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rPr>
          <w:sz w:val="58"/>
          <w:szCs w:val="58"/>
        </w:rPr>
      </w:pPr>
      <w:bookmarkStart w:colFirst="0" w:colLast="0" w:name="_5x0d5h95i329"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Rule="auto"/>
        <w:rPr>
          <w:b w:val="1"/>
          <w:color w:val="8658e7"/>
          <w:sz w:val="56"/>
          <w:szCs w:val="56"/>
        </w:rPr>
      </w:pPr>
      <w:bookmarkStart w:colFirst="0" w:colLast="0" w:name="_5mjvgu28fzpw" w:id="1"/>
      <w:bookmarkEnd w:id="1"/>
      <w:r w:rsidDel="00000000" w:rsidR="00000000" w:rsidRPr="00000000">
        <w:rPr>
          <w:b w:val="1"/>
          <w:color w:val="8658e7"/>
          <w:sz w:val="56"/>
          <w:szCs w:val="56"/>
          <w:rtl w:val="0"/>
        </w:rPr>
        <w:t xml:space="preserve">Plataformas de pago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pPr>
      <w:r w:rsidDel="00000000" w:rsidR="00000000" w:rsidRPr="00000000">
        <w:rPr>
          <w:color w:val="8658e7"/>
          <w:rtl w:val="0"/>
        </w:rPr>
        <w:t xml:space="preserve">Cuando trabajamos para empresas extranjeras o de manera freelance, frecuentemente nos encontramos con la duda de no saber qué plataforma usar para recibir nuestro pago. A continuación les compartimos diferentes plataformas que podrás utilizar y sus beneficios.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right="0"/>
        <w:jc w:val="left"/>
        <w:rPr>
          <w:color w:val="8658e7"/>
        </w:rPr>
      </w:pPr>
      <w:r w:rsidDel="00000000" w:rsidR="00000000" w:rsidRPr="00000000">
        <w:rPr>
          <w:b w:val="1"/>
          <w:color w:val="8658e7"/>
          <w:sz w:val="28"/>
          <w:szCs w:val="28"/>
          <w:rtl w:val="0"/>
        </w:rPr>
        <w:t xml:space="preserve">Deel</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Deel es una plataforma que permite a empresas contratar empleados en cualquier parte del mundo. Esta plataforma fue creada para resolver un problema con el cual se encontraban distintas empresas: poder crear contratos y realizar pagos internacionales y a la vez poder reclutar talento sin importar su ubicación. Es la plataforma más completa de las anteriores mencionadas y cada vez más está siendo utilizada por empresas que cuentan con equipos remotos.</w:t>
      </w:r>
    </w:p>
    <w:p w:rsidR="00000000" w:rsidDel="00000000" w:rsidP="00000000" w:rsidRDefault="00000000" w:rsidRPr="00000000" w14:paraId="00000006">
      <w:pPr>
        <w:pageBreakBefore w:val="0"/>
        <w:numPr>
          <w:ilvl w:val="0"/>
          <w:numId w:val="2"/>
        </w:numPr>
        <w:ind w:left="720" w:hanging="360"/>
      </w:pPr>
      <w:r w:rsidDel="00000000" w:rsidR="00000000" w:rsidRPr="00000000">
        <w:rPr>
          <w:b w:val="1"/>
          <w:rtl w:val="0"/>
        </w:rPr>
        <w:t xml:space="preserve">Contratos válidos para las leyes en ambas partes</w:t>
      </w:r>
    </w:p>
    <w:p w:rsidR="00000000" w:rsidDel="00000000" w:rsidP="00000000" w:rsidRDefault="00000000" w:rsidRPr="00000000" w14:paraId="00000007">
      <w:pPr>
        <w:pageBreakBefore w:val="0"/>
        <w:ind w:left="720" w:firstLine="0"/>
        <w:rPr/>
      </w:pPr>
      <w:r w:rsidDel="00000000" w:rsidR="00000000" w:rsidRPr="00000000">
        <w:rPr>
          <w:b w:val="1"/>
          <w:rtl w:val="0"/>
        </w:rPr>
        <w:t xml:space="preserve"> </w:t>
      </w:r>
      <w:r w:rsidDel="00000000" w:rsidR="00000000" w:rsidRPr="00000000">
        <w:rPr>
          <w:rtl w:val="0"/>
        </w:rPr>
        <w:t xml:space="preserve">Deel crea contratos que están cobijados bajo la ley de ambos países y adicionalmente cuenta con cláusulas de terminación las cuales aconsejamos leer atentamente antes de firmar dicho contrato.</w:t>
      </w:r>
    </w:p>
    <w:p w:rsidR="00000000" w:rsidDel="00000000" w:rsidP="00000000" w:rsidRDefault="00000000" w:rsidRPr="00000000" w14:paraId="00000008">
      <w:pPr>
        <w:pageBreakBefore w:val="0"/>
        <w:numPr>
          <w:ilvl w:val="0"/>
          <w:numId w:val="2"/>
        </w:numPr>
        <w:ind w:left="720" w:hanging="360"/>
      </w:pPr>
      <w:r w:rsidDel="00000000" w:rsidR="00000000" w:rsidRPr="00000000">
        <w:rPr>
          <w:b w:val="1"/>
          <w:rtl w:val="0"/>
        </w:rPr>
        <w:t xml:space="preserve">Transferencia  a cuentas bancarias u a otras plataformas de pago </w:t>
      </w:r>
    </w:p>
    <w:p w:rsidR="00000000" w:rsidDel="00000000" w:rsidP="00000000" w:rsidRDefault="00000000" w:rsidRPr="00000000" w14:paraId="00000009">
      <w:pPr>
        <w:pageBreakBefore w:val="0"/>
        <w:ind w:left="720" w:firstLine="0"/>
        <w:rPr>
          <w:b w:val="1"/>
        </w:rPr>
      </w:pPr>
      <w:r w:rsidDel="00000000" w:rsidR="00000000" w:rsidRPr="00000000">
        <w:rPr>
          <w:rtl w:val="0"/>
        </w:rPr>
        <w:t xml:space="preserve">Cuentan con varias alianzas con cuentas bancarias y diferentes tipos de billeteras online como lo son  Payoneer (comisión del 1%), Paypal (comisión del 2.5%), Transferwise, Coinbase y Revolut entre otras para que puedas retirar tu dinero en la plataforma que más te convenga. Las comisiones que maneja Deel con estas plataformas son las siguientes:</w:t>
      </w: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pPr>
      <w:r w:rsidDel="00000000" w:rsidR="00000000" w:rsidRPr="00000000">
        <w:rPr>
          <w:b w:val="1"/>
          <w:rtl w:val="0"/>
        </w:rPr>
        <w:t xml:space="preserve">Tarjeta internacional debito VISA </w:t>
      </w:r>
    </w:p>
    <w:p w:rsidR="00000000" w:rsidDel="00000000" w:rsidP="00000000" w:rsidRDefault="00000000" w:rsidRPr="00000000" w14:paraId="0000000B">
      <w:pPr>
        <w:pageBreakBefore w:val="0"/>
        <w:ind w:left="720" w:firstLine="0"/>
        <w:rPr/>
      </w:pPr>
      <w:r w:rsidDel="00000000" w:rsidR="00000000" w:rsidRPr="00000000">
        <w:rPr>
          <w:rtl w:val="0"/>
        </w:rPr>
        <w:t xml:space="preserve">Es una tarjeta sin cuota de manejo que  se maneja en dólares y la puedes utilizar para hacer pagos en comercios físicos o en internet. Al momento no se puede retirar dinero en efectivo pero está en los próximos planes de la empresa. Para acceder a esta tarjeta lo debes hacer por medio de la plataforma y tiene un costo de 5 USD para recibirla de forma virtual y de 10 USD para recibirla de forma física.  Una vez transfieras de tu cuenta de Deel a la tarjeta débito El dinero se verá reflejado de forma inmediata. </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pPr>
      <w:r w:rsidDel="00000000" w:rsidR="00000000" w:rsidRPr="00000000">
        <w:rPr>
          <w:b w:val="1"/>
          <w:rtl w:val="0"/>
        </w:rPr>
        <w:t xml:space="preserve">Avance de tu próximo sueldo con tu Tarjeta  debito Deel </w:t>
      </w:r>
    </w:p>
    <w:p w:rsidR="00000000" w:rsidDel="00000000" w:rsidP="00000000" w:rsidRDefault="00000000" w:rsidRPr="00000000" w14:paraId="0000000E">
      <w:pPr>
        <w:pageBreakBefore w:val="0"/>
        <w:ind w:left="720" w:firstLine="0"/>
        <w:rPr>
          <w:b w:val="1"/>
        </w:rPr>
      </w:pPr>
      <w:r w:rsidDel="00000000" w:rsidR="00000000" w:rsidRPr="00000000">
        <w:rPr>
          <w:rtl w:val="0"/>
        </w:rPr>
        <w:t xml:space="preserve">Puedes pedir avances de tu próximo sueldo desde 50 usd sin interés alguno, también te permite hacer un avance de hasta un ciclo de pago con un interés entre el 1 y 3% de comisión. Este beneficio lo aplica Deel por medio de un estudio del movimiento de tu cuenta.</w:t>
      </w: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rFonts w:ascii="Roboto" w:cs="Roboto" w:eastAsia="Roboto" w:hAnsi="Roboto"/>
          <w:b w:val="1"/>
          <w:color w:val="434343"/>
          <w:sz w:val="24"/>
          <w:szCs w:val="24"/>
        </w:rPr>
      </w:pPr>
      <w:r w:rsidDel="00000000" w:rsidR="00000000" w:rsidRPr="00000000">
        <w:rPr>
          <w:b w:val="1"/>
          <w:rtl w:val="0"/>
        </w:rPr>
        <w:t xml:space="preserve">Facilidad de retiro de dinero a distintas cuentas bancarias o plataformas </w:t>
      </w:r>
    </w:p>
    <w:p w:rsidR="00000000" w:rsidDel="00000000" w:rsidP="00000000" w:rsidRDefault="00000000" w:rsidRPr="00000000" w14:paraId="00000010">
      <w:pPr>
        <w:pageBreakBefore w:val="0"/>
        <w:ind w:left="720" w:firstLine="0"/>
        <w:rPr/>
      </w:pPr>
      <w:r w:rsidDel="00000000" w:rsidR="00000000" w:rsidRPr="00000000">
        <w:rPr>
          <w:rtl w:val="0"/>
        </w:rPr>
        <w:t xml:space="preserve">Deel te permite retirar tu dinero en diferentes cuentas bancarias o plataformas , las cuales deberás asociar en tu cuenta de Deel. Por ejemplo si tienes un salario de 2000 USD y quieres ahorrar el 40% en dólares , puedes destinarlos a tu cuenta de paypal y el resto 60 % lo destinas a tu cuenta bancaria de tu país para ver reflejado tu sueldo en moneda local.</w:t>
      </w:r>
    </w:p>
    <w:p w:rsidR="00000000" w:rsidDel="00000000" w:rsidP="00000000" w:rsidRDefault="00000000" w:rsidRPr="00000000" w14:paraId="00000011">
      <w:pPr>
        <w:pageBreakBefore w:val="0"/>
        <w:ind w:left="0" w:firstLine="0"/>
        <w:rPr/>
      </w:pPr>
      <w:hyperlink r:id="rId6">
        <w:r w:rsidDel="00000000" w:rsidR="00000000" w:rsidRPr="00000000">
          <w:rPr>
            <w:color w:val="1155cc"/>
            <w:u w:val="single"/>
            <w:rtl w:val="0"/>
          </w:rPr>
          <w:t xml:space="preserve">Ver Henry Talk Deel</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Quieres proponerle a tu empresa Deel? Comparteles este</w:t>
      </w:r>
      <w:hyperlink r:id="rId7">
        <w:r w:rsidDel="00000000" w:rsidR="00000000" w:rsidRPr="00000000">
          <w:rPr>
            <w:color w:val="1155cc"/>
            <w:u w:val="single"/>
            <w:rtl w:val="0"/>
          </w:rPr>
          <w:t xml:space="preserve"> link</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8658e7"/>
          <w:sz w:val="28"/>
          <w:szCs w:val="28"/>
          <w:rtl w:val="0"/>
        </w:rPr>
        <w:t xml:space="preserve">Ontop</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Ontop es una plataforma que permite a empresas contratar empleados en de empresas en LATAM. Esta plataforma fue creada para resolver un problema con el cual se encontraban distintas empresas: poder crear contratos y realizar pagos dentro de LATAM. </w:t>
      </w:r>
    </w:p>
    <w:p w:rsidR="00000000" w:rsidDel="00000000" w:rsidP="00000000" w:rsidRDefault="00000000" w:rsidRPr="00000000" w14:paraId="00000016">
      <w:pPr>
        <w:rPr/>
      </w:pPr>
      <w:r w:rsidDel="00000000" w:rsidR="00000000" w:rsidRPr="00000000">
        <w:rPr>
          <w:rtl w:val="0"/>
        </w:rPr>
        <w:t xml:space="preserve">Datos importantes:</w:t>
      </w:r>
    </w:p>
    <w:p w:rsidR="00000000" w:rsidDel="00000000" w:rsidP="00000000" w:rsidRDefault="00000000" w:rsidRPr="00000000" w14:paraId="00000017">
      <w:pPr>
        <w:numPr>
          <w:ilvl w:val="0"/>
          <w:numId w:val="3"/>
        </w:numPr>
        <w:spacing w:after="0" w:afterAutospacing="0" w:lineRule="auto"/>
        <w:ind w:left="940" w:hanging="360"/>
      </w:pPr>
      <w:r w:rsidDel="00000000" w:rsidR="00000000" w:rsidRPr="00000000">
        <w:rPr>
          <w:b w:val="1"/>
          <w:color w:val="222222"/>
          <w:rtl w:val="0"/>
        </w:rPr>
        <w:t xml:space="preserve">Tiempos de Desembolso: </w:t>
      </w:r>
      <w:r w:rsidDel="00000000" w:rsidR="00000000" w:rsidRPr="00000000">
        <w:rPr>
          <w:color w:val="222222"/>
          <w:rtl w:val="0"/>
        </w:rPr>
        <w:t xml:space="preserve">Entre 1-3 días hábiles después de que el dinero haya sido depositado en las cuentas de Ontop.</w:t>
      </w:r>
    </w:p>
    <w:p w:rsidR="00000000" w:rsidDel="00000000" w:rsidP="00000000" w:rsidRDefault="00000000" w:rsidRPr="00000000" w14:paraId="00000018">
      <w:pPr>
        <w:numPr>
          <w:ilvl w:val="0"/>
          <w:numId w:val="3"/>
        </w:numPr>
        <w:spacing w:after="0" w:afterAutospacing="0" w:before="0" w:beforeAutospacing="0" w:lineRule="auto"/>
        <w:ind w:left="940" w:hanging="360"/>
      </w:pPr>
      <w:r w:rsidDel="00000000" w:rsidR="00000000" w:rsidRPr="00000000">
        <w:rPr>
          <w:b w:val="1"/>
          <w:color w:val="222222"/>
          <w:rtl w:val="0"/>
        </w:rPr>
        <w:t xml:space="preserve">Tarifas: </w:t>
      </w:r>
      <w:r w:rsidDel="00000000" w:rsidR="00000000" w:rsidRPr="00000000">
        <w:rPr>
          <w:color w:val="222222"/>
          <w:rtl w:val="0"/>
        </w:rPr>
        <w:t xml:space="preserve">Dependiendo del canal/medio de desembolso que escojan los fees varían.</w:t>
      </w:r>
    </w:p>
    <w:p w:rsidR="00000000" w:rsidDel="00000000" w:rsidP="00000000" w:rsidRDefault="00000000" w:rsidRPr="00000000" w14:paraId="00000019">
      <w:pPr>
        <w:numPr>
          <w:ilvl w:val="1"/>
          <w:numId w:val="3"/>
        </w:numPr>
        <w:spacing w:after="0" w:afterAutospacing="0" w:before="0" w:beforeAutospacing="0" w:lineRule="auto"/>
        <w:ind w:left="1660" w:hanging="360"/>
        <w:rPr>
          <w:rFonts w:ascii="Proxima Nova" w:cs="Proxima Nova" w:eastAsia="Proxima Nova" w:hAnsi="Proxima Nova"/>
        </w:rPr>
      </w:pPr>
      <w:r w:rsidDel="00000000" w:rsidR="00000000" w:rsidRPr="00000000">
        <w:rPr>
          <w:b w:val="1"/>
          <w:color w:val="222222"/>
          <w:rtl w:val="0"/>
        </w:rPr>
        <w:t xml:space="preserve">Cuentas Bancarias Locales en LATAM</w:t>
      </w:r>
      <w:r w:rsidDel="00000000" w:rsidR="00000000" w:rsidRPr="00000000">
        <w:rPr>
          <w:color w:val="222222"/>
          <w:rtl w:val="0"/>
        </w:rPr>
        <w:t xml:space="preserve">: Esta plataforma tiene una infraestructura de pagos más robusta y rápida, que en últimas, se traduce en mejores fees para los Henrys. En cada país de LATAM, tienen partnerships especiales con entidades bancarias locales que permiten que los Henrys puedan contar con su dinero sin que se les descuenta un monto significativo.</w:t>
      </w:r>
    </w:p>
    <w:p w:rsidR="00000000" w:rsidDel="00000000" w:rsidP="00000000" w:rsidRDefault="00000000" w:rsidRPr="00000000" w14:paraId="0000001A">
      <w:pPr>
        <w:numPr>
          <w:ilvl w:val="1"/>
          <w:numId w:val="3"/>
        </w:numPr>
        <w:spacing w:after="0" w:afterAutospacing="0" w:before="0" w:beforeAutospacing="0" w:lineRule="auto"/>
        <w:ind w:left="1660" w:hanging="360"/>
        <w:rPr>
          <w:rFonts w:ascii="Proxima Nova" w:cs="Proxima Nova" w:eastAsia="Proxima Nova" w:hAnsi="Proxima Nova"/>
        </w:rPr>
      </w:pPr>
      <w:r w:rsidDel="00000000" w:rsidR="00000000" w:rsidRPr="00000000">
        <w:rPr>
          <w:b w:val="1"/>
          <w:color w:val="222222"/>
          <w:rtl w:val="0"/>
        </w:rPr>
        <w:t xml:space="preserve">Crypto:</w:t>
      </w:r>
      <w:r w:rsidDel="00000000" w:rsidR="00000000" w:rsidRPr="00000000">
        <w:rPr>
          <w:color w:val="222222"/>
          <w:rtl w:val="0"/>
        </w:rPr>
        <w:t xml:space="preserve"> Trabajan con billeteras digitales tales como Binance /Uphold y coinbase, donde usualmente se transfiere en USDT y los fees oscilan entres los USD 2,5 - USD 10. La crypto moneda que utilizan para los pagos es Tether la cual tiene una oscilación muy similar a su valor con el USD.</w:t>
      </w:r>
    </w:p>
    <w:p w:rsidR="00000000" w:rsidDel="00000000" w:rsidP="00000000" w:rsidRDefault="00000000" w:rsidRPr="00000000" w14:paraId="0000001B">
      <w:pPr>
        <w:numPr>
          <w:ilvl w:val="1"/>
          <w:numId w:val="3"/>
        </w:numPr>
        <w:spacing w:after="0" w:afterAutospacing="0" w:before="0" w:beforeAutospacing="0" w:lineRule="auto"/>
        <w:ind w:left="1660" w:hanging="360"/>
        <w:rPr>
          <w:rFonts w:ascii="Proxima Nova" w:cs="Proxima Nova" w:eastAsia="Proxima Nova" w:hAnsi="Proxima Nova"/>
        </w:rPr>
      </w:pPr>
      <w:r w:rsidDel="00000000" w:rsidR="00000000" w:rsidRPr="00000000">
        <w:rPr>
          <w:b w:val="1"/>
          <w:color w:val="222222"/>
          <w:rtl w:val="0"/>
        </w:rPr>
        <w:t xml:space="preserve">Payoneer:</w:t>
      </w:r>
      <w:r w:rsidDel="00000000" w:rsidR="00000000" w:rsidRPr="00000000">
        <w:rPr>
          <w:color w:val="222222"/>
          <w:rtl w:val="0"/>
        </w:rPr>
        <w:t xml:space="preserve"> Fees del 1% sobre las remuneraciones.</w:t>
      </w:r>
    </w:p>
    <w:p w:rsidR="00000000" w:rsidDel="00000000" w:rsidP="00000000" w:rsidRDefault="00000000" w:rsidRPr="00000000" w14:paraId="0000001C">
      <w:pPr>
        <w:numPr>
          <w:ilvl w:val="1"/>
          <w:numId w:val="3"/>
        </w:numPr>
        <w:spacing w:after="0" w:afterAutospacing="0" w:before="0" w:beforeAutospacing="0" w:lineRule="auto"/>
        <w:ind w:left="1660" w:hanging="360"/>
        <w:rPr>
          <w:rFonts w:ascii="Proxima Nova" w:cs="Proxima Nova" w:eastAsia="Proxima Nova" w:hAnsi="Proxima Nova"/>
        </w:rPr>
      </w:pPr>
      <w:r w:rsidDel="00000000" w:rsidR="00000000" w:rsidRPr="00000000">
        <w:rPr>
          <w:b w:val="1"/>
          <w:color w:val="222222"/>
          <w:rtl w:val="0"/>
        </w:rPr>
        <w:t xml:space="preserve">Paypal:</w:t>
      </w:r>
      <w:r w:rsidDel="00000000" w:rsidR="00000000" w:rsidRPr="00000000">
        <w:rPr>
          <w:color w:val="222222"/>
          <w:rtl w:val="0"/>
        </w:rPr>
        <w:t xml:space="preserve"> Fees del 5,50% sobre las remuneraciones.</w:t>
      </w:r>
    </w:p>
    <w:p w:rsidR="00000000" w:rsidDel="00000000" w:rsidP="00000000" w:rsidRDefault="00000000" w:rsidRPr="00000000" w14:paraId="0000001D">
      <w:pPr>
        <w:numPr>
          <w:ilvl w:val="0"/>
          <w:numId w:val="3"/>
        </w:numPr>
        <w:spacing w:after="0" w:afterAutospacing="0" w:before="0" w:beforeAutospacing="0" w:lineRule="auto"/>
        <w:ind w:left="940" w:hanging="360"/>
      </w:pPr>
      <w:r w:rsidDel="00000000" w:rsidR="00000000" w:rsidRPr="00000000">
        <w:rPr>
          <w:b w:val="1"/>
          <w:color w:val="222222"/>
          <w:rtl w:val="0"/>
        </w:rPr>
        <w:t xml:space="preserve">Alcance:</w:t>
      </w:r>
      <w:r w:rsidDel="00000000" w:rsidR="00000000" w:rsidRPr="00000000">
        <w:rPr>
          <w:color w:val="222222"/>
          <w:rtl w:val="0"/>
        </w:rPr>
        <w:t xml:space="preserve"> Trabajan con Contractors de todo el mundo, incluyendo Cuba, Venezuela y Argentina.</w:t>
      </w:r>
    </w:p>
    <w:p w:rsidR="00000000" w:rsidDel="00000000" w:rsidP="00000000" w:rsidRDefault="00000000" w:rsidRPr="00000000" w14:paraId="0000001E">
      <w:pPr>
        <w:numPr>
          <w:ilvl w:val="0"/>
          <w:numId w:val="3"/>
        </w:numPr>
        <w:spacing w:after="0" w:afterAutospacing="0" w:before="0" w:beforeAutospacing="0" w:lineRule="auto"/>
        <w:ind w:left="940" w:hanging="360"/>
      </w:pPr>
      <w:r w:rsidDel="00000000" w:rsidR="00000000" w:rsidRPr="00000000">
        <w:rPr>
          <w:b w:val="1"/>
          <w:color w:val="222222"/>
          <w:rtl w:val="0"/>
        </w:rPr>
        <w:t xml:space="preserve">Diversificación y Cambio de Canales de Pago: </w:t>
      </w:r>
      <w:r w:rsidDel="00000000" w:rsidR="00000000" w:rsidRPr="00000000">
        <w:rPr>
          <w:color w:val="222222"/>
          <w:rtl w:val="0"/>
        </w:rPr>
        <w:t xml:space="preserve">Los Contractors podrán diversificar los canales por medio de los cuales reciben sus pagos (</w:t>
      </w:r>
      <w:r w:rsidDel="00000000" w:rsidR="00000000" w:rsidRPr="00000000">
        <w:rPr>
          <w:i w:val="1"/>
          <w:color w:val="222222"/>
          <w:rtl w:val="0"/>
        </w:rPr>
        <w:t xml:space="preserve">Ej: Recibir 80% en Cuenta Bancaria Local y 20% en Crypto</w:t>
      </w:r>
      <w:r w:rsidDel="00000000" w:rsidR="00000000" w:rsidRPr="00000000">
        <w:rPr>
          <w:color w:val="222222"/>
          <w:rtl w:val="0"/>
        </w:rPr>
        <w:t xml:space="preserve">) y cambiar mes a mes los porcentajes de recepción.</w:t>
      </w:r>
    </w:p>
    <w:p w:rsidR="00000000" w:rsidDel="00000000" w:rsidP="00000000" w:rsidRDefault="00000000" w:rsidRPr="00000000" w14:paraId="0000001F">
      <w:pPr>
        <w:numPr>
          <w:ilvl w:val="0"/>
          <w:numId w:val="3"/>
        </w:numPr>
        <w:spacing w:after="200" w:before="0" w:beforeAutospacing="0" w:lineRule="auto"/>
        <w:ind w:left="940" w:hanging="360"/>
      </w:pPr>
      <w:r w:rsidDel="00000000" w:rsidR="00000000" w:rsidRPr="00000000">
        <w:rPr>
          <w:b w:val="1"/>
          <w:color w:val="222222"/>
          <w:rtl w:val="0"/>
        </w:rPr>
        <w:t xml:space="preserve">Contacto Personalizado: </w:t>
      </w:r>
      <w:r w:rsidDel="00000000" w:rsidR="00000000" w:rsidRPr="00000000">
        <w:rPr>
          <w:color w:val="222222"/>
          <w:rtl w:val="0"/>
        </w:rPr>
        <w:t xml:space="preserve">Los Contractors tendrán un Manager a cargo de velar por la excelencia operacional y responder cualquier duda o inquietud en el menor tiempo posible.</w:t>
      </w:r>
    </w:p>
    <w:p w:rsidR="00000000" w:rsidDel="00000000" w:rsidP="00000000" w:rsidRDefault="00000000" w:rsidRPr="00000000" w14:paraId="00000020">
      <w:pPr>
        <w:rPr/>
      </w:pPr>
      <w:r w:rsidDel="00000000" w:rsidR="00000000" w:rsidRPr="00000000">
        <w:rPr>
          <w:rtl w:val="0"/>
        </w:rPr>
        <w:t xml:space="preserve">Quieres proponerle a tu empresa ontop? Comparteles este</w:t>
      </w:r>
      <w:hyperlink r:id="rId8">
        <w:r w:rsidDel="00000000" w:rsidR="00000000" w:rsidRPr="00000000">
          <w:rPr>
            <w:color w:val="1155cc"/>
            <w:u w:val="single"/>
            <w:rtl w:val="0"/>
          </w:rPr>
          <w:t xml:space="preserve"> link</w:t>
        </w:r>
      </w:hyperlink>
      <w:r w:rsidDel="00000000" w:rsidR="00000000" w:rsidRPr="00000000">
        <w:rPr>
          <w:rtl w:val="0"/>
        </w:rPr>
      </w:r>
    </w:p>
    <w:p w:rsidR="00000000" w:rsidDel="00000000" w:rsidP="00000000" w:rsidRDefault="00000000" w:rsidRPr="00000000" w14:paraId="00000021">
      <w:pPr>
        <w:rPr>
          <w:b w:val="1"/>
          <w:color w:val="8658e7"/>
          <w:sz w:val="28"/>
          <w:szCs w:val="28"/>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8658e7"/>
          <w:sz w:val="24"/>
          <w:szCs w:val="24"/>
        </w:rPr>
      </w:pPr>
      <w:r w:rsidDel="00000000" w:rsidR="00000000" w:rsidRPr="00000000">
        <w:rPr>
          <w:b w:val="1"/>
          <w:color w:val="8658e7"/>
          <w:sz w:val="28"/>
          <w:szCs w:val="28"/>
          <w:rtl w:val="0"/>
        </w:rPr>
        <w:t xml:space="preserve">Payoneer</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Esta plataforma es muy común entre los freelancers y permite recibir pagos internacionales que se pueden utilizar a través de una tarjeta de crédito MasterCard para compras y retiros en cajeros automáticos .Datos importantes:</w:t>
      </w:r>
      <w:r w:rsidDel="00000000" w:rsidR="00000000" w:rsidRPr="00000000">
        <w:rPr>
          <w:rtl w:val="0"/>
        </w:rPr>
      </w:r>
    </w:p>
    <w:p w:rsidR="00000000" w:rsidDel="00000000" w:rsidP="00000000" w:rsidRDefault="00000000" w:rsidRPr="00000000" w14:paraId="00000024">
      <w:pPr>
        <w:numPr>
          <w:ilvl w:val="0"/>
          <w:numId w:val="2"/>
        </w:numPr>
        <w:spacing w:after="0" w:afterAutospacing="0"/>
        <w:ind w:left="720" w:hanging="360"/>
      </w:pPr>
      <w:r w:rsidDel="00000000" w:rsidR="00000000" w:rsidRPr="00000000">
        <w:rPr>
          <w:b w:val="1"/>
          <w:rtl w:val="0"/>
        </w:rPr>
        <w:t xml:space="preserve">Beneficio Henry</w:t>
      </w:r>
      <w:r w:rsidDel="00000000" w:rsidR="00000000" w:rsidRPr="00000000">
        <w:rPr>
          <w:rtl w:val="0"/>
        </w:rPr>
        <w:t xml:space="preserve">. Por haber cursado en Henry tenemos varios beneficios si abres tu cuenta con payoneer. Para acceder a ellos debes abrir tu cuenta </w:t>
      </w:r>
      <w:hyperlink r:id="rId9">
        <w:r w:rsidDel="00000000" w:rsidR="00000000" w:rsidRPr="00000000">
          <w:rPr>
            <w:color w:val="1155cc"/>
            <w:u w:val="single"/>
            <w:rtl w:val="0"/>
          </w:rPr>
          <w:t xml:space="preserve">acá</w:t>
        </w:r>
      </w:hyperlink>
      <w:r w:rsidDel="00000000" w:rsidR="00000000" w:rsidRPr="00000000">
        <w:rPr>
          <w:rtl w:val="0"/>
        </w:rPr>
        <w:t xml:space="preserve"> . </w:t>
      </w:r>
    </w:p>
    <w:p w:rsidR="00000000" w:rsidDel="00000000" w:rsidP="00000000" w:rsidRDefault="00000000" w:rsidRPr="00000000" w14:paraId="00000025">
      <w:pPr>
        <w:numPr>
          <w:ilvl w:val="0"/>
          <w:numId w:val="2"/>
        </w:numPr>
        <w:spacing w:after="0" w:afterAutospacing="0" w:before="0" w:beforeAutospacing="0"/>
        <w:ind w:left="720" w:hanging="360"/>
      </w:pPr>
      <w:r w:rsidDel="00000000" w:rsidR="00000000" w:rsidRPr="00000000">
        <w:rPr>
          <w:b w:val="1"/>
          <w:rtl w:val="0"/>
        </w:rPr>
        <w:t xml:space="preserve">Transferencia  a cuentas bancarias </w:t>
      </w:r>
      <w:r w:rsidDel="00000000" w:rsidR="00000000" w:rsidRPr="00000000">
        <w:rPr>
          <w:rtl w:val="0"/>
        </w:rPr>
        <w:t xml:space="preserve">las transferencias a tu cuenta bancaria usualmente demoran entre 2 o 3 días hábiles luego de recibir el correo de confirmación de transferencia.</w:t>
      </w:r>
    </w:p>
    <w:p w:rsidR="00000000" w:rsidDel="00000000" w:rsidP="00000000" w:rsidRDefault="00000000" w:rsidRPr="00000000" w14:paraId="00000026">
      <w:pPr>
        <w:numPr>
          <w:ilvl w:val="0"/>
          <w:numId w:val="2"/>
        </w:numPr>
        <w:spacing w:after="0" w:afterAutospacing="0" w:before="0" w:beforeAutospacing="0"/>
        <w:ind w:left="720" w:hanging="360"/>
      </w:pPr>
      <w:r w:rsidDel="00000000" w:rsidR="00000000" w:rsidRPr="00000000">
        <w:rPr>
          <w:b w:val="1"/>
          <w:rtl w:val="0"/>
        </w:rPr>
        <w:t xml:space="preserve">Facilidad de pago para tus clientes.</w:t>
      </w:r>
      <w:r w:rsidDel="00000000" w:rsidR="00000000" w:rsidRPr="00000000">
        <w:rPr>
          <w:rtl w:val="0"/>
        </w:rPr>
        <w:t xml:space="preserve"> El servicio de Solicitud de Pagos de Payoneer permite que tus clientes internacionales (empresa para la cual estás trabajando de manera freelance) puedan pagarte a través de un link, usando su cuenta bancaria, débito directo o tarjetas de crédito.  Instructivo de cómo solicitar un pago </w:t>
      </w:r>
      <w:hyperlink r:id="rId10">
        <w:r w:rsidDel="00000000" w:rsidR="00000000" w:rsidRPr="00000000">
          <w:rPr>
            <w:color w:val="1155cc"/>
            <w:u w:val="single"/>
            <w:rtl w:val="0"/>
          </w:rPr>
          <w:t xml:space="preserve">acá</w:t>
        </w:r>
      </w:hyperlink>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ind w:left="720" w:hanging="360"/>
        <w:rPr>
          <w:rFonts w:ascii="Roboto" w:cs="Roboto" w:eastAsia="Roboto" w:hAnsi="Roboto"/>
          <w:b w:val="1"/>
          <w:color w:val="434343"/>
          <w:sz w:val="24"/>
          <w:szCs w:val="24"/>
        </w:rPr>
      </w:pPr>
      <w:r w:rsidDel="00000000" w:rsidR="00000000" w:rsidRPr="00000000">
        <w:rPr>
          <w:b w:val="1"/>
          <w:rtl w:val="0"/>
        </w:rPr>
        <w:t xml:space="preserve">Compra en tiendas </w:t>
      </w:r>
      <w:r w:rsidDel="00000000" w:rsidR="00000000" w:rsidRPr="00000000">
        <w:rPr>
          <w:rtl w:val="0"/>
        </w:rPr>
        <w:t xml:space="preserve">Utiliza tus fondos para comprar en línea y en tiendas físicas o transfiriendo </w:t>
      </w:r>
    </w:p>
    <w:p w:rsidR="00000000" w:rsidDel="00000000" w:rsidP="00000000" w:rsidRDefault="00000000" w:rsidRPr="00000000" w14:paraId="00000028">
      <w:pPr>
        <w:numPr>
          <w:ilvl w:val="0"/>
          <w:numId w:val="2"/>
        </w:numPr>
        <w:spacing w:after="0" w:afterAutospacing="0" w:before="0" w:beforeAutospacing="0"/>
        <w:ind w:left="720" w:hanging="360"/>
        <w:rPr>
          <w:rFonts w:ascii="Roboto" w:cs="Roboto" w:eastAsia="Roboto" w:hAnsi="Roboto"/>
          <w:b w:val="1"/>
          <w:color w:val="434343"/>
          <w:sz w:val="24"/>
          <w:szCs w:val="24"/>
        </w:rPr>
      </w:pPr>
      <w:r w:rsidDel="00000000" w:rsidR="00000000" w:rsidRPr="00000000">
        <w:rPr>
          <w:rtl w:val="0"/>
        </w:rPr>
        <w:t xml:space="preserve">fondos a cajeros automáticos internacionales.</w:t>
      </w:r>
    </w:p>
    <w:p w:rsidR="00000000" w:rsidDel="00000000" w:rsidP="00000000" w:rsidRDefault="00000000" w:rsidRPr="00000000" w14:paraId="00000029">
      <w:pPr>
        <w:numPr>
          <w:ilvl w:val="0"/>
          <w:numId w:val="2"/>
        </w:numPr>
        <w:spacing w:after="0" w:afterAutospacing="0" w:before="0" w:beforeAutospacing="0"/>
        <w:ind w:left="720" w:hanging="360"/>
      </w:pPr>
      <w:r w:rsidDel="00000000" w:rsidR="00000000" w:rsidRPr="00000000">
        <w:rPr>
          <w:b w:val="1"/>
          <w:rtl w:val="0"/>
        </w:rPr>
        <w:t xml:space="preserve">Tarifas</w:t>
      </w:r>
      <w:r w:rsidDel="00000000" w:rsidR="00000000" w:rsidRPr="00000000">
        <w:rPr>
          <w:rtl w:val="0"/>
        </w:rPr>
        <w:t xml:space="preserve">. Para los Henry's hay tarifas especiales las cuales podrán conocer en la </w:t>
      </w:r>
      <w:hyperlink r:id="rId11">
        <w:r w:rsidDel="00000000" w:rsidR="00000000" w:rsidRPr="00000000">
          <w:rPr>
            <w:color w:val="1155cc"/>
            <w:u w:val="single"/>
            <w:rtl w:val="0"/>
          </w:rPr>
          <w:t xml:space="preserve"> Henry Talk Payoneer</w:t>
        </w:r>
      </w:hyperlink>
      <w:r w:rsidDel="00000000" w:rsidR="00000000" w:rsidRPr="00000000">
        <w:rPr>
          <w:rtl w:val="0"/>
        </w:rPr>
      </w:r>
    </w:p>
    <w:p w:rsidR="00000000" w:rsidDel="00000000" w:rsidP="00000000" w:rsidRDefault="00000000" w:rsidRPr="00000000" w14:paraId="0000002A">
      <w:pPr>
        <w:numPr>
          <w:ilvl w:val="0"/>
          <w:numId w:val="2"/>
        </w:numPr>
        <w:spacing w:before="0" w:beforeAutospacing="0"/>
        <w:ind w:left="720" w:hanging="360"/>
      </w:pPr>
      <w:r w:rsidDel="00000000" w:rsidR="00000000" w:rsidRPr="00000000">
        <w:rPr>
          <w:b w:val="1"/>
          <w:rtl w:val="0"/>
        </w:rPr>
        <w:t xml:space="preserve">Tarjeta Mastercard</w:t>
      </w:r>
      <w:r w:rsidDel="00000000" w:rsidR="00000000" w:rsidRPr="00000000">
        <w:rPr>
          <w:rtl w:val="0"/>
        </w:rPr>
        <w:t xml:space="preserve">. Este servicio te permite contar con una tarjeta mastercard la cual podrás usar para hacer compras físicas en establecimientos. Tiene un costo de mantenimiento anual de 30 USD, permite hacer retiros en cajeros automáticos y para solicitarla debes de haber recibido al menos 100 USD en tu cuenta de payoneer.</w:t>
      </w:r>
    </w:p>
    <w:p w:rsidR="00000000" w:rsidDel="00000000" w:rsidP="00000000" w:rsidRDefault="00000000" w:rsidRPr="00000000" w14:paraId="0000002B">
      <w:pPr>
        <w:rPr>
          <w:b w:val="1"/>
          <w:color w:val="8658e7"/>
          <w:sz w:val="28"/>
          <w:szCs w:val="28"/>
        </w:rPr>
      </w:pPr>
      <w:r w:rsidDel="00000000" w:rsidR="00000000" w:rsidRPr="00000000">
        <w:rPr>
          <w:rtl w:val="0"/>
        </w:rPr>
      </w:r>
    </w:p>
    <w:p w:rsidR="00000000" w:rsidDel="00000000" w:rsidP="00000000" w:rsidRDefault="00000000" w:rsidRPr="00000000" w14:paraId="0000002C">
      <w:pPr>
        <w:rPr>
          <w:b w:val="1"/>
          <w:color w:val="8658e7"/>
          <w:sz w:val="28"/>
          <w:szCs w:val="28"/>
        </w:rPr>
      </w:pPr>
      <w:r w:rsidDel="00000000" w:rsidR="00000000" w:rsidRPr="00000000">
        <w:rPr>
          <w:rtl w:val="0"/>
        </w:rPr>
      </w:r>
    </w:p>
    <w:p w:rsidR="00000000" w:rsidDel="00000000" w:rsidP="00000000" w:rsidRDefault="00000000" w:rsidRPr="00000000" w14:paraId="0000002D">
      <w:pPr>
        <w:rPr>
          <w:b w:val="1"/>
          <w:color w:val="8658e7"/>
          <w:sz w:val="28"/>
          <w:szCs w:val="28"/>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8658e7"/>
          <w:sz w:val="24"/>
          <w:szCs w:val="24"/>
        </w:rPr>
      </w:pPr>
      <w:r w:rsidDel="00000000" w:rsidR="00000000" w:rsidRPr="00000000">
        <w:rPr>
          <w:b w:val="1"/>
          <w:color w:val="8658e7"/>
          <w:sz w:val="28"/>
          <w:szCs w:val="28"/>
          <w:rtl w:val="0"/>
        </w:rPr>
        <w:t xml:space="preserve">Paypal</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Esta plataforma es muy popular ya que opera en la mayoría de países. Es una billetera virtual donde el dinero que te pagan queda guardado hasta que lo envíes a tu cuenta bancaria o hagas un pago a través de la misma plataforma.  Datos importantes:</w:t>
      </w:r>
    </w:p>
    <w:p w:rsidR="00000000" w:rsidDel="00000000" w:rsidP="00000000" w:rsidRDefault="00000000" w:rsidRPr="00000000" w14:paraId="00000030">
      <w:pPr>
        <w:numPr>
          <w:ilvl w:val="0"/>
          <w:numId w:val="1"/>
        </w:numPr>
        <w:spacing w:after="0" w:afterAutospacing="0"/>
        <w:ind w:left="720" w:hanging="360"/>
      </w:pPr>
      <w:r w:rsidDel="00000000" w:rsidR="00000000" w:rsidRPr="00000000">
        <w:rPr>
          <w:b w:val="1"/>
          <w:rtl w:val="0"/>
        </w:rPr>
        <w:t xml:space="preserve">Transferencias inmediatas.</w:t>
      </w:r>
      <w:r w:rsidDel="00000000" w:rsidR="00000000" w:rsidRPr="00000000">
        <w:rPr>
          <w:rtl w:val="0"/>
        </w:rPr>
        <w:t xml:space="preserve"> Es una de las mayores ventajas que ofrece, ya que a diferencia de algunos bancos, o sucursales que pueden tardar varios días, esta opción se lleva a cabo de forma instantánea por lo cual verás tu dinero reflejado inmediatamente.</w:t>
      </w:r>
    </w:p>
    <w:p w:rsidR="00000000" w:rsidDel="00000000" w:rsidP="00000000" w:rsidRDefault="00000000" w:rsidRPr="00000000" w14:paraId="00000031">
      <w:pPr>
        <w:numPr>
          <w:ilvl w:val="0"/>
          <w:numId w:val="1"/>
        </w:numPr>
        <w:spacing w:after="0" w:afterAutospacing="0" w:before="0" w:beforeAutospacing="0"/>
        <w:ind w:left="720" w:hanging="360"/>
      </w:pPr>
      <w:r w:rsidDel="00000000" w:rsidR="00000000" w:rsidRPr="00000000">
        <w:rPr>
          <w:b w:val="1"/>
          <w:rtl w:val="0"/>
        </w:rPr>
        <w:t xml:space="preserve">Cambio de divisas. </w:t>
      </w:r>
      <w:r w:rsidDel="00000000" w:rsidR="00000000" w:rsidRPr="00000000">
        <w:rPr>
          <w:rtl w:val="0"/>
        </w:rPr>
        <w:t xml:space="preserve">Al momento de configurar tu cuenta puedes elegir en qué tipo de divisas quieres que el dinero entre. Esto es una excelente opción si recibes tu pago en USD y puedes elegir que tus ahorros estén en USD y no haga el cambio automático a tu moneda local.</w:t>
      </w:r>
    </w:p>
    <w:p w:rsidR="00000000" w:rsidDel="00000000" w:rsidP="00000000" w:rsidRDefault="00000000" w:rsidRPr="00000000" w14:paraId="00000032">
      <w:pPr>
        <w:numPr>
          <w:ilvl w:val="0"/>
          <w:numId w:val="1"/>
        </w:numPr>
        <w:spacing w:after="0" w:afterAutospacing="0" w:before="0" w:beforeAutospacing="0"/>
        <w:ind w:left="720" w:hanging="360"/>
      </w:pPr>
      <w:r w:rsidDel="00000000" w:rsidR="00000000" w:rsidRPr="00000000">
        <w:rPr>
          <w:b w:val="1"/>
          <w:rtl w:val="0"/>
        </w:rPr>
        <w:t xml:space="preserve">Transferencia directa a cuentas bancarias.</w:t>
      </w:r>
      <w:r w:rsidDel="00000000" w:rsidR="00000000" w:rsidRPr="00000000">
        <w:rPr>
          <w:rtl w:val="0"/>
        </w:rPr>
        <w:t xml:space="preserve"> Paypal permite asociar cuentas bancarias directamente desde la plataforma para así poder enviar el monto que desees a tus cuentas bancarias.</w:t>
      </w:r>
    </w:p>
    <w:p w:rsidR="00000000" w:rsidDel="00000000" w:rsidP="00000000" w:rsidRDefault="00000000" w:rsidRPr="00000000" w14:paraId="00000033">
      <w:pPr>
        <w:numPr>
          <w:ilvl w:val="0"/>
          <w:numId w:val="1"/>
        </w:numPr>
        <w:spacing w:after="0" w:afterAutospacing="0" w:before="0" w:beforeAutospacing="0"/>
        <w:ind w:left="720" w:hanging="360"/>
      </w:pPr>
      <w:r w:rsidDel="00000000" w:rsidR="00000000" w:rsidRPr="00000000">
        <w:rPr>
          <w:b w:val="1"/>
          <w:rtl w:val="0"/>
        </w:rPr>
        <w:t xml:space="preserve">Facilidad de uso.</w:t>
      </w:r>
      <w:r w:rsidDel="00000000" w:rsidR="00000000" w:rsidRPr="00000000">
        <w:rPr>
          <w:rtl w:val="0"/>
        </w:rPr>
        <w:t xml:space="preserve"> Para recibir pagos sólo es necesario conocer el correo electrónico que utiliza la persona en la plataforma y listo!.</w:t>
      </w:r>
    </w:p>
    <w:p w:rsidR="00000000" w:rsidDel="00000000" w:rsidP="00000000" w:rsidRDefault="00000000" w:rsidRPr="00000000" w14:paraId="00000034">
      <w:pPr>
        <w:numPr>
          <w:ilvl w:val="0"/>
          <w:numId w:val="1"/>
        </w:numPr>
        <w:spacing w:before="0" w:beforeAutospacing="0"/>
        <w:ind w:left="720" w:hanging="360"/>
      </w:pPr>
      <w:r w:rsidDel="00000000" w:rsidR="00000000" w:rsidRPr="00000000">
        <w:rPr>
          <w:b w:val="1"/>
          <w:rtl w:val="0"/>
        </w:rPr>
        <w:t xml:space="preserve">Tarifas</w:t>
      </w:r>
      <w:r w:rsidDel="00000000" w:rsidR="00000000" w:rsidRPr="00000000">
        <w:rPr>
          <w:rtl w:val="0"/>
        </w:rPr>
        <w:t xml:space="preserve">. Esta plataforma cuenta con tarifas para hacer transferencia a cuentas bancarias por fuera de los Estados Unidos. Por cada transferencia que realices se te cobrará dicha tarifa, para revisar las tarifas de tu país puedes consultar </w:t>
      </w:r>
      <w:hyperlink r:id="rId12">
        <w:r w:rsidDel="00000000" w:rsidR="00000000" w:rsidRPr="00000000">
          <w:rPr>
            <w:color w:val="1155cc"/>
            <w:u w:val="single"/>
            <w:rtl w:val="0"/>
          </w:rPr>
          <w:t xml:space="preserve">acá</w:t>
        </w:r>
      </w:hyperlink>
      <w:r w:rsidDel="00000000" w:rsidR="00000000" w:rsidRPr="00000000">
        <w:rPr>
          <w:rtl w:val="0"/>
        </w:rPr>
      </w:r>
    </w:p>
    <w:p w:rsidR="00000000" w:rsidDel="00000000" w:rsidP="00000000" w:rsidRDefault="00000000" w:rsidRPr="00000000" w14:paraId="00000035">
      <w:pPr>
        <w:pageBreakBefore w:val="0"/>
        <w:rPr>
          <w:b w:val="1"/>
          <w:color w:val="00ab44"/>
          <w:sz w:val="28"/>
          <w:szCs w:val="28"/>
        </w:rPr>
      </w:pPr>
      <w:r w:rsidDel="00000000" w:rsidR="00000000" w:rsidRPr="00000000">
        <w:rPr>
          <w:rtl w:val="0"/>
        </w:rPr>
      </w:r>
    </w:p>
    <w:p w:rsidR="00000000" w:rsidDel="00000000" w:rsidP="00000000" w:rsidRDefault="00000000" w:rsidRPr="00000000" w14:paraId="00000036">
      <w:pPr>
        <w:pageBreakBefore w:val="0"/>
        <w:rPr>
          <w:b w:val="1"/>
          <w:color w:val="8658e7"/>
          <w:sz w:val="28"/>
          <w:szCs w:val="28"/>
        </w:rPr>
      </w:pPr>
      <w:r w:rsidDel="00000000" w:rsidR="00000000" w:rsidRPr="00000000">
        <w:rPr>
          <w:b w:val="1"/>
          <w:color w:val="8658e7"/>
          <w:sz w:val="28"/>
          <w:szCs w:val="28"/>
          <w:rtl w:val="0"/>
        </w:rPr>
        <w:t xml:space="preserve">Wise</w:t>
      </w:r>
    </w:p>
    <w:p w:rsidR="00000000" w:rsidDel="00000000" w:rsidP="00000000" w:rsidRDefault="00000000" w:rsidRPr="00000000" w14:paraId="00000037">
      <w:pPr>
        <w:pageBreakBefore w:val="0"/>
        <w:rPr/>
      </w:pPr>
      <w:r w:rsidDel="00000000" w:rsidR="00000000" w:rsidRPr="00000000">
        <w:rPr>
          <w:rtl w:val="0"/>
        </w:rPr>
        <w:t xml:space="preserve">Esta plataforma es muy popular ya que opera a nivel global. Es una billetera virtual donde el dinero puedes guardarlo, convertirlo en otras monedas o transferirlo a tu cuenta bancaria.Esta plataforma tiene algo muy interesante y es que no te estipulan la tasa de cambio a otra moneda. Con esto puedes asegurate que la tasa de cambio e moneda oficial  que ves en google es la que se te aplicará a la hora de enviar tu dinero</w:t>
      </w:r>
    </w:p>
    <w:p w:rsidR="00000000" w:rsidDel="00000000" w:rsidP="00000000" w:rsidRDefault="00000000" w:rsidRPr="00000000" w14:paraId="00000038">
      <w:pPr>
        <w:pageBreakBefore w:val="0"/>
        <w:rPr/>
      </w:pPr>
      <w:r w:rsidDel="00000000" w:rsidR="00000000" w:rsidRPr="00000000">
        <w:rPr>
          <w:rtl w:val="0"/>
        </w:rPr>
        <w:t xml:space="preserve">Datos importantes:</w:t>
      </w:r>
    </w:p>
    <w:p w:rsidR="00000000" w:rsidDel="00000000" w:rsidP="00000000" w:rsidRDefault="00000000" w:rsidRPr="00000000" w14:paraId="00000039">
      <w:pPr>
        <w:pageBreakBefore w:val="0"/>
        <w:numPr>
          <w:ilvl w:val="0"/>
          <w:numId w:val="4"/>
        </w:numPr>
        <w:spacing w:after="0" w:afterAutospacing="0"/>
        <w:ind w:left="720" w:hanging="360"/>
      </w:pPr>
      <w:r w:rsidDel="00000000" w:rsidR="00000000" w:rsidRPr="00000000">
        <w:rPr>
          <w:b w:val="1"/>
          <w:rtl w:val="0"/>
        </w:rPr>
        <w:t xml:space="preserve">Transferencias rápidas.</w:t>
      </w:r>
      <w:r w:rsidDel="00000000" w:rsidR="00000000" w:rsidRPr="00000000">
        <w:rPr>
          <w:rtl w:val="0"/>
        </w:rPr>
        <w:t xml:space="preserve"> Es una de las mayores ventajas que ofrece, ya que a diferencia de algunos bancos, o sucursales que pueden tardar varios días, esta opción se lleva a cabo en aproximadamente 1 hora .</w:t>
      </w:r>
    </w:p>
    <w:p w:rsidR="00000000" w:rsidDel="00000000" w:rsidP="00000000" w:rsidRDefault="00000000" w:rsidRPr="00000000" w14:paraId="0000003A">
      <w:pPr>
        <w:pageBreakBefore w:val="0"/>
        <w:numPr>
          <w:ilvl w:val="0"/>
          <w:numId w:val="4"/>
        </w:numPr>
        <w:spacing w:after="0" w:afterAutospacing="0" w:before="0" w:beforeAutospacing="0"/>
        <w:ind w:left="720" w:hanging="360"/>
      </w:pPr>
      <w:r w:rsidDel="00000000" w:rsidR="00000000" w:rsidRPr="00000000">
        <w:rPr>
          <w:b w:val="1"/>
          <w:rtl w:val="0"/>
        </w:rPr>
        <w:t xml:space="preserve">Sin comisiones ocultas. </w:t>
      </w:r>
      <w:r w:rsidDel="00000000" w:rsidR="00000000" w:rsidRPr="00000000">
        <w:rPr>
          <w:rtl w:val="0"/>
        </w:rPr>
        <w:t xml:space="preserve">Cobran lo menos posible, y siempre te lo muestran por adelantado el cobro a realizar. Sin comisiones ocultas. Sin tipos de cambio desfavorables.</w:t>
      </w:r>
    </w:p>
    <w:p w:rsidR="00000000" w:rsidDel="00000000" w:rsidP="00000000" w:rsidRDefault="00000000" w:rsidRPr="00000000" w14:paraId="0000003B">
      <w:pPr>
        <w:pageBreakBefore w:val="0"/>
        <w:numPr>
          <w:ilvl w:val="0"/>
          <w:numId w:val="4"/>
        </w:numPr>
        <w:spacing w:before="0" w:beforeAutospacing="0"/>
        <w:ind w:left="720" w:hanging="360"/>
      </w:pPr>
      <w:r w:rsidDel="00000000" w:rsidR="00000000" w:rsidRPr="00000000">
        <w:rPr>
          <w:b w:val="1"/>
          <w:rtl w:val="0"/>
        </w:rPr>
        <w:t xml:space="preserve">Recibir pagos como un local en 9 monedas. </w:t>
      </w:r>
      <w:r w:rsidDel="00000000" w:rsidR="00000000" w:rsidRPr="00000000">
        <w:rPr>
          <w:rtl w:val="0"/>
        </w:rPr>
        <w:t xml:space="preserve">Puedes obtener tu propio número de cuenta en el Reino Unido, un IBAN europeo, un número de ruta de EE. UU. y más . Más información </w:t>
      </w:r>
      <w:hyperlink r:id="rId13">
        <w:r w:rsidDel="00000000" w:rsidR="00000000" w:rsidRPr="00000000">
          <w:rPr>
            <w:color w:val="1155cc"/>
            <w:u w:val="single"/>
            <w:rtl w:val="0"/>
          </w:rPr>
          <w:t xml:space="preserve">aquí</w:t>
        </w:r>
      </w:hyperlink>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numPr>
          <w:ilvl w:val="0"/>
          <w:numId w:val="4"/>
        </w:numPr>
        <w:spacing w:after="0" w:afterAutospacing="0"/>
        <w:ind w:left="720" w:hanging="360"/>
      </w:pPr>
      <w:r w:rsidDel="00000000" w:rsidR="00000000" w:rsidRPr="00000000">
        <w:rPr>
          <w:b w:val="1"/>
          <w:rtl w:val="0"/>
        </w:rPr>
        <w:t xml:space="preserve">Convertir tu dinero en más de 50 monedas.</w:t>
      </w:r>
      <w:r w:rsidDel="00000000" w:rsidR="00000000" w:rsidRPr="00000000">
        <w:rPr>
          <w:rtl w:val="0"/>
        </w:rPr>
        <w:t xml:space="preserve"> Puedes guardar y convertir dinero en más de 53 monedas y también puedes enviar dinero a 80 países. Tan solo lleva unos pocos segundos abrir un balance nuevo en la moneda que necesites.Más información </w:t>
      </w:r>
      <w:hyperlink r:id="rId14">
        <w:r w:rsidDel="00000000" w:rsidR="00000000" w:rsidRPr="00000000">
          <w:rPr>
            <w:color w:val="1155cc"/>
            <w:u w:val="single"/>
            <w:rtl w:val="0"/>
          </w:rPr>
          <w:t xml:space="preserve">aquí</w:t>
        </w:r>
      </w:hyperlink>
      <w:r w:rsidDel="00000000" w:rsidR="00000000" w:rsidRPr="00000000">
        <w:rPr>
          <w:rtl w:val="0"/>
        </w:rPr>
      </w:r>
    </w:p>
    <w:p w:rsidR="00000000" w:rsidDel="00000000" w:rsidP="00000000" w:rsidRDefault="00000000" w:rsidRPr="00000000" w14:paraId="0000003E">
      <w:pPr>
        <w:pageBreakBefore w:val="0"/>
        <w:numPr>
          <w:ilvl w:val="0"/>
          <w:numId w:val="4"/>
        </w:numPr>
        <w:spacing w:after="0" w:afterAutospacing="0" w:before="0" w:beforeAutospacing="0"/>
        <w:ind w:left="720" w:hanging="360"/>
      </w:pPr>
      <w:r w:rsidDel="00000000" w:rsidR="00000000" w:rsidRPr="00000000">
        <w:rPr>
          <w:b w:val="1"/>
          <w:rtl w:val="0"/>
        </w:rPr>
        <w:t xml:space="preserve">Recibe pagos desde cualquier parte del mundo. </w:t>
      </w:r>
      <w:r w:rsidDel="00000000" w:rsidR="00000000" w:rsidRPr="00000000">
        <w:rPr>
          <w:rtl w:val="0"/>
        </w:rPr>
        <w:t xml:space="preserve">Puedes recibir dinero con tu Número de cuenta en el Reino Unido, IBAN europeo, número de ruta en EE.UU., y más. Todo en una sola cuenta. Recibe tu salario, pagos de facturas, pensión y ganancias de acciones.</w:t>
      </w:r>
    </w:p>
    <w:p w:rsidR="00000000" w:rsidDel="00000000" w:rsidP="00000000" w:rsidRDefault="00000000" w:rsidRPr="00000000" w14:paraId="0000003F">
      <w:pPr>
        <w:pageBreakBefore w:val="0"/>
        <w:numPr>
          <w:ilvl w:val="0"/>
          <w:numId w:val="4"/>
        </w:numPr>
        <w:spacing w:before="0" w:beforeAutospacing="0"/>
        <w:ind w:left="720" w:hanging="360"/>
      </w:pPr>
      <w:r w:rsidDel="00000000" w:rsidR="00000000" w:rsidRPr="00000000">
        <w:rPr>
          <w:b w:val="1"/>
          <w:rtl w:val="0"/>
        </w:rPr>
        <w:t xml:space="preserve">Cuenta bancaria en diferentes monedas. </w:t>
      </w:r>
      <w:r w:rsidDel="00000000" w:rsidR="00000000" w:rsidRPr="00000000">
        <w:rPr>
          <w:rtl w:val="0"/>
        </w:rPr>
        <w:t xml:space="preserve">Wise te permite crear diferentes “Balances” dependiendo de la moneda que escojas y con esto incluirá un número de cuenta, un número de ruta wire, un número de ruta ACH y un código SWIFT. Podrás darle estos datos bancarios a alguien que necesite pagarte.</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sectPr>
      <w:footerReference r:id="rId15" w:type="default"/>
      <w:footerReference r:id="rId16" w:type="first"/>
      <w:footerReference r:id="rId17" w:type="even"/>
      <w:pgSz w:h="15840" w:w="12240" w:orient="portrait"/>
      <w:pgMar w:bottom="1080" w:top="720" w:left="90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ageBreakBefore w:val="0"/>
      <w:jc w:val="right"/>
      <w:rPr/>
    </w:pPr>
    <w:r w:rsidDel="00000000" w:rsidR="00000000" w:rsidRPr="00000000">
      <w:rPr>
        <w:rtl w:val="0"/>
      </w:rPr>
    </w:r>
  </w:p>
  <w:p w:rsidR="00000000" w:rsidDel="00000000" w:rsidP="00000000" w:rsidRDefault="00000000" w:rsidRPr="00000000" w14:paraId="00000043">
    <w:pPr>
      <w:jc w:val="right"/>
      <w:rPr/>
    </w:pPr>
    <w:r w:rsidDel="00000000" w:rsidR="00000000" w:rsidRPr="00000000">
      <w:rPr>
        <w:color w:val="ff00ff"/>
        <w:sz w:val="58"/>
        <w:szCs w:val="58"/>
      </w:rPr>
      <w:drawing>
        <wp:inline distB="114300" distT="114300" distL="114300" distR="114300">
          <wp:extent cx="1304131" cy="2524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131" cy="252413"/>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ageBreakBefore w:val="0"/>
      <w:jc w:val="right"/>
      <w:rPr/>
    </w:pPr>
    <w:r w:rsidDel="00000000" w:rsidR="00000000" w:rsidRPr="00000000">
      <w:rPr>
        <w:color w:val="ff00ff"/>
        <w:sz w:val="58"/>
        <w:szCs w:val="58"/>
      </w:rPr>
      <w:drawing>
        <wp:inline distB="114300" distT="114300" distL="114300" distR="114300">
          <wp:extent cx="1304131" cy="25241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131" cy="252413"/>
                  </a:xfrm>
                  <a:prstGeom prst="rect"/>
                  <a:ln/>
                </pic:spPr>
              </pic:pic>
            </a:graphicData>
          </a:graphic>
        </wp:inline>
      </w:drawing>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jc w:val="right"/>
      <w:rPr/>
    </w:pPr>
    <w:r w:rsidDel="00000000" w:rsidR="00000000" w:rsidRPr="00000000">
      <w:rPr>
        <w:color w:val="ff00ff"/>
        <w:sz w:val="58"/>
        <w:szCs w:val="58"/>
      </w:rPr>
      <w:drawing>
        <wp:inline distB="114300" distT="114300" distL="114300" distR="114300">
          <wp:extent cx="1304131" cy="2524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131" cy="25241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yY-RYpCAibg&amp;t=319s" TargetMode="External"/><Relationship Id="rId10" Type="http://schemas.openxmlformats.org/officeDocument/2006/relationships/hyperlink" Target="https://youtu.be/eLloPoLxB4g" TargetMode="External"/><Relationship Id="rId13" Type="http://schemas.openxmlformats.org/officeDocument/2006/relationships/hyperlink" Target="https://wise.com/#coverage-bankdetails" TargetMode="External"/><Relationship Id="rId12" Type="http://schemas.openxmlformats.org/officeDocument/2006/relationships/hyperlink" Target="https://www.paypal.com/co/smarthelp/article/%C2%BFcu%C3%A1les-son-las-comisiones-de-las-cuentas-paypal-faq690?locale.x=es_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rl.li/zxbj" TargetMode="External"/><Relationship Id="rId15" Type="http://schemas.openxmlformats.org/officeDocument/2006/relationships/footer" Target="footer3.xml"/><Relationship Id="rId14" Type="http://schemas.openxmlformats.org/officeDocument/2006/relationships/hyperlink" Target="https://wise.com/#coverage-bankdetails"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KDxMIGWt04w&amp;t=1216s" TargetMode="External"/><Relationship Id="rId7" Type="http://schemas.openxmlformats.org/officeDocument/2006/relationships/hyperlink" Target="https://www.letsdeel.com/partners/henry" TargetMode="External"/><Relationship Id="rId8" Type="http://schemas.openxmlformats.org/officeDocument/2006/relationships/hyperlink" Target="https://www.getontop.com/partners/partnership-hen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