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FA373" w14:textId="77777777" w:rsidR="00051417" w:rsidRDefault="00963876">
      <w:pPr>
        <w:spacing w:before="240" w:after="240"/>
        <w:rPr>
          <w:b/>
        </w:rPr>
      </w:pPr>
      <w:r>
        <w:rPr>
          <w:b/>
        </w:rPr>
        <w:t>Identificación del Mercado de la Empresa</w:t>
      </w:r>
    </w:p>
    <w:p w14:paraId="540FA374" w14:textId="77777777" w:rsidR="00051417" w:rsidRDefault="00963876">
      <w:pPr>
        <w:spacing w:before="240" w:after="240"/>
        <w:rPr>
          <w:b/>
        </w:rPr>
      </w:pPr>
      <w:r>
        <w:rPr>
          <w:b/>
        </w:rPr>
        <w:t>1. Demografía Clave</w:t>
      </w:r>
    </w:p>
    <w:p w14:paraId="540FA375" w14:textId="77777777" w:rsidR="00051417" w:rsidRDefault="00963876">
      <w:pPr>
        <w:spacing w:before="240" w:after="240"/>
      </w:pPr>
      <w:r>
        <w:t>Nuestro análisis demográfico ha revelado información vital sobre nuestros clientes, lo cual nos permitirá afinar nuestras estrategias de mercado.</w:t>
      </w:r>
    </w:p>
    <w:p w14:paraId="540FA376" w14:textId="77777777" w:rsidR="00051417" w:rsidRDefault="00963876">
      <w:pPr>
        <w:numPr>
          <w:ilvl w:val="0"/>
          <w:numId w:val="5"/>
        </w:numPr>
        <w:spacing w:before="240"/>
      </w:pPr>
      <w:r>
        <w:rPr>
          <w:b/>
        </w:rPr>
        <w:t>Estado Civil:</w:t>
      </w:r>
      <w:r>
        <w:t xml:space="preserve"> La mayoría de nuestros clientes, el 54.1%, están casados. De manera interesante, un significativo 60% de nuestros clientes solteros tienen al menos un hijo. Esto sugiere que tanto las familias tradicionales como los padres solteros son segmentos importantes para nosotros.</w:t>
      </w:r>
    </w:p>
    <w:p w14:paraId="540FA377" w14:textId="77777777" w:rsidR="00051417" w:rsidRDefault="00963876">
      <w:pPr>
        <w:numPr>
          <w:ilvl w:val="0"/>
          <w:numId w:val="5"/>
        </w:numPr>
      </w:pPr>
      <w:r>
        <w:rPr>
          <w:b/>
        </w:rPr>
        <w:t>Género:</w:t>
      </w:r>
      <w:r>
        <w:t xml:space="preserve"> La distribución de género entre nuestros clientes es equilibrada, con un 50.6% de hombres y un 49.4% de mujeres. Esta paridad nos permite diseñar campañas de marketing que apelen igualmente a ambos géneros.</w:t>
      </w:r>
    </w:p>
    <w:p w14:paraId="540FA378" w14:textId="77777777" w:rsidR="00051417" w:rsidRDefault="00963876">
      <w:pPr>
        <w:numPr>
          <w:ilvl w:val="0"/>
          <w:numId w:val="5"/>
        </w:numPr>
      </w:pPr>
      <w:r>
        <w:rPr>
          <w:b/>
        </w:rPr>
        <w:t>Nivel Educativo:</w:t>
      </w:r>
      <w:r>
        <w:t xml:space="preserve"> Un 29% de nuestros clientes tienen una licenciatura y un 27.4% han completado parcialmente la universidad. Este alto nivel educativo nos indica que nuestros clientes valoran la información detallada y de calidad.</w:t>
      </w:r>
    </w:p>
    <w:p w14:paraId="540FA379" w14:textId="77777777" w:rsidR="00051417" w:rsidRDefault="00963876">
      <w:pPr>
        <w:numPr>
          <w:ilvl w:val="0"/>
          <w:numId w:val="5"/>
        </w:numPr>
        <w:spacing w:after="240"/>
      </w:pPr>
      <w:r>
        <w:rPr>
          <w:b/>
        </w:rPr>
        <w:t>Propiedad de Vivienda:</w:t>
      </w:r>
      <w:r>
        <w:t xml:space="preserve"> El 67.6% de nuestros clientes son propietarios de sus viviendas. Este dato sugiere una estabilidad económica y una predisposición a invertir en mejoras para el hogar.</w:t>
      </w:r>
    </w:p>
    <w:p w14:paraId="540FA37A" w14:textId="77777777" w:rsidR="00051417" w:rsidRDefault="00963876">
      <w:pPr>
        <w:spacing w:before="240" w:after="240"/>
        <w:rPr>
          <w:b/>
        </w:rPr>
      </w:pPr>
      <w:r>
        <w:rPr>
          <w:b/>
        </w:rPr>
        <w:t>2. Ingresos y Ocupación</w:t>
      </w:r>
    </w:p>
    <w:p w14:paraId="540FA37B" w14:textId="77777777" w:rsidR="00051417" w:rsidRDefault="00963876">
      <w:pPr>
        <w:spacing w:before="240" w:after="240"/>
      </w:pPr>
      <w:r>
        <w:t>En términos de ingresos y ocupación, nuestros clientes demuestran un buen poder adquisitivo y una diversidad de profesiones.</w:t>
      </w:r>
    </w:p>
    <w:p w14:paraId="540FA37C" w14:textId="77777777" w:rsidR="00051417" w:rsidRDefault="00963876">
      <w:pPr>
        <w:numPr>
          <w:ilvl w:val="0"/>
          <w:numId w:val="9"/>
        </w:numPr>
        <w:spacing w:before="240"/>
      </w:pPr>
      <w:r>
        <w:rPr>
          <w:b/>
        </w:rPr>
        <w:t>Ingresos Anuales:</w:t>
      </w:r>
      <w:r>
        <w:t xml:space="preserve"> El ingreso anual promedio de nuestros clientes es de $57,269.12, lo cual indica una fuerte capacidad de compra.</w:t>
      </w:r>
    </w:p>
    <w:p w14:paraId="540FA37D" w14:textId="77777777" w:rsidR="00051417" w:rsidRDefault="00963876">
      <w:pPr>
        <w:numPr>
          <w:ilvl w:val="0"/>
          <w:numId w:val="9"/>
        </w:numPr>
        <w:spacing w:after="240"/>
      </w:pPr>
      <w:r>
        <w:rPr>
          <w:b/>
        </w:rPr>
        <w:t>Ocupación:</w:t>
      </w:r>
      <w:r>
        <w:t xml:space="preserve"> El 29.9% de nuestros clientes son profesionales, mientras que un 24.8% son trabajadores manuales calificados. Esto sugiere que podemos ofrecer una gama de productos desde premium hasta asequibles, dependiendo del segmento objetivo.</w:t>
      </w:r>
    </w:p>
    <w:p w14:paraId="540FA37E" w14:textId="77777777" w:rsidR="00051417" w:rsidRDefault="00963876">
      <w:pPr>
        <w:spacing w:before="240" w:after="240"/>
        <w:rPr>
          <w:b/>
        </w:rPr>
      </w:pPr>
      <w:r>
        <w:rPr>
          <w:b/>
        </w:rPr>
        <w:t>3. Familia y Hogar</w:t>
      </w:r>
    </w:p>
    <w:p w14:paraId="540FA37F" w14:textId="77777777" w:rsidR="00051417" w:rsidRDefault="00963876">
      <w:pPr>
        <w:spacing w:before="240" w:after="240"/>
      </w:pPr>
      <w:r>
        <w:t>Las características familiares y de hogar de nuestros clientes también proporcionan una visión valiosa.</w:t>
      </w:r>
    </w:p>
    <w:p w14:paraId="540FA380" w14:textId="4D24F2C7" w:rsidR="00051417" w:rsidRDefault="00963876">
      <w:pPr>
        <w:numPr>
          <w:ilvl w:val="0"/>
          <w:numId w:val="4"/>
        </w:numPr>
        <w:spacing w:before="240"/>
      </w:pPr>
      <w:r>
        <w:rPr>
          <w:b/>
        </w:rPr>
        <w:t>Número de Hijos:</w:t>
      </w:r>
      <w:r>
        <w:t xml:space="preserve"> El 72.01% de nuestros clientes tienen al menos un hijo, con un promedio de 1.8 hijos por cliente. Este dato es crucial para adaptar nuestras ofertas a familias.</w:t>
      </w:r>
    </w:p>
    <w:p w14:paraId="540FA381" w14:textId="77777777" w:rsidR="00051417" w:rsidRDefault="00963876">
      <w:pPr>
        <w:numPr>
          <w:ilvl w:val="0"/>
          <w:numId w:val="4"/>
        </w:numPr>
        <w:spacing w:after="240"/>
      </w:pPr>
      <w:r>
        <w:rPr>
          <w:b/>
        </w:rPr>
        <w:t>Propietarios de Vivienda:</w:t>
      </w:r>
      <w:r>
        <w:t xml:space="preserve"> La mayoría de nuestros clientes son propietarios de sus viviendas, lo que indica una estabilidad económica y una disposición a invertir en mejoras para el hogar.</w:t>
      </w:r>
    </w:p>
    <w:p w14:paraId="540FA382" w14:textId="77777777" w:rsidR="00051417" w:rsidRDefault="00963876">
      <w:pPr>
        <w:spacing w:before="240" w:after="240"/>
        <w:rPr>
          <w:b/>
        </w:rPr>
      </w:pPr>
      <w:r>
        <w:rPr>
          <w:b/>
        </w:rPr>
        <w:t>Conclusión del Nicho de la Empresa</w:t>
      </w:r>
    </w:p>
    <w:p w14:paraId="540FA383" w14:textId="77777777" w:rsidR="00051417" w:rsidRDefault="00963876">
      <w:pPr>
        <w:spacing w:before="240" w:after="240"/>
        <w:rPr>
          <w:b/>
        </w:rPr>
      </w:pPr>
      <w:r>
        <w:rPr>
          <w:b/>
        </w:rPr>
        <w:t>Mercado Primario:</w:t>
      </w:r>
    </w:p>
    <w:p w14:paraId="540FA384" w14:textId="77777777" w:rsidR="00051417" w:rsidRDefault="00963876">
      <w:pPr>
        <w:numPr>
          <w:ilvl w:val="0"/>
          <w:numId w:val="1"/>
        </w:numPr>
        <w:spacing w:before="240"/>
      </w:pPr>
      <w:r>
        <w:rPr>
          <w:b/>
        </w:rPr>
        <w:lastRenderedPageBreak/>
        <w:t>Familias Casadas con Hijos:</w:t>
      </w:r>
      <w:r>
        <w:t xml:space="preserve"> La mayor parte de nuestros clientes son familias casadas con hijos, con ingresos anuales promedio relativamente altos y un buen nivel educativo. Este segmento es nuestro principal mercado objetivo.</w:t>
      </w:r>
    </w:p>
    <w:p w14:paraId="540FA385" w14:textId="77777777" w:rsidR="00051417" w:rsidRDefault="00963876">
      <w:pPr>
        <w:numPr>
          <w:ilvl w:val="0"/>
          <w:numId w:val="1"/>
        </w:numPr>
        <w:spacing w:after="240"/>
      </w:pPr>
      <w:r>
        <w:rPr>
          <w:b/>
        </w:rPr>
        <w:t>Propietarios de Vivienda:</w:t>
      </w:r>
      <w:r>
        <w:t xml:space="preserve"> La alta proporción de propietarios sugiere una predisposición a invertir en productos y servicios para el hogar.</w:t>
      </w:r>
    </w:p>
    <w:p w14:paraId="540FA386" w14:textId="77777777" w:rsidR="00051417" w:rsidRDefault="00963876">
      <w:pPr>
        <w:spacing w:before="240" w:after="240"/>
        <w:rPr>
          <w:b/>
        </w:rPr>
      </w:pPr>
      <w:r>
        <w:rPr>
          <w:b/>
        </w:rPr>
        <w:t>Submercado:</w:t>
      </w:r>
    </w:p>
    <w:p w14:paraId="540FA387" w14:textId="77777777" w:rsidR="00051417" w:rsidRDefault="00963876">
      <w:pPr>
        <w:numPr>
          <w:ilvl w:val="0"/>
          <w:numId w:val="8"/>
        </w:numPr>
        <w:spacing w:before="240"/>
      </w:pPr>
      <w:r>
        <w:rPr>
          <w:b/>
        </w:rPr>
        <w:t>Solteros con Hijos:</w:t>
      </w:r>
      <w:r>
        <w:t xml:space="preserve"> Un grupo significativo de solteros también tiene hijos, representando una oportunidad para productos y servicios que apoyen a padres solteros.</w:t>
      </w:r>
    </w:p>
    <w:p w14:paraId="540FA388" w14:textId="77777777" w:rsidR="00051417" w:rsidRDefault="00963876">
      <w:pPr>
        <w:numPr>
          <w:ilvl w:val="0"/>
          <w:numId w:val="8"/>
        </w:numPr>
        <w:spacing w:after="240"/>
      </w:pPr>
      <w:r>
        <w:rPr>
          <w:b/>
        </w:rPr>
        <w:t>Profesionales:</w:t>
      </w:r>
      <w:r>
        <w:t xml:space="preserve"> La presencia de un gran porcentaje de profesionales indica que podemos ofrecer productos de alta calidad y servicios premium.</w:t>
      </w:r>
    </w:p>
    <w:p w14:paraId="540FA389" w14:textId="77777777" w:rsidR="00051417" w:rsidRDefault="00963876">
      <w:pPr>
        <w:spacing w:before="240" w:after="240"/>
        <w:rPr>
          <w:b/>
        </w:rPr>
      </w:pPr>
      <w:r>
        <w:rPr>
          <w:b/>
        </w:rPr>
        <w:t>Estrategias para el Nicho</w:t>
      </w:r>
    </w:p>
    <w:p w14:paraId="540FA38A" w14:textId="77777777" w:rsidR="00051417" w:rsidRDefault="00963876">
      <w:pPr>
        <w:spacing w:before="240" w:after="240"/>
        <w:rPr>
          <w:b/>
        </w:rPr>
      </w:pPr>
      <w:r>
        <w:rPr>
          <w:b/>
        </w:rPr>
        <w:t>Productos y Servicios para el Hogar:</w:t>
      </w:r>
    </w:p>
    <w:p w14:paraId="540FA38B" w14:textId="77777777" w:rsidR="00051417" w:rsidRDefault="00963876">
      <w:pPr>
        <w:numPr>
          <w:ilvl w:val="0"/>
          <w:numId w:val="2"/>
        </w:numPr>
        <w:spacing w:before="240"/>
      </w:pPr>
      <w:r>
        <w:t>Ofrecer productos y servicios que mejoren la calidad de vida en el hogar, dirigidos a propietarios de viviendas.</w:t>
      </w:r>
    </w:p>
    <w:p w14:paraId="540FA38C" w14:textId="77777777" w:rsidR="00051417" w:rsidRDefault="00963876">
      <w:pPr>
        <w:numPr>
          <w:ilvl w:val="0"/>
          <w:numId w:val="2"/>
        </w:numPr>
        <w:spacing w:after="240"/>
      </w:pPr>
      <w:r>
        <w:t>Soluciones de decoración, mejoras y tecnología para el hogar que resuenen con las familias casadas y los propietarios.</w:t>
      </w:r>
    </w:p>
    <w:p w14:paraId="540FA38D" w14:textId="77777777" w:rsidR="00051417" w:rsidRDefault="00963876">
      <w:pPr>
        <w:spacing w:before="240" w:after="240"/>
        <w:rPr>
          <w:b/>
        </w:rPr>
      </w:pPr>
      <w:r>
        <w:rPr>
          <w:b/>
        </w:rPr>
        <w:t>Campañas de Marketing Específicas:</w:t>
      </w:r>
    </w:p>
    <w:p w14:paraId="540FA38E" w14:textId="77777777" w:rsidR="00051417" w:rsidRDefault="00963876">
      <w:pPr>
        <w:numPr>
          <w:ilvl w:val="0"/>
          <w:numId w:val="7"/>
        </w:numPr>
        <w:spacing w:before="240"/>
      </w:pPr>
      <w:r>
        <w:t>Campañas dirigidas a familias casadas con hijos, enfatizando la calidad y los beneficios familiares.</w:t>
      </w:r>
    </w:p>
    <w:p w14:paraId="540FA38F" w14:textId="77777777" w:rsidR="00051417" w:rsidRDefault="00963876">
      <w:pPr>
        <w:numPr>
          <w:ilvl w:val="0"/>
          <w:numId w:val="7"/>
        </w:numPr>
        <w:spacing w:after="240"/>
      </w:pPr>
      <w:r>
        <w:t>Campañas para solteros con hijos, destacando la conveniencia y el apoyo para padres solteros.</w:t>
      </w:r>
    </w:p>
    <w:p w14:paraId="540FA390" w14:textId="77777777" w:rsidR="00051417" w:rsidRDefault="00963876">
      <w:pPr>
        <w:spacing w:before="240" w:after="240"/>
        <w:rPr>
          <w:b/>
        </w:rPr>
      </w:pPr>
      <w:r>
        <w:rPr>
          <w:b/>
        </w:rPr>
        <w:t>Educación y Contenido:</w:t>
      </w:r>
    </w:p>
    <w:p w14:paraId="540FA391" w14:textId="77777777" w:rsidR="00051417" w:rsidRDefault="00963876">
      <w:pPr>
        <w:numPr>
          <w:ilvl w:val="0"/>
          <w:numId w:val="6"/>
        </w:numPr>
        <w:spacing w:before="240"/>
      </w:pPr>
      <w:r>
        <w:t>Generar contenido educativo y promocional que resuene con el alto nivel educativo de los clientes, como guías, webinars y artículos informativos.</w:t>
      </w:r>
    </w:p>
    <w:p w14:paraId="540FA392" w14:textId="77777777" w:rsidR="00051417" w:rsidRDefault="00963876">
      <w:pPr>
        <w:numPr>
          <w:ilvl w:val="0"/>
          <w:numId w:val="6"/>
        </w:numPr>
        <w:spacing w:after="240"/>
      </w:pPr>
      <w:r>
        <w:t>Proveer información detallada y de calidad que atraiga a profesionales y clientes educados.</w:t>
      </w:r>
    </w:p>
    <w:p w14:paraId="540FA393" w14:textId="77777777" w:rsidR="00051417" w:rsidRDefault="00963876">
      <w:pPr>
        <w:spacing w:before="240" w:after="240"/>
        <w:rPr>
          <w:b/>
        </w:rPr>
      </w:pPr>
      <w:r>
        <w:rPr>
          <w:b/>
        </w:rPr>
        <w:t>Personalización de Ofertas:</w:t>
      </w:r>
    </w:p>
    <w:p w14:paraId="540FA394" w14:textId="77777777" w:rsidR="00051417" w:rsidRDefault="00963876">
      <w:pPr>
        <w:numPr>
          <w:ilvl w:val="0"/>
          <w:numId w:val="3"/>
        </w:numPr>
        <w:spacing w:before="240" w:after="240"/>
      </w:pPr>
      <w:r>
        <w:t>Personalizar las ofertas y promociones según el nivel de ingresos y ocupación, ofreciendo paquetes premium para profesionales y soluciones asequibles para otros segmentos.</w:t>
      </w:r>
    </w:p>
    <w:p w14:paraId="540FA395" w14:textId="77777777" w:rsidR="00051417" w:rsidRDefault="002A44A6">
      <w:r>
        <w:pict w14:anchorId="540FA398">
          <v:rect id="_x0000_i1025" style="width:0;height:1.5pt" o:hralign="center" o:hrstd="t" o:hr="t" fillcolor="#a0a0a0" stroked="f"/>
        </w:pict>
      </w:r>
    </w:p>
    <w:p w14:paraId="540FA397" w14:textId="6E565205" w:rsidR="00051417" w:rsidRDefault="00963876" w:rsidP="002A44A6">
      <w:pPr>
        <w:spacing w:before="240" w:after="240"/>
      </w:pPr>
      <w:r>
        <w:t>Enfocándonos en estos mercados y ajustando nuestras estrategias en consecuencia, podemos maximizar nuestra relevancia y efectividad en el mercado. Esto no solo asegurará una mayor satisfacción de nuestros clientes, sino también su lealtad a largo plazo. Al entender y servir mejor a nuestro nicho de mercado, estamos posicionándonos para un crecimiento sostenido y un éxito continuo.</w:t>
      </w:r>
    </w:p>
    <w:sectPr w:rsidR="000514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4AB"/>
    <w:multiLevelType w:val="multilevel"/>
    <w:tmpl w:val="2A30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74D84"/>
    <w:multiLevelType w:val="multilevel"/>
    <w:tmpl w:val="2FD21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E1F52"/>
    <w:multiLevelType w:val="multilevel"/>
    <w:tmpl w:val="8B582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C71EF8"/>
    <w:multiLevelType w:val="multilevel"/>
    <w:tmpl w:val="ADDEC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5F0953"/>
    <w:multiLevelType w:val="multilevel"/>
    <w:tmpl w:val="B2D88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7E626A"/>
    <w:multiLevelType w:val="multilevel"/>
    <w:tmpl w:val="96FE1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D3711E"/>
    <w:multiLevelType w:val="multilevel"/>
    <w:tmpl w:val="A7CE2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67043E"/>
    <w:multiLevelType w:val="multilevel"/>
    <w:tmpl w:val="CEDA1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FD164F"/>
    <w:multiLevelType w:val="multilevel"/>
    <w:tmpl w:val="F5963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3019569">
    <w:abstractNumId w:val="8"/>
  </w:num>
  <w:num w:numId="2" w16cid:durableId="639965593">
    <w:abstractNumId w:val="7"/>
  </w:num>
  <w:num w:numId="3" w16cid:durableId="1853063077">
    <w:abstractNumId w:val="3"/>
  </w:num>
  <w:num w:numId="4" w16cid:durableId="229120767">
    <w:abstractNumId w:val="6"/>
  </w:num>
  <w:num w:numId="5" w16cid:durableId="605768396">
    <w:abstractNumId w:val="2"/>
  </w:num>
  <w:num w:numId="6" w16cid:durableId="1599483349">
    <w:abstractNumId w:val="1"/>
  </w:num>
  <w:num w:numId="7" w16cid:durableId="1944216857">
    <w:abstractNumId w:val="5"/>
  </w:num>
  <w:num w:numId="8" w16cid:durableId="1319724929">
    <w:abstractNumId w:val="0"/>
  </w:num>
  <w:num w:numId="9" w16cid:durableId="395321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417"/>
    <w:rsid w:val="00051417"/>
    <w:rsid w:val="002A44A6"/>
    <w:rsid w:val="005000BB"/>
    <w:rsid w:val="00963876"/>
    <w:rsid w:val="00C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0FA373"/>
  <w15:docId w15:val="{B20D975D-8307-4E04-AAA5-B023121C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López</cp:lastModifiedBy>
  <cp:revision>3</cp:revision>
  <dcterms:created xsi:type="dcterms:W3CDTF">2024-07-09T22:25:00Z</dcterms:created>
  <dcterms:modified xsi:type="dcterms:W3CDTF">2024-09-08T21:09:00Z</dcterms:modified>
</cp:coreProperties>
</file>