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AAB5" w14:textId="38CDCFE3" w:rsidR="0034388C" w:rsidRDefault="00000000">
      <w:pPr>
        <w:jc w:val="center"/>
      </w:pPr>
      <w:r>
        <w:rPr>
          <w:b/>
          <w:color w:val="1F4E79"/>
          <w:sz w:val="36"/>
        </w:rPr>
        <w:t>LLM Prompt</w:t>
      </w:r>
      <w:r w:rsidR="00F078CF">
        <w:rPr>
          <w:b/>
          <w:color w:val="1F4E79"/>
          <w:sz w:val="36"/>
        </w:rPr>
        <w:t>s</w:t>
      </w:r>
      <w:r>
        <w:rPr>
          <w:b/>
          <w:color w:val="1F4E79"/>
          <w:sz w:val="36"/>
        </w:rPr>
        <w:t xml:space="preserve"> and Answer</w:t>
      </w:r>
      <w:r w:rsidR="00F078CF">
        <w:rPr>
          <w:b/>
          <w:color w:val="1F4E79"/>
          <w:sz w:val="36"/>
        </w:rPr>
        <w:t>s</w:t>
      </w:r>
    </w:p>
    <w:p w14:paraId="5F90180C" w14:textId="77777777" w:rsidR="00F078CF" w:rsidRDefault="00F078CF">
      <w:pPr>
        <w:jc w:val="center"/>
        <w:rPr>
          <w:b/>
        </w:rPr>
      </w:pPr>
    </w:p>
    <w:p w14:paraId="7074FEB6" w14:textId="77777777" w:rsidR="00F078CF" w:rsidRDefault="00F078CF">
      <w:pPr>
        <w:jc w:val="center"/>
        <w:rPr>
          <w:b/>
        </w:rPr>
      </w:pPr>
    </w:p>
    <w:p w14:paraId="70D3ACFB" w14:textId="35F76F48" w:rsidR="0034388C" w:rsidRDefault="00000000">
      <w:pPr>
        <w:jc w:val="center"/>
      </w:pPr>
      <w:r>
        <w:rPr>
          <w:b/>
        </w:rPr>
        <w:t xml:space="preserve">Panel Data Econometrics Homework </w:t>
      </w:r>
      <w:r w:rsidR="00F078CF">
        <w:rPr>
          <w:b/>
        </w:rPr>
        <w:t>-</w:t>
      </w:r>
      <w:r>
        <w:rPr>
          <w:b/>
        </w:rPr>
        <w:t xml:space="preserve"> Partial Replication of Huntington and Liddle (2022)</w:t>
      </w:r>
    </w:p>
    <w:p w14:paraId="03A0011D" w14:textId="77777777" w:rsidR="0034388C" w:rsidRDefault="00000000">
      <w:pPr>
        <w:jc w:val="center"/>
      </w:pPr>
      <w:r>
        <w:t>Group members: Ethan Benchetrit, Matt Guilbert-Sanderson, Lorenzo Marasco</w:t>
      </w:r>
    </w:p>
    <w:p w14:paraId="2C57669D" w14:textId="77777777" w:rsidR="0034388C" w:rsidRDefault="00000000">
      <w:pPr>
        <w:jc w:val="center"/>
      </w:pPr>
      <w:r>
        <w:t>Tools covered: ChatGPT, GitHub Copilot, Antigravity, Claude, Gemini</w:t>
      </w:r>
    </w:p>
    <w:p w14:paraId="2EBFF5BD" w14:textId="77777777" w:rsidR="00F078CF" w:rsidRDefault="00F078CF">
      <w:pPr>
        <w:rPr>
          <w:b/>
        </w:rPr>
      </w:pPr>
    </w:p>
    <w:p w14:paraId="4C0A669F" w14:textId="77777777" w:rsidR="00F078CF" w:rsidRDefault="00F078CF">
      <w:pPr>
        <w:rPr>
          <w:b/>
        </w:rPr>
      </w:pPr>
    </w:p>
    <w:p w14:paraId="65888A03" w14:textId="77777777" w:rsidR="00F078CF" w:rsidRDefault="00F078CF">
      <w:pPr>
        <w:rPr>
          <w:b/>
        </w:rPr>
      </w:pPr>
    </w:p>
    <w:p w14:paraId="45DB9A2C" w14:textId="460FC1BF" w:rsidR="0034388C" w:rsidRDefault="00000000">
      <w:r>
        <w:rPr>
          <w:b/>
        </w:rPr>
        <w:t xml:space="preserve">Purpose. </w:t>
      </w:r>
      <w:r>
        <w:t>The course template requires a Word and PDF appendix with LLM prompts and answers used during the homework, including code. This document is structured to maximize transparency while showing that LLMs were used as assistants for checking, debugging, translating, and improving reproducibility, not as a substitute for econometric understanding.</w:t>
      </w:r>
    </w:p>
    <w:p w14:paraId="14B65358" w14:textId="77777777" w:rsidR="0034388C" w:rsidRDefault="00000000">
      <w:r>
        <w:br w:type="page"/>
      </w:r>
    </w:p>
    <w:p w14:paraId="08BBDFA3" w14:textId="77777777" w:rsidR="0034388C" w:rsidRDefault="00000000">
      <w:pPr>
        <w:pStyle w:val="Titre1"/>
      </w:pPr>
      <w:r>
        <w:lastRenderedPageBreak/>
        <w:t>Summary of LLM use</w:t>
      </w:r>
    </w:p>
    <w:tbl>
      <w:tblPr>
        <w:tblStyle w:val="Grilledutableau"/>
        <w:tblW w:w="0" w:type="auto"/>
        <w:jc w:val="center"/>
        <w:tblLook w:val="04A0" w:firstRow="1" w:lastRow="0" w:firstColumn="1" w:lastColumn="0" w:noHBand="0" w:noVBand="1"/>
      </w:tblPr>
      <w:tblGrid>
        <w:gridCol w:w="2556"/>
        <w:gridCol w:w="2556"/>
        <w:gridCol w:w="2556"/>
        <w:gridCol w:w="2556"/>
      </w:tblGrid>
      <w:tr w:rsidR="0034388C" w14:paraId="0B202698" w14:textId="77777777">
        <w:trPr>
          <w:jc w:val="center"/>
        </w:trPr>
        <w:tc>
          <w:tcPr>
            <w:tcW w:w="2556" w:type="dxa"/>
            <w:shd w:val="clear" w:color="auto" w:fill="D9EAF7"/>
          </w:tcPr>
          <w:p w14:paraId="2A7F189A" w14:textId="77777777" w:rsidR="0034388C" w:rsidRDefault="00000000">
            <w:r>
              <w:rPr>
                <w:b/>
                <w:sz w:val="18"/>
              </w:rPr>
              <w:t>Tool</w:t>
            </w:r>
          </w:p>
        </w:tc>
        <w:tc>
          <w:tcPr>
            <w:tcW w:w="2556" w:type="dxa"/>
            <w:shd w:val="clear" w:color="auto" w:fill="D9EAF7"/>
          </w:tcPr>
          <w:p w14:paraId="68DFA21C" w14:textId="77777777" w:rsidR="0034388C" w:rsidRDefault="00000000">
            <w:r>
              <w:rPr>
                <w:b/>
                <w:sz w:val="18"/>
              </w:rPr>
              <w:t>Role in the project</w:t>
            </w:r>
          </w:p>
        </w:tc>
        <w:tc>
          <w:tcPr>
            <w:tcW w:w="2556" w:type="dxa"/>
            <w:shd w:val="clear" w:color="auto" w:fill="D9EAF7"/>
          </w:tcPr>
          <w:p w14:paraId="665B0807" w14:textId="77777777" w:rsidR="0034388C" w:rsidRDefault="00000000">
            <w:r>
              <w:rPr>
                <w:b/>
                <w:sz w:val="18"/>
              </w:rPr>
              <w:t>Type of assistance</w:t>
            </w:r>
          </w:p>
        </w:tc>
        <w:tc>
          <w:tcPr>
            <w:tcW w:w="2556" w:type="dxa"/>
            <w:shd w:val="clear" w:color="auto" w:fill="D9EAF7"/>
          </w:tcPr>
          <w:p w14:paraId="4D4FD80C" w14:textId="77777777" w:rsidR="0034388C" w:rsidRDefault="00000000">
            <w:r>
              <w:rPr>
                <w:b/>
                <w:sz w:val="18"/>
              </w:rPr>
              <w:t>Human validation</w:t>
            </w:r>
          </w:p>
        </w:tc>
      </w:tr>
      <w:tr w:rsidR="0034388C" w14:paraId="54F30DA1" w14:textId="77777777">
        <w:trPr>
          <w:jc w:val="center"/>
        </w:trPr>
        <w:tc>
          <w:tcPr>
            <w:tcW w:w="2556" w:type="dxa"/>
          </w:tcPr>
          <w:p w14:paraId="6B754DB6" w14:textId="77777777" w:rsidR="0034388C" w:rsidRDefault="00000000">
            <w:r>
              <w:rPr>
                <w:sz w:val="18"/>
              </w:rPr>
              <w:t>ChatGPT</w:t>
            </w:r>
          </w:p>
        </w:tc>
        <w:tc>
          <w:tcPr>
            <w:tcW w:w="2556" w:type="dxa"/>
          </w:tcPr>
          <w:p w14:paraId="0E333DAD" w14:textId="77777777" w:rsidR="0034388C" w:rsidRDefault="00000000">
            <w:r>
              <w:rPr>
                <w:sz w:val="18"/>
              </w:rPr>
              <w:t>Methodological and reporting assistant</w:t>
            </w:r>
          </w:p>
        </w:tc>
        <w:tc>
          <w:tcPr>
            <w:tcW w:w="2556" w:type="dxa"/>
          </w:tcPr>
          <w:p w14:paraId="5ED1C161" w14:textId="77777777" w:rsidR="0034388C" w:rsidRDefault="00000000">
            <w:r>
              <w:rPr>
                <w:sz w:val="18"/>
              </w:rPr>
              <w:t>Template mapping, econometric explanations, report consistency checks, additional diagnostic script logic</w:t>
            </w:r>
          </w:p>
        </w:tc>
        <w:tc>
          <w:tcPr>
            <w:tcW w:w="2556" w:type="dxa"/>
          </w:tcPr>
          <w:p w14:paraId="2FF49489" w14:textId="77777777" w:rsidR="0034388C" w:rsidRDefault="00000000">
            <w:r>
              <w:rPr>
                <w:sz w:val="18"/>
              </w:rPr>
              <w:t>All outputs checked against growth_EE.xlsx, Python scripts and generated tables/figures.</w:t>
            </w:r>
          </w:p>
        </w:tc>
      </w:tr>
      <w:tr w:rsidR="0034388C" w14:paraId="3E48B45E" w14:textId="77777777">
        <w:trPr>
          <w:jc w:val="center"/>
        </w:trPr>
        <w:tc>
          <w:tcPr>
            <w:tcW w:w="2556" w:type="dxa"/>
          </w:tcPr>
          <w:p w14:paraId="0B5ECCBB" w14:textId="77777777" w:rsidR="0034388C" w:rsidRDefault="00000000">
            <w:r>
              <w:rPr>
                <w:sz w:val="18"/>
              </w:rPr>
              <w:t>GitHub Copilot</w:t>
            </w:r>
          </w:p>
        </w:tc>
        <w:tc>
          <w:tcPr>
            <w:tcW w:w="2556" w:type="dxa"/>
          </w:tcPr>
          <w:p w14:paraId="4EE0E358" w14:textId="77777777" w:rsidR="0034388C" w:rsidRDefault="00000000">
            <w:r>
              <w:rPr>
                <w:sz w:val="18"/>
              </w:rPr>
              <w:t>Inline coding assistant</w:t>
            </w:r>
          </w:p>
        </w:tc>
        <w:tc>
          <w:tcPr>
            <w:tcW w:w="2556" w:type="dxa"/>
          </w:tcPr>
          <w:p w14:paraId="247E96C4" w14:textId="77777777" w:rsidR="0034388C" w:rsidRDefault="00000000">
            <w:r>
              <w:rPr>
                <w:sz w:val="18"/>
              </w:rPr>
              <w:t>Autocomplete for Python functions, paths, plotting, CSV exports and repetitive table formatting</w:t>
            </w:r>
          </w:p>
        </w:tc>
        <w:tc>
          <w:tcPr>
            <w:tcW w:w="2556" w:type="dxa"/>
          </w:tcPr>
          <w:p w14:paraId="276A90FB" w14:textId="77777777" w:rsidR="0034388C" w:rsidRDefault="00000000">
            <w:r>
              <w:rPr>
                <w:sz w:val="18"/>
              </w:rPr>
              <w:t>Suggestions reviewed line by line before being committed.</w:t>
            </w:r>
          </w:p>
        </w:tc>
      </w:tr>
      <w:tr w:rsidR="0034388C" w14:paraId="598189DB" w14:textId="77777777">
        <w:trPr>
          <w:jc w:val="center"/>
        </w:trPr>
        <w:tc>
          <w:tcPr>
            <w:tcW w:w="2556" w:type="dxa"/>
          </w:tcPr>
          <w:p w14:paraId="063C430F" w14:textId="77777777" w:rsidR="0034388C" w:rsidRDefault="00000000">
            <w:r>
              <w:rPr>
                <w:sz w:val="18"/>
              </w:rPr>
              <w:t>Antigravity</w:t>
            </w:r>
          </w:p>
        </w:tc>
        <w:tc>
          <w:tcPr>
            <w:tcW w:w="2556" w:type="dxa"/>
          </w:tcPr>
          <w:p w14:paraId="50E53FCF" w14:textId="77777777" w:rsidR="0034388C" w:rsidRDefault="00000000">
            <w:r>
              <w:rPr>
                <w:sz w:val="18"/>
              </w:rPr>
              <w:t>Code navigation and debugging assistant</w:t>
            </w:r>
          </w:p>
        </w:tc>
        <w:tc>
          <w:tcPr>
            <w:tcW w:w="2556" w:type="dxa"/>
          </w:tcPr>
          <w:p w14:paraId="05CDCC3B" w14:textId="77777777" w:rsidR="0034388C" w:rsidRDefault="00000000">
            <w:r>
              <w:rPr>
                <w:sz w:val="18"/>
              </w:rPr>
              <w:t>Repository-level inspection, dependency/path issues, execution workflow, refactoring checks</w:t>
            </w:r>
          </w:p>
        </w:tc>
        <w:tc>
          <w:tcPr>
            <w:tcW w:w="2556" w:type="dxa"/>
          </w:tcPr>
          <w:p w14:paraId="4320B9B7" w14:textId="77777777" w:rsidR="0034388C" w:rsidRDefault="00000000">
            <w:r>
              <w:rPr>
                <w:sz w:val="18"/>
              </w:rPr>
              <w:t>Only retained changes that ran locally and produced expected outputs.</w:t>
            </w:r>
          </w:p>
        </w:tc>
      </w:tr>
      <w:tr w:rsidR="0034388C" w14:paraId="52060BC4" w14:textId="77777777">
        <w:trPr>
          <w:jc w:val="center"/>
        </w:trPr>
        <w:tc>
          <w:tcPr>
            <w:tcW w:w="2556" w:type="dxa"/>
          </w:tcPr>
          <w:p w14:paraId="5992715F" w14:textId="77777777" w:rsidR="0034388C" w:rsidRDefault="00000000">
            <w:r>
              <w:rPr>
                <w:sz w:val="18"/>
              </w:rPr>
              <w:t>Claude</w:t>
            </w:r>
          </w:p>
        </w:tc>
        <w:tc>
          <w:tcPr>
            <w:tcW w:w="2556" w:type="dxa"/>
          </w:tcPr>
          <w:p w14:paraId="6214290B" w14:textId="77777777" w:rsidR="0034388C" w:rsidRDefault="00000000">
            <w:r>
              <w:rPr>
                <w:sz w:val="18"/>
              </w:rPr>
              <w:t>Writing and reasoning assistant</w:t>
            </w:r>
          </w:p>
        </w:tc>
        <w:tc>
          <w:tcPr>
            <w:tcW w:w="2556" w:type="dxa"/>
          </w:tcPr>
          <w:p w14:paraId="3A777B8A" w14:textId="77777777" w:rsidR="0034388C" w:rsidRDefault="00000000">
            <w:r>
              <w:rPr>
                <w:sz w:val="18"/>
              </w:rPr>
              <w:t>Clarity of explanations, limitations, dynamic IV interpretation, readability checks</w:t>
            </w:r>
          </w:p>
        </w:tc>
        <w:tc>
          <w:tcPr>
            <w:tcW w:w="2556" w:type="dxa"/>
          </w:tcPr>
          <w:p w14:paraId="14CB303B" w14:textId="77777777" w:rsidR="0034388C" w:rsidRDefault="00000000">
            <w:r>
              <w:rPr>
                <w:sz w:val="18"/>
              </w:rPr>
              <w:t>Text rewritten by the group and cross-checked with project outputs.</w:t>
            </w:r>
          </w:p>
        </w:tc>
      </w:tr>
      <w:tr w:rsidR="0034388C" w14:paraId="066728AA" w14:textId="77777777">
        <w:trPr>
          <w:jc w:val="center"/>
        </w:trPr>
        <w:tc>
          <w:tcPr>
            <w:tcW w:w="2556" w:type="dxa"/>
          </w:tcPr>
          <w:p w14:paraId="4CFE5138" w14:textId="77777777" w:rsidR="0034388C" w:rsidRDefault="00000000">
            <w:r>
              <w:rPr>
                <w:sz w:val="18"/>
              </w:rPr>
              <w:t>Gemini</w:t>
            </w:r>
          </w:p>
        </w:tc>
        <w:tc>
          <w:tcPr>
            <w:tcW w:w="2556" w:type="dxa"/>
          </w:tcPr>
          <w:p w14:paraId="537EA437" w14:textId="77777777" w:rsidR="0034388C" w:rsidRDefault="00000000">
            <w:r>
              <w:rPr>
                <w:sz w:val="18"/>
              </w:rPr>
              <w:t>Alternative validation assistant</w:t>
            </w:r>
          </w:p>
        </w:tc>
        <w:tc>
          <w:tcPr>
            <w:tcW w:w="2556" w:type="dxa"/>
          </w:tcPr>
          <w:p w14:paraId="3C6EA7C6" w14:textId="77777777" w:rsidR="0034388C" w:rsidRDefault="00000000">
            <w:r>
              <w:rPr>
                <w:sz w:val="18"/>
              </w:rPr>
              <w:t>Second-opinion checks on econometric interpretation, README, reproducibility and consistency</w:t>
            </w:r>
          </w:p>
        </w:tc>
        <w:tc>
          <w:tcPr>
            <w:tcW w:w="2556" w:type="dxa"/>
          </w:tcPr>
          <w:p w14:paraId="7C272FF1" w14:textId="77777777" w:rsidR="0034388C" w:rsidRDefault="00000000">
            <w:r>
              <w:rPr>
                <w:sz w:val="18"/>
              </w:rPr>
              <w:t>Used to identify possible omissions; final choices made by the group.</w:t>
            </w:r>
          </w:p>
        </w:tc>
      </w:tr>
    </w:tbl>
    <w:p w14:paraId="3E8FBBD4" w14:textId="77777777" w:rsidR="0034388C" w:rsidRDefault="00000000">
      <w:pPr>
        <w:pStyle w:val="Titre1"/>
      </w:pPr>
      <w:r>
        <w:t>ChatGPT</w:t>
      </w:r>
    </w:p>
    <w:p w14:paraId="2B258517" w14:textId="77777777" w:rsidR="0034388C" w:rsidRDefault="00000000">
      <w:r>
        <w:t>Used mainly for methodological clarification, mapping the course template to the project, checking interpretations, and preparing report structure.</w:t>
      </w:r>
    </w:p>
    <w:p w14:paraId="596F8B5C" w14:textId="3EE4D713" w:rsidR="0034388C" w:rsidRDefault="00000000">
      <w:pPr>
        <w:pStyle w:val="Titre2"/>
      </w:pPr>
      <w:r>
        <w:t xml:space="preserve">ChatGPT prompt 1 </w:t>
      </w:r>
      <w:r w:rsidR="0098550E">
        <w:t>-</w:t>
      </w:r>
      <w:r>
        <w:t xml:space="preserve"> Understanding the replicated paper and the empirical contribution</w:t>
      </w:r>
    </w:p>
    <w:tbl>
      <w:tblPr>
        <w:tblStyle w:val="Grilledutableau"/>
        <w:tblW w:w="0" w:type="auto"/>
        <w:jc w:val="center"/>
        <w:tblLook w:val="04A0" w:firstRow="1" w:lastRow="0" w:firstColumn="1" w:lastColumn="0" w:noHBand="0" w:noVBand="1"/>
      </w:tblPr>
      <w:tblGrid>
        <w:gridCol w:w="5112"/>
        <w:gridCol w:w="5112"/>
      </w:tblGrid>
      <w:tr w:rsidR="0034388C" w14:paraId="1F6DCD52" w14:textId="77777777">
        <w:trPr>
          <w:jc w:val="center"/>
        </w:trPr>
        <w:tc>
          <w:tcPr>
            <w:tcW w:w="5112" w:type="dxa"/>
            <w:shd w:val="clear" w:color="auto" w:fill="EAF2F8"/>
          </w:tcPr>
          <w:p w14:paraId="2742379E" w14:textId="77777777" w:rsidR="0034388C" w:rsidRDefault="00000000">
            <w:r>
              <w:rPr>
                <w:b/>
                <w:sz w:val="18"/>
              </w:rPr>
              <w:t>Prompt / instruction</w:t>
            </w:r>
          </w:p>
        </w:tc>
        <w:tc>
          <w:tcPr>
            <w:tcW w:w="5112" w:type="dxa"/>
          </w:tcPr>
          <w:p w14:paraId="325C7128" w14:textId="3215792C" w:rsidR="0034388C" w:rsidRDefault="00000000">
            <w:r>
              <w:rPr>
                <w:sz w:val="18"/>
              </w:rPr>
              <w:t xml:space="preserve">dans le cadre de </w:t>
            </w:r>
            <w:proofErr w:type="spellStart"/>
            <w:r>
              <w:rPr>
                <w:sz w:val="18"/>
              </w:rPr>
              <w:t>notre</w:t>
            </w:r>
            <w:proofErr w:type="spellEnd"/>
            <w:r>
              <w:rPr>
                <w:sz w:val="18"/>
              </w:rPr>
              <w:t xml:space="preserve"> </w:t>
            </w:r>
            <w:proofErr w:type="spellStart"/>
            <w:r>
              <w:rPr>
                <w:sz w:val="18"/>
              </w:rPr>
              <w:t>projet</w:t>
            </w:r>
            <w:proofErr w:type="spellEnd"/>
            <w:r>
              <w:rPr>
                <w:sz w:val="18"/>
              </w:rPr>
              <w:t xml:space="preserve"> final </w:t>
            </w:r>
            <w:proofErr w:type="spellStart"/>
            <w:r>
              <w:rPr>
                <w:sz w:val="18"/>
              </w:rPr>
              <w:t>d'économétrie</w:t>
            </w:r>
            <w:proofErr w:type="spellEnd"/>
            <w:r>
              <w:rPr>
                <w:sz w:val="18"/>
              </w:rPr>
              <w:t xml:space="preserve"> </w:t>
            </w:r>
            <w:r w:rsidR="0098550E">
              <w:rPr>
                <w:sz w:val="18"/>
              </w:rPr>
              <w:t>du</w:t>
            </w:r>
            <w:r>
              <w:rPr>
                <w:sz w:val="18"/>
              </w:rPr>
              <w:t xml:space="preserve"> M2 FTD, on réplique Huntington &amp; Liddle (2022) sur les prix de l’énergie et la croissance dans les pays de l’OCDE. Je veux que tu m’aides à bien comprendre le papier, mais sans me faire le travail à ma </w:t>
            </w:r>
            <w:proofErr w:type="gramStart"/>
            <w:r>
              <w:rPr>
                <w:sz w:val="18"/>
              </w:rPr>
              <w:t>place :</w:t>
            </w:r>
            <w:proofErr w:type="gramEnd"/>
            <w:r>
              <w:rPr>
                <w:sz w:val="18"/>
              </w:rPr>
              <w:t xml:space="preserve"> explique-moi la question de recherche, les variables clés, pourquoi ils utilisent des estimateurs mean-group / CCEMG, et quels points il </w:t>
            </w:r>
            <w:proofErr w:type="spellStart"/>
            <w:r>
              <w:rPr>
                <w:sz w:val="18"/>
              </w:rPr>
              <w:t>faudra</w:t>
            </w:r>
            <w:proofErr w:type="spellEnd"/>
            <w:r>
              <w:rPr>
                <w:sz w:val="18"/>
              </w:rPr>
              <w:t xml:space="preserve"> </w:t>
            </w:r>
            <w:proofErr w:type="spellStart"/>
            <w:r>
              <w:rPr>
                <w:sz w:val="18"/>
              </w:rPr>
              <w:t>absolument</w:t>
            </w:r>
            <w:proofErr w:type="spellEnd"/>
            <w:r>
              <w:rPr>
                <w:sz w:val="18"/>
              </w:rPr>
              <w:t xml:space="preserve"> </w:t>
            </w:r>
            <w:proofErr w:type="spellStart"/>
            <w:r>
              <w:rPr>
                <w:sz w:val="18"/>
              </w:rPr>
              <w:t>vérifier</w:t>
            </w:r>
            <w:proofErr w:type="spellEnd"/>
            <w:r>
              <w:rPr>
                <w:sz w:val="18"/>
              </w:rPr>
              <w:t xml:space="preserve"> dans </w:t>
            </w:r>
            <w:proofErr w:type="spellStart"/>
            <w:r>
              <w:rPr>
                <w:sz w:val="18"/>
              </w:rPr>
              <w:t>une</w:t>
            </w:r>
            <w:proofErr w:type="spellEnd"/>
            <w:r>
              <w:rPr>
                <w:sz w:val="18"/>
              </w:rPr>
              <w:t xml:space="preserve"> </w:t>
            </w:r>
            <w:proofErr w:type="spellStart"/>
            <w:r>
              <w:rPr>
                <w:sz w:val="18"/>
              </w:rPr>
              <w:t>réplication</w:t>
            </w:r>
            <w:proofErr w:type="spellEnd"/>
            <w:r>
              <w:rPr>
                <w:sz w:val="18"/>
              </w:rPr>
              <w:t>.</w:t>
            </w:r>
            <w:r w:rsidR="000479A5">
              <w:rPr>
                <w:sz w:val="18"/>
              </w:rPr>
              <w:t xml:space="preserve"> </w:t>
            </w:r>
            <w:proofErr w:type="spellStart"/>
            <w:r w:rsidR="000479A5">
              <w:rPr>
                <w:sz w:val="18"/>
              </w:rPr>
              <w:t>réponds</w:t>
            </w:r>
            <w:proofErr w:type="spellEnd"/>
            <w:r w:rsidR="000479A5">
              <w:rPr>
                <w:sz w:val="18"/>
              </w:rPr>
              <w:t xml:space="preserve"> moi dans un anglais de </w:t>
            </w:r>
            <w:proofErr w:type="spellStart"/>
            <w:r w:rsidR="000479A5">
              <w:rPr>
                <w:sz w:val="18"/>
              </w:rPr>
              <w:t>niveau</w:t>
            </w:r>
            <w:proofErr w:type="spellEnd"/>
            <w:r w:rsidR="000479A5">
              <w:rPr>
                <w:sz w:val="18"/>
              </w:rPr>
              <w:t xml:space="preserve"> </w:t>
            </w:r>
            <w:proofErr w:type="spellStart"/>
            <w:r w:rsidR="000479A5">
              <w:rPr>
                <w:sz w:val="18"/>
              </w:rPr>
              <w:t>natif</w:t>
            </w:r>
            <w:proofErr w:type="spellEnd"/>
            <w:r w:rsidR="000479A5">
              <w:rPr>
                <w:sz w:val="18"/>
              </w:rPr>
              <w:t xml:space="preserve"> et </w:t>
            </w:r>
            <w:proofErr w:type="spellStart"/>
            <w:r w:rsidR="000479A5">
              <w:rPr>
                <w:sz w:val="18"/>
              </w:rPr>
              <w:t>académique</w:t>
            </w:r>
            <w:proofErr w:type="spellEnd"/>
            <w:r w:rsidR="000479A5">
              <w:rPr>
                <w:sz w:val="18"/>
              </w:rPr>
              <w:t>.</w:t>
            </w:r>
          </w:p>
        </w:tc>
      </w:tr>
      <w:tr w:rsidR="0034388C" w14:paraId="2D215D5E" w14:textId="77777777">
        <w:trPr>
          <w:jc w:val="center"/>
        </w:trPr>
        <w:tc>
          <w:tcPr>
            <w:tcW w:w="5112" w:type="dxa"/>
            <w:shd w:val="clear" w:color="auto" w:fill="EAF2F8"/>
          </w:tcPr>
          <w:p w14:paraId="526A88B2" w14:textId="77777777" w:rsidR="0034388C" w:rsidRDefault="00000000">
            <w:r>
              <w:rPr>
                <w:b/>
                <w:sz w:val="18"/>
              </w:rPr>
              <w:t>LLM-style answer / suggestion</w:t>
            </w:r>
          </w:p>
        </w:tc>
        <w:tc>
          <w:tcPr>
            <w:tcW w:w="5112" w:type="dxa"/>
          </w:tcPr>
          <w:p w14:paraId="5C0B008F" w14:textId="77777777" w:rsidR="0034388C" w:rsidRDefault="00000000">
            <w:r>
              <w:rPr>
                <w:sz w:val="18"/>
              </w:rPr>
              <w:t>The paper studies whether changes in real energy prices reduce short-run real GDP growth in 18 OECD countries. The dependent variable is real GDP growth, and the key explanatory variable is the growth rate of the real energy price index. The main empirical issue is that countries may react differently to energy-price shocks and may be affected by common global shocks. This motivates heterogeneous-slope estimators such as Mean Group and Common Correlated Effects Mean Group. For replication, the group should check data construction, first differences, lag definitions, cross-sectional averages, country-specific coefficients, and whether the aggregate mean effect is negative and statistically significant.</w:t>
            </w:r>
          </w:p>
        </w:tc>
      </w:tr>
      <w:tr w:rsidR="0034388C" w14:paraId="1141AD05" w14:textId="77777777">
        <w:trPr>
          <w:jc w:val="center"/>
        </w:trPr>
        <w:tc>
          <w:tcPr>
            <w:tcW w:w="5112" w:type="dxa"/>
            <w:shd w:val="clear" w:color="auto" w:fill="EAF2F8"/>
          </w:tcPr>
          <w:p w14:paraId="7407BCCE" w14:textId="77777777" w:rsidR="0034388C" w:rsidRDefault="00000000">
            <w:r>
              <w:rPr>
                <w:b/>
                <w:sz w:val="18"/>
              </w:rPr>
              <w:t>Use in the project</w:t>
            </w:r>
          </w:p>
        </w:tc>
        <w:tc>
          <w:tcPr>
            <w:tcW w:w="5112" w:type="dxa"/>
          </w:tcPr>
          <w:p w14:paraId="67E32CFC" w14:textId="77777777" w:rsidR="0034388C" w:rsidRDefault="00000000">
            <w:r>
              <w:rPr>
                <w:sz w:val="18"/>
              </w:rPr>
              <w:t>Used as assistance for the corresponding project step; final decisions and execution remained under group control.</w:t>
            </w:r>
          </w:p>
        </w:tc>
      </w:tr>
      <w:tr w:rsidR="0034388C" w14:paraId="5CFDA7A8" w14:textId="77777777">
        <w:trPr>
          <w:jc w:val="center"/>
        </w:trPr>
        <w:tc>
          <w:tcPr>
            <w:tcW w:w="5112" w:type="dxa"/>
            <w:shd w:val="clear" w:color="auto" w:fill="EAF2F8"/>
          </w:tcPr>
          <w:p w14:paraId="1F975AC1" w14:textId="77777777" w:rsidR="0034388C" w:rsidRDefault="00000000">
            <w:r>
              <w:rPr>
                <w:b/>
                <w:sz w:val="18"/>
              </w:rPr>
              <w:t>Human validation</w:t>
            </w:r>
          </w:p>
        </w:tc>
        <w:tc>
          <w:tcPr>
            <w:tcW w:w="5112" w:type="dxa"/>
          </w:tcPr>
          <w:p w14:paraId="0C8171F6" w14:textId="77777777" w:rsidR="0034388C" w:rsidRDefault="00000000">
            <w:r>
              <w:rPr>
                <w:sz w:val="18"/>
              </w:rPr>
              <w:t>We used this kind of explanation to map the paper to the course template and to identify the variables Y and X.</w:t>
            </w:r>
          </w:p>
        </w:tc>
      </w:tr>
    </w:tbl>
    <w:p w14:paraId="0A15C834" w14:textId="77777777" w:rsidR="0034388C" w:rsidRDefault="0034388C"/>
    <w:p w14:paraId="00AE2326" w14:textId="4428ACE2" w:rsidR="0034388C" w:rsidRDefault="00000000">
      <w:pPr>
        <w:pStyle w:val="Titre2"/>
      </w:pPr>
      <w:r>
        <w:lastRenderedPageBreak/>
        <w:t xml:space="preserve">ChatGPT prompt 2 </w:t>
      </w:r>
      <w:r w:rsidR="000479A5">
        <w:t>-</w:t>
      </w:r>
      <w:r>
        <w:t xml:space="preserve"> Mapping the course template to the project outputs</w:t>
      </w:r>
    </w:p>
    <w:tbl>
      <w:tblPr>
        <w:tblStyle w:val="Grilledutableau"/>
        <w:tblW w:w="0" w:type="auto"/>
        <w:jc w:val="center"/>
        <w:tblLook w:val="04A0" w:firstRow="1" w:lastRow="0" w:firstColumn="1" w:lastColumn="0" w:noHBand="0" w:noVBand="1"/>
      </w:tblPr>
      <w:tblGrid>
        <w:gridCol w:w="5112"/>
        <w:gridCol w:w="5112"/>
      </w:tblGrid>
      <w:tr w:rsidR="0034388C" w14:paraId="6135FE38" w14:textId="77777777">
        <w:trPr>
          <w:jc w:val="center"/>
        </w:trPr>
        <w:tc>
          <w:tcPr>
            <w:tcW w:w="5112" w:type="dxa"/>
            <w:shd w:val="clear" w:color="auto" w:fill="EAF2F8"/>
          </w:tcPr>
          <w:p w14:paraId="33871B62" w14:textId="77777777" w:rsidR="0034388C" w:rsidRDefault="00000000">
            <w:r>
              <w:rPr>
                <w:b/>
                <w:sz w:val="18"/>
              </w:rPr>
              <w:t>Prompt / instruction</w:t>
            </w:r>
          </w:p>
        </w:tc>
        <w:tc>
          <w:tcPr>
            <w:tcW w:w="5112" w:type="dxa"/>
          </w:tcPr>
          <w:p w14:paraId="61324961" w14:textId="0B53AE61" w:rsidR="0034388C" w:rsidRDefault="00000000">
            <w:r>
              <w:rPr>
                <w:sz w:val="18"/>
              </w:rPr>
              <w:t xml:space="preserve">voici les consignes du devoir : le prof demande beaucoup de choses sur les panels, transformations within/between/first differences/TWFE, corrélations, hétérogénéité, estimations. En te basant sur notre projet Huntington &amp; Liddle, fais-moi une checklist ultra précise de ce qu’il faut produire pour ne rien oublier. Je veux </w:t>
            </w:r>
            <w:proofErr w:type="spellStart"/>
            <w:r>
              <w:rPr>
                <w:sz w:val="18"/>
              </w:rPr>
              <w:t>une</w:t>
            </w:r>
            <w:proofErr w:type="spellEnd"/>
            <w:r>
              <w:rPr>
                <w:sz w:val="18"/>
              </w:rPr>
              <w:t xml:space="preserve"> </w:t>
            </w:r>
            <w:proofErr w:type="spellStart"/>
            <w:r>
              <w:rPr>
                <w:sz w:val="18"/>
              </w:rPr>
              <w:t>logique</w:t>
            </w:r>
            <w:proofErr w:type="spellEnd"/>
            <w:r>
              <w:rPr>
                <w:sz w:val="18"/>
              </w:rPr>
              <w:t xml:space="preserve"> de </w:t>
            </w:r>
            <w:proofErr w:type="spellStart"/>
            <w:r>
              <w:rPr>
                <w:sz w:val="18"/>
              </w:rPr>
              <w:t>rendu</w:t>
            </w:r>
            <w:proofErr w:type="spellEnd"/>
            <w:r>
              <w:rPr>
                <w:sz w:val="18"/>
              </w:rPr>
              <w:t xml:space="preserve"> qui </w:t>
            </w:r>
            <w:proofErr w:type="spellStart"/>
            <w:r>
              <w:rPr>
                <w:sz w:val="18"/>
              </w:rPr>
              <w:t>maximise</w:t>
            </w:r>
            <w:proofErr w:type="spellEnd"/>
            <w:r>
              <w:rPr>
                <w:sz w:val="18"/>
              </w:rPr>
              <w:t xml:space="preserve"> l</w:t>
            </w:r>
            <w:r w:rsidR="001C244B">
              <w:rPr>
                <w:sz w:val="18"/>
              </w:rPr>
              <w:t xml:space="preserve">e </w:t>
            </w:r>
            <w:proofErr w:type="spellStart"/>
            <w:r w:rsidR="001C244B">
              <w:rPr>
                <w:sz w:val="18"/>
              </w:rPr>
              <w:t>rendu</w:t>
            </w:r>
            <w:proofErr w:type="spellEnd"/>
            <w:r w:rsidR="001C244B">
              <w:rPr>
                <w:sz w:val="18"/>
              </w:rPr>
              <w:t xml:space="preserve"> </w:t>
            </w:r>
            <w:proofErr w:type="spellStart"/>
            <w:r w:rsidR="001C244B">
              <w:rPr>
                <w:sz w:val="18"/>
              </w:rPr>
              <w:t>complet</w:t>
            </w:r>
            <w:proofErr w:type="spellEnd"/>
            <w:r w:rsidR="001C244B">
              <w:rPr>
                <w:sz w:val="18"/>
              </w:rPr>
              <w:t xml:space="preserve"> du </w:t>
            </w:r>
            <w:proofErr w:type="spellStart"/>
            <w:r w:rsidR="001C244B">
              <w:rPr>
                <w:sz w:val="18"/>
              </w:rPr>
              <w:t>projet</w:t>
            </w:r>
            <w:proofErr w:type="spellEnd"/>
            <w:r>
              <w:rPr>
                <w:sz w:val="18"/>
              </w:rPr>
              <w:t>.</w:t>
            </w:r>
          </w:p>
        </w:tc>
      </w:tr>
      <w:tr w:rsidR="0034388C" w14:paraId="57C02CED" w14:textId="77777777">
        <w:trPr>
          <w:jc w:val="center"/>
        </w:trPr>
        <w:tc>
          <w:tcPr>
            <w:tcW w:w="5112" w:type="dxa"/>
            <w:shd w:val="clear" w:color="auto" w:fill="EAF2F8"/>
          </w:tcPr>
          <w:p w14:paraId="6F6682C2" w14:textId="77777777" w:rsidR="0034388C" w:rsidRDefault="00000000">
            <w:r>
              <w:rPr>
                <w:b/>
                <w:sz w:val="18"/>
              </w:rPr>
              <w:t>LLM-style answer / suggestion</w:t>
            </w:r>
          </w:p>
        </w:tc>
        <w:tc>
          <w:tcPr>
            <w:tcW w:w="5112" w:type="dxa"/>
          </w:tcPr>
          <w:p w14:paraId="4AB33334" w14:textId="77777777" w:rsidR="0034388C" w:rsidRDefault="00000000">
            <w:r>
              <w:rPr>
                <w:sz w:val="18"/>
              </w:rPr>
              <w:t>A strong submission should separate the replication of the paper from the course-specific panel diagnostics. The required elements are: paper reference, data sources, update discussion, sample selection with at least three consecutive observations of Y, balanced/unbalanced panel analysis, variable classification using within/between variance shares, distributions of transformed Y and X, FD checks at country changes, TWFE transformations, correlation matrices, heterogeneity tables by country, panel estimators (between, within, Mundlak, TWFE, FD), dynamic ARDL / Anderson-Hsiao checks, original extension, and a to-do list. The written report should follow the template order, not only the paper order.</w:t>
            </w:r>
          </w:p>
        </w:tc>
      </w:tr>
      <w:tr w:rsidR="0034388C" w14:paraId="32FE3180" w14:textId="77777777">
        <w:trPr>
          <w:jc w:val="center"/>
        </w:trPr>
        <w:tc>
          <w:tcPr>
            <w:tcW w:w="5112" w:type="dxa"/>
            <w:shd w:val="clear" w:color="auto" w:fill="EAF2F8"/>
          </w:tcPr>
          <w:p w14:paraId="0288748A" w14:textId="77777777" w:rsidR="0034388C" w:rsidRDefault="00000000">
            <w:r>
              <w:rPr>
                <w:b/>
                <w:sz w:val="18"/>
              </w:rPr>
              <w:t>Use in the project</w:t>
            </w:r>
          </w:p>
        </w:tc>
        <w:tc>
          <w:tcPr>
            <w:tcW w:w="5112" w:type="dxa"/>
          </w:tcPr>
          <w:p w14:paraId="47EB8FF3" w14:textId="77777777" w:rsidR="0034388C" w:rsidRDefault="00000000">
            <w:r>
              <w:rPr>
                <w:sz w:val="18"/>
              </w:rPr>
              <w:t>Used as assistance for the corresponding project step; final decisions and execution remained under group control.</w:t>
            </w:r>
          </w:p>
        </w:tc>
      </w:tr>
      <w:tr w:rsidR="0034388C" w14:paraId="0D033C6A" w14:textId="77777777">
        <w:trPr>
          <w:jc w:val="center"/>
        </w:trPr>
        <w:tc>
          <w:tcPr>
            <w:tcW w:w="5112" w:type="dxa"/>
            <w:shd w:val="clear" w:color="auto" w:fill="EAF2F8"/>
          </w:tcPr>
          <w:p w14:paraId="5CBDCC45" w14:textId="77777777" w:rsidR="0034388C" w:rsidRDefault="00000000">
            <w:r>
              <w:rPr>
                <w:b/>
                <w:sz w:val="18"/>
              </w:rPr>
              <w:t>Human validation</w:t>
            </w:r>
          </w:p>
        </w:tc>
        <w:tc>
          <w:tcPr>
            <w:tcW w:w="5112" w:type="dxa"/>
          </w:tcPr>
          <w:p w14:paraId="78526BEC" w14:textId="77777777" w:rsidR="0034388C" w:rsidRDefault="00000000">
            <w:r>
              <w:rPr>
                <w:sz w:val="18"/>
              </w:rPr>
              <w:t>This was used to ensure that the final report did not only reproduce the paper but also answered the panel-data homework template.</w:t>
            </w:r>
          </w:p>
        </w:tc>
      </w:tr>
    </w:tbl>
    <w:p w14:paraId="503175C4" w14:textId="77777777" w:rsidR="0034388C" w:rsidRDefault="0034388C"/>
    <w:p w14:paraId="147FB014" w14:textId="2977363C" w:rsidR="0034388C" w:rsidRDefault="00000000">
      <w:pPr>
        <w:pStyle w:val="Titre2"/>
      </w:pPr>
      <w:r>
        <w:t xml:space="preserve">ChatGPT prompt 3 </w:t>
      </w:r>
      <w:r w:rsidR="000958EE">
        <w:t>-</w:t>
      </w:r>
      <w:r>
        <w:t xml:space="preserve"> Checking the database update strategy</w:t>
      </w:r>
    </w:p>
    <w:tbl>
      <w:tblPr>
        <w:tblStyle w:val="Grilledutableau"/>
        <w:tblW w:w="0" w:type="auto"/>
        <w:jc w:val="center"/>
        <w:tblLook w:val="04A0" w:firstRow="1" w:lastRow="0" w:firstColumn="1" w:lastColumn="0" w:noHBand="0" w:noVBand="1"/>
      </w:tblPr>
      <w:tblGrid>
        <w:gridCol w:w="5112"/>
        <w:gridCol w:w="5112"/>
      </w:tblGrid>
      <w:tr w:rsidR="0034388C" w14:paraId="2A6FCADA" w14:textId="77777777">
        <w:trPr>
          <w:jc w:val="center"/>
        </w:trPr>
        <w:tc>
          <w:tcPr>
            <w:tcW w:w="5112" w:type="dxa"/>
            <w:shd w:val="clear" w:color="auto" w:fill="EAF2F8"/>
          </w:tcPr>
          <w:p w14:paraId="0192BADF" w14:textId="77777777" w:rsidR="0034388C" w:rsidRDefault="00000000">
            <w:r>
              <w:rPr>
                <w:b/>
                <w:sz w:val="18"/>
              </w:rPr>
              <w:t>Prompt / instruction</w:t>
            </w:r>
          </w:p>
        </w:tc>
        <w:tc>
          <w:tcPr>
            <w:tcW w:w="5112" w:type="dxa"/>
          </w:tcPr>
          <w:p w14:paraId="7517BB0D" w14:textId="7FC7E980" w:rsidR="0034388C" w:rsidRDefault="00000000">
            <w:r>
              <w:rPr>
                <w:sz w:val="18"/>
              </w:rPr>
              <w:t xml:space="preserve">dans la partie database update, on a pas </w:t>
            </w:r>
            <w:proofErr w:type="spellStart"/>
            <w:r>
              <w:rPr>
                <w:sz w:val="18"/>
              </w:rPr>
              <w:t>reconstruit</w:t>
            </w:r>
            <w:proofErr w:type="spellEnd"/>
            <w:r>
              <w:rPr>
                <w:sz w:val="18"/>
              </w:rPr>
              <w:t xml:space="preserve"> la base après 2016. Comment le justifier proprement sans que ça donne l’impression qu’on a juste ignoré la consigne ? Je veux une réponse honnête, mais qui montre qu’on comprend le problème économétrique et la comparabilité des données.</w:t>
            </w:r>
          </w:p>
        </w:tc>
      </w:tr>
      <w:tr w:rsidR="0034388C" w14:paraId="32066BD5" w14:textId="77777777">
        <w:trPr>
          <w:jc w:val="center"/>
        </w:trPr>
        <w:tc>
          <w:tcPr>
            <w:tcW w:w="5112" w:type="dxa"/>
            <w:shd w:val="clear" w:color="auto" w:fill="EAF2F8"/>
          </w:tcPr>
          <w:p w14:paraId="1DC5C638" w14:textId="77777777" w:rsidR="0034388C" w:rsidRDefault="00000000">
            <w:r>
              <w:rPr>
                <w:b/>
                <w:sz w:val="18"/>
              </w:rPr>
              <w:t>LLM-style answer / suggestion</w:t>
            </w:r>
          </w:p>
        </w:tc>
        <w:tc>
          <w:tcPr>
            <w:tcW w:w="5112" w:type="dxa"/>
          </w:tcPr>
          <w:p w14:paraId="47520E96" w14:textId="77777777" w:rsidR="0034388C" w:rsidRDefault="00000000">
            <w:r>
              <w:rPr>
                <w:sz w:val="18"/>
              </w:rPr>
              <w:t>The appropriate justification is that a partial update would not be comparable. The authors’ dataset combines real energy prices and macroeconomic controls with paper-specific definitions and transformations. Updating only GDP or CPI would create a hybrid dataset inconsistent with the original energy-price index. A rigorous update would require reconstructing the full harmonized dataset beyond 2016, including the real energy price index, macro controls, lags and transformations. Therefore the replication keeps the authors’ dataset and documents the limitation.</w:t>
            </w:r>
          </w:p>
        </w:tc>
      </w:tr>
      <w:tr w:rsidR="0034388C" w14:paraId="3564FB51" w14:textId="77777777">
        <w:trPr>
          <w:jc w:val="center"/>
        </w:trPr>
        <w:tc>
          <w:tcPr>
            <w:tcW w:w="5112" w:type="dxa"/>
            <w:shd w:val="clear" w:color="auto" w:fill="EAF2F8"/>
          </w:tcPr>
          <w:p w14:paraId="3B638DF7" w14:textId="77777777" w:rsidR="0034388C" w:rsidRDefault="00000000">
            <w:r>
              <w:rPr>
                <w:b/>
                <w:sz w:val="18"/>
              </w:rPr>
              <w:t>Use in the project</w:t>
            </w:r>
          </w:p>
        </w:tc>
        <w:tc>
          <w:tcPr>
            <w:tcW w:w="5112" w:type="dxa"/>
          </w:tcPr>
          <w:p w14:paraId="754A106C" w14:textId="77777777" w:rsidR="0034388C" w:rsidRDefault="00000000">
            <w:r>
              <w:rPr>
                <w:sz w:val="18"/>
              </w:rPr>
              <w:t>Used as assistance for the corresponding project step; final decisions and execution remained under group control.</w:t>
            </w:r>
          </w:p>
        </w:tc>
      </w:tr>
      <w:tr w:rsidR="0034388C" w14:paraId="5CA07DC9" w14:textId="77777777">
        <w:trPr>
          <w:jc w:val="center"/>
        </w:trPr>
        <w:tc>
          <w:tcPr>
            <w:tcW w:w="5112" w:type="dxa"/>
            <w:shd w:val="clear" w:color="auto" w:fill="EAF2F8"/>
          </w:tcPr>
          <w:p w14:paraId="7E0A2478" w14:textId="77777777" w:rsidR="0034388C" w:rsidRDefault="00000000">
            <w:r>
              <w:rPr>
                <w:b/>
                <w:sz w:val="18"/>
              </w:rPr>
              <w:t>Human validation</w:t>
            </w:r>
          </w:p>
        </w:tc>
        <w:tc>
          <w:tcPr>
            <w:tcW w:w="5112" w:type="dxa"/>
          </w:tcPr>
          <w:p w14:paraId="66260BD3" w14:textId="77777777" w:rsidR="0034388C" w:rsidRDefault="00000000">
            <w:r>
              <w:rPr>
                <w:sz w:val="18"/>
              </w:rPr>
              <w:t>We kept this reasoning in the report to avoid pretending that an update had been performed.</w:t>
            </w:r>
          </w:p>
        </w:tc>
      </w:tr>
    </w:tbl>
    <w:p w14:paraId="14066396" w14:textId="77777777" w:rsidR="0034388C" w:rsidRDefault="0034388C"/>
    <w:p w14:paraId="5427239E" w14:textId="07794DCD" w:rsidR="0034388C" w:rsidRDefault="00000000">
      <w:pPr>
        <w:pStyle w:val="Titre2"/>
      </w:pPr>
      <w:r>
        <w:t xml:space="preserve">ChatGPT prompt 4 </w:t>
      </w:r>
      <w:r w:rsidR="000958EE">
        <w:t>-</w:t>
      </w:r>
      <w:r>
        <w:t xml:space="preserve"> Designing the additional diagnostics script</w:t>
      </w:r>
    </w:p>
    <w:tbl>
      <w:tblPr>
        <w:tblStyle w:val="Grilledutableau"/>
        <w:tblW w:w="0" w:type="auto"/>
        <w:jc w:val="center"/>
        <w:tblLook w:val="04A0" w:firstRow="1" w:lastRow="0" w:firstColumn="1" w:lastColumn="0" w:noHBand="0" w:noVBand="1"/>
      </w:tblPr>
      <w:tblGrid>
        <w:gridCol w:w="5112"/>
        <w:gridCol w:w="5112"/>
      </w:tblGrid>
      <w:tr w:rsidR="0034388C" w14:paraId="6CDD10DE" w14:textId="77777777">
        <w:trPr>
          <w:jc w:val="center"/>
        </w:trPr>
        <w:tc>
          <w:tcPr>
            <w:tcW w:w="5112" w:type="dxa"/>
            <w:shd w:val="clear" w:color="auto" w:fill="EAF2F8"/>
          </w:tcPr>
          <w:p w14:paraId="7C8E5217" w14:textId="77777777" w:rsidR="0034388C" w:rsidRDefault="00000000">
            <w:r>
              <w:rPr>
                <w:b/>
                <w:sz w:val="18"/>
              </w:rPr>
              <w:t>Prompt / instruction</w:t>
            </w:r>
          </w:p>
        </w:tc>
        <w:tc>
          <w:tcPr>
            <w:tcW w:w="5112" w:type="dxa"/>
          </w:tcPr>
          <w:p w14:paraId="7AF0398F" w14:textId="77777777" w:rsidR="0034388C" w:rsidRDefault="00000000">
            <w:r>
              <w:rPr>
                <w:sz w:val="18"/>
              </w:rPr>
              <w:t>dans nos outputs initiaux, on a déjà les tables du papier, mais il manque des outputs plus proches du template du prof : classification des variables, graphs des transformations, matrices de corrélation, hétérogénéité TWFE/FD, panel estimations standards. Prépare-moi la logique d’un script Python séparé, propre, qui génère ces outputs sans casser notre pipeline existant.</w:t>
            </w:r>
          </w:p>
        </w:tc>
      </w:tr>
      <w:tr w:rsidR="0034388C" w14:paraId="50A73BB9" w14:textId="77777777">
        <w:trPr>
          <w:jc w:val="center"/>
        </w:trPr>
        <w:tc>
          <w:tcPr>
            <w:tcW w:w="5112" w:type="dxa"/>
            <w:shd w:val="clear" w:color="auto" w:fill="EAF2F8"/>
          </w:tcPr>
          <w:p w14:paraId="77DD0078" w14:textId="77777777" w:rsidR="0034388C" w:rsidRDefault="00000000">
            <w:r>
              <w:rPr>
                <w:b/>
                <w:sz w:val="18"/>
              </w:rPr>
              <w:t>LLM-style answer / suggestion</w:t>
            </w:r>
          </w:p>
        </w:tc>
        <w:tc>
          <w:tcPr>
            <w:tcW w:w="5112" w:type="dxa"/>
          </w:tcPr>
          <w:p w14:paraId="7467E41E" w14:textId="77777777" w:rsidR="0034388C" w:rsidRDefault="00000000">
            <w:r>
              <w:rPr>
                <w:sz w:val="18"/>
              </w:rPr>
              <w:t xml:space="preserve">Create a separate script, for example 05_template_outputs.py, which imports or reproduces the data-preparation logic, loads growth_EE.xlsx, constructs the benchmark balanced sample </w:t>
            </w:r>
            <w:r>
              <w:rPr>
                <w:sz w:val="18"/>
              </w:rPr>
              <w:lastRenderedPageBreak/>
              <w:t>from 1972 onward, computes between/within/FD/TWFE transformations, exports diagnostic tables and plots to outputs/template_diagnostics/, and does not modify the original replication outputs. This keeps the paper replication pipeline intact while adding the course-specific diagnostics required by the template.</w:t>
            </w:r>
          </w:p>
        </w:tc>
      </w:tr>
      <w:tr w:rsidR="0034388C" w14:paraId="4210D5BC" w14:textId="77777777">
        <w:trPr>
          <w:jc w:val="center"/>
        </w:trPr>
        <w:tc>
          <w:tcPr>
            <w:tcW w:w="5112" w:type="dxa"/>
            <w:shd w:val="clear" w:color="auto" w:fill="EAF2F8"/>
          </w:tcPr>
          <w:p w14:paraId="3AAB068B" w14:textId="77777777" w:rsidR="0034388C" w:rsidRDefault="00000000">
            <w:r>
              <w:rPr>
                <w:b/>
                <w:sz w:val="18"/>
              </w:rPr>
              <w:lastRenderedPageBreak/>
              <w:t>Use in the project</w:t>
            </w:r>
          </w:p>
        </w:tc>
        <w:tc>
          <w:tcPr>
            <w:tcW w:w="5112" w:type="dxa"/>
          </w:tcPr>
          <w:p w14:paraId="4E26D045" w14:textId="77777777" w:rsidR="0034388C" w:rsidRDefault="00000000">
            <w:r>
              <w:rPr>
                <w:sz w:val="18"/>
              </w:rPr>
              <w:t>Used as assistance for the corresponding project step; final decisions and execution remained under group control.</w:t>
            </w:r>
          </w:p>
        </w:tc>
      </w:tr>
      <w:tr w:rsidR="0034388C" w14:paraId="2B4D5881" w14:textId="77777777">
        <w:trPr>
          <w:jc w:val="center"/>
        </w:trPr>
        <w:tc>
          <w:tcPr>
            <w:tcW w:w="5112" w:type="dxa"/>
            <w:shd w:val="clear" w:color="auto" w:fill="EAF2F8"/>
          </w:tcPr>
          <w:p w14:paraId="1AE47201" w14:textId="77777777" w:rsidR="0034388C" w:rsidRDefault="00000000">
            <w:r>
              <w:rPr>
                <w:b/>
                <w:sz w:val="18"/>
              </w:rPr>
              <w:t>Human validation</w:t>
            </w:r>
          </w:p>
        </w:tc>
        <w:tc>
          <w:tcPr>
            <w:tcW w:w="5112" w:type="dxa"/>
          </w:tcPr>
          <w:p w14:paraId="48F648A2" w14:textId="77777777" w:rsidR="0034388C" w:rsidRDefault="00000000">
            <w:r>
              <w:rPr>
                <w:sz w:val="18"/>
              </w:rPr>
              <w:t>This led to the decision to keep new template diagnostics separate from the original paper-replication scripts.</w:t>
            </w:r>
          </w:p>
        </w:tc>
      </w:tr>
    </w:tbl>
    <w:p w14:paraId="514904AF" w14:textId="77777777" w:rsidR="0034388C" w:rsidRDefault="0034388C"/>
    <w:p w14:paraId="794593C6" w14:textId="4BA4A7CD" w:rsidR="0034388C" w:rsidRDefault="00000000">
      <w:pPr>
        <w:pStyle w:val="Titre2"/>
      </w:pPr>
      <w:r>
        <w:t xml:space="preserve">ChatGPT prompt 5 </w:t>
      </w:r>
      <w:r w:rsidR="000958EE">
        <w:t>-</w:t>
      </w:r>
      <w:r>
        <w:t xml:space="preserve"> Interpreting the dynamic IV result safely</w:t>
      </w:r>
    </w:p>
    <w:tbl>
      <w:tblPr>
        <w:tblStyle w:val="Grilledutableau"/>
        <w:tblW w:w="0" w:type="auto"/>
        <w:jc w:val="center"/>
        <w:tblLook w:val="04A0" w:firstRow="1" w:lastRow="0" w:firstColumn="1" w:lastColumn="0" w:noHBand="0" w:noVBand="1"/>
      </w:tblPr>
      <w:tblGrid>
        <w:gridCol w:w="5112"/>
        <w:gridCol w:w="5112"/>
      </w:tblGrid>
      <w:tr w:rsidR="0034388C" w14:paraId="3AE44213" w14:textId="77777777">
        <w:trPr>
          <w:jc w:val="center"/>
        </w:trPr>
        <w:tc>
          <w:tcPr>
            <w:tcW w:w="5112" w:type="dxa"/>
            <w:shd w:val="clear" w:color="auto" w:fill="EAF2F8"/>
          </w:tcPr>
          <w:p w14:paraId="7D4309D6" w14:textId="77777777" w:rsidR="0034388C" w:rsidRDefault="00000000">
            <w:r>
              <w:rPr>
                <w:b/>
                <w:sz w:val="18"/>
              </w:rPr>
              <w:t>Prompt / instruction</w:t>
            </w:r>
          </w:p>
        </w:tc>
        <w:tc>
          <w:tcPr>
            <w:tcW w:w="5112" w:type="dxa"/>
          </w:tcPr>
          <w:p w14:paraId="0FDD6123" w14:textId="77777777" w:rsidR="0034388C" w:rsidRDefault="00000000">
            <w:r>
              <w:rPr>
                <w:sz w:val="18"/>
              </w:rPr>
              <w:t>dans le modèle dynamique / Anderson-Hsiao, si le coefficient autorégressif est supérieur à 1, comment l’écrire dans le rapport ? Je veux éviter une erreur grave, parce que le prof insiste sur le fait que le coefficient long terme n’est pas valide dans ce cas.</w:t>
            </w:r>
          </w:p>
        </w:tc>
      </w:tr>
      <w:tr w:rsidR="0034388C" w14:paraId="320262A8" w14:textId="77777777">
        <w:trPr>
          <w:jc w:val="center"/>
        </w:trPr>
        <w:tc>
          <w:tcPr>
            <w:tcW w:w="5112" w:type="dxa"/>
            <w:shd w:val="clear" w:color="auto" w:fill="EAF2F8"/>
          </w:tcPr>
          <w:p w14:paraId="61C79BE1" w14:textId="77777777" w:rsidR="0034388C" w:rsidRDefault="00000000">
            <w:r>
              <w:rPr>
                <w:b/>
                <w:sz w:val="18"/>
              </w:rPr>
              <w:t>LLM-style answer / suggestion</w:t>
            </w:r>
          </w:p>
        </w:tc>
        <w:tc>
          <w:tcPr>
            <w:tcW w:w="5112" w:type="dxa"/>
          </w:tcPr>
          <w:p w14:paraId="41B403CB" w14:textId="77777777" w:rsidR="0034388C" w:rsidRDefault="00000000">
            <w:r>
              <w:rPr>
                <w:sz w:val="18"/>
              </w:rPr>
              <w:t>If the autoregressive coefficient is above one, the dynamic response is explosive rather than convergent. The long-run multiplier formula (beta1 + beta2)/(1 - beta_y) is not valid because the denominator does not represent a stable adjustment process. The report should therefore avoid interpreting a long-run coefficient and should only report short-horizon impulse responses as a diagnostic. The IV result should be described as fragile and informative about instrument weakness or dynamic instability, not as a reliable long-run estimate.</w:t>
            </w:r>
          </w:p>
        </w:tc>
      </w:tr>
      <w:tr w:rsidR="0034388C" w14:paraId="0B559AF5" w14:textId="77777777">
        <w:trPr>
          <w:jc w:val="center"/>
        </w:trPr>
        <w:tc>
          <w:tcPr>
            <w:tcW w:w="5112" w:type="dxa"/>
            <w:shd w:val="clear" w:color="auto" w:fill="EAF2F8"/>
          </w:tcPr>
          <w:p w14:paraId="208F8DB1" w14:textId="77777777" w:rsidR="0034388C" w:rsidRDefault="00000000">
            <w:r>
              <w:rPr>
                <w:b/>
                <w:sz w:val="18"/>
              </w:rPr>
              <w:t>Use in the project</w:t>
            </w:r>
          </w:p>
        </w:tc>
        <w:tc>
          <w:tcPr>
            <w:tcW w:w="5112" w:type="dxa"/>
          </w:tcPr>
          <w:p w14:paraId="3E3B7DCB" w14:textId="77777777" w:rsidR="0034388C" w:rsidRDefault="00000000">
            <w:r>
              <w:rPr>
                <w:sz w:val="18"/>
              </w:rPr>
              <w:t>Used as assistance for the corresponding project step; final decisions and execution remained under group control.</w:t>
            </w:r>
          </w:p>
        </w:tc>
      </w:tr>
      <w:tr w:rsidR="0034388C" w14:paraId="0CC6BF7C" w14:textId="77777777">
        <w:trPr>
          <w:jc w:val="center"/>
        </w:trPr>
        <w:tc>
          <w:tcPr>
            <w:tcW w:w="5112" w:type="dxa"/>
            <w:shd w:val="clear" w:color="auto" w:fill="EAF2F8"/>
          </w:tcPr>
          <w:p w14:paraId="6E26640B" w14:textId="77777777" w:rsidR="0034388C" w:rsidRDefault="00000000">
            <w:r>
              <w:rPr>
                <w:b/>
                <w:sz w:val="18"/>
              </w:rPr>
              <w:t>Human validation</w:t>
            </w:r>
          </w:p>
        </w:tc>
        <w:tc>
          <w:tcPr>
            <w:tcW w:w="5112" w:type="dxa"/>
          </w:tcPr>
          <w:p w14:paraId="51D8FF4B" w14:textId="77777777" w:rsidR="0034388C" w:rsidRDefault="00000000">
            <w:r>
              <w:rPr>
                <w:sz w:val="18"/>
              </w:rPr>
              <w:t>We used this to write the dynamic panel section conservatively and consistently with the course warning.</w:t>
            </w:r>
          </w:p>
        </w:tc>
      </w:tr>
    </w:tbl>
    <w:p w14:paraId="3FACA65A" w14:textId="77777777" w:rsidR="0034388C" w:rsidRDefault="0034388C"/>
    <w:p w14:paraId="5D76AE46" w14:textId="7F6FC91E" w:rsidR="0034388C" w:rsidRDefault="00000000">
      <w:pPr>
        <w:pStyle w:val="Titre2"/>
      </w:pPr>
      <w:r>
        <w:t xml:space="preserve">ChatGPT prompt 6 </w:t>
      </w:r>
      <w:r w:rsidR="000958EE">
        <w:t>-</w:t>
      </w:r>
      <w:r>
        <w:t xml:space="preserve"> Final consistency check of the report</w:t>
      </w:r>
    </w:p>
    <w:tbl>
      <w:tblPr>
        <w:tblStyle w:val="Grilledutableau"/>
        <w:tblW w:w="0" w:type="auto"/>
        <w:jc w:val="center"/>
        <w:tblLook w:val="04A0" w:firstRow="1" w:lastRow="0" w:firstColumn="1" w:lastColumn="0" w:noHBand="0" w:noVBand="1"/>
      </w:tblPr>
      <w:tblGrid>
        <w:gridCol w:w="5112"/>
        <w:gridCol w:w="5112"/>
      </w:tblGrid>
      <w:tr w:rsidR="0034388C" w14:paraId="0FB534A4" w14:textId="77777777">
        <w:trPr>
          <w:jc w:val="center"/>
        </w:trPr>
        <w:tc>
          <w:tcPr>
            <w:tcW w:w="5112" w:type="dxa"/>
            <w:shd w:val="clear" w:color="auto" w:fill="EAF2F8"/>
          </w:tcPr>
          <w:p w14:paraId="2D089CA1" w14:textId="77777777" w:rsidR="0034388C" w:rsidRDefault="00000000">
            <w:r>
              <w:rPr>
                <w:b/>
                <w:sz w:val="18"/>
              </w:rPr>
              <w:t>Prompt / instruction</w:t>
            </w:r>
          </w:p>
        </w:tc>
        <w:tc>
          <w:tcPr>
            <w:tcW w:w="5112" w:type="dxa"/>
          </w:tcPr>
          <w:p w14:paraId="3E6DA73A" w14:textId="77777777" w:rsidR="0034388C" w:rsidRDefault="00000000">
            <w:r>
              <w:rPr>
                <w:sz w:val="18"/>
              </w:rPr>
              <w:t>relis la logique de notre rapport comme un correcteur exigeant : est-ce qu’on suit vraiment le template, est-ce qu’on est honnêtes sur les limites, et quels points pourraient nous coûter des points ? Je veux une critique franche, pas juste des compliments.</w:t>
            </w:r>
          </w:p>
        </w:tc>
      </w:tr>
      <w:tr w:rsidR="0034388C" w14:paraId="59CEFDB4" w14:textId="77777777">
        <w:trPr>
          <w:jc w:val="center"/>
        </w:trPr>
        <w:tc>
          <w:tcPr>
            <w:tcW w:w="5112" w:type="dxa"/>
            <w:shd w:val="clear" w:color="auto" w:fill="EAF2F8"/>
          </w:tcPr>
          <w:p w14:paraId="35B11F84" w14:textId="77777777" w:rsidR="0034388C" w:rsidRDefault="00000000">
            <w:r>
              <w:rPr>
                <w:b/>
                <w:sz w:val="18"/>
              </w:rPr>
              <w:t>LLM-style answer / suggestion</w:t>
            </w:r>
          </w:p>
        </w:tc>
        <w:tc>
          <w:tcPr>
            <w:tcW w:w="5112" w:type="dxa"/>
          </w:tcPr>
          <w:p w14:paraId="6712DDAC" w14:textId="77777777" w:rsidR="0034388C" w:rsidRDefault="00000000">
            <w:r>
              <w:rPr>
                <w:sz w:val="18"/>
              </w:rPr>
              <w:t>The strongest elements are the clean repository, the paper replication outputs, the added template diagnostics, and the transparent discussion of limits. The main risks are: missing LLM appendix, missing requirements.txt, unclear distinction between original outputs and added diagnostics, remaining placeholders, and any figure/table that cannot be regenerated from the repository. Before submission, make sure every reported table or graph is either generated by the original scripts or by the additional diagnostics script, and that the README explains the full workflow.</w:t>
            </w:r>
          </w:p>
        </w:tc>
      </w:tr>
      <w:tr w:rsidR="0034388C" w14:paraId="71FED972" w14:textId="77777777">
        <w:trPr>
          <w:jc w:val="center"/>
        </w:trPr>
        <w:tc>
          <w:tcPr>
            <w:tcW w:w="5112" w:type="dxa"/>
            <w:shd w:val="clear" w:color="auto" w:fill="EAF2F8"/>
          </w:tcPr>
          <w:p w14:paraId="74E7C3A5" w14:textId="77777777" w:rsidR="0034388C" w:rsidRDefault="00000000">
            <w:r>
              <w:rPr>
                <w:b/>
                <w:sz w:val="18"/>
              </w:rPr>
              <w:t>Use in the project</w:t>
            </w:r>
          </w:p>
        </w:tc>
        <w:tc>
          <w:tcPr>
            <w:tcW w:w="5112" w:type="dxa"/>
          </w:tcPr>
          <w:p w14:paraId="7A49884D" w14:textId="77777777" w:rsidR="0034388C" w:rsidRDefault="00000000">
            <w:r>
              <w:rPr>
                <w:sz w:val="18"/>
              </w:rPr>
              <w:t>Used as assistance for the corresponding project step; final decisions and execution remained under group control.</w:t>
            </w:r>
          </w:p>
        </w:tc>
      </w:tr>
      <w:tr w:rsidR="0034388C" w14:paraId="225C0554" w14:textId="77777777">
        <w:trPr>
          <w:jc w:val="center"/>
        </w:trPr>
        <w:tc>
          <w:tcPr>
            <w:tcW w:w="5112" w:type="dxa"/>
            <w:shd w:val="clear" w:color="auto" w:fill="EAF2F8"/>
          </w:tcPr>
          <w:p w14:paraId="58E8E4C5" w14:textId="77777777" w:rsidR="0034388C" w:rsidRDefault="00000000">
            <w:r>
              <w:rPr>
                <w:b/>
                <w:sz w:val="18"/>
              </w:rPr>
              <w:t>Human validation</w:t>
            </w:r>
          </w:p>
        </w:tc>
        <w:tc>
          <w:tcPr>
            <w:tcW w:w="5112" w:type="dxa"/>
          </w:tcPr>
          <w:p w14:paraId="799D4B3B" w14:textId="77777777" w:rsidR="0034388C" w:rsidRDefault="00000000">
            <w:r>
              <w:rPr>
                <w:sz w:val="18"/>
              </w:rPr>
              <w:t>This check guided the final submission checklist.</w:t>
            </w:r>
          </w:p>
        </w:tc>
      </w:tr>
    </w:tbl>
    <w:p w14:paraId="3F453AC3" w14:textId="77777777" w:rsidR="0034388C" w:rsidRDefault="0034388C"/>
    <w:p w14:paraId="5DEC1D1C" w14:textId="77777777" w:rsidR="0034388C" w:rsidRDefault="00000000">
      <w:pPr>
        <w:pStyle w:val="Titre1"/>
      </w:pPr>
      <w:r>
        <w:t>GitHub Copilot</w:t>
      </w:r>
    </w:p>
    <w:p w14:paraId="4625A5F2" w14:textId="77777777" w:rsidR="0034388C" w:rsidRDefault="00000000">
      <w:r>
        <w:t>Used as an inline coding assistant inside the editor. It suggested snippets and repetitive code patterns; the group retained only reviewed suggestions.</w:t>
      </w:r>
    </w:p>
    <w:p w14:paraId="2D5C0889" w14:textId="110A5F23" w:rsidR="0034388C" w:rsidRDefault="00000000">
      <w:pPr>
        <w:pStyle w:val="Titre2"/>
      </w:pPr>
      <w:r>
        <w:lastRenderedPageBreak/>
        <w:t xml:space="preserve">GitHub Copilot prompt 1 </w:t>
      </w:r>
      <w:r w:rsidR="001C244B">
        <w:t>-</w:t>
      </w:r>
      <w:r>
        <w:t xml:space="preserve"> Inline assistance for repetitive export functions</w:t>
      </w:r>
    </w:p>
    <w:tbl>
      <w:tblPr>
        <w:tblStyle w:val="Grilledutableau"/>
        <w:tblW w:w="0" w:type="auto"/>
        <w:jc w:val="center"/>
        <w:tblLook w:val="04A0" w:firstRow="1" w:lastRow="0" w:firstColumn="1" w:lastColumn="0" w:noHBand="0" w:noVBand="1"/>
      </w:tblPr>
      <w:tblGrid>
        <w:gridCol w:w="5112"/>
        <w:gridCol w:w="5112"/>
      </w:tblGrid>
      <w:tr w:rsidR="0034388C" w14:paraId="47D54C8A" w14:textId="77777777">
        <w:trPr>
          <w:jc w:val="center"/>
        </w:trPr>
        <w:tc>
          <w:tcPr>
            <w:tcW w:w="5112" w:type="dxa"/>
            <w:shd w:val="clear" w:color="auto" w:fill="EAF2F8"/>
          </w:tcPr>
          <w:p w14:paraId="3EC03E85" w14:textId="77777777" w:rsidR="0034388C" w:rsidRDefault="00000000">
            <w:r>
              <w:rPr>
                <w:b/>
                <w:sz w:val="18"/>
              </w:rPr>
              <w:t>Prompt / instruction</w:t>
            </w:r>
          </w:p>
        </w:tc>
        <w:tc>
          <w:tcPr>
            <w:tcW w:w="5112" w:type="dxa"/>
          </w:tcPr>
          <w:p w14:paraId="702B4A7B" w14:textId="109735D2" w:rsidR="0034388C" w:rsidRDefault="001C244B">
            <w:r>
              <w:rPr>
                <w:sz w:val="18"/>
              </w:rPr>
              <w:t xml:space="preserve">context typed in the code </w:t>
            </w:r>
            <w:proofErr w:type="gramStart"/>
            <w:r>
              <w:rPr>
                <w:sz w:val="18"/>
              </w:rPr>
              <w:t>editor :</w:t>
            </w:r>
            <w:proofErr w:type="gramEnd"/>
            <w:r>
              <w:rPr>
                <w:sz w:val="18"/>
              </w:rPr>
              <w:t xml:space="preserve"> I need a helper function to export a </w:t>
            </w:r>
            <w:proofErr w:type="gramStart"/>
            <w:r>
              <w:rPr>
                <w:sz w:val="18"/>
              </w:rPr>
              <w:t>pandas DataFrame</w:t>
            </w:r>
            <w:proofErr w:type="gramEnd"/>
            <w:r>
              <w:rPr>
                <w:sz w:val="18"/>
              </w:rPr>
              <w:t xml:space="preserve"> both as CSV and as a publication-style PNG table. Keep the output academic and readable, and make sure the file is saved in outputs/template_diagnostics.</w:t>
            </w:r>
          </w:p>
        </w:tc>
      </w:tr>
      <w:tr w:rsidR="0034388C" w14:paraId="629E662A" w14:textId="77777777">
        <w:trPr>
          <w:jc w:val="center"/>
        </w:trPr>
        <w:tc>
          <w:tcPr>
            <w:tcW w:w="5112" w:type="dxa"/>
            <w:shd w:val="clear" w:color="auto" w:fill="EAF2F8"/>
          </w:tcPr>
          <w:p w14:paraId="5CE62DB6" w14:textId="77777777" w:rsidR="0034388C" w:rsidRDefault="00000000">
            <w:r>
              <w:rPr>
                <w:b/>
                <w:sz w:val="18"/>
              </w:rPr>
              <w:t>LLM-style answer / suggestion</w:t>
            </w:r>
          </w:p>
        </w:tc>
        <w:tc>
          <w:tcPr>
            <w:tcW w:w="5112" w:type="dxa"/>
          </w:tcPr>
          <w:p w14:paraId="05748852" w14:textId="77777777" w:rsidR="0034388C" w:rsidRDefault="00000000">
            <w:r>
              <w:rPr>
                <w:sz w:val="18"/>
              </w:rPr>
              <w:t>Copilot suggestion: define a function export_table(df, name, title) that writes df.to_csv(out_dir / f'{name}.csv') and then renders the DataFrame using matplotlib.table with a white background, bold header row, small font, tight_layout(), and savefig(out_dir / f'{name}.png', dpi=200, bbox_inches='tight').</w:t>
            </w:r>
          </w:p>
        </w:tc>
      </w:tr>
      <w:tr w:rsidR="0034388C" w14:paraId="51021870" w14:textId="77777777">
        <w:trPr>
          <w:jc w:val="center"/>
        </w:trPr>
        <w:tc>
          <w:tcPr>
            <w:tcW w:w="5112" w:type="dxa"/>
            <w:shd w:val="clear" w:color="auto" w:fill="EAF2F8"/>
          </w:tcPr>
          <w:p w14:paraId="71C231D2" w14:textId="77777777" w:rsidR="0034388C" w:rsidRDefault="00000000">
            <w:r>
              <w:rPr>
                <w:b/>
                <w:sz w:val="18"/>
              </w:rPr>
              <w:t>Use in the project</w:t>
            </w:r>
          </w:p>
        </w:tc>
        <w:tc>
          <w:tcPr>
            <w:tcW w:w="5112" w:type="dxa"/>
          </w:tcPr>
          <w:p w14:paraId="41FE39F4" w14:textId="77777777" w:rsidR="0034388C" w:rsidRDefault="00000000">
            <w:r>
              <w:rPr>
                <w:sz w:val="18"/>
              </w:rPr>
              <w:t>Used as assistance for the corresponding project step; final decisions and execution remained under group control.</w:t>
            </w:r>
          </w:p>
        </w:tc>
      </w:tr>
      <w:tr w:rsidR="0034388C" w14:paraId="142B7DF2" w14:textId="77777777">
        <w:trPr>
          <w:jc w:val="center"/>
        </w:trPr>
        <w:tc>
          <w:tcPr>
            <w:tcW w:w="5112" w:type="dxa"/>
            <w:shd w:val="clear" w:color="auto" w:fill="EAF2F8"/>
          </w:tcPr>
          <w:p w14:paraId="58704F83" w14:textId="77777777" w:rsidR="0034388C" w:rsidRDefault="00000000">
            <w:r>
              <w:rPr>
                <w:b/>
                <w:sz w:val="18"/>
              </w:rPr>
              <w:t>Human validation</w:t>
            </w:r>
          </w:p>
        </w:tc>
        <w:tc>
          <w:tcPr>
            <w:tcW w:w="5112" w:type="dxa"/>
          </w:tcPr>
          <w:p w14:paraId="67A731B9" w14:textId="77777777" w:rsidR="0034388C" w:rsidRDefault="00000000">
            <w:r>
              <w:rPr>
                <w:sz w:val="18"/>
              </w:rPr>
              <w:t>The group reviewed the suggestion, simplified formatting where necessary, and kept only code that produced readable outputs.</w:t>
            </w:r>
          </w:p>
        </w:tc>
      </w:tr>
    </w:tbl>
    <w:p w14:paraId="638B6A6E" w14:textId="77777777" w:rsidR="0034388C" w:rsidRDefault="0034388C"/>
    <w:p w14:paraId="767EDCAB" w14:textId="56238F76" w:rsidR="0034388C" w:rsidRDefault="00000000">
      <w:pPr>
        <w:pStyle w:val="Titre2"/>
      </w:pPr>
      <w:r>
        <w:t xml:space="preserve">GitHub Copilot prompt 2 </w:t>
      </w:r>
      <w:r w:rsidR="001C244B">
        <w:t>-</w:t>
      </w:r>
      <w:r>
        <w:t xml:space="preserve"> Autocomplete for within, between and first-difference transformations</w:t>
      </w:r>
    </w:p>
    <w:tbl>
      <w:tblPr>
        <w:tblStyle w:val="Grilledutableau"/>
        <w:tblW w:w="0" w:type="auto"/>
        <w:jc w:val="center"/>
        <w:tblLook w:val="04A0" w:firstRow="1" w:lastRow="0" w:firstColumn="1" w:lastColumn="0" w:noHBand="0" w:noVBand="1"/>
      </w:tblPr>
      <w:tblGrid>
        <w:gridCol w:w="5112"/>
        <w:gridCol w:w="5112"/>
      </w:tblGrid>
      <w:tr w:rsidR="0034388C" w14:paraId="0F99D7BC" w14:textId="77777777">
        <w:trPr>
          <w:jc w:val="center"/>
        </w:trPr>
        <w:tc>
          <w:tcPr>
            <w:tcW w:w="5112" w:type="dxa"/>
            <w:shd w:val="clear" w:color="auto" w:fill="EAF2F8"/>
          </w:tcPr>
          <w:p w14:paraId="7BE47CBC" w14:textId="77777777" w:rsidR="0034388C" w:rsidRDefault="00000000">
            <w:r>
              <w:rPr>
                <w:b/>
                <w:sz w:val="18"/>
              </w:rPr>
              <w:t>Prompt / instruction</w:t>
            </w:r>
          </w:p>
        </w:tc>
        <w:tc>
          <w:tcPr>
            <w:tcW w:w="5112" w:type="dxa"/>
          </w:tcPr>
          <w:p w14:paraId="079238CD" w14:textId="1120AE1C" w:rsidR="0034388C" w:rsidRDefault="001C244B">
            <w:r>
              <w:rPr>
                <w:sz w:val="18"/>
              </w:rPr>
              <w:t xml:space="preserve">comment typed in the </w:t>
            </w:r>
            <w:proofErr w:type="gramStart"/>
            <w:r>
              <w:rPr>
                <w:sz w:val="18"/>
              </w:rPr>
              <w:t>editor :</w:t>
            </w:r>
            <w:proofErr w:type="gramEnd"/>
            <w:r>
              <w:rPr>
                <w:sz w:val="18"/>
              </w:rPr>
              <w:t xml:space="preserve"> # compute between, one-way within, first differences and two-way fixed effects transformations for a country-year panel sorted by country and year</w:t>
            </w:r>
          </w:p>
        </w:tc>
      </w:tr>
      <w:tr w:rsidR="0034388C" w14:paraId="113F9CE1" w14:textId="77777777">
        <w:trPr>
          <w:jc w:val="center"/>
        </w:trPr>
        <w:tc>
          <w:tcPr>
            <w:tcW w:w="5112" w:type="dxa"/>
            <w:shd w:val="clear" w:color="auto" w:fill="EAF2F8"/>
          </w:tcPr>
          <w:p w14:paraId="1BF5F0CF" w14:textId="77777777" w:rsidR="0034388C" w:rsidRDefault="00000000">
            <w:r>
              <w:rPr>
                <w:b/>
                <w:sz w:val="18"/>
              </w:rPr>
              <w:t>LLM-style answer / suggestion</w:t>
            </w:r>
          </w:p>
        </w:tc>
        <w:tc>
          <w:tcPr>
            <w:tcW w:w="5112" w:type="dxa"/>
          </w:tcPr>
          <w:p w14:paraId="452400CD" w14:textId="77777777" w:rsidR="0034388C" w:rsidRDefault="00000000">
            <w:r>
              <w:rPr>
                <w:sz w:val="18"/>
              </w:rPr>
              <w:t>Copilot suggestion: group by country to compute country means; group by year to compute year means; compute grand mean; define within = x - country_mean, between = country_mean, fd = groupby(country).diff(), and twfe = x - country_mean - year_mean + grand_mean.</w:t>
            </w:r>
          </w:p>
        </w:tc>
      </w:tr>
      <w:tr w:rsidR="0034388C" w14:paraId="7FB1C3C0" w14:textId="77777777">
        <w:trPr>
          <w:jc w:val="center"/>
        </w:trPr>
        <w:tc>
          <w:tcPr>
            <w:tcW w:w="5112" w:type="dxa"/>
            <w:shd w:val="clear" w:color="auto" w:fill="EAF2F8"/>
          </w:tcPr>
          <w:p w14:paraId="50722680" w14:textId="77777777" w:rsidR="0034388C" w:rsidRDefault="00000000">
            <w:r>
              <w:rPr>
                <w:b/>
                <w:sz w:val="18"/>
              </w:rPr>
              <w:t>Use in the project</w:t>
            </w:r>
          </w:p>
        </w:tc>
        <w:tc>
          <w:tcPr>
            <w:tcW w:w="5112" w:type="dxa"/>
          </w:tcPr>
          <w:p w14:paraId="463BD045" w14:textId="77777777" w:rsidR="0034388C" w:rsidRDefault="00000000">
            <w:r>
              <w:rPr>
                <w:sz w:val="18"/>
              </w:rPr>
              <w:t>Used as assistance for the corresponding project step; final decisions and execution remained under group control.</w:t>
            </w:r>
          </w:p>
        </w:tc>
      </w:tr>
      <w:tr w:rsidR="0034388C" w14:paraId="0FE727D7" w14:textId="77777777">
        <w:trPr>
          <w:jc w:val="center"/>
        </w:trPr>
        <w:tc>
          <w:tcPr>
            <w:tcW w:w="5112" w:type="dxa"/>
            <w:shd w:val="clear" w:color="auto" w:fill="EAF2F8"/>
          </w:tcPr>
          <w:p w14:paraId="61AF9109" w14:textId="77777777" w:rsidR="0034388C" w:rsidRDefault="00000000">
            <w:r>
              <w:rPr>
                <w:b/>
                <w:sz w:val="18"/>
              </w:rPr>
              <w:t>Human validation</w:t>
            </w:r>
          </w:p>
        </w:tc>
        <w:tc>
          <w:tcPr>
            <w:tcW w:w="5112" w:type="dxa"/>
          </w:tcPr>
          <w:p w14:paraId="275C02E1" w14:textId="77777777" w:rsidR="0034388C" w:rsidRDefault="00000000">
            <w:r>
              <w:rPr>
                <w:sz w:val="18"/>
              </w:rPr>
              <w:t>The formulas were checked against the course template before being retained.</w:t>
            </w:r>
          </w:p>
        </w:tc>
      </w:tr>
    </w:tbl>
    <w:p w14:paraId="31F01C21" w14:textId="77777777" w:rsidR="0034388C" w:rsidRDefault="0034388C"/>
    <w:p w14:paraId="6373DA3B" w14:textId="044E302B" w:rsidR="0034388C" w:rsidRDefault="00000000">
      <w:pPr>
        <w:pStyle w:val="Titre2"/>
      </w:pPr>
      <w:r>
        <w:t xml:space="preserve">GitHub Copilot prompt 3 </w:t>
      </w:r>
      <w:r w:rsidR="001C244B">
        <w:t>-</w:t>
      </w:r>
      <w:r>
        <w:t xml:space="preserve"> Path handling and output directories</w:t>
      </w:r>
    </w:p>
    <w:tbl>
      <w:tblPr>
        <w:tblStyle w:val="Grilledutableau"/>
        <w:tblW w:w="0" w:type="auto"/>
        <w:jc w:val="center"/>
        <w:tblLook w:val="04A0" w:firstRow="1" w:lastRow="0" w:firstColumn="1" w:lastColumn="0" w:noHBand="0" w:noVBand="1"/>
      </w:tblPr>
      <w:tblGrid>
        <w:gridCol w:w="5112"/>
        <w:gridCol w:w="5112"/>
      </w:tblGrid>
      <w:tr w:rsidR="0034388C" w14:paraId="7E0AF2CB" w14:textId="77777777">
        <w:trPr>
          <w:jc w:val="center"/>
        </w:trPr>
        <w:tc>
          <w:tcPr>
            <w:tcW w:w="5112" w:type="dxa"/>
            <w:shd w:val="clear" w:color="auto" w:fill="EAF2F8"/>
          </w:tcPr>
          <w:p w14:paraId="6E87E4C5" w14:textId="77777777" w:rsidR="0034388C" w:rsidRDefault="00000000">
            <w:r>
              <w:rPr>
                <w:b/>
                <w:sz w:val="18"/>
              </w:rPr>
              <w:t>Prompt / instruction</w:t>
            </w:r>
          </w:p>
        </w:tc>
        <w:tc>
          <w:tcPr>
            <w:tcW w:w="5112" w:type="dxa"/>
          </w:tcPr>
          <w:p w14:paraId="6E604383" w14:textId="517F0647" w:rsidR="0034388C" w:rsidRDefault="001C244B">
            <w:r>
              <w:rPr>
                <w:sz w:val="18"/>
              </w:rPr>
              <w:t xml:space="preserve">context typed in the code </w:t>
            </w:r>
            <w:proofErr w:type="gramStart"/>
            <w:r>
              <w:rPr>
                <w:sz w:val="18"/>
              </w:rPr>
              <w:t>editor :</w:t>
            </w:r>
            <w:proofErr w:type="gramEnd"/>
            <w:r>
              <w:rPr>
                <w:sz w:val="18"/>
              </w:rPr>
              <w:t xml:space="preserve"> The script may be executed from the repository root or from src/python. Make the paths robust and create the output folder if it does not exist.</w:t>
            </w:r>
          </w:p>
        </w:tc>
      </w:tr>
      <w:tr w:rsidR="0034388C" w14:paraId="5883E91B" w14:textId="77777777">
        <w:trPr>
          <w:jc w:val="center"/>
        </w:trPr>
        <w:tc>
          <w:tcPr>
            <w:tcW w:w="5112" w:type="dxa"/>
            <w:shd w:val="clear" w:color="auto" w:fill="EAF2F8"/>
          </w:tcPr>
          <w:p w14:paraId="05115FD8" w14:textId="77777777" w:rsidR="0034388C" w:rsidRDefault="00000000">
            <w:r>
              <w:rPr>
                <w:b/>
                <w:sz w:val="18"/>
              </w:rPr>
              <w:t>LLM-style answer / suggestion</w:t>
            </w:r>
          </w:p>
        </w:tc>
        <w:tc>
          <w:tcPr>
            <w:tcW w:w="5112" w:type="dxa"/>
          </w:tcPr>
          <w:p w14:paraId="06968BF5" w14:textId="77777777" w:rsidR="0034388C" w:rsidRDefault="00000000">
            <w:r>
              <w:rPr>
                <w:sz w:val="18"/>
              </w:rPr>
              <w:t>Copilot suggestion: use Path(__file__).resolve().parents[2] as PROJECT_ROOT, then define DATA_PATH = PROJECT_ROOT / 'data' / 'growth_EE.xlsx' with a fallback to PROJECT_ROOT / 'growth_EE.xlsx', and create OUT_DIR.mkdir(parents=True, exist_ok=True).</w:t>
            </w:r>
          </w:p>
        </w:tc>
      </w:tr>
      <w:tr w:rsidR="0034388C" w14:paraId="430C51FD" w14:textId="77777777">
        <w:trPr>
          <w:jc w:val="center"/>
        </w:trPr>
        <w:tc>
          <w:tcPr>
            <w:tcW w:w="5112" w:type="dxa"/>
            <w:shd w:val="clear" w:color="auto" w:fill="EAF2F8"/>
          </w:tcPr>
          <w:p w14:paraId="57928600" w14:textId="77777777" w:rsidR="0034388C" w:rsidRDefault="00000000">
            <w:r>
              <w:rPr>
                <w:b/>
                <w:sz w:val="18"/>
              </w:rPr>
              <w:t>Use in the project</w:t>
            </w:r>
          </w:p>
        </w:tc>
        <w:tc>
          <w:tcPr>
            <w:tcW w:w="5112" w:type="dxa"/>
          </w:tcPr>
          <w:p w14:paraId="2B2B9BFF" w14:textId="77777777" w:rsidR="0034388C" w:rsidRDefault="00000000">
            <w:r>
              <w:rPr>
                <w:sz w:val="18"/>
              </w:rPr>
              <w:t>Used as assistance for the corresponding project step; final decisions and execution remained under group control.</w:t>
            </w:r>
          </w:p>
        </w:tc>
      </w:tr>
      <w:tr w:rsidR="0034388C" w14:paraId="67E8047C" w14:textId="77777777">
        <w:trPr>
          <w:jc w:val="center"/>
        </w:trPr>
        <w:tc>
          <w:tcPr>
            <w:tcW w:w="5112" w:type="dxa"/>
            <w:shd w:val="clear" w:color="auto" w:fill="EAF2F8"/>
          </w:tcPr>
          <w:p w14:paraId="4AB23445" w14:textId="77777777" w:rsidR="0034388C" w:rsidRDefault="00000000">
            <w:r>
              <w:rPr>
                <w:b/>
                <w:sz w:val="18"/>
              </w:rPr>
              <w:t>Human validation</w:t>
            </w:r>
          </w:p>
        </w:tc>
        <w:tc>
          <w:tcPr>
            <w:tcW w:w="5112" w:type="dxa"/>
          </w:tcPr>
          <w:p w14:paraId="318C2158" w14:textId="77777777" w:rsidR="0034388C" w:rsidRDefault="00000000">
            <w:r>
              <w:rPr>
                <w:sz w:val="18"/>
              </w:rPr>
              <w:t>This was retained because it improved reproducibility and avoided path errors across machines.</w:t>
            </w:r>
          </w:p>
        </w:tc>
      </w:tr>
    </w:tbl>
    <w:p w14:paraId="4B00E8E1" w14:textId="77777777" w:rsidR="0034388C" w:rsidRDefault="0034388C"/>
    <w:p w14:paraId="7CF2E5CA" w14:textId="29C2EF7C" w:rsidR="0034388C" w:rsidRDefault="00000000">
      <w:pPr>
        <w:pStyle w:val="Titre2"/>
      </w:pPr>
      <w:r>
        <w:t xml:space="preserve">GitHub Copilot prompt 4 </w:t>
      </w:r>
      <w:r w:rsidR="001C244B">
        <w:t>-</w:t>
      </w:r>
      <w:r>
        <w:t xml:space="preserve"> Small plotting utilities</w:t>
      </w:r>
    </w:p>
    <w:tbl>
      <w:tblPr>
        <w:tblStyle w:val="Grilledutableau"/>
        <w:tblW w:w="0" w:type="auto"/>
        <w:jc w:val="center"/>
        <w:tblLook w:val="04A0" w:firstRow="1" w:lastRow="0" w:firstColumn="1" w:lastColumn="0" w:noHBand="0" w:noVBand="1"/>
      </w:tblPr>
      <w:tblGrid>
        <w:gridCol w:w="5112"/>
        <w:gridCol w:w="5112"/>
      </w:tblGrid>
      <w:tr w:rsidR="0034388C" w14:paraId="5F7D0C69" w14:textId="77777777">
        <w:trPr>
          <w:jc w:val="center"/>
        </w:trPr>
        <w:tc>
          <w:tcPr>
            <w:tcW w:w="5112" w:type="dxa"/>
            <w:shd w:val="clear" w:color="auto" w:fill="EAF2F8"/>
          </w:tcPr>
          <w:p w14:paraId="0D665F5C" w14:textId="77777777" w:rsidR="0034388C" w:rsidRDefault="00000000">
            <w:r>
              <w:rPr>
                <w:b/>
                <w:sz w:val="18"/>
              </w:rPr>
              <w:t>Prompt / instruction</w:t>
            </w:r>
          </w:p>
        </w:tc>
        <w:tc>
          <w:tcPr>
            <w:tcW w:w="5112" w:type="dxa"/>
          </w:tcPr>
          <w:p w14:paraId="2B651255" w14:textId="31B304A3" w:rsidR="0034388C" w:rsidRDefault="001C244B">
            <w:r>
              <w:rPr>
                <w:sz w:val="18"/>
              </w:rPr>
              <w:t>comment typed in the editor: # plot histogram, KDE and normal approximation for a transformed variable, then save as png</w:t>
            </w:r>
          </w:p>
        </w:tc>
      </w:tr>
      <w:tr w:rsidR="0034388C" w14:paraId="0F0DB83F" w14:textId="77777777">
        <w:trPr>
          <w:jc w:val="center"/>
        </w:trPr>
        <w:tc>
          <w:tcPr>
            <w:tcW w:w="5112" w:type="dxa"/>
            <w:shd w:val="clear" w:color="auto" w:fill="EAF2F8"/>
          </w:tcPr>
          <w:p w14:paraId="5B520790" w14:textId="77777777" w:rsidR="0034388C" w:rsidRDefault="00000000">
            <w:r>
              <w:rPr>
                <w:b/>
                <w:sz w:val="18"/>
              </w:rPr>
              <w:t>LLM-style answer / suggestion</w:t>
            </w:r>
          </w:p>
        </w:tc>
        <w:tc>
          <w:tcPr>
            <w:tcW w:w="5112" w:type="dxa"/>
          </w:tcPr>
          <w:p w14:paraId="74F8FCF8" w14:textId="77777777" w:rsidR="0034388C" w:rsidRDefault="00000000">
            <w:r>
              <w:rPr>
                <w:sz w:val="18"/>
              </w:rPr>
              <w:t>Copilot suggestion: drop missing values, compute mean and standard deviation, plot a histogram with density=True, overlay scipy.stats.gaussian_kde and scipy.stats.norm.pdf on a grid, add title and axis labels, and save the figure.</w:t>
            </w:r>
          </w:p>
        </w:tc>
      </w:tr>
      <w:tr w:rsidR="0034388C" w14:paraId="6C87BA3F" w14:textId="77777777">
        <w:trPr>
          <w:jc w:val="center"/>
        </w:trPr>
        <w:tc>
          <w:tcPr>
            <w:tcW w:w="5112" w:type="dxa"/>
            <w:shd w:val="clear" w:color="auto" w:fill="EAF2F8"/>
          </w:tcPr>
          <w:p w14:paraId="1C620FFF" w14:textId="77777777" w:rsidR="0034388C" w:rsidRDefault="00000000">
            <w:r>
              <w:rPr>
                <w:b/>
                <w:sz w:val="18"/>
              </w:rPr>
              <w:t>Use in the project</w:t>
            </w:r>
          </w:p>
        </w:tc>
        <w:tc>
          <w:tcPr>
            <w:tcW w:w="5112" w:type="dxa"/>
          </w:tcPr>
          <w:p w14:paraId="790C6B92" w14:textId="77777777" w:rsidR="0034388C" w:rsidRDefault="00000000">
            <w:r>
              <w:rPr>
                <w:sz w:val="18"/>
              </w:rPr>
              <w:t>Used as assistance for the corresponding project step; final decisions and execution remained under group control.</w:t>
            </w:r>
          </w:p>
        </w:tc>
      </w:tr>
      <w:tr w:rsidR="0034388C" w14:paraId="448EA65A" w14:textId="77777777">
        <w:trPr>
          <w:jc w:val="center"/>
        </w:trPr>
        <w:tc>
          <w:tcPr>
            <w:tcW w:w="5112" w:type="dxa"/>
            <w:shd w:val="clear" w:color="auto" w:fill="EAF2F8"/>
          </w:tcPr>
          <w:p w14:paraId="2E00E69E" w14:textId="77777777" w:rsidR="0034388C" w:rsidRDefault="00000000">
            <w:r>
              <w:rPr>
                <w:b/>
                <w:sz w:val="18"/>
              </w:rPr>
              <w:t>Human validation</w:t>
            </w:r>
          </w:p>
        </w:tc>
        <w:tc>
          <w:tcPr>
            <w:tcW w:w="5112" w:type="dxa"/>
          </w:tcPr>
          <w:p w14:paraId="739C0C3E" w14:textId="77777777" w:rsidR="0034388C" w:rsidRDefault="00000000">
            <w:r>
              <w:rPr>
                <w:sz w:val="18"/>
              </w:rPr>
              <w:t>The group checked the figures visually before including them in the report.</w:t>
            </w:r>
          </w:p>
        </w:tc>
      </w:tr>
    </w:tbl>
    <w:p w14:paraId="2F90A00A" w14:textId="77777777" w:rsidR="0034388C" w:rsidRDefault="0034388C"/>
    <w:p w14:paraId="5A587533" w14:textId="77777777" w:rsidR="0034388C" w:rsidRDefault="00000000">
      <w:pPr>
        <w:pStyle w:val="Titre1"/>
      </w:pPr>
      <w:r>
        <w:t>Antigravity</w:t>
      </w:r>
    </w:p>
    <w:p w14:paraId="0E951001" w14:textId="77777777" w:rsidR="0034388C" w:rsidRDefault="00000000">
      <w:r>
        <w:t>Used as a repository-level coding assistant to inspect structure, paths, dependencies and debugging workflows.</w:t>
      </w:r>
    </w:p>
    <w:p w14:paraId="0793AE1D" w14:textId="5E310641" w:rsidR="0034388C" w:rsidRDefault="00000000">
      <w:pPr>
        <w:pStyle w:val="Titre2"/>
      </w:pPr>
      <w:r>
        <w:t xml:space="preserve">Antigravity prompt 1 </w:t>
      </w:r>
      <w:r w:rsidR="003F6ABA">
        <w:t>-</w:t>
      </w:r>
      <w:r>
        <w:t xml:space="preserve"> Repository-level debugging of execution order</w:t>
      </w:r>
    </w:p>
    <w:tbl>
      <w:tblPr>
        <w:tblStyle w:val="Grilledutableau"/>
        <w:tblW w:w="0" w:type="auto"/>
        <w:jc w:val="center"/>
        <w:tblLook w:val="04A0" w:firstRow="1" w:lastRow="0" w:firstColumn="1" w:lastColumn="0" w:noHBand="0" w:noVBand="1"/>
      </w:tblPr>
      <w:tblGrid>
        <w:gridCol w:w="5112"/>
        <w:gridCol w:w="5112"/>
      </w:tblGrid>
      <w:tr w:rsidR="0034388C" w14:paraId="24F2605C" w14:textId="77777777">
        <w:trPr>
          <w:jc w:val="center"/>
        </w:trPr>
        <w:tc>
          <w:tcPr>
            <w:tcW w:w="5112" w:type="dxa"/>
            <w:shd w:val="clear" w:color="auto" w:fill="EAF2F8"/>
          </w:tcPr>
          <w:p w14:paraId="478B4768" w14:textId="77777777" w:rsidR="0034388C" w:rsidRDefault="00000000">
            <w:r>
              <w:rPr>
                <w:b/>
                <w:sz w:val="18"/>
              </w:rPr>
              <w:t>Prompt / instruction</w:t>
            </w:r>
          </w:p>
        </w:tc>
        <w:tc>
          <w:tcPr>
            <w:tcW w:w="5112" w:type="dxa"/>
          </w:tcPr>
          <w:p w14:paraId="453F3573" w14:textId="449112A3" w:rsidR="0034388C" w:rsidRDefault="00FB193D">
            <w:proofErr w:type="spellStart"/>
            <w:r>
              <w:rPr>
                <w:sz w:val="18"/>
              </w:rPr>
              <w:t>j’ai</w:t>
            </w:r>
            <w:proofErr w:type="spellEnd"/>
            <w:r>
              <w:rPr>
                <w:sz w:val="18"/>
              </w:rPr>
              <w:t xml:space="preserve"> un repo avec run_replication.py, 01_data_prep.py, 02_estimators.py, 03_exports.py et 04_extension.py. Je veux vérifier que l’ordre d’exécution est logique, que les chemins sont cohérents, et que les outputs sont bien séparés entre la réplication du papier et les diagnostics du template. Fais-moi </w:t>
            </w:r>
            <w:proofErr w:type="gramStart"/>
            <w:r>
              <w:rPr>
                <w:sz w:val="18"/>
              </w:rPr>
              <w:t>un diagnostic</w:t>
            </w:r>
            <w:proofErr w:type="gramEnd"/>
            <w:r>
              <w:rPr>
                <w:sz w:val="18"/>
              </w:rPr>
              <w:t xml:space="preserve"> de structure, pas </w:t>
            </w:r>
            <w:proofErr w:type="spellStart"/>
            <w:r>
              <w:rPr>
                <w:sz w:val="18"/>
              </w:rPr>
              <w:t>une</w:t>
            </w:r>
            <w:proofErr w:type="spellEnd"/>
            <w:r>
              <w:rPr>
                <w:sz w:val="18"/>
              </w:rPr>
              <w:t xml:space="preserve"> </w:t>
            </w:r>
            <w:proofErr w:type="spellStart"/>
            <w:r>
              <w:rPr>
                <w:sz w:val="18"/>
              </w:rPr>
              <w:t>réécriture</w:t>
            </w:r>
            <w:proofErr w:type="spellEnd"/>
            <w:r>
              <w:rPr>
                <w:sz w:val="18"/>
              </w:rPr>
              <w:t xml:space="preserve"> </w:t>
            </w:r>
            <w:proofErr w:type="spellStart"/>
            <w:r>
              <w:rPr>
                <w:sz w:val="18"/>
              </w:rPr>
              <w:t>complète</w:t>
            </w:r>
            <w:proofErr w:type="spellEnd"/>
            <w:r>
              <w:rPr>
                <w:sz w:val="18"/>
              </w:rPr>
              <w:t xml:space="preserve">. </w:t>
            </w:r>
            <w:proofErr w:type="spellStart"/>
            <w:r>
              <w:rPr>
                <w:sz w:val="18"/>
              </w:rPr>
              <w:t>réponds</w:t>
            </w:r>
            <w:proofErr w:type="spellEnd"/>
            <w:r>
              <w:rPr>
                <w:sz w:val="18"/>
              </w:rPr>
              <w:t xml:space="preserve"> moi dans un anglais de </w:t>
            </w:r>
            <w:proofErr w:type="spellStart"/>
            <w:r>
              <w:rPr>
                <w:sz w:val="18"/>
              </w:rPr>
              <w:t>niveau</w:t>
            </w:r>
            <w:proofErr w:type="spellEnd"/>
            <w:r>
              <w:rPr>
                <w:sz w:val="18"/>
              </w:rPr>
              <w:t xml:space="preserve"> </w:t>
            </w:r>
            <w:proofErr w:type="spellStart"/>
            <w:r>
              <w:rPr>
                <w:sz w:val="18"/>
              </w:rPr>
              <w:t>académique</w:t>
            </w:r>
            <w:proofErr w:type="spellEnd"/>
          </w:p>
        </w:tc>
      </w:tr>
      <w:tr w:rsidR="0034388C" w14:paraId="5B8F170C" w14:textId="77777777">
        <w:trPr>
          <w:jc w:val="center"/>
        </w:trPr>
        <w:tc>
          <w:tcPr>
            <w:tcW w:w="5112" w:type="dxa"/>
            <w:shd w:val="clear" w:color="auto" w:fill="EAF2F8"/>
          </w:tcPr>
          <w:p w14:paraId="01676C43" w14:textId="77777777" w:rsidR="0034388C" w:rsidRDefault="00000000">
            <w:r>
              <w:rPr>
                <w:b/>
                <w:sz w:val="18"/>
              </w:rPr>
              <w:t>LLM-style answer / suggestion</w:t>
            </w:r>
          </w:p>
        </w:tc>
        <w:tc>
          <w:tcPr>
            <w:tcW w:w="5112" w:type="dxa"/>
          </w:tcPr>
          <w:p w14:paraId="77B0FAB6" w14:textId="77777777" w:rsidR="0034388C" w:rsidRDefault="00000000">
            <w:r>
              <w:rPr>
                <w:sz w:val="18"/>
              </w:rPr>
              <w:t>Antigravity response: The pipeline should be organized as follows: data preparation first, then paper replication tables, then optional extension, and finally course-template diagnostics in a separate script. Keep outputs/tables and outputs/figures for the paper replication and create outputs/template_diagnostics for additional homework requirements. Avoid mixing generated tables from different purposes, because this makes reproducibility harder to audit.</w:t>
            </w:r>
          </w:p>
        </w:tc>
      </w:tr>
      <w:tr w:rsidR="0034388C" w14:paraId="6CD924EA" w14:textId="77777777">
        <w:trPr>
          <w:jc w:val="center"/>
        </w:trPr>
        <w:tc>
          <w:tcPr>
            <w:tcW w:w="5112" w:type="dxa"/>
            <w:shd w:val="clear" w:color="auto" w:fill="EAF2F8"/>
          </w:tcPr>
          <w:p w14:paraId="1B740133" w14:textId="77777777" w:rsidR="0034388C" w:rsidRDefault="00000000">
            <w:r>
              <w:rPr>
                <w:b/>
                <w:sz w:val="18"/>
              </w:rPr>
              <w:t>Use in the project</w:t>
            </w:r>
          </w:p>
        </w:tc>
        <w:tc>
          <w:tcPr>
            <w:tcW w:w="5112" w:type="dxa"/>
          </w:tcPr>
          <w:p w14:paraId="4C5ED333" w14:textId="77777777" w:rsidR="0034388C" w:rsidRDefault="00000000">
            <w:r>
              <w:rPr>
                <w:sz w:val="18"/>
              </w:rPr>
              <w:t>Used as assistance for the corresponding project step; final decisions and execution remained under group control.</w:t>
            </w:r>
          </w:p>
        </w:tc>
      </w:tr>
      <w:tr w:rsidR="0034388C" w14:paraId="3C4C8538" w14:textId="77777777">
        <w:trPr>
          <w:jc w:val="center"/>
        </w:trPr>
        <w:tc>
          <w:tcPr>
            <w:tcW w:w="5112" w:type="dxa"/>
            <w:shd w:val="clear" w:color="auto" w:fill="EAF2F8"/>
          </w:tcPr>
          <w:p w14:paraId="616A1998" w14:textId="77777777" w:rsidR="0034388C" w:rsidRDefault="00000000">
            <w:r>
              <w:rPr>
                <w:b/>
                <w:sz w:val="18"/>
              </w:rPr>
              <w:t>Human validation</w:t>
            </w:r>
          </w:p>
        </w:tc>
        <w:tc>
          <w:tcPr>
            <w:tcW w:w="5112" w:type="dxa"/>
          </w:tcPr>
          <w:p w14:paraId="3E64CE56" w14:textId="77777777" w:rsidR="0034388C" w:rsidRDefault="00000000">
            <w:r>
              <w:rPr>
                <w:sz w:val="18"/>
              </w:rPr>
              <w:t>The group used this to keep 05_template_outputs.py separate.</w:t>
            </w:r>
          </w:p>
        </w:tc>
      </w:tr>
    </w:tbl>
    <w:p w14:paraId="5E9F9639" w14:textId="77777777" w:rsidR="0034388C" w:rsidRDefault="0034388C"/>
    <w:p w14:paraId="2B530397" w14:textId="6E46B230" w:rsidR="0034388C" w:rsidRDefault="00000000">
      <w:pPr>
        <w:pStyle w:val="Titre2"/>
      </w:pPr>
      <w:r>
        <w:t xml:space="preserve">Antigravity prompt 2 </w:t>
      </w:r>
      <w:r w:rsidR="003F6ABA">
        <w:t>-</w:t>
      </w:r>
      <w:r>
        <w:t xml:space="preserve"> Checking imports and dependencies</w:t>
      </w:r>
    </w:p>
    <w:tbl>
      <w:tblPr>
        <w:tblStyle w:val="Grilledutableau"/>
        <w:tblW w:w="0" w:type="auto"/>
        <w:jc w:val="center"/>
        <w:tblLook w:val="04A0" w:firstRow="1" w:lastRow="0" w:firstColumn="1" w:lastColumn="0" w:noHBand="0" w:noVBand="1"/>
      </w:tblPr>
      <w:tblGrid>
        <w:gridCol w:w="5112"/>
        <w:gridCol w:w="5112"/>
      </w:tblGrid>
      <w:tr w:rsidR="0034388C" w14:paraId="67A331C1" w14:textId="77777777">
        <w:trPr>
          <w:jc w:val="center"/>
        </w:trPr>
        <w:tc>
          <w:tcPr>
            <w:tcW w:w="5112" w:type="dxa"/>
            <w:shd w:val="clear" w:color="auto" w:fill="EAF2F8"/>
          </w:tcPr>
          <w:p w14:paraId="2ABD8D80" w14:textId="77777777" w:rsidR="0034388C" w:rsidRDefault="00000000">
            <w:r>
              <w:rPr>
                <w:b/>
                <w:sz w:val="18"/>
              </w:rPr>
              <w:t>Prompt / instruction</w:t>
            </w:r>
          </w:p>
        </w:tc>
        <w:tc>
          <w:tcPr>
            <w:tcW w:w="5112" w:type="dxa"/>
          </w:tcPr>
          <w:p w14:paraId="44EA3294" w14:textId="77777777" w:rsidR="0034388C" w:rsidRDefault="00000000">
            <w:r>
              <w:rPr>
                <w:sz w:val="18"/>
              </w:rPr>
              <w:t>vérifie les dépendances Python nécessaires pour que quelqu’un puisse lancer notre repo immédiatement. Je veux un requirements.txt minimal, pas une liste énorme inutile.</w:t>
            </w:r>
          </w:p>
        </w:tc>
      </w:tr>
      <w:tr w:rsidR="0034388C" w14:paraId="0877EC1D" w14:textId="77777777">
        <w:trPr>
          <w:jc w:val="center"/>
        </w:trPr>
        <w:tc>
          <w:tcPr>
            <w:tcW w:w="5112" w:type="dxa"/>
            <w:shd w:val="clear" w:color="auto" w:fill="EAF2F8"/>
          </w:tcPr>
          <w:p w14:paraId="7AB898B8" w14:textId="77777777" w:rsidR="0034388C" w:rsidRDefault="00000000">
            <w:r>
              <w:rPr>
                <w:b/>
                <w:sz w:val="18"/>
              </w:rPr>
              <w:t>LLM-style answer / suggestion</w:t>
            </w:r>
          </w:p>
        </w:tc>
        <w:tc>
          <w:tcPr>
            <w:tcW w:w="5112" w:type="dxa"/>
          </w:tcPr>
          <w:p w14:paraId="16C7C25B" w14:textId="77777777" w:rsidR="0034388C" w:rsidRDefault="00000000">
            <w:r>
              <w:rPr>
                <w:sz w:val="18"/>
              </w:rPr>
              <w:t>Antigravity response: Based on the scripts, the core dependencies are pandas, numpy, scipy, statsmodels, linearmodels, matplotlib and openpyxl. If Word automation is not part of the submitted code, python-docx is optional. A minimal requirements.txt is preferable for reproducibility.</w:t>
            </w:r>
          </w:p>
        </w:tc>
      </w:tr>
      <w:tr w:rsidR="0034388C" w14:paraId="260DA0F9" w14:textId="77777777">
        <w:trPr>
          <w:jc w:val="center"/>
        </w:trPr>
        <w:tc>
          <w:tcPr>
            <w:tcW w:w="5112" w:type="dxa"/>
            <w:shd w:val="clear" w:color="auto" w:fill="EAF2F8"/>
          </w:tcPr>
          <w:p w14:paraId="7BA9B9D9" w14:textId="77777777" w:rsidR="0034388C" w:rsidRDefault="00000000">
            <w:r>
              <w:rPr>
                <w:b/>
                <w:sz w:val="18"/>
              </w:rPr>
              <w:t>Use in the project</w:t>
            </w:r>
          </w:p>
        </w:tc>
        <w:tc>
          <w:tcPr>
            <w:tcW w:w="5112" w:type="dxa"/>
          </w:tcPr>
          <w:p w14:paraId="394BA534" w14:textId="77777777" w:rsidR="0034388C" w:rsidRDefault="00000000">
            <w:r>
              <w:rPr>
                <w:sz w:val="18"/>
              </w:rPr>
              <w:t>Used as assistance for the corresponding project step; final decisions and execution remained under group control.</w:t>
            </w:r>
          </w:p>
        </w:tc>
      </w:tr>
      <w:tr w:rsidR="0034388C" w14:paraId="4D433EBE" w14:textId="77777777">
        <w:trPr>
          <w:jc w:val="center"/>
        </w:trPr>
        <w:tc>
          <w:tcPr>
            <w:tcW w:w="5112" w:type="dxa"/>
            <w:shd w:val="clear" w:color="auto" w:fill="EAF2F8"/>
          </w:tcPr>
          <w:p w14:paraId="73E52534" w14:textId="77777777" w:rsidR="0034388C" w:rsidRDefault="00000000">
            <w:r>
              <w:rPr>
                <w:b/>
                <w:sz w:val="18"/>
              </w:rPr>
              <w:t>Human validation</w:t>
            </w:r>
          </w:p>
        </w:tc>
        <w:tc>
          <w:tcPr>
            <w:tcW w:w="5112" w:type="dxa"/>
          </w:tcPr>
          <w:p w14:paraId="38D1374C" w14:textId="77777777" w:rsidR="0034388C" w:rsidRDefault="00000000">
            <w:r>
              <w:rPr>
                <w:sz w:val="18"/>
              </w:rPr>
              <w:t>This informed the planned requirements.txt.</w:t>
            </w:r>
          </w:p>
        </w:tc>
      </w:tr>
    </w:tbl>
    <w:p w14:paraId="27CADA96" w14:textId="77777777" w:rsidR="0034388C" w:rsidRDefault="0034388C"/>
    <w:p w14:paraId="2C3084FC" w14:textId="02E9D425" w:rsidR="0034388C" w:rsidRDefault="00000000">
      <w:pPr>
        <w:pStyle w:val="Titre2"/>
      </w:pPr>
      <w:r>
        <w:t xml:space="preserve">Antigravity prompt 3 </w:t>
      </w:r>
      <w:r w:rsidR="003F6ABA">
        <w:t>-</w:t>
      </w:r>
      <w:r>
        <w:t xml:space="preserve"> Debugging generated outputs</w:t>
      </w:r>
    </w:p>
    <w:tbl>
      <w:tblPr>
        <w:tblStyle w:val="Grilledutableau"/>
        <w:tblW w:w="0" w:type="auto"/>
        <w:jc w:val="center"/>
        <w:tblLook w:val="04A0" w:firstRow="1" w:lastRow="0" w:firstColumn="1" w:lastColumn="0" w:noHBand="0" w:noVBand="1"/>
      </w:tblPr>
      <w:tblGrid>
        <w:gridCol w:w="5112"/>
        <w:gridCol w:w="5112"/>
      </w:tblGrid>
      <w:tr w:rsidR="0034388C" w14:paraId="14C39F9D" w14:textId="77777777">
        <w:trPr>
          <w:jc w:val="center"/>
        </w:trPr>
        <w:tc>
          <w:tcPr>
            <w:tcW w:w="5112" w:type="dxa"/>
            <w:shd w:val="clear" w:color="auto" w:fill="EAF2F8"/>
          </w:tcPr>
          <w:p w14:paraId="5C6A7EE1" w14:textId="77777777" w:rsidR="0034388C" w:rsidRDefault="00000000">
            <w:r>
              <w:rPr>
                <w:b/>
                <w:sz w:val="18"/>
              </w:rPr>
              <w:t>Prompt / instruction</w:t>
            </w:r>
          </w:p>
        </w:tc>
        <w:tc>
          <w:tcPr>
            <w:tcW w:w="5112" w:type="dxa"/>
          </w:tcPr>
          <w:p w14:paraId="7C925494" w14:textId="40CC9F5B" w:rsidR="0034388C" w:rsidRDefault="005C575A">
            <w:r>
              <w:rPr>
                <w:sz w:val="18"/>
              </w:rPr>
              <w:t>l</w:t>
            </w:r>
            <w:r w:rsidR="00000000">
              <w:rPr>
                <w:sz w:val="18"/>
              </w:rPr>
              <w:t xml:space="preserve">e script </w:t>
            </w:r>
            <w:proofErr w:type="spellStart"/>
            <w:r w:rsidR="00000000">
              <w:rPr>
                <w:sz w:val="18"/>
              </w:rPr>
              <w:t>tourne</w:t>
            </w:r>
            <w:proofErr w:type="spellEnd"/>
            <w:r w:rsidR="00000000">
              <w:rPr>
                <w:sz w:val="18"/>
              </w:rPr>
              <w:t xml:space="preserve"> </w:t>
            </w:r>
            <w:proofErr w:type="spellStart"/>
            <w:r w:rsidR="00000000">
              <w:rPr>
                <w:sz w:val="18"/>
              </w:rPr>
              <w:t>mais</w:t>
            </w:r>
            <w:proofErr w:type="spellEnd"/>
            <w:r w:rsidR="00000000">
              <w:rPr>
                <w:sz w:val="18"/>
              </w:rPr>
              <w:t xml:space="preserve"> je veux être sûr que les outputs produits correspondent bien à ce que le rapport cite. </w:t>
            </w:r>
            <w:r>
              <w:rPr>
                <w:sz w:val="18"/>
              </w:rPr>
              <w:t>p</w:t>
            </w:r>
            <w:r w:rsidR="00000000">
              <w:rPr>
                <w:sz w:val="18"/>
              </w:rPr>
              <w:t xml:space="preserve">ropose </w:t>
            </w:r>
            <w:proofErr w:type="spellStart"/>
            <w:r w:rsidR="00000000">
              <w:rPr>
                <w:sz w:val="18"/>
              </w:rPr>
              <w:t>une</w:t>
            </w:r>
            <w:proofErr w:type="spellEnd"/>
            <w:r w:rsidR="00000000">
              <w:rPr>
                <w:sz w:val="18"/>
              </w:rPr>
              <w:t xml:space="preserve"> </w:t>
            </w:r>
            <w:proofErr w:type="spellStart"/>
            <w:r w:rsidR="00000000">
              <w:rPr>
                <w:sz w:val="18"/>
              </w:rPr>
              <w:t>méthode</w:t>
            </w:r>
            <w:proofErr w:type="spellEnd"/>
            <w:r w:rsidR="00000000">
              <w:rPr>
                <w:sz w:val="18"/>
              </w:rPr>
              <w:t xml:space="preserve"> de vérification </w:t>
            </w:r>
            <w:proofErr w:type="gramStart"/>
            <w:r w:rsidR="00000000">
              <w:rPr>
                <w:sz w:val="18"/>
              </w:rPr>
              <w:t>simple :</w:t>
            </w:r>
            <w:proofErr w:type="gramEnd"/>
            <w:r w:rsidR="00000000">
              <w:rPr>
                <w:sz w:val="18"/>
              </w:rPr>
              <w:t xml:space="preserve"> existence des fichiers, dimensions minimales, et absence de fichiers vides.</w:t>
            </w:r>
          </w:p>
        </w:tc>
      </w:tr>
      <w:tr w:rsidR="0034388C" w14:paraId="24F5878D" w14:textId="77777777">
        <w:trPr>
          <w:jc w:val="center"/>
        </w:trPr>
        <w:tc>
          <w:tcPr>
            <w:tcW w:w="5112" w:type="dxa"/>
            <w:shd w:val="clear" w:color="auto" w:fill="EAF2F8"/>
          </w:tcPr>
          <w:p w14:paraId="2FCF089A" w14:textId="77777777" w:rsidR="0034388C" w:rsidRDefault="00000000">
            <w:r>
              <w:rPr>
                <w:b/>
                <w:sz w:val="18"/>
              </w:rPr>
              <w:t>LLM-style answer / suggestion</w:t>
            </w:r>
          </w:p>
        </w:tc>
        <w:tc>
          <w:tcPr>
            <w:tcW w:w="5112" w:type="dxa"/>
          </w:tcPr>
          <w:p w14:paraId="3489C91F" w14:textId="77777777" w:rsidR="0034388C" w:rsidRDefault="00000000">
            <w:r>
              <w:rPr>
                <w:sz w:val="18"/>
              </w:rPr>
              <w:t>Antigravity response: Add a final check that lists the generated files, verifies file sizes are greater than zero, and prints the output directory. For CSV files, optionally read them back and check that they contain at least one row and one column. For PNG files, check that they exist and have a reasonable file size.</w:t>
            </w:r>
          </w:p>
        </w:tc>
      </w:tr>
      <w:tr w:rsidR="0034388C" w14:paraId="0F518983" w14:textId="77777777">
        <w:trPr>
          <w:jc w:val="center"/>
        </w:trPr>
        <w:tc>
          <w:tcPr>
            <w:tcW w:w="5112" w:type="dxa"/>
            <w:shd w:val="clear" w:color="auto" w:fill="EAF2F8"/>
          </w:tcPr>
          <w:p w14:paraId="7A5DE52A" w14:textId="77777777" w:rsidR="0034388C" w:rsidRDefault="00000000">
            <w:r>
              <w:rPr>
                <w:b/>
                <w:sz w:val="18"/>
              </w:rPr>
              <w:t>Use in the project</w:t>
            </w:r>
          </w:p>
        </w:tc>
        <w:tc>
          <w:tcPr>
            <w:tcW w:w="5112" w:type="dxa"/>
          </w:tcPr>
          <w:p w14:paraId="7F2D7E41" w14:textId="77777777" w:rsidR="0034388C" w:rsidRDefault="00000000">
            <w:r>
              <w:rPr>
                <w:sz w:val="18"/>
              </w:rPr>
              <w:t>Used as assistance for the corresponding project step; final decisions and execution remained under group control.</w:t>
            </w:r>
          </w:p>
        </w:tc>
      </w:tr>
      <w:tr w:rsidR="0034388C" w14:paraId="2BF14FFC" w14:textId="77777777">
        <w:trPr>
          <w:jc w:val="center"/>
        </w:trPr>
        <w:tc>
          <w:tcPr>
            <w:tcW w:w="5112" w:type="dxa"/>
            <w:shd w:val="clear" w:color="auto" w:fill="EAF2F8"/>
          </w:tcPr>
          <w:p w14:paraId="461530D8" w14:textId="77777777" w:rsidR="0034388C" w:rsidRDefault="00000000">
            <w:r>
              <w:rPr>
                <w:b/>
                <w:sz w:val="18"/>
              </w:rPr>
              <w:t>Human validation</w:t>
            </w:r>
          </w:p>
        </w:tc>
        <w:tc>
          <w:tcPr>
            <w:tcW w:w="5112" w:type="dxa"/>
          </w:tcPr>
          <w:p w14:paraId="35FFA889" w14:textId="77777777" w:rsidR="0034388C" w:rsidRDefault="00000000">
            <w:r>
              <w:rPr>
                <w:sz w:val="18"/>
              </w:rPr>
              <w:t>The group used this logic for manual verification before pushing outputs.</w:t>
            </w:r>
          </w:p>
        </w:tc>
      </w:tr>
    </w:tbl>
    <w:p w14:paraId="63964392" w14:textId="77777777" w:rsidR="0034388C" w:rsidRDefault="0034388C"/>
    <w:p w14:paraId="16AB2DC1" w14:textId="3ACCFDD1" w:rsidR="0034388C" w:rsidRDefault="00000000">
      <w:pPr>
        <w:pStyle w:val="Titre2"/>
      </w:pPr>
      <w:r>
        <w:lastRenderedPageBreak/>
        <w:t xml:space="preserve">Antigravity prompt 4 </w:t>
      </w:r>
      <w:r w:rsidR="003F6ABA">
        <w:t>-</w:t>
      </w:r>
      <w:r>
        <w:t xml:space="preserve"> Refactoring without changing econometric logic</w:t>
      </w:r>
    </w:p>
    <w:tbl>
      <w:tblPr>
        <w:tblStyle w:val="Grilledutableau"/>
        <w:tblW w:w="0" w:type="auto"/>
        <w:jc w:val="center"/>
        <w:tblLook w:val="04A0" w:firstRow="1" w:lastRow="0" w:firstColumn="1" w:lastColumn="0" w:noHBand="0" w:noVBand="1"/>
      </w:tblPr>
      <w:tblGrid>
        <w:gridCol w:w="5112"/>
        <w:gridCol w:w="5112"/>
      </w:tblGrid>
      <w:tr w:rsidR="0034388C" w14:paraId="00D3E86E" w14:textId="77777777">
        <w:trPr>
          <w:jc w:val="center"/>
        </w:trPr>
        <w:tc>
          <w:tcPr>
            <w:tcW w:w="5112" w:type="dxa"/>
            <w:shd w:val="clear" w:color="auto" w:fill="EAF2F8"/>
          </w:tcPr>
          <w:p w14:paraId="4007064D" w14:textId="77777777" w:rsidR="0034388C" w:rsidRDefault="00000000">
            <w:r>
              <w:rPr>
                <w:b/>
                <w:sz w:val="18"/>
              </w:rPr>
              <w:t>Prompt / instruction</w:t>
            </w:r>
          </w:p>
        </w:tc>
        <w:tc>
          <w:tcPr>
            <w:tcW w:w="5112" w:type="dxa"/>
          </w:tcPr>
          <w:p w14:paraId="688992DC" w14:textId="77777777" w:rsidR="0034388C" w:rsidRDefault="00000000">
            <w:r>
              <w:rPr>
                <w:sz w:val="18"/>
              </w:rPr>
              <w:t>ne change pas les estimateurs ni la logique économétrique. Aide-moi seulement à rendre le script plus lisible : fonctions, noms de fichiers propres, commentaires courts, et séparation entre calculs et exports.</w:t>
            </w:r>
          </w:p>
        </w:tc>
      </w:tr>
      <w:tr w:rsidR="0034388C" w14:paraId="511ADC24" w14:textId="77777777">
        <w:trPr>
          <w:jc w:val="center"/>
        </w:trPr>
        <w:tc>
          <w:tcPr>
            <w:tcW w:w="5112" w:type="dxa"/>
            <w:shd w:val="clear" w:color="auto" w:fill="EAF2F8"/>
          </w:tcPr>
          <w:p w14:paraId="5C8863A7" w14:textId="77777777" w:rsidR="0034388C" w:rsidRDefault="00000000">
            <w:r>
              <w:rPr>
                <w:b/>
                <w:sz w:val="18"/>
              </w:rPr>
              <w:t>LLM-style answer / suggestion</w:t>
            </w:r>
          </w:p>
        </w:tc>
        <w:tc>
          <w:tcPr>
            <w:tcW w:w="5112" w:type="dxa"/>
          </w:tcPr>
          <w:p w14:paraId="7763F780" w14:textId="77777777" w:rsidR="0034388C" w:rsidRDefault="00000000">
            <w:r>
              <w:rPr>
                <w:sz w:val="18"/>
              </w:rPr>
              <w:t>Antigravity response: Keep the existing formulas intact. Refactor only by creating helper functions for transformations, descriptive statistics, correlations, heterogeneity tables, and plotting. Use explicit filenames that match the report sections. This improves readability without changing the empirical content.</w:t>
            </w:r>
          </w:p>
        </w:tc>
      </w:tr>
      <w:tr w:rsidR="0034388C" w14:paraId="093C8B33" w14:textId="77777777">
        <w:trPr>
          <w:jc w:val="center"/>
        </w:trPr>
        <w:tc>
          <w:tcPr>
            <w:tcW w:w="5112" w:type="dxa"/>
            <w:shd w:val="clear" w:color="auto" w:fill="EAF2F8"/>
          </w:tcPr>
          <w:p w14:paraId="0E7C27A0" w14:textId="77777777" w:rsidR="0034388C" w:rsidRDefault="00000000">
            <w:r>
              <w:rPr>
                <w:b/>
                <w:sz w:val="18"/>
              </w:rPr>
              <w:t>Use in the project</w:t>
            </w:r>
          </w:p>
        </w:tc>
        <w:tc>
          <w:tcPr>
            <w:tcW w:w="5112" w:type="dxa"/>
          </w:tcPr>
          <w:p w14:paraId="4C08D0BC" w14:textId="77777777" w:rsidR="0034388C" w:rsidRDefault="00000000">
            <w:r>
              <w:rPr>
                <w:sz w:val="18"/>
              </w:rPr>
              <w:t>Used as assistance for the corresponding project step; final decisions and execution remained under group control.</w:t>
            </w:r>
          </w:p>
        </w:tc>
      </w:tr>
      <w:tr w:rsidR="0034388C" w14:paraId="5AFAC4C1" w14:textId="77777777">
        <w:trPr>
          <w:jc w:val="center"/>
        </w:trPr>
        <w:tc>
          <w:tcPr>
            <w:tcW w:w="5112" w:type="dxa"/>
            <w:shd w:val="clear" w:color="auto" w:fill="EAF2F8"/>
          </w:tcPr>
          <w:p w14:paraId="72B4E144" w14:textId="77777777" w:rsidR="0034388C" w:rsidRDefault="00000000">
            <w:r>
              <w:rPr>
                <w:b/>
                <w:sz w:val="18"/>
              </w:rPr>
              <w:t>Human validation</w:t>
            </w:r>
          </w:p>
        </w:tc>
        <w:tc>
          <w:tcPr>
            <w:tcW w:w="5112" w:type="dxa"/>
          </w:tcPr>
          <w:p w14:paraId="2032E152" w14:textId="77777777" w:rsidR="0034388C" w:rsidRDefault="00000000">
            <w:r>
              <w:rPr>
                <w:sz w:val="18"/>
              </w:rPr>
              <w:t>This reflects the group’s decision to use AI for structure and debugging, not for changing econometric choices.</w:t>
            </w:r>
          </w:p>
        </w:tc>
      </w:tr>
    </w:tbl>
    <w:p w14:paraId="615B0245" w14:textId="77777777" w:rsidR="0034388C" w:rsidRDefault="0034388C"/>
    <w:p w14:paraId="7B72E8F4" w14:textId="77777777" w:rsidR="0034388C" w:rsidRDefault="00000000">
      <w:pPr>
        <w:pStyle w:val="Titre1"/>
      </w:pPr>
      <w:r>
        <w:t>Claude</w:t>
      </w:r>
    </w:p>
    <w:p w14:paraId="025FDB52" w14:textId="77777777" w:rsidR="0034388C" w:rsidRDefault="00000000">
      <w:r>
        <w:t>Used as a writing and reasoning assistant, especially to improve clarity and avoid overclaiming empirical results.</w:t>
      </w:r>
    </w:p>
    <w:p w14:paraId="326D83E0" w14:textId="4C50C084" w:rsidR="0034388C" w:rsidRDefault="00000000">
      <w:pPr>
        <w:pStyle w:val="Titre2"/>
      </w:pPr>
      <w:r>
        <w:t xml:space="preserve">Claude prompt 1 </w:t>
      </w:r>
      <w:r w:rsidR="003F6ABA">
        <w:t>-</w:t>
      </w:r>
      <w:r>
        <w:t xml:space="preserve"> Improving the written introduction without overclaiming</w:t>
      </w:r>
    </w:p>
    <w:tbl>
      <w:tblPr>
        <w:tblStyle w:val="Grilledutableau"/>
        <w:tblW w:w="0" w:type="auto"/>
        <w:jc w:val="center"/>
        <w:tblLook w:val="04A0" w:firstRow="1" w:lastRow="0" w:firstColumn="1" w:lastColumn="0" w:noHBand="0" w:noVBand="1"/>
      </w:tblPr>
      <w:tblGrid>
        <w:gridCol w:w="5112"/>
        <w:gridCol w:w="5112"/>
      </w:tblGrid>
      <w:tr w:rsidR="0034388C" w14:paraId="46017A84" w14:textId="77777777">
        <w:trPr>
          <w:jc w:val="center"/>
        </w:trPr>
        <w:tc>
          <w:tcPr>
            <w:tcW w:w="5112" w:type="dxa"/>
            <w:shd w:val="clear" w:color="auto" w:fill="EAF2F8"/>
          </w:tcPr>
          <w:p w14:paraId="2E68ECDD" w14:textId="77777777" w:rsidR="0034388C" w:rsidRDefault="00000000">
            <w:r>
              <w:rPr>
                <w:b/>
                <w:sz w:val="18"/>
              </w:rPr>
              <w:t>Prompt / instruction</w:t>
            </w:r>
          </w:p>
        </w:tc>
        <w:tc>
          <w:tcPr>
            <w:tcW w:w="5112" w:type="dxa"/>
          </w:tcPr>
          <w:p w14:paraId="0A53A584" w14:textId="77777777" w:rsidR="0034388C" w:rsidRDefault="00000000">
            <w:r>
              <w:rPr>
                <w:sz w:val="18"/>
              </w:rPr>
              <w:t>je veux une introduction en anglais pour notre réplication, mais attention : on ne veut pas survendre nos résultats. Il faut dire ce qu’on a répliqué, ce qu’on a ajouté par rapport au template du cours, et ce qu’on apprend sur les transformations panel.</w:t>
            </w:r>
          </w:p>
        </w:tc>
      </w:tr>
      <w:tr w:rsidR="0034388C" w14:paraId="439F2FDE" w14:textId="77777777">
        <w:trPr>
          <w:jc w:val="center"/>
        </w:trPr>
        <w:tc>
          <w:tcPr>
            <w:tcW w:w="5112" w:type="dxa"/>
            <w:shd w:val="clear" w:color="auto" w:fill="EAF2F8"/>
          </w:tcPr>
          <w:p w14:paraId="41C5F152" w14:textId="77777777" w:rsidR="0034388C" w:rsidRDefault="00000000">
            <w:r>
              <w:rPr>
                <w:b/>
                <w:sz w:val="18"/>
              </w:rPr>
              <w:t>LLM-style answer / suggestion</w:t>
            </w:r>
          </w:p>
        </w:tc>
        <w:tc>
          <w:tcPr>
            <w:tcW w:w="5112" w:type="dxa"/>
          </w:tcPr>
          <w:p w14:paraId="61C7A8AF" w14:textId="77777777" w:rsidR="0034388C" w:rsidRDefault="00000000">
            <w:r>
              <w:rPr>
                <w:sz w:val="18"/>
              </w:rPr>
              <w:t>Claude response: The introduction should separate three layers: the original paper, the replication, and the course-specific diagnostics. A careful wording is that the replication confirms the main negative association between energy-price changes and GDP growth under specifications close to the paper, while the additional diagnostics show how the result depends on transformations, heterogeneity and dynamic assumptions. Avoid claiming a new causal result beyond the identification strategy of the paper.</w:t>
            </w:r>
          </w:p>
        </w:tc>
      </w:tr>
      <w:tr w:rsidR="0034388C" w14:paraId="0A731C07" w14:textId="77777777">
        <w:trPr>
          <w:jc w:val="center"/>
        </w:trPr>
        <w:tc>
          <w:tcPr>
            <w:tcW w:w="5112" w:type="dxa"/>
            <w:shd w:val="clear" w:color="auto" w:fill="EAF2F8"/>
          </w:tcPr>
          <w:p w14:paraId="4CFC3FE0" w14:textId="77777777" w:rsidR="0034388C" w:rsidRDefault="00000000">
            <w:r>
              <w:rPr>
                <w:b/>
                <w:sz w:val="18"/>
              </w:rPr>
              <w:t>Use in the project</w:t>
            </w:r>
          </w:p>
        </w:tc>
        <w:tc>
          <w:tcPr>
            <w:tcW w:w="5112" w:type="dxa"/>
          </w:tcPr>
          <w:p w14:paraId="042B4141" w14:textId="77777777" w:rsidR="0034388C" w:rsidRDefault="00000000">
            <w:r>
              <w:rPr>
                <w:sz w:val="18"/>
              </w:rPr>
              <w:t>Used as assistance for the corresponding project step; final decisions and execution remained under group control.</w:t>
            </w:r>
          </w:p>
        </w:tc>
      </w:tr>
      <w:tr w:rsidR="0034388C" w14:paraId="03D5BFD8" w14:textId="77777777">
        <w:trPr>
          <w:jc w:val="center"/>
        </w:trPr>
        <w:tc>
          <w:tcPr>
            <w:tcW w:w="5112" w:type="dxa"/>
            <w:shd w:val="clear" w:color="auto" w:fill="EAF2F8"/>
          </w:tcPr>
          <w:p w14:paraId="7D0701F8" w14:textId="77777777" w:rsidR="0034388C" w:rsidRDefault="00000000">
            <w:r>
              <w:rPr>
                <w:b/>
                <w:sz w:val="18"/>
              </w:rPr>
              <w:t>Human validation</w:t>
            </w:r>
          </w:p>
        </w:tc>
        <w:tc>
          <w:tcPr>
            <w:tcW w:w="5112" w:type="dxa"/>
          </w:tcPr>
          <w:p w14:paraId="10E38799" w14:textId="77777777" w:rsidR="0034388C" w:rsidRDefault="00000000">
            <w:r>
              <w:rPr>
                <w:sz w:val="18"/>
              </w:rPr>
              <w:t>This helped improve the report’s tone and avoid overstatement.</w:t>
            </w:r>
          </w:p>
        </w:tc>
      </w:tr>
    </w:tbl>
    <w:p w14:paraId="3A2D6AFB" w14:textId="77777777" w:rsidR="0034388C" w:rsidRDefault="0034388C"/>
    <w:p w14:paraId="7B6DEAC8" w14:textId="379D3AB1" w:rsidR="0034388C" w:rsidRDefault="00000000">
      <w:pPr>
        <w:pStyle w:val="Titre2"/>
      </w:pPr>
      <w:r>
        <w:t xml:space="preserve">Claude prompt 2 </w:t>
      </w:r>
      <w:r w:rsidR="006C31C2">
        <w:t>-</w:t>
      </w:r>
      <w:r>
        <w:t xml:space="preserve"> Checking the wording on LLM usage</w:t>
      </w:r>
    </w:p>
    <w:tbl>
      <w:tblPr>
        <w:tblStyle w:val="Grilledutableau"/>
        <w:tblW w:w="0" w:type="auto"/>
        <w:jc w:val="center"/>
        <w:tblLook w:val="04A0" w:firstRow="1" w:lastRow="0" w:firstColumn="1" w:lastColumn="0" w:noHBand="0" w:noVBand="1"/>
      </w:tblPr>
      <w:tblGrid>
        <w:gridCol w:w="5112"/>
        <w:gridCol w:w="5112"/>
      </w:tblGrid>
      <w:tr w:rsidR="0034388C" w14:paraId="3F2E4231" w14:textId="77777777">
        <w:trPr>
          <w:jc w:val="center"/>
        </w:trPr>
        <w:tc>
          <w:tcPr>
            <w:tcW w:w="5112" w:type="dxa"/>
            <w:shd w:val="clear" w:color="auto" w:fill="EAF2F8"/>
          </w:tcPr>
          <w:p w14:paraId="42D5056C" w14:textId="77777777" w:rsidR="0034388C" w:rsidRDefault="00000000">
            <w:r>
              <w:rPr>
                <w:b/>
                <w:sz w:val="18"/>
              </w:rPr>
              <w:t>Prompt / instruction</w:t>
            </w:r>
          </w:p>
        </w:tc>
        <w:tc>
          <w:tcPr>
            <w:tcW w:w="5112" w:type="dxa"/>
          </w:tcPr>
          <w:p w14:paraId="013DE95D" w14:textId="2594581D" w:rsidR="0034388C" w:rsidRDefault="00000000">
            <w:r>
              <w:rPr>
                <w:sz w:val="18"/>
              </w:rPr>
              <w:t xml:space="preserve">on doit rendre un document avec les prompts LLM. Comment présenter </w:t>
            </w:r>
            <w:proofErr w:type="spellStart"/>
            <w:r>
              <w:rPr>
                <w:sz w:val="18"/>
              </w:rPr>
              <w:t>ça</w:t>
            </w:r>
            <w:proofErr w:type="spellEnd"/>
            <w:r>
              <w:rPr>
                <w:sz w:val="18"/>
              </w:rPr>
              <w:t xml:space="preserve"> de manière </w:t>
            </w:r>
            <w:proofErr w:type="spellStart"/>
            <w:proofErr w:type="gramStart"/>
            <w:r>
              <w:rPr>
                <w:sz w:val="18"/>
              </w:rPr>
              <w:t>transparente</w:t>
            </w:r>
            <w:proofErr w:type="spellEnd"/>
            <w:r w:rsidR="003F6ABA">
              <w:rPr>
                <w:sz w:val="18"/>
              </w:rPr>
              <w:t xml:space="preserve"> </w:t>
            </w:r>
            <w:r w:rsidR="000958EE">
              <w:rPr>
                <w:sz w:val="18"/>
              </w:rPr>
              <w:t xml:space="preserve"> et</w:t>
            </w:r>
            <w:proofErr w:type="gramEnd"/>
            <w:r w:rsidR="000958EE">
              <w:rPr>
                <w:sz w:val="18"/>
              </w:rPr>
              <w:t xml:space="preserve"> </w:t>
            </w:r>
            <w:proofErr w:type="gramStart"/>
            <w:r w:rsidR="000958EE">
              <w:rPr>
                <w:sz w:val="18"/>
              </w:rPr>
              <w:t xml:space="preserve">concise </w:t>
            </w:r>
            <w:r w:rsidR="003F6ABA">
              <w:rPr>
                <w:sz w:val="18"/>
              </w:rPr>
              <w:t>?</w:t>
            </w:r>
            <w:proofErr w:type="gramEnd"/>
          </w:p>
        </w:tc>
      </w:tr>
      <w:tr w:rsidR="0034388C" w14:paraId="645468C5" w14:textId="77777777">
        <w:trPr>
          <w:jc w:val="center"/>
        </w:trPr>
        <w:tc>
          <w:tcPr>
            <w:tcW w:w="5112" w:type="dxa"/>
            <w:shd w:val="clear" w:color="auto" w:fill="EAF2F8"/>
          </w:tcPr>
          <w:p w14:paraId="6CAE2E7C" w14:textId="77777777" w:rsidR="0034388C" w:rsidRDefault="00000000">
            <w:r>
              <w:rPr>
                <w:b/>
                <w:sz w:val="18"/>
              </w:rPr>
              <w:t>LLM-style answer / suggestion</w:t>
            </w:r>
          </w:p>
        </w:tc>
        <w:tc>
          <w:tcPr>
            <w:tcW w:w="5112" w:type="dxa"/>
          </w:tcPr>
          <w:p w14:paraId="713A4ACC" w14:textId="77777777" w:rsidR="0034388C" w:rsidRDefault="00000000">
            <w:r>
              <w:rPr>
                <w:sz w:val="18"/>
              </w:rPr>
              <w:t>Claude response: State explicitly that LLM tools were used as assistants for understanding, coding support, debugging, translation and consistency checks. Then add that the group remained responsible for the econometric choices, execution of code, verification of outputs and final interpretation. This frames AI usage as supervised technical assistance rather than authorship.</w:t>
            </w:r>
          </w:p>
        </w:tc>
      </w:tr>
      <w:tr w:rsidR="0034388C" w14:paraId="57002BD4" w14:textId="77777777">
        <w:trPr>
          <w:jc w:val="center"/>
        </w:trPr>
        <w:tc>
          <w:tcPr>
            <w:tcW w:w="5112" w:type="dxa"/>
            <w:shd w:val="clear" w:color="auto" w:fill="EAF2F8"/>
          </w:tcPr>
          <w:p w14:paraId="154446BA" w14:textId="77777777" w:rsidR="0034388C" w:rsidRDefault="00000000">
            <w:r>
              <w:rPr>
                <w:b/>
                <w:sz w:val="18"/>
              </w:rPr>
              <w:t>Use in the project</w:t>
            </w:r>
          </w:p>
        </w:tc>
        <w:tc>
          <w:tcPr>
            <w:tcW w:w="5112" w:type="dxa"/>
          </w:tcPr>
          <w:p w14:paraId="775A1C64" w14:textId="77777777" w:rsidR="0034388C" w:rsidRDefault="00000000">
            <w:r>
              <w:rPr>
                <w:sz w:val="18"/>
              </w:rPr>
              <w:t>Used as assistance for the corresponding project step; final decisions and execution remained under group control.</w:t>
            </w:r>
          </w:p>
        </w:tc>
      </w:tr>
      <w:tr w:rsidR="0034388C" w14:paraId="70547911" w14:textId="77777777">
        <w:trPr>
          <w:jc w:val="center"/>
        </w:trPr>
        <w:tc>
          <w:tcPr>
            <w:tcW w:w="5112" w:type="dxa"/>
            <w:shd w:val="clear" w:color="auto" w:fill="EAF2F8"/>
          </w:tcPr>
          <w:p w14:paraId="3C9E3577" w14:textId="77777777" w:rsidR="0034388C" w:rsidRDefault="00000000">
            <w:r>
              <w:rPr>
                <w:b/>
                <w:sz w:val="18"/>
              </w:rPr>
              <w:t>Human validation</w:t>
            </w:r>
          </w:p>
        </w:tc>
        <w:tc>
          <w:tcPr>
            <w:tcW w:w="5112" w:type="dxa"/>
          </w:tcPr>
          <w:p w14:paraId="1C75DAB8" w14:textId="77777777" w:rsidR="0034388C" w:rsidRDefault="00000000">
            <w:r>
              <w:rPr>
                <w:sz w:val="18"/>
              </w:rPr>
              <w:t>This wording was used in the LLM appendix introduction.</w:t>
            </w:r>
          </w:p>
        </w:tc>
      </w:tr>
    </w:tbl>
    <w:p w14:paraId="73B5722A" w14:textId="77777777" w:rsidR="0034388C" w:rsidRDefault="0034388C"/>
    <w:p w14:paraId="12E9B22B" w14:textId="53B6CE54" w:rsidR="0034388C" w:rsidRDefault="00000000">
      <w:pPr>
        <w:pStyle w:val="Titre2"/>
      </w:pPr>
      <w:r>
        <w:t xml:space="preserve">Claude prompt 3 </w:t>
      </w:r>
      <w:r w:rsidR="006C31C2">
        <w:t>-</w:t>
      </w:r>
      <w:r>
        <w:t xml:space="preserve"> Readability check of dynamic panel section</w:t>
      </w:r>
    </w:p>
    <w:tbl>
      <w:tblPr>
        <w:tblStyle w:val="Grilledutableau"/>
        <w:tblW w:w="0" w:type="auto"/>
        <w:jc w:val="center"/>
        <w:tblLook w:val="04A0" w:firstRow="1" w:lastRow="0" w:firstColumn="1" w:lastColumn="0" w:noHBand="0" w:noVBand="1"/>
      </w:tblPr>
      <w:tblGrid>
        <w:gridCol w:w="5112"/>
        <w:gridCol w:w="5112"/>
      </w:tblGrid>
      <w:tr w:rsidR="0034388C" w14:paraId="3FEC97E0" w14:textId="77777777">
        <w:trPr>
          <w:jc w:val="center"/>
        </w:trPr>
        <w:tc>
          <w:tcPr>
            <w:tcW w:w="5112" w:type="dxa"/>
            <w:shd w:val="clear" w:color="auto" w:fill="EAF2F8"/>
          </w:tcPr>
          <w:p w14:paraId="2A64C74E" w14:textId="77777777" w:rsidR="0034388C" w:rsidRDefault="00000000">
            <w:r>
              <w:rPr>
                <w:b/>
                <w:sz w:val="18"/>
              </w:rPr>
              <w:t>Prompt / instruction</w:t>
            </w:r>
          </w:p>
        </w:tc>
        <w:tc>
          <w:tcPr>
            <w:tcW w:w="5112" w:type="dxa"/>
          </w:tcPr>
          <w:p w14:paraId="773ED133" w14:textId="77777777" w:rsidR="0034388C" w:rsidRDefault="00000000">
            <w:r>
              <w:rPr>
                <w:sz w:val="18"/>
              </w:rPr>
              <w:t xml:space="preserve">relis la section dynamic panel comme un prof : est-ce compréhensible pour quelqu’un qui veut vérifier qu’on a </w:t>
            </w:r>
            <w:r>
              <w:rPr>
                <w:sz w:val="18"/>
              </w:rPr>
              <w:lastRenderedPageBreak/>
              <w:t>compris Anderson-Hsiao et le problème du coefficient autorégressif supérieur à 1 ?</w:t>
            </w:r>
          </w:p>
        </w:tc>
      </w:tr>
      <w:tr w:rsidR="0034388C" w14:paraId="457F46C5" w14:textId="77777777">
        <w:trPr>
          <w:jc w:val="center"/>
        </w:trPr>
        <w:tc>
          <w:tcPr>
            <w:tcW w:w="5112" w:type="dxa"/>
            <w:shd w:val="clear" w:color="auto" w:fill="EAF2F8"/>
          </w:tcPr>
          <w:p w14:paraId="728B3A13" w14:textId="77777777" w:rsidR="0034388C" w:rsidRDefault="00000000">
            <w:r>
              <w:rPr>
                <w:b/>
                <w:sz w:val="18"/>
              </w:rPr>
              <w:lastRenderedPageBreak/>
              <w:t>LLM-style answer / suggestion</w:t>
            </w:r>
          </w:p>
        </w:tc>
        <w:tc>
          <w:tcPr>
            <w:tcW w:w="5112" w:type="dxa"/>
          </w:tcPr>
          <w:p w14:paraId="623FD29A" w14:textId="77777777" w:rsidR="0034388C" w:rsidRDefault="00000000">
            <w:r>
              <w:rPr>
                <w:sz w:val="18"/>
              </w:rPr>
              <w:t>Claude response: The section should first state the model in first differences, then explain which lags are used as instruments, then report OLS versus IV, then discuss first-stage strength, and only at the end mention impulse responses and the invalid long-run coefficient if the autoregressive coefficient exceeds one. The logic should be diagnostic rather than conclusive.</w:t>
            </w:r>
          </w:p>
        </w:tc>
      </w:tr>
      <w:tr w:rsidR="0034388C" w14:paraId="0F880315" w14:textId="77777777">
        <w:trPr>
          <w:jc w:val="center"/>
        </w:trPr>
        <w:tc>
          <w:tcPr>
            <w:tcW w:w="5112" w:type="dxa"/>
            <w:shd w:val="clear" w:color="auto" w:fill="EAF2F8"/>
          </w:tcPr>
          <w:p w14:paraId="3ECAD1D4" w14:textId="77777777" w:rsidR="0034388C" w:rsidRDefault="00000000">
            <w:r>
              <w:rPr>
                <w:b/>
                <w:sz w:val="18"/>
              </w:rPr>
              <w:t>Use in the project</w:t>
            </w:r>
          </w:p>
        </w:tc>
        <w:tc>
          <w:tcPr>
            <w:tcW w:w="5112" w:type="dxa"/>
          </w:tcPr>
          <w:p w14:paraId="05E078D4" w14:textId="77777777" w:rsidR="0034388C" w:rsidRDefault="00000000">
            <w:r>
              <w:rPr>
                <w:sz w:val="18"/>
              </w:rPr>
              <w:t>Used as assistance for the corresponding project step; final decisions and execution remained under group control.</w:t>
            </w:r>
          </w:p>
        </w:tc>
      </w:tr>
      <w:tr w:rsidR="0034388C" w14:paraId="2235E9EB" w14:textId="77777777">
        <w:trPr>
          <w:jc w:val="center"/>
        </w:trPr>
        <w:tc>
          <w:tcPr>
            <w:tcW w:w="5112" w:type="dxa"/>
            <w:shd w:val="clear" w:color="auto" w:fill="EAF2F8"/>
          </w:tcPr>
          <w:p w14:paraId="6FEAFA98" w14:textId="77777777" w:rsidR="0034388C" w:rsidRDefault="00000000">
            <w:r>
              <w:rPr>
                <w:b/>
                <w:sz w:val="18"/>
              </w:rPr>
              <w:t>Human validation</w:t>
            </w:r>
          </w:p>
        </w:tc>
        <w:tc>
          <w:tcPr>
            <w:tcW w:w="5112" w:type="dxa"/>
          </w:tcPr>
          <w:p w14:paraId="249C7B60" w14:textId="77777777" w:rsidR="0034388C" w:rsidRDefault="00000000">
            <w:r>
              <w:rPr>
                <w:sz w:val="18"/>
              </w:rPr>
              <w:t>The group used this sequence for the dynamic section.</w:t>
            </w:r>
          </w:p>
        </w:tc>
      </w:tr>
    </w:tbl>
    <w:p w14:paraId="095BA043" w14:textId="77777777" w:rsidR="0034388C" w:rsidRDefault="0034388C"/>
    <w:p w14:paraId="1B1FCD2F" w14:textId="19C274E1" w:rsidR="0034388C" w:rsidRDefault="00000000">
      <w:pPr>
        <w:pStyle w:val="Titre2"/>
      </w:pPr>
      <w:r>
        <w:t xml:space="preserve">Claude prompt 4 </w:t>
      </w:r>
      <w:r w:rsidR="006C31C2">
        <w:t>-</w:t>
      </w:r>
      <w:r>
        <w:t xml:space="preserve"> Polishing the database update limitation</w:t>
      </w:r>
    </w:p>
    <w:tbl>
      <w:tblPr>
        <w:tblStyle w:val="Grilledutableau"/>
        <w:tblW w:w="0" w:type="auto"/>
        <w:jc w:val="center"/>
        <w:tblLook w:val="04A0" w:firstRow="1" w:lastRow="0" w:firstColumn="1" w:lastColumn="0" w:noHBand="0" w:noVBand="1"/>
      </w:tblPr>
      <w:tblGrid>
        <w:gridCol w:w="5112"/>
        <w:gridCol w:w="5112"/>
      </w:tblGrid>
      <w:tr w:rsidR="0034388C" w14:paraId="062D4BAC" w14:textId="77777777">
        <w:trPr>
          <w:jc w:val="center"/>
        </w:trPr>
        <w:tc>
          <w:tcPr>
            <w:tcW w:w="5112" w:type="dxa"/>
            <w:shd w:val="clear" w:color="auto" w:fill="EAF2F8"/>
          </w:tcPr>
          <w:p w14:paraId="2E0F494F" w14:textId="77777777" w:rsidR="0034388C" w:rsidRDefault="00000000">
            <w:r>
              <w:rPr>
                <w:b/>
                <w:sz w:val="18"/>
              </w:rPr>
              <w:t>Prompt / instruction</w:t>
            </w:r>
          </w:p>
        </w:tc>
        <w:tc>
          <w:tcPr>
            <w:tcW w:w="5112" w:type="dxa"/>
          </w:tcPr>
          <w:p w14:paraId="1B7C2F3F" w14:textId="77777777" w:rsidR="0034388C" w:rsidRDefault="00000000">
            <w:r>
              <w:rPr>
                <w:sz w:val="18"/>
              </w:rPr>
              <w:t>améliore cette idée : on n’a pas fait d’update parce que la base est spécifique. Je veux que ça ressemble à un choix méthodologique sérieux, pas à une excuse.</w:t>
            </w:r>
          </w:p>
        </w:tc>
      </w:tr>
      <w:tr w:rsidR="0034388C" w14:paraId="43BFDF5E" w14:textId="77777777">
        <w:trPr>
          <w:jc w:val="center"/>
        </w:trPr>
        <w:tc>
          <w:tcPr>
            <w:tcW w:w="5112" w:type="dxa"/>
            <w:shd w:val="clear" w:color="auto" w:fill="EAF2F8"/>
          </w:tcPr>
          <w:p w14:paraId="12BCB96A" w14:textId="77777777" w:rsidR="0034388C" w:rsidRDefault="00000000">
            <w:r>
              <w:rPr>
                <w:b/>
                <w:sz w:val="18"/>
              </w:rPr>
              <w:t>LLM-style answer / suggestion</w:t>
            </w:r>
          </w:p>
        </w:tc>
        <w:tc>
          <w:tcPr>
            <w:tcW w:w="5112" w:type="dxa"/>
          </w:tcPr>
          <w:p w14:paraId="6D21C643" w14:textId="77777777" w:rsidR="0034388C" w:rsidRDefault="00000000">
            <w:r>
              <w:rPr>
                <w:sz w:val="18"/>
              </w:rPr>
              <w:t>Claude response: A strong formulation is: A full update is beyond the scope of the replication because it would require reconstructing the full harmonized dataset, including the real energy price index and macroeconomic controls. A partial update would break comparability with the authors’ definitions. The replication therefore prioritizes exact comparability and documents this as a limitation.</w:t>
            </w:r>
          </w:p>
        </w:tc>
      </w:tr>
      <w:tr w:rsidR="0034388C" w14:paraId="1BC7D414" w14:textId="77777777">
        <w:trPr>
          <w:jc w:val="center"/>
        </w:trPr>
        <w:tc>
          <w:tcPr>
            <w:tcW w:w="5112" w:type="dxa"/>
            <w:shd w:val="clear" w:color="auto" w:fill="EAF2F8"/>
          </w:tcPr>
          <w:p w14:paraId="32E8E9B3" w14:textId="77777777" w:rsidR="0034388C" w:rsidRDefault="00000000">
            <w:r>
              <w:rPr>
                <w:b/>
                <w:sz w:val="18"/>
              </w:rPr>
              <w:t>Use in the project</w:t>
            </w:r>
          </w:p>
        </w:tc>
        <w:tc>
          <w:tcPr>
            <w:tcW w:w="5112" w:type="dxa"/>
          </w:tcPr>
          <w:p w14:paraId="2C5A359F" w14:textId="77777777" w:rsidR="0034388C" w:rsidRDefault="00000000">
            <w:r>
              <w:rPr>
                <w:sz w:val="18"/>
              </w:rPr>
              <w:t>Used as assistance for the corresponding project step; final decisions and execution remained under group control.</w:t>
            </w:r>
          </w:p>
        </w:tc>
      </w:tr>
      <w:tr w:rsidR="0034388C" w14:paraId="64E44CD4" w14:textId="77777777">
        <w:trPr>
          <w:jc w:val="center"/>
        </w:trPr>
        <w:tc>
          <w:tcPr>
            <w:tcW w:w="5112" w:type="dxa"/>
            <w:shd w:val="clear" w:color="auto" w:fill="EAF2F8"/>
          </w:tcPr>
          <w:p w14:paraId="5C1FC966" w14:textId="77777777" w:rsidR="0034388C" w:rsidRDefault="00000000">
            <w:r>
              <w:rPr>
                <w:b/>
                <w:sz w:val="18"/>
              </w:rPr>
              <w:t>Human validation</w:t>
            </w:r>
          </w:p>
        </w:tc>
        <w:tc>
          <w:tcPr>
            <w:tcW w:w="5112" w:type="dxa"/>
          </w:tcPr>
          <w:p w14:paraId="4A7E287E" w14:textId="77777777" w:rsidR="0034388C" w:rsidRDefault="00000000">
            <w:r>
              <w:rPr>
                <w:sz w:val="18"/>
              </w:rPr>
              <w:t>This helped formulate the database update section.</w:t>
            </w:r>
          </w:p>
        </w:tc>
      </w:tr>
    </w:tbl>
    <w:p w14:paraId="25643FCD" w14:textId="77777777" w:rsidR="0034388C" w:rsidRDefault="0034388C"/>
    <w:p w14:paraId="11F06CB3" w14:textId="77777777" w:rsidR="0034388C" w:rsidRDefault="00000000">
      <w:pPr>
        <w:pStyle w:val="Titre1"/>
      </w:pPr>
      <w:r>
        <w:t>Gemini</w:t>
      </w:r>
    </w:p>
    <w:p w14:paraId="4F86BE9B" w14:textId="77777777" w:rsidR="0034388C" w:rsidRDefault="00000000">
      <w:r>
        <w:t>Used as a second-opinion assistant to check missing items, README structure, and consistency between report and repository.</w:t>
      </w:r>
    </w:p>
    <w:p w14:paraId="7F4B2742" w14:textId="056B9F29" w:rsidR="0034388C" w:rsidRDefault="00000000">
      <w:pPr>
        <w:pStyle w:val="Titre2"/>
      </w:pPr>
      <w:r>
        <w:t xml:space="preserve">Gemini prompt 1 </w:t>
      </w:r>
      <w:r w:rsidR="006C31C2">
        <w:t xml:space="preserve">- </w:t>
      </w:r>
      <w:r>
        <w:t>Second-opinion check on missing template items</w:t>
      </w:r>
    </w:p>
    <w:tbl>
      <w:tblPr>
        <w:tblStyle w:val="Grilledutableau"/>
        <w:tblW w:w="0" w:type="auto"/>
        <w:jc w:val="center"/>
        <w:tblLook w:val="04A0" w:firstRow="1" w:lastRow="0" w:firstColumn="1" w:lastColumn="0" w:noHBand="0" w:noVBand="1"/>
      </w:tblPr>
      <w:tblGrid>
        <w:gridCol w:w="5112"/>
        <w:gridCol w:w="5112"/>
      </w:tblGrid>
      <w:tr w:rsidR="0034388C" w14:paraId="159221B4" w14:textId="77777777">
        <w:trPr>
          <w:jc w:val="center"/>
        </w:trPr>
        <w:tc>
          <w:tcPr>
            <w:tcW w:w="5112" w:type="dxa"/>
            <w:shd w:val="clear" w:color="auto" w:fill="EAF2F8"/>
          </w:tcPr>
          <w:p w14:paraId="012DFED9" w14:textId="77777777" w:rsidR="0034388C" w:rsidRDefault="00000000">
            <w:r>
              <w:rPr>
                <w:b/>
                <w:sz w:val="18"/>
              </w:rPr>
              <w:t>Prompt / instruction</w:t>
            </w:r>
          </w:p>
        </w:tc>
        <w:tc>
          <w:tcPr>
            <w:tcW w:w="5112" w:type="dxa"/>
          </w:tcPr>
          <w:p w14:paraId="5C9685A6" w14:textId="77777777" w:rsidR="0034388C" w:rsidRDefault="00000000">
            <w:r>
              <w:rPr>
                <w:sz w:val="18"/>
              </w:rPr>
              <w:t>voici notre plan de rapport et les outputs du repo. Fais une revue comme un correcteur : quelles consignes du template panel data risquent encore de manquer ? Je veux une liste courte et actionnable.</w:t>
            </w:r>
          </w:p>
        </w:tc>
      </w:tr>
      <w:tr w:rsidR="0034388C" w14:paraId="0F0AF1A1" w14:textId="77777777">
        <w:trPr>
          <w:jc w:val="center"/>
        </w:trPr>
        <w:tc>
          <w:tcPr>
            <w:tcW w:w="5112" w:type="dxa"/>
            <w:shd w:val="clear" w:color="auto" w:fill="EAF2F8"/>
          </w:tcPr>
          <w:p w14:paraId="2223A0A7" w14:textId="77777777" w:rsidR="0034388C" w:rsidRDefault="00000000">
            <w:r>
              <w:rPr>
                <w:b/>
                <w:sz w:val="18"/>
              </w:rPr>
              <w:t>LLM-style answer / suggestion</w:t>
            </w:r>
          </w:p>
        </w:tc>
        <w:tc>
          <w:tcPr>
            <w:tcW w:w="5112" w:type="dxa"/>
          </w:tcPr>
          <w:p w14:paraId="4BD6EB3A" w14:textId="77777777" w:rsidR="0034388C" w:rsidRDefault="00000000">
            <w:r>
              <w:rPr>
                <w:sz w:val="18"/>
              </w:rPr>
              <w:t>Gemini response: The highest-risk missing items are: explicit sample-selection table, number of individuals per date, classification by within-variance share, TWFE transformation diagnostics, FD boundary check when country changes, full correlation matrices, heterogeneity table by country for both FD and TWFE, first-stage diagnostics for IV, and the LLM prompts appendix.</w:t>
            </w:r>
          </w:p>
        </w:tc>
      </w:tr>
      <w:tr w:rsidR="0034388C" w14:paraId="32E11A09" w14:textId="77777777">
        <w:trPr>
          <w:jc w:val="center"/>
        </w:trPr>
        <w:tc>
          <w:tcPr>
            <w:tcW w:w="5112" w:type="dxa"/>
            <w:shd w:val="clear" w:color="auto" w:fill="EAF2F8"/>
          </w:tcPr>
          <w:p w14:paraId="31E473FF" w14:textId="77777777" w:rsidR="0034388C" w:rsidRDefault="00000000">
            <w:r>
              <w:rPr>
                <w:b/>
                <w:sz w:val="18"/>
              </w:rPr>
              <w:t>Use in the project</w:t>
            </w:r>
          </w:p>
        </w:tc>
        <w:tc>
          <w:tcPr>
            <w:tcW w:w="5112" w:type="dxa"/>
          </w:tcPr>
          <w:p w14:paraId="2442D48E" w14:textId="77777777" w:rsidR="0034388C" w:rsidRDefault="00000000">
            <w:r>
              <w:rPr>
                <w:sz w:val="18"/>
              </w:rPr>
              <w:t>Used as assistance for the corresponding project step; final decisions and execution remained under group control.</w:t>
            </w:r>
          </w:p>
        </w:tc>
      </w:tr>
      <w:tr w:rsidR="0034388C" w14:paraId="39577FE9" w14:textId="77777777">
        <w:trPr>
          <w:jc w:val="center"/>
        </w:trPr>
        <w:tc>
          <w:tcPr>
            <w:tcW w:w="5112" w:type="dxa"/>
            <w:shd w:val="clear" w:color="auto" w:fill="EAF2F8"/>
          </w:tcPr>
          <w:p w14:paraId="00B0ABEE" w14:textId="77777777" w:rsidR="0034388C" w:rsidRDefault="00000000">
            <w:r>
              <w:rPr>
                <w:b/>
                <w:sz w:val="18"/>
              </w:rPr>
              <w:t>Human validation</w:t>
            </w:r>
          </w:p>
        </w:tc>
        <w:tc>
          <w:tcPr>
            <w:tcW w:w="5112" w:type="dxa"/>
          </w:tcPr>
          <w:p w14:paraId="14C08914" w14:textId="77777777" w:rsidR="0034388C" w:rsidRDefault="00000000">
            <w:r>
              <w:rPr>
                <w:sz w:val="18"/>
              </w:rPr>
              <w:t>This helped prioritize the additional template diagnostics.</w:t>
            </w:r>
          </w:p>
        </w:tc>
      </w:tr>
    </w:tbl>
    <w:p w14:paraId="6CD2E319" w14:textId="77777777" w:rsidR="0034388C" w:rsidRDefault="0034388C"/>
    <w:p w14:paraId="715F2952" w14:textId="38EF9CA5" w:rsidR="0034388C" w:rsidRDefault="00000000">
      <w:pPr>
        <w:pStyle w:val="Titre2"/>
      </w:pPr>
      <w:r>
        <w:t xml:space="preserve">Gemini prompt 2 </w:t>
      </w:r>
      <w:r w:rsidR="003630E4">
        <w:t>-</w:t>
      </w:r>
      <w:r>
        <w:t xml:space="preserve"> README reproducibility wording</w:t>
      </w:r>
    </w:p>
    <w:tbl>
      <w:tblPr>
        <w:tblStyle w:val="Grilledutableau"/>
        <w:tblW w:w="0" w:type="auto"/>
        <w:jc w:val="center"/>
        <w:tblLook w:val="04A0" w:firstRow="1" w:lastRow="0" w:firstColumn="1" w:lastColumn="0" w:noHBand="0" w:noVBand="1"/>
      </w:tblPr>
      <w:tblGrid>
        <w:gridCol w:w="5112"/>
        <w:gridCol w:w="5112"/>
      </w:tblGrid>
      <w:tr w:rsidR="0034388C" w14:paraId="3B9AD39A" w14:textId="77777777">
        <w:trPr>
          <w:jc w:val="center"/>
        </w:trPr>
        <w:tc>
          <w:tcPr>
            <w:tcW w:w="5112" w:type="dxa"/>
            <w:shd w:val="clear" w:color="auto" w:fill="EAF2F8"/>
          </w:tcPr>
          <w:p w14:paraId="6AC116B6" w14:textId="77777777" w:rsidR="0034388C" w:rsidRDefault="00000000">
            <w:r>
              <w:rPr>
                <w:b/>
                <w:sz w:val="18"/>
              </w:rPr>
              <w:t>Prompt / instruction</w:t>
            </w:r>
          </w:p>
        </w:tc>
        <w:tc>
          <w:tcPr>
            <w:tcW w:w="5112" w:type="dxa"/>
          </w:tcPr>
          <w:p w14:paraId="0C9141ED" w14:textId="77777777" w:rsidR="0034388C" w:rsidRDefault="00000000">
            <w:r>
              <w:rPr>
                <w:sz w:val="18"/>
              </w:rPr>
              <w:t>aide-moi à écrire la partie README pour que le correcteur comprenne comment reproduire tout le projet : réplication du papier + diagnostics supplémentaires du template.</w:t>
            </w:r>
          </w:p>
        </w:tc>
      </w:tr>
      <w:tr w:rsidR="0034388C" w14:paraId="648F27D5" w14:textId="77777777">
        <w:trPr>
          <w:jc w:val="center"/>
        </w:trPr>
        <w:tc>
          <w:tcPr>
            <w:tcW w:w="5112" w:type="dxa"/>
            <w:shd w:val="clear" w:color="auto" w:fill="EAF2F8"/>
          </w:tcPr>
          <w:p w14:paraId="3DB47EC2" w14:textId="77777777" w:rsidR="0034388C" w:rsidRDefault="00000000">
            <w:r>
              <w:rPr>
                <w:b/>
                <w:sz w:val="18"/>
              </w:rPr>
              <w:t>LLM-style answer / suggestion</w:t>
            </w:r>
          </w:p>
        </w:tc>
        <w:tc>
          <w:tcPr>
            <w:tcW w:w="5112" w:type="dxa"/>
          </w:tcPr>
          <w:p w14:paraId="506F9AB6" w14:textId="77777777" w:rsidR="0034388C" w:rsidRDefault="00000000">
            <w:r>
              <w:rPr>
                <w:sz w:val="18"/>
              </w:rPr>
              <w:t xml:space="preserve">Gemini response: The README should provide a short setup section, installation using requirements.txt, then two </w:t>
            </w:r>
            <w:r>
              <w:rPr>
                <w:sz w:val="18"/>
              </w:rPr>
              <w:lastRenderedPageBreak/>
              <w:t>commands: python src/python/run_replication.py --extension for the paper replication and extension, and python src/python/05_template_outputs.py for the additional template diagnostics. It should also list the output folders and explain that the written report compiles results from both pipelines.</w:t>
            </w:r>
          </w:p>
        </w:tc>
      </w:tr>
      <w:tr w:rsidR="0034388C" w14:paraId="1EFA7898" w14:textId="77777777">
        <w:trPr>
          <w:jc w:val="center"/>
        </w:trPr>
        <w:tc>
          <w:tcPr>
            <w:tcW w:w="5112" w:type="dxa"/>
            <w:shd w:val="clear" w:color="auto" w:fill="EAF2F8"/>
          </w:tcPr>
          <w:p w14:paraId="62F80FE9" w14:textId="77777777" w:rsidR="0034388C" w:rsidRDefault="00000000">
            <w:r>
              <w:rPr>
                <w:b/>
                <w:sz w:val="18"/>
              </w:rPr>
              <w:lastRenderedPageBreak/>
              <w:t>Use in the project</w:t>
            </w:r>
          </w:p>
        </w:tc>
        <w:tc>
          <w:tcPr>
            <w:tcW w:w="5112" w:type="dxa"/>
          </w:tcPr>
          <w:p w14:paraId="61874F4F" w14:textId="77777777" w:rsidR="0034388C" w:rsidRDefault="00000000">
            <w:r>
              <w:rPr>
                <w:sz w:val="18"/>
              </w:rPr>
              <w:t>Used as assistance for the corresponding project step; final decisions and execution remained under group control.</w:t>
            </w:r>
          </w:p>
        </w:tc>
      </w:tr>
      <w:tr w:rsidR="0034388C" w14:paraId="30570646" w14:textId="77777777">
        <w:trPr>
          <w:jc w:val="center"/>
        </w:trPr>
        <w:tc>
          <w:tcPr>
            <w:tcW w:w="5112" w:type="dxa"/>
            <w:shd w:val="clear" w:color="auto" w:fill="EAF2F8"/>
          </w:tcPr>
          <w:p w14:paraId="09F13278" w14:textId="77777777" w:rsidR="0034388C" w:rsidRDefault="00000000">
            <w:r>
              <w:rPr>
                <w:b/>
                <w:sz w:val="18"/>
              </w:rPr>
              <w:t>Human validation</w:t>
            </w:r>
          </w:p>
        </w:tc>
        <w:tc>
          <w:tcPr>
            <w:tcW w:w="5112" w:type="dxa"/>
          </w:tcPr>
          <w:p w14:paraId="0529D181" w14:textId="77777777" w:rsidR="0034388C" w:rsidRDefault="00000000">
            <w:r>
              <w:rPr>
                <w:sz w:val="18"/>
              </w:rPr>
              <w:t>This informed the planned README update.</w:t>
            </w:r>
          </w:p>
        </w:tc>
      </w:tr>
    </w:tbl>
    <w:p w14:paraId="15987F0D" w14:textId="77777777" w:rsidR="0034388C" w:rsidRDefault="0034388C"/>
    <w:p w14:paraId="164EE47A" w14:textId="06A0B37C" w:rsidR="0034388C" w:rsidRDefault="00000000">
      <w:pPr>
        <w:pStyle w:val="Titre2"/>
      </w:pPr>
      <w:r>
        <w:t xml:space="preserve">Gemini prompt 3 </w:t>
      </w:r>
      <w:r w:rsidR="003630E4">
        <w:t>-</w:t>
      </w:r>
      <w:r>
        <w:t xml:space="preserve"> Consistency check between report and repository</w:t>
      </w:r>
    </w:p>
    <w:tbl>
      <w:tblPr>
        <w:tblStyle w:val="Grilledutableau"/>
        <w:tblW w:w="0" w:type="auto"/>
        <w:jc w:val="center"/>
        <w:tblLook w:val="04A0" w:firstRow="1" w:lastRow="0" w:firstColumn="1" w:lastColumn="0" w:noHBand="0" w:noVBand="1"/>
      </w:tblPr>
      <w:tblGrid>
        <w:gridCol w:w="5112"/>
        <w:gridCol w:w="5112"/>
      </w:tblGrid>
      <w:tr w:rsidR="0034388C" w14:paraId="3C720B7B" w14:textId="77777777">
        <w:trPr>
          <w:jc w:val="center"/>
        </w:trPr>
        <w:tc>
          <w:tcPr>
            <w:tcW w:w="5112" w:type="dxa"/>
            <w:shd w:val="clear" w:color="auto" w:fill="EAF2F8"/>
          </w:tcPr>
          <w:p w14:paraId="6B9FCC1F" w14:textId="77777777" w:rsidR="0034388C" w:rsidRDefault="00000000">
            <w:r>
              <w:rPr>
                <w:b/>
                <w:sz w:val="18"/>
              </w:rPr>
              <w:t>Prompt / instruction</w:t>
            </w:r>
          </w:p>
        </w:tc>
        <w:tc>
          <w:tcPr>
            <w:tcW w:w="5112" w:type="dxa"/>
          </w:tcPr>
          <w:p w14:paraId="6C66BD1E" w14:textId="77777777" w:rsidR="0034388C" w:rsidRDefault="00000000">
            <w:r>
              <w:rPr>
                <w:sz w:val="18"/>
              </w:rPr>
              <w:t>vérifie la cohérence attendue entre un rapport Word et un dépôt GitHub pour un projet d’économétrie : quels fichiers doivent absolument exister pour que les tables/figures ne semblent pas sorties de nulle part ?</w:t>
            </w:r>
          </w:p>
        </w:tc>
      </w:tr>
      <w:tr w:rsidR="0034388C" w14:paraId="7B91108A" w14:textId="77777777">
        <w:trPr>
          <w:jc w:val="center"/>
        </w:trPr>
        <w:tc>
          <w:tcPr>
            <w:tcW w:w="5112" w:type="dxa"/>
            <w:shd w:val="clear" w:color="auto" w:fill="EAF2F8"/>
          </w:tcPr>
          <w:p w14:paraId="7E2F3097" w14:textId="77777777" w:rsidR="0034388C" w:rsidRDefault="00000000">
            <w:r>
              <w:rPr>
                <w:b/>
                <w:sz w:val="18"/>
              </w:rPr>
              <w:t>LLM-style answer / suggestion</w:t>
            </w:r>
          </w:p>
        </w:tc>
        <w:tc>
          <w:tcPr>
            <w:tcW w:w="5112" w:type="dxa"/>
          </w:tcPr>
          <w:p w14:paraId="736818EC" w14:textId="77777777" w:rsidR="0034388C" w:rsidRDefault="00000000">
            <w:r>
              <w:rPr>
                <w:sz w:val="18"/>
              </w:rPr>
              <w:t>Gemini response: Every figure/table in the report should be traceable to either a CSV/PNG output or to a script that produces it. The repository should include the dataset, scripts, outputs, report, paper, R/Stata translations, to-do list and LLM appendix. If new diagnostics were created for the course template, they should have their own script and output directory.</w:t>
            </w:r>
          </w:p>
        </w:tc>
      </w:tr>
      <w:tr w:rsidR="0034388C" w14:paraId="6EC8E472" w14:textId="77777777">
        <w:trPr>
          <w:jc w:val="center"/>
        </w:trPr>
        <w:tc>
          <w:tcPr>
            <w:tcW w:w="5112" w:type="dxa"/>
            <w:shd w:val="clear" w:color="auto" w:fill="EAF2F8"/>
          </w:tcPr>
          <w:p w14:paraId="07347340" w14:textId="77777777" w:rsidR="0034388C" w:rsidRDefault="00000000">
            <w:r>
              <w:rPr>
                <w:b/>
                <w:sz w:val="18"/>
              </w:rPr>
              <w:t>Use in the project</w:t>
            </w:r>
          </w:p>
        </w:tc>
        <w:tc>
          <w:tcPr>
            <w:tcW w:w="5112" w:type="dxa"/>
          </w:tcPr>
          <w:p w14:paraId="02360E22" w14:textId="77777777" w:rsidR="0034388C" w:rsidRDefault="00000000">
            <w:r>
              <w:rPr>
                <w:sz w:val="18"/>
              </w:rPr>
              <w:t>Used as assistance for the corresponding project step; final decisions and execution remained under group control.</w:t>
            </w:r>
          </w:p>
        </w:tc>
      </w:tr>
      <w:tr w:rsidR="0034388C" w14:paraId="7924B422" w14:textId="77777777">
        <w:trPr>
          <w:jc w:val="center"/>
        </w:trPr>
        <w:tc>
          <w:tcPr>
            <w:tcW w:w="5112" w:type="dxa"/>
            <w:shd w:val="clear" w:color="auto" w:fill="EAF2F8"/>
          </w:tcPr>
          <w:p w14:paraId="2BF0EF2A" w14:textId="77777777" w:rsidR="0034388C" w:rsidRDefault="00000000">
            <w:r>
              <w:rPr>
                <w:b/>
                <w:sz w:val="18"/>
              </w:rPr>
              <w:t>Human validation</w:t>
            </w:r>
          </w:p>
        </w:tc>
        <w:tc>
          <w:tcPr>
            <w:tcW w:w="5112" w:type="dxa"/>
          </w:tcPr>
          <w:p w14:paraId="5513F181" w14:textId="77777777" w:rsidR="0034388C" w:rsidRDefault="00000000">
            <w:r>
              <w:rPr>
                <w:sz w:val="18"/>
              </w:rPr>
              <w:t>This was used to decide what to push.</w:t>
            </w:r>
          </w:p>
        </w:tc>
      </w:tr>
    </w:tbl>
    <w:p w14:paraId="101F6721" w14:textId="77777777" w:rsidR="0034388C" w:rsidRDefault="0034388C"/>
    <w:p w14:paraId="1FC40A52" w14:textId="7DA74EB0" w:rsidR="0034388C" w:rsidRDefault="00000000">
      <w:pPr>
        <w:pStyle w:val="Titre2"/>
      </w:pPr>
      <w:r>
        <w:t xml:space="preserve">Gemini prompt 4 </w:t>
      </w:r>
      <w:r w:rsidR="003630E4">
        <w:t>-</w:t>
      </w:r>
      <w:r>
        <w:t xml:space="preserve"> Alternative wording for limitations</w:t>
      </w:r>
    </w:p>
    <w:tbl>
      <w:tblPr>
        <w:tblStyle w:val="Grilledutableau"/>
        <w:tblW w:w="0" w:type="auto"/>
        <w:jc w:val="center"/>
        <w:tblLook w:val="04A0" w:firstRow="1" w:lastRow="0" w:firstColumn="1" w:lastColumn="0" w:noHBand="0" w:noVBand="1"/>
      </w:tblPr>
      <w:tblGrid>
        <w:gridCol w:w="5112"/>
        <w:gridCol w:w="5112"/>
      </w:tblGrid>
      <w:tr w:rsidR="0034388C" w14:paraId="3981D54C" w14:textId="77777777">
        <w:trPr>
          <w:jc w:val="center"/>
        </w:trPr>
        <w:tc>
          <w:tcPr>
            <w:tcW w:w="5112" w:type="dxa"/>
            <w:shd w:val="clear" w:color="auto" w:fill="EAF2F8"/>
          </w:tcPr>
          <w:p w14:paraId="3ECCC182" w14:textId="77777777" w:rsidR="0034388C" w:rsidRDefault="00000000">
            <w:r>
              <w:rPr>
                <w:b/>
                <w:sz w:val="18"/>
              </w:rPr>
              <w:t>Prompt / instruction</w:t>
            </w:r>
          </w:p>
        </w:tc>
        <w:tc>
          <w:tcPr>
            <w:tcW w:w="5112" w:type="dxa"/>
          </w:tcPr>
          <w:p w14:paraId="50286A46" w14:textId="77777777" w:rsidR="0034388C" w:rsidRDefault="00000000">
            <w:r>
              <w:rPr>
                <w:sz w:val="18"/>
              </w:rPr>
              <w:t>dans le rapport, je veux une section limitations courte mais intelligente : CIPS, IV dynamique, update de la base, et différence entre réplication et extension. Propose une formulation académique.</w:t>
            </w:r>
          </w:p>
        </w:tc>
      </w:tr>
      <w:tr w:rsidR="0034388C" w14:paraId="0886C734" w14:textId="77777777">
        <w:trPr>
          <w:jc w:val="center"/>
        </w:trPr>
        <w:tc>
          <w:tcPr>
            <w:tcW w:w="5112" w:type="dxa"/>
            <w:shd w:val="clear" w:color="auto" w:fill="EAF2F8"/>
          </w:tcPr>
          <w:p w14:paraId="44E0A498" w14:textId="77777777" w:rsidR="0034388C" w:rsidRDefault="00000000">
            <w:r>
              <w:rPr>
                <w:b/>
                <w:sz w:val="18"/>
              </w:rPr>
              <w:t>LLM-style answer / suggestion</w:t>
            </w:r>
          </w:p>
        </w:tc>
        <w:tc>
          <w:tcPr>
            <w:tcW w:w="5112" w:type="dxa"/>
          </w:tcPr>
          <w:p w14:paraId="791728D7" w14:textId="77777777" w:rsidR="0034388C" w:rsidRDefault="00000000">
            <w:r>
              <w:rPr>
                <w:sz w:val="18"/>
              </w:rPr>
              <w:t>Gemini response: The limitations section can state that the replication is constrained by the authors’ original dataset, that CIPS p-values may rely on approximate implementation choices, that the dynamic IV model is diagnostic when the autoregressive coefficient is above unity, and that the interaction extension is exploratory rather than part of the original paper’s identification strategy.</w:t>
            </w:r>
          </w:p>
        </w:tc>
      </w:tr>
      <w:tr w:rsidR="0034388C" w14:paraId="19DCF1B1" w14:textId="77777777">
        <w:trPr>
          <w:jc w:val="center"/>
        </w:trPr>
        <w:tc>
          <w:tcPr>
            <w:tcW w:w="5112" w:type="dxa"/>
            <w:shd w:val="clear" w:color="auto" w:fill="EAF2F8"/>
          </w:tcPr>
          <w:p w14:paraId="3594DC8D" w14:textId="77777777" w:rsidR="0034388C" w:rsidRDefault="00000000">
            <w:r>
              <w:rPr>
                <w:b/>
                <w:sz w:val="18"/>
              </w:rPr>
              <w:t>Use in the project</w:t>
            </w:r>
          </w:p>
        </w:tc>
        <w:tc>
          <w:tcPr>
            <w:tcW w:w="5112" w:type="dxa"/>
          </w:tcPr>
          <w:p w14:paraId="2ADDCBB7" w14:textId="77777777" w:rsidR="0034388C" w:rsidRDefault="00000000">
            <w:r>
              <w:rPr>
                <w:sz w:val="18"/>
              </w:rPr>
              <w:t>Used as assistance for the corresponding project step; final decisions and execution remained under group control.</w:t>
            </w:r>
          </w:p>
        </w:tc>
      </w:tr>
      <w:tr w:rsidR="0034388C" w14:paraId="5E225113" w14:textId="77777777">
        <w:trPr>
          <w:jc w:val="center"/>
        </w:trPr>
        <w:tc>
          <w:tcPr>
            <w:tcW w:w="5112" w:type="dxa"/>
            <w:shd w:val="clear" w:color="auto" w:fill="EAF2F8"/>
          </w:tcPr>
          <w:p w14:paraId="4C30CE58" w14:textId="77777777" w:rsidR="0034388C" w:rsidRDefault="00000000">
            <w:r>
              <w:rPr>
                <w:b/>
                <w:sz w:val="18"/>
              </w:rPr>
              <w:t>Human validation</w:t>
            </w:r>
          </w:p>
        </w:tc>
        <w:tc>
          <w:tcPr>
            <w:tcW w:w="5112" w:type="dxa"/>
          </w:tcPr>
          <w:p w14:paraId="0768E4E8" w14:textId="77777777" w:rsidR="0034388C" w:rsidRDefault="00000000">
            <w:r>
              <w:rPr>
                <w:sz w:val="18"/>
              </w:rPr>
              <w:t>This helped ensure limitations were explicit rather than hidden.</w:t>
            </w:r>
          </w:p>
        </w:tc>
      </w:tr>
    </w:tbl>
    <w:p w14:paraId="658D39F7" w14:textId="77777777" w:rsidR="0034388C" w:rsidRDefault="0034388C"/>
    <w:p w14:paraId="75F5A06E" w14:textId="67C92BD9" w:rsidR="0034388C" w:rsidRDefault="00E4658A">
      <w:pPr>
        <w:pStyle w:val="Titre1"/>
      </w:pPr>
      <w:r>
        <w:t>Code-oriented LLM assistance</w:t>
      </w:r>
    </w:p>
    <w:p w14:paraId="26AAF15B" w14:textId="77777777" w:rsidR="0034388C" w:rsidRDefault="00000000">
      <w:pPr>
        <w:pStyle w:val="Titre2"/>
      </w:pPr>
      <w:r>
        <w:t>Transformation formulas</w:t>
      </w:r>
    </w:p>
    <w:p w14:paraId="06F9FDEA" w14:textId="77777777" w:rsidR="0034388C" w:rsidRDefault="00000000">
      <w:pPr>
        <w:pStyle w:val="CodeBlock"/>
      </w:pPr>
      <w:r>
        <w:t># Prompt type:</w:t>
      </w:r>
    </w:p>
    <w:p w14:paraId="3F8EA2EB" w14:textId="77777777" w:rsidR="0034388C" w:rsidRDefault="00000000">
      <w:pPr>
        <w:pStyle w:val="CodeBlock"/>
      </w:pPr>
      <w:r>
        <w:t># Build panel transformations for variables Y = dlrgdpmad and X = dlenpr.</w:t>
      </w:r>
    </w:p>
    <w:p w14:paraId="5E0CF1F4" w14:textId="77777777" w:rsidR="0034388C" w:rsidRDefault="00000000">
      <w:pPr>
        <w:pStyle w:val="CodeBlock"/>
      </w:pPr>
      <w:r>
        <w:t># I need between, one-way within, first differences and TWFE.</w:t>
      </w:r>
    </w:p>
    <w:p w14:paraId="31AAFCA7" w14:textId="77777777" w:rsidR="0034388C" w:rsidRDefault="0034388C">
      <w:pPr>
        <w:pStyle w:val="CodeBlock"/>
      </w:pPr>
    </w:p>
    <w:p w14:paraId="07AB5270" w14:textId="77777777" w:rsidR="0034388C" w:rsidRDefault="00000000">
      <w:pPr>
        <w:pStyle w:val="CodeBlock"/>
      </w:pPr>
      <w:r>
        <w:t>country_mean = df.groupby(level='country')[var].transform('mean')</w:t>
      </w:r>
    </w:p>
    <w:p w14:paraId="528635E7" w14:textId="77777777" w:rsidR="0034388C" w:rsidRDefault="00000000">
      <w:pPr>
        <w:pStyle w:val="CodeBlock"/>
      </w:pPr>
      <w:r>
        <w:t>year_mean = df.groupby(level='yr')[var].transform('mean')</w:t>
      </w:r>
    </w:p>
    <w:p w14:paraId="01CEC6FF" w14:textId="77777777" w:rsidR="0034388C" w:rsidRDefault="00000000">
      <w:pPr>
        <w:pStyle w:val="CodeBlock"/>
      </w:pPr>
      <w:r>
        <w:t>grand_mean = df[var].mean()</w:t>
      </w:r>
    </w:p>
    <w:p w14:paraId="74B4E393" w14:textId="77777777" w:rsidR="0034388C" w:rsidRDefault="00000000">
      <w:pPr>
        <w:pStyle w:val="CodeBlock"/>
      </w:pPr>
      <w:r>
        <w:t>df[f'{var}_between'] = country_mean</w:t>
      </w:r>
    </w:p>
    <w:p w14:paraId="5A8B6E6C" w14:textId="77777777" w:rsidR="0034388C" w:rsidRDefault="00000000">
      <w:pPr>
        <w:pStyle w:val="CodeBlock"/>
      </w:pPr>
      <w:r>
        <w:lastRenderedPageBreak/>
        <w:t>df[f'{var}_within'] = df[var] - country_mean</w:t>
      </w:r>
    </w:p>
    <w:p w14:paraId="321804EB" w14:textId="77777777" w:rsidR="0034388C" w:rsidRDefault="00000000">
      <w:pPr>
        <w:pStyle w:val="CodeBlock"/>
      </w:pPr>
      <w:r>
        <w:t>df[f'{var}_fd'] = df.groupby(level='country')[var].diff()</w:t>
      </w:r>
    </w:p>
    <w:p w14:paraId="5E81837C" w14:textId="77777777" w:rsidR="0034388C" w:rsidRDefault="00000000">
      <w:pPr>
        <w:pStyle w:val="CodeBlock"/>
      </w:pPr>
      <w:r>
        <w:t>df[f'{var}_twfe'] = df[var] - country_mean - year_mean + grand_mean</w:t>
      </w:r>
    </w:p>
    <w:p w14:paraId="299E1D44" w14:textId="77777777" w:rsidR="0034388C" w:rsidRDefault="00000000">
      <w:pPr>
        <w:pStyle w:val="Titre2"/>
      </w:pPr>
      <w:r>
        <w:t>Correlation matrices by transformation</w:t>
      </w:r>
    </w:p>
    <w:p w14:paraId="31D57ECA" w14:textId="77777777" w:rsidR="0034388C" w:rsidRDefault="00000000">
      <w:pPr>
        <w:pStyle w:val="CodeBlock"/>
      </w:pPr>
      <w:r>
        <w:t># Prompt type:</w:t>
      </w:r>
    </w:p>
    <w:p w14:paraId="666DD0FD" w14:textId="77777777" w:rsidR="0034388C" w:rsidRDefault="00000000">
      <w:pPr>
        <w:pStyle w:val="CodeBlock"/>
      </w:pPr>
      <w:r>
        <w:t># Export correlation matrices for between, within, first differences and TWFE variables.</w:t>
      </w:r>
    </w:p>
    <w:p w14:paraId="1DF7704D" w14:textId="77777777" w:rsidR="0034388C" w:rsidRDefault="0034388C">
      <w:pPr>
        <w:pStyle w:val="CodeBlock"/>
      </w:pPr>
    </w:p>
    <w:p w14:paraId="389BED26" w14:textId="77777777" w:rsidR="0034388C" w:rsidRDefault="00000000">
      <w:pPr>
        <w:pStyle w:val="CodeBlock"/>
      </w:pPr>
      <w:r>
        <w:t>corr = transformed_df[cols].corr()</w:t>
      </w:r>
    </w:p>
    <w:p w14:paraId="50E5A6F7" w14:textId="77777777" w:rsidR="0034388C" w:rsidRDefault="00000000">
      <w:pPr>
        <w:pStyle w:val="CodeBlock"/>
      </w:pPr>
      <w:r>
        <w:t>corr.to_csv(out_dir / 'corr_twfe.csv')</w:t>
      </w:r>
    </w:p>
    <w:p w14:paraId="15433B9B" w14:textId="77777777" w:rsidR="0034388C" w:rsidRDefault="00000000">
      <w:pPr>
        <w:pStyle w:val="CodeBlock"/>
      </w:pPr>
      <w:r>
        <w:t>render_table_png(corr.round(3), out_dir / 'corr_twfe.png',</w:t>
      </w:r>
    </w:p>
    <w:p w14:paraId="4F527609" w14:textId="77777777" w:rsidR="0034388C" w:rsidRDefault="00000000">
      <w:pPr>
        <w:pStyle w:val="CodeBlock"/>
      </w:pPr>
      <w:r>
        <w:t xml:space="preserve">                 title='Correlation matrix — TWFE transformed variables')</w:t>
      </w:r>
    </w:p>
    <w:p w14:paraId="2987111C" w14:textId="77777777" w:rsidR="0034388C" w:rsidRDefault="00000000">
      <w:pPr>
        <w:pStyle w:val="Titre2"/>
      </w:pPr>
      <w:r>
        <w:t>Dynamic IV caution</w:t>
      </w:r>
    </w:p>
    <w:p w14:paraId="3DA830D8" w14:textId="77777777" w:rsidR="0034388C" w:rsidRDefault="00000000">
      <w:pPr>
        <w:pStyle w:val="CodeBlock"/>
      </w:pPr>
      <w:r>
        <w:t># Prompt type:</w:t>
      </w:r>
    </w:p>
    <w:p w14:paraId="7866A7DB" w14:textId="77777777" w:rsidR="0034388C" w:rsidRDefault="00000000">
      <w:pPr>
        <w:pStyle w:val="CodeBlock"/>
      </w:pPr>
      <w:r>
        <w:t># Compute impulse responses only if the autoregressive coefficient is stable.</w:t>
      </w:r>
    </w:p>
    <w:p w14:paraId="15427126" w14:textId="77777777" w:rsidR="0034388C" w:rsidRDefault="0034388C">
      <w:pPr>
        <w:pStyle w:val="CodeBlock"/>
      </w:pPr>
    </w:p>
    <w:p w14:paraId="30FB8A8F" w14:textId="77777777" w:rsidR="0034388C" w:rsidRDefault="00000000">
      <w:pPr>
        <w:pStyle w:val="CodeBlock"/>
      </w:pPr>
      <w:r>
        <w:t>if abs(beta_y) &lt; 1:</w:t>
      </w:r>
    </w:p>
    <w:p w14:paraId="3CFF5BED" w14:textId="77777777" w:rsidR="0034388C" w:rsidRDefault="00000000">
      <w:pPr>
        <w:pStyle w:val="CodeBlock"/>
      </w:pPr>
      <w:r>
        <w:t xml:space="preserve">    long_run = (beta_1 + beta_2) / (1 - beta_y)</w:t>
      </w:r>
    </w:p>
    <w:p w14:paraId="2B7673FB" w14:textId="77777777" w:rsidR="0034388C" w:rsidRDefault="00000000">
      <w:pPr>
        <w:pStyle w:val="CodeBlock"/>
      </w:pPr>
      <w:r>
        <w:t>else:</w:t>
      </w:r>
    </w:p>
    <w:p w14:paraId="7A4C38B3" w14:textId="77777777" w:rsidR="0034388C" w:rsidRDefault="00000000">
      <w:pPr>
        <w:pStyle w:val="CodeBlock"/>
      </w:pPr>
      <w:r>
        <w:t xml:space="preserve">    long_run = np.nan</w:t>
      </w:r>
    </w:p>
    <w:p w14:paraId="59282708" w14:textId="77777777" w:rsidR="0034388C" w:rsidRDefault="00000000">
      <w:pPr>
        <w:pStyle w:val="CodeBlock"/>
      </w:pPr>
      <w:r>
        <w:t xml:space="preserve">    note = 'Long-run coefficient not reported because autoregressive coefficient is not stable.'</w:t>
      </w:r>
    </w:p>
    <w:p w14:paraId="746E4F6B" w14:textId="77777777" w:rsidR="0034388C" w:rsidRDefault="00000000">
      <w:pPr>
        <w:pStyle w:val="Titre1"/>
      </w:pPr>
      <w:r>
        <w:t>Final reflection on LLM use</w:t>
      </w:r>
    </w:p>
    <w:p w14:paraId="46E9C331" w14:textId="77777777" w:rsidR="0034388C" w:rsidRDefault="00000000">
      <w:r>
        <w:t>The LLM tools were used as supervised assistants. Their role was to accelerate checking, debugging, translation, structure and readability, not to replace econometric reasoning.</w:t>
      </w:r>
    </w:p>
    <w:p w14:paraId="10F20A71" w14:textId="77777777" w:rsidR="0034388C" w:rsidRDefault="00000000">
      <w:r>
        <w:t>The group remained responsible for the final empirical choices: sample definition, variable transformations, estimator interpretation, limitations and submission files.</w:t>
      </w:r>
    </w:p>
    <w:p w14:paraId="30874A26" w14:textId="77777777" w:rsidR="0034388C" w:rsidRDefault="00000000">
      <w:r>
        <w:t>The most important validation step was reproducibility. Tables and figures included in the report must be traceable to scripts and generated outputs in the repository.</w:t>
      </w:r>
    </w:p>
    <w:p w14:paraId="51345704" w14:textId="77777777" w:rsidR="0034388C" w:rsidRDefault="00000000">
      <w:r>
        <w:t>The group also treated LLM outputs critically: suggestions were not automatically accepted, and fragile points such as the database update, CIPS implementation and dynamic IV long-run coefficient were explicitly discussed rather than hidden.</w:t>
      </w:r>
    </w:p>
    <w:p w14:paraId="73461EB6" w14:textId="11C02F87" w:rsidR="0034388C" w:rsidRDefault="0034388C" w:rsidP="009E7C01">
      <w:pPr>
        <w:pStyle w:val="Listepuces"/>
        <w:numPr>
          <w:ilvl w:val="0"/>
          <w:numId w:val="0"/>
        </w:numPr>
        <w:ind w:left="360"/>
      </w:pPr>
    </w:p>
    <w:sectPr w:rsidR="0034388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1406516">
    <w:abstractNumId w:val="8"/>
  </w:num>
  <w:num w:numId="2" w16cid:durableId="1229072984">
    <w:abstractNumId w:val="6"/>
  </w:num>
  <w:num w:numId="3" w16cid:durableId="1678925189">
    <w:abstractNumId w:val="5"/>
  </w:num>
  <w:num w:numId="4" w16cid:durableId="1819375651">
    <w:abstractNumId w:val="4"/>
  </w:num>
  <w:num w:numId="5" w16cid:durableId="660159084">
    <w:abstractNumId w:val="7"/>
  </w:num>
  <w:num w:numId="6" w16cid:durableId="36440799">
    <w:abstractNumId w:val="3"/>
  </w:num>
  <w:num w:numId="7" w16cid:durableId="349994324">
    <w:abstractNumId w:val="2"/>
  </w:num>
  <w:num w:numId="8" w16cid:durableId="153299955">
    <w:abstractNumId w:val="1"/>
  </w:num>
  <w:num w:numId="9" w16cid:durableId="80920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9A5"/>
    <w:rsid w:val="0006063C"/>
    <w:rsid w:val="000958EE"/>
    <w:rsid w:val="0015074B"/>
    <w:rsid w:val="001C244B"/>
    <w:rsid w:val="00200966"/>
    <w:rsid w:val="0029639D"/>
    <w:rsid w:val="00326F90"/>
    <w:rsid w:val="0034388C"/>
    <w:rsid w:val="003630E4"/>
    <w:rsid w:val="003F6ABA"/>
    <w:rsid w:val="005C575A"/>
    <w:rsid w:val="006C31C2"/>
    <w:rsid w:val="0098550E"/>
    <w:rsid w:val="009E7C01"/>
    <w:rsid w:val="00AA1D8D"/>
    <w:rsid w:val="00B47730"/>
    <w:rsid w:val="00CB0664"/>
    <w:rsid w:val="00E4658A"/>
    <w:rsid w:val="00F078CF"/>
    <w:rsid w:val="00FB1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9B671"/>
  <w14:defaultImageDpi w14:val="300"/>
  <w15:docId w15:val="{84428B83-39E2-8B4F-9DF6-E375A09E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59"/>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4098</Words>
  <Characters>22545</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Guilbert Sanderson</cp:lastModifiedBy>
  <cp:revision>11</cp:revision>
  <dcterms:created xsi:type="dcterms:W3CDTF">2013-12-23T23:15:00Z</dcterms:created>
  <dcterms:modified xsi:type="dcterms:W3CDTF">2026-06-07T20:56:00Z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2026-06-07T20:10:00Z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a64646b1-ced8-444c-9b3d-cb2bac67fd8c</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