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104BC">
      <w:pPr>
        <w:rPr>
          <w:rFonts w:hint="eastAsia"/>
        </w:rPr>
      </w:pPr>
      <w:r>
        <w:rPr>
          <w:rFonts w:hint="eastAsia"/>
        </w:rPr>
        <w:t>皮影戏（定陶皮影）</w:t>
      </w:r>
    </w:p>
    <w:p w14:paraId="4D793C4B">
      <w:pPr>
        <w:rPr>
          <w:rFonts w:hint="eastAsia"/>
        </w:rPr>
      </w:pPr>
      <w:r>
        <w:rPr>
          <w:rFonts w:hint="eastAsia"/>
        </w:rPr>
        <w:t>项目序号：235</w:t>
      </w:r>
    </w:p>
    <w:p w14:paraId="36FDAB59">
      <w:pPr>
        <w:rPr>
          <w:rFonts w:hint="eastAsia"/>
        </w:rPr>
      </w:pPr>
      <w:r>
        <w:rPr>
          <w:rFonts w:hint="eastAsia"/>
        </w:rPr>
        <w:t>项目编号：Ⅳ-91</w:t>
      </w:r>
    </w:p>
    <w:p w14:paraId="6AC626B3">
      <w:pPr>
        <w:rPr>
          <w:rFonts w:hint="eastAsia"/>
        </w:rPr>
      </w:pPr>
      <w:r>
        <w:rPr>
          <w:rFonts w:hint="eastAsia"/>
        </w:rPr>
        <w:t>公布时间：2008(第二批)</w:t>
      </w:r>
    </w:p>
    <w:p w14:paraId="028E1966">
      <w:pPr>
        <w:rPr>
          <w:rFonts w:hint="eastAsia"/>
        </w:rPr>
      </w:pPr>
      <w:r>
        <w:rPr>
          <w:rFonts w:hint="eastAsia"/>
        </w:rPr>
        <w:t>类别：传统戏剧</w:t>
      </w:r>
    </w:p>
    <w:p w14:paraId="3E4EDA61">
      <w:pPr>
        <w:rPr>
          <w:rFonts w:hint="eastAsia"/>
        </w:rPr>
      </w:pPr>
      <w:r>
        <w:rPr>
          <w:rFonts w:hint="eastAsia"/>
        </w:rPr>
        <w:t>所属地区：山东省</w:t>
      </w:r>
      <w:bookmarkStart w:id="0" w:name="_GoBack"/>
      <w:bookmarkEnd w:id="0"/>
    </w:p>
    <w:p w14:paraId="22D96C87">
      <w:pPr>
        <w:rPr>
          <w:rFonts w:hint="eastAsia"/>
        </w:rPr>
      </w:pPr>
      <w:r>
        <w:rPr>
          <w:rFonts w:hint="eastAsia"/>
        </w:rPr>
        <w:t>类型：扩展项目</w:t>
      </w:r>
    </w:p>
    <w:p w14:paraId="3FF84C7A">
      <w:pPr>
        <w:rPr>
          <w:rFonts w:hint="eastAsia"/>
        </w:rPr>
      </w:pPr>
      <w:r>
        <w:rPr>
          <w:rFonts w:hint="eastAsia"/>
        </w:rPr>
        <w:t>申报地区或单位：山东省定陶县</w:t>
      </w:r>
    </w:p>
    <w:p w14:paraId="1D73261F">
      <w:pPr>
        <w:rPr>
          <w:rFonts w:hint="eastAsia"/>
        </w:rPr>
      </w:pPr>
      <w:r>
        <w:rPr>
          <w:rFonts w:hint="eastAsia"/>
        </w:rPr>
        <w:t>保护单位：菏泽市定陶区文化馆</w:t>
      </w:r>
    </w:p>
    <w:p w14:paraId="530A206F">
      <w:pPr>
        <w:rPr>
          <w:rFonts w:hint="eastAsia"/>
        </w:rPr>
      </w:pPr>
      <w:r>
        <w:rPr>
          <w:rFonts w:hint="eastAsia"/>
        </w:rPr>
        <w:t>申报地区或单位：山东省定陶县</w:t>
      </w:r>
    </w:p>
    <w:p w14:paraId="7E62ED8E">
      <w:pPr>
        <w:rPr>
          <w:rFonts w:hint="eastAsia"/>
        </w:rPr>
      </w:pPr>
      <w:r>
        <w:rPr>
          <w:rFonts w:hint="eastAsia"/>
          <w:lang w:val="en-US" w:eastAsia="zh-CN"/>
        </w:rPr>
        <w:t>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"https://www.ihchina.cn/art/detail/id/13412.html"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https://www.ihchina.cn/art/detail/id/13412.html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　　</w:t>
      </w:r>
    </w:p>
    <w:p w14:paraId="151E7E28">
      <w:pPr>
        <w:rPr>
          <w:rFonts w:hint="eastAsia"/>
        </w:rPr>
      </w:pPr>
      <w:r>
        <w:rPr>
          <w:rFonts w:hint="eastAsia"/>
        </w:rPr>
        <w:t>　　山东定陶皮影又名“隔纸说书”，是由明代山西移民传到定陶的古传皮影戏，长期活跃在山东、河南、安徽、河北等地，至今仍保留着古传皮影的基本制作工艺、演出形态、表演程式、原始唱本和古老影箱。</w:t>
      </w:r>
    </w:p>
    <w:p w14:paraId="2B826D77">
      <w:pPr>
        <w:rPr>
          <w:rFonts w:hint="eastAsia"/>
        </w:rPr>
      </w:pPr>
      <w:r>
        <w:rPr>
          <w:rFonts w:hint="eastAsia"/>
        </w:rPr>
        <w:t>　　定陶皮影戏保存的古老影箱中完整的影人有二百五十余套，种类较为齐全。这些影人高一尺有余，系用牛皮制成，色泽古拙，形制巨大，风格粗犷朴拙，显示出高超的雕刻技艺。</w:t>
      </w:r>
    </w:p>
    <w:p w14:paraId="091934C4">
      <w:pPr>
        <w:rPr>
          <w:rFonts w:hint="eastAsia"/>
        </w:rPr>
      </w:pPr>
      <w:r>
        <w:rPr>
          <w:rFonts w:hint="eastAsia"/>
        </w:rPr>
        <w:t>　　定陶皮影戏的唱腔融汇了其他地方戏曲、曲艺及民歌小调等多种艺术因素，音乐形象丰富，极富表现力。演出时少则六七人，多则一二十人，各有专人负责演唱、伴奏和操纵影人。其上演剧目有三四十种左右，连台本戏可连续演出月余，常演剧目主要有《封神演义》、《西游记》、《杨家将》等。</w:t>
      </w:r>
    </w:p>
    <w:p w14:paraId="60E49D38">
      <w:pPr>
        <w:ind w:firstLine="420"/>
        <w:rPr>
          <w:rFonts w:hint="eastAsia"/>
        </w:rPr>
      </w:pPr>
      <w:r>
        <w:rPr>
          <w:rFonts w:hint="eastAsia"/>
        </w:rPr>
        <w:t>定陶皮影戏资料丰富，是研究我国早期皮影造型艺术的珍贵资料。</w:t>
      </w:r>
    </w:p>
    <w:p w14:paraId="1264D62F">
      <w:pPr>
        <w:ind w:firstLine="420"/>
        <w:rPr>
          <w:rFonts w:hint="eastAsia"/>
        </w:rPr>
      </w:pPr>
      <w:r>
        <w:drawing>
          <wp:inline distT="0" distB="0" distL="114300" distR="114300">
            <wp:extent cx="5262880" cy="2708275"/>
            <wp:effectExtent l="0" t="0" r="1016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zqkbysj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B9436B"/>
    <w:rsid w:val="06B9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2026-10-10T07:03:00Z</dcterms:created>
  <dc:creator>WPS_1791600681</dc:creator>
  <cp:lastModifiedBy>WPS_1791600681</cp:lastModifiedBy>
  <dcterms:modified xsi:type="dcterms:W3CDTF">2026-10-10T07:05:54Z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0DBD22E3ABDF41D6BE8F5607681FC729_11</vt:lpwstr>
  </property>
  <property fmtid="{D5CDD505-2E9C-101B-9397-08002B2CF9AE}" pid="4" name="KSOTemplateDocerSaveRecord">
    <vt:lpwstr>eyJoZGlkIjoiYmNmMjgxMzQ5YTBkMmM1MTE4NTdjYjNjYjE3NTBlOWQiLCJ1c2VySWQiOiIxOTE1OTY2NTMyIn0=</vt:lpwstr>
  </property>
</Properties>
</file>