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BE43" w14:textId="77777777" w:rsidR="00432803" w:rsidRPr="0069224C" w:rsidRDefault="00000000" w:rsidP="006922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5413F157" w14:textId="7031ECC6" w:rsidR="00432803" w:rsidRPr="0069224C" w:rsidRDefault="0069224C" w:rsidP="0069224C">
      <w:pPr>
        <w:pBdr>
          <w:bottom w:val="single" w:sz="6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  <w:br/>
        <w:t xml:space="preserve">высшего образования </w:t>
        <w:br/>
        <w:t>«Московский авиационный институт (национальный исследовательский университет)»</w:t>
      </w:r>
    </w:p>
    <w:p w14:paraId="5AF15E5E" w14:textId="65F71A99" w:rsidR="00432803" w:rsidRPr="00D801E1" w:rsidRDefault="00000000" w:rsidP="00B7198D">
      <w:pPr>
        <w:spacing w:before="240"/>
        <w:ind w:firstLine="0"/>
        <w:jc w:val="center"/>
      </w:pPr>
      <w:r>
        <w:t>Институт №3 «Системы управления, информатика и электроэнергетика»</w:t>
      </w:r>
    </w:p>
    <w:p w14:paraId="30051515" w14:textId="67842F41" w:rsidR="00432803" w:rsidRPr="00D801E1" w:rsidRDefault="00000000" w:rsidP="00B7198D">
      <w:pPr>
        <w:ind w:firstLine="0"/>
        <w:jc w:val="center"/>
      </w:pPr>
      <w:r>
        <w:t>Кафедра 317 «Управление инновациями»</w:t>
      </w:r>
    </w:p>
    <w:p w14:paraId="4E06972D" w14:textId="77777777" w:rsidR="00432803" w:rsidRDefault="00432803" w:rsidP="001C5C4E"/>
    <w:p w14:paraId="6B097427" w14:textId="77777777" w:rsidR="00432803" w:rsidRDefault="00432803" w:rsidP="001C5C4E"/>
    <w:p w14:paraId="64B9E3DE" w14:textId="77777777" w:rsidR="00432803" w:rsidRDefault="00432803" w:rsidP="001C5C4E"/>
    <w:p w14:paraId="4A67A479" w14:textId="77777777" w:rsidR="00432803" w:rsidRDefault="00432803" w:rsidP="001C5C4E">
      <w:pPr>
        <w:rPr>
          <w:sz w:val="23"/>
          <w:szCs w:val="23"/>
        </w:rPr>
      </w:pPr>
    </w:p>
    <w:p w14:paraId="051D9439" w14:textId="77777777" w:rsidR="00432803" w:rsidRDefault="00000000" w:rsidP="00D801E1">
      <w:pPr>
        <w:ind w:firstLine="0"/>
        <w:jc w:val="center"/>
      </w:pPr>
      <w:r>
        <w:t xml:space="preserve">Отчет о лабораторной работе № </w:t>
      </w:r>
      <w:r>
        <w:rPr>
          <w:color w:val="FF0000"/>
        </w:rPr>
        <w:t>ХХ</w:t>
      </w:r>
    </w:p>
    <w:p w14:paraId="14A546C5" w14:textId="77777777" w:rsidR="00D801E1" w:rsidRPr="00967B98" w:rsidRDefault="00000000" w:rsidP="00D801E1">
      <w:pPr>
        <w:ind w:firstLine="0"/>
        <w:jc w:val="center"/>
      </w:pPr>
      <w:r>
        <w:t>по дисциплине</w:t>
      </w:r>
    </w:p>
    <w:p w14:paraId="5ACBEF26" w14:textId="744C685C" w:rsidR="00432803" w:rsidRDefault="00000000" w:rsidP="00D801E1">
      <w:pPr>
        <w:ind w:firstLine="0"/>
        <w:jc w:val="center"/>
      </w:pPr>
      <w:r>
        <w:t>«</w:t>
      </w:r>
      <w:r>
        <w:rPr>
          <w:color w:val="000000"/>
        </w:rPr>
        <w:t>Анализ и визуализация данных</w:t>
      </w:r>
      <w:r>
        <w:t>»</w:t>
      </w:r>
    </w:p>
    <w:p w14:paraId="5CA27798" w14:textId="77777777" w:rsidR="00432803" w:rsidRPr="00D801E1" w:rsidRDefault="00432803" w:rsidP="001C5C4E"/>
    <w:p w14:paraId="1E714A5A" w14:textId="77777777" w:rsidR="00D801E1" w:rsidRPr="00D801E1" w:rsidRDefault="00D801E1" w:rsidP="001C5C4E"/>
    <w:p w14:paraId="1AF229A1" w14:textId="77777777" w:rsidR="00D801E1" w:rsidRPr="00D801E1" w:rsidRDefault="00D801E1" w:rsidP="001C5C4E"/>
    <w:p w14:paraId="5FD2E68C" w14:textId="77777777" w:rsidR="00432803" w:rsidRDefault="00432803" w:rsidP="001C5C4E">
      <w:pPr>
        <w:rPr>
          <w:sz w:val="25"/>
          <w:szCs w:val="25"/>
        </w:rPr>
      </w:pPr>
    </w:p>
    <w:p w14:paraId="38E36B04" w14:textId="77777777" w:rsidR="00432803" w:rsidRDefault="00432803" w:rsidP="001C5C4E"/>
    <w:p w14:paraId="078D5059" w14:textId="77777777" w:rsidR="00432803" w:rsidRDefault="00432803" w:rsidP="001C5C4E"/>
    <w:p w14:paraId="53501C48" w14:textId="77777777" w:rsidR="00432803" w:rsidRDefault="00432803" w:rsidP="001C5C4E"/>
    <w:p w14:paraId="4359C79A" w14:textId="77777777" w:rsidR="00432803" w:rsidRDefault="00432803" w:rsidP="001C5C4E">
      <w:pPr>
        <w:rPr>
          <w:sz w:val="31"/>
          <w:szCs w:val="31"/>
        </w:rPr>
      </w:pPr>
    </w:p>
    <w:p w14:paraId="664B49CB" w14:textId="3F2FEEE5" w:rsidR="00432803" w:rsidRDefault="00000000" w:rsidP="00D801E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103"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Составил: </w:t>
        <w:br/>
      </w:r>
      <w:r>
        <w:rPr>
          <w:szCs w:val="28"/>
        </w:rPr>
        <w:t xml:space="preserve">Студент группы </w:t>
      </w:r>
      <w:r>
        <w:rPr>
          <w:color w:val="C00000"/>
          <w:szCs w:val="28"/>
        </w:rPr>
        <w:t>М3О-3ХХБ-21</w:t>
      </w:r>
      <w:r>
        <w:rPr>
          <w:color w:val="000000"/>
          <w:szCs w:val="28"/>
        </w:rPr>
        <w:t xml:space="preserve"> </w:t>
      </w:r>
    </w:p>
    <w:p w14:paraId="715ACB55" w14:textId="77777777" w:rsidR="00432803" w:rsidRDefault="00000000" w:rsidP="00D801E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103" w:firstLine="0"/>
        <w:jc w:val="left"/>
        <w:rPr>
          <w:color w:val="000000"/>
          <w:szCs w:val="28"/>
        </w:rPr>
      </w:pPr>
      <w:r>
        <w:rPr>
          <w:color w:val="EE0000"/>
          <w:szCs w:val="28"/>
        </w:rPr>
        <w:t>И.О. Фамилия</w:t>
      </w:r>
    </w:p>
    <w:p w14:paraId="43376CDF" w14:textId="77777777" w:rsidR="00432803" w:rsidRDefault="00432803" w:rsidP="0069224C"/>
    <w:p w14:paraId="40587D8E" w14:textId="77777777" w:rsidR="00432803" w:rsidRDefault="00432803" w:rsidP="0069224C"/>
    <w:p w14:paraId="1DD5828F" w14:textId="77777777" w:rsidR="00432803" w:rsidRDefault="00432803" w:rsidP="0069224C"/>
    <w:p w14:paraId="22FE76DA" w14:textId="77777777" w:rsidR="00432803" w:rsidRDefault="00432803" w:rsidP="0069224C"/>
    <w:p w14:paraId="172246F0" w14:textId="77777777" w:rsidR="00432803" w:rsidRDefault="00432803" w:rsidP="0069224C">
      <w:pPr>
        <w:rPr>
          <w:sz w:val="25"/>
          <w:szCs w:val="25"/>
        </w:rPr>
      </w:pPr>
    </w:p>
    <w:p w14:paraId="34516938" w14:textId="0FAB2EBF" w:rsidR="00D02671" w:rsidRDefault="00000000" w:rsidP="009800A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jc w:val="center"/>
        <w:rPr>
          <w:color w:val="000000"/>
          <w:szCs w:val="28"/>
          <w:lang w:val="en-US"/>
        </w:rPr>
      </w:pPr>
      <w:r>
        <w:rPr>
          <w:color w:val="000000"/>
          <w:szCs w:val="28"/>
        </w:rPr>
        <w:t>Москва, 202</w:t>
      </w:r>
      <w:r>
        <w:rPr>
          <w:color w:val="000000"/>
          <w:szCs w:val="28"/>
          <w:lang w:val="en-US"/>
        </w:rPr>
        <w:t>6</w:t>
        <w:br w:type="page"/>
      </w:r>
    </w:p>
    <w:sdt>
      <w:sdtPr>
        <w:rPr>
          <w:lang w:eastAsia="en-US"/>
        </w:rPr>
        <w:id w:val="-726996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95FB7B" w14:textId="7046ADD0" w:rsidR="002D47B7" w:rsidRPr="002D47B7" w:rsidRDefault="002D47B7" w:rsidP="00F35FD9">
          <w:pPr>
            <w:pStyle w:val="af8"/>
          </w:pPr>
          <w:r>
            <w:t>Содержание</w:t>
          </w:r>
        </w:p>
        <w:p>
          <w:pPr>
            <w:pStyle w:val="12"/>
            <w:tabs>
              <w:tab w:val="right" w:leader="dot" w:pos="9632"/>
            </w:tabs>
            <w:rPr>
              <w:noProof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2809549" w:history="1">
            <w:r>
              <w:rPr>
                <w:rStyle w:val="af1"/>
                <w:noProof/>
              </w:rPr>
              <w:t xml:space="preserve">Задание на лабораторную работу №ХХ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_Toc222809549 \h </w:instrText>
              <w:fldChar w:fldCharType="separate"/>
              <w:t>3</w:t>
              <w:fldChar w:fldCharType="end"/>
            </w:r>
          </w:hyperlink>
        </w:p>
        <w:p>
          <w:pPr>
            <w:pStyle w:val="12"/>
            <w:tabs>
              <w:tab w:val="right" w:leader="dot" w:pos="9632"/>
            </w:tabs>
            <w:rPr>
              <w:noProof/>
            </w:rPr>
          </w:pPr>
          <w:hyperlink w:anchor="_Toc222809550" w:history="1">
            <w:r>
              <w:rPr>
                <w:rStyle w:val="af1"/>
                <w:noProof/>
              </w:rPr>
              <w:t xml:space="preserve">Ход работы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_Toc222809550 \h </w:instrText>
              <w:fldChar w:fldCharType="separate"/>
              <w:t>4</w:t>
              <w:fldChar w:fldCharType="end"/>
            </w:r>
          </w:hyperlink>
        </w:p>
        <w:p>
          <w:pPr>
            <w:pStyle w:val="24"/>
            <w:tabs>
              <w:tab w:val="right" w:leader="dot" w:pos="9632"/>
            </w:tabs>
            <w:rPr>
              <w:noProof/>
            </w:rPr>
          </w:pPr>
          <w:hyperlink w:anchor="_Toc222809551" w:history="1">
            <w:r>
              <w:rPr>
                <w:rStyle w:val="af1"/>
                <w:noProof/>
              </w:rPr>
              <w:t xml:space="preserve">Датасет и предобработка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_Toc222809551 \h </w:instrText>
              <w:fldChar w:fldCharType="separate"/>
              <w:t>4</w:t>
              <w:fldChar w:fldCharType="end"/>
            </w:r>
          </w:hyperlink>
        </w:p>
        <w:p>
          <w:pPr>
            <w:pStyle w:val="24"/>
            <w:tabs>
              <w:tab w:val="right" w:leader="dot" w:pos="9632"/>
            </w:tabs>
            <w:rPr>
              <w:noProof/>
            </w:rPr>
          </w:pPr>
          <w:hyperlink w:anchor="_Toc222809552" w:history="1">
            <w:r>
              <w:rPr>
                <w:rStyle w:val="af1"/>
                <w:noProof/>
              </w:rPr>
              <w:t xml:space="preserve">Визуализации с использованием Seaborn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_Toc222809552 \h </w:instrText>
              <w:fldChar w:fldCharType="separate"/>
              <w:t>5</w:t>
              <w:fldChar w:fldCharType="end"/>
            </w:r>
          </w:hyperlink>
        </w:p>
        <w:p>
          <w:pPr>
            <w:pStyle w:val="24"/>
            <w:tabs>
              <w:tab w:val="right" w:leader="dot" w:pos="9632"/>
            </w:tabs>
            <w:rPr>
              <w:noProof/>
            </w:rPr>
          </w:pPr>
          <w:hyperlink w:anchor="_Toc900000001" w:history="1">
            <w:r>
              <w:rPr>
                <w:rStyle w:val="af1"/>
                <w:noProof/>
              </w:rPr>
              <w:t xml:space="preserve">Визуализации с использованием Plotly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_Toc900000001 \h </w:instrText>
              <w:fldChar w:fldCharType="separate"/>
              <w:t>8</w:t>
              <w:fldChar w:fldCharType="end"/>
            </w:r>
          </w:hyperlink>
        </w:p>
        <w:p>
          <w:pPr>
            <w:pStyle w:val="24"/>
            <w:tabs>
              <w:tab w:val="right" w:leader="dot" w:pos="9632"/>
            </w:tabs>
            <w:rPr>
              <w:noProof/>
            </w:rPr>
          </w:pPr>
          <w:hyperlink w:anchor="_Toc900000002" w:history="1">
            <w:r>
              <w:rPr>
                <w:rStyle w:val="af1"/>
                <w:noProof/>
              </w:rPr>
              <w:t xml:space="preserve">Сравнение Seaborn и Plotly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_Toc900000002 \h </w:instrText>
              <w:fldChar w:fldCharType="separate"/>
              <w:t>11</w:t>
              <w:fldChar w:fldCharType="end"/>
            </w:r>
          </w:hyperlink>
        </w:p>
        <w:p>
          <w:pPr>
            <w:pStyle w:val="12"/>
            <w:tabs>
              <w:tab w:val="right" w:leader="dot" w:pos="9632"/>
            </w:tabs>
            <w:rPr>
              <w:noProof/>
            </w:rPr>
          </w:pPr>
          <w:hyperlink w:anchor="_Toc222809553" w:history="1">
            <w:r>
              <w:rPr>
                <w:rStyle w:val="af1"/>
                <w:noProof/>
              </w:rPr>
              <w:t xml:space="preserve">Выводы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_Toc222809553 \h </w:instrText>
              <w:fldChar w:fldCharType="separate"/>
              <w:t>12</w:t>
              <w:fldChar w:fldCharType="end"/>
            </w:r>
          </w:hyperlink>
        </w:p>
        <w:p>
          <w:pPr>
            <w:pStyle w:val="12"/>
            <w:tabs>
              <w:tab w:val="right" w:leader="dot" w:pos="9632"/>
            </w:tabs>
            <w:rPr>
              <w:noProof/>
            </w:rPr>
          </w:pPr>
          <w:hyperlink w:anchor="_Toc222809554" w:history="1">
            <w:r>
              <w:rPr>
                <w:rStyle w:val="af1"/>
                <w:noProof/>
              </w:rPr>
              <w:t xml:space="preserve">Список использованной литературы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_Toc222809554 \h </w:instrText>
              <w:fldChar w:fldCharType="separate"/>
              <w:t>13</w:t>
              <w:fldChar w:fldCharType="end"/>
            </w:r>
          </w:hyperlink>
        </w:p>
        <w:p>
          <w:pPr>
            <w:pStyle w:val="12"/>
            <w:tabs>
              <w:tab w:val="right" w:leader="dot" w:pos="9632"/>
            </w:tabs>
            <w:rPr>
              <w:noProof/>
            </w:rPr>
          </w:pPr>
          <w:hyperlink w:anchor="_Toc222809555" w:history="1">
            <w:r>
              <w:rPr>
                <w:rStyle w:val="af1"/>
                <w:noProof/>
              </w:rPr>
              <w:t xml:space="preserve">Приложения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_Toc222809555 \h </w:instrText>
              <w:fldChar w:fldCharType="separate"/>
              <w:t>14</w:t>
              <w:fldChar w:fldCharType="end"/>
            </w:r>
          </w:hyperlink>
        </w:p>
        <w:p>
          <w:pPr>
            <w:pStyle w:val="24"/>
            <w:tabs>
              <w:tab w:val="right" w:leader="dot" w:pos="9632"/>
            </w:tabs>
            <w:rPr>
              <w:noProof/>
            </w:rPr>
          </w:pPr>
          <w:hyperlink w:anchor="_Toc222809556" w:history="1">
            <w:r>
              <w:rPr>
                <w:rStyle w:val="af1"/>
                <w:noProof/>
              </w:rPr>
              <w:t xml:space="preserve">Приложение А. Исходный код visualize.py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_Toc222809556 \h </w:instrText>
              <w:fldChar w:fldCharType="separate"/>
              <w:t>14</w:t>
              <w:fldChar w:fldCharType="end"/>
            </w:r>
          </w:hyperlink>
        </w:p>
        <w:p>
          <w:pPr>
            <w:pStyle w:val="12"/>
            <w:rPr>
              <w:noProof/>
            </w:rPr>
          </w:pPr>
          <w:r>
            <w:fldChar w:fldCharType="end"/>
          </w:r>
        </w:p>
      </w:sdtContent>
    </w:sdt>
    <w:p w14:paraId="6FD1FEBF" w14:textId="77777777" w:rsidR="00432803" w:rsidRDefault="00432803" w:rsidP="00D801E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84"/>
        </w:tabs>
        <w:spacing w:before="160"/>
        <w:ind w:firstLine="0"/>
        <w:rPr>
          <w:szCs w:val="28"/>
          <w:lang w:val="en-US"/>
        </w:rPr>
      </w:pPr>
    </w:p>
    <w:p w14:paraId="737539C7" w14:textId="77777777" w:rsidR="00D02671" w:rsidRDefault="00D02671">
      <w:pPr>
        <w:spacing w:line="240" w:lineRule="auto"/>
        <w:ind w:firstLine="0"/>
        <w:jc w:val="left"/>
        <w:rPr>
          <w:b/>
          <w:bCs/>
          <w:szCs w:val="28"/>
        </w:rPr>
      </w:pPr>
      <w:r>
        <w:br w:type="page"/>
      </w:r>
    </w:p>
    <w:p>
      <w:pPr>
        <w:pStyle w:val="1"/>
      </w:pPr>
      <w:bookmarkStart w:id="0" w:name="_Toc222809549"/>
      <w:r>
        <w:t xml:space="preserve">Задание на лабораторную работу №ХХ</w:t>
      </w:r>
      <w:bookmarkEnd w:id="0"/>
    </w:p>
    <w:p>
      <w:r>
        <w:t xml:space="preserve">Цель работы: выполнить визуализацию данных с использованием библиотек Seaborn и Plotly, включая выбор датасета, предобработку и построение статических и интерактивных графиков, а также сравнить эти библиотеки.</w:t>
      </w:r>
    </w:p>
    <w:p>
      <w:r>
        <w:t xml:space="preserve">Задание:</w:t>
      </w:r>
    </w:p>
    <w:p>
      <w:pPr>
        <w:tabs>
          <w:tab w:val="left" w:pos="993"/>
        </w:tabs>
      </w:pPr>
      <w:r>
        <w:t xml:space="preserve">1.</w:t>
        <w:tab/>
        <w:t xml:space="preserve">Выбрать датасет (не менее 500 строк) с числовыми и категориальными признаками; выполнить предобработку: очистку, обработку пропусков, приведение типов.</w:t>
      </w:r>
    </w:p>
    <w:p>
      <w:pPr>
        <w:tabs>
          <w:tab w:val="left" w:pos="993"/>
        </w:tabs>
      </w:pPr>
      <w:r>
        <w:t xml:space="preserve">2.</w:t>
        <w:tab/>
        <w:t xml:space="preserve">Построить средствами Seaborn: распределение (hist/kde), scatterplot, boxplot/violinplot, тепловую карту корреляций.</w:t>
      </w:r>
    </w:p>
    <w:p>
      <w:pPr>
        <w:tabs>
          <w:tab w:val="left" w:pos="993"/>
        </w:tabs>
      </w:pPr>
      <w:r>
        <w:t xml:space="preserve">3.</w:t>
        <w:tab/>
        <w:t xml:space="preserve">Построить средствами Plotly: scatterplot, линейный график, столбчатую диаграмму, тепловую карту и один интерактивный элемент (dropdown/slider).</w:t>
      </w:r>
    </w:p>
    <w:p>
      <w:pPr>
        <w:tabs>
          <w:tab w:val="left" w:pos="993"/>
        </w:tabs>
      </w:pPr>
      <w:r>
        <w:t xml:space="preserve">4.</w:t>
        <w:tab/>
        <w:t xml:space="preserve">Снабдить графики заголовками и подписями; кратко сравнить Seaborn и Plotly.</w:t>
      </w:r>
    </w:p>
    <w:p>
      <w:r>
        <w:t xml:space="preserve">Выполненный вариант: датасет «Titanic» (891 строка).</w:t>
      </w:r>
    </w:p>
    <w:p>
      <w:r>
        <w:t xml:space="preserve">Ссылка на исходный код: https://github.com/&lt;логин&gt;/data-viz-seaborn-plotly</w:t>
      </w:r>
    </w:p>
    <w:p>
      <w:r>
        <w:br w:type="page"/>
      </w:r>
    </w:p>
    <w:p>
      <w:pPr>
        <w:pStyle w:val="1"/>
      </w:pPr>
      <w:bookmarkStart w:id="1" w:name="_Toc222809550"/>
      <w:r>
        <w:t xml:space="preserve">Ход работы</w:t>
      </w:r>
      <w:bookmarkEnd w:id="1"/>
    </w:p>
    <w:p>
      <w:pPr>
        <w:pStyle w:val="2"/>
      </w:pPr>
      <w:bookmarkStart w:id="2" w:name="_Toc222809551"/>
      <w:r>
        <w:t xml:space="preserve">Датасет и предобработка</w:t>
      </w:r>
      <w:bookmarkEnd w:id="2"/>
    </w:p>
    <w:p>
      <w:r>
        <w:t xml:space="preserve">В качестве данных выбран классический датасет «Titanic» — сведения о 891 пассажире, содержащий как числовые, так и категориальные признаки (таблица 1). Датасет содержит пропуски, что позволяет продемонстрировать их обработку.</w:t>
      </w:r>
    </w:p>
    <w:p>
      <w:pPr>
        <w:pStyle w:val="5"/>
      </w:pPr>
      <w:r>
        <w:t xml:space="preserve">Таблица 1 – Используемые признаки датасета после предобработки</w:t>
      </w:r>
    </w:p>
    <w:tbl>
      <w:tblPr>
        <w:tblW w:w="93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A0"/>
      </w:tblPr>
      <w:tblGrid>
        <w:gridCol w:w="2600"/>
        <w:gridCol w:w="2900"/>
        <w:gridCol w:w="3800"/>
      </w:tblGrid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rPr>
                <w:b/>
              </w:rPr>
              <w:t xml:space="preserve">Признак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rPr>
                <w:b/>
              </w:rPr>
              <w:t xml:space="preserve">Тип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survived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 (0/1)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факт выживания пассажира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pclass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класс каюты (1, 2, 3)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class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категориальный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класс каюты (First/Second/Third)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sex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категориальный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пол пассажира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age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возраст, лет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sibsp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число супругов/братьев на борту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parch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число родителей/детей на борту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fare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стоимость билета, $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embarked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категориальный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порт посадки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afb"/>
            </w:pPr>
            <w:r>
              <w:t xml:space="preserve">family_size</w:t>
            </w:r>
          </w:p>
        </w:tc>
        <w:tc>
          <w:tcPr>
            <w:tcW w:w="2900" w:type="dxa"/>
            <w:vAlign w:val="center"/>
          </w:tcPr>
          <w:p>
            <w:pPr>
              <w:pStyle w:val="afb"/>
            </w:pPr>
            <w:r>
              <w:t xml:space="preserve">числовой</w:t>
            </w:r>
          </w:p>
        </w:tc>
        <w:tc>
          <w:tcPr>
            <w:tcW w:w="3800" w:type="dxa"/>
            <w:vAlign w:val="center"/>
          </w:tcPr>
          <w:p>
            <w:pPr>
              <w:pStyle w:val="afb"/>
            </w:pPr>
            <w:r>
              <w:t xml:space="preserve">размер семьи (производный)</w:t>
            </w:r>
          </w:p>
        </w:tc>
      </w:tr>
    </w:tbl>
    <w:p>
      <w:r>
        <w:t xml:space="preserve">Выполнена предобработка. Очистка: удалены дубликаты и малоинформативные столбцы, в том числе столбец deck (688 пропусков из 891). Обработка пропусков: возраст age заполнен медианой по группе (пол, класс), порт посадки embarked — наиболее частым значением (модой); пропусков не осталось. Приведение типов: признаки survived и pclass приведены к целым, признаки sex, embarked, class — к категориальному типу category; добавлен производный числовой признак family_size = sibsp + parch + 1.</w:t>
      </w:r>
    </w:p>
    <w:p>
      <w:pPr>
        <w:pStyle w:val="2"/>
      </w:pPr>
      <w:bookmarkStart w:id="3" w:name="_Toc222809552"/>
      <w:r>
        <w:t xml:space="preserve">Визуализации с использованием Seaborn</w:t>
      </w:r>
      <w:bookmarkEnd w:id="3"/>
    </w:p>
    <w:p>
      <w:r>
        <w:t xml:space="preserve">Библиотека Seaborn применялась для построения статических статистических графиков. На рисунке 1 показано распределение возраста пассажиров (гистограмма с наложенной оценкой плотности KDE) в разрезе пола.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500000"/>
            <wp:effectExtent l="0" t="0" r="0" b="0"/>
            <wp:docPr id="100" name="rId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1 – Распределение возраста пассажиров (hist + KDE)</w:t>
      </w:r>
    </w:p>
    <w:p>
      <w:r>
        <w:t xml:space="preserve">На рисунке 2 приведён точечный график зависимости стоимости билета от возраста с цветовым кодированием по классу каюты.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500000"/>
            <wp:effectExtent l="0" t="0" r="0" b="0"/>
            <wp:docPr id="101" name="rId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2 – Scatterplot: стоимость билета и возраст</w:t>
      </w:r>
    </w:p>
    <w:p>
      <w:r>
        <w:t xml:space="preserve">На рисунке 3 представлен boxplot распределения возраста по классам каюты и полу, позволяющий сравнить медианы и разброс.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500000"/>
            <wp:effectExtent l="0" t="0" r="0" b="0"/>
            <wp:docPr id="102" name="rId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3 – Boxplot возраста по классам и полу</w:t>
      </w:r>
    </w:p>
    <w:p>
      <w:r>
        <w:t xml:space="preserve">На рисунке 4 показана тепловая карта корреляций числовых признаков. Видна сильная корреляция family_size с sibsp и parch и отрицательная связь стоимости билета с номером класса.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4200000"/>
            <wp:effectExtent l="0" t="0" r="0" b="0"/>
            <wp:docPr id="103" name="rId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4 – Тепловая карта корреляций (Seaborn)</w:t>
      </w:r>
    </w:p>
    <w:p>
      <w:pPr>
        <w:pStyle w:val="2"/>
      </w:pPr>
      <w:bookmarkStart w:id="8" w:name="_Toc900000001"/>
      <w:r>
        <w:t xml:space="preserve">Визуализации с использованием Plotly</w:t>
      </w:r>
      <w:bookmarkEnd w:id="8"/>
    </w:p>
    <w:p>
      <w:r>
        <w:t xml:space="preserve">Библиотека Plotly использовалась для построения интерактивных графиков (масштабирование, всплывающие подсказки при наведении). На рисунке 5 — интерактивный точечный график «возраст — стоимость билета» с подсказками.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235555"/>
            <wp:effectExtent l="0" t="0" r="0" b="0"/>
            <wp:docPr id="104" name="rId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5 – Plotly: scatterplot</w:t>
      </w:r>
    </w:p>
    <w:p>
      <w:r>
        <w:t xml:space="preserve">На рисунке 6 — линейный график доли выживших по возрастным группам.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235555"/>
            <wp:effectExtent l="0" t="0" r="0" b="0"/>
            <wp:docPr id="105" name="rId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6 – Plotly: линейный график доли выживших</w:t>
      </w:r>
    </w:p>
    <w:p>
      <w:r>
        <w:t xml:space="preserve">На рисунке 7 — столбчатая диаграмма доли выживших по классу и полу; наглядно видно преимущество женщин и пассажиров первого класса.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235555"/>
            <wp:effectExtent l="0" t="0" r="0" b="0"/>
            <wp:docPr id="106" name="rId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7 – Plotly: столбчатая диаграмма</w:t>
      </w:r>
    </w:p>
    <w:p>
      <w:r>
        <w:t xml:space="preserve">На рисунке 8 — тепловая карта корреляций числовых признаков, построенная средствами Plotly.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235555"/>
            <wp:effectExtent l="0" t="0" r="0" b="0"/>
            <wp:docPr id="107" name="rId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8 – Plotly: тепловая карта корреляций</w:t>
      </w:r>
    </w:p>
    <w:p>
      <w:r>
        <w:t xml:space="preserve">На рисунке 9 показан интерактивный элемент — выпадающий список (dropdown) в правом верхнем углу, позволяющий выбрать числовой признак, отображаемый по оси Y (стоимость билета, возраст, число родственников и др.), без перестроения графика.</w:t>
      </w:r>
    </w:p>
    <w:p>
      <w:pPr>
        <w:pStyle w:val="afc"/>
      </w:pPr>
      <w:r>
        <w:rPr>
          <w:noProof/>
        </w:rPr>
        <w:drawing>
          <wp:inline distT="0" distB="0" distL="0" distR="0">
            <wp:extent cx="5600000" cy="3235555"/>
            <wp:effectExtent l="0" t="0" r="0" b="0"/>
            <wp:docPr id="108" name="rId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Рисунок 9 – Plotly: интерактивный элемент (dropdown)</w:t>
      </w:r>
    </w:p>
    <w:p>
      <w:pPr>
        <w:pStyle w:val="2"/>
      </w:pPr>
      <w:bookmarkStart w:id="9" w:name="_Toc900000002"/>
      <w:r>
        <w:t xml:space="preserve">Сравнение Seaborn и Plotly</w:t>
      </w:r>
      <w:bookmarkEnd w:id="9"/>
    </w:p>
    <w:p>
      <w:r>
        <w:t xml:space="preserve">Сравнение библиотек по основным критериям приведено в таблице 2.</w:t>
      </w:r>
    </w:p>
    <w:p>
      <w:pPr>
        <w:pStyle w:val="5"/>
      </w:pPr>
      <w:r>
        <w:t xml:space="preserve">Таблица 2 – Сравнение Seaborn и Plotly</w:t>
      </w:r>
    </w:p>
    <w:tbl>
      <w:tblPr>
        <w:tblW w:w="93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A0"/>
      </w:tblPr>
      <w:tblGrid>
        <w:gridCol w:w="3000"/>
        <w:gridCol w:w="3150"/>
        <w:gridCol w:w="3150"/>
      </w:tblGrid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rPr>
                <w:b/>
              </w:rPr>
              <w:t xml:space="preserve">Seaborn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rPr>
                <w:b/>
              </w:rPr>
              <w:t xml:space="preserve">Plotly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Тип графиков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статические (PNG/SVG)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интерактивные (HTML)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Интерактивность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нет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зум, подсказки, dropdown, slider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Краткость кода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очень лаконичный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чуть многословнее (px — близко)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Статистические графики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сильная сторона (KDE, box, violin)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базовые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Стиль по умолчанию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для отчётов и статей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для веба и дашбордов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Публикация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картинкой в документ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встраивание в веб-страницы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afb"/>
            </w:pPr>
            <w:r>
              <w:t xml:space="preserve">Экспорт в PNG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напрямую (matplotlib)</w:t>
            </w:r>
          </w:p>
        </w:tc>
        <w:tc>
          <w:tcPr>
            <w:tcW w:w="3150" w:type="dxa"/>
            <w:vAlign w:val="center"/>
          </w:tcPr>
          <w:p>
            <w:pPr>
              <w:pStyle w:val="afb"/>
            </w:pPr>
            <w:r>
              <w:t xml:space="preserve">требует kaleido/orca</w:t>
            </w:r>
          </w:p>
        </w:tc>
      </w:tr>
    </w:tbl>
    <w:p>
      <w:r>
        <w:t xml:space="preserve">Вывод по сравнению: Seaborn удобнее для быстрого статистического анализа и статических иллюстраций в отчётах — минимум кода и качественные графики по умолчанию. Plotly выигрывает там, где нужна интерактивность: исследование данных, дашборды и веб-презентации. На практике библиотеки часто комбинируют.</w:t>
      </w:r>
    </w:p>
    <w:p>
      <w:pPr>
        <w:pStyle w:val="1"/>
      </w:pPr>
      <w:bookmarkStart w:id="4" w:name="_Toc222809553"/>
      <w:r>
        <w:t xml:space="preserve">Выводы</w:t>
      </w:r>
      <w:bookmarkEnd w:id="4"/>
    </w:p>
    <w:p>
      <w:r>
        <w:t xml:space="preserve">В ходе работы выбран датасет «Titanic» (891 строка) с числовыми и категориальными признаками и выполнена его предобработка: очистка, обработка пропусков и приведение типов. Построены требуемые визуализации: средствами Seaborn — распределение, scatterplot, boxplot и тепловая карта корреляций; средствами Plotly — scatterplot, линейный график, столбчатая диаграмма, тепловая карта и интерактивный элемент (выпадающий список). Все графики снабжены заголовками и подписями осей.</w:t>
      </w:r>
    </w:p>
    <w:p>
      <w:r>
        <w:t xml:space="preserve">Проведено сравнение библиотек: Seaborn эффективен для статического статистического анализа, Plotly — для интерактивной визуализации и веб-представления данных. Получены навыки предобработки данных и построения визуализаций двумя библиотеками.</w:t>
      </w:r>
    </w:p>
    <w:p>
      <w:r>
        <w:br w:type="page"/>
      </w:r>
    </w:p>
    <w:p>
      <w:pPr>
        <w:pStyle w:val="1"/>
      </w:pPr>
      <w:bookmarkStart w:id="5" w:name="_Toc222809554"/>
      <w:r>
        <w:t xml:space="preserve">Список использованной литературы</w:t>
      </w:r>
      <w:bookmarkEnd w:id="5"/>
    </w:p>
    <w:p>
      <w:pPr>
        <w:tabs>
          <w:tab w:val="left" w:pos="993"/>
        </w:tabs>
      </w:pPr>
      <w:r>
        <w:t xml:space="preserve">1.</w:t>
        <w:tab/>
        <w:t xml:space="preserve">Сравнение библиотек визуализации данных [Электронный ресурс] // Habr. URL: https://habr.com/ru/publications/992594/ (дата обращения: 04.06.2026).</w:t>
      </w:r>
    </w:p>
    <w:p>
      <w:pPr>
        <w:tabs>
          <w:tab w:val="left" w:pos="993"/>
        </w:tabs>
      </w:pPr>
      <w:r>
        <w:t xml:space="preserve">2.</w:t>
        <w:tab/>
        <w:t xml:space="preserve">Seaborn: руководство по построению графиков [Электронный ресурс] // pythonru.com. URL: https://pythonru.com/biblioteki/seaborn-plot (дата обращения: 04.06.2026).</w:t>
      </w:r>
    </w:p>
    <w:p>
      <w:pPr>
        <w:tabs>
          <w:tab w:val="left" w:pos="993"/>
        </w:tabs>
      </w:pPr>
      <w:r>
        <w:t xml:space="preserve">3.</w:t>
        <w:tab/>
        <w:t xml:space="preserve">Seaborn documentation [Электронный ресурс]. URL: https://seaborn.pydata.org/ (дата обращения: 04.06.2026).</w:t>
      </w:r>
    </w:p>
    <w:p>
      <w:pPr>
        <w:tabs>
          <w:tab w:val="left" w:pos="993"/>
        </w:tabs>
      </w:pPr>
      <w:r>
        <w:t xml:space="preserve">4.</w:t>
        <w:tab/>
        <w:t xml:space="preserve">Plotly Python Open Source Graphing Library [Электронный ресурс]. URL: https://plotly.com/python/ (дата обращения: 04.06.2026).</w:t>
      </w:r>
    </w:p>
    <w:p>
      <w:r>
        <w:br w:type="page"/>
      </w:r>
    </w:p>
    <w:p>
      <w:pPr>
        <w:pStyle w:val="1"/>
      </w:pPr>
      <w:bookmarkStart w:id="6" w:name="_Toc222809555"/>
      <w:r>
        <w:t xml:space="preserve">Приложения</w:t>
      </w:r>
      <w:bookmarkEnd w:id="6"/>
    </w:p>
    <w:p>
      <w:pPr>
        <w:pStyle w:val="2"/>
        <w:jc w:val="right"/>
      </w:pPr>
      <w:bookmarkStart w:id="7" w:name="_Toc222809556"/>
      <w:r>
        <w:t xml:space="preserve">Приложение А. Исходный код visualize.py</w:t>
      </w:r>
      <w:bookmarkEnd w:id="7"/>
    </w:p>
    <w:p>
      <w:pPr>
        <w:spacing w:line="240" w:lineRule="auto" w:after="0"/>
        <w:ind w:firstLine="0"/>
        <w:jc w:val="left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# -*- coding: utf-8 -*-</w:t>
        <w:br/>
        <w:t xml:space="preserve">"""</w:t>
        <w:br/>
        <w:t xml:space="preserve">Визуализация данных с использованием Seaborn и Plotly.</w:t>
        <w:br/>
        <w:t xml:space="preserve"/>
        <w:br/>
        <w:t xml:space="preserve">Датасет: Titanic (891 строка) — числовые (age, fare, sibsp, parch) и</w:t>
        <w:br/>
        <w:t xml:space="preserve">категориальные (sex, class, embarked, survived) признаки.</w:t>
        <w:br/>
        <w:t xml:space="preserve"/>
        <w:br/>
        <w:t xml:space="preserve">Скрипт выполняет предобработку (очистка, обработка пропусков, приведение типов)</w:t>
        <w:br/>
        <w:t xml:space="preserve">и строит визуализации:</w:t>
        <w:br/>
        <w:t xml:space="preserve">  Seaborn: распределение (hist+kde), scatterplot, boxplot, heatmap корреляций.</w:t>
        <w:br/>
        <w:t xml:space="preserve">  Plotly:  scatterplot, line plot, bar chart, heatmap, интерактивный dropdown.</w:t>
        <w:br/>
        <w:t xml:space="preserve"/>
        <w:br/>
        <w:t xml:space="preserve">Все графики содержат подписи осей и заголовки. Seaborn-графики сохраняются в</w:t>
        <w:br/>
        <w:t xml:space="preserve">images/*.png, Plotly-графики — в plots/*.html (интерактивные) и images/*.png.</w:t>
        <w:br/>
        <w:t xml:space="preserve">"""</w:t>
        <w:br/>
        <w:t xml:space="preserve"/>
        <w:br/>
        <w:t xml:space="preserve">import os</w:t>
        <w:br/>
        <w:t xml:space="preserve">import warnings</w:t>
        <w:br/>
        <w:t xml:space="preserve"/>
        <w:br/>
        <w:t xml:space="preserve">import numpy as np</w:t>
        <w:br/>
        <w:t xml:space="preserve">import pandas as pd</w:t>
        <w:br/>
        <w:t xml:space="preserve">import matplotlib</w:t>
        <w:br/>
        <w:t xml:space="preserve">matplotlib.use("Agg")</w:t>
        <w:br/>
        <w:t xml:space="preserve">import matplotlib.pyplot as plt</w:t>
        <w:br/>
        <w:t xml:space="preserve">import seaborn as sns</w:t>
        <w:br/>
        <w:t xml:space="preserve">import plotly.express as px</w:t>
        <w:br/>
        <w:t xml:space="preserve">import plotly.graph_objects as go</w:t>
        <w:br/>
        <w:t xml:space="preserve"/>
        <w:br/>
        <w:t xml:space="preserve">warnings.filterwarnings("ignore")</w:t>
        <w:br/>
        <w:t xml:space="preserve">plt.rcParams["font.family"] = "DejaVu Sans"</w:t>
        <w:br/>
        <w:t xml:space="preserve">sns.set_theme(style="whitegrid")</w:t>
        <w:br/>
        <w:t xml:space="preserve"/>
        <w:br/>
        <w:t xml:space="preserve">HERE = os.path.dirname(os.path.abspath(__file__))</w:t>
        <w:br/>
        <w:t xml:space="preserve">IMG = os.path.join(HERE, "images")</w:t>
        <w:br/>
        <w:t xml:space="preserve">PLOTS = os.path.join(HERE, "plots")</w:t>
        <w:br/>
        <w:t xml:space="preserve">os.makedirs(IMG, exist_ok=True)</w:t>
        <w:br/>
        <w:t xml:space="preserve">os.makedirs(PLOTS, exist_ok=True)</w:t>
        <w:br/>
        <w:t xml:space="preserve"/>
        <w:br/>
        <w:t xml:space="preserve"/>
        <w:br/>
        <w:t xml:space="preserve"># --------------------------------------------------------------------------- #</w:t>
        <w:br/>
        <w:t xml:space="preserve">#  1. Загрузка и предобработка</w:t>
        <w:br/>
        <w:t xml:space="preserve"># --------------------------------------------------------------------------- #</w:t>
        <w:br/>
        <w:t xml:space="preserve">def load_and_preprocess():</w:t>
        <w:br/>
        <w:t xml:space="preserve">    df = pd.read_csv(os.path.join(HERE, "data", "titanic_raw.csv"))</w:t>
        <w:br/>
        <w:t xml:space="preserve">    print(f"Исходный датасет: {df.shape[0]} строк, {df.shape[1]} столбцов")</w:t>
        <w:br/>
        <w:t xml:space="preserve">    print("Пропуски до обработки:")</w:t>
        <w:br/>
        <w:t xml:space="preserve">    print(df[["age", "embarked", "deck"]].isna().sum().to_string())</w:t>
        <w:br/>
        <w:t xml:space="preserve"/>
        <w:br/>
        <w:t xml:space="preserve">    # --- Очистка: удаляем дубликаты и малоинформативные/дублирующие столбцы</w:t>
        <w:br/>
        <w:t xml:space="preserve">    df = df.drop_duplicates()</w:t>
        <w:br/>
        <w:t xml:space="preserve">    # deck: 688 из 891 пропусков — столбец удаляем</w:t>
        <w:br/>
        <w:t xml:space="preserve">    df = df.drop(columns=["deck", "alive", "embark_town", "who",</w:t>
        <w:br/>
        <w:t xml:space="preserve">                          "adult_male", "alone"], errors="ignore")</w:t>
        <w:br/>
        <w:t xml:space="preserve"/>
        <w:br/>
        <w:t xml:space="preserve">    # --- Обработка пропусков</w:t>
        <w:br/>
        <w:t xml:space="preserve">    # age: заполняем медианой по группе (пол, класс) — точнее общей медианы</w:t>
        <w:br/>
        <w:t xml:space="preserve">    df["age"] = df.groupby(["sex", "pclass"])["age"].transform(</w:t>
        <w:br/>
        <w:t xml:space="preserve">        lambda s: s.fillna(s.median()))</w:t>
        <w:br/>
        <w:t xml:space="preserve">    # embarked: заполняем самым частым значением (модой)</w:t>
        <w:br/>
        <w:t xml:space="preserve">    df["embarked"] = df["embarked"].fillna(df["embarked"].mode()[0])</w:t>
        <w:br/>
        <w:t xml:space="preserve"/>
        <w:br/>
        <w:t xml:space="preserve">    # --- Приведение типов</w:t>
        <w:br/>
        <w:t xml:space="preserve">    df["survived"] = df["survived"].astype(int)</w:t>
        <w:br/>
        <w:t xml:space="preserve">    df["pclass"] = df["pclass"].astype(int)</w:t>
        <w:br/>
        <w:t xml:space="preserve">    for col in ["sex", "embarked", "class"]:</w:t>
        <w:br/>
        <w:t xml:space="preserve">        df[col] = df[col].astype("category")</w:t>
        <w:br/>
        <w:t xml:space="preserve">    # производный числовой признак</w:t>
        <w:br/>
        <w:t xml:space="preserve">    df["family_size"] = df["sibsp"] + df["parch"] + 1</w:t>
        <w:br/>
        <w:t xml:space="preserve"/>
        <w:br/>
        <w:t xml:space="preserve">    print(f"\nПосле обработки: {df.shape[0]} строк, {df.shape[1]} столбцов, "</w:t>
        <w:br/>
        <w:t xml:space="preserve">          f"пропусков осталось: {int(df.isna().sum().sum())}")</w:t>
        <w:br/>
        <w:t xml:space="preserve">    print("Типы признаков:")</w:t>
        <w:br/>
        <w:t xml:space="preserve">    print(df.dtypes.to_string())</w:t>
        <w:br/>
        <w:t xml:space="preserve">    return df</w:t>
        <w:br/>
        <w:t xml:space="preserve"/>
        <w:br/>
        <w:t xml:space="preserve"/>
        <w:br/>
        <w:t xml:space="preserve"># --------------------------------------------------------------------------- #</w:t>
        <w:br/>
        <w:t xml:space="preserve">#  2. Графики Seaborn</w:t>
        <w:br/>
        <w:t xml:space="preserve"># --------------------------------------------------------------------------- #</w:t>
        <w:br/>
        <w:t xml:space="preserve">def seaborn_plots(df):</w:t>
        <w:br/>
        <w:t xml:space="preserve">    num_cols = ["survived", "pclass", "age", "sibsp", "parch", "fare", "family_size"]</w:t>
        <w:br/>
        <w:t xml:space="preserve"/>
        <w:br/>
        <w:t xml:space="preserve">    # 2.1 Распределение (гистограмма + KDE)</w:t>
        <w:br/>
        <w:t xml:space="preserve">    plt.figure(figsize=(8, 5))</w:t>
        <w:br/>
        <w:t xml:space="preserve">    sns.histplot(data=df, x="age", hue="sex", kde=True, bins=30)</w:t>
        <w:br/>
        <w:t xml:space="preserve">    plt.title("Распределение возраста пассажиров (hist + KDE)")</w:t>
        <w:br/>
        <w:t xml:space="preserve">    plt.xlabel("Возраст, лет")</w:t>
        <w:br/>
        <w:t xml:space="preserve">    plt.ylabel("Количество пассажиров")</w:t>
        <w:br/>
        <w:t xml:space="preserve">    plt.tight_layout()</w:t>
        <w:br/>
        <w:t xml:space="preserve">    plt.savefig(os.path.join(IMG, "sns_1_distribution.png"), dpi=140)</w:t>
        <w:br/>
        <w:t xml:space="preserve">    plt.close()</w:t>
        <w:br/>
        <w:t xml:space="preserve"/>
        <w:br/>
        <w:t xml:space="preserve">    # 2.2 Scatterplot</w:t>
        <w:br/>
        <w:t xml:space="preserve">    plt.figure(figsize=(8, 5))</w:t>
        <w:br/>
        <w:t xml:space="preserve">    sns.scatterplot(data=df, x="age", y="fare", hue="class", style="sex", alpha=0.7)</w:t>
        <w:br/>
        <w:t xml:space="preserve">    plt.title("Зависимость стоимости билета от возраста")</w:t>
        <w:br/>
        <w:t xml:space="preserve">    plt.xlabel("Возраст, лет")</w:t>
        <w:br/>
        <w:t xml:space="preserve">    plt.ylabel("Стоимость билета, $")</w:t>
        <w:br/>
        <w:t xml:space="preserve">    plt.tight_layout()</w:t>
        <w:br/>
        <w:t xml:space="preserve">    plt.savefig(os.path.join(IMG, "sns_2_scatter.png"), dpi=140)</w:t>
        <w:br/>
        <w:t xml:space="preserve">    plt.close()</w:t>
        <w:br/>
        <w:t xml:space="preserve"/>
        <w:br/>
        <w:t xml:space="preserve">    # 2.3 Boxplot</w:t>
        <w:br/>
        <w:t xml:space="preserve">    plt.figure(figsize=(8, 5))</w:t>
        <w:br/>
        <w:t xml:space="preserve">    sns.boxplot(data=df, x="class", y="age", hue="sex")</w:t>
        <w:br/>
        <w:t xml:space="preserve">    plt.title("Распределение возраста по классам и полу (boxplot)")</w:t>
        <w:br/>
        <w:t xml:space="preserve">    plt.xlabel("Класс каюты")</w:t>
        <w:br/>
        <w:t xml:space="preserve">    plt.ylabel("Возраст, лет")</w:t>
        <w:br/>
        <w:t xml:space="preserve">    plt.tight_layout()</w:t>
        <w:br/>
        <w:t xml:space="preserve">    plt.savefig(os.path.join(IMG, "sns_3_boxplot.png"), dpi=140)</w:t>
        <w:br/>
        <w:t xml:space="preserve">    plt.close()</w:t>
        <w:br/>
        <w:t xml:space="preserve"/>
        <w:br/>
        <w:t xml:space="preserve">    # 2.4 Heatmap корреляций</w:t>
        <w:br/>
        <w:t xml:space="preserve">    plt.figure(figsize=(8, 6))</w:t>
        <w:br/>
        <w:t xml:space="preserve">    corr = df[num_cols].corr()</w:t>
        <w:br/>
        <w:t xml:space="preserve">    sns.heatmap(corr, annot=True, fmt=".2f", cmap="coolwarm", center=0,</w:t>
        <w:br/>
        <w:t xml:space="preserve">                square=True, linewidths=0.5)</w:t>
        <w:br/>
        <w:t xml:space="preserve">    plt.title("Матрица корреляций числовых признаков")</w:t>
        <w:br/>
        <w:t xml:space="preserve">    plt.tight_layout()</w:t>
        <w:br/>
        <w:t xml:space="preserve">    plt.savefig(os.path.join(IMG, "sns_4_heatmap.png"), dpi=140)</w:t>
        <w:br/>
        <w:t xml:space="preserve">    plt.close()</w:t>
        <w:br/>
        <w:t xml:space="preserve">    print("Seaborn: 4 графика сохранены в images/")</w:t>
        <w:br/>
        <w:t xml:space="preserve"/>
        <w:br/>
        <w:t xml:space="preserve"/>
        <w:br/>
        <w:t xml:space="preserve"># --------------------------------------------------------------------------- #</w:t>
        <w:br/>
        <w:t xml:space="preserve">#  3. Графики Plotly</w:t>
        <w:br/>
        <w:t xml:space="preserve"># --------------------------------------------------------------------------- #</w:t>
        <w:br/>
        <w:t xml:space="preserve">def plotly_plots(df):</w:t>
        <w:br/>
        <w:t xml:space="preserve">    def save(fig, name):</w:t>
        <w:br/>
        <w:t xml:space="preserve">        fig.write_html(os.path.join(PLOTS, name + ".html"),</w:t>
        <w:br/>
        <w:t xml:space="preserve">                       include_plotlyjs="cdn", full_html=True)</w:t>
        <w:br/>
        <w:t xml:space="preserve">        try:</w:t>
        <w:br/>
        <w:t xml:space="preserve">            fig.write_image(os.path.join(IMG, name + ".png"), width=900, height=520, scale=2)</w:t>
        <w:br/>
        <w:t xml:space="preserve">        except Exception as e:</w:t>
        <w:br/>
        <w:t xml:space="preserve">            print(f"  (PNG-превью для {name} не создано: {e})")</w:t>
        <w:br/>
        <w:t xml:space="preserve"/>
        <w:br/>
        <w:t xml:space="preserve">    # 3.1 Scatterplot</w:t>
        <w:br/>
        <w:t xml:space="preserve">    fig = px.scatter(df, x="age", y="fare", color="class", symbol="sex",</w:t>
        <w:br/>
        <w:t xml:space="preserve">                     title="Plotly: стоимость билета и возраст пассажиров",</w:t>
        <w:br/>
        <w:t xml:space="preserve">                     labels={"age": "Возраст, лет", "fare": "Стоимость билета, $",</w:t>
        <w:br/>
        <w:t xml:space="preserve">                             "class": "Класс", "sex": "Пол"},</w:t>
        <w:br/>
        <w:t xml:space="preserve">                     hover_data=["survived", "family_size"])</w:t>
        <w:br/>
        <w:t xml:space="preserve">    save(fig, "plotly_1_scatter")</w:t>
        <w:br/>
        <w:t xml:space="preserve"/>
        <w:br/>
        <w:t xml:space="preserve">    # 3.2 Line plot — доля выживших по возрастным группам</w:t>
        <w:br/>
        <w:t xml:space="preserve">    df_line = df.copy()</w:t>
        <w:br/>
        <w:t xml:space="preserve">    df_line["age_bin"] = pd.cut(df_line["age"], bins=range(0, 90, 10), right=False)</w:t>
        <w:br/>
        <w:t xml:space="preserve">    rate = df_line.groupby("age_bin", observed=True)["survived"].mean().reset_index()</w:t>
        <w:br/>
        <w:t xml:space="preserve">    rate["age_label"] = rate["age_bin"].apply(lambda b: f"{int(b.left)}–{int(b.right)}")</w:t>
        <w:br/>
        <w:t xml:space="preserve">    fig = px.line(rate, x="age_label", y="survived", markers=True,</w:t>
        <w:br/>
        <w:t xml:space="preserve">                  title="Plotly: доля выживших по возрастным группам",</w:t>
        <w:br/>
        <w:t xml:space="preserve">                  labels={"age_label": "Возрастная группа, лет", "survived": "Доля выживших"})</w:t>
        <w:br/>
        <w:t xml:space="preserve">    fig.update_yaxes(tickformat=".0%")</w:t>
        <w:br/>
        <w:t xml:space="preserve">    save(fig, "plotly_2_line")</w:t>
        <w:br/>
        <w:t xml:space="preserve"/>
        <w:br/>
        <w:t xml:space="preserve">    # 3.3 Bar chart — доля выживших по классу и полу</w:t>
        <w:br/>
        <w:t xml:space="preserve">    bar = df.groupby(["class", "sex"], observed=True)["survived"].mean().reset_index()</w:t>
        <w:br/>
        <w:t xml:space="preserve">    fig = px.bar(bar, x="class", y="survived", color="sex", barmode="group",</w:t>
        <w:br/>
        <w:t xml:space="preserve">                 title="Plotly: доля выживших по классу и полу",</w:t>
        <w:br/>
        <w:t xml:space="preserve">                 labels={"class": "Класс каюты", "survived": "Доля выживших", "sex": "Пол"})</w:t>
        <w:br/>
        <w:t xml:space="preserve">    fig.update_yaxes(tickformat=".0%")</w:t>
        <w:br/>
        <w:t xml:space="preserve">    save(fig, "plotly_3_bar")</w:t>
        <w:br/>
        <w:t xml:space="preserve"/>
        <w:br/>
        <w:t xml:space="preserve">    # 3.4 Heatmap корреляций</w:t>
        <w:br/>
        <w:t xml:space="preserve">    num_cols = ["survived", "pclass", "age", "sibsp", "parch", "fare", "family_size"]</w:t>
        <w:br/>
        <w:t xml:space="preserve">    corr = df[num_cols].corr().round(2)</w:t>
        <w:br/>
        <w:t xml:space="preserve">    fig = px.imshow(corr, text_auto=True, color_continuous_scale="RdBu_r",</w:t>
        <w:br/>
        <w:t xml:space="preserve">                    zmin=-1, zmax=1, aspect="auto",</w:t>
        <w:br/>
        <w:t xml:space="preserve">                    title="Plotly: матрица корреляций числовых признаков")</w:t>
        <w:br/>
        <w:t xml:space="preserve">    fig.update_xaxes(title="Признак")</w:t>
        <w:br/>
        <w:t xml:space="preserve">    fig.update_yaxes(title="Признак")</w:t>
        <w:br/>
        <w:t xml:space="preserve">    save(fig, "plotly_4_heatmap")</w:t>
        <w:br/>
        <w:t xml:space="preserve"/>
        <w:br/>
        <w:t xml:space="preserve">    # 3.5 Интерактивный элемент — dropdown для выбора числовой оси Y</w:t>
        <w:br/>
        <w:t xml:space="preserve">    y_options = ["fare", "age", "sibsp", "parch", "family_size"]</w:t>
        <w:br/>
        <w:t xml:space="preserve">    y_titles = {"fare": "Стоимость билета, $", "age": "Возраст, лет",</w:t>
        <w:br/>
        <w:t xml:space="preserve">                "sibsp": "Супруги/братья на борту", "parch": "Родители/дети на борту",</w:t>
        <w:br/>
        <w:t xml:space="preserve">                "family_size": "Размер семьи"}</w:t>
        <w:br/>
        <w:t xml:space="preserve">    fig = go.Figure()</w:t>
        <w:br/>
        <w:t xml:space="preserve">    colors = {"First": "#2C6FBB", "Second": "#1F9D55", "Third": "#B8001F"}</w:t>
        <w:br/>
        <w:t xml:space="preserve">    for cls in df["class"].cat.categories:</w:t>
        <w:br/>
        <w:t xml:space="preserve">        sub = df[df["class"] == cls]</w:t>
        <w:br/>
        <w:t xml:space="preserve">        fig.add_trace(go.Scatter(x=sub["age"], y=sub["fare"], mode="markers",</w:t>
        <w:br/>
        <w:t xml:space="preserve">                                 name=str(cls), marker=dict(color=colors.get(cls)),</w:t>
        <w:br/>
        <w:t xml:space="preserve">                                 hovertemplate="Возраст: %{x}&lt;br&gt;%{y}&lt;extra&gt;&lt;/extra&gt;"))</w:t>
        <w:br/>
        <w:t xml:space="preserve">    buttons = []</w:t>
        <w:br/>
        <w:t xml:space="preserve">    for y in y_options:</w:t>
        <w:br/>
        <w:t xml:space="preserve">        buttons.append(dict(</w:t>
        <w:br/>
        <w:t xml:space="preserve">            label=y_titles[y], method="update",</w:t>
        <w:br/>
        <w:t xml:space="preserve">            args=[{"y": [df[df["class"] == cls][y] for cls in df["class"].cat.categories]},</w:t>
        <w:br/>
        <w:t xml:space="preserve">                  {"yaxis": {"title": y_titles[y]}}]))</w:t>
        <w:br/>
        <w:t xml:space="preserve">    fig.update_layout(</w:t>
        <w:br/>
        <w:t xml:space="preserve">        title="Plotly (интерактивно): выберите числовой признак по оси Y (dropdown)",</w:t>
        <w:br/>
        <w:t xml:space="preserve">        xaxis_title="Возраст, лет", yaxis_title=y_titles["fare"],</w:t>
        <w:br/>
        <w:t xml:space="preserve">        updatemenus=[dict(buttons=buttons, direction="down", showactive=True,</w:t>
        <w:br/>
        <w:t xml:space="preserve">                          x=1.0, xanchor="right", y=1.15, yanchor="top")])</w:t>
        <w:br/>
        <w:t xml:space="preserve">    save(fig, "plotly_5_interactive_dropdown")</w:t>
        <w:br/>
        <w:t xml:space="preserve">    print("Plotly: 5 графиков сохранены в plots/ (HTML) и images/ (PNG-превью)")</w:t>
        <w:br/>
        <w:t xml:space="preserve"/>
        <w:br/>
        <w:t xml:space="preserve"/>
        <w:br/>
        <w:t xml:space="preserve">def main():</w:t>
        <w:br/>
        <w:t xml:space="preserve">    print("=" * 60)</w:t>
        <w:br/>
        <w:t xml:space="preserve">    df = load_and_preprocess()</w:t>
        <w:br/>
        <w:t xml:space="preserve">    print("=" * 60)</w:t>
        <w:br/>
        <w:t xml:space="preserve">    seaborn_plots(df)</w:t>
        <w:br/>
        <w:t xml:space="preserve">    plotly_plots(df)</w:t>
        <w:br/>
        <w:t xml:space="preserve">    print("=" * 60)</w:t>
        <w:br/>
        <w:t xml:space="preserve">    print("Готово.")</w:t>
        <w:br/>
        <w:t xml:space="preserve"/>
        <w:br/>
        <w:t xml:space="preserve"/>
        <w:br/>
        <w:t xml:space="preserve">if __name__ == "__main__":</w:t>
        <w:br/>
        <w:t xml:space="preserve">    main()</w:t>
        <w:br/>
        <w:t xml:space="preserve"/>
      </w:r>
    </w:p>
    <w:sectPr w:rsidR="00432803" w:rsidSect="0069224C">
      <w:footerReference w:type="default" r:id="rId10"/>
      <w:pgSz w:w="11910" w:h="16840"/>
      <w:pgMar w:top="1134" w:right="567" w:bottom="1134" w:left="1701" w:header="0" w:footer="775" w:gutter="0"/>
      <w:cols w:space="1701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B892" w14:textId="77777777" w:rsidR="004F6CB5" w:rsidRDefault="004F6CB5">
      <w:r>
        <w:separator/>
      </w:r>
    </w:p>
  </w:endnote>
  <w:endnote w:type="continuationSeparator" w:id="0">
    <w:p w14:paraId="514FC409" w14:textId="77777777" w:rsidR="004F6CB5" w:rsidRDefault="004F6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2656697"/>
      <w:docPartObj>
        <w:docPartGallery w:val="Page Numbers (Bottom of Page)"/>
        <w:docPartUnique/>
      </w:docPartObj>
    </w:sdtPr>
    <w:sdtContent>
      <w:p w14:paraId="280B64D2" w14:textId="639850F0" w:rsidR="00D02671" w:rsidRDefault="00D02671" w:rsidP="00D02671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D7F8F9" w14:textId="63D61C5F" w:rsidR="00432803" w:rsidRDefault="0043280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15E6" w14:textId="77777777" w:rsidR="004F6CB5" w:rsidRDefault="004F6CB5">
      <w:r>
        <w:separator/>
      </w:r>
    </w:p>
  </w:footnote>
  <w:footnote w:type="continuationSeparator" w:id="0">
    <w:p w14:paraId="4883A010" w14:textId="77777777" w:rsidR="004F6CB5" w:rsidRDefault="004F6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9DF"/>
    <w:multiLevelType w:val="hybridMultilevel"/>
    <w:tmpl w:val="69567996"/>
    <w:lvl w:ilvl="0" w:tplc="EA30DC6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046D0340"/>
    <w:multiLevelType w:val="hybridMultilevel"/>
    <w:tmpl w:val="A18AB40A"/>
    <w:lvl w:ilvl="0" w:tplc="8E7E0DE8">
      <w:start w:val="1"/>
      <w:numFmt w:val="decimal"/>
      <w:lvlText w:val="%1"/>
      <w:lvlJc w:val="left"/>
      <w:pPr>
        <w:ind w:left="1207" w:hanging="281"/>
      </w:pPr>
      <w:rPr>
        <w:rFonts w:ascii="Times New Roman" w:eastAsia="Times New Roman" w:hAnsi="Times New Roman" w:cs="Times New Roman"/>
        <w:b/>
        <w:sz w:val="28"/>
        <w:szCs w:val="28"/>
      </w:rPr>
    </w:lvl>
    <w:lvl w:ilvl="1" w:tplc="E946BF68">
      <w:start w:val="1"/>
      <w:numFmt w:val="decimal"/>
      <w:lvlText w:val="%2."/>
      <w:lvlJc w:val="left"/>
      <w:pPr>
        <w:ind w:left="3764" w:hanging="300"/>
      </w:pPr>
      <w:rPr>
        <w:rFonts w:ascii="Times New Roman" w:eastAsia="Times New Roman" w:hAnsi="Times New Roman" w:cs="Times New Roman"/>
        <w:sz w:val="24"/>
        <w:szCs w:val="24"/>
      </w:rPr>
    </w:lvl>
    <w:lvl w:ilvl="2" w:tplc="98F8E0BC">
      <w:numFmt w:val="bullet"/>
      <w:lvlText w:val="•"/>
      <w:lvlJc w:val="left"/>
      <w:pPr>
        <w:ind w:left="4400" w:hanging="300"/>
      </w:pPr>
    </w:lvl>
    <w:lvl w:ilvl="3" w:tplc="1DBC2A0C">
      <w:numFmt w:val="bullet"/>
      <w:lvlText w:val="•"/>
      <w:lvlJc w:val="left"/>
      <w:pPr>
        <w:ind w:left="5041" w:hanging="300"/>
      </w:pPr>
    </w:lvl>
    <w:lvl w:ilvl="4" w:tplc="8518783A">
      <w:numFmt w:val="bullet"/>
      <w:lvlText w:val="•"/>
      <w:lvlJc w:val="left"/>
      <w:pPr>
        <w:ind w:left="5682" w:hanging="300"/>
      </w:pPr>
    </w:lvl>
    <w:lvl w:ilvl="5" w:tplc="BF98C418">
      <w:numFmt w:val="bullet"/>
      <w:lvlText w:val="•"/>
      <w:lvlJc w:val="left"/>
      <w:pPr>
        <w:ind w:left="6322" w:hanging="300"/>
      </w:pPr>
    </w:lvl>
    <w:lvl w:ilvl="6" w:tplc="4AA03D4A">
      <w:numFmt w:val="bullet"/>
      <w:lvlText w:val="•"/>
      <w:lvlJc w:val="left"/>
      <w:pPr>
        <w:ind w:left="6963" w:hanging="300"/>
      </w:pPr>
    </w:lvl>
    <w:lvl w:ilvl="7" w:tplc="BABA118E">
      <w:numFmt w:val="bullet"/>
      <w:lvlText w:val="•"/>
      <w:lvlJc w:val="left"/>
      <w:pPr>
        <w:ind w:left="7604" w:hanging="300"/>
      </w:pPr>
    </w:lvl>
    <w:lvl w:ilvl="8" w:tplc="E9D41554">
      <w:numFmt w:val="bullet"/>
      <w:lvlText w:val="•"/>
      <w:lvlJc w:val="left"/>
      <w:pPr>
        <w:ind w:left="8244" w:hanging="300"/>
      </w:pPr>
    </w:lvl>
  </w:abstractNum>
  <w:abstractNum w:abstractNumId="2" w15:restartNumberingAfterBreak="0">
    <w:nsid w:val="068602C9"/>
    <w:multiLevelType w:val="hybridMultilevel"/>
    <w:tmpl w:val="004CAF06"/>
    <w:lvl w:ilvl="0" w:tplc="FA867C46">
      <w:start w:val="1"/>
      <w:numFmt w:val="decimal"/>
      <w:lvlText w:val="%1."/>
      <w:lvlJc w:val="left"/>
      <w:pPr>
        <w:ind w:left="1847" w:hanging="360"/>
      </w:pPr>
    </w:lvl>
    <w:lvl w:ilvl="1" w:tplc="1ADA7734">
      <w:start w:val="1"/>
      <w:numFmt w:val="lowerLetter"/>
      <w:lvlText w:val="%2."/>
      <w:lvlJc w:val="left"/>
      <w:pPr>
        <w:ind w:left="1440" w:hanging="360"/>
      </w:pPr>
    </w:lvl>
    <w:lvl w:ilvl="2" w:tplc="80B65D74">
      <w:start w:val="1"/>
      <w:numFmt w:val="lowerRoman"/>
      <w:lvlText w:val="%3."/>
      <w:lvlJc w:val="right"/>
      <w:pPr>
        <w:ind w:left="2160" w:hanging="180"/>
      </w:pPr>
    </w:lvl>
    <w:lvl w:ilvl="3" w:tplc="8D047CCE">
      <w:start w:val="1"/>
      <w:numFmt w:val="decimal"/>
      <w:lvlText w:val="%4."/>
      <w:lvlJc w:val="left"/>
      <w:pPr>
        <w:ind w:left="2880" w:hanging="360"/>
      </w:pPr>
    </w:lvl>
    <w:lvl w:ilvl="4" w:tplc="6D582242">
      <w:start w:val="1"/>
      <w:numFmt w:val="lowerLetter"/>
      <w:lvlText w:val="%5."/>
      <w:lvlJc w:val="left"/>
      <w:pPr>
        <w:ind w:left="3600" w:hanging="360"/>
      </w:pPr>
    </w:lvl>
    <w:lvl w:ilvl="5" w:tplc="C778C7CC">
      <w:start w:val="1"/>
      <w:numFmt w:val="lowerRoman"/>
      <w:lvlText w:val="%6."/>
      <w:lvlJc w:val="right"/>
      <w:pPr>
        <w:ind w:left="4320" w:hanging="180"/>
      </w:pPr>
    </w:lvl>
    <w:lvl w:ilvl="6" w:tplc="58344152">
      <w:start w:val="1"/>
      <w:numFmt w:val="decimal"/>
      <w:lvlText w:val="%7."/>
      <w:lvlJc w:val="left"/>
      <w:pPr>
        <w:ind w:left="5040" w:hanging="360"/>
      </w:pPr>
    </w:lvl>
    <w:lvl w:ilvl="7" w:tplc="543609A0">
      <w:start w:val="1"/>
      <w:numFmt w:val="lowerLetter"/>
      <w:lvlText w:val="%8."/>
      <w:lvlJc w:val="left"/>
      <w:pPr>
        <w:ind w:left="5760" w:hanging="360"/>
      </w:pPr>
    </w:lvl>
    <w:lvl w:ilvl="8" w:tplc="8EB8BA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07A90"/>
    <w:multiLevelType w:val="hybridMultilevel"/>
    <w:tmpl w:val="57AA9F6A"/>
    <w:lvl w:ilvl="0" w:tplc="4A121208">
      <w:start w:val="1"/>
      <w:numFmt w:val="decimal"/>
      <w:lvlText w:val="%1."/>
      <w:lvlJc w:val="left"/>
      <w:pPr>
        <w:ind w:left="1847" w:hanging="360"/>
      </w:pPr>
    </w:lvl>
    <w:lvl w:ilvl="1" w:tplc="425647C0">
      <w:start w:val="1"/>
      <w:numFmt w:val="lowerLetter"/>
      <w:lvlText w:val="%2."/>
      <w:lvlJc w:val="left"/>
      <w:pPr>
        <w:ind w:left="1440" w:hanging="360"/>
      </w:pPr>
    </w:lvl>
    <w:lvl w:ilvl="2" w:tplc="DE0C377E">
      <w:start w:val="1"/>
      <w:numFmt w:val="lowerRoman"/>
      <w:lvlText w:val="%3."/>
      <w:lvlJc w:val="right"/>
      <w:pPr>
        <w:ind w:left="2160" w:hanging="180"/>
      </w:pPr>
    </w:lvl>
    <w:lvl w:ilvl="3" w:tplc="29228714">
      <w:start w:val="1"/>
      <w:numFmt w:val="decimal"/>
      <w:lvlText w:val="%4."/>
      <w:lvlJc w:val="left"/>
      <w:pPr>
        <w:ind w:left="2880" w:hanging="360"/>
      </w:pPr>
    </w:lvl>
    <w:lvl w:ilvl="4" w:tplc="A98A87FE">
      <w:start w:val="1"/>
      <w:numFmt w:val="lowerLetter"/>
      <w:lvlText w:val="%5."/>
      <w:lvlJc w:val="left"/>
      <w:pPr>
        <w:ind w:left="3600" w:hanging="360"/>
      </w:pPr>
    </w:lvl>
    <w:lvl w:ilvl="5" w:tplc="7F903C50">
      <w:start w:val="1"/>
      <w:numFmt w:val="lowerRoman"/>
      <w:lvlText w:val="%6."/>
      <w:lvlJc w:val="right"/>
      <w:pPr>
        <w:ind w:left="4320" w:hanging="180"/>
      </w:pPr>
    </w:lvl>
    <w:lvl w:ilvl="6" w:tplc="12A0DE88">
      <w:start w:val="1"/>
      <w:numFmt w:val="decimal"/>
      <w:lvlText w:val="%7."/>
      <w:lvlJc w:val="left"/>
      <w:pPr>
        <w:ind w:left="5040" w:hanging="360"/>
      </w:pPr>
    </w:lvl>
    <w:lvl w:ilvl="7" w:tplc="B79EAE54">
      <w:start w:val="1"/>
      <w:numFmt w:val="lowerLetter"/>
      <w:lvlText w:val="%8."/>
      <w:lvlJc w:val="left"/>
      <w:pPr>
        <w:ind w:left="5760" w:hanging="360"/>
      </w:pPr>
    </w:lvl>
    <w:lvl w:ilvl="8" w:tplc="767E588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6253E"/>
    <w:multiLevelType w:val="hybridMultilevel"/>
    <w:tmpl w:val="DC1CB7A2"/>
    <w:lvl w:ilvl="0" w:tplc="EA30DC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630A9E"/>
    <w:multiLevelType w:val="hybridMultilevel"/>
    <w:tmpl w:val="F5CE83DC"/>
    <w:lvl w:ilvl="0" w:tplc="F4CCCEBC">
      <w:start w:val="1"/>
      <w:numFmt w:val="decimal"/>
      <w:lvlText w:val="%1."/>
      <w:lvlJc w:val="left"/>
      <w:pPr>
        <w:ind w:left="1847" w:hanging="360"/>
      </w:pPr>
    </w:lvl>
    <w:lvl w:ilvl="1" w:tplc="802222AA">
      <w:start w:val="1"/>
      <w:numFmt w:val="lowerLetter"/>
      <w:lvlText w:val="%2."/>
      <w:lvlJc w:val="left"/>
      <w:pPr>
        <w:ind w:left="1652" w:hanging="360"/>
      </w:pPr>
    </w:lvl>
    <w:lvl w:ilvl="2" w:tplc="6080A732">
      <w:start w:val="1"/>
      <w:numFmt w:val="lowerRoman"/>
      <w:lvlText w:val="%3."/>
      <w:lvlJc w:val="right"/>
      <w:pPr>
        <w:ind w:left="2372" w:hanging="180"/>
      </w:pPr>
    </w:lvl>
    <w:lvl w:ilvl="3" w:tplc="C75A5110">
      <w:start w:val="1"/>
      <w:numFmt w:val="decimal"/>
      <w:lvlText w:val="%4."/>
      <w:lvlJc w:val="left"/>
      <w:pPr>
        <w:ind w:left="3092" w:hanging="360"/>
      </w:pPr>
    </w:lvl>
    <w:lvl w:ilvl="4" w:tplc="6CF468B8">
      <w:start w:val="1"/>
      <w:numFmt w:val="lowerLetter"/>
      <w:lvlText w:val="%5."/>
      <w:lvlJc w:val="left"/>
      <w:pPr>
        <w:ind w:left="3812" w:hanging="360"/>
      </w:pPr>
    </w:lvl>
    <w:lvl w:ilvl="5" w:tplc="C68C87B0">
      <w:start w:val="1"/>
      <w:numFmt w:val="lowerRoman"/>
      <w:lvlText w:val="%6."/>
      <w:lvlJc w:val="right"/>
      <w:pPr>
        <w:ind w:left="4532" w:hanging="180"/>
      </w:pPr>
    </w:lvl>
    <w:lvl w:ilvl="6" w:tplc="D6F895AC">
      <w:start w:val="1"/>
      <w:numFmt w:val="decimal"/>
      <w:lvlText w:val="%7."/>
      <w:lvlJc w:val="left"/>
      <w:pPr>
        <w:ind w:left="5252" w:hanging="360"/>
      </w:pPr>
    </w:lvl>
    <w:lvl w:ilvl="7" w:tplc="4DE0FA66">
      <w:start w:val="1"/>
      <w:numFmt w:val="lowerLetter"/>
      <w:lvlText w:val="%8."/>
      <w:lvlJc w:val="left"/>
      <w:pPr>
        <w:ind w:left="5972" w:hanging="360"/>
      </w:pPr>
    </w:lvl>
    <w:lvl w:ilvl="8" w:tplc="E56CFFAE">
      <w:start w:val="1"/>
      <w:numFmt w:val="lowerRoman"/>
      <w:lvlText w:val="%9."/>
      <w:lvlJc w:val="right"/>
      <w:pPr>
        <w:ind w:left="6692" w:hanging="180"/>
      </w:pPr>
    </w:lvl>
  </w:abstractNum>
  <w:abstractNum w:abstractNumId="6" w15:restartNumberingAfterBreak="0">
    <w:nsid w:val="55AF6BA3"/>
    <w:multiLevelType w:val="hybridMultilevel"/>
    <w:tmpl w:val="54966EE4"/>
    <w:lvl w:ilvl="0" w:tplc="A94435F2">
      <w:start w:val="1"/>
      <w:numFmt w:val="decimal"/>
      <w:lvlText w:val="%1."/>
      <w:lvlJc w:val="left"/>
      <w:pPr>
        <w:ind w:left="218" w:hanging="863"/>
      </w:pPr>
      <w:rPr>
        <w:rFonts w:ascii="Times New Roman" w:eastAsia="Times New Roman" w:hAnsi="Times New Roman" w:cs="Times New Roman"/>
        <w:sz w:val="28"/>
        <w:szCs w:val="28"/>
      </w:rPr>
    </w:lvl>
    <w:lvl w:ilvl="1" w:tplc="E7EE16C0">
      <w:numFmt w:val="bullet"/>
      <w:lvlText w:val="•"/>
      <w:lvlJc w:val="left"/>
      <w:pPr>
        <w:ind w:left="1150" w:hanging="863"/>
      </w:pPr>
    </w:lvl>
    <w:lvl w:ilvl="2" w:tplc="24005860">
      <w:numFmt w:val="bullet"/>
      <w:lvlText w:val="•"/>
      <w:lvlJc w:val="left"/>
      <w:pPr>
        <w:ind w:left="2081" w:hanging="863"/>
      </w:pPr>
    </w:lvl>
    <w:lvl w:ilvl="3" w:tplc="BAF0045E">
      <w:numFmt w:val="bullet"/>
      <w:lvlText w:val="•"/>
      <w:lvlJc w:val="left"/>
      <w:pPr>
        <w:ind w:left="3011" w:hanging="863"/>
      </w:pPr>
    </w:lvl>
    <w:lvl w:ilvl="4" w:tplc="E5AE0BB4">
      <w:numFmt w:val="bullet"/>
      <w:lvlText w:val="•"/>
      <w:lvlJc w:val="left"/>
      <w:pPr>
        <w:ind w:left="3942" w:hanging="863"/>
      </w:pPr>
    </w:lvl>
    <w:lvl w:ilvl="5" w:tplc="5C6AD304">
      <w:numFmt w:val="bullet"/>
      <w:lvlText w:val="•"/>
      <w:lvlJc w:val="left"/>
      <w:pPr>
        <w:ind w:left="4873" w:hanging="863"/>
      </w:pPr>
    </w:lvl>
    <w:lvl w:ilvl="6" w:tplc="D280EE4E">
      <w:numFmt w:val="bullet"/>
      <w:lvlText w:val="•"/>
      <w:lvlJc w:val="left"/>
      <w:pPr>
        <w:ind w:left="5803" w:hanging="863"/>
      </w:pPr>
    </w:lvl>
    <w:lvl w:ilvl="7" w:tplc="CAF83428">
      <w:numFmt w:val="bullet"/>
      <w:lvlText w:val="•"/>
      <w:lvlJc w:val="left"/>
      <w:pPr>
        <w:ind w:left="6734" w:hanging="863"/>
      </w:pPr>
    </w:lvl>
    <w:lvl w:ilvl="8" w:tplc="5F0A6D4E">
      <w:numFmt w:val="bullet"/>
      <w:lvlText w:val="•"/>
      <w:lvlJc w:val="left"/>
      <w:pPr>
        <w:ind w:left="7665" w:hanging="863"/>
      </w:pPr>
    </w:lvl>
  </w:abstractNum>
  <w:abstractNum w:abstractNumId="7" w15:restartNumberingAfterBreak="0">
    <w:nsid w:val="5A470F18"/>
    <w:multiLevelType w:val="hybridMultilevel"/>
    <w:tmpl w:val="6A50F6F6"/>
    <w:lvl w:ilvl="0" w:tplc="084EF982">
      <w:start w:val="1"/>
      <w:numFmt w:val="bullet"/>
      <w:pStyle w:val="a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612D4E8A"/>
    <w:multiLevelType w:val="hybridMultilevel"/>
    <w:tmpl w:val="CA64FE24"/>
    <w:lvl w:ilvl="0" w:tplc="515A77C6">
      <w:start w:val="1"/>
      <w:numFmt w:val="decimal"/>
      <w:lvlText w:val="%1"/>
      <w:lvlJc w:val="left"/>
      <w:pPr>
        <w:ind w:left="1138" w:hanging="212"/>
      </w:pPr>
      <w:rPr>
        <w:rFonts w:ascii="Times New Roman" w:eastAsia="Times New Roman" w:hAnsi="Times New Roman" w:cs="Times New Roman"/>
        <w:color w:val="auto"/>
        <w:sz w:val="28"/>
        <w:szCs w:val="28"/>
      </w:rPr>
    </w:lvl>
    <w:lvl w:ilvl="1" w:tplc="63808932">
      <w:numFmt w:val="bullet"/>
      <w:lvlText w:val="•"/>
      <w:lvlJc w:val="left"/>
      <w:pPr>
        <w:ind w:left="1978" w:hanging="211"/>
      </w:pPr>
    </w:lvl>
    <w:lvl w:ilvl="2" w:tplc="B19AF216">
      <w:numFmt w:val="bullet"/>
      <w:lvlText w:val="•"/>
      <w:lvlJc w:val="left"/>
      <w:pPr>
        <w:ind w:left="2817" w:hanging="212"/>
      </w:pPr>
    </w:lvl>
    <w:lvl w:ilvl="3" w:tplc="F53A353C">
      <w:numFmt w:val="bullet"/>
      <w:lvlText w:val="•"/>
      <w:lvlJc w:val="left"/>
      <w:pPr>
        <w:ind w:left="3655" w:hanging="212"/>
      </w:pPr>
    </w:lvl>
    <w:lvl w:ilvl="4" w:tplc="A39E81A0">
      <w:numFmt w:val="bullet"/>
      <w:lvlText w:val="•"/>
      <w:lvlJc w:val="left"/>
      <w:pPr>
        <w:ind w:left="4494" w:hanging="212"/>
      </w:pPr>
    </w:lvl>
    <w:lvl w:ilvl="5" w:tplc="74185572">
      <w:numFmt w:val="bullet"/>
      <w:lvlText w:val="•"/>
      <w:lvlJc w:val="left"/>
      <w:pPr>
        <w:ind w:left="5333" w:hanging="212"/>
      </w:pPr>
    </w:lvl>
    <w:lvl w:ilvl="6" w:tplc="501A62F8">
      <w:numFmt w:val="bullet"/>
      <w:lvlText w:val="•"/>
      <w:lvlJc w:val="left"/>
      <w:pPr>
        <w:ind w:left="6171" w:hanging="212"/>
      </w:pPr>
    </w:lvl>
    <w:lvl w:ilvl="7" w:tplc="1D4AE834">
      <w:numFmt w:val="bullet"/>
      <w:lvlText w:val="•"/>
      <w:lvlJc w:val="left"/>
      <w:pPr>
        <w:ind w:left="7010" w:hanging="212"/>
      </w:pPr>
    </w:lvl>
    <w:lvl w:ilvl="8" w:tplc="D1B2142A">
      <w:numFmt w:val="bullet"/>
      <w:lvlText w:val="•"/>
      <w:lvlJc w:val="left"/>
      <w:pPr>
        <w:ind w:left="7849" w:hanging="212"/>
      </w:pPr>
    </w:lvl>
  </w:abstractNum>
  <w:abstractNum w:abstractNumId="9" w15:restartNumberingAfterBreak="0">
    <w:nsid w:val="71866721"/>
    <w:multiLevelType w:val="hybridMultilevel"/>
    <w:tmpl w:val="65140C6A"/>
    <w:lvl w:ilvl="0" w:tplc="EA30DC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F43D52"/>
    <w:multiLevelType w:val="hybridMultilevel"/>
    <w:tmpl w:val="64B04B54"/>
    <w:lvl w:ilvl="0" w:tplc="31D2CC9C">
      <w:start w:val="1"/>
      <w:numFmt w:val="decimal"/>
      <w:lvlText w:val="%1."/>
      <w:lvlJc w:val="left"/>
      <w:pPr>
        <w:ind w:left="1635" w:hanging="360"/>
      </w:pPr>
    </w:lvl>
    <w:lvl w:ilvl="1" w:tplc="F93E6544">
      <w:start w:val="1"/>
      <w:numFmt w:val="lowerLetter"/>
      <w:lvlText w:val="%2."/>
      <w:lvlJc w:val="left"/>
      <w:pPr>
        <w:ind w:left="2355" w:hanging="360"/>
      </w:pPr>
    </w:lvl>
    <w:lvl w:ilvl="2" w:tplc="47A61644">
      <w:start w:val="1"/>
      <w:numFmt w:val="lowerRoman"/>
      <w:lvlText w:val="%3."/>
      <w:lvlJc w:val="right"/>
      <w:pPr>
        <w:ind w:left="3075" w:hanging="180"/>
      </w:pPr>
    </w:lvl>
    <w:lvl w:ilvl="3" w:tplc="AC06E8EE">
      <w:start w:val="1"/>
      <w:numFmt w:val="decimal"/>
      <w:lvlText w:val="%4."/>
      <w:lvlJc w:val="left"/>
      <w:pPr>
        <w:ind w:left="3795" w:hanging="360"/>
      </w:pPr>
    </w:lvl>
    <w:lvl w:ilvl="4" w:tplc="B86C7ADC">
      <w:start w:val="1"/>
      <w:numFmt w:val="lowerLetter"/>
      <w:lvlText w:val="%5."/>
      <w:lvlJc w:val="left"/>
      <w:pPr>
        <w:ind w:left="4515" w:hanging="360"/>
      </w:pPr>
    </w:lvl>
    <w:lvl w:ilvl="5" w:tplc="B9A81320">
      <w:start w:val="1"/>
      <w:numFmt w:val="lowerRoman"/>
      <w:lvlText w:val="%6."/>
      <w:lvlJc w:val="right"/>
      <w:pPr>
        <w:ind w:left="5235" w:hanging="180"/>
      </w:pPr>
    </w:lvl>
    <w:lvl w:ilvl="6" w:tplc="00041BDC">
      <w:start w:val="1"/>
      <w:numFmt w:val="decimal"/>
      <w:lvlText w:val="%7."/>
      <w:lvlJc w:val="left"/>
      <w:pPr>
        <w:ind w:left="5955" w:hanging="360"/>
      </w:pPr>
    </w:lvl>
    <w:lvl w:ilvl="7" w:tplc="297608A4">
      <w:start w:val="1"/>
      <w:numFmt w:val="lowerLetter"/>
      <w:lvlText w:val="%8."/>
      <w:lvlJc w:val="left"/>
      <w:pPr>
        <w:ind w:left="6675" w:hanging="360"/>
      </w:pPr>
    </w:lvl>
    <w:lvl w:ilvl="8" w:tplc="D1F2BE78">
      <w:start w:val="1"/>
      <w:numFmt w:val="lowerRoman"/>
      <w:lvlText w:val="%9."/>
      <w:lvlJc w:val="right"/>
      <w:pPr>
        <w:ind w:left="7395" w:hanging="180"/>
      </w:pPr>
    </w:lvl>
  </w:abstractNum>
  <w:num w:numId="1" w16cid:durableId="754975332">
    <w:abstractNumId w:val="8"/>
  </w:num>
  <w:num w:numId="2" w16cid:durableId="117336726">
    <w:abstractNumId w:val="6"/>
  </w:num>
  <w:num w:numId="3" w16cid:durableId="1389570831">
    <w:abstractNumId w:val="1"/>
  </w:num>
  <w:num w:numId="4" w16cid:durableId="147285670">
    <w:abstractNumId w:val="10"/>
  </w:num>
  <w:num w:numId="5" w16cid:durableId="1569681365">
    <w:abstractNumId w:val="5"/>
  </w:num>
  <w:num w:numId="6" w16cid:durableId="757217732">
    <w:abstractNumId w:val="2"/>
  </w:num>
  <w:num w:numId="7" w16cid:durableId="284308848">
    <w:abstractNumId w:val="3"/>
  </w:num>
  <w:num w:numId="8" w16cid:durableId="278876381">
    <w:abstractNumId w:val="9"/>
  </w:num>
  <w:num w:numId="9" w16cid:durableId="709260642">
    <w:abstractNumId w:val="0"/>
  </w:num>
  <w:num w:numId="10" w16cid:durableId="224217086">
    <w:abstractNumId w:val="4"/>
  </w:num>
  <w:num w:numId="11" w16cid:durableId="955913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803"/>
    <w:rsid w:val="000A0564"/>
    <w:rsid w:val="001C5C4E"/>
    <w:rsid w:val="00283B4C"/>
    <w:rsid w:val="002D47B7"/>
    <w:rsid w:val="002E664F"/>
    <w:rsid w:val="003449BB"/>
    <w:rsid w:val="003A0D30"/>
    <w:rsid w:val="00432803"/>
    <w:rsid w:val="004F6CB5"/>
    <w:rsid w:val="00505B60"/>
    <w:rsid w:val="00666263"/>
    <w:rsid w:val="0069224C"/>
    <w:rsid w:val="006B2557"/>
    <w:rsid w:val="007E085F"/>
    <w:rsid w:val="007E12BA"/>
    <w:rsid w:val="00967B98"/>
    <w:rsid w:val="00970007"/>
    <w:rsid w:val="009800AB"/>
    <w:rsid w:val="00A40B78"/>
    <w:rsid w:val="00A96B7E"/>
    <w:rsid w:val="00B7198D"/>
    <w:rsid w:val="00C2277E"/>
    <w:rsid w:val="00C7744B"/>
    <w:rsid w:val="00CC4A5D"/>
    <w:rsid w:val="00D02671"/>
    <w:rsid w:val="00D801E1"/>
    <w:rsid w:val="00E7217A"/>
    <w:rsid w:val="00E9525F"/>
    <w:rsid w:val="00ED2BCA"/>
    <w:rsid w:val="00F32F76"/>
    <w:rsid w:val="00F3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27C3"/>
  <w15:docId w15:val="{1A9F1737-452C-469F-BEF8-1908076E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283B4C"/>
    <w:pPr>
      <w:spacing w:line="360" w:lineRule="auto"/>
      <w:ind w:firstLine="709"/>
      <w:jc w:val="both"/>
    </w:pPr>
    <w:rPr>
      <w:sz w:val="28"/>
      <w:lang w:eastAsia="en-US"/>
    </w:rPr>
  </w:style>
  <w:style w:type="paragraph" w:styleId="1">
    <w:name w:val="heading 1"/>
    <w:basedOn w:val="a0"/>
    <w:next w:val="a0"/>
    <w:link w:val="10"/>
    <w:uiPriority w:val="1"/>
    <w:qFormat/>
    <w:rsid w:val="00D02671"/>
    <w:pPr>
      <w:ind w:firstLine="0"/>
      <w:jc w:val="left"/>
      <w:outlineLvl w:val="0"/>
    </w:pPr>
    <w:rPr>
      <w:b/>
      <w:bCs/>
      <w:szCs w:val="28"/>
    </w:rPr>
  </w:style>
  <w:style w:type="paragraph" w:styleId="2">
    <w:name w:val="heading 2"/>
    <w:basedOn w:val="a0"/>
    <w:next w:val="a0"/>
    <w:link w:val="20"/>
    <w:rsid w:val="00D02671"/>
    <w:pPr>
      <w:keepNext/>
      <w:keepLines/>
      <w:spacing w:before="120" w:after="120"/>
      <w:ind w:firstLine="0"/>
      <w:jc w:val="left"/>
      <w:outlineLvl w:val="1"/>
    </w:pPr>
    <w:rPr>
      <w:b/>
      <w:szCs w:val="36"/>
    </w:rPr>
  </w:style>
  <w:style w:type="paragraph" w:styleId="3">
    <w:name w:val="heading 3"/>
    <w:basedOn w:val="a0"/>
    <w:next w:val="a0"/>
    <w:link w:val="30"/>
    <w:rsid w:val="00967B98"/>
    <w:pPr>
      <w:keepNext/>
      <w:keepLines/>
      <w:spacing w:before="120" w:after="120"/>
      <w:ind w:firstLine="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rsid w:val="00A40B78"/>
    <w:pPr>
      <w:keepNext/>
      <w:keepLines/>
      <w:ind w:firstLine="0"/>
      <w:jc w:val="center"/>
      <w:outlineLvl w:val="3"/>
    </w:pPr>
    <w:rPr>
      <w:sz w:val="24"/>
      <w:szCs w:val="24"/>
    </w:rPr>
  </w:style>
  <w:style w:type="paragraph" w:styleId="5">
    <w:name w:val="heading 5"/>
    <w:basedOn w:val="a0"/>
    <w:next w:val="a0"/>
    <w:link w:val="50"/>
    <w:rsid w:val="00A40B78"/>
    <w:pPr>
      <w:keepNext/>
      <w:keepLines/>
      <w:ind w:firstLine="0"/>
      <w:jc w:val="right"/>
      <w:outlineLvl w:val="4"/>
    </w:pPr>
    <w:rPr>
      <w:sz w:val="24"/>
    </w:rPr>
  </w:style>
  <w:style w:type="paragraph" w:styleId="6">
    <w:name w:val="heading 6"/>
    <w:basedOn w:val="a0"/>
    <w:next w:val="a0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D02671"/>
    <w:rPr>
      <w:b/>
      <w:bCs/>
      <w:sz w:val="28"/>
      <w:szCs w:val="28"/>
      <w:lang w:eastAsia="en-US"/>
    </w:rPr>
  </w:style>
  <w:style w:type="character" w:customStyle="1" w:styleId="20">
    <w:name w:val="Заголовок 2 Знак"/>
    <w:basedOn w:val="a1"/>
    <w:link w:val="2"/>
    <w:rsid w:val="00D02671"/>
    <w:rPr>
      <w:b/>
      <w:sz w:val="28"/>
      <w:szCs w:val="36"/>
      <w:lang w:eastAsia="en-US"/>
    </w:rPr>
  </w:style>
  <w:style w:type="character" w:customStyle="1" w:styleId="30">
    <w:name w:val="Заголовок 3 Знак"/>
    <w:basedOn w:val="a1"/>
    <w:link w:val="3"/>
    <w:rsid w:val="00967B98"/>
    <w:rPr>
      <w:b/>
      <w:sz w:val="28"/>
      <w:szCs w:val="28"/>
      <w:lang w:eastAsia="en-US"/>
    </w:rPr>
  </w:style>
  <w:style w:type="character" w:customStyle="1" w:styleId="40">
    <w:name w:val="Заголовок 4 Знак"/>
    <w:basedOn w:val="a1"/>
    <w:link w:val="4"/>
    <w:rsid w:val="00A40B78"/>
    <w:rPr>
      <w:sz w:val="24"/>
      <w:szCs w:val="24"/>
      <w:lang w:eastAsia="en-US"/>
    </w:rPr>
  </w:style>
  <w:style w:type="character" w:customStyle="1" w:styleId="50">
    <w:name w:val="Заголовок 5 Знак"/>
    <w:basedOn w:val="a1"/>
    <w:link w:val="5"/>
    <w:rsid w:val="00A40B78"/>
    <w:rPr>
      <w:sz w:val="24"/>
      <w:lang w:eastAsia="en-US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0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rsid w:val="00F35FD9"/>
    <w:pPr>
      <w:ind w:firstLine="0"/>
    </w:pPr>
  </w:style>
  <w:style w:type="paragraph" w:styleId="24">
    <w:name w:val="toc 2"/>
    <w:basedOn w:val="a0"/>
    <w:next w:val="a0"/>
    <w:uiPriority w:val="39"/>
    <w:unhideWhenUsed/>
    <w:rsid w:val="00F35FD9"/>
    <w:pPr>
      <w:ind w:left="284" w:firstLine="0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 w:firstLine="0"/>
    </w:pPr>
  </w:style>
  <w:style w:type="paragraph" w:styleId="42">
    <w:name w:val="toc 4"/>
    <w:basedOn w:val="a0"/>
    <w:next w:val="a0"/>
    <w:uiPriority w:val="39"/>
    <w:unhideWhenUsed/>
    <w:rsid w:val="00A40B78"/>
    <w:pPr>
      <w:ind w:firstLine="0"/>
      <w:jc w:val="center"/>
    </w:pPr>
    <w:rPr>
      <w:sz w:val="24"/>
    </w:rPr>
  </w:style>
  <w:style w:type="paragraph" w:styleId="52">
    <w:name w:val="toc 5"/>
    <w:basedOn w:val="a0"/>
    <w:next w:val="a0"/>
    <w:uiPriority w:val="39"/>
    <w:unhideWhenUsed/>
    <w:pPr>
      <w:spacing w:after="57"/>
      <w:ind w:left="1134" w:firstLine="0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 w:firstLine="0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 w:firstLine="0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 w:firstLine="0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qFormat/>
    <w:rsid w:val="002D47B7"/>
    <w:pPr>
      <w:spacing w:line="360" w:lineRule="auto"/>
      <w:jc w:val="center"/>
    </w:pPr>
    <w:rPr>
      <w:sz w:val="28"/>
    </w:rPr>
  </w:style>
  <w:style w:type="paragraph" w:styleId="af9">
    <w:name w:val="table of figures"/>
    <w:basedOn w:val="a0"/>
    <w:next w:val="a0"/>
    <w:uiPriority w:val="99"/>
    <w:unhideWhenUsed/>
  </w:style>
  <w:style w:type="paragraph" w:styleId="a6">
    <w:name w:val="Title"/>
    <w:basedOn w:val="a0"/>
    <w:next w:val="a0"/>
    <w:link w:val="a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Body Text"/>
    <w:basedOn w:val="a0"/>
    <w:uiPriority w:val="1"/>
    <w:qFormat/>
    <w:rPr>
      <w:szCs w:val="28"/>
    </w:rPr>
  </w:style>
  <w:style w:type="paragraph" w:styleId="a">
    <w:name w:val="List Paragraph"/>
    <w:basedOn w:val="a0"/>
    <w:uiPriority w:val="1"/>
    <w:qFormat/>
    <w:rsid w:val="00283B4C"/>
    <w:pPr>
      <w:numPr>
        <w:numId w:val="11"/>
      </w:numPr>
      <w:ind w:left="714" w:hanging="357"/>
    </w:pPr>
  </w:style>
  <w:style w:type="paragraph" w:customStyle="1" w:styleId="TableParagraph">
    <w:name w:val="Table Paragraph"/>
    <w:basedOn w:val="a0"/>
    <w:uiPriority w:val="1"/>
    <w:qFormat/>
  </w:style>
  <w:style w:type="paragraph" w:styleId="a8">
    <w:name w:val="Subtitle"/>
    <w:basedOn w:val="a0"/>
    <w:next w:val="a0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table" w:customStyle="1" w:styleId="StGen1">
    <w:name w:val="StGen1"/>
    <w:basedOn w:val="TableNormal"/>
    <w:tblPr>
      <w:tblStyleRowBandSize w:val="1"/>
      <w:tblStyleColBandSize w:val="1"/>
    </w:tblPr>
  </w:style>
  <w:style w:type="paragraph" w:customStyle="1" w:styleId="afb">
    <w:name w:val="!ТекстТаблицы"/>
    <w:basedOn w:val="a0"/>
    <w:uiPriority w:val="1"/>
    <w:qFormat/>
    <w:rsid w:val="00E9525F"/>
    <w:pPr>
      <w:spacing w:line="240" w:lineRule="auto"/>
      <w:ind w:firstLine="0"/>
      <w:jc w:val="center"/>
    </w:pPr>
    <w:rPr>
      <w:sz w:val="24"/>
      <w:szCs w:val="24"/>
    </w:rPr>
  </w:style>
  <w:style w:type="paragraph" w:customStyle="1" w:styleId="afc">
    <w:name w:val="!СамРисунок"/>
    <w:basedOn w:val="a0"/>
    <w:uiPriority w:val="1"/>
    <w:qFormat/>
    <w:rsid w:val="00A40B78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00" Type="http://schemas.openxmlformats.org/officeDocument/2006/relationships/image" Target="media/img0.png"/><Relationship Id="rId101" Type="http://schemas.openxmlformats.org/officeDocument/2006/relationships/image" Target="media/img1.png"/><Relationship Id="rId102" Type="http://schemas.openxmlformats.org/officeDocument/2006/relationships/image" Target="media/img2.png"/><Relationship Id="rId103" Type="http://schemas.openxmlformats.org/officeDocument/2006/relationships/image" Target="media/img3.png"/><Relationship Id="rId104" Type="http://schemas.openxmlformats.org/officeDocument/2006/relationships/image" Target="media/img4.png"/><Relationship Id="rId105" Type="http://schemas.openxmlformats.org/officeDocument/2006/relationships/image" Target="media/img5.png"/><Relationship Id="rId106" Type="http://schemas.openxmlformats.org/officeDocument/2006/relationships/image" Target="media/img6.png"/><Relationship Id="rId107" Type="http://schemas.openxmlformats.org/officeDocument/2006/relationships/image" Target="media/img7.png"/><Relationship Id="rId108" Type="http://schemas.openxmlformats.org/officeDocument/2006/relationships/image" Target="media/img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BFLkau7AqBwwxHOcWWB/UfCArw==">AMUW2mXRFQGhIUSqNTkY0/MnrwJIQy9BYzZyPwUtIUZMqhwhHOJ7gElWifGkor30M7UZ56Ib21h0p2iNLgrsybKj+Uo7+3PKhpY9pk4+5YOXHovQGbiAgHw=</go:docsCustomData>
</go:gDocsCustomXmlDataStorage>
</file>

<file path=customXml/itemProps1.xml><?xml version="1.0" encoding="utf-8"?>
<ds:datastoreItem xmlns:ds="http://schemas.openxmlformats.org/officeDocument/2006/customXml" ds:itemID="{8B9B1D40-7AD7-4594-BBA6-8301C2762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Sweta Sergeeva</cp:lastModifiedBy>
  <cp:revision>7</cp:revision>
  <dcterms:created xsi:type="dcterms:W3CDTF">2026-02-23T07:03:00Z</dcterms:created>
  <dcterms:modified xsi:type="dcterms:W3CDTF">2026-02-24T04:34:00Z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2022-02-18T00:00:00Z</vt:filetime>
  </property>
</Properties>
</file>