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705" w:val="left" w:leader="none"/>
        </w:tabs>
        <w:spacing w:before="24"/>
        <w:ind w:leftChars="0" w:left="319" w:rightChars="0" w:right="0" w:firstLineChars="0" w:firstLine="0"/>
        <w:jc w:val="left"/>
        <w:rPr>
          <w:rFonts w:ascii="Times New Roman" w:eastAsia="Times New Roman"/>
          <w:sz w:val="21"/>
        </w:rPr>
      </w:pPr>
      <w:r>
        <w:rPr>
          <w:color w:val="000001"/>
          <w:position w:val="1"/>
          <w:sz w:val="21"/>
        </w:rPr>
        <w:t>分类号：</w:t>
      </w:r>
      <w:r>
        <w:rPr>
          <w:rFonts w:ascii="Times New Roman" w:eastAsia="Times New Roman"/>
          <w:color w:val="000001"/>
          <w:position w:val="1"/>
          <w:sz w:val="21"/>
        </w:rPr>
        <w:t>TS261</w:t>
      </w:r>
      <w:r w:rsidRPr="00000000">
        <w:tab/>
      </w:r>
      <w:r>
        <w:rPr>
          <w:color w:val="000001"/>
          <w:spacing w:val="0"/>
          <w:sz w:val="21"/>
        </w:rPr>
        <w:t>单位</w:t>
      </w:r>
      <w:r>
        <w:rPr>
          <w:color w:val="000001"/>
          <w:sz w:val="21"/>
        </w:rPr>
        <w:t>代码：</w:t>
      </w:r>
      <w:r>
        <w:rPr>
          <w:rFonts w:ascii="Times New Roman" w:eastAsia="Times New Roman"/>
          <w:color w:val="000001"/>
          <w:sz w:val="21"/>
        </w:rPr>
        <w:t>10389</w:t>
      </w:r>
    </w:p>
    <w:p w:rsidR="0018722C">
      <w:pPr>
        <w:tabs>
          <w:tab w:pos="739" w:val="left" w:leader="none"/>
          <w:tab w:pos="6705" w:val="left" w:leader="none"/>
          <w:tab w:pos="7125" w:val="left" w:leader="none"/>
        </w:tabs>
        <w:spacing w:before="187"/>
        <w:ind w:leftChars="0" w:left="319" w:rightChars="0" w:right="0" w:firstLineChars="0" w:firstLine="0"/>
        <w:jc w:val="left"/>
        <w:rPr>
          <w:rFonts w:ascii="Times New Roman" w:eastAsia="Times New Roman"/>
          <w:sz w:val="21"/>
        </w:rPr>
      </w:pPr>
      <w:r>
        <w:rPr>
          <w:color w:val="000001"/>
          <w:position w:val="1"/>
          <w:sz w:val="21"/>
        </w:rPr>
        <w:t>密</w:t>
      </w:r>
      <w:r w:rsidRPr="00000000">
        <w:tab/>
        <w:t>级：</w:t>
      </w:r>
      <w:r w:rsidRPr="00000000">
        <w:tab/>
      </w:r>
      <w:r>
        <w:rPr>
          <w:color w:val="000001"/>
          <w:sz w:val="21"/>
        </w:rPr>
        <w:t>学</w:t>
      </w:r>
      <w:r w:rsidRPr="00000000">
        <w:tab/>
      </w:r>
      <w:r>
        <w:rPr>
          <w:color w:val="000001"/>
          <w:spacing w:val="0"/>
          <w:sz w:val="21"/>
        </w:rPr>
        <w:t>号：</w:t>
      </w:r>
      <w:r>
        <w:rPr>
          <w:rFonts w:ascii="Times New Roman" w:eastAsia="Times New Roman"/>
          <w:color w:val="000001"/>
          <w:spacing w:val="0"/>
          <w:sz w:val="21"/>
        </w:rPr>
        <w:t>2081203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after="0" w:before="209"/>
        <w:ind w:firstLineChars="0" w:firstLine="0" w:rightChars="0" w:right="0" w:leftChars="0" w:left="2827"/>
        <w:jc w:val="left"/>
        <w:autoSpaceDE w:val="0"/>
        <w:autoSpaceDN w:val="0"/>
        <w:pBdr>
          <w:bottom w:val="none" w:sz="0" w:space="0" w:color="auto"/>
        </w:pBdr>
        <w:rPr>
          <w:kern w:val="2"/>
          <w:sz w:val="28"/>
          <w:szCs w:val="28"/>
          <w:rFonts w:cstheme="minorBidi" w:ascii="微软雅黑" w:hAnsi="黑体" w:eastAsia="微软雅黑" w:cs="黑体" w:hint="eastAsia"/>
          <w:b/>
          <w:bCs/>
        </w:rPr>
      </w:pPr>
      <w:bookmarkStart w:name="封面 " w:id="1"/>
      <w:bookmarkEnd w:id="1"/>
      <w:r>
        <w:rPr>
          <w:kern w:val="2"/>
          <w:sz w:val="28"/>
          <w:szCs w:val="28"/>
          <w:b/>
          <w:bCs/>
          <w:rFonts w:ascii="微软雅黑" w:eastAsia="微软雅黑" w:hint="eastAsia" w:cstheme="minorBidi" w:hAnsi="黑体" w:cs="黑体"/>
          <w:w w:val="95"/>
        </w:rPr>
        <w:t>福建农林大学博士学位论文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微软雅黑"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4"/>
          <w:rFonts w:cstheme="minorBidi" w:ascii="微软雅黑" w:hAnsi="宋体" w:eastAsia="宋体" w:cs="宋体"/>
          <w:b/>
        </w:rPr>
      </w:pPr>
    </w:p>
    <w:p w:rsidR="0018722C">
      <w:pPr>
        <w:spacing w:line="367" w:lineRule="auto" w:before="0"/>
        <w:ind w:leftChars="0" w:left="1867" w:rightChars="0" w:right="1396" w:firstLineChars="0" w:firstLine="0"/>
        <w:jc w:val="center"/>
        <w:rPr>
          <w:rFonts w:ascii="黑体" w:eastAsia="黑体" w:hint="eastAsia"/>
          <w:sz w:val="44"/>
        </w:rPr>
      </w:pPr>
      <w:r>
        <w:rPr>
          <w:rFonts w:ascii="黑体" w:eastAsia="黑体" w:hint="eastAsia"/>
          <w:sz w:val="44"/>
        </w:rPr>
        <w:t>降酸酵母菌株的构建及其在枇杷酒酿造中的应用研究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tabs>
          <w:tab w:pos="3539" w:val="left" w:leader="none"/>
        </w:tabs>
        <w:spacing w:before="352"/>
        <w:ind w:leftChars="0" w:left="2559" w:rightChars="0" w:right="0" w:firstLineChars="0" w:firstLine="0"/>
        <w:jc w:val="left"/>
        <w:rPr>
          <w:sz w:val="28"/>
        </w:rPr>
      </w:pPr>
      <w:r>
        <w:rPr>
          <w:sz w:val="28"/>
        </w:rPr>
        <w:t>学</w:t>
      </w:r>
      <w:r>
        <w:rPr>
          <w:spacing w:val="0"/>
          <w:sz w:val="28"/>
        </w:rPr>
        <w:t> </w:t>
      </w:r>
      <w:r>
        <w:rPr>
          <w:sz w:val="28"/>
        </w:rPr>
        <w:t>科</w:t>
      </w:r>
      <w:r w:rsidRPr="00000000">
        <w:tab/>
        <w:t>门</w:t>
      </w:r>
      <w:r>
        <w:rPr>
          <w:spacing w:val="-1"/>
          <w:sz w:val="28"/>
        </w:rPr>
        <w:t> </w:t>
      </w:r>
      <w:r>
        <w:rPr>
          <w:sz w:val="28"/>
        </w:rPr>
        <w:t>类：工学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before="0"/>
        <w:ind w:leftChars="0" w:left="2559" w:rightChars="0" w:right="0" w:firstLineChars="0" w:firstLine="0"/>
        <w:jc w:val="left"/>
        <w:rPr>
          <w:sz w:val="28"/>
        </w:rPr>
      </w:pPr>
      <w:r>
        <w:rPr>
          <w:w w:val="95"/>
          <w:sz w:val="28"/>
        </w:rPr>
        <w:t>一级学科名称：食品科学与工程</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3259" w:val="left" w:leader="none"/>
          <w:tab w:pos="3539" w:val="left" w:leader="none"/>
          <w:tab w:pos="3819" w:val="left" w:leader="none"/>
        </w:tabs>
        <w:spacing w:line="408" w:lineRule="auto" w:before="0"/>
        <w:ind w:leftChars="0" w:left="2559" w:rightChars="0" w:right="1223" w:firstLineChars="0" w:firstLine="0"/>
        <w:jc w:val="left"/>
        <w:rPr>
          <w:sz w:val="28"/>
        </w:rPr>
      </w:pPr>
      <w:r>
        <w:rPr>
          <w:sz w:val="28"/>
        </w:rPr>
        <w:t>二级学科名称：农产品加工及贮藏工程研</w:t>
      </w:r>
      <w:r>
        <w:rPr>
          <w:spacing w:val="0"/>
          <w:sz w:val="28"/>
        </w:rPr>
        <w:t> </w:t>
      </w:r>
      <w:r>
        <w:rPr>
          <w:sz w:val="28"/>
        </w:rPr>
        <w:t>究</w:t>
      </w:r>
      <w:r w:rsidRPr="00000000">
        <w:tab/>
        <w:t>方</w:t>
      </w:r>
      <w:r>
        <w:rPr>
          <w:spacing w:val="-2"/>
          <w:sz w:val="28"/>
        </w:rPr>
        <w:t> </w:t>
      </w:r>
      <w:r>
        <w:rPr>
          <w:sz w:val="28"/>
        </w:rPr>
        <w:t>向：现代农产品加工技术</w:t>
      </w:r>
      <w:r>
        <w:rPr>
          <w:w w:val="99"/>
          <w:sz w:val="28"/>
        </w:rPr>
        <w:t>   </w:t>
      </w:r>
      <w:r>
        <w:rPr>
          <w:sz w:val="28"/>
        </w:rPr>
        <w:t>研</w:t>
      </w:r>
      <w:r w:rsidRPr="00000000">
        <w:tab/>
      </w:r>
      <w:r>
        <w:rPr>
          <w:w w:val="95"/>
          <w:sz w:val="28"/>
        </w:rPr>
        <w:t>究</w:t>
      </w:r>
      <w:r w:rsidRPr="00000000">
        <w:tab/>
      </w:r>
      <w:r>
        <w:rPr>
          <w:sz w:val="28"/>
        </w:rPr>
        <w:t>生</w:t>
      </w:r>
      <w:r>
        <w:rPr>
          <w:spacing w:val="-2"/>
          <w:sz w:val="28"/>
        </w:rPr>
        <w:t> </w:t>
      </w:r>
      <w:r>
        <w:rPr>
          <w:sz w:val="28"/>
        </w:rPr>
        <w:t>：黄鹭强</w:t>
      </w:r>
    </w:p>
    <w:p w:rsidR="0018722C">
      <w:pPr>
        <w:tabs>
          <w:tab w:pos="3120" w:val="left" w:leader="none"/>
        </w:tabs>
        <w:spacing w:before="61"/>
        <w:ind w:leftChars="0" w:left="2559" w:rightChars="0" w:right="0" w:firstLineChars="0" w:firstLine="0"/>
        <w:jc w:val="left"/>
        <w:rPr>
          <w:sz w:val="28"/>
        </w:rPr>
      </w:pPr>
      <w:r>
        <w:rPr>
          <w:sz w:val="28"/>
        </w:rPr>
        <w:t>指</w:t>
      </w:r>
      <w:r w:rsidRPr="00000000">
        <w:tab/>
        <w:t>导</w:t>
      </w:r>
      <w:r>
        <w:rPr>
          <w:spacing w:val="0"/>
          <w:sz w:val="28"/>
        </w:rPr>
        <w:t> </w:t>
      </w:r>
      <w:r>
        <w:rPr>
          <w:sz w:val="28"/>
        </w:rPr>
        <w:t>教</w:t>
      </w:r>
      <w:r>
        <w:rPr>
          <w:spacing w:val="0"/>
          <w:sz w:val="28"/>
        </w:rPr>
        <w:t> </w:t>
      </w:r>
      <w:r>
        <w:rPr>
          <w:sz w:val="28"/>
        </w:rPr>
        <w:t>师：郑宝东</w:t>
      </w:r>
      <w:r>
        <w:rPr>
          <w:spacing w:val="0"/>
          <w:sz w:val="28"/>
        </w:rPr>
        <w:t> </w:t>
      </w:r>
      <w:r>
        <w:rPr>
          <w:sz w:val="28"/>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spacing w:before="1"/>
        <w:ind w:leftChars="0" w:left="2546" w:rightChars="0" w:right="0" w:firstLineChars="0" w:firstLine="0"/>
        <w:jc w:val="left"/>
        <w:rPr>
          <w:sz w:val="28"/>
        </w:rPr>
      </w:pPr>
      <w:r>
        <w:rPr>
          <w:sz w:val="28"/>
        </w:rPr>
        <w:t>论文完成时间：二O 一三年四月</w:t>
      </w:r>
    </w:p>
    <w:p w:rsidR="0018722C">
      <w:pPr>
        <w:spacing w:after="0"/>
        <w:jc w:val="left"/>
        <w:rPr>
          <w:sz w:val="28"/>
        </w:rPr>
        <w:sectPr w:rsidR="00556256">
          <w:pgSz w:w="11910" w:h="16840"/>
          <w:pgMar w:top="14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90"/>
        <w:ind w:rightChars="0" w:right="0" w:hanging="600" w:leftChars="0" w:left="327" w:firstLineChars="0" w:firstLine="0"/>
        <w:jc w:val="left"/>
        <w:autoSpaceDE w:val="0"/>
        <w:autoSpaceDN w:val="0"/>
        <w:pBdr>
          <w:bottom w:val="none" w:sz="0" w:space="0" w:color="auto"/>
        </w:pBdr>
        <w:rPr>
          <w:kern w:val="2"/>
          <w:sz w:val="24"/>
          <w:szCs w:val="24"/>
          <w:rFonts w:cstheme="minorBidi" w:ascii="Times New Roman" w:hAnsi="宋体" w:eastAsia="宋体" w:cs="宋体"/>
          <w:b/>
          <w:bCs/>
        </w:rPr>
      </w:pPr>
      <w:r>
        <w:rPr>
          <w:kern w:val="2"/>
          <w:sz w:val="24"/>
          <w:szCs w:val="24"/>
          <w:b/>
          <w:bCs/>
          <w:rFonts w:ascii="Times New Roman" w:cstheme="minorBidi" w:hAnsi="宋体" w:eastAsia="宋体" w:cs="宋体"/>
        </w:rPr>
        <w:t>Dissertation for Doctor Degree of Fujian Agriculture and Forestry University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b/>
        </w:rPr>
      </w:pPr>
    </w:p>
    <w:p w:rsidR="0018722C">
      <w:pPr>
        <w:spacing w:line="408" w:lineRule="auto" w:before="195"/>
        <w:ind w:leftChars="0" w:left="1874" w:rightChars="0" w:right="293" w:hanging="1512"/>
        <w:jc w:val="left"/>
        <w:rPr>
          <w:rFonts w:ascii="Times New Roman"/>
          <w:sz w:val="32"/>
        </w:rPr>
      </w:pPr>
      <w:r>
        <w:rPr>
          <w:rFonts w:ascii="Times New Roman"/>
          <w:sz w:val="32"/>
        </w:rPr>
        <w:t>Study on Constructing of Deacidification Yeast Strain and Its Application in Loquat Wine Brewage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12"/>
        <w:ind w:rightChars="0" w:right="0" w:hanging="600" w:leftChars="0" w:left="120" w:firstLineChars="0" w:firstLine="0"/>
        <w:jc w:val="left"/>
        <w:autoSpaceDE w:val="0"/>
        <w:autoSpaceDN w:val="0"/>
        <w:tabs>
          <w:tab w:pos="2921" w:val="left" w:leader="none"/>
        </w:tabs>
        <w:pBdr>
          <w:bottom w:val="none" w:sz="0" w:space="0" w:color="auto"/>
        </w:pBdr>
        <w:rPr>
          <w:kern w:val="2"/>
          <w:sz w:val="24"/>
          <w:szCs w:val="24"/>
          <w:rFonts w:cstheme="minorBidi" w:ascii="Times New Roman" w:hAnsi="宋体" w:eastAsia="宋体" w:cs="宋体"/>
          <w:b/>
          <w:bCs/>
        </w:rPr>
      </w:pPr>
      <w:r>
        <w:rPr>
          <w:kern w:val="2"/>
          <w:sz w:val="24"/>
          <w:szCs w:val="24"/>
          <w:b/>
          <w:bCs/>
          <w:rFonts w:ascii="Times New Roman" w:cstheme="minorBidi" w:hAnsi="宋体" w:eastAsia="宋体" w:cs="宋体"/>
        </w:rPr>
        <w:t>Discipline:</w:t>
      </w:r>
      <w:r w:rsidRPr="00000000">
        <w:rPr>
          <w:kern w:val="2"/>
          <w:sz w:val="24"/>
          <w:szCs w:val="24"/>
          <w:rFonts w:cstheme="minorBidi" w:ascii="宋体" w:hAnsi="宋体" w:eastAsia="宋体" w:cs="宋体"/>
          <w:b/>
          <w:bCs/>
        </w:rPr>
        <w:tab/>
        <w:t>Engineering</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tabs>
          <w:tab w:pos="2921" w:val="left" w:leader="none"/>
        </w:tabs>
        <w:spacing w:before="0"/>
        <w:ind w:leftChars="0" w:left="120" w:rightChars="0" w:right="0" w:firstLineChars="0" w:firstLine="0"/>
        <w:jc w:val="left"/>
        <w:rPr>
          <w:rFonts w:ascii="Times New Roman"/>
          <w:b/>
          <w:sz w:val="24"/>
        </w:rPr>
      </w:pPr>
      <w:r>
        <w:rPr>
          <w:rFonts w:ascii="Times New Roman"/>
          <w:b/>
          <w:sz w:val="24"/>
        </w:rPr>
        <w:t>Subject:</w:t>
      </w:r>
      <w:r w:rsidRPr="00000000">
        <w:tab/>
        <w:t>Food Science and</w:t>
      </w:r>
      <w:r>
        <w:rPr>
          <w:rFonts w:ascii="Times New Roman"/>
          <w:b/>
          <w:spacing w:val="0"/>
          <w:sz w:val="24"/>
        </w:rPr>
        <w:t> </w:t>
      </w:r>
      <w:r>
        <w:rPr>
          <w:rFonts w:ascii="Times New Roman"/>
          <w:b/>
          <w:sz w:val="24"/>
        </w:rPr>
        <w:t>Engineering</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tabs>
          <w:tab w:pos="2921" w:val="left" w:leader="none"/>
        </w:tabs>
        <w:spacing w:line="547" w:lineRule="auto" w:before="0"/>
        <w:ind w:leftChars="0" w:left="120" w:rightChars="0" w:right="216" w:firstLineChars="0" w:firstLine="0"/>
        <w:jc w:val="left"/>
        <w:rPr>
          <w:rFonts w:ascii="Times New Roman"/>
          <w:b/>
          <w:sz w:val="24"/>
        </w:rPr>
      </w:pPr>
      <w:r>
        <w:rPr>
          <w:rFonts w:ascii="Times New Roman"/>
          <w:b/>
          <w:sz w:val="24"/>
        </w:rPr>
        <w:t>Speciality:</w:t>
      </w:r>
      <w:r w:rsidRPr="00000000">
        <w:tab/>
        <w:t>Agricultural Product Processing</w:t>
      </w:r>
      <w:r>
        <w:rPr>
          <w:rFonts w:ascii="Times New Roman"/>
          <w:b/>
          <w:spacing w:val="-10"/>
          <w:sz w:val="24"/>
        </w:rPr>
        <w:t> </w:t>
      </w:r>
      <w:r>
        <w:rPr>
          <w:rFonts w:ascii="Times New Roman"/>
          <w:b/>
          <w:sz w:val="24"/>
        </w:rPr>
        <w:t>and</w:t>
      </w:r>
      <w:r>
        <w:rPr>
          <w:rFonts w:ascii="Times New Roman"/>
          <w:b/>
          <w:spacing w:val="-4"/>
          <w:sz w:val="24"/>
        </w:rPr>
        <w:t> </w:t>
      </w:r>
      <w:r>
        <w:rPr>
          <w:rFonts w:ascii="Times New Roman"/>
          <w:b/>
          <w:sz w:val="24"/>
        </w:rPr>
        <w:t>Storage</w:t>
      </w:r>
      <w:r>
        <w:rPr>
          <w:rFonts w:ascii="Times New Roman"/>
          <w:b/>
          <w:w w:val="99"/>
          <w:sz w:val="24"/>
        </w:rPr>
        <w:t> </w:t>
      </w:r>
      <w:r>
        <w:rPr>
          <w:rFonts w:ascii="Times New Roman"/>
          <w:b/>
          <w:sz w:val="24"/>
        </w:rPr>
        <w:t>Research</w:t>
      </w:r>
      <w:r>
        <w:rPr>
          <w:rFonts w:ascii="Times New Roman"/>
          <w:b/>
          <w:spacing w:val="-2"/>
          <w:sz w:val="24"/>
        </w:rPr>
        <w:t> </w:t>
      </w:r>
      <w:r>
        <w:rPr>
          <w:rFonts w:ascii="Times New Roman"/>
          <w:b/>
          <w:sz w:val="24"/>
        </w:rPr>
        <w:t>Direction:</w:t>
      </w:r>
      <w:r w:rsidRPr="00000000">
        <w:tab/>
        <w:t>Modern Agricultural Product</w:t>
      </w:r>
      <w:r>
        <w:rPr>
          <w:rFonts w:ascii="Times New Roman"/>
          <w:b/>
          <w:spacing w:val="-10"/>
          <w:sz w:val="24"/>
        </w:rPr>
        <w:t> </w:t>
      </w:r>
      <w:r>
        <w:rPr>
          <w:rFonts w:ascii="Times New Roman"/>
          <w:b/>
          <w:sz w:val="24"/>
        </w:rPr>
        <w:t>Processing</w:t>
      </w:r>
      <w:r>
        <w:rPr>
          <w:rFonts w:ascii="Times New Roman"/>
          <w:b/>
          <w:spacing w:val="-4"/>
          <w:sz w:val="24"/>
        </w:rPr>
        <w:t> </w:t>
      </w:r>
      <w:r>
        <w:rPr>
          <w:rFonts w:ascii="Times New Roman"/>
          <w:b/>
          <w:spacing w:val="-2"/>
          <w:sz w:val="24"/>
        </w:rPr>
        <w:t>Technology</w:t>
      </w:r>
      <w:r>
        <w:rPr>
          <w:rFonts w:ascii="Times New Roman"/>
          <w:b/>
          <w:w w:val="99"/>
          <w:sz w:val="24"/>
        </w:rPr>
        <w:t> </w:t>
      </w:r>
      <w:r>
        <w:rPr>
          <w:rFonts w:ascii="Times New Roman"/>
          <w:b/>
          <w:sz w:val="24"/>
        </w:rPr>
        <w:t>Doctorate</w:t>
      </w:r>
      <w:r>
        <w:rPr>
          <w:rFonts w:ascii="Times New Roman"/>
          <w:b/>
          <w:spacing w:val="-1"/>
          <w:sz w:val="24"/>
        </w:rPr>
        <w:t> </w:t>
      </w:r>
      <w:r>
        <w:rPr>
          <w:rFonts w:ascii="Times New Roman"/>
          <w:b/>
          <w:sz w:val="24"/>
        </w:rPr>
        <w:t>Candidate:</w:t>
      </w:r>
      <w:r w:rsidRPr="00000000">
        <w:tab/>
        <w:t>Lu-qiang</w:t>
      </w:r>
      <w:r>
        <w:rPr>
          <w:rFonts w:ascii="Times New Roman"/>
          <w:b/>
          <w:spacing w:val="-1"/>
          <w:sz w:val="24"/>
        </w:rPr>
        <w:t> </w:t>
      </w:r>
      <w:r>
        <w:rPr>
          <w:rFonts w:ascii="Times New Roman"/>
          <w:b/>
          <w:sz w:val="24"/>
        </w:rPr>
        <w:t>Huang</w:t>
      </w:r>
    </w:p>
    <w:p w:rsidR="0018722C">
      <w:pPr>
        <w:tabs>
          <w:tab w:pos="2922" w:val="left" w:leader="none"/>
        </w:tabs>
        <w:spacing w:before="13"/>
        <w:ind w:leftChars="0" w:left="120" w:rightChars="0" w:right="0" w:firstLineChars="0" w:firstLine="0"/>
        <w:jc w:val="left"/>
        <w:rPr>
          <w:rFonts w:ascii="Times New Roman"/>
          <w:b/>
          <w:sz w:val="24"/>
        </w:rPr>
      </w:pPr>
      <w:r>
        <w:rPr>
          <w:rFonts w:ascii="Times New Roman"/>
          <w:b/>
          <w:sz w:val="24"/>
        </w:rPr>
        <w:t>Supervisor:</w:t>
      </w:r>
      <w:r w:rsidRPr="00000000">
        <w:tab/>
        <w:t>Prof. Bao-dong</w:t>
      </w:r>
      <w:r>
        <w:rPr>
          <w:rFonts w:ascii="Times New Roman"/>
          <w:b/>
          <w:spacing w:val="-4"/>
          <w:sz w:val="24"/>
        </w:rPr>
        <w:t> </w:t>
      </w:r>
      <w:r>
        <w:rPr>
          <w:rFonts w:ascii="Times New Roman"/>
          <w:b/>
          <w:sz w:val="24"/>
        </w:rPr>
        <w:t>Zheng</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tabs>
          <w:tab w:pos="2921" w:val="left" w:leader="none"/>
        </w:tabs>
        <w:spacing w:before="1"/>
        <w:ind w:leftChars="0" w:left="120" w:rightChars="0" w:right="0" w:firstLineChars="0" w:firstLine="0"/>
        <w:jc w:val="left"/>
        <w:rPr>
          <w:rFonts w:ascii="Times New Roman"/>
          <w:b/>
          <w:sz w:val="24"/>
        </w:rPr>
      </w:pPr>
      <w:r>
        <w:rPr>
          <w:rFonts w:ascii="Times New Roman"/>
          <w:b/>
          <w:sz w:val="24"/>
        </w:rPr>
        <w:t>Submitted</w:t>
      </w:r>
      <w:r>
        <w:rPr>
          <w:rFonts w:ascii="Times New Roman"/>
          <w:b/>
          <w:spacing w:val="-1"/>
          <w:sz w:val="24"/>
        </w:rPr>
        <w:t> </w:t>
      </w:r>
      <w:r>
        <w:rPr>
          <w:rFonts w:ascii="Times New Roman"/>
          <w:b/>
          <w:sz w:val="24"/>
        </w:rPr>
        <w:t>Date:</w:t>
      </w:r>
      <w:r w:rsidRPr="00000000">
        <w:tab/>
        <w:t>April,</w:t>
      </w:r>
      <w:r>
        <w:rPr>
          <w:rFonts w:ascii="Times New Roman"/>
          <w:b/>
          <w:spacing w:val="-1"/>
          <w:sz w:val="24"/>
        </w:rPr>
        <w:t> </w:t>
      </w:r>
      <w:r>
        <w:rPr>
          <w:rFonts w:ascii="Times New Roman"/>
          <w:b/>
          <w:sz w:val="24"/>
        </w:rPr>
        <w:t>2013</w:t>
      </w:r>
    </w:p>
    <w:p w:rsidR="0018722C">
      <w:pPr>
        <w:spacing w:after="0"/>
        <w:jc w:val="left"/>
        <w:rPr>
          <w:rFonts w:ascii="Times New Roman"/>
          <w:sz w:val="24"/>
        </w:rPr>
        <w:sectPr w:rsidR="00556256">
          <w:pgSz w:w="11910" w:h="16840"/>
          <w:pgMar w:top="160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3"/>
        <w:ind w:leftChars="0" w:left="3143" w:rightChars="0" w:right="3259" w:firstLineChars="0" w:firstLine="0"/>
        <w:jc w:val="center"/>
        <w:rPr>
          <w:b/>
          <w:sz w:val="28"/>
        </w:rPr>
      </w:pPr>
      <w:bookmarkStart w:name="声明 " w:id="2"/>
      <w:bookmarkEnd w:id="2"/>
      <w:r/>
      <w:r>
        <w:rPr>
          <w:b/>
          <w:w w:val="95"/>
          <w:sz w:val="28"/>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before="0" w:after="0" w:line="357" w:lineRule="auto"/>
        <w:ind w:leftChars="0" w:left="111" w:rightChars="0" w:right="22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本人声明，所呈交的学位</w:t>
      </w:r>
      <w:r>
        <w:rPr>
          <w:kern w:val="2"/>
          <w:sz w:val="24"/>
          <w:szCs w:val="24"/>
          <w:rFonts w:cstheme="minorBidi" w:ascii="宋体" w:hAnsi="宋体" w:eastAsia="宋体" w:cs="宋体"/>
        </w:rPr>
        <w:t>（毕业</w:t>
      </w:r>
      <w:r>
        <w:rPr>
          <w:kern w:val="2"/>
          <w:sz w:val="24"/>
          <w:szCs w:val="24"/>
          <w:rFonts w:cstheme="minorBidi" w:ascii="宋体" w:hAnsi="宋体" w:eastAsia="宋体" w:cs="宋体"/>
          <w:spacing w:val="-5"/>
        </w:rPr>
        <w:t>）</w:t>
      </w:r>
      <w:r>
        <w:rPr>
          <w:kern w:val="2"/>
          <w:sz w:val="24"/>
          <w:szCs w:val="24"/>
          <w:rFonts w:cstheme="minorBidi" w:ascii="宋体" w:hAnsi="宋体" w:eastAsia="宋体" w:cs="宋体"/>
          <w:spacing w:val="-2"/>
        </w:rPr>
        <w:t>论文，是本人在指导教师的指导下独立完成的</w:t>
      </w:r>
      <w:r>
        <w:rPr>
          <w:kern w:val="2"/>
          <w:sz w:val="24"/>
          <w:szCs w:val="24"/>
          <w:rFonts w:cstheme="minorBidi" w:ascii="宋体" w:hAnsi="宋体" w:eastAsia="宋体" w:cs="宋体"/>
          <w:spacing w:val="-4"/>
        </w:rPr>
        <w:t>研究成果，并且是自己撰写的。尽我所知，除了文中作了标注和致谢中已作了答谢的地方外，论文中不包含其他人发表或撰写过的研究成果。与我一同对本研究做出贡献的同志，都在论文中作了明确的说明并表示了谢意，如被查有侵犯他人知识产权的行为，由本人承担应有的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rightChars="0" w:right="0" w:leftChars="0" w:left="471"/>
        <w:jc w:val="left"/>
        <w:autoSpaceDE w:val="0"/>
        <w:autoSpaceDN w:val="0"/>
        <w:tabs>
          <w:tab w:pos="57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59"/>
        <w:ind w:firstLineChars="0" w:firstLine="0" w:leftChars="0" w:left="3143" w:rightChars="0" w:right="3259"/>
        <w:jc w:val="center"/>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48" w:lineRule="auto" w:before="241"/>
        <w:ind w:leftChars="0" w:left="111" w:rightChars="0" w:right="108" w:firstLineChars="0" w:firstLine="3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本人完全了解福建农林大学有关保留、使用学位（毕业）论文的规定，即学校有</w:t>
      </w:r>
      <w:r>
        <w:rPr>
          <w:kern w:val="2"/>
          <w:sz w:val="24"/>
          <w:szCs w:val="24"/>
          <w:rFonts w:cstheme="minorBidi" w:ascii="宋体" w:hAnsi="宋体" w:eastAsia="宋体" w:cs="宋体"/>
          <w:spacing w:val="-5"/>
        </w:rPr>
        <w:t>权送交论文的复印件，允许论文被查阅和借阅</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学校可以公布论文的全部或部分内容， 可以采用影印、缩印或其他复制手段保存论文。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9"/>
        <w:ind w:firstLineChars="0" w:firstLine="0" w:rightChars="0" w:right="0" w:leftChars="0" w:left="3351"/>
        <w:jc w:val="left"/>
        <w:autoSpaceDE w:val="0"/>
        <w:autoSpaceDN w:val="0"/>
        <w:tabs>
          <w:tab w:pos="4791" w:val="left" w:leader="none"/>
          <w:tab w:pos="7911" w:val="left" w:leader="none"/>
        </w:tabs>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t>保密，在</w:t>
      </w:r>
      <w:r w:rsidRPr="00000000">
        <w:rPr>
          <w:kern w:val="2"/>
          <w:sz w:val="24"/>
          <w:szCs w:val="24"/>
          <w:rFonts w:cstheme="minorBidi" w:ascii="宋体" w:hAnsi="宋体" w:eastAsia="宋体" w:cs="宋体"/>
        </w:rPr>
        <w:tab/>
        <w:t>年后解密可适用本授权书。</w:t>
      </w:r>
      <w:r w:rsidRPr="00000000">
        <w:rPr>
          <w:kern w:val="2"/>
          <w:sz w:val="24"/>
          <w:szCs w:val="24"/>
          <w:rFonts w:cstheme="minorBidi" w:ascii="宋体" w:hAnsi="宋体" w:eastAsia="宋体" w:cs="宋体"/>
        </w:rPr>
        <w:tab/>
      </w:r>
      <w:r>
        <w:rPr>
          <w:kern w:val="2"/>
          <w:sz w:val="24"/>
          <w:szCs w:val="24"/>
          <w:rFonts w:ascii="Times New Roman" w:hAnsi="Times New Roman" w:eastAsia="Times New Roman" w:cstheme="minorBidi" w:cs="宋体"/>
        </w:rPr>
        <w:t>□</w:t>
      </w:r>
    </w:p>
    <w:p w:rsidR="0018722C">
      <w:pPr>
        <w:widowControl w:val="0"/>
        <w:snapToGrid w:val="1"/>
        <w:spacing w:beforeLines="0" w:afterLines="0" w:lineRule="auto" w:line="240" w:after="0" w:before="135"/>
        <w:ind w:firstLineChars="0" w:firstLine="0" w:rightChars="0" w:right="0" w:leftChars="0" w:left="3351"/>
        <w:jc w:val="left"/>
        <w:autoSpaceDE w:val="0"/>
        <w:autoSpaceDN w:val="0"/>
        <w:tabs>
          <w:tab w:pos="7911" w:val="left" w:leader="none"/>
        </w:tabs>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t>不保密，本论文属于不保密。</w:t>
      </w:r>
      <w:r w:rsidRPr="00000000">
        <w:rPr>
          <w:kern w:val="2"/>
          <w:sz w:val="24"/>
          <w:szCs w:val="24"/>
          <w:rFonts w:cstheme="minorBidi" w:ascii="宋体" w:hAnsi="宋体" w:eastAsia="宋体" w:cs="宋体"/>
        </w:rPr>
        <w:tab/>
      </w:r>
      <w:r>
        <w:rPr>
          <w:kern w:val="2"/>
          <w:sz w:val="24"/>
          <w:szCs w:val="24"/>
          <w:rFonts w:ascii="Times New Roman" w:hAnsi="Times New Roman" w:eastAsia="Times New Roman" w:cstheme="minorBidi"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471"/>
        <w:jc w:val="left"/>
        <w:autoSpaceDE w:val="0"/>
        <w:autoSpaceDN w:val="0"/>
        <w:tabs>
          <w:tab w:pos="57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71"/>
        <w:jc w:val="left"/>
        <w:autoSpaceDE w:val="0"/>
        <w:autoSpaceDN w:val="0"/>
        <w:tabs>
          <w:tab w:pos="57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指导教师亲笔签名：</w:t>
      </w:r>
      <w:r w:rsidRPr="00000000">
        <w:rPr>
          <w:kern w:val="2"/>
          <w:sz w:val="24"/>
          <w:szCs w:val="24"/>
          <w:rFonts w:cstheme="minorBidi" w:ascii="宋体" w:hAnsi="宋体" w:eastAsia="宋体" w:cs="宋体"/>
        </w:rPr>
        <w:tab/>
        <w:t>日期：</w:t>
      </w:r>
    </w:p>
    <w:p w:rsidR="0018722C">
      <w:pPr>
        <w:spacing w:after="0"/>
        <w:sectPr w:rsidR="00556256">
          <w:pgSz w:w="11910" w:h="16840"/>
          <w:pgMar w:top="1600" w:bottom="280" w:left="1420" w:right="1300"/>
        </w:sectPr>
      </w:pPr>
    </w:p>
    <w:p w:rsidR="0018722C">
      <w:pPr>
        <w:pStyle w:val="affe"/>
        <w:topLinePunct/>
      </w:pPr>
      <w:bookmarkStart w:id="809912" w:name="_Ref665809912"/>
      <w:r>
        <w:t>目    录</w:t>
      </w:r>
    </w:p>
    <w:bookmarkEnd w:id="809912"/>
    <w:p w:rsidR="0018722C">
      <w:pPr>
        <w:pStyle w:val="TOC1"/>
        <w:tabs>
          <w:tab w:val="left" w:pos="560"/>
          <w:tab w:val="right" w:leader="dot" w:pos="9345"/>
        </w:tabs>
        <w:topLinePunct/>
      </w:pPr>
      <w:r>
        <w:fldChar w:fldCharType="begin"/>
      </w:r>
      <w:r>
        <w:instrText> TOC \o "1-7" \h \z \u </w:instrText>
      </w:r>
      <w:r>
        <w:fldChar w:fldCharType="separate"/>
      </w:r>
      <w:r>
        <w:fldChar w:fldCharType="begin"/>
      </w:r>
      <w:r>
        <w:instrText>HYPERLINK \l "_Toc68648744"</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_Toc68648744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"_Toc68648745"</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_Toc68648745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"_Toc68648746"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_Toc68648746 \h </w:instrText>
      </w:r>
      <w:r>
        <w:rPr>
          <w:noProof/>
          <w:webHidden/>
        </w:rPr>
        <w:fldChar w:fldCharType="separate"/>
      </w:r>
      <w:r>
        <w:rPr>
          <w:noProof/>
          <w:webHidden/>
        </w:rPr>
        <w:t>5</w:t>
      </w:r>
      <w:r>
        <w:rPr>
          <w:noProof/>
          <w:webHidden/>
        </w:rPr>
        <w:fldChar w:fldCharType="end"/>
      </w:r>
    </w:p>
    <w:p w:rsidR="0018722C">
      <w:pPr>
        <w:pStyle w:val="TOC1"/>
        <w:tabs>
          <w:tab w:val="left" w:pos="2240"/>
          <w:tab w:val="right" w:leader="dot" w:pos="9345"/>
        </w:tabs>
        <w:topLinePunct/>
      </w:pPr>
      <w:r>
        <w:fldChar w:fldCharType="begin"/>
      </w:r>
      <w:r>
        <w:instrText>HYPERLINK \l "_Toc68648747"</w:instrText>
      </w:r>
      <w:r>
        <w:fldChar w:fldCharType="separate"/>
      </w:r>
      <w:r>
        <w:t>第一章</w:t>
      </w:r>
      <w:r>
        <w:t xml:space="preserve">  </w:t>
      </w:r>
      <w:r>
        <w:t>引</w:t>
      </w:r>
      <w:r w:rsidRPr="00000000">
        <w:tab/>
        <w:t>言</w:t>
      </w:r>
      <w:r>
        <w:fldChar w:fldCharType="end"/>
      </w:r>
      <w:r>
        <w:rPr>
          <w:noProof/>
          <w:webHidden/>
        </w:rPr>
        <w:tab/>
      </w:r>
      <w:r>
        <w:rPr>
          <w:noProof/>
          <w:webHidden/>
        </w:rPr>
        <w:fldChar w:fldCharType="begin"/>
      </w:r>
      <w:r>
        <w:rPr>
          <w:noProof/>
          <w:webHidden/>
        </w:rPr>
        <w:instrText> PAGEREF _Toc68648747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"_Toc68648748"</w:instrText>
      </w:r>
      <w:r>
        <w:fldChar w:fldCharType="separate"/>
      </w:r>
      <w:r>
        <w:rPr>
          <w:b/>
        </w:rPr>
        <w:t>1.</w:t>
      </w:r>
      <w:r>
        <w:t xml:space="preserve"> </w:t>
      </w:r>
      <w:r>
        <w:t>枇杷的栽培、生产及产品开发现状</w:t>
      </w:r>
      <w:r>
        <w:fldChar w:fldCharType="end"/>
      </w:r>
      <w:r>
        <w:rPr>
          <w:noProof/>
          <w:webHidden/>
        </w:rPr>
        <w:tab/>
      </w:r>
      <w:r>
        <w:rPr>
          <w:noProof/>
          <w:webHidden/>
        </w:rPr>
        <w:fldChar w:fldCharType="begin"/>
      </w:r>
      <w:r>
        <w:rPr>
          <w:noProof/>
          <w:webHidden/>
        </w:rPr>
        <w:instrText> PAGEREF _Toc68648748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"_Toc68648749"</w:instrText>
      </w:r>
      <w:r>
        <w:fldChar w:fldCharType="separate"/>
      </w:r>
      <w:r>
        <w:rPr>
          <w:b/>
        </w:rPr>
        <w:t>1.1</w:t>
      </w:r>
      <w:r>
        <w:t xml:space="preserve"> </w:t>
      </w:r>
      <w:r>
        <w:t>枇杷概述</w:t>
      </w:r>
      <w:r>
        <w:fldChar w:fldCharType="end"/>
      </w:r>
      <w:r>
        <w:rPr>
          <w:noProof/>
          <w:webHidden/>
        </w:rPr>
        <w:tab/>
      </w:r>
      <w:r>
        <w:rPr>
          <w:noProof/>
          <w:webHidden/>
        </w:rPr>
        <w:fldChar w:fldCharType="begin"/>
      </w:r>
      <w:r>
        <w:rPr>
          <w:noProof/>
          <w:webHidden/>
        </w:rPr>
        <w:instrText> PAGEREF _Toc68648749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"_Toc68648750"</w:instrText>
      </w:r>
      <w:r>
        <w:fldChar w:fldCharType="separate"/>
      </w:r>
      <w:r>
        <w:rPr>
          <w:b/>
        </w:rPr>
        <w:t>1.2</w:t>
      </w:r>
      <w:r>
        <w:t xml:space="preserve"> </w:t>
      </w:r>
      <w:r>
        <w:t>枇杷的生物学特性</w:t>
      </w:r>
      <w:r>
        <w:fldChar w:fldCharType="end"/>
      </w:r>
      <w:r>
        <w:rPr>
          <w:noProof/>
          <w:webHidden/>
        </w:rPr>
        <w:tab/>
      </w:r>
      <w:r>
        <w:rPr>
          <w:noProof/>
          <w:webHidden/>
        </w:rPr>
        <w:fldChar w:fldCharType="begin"/>
      </w:r>
      <w:r>
        <w:rPr>
          <w:noProof/>
          <w:webHidden/>
        </w:rPr>
        <w:instrText> PAGEREF _Toc68648750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"_Toc68648751"</w:instrText>
      </w:r>
      <w:r>
        <w:fldChar w:fldCharType="separate"/>
      </w:r>
      <w:r>
        <w:rPr>
          <w:b/>
        </w:rPr>
        <w:t>1.3</w:t>
      </w:r>
      <w:r>
        <w:t xml:space="preserve"> </w:t>
      </w:r>
      <w:r>
        <w:t>枇杷的栽培状况</w:t>
      </w:r>
      <w:r>
        <w:fldChar w:fldCharType="end"/>
      </w:r>
      <w:r>
        <w:rPr>
          <w:noProof/>
          <w:webHidden/>
        </w:rPr>
        <w:tab/>
      </w:r>
      <w:r>
        <w:rPr>
          <w:noProof/>
          <w:webHidden/>
        </w:rPr>
        <w:fldChar w:fldCharType="begin"/>
      </w:r>
      <w:r>
        <w:rPr>
          <w:noProof/>
          <w:webHidden/>
        </w:rPr>
        <w:instrText> PAGEREF _Toc68648751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"_Toc68648752"</w:instrText>
      </w:r>
      <w:r>
        <w:fldChar w:fldCharType="separate"/>
      </w:r>
      <w:r>
        <w:rPr>
          <w:b/>
        </w:rPr>
        <w:t>1.4</w:t>
      </w:r>
      <w:r>
        <w:t xml:space="preserve"> </w:t>
      </w:r>
      <w:r>
        <w:t>枇杷及其相关产品研发和生产</w:t>
      </w:r>
      <w:r>
        <w:fldChar w:fldCharType="end"/>
      </w:r>
      <w:r>
        <w:rPr>
          <w:noProof/>
          <w:webHidden/>
        </w:rPr>
        <w:tab/>
      </w:r>
      <w:r>
        <w:rPr>
          <w:noProof/>
          <w:webHidden/>
        </w:rPr>
        <w:fldChar w:fldCharType="begin"/>
      </w:r>
      <w:r>
        <w:rPr>
          <w:noProof/>
          <w:webHidden/>
        </w:rPr>
        <w:instrText> PAGEREF _Toc68648752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"_Toc68648753"</w:instrText>
      </w:r>
      <w:r>
        <w:fldChar w:fldCharType="separate"/>
      </w:r>
      <w:r>
        <w:rPr>
          <w:b/>
        </w:rPr>
        <w:t>2.</w:t>
      </w:r>
      <w:r>
        <w:t xml:space="preserve"> </w:t>
      </w:r>
      <w:r>
        <w:t>果酒降酸的研究现状</w:t>
      </w:r>
      <w:r>
        <w:fldChar w:fldCharType="end"/>
      </w:r>
      <w:r>
        <w:rPr>
          <w:noProof/>
          <w:webHidden/>
        </w:rPr>
        <w:tab/>
      </w:r>
      <w:r>
        <w:rPr>
          <w:noProof/>
          <w:webHidden/>
        </w:rPr>
        <w:fldChar w:fldCharType="begin"/>
      </w:r>
      <w:r>
        <w:rPr>
          <w:noProof/>
          <w:webHidden/>
        </w:rPr>
        <w:instrText> PAGEREF _Toc68648753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"_Toc68648754"</w:instrText>
      </w:r>
      <w:r>
        <w:fldChar w:fldCharType="separate"/>
      </w:r>
      <w:r>
        <w:rPr>
          <w:b/>
        </w:rPr>
        <w:t>2.1</w:t>
      </w:r>
      <w:r>
        <w:t xml:space="preserve"> </w:t>
      </w:r>
      <w:r>
        <w:t>物理降酸法</w:t>
      </w:r>
      <w:r>
        <w:fldChar w:fldCharType="end"/>
      </w:r>
      <w:r>
        <w:rPr>
          <w:noProof/>
          <w:webHidden/>
        </w:rPr>
        <w:tab/>
      </w:r>
      <w:r>
        <w:rPr>
          <w:noProof/>
          <w:webHidden/>
        </w:rPr>
        <w:fldChar w:fldCharType="begin"/>
      </w:r>
      <w:r>
        <w:rPr>
          <w:noProof/>
          <w:webHidden/>
        </w:rPr>
        <w:instrText> PAGEREF _Toc68648754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"_Toc68648755"</w:instrText>
      </w:r>
      <w:r>
        <w:fldChar w:fldCharType="separate"/>
      </w:r>
      <w:r>
        <w:rPr>
          <w:b/>
        </w:rPr>
        <w:t>2.2</w:t>
      </w:r>
      <w:r>
        <w:t xml:space="preserve"> </w:t>
      </w:r>
      <w:r>
        <w:t>化学降酸法</w:t>
      </w:r>
      <w:r>
        <w:fldChar w:fldCharType="end"/>
      </w:r>
      <w:r>
        <w:rPr>
          <w:noProof/>
          <w:webHidden/>
        </w:rPr>
        <w:tab/>
      </w:r>
      <w:r>
        <w:rPr>
          <w:noProof/>
          <w:webHidden/>
        </w:rPr>
        <w:fldChar w:fldCharType="begin"/>
      </w:r>
      <w:r>
        <w:rPr>
          <w:noProof/>
          <w:webHidden/>
        </w:rPr>
        <w:instrText> PAGEREF _Toc68648755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"_Toc68648756"</w:instrText>
      </w:r>
      <w:r>
        <w:fldChar w:fldCharType="separate"/>
      </w:r>
      <w:r>
        <w:rPr>
          <w:b/>
        </w:rPr>
        <w:t>2.3</w:t>
      </w:r>
      <w:r>
        <w:t xml:space="preserve"> </w:t>
      </w:r>
      <w:r>
        <w:t>生物降酸法</w:t>
      </w:r>
      <w:r>
        <w:fldChar w:fldCharType="end"/>
      </w:r>
      <w:r>
        <w:rPr>
          <w:noProof/>
          <w:webHidden/>
        </w:rPr>
        <w:tab/>
      </w:r>
      <w:r>
        <w:rPr>
          <w:noProof/>
          <w:webHidden/>
        </w:rPr>
        <w:fldChar w:fldCharType="begin"/>
      </w:r>
      <w:r>
        <w:rPr>
          <w:noProof/>
          <w:webHidden/>
        </w:rPr>
        <w:instrText> PAGEREF _Toc68648756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"_Toc68648757"</w:instrText>
      </w:r>
      <w:r>
        <w:fldChar w:fldCharType="separate"/>
      </w:r>
      <w:r>
        <w:rPr>
          <w:b/>
        </w:rPr>
        <w:t>3.</w:t>
      </w:r>
      <w:r>
        <w:t xml:space="preserve"> </w:t>
      </w:r>
      <w:r>
        <w:t>生物技术在果酒降酸中研究状况</w:t>
      </w:r>
      <w:r>
        <w:fldChar w:fldCharType="end"/>
      </w:r>
      <w:r>
        <w:rPr>
          <w:noProof/>
          <w:webHidden/>
        </w:rPr>
        <w:tab/>
      </w:r>
      <w:r>
        <w:rPr>
          <w:noProof/>
          <w:webHidden/>
        </w:rPr>
        <w:fldChar w:fldCharType="begin"/>
      </w:r>
      <w:r>
        <w:rPr>
          <w:noProof/>
          <w:webHidden/>
        </w:rPr>
        <w:instrText> PAGEREF _Toc68648757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"_Toc68648758"</w:instrText>
      </w:r>
      <w:r>
        <w:fldChar w:fldCharType="separate"/>
      </w:r>
      <w:r>
        <w:rPr>
          <w:b/>
        </w:rPr>
        <w:t>3.1</w:t>
      </w:r>
      <w:r>
        <w:t xml:space="preserve"> </w:t>
      </w:r>
      <w:r>
        <w:t>微生物降酸机理</w:t>
      </w:r>
      <w:r>
        <w:fldChar w:fldCharType="end"/>
      </w:r>
      <w:r>
        <w:rPr>
          <w:noProof/>
          <w:webHidden/>
        </w:rPr>
        <w:tab/>
      </w:r>
      <w:r>
        <w:rPr>
          <w:noProof/>
          <w:webHidden/>
        </w:rPr>
        <w:fldChar w:fldCharType="begin"/>
      </w:r>
      <w:r>
        <w:rPr>
          <w:noProof/>
          <w:webHidden/>
        </w:rPr>
        <w:instrText> PAGEREF _Toc68648758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"_Toc68648759"</w:instrText>
      </w:r>
      <w:r>
        <w:fldChar w:fldCharType="separate"/>
      </w:r>
      <w:r>
        <w:rPr>
          <w:b/>
        </w:rPr>
        <w:t>3.1.1</w:t>
      </w:r>
      <w:r>
        <w:t xml:space="preserve"> </w:t>
      </w:r>
      <w:r>
        <w:t>苹果酸</w:t>
      </w:r>
      <w:r>
        <w:rPr>
          <w:b/>
        </w:rPr>
        <w:t>-</w:t>
      </w:r>
      <w:r>
        <w:t>乳酸发酵</w:t>
      </w:r>
      <w:r>
        <w:t>（</w:t>
      </w:r>
      <w:r>
        <w:rPr>
          <w:b/>
        </w:rPr>
        <w:t>MLF</w:t>
      </w:r>
      <w:r>
        <w:t>）</w:t>
      </w:r>
      <w:r>
        <w:fldChar w:fldCharType="end"/>
      </w:r>
      <w:r>
        <w:rPr>
          <w:noProof/>
          <w:webHidden/>
        </w:rPr>
        <w:tab/>
      </w:r>
      <w:r>
        <w:rPr>
          <w:noProof/>
          <w:webHidden/>
        </w:rPr>
        <w:fldChar w:fldCharType="begin"/>
      </w:r>
      <w:r>
        <w:rPr>
          <w:noProof/>
          <w:webHidden/>
        </w:rPr>
        <w:instrText> PAGEREF _Toc68648759 \h </w:instrText>
      </w:r>
      <w:r>
        <w:rPr>
          <w:noProof/>
          <w:webHidden/>
        </w:rPr>
        <w:fldChar w:fldCharType="separate"/>
      </w:r>
      <w:r>
        <w:rPr>
          <w:noProof/>
          <w:webHidden/>
        </w:rPr>
        <w:t>7</w:t>
      </w:r>
      <w:r>
        <w:rPr>
          <w:noProof/>
          <w:webHidden/>
        </w:rPr>
        <w:fldChar w:fldCharType="end"/>
      </w:r>
    </w:p>
    <w:p w:rsidR="0018722C">
      <w:pPr>
        <w:pStyle w:val="TOC4"/>
        <w:topLinePunct/>
      </w:pPr>
      <w:r>
        <w:fldChar w:fldCharType="begin"/>
      </w:r>
      <w:r>
        <w:instrText>HYPERLINK \l "_Toc68648760"</w:instrText>
      </w:r>
      <w:r>
        <w:fldChar w:fldCharType="separate"/>
      </w:r>
      <w:r>
        <w:rPr>
          <w:b/>
        </w:rPr>
        <w:t>3.1.2</w:t>
      </w:r>
      <w:r>
        <w:t xml:space="preserve"> </w:t>
      </w:r>
      <w:r>
        <w:t>苹果酸</w:t>
      </w:r>
      <w:r>
        <w:rPr>
          <w:b/>
        </w:rPr>
        <w:t>-</w:t>
      </w:r>
      <w:r>
        <w:t>酒精发酵法</w:t>
      </w:r>
      <w:r>
        <w:rPr>
          <w:b/>
        </w:rPr>
        <w:t>(</w:t>
      </w:r>
      <w:r>
        <w:rPr>
          <w:b/>
        </w:rPr>
        <w:t xml:space="preserve">MAF</w:t>
      </w:r>
      <w:r>
        <w:rPr>
          <w:b/>
        </w:rPr>
        <w:t>)</w:t>
      </w:r>
      <w:r>
        <w:fldChar w:fldCharType="end"/>
      </w:r>
      <w:r>
        <w:rPr>
          <w:noProof/>
          <w:webHidden/>
        </w:rPr>
        <w:tab/>
      </w:r>
      <w:r>
        <w:rPr>
          <w:noProof/>
          <w:webHidden/>
        </w:rPr>
        <w:fldChar w:fldCharType="begin"/>
      </w:r>
      <w:r>
        <w:rPr>
          <w:noProof/>
          <w:webHidden/>
        </w:rPr>
        <w:instrText> PAGEREF _Toc68648760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"_Toc68648761"</w:instrText>
      </w:r>
      <w:r>
        <w:fldChar w:fldCharType="separate"/>
      </w:r>
      <w:r>
        <w:rPr>
          <w:b/>
        </w:rPr>
        <w:t>3.2</w:t>
      </w:r>
      <w:r>
        <w:t xml:space="preserve"> </w:t>
      </w:r>
      <w:r>
        <w:t>降酸微生物的研究</w:t>
      </w:r>
      <w:r>
        <w:fldChar w:fldCharType="end"/>
      </w:r>
      <w:r>
        <w:rPr>
          <w:noProof/>
          <w:webHidden/>
        </w:rPr>
        <w:tab/>
      </w:r>
      <w:r>
        <w:rPr>
          <w:noProof/>
          <w:webHidden/>
        </w:rPr>
        <w:fldChar w:fldCharType="begin"/>
      </w:r>
      <w:r>
        <w:rPr>
          <w:noProof/>
          <w:webHidden/>
        </w:rPr>
        <w:instrText> PAGEREF _Toc68648761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"_Toc68648762"</w:instrText>
      </w:r>
      <w:r>
        <w:fldChar w:fldCharType="separate"/>
      </w:r>
      <w:r>
        <w:rPr>
          <w:b/>
        </w:rPr>
        <w:t>3.2.1</w:t>
      </w:r>
      <w:r>
        <w:t xml:space="preserve"> </w:t>
      </w:r>
      <w:r>
        <w:t>降酸菌株的分离筛选</w:t>
      </w:r>
      <w:r>
        <w:fldChar w:fldCharType="end"/>
      </w:r>
      <w:r>
        <w:rPr>
          <w:noProof/>
          <w:webHidden/>
        </w:rPr>
        <w:tab/>
      </w:r>
      <w:r>
        <w:rPr>
          <w:noProof/>
          <w:webHidden/>
        </w:rPr>
        <w:fldChar w:fldCharType="begin"/>
      </w:r>
      <w:r>
        <w:rPr>
          <w:noProof/>
          <w:webHidden/>
        </w:rPr>
        <w:instrText> PAGEREF _Toc68648762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"_Toc68648763"</w:instrText>
      </w:r>
      <w:r>
        <w:fldChar w:fldCharType="separate"/>
      </w:r>
      <w:r>
        <w:rPr>
          <w:b/>
        </w:rPr>
        <w:t>3.2.2</w:t>
      </w:r>
      <w:r>
        <w:t xml:space="preserve"> </w:t>
      </w:r>
      <w:r>
        <w:t>原生质体融合选育</w:t>
      </w:r>
      <w:r>
        <w:fldChar w:fldCharType="end"/>
      </w:r>
      <w:r>
        <w:rPr>
          <w:noProof/>
          <w:webHidden/>
        </w:rPr>
        <w:tab/>
      </w:r>
      <w:r>
        <w:rPr>
          <w:noProof/>
          <w:webHidden/>
        </w:rPr>
        <w:fldChar w:fldCharType="begin"/>
      </w:r>
      <w:r>
        <w:rPr>
          <w:noProof/>
          <w:webHidden/>
        </w:rPr>
        <w:instrText> PAGEREF _Toc68648763 \h </w:instrText>
      </w:r>
      <w:r>
        <w:rPr>
          <w:noProof/>
          <w:webHidden/>
        </w:rPr>
        <w:fldChar w:fldCharType="separate"/>
      </w:r>
      <w:r>
        <w:rPr>
          <w:noProof/>
          <w:webHidden/>
        </w:rPr>
        <w:t>8</w:t>
      </w:r>
      <w:r>
        <w:rPr>
          <w:noProof/>
          <w:webHidden/>
        </w:rPr>
        <w:fldChar w:fldCharType="end"/>
      </w:r>
    </w:p>
    <w:p w:rsidR="0018722C">
      <w:pPr>
        <w:pStyle w:val="TOC4"/>
        <w:topLinePunct/>
      </w:pPr>
      <w:r>
        <w:fldChar w:fldCharType="begin"/>
      </w:r>
      <w:r>
        <w:instrText>HYPERLINK \l "_Toc68648764"</w:instrText>
      </w:r>
      <w:r>
        <w:fldChar w:fldCharType="separate"/>
      </w:r>
      <w:r>
        <w:rPr>
          <w:b/>
        </w:rPr>
        <w:t>3.2.3</w:t>
      </w:r>
      <w:r>
        <w:t xml:space="preserve"> </w:t>
      </w:r>
      <w:r>
        <w:t>基因工程技术选育</w:t>
      </w:r>
      <w:r>
        <w:fldChar w:fldCharType="end"/>
      </w:r>
      <w:r>
        <w:rPr>
          <w:noProof/>
          <w:webHidden/>
        </w:rPr>
        <w:tab/>
      </w:r>
      <w:r>
        <w:rPr>
          <w:noProof/>
          <w:webHidden/>
        </w:rPr>
        <w:fldChar w:fldCharType="begin"/>
      </w:r>
      <w:r>
        <w:rPr>
          <w:noProof/>
          <w:webHidden/>
        </w:rPr>
        <w:instrText> PAGEREF _Toc68648764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"_Toc68648765"</w:instrText>
      </w:r>
      <w:r>
        <w:fldChar w:fldCharType="separate"/>
      </w:r>
      <w:r>
        <w:rPr>
          <w:b/>
        </w:rPr>
        <w:t>3.3</w:t>
      </w:r>
      <w:r>
        <w:t xml:space="preserve"> </w:t>
      </w:r>
      <w:r>
        <w:t>固定化降酸技术</w:t>
      </w:r>
      <w:r>
        <w:fldChar w:fldCharType="end"/>
      </w:r>
      <w:r>
        <w:rPr>
          <w:noProof/>
          <w:webHidden/>
        </w:rPr>
        <w:tab/>
      </w:r>
      <w:r>
        <w:rPr>
          <w:noProof/>
          <w:webHidden/>
        </w:rPr>
        <w:fldChar w:fldCharType="begin"/>
      </w:r>
      <w:r>
        <w:rPr>
          <w:noProof/>
          <w:webHidden/>
        </w:rPr>
        <w:instrText> PAGEREF _Toc68648765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"_Toc68648766"</w:instrText>
      </w:r>
      <w:r>
        <w:fldChar w:fldCharType="separate"/>
      </w:r>
      <w:r>
        <w:rPr>
          <w:b/>
        </w:rPr>
        <w:t>4.</w:t>
      </w:r>
      <w:r>
        <w:t xml:space="preserve"> </w:t>
      </w:r>
      <w:r>
        <w:t>本论文目的意义与研究内容</w:t>
      </w:r>
      <w:r>
        <w:fldChar w:fldCharType="end"/>
      </w:r>
      <w:r>
        <w:rPr>
          <w:noProof/>
          <w:webHidden/>
        </w:rPr>
        <w:tab/>
      </w:r>
      <w:r>
        <w:rPr>
          <w:noProof/>
          <w:webHidden/>
        </w:rPr>
        <w:fldChar w:fldCharType="begin"/>
      </w:r>
      <w:r>
        <w:rPr>
          <w:noProof/>
          <w:webHidden/>
        </w:rPr>
        <w:instrText> PAGEREF _Toc68648766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"_Toc68648767"</w:instrText>
      </w:r>
      <w:r>
        <w:fldChar w:fldCharType="separate"/>
      </w:r>
      <w:r>
        <w:rPr>
          <w:b/>
        </w:rPr>
        <w:t>4.1</w:t>
      </w:r>
      <w:r>
        <w:t xml:space="preserve"> </w:t>
      </w:r>
      <w:r>
        <w:t>研究目的和意义</w:t>
      </w:r>
      <w:r>
        <w:fldChar w:fldCharType="end"/>
      </w:r>
      <w:r>
        <w:rPr>
          <w:noProof/>
          <w:webHidden/>
        </w:rPr>
        <w:tab/>
      </w:r>
      <w:r>
        <w:rPr>
          <w:noProof/>
          <w:webHidden/>
        </w:rPr>
        <w:fldChar w:fldCharType="begin"/>
      </w:r>
      <w:r>
        <w:rPr>
          <w:noProof/>
          <w:webHidden/>
        </w:rPr>
        <w:instrText> PAGEREF _Toc68648767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"_Toc68648768"</w:instrText>
      </w:r>
      <w:r>
        <w:fldChar w:fldCharType="separate"/>
      </w:r>
      <w:r>
        <w:rPr>
          <w:b/>
        </w:rPr>
        <w:t>4.2</w:t>
      </w:r>
      <w:r>
        <w:t xml:space="preserve"> </w:t>
      </w:r>
      <w:r>
        <w:t>主要研究内容</w:t>
      </w:r>
      <w:r>
        <w:fldChar w:fldCharType="end"/>
      </w:r>
      <w:r>
        <w:rPr>
          <w:noProof/>
          <w:webHidden/>
        </w:rPr>
        <w:tab/>
      </w:r>
      <w:r>
        <w:rPr>
          <w:noProof/>
          <w:webHidden/>
        </w:rPr>
        <w:fldChar w:fldCharType="begin"/>
      </w:r>
      <w:r>
        <w:rPr>
          <w:noProof/>
          <w:webHidden/>
        </w:rPr>
        <w:instrText> PAGEREF _Toc68648768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"_Toc68648769"</w:instrText>
      </w:r>
      <w:r>
        <w:fldChar w:fldCharType="separate"/>
      </w:r>
      <w:r>
        <w:rPr>
          <w:b/>
        </w:rPr>
        <w:t>4.2.1</w:t>
      </w:r>
      <w:r>
        <w:t xml:space="preserve"> </w:t>
      </w:r>
      <w:r>
        <w:t>构建降酸酵母菌株</w:t>
      </w:r>
      <w:r>
        <w:fldChar w:fldCharType="end"/>
      </w:r>
      <w:r>
        <w:rPr>
          <w:noProof/>
          <w:webHidden/>
        </w:rPr>
        <w:tab/>
      </w:r>
      <w:r>
        <w:rPr>
          <w:noProof/>
          <w:webHidden/>
        </w:rPr>
        <w:fldChar w:fldCharType="begin"/>
      </w:r>
      <w:r>
        <w:rPr>
          <w:noProof/>
          <w:webHidden/>
        </w:rPr>
        <w:instrText> PAGEREF _Toc68648769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"_Toc68648770"</w:instrText>
      </w:r>
      <w:r>
        <w:fldChar w:fldCharType="separate"/>
      </w:r>
      <w:r>
        <w:rPr>
          <w:b/>
        </w:rPr>
        <w:t>4.2.2</w:t>
      </w:r>
      <w:r>
        <w:t xml:space="preserve"> </w:t>
      </w:r>
      <w:r>
        <w:t>降酸酵母菌株的发酵特性及其固定化研究</w:t>
      </w:r>
      <w:r>
        <w:fldChar w:fldCharType="end"/>
      </w:r>
      <w:r>
        <w:rPr>
          <w:noProof/>
          <w:webHidden/>
        </w:rPr>
        <w:tab/>
      </w:r>
      <w:r>
        <w:rPr>
          <w:noProof/>
          <w:webHidden/>
        </w:rPr>
        <w:fldChar w:fldCharType="begin"/>
      </w:r>
      <w:r>
        <w:rPr>
          <w:noProof/>
          <w:webHidden/>
        </w:rPr>
        <w:instrText> PAGEREF _Toc68648770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"_Toc68648771"</w:instrText>
      </w:r>
      <w:r>
        <w:fldChar w:fldCharType="separate"/>
      </w:r>
      <w:r>
        <w:rPr>
          <w:b/>
        </w:rPr>
        <w:t>4.2.3</w:t>
      </w:r>
      <w:r>
        <w:t xml:space="preserve"> </w:t>
      </w:r>
      <w:r>
        <w:t>降酸处理后枇杷酒的感官品质研究</w:t>
      </w:r>
      <w:r>
        <w:fldChar w:fldCharType="end"/>
      </w:r>
      <w:r>
        <w:rPr>
          <w:noProof/>
          <w:webHidden/>
        </w:rPr>
        <w:tab/>
      </w:r>
      <w:r>
        <w:rPr>
          <w:noProof/>
          <w:webHidden/>
        </w:rPr>
        <w:fldChar w:fldCharType="begin"/>
      </w:r>
      <w:r>
        <w:rPr>
          <w:noProof/>
          <w:webHidden/>
        </w:rPr>
        <w:instrText> PAGEREF _Toc68648771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"_Toc68648772"</w:instrText>
      </w:r>
      <w:r>
        <w:fldChar w:fldCharType="separate"/>
      </w:r>
      <w:r>
        <w:rPr>
          <w:b/>
        </w:rPr>
        <w:t>4.2.4</w:t>
      </w:r>
      <w:r>
        <w:t xml:space="preserve"> </w:t>
      </w:r>
      <w:r>
        <w:t>降酸处理后的枇杷酒营养及抗氧化功效的研究</w:t>
      </w:r>
      <w:r>
        <w:fldChar w:fldCharType="end"/>
      </w:r>
      <w:r>
        <w:rPr>
          <w:noProof/>
          <w:webHidden/>
        </w:rPr>
        <w:tab/>
      </w:r>
      <w:r>
        <w:rPr>
          <w:noProof/>
          <w:webHidden/>
        </w:rPr>
        <w:fldChar w:fldCharType="begin"/>
      </w:r>
      <w:r>
        <w:rPr>
          <w:noProof/>
          <w:webHidden/>
        </w:rPr>
        <w:instrText> PAGEREF _Toc68648772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"_Toc68648773"</w:instrText>
      </w:r>
      <w:r>
        <w:fldChar w:fldCharType="separate"/>
      </w:r>
      <w:r>
        <w:t>第二章</w:t>
      </w:r>
      <w:r>
        <w:t xml:space="preserve">  </w:t>
      </w:r>
      <w:r w:rsidRPr="00DB64CE">
        <w:t>降酸酵母菌株的构建</w:t>
      </w:r>
      <w:r>
        <w:fldChar w:fldCharType="end"/>
      </w:r>
      <w:r>
        <w:rPr>
          <w:noProof/>
          <w:webHidden/>
        </w:rPr>
        <w:tab/>
      </w:r>
      <w:r>
        <w:rPr>
          <w:noProof/>
          <w:webHidden/>
        </w:rPr>
        <w:fldChar w:fldCharType="begin"/>
      </w:r>
      <w:r>
        <w:rPr>
          <w:noProof/>
          <w:webHidden/>
        </w:rPr>
        <w:instrText> PAGEREF _Toc68648773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"_Toc68648774"</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_Toc68648774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"_Toc68648775"</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_Toc68648775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"_Toc68648776"</w:instrText>
      </w:r>
      <w:r>
        <w:fldChar w:fldCharType="separate"/>
      </w:r>
      <w:r>
        <w:rPr>
          <w:b/>
        </w:rPr>
        <w:t>1.1.1</w:t>
      </w:r>
      <w:r>
        <w:t xml:space="preserve"> </w:t>
      </w:r>
      <w:r>
        <w:t>菌种与载体</w:t>
      </w:r>
      <w:r>
        <w:fldChar w:fldCharType="end"/>
      </w:r>
      <w:r>
        <w:rPr>
          <w:noProof/>
          <w:webHidden/>
        </w:rPr>
        <w:tab/>
      </w:r>
      <w:r>
        <w:rPr>
          <w:noProof/>
          <w:webHidden/>
        </w:rPr>
        <w:fldChar w:fldCharType="begin"/>
      </w:r>
      <w:r>
        <w:rPr>
          <w:noProof/>
          <w:webHidden/>
        </w:rPr>
        <w:instrText> PAGEREF _Toc68648776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"_Toc68648777"</w:instrText>
      </w:r>
      <w:r>
        <w:fldChar w:fldCharType="separate"/>
      </w:r>
      <w:r>
        <w:rPr>
          <w:b/>
        </w:rPr>
        <w:t>1.1.2</w:t>
      </w:r>
      <w:r>
        <w:t xml:space="preserve"> </w:t>
      </w:r>
      <w:r>
        <w:t>引物序列</w:t>
      </w:r>
      <w:r>
        <w:fldChar w:fldCharType="end"/>
      </w:r>
      <w:r>
        <w:rPr>
          <w:noProof/>
          <w:webHidden/>
        </w:rPr>
        <w:tab/>
      </w:r>
      <w:r>
        <w:rPr>
          <w:noProof/>
          <w:webHidden/>
        </w:rPr>
        <w:fldChar w:fldCharType="begin"/>
      </w:r>
      <w:r>
        <w:rPr>
          <w:noProof/>
          <w:webHidden/>
        </w:rPr>
        <w:instrText> PAGEREF _Toc68648777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"_Toc68648778"</w:instrText>
      </w:r>
      <w:r>
        <w:fldChar w:fldCharType="separate"/>
      </w:r>
      <w:r>
        <w:rPr>
          <w:b/>
        </w:rPr>
        <w:t>1.1.3</w:t>
      </w:r>
      <w:r>
        <w:t xml:space="preserve"> </w:t>
      </w:r>
      <w:r>
        <w:t>工具酶与主要试剂</w:t>
      </w:r>
      <w:r>
        <w:fldChar w:fldCharType="end"/>
      </w:r>
      <w:r>
        <w:rPr>
          <w:noProof/>
          <w:webHidden/>
        </w:rPr>
        <w:tab/>
      </w:r>
      <w:r>
        <w:rPr>
          <w:noProof/>
          <w:webHidden/>
        </w:rPr>
        <w:fldChar w:fldCharType="begin"/>
      </w:r>
      <w:r>
        <w:rPr>
          <w:noProof/>
          <w:webHidden/>
        </w:rPr>
        <w:instrText> PAGEREF _Toc68648778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"_Toc68648779"</w:instrText>
      </w:r>
      <w:r>
        <w:fldChar w:fldCharType="separate"/>
      </w:r>
      <w:r>
        <w:rPr>
          <w:b/>
        </w:rPr>
        <w:t>1.1.4</w:t>
      </w:r>
      <w:r>
        <w:t xml:space="preserve"> </w:t>
      </w:r>
      <w:r>
        <w:t>主要培养基和缓冲液</w:t>
      </w:r>
      <w:r>
        <w:fldChar w:fldCharType="end"/>
      </w:r>
      <w:r>
        <w:rPr>
          <w:noProof/>
          <w:webHidden/>
        </w:rPr>
        <w:tab/>
      </w:r>
      <w:r>
        <w:rPr>
          <w:noProof/>
          <w:webHidden/>
        </w:rPr>
        <w:fldChar w:fldCharType="begin"/>
      </w:r>
      <w:r>
        <w:rPr>
          <w:noProof/>
          <w:webHidden/>
        </w:rPr>
        <w:instrText> PAGEREF _Toc68648779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"_Toc68648780"</w:instrText>
      </w:r>
      <w:r>
        <w:fldChar w:fldCharType="separate"/>
      </w:r>
      <w:r>
        <w:rPr>
          <w:b/>
        </w:rPr>
        <w:t>1.1.5</w:t>
      </w:r>
      <w:r>
        <w:t xml:space="preserve"> </w:t>
      </w:r>
      <w:r>
        <w:t>主要仪器</w:t>
      </w:r>
      <w:r>
        <w:fldChar w:fldCharType="end"/>
      </w:r>
      <w:r>
        <w:rPr>
          <w:noProof/>
          <w:webHidden/>
        </w:rPr>
        <w:tab/>
      </w:r>
      <w:r>
        <w:rPr>
          <w:noProof/>
          <w:webHidden/>
        </w:rPr>
        <w:fldChar w:fldCharType="begin"/>
      </w:r>
      <w:r>
        <w:rPr>
          <w:noProof/>
          <w:webHidden/>
        </w:rPr>
        <w:instrText> PAGEREF _Toc68648780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"_Toc68648781"</w:instrText>
      </w:r>
      <w:r>
        <w:fldChar w:fldCharType="separate"/>
      </w:r>
      <w:r>
        <w:rPr>
          <w:b/>
        </w:rPr>
        <w:t>1.2</w:t>
      </w:r>
      <w:r>
        <w:t xml:space="preserve"> </w:t>
      </w:r>
      <w:r>
        <w:t>方法</w:t>
      </w:r>
      <w:r>
        <w:fldChar w:fldCharType="end"/>
      </w:r>
      <w:r>
        <w:rPr>
          <w:noProof/>
          <w:webHidden/>
        </w:rPr>
        <w:tab/>
      </w:r>
      <w:r>
        <w:rPr>
          <w:noProof/>
          <w:webHidden/>
        </w:rPr>
        <w:fldChar w:fldCharType="begin"/>
      </w:r>
      <w:r>
        <w:rPr>
          <w:noProof/>
          <w:webHidden/>
        </w:rPr>
        <w:instrText> PAGEREF _Toc68648781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"_Toc68648782"</w:instrText>
      </w:r>
      <w:r>
        <w:fldChar w:fldCharType="separate"/>
      </w:r>
      <w:r>
        <w:rPr>
          <w:b/>
        </w:rPr>
        <w:t>1.2.1</w:t>
      </w:r>
      <w:r>
        <w:t xml:space="preserve"> </w:t>
      </w:r>
      <w:r>
        <w:t>粟酒裂殖酵母的培养</w:t>
      </w:r>
      <w:r>
        <w:fldChar w:fldCharType="end"/>
      </w:r>
      <w:r>
        <w:rPr>
          <w:noProof/>
          <w:webHidden/>
        </w:rPr>
        <w:tab/>
      </w:r>
      <w:r>
        <w:rPr>
          <w:noProof/>
          <w:webHidden/>
        </w:rPr>
        <w:fldChar w:fldCharType="begin"/>
      </w:r>
      <w:r>
        <w:rPr>
          <w:noProof/>
          <w:webHidden/>
        </w:rPr>
        <w:instrText> PAGEREF _Toc68648782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"_Toc68648783"</w:instrText>
      </w:r>
      <w:r>
        <w:fldChar w:fldCharType="separate"/>
      </w:r>
      <w:r>
        <w:rPr>
          <w:b/>
        </w:rPr>
        <w:t>1.2.2</w:t>
      </w:r>
      <w:r>
        <w:t xml:space="preserve"> </w:t>
      </w:r>
      <w:r>
        <w:t>粟酒裂殖酵母基因组的提取</w:t>
      </w:r>
      <w:r>
        <w:fldChar w:fldCharType="end"/>
      </w:r>
      <w:r>
        <w:rPr>
          <w:noProof/>
          <w:webHidden/>
        </w:rPr>
        <w:tab/>
      </w:r>
      <w:r>
        <w:rPr>
          <w:noProof/>
          <w:webHidden/>
        </w:rPr>
        <w:fldChar w:fldCharType="begin"/>
      </w:r>
      <w:r>
        <w:rPr>
          <w:noProof/>
          <w:webHidden/>
        </w:rPr>
        <w:instrText> PAGEREF _Toc68648783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"_Toc68648784"</w:instrText>
      </w:r>
      <w:r>
        <w:fldChar w:fldCharType="separate"/>
      </w:r>
      <w:r>
        <w:rPr>
          <w:b/>
        </w:rPr>
        <w:t>1.2.3</w:t>
      </w:r>
      <w:r>
        <w:t xml:space="preserve"> </w:t>
      </w:r>
      <w:r>
        <w:t>酵母总</w:t>
      </w:r>
      <w:r>
        <w:rPr>
          <w:b/>
        </w:rPr>
        <w:t>RNA</w:t>
      </w:r>
      <w:r>
        <w:t>的提取</w:t>
      </w:r>
      <w:r>
        <w:fldChar w:fldCharType="end"/>
      </w:r>
      <w:r>
        <w:rPr>
          <w:noProof/>
          <w:webHidden/>
        </w:rPr>
        <w:tab/>
      </w:r>
      <w:r>
        <w:rPr>
          <w:noProof/>
          <w:webHidden/>
        </w:rPr>
        <w:fldChar w:fldCharType="begin"/>
      </w:r>
      <w:r>
        <w:rPr>
          <w:noProof/>
          <w:webHidden/>
        </w:rPr>
        <w:instrText> PAGEREF _Toc68648784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"_Toc68648785"</w:instrText>
      </w:r>
      <w:r>
        <w:fldChar w:fldCharType="separate"/>
      </w:r>
      <w:r>
        <w:rPr>
          <w:b/>
        </w:rPr>
        <w:t>1.2.4</w:t>
      </w:r>
      <w:r>
        <w:t xml:space="preserve"> </w:t>
      </w:r>
      <w:r>
        <w:t>逆转录获得</w:t>
      </w:r>
      <w:r>
        <w:rPr>
          <w:b/>
        </w:rPr>
        <w:t>cDNA</w:t>
      </w:r>
      <w:r>
        <w:fldChar w:fldCharType="end"/>
      </w:r>
      <w:r>
        <w:rPr>
          <w:noProof/>
          <w:webHidden/>
        </w:rPr>
        <w:tab/>
      </w:r>
      <w:r>
        <w:rPr>
          <w:noProof/>
          <w:webHidden/>
        </w:rPr>
        <w:fldChar w:fldCharType="begin"/>
      </w:r>
      <w:r>
        <w:rPr>
          <w:noProof/>
          <w:webHidden/>
        </w:rPr>
        <w:instrText> PAGEREF _Toc68648785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"_Toc68648786"</w:instrText>
      </w:r>
      <w:r>
        <w:fldChar w:fldCharType="separate"/>
      </w:r>
      <w:r>
        <w:rPr>
          <w:b/>
        </w:rPr>
        <w:t>1.2.5</w:t>
      </w:r>
      <w:r>
        <w:t xml:space="preserve"> </w:t>
      </w:r>
      <w:r>
        <w:t>苹果酸通透酶</w:t>
      </w:r>
      <w:r>
        <w:rPr>
          <w:b/>
        </w:rPr>
        <w:t>mae1</w:t>
      </w:r>
      <w:r>
        <w:t>的克隆</w:t>
      </w:r>
      <w:r>
        <w:fldChar w:fldCharType="end"/>
      </w:r>
      <w:r>
        <w:rPr>
          <w:noProof/>
          <w:webHidden/>
        </w:rPr>
        <w:tab/>
      </w:r>
      <w:r>
        <w:rPr>
          <w:noProof/>
          <w:webHidden/>
        </w:rPr>
        <w:fldChar w:fldCharType="begin"/>
      </w:r>
      <w:r>
        <w:rPr>
          <w:noProof/>
          <w:webHidden/>
        </w:rPr>
        <w:instrText> PAGEREF _Toc68648786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"_Toc68648787"</w:instrText>
      </w:r>
      <w:r>
        <w:fldChar w:fldCharType="separate"/>
      </w:r>
      <w:r>
        <w:rPr>
          <w:b/>
        </w:rPr>
        <w:t>1.2.6</w:t>
      </w:r>
      <w:r>
        <w:t xml:space="preserve"> </w:t>
      </w:r>
      <w:r>
        <w:rPr>
          <w:b/>
        </w:rPr>
        <w:t>PCR</w:t>
      </w:r>
      <w:r>
        <w:t>产物的回收</w:t>
      </w:r>
      <w:r>
        <w:fldChar w:fldCharType="end"/>
      </w:r>
      <w:r>
        <w:rPr>
          <w:noProof/>
          <w:webHidden/>
        </w:rPr>
        <w:tab/>
      </w:r>
      <w:r>
        <w:rPr>
          <w:noProof/>
          <w:webHidden/>
        </w:rPr>
        <w:fldChar w:fldCharType="begin"/>
      </w:r>
      <w:r>
        <w:rPr>
          <w:noProof/>
          <w:webHidden/>
        </w:rPr>
        <w:instrText> PAGEREF _Toc68648787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"_Toc68648788"</w:instrText>
      </w:r>
      <w:r>
        <w:fldChar w:fldCharType="separate"/>
      </w:r>
      <w:r>
        <w:rPr>
          <w:b/>
        </w:rPr>
        <w:t>1.2.7</w:t>
      </w:r>
      <w:r>
        <w:t xml:space="preserve"> </w:t>
      </w:r>
      <w:r>
        <w:t>目的基因的连接</w:t>
      </w:r>
      <w:r>
        <w:fldChar w:fldCharType="end"/>
      </w:r>
      <w:r>
        <w:rPr>
          <w:noProof/>
          <w:webHidden/>
        </w:rPr>
        <w:tab/>
      </w:r>
      <w:r>
        <w:rPr>
          <w:noProof/>
          <w:webHidden/>
        </w:rPr>
        <w:fldChar w:fldCharType="begin"/>
      </w:r>
      <w:r>
        <w:rPr>
          <w:noProof/>
          <w:webHidden/>
        </w:rPr>
        <w:instrText> PAGEREF _Toc68648788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"_Toc68648789"</w:instrText>
      </w:r>
      <w:r>
        <w:fldChar w:fldCharType="separate"/>
      </w:r>
      <w:r>
        <w:rPr>
          <w:b/>
        </w:rPr>
        <w:t>1.2.8</w:t>
      </w:r>
      <w:r>
        <w:t xml:space="preserve"> </w:t>
      </w:r>
      <w:r>
        <w:t>转化大肠杆菌</w:t>
      </w:r>
      <w:r>
        <w:fldChar w:fldCharType="end"/>
      </w:r>
      <w:r>
        <w:rPr>
          <w:noProof/>
          <w:webHidden/>
        </w:rPr>
        <w:tab/>
      </w:r>
      <w:r>
        <w:rPr>
          <w:noProof/>
          <w:webHidden/>
        </w:rPr>
        <w:fldChar w:fldCharType="begin"/>
      </w:r>
      <w:r>
        <w:rPr>
          <w:noProof/>
          <w:webHidden/>
        </w:rPr>
        <w:instrText> PAGEREF _Toc68648789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"_Toc68648790"</w:instrText>
      </w:r>
      <w:r>
        <w:fldChar w:fldCharType="separate"/>
      </w:r>
      <w:r>
        <w:rPr>
          <w:b/>
        </w:rPr>
        <w:t>1.2.9</w:t>
      </w:r>
      <w:r>
        <w:t xml:space="preserve"> </w:t>
      </w:r>
      <w:r>
        <w:t>阳性克隆子的筛选</w:t>
      </w:r>
      <w:r>
        <w:fldChar w:fldCharType="end"/>
      </w:r>
      <w:r>
        <w:rPr>
          <w:noProof/>
          <w:webHidden/>
        </w:rPr>
        <w:tab/>
      </w:r>
      <w:r>
        <w:rPr>
          <w:noProof/>
          <w:webHidden/>
        </w:rPr>
        <w:fldChar w:fldCharType="begin"/>
      </w:r>
      <w:r>
        <w:rPr>
          <w:noProof/>
          <w:webHidden/>
        </w:rPr>
        <w:instrText> PAGEREF _Toc68648790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"_Toc68648791"</w:instrText>
      </w:r>
      <w:r>
        <w:fldChar w:fldCharType="separate"/>
      </w:r>
      <w:r>
        <w:t>1.2.10</w:t>
      </w:r>
      <w:r>
        <w:t xml:space="preserve"> </w:t>
      </w:r>
      <w:r>
        <w:t>序列的测定与分析</w:t>
      </w:r>
      <w:r>
        <w:fldChar w:fldCharType="end"/>
      </w:r>
      <w:r>
        <w:rPr>
          <w:noProof/>
          <w:webHidden/>
        </w:rPr>
        <w:tab/>
      </w:r>
      <w:r>
        <w:rPr>
          <w:noProof/>
          <w:webHidden/>
        </w:rPr>
        <w:fldChar w:fldCharType="begin"/>
      </w:r>
      <w:r>
        <w:rPr>
          <w:noProof/>
          <w:webHidden/>
        </w:rPr>
        <w:instrText> PAGEREF _Toc68648791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"_Toc68648792"</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_Toc68648792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"_Toc68648793"</w:instrText>
      </w:r>
      <w:r>
        <w:fldChar w:fldCharType="separate"/>
      </w:r>
      <w:r>
        <w:rPr>
          <w:b/>
        </w:rPr>
        <w:t>2.1</w:t>
      </w:r>
      <w:r>
        <w:t xml:space="preserve"> </w:t>
      </w:r>
      <w:r>
        <w:t>总</w:t>
      </w:r>
      <w:r>
        <w:rPr>
          <w:b/>
        </w:rPr>
        <w:t>RNA</w:t>
      </w:r>
      <w:r>
        <w:t>的提取</w:t>
      </w:r>
      <w:r>
        <w:fldChar w:fldCharType="end"/>
      </w:r>
      <w:r>
        <w:rPr>
          <w:noProof/>
          <w:webHidden/>
        </w:rPr>
        <w:tab/>
      </w:r>
      <w:r>
        <w:rPr>
          <w:noProof/>
          <w:webHidden/>
        </w:rPr>
        <w:fldChar w:fldCharType="begin"/>
      </w:r>
      <w:r>
        <w:rPr>
          <w:noProof/>
          <w:webHidden/>
        </w:rPr>
        <w:instrText> PAGEREF _Toc68648793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"_Toc68648794"</w:instrText>
      </w:r>
      <w:r>
        <w:fldChar w:fldCharType="separate"/>
      </w:r>
      <w:r>
        <w:rPr>
          <w:b/>
        </w:rPr>
        <w:t>2.2</w:t>
      </w:r>
      <w:r>
        <w:t xml:space="preserve"> </w:t>
      </w:r>
      <w:r>
        <w:rPr>
          <w:b/>
        </w:rPr>
        <w:t>mae1</w:t>
      </w:r>
      <w:r>
        <w:t>基因的克隆</w:t>
      </w:r>
      <w:r>
        <w:fldChar w:fldCharType="end"/>
      </w:r>
      <w:r>
        <w:rPr>
          <w:noProof/>
          <w:webHidden/>
        </w:rPr>
        <w:tab/>
      </w:r>
      <w:r>
        <w:rPr>
          <w:noProof/>
          <w:webHidden/>
        </w:rPr>
        <w:fldChar w:fldCharType="begin"/>
      </w:r>
      <w:r>
        <w:rPr>
          <w:noProof/>
          <w:webHidden/>
        </w:rPr>
        <w:instrText> PAGEREF _Toc68648794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"_Toc68648795"</w:instrText>
      </w:r>
      <w:r>
        <w:fldChar w:fldCharType="separate"/>
      </w:r>
      <w:r>
        <w:rPr>
          <w:b/>
        </w:rPr>
        <w:t>2.3</w:t>
      </w:r>
      <w:r>
        <w:t xml:space="preserve"> </w:t>
      </w:r>
      <w:r>
        <w:t>阳性克隆子的筛选</w:t>
      </w:r>
      <w:r>
        <w:fldChar w:fldCharType="end"/>
      </w:r>
      <w:r>
        <w:rPr>
          <w:noProof/>
          <w:webHidden/>
        </w:rPr>
        <w:tab/>
      </w:r>
      <w:r>
        <w:rPr>
          <w:noProof/>
          <w:webHidden/>
        </w:rPr>
        <w:fldChar w:fldCharType="begin"/>
      </w:r>
      <w:r>
        <w:rPr>
          <w:noProof/>
          <w:webHidden/>
        </w:rPr>
        <w:instrText> PAGEREF _Toc68648795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"_Toc68648796"</w:instrText>
      </w:r>
      <w:r>
        <w:fldChar w:fldCharType="separate"/>
      </w:r>
      <w:r>
        <w:rPr>
          <w:b/>
        </w:rPr>
        <w:t>2.4</w:t>
      </w:r>
      <w:r>
        <w:t xml:space="preserve"> </w:t>
      </w:r>
      <w:r>
        <w:t>测序结果及分析</w:t>
      </w:r>
      <w:r>
        <w:fldChar w:fldCharType="end"/>
      </w:r>
      <w:r>
        <w:rPr>
          <w:noProof/>
          <w:webHidden/>
        </w:rPr>
        <w:tab/>
      </w:r>
      <w:r>
        <w:rPr>
          <w:noProof/>
          <w:webHidden/>
        </w:rPr>
        <w:fldChar w:fldCharType="begin"/>
      </w:r>
      <w:r>
        <w:rPr>
          <w:noProof/>
          <w:webHidden/>
        </w:rPr>
        <w:instrText> PAGEREF _Toc68648796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"_Toc68648797"</w:instrText>
      </w:r>
      <w:r>
        <w:fldChar w:fldCharType="separate"/>
      </w:r>
      <w:r>
        <w:rPr>
          <w:b/>
        </w:rPr>
        <w:t>2.4.1</w:t>
      </w:r>
      <w:r>
        <w:t xml:space="preserve"> </w:t>
      </w:r>
      <w:r>
        <w:rPr>
          <w:b/>
        </w:rPr>
        <w:t>Mae1-cDNA</w:t>
      </w:r>
      <w:r>
        <w:t>序列分析</w:t>
      </w:r>
      <w:r>
        <w:fldChar w:fldCharType="end"/>
      </w:r>
      <w:r>
        <w:rPr>
          <w:noProof/>
          <w:webHidden/>
        </w:rPr>
        <w:tab/>
      </w:r>
      <w:r>
        <w:rPr>
          <w:noProof/>
          <w:webHidden/>
        </w:rPr>
        <w:fldChar w:fldCharType="begin"/>
      </w:r>
      <w:r>
        <w:rPr>
          <w:noProof/>
          <w:webHidden/>
        </w:rPr>
        <w:instrText> PAGEREF _Toc68648797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"_Toc68648798"</w:instrText>
      </w:r>
      <w:r>
        <w:fldChar w:fldCharType="separate"/>
      </w:r>
      <w:r>
        <w:rPr>
          <w:b/>
        </w:rPr>
        <w:t>2.4.2</w:t>
      </w:r>
      <w:r>
        <w:t xml:space="preserve"> </w:t>
      </w:r>
      <w:r>
        <w:rPr>
          <w:b/>
        </w:rPr>
        <w:t>mae1-DNA</w:t>
      </w:r>
      <w:r>
        <w:t>与</w:t>
      </w:r>
      <w:r>
        <w:rPr>
          <w:b/>
        </w:rPr>
        <w:t>mae1-cDNA</w:t>
      </w:r>
      <w:r>
        <w:t>序列比对分析</w:t>
      </w:r>
      <w:r>
        <w:fldChar w:fldCharType="end"/>
      </w:r>
      <w:r>
        <w:rPr>
          <w:noProof/>
          <w:webHidden/>
        </w:rPr>
        <w:tab/>
      </w:r>
      <w:r>
        <w:rPr>
          <w:noProof/>
          <w:webHidden/>
        </w:rPr>
        <w:fldChar w:fldCharType="begin"/>
      </w:r>
      <w:r>
        <w:rPr>
          <w:noProof/>
          <w:webHidden/>
        </w:rPr>
        <w:instrText> PAGEREF _Toc68648798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"_Toc68648799"</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_Toc68648799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"_Toc68648800"</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_Toc68648800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"_Toc68648801"</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_Toc68648801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"_Toc68648802"</w:instrText>
      </w:r>
      <w:r>
        <w:fldChar w:fldCharType="separate"/>
      </w:r>
      <w:r>
        <w:rPr>
          <w:b/>
        </w:rPr>
        <w:t>1.1.1</w:t>
      </w:r>
      <w:r>
        <w:t xml:space="preserve"> </w:t>
      </w:r>
      <w:r>
        <w:t>菌种与载体</w:t>
      </w:r>
      <w:r>
        <w:fldChar w:fldCharType="end"/>
      </w:r>
      <w:r>
        <w:rPr>
          <w:noProof/>
          <w:webHidden/>
        </w:rPr>
        <w:tab/>
      </w:r>
      <w:r>
        <w:rPr>
          <w:noProof/>
          <w:webHidden/>
        </w:rPr>
        <w:fldChar w:fldCharType="begin"/>
      </w:r>
      <w:r>
        <w:rPr>
          <w:noProof/>
          <w:webHidden/>
        </w:rPr>
        <w:instrText> PAGEREF _Toc68648802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"_Toc68648803"</w:instrText>
      </w:r>
      <w:r>
        <w:fldChar w:fldCharType="separate"/>
      </w:r>
      <w:r>
        <w:rPr>
          <w:b/>
        </w:rPr>
        <w:t>1.1.2</w:t>
      </w:r>
      <w:r>
        <w:t xml:space="preserve"> </w:t>
      </w:r>
      <w:r>
        <w:t>引物序列</w:t>
      </w:r>
      <w:r>
        <w:fldChar w:fldCharType="end"/>
      </w:r>
      <w:r>
        <w:rPr>
          <w:noProof/>
          <w:webHidden/>
        </w:rPr>
        <w:tab/>
      </w:r>
      <w:r>
        <w:rPr>
          <w:noProof/>
          <w:webHidden/>
        </w:rPr>
        <w:fldChar w:fldCharType="begin"/>
      </w:r>
      <w:r>
        <w:rPr>
          <w:noProof/>
          <w:webHidden/>
        </w:rPr>
        <w:instrText> PAGEREF _Toc68648803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"_Toc68648804"</w:instrText>
      </w:r>
      <w:r>
        <w:fldChar w:fldCharType="separate"/>
      </w:r>
      <w:r>
        <w:rPr>
          <w:b/>
        </w:rPr>
        <w:t>1.1.3</w:t>
      </w:r>
      <w:r>
        <w:t xml:space="preserve"> </w:t>
      </w:r>
      <w:r>
        <w:t>工具酶与主要试剂</w:t>
      </w:r>
      <w:r>
        <w:fldChar w:fldCharType="end"/>
      </w:r>
      <w:r>
        <w:rPr>
          <w:noProof/>
          <w:webHidden/>
        </w:rPr>
        <w:tab/>
      </w:r>
      <w:r>
        <w:rPr>
          <w:noProof/>
          <w:webHidden/>
        </w:rPr>
        <w:fldChar w:fldCharType="begin"/>
      </w:r>
      <w:r>
        <w:rPr>
          <w:noProof/>
          <w:webHidden/>
        </w:rPr>
        <w:instrText> PAGEREF _Toc68648804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"_Toc68648805"</w:instrText>
      </w:r>
      <w:r>
        <w:fldChar w:fldCharType="separate"/>
      </w:r>
      <w:r>
        <w:rPr>
          <w:b/>
        </w:rPr>
        <w:t>1.1.4</w:t>
      </w:r>
      <w:r>
        <w:t xml:space="preserve"> </w:t>
      </w:r>
      <w:r>
        <w:t>主要培养基和缓冲液</w:t>
      </w:r>
      <w:r>
        <w:fldChar w:fldCharType="end"/>
      </w:r>
      <w:r>
        <w:rPr>
          <w:noProof/>
          <w:webHidden/>
        </w:rPr>
        <w:tab/>
      </w:r>
      <w:r>
        <w:rPr>
          <w:noProof/>
          <w:webHidden/>
        </w:rPr>
        <w:fldChar w:fldCharType="begin"/>
      </w:r>
      <w:r>
        <w:rPr>
          <w:noProof/>
          <w:webHidden/>
        </w:rPr>
        <w:instrText> PAGEREF _Toc68648805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"_Toc68648806"</w:instrText>
      </w:r>
      <w:r>
        <w:fldChar w:fldCharType="separate"/>
      </w:r>
      <w:r>
        <w:rPr>
          <w:b/>
        </w:rPr>
        <w:t>1.1.5</w:t>
      </w:r>
      <w:r>
        <w:t xml:space="preserve"> </w:t>
      </w:r>
      <w:r>
        <w:t>主要仪器</w:t>
      </w:r>
      <w:r>
        <w:fldChar w:fldCharType="end"/>
      </w:r>
      <w:r>
        <w:rPr>
          <w:noProof/>
          <w:webHidden/>
        </w:rPr>
        <w:tab/>
      </w:r>
      <w:r>
        <w:rPr>
          <w:noProof/>
          <w:webHidden/>
        </w:rPr>
        <w:fldChar w:fldCharType="begin"/>
      </w:r>
      <w:r>
        <w:rPr>
          <w:noProof/>
          <w:webHidden/>
        </w:rPr>
        <w:instrText> PAGEREF _Toc68648806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"_Toc68648807"</w:instrText>
      </w:r>
      <w:r>
        <w:fldChar w:fldCharType="separate"/>
      </w:r>
      <w:r>
        <w:rPr>
          <w:b/>
        </w:rPr>
        <w:t>1.2</w:t>
      </w:r>
      <w:r>
        <w:t xml:space="preserve"> </w:t>
      </w:r>
      <w:r>
        <w:t>方法</w:t>
      </w:r>
      <w:r>
        <w:fldChar w:fldCharType="end"/>
      </w:r>
      <w:r>
        <w:rPr>
          <w:noProof/>
          <w:webHidden/>
        </w:rPr>
        <w:tab/>
      </w:r>
      <w:r>
        <w:rPr>
          <w:noProof/>
          <w:webHidden/>
        </w:rPr>
        <w:fldChar w:fldCharType="begin"/>
      </w:r>
      <w:r>
        <w:rPr>
          <w:noProof/>
          <w:webHidden/>
        </w:rPr>
        <w:instrText> PAGEREF _Toc68648807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"_Toc68648808"</w:instrText>
      </w:r>
      <w:r>
        <w:fldChar w:fldCharType="separate"/>
      </w:r>
      <w:r>
        <w:rPr>
          <w:b/>
        </w:rPr>
        <w:t>1.2.1</w:t>
      </w:r>
      <w:r>
        <w:t xml:space="preserve"> </w:t>
      </w:r>
      <w:r>
        <w:rPr>
          <w:b/>
        </w:rPr>
        <w:t>pSH47-mae1</w:t>
      </w:r>
      <w:r>
        <w:t>表达质粒的构建</w:t>
      </w:r>
      <w:r>
        <w:fldChar w:fldCharType="end"/>
      </w:r>
      <w:r>
        <w:rPr>
          <w:noProof/>
          <w:webHidden/>
        </w:rPr>
        <w:tab/>
      </w:r>
      <w:r>
        <w:rPr>
          <w:noProof/>
          <w:webHidden/>
        </w:rPr>
        <w:fldChar w:fldCharType="begin"/>
      </w:r>
      <w:r>
        <w:rPr>
          <w:noProof/>
          <w:webHidden/>
        </w:rPr>
        <w:instrText> PAGEREF _Toc68648808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"_Toc68648809"</w:instrText>
      </w:r>
      <w:r>
        <w:fldChar w:fldCharType="separate"/>
      </w:r>
      <w:r>
        <w:rPr>
          <w:b/>
        </w:rPr>
        <w:t>1.2.2</w:t>
      </w:r>
      <w:r>
        <w:t xml:space="preserve"> </w:t>
      </w:r>
      <w:r>
        <w:t>重组表达质粒的大量抽提</w:t>
      </w:r>
      <w:r>
        <w:fldChar w:fldCharType="end"/>
      </w:r>
      <w:r>
        <w:rPr>
          <w:noProof/>
          <w:webHidden/>
        </w:rPr>
        <w:tab/>
      </w:r>
      <w:r>
        <w:rPr>
          <w:noProof/>
          <w:webHidden/>
        </w:rPr>
        <w:fldChar w:fldCharType="begin"/>
      </w:r>
      <w:r>
        <w:rPr>
          <w:noProof/>
          <w:webHidden/>
        </w:rPr>
        <w:instrText> PAGEREF _Toc68648809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"_Toc68648810"</w:instrText>
      </w:r>
      <w:r>
        <w:fldChar w:fldCharType="separate"/>
      </w:r>
      <w:r>
        <w:rPr>
          <w:b/>
        </w:rPr>
        <w:t>1.2.3</w:t>
      </w:r>
      <w:r>
        <w:t xml:space="preserve"> </w:t>
      </w:r>
      <w:r>
        <w:t>重组表达质粒转化产朊假丝酵母</w:t>
      </w:r>
      <w:r>
        <w:fldChar w:fldCharType="end"/>
      </w:r>
      <w:r>
        <w:rPr>
          <w:noProof/>
          <w:webHidden/>
        </w:rPr>
        <w:tab/>
      </w:r>
      <w:r>
        <w:rPr>
          <w:noProof/>
          <w:webHidden/>
        </w:rPr>
        <w:fldChar w:fldCharType="begin"/>
      </w:r>
      <w:r>
        <w:rPr>
          <w:noProof/>
          <w:webHidden/>
        </w:rPr>
        <w:instrText> PAGEREF _Toc68648810 \h </w:instrText>
      </w:r>
      <w:r>
        <w:rPr>
          <w:noProof/>
          <w:webHidden/>
        </w:rPr>
        <w:fldChar w:fldCharType="separate"/>
      </w:r>
      <w:r>
        <w:rPr>
          <w:noProof/>
          <w:webHidden/>
        </w:rPr>
        <w:t>21</w:t>
      </w:r>
      <w:r>
        <w:rPr>
          <w:noProof/>
          <w:webHidden/>
        </w:rPr>
        <w:fldChar w:fldCharType="end"/>
      </w:r>
    </w:p>
    <w:p w:rsidR="0018722C">
      <w:pPr>
        <w:pStyle w:val="TOC4"/>
        <w:topLinePunct/>
      </w:pPr>
      <w:r>
        <w:fldChar w:fldCharType="begin"/>
      </w:r>
      <w:r>
        <w:instrText>HYPERLINK \l "_Toc68648811"</w:instrText>
      </w:r>
      <w:r>
        <w:fldChar w:fldCharType="separate"/>
      </w:r>
      <w:r>
        <w:rPr>
          <w:b/>
        </w:rPr>
        <w:t>1.2.4</w:t>
      </w:r>
      <w:r>
        <w:t xml:space="preserve"> </w:t>
      </w:r>
      <w:r>
        <w:t>产朊假丝酵母转化子的筛选</w:t>
      </w:r>
      <w:r>
        <w:fldChar w:fldCharType="end"/>
      </w:r>
      <w:r>
        <w:rPr>
          <w:noProof/>
          <w:webHidden/>
        </w:rPr>
        <w:tab/>
      </w:r>
      <w:r>
        <w:rPr>
          <w:noProof/>
          <w:webHidden/>
        </w:rPr>
        <w:fldChar w:fldCharType="begin"/>
      </w:r>
      <w:r>
        <w:rPr>
          <w:noProof/>
          <w:webHidden/>
        </w:rPr>
        <w:instrText> PAGEREF _Toc68648811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"_Toc68648812"</w:instrText>
      </w:r>
      <w:r>
        <w:fldChar w:fldCharType="separate"/>
      </w:r>
      <w:r>
        <w:rPr>
          <w:b/>
        </w:rPr>
        <w:t>1.2.5</w:t>
      </w:r>
      <w:r>
        <w:t xml:space="preserve"> </w:t>
      </w:r>
      <w:r>
        <w:t>重组酵母的发酵验证</w:t>
      </w:r>
      <w:r>
        <w:fldChar w:fldCharType="end"/>
      </w:r>
      <w:r>
        <w:rPr>
          <w:noProof/>
          <w:webHidden/>
        </w:rPr>
        <w:tab/>
      </w:r>
      <w:r>
        <w:rPr>
          <w:noProof/>
          <w:webHidden/>
        </w:rPr>
        <w:fldChar w:fldCharType="begin"/>
      </w:r>
      <w:r>
        <w:rPr>
          <w:noProof/>
          <w:webHidden/>
        </w:rPr>
        <w:instrText> PAGEREF _Toc68648812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"_Toc68648813"</w:instrText>
      </w:r>
      <w:r>
        <w:fldChar w:fldCharType="separate"/>
      </w:r>
      <w:r>
        <w:rPr>
          <w:b/>
        </w:rPr>
        <w:t>1.2.6</w:t>
      </w:r>
      <w:r>
        <w:t xml:space="preserve"> </w:t>
      </w:r>
      <w:r>
        <w:rPr>
          <w:b/>
        </w:rPr>
        <w:t>UPLC</w:t>
      </w:r>
      <w:r>
        <w:t>检测发酵液苹果酸含量</w:t>
      </w:r>
      <w:r>
        <w:fldChar w:fldCharType="end"/>
      </w:r>
      <w:r>
        <w:rPr>
          <w:noProof/>
          <w:webHidden/>
        </w:rPr>
        <w:tab/>
      </w:r>
      <w:r>
        <w:rPr>
          <w:noProof/>
          <w:webHidden/>
        </w:rPr>
        <w:fldChar w:fldCharType="begin"/>
      </w:r>
      <w:r>
        <w:rPr>
          <w:noProof/>
          <w:webHidden/>
        </w:rPr>
        <w:instrText> PAGEREF _Toc68648813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"_Toc68648814"</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_Toc68648814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"_Toc68648815"</w:instrText>
      </w:r>
      <w:r>
        <w:fldChar w:fldCharType="separate"/>
      </w:r>
      <w:r>
        <w:rPr>
          <w:b/>
        </w:rPr>
        <w:t>2.1</w:t>
      </w:r>
      <w:r>
        <w:t xml:space="preserve"> </w:t>
      </w:r>
      <w:r>
        <w:rPr>
          <w:b/>
        </w:rPr>
        <w:t>pSH47-mae1</w:t>
      </w:r>
      <w:r>
        <w:t>阳性克隆子的筛选、验证</w:t>
      </w:r>
      <w:r>
        <w:fldChar w:fldCharType="end"/>
      </w:r>
      <w:r>
        <w:rPr>
          <w:noProof/>
          <w:webHidden/>
        </w:rPr>
        <w:tab/>
      </w:r>
      <w:r>
        <w:rPr>
          <w:noProof/>
          <w:webHidden/>
        </w:rPr>
        <w:fldChar w:fldCharType="begin"/>
      </w:r>
      <w:r>
        <w:rPr>
          <w:noProof/>
          <w:webHidden/>
        </w:rPr>
        <w:instrText> PAGEREF _Toc68648815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"_Toc68648816"</w:instrText>
      </w:r>
      <w:r>
        <w:fldChar w:fldCharType="separate"/>
      </w:r>
      <w:r>
        <w:rPr>
          <w:b/>
        </w:rPr>
        <w:t>2.1.1 </w:t>
      </w:r>
      <w:r>
        <w:rPr>
          <w:b/>
        </w:rPr>
        <w:t>pSH47</w:t>
      </w:r>
      <w:r>
        <w:t>和</w:t>
      </w:r>
      <w:r>
        <w:rPr>
          <w:b/>
        </w:rPr>
        <w:t>pMD-18T</w:t>
      </w:r>
      <w:r w:rsidP="AA7D325B">
        <w:t>（</w:t>
      </w:r>
      <w:r>
        <w:rPr>
          <w:b/>
        </w:rPr>
        <w:t>simple</w:t>
      </w:r>
      <w:r w:rsidP="AA7D325B">
        <w:t>）</w:t>
      </w:r>
      <w:r>
        <w:rPr>
          <w:b/>
        </w:rPr>
        <w:t>-mae1</w:t>
      </w:r>
      <w:r>
        <w:t>双酶切</w:t>
      </w:r>
      <w:r>
        <w:fldChar w:fldCharType="end"/>
      </w:r>
      <w:r>
        <w:rPr>
          <w:noProof/>
          <w:webHidden/>
        </w:rPr>
        <w:tab/>
      </w:r>
      <w:r>
        <w:rPr>
          <w:noProof/>
          <w:webHidden/>
        </w:rPr>
        <w:fldChar w:fldCharType="begin"/>
      </w:r>
      <w:r>
        <w:rPr>
          <w:noProof/>
          <w:webHidden/>
        </w:rPr>
        <w:instrText> PAGEREF _Toc68648816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"_Toc68648817"</w:instrText>
      </w:r>
      <w:r>
        <w:fldChar w:fldCharType="separate"/>
      </w:r>
      <w:r>
        <w:rPr>
          <w:b/>
        </w:rPr>
        <w:t>2.1.2</w:t>
      </w:r>
      <w:r>
        <w:t xml:space="preserve"> </w:t>
      </w:r>
      <w:r>
        <w:t>菌液</w:t>
      </w:r>
      <w:r>
        <w:rPr>
          <w:b/>
        </w:rPr>
        <w:t>PCR</w:t>
      </w:r>
      <w:r>
        <w:t>验证</w:t>
      </w:r>
      <w:r>
        <w:fldChar w:fldCharType="end"/>
      </w:r>
      <w:r>
        <w:rPr>
          <w:noProof/>
          <w:webHidden/>
        </w:rPr>
        <w:tab/>
      </w:r>
      <w:r>
        <w:rPr>
          <w:noProof/>
          <w:webHidden/>
        </w:rPr>
        <w:fldChar w:fldCharType="begin"/>
      </w:r>
      <w:r>
        <w:rPr>
          <w:noProof/>
          <w:webHidden/>
        </w:rPr>
        <w:instrText> PAGEREF _Toc68648817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"_Toc68648818"</w:instrText>
      </w:r>
      <w:r>
        <w:fldChar w:fldCharType="separate"/>
      </w:r>
      <w:r>
        <w:rPr>
          <w:b/>
        </w:rPr>
        <w:t>2.1.3</w:t>
      </w:r>
      <w:r>
        <w:t xml:space="preserve"> </w:t>
      </w:r>
      <w:r>
        <w:t>质粒</w:t>
      </w:r>
      <w:r>
        <w:rPr>
          <w:b/>
        </w:rPr>
        <w:t>PCR</w:t>
      </w:r>
      <w:r>
        <w:t>验证</w:t>
      </w:r>
      <w:r>
        <w:fldChar w:fldCharType="end"/>
      </w:r>
      <w:r>
        <w:rPr>
          <w:noProof/>
          <w:webHidden/>
        </w:rPr>
        <w:tab/>
      </w:r>
      <w:r>
        <w:rPr>
          <w:noProof/>
          <w:webHidden/>
        </w:rPr>
        <w:fldChar w:fldCharType="begin"/>
      </w:r>
      <w:r>
        <w:rPr>
          <w:noProof/>
          <w:webHidden/>
        </w:rPr>
        <w:instrText> PAGEREF _Toc68648818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"_Toc68648819"</w:instrText>
      </w:r>
      <w:r>
        <w:fldChar w:fldCharType="separate"/>
      </w:r>
      <w:r>
        <w:rPr>
          <w:b/>
        </w:rPr>
        <w:t>2.1.4</w:t>
      </w:r>
      <w:r>
        <w:t xml:space="preserve"> </w:t>
      </w:r>
      <w:r>
        <w:t>双酶切验证</w:t>
      </w:r>
      <w:r>
        <w:fldChar w:fldCharType="end"/>
      </w:r>
      <w:r>
        <w:rPr>
          <w:noProof/>
          <w:webHidden/>
        </w:rPr>
        <w:tab/>
      </w:r>
      <w:r>
        <w:rPr>
          <w:noProof/>
          <w:webHidden/>
        </w:rPr>
        <w:fldChar w:fldCharType="begin"/>
      </w:r>
      <w:r>
        <w:rPr>
          <w:noProof/>
          <w:webHidden/>
        </w:rPr>
        <w:instrText> PAGEREF _Toc68648819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"_Toc68648820"</w:instrText>
      </w:r>
      <w:r>
        <w:fldChar w:fldCharType="separate"/>
      </w:r>
      <w:r>
        <w:rPr>
          <w:b/>
        </w:rPr>
        <w:t>2.2</w:t>
      </w:r>
      <w:r>
        <w:t xml:space="preserve"> </w:t>
      </w:r>
      <w:r>
        <w:rPr>
          <w:b/>
        </w:rPr>
        <w:t>pSH47-mae1</w:t>
      </w:r>
      <w:r>
        <w:t>重组质粒线性化</w:t>
      </w:r>
      <w:r>
        <w:fldChar w:fldCharType="end"/>
      </w:r>
      <w:r>
        <w:rPr>
          <w:noProof/>
          <w:webHidden/>
        </w:rPr>
        <w:tab/>
      </w:r>
      <w:r>
        <w:rPr>
          <w:noProof/>
          <w:webHidden/>
        </w:rPr>
        <w:fldChar w:fldCharType="begin"/>
      </w:r>
      <w:r>
        <w:rPr>
          <w:noProof/>
          <w:webHidden/>
        </w:rPr>
        <w:instrText> PAGEREF _Toc68648820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"_Toc68648821"</w:instrText>
      </w:r>
      <w:r>
        <w:fldChar w:fldCharType="separate"/>
      </w:r>
      <w:r>
        <w:rPr>
          <w:b/>
        </w:rPr>
        <w:t>2.3</w:t>
      </w:r>
      <w:r>
        <w:t xml:space="preserve"> </w:t>
      </w:r>
      <w:r>
        <w:t>重组酵母的筛选及</w:t>
      </w:r>
      <w:r>
        <w:rPr>
          <w:b/>
        </w:rPr>
        <w:t>PCR</w:t>
      </w:r>
      <w:r>
        <w:t>验证</w:t>
      </w:r>
      <w:r>
        <w:fldChar w:fldCharType="end"/>
      </w:r>
      <w:r>
        <w:rPr>
          <w:noProof/>
          <w:webHidden/>
        </w:rPr>
        <w:tab/>
      </w:r>
      <w:r>
        <w:rPr>
          <w:noProof/>
          <w:webHidden/>
        </w:rPr>
        <w:fldChar w:fldCharType="begin"/>
      </w:r>
      <w:r>
        <w:rPr>
          <w:noProof/>
          <w:webHidden/>
        </w:rPr>
        <w:instrText> PAGEREF _Toc68648821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"_Toc68648822"</w:instrText>
      </w:r>
      <w:r>
        <w:fldChar w:fldCharType="separate"/>
      </w:r>
      <w:r>
        <w:rPr>
          <w:b/>
        </w:rPr>
        <w:t>2.4</w:t>
      </w:r>
      <w:r>
        <w:t xml:space="preserve"> </w:t>
      </w:r>
      <w:r>
        <w:rPr>
          <w:b/>
        </w:rPr>
        <w:t>mae1</w:t>
      </w:r>
      <w:r>
        <w:t>基因表达转化子的筛选</w:t>
      </w:r>
      <w:r>
        <w:fldChar w:fldCharType="end"/>
      </w:r>
      <w:r>
        <w:rPr>
          <w:noProof/>
          <w:webHidden/>
        </w:rPr>
        <w:tab/>
      </w:r>
      <w:r>
        <w:rPr>
          <w:noProof/>
          <w:webHidden/>
        </w:rPr>
        <w:fldChar w:fldCharType="begin"/>
      </w:r>
      <w:r>
        <w:rPr>
          <w:noProof/>
          <w:webHidden/>
        </w:rPr>
        <w:instrText> PAGEREF _Toc68648822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"_Toc68648823"</w:instrText>
      </w:r>
      <w:r>
        <w:fldChar w:fldCharType="separate"/>
      </w:r>
      <w:r>
        <w:rPr>
          <w:b/>
        </w:rPr>
        <w:t>2.5</w:t>
      </w:r>
      <w:r>
        <w:t xml:space="preserve"> </w:t>
      </w:r>
      <w:r>
        <w:t>重组酵母菌株</w:t>
      </w:r>
      <w:r>
        <w:rPr>
          <w:b/>
        </w:rPr>
        <w:t>CU-6</w:t>
      </w:r>
      <w:r>
        <w:t>培养特性</w:t>
      </w:r>
      <w:r>
        <w:fldChar w:fldCharType="end"/>
      </w:r>
      <w:r>
        <w:rPr>
          <w:noProof/>
          <w:webHidden/>
        </w:rPr>
        <w:tab/>
      </w:r>
      <w:r>
        <w:rPr>
          <w:noProof/>
          <w:webHidden/>
        </w:rPr>
        <w:fldChar w:fldCharType="begin"/>
      </w:r>
      <w:r>
        <w:rPr>
          <w:noProof/>
          <w:webHidden/>
        </w:rPr>
        <w:instrText> PAGEREF _Toc68648823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"_Toc68648824"</w:instrText>
      </w:r>
      <w:r>
        <w:fldChar w:fldCharType="separate"/>
      </w:r>
      <w:r>
        <w:rPr>
          <w:b/>
        </w:rPr>
        <w:t>2.6</w:t>
      </w:r>
      <w:r>
        <w:t xml:space="preserve"> </w:t>
      </w:r>
      <w:r>
        <w:t>产朊假丝酵母</w:t>
      </w:r>
      <w:r>
        <w:rPr>
          <w:b/>
        </w:rPr>
        <w:t>CU-6</w:t>
      </w:r>
      <w:r>
        <w:t>传代稳定性</w:t>
      </w:r>
      <w:r>
        <w:fldChar w:fldCharType="end"/>
      </w:r>
      <w:r>
        <w:rPr>
          <w:noProof/>
          <w:webHidden/>
        </w:rPr>
        <w:tab/>
      </w:r>
      <w:r>
        <w:rPr>
          <w:noProof/>
          <w:webHidden/>
        </w:rPr>
        <w:fldChar w:fldCharType="begin"/>
      </w:r>
      <w:r>
        <w:rPr>
          <w:noProof/>
          <w:webHidden/>
        </w:rPr>
        <w:instrText> PAGEREF _Toc68648824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"_Toc68648825"</w:instrText>
      </w:r>
      <w:r>
        <w:fldChar w:fldCharType="separate"/>
      </w:r>
      <w:r>
        <w:t>3.</w:t>
      </w:r>
      <w:r>
        <w:t xml:space="preserve"> </w:t>
      </w:r>
      <w:r w:rsidRPr="00DB64CE">
        <w:t>小结</w:t>
      </w:r>
      <w:r>
        <w:fldChar w:fldCharType="end"/>
      </w:r>
      <w:r>
        <w:rPr>
          <w:noProof/>
          <w:webHidden/>
        </w:rPr>
        <w:tab/>
      </w:r>
      <w:r>
        <w:rPr>
          <w:noProof/>
          <w:webHidden/>
        </w:rPr>
        <w:fldChar w:fldCharType="begin"/>
      </w:r>
      <w:r>
        <w:rPr>
          <w:noProof/>
          <w:webHidden/>
        </w:rPr>
        <w:instrText> PAGEREF _Toc68648825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"_Toc68648826"</w:instrText>
      </w:r>
      <w:r>
        <w:fldChar w:fldCharType="separate"/>
      </w:r>
      <w:r>
        <w:t>第三章</w:t>
      </w:r>
      <w:r>
        <w:t xml:space="preserve">  </w:t>
      </w:r>
      <w:r w:rsidRPr="00DB64CE">
        <w:t>酵母菌株降酸工艺的优化</w:t>
      </w:r>
      <w:r>
        <w:fldChar w:fldCharType="end"/>
      </w:r>
      <w:r>
        <w:rPr>
          <w:noProof/>
          <w:webHidden/>
        </w:rPr>
        <w:tab/>
      </w:r>
      <w:r>
        <w:rPr>
          <w:noProof/>
          <w:webHidden/>
        </w:rPr>
        <w:fldChar w:fldCharType="begin"/>
      </w:r>
      <w:r>
        <w:rPr>
          <w:noProof/>
          <w:webHidden/>
        </w:rPr>
        <w:instrText> PAGEREF _Toc68648826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"_Toc68648827"</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_Toc68648827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"_Toc68648828"</w:instrText>
      </w:r>
      <w:r>
        <w:fldChar w:fldCharType="separate"/>
      </w:r>
      <w:r>
        <w:rPr>
          <w:b/>
        </w:rPr>
        <w:t>1.1</w:t>
      </w:r>
      <w:r>
        <w:t xml:space="preserve"> </w:t>
      </w:r>
      <w:r>
        <w:t>菌种</w:t>
      </w:r>
      <w:r>
        <w:fldChar w:fldCharType="end"/>
      </w:r>
      <w:r>
        <w:rPr>
          <w:noProof/>
          <w:webHidden/>
        </w:rPr>
        <w:tab/>
      </w:r>
      <w:r>
        <w:rPr>
          <w:noProof/>
          <w:webHidden/>
        </w:rPr>
        <w:fldChar w:fldCharType="begin"/>
      </w:r>
      <w:r>
        <w:rPr>
          <w:noProof/>
          <w:webHidden/>
        </w:rPr>
        <w:instrText> PAGEREF _Toc68648828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"_Toc68648829"</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_Toc68648829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"_Toc68648830"</w:instrText>
      </w:r>
      <w:r>
        <w:fldChar w:fldCharType="separate"/>
      </w:r>
      <w:r>
        <w:rPr>
          <w:b/>
        </w:rPr>
        <w:t>1.3</w:t>
      </w:r>
      <w:r>
        <w:t xml:space="preserve"> </w:t>
      </w:r>
      <w:r>
        <w:t>主要试剂</w:t>
      </w:r>
      <w:r>
        <w:fldChar w:fldCharType="end"/>
      </w:r>
      <w:r>
        <w:rPr>
          <w:noProof/>
          <w:webHidden/>
        </w:rPr>
        <w:tab/>
      </w:r>
      <w:r>
        <w:rPr>
          <w:noProof/>
          <w:webHidden/>
        </w:rPr>
        <w:fldChar w:fldCharType="begin"/>
      </w:r>
      <w:r>
        <w:rPr>
          <w:noProof/>
          <w:webHidden/>
        </w:rPr>
        <w:instrText> PAGEREF _Toc68648830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"_Toc68648831"</w:instrText>
      </w:r>
      <w:r>
        <w:fldChar w:fldCharType="separate"/>
      </w:r>
      <w:r>
        <w:rPr>
          <w:b/>
        </w:rPr>
        <w:t>1.3.1</w:t>
      </w:r>
      <w:r>
        <w:t xml:space="preserve"> </w:t>
      </w:r>
      <w:r>
        <w:t>药品</w:t>
      </w:r>
      <w:r>
        <w:fldChar w:fldCharType="end"/>
      </w:r>
      <w:r>
        <w:rPr>
          <w:noProof/>
          <w:webHidden/>
        </w:rPr>
        <w:tab/>
      </w:r>
      <w:r>
        <w:rPr>
          <w:noProof/>
          <w:webHidden/>
        </w:rPr>
        <w:fldChar w:fldCharType="begin"/>
      </w:r>
      <w:r>
        <w:rPr>
          <w:noProof/>
          <w:webHidden/>
        </w:rPr>
        <w:instrText> PAGEREF _Toc68648831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"_Toc68648832"</w:instrText>
      </w:r>
      <w:r>
        <w:fldChar w:fldCharType="separate"/>
      </w:r>
      <w:r>
        <w:rPr>
          <w:b/>
        </w:rPr>
        <w:t>1.3.2</w:t>
      </w:r>
      <w:r>
        <w:t xml:space="preserve"> </w:t>
      </w:r>
      <w:r>
        <w:t>培养基</w:t>
      </w:r>
      <w:r>
        <w:fldChar w:fldCharType="end"/>
      </w:r>
      <w:r>
        <w:rPr>
          <w:noProof/>
          <w:webHidden/>
        </w:rPr>
        <w:tab/>
      </w:r>
      <w:r>
        <w:rPr>
          <w:noProof/>
          <w:webHidden/>
        </w:rPr>
        <w:fldChar w:fldCharType="begin"/>
      </w:r>
      <w:r>
        <w:rPr>
          <w:noProof/>
          <w:webHidden/>
        </w:rPr>
        <w:instrText> PAGEREF _Toc68648832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"_Toc68648833"</w:instrText>
      </w:r>
      <w:r>
        <w:fldChar w:fldCharType="separate"/>
      </w:r>
      <w:r>
        <w:rPr>
          <w:b/>
        </w:rPr>
        <w:t>1.4</w:t>
      </w:r>
      <w:r>
        <w:t xml:space="preserve"> </w:t>
      </w:r>
      <w:r>
        <w:t>方法</w:t>
      </w:r>
      <w:r>
        <w:fldChar w:fldCharType="end"/>
      </w:r>
      <w:r>
        <w:rPr>
          <w:noProof/>
          <w:webHidden/>
        </w:rPr>
        <w:tab/>
      </w:r>
      <w:r>
        <w:rPr>
          <w:noProof/>
          <w:webHidden/>
        </w:rPr>
        <w:fldChar w:fldCharType="begin"/>
      </w:r>
      <w:r>
        <w:rPr>
          <w:noProof/>
          <w:webHidden/>
        </w:rPr>
        <w:instrText> PAGEREF _Toc68648833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"_Toc68648834"</w:instrText>
      </w:r>
      <w:r>
        <w:fldChar w:fldCharType="separate"/>
      </w:r>
      <w:r>
        <w:rPr>
          <w:b/>
        </w:rPr>
        <w:t>1.4.1</w:t>
      </w:r>
      <w:r>
        <w:t xml:space="preserve"> </w:t>
      </w:r>
      <w:r>
        <w:t>产朊假丝酵母的培养</w:t>
      </w:r>
      <w:r>
        <w:fldChar w:fldCharType="end"/>
      </w:r>
      <w:r>
        <w:rPr>
          <w:noProof/>
          <w:webHidden/>
        </w:rPr>
        <w:tab/>
      </w:r>
      <w:r>
        <w:rPr>
          <w:noProof/>
          <w:webHidden/>
        </w:rPr>
        <w:fldChar w:fldCharType="begin"/>
      </w:r>
      <w:r>
        <w:rPr>
          <w:noProof/>
          <w:webHidden/>
        </w:rPr>
        <w:instrText> PAGEREF _Toc68648834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"_Toc68648835"</w:instrText>
      </w:r>
      <w:r>
        <w:fldChar w:fldCharType="separate"/>
      </w:r>
      <w:r>
        <w:rPr>
          <w:b/>
        </w:rPr>
        <w:t>1.4.2</w:t>
      </w:r>
      <w:r>
        <w:t xml:space="preserve"> </w:t>
      </w:r>
      <w:r>
        <w:t>苹果酸浓度的检测</w:t>
      </w:r>
      <w:r>
        <w:fldChar w:fldCharType="end"/>
      </w:r>
      <w:r>
        <w:rPr>
          <w:noProof/>
          <w:webHidden/>
        </w:rPr>
        <w:tab/>
      </w:r>
      <w:r>
        <w:rPr>
          <w:noProof/>
          <w:webHidden/>
        </w:rPr>
        <w:fldChar w:fldCharType="begin"/>
      </w:r>
      <w:r>
        <w:rPr>
          <w:noProof/>
          <w:webHidden/>
        </w:rPr>
        <w:instrText> PAGEREF _Toc68648835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"_Toc68648836"</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_Toc68648836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"_Toc68648837"</w:instrText>
      </w:r>
      <w:r>
        <w:fldChar w:fldCharType="separate"/>
      </w:r>
      <w:r>
        <w:rPr>
          <w:b/>
        </w:rPr>
        <w:t>2.1</w:t>
      </w:r>
      <w:r>
        <w:t xml:space="preserve"> </w:t>
      </w:r>
      <w:r>
        <w:t>单因素试验</w:t>
      </w:r>
      <w:r>
        <w:fldChar w:fldCharType="end"/>
      </w:r>
      <w:r>
        <w:rPr>
          <w:noProof/>
          <w:webHidden/>
        </w:rPr>
        <w:tab/>
      </w:r>
      <w:r>
        <w:rPr>
          <w:noProof/>
          <w:webHidden/>
        </w:rPr>
        <w:fldChar w:fldCharType="begin"/>
      </w:r>
      <w:r>
        <w:rPr>
          <w:noProof/>
          <w:webHidden/>
        </w:rPr>
        <w:instrText> PAGEREF _Toc68648837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"_Toc68648838"</w:instrText>
      </w:r>
      <w:r>
        <w:fldChar w:fldCharType="separate"/>
      </w:r>
      <w:r>
        <w:rPr>
          <w:b/>
        </w:rPr>
        <w:t>2.1.1</w:t>
      </w:r>
      <w:r>
        <w:rPr>
          <w:b/>
        </w:rPr>
        <w:t> </w:t>
      </w:r>
      <w:r>
        <w:t>发酵温度对酵母菌株</w:t>
      </w:r>
      <w:r>
        <w:rPr>
          <w:b/>
        </w:rPr>
        <w:t>CU-6</w:t>
      </w:r>
      <w:r>
        <w:t>降酸效果的影响</w:t>
      </w:r>
      <w:r>
        <w:fldChar w:fldCharType="end"/>
      </w:r>
      <w:r>
        <w:rPr>
          <w:noProof/>
          <w:webHidden/>
        </w:rPr>
        <w:tab/>
      </w:r>
      <w:r>
        <w:rPr>
          <w:noProof/>
          <w:webHidden/>
        </w:rPr>
        <w:fldChar w:fldCharType="begin"/>
      </w:r>
      <w:r>
        <w:rPr>
          <w:noProof/>
          <w:webHidden/>
        </w:rPr>
        <w:instrText> PAGEREF _Toc68648838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"_Toc68648839"</w:instrText>
      </w:r>
      <w:r>
        <w:fldChar w:fldCharType="separate"/>
      </w:r>
      <w:r>
        <w:rPr>
          <w:b/>
        </w:rPr>
        <w:t>2. 1.2</w:t>
      </w:r>
      <w:r>
        <w:t xml:space="preserve"> </w:t>
      </w:r>
      <w:r>
        <w:t>接种量对酵母菌株</w:t>
      </w:r>
      <w:r w:rsidR="001852F3">
        <w:rPr>
          <w:b/>
        </w:rPr>
        <w:t xml:space="preserve">CU-6</w:t>
      </w:r>
      <w:r w:rsidR="001852F3">
        <w:t xml:space="preserve">降酸效果的影响</w:t>
      </w:r>
      <w:r>
        <w:fldChar w:fldCharType="end"/>
      </w:r>
      <w:r>
        <w:rPr>
          <w:noProof/>
          <w:webHidden/>
        </w:rPr>
        <w:tab/>
      </w:r>
      <w:r>
        <w:rPr>
          <w:noProof/>
          <w:webHidden/>
        </w:rPr>
        <w:fldChar w:fldCharType="begin"/>
      </w:r>
      <w:r>
        <w:rPr>
          <w:noProof/>
          <w:webHidden/>
        </w:rPr>
        <w:instrText> PAGEREF _Toc68648839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"_Toc68648840"</w:instrText>
      </w:r>
      <w:r>
        <w:fldChar w:fldCharType="separate"/>
      </w:r>
      <w:r>
        <w:rPr>
          <w:b/>
        </w:rPr>
        <w:t>2.1.3</w:t>
      </w:r>
      <w:r>
        <w:t xml:space="preserve"> </w:t>
      </w:r>
      <w:r>
        <w:rPr>
          <w:b/>
        </w:rPr>
        <w:t>SO</w:t>
      </w:r>
      <w:r>
        <w:rPr>
          <w:b/>
        </w:rPr>
        <w:t>2</w:t>
      </w:r>
      <w:r>
        <w:t>浓度对酵母菌株</w:t>
      </w:r>
      <w:r>
        <w:rPr>
          <w:b/>
        </w:rPr>
        <w:t>CU-6</w:t>
      </w:r>
      <w:r w:rsidR="001852F3">
        <w:t xml:space="preserve">降酸效果的影响</w:t>
      </w:r>
      <w:r>
        <w:fldChar w:fldCharType="end"/>
      </w:r>
      <w:r>
        <w:rPr>
          <w:noProof/>
          <w:webHidden/>
        </w:rPr>
        <w:tab/>
      </w:r>
      <w:r>
        <w:rPr>
          <w:noProof/>
          <w:webHidden/>
        </w:rPr>
        <w:fldChar w:fldCharType="begin"/>
      </w:r>
      <w:r>
        <w:rPr>
          <w:noProof/>
          <w:webHidden/>
        </w:rPr>
        <w:instrText> PAGEREF _Toc68648840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"_Toc68648841"</w:instrText>
      </w:r>
      <w:r>
        <w:fldChar w:fldCharType="separate"/>
      </w:r>
      <w:r>
        <w:rPr>
          <w:b/>
        </w:rPr>
        <w:t>2.1.4</w:t>
      </w:r>
      <w:r>
        <w:t xml:space="preserve"> </w:t>
      </w:r>
      <w:r>
        <w:t>酒精度对酵母菌株</w:t>
      </w:r>
      <w:r>
        <w:rPr>
          <w:b/>
        </w:rPr>
        <w:t>CU-6</w:t>
      </w:r>
      <w:r w:rsidR="001852F3">
        <w:t xml:space="preserve">降酸效果的影响</w:t>
      </w:r>
      <w:r>
        <w:fldChar w:fldCharType="end"/>
      </w:r>
      <w:r>
        <w:rPr>
          <w:noProof/>
          <w:webHidden/>
        </w:rPr>
        <w:tab/>
      </w:r>
      <w:r>
        <w:rPr>
          <w:noProof/>
          <w:webHidden/>
        </w:rPr>
        <w:fldChar w:fldCharType="begin"/>
      </w:r>
      <w:r>
        <w:rPr>
          <w:noProof/>
          <w:webHidden/>
        </w:rPr>
        <w:instrText> PAGEREF _Toc68648841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"_Toc68648842"</w:instrText>
      </w:r>
      <w:r>
        <w:fldChar w:fldCharType="separate"/>
      </w:r>
      <w:r>
        <w:rPr>
          <w:b/>
        </w:rPr>
        <w:t>2.1.5</w:t>
      </w:r>
      <w:r>
        <w:t xml:space="preserve"> </w:t>
      </w:r>
      <w:r>
        <w:t>残糖对酵母菌株</w:t>
      </w:r>
      <w:r>
        <w:rPr>
          <w:b/>
        </w:rPr>
        <w:t>CU-6</w:t>
      </w:r>
      <w:r w:rsidR="001852F3">
        <w:t xml:space="preserve">降酸效果的影响</w:t>
      </w:r>
      <w:r>
        <w:fldChar w:fldCharType="end"/>
      </w:r>
      <w:r>
        <w:rPr>
          <w:noProof/>
          <w:webHidden/>
        </w:rPr>
        <w:tab/>
      </w:r>
      <w:r>
        <w:rPr>
          <w:noProof/>
          <w:webHidden/>
        </w:rPr>
        <w:fldChar w:fldCharType="begin"/>
      </w:r>
      <w:r>
        <w:rPr>
          <w:noProof/>
          <w:webHidden/>
        </w:rPr>
        <w:instrText> PAGEREF _Toc68648842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"_Toc68648843"</w:instrText>
      </w:r>
      <w:r>
        <w:fldChar w:fldCharType="separate"/>
      </w:r>
      <w:r>
        <w:rPr>
          <w:b/>
        </w:rPr>
        <w:t>2.2</w:t>
      </w:r>
      <w:r>
        <w:t xml:space="preserve"> </w:t>
      </w:r>
      <w:r>
        <w:t>响应面优化试验</w:t>
      </w:r>
      <w:r>
        <w:fldChar w:fldCharType="end"/>
      </w:r>
      <w:r>
        <w:rPr>
          <w:noProof/>
          <w:webHidden/>
        </w:rPr>
        <w:tab/>
      </w:r>
      <w:r>
        <w:rPr>
          <w:noProof/>
          <w:webHidden/>
        </w:rPr>
        <w:fldChar w:fldCharType="begin"/>
      </w:r>
      <w:r>
        <w:rPr>
          <w:noProof/>
          <w:webHidden/>
        </w:rPr>
        <w:instrText> PAGEREF _Toc68648843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"_Toc68648844"</w:instrText>
      </w:r>
      <w:r>
        <w:fldChar w:fldCharType="separate"/>
      </w:r>
      <w:r>
        <w:rPr>
          <w:b/>
        </w:rPr>
        <w:t>2.2.1</w:t>
      </w:r>
      <w:r>
        <w:t xml:space="preserve"> </w:t>
      </w:r>
      <w:r>
        <w:rPr>
          <w:b/>
        </w:rPr>
        <w:t>Plackett-Burman</w:t>
      </w:r>
      <w:r>
        <w:t>法设计确定主要因素</w:t>
      </w:r>
      <w:r>
        <w:fldChar w:fldCharType="end"/>
      </w:r>
      <w:r>
        <w:rPr>
          <w:noProof/>
          <w:webHidden/>
        </w:rPr>
        <w:tab/>
      </w:r>
      <w:r>
        <w:rPr>
          <w:noProof/>
          <w:webHidden/>
        </w:rPr>
        <w:fldChar w:fldCharType="begin"/>
      </w:r>
      <w:r>
        <w:rPr>
          <w:noProof/>
          <w:webHidden/>
        </w:rPr>
        <w:instrText> PAGEREF _Toc68648844 \h </w:instrText>
      </w:r>
      <w:r>
        <w:rPr>
          <w:noProof/>
          <w:webHidden/>
        </w:rPr>
        <w:fldChar w:fldCharType="separate"/>
      </w:r>
      <w:r>
        <w:rPr>
          <w:noProof/>
          <w:webHidden/>
        </w:rPr>
        <w:t>30</w:t>
      </w:r>
      <w:r>
        <w:rPr>
          <w:noProof/>
          <w:webHidden/>
        </w:rPr>
        <w:fldChar w:fldCharType="end"/>
      </w:r>
    </w:p>
    <w:p w:rsidR="0018722C">
      <w:pPr>
        <w:pStyle w:val="TOC4"/>
        <w:topLinePunct/>
      </w:pPr>
      <w:r>
        <w:fldChar w:fldCharType="begin"/>
      </w:r>
      <w:r>
        <w:instrText>HYPERLINK \l "_Toc68648845"</w:instrText>
      </w:r>
      <w:r>
        <w:fldChar w:fldCharType="separate"/>
      </w:r>
      <w:r>
        <w:rPr>
          <w:b/>
        </w:rPr>
        <w:t>2.2.2</w:t>
      </w:r>
      <w:r>
        <w:t xml:space="preserve"> </w:t>
      </w:r>
      <w:r>
        <w:t>根据</w:t>
      </w:r>
      <w:r>
        <w:rPr>
          <w:b/>
        </w:rPr>
        <w:t>Plackett-Burman</w:t>
      </w:r>
      <w:r>
        <w:t>结果筛选主要因素</w:t>
      </w:r>
      <w:r>
        <w:fldChar w:fldCharType="end"/>
      </w:r>
      <w:r>
        <w:rPr>
          <w:noProof/>
          <w:webHidden/>
        </w:rPr>
        <w:tab/>
      </w:r>
      <w:r>
        <w:rPr>
          <w:noProof/>
          <w:webHidden/>
        </w:rPr>
        <w:fldChar w:fldCharType="begin"/>
      </w:r>
      <w:r>
        <w:rPr>
          <w:noProof/>
          <w:webHidden/>
        </w:rPr>
        <w:instrText> PAGEREF _Toc68648845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"_Toc68648846"</w:instrText>
      </w:r>
      <w:r>
        <w:fldChar w:fldCharType="separate"/>
      </w:r>
      <w:r>
        <w:rPr>
          <w:b/>
        </w:rPr>
        <w:t>2.2.3</w:t>
      </w:r>
      <w:r>
        <w:t xml:space="preserve"> </w:t>
      </w:r>
      <w:r>
        <w:t>实验结果</w:t>
      </w:r>
      <w:r>
        <w:fldChar w:fldCharType="end"/>
      </w:r>
      <w:r>
        <w:rPr>
          <w:noProof/>
          <w:webHidden/>
        </w:rPr>
        <w:tab/>
      </w:r>
      <w:r>
        <w:rPr>
          <w:noProof/>
          <w:webHidden/>
        </w:rPr>
        <w:fldChar w:fldCharType="begin"/>
      </w:r>
      <w:r>
        <w:rPr>
          <w:noProof/>
          <w:webHidden/>
        </w:rPr>
        <w:instrText> PAGEREF _Toc68648846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"_Toc68648847"</w:instrText>
      </w:r>
      <w:r>
        <w:fldChar w:fldCharType="separate"/>
      </w:r>
      <w:r>
        <w:rPr>
          <w:b/>
        </w:rPr>
        <w:t>2.2.4</w:t>
      </w:r>
      <w:r>
        <w:t xml:space="preserve"> </w:t>
      </w:r>
      <w:r>
        <w:t>回归模型的建立</w:t>
      </w:r>
      <w:r>
        <w:fldChar w:fldCharType="end"/>
      </w:r>
      <w:r>
        <w:rPr>
          <w:noProof/>
          <w:webHidden/>
        </w:rPr>
        <w:tab/>
      </w:r>
      <w:r>
        <w:rPr>
          <w:noProof/>
          <w:webHidden/>
        </w:rPr>
        <w:fldChar w:fldCharType="begin"/>
      </w:r>
      <w:r>
        <w:rPr>
          <w:noProof/>
          <w:webHidden/>
        </w:rPr>
        <w:instrText> PAGEREF _Toc68648847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"_Toc68648848"</w:instrText>
      </w:r>
      <w:r>
        <w:fldChar w:fldCharType="separate"/>
      </w:r>
      <w:r>
        <w:rPr>
          <w:b/>
        </w:rPr>
        <w:t>2.2.5</w:t>
      </w:r>
      <w:r>
        <w:t xml:space="preserve"> </w:t>
      </w:r>
      <w:r>
        <w:t>工艺参数的显著性分析</w:t>
      </w:r>
      <w:r>
        <w:fldChar w:fldCharType="end"/>
      </w:r>
      <w:r>
        <w:rPr>
          <w:noProof/>
          <w:webHidden/>
        </w:rPr>
        <w:tab/>
      </w:r>
      <w:r>
        <w:rPr>
          <w:noProof/>
          <w:webHidden/>
        </w:rPr>
        <w:fldChar w:fldCharType="begin"/>
      </w:r>
      <w:r>
        <w:rPr>
          <w:noProof/>
          <w:webHidden/>
        </w:rPr>
        <w:instrText> PAGEREF _Toc68648848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"_Toc68648849"</w:instrText>
      </w:r>
      <w:r>
        <w:fldChar w:fldCharType="separate"/>
      </w:r>
      <w:r>
        <w:rPr>
          <w:b/>
        </w:rPr>
        <w:t>2.2.6</w:t>
      </w:r>
      <w:r>
        <w:t xml:space="preserve"> </w:t>
      </w:r>
      <w:r>
        <w:t>响应面分析</w:t>
      </w:r>
      <w:r>
        <w:fldChar w:fldCharType="end"/>
      </w:r>
      <w:r>
        <w:rPr>
          <w:noProof/>
          <w:webHidden/>
        </w:rPr>
        <w:tab/>
      </w:r>
      <w:r>
        <w:rPr>
          <w:noProof/>
          <w:webHidden/>
        </w:rPr>
        <w:fldChar w:fldCharType="begin"/>
      </w:r>
      <w:r>
        <w:rPr>
          <w:noProof/>
          <w:webHidden/>
        </w:rPr>
        <w:instrText> PAGEREF _Toc68648849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"_Toc68648850"</w:instrText>
      </w:r>
      <w:r>
        <w:fldChar w:fldCharType="separate"/>
      </w:r>
      <w:r>
        <w:rPr>
          <w:b/>
        </w:rPr>
        <w:t>2.2.7</w:t>
      </w:r>
      <w:r>
        <w:t xml:space="preserve"> </w:t>
      </w:r>
      <w:r>
        <w:t>最优值验证</w:t>
      </w:r>
      <w:r>
        <w:fldChar w:fldCharType="end"/>
      </w:r>
      <w:r>
        <w:rPr>
          <w:noProof/>
          <w:webHidden/>
        </w:rPr>
        <w:tab/>
      </w:r>
      <w:r>
        <w:rPr>
          <w:noProof/>
          <w:webHidden/>
        </w:rPr>
        <w:fldChar w:fldCharType="begin"/>
      </w:r>
      <w:r>
        <w:rPr>
          <w:noProof/>
          <w:webHidden/>
        </w:rPr>
        <w:instrText> PAGEREF _Toc68648850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"_Toc68648851"</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_Toc68648851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"_Toc68648852"</w:instrText>
      </w:r>
      <w:r>
        <w:fldChar w:fldCharType="separate"/>
      </w:r>
      <w:r>
        <w:t>第四章</w:t>
      </w:r>
      <w:r>
        <w:t xml:space="preserve">  </w:t>
      </w:r>
      <w:r w:rsidRPr="00DB64CE">
        <w:t>降酸酵母菌株的固定化研究</w:t>
      </w:r>
      <w:r>
        <w:fldChar w:fldCharType="end"/>
      </w:r>
      <w:r>
        <w:rPr>
          <w:noProof/>
          <w:webHidden/>
        </w:rPr>
        <w:tab/>
      </w:r>
      <w:r>
        <w:rPr>
          <w:noProof/>
          <w:webHidden/>
        </w:rPr>
        <w:fldChar w:fldCharType="begin"/>
      </w:r>
      <w:r>
        <w:rPr>
          <w:noProof/>
          <w:webHidden/>
        </w:rPr>
        <w:instrText> PAGEREF _Toc68648852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"_Toc68648853"</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_Toc68648853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"_Toc68648854"</w:instrText>
      </w:r>
      <w:r>
        <w:fldChar w:fldCharType="separate"/>
      </w:r>
      <w:r>
        <w:rPr>
          <w:b/>
        </w:rPr>
        <w:t>1.1</w:t>
      </w:r>
      <w:r>
        <w:t xml:space="preserve"> </w:t>
      </w:r>
      <w:r>
        <w:t>菌种</w:t>
      </w:r>
      <w:r>
        <w:fldChar w:fldCharType="end"/>
      </w:r>
      <w:r>
        <w:rPr>
          <w:noProof/>
          <w:webHidden/>
        </w:rPr>
        <w:tab/>
      </w:r>
      <w:r>
        <w:rPr>
          <w:noProof/>
          <w:webHidden/>
        </w:rPr>
        <w:fldChar w:fldCharType="begin"/>
      </w:r>
      <w:r>
        <w:rPr>
          <w:noProof/>
          <w:webHidden/>
        </w:rPr>
        <w:instrText> PAGEREF _Toc68648854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"_Toc68648855"</w:instrText>
      </w:r>
      <w:r>
        <w:fldChar w:fldCharType="separate"/>
      </w:r>
      <w:r>
        <w:rPr>
          <w:b/>
        </w:rPr>
        <w:t>1.2</w:t>
      </w:r>
      <w:r>
        <w:t xml:space="preserve"> </w:t>
      </w:r>
      <w:r>
        <w:t>材料</w:t>
      </w:r>
      <w:r>
        <w:fldChar w:fldCharType="end"/>
      </w:r>
      <w:r>
        <w:rPr>
          <w:noProof/>
          <w:webHidden/>
        </w:rPr>
        <w:tab/>
      </w:r>
      <w:r>
        <w:rPr>
          <w:noProof/>
          <w:webHidden/>
        </w:rPr>
        <w:fldChar w:fldCharType="begin"/>
      </w:r>
      <w:r>
        <w:rPr>
          <w:noProof/>
          <w:webHidden/>
        </w:rPr>
        <w:instrText> PAGEREF _Toc68648855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"_Toc68648856"</w:instrText>
      </w:r>
      <w:r>
        <w:fldChar w:fldCharType="separate"/>
      </w:r>
      <w:r>
        <w:rPr>
          <w:b/>
        </w:rPr>
        <w:t>1. 3</w:t>
      </w:r>
      <w:r>
        <w:t xml:space="preserve"> </w:t>
      </w:r>
      <w:r>
        <w:t>主要试剂</w:t>
      </w:r>
      <w:r>
        <w:fldChar w:fldCharType="end"/>
      </w:r>
      <w:r>
        <w:rPr>
          <w:noProof/>
          <w:webHidden/>
        </w:rPr>
        <w:tab/>
      </w:r>
      <w:r>
        <w:rPr>
          <w:noProof/>
          <w:webHidden/>
        </w:rPr>
        <w:fldChar w:fldCharType="begin"/>
      </w:r>
      <w:r>
        <w:rPr>
          <w:noProof/>
          <w:webHidden/>
        </w:rPr>
        <w:instrText> PAGEREF _Toc68648856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"_Toc68648857"</w:instrText>
      </w:r>
      <w:r>
        <w:fldChar w:fldCharType="separate"/>
      </w:r>
      <w:r>
        <w:rPr>
          <w:b/>
        </w:rPr>
        <w:t>1.4</w:t>
      </w:r>
      <w:r>
        <w:t xml:space="preserve"> </w:t>
      </w:r>
      <w:r>
        <w:t>主要仪器</w:t>
      </w:r>
      <w:r>
        <w:fldChar w:fldCharType="end"/>
      </w:r>
      <w:r>
        <w:rPr>
          <w:noProof/>
          <w:webHidden/>
        </w:rPr>
        <w:tab/>
      </w:r>
      <w:r>
        <w:rPr>
          <w:noProof/>
          <w:webHidden/>
        </w:rPr>
        <w:fldChar w:fldCharType="begin"/>
      </w:r>
      <w:r>
        <w:rPr>
          <w:noProof/>
          <w:webHidden/>
        </w:rPr>
        <w:instrText> PAGEREF _Toc68648857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"_Toc68648858"</w:instrText>
      </w:r>
      <w:r>
        <w:fldChar w:fldCharType="separate"/>
      </w:r>
      <w:r>
        <w:rPr>
          <w:b/>
        </w:rPr>
        <w:t>1.5</w:t>
      </w:r>
      <w:r>
        <w:t xml:space="preserve"> </w:t>
      </w:r>
      <w:r>
        <w:t>培养基</w:t>
      </w:r>
      <w:r>
        <w:fldChar w:fldCharType="end"/>
      </w:r>
      <w:r>
        <w:rPr>
          <w:noProof/>
          <w:webHidden/>
        </w:rPr>
        <w:tab/>
      </w:r>
      <w:r>
        <w:rPr>
          <w:noProof/>
          <w:webHidden/>
        </w:rPr>
        <w:fldChar w:fldCharType="begin"/>
      </w:r>
      <w:r>
        <w:rPr>
          <w:noProof/>
          <w:webHidden/>
        </w:rPr>
        <w:instrText> PAGEREF _Toc68648858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"_Toc68648859"</w:instrText>
      </w:r>
      <w:r>
        <w:fldChar w:fldCharType="separate"/>
      </w:r>
      <w:r>
        <w:rPr>
          <w:b/>
        </w:rPr>
        <w:t>1.6</w:t>
      </w:r>
      <w:r>
        <w:t xml:space="preserve"> </w:t>
      </w:r>
      <w:r>
        <w:t>方法</w:t>
      </w:r>
      <w:r>
        <w:fldChar w:fldCharType="end"/>
      </w:r>
      <w:r>
        <w:rPr>
          <w:noProof/>
          <w:webHidden/>
        </w:rPr>
        <w:tab/>
      </w:r>
      <w:r>
        <w:rPr>
          <w:noProof/>
          <w:webHidden/>
        </w:rPr>
        <w:fldChar w:fldCharType="begin"/>
      </w:r>
      <w:r>
        <w:rPr>
          <w:noProof/>
          <w:webHidden/>
        </w:rPr>
        <w:instrText> PAGEREF _Toc68648859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"_Toc68648860"</w:instrText>
      </w:r>
      <w:r>
        <w:fldChar w:fldCharType="separate"/>
      </w:r>
      <w:r>
        <w:rPr>
          <w:b/>
        </w:rPr>
        <w:t>1.6.1</w:t>
      </w:r>
      <w:r>
        <w:t xml:space="preserve"> </w:t>
      </w:r>
      <w:r>
        <w:t>重组酵母</w:t>
      </w:r>
      <w:r>
        <w:rPr>
          <w:b/>
        </w:rPr>
        <w:t>CU-6</w:t>
      </w:r>
      <w:r>
        <w:t>的培养</w:t>
      </w:r>
      <w:r>
        <w:fldChar w:fldCharType="end"/>
      </w:r>
      <w:r>
        <w:rPr>
          <w:noProof/>
          <w:webHidden/>
        </w:rPr>
        <w:tab/>
      </w:r>
      <w:r>
        <w:rPr>
          <w:noProof/>
          <w:webHidden/>
        </w:rPr>
        <w:fldChar w:fldCharType="begin"/>
      </w:r>
      <w:r>
        <w:rPr>
          <w:noProof/>
          <w:webHidden/>
        </w:rPr>
        <w:instrText> PAGEREF _Toc68648860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"_Toc68648861"</w:instrText>
      </w:r>
      <w:r>
        <w:fldChar w:fldCharType="separate"/>
      </w:r>
      <w:r>
        <w:rPr>
          <w:b/>
        </w:rPr>
        <w:t>1.6.2</w:t>
      </w:r>
      <w:r>
        <w:t xml:space="preserve"> </w:t>
      </w:r>
      <w:r>
        <w:t>氯化钙溶液的配制</w:t>
      </w:r>
      <w:r>
        <w:fldChar w:fldCharType="end"/>
      </w:r>
      <w:r>
        <w:rPr>
          <w:noProof/>
          <w:webHidden/>
        </w:rPr>
        <w:tab/>
      </w:r>
      <w:r>
        <w:rPr>
          <w:noProof/>
          <w:webHidden/>
        </w:rPr>
        <w:fldChar w:fldCharType="begin"/>
      </w:r>
      <w:r>
        <w:rPr>
          <w:noProof/>
          <w:webHidden/>
        </w:rPr>
        <w:instrText> PAGEREF _Toc68648861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"_Toc68648862"</w:instrText>
      </w:r>
      <w:r>
        <w:fldChar w:fldCharType="separate"/>
      </w:r>
      <w:r>
        <w:rPr>
          <w:b/>
        </w:rPr>
        <w:t>1.6.3</w:t>
      </w:r>
      <w:r>
        <w:t xml:space="preserve"> </w:t>
      </w:r>
      <w:r>
        <w:t>海藻酸钠溶液的配制</w:t>
      </w:r>
      <w:r>
        <w:fldChar w:fldCharType="end"/>
      </w:r>
      <w:r>
        <w:rPr>
          <w:noProof/>
          <w:webHidden/>
        </w:rPr>
        <w:tab/>
      </w:r>
      <w:r>
        <w:rPr>
          <w:noProof/>
          <w:webHidden/>
        </w:rPr>
        <w:fldChar w:fldCharType="begin"/>
      </w:r>
      <w:r>
        <w:rPr>
          <w:noProof/>
          <w:webHidden/>
        </w:rPr>
        <w:instrText> PAGEREF _Toc68648862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"_Toc68648863"</w:instrText>
      </w:r>
      <w:r>
        <w:fldChar w:fldCharType="separate"/>
      </w:r>
      <w:r>
        <w:rPr>
          <w:b/>
        </w:rPr>
        <w:t>1.6.4</w:t>
      </w:r>
      <w:r>
        <w:t xml:space="preserve"> </w:t>
      </w:r>
      <w:r>
        <w:t>固定化酵母载体的制备</w:t>
      </w:r>
      <w:r>
        <w:fldChar w:fldCharType="end"/>
      </w:r>
      <w:r>
        <w:rPr>
          <w:noProof/>
          <w:webHidden/>
        </w:rPr>
        <w:tab/>
      </w:r>
      <w:r>
        <w:rPr>
          <w:noProof/>
          <w:webHidden/>
        </w:rPr>
        <w:fldChar w:fldCharType="begin"/>
      </w:r>
      <w:r>
        <w:rPr>
          <w:noProof/>
          <w:webHidden/>
        </w:rPr>
        <w:instrText> PAGEREF _Toc68648863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"_Toc68648864"</w:instrText>
      </w:r>
      <w:r>
        <w:fldChar w:fldCharType="separate"/>
      </w:r>
      <w:r>
        <w:rPr>
          <w:b/>
        </w:rPr>
        <w:t>1.6.5</w:t>
      </w:r>
      <w:r>
        <w:t xml:space="preserve"> </w:t>
      </w:r>
      <w:r>
        <w:t>苹果酸的测定</w:t>
      </w:r>
      <w:r>
        <w:fldChar w:fldCharType="end"/>
      </w:r>
      <w:r>
        <w:rPr>
          <w:noProof/>
          <w:webHidden/>
        </w:rPr>
        <w:tab/>
      </w:r>
      <w:r>
        <w:rPr>
          <w:noProof/>
          <w:webHidden/>
        </w:rPr>
        <w:fldChar w:fldCharType="begin"/>
      </w:r>
      <w:r>
        <w:rPr>
          <w:noProof/>
          <w:webHidden/>
        </w:rPr>
        <w:instrText> PAGEREF _Toc68648864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"_Toc68648865"</w:instrText>
      </w:r>
      <w:r>
        <w:fldChar w:fldCharType="separate"/>
      </w:r>
      <w:r>
        <w:rPr>
          <w:b/>
        </w:rPr>
        <w:t>1.6.6</w:t>
      </w:r>
      <w:r>
        <w:t xml:space="preserve"> </w:t>
      </w:r>
      <w:r>
        <w:t>固定化载体的电镜观察</w:t>
      </w:r>
      <w:r>
        <w:fldChar w:fldCharType="end"/>
      </w:r>
      <w:r>
        <w:rPr>
          <w:noProof/>
          <w:webHidden/>
        </w:rPr>
        <w:tab/>
      </w:r>
      <w:r>
        <w:rPr>
          <w:noProof/>
          <w:webHidden/>
        </w:rPr>
        <w:fldChar w:fldCharType="begin"/>
      </w:r>
      <w:r>
        <w:rPr>
          <w:noProof/>
          <w:webHidden/>
        </w:rPr>
        <w:instrText> PAGEREF _Toc68648865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"_Toc68648866"</w:instrText>
      </w:r>
      <w:r>
        <w:fldChar w:fldCharType="separate"/>
      </w:r>
      <w:r>
        <w:rPr>
          <w:b/>
        </w:rPr>
        <w:t>1.6.7</w:t>
      </w:r>
      <w:r>
        <w:t xml:space="preserve"> </w:t>
      </w:r>
      <w:r>
        <w:t>固定化酵母微球使用寿命的研究</w:t>
      </w:r>
      <w:r>
        <w:fldChar w:fldCharType="end"/>
      </w:r>
      <w:r>
        <w:rPr>
          <w:noProof/>
          <w:webHidden/>
        </w:rPr>
        <w:tab/>
      </w:r>
      <w:r>
        <w:rPr>
          <w:noProof/>
          <w:webHidden/>
        </w:rPr>
        <w:fldChar w:fldCharType="begin"/>
      </w:r>
      <w:r>
        <w:rPr>
          <w:noProof/>
          <w:webHidden/>
        </w:rPr>
        <w:instrText> PAGEREF _Toc68648866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"_Toc68648867"</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_Toc68648867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"_Toc68648868"</w:instrText>
      </w:r>
      <w:r>
        <w:fldChar w:fldCharType="separate"/>
      </w:r>
      <w:r>
        <w:rPr>
          <w:b/>
        </w:rPr>
        <w:t>2.1</w:t>
      </w:r>
      <w:r>
        <w:t xml:space="preserve"> </w:t>
      </w:r>
      <w:r>
        <w:t>海藻酸钠浓度对酵母</w:t>
      </w:r>
      <w:r>
        <w:rPr>
          <w:b/>
        </w:rPr>
        <w:t>CU-6</w:t>
      </w:r>
      <w:r>
        <w:t>降酸的影响</w:t>
      </w:r>
      <w:r>
        <w:fldChar w:fldCharType="end"/>
      </w:r>
      <w:r>
        <w:rPr>
          <w:noProof/>
          <w:webHidden/>
        </w:rPr>
        <w:tab/>
      </w:r>
      <w:r>
        <w:rPr>
          <w:noProof/>
          <w:webHidden/>
        </w:rPr>
        <w:fldChar w:fldCharType="begin"/>
      </w:r>
      <w:r>
        <w:rPr>
          <w:noProof/>
          <w:webHidden/>
        </w:rPr>
        <w:instrText> PAGEREF _Toc68648868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"_Toc68648869"</w:instrText>
      </w:r>
      <w:r>
        <w:fldChar w:fldCharType="separate"/>
      </w:r>
      <w:r>
        <w:rPr>
          <w:b/>
        </w:rPr>
        <w:t>2.2</w:t>
      </w:r>
      <w:r>
        <w:t xml:space="preserve"> </w:t>
      </w:r>
      <w:r>
        <w:t>氯化钙浓度对</w:t>
      </w:r>
      <w:r>
        <w:rPr>
          <w:b/>
        </w:rPr>
        <w:t>CU-6</w:t>
      </w:r>
      <w:r>
        <w:t>降酸的影响</w:t>
      </w:r>
      <w:r>
        <w:fldChar w:fldCharType="end"/>
      </w:r>
      <w:r>
        <w:rPr>
          <w:noProof/>
          <w:webHidden/>
        </w:rPr>
        <w:tab/>
      </w:r>
      <w:r>
        <w:rPr>
          <w:noProof/>
          <w:webHidden/>
        </w:rPr>
        <w:fldChar w:fldCharType="begin"/>
      </w:r>
      <w:r>
        <w:rPr>
          <w:noProof/>
          <w:webHidden/>
        </w:rPr>
        <w:instrText> PAGEREF _Toc68648869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"_Toc68648870"</w:instrText>
      </w:r>
      <w:r>
        <w:fldChar w:fldCharType="separate"/>
      </w:r>
      <w:r>
        <w:rPr>
          <w:b/>
        </w:rPr>
        <w:t>2.3</w:t>
      </w:r>
      <w:r>
        <w:t xml:space="preserve"> </w:t>
      </w:r>
      <w:r>
        <w:t>菌浓对</w:t>
      </w:r>
      <w:r>
        <w:rPr>
          <w:b/>
        </w:rPr>
        <w:t>CU-6</w:t>
      </w:r>
      <w:r>
        <w:t>降酸的影响</w:t>
      </w:r>
      <w:r>
        <w:fldChar w:fldCharType="end"/>
      </w:r>
      <w:r>
        <w:rPr>
          <w:noProof/>
          <w:webHidden/>
        </w:rPr>
        <w:tab/>
      </w:r>
      <w:r>
        <w:rPr>
          <w:noProof/>
          <w:webHidden/>
        </w:rPr>
        <w:fldChar w:fldCharType="begin"/>
      </w:r>
      <w:r>
        <w:rPr>
          <w:noProof/>
          <w:webHidden/>
        </w:rPr>
        <w:instrText> PAGEREF _Toc68648870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"_Toc68648871"</w:instrText>
      </w:r>
      <w:r>
        <w:fldChar w:fldCharType="separate"/>
      </w:r>
      <w:r>
        <w:rPr>
          <w:b/>
        </w:rPr>
        <w:t>2.4</w:t>
      </w:r>
      <w:r>
        <w:t xml:space="preserve"> </w:t>
      </w:r>
      <w:r>
        <w:t>不同固定化材料微球的电镜结构研究</w:t>
      </w:r>
      <w:r>
        <w:fldChar w:fldCharType="end"/>
      </w:r>
      <w:r>
        <w:rPr>
          <w:noProof/>
          <w:webHidden/>
        </w:rPr>
        <w:tab/>
      </w:r>
      <w:r>
        <w:rPr>
          <w:noProof/>
          <w:webHidden/>
        </w:rPr>
        <w:fldChar w:fldCharType="begin"/>
      </w:r>
      <w:r>
        <w:rPr>
          <w:noProof/>
          <w:webHidden/>
        </w:rPr>
        <w:instrText> PAGEREF _Toc68648871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"_Toc68648872"</w:instrText>
      </w:r>
      <w:r>
        <w:fldChar w:fldCharType="separate"/>
      </w:r>
      <w:r>
        <w:rPr>
          <w:b/>
        </w:rPr>
        <w:t>2.5</w:t>
      </w:r>
      <w:r>
        <w:t xml:space="preserve"> </w:t>
      </w:r>
      <w:r>
        <w:t>不同固定化材料微球的的降酸效果比较</w:t>
      </w:r>
      <w:r>
        <w:fldChar w:fldCharType="end"/>
      </w:r>
      <w:r>
        <w:rPr>
          <w:noProof/>
          <w:webHidden/>
        </w:rPr>
        <w:tab/>
      </w:r>
      <w:r>
        <w:rPr>
          <w:noProof/>
          <w:webHidden/>
        </w:rPr>
        <w:fldChar w:fldCharType="begin"/>
      </w:r>
      <w:r>
        <w:rPr>
          <w:noProof/>
          <w:webHidden/>
        </w:rPr>
        <w:instrText> PAGEREF _Toc68648872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"_Toc68648873"</w:instrText>
      </w:r>
      <w:r>
        <w:fldChar w:fldCharType="separate"/>
      </w:r>
      <w:r>
        <w:rPr>
          <w:b/>
        </w:rPr>
        <w:t>2.6</w:t>
      </w:r>
      <w:r>
        <w:t xml:space="preserve"> </w:t>
      </w:r>
      <w:r>
        <w:t>固定化酵母微球的耐酒精能力</w:t>
      </w:r>
      <w:r>
        <w:fldChar w:fldCharType="end"/>
      </w:r>
      <w:r>
        <w:rPr>
          <w:noProof/>
          <w:webHidden/>
        </w:rPr>
        <w:tab/>
      </w:r>
      <w:r>
        <w:rPr>
          <w:noProof/>
          <w:webHidden/>
        </w:rPr>
        <w:fldChar w:fldCharType="begin"/>
      </w:r>
      <w:r>
        <w:rPr>
          <w:noProof/>
          <w:webHidden/>
        </w:rPr>
        <w:instrText> PAGEREF _Toc68648873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"_Toc68648874"</w:instrText>
      </w:r>
      <w:r>
        <w:fldChar w:fldCharType="separate"/>
      </w:r>
      <w:r>
        <w:rPr>
          <w:b/>
        </w:rPr>
        <w:t>2.7</w:t>
      </w:r>
      <w:r>
        <w:t xml:space="preserve"> </w:t>
      </w:r>
      <w:r>
        <w:t>固定化酵母微球的耐</w:t>
      </w:r>
      <w:r>
        <w:rPr>
          <w:b/>
        </w:rPr>
        <w:t>SO</w:t>
      </w:r>
      <w:r>
        <w:rPr>
          <w:b/>
        </w:rPr>
        <w:t>2</w:t>
      </w:r>
      <w:r>
        <w:t>能力</w:t>
      </w:r>
      <w:r>
        <w:fldChar w:fldCharType="end"/>
      </w:r>
      <w:r>
        <w:rPr>
          <w:noProof/>
          <w:webHidden/>
        </w:rPr>
        <w:tab/>
      </w:r>
      <w:r>
        <w:rPr>
          <w:noProof/>
          <w:webHidden/>
        </w:rPr>
        <w:fldChar w:fldCharType="begin"/>
      </w:r>
      <w:r>
        <w:rPr>
          <w:noProof/>
          <w:webHidden/>
        </w:rPr>
        <w:instrText> PAGEREF _Toc68648874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"_Toc68648875"</w:instrText>
      </w:r>
      <w:r>
        <w:fldChar w:fldCharType="separate"/>
      </w:r>
      <w:r>
        <w:rPr>
          <w:b/>
        </w:rPr>
        <w:t>2.8</w:t>
      </w:r>
      <w:r>
        <w:t xml:space="preserve"> </w:t>
      </w:r>
      <w:r>
        <w:t>固定化酵母微球的回收次数研究</w:t>
      </w:r>
      <w:r>
        <w:fldChar w:fldCharType="end"/>
      </w:r>
      <w:r>
        <w:rPr>
          <w:noProof/>
          <w:webHidden/>
        </w:rPr>
        <w:tab/>
      </w:r>
      <w:r>
        <w:rPr>
          <w:noProof/>
          <w:webHidden/>
        </w:rPr>
        <w:fldChar w:fldCharType="begin"/>
      </w:r>
      <w:r>
        <w:rPr>
          <w:noProof/>
          <w:webHidden/>
        </w:rPr>
        <w:instrText> PAGEREF _Toc68648875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"_Toc68648876"</w:instrText>
      </w:r>
      <w:r>
        <w:fldChar w:fldCharType="separate"/>
      </w:r>
      <w:r>
        <w:t>3.</w:t>
      </w:r>
      <w:r>
        <w:t xml:space="preserve"> </w:t>
      </w:r>
      <w:r w:rsidRPr="00DB64CE">
        <w:t>小结</w:t>
      </w:r>
      <w:r>
        <w:fldChar w:fldCharType="end"/>
      </w:r>
      <w:r>
        <w:rPr>
          <w:noProof/>
          <w:webHidden/>
        </w:rPr>
        <w:tab/>
      </w:r>
      <w:r>
        <w:rPr>
          <w:noProof/>
          <w:webHidden/>
        </w:rPr>
        <w:fldChar w:fldCharType="begin"/>
      </w:r>
      <w:r>
        <w:rPr>
          <w:noProof/>
          <w:webHidden/>
        </w:rPr>
        <w:instrText> PAGEREF _Toc68648876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"_Toc68648877"</w:instrText>
      </w:r>
      <w:r>
        <w:fldChar w:fldCharType="separate"/>
      </w:r>
      <w:r>
        <w:t>第五章</w:t>
      </w:r>
      <w:r>
        <w:t xml:space="preserve">  </w:t>
      </w:r>
      <w:r w:rsidRPr="00DB64CE">
        <w:t>降酸处理对枇杷酒品质影响的研究</w:t>
      </w:r>
      <w:r>
        <w:fldChar w:fldCharType="end"/>
      </w:r>
      <w:r>
        <w:rPr>
          <w:noProof/>
          <w:webHidden/>
        </w:rPr>
        <w:tab/>
      </w:r>
      <w:r>
        <w:rPr>
          <w:noProof/>
          <w:webHidden/>
        </w:rPr>
        <w:fldChar w:fldCharType="begin"/>
      </w:r>
      <w:r>
        <w:rPr>
          <w:noProof/>
          <w:webHidden/>
        </w:rPr>
        <w:instrText> PAGEREF _Toc68648877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"_Toc68648878"</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_Toc68648878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"_Toc68648879"</w:instrText>
      </w:r>
      <w:r>
        <w:fldChar w:fldCharType="separate"/>
      </w:r>
      <w:r>
        <w:rPr>
          <w:b/>
        </w:rPr>
        <w:t>1.1</w:t>
      </w:r>
      <w:r>
        <w:t xml:space="preserve"> </w:t>
      </w:r>
      <w:r>
        <w:t>菌种</w:t>
      </w:r>
      <w:r>
        <w:fldChar w:fldCharType="end"/>
      </w:r>
      <w:r>
        <w:rPr>
          <w:noProof/>
          <w:webHidden/>
        </w:rPr>
        <w:tab/>
      </w:r>
      <w:r>
        <w:rPr>
          <w:noProof/>
          <w:webHidden/>
        </w:rPr>
        <w:fldChar w:fldCharType="begin"/>
      </w:r>
      <w:r>
        <w:rPr>
          <w:noProof/>
          <w:webHidden/>
        </w:rPr>
        <w:instrText> PAGEREF _Toc68648879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"_Toc68648880"</w:instrText>
      </w:r>
      <w:r>
        <w:fldChar w:fldCharType="separate"/>
      </w:r>
      <w:r>
        <w:rPr>
          <w:b/>
        </w:rPr>
        <w:t>1.2</w:t>
      </w:r>
      <w:r>
        <w:t xml:space="preserve"> </w:t>
      </w:r>
      <w:r>
        <w:t>材料</w:t>
      </w:r>
      <w:r>
        <w:fldChar w:fldCharType="end"/>
      </w:r>
      <w:r>
        <w:rPr>
          <w:noProof/>
          <w:webHidden/>
        </w:rPr>
        <w:tab/>
      </w:r>
      <w:r>
        <w:rPr>
          <w:noProof/>
          <w:webHidden/>
        </w:rPr>
        <w:fldChar w:fldCharType="begin"/>
      </w:r>
      <w:r>
        <w:rPr>
          <w:noProof/>
          <w:webHidden/>
        </w:rPr>
        <w:instrText> PAGEREF _Toc68648880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"_Toc68648881"</w:instrText>
      </w:r>
      <w:r>
        <w:fldChar w:fldCharType="separate"/>
      </w:r>
      <w:r>
        <w:rPr>
          <w:b/>
        </w:rPr>
        <w:t>1.3</w:t>
      </w:r>
      <w:r>
        <w:t xml:space="preserve"> </w:t>
      </w:r>
      <w:r>
        <w:t>主要试剂</w:t>
      </w:r>
      <w:r>
        <w:fldChar w:fldCharType="end"/>
      </w:r>
      <w:r>
        <w:rPr>
          <w:noProof/>
          <w:webHidden/>
        </w:rPr>
        <w:tab/>
      </w:r>
      <w:r>
        <w:rPr>
          <w:noProof/>
          <w:webHidden/>
        </w:rPr>
        <w:fldChar w:fldCharType="begin"/>
      </w:r>
      <w:r>
        <w:rPr>
          <w:noProof/>
          <w:webHidden/>
        </w:rPr>
        <w:instrText> PAGEREF _Toc68648881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"_Toc68648882"</w:instrText>
      </w:r>
      <w:r>
        <w:fldChar w:fldCharType="separate"/>
      </w:r>
      <w:r>
        <w:rPr>
          <w:b/>
        </w:rPr>
        <w:t>1.4</w:t>
      </w:r>
      <w:r>
        <w:t xml:space="preserve"> </w:t>
      </w:r>
      <w:r>
        <w:t>主要仪器</w:t>
      </w:r>
      <w:r>
        <w:fldChar w:fldCharType="end"/>
      </w:r>
      <w:r>
        <w:rPr>
          <w:noProof/>
          <w:webHidden/>
        </w:rPr>
        <w:tab/>
      </w:r>
      <w:r>
        <w:rPr>
          <w:noProof/>
          <w:webHidden/>
        </w:rPr>
        <w:fldChar w:fldCharType="begin"/>
      </w:r>
      <w:r>
        <w:rPr>
          <w:noProof/>
          <w:webHidden/>
        </w:rPr>
        <w:instrText> PAGEREF _Toc68648882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"_Toc68648883"</w:instrText>
      </w:r>
      <w:r>
        <w:fldChar w:fldCharType="separate"/>
      </w:r>
      <w:r>
        <w:rPr>
          <w:b/>
        </w:rPr>
        <w:t>1.5</w:t>
      </w:r>
      <w:r>
        <w:t xml:space="preserve"> </w:t>
      </w:r>
      <w:r>
        <w:t>测定方法</w:t>
      </w:r>
      <w:r>
        <w:fldChar w:fldCharType="end"/>
      </w:r>
      <w:r>
        <w:rPr>
          <w:noProof/>
          <w:webHidden/>
        </w:rPr>
        <w:tab/>
      </w:r>
      <w:r>
        <w:rPr>
          <w:noProof/>
          <w:webHidden/>
        </w:rPr>
        <w:fldChar w:fldCharType="begin"/>
      </w:r>
      <w:r>
        <w:rPr>
          <w:noProof/>
          <w:webHidden/>
        </w:rPr>
        <w:instrText> PAGEREF _Toc68648883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"_Toc68648884"</w:instrText>
      </w:r>
      <w:r>
        <w:fldChar w:fldCharType="separate"/>
      </w:r>
      <w:r>
        <w:rPr>
          <w:b/>
        </w:rPr>
        <w:t>1.5.1</w:t>
      </w:r>
      <w:r>
        <w:t xml:space="preserve"> </w:t>
      </w:r>
      <w:r>
        <w:t>枇杷酒酒精度的测定</w:t>
      </w:r>
      <w:r>
        <w:fldChar w:fldCharType="end"/>
      </w:r>
      <w:r>
        <w:rPr>
          <w:noProof/>
          <w:webHidden/>
        </w:rPr>
        <w:tab/>
      </w:r>
      <w:r>
        <w:rPr>
          <w:noProof/>
          <w:webHidden/>
        </w:rPr>
        <w:fldChar w:fldCharType="begin"/>
      </w:r>
      <w:r>
        <w:rPr>
          <w:noProof/>
          <w:webHidden/>
        </w:rPr>
        <w:instrText> PAGEREF _Toc68648884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"_Toc68648885"</w:instrText>
      </w:r>
      <w:r>
        <w:fldChar w:fldCharType="separate"/>
      </w:r>
      <w:r>
        <w:rPr>
          <w:b/>
        </w:rPr>
        <w:t>1.5.2</w:t>
      </w:r>
      <w:r>
        <w:t xml:space="preserve"> </w:t>
      </w:r>
      <w:r>
        <w:t>枇杷酒总酸的测定</w:t>
      </w:r>
      <w:r>
        <w:fldChar w:fldCharType="end"/>
      </w:r>
      <w:r>
        <w:rPr>
          <w:noProof/>
          <w:webHidden/>
        </w:rPr>
        <w:tab/>
      </w:r>
      <w:r>
        <w:rPr>
          <w:noProof/>
          <w:webHidden/>
        </w:rPr>
        <w:fldChar w:fldCharType="begin"/>
      </w:r>
      <w:r>
        <w:rPr>
          <w:noProof/>
          <w:webHidden/>
        </w:rPr>
        <w:instrText> PAGEREF _Toc68648885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"_Toc68648886"</w:instrText>
      </w:r>
      <w:r>
        <w:fldChar w:fldCharType="separate"/>
      </w:r>
      <w:r>
        <w:rPr>
          <w:b/>
        </w:rPr>
        <w:t>1.5.3</w:t>
      </w:r>
      <w:r>
        <w:t xml:space="preserve"> </w:t>
      </w:r>
      <w:r>
        <w:t>枇杷酒单宁的测定</w:t>
      </w:r>
      <w:r>
        <w:fldChar w:fldCharType="end"/>
      </w:r>
      <w:r>
        <w:rPr>
          <w:noProof/>
          <w:webHidden/>
        </w:rPr>
        <w:tab/>
      </w:r>
      <w:r>
        <w:rPr>
          <w:noProof/>
          <w:webHidden/>
        </w:rPr>
        <w:fldChar w:fldCharType="begin"/>
      </w:r>
      <w:r>
        <w:rPr>
          <w:noProof/>
          <w:webHidden/>
        </w:rPr>
        <w:instrText> PAGEREF _Toc68648886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"_Toc68648887"</w:instrText>
      </w:r>
      <w:r>
        <w:fldChar w:fldCharType="separate"/>
      </w:r>
      <w:r>
        <w:rPr>
          <w:b/>
        </w:rPr>
        <w:t>1.5.4</w:t>
      </w:r>
      <w:r>
        <w:t xml:space="preserve"> </w:t>
      </w:r>
      <w:r>
        <w:t>枇杷酒柔和指数的计算</w:t>
      </w:r>
      <w:r>
        <w:fldChar w:fldCharType="end"/>
      </w:r>
      <w:r>
        <w:rPr>
          <w:noProof/>
          <w:webHidden/>
        </w:rPr>
        <w:tab/>
      </w:r>
      <w:r>
        <w:rPr>
          <w:noProof/>
          <w:webHidden/>
        </w:rPr>
        <w:fldChar w:fldCharType="begin"/>
      </w:r>
      <w:r>
        <w:rPr>
          <w:noProof/>
          <w:webHidden/>
        </w:rPr>
        <w:instrText> PAGEREF _Toc68648887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"_Toc68648888"</w:instrText>
      </w:r>
      <w:r>
        <w:fldChar w:fldCharType="separate"/>
      </w:r>
      <w:r>
        <w:rPr>
          <w:b/>
        </w:rPr>
        <w:t>1.5.5</w:t>
      </w:r>
      <w:r>
        <w:t xml:space="preserve"> </w:t>
      </w:r>
      <w:r>
        <w:t>枇杷酒色度的测定</w:t>
      </w:r>
      <w:r>
        <w:fldChar w:fldCharType="end"/>
      </w:r>
      <w:r>
        <w:rPr>
          <w:noProof/>
          <w:webHidden/>
        </w:rPr>
        <w:tab/>
      </w:r>
      <w:r>
        <w:rPr>
          <w:noProof/>
          <w:webHidden/>
        </w:rPr>
        <w:fldChar w:fldCharType="begin"/>
      </w:r>
      <w:r>
        <w:rPr>
          <w:noProof/>
          <w:webHidden/>
        </w:rPr>
        <w:instrText> PAGEREF _Toc68648888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"_Toc68648889"</w:instrText>
      </w:r>
      <w:r>
        <w:fldChar w:fldCharType="separate"/>
      </w:r>
      <w:r>
        <w:rPr>
          <w:b/>
        </w:rPr>
        <w:t>1.5.6</w:t>
      </w:r>
      <w:r>
        <w:t xml:space="preserve"> </w:t>
      </w:r>
      <w:r>
        <w:t>枇杷酒双乙酰的测定</w:t>
      </w:r>
      <w:r>
        <w:fldChar w:fldCharType="end"/>
      </w:r>
      <w:r>
        <w:rPr>
          <w:noProof/>
          <w:webHidden/>
        </w:rPr>
        <w:tab/>
      </w:r>
      <w:r>
        <w:rPr>
          <w:noProof/>
          <w:webHidden/>
        </w:rPr>
        <w:fldChar w:fldCharType="begin"/>
      </w:r>
      <w:r>
        <w:rPr>
          <w:noProof/>
          <w:webHidden/>
        </w:rPr>
        <w:instrText> PAGEREF _Toc68648889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"_Toc68648890"</w:instrText>
      </w:r>
      <w:r>
        <w:fldChar w:fldCharType="separate"/>
      </w:r>
      <w:r>
        <w:rPr>
          <w:b/>
        </w:rPr>
        <w:t>1.5.7</w:t>
      </w:r>
      <w:r>
        <w:t xml:space="preserve"> </w:t>
      </w:r>
      <w:r>
        <w:t>枇杷酒总糖的测定</w:t>
      </w:r>
      <w:r>
        <w:fldChar w:fldCharType="end"/>
      </w:r>
      <w:r>
        <w:rPr>
          <w:noProof/>
          <w:webHidden/>
        </w:rPr>
        <w:tab/>
      </w:r>
      <w:r>
        <w:rPr>
          <w:noProof/>
          <w:webHidden/>
        </w:rPr>
        <w:fldChar w:fldCharType="begin"/>
      </w:r>
      <w:r>
        <w:rPr>
          <w:noProof/>
          <w:webHidden/>
        </w:rPr>
        <w:instrText> PAGEREF _Toc68648890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"_Toc68648891"</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_Toc68648891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"_Toc68648892"</w:instrText>
      </w:r>
      <w:r>
        <w:fldChar w:fldCharType="separate"/>
      </w:r>
      <w:r>
        <w:rPr>
          <w:b/>
        </w:rPr>
        <w:t>2.1</w:t>
      </w:r>
      <w:r>
        <w:t xml:space="preserve"> </w:t>
      </w:r>
      <w:r>
        <w:t>酵母</w:t>
      </w:r>
      <w:r>
        <w:rPr>
          <w:b/>
        </w:rPr>
        <w:t>CU-6</w:t>
      </w:r>
      <w:r>
        <w:t>对枇杷酒柔和指数的影响</w:t>
      </w:r>
      <w:r>
        <w:fldChar w:fldCharType="end"/>
      </w:r>
      <w:r>
        <w:rPr>
          <w:noProof/>
          <w:webHidden/>
        </w:rPr>
        <w:tab/>
      </w:r>
      <w:r>
        <w:rPr>
          <w:noProof/>
          <w:webHidden/>
        </w:rPr>
        <w:fldChar w:fldCharType="begin"/>
      </w:r>
      <w:r>
        <w:rPr>
          <w:noProof/>
          <w:webHidden/>
        </w:rPr>
        <w:instrText> PAGEREF _Toc68648892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"_Toc68648893"</w:instrText>
      </w:r>
      <w:r>
        <w:fldChar w:fldCharType="separate"/>
      </w:r>
      <w:r>
        <w:rPr>
          <w:b/>
        </w:rPr>
        <w:t>2.2</w:t>
      </w:r>
      <w:r>
        <w:t xml:space="preserve"> </w:t>
      </w:r>
      <w:r>
        <w:t>酵母</w:t>
      </w:r>
      <w:r>
        <w:rPr>
          <w:b/>
        </w:rPr>
        <w:t>CU-6</w:t>
      </w:r>
      <w:r>
        <w:t>对枇杷酒双乙酰和色度的影响</w:t>
      </w:r>
      <w:r>
        <w:fldChar w:fldCharType="end"/>
      </w:r>
      <w:r>
        <w:rPr>
          <w:noProof/>
          <w:webHidden/>
        </w:rPr>
        <w:tab/>
      </w:r>
      <w:r>
        <w:rPr>
          <w:noProof/>
          <w:webHidden/>
        </w:rPr>
        <w:fldChar w:fldCharType="begin"/>
      </w:r>
      <w:r>
        <w:rPr>
          <w:noProof/>
          <w:webHidden/>
        </w:rPr>
        <w:instrText> PAGEREF _Toc68648893 \h </w:instrText>
      </w:r>
      <w:r>
        <w:rPr>
          <w:noProof/>
          <w:webHidden/>
        </w:rPr>
        <w:fldChar w:fldCharType="separate"/>
      </w:r>
      <w:r>
        <w:rPr>
          <w:noProof/>
          <w:webHidden/>
        </w:rPr>
        <w:t>53</w:t>
      </w:r>
      <w:r>
        <w:rPr>
          <w:noProof/>
          <w:webHidden/>
        </w:rPr>
        <w:fldChar w:fldCharType="end"/>
      </w:r>
    </w:p>
    <w:p w:rsidR="0018722C">
      <w:pPr>
        <w:pStyle w:val="TOC4"/>
        <w:topLinePunct/>
      </w:pPr>
      <w:r>
        <w:fldChar w:fldCharType="begin"/>
      </w:r>
      <w:r>
        <w:instrText>HYPERLINK \l "_Toc68648894"</w:instrText>
      </w:r>
      <w:r>
        <w:fldChar w:fldCharType="separate"/>
      </w:r>
      <w:r>
        <w:rPr>
          <w:b/>
        </w:rPr>
        <w:t>2.3</w:t>
      </w:r>
      <w:r>
        <w:t xml:space="preserve"> </w:t>
      </w:r>
      <w:r>
        <w:t>酵母</w:t>
      </w:r>
      <w:r>
        <w:rPr>
          <w:b/>
        </w:rPr>
        <w:t>CU-6</w:t>
      </w:r>
      <w:r>
        <w:t>对枇杷酒的总糖的影响</w:t>
      </w:r>
      <w:r>
        <w:fldChar w:fldCharType="end"/>
      </w:r>
      <w:r>
        <w:rPr>
          <w:noProof/>
          <w:webHidden/>
        </w:rPr>
        <w:tab/>
      </w:r>
      <w:r>
        <w:rPr>
          <w:noProof/>
          <w:webHidden/>
        </w:rPr>
        <w:fldChar w:fldCharType="begin"/>
      </w:r>
      <w:r>
        <w:rPr>
          <w:noProof/>
          <w:webHidden/>
        </w:rPr>
        <w:instrText> PAGEREF _Toc68648894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"_Toc68648895"</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_Toc68648895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"_Toc68648896"</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_Toc68648896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"_Toc68648897"</w:instrText>
      </w:r>
      <w:r>
        <w:fldChar w:fldCharType="separate"/>
      </w:r>
      <w:r>
        <w:rPr>
          <w:b/>
        </w:rPr>
        <w:t>1.1</w:t>
      </w:r>
      <w:r>
        <w:t xml:space="preserve"> </w:t>
      </w:r>
      <w:r>
        <w:t>菌种：</w:t>
      </w:r>
      <w:r>
        <w:fldChar w:fldCharType="end"/>
      </w:r>
      <w:r>
        <w:rPr>
          <w:noProof/>
          <w:webHidden/>
        </w:rPr>
        <w:tab/>
      </w:r>
      <w:r>
        <w:rPr>
          <w:noProof/>
          <w:webHidden/>
        </w:rPr>
        <w:fldChar w:fldCharType="begin"/>
      </w:r>
      <w:r>
        <w:rPr>
          <w:noProof/>
          <w:webHidden/>
        </w:rPr>
        <w:instrText> PAGEREF _Toc68648897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"_Toc68648898"</w:instrText>
      </w:r>
      <w:r>
        <w:fldChar w:fldCharType="separate"/>
      </w:r>
      <w:r>
        <w:rPr>
          <w:b/>
        </w:rPr>
        <w:t>1.2</w:t>
      </w:r>
      <w:r>
        <w:t xml:space="preserve"> </w:t>
      </w:r>
      <w:r>
        <w:t>材料</w:t>
      </w:r>
      <w:r>
        <w:fldChar w:fldCharType="end"/>
      </w:r>
      <w:r>
        <w:rPr>
          <w:noProof/>
          <w:webHidden/>
        </w:rPr>
        <w:tab/>
      </w:r>
      <w:r>
        <w:rPr>
          <w:noProof/>
          <w:webHidden/>
        </w:rPr>
        <w:fldChar w:fldCharType="begin"/>
      </w:r>
      <w:r>
        <w:rPr>
          <w:noProof/>
          <w:webHidden/>
        </w:rPr>
        <w:instrText> PAGEREF _Toc68648898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"_Toc68648899"</w:instrText>
      </w:r>
      <w:r>
        <w:fldChar w:fldCharType="separate"/>
      </w:r>
      <w:r>
        <w:rPr>
          <w:b/>
        </w:rPr>
        <w:t>1.3</w:t>
      </w:r>
      <w:r>
        <w:t xml:space="preserve"> </w:t>
      </w:r>
      <w:r>
        <w:t>主要试剂</w:t>
      </w:r>
      <w:r>
        <w:fldChar w:fldCharType="end"/>
      </w:r>
      <w:r>
        <w:rPr>
          <w:noProof/>
          <w:webHidden/>
        </w:rPr>
        <w:tab/>
      </w:r>
      <w:r>
        <w:rPr>
          <w:noProof/>
          <w:webHidden/>
        </w:rPr>
        <w:fldChar w:fldCharType="begin"/>
      </w:r>
      <w:r>
        <w:rPr>
          <w:noProof/>
          <w:webHidden/>
        </w:rPr>
        <w:instrText> PAGEREF _Toc68648899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"_Toc68648900"</w:instrText>
      </w:r>
      <w:r>
        <w:fldChar w:fldCharType="separate"/>
      </w:r>
      <w:r>
        <w:rPr>
          <w:b/>
        </w:rPr>
        <w:t>1.4</w:t>
      </w:r>
      <w:r>
        <w:t xml:space="preserve"> </w:t>
      </w:r>
      <w:r>
        <w:t>主要仪器</w:t>
      </w:r>
      <w:r>
        <w:fldChar w:fldCharType="end"/>
      </w:r>
      <w:r>
        <w:rPr>
          <w:noProof/>
          <w:webHidden/>
        </w:rPr>
        <w:tab/>
      </w:r>
      <w:r>
        <w:rPr>
          <w:noProof/>
          <w:webHidden/>
        </w:rPr>
        <w:fldChar w:fldCharType="begin"/>
      </w:r>
      <w:r>
        <w:rPr>
          <w:noProof/>
          <w:webHidden/>
        </w:rPr>
        <w:instrText> PAGEREF _Toc68648900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"_Toc68648901"</w:instrText>
      </w:r>
      <w:r>
        <w:fldChar w:fldCharType="separate"/>
      </w:r>
      <w:r>
        <w:rPr>
          <w:b/>
        </w:rPr>
        <w:t>1.5</w:t>
      </w:r>
      <w:r>
        <w:t xml:space="preserve"> </w:t>
      </w:r>
      <w:r>
        <w:t>方法</w:t>
      </w:r>
      <w:r>
        <w:fldChar w:fldCharType="end"/>
      </w:r>
      <w:r>
        <w:rPr>
          <w:noProof/>
          <w:webHidden/>
        </w:rPr>
        <w:tab/>
      </w:r>
      <w:r>
        <w:rPr>
          <w:noProof/>
          <w:webHidden/>
        </w:rPr>
        <w:fldChar w:fldCharType="begin"/>
      </w:r>
      <w:r>
        <w:rPr>
          <w:noProof/>
          <w:webHidden/>
        </w:rPr>
        <w:instrText> PAGEREF _Toc68648901 \h </w:instrText>
      </w:r>
      <w:r>
        <w:rPr>
          <w:noProof/>
          <w:webHidden/>
        </w:rPr>
        <w:fldChar w:fldCharType="separate"/>
      </w:r>
      <w:r>
        <w:rPr>
          <w:noProof/>
          <w:webHidden/>
        </w:rPr>
        <w:t>55</w:t>
      </w:r>
      <w:r>
        <w:rPr>
          <w:noProof/>
          <w:webHidden/>
        </w:rPr>
        <w:fldChar w:fldCharType="end"/>
      </w:r>
    </w:p>
    <w:p w:rsidR="0018722C">
      <w:pPr>
        <w:pStyle w:val="TOC4"/>
        <w:topLinePunct/>
      </w:pPr>
      <w:r>
        <w:fldChar w:fldCharType="begin"/>
      </w:r>
      <w:r>
        <w:instrText>HYPERLINK \l "_Toc68648902"</w:instrText>
      </w:r>
      <w:r>
        <w:fldChar w:fldCharType="separate"/>
      </w:r>
      <w:r>
        <w:rPr>
          <w:b/>
        </w:rPr>
        <w:t>1.5.1</w:t>
      </w:r>
      <w:r>
        <w:t xml:space="preserve"> </w:t>
      </w:r>
      <w:r>
        <w:t>顶空固相微萃取法</w:t>
      </w:r>
      <w:r>
        <w:t>（</w:t>
      </w:r>
      <w:r>
        <w:rPr>
          <w:b/>
        </w:rPr>
        <w:t>HS-SPME</w:t>
      </w:r>
      <w:r>
        <w:t>）</w:t>
      </w:r>
      <w:r>
        <w:fldChar w:fldCharType="end"/>
      </w:r>
      <w:r>
        <w:rPr>
          <w:noProof/>
          <w:webHidden/>
        </w:rPr>
        <w:tab/>
      </w:r>
      <w:r>
        <w:rPr>
          <w:noProof/>
          <w:webHidden/>
        </w:rPr>
        <w:fldChar w:fldCharType="begin"/>
      </w:r>
      <w:r>
        <w:rPr>
          <w:noProof/>
          <w:webHidden/>
        </w:rPr>
        <w:instrText> PAGEREF _Toc68648902 \h </w:instrText>
      </w:r>
      <w:r>
        <w:rPr>
          <w:noProof/>
          <w:webHidden/>
        </w:rPr>
        <w:fldChar w:fldCharType="separate"/>
      </w:r>
      <w:r>
        <w:rPr>
          <w:noProof/>
          <w:webHidden/>
        </w:rPr>
        <w:t>55</w:t>
      </w:r>
      <w:r>
        <w:rPr>
          <w:noProof/>
          <w:webHidden/>
        </w:rPr>
        <w:fldChar w:fldCharType="end"/>
      </w:r>
    </w:p>
    <w:p w:rsidR="0018722C">
      <w:pPr>
        <w:pStyle w:val="TOC4"/>
        <w:topLinePunct/>
      </w:pPr>
      <w:r>
        <w:fldChar w:fldCharType="begin"/>
      </w:r>
      <w:r>
        <w:instrText>HYPERLINK \l "_Toc68648903"</w:instrText>
      </w:r>
      <w:r>
        <w:fldChar w:fldCharType="separate"/>
      </w:r>
      <w:r>
        <w:rPr>
          <w:b/>
        </w:rPr>
        <w:t>1.5.2</w:t>
      </w:r>
      <w:r>
        <w:t xml:space="preserve"> </w:t>
      </w:r>
      <w:r>
        <w:t>色谱条件</w:t>
      </w:r>
      <w:r>
        <w:fldChar w:fldCharType="end"/>
      </w:r>
      <w:r>
        <w:rPr>
          <w:noProof/>
          <w:webHidden/>
        </w:rPr>
        <w:tab/>
      </w:r>
      <w:r>
        <w:rPr>
          <w:noProof/>
          <w:webHidden/>
        </w:rPr>
        <w:fldChar w:fldCharType="begin"/>
      </w:r>
      <w:r>
        <w:rPr>
          <w:noProof/>
          <w:webHidden/>
        </w:rPr>
        <w:instrText> PAGEREF _Toc68648903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"_Toc68648904"</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_Toc68648904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"_Toc68648905"</w:instrText>
      </w:r>
      <w:r>
        <w:fldChar w:fldCharType="separate"/>
      </w:r>
      <w:r>
        <w:rPr>
          <w:b/>
        </w:rPr>
        <w:t>2.1</w:t>
      </w:r>
      <w:r>
        <w:t xml:space="preserve"> </w:t>
      </w:r>
      <w:r>
        <w:t>早钟枇杷酒降酸处理香气的变化</w:t>
      </w:r>
      <w:r>
        <w:fldChar w:fldCharType="end"/>
      </w:r>
      <w:r>
        <w:rPr>
          <w:noProof/>
          <w:webHidden/>
        </w:rPr>
        <w:tab/>
      </w:r>
      <w:r>
        <w:rPr>
          <w:noProof/>
          <w:webHidden/>
        </w:rPr>
        <w:fldChar w:fldCharType="begin"/>
      </w:r>
      <w:r>
        <w:rPr>
          <w:noProof/>
          <w:webHidden/>
        </w:rPr>
        <w:instrText> PAGEREF _Toc68648905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"_Toc68648906"</w:instrText>
      </w:r>
      <w:r>
        <w:fldChar w:fldCharType="separate"/>
      </w:r>
      <w:r>
        <w:rPr>
          <w:b/>
        </w:rPr>
        <w:t>2.2</w:t>
      </w:r>
      <w:r>
        <w:t xml:space="preserve"> </w:t>
      </w:r>
      <w:r>
        <w:t>解放钟枇杷酒降酸处理香气的变化</w:t>
      </w:r>
      <w:r>
        <w:fldChar w:fldCharType="end"/>
      </w:r>
      <w:r>
        <w:rPr>
          <w:noProof/>
          <w:webHidden/>
        </w:rPr>
        <w:tab/>
      </w:r>
      <w:r>
        <w:rPr>
          <w:noProof/>
          <w:webHidden/>
        </w:rPr>
        <w:fldChar w:fldCharType="begin"/>
      </w:r>
      <w:r>
        <w:rPr>
          <w:noProof/>
          <w:webHidden/>
        </w:rPr>
        <w:instrText> PAGEREF _Toc68648906 \h </w:instrText>
      </w:r>
      <w:r>
        <w:rPr>
          <w:noProof/>
          <w:webHidden/>
        </w:rPr>
        <w:fldChar w:fldCharType="separate"/>
      </w:r>
      <w:r>
        <w:rPr>
          <w:noProof/>
          <w:webHidden/>
        </w:rPr>
        <w:t>61</w:t>
      </w:r>
      <w:r>
        <w:rPr>
          <w:noProof/>
          <w:webHidden/>
        </w:rPr>
        <w:fldChar w:fldCharType="end"/>
      </w:r>
    </w:p>
    <w:p w:rsidR="0018722C">
      <w:pPr>
        <w:pStyle w:val="TOC3"/>
        <w:tabs>
          <w:tab w:val="left" w:pos="8960"/>
          <w:tab w:val="right" w:leader="dot" w:pos="9345"/>
        </w:tabs>
        <w:topLinePunct/>
      </w:pPr>
      <w:r>
        <w:fldChar w:fldCharType="begin"/>
      </w:r>
      <w:r>
        <w:instrText>HYPERLINK \l "_Toc68648907"</w:instrText>
      </w:r>
      <w:r>
        <w:fldChar w:fldCharType="separate"/>
      </w:r>
      <w:r>
        <w:t>35.3</w:t>
      </w:r>
      <w:r>
        <w:t xml:space="preserve"> </w:t>
      </w:r>
      <w:r>
        <w:t>Hexadecanoic acid,</w:t>
      </w:r>
      <w:r>
        <w:t> </w:t>
      </w:r>
      <w:r>
        <w:t>methyl</w:t>
      </w:r>
      <w:r>
        <w:t> </w:t>
      </w:r>
      <w:r>
        <w:t>ester</w:t>
      </w:r>
      <w:r w:rsidRPr="00000000">
        <w:tab/>
      </w:r>
      <w:r>
        <w:t>棕榈酸甲酯</w:t>
      </w:r>
      <w:r>
        <w:t>0.062</w:t>
      </w:r>
      <w:r w:rsidRPr="00000000">
        <w:t>0</w:t>
      </w:r>
      <w:r>
        <w:fldChar w:fldCharType="end"/>
      </w:r>
      <w:r>
        <w:rPr>
          <w:noProof/>
          <w:webHidden/>
        </w:rPr>
        <w:tab/>
      </w:r>
      <w:r>
        <w:rPr>
          <w:noProof/>
          <w:webHidden/>
        </w:rPr>
        <w:fldChar w:fldCharType="begin"/>
      </w:r>
      <w:r>
        <w:rPr>
          <w:noProof/>
          <w:webHidden/>
        </w:rPr>
        <w:instrText> PAGEREF _Toc68648907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"_Toc68648908"</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_Toc68648908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"_Toc68648909"</w:instrText>
      </w:r>
      <w:r>
        <w:fldChar w:fldCharType="separate"/>
      </w:r>
      <w:r>
        <w:t>第六章</w:t>
      </w:r>
      <w:r>
        <w:t xml:space="preserve">  </w:t>
      </w:r>
      <w:r>
        <w:t>枇杷酒营养成分及抗氧化特性的研究</w:t>
      </w:r>
      <w:r>
        <w:fldChar w:fldCharType="end"/>
      </w:r>
      <w:r>
        <w:rPr>
          <w:noProof/>
          <w:webHidden/>
        </w:rPr>
        <w:tab/>
      </w:r>
      <w:r>
        <w:rPr>
          <w:noProof/>
          <w:webHidden/>
        </w:rPr>
        <w:fldChar w:fldCharType="begin"/>
      </w:r>
      <w:r>
        <w:rPr>
          <w:noProof/>
          <w:webHidden/>
        </w:rPr>
        <w:instrText> PAGEREF _Toc68648909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"_Toc68648910"</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_Toc68648910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"_Toc68648911"</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_Toc68648911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"_Toc68648912"</w:instrText>
      </w:r>
      <w:r>
        <w:fldChar w:fldCharType="separate"/>
      </w:r>
      <w:r>
        <w:rPr>
          <w:b/>
        </w:rPr>
        <w:t>1.2</w:t>
      </w:r>
      <w:r>
        <w:t xml:space="preserve"> </w:t>
      </w:r>
      <w:r>
        <w:t>主要试剂</w:t>
      </w:r>
      <w:r>
        <w:fldChar w:fldCharType="end"/>
      </w:r>
      <w:r>
        <w:rPr>
          <w:noProof/>
          <w:webHidden/>
        </w:rPr>
        <w:tab/>
      </w:r>
      <w:r>
        <w:rPr>
          <w:noProof/>
          <w:webHidden/>
        </w:rPr>
        <w:fldChar w:fldCharType="begin"/>
      </w:r>
      <w:r>
        <w:rPr>
          <w:noProof/>
          <w:webHidden/>
        </w:rPr>
        <w:instrText> PAGEREF _Toc68648912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"_Toc68648913"</w:instrText>
      </w:r>
      <w:r>
        <w:fldChar w:fldCharType="separate"/>
      </w:r>
      <w:r>
        <w:rPr>
          <w:b/>
        </w:rPr>
        <w:t>1.3</w:t>
      </w:r>
      <w:r>
        <w:t xml:space="preserve"> </w:t>
      </w:r>
      <w:r>
        <w:t>主要仪器</w:t>
      </w:r>
      <w:r>
        <w:fldChar w:fldCharType="end"/>
      </w:r>
      <w:r>
        <w:rPr>
          <w:noProof/>
          <w:webHidden/>
        </w:rPr>
        <w:tab/>
      </w:r>
      <w:r>
        <w:rPr>
          <w:noProof/>
          <w:webHidden/>
        </w:rPr>
        <w:fldChar w:fldCharType="begin"/>
      </w:r>
      <w:r>
        <w:rPr>
          <w:noProof/>
          <w:webHidden/>
        </w:rPr>
        <w:instrText> PAGEREF _Toc68648913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"_Toc68648914"</w:instrText>
      </w:r>
      <w:r>
        <w:fldChar w:fldCharType="separate"/>
      </w:r>
      <w:r>
        <w:rPr>
          <w:b/>
        </w:rPr>
        <w:t>1.4</w:t>
      </w:r>
      <w:r>
        <w:t xml:space="preserve"> </w:t>
      </w:r>
      <w:r>
        <w:t>方法</w:t>
      </w:r>
      <w:r>
        <w:fldChar w:fldCharType="end"/>
      </w:r>
      <w:r>
        <w:rPr>
          <w:noProof/>
          <w:webHidden/>
        </w:rPr>
        <w:tab/>
      </w:r>
      <w:r>
        <w:rPr>
          <w:noProof/>
          <w:webHidden/>
        </w:rPr>
        <w:fldChar w:fldCharType="begin"/>
      </w:r>
      <w:r>
        <w:rPr>
          <w:noProof/>
          <w:webHidden/>
        </w:rPr>
        <w:instrText> PAGEREF _Toc68648914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"_Toc68648915"</w:instrText>
      </w:r>
      <w:r>
        <w:fldChar w:fldCharType="separate"/>
      </w:r>
      <w:r>
        <w:rPr>
          <w:b/>
        </w:rPr>
        <w:t>1.4.1</w:t>
      </w:r>
      <w:r>
        <w:t xml:space="preserve"> </w:t>
      </w:r>
      <w:r>
        <w:t>维生素</w:t>
      </w:r>
      <w:r>
        <w:rPr>
          <w:b/>
        </w:rPr>
        <w:t>A</w:t>
      </w:r>
      <w:r>
        <w:t>、</w:t>
      </w:r>
      <w:r>
        <w:rPr>
          <w:b/>
        </w:rPr>
        <w:t>D</w:t>
      </w:r>
      <w:r>
        <w:t>、</w:t>
      </w:r>
      <w:r>
        <w:rPr>
          <w:b/>
        </w:rPr>
        <w:t>E</w:t>
      </w:r>
      <w:r>
        <w:t>的测定</w:t>
      </w:r>
      <w:r>
        <w:fldChar w:fldCharType="end"/>
      </w:r>
      <w:r>
        <w:rPr>
          <w:noProof/>
          <w:webHidden/>
        </w:rPr>
        <w:tab/>
      </w:r>
      <w:r>
        <w:rPr>
          <w:noProof/>
          <w:webHidden/>
        </w:rPr>
        <w:fldChar w:fldCharType="begin"/>
      </w:r>
      <w:r>
        <w:rPr>
          <w:noProof/>
          <w:webHidden/>
        </w:rPr>
        <w:instrText> PAGEREF _Toc68648915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"_Toc68648916"</w:instrText>
      </w:r>
      <w:r>
        <w:fldChar w:fldCharType="separate"/>
      </w:r>
      <w:r>
        <w:rPr>
          <w:b/>
        </w:rPr>
        <w:t>1.4.2</w:t>
      </w:r>
      <w:r>
        <w:t xml:space="preserve"> </w:t>
      </w:r>
      <w:r>
        <w:t>维生素</w:t>
      </w:r>
      <w:r>
        <w:rPr>
          <w:b/>
        </w:rPr>
        <w:t>B</w:t>
      </w:r>
      <w:r>
        <w:rPr>
          <w:b/>
        </w:rPr>
        <w:t>1</w:t>
      </w:r>
      <w:r>
        <w:t>的测定</w:t>
      </w:r>
      <w:r>
        <w:fldChar w:fldCharType="end"/>
      </w:r>
      <w:r>
        <w:rPr>
          <w:noProof/>
          <w:webHidden/>
        </w:rPr>
        <w:tab/>
      </w:r>
      <w:r>
        <w:rPr>
          <w:noProof/>
          <w:webHidden/>
        </w:rPr>
        <w:fldChar w:fldCharType="begin"/>
      </w:r>
      <w:r>
        <w:rPr>
          <w:noProof/>
          <w:webHidden/>
        </w:rPr>
        <w:instrText> PAGEREF _Toc68648916 \h </w:instrText>
      </w:r>
      <w:r>
        <w:rPr>
          <w:noProof/>
          <w:webHidden/>
        </w:rPr>
        <w:fldChar w:fldCharType="separate"/>
      </w:r>
      <w:r>
        <w:rPr>
          <w:noProof/>
          <w:webHidden/>
        </w:rPr>
        <w:t>70</w:t>
      </w:r>
      <w:r>
        <w:rPr>
          <w:noProof/>
          <w:webHidden/>
        </w:rPr>
        <w:fldChar w:fldCharType="end"/>
      </w:r>
    </w:p>
    <w:p w:rsidR="0018722C">
      <w:pPr>
        <w:pStyle w:val="TOC4"/>
        <w:topLinePunct/>
      </w:pPr>
      <w:r>
        <w:fldChar w:fldCharType="begin"/>
      </w:r>
      <w:r>
        <w:instrText>HYPERLINK \l "_Toc68648917"</w:instrText>
      </w:r>
      <w:r>
        <w:fldChar w:fldCharType="separate"/>
      </w:r>
      <w:r>
        <w:rPr>
          <w:b/>
        </w:rPr>
        <w:t>1.4.3</w:t>
      </w:r>
      <w:r>
        <w:t xml:space="preserve"> </w:t>
      </w:r>
      <w:r>
        <w:t>维生素</w:t>
      </w:r>
      <w:r>
        <w:rPr>
          <w:b/>
        </w:rPr>
        <w:t>B</w:t>
      </w:r>
      <w:r>
        <w:rPr>
          <w:b/>
        </w:rPr>
        <w:t>2</w:t>
      </w:r>
      <w:r>
        <w:t>的测定</w:t>
      </w:r>
      <w:r>
        <w:fldChar w:fldCharType="end"/>
      </w:r>
      <w:r>
        <w:rPr>
          <w:noProof/>
          <w:webHidden/>
        </w:rPr>
        <w:tab/>
      </w:r>
      <w:r>
        <w:rPr>
          <w:noProof/>
          <w:webHidden/>
        </w:rPr>
        <w:fldChar w:fldCharType="begin"/>
      </w:r>
      <w:r>
        <w:rPr>
          <w:noProof/>
          <w:webHidden/>
        </w:rPr>
        <w:instrText> PAGEREF _Toc68648917 \h </w:instrText>
      </w:r>
      <w:r>
        <w:rPr>
          <w:noProof/>
          <w:webHidden/>
        </w:rPr>
        <w:fldChar w:fldCharType="separate"/>
      </w:r>
      <w:r>
        <w:rPr>
          <w:noProof/>
          <w:webHidden/>
        </w:rPr>
        <w:t>71</w:t>
      </w:r>
      <w:r>
        <w:rPr>
          <w:noProof/>
          <w:webHidden/>
        </w:rPr>
        <w:fldChar w:fldCharType="end"/>
      </w:r>
    </w:p>
    <w:p w:rsidR="0018722C">
      <w:pPr>
        <w:pStyle w:val="TOC4"/>
        <w:topLinePunct/>
      </w:pPr>
      <w:r>
        <w:fldChar w:fldCharType="begin"/>
      </w:r>
      <w:r>
        <w:instrText>HYPERLINK \l "_Toc68648918"</w:instrText>
      </w:r>
      <w:r>
        <w:fldChar w:fldCharType="separate"/>
      </w:r>
      <w:r>
        <w:rPr>
          <w:b/>
        </w:rPr>
        <w:t>1.4.4</w:t>
      </w:r>
      <w:r>
        <w:t xml:space="preserve"> </w:t>
      </w:r>
      <w:r>
        <w:t>维生素</w:t>
      </w:r>
      <w:r>
        <w:rPr>
          <w:b/>
        </w:rPr>
        <w:t>C</w:t>
      </w:r>
      <w:r>
        <w:t>的测定</w:t>
      </w:r>
      <w:r>
        <w:fldChar w:fldCharType="end"/>
      </w:r>
      <w:r>
        <w:rPr>
          <w:noProof/>
          <w:webHidden/>
        </w:rPr>
        <w:tab/>
      </w:r>
      <w:r>
        <w:rPr>
          <w:noProof/>
          <w:webHidden/>
        </w:rPr>
        <w:fldChar w:fldCharType="begin"/>
      </w:r>
      <w:r>
        <w:rPr>
          <w:noProof/>
          <w:webHidden/>
        </w:rPr>
        <w:instrText> PAGEREF _Toc68648918 \h </w:instrText>
      </w:r>
      <w:r>
        <w:rPr>
          <w:noProof/>
          <w:webHidden/>
        </w:rPr>
        <w:fldChar w:fldCharType="separate"/>
      </w:r>
      <w:r>
        <w:rPr>
          <w:noProof/>
          <w:webHidden/>
        </w:rPr>
        <w:t>71</w:t>
      </w:r>
      <w:r>
        <w:rPr>
          <w:noProof/>
          <w:webHidden/>
        </w:rPr>
        <w:fldChar w:fldCharType="end"/>
      </w:r>
    </w:p>
    <w:p w:rsidR="0018722C">
      <w:pPr>
        <w:pStyle w:val="TOC4"/>
        <w:topLinePunct/>
      </w:pPr>
      <w:r>
        <w:fldChar w:fldCharType="begin"/>
      </w:r>
      <w:r>
        <w:instrText>HYPERLINK \l "_Toc68648919"</w:instrText>
      </w:r>
      <w:r>
        <w:fldChar w:fldCharType="separate"/>
      </w:r>
      <w:r>
        <w:rPr>
          <w:b/>
        </w:rPr>
        <w:t>1.4.5</w:t>
      </w:r>
      <w:r>
        <w:t xml:space="preserve"> </w:t>
      </w:r>
      <w:r>
        <w:t>水解氨基酸的测定</w:t>
      </w:r>
      <w:r>
        <w:fldChar w:fldCharType="end"/>
      </w:r>
      <w:r>
        <w:rPr>
          <w:noProof/>
          <w:webHidden/>
        </w:rPr>
        <w:tab/>
      </w:r>
      <w:r>
        <w:rPr>
          <w:noProof/>
          <w:webHidden/>
        </w:rPr>
        <w:fldChar w:fldCharType="begin"/>
      </w:r>
      <w:r>
        <w:rPr>
          <w:noProof/>
          <w:webHidden/>
        </w:rPr>
        <w:instrText> PAGEREF _Toc68648919 \h </w:instrText>
      </w:r>
      <w:r>
        <w:rPr>
          <w:noProof/>
          <w:webHidden/>
        </w:rPr>
        <w:fldChar w:fldCharType="separate"/>
      </w:r>
      <w:r>
        <w:rPr>
          <w:noProof/>
          <w:webHidden/>
        </w:rPr>
        <w:t>71</w:t>
      </w:r>
      <w:r>
        <w:rPr>
          <w:noProof/>
          <w:webHidden/>
        </w:rPr>
        <w:fldChar w:fldCharType="end"/>
      </w:r>
    </w:p>
    <w:p w:rsidR="0018722C">
      <w:pPr>
        <w:pStyle w:val="TOC4"/>
        <w:topLinePunct/>
      </w:pPr>
      <w:r>
        <w:fldChar w:fldCharType="begin"/>
      </w:r>
      <w:r>
        <w:instrText>HYPERLINK \l "_Toc68648920"</w:instrText>
      </w:r>
      <w:r>
        <w:fldChar w:fldCharType="separate"/>
      </w:r>
      <w:r>
        <w:rPr>
          <w:b/>
        </w:rPr>
        <w:t>1.4.6</w:t>
      </w:r>
      <w:r>
        <w:t xml:space="preserve"> </w:t>
      </w:r>
      <w:r>
        <w:t>矿物质的测定</w:t>
      </w:r>
      <w:r>
        <w:fldChar w:fldCharType="end"/>
      </w:r>
      <w:r>
        <w:rPr>
          <w:noProof/>
          <w:webHidden/>
        </w:rPr>
        <w:tab/>
      </w:r>
      <w:r>
        <w:rPr>
          <w:noProof/>
          <w:webHidden/>
        </w:rPr>
        <w:fldChar w:fldCharType="begin"/>
      </w:r>
      <w:r>
        <w:rPr>
          <w:noProof/>
          <w:webHidden/>
        </w:rPr>
        <w:instrText> PAGEREF _Toc68648920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"_Toc68648921"</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_Toc68648921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"_Toc68648922"</w:instrText>
      </w:r>
      <w:r>
        <w:fldChar w:fldCharType="separate"/>
      </w:r>
      <w:r>
        <w:rPr>
          <w:b/>
        </w:rPr>
        <w:t>2.1</w:t>
      </w:r>
      <w:r>
        <w:t xml:space="preserve"> </w:t>
      </w:r>
      <w:r>
        <w:t>维生素</w:t>
      </w:r>
      <w:r>
        <w:fldChar w:fldCharType="end"/>
      </w:r>
      <w:r>
        <w:rPr>
          <w:noProof/>
          <w:webHidden/>
        </w:rPr>
        <w:tab/>
      </w:r>
      <w:r>
        <w:rPr>
          <w:noProof/>
          <w:webHidden/>
        </w:rPr>
        <w:fldChar w:fldCharType="begin"/>
      </w:r>
      <w:r>
        <w:rPr>
          <w:noProof/>
          <w:webHidden/>
        </w:rPr>
        <w:instrText> PAGEREF _Toc68648922 \h </w:instrText>
      </w:r>
      <w:r>
        <w:rPr>
          <w:noProof/>
          <w:webHidden/>
        </w:rPr>
        <w:fldChar w:fldCharType="separate"/>
      </w:r>
      <w:r>
        <w:rPr>
          <w:noProof/>
          <w:webHidden/>
        </w:rPr>
        <w:t>71</w:t>
      </w:r>
      <w:r>
        <w:rPr>
          <w:noProof/>
          <w:webHidden/>
        </w:rPr>
        <w:fldChar w:fldCharType="end"/>
      </w:r>
    </w:p>
    <w:p w:rsidR="0018722C">
      <w:pPr>
        <w:pStyle w:val="TOC3"/>
        <w:topLinePunct/>
      </w:pPr>
      <w:r>
        <w:fldChar w:fldCharType="begin"/>
      </w:r>
      <w:r>
        <w:instrText>HYPERLINK \l "_Toc68648923"</w:instrText>
      </w:r>
      <w:r>
        <w:fldChar w:fldCharType="separate"/>
      </w:r>
      <w:r>
        <w:rPr>
          <w:b/>
        </w:rPr>
        <w:t>2.2</w:t>
      </w:r>
      <w:r>
        <w:t xml:space="preserve"> </w:t>
      </w:r>
      <w:r>
        <w:t>游离氨基酸</w:t>
      </w:r>
      <w:r>
        <w:fldChar w:fldCharType="end"/>
      </w:r>
      <w:r>
        <w:rPr>
          <w:noProof/>
          <w:webHidden/>
        </w:rPr>
        <w:tab/>
      </w:r>
      <w:r>
        <w:rPr>
          <w:noProof/>
          <w:webHidden/>
        </w:rPr>
        <w:fldChar w:fldCharType="begin"/>
      </w:r>
      <w:r>
        <w:rPr>
          <w:noProof/>
          <w:webHidden/>
        </w:rPr>
        <w:instrText> PAGEREF _Toc68648923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"_Toc68648924"</w:instrText>
      </w:r>
      <w:r>
        <w:fldChar w:fldCharType="separate"/>
      </w:r>
      <w:r>
        <w:rPr>
          <w:b/>
        </w:rPr>
        <w:t>2.3</w:t>
      </w:r>
      <w:r>
        <w:t xml:space="preserve"> </w:t>
      </w:r>
      <w:r>
        <w:t>矿物质成分</w:t>
      </w:r>
      <w:r>
        <w:fldChar w:fldCharType="end"/>
      </w:r>
      <w:r>
        <w:rPr>
          <w:noProof/>
          <w:webHidden/>
        </w:rPr>
        <w:tab/>
      </w:r>
      <w:r>
        <w:rPr>
          <w:noProof/>
          <w:webHidden/>
        </w:rPr>
        <w:fldChar w:fldCharType="begin"/>
      </w:r>
      <w:r>
        <w:rPr>
          <w:noProof/>
          <w:webHidden/>
        </w:rPr>
        <w:instrText> PAGEREF _Toc68648924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"_Toc68648925"</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_Toc68648925 \h </w:instrText>
      </w:r>
      <w:r>
        <w:rPr>
          <w:noProof/>
          <w:webHidden/>
        </w:rPr>
        <w:fldChar w:fldCharType="separate"/>
      </w:r>
      <w:r>
        <w:rPr>
          <w:noProof/>
          <w:webHidden/>
        </w:rPr>
        <w:t>79</w:t>
      </w:r>
      <w:r>
        <w:rPr>
          <w:noProof/>
          <w:webHidden/>
        </w:rPr>
        <w:fldChar w:fldCharType="end"/>
      </w:r>
    </w:p>
    <w:p w:rsidR="0018722C">
      <w:pPr>
        <w:pStyle w:val="TOC2"/>
        <w:topLinePunct/>
      </w:pPr>
      <w:r>
        <w:fldChar w:fldCharType="begin"/>
      </w:r>
      <w:r>
        <w:instrText>HYPERLINK \l "_Toc68648926"</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_Toc68648926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"_Toc68648927"</w:instrText>
      </w:r>
      <w:r>
        <w:fldChar w:fldCharType="separate"/>
      </w:r>
      <w:r>
        <w:rPr>
          <w:b/>
        </w:rPr>
        <w:t>1.1</w:t>
      </w:r>
      <w:r>
        <w:t xml:space="preserve"> </w:t>
      </w:r>
      <w:r>
        <w:t>材料</w:t>
      </w:r>
      <w:r>
        <w:fldChar w:fldCharType="end"/>
      </w:r>
      <w:r>
        <w:rPr>
          <w:noProof/>
          <w:webHidden/>
        </w:rPr>
        <w:tab/>
      </w:r>
      <w:r>
        <w:rPr>
          <w:noProof/>
          <w:webHidden/>
        </w:rPr>
        <w:fldChar w:fldCharType="begin"/>
      </w:r>
      <w:r>
        <w:rPr>
          <w:noProof/>
          <w:webHidden/>
        </w:rPr>
        <w:instrText> PAGEREF _Toc68648927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"_Toc68648928"</w:instrText>
      </w:r>
      <w:r>
        <w:fldChar w:fldCharType="separate"/>
      </w:r>
      <w:r>
        <w:rPr>
          <w:b/>
        </w:rPr>
        <w:t>1.2</w:t>
      </w:r>
      <w:r>
        <w:t xml:space="preserve"> </w:t>
      </w:r>
      <w:r>
        <w:t>主要试剂</w:t>
      </w:r>
      <w:r>
        <w:fldChar w:fldCharType="end"/>
      </w:r>
      <w:r>
        <w:rPr>
          <w:noProof/>
          <w:webHidden/>
        </w:rPr>
        <w:tab/>
      </w:r>
      <w:r>
        <w:rPr>
          <w:noProof/>
          <w:webHidden/>
        </w:rPr>
        <w:fldChar w:fldCharType="begin"/>
      </w:r>
      <w:r>
        <w:rPr>
          <w:noProof/>
          <w:webHidden/>
        </w:rPr>
        <w:instrText> PAGEREF _Toc68648928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"_Toc68648929"</w:instrText>
      </w:r>
      <w:r>
        <w:fldChar w:fldCharType="separate"/>
      </w:r>
      <w:r>
        <w:rPr>
          <w:b/>
        </w:rPr>
        <w:t>1.3</w:t>
      </w:r>
      <w:r>
        <w:t xml:space="preserve"> </w:t>
      </w:r>
      <w:r>
        <w:t>主要仪器</w:t>
      </w:r>
      <w:r>
        <w:fldChar w:fldCharType="end"/>
      </w:r>
      <w:r>
        <w:rPr>
          <w:noProof/>
          <w:webHidden/>
        </w:rPr>
        <w:tab/>
      </w:r>
      <w:r>
        <w:rPr>
          <w:noProof/>
          <w:webHidden/>
        </w:rPr>
        <w:fldChar w:fldCharType="begin"/>
      </w:r>
      <w:r>
        <w:rPr>
          <w:noProof/>
          <w:webHidden/>
        </w:rPr>
        <w:instrText> PAGEREF _Toc68648929 \h </w:instrText>
      </w:r>
      <w:r>
        <w:rPr>
          <w:noProof/>
          <w:webHidden/>
        </w:rPr>
        <w:fldChar w:fldCharType="separate"/>
      </w:r>
      <w:r>
        <w:rPr>
          <w:noProof/>
          <w:webHidden/>
        </w:rPr>
        <w:t>79</w:t>
      </w:r>
      <w:r>
        <w:rPr>
          <w:noProof/>
          <w:webHidden/>
        </w:rPr>
        <w:fldChar w:fldCharType="end"/>
      </w:r>
    </w:p>
    <w:p w:rsidR="0018722C">
      <w:pPr>
        <w:pStyle w:val="TOC3"/>
        <w:topLinePunct/>
      </w:pPr>
      <w:r>
        <w:fldChar w:fldCharType="begin"/>
      </w:r>
      <w:r>
        <w:instrText>HYPERLINK \l "_Toc68648930"</w:instrText>
      </w:r>
      <w:r>
        <w:fldChar w:fldCharType="separate"/>
      </w:r>
      <w:r>
        <w:rPr>
          <w:b/>
        </w:rPr>
        <w:t>1.4</w:t>
      </w:r>
      <w:r>
        <w:t xml:space="preserve"> </w:t>
      </w:r>
      <w:r>
        <w:t>方法</w:t>
      </w:r>
      <w:r>
        <w:fldChar w:fldCharType="end"/>
      </w:r>
      <w:r>
        <w:rPr>
          <w:noProof/>
          <w:webHidden/>
        </w:rPr>
        <w:tab/>
      </w:r>
      <w:r>
        <w:rPr>
          <w:noProof/>
          <w:webHidden/>
        </w:rPr>
        <w:fldChar w:fldCharType="begin"/>
      </w:r>
      <w:r>
        <w:rPr>
          <w:noProof/>
          <w:webHidden/>
        </w:rPr>
        <w:instrText> PAGEREF _Toc68648930 \h </w:instrText>
      </w:r>
      <w:r>
        <w:rPr>
          <w:noProof/>
          <w:webHidden/>
        </w:rPr>
        <w:fldChar w:fldCharType="separate"/>
      </w:r>
      <w:r>
        <w:rPr>
          <w:noProof/>
          <w:webHidden/>
        </w:rPr>
        <w:t>79</w:t>
      </w:r>
      <w:r>
        <w:rPr>
          <w:noProof/>
          <w:webHidden/>
        </w:rPr>
        <w:fldChar w:fldCharType="end"/>
      </w:r>
    </w:p>
    <w:p w:rsidR="0018722C">
      <w:pPr>
        <w:pStyle w:val="TOC4"/>
        <w:topLinePunct/>
      </w:pPr>
      <w:r>
        <w:fldChar w:fldCharType="begin"/>
      </w:r>
      <w:r>
        <w:instrText>HYPERLINK \l "_Toc68648931"</w:instrText>
      </w:r>
      <w:r>
        <w:fldChar w:fldCharType="separate"/>
      </w:r>
      <w:r>
        <w:rPr>
          <w:b/>
        </w:rPr>
        <w:t>1.4.1</w:t>
      </w:r>
      <w:r>
        <w:t xml:space="preserve"> </w:t>
      </w:r>
      <w:r>
        <w:t>总酚含量的测定</w:t>
      </w:r>
      <w:r>
        <w:fldChar w:fldCharType="end"/>
      </w:r>
      <w:r>
        <w:rPr>
          <w:noProof/>
          <w:webHidden/>
        </w:rPr>
        <w:tab/>
      </w:r>
      <w:r>
        <w:rPr>
          <w:noProof/>
          <w:webHidden/>
        </w:rPr>
        <w:fldChar w:fldCharType="begin"/>
      </w:r>
      <w:r>
        <w:rPr>
          <w:noProof/>
          <w:webHidden/>
        </w:rPr>
        <w:instrText> PAGEREF _Toc68648931 \h </w:instrText>
      </w:r>
      <w:r>
        <w:rPr>
          <w:noProof/>
          <w:webHidden/>
        </w:rPr>
        <w:fldChar w:fldCharType="separate"/>
      </w:r>
      <w:r>
        <w:rPr>
          <w:noProof/>
          <w:webHidden/>
        </w:rPr>
        <w:t>79</w:t>
      </w:r>
      <w:r>
        <w:rPr>
          <w:noProof/>
          <w:webHidden/>
        </w:rPr>
        <w:fldChar w:fldCharType="end"/>
      </w:r>
    </w:p>
    <w:p w:rsidR="0018722C">
      <w:pPr>
        <w:pStyle w:val="TOC4"/>
        <w:topLinePunct/>
      </w:pPr>
      <w:r>
        <w:fldChar w:fldCharType="begin"/>
      </w:r>
      <w:r>
        <w:instrText>HYPERLINK \l "_Toc68648932"</w:instrText>
      </w:r>
      <w:r>
        <w:fldChar w:fldCharType="separate"/>
      </w:r>
      <w:r>
        <w:rPr>
          <w:b/>
        </w:rPr>
        <w:t>1.4.2</w:t>
      </w:r>
      <w:r>
        <w:t xml:space="preserve"> </w:t>
      </w:r>
      <w:r>
        <w:t>总黄酮含量的测定</w:t>
      </w:r>
      <w:r>
        <w:fldChar w:fldCharType="end"/>
      </w:r>
      <w:r>
        <w:rPr>
          <w:noProof/>
          <w:webHidden/>
        </w:rPr>
        <w:tab/>
      </w:r>
      <w:r>
        <w:rPr>
          <w:noProof/>
          <w:webHidden/>
        </w:rPr>
        <w:fldChar w:fldCharType="begin"/>
      </w:r>
      <w:r>
        <w:rPr>
          <w:noProof/>
          <w:webHidden/>
        </w:rPr>
        <w:instrText> PAGEREF _Toc68648932 \h </w:instrText>
      </w:r>
      <w:r>
        <w:rPr>
          <w:noProof/>
          <w:webHidden/>
        </w:rPr>
        <w:fldChar w:fldCharType="separate"/>
      </w:r>
      <w:r>
        <w:rPr>
          <w:noProof/>
          <w:webHidden/>
        </w:rPr>
        <w:t>80</w:t>
      </w:r>
      <w:r>
        <w:rPr>
          <w:noProof/>
          <w:webHidden/>
        </w:rPr>
        <w:fldChar w:fldCharType="end"/>
      </w:r>
    </w:p>
    <w:p w:rsidR="0018722C">
      <w:pPr>
        <w:pStyle w:val="TOC4"/>
        <w:topLinePunct/>
      </w:pPr>
      <w:r>
        <w:fldChar w:fldCharType="begin"/>
      </w:r>
      <w:r>
        <w:instrText>HYPERLINK \l "_Toc68648933"</w:instrText>
      </w:r>
      <w:r>
        <w:fldChar w:fldCharType="separate"/>
      </w:r>
      <w:r>
        <w:rPr>
          <w:b/>
        </w:rPr>
        <w:t>1.4.3</w:t>
      </w:r>
      <w:r>
        <w:t xml:space="preserve"> </w:t>
      </w:r>
      <w:r>
        <w:t>抗坏血酸</w:t>
      </w:r>
      <w:r>
        <w:t>（</w:t>
      </w:r>
      <w:r>
        <w:t>维生素</w:t>
      </w:r>
      <w:r>
        <w:rPr>
          <w:b/>
        </w:rPr>
        <w:t>C</w:t>
      </w:r>
      <w:r>
        <w:t>）</w:t>
      </w:r>
      <w:r>
        <w:t>含量的测定</w:t>
      </w:r>
      <w:r>
        <w:fldChar w:fldCharType="end"/>
      </w:r>
      <w:r>
        <w:rPr>
          <w:noProof/>
          <w:webHidden/>
        </w:rPr>
        <w:tab/>
      </w:r>
      <w:r>
        <w:rPr>
          <w:noProof/>
          <w:webHidden/>
        </w:rPr>
        <w:fldChar w:fldCharType="begin"/>
      </w:r>
      <w:r>
        <w:rPr>
          <w:noProof/>
          <w:webHidden/>
        </w:rPr>
        <w:instrText> PAGEREF _Toc68648933 \h </w:instrText>
      </w:r>
      <w:r>
        <w:rPr>
          <w:noProof/>
          <w:webHidden/>
        </w:rPr>
        <w:fldChar w:fldCharType="separate"/>
      </w:r>
      <w:r>
        <w:rPr>
          <w:noProof/>
          <w:webHidden/>
        </w:rPr>
        <w:t>80</w:t>
      </w:r>
      <w:r>
        <w:rPr>
          <w:noProof/>
          <w:webHidden/>
        </w:rPr>
        <w:fldChar w:fldCharType="end"/>
      </w:r>
    </w:p>
    <w:p w:rsidR="0018722C">
      <w:pPr>
        <w:pStyle w:val="TOC4"/>
        <w:topLinePunct/>
      </w:pPr>
      <w:r>
        <w:fldChar w:fldCharType="begin"/>
      </w:r>
      <w:r>
        <w:instrText>HYPERLINK \l "_Toc68648934"</w:instrText>
      </w:r>
      <w:r>
        <w:fldChar w:fldCharType="separate"/>
      </w:r>
      <w:r>
        <w:rPr>
          <w:b/>
        </w:rPr>
        <w:t>1.4.4</w:t>
      </w:r>
      <w:r>
        <w:t xml:space="preserve"> </w:t>
      </w:r>
      <w:r>
        <w:t>总抗氧化能力</w:t>
      </w:r>
      <w:r>
        <w:t>（</w:t>
      </w:r>
      <w:r>
        <w:rPr>
          <w:b/>
        </w:rPr>
        <w:t>T-AOC</w:t>
      </w:r>
      <w:r>
        <w:t>）</w:t>
      </w:r>
      <w:r>
        <w:t>的测定</w:t>
      </w:r>
      <w:r>
        <w:fldChar w:fldCharType="end"/>
      </w:r>
      <w:r>
        <w:rPr>
          <w:noProof/>
          <w:webHidden/>
        </w:rPr>
        <w:tab/>
      </w:r>
      <w:r>
        <w:rPr>
          <w:noProof/>
          <w:webHidden/>
        </w:rPr>
        <w:fldChar w:fldCharType="begin"/>
      </w:r>
      <w:r>
        <w:rPr>
          <w:noProof/>
          <w:webHidden/>
        </w:rPr>
        <w:instrText> PAGEREF _Toc68648934 \h </w:instrText>
      </w:r>
      <w:r>
        <w:rPr>
          <w:noProof/>
          <w:webHidden/>
        </w:rPr>
        <w:fldChar w:fldCharType="separate"/>
      </w:r>
      <w:r>
        <w:rPr>
          <w:noProof/>
          <w:webHidden/>
        </w:rPr>
        <w:t>80</w:t>
      </w:r>
      <w:r>
        <w:rPr>
          <w:noProof/>
          <w:webHidden/>
        </w:rPr>
        <w:fldChar w:fldCharType="end"/>
      </w:r>
    </w:p>
    <w:p w:rsidR="0018722C">
      <w:pPr>
        <w:pStyle w:val="TOC4"/>
        <w:topLinePunct/>
      </w:pPr>
      <w:r>
        <w:fldChar w:fldCharType="begin"/>
      </w:r>
      <w:r>
        <w:instrText>HYPERLINK \l "_Toc68648935"</w:instrText>
      </w:r>
      <w:r>
        <w:fldChar w:fldCharType="separate"/>
      </w:r>
      <w:r>
        <w:rPr>
          <w:b/>
        </w:rPr>
        <w:t>1.4.5</w:t>
      </w:r>
      <w:r>
        <w:t xml:space="preserve"> </w:t>
      </w:r>
      <w:r>
        <w:t>清除羟自由基能力的测定</w:t>
      </w:r>
      <w:r>
        <w:fldChar w:fldCharType="end"/>
      </w:r>
      <w:r>
        <w:rPr>
          <w:noProof/>
          <w:webHidden/>
        </w:rPr>
        <w:tab/>
      </w:r>
      <w:r>
        <w:rPr>
          <w:noProof/>
          <w:webHidden/>
        </w:rPr>
        <w:fldChar w:fldCharType="begin"/>
      </w:r>
      <w:r>
        <w:rPr>
          <w:noProof/>
          <w:webHidden/>
        </w:rPr>
        <w:instrText> PAGEREF _Toc68648935 \h </w:instrText>
      </w:r>
      <w:r>
        <w:rPr>
          <w:noProof/>
          <w:webHidden/>
        </w:rPr>
        <w:fldChar w:fldCharType="separate"/>
      </w:r>
      <w:r>
        <w:rPr>
          <w:noProof/>
          <w:webHidden/>
        </w:rPr>
        <w:t>80</w:t>
      </w:r>
      <w:r>
        <w:rPr>
          <w:noProof/>
          <w:webHidden/>
        </w:rPr>
        <w:fldChar w:fldCharType="end"/>
      </w:r>
    </w:p>
    <w:p w:rsidR="0018722C">
      <w:pPr>
        <w:pStyle w:val="TOC4"/>
        <w:topLinePunct/>
      </w:pPr>
      <w:r>
        <w:fldChar w:fldCharType="begin"/>
      </w:r>
      <w:r>
        <w:instrText>HYPERLINK \l "_Toc68648936"</w:instrText>
      </w:r>
      <w:r>
        <w:fldChar w:fldCharType="separate"/>
      </w:r>
      <w:r>
        <w:rPr>
          <w:b/>
        </w:rPr>
        <w:t>1.4.6</w:t>
      </w:r>
      <w:r>
        <w:t xml:space="preserve"> </w:t>
      </w:r>
      <w:r>
        <w:rPr>
          <w:b/>
        </w:rPr>
        <w:t>DPPH</w:t>
      </w:r>
      <w:r>
        <w:t>自由基的清除能力的测定</w:t>
      </w:r>
      <w:r>
        <w:fldChar w:fldCharType="end"/>
      </w:r>
      <w:r>
        <w:rPr>
          <w:noProof/>
          <w:webHidden/>
        </w:rPr>
        <w:tab/>
      </w:r>
      <w:r>
        <w:rPr>
          <w:noProof/>
          <w:webHidden/>
        </w:rPr>
        <w:fldChar w:fldCharType="begin"/>
      </w:r>
      <w:r>
        <w:rPr>
          <w:noProof/>
          <w:webHidden/>
        </w:rPr>
        <w:instrText> PAGEREF _Toc68648936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"_Toc68648937"</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_Toc68648937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"_Toc68648938"</w:instrText>
      </w:r>
      <w:r>
        <w:fldChar w:fldCharType="separate"/>
      </w:r>
      <w:r>
        <w:rPr>
          <w:b/>
        </w:rPr>
        <w:t>2.1</w:t>
      </w:r>
      <w:r>
        <w:t xml:space="preserve"> </w:t>
      </w:r>
      <w:r>
        <w:t>功效成分含量比较</w:t>
      </w:r>
      <w:r>
        <w:fldChar w:fldCharType="end"/>
      </w:r>
      <w:r>
        <w:rPr>
          <w:noProof/>
          <w:webHidden/>
        </w:rPr>
        <w:tab/>
      </w:r>
      <w:r>
        <w:rPr>
          <w:noProof/>
          <w:webHidden/>
        </w:rPr>
        <w:fldChar w:fldCharType="begin"/>
      </w:r>
      <w:r>
        <w:rPr>
          <w:noProof/>
          <w:webHidden/>
        </w:rPr>
        <w:instrText> PAGEREF _Toc68648938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"_Toc68648939"</w:instrText>
      </w:r>
      <w:r>
        <w:fldChar w:fldCharType="separate"/>
      </w:r>
      <w:r>
        <w:rPr>
          <w:b/>
        </w:rPr>
        <w:t>2.2</w:t>
      </w:r>
      <w:r>
        <w:t xml:space="preserve"> </w:t>
      </w:r>
      <w:r>
        <w:t>总抗氧化能力</w:t>
      </w:r>
      <w:r>
        <w:fldChar w:fldCharType="end"/>
      </w:r>
      <w:r>
        <w:rPr>
          <w:noProof/>
          <w:webHidden/>
        </w:rPr>
        <w:tab/>
      </w:r>
      <w:r>
        <w:rPr>
          <w:noProof/>
          <w:webHidden/>
        </w:rPr>
        <w:fldChar w:fldCharType="begin"/>
      </w:r>
      <w:r>
        <w:rPr>
          <w:noProof/>
          <w:webHidden/>
        </w:rPr>
        <w:instrText> PAGEREF _Toc68648939 \h </w:instrText>
      </w:r>
      <w:r>
        <w:rPr>
          <w:noProof/>
          <w:webHidden/>
        </w:rPr>
        <w:fldChar w:fldCharType="separate"/>
      </w:r>
      <w:r>
        <w:rPr>
          <w:noProof/>
          <w:webHidden/>
        </w:rPr>
        <w:t>81</w:t>
      </w:r>
      <w:r>
        <w:rPr>
          <w:noProof/>
          <w:webHidden/>
        </w:rPr>
        <w:fldChar w:fldCharType="end"/>
      </w:r>
    </w:p>
    <w:p w:rsidR="0018722C">
      <w:pPr>
        <w:pStyle w:val="TOC3"/>
        <w:topLinePunct/>
      </w:pPr>
      <w:r>
        <w:fldChar w:fldCharType="begin"/>
      </w:r>
      <w:r>
        <w:instrText>HYPERLINK \l "_Toc68648940"</w:instrText>
      </w:r>
      <w:r>
        <w:fldChar w:fldCharType="separate"/>
      </w:r>
      <w:r>
        <w:rPr>
          <w:b/>
        </w:rPr>
        <w:t>2.3</w:t>
      </w:r>
      <w:r>
        <w:t xml:space="preserve"> </w:t>
      </w:r>
      <w:r>
        <w:t>清除羟自由基能力</w:t>
      </w:r>
      <w:r>
        <w:fldChar w:fldCharType="end"/>
      </w:r>
      <w:r>
        <w:rPr>
          <w:noProof/>
          <w:webHidden/>
        </w:rPr>
        <w:tab/>
      </w:r>
      <w:r>
        <w:rPr>
          <w:noProof/>
          <w:webHidden/>
        </w:rPr>
        <w:fldChar w:fldCharType="begin"/>
      </w:r>
      <w:r>
        <w:rPr>
          <w:noProof/>
          <w:webHidden/>
        </w:rPr>
        <w:instrText> PAGEREF _Toc68648940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"_Toc68648941"</w:instrText>
      </w:r>
      <w:r>
        <w:fldChar w:fldCharType="separate"/>
      </w:r>
      <w:r>
        <w:rPr>
          <w:b/>
        </w:rPr>
        <w:t>2.4</w:t>
      </w:r>
      <w:r>
        <w:t xml:space="preserve"> </w:t>
      </w:r>
      <w:r>
        <w:rPr>
          <w:b/>
        </w:rPr>
        <w:t>DPPH</w:t>
      </w:r>
      <w:r>
        <w:t>自由基清除能力</w:t>
      </w:r>
      <w:r>
        <w:fldChar w:fldCharType="end"/>
      </w:r>
      <w:r>
        <w:rPr>
          <w:noProof/>
          <w:webHidden/>
        </w:rPr>
        <w:tab/>
      </w:r>
      <w:r>
        <w:rPr>
          <w:noProof/>
          <w:webHidden/>
        </w:rPr>
        <w:fldChar w:fldCharType="begin"/>
      </w:r>
      <w:r>
        <w:rPr>
          <w:noProof/>
          <w:webHidden/>
        </w:rPr>
        <w:instrText> PAGEREF _Toc68648941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"_Toc68648942"</w:instrText>
      </w:r>
      <w:r>
        <w:fldChar w:fldCharType="separate"/>
      </w:r>
      <w:r>
        <w:rPr>
          <w:b/>
        </w:rPr>
        <w:t>3</w:t>
      </w:r>
      <w:r>
        <w:t xml:space="preserve"> </w:t>
      </w:r>
      <w:r>
        <w:t>小结</w:t>
      </w:r>
      <w:r>
        <w:fldChar w:fldCharType="end"/>
      </w:r>
      <w:r>
        <w:rPr>
          <w:noProof/>
          <w:webHidden/>
        </w:rPr>
        <w:tab/>
      </w:r>
      <w:r>
        <w:rPr>
          <w:noProof/>
          <w:webHidden/>
        </w:rPr>
        <w:fldChar w:fldCharType="begin"/>
      </w:r>
      <w:r>
        <w:rPr>
          <w:noProof/>
          <w:webHidden/>
        </w:rPr>
        <w:instrText> PAGEREF _Toc68648942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"_Toc68648943"</w:instrText>
      </w:r>
      <w:r>
        <w:fldChar w:fldCharType="separate"/>
      </w:r>
      <w:r>
        <w:t>第七章</w:t>
      </w:r>
      <w:r>
        <w:t xml:space="preserve">  </w:t>
      </w:r>
      <w:r>
        <w:t>结论与展望</w:t>
      </w:r>
      <w:r>
        <w:fldChar w:fldCharType="end"/>
      </w:r>
      <w:r>
        <w:rPr>
          <w:noProof/>
          <w:webHidden/>
        </w:rPr>
        <w:tab/>
      </w:r>
      <w:r>
        <w:rPr>
          <w:noProof/>
          <w:webHidden/>
        </w:rPr>
        <w:fldChar w:fldCharType="begin"/>
      </w:r>
      <w:r>
        <w:rPr>
          <w:noProof/>
          <w:webHidden/>
        </w:rPr>
        <w:instrText> PAGEREF _Toc68648943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"_Toc68648944"</w:instrText>
      </w:r>
      <w:r>
        <w:fldChar w:fldCharType="separate"/>
      </w:r>
      <w:r>
        <w:rPr>
          <w:b/>
        </w:rPr>
        <w:t>1.</w:t>
      </w:r>
      <w:r>
        <w:t xml:space="preserve">  </w:t>
      </w:r>
      <w:r>
        <w:t>主要结论</w:t>
      </w:r>
      <w:r>
        <w:fldChar w:fldCharType="end"/>
      </w:r>
      <w:r>
        <w:rPr>
          <w:noProof/>
          <w:webHidden/>
        </w:rPr>
        <w:tab/>
      </w:r>
      <w:r>
        <w:rPr>
          <w:noProof/>
          <w:webHidden/>
        </w:rPr>
        <w:fldChar w:fldCharType="begin"/>
      </w:r>
      <w:r>
        <w:rPr>
          <w:noProof/>
          <w:webHidden/>
        </w:rPr>
        <w:instrText> PAGEREF _Toc68648944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"_Toc68648945"</w:instrText>
      </w:r>
      <w:r>
        <w:fldChar w:fldCharType="separate"/>
      </w:r>
      <w:r>
        <w:rPr>
          <w:b/>
        </w:rPr>
        <w:t>2.</w:t>
      </w:r>
      <w:r>
        <w:t xml:space="preserve">  </w:t>
      </w:r>
      <w:r>
        <w:t>研究创新点</w:t>
      </w:r>
      <w:r>
        <w:fldChar w:fldCharType="end"/>
      </w:r>
      <w:r>
        <w:rPr>
          <w:noProof/>
          <w:webHidden/>
        </w:rPr>
        <w:tab/>
      </w:r>
      <w:r>
        <w:rPr>
          <w:noProof/>
          <w:webHidden/>
        </w:rPr>
        <w:fldChar w:fldCharType="begin"/>
      </w:r>
      <w:r>
        <w:rPr>
          <w:noProof/>
          <w:webHidden/>
        </w:rPr>
        <w:instrText> PAGEREF _Toc68648945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"_Toc68648946"</w:instrText>
      </w:r>
      <w:r>
        <w:fldChar w:fldCharType="separate"/>
      </w:r>
      <w:r>
        <w:rPr>
          <w:b/>
        </w:rPr>
        <w:t>3.</w:t>
      </w:r>
      <w:r>
        <w:t xml:space="preserve">  </w:t>
      </w:r>
      <w:r>
        <w:t>研究展望</w:t>
      </w:r>
      <w:r>
        <w:fldChar w:fldCharType="end"/>
      </w:r>
      <w:r>
        <w:rPr>
          <w:noProof/>
          <w:webHidden/>
        </w:rPr>
        <w:tab/>
      </w:r>
      <w:r>
        <w:rPr>
          <w:noProof/>
          <w:webHidden/>
        </w:rPr>
        <w:fldChar w:fldCharType="begin"/>
      </w:r>
      <w:r>
        <w:rPr>
          <w:noProof/>
          <w:webHidden/>
        </w:rPr>
        <w:instrText> PAGEREF _Toc68648946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"_Toc68648947"</w:instrText>
      </w:r>
      <w:r>
        <w:fldChar w:fldCharType="separate"/>
      </w:r>
      <w:r>
        <w:t>参考文献</w:t>
      </w:r>
      <w:r>
        <w:fldChar w:fldCharType="end"/>
      </w:r>
      <w:r>
        <w:rPr>
          <w:noProof/>
          <w:webHidden/>
        </w:rPr>
        <w:tab/>
      </w:r>
      <w:r>
        <w:rPr>
          <w:noProof/>
          <w:webHidden/>
        </w:rPr>
        <w:fldChar w:fldCharType="begin"/>
      </w:r>
      <w:r>
        <w:rPr>
          <w:noProof/>
          <w:webHidden/>
        </w:rPr>
        <w:instrText> PAGEREF _Toc68648947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"_Toc68648948"</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_Toc68648948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111"/>
          <w:headerReference w:type="default" r:id="rId109"/>
          <w:footerReference w:type="even" r:id="rId107"/>
          <w:footerReference w:type="default" r:id="rId104"/>
          <w:footerReference w:type="first" r:id="rId102"/>
          <w:headerReference w:type="first" r:id="rId11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809913" w:name="_Ref665809913"/>
      <w:bookmarkStart w:id="48745" w:name="_Toc68648745"/>
      <w:bookmarkStart w:name="_TOC_250115" w:id="5"/>
      <w:bookmarkStart w:name="中文摘要 " w:id="6"/>
      <w:bookmarkEnd w:id="5"/>
      <w:r>
        <w:t>摘</w:t>
      </w:r>
      <w:r w:rsidRPr="00000000">
        <w:tab/>
        <w:t>要</w:t>
      </w:r>
      <w:bookmarkEnd w:id="48745"/>
    </w:p>
    <w:bookmarkEnd w:id="809913"/>
    <w:p w:rsidR="0018722C">
      <w:pPr>
        <w:topLinePunct/>
      </w:pPr>
      <w:r>
        <w:t>枇杷酒的发酵多采用酿酒酵母，其利用苹果酸的能力较低，发酵结束后大部分留</w:t>
      </w:r>
      <w:r>
        <w:t>在成品中。因苹果酸口感酸涩，酒体柔和指数较低，影响枇杷酒的品质。本研究通过克隆粟酒裂殖酵母苹果酸通透酶</w:t>
      </w:r>
      <w:r>
        <w:rPr>
          <w:rFonts w:ascii="Times New Roman" w:eastAsia="Times New Roman"/>
        </w:rPr>
        <w:t>(</w:t>
      </w:r>
      <w:r>
        <w:rPr>
          <w:rFonts w:ascii="Times New Roman" w:eastAsia="Times New Roman"/>
          <w:i/>
        </w:rPr>
        <w:t>mae</w:t>
      </w:r>
      <w:r>
        <w:rPr>
          <w:rFonts w:ascii="Times New Roman" w:eastAsia="Times New Roman"/>
        </w:rPr>
        <w:t>1</w:t>
      </w:r>
      <w:r>
        <w:rPr>
          <w:rFonts w:ascii="Times New Roman" w:eastAsia="Times New Roman"/>
        </w:rPr>
        <w:t>)</w:t>
      </w:r>
      <w:r>
        <w:t>基因，构建整合型质粒，并在产朊假丝酵母中</w:t>
      </w:r>
      <w:r>
        <w:t>表达，使重组酵母菌株具有降解苹果酸的能力。将降酸酵母菌株投放于发酵后的枇杷</w:t>
      </w:r>
      <w:r>
        <w:t>原酒进行降酸发酵，消耗酒中部分苹果酸，同时增加枇杷酒部分香气成分，改善枇</w:t>
      </w:r>
      <w:r>
        <w:t>杷酒的感官品质。</w:t>
      </w:r>
    </w:p>
    <w:p w:rsidR="0018722C">
      <w:pPr>
        <w:topLinePunct/>
      </w:pPr>
      <w:r>
        <w:t>研究结论如下：</w:t>
      </w:r>
    </w:p>
    <w:p w:rsidR="0018722C">
      <w:pPr>
        <w:topLinePunct/>
      </w:pPr>
      <w:r>
        <w:rPr>
          <w:rFonts w:ascii="Times New Roman" w:eastAsia="Times New Roman"/>
        </w:rPr>
        <w:t>1</w:t>
      </w:r>
      <w:r>
        <w:t>、采用</w:t>
      </w:r>
      <w:r>
        <w:rPr>
          <w:rFonts w:ascii="Times New Roman" w:eastAsia="Times New Roman"/>
        </w:rPr>
        <w:t>Trizol</w:t>
      </w:r>
      <w:r>
        <w:t>法提取粟酒裂殖酵母的总</w:t>
      </w:r>
      <w:r>
        <w:rPr>
          <w:rFonts w:ascii="Times New Roman" w:eastAsia="Times New Roman"/>
        </w:rPr>
        <w:t>RNA</w:t>
      </w:r>
      <w:r>
        <w:t>，以报道的粟酒裂殖酵母的苹果酸</w:t>
      </w:r>
      <w:r>
        <w:t>通透酶</w:t>
      </w:r>
      <w:r>
        <w:t>（</w:t>
      </w:r>
      <w:r>
        <w:rPr>
          <w:rFonts w:ascii="Times New Roman" w:eastAsia="Times New Roman"/>
          <w:i/>
          <w:spacing w:val="-2"/>
        </w:rPr>
        <w:t>mae</w:t>
      </w:r>
      <w:r>
        <w:rPr>
          <w:rFonts w:ascii="Times New Roman" w:eastAsia="Times New Roman"/>
          <w:spacing w:val="-2"/>
        </w:rPr>
        <w:t>1</w:t>
      </w:r>
      <w:r>
        <w:t>）</w:t>
      </w:r>
      <w:r>
        <w:t>的序列为依据设计引物，分别以基因组和</w:t>
      </w:r>
      <w:r>
        <w:rPr>
          <w:rFonts w:ascii="Times New Roman" w:eastAsia="Times New Roman"/>
        </w:rPr>
        <w:t>cDNA</w:t>
      </w:r>
      <w:r>
        <w:t>为模板，克隆得到苹</w:t>
      </w:r>
      <w:r>
        <w:t>果酸通透酶</w:t>
      </w:r>
      <w:r>
        <w:t>（</w:t>
      </w:r>
      <w:r>
        <w:rPr>
          <w:rFonts w:ascii="Times New Roman" w:eastAsia="Times New Roman"/>
          <w:i/>
          <w:spacing w:val="-5"/>
        </w:rPr>
        <w:t>mae</w:t>
      </w:r>
      <w:r>
        <w:rPr>
          <w:rFonts w:ascii="Times New Roman" w:eastAsia="Times New Roman"/>
          <w:spacing w:val="-5"/>
        </w:rPr>
        <w:t>1</w:t>
      </w:r>
      <w:r>
        <w:t>）</w:t>
      </w:r>
      <w:r>
        <w:t>基因。通过双酶切、回收、连接，构建重组表达质粒</w:t>
      </w:r>
      <w:r>
        <w:rPr>
          <w:rFonts w:ascii="Times New Roman" w:eastAsia="Times New Roman"/>
        </w:rPr>
        <w:t>pSH47-mae1</w:t>
      </w:r>
      <w:r>
        <w:t>。</w:t>
      </w:r>
      <w:r>
        <w:t>将</w:t>
      </w:r>
      <w:r>
        <w:rPr>
          <w:rFonts w:ascii="Times New Roman" w:eastAsia="Times New Roman"/>
        </w:rPr>
        <w:t>pSH47</w:t>
      </w:r>
      <w:r>
        <w:t>表达质粒上的</w:t>
      </w:r>
      <w:r>
        <w:rPr>
          <w:rFonts w:ascii="Times New Roman" w:eastAsia="Times New Roman"/>
        </w:rPr>
        <w:t>gal</w:t>
      </w:r>
      <w:r>
        <w:t>启动子换成</w:t>
      </w:r>
      <w:r>
        <w:rPr>
          <w:rFonts w:ascii="Times New Roman" w:eastAsia="Times New Roman"/>
        </w:rPr>
        <w:t>PGK1</w:t>
      </w:r>
      <w:r>
        <w:t>启动子，成功的构建了重组表达质粒</w:t>
      </w:r>
      <w:r>
        <w:rPr>
          <w:rFonts w:ascii="Times New Roman" w:eastAsia="Times New Roman"/>
        </w:rPr>
        <w:t>pSH47-PG-mae1</w:t>
      </w:r>
      <w:r>
        <w:t>。将线性化的重组质粒以同源重组的方式整合到产朊假丝酵母的基因</w:t>
      </w:r>
      <w:r>
        <w:t>组中表达。通过菌液</w:t>
      </w:r>
      <w:r>
        <w:rPr>
          <w:rFonts w:ascii="Times New Roman" w:eastAsia="Times New Roman"/>
        </w:rPr>
        <w:t>PCR</w:t>
      </w:r>
      <w:r>
        <w:t>检验和摇瓶筛选，获得重组菌株</w:t>
      </w:r>
      <w:r>
        <w:rPr>
          <w:rFonts w:ascii="Times New Roman" w:eastAsia="Times New Roman"/>
        </w:rPr>
        <w:t>CU-6</w:t>
      </w:r>
      <w:r>
        <w:t>。经连续传代实验表</w:t>
      </w:r>
      <w:r>
        <w:t>明，重组酵母菌株</w:t>
      </w:r>
      <w:r>
        <w:rPr>
          <w:rFonts w:ascii="Times New Roman" w:eastAsia="Times New Roman"/>
        </w:rPr>
        <w:t>CU-6</w:t>
      </w:r>
      <w:r>
        <w:t>有良好的传代稳定性。</w:t>
      </w:r>
    </w:p>
    <w:p w:rsidR="0018722C">
      <w:pPr>
        <w:topLinePunct/>
      </w:pPr>
      <w:r>
        <w:rPr>
          <w:rFonts w:ascii="Times New Roman" w:hAnsi="Times New Roman" w:eastAsia="宋体"/>
        </w:rPr>
        <w:t>2</w:t>
      </w:r>
      <w:r>
        <w:t>、研究了</w:t>
      </w:r>
      <w:r>
        <w:rPr>
          <w:rFonts w:ascii="Times New Roman" w:hAnsi="Times New Roman" w:eastAsia="宋体"/>
        </w:rPr>
        <w:t>SO</w:t>
      </w:r>
      <w:r>
        <w:rPr>
          <w:rFonts w:ascii="Times New Roman" w:hAnsi="Times New Roman" w:eastAsia="宋体"/>
        </w:rPr>
        <w:t>2</w:t>
      </w:r>
      <w:r>
        <w:t>浓度、糖度、酒精度、接种量、温度</w:t>
      </w:r>
      <w:r>
        <w:rPr>
          <w:rFonts w:ascii="Times New Roman" w:hAnsi="Times New Roman" w:eastAsia="宋体"/>
        </w:rPr>
        <w:t>5</w:t>
      </w:r>
      <w:r>
        <w:t>个单因素对重组酵母</w:t>
      </w:r>
      <w:r>
        <w:rPr>
          <w:rFonts w:ascii="Times New Roman" w:hAnsi="Times New Roman" w:eastAsia="宋体"/>
        </w:rPr>
        <w:t>CU-6</w:t>
      </w:r>
      <w:r>
        <w:t>降酸的影响，筛选出</w:t>
      </w:r>
      <w:r>
        <w:rPr>
          <w:rFonts w:ascii="Times New Roman" w:hAnsi="Times New Roman" w:eastAsia="宋体"/>
        </w:rPr>
        <w:t>3</w:t>
      </w:r>
      <w:r>
        <w:t>个主因素</w:t>
      </w:r>
      <w:r>
        <w:t>（</w:t>
      </w:r>
      <w:r>
        <w:rPr>
          <w:rFonts w:ascii="Times New Roman" w:hAnsi="Times New Roman" w:eastAsia="宋体"/>
        </w:rPr>
        <w:t>SO</w:t>
      </w:r>
      <w:r>
        <w:rPr>
          <w:rFonts w:ascii="Times New Roman" w:hAnsi="Times New Roman" w:eastAsia="宋体"/>
        </w:rPr>
        <w:t>2</w:t>
      </w:r>
      <w:r>
        <w:t>浓度、糖度、酒精度</w:t>
      </w:r>
      <w:r>
        <w:t>）</w:t>
      </w:r>
      <w:r>
        <w:t>。利用中心组合设计试验</w:t>
      </w:r>
      <w:r>
        <w:t>的原理设计交互试验，采用响应面分析法优化枇杷酒的降酸工艺条件。通过响应面分</w:t>
      </w:r>
      <w:r>
        <w:t>析法得到枇杷酒降酸优化工艺：初始</w:t>
      </w:r>
      <w:r>
        <w:rPr>
          <w:rFonts w:ascii="Times New Roman" w:hAnsi="Times New Roman" w:eastAsia="宋体"/>
        </w:rPr>
        <w:t>SO</w:t>
      </w:r>
      <w:r>
        <w:rPr>
          <w:rFonts w:ascii="Times New Roman" w:hAnsi="Times New Roman" w:eastAsia="宋体"/>
        </w:rPr>
        <w:t>2</w:t>
      </w:r>
      <w:r>
        <w:t>浓度</w:t>
      </w:r>
      <w:r>
        <w:rPr>
          <w:rFonts w:ascii="Times New Roman" w:hAnsi="Times New Roman" w:eastAsia="宋体"/>
        </w:rPr>
        <w:t>50</w:t>
      </w:r>
      <w:r>
        <w:rPr>
          <w:rFonts w:ascii="Times New Roman" w:hAnsi="Times New Roman" w:eastAsia="宋体"/>
        </w:rPr>
        <w:t>m</w:t>
      </w:r>
      <w:r>
        <w:rPr>
          <w:rFonts w:ascii="Times New Roman" w:hAnsi="Times New Roman" w:eastAsia="宋体"/>
        </w:rPr>
        <w:t>g·</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，酒精度</w:t>
      </w:r>
      <w:r>
        <w:rPr>
          <w:rFonts w:ascii="Times New Roman" w:hAnsi="Times New Roman" w:eastAsia="宋体"/>
        </w:rPr>
        <w:t>7</w:t>
      </w:r>
      <w:r>
        <w:rPr>
          <w:rFonts w:ascii="Times New Roman" w:hAnsi="Times New Roman" w:eastAsia="宋体"/>
        </w:rPr>
        <w:t>.</w:t>
      </w:r>
      <w:r>
        <w:rPr>
          <w:rFonts w:ascii="Times New Roman" w:hAnsi="Times New Roman" w:eastAsia="宋体"/>
        </w:rPr>
        <w:t>8%</w:t>
      </w:r>
      <w:r>
        <w:t>，残糖量</w:t>
      </w:r>
      <w:r>
        <w:rPr>
          <w:rFonts w:ascii="Times New Roman" w:hAnsi="Times New Roman" w:eastAsia="宋体"/>
        </w:rPr>
        <w:t>4</w:t>
      </w:r>
      <w:r>
        <w:rPr>
          <w:rFonts w:ascii="Times New Roman" w:hAnsi="Times New Roman" w:eastAsia="宋体"/>
        </w:rPr>
        <w:t>.</w:t>
      </w:r>
      <w:r>
        <w:rPr>
          <w:rFonts w:ascii="Times New Roman" w:hAnsi="Times New Roman" w:eastAsia="宋体"/>
        </w:rPr>
        <w:t>3</w:t>
      </w:r>
      <w:r>
        <w:rPr>
          <w:rFonts w:ascii="Times New Roman" w:hAnsi="Times New Roman" w:eastAsia="宋体"/>
        </w:rPr>
        <w:t> g·L</w:t>
      </w:r>
      <w:r>
        <w:rPr>
          <w:rFonts w:ascii="Times New Roman" w:hAnsi="Times New Roman" w:eastAsia="宋体"/>
        </w:rPr>
        <w:t>-</w:t>
      </w:r>
      <w:r>
        <w:rPr>
          <w:rFonts w:ascii="Times New Roman" w:hAnsi="Times New Roman" w:eastAsia="宋体"/>
        </w:rPr>
        <w:t>1</w:t>
      </w:r>
      <w:r>
        <w:t>。</w:t>
      </w:r>
      <w:r>
        <w:t>在苹果酸浓度</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，接种量</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，发酵温度为</w:t>
      </w:r>
      <w:r>
        <w:rPr>
          <w:rFonts w:ascii="Times New Roman" w:hAnsi="Times New Roman" w:eastAsia="宋体"/>
        </w:rPr>
        <w:t>24</w:t>
      </w:r>
      <w:r>
        <w:t>℃的条件下发酵</w:t>
      </w:r>
      <w:r>
        <w:rPr>
          <w:rFonts w:ascii="Times New Roman" w:hAnsi="Times New Roman" w:eastAsia="宋体"/>
        </w:rPr>
        <w:t>5d</w:t>
      </w:r>
      <w:r>
        <w:t>，产朊假丝</w:t>
      </w:r>
      <w:r>
        <w:t>酵母</w:t>
      </w:r>
      <w:r>
        <w:rPr>
          <w:rFonts w:ascii="Times New Roman" w:hAnsi="Times New Roman" w:eastAsia="宋体"/>
        </w:rPr>
        <w:t>CU-6</w:t>
      </w:r>
      <w:r>
        <w:t>的在枇杷酒中的理论降酸量可达到</w:t>
      </w:r>
      <w:r>
        <w:rPr>
          <w:rFonts w:ascii="Times New Roman" w:hAnsi="Times New Roman" w:eastAsia="宋体"/>
        </w:rPr>
        <w:t>1.82g·L</w:t>
      </w:r>
      <w:r>
        <w:rPr>
          <w:rFonts w:ascii="Times New Roman" w:hAnsi="Times New Roman" w:eastAsia="宋体"/>
        </w:rPr>
        <w:t>-1</w:t>
      </w:r>
      <w:r>
        <w:t>。实验实际值为</w:t>
      </w:r>
      <w:r>
        <w:rPr>
          <w:rFonts w:ascii="Times New Roman" w:hAnsi="Times New Roman" w:eastAsia="宋体"/>
        </w:rPr>
        <w:t>1.80±0.02</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w:t>
      </w:r>
      <w:r w:rsidR="001852F3">
        <w:t xml:space="preserve">与理论值十分接近。</w:t>
      </w:r>
    </w:p>
    <w:p w:rsidR="0018722C">
      <w:pPr>
        <w:topLinePunct/>
      </w:pPr>
      <w:r>
        <w:rPr>
          <w:rFonts w:ascii="Times New Roman" w:hAnsi="Times New Roman" w:eastAsia="Times New Roman"/>
        </w:rPr>
        <w:t>3</w:t>
      </w:r>
      <w:r>
        <w:t>、研究</w:t>
      </w:r>
      <w:r>
        <w:rPr>
          <w:rFonts w:ascii="Times New Roman" w:hAnsi="Times New Roman" w:eastAsia="Times New Roman"/>
        </w:rPr>
        <w:t>6</w:t>
      </w:r>
      <w:r>
        <w:t>种固定化材料对重组酵母菌株</w:t>
      </w:r>
      <w:r>
        <w:rPr>
          <w:rFonts w:ascii="Times New Roman" w:hAnsi="Times New Roman" w:eastAsia="Times New Roman"/>
        </w:rPr>
        <w:t>CU-6</w:t>
      </w:r>
      <w:r>
        <w:t>在枇杷酒的降酸影响。其中</w:t>
      </w:r>
      <w:r>
        <w:rPr>
          <w:rFonts w:ascii="Times New Roman" w:hAnsi="Times New Roman" w:eastAsia="Times New Roman"/>
        </w:rPr>
        <w:t>2%</w:t>
      </w:r>
      <w:r>
        <w:t>海藻</w:t>
      </w:r>
      <w:r>
        <w:t>酸钠＋</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0.6%PVA</w:t>
      </w:r>
      <w:r>
        <w:t>组合固定化酵母</w:t>
      </w:r>
      <w:r>
        <w:rPr>
          <w:rFonts w:ascii="Times New Roman" w:hAnsi="Times New Roman" w:eastAsia="Times New Roman"/>
        </w:rPr>
        <w:t>CU-6</w:t>
      </w:r>
      <w:r>
        <w:t>，降酸效果最好。研究发现固定化</w:t>
      </w:r>
      <w:r>
        <w:t>后酵母</w:t>
      </w:r>
      <w:r>
        <w:rPr>
          <w:rFonts w:ascii="Times New Roman" w:hAnsi="Times New Roman" w:eastAsia="Times New Roman"/>
        </w:rPr>
        <w:t>CU-6</w:t>
      </w:r>
      <w:r>
        <w:t>耐受</w:t>
      </w:r>
      <w:r>
        <w:rPr>
          <w:rFonts w:ascii="Times New Roman" w:hAnsi="Times New Roman" w:eastAsia="Times New Roman"/>
        </w:rPr>
        <w:t>SO</w:t>
      </w:r>
      <w:r>
        <w:rPr>
          <w:rFonts w:ascii="Times New Roman" w:hAnsi="Times New Roman" w:eastAsia="Times New Roman"/>
        </w:rPr>
        <w:t>2</w:t>
      </w:r>
      <w:r>
        <w:t>和酒精度能力适度提高，在</w:t>
      </w:r>
      <w:r>
        <w:rPr>
          <w:rFonts w:ascii="Times New Roman" w:hAnsi="Times New Roman" w:eastAsia="Times New Roman"/>
        </w:rPr>
        <w:t>SO</w:t>
      </w:r>
      <w:r>
        <w:rPr>
          <w:rFonts w:ascii="Times New Roman" w:hAnsi="Times New Roman" w:eastAsia="Times New Roman"/>
        </w:rPr>
        <w:t>2</w:t>
      </w:r>
      <w:r>
        <w:t>浓度</w:t>
      </w:r>
      <w:r>
        <w:rPr>
          <w:rFonts w:ascii="Times New Roman" w:hAnsi="Times New Roman" w:eastAsia="Times New Roman"/>
        </w:rPr>
        <w:t>80 mg·L</w:t>
      </w:r>
      <w:r>
        <w:rPr>
          <w:rFonts w:ascii="Times New Roman" w:hAnsi="Times New Roman" w:eastAsia="Times New Roman"/>
        </w:rPr>
        <w:t>-1</w:t>
      </w:r>
      <w:r>
        <w:t>和酒精度为</w:t>
      </w:r>
      <w:r>
        <w:rPr>
          <w:rFonts w:ascii="Times New Roman" w:hAnsi="Times New Roman" w:eastAsia="Times New Roman"/>
        </w:rPr>
        <w:t>11%</w:t>
      </w:r>
      <w:r>
        <w:t>时，降酸量仍可达到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 g·L</w:t>
      </w:r>
      <w:r>
        <w:rPr>
          <w:rFonts w:ascii="Times New Roman" w:hAnsi="Times New Roman" w:eastAsia="Times New Roman"/>
        </w:rPr>
        <w:t>-1</w:t>
      </w:r>
      <w:r>
        <w:t>。该材料制作的固定化微球连续使用</w:t>
      </w:r>
      <w:r>
        <w:rPr>
          <w:rFonts w:ascii="Times New Roman" w:hAnsi="Times New Roman" w:eastAsia="Times New Roman"/>
        </w:rPr>
        <w:t>5</w:t>
      </w:r>
      <w:r>
        <w:t>次以上，酵母的降酸能力仍保持较好。</w:t>
      </w:r>
    </w:p>
    <w:p w:rsidR="0018722C">
      <w:pPr>
        <w:topLinePunct/>
      </w:pPr>
      <w:r>
        <w:rPr>
          <w:rFonts w:ascii="Times New Roman" w:hAnsi="Times New Roman" w:eastAsia="Times New Roman"/>
        </w:rPr>
        <w:t>4</w:t>
      </w:r>
      <w:r>
        <w:t>、采用固定化酵母</w:t>
      </w:r>
      <w:r>
        <w:rPr>
          <w:rFonts w:ascii="Times New Roman" w:hAnsi="Times New Roman" w:eastAsia="Times New Roman"/>
        </w:rPr>
        <w:t>CU-6</w:t>
      </w:r>
      <w:r>
        <w:t>降酸处理后的枇杷酒，感官品质发生一定的变化。早钟</w:t>
      </w:r>
      <w:r>
        <w:t>和解放钟为原料酿造的枇杷酒经处理后，双乙酰影响较小，色度的影响较大，分别下</w:t>
      </w:r>
      <w:r>
        <w:t>降了</w:t>
      </w:r>
      <w:r>
        <w:rPr>
          <w:rFonts w:ascii="Times New Roman" w:hAnsi="Times New Roman" w:eastAsia="Times New Roman"/>
        </w:rPr>
        <w:t>37%</w:t>
      </w:r>
      <w:r>
        <w:t>和</w:t>
      </w:r>
      <w:r>
        <w:rPr>
          <w:rFonts w:ascii="Times New Roman" w:hAnsi="Times New Roman" w:eastAsia="Times New Roman"/>
        </w:rPr>
        <w:t>55%</w:t>
      </w:r>
      <w:r>
        <w:t>，总酸分别下降</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43</w:t>
      </w:r>
      <w:r>
        <w:t>和</w:t>
      </w:r>
      <w:r>
        <w:rPr>
          <w:rFonts w:ascii="Times New Roman" w:hAnsi="Times New Roman" w:eastAsia="Times New Roman"/>
        </w:rPr>
        <w:t>1.35 g·L</w:t>
      </w:r>
      <w:r>
        <w:rPr>
          <w:rFonts w:ascii="Times New Roman" w:hAnsi="Times New Roman" w:eastAsia="Times New Roman"/>
        </w:rPr>
        <w:t>-1</w:t>
      </w:r>
      <w:r>
        <w:t>，柔和指数分别提高</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44</w:t>
      </w:r>
      <w:r>
        <w:t>和</w:t>
      </w:r>
      <w:r>
        <w:rPr>
          <w:rFonts w:ascii="Times New Roman" w:hAnsi="Times New Roman" w:eastAsia="Times New Roman"/>
        </w:rPr>
        <w:t>1.37</w:t>
      </w:r>
      <w:r>
        <w:t>。</w:t>
      </w:r>
      <w:r>
        <w:t>降酸处理使枇杷酒中的香气成分比例发生了改变，部分醇类物质比例提高，如苯乙醇</w:t>
      </w:r>
      <w:r>
        <w:t>、</w:t>
      </w:r>
    </w:p>
    <w:p w:rsidR="0018722C">
      <w:pPr>
        <w:topLinePunct/>
      </w:pPr>
      <w:r>
        <w:t>柏木醇等，部分酯类物质的比例提高，如丁二酸二乙酯等，部分酮类物质增加较多，</w:t>
      </w:r>
      <w:r w:rsidR="001852F3">
        <w:t xml:space="preserve">如</w:t>
      </w:r>
      <w:r>
        <w:rPr>
          <w:rFonts w:ascii="Times New Roman" w:eastAsia="Times New Roman"/>
        </w:rPr>
        <w:t>5-</w:t>
      </w:r>
      <w:r>
        <w:t>羟基</w:t>
      </w:r>
      <w:r>
        <w:rPr>
          <w:rFonts w:ascii="Times New Roman" w:eastAsia="Times New Roman"/>
        </w:rPr>
        <w:t>-4-</w:t>
      </w:r>
      <w:r>
        <w:t>辛酮。</w:t>
      </w:r>
    </w:p>
    <w:p w:rsidR="0018722C">
      <w:pPr>
        <w:topLinePunct/>
      </w:pPr>
      <w:r>
        <w:rPr>
          <w:rFonts w:ascii="Times New Roman" w:eastAsia="Times New Roman"/>
        </w:rPr>
        <w:t>5</w:t>
      </w:r>
      <w:r>
        <w:t>、固定化重组酵母菌株</w:t>
      </w:r>
      <w:r>
        <w:rPr>
          <w:rFonts w:ascii="Times New Roman" w:eastAsia="Times New Roman"/>
        </w:rPr>
        <w:t>CU-6</w:t>
      </w:r>
      <w:r>
        <w:t>降酸处理后的枇杷酒，其营养组成未发生明显变化。</w:t>
      </w:r>
      <w:r>
        <w:t>降酸前后的矿物质含量保留较好。降酸处理后游离氨基酸有不同程度的增加，其中必需氨基酸苏氨酸、缬氨酸、蛋氨酸、异亮氨酸、亮氨酸、苯丙氨酸等明显增加。早钟</w:t>
      </w:r>
      <w:r>
        <w:t>和解放钟枇杷酒中的抗氧化活性物质含总酚、总黄酮和维生素</w:t>
      </w:r>
      <w:r>
        <w:rPr>
          <w:rFonts w:ascii="Times New Roman" w:eastAsia="Times New Roman"/>
        </w:rPr>
        <w:t>C</w:t>
      </w:r>
      <w:r>
        <w:t>。研究发现，两种枇杷酒降酸前后总抗氧化能力均比对照的国产解百纳干红低，但高于国产雷司令干白；</w:t>
      </w:r>
      <w:r>
        <w:t>羟自由基清除能力均高于国产解百纳干红，但低于国产雷司令干白；对</w:t>
      </w:r>
      <w:r>
        <w:rPr>
          <w:rFonts w:ascii="Times New Roman" w:eastAsia="Times New Roman"/>
        </w:rPr>
        <w:t>DPPH</w:t>
      </w:r>
      <w:r>
        <w:t>自由基</w:t>
      </w:r>
      <w:r>
        <w:t>表现出较好的清除作用，且随着稀释倍数的增加能力逐渐减弱，当将其稀释</w:t>
      </w:r>
      <w:r>
        <w:rPr>
          <w:rFonts w:ascii="Times New Roman" w:eastAsia="Times New Roman"/>
        </w:rPr>
        <w:t>20</w:t>
      </w:r>
      <w:r>
        <w:t>倍</w:t>
      </w:r>
      <w:r>
        <w:t>时</w:t>
      </w:r>
    </w:p>
    <w:p w:rsidR="0018722C">
      <w:pPr>
        <w:topLinePunct/>
      </w:pPr>
      <w:r>
        <w:rPr>
          <w:rFonts w:ascii="Times New Roman" w:eastAsia="Times New Roman"/>
        </w:rPr>
        <w:t>DPPH</w:t>
      </w:r>
      <w:r>
        <w:t>自由基的清除能力均仍能维持在</w:t>
      </w:r>
      <w:r>
        <w:rPr>
          <w:rFonts w:ascii="Times New Roman" w:eastAsia="Times New Roman"/>
        </w:rPr>
        <w:t>60%</w:t>
      </w:r>
      <w:r>
        <w:t>以上。</w:t>
      </w:r>
    </w:p>
    <w:p w:rsidR="0018722C">
      <w:pPr>
        <w:pStyle w:val="aff"/>
        <w:topLinePunct/>
      </w:pPr>
      <w:r>
        <w:rPr>
          <w:rStyle w:val="afe"/>
          <w:rFonts w:ascii="Times New Roman" w:eastAsia="黑体" w:hint="eastAsia"/>
        </w:rPr>
        <w:t>关键词：</w:t>
      </w:r>
      <w:r>
        <w:t>枇杷酒；苹果酸通透酶基因</w:t>
      </w:r>
      <w:r>
        <w:t xml:space="preserve"> </w:t>
      </w:r>
      <w:r>
        <w:rPr>
          <w:rFonts w:ascii="Times New Roman" w:eastAsia="Times New Roman"/>
        </w:rPr>
        <w:t>(</w:t>
      </w:r>
      <w:r>
        <w:rPr>
          <w:rFonts w:ascii="Times New Roman" w:eastAsia="Times New Roman"/>
          <w:i/>
        </w:rPr>
        <w:t>mae</w:t>
      </w:r>
      <w:r>
        <w:rPr>
          <w:rFonts w:ascii="Times New Roman" w:eastAsia="Times New Roman"/>
        </w:rPr>
        <w:t>1</w:t>
      </w:r>
      <w:r>
        <w:rPr>
          <w:rFonts w:ascii="Times New Roman" w:eastAsia="Times New Roman"/>
        </w:rPr>
        <w:t>)</w:t>
      </w:r>
      <w:r>
        <w:t>；产朊假丝酵母；构建；降酸；固定化； 感官品质；抗氧化</w:t>
      </w:r>
      <w:r>
        <w:t xml:space="preserve"> </w:t>
      </w:r>
      <w:r>
        <w:t xml:space="preserve"> </w:t>
      </w:r>
      <w:r>
        <w:t xml:space="preserve"> </w:t>
      </w:r>
      <w:r>
        <w:t xml:space="preserve"> </w:t>
      </w:r>
      <w:r>
        <w:t xml:space="preserve"> </w:t>
      </w:r>
    </w:p>
    <w:p w:rsidR="0018722C">
      <w:pPr>
        <w:pStyle w:val="afff2"/>
        <w:topLinePunct/>
      </w:pPr>
      <w:bookmarkStart w:id="48746" w:name="_Toc68648746"/>
      <w:bookmarkStart w:name="英文摘要 " w:id="7"/>
      <w:bookmarkEnd w:id="7"/>
      <w:r/>
      <w:r>
        <w:rPr>
          <w:b/>
        </w:rPr>
        <w:t>Abstract</w:t>
      </w:r>
      <w:bookmarkEnd w:id="48746"/>
    </w:p>
    <w:p w:rsidR="0018722C">
      <w:pPr>
        <w:pStyle w:val="afc"/>
        <w:topLinePunct/>
      </w:pPr>
      <w:r>
        <w:rPr>
          <w:rFonts w:ascii="Times New Roman"/>
        </w:rPr>
        <w:t xml:space="preserve">Malic acid cannot be degraded during loquat wine fermentation by </w:t>
      </w:r>
      <w:r>
        <w:rPr>
          <w:rFonts w:ascii="Times New Roman"/>
          <w:i/>
        </w:rPr>
        <w:t xml:space="preserve">Saccharomyces </w:t>
      </w:r>
      <w:r>
        <w:rPr>
          <w:rFonts w:ascii="Times New Roman"/>
          <w:i/>
        </w:rPr>
        <w:t xml:space="preserve">cerevisiae </w:t>
      </w:r>
      <w:r>
        <w:rPr>
          <w:rFonts w:ascii="Times New Roman"/>
        </w:rPr>
        <w:t xml:space="preserve">and ultimately result in high total acid level in liquor. Malic acid taste sour and astringent, which impact flavor balance index and sensory quality of loquat wine. Malate permease </w:t>
      </w:r>
      <w:r>
        <w:rPr>
          <w:rFonts w:ascii="Times New Roman"/>
        </w:rPr>
        <w:t xml:space="preserve">(</w:t>
      </w:r>
      <w:r>
        <w:rPr>
          <w:rFonts w:ascii="Times New Roman"/>
        </w:rPr>
        <w:t xml:space="preserve">mae1</w:t>
      </w:r>
      <w:r>
        <w:rPr>
          <w:rFonts w:ascii="Times New Roman"/>
        </w:rPr>
        <w:t xml:space="preserve">)</w:t>
      </w:r>
      <w:r>
        <w:rPr>
          <w:rFonts w:ascii="Times New Roman"/>
        </w:rPr>
        <w:t xml:space="preserve"> gene of </w:t>
      </w:r>
      <w:r>
        <w:rPr>
          <w:rFonts w:ascii="Times New Roman"/>
          <w:i/>
        </w:rPr>
        <w:t xml:space="preserve">Schizosaccharomyces pombe </w:t>
      </w:r>
      <w:r>
        <w:rPr>
          <w:rFonts w:ascii="Times New Roman"/>
        </w:rPr>
        <w:t xml:space="preserve">was cloned, integration plasmid was constructed and expressed in </w:t>
      </w:r>
      <w:r>
        <w:rPr>
          <w:rFonts w:ascii="Times New Roman"/>
          <w:i/>
        </w:rPr>
        <w:t xml:space="preserve">Candida utilis </w:t>
      </w:r>
      <w:r>
        <w:rPr>
          <w:rFonts w:ascii="Times New Roman"/>
        </w:rPr>
        <w:t xml:space="preserve">in the study. Recombinant yeast strains was employed in loquat wine after primary fermentation to deacid, which can degrad malic acid,</w:t>
      </w:r>
      <w:r w:rsidR="004B696B">
        <w:rPr>
          <w:rFonts w:ascii="Times New Roman"/>
        </w:rPr>
        <w:t xml:space="preserve"> </w:t>
      </w:r>
      <w:r w:rsidR="004B696B">
        <w:rPr>
          <w:rFonts w:ascii="Times New Roman"/>
        </w:rPr>
        <w:t xml:space="preserve">increase the aroma substrances and improve sensory quality of loquat wine.</w:t>
      </w:r>
    </w:p>
    <w:p w:rsidR="0018722C">
      <w:pPr>
        <w:pStyle w:val="afc"/>
        <w:topLinePunct/>
      </w:pPr>
      <w:r>
        <w:rPr>
          <w:rFonts w:ascii="Times New Roman"/>
        </w:rPr>
        <w:t>Results of the study are as follows,</w:t>
      </w:r>
    </w:p>
    <w:p w:rsidR="0018722C">
      <w:pPr>
        <w:pStyle w:val="afc"/>
        <w:topLinePunct/>
      </w:pPr>
      <w:r>
        <w:rPr>
          <w:rFonts w:ascii="Segoe UI Symbol" w:hAnsi="Segoe UI Symbol"/>
        </w:rPr>
        <w:t xml:space="preserve">⑴</w:t>
      </w:r>
      <w:r>
        <w:rPr>
          <w:rFonts w:ascii="Times New Roman" w:hAnsi="Times New Roman"/>
        </w:rPr>
        <w:t xml:space="preserve">Total RNA of </w:t>
      </w:r>
      <w:r>
        <w:rPr>
          <w:rFonts w:ascii="Times New Roman" w:hAnsi="Times New Roman"/>
          <w:i/>
        </w:rPr>
        <w:t xml:space="preserve">Schizosaccharomyces pombe </w:t>
      </w:r>
      <w:r>
        <w:rPr>
          <w:rFonts w:ascii="Times New Roman" w:hAnsi="Times New Roman"/>
        </w:rPr>
        <w:t xml:space="preserve">was extracted of by Trizol method, primers of </w:t>
      </w:r>
      <w:r>
        <w:rPr>
          <w:rFonts w:ascii="Times New Roman" w:hAnsi="Times New Roman"/>
          <w:i/>
        </w:rPr>
        <w:t xml:space="preserve">mae1 </w:t>
      </w:r>
      <w:r>
        <w:rPr>
          <w:rFonts w:ascii="Times New Roman" w:hAnsi="Times New Roman"/>
        </w:rPr>
        <w:t xml:space="preserve">was designed based on reported sequence of </w:t>
      </w:r>
      <w:r>
        <w:rPr>
          <w:rFonts w:ascii="Times New Roman" w:hAnsi="Times New Roman"/>
          <w:i/>
        </w:rPr>
        <w:t xml:space="preserve">Schizosaccharomyces pombe. </w:t>
      </w:r>
      <w:r>
        <w:rPr>
          <w:rFonts w:ascii="Times New Roman" w:hAnsi="Times New Roman"/>
        </w:rPr>
        <w:t xml:space="preserve">Genome and cDNA as template was employed and Malate permease </w:t>
      </w:r>
      <w:r>
        <w:rPr>
          <w:rFonts w:ascii="Times New Roman" w:hAnsi="Times New Roman"/>
        </w:rPr>
        <w:t xml:space="preserve">(</w:t>
      </w:r>
      <w:r>
        <w:rPr>
          <w:rFonts w:ascii="Times New Roman" w:hAnsi="Times New Roman"/>
          <w:i/>
        </w:rPr>
        <w:t xml:space="preserve">mae</w:t>
      </w:r>
      <w:r>
        <w:rPr>
          <w:rFonts w:ascii="Times New Roman" w:hAnsi="Times New Roman"/>
        </w:rPr>
        <w:t xml:space="preserve">1</w:t>
      </w:r>
      <w:r>
        <w:rPr>
          <w:rFonts w:ascii="Times New Roman" w:hAnsi="Times New Roman"/>
        </w:rPr>
        <w:t xml:space="preserve">)</w:t>
      </w:r>
      <w:r>
        <w:rPr>
          <w:rFonts w:ascii="Times New Roman" w:hAnsi="Times New Roman"/>
        </w:rPr>
        <w:t xml:space="preserve"> was cloned.</w:t>
      </w:r>
      <w:r w:rsidR="001852F3">
        <w:rPr>
          <w:rFonts w:ascii="Times New Roman" w:hAnsi="Times New Roman"/>
        </w:rPr>
        <w:t xml:space="preserve"> </w:t>
      </w:r>
      <w:r w:rsidR="001852F3">
        <w:rPr>
          <w:rFonts w:ascii="Times New Roman" w:hAnsi="Times New Roman"/>
        </w:rPr>
        <w:t xml:space="preserve">Recombinant expression plasmid pSH47-mae1 was construct by double enzyme digestion, recovery, connection.</w:t>
      </w:r>
      <w:r w:rsidR="001852F3">
        <w:rPr>
          <w:rFonts w:ascii="Times New Roman" w:hAnsi="Times New Roman"/>
        </w:rPr>
        <w:t xml:space="preserve"> </w:t>
      </w:r>
      <w:r w:rsidR="001852F3">
        <w:rPr>
          <w:rFonts w:ascii="Times New Roman" w:hAnsi="Times New Roman"/>
        </w:rPr>
        <w:t xml:space="preserve">Gal promoter pSH47 in expression plasmid was replaced by PGK1 promoter and recombinant expression plasmid pSH47-PG-mae1 was construction. Recombinant plasmid pSH47-PG-mae1 was linearized and homologous recombinated into genome of </w:t>
      </w:r>
      <w:r>
        <w:rPr>
          <w:rFonts w:ascii="Times New Roman" w:hAnsi="Times New Roman"/>
          <w:i/>
        </w:rPr>
        <w:t xml:space="preserve">Candida utilis </w:t>
      </w:r>
      <w:r>
        <w:rPr>
          <w:rFonts w:ascii="Times New Roman" w:hAnsi="Times New Roman"/>
        </w:rPr>
        <w:t xml:space="preserve">to express. Recombinant yeast strains CU-6 was screened by bacterium liquid PCR inspection and shake flask fermentation.</w:t>
      </w:r>
      <w:r w:rsidR="004B696B">
        <w:rPr>
          <w:rFonts w:ascii="Times New Roman" w:hAnsi="Times New Roman"/>
        </w:rPr>
        <w:t xml:space="preserve"> </w:t>
      </w:r>
      <w:r w:rsidR="004B696B">
        <w:rPr>
          <w:rFonts w:ascii="Times New Roman" w:hAnsi="Times New Roman"/>
        </w:rPr>
        <w:t xml:space="preserve">It shows preferable passage stability through continuous subculture experiments.</w:t>
      </w:r>
    </w:p>
    <w:p w:rsidR="0018722C">
      <w:pPr>
        <w:pStyle w:val="afc"/>
        <w:topLinePunct/>
      </w:pPr>
      <w:r>
        <w:rPr>
          <w:rFonts w:ascii="Segoe UI Symbol" w:hAnsi="Segoe UI Symbol"/>
        </w:rPr>
        <w:t xml:space="preserve">⑵</w:t>
      </w:r>
      <w:r>
        <w:rPr>
          <w:rFonts w:ascii="Times New Roman" w:hAnsi="Times New Roman"/>
        </w:rPr>
        <w:t xml:space="preserve">Effect on degradation of malic acid of recombinant yeast strains CU-6 by concentration of sulfur dioxide, brix, alcoholicity, inoculation, fermentation temperature were study.</w:t>
      </w:r>
      <w:r w:rsidR="001852F3">
        <w:rPr>
          <w:rFonts w:ascii="Times New Roman" w:hAnsi="Times New Roman"/>
        </w:rPr>
        <w:t xml:space="preserve"> </w:t>
      </w:r>
      <w:r w:rsidR="001852F3">
        <w:rPr>
          <w:rFonts w:ascii="Times New Roman" w:hAnsi="Times New Roman"/>
        </w:rPr>
        <w:t xml:space="preserve">Concentration of sulfur dioxide, brix, alcoholicity were selected as main effect factors. Response surface methodology </w:t>
      </w:r>
      <w:r>
        <w:rPr>
          <w:rFonts w:ascii="Times New Roman" w:hAnsi="Times New Roman"/>
        </w:rPr>
        <w:t xml:space="preserve">(</w:t>
      </w:r>
      <w:r>
        <w:rPr>
          <w:rFonts w:ascii="Times New Roman" w:hAnsi="Times New Roman"/>
        </w:rPr>
        <w:t xml:space="preserve">RSM</w:t>
      </w:r>
      <w:r>
        <w:rPr>
          <w:rFonts w:ascii="Times New Roman" w:hAnsi="Times New Roman"/>
        </w:rPr>
        <w:t xml:space="preserve">)</w:t>
      </w:r>
      <w:r>
        <w:rPr>
          <w:rFonts w:ascii="Times New Roman" w:hAnsi="Times New Roman"/>
        </w:rPr>
        <w:t xml:space="preserve"> was applied to optimize deacidification in loquat wine by recombinant yeast strain. The degradation of malic acid was selected as</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esponse value and the mathematical model was established by Box-Benhnken central composite design. The optimal fermentation conditions were: sulfur dioxide 50 mg·L</w:t>
      </w:r>
      <w:r>
        <w:rPr>
          <w:rFonts w:ascii="Times New Roman" w:hAnsi="Times New Roman"/>
        </w:rPr>
        <w:t xml:space="preserve">-1</w:t>
      </w:r>
      <w:r>
        <w:rPr>
          <w:rFonts w:ascii="Times New Roman" w:hAnsi="Times New Roman"/>
        </w:rPr>
        <w:t>, alcoholicity 7.8%, brix 4.3 g·L</w:t>
      </w:r>
      <w:r>
        <w:rPr>
          <w:rFonts w:ascii="Times New Roman" w:hAnsi="Times New Roman"/>
        </w:rPr>
        <w:t xml:space="preserve">-1</w:t>
      </w:r>
      <w:r>
        <w:rPr>
          <w:rFonts w:ascii="Times New Roman" w:hAnsi="Times New Roman"/>
        </w:rPr>
        <w:t>. Under conditions of concentration of malic acid 4.5 g·L</w:t>
      </w:r>
      <w:r>
        <w:rPr>
          <w:rFonts w:ascii="Times New Roman" w:hAnsi="Times New Roman"/>
        </w:rPr>
        <w:t>-1</w:t>
      </w:r>
      <w:r>
        <w:rPr>
          <w:rFonts w:ascii="Times New Roman" w:hAnsi="Times New Roman"/>
        </w:rPr>
        <w:t>, inoculation 1.5%, fermentation temperature 24</w:t>
      </w:r>
      <w:r>
        <w:rPr>
          <w:rFonts w:ascii="新宋体" w:hAnsi="新宋体"/>
        </w:rPr>
        <w:t>℃</w:t>
      </w:r>
      <w:r>
        <w:rPr>
          <w:rFonts w:ascii="Times New Roman" w:hAnsi="Times New Roman"/>
        </w:rPr>
        <w:t>, 1.82 g·L</w:t>
      </w:r>
      <w:r>
        <w:rPr>
          <w:rFonts w:ascii="Times New Roman" w:hAnsi="Times New Roman"/>
        </w:rPr>
        <w:t xml:space="preserve">-1 </w:t>
      </w:r>
      <w:r>
        <w:rPr>
          <w:rFonts w:ascii="Times New Roman" w:hAnsi="Times New Roman"/>
        </w:rPr>
        <w:t xml:space="preserve">malic acid in loquat wine was degraded by </w:t>
      </w:r>
      <w:r>
        <w:rPr>
          <w:rFonts w:ascii="Times New Roman" w:hAnsi="Times New Roman"/>
          <w:i/>
        </w:rPr>
        <w:t xml:space="preserve">Candida utilis </w:t>
      </w:r>
      <w:r>
        <w:rPr>
          <w:rFonts w:ascii="Times New Roman" w:hAnsi="Times New Roman"/>
        </w:rPr>
        <w:t>CU-6 within 5 days theoretically. With the optimal approch, the</w:t>
      </w:r>
    </w:p>
    <w:p w:rsidR="0018722C">
      <w:pPr>
        <w:pStyle w:val="afc"/>
        <w:topLinePunct/>
      </w:pPr>
      <w:r>
        <w:rPr>
          <w:rFonts w:ascii="Times New Roman" w:hAnsi="Times New Roman"/>
        </w:rPr>
        <w:t/>
      </w:r>
      <w:r>
        <w:rPr>
          <w:rFonts w:ascii="Times New Roman" w:hAnsi="Times New Roman"/>
        </w:rPr>
        <w:t>D</w:t>
      </w:r>
      <w:r>
        <w:rPr>
          <w:rFonts w:ascii="Times New Roman" w:hAnsi="Times New Roman"/>
        </w:rPr>
        <w:t>eacidification of loquat wine reaehed 1.80±0.02 g·L</w:t>
      </w:r>
      <w:r>
        <w:rPr>
          <w:rFonts w:ascii="Times New Roman" w:hAnsi="Times New Roman"/>
        </w:rPr>
        <w:t>-1</w:t>
      </w:r>
      <w:r>
        <w:rPr>
          <w:rFonts w:ascii="Times New Roman" w:hAnsi="Times New Roman"/>
        </w:rPr>
        <w:t>.</w:t>
      </w:r>
    </w:p>
    <w:p w:rsidR="0018722C">
      <w:pPr>
        <w:pStyle w:val="afc"/>
        <w:topLinePunct/>
      </w:pPr>
      <w:r>
        <w:rPr>
          <w:rFonts w:ascii="Segoe UI Symbol" w:hAnsi="Segoe UI Symbol"/>
        </w:rPr>
        <w:t>⑶</w:t>
      </w:r>
      <w:r>
        <w:rPr>
          <w:rFonts w:ascii="Times New Roman" w:hAnsi="Times New Roman"/>
        </w:rPr>
        <w:t>Six kinds of immobilized materials were compared and deacidification ability of recombinant yeast strains CU-6 applied in loquat wine was study. Group 2% SOA + 1.4%SiO2 + 0.6% PVA as immobilized material showed optimal deacidification ability.</w:t>
      </w:r>
      <w:r w:rsidR="001852F3">
        <w:rPr>
          <w:rFonts w:ascii="Times New Roman" w:hAnsi="Times New Roman"/>
        </w:rPr>
        <w:t xml:space="preserve"> </w:t>
      </w:r>
      <w:r w:rsidR="001852F3">
        <w:rPr>
          <w:rFonts w:ascii="Times New Roman" w:hAnsi="Times New Roman"/>
        </w:rPr>
        <w:t xml:space="preserve">Tolerance capacity on sulfur dioxide and alcohol of recombinant yeast strains CU-6 were increased reasonably by immobilization. The deacidification of loquat wine by CU-6 immobilization reaehed 1.60 g·L</w:t>
      </w:r>
      <w:r>
        <w:rPr>
          <w:rFonts w:ascii="Times New Roman" w:hAnsi="Times New Roman"/>
        </w:rPr>
        <w:t>-1 </w:t>
      </w:r>
      <w:r>
        <w:rPr>
          <w:rFonts w:ascii="Times New Roman" w:hAnsi="Times New Roman"/>
        </w:rPr>
        <w:t>with concentration of sulfur dioxide 80 mg·L</w:t>
      </w:r>
      <w:r>
        <w:rPr>
          <w:rFonts w:ascii="Times New Roman" w:hAnsi="Times New Roman"/>
        </w:rPr>
        <w:t>-1 </w:t>
      </w:r>
      <w:r>
        <w:rPr>
          <w:rFonts w:ascii="Times New Roman" w:hAnsi="Times New Roman"/>
        </w:rPr>
        <w:t>and alcoholicity 11%. Deacidification ability of recombinant yeast strains CU-6 remains well after continuous employ for more than five times.</w:t>
      </w:r>
    </w:p>
    <w:p w:rsidR="0018722C">
      <w:pPr>
        <w:pStyle w:val="afc"/>
        <w:topLinePunct/>
      </w:pPr>
      <w:r>
        <w:rPr>
          <w:rFonts w:ascii="Segoe UI Symbol" w:hAnsi="Segoe UI Symbol"/>
        </w:rPr>
        <w:t>⑷</w:t>
      </w:r>
      <w:r>
        <w:rPr>
          <w:rFonts w:ascii="Times New Roman" w:hAnsi="Times New Roman"/>
        </w:rPr>
        <w:t>Sensory quality of loquat wine were changed by immobilized recombinant yeast strains CU-6 after deacidification. After deacidification treatment, diacetyl and tannin changed faintly, chroma were decreased 37% and 55%, total acid were</w:t>
      </w:r>
      <w:r w:rsidR="001852F3">
        <w:rPr>
          <w:rFonts w:ascii="Times New Roman" w:hAnsi="Times New Roman"/>
        </w:rPr>
        <w:t xml:space="preserve"> decreased 1.43</w:t>
      </w:r>
      <w:r w:rsidR="001852F3">
        <w:rPr>
          <w:rFonts w:ascii="Times New Roman" w:hAnsi="Times New Roman"/>
        </w:rPr>
        <w:t xml:space="preserve"> g·L</w:t>
      </w:r>
      <w:r>
        <w:rPr>
          <w:rFonts w:ascii="Times New Roman" w:hAnsi="Times New Roman"/>
        </w:rPr>
        <w:t>-1 </w:t>
      </w:r>
      <w:r>
        <w:rPr>
          <w:rFonts w:ascii="Times New Roman" w:hAnsi="Times New Roman"/>
        </w:rPr>
        <w:t>and 1.35 g·L</w:t>
      </w:r>
      <w:r>
        <w:rPr>
          <w:rFonts w:ascii="Times New Roman" w:hAnsi="Times New Roman"/>
        </w:rPr>
        <w:t>-1</w:t>
      </w:r>
      <w:r>
        <w:rPr>
          <w:rFonts w:ascii="Times New Roman" w:hAnsi="Times New Roman"/>
        </w:rPr>
        <w:t>, flavor balance index were increased 1.44 and 1.37 in zaozhong and Jiefangzhong loquat wine. Component of Aroma components in zaozhong and</w:t>
      </w:r>
      <w:r w:rsidR="001852F3">
        <w:rPr>
          <w:rFonts w:ascii="Times New Roman" w:hAnsi="Times New Roman"/>
        </w:rPr>
        <w:t xml:space="preserve"> jiefangzhong</w:t>
      </w:r>
      <w:r w:rsidR="001852F3">
        <w:rPr>
          <w:rFonts w:ascii="Times New Roman" w:hAnsi="Times New Roman"/>
        </w:rPr>
        <w:t xml:space="preserve">  loquat</w:t>
      </w:r>
      <w:r w:rsidR="001852F3">
        <w:rPr>
          <w:rFonts w:ascii="Times New Roman" w:hAnsi="Times New Roman"/>
        </w:rPr>
        <w:t xml:space="preserve">  wine</w:t>
      </w:r>
      <w:r w:rsidR="001852F3">
        <w:rPr>
          <w:rFonts w:ascii="Times New Roman" w:hAnsi="Times New Roman"/>
        </w:rPr>
        <w:t xml:space="preserve">  were</w:t>
      </w:r>
      <w:r w:rsidR="001852F3">
        <w:rPr>
          <w:rFonts w:ascii="Times New Roman" w:hAnsi="Times New Roman"/>
        </w:rPr>
        <w:t xml:space="preserve">  varied. </w:t>
      </w:r>
      <w:r w:rsidR="001852F3">
        <w:rPr>
          <w:rFonts w:ascii="Times New Roman" w:hAnsi="Times New Roman"/>
        </w:rPr>
        <w:t xml:space="preserve"> The</w:t>
      </w:r>
      <w:r w:rsidR="001852F3">
        <w:rPr>
          <w:rFonts w:ascii="Times New Roman" w:hAnsi="Times New Roman"/>
        </w:rPr>
        <w:t xml:space="preserve"> proportion</w:t>
      </w:r>
      <w:r w:rsidR="001852F3">
        <w:rPr>
          <w:rFonts w:ascii="Times New Roman" w:hAnsi="Times New Roman"/>
        </w:rPr>
        <w:t xml:space="preserve">  of</w:t>
      </w:r>
      <w:r w:rsidR="001852F3">
        <w:rPr>
          <w:rFonts w:ascii="Times New Roman" w:hAnsi="Times New Roman"/>
        </w:rPr>
        <w:t xml:space="preserve">  partial</w:t>
      </w:r>
      <w:r w:rsidR="001852F3">
        <w:rPr>
          <w:rFonts w:ascii="Times New Roman" w:hAnsi="Times New Roman"/>
        </w:rPr>
        <w:t xml:space="preserve">  ethanol</w:t>
      </w:r>
      <w:r w:rsidR="001852F3">
        <w:rPr>
          <w:rFonts w:ascii="Times New Roman" w:hAnsi="Times New Roman"/>
        </w:rPr>
        <w:t xml:space="preserve">  such</w:t>
      </w:r>
      <w:r>
        <w:rPr>
          <w:rFonts w:ascii="Times New Roman" w:hAnsi="Times New Roman"/>
        </w:rPr>
        <w:t> </w:t>
      </w:r>
      <w:r>
        <w:rPr>
          <w:rFonts w:ascii="Times New Roman" w:hAnsi="Times New Roman"/>
        </w:rPr>
        <w:t>as</w:t>
      </w:r>
    </w:p>
    <w:p w:rsidR="0018722C">
      <w:pPr>
        <w:pStyle w:val="afc"/>
        <w:topLinePunct/>
      </w:pPr>
      <w:r>
        <w:rPr>
          <w:rFonts w:ascii="Times New Roman" w:eastAsia="宋体"/>
        </w:rPr>
        <w:t/>
      </w:r>
      <w:r>
        <w:rPr>
          <w:rFonts w:ascii="Times New Roman" w:eastAsia="宋体"/>
        </w:rPr>
        <w:t>P</w:t>
      </w:r>
      <w:r>
        <w:rPr>
          <w:rFonts w:ascii="Times New Roman" w:eastAsia="宋体"/>
        </w:rPr>
        <w:t>henethanol,</w:t>
      </w:r>
      <w:r w:rsidR="004B696B">
        <w:rPr>
          <w:rFonts w:ascii="Times New Roman" w:eastAsia="宋体"/>
        </w:rPr>
        <w:t xml:space="preserve"> </w:t>
      </w:r>
      <w:r w:rsidR="004B696B">
        <w:rPr>
          <w:rFonts w:ascii="Times New Roman" w:eastAsia="宋体"/>
        </w:rPr>
        <w:t>cedrol were increased</w:t>
      </w:r>
      <w:r>
        <w:t xml:space="preserve">, </w:t>
      </w:r>
      <w:r>
        <w:rPr>
          <w:rFonts w:ascii="Times New Roman" w:eastAsia="宋体"/>
        </w:rPr>
        <w:t>partial esters such as diethyl succinate and partial ketones such as 5- hydroxy -4- octanone was increased via deacidification treatment.</w:t>
      </w:r>
    </w:p>
    <w:p w:rsidR="0018722C">
      <w:pPr>
        <w:pStyle w:val="afc"/>
        <w:topLinePunct/>
      </w:pPr>
      <w:r>
        <w:rPr>
          <w:rFonts w:ascii="Segoe UI Symbol" w:hAnsi="Segoe UI Symbol"/>
        </w:rPr>
        <w:t>⑸</w:t>
      </w:r>
      <w:r>
        <w:rPr>
          <w:rFonts w:ascii="Times New Roman" w:hAnsi="Times New Roman"/>
        </w:rPr>
        <w:t>Nutrients in Zaozhong and Jiefangzhong loquat wine were changes faintly after deacidification treatmen by recombinant yeast strains CU-6. Content of minerals were remained preferably and free amino acids were increased in different degrees after deacidification. Essential amino acid including methionine, threonine, valine, isoleucine, leucine, phenylalanine were increased significantly. Antioxidants in Zaozhong and Jiefangzhong loquat wine contain total phenolics, total flavonoids and vitamin C. Total antioxidant capacity of loquat wine before and after deacidification was lower than indigenous Cabernet dry red</w:t>
      </w:r>
      <w:r w:rsidR="004B696B">
        <w:rPr>
          <w:rFonts w:ascii="Times New Roman" w:hAnsi="Times New Roman"/>
        </w:rPr>
        <w:t>, but higher than indigenous Riesling white; Hydroxyl radical scavenging ability of loquat wine before and after deacidification was higher than indigenous Cabernet dry red, but lower than indigenous Riesling white; loquat wine before and after deacidification showed commendable DPPH scavenging capacity,</w:t>
      </w:r>
      <w:r w:rsidR="004B696B">
        <w:rPr>
          <w:rFonts w:ascii="Times New Roman" w:hAnsi="Times New Roman"/>
        </w:rPr>
        <w:t xml:space="preserve"> </w:t>
      </w:r>
      <w:r w:rsidR="004B696B">
        <w:rPr>
          <w:rFonts w:ascii="Times New Roman" w:hAnsi="Times New Roman"/>
        </w:rPr>
        <w:t>which was weakened gradually with dilution increasing. It still maintained more than 60% when it diluted 20 times.</w:t>
      </w:r>
    </w:p>
    <w:p w:rsidR="0018722C">
      <w:pPr>
        <w:pStyle w:val="aff"/>
        <w:topLinePunct/>
      </w:pPr>
      <w:r>
        <w:rPr>
          <w:rStyle w:val="afe"/>
          <w:rFonts w:eastAsia="黑体" w:ascii="Times New Roman"/>
          <w:b/>
        </w:rPr>
        <w:t xml:space="preserve">Keywords: </w:t>
      </w:r>
      <w:r>
        <w:rPr>
          <w:rFonts w:ascii="Times New Roman"/>
        </w:rPr>
        <w:t xml:space="preserve">loquat wine; </w:t>
      </w:r>
      <w:r>
        <w:rPr>
          <w:rFonts w:ascii="Times New Roman"/>
        </w:rPr>
        <w:t>M</w:t>
      </w:r>
      <w:r>
        <w:rPr>
          <w:rFonts w:ascii="Times New Roman"/>
        </w:rPr>
        <w:t xml:space="preserve">alate permease gene </w:t>
      </w:r>
      <w:r>
        <w:rPr>
          <w:rFonts w:ascii="Times New Roman"/>
        </w:rPr>
        <w:t xml:space="preserve">(</w:t>
      </w:r>
      <w:r>
        <w:rPr>
          <w:rFonts w:ascii="Times New Roman"/>
          <w:i/>
        </w:rPr>
        <w:t xml:space="preserve">mae</w:t>
      </w:r>
      <w:r>
        <w:rPr>
          <w:rFonts w:ascii="Times New Roman"/>
        </w:rPr>
        <w:t xml:space="preserve">1</w:t>
      </w:r>
      <w:r>
        <w:rPr>
          <w:rFonts w:ascii="Times New Roman"/>
        </w:rPr>
        <w:t xml:space="preserve">)</w:t>
      </w:r>
      <w:r>
        <w:rPr>
          <w:rFonts w:ascii="Times New Roman"/>
        </w:rPr>
        <w:t xml:space="preserve">; </w:t>
      </w:r>
      <w:r>
        <w:rPr>
          <w:rFonts w:ascii="Times New Roman"/>
          <w:i/>
        </w:rPr>
        <w:t xml:space="preserve">Candida utilis</w:t>
      </w:r>
      <w:r>
        <w:rPr>
          <w:rFonts w:ascii="Times New Roman"/>
        </w:rPr>
        <w:t xml:space="preserve">;</w:t>
      </w:r>
      <w:r w:rsidR="004B696B">
        <w:rPr>
          <w:rFonts w:ascii="Times New Roman"/>
        </w:rPr>
        <w:t xml:space="preserve"> </w:t>
      </w:r>
      <w:r w:rsidR="004B696B">
        <w:rPr>
          <w:rFonts w:ascii="Times New Roman"/>
        </w:rPr>
        <w:t xml:space="preserve">construction; </w:t>
      </w:r>
      <w:r>
        <w:rPr>
          <w:rFonts w:ascii="Times New Roman"/>
        </w:rPr>
        <w:t>D</w:t>
      </w:r>
      <w:r>
        <w:rPr>
          <w:rFonts w:ascii="Times New Roman"/>
        </w:rPr>
        <w:t xml:space="preserve">eacidification; </w:t>
      </w:r>
      <w:r>
        <w:rPr>
          <w:rFonts w:ascii="Times New Roman"/>
        </w:rPr>
        <w:t>I</w:t>
      </w:r>
      <w:r>
        <w:rPr>
          <w:rFonts w:ascii="Times New Roman"/>
        </w:rPr>
        <w:t xml:space="preserve">mmobilization; </w:t>
      </w:r>
      <w:r>
        <w:rPr>
          <w:rFonts w:ascii="Times New Roman"/>
        </w:rPr>
        <w:t>O</w:t>
      </w:r>
      <w:r>
        <w:rPr>
          <w:rFonts w:ascii="Times New Roman"/>
        </w:rPr>
        <w:t>rganoleptic quality</w:t>
      </w:r>
      <w:r w:rsidR="001852F3">
        <w:t>;</w:t>
      </w:r>
      <w:r w:rsidR="004B696B">
        <w:rPr>
          <w:rFonts w:ascii="Times New Roman"/>
        </w:rPr>
        <w:t xml:space="preserve"> </w:t>
      </w:r>
      <w:r w:rsidR="004B696B">
        <w:rPr>
          <w:rFonts w:ascii="Times New Roman"/>
        </w:rPr>
        <w:t>anti-oxidation</w:t>
      </w:r>
      <w:r w:rsidR="001852F3">
        <w:t xml:space="preserve"> </w:t>
      </w:r>
      <w:r w:rsidR="001852F3">
        <w:t xml:space="preserve"> </w:t>
      </w:r>
    </w:p>
    <w:p w:rsidR="0018722C">
      <w:pPr>
        <w:pStyle w:val="Heading1"/>
        <w:topLinePunct/>
      </w:pPr>
      <w:bookmarkStart w:id="48747" w:name="_Toc68648747"/>
      <w:bookmarkStart w:name="_TOC_250114" w:id="8"/>
      <w:bookmarkStart w:name="第一章 引 言 " w:id="9"/>
      <w:r>
        <w:t>第一章</w:t>
      </w:r>
      <w:r>
        <w:t xml:space="preserve">  </w:t>
      </w:r>
      <w:bookmarkEnd w:id="8"/>
      <w:r>
        <w:t>引</w:t>
      </w:r>
      <w:r w:rsidRPr="00000000">
        <w:tab/>
        <w:t>言</w:t>
      </w:r>
      <w:bookmarkEnd w:id="48747"/>
    </w:p>
    <w:p w:rsidR="0018722C">
      <w:pPr>
        <w:topLinePunct/>
      </w:pPr>
      <w:r>
        <w:t>果酸是果酒中的重要风味物质之一，是影响果酒感官质量的一个关键因素。</w:t>
      </w:r>
      <w:r>
        <w:t>果酸的种类、含量与果酒的典型性、品质关系密切，调节着酸碱的平衡，影响其</w:t>
      </w:r>
      <w:r>
        <w:t>口感、色泽及生物稳定性</w:t>
      </w:r>
      <w:r>
        <w:rPr>
          <w:vertAlign w:val="superscript"/>
          /&gt;
        </w:rPr>
        <w:t>[</w:t>
      </w:r>
      <w:r>
        <w:rPr>
          <w:rFonts w:ascii="Times New Roman" w:eastAsia="Times New Roman"/>
          <w:vertAlign w:val="superscript"/>
          <w:position w:val="11"/>
        </w:rPr>
        <w:t xml:space="preserve">1</w:t>
      </w:r>
      <w:r>
        <w:rPr>
          <w:vertAlign w:val="superscript"/>
          /&gt;
        </w:rPr>
        <w:t>]</w:t>
      </w:r>
      <w:r>
        <w:t>。适量果酸能使酒醇厚且爽口，同时起到平衡酒的苦</w:t>
      </w:r>
      <w:r>
        <w:t>味、抑制杂菌生长的作用。含量过高容易导致酒体粗糙、酸涩感明显、难以入口</w:t>
      </w:r>
      <w:r>
        <w:t>和品质下降</w:t>
      </w:r>
      <w:r>
        <w:rPr>
          <w:vertAlign w:val="superscript"/>
          /&gt;
        </w:rPr>
        <w:t>[</w:t>
      </w:r>
      <w:r>
        <w:rPr>
          <w:rFonts w:ascii="Times New Roman" w:eastAsia="Times New Roman"/>
          <w:vertAlign w:val="superscript"/>
          <w:position w:val="11"/>
        </w:rPr>
        <w:t xml:space="preserve">2</w:t>
      </w:r>
      <w:r>
        <w:rPr>
          <w:vertAlign w:val="superscript"/>
          /&gt;
        </w:rPr>
        <w:t>]</w:t>
      </w:r>
      <w:r>
        <w:t>。</w:t>
      </w:r>
    </w:p>
    <w:p w:rsidR="0018722C">
      <w:pPr>
        <w:topLinePunct/>
      </w:pPr>
      <w:r>
        <w:t>果酒中的总酸是指所有可以与碱发生中和反应的酸的总和，包括固定酸和挥</w:t>
      </w:r>
      <w:r>
        <w:t>发酸。根据</w:t>
      </w:r>
      <w:r>
        <w:rPr>
          <w:rFonts w:ascii="Times New Roman" w:eastAsia="Times New Roman"/>
        </w:rPr>
        <w:t>GB15037-2006</w:t>
      </w:r>
      <w:r>
        <w:t>《葡萄酒》中的规定，甜葡萄酒、加香型葡萄酒的总</w:t>
      </w:r>
      <w:r>
        <w:t>酸含量要求在</w:t>
      </w:r>
      <w:r>
        <w:rPr>
          <w:rFonts w:ascii="Times New Roman" w:eastAsia="Times New Roman"/>
        </w:rPr>
        <w:t>5</w:t>
      </w:r>
      <w:r>
        <w:rPr>
          <w:rFonts w:ascii="Times New Roman" w:eastAsia="Times New Roman"/>
        </w:rPr>
        <w:t>.</w:t>
      </w:r>
      <w:r>
        <w:rPr>
          <w:rFonts w:ascii="Times New Roman" w:eastAsia="Times New Roman"/>
        </w:rPr>
        <w:t>0-8.0</w:t>
      </w:r>
      <w:r>
        <w:rPr>
          <w:rFonts w:ascii="Times New Roman" w:eastAsia="Times New Roman"/>
        </w:rPr>
        <w:t> g</w:t>
      </w:r>
      <w:r>
        <w:rPr>
          <w:rFonts w:ascii="Times New Roman" w:eastAsia="Times New Roman"/>
        </w:rPr>
        <w:t>/</w:t>
      </w:r>
      <w:r>
        <w:rPr>
          <w:rFonts w:ascii="Times New Roman" w:eastAsia="Times New Roman"/>
        </w:rPr>
        <w:t>L</w:t>
      </w:r>
      <w:r>
        <w:t>（</w:t>
      </w:r>
      <w:r>
        <w:t>以酒石酸计</w:t>
      </w:r>
      <w:r>
        <w:t>）</w:t>
      </w:r>
      <w:r>
        <w:t>范围。</w:t>
      </w:r>
      <w:r>
        <w:t>ft</w:t>
      </w:r>
      <w:r>
        <w:t>葡萄酒、沙棘酒等含有较高</w:t>
      </w:r>
      <w:r>
        <w:t>酸</w:t>
      </w:r>
    </w:p>
    <w:p w:rsidR="0018722C">
      <w:pPr>
        <w:topLinePunct/>
      </w:pPr>
      <w:r>
        <w:t>度的水果，其果酒的酸度一般在</w:t>
      </w:r>
      <w:r>
        <w:rPr>
          <w:rFonts w:ascii="Times New Roman" w:eastAsia="Times New Roman"/>
        </w:rPr>
        <w:t>12-20</w:t>
      </w:r>
      <w:r>
        <w:rPr>
          <w:rFonts w:ascii="Times New Roman" w:eastAsia="Times New Roman"/>
        </w:rPr>
        <w:t> </w:t>
      </w:r>
      <w:r>
        <w:rPr>
          <w:rFonts w:ascii="Times New Roman" w:eastAsia="Times New Roman"/>
        </w:rPr>
        <w:t>g</w:t>
      </w:r>
      <w:r>
        <w:rPr>
          <w:rFonts w:ascii="Times New Roman" w:eastAsia="Times New Roman"/>
        </w:rPr>
        <w:t>/</w:t>
      </w:r>
      <w:r>
        <w:rPr>
          <w:rFonts w:ascii="Times New Roman" w:eastAsia="Times New Roman"/>
        </w:rPr>
        <w:t>L</w:t>
      </w:r>
      <w:r>
        <w:t>。对于酸度较高的果酒，一般需要进</w:t>
      </w:r>
      <w:r>
        <w:t>行降酸处理改善口感</w:t>
      </w:r>
      <w:r>
        <w:rPr>
          <w:vertAlign w:val="superscript"/>
          /&gt;
        </w:rPr>
        <w:t>[</w:t>
      </w:r>
      <w:r>
        <w:rPr>
          <w:vertAlign w:val="superscript"/>
          /&gt;
        </w:rPr>
        <w:t xml:space="preserve">3</w:t>
      </w:r>
      <w:r>
        <w:rPr>
          <w:vertAlign w:val="superscript"/>
          /&gt;
        </w:rPr>
        <w:t>]</w:t>
      </w:r>
      <w:r>
        <w:t>。</w:t>
      </w:r>
    </w:p>
    <w:p w:rsidR="0018722C">
      <w:pPr>
        <w:topLinePunct/>
      </w:pPr>
      <w:r>
        <w:t>果酒的总酸中，酒石酸、柠檬酸、苹果酸、乳酸等属于固定酸，而挥发酸以</w:t>
      </w:r>
      <w:r>
        <w:t>乙酸为主。柠檬酸主要存在于菠萝、柑橘类果实中，口感温和而清爽。如果不考虑酵母的种类、温度、糖度、</w:t>
      </w:r>
      <w:r>
        <w:rPr>
          <w:rFonts w:ascii="Times New Roman" w:eastAsia="Times New Roman"/>
        </w:rPr>
        <w:t>pH</w:t>
      </w:r>
      <w:r>
        <w:t>值等的影响条件，并且忽略发酵过程中的细菌</w:t>
      </w:r>
      <w:r>
        <w:t>污染，柠檬酸的含量将不会发生很大的变化</w:t>
      </w:r>
      <w:r>
        <w:rPr>
          <w:vertAlign w:val="superscript"/>
          /&gt;
        </w:rPr>
        <w:t>[</w:t>
      </w:r>
      <w:r>
        <w:rPr>
          <w:rFonts w:ascii="Times New Roman" w:eastAsia="Times New Roman"/>
          <w:vertAlign w:val="superscript"/>
          <w:position w:val="11"/>
        </w:rPr>
        <w:t xml:space="preserve">4</w:t>
      </w:r>
      <w:r>
        <w:rPr>
          <w:vertAlign w:val="superscript"/>
          /&gt;
        </w:rPr>
        <w:t>]</w:t>
      </w:r>
      <w:r>
        <w:t>。酒石酸主要存在于葡萄、罗望子</w:t>
      </w:r>
      <w:r>
        <w:t>中，以酒石酸钾、酒石酸氢钾的形式存在，发酵过程中能以结晶的形式析出，且</w:t>
      </w:r>
      <w:r>
        <w:t>溶解度随着温度的降低而减小。酒石酸发酵过程中难以被利用，若酒中的酒石酸</w:t>
      </w:r>
      <w:r>
        <w:t>含量过高，可以通过化学反应生成沉淀来降低含量</w:t>
      </w:r>
      <w:r>
        <w:rPr>
          <w:vertAlign w:val="superscript"/>
          /&gt;
        </w:rPr>
        <w:t>[</w:t>
      </w:r>
      <w:r>
        <w:rPr>
          <w:rFonts w:ascii="Times New Roman" w:eastAsia="Times New Roman"/>
          <w:vertAlign w:val="superscript"/>
          <w:position w:val="11"/>
        </w:rPr>
        <w:t xml:space="preserve">5</w:t>
      </w:r>
      <w:r>
        <w:rPr>
          <w:vertAlign w:val="superscript"/>
          /&gt;
        </w:rPr>
        <w:t>]</w:t>
      </w:r>
      <w:r>
        <w:t>。苹果酸主要存在于一些不成熟的水果中，如李</w:t>
      </w:r>
      <w:r>
        <w:rPr>
          <w:vertAlign w:val="superscript"/>
          /&gt;
        </w:rPr>
        <w:t>[</w:t>
      </w:r>
      <w:r>
        <w:rPr>
          <w:rFonts w:ascii="Times New Roman" w:eastAsia="Times New Roman"/>
          <w:vertAlign w:val="superscript"/>
          <w:position w:val="11"/>
        </w:rPr>
        <w:t xml:space="preserve">6</w:t>
      </w:r>
      <w:r>
        <w:rPr>
          <w:vertAlign w:val="superscript"/>
          /&gt;
        </w:rPr>
        <w:t>]</w:t>
      </w:r>
      <w:r>
        <w:t>、ft楂</w:t>
      </w:r>
      <w:r>
        <w:rPr>
          <w:vertAlign w:val="superscript"/>
          /&gt;
        </w:rPr>
        <w:t>[</w:t>
      </w:r>
      <w:r>
        <w:rPr>
          <w:rFonts w:ascii="Times New Roman" w:eastAsia="Times New Roman"/>
          <w:spacing w:val="-2"/>
          <w:position w:val="11"/>
          <w:sz w:val="16"/>
        </w:rPr>
        <w:t xml:space="preserve">7</w:t>
      </w:r>
      <w:r>
        <w:rPr>
          <w:vertAlign w:val="superscript"/>
          /&gt;
        </w:rPr>
        <w:t>]</w:t>
      </w:r>
      <w:r>
        <w:t>、葡萄</w:t>
      </w:r>
      <w:r>
        <w:rPr>
          <w:vertAlign w:val="superscript"/>
          /&gt;
        </w:rPr>
        <w:t>[</w:t>
      </w:r>
      <w:r>
        <w:rPr>
          <w:rFonts w:ascii="Times New Roman" w:eastAsia="Times New Roman"/>
          <w:spacing w:val="-2"/>
          <w:position w:val="11"/>
          <w:sz w:val="16"/>
        </w:rPr>
        <w:t xml:space="preserve">8</w:t>
      </w:r>
      <w:r>
        <w:rPr>
          <w:vertAlign w:val="superscript"/>
          /&gt;
        </w:rPr>
        <w:t>]</w:t>
      </w:r>
      <w:r>
        <w:t>等，而在成熟的水果如苹果和枇杷，其</w:t>
      </w:r>
      <w:r>
        <w:t>含量也可高达到</w:t>
      </w:r>
      <w:r>
        <w:rPr>
          <w:rFonts w:ascii="Times New Roman" w:eastAsia="Times New Roman"/>
        </w:rPr>
        <w:t>5-6g</w:t>
      </w:r>
      <w:r>
        <w:rPr>
          <w:rFonts w:ascii="Times New Roman" w:eastAsia="Times New Roman"/>
        </w:rPr>
        <w:t>/</w:t>
      </w:r>
      <w:r>
        <w:rPr>
          <w:rFonts w:ascii="Times New Roman" w:eastAsia="Times New Roman"/>
        </w:rPr>
        <w:t>l</w:t>
      </w:r>
      <w:r>
        <w:t>。苹果酸生理代谢较为活跃，是三羧酸循环的中间物，可被部分代谢，又可合成。</w:t>
      </w:r>
    </w:p>
    <w:p w:rsidR="0018722C">
      <w:pPr>
        <w:topLinePunct/>
      </w:pPr>
      <w:r>
        <w:t>挥发酸是果酒中以游离状态或以盐的形式存在的所有脂肪酸的总和，以乙酸</w:t>
      </w:r>
      <w:r>
        <w:t>为主。其产生的来源有两方面</w:t>
      </w:r>
      <w:r>
        <w:rPr>
          <w:vertAlign w:val="superscript"/>
          /&gt;
        </w:rPr>
        <w:t>[</w:t>
      </w:r>
      <w:r>
        <w:rPr>
          <w:vertAlign w:val="superscript"/>
          /&gt;
        </w:rPr>
        <w:t xml:space="preserve">9</w:t>
      </w:r>
      <w:r>
        <w:rPr>
          <w:vertAlign w:val="superscript"/>
          /&gt;
        </w:rPr>
        <w:t>]</w:t>
      </w:r>
      <w:r>
        <w:t>：一是正常的酒精酵母发酵和苹果酸乳酸发酵，</w:t>
      </w:r>
      <w:r w:rsidR="001852F3">
        <w:t xml:space="preserve"> </w:t>
      </w:r>
      <w:r>
        <w:t>二是异常的乳酸菌和醋酸菌的生长。在正常的酒中挥发酸含量不宜过高，否则影响果酒的品质。</w:t>
      </w:r>
    </w:p>
    <w:p w:rsidR="0018722C">
      <w:pPr>
        <w:topLinePunct/>
      </w:pPr>
      <w:r>
        <w:rPr>
          <w:rFonts w:cstheme="minorBidi" w:hAnsiTheme="minorHAnsi" w:eastAsiaTheme="minorHAnsi" w:asciiTheme="minorHAnsi"/>
        </w:rPr>
        <w:t>一般果酒酿造的酵母为真酵母中的酿酒酵母</w:t>
      </w:r>
      <w:r>
        <w:rPr>
          <w:rFonts w:cstheme="minorBidi" w:hAnsiTheme="minorHAnsi" w:eastAsiaTheme="minorHAnsi" w:asciiTheme="minorHAnsi"/>
        </w:rPr>
        <w:t>（</w:t>
      </w:r>
      <w:r>
        <w:rPr>
          <w:kern w:val="2"/>
          <w:szCs w:val="22"/>
          <w:rFonts w:ascii="Times New Roman" w:eastAsia="Times New Roman" w:cstheme="minorBidi" w:hAnsiTheme="minorHAnsi"/>
          <w:i/>
          <w:spacing w:val="0"/>
          <w:sz w:val="24"/>
        </w:rPr>
        <w:t>Saccha</w:t>
      </w:r>
      <w:r>
        <w:rPr>
          <w:kern w:val="2"/>
          <w:szCs w:val="22"/>
          <w:rFonts w:ascii="Times New Roman" w:eastAsia="Times New Roman" w:cstheme="minorBidi" w:hAnsiTheme="minorHAnsi"/>
          <w:i/>
          <w:spacing w:val="-4"/>
          <w:sz w:val="24"/>
        </w:rPr>
        <w:t>r</w:t>
      </w:r>
      <w:r>
        <w:rPr>
          <w:kern w:val="2"/>
          <w:szCs w:val="22"/>
          <w:rFonts w:ascii="Times New Roman" w:eastAsia="Times New Roman" w:cstheme="minorBidi" w:hAnsiTheme="minorHAnsi"/>
          <w:i/>
          <w:spacing w:val="0"/>
          <w:w w:val="99"/>
          <w:sz w:val="24"/>
        </w:rPr>
        <w:t>omyce</w:t>
      </w:r>
      <w:r>
        <w:rPr>
          <w:kern w:val="2"/>
          <w:szCs w:val="22"/>
          <w:rFonts w:ascii="Times New Roman" w:eastAsia="Times New Roman" w:cstheme="minorBidi" w:hAnsiTheme="minorHAnsi"/>
          <w:i/>
          <w:w w:val="99"/>
          <w:sz w:val="24"/>
        </w:rPr>
        <w:t>s</w:t>
      </w:r>
      <w:r>
        <w:rPr>
          <w:kern w:val="2"/>
          <w:szCs w:val="22"/>
          <w:rFonts w:ascii="Times New Roman" w:eastAsia="Times New Roman" w:cstheme="minorBidi" w:hAnsiTheme="minorHAnsi"/>
          <w:i/>
          <w:sz w:val="24"/>
        </w:rPr>
        <w:t> </w:t>
      </w:r>
      <w:r>
        <w:rPr>
          <w:kern w:val="2"/>
          <w:szCs w:val="22"/>
          <w:rFonts w:ascii="Times New Roman" w:eastAsia="Times New Roman" w:cstheme="minorBidi" w:hAnsiTheme="minorHAnsi"/>
          <w:i/>
          <w:w w:val="99"/>
          <w:sz w:val="24"/>
        </w:rPr>
        <w:t>ce</w:t>
      </w:r>
      <w:r>
        <w:rPr>
          <w:kern w:val="2"/>
          <w:szCs w:val="22"/>
          <w:rFonts w:ascii="Times New Roman" w:eastAsia="Times New Roman" w:cstheme="minorBidi" w:hAnsiTheme="minorHAnsi"/>
          <w:i/>
          <w:spacing w:val="-4"/>
          <w:w w:val="99"/>
          <w:sz w:val="24"/>
        </w:rPr>
        <w:t>r</w:t>
      </w:r>
      <w:r>
        <w:rPr>
          <w:kern w:val="2"/>
          <w:szCs w:val="22"/>
          <w:rFonts w:ascii="Times New Roman" w:eastAsia="Times New Roman" w:cstheme="minorBidi" w:hAnsiTheme="minorHAnsi"/>
          <w:i/>
          <w:sz w:val="24"/>
        </w:rPr>
        <w:t>e</w:t>
      </w:r>
      <w:r>
        <w:rPr>
          <w:kern w:val="2"/>
          <w:szCs w:val="22"/>
          <w:rFonts w:ascii="Times New Roman" w:eastAsia="Times New Roman" w:cstheme="minorBidi" w:hAnsiTheme="minorHAnsi"/>
          <w:i/>
          <w:spacing w:val="0"/>
          <w:sz w:val="24"/>
        </w:rPr>
        <w:t>visia</w:t>
      </w:r>
      <w:r>
        <w:rPr>
          <w:kern w:val="2"/>
          <w:szCs w:val="22"/>
          <w:rFonts w:ascii="Times New Roman" w:eastAsia="Times New Roman" w:cstheme="minorBidi" w:hAnsiTheme="minorHAnsi"/>
          <w:i/>
          <w:sz w:val="24"/>
        </w:rPr>
        <w:t>e</w:t>
      </w:r>
      <w:r>
        <w:rPr>
          <w:rFonts w:cstheme="minorBidi" w:hAnsiTheme="minorHAnsi" w:eastAsiaTheme="minorHAnsi" w:asciiTheme="minorHAnsi"/>
        </w:rPr>
        <w:t>）</w:t>
      </w:r>
      <w:r>
        <w:rPr>
          <w:rFonts w:cstheme="minorBidi" w:hAnsiTheme="minorHAnsi" w:eastAsiaTheme="minorHAnsi" w:asciiTheme="minorHAnsi"/>
        </w:rPr>
        <w:t>、贝</w:t>
      </w:r>
      <w:r>
        <w:rPr>
          <w:rFonts w:cstheme="minorBidi" w:hAnsiTheme="minorHAnsi" w:eastAsiaTheme="minorHAnsi" w:asciiTheme="minorHAnsi"/>
        </w:rPr>
        <w:t>酵母</w:t>
      </w:r>
      <w:r>
        <w:rPr>
          <w:rFonts w:cstheme="minorBidi" w:hAnsiTheme="minorHAnsi" w:eastAsiaTheme="minorHAnsi" w:asciiTheme="minorHAnsi"/>
        </w:rPr>
        <w:t>（</w:t>
      </w:r>
      <w:r>
        <w:rPr>
          <w:kern w:val="2"/>
          <w:szCs w:val="22"/>
          <w:rFonts w:ascii="Times New Roman" w:eastAsia="Times New Roman" w:cstheme="minorBidi" w:hAnsiTheme="minorHAnsi"/>
          <w:i/>
          <w:sz w:val="24"/>
        </w:rPr>
        <w:t>Saccharomyces bayanus</w:t>
      </w:r>
      <w:r>
        <w:rPr>
          <w:rFonts w:cstheme="minorBidi" w:hAnsiTheme="minorHAnsi" w:eastAsiaTheme="minorHAnsi" w:asciiTheme="minorHAnsi"/>
        </w:rPr>
        <w:t>）</w:t>
      </w:r>
      <w:r>
        <w:rPr>
          <w:rFonts w:cstheme="minorBidi" w:hAnsiTheme="minorHAnsi" w:eastAsiaTheme="minorHAnsi" w:asciiTheme="minorHAnsi"/>
        </w:rPr>
        <w:t>和圆酵母</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Torulaspora</w:t>
      </w:r>
      <w:r>
        <w:rPr>
          <w:rFonts w:cstheme="minorBidi" w:hAnsiTheme="minorHAnsi" w:eastAsiaTheme="minorHAnsi" w:asciiTheme="minorHAnsi"/>
        </w:rPr>
        <w:t>）</w:t>
      </w:r>
      <w:r>
        <w:rPr>
          <w:rFonts w:cstheme="minorBidi" w:hAnsiTheme="minorHAnsi" w:eastAsiaTheme="minorHAnsi" w:asciiTheme="minorHAnsi"/>
        </w:rPr>
        <w:t>等，这些酵母利用苹果</w:t>
      </w:r>
      <w:r>
        <w:rPr>
          <w:rFonts w:cstheme="minorBidi" w:hAnsiTheme="minorHAnsi" w:eastAsiaTheme="minorHAnsi" w:asciiTheme="minorHAnsi"/>
        </w:rPr>
        <w:t>酸的能力较弱。因此，富含苹果酸的苹果酒、枇杷酒等在发酵结束后，尚有苹果</w:t>
      </w:r>
      <w:r>
        <w:rPr>
          <w:rFonts w:cstheme="minorBidi" w:hAnsiTheme="minorHAnsi" w:eastAsiaTheme="minorHAnsi" w:asciiTheme="minorHAnsi"/>
        </w:rPr>
        <w:t>酸未被消耗而留在成品中，进而造成酒体酸涩。采取适当的措施来降低果酒的</w:t>
      </w:r>
      <w:r>
        <w:rPr>
          <w:rFonts w:cstheme="minorBidi" w:hAnsiTheme="minorHAnsi" w:eastAsiaTheme="minorHAnsi" w:asciiTheme="minorHAnsi"/>
        </w:rPr>
        <w:t>固</w:t>
      </w:r>
    </w:p>
    <w:p w:rsidR="0018722C">
      <w:pPr>
        <w:topLinePunct/>
      </w:pPr>
      <w:r>
        <w:t>定酸含量，可提高这类果酒的适口性，使酒体趋于圆润。</w:t>
      </w:r>
    </w:p>
    <w:p w:rsidR="0018722C">
      <w:pPr>
        <w:topLinePunct/>
      </w:pPr>
      <w:r>
        <w:t>目前果酒降酸的方法主要有物理法、化学法和生物法。物理降酸法和化学降</w:t>
      </w:r>
      <w:r>
        <w:t>酸法一般只能对果酒中的酒石酸起作用，对酒质负面影响较大；生物降酸法对生</w:t>
      </w:r>
      <w:r>
        <w:t>理代谢较为活跃的苹果酸作用效果明显，对酒质负面影响较小。生物降酸中，多采用乳酸菌的苹果酸</w:t>
      </w:r>
      <w:r>
        <w:rPr>
          <w:rFonts w:ascii="Times New Roman" w:hAnsi="Times New Roman" w:eastAsia="Times New Roman"/>
        </w:rPr>
        <w:t>-</w:t>
      </w:r>
      <w:r>
        <w:t>乳酸发酵</w:t>
      </w:r>
      <w:r>
        <w:t>（</w:t>
      </w:r>
      <w:r>
        <w:rPr>
          <w:rFonts w:ascii="Times New Roman" w:hAnsi="Times New Roman" w:eastAsia="Times New Roman"/>
          <w:spacing w:val="-7"/>
        </w:rPr>
        <w:t>MLF</w:t>
      </w:r>
      <w:r>
        <w:t>）</w:t>
      </w:r>
      <w:r>
        <w:t>和裂殖酵母的苹果酸</w:t>
      </w:r>
      <w:r>
        <w:rPr>
          <w:rFonts w:ascii="Times New Roman" w:hAnsi="Times New Roman" w:eastAsia="Times New Roman"/>
        </w:rPr>
        <w:t>-</w:t>
      </w:r>
      <w:r>
        <w:t>酒精发酵</w:t>
      </w:r>
      <w:r>
        <w:t>（</w:t>
      </w:r>
      <w:r>
        <w:rPr>
          <w:rFonts w:ascii="Times New Roman" w:hAnsi="Times New Roman" w:eastAsia="Times New Roman"/>
          <w:spacing w:val="-7"/>
        </w:rPr>
        <w:t>MAF</w:t>
      </w:r>
      <w:r>
        <w:t>）</w:t>
      </w:r>
      <w:r/>
      <w:r>
        <w:t>进行降酸发酵，主要原因是乳酸菌和酵母具有消耗苹果酸的关键酶—苹果酸</w:t>
      </w:r>
      <w:r>
        <w:t>酶</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mae2</w:t>
      </w:r>
      <w:r>
        <w:rPr>
          <w:rFonts w:cstheme="minorBidi" w:hAnsiTheme="minorHAnsi" w:eastAsiaTheme="minorHAnsi" w:asciiTheme="minorHAnsi"/>
        </w:rPr>
        <w:t>）</w:t>
      </w:r>
      <w:r>
        <w:rPr>
          <w:rFonts w:cstheme="minorBidi" w:hAnsiTheme="minorHAnsi" w:eastAsiaTheme="minorHAnsi" w:asciiTheme="minorHAnsi"/>
        </w:rPr>
        <w:t>和苹果酸通透酶</w:t>
      </w:r>
      <w:r>
        <w:rPr>
          <w:rFonts w:cstheme="minorBidi" w:hAnsiTheme="minorHAnsi" w:eastAsiaTheme="minorHAnsi" w:asciiTheme="minorHAnsi"/>
        </w:rPr>
        <w:t>（</w:t>
      </w:r>
      <w:r>
        <w:rPr>
          <w:kern w:val="2"/>
          <w:szCs w:val="22"/>
          <w:rFonts w:ascii="Times New Roman" w:eastAsia="Times New Roman" w:cstheme="minorBidi" w:hAnsiTheme="minorHAnsi"/>
          <w:i/>
          <w:spacing w:val="-2"/>
          <w:sz w:val="24"/>
        </w:rPr>
        <w:t>mae1</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。实际应用中，当发酵温度较高、</w:t>
      </w:r>
      <w:r>
        <w:rPr>
          <w:rFonts w:ascii="Times New Roman" w:eastAsia="Times New Roman" w:cstheme="minorBidi" w:hAnsiTheme="minorHAnsi"/>
        </w:rPr>
        <w:t>pH</w:t>
      </w:r>
      <w:r>
        <w:rPr>
          <w:rFonts w:cstheme="minorBidi" w:hAnsiTheme="minorHAnsi" w:eastAsiaTheme="minorHAnsi" w:asciiTheme="minorHAnsi"/>
        </w:rPr>
        <w:t>较高、</w:t>
      </w:r>
    </w:p>
    <w:p w:rsidR="0018722C">
      <w:pPr>
        <w:topLinePunct/>
      </w:pPr>
      <w:r>
        <w:rPr>
          <w:rFonts w:ascii="Times New Roman" w:eastAsia="Times New Roman"/>
        </w:rPr>
        <w:t>S0</w:t>
      </w:r>
      <w:r>
        <w:rPr>
          <w:rFonts w:ascii="Times New Roman" w:eastAsia="Times New Roman"/>
        </w:rPr>
        <w:t>2</w:t>
      </w:r>
      <w:r>
        <w:t>浓度较低时，</w:t>
      </w:r>
      <w:r>
        <w:rPr>
          <w:rFonts w:ascii="Times New Roman" w:eastAsia="Times New Roman"/>
        </w:rPr>
        <w:t>MLF</w:t>
      </w:r>
      <w:r>
        <w:t>没有立即终止，乳酸菌就可能变为病原菌，引起酒体病害</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t>的发生；而裂殖酵母降酸则存在不利副产物过多等</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缺陷未被广泛采用。产</w:t>
      </w:r>
    </w:p>
    <w:p w:rsidR="0018722C">
      <w:pPr>
        <w:topLinePunct/>
      </w:pPr>
      <w:r>
        <w:t>朊假丝酵母具有一定的降酸能力，但细胞表面缺乏通透酶</w:t>
      </w:r>
      <w:r>
        <w:t>（</w:t>
      </w:r>
      <w:r>
        <w:rPr>
          <w:rFonts w:ascii="Times New Roman" w:eastAsia="Times New Roman"/>
          <w:i/>
        </w:rPr>
        <w:t>mae</w:t>
      </w:r>
      <w:r>
        <w:rPr>
          <w:rFonts w:ascii="Times New Roman" w:eastAsia="Times New Roman"/>
          <w:i/>
        </w:rPr>
        <w:t>1</w:t>
      </w:r>
      <w:r>
        <w:t>）</w:t>
      </w:r>
      <w:r>
        <w:t>。如果将粟酒</w:t>
      </w:r>
      <w:r>
        <w:t>裂殖酵母的通透酶基因克隆到产朊假丝酵母中表达，构建具有降酸能力同时兼备产香能力的酵母菌株，则有望解决的枇杷酒口感酸涩和香气淡薄的难题。</w:t>
      </w:r>
    </w:p>
    <w:p w:rsidR="0018722C">
      <w:pPr>
        <w:topLinePunct/>
      </w:pPr>
      <w:r>
        <w:t>枇杷酒本身较好的保存枇杷鲜果的营养及药用价值，具有明显的保健功效</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：抗氧化；防止高血压、动脉硬化；可预防和辅助治疗咳嗽、喉咙痛等呼吸</w:t>
      </w:r>
    </w:p>
    <w:p w:rsidR="0018722C">
      <w:pPr>
        <w:topLinePunct/>
      </w:pPr>
      <w:r>
        <w:t>道疾病；有一定的防癌功效</w:t>
      </w:r>
      <w:r>
        <w:t>（</w:t>
      </w:r>
      <w:r>
        <w:t>含有苦杏仁苷、白藜芦醇</w:t>
      </w:r>
      <w:r>
        <w:t>）</w:t>
      </w:r>
      <w:r>
        <w:t>；助消化</w:t>
      </w:r>
      <w:r>
        <w:t>（</w:t>
      </w:r>
      <w:r>
        <w:t>含有多种有机酸</w:t>
      </w:r>
      <w:r>
        <w:t>）</w:t>
      </w:r>
      <w:r>
        <w:t>等。运用重组酵母菌株进行降酸发酵，可以改变果酒中的氨基酸、有机酸和维生素等微量成分的含量及呈香物质的浓度，改善酒体风味。</w:t>
      </w:r>
    </w:p>
    <w:p w:rsidR="0018722C">
      <w:pPr>
        <w:topLinePunct/>
      </w:pPr>
      <w:r>
        <w:t>因此，利用生物技术构建降酸酵母菌株并运用于枇杷酒生产，可望在解决枇</w:t>
      </w:r>
      <w:r>
        <w:t>杷酒口感酸涩、香气单薄的基础上，保留原有营养和功效价值，提升枇杷酒综合品质，促进枇杷酒产业发展。</w:t>
      </w:r>
    </w:p>
    <w:p w:rsidR="0018722C">
      <w:pPr>
        <w:pStyle w:val="Heading2"/>
        <w:topLinePunct/>
        <w:ind w:left="171" w:hangingChars="171" w:hanging="171"/>
      </w:pPr>
      <w:bookmarkStart w:id="48748" w:name="_Toc68648748"/>
      <w:bookmarkStart w:name="_TOC_250113" w:id="10"/>
      <w:bookmarkStart w:name="1. 枇杷的栽培、生产及产品开发现状 " w:id="11"/>
      <w:r>
        <w:rPr>
          <w:b/>
        </w:rPr>
        <w:t>1.</w:t>
      </w:r>
      <w:r>
        <w:t xml:space="preserve"> </w:t>
      </w:r>
      <w:bookmarkEnd w:id="11"/>
      <w:bookmarkEnd w:id="10"/>
      <w:r>
        <w:t>枇杷的栽培、生产及产品开发现状</w:t>
      </w:r>
      <w:bookmarkEnd w:id="48748"/>
    </w:p>
    <w:p w:rsidR="0018722C">
      <w:pPr>
        <w:pStyle w:val="Heading3"/>
        <w:topLinePunct/>
        <w:ind w:left="200" w:hangingChars="200" w:hanging="200"/>
      </w:pPr>
      <w:bookmarkStart w:id="48749" w:name="_Toc68648749"/>
      <w:bookmarkStart w:name="_TOC_250112" w:id="12"/>
      <w:bookmarkEnd w:id="12"/>
      <w:r>
        <w:rPr>
          <w:b/>
        </w:rPr>
        <w:t>1.1</w:t>
      </w:r>
      <w:r>
        <w:t xml:space="preserve"> </w:t>
      </w:r>
      <w:r>
        <w:t>枇杷概述</w:t>
      </w:r>
      <w:bookmarkEnd w:id="48749"/>
    </w:p>
    <w:p w:rsidR="0018722C">
      <w:pPr>
        <w:topLinePunct/>
      </w:pPr>
      <w:r>
        <w:t>枇杷</w:t>
      </w:r>
      <w:r>
        <w:t>（</w:t>
      </w:r>
      <w:r>
        <w:rPr>
          <w:rFonts w:ascii="Times New Roman" w:eastAsia="Times New Roman"/>
          <w:spacing w:val="-6"/>
        </w:rPr>
        <w:t>loquat</w:t>
      </w:r>
      <w:r>
        <w:t>）</w:t>
      </w:r>
      <w:r>
        <w:t>又叫卢橘、金丸，属于蔷薇科</w:t>
      </w:r>
      <w:r>
        <w:t>（</w:t>
      </w:r>
      <w:r>
        <w:rPr>
          <w:rFonts w:ascii="Times New Roman" w:eastAsia="Times New Roman"/>
          <w:i/>
          <w:spacing w:val="-4"/>
        </w:rPr>
        <w:t>Rosaceae</w:t>
      </w:r>
      <w:r>
        <w:t>）</w:t>
      </w:r>
      <w:r>
        <w:t>苹果亚科</w:t>
      </w:r>
      <w:r>
        <w:t>（</w:t>
      </w:r>
      <w:r>
        <w:rPr>
          <w:rFonts w:ascii="Times New Roman" w:eastAsia="Times New Roman"/>
          <w:i/>
        </w:rPr>
        <w:t>Maloideae</w:t>
      </w:r>
      <w:r>
        <w:t>）</w:t>
      </w:r>
      <w:r>
        <w:t>枇杷属</w:t>
      </w:r>
      <w:r>
        <w:t>（</w:t>
      </w:r>
      <w:r>
        <w:rPr>
          <w:rFonts w:ascii="Times New Roman" w:eastAsia="Times New Roman"/>
          <w:i/>
          <w:spacing w:val="0"/>
        </w:rPr>
        <w:t>Eriobotry</w:t>
      </w:r>
      <w:r>
        <w:rPr>
          <w:rFonts w:ascii="Times New Roman" w:eastAsia="Times New Roman"/>
          <w:i/>
          <w:spacing w:val="1"/>
        </w:rPr>
        <w:t>a</w:t>
      </w:r>
      <w:r>
        <w:t>）</w:t>
      </w:r>
      <w:r>
        <w:t>，约有</w:t>
      </w:r>
      <w:r>
        <w:rPr>
          <w:rFonts w:ascii="Times New Roman" w:eastAsia="Times New Roman"/>
        </w:rPr>
        <w:t>30</w:t>
      </w:r>
      <w:r w:rsidR="001852F3">
        <w:rPr>
          <w:rFonts w:ascii="Times New Roman" w:eastAsia="Times New Roman"/>
        </w:rPr>
        <w:t xml:space="preserve"> </w:t>
      </w:r>
      <w:r>
        <w:t>多个种，其栽培品种均属普通枇杷</w:t>
      </w:r>
      <w:r>
        <w:t>（</w:t>
      </w:r>
      <w:r>
        <w:rPr>
          <w:rFonts w:ascii="Times New Roman" w:eastAsia="Times New Roman"/>
          <w:i/>
          <w:spacing w:val="0"/>
        </w:rPr>
        <w:t>Eriobotrya</w:t>
      </w:r>
      <w:r>
        <w:rPr>
          <w:rFonts w:ascii="Times New Roman" w:eastAsia="Times New Roman"/>
          <w:i/>
          <w:spacing w:val="0"/>
        </w:rPr>
        <w:t> </w:t>
      </w:r>
      <w:r>
        <w:rPr>
          <w:rFonts w:ascii="Times New Roman" w:eastAsia="Times New Roman"/>
          <w:i/>
        </w:rPr>
        <w:t>japonica</w:t>
      </w:r>
      <w:r w:rsidR="001852F3">
        <w:rPr>
          <w:rFonts w:ascii="Times New Roman" w:eastAsia="Times New Roman"/>
          <w:i/>
        </w:rPr>
        <w:t xml:space="preserve"> </w:t>
      </w:r>
      <w:r>
        <w:rPr>
          <w:rFonts w:ascii="Times New Roman" w:eastAsia="Times New Roman"/>
          <w:spacing w:val="-1"/>
        </w:rPr>
        <w:t>L</w:t>
      </w:r>
      <w:r>
        <w:rPr>
          <w:rFonts w:ascii="Times New Roman" w:eastAsia="Times New Roman"/>
          <w:spacing w:val="0"/>
        </w:rPr>
        <w:t>i</w:t>
      </w:r>
      <w:r>
        <w:rPr>
          <w:rFonts w:ascii="Times New Roman" w:eastAsia="Times New Roman"/>
        </w:rPr>
        <w:t>nd</w:t>
      </w:r>
      <w:r>
        <w:rPr>
          <w:rFonts w:ascii="Times New Roman" w:eastAsia="Times New Roman"/>
          <w:spacing w:val="0"/>
        </w:rPr>
        <w:t>l</w:t>
      </w:r>
      <w:r>
        <w:t>）</w:t>
      </w:r>
      <w:r>
        <w:t>。枇杷酸甜多汁，可食率最高可达</w:t>
      </w:r>
      <w:r>
        <w:rPr>
          <w:rFonts w:ascii="Times New Roman" w:eastAsia="Times New Roman"/>
        </w:rPr>
        <w:t>60%</w:t>
      </w:r>
      <w:r>
        <w:t>。营养价值高，每</w:t>
      </w:r>
      <w:r>
        <w:rPr>
          <w:rFonts w:ascii="Times New Roman" w:eastAsia="Times New Roman"/>
        </w:rPr>
        <w:t>100g</w:t>
      </w:r>
      <w:r>
        <w:t>含水分</w:t>
      </w:r>
      <w:r>
        <w:rPr>
          <w:rFonts w:ascii="Times New Roman" w:eastAsia="Times New Roman"/>
        </w:rPr>
        <w:t>89</w:t>
      </w:r>
      <w:r>
        <w:rPr>
          <w:rFonts w:ascii="Times New Roman" w:eastAsia="Times New Roman"/>
        </w:rPr>
        <w:t>.</w:t>
      </w:r>
      <w:r>
        <w:rPr>
          <w:rFonts w:ascii="Times New Roman" w:eastAsia="Times New Roman"/>
        </w:rPr>
        <w:t>3g</w:t>
      </w:r>
      <w:r>
        <w:t>，蛋白质</w:t>
      </w:r>
      <w:r>
        <w:rPr>
          <w:rFonts w:ascii="Times New Roman" w:eastAsia="Times New Roman"/>
        </w:rPr>
        <w:t>0</w:t>
      </w:r>
      <w:r>
        <w:rPr>
          <w:rFonts w:ascii="Times New Roman" w:eastAsia="Times New Roman"/>
        </w:rPr>
        <w:t>.</w:t>
      </w:r>
      <w:r>
        <w:rPr>
          <w:rFonts w:ascii="Times New Roman" w:eastAsia="Times New Roman"/>
        </w:rPr>
        <w:t>4</w:t>
      </w:r>
      <w:r>
        <w:t>～</w:t>
      </w:r>
      <w:r>
        <w:rPr>
          <w:rFonts w:ascii="Times New Roman" w:eastAsia="Times New Roman"/>
        </w:rPr>
        <w:t>1.1g</w:t>
      </w:r>
      <w:r>
        <w:t>，脂肪</w:t>
      </w:r>
      <w:r>
        <w:rPr>
          <w:rFonts w:ascii="Times New Roman" w:eastAsia="Times New Roman"/>
        </w:rPr>
        <w:t>0</w:t>
      </w:r>
      <w:r>
        <w:rPr>
          <w:rFonts w:ascii="Times New Roman" w:eastAsia="Times New Roman"/>
        </w:rPr>
        <w:t>.</w:t>
      </w:r>
      <w:r>
        <w:rPr>
          <w:rFonts w:ascii="Times New Roman" w:eastAsia="Times New Roman"/>
        </w:rPr>
        <w:t>1</w:t>
      </w:r>
      <w:r>
        <w:t>～</w:t>
      </w:r>
      <w:r>
        <w:rPr>
          <w:rFonts w:ascii="Times New Roman" w:eastAsia="Times New Roman"/>
        </w:rPr>
        <w:t>0.5g</w:t>
      </w:r>
      <w:r>
        <w:t>，糖类</w:t>
      </w:r>
      <w:r>
        <w:rPr>
          <w:rFonts w:ascii="Times New Roman" w:eastAsia="Times New Roman"/>
        </w:rPr>
        <w:t>7</w:t>
      </w:r>
      <w:r>
        <w:t>～</w:t>
      </w:r>
      <w:r>
        <w:rPr>
          <w:rFonts w:ascii="Times New Roman" w:eastAsia="Times New Roman"/>
        </w:rPr>
        <w:t>12g</w:t>
      </w:r>
      <w:r>
        <w:t>，果酸</w:t>
      </w:r>
      <w:r>
        <w:rPr>
          <w:rFonts w:ascii="Times New Roman" w:eastAsia="Times New Roman"/>
        </w:rPr>
        <w:t>0</w:t>
      </w:r>
      <w:r>
        <w:rPr>
          <w:rFonts w:ascii="Times New Roman" w:eastAsia="Times New Roman"/>
        </w:rPr>
        <w:t>.</w:t>
      </w:r>
      <w:r>
        <w:rPr>
          <w:rFonts w:ascii="Times New Roman" w:eastAsia="Times New Roman"/>
        </w:rPr>
        <w:t>6g</w:t>
      </w:r>
      <w:r>
        <w:t>，膳</w:t>
      </w:r>
      <w:r>
        <w:t>食纤维</w:t>
      </w:r>
      <w:r>
        <w:rPr>
          <w:rFonts w:ascii="Times New Roman" w:eastAsia="Times New Roman"/>
        </w:rPr>
        <w:t>0</w:t>
      </w:r>
      <w:r>
        <w:rPr>
          <w:rFonts w:ascii="Times New Roman" w:eastAsia="Times New Roman"/>
        </w:rPr>
        <w:t>.</w:t>
      </w:r>
      <w:r>
        <w:rPr>
          <w:rFonts w:ascii="Times New Roman" w:eastAsia="Times New Roman"/>
        </w:rPr>
        <w:t>8g</w:t>
      </w:r>
      <w:r>
        <w:t>，维生素</w:t>
      </w:r>
      <w:r>
        <w:rPr>
          <w:rFonts w:ascii="Times New Roman" w:eastAsia="Times New Roman"/>
        </w:rPr>
        <w:t>C </w:t>
      </w:r>
      <w:r>
        <w:rPr>
          <w:rFonts w:ascii="Times New Roman" w:eastAsia="Times New Roman"/>
        </w:rPr>
        <w:t>8mg</w:t>
      </w:r>
      <w:r>
        <w:rPr>
          <w:spacing w:val="-2"/>
        </w:rPr>
        <w:t xml:space="preserve">, </w:t>
      </w:r>
      <w:r>
        <w:rPr>
          <w:rFonts w:ascii="Times New Roman" w:eastAsia="Times New Roman"/>
        </w:rPr>
        <w:t>Na 4mg</w:t>
      </w:r>
      <w:r>
        <w:rPr>
          <w:spacing w:val="-2"/>
        </w:rPr>
        <w:t xml:space="preserve">, </w:t>
      </w:r>
      <w:r>
        <w:rPr>
          <w:rFonts w:ascii="Times New Roman" w:eastAsia="Times New Roman"/>
        </w:rPr>
        <w:t>Ca 17mg</w:t>
      </w:r>
      <w:r>
        <w:rPr>
          <w:spacing w:val="-2"/>
        </w:rPr>
        <w:t xml:space="preserve">, </w:t>
      </w:r>
      <w:r>
        <w:rPr>
          <w:rFonts w:ascii="Times New Roman" w:eastAsia="Times New Roman"/>
        </w:rPr>
        <w:t>Mg</w:t>
      </w:r>
      <w:r>
        <w:rPr>
          <w:rFonts w:ascii="Times New Roman" w:eastAsia="Times New Roman"/>
        </w:rPr>
        <w:t> 1.1mg</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。药用价值高，其叶、花、果、核、根均可入药。枇杷果实具有润燥、清肺等功效</w:t>
      </w:r>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r>
        <w:t>；枇杷花中</w:t>
      </w:r>
      <w:r w:rsidR="001852F3">
        <w:t xml:space="preserve">有齐墩果酸等，抗肿瘤抗衰老的三萜皂甙元类</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；枇杷叶中含有出三萜酸、</w:t>
      </w:r>
      <w:r>
        <w:t>挥</w:t>
      </w:r>
    </w:p>
    <w:p w:rsidR="0018722C">
      <w:pPr>
        <w:topLinePunct/>
      </w:pPr>
      <w:r>
        <w:t>发油类、黄酮类、多酚、倍半萜及糖苷类等成分等物质</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，具有显著的抗炎止咳、降血糖、抗病毒、抗氧化作用等；枇杷果仁</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中有丰富的含苦杏仁苷、氨基酸、脂肪、维生素和淀粉等，具有抗炎、抗肿瘤及免疫作用。</w:t>
      </w:r>
    </w:p>
    <w:p w:rsidR="0018722C">
      <w:pPr>
        <w:pStyle w:val="Heading3"/>
        <w:topLinePunct/>
        <w:ind w:left="200" w:hangingChars="200" w:hanging="200"/>
      </w:pPr>
      <w:bookmarkStart w:id="48750" w:name="_Toc68648750"/>
      <w:bookmarkStart w:name="_TOC_250111" w:id="13"/>
      <w:bookmarkEnd w:id="13"/>
      <w:r>
        <w:rPr>
          <w:b/>
        </w:rPr>
        <w:t>1.2</w:t>
      </w:r>
      <w:r>
        <w:t xml:space="preserve"> </w:t>
      </w:r>
      <w:r>
        <w:t>枇杷的生物学特性</w:t>
      </w:r>
      <w:bookmarkEnd w:id="48750"/>
    </w:p>
    <w:p w:rsidR="0018722C">
      <w:pPr>
        <w:topLinePunct/>
      </w:pPr>
      <w:r>
        <w:t>枇杷嫁接</w:t>
      </w:r>
      <w:r>
        <w:rPr>
          <w:rFonts w:ascii="Times New Roman" w:eastAsia="Times New Roman"/>
        </w:rPr>
        <w:t>3-5</w:t>
      </w:r>
      <w:r>
        <w:t>年后开始产果，</w:t>
      </w:r>
      <w:r>
        <w:rPr>
          <w:rFonts w:ascii="Times New Roman" w:eastAsia="Times New Roman"/>
        </w:rPr>
        <w:t>10</w:t>
      </w:r>
      <w:r>
        <w:t>年后才进入盛果期，</w:t>
      </w:r>
      <w:r>
        <w:rPr>
          <w:rFonts w:ascii="Times New Roman" w:eastAsia="Times New Roman"/>
        </w:rPr>
        <w:t>40</w:t>
      </w:r>
      <w:r>
        <w:t>年后产量开始下降，</w:t>
      </w:r>
      <w:r>
        <w:t>但树龄在</w:t>
      </w:r>
      <w:r>
        <w:rPr>
          <w:rFonts w:ascii="Times New Roman" w:eastAsia="Times New Roman"/>
        </w:rPr>
        <w:t>80</w:t>
      </w:r>
      <w:r>
        <w:t>年以上的枇杷还能产果。枇杷原产温带南部，喜温暖，年平均温</w:t>
      </w:r>
      <w:r>
        <w:t>度</w:t>
      </w:r>
    </w:p>
    <w:p w:rsidR="0018722C">
      <w:pPr>
        <w:topLinePunct/>
      </w:pPr>
      <w:r>
        <w:rPr>
          <w:rFonts w:ascii="Times New Roman" w:hAnsi="Times New Roman" w:eastAsia="Times New Roman"/>
        </w:rPr>
        <w:t>12</w:t>
      </w:r>
      <w:r>
        <w:rPr>
          <w:rFonts w:ascii="新宋体" w:hAnsi="新宋体" w:eastAsia="新宋体" w:hint="eastAsia"/>
        </w:rPr>
        <w:t>℃</w:t>
      </w:r>
      <w:r>
        <w:t>以上均能生长。传统产地福建莆田、江苏洞庭、浙江西塘、安徽歙县等温度</w:t>
      </w:r>
      <w:r>
        <w:t>均满足此要求。而夏季温度过高</w:t>
      </w:r>
      <w:r>
        <w:t>（</w:t>
      </w:r>
      <w:r>
        <w:t>大于</w:t>
      </w:r>
      <w:r>
        <w:rPr>
          <w:rFonts w:ascii="Times New Roman" w:hAnsi="Times New Roman" w:eastAsia="Times New Roman"/>
        </w:rPr>
        <w:t>35</w:t>
      </w:r>
      <w:r>
        <w:rPr>
          <w:rFonts w:ascii="新宋体" w:hAnsi="新宋体" w:eastAsia="新宋体" w:hint="eastAsia"/>
        </w:rPr>
        <w:t>℃</w:t>
      </w:r>
      <w:r>
        <w:t>）</w:t>
      </w:r>
      <w:r>
        <w:t>，枇杷果易灼伤。枇杷花芽的分化</w:t>
      </w:r>
      <w:r>
        <w:t>和果实发育对光照要求较高。年降雨量在</w:t>
      </w:r>
      <w:r>
        <w:rPr>
          <w:rFonts w:ascii="Times New Roman" w:hAnsi="Times New Roman" w:eastAsia="Times New Roman"/>
        </w:rPr>
        <w:t>1000mm</w:t>
      </w:r>
      <w:r>
        <w:t>以上的地区，有利于枇杷的生</w:t>
      </w:r>
      <w:r>
        <w:t>长，但春季和夏初雨水过多会导致裂果。枇杷树冠大叶密而根系浅，易受大风影</w:t>
      </w:r>
      <w:r>
        <w:t>响。表层厚、排水好的砂质土对提高枇杷果品质有促进作用，土壤</w:t>
      </w:r>
      <w:r>
        <w:rPr>
          <w:rFonts w:ascii="Times New Roman" w:hAnsi="Times New Roman" w:eastAsia="Times New Roman"/>
        </w:rPr>
        <w:t>pH</w:t>
      </w:r>
      <w:r>
        <w:t>以</w:t>
      </w:r>
      <w:r>
        <w:rPr>
          <w:rFonts w:ascii="Times New Roman" w:hAnsi="Times New Roman" w:eastAsia="Times New Roman"/>
        </w:rPr>
        <w:t>6</w:t>
      </w:r>
      <w:r>
        <w:t>左右</w:t>
      </w:r>
      <w:r>
        <w:t>为最好。枇杷产果期较短，管理要求较高，市场的需求直接影响其产量。目前除鲜果销售外，深加工发展较慢。</w:t>
      </w:r>
    </w:p>
    <w:p w:rsidR="0018722C">
      <w:pPr>
        <w:pStyle w:val="Heading3"/>
        <w:topLinePunct/>
        <w:ind w:left="200" w:hangingChars="200" w:hanging="200"/>
      </w:pPr>
      <w:bookmarkStart w:id="48751" w:name="_Toc68648751"/>
      <w:bookmarkStart w:name="_TOC_250110" w:id="14"/>
      <w:bookmarkEnd w:id="14"/>
      <w:r>
        <w:rPr>
          <w:b/>
        </w:rPr>
        <w:t>1.3</w:t>
      </w:r>
      <w:r>
        <w:t xml:space="preserve"> </w:t>
      </w:r>
      <w:r>
        <w:t>枇杷的栽培状况</w:t>
      </w:r>
      <w:bookmarkEnd w:id="48751"/>
    </w:p>
    <w:p w:rsidR="0018722C">
      <w:pPr>
        <w:topLinePunct/>
      </w:pPr>
      <w:r>
        <w:t>枇杷原产我国大渡河上游的汉源县及雅安地区</w:t>
      </w:r>
      <w:r>
        <w:rPr>
          <w:rFonts w:ascii="Times New Roman" w:hAnsi="Times New Roman" w:eastAsia="Times New Roman"/>
          <w:vertAlign w:val="superscript"/>
        </w:rPr>
        <w:t>[</w:t>
      </w:r>
      <w:r>
        <w:rPr>
          <w:rFonts w:ascii="Times New Roman" w:hAnsi="Times New Roman" w:eastAsia="Times New Roman"/>
          <w:vertAlign w:val="superscript"/>
        </w:rPr>
        <w:t xml:space="preserve">19</w:t>
      </w:r>
      <w:r>
        <w:rPr>
          <w:rFonts w:ascii="Times New Roman" w:hAnsi="Times New Roman" w:eastAsia="Times New Roman"/>
          <w:vertAlign w:val="superscript"/>
        </w:rPr>
        <w:t>]</w:t>
      </w:r>
      <w:r>
        <w:t>，四川、湖北至今还有野生</w:t>
      </w:r>
      <w:r>
        <w:t>枇杷分布。在我国有</w:t>
      </w:r>
      <w:r>
        <w:rPr>
          <w:rFonts w:ascii="Times New Roman" w:hAnsi="Times New Roman" w:eastAsia="Times New Roman"/>
        </w:rPr>
        <w:t>2200</w:t>
      </w:r>
      <w:r>
        <w:t>年以上的栽培历史，《周礼》记载：“场人掌国之场圃，而树之果蓏</w:t>
      </w:r>
      <w:r>
        <w:rPr>
          <w:rFonts w:ascii="Times New Roman" w:hAnsi="Times New Roman" w:eastAsia="Times New Roman"/>
        </w:rPr>
        <w:t>(</w:t>
      </w:r>
      <w:r>
        <w:rPr>
          <w:rFonts w:ascii="Times New Roman" w:hAnsi="Times New Roman" w:eastAsia="Times New Roman"/>
          <w:spacing w:val="-8"/>
          <w:sz w:val="20"/>
        </w:rPr>
        <w:t>luǒ</w:t>
      </w:r>
      <w:r>
        <w:rPr>
          <w:rFonts w:ascii="Times New Roman" w:hAnsi="Times New Roman" w:eastAsia="Times New Roman"/>
        </w:rPr>
        <w:t>)</w:t>
      </w:r>
      <w:r>
        <w:t>珍异之物。珍异，蒲桃、枇杷之属。”日本栽培的枇杷，是唐代由我国传入的，至今尚存“唐枇杷”这一品种，至于田中、茂木、佐佐木等，</w:t>
      </w:r>
      <w:r>
        <w:t>均是唐枇杷的变种。枇杷分布主要集中在南北纬</w:t>
      </w:r>
      <w:r>
        <w:rPr>
          <w:rFonts w:ascii="Times New Roman" w:hAnsi="Times New Roman" w:eastAsia="Times New Roman"/>
        </w:rPr>
        <w:t>20-35°</w:t>
      </w:r>
      <w:r>
        <w:t>，受海洋性气候影响，可</w:t>
      </w:r>
      <w:r>
        <w:t>分布至</w:t>
      </w:r>
      <w:r>
        <w:rPr>
          <w:rFonts w:ascii="Times New Roman" w:hAnsi="Times New Roman" w:eastAsia="Times New Roman"/>
        </w:rPr>
        <w:t>45°</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，目前生产种植枇杷的国家有中国、日本、马来西亚、印度、台湾、西班牙、土耳其、以色列、希腊、意大利、阿尔及利亚、埃及、阿根廷、巴西、</w:t>
      </w:r>
      <w:r>
        <w:t>澳大利亚等国家和地区。全世界枇杷属植物种类有</w:t>
      </w:r>
      <w:r>
        <w:rPr>
          <w:rFonts w:ascii="Times New Roman" w:hAnsi="Times New Roman" w:eastAsia="Times New Roman"/>
        </w:rPr>
        <w:t>34</w:t>
      </w:r>
      <w:r>
        <w:t>个，共</w:t>
      </w:r>
      <w:r>
        <w:rPr>
          <w:rFonts w:ascii="Times New Roman" w:hAnsi="Times New Roman" w:eastAsia="Times New Roman"/>
        </w:rPr>
        <w:t>600</w:t>
      </w:r>
      <w:r>
        <w:t>多个品种，</w:t>
      </w:r>
      <w:r>
        <w:t>其</w:t>
      </w:r>
    </w:p>
    <w:p w:rsidR="0018722C">
      <w:pPr>
        <w:topLinePunct/>
      </w:pPr>
      <w:r>
        <w:rPr>
          <w:rFonts w:cstheme="minorBidi" w:hAnsiTheme="minorHAnsi" w:eastAsiaTheme="minorHAnsi" w:asciiTheme="minorHAnsi"/>
        </w:rPr>
        <w:t>中</w:t>
      </w:r>
      <w:r>
        <w:rPr>
          <w:rFonts w:ascii="Times New Roman" w:eastAsia="Times New Roman" w:cstheme="minorBidi" w:hAnsiTheme="minorHAnsi"/>
        </w:rPr>
        <w:t>140</w:t>
      </w:r>
      <w:r>
        <w:rPr>
          <w:rFonts w:cstheme="minorBidi" w:hAnsiTheme="minorHAnsi" w:eastAsiaTheme="minorHAnsi" w:asciiTheme="minorHAnsi"/>
        </w:rPr>
        <w:t>个具有经济价值</w:t>
      </w:r>
      <w:r>
        <w:rPr>
          <w:rFonts w:ascii="Times New Roman" w:eastAsia="Times New Roman" w:cstheme="minorBidi" w:hAnsiTheme="minorHAnsi"/>
        </w:rPr>
        <w:t>[</w:t>
      </w:r>
      <w:r>
        <w:rPr>
          <w:rFonts w:ascii="Times New Roman" w:eastAsia="Times New Roman" w:cstheme="minorBidi" w:hAnsiTheme="minorHAnsi"/>
        </w:rPr>
        <w:t xml:space="preserve">21</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ascii="Times New Roman" w:eastAsia="Times New Roman"/>
        </w:rPr>
        <w:t>2009</w:t>
      </w:r>
      <w:r>
        <w:t>年，四川栽培面积约为</w:t>
      </w:r>
      <w:r>
        <w:rPr>
          <w:rFonts w:ascii="Times New Roman" w:eastAsia="Times New Roman"/>
        </w:rPr>
        <w:t>87</w:t>
      </w:r>
      <w:r>
        <w:rPr>
          <w:rFonts w:ascii="Times New Roman" w:eastAsia="Times New Roman"/>
        </w:rPr>
        <w:t>.</w:t>
      </w:r>
      <w:r>
        <w:rPr>
          <w:rFonts w:ascii="Times New Roman" w:eastAsia="Times New Roman"/>
        </w:rPr>
        <w:t>9</w:t>
      </w:r>
      <w:r>
        <w:t>万亩，总产量约为</w:t>
      </w:r>
      <w:r>
        <w:rPr>
          <w:rFonts w:ascii="Times New Roman" w:eastAsia="Times New Roman"/>
        </w:rPr>
        <w:t>24</w:t>
      </w:r>
      <w:r>
        <w:rPr>
          <w:rFonts w:ascii="Times New Roman" w:eastAsia="Times New Roman"/>
        </w:rPr>
        <w:t>.</w:t>
      </w:r>
      <w:r>
        <w:rPr>
          <w:rFonts w:ascii="Times New Roman" w:eastAsia="Times New Roman"/>
        </w:rPr>
        <w:t>5</w:t>
      </w:r>
      <w:r>
        <w:t>万吨，主要栽培品</w:t>
      </w:r>
    </w:p>
    <w:p w:rsidR="0018722C">
      <w:pPr>
        <w:topLinePunct/>
      </w:pPr>
      <w:r>
        <w:t>种是大五星、解放钟和早钟</w:t>
      </w:r>
      <w:r>
        <w:rPr>
          <w:rFonts w:ascii="Times New Roman" w:eastAsia="Times New Roman"/>
        </w:rPr>
        <w:t>6</w:t>
      </w:r>
      <w:r>
        <w:t>；重庆栽培面积约为</w:t>
      </w:r>
      <w:r>
        <w:rPr>
          <w:rFonts w:ascii="Times New Roman" w:eastAsia="Times New Roman"/>
        </w:rPr>
        <w:t>40</w:t>
      </w:r>
      <w:r>
        <w:rPr>
          <w:rFonts w:ascii="Times New Roman" w:eastAsia="Times New Roman"/>
        </w:rPr>
        <w:t>.</w:t>
      </w:r>
      <w:r>
        <w:rPr>
          <w:rFonts w:ascii="Times New Roman" w:eastAsia="Times New Roman"/>
        </w:rPr>
        <w:t>05</w:t>
      </w:r>
      <w:r>
        <w:t>万亩，总产量约为</w:t>
      </w:r>
      <w:r>
        <w:rPr>
          <w:rFonts w:ascii="Times New Roman" w:eastAsia="Times New Roman"/>
        </w:rPr>
        <w:t>10</w:t>
      </w:r>
      <w:r>
        <w:rPr>
          <w:rFonts w:ascii="Times New Roman" w:eastAsia="Times New Roman"/>
        </w:rPr>
        <w:t>.</w:t>
      </w:r>
      <w:r>
        <w:rPr>
          <w:rFonts w:ascii="Times New Roman" w:eastAsia="Times New Roman"/>
        </w:rPr>
        <w:t>8</w:t>
      </w:r>
      <w:r>
        <w:t>万吨，主要栽培品种是大五星、解放钟和早钟</w:t>
      </w:r>
      <w:r>
        <w:rPr>
          <w:rFonts w:ascii="Times New Roman" w:eastAsia="Times New Roman"/>
        </w:rPr>
        <w:t>6</w:t>
      </w:r>
      <w:r>
        <w:t>；浙江栽培面积约为</w:t>
      </w:r>
      <w:r>
        <w:rPr>
          <w:rFonts w:ascii="Times New Roman" w:eastAsia="Times New Roman"/>
        </w:rPr>
        <w:t>18</w:t>
      </w:r>
      <w:r>
        <w:t>万亩，</w:t>
      </w:r>
      <w:r>
        <w:t>总产量约为</w:t>
      </w:r>
      <w:r>
        <w:rPr>
          <w:rFonts w:ascii="Times New Roman" w:eastAsia="Times New Roman"/>
        </w:rPr>
        <w:t>5</w:t>
      </w:r>
      <w:r>
        <w:rPr>
          <w:rFonts w:ascii="Times New Roman" w:eastAsia="Times New Roman"/>
        </w:rPr>
        <w:t>.</w:t>
      </w:r>
      <w:r>
        <w:rPr>
          <w:rFonts w:ascii="Times New Roman" w:eastAsia="Times New Roman"/>
        </w:rPr>
        <w:t>7</w:t>
      </w:r>
      <w:r>
        <w:t>万吨，主要栽培品种是大红袍；广东栽培面积约为</w:t>
      </w:r>
      <w:r>
        <w:rPr>
          <w:rFonts w:ascii="Times New Roman" w:eastAsia="Times New Roman"/>
        </w:rPr>
        <w:t>6</w:t>
      </w:r>
      <w:r>
        <w:t>万亩，总</w:t>
      </w:r>
      <w:r>
        <w:t>产</w:t>
      </w:r>
    </w:p>
    <w:p w:rsidR="0018722C">
      <w:pPr>
        <w:topLinePunct/>
      </w:pPr>
      <w:r>
        <w:t>量约为</w:t>
      </w:r>
      <w:r>
        <w:rPr>
          <w:rFonts w:ascii="Times New Roman" w:eastAsia="Times New Roman"/>
        </w:rPr>
        <w:t>1</w:t>
      </w:r>
      <w:r>
        <w:rPr>
          <w:rFonts w:ascii="Times New Roman" w:eastAsia="Times New Roman"/>
        </w:rPr>
        <w:t>.</w:t>
      </w:r>
      <w:r>
        <w:rPr>
          <w:rFonts w:ascii="Times New Roman" w:eastAsia="Times New Roman"/>
        </w:rPr>
        <w:t>0</w:t>
      </w:r>
      <w:r>
        <w:t>万吨，主要栽培品种是早钟</w:t>
      </w:r>
      <w:r>
        <w:rPr>
          <w:rFonts w:ascii="Times New Roman" w:eastAsia="Times New Roman"/>
        </w:rPr>
        <w:t>6</w:t>
      </w:r>
      <w:r>
        <w:t>和解放钟；福建栽培面积约为</w:t>
      </w:r>
      <w:r>
        <w:rPr>
          <w:rFonts w:ascii="Times New Roman" w:eastAsia="Times New Roman"/>
        </w:rPr>
        <w:t>36</w:t>
      </w:r>
      <w:r>
        <w:t>万亩，</w:t>
      </w:r>
    </w:p>
    <w:p w:rsidR="0018722C">
      <w:pPr>
        <w:topLinePunct/>
      </w:pPr>
      <w:r>
        <w:t>总产量约为</w:t>
      </w:r>
      <w:r>
        <w:rPr>
          <w:rFonts w:ascii="Times New Roman" w:eastAsia="Times New Roman"/>
        </w:rPr>
        <w:t>15</w:t>
      </w:r>
      <w:r>
        <w:t>万吨，主要栽培品种是早钟</w:t>
      </w:r>
      <w:r>
        <w:rPr>
          <w:rFonts w:ascii="Times New Roman" w:eastAsia="Times New Roman"/>
        </w:rPr>
        <w:t>6</w:t>
      </w:r>
      <w:r>
        <w:t>和解放钟。全国收获面积为</w:t>
      </w:r>
      <w:r>
        <w:rPr>
          <w:rFonts w:ascii="Times New Roman" w:eastAsia="Times New Roman"/>
        </w:rPr>
        <w:t>180 </w:t>
      </w:r>
      <w:r>
        <w:t>万</w:t>
      </w:r>
    </w:p>
    <w:p w:rsidR="0018722C">
      <w:pPr>
        <w:topLinePunct/>
      </w:pPr>
      <w:r>
        <w:t>亩，总产量约为</w:t>
      </w:r>
      <w:r>
        <w:rPr>
          <w:rFonts w:ascii="Times New Roman" w:eastAsia="Times New Roman"/>
        </w:rPr>
        <w:t>57</w:t>
      </w:r>
      <w:r>
        <w:rPr>
          <w:rFonts w:ascii="Times New Roman" w:eastAsia="Times New Roman"/>
        </w:rPr>
        <w:t>.</w:t>
      </w:r>
      <w:r>
        <w:rPr>
          <w:rFonts w:ascii="Times New Roman" w:eastAsia="Times New Roman"/>
        </w:rPr>
        <w:t>5</w:t>
      </w:r>
      <w:r>
        <w:t>万吨。</w:t>
      </w:r>
    </w:p>
    <w:p w:rsidR="0018722C">
      <w:pPr>
        <w:topLinePunct/>
      </w:pPr>
      <w:r>
        <w:t>福建属南亚热带和中亚热带的过渡地带，主要产区有莆田、云霄、福清，此</w:t>
      </w:r>
      <w:r>
        <w:t>外龙岩、永春、宁德等部分地区也有少量出产。其中莆田是中国著名的“枇杷之</w:t>
      </w:r>
      <w:r>
        <w:t>乡”，莆田的常太镇被农业部授予“南亚热带作物名优基地”，同时被誉为“中国</w:t>
      </w:r>
      <w:r>
        <w:t>枇杷第一乡”，枇杷已成为福建省重要的特色经济水果。</w:t>
      </w:r>
      <w:r>
        <w:rPr>
          <w:rFonts w:ascii="Times New Roman" w:hAnsi="Times New Roman" w:eastAsia="Times New Roman"/>
        </w:rPr>
        <w:t>2001</w:t>
      </w:r>
      <w:r>
        <w:t>年，福建省枇杷栽</w:t>
      </w:r>
      <w:r>
        <w:t>培面积达</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72</w:t>
      </w:r>
      <w:r>
        <w:t>万亩，产量约</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83</w:t>
      </w:r>
      <w:r>
        <w:t>万吨。</w:t>
      </w:r>
      <w:r>
        <w:rPr>
          <w:rFonts w:ascii="Times New Roman" w:hAnsi="Times New Roman" w:eastAsia="Times New Roman"/>
        </w:rPr>
        <w:t>2011</w:t>
      </w:r>
      <w:r>
        <w:t>年，福建省枇杷栽培面积为</w:t>
      </w:r>
      <w:r>
        <w:rPr>
          <w:rFonts w:ascii="Times New Roman" w:hAnsi="Times New Roman" w:eastAsia="Times New Roman"/>
        </w:rPr>
        <w:t>53</w:t>
      </w:r>
      <w:r>
        <w:t>万</w:t>
      </w:r>
      <w:r>
        <w:t>亩，其中早钟</w:t>
      </w:r>
      <w:r>
        <w:rPr>
          <w:rFonts w:ascii="Times New Roman" w:hAnsi="Times New Roman" w:eastAsia="Times New Roman"/>
        </w:rPr>
        <w:t>6</w:t>
      </w:r>
      <w:r>
        <w:t>占</w:t>
      </w:r>
      <w:r>
        <w:rPr>
          <w:rFonts w:ascii="Times New Roman" w:hAnsi="Times New Roman" w:eastAsia="Times New Roman"/>
        </w:rPr>
        <w:t>78%</w:t>
      </w:r>
      <w:r>
        <w:t>，解放钟占</w:t>
      </w:r>
      <w:r>
        <w:rPr>
          <w:rFonts w:ascii="Times New Roman" w:hAnsi="Times New Roman" w:eastAsia="Times New Roman"/>
        </w:rPr>
        <w:t>22%</w:t>
      </w:r>
      <w:r>
        <w:t>；莆田市面积</w:t>
      </w:r>
      <w:r>
        <w:rPr>
          <w:rFonts w:ascii="Times New Roman" w:hAnsi="Times New Roman" w:eastAsia="Times New Roman"/>
        </w:rPr>
        <w:t>27</w:t>
      </w:r>
      <w:r>
        <w:t>万亩，早钟</w:t>
      </w:r>
      <w:r>
        <w:rPr>
          <w:rFonts w:ascii="Times New Roman" w:hAnsi="Times New Roman" w:eastAsia="Times New Roman"/>
        </w:rPr>
        <w:t>6</w:t>
      </w:r>
      <w:r>
        <w:t>占</w:t>
      </w:r>
      <w:r>
        <w:rPr>
          <w:rFonts w:ascii="Times New Roman" w:hAnsi="Times New Roman" w:eastAsia="Times New Roman"/>
        </w:rPr>
        <w:t>60%</w:t>
      </w:r>
      <w:r>
        <w:t>，</w:t>
      </w:r>
      <w:r>
        <w:t>解放钟占</w:t>
      </w:r>
      <w:r>
        <w:rPr>
          <w:rFonts w:ascii="Times New Roman" w:hAnsi="Times New Roman" w:eastAsia="Times New Roman"/>
        </w:rPr>
        <w:t>40%</w:t>
      </w:r>
      <w:r>
        <w:t>。福建作为中国枇杷的主要产地，具有良好的资源优势。</w:t>
      </w:r>
    </w:p>
    <w:p w:rsidR="0018722C">
      <w:pPr>
        <w:pStyle w:val="Heading3"/>
        <w:topLinePunct/>
        <w:ind w:left="200" w:hangingChars="200" w:hanging="200"/>
      </w:pPr>
      <w:bookmarkStart w:id="48752" w:name="_Toc68648752"/>
      <w:bookmarkStart w:name="_TOC_250109" w:id="15"/>
      <w:bookmarkEnd w:id="15"/>
      <w:r>
        <w:rPr>
          <w:b/>
        </w:rPr>
        <w:t>1.4</w:t>
      </w:r>
      <w:r>
        <w:t xml:space="preserve"> </w:t>
      </w:r>
      <w:r>
        <w:t>枇杷及其相关产品研发和生产</w:t>
      </w:r>
      <w:bookmarkEnd w:id="48752"/>
    </w:p>
    <w:p w:rsidR="0018722C">
      <w:pPr>
        <w:topLinePunct/>
      </w:pPr>
      <w:r>
        <w:t>枇杷出果期短，鲜果保存困难，长途运输不便。因此开发枇杷系列深加工产</w:t>
      </w:r>
      <w:r>
        <w:t>品，提高附加值是带动产业发展的有效途径之一。目前，全国仅有约</w:t>
      </w:r>
      <w:r>
        <w:rPr>
          <w:rFonts w:ascii="Times New Roman" w:eastAsia="Times New Roman"/>
        </w:rPr>
        <w:t>14%</w:t>
      </w:r>
      <w:r>
        <w:t>枇杷产</w:t>
      </w:r>
      <w:r>
        <w:t>量进入加工环节，大部分以糖水枇杷、果肉枇杷膏、枇杷汁等形式进行加工，销量有限。</w:t>
      </w:r>
    </w:p>
    <w:p w:rsidR="0018722C">
      <w:pPr>
        <w:topLinePunct/>
      </w:pPr>
      <w:r>
        <w:t>糖水枇杷</w:t>
      </w:r>
      <w:r>
        <w:rPr>
          <w:rFonts w:ascii="Times New Roman" w:eastAsia="Times New Roman"/>
        </w:rPr>
        <w:t>[</w:t>
      </w:r>
      <w:r>
        <w:rPr>
          <w:rFonts w:ascii="Times New Roman" w:eastAsia="Times New Roman"/>
          <w:position w:val="11"/>
          <w:sz w:val="16"/>
        </w:rPr>
        <w:t xml:space="preserve">22</w:t>
      </w:r>
      <w:r>
        <w:rPr>
          <w:rFonts w:ascii="Times New Roman" w:eastAsia="Times New Roman"/>
        </w:rPr>
        <w:t>]</w:t>
      </w:r>
      <w:r>
        <w:t>的加工比较简单，其中摘柄、热烫、去核、剥皮等步骤自动化</w:t>
      </w:r>
      <w:r>
        <w:t>程度较低，劳动强度较大，制约规模发展。果肉枇杷膏是重要的中成药原料，主要以小果、次果为原料，经去核后榨汁过滤，加热浓缩后加入一定比例的砂糖，</w:t>
      </w:r>
      <w:r w:rsidR="001852F3">
        <w:t xml:space="preserve">制成稠胶状膏。枇杷果脯</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是采用减压渗胶、真空渗糖等生产工艺制得的低糖</w:t>
      </w:r>
      <w:r>
        <w:t>果脯。枇杷汁</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是</w:t>
      </w:r>
      <w:r>
        <w:t>近年</w:t>
      </w:r>
      <w:r>
        <w:t>兴起的一种果肉饮料，它以鲜果汁为原料加以调配而成，</w:t>
      </w:r>
      <w:r>
        <w:t>产品色泽金黄，酸甜适口。枇杷叶制作的枇杷膏是传统枇杷糖浆和枇杷膏的重要</w:t>
      </w:r>
      <w:r>
        <w:t>原料。枇杷花富含类黄酮、类胡萝卜素、齐墩果酸、熊果酸、苦杏仁苷等生物活性成分</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，有抑菌、止咳、祛痰和抗炎的作用，近几年逐渐被消费者认可，是</w:t>
      </w:r>
      <w:r w:rsidR="001852F3">
        <w:t xml:space="preserve">具发展潜力的代用茶。枇杷果醋</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是利用醋酸菌发酵枇杷酒，经调配得到的果</w:t>
      </w:r>
      <w:r w:rsidR="001852F3">
        <w:t xml:space="preserve">醋，特点是口味醇厚、风味浓郁、新鲜爽口，具有一定的市场潜力。</w:t>
      </w:r>
    </w:p>
    <w:p w:rsidR="0018722C">
      <w:pPr>
        <w:topLinePunct/>
      </w:pPr>
      <w:r>
        <w:t>目前仅枇杷膏的市场份额较大，枇杷罐头的市场有所萎缩，枇杷汁作为新的产品形式，还有待市场培育。枇杷酒</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是枇杷深加工品的重要组成部分，可提升产品价值，具有良好市场前景。</w:t>
      </w:r>
    </w:p>
    <w:p w:rsidR="0018722C">
      <w:pPr>
        <w:topLinePunct/>
      </w:pPr>
      <w:r>
        <w:t>福建省枇杷酒主要生产企业主要有：福建云霄金ft春枇杷酒有限公司</w:t>
      </w:r>
      <w:r>
        <w:t>（</w:t>
      </w:r>
      <w:r>
        <w:t>年产</w:t>
      </w:r>
    </w:p>
    <w:p w:rsidR="0018722C">
      <w:pPr>
        <w:topLinePunct/>
      </w:pPr>
      <w:r>
        <w:rPr>
          <w:rFonts w:ascii="Times New Roman" w:eastAsia="宋体"/>
        </w:rPr>
        <w:t>2000</w:t>
      </w:r>
      <w:r>
        <w:t>吨</w:t>
      </w:r>
      <w:r>
        <w:t>）</w:t>
      </w:r>
      <w:r>
        <w:t>；莆田市绿森庄园酒业有限公司</w:t>
      </w:r>
      <w:r>
        <w:t>（</w:t>
      </w:r>
      <w:r>
        <w:t>年产枇杷酒</w:t>
      </w:r>
      <w:r>
        <w:rPr>
          <w:rFonts w:ascii="Times New Roman" w:eastAsia="宋体"/>
        </w:rPr>
        <w:t>800</w:t>
      </w:r>
      <w:r>
        <w:t>吨</w:t>
      </w:r>
      <w:r>
        <w:t>）</w:t>
      </w:r>
      <w:r>
        <w:t>；福建红太阳精</w:t>
      </w:r>
    </w:p>
    <w:p w:rsidR="0018722C">
      <w:pPr>
        <w:topLinePunct/>
      </w:pPr>
      <w:r>
        <w:t>品有限公司</w:t>
      </w:r>
      <w:r>
        <w:t>（</w:t>
      </w:r>
      <w:r>
        <w:t>年产</w:t>
      </w:r>
      <w:r>
        <w:rPr>
          <w:rFonts w:ascii="Times New Roman" w:eastAsia="Times New Roman"/>
        </w:rPr>
        <w:t>1000</w:t>
      </w:r>
      <w:r>
        <w:t>吨以上</w:t>
      </w:r>
      <w:r>
        <w:t>）</w:t>
      </w:r>
      <w:r>
        <w:t>；莆田市天妃红枇杷酒业有限公司</w:t>
      </w:r>
      <w:r>
        <w:t>（</w:t>
      </w:r>
      <w:r>
        <w:t>年产枇杷酒</w:t>
      </w:r>
    </w:p>
    <w:p w:rsidR="0018722C">
      <w:pPr>
        <w:topLinePunct/>
      </w:pPr>
      <w:r>
        <w:rPr>
          <w:rFonts w:ascii="Times New Roman" w:eastAsia="宋体"/>
        </w:rPr>
        <w:t>800</w:t>
      </w:r>
      <w:r>
        <w:t>吨，</w:t>
      </w:r>
      <w:r>
        <w:rPr>
          <w:rFonts w:ascii="Times New Roman" w:eastAsia="宋体"/>
        </w:rPr>
        <w:t>100</w:t>
      </w:r>
      <w:r>
        <w:t>吨枇杷白兰地</w:t>
      </w:r>
      <w:r>
        <w:t>）</w:t>
      </w:r>
      <w:r>
        <w:t>；福建年代酒业有限公司</w:t>
      </w:r>
      <w:r>
        <w:t>（</w:t>
      </w:r>
      <w:r>
        <w:t>年产</w:t>
      </w:r>
      <w:r>
        <w:rPr>
          <w:rFonts w:ascii="Times New Roman" w:eastAsia="宋体"/>
        </w:rPr>
        <w:t>500</w:t>
      </w:r>
      <w:r>
        <w:t>吨</w:t>
      </w:r>
      <w:r>
        <w:t>）</w:t>
      </w:r>
      <w:r>
        <w:t>；福建福清</w:t>
      </w:r>
    </w:p>
    <w:p w:rsidR="0018722C">
      <w:pPr>
        <w:topLinePunct/>
      </w:pPr>
      <w:r>
        <w:t>市青青草枇杷酒酿造有限公司</w:t>
      </w:r>
      <w:r>
        <w:t>（</w:t>
      </w:r>
      <w:r>
        <w:t>年产</w:t>
      </w:r>
      <w:r>
        <w:rPr>
          <w:rFonts w:ascii="Times New Roman" w:eastAsia="Times New Roman"/>
        </w:rPr>
        <w:t>200</w:t>
      </w:r>
      <w:r>
        <w:t>吨</w:t>
      </w:r>
      <w:r>
        <w:t>）</w:t>
      </w:r>
      <w:r>
        <w:t>等。目前枇杷酒系列产品的价格与</w:t>
      </w:r>
      <w:r>
        <w:t>国产的干白葡萄酒接近。由于滋味酸涩、香气特征不突出、酒体粗糙单薄，市场</w:t>
      </w:r>
      <w:r>
        <w:t>认知度较低。不少枇杷酒生产企业因此纷纷减产，有的濒临倒闭。枇杷酒市场的</w:t>
      </w:r>
      <w:r>
        <w:t>萎缩，直接影响了该产业的发展。而从酿造菌种和发酵工艺出发，降低其酸度和提高其香气改善口感，是突破枇杷酒瓶颈的可行途径。</w:t>
      </w:r>
    </w:p>
    <w:p w:rsidR="0018722C">
      <w:pPr>
        <w:pStyle w:val="Heading2"/>
        <w:topLinePunct/>
        <w:ind w:left="171" w:hangingChars="171" w:hanging="171"/>
      </w:pPr>
      <w:bookmarkStart w:id="48753" w:name="_Toc68648753"/>
      <w:bookmarkStart w:name="_TOC_250108" w:id="16"/>
      <w:bookmarkStart w:name="2. 果酒降酸的研究现状 " w:id="17"/>
      <w:r>
        <w:rPr>
          <w:b/>
        </w:rPr>
        <w:t>2.</w:t>
      </w:r>
      <w:r>
        <w:t xml:space="preserve"> </w:t>
      </w:r>
      <w:bookmarkEnd w:id="17"/>
      <w:bookmarkEnd w:id="16"/>
      <w:r>
        <w:t>果酒降酸的研究现状</w:t>
      </w:r>
      <w:bookmarkEnd w:id="48753"/>
    </w:p>
    <w:p w:rsidR="0018722C">
      <w:pPr>
        <w:topLinePunct/>
      </w:pPr>
      <w:r>
        <w:t>目前国内外对果酒降酸，主要采用物理降酸、化学降酸和生物降酸等方法。主要研究和生产状况如下：</w:t>
      </w:r>
    </w:p>
    <w:p w:rsidR="0018722C">
      <w:pPr>
        <w:pStyle w:val="Heading3"/>
        <w:topLinePunct/>
        <w:ind w:left="200" w:hangingChars="200" w:hanging="200"/>
      </w:pPr>
      <w:bookmarkStart w:id="48754" w:name="_Toc68648754"/>
      <w:bookmarkStart w:name="_TOC_250107" w:id="18"/>
      <w:bookmarkEnd w:id="18"/>
      <w:r>
        <w:rPr>
          <w:b/>
        </w:rPr>
        <w:t>2.1</w:t>
      </w:r>
      <w:r>
        <w:t xml:space="preserve"> </w:t>
      </w:r>
      <w:r>
        <w:t>物理降酸法</w:t>
      </w:r>
      <w:bookmarkEnd w:id="48754"/>
    </w:p>
    <w:p w:rsidR="0018722C">
      <w:pPr>
        <w:topLinePunct/>
      </w:pPr>
      <w:r>
        <w:t>物理降酸法，又称低温冷冻降酸法。主要原理是利用冷冻设备对果酒进行降</w:t>
      </w:r>
      <w:r>
        <w:t>温，从而使酒体中酒石酸盐</w:t>
      </w:r>
      <w:r>
        <w:t>（</w:t>
      </w:r>
      <w:r>
        <w:rPr>
          <w:spacing w:val="-2"/>
        </w:rPr>
        <w:t>酒石酸氢钾、酒石酸钾等</w:t>
      </w:r>
      <w:r>
        <w:t>）</w:t>
      </w:r>
      <w:r>
        <w:t>随着温度的降低而结晶</w:t>
      </w:r>
      <w:r>
        <w:t>沉淀，从而达到降酸的目的。该降酸法一般可以降低酸度达到</w:t>
      </w:r>
      <w:r>
        <w:rPr>
          <w:rFonts w:ascii="Times New Roman" w:eastAsia="Times New Roman"/>
        </w:rPr>
        <w:t>0</w:t>
      </w:r>
      <w:r>
        <w:rPr>
          <w:rFonts w:ascii="Times New Roman" w:eastAsia="Times New Roman"/>
        </w:rPr>
        <w:t>.</w:t>
      </w:r>
      <w:r>
        <w:rPr>
          <w:rFonts w:ascii="Times New Roman" w:eastAsia="Times New Roman"/>
        </w:rPr>
        <w:t>5-2.0 g</w:t>
      </w:r>
      <w:r>
        <w:rPr>
          <w:rFonts w:ascii="Times New Roman" w:eastAsia="Times New Roman"/>
        </w:rPr>
        <w:t>/</w:t>
      </w:r>
      <w:r>
        <w:rPr>
          <w:rFonts w:ascii="Times New Roman" w:eastAsia="Times New Roman"/>
        </w:rPr>
        <w:t xml:space="preserve">L</w:t>
      </w:r>
      <w:r>
        <w:t>不等</w:t>
      </w:r>
      <w:r>
        <w:t>（</w:t>
      </w:r>
      <w:r>
        <w:t>以</w:t>
      </w:r>
      <w:r>
        <w:rPr>
          <w:spacing w:val="0"/>
        </w:rPr>
        <w:t>酒石酸计</w:t>
      </w:r>
      <w:r>
        <w:t>）</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。该法的优点是不引入其他物质，操作简便，尤其适于冬季生产。缺点是仅能降低酒石酸盐的含量，不适于其他固定酸去除</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，应用对象比较有限，常于酸度较高的葡萄酒生产。</w:t>
      </w:r>
    </w:p>
    <w:p w:rsidR="0018722C">
      <w:pPr>
        <w:pStyle w:val="Heading3"/>
        <w:topLinePunct/>
        <w:ind w:left="200" w:hangingChars="200" w:hanging="200"/>
      </w:pPr>
      <w:bookmarkStart w:id="48755" w:name="_Toc68648755"/>
      <w:bookmarkStart w:name="_TOC_250106" w:id="19"/>
      <w:bookmarkEnd w:id="19"/>
      <w:r>
        <w:rPr>
          <w:b/>
        </w:rPr>
        <w:t>2.2</w:t>
      </w:r>
      <w:r>
        <w:t xml:space="preserve"> </w:t>
      </w:r>
      <w:r>
        <w:t>化学降酸法</w:t>
      </w:r>
      <w:bookmarkEnd w:id="48755"/>
    </w:p>
    <w:p w:rsidR="0018722C">
      <w:pPr>
        <w:topLinePunct/>
      </w:pPr>
      <w:r>
        <w:t>化学降酸法，主要原理是在果酒中加入化学主要试剂</w:t>
      </w:r>
      <w:r>
        <w:rPr>
          <w:rFonts w:ascii="Times New Roman" w:eastAsia="Times New Roman"/>
          <w:rFonts w:ascii="Times New Roman" w:eastAsia="Times New Roman"/>
        </w:rPr>
        <w:t>（</w:t>
      </w:r>
      <w:r>
        <w:t>如碳酸氢钾、碳酸钙、酒石酸钾和双钙盐等</w:t>
      </w:r>
      <w:r>
        <w:rPr>
          <w:rFonts w:ascii="Times New Roman" w:eastAsia="Times New Roman"/>
          <w:rFonts w:ascii="Times New Roman" w:eastAsia="Times New Roman"/>
        </w:rPr>
        <w:t>）</w:t>
      </w:r>
      <w:r>
        <w:t>，与果汁中的有机酸酸发生中和反应，从而达到降酸的目</w:t>
      </w:r>
      <w:r>
        <w:t>的。碳酸钙、碳酸氢钾等化学主要试剂一般为弱酸盐，能够与果酒中的强酸盐发</w:t>
      </w:r>
      <w:r>
        <w:t>生化学反应，强酸被置换出来，从而降低果酒中有机酸的含量。此方法操作简单</w:t>
      </w:r>
      <w:r>
        <w:t>便利，降酸效果显著。但化学反应往往会影响果酒的口感、色泽，另外由于果酒</w:t>
      </w:r>
      <w:r>
        <w:t>中溶入大量的金属离子，容易导致酒液的不稳定，如失光、混浊等</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w:t>
      </w:r>
    </w:p>
    <w:p w:rsidR="0018722C">
      <w:pPr>
        <w:topLinePunct/>
      </w:pPr>
      <w:r>
        <w:t>碳酸钙法优点是：与酸反应快、成本低，操作简便的特点。碳酸钙的最高用</w:t>
      </w:r>
      <w:r>
        <w:t>量为</w:t>
      </w:r>
      <w:r>
        <w:rPr>
          <w:rFonts w:ascii="Times New Roman" w:eastAsia="Times New Roman"/>
        </w:rPr>
        <w:t>1</w:t>
      </w:r>
      <w:r>
        <w:rPr>
          <w:rFonts w:ascii="Times New Roman" w:eastAsia="Times New Roman"/>
        </w:rPr>
        <w:t>.</w:t>
      </w:r>
      <w:r>
        <w:rPr>
          <w:rFonts w:ascii="Times New Roman" w:eastAsia="Times New Roman"/>
        </w:rPr>
        <w:t>5 g</w:t>
      </w:r>
      <w:r>
        <w:rPr>
          <w:rFonts w:ascii="Times New Roman" w:eastAsia="Times New Roman"/>
        </w:rPr>
        <w:t>/</w:t>
      </w:r>
      <w:r>
        <w:rPr>
          <w:rFonts w:ascii="Times New Roman" w:eastAsia="Times New Roman"/>
        </w:rPr>
        <w:t>L</w:t>
      </w:r>
      <w:r>
        <w:t>，在此条件下可以降解</w:t>
      </w:r>
      <w:r>
        <w:rPr>
          <w:rFonts w:ascii="Times New Roman" w:eastAsia="Times New Roman"/>
        </w:rPr>
        <w:t>1</w:t>
      </w:r>
      <w:r>
        <w:rPr>
          <w:rFonts w:ascii="Times New Roman" w:eastAsia="Times New Roman"/>
        </w:rPr>
        <w:t>.</w:t>
      </w:r>
      <w:r>
        <w:rPr>
          <w:rFonts w:ascii="Times New Roman" w:eastAsia="Times New Roman"/>
        </w:rPr>
        <w:t>5 g</w:t>
      </w:r>
      <w:r>
        <w:rPr>
          <w:rFonts w:ascii="Times New Roman" w:eastAsia="Times New Roman"/>
        </w:rPr>
        <w:t>/</w:t>
      </w:r>
      <w:r>
        <w:rPr>
          <w:rFonts w:ascii="Times New Roman" w:eastAsia="Times New Roman"/>
        </w:rPr>
        <w:t xml:space="preserve">L</w:t>
      </w:r>
      <w:r>
        <w:t>的酸。碳酸钙法存在缺点：碳酸钙和</w:t>
      </w:r>
      <w:r>
        <w:t>酒石酸反应生成酒石酸钙，果酒易产生邪味；若残留的钙离子浓度过高会抑制发酵进程；钙离子不稳定。</w:t>
      </w:r>
    </w:p>
    <w:p w:rsidR="0018722C">
      <w:pPr>
        <w:topLinePunct/>
      </w:pPr>
      <w:r>
        <w:t>碳酸氢钾降酸法。此方法反应较快，成本也不高。利用碳酸氢钾和酒石酸反</w:t>
      </w:r>
    </w:p>
    <w:p w:rsidR="0018722C">
      <w:pPr>
        <w:topLinePunct/>
      </w:pPr>
      <w:r>
        <w:t>应产生酒石酸钾，酒石酸钾能够和酒石酸发生二步反应，最终生成酒石酸氢钾。林巧等</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研究表明该法可降解樱桃酒中约</w:t>
      </w:r>
      <w:r>
        <w:rPr>
          <w:rFonts w:ascii="Times New Roman" w:eastAsia="Times New Roman"/>
        </w:rPr>
        <w:t>2</w:t>
      </w:r>
      <w:r>
        <w:rPr>
          <w:rFonts w:ascii="Times New Roman" w:eastAsia="Times New Roman"/>
        </w:rPr>
        <w:t>.</w:t>
      </w:r>
      <w:r>
        <w:rPr>
          <w:rFonts w:ascii="Times New Roman" w:eastAsia="Times New Roman"/>
        </w:rPr>
        <w:t>7 g</w:t>
      </w:r>
      <w:r>
        <w:rPr>
          <w:rFonts w:ascii="Times New Roman" w:eastAsia="Times New Roman"/>
        </w:rPr>
        <w:t>/</w:t>
      </w:r>
      <w:r>
        <w:rPr>
          <w:rFonts w:ascii="Times New Roman" w:eastAsia="Times New Roman"/>
        </w:rPr>
        <w:t xml:space="preserve">L</w:t>
      </w:r>
      <w:r>
        <w:t>的可滴定酸，同时可保持酒体的稳定。</w:t>
      </w:r>
    </w:p>
    <w:p w:rsidR="0018722C">
      <w:pPr>
        <w:topLinePunct/>
      </w:pPr>
      <w:r>
        <w:t>离子交换树脂法，是通过阴离子交换树脂中的羟基与有机酸发生反应，交换果酒中的酸根，从而达到降酸的目的。王春霞等</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采用离子交换树脂降解ft楂酒的有机酸，达到了很好的降酸效果。徐怀德</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的研究表明，利用离子交换树脂法处理树莓干酒，</w:t>
      </w:r>
      <w:r>
        <w:rPr>
          <w:rFonts w:ascii="Times New Roman" w:eastAsia="Times New Roman"/>
        </w:rPr>
        <w:t>76.9%</w:t>
      </w:r>
      <w:r>
        <w:t>有机酸得到有效降解，酒的色泽、风味不受影响。</w:t>
      </w:r>
    </w:p>
    <w:p w:rsidR="0018722C">
      <w:pPr>
        <w:topLinePunct/>
      </w:pPr>
      <w:r>
        <w:t>电渗析降酸法，是利用直流电场的作用，通过选择性离子透过膜分别除去构</w:t>
      </w:r>
      <w:r>
        <w:t>成酒石酸盐的阴阳离子，从而达到降酸并且保持酒体冷稳定的目的。具有操作简单，费用低，处理效率高等优点。诸葛庆</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利用电渗析技术处理猕猴桃酒，得到了纯正、协调、酒香较为清爽的猕猴桃酒。严斌等</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利用电渗析技术处理葡</w:t>
      </w:r>
      <w:r>
        <w:t>萄酒，去除酒中的酒石酸盐，实现低耗能、处理时间短，该法的缺点是酒的感官指标有待改善。</w:t>
      </w:r>
    </w:p>
    <w:p w:rsidR="0018722C">
      <w:pPr>
        <w:pStyle w:val="Heading3"/>
        <w:topLinePunct/>
        <w:ind w:left="200" w:hangingChars="200" w:hanging="200"/>
      </w:pPr>
      <w:bookmarkStart w:id="48756" w:name="_Toc68648756"/>
      <w:bookmarkStart w:name="_TOC_250105" w:id="20"/>
      <w:bookmarkEnd w:id="20"/>
      <w:r>
        <w:rPr>
          <w:b/>
        </w:rPr>
        <w:t>2.3</w:t>
      </w:r>
      <w:r>
        <w:t xml:space="preserve"> </w:t>
      </w:r>
      <w:r>
        <w:t>生物降酸法</w:t>
      </w:r>
      <w:bookmarkEnd w:id="48756"/>
    </w:p>
    <w:p w:rsidR="0018722C">
      <w:pPr>
        <w:topLinePunct/>
      </w:pPr>
      <w:r>
        <w:t>物理降酸法和化学降酸法只能对果酒中的酒石酸起作用，而对苹果酸作用效</w:t>
      </w:r>
      <w:r>
        <w:t>果不明显。生物降酸是利用微生物的作用来分解果汁或果酒中的有机酸，从而达</w:t>
      </w:r>
      <w:r>
        <w:t>到降酸的目的，微生物降酸不仅使酒的总酸下降，而且能修饰酒的风味，改善酒</w:t>
      </w:r>
      <w:r>
        <w:t>的口感，提高酒的品质</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，成为现代降酸主要的研究和发展方向</w:t>
      </w:r>
      <w:r>
        <w:rPr>
          <w:rFonts w:ascii="Times New Roman" w:eastAsia="宋体"/>
          <w:vertAlign w:val="superscript"/>
        </w:rPr>
        <w:t>[</w:t>
      </w:r>
      <w:r>
        <w:rPr>
          <w:rFonts w:ascii="Times New Roman" w:eastAsia="宋体"/>
          <w:vertAlign w:val="superscript"/>
        </w:rPr>
        <w:t xml:space="preserve">33</w:t>
      </w:r>
      <w:r>
        <w:rPr>
          <w:rFonts w:ascii="Times New Roman" w:eastAsia="宋体"/>
          <w:vertAlign w:val="superscript"/>
        </w:rPr>
        <w:t>]</w:t>
      </w:r>
      <w:r>
        <w:t>。目前研究较多的是乳酸菌进行的苹果酸</w:t>
      </w:r>
      <w:r>
        <w:rPr>
          <w:rFonts w:ascii="Times New Roman" w:eastAsia="宋体"/>
        </w:rPr>
        <w:t>-</w:t>
      </w:r>
      <w:r>
        <w:t>乳酸发酵</w:t>
      </w:r>
      <w:r>
        <w:t>（</w:t>
      </w:r>
      <w:r>
        <w:rPr>
          <w:rFonts w:ascii="Times New Roman" w:eastAsia="宋体"/>
          <w:spacing w:val="-2"/>
        </w:rPr>
        <w:t>malolactic </w:t>
      </w:r>
      <w:r>
        <w:rPr>
          <w:rFonts w:ascii="Times New Roman" w:eastAsia="宋体"/>
        </w:rPr>
        <w:t>fermentation</w:t>
      </w:r>
      <w:r>
        <w:t xml:space="preserve">, </w:t>
      </w:r>
      <w:r>
        <w:rPr>
          <w:rFonts w:ascii="Times New Roman" w:eastAsia="宋体"/>
        </w:rPr>
        <w:t>MLF</w:t>
      </w:r>
      <w:r>
        <w:t>）</w:t>
      </w:r>
      <w:r>
        <w:t>和裂殖酵母进行的苹果酸</w:t>
      </w:r>
      <w:r>
        <w:rPr>
          <w:rFonts w:ascii="Times New Roman" w:eastAsia="宋体"/>
        </w:rPr>
        <w:t>-</w:t>
      </w:r>
      <w:r>
        <w:t>酒精</w:t>
      </w:r>
      <w:r>
        <w:t>（</w:t>
      </w:r>
      <w:r>
        <w:rPr>
          <w:rFonts w:ascii="Times New Roman" w:eastAsia="宋体"/>
        </w:rPr>
        <w:t>maloalcoholic fermentation</w:t>
      </w:r>
      <w:r>
        <w:t xml:space="preserve">, </w:t>
      </w:r>
      <w:r>
        <w:rPr>
          <w:rFonts w:ascii="Times New Roman" w:eastAsia="宋体"/>
        </w:rPr>
        <w:t>MAF</w:t>
      </w:r>
      <w:r>
        <w:t>）</w:t>
      </w:r>
      <w:r>
        <w:t>发酵。</w:t>
      </w:r>
    </w:p>
    <w:p w:rsidR="0018722C">
      <w:pPr>
        <w:pStyle w:val="Heading2"/>
        <w:topLinePunct/>
        <w:ind w:left="171" w:hangingChars="171" w:hanging="171"/>
      </w:pPr>
      <w:bookmarkStart w:id="48757" w:name="_Toc68648757"/>
      <w:bookmarkStart w:name="3. 生物技术在果酒降酸中研究状况 " w:id="21"/>
      <w:bookmarkEnd w:id="21"/>
      <w:r>
        <w:rPr>
          <w:b/>
        </w:rPr>
        <w:t>3.</w:t>
      </w:r>
      <w:r>
        <w:t xml:space="preserve"> </w:t>
      </w:r>
      <w:bookmarkStart w:name="3. 生物技术在果酒降酸中研究状况 " w:id="22"/>
      <w:bookmarkEnd w:id="22"/>
      <w:r>
        <w:t>生物技术在果酒降酸中研究状况</w:t>
      </w:r>
      <w:bookmarkEnd w:id="48757"/>
    </w:p>
    <w:p w:rsidR="0018722C">
      <w:pPr>
        <w:topLinePunct/>
      </w:pPr>
      <w:r>
        <w:t>传统酿造的枇杷酒口感酸涩，香气单薄，品质粗糙，其主要原因是枇杷果中</w:t>
      </w:r>
      <w:r>
        <w:t>富含苹果酸，发酵过程不能很好为酵母利用而最终留在酒中，导致枇杷酒酸度较</w:t>
      </w:r>
      <w:r>
        <w:t>高。加上枇杷本身香气特征不明显，产品的香气单调。这些都制约了枇杷酒行业的快速发展，工艺难题亟待解决。</w:t>
      </w:r>
    </w:p>
    <w:p w:rsidR="0018722C">
      <w:pPr>
        <w:pStyle w:val="Heading3"/>
        <w:topLinePunct/>
        <w:ind w:left="200" w:hangingChars="200" w:hanging="200"/>
      </w:pPr>
      <w:bookmarkStart w:id="48758" w:name="_Toc68648758"/>
      <w:bookmarkStart w:name="_TOC_250104" w:id="23"/>
      <w:bookmarkEnd w:id="23"/>
      <w:r>
        <w:rPr>
          <w:b/>
        </w:rPr>
        <w:t>3.1</w:t>
      </w:r>
      <w:r>
        <w:t xml:space="preserve"> </w:t>
      </w:r>
      <w:r>
        <w:t>微生物降酸机理</w:t>
      </w:r>
      <w:bookmarkEnd w:id="48758"/>
    </w:p>
    <w:p w:rsidR="0018722C">
      <w:pPr>
        <w:pStyle w:val="4"/>
        <w:topLinePunct/>
        <w:ind w:left="200" w:hangingChars="200" w:hanging="200"/>
      </w:pPr>
      <w:bookmarkStart w:id="48759" w:name="_Toc68648759"/>
      <w:r>
        <w:rPr>
          <w:b/>
        </w:rPr>
        <w:t>3.1.1</w:t>
      </w:r>
      <w:r>
        <w:t xml:space="preserve"> </w:t>
      </w:r>
      <w:r>
        <w:t>苹果酸</w:t>
      </w:r>
      <w:r>
        <w:rPr>
          <w:b/>
        </w:rPr>
        <w:t>-</w:t>
      </w:r>
      <w:r>
        <w:t>乳酸发酵</w:t>
      </w:r>
      <w:r>
        <w:t>（</w:t>
      </w:r>
      <w:r>
        <w:rPr>
          <w:b/>
        </w:rPr>
        <w:t>MLF</w:t>
      </w:r>
      <w:r>
        <w:t>）</w:t>
      </w:r>
      <w:bookmarkEnd w:id="48759"/>
    </w:p>
    <w:p w:rsidR="0018722C">
      <w:pPr>
        <w:topLinePunct/>
      </w:pPr>
      <w:r>
        <w:rPr>
          <w:rFonts w:cstheme="minorBidi" w:hAnsiTheme="minorHAnsi" w:eastAsiaTheme="minorHAnsi" w:asciiTheme="minorHAnsi"/>
        </w:rPr>
        <w:t>苹果酸</w:t>
      </w:r>
      <w:r>
        <w:rPr>
          <w:rFonts w:ascii="Times New Roman" w:eastAsia="Times New Roman" w:cstheme="minorBidi" w:hAnsiTheme="minorHAnsi"/>
        </w:rPr>
        <w:t>-</w:t>
      </w:r>
      <w:r>
        <w:rPr>
          <w:rFonts w:cstheme="minorBidi" w:hAnsiTheme="minorHAnsi" w:eastAsiaTheme="minorHAnsi" w:asciiTheme="minorHAnsi"/>
        </w:rPr>
        <w:t>乳酸发酵</w:t>
      </w:r>
      <w:r>
        <w:rPr>
          <w:rFonts w:cstheme="minorBidi" w:hAnsiTheme="minorHAnsi" w:eastAsiaTheme="minorHAnsi" w:asciiTheme="minorHAnsi"/>
        </w:rPr>
        <w:t>（</w:t>
      </w:r>
      <w:r>
        <w:rPr>
          <w:kern w:val="2"/>
          <w:szCs w:val="22"/>
          <w:rFonts w:ascii="Times New Roman" w:eastAsia="Times New Roman" w:cstheme="minorBidi" w:hAnsiTheme="minorHAnsi"/>
          <w:sz w:val="24"/>
        </w:rPr>
        <w:t>MLF</w:t>
      </w:r>
      <w:r>
        <w:rPr>
          <w:rFonts w:cstheme="minorBidi" w:hAnsiTheme="minorHAnsi" w:eastAsiaTheme="minorHAnsi" w:asciiTheme="minorHAnsi"/>
        </w:rPr>
        <w:t>）</w:t>
      </w:r>
      <w:r>
        <w:rPr>
          <w:rFonts w:cstheme="minorBidi" w:hAnsiTheme="minorHAnsi" w:eastAsiaTheme="minorHAnsi" w:asciiTheme="minorHAnsi"/>
        </w:rPr>
        <w:t xml:space="preserve">是</w:t>
      </w:r>
      <w:r>
        <w:rPr>
          <w:rFonts w:ascii="Times New Roman" w:eastAsia="Times New Roman" w:cstheme="minorBidi" w:hAnsiTheme="minorHAnsi"/>
        </w:rPr>
        <w:t>L-</w:t>
      </w:r>
      <w:r>
        <w:rPr>
          <w:rFonts w:cstheme="minorBidi" w:hAnsiTheme="minorHAnsi" w:eastAsiaTheme="minorHAnsi" w:asciiTheme="minorHAnsi"/>
        </w:rPr>
        <w:t>苹果酸在乳酸菌</w:t>
      </w:r>
      <w:r>
        <w:rPr>
          <w:rFonts w:cstheme="minorBidi" w:hAnsiTheme="minorHAnsi" w:eastAsiaTheme="minorHAnsi" w:asciiTheme="minorHAnsi"/>
        </w:rPr>
        <w:t>（</w:t>
      </w:r>
      <w:r>
        <w:rPr>
          <w:kern w:val="2"/>
          <w:szCs w:val="22"/>
          <w:rFonts w:ascii="Times New Roman" w:eastAsia="Times New Roman" w:cstheme="minorBidi" w:hAnsiTheme="minorHAnsi"/>
          <w:i/>
          <w:sz w:val="24"/>
        </w:rPr>
        <w:t>Lactic acid bacteria</w:t>
      </w:r>
      <w:r>
        <w:rPr>
          <w:rFonts w:cstheme="minorBidi" w:hAnsiTheme="minorHAnsi" w:eastAsiaTheme="minorHAnsi" w:asciiTheme="minorHAnsi"/>
        </w:rPr>
        <w:t>）</w:t>
      </w:r>
      <w:r>
        <w:rPr>
          <w:rFonts w:cstheme="minorBidi" w:hAnsiTheme="minorHAnsi" w:eastAsiaTheme="minorHAnsi" w:asciiTheme="minorHAnsi"/>
        </w:rPr>
        <w:t>的苹</w:t>
      </w:r>
    </w:p>
    <w:p w:rsidR="0018722C">
      <w:pPr>
        <w:topLinePunct/>
      </w:pPr>
      <w:r>
        <w:t>果酸</w:t>
      </w:r>
      <w:r>
        <w:rPr>
          <w:rFonts w:ascii="Times New Roman" w:eastAsia="Times New Roman"/>
        </w:rPr>
        <w:t>-</w:t>
      </w:r>
      <w:r>
        <w:t>乳酸酶</w:t>
      </w:r>
      <w:r>
        <w:rPr>
          <w:rFonts w:ascii="Times New Roman" w:eastAsia="Times New Roman"/>
        </w:rPr>
        <w:t>(</w:t>
      </w:r>
      <w:r>
        <w:rPr>
          <w:rFonts w:ascii="Times New Roman" w:eastAsia="Times New Roman"/>
        </w:rPr>
        <w:t xml:space="preserve">malolactic enzyme</w:t>
      </w:r>
      <w:r>
        <w:t xml:space="preserve">, </w:t>
      </w:r>
      <w:r>
        <w:rPr>
          <w:rFonts w:ascii="Times New Roman" w:eastAsia="Times New Roman"/>
        </w:rPr>
        <w:t>MLE</w:t>
      </w:r>
      <w:r>
        <w:rPr>
          <w:rFonts w:ascii="Times New Roman" w:eastAsia="Times New Roman"/>
        </w:rPr>
        <w:t>)</w:t>
      </w:r>
      <w:r>
        <w:t>的催化下转变成</w:t>
      </w:r>
      <w:r>
        <w:rPr>
          <w:rFonts w:ascii="Times New Roman" w:eastAsia="Times New Roman"/>
        </w:rPr>
        <w:t>L-</w:t>
      </w:r>
      <w:r>
        <w:t>乳酸和</w:t>
      </w:r>
      <w:r>
        <w:rPr>
          <w:rFonts w:ascii="Times New Roman" w:eastAsia="Times New Roman"/>
        </w:rPr>
        <w:t>CO</w:t>
      </w:r>
      <w:r>
        <w:rPr>
          <w:rFonts w:ascii="Times New Roman" w:eastAsia="Times New Roman"/>
        </w:rPr>
        <w:t>2</w:t>
      </w:r>
      <w:r>
        <w:t>的过程</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w:t>
      </w:r>
      <w:r>
        <w:t>能够进行</w:t>
      </w:r>
      <w:r>
        <w:rPr>
          <w:rFonts w:ascii="Times New Roman" w:eastAsia="Times New Roman"/>
        </w:rPr>
        <w:t>MLF</w:t>
      </w:r>
      <w:r w:rsidR="001852F3">
        <w:rPr>
          <w:rFonts w:ascii="Times New Roman" w:eastAsia="Times New Roman"/>
        </w:rPr>
        <w:t xml:space="preserve">  </w:t>
      </w:r>
      <w:r>
        <w:t>的乳酸菌分属于明串珠菌属</w:t>
      </w:r>
      <w:r>
        <w:rPr>
          <w:rFonts w:ascii="Times New Roman" w:eastAsia="Times New Roman"/>
        </w:rPr>
        <w:t>(</w:t>
      </w:r>
      <w:r>
        <w:rPr>
          <w:rFonts w:ascii="Times New Roman" w:eastAsia="Times New Roman"/>
          <w:i/>
        </w:rPr>
        <w:t>Leuconostoc</w:t>
      </w:r>
      <w:r>
        <w:rPr>
          <w:rFonts w:ascii="Times New Roman" w:eastAsia="Times New Roman"/>
        </w:rPr>
        <w:t>)</w:t>
      </w:r>
      <w:r w:rsidR="001852F3">
        <w:rPr>
          <w:rFonts w:ascii="Times New Roman" w:eastAsia="Times New Roman"/>
        </w:rPr>
        <w:t xml:space="preserve">  </w:t>
      </w:r>
      <w:r>
        <w:t>、乳杆</w:t>
      </w:r>
      <w:r>
        <w:t>菌</w:t>
      </w:r>
      <w:r>
        <w:t> </w:t>
      </w:r>
    </w:p>
    <w:p w:rsidR="0018722C">
      <w:pPr>
        <w:topLinePunct/>
      </w:pPr>
      <w:r>
        <w:rPr>
          <w:rFonts w:cstheme="minorBidi" w:hAnsiTheme="minorHAnsi" w:eastAsiaTheme="minorHAnsi" w:asciiTheme="minorHAnsi" w:ascii="Times New Roman" w:eastAsia="Times New Roman"/>
          <w:kern w:val="2"/>
          <w:sz w:val="24"/>
          <w:rFonts w:cstheme="minorBidi" w:hAnsiTheme="minorHAnsi" w:eastAsiaTheme="minorHAnsi" w:asciiTheme="minorHAnsi" w:ascii="Times New Roman" w:eastAsia="Times New Roman"/>
        </w:rPr>
        <w:t>（</w:t>
      </w:r>
      <w:r>
        <w:rPr>
          <w:rFonts w:ascii="Times New Roman" w:eastAsia="Times New Roman" w:cstheme="minorBidi" w:hAnsiTheme="minorHAnsi"/>
          <w:i/>
        </w:rPr>
        <w:t>Lactobacillus</w:t>
      </w:r>
      <w:r>
        <w:rPr>
          <w:rFonts w:ascii="Times New Roman" w:eastAsia="Times New Roman" w:cstheme="minorBidi" w:hAnsiTheme="minorHAnsi"/>
          <w:kern w:val="2"/>
          <w:rFonts w:ascii="Times New Roman" w:eastAsia="Times New Roman" w:cstheme="minorBidi" w:hAnsiTheme="minorHAnsi"/>
          <w:spacing w:val="11"/>
          <w:sz w:val="24"/>
        </w:rPr>
        <w:t>）</w:t>
      </w:r>
      <w:r>
        <w:rPr>
          <w:rFonts w:cstheme="minorBidi" w:hAnsiTheme="minorHAnsi" w:eastAsiaTheme="minorHAnsi" w:asciiTheme="minorHAnsi"/>
        </w:rPr>
        <w:t>、足球菌属</w:t>
      </w:r>
      <w:r>
        <w:rPr>
          <w:rFonts w:ascii="Times New Roman" w:eastAsia="Times New Roman" w:cstheme="minorBidi" w:hAnsiTheme="minorHAnsi"/>
        </w:rPr>
        <w:t>(</w:t>
      </w:r>
      <w:r>
        <w:rPr>
          <w:kern w:val="2"/>
          <w:szCs w:val="22"/>
          <w:rFonts w:ascii="Times New Roman" w:eastAsia="Times New Roman" w:cstheme="minorBidi" w:hAnsiTheme="minorHAnsi"/>
          <w:i/>
          <w:sz w:val="24"/>
        </w:rPr>
        <w:t>Pediococcus</w:t>
      </w:r>
      <w:r>
        <w:rPr>
          <w:rFonts w:ascii="Times New Roman" w:eastAsia="Times New Roman" w:cstheme="minorBidi" w:hAnsiTheme="minorHAnsi"/>
        </w:rPr>
        <w:t>)</w:t>
      </w:r>
      <w:r>
        <w:rPr>
          <w:rFonts w:cstheme="minorBidi" w:hAnsiTheme="minorHAnsi" w:eastAsiaTheme="minorHAnsi" w:asciiTheme="minorHAnsi"/>
        </w:rPr>
        <w:t>和片球菌属</w:t>
      </w:r>
      <w:r>
        <w:rPr>
          <w:rFonts w:cstheme="minorBidi" w:hAnsiTheme="minorHAnsi" w:eastAsiaTheme="minorHAnsi" w:asciiTheme="minorHAnsi"/>
        </w:rPr>
        <w:t>（</w:t>
      </w:r>
      <w:r>
        <w:rPr>
          <w:rFonts w:ascii="Times New Roman" w:eastAsia="Times New Roman" w:cstheme="minorBidi" w:hAnsiTheme="minorHAnsi"/>
          <w:i/>
        </w:rPr>
        <w:t>Pediococcus</w:t>
      </w:r>
      <w:r>
        <w:rPr>
          <w:rFonts w:cstheme="minorBidi" w:hAnsiTheme="minorHAnsi" w:eastAsiaTheme="minorHAnsi" w:asciiTheme="minorHAnsi"/>
        </w:rPr>
        <w:t>）</w:t>
      </w:r>
      <w:r>
        <w:rPr>
          <w:rFonts w:cstheme="minorBidi" w:hAnsiTheme="minorHAnsi" w:eastAsiaTheme="minorHAnsi" w:asciiTheme="minorHAnsi"/>
        </w:rPr>
        <w:t>四类。葡萄</w:t>
      </w:r>
      <w:r>
        <w:rPr>
          <w:rFonts w:cstheme="minorBidi" w:hAnsiTheme="minorHAnsi" w:eastAsiaTheme="minorHAnsi" w:asciiTheme="minorHAnsi"/>
        </w:rPr>
        <w:t>酒中分离出的乳酸菌中</w:t>
      </w:r>
      <w:r>
        <w:rPr>
          <w:rFonts w:ascii="Times New Roman" w:eastAsia="Times New Roman" w:cstheme="minorBidi" w:hAnsiTheme="minorHAnsi"/>
        </w:rPr>
        <w:t>77</w:t>
      </w:r>
      <w:r>
        <w:rPr>
          <w:rFonts w:cstheme="minorBidi" w:hAnsiTheme="minorHAnsi" w:eastAsiaTheme="minorHAnsi" w:asciiTheme="minorHAnsi"/>
        </w:rPr>
        <w:t>％属于明串珠菌属</w:t>
      </w:r>
      <w:r>
        <w:rPr>
          <w:rFonts w:ascii="Times New Roman" w:eastAsia="Times New Roman" w:cstheme="minorBidi" w:hAnsiTheme="minorHAnsi"/>
        </w:rPr>
        <w:t>(</w:t>
      </w:r>
      <w:r>
        <w:rPr>
          <w:kern w:val="2"/>
          <w:szCs w:val="22"/>
          <w:rFonts w:ascii="Times New Roman" w:eastAsia="Times New Roman" w:cstheme="minorBidi" w:hAnsiTheme="minorHAnsi"/>
          <w:i/>
          <w:sz w:val="24"/>
        </w:rPr>
        <w:t>Leuconostoc</w:t>
      </w:r>
      <w:r>
        <w:rPr>
          <w:rFonts w:ascii="Times New Roman" w:eastAsia="Times New Roman" w:cstheme="minorBidi" w:hAnsiTheme="minorHAnsi"/>
        </w:rPr>
        <w:t>)</w:t>
      </w:r>
      <w:r>
        <w:rPr>
          <w:rFonts w:cstheme="minorBidi" w:hAnsiTheme="minorHAnsi" w:eastAsiaTheme="minorHAnsi" w:asciiTheme="minorHAnsi"/>
        </w:rPr>
        <w:t>。它们都能够较专一地把苹果酸转变成乳酸和</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，从而达到降酸的目的</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35</w:t>
      </w:r>
      <w:r>
        <w:rPr>
          <w:rFonts w:ascii="Times New Roman" w:eastAsia="Times New Roman" w:cstheme="minorBidi" w:hAnsiTheme="minorHAnsi"/>
          <w:vertAlign w:val="superscript"/>
        </w:rPr>
        <w:t>]</w:t>
      </w:r>
      <w:r>
        <w:rPr>
          <w:rFonts w:cstheme="minorBidi" w:hAnsiTheme="minorHAnsi" w:eastAsiaTheme="minorHAnsi" w:asciiTheme="minorHAnsi"/>
        </w:rPr>
        <w:t>。主要机理是苹果酸在苹果酸乳酸酶</w:t>
      </w:r>
      <w:r>
        <w:rPr>
          <w:rFonts w:cstheme="minorBidi" w:hAnsiTheme="minorHAnsi" w:eastAsiaTheme="minorHAnsi" w:asciiTheme="minorHAnsi"/>
        </w:rPr>
        <w:t>（</w:t>
      </w:r>
      <w:r>
        <w:rPr>
          <w:kern w:val="2"/>
          <w:szCs w:val="22"/>
          <w:rFonts w:ascii="Times New Roman" w:eastAsia="Times New Roman" w:cstheme="minorBidi" w:hAnsiTheme="minorHAnsi"/>
          <w:spacing w:val="0"/>
          <w:sz w:val="24"/>
        </w:rPr>
        <w:t>MLE</w:t>
      </w:r>
      <w:r>
        <w:rPr>
          <w:rFonts w:cstheme="minorBidi" w:hAnsiTheme="minorHAnsi" w:eastAsiaTheme="minorHAnsi" w:asciiTheme="minorHAnsi"/>
        </w:rPr>
        <w:t>）</w:t>
      </w:r>
      <w:r>
        <w:rPr>
          <w:rFonts w:cstheme="minorBidi" w:hAnsiTheme="minorHAnsi" w:eastAsiaTheme="minorHAnsi" w:asciiTheme="minorHAnsi"/>
        </w:rPr>
        <w:t>及</w:t>
      </w:r>
      <w:r>
        <w:rPr>
          <w:rFonts w:ascii="Times New Roman" w:eastAsia="Times New Roman" w:cstheme="minorBidi" w:hAnsiTheme="minorHAnsi"/>
        </w:rPr>
        <w:t>Mn</w:t>
      </w:r>
      <w:r>
        <w:rPr>
          <w:rFonts w:ascii="Times New Roman" w:eastAsia="Times New Roman" w:cstheme="minorBidi" w:hAnsiTheme="minorHAnsi"/>
        </w:rPr>
        <w:t>2+</w:t>
      </w:r>
      <w:r>
        <w:rPr>
          <w:rFonts w:cstheme="minorBidi" w:hAnsiTheme="minorHAnsi" w:eastAsiaTheme="minorHAnsi" w:asciiTheme="minorHAnsi"/>
        </w:rPr>
        <w:t>的参与下，直接转化成乳酸</w:t>
      </w:r>
      <w:r>
        <w:rPr>
          <w:rFonts w:cstheme="minorBidi" w:hAnsiTheme="minorHAnsi" w:eastAsiaTheme="minorHAnsi" w:asciiTheme="minorHAnsi"/>
        </w:rPr>
        <w:t>（</w:t>
      </w:r>
      <w:r>
        <w:rPr>
          <w:kern w:val="2"/>
          <w:szCs w:val="22"/>
          <w:rFonts w:cstheme="minorBidi" w:hAnsiTheme="minorHAnsi" w:eastAsiaTheme="minorHAnsi" w:asciiTheme="minorHAnsi"/>
          <w:spacing w:val="-15"/>
          <w:sz w:val="24"/>
        </w:rPr>
        <w:t>图</w:t>
      </w:r>
      <w:r>
        <w:rPr>
          <w:kern w:val="2"/>
          <w:szCs w:val="22"/>
          <w:rFonts w:ascii="Times New Roman" w:eastAsia="Times New Roman" w:cstheme="minorBidi" w:hAnsiTheme="minorHAnsi"/>
          <w:sz w:val="24"/>
        </w:rPr>
        <w:t>1-1</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drawing>
          <wp:inline>
            <wp:extent cx="3426084" cy="11191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3426084" cy="1119187"/>
                    </a:xfrm>
                    <a:prstGeom prst="rect">
                      <a:avLst/>
                    </a:prstGeom>
                  </pic:spPr>
                </pic:pic>
              </a:graphicData>
            </a:graphic>
          </wp:inline>
        </w:drawing>
      </w:r>
    </w:p>
    <w:p w:rsidR="0018722C">
      <w:pPr>
        <w:pStyle w:val="a9"/>
        <w:topLinePunct/>
      </w:pPr>
      <w:r>
        <w:t>图</w:t>
      </w:r>
      <w:r>
        <w:rPr>
          <w:rFonts w:ascii="Times New Roman" w:eastAsia="Times New Roman"/>
        </w:rPr>
        <w:t>1-1  </w:t>
      </w:r>
      <w:r>
        <w:t>苹果酸</w:t>
      </w:r>
      <w:r>
        <w:rPr>
          <w:rFonts w:ascii="Times New Roman" w:eastAsia="Times New Roman"/>
        </w:rPr>
        <w:t>-</w:t>
      </w:r>
      <w:r>
        <w:t>乳酸转化的途径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Possible transformation of L-malic acid to L-lactic acid</w:t>
      </w:r>
    </w:p>
    <w:p w:rsidR="0018722C">
      <w:pPr>
        <w:topLinePunct/>
      </w:pPr>
      <w:r>
        <w:rPr>
          <w:rFonts w:cstheme="minorBidi" w:hAnsiTheme="minorHAnsi" w:eastAsiaTheme="minorHAnsi" w:asciiTheme="minorHAnsi"/>
        </w:rPr>
        <w:t>不少学者采用</w:t>
      </w:r>
      <w:r>
        <w:rPr>
          <w:rFonts w:ascii="Times New Roman" w:hAnsi="Times New Roman" w:eastAsia="宋体" w:cstheme="minorBidi"/>
        </w:rPr>
        <w:t>MLF</w:t>
      </w:r>
      <w:r>
        <w:rPr>
          <w:rFonts w:cstheme="minorBidi" w:hAnsiTheme="minorHAnsi" w:eastAsiaTheme="minorHAnsi" w:asciiTheme="minorHAnsi"/>
        </w:rPr>
        <w:t>对果酒进行降酸处理</w:t>
      </w:r>
      <w:r>
        <w:rPr>
          <w:rFonts w:cstheme="minorBidi" w:hAnsiTheme="minorHAnsi" w:eastAsiaTheme="minorHAnsi" w:asciiTheme="minorHAnsi"/>
        </w:rPr>
        <w:t>，</w:t>
      </w:r>
      <w:r>
        <w:rPr>
          <w:rFonts w:cstheme="minorBidi" w:hAnsiTheme="minorHAnsi" w:eastAsiaTheme="minorHAnsi" w:asciiTheme="minorHAnsi"/>
        </w:rPr>
        <w:t>均取得一定的效果</w:t>
      </w:r>
      <w:r>
        <w:rPr>
          <w:rFonts w:cstheme="minorBidi" w:hAnsiTheme="minorHAnsi" w:eastAsiaTheme="minorHAnsi" w:asciiTheme="minorHAnsi"/>
        </w:rPr>
        <w:t>。</w:t>
      </w:r>
      <w:r>
        <w:rPr>
          <w:rFonts w:cstheme="minorBidi" w:hAnsiTheme="minorHAnsi" w:eastAsiaTheme="minorHAnsi" w:asciiTheme="minorHAnsi"/>
        </w:rPr>
        <w:t>潘海燕等</w:t>
      </w:r>
      <w:r>
        <w:rPr>
          <w:rFonts w:ascii="Times New Roman" w:hAnsi="Times New Roman" w:eastAsia="宋体" w:cstheme="minorBidi"/>
          <w:vertAlign w:val="superscript"/>
        </w:rPr>
        <w:t>[</w:t>
      </w:r>
      <w:r>
        <w:rPr>
          <w:rFonts w:ascii="Times New Roman" w:hAnsi="Times New Roman" w:eastAsia="宋体" w:cstheme="minorBidi"/>
          <w:vertAlign w:val="superscript"/>
        </w:rPr>
        <w:t xml:space="preserve">36</w:t>
      </w:r>
      <w:r>
        <w:rPr>
          <w:rFonts w:ascii="Times New Roman" w:hAnsi="Times New Roman" w:eastAsia="宋体" w:cstheme="minorBidi"/>
          <w:vertAlign w:val="superscript"/>
        </w:rPr>
        <w:t>]</w:t>
      </w:r>
      <w:r>
        <w:rPr>
          <w:rFonts w:cstheme="minorBidi" w:hAnsiTheme="minorHAnsi" w:eastAsiaTheme="minorHAnsi" w:asciiTheme="minorHAnsi"/>
        </w:rPr>
        <w:t>利用酒类酒球</w:t>
      </w:r>
      <w:r>
        <w:rPr>
          <w:rFonts w:cstheme="minorBidi" w:hAnsiTheme="minorHAnsi" w:eastAsiaTheme="minorHAnsi" w:asciiTheme="minorHAnsi"/>
        </w:rPr>
        <w:t>菌</w:t>
      </w:r>
      <w:r>
        <w:rPr>
          <w:rFonts w:cstheme="minorBidi" w:hAnsiTheme="minorHAnsi" w:eastAsiaTheme="minorHAnsi" w:asciiTheme="minorHAnsi"/>
        </w:rPr>
        <w:t>（</w:t>
      </w:r>
      <w:r>
        <w:rPr>
          <w:rFonts w:ascii="Times New Roman" w:hAnsi="Times New Roman" w:eastAsia="宋体" w:cstheme="minorBidi"/>
          <w:i/>
        </w:rPr>
        <w:t>Oenococcus</w:t>
      </w:r>
      <w:r>
        <w:rPr>
          <w:rFonts w:ascii="Times New Roman" w:hAnsi="Times New Roman" w:eastAsia="宋体" w:cstheme="minorBidi"/>
          <w:i/>
        </w:rPr>
        <w:t> </w:t>
      </w:r>
      <w:r>
        <w:rPr>
          <w:rFonts w:ascii="Times New Roman" w:hAnsi="Times New Roman" w:eastAsia="宋体" w:cstheme="minorBidi"/>
          <w:i/>
        </w:rPr>
        <w:t>oeni</w:t>
      </w:r>
      <w:r w:rsidRPr="00000000">
        <w:rPr>
          <w:rFonts w:cstheme="minorBidi" w:hAnsiTheme="minorHAnsi" w:eastAsiaTheme="minorHAnsi" w:asciiTheme="minorHAnsi"/>
        </w:rPr>
        <w:tab/>
      </w:r>
      <w:r>
        <w:rPr>
          <w:rFonts w:ascii="Times New Roman" w:hAnsi="Times New Roman" w:eastAsia="宋体" w:cstheme="minorBidi"/>
        </w:rPr>
        <w:t>L4</w:t>
      </w:r>
      <w:r>
        <w:rPr>
          <w:rFonts w:cstheme="minorBidi" w:hAnsiTheme="minorHAnsi" w:eastAsiaTheme="minorHAnsi" w:asciiTheme="minorHAnsi"/>
        </w:rPr>
        <w:t>）</w:t>
      </w:r>
      <w:r>
        <w:rPr>
          <w:rFonts w:cstheme="minorBidi" w:hAnsiTheme="minorHAnsi" w:eastAsiaTheme="minorHAnsi" w:asciiTheme="minorHAnsi"/>
        </w:rPr>
        <w:t>处理苹果酒</w:t>
      </w:r>
      <w:r>
        <w:rPr>
          <w:rFonts w:cstheme="minorBidi" w:hAnsiTheme="minorHAnsi" w:eastAsiaTheme="minorHAnsi" w:asciiTheme="minorHAnsi"/>
        </w:rPr>
        <w:t>，</w:t>
      </w:r>
      <w:r>
        <w:rPr>
          <w:rFonts w:cstheme="minorBidi" w:hAnsiTheme="minorHAnsi" w:eastAsiaTheme="minorHAnsi" w:asciiTheme="minorHAnsi"/>
        </w:rPr>
        <w:t>能耐受</w:t>
      </w:r>
      <w:r>
        <w:rPr>
          <w:rFonts w:ascii="Times New Roman" w:hAnsi="Times New Roman" w:eastAsia="宋体" w:cstheme="minorBidi"/>
        </w:rPr>
        <w:t>50</w:t>
      </w:r>
      <w:r>
        <w:rPr>
          <w:rFonts w:ascii="Times New Roman" w:hAnsi="Times New Roman" w:eastAsia="宋体" w:cstheme="minorBidi"/>
        </w:rPr>
        <w:t> </w:t>
      </w:r>
      <w:r>
        <w:rPr>
          <w:rFonts w:ascii="Times New Roman" w:hAnsi="Times New Roman" w:eastAsia="宋体" w:cstheme="minorBidi"/>
        </w:rPr>
        <w:t>mg·L</w:t>
      </w:r>
      <w:r>
        <w:rPr>
          <w:rFonts w:ascii="Times New Roman" w:hAnsi="Times New Roman" w:eastAsia="宋体" w:cstheme="minorBidi"/>
        </w:rPr>
        <w:t>-1</w:t>
      </w:r>
      <w:r>
        <w:rPr>
          <w:rFonts w:ascii="Times New Roman" w:hAnsi="Times New Roman" w:eastAsia="宋体" w:cstheme="minorBidi"/>
        </w:rPr>
        <w:t> </w:t>
      </w:r>
      <w:r>
        <w:rPr>
          <w:rFonts w:ascii="Times New Roman" w:hAnsi="Times New Roman" w:eastAsia="宋体" w:cstheme="minorBidi"/>
        </w:rPr>
        <w:t>SO</w:t>
      </w:r>
      <w:r>
        <w:rPr>
          <w:rFonts w:ascii="Times New Roman" w:hAnsi="Times New Roman" w:eastAsia="宋体" w:cstheme="minorBidi"/>
        </w:rPr>
        <w:t>2</w:t>
      </w:r>
      <w:r>
        <w:rPr>
          <w:rFonts w:ascii="Times New Roman" w:hAnsi="Times New Roman" w:eastAsia="宋体" w:cstheme="minorBidi"/>
        </w:rPr>
        <w:t> </w:t>
      </w:r>
      <w:r>
        <w:rPr>
          <w:rFonts w:cstheme="minorBidi" w:hAnsiTheme="minorHAnsi" w:eastAsiaTheme="minorHAnsi" w:asciiTheme="minorHAnsi"/>
        </w:rPr>
        <w:t>和</w:t>
      </w:r>
    </w:p>
    <w:p w:rsidR="0018722C">
      <w:pPr>
        <w:topLinePunct/>
      </w:pPr>
      <w:r>
        <w:rPr>
          <w:rFonts w:ascii="Times New Roman" w:hAnsi="Times New Roman" w:eastAsia="宋体"/>
        </w:rPr>
        <w:t>6%</w:t>
      </w:r>
      <w:r>
        <w:t>酒精度，苹果酸降解能力达到</w:t>
      </w:r>
      <w:r>
        <w:rPr>
          <w:rFonts w:ascii="Times New Roman" w:hAnsi="Times New Roman" w:eastAsia="宋体"/>
        </w:rPr>
        <w:t>228</w:t>
      </w:r>
      <w:r>
        <w:rPr>
          <w:rFonts w:ascii="Times New Roman" w:hAnsi="Times New Roman" w:eastAsia="宋体"/>
        </w:rPr>
        <w:t>.</w:t>
      </w:r>
      <w:r>
        <w:rPr>
          <w:rFonts w:ascii="Times New Roman" w:hAnsi="Times New Roman" w:eastAsia="宋体"/>
        </w:rPr>
        <w:t>52 mg·L</w:t>
      </w:r>
      <w:r>
        <w:rPr>
          <w:rFonts w:ascii="Times New Roman" w:hAnsi="Times New Roman" w:eastAsia="宋体"/>
        </w:rPr>
        <w:t>-1</w:t>
      </w:r>
      <w:r>
        <w:rPr>
          <w:rFonts w:ascii="Times New Roman" w:hAnsi="Times New Roman" w:eastAsia="宋体"/>
        </w:rPr>
        <w:t>d</w:t>
      </w:r>
      <w:r>
        <w:rPr>
          <w:rFonts w:ascii="Times New Roman" w:hAnsi="Times New Roman" w:eastAsia="宋体"/>
        </w:rPr>
        <w:t>-1</w:t>
      </w:r>
      <w:r>
        <w:t>。游新勇等</w:t>
      </w:r>
      <w:r>
        <w:rPr>
          <w:rFonts w:ascii="Times New Roman" w:hAnsi="Times New Roman" w:eastAsia="宋体"/>
          <w:vertAlign w:val="superscript"/>
        </w:rPr>
        <w:t>[</w:t>
      </w:r>
      <w:r>
        <w:rPr>
          <w:rFonts w:ascii="Times New Roman" w:hAnsi="Times New Roman" w:eastAsia="宋体"/>
          <w:vertAlign w:val="superscript"/>
        </w:rPr>
        <w:t xml:space="preserve">37</w:t>
      </w:r>
      <w:r>
        <w:rPr>
          <w:rFonts w:ascii="Times New Roman" w:hAnsi="Times New Roman" w:eastAsia="宋体"/>
          <w:vertAlign w:val="superscript"/>
        </w:rPr>
        <w:t>]</w:t>
      </w:r>
      <w:r>
        <w:t>利用</w:t>
      </w:r>
      <w:r>
        <w:rPr>
          <w:rFonts w:ascii="Times New Roman" w:hAnsi="Times New Roman" w:eastAsia="宋体"/>
        </w:rPr>
        <w:t>Lalvin 31</w:t>
      </w:r>
      <w:r>
        <w:t>乳</w:t>
      </w:r>
      <w:r>
        <w:t>酸菌处理木瓜干酒，总酸下降</w:t>
      </w:r>
      <w:r>
        <w:rPr>
          <w:rFonts w:ascii="Times New Roman" w:hAnsi="Times New Roman" w:eastAsia="宋体"/>
        </w:rPr>
        <w:t>25</w:t>
      </w:r>
      <w:r>
        <w:rPr>
          <w:rFonts w:ascii="Times New Roman" w:hAnsi="Times New Roman" w:eastAsia="宋体"/>
        </w:rPr>
        <w:t>.</w:t>
      </w:r>
      <w:r>
        <w:rPr>
          <w:rFonts w:ascii="Times New Roman" w:hAnsi="Times New Roman" w:eastAsia="宋体"/>
        </w:rPr>
        <w:t>82%</w:t>
      </w:r>
      <w:r>
        <w:t>，获得柔和指数为</w:t>
      </w:r>
      <w:r>
        <w:rPr>
          <w:rFonts w:ascii="Times New Roman" w:hAnsi="Times New Roman" w:eastAsia="宋体"/>
        </w:rPr>
        <w:t>4</w:t>
      </w:r>
      <w:r>
        <w:rPr>
          <w:rFonts w:ascii="Times New Roman" w:hAnsi="Times New Roman" w:eastAsia="宋体"/>
        </w:rPr>
        <w:t>.</w:t>
      </w:r>
      <w:r>
        <w:rPr>
          <w:rFonts w:ascii="Times New Roman" w:hAnsi="Times New Roman" w:eastAsia="宋体"/>
        </w:rPr>
        <w:t>648</w:t>
      </w:r>
      <w:r w:rsidR="001852F3">
        <w:rPr>
          <w:rFonts w:ascii="Times New Roman" w:hAnsi="Times New Roman" w:eastAsia="宋体"/>
        </w:rPr>
        <w:t xml:space="preserve"> </w:t>
      </w:r>
      <w:r>
        <w:t>的干酒。邢玮</w:t>
      </w:r>
      <w:r>
        <w:t>等</w:t>
      </w:r>
    </w:p>
    <w:p w:rsidR="0018722C">
      <w:pPr>
        <w:topLinePunct/>
      </w:pPr>
      <w:r>
        <w:rPr>
          <w:rFonts w:ascii="Times New Roman" w:hAnsi="Times New Roman" w:eastAsia="Times New Roman"/>
        </w:rPr>
        <w:t>[</w:t>
      </w:r>
      <w:r>
        <w:rPr>
          <w:rFonts w:ascii="Times New Roman" w:hAnsi="Times New Roman" w:eastAsia="Times New Roman"/>
        </w:rPr>
        <w:t xml:space="preserve">38</w:t>
      </w:r>
      <w:r>
        <w:rPr>
          <w:rFonts w:ascii="Times New Roman" w:hAnsi="Times New Roman" w:eastAsia="Times New Roman"/>
        </w:rPr>
        <w:t>]</w:t>
      </w:r>
      <w:r>
        <w:t>实用酒酒球菌</w:t>
      </w:r>
      <w:r>
        <w:t>（</w:t>
      </w:r>
      <w:r>
        <w:rPr>
          <w:rFonts w:ascii="Times New Roman" w:hAnsi="Times New Roman" w:eastAsia="Times New Roman"/>
          <w:spacing w:val="2"/>
        </w:rPr>
        <w:t>CICC6057</w:t>
      </w:r>
      <w:r>
        <w:t>）</w:t>
      </w:r>
      <w:r>
        <w:t>对沙棘果酒进行苹果酸乳酸发酵，总酸下降</w:t>
      </w:r>
      <w:r>
        <w:rPr>
          <w:rFonts w:ascii="Times New Roman" w:hAnsi="Times New Roman" w:eastAsia="Times New Roman"/>
        </w:rPr>
        <w:t>5.6g·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，口感变得柔和。李记明</w:t>
      </w:r>
      <w:r>
        <w:rPr>
          <w:rFonts w:ascii="Times New Roman" w:hAnsi="Times New Roman" w:eastAsia="Times New Roman"/>
          <w:vertAlign w:val="superscript"/>
        </w:rPr>
        <w:t>[</w:t>
      </w:r>
      <w:r>
        <w:rPr>
          <w:rFonts w:ascii="Times New Roman" w:hAnsi="Times New Roman" w:eastAsia="Times New Roman"/>
          <w:vertAlign w:val="superscript"/>
          <w:position w:val="11"/>
        </w:rPr>
        <w:t>39</w:t>
      </w:r>
      <w:r>
        <w:rPr>
          <w:rFonts w:ascii="Times New Roman" w:hAnsi="Times New Roman" w:eastAsia="Times New Roman"/>
          <w:vertAlign w:val="superscript"/>
        </w:rPr>
        <w:t>]</w:t>
      </w:r>
      <w:r>
        <w:t>等利用乳酸菌处理苹果酒，发现酒精度</w:t>
      </w:r>
      <w:r>
        <w:rPr>
          <w:rFonts w:ascii="Times New Roman" w:hAnsi="Times New Roman" w:eastAsia="Times New Roman"/>
        </w:rPr>
        <w:t>11-13%</w:t>
      </w:r>
      <w:r>
        <w:t>条件下，对</w:t>
      </w:r>
      <w:r>
        <w:rPr>
          <w:rFonts w:ascii="Times New Roman" w:hAnsi="Times New Roman" w:eastAsia="Times New Roman"/>
        </w:rPr>
        <w:t>MLF</w:t>
      </w:r>
      <w:r>
        <w:t>没有影响，但提高</w:t>
      </w:r>
      <w:r>
        <w:rPr>
          <w:rFonts w:ascii="Times New Roman" w:hAnsi="Times New Roman" w:eastAsia="Times New Roman"/>
        </w:rPr>
        <w:t>SO</w:t>
      </w:r>
      <w:r>
        <w:rPr>
          <w:rFonts w:ascii="Times New Roman" w:hAnsi="Times New Roman" w:eastAsia="Times New Roman"/>
        </w:rPr>
        <w:t>2</w:t>
      </w:r>
      <w:r>
        <w:t>浓度对发酵有抑制作用，总体可降低挥发酸的含量。</w:t>
      </w:r>
    </w:p>
    <w:p w:rsidR="0018722C">
      <w:pPr>
        <w:topLinePunct/>
      </w:pPr>
      <w:r>
        <w:rPr>
          <w:rFonts w:ascii="Times New Roman" w:hAnsi="Times New Roman" w:eastAsia="宋体"/>
        </w:rPr>
        <w:t>MLF</w:t>
      </w:r>
      <w:r>
        <w:t>的优点是可将苹果酸转化为乳酸从而使葡萄酒的总酸含量下降，明显</w:t>
      </w:r>
      <w:r>
        <w:t>降低酸涩感；增加酒体稳定性，避免储藏中的微生物污染和再发酵。其缺点是发</w:t>
      </w:r>
      <w:r>
        <w:t>酵的周期较长，操作不易控制</w:t>
      </w:r>
      <w:r>
        <w:rPr>
          <w:rFonts w:ascii="Times New Roman" w:hAnsi="Times New Roman" w:eastAsia="宋体"/>
          <w:vertAlign w:val="superscript"/>
        </w:rPr>
        <w:t>[</w:t>
      </w:r>
      <w:r>
        <w:rPr>
          <w:rFonts w:ascii="Times New Roman" w:hAnsi="Times New Roman" w:eastAsia="宋体"/>
          <w:vertAlign w:val="superscript"/>
          <w:position w:val="11"/>
        </w:rPr>
        <w:t xml:space="preserve">40</w:t>
      </w:r>
      <w:r>
        <w:rPr>
          <w:rFonts w:ascii="Times New Roman" w:hAnsi="Times New Roman" w:eastAsia="宋体"/>
          <w:vertAlign w:val="superscript"/>
        </w:rPr>
        <w:t>]</w:t>
      </w:r>
      <w:r>
        <w:t>；容易受</w:t>
      </w:r>
      <w:r>
        <w:rPr>
          <w:rFonts w:ascii="Times New Roman" w:hAnsi="Times New Roman" w:eastAsia="宋体"/>
        </w:rPr>
        <w:t>pH</w:t>
      </w:r>
      <w:r>
        <w:t>值、温度和</w:t>
      </w:r>
      <w:r>
        <w:rPr>
          <w:rFonts w:ascii="Times New Roman" w:hAnsi="Times New Roman" w:eastAsia="宋体"/>
        </w:rPr>
        <w:t>SO</w:t>
      </w:r>
      <w:r>
        <w:rPr>
          <w:rFonts w:ascii="Times New Roman" w:hAnsi="Times New Roman" w:eastAsia="宋体"/>
        </w:rPr>
        <w:t>2</w:t>
      </w:r>
      <w:r>
        <w:t>等诸多因素的影响；</w:t>
      </w:r>
      <w:r w:rsidR="001852F3">
        <w:t xml:space="preserve">可能分解糖和其他的葡萄酒成分，易引起葡萄酒的多种病害</w:t>
      </w:r>
      <w:r>
        <w:rPr>
          <w:rFonts w:ascii="Times New Roman" w:hAnsi="Times New Roman" w:eastAsia="宋体"/>
          <w:vertAlign w:val="superscript"/>
        </w:rPr>
        <w:t>[</w:t>
      </w:r>
      <w:r>
        <w:rPr>
          <w:rFonts w:ascii="Times New Roman" w:hAnsi="Times New Roman" w:eastAsia="宋体"/>
          <w:vertAlign w:val="superscript"/>
          <w:position w:val="11"/>
        </w:rPr>
        <w:t xml:space="preserve">41</w:t>
      </w:r>
      <w:r>
        <w:rPr>
          <w:rFonts w:ascii="Times New Roman" w:hAnsi="Times New Roman" w:eastAsia="宋体"/>
          <w:vertAlign w:val="superscript"/>
        </w:rPr>
        <w:t>]</w:t>
      </w:r>
      <w:r>
        <w:t>。含糖量高于</w:t>
      </w:r>
      <w:r>
        <w:rPr>
          <w:rFonts w:ascii="Times New Roman" w:hAnsi="Times New Roman" w:eastAsia="宋体"/>
        </w:rPr>
        <w:t>4 g·L</w:t>
      </w:r>
      <w:r>
        <w:rPr>
          <w:rFonts w:ascii="Times New Roman" w:hAnsi="Times New Roman" w:eastAsia="宋体"/>
        </w:rPr>
        <w:t>-1</w:t>
      </w:r>
      <w:r>
        <w:t>的桃红葡萄酒、白葡萄酒等，应该尽量避免苹果酸</w:t>
      </w:r>
      <w:r>
        <w:rPr>
          <w:rFonts w:ascii="Times New Roman" w:hAnsi="Times New Roman" w:eastAsia="宋体"/>
        </w:rPr>
        <w:t>-</w:t>
      </w:r>
      <w:r>
        <w:t>乳酸发酵。</w:t>
      </w:r>
    </w:p>
    <w:p w:rsidR="0018722C">
      <w:pPr>
        <w:pStyle w:val="4"/>
        <w:topLinePunct/>
        <w:ind w:left="200" w:hangingChars="200" w:hanging="200"/>
      </w:pPr>
      <w:bookmarkStart w:id="48760" w:name="_Toc68648760"/>
      <w:r>
        <w:rPr>
          <w:b/>
        </w:rPr>
        <w:t>3.1.2</w:t>
      </w:r>
      <w:r>
        <w:t xml:space="preserve"> </w:t>
      </w:r>
      <w:r>
        <w:t>苹果酸</w:t>
      </w:r>
      <w:r>
        <w:rPr>
          <w:b/>
        </w:rPr>
        <w:t>-</w:t>
      </w:r>
      <w:r>
        <w:t>酒精发酵法</w:t>
      </w:r>
      <w:r>
        <w:rPr>
          <w:b/>
        </w:rPr>
        <w:t>(</w:t>
      </w:r>
      <w:r>
        <w:rPr>
          <w:b/>
        </w:rPr>
        <w:t xml:space="preserve">MAF</w:t>
      </w:r>
      <w:r>
        <w:rPr>
          <w:b/>
        </w:rPr>
        <w:t>)</w:t>
      </w:r>
      <w:bookmarkEnd w:id="48760"/>
    </w:p>
    <w:p w:rsidR="0018722C">
      <w:pPr>
        <w:topLinePunct/>
      </w:pPr>
      <w:r>
        <w:rPr>
          <w:rFonts w:cstheme="minorBidi" w:hAnsiTheme="minorHAnsi" w:eastAsiaTheme="minorHAnsi" w:asciiTheme="minorHAnsi"/>
        </w:rPr>
        <w:t>苹果酸</w:t>
      </w:r>
      <w:r>
        <w:rPr>
          <w:rFonts w:ascii="Times New Roman" w:eastAsia="Times New Roman" w:cstheme="minorBidi" w:hAnsiTheme="minorHAnsi"/>
        </w:rPr>
        <w:t>-</w:t>
      </w:r>
      <w:r>
        <w:rPr>
          <w:rFonts w:cstheme="minorBidi" w:hAnsiTheme="minorHAnsi" w:eastAsiaTheme="minorHAnsi" w:asciiTheme="minorHAnsi"/>
        </w:rPr>
        <w:t>酒精发酵法</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MAF</w:t>
      </w:r>
      <w:r>
        <w:rPr>
          <w:rFonts w:ascii="Times New Roman" w:eastAsia="Times New Roman" w:cstheme="minorBidi" w:hAnsiTheme="minorHAnsi"/>
        </w:rPr>
        <w:t>)</w:t>
      </w:r>
      <w:r>
        <w:rPr>
          <w:rFonts w:cstheme="minorBidi" w:hAnsiTheme="minorHAnsi" w:eastAsiaTheme="minorHAnsi" w:asciiTheme="minorHAnsi"/>
        </w:rPr>
        <w:t>是应用微生物对葡萄酒降酸的另一个途径。粟酒裂殖酵母</w:t>
      </w:r>
      <w:r>
        <w:rPr>
          <w:rFonts w:cstheme="minorBidi" w:hAnsiTheme="minorHAnsi" w:eastAsiaTheme="minorHAnsi" w:asciiTheme="minorHAnsi"/>
        </w:rPr>
        <w:t>（</w:t>
      </w:r>
      <w:r>
        <w:rPr>
          <w:kern w:val="2"/>
          <w:szCs w:val="22"/>
          <w:rFonts w:ascii="Times New Roman" w:eastAsia="Times New Roman" w:cstheme="minorBidi" w:hAnsiTheme="minorHAnsi"/>
          <w:i/>
          <w:sz w:val="24"/>
        </w:rPr>
        <w:t>Schizosaccharomyces pombe</w:t>
      </w:r>
      <w:r>
        <w:rPr>
          <w:rFonts w:cstheme="minorBidi" w:hAnsiTheme="minorHAnsi" w:eastAsiaTheme="minorHAnsi" w:asciiTheme="minorHAnsi"/>
        </w:rPr>
        <w:t>）</w:t>
      </w:r>
      <w:r>
        <w:rPr>
          <w:rFonts w:cstheme="minorBidi" w:hAnsiTheme="minorHAnsi" w:eastAsiaTheme="minorHAnsi" w:asciiTheme="minorHAnsi"/>
        </w:rPr>
        <w:t>能正常利用糖作底物生成酒精，其次</w:t>
      </w:r>
      <w:r>
        <w:rPr>
          <w:rFonts w:cstheme="minorBidi" w:hAnsiTheme="minorHAnsi" w:eastAsiaTheme="minorHAnsi" w:asciiTheme="minorHAnsi"/>
        </w:rPr>
        <w:t>还</w:t>
      </w:r>
    </w:p>
    <w:p w:rsidR="0018722C">
      <w:pPr>
        <w:topLinePunct/>
      </w:pPr>
      <w:r>
        <w:t>能在厌氧条件下分解苹果酸，最终生成乙醇和</w:t>
      </w:r>
      <w:r>
        <w:rPr>
          <w:rFonts w:ascii="Times New Roman" w:eastAsia="Times New Roman"/>
        </w:rPr>
        <w:t>CO</w:t>
      </w:r>
      <w:r>
        <w:rPr>
          <w:rFonts w:ascii="Times New Roman" w:eastAsia="Times New Roman"/>
        </w:rPr>
        <w:t>2</w:t>
      </w:r>
      <w:r>
        <w:t>（</w:t>
      </w:r>
      <w:r>
        <w:t>图</w:t>
      </w:r>
      <w:r>
        <w:rPr>
          <w:rFonts w:ascii="Times New Roman" w:eastAsia="Times New Roman"/>
        </w:rPr>
        <w:t>1-2</w:t>
      </w:r>
      <w:r>
        <w:t>）</w:t>
      </w:r>
      <w:r>
        <w:t>。</w:t>
      </w:r>
    </w:p>
    <w:p w:rsidR="0018722C">
      <w:pPr>
        <w:pStyle w:val="aff7"/>
        <w:topLinePunct/>
      </w:pPr>
      <w:r>
        <w:drawing>
          <wp:inline>
            <wp:extent cx="2800677" cy="28963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800677" cy="2896362"/>
                    </a:xfrm>
                    <a:prstGeom prst="rect">
                      <a:avLst/>
                    </a:prstGeom>
                  </pic:spPr>
                </pic:pic>
              </a:graphicData>
            </a:graphic>
          </wp:inline>
        </w:drawing>
      </w:r>
    </w:p>
    <w:p w:rsidR="0018722C">
      <w:pPr>
        <w:pStyle w:val="a9"/>
        <w:topLinePunct/>
      </w:pPr>
      <w:r>
        <w:t>图</w:t>
      </w:r>
      <w:r>
        <w:rPr>
          <w:rFonts w:ascii="Times New Roman" w:eastAsia="Times New Roman"/>
        </w:rPr>
        <w:t>1-2  </w:t>
      </w:r>
      <w:r>
        <w:t>苹果酸</w:t>
      </w:r>
      <w:r>
        <w:rPr>
          <w:rFonts w:ascii="Times New Roman" w:eastAsia="Times New Roman"/>
        </w:rPr>
        <w:t>-</w:t>
      </w:r>
      <w:r>
        <w:t>乙醇转化的途径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1-2</w:t>
      </w:r>
      <w:r>
        <w:t xml:space="preserve">  </w:t>
      </w:r>
      <w:r w:rsidRPr="00DB64CE">
        <w:rPr>
          <w:rFonts w:cstheme="minorBidi" w:hAnsiTheme="minorHAnsi" w:eastAsiaTheme="minorHAnsi" w:asciiTheme="minorHAnsi" w:ascii="Times New Roman"/>
        </w:rPr>
        <w:t>Possible transformation of L-malic acid to alcohol</w:t>
      </w:r>
    </w:p>
    <w:p w:rsidR="0018722C">
      <w:pPr>
        <w:topLinePunct/>
      </w:pPr>
      <w:r>
        <w:rPr>
          <w:rFonts w:ascii="Times New Roman" w:eastAsia="Times New Roman"/>
        </w:rPr>
        <w:t>Taillandier</w:t>
      </w:r>
      <w:r>
        <w:t>等</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的研究中显示粟酒裂殖酵母对苹果酸有较高的耐受性，可以</w:t>
      </w:r>
      <w:r>
        <w:t>降解胞外</w:t>
      </w:r>
      <w:r>
        <w:rPr>
          <w:rFonts w:ascii="Times New Roman" w:eastAsia="Times New Roman"/>
        </w:rPr>
        <w:t>29</w:t>
      </w:r>
      <w:r>
        <w:rPr>
          <w:rFonts w:ascii="Times New Roman" w:eastAsia="Times New Roman"/>
        </w:rPr>
        <w:t>.</w:t>
      </w:r>
      <w:r>
        <w:rPr>
          <w:rFonts w:ascii="Times New Roman" w:eastAsia="Times New Roman"/>
        </w:rPr>
        <w:t>0 g</w:t>
      </w:r>
      <w:r>
        <w:rPr>
          <w:rFonts w:ascii="Times New Roman" w:eastAsia="Times New Roman"/>
        </w:rPr>
        <w:t>/</w:t>
      </w:r>
      <w:r>
        <w:rPr>
          <w:rFonts w:ascii="Times New Roman" w:eastAsia="Times New Roman"/>
        </w:rPr>
        <w:t xml:space="preserve">L</w:t>
      </w:r>
      <w:r>
        <w:t>的</w:t>
      </w:r>
      <w:r>
        <w:rPr>
          <w:rFonts w:ascii="Times New Roman" w:eastAsia="Times New Roman"/>
        </w:rPr>
        <w:t>L-</w:t>
      </w:r>
      <w:r>
        <w:t>苹果酸，但是菌体的生长并不受影响，且糖代谢也不会受</w:t>
      </w:r>
      <w:r>
        <w:t>抑制。</w:t>
      </w:r>
      <w:r>
        <w:rPr>
          <w:rFonts w:ascii="Times New Roman" w:eastAsia="Times New Roman"/>
        </w:rPr>
        <w:t>Ogbonna</w:t>
      </w:r>
      <w:r>
        <w:t>等</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利用固定化技术将粟酒裂殖酵母置于多相生物反应器中进</w:t>
      </w:r>
      <w:r>
        <w:t>行</w:t>
      </w:r>
    </w:p>
    <w:p w:rsidR="0018722C">
      <w:pPr>
        <w:topLinePunct/>
      </w:pPr>
      <w:r>
        <w:rPr>
          <w:rFonts w:ascii="Times New Roman" w:eastAsia="Times New Roman"/>
        </w:rPr>
        <w:t>MAF</w:t>
      </w:r>
      <w:r>
        <w:t>。结果酵母胞外</w:t>
      </w:r>
      <w:r>
        <w:rPr>
          <w:rFonts w:ascii="Times New Roman" w:eastAsia="Times New Roman"/>
        </w:rPr>
        <w:t>58%</w:t>
      </w:r>
      <w:r>
        <w:t>～</w:t>
      </w:r>
      <w:r>
        <w:rPr>
          <w:rFonts w:ascii="Times New Roman" w:eastAsia="Times New Roman"/>
        </w:rPr>
        <w:t>76%</w:t>
      </w:r>
      <w:r>
        <w:t>的</w:t>
      </w:r>
      <w:r>
        <w:rPr>
          <w:rFonts w:ascii="Times New Roman" w:eastAsia="Times New Roman"/>
        </w:rPr>
        <w:t>L-</w:t>
      </w:r>
      <w:r>
        <w:t>苹果酸能够被降解，总酸下降幅度在</w:t>
      </w:r>
    </w:p>
    <w:p w:rsidR="0018722C">
      <w:pPr>
        <w:topLinePunct/>
      </w:pPr>
      <w:r>
        <w:rPr>
          <w:rFonts w:ascii="Times New Roman" w:eastAsia="Times New Roman"/>
        </w:rPr>
        <w:t>17%-38%</w:t>
      </w:r>
      <w:r>
        <w:t>之间。</w:t>
      </w:r>
    </w:p>
    <w:p w:rsidR="0018722C">
      <w:pPr>
        <w:topLinePunct/>
      </w:pPr>
      <w:r>
        <w:rPr>
          <w:rFonts w:ascii="Times New Roman" w:eastAsia="Times New Roman"/>
        </w:rPr>
        <w:t>MAF</w:t>
      </w:r>
      <w:r>
        <w:t>可以保持葡萄酒的清爽感，避免乳酸过量带来的缺陷，因此运用于干白葡萄酒</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的降酸。然而</w:t>
      </w:r>
      <w:r>
        <w:rPr>
          <w:rFonts w:ascii="Times New Roman" w:eastAsia="Times New Roman"/>
        </w:rPr>
        <w:t>MAF</w:t>
      </w:r>
      <w:r>
        <w:t>也存在以下缺点：粟酒裂殖酵母最适发酵温度偏</w:t>
      </w:r>
      <w:r>
        <w:t>高，发酵速度较慢，在自然发酵中容易被酿酒酵母取代并受抑制而影响降酸水</w:t>
      </w:r>
      <w:r>
        <w:t>平</w:t>
      </w:r>
    </w:p>
    <w:p w:rsidR="0018722C">
      <w:pPr>
        <w:topLinePunct/>
      </w:pPr>
      <w:r>
        <w:rPr>
          <w:rFonts w:ascii="Times New Roman" w:eastAsia="Times New Roman"/>
        </w:rPr>
        <w:t>[</w:t>
      </w:r>
      <w:r>
        <w:rPr>
          <w:rFonts w:ascii="Times New Roman" w:eastAsia="Times New Roman"/>
        </w:rPr>
        <w:t xml:space="preserve">45</w:t>
      </w:r>
      <w:r>
        <w:rPr>
          <w:rFonts w:ascii="Times New Roman" w:eastAsia="Times New Roman"/>
        </w:rPr>
        <w:t>]</w:t>
      </w:r>
      <w:r>
        <w:t>；直接用粟酒裂殖酵母进行葡萄汁或葡萄酒的发酵易产生不良气味</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，直接</w:t>
      </w:r>
    </w:p>
    <w:p w:rsidR="0018722C">
      <w:pPr>
        <w:topLinePunct/>
      </w:pPr>
      <w:r>
        <w:t>影响酒的最终品质。</w:t>
      </w:r>
    </w:p>
    <w:p w:rsidR="0018722C">
      <w:pPr>
        <w:pStyle w:val="Heading3"/>
        <w:topLinePunct/>
        <w:ind w:left="200" w:hangingChars="200" w:hanging="200"/>
      </w:pPr>
      <w:bookmarkStart w:id="48761" w:name="_Toc68648761"/>
      <w:bookmarkStart w:name="_TOC_250103" w:id="24"/>
      <w:bookmarkEnd w:id="24"/>
      <w:r>
        <w:rPr>
          <w:b/>
        </w:rPr>
        <w:t>3.2</w:t>
      </w:r>
      <w:r>
        <w:t xml:space="preserve"> </w:t>
      </w:r>
      <w:r>
        <w:t>降酸微生物的研究</w:t>
      </w:r>
      <w:bookmarkEnd w:id="48761"/>
    </w:p>
    <w:p w:rsidR="0018722C">
      <w:pPr>
        <w:topLinePunct/>
      </w:pPr>
      <w:r>
        <w:t>在果酒的降酸工艺中，无论乳酸菌的</w:t>
      </w:r>
      <w:r>
        <w:rPr>
          <w:rFonts w:ascii="Times New Roman" w:eastAsia="Times New Roman"/>
        </w:rPr>
        <w:t>MLF</w:t>
      </w:r>
      <w:r>
        <w:t>还是粟酒裂殖酵母的</w:t>
      </w:r>
      <w:r>
        <w:rPr>
          <w:rFonts w:ascii="Times New Roman" w:eastAsia="Times New Roman"/>
        </w:rPr>
        <w:t>MAF</w:t>
      </w:r>
      <w:r>
        <w:t>，都存</w:t>
      </w:r>
      <w:r>
        <w:t>在着工艺难以控制，容易影响酒质的特点。筛选具有降酸能力的酵母菌株，除了</w:t>
      </w:r>
      <w:r>
        <w:t>从水果中自然分离外，育种手段主要有原生质体融合、基因工程技术等，使生产菌株在酿造的同时具有降酸的功能。</w:t>
      </w:r>
    </w:p>
    <w:p w:rsidR="0018722C">
      <w:pPr>
        <w:pStyle w:val="4"/>
        <w:topLinePunct/>
        <w:ind w:left="200" w:hangingChars="200" w:hanging="200"/>
      </w:pPr>
      <w:bookmarkStart w:id="48762" w:name="_Toc68648762"/>
      <w:r>
        <w:rPr>
          <w:b/>
        </w:rPr>
        <w:t>3.2.1</w:t>
      </w:r>
      <w:r>
        <w:t xml:space="preserve"> </w:t>
      </w:r>
      <w:r>
        <w:t>降酸菌株的分离筛选</w:t>
      </w:r>
      <w:bookmarkEnd w:id="48762"/>
    </w:p>
    <w:p w:rsidR="0018722C">
      <w:pPr>
        <w:topLinePunct/>
      </w:pPr>
      <w:r>
        <w:t>从自然发酵的果酒中，分离乳酸菌是选育降酸菌株的重要手段之一</w:t>
      </w:r>
      <w:r>
        <w:rPr>
          <w:rFonts w:ascii="Times New Roman" w:eastAsia="宋体"/>
          <w:vertAlign w:val="superscript"/>
        </w:rPr>
        <w:t>[</w:t>
      </w:r>
      <w:r>
        <w:rPr>
          <w:rFonts w:ascii="Times New Roman" w:eastAsia="宋体"/>
          <w:vertAlign w:val="superscript"/>
        </w:rPr>
        <w:t xml:space="preserve">47</w:t>
      </w:r>
      <w:r>
        <w:rPr>
          <w:rFonts w:ascii="Times New Roman" w:eastAsia="宋体"/>
          <w:vertAlign w:val="superscript"/>
        </w:rPr>
        <w:t>]</w:t>
      </w:r>
      <w:r>
        <w:t>。</w:t>
      </w:r>
      <w:r>
        <w:t>许多学者从法、意、葡、西班牙的葡萄酒中分离出的菌株，</w:t>
      </w:r>
      <w:r>
        <w:t>77%</w:t>
      </w:r>
      <w:r>
        <w:t>以上均属于葡萄酒明串珠菌</w:t>
      </w:r>
      <w:r>
        <w:t>（</w:t>
      </w:r>
      <w:r>
        <w:rPr>
          <w:rFonts w:ascii="Times New Roman" w:eastAsia="宋体"/>
          <w:i/>
          <w:sz w:val="21"/>
        </w:rPr>
        <w:t>Leuconostoc</w:t>
      </w:r>
      <w:r>
        <w:t>）</w:t>
      </w:r>
      <w:r>
        <w:rPr>
          <w:rFonts w:ascii="Times New Roman" w:eastAsia="宋体"/>
          <w:vertAlign w:val="superscript"/>
        </w:rPr>
        <w:t>[</w:t>
      </w:r>
      <w:r>
        <w:rPr>
          <w:rFonts w:ascii="Times New Roman" w:eastAsia="宋体"/>
          <w:vertAlign w:val="superscript"/>
        </w:rPr>
        <w:t xml:space="preserve">48</w:t>
      </w:r>
      <w:r>
        <w:rPr>
          <w:rFonts w:ascii="Times New Roman" w:eastAsia="宋体"/>
          <w:vertAlign w:val="superscript"/>
        </w:rPr>
        <w:t>]</w:t>
      </w:r>
      <w:r>
        <w:t>，其具有耐低</w:t>
      </w:r>
      <w:r>
        <w:t>pH</w:t>
      </w:r>
      <w:r/>
      <w:r w:rsidR="001852F3">
        <w:t xml:space="preserve">和高酒精度的能力。李翠霞等</w:t>
      </w:r>
      <w:r>
        <w:rPr>
          <w:rFonts w:ascii="Times New Roman" w:eastAsia="宋体"/>
          <w:vertAlign w:val="superscript"/>
        </w:rPr>
        <w:t>[</w:t>
      </w:r>
      <w:r>
        <w:rPr>
          <w:rFonts w:ascii="Times New Roman" w:eastAsia="宋体"/>
          <w:vertAlign w:val="superscript"/>
        </w:rPr>
        <w:t xml:space="preserve">49</w:t>
      </w:r>
      <w:r>
        <w:rPr>
          <w:rFonts w:ascii="Times New Roman" w:eastAsia="宋体"/>
          <w:vertAlign w:val="superscript"/>
        </w:rPr>
        <w:t>]</w:t>
      </w:r>
      <w:r>
        <w:t>从酒精发酵结束后的单品种葡萄酒中分离得到酒类酒球菌</w:t>
      </w:r>
      <w:r>
        <w:t>（</w:t>
      </w:r>
      <w:r>
        <w:rPr>
          <w:i/>
          <w:w w:val="96"/>
          <w:sz w:val="25"/>
        </w:rPr>
        <w:t>Oenococcu</w:t>
      </w:r>
      <w:r>
        <w:rPr>
          <w:i/>
          <w:spacing w:val="0"/>
          <w:w w:val="96"/>
          <w:sz w:val="25"/>
        </w:rPr>
        <w:t>s</w:t>
      </w:r>
      <w:r>
        <w:t>）</w:t>
      </w:r>
      <w:r>
        <w:t>，证明</w:t>
      </w:r>
      <w:r>
        <w:t>具有较好的酿酒适应性，可用于葡萄酒</w:t>
      </w:r>
      <w:r>
        <w:rPr>
          <w:rFonts w:ascii="Times New Roman" w:eastAsia="宋体"/>
        </w:rPr>
        <w:t>MLF</w:t>
      </w:r>
      <w:r>
        <w:t>。何志刚等</w:t>
      </w:r>
      <w:r>
        <w:rPr>
          <w:rFonts w:ascii="Times New Roman" w:eastAsia="宋体"/>
          <w:vertAlign w:val="superscript"/>
        </w:rPr>
        <w:t>[</w:t>
      </w:r>
      <w:r>
        <w:rPr>
          <w:rFonts w:ascii="Times New Roman" w:eastAsia="宋体"/>
          <w:vertAlign w:val="superscript"/>
          <w:position w:val="11"/>
        </w:rPr>
        <w:t xml:space="preserve">50</w:t>
      </w:r>
      <w:r>
        <w:rPr>
          <w:rFonts w:ascii="Times New Roman" w:eastAsia="宋体"/>
          <w:vertAlign w:val="superscript"/>
        </w:rPr>
        <w:t>]</w:t>
      </w:r>
      <w:r>
        <w:t>从枇杷中分离出植物</w:t>
      </w:r>
      <w:r>
        <w:t>乳杆菌，研究发现其可耐受</w:t>
      </w:r>
      <w:r>
        <w:rPr>
          <w:rFonts w:ascii="Times New Roman" w:eastAsia="宋体"/>
        </w:rPr>
        <w:t>120 mg L</w:t>
      </w:r>
      <w:r>
        <w:rPr>
          <w:rFonts w:ascii="Times New Roman" w:eastAsia="宋体"/>
        </w:rPr>
        <w:t>-1</w:t>
      </w:r>
      <w:r>
        <w:t>的总</w:t>
      </w:r>
      <w:r>
        <w:rPr>
          <w:rFonts w:ascii="Times New Roman" w:eastAsia="宋体"/>
        </w:rPr>
        <w:t>SO</w:t>
      </w:r>
      <w:r>
        <w:rPr>
          <w:rFonts w:ascii="Times New Roman" w:eastAsia="宋体"/>
        </w:rPr>
        <w:t>2</w:t>
      </w:r>
      <w:r>
        <w:t>浓度。</w:t>
      </w:r>
    </w:p>
    <w:p w:rsidR="0018722C">
      <w:pPr>
        <w:topLinePunct/>
      </w:pPr>
      <w:r>
        <w:t>选育具有降解苹果酸的酵母，是果酒生物降酸的新兴技术。文连奎、王文华</w:t>
      </w:r>
    </w:p>
    <w:p w:rsidR="0018722C">
      <w:pPr>
        <w:topLinePunct/>
      </w:pPr>
      <w:r>
        <w:rPr>
          <w:rFonts w:cstheme="minorBidi" w:hAnsiTheme="minorHAnsi" w:eastAsiaTheme="minorHAnsi" w:asciiTheme="minorHAnsi"/>
        </w:rPr>
        <w:t>等</w:t>
      </w:r>
      <w:r>
        <w:rPr>
          <w:rFonts w:ascii="Times New Roman" w:eastAsia="Times New Roman" w:cstheme="minorBidi" w:hAnsiTheme="minorHAnsi"/>
        </w:rPr>
        <w:t>[</w:t>
      </w:r>
      <w:r>
        <w:rPr>
          <w:rFonts w:ascii="Times New Roman" w:eastAsia="Times New Roman" w:cstheme="minorBidi" w:hAnsiTheme="minorHAnsi"/>
        </w:rPr>
        <w:t xml:space="preserve">51</w:t>
      </w:r>
      <w:r>
        <w:rPr>
          <w:rFonts w:ascii="Times New Roman" w:eastAsia="Times New Roman" w:cstheme="minorBidi" w:hAnsiTheme="minorHAnsi"/>
        </w:rPr>
        <w:t>]</w:t>
      </w:r>
      <w:r>
        <w:rPr>
          <w:rFonts w:cstheme="minorBidi" w:hAnsiTheme="minorHAnsi" w:eastAsiaTheme="minorHAnsi" w:asciiTheme="minorHAnsi"/>
        </w:rPr>
        <w:t>的自行筛选的陆生伊萨酵母</w:t>
      </w:r>
      <w:r>
        <w:rPr>
          <w:rFonts w:cstheme="minorBidi" w:hAnsiTheme="minorHAnsi" w:eastAsiaTheme="minorHAnsi" w:asciiTheme="minorHAnsi"/>
        </w:rPr>
        <w:t>（</w:t>
      </w:r>
      <w:r>
        <w:rPr>
          <w:rFonts w:ascii="Times New Roman" w:eastAsia="Times New Roman" w:cstheme="minorBidi" w:hAnsiTheme="minorHAnsi"/>
          <w:i/>
        </w:rPr>
        <w:t>Issatchenkia</w:t>
      </w:r>
      <w:r>
        <w:rPr>
          <w:rFonts w:ascii="Times New Roman" w:eastAsia="Times New Roman" w:cstheme="minorBidi" w:hAnsiTheme="minorHAnsi"/>
          <w:i/>
        </w:rPr>
        <w:t> terricola</w:t>
      </w:r>
      <w:r>
        <w:rPr>
          <w:rFonts w:cstheme="minorBidi" w:hAnsiTheme="minorHAnsi" w:eastAsiaTheme="minorHAnsi" w:asciiTheme="minorHAnsi"/>
        </w:rPr>
        <w:t>）</w:t>
      </w:r>
      <w:r>
        <w:rPr>
          <w:rFonts w:cstheme="minorBidi" w:hAnsiTheme="minorHAnsi" w:eastAsiaTheme="minorHAnsi" w:asciiTheme="minorHAnsi"/>
        </w:rPr>
        <w:t>能够降解</w:t>
      </w:r>
      <w:r>
        <w:rPr>
          <w:rFonts w:ascii="Times New Roman" w:eastAsia="Times New Roman" w:cstheme="minorBidi" w:hAnsiTheme="minorHAnsi"/>
        </w:rPr>
        <w:t>L-</w:t>
      </w:r>
      <w:r>
        <w:rPr>
          <w:rFonts w:cstheme="minorBidi" w:hAnsiTheme="minorHAnsi" w:eastAsiaTheme="minorHAnsi" w:asciiTheme="minorHAnsi"/>
        </w:rPr>
        <w:t>苹果酸和柠</w:t>
      </w:r>
      <w:r>
        <w:rPr>
          <w:rFonts w:cstheme="minorBidi" w:hAnsiTheme="minorHAnsi" w:eastAsiaTheme="minorHAnsi" w:asciiTheme="minorHAnsi"/>
        </w:rPr>
        <w:t>檬酸。该菌株对</w:t>
      </w:r>
      <w:r>
        <w:rPr>
          <w:rFonts w:ascii="Times New Roman" w:eastAsia="Times New Roman" w:cstheme="minorBidi" w:hAnsiTheme="minorHAnsi"/>
        </w:rPr>
        <w:t>SO</w:t>
      </w:r>
      <w:r>
        <w:rPr>
          <w:rFonts w:ascii="Times New Roman" w:eastAsia="Times New Roman" w:cstheme="minorBidi" w:hAnsiTheme="minorHAnsi"/>
        </w:rPr>
        <w:t>2</w:t>
      </w:r>
      <w:r>
        <w:rPr>
          <w:rFonts w:cstheme="minorBidi" w:hAnsiTheme="minorHAnsi" w:eastAsiaTheme="minorHAnsi" w:asciiTheme="minorHAnsi"/>
        </w:rPr>
        <w:t>的耐受性可达</w:t>
      </w:r>
      <w:r>
        <w:rPr>
          <w:rFonts w:ascii="Times New Roman" w:eastAsia="Times New Roman" w:cstheme="minorBidi" w:hAnsiTheme="minorHAnsi"/>
        </w:rPr>
        <w:t>450 mg </w:t>
      </w:r>
      <w:r>
        <w:rPr>
          <w:rFonts w:ascii="Times New Roman" w:eastAsia="Times New Roman" w:cstheme="minorBidi" w:hAnsiTheme="minorHAnsi"/>
        </w:rPr>
        <w:t>L</w:t>
      </w:r>
      <w:r>
        <w:rPr>
          <w:rFonts w:ascii="Times New Roman" w:eastAsia="Times New Roman" w:cstheme="minorBidi" w:hAnsiTheme="minorHAnsi"/>
        </w:rPr>
        <w:t>-1</w:t>
      </w:r>
      <w:r>
        <w:rPr>
          <w:rFonts w:cstheme="minorBidi" w:hAnsiTheme="minorHAnsi" w:eastAsiaTheme="minorHAnsi" w:asciiTheme="minorHAnsi"/>
        </w:rPr>
        <w:t>，耐</w:t>
      </w:r>
      <w:r>
        <w:rPr>
          <w:rFonts w:ascii="Times New Roman" w:eastAsia="Times New Roman" w:cstheme="minorBidi" w:hAnsiTheme="minorHAnsi"/>
        </w:rPr>
        <w:t>5%</w:t>
      </w:r>
      <w:r>
        <w:rPr>
          <w:rFonts w:cstheme="minorBidi" w:hAnsiTheme="minorHAnsi" w:eastAsiaTheme="minorHAnsi" w:asciiTheme="minorHAnsi"/>
        </w:rPr>
        <w:t>酒精，最低</w:t>
      </w:r>
      <w:r>
        <w:rPr>
          <w:rFonts w:ascii="Times New Roman" w:eastAsia="Times New Roman" w:cstheme="minorBidi" w:hAnsiTheme="minorHAnsi"/>
        </w:rPr>
        <w:t>pH</w:t>
      </w:r>
      <w:r>
        <w:rPr>
          <w:rFonts w:cstheme="minorBidi" w:hAnsiTheme="minorHAnsi" w:eastAsiaTheme="minorHAnsi" w:asciiTheme="minorHAnsi"/>
        </w:rPr>
        <w:t>值为</w:t>
      </w:r>
      <w:r>
        <w:rPr>
          <w:rFonts w:ascii="Times New Roman" w:eastAsia="Times New Roman" w:cstheme="minorBidi" w:hAnsiTheme="minorHAnsi"/>
        </w:rPr>
        <w:t>2</w:t>
      </w:r>
      <w:r>
        <w:rPr>
          <w:rFonts w:cstheme="minorBidi" w:hAnsiTheme="minorHAnsi" w:eastAsiaTheme="minorHAnsi" w:asciiTheme="minorHAnsi"/>
        </w:rPr>
        <w:t>。高</w:t>
      </w:r>
      <w:r>
        <w:rPr>
          <w:rFonts w:cstheme="minorBidi" w:hAnsiTheme="minorHAnsi" w:eastAsiaTheme="minorHAnsi" w:asciiTheme="minorHAnsi"/>
        </w:rPr>
        <w:t>卫卫等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52</w:t>
      </w:r>
      <w:r>
        <w:rPr>
          <w:rFonts w:ascii="Times New Roman" w:eastAsia="Times New Roman" w:cstheme="minorBidi" w:hAnsiTheme="minorHAnsi"/>
          <w:vertAlign w:val="superscript"/>
        </w:rPr>
        <w:t>]</w:t>
      </w:r>
      <w:r>
        <w:rPr>
          <w:rFonts w:cstheme="minorBidi" w:hAnsiTheme="minorHAnsi" w:eastAsiaTheme="minorHAnsi" w:asciiTheme="minorHAnsi"/>
        </w:rPr>
        <w:t>的研究中发现产朊假丝酵母</w:t>
      </w:r>
      <w:r>
        <w:rPr>
          <w:rFonts w:ascii="Times New Roman" w:eastAsia="Times New Roman" w:cstheme="minorBidi" w:hAnsiTheme="minorHAnsi"/>
        </w:rPr>
        <w:t>(</w:t>
      </w:r>
      <w:r>
        <w:rPr>
          <w:kern w:val="2"/>
          <w:szCs w:val="22"/>
          <w:rFonts w:ascii="Times New Roman" w:eastAsia="Times New Roman" w:cstheme="minorBidi" w:hAnsiTheme="minorHAnsi"/>
          <w:i/>
          <w:sz w:val="24"/>
        </w:rPr>
        <w:t>Candida utilis</w:t>
      </w:r>
      <w:r>
        <w:rPr>
          <w:rFonts w:ascii="Times New Roman" w:eastAsia="Times New Roman" w:cstheme="minorBidi" w:hAnsiTheme="minorHAnsi"/>
        </w:rPr>
        <w:t>)</w:t>
      </w:r>
      <w:r>
        <w:rPr>
          <w:rFonts w:cstheme="minorBidi" w:hAnsiTheme="minorHAnsi" w:eastAsiaTheme="minorHAnsi" w:asciiTheme="minorHAnsi"/>
        </w:rPr>
        <w:t>可以完全降解</w:t>
      </w:r>
      <w:r>
        <w:rPr>
          <w:rFonts w:ascii="Times New Roman" w:eastAsia="Times New Roman" w:cstheme="minorBidi" w:hAnsiTheme="minorHAnsi"/>
        </w:rPr>
        <w:t>L-</w:t>
      </w:r>
      <w:r>
        <w:rPr>
          <w:rFonts w:cstheme="minorBidi" w:hAnsiTheme="minorHAnsi" w:eastAsiaTheme="minorHAnsi" w:asciiTheme="minorHAnsi"/>
        </w:rPr>
        <w:t>苹果酸、琥珀酸和柠檬酸等，当葡萄糖时存在对苹果酸的降解有抑制作用。</w:t>
      </w:r>
      <w:r>
        <w:rPr>
          <w:rFonts w:ascii="Times New Roman" w:eastAsia="Times New Roman" w:cstheme="minorBidi" w:hAnsiTheme="minorHAnsi"/>
        </w:rPr>
        <w:t>M</w:t>
      </w:r>
      <w:r>
        <w:rPr>
          <w:rFonts w:ascii="Times New Roman" w:eastAsia="Times New Roman" w:cstheme="minorBidi" w:hAnsiTheme="minorHAnsi"/>
        </w:rPr>
        <w:t>. </w:t>
      </w:r>
      <w:r>
        <w:rPr>
          <w:rFonts w:ascii="Times New Roman" w:eastAsia="Times New Roman" w:cstheme="minorBidi" w:hAnsiTheme="minorHAnsi"/>
        </w:rPr>
        <w:t>Saayman</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53</w:t>
      </w:r>
      <w:r>
        <w:rPr>
          <w:rFonts w:ascii="Times New Roman" w:eastAsia="Times New Roman" w:cstheme="minorBidi" w:hAnsiTheme="minorHAnsi"/>
          <w:vertAlign w:val="superscript"/>
        </w:rPr>
        <w:t>]</w:t>
      </w:r>
      <w:r>
        <w:rPr>
          <w:rFonts w:cstheme="minorBidi" w:hAnsiTheme="minorHAnsi" w:eastAsiaTheme="minorHAnsi" w:asciiTheme="minorHAnsi"/>
        </w:rPr>
        <w:t>的研究也报道产朊假丝酵母具有降解苹果酸的能力。</w:t>
      </w:r>
    </w:p>
    <w:p w:rsidR="0018722C">
      <w:pPr>
        <w:pStyle w:val="4"/>
        <w:topLinePunct/>
        <w:ind w:left="200" w:hangingChars="200" w:hanging="200"/>
      </w:pPr>
      <w:bookmarkStart w:id="48763" w:name="_Toc68648763"/>
      <w:r>
        <w:rPr>
          <w:b/>
        </w:rPr>
        <w:t>3.2.2</w:t>
      </w:r>
      <w:r>
        <w:t xml:space="preserve"> </w:t>
      </w:r>
      <w:r>
        <w:t>原生质体融合选育</w:t>
      </w:r>
      <w:bookmarkEnd w:id="48763"/>
    </w:p>
    <w:p w:rsidR="0018722C">
      <w:pPr>
        <w:topLinePunct/>
      </w:pPr>
      <w:r>
        <w:t>利用原生质体融合</w:t>
      </w:r>
      <w:r>
        <w:rPr>
          <w:rFonts w:ascii="Times New Roman" w:eastAsia="Times New Roman"/>
        </w:rPr>
        <w:t>(</w:t>
      </w:r>
      <w:r>
        <w:rPr>
          <w:rFonts w:ascii="Times New Roman" w:eastAsia="Times New Roman"/>
        </w:rPr>
        <w:t xml:space="preserve">protoplast fusion</w:t>
      </w:r>
      <w:r>
        <w:rPr>
          <w:rFonts w:ascii="Times New Roman" w:eastAsia="Times New Roman"/>
        </w:rPr>
        <w:t>)</w:t>
      </w:r>
      <w:r>
        <w:t>技术突破物种间的生殖隔离进行杂交，</w:t>
      </w:r>
      <w:r>
        <w:t>而且可以使杂交的双亲细胞质基因融合，从而达到改良性状</w:t>
      </w:r>
      <w:r>
        <w:t>（</w:t>
      </w:r>
      <w:r>
        <w:t xml:space="preserve">由胞质基因控制的</w:t>
      </w:r>
      <w:r>
        <w:t>）</w:t>
      </w:r>
      <w:r>
        <w:t>的目的。它是选育具有降酸特性的酿酒酵母是菌种选育的一个重要方向。李华</w:t>
      </w:r>
      <w:r>
        <w:t>等</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将酿酒酵母和酒类酒球菌进行原生质体融合，获得一株既能降解酸又能酒精</w:t>
      </w:r>
    </w:p>
    <w:p w:rsidR="0018722C">
      <w:pPr>
        <w:topLinePunct/>
      </w:pPr>
      <w:r>
        <w:t>发酵的融合子。</w:t>
      </w:r>
      <w:r>
        <w:rPr>
          <w:rFonts w:ascii="Times New Roman" w:eastAsia="Times New Roman"/>
        </w:rPr>
        <w:t>Churdchai</w:t>
      </w:r>
      <w:r>
        <w:t>等</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研究中将酿酒酵母和酒类酒球菌进行融合，获得了一株生长特性与酿酒酵母很类似的，并且具有苹果酸</w:t>
      </w:r>
      <w:r>
        <w:rPr>
          <w:rFonts w:ascii="Times New Roman" w:eastAsia="Times New Roman"/>
        </w:rPr>
        <w:t>-</w:t>
      </w:r>
      <w:r>
        <w:t>乳酸发酵能力的重组菌株，不足的是该菌株基本丧失了酒精发酵的能力。高玉荣等</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将酿酒酵母与粟</w:t>
      </w:r>
      <w:r>
        <w:t>酒裂殖酵母进行原生质体融合，通过遗传稳定，降酸性能、酒精发酵性能进行评</w:t>
      </w:r>
      <w:r>
        <w:t>估，筛选的融合子能够降解</w:t>
      </w:r>
      <w:r>
        <w:rPr>
          <w:rFonts w:ascii="Times New Roman" w:eastAsia="Times New Roman"/>
        </w:rPr>
        <w:t>30</w:t>
      </w:r>
      <w:r>
        <w:rPr>
          <w:rFonts w:ascii="Times New Roman" w:eastAsia="Times New Roman"/>
        </w:rPr>
        <w:t>.</w:t>
      </w:r>
      <w:r>
        <w:rPr>
          <w:rFonts w:ascii="Times New Roman" w:eastAsia="Times New Roman"/>
        </w:rPr>
        <w:t>4%</w:t>
      </w:r>
      <w:r>
        <w:t>的苹果酸。</w:t>
      </w:r>
    </w:p>
    <w:p w:rsidR="0018722C">
      <w:pPr>
        <w:pStyle w:val="4"/>
        <w:topLinePunct/>
        <w:ind w:left="200" w:hangingChars="200" w:hanging="200"/>
      </w:pPr>
      <w:bookmarkStart w:id="48764" w:name="_Toc68648764"/>
      <w:r>
        <w:rPr>
          <w:b/>
        </w:rPr>
        <w:t>3.2.3</w:t>
      </w:r>
      <w:r>
        <w:t xml:space="preserve"> </w:t>
      </w:r>
      <w:r>
        <w:t>基因工程技术选育</w:t>
      </w:r>
      <w:bookmarkEnd w:id="48764"/>
    </w:p>
    <w:p w:rsidR="0018722C">
      <w:pPr>
        <w:topLinePunct/>
      </w:pPr>
      <w:r>
        <w:t>基因工程</w:t>
      </w:r>
      <w:r>
        <w:rPr>
          <w:rFonts w:ascii="Times New Roman" w:eastAsia="宋体"/>
        </w:rPr>
        <w:t>(</w:t>
      </w:r>
      <w:r>
        <w:rPr>
          <w:rFonts w:ascii="Times New Roman" w:eastAsia="宋体"/>
          <w:spacing w:val="5"/>
        </w:rPr>
        <w:t xml:space="preserve"> </w:t>
      </w:r>
      <w:r>
        <w:rPr>
          <w:rFonts w:ascii="Times New Roman" w:eastAsia="宋体"/>
        </w:rPr>
        <w:t>genetic engineering</w:t>
      </w:r>
      <w:r>
        <w:rPr>
          <w:rFonts w:ascii="Times New Roman" w:eastAsia="宋体"/>
        </w:rPr>
        <w:t>)</w:t>
      </w:r>
      <w:r>
        <w:t>技术被广泛应用于食品行业</w:t>
      </w:r>
      <w:r>
        <w:rPr>
          <w:rFonts w:ascii="Times New Roman" w:eastAsia="宋体"/>
          <w:vertAlign w:val="superscript"/>
        </w:rPr>
        <w:t>[</w:t>
      </w:r>
      <w:r>
        <w:rPr>
          <w:rFonts w:ascii="Times New Roman" w:eastAsia="宋体"/>
          <w:vertAlign w:val="superscript"/>
        </w:rPr>
        <w:t xml:space="preserve">57</w:t>
      </w:r>
      <w:r>
        <w:rPr>
          <w:rFonts w:ascii="Times New Roman" w:eastAsia="宋体"/>
          <w:vertAlign w:val="superscript"/>
        </w:rPr>
        <w:t>]</w:t>
      </w:r>
      <w:r>
        <w:t>，尤其是食品</w:t>
      </w:r>
      <w:r>
        <w:t>资源的利用、改造和检测等方面发挥了重要的作用。国内外果酒降酸的技术思路，</w:t>
      </w:r>
      <w:r>
        <w:t>是将乳酸菌和粟酒裂殖酵母的苹果酸降解的相关基因经过克隆、转化到酿酒酵母</w:t>
      </w:r>
      <w:r>
        <w:t>中，构建苹果酸</w:t>
      </w:r>
      <w:r>
        <w:rPr>
          <w:rFonts w:ascii="Times New Roman" w:eastAsia="宋体"/>
        </w:rPr>
        <w:t>-</w:t>
      </w:r>
      <w:r>
        <w:t>乳酸酵母</w:t>
      </w:r>
      <w:r>
        <w:rPr>
          <w:rFonts w:ascii="Times New Roman" w:eastAsia="宋体"/>
        </w:rPr>
        <w:t>(</w:t>
      </w:r>
      <w:r>
        <w:rPr>
          <w:rFonts w:ascii="Times New Roman" w:eastAsia="宋体"/>
        </w:rPr>
        <w:t>malolactic</w:t>
      </w:r>
      <w:r w:rsidR="001852F3">
        <w:rPr>
          <w:rFonts w:ascii="Times New Roman" w:eastAsia="宋体"/>
          <w:spacing w:val="8"/>
        </w:rPr>
        <w:t xml:space="preserve"> </w:t>
      </w:r>
      <w:r>
        <w:rPr>
          <w:rFonts w:ascii="Times New Roman" w:eastAsia="宋体"/>
        </w:rPr>
        <w:t>yeast</w:t>
      </w:r>
      <w:r>
        <w:rPr>
          <w:rFonts w:ascii="Times New Roman" w:eastAsia="宋体"/>
        </w:rPr>
        <w:t>)</w:t>
      </w:r>
      <w:r>
        <w:t>和苹果酸</w:t>
      </w:r>
      <w:r>
        <w:rPr>
          <w:rFonts w:ascii="Times New Roman" w:eastAsia="宋体"/>
        </w:rPr>
        <w:t>-</w:t>
      </w:r>
      <w:r>
        <w:t>酒精酵母</w:t>
      </w:r>
      <w:r>
        <w:rPr>
          <w:rFonts w:ascii="Times New Roman" w:eastAsia="宋体"/>
          <w:rFonts w:ascii="Times New Roman" w:eastAsia="宋体"/>
        </w:rPr>
        <w:t>（</w:t>
      </w:r>
      <w:r>
        <w:rPr>
          <w:rFonts w:ascii="Times New Roman" w:eastAsia="宋体"/>
        </w:rPr>
        <w:t>malo-alcoholi</w:t>
      </w:r>
      <w:r>
        <w:rPr>
          <w:rFonts w:ascii="Times New Roman" w:eastAsia="宋体"/>
        </w:rPr>
        <w:t>c</w:t>
      </w:r>
    </w:p>
    <w:p w:rsidR="0018722C">
      <w:pPr>
        <w:topLinePunct/>
      </w:pPr>
      <w:r>
        <w:rPr>
          <w:rFonts w:ascii="Times New Roman" w:eastAsia="Times New Roman"/>
        </w:rPr>
        <w:t>yeast</w:t>
      </w:r>
      <w:r>
        <w:rPr>
          <w:rFonts w:ascii="Times New Roman" w:eastAsia="Times New Roman"/>
          <w:rFonts w:ascii="Times New Roman" w:eastAsia="Times New Roman"/>
        </w:rPr>
        <w:t>）</w:t>
      </w:r>
      <w:r>
        <w:t>，使重组的酿酒酵母可以达到酒精发酵和降酸的目的</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，从而简化酿造工艺。</w:t>
      </w:r>
    </w:p>
    <w:p w:rsidR="0018722C">
      <w:pPr>
        <w:topLinePunct/>
      </w:pPr>
      <w:r>
        <w:rPr>
          <w:rFonts w:ascii="Times New Roman" w:eastAsia="宋体"/>
        </w:rPr>
        <w:t>Williams</w:t>
      </w:r>
      <w:r>
        <w:rPr>
          <w:rFonts w:ascii="Times New Roman" w:eastAsia="宋体"/>
        </w:rPr>
        <w:t>[</w:t>
      </w:r>
      <w:r>
        <w:rPr>
          <w:rFonts w:ascii="Times New Roman" w:eastAsia="宋体"/>
        </w:rPr>
        <w:t xml:space="preserve">59</w:t>
      </w:r>
      <w:r>
        <w:rPr>
          <w:rFonts w:ascii="Times New Roman" w:eastAsia="宋体"/>
        </w:rPr>
        <w:t>]</w:t>
      </w:r>
      <w:r>
        <w:t>、</w:t>
      </w:r>
      <w:r>
        <w:rPr>
          <w:rFonts w:ascii="Times New Roman" w:eastAsia="宋体"/>
        </w:rPr>
        <w:t>Ansanay</w:t>
      </w:r>
      <w:r>
        <w:rPr>
          <w:rFonts w:ascii="Times New Roman" w:eastAsia="宋体"/>
        </w:rPr>
        <w:t>[</w:t>
      </w:r>
      <w:r>
        <w:rPr>
          <w:rFonts w:ascii="Times New Roman" w:eastAsia="宋体"/>
        </w:rPr>
        <w:t xml:space="preserve">60</w:t>
      </w:r>
      <w:r>
        <w:rPr>
          <w:rFonts w:ascii="Times New Roman" w:eastAsia="宋体"/>
        </w:rPr>
        <w:t>]</w:t>
      </w:r>
      <w:r>
        <w:t>等克隆测序苹果酸</w:t>
      </w:r>
      <w:r>
        <w:rPr>
          <w:rFonts w:ascii="Times New Roman" w:eastAsia="宋体"/>
        </w:rPr>
        <w:t>-</w:t>
      </w:r>
      <w:r>
        <w:t>乳酸酶基因</w:t>
      </w:r>
      <w:r>
        <w:rPr>
          <w:rFonts w:ascii="Times New Roman" w:eastAsia="宋体"/>
        </w:rPr>
        <w:t>(</w:t>
      </w:r>
      <w:r>
        <w:rPr>
          <w:rFonts w:ascii="Times New Roman" w:eastAsia="宋体"/>
          <w:i/>
        </w:rPr>
        <w:t>mle</w:t>
      </w:r>
      <w:r>
        <w:rPr>
          <w:rFonts w:ascii="Times New Roman" w:eastAsia="宋体"/>
        </w:rPr>
        <w:t>)</w:t>
      </w:r>
      <w:r w:rsidR="004B696B">
        <w:rPr>
          <w:rFonts w:ascii="Times New Roman" w:eastAsia="宋体"/>
        </w:rPr>
        <w:t xml:space="preserve">,</w:t>
      </w:r>
      <w:r>
        <w:t>并转化酿酒酵母，获得了不同程度的表达。</w:t>
      </w:r>
      <w:r>
        <w:rPr>
          <w:rFonts w:ascii="Times New Roman" w:eastAsia="宋体"/>
        </w:rPr>
        <w:t>Miller</w:t>
      </w:r>
      <w:r>
        <w:t>等</w:t>
      </w:r>
      <w:r>
        <w:rPr>
          <w:rFonts w:ascii="Times New Roman" w:eastAsia="宋体"/>
          <w:vertAlign w:val="superscript"/>
        </w:rPr>
        <w:t>[</w:t>
      </w:r>
      <w:r>
        <w:rPr>
          <w:rFonts w:ascii="Times New Roman" w:eastAsia="宋体"/>
          <w:vertAlign w:val="superscript"/>
        </w:rPr>
        <w:t xml:space="preserve">61</w:t>
      </w:r>
      <w:r>
        <w:rPr>
          <w:rFonts w:ascii="Times New Roman" w:eastAsia="宋体"/>
          <w:vertAlign w:val="superscript"/>
        </w:rPr>
        <w:t>]</w:t>
      </w:r>
      <w:r>
        <w:t>克隆并表达了</w:t>
      </w:r>
      <w:r>
        <w:rPr>
          <w:rFonts w:ascii="Times New Roman" w:eastAsia="宋体"/>
          <w:i/>
        </w:rPr>
        <w:t>mle</w:t>
      </w:r>
      <w:r>
        <w:t>基因，同时观测</w:t>
      </w:r>
      <w:r>
        <w:rPr>
          <w:rFonts w:ascii="Times New Roman" w:eastAsia="宋体"/>
        </w:rPr>
        <w:t>pH</w:t>
      </w:r>
      <w:r>
        <w:t>值和酒精含量对</w:t>
      </w:r>
      <w:r>
        <w:rPr>
          <w:rFonts w:ascii="Times New Roman" w:eastAsia="宋体"/>
          <w:i/>
        </w:rPr>
        <w:t>mle</w:t>
      </w:r>
      <w:r>
        <w:t>基因表达的影响。刘延林、李华等</w:t>
      </w:r>
      <w:r>
        <w:rPr>
          <w:rFonts w:ascii="Times New Roman" w:eastAsia="宋体"/>
          <w:vertAlign w:val="superscript"/>
        </w:rPr>
        <w:t>[</w:t>
      </w:r>
      <w:r>
        <w:rPr>
          <w:rFonts w:ascii="Times New Roman" w:eastAsia="宋体"/>
          <w:vertAlign w:val="superscript"/>
        </w:rPr>
        <w:t xml:space="preserve">62</w:t>
      </w:r>
      <w:r>
        <w:rPr>
          <w:rFonts w:ascii="Times New Roman" w:eastAsia="宋体"/>
          <w:vertAlign w:val="superscript"/>
        </w:rPr>
        <w:t>]</w:t>
      </w:r>
      <w:r>
        <w:t>分别克隆苹果酸乳酸酶基因</w:t>
      </w:r>
      <w:r>
        <w:rPr>
          <w:rFonts w:ascii="Times New Roman" w:eastAsia="宋体"/>
        </w:rPr>
        <w:t>(</w:t>
      </w:r>
      <w:r>
        <w:rPr>
          <w:rFonts w:ascii="Times New Roman" w:eastAsia="宋体"/>
          <w:i/>
        </w:rPr>
        <w:t>mle</w:t>
      </w:r>
      <w:r>
        <w:rPr>
          <w:rFonts w:ascii="Times New Roman" w:eastAsia="宋体"/>
        </w:rPr>
        <w:t>)</w:t>
      </w:r>
      <w:r>
        <w:t>和苹果酸通透酶基因</w:t>
      </w:r>
      <w:r>
        <w:rPr>
          <w:rFonts w:ascii="Times New Roman" w:eastAsia="宋体"/>
        </w:rPr>
        <w:t>(</w:t>
      </w:r>
      <w:r>
        <w:rPr>
          <w:rFonts w:ascii="Times New Roman" w:eastAsia="宋体"/>
          <w:i/>
        </w:rPr>
        <w:t>mleP</w:t>
      </w:r>
      <w:r>
        <w:rPr>
          <w:rFonts w:ascii="Times New Roman" w:eastAsia="宋体"/>
        </w:rPr>
        <w:t>)</w:t>
      </w:r>
      <w:r>
        <w:t>并转化酿酒酵母，通过对转化子进行功能性</w:t>
      </w:r>
      <w:r>
        <w:t>检测，结果表明苹果酸的相对降低率为</w:t>
      </w:r>
      <w:r>
        <w:rPr>
          <w:rFonts w:ascii="Times New Roman" w:eastAsia="宋体"/>
        </w:rPr>
        <w:t>20</w:t>
      </w:r>
      <w:r>
        <w:rPr>
          <w:rFonts w:ascii="Times New Roman" w:eastAsia="宋体"/>
        </w:rPr>
        <w:t>.</w:t>
      </w:r>
      <w:r>
        <w:rPr>
          <w:rFonts w:ascii="Times New Roman" w:eastAsia="宋体"/>
        </w:rPr>
        <w:t>18%-20.85%</w:t>
      </w:r>
      <w:r>
        <w:t>，对照菌株的乳酸生成量</w:t>
      </w:r>
      <w:r>
        <w:t>为</w:t>
      </w:r>
      <w:r>
        <w:rPr>
          <w:rFonts w:ascii="Times New Roman" w:eastAsia="宋体"/>
        </w:rPr>
        <w:t>0</w:t>
      </w:r>
      <w:r>
        <w:t>，酵母的转化子</w:t>
      </w:r>
      <w:r>
        <w:rPr>
          <w:rFonts w:ascii="Times New Roman" w:eastAsia="宋体"/>
        </w:rPr>
        <w:t>L-</w:t>
      </w:r>
      <w:r>
        <w:t>乳酸生成量为</w:t>
      </w:r>
      <w:r>
        <w:rPr>
          <w:rFonts w:ascii="Times New Roman" w:eastAsia="宋体"/>
        </w:rPr>
        <w:t>1</w:t>
      </w:r>
      <w:r>
        <w:rPr>
          <w:rFonts w:ascii="Times New Roman" w:eastAsia="宋体"/>
        </w:rPr>
        <w:t>.</w:t>
      </w:r>
      <w:r>
        <w:rPr>
          <w:rFonts w:ascii="Times New Roman" w:eastAsia="宋体"/>
        </w:rPr>
        <w:t>2-1.3g</w:t>
      </w:r>
      <w:r>
        <w:rPr>
          <w:rFonts w:ascii="Times New Roman" w:eastAsia="宋体"/>
        </w:rPr>
        <w:t>/</w:t>
      </w:r>
      <w:r>
        <w:rPr>
          <w:rFonts w:ascii="Times New Roman" w:eastAsia="宋体"/>
        </w:rPr>
        <w:t>L</w:t>
      </w:r>
      <w:r>
        <w:t>，具有一定的苹果酸转化</w:t>
      </w:r>
      <w:r>
        <w:rPr>
          <w:rFonts w:ascii="Times New Roman" w:eastAsia="宋体"/>
        </w:rPr>
        <w:t>L-</w:t>
      </w:r>
      <w:r>
        <w:t>乳酸的能力，但未见后续报道。</w:t>
      </w:r>
    </w:p>
    <w:p w:rsidR="0018722C">
      <w:pPr>
        <w:pStyle w:val="Heading3"/>
        <w:topLinePunct/>
        <w:ind w:left="200" w:hangingChars="200" w:hanging="200"/>
      </w:pPr>
      <w:bookmarkStart w:id="48765" w:name="_Toc68648765"/>
      <w:bookmarkStart w:name="_TOC_250102" w:id="25"/>
      <w:bookmarkEnd w:id="25"/>
      <w:r>
        <w:rPr>
          <w:b/>
        </w:rPr>
        <w:t>3.3</w:t>
      </w:r>
      <w:r>
        <w:t xml:space="preserve"> </w:t>
      </w:r>
      <w:r>
        <w:t>固定化降酸技术</w:t>
      </w:r>
      <w:bookmarkEnd w:id="48765"/>
    </w:p>
    <w:p w:rsidR="0018722C">
      <w:pPr>
        <w:topLinePunct/>
      </w:pPr>
      <w:r>
        <w:t>固定化技术</w:t>
      </w:r>
      <w:r>
        <w:t>（</w:t>
      </w:r>
      <w:r>
        <w:rPr>
          <w:rFonts w:ascii="Times New Roman" w:eastAsia="Times New Roman"/>
          <w:color w:val="323232"/>
        </w:rPr>
        <w:t>immobilization technology</w:t>
      </w:r>
      <w:r>
        <w:t>）</w:t>
      </w:r>
      <w:r>
        <w:t>是利用用化学或物理手段，将游离</w:t>
      </w:r>
      <w:r>
        <w:t>微生物或酶定位在限定的空间区域里，提高微生物细胞或酶的浓度，从而保持较</w:t>
      </w:r>
      <w:r>
        <w:t>高的生物活性，并实现反复利用的方法。发展至今已见成熟，普遍应用于食品</w:t>
      </w:r>
      <w:r>
        <w:rPr>
          <w:rFonts w:ascii="Times New Roman" w:eastAsia="Times New Roman"/>
          <w:vertAlign w:val="superscript"/>
        </w:rPr>
        <w:t>[</w:t>
      </w:r>
      <w:r>
        <w:rPr>
          <w:rFonts w:ascii="Times New Roman" w:eastAsia="Times New Roman"/>
          <w:vertAlign w:val="superscript"/>
          <w:position w:val="11"/>
        </w:rPr>
        <w:t xml:space="preserve">63</w:t>
      </w:r>
      <w:r>
        <w:rPr>
          <w:rFonts w:ascii="Times New Roman" w:eastAsia="Times New Roman"/>
          <w:vertAlign w:val="superscript"/>
        </w:rPr>
        <w:t>]</w:t>
      </w:r>
      <w:r>
        <w:t>、医药</w:t>
      </w:r>
      <w:r>
        <w:rPr>
          <w:rFonts w:ascii="Times New Roman" w:eastAsia="Times New Roman"/>
        </w:rPr>
        <w:t>[</w:t>
      </w:r>
      <w:r>
        <w:rPr>
          <w:rFonts w:ascii="Times New Roman" w:eastAsia="Times New Roman"/>
          <w:position w:val="11"/>
          <w:sz w:val="16"/>
        </w:rPr>
        <w:t xml:space="preserve">64</w:t>
      </w:r>
      <w:r>
        <w:rPr>
          <w:rFonts w:ascii="Times New Roman" w:eastAsia="Times New Roman"/>
        </w:rPr>
        <w:t>]</w:t>
      </w:r>
      <w:r>
        <w:t>、化工</w:t>
      </w:r>
      <w:r>
        <w:rPr>
          <w:rFonts w:ascii="Times New Roman" w:eastAsia="Times New Roman"/>
        </w:rPr>
        <w:t>[</w:t>
      </w:r>
      <w:r>
        <w:rPr>
          <w:rFonts w:ascii="Times New Roman" w:eastAsia="Times New Roman"/>
          <w:position w:val="11"/>
          <w:sz w:val="16"/>
        </w:rPr>
        <w:t xml:space="preserve">65</w:t>
      </w:r>
      <w:r>
        <w:rPr>
          <w:rFonts w:ascii="Times New Roman" w:eastAsia="Times New Roman"/>
        </w:rPr>
        <w:t>]</w:t>
      </w:r>
      <w:r>
        <w:t>及环保</w:t>
      </w:r>
      <w:r>
        <w:rPr>
          <w:rFonts w:ascii="Times New Roman" w:eastAsia="Times New Roman"/>
        </w:rPr>
        <w:t>[</w:t>
      </w:r>
      <w:r>
        <w:rPr>
          <w:rFonts w:ascii="Times New Roman" w:eastAsia="Times New Roman"/>
          <w:position w:val="11"/>
          <w:sz w:val="16"/>
        </w:rPr>
        <w:t xml:space="preserve">66</w:t>
      </w:r>
      <w:r>
        <w:rPr>
          <w:rFonts w:ascii="Times New Roman" w:eastAsia="Times New Roman"/>
        </w:rPr>
        <w:t>]</w:t>
      </w:r>
      <w:r>
        <w:t>等领域，在酒精和酒类的发酵中</w:t>
      </w:r>
      <w:r>
        <w:rPr>
          <w:rFonts w:ascii="Times New Roman" w:eastAsia="Times New Roman"/>
          <w:vertAlign w:val="superscript"/>
        </w:rPr>
        <w:t>[</w:t>
      </w:r>
      <w:r>
        <w:rPr>
          <w:rFonts w:ascii="Times New Roman" w:eastAsia="Times New Roman"/>
          <w:vertAlign w:val="superscript"/>
          <w:position w:val="11"/>
        </w:rPr>
        <w:t xml:space="preserve">67</w:t>
      </w:r>
      <w:r>
        <w:rPr>
          <w:rFonts w:ascii="Times New Roman" w:eastAsia="Times New Roman"/>
          <w:vertAlign w:val="superscript"/>
        </w:rPr>
        <w:t>]</w:t>
      </w:r>
      <w:r>
        <w:t>也常常采用，该技术具有抗污染能力强、连续使用、易于与产物分离等优点。</w:t>
      </w:r>
    </w:p>
    <w:p w:rsidR="0018722C">
      <w:pPr>
        <w:topLinePunct/>
      </w:pPr>
      <w:r>
        <w:t>近年</w:t>
      </w:r>
      <w:r>
        <w:t>来，有些学者尝试在葡萄酒的苹果酸</w:t>
      </w:r>
      <w:r>
        <w:rPr>
          <w:rFonts w:ascii="Times New Roman" w:eastAsia="Times New Roman"/>
        </w:rPr>
        <w:t>-</w:t>
      </w:r>
      <w:r>
        <w:t>乳酸发酵中使用固定化乳酸菌进行降酸。</w:t>
      </w:r>
      <w:r>
        <w:rPr>
          <w:rFonts w:ascii="Times New Roman" w:eastAsia="Times New Roman"/>
        </w:rPr>
        <w:t>Maicas</w:t>
      </w:r>
      <w:r>
        <w:t>等</w:t>
      </w:r>
      <w:r>
        <w:rPr>
          <w:vertAlign w:val="superscript"/>
          /&gt;
        </w:rPr>
        <w:t>[</w:t>
      </w:r>
      <w:r>
        <w:rPr>
          <w:vertAlign w:val="superscript"/>
          /&gt;
        </w:rPr>
        <w:t xml:space="preserve">68</w:t>
      </w:r>
      <w:r>
        <w:rPr>
          <w:vertAlign w:val="superscript"/>
          /&gt;
        </w:rPr>
        <w:t>]</w:t>
      </w:r>
      <w:r>
        <w:t>用带正电荷的海绵纤维素来吸附固定</w:t>
      </w:r>
      <w:r>
        <w:rPr>
          <w:rFonts w:ascii="Times New Roman" w:eastAsia="Times New Roman"/>
          <w:i/>
        </w:rPr>
        <w:t>O.</w:t>
      </w:r>
      <w:r w:rsidR="004B696B">
        <w:rPr>
          <w:rFonts w:ascii="Times New Roman" w:eastAsia="Times New Roman"/>
          <w:i/>
        </w:rPr>
        <w:t xml:space="preserve"> </w:t>
      </w:r>
      <w:r w:rsidR="004B696B">
        <w:rPr>
          <w:rFonts w:ascii="Times New Roman" w:eastAsia="Times New Roman"/>
          <w:i/>
        </w:rPr>
        <w:t>oeni</w:t>
      </w:r>
      <w:r>
        <w:t>细胞，其对苹</w:t>
      </w:r>
      <w:r>
        <w:t>果酸-乳酸的转化率高于</w:t>
      </w:r>
      <w:r>
        <w:t>50%</w:t>
      </w:r>
      <w:r>
        <w:rPr>
          <w:spacing w:val="-17"/>
        </w:rPr>
        <w:t xml:space="preserve">. </w:t>
      </w:r>
      <w:r>
        <w:rPr>
          <w:rFonts w:ascii="Times New Roman" w:eastAsia="Times New Roman"/>
        </w:rPr>
        <w:t>Kosseva</w:t>
      </w:r>
      <w:r>
        <w:rPr>
          <w:rFonts w:ascii="Times New Roman" w:eastAsia="Times New Roman"/>
          <w:vertAlign w:val="superscript"/>
        </w:rPr>
        <w:t>[</w:t>
      </w:r>
      <w:r>
        <w:rPr>
          <w:rFonts w:ascii="Times New Roman" w:eastAsia="Times New Roman"/>
          <w:vertAlign w:val="superscript"/>
        </w:rPr>
        <w:t xml:space="preserve">69</w:t>
      </w:r>
      <w:r>
        <w:rPr>
          <w:rFonts w:ascii="Times New Roman" w:eastAsia="Times New Roman"/>
          <w:vertAlign w:val="superscript"/>
        </w:rPr>
        <w:t>]</w:t>
      </w:r>
      <w:r>
        <w:t>等在用果胶酸盐微胶囊固定乳酸菌细胞</w:t>
      </w:r>
      <w:r>
        <w:t>进行</w:t>
      </w:r>
      <w:r>
        <w:rPr>
          <w:rFonts w:ascii="Times New Roman" w:eastAsia="Times New Roman"/>
        </w:rPr>
        <w:t>MLF</w:t>
      </w:r>
      <w:r>
        <w:t>，降解白葡萄酒中近</w:t>
      </w:r>
      <w:r>
        <w:rPr>
          <w:rFonts w:ascii="Times New Roman" w:eastAsia="Times New Roman"/>
        </w:rPr>
        <w:t>30%</w:t>
      </w:r>
      <w:r>
        <w:t>的苹果酸，转化率是游离细胞的</w:t>
      </w:r>
      <w:r>
        <w:rPr>
          <w:rFonts w:ascii="Times New Roman" w:eastAsia="Times New Roman"/>
        </w:rPr>
        <w:t>2</w:t>
      </w:r>
      <w:r>
        <w:t>倍以上。刘树文等</w:t>
      </w:r>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r>
        <w:t>利用酒明串珠菌</w:t>
      </w:r>
      <w:r>
        <w:rPr>
          <w:rFonts w:ascii="Times New Roman" w:eastAsia="Times New Roman"/>
        </w:rPr>
        <w:t>(</w:t>
      </w:r>
      <w:r>
        <w:rPr>
          <w:rFonts w:ascii="Times New Roman" w:eastAsia="Times New Roman"/>
          <w:spacing w:val="13"/>
        </w:rPr>
        <w:t xml:space="preserve"> </w:t>
      </w:r>
      <w:r>
        <w:rPr>
          <w:rFonts w:ascii="Times New Roman" w:eastAsia="Times New Roman"/>
          <w:i/>
        </w:rPr>
        <w:t>Leuconostoc</w:t>
      </w:r>
      <w:r>
        <w:rPr>
          <w:rFonts w:ascii="Times New Roman" w:eastAsia="Times New Roman"/>
          <w:i/>
          <w:spacing w:val="28"/>
        </w:rPr>
        <w:t> </w:t>
      </w:r>
      <w:r>
        <w:rPr>
          <w:rFonts w:ascii="Times New Roman" w:eastAsia="Times New Roman"/>
          <w:i/>
        </w:rPr>
        <w:t>oenos</w:t>
      </w:r>
      <w:r>
        <w:rPr>
          <w:rFonts w:ascii="Times New Roman" w:eastAsia="Times New Roman"/>
        </w:rPr>
        <w:t>)</w:t>
      </w:r>
      <w:r w:rsidR="004B696B">
        <w:rPr>
          <w:rFonts w:ascii="Times New Roman" w:eastAsia="Times New Roman"/>
        </w:rPr>
        <w:t xml:space="preserve"> </w:t>
      </w:r>
      <w:r>
        <w:rPr>
          <w:rFonts w:ascii="Times New Roman" w:eastAsia="Times New Roman"/>
        </w:rPr>
        <w:t xml:space="preserve">3lDH</w:t>
      </w:r>
      <w:r>
        <w:t>对模式酒进行降酸处理，</w:t>
      </w:r>
      <w:r w:rsidR="001852F3">
        <w:t xml:space="preserve">发现固定化的苹果酸</w:t>
      </w:r>
      <w:r>
        <w:rPr>
          <w:rFonts w:ascii="Times New Roman" w:eastAsia="Times New Roman"/>
        </w:rPr>
        <w:t>-</w:t>
      </w:r>
      <w:r>
        <w:t>乳酸酶</w:t>
      </w:r>
      <w:r>
        <w:t>（</w:t>
      </w:r>
      <w:r>
        <w:rPr>
          <w:rFonts w:ascii="Times New Roman" w:eastAsia="Times New Roman"/>
        </w:rPr>
        <w:t>MLE</w:t>
      </w:r>
      <w:r>
        <w:t>）</w:t>
      </w:r>
      <w:r>
        <w:t>活力最大可达到游离细胞的</w:t>
      </w:r>
      <w:r>
        <w:rPr>
          <w:rFonts w:ascii="Times New Roman" w:eastAsia="Times New Roman"/>
        </w:rPr>
        <w:t>1</w:t>
      </w:r>
      <w:r>
        <w:rPr>
          <w:rFonts w:ascii="Times New Roman" w:eastAsia="Times New Roman"/>
        </w:rPr>
        <w:t>.</w:t>
      </w:r>
      <w:r>
        <w:rPr>
          <w:rFonts w:ascii="Times New Roman" w:eastAsia="Times New Roman"/>
        </w:rPr>
        <w:t>76</w:t>
      </w:r>
      <w:r>
        <w:t>倍。</w:t>
      </w:r>
    </w:p>
    <w:p w:rsidR="0018722C">
      <w:pPr>
        <w:topLinePunct/>
      </w:pPr>
      <w:r>
        <w:t>也有一部分学者采用固定化酵母，对果酒进行降酸处理，取得较好的效果。</w:t>
      </w:r>
      <w:r>
        <w:rPr>
          <w:rFonts w:ascii="Times New Roman" w:eastAsia="Times New Roman"/>
        </w:rPr>
        <w:t>Ciani </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采用海藻酸钙固定裂殖酵母进行</w:t>
      </w:r>
      <w:r>
        <w:rPr>
          <w:rFonts w:ascii="Times New Roman" w:eastAsia="Times New Roman"/>
        </w:rPr>
        <w:t>MAF</w:t>
      </w:r>
      <w:r>
        <w:t>降酸，有易于控制、固定化细胞活力稳定等优点。</w:t>
      </w:r>
      <w:r>
        <w:rPr>
          <w:rFonts w:ascii="Times New Roman" w:eastAsia="Times New Roman"/>
        </w:rPr>
        <w:t>Hong</w:t>
      </w:r>
      <w:r>
        <w:t>等</w:t>
      </w:r>
      <w:r>
        <w:rPr>
          <w:rFonts w:ascii="Times New Roman" w:eastAsia="Times New Roman"/>
          <w:vertAlign w:val="superscript"/>
        </w:rPr>
        <w:t>[</w:t>
      </w:r>
      <w:r>
        <w:rPr>
          <w:rFonts w:ascii="Times New Roman" w:eastAsia="Times New Roman"/>
          <w:vertAlign w:val="superscript"/>
          <w:position w:val="11"/>
        </w:rPr>
        <w:t xml:space="preserve">72</w:t>
      </w:r>
      <w:r>
        <w:rPr>
          <w:rFonts w:ascii="Times New Roman" w:eastAsia="Times New Roman"/>
          <w:vertAlign w:val="superscript"/>
        </w:rPr>
        <w:t>]</w:t>
      </w:r>
      <w:r>
        <w:t>利用海藻胶和栓皮栎碳混合，固定化东方伊萨酵</w:t>
      </w:r>
      <w:r>
        <w:t>母</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Issatchenkia orientalis</w:t>
      </w:r>
      <w:r>
        <w:rPr>
          <w:rFonts w:cstheme="minorBidi" w:hAnsiTheme="minorHAnsi" w:eastAsiaTheme="minorHAnsi" w:asciiTheme="minorHAnsi"/>
        </w:rPr>
        <w:t>）</w:t>
      </w:r>
      <w:r>
        <w:rPr>
          <w:rFonts w:cstheme="minorBidi" w:hAnsiTheme="minorHAnsi" w:eastAsiaTheme="minorHAnsi" w:asciiTheme="minorHAnsi"/>
        </w:rPr>
        <w:t xml:space="preserve">进行降酸，降解了</w:t>
      </w:r>
      <w:r>
        <w:rPr>
          <w:rFonts w:ascii="Times New Roman" w:eastAsia="Times New Roman" w:cstheme="minorBidi" w:hAnsiTheme="minorHAnsi"/>
        </w:rPr>
        <w:t>91.6%</w:t>
      </w:r>
      <w:r>
        <w:rPr>
          <w:rFonts w:cstheme="minorBidi" w:hAnsiTheme="minorHAnsi" w:eastAsiaTheme="minorHAnsi" w:asciiTheme="minorHAnsi"/>
        </w:rPr>
        <w:t>的苹果酸。</w:t>
      </w:r>
    </w:p>
    <w:p w:rsidR="0018722C">
      <w:pPr>
        <w:pStyle w:val="Heading2"/>
        <w:topLinePunct/>
        <w:ind w:left="171" w:hangingChars="171" w:hanging="171"/>
      </w:pPr>
      <w:bookmarkStart w:id="48766" w:name="_Toc68648766"/>
      <w:bookmarkStart w:name="4. 本论文目的意义与研究内容 " w:id="26"/>
      <w:bookmarkEnd w:id="26"/>
      <w:r>
        <w:rPr>
          <w:b/>
        </w:rPr>
        <w:t>4.</w:t>
      </w:r>
      <w:r>
        <w:t xml:space="preserve"> </w:t>
      </w:r>
      <w:bookmarkStart w:name="4. 本论文目的意义与研究内容 " w:id="27"/>
      <w:bookmarkEnd w:id="27"/>
      <w:r>
        <w:t>本论文目的意义与研究内容</w:t>
      </w:r>
      <w:bookmarkEnd w:id="48766"/>
    </w:p>
    <w:p w:rsidR="0018722C">
      <w:pPr>
        <w:pStyle w:val="Heading3"/>
        <w:topLinePunct/>
        <w:ind w:left="200" w:hangingChars="200" w:hanging="200"/>
      </w:pPr>
      <w:bookmarkStart w:id="48767" w:name="_Toc68648767"/>
      <w:bookmarkStart w:name="_TOC_250101" w:id="28"/>
      <w:bookmarkEnd w:id="28"/>
      <w:r>
        <w:rPr>
          <w:b/>
        </w:rPr>
        <w:t>4.1</w:t>
      </w:r>
      <w:r>
        <w:t xml:space="preserve"> </w:t>
      </w:r>
      <w:r>
        <w:t>研究目的和意义</w:t>
      </w:r>
      <w:bookmarkEnd w:id="48767"/>
    </w:p>
    <w:p w:rsidR="0018722C">
      <w:pPr>
        <w:topLinePunct/>
      </w:pPr>
      <w:r>
        <w:t>枇杷本身具有良好的食疗价值，而枇杷酒能够较好的保存枇杷鲜果的营</w:t>
      </w:r>
    </w:p>
    <w:p w:rsidR="0018722C">
      <w:pPr>
        <w:topLinePunct/>
      </w:pPr>
      <w:r>
        <w:t>养及药用价值，具有明显的保健功效。枇杷酒是具有高附加值的产品。传统枇杷酒的生产过程采取一次榨汁一次发酵的形式，生产菌种主要是酿酒酵母。传统枇杷酒的生产工艺流程如下：</w:t>
      </w:r>
    </w:p>
    <w:p w:rsidR="0018722C">
      <w:pPr>
        <w:pStyle w:val="ae"/>
        <w:topLinePunct/>
      </w:pPr>
      <w:r>
        <w:pict>
          <v:shape style="position:absolute;margin-left:125.639999pt;margin-top:6.755901pt;width:27.4pt;height:6pt;mso-position-horizontal-relative:page;mso-position-vertical-relative:paragraph;z-index:-242320" coordorigin="2513,135" coordsize="548,120" path="m2940,135l2940,255,3043,204,2960,204,2965,201,2968,195,2965,190,2960,188,3046,188,2940,135xm2940,188l2520,188,2515,190,2513,195,2515,201,2520,204,2940,204,2940,188xm3046,188l2960,188,2965,190,2968,195,2965,201,2960,204,3043,204,3060,195,3046,188xe" filled="true" fillcolor="#000000" stroked="false">
            <v:path arrowok="t"/>
            <v:fill type="solid"/>
            <w10:wrap type="none"/>
          </v:shape>
        </w:pict>
      </w:r>
      <w:r>
        <w:pict>
          <v:shape style="position:absolute;margin-left:197.639999pt;margin-top:6.755901pt;width:36.4pt;height:6pt;mso-position-horizontal-relative:page;mso-position-vertical-relative:paragraph;z-index:-242296" coordorigin="3953,135" coordsize="728,120" path="m4560,135l4560,255,4663,204,4580,204,4585,201,4588,195,4585,190,4580,188,4666,188,4560,135xm4560,188l3960,188,3955,190,3953,195,3955,201,3960,204,4560,204,4560,188xm4666,188l4580,188,4585,190,4588,195,4585,201,4580,204,4663,204,4680,195,4666,188xe" filled="true" fillcolor="#000000" stroked="false">
            <v:path arrowok="t"/>
            <v:fill type="solid"/>
            <w10:wrap type="none"/>
          </v:shape>
        </w:pict>
      </w:r>
      <w:r>
        <w:pict>
          <v:shape style="position:absolute;margin-left:332.640015pt;margin-top:6.755901pt;width:45.4pt;height:6pt;mso-position-horizontal-relative:page;mso-position-vertical-relative:paragraph;z-index:-242272" coordorigin="6653,135" coordsize="908,120" path="m7440,135l7440,255,7543,204,7460,204,7465,201,7468,195,7465,190,7460,188,7546,188,7440,135xm7440,188l6660,188,6655,190,6653,195,6655,201,6660,204,7440,204,7440,188xm7546,188l7460,188,7465,190,7468,195,7465,201,7460,204,7543,204,7560,195,7546,188xe" filled="true" fillcolor="#000000" stroked="false">
            <v:path arrowok="t"/>
            <v:fill type="solid"/>
            <w10:wrap type="none"/>
          </v:shape>
        </w:pict>
      </w:r>
      <w:r>
        <w:pict>
          <v:shape style="position:absolute;margin-left:494.640015pt;margin-top:6.755901pt;width:36.4pt;height:6pt;mso-position-horizontal-relative:page;mso-position-vertical-relative:paragraph;z-index:1312" coordorigin="9893,135" coordsize="728,120" path="m10500,135l10500,255,10603,204,10520,204,10525,201,10528,195,10525,190,10520,188,10606,188,10500,135xm10500,188l9900,188,9895,190,9893,195,9895,201,9900,204,10500,204,10500,188xm10606,188l10520,188,10525,190,10528,195,10525,201,10520,204,10603,204,10620,195,10606,188xe" filled="true" fillcolor="#000000" stroked="false">
            <v:path arrowok="t"/>
            <v:fill type="solid"/>
            <w10:wrap type="none"/>
          </v:shape>
        </w:pict>
      </w:r>
      <w:r>
        <w:t>枇杷         分选</w:t>
      </w:r>
      <w:r w:rsidR="001852F3">
        <w:t xml:space="preserve">        破碎（破碎机）</w:t>
      </w:r>
      <w:r w:rsidR="001852F3">
        <w:t xml:space="preserve">        压榨（气囊压榨机）</w:t>
      </w:r>
    </w:p>
    <w:p w:rsidR="0018722C">
      <w:pPr>
        <w:pStyle w:val="aff7"/>
        <w:topLinePunct/>
      </w:pPr>
      <w:r>
        <w:drawing>
          <wp:inline>
            <wp:extent cx="76200" cy="20345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76200" cy="203453"/>
                    </a:xfrm>
                    <a:prstGeom prst="rect">
                      <a:avLst/>
                    </a:prstGeom>
                  </pic:spPr>
                </pic:pic>
              </a:graphicData>
            </a:graphic>
          </wp:inline>
        </w:drawing>
      </w:r>
    </w:p>
    <w:p w:rsidR="0018722C">
      <w:pPr>
        <w:pStyle w:val="affff1"/>
        <w:ind w:leftChars="0" w:left="3274" w:rightChars="0" w:right="4736"/>
        <w:jc w:val="center"/>
        <w:topLinePunct/>
      </w:pPr>
      <w:r>
        <w:t>加入亚硫酸</w:t>
      </w:r>
    </w:p>
    <w:p w:rsidR="0018722C">
      <w:pPr>
        <w:pStyle w:val="ae"/>
        <w:topLinePunct/>
      </w:pPr>
      <w:r>
        <w:pict>
          <v:shape style="position:absolute;margin-left:197.639999pt;margin-top:6.755938pt;width:27.4pt;height:6pt;mso-position-horizontal-relative:page;mso-position-vertical-relative:paragraph;z-index:-242224" coordorigin="3953,135" coordsize="548,120" path="m4380,135l4380,255,4483,204,4400,204,4405,201,4408,195,4405,190,4400,188,4486,188,4380,135xm4380,188l3960,188,3955,190,3953,195,3955,201,3960,204,4380,204,4380,188xm4486,188l4400,188,4405,190,4408,195,4405,201,4400,204,4483,204,4500,195,4486,188xe" filled="true" fillcolor="#000000" stroked="false">
            <v:path arrowok="t"/>
            <v:fill type="solid"/>
            <w10:wrap type="none"/>
          </v:shape>
        </w:pict>
      </w:r>
      <w:r>
        <w:pict>
          <v:shape style="position:absolute;margin-left:368.640015pt;margin-top:6.755938pt;width:27.4pt;height:6pt;mso-position-horizontal-relative:page;mso-position-vertical-relative:paragraph;z-index:-242176" coordorigin="7373,135" coordsize="548,120" path="m7800,135l7800,255,7903,204,7820,204,7825,201,7828,195,7825,190,7820,188,7906,188,7800,135xm7800,188l7380,188,7375,190,7373,195,7375,201,7380,204,7800,204,7800,188xm7906,188l7820,188,7825,190,7828,195,7825,201,7820,204,7903,204,7920,195,7906,188xe" filled="true" fillcolor="#000000" stroked="false">
            <v:path arrowok="t"/>
            <v:fill type="solid"/>
            <w10:wrap type="none"/>
          </v:shape>
        </w:pict>
      </w:r>
      <w:r>
        <w:pict>
          <v:shape style="position:absolute;margin-left:503.640015pt;margin-top:10.535937pt;width:36.4pt;height:6pt;mso-position-horizontal-relative:page;mso-position-vertical-relative:paragraph;z-index:1336" coordorigin="10073,211" coordsize="728,120" path="m10680,211l10680,331,10786,278,10700,278,10705,276,10708,271,10705,266,10700,264,10786,264,10680,211xm10680,264l10080,264,10075,266,10073,271,10075,276,10080,278,10680,278,10680,264xm10786,264l10700,264,10705,266,10708,271,10705,276,10700,278,10786,278,10800,271,10786,264xe" filled="true" fillcolor="#000000" stroked="false">
            <v:path arrowok="t"/>
            <v:fill type="solid"/>
            <w10:wrap type="none"/>
          </v:shape>
        </w:pict>
      </w:r>
      <w:r>
        <w:t>澄清（控温发酵罐）</w:t>
      </w:r>
      <w:r w:rsidR="001852F3">
        <w:t xml:space="preserve">   </w:t>
      </w:r>
      <w:r>
        <w:t>发酵（控温发酵罐）</w:t>
      </w:r>
      <w:r w:rsidR="001852F3">
        <w:t>倒罐（贮酒罐）</w:t>
      </w:r>
    </w:p>
    <w:p w:rsidR="0018722C">
      <w:pPr>
        <w:pStyle w:val="aff7"/>
        <w:topLinePunct/>
      </w:pPr>
      <w:r>
        <w:drawing>
          <wp:inline>
            <wp:extent cx="76200" cy="20345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76200" cy="203453"/>
                    </a:xfrm>
                    <a:prstGeom prst="rect">
                      <a:avLst/>
                    </a:prstGeom>
                  </pic:spPr>
                </pic:pic>
              </a:graphicData>
            </a:graphic>
          </wp:inline>
        </w:drawing>
      </w:r>
    </w:p>
    <w:p w:rsidR="0018722C">
      <w:pPr>
        <w:pStyle w:val="affff1"/>
        <w:ind w:leftChars="0" w:left="2900"/>
        <w:topLinePunct/>
      </w:pPr>
      <w:r>
        <w:t>活性酵母</w:t>
      </w:r>
    </w:p>
    <w:p w:rsidR="0018722C">
      <w:pPr>
        <w:pStyle w:val="ae"/>
        <w:topLinePunct/>
      </w:pPr>
      <w:r>
        <w:pict>
          <v:shape style="margin-left:386.640015pt;margin-top:10.535913pt;width:27.4pt;height:6pt;mso-position-horizontal-relative:page;mso-position-vertical-relative:paragraph;z-index:-242032" coordorigin="7733,211" coordsize="548,120" path="m8160,211l8160,331,8266,278,8180,278,8185,276,8188,271,8185,266,8180,264,8266,264,8160,211xm8160,264l7740,264,7735,266,7733,271,7735,276,7740,278,8160,278,8160,264xm8266,264l8180,264,8185,266,8188,271,8185,276,8180,278,8266,278,8280,271,8266,264xe" filled="true" fillcolor="#000000" stroked="false">
            <v:path arrowok="t"/>
            <v:fill type="solid"/>
            <w10:wrap type="none"/>
          </v:shape>
        </w:pict>
      </w:r>
      <w:r>
        <w:pict>
          <v:shape style="margin-left:206.639999pt;margin-top:10.535913pt;width:27.4pt;height:6pt;mso-position-horizontal-relative:page;mso-position-vertical-relative:paragraph;z-index:-242008" coordorigin="4133,211" coordsize="548,120" path="m4560,211l4560,331,4666,278,4580,278,4585,276,4588,271,4585,266,4580,264,4666,264,4560,211xm4560,264l4140,264,4135,266,4133,271,4135,276,4140,278,4560,278,4560,264xm4666,264l4580,264,4585,266,4588,271,4585,276,4580,278,4666,278,4680,271,4666,264xe" filled="true" fillcolor="#000000" stroked="false">
            <v:path arrowok="t"/>
            <v:fill type="solid"/>
            <w10:wrap type="none"/>
          </v:shape>
        </w:pict>
      </w:r>
      <w:r>
        <w:t>冷冻（冷冻机供冷）          过滤（硅藻土过滤机）      除菌（膜过滤机）</w:t>
      </w:r>
    </w:p>
    <w:p w:rsidR="0018722C">
      <w:pPr>
        <w:topLinePunct/>
      </w:pPr>
      <w:r>
        <w:t>（</w:t>
      </w:r>
      <w:r>
        <w:t>纸板板框式精滤机</w:t>
      </w:r>
      <w:r>
        <w:t>）</w:t>
      </w:r>
      <w:r>
        <w:t>（</w:t>
      </w:r>
      <w:r>
        <w:rPr>
          <w:spacing w:val="0"/>
        </w:rPr>
        <w:t>孔</w:t>
      </w:r>
      <w:r>
        <w:t>径</w:t>
      </w:r>
      <w:r>
        <w:rPr>
          <w:rFonts w:ascii="Times New Roman" w:hAnsi="Times New Roman" w:eastAsia="Times New Roman"/>
        </w:rPr>
        <w:t>≤0.45μm</w:t>
      </w:r>
      <w:r>
        <w:t>）</w:t>
      </w:r>
    </w:p>
    <w:p w:rsidR="0018722C">
      <w:pPr>
        <w:pStyle w:val="ae"/>
        <w:topLinePunct/>
      </w:pPr>
      <w:r>
        <w:pict>
          <v:shape style="margin-left:206.639999pt;margin-top:6.755925pt;width:45.4pt;height:6pt;mso-position-horizontal-relative:page;mso-position-vertical-relative:paragraph;z-index:-242152" coordorigin="4133,135" coordsize="908,120" path="m4920,135l4920,255,5023,204,4940,204,4945,201,4948,195,4945,190,4940,188,5026,188,4920,135xm4920,188l4140,188,4135,190,4133,195,4135,201,4140,204,4920,204,4920,188xm5026,188l4940,188,4945,190,4948,195,4945,201,4940,204,5023,204,5040,195,5026,188xe" filled="true" fillcolor="#000000" stroked="false">
            <v:path arrowok="t"/>
            <v:fill type="solid"/>
            <w10:wrap type="none"/>
          </v:shape>
        </w:pict>
      </w:r>
      <w:r>
        <w:pict>
          <v:shape style="margin-left:314.640015pt;margin-top:2.735925pt;width:27.4pt;height:6pt;mso-position-horizontal-relative:page;mso-position-vertical-relative:paragraph;z-index:-242128" coordorigin="6293,55" coordsize="548,120" path="m6720,55l6720,175,6826,122,6740,122,6745,120,6748,115,6745,110,6740,108,6826,108,6720,55xm6720,108l6300,108,6295,110,6293,115,6295,120,6300,122,6720,122,6720,108xm6826,108l6740,108,6745,110,6748,115,6745,120,6740,122,6826,122,6840,115,6826,108xe" filled="true" fillcolor="#000000" stroked="false">
            <v:path arrowok="t"/>
            <v:fill type="solid"/>
            <w10:wrap type="none"/>
          </v:shape>
        </w:pict>
      </w:r>
      <w:r>
        <w:t>灌装</w:t>
      </w:r>
      <w:r w:rsidR="001852F3">
        <w:t>压塞</w:t>
      </w:r>
      <w:r w:rsidR="001852F3">
        <w:t>成品包装（贴标签，装箱）</w:t>
      </w:r>
    </w:p>
    <w:p w:rsidR="0018722C">
      <w:pPr>
        <w:topLinePunct/>
      </w:pPr>
      <w:r>
        <w:t xml:space="preserve">（</w:t>
      </w:r>
      <w:r>
        <w:t xml:space="preserve">等液位自动灌装机</w:t>
      </w:r>
      <w:r>
        <w:t xml:space="preserve">）</w:t>
      </w:r>
      <w:r>
        <w:t xml:space="preserve">        </w:t>
      </w:r>
      <w:r>
        <w:t xml:space="preserve">（</w:t>
      </w:r>
      <w:r>
        <w:t xml:space="preserve">自动压塞机</w:t>
      </w:r>
      <w:r>
        <w:t xml:space="preserve">）</w:t>
      </w:r>
    </w:p>
    <w:p w:rsidR="0018722C">
      <w:pPr>
        <w:pStyle w:val="BodyText"/>
        <w:tabs>
          <w:tab w:pos="3609" w:val="left" w:leader="none"/>
        </w:tabs>
        <w:spacing w:line="726" w:lineRule="exact" w:before="10"/>
        <w:ind w:leftChars="0" w:left="2673" w:rightChars="0" w:right="3086" w:firstLineChars="0" w:firstLine="842"/>
        <w:topLinePunct/>
      </w:pPr>
      <w:r>
        <w:t>瓶的清洗消毒（洗瓶机）</w:t>
      </w:r>
      <w:r w:rsidR="001852F3">
        <w:t xml:space="preserve">图</w:t>
      </w:r>
      <w:r>
        <w:rPr>
          <w:rFonts w:ascii="Times New Roman" w:eastAsia="Times New Roman"/>
          <w:spacing w:val="2"/>
        </w:rPr>
        <w:t>1-3</w:t>
      </w:r>
      <w:r>
        <w:rPr>
          <w:spacing w:val="8"/>
        </w:rPr>
        <w:t>传统枇杷酒生产流程</w:t>
      </w:r>
    </w:p>
    <w:p w:rsidR="0018722C">
      <w:pPr>
        <w:topLinePunct/>
      </w:pPr>
      <w:r>
        <w:rPr>
          <w:rFonts w:cstheme="minorBidi" w:hAnsiTheme="minorHAnsi" w:eastAsiaTheme="minorHAnsi" w:asciiTheme="minorHAnsi" w:ascii="Times New Roman"/>
        </w:rPr>
        <w:t>Fig 1-3 P</w:t>
      </w:r>
      <w:r>
        <w:rPr>
          <w:rFonts w:ascii="Times New Roman" w:cstheme="minorBidi" w:hAnsiTheme="minorHAnsi" w:eastAsiaTheme="minorHAnsi"/>
        </w:rPr>
        <w:t>roduction flow </w:t>
      </w:r>
      <w:r>
        <w:rPr>
          <w:rFonts w:ascii="Times New Roman" w:cstheme="minorBidi" w:hAnsiTheme="minorHAnsi" w:eastAsiaTheme="minorHAnsi"/>
        </w:rPr>
        <w:t>of traditional loquat</w:t>
      </w:r>
      <w:r w:rsidR="001852F3">
        <w:rPr>
          <w:rFonts w:ascii="Times New Roman" w:cstheme="minorBidi" w:hAnsiTheme="minorHAnsi" w:eastAsiaTheme="minorHAnsi"/>
        </w:rPr>
        <w:t xml:space="preserve"> wine</w:t>
      </w:r>
    </w:p>
    <w:p w:rsidR="0018722C">
      <w:pPr>
        <w:pStyle w:val="aff7"/>
        <w:topLinePunct/>
      </w:pPr>
      <w:r>
        <w:drawing>
          <wp:inline>
            <wp:extent cx="76200" cy="2026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76200" cy="202692"/>
                    </a:xfrm>
                    <a:prstGeom prst="rect">
                      <a:avLst/>
                    </a:prstGeom>
                  </pic:spPr>
                </pic:pic>
              </a:graphicData>
            </a:graphic>
          </wp:inline>
        </w:drawing>
      </w:r>
    </w:p>
    <w:p w:rsidR="0018722C">
      <w:pPr>
        <w:topLinePunct/>
      </w:pPr>
      <w:r>
        <w:t>传统工艺中，由于酿酒酵母基本不利用原料中的有机酸，尤其是固定酸中的苹果酸，最终造成成品酒总酸偏高，加上苹果酸口感酸涩，柔和指数较低，</w:t>
      </w:r>
      <w:r w:rsidR="001852F3">
        <w:t xml:space="preserve">影响综合品质。选育具有降酸能力的菌种，改进传统酿造技术，有望提高枇杷酒综合品质，促进枇杷酒产业的发展。</w:t>
      </w:r>
    </w:p>
    <w:p w:rsidR="0018722C">
      <w:pPr>
        <w:topLinePunct/>
      </w:pPr>
      <w:r>
        <w:t>目前，国内学者多集中于研究枇杷酒的酿造工艺，对解决枇杷酒酸度高、风味欠佳的关键技术难题报道较少。麻成金等</w:t>
      </w:r>
      <w:r>
        <w:rPr>
          <w:rFonts w:ascii="Times New Roman" w:eastAsia="Times New Roman"/>
          <w:vertAlign w:val="superscript"/>
        </w:rPr>
        <w:t>[</w:t>
      </w:r>
      <w:r>
        <w:rPr>
          <w:rFonts w:ascii="Times New Roman" w:eastAsia="Times New Roman"/>
          <w:vertAlign w:val="superscript"/>
          <w:position w:val="11"/>
        </w:rPr>
        <w:t xml:space="preserve">73</w:t>
      </w:r>
      <w:r>
        <w:rPr>
          <w:rFonts w:ascii="Times New Roman" w:eastAsia="Times New Roman"/>
          <w:vertAlign w:val="superscript"/>
        </w:rPr>
        <w:t>]</w:t>
      </w:r>
      <w:r>
        <w:t>用新鲜枇杷果为原料进行枇杷酒酿造，并进行了</w:t>
      </w:r>
      <w:r>
        <w:rPr>
          <w:rFonts w:ascii="Times New Roman" w:eastAsia="Times New Roman"/>
        </w:rPr>
        <w:t>20d</w:t>
      </w:r>
      <w:r>
        <w:t>以上的后发酵和</w:t>
      </w:r>
      <w:r>
        <w:rPr>
          <w:rFonts w:ascii="Times New Roman" w:eastAsia="Times New Roman"/>
        </w:rPr>
        <w:t>90d</w:t>
      </w:r>
      <w:r>
        <w:t>的陈酿，但未对酒的酸度情况进行说明；</w:t>
      </w:r>
      <w:r w:rsidR="001852F3">
        <w:t xml:space="preserve">叶顺君等</w:t>
      </w:r>
      <w:r>
        <w:rPr>
          <w:rFonts w:ascii="Times New Roman" w:eastAsia="Times New Roman"/>
          <w:vertAlign w:val="superscript"/>
        </w:rPr>
        <w:t>[</w:t>
      </w:r>
      <w:r>
        <w:rPr>
          <w:rFonts w:ascii="Times New Roman" w:eastAsia="Times New Roman"/>
          <w:vertAlign w:val="superscript"/>
          <w:position w:val="11"/>
        </w:rPr>
        <w:t xml:space="preserve">74</w:t>
      </w:r>
      <w:r>
        <w:rPr>
          <w:rFonts w:ascii="Times New Roman" w:eastAsia="Times New Roman"/>
          <w:vertAlign w:val="superscript"/>
        </w:rPr>
        <w:t>]</w:t>
      </w:r>
      <w:r>
        <w:t>也进行了发酵条件的探讨，未见其对枇杷酒酸度解决方案的进一步</w:t>
      </w:r>
      <w:r>
        <w:t>研究；马波等</w:t>
      </w:r>
      <w:r>
        <w:rPr>
          <w:rFonts w:ascii="Times New Roman" w:eastAsia="Times New Roman"/>
          <w:vertAlign w:val="superscript"/>
        </w:rPr>
        <w:t>[</w:t>
      </w:r>
      <w:r>
        <w:rPr>
          <w:rFonts w:ascii="Times New Roman" w:eastAsia="Times New Roman"/>
          <w:vertAlign w:val="superscript"/>
          <w:position w:val="11"/>
        </w:rPr>
        <w:t xml:space="preserve">75</w:t>
      </w:r>
      <w:r>
        <w:rPr>
          <w:rFonts w:ascii="Times New Roman" w:eastAsia="Times New Roman"/>
          <w:vertAlign w:val="superscript"/>
        </w:rPr>
        <w:t>]</w:t>
      </w:r>
      <w:r>
        <w:t>则对原酒酸度进行了调整，改善枇杷酒的风味。</w:t>
      </w:r>
    </w:p>
    <w:p w:rsidR="0018722C">
      <w:pPr>
        <w:topLinePunct/>
      </w:pPr>
      <w:r>
        <w:t>枇杷酒降酸工艺的研究，国内外报道较少。本课题组李维新博士从自然发酵的枇杷酒醪中，选育出具有耐硫能力强、苹果酸</w:t>
      </w:r>
      <w:r>
        <w:rPr>
          <w:rFonts w:ascii="Times New Roman" w:eastAsia="Times New Roman"/>
        </w:rPr>
        <w:t>-</w:t>
      </w:r>
      <w:r>
        <w:t>乳酸酶</w:t>
      </w:r>
      <w:r>
        <w:rPr>
          <w:rFonts w:ascii="Times New Roman" w:eastAsia="Times New Roman"/>
        </w:rPr>
        <w:t>(</w:t>
      </w:r>
      <w:r>
        <w:rPr>
          <w:rFonts w:ascii="Times New Roman" w:eastAsia="Times New Roman"/>
        </w:rPr>
        <w:t xml:space="preserve">MLE</w:t>
      </w:r>
      <w:r>
        <w:rPr>
          <w:rFonts w:ascii="Times New Roman" w:eastAsia="Times New Roman"/>
        </w:rPr>
        <w:t>)</w:t>
      </w:r>
      <w:r>
        <w:t>活力高的优良苹</w:t>
      </w:r>
      <w:r w:rsidR="001852F3">
        <w:t xml:space="preserve">果酸</w:t>
      </w:r>
      <w:r>
        <w:rPr>
          <w:rFonts w:ascii="Times New Roman" w:eastAsia="Times New Roman"/>
        </w:rPr>
        <w:t>-</w:t>
      </w:r>
      <w:r>
        <w:t>乳酸发酵</w:t>
      </w:r>
      <w:r>
        <w:t>（</w:t>
      </w:r>
      <w:r>
        <w:rPr>
          <w:rFonts w:ascii="Times New Roman" w:eastAsia="Times New Roman"/>
          <w:spacing w:val="-2"/>
        </w:rPr>
        <w:t>MLF</w:t>
      </w:r>
      <w:r>
        <w:t>）</w:t>
      </w:r>
      <w:r>
        <w:t>植物乳杆菌</w:t>
      </w:r>
      <w:r>
        <w:rPr>
          <w:rFonts w:ascii="Times New Roman" w:eastAsia="Times New Roman"/>
        </w:rPr>
        <w:t>R23</w:t>
      </w:r>
      <w:r>
        <w:t>。运用于枇杷酒降酸发酵，发酵周期短</w:t>
      </w:r>
      <w:r>
        <w:t>、</w:t>
      </w:r>
    </w:p>
    <w:p w:rsidR="0018722C">
      <w:pPr>
        <w:topLinePunct/>
      </w:pPr>
      <w:r>
        <w:t>降酸能力强，但存在启动温度较高，需要乳糖协助、投放不便捷等的局限性。</w:t>
      </w:r>
      <w:r>
        <w:t>产朊假丝酵母</w:t>
      </w:r>
      <w:r>
        <w:t>（</w:t>
      </w:r>
      <w:r>
        <w:rPr>
          <w:rFonts w:ascii="Times New Roman" w:eastAsia="Times New Roman"/>
          <w:i/>
        </w:rPr>
        <w:t>Candida</w:t>
      </w:r>
      <w:r w:rsidR="001852F3">
        <w:rPr>
          <w:rFonts w:ascii="Times New Roman" w:eastAsia="Times New Roman"/>
          <w:i/>
        </w:rPr>
        <w:t xml:space="preserve"> utili</w:t>
      </w:r>
      <w:r>
        <w:rPr>
          <w:rFonts w:ascii="Times New Roman" w:eastAsia="Times New Roman"/>
          <w:i/>
        </w:rPr>
        <w:t>s</w:t>
      </w:r>
      <w:r>
        <w:t>）</w:t>
      </w:r>
      <w:r>
        <w:t>，亦称产朊圆酵母或食用圆酵母，能利用</w:t>
      </w:r>
      <w:r>
        <w:t>胞</w:t>
      </w:r>
    </w:p>
    <w:p w:rsidR="0018722C">
      <w:pPr>
        <w:topLinePunct/>
      </w:pPr>
      <w:r>
        <w:t>外的</w:t>
      </w:r>
      <w:r>
        <w:rPr>
          <w:rFonts w:ascii="Times New Roman" w:eastAsia="Times New Roman"/>
        </w:rPr>
        <w:t>L-</w:t>
      </w:r>
      <w:r>
        <w:t>苹果酸</w:t>
      </w:r>
      <w:r>
        <w:rPr>
          <w:rFonts w:ascii="Times New Roman" w:eastAsia="Times New Roman"/>
        </w:rPr>
        <w:t>[</w:t>
      </w:r>
      <w:r>
        <w:rPr>
          <w:rFonts w:ascii="Times New Roman" w:eastAsia="Times New Roman"/>
        </w:rPr>
        <w:t xml:space="preserve">52</w:t>
      </w:r>
      <w:r>
        <w:rPr>
          <w:rFonts w:ascii="Times New Roman" w:eastAsia="Times New Roman"/>
        </w:rPr>
        <w:t>]</w:t>
      </w:r>
      <w:r>
        <w:t>、延胡索酸</w:t>
      </w:r>
      <w:r>
        <w:rPr>
          <w:rFonts w:ascii="Times New Roman" w:eastAsia="Times New Roman"/>
        </w:rPr>
        <w:t>[</w:t>
      </w:r>
      <w:r>
        <w:rPr>
          <w:rFonts w:ascii="Times New Roman" w:eastAsia="Times New Roman"/>
        </w:rPr>
        <w:t xml:space="preserve">76</w:t>
      </w:r>
      <w:r>
        <w:rPr>
          <w:rFonts w:ascii="Times New Roman" w:eastAsia="Times New Roman"/>
        </w:rPr>
        <w:t>]</w:t>
      </w:r>
      <w:r>
        <w:t>、柠檬酸</w:t>
      </w:r>
      <w:r>
        <w:rPr>
          <w:rFonts w:ascii="Times New Roman" w:eastAsia="Times New Roman"/>
        </w:rPr>
        <w:t>[</w:t>
      </w:r>
      <w:r>
        <w:rPr>
          <w:rFonts w:ascii="Times New Roman" w:eastAsia="Times New Roman"/>
        </w:rPr>
        <w:t xml:space="preserve">77</w:t>
      </w:r>
      <w:r>
        <w:rPr>
          <w:rFonts w:ascii="Times New Roman" w:eastAsia="Times New Roman"/>
        </w:rPr>
        <w:t>]</w:t>
      </w:r>
      <w:r>
        <w:t>、琥珀酸、乳酸，并将其作为唯一的</w:t>
      </w:r>
      <w:r>
        <w:t>碳源。降低成品酒中有机酸</w:t>
      </w:r>
      <w:r>
        <w:t>（</w:t>
      </w:r>
      <w:r>
        <w:t>尤其是苹果酸</w:t>
      </w:r>
      <w:r>
        <w:t>）</w:t>
      </w:r>
      <w:r>
        <w:t>的含量，适当提高酒精度，是改善枇杷酒柔和指数的有效措施之一，也是改善品质的关键技术。因此，通过基因</w:t>
      </w:r>
      <w:r>
        <w:t>工程技术构建降酸酵母菌株，应用于枇杷酒的生产，将有助于改变酒中微</w:t>
      </w:r>
      <w:r>
        <w:t>量组分的含量和比例，提高枇杷酒的柔和指数，同时改变呈香物质的组成，</w:t>
      </w:r>
      <w:r w:rsidR="001852F3">
        <w:t xml:space="preserve">克服化学和物理降酸方法对枇杷酒口感带来的不良影响。</w:t>
      </w:r>
    </w:p>
    <w:p w:rsidR="0018722C">
      <w:pPr>
        <w:topLinePunct/>
      </w:pPr>
      <w:r>
        <w:rPr>
          <w:rFonts w:cstheme="minorBidi" w:hAnsiTheme="minorHAnsi" w:eastAsiaTheme="minorHAnsi" w:asciiTheme="minorHAnsi"/>
        </w:rPr>
        <w:t>非酿酒酵母包括汉逊酵母</w:t>
      </w:r>
      <w:r>
        <w:rPr>
          <w:rFonts w:cstheme="minorBidi" w:hAnsiTheme="minorHAnsi" w:eastAsiaTheme="minorHAnsi" w:asciiTheme="minorHAnsi"/>
        </w:rPr>
        <w:t>（</w:t>
      </w:r>
      <w:r>
        <w:rPr>
          <w:kern w:val="2"/>
          <w:szCs w:val="22"/>
          <w:rFonts w:ascii="Times New Roman" w:eastAsia="Times New Roman" w:cstheme="minorBidi" w:hAnsiTheme="minorHAnsi"/>
          <w:i/>
          <w:sz w:val="24"/>
        </w:rPr>
        <w:t>Hansenul</w:t>
      </w:r>
      <w:r>
        <w:rPr>
          <w:kern w:val="2"/>
          <w:szCs w:val="22"/>
          <w:rFonts w:ascii="Times New Roman" w:eastAsia="Times New Roman" w:cstheme="minorBidi" w:hAnsiTheme="minorHAnsi"/>
          <w:i/>
          <w:spacing w:val="3"/>
          <w:sz w:val="24"/>
        </w:rPr>
        <w:t>a</w:t>
      </w:r>
      <w:r>
        <w:rPr>
          <w:rFonts w:cstheme="minorBidi" w:hAnsiTheme="minorHAnsi" w:eastAsiaTheme="minorHAnsi" w:asciiTheme="minorHAnsi"/>
        </w:rPr>
        <w:t>）</w:t>
      </w:r>
      <w:r>
        <w:rPr>
          <w:rFonts w:cstheme="minorBidi" w:hAnsiTheme="minorHAnsi" w:eastAsiaTheme="minorHAnsi" w:asciiTheme="minorHAnsi"/>
        </w:rPr>
        <w:t>、假丝酵母</w:t>
      </w:r>
      <w:r>
        <w:rPr>
          <w:rFonts w:cstheme="minorBidi" w:hAnsiTheme="minorHAnsi" w:eastAsiaTheme="minorHAnsi" w:asciiTheme="minorHAnsi"/>
        </w:rPr>
        <w:t>（</w:t>
      </w:r>
      <w:r>
        <w:rPr>
          <w:kern w:val="2"/>
          <w:szCs w:val="22"/>
          <w:rFonts w:ascii="Times New Roman" w:eastAsia="Times New Roman" w:cstheme="minorBidi" w:hAnsiTheme="minorHAnsi"/>
          <w:i/>
          <w:sz w:val="24"/>
        </w:rPr>
        <w:t>Candid</w:t>
      </w:r>
      <w:r>
        <w:rPr>
          <w:kern w:val="2"/>
          <w:szCs w:val="22"/>
          <w:rFonts w:ascii="Times New Roman" w:eastAsia="Times New Roman" w:cstheme="minorBidi" w:hAnsiTheme="minorHAnsi"/>
          <w:i/>
          <w:spacing w:val="2"/>
          <w:sz w:val="24"/>
        </w:rPr>
        <w:t>a</w:t>
      </w:r>
      <w:r>
        <w:rPr>
          <w:rFonts w:cstheme="minorBidi" w:hAnsiTheme="minorHAnsi" w:eastAsiaTheme="minorHAnsi" w:asciiTheme="minorHAnsi"/>
        </w:rPr>
        <w:t>）</w:t>
      </w:r>
      <w:r>
        <w:rPr>
          <w:rFonts w:cstheme="minorBidi" w:hAnsiTheme="minorHAnsi" w:eastAsiaTheme="minorHAnsi" w:asciiTheme="minorHAnsi"/>
        </w:rPr>
        <w:t>、裂殖酵母</w:t>
      </w:r>
    </w:p>
    <w:p w:rsidR="0018722C">
      <w:pPr>
        <w:topLinePunct/>
      </w:pPr>
      <w:r>
        <w:rPr>
          <w:rFonts w:cstheme="minorBidi" w:hAnsiTheme="minorHAnsi" w:eastAsiaTheme="minorHAnsi" w:asciiTheme="minorHAnsi"/>
        </w:rPr>
        <w:t>（</w:t>
      </w:r>
      <w:r>
        <w:rPr>
          <w:rFonts w:ascii="Times New Roman" w:eastAsia="宋体" w:cstheme="minorBidi" w:hAnsiTheme="minorHAnsi"/>
          <w:i/>
        </w:rPr>
        <w:t>Schizosaccha</w:t>
      </w:r>
      <w:r>
        <w:rPr>
          <w:rFonts w:ascii="Times New Roman" w:eastAsia="宋体" w:cstheme="minorBidi" w:hAnsiTheme="minorHAnsi"/>
          <w:i/>
        </w:rPr>
        <w:t>r</w:t>
      </w:r>
      <w:r>
        <w:rPr>
          <w:rFonts w:ascii="Times New Roman" w:eastAsia="宋体" w:cstheme="minorBidi" w:hAnsiTheme="minorHAnsi"/>
          <w:i/>
        </w:rPr>
        <w:t>omyce</w:t>
      </w:r>
      <w:r>
        <w:rPr>
          <w:rFonts w:ascii="Times New Roman" w:eastAsia="宋体" w:cstheme="minorBidi" w:hAnsiTheme="minorHAnsi"/>
          <w:i/>
        </w:rPr>
        <w:t>s</w:t>
      </w:r>
      <w:r>
        <w:rPr>
          <w:rFonts w:cstheme="minorBidi" w:hAnsiTheme="minorHAnsi" w:eastAsiaTheme="minorHAnsi" w:asciiTheme="minorHAnsi"/>
        </w:rPr>
        <w:t>）</w:t>
      </w:r>
      <w:r>
        <w:rPr>
          <w:rFonts w:cstheme="minorBidi" w:hAnsiTheme="minorHAnsi" w:eastAsiaTheme="minorHAnsi" w:asciiTheme="minorHAnsi"/>
        </w:rPr>
        <w:t>、克勒克酵母</w:t>
      </w:r>
      <w:r>
        <w:rPr>
          <w:rFonts w:cstheme="minorBidi" w:hAnsiTheme="minorHAnsi" w:eastAsiaTheme="minorHAnsi" w:asciiTheme="minorHAnsi"/>
        </w:rPr>
        <w:t>（</w:t>
      </w:r>
      <w:r>
        <w:rPr>
          <w:kern w:val="2"/>
          <w:szCs w:val="22"/>
          <w:rFonts w:ascii="Times New Roman" w:eastAsia="宋体" w:cstheme="minorBidi" w:hAnsiTheme="minorHAnsi"/>
          <w:i/>
          <w:sz w:val="24"/>
        </w:rPr>
        <w:t>Kloeckera</w:t>
      </w:r>
      <w:r>
        <w:rPr>
          <w:rFonts w:cstheme="minorBidi" w:hAnsiTheme="minorHAnsi" w:eastAsiaTheme="minorHAnsi" w:asciiTheme="minorHAnsi"/>
        </w:rPr>
        <w:t>）</w:t>
      </w:r>
      <w:r w:rsidR="001852F3">
        <w:rPr>
          <w:rFonts w:cstheme="minorBidi" w:hAnsiTheme="minorHAnsi" w:eastAsiaTheme="minorHAnsi" w:asciiTheme="minorHAnsi"/>
        </w:rPr>
        <w:t xml:space="preserve">、梅氏酵母</w:t>
      </w:r>
      <w:r>
        <w:rPr>
          <w:rFonts w:cstheme="minorBidi" w:hAnsiTheme="minorHAnsi" w:eastAsiaTheme="minorHAnsi" w:asciiTheme="minorHAnsi"/>
        </w:rPr>
        <w:t>（</w:t>
      </w:r>
      <w:r>
        <w:rPr>
          <w:kern w:val="2"/>
          <w:szCs w:val="22"/>
          <w:rFonts w:ascii="Times New Roman" w:eastAsia="宋体" w:cstheme="minorBidi" w:hAnsiTheme="minorHAnsi"/>
          <w:i/>
          <w:sz w:val="24"/>
        </w:rPr>
        <w:t>Metschnikowi</w:t>
      </w:r>
      <w:r>
        <w:rPr>
          <w:kern w:val="2"/>
          <w:szCs w:val="22"/>
          <w:rFonts w:ascii="Times New Roman" w:eastAsia="宋体" w:cstheme="minorBidi" w:hAnsiTheme="minorHAnsi"/>
          <w:i/>
          <w:spacing w:val="-1"/>
          <w:sz w:val="24"/>
        </w:rPr>
        <w:t>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接合酵母</w:t>
      </w:r>
      <w:r>
        <w:rPr>
          <w:rFonts w:cstheme="minorBidi" w:hAnsiTheme="minorHAnsi" w:eastAsiaTheme="minorHAnsi" w:asciiTheme="minorHAnsi"/>
        </w:rPr>
        <w:t>（</w:t>
      </w:r>
      <w:r>
        <w:rPr>
          <w:kern w:val="2"/>
          <w:szCs w:val="22"/>
          <w:rFonts w:ascii="Times New Roman" w:eastAsia="宋体" w:cstheme="minorBidi" w:hAnsiTheme="minorHAnsi"/>
          <w:i/>
          <w:sz w:val="24"/>
        </w:rPr>
        <w:t>Zygosaccharomyces</w:t>
      </w:r>
      <w:r>
        <w:rPr>
          <w:rFonts w:cstheme="minorBidi" w:hAnsiTheme="minorHAnsi" w:eastAsiaTheme="minorHAnsi" w:asciiTheme="minorHAnsi"/>
        </w:rPr>
        <w:t>）</w:t>
      </w:r>
      <w:r>
        <w:rPr>
          <w:rFonts w:cstheme="minorBidi" w:hAnsiTheme="minorHAnsi" w:eastAsiaTheme="minorHAnsi" w:asciiTheme="minorHAnsi"/>
        </w:rPr>
        <w:t>等，其产生酒精的能力弱，但可改变高级醇、酯类和单萜烯醇等成分含量</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78</w:t>
      </w:r>
      <w:r>
        <w:rPr>
          <w:rFonts w:ascii="Times New Roman" w:eastAsia="宋体" w:cstheme="minorBidi" w:hAnsiTheme="minorHAnsi"/>
          <w:vertAlign w:val="superscript"/>
        </w:rPr>
        <w:t>]</w:t>
      </w:r>
      <w:r>
        <w:rPr>
          <w:rFonts w:cstheme="minorBidi" w:hAnsiTheme="minorHAnsi" w:eastAsiaTheme="minorHAnsi" w:asciiTheme="minorHAnsi"/>
        </w:rPr>
        <w:t>，赋予果酒水果香、</w:t>
      </w:r>
      <w:r w:rsidR="001852F3">
        <w:rPr>
          <w:rFonts w:cstheme="minorBidi" w:hAnsiTheme="minorHAnsi" w:eastAsiaTheme="minorHAnsi" w:asciiTheme="minorHAnsi"/>
        </w:rPr>
        <w:t xml:space="preserve">酯香、</w:t>
      </w:r>
      <w:r w:rsidR="001852F3">
        <w:rPr>
          <w:rFonts w:cstheme="minorBidi" w:hAnsiTheme="minorHAnsi" w:eastAsiaTheme="minorHAnsi" w:asciiTheme="minorHAnsi"/>
        </w:rPr>
        <w:t xml:space="preserve">香料香和植物香等</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79</w:t>
      </w:r>
      <w:r>
        <w:rPr>
          <w:rFonts w:ascii="Times New Roman" w:eastAsia="宋体" w:cstheme="minorBidi" w:hAnsiTheme="minorHAnsi"/>
          <w:vertAlign w:val="superscript"/>
        </w:rPr>
        <w:t>]</w:t>
      </w:r>
      <w:r>
        <w:rPr>
          <w:rFonts w:cstheme="minorBidi" w:hAnsiTheme="minorHAnsi" w:eastAsiaTheme="minorHAnsi" w:asciiTheme="minorHAnsi"/>
        </w:rPr>
        <w:t>，</w:t>
      </w:r>
      <w:r w:rsidR="001852F3">
        <w:rPr>
          <w:rFonts w:cstheme="minorBidi" w:hAnsiTheme="minorHAnsi" w:eastAsiaTheme="minorHAnsi" w:asciiTheme="minorHAnsi"/>
        </w:rPr>
        <w:t xml:space="preserve">使果酒特色更加凸显。有研究表明</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80</w:t>
      </w:r>
      <w:r>
        <w:rPr>
          <w:rFonts w:ascii="Times New Roman" w:eastAsia="宋体" w:cstheme="minorBidi" w:hAnsiTheme="minorHAnsi"/>
          <w:vertAlign w:val="superscript"/>
        </w:rPr>
        <w:t>]</w:t>
      </w:r>
      <w:r>
        <w:rPr>
          <w:rFonts w:cstheme="minorBidi" w:hAnsiTheme="minorHAnsi" w:eastAsiaTheme="minorHAnsi" w:asciiTheme="minorHAnsi"/>
        </w:rPr>
        <w:t>，使用耐热克鲁维酵母和酿酒酵母混合发</w:t>
      </w:r>
      <w:r>
        <w:rPr>
          <w:rFonts w:cstheme="minorBidi" w:hAnsiTheme="minorHAnsi" w:eastAsiaTheme="minorHAnsi" w:asciiTheme="minorHAnsi"/>
        </w:rPr>
        <w:t>酵，实现了生物降酸；使用酿酒酵母和法尔皮有孢汉生酵母发酵苹果酒，增加了乙酯类物质含量</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81</w:t>
      </w:r>
      <w:r>
        <w:rPr>
          <w:rFonts w:ascii="Times New Roman" w:eastAsia="宋体" w:cstheme="minorBidi" w:hAnsiTheme="minorHAnsi"/>
          <w:vertAlign w:val="superscript"/>
        </w:rPr>
        <w:t>]</w:t>
      </w:r>
      <w:r>
        <w:rPr>
          <w:rFonts w:cstheme="minorBidi" w:hAnsiTheme="minorHAnsi" w:eastAsiaTheme="minorHAnsi" w:asciiTheme="minorHAnsi"/>
        </w:rPr>
        <w:t>。产朊假丝酵母是一种产香酵母，在发酵过程中会产生一些</w:t>
      </w:r>
      <w:r>
        <w:rPr>
          <w:rFonts w:cstheme="minorBidi" w:hAnsiTheme="minorHAnsi" w:eastAsiaTheme="minorHAnsi" w:asciiTheme="minorHAnsi"/>
        </w:rPr>
        <w:t>高级醇、低级脂肪酸和酯类等芳香物质</w:t>
      </w:r>
      <w:r>
        <w:rPr>
          <w:kern w:val="2"/>
          <w:rFonts w:ascii="Times New Roman" w:eastAsia="宋体" w:cstheme="minorBidi" w:hAnsiTheme="minorHAnsi"/>
          <w:spacing w:val="14"/>
          <w:sz w:val="24"/>
          <w:rFonts w:hint="eastAsia"/>
        </w:rPr>
        <w:t>，</w:t>
      </w:r>
      <w:r>
        <w:rPr>
          <w:rFonts w:cstheme="minorBidi" w:hAnsiTheme="minorHAnsi" w:eastAsiaTheme="minorHAnsi" w:asciiTheme="minorHAnsi"/>
        </w:rPr>
        <w:t>从而使果酒气味芬芳，果香浓郁</w:t>
      </w:r>
      <w:r>
        <w:rPr>
          <w:rFonts w:ascii="Times New Roman" w:eastAsia="宋体" w:cstheme="minorBidi" w:hAnsiTheme="minorHAnsi"/>
          <w:vertAlign w:val="superscript"/>
        </w:rPr>
        <w:t>[</w:t>
      </w:r>
      <w:r>
        <w:rPr>
          <w:rFonts w:ascii="Times New Roman" w:eastAsia="宋体" w:cstheme="minorBidi" w:hAnsiTheme="minorHAnsi"/>
          <w:vertAlign w:val="superscript"/>
        </w:rPr>
        <w:t xml:space="preserve">82</w:t>
      </w:r>
      <w:r>
        <w:rPr>
          <w:rFonts w:ascii="Times New Roman" w:eastAsia="宋体" w:cstheme="minorBidi" w:hAnsiTheme="minorHAnsi"/>
          <w:vertAlign w:val="superscript"/>
        </w:rPr>
        <w:t>]</w:t>
      </w:r>
      <w:r>
        <w:rPr>
          <w:rFonts w:cstheme="minorBidi" w:hAnsiTheme="minorHAnsi" w:eastAsiaTheme="minorHAnsi" w:asciiTheme="minorHAnsi"/>
        </w:rPr>
        <w:t>。将</w:t>
      </w:r>
      <w:r>
        <w:rPr>
          <w:rFonts w:cstheme="minorBidi" w:hAnsiTheme="minorHAnsi" w:eastAsiaTheme="minorHAnsi" w:asciiTheme="minorHAnsi"/>
        </w:rPr>
        <w:t>一次发酵获得的枇杷酒，接种产朊假丝酵母进行降酸发酵</w:t>
      </w:r>
      <w:r>
        <w:rPr>
          <w:rFonts w:cstheme="minorBidi" w:hAnsiTheme="minorHAnsi" w:eastAsiaTheme="minorHAnsi" w:asciiTheme="minorHAnsi"/>
        </w:rPr>
        <w:t>（</w:t>
      </w:r>
      <w:r>
        <w:rPr>
          <w:kern w:val="2"/>
          <w:szCs w:val="22"/>
          <w:rFonts w:cstheme="minorBidi" w:hAnsiTheme="minorHAnsi" w:eastAsiaTheme="minorHAnsi" w:asciiTheme="minorHAnsi"/>
          <w:sz w:val="24"/>
        </w:rPr>
        <w:t>二次发酵</w:t>
      </w:r>
      <w:r>
        <w:rPr>
          <w:rFonts w:cstheme="minorBidi" w:hAnsiTheme="minorHAnsi" w:eastAsiaTheme="minorHAnsi" w:asciiTheme="minorHAnsi"/>
        </w:rPr>
        <w:t>）</w:t>
      </w:r>
      <w:r>
        <w:rPr>
          <w:rFonts w:cstheme="minorBidi" w:hAnsiTheme="minorHAnsi" w:eastAsiaTheme="minorHAnsi" w:asciiTheme="minorHAnsi"/>
        </w:rPr>
        <w:t>，不仅能</w:t>
      </w:r>
      <w:r>
        <w:rPr>
          <w:rFonts w:cstheme="minorBidi" w:hAnsiTheme="minorHAnsi" w:eastAsiaTheme="minorHAnsi" w:asciiTheme="minorHAnsi"/>
        </w:rPr>
        <w:t>够有效的降解酒中的苹果酸，还能改善枇杷酒的风味。</w:t>
      </w:r>
    </w:p>
    <w:p w:rsidR="0018722C">
      <w:pPr>
        <w:pStyle w:val="Heading3"/>
        <w:topLinePunct/>
        <w:ind w:left="200" w:hangingChars="200" w:hanging="200"/>
      </w:pPr>
      <w:bookmarkStart w:id="48768" w:name="_Toc68648768"/>
      <w:bookmarkStart w:name="_TOC_250100" w:id="29"/>
      <w:bookmarkEnd w:id="29"/>
      <w:r>
        <w:rPr>
          <w:b/>
        </w:rPr>
        <w:t>4.2</w:t>
      </w:r>
      <w:r>
        <w:t xml:space="preserve"> </w:t>
      </w:r>
      <w:r>
        <w:t>主要研究内容</w:t>
      </w:r>
      <w:bookmarkEnd w:id="48768"/>
    </w:p>
    <w:p w:rsidR="0018722C">
      <w:pPr>
        <w:topLinePunct/>
      </w:pPr>
      <w:r>
        <w:t>本研究目标是克隆粟酒裂殖酵母的苹果酸通透酶基因，使其在整合型载体的</w:t>
      </w:r>
      <w:r>
        <w:t>携带下进入产朊假丝酵母中表达，构建具有降解苹果酸能力的菌株。在传统酿酒</w:t>
      </w:r>
      <w:r>
        <w:t>酵母发酵枇杷酒之后，以发酵剂的的形式投放重组的产朊假丝酵母进行降酸，在改善酸度的同时，改变枇杷酒部分香气组成，赋予其特有的香气特征。</w:t>
      </w:r>
    </w:p>
    <w:p w:rsidR="0018722C">
      <w:pPr>
        <w:pStyle w:val="4"/>
        <w:topLinePunct/>
        <w:ind w:left="200" w:hangingChars="200" w:hanging="200"/>
      </w:pPr>
      <w:bookmarkStart w:id="48769" w:name="_Toc68648769"/>
      <w:r>
        <w:rPr>
          <w:b/>
        </w:rPr>
        <w:t>4.2.1</w:t>
      </w:r>
      <w:r>
        <w:t xml:space="preserve"> </w:t>
      </w:r>
      <w:r>
        <w:t>构建降酸酵母菌株</w:t>
      </w:r>
      <w:bookmarkEnd w:id="48769"/>
    </w:p>
    <w:p w:rsidR="0018722C">
      <w:pPr>
        <w:topLinePunct/>
      </w:pPr>
      <w:r>
        <w:t>苹果酸通透酶是苹果酸的运载蛋白，通过氢离子泵通道运输将苹果酸从细胞</w:t>
      </w:r>
      <w:r>
        <w:t>外运输到胞质内。苹果酸通透酶由苹果酸通透酶基因</w:t>
      </w:r>
      <w:r>
        <w:rPr>
          <w:rFonts w:ascii="Times New Roman" w:eastAsia="Times New Roman"/>
        </w:rPr>
        <w:t>(</w:t>
      </w:r>
      <w:r>
        <w:rPr>
          <w:rFonts w:ascii="Times New Roman" w:eastAsia="Times New Roman"/>
        </w:rPr>
        <w:t xml:space="preserve"> </w:t>
      </w:r>
      <w:r>
        <w:rPr>
          <w:rFonts w:ascii="Times New Roman" w:eastAsia="Times New Roman"/>
          <w:i/>
        </w:rPr>
        <w:t>mae</w:t>
      </w:r>
      <w:r>
        <w:rPr>
          <w:rFonts w:ascii="Times New Roman" w:eastAsia="Times New Roman"/>
        </w:rPr>
        <w:t>1</w:t>
      </w:r>
      <w:r>
        <w:rPr>
          <w:rFonts w:ascii="Times New Roman" w:eastAsia="Times New Roman"/>
        </w:rPr>
        <w:t>)</w:t>
      </w:r>
      <w:r>
        <w:t>编码，为组成型表达，</w:t>
      </w:r>
      <w:r>
        <w:t>受氧化磷酸化抑制因子的抑制。苹果酸通透酶在苹果酸的活性运输中起重要作</w:t>
      </w:r>
      <w:r>
        <w:t>用，也是粟酒裂殖酵母高效降解苹果酸的关键因素之一。产朊假丝酵母是</w:t>
      </w:r>
      <w:r>
        <w:rPr>
          <w:rFonts w:ascii="Times New Roman" w:eastAsia="Times New Roman"/>
        </w:rPr>
        <w:t>FDA</w:t>
      </w:r>
      <w:r>
        <w:t>认定的少数可作为食品添加剂的酵母，可用于食品和药品的生产，同时也是一</w:t>
      </w:r>
      <w:r>
        <w:t>种</w:t>
      </w:r>
    </w:p>
    <w:p w:rsidR="0018722C">
      <w:pPr>
        <w:topLinePunct/>
      </w:pPr>
      <w:r>
        <w:t>有前途的表达载体</w:t>
      </w:r>
      <w:r>
        <w:rPr>
          <w:rFonts w:ascii="Times New Roman" w:eastAsia="Times New Roman"/>
        </w:rPr>
        <w:t>[</w:t>
      </w:r>
      <w:r>
        <w:rPr>
          <w:rFonts w:ascii="Times New Roman" w:eastAsia="Times New Roman"/>
        </w:rPr>
        <w:t xml:space="preserve">83</w:t>
      </w:r>
      <w:r>
        <w:rPr>
          <w:rFonts w:ascii="Times New Roman" w:eastAsia="Times New Roman"/>
        </w:rPr>
        <w:t>]</w:t>
      </w:r>
      <w:r>
        <w:t>。粟酒裂殖酵母只有在葡萄糖等其他碳源存在的情况下，</w:t>
      </w:r>
      <w:r>
        <w:t>才能有效转运并降解苹果酸。而产朊假丝酵母对苹果酸跨膜运输具有机制诱导效</w:t>
      </w:r>
      <w:r>
        <w:t>应并受到葡萄糖的抑制，进而影响苹果酸的降解。克隆粟酒裂殖酵母苹果酸通透</w:t>
      </w:r>
      <w:r>
        <w:t>酶</w:t>
      </w:r>
      <w:r>
        <w:rPr>
          <w:rFonts w:ascii="Times New Roman" w:eastAsia="Times New Roman"/>
          <w:i/>
        </w:rPr>
        <w:t>mae1</w:t>
      </w:r>
      <w:r>
        <w:t>，将其整合到产朊假丝酵母中表达，构建降酸酵母菌株。基本思路如下：</w:t>
      </w:r>
    </w:p>
    <w:p w:rsidR="0018722C">
      <w:pPr>
        <w:spacing w:before="4"/>
        <w:ind w:leftChars="0" w:left="140" w:rightChars="0" w:right="0" w:firstLineChars="0" w:firstLine="0"/>
        <w:jc w:val="left"/>
        <w:topLinePunct/>
      </w:pPr>
      <w:r>
        <w:rPr>
          <w:kern w:val="2"/>
          <w:sz w:val="20"/>
          <w:szCs w:val="22"/>
          <w:rFonts w:cstheme="minorBidi" w:hAnsiTheme="minorHAnsi" w:eastAsiaTheme="minorHAnsi" w:asciiTheme="minorHAnsi" w:ascii="Segoe UI Symbol" w:hAnsi="Segoe UI Symbol" w:eastAsia="Segoe UI Symbol"/>
        </w:rPr>
        <w:t>⑴</w:t>
      </w:r>
      <w:r w:rsidR="001852F3">
        <w:rPr>
          <w:kern w:val="2"/>
          <w:sz w:val="20"/>
          <w:szCs w:val="22"/>
          <w:rFonts w:cstheme="minorBidi" w:hAnsiTheme="minorHAnsi" w:eastAsiaTheme="minorHAnsi" w:asciiTheme="minorHAnsi" w:ascii="Segoe UI Symbol" w:hAnsi="Segoe UI Symbol" w:eastAsia="Segoe UI Symbol"/>
        </w:rPr>
        <w:t xml:space="preserve"> </w:t>
      </w:r>
      <w:r>
        <w:rPr>
          <w:kern w:val="2"/>
          <w:szCs w:val="22"/>
          <w:rFonts w:cstheme="minorBidi" w:hAnsiTheme="minorHAnsi" w:eastAsiaTheme="minorHAnsi" w:asciiTheme="minorHAnsi"/>
          <w:sz w:val="24"/>
        </w:rPr>
        <w:t>构建整合型质粒</w:t>
      </w:r>
    </w:p>
    <w:p w:rsidR="0018722C">
      <w:pPr>
        <w:topLinePunct/>
      </w:pPr>
      <w:r>
        <w:t>提取粟酒裂殖酵母的总</w:t>
      </w:r>
      <w:r>
        <w:rPr>
          <w:rFonts w:ascii="Times New Roman" w:eastAsia="Times New Roman"/>
        </w:rPr>
        <w:t>RNA</w:t>
      </w:r>
      <w:r>
        <w:t>，以报道的粟酒裂殖酵母的苹果酸通透酶基因</w:t>
      </w:r>
    </w:p>
    <w:p w:rsidR="0018722C">
      <w:pPr>
        <w:topLinePunct/>
      </w:pPr>
      <w:r>
        <w:rPr>
          <w:rFonts w:ascii="Times New Roman" w:eastAsia="Times New Roman"/>
          <w:i/>
        </w:rPr>
        <w:t>mae</w:t>
      </w:r>
      <w:r>
        <w:rPr>
          <w:rFonts w:ascii="Times New Roman" w:eastAsia="Times New Roman"/>
        </w:rPr>
        <w:t>1</w:t>
      </w:r>
      <w:r>
        <w:t>的序列为依据设计引物，分别以基因组和</w:t>
      </w:r>
      <w:r>
        <w:rPr>
          <w:rFonts w:ascii="Times New Roman" w:eastAsia="Times New Roman"/>
        </w:rPr>
        <w:t>cDNA</w:t>
      </w:r>
      <w:r>
        <w:t>为模板，克隆得到苹果酸</w:t>
      </w:r>
      <w:r>
        <w:t>通透酶基因</w:t>
      </w:r>
      <w:r>
        <w:rPr>
          <w:rFonts w:ascii="Times New Roman" w:eastAsia="Times New Roman"/>
          <w:i/>
        </w:rPr>
        <w:t>mae</w:t>
      </w:r>
      <w:r>
        <w:rPr>
          <w:rFonts w:ascii="Times New Roman" w:eastAsia="Times New Roman"/>
        </w:rPr>
        <w:t>1</w:t>
      </w:r>
      <w:r>
        <w:t>。通过双酶切、回收、连接，构建重组表达质粒</w:t>
      </w:r>
      <w:r>
        <w:rPr>
          <w:rFonts w:ascii="Times New Roman" w:eastAsia="Times New Roman"/>
        </w:rPr>
        <w:t>pSH47-mae1</w:t>
      </w:r>
      <w:r>
        <w:t>。</w:t>
      </w:r>
      <w:r>
        <w:t>将</w:t>
      </w:r>
      <w:r>
        <w:rPr>
          <w:rFonts w:ascii="Times New Roman" w:eastAsia="Times New Roman"/>
        </w:rPr>
        <w:t>pSH47</w:t>
      </w:r>
      <w:r>
        <w:t>表达质粒上的</w:t>
      </w:r>
      <w:r>
        <w:rPr>
          <w:rFonts w:ascii="Times New Roman" w:eastAsia="Times New Roman"/>
        </w:rPr>
        <w:t>GAL</w:t>
      </w:r>
      <w:r>
        <w:t>启动子换成</w:t>
      </w:r>
      <w:r>
        <w:rPr>
          <w:rFonts w:ascii="Times New Roman" w:eastAsia="Times New Roman"/>
        </w:rPr>
        <w:t>PGK1</w:t>
      </w:r>
      <w:r>
        <w:t>启动子，构建重组表达质粒</w:t>
      </w:r>
      <w:r>
        <w:rPr>
          <w:rFonts w:ascii="Times New Roman" w:eastAsia="Times New Roman"/>
        </w:rPr>
        <w:t>pSH47-PG-mae1</w:t>
      </w:r>
      <w:r>
        <w:t>。</w:t>
      </w:r>
    </w:p>
    <w:p w:rsidR="0018722C">
      <w:spacing w:beforeLines="0" w:before="0" w:afterLines="0" w:after="0" w:line="440" w:lineRule="auto"/>
      <w:pPr>
        <w:sectPr w:rsidR="00556256">
          <w:headerReference w:type="even" r:id="rId112"/>
          <w:headerReference w:type="default" r:id="rId108"/>
          <w:footerReference w:type="even" r:id="rId106"/>
          <w:footerReference w:type="default" r:id="rId105"/>
          <w:headerReference w:type="first" r:id="rId103"/>
          <w:footerReference w:type="first" r:id="rId110"/>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136.757507pt;margin-top:-3.512267pt;width:82.8pt;height:83.2pt;mso-position-horizontal-relative:page;mso-position-vertical-relative:paragraph;z-index:-241888" coordorigin="2735,-70" coordsize="1656,1664">
            <v:shape style="position:absolute;left:2739;top:-66;width:1539;height:1534" coordorigin="2740,-66" coordsize="1539,1534" path="m4278,701l4274,627,4264,555,4247,486,4224,419,4195,355,4161,294,4121,237,4077,184,4028,135,3974,90,3917,51,3856,17,3792,-12,3725,-35,3655,-52,3583,-62,3509,-66,3435,-62,3363,-52,3293,-35,3226,-12,3162,17,3101,51,3043,90,2990,135,2941,184,2896,237,2857,294,2822,355,2793,419,2770,486,2753,555,2743,627,2740,701,2743,775,2753,847,2770,916,2793,983,2822,1047,2857,1108,2896,1165,2941,1218,2990,1267,3043,1312,3101,1351,3162,1385,3226,1414,3293,1437,3363,1454,3435,1464,3509,1468,3583,1464,3655,1454,3725,1437,3792,1414,3856,1385,3917,1351,3974,1312,4028,1267,4077,1218,4121,1165,4161,1108,4195,1047,4224,983,4247,916,4264,847,4274,775,4278,701xe" filled="false" stroked="true" strokeweight=".445pt" strokecolor="#000000">
              <v:path arrowok="t"/>
              <v:stroke dashstyle="solid"/>
            </v:shape>
            <v:shape style="position:absolute;left:3991;top:1307;width:146;height:101" coordorigin="3991,1307" coordsize="146,101" path="m4136,1408l4072,1408,3991,1307e" filled="false" stroked="true" strokeweight=".445pt" strokecolor="#000000">
              <v:path arrowok="t"/>
              <v:stroke dashstyle="solid"/>
            </v:shape>
            <v:shape style="position:absolute;left:2781;top:1223;width:160;height:87" coordorigin="2782,1223" coordsize="160,87" path="m2782,1309l2845,1309,2941,1223e" filled="false" stroked="true" strokeweight=".445pt" strokecolor="#000000">
              <v:path arrowok="t"/>
              <v:stroke dashstyle="solid"/>
            </v:shape>
            <v:shape style="position:absolute;left:3100;top:1415;width:114;height:147" coordorigin="3101,1415" coordsize="114,147" path="m3101,1561l3166,1561,3215,1415e" filled="false" stroked="true" strokeweight=".445pt" strokecolor="#000000">
              <v:path arrowok="t"/>
              <v:stroke dashstyle="solid"/>
            </v:shape>
            <v:shape style="position:absolute;left:4077;top:92;width:159;height:88" coordorigin="4078,93" coordsize="159,88" path="m4236,93l4171,93,4078,180e" filled="false" stroked="true" strokeweight=".668pt" strokecolor="#000000">
              <v:path arrowok="t"/>
              <v:stroke dashstyle="solid"/>
            </v:shape>
            <v:shape style="position:absolute;left:3831;top:-19;width:429;height:455" coordorigin="3832,-19" coordsize="429,455" path="m3859,-19l3832,39,3842,43,3909,82,3971,126,4029,177,4081,233,4127,294,4166,360,4198,430,4201,436,4260,412,4256,401,4220,325,4177,254,4127,188,4070,127,4007,72,3938,24,3865,-17,3859,-19xe" filled="true" fillcolor="#ffff00" stroked="false">
              <v:path arrowok="t"/>
              <v:fill type="solid"/>
            </v:shape>
            <v:shape style="position:absolute;left:3831;top:41;width:365;height:396" coordorigin="3832,41" coordsize="365,396" path="m4196,437l4164,365,4124,297,4077,234,4024,176,3965,124,3901,79,3832,41e" filled="false" stroked="true" strokeweight=".445pt" strokecolor="#000000">
              <v:path arrowok="t"/>
              <v:stroke dashstyle="solid"/>
            </v:shape>
            <v:shape style="position:absolute;left:3859;top:-18;width:398;height:432" coordorigin="3859,-18" coordsize="398,432" path="m4256,414l4226,345,4189,279,4147,218,4099,160,4046,108,3988,61,3926,18,3859,-18e" filled="false" stroked="true" strokeweight=".445pt" strokecolor="#000000">
              <v:path arrowok="t"/>
              <v:stroke dashstyle="solid"/>
            </v:shape>
            <v:line style="position:absolute" from="4201,436" to="4260,412" stroked="true" strokeweight=".445pt" strokecolor="#000000">
              <v:stroke dashstyle="solid"/>
            </v:line>
            <v:line style="position:absolute" from="3832,39" to="3859,-19" stroked="true" strokeweight=".445pt" strokecolor="#000000">
              <v:stroke dashstyle="solid"/>
            </v:line>
            <v:shape style="position:absolute;left:4129;top:956;width:261;height:174" type="#_x0000_t75" stroked="false">
              <v:imagedata r:id="rId16" o:title=""/>
            </v:shape>
            <v:shape style="position:absolute;left:3657;top:1460;width:88;height:126" coordorigin="3658,1461" coordsize="88,126" path="m3745,1587l3682,1587,3658,1461e" filled="false" stroked="true" strokeweight=".668pt" strokecolor="#000000">
              <v:path arrowok="t"/>
              <v:stroke dashstyle="solid"/>
            </v:shape>
            <v:shape style="position:absolute;left:3280;top:1281;width:731;height:225" coordorigin="3281,1282" coordsize="731,225" path="m3300,1411l3281,1473,3293,1476,3367,1493,3442,1503,3518,1506,3593,1502,3667,1491,3739,1473,3810,1449,3826,1442,3534,1442,3457,1440,3381,1430,3305,1413,3300,1411xm3972,1282l3962,1289,3898,1333,3830,1370,3759,1399,3686,1421,3611,1435,3534,1442,3826,1442,3879,1418,3944,1380,4007,1336,4012,1332,3972,1282xe" filled="true" fillcolor="#ffffff" stroked="false">
              <v:path arrowok="t"/>
              <v:fill type="solid"/>
            </v:shape>
            <v:shape style="position:absolute;left:3301;top:1275;width:666;height:161" coordorigin="3301,1276" coordsize="666,161" path="m3301,1407l3352,1419,3404,1429,3455,1435,3508,1437,3591,1432,3672,1418,3751,1395,3827,1364,3899,1324,3967,1276e" filled="false" stroked="true" strokeweight=".445pt" strokecolor="#000000">
              <v:path arrowok="t"/>
              <v:stroke dashstyle="solid"/>
            </v:shape>
            <v:shape style="position:absolute;left:3282;top:1326;width:725;height:174" coordorigin="3282,1326" coordsize="725,174" path="m3282,1468l3338,1482,3394,1492,3451,1498,3509,1500,3586,1496,3662,1485,3736,1467,3808,1442,3878,1410,3944,1371,4007,1326e" filled="false" stroked="true" strokeweight=".445pt" strokecolor="#000000">
              <v:path arrowok="t"/>
              <v:stroke dashstyle="solid"/>
            </v:shape>
            <v:line style="position:absolute" from="3300,1411" to="3281,1473" stroked="true" strokeweight=".445pt" strokecolor="#000000">
              <v:stroke dashstyle="solid"/>
            </v:line>
            <v:line style="position:absolute" from="3972,1282" to="4012,1332" stroked="true" strokeweight=".445pt" strokecolor="#000000">
              <v:stroke dashstyle="solid"/>
            </v:line>
            <v:shape style="position:absolute;left:2912;top:1195;width:321;height:254" type="#_x0000_t75" stroked="false">
              <v:imagedata r:id="rId17" o:title=""/>
            </v:shape>
            <v:shape style="position:absolute;left:2820;top:59;width:154;height:93" coordorigin="2820,59" coordsize="154,93" path="m2820,59l2885,59,2974,151e" filled="false" stroked="true" strokeweight=".668pt" strokecolor="#000000">
              <v:path arrowok="t"/>
              <v:stroke dashstyle="solid"/>
            </v:shape>
            <v:shape style="position:absolute;left:2769;top:-45;width:476;height:462" coordorigin="2770,-44" coordsize="476,462" path="m3222,-44l3140,-7,3073,32,3009,78,2950,130,2896,187,2848,250,2807,316,2773,387,2770,393,2830,418,2834,407,2871,334,2917,265,2969,202,3028,145,3094,95,3164,52,3239,18,3245,16,3222,-44xe" filled="true" fillcolor="#ffffff" stroked="false">
              <v:path arrowok="t"/>
              <v:fill type="solid"/>
            </v:shape>
            <v:shape style="position:absolute;left:2828;top:14;width:417;height:402" coordorigin="2828,15" coordsize="417,402" path="m3245,15l3176,45,3111,82,3051,125,2995,173,2945,227,2900,286,2861,349,2828,417e" filled="false" stroked="true" strokeweight=".445pt" strokecolor="#000000">
              <v:path arrowok="t"/>
              <v:stroke dashstyle="solid"/>
            </v:shape>
            <v:shape style="position:absolute;left:2769;top:-46;width:453;height:438" coordorigin="2770,-45" coordsize="453,438" path="m3222,-45l3147,-12,3077,28,3011,74,2950,127,2896,186,2847,250,2805,319,2770,393e" filled="false" stroked="true" strokeweight=".445pt" strokecolor="#000000">
              <v:path arrowok="t"/>
              <v:stroke dashstyle="solid"/>
            </v:shape>
            <v:line style="position:absolute" from="3245,16" to="3222,-44" stroked="true" strokeweight=".445pt" strokecolor="#000000">
              <v:stroke dashstyle="solid"/>
            </v:line>
            <v:line style="position:absolute" from="2830,418" to="2770,393" stroked="true" strokeweight=".445pt" strokecolor="#000000">
              <v:stroke dashstyle="solid"/>
            </v:line>
            <w10:wrap type="none"/>
          </v:group>
        </w:pict>
      </w:r>
      <w:r>
        <w:rPr>
          <w:kern w:val="2"/>
          <w:szCs w:val="22"/>
          <w:rFonts w:ascii="Arial" w:cstheme="minorBidi" w:hAnsiTheme="minorHAnsi" w:eastAsiaTheme="minorHAnsi"/>
          <w:w w:val="105"/>
          <w:sz w:val="10"/>
        </w:rPr>
        <w:t>Amp</w:t>
      </w:r>
    </w:p>
    <w:p w:rsidR="0018722C">
      <w:pPr>
        <w:topLinePunct/>
      </w:pPr>
      <w:r>
        <w:rPr>
          <w:rFonts w:cstheme="minorBidi" w:hAnsiTheme="minorHAnsi" w:eastAsiaTheme="minorHAnsi" w:asciiTheme="minorHAnsi" w:ascii="Arial"/>
        </w:rPr>
        <w:t>URA3</w:t>
      </w:r>
    </w:p>
    <w:p w:rsidR="0018722C">
      <w:pPr>
        <w:topLinePunct/>
      </w:pPr>
      <w:r>
        <w:rPr>
          <w:rFonts w:cstheme="minorBidi" w:hAnsiTheme="minorHAnsi" w:eastAsiaTheme="minorHAnsi" w:asciiTheme="minorHAnsi" w:ascii="Arial"/>
        </w:rPr>
        <w:t>SacI</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PGK1promoter</w:t>
      </w:r>
    </w:p>
    <w:p w:rsidR="0018722C">
      <w:pPr>
        <w:topLinePunct/>
      </w:pPr>
      <w:r>
        <w:rPr>
          <w:rFonts w:cstheme="minorBidi" w:hAnsiTheme="minorHAnsi" w:eastAsiaTheme="minorHAnsi" w:asciiTheme="minorHAnsi" w:ascii="Arial"/>
        </w:rPr>
        <w:t>EcoRI</w:t>
      </w:r>
    </w:p>
    <w:p w:rsidR="0018722C">
      <w:spacing w:beforeLines="0" w:before="0" w:afterLines="0" w:after="0" w:line="440" w:lineRule="auto"/>
      <w:pPr>
        <w:sectPr w:rsidR="00556256">
          <w:type w:val="continuous"/>
          <w:pgSz w:w="11910" w:h="16840"/>
          <w:pgMar w:top="1480" w:bottom="280" w:left="1660" w:right="1560"/>
          <w:cols w:num="5" w:equalWidth="0">
            <w:col w:w="1137" w:space="529"/>
            <w:col w:w="1195" w:space="1337"/>
            <w:col w:w="1172" w:space="39"/>
            <w:col w:w="1372" w:space="40"/>
            <w:col w:w="1869"/>
          </w:cols>
        </w:sectPr>
        <w:topLinePunct/>
      </w:pPr>
    </w:p>
    <w:p w:rsidR="0018722C">
      <w:pPr>
        <w:topLinePunct/>
      </w:pPr>
      <w:r>
        <w:rPr>
          <w:rFonts w:cstheme="minorBidi" w:hAnsiTheme="minorHAnsi" w:eastAsiaTheme="minorHAnsi" w:asciiTheme="minorHAnsi" w:ascii="Arial"/>
        </w:rPr>
        <w:t>pSH47</w:t>
      </w:r>
    </w:p>
    <w:p w:rsidR="0018722C">
      <w:spacing w:beforeLines="0" w:before="0" w:afterLines="0" w:after="0" w:line="440" w:lineRule="auto"/>
      <w:pPr>
        <w:sectPr w:rsidR="00556256">
          <w:type w:val="continuous"/>
          <w:pgSz w:w="11910" w:h="16840"/>
          <w:pgMar w:top="1480" w:bottom="280" w:left="1660" w:right="1560"/>
        </w:sectPr>
        <w:topLinePunct/>
      </w:pPr>
    </w:p>
    <w:p w:rsidR="0018722C">
      <w:pPr>
        <w:topLinePunct/>
      </w:pPr>
      <w:r>
        <w:rPr>
          <w:rFonts w:cstheme="minorBidi" w:hAnsiTheme="minorHAnsi" w:eastAsiaTheme="minorHAnsi" w:asciiTheme="minorHAnsi" w:ascii="Arial"/>
        </w:rPr>
        <w:t>SacI GAL1-promoter</w:t>
      </w:r>
    </w:p>
    <w:p w:rsidR="0018722C">
      <w:pPr>
        <w:topLinePunct/>
      </w:pPr>
      <w:r>
        <w:rPr>
          <w:rFonts w:cstheme="minorBidi" w:hAnsiTheme="minorHAnsi" w:eastAsiaTheme="minorHAnsi" w:asciiTheme="minorHAnsi" w:ascii="Arial"/>
        </w:rPr>
        <w:t>EcoRI</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6979 </w:t>
      </w:r>
      <w:r>
        <w:rPr>
          <w:vertAlign w:val="subscript"/>
          <w:rFonts w:ascii="Arial" w:cstheme="minorBidi" w:hAnsiTheme="minorHAnsi" w:eastAsiaTheme="minorHAnsi"/>
        </w:rPr>
        <w:t>bp</w:t>
      </w:r>
    </w:p>
    <w:p w:rsidR="0018722C">
      <w:pPr>
        <w:topLinePunct/>
      </w:pPr>
      <w:r>
        <w:rPr>
          <w:rFonts w:cstheme="minorBidi" w:hAnsiTheme="minorHAnsi" w:eastAsiaTheme="minorHAnsi" w:asciiTheme="minorHAnsi" w:ascii="Arial"/>
        </w:rPr>
        <w:t>Cre</w:t>
      </w:r>
    </w:p>
    <w:p w:rsidR="0018722C">
      <w:pPr>
        <w:topLinePunct/>
      </w:pPr>
      <w:r>
        <w:rPr>
          <w:rFonts w:cstheme="minorBidi" w:hAnsiTheme="minorHAnsi" w:eastAsiaTheme="minorHAnsi" w:asciiTheme="minorHAnsi" w:ascii="Arial"/>
        </w:rPr>
        <w:t>NdeI</w:t>
      </w:r>
    </w:p>
    <w:p w:rsidR="0018722C">
      <w:pPr>
        <w:pStyle w:val="ae"/>
        <w:topLinePunct/>
      </w:pPr>
      <w:r>
        <w:rPr>
          <w:kern w:val="2"/>
          <w:sz w:val="22"/>
          <w:szCs w:val="22"/>
          <w:rFonts w:cstheme="minorBidi" w:hAnsiTheme="minorHAnsi" w:eastAsiaTheme="minorHAnsi" w:asciiTheme="minorHAnsi"/>
        </w:rPr>
        <w:pict>
          <v:group style="margin-left:279pt;margin-top:-56.647751pt;width:175.5pt;height:47.55pt;mso-position-horizontal-relative:page;mso-position-vertical-relative:paragraph;z-index:-241960" coordorigin="5580,-1133" coordsize="3510,951">
            <v:line style="position:absolute" from="7169,-979" to="8960,-979" stroked="true" strokeweight="1.29pt" strokecolor="#ff0000">
              <v:stroke dashstyle="solid"/>
            </v:line>
            <v:shape style="position:absolute;left:7047;top:-1128;width:125;height:149" coordorigin="7048,-1128" coordsize="125,149" path="m7048,-1128l7122,-1128,7172,-979e" filled="false" stroked="true" strokeweight=".516pt" strokecolor="#000000">
              <v:path arrowok="t"/>
              <v:stroke dashstyle="solid"/>
            </v:shape>
            <v:shape style="position:absolute;left:8960;top:-1128;width:124;height:149" coordorigin="8960,-1128" coordsize="124,149" path="m9084,-1128l9010,-1128,8960,-979e" filled="false" stroked="true" strokeweight=".516pt" strokecolor="#000000">
              <v:path arrowok="t"/>
              <v:stroke dashstyle="solid"/>
            </v:shape>
            <v:shape style="position:absolute;left:5580;top:-970;width:1448;height:788" coordorigin="5580,-969" coordsize="1448,788" path="m5657,-293l5580,-182,5714,-187,5695,-223,5665,-223,5662,-227,5660,-233,5664,-236,5682,-246,5657,-293xm5682,-246l5664,-236,5660,-233,5662,-227,5665,-223,5671,-223,5689,-233,5682,-246xm5689,-233l5671,-223,5695,-223,5689,-233xm7022,-969l7016,-969,5682,-246,5689,-233,7024,-956,7027,-960,7026,-966,7022,-969xe" filled="true" fillcolor="#000000" stroked="false">
              <v:path arrowok="t"/>
              <v:fill type="solid"/>
            </v:shape>
            <v:shape style="position:absolute;left:7875;top:-839;width:388;height:139" type="#_x0000_t202" filled="false" stroked="false">
              <v:textbox inset="0,0,0,0">
                <w:txbxContent>
                  <w:p w:rsidR="0018722C">
                    <w:pPr>
                      <w:spacing w:line="138" w:lineRule="exact" w:before="0"/>
                      <w:ind w:leftChars="0" w:left="0" w:rightChars="0" w:right="0" w:firstLineChars="0" w:firstLine="0"/>
                      <w:jc w:val="left"/>
                      <w:rPr>
                        <w:rFonts w:ascii="Arial"/>
                        <w:sz w:val="12"/>
                      </w:rPr>
                    </w:pPr>
                    <w:r>
                      <w:rPr>
                        <w:rFonts w:ascii="Arial"/>
                        <w:w w:val="105"/>
                        <w:sz w:val="12"/>
                      </w:rPr>
                      <w:t>781 bp</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0"/>
        </w:rPr>
        <w:t>CYC1-terminator</w:t>
      </w:r>
    </w:p>
    <w:p w:rsidR="0018722C">
      <w:spacing w:beforeLines="0" w:before="0" w:afterLines="0" w:after="0" w:line="440" w:lineRule="auto"/>
      <w:pPr>
        <w:sectPr w:rsidR="00556256">
          <w:type w:val="continuous"/>
          <w:pgSz w:w="11910" w:h="16840"/>
          <w:pgMar w:top="1480" w:bottom="280" w:left="1660" w:right="1560"/>
          <w:cols w:num="5" w:equalWidth="0">
            <w:col w:w="1418" w:space="40"/>
            <w:col w:w="574" w:space="39"/>
            <w:col w:w="204" w:space="40"/>
            <w:col w:w="391" w:space="39"/>
            <w:col w:w="5945"/>
          </w:cols>
        </w:sectPr>
        <w:topLinePunct/>
      </w:pPr>
    </w:p>
    <w:p w:rsidR="0018722C">
      <w:spacing w:beforeLines="0" w:before="0" w:afterLines="0" w:after="0" w:line="440" w:lineRule="auto"/>
      <w:pPr>
        <w:sectPr w:rsidR="00556256">
          <w:type w:val="continuous"/>
          <w:pgSz w:w="11910" w:h="16840"/>
          <w:pgMar w:top="1480" w:bottom="280" w:left="1660" w:right="1560"/>
        </w:sectPr>
        <w:topLinePunct/>
      </w:pPr>
    </w:p>
    <w:p w:rsidR="0018722C">
      <w:pPr>
        <w:pStyle w:val="ae"/>
        <w:topLinePunct/>
      </w:pPr>
      <w:r>
        <w:rPr>
          <w:kern w:val="2"/>
          <w:sz w:val="22"/>
          <w:szCs w:val="22"/>
          <w:rFonts w:cstheme="minorBidi" w:hAnsiTheme="minorHAnsi" w:eastAsiaTheme="minorHAnsi" w:asciiTheme="minorHAnsi"/>
        </w:rPr>
        <w:pict>
          <v:group style="margin-left:146.832504pt;margin-top:.971726pt;width:89.85pt;height:85pt;mso-position-horizontal-relative:page;mso-position-vertical-relative:paragraph;z-index:-241864" coordorigin="2937,19" coordsize="1797,1700">
            <v:shape style="position:absolute;left:3048;top:23;width:1570;height:1568" coordorigin="3048,24" coordsize="1570,1568" path="m4618,808l4614,732,4603,659,4586,587,4563,519,4533,454,4498,392,4458,333,4412,279,4362,229,4308,184,4249,143,4187,108,4122,79,4053,55,3982,38,3908,28,3833,24,3757,28,3683,38,3612,55,3544,79,3478,108,3416,143,3358,184,3303,229,3253,279,3208,333,3167,392,3132,454,3103,519,3079,587,3062,659,3052,732,3048,808,3052,883,3062,957,3079,1028,3103,1096,3132,1162,3167,1224,3208,1282,3253,1336,3303,1386,3358,1432,3416,1472,3478,1507,3544,1536,3612,1560,3683,1577,3757,1588,3833,1591,3908,1588,3982,1577,4053,1560,4122,1536,4187,1507,4249,1472,4308,1432,4362,1386,4412,1336,4458,1282,4498,1224,4533,1162,4563,1096,4586,1028,4603,957,4614,883,4618,808xe" filled="false" stroked="true" strokeweight=".455pt" strokecolor="#000000">
              <v:path arrowok="t"/>
              <v:stroke dashstyle="solid"/>
            </v:shape>
            <v:shape style="position:absolute;left:4326;top:1426;width:148;height:102" coordorigin="4326,1427" coordsize="148,102" path="m4474,1529l4408,1529,4326,1427e" filled="false" stroked="true" strokeweight=".455pt" strokecolor="#000000">
              <v:path arrowok="t"/>
              <v:stroke dashstyle="solid"/>
            </v:shape>
            <v:shape style="position:absolute;left:2941;top:1149;width:184;height:57" coordorigin="2941,1150" coordsize="184,57" path="m2941,1206l3006,1206,3125,1150e" filled="false" stroked="true" strokeweight=".455pt" strokecolor="#000000">
              <v:path arrowok="t"/>
              <v:stroke dashstyle="solid"/>
            </v:shape>
            <v:shape style="position:absolute;left:3356;top:1537;width:177;height:94" coordorigin="3356,1537" coordsize="177,94" path="m3356,1631l3422,1631,3533,1537e" filled="false" stroked="true" strokeweight=".455pt" strokecolor="#000000">
              <v:path arrowok="t"/>
              <v:stroke dashstyle="solid"/>
            </v:shape>
            <v:shape style="position:absolute;left:4413;top:185;width:162;height:90" coordorigin="4414,186" coordsize="162,90" path="m4576,186l4510,186,4414,276e" filled="false" stroked="true" strokeweight=".682pt" strokecolor="#000000">
              <v:path arrowok="t"/>
              <v:stroke dashstyle="solid"/>
            </v:shape>
            <v:shape style="position:absolute;left:4162;top:71;width:438;height:465" coordorigin="4163,72" coordsize="438,465" path="m4192,72l4163,131,4242,175,4305,220,4364,272,4417,330,4464,392,4504,459,4536,530,4540,536,4601,512,4596,502,4594,496,4563,430,4527,369,4486,311,4440,256,4435,252,4432,247,4380,198,4325,152,4265,112,4202,78,4198,74,4192,72xe" filled="true" fillcolor="#ffff00" stroked="false">
              <v:path arrowok="t"/>
              <v:fill type="solid"/>
            </v:shape>
            <v:shape style="position:absolute;left:4161;top:133;width:374;height:405" coordorigin="4162,133" coordsize="374,405" path="m4535,538l4502,464,4461,395,4413,330,4359,272,4299,219,4233,172,4162,133e" filled="false" stroked="true" strokeweight=".455pt" strokecolor="#000000">
              <v:path arrowok="t"/>
              <v:stroke dashstyle="solid"/>
            </v:shape>
            <v:shape style="position:absolute;left:4190;top:73;width:405;height:441" coordorigin="4190,73" coordsize="405,441" path="m4595,514l4564,443,4527,377,4484,314,4435,256,4381,202,4322,153,4258,110,4190,73e" filled="false" stroked="true" strokeweight=".455pt" strokecolor="#000000">
              <v:path arrowok="t"/>
              <v:stroke dashstyle="solid"/>
            </v:shape>
            <v:line style="position:absolute" from="4540,536" to="4601,512" stroked="true" strokeweight=".455pt" strokecolor="#000000">
              <v:stroke dashstyle="solid"/>
            </v:line>
            <v:line style="position:absolute" from="4163,131" to="4192,72" stroked="true" strokeweight=".455pt" strokecolor="#000000">
              <v:stroke dashstyle="solid"/>
            </v:line>
            <v:shape style="position:absolute;left:4466;top:1069;width:267;height:178" type="#_x0000_t75" stroked="false">
              <v:imagedata r:id="rId18" o:title=""/>
            </v:shape>
            <v:shape style="position:absolute;left:3984;top:1582;width:92;height:130" coordorigin="3984,1583" coordsize="92,130" path="m4075,1712l4009,1712,3984,1583e" filled="false" stroked="true" strokeweight=".682pt" strokecolor="#000000">
              <v:path arrowok="t"/>
              <v:stroke dashstyle="solid"/>
            </v:shape>
            <v:shape style="position:absolute;left:3600;top:1400;width:747;height:230" coordorigin="3600,1400" coordsize="747,230" path="m3619,1532l3600,1596,3612,1598,3687,1617,3764,1627,3841,1630,3918,1626,3994,1615,4069,1596,4142,1571,4157,1564,3859,1564,3780,1562,3702,1553,3625,1535,3619,1532xm4306,1400l4296,1408,4231,1453,4162,1491,4089,1521,4014,1543,3937,1558,3859,1564,4157,1564,4212,1539,4279,1501,4342,1457,4346,1452,4306,1400xe" filled="true" fillcolor="#ffffff" stroked="false">
              <v:path arrowok="t"/>
              <v:fill type="solid"/>
            </v:shape>
            <v:shape style="position:absolute;left:3621;top:1394;width:680;height:165" coordorigin="3622,1394" coordsize="680,165" path="m3622,1528l3673,1541,3726,1551,3779,1557,3833,1559,3917,1554,4000,1540,4081,1517,4158,1484,4232,1444,4301,1394e" filled="false" stroked="true" strokeweight=".455pt" strokecolor="#000000">
              <v:path arrowok="t"/>
              <v:stroke dashstyle="solid"/>
            </v:shape>
            <v:shape style="position:absolute;left:3602;top:1445;width:740;height:178" coordorigin="3602,1446" coordsize="740,178" path="m3602,1591l3659,1605,3716,1615,3774,1622,3833,1624,3912,1620,3989,1609,4065,1590,4139,1564,4210,1532,4278,1492,4342,1446e" filled="false" stroked="true" strokeweight=".455pt" strokecolor="#000000">
              <v:path arrowok="t"/>
              <v:stroke dashstyle="solid"/>
            </v:shape>
            <v:line style="position:absolute" from="3619,1532" to="3600,1596" stroked="true" strokeweight=".455pt" strokecolor="#000000">
              <v:stroke dashstyle="solid"/>
            </v:line>
            <v:line style="position:absolute" from="4306,1400" to="4346,1452" stroked="true" strokeweight=".455pt" strokecolor="#000000">
              <v:stroke dashstyle="solid"/>
            </v:line>
            <v:shape style="position:absolute;left:3136;top:1381;width:156;height:124" coordorigin="3137,1381" coordsize="156,124" path="m3137,1505l3203,1505,3293,1381e" filled="false" stroked="true" strokeweight=".682pt" strokecolor="#000000">
              <v:path arrowok="t"/>
              <v:stroke dashstyle="solid"/>
            </v:shape>
            <v:shape style="position:absolute;left:3094;top:1136;width:452;height:431" coordorigin="3095,1136" coordsize="452,431" path="m3155,1136l3095,1164,3101,1176,3142,1248,3189,1316,3244,1378,3304,1435,3370,1485,3440,1529,3515,1565,3521,1567,3546,1506,3535,1502,3466,1468,3402,1428,3342,1381,3288,1329,3238,1272,3195,1209,3157,1142,3155,1136xe" filled="true" fillcolor="#ff0000" stroked="false">
              <v:path arrowok="t"/>
              <v:fill type="solid"/>
            </v:shape>
            <v:shape style="position:absolute;left:3156;top:1135;width:392;height:368" coordorigin="3156,1135" coordsize="392,368" path="m3156,1135l3194,1204,3239,1269,3290,1328,3347,1381,3409,1428,3476,1469,3547,1502e" filled="false" stroked="true" strokeweight=".455pt" strokecolor="#000000">
              <v:path arrowok="t"/>
              <v:stroke dashstyle="solid"/>
            </v:shape>
            <v:shape style="position:absolute;left:3097;top:1163;width:425;height:399" coordorigin="3097,1164" coordsize="425,399" path="m3097,1164l3133,1230,3174,1292,3221,1350,3273,1403,3329,1451,3389,1494,3454,1531,3522,1562e" filled="false" stroked="true" strokeweight=".455pt" strokecolor="#000000">
              <v:path arrowok="t"/>
              <v:stroke dashstyle="solid"/>
            </v:shape>
            <v:line style="position:absolute" from="3155,1136" to="3095,1164" stroked="true" strokeweight=".455pt" strokecolor="#000000">
              <v:stroke dashstyle="solid"/>
            </v:line>
            <v:line style="position:absolute" from="3546,1506" to="3521,1567" stroked="true" strokeweight=".455pt" strokecolor="#000000">
              <v:stroke dashstyle="solid"/>
            </v:line>
            <v:shape style="position:absolute;left:3130;top:151;width:158;height:95" coordorigin="3131,151" coordsize="158,95" path="m3131,151l3196,151,3288,246e" filled="false" stroked="true" strokeweight=".682pt" strokecolor="#000000">
              <v:path arrowok="t"/>
              <v:stroke dashstyle="solid"/>
            </v:shape>
            <v:shape style="position:absolute;left:3079;top:45;width:485;height:473" coordorigin="3079,46" coordsize="485,473" path="m3540,46l3455,85,3386,125,3322,172,3262,224,3209,282,3160,345,3118,413,3082,486,3079,492,3140,518,3145,506,3178,441,3217,379,3262,321,3312,267,3368,219,3428,176,3491,140,3558,110,3564,108,3540,46xe" filled="true" fillcolor="#ffffff" stroked="false">
              <v:path arrowok="t"/>
              <v:fill type="solid"/>
            </v:shape>
            <v:shape style="position:absolute;left:3139;top:106;width:425;height:411" coordorigin="3139,107" coordsize="425,411" path="m3564,107l3494,138,3428,175,3366,219,3309,268,3258,323,3212,383,3172,448,3139,517e" filled="false" stroked="true" strokeweight=".455pt" strokecolor="#000000">
              <v:path arrowok="t"/>
              <v:stroke dashstyle="solid"/>
            </v:shape>
            <v:shape style="position:absolute;left:3078;top:45;width:462;height:447" coordorigin="3078,46" coordsize="462,447" path="m3540,46l3464,79,3392,120,3325,168,3263,222,3207,281,3157,347,3114,417,3078,492e" filled="false" stroked="true" strokeweight=".455pt" strokecolor="#000000">
              <v:path arrowok="t"/>
              <v:stroke dashstyle="solid"/>
            </v:shape>
            <v:line style="position:absolute" from="3564,108" to="3540,46" stroked="true" strokeweight=".455pt" strokecolor="#000000">
              <v:stroke dashstyle="solid"/>
            </v:line>
            <v:line style="position:absolute" from="3140,518" to="3079,492" stroked="true" strokeweight=".455pt" strokecolor="#000000">
              <v:stroke dashstyle="solid"/>
            </v:line>
            <w10:wrap type="none"/>
          </v:group>
        </w:pict>
      </w:r>
      <w:r>
        <w:rPr>
          <w:kern w:val="2"/>
          <w:szCs w:val="22"/>
          <w:rFonts w:ascii="Arial" w:cstheme="minorBidi" w:hAnsiTheme="minorHAnsi" w:eastAsiaTheme="minorHAnsi"/>
          <w:w w:val="95"/>
          <w:sz w:val="11"/>
        </w:rPr>
        <w:t>Amp</w:t>
      </w:r>
    </w:p>
    <w:p w:rsidR="0018722C">
      <w:pPr>
        <w:pStyle w:val="ae"/>
        <w:topLinePunct/>
      </w:pPr>
      <w:r>
        <w:rPr>
          <w:kern w:val="2"/>
          <w:sz w:val="22"/>
          <w:szCs w:val="22"/>
          <w:rFonts w:cstheme="minorBidi" w:hAnsiTheme="minorHAnsi" w:eastAsiaTheme="minorHAnsi" w:asciiTheme="minorHAnsi"/>
        </w:rPr>
        <w:pict>
          <v:group style="margin-left:261pt;margin-top:-70.645767pt;width:72.4pt;height:104.5pt;mso-position-horizontal-relative:page;mso-position-vertical-relative:paragraph;z-index:-241840" coordorigin="5220,-1413" coordsize="1448,2090">
            <v:shape style="position:absolute;left:5400;top:-1406;width:540;height:1248" coordorigin="5400,-1405" coordsize="540,1248" path="m5400,-469l5534,-469,5534,-1405,5804,-1405,5804,-469,5940,-469,5670,-157,5400,-469xe" filled="false" stroked="true" strokeweight=".75pt" strokecolor="#000000">
              <v:path arrowok="t"/>
              <v:stroke dashstyle="solid"/>
            </v:shape>
            <v:shape style="position:absolute;left:5220;top:-111;width:1448;height:788" coordorigin="5220,-111" coordsize="1448,788" path="m5297,566l5220,677,5354,672,5335,636,5305,636,5302,632,5300,626,5304,623,5322,613,5297,566xm5322,613l5304,623,5300,626,5302,632,5305,636,5311,636,5329,626,5322,613xm5329,626l5311,636,5335,636,5329,626xm6662,-111l6656,-111,5322,613,5329,626,6664,-97,6667,-101,6666,-107,6662,-111xe" filled="true" fillcolor="#000000" stroked="false">
              <v:path arrowok="t"/>
              <v:fill type="solid"/>
            </v:shape>
            <w10:wrap type="none"/>
          </v:group>
        </w:pict>
      </w:r>
      <w:r>
        <w:rPr>
          <w:kern w:val="2"/>
          <w:szCs w:val="22"/>
          <w:rFonts w:ascii="Arial" w:cstheme="minorBidi" w:hAnsiTheme="minorHAnsi" w:eastAsiaTheme="minorHAnsi"/>
          <w:sz w:val="11"/>
        </w:rPr>
        <w:t>URA3</w:t>
      </w:r>
    </w:p>
    <w:p w:rsidR="0018722C">
      <w:spacing w:beforeLines="0" w:before="0" w:afterLines="0" w:after="0" w:line="440" w:lineRule="auto"/>
      <w:pPr>
        <w:sectPr w:rsidR="00556256">
          <w:type w:val="continuous"/>
          <w:pgSz w:w="11910" w:h="16840"/>
          <w:pgMar w:top="1480" w:bottom="280" w:left="1660" w:right="1560"/>
          <w:cols w:num="2" w:equalWidth="0">
            <w:col w:w="1447" w:space="253"/>
            <w:col w:w="6990"/>
          </w:cols>
        </w:sectPr>
        <w:topLinePunct/>
      </w:pPr>
    </w:p>
    <w:p w:rsidR="0018722C">
      <w:spacing w:beforeLines="0" w:before="0" w:afterLines="0" w:after="0" w:line="440" w:lineRule="auto"/>
      <w:pPr>
        <w:sectPr w:rsidR="00556256">
          <w:type w:val="continuous"/>
          <w:pgSz w:w="11910" w:h="16840"/>
          <w:pgMar w:top="1480" w:bottom="280" w:left="1660" w:right="1560"/>
        </w:sectPr>
        <w:topLinePunct/>
      </w:pPr>
    </w:p>
    <w:p w:rsidR="0018722C">
      <w:pPr>
        <w:topLinePunct/>
      </w:pPr>
      <w:r>
        <w:rPr>
          <w:rFonts w:cstheme="minorBidi" w:hAnsiTheme="minorHAnsi" w:eastAsiaTheme="minorHAnsi" w:asciiTheme="minorHAnsi" w:ascii="Arial"/>
        </w:rPr>
        <w:t>SacI PGK1-promoter</w:t>
      </w:r>
    </w:p>
    <w:p w:rsidR="0018722C">
      <w:pPr>
        <w:topLinePunct/>
      </w:pPr>
      <w:r>
        <w:rPr>
          <w:rFonts w:cstheme="minorBidi" w:hAnsiTheme="minorHAnsi" w:eastAsiaTheme="minorHAnsi" w:asciiTheme="minorHAnsi" w:ascii="Arial"/>
        </w:rPr>
        <w:t>EcoRI</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pSH47</w:t>
      </w:r>
    </w:p>
    <w:p w:rsidR="0018722C">
      <w:pPr>
        <w:topLinePunct/>
      </w:pPr>
      <w:r>
        <w:rPr>
          <w:rFonts w:cstheme="minorBidi" w:hAnsiTheme="minorHAnsi" w:eastAsiaTheme="minorHAnsi" w:asciiTheme="minorHAnsi" w:ascii="Arial"/>
        </w:rPr>
        <w:t>7293bp</w:t>
      </w:r>
    </w:p>
    <w:p w:rsidR="0018722C">
      <w:pPr>
        <w:topLinePunct/>
      </w:pPr>
      <w:r>
        <w:rPr>
          <w:rFonts w:cstheme="minorBidi" w:hAnsiTheme="minorHAnsi" w:eastAsiaTheme="minorHAnsi" w:asciiTheme="minorHAnsi" w:ascii="Arial"/>
        </w:rPr>
        <w:t>Cre</w:t>
      </w:r>
    </w:p>
    <w:p w:rsidR="0018722C">
      <w:pPr>
        <w:topLinePunct/>
      </w:pPr>
      <w:r>
        <w:rPr>
          <w:rFonts w:cstheme="minorBidi" w:hAnsiTheme="minorHAnsi" w:eastAsiaTheme="minorHAnsi" w:asciiTheme="minorHAnsi" w:ascii="Arial"/>
        </w:rPr>
        <w:t>NdeI</w:t>
      </w:r>
    </w:p>
    <w:p w:rsidR="0018722C">
      <w:pPr>
        <w:topLinePunct/>
      </w:pPr>
      <w:r>
        <w:rPr>
          <w:rFonts w:cstheme="minorBidi" w:hAnsiTheme="minorHAnsi" w:eastAsiaTheme="minorHAnsi" w:asciiTheme="minorHAnsi" w:ascii="Arial"/>
        </w:rPr>
        <w:t>CYC1-terminator</w:t>
      </w:r>
    </w:p>
    <w:p w:rsidR="0018722C">
      <w:pPr>
        <w:topLinePunct/>
      </w:pPr>
      <w:r>
        <w:rPr>
          <w:rFonts w:cstheme="minorBidi" w:hAnsiTheme="minorHAnsi" w:eastAsiaTheme="minorHAnsi" w:asciiTheme="minorHAnsi" w:ascii="Arial"/>
        </w:rPr>
        <w:t>EcoRI</w:t>
      </w:r>
    </w:p>
    <w:p w:rsidR="0018722C">
      <w:pPr>
        <w:topLinePunct/>
      </w:pPr>
      <w:r>
        <w:rPr>
          <w:rFonts w:cstheme="minorBidi" w:hAnsiTheme="minorHAnsi" w:eastAsiaTheme="minorHAnsi" w:asciiTheme="minorHAnsi" w:ascii="新宋体" w:eastAsia="新宋体" w:hint="eastAsia"/>
        </w:rPr>
        <w:t>苹果酸通透酶</w:t>
      </w:r>
      <w:r>
        <w:rPr>
          <w:rFonts w:ascii="新宋体" w:eastAsia="新宋体" w:hint="eastAsia" w:cstheme="minorBidi" w:hAnsiTheme="minorHAnsi"/>
        </w:rPr>
        <w:t>（</w:t>
      </w:r>
      <w:r>
        <w:rPr>
          <w:rFonts w:ascii="Arial" w:eastAsia="Arial" w:cstheme="minorBidi" w:hAnsiTheme="minorHAnsi"/>
        </w:rPr>
        <w:t>mae1</w:t>
      </w:r>
      <w:r>
        <w:rPr>
          <w:rFonts w:ascii="新宋体" w:eastAsia="新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340.929504pt;margin-top:-10.951153pt;width:115.65pt;height:9.450pt;mso-position-horizontal-relative:page;mso-position-vertical-relative:paragraph;z-index:-241936" coordorigin="6819,-219" coordsize="2313,189">
            <v:line style="position:absolute" from="6962,-45" to="8984,-45" stroked="true" strokeweight="1.452pt" strokecolor="#00ff00">
              <v:stroke dashstyle="solid"/>
            </v:line>
            <v:shape style="position:absolute;left:6824;top:-214;width:141;height:168" coordorigin="6824,-213" coordsize="141,168" path="m6824,-213l6908,-213,6965,-45e" filled="false" stroked="true" strokeweight=".581pt" strokecolor="#000000">
              <v:path arrowok="t"/>
              <v:stroke dashstyle="solid"/>
            </v:shape>
            <v:shape style="position:absolute;left:8984;top:-214;width:141;height:168" coordorigin="8984,-213" coordsize="141,168" path="m9125,-213l9041,-213,8984,-45e" filled="false" stroked="true" strokeweight=".581pt" strokecolor="#000000">
              <v:path arrowok="t"/>
              <v:stroke dashstyle="solid"/>
            </v:shape>
            <w10:wrap type="none"/>
          </v:group>
        </w:pict>
      </w:r>
      <w:r>
        <w:rPr>
          <w:kern w:val="2"/>
          <w:sz w:val="22"/>
          <w:szCs w:val="22"/>
          <w:rFonts w:cstheme="minorBidi" w:hAnsiTheme="minorHAnsi" w:eastAsiaTheme="minorHAnsi" w:asciiTheme="minorHAnsi"/>
        </w:rPr>
        <w:pict>
          <v:shape style="margin-left:279pt;margin-top:21.499348pt;width:27pt;height:62.4pt;mso-position-horizontal-relative:page;mso-position-vertical-relative:paragraph;z-index:1576" coordorigin="5580,430" coordsize="540,1248" path="m5580,1366l5714,1366,5714,430,5984,430,5984,1366,6120,1366,5850,1678,5580,1366xe" filled="false" stroked="true" strokeweight=".75pt" strokecolor="#000000">
            <v:path arrowok="t"/>
            <v:stroke dashstyle="solid"/>
            <w10:wrap type="none"/>
          </v:shape>
        </w:pict>
      </w:r>
      <w:r>
        <w:rPr>
          <w:kern w:val="2"/>
          <w:szCs w:val="22"/>
          <w:rFonts w:ascii="Arial" w:cstheme="minorBidi" w:hAnsiTheme="minorHAnsi" w:eastAsiaTheme="minorHAnsi"/>
          <w:w w:val="105"/>
          <w:sz w:val="11"/>
        </w:rPr>
        <w:t>1317 bp</w:t>
      </w:r>
    </w:p>
    <w:p w:rsidR="0018722C">
      <w:pPr>
        <w:topLinePunct/>
      </w:pPr>
      <w:r>
        <w:rPr>
          <w:rFonts w:cstheme="minorBidi" w:hAnsiTheme="minorHAnsi" w:eastAsiaTheme="minorHAnsi" w:asciiTheme="minorHAnsi" w:ascii="Arial"/>
        </w:rPr>
        <w:t>NdeI</w:t>
      </w:r>
    </w:p>
    <w:p w:rsidR="0018722C">
      <w:spacing w:beforeLines="0" w:before="0" w:afterLines="0" w:after="0" w:line="440" w:lineRule="auto"/>
      <w:pPr>
        <w:sectPr w:rsidR="00556256">
          <w:type w:val="continuous"/>
          <w:pgSz w:w="11910" w:h="16840"/>
          <w:pgMar w:top="1480" w:bottom="280" w:left="1660" w:right="1560"/>
          <w:cols w:num="8" w:equalWidth="0">
            <w:col w:w="1673" w:space="40"/>
            <w:col w:w="616" w:space="39"/>
            <w:col w:w="240" w:space="40"/>
            <w:col w:w="400" w:space="40"/>
            <w:col w:w="787" w:space="192"/>
            <w:col w:w="1067" w:space="39"/>
            <w:col w:w="1805" w:space="40"/>
            <w:col w:w="1672"/>
          </w:cols>
        </w:sectPr>
        <w:topLinePunct/>
      </w:pPr>
    </w:p>
    <w:p w:rsidR="0018722C">
      <w:pPr>
        <w:pStyle w:val="ae"/>
        <w:topLinePunct/>
      </w:pPr>
      <w:r>
        <w:rPr>
          <w:kern w:val="2"/>
          <w:sz w:val="22"/>
          <w:szCs w:val="22"/>
          <w:rFonts w:cstheme="minorBidi" w:hAnsiTheme="minorHAnsi" w:eastAsiaTheme="minorHAnsi" w:asciiTheme="minorHAnsi"/>
        </w:rPr>
        <w:pict>
          <v:group style="margin-left:233.227997pt;margin-top:6.274728pt;width:93.3pt;height:92.4pt;mso-position-horizontal-relative:page;mso-position-vertical-relative:paragraph;z-index:-241912" coordorigin="4665,125" coordsize="1866,1848">
            <v:shape style="position:absolute;left:4693;top:130;width:1622;height:1618" coordorigin="4693,130" coordsize="1622,1618" path="m6314,939l6311,865,6301,793,6285,724,6264,656,6236,592,6204,530,6166,472,6123,418,6077,367,6026,320,5971,278,5912,240,5851,208,5786,181,5719,159,5649,143,5577,133,5503,130,5429,133,5358,143,5288,159,5220,181,5156,208,5094,240,5036,278,4981,320,4930,367,4884,418,4841,472,4804,530,4771,592,4744,656,4722,724,4706,793,4697,865,4693,939,4697,1013,4706,1084,4722,1154,4744,1221,4771,1286,4804,1347,4841,1405,4884,1460,4930,1511,4981,1557,5036,1600,5094,1637,5156,1670,5220,1697,5288,1719,5358,1735,5429,1744,5503,1748,5577,1744,5649,1735,5719,1719,5786,1697,5851,1670,5912,1637,5971,1600,6026,1557,6077,1511,6123,1460,6166,1405,6204,1347,6236,1286,6264,1221,6285,1154,6301,1084,6311,1013,6314,939xe" filled="false" stroked="true" strokeweight=".469pt" strokecolor="#000000">
              <v:path arrowok="t"/>
              <v:stroke dashstyle="solid"/>
            </v:shape>
            <v:shape style="position:absolute;left:5972;top:1607;width:158;height:104" coordorigin="5972,1607" coordsize="158,104" path="m6130,1711l6062,1711,5972,1607e" filled="false" stroked="true" strokeweight=".469pt" strokecolor="#000000">
              <v:path arrowok="t"/>
              <v:stroke dashstyle="solid"/>
            </v:shape>
            <v:shape style="position:absolute;left:5551;top:1752;width:75;height:216" coordorigin="5551,1753" coordsize="75,216" path="m5626,1969l5558,1969,5551,1753e" filled="false" stroked="true" strokeweight=".469pt" strokecolor="#000000">
              <v:path arrowok="t"/>
              <v:stroke dashstyle="solid"/>
            </v:shape>
            <v:shape style="position:absolute;left:5972;top:164;width:146;height:111" coordorigin="5972,165" coordsize="146,111" path="m6118,165l6050,165,5972,275e" filled="false" stroked="true" strokeweight=".704pt" strokecolor="#000000">
              <v:path arrowok="t"/>
              <v:stroke dashstyle="solid"/>
            </v:shape>
            <v:shape style="position:absolute;left:5755;top:137;width:414;height:321" type="#_x0000_t75" stroked="false">
              <v:imagedata r:id="rId19" o:title=""/>
            </v:shape>
            <v:shape style="position:absolute;left:6267;top:819;width:263;height:186" type="#_x0000_t75" stroked="false">
              <v:imagedata r:id="rId20" o:title=""/>
            </v:shape>
            <v:shape style="position:absolute;left:6223;top:1326;width:188;height:64" coordorigin="6223,1327" coordsize="188,64" path="m6410,1390l6343,1390,6223,1327e" filled="false" stroked="true" strokeweight=".704pt" strokecolor="#000000">
              <v:path arrowok="t"/>
              <v:stroke dashstyle="solid"/>
            </v:shape>
            <v:shape style="position:absolute;left:5960;top:971;width:394;height:658" coordorigin="5960,971" coordsize="394,658" path="m6286,971l6286,983,6277,1061,6262,1136,6239,1209,6209,1279,6173,1346,6131,1408,6082,1467,6027,1521,5966,1570,5960,1574,6000,1629,6070,1574,6124,1521,6173,1464,6217,1403,6255,1339,6287,1272,6313,1203,6333,1130,6347,1056,6354,980,6354,974,6286,971xe" filled="true" fillcolor="#00ff00" stroked="false">
              <v:path arrowok="t"/>
              <v:fill type="solid"/>
            </v:shape>
            <v:shape style="position:absolute;left:5956;top:970;width:323;height:598" coordorigin="5957,970" coordsize="323,598" path="m5957,1568l6019,1518,6075,1464,6125,1404,6168,1340,6205,1272,6235,1200,6257,1126,6272,1049,6280,970e" filled="false" stroked="true" strokeweight=".469pt" strokecolor="#000000">
              <v:path arrowok="t"/>
              <v:stroke dashstyle="solid"/>
            </v:shape>
            <v:shape style="position:absolute;left:5996;top:973;width:351;height:650" coordorigin="5996,974" coordsize="351,650" path="m5996,1623l6057,1575,6113,1522,6163,1465,6208,1403,6247,1338,6280,1270,6306,1199,6326,1126,6340,1051,6347,974e" filled="false" stroked="true" strokeweight=".469pt" strokecolor="#000000">
              <v:path arrowok="t"/>
              <v:stroke dashstyle="solid"/>
            </v:shape>
            <v:line style="position:absolute" from="5960,1574" to="6000,1629" stroked="true" strokeweight=".469pt" strokecolor="#000000">
              <v:stroke dashstyle="solid"/>
            </v:line>
            <v:line style="position:absolute" from="6286,971" to="6354,974" stroked="true" strokeweight=".469pt" strokecolor="#000000">
              <v:stroke dashstyle="solid"/>
            </v:line>
            <v:shape style="position:absolute;left:5766;top:1710;width:112;height:129" coordorigin="5766,1711" coordsize="112,129" path="m5878,1839l5809,1839,5766,1711e" filled="false" stroked="true" strokeweight=".704pt" strokecolor="#000000">
              <v:path arrowok="t"/>
              <v:stroke dashstyle="solid"/>
            </v:shape>
            <v:shape style="position:absolute;left:5550;top:1585;width:432;height:201" coordorigin="5550,1586" coordsize="432,201" path="m5944,1586l5865,1633,5791,1666,5713,1692,5634,1709,5556,1718,5550,1719,5554,1786,5638,1777,5709,1763,5780,1742,5848,1716,5914,1683,5982,1642,5944,1586xe" filled="true" fillcolor="#ff0000" stroked="false">
              <v:path arrowok="t"/>
              <v:fill type="solid"/>
            </v:shape>
            <v:shape style="position:absolute;left:5548;top:1579;width:392;height:132" coordorigin="5549,1580" coordsize="392,132" path="m5549,1712l5632,1702,5714,1684,5792,1658,5868,1623,5940,1580e" filled="false" stroked="true" strokeweight=".469pt" strokecolor="#000000">
              <v:path arrowok="t"/>
              <v:stroke dashstyle="solid"/>
            </v:shape>
            <v:shape style="position:absolute;left:5553;top:1636;width:424;height:143" coordorigin="5554,1636" coordsize="424,143" path="m5554,1779l5629,1771,5703,1757,5775,1736,5845,1709,5913,1676,5977,1636e" filled="false" stroked="true" strokeweight=".469pt" strokecolor="#000000">
              <v:path arrowok="t"/>
              <v:stroke dashstyle="solid"/>
            </v:shape>
            <v:line style="position:absolute" from="5550,1719" to="5554,1786" stroked="true" strokeweight=".469pt" strokecolor="#000000">
              <v:stroke dashstyle="solid"/>
            </v:line>
            <v:line style="position:absolute" from="5944,1586" to="5982,1642" stroked="true" strokeweight=".469pt" strokecolor="#000000">
              <v:stroke dashstyle="solid"/>
            </v:line>
            <v:shape style="position:absolute;left:4671;top:1420;width:178;height:81" coordorigin="4672,1420" coordsize="178,81" path="m4672,1501l4740,1501,4849,1420e" filled="false" stroked="true" strokeweight=".704pt" strokecolor="#000000">
              <v:path arrowok="t"/>
              <v:stroke dashstyle="solid"/>
            </v:shape>
            <v:shape style="position:absolute;left:4706;top:1191;width:340;height:428" type="#_x0000_t75" stroked="false">
              <v:imagedata r:id="rId21" o:title=""/>
            </v:shape>
            <v:shape style="position:absolute;left:4707;top:1218;width:294;height:398" coordorigin="4708,1219" coordsize="294,398" path="m4708,1219l4739,1296,4778,1370,4824,1439,4877,1503,4937,1562,5002,1616e" filled="false" stroked="true" strokeweight=".469pt" strokecolor="#000000">
              <v:path arrowok="t"/>
              <v:stroke dashstyle="solid"/>
            </v:shape>
            <v:line style="position:absolute" from="4770,1197" to="4706,1219" stroked="true" strokeweight=".469pt" strokecolor="#000000">
              <v:stroke dashstyle="solid"/>
            </v:line>
            <v:line style="position:absolute" from="5040,1564" to="4999,1618" stroked="true" strokeweight=".469pt" strokecolor="#000000">
              <v:stroke dashstyle="solid"/>
            </v:line>
            <w10:wrap type="none"/>
          </v:group>
        </w:pict>
      </w:r>
      <w:r>
        <w:rPr>
          <w:kern w:val="2"/>
          <w:szCs w:val="22"/>
          <w:rFonts w:ascii="Arial" w:cstheme="minorBidi" w:hAnsiTheme="minorHAnsi" w:eastAsiaTheme="minorHAnsi"/>
          <w:w w:val="105"/>
          <w:sz w:val="11"/>
        </w:rPr>
        <w:t>URA3</w:t>
      </w:r>
    </w:p>
    <w:p w:rsidR="0018722C">
      <w:spacing w:beforeLines="0" w:before="0" w:afterLines="0" w:after="0" w:line="440" w:lineRule="auto"/>
      <w:pPr>
        <w:sectPr w:rsidR="00556256">
          <w:type w:val="continuous"/>
          <w:pgSz w:w="11910" w:h="16840"/>
          <w:pgMar w:top="1480" w:bottom="280" w:left="1660" w:right="1560"/>
        </w:sectPr>
        <w:topLinePunct/>
      </w:pPr>
    </w:p>
    <w:p w:rsidR="0018722C">
      <w:pPr>
        <w:topLinePunct/>
      </w:pPr>
      <w:r>
        <w:rPr>
          <w:rFonts w:cstheme="minorBidi" w:hAnsiTheme="minorHAnsi" w:eastAsiaTheme="minorHAnsi" w:asciiTheme="minorHAnsi" w:ascii="Arial"/>
        </w:rPr>
        <w:t>pSH47-mae1</w:t>
      </w:r>
    </w:p>
    <w:p w:rsidR="0018722C">
      <w:pPr>
        <w:topLinePunct/>
      </w:pPr>
      <w:r>
        <w:rPr>
          <w:rFonts w:cstheme="minorBidi" w:hAnsiTheme="minorHAnsi" w:eastAsiaTheme="minorHAnsi" w:asciiTheme="minorHAnsi" w:ascii="Arial"/>
        </w:rPr>
        <w:t>7579 bp</w:t>
      </w:r>
    </w:p>
    <w:p w:rsidR="0018722C">
      <w:pPr>
        <w:topLinePunct/>
      </w:pPr>
      <w:r>
        <w:rPr>
          <w:rFonts w:cstheme="minorBidi" w:hAnsiTheme="minorHAnsi" w:eastAsiaTheme="minorHAnsi" w:asciiTheme="minorHAnsi" w:ascii="Arial"/>
        </w:rPr>
        <w:t>CYC1-teterminator </w:t>
      </w:r>
      <w:r>
        <w:rPr>
          <w:rFonts w:ascii="Arial" w:cstheme="minorBidi" w:hAnsiTheme="minorHAnsi" w:eastAsiaTheme="minorHAnsi"/>
        </w:rPr>
        <w:t>NdeI</w:t>
      </w:r>
    </w:p>
    <w:p w:rsidR="0018722C">
      <w:spacing w:beforeLines="0" w:before="0" w:afterLines="0" w:after="0" w:line="440" w:lineRule="auto"/>
      <w:pPr>
        <w:sectPr w:rsidR="00556256">
          <w:type w:val="continuous"/>
          <w:pgSz w:w="11910" w:h="16840"/>
          <w:pgMar w:top="1480" w:bottom="280" w:left="1660" w:right="1560"/>
          <w:cols w:num="2" w:equalWidth="0">
            <w:col w:w="4150" w:space="40"/>
            <w:col w:w="4500"/>
          </w:cols>
        </w:sectPr>
        <w:topLinePunct/>
      </w:pPr>
    </w:p>
    <w:p w:rsidR="0018722C">
      <w:pPr>
        <w:topLinePunct/>
      </w:pPr>
      <w:r>
        <w:rPr>
          <w:rFonts w:cstheme="minorBidi" w:hAnsiTheme="minorHAnsi" w:eastAsiaTheme="minorHAnsi" w:asciiTheme="minorHAnsi" w:ascii="Arial"/>
        </w:rPr>
        <w:t>Amp</w:t>
      </w:r>
    </w:p>
    <w:p w:rsidR="0018722C">
      <w:pPr>
        <w:topLinePunct/>
      </w:pPr>
      <w:r>
        <w:rPr>
          <w:rFonts w:cstheme="minorBidi" w:hAnsiTheme="minorHAnsi" w:eastAsiaTheme="minorHAnsi" w:asciiTheme="minorHAnsi" w:ascii="Arial"/>
        </w:rPr>
        <w:t>SacI</w:t>
      </w:r>
    </w:p>
    <w:p w:rsidR="0018722C">
      <w:pPr>
        <w:keepNext/>
        <w:topLinePunct/>
      </w:pPr>
      <w:r>
        <w:rPr>
          <w:rFonts w:cstheme="minorBidi" w:hAnsiTheme="minorHAnsi" w:eastAsiaTheme="minorHAnsi" w:asciiTheme="minorHAnsi" w:ascii="Arial"/>
        </w:rPr>
        <w:t>mae1</w:t>
      </w:r>
    </w:p>
    <w:p w:rsidR="0018722C">
      <w:pPr>
        <w:keepNext/>
        <w:topLinePunct/>
      </w:pPr>
      <w:r>
        <w:rPr>
          <w:rFonts w:cstheme="minorBidi" w:hAnsiTheme="minorHAnsi" w:eastAsiaTheme="minorHAnsi" w:asciiTheme="minorHAnsi" w:ascii="Arial"/>
        </w:rPr>
        <w:t>EcoRl </w:t>
      </w:r>
      <w:r>
        <w:rPr>
          <w:rFonts w:ascii="Arial" w:cstheme="minorBidi" w:hAnsiTheme="minorHAnsi" w:eastAsiaTheme="minorHAnsi"/>
        </w:rPr>
        <w:t>PGK1-promoter</w:t>
      </w:r>
    </w:p>
    <w:p w:rsidR="0018722C">
      <w:spacing w:beforeLines="0" w:before="0" w:afterLines="0" w:after="0" w:line="440" w:lineRule="auto"/>
      <w:pPr>
        <w:sectPr w:rsidR="00556256">
          <w:type w:val="continuous"/>
          <w:pgSz w:w="11910" w:h="16840"/>
          <w:pgMar w:top="1480" w:bottom="280" w:left="1660" w:right="1560"/>
          <w:cols w:num="3" w:equalWidth="0">
            <w:col w:w="2988" w:space="40"/>
            <w:col w:w="1179" w:space="39"/>
            <w:col w:w="4444"/>
          </w:cols>
        </w:sectPr>
        <w:topLinePunct/>
      </w:pPr>
    </w:p>
    <w:p w:rsidR="0018722C">
      <w:pPr>
        <w:pStyle w:val="a9"/>
        <w:topLinePunct/>
      </w:pPr>
      <w:r>
        <w:rPr>
          <w:spacing w:val="-16"/>
        </w:rPr>
        <w:t>图</w:t>
      </w:r>
      <w:r>
        <w:rPr>
          <w:rFonts w:ascii="Times New Roman" w:eastAsia="Times New Roman"/>
        </w:rPr>
        <w:t>1-4</w:t>
      </w:r>
      <w:r>
        <w:t xml:space="preserve">  </w:t>
      </w:r>
      <w:r>
        <w:rPr>
          <w:spacing w:val="-6"/>
        </w:rPr>
        <w:t>整合型质粒</w:t>
      </w:r>
      <w:r>
        <w:rPr>
          <w:rFonts w:ascii="Times New Roman" w:eastAsia="Times New Roman"/>
        </w:rPr>
        <w:t>pSH47-mae1</w:t>
      </w:r>
      <w:r>
        <w:t>的构建</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Construction of</w:t>
      </w:r>
      <w:r>
        <w:rPr>
          <w:rFonts w:ascii="Times New Roman" w:cstheme="minorBidi" w:hAnsiTheme="minorHAnsi" w:eastAsiaTheme="minorHAnsi"/>
        </w:rPr>
        <w:t>integrative plasmid </w:t>
      </w:r>
      <w:r>
        <w:rPr>
          <w:rFonts w:ascii="Times New Roman" w:cstheme="minorBidi" w:hAnsiTheme="minorHAnsi" w:eastAsiaTheme="minorHAnsi"/>
        </w:rPr>
        <w:t>pSH47-mae1</w:t>
      </w:r>
    </w:p>
    <w:p w:rsidR="0018722C">
      <w:pPr>
        <w:spacing w:before="40"/>
        <w:ind w:leftChars="0" w:left="140" w:rightChars="0" w:right="0" w:firstLineChars="0" w:firstLine="0"/>
        <w:jc w:val="left"/>
        <w:topLinePunct/>
      </w:pPr>
      <w:r>
        <w:rPr>
          <w:kern w:val="2"/>
          <w:sz w:val="20"/>
          <w:szCs w:val="22"/>
          <w:rFonts w:cstheme="minorBidi" w:hAnsiTheme="minorHAnsi" w:eastAsiaTheme="minorHAnsi" w:asciiTheme="minorHAnsi" w:ascii="Segoe UI Symbol" w:hAnsi="Segoe UI Symbol" w:eastAsia="Segoe UI Symbol"/>
        </w:rPr>
        <w:t>⑵</w:t>
      </w:r>
      <w:r>
        <w:rPr>
          <w:kern w:val="2"/>
          <w:szCs w:val="22"/>
          <w:rFonts w:cstheme="minorBidi" w:hAnsiTheme="minorHAnsi" w:eastAsiaTheme="minorHAnsi" w:asciiTheme="minorHAnsi"/>
          <w:sz w:val="24"/>
        </w:rPr>
        <w:t>表达重组菌株</w:t>
      </w:r>
    </w:p>
    <w:p w:rsidR="0018722C">
      <w:pPr>
        <w:topLinePunct/>
      </w:pPr>
      <w:r>
        <w:t>将</w:t>
      </w:r>
      <w:r>
        <w:rPr>
          <w:rFonts w:ascii="Times New Roman" w:eastAsia="Times New Roman"/>
        </w:rPr>
        <w:t>pSH47-mae1</w:t>
      </w:r>
      <w:r>
        <w:t>重组质粒线性化，与感受态产朊假丝酵母混合进行电转化。</w:t>
      </w:r>
      <w:r>
        <w:t>对酵母转化子的基因组进行</w:t>
      </w:r>
      <w:r>
        <w:rPr>
          <w:rFonts w:ascii="Times New Roman" w:eastAsia="Times New Roman"/>
        </w:rPr>
        <w:t>PCR</w:t>
      </w:r>
      <w:r>
        <w:t>验证，筛选重组菌株。对菌株的降酸能力进行比较，并验证高产菌株的传代稳定性。</w:t>
      </w:r>
    </w:p>
    <w:p w:rsidR="0018722C">
      <w:pPr>
        <w:pStyle w:val="4"/>
        <w:topLinePunct/>
        <w:ind w:left="200" w:hangingChars="200" w:hanging="200"/>
      </w:pPr>
      <w:bookmarkStart w:id="48770" w:name="_Toc68648770"/>
      <w:r>
        <w:rPr>
          <w:b/>
        </w:rPr>
        <w:t>4.2.2</w:t>
      </w:r>
      <w:r>
        <w:t xml:space="preserve"> </w:t>
      </w:r>
      <w:r>
        <w:t>降酸酵母菌株的发酵特性及其固定化研究</w:t>
      </w:r>
      <w:bookmarkEnd w:id="48770"/>
    </w:p>
    <w:p w:rsidR="0018722C">
      <w:pPr>
        <w:topLinePunct/>
      </w:pPr>
      <w:r>
        <w:t>固定化的酵母细胞，具有生长停滞期短，抗污染能力强，可连续生产，使用简易等特点，在酒类的生产</w:t>
      </w:r>
      <w:r>
        <w:rPr>
          <w:rFonts w:ascii="Times New Roman" w:eastAsia="Times New Roman"/>
          <w:vertAlign w:val="superscript"/>
        </w:rPr>
        <w:t>[</w:t>
      </w:r>
      <w:r>
        <w:rPr>
          <w:rFonts w:ascii="Times New Roman" w:eastAsia="Times New Roman"/>
          <w:vertAlign w:val="superscript"/>
        </w:rPr>
        <w:t xml:space="preserve">84</w:t>
      </w:r>
      <w:r>
        <w:rPr>
          <w:rFonts w:ascii="Times New Roman" w:eastAsia="Times New Roman"/>
          <w:vertAlign w:val="superscript"/>
        </w:rPr>
        <w:t>]</w:t>
      </w:r>
      <w:r>
        <w:t>上日益被认可。本研究拟比较不同材料对酵母菌</w:t>
      </w:r>
      <w:r>
        <w:t>株降酸能力的影响，酵母菌株耐</w:t>
      </w:r>
      <w:r>
        <w:rPr>
          <w:rFonts w:ascii="Times New Roman" w:eastAsia="Times New Roman"/>
        </w:rPr>
        <w:t>SO</w:t>
      </w:r>
      <w:r>
        <w:rPr>
          <w:rFonts w:ascii="Times New Roman" w:eastAsia="Times New Roman"/>
        </w:rPr>
        <w:t>2</w:t>
      </w:r>
      <w:r>
        <w:t>、耐酒精的特性，研究固定化酵母菌株回收使用的效果，为其在枇杷酒降酸发酵提供依据。</w:t>
      </w:r>
    </w:p>
    <w:p w:rsidR="0018722C">
      <w:pPr>
        <w:pStyle w:val="4"/>
        <w:topLinePunct/>
        <w:ind w:left="200" w:hangingChars="200" w:hanging="200"/>
      </w:pPr>
      <w:bookmarkStart w:id="48771" w:name="_Toc68648771"/>
      <w:r>
        <w:rPr>
          <w:b/>
        </w:rPr>
        <w:t>4.2.3</w:t>
      </w:r>
      <w:r>
        <w:t xml:space="preserve"> </w:t>
      </w:r>
      <w:r>
        <w:t>降酸处理后枇杷酒的感官品质研究</w:t>
      </w:r>
      <w:bookmarkEnd w:id="48771"/>
    </w:p>
    <w:p w:rsidR="0018722C">
      <w:pPr>
        <w:topLinePunct/>
      </w:pPr>
      <w:r>
        <w:t>固相微萃取</w:t>
      </w:r>
      <w:r>
        <w:t>（</w:t>
      </w:r>
      <w:r>
        <w:rPr>
          <w:rFonts w:ascii="Times New Roman" w:eastAsia="Times New Roman"/>
          <w:spacing w:val="-4"/>
        </w:rPr>
        <w:t>SPME</w:t>
      </w:r>
      <w:r>
        <w:t>）</w:t>
      </w:r>
      <w:r>
        <w:t>技术用于枇杷酒的感官品质分析，具有无需有机溶剂，</w:t>
      </w:r>
      <w:r>
        <w:t>简便快速，集采样、萃取、浓缩于一体的特点</w:t>
      </w:r>
      <w:r>
        <w:rPr>
          <w:rFonts w:ascii="Times New Roman" w:eastAsia="Times New Roman"/>
          <w:vertAlign w:val="superscript"/>
        </w:rPr>
        <w:t>[</w:t>
      </w:r>
      <w:r>
        <w:rPr>
          <w:rFonts w:ascii="Times New Roman" w:eastAsia="Times New Roman"/>
          <w:vertAlign w:val="superscript"/>
        </w:rPr>
        <w:t xml:space="preserve">85</w:t>
      </w:r>
      <w:r>
        <w:rPr>
          <w:rFonts w:ascii="Times New Roman" w:eastAsia="Times New Roman"/>
          <w:vertAlign w:val="superscript"/>
        </w:rPr>
        <w:t>]</w:t>
      </w:r>
      <w:r>
        <w:t>，与气相质谱仪联用</w:t>
      </w:r>
      <w:r>
        <w:t>（</w:t>
      </w:r>
      <w:r>
        <w:rPr>
          <w:rFonts w:ascii="Times New Roman" w:eastAsia="Times New Roman"/>
          <w:w w:val="95"/>
        </w:rPr>
        <w:t>GC-MS</w:t>
      </w:r>
      <w:r>
        <w:t>）</w:t>
      </w:r>
      <w:r/>
      <w:r w:rsidR="001852F3">
        <w:t xml:space="preserve"> </w:t>
      </w:r>
      <w:r>
        <w:t>配合使用，</w:t>
      </w:r>
      <w:r>
        <w:t>近年</w:t>
      </w:r>
      <w:r>
        <w:t>来在食品成分分析</w:t>
      </w:r>
      <w:r>
        <w:rPr>
          <w:rFonts w:ascii="Times New Roman" w:eastAsia="Times New Roman"/>
          <w:vertAlign w:val="superscript"/>
        </w:rPr>
        <w:t>[</w:t>
      </w:r>
      <w:r>
        <w:rPr>
          <w:rFonts w:ascii="Times New Roman" w:eastAsia="Times New Roman"/>
          <w:vertAlign w:val="superscript"/>
        </w:rPr>
        <w:t xml:space="preserve">86</w:t>
      </w:r>
      <w:r>
        <w:rPr>
          <w:rFonts w:ascii="Times New Roman" w:eastAsia="Times New Roman"/>
          <w:vertAlign w:val="superscript"/>
        </w:rPr>
        <w:t>]</w:t>
      </w:r>
      <w:r>
        <w:t>领域发展迅速，是很有前景的分析技术之</w:t>
      </w:r>
      <w:r w:rsidR="001852F3">
        <w:t xml:space="preserve">一。利用顶空固相微萃取</w:t>
      </w:r>
      <w:r>
        <w:t>（</w:t>
      </w:r>
      <w:r>
        <w:rPr>
          <w:rFonts w:ascii="Times New Roman" w:eastAsia="Times New Roman"/>
        </w:rPr>
        <w:t>HS-SPME</w:t>
      </w:r>
      <w:r>
        <w:t>）</w:t>
      </w:r>
      <w:r>
        <w:t>和气质联用</w:t>
      </w:r>
      <w:r>
        <w:t>（</w:t>
      </w:r>
      <w:r>
        <w:rPr>
          <w:rFonts w:ascii="Times New Roman" w:eastAsia="Times New Roman"/>
        </w:rPr>
        <w:t>GC-MS</w:t>
      </w:r>
      <w:r>
        <w:t>）</w:t>
      </w:r>
      <w:r>
        <w:t>技术，研究降酸</w:t>
      </w:r>
      <w:r>
        <w:t>处理前后枇杷酒的香气成分差异、分析其对感官品质的影响。同时研究降酸处理</w:t>
      </w:r>
      <w:r>
        <w:t>对枇杷酒中苹果酸含量影响，酒精度、糖度、色度及其对柔和指数的影响，对降酸前后的枇杷酒进行感官品质比较分析。</w:t>
      </w:r>
    </w:p>
    <w:p w:rsidR="0018722C">
      <w:pPr>
        <w:pStyle w:val="4"/>
        <w:topLinePunct/>
        <w:ind w:left="200" w:hangingChars="200" w:hanging="200"/>
      </w:pPr>
      <w:bookmarkStart w:id="48772" w:name="_Toc68648772"/>
      <w:r>
        <w:rPr>
          <w:b/>
        </w:rPr>
        <w:t>4.2.4</w:t>
      </w:r>
      <w:r>
        <w:t xml:space="preserve"> </w:t>
      </w:r>
      <w:r>
        <w:t>降酸处理后的枇杷酒营养及抗氧化功效的研究</w:t>
      </w:r>
      <w:bookmarkEnd w:id="48772"/>
    </w:p>
    <w:p w:rsidR="0018722C">
      <w:pPr>
        <w:topLinePunct/>
      </w:pPr>
      <w:r>
        <w:t>枇杷果实含有丰富的糖类，包括葡萄糖、果糖、麦芽糖和蔗糖等；有机酸中</w:t>
      </w:r>
      <w:r>
        <w:t>苹果酸占</w:t>
      </w:r>
      <w:r>
        <w:rPr>
          <w:rFonts w:ascii="Times New Roman" w:eastAsia="宋体"/>
        </w:rPr>
        <w:t>83%</w:t>
      </w:r>
      <w:r>
        <w:t>；此外还含有氨基酸和矿物质等营养素</w:t>
      </w:r>
      <w:r>
        <w:rPr>
          <w:rFonts w:ascii="Times New Roman" w:eastAsia="宋体"/>
          <w:vertAlign w:val="superscript"/>
        </w:rPr>
        <w:t>[</w:t>
      </w:r>
      <w:r>
        <w:rPr>
          <w:rFonts w:ascii="Times New Roman" w:eastAsia="宋体"/>
          <w:vertAlign w:val="superscript"/>
        </w:rPr>
        <w:t xml:space="preserve">87</w:t>
      </w:r>
      <w:r>
        <w:rPr>
          <w:rFonts w:ascii="Times New Roman" w:eastAsia="宋体"/>
          <w:vertAlign w:val="superscript"/>
        </w:rPr>
        <w:t>]</w:t>
      </w:r>
      <w:r>
        <w:t>。黄酮类物质和维生素</w:t>
      </w:r>
      <w:r>
        <w:rPr>
          <w:rFonts w:ascii="Times New Roman" w:eastAsia="宋体"/>
        </w:rPr>
        <w:t>C</w:t>
      </w:r>
      <w:r>
        <w:t>是果酒中重要的抗氧化活性成分。研究降酸前后枇杷酒氨基酸组成和变化，微量</w:t>
      </w:r>
      <w:r>
        <w:t>营养素矿物质、维生素的变化，研究其营养保留情况。同时测定其降酸前后总黄</w:t>
      </w:r>
      <w:r>
        <w:t>酮、总酚等变化，以国产解百纳干红和雷司令干白为对照，研究其总抗氧化能力、羟自由基清除能力和</w:t>
      </w:r>
      <w:r>
        <w:rPr>
          <w:rFonts w:ascii="Times New Roman" w:eastAsia="宋体"/>
        </w:rPr>
        <w:t>DPPH</w:t>
      </w:r>
      <w:r>
        <w:t>自由基清除能力，为枇杷酒营养和功效研究提供依据。</w:t>
      </w:r>
    </w:p>
    <w:p w:rsidR="0018722C">
      <w:pPr>
        <w:pStyle w:val="Heading1"/>
        <w:topLinePunct/>
      </w:pPr>
      <w:bookmarkStart w:id="48773" w:name="_Toc68648773"/>
      <w:bookmarkStart w:name="_TOC_250099" w:id="30"/>
      <w:bookmarkStart w:name="第二章 降酸酵母菌株的构建 " w:id="31"/>
      <w:bookmarkEnd w:id="30"/>
      <w:r>
        <w:t>第二章</w:t>
      </w:r>
      <w:r>
        <w:t xml:space="preserve">  </w:t>
      </w:r>
      <w:r w:rsidRPr="00DB64CE">
        <w:t>降酸酵母菌株的构建</w:t>
      </w:r>
      <w:bookmarkEnd w:id="48773"/>
    </w:p>
    <w:p w:rsidR="0018722C">
      <w:pPr>
        <w:topLinePunct/>
      </w:pPr>
      <w:bookmarkStart w:name="_TOC_250098" w:id="32"/>
      <w:bookmarkStart w:name="第一节 苹果酸通透酶基因（mae1）的克隆 " w:id="33"/>
      <w:r>
        <w:rPr>
          <w:rFonts w:cstheme="minorBidi" w:hAnsiTheme="minorHAnsi" w:eastAsiaTheme="minorHAnsi" w:asciiTheme="minorHAnsi" w:ascii="黑体" w:hAnsi="黑体" w:eastAsia="黑体" w:cs="黑体"/>
          <w:b/>
        </w:rPr>
        <w:t>第一节</w:t>
      </w:r>
      <w:r>
        <w:rPr>
          <w:rFonts w:cstheme="minorBidi" w:hAnsiTheme="minorHAnsi" w:eastAsiaTheme="minorHAnsi" w:asciiTheme="minorHAnsi" w:ascii="黑体" w:hAnsi="黑体" w:eastAsia="黑体" w:cs="黑体"/>
          <w:b/>
        </w:rPr>
        <w:t>苹果酸通透酶基因</w:t>
      </w:r>
      <w:r>
        <w:rPr>
          <w:rFonts w:cstheme="minorBidi" w:hAnsiTheme="minorHAnsi" w:eastAsiaTheme="minorHAnsi" w:asciiTheme="minorHAnsi" w:ascii="黑体" w:hAnsi="黑体" w:eastAsia="黑体" w:cs="黑体"/>
          <w:b/>
        </w:rPr>
        <w:t>（</w:t>
      </w:r>
      <w:r>
        <w:rPr>
          <w:b/>
          <w:rFonts w:ascii="Times New Roman" w:eastAsia="Times New Roman" w:cstheme="minorBidi" w:hAnsiTheme="minorHAnsi" w:hAnsi="黑体" w:cs="黑体"/>
          <w:i/>
        </w:rPr>
        <w:t>mae</w:t>
      </w:r>
      <w:r>
        <w:rPr>
          <w:b/>
          <w:rFonts w:ascii="Times New Roman" w:eastAsia="Times New Roman" w:cstheme="minorBidi" w:hAnsiTheme="minorHAnsi" w:hAnsi="黑体" w:cs="黑体"/>
        </w:rPr>
        <w:t>1</w:t>
      </w:r>
      <w:bookmarkEnd w:id="32"/>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的克隆</w:t>
      </w:r>
    </w:p>
    <w:p w:rsidR="0018722C">
      <w:pPr>
        <w:topLinePunct/>
      </w:pPr>
      <w:r>
        <w:t>酿酒酵母在酒精发酵过程中只能代谢微量的苹果酸，主要原因是没有转运胞</w:t>
      </w:r>
      <w:r>
        <w:t>外</w:t>
      </w:r>
      <w:r>
        <w:rPr>
          <w:rFonts w:ascii="Times New Roman" w:eastAsia="Times New Roman"/>
        </w:rPr>
        <w:t>L-</w:t>
      </w:r>
      <w:r>
        <w:t>苹果酸的机制，只能靠简单的扩散</w:t>
      </w:r>
      <w:r>
        <w:rPr>
          <w:vertAlign w:val="superscript"/>
          /&gt;
        </w:rPr>
        <w:t>[</w:t>
      </w:r>
      <w:r>
        <w:rPr>
          <w:rFonts w:ascii="Times New Roman" w:eastAsia="Times New Roman"/>
          <w:vertAlign w:val="superscript"/>
          <w:position w:val="11"/>
        </w:rPr>
        <w:t xml:space="preserve">88</w:t>
      </w:r>
      <w:r>
        <w:rPr>
          <w:vertAlign w:val="superscript"/>
          /&gt;
        </w:rPr>
        <w:t>]</w:t>
      </w:r>
      <w:r>
        <w:t>。</w:t>
      </w:r>
      <w:r>
        <w:rPr>
          <w:rFonts w:ascii="Times New Roman" w:eastAsia="Times New Roman"/>
        </w:rPr>
        <w:t>Volschenk</w:t>
      </w:r>
      <w:r>
        <w:rPr>
          <w:vertAlign w:val="superscript"/>
          /&gt;
        </w:rPr>
        <w:t>[</w:t>
      </w:r>
      <w:r>
        <w:rPr>
          <w:rFonts w:ascii="Times New Roman" w:eastAsia="Times New Roman"/>
          <w:spacing w:val="-2"/>
          <w:position w:val="11"/>
          <w:sz w:val="16"/>
        </w:rPr>
        <w:t xml:space="preserve">42</w:t>
      </w:r>
      <w:r>
        <w:rPr>
          <w:vertAlign w:val="superscript"/>
          /&gt;
        </w:rPr>
        <w:t>]</w:t>
      </w:r>
      <w:r>
        <w:t>单独将苹果酸酶基</w:t>
      </w:r>
      <w:r>
        <w:t>因</w:t>
      </w:r>
    </w:p>
    <w:p w:rsidR="0018722C">
      <w:pPr>
        <w:topLinePunct/>
      </w:pPr>
      <w:r>
        <w:t>（</w:t>
      </w:r>
      <w:r>
        <w:rPr>
          <w:rFonts w:ascii="Times New Roman" w:eastAsia="Times New Roman"/>
          <w:i/>
        </w:rPr>
        <w:t>mae</w:t>
      </w:r>
      <w:r>
        <w:rPr>
          <w:rFonts w:ascii="Times New Roman" w:eastAsia="Times New Roman"/>
        </w:rPr>
        <w:t>2</w:t>
      </w:r>
      <w:r>
        <w:t>）</w:t>
      </w:r>
      <w:r>
        <w:t>转进酿酒酵母中，结果阳性酵母转化子不能有效的降解苹果酸，分析原因可能是缺乏苹果酸转运蛋白</w:t>
      </w:r>
      <w:r>
        <w:rPr>
          <w:vertAlign w:val="superscript"/>
          /&gt;
        </w:rPr>
        <w:t>[</w:t>
      </w:r>
      <w:r>
        <w:rPr>
          <w:vertAlign w:val="superscript"/>
          /&gt;
        </w:rPr>
        <w:t xml:space="preserve">10</w:t>
      </w:r>
      <w:r>
        <w:rPr>
          <w:vertAlign w:val="superscript"/>
          /&gt;
        </w:rPr>
        <w:t>]</w:t>
      </w:r>
      <w:r>
        <w:t>。由此可见，构建降酸酵母菌株的关键步骤是使细胞具有苹果酸通透酶基因</w:t>
      </w:r>
      <w:r>
        <w:t>（</w:t>
      </w:r>
      <w:r>
        <w:rPr>
          <w:rFonts w:ascii="Times New Roman" w:eastAsia="Times New Roman"/>
          <w:i/>
          <w:spacing w:val="0"/>
          <w:w w:val="99"/>
        </w:rPr>
        <w:t>ma</w:t>
      </w:r>
      <w:r>
        <w:rPr>
          <w:rFonts w:ascii="Times New Roman" w:eastAsia="Times New Roman"/>
          <w:i/>
          <w:w w:val="99"/>
        </w:rPr>
        <w:t>e</w:t>
      </w:r>
      <w:r>
        <w:rPr>
          <w:rFonts w:ascii="Times New Roman" w:eastAsia="Times New Roman"/>
        </w:rPr>
        <w:t>1</w:t>
      </w:r>
      <w:r>
        <w:t>）</w:t>
      </w:r>
      <w:r>
        <w:t>。</w:t>
      </w:r>
    </w:p>
    <w:p w:rsidR="0018722C">
      <w:pPr>
        <w:topLinePunct/>
      </w:pPr>
      <w:r>
        <w:t>本研究以报道的粟酒裂殖酵母的苹果酸通透酶的序列为依据，设计引物，分</w:t>
      </w:r>
      <w:r>
        <w:t>别以基因组和</w:t>
      </w:r>
      <w:r>
        <w:rPr>
          <w:rFonts w:ascii="Times New Roman" w:eastAsia="Times New Roman"/>
        </w:rPr>
        <w:t>cDN</w:t>
      </w:r>
      <w:r>
        <w:rPr>
          <w:rFonts w:ascii="Times New Roman" w:eastAsia="Times New Roman"/>
        </w:rPr>
        <w:t>A</w:t>
      </w:r>
      <w:r>
        <w:t>为模板，克隆得到苹果酸通透酶基因</w:t>
      </w:r>
      <w:r>
        <w:t>（</w:t>
      </w:r>
      <w:r>
        <w:rPr>
          <w:rFonts w:ascii="Times New Roman" w:eastAsia="Times New Roman"/>
          <w:i/>
        </w:rPr>
        <w:t>ma</w:t>
      </w:r>
      <w:r>
        <w:rPr>
          <w:rFonts w:ascii="Times New Roman" w:eastAsia="Times New Roman"/>
          <w:i/>
        </w:rPr>
        <w:t>e</w:t>
      </w:r>
      <w:r>
        <w:rPr>
          <w:rFonts w:ascii="Times New Roman" w:eastAsia="Times New Roman"/>
        </w:rPr>
        <w:t>1</w:t>
      </w:r>
      <w:r>
        <w:t>）</w:t>
      </w:r>
      <w:r>
        <w:t>。</w:t>
      </w:r>
    </w:p>
    <w:p w:rsidR="0018722C">
      <w:pPr>
        <w:pStyle w:val="Heading2"/>
        <w:topLinePunct/>
        <w:ind w:left="171" w:hangingChars="171" w:hanging="171"/>
      </w:pPr>
      <w:bookmarkStart w:id="48774" w:name="_Toc68648774"/>
      <w:bookmarkStart w:name="_TOC_250097" w:id="34"/>
      <w:bookmarkEnd w:id="34"/>
      <w:r>
        <w:rPr>
          <w:b/>
        </w:rPr>
        <w:t>1</w:t>
      </w:r>
      <w:r>
        <w:t xml:space="preserve"> </w:t>
      </w:r>
      <w:r>
        <w:t>材料与方法</w:t>
      </w:r>
      <w:bookmarkEnd w:id="48774"/>
    </w:p>
    <w:p w:rsidR="0018722C">
      <w:pPr>
        <w:pStyle w:val="Heading3"/>
        <w:topLinePunct/>
        <w:ind w:left="200" w:hangingChars="200" w:hanging="200"/>
      </w:pPr>
      <w:bookmarkStart w:id="48775" w:name="_Toc68648775"/>
      <w:bookmarkStart w:name="_TOC_250096" w:id="35"/>
      <w:bookmarkEnd w:id="35"/>
      <w:r>
        <w:rPr>
          <w:b/>
        </w:rPr>
        <w:t>1.1</w:t>
      </w:r>
      <w:r>
        <w:t xml:space="preserve"> </w:t>
      </w:r>
      <w:r>
        <w:t>材料</w:t>
      </w:r>
      <w:bookmarkEnd w:id="48775"/>
    </w:p>
    <w:p w:rsidR="0018722C">
      <w:pPr>
        <w:pStyle w:val="4"/>
        <w:topLinePunct/>
        <w:ind w:left="200" w:hangingChars="200" w:hanging="200"/>
      </w:pPr>
      <w:bookmarkStart w:id="48776" w:name="_Toc68648776"/>
      <w:r>
        <w:rPr>
          <w:b/>
        </w:rPr>
        <w:t>1.1.1</w:t>
      </w:r>
      <w:r>
        <w:t xml:space="preserve"> </w:t>
      </w:r>
      <w:r>
        <w:t>菌种与载体</w:t>
      </w:r>
      <w:bookmarkEnd w:id="48776"/>
    </w:p>
    <w:p w:rsidR="0018722C">
      <w:pPr>
        <w:topLinePunct/>
      </w:pPr>
      <w:r>
        <w:rPr>
          <w:rFonts w:cstheme="minorBidi" w:hAnsiTheme="minorHAnsi" w:eastAsiaTheme="minorHAnsi" w:asciiTheme="minorHAnsi"/>
        </w:rPr>
        <w:t>大肠杆菌</w:t>
      </w:r>
      <w:r>
        <w:rPr>
          <w:rFonts w:cstheme="minorBidi" w:hAnsiTheme="minorHAnsi" w:eastAsiaTheme="minorHAnsi" w:asciiTheme="minorHAnsi"/>
        </w:rPr>
        <w:t>（</w:t>
      </w:r>
      <w:r>
        <w:rPr>
          <w:rFonts w:ascii="Times New Roman" w:eastAsia="Times New Roman" w:cstheme="minorBidi" w:hAnsiTheme="minorHAnsi"/>
          <w:i/>
        </w:rPr>
        <w:t>Escherichia coli</w:t>
      </w:r>
      <w:r>
        <w:rPr>
          <w:rFonts w:cstheme="minorBidi" w:hAnsiTheme="minorHAnsi" w:eastAsiaTheme="minorHAnsi" w:asciiTheme="minorHAnsi"/>
        </w:rPr>
        <w:t>）</w:t>
      </w:r>
      <w:r>
        <w:rPr>
          <w:rFonts w:ascii="Times New Roman" w:eastAsia="Times New Roman" w:cstheme="minorBidi" w:hAnsiTheme="minorHAnsi"/>
        </w:rPr>
        <w:t>DH5a</w:t>
      </w:r>
      <w:r>
        <w:rPr>
          <w:rFonts w:cstheme="minorBidi" w:hAnsiTheme="minorHAnsi" w:eastAsiaTheme="minorHAnsi" w:asciiTheme="minorHAnsi"/>
        </w:rPr>
        <w:t>，本实验室购买并保存；</w:t>
      </w:r>
    </w:p>
    <w:p w:rsidR="0018722C">
      <w:pPr>
        <w:topLinePunct/>
      </w:pPr>
      <w:r>
        <w:rPr>
          <w:rFonts w:cstheme="minorBidi" w:hAnsiTheme="minorHAnsi" w:eastAsiaTheme="minorHAnsi" w:asciiTheme="minorHAnsi"/>
        </w:rPr>
        <w:t>粟酒裂殖酵母</w:t>
      </w:r>
      <w:r>
        <w:rPr>
          <w:rFonts w:cstheme="minorBidi" w:hAnsiTheme="minorHAnsi" w:eastAsiaTheme="minorHAnsi" w:asciiTheme="minorHAnsi"/>
        </w:rPr>
        <w:t>（</w:t>
      </w:r>
      <w:r>
        <w:rPr>
          <w:rFonts w:ascii="Times New Roman" w:eastAsia="Times New Roman" w:cstheme="minorBidi" w:hAnsiTheme="minorHAnsi"/>
          <w:i/>
        </w:rPr>
        <w:t>Schizosaccharomyces pombe</w:t>
      </w:r>
      <w:r>
        <w:rPr>
          <w:rFonts w:cstheme="minorBidi" w:hAnsiTheme="minorHAnsi" w:eastAsiaTheme="minorHAnsi" w:asciiTheme="minorHAnsi"/>
        </w:rPr>
        <w:t>）</w:t>
      </w:r>
      <w:r>
        <w:rPr>
          <w:rFonts w:ascii="Times New Roman" w:eastAsia="Times New Roman" w:cstheme="minorBidi" w:hAnsiTheme="minorHAnsi"/>
        </w:rPr>
        <w:t>1760</w:t>
      </w:r>
      <w:r>
        <w:rPr>
          <w:rFonts w:cstheme="minorBidi" w:hAnsiTheme="minorHAnsi" w:eastAsiaTheme="minorHAnsi" w:asciiTheme="minorHAnsi"/>
        </w:rPr>
        <w:t>购于中国工业微生物菌种保藏中心，编号</w:t>
      </w:r>
      <w:r>
        <w:rPr>
          <w:rFonts w:ascii="Times New Roman" w:eastAsia="Times New Roman" w:cstheme="minorBidi" w:hAnsiTheme="minorHAnsi"/>
        </w:rPr>
        <w:t>CICC 1760</w:t>
      </w:r>
      <w:r>
        <w:rPr>
          <w:rFonts w:cstheme="minorBidi" w:hAnsiTheme="minorHAnsi" w:eastAsiaTheme="minorHAnsi" w:asciiTheme="minorHAnsi"/>
        </w:rPr>
        <w:t>；</w:t>
      </w:r>
    </w:p>
    <w:p w:rsidR="0018722C">
      <w:pPr>
        <w:topLinePunct/>
      </w:pPr>
      <w:r>
        <w:t>质粒</w:t>
      </w:r>
      <w:r>
        <w:rPr>
          <w:rFonts w:ascii="Times New Roman" w:hAnsi="Times New Roman" w:eastAsia="宋体"/>
        </w:rPr>
        <w:t>pMD18-</w:t>
      </w:r>
      <w:r>
        <w:rPr>
          <w:rFonts w:ascii="Times New Roman" w:hAnsi="Times New Roman" w:eastAsia="宋体"/>
        </w:rPr>
        <w:t>T</w:t>
      </w:r>
      <w:r>
        <w:t>（</w:t>
      </w:r>
      <w:r>
        <w:rPr>
          <w:rFonts w:ascii="Times New Roman" w:hAnsi="Times New Roman" w:eastAsia="宋体"/>
        </w:rPr>
        <w:t>A</w:t>
      </w:r>
      <w:r>
        <w:rPr>
          <w:rFonts w:ascii="Times New Roman" w:hAnsi="Times New Roman" w:eastAsia="宋体"/>
        </w:rPr>
        <w:t>m</w:t>
      </w:r>
      <w:r>
        <w:rPr>
          <w:rFonts w:ascii="Times New Roman" w:hAnsi="Times New Roman" w:eastAsia="宋体"/>
        </w:rPr>
        <w:t>p</w:t>
      </w:r>
      <w:r>
        <w:rPr>
          <w:rFonts w:ascii="Times New Roman" w:hAnsi="Times New Roman" w:eastAsia="宋体"/>
        </w:rPr>
        <w:t>+</w:t>
      </w:r>
      <w:r>
        <w:t xml:space="preserve">, </w:t>
      </w:r>
      <w:r>
        <w:rPr>
          <w:rFonts w:ascii="Segoe UI Symbol" w:hAnsi="Segoe UI Symbol" w:eastAsia="Segoe UI Symbol"/>
        </w:rPr>
        <w:t>△</w:t>
      </w:r>
      <w:r>
        <w:rPr>
          <w:rFonts w:ascii="Times New Roman" w:hAnsi="Times New Roman" w:eastAsia="宋体"/>
        </w:rPr>
        <w:t>lac</w:t>
      </w:r>
      <w:r>
        <w:t>）</w:t>
      </w:r>
      <w:r>
        <w:t>：购自</w:t>
      </w:r>
      <w:r>
        <w:rPr>
          <w:rFonts w:ascii="Times New Roman" w:hAnsi="Times New Roman" w:eastAsia="宋体"/>
        </w:rPr>
        <w:t>T</w:t>
      </w:r>
      <w:r>
        <w:rPr>
          <w:rFonts w:ascii="Times New Roman" w:hAnsi="Times New Roman" w:eastAsia="宋体"/>
        </w:rPr>
        <w:t>a</w:t>
      </w:r>
      <w:r>
        <w:rPr>
          <w:rFonts w:ascii="Times New Roman" w:hAnsi="Times New Roman" w:eastAsia="宋体"/>
        </w:rPr>
        <w:t>K</w:t>
      </w:r>
      <w:r>
        <w:rPr>
          <w:rFonts w:ascii="Times New Roman" w:hAnsi="Times New Roman" w:eastAsia="宋体"/>
        </w:rPr>
        <w:t>aRa</w:t>
      </w:r>
      <w:r>
        <w:t>公司；</w:t>
      </w:r>
    </w:p>
    <w:p w:rsidR="0018722C">
      <w:pPr>
        <w:pStyle w:val="4"/>
        <w:topLinePunct/>
        <w:ind w:left="200" w:hangingChars="200" w:hanging="200"/>
      </w:pPr>
      <w:bookmarkStart w:id="48777" w:name="_Toc68648777"/>
      <w:r>
        <w:rPr>
          <w:b/>
        </w:rPr>
        <w:t>1.1.2</w:t>
      </w:r>
      <w:r>
        <w:t xml:space="preserve"> </w:t>
      </w:r>
      <w:r>
        <w:t>引物序列</w:t>
      </w:r>
      <w:bookmarkEnd w:id="48777"/>
    </w:p>
    <w:p w:rsidR="0018722C">
      <w:pPr>
        <w:topLinePunct/>
      </w:pPr>
      <w:r>
        <w:rPr>
          <w:rFonts w:ascii="Times New Roman" w:eastAsia="Times New Roman"/>
        </w:rPr>
        <w:t>P1</w:t>
      </w:r>
      <w:r>
        <w:t xml:space="preserve">: </w:t>
      </w:r>
      <w:r>
        <w:rPr>
          <w:rFonts w:ascii="Times New Roman" w:eastAsia="Times New Roman"/>
        </w:rPr>
        <w:t>5'-</w:t>
      </w:r>
      <w:r>
        <w:rPr>
          <w:rFonts w:ascii="Times New Roman" w:eastAsia="Times New Roman"/>
          <w:u w:val="single"/>
        </w:rPr>
        <w:t>CCGGAATTC</w:t>
      </w:r>
      <w:r>
        <w:rPr>
          <w:rFonts w:ascii="Times New Roman" w:eastAsia="Times New Roman"/>
        </w:rPr>
        <w:t>ATGGGTGAACTCAAGGAA-3'</w:t>
      </w:r>
    </w:p>
    <w:p w:rsidR="0018722C">
      <w:pPr>
        <w:topLinePunct/>
      </w:pPr>
      <w:r>
        <w:rPr>
          <w:rFonts w:ascii="Times New Roman" w:eastAsia="Times New Roman"/>
        </w:rPr>
        <w:t>P2</w:t>
      </w:r>
      <w:r>
        <w:t xml:space="preserve">: </w:t>
      </w:r>
      <w:r>
        <w:rPr>
          <w:rFonts w:ascii="Times New Roman" w:eastAsia="Times New Roman"/>
        </w:rPr>
        <w:t>5'-</w:t>
      </w:r>
      <w:r>
        <w:rPr>
          <w:rFonts w:ascii="Times New Roman" w:eastAsia="Times New Roman"/>
          <w:u w:val="single"/>
        </w:rPr>
        <w:t>GGAATTCCATATG</w:t>
      </w:r>
      <w:r>
        <w:rPr>
          <w:rFonts w:ascii="Times New Roman" w:eastAsia="Times New Roman"/>
        </w:rPr>
        <w:t>TTAAACGCTTTCATGTTCACT-3'</w:t>
      </w:r>
    </w:p>
    <w:p w:rsidR="0018722C">
      <w:pPr>
        <w:topLinePunct/>
      </w:pPr>
      <w:r>
        <w:t>分别引入</w:t>
      </w: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两个酶切位点。</w:t>
      </w:r>
    </w:p>
    <w:p w:rsidR="0018722C">
      <w:pPr>
        <w:pStyle w:val="4"/>
        <w:topLinePunct/>
        <w:ind w:left="200" w:hangingChars="200" w:hanging="200"/>
      </w:pPr>
      <w:bookmarkStart w:id="48778" w:name="_Toc68648778"/>
      <w:r>
        <w:rPr>
          <w:b/>
        </w:rPr>
        <w:t>1.1.3</w:t>
      </w:r>
      <w:r>
        <w:t xml:space="preserve"> </w:t>
      </w:r>
      <w:r>
        <w:t>工具酶与主要试剂</w:t>
      </w:r>
      <w:bookmarkEnd w:id="48778"/>
    </w:p>
    <w:p w:rsidR="0018722C">
      <w:pPr>
        <w:topLinePunct/>
      </w:pPr>
      <w:r>
        <w:rPr>
          <w:rFonts w:ascii="Times New Roman" w:hAnsi="Times New Roman" w:eastAsia="Times New Roman"/>
        </w:rPr>
        <w:t>ExTaq</w:t>
      </w:r>
      <w:r>
        <w:rPr>
          <w:rFonts w:ascii="Times New Roman" w:hAnsi="Times New Roman" w:eastAsia="Times New Roman"/>
        </w:rPr>
        <w:t> DNA</w:t>
      </w:r>
      <w:r>
        <w:t>聚合酶，限制性内切酶</w:t>
      </w:r>
      <w:r>
        <w:rPr>
          <w:rFonts w:ascii="Times New Roman" w:hAnsi="Times New Roman" w:eastAsia="Times New Roman"/>
        </w:rPr>
        <w:t>EcoR</w:t>
      </w:r>
      <w:r>
        <w:rPr>
          <w:rFonts w:ascii="新宋体" w:hAnsi="新宋体" w:eastAsia="新宋体" w:hint="eastAsia"/>
        </w:rPr>
        <w:t>Ⅰ</w:t>
      </w:r>
      <w:r>
        <w:t>、</w:t>
      </w:r>
      <w:r>
        <w:rPr>
          <w:rFonts w:ascii="Times New Roman" w:hAnsi="Times New Roman" w:eastAsia="Times New Roman"/>
        </w:rPr>
        <w:t>Nde</w:t>
      </w:r>
      <w:r>
        <w:rPr>
          <w:rFonts w:ascii="新宋体" w:hAnsi="新宋体" w:eastAsia="新宋体" w:hint="eastAsia"/>
        </w:rPr>
        <w:t>Ⅰ</w:t>
      </w:r>
      <w:r>
        <w:t>，逆转录主要试剂盒</w:t>
      </w:r>
      <w:r>
        <w:t>（</w:t>
      </w:r>
      <w:r>
        <w:t>购</w:t>
      </w:r>
      <w:r>
        <w:rPr>
          <w:spacing w:val="-15"/>
        </w:rPr>
        <w:t>自</w:t>
      </w:r>
      <w:r>
        <w:rPr>
          <w:rFonts w:ascii="Times New Roman" w:hAnsi="Times New Roman" w:eastAsia="Times New Roman"/>
          <w:spacing w:val="-2"/>
        </w:rPr>
        <w:t>TAKARA</w:t>
      </w:r>
      <w:r>
        <w:t>公司</w:t>
      </w:r>
      <w:r>
        <w:t>）</w:t>
      </w:r>
      <w:r>
        <w:t>；胶回收主要试剂盒，酵母基因组提取主要试剂盒</w:t>
      </w:r>
      <w:r>
        <w:t>（</w:t>
      </w:r>
      <w:r>
        <w:t>购自上海生物工程公司</w:t>
      </w:r>
      <w:r>
        <w:t>）</w:t>
      </w:r>
      <w:r>
        <w:t>；</w:t>
      </w:r>
      <w:r>
        <w:rPr>
          <w:rFonts w:ascii="Times New Roman" w:hAnsi="Times New Roman" w:eastAsia="Times New Roman"/>
        </w:rPr>
        <w:t>PC</w:t>
      </w:r>
      <w:r>
        <w:rPr>
          <w:rFonts w:ascii="Times New Roman" w:hAnsi="Times New Roman" w:eastAsia="Times New Roman"/>
        </w:rPr>
        <w:t>R</w:t>
      </w:r>
      <w:r>
        <w:t>引物由上海生物工程公司合成；生化主要试剂的配制参</w:t>
      </w:r>
      <w:r>
        <w:t>考</w:t>
      </w:r>
    </w:p>
    <w:p w:rsidR="0018722C">
      <w:pPr>
        <w:topLinePunct/>
      </w:pPr>
      <w:r>
        <w:t>《分子克隆</w:t>
      </w:r>
      <w:r>
        <w:rPr>
          <w:rFonts w:ascii="Times New Roman" w:eastAsia="Times New Roman"/>
        </w:rPr>
        <w:t>III</w:t>
      </w:r>
      <w:r>
        <w:t>试验指南》</w:t>
      </w:r>
      <w:r>
        <w:rPr>
          <w:rFonts w:ascii="Times New Roman" w:eastAsia="Times New Roman"/>
          <w:vertAlign w:val="superscript"/>
        </w:rPr>
        <w:t>[</w:t>
      </w:r>
      <w:r>
        <w:rPr>
          <w:rFonts w:ascii="Times New Roman" w:eastAsia="Times New Roman"/>
          <w:vertAlign w:val="superscript"/>
        </w:rPr>
        <w:t xml:space="preserve">89</w:t>
      </w:r>
      <w:r>
        <w:rPr>
          <w:rFonts w:ascii="Times New Roman" w:eastAsia="Times New Roman"/>
          <w:vertAlign w:val="superscript"/>
        </w:rPr>
        <w:t>]</w:t>
      </w:r>
      <w:r>
        <w:t>。</w:t>
      </w:r>
    </w:p>
    <w:p w:rsidR="0018722C">
      <w:pPr>
        <w:pStyle w:val="4"/>
        <w:topLinePunct/>
        <w:ind w:left="200" w:hangingChars="200" w:hanging="200"/>
      </w:pPr>
      <w:bookmarkStart w:id="48779" w:name="_Toc68648779"/>
      <w:r>
        <w:rPr>
          <w:b/>
        </w:rPr>
        <w:t>1.1.4</w:t>
      </w:r>
      <w:r>
        <w:t xml:space="preserve"> </w:t>
      </w:r>
      <w:r>
        <w:t>主要培养基和缓冲液</w:t>
      </w:r>
      <w:bookmarkEnd w:id="48779"/>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YPD</w:t>
      </w:r>
      <w:r/>
      <w:r>
        <w:rPr>
          <w:rFonts w:ascii="宋体" w:hAnsi="宋体" w:eastAsia="宋体" w:hint="eastAsia"/>
        </w:rPr>
        <w:t>培养基</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：酵母浸膏</w:t>
      </w:r>
      <w:r>
        <w:t>10</w:t>
      </w:r>
      <w:r>
        <w:rPr>
          <w:rFonts w:ascii="宋体" w:hAnsi="宋体" w:eastAsia="宋体" w:hint="eastAsia"/>
        </w:rPr>
        <w:t>，蛋白胨</w:t>
      </w:r>
      <w:r>
        <w:t>20</w:t>
      </w:r>
      <w:r>
        <w:rPr>
          <w:rFonts w:ascii="宋体" w:hAnsi="宋体" w:eastAsia="宋体" w:hint="eastAsia"/>
        </w:rPr>
        <w:t>，葡萄糖</w:t>
      </w:r>
      <w:r>
        <w:t>20</w:t>
      </w:r>
      <w:r>
        <w:rPr>
          <w:rFonts w:ascii="宋体" w:hAnsi="宋体" w:eastAsia="宋体" w:hint="eastAsia"/>
        </w:rPr>
        <w:t>，</w:t>
      </w:r>
      <w:r>
        <w:t>pH</w:t>
      </w:r>
      <w:r/>
      <w:r>
        <w:rPr>
          <w:rFonts w:ascii="宋体" w:hAnsi="宋体" w:eastAsia="宋体" w:hint="eastAsia"/>
        </w:rPr>
        <w:t>自然；</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LB</w:t>
      </w:r>
      <w:r/>
      <w:r>
        <w:rPr>
          <w:rFonts w:ascii="宋体" w:hAnsi="宋体" w:eastAsia="宋体" w:hint="eastAsia"/>
        </w:rPr>
        <w:t>液体培养基</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：蛋白胨</w:t>
      </w:r>
      <w:r>
        <w:t>10</w:t>
      </w:r>
      <w:r>
        <w:rPr>
          <w:rFonts w:ascii="宋体" w:hAnsi="宋体" w:eastAsia="宋体" w:hint="eastAsia"/>
        </w:rPr>
        <w:t>，酵母浸膏</w:t>
      </w:r>
      <w:r>
        <w:t>5</w:t>
      </w:r>
      <w:r>
        <w:rPr>
          <w:rFonts w:ascii="宋体" w:hAnsi="宋体" w:eastAsia="宋体" w:hint="eastAsia"/>
        </w:rPr>
        <w:t>，氯化钠</w:t>
      </w:r>
      <w:r>
        <w:t>10</w:t>
      </w:r>
      <w:r>
        <w:rPr>
          <w:rFonts w:ascii="宋体" w:hAnsi="宋体" w:eastAsia="宋体" w:hint="eastAsia"/>
        </w:rPr>
        <w:t>，</w:t>
      </w:r>
      <w:r>
        <w:t>p</w:t>
      </w:r>
      <w:r>
        <w:t>H</w:t>
      </w:r>
      <w:r>
        <w:t> </w:t>
      </w:r>
      <w:r>
        <w:t>7.0</w:t>
      </w:r>
      <w:r>
        <w:rPr>
          <w:rFonts w:ascii="宋体" w:hAnsi="宋体" w:eastAsia="宋体" w:hint="eastAsia"/>
        </w:rPr>
        <w:t>（</w:t>
      </w:r>
      <w:r>
        <w:rPr>
          <w:rFonts w:ascii="宋体" w:hAnsi="宋体" w:eastAsia="宋体" w:hint="eastAsia"/>
          <w:sz w:val="24"/>
        </w:rPr>
        <w:t>固体</w:t>
      </w:r>
      <w:r>
        <w:rPr>
          <w:rFonts w:ascii="宋体" w:hAnsi="宋体" w:eastAsia="宋体" w:hint="eastAsia"/>
          <w:spacing w:val="-2"/>
          <w:sz w:val="24"/>
        </w:rPr>
        <w:t>培养基在液体培养基的基础上添加</w:t>
      </w:r>
      <w:r>
        <w:rPr>
          <w:sz w:val="24"/>
        </w:rPr>
        <w:t>25g</w:t>
      </w:r>
      <w:r>
        <w:rPr>
          <w:rFonts w:ascii="宋体" w:hAnsi="宋体" w:eastAsia="宋体" w:hint="eastAsia"/>
          <w:sz w:val="24"/>
        </w:rPr>
        <w:t>琼脂粉</w:t>
      </w:r>
      <w:r>
        <w:rPr>
          <w:rFonts w:ascii="宋体" w:hAnsi="宋体" w:eastAsia="宋体" w:hint="eastAsia"/>
        </w:rPr>
        <w:t>）</w:t>
      </w:r>
      <w:r>
        <w:rPr>
          <w:rFonts w:ascii="宋体" w:hAns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氨苄青霉素：用无菌的超纯水将氨苄青霉素配成</w:t>
      </w:r>
      <w:r>
        <w:rPr>
          <w:rFonts w:ascii="Times New Roman" w:hAnsi="Times New Roman" w:eastAsia="Times New Roman"/>
        </w:rPr>
        <w:t>100mg mL</w:t>
      </w:r>
      <w:r>
        <w:rPr>
          <w:rFonts w:ascii="Times New Roman" w:hAnsi="Times New Roman" w:eastAsia="Times New Roman"/>
        </w:rPr>
        <w:t>-1</w:t>
      </w:r>
      <w:r>
        <w:t>的储存液，</w:t>
      </w:r>
      <w:r>
        <w:rPr>
          <w:rFonts w:ascii="Times New Roman" w:hAnsi="Times New Roman" w:eastAsia="Times New Roman"/>
        </w:rPr>
        <w:t>-20</w:t>
      </w:r>
      <w:r>
        <w:rPr>
          <w:rFonts w:ascii="新宋体" w:hAnsi="新宋体" w:eastAsia="新宋体" w:hint="eastAsia"/>
        </w:rPr>
        <w:t>℃</w:t>
      </w:r>
      <w:r>
        <w:t>保存；</w:t>
      </w:r>
    </w:p>
    <w:p w:rsidR="0018722C">
      <w:pPr>
        <w:pStyle w:val="cw21"/>
        <w:topLinePunct/>
      </w:pPr>
      <w:r>
        <w:t>(</w:t>
      </w:r>
      <w:r>
        <w:t xml:space="preserve">4</w:t>
      </w:r>
      <w:r>
        <w:t>)</w:t>
      </w:r>
      <w:r>
        <w:t xml:space="preserve"> </w:t>
      </w:r>
      <w:r>
        <w:t>50×</w:t>
      </w:r>
      <w:r>
        <w:t>T</w:t>
      </w:r>
      <w:r>
        <w:t>A</w:t>
      </w:r>
      <w:r>
        <w:t>E</w:t>
      </w:r>
      <w:r/>
      <w:r>
        <w:rPr>
          <w:rFonts w:ascii="宋体" w:hAnsi="宋体" w:eastAsia="宋体" w:hint="eastAsia"/>
        </w:rPr>
        <w:t>电泳缓冲液</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w:t>
      </w:r>
      <w:r>
        <w:t>T</w:t>
      </w:r>
      <w:r>
        <w:t>ris 242</w:t>
      </w:r>
      <w:r w:rsidR="001852F3">
        <w:t xml:space="preserve"> </w:t>
      </w:r>
      <w:r>
        <w:rPr>
          <w:rFonts w:ascii="宋体" w:hAnsi="宋体" w:eastAsia="宋体" w:hint="eastAsia"/>
        </w:rPr>
        <w:t>，冰乙酸</w:t>
      </w:r>
      <w:r>
        <w:t>57.1mL</w:t>
      </w:r>
      <w:r>
        <w:rPr>
          <w:rFonts w:ascii="宋体" w:hAnsi="宋体" w:eastAsia="宋体" w:hint="eastAsia"/>
          <w:rFonts w:ascii="宋体" w:hAnsi="宋体" w:eastAsia="宋体" w:hint="eastAsia"/>
          <w:spacing w:val="-8"/>
          <w:sz w:val="24"/>
        </w:rPr>
        <w:t xml:space="preserve">, </w:t>
      </w:r>
      <w:r>
        <w:t>0.5M ED</w:t>
      </w:r>
      <w:r>
        <w:t>T</w:t>
      </w:r>
      <w:r>
        <w:t>A</w:t>
      </w:r>
      <w:r>
        <w:t> </w:t>
      </w:r>
      <w:r>
        <w:t>100mL</w:t>
      </w:r>
    </w:p>
    <w:p w:rsidR="0018722C">
      <w:pPr>
        <w:topLinePunct/>
      </w:pPr>
      <w:r>
        <w:t>（</w:t>
      </w:r>
      <w:r>
        <w:rPr>
          <w:rFonts w:ascii="Times New Roman" w:eastAsia="Times New Roman"/>
        </w:rPr>
        <w:t>pH8.0</w:t>
      </w:r>
      <w:r>
        <w:t>）</w:t>
      </w:r>
      <w:r>
        <w:t>；</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TE</w:t>
      </w:r>
      <w:r/>
      <w:r>
        <w:rPr>
          <w:rFonts w:ascii="宋体" w:eastAsia="宋体" w:hint="eastAsia"/>
        </w:rPr>
        <w:t>缓冲液：</w:t>
      </w:r>
      <w:r>
        <w:t>10m</w:t>
      </w:r>
      <w:r>
        <w:t>m</w:t>
      </w:r>
      <w:r>
        <w:t>ol L</w:t>
      </w:r>
      <w:r>
        <w:t>-</w:t>
      </w:r>
      <w:r>
        <w:t>1</w:t>
      </w:r>
      <w:r>
        <w:t> </w:t>
      </w:r>
      <w:r>
        <w:t>T</w:t>
      </w:r>
      <w:r>
        <w:t>ris-</w:t>
      </w:r>
      <w:r>
        <w:t>H</w:t>
      </w:r>
      <w:r>
        <w:t>C</w:t>
      </w:r>
      <w:r>
        <w:t>l</w:t>
      </w:r>
      <w:r>
        <w:rPr>
          <w:rFonts w:ascii="宋体" w:eastAsia="宋体" w:hint="eastAsia"/>
          <w:rFonts w:ascii="宋体" w:eastAsia="宋体" w:hint="eastAsia"/>
          <w:sz w:val="24"/>
        </w:rPr>
        <w:t>(</w:t>
      </w:r>
      <w:r>
        <w:rPr>
          <w:spacing w:val="0"/>
          <w:sz w:val="24"/>
        </w:rPr>
        <w:t>pH8.0</w:t>
      </w:r>
      <w:r>
        <w:rPr>
          <w:rFonts w:ascii="宋体" w:eastAsia="宋体" w:hint="eastAsia"/>
          <w:rFonts w:ascii="宋体" w:eastAsia="宋体" w:hint="eastAsia"/>
          <w:spacing w:val="-60"/>
          <w:sz w:val="24"/>
        </w:rPr>
        <w:t>)</w:t>
      </w:r>
      <w:r>
        <w:rPr>
          <w:rFonts w:ascii="宋体" w:eastAsia="宋体" w:hint="eastAsia"/>
        </w:rPr>
        <w:t>，</w:t>
      </w:r>
      <w:r>
        <w:t>1</w:t>
      </w:r>
      <w:r>
        <w:t>m</w:t>
      </w:r>
      <w:r>
        <w:t>m</w:t>
      </w:r>
      <w:r>
        <w:t>ol </w:t>
      </w:r>
      <w:r>
        <w:t>L</w:t>
      </w:r>
      <w:r>
        <w:t>-1</w:t>
      </w:r>
      <w:r>
        <w:t> </w:t>
      </w:r>
      <w:r>
        <w:t>ED</w:t>
      </w:r>
      <w:r>
        <w:t>T</w:t>
      </w:r>
      <w:r>
        <w:t>A</w:t>
      </w:r>
      <w:r>
        <w:rPr>
          <w:rFonts w:ascii="宋体" w:eastAsia="宋体" w:hint="eastAsia"/>
        </w:rPr>
        <w:t>（</w:t>
      </w:r>
      <w:r>
        <w:rPr>
          <w:sz w:val="24"/>
        </w:rPr>
        <w:t>pH8.0</w:t>
      </w:r>
      <w:r>
        <w:rPr>
          <w:rFonts w:ascii="宋体" w:eastAsia="宋体" w:hint="eastAsia"/>
        </w:rPr>
        <w:t>）</w:t>
      </w:r>
      <w:r>
        <w:rPr>
          <w:rFonts w:ascii="宋体" w:eastAsia="宋体" w:hint="eastAsia"/>
        </w:rPr>
        <w:t>；</w:t>
      </w:r>
    </w:p>
    <w:p w:rsidR="0018722C">
      <w:pPr>
        <w:topLinePunct/>
      </w:pPr>
      <w:r>
        <w:rPr>
          <w:rFonts w:ascii="Times New Roman" w:hAnsi="Times New Roman" w:eastAsia="宋体"/>
          <w:rFonts w:ascii="Times New Roman" w:hAnsi="Times New Roman" w:eastAsia="宋体"/>
        </w:rPr>
        <w:t>（</w:t>
      </w:r>
      <w:r>
        <w:rPr>
          <w:rFonts w:ascii="Times New Roman" w:hAnsi="Times New Roman" w:eastAsia="宋体"/>
        </w:rPr>
        <w:t xml:space="preserve">6</w:t>
      </w:r>
      <w:r>
        <w:rPr>
          <w:rFonts w:ascii="Times New Roman" w:hAnsi="Times New Roman" w:eastAsia="宋体"/>
          <w:rFonts w:ascii="Times New Roman" w:hAnsi="Times New Roman" w:eastAsia="宋体"/>
        </w:rPr>
        <w:t>）</w:t>
      </w:r>
      <w:r>
        <w:t>碱裂解液</w:t>
      </w:r>
      <w:r>
        <w:rPr>
          <w:rFonts w:ascii="新宋体" w:hAnsi="新宋体" w:eastAsia="新宋体" w:hint="eastAsia"/>
        </w:rPr>
        <w:t>Ⅰ</w:t>
      </w:r>
      <w:r>
        <w:t>：</w:t>
      </w:r>
      <w:r>
        <w:rPr>
          <w:rFonts w:ascii="Times New Roman" w:hAnsi="Times New Roman" w:eastAsia="宋体"/>
        </w:rPr>
        <w:t>50mmol</w:t>
      </w:r>
      <w:r w:rsidR="001852F3">
        <w:rPr>
          <w:rFonts w:ascii="Times New Roman" w:hAnsi="Times New Roman" w:eastAsia="宋体"/>
        </w:rPr>
        <w:t xml:space="preserve"> </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葡萄糖，</w:t>
      </w:r>
      <w:r>
        <w:rPr>
          <w:rFonts w:ascii="Times New Roman" w:hAnsi="Times New Roman" w:eastAsia="宋体"/>
        </w:rPr>
        <w:t>10mmol</w:t>
      </w:r>
      <w:r w:rsidR="001852F3">
        <w:rPr>
          <w:rFonts w:ascii="Times New Roman" w:hAnsi="Times New Roman" w:eastAsia="宋体"/>
        </w:rPr>
        <w:t xml:space="preserve"> </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t>(</w:t>
      </w:r>
      <w:r>
        <w:rPr>
          <w:rFonts w:ascii="Times New Roman" w:hAnsi="Times New Roman" w:eastAsia="宋体"/>
          <w:spacing w:val="0"/>
        </w:rPr>
        <w:t>pH8.</w:t>
      </w:r>
      <w:r>
        <w:rPr>
          <w:rFonts w:ascii="Times New Roman" w:hAnsi="Times New Roman" w:eastAsia="宋体"/>
          <w:spacing w:val="0"/>
        </w:rPr>
        <w:t>0</w:t>
      </w:r>
      <w:r>
        <w:rPr>
          <w:spacing w:val="-60"/>
        </w:rPr>
        <w:t>)</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mmo</w:t>
      </w:r>
      <w:r>
        <w:rPr>
          <w:rFonts w:ascii="Times New Roman" w:hAnsi="Times New Roman" w:eastAsia="宋体"/>
        </w:rPr>
        <w:t>l</w:t>
      </w:r>
      <w:r w:rsidR="001852F3">
        <w:rPr>
          <w:rFonts w:ascii="Times New Roman" w:hAnsi="Times New Roman" w:eastAsia="宋体"/>
        </w:rPr>
        <w:t xml:space="preserve"> </w:t>
      </w:r>
      <w:r>
        <w:rPr>
          <w:rFonts w:ascii="Times New Roman" w:hAnsi="Times New Roman" w:eastAsia="宋体"/>
        </w:rPr>
        <w:t>L</w:t>
      </w:r>
      <w:r>
        <w:rPr>
          <w:rFonts w:ascii="Times New Roman" w:hAnsi="Times New Roman" w:eastAsia="宋体"/>
        </w:rPr>
        <w:t>-1 </w:t>
      </w:r>
      <w:r>
        <w:rPr>
          <w:rFonts w:ascii="Times New Roman" w:hAnsi="Times New Roman" w:eastAsia="宋体"/>
        </w:rPr>
        <w:t>T</w:t>
      </w:r>
      <w:r>
        <w:rPr>
          <w:rFonts w:ascii="Times New Roman" w:hAnsi="Times New Roman" w:eastAsia="宋体"/>
        </w:rPr>
        <w:t>ris-</w:t>
      </w:r>
      <w:r>
        <w:rPr>
          <w:rFonts w:ascii="Times New Roman" w:hAnsi="Times New Roman" w:eastAsia="宋体"/>
        </w:rPr>
        <w:t>HC</w:t>
      </w:r>
      <w:r>
        <w:rPr>
          <w:rFonts w:ascii="Times New Roman" w:hAnsi="Times New Roman" w:eastAsia="宋体"/>
        </w:rPr>
        <w:t>l</w:t>
      </w:r>
      <w:r>
        <w:t>(</w:t>
      </w:r>
      <w:r>
        <w:rPr>
          <w:rFonts w:ascii="Times New Roman" w:hAnsi="Times New Roman" w:eastAsia="宋体"/>
          <w:spacing w:val="0"/>
        </w:rPr>
        <w:t>pH8.0</w:t>
      </w:r>
      <w:r>
        <w:rPr>
          <w:spacing w:val="-60"/>
        </w:rPr>
        <w:t>)</w:t>
      </w:r>
      <w:r>
        <w:t>，</w:t>
      </w:r>
      <w:r>
        <w:rPr>
          <w:rFonts w:ascii="Times New Roman" w:hAnsi="Times New Roman" w:eastAsia="宋体"/>
        </w:rPr>
        <w:t>121</w:t>
      </w:r>
      <w:r>
        <w:rPr>
          <w:rFonts w:ascii="新宋体" w:hAnsi="新宋体" w:eastAsia="新宋体" w:hint="eastAsia"/>
        </w:rPr>
        <w:t>℃</w:t>
      </w:r>
      <w:r>
        <w:t>，灭菌</w:t>
      </w:r>
      <w:r>
        <w:rPr>
          <w:rFonts w:ascii="Times New Roman" w:hAnsi="Times New Roman" w:eastAsia="宋体"/>
        </w:rPr>
        <w:t>15</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Fonts w:ascii="Times New Roman" w:hAnsi="Times New Roman" w:eastAsia="Times New Roman"/>
        </w:rPr>
        <w:t>）</w:t>
      </w:r>
      <w:r>
        <w:t>碱裂解液</w:t>
      </w:r>
      <w:r>
        <w:rPr>
          <w:rFonts w:ascii="新宋体" w:hAnsi="新宋体" w:eastAsia="新宋体" w:hint="eastAsia"/>
        </w:rPr>
        <w:t>Ⅱ</w:t>
      </w:r>
      <w:r>
        <w:t>：</w:t>
      </w:r>
      <w:r>
        <w:rPr>
          <w:rFonts w:ascii="Times New Roman" w:hAnsi="Times New Roman" w:eastAsia="Times New Roman"/>
        </w:rPr>
        <w:t>1% SDS</w:t>
      </w:r>
      <w:r>
        <w:t xml:space="preserve">, </w:t>
      </w:r>
      <w:r>
        <w:rPr>
          <w:rFonts w:ascii="Times New Roman" w:hAnsi="Times New Roman" w:eastAsia="Times New Roman"/>
        </w:rPr>
        <w:t>0.2</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NaO</w:t>
      </w:r>
      <w:r>
        <w:rPr>
          <w:rFonts w:ascii="Times New Roman" w:hAnsi="Times New Roman" w:eastAsia="Times New Roman"/>
        </w:rPr>
        <w:t>H</w:t>
      </w:r>
      <w:r>
        <w:t>（</w:t>
      </w:r>
      <w:r>
        <w:t>现配现用</w:t>
      </w:r>
      <w:r>
        <w:t>）</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Fonts w:ascii="Times New Roman" w:hAnsi="Times New Roman" w:eastAsia="Times New Roman"/>
        </w:rPr>
        <w:t>）</w:t>
      </w:r>
      <w:r>
        <w:t>碱裂解液</w:t>
      </w:r>
      <w:r>
        <w:rPr>
          <w:rFonts w:ascii="新宋体" w:hAnsi="新宋体" w:eastAsia="新宋体" w:hint="eastAsia"/>
        </w:rPr>
        <w:t>Ⅲ</w:t>
      </w:r>
      <w:r>
        <w:t>：</w:t>
      </w:r>
      <w:r>
        <w:rPr>
          <w:rFonts w:ascii="Times New Roman" w:hAnsi="Times New Roman" w:eastAsia="Times New Roman"/>
        </w:rPr>
        <w:t>29.4%</w:t>
      </w:r>
      <w:r>
        <w:t>乙酸钾，乙酸</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spacing w:val="0"/>
        </w:rPr>
        <w:t>v</w:t>
      </w:r>
      <w:r>
        <w:t>）</w:t>
      </w:r>
      <w:r>
        <w:t>。</w:t>
      </w:r>
    </w:p>
    <w:p w:rsidR="0018722C">
      <w:pPr>
        <w:pStyle w:val="4"/>
        <w:topLinePunct/>
        <w:ind w:left="200" w:hangingChars="200" w:hanging="200"/>
      </w:pPr>
      <w:bookmarkStart w:id="48780" w:name="_Toc68648780"/>
      <w:r>
        <w:rPr>
          <w:b/>
        </w:rPr>
        <w:t>1.1.5</w:t>
      </w:r>
      <w:r>
        <w:t xml:space="preserve"> </w:t>
      </w:r>
      <w:r>
        <w:t>主要仪器</w:t>
      </w:r>
      <w:bookmarkEnd w:id="48780"/>
    </w:p>
    <w:p w:rsidR="0018722C">
      <w:pPr>
        <w:topLinePunct/>
      </w:pPr>
      <w:r>
        <w:t>恒温摇床，</w:t>
      </w:r>
      <w:r>
        <w:rPr>
          <w:rFonts w:ascii="Times New Roman" w:eastAsia="Times New Roman"/>
        </w:rPr>
        <w:t>SHK-99-II</w:t>
      </w:r>
      <w:r>
        <w:t>，北京北方同正；</w:t>
      </w:r>
      <w:r w:rsidR="001852F3">
        <w:t xml:space="preserve">凝胶图像分析仪，</w:t>
      </w:r>
      <w:r>
        <w:rPr>
          <w:rFonts w:ascii="Times New Roman" w:eastAsia="Times New Roman"/>
        </w:rPr>
        <w:t>JS-380A</w:t>
      </w:r>
      <w:r>
        <w:t>，上海培清；</w:t>
      </w:r>
    </w:p>
    <w:p w:rsidR="0018722C">
      <w:pPr>
        <w:topLinePunct/>
      </w:pPr>
      <w:r>
        <w:t>台式微量高速冷冻离心机，</w:t>
      </w:r>
      <w:r>
        <w:rPr>
          <w:rFonts w:ascii="Times New Roman" w:eastAsia="Times New Roman"/>
        </w:rPr>
        <w:t>BEKAMN Microfuge 22R</w:t>
      </w:r>
      <w:r>
        <w:t>，美国；</w:t>
      </w:r>
    </w:p>
    <w:p w:rsidR="0018722C">
      <w:pPr>
        <w:topLinePunct/>
      </w:pPr>
      <w:r>
        <w:rPr>
          <w:rFonts w:ascii="Times New Roman" w:eastAsia="Times New Roman"/>
        </w:rPr>
        <w:t>PCR</w:t>
      </w:r>
      <w:r>
        <w:t>仪，</w:t>
      </w:r>
      <w:r>
        <w:rPr>
          <w:rFonts w:ascii="Times New Roman" w:eastAsia="Times New Roman"/>
        </w:rPr>
        <w:t>Applied Biosystems 2720</w:t>
      </w:r>
      <w:r>
        <w:t>，美国；</w:t>
      </w:r>
      <w:r w:rsidR="001852F3">
        <w:t xml:space="preserve">稳压电泳仪，</w:t>
      </w:r>
      <w:r>
        <w:rPr>
          <w:rFonts w:ascii="Times New Roman" w:eastAsia="Times New Roman"/>
        </w:rPr>
        <w:t>DYY-8</w:t>
      </w:r>
      <w:r>
        <w:t>，北京市六一；</w:t>
      </w:r>
    </w:p>
    <w:p w:rsidR="0018722C">
      <w:pPr>
        <w:topLinePunct/>
      </w:pPr>
      <w:r>
        <w:t>电转仪，</w:t>
      </w:r>
      <w:r>
        <w:rPr>
          <w:rFonts w:ascii="Times New Roman" w:eastAsia="Times New Roman"/>
        </w:rPr>
        <w:t>Bio-Rad</w:t>
      </w:r>
      <w:r>
        <w:t>，美国。</w:t>
      </w:r>
    </w:p>
    <w:p w:rsidR="0018722C">
      <w:pPr>
        <w:pStyle w:val="Heading3"/>
        <w:topLinePunct/>
        <w:ind w:left="200" w:hangingChars="200" w:hanging="200"/>
      </w:pPr>
      <w:bookmarkStart w:id="48781" w:name="_Toc68648781"/>
      <w:bookmarkStart w:name="_TOC_250095" w:id="36"/>
      <w:bookmarkEnd w:id="36"/>
      <w:r>
        <w:rPr>
          <w:b/>
        </w:rPr>
        <w:t>1.2</w:t>
      </w:r>
      <w:r>
        <w:t xml:space="preserve"> </w:t>
      </w:r>
      <w:r>
        <w:t>方法</w:t>
      </w:r>
      <w:bookmarkEnd w:id="48781"/>
    </w:p>
    <w:p w:rsidR="0018722C">
      <w:pPr>
        <w:pStyle w:val="4"/>
        <w:topLinePunct/>
        <w:ind w:left="200" w:hangingChars="200" w:hanging="200"/>
      </w:pPr>
      <w:bookmarkStart w:id="48782" w:name="_Toc68648782"/>
      <w:r>
        <w:rPr>
          <w:b/>
        </w:rPr>
        <w:t>1.2.1</w:t>
      </w:r>
      <w:r>
        <w:t xml:space="preserve"> </w:t>
      </w:r>
      <w:r>
        <w:t>粟酒裂殖酵母的培养</w:t>
      </w:r>
      <w:bookmarkEnd w:id="48782"/>
    </w:p>
    <w:p w:rsidR="0018722C">
      <w:pPr>
        <w:topLinePunct/>
      </w:pPr>
      <w:r>
        <w:t>挑取少许保藏在</w:t>
      </w:r>
      <w:r>
        <w:rPr>
          <w:rFonts w:ascii="Times New Roman" w:hAnsi="Times New Roman" w:eastAsia="Times New Roman"/>
        </w:rPr>
        <w:t>-4</w:t>
      </w:r>
      <w:r>
        <w:rPr>
          <w:rFonts w:ascii="新宋体" w:hAnsi="新宋体" w:eastAsia="新宋体" w:hint="eastAsia"/>
        </w:rPr>
        <w:t>℃</w:t>
      </w:r>
      <w:r>
        <w:t>斜面粟酒裂殖酵母</w:t>
      </w:r>
      <w:r>
        <w:rPr>
          <w:rFonts w:ascii="Times New Roman" w:hAnsi="Times New Roman" w:eastAsia="Times New Roman"/>
        </w:rPr>
        <w:t>1760</w:t>
      </w:r>
      <w:r>
        <w:t>，划线到</w:t>
      </w:r>
      <w:r>
        <w:rPr>
          <w:rFonts w:ascii="Times New Roman" w:hAnsi="Times New Roman" w:eastAsia="Times New Roman"/>
        </w:rPr>
        <w:t>YPD</w:t>
      </w:r>
      <w:r>
        <w:t>平板</w:t>
      </w:r>
      <w:r>
        <w:rPr>
          <w:rFonts w:ascii="Times New Roman" w:hAnsi="Times New Roman" w:eastAsia="Times New Roman"/>
        </w:rPr>
        <w:t>28</w:t>
      </w:r>
      <w:r>
        <w:rPr>
          <w:rFonts w:ascii="新宋体" w:hAnsi="新宋体" w:eastAsia="新宋体" w:hint="eastAsia"/>
        </w:rPr>
        <w:t>℃</w:t>
      </w:r>
      <w:r>
        <w:t>培养</w:t>
      </w:r>
    </w:p>
    <w:p w:rsidR="0018722C">
      <w:pPr>
        <w:topLinePunct/>
      </w:pPr>
      <w:r>
        <w:rPr>
          <w:rFonts w:ascii="Times New Roman" w:hAnsi="Times New Roman" w:eastAsia="Times New Roman"/>
        </w:rPr>
        <w:t>48h</w:t>
      </w:r>
      <w:r>
        <w:t>。挑取单菌落到</w:t>
      </w:r>
      <w:r>
        <w:rPr>
          <w:rFonts w:ascii="Times New Roman" w:hAnsi="Times New Roman" w:eastAsia="Times New Roman"/>
        </w:rPr>
        <w:t>YPD</w:t>
      </w:r>
      <w:r>
        <w:t>的液体培养基中，</w:t>
      </w:r>
      <w:r>
        <w:rPr>
          <w:rFonts w:ascii="Times New Roman" w:hAnsi="Times New Roman" w:eastAsia="Times New Roman"/>
        </w:rPr>
        <w:t>28</w:t>
      </w:r>
      <w:r>
        <w:rPr>
          <w:rFonts w:ascii="新宋体" w:hAnsi="新宋体" w:eastAsia="新宋体" w:hint="eastAsia"/>
        </w:rPr>
        <w:t>℃</w:t>
      </w:r>
      <w:r>
        <w:rPr>
          <w:rFonts w:ascii="Times New Roman" w:hAnsi="Times New Roman" w:eastAsia="Times New Roman"/>
        </w:rPr>
        <w:t>200r</w:t>
      </w:r>
      <w:r>
        <w:rPr>
          <w:rFonts w:ascii="Times New Roman" w:hAnsi="Times New Roman" w:eastAsia="Times New Roman"/>
        </w:rPr>
        <w:t>/</w:t>
      </w:r>
      <w:r>
        <w:rPr>
          <w:rFonts w:ascii="Times New Roman" w:hAnsi="Times New Roman" w:eastAsia="Times New Roman"/>
        </w:rPr>
        <w:t xml:space="preserve">min</w:t>
      </w:r>
      <w:r>
        <w:t>振荡培养</w:t>
      </w:r>
      <w:r>
        <w:rPr>
          <w:rFonts w:ascii="Times New Roman" w:hAnsi="Times New Roman" w:eastAsia="Times New Roman"/>
        </w:rPr>
        <w:t>48h</w:t>
      </w:r>
      <w:r>
        <w:t>备用。</w:t>
      </w:r>
    </w:p>
    <w:p w:rsidR="0018722C">
      <w:pPr>
        <w:pStyle w:val="4"/>
        <w:topLinePunct/>
        <w:ind w:left="200" w:hangingChars="200" w:hanging="200"/>
      </w:pPr>
      <w:bookmarkStart w:id="48783" w:name="_Toc68648783"/>
      <w:r>
        <w:rPr>
          <w:b/>
        </w:rPr>
        <w:t>1.2.2</w:t>
      </w:r>
      <w:r>
        <w:t xml:space="preserve"> </w:t>
      </w:r>
      <w:r>
        <w:t>粟酒裂殖酵母基因组的提取</w:t>
      </w:r>
      <w:bookmarkEnd w:id="48783"/>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取酵母菌液</w:t>
      </w:r>
      <w:r>
        <w:t>1.0</w:t>
      </w:r>
      <w:r>
        <w:t> </w:t>
      </w:r>
      <w:r>
        <w:t>mL</w:t>
      </w:r>
      <w:r/>
      <w:r>
        <w:rPr>
          <w:rFonts w:ascii="宋体" w:eastAsia="宋体" w:hint="eastAsia"/>
          <w:rFonts w:ascii="宋体" w:eastAsia="宋体" w:hint="eastAsia"/>
          <w:sz w:val="24"/>
        </w:rPr>
        <w:t xml:space="preserve">, </w:t>
      </w:r>
      <w:r>
        <w:t>1000</w:t>
      </w:r>
      <w:r>
        <w:t> </w:t>
      </w:r>
      <w:r>
        <w:t>r</w:t>
      </w:r>
      <w:r>
        <w:t>/</w:t>
      </w:r>
      <w:r>
        <w:t>min</w:t>
      </w:r>
      <w:r/>
      <w:r>
        <w:rPr>
          <w:rFonts w:ascii="宋体" w:eastAsia="宋体" w:hint="eastAsia"/>
        </w:rPr>
        <w:t>离心</w:t>
      </w:r>
      <w:r>
        <w:t>30</w:t>
      </w:r>
      <w:r>
        <w:t> </w:t>
      </w:r>
      <w:r>
        <w:t>s</w:t>
      </w:r>
      <w:r>
        <w:rPr>
          <w:rFonts w:ascii="宋体" w:eastAsia="宋体" w:hint="eastAsia"/>
        </w:rPr>
        <w:t>，收集菌体；</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每</w:t>
      </w:r>
      <w:r>
        <w:t>20</w:t>
      </w:r>
      <w:r>
        <w:t> </w:t>
      </w:r>
      <w:r>
        <w:t>mg</w:t>
      </w:r>
      <w:r/>
      <w:r>
        <w:rPr>
          <w:rFonts w:ascii="宋体" w:hAnsi="宋体" w:eastAsia="宋体" w:hint="eastAsia"/>
        </w:rPr>
        <w:t>菌体湿重加</w:t>
      </w:r>
      <w:r>
        <w:t>600</w:t>
      </w:r>
      <w:r/>
      <w:r>
        <w:t>μL</w:t>
      </w:r>
      <w:r/>
      <w:r>
        <w:rPr>
          <w:rFonts w:ascii="宋体" w:hAnsi="宋体" w:eastAsia="宋体" w:hint="eastAsia"/>
        </w:rPr>
        <w:t>酶解缓冲液，同时加入</w:t>
      </w:r>
      <w:r>
        <w:t>1</w:t>
      </w:r>
      <w:r>
        <w:t>.</w:t>
      </w:r>
      <w:r>
        <w:t>2</w:t>
      </w:r>
      <w:r/>
      <w:r>
        <w:t>μL</w:t>
      </w:r>
      <w:r/>
      <w:r>
        <w:rPr>
          <w:rFonts w:ascii="宋体" w:hAnsi="宋体" w:eastAsia="宋体" w:hint="eastAsia"/>
        </w:rPr>
        <w:t>的巯基乙醇</w:t>
      </w:r>
      <w:r>
        <w:rPr>
          <w:rFonts w:ascii="宋体" w:hAnsi="宋体" w:eastAsia="宋体" w:hint="eastAsia"/>
        </w:rPr>
        <w:t>和</w:t>
      </w:r>
      <w:r>
        <w:t>50</w:t>
      </w:r>
      <w:r w:rsidR="001852F3">
        <w:t xml:space="preserve">μL</w:t>
      </w:r>
      <w:r/>
      <w:r>
        <w:rPr>
          <w:rFonts w:ascii="宋体" w:hAnsi="宋体" w:eastAsia="宋体" w:hint="eastAsia"/>
        </w:rPr>
        <w:t>蜗牛酶储存液，</w:t>
      </w:r>
      <w:r>
        <w:t>37</w:t>
      </w:r>
      <w:r>
        <w:rPr>
          <w:rFonts w:ascii="新宋体" w:hAnsi="新宋体" w:eastAsia="新宋体" w:hint="eastAsia"/>
        </w:rPr>
        <w:t>℃</w:t>
      </w:r>
      <w:r>
        <w:rPr>
          <w:rFonts w:ascii="宋体" w:hAnsi="宋体" w:eastAsia="宋体" w:hint="eastAsia"/>
        </w:rPr>
        <w:t>（</w:t>
      </w:r>
      <w:r>
        <w:rPr>
          <w:rFonts w:ascii="宋体" w:hAnsi="宋体" w:eastAsia="宋体" w:hint="eastAsia"/>
          <w:sz w:val="24"/>
        </w:rPr>
        <w:t>恒温水浴</w:t>
      </w:r>
      <w:r>
        <w:rPr>
          <w:rFonts w:ascii="宋体" w:hAnsi="宋体" w:eastAsia="宋体" w:hint="eastAsia"/>
        </w:rPr>
        <w:t>）</w:t>
      </w:r>
      <w:r>
        <w:t>3</w:t>
      </w:r>
      <w:r>
        <w:t> h</w:t>
      </w:r>
      <w:r>
        <w:rPr>
          <w:rFonts w:ascii="宋体" w:hAnsi="宋体" w:eastAsia="宋体" w:hint="eastAsia"/>
        </w:rPr>
        <w:t>后，</w:t>
      </w:r>
      <w:r>
        <w:t>5000</w:t>
      </w:r>
      <w:r>
        <w:t> r</w:t>
      </w:r>
      <w:r>
        <w:t>/</w:t>
      </w:r>
      <w:r>
        <w:t xml:space="preserve">min</w:t>
      </w:r>
      <w:r>
        <w:rPr>
          <w:rFonts w:ascii="宋体" w:hAnsi="宋体" w:eastAsia="宋体" w:hint="eastAsia"/>
        </w:rPr>
        <w:t>离心</w:t>
      </w:r>
      <w:r>
        <w:t>10</w:t>
      </w:r>
      <w:r>
        <w:t> </w:t>
      </w:r>
      <w:r>
        <w:t>min</w:t>
      </w:r>
      <w:r>
        <w:rPr>
          <w:rFonts w:ascii="宋体" w:hAnsi="宋体" w:eastAsia="宋体" w:hint="eastAsia"/>
        </w:rPr>
        <w:t>，去</w:t>
      </w:r>
      <w:r>
        <w:rPr>
          <w:rFonts w:ascii="宋体" w:hAnsi="宋体" w:eastAsia="宋体" w:hint="eastAsia"/>
        </w:rPr>
        <w:t>上清；</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往沉淀中加入</w:t>
      </w:r>
      <w:r>
        <w:t>180</w:t>
      </w:r>
      <w:r/>
      <w:r>
        <w:t>μL</w:t>
      </w:r>
      <w:r/>
      <w:r>
        <w:rPr>
          <w:rFonts w:ascii="宋体" w:hAnsi="宋体" w:eastAsia="宋体" w:hint="eastAsia"/>
        </w:rPr>
        <w:t>消化缓冲液和</w:t>
      </w:r>
      <w:r>
        <w:t>20</w:t>
      </w:r>
      <w:r/>
      <w:r>
        <w:t>μL</w:t>
      </w:r>
      <w:r/>
      <w:r>
        <w:rPr>
          <w:rFonts w:ascii="宋体" w:hAnsi="宋体" w:eastAsia="宋体" w:hint="eastAsia"/>
        </w:rPr>
        <w:t>蛋白酶稀释液，充分混匀，</w:t>
      </w:r>
    </w:p>
    <w:p w:rsidR="0018722C">
      <w:pPr>
        <w:topLinePunct/>
      </w:pPr>
      <w:r>
        <w:rPr>
          <w:rFonts w:ascii="Times New Roman" w:hAnsi="Times New Roman" w:eastAsia="Times New Roman"/>
        </w:rPr>
        <w:t>56</w:t>
      </w:r>
      <w:r>
        <w:rPr>
          <w:rFonts w:ascii="新宋体" w:hAnsi="新宋体" w:eastAsia="新宋体" w:hint="eastAsia"/>
        </w:rPr>
        <w:t>℃</w:t>
      </w:r>
      <w:r>
        <w:t>水浴</w:t>
      </w:r>
      <w:r>
        <w:rPr>
          <w:rFonts w:ascii="Times New Roman" w:hAnsi="Times New Roman" w:eastAsia="Times New Roman"/>
        </w:rPr>
        <w:t>30</w:t>
      </w:r>
      <w:r>
        <w:t>～</w:t>
      </w:r>
      <w:r>
        <w:rPr>
          <w:rFonts w:ascii="Times New Roman" w:hAnsi="Times New Roman" w:eastAsia="Times New Roman"/>
        </w:rPr>
        <w:t>60min</w:t>
      </w:r>
      <w:r>
        <w:t>，间或混匀至细胞完全裂解；</w:t>
      </w:r>
    </w:p>
    <w:p w:rsidR="0018722C">
      <w:pPr>
        <w:pStyle w:val="cw21"/>
        <w:topLinePunct/>
      </w:pPr>
      <w:r>
        <w:t>(</w:t>
      </w:r>
      <w:r>
        <w:t xml:space="preserve">4</w:t>
      </w:r>
      <w:r>
        <w:t>)</w:t>
      </w:r>
      <w:r>
        <w:rPr>
          <w:rFonts w:ascii="宋体" w:hAnsi="宋体" w:eastAsia="宋体" w:hint="eastAsia"/>
        </w:rPr>
        <w:t>水浴后加入</w:t>
      </w:r>
      <w:r>
        <w:t>1</w:t>
      </w:r>
      <w:r/>
      <w:r>
        <w:t>μL</w:t>
      </w:r>
      <w:r>
        <w:t> </w:t>
      </w:r>
      <w:r>
        <w:t>RNA</w:t>
      </w:r>
      <w:r/>
      <w:r>
        <w:rPr>
          <w:rFonts w:ascii="宋体" w:hAnsi="宋体" w:eastAsia="宋体" w:hint="eastAsia"/>
        </w:rPr>
        <w:t>酶，用枪混匀，</w:t>
      </w:r>
      <w:r>
        <w:t>37</w:t>
      </w:r>
      <w:r/>
      <w:r>
        <w:rPr>
          <w:rFonts w:ascii="新宋体" w:hAnsi="新宋体" w:eastAsia="新宋体" w:hint="eastAsia"/>
        </w:rPr>
        <w:t>℃</w:t>
      </w:r>
      <w:r>
        <w:rPr>
          <w:rFonts w:ascii="宋体" w:hAnsi="宋体" w:eastAsia="宋体" w:hint="eastAsia"/>
        </w:rPr>
        <w:t>水浴</w:t>
      </w:r>
      <w:r>
        <w:t>5 min</w:t>
      </w:r>
      <w:r/>
      <w:r>
        <w:rPr>
          <w:rFonts w:ascii="宋体" w:hAnsi="宋体" w:eastAsia="宋体" w:hint="eastAsia"/>
        </w:rPr>
        <w:t>后加入</w:t>
      </w:r>
      <w:r>
        <w:t>200</w:t>
      </w:r>
      <w:r/>
      <w:r>
        <w:t>μL</w:t>
      </w:r>
      <w:r>
        <w:t> </w:t>
      </w:r>
      <w:r>
        <w:t>BD</w:t>
      </w:r>
    </w:p>
    <w:p w:rsidR="0018722C">
      <w:pPr>
        <w:topLinePunct/>
      </w:pPr>
      <w:r>
        <w:t>缓冲液，充分混匀；</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200</w:t>
      </w:r>
      <w:r/>
      <w:r>
        <w:t>μL</w:t>
      </w:r>
      <w:r/>
      <w:r>
        <w:rPr>
          <w:rFonts w:ascii="宋体" w:hAnsi="宋体" w:eastAsia="宋体" w:hint="eastAsia"/>
        </w:rPr>
        <w:t>无水乙醇，充分颠倒混匀，将吸附柱放入收集管中，用移液</w:t>
      </w:r>
      <w:r>
        <w:rPr>
          <w:rFonts w:ascii="宋体" w:hAnsi="宋体" w:eastAsia="宋体" w:hint="eastAsia"/>
        </w:rPr>
        <w:t>枪将溶液和半透明纤维状悬浮物全部加至吸附柱中，室温静置</w:t>
      </w:r>
      <w:r>
        <w:t>2</w:t>
      </w:r>
      <w:r>
        <w:t> </w:t>
      </w:r>
      <w:r>
        <w:t>m</w:t>
      </w:r>
      <w:r>
        <w:t>i</w:t>
      </w:r>
      <w:r>
        <w:t>n</w:t>
      </w:r>
      <w:r>
        <w:rPr>
          <w:rFonts w:ascii="宋体" w:hAnsi="宋体" w:eastAsia="宋体" w:hint="eastAsia"/>
          <w:rFonts w:ascii="宋体" w:hAnsi="宋体" w:eastAsia="宋体" w:hint="eastAsia"/>
          <w:spacing w:val="-52"/>
          <w:sz w:val="24"/>
        </w:rPr>
        <w:t xml:space="preserve">, </w:t>
      </w:r>
      <w:r>
        <w:t>12000 r</w:t>
      </w:r>
      <w:r>
        <w:t>/</w:t>
      </w:r>
      <w:r>
        <w:t>m</w:t>
      </w:r>
      <w:r>
        <w:t>in</w:t>
      </w:r>
      <w:r>
        <w:rPr>
          <w:rFonts w:ascii="宋体" w:hAnsi="宋体" w:eastAsia="宋体" w:hint="eastAsia"/>
        </w:rPr>
        <w:t>离心</w:t>
      </w:r>
      <w:r>
        <w:t>3</w:t>
      </w:r>
      <w:r>
        <w:t> </w:t>
      </w:r>
      <w:r>
        <w:t>min</w:t>
      </w:r>
      <w:r>
        <w:rPr>
          <w:rFonts w:ascii="宋体" w:hAnsi="宋体" w:eastAsia="宋体" w:hint="eastAsia"/>
        </w:rPr>
        <w:t>，弃废液；</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将吸附柱放回收集管中，加入</w:t>
      </w:r>
      <w:r>
        <w:t>500</w:t>
      </w:r>
      <w:r/>
      <w:r>
        <w:t>μL</w:t>
      </w:r>
      <w:r>
        <w:t> </w:t>
      </w:r>
      <w:r>
        <w:t>PW</w:t>
      </w:r>
      <w:r>
        <w:t> </w:t>
      </w:r>
      <w:r>
        <w:t>Solution</w:t>
      </w:r>
      <w:r>
        <w:rPr>
          <w:rFonts w:ascii="宋体" w:hAnsi="宋体" w:eastAsia="宋体" w:hint="eastAsia"/>
          <w:rFonts w:ascii="宋体" w:hAnsi="宋体" w:eastAsia="宋体" w:hint="eastAsia"/>
          <w:sz w:val="24"/>
        </w:rPr>
        <w:t xml:space="preserve">, </w:t>
      </w:r>
      <w:r>
        <w:t>10000</w:t>
      </w:r>
      <w:r>
        <w:t> </w:t>
      </w:r>
      <w:r>
        <w:t>r</w:t>
      </w:r>
      <w:r>
        <w:t>/</w:t>
      </w:r>
      <w:r>
        <w:t>min</w:t>
      </w:r>
      <w:r/>
      <w:r>
        <w:rPr>
          <w:rFonts w:ascii="宋体" w:hAnsi="宋体" w:eastAsia="宋体" w:hint="eastAsia"/>
        </w:rPr>
        <w:t>离心</w:t>
      </w:r>
      <w:r>
        <w:t>1 </w:t>
      </w:r>
      <w:r>
        <w:t>min</w:t>
      </w:r>
      <w:r>
        <w:rPr>
          <w:rFonts w:ascii="宋体" w:hAnsi="宋体" w:eastAsia="宋体" w:hint="eastAsia"/>
        </w:rPr>
        <w:t>，弃废液；</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将吸附柱放回收集管中，加入</w:t>
      </w:r>
      <w:r>
        <w:t>600</w:t>
      </w:r>
      <w:r/>
      <w:r>
        <w:t>μL</w:t>
      </w:r>
      <w:r>
        <w:t> </w:t>
      </w:r>
      <w:r>
        <w:t>Wash</w:t>
      </w:r>
      <w:r>
        <w:t> </w:t>
      </w:r>
      <w:r>
        <w:t>Solution</w:t>
      </w:r>
      <w:r/>
      <w:r>
        <w:rPr>
          <w:rFonts w:ascii="宋体" w:hAnsi="宋体" w:eastAsia="宋体" w:hint="eastAsia"/>
          <w:rFonts w:ascii="宋体" w:hAnsi="宋体" w:eastAsia="宋体" w:hint="eastAsia"/>
          <w:sz w:val="24"/>
        </w:rPr>
        <w:t xml:space="preserve">, </w:t>
      </w:r>
      <w:r>
        <w:t>10000</w:t>
      </w:r>
      <w:r>
        <w:t> </w:t>
      </w:r>
      <w:r>
        <w:t>r</w:t>
      </w:r>
      <w:r>
        <w:t>/</w:t>
      </w:r>
      <w:r>
        <w:t>min</w:t>
      </w:r>
      <w:r/>
      <w:r>
        <w:rPr>
          <w:rFonts w:ascii="宋体" w:hAnsi="宋体" w:eastAsia="宋体" w:hint="eastAsia"/>
        </w:rPr>
        <w:t>离心</w:t>
      </w:r>
      <w:r>
        <w:t>1</w:t>
      </w:r>
      <w:r>
        <w:t> </w:t>
      </w:r>
      <w:r>
        <w:t>min</w:t>
      </w:r>
      <w:r>
        <w:rPr>
          <w:rFonts w:ascii="宋体" w:hAnsi="宋体" w:eastAsia="宋体" w:hint="eastAsia"/>
        </w:rPr>
        <w:t>，弃废液，将吸附柱放回收集管中，</w:t>
      </w:r>
      <w:r>
        <w:t>10000</w:t>
      </w:r>
      <w:r>
        <w:t> </w:t>
      </w:r>
      <w:r>
        <w:t>r</w:t>
      </w:r>
      <w:r>
        <w:t>/</w:t>
      </w:r>
      <w:r>
        <w:t>min</w:t>
      </w:r>
      <w:r/>
      <w:r>
        <w:rPr>
          <w:rFonts w:ascii="宋体" w:hAnsi="宋体" w:eastAsia="宋体" w:hint="eastAsia"/>
        </w:rPr>
        <w:t>离心</w:t>
      </w:r>
      <w:r>
        <w:t>2</w:t>
      </w:r>
      <w:r>
        <w:t> </w:t>
      </w:r>
      <w:r>
        <w:t>min</w:t>
      </w:r>
      <w:r>
        <w:rPr>
          <w:rFonts w:ascii="宋体" w:hAnsi="宋体" w:eastAsia="宋体" w:hint="eastAsia"/>
        </w:rPr>
        <w:t>，置于烘箱中干</w:t>
      </w:r>
      <w:r>
        <w:rPr>
          <w:rFonts w:ascii="宋体" w:hAnsi="宋体" w:eastAsia="宋体" w:hint="eastAsia"/>
        </w:rPr>
        <w:t>燥</w:t>
      </w:r>
      <w:r>
        <w:t>20 min</w:t>
      </w:r>
      <w:r>
        <w:rPr>
          <w:rFonts w:ascii="宋体" w:hAnsi="宋体" w:eastAsia="宋体" w:hint="eastAsia"/>
        </w:rPr>
        <w:t>；</w:t>
      </w:r>
    </w:p>
    <w:p w:rsidR="0018722C">
      <w:pPr>
        <w:pStyle w:val="cw21"/>
        <w:topLinePunct/>
      </w:pPr>
      <w:r>
        <w:t>(</w:t>
      </w:r>
      <w:r>
        <w:t xml:space="preserve">8</w:t>
      </w:r>
      <w:r>
        <w:t>)</w:t>
      </w:r>
      <w:r>
        <w:rPr>
          <w:rFonts w:ascii="宋体" w:hAnsi="宋体" w:eastAsia="宋体" w:hint="eastAsia"/>
        </w:rPr>
        <w:t>将吸附柱放入干净的</w:t>
      </w:r>
      <w:r>
        <w:t>1</w:t>
      </w:r>
      <w:r>
        <w:t>.</w:t>
      </w:r>
      <w:r>
        <w:t>5</w:t>
      </w:r>
      <w:r>
        <w:t> </w:t>
      </w:r>
      <w:r>
        <w:t>mL</w:t>
      </w:r>
      <w:r/>
      <w:r>
        <w:rPr>
          <w:rFonts w:ascii="宋体" w:hAnsi="宋体" w:eastAsia="宋体" w:hint="eastAsia"/>
        </w:rPr>
        <w:t>离心管中，往吸附膜中央加入</w:t>
      </w:r>
      <w:r>
        <w:t>20</w:t>
      </w:r>
      <w:r/>
      <w:r>
        <w:t>μL</w:t>
      </w:r>
      <w:r>
        <w:t> </w:t>
      </w:r>
      <w:r>
        <w:t>ddH</w:t>
      </w:r>
      <w:r>
        <w:t>2</w:t>
      </w:r>
      <w:r>
        <w:t>O</w:t>
      </w:r>
      <w:r>
        <w:rPr>
          <w:rFonts w:hint="eastAsia"/>
        </w:rPr>
        <w:t>，</w:t>
      </w:r>
    </w:p>
    <w:p w:rsidR="0018722C">
      <w:pPr>
        <w:topLinePunct/>
      </w:pPr>
      <w:r>
        <w:t>室温静置</w:t>
      </w:r>
      <w:r>
        <w:rPr>
          <w:rFonts w:ascii="Times New Roman" w:eastAsia="Times New Roman"/>
        </w:rPr>
        <w:t>5 min</w:t>
      </w:r>
      <w:r>
        <w:t xml:space="preserve">, </w:t>
      </w:r>
      <w:r>
        <w:rPr>
          <w:rFonts w:ascii="Times New Roman" w:eastAsia="Times New Roman"/>
        </w:rPr>
        <w:t>10000 r</w:t>
      </w:r>
      <w:r>
        <w:rPr>
          <w:rFonts w:ascii="Times New Roman" w:eastAsia="Times New Roman"/>
        </w:rPr>
        <w:t>/</w:t>
      </w:r>
      <w:r>
        <w:rPr>
          <w:rFonts w:ascii="Times New Roman" w:eastAsia="Times New Roman"/>
        </w:rPr>
        <w:t xml:space="preserve">min</w:t>
      </w:r>
      <w:r>
        <w:t>离心</w:t>
      </w:r>
      <w:r>
        <w:rPr>
          <w:rFonts w:ascii="Times New Roman" w:eastAsia="Times New Roman"/>
        </w:rPr>
        <w:t>1 min</w:t>
      </w:r>
      <w:r>
        <w:t>即得到酵母基因组。</w:t>
      </w:r>
    </w:p>
    <w:p w:rsidR="0018722C">
      <w:pPr>
        <w:pStyle w:val="4"/>
        <w:topLinePunct/>
        <w:ind w:left="200" w:hangingChars="200" w:hanging="200"/>
      </w:pPr>
      <w:bookmarkStart w:id="48784" w:name="_Toc68648784"/>
      <w:r>
        <w:rPr>
          <w:b/>
        </w:rPr>
        <w:t>1.2.3</w:t>
      </w:r>
      <w:r>
        <w:t xml:space="preserve"> </w:t>
      </w:r>
      <w:r>
        <w:t>酵母总</w:t>
      </w:r>
      <w:r>
        <w:rPr>
          <w:b/>
        </w:rPr>
        <w:t>RNA</w:t>
      </w:r>
      <w:r>
        <w:t>的提取</w:t>
      </w:r>
      <w:bookmarkEnd w:id="48784"/>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RNA</w:t>
      </w:r>
      <w:r/>
      <w:r>
        <w:rPr>
          <w:rFonts w:ascii="宋体" w:eastAsia="宋体" w:hint="eastAsia"/>
        </w:rPr>
        <w:t>提取药品及试验器材准备</w:t>
      </w:r>
    </w:p>
    <w:p w:rsidR="0018722C">
      <w:pPr>
        <w:topLinePunct/>
      </w:pPr>
      <w:r>
        <w:t>研钵、玻璃器具、药勺等用锡箔纸包好，置于</w:t>
      </w:r>
      <w:r>
        <w:rPr>
          <w:rFonts w:ascii="Times New Roman" w:hAnsi="Times New Roman" w:eastAsia="Times New Roman"/>
        </w:rPr>
        <w:t>180</w:t>
      </w:r>
      <w:r>
        <w:rPr>
          <w:rFonts w:ascii="新宋体" w:hAnsi="新宋体" w:eastAsia="新宋体" w:hint="eastAsia"/>
        </w:rPr>
        <w:t>℃</w:t>
      </w:r>
      <w:r>
        <w:t>的烘箱烘烤</w:t>
      </w:r>
      <w:r>
        <w:rPr>
          <w:rFonts w:ascii="Times New Roman" w:hAnsi="Times New Roman" w:eastAsia="Times New Roman"/>
        </w:rPr>
        <w:t>4 </w:t>
      </w:r>
      <w:r>
        <w:rPr>
          <w:rFonts w:ascii="Times New Roman" w:hAnsi="Times New Roman" w:eastAsia="Times New Roman"/>
        </w:rPr>
        <w:t>h</w:t>
      </w:r>
      <w:r>
        <w:t>；枪头、离心管、</w:t>
      </w:r>
      <w:r>
        <w:rPr>
          <w:rFonts w:ascii="Times New Roman" w:hAnsi="Times New Roman" w:eastAsia="Times New Roman"/>
        </w:rPr>
        <w:t>PCR</w:t>
      </w:r>
      <w:r>
        <w:t>管等</w:t>
      </w:r>
      <w:r>
        <w:rPr>
          <w:rFonts w:ascii="Times New Roman" w:hAnsi="Times New Roman" w:eastAsia="Times New Roman"/>
        </w:rPr>
        <w:t>121</w:t>
      </w:r>
      <w:r>
        <w:rPr>
          <w:rFonts w:ascii="新宋体" w:hAnsi="新宋体" w:eastAsia="新宋体" w:hint="eastAsia"/>
        </w:rPr>
        <w:t>℃</w:t>
      </w:r>
      <w:r>
        <w:t>灭菌</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h</w:t>
      </w:r>
      <w:r>
        <w:t>后烘干备用；用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的</w:t>
      </w:r>
      <w:r>
        <w:rPr>
          <w:rFonts w:ascii="Times New Roman" w:hAnsi="Times New Roman" w:eastAsia="Times New Roman"/>
        </w:rPr>
        <w:t>DEPC</w:t>
      </w:r>
      <w:r>
        <w:t>配置</w:t>
      </w:r>
      <w:r>
        <w:rPr>
          <w:rFonts w:ascii="Times New Roman" w:hAnsi="Times New Roman" w:eastAsia="Times New Roman"/>
        </w:rPr>
        <w:t>75%</w:t>
      </w:r>
      <w:r>
        <w:t>无水乙醇；</w:t>
      </w:r>
      <w:r>
        <w:rPr>
          <w:rFonts w:ascii="Times New Roman" w:hAnsi="Times New Roman" w:eastAsia="Times New Roman"/>
        </w:rPr>
        <w:t>RNA</w:t>
      </w:r>
      <w:r>
        <w:t>室紫外灭菌</w:t>
      </w:r>
      <w:r>
        <w:rPr>
          <w:rFonts w:ascii="Times New Roman" w:hAnsi="Times New Roman" w:eastAsia="Times New Roman"/>
        </w:rPr>
        <w:t>8 h</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粟酒裂殖酵母液体培养</w:t>
      </w:r>
      <w:r>
        <w:t>48</w:t>
      </w:r>
      <w:r>
        <w:t> </w:t>
      </w:r>
      <w:r>
        <w:t>h</w:t>
      </w:r>
      <w:r/>
      <w:r>
        <w:rPr>
          <w:rFonts w:ascii="宋体" w:eastAsia="宋体" w:hint="eastAsia"/>
        </w:rPr>
        <w:t>后，离心收集菌体，采用</w:t>
      </w:r>
      <w:r>
        <w:t>Trizol</w:t>
      </w:r>
      <w:r/>
      <w:r>
        <w:rPr>
          <w:rFonts w:ascii="宋体" w:eastAsia="宋体" w:hint="eastAsia"/>
        </w:rPr>
        <w:t>法提取粟酒</w:t>
      </w:r>
      <w:r>
        <w:rPr>
          <w:rFonts w:ascii="宋体" w:eastAsia="宋体" w:hint="eastAsia"/>
        </w:rPr>
        <w:t>裂殖酵母</w:t>
      </w:r>
      <w:r>
        <w:t>1760</w:t>
      </w:r>
      <w:r/>
      <w:r>
        <w:rPr>
          <w:rFonts w:ascii="宋体" w:eastAsia="宋体" w:hint="eastAsia"/>
        </w:rPr>
        <w:t>的总</w:t>
      </w:r>
      <w:r>
        <w:t>RNA</w:t>
      </w:r>
      <w:r>
        <w:rPr>
          <w:rFonts w:ascii="宋体" w:eastAsia="宋体" w:hint="eastAsia"/>
        </w:rPr>
        <w:t>，具体操作步骤如下：</w:t>
      </w:r>
    </w:p>
    <w:p w:rsidR="0018722C">
      <w:pPr>
        <w:topLinePunct/>
      </w:pPr>
      <w:r>
        <w:t>将收集的菌体轻轻刮到研钵中，加入液氮将菌体磨至粉末状后，分装到</w:t>
      </w:r>
    </w:p>
    <w:p w:rsidR="0018722C">
      <w:pPr>
        <w:topLinePunct/>
      </w:pPr>
      <w:r>
        <w:rPr>
          <w:rFonts w:ascii="Times New Roman" w:eastAsia="Times New Roman"/>
        </w:rPr>
        <w:t>1.5mL</w:t>
      </w:r>
      <w:r>
        <w:t>离心管中；加入</w:t>
      </w:r>
      <w:r>
        <w:rPr>
          <w:rFonts w:ascii="Times New Roman" w:eastAsia="Times New Roman"/>
        </w:rPr>
        <w:t>1 mL Trizol</w:t>
      </w:r>
      <w:r>
        <w:t>主要试剂，充分匀浆，室温静置</w:t>
      </w:r>
      <w:r>
        <w:rPr>
          <w:rFonts w:ascii="Times New Roman" w:eastAsia="Times New Roman"/>
        </w:rPr>
        <w:t>5 min</w:t>
      </w:r>
      <w:r>
        <w:t>；在裂</w:t>
      </w:r>
    </w:p>
    <w:p w:rsidR="0018722C">
      <w:pPr>
        <w:topLinePunct/>
      </w:pPr>
      <w:r>
        <w:t>解液中加入</w:t>
      </w:r>
      <w:r>
        <w:rPr>
          <w:rFonts w:ascii="Times New Roman" w:eastAsia="Times New Roman"/>
        </w:rPr>
        <w:t>0</w:t>
      </w:r>
      <w:r>
        <w:rPr>
          <w:rFonts w:ascii="Times New Roman" w:eastAsia="Times New Roman"/>
        </w:rPr>
        <w:t>.</w:t>
      </w:r>
      <w:r>
        <w:rPr>
          <w:rFonts w:ascii="Times New Roman" w:eastAsia="Times New Roman"/>
        </w:rPr>
        <w:t>2 mL</w:t>
      </w:r>
      <w:r>
        <w:t>氯仿，漩涡振荡</w:t>
      </w:r>
      <w:r>
        <w:rPr>
          <w:rFonts w:ascii="Times New Roman" w:eastAsia="Times New Roman"/>
        </w:rPr>
        <w:t>15 s</w:t>
      </w:r>
      <w:r>
        <w:t>，无明显的分层现象，室温静置</w:t>
      </w:r>
      <w:r>
        <w:rPr>
          <w:rFonts w:ascii="Times New Roman" w:eastAsia="Times New Roman"/>
        </w:rPr>
        <w:t>2 min</w:t>
      </w:r>
      <w:r>
        <w:t>；</w:t>
      </w:r>
    </w:p>
    <w:p w:rsidR="0018722C">
      <w:pPr>
        <w:topLinePunct/>
      </w:pPr>
      <w:r>
        <w:rPr>
          <w:rFonts w:ascii="Times New Roman" w:hAnsi="Times New Roman" w:eastAsia="宋体"/>
        </w:rPr>
        <w:t>12000</w:t>
      </w:r>
      <w:r>
        <w:rPr>
          <w:rFonts w:ascii="Times New Roman" w:hAnsi="Times New Roman" w:eastAsia="宋体"/>
        </w:rPr>
        <w:t>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4</w:t>
      </w:r>
      <w:r>
        <w:rPr>
          <w:rFonts w:ascii="新宋体" w:hAnsi="新宋体" w:eastAsia="新宋体" w:hint="eastAsia"/>
        </w:rPr>
        <w:t>℃</w:t>
      </w:r>
      <w:r>
        <w:t>离心</w:t>
      </w:r>
      <w:r>
        <w:rPr>
          <w:rFonts w:ascii="Times New Roman" w:hAnsi="Times New Roman" w:eastAsia="宋体"/>
        </w:rPr>
        <w:t>15 min</w:t>
      </w:r>
      <w:r>
        <w:t>，取上清至另一离心管中；加入等体积的异丙醇，</w:t>
      </w:r>
      <w:r>
        <w:t>轻轻混匀离心管中液体，室温静置</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 xml:space="preserve">; </w:t>
      </w:r>
      <w:r>
        <w:rPr>
          <w:rFonts w:ascii="Times New Roman" w:hAnsi="Times New Roman" w:eastAsia="宋体"/>
        </w:rPr>
        <w:t>12000</w:t>
      </w:r>
      <w:r>
        <w:rPr>
          <w:rFonts w:ascii="Times New Roman" w:hAnsi="Times New Roman" w:eastAsia="宋体"/>
        </w:rPr>
        <w:t>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4</w:t>
      </w:r>
      <w:r>
        <w:rPr>
          <w:rFonts w:ascii="新宋体" w:hAnsi="新宋体" w:eastAsia="新宋体" w:hint="eastAsia"/>
        </w:rPr>
        <w:t>℃</w:t>
      </w:r>
      <w:r>
        <w:t>离心</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，弃</w:t>
      </w:r>
      <w:r>
        <w:t>上清；轻轻沿离心管壁加入</w:t>
      </w:r>
      <w:r>
        <w:rPr>
          <w:rFonts w:ascii="Times New Roman" w:hAnsi="Times New Roman" w:eastAsia="宋体"/>
        </w:rPr>
        <w:t>1</w:t>
      </w:r>
      <w:r>
        <w:rPr>
          <w:rFonts w:ascii="Times New Roman" w:hAnsi="Times New Roman" w:eastAsia="宋体"/>
        </w:rPr>
        <w:t> </w:t>
      </w:r>
      <w:r>
        <w:rPr>
          <w:rFonts w:ascii="Times New Roman" w:hAnsi="Times New Roman" w:eastAsia="宋体"/>
        </w:rPr>
        <w:t>mL</w:t>
      </w:r>
      <w:r>
        <w:rPr>
          <w:rFonts w:ascii="Times New Roman" w:hAnsi="Times New Roman" w:eastAsia="宋体"/>
        </w:rPr>
        <w:t> </w:t>
      </w:r>
      <w:r>
        <w:rPr>
          <w:rFonts w:ascii="Times New Roman" w:hAnsi="Times New Roman" w:eastAsia="宋体"/>
        </w:rPr>
        <w:t>75%</w:t>
      </w:r>
      <w:r>
        <w:t>乙醇，轻轻混匀洗涤沉淀；</w:t>
      </w:r>
      <w:r>
        <w:rPr>
          <w:rFonts w:ascii="Times New Roman" w:hAnsi="Times New Roman" w:eastAsia="宋体"/>
        </w:rPr>
        <w:t>7500</w:t>
      </w:r>
      <w:r>
        <w:rPr>
          <w:rFonts w:ascii="Times New Roman" w:hAnsi="Times New Roman" w:eastAsia="宋体"/>
        </w:rPr>
        <w:t>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4</w:t>
      </w:r>
      <w:r>
        <w:rPr>
          <w:rFonts w:ascii="新宋体" w:hAnsi="新宋体" w:eastAsia="新宋体" w:hint="eastAsia"/>
        </w:rPr>
        <w:t>℃</w:t>
      </w:r>
      <w:r>
        <w:t>离心</w:t>
      </w:r>
      <w:r>
        <w:rPr>
          <w:rFonts w:ascii="Times New Roman" w:hAnsi="Times New Roman" w:eastAsia="宋体"/>
        </w:rPr>
        <w:t>5</w:t>
      </w:r>
      <w:r>
        <w:rPr>
          <w:rFonts w:ascii="Times New Roman" w:hAnsi="Times New Roman" w:eastAsia="宋体"/>
        </w:rPr>
        <w:t> </w:t>
      </w:r>
      <w:r>
        <w:rPr>
          <w:rFonts w:ascii="Times New Roman" w:hAnsi="Times New Roman" w:eastAsia="宋体"/>
        </w:rPr>
        <w:t>min</w:t>
      </w:r>
      <w:r>
        <w:t>，弃上清；吹干或者室温晾干，加入适量</w:t>
      </w:r>
      <w:r>
        <w:rPr>
          <w:rFonts w:ascii="Times New Roman" w:hAnsi="Times New Roman" w:eastAsia="宋体"/>
        </w:rPr>
        <w:t>DEPC</w:t>
      </w:r>
      <w:r>
        <w:rPr>
          <w:rFonts w:ascii="Times New Roman" w:hAnsi="Times New Roman" w:eastAsia="宋体"/>
        </w:rPr>
        <w:t>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溶解</w:t>
      </w:r>
      <w:r>
        <w:rPr>
          <w:rFonts w:ascii="Times New Roman" w:hAnsi="Times New Roman" w:eastAsia="宋体"/>
        </w:rPr>
        <w:t>RNA</w:t>
      </w:r>
      <w:r>
        <w:t>沉淀，</w:t>
      </w:r>
      <w:r>
        <w:t>待完全溶解后，取</w:t>
      </w:r>
      <w:r>
        <w:rPr>
          <w:rFonts w:ascii="Times New Roman" w:hAnsi="Times New Roman" w:eastAsia="宋体"/>
        </w:rPr>
        <w:t>1</w:t>
      </w:r>
      <w:r>
        <w:rPr>
          <w:rFonts w:ascii="Times New Roman" w:hAnsi="Times New Roman" w:eastAsia="宋体"/>
        </w:rPr>
        <w:t>μL</w:t>
      </w:r>
      <w:r>
        <w:t>稀释，测</w:t>
      </w:r>
      <w:r>
        <w:rPr>
          <w:rFonts w:ascii="Times New Roman" w:hAnsi="Times New Roman" w:eastAsia="宋体"/>
        </w:rPr>
        <w:t>OD</w:t>
      </w:r>
      <w:r>
        <w:rPr>
          <w:rFonts w:ascii="Times New Roman" w:hAnsi="Times New Roman" w:eastAsia="宋体"/>
        </w:rPr>
        <w:t>260</w:t>
      </w:r>
      <w:r>
        <w:rPr>
          <w:rFonts w:ascii="Times New Roman" w:hAnsi="Times New Roman" w:eastAsia="宋体"/>
        </w:rPr>
        <w:t>/</w:t>
      </w:r>
      <w:r>
        <w:rPr>
          <w:rFonts w:ascii="Times New Roman" w:hAnsi="Times New Roman" w:eastAsia="宋体"/>
        </w:rPr>
        <w:t>OD</w:t>
      </w:r>
      <w:r>
        <w:rPr>
          <w:rFonts w:ascii="Times New Roman" w:hAnsi="Times New Roman" w:eastAsia="宋体"/>
        </w:rPr>
        <w:t>280</w:t>
      </w:r>
      <w:r>
        <w:t>的吸光值。</w:t>
      </w:r>
    </w:p>
    <w:p w:rsidR="0018722C">
      <w:pPr>
        <w:pStyle w:val="4"/>
        <w:topLinePunct/>
        <w:ind w:left="200" w:hangingChars="200" w:hanging="200"/>
      </w:pPr>
      <w:bookmarkStart w:id="48785" w:name="_Toc68648785"/>
      <w:r>
        <w:rPr>
          <w:b/>
        </w:rPr>
        <w:t>1.2.4</w:t>
      </w:r>
      <w:r>
        <w:t xml:space="preserve"> </w:t>
      </w:r>
      <w:r>
        <w:t>逆转录获得</w:t>
      </w:r>
      <w:r>
        <w:rPr>
          <w:b/>
        </w:rPr>
        <w:t>cDNA</w:t>
      </w:r>
      <w:bookmarkEnd w:id="48785"/>
    </w:p>
    <w:p w:rsidR="0018722C">
      <w:pPr>
        <w:topLinePunct/>
      </w:pPr>
      <w:r>
        <w:t>以提取的总</w:t>
      </w:r>
      <w:r>
        <w:rPr>
          <w:rFonts w:ascii="Times New Roman" w:eastAsia="Times New Roman"/>
        </w:rPr>
        <w:t>RNA</w:t>
      </w:r>
      <w:r>
        <w:t>为模板，以</w:t>
      </w:r>
      <w:r>
        <w:rPr>
          <w:rFonts w:ascii="Times New Roman" w:eastAsia="Times New Roman"/>
        </w:rPr>
        <w:t>Oligo dT</w:t>
      </w:r>
      <w:r>
        <w:t>为引物进行反转录，按照逆转录试剂</w:t>
      </w:r>
      <w:r>
        <w:t>盒的说明进行逆转录操作，获得粟酒裂殖酵母的</w:t>
      </w:r>
      <w:r>
        <w:rPr>
          <w:rFonts w:ascii="Times New Roman" w:eastAsia="Times New Roman"/>
        </w:rPr>
        <w:t>cDNA</w:t>
      </w:r>
      <w:r>
        <w:t>。反应体系如表</w:t>
      </w:r>
      <w:r>
        <w:rPr>
          <w:rFonts w:ascii="Times New Roman" w:eastAsia="Times New Roman"/>
        </w:rPr>
        <w:t>2-1</w:t>
      </w:r>
      <w:r>
        <w:t>。</w:t>
      </w:r>
    </w:p>
    <w:p w:rsidR="0018722C">
      <w:pPr>
        <w:pStyle w:val="a8"/>
        <w:topLinePunct/>
      </w:pPr>
      <w:r>
        <w:t>表</w:t>
      </w:r>
      <w:r>
        <w:rPr>
          <w:rFonts w:ascii="Times New Roman" w:eastAsia="Times New Roman"/>
        </w:rPr>
        <w:t>2-1  </w:t>
      </w:r>
      <w:r>
        <w:t>逆转录反应体系</w:t>
      </w:r>
    </w:p>
    <w:p w:rsidR="0018722C">
      <w:pPr>
        <w:pStyle w:val="ae"/>
        <w:topLinePunct/>
      </w:pPr>
      <w:r>
        <w:pict>
          <v:line style="position:absolute;mso-position-horizontal-relative:page;mso-position-vertical-relative:paragraph;z-index:1600;mso-wrap-distance-left:0;mso-wrap-distance-right:0" from="101.639999pt,28.943432pt" to="493.319999pt,28.943432pt" stroked="true" strokeweight="1.5pt" strokecolor="#000000">
            <v:stroke dashstyle="solid"/>
            <w10:wrap type="topAndBottom"/>
          </v:line>
        </w:pict>
      </w:r>
      <w:r>
        <w:rPr>
          <w:rFonts w:ascii="Times New Roman"/>
          <w:spacing w:val="-3"/>
        </w:rPr>
        <w:t>Tab</w:t>
      </w:r>
      <w:r>
        <w:rPr>
          <w:rFonts w:ascii="Times New Roman"/>
        </w:rPr>
        <w:t> 2-1</w:t>
      </w:r>
      <w:r w:rsidRPr="00000000">
        <w:tab/>
        <w:t>Reverse transcription reaction</w:t>
      </w:r>
      <w:r>
        <w:rPr>
          <w:rFonts w:ascii="Times New Roman"/>
          <w:spacing w:val="-10"/>
        </w:rPr>
        <w:t> </w:t>
      </w:r>
      <w:r>
        <w:rPr>
          <w:rFonts w:ascii="Times New Roman"/>
        </w:rPr>
        <w:t>system</w:t>
      </w:r>
    </w:p>
    <w:p w:rsidR="0018722C">
      <w:pPr>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e"/>
        <w:topLinePunct/>
      </w:pPr>
      <w:r>
        <w:pict>
          <v:line style="position:absolute;mso-position-horizontal-relative:page;mso-position-vertical-relative:paragraph;z-index:1648" from="101.639999pt,5.255933pt" to="493.319999pt,5.255933pt" stroked="true" strokeweight=".95999pt" strokecolor="#000000">
            <v:stroke dashstyle="solid"/>
            <w10:wrap type="none"/>
          </v:line>
        </w:pict>
      </w:r>
      <w:r>
        <w:t>模板</w:t>
      </w:r>
      <w:r>
        <w:rPr>
          <w:rFonts w:ascii="Times New Roman" w:eastAsia="Times New Roman"/>
        </w:rPr>
        <w:t>0.5</w:t>
      </w:r>
    </w:p>
    <w:p w:rsidR="0018722C">
      <w:pPr>
        <w:topLinePunct/>
      </w:pPr>
      <w:r>
        <w:rPr>
          <w:rFonts w:ascii="Times New Roman" w:eastAsia="Times New Roman"/>
        </w:rPr>
        <w:t>oligo</w:t>
      </w:r>
      <w:r>
        <w:t>(</w:t>
      </w:r>
      <w:r>
        <w:rPr>
          <w:rFonts w:ascii="Times New Roman" w:eastAsia="Times New Roman"/>
        </w:rPr>
        <w:t>dT</w:t>
      </w:r>
      <w:r>
        <w:t>)</w:t>
      </w:r>
      <w:r w:rsidRPr="00000000">
        <w:tab/>
      </w:r>
      <w:r>
        <w:rPr>
          <w:rFonts w:ascii="Times New Roman" w:eastAsia="Times New Roman"/>
        </w:rPr>
        <w:t>1</w:t>
      </w:r>
    </w:p>
    <w:p w:rsidR="0018722C">
      <w:pPr>
        <w:topLinePunct/>
      </w:pPr>
      <w:r>
        <w:rPr>
          <w:rFonts w:ascii="Times New Roman"/>
        </w:rPr>
        <w:t>RNase</w:t>
      </w:r>
      <w:r>
        <w:rPr>
          <w:rFonts w:ascii="Times New Roman"/>
        </w:rPr>
        <w:t> </w:t>
      </w:r>
      <w:r>
        <w:rPr>
          <w:rFonts w:ascii="Times New Roman"/>
        </w:rPr>
        <w:t>freed</w:t>
      </w:r>
      <w:r>
        <w:rPr>
          <w:rFonts w:ascii="Times New Roman"/>
        </w:rPr>
        <w:t> </w:t>
      </w:r>
      <w:r>
        <w:rPr>
          <w:rFonts w:ascii="Times New Roman"/>
        </w:rPr>
        <w:t>H</w:t>
      </w:r>
      <w:r>
        <w:rPr>
          <w:rFonts w:ascii="Times New Roman"/>
        </w:rPr>
        <w:t>2</w:t>
      </w:r>
      <w:r>
        <w:rPr>
          <w:rFonts w:ascii="Times New Roman"/>
        </w:rPr>
        <w:t>O</w:t>
      </w:r>
      <w:r w:rsidRPr="00000000">
        <w:tab/>
        <w:t>4.5</w:t>
      </w:r>
    </w:p>
    <w:p w:rsidR="0018722C">
      <w:pPr>
        <w:topLinePunct/>
      </w:pPr>
      <w:r>
        <w:rPr>
          <w:rFonts w:ascii="Times New Roman" w:hAnsi="Times New Roman" w:eastAsia="Times New Roman"/>
        </w:rPr>
        <w:t>75</w:t>
      </w:r>
      <w:r>
        <w:rPr>
          <w:rFonts w:ascii="新宋体" w:hAnsi="新宋体" w:eastAsia="新宋体" w:hint="eastAsia"/>
        </w:rPr>
        <w:t>℃</w:t>
      </w:r>
      <w:r>
        <w:t>保温</w:t>
      </w:r>
      <w:r>
        <w:rPr>
          <w:rFonts w:ascii="Times New Roman" w:hAnsi="Times New Roman" w:eastAsia="Times New Roman"/>
        </w:rPr>
        <w:t>10min</w:t>
      </w:r>
      <w:r>
        <w:t>，冰上迅速冷却</w:t>
      </w:r>
      <w:r>
        <w:rPr>
          <w:rFonts w:ascii="Times New Roman" w:hAnsi="Times New Roman" w:eastAsia="Times New Roman"/>
        </w:rPr>
        <w:t>2min</w:t>
      </w:r>
      <w:r>
        <w:t>以上后加入以下主要试剂；</w:t>
      </w:r>
    </w:p>
    <w:tbl>
      <w:tblPr>
        <w:tblW w:w="0" w:type="auto"/>
        <w:tblInd w:w="1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1815"/>
      </w:tblGrid>
      <w:tr>
        <w:trPr>
          <w:trHeight w:val="360" w:hRule="atLeast"/>
        </w:trPr>
        <w:tc>
          <w:tcPr>
            <w:tcW w:w="3194" w:type="dxa"/>
          </w:tcPr>
          <w:p w:rsidR="0018722C">
            <w:pPr>
              <w:topLinePunct/>
              <w:ind w:leftChars="0" w:left="0" w:rightChars="0" w:right="0" w:firstLineChars="0" w:firstLine="0"/>
              <w:spacing w:line="240" w:lineRule="atLeast"/>
            </w:pPr>
            <w:r>
              <w:t>buffer</w:t>
            </w:r>
          </w:p>
        </w:tc>
        <w:tc>
          <w:tcPr>
            <w:tcW w:w="1815" w:type="dxa"/>
          </w:tcPr>
          <w:p w:rsidR="0018722C">
            <w:pPr>
              <w:topLinePunct/>
              <w:ind w:leftChars="0" w:left="0" w:rightChars="0" w:right="0" w:firstLineChars="0" w:firstLine="0"/>
              <w:spacing w:line="240" w:lineRule="atLeast"/>
            </w:pPr>
            <w:r>
              <w:t>2</w:t>
            </w:r>
          </w:p>
        </w:tc>
      </w:tr>
      <w:tr>
        <w:trPr>
          <w:trHeight w:val="460" w:hRule="atLeast"/>
        </w:trPr>
        <w:tc>
          <w:tcPr>
            <w:tcW w:w="3194" w:type="dxa"/>
          </w:tcPr>
          <w:p w:rsidR="0018722C">
            <w:pPr>
              <w:topLinePunct/>
              <w:ind w:leftChars="0" w:left="0" w:rightChars="0" w:right="0" w:firstLineChars="0" w:firstLine="0"/>
              <w:spacing w:line="240" w:lineRule="atLeast"/>
            </w:pPr>
            <w:r>
              <w:t>RT enzyme</w:t>
            </w:r>
          </w:p>
        </w:tc>
        <w:tc>
          <w:tcPr>
            <w:tcW w:w="1815" w:type="dxa"/>
          </w:tcPr>
          <w:p w:rsidR="0018722C">
            <w:pPr>
              <w:topLinePunct/>
              <w:ind w:leftChars="0" w:left="0" w:rightChars="0" w:right="0" w:firstLineChars="0" w:firstLine="0"/>
              <w:spacing w:line="240" w:lineRule="atLeast"/>
            </w:pPr>
            <w:r>
              <w:t>0.5</w:t>
            </w:r>
          </w:p>
        </w:tc>
      </w:tr>
      <w:tr>
        <w:trPr>
          <w:trHeight w:val="360" w:hRule="atLeast"/>
        </w:trPr>
        <w:tc>
          <w:tcPr>
            <w:tcW w:w="3194" w:type="dxa"/>
          </w:tcPr>
          <w:p w:rsidR="0018722C">
            <w:pPr>
              <w:topLinePunct/>
              <w:ind w:leftChars="0" w:left="0" w:rightChars="0" w:right="0" w:firstLineChars="0" w:firstLine="0"/>
              <w:spacing w:line="240" w:lineRule="atLeast"/>
            </w:pPr>
            <w:r>
              <w:t>RNase freed H</w:t>
            </w:r>
            <w:r>
              <w:t>2</w:t>
            </w:r>
            <w:r>
              <w:t>O</w:t>
            </w:r>
          </w:p>
        </w:tc>
        <w:tc>
          <w:tcPr>
            <w:tcW w:w="1815" w:type="dxa"/>
          </w:tcPr>
          <w:p w:rsidR="0018722C">
            <w:pPr>
              <w:topLinePunct/>
              <w:ind w:leftChars="0" w:left="0" w:rightChars="0" w:right="0" w:firstLineChars="0" w:firstLine="0"/>
              <w:spacing w:line="240" w:lineRule="atLeast"/>
            </w:pPr>
            <w:r>
              <w:t>1.5</w:t>
            </w:r>
          </w:p>
        </w:tc>
      </w:tr>
    </w:tbl>
    <w:p w:rsidR="0018722C">
      <w:pPr>
        <w:pStyle w:val="affa"/>
      </w:pPr>
    </w:p>
    <w:p w:rsidR="0018722C">
      <w:pPr>
        <w:pStyle w:val="ae"/>
        <w:topLinePunct/>
      </w:pPr>
      <w:r>
        <w:pict>
          <v:line style="position:absolute;mso-position-horizontal-relative:page;mso-position-vertical-relative:paragraph;z-index:1624;mso-wrap-distance-left:0;mso-wrap-distance-right:0" from="100.919998pt,28.34594pt" to="493.679998pt,28.34594pt" stroked="true" strokeweight="1.5pt" strokecolor="#000000">
            <v:stroke dashstyle="solid"/>
            <w10:wrap type="topAndBottom"/>
          </v:line>
        </w:pict>
      </w:r>
      <w:r>
        <w:rPr>
          <w:rFonts w:ascii="Times New Roman" w:hAnsi="Times New Roman" w:eastAsia="Times New Roman"/>
        </w:rPr>
        <w:t>42</w:t>
      </w:r>
      <w:r>
        <w:rPr>
          <w:rFonts w:ascii="新宋体" w:hAnsi="新宋体" w:eastAsia="新宋体" w:hint="eastAsia"/>
        </w:rPr>
        <w:t>℃</w:t>
      </w:r>
      <w:r>
        <w:t>保温</w:t>
      </w:r>
      <w:r>
        <w:rPr>
          <w:rFonts w:ascii="Times New Roman" w:hAnsi="Times New Roman" w:eastAsia="Times New Roman"/>
        </w:rPr>
        <w:t>1h</w:t>
      </w:r>
      <w:r>
        <w:t>，</w:t>
      </w:r>
      <w:r>
        <w:rPr>
          <w:rFonts w:ascii="Times New Roman" w:hAnsi="Times New Roman" w:eastAsia="Times New Roman"/>
        </w:rPr>
        <w:t>75</w:t>
      </w:r>
      <w:r>
        <w:rPr>
          <w:rFonts w:ascii="新宋体" w:hAnsi="新宋体" w:eastAsia="新宋体" w:hint="eastAsia"/>
        </w:rPr>
        <w:t>℃</w:t>
      </w:r>
      <w:r>
        <w:t>保温</w:t>
      </w:r>
      <w:r>
        <w:rPr>
          <w:rFonts w:ascii="Times New Roman" w:hAnsi="Times New Roman" w:eastAsia="Times New Roman"/>
        </w:rPr>
        <w:t>15min</w:t>
      </w:r>
    </w:p>
    <w:p w:rsidR="0018722C">
      <w:pPr>
        <w:pStyle w:val="4"/>
        <w:topLinePunct/>
        <w:ind w:left="200" w:hangingChars="200" w:hanging="200"/>
      </w:pPr>
      <w:bookmarkStart w:id="48786" w:name="_Toc68648786"/>
      <w:r>
        <w:rPr>
          <w:b/>
        </w:rPr>
        <w:t>1.2.5</w:t>
      </w:r>
      <w:r>
        <w:t xml:space="preserve"> </w:t>
      </w:r>
      <w:r>
        <w:t>苹果酸通透酶</w:t>
      </w:r>
      <w:r>
        <w:rPr>
          <w:b/>
        </w:rPr>
        <w:t>mae1</w:t>
      </w:r>
      <w:r>
        <w:t>的克隆</w:t>
      </w:r>
      <w:bookmarkEnd w:id="48786"/>
    </w:p>
    <w:p w:rsidR="0018722C">
      <w:pPr>
        <w:topLinePunct/>
      </w:pPr>
      <w:r>
        <w:t>以粟酒裂殖酵母菌株</w:t>
      </w:r>
      <w:r>
        <w:rPr>
          <w:rFonts w:ascii="Times New Roman" w:eastAsia="Times New Roman"/>
          <w:i/>
        </w:rPr>
        <w:t>mae</w:t>
      </w:r>
      <w:r>
        <w:rPr>
          <w:rFonts w:ascii="Times New Roman" w:eastAsia="Times New Roman"/>
        </w:rPr>
        <w:t>1</w:t>
      </w:r>
      <w:r>
        <w:t>基因</w:t>
      </w:r>
      <w:r>
        <w:t>（</w:t>
      </w:r>
      <w:r>
        <w:rPr>
          <w:rFonts w:ascii="Times New Roman" w:eastAsia="Times New Roman"/>
        </w:rPr>
        <w:t>GenBank ID </w:t>
      </w:r>
      <w:r>
        <w:rPr>
          <w:rFonts w:ascii="Times New Roman" w:eastAsia="Times New Roman"/>
          <w:spacing w:val="-2"/>
        </w:rPr>
        <w:t>EF125015.1</w:t>
      </w:r>
      <w:r>
        <w:t>）</w:t>
      </w:r>
      <w:r>
        <w:t>序列为模板，采</w:t>
      </w:r>
      <w:r>
        <w:t>用</w:t>
      </w:r>
      <w:r>
        <w:rPr>
          <w:rFonts w:ascii="Times New Roman" w:eastAsia="Times New Roman"/>
        </w:rPr>
        <w:t>Oligo 7.0</w:t>
      </w:r>
      <w:r>
        <w:t>设计</w:t>
      </w:r>
      <w:r>
        <w:rPr>
          <w:rFonts w:ascii="Times New Roman" w:eastAsia="Times New Roman"/>
          <w:i/>
        </w:rPr>
        <w:t>mae1</w:t>
      </w:r>
      <w:r>
        <w:t>基因扩增引物</w:t>
      </w:r>
      <w:r>
        <w:rPr>
          <w:rFonts w:ascii="Times New Roman" w:eastAsia="Times New Roman"/>
        </w:rPr>
        <w:t>P1</w:t>
      </w:r>
      <w:r>
        <w:rPr>
          <w:rFonts w:ascii="Times New Roman" w:eastAsia="Times New Roman"/>
        </w:rPr>
        <w:t>/</w:t>
      </w:r>
      <w:r>
        <w:rPr>
          <w:rFonts w:ascii="Times New Roman" w:eastAsia="Times New Roman"/>
        </w:rPr>
        <w:t>P2:</w:t>
      </w:r>
      <w:r>
        <w:t>（</w:t>
      </w:r>
      <w:r>
        <w:t>下划线处为酶切位点</w:t>
      </w:r>
      <w:r>
        <w:t>）</w:t>
      </w:r>
    </w:p>
    <w:p w:rsidR="0018722C">
      <w:pPr>
        <w:topLinePunct/>
      </w:pPr>
      <w:r>
        <w:rPr>
          <w:rFonts w:ascii="Times New Roman" w:hAnsi="Times New Roman" w:eastAsia="Times New Roman"/>
        </w:rPr>
        <w:t>P1</w:t>
      </w:r>
      <w:r>
        <w:rPr>
          <w:spacing w:val="-2"/>
        </w:rPr>
        <w:t xml:space="preserve">: </w:t>
      </w:r>
      <w:r>
        <w:rPr>
          <w:rFonts w:ascii="Times New Roman" w:hAnsi="Times New Roman" w:eastAsia="Times New Roman"/>
        </w:rPr>
        <w:t>5'-</w:t>
      </w:r>
      <w:r>
        <w:rPr>
          <w:rFonts w:ascii="Times New Roman" w:hAnsi="Times New Roman" w:eastAsia="Times New Roman"/>
          <w:u w:val="single"/>
        </w:rPr>
        <w:t>CCGGAATTC</w:t>
      </w:r>
      <w:r>
        <w:rPr>
          <w:rFonts w:ascii="Times New Roman" w:hAnsi="Times New Roman" w:eastAsia="Times New Roman"/>
        </w:rPr>
        <w:t>ATGGGTGAACTCAAGGAA-3'</w:t>
      </w:r>
      <w:r w:rsidRPr="00000000">
        <w:tab/>
      </w:r>
      <w:r>
        <w:t>(</w:t>
      </w:r>
      <w:r>
        <w:rPr>
          <w:rFonts w:ascii="Times New Roman" w:hAnsi="Times New Roman" w:eastAsia="Times New Roman"/>
        </w:rPr>
        <w:t>EcoR</w:t>
      </w:r>
      <w:r>
        <w:rPr>
          <w:rFonts w:ascii="新宋体" w:hAnsi="新宋体" w:eastAsia="新宋体" w:hint="eastAsia"/>
        </w:rPr>
        <w:t>Ⅰ</w:t>
      </w:r>
      <w:r>
        <w:t>)</w:t>
      </w:r>
    </w:p>
    <w:p w:rsidR="0018722C">
      <w:pPr>
        <w:topLinePunct/>
      </w:pPr>
      <w:r>
        <w:rPr>
          <w:rFonts w:ascii="Times New Roman" w:hAnsi="Times New Roman" w:eastAsia="Times New Roman"/>
        </w:rPr>
        <w:t>P2</w:t>
      </w:r>
      <w:r>
        <w:rPr>
          <w:spacing w:val="-2"/>
        </w:rPr>
        <w:t xml:space="preserve">: </w:t>
      </w:r>
      <w:r>
        <w:rPr>
          <w:rFonts w:ascii="Times New Roman" w:hAnsi="Times New Roman" w:eastAsia="Times New Roman"/>
        </w:rPr>
        <w:t>5'-</w:t>
      </w:r>
      <w:r>
        <w:rPr>
          <w:rFonts w:ascii="Times New Roman" w:hAnsi="Times New Roman" w:eastAsia="Times New Roman"/>
          <w:u w:val="single"/>
        </w:rPr>
        <w:t>GGAATTCCATATG</w:t>
      </w:r>
      <w:r>
        <w:rPr>
          <w:rFonts w:ascii="Times New Roman" w:hAnsi="Times New Roman" w:eastAsia="Times New Roman"/>
        </w:rPr>
        <w:t>TTAAACGCTTTCATGTTCACT-3'</w:t>
      </w:r>
      <w:r w:rsidRPr="00000000">
        <w:tab/>
      </w:r>
      <w:r>
        <w:t>(</w:t>
      </w:r>
      <w:r>
        <w:rPr>
          <w:rFonts w:ascii="Times New Roman" w:hAnsi="Times New Roman" w:eastAsia="Times New Roman"/>
        </w:rPr>
        <w:t>Nde</w:t>
      </w:r>
      <w:r>
        <w:rPr>
          <w:rFonts w:ascii="新宋体" w:hAnsi="新宋体" w:eastAsia="新宋体" w:hint="eastAsia"/>
        </w:rPr>
        <w:t>Ⅰ</w:t>
      </w:r>
      <w:r>
        <w:t>)</w:t>
      </w:r>
    </w:p>
    <w:p w:rsidR="0018722C">
      <w:pPr>
        <w:topLinePunct/>
      </w:pPr>
      <w:r>
        <w:t>分别以基因组和</w:t>
      </w:r>
      <w:r>
        <w:rPr>
          <w:rFonts w:ascii="Times New Roman" w:eastAsia="Times New Roman"/>
        </w:rPr>
        <w:t>cDNA</w:t>
      </w:r>
      <w:r>
        <w:t>为模板进行</w:t>
      </w:r>
      <w:r>
        <w:rPr>
          <w:rFonts w:ascii="Times New Roman" w:eastAsia="Times New Roman"/>
        </w:rPr>
        <w:t>PCR</w:t>
      </w:r>
      <w:r>
        <w:t>扩增，</w:t>
      </w:r>
      <w:r>
        <w:rPr>
          <w:rFonts w:ascii="Times New Roman" w:eastAsia="Times New Roman"/>
        </w:rPr>
        <w:t>PCR</w:t>
      </w:r>
      <w:r>
        <w:t>反应体系见表</w:t>
      </w:r>
      <w:r>
        <w:rPr>
          <w:rFonts w:ascii="Times New Roman" w:eastAsia="Times New Roman"/>
        </w:rPr>
        <w:t>2-2</w:t>
      </w:r>
      <w:r>
        <w:t>。</w:t>
      </w:r>
    </w:p>
    <w:p w:rsidR="0018722C">
      <w:pPr>
        <w:pStyle w:val="a8"/>
        <w:topLinePunct/>
      </w:pPr>
      <w:r>
        <w:t>表</w:t>
      </w:r>
      <w:r>
        <w:rPr>
          <w:spacing w:val="-30"/>
        </w:rPr>
        <w:t> </w:t>
      </w:r>
      <w:r>
        <w:rPr>
          <w:rFonts w:ascii="Times New Roman" w:eastAsia="Times New Roman"/>
        </w:rPr>
        <w:t>2-2</w:t>
      </w:r>
      <w:r>
        <w:t xml:space="preserve">  </w:t>
      </w:r>
      <w:r>
        <w:t>PCR</w:t>
      </w:r>
      <w:r>
        <w:t>反应体系</w:t>
      </w:r>
    </w:p>
    <w:p w:rsidR="0018722C">
      <w:pPr>
        <w:topLinePunct/>
      </w:pPr>
      <w:r>
        <w:rPr>
          <w:rFonts w:ascii="Times New Roman"/>
        </w:rPr>
        <w:t>Tab</w:t>
      </w:r>
      <w:r>
        <w:rPr>
          <w:rFonts w:ascii="Times New Roman"/>
        </w:rPr>
        <w:t> 2-2</w:t>
      </w:r>
      <w:r w:rsidRPr="00000000">
        <w:tab/>
        <w:t>The PCR reaction</w:t>
      </w:r>
      <w:r>
        <w:rPr>
          <w:rFonts w:ascii="Times New Roman"/>
        </w:rPr>
        <w:t> </w:t>
      </w:r>
      <w:r>
        <w:rPr>
          <w:rFonts w:ascii="Times New Roman"/>
        </w:rPr>
        <w:t>system</w:t>
      </w:r>
    </w:p>
    <w:tbl>
      <w:tblPr>
        <w:tblW w:w="5000" w:type="pct"/>
        <w:tblInd w:w="12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4"/>
        <w:gridCol w:w="2881"/>
      </w:tblGrid>
      <w:tr>
        <w:trPr>
          <w:tblHeader/>
        </w:trPr>
        <w:tc>
          <w:tcPr>
            <w:tcW w:w="2663" w:type="pct"/>
            <w:vAlign w:val="center"/>
            <w:tcBorders>
              <w:bottom w:val="single" w:sz="4" w:space="0" w:color="auto"/>
            </w:tcBorders>
          </w:tcPr>
          <w:p w:rsidR="0018722C">
            <w:pPr>
              <w:pStyle w:val="a7"/>
              <w:topLinePunct/>
              <w:ind w:leftChars="0" w:left="0" w:rightChars="0" w:right="0" w:firstLineChars="0" w:firstLine="0"/>
              <w:spacing w:line="240" w:lineRule="atLeast"/>
            </w:pPr>
            <w:r>
              <w:t>反应物</w:t>
            </w:r>
          </w:p>
        </w:tc>
        <w:tc>
          <w:tcPr>
            <w:tcW w:w="2337"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 xml:space="preserve">μL</w:t>
            </w:r>
            <w:r>
              <w:t>)</w:t>
            </w:r>
          </w:p>
        </w:tc>
      </w:tr>
      <w:tr>
        <w:tc>
          <w:tcPr>
            <w:tcW w:w="2663" w:type="pct"/>
            <w:vAlign w:val="center"/>
          </w:tcPr>
          <w:p w:rsidR="0018722C">
            <w:pPr>
              <w:pStyle w:val="ac"/>
              <w:topLinePunct/>
              <w:ind w:leftChars="0" w:left="0" w:rightChars="0" w:right="0" w:firstLineChars="0" w:firstLine="0"/>
              <w:spacing w:line="240" w:lineRule="atLeast"/>
            </w:pPr>
            <w:r>
              <w:t>10×ExTaq Buffer</w:t>
            </w:r>
          </w:p>
        </w:tc>
        <w:tc>
          <w:tcPr>
            <w:tcW w:w="2337" w:type="pct"/>
            <w:vAlign w:val="center"/>
          </w:tcPr>
          <w:p w:rsidR="0018722C">
            <w:pPr>
              <w:pStyle w:val="affff9"/>
              <w:topLinePunct/>
              <w:ind w:leftChars="0" w:left="0" w:rightChars="0" w:right="0" w:firstLineChars="0" w:firstLine="0"/>
              <w:spacing w:line="240" w:lineRule="atLeast"/>
            </w:pPr>
            <w:r>
              <w:t>5</w:t>
            </w:r>
          </w:p>
        </w:tc>
      </w:tr>
      <w:tr>
        <w:tc>
          <w:tcPr>
            <w:tcW w:w="2663" w:type="pct"/>
            <w:vAlign w:val="center"/>
          </w:tcPr>
          <w:p w:rsidR="0018722C">
            <w:pPr>
              <w:pStyle w:val="ac"/>
              <w:topLinePunct/>
              <w:ind w:leftChars="0" w:left="0" w:rightChars="0" w:right="0" w:firstLineChars="0" w:firstLine="0"/>
              <w:spacing w:line="240" w:lineRule="atLeast"/>
            </w:pPr>
            <w:r>
              <w:t>dNTP</w:t>
            </w:r>
          </w:p>
        </w:tc>
        <w:tc>
          <w:tcPr>
            <w:tcW w:w="2337" w:type="pct"/>
            <w:vAlign w:val="center"/>
          </w:tcPr>
          <w:p w:rsidR="0018722C">
            <w:pPr>
              <w:pStyle w:val="affff9"/>
              <w:topLinePunct/>
              <w:ind w:leftChars="0" w:left="0" w:rightChars="0" w:right="0" w:firstLineChars="0" w:firstLine="0"/>
              <w:spacing w:line="240" w:lineRule="atLeast"/>
            </w:pPr>
            <w:r>
              <w:t>4</w:t>
            </w:r>
          </w:p>
        </w:tc>
      </w:tr>
      <w:tr>
        <w:tc>
          <w:tcPr>
            <w:tcW w:w="2663" w:type="pct"/>
            <w:vAlign w:val="center"/>
          </w:tcPr>
          <w:p w:rsidR="0018722C">
            <w:pPr>
              <w:pStyle w:val="ac"/>
              <w:topLinePunct/>
              <w:ind w:leftChars="0" w:left="0" w:rightChars="0" w:right="0" w:firstLineChars="0" w:firstLine="0"/>
              <w:spacing w:line="240" w:lineRule="atLeast"/>
            </w:pPr>
            <w:r>
              <w:t>上游引物</w:t>
            </w:r>
          </w:p>
        </w:tc>
        <w:tc>
          <w:tcPr>
            <w:tcW w:w="2337" w:type="pct"/>
            <w:vAlign w:val="center"/>
          </w:tcPr>
          <w:p w:rsidR="0018722C">
            <w:pPr>
              <w:pStyle w:val="affff9"/>
              <w:topLinePunct/>
              <w:ind w:leftChars="0" w:left="0" w:rightChars="0" w:right="0" w:firstLineChars="0" w:firstLine="0"/>
              <w:spacing w:line="240" w:lineRule="atLeast"/>
            </w:pPr>
            <w:r>
              <w:t>1</w:t>
            </w:r>
          </w:p>
        </w:tc>
      </w:tr>
      <w:tr>
        <w:tc>
          <w:tcPr>
            <w:tcW w:w="2663" w:type="pct"/>
            <w:vAlign w:val="center"/>
          </w:tcPr>
          <w:p w:rsidR="0018722C">
            <w:pPr>
              <w:pStyle w:val="ac"/>
              <w:topLinePunct/>
              <w:ind w:leftChars="0" w:left="0" w:rightChars="0" w:right="0" w:firstLineChars="0" w:firstLine="0"/>
              <w:spacing w:line="240" w:lineRule="atLeast"/>
            </w:pPr>
            <w:r>
              <w:t>下游引物</w:t>
            </w:r>
          </w:p>
        </w:tc>
        <w:tc>
          <w:tcPr>
            <w:tcW w:w="2337" w:type="pct"/>
            <w:vAlign w:val="center"/>
          </w:tcPr>
          <w:p w:rsidR="0018722C">
            <w:pPr>
              <w:pStyle w:val="affff9"/>
              <w:topLinePunct/>
              <w:ind w:leftChars="0" w:left="0" w:rightChars="0" w:right="0" w:firstLineChars="0" w:firstLine="0"/>
              <w:spacing w:line="240" w:lineRule="atLeast"/>
            </w:pPr>
            <w:r>
              <w:t>1</w:t>
            </w:r>
          </w:p>
        </w:tc>
      </w:tr>
      <w:tr>
        <w:tc>
          <w:tcPr>
            <w:tcW w:w="2663" w:type="pct"/>
            <w:vAlign w:val="center"/>
          </w:tcPr>
          <w:p w:rsidR="0018722C">
            <w:pPr>
              <w:pStyle w:val="ac"/>
              <w:topLinePunct/>
              <w:ind w:leftChars="0" w:left="0" w:rightChars="0" w:right="0" w:firstLineChars="0" w:firstLine="0"/>
              <w:spacing w:line="240" w:lineRule="atLeast"/>
            </w:pPr>
            <w:r>
              <w:t>模板</w:t>
            </w:r>
          </w:p>
        </w:tc>
        <w:tc>
          <w:tcPr>
            <w:tcW w:w="2337" w:type="pct"/>
            <w:vAlign w:val="center"/>
          </w:tcPr>
          <w:p w:rsidR="0018722C">
            <w:pPr>
              <w:pStyle w:val="affff9"/>
              <w:topLinePunct/>
              <w:ind w:leftChars="0" w:left="0" w:rightChars="0" w:right="0" w:firstLineChars="0" w:firstLine="0"/>
              <w:spacing w:line="240" w:lineRule="atLeast"/>
            </w:pPr>
            <w:r>
              <w:t>2</w:t>
            </w:r>
          </w:p>
        </w:tc>
      </w:tr>
      <w:tr>
        <w:tc>
          <w:tcPr>
            <w:tcW w:w="2663" w:type="pct"/>
            <w:vAlign w:val="center"/>
          </w:tcPr>
          <w:p w:rsidR="0018722C">
            <w:pPr>
              <w:pStyle w:val="ac"/>
              <w:topLinePunct/>
              <w:ind w:leftChars="0" w:left="0" w:rightChars="0" w:right="0" w:firstLineChars="0" w:firstLine="0"/>
              <w:spacing w:line="240" w:lineRule="atLeast"/>
            </w:pPr>
            <w:r>
              <w:t>ExTaq</w:t>
            </w:r>
            <w:r>
              <w:t> </w:t>
            </w:r>
            <w:r>
              <w:t>酶</w:t>
            </w:r>
          </w:p>
        </w:tc>
        <w:tc>
          <w:tcPr>
            <w:tcW w:w="2337" w:type="pct"/>
            <w:vAlign w:val="center"/>
          </w:tcPr>
          <w:p w:rsidR="0018722C">
            <w:pPr>
              <w:pStyle w:val="affff9"/>
              <w:topLinePunct/>
              <w:ind w:leftChars="0" w:left="0" w:rightChars="0" w:right="0" w:firstLineChars="0" w:firstLine="0"/>
              <w:spacing w:line="240" w:lineRule="atLeast"/>
            </w:pPr>
            <w:r>
              <w:t>0.25</w:t>
            </w:r>
          </w:p>
        </w:tc>
      </w:tr>
      <w:tr>
        <w:tc>
          <w:tcPr>
            <w:tcW w:w="2663" w:type="pct"/>
            <w:vAlign w:val="center"/>
            <w:tcBorders>
              <w:top w:val="single" w:sz="4" w:space="0" w:color="auto"/>
            </w:tcBorders>
          </w:tcPr>
          <w:p w:rsidR="0018722C">
            <w:pPr>
              <w:pStyle w:val="ac"/>
              <w:topLinePunct/>
              <w:ind w:leftChars="0" w:left="0" w:rightChars="0" w:right="0" w:firstLineChars="0" w:firstLine="0"/>
              <w:spacing w:line="240" w:lineRule="atLeast"/>
            </w:pPr>
            <w:r>
              <w:t>ddH</w:t>
            </w:r>
            <w:r>
              <w:t>2</w:t>
            </w:r>
            <w:r>
              <w:t>O</w:t>
            </w:r>
          </w:p>
        </w:tc>
        <w:tc>
          <w:tcPr>
            <w:tcW w:w="2337" w:type="pct"/>
            <w:vAlign w:val="center"/>
            <w:tcBorders>
              <w:top w:val="single" w:sz="4" w:space="0" w:color="auto"/>
            </w:tcBorders>
          </w:tcPr>
          <w:p w:rsidR="0018722C">
            <w:pPr>
              <w:pStyle w:val="ad"/>
              <w:topLinePunct/>
              <w:ind w:leftChars="0" w:left="0" w:rightChars="0" w:right="0" w:firstLineChars="0" w:firstLine="0"/>
              <w:spacing w:line="240" w:lineRule="atLeast"/>
            </w:pPr>
            <w:r>
              <w:t>加至 </w:t>
            </w:r>
            <w:r>
              <w:t>50</w:t>
            </w:r>
          </w:p>
        </w:tc>
      </w:tr>
    </w:tbl>
    <w:p w:rsidR="0018722C">
      <w:pPr>
        <w:topLinePunct/>
        <w:pStyle w:val="affa"/>
      </w:pPr>
    </w:p>
    <w:p w:rsidR="0018722C">
      <w:pPr>
        <w:topLinePunct/>
      </w:pPr>
      <w:r>
        <w:rPr>
          <w:rFonts w:ascii="Times New Roman" w:eastAsia="Times New Roman"/>
        </w:rPr>
        <w:t>PCR</w:t>
      </w:r>
      <w:r>
        <w:t>反应条件：以粟酒裂殖酵母的</w:t>
      </w:r>
      <w:r>
        <w:rPr>
          <w:rFonts w:ascii="Times New Roman" w:eastAsia="Times New Roman"/>
        </w:rPr>
        <w:t>cDNA</w:t>
      </w:r>
      <w:r>
        <w:t>为模板，</w:t>
      </w:r>
      <w:r>
        <w:rPr>
          <w:rFonts w:ascii="Times New Roman" w:eastAsia="Times New Roman"/>
        </w:rPr>
        <w:t>P1</w:t>
      </w:r>
      <w:r>
        <w:rPr>
          <w:rFonts w:ascii="Times New Roman" w:eastAsia="Times New Roman"/>
        </w:rPr>
        <w:t>/</w:t>
      </w:r>
      <w:r>
        <w:rPr>
          <w:rFonts w:ascii="Times New Roman" w:eastAsia="Times New Roman"/>
        </w:rPr>
        <w:t xml:space="preserve">P2</w:t>
      </w:r>
      <w:r>
        <w:t>为引物进行</w:t>
      </w:r>
      <w:r>
        <w:rPr>
          <w:rFonts w:ascii="Times New Roman" w:eastAsia="Times New Roman"/>
        </w:rPr>
        <w:t>mae1</w:t>
      </w:r>
    </w:p>
    <w:p w:rsidR="0018722C">
      <w:pPr>
        <w:topLinePunct/>
      </w:pPr>
      <w:r>
        <w:t>的</w:t>
      </w:r>
      <w:r>
        <w:rPr>
          <w:rFonts w:ascii="Times New Roman" w:hAnsi="Times New Roman" w:eastAsia="Times New Roman"/>
        </w:rPr>
        <w:t>PCR</w:t>
      </w:r>
      <w:r>
        <w:t>扩增。反应条件：</w:t>
      </w:r>
      <w:r>
        <w:rPr>
          <w:rFonts w:ascii="Times New Roman" w:hAnsi="Times New Roman" w:eastAsia="Times New Roman"/>
        </w:rPr>
        <w:t>95</w:t>
      </w:r>
      <w:r>
        <w:rPr>
          <w:rFonts w:ascii="新宋体" w:hAnsi="新宋体" w:eastAsia="新宋体" w:hint="eastAsia"/>
        </w:rPr>
        <w:t>℃</w:t>
      </w:r>
      <w:r>
        <w:t>预变性</w:t>
      </w:r>
      <w:r>
        <w:rPr>
          <w:rFonts w:ascii="Times New Roman" w:hAnsi="Times New Roman" w:eastAsia="Times New Roman"/>
        </w:rPr>
        <w:t>5min</w:t>
      </w:r>
      <w:r>
        <w:t>；</w:t>
      </w:r>
      <w:r>
        <w:rPr>
          <w:rFonts w:ascii="Times New Roman" w:hAnsi="Times New Roman" w:eastAsia="Times New Roman"/>
        </w:rPr>
        <w:t>94</w:t>
      </w:r>
      <w:r>
        <w:rPr>
          <w:rFonts w:ascii="新宋体" w:hAnsi="新宋体" w:eastAsia="新宋体" w:hint="eastAsia"/>
        </w:rPr>
        <w:t>℃</w:t>
      </w:r>
      <w:r>
        <w:t>变性</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57</w:t>
      </w:r>
      <w:r>
        <w:rPr>
          <w:rFonts w:ascii="新宋体" w:hAnsi="新宋体" w:eastAsia="新宋体" w:hint="eastAsia"/>
        </w:rPr>
        <w:t>℃</w:t>
      </w:r>
      <w:r>
        <w:t>退火</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72</w:t>
      </w:r>
    </w:p>
    <w:p w:rsidR="0018722C">
      <w:pPr>
        <w:topLinePunct/>
      </w:pPr>
      <w:r>
        <w:rPr>
          <w:rFonts w:ascii="新宋体" w:hAnsi="新宋体" w:eastAsia="新宋体" w:hint="eastAsia"/>
        </w:rPr>
        <w:t>℃</w:t>
      </w:r>
      <w:r>
        <w:t>延伸</w:t>
      </w:r>
      <w:r>
        <w:rPr>
          <w:rFonts w:ascii="Times New Roman" w:hAnsi="Times New Roman" w:eastAsia="宋体"/>
        </w:rPr>
        <w:t>80 s</w:t>
      </w:r>
      <w:r w:rsidR="001852F3">
        <w:rPr>
          <w:rFonts w:ascii="Times New Roman" w:hAnsi="Times New Roman" w:eastAsia="宋体"/>
        </w:rPr>
        <w:t xml:space="preserve"> </w:t>
      </w:r>
      <w:r>
        <w:t>，共</w:t>
      </w:r>
      <w:r>
        <w:rPr>
          <w:rFonts w:ascii="Times New Roman" w:hAnsi="Times New Roman" w:eastAsia="宋体"/>
        </w:rPr>
        <w:t>30</w:t>
      </w:r>
      <w:r>
        <w:t>个循环；</w:t>
      </w:r>
      <w:r>
        <w:rPr>
          <w:rFonts w:ascii="Times New Roman" w:hAnsi="Times New Roman" w:eastAsia="宋体"/>
        </w:rPr>
        <w:t>72</w:t>
      </w:r>
      <w:r>
        <w:rPr>
          <w:rFonts w:ascii="新宋体" w:hAnsi="新宋体" w:eastAsia="新宋体" w:hint="eastAsia"/>
        </w:rPr>
        <w:t>℃</w:t>
      </w:r>
      <w:r>
        <w:t>延伸</w:t>
      </w:r>
      <w:r>
        <w:rPr>
          <w:rFonts w:ascii="Times New Roman" w:hAnsi="Times New Roman" w:eastAsia="宋体"/>
        </w:rPr>
        <w:t>10</w:t>
      </w:r>
      <w:r>
        <w:rPr>
          <w:rFonts w:ascii="Times New Roman" w:hAnsi="Times New Roman" w:eastAsia="宋体"/>
        </w:rPr>
        <w:t> </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rPr>
          <w:spacing w:val="-60"/>
        </w:rPr>
        <w:t xml:space="preserve">; </w:t>
      </w:r>
      <w:r>
        <w:rPr>
          <w:rFonts w:ascii="Times New Roman" w:hAnsi="Times New Roman" w:eastAsia="宋体"/>
        </w:rPr>
        <w:t>PC</w:t>
      </w:r>
      <w:r>
        <w:rPr>
          <w:rFonts w:ascii="Times New Roman" w:hAnsi="Times New Roman" w:eastAsia="宋体"/>
        </w:rPr>
        <w:t>R</w:t>
      </w:r>
      <w:r>
        <w:t>产物保存于</w:t>
      </w:r>
      <w:r>
        <w:rPr>
          <w:rFonts w:ascii="Times New Roman" w:hAnsi="Times New Roman" w:eastAsia="宋体"/>
        </w:rPr>
        <w:t>4</w:t>
      </w:r>
      <w:r>
        <w:rPr>
          <w:rFonts w:ascii="新宋体" w:hAnsi="新宋体" w:eastAsia="新宋体" w:hint="eastAsia"/>
        </w:rPr>
        <w:t>℃</w:t>
      </w:r>
      <w:r>
        <w:t>，取</w:t>
      </w:r>
      <w:r>
        <w:rPr>
          <w:rFonts w:ascii="Times New Roman" w:hAnsi="Times New Roman" w:eastAsia="宋体"/>
        </w:rPr>
        <w:t>3</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P</w:t>
      </w:r>
      <w:r>
        <w:rPr>
          <w:rFonts w:ascii="Times New Roman" w:hAnsi="Times New Roman" w:eastAsia="宋体"/>
        </w:rPr>
        <w:t>CR</w:t>
      </w:r>
    </w:p>
    <w:p w:rsidR="0018722C">
      <w:pPr>
        <w:topLinePunct/>
      </w:pPr>
      <w:r>
        <w:t>扩增产物进行琼脂糖凝胶电泳</w:t>
      </w:r>
      <w:r>
        <w:rPr>
          <w:rFonts w:ascii="Times New Roman" w:eastAsia="Times New Roman"/>
        </w:rPr>
        <w:t>PCR</w:t>
      </w:r>
      <w:r>
        <w:t>。</w:t>
      </w:r>
    </w:p>
    <w:p w:rsidR="0018722C">
      <w:pPr>
        <w:pStyle w:val="4"/>
        <w:topLinePunct/>
        <w:ind w:left="200" w:hangingChars="200" w:hanging="200"/>
      </w:pPr>
      <w:bookmarkStart w:id="48787" w:name="_Toc68648787"/>
      <w:r>
        <w:rPr>
          <w:b/>
        </w:rPr>
        <w:t>1.2.6</w:t>
      </w:r>
      <w:r>
        <w:t xml:space="preserve"> </w:t>
      </w:r>
      <w:r>
        <w:rPr>
          <w:b/>
        </w:rPr>
        <w:t>PCR</w:t>
      </w:r>
      <w:r>
        <w:t>产物的回收</w:t>
      </w:r>
      <w:bookmarkEnd w:id="48787"/>
    </w:p>
    <w:p w:rsidR="0018722C">
      <w:pPr>
        <w:topLinePunct/>
      </w:pPr>
      <w:r>
        <w:t>使用上海生物工程公司的胶回收试剂盒，进行</w:t>
      </w:r>
      <w:r>
        <w:rPr>
          <w:rFonts w:ascii="Times New Roman" w:eastAsia="Times New Roman"/>
          <w:i/>
        </w:rPr>
        <w:t>mae</w:t>
      </w:r>
      <w:r>
        <w:rPr>
          <w:rFonts w:ascii="Times New Roman" w:eastAsia="Times New Roman"/>
        </w:rPr>
        <w:t>1</w:t>
      </w:r>
      <w:r>
        <w:t>胶回收。具体操作步骤如下：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采用琼脂糖凝胶电泳将目的条带分开后，用干净的手术刀片将目的片段</w:t>
      </w:r>
      <w:r>
        <w:rPr>
          <w:rFonts w:ascii="宋体" w:eastAsia="宋体" w:hint="eastAsia"/>
        </w:rPr>
        <w:t>切下，放入</w:t>
      </w:r>
      <w:r>
        <w:t>1</w:t>
      </w:r>
      <w:r>
        <w:t>.</w:t>
      </w:r>
      <w:r>
        <w:t>5</w:t>
      </w:r>
      <w:r>
        <w:t> </w:t>
      </w:r>
      <w:r>
        <w:t>m</w:t>
      </w:r>
      <w:r>
        <w:t>L</w:t>
      </w:r>
      <w:r>
        <w:rPr>
          <w:rFonts w:ascii="宋体" w:eastAsia="宋体" w:hint="eastAsia"/>
        </w:rPr>
        <w:t>离心管中</w:t>
      </w:r>
      <w:r>
        <w:rPr>
          <w:rFonts w:ascii="宋体" w:eastAsia="宋体" w:hint="eastAsia"/>
        </w:rPr>
        <w:t>（</w:t>
      </w:r>
      <w:r>
        <w:rPr>
          <w:rFonts w:ascii="宋体" w:eastAsia="宋体" w:hint="eastAsia"/>
          <w:sz w:val="24"/>
        </w:rPr>
        <w:t>先称量空离心管质量</w:t>
      </w:r>
      <w:r>
        <w:rPr>
          <w:rFonts w:ascii="宋体" w:eastAsia="宋体" w:hint="eastAsia"/>
        </w:rPr>
        <w:t>）</w:t>
      </w:r>
      <w:r>
        <w:rPr>
          <w:rFonts w:ascii="宋体" w:eastAsia="宋体" w:hint="eastAsia"/>
        </w:rPr>
        <w:t>；</w:t>
      </w:r>
    </w:p>
    <w:p w:rsidR="0018722C">
      <w:pPr>
        <w:pStyle w:val="cw21"/>
        <w:topLinePunct/>
      </w:pPr>
      <w:r>
        <w:t>(</w:t>
      </w:r>
      <w:r>
        <w:t xml:space="preserve">2</w:t>
      </w:r>
      <w:r>
        <w:t>)</w:t>
      </w:r>
      <w:r>
        <w:rPr>
          <w:rFonts w:ascii="宋体" w:eastAsia="宋体" w:hint="eastAsia"/>
        </w:rPr>
        <w:t>称量胶块的质量，按每</w:t>
      </w:r>
      <w:r>
        <w:t>100</w:t>
      </w:r>
      <w:r>
        <w:t> </w:t>
      </w:r>
      <w:r>
        <w:t>mg</w:t>
      </w:r>
      <w:r/>
      <w:r>
        <w:rPr>
          <w:rFonts w:ascii="宋体" w:eastAsia="宋体" w:hint="eastAsia"/>
        </w:rPr>
        <w:t>琼脂糖</w:t>
      </w:r>
      <w:r>
        <w:rPr>
          <w:rFonts w:ascii="宋体" w:eastAsia="宋体" w:hint="eastAsia"/>
        </w:rPr>
        <w:t>（</w:t>
      </w:r>
      <w:r>
        <w:rPr>
          <w:rFonts w:ascii="宋体" w:eastAsia="宋体" w:hint="eastAsia"/>
          <w:spacing w:val="-10"/>
          <w:sz w:val="24"/>
        </w:rPr>
        <w:t>不足</w:t>
      </w:r>
      <w:r>
        <w:rPr>
          <w:sz w:val="24"/>
        </w:rPr>
        <w:t>100</w:t>
      </w:r>
      <w:r>
        <w:rPr>
          <w:spacing w:val="-1"/>
          <w:sz w:val="24"/>
        </w:rPr>
        <w:t> </w:t>
      </w:r>
      <w:r>
        <w:rPr>
          <w:sz w:val="24"/>
        </w:rPr>
        <w:t>mg</w:t>
      </w:r>
      <w:r>
        <w:rPr>
          <w:rFonts w:ascii="宋体" w:eastAsia="宋体" w:hint="eastAsia"/>
          <w:sz w:val="24"/>
        </w:rPr>
        <w:t>用水补足</w:t>
      </w:r>
      <w:r>
        <w:rPr>
          <w:rFonts w:ascii="宋体" w:eastAsia="宋体" w:hint="eastAsia"/>
        </w:rPr>
        <w:t>）</w:t>
      </w:r>
      <w:r>
        <w:rPr>
          <w:rFonts w:ascii="宋体" w:eastAsia="宋体" w:hint="eastAsia"/>
        </w:rPr>
        <w:t>加入</w:t>
      </w:r>
      <w:r>
        <w:t>300</w:t>
      </w:r>
    </w:p>
    <w:p w:rsidR="0018722C">
      <w:pPr>
        <w:topLinePunct/>
      </w:pPr>
      <w:r>
        <w:rPr>
          <w:rFonts w:ascii="Times New Roman" w:hAnsi="Times New Roman" w:eastAsia="Times New Roman"/>
        </w:rPr>
        <w:t>μLBuffer B2</w:t>
      </w:r>
      <w: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将离心管置于</w:t>
      </w:r>
      <w:r>
        <w:t>50</w:t>
      </w:r>
      <w:r/>
      <w:r>
        <w:rPr>
          <w:rFonts w:ascii="新宋体" w:hAnsi="新宋体" w:eastAsia="新宋体" w:hint="eastAsia"/>
        </w:rPr>
        <w:t>℃</w:t>
      </w:r>
      <w:r>
        <w:rPr>
          <w:rFonts w:ascii="宋体" w:hAnsi="宋体" w:eastAsia="宋体" w:hint="eastAsia"/>
        </w:rPr>
        <w:t>水浴</w:t>
      </w:r>
      <w:r>
        <w:t>5-10</w:t>
      </w:r>
      <w:r>
        <w:t> </w:t>
      </w:r>
      <w:r>
        <w:t>min</w:t>
      </w:r>
      <w:r>
        <w:rPr>
          <w:rFonts w:ascii="宋体" w:hAnsi="宋体" w:eastAsia="宋体" w:hint="eastAsia"/>
        </w:rPr>
        <w:t>，间或混匀，直至胶块完全融化；</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将融化完全的液体全部转移至吸附柱，</w:t>
      </w:r>
      <w:r>
        <w:t>12000</w:t>
      </w:r>
      <w:r>
        <w:t> </w:t>
      </w:r>
      <w:r>
        <w:t>r</w:t>
      </w:r>
      <w:r>
        <w:t>/</w:t>
      </w:r>
      <w:r>
        <w:t>min</w:t>
      </w:r>
      <w:r/>
      <w:r>
        <w:rPr>
          <w:rFonts w:ascii="宋体" w:eastAsia="宋体" w:hint="eastAsia"/>
        </w:rPr>
        <w:t>离心</w:t>
      </w:r>
      <w:r>
        <w:t>30</w:t>
      </w:r>
      <w:r>
        <w:t> </w:t>
      </w:r>
      <w:r>
        <w:t>s</w:t>
      </w:r>
      <w:r>
        <w:rPr>
          <w:rFonts w:ascii="宋体" w:eastAsia="宋体" w:hint="eastAsia"/>
        </w:rPr>
        <w:t>，倒掉收集管中的液体，将吸附柱放入同一收集管中；</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w:t>
      </w:r>
      <w:r>
        <w:t>500</w:t>
      </w:r>
      <w:r/>
      <w:r>
        <w:t>μL</w:t>
      </w:r>
      <w:r>
        <w:t> </w:t>
      </w:r>
      <w:r>
        <w:t>Wash</w:t>
      </w:r>
      <w:r>
        <w:t> </w:t>
      </w:r>
      <w:r>
        <w:t>Solution</w:t>
      </w:r>
      <w:r>
        <w:rPr>
          <w:rFonts w:ascii="宋体" w:hAnsi="宋体" w:eastAsia="宋体" w:hint="eastAsia"/>
          <w:rFonts w:ascii="宋体" w:hAnsi="宋体" w:eastAsia="宋体" w:hint="eastAsia"/>
          <w:sz w:val="24"/>
        </w:rPr>
        <w:t xml:space="preserve">, </w:t>
      </w:r>
      <w:r>
        <w:t>12000</w:t>
      </w:r>
      <w:r>
        <w:t> </w:t>
      </w:r>
      <w:r>
        <w:t>r</w:t>
      </w:r>
      <w:r>
        <w:t>/</w:t>
      </w:r>
      <w:r>
        <w:t>min</w:t>
      </w:r>
      <w:r/>
      <w:r>
        <w:rPr>
          <w:rFonts w:ascii="宋体" w:hAnsi="宋体" w:eastAsia="宋体" w:hint="eastAsia"/>
        </w:rPr>
        <w:t>离心</w:t>
      </w:r>
      <w:r>
        <w:t>30</w:t>
      </w:r>
      <w:r>
        <w:t> </w:t>
      </w:r>
      <w:r>
        <w:t>s</w:t>
      </w:r>
      <w:r>
        <w:rPr>
          <w:rFonts w:ascii="宋体" w:hAnsi="宋体" w:eastAsia="宋体" w:hint="eastAsia"/>
        </w:rPr>
        <w:t>，弃收集管废液，重复两次；</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将空吸附柱和收集管放入离心机，</w:t>
      </w:r>
      <w:r>
        <w:t>12000</w:t>
      </w:r>
      <w:r>
        <w:t> </w:t>
      </w:r>
      <w:r>
        <w:t>r</w:t>
      </w:r>
      <w:r>
        <w:t>/</w:t>
      </w:r>
      <w:r>
        <w:t>min</w:t>
      </w:r>
      <w:r/>
      <w:r>
        <w:rPr>
          <w:rFonts w:ascii="宋体" w:eastAsia="宋体" w:hint="eastAsia"/>
        </w:rPr>
        <w:t>离心</w:t>
      </w:r>
      <w:r>
        <w:t>1</w:t>
      </w:r>
      <w:r>
        <w:t> </w:t>
      </w:r>
      <w:r>
        <w:t>min</w:t>
      </w:r>
      <w:r>
        <w:rPr>
          <w:rFonts w:ascii="宋体" w:eastAsia="宋体" w:hint="eastAsia"/>
        </w:rPr>
        <w:t>，室温下晾干</w:t>
      </w:r>
    </w:p>
    <w:p w:rsidR="0018722C">
      <w:pPr>
        <w:topLinePunct/>
      </w:pPr>
      <w:r>
        <w:t>或者用电</w:t>
      </w:r>
      <w:r>
        <w:t>吹风</w:t>
      </w:r>
      <w:r>
        <w:t>吹干乙醇。</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将吸附柱放入干净的</w:t>
      </w:r>
      <w:r>
        <w:t>EP</w:t>
      </w:r>
      <w:r/>
      <w:r>
        <w:rPr>
          <w:rFonts w:ascii="宋体" w:hAnsi="宋体" w:eastAsia="宋体" w:hint="eastAsia"/>
        </w:rPr>
        <w:t>管，沿着吸附柱的中心加入</w:t>
      </w:r>
      <w:r>
        <w:t>20</w:t>
      </w:r>
      <w:r/>
      <w:r>
        <w:t>μL</w:t>
      </w:r>
      <w:r>
        <w:t> </w:t>
      </w:r>
      <w:r>
        <w:t>ddH</w:t>
      </w:r>
      <w:r>
        <w:t>2</w:t>
      </w:r>
      <w:r>
        <w:t>O</w:t>
      </w:r>
      <w:r>
        <w:rPr>
          <w:rFonts w:ascii="宋体" w:hAnsi="宋体" w:eastAsia="宋体" w:hint="eastAsia"/>
        </w:rPr>
        <w:t>，室温</w:t>
      </w:r>
      <w:r>
        <w:rPr>
          <w:rFonts w:ascii="宋体" w:hAnsi="宋体" w:eastAsia="宋体" w:hint="eastAsia"/>
        </w:rPr>
        <w:t>静置</w:t>
      </w:r>
      <w:r>
        <w:t>1</w:t>
      </w:r>
      <w:r>
        <w:rPr>
          <w:rFonts w:ascii="宋体" w:hAnsi="宋体" w:eastAsia="宋体" w:hint="eastAsia"/>
        </w:rPr>
        <w:t>～</w:t>
      </w:r>
      <w:r>
        <w:t>2</w:t>
      </w:r>
      <w:r>
        <w:t> </w:t>
      </w:r>
      <w:r>
        <w:t>min</w:t>
      </w:r>
      <w:r>
        <w:rPr>
          <w:rFonts w:ascii="宋体" w:hAnsi="宋体" w:eastAsia="宋体" w:hint="eastAsia"/>
          <w:rFonts w:ascii="宋体" w:hAnsi="宋体" w:eastAsia="宋体" w:hint="eastAsia"/>
          <w:sz w:val="24"/>
        </w:rPr>
        <w:t xml:space="preserve">, </w:t>
      </w:r>
      <w:r>
        <w:t>12000</w:t>
      </w:r>
      <w:r>
        <w:t> </w:t>
      </w:r>
      <w:r>
        <w:t>r</w:t>
      </w:r>
      <w:r>
        <w:t>/</w:t>
      </w:r>
      <w:r>
        <w:t>min</w:t>
      </w:r>
      <w:r/>
      <w:r>
        <w:rPr>
          <w:rFonts w:ascii="宋体" w:hAnsi="宋体" w:eastAsia="宋体" w:hint="eastAsia"/>
        </w:rPr>
        <w:t>离心</w:t>
      </w:r>
      <w:r>
        <w:t>1</w:t>
      </w:r>
      <w:r>
        <w:t> </w:t>
      </w:r>
      <w:r>
        <w:t>min</w:t>
      </w:r>
      <w:r>
        <w:rPr>
          <w:rFonts w:ascii="宋体" w:hAnsi="宋体" w:eastAsia="宋体" w:hint="eastAsia"/>
        </w:rPr>
        <w:t>，即得到目的基因的回收产物。</w:t>
      </w:r>
    </w:p>
    <w:p w:rsidR="0018722C">
      <w:pPr>
        <w:pStyle w:val="4"/>
        <w:topLinePunct/>
        <w:ind w:left="200" w:hangingChars="200" w:hanging="200"/>
      </w:pPr>
      <w:bookmarkStart w:id="48788" w:name="_Toc68648788"/>
      <w:r>
        <w:rPr>
          <w:b/>
        </w:rPr>
        <w:t>1.2.7</w:t>
      </w:r>
      <w:r>
        <w:t xml:space="preserve"> </w:t>
      </w:r>
      <w:r>
        <w:t>目的基因的连接</w:t>
      </w:r>
      <w:bookmarkEnd w:id="48788"/>
    </w:p>
    <w:p w:rsidR="0018722C">
      <w:pPr>
        <w:topLinePunct/>
      </w:pPr>
      <w:r>
        <w:t>将回收的</w:t>
      </w:r>
      <w:r/>
      <w:r>
        <w:rPr>
          <w:rFonts w:ascii="Times New Roman" w:eastAsia="Times New Roman"/>
        </w:rPr>
        <w:t>PCR</w:t>
      </w:r>
      <w:r>
        <w:t>产物与</w:t>
      </w:r>
      <w:r/>
      <w:r>
        <w:rPr>
          <w:rFonts w:ascii="Times New Roman" w:eastAsia="Times New Roman"/>
        </w:rPr>
        <w:t>pMD-18T</w:t>
      </w:r>
      <w:r>
        <w:rPr>
          <w:rFonts w:ascii="Times New Roman" w:eastAsia="Times New Roman"/>
        </w:rPr>
        <w:t> </w:t>
      </w:r>
      <w:r>
        <w:rPr>
          <w:rFonts w:ascii="Times New Roman" w:eastAsia="Times New Roman"/>
        </w:rPr>
        <w:t>Vector</w:t>
      </w:r>
      <w:r>
        <w:t>进行连接反应</w:t>
      </w:r>
      <w:r>
        <w:t>，</w:t>
      </w:r>
      <w:r>
        <w:t>反应体系如下表</w:t>
      </w:r>
      <w:r/>
      <w:r>
        <w:rPr>
          <w:rFonts w:ascii="Times New Roman" w:eastAsia="Times New Roman"/>
        </w:rPr>
        <w:t>2-3</w:t>
      </w:r>
      <w:r>
        <w:t>。表</w:t>
      </w:r>
      <w:r/>
      <w:r>
        <w:rPr>
          <w:rFonts w:ascii="Times New Roman" w:eastAsia="Times New Roman"/>
        </w:rPr>
        <w:t>2-3</w:t>
      </w:r>
      <w:r w:rsidRPr="00000000">
        <w:tab/>
        <w:t>pMD-18T</w:t>
      </w:r>
      <w:r>
        <w:t>载体与</w:t>
      </w:r>
      <w:r/>
      <w:r>
        <w:rPr>
          <w:rFonts w:ascii="Times New Roman" w:eastAsia="Times New Roman"/>
        </w:rPr>
        <w:t>PCR</w:t>
      </w:r>
      <w:r>
        <w:t>产物连接体系</w:t>
      </w:r>
    </w:p>
    <w:p w:rsidR="0018722C">
      <w:pPr>
        <w:topLinePunct/>
      </w:pPr>
      <w:r>
        <w:rPr>
          <w:rFonts w:ascii="Times New Roman"/>
        </w:rPr>
        <w:t>Tab</w:t>
      </w:r>
      <w:r>
        <w:rPr>
          <w:rFonts w:ascii="Times New Roman"/>
        </w:rPr>
        <w:t> 2-3</w:t>
      </w:r>
      <w:r w:rsidRPr="00000000">
        <w:tab/>
        <w:t>The pMD-18T vector and PCR product ligation</w:t>
      </w:r>
      <w:r>
        <w:rPr>
          <w:rFonts w:ascii="Times New Roman"/>
        </w:rPr>
        <w:t> </w:t>
      </w:r>
      <w:r>
        <w:rPr>
          <w:rFonts w:ascii="Times New Roman"/>
        </w:rPr>
        <w:t>system</w:t>
      </w:r>
    </w:p>
    <w:p w:rsidR="0018722C">
      <w:pPr>
        <w:pStyle w:val="aff7"/>
        <w:topLinePunct/>
      </w:pPr>
      <w:r>
        <w:pict>
          <v:line style="position:absolute;mso-position-horizontal-relative:page;mso-position-vertical-relative:paragraph;z-index:1672;mso-wrap-distance-left:0;mso-wrap-distance-right:0" from="143.639999pt,13.397185pt" to="451.319999pt,13.397185pt" stroked="true" strokeweight="1.5pt" strokecolor="#000000">
            <v:stroke dashstyle="solid"/>
            <w10:wrap type="topAndBottom"/>
          </v:line>
        </w:pict>
      </w:r>
    </w:p>
    <w:p w:rsidR="0018722C">
      <w:pPr>
        <w:pStyle w:val="affff1"/>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e"/>
        <w:topLinePunct/>
      </w:pPr>
      <w:r>
        <w:pict>
          <v:line style="position:absolute;mso-position-horizontal-relative:page;mso-position-vertical-relative:paragraph;z-index:1720" from="143.639999pt,5.253415pt" to="451.319999pt,5.253415pt" stroked="true" strokeweight=".96002pt" strokecolor="#000000">
            <v:stroke dashstyle="solid"/>
            <w10:wrap type="none"/>
          </v:line>
        </w:pict>
      </w:r>
      <w:r>
        <w:rPr>
          <w:rFonts w:ascii="Times New Roman"/>
        </w:rPr>
        <w:t>Solution</w:t>
      </w:r>
      <w:r>
        <w:rPr>
          <w:rFonts w:ascii="Times New Roman"/>
          <w:spacing w:val="-1"/>
        </w:rPr>
        <w:t> </w:t>
      </w:r>
      <w:r>
        <w:rPr>
          <w:rFonts w:ascii="Times New Roman"/>
        </w:rPr>
        <w:t>I</w:t>
      </w:r>
      <w:r w:rsidRPr="00000000">
        <w:tab/>
        <w:t>5</w:t>
      </w:r>
    </w:p>
    <w:p w:rsidR="0018722C">
      <w:pPr>
        <w:topLinePunct/>
      </w:pPr>
      <w:r>
        <w:rPr>
          <w:rFonts w:ascii="Times New Roman" w:eastAsia="Times New Roman"/>
        </w:rPr>
        <w:t>pMD-18T</w:t>
      </w:r>
      <w:r>
        <w:rPr>
          <w:rFonts w:ascii="Times New Roman" w:eastAsia="Times New Roman"/>
        </w:rPr>
        <w:t> </w:t>
      </w:r>
      <w:r>
        <w:t>载体</w:t>
      </w:r>
      <w:r w:rsidRPr="00000000">
        <w:tab/>
      </w:r>
      <w:r>
        <w:rPr>
          <w:rFonts w:ascii="Times New Roman" w:eastAsia="Times New Roman"/>
        </w:rPr>
        <w:t>1</w:t>
      </w:r>
    </w:p>
    <w:p w:rsidR="0018722C">
      <w:pPr>
        <w:topLinePunct/>
      </w:pPr>
      <w:r>
        <w:rPr>
          <w:rFonts w:ascii="Times New Roman" w:eastAsia="Times New Roman"/>
        </w:rPr>
        <w:t>PCR</w:t>
      </w:r>
      <w:r>
        <w:rPr>
          <w:rFonts w:ascii="Times New Roman" w:eastAsia="Times New Roman"/>
        </w:rPr>
        <w:t> </w:t>
      </w:r>
      <w:r>
        <w:t>回收产物</w:t>
      </w:r>
      <w:r w:rsidRPr="00000000">
        <w:tab/>
      </w:r>
      <w:r>
        <w:rPr>
          <w:rFonts w:ascii="Times New Roman" w:eastAsia="Times New Roman"/>
        </w:rPr>
        <w:t>4</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rsidRPr="00000000">
        <w:tab/>
      </w:r>
      <w:r>
        <w:t>加至 </w:t>
      </w:r>
      <w:r>
        <w:rPr>
          <w:rFonts w:ascii="Times New Roman" w:eastAsia="Times New Roman"/>
        </w:rPr>
        <w:t>10</w:t>
      </w:r>
    </w:p>
    <w:p w:rsidR="0018722C">
      <w:pPr>
        <w:pStyle w:val="ae"/>
        <w:topLinePunct/>
      </w:pPr>
      <w:r>
        <w:pict>
          <v:line style="position:absolute;mso-position-horizontal-relative:page;mso-position-vertical-relative:paragraph;z-index:1696;mso-wrap-distance-left:0;mso-wrap-distance-right:0" from="142.919998pt,28.295921pt" to="451.679998pt,28.295921pt" stroked="true" strokeweight="1.5pt" strokecolor="#000000">
            <v:stroke dashstyle="solid"/>
            <w10:wrap type="topAndBottom"/>
          </v:line>
        </w:pict>
      </w:r>
      <w:r>
        <w:t>低速离心混匀，</w:t>
      </w:r>
      <w:r>
        <w:rPr>
          <w:rFonts w:ascii="Times New Roman" w:hAnsi="Times New Roman" w:eastAsia="Times New Roman"/>
        </w:rPr>
        <w:t>16</w:t>
      </w:r>
      <w:r>
        <w:rPr>
          <w:rFonts w:ascii="新宋体" w:hAnsi="新宋体" w:eastAsia="新宋体" w:hint="eastAsia"/>
        </w:rPr>
        <w:t>℃</w:t>
      </w:r>
      <w:r>
        <w:t>连接</w:t>
      </w:r>
      <w:r>
        <w:rPr>
          <w:rFonts w:ascii="Times New Roman" w:hAnsi="Times New Roman" w:eastAsia="Times New Roman"/>
        </w:rPr>
        <w:t>12h</w:t>
      </w:r>
    </w:p>
    <w:p w:rsidR="0018722C">
      <w:pPr>
        <w:pStyle w:val="4"/>
        <w:topLinePunct/>
        <w:ind w:left="200" w:hangingChars="200" w:hanging="200"/>
      </w:pPr>
      <w:bookmarkStart w:id="48789" w:name="_Toc68648789"/>
      <w:r>
        <w:rPr>
          <w:b/>
        </w:rPr>
        <w:t>1.2.8</w:t>
      </w:r>
      <w:r>
        <w:t xml:space="preserve"> </w:t>
      </w:r>
      <w:r>
        <w:t>转化大肠杆菌</w:t>
      </w:r>
      <w:bookmarkEnd w:id="48789"/>
    </w:p>
    <w:p w:rsidR="0018722C">
      <w:pPr>
        <w:topLinePunct/>
      </w:pP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大肠杆菌</w:t>
      </w:r>
      <w:r>
        <w:t>DH5α</w:t>
      </w:r>
      <w:r/>
      <w:r>
        <w:rPr>
          <w:rFonts w:ascii="宋体" w:hAnsi="宋体" w:eastAsia="宋体" w:hint="eastAsia"/>
        </w:rPr>
        <w:t>感受态细胞的制备操作步骤如下：</w:t>
      </w:r>
    </w:p>
    <w:p w:rsidR="0018722C">
      <w:pPr>
        <w:topLinePunct/>
      </w:pPr>
      <w:r>
        <w:rPr>
          <w:rFonts w:ascii="Segoe UI Symbol" w:hAnsi="Segoe UI Symbol" w:eastAsia="Segoe UI Symbol"/>
        </w:rPr>
        <w:t>①</w:t>
      </w:r>
      <w:r w:rsidR="001852F3">
        <w:rPr>
          <w:rFonts w:ascii="Segoe UI Symbol" w:hAnsi="Segoe UI Symbol" w:eastAsia="Segoe UI Symbol"/>
        </w:rPr>
        <w:t xml:space="preserve"> </w:t>
      </w:r>
      <w:r>
        <w:t>挑取少许甘油保存</w:t>
      </w:r>
      <w:r>
        <w:rPr>
          <w:rFonts w:ascii="Times New Roman" w:hAnsi="Times New Roman" w:eastAsia="Times New Roman"/>
        </w:rPr>
        <w:t>DH5α</w:t>
      </w:r>
      <w:r>
        <w:t>菌液划线于</w:t>
      </w:r>
      <w:r>
        <w:rPr>
          <w:rFonts w:ascii="Times New Roman" w:hAnsi="Times New Roman" w:eastAsia="Times New Roman"/>
        </w:rPr>
        <w:t>LB</w:t>
      </w:r>
      <w:r>
        <w:t>固体培养基上，</w:t>
      </w:r>
      <w:r>
        <w:rPr>
          <w:rFonts w:ascii="Times New Roman" w:hAnsi="Times New Roman" w:eastAsia="Times New Roman"/>
        </w:rPr>
        <w:t>37</w:t>
      </w:r>
      <w:r>
        <w:rPr>
          <w:rFonts w:ascii="新宋体" w:hAnsi="新宋体" w:eastAsia="新宋体" w:hint="eastAsia"/>
        </w:rPr>
        <w:t>℃</w:t>
      </w:r>
      <w:r>
        <w:t>过夜培养</w:t>
      </w:r>
    </w:p>
    <w:p w:rsidR="0018722C">
      <w:pPr>
        <w:topLinePunct/>
      </w:pPr>
      <w:r>
        <w:rPr>
          <w:rFonts w:ascii="Times New Roman" w:hAnsi="Times New Roman" w:eastAsia="Times New Roman"/>
        </w:rPr>
        <w:t>18 h</w:t>
      </w:r>
      <w:r>
        <w:t>后；从平板上挑取</w:t>
      </w:r>
      <w:r>
        <w:rPr>
          <w:rFonts w:ascii="Times New Roman" w:hAnsi="Times New Roman" w:eastAsia="Times New Roman"/>
        </w:rPr>
        <w:t>DH5α</w:t>
      </w:r>
      <w:r>
        <w:t>单菌落，接种到</w:t>
      </w:r>
      <w:r>
        <w:rPr>
          <w:rFonts w:ascii="Times New Roman" w:hAnsi="Times New Roman" w:eastAsia="Times New Roman"/>
        </w:rPr>
        <w:t>LB</w:t>
      </w:r>
      <w:r>
        <w:t>液体培养基中，</w:t>
      </w:r>
      <w:r>
        <w:rPr>
          <w:rFonts w:ascii="Times New Roman" w:hAnsi="Times New Roman" w:eastAsia="Times New Roman"/>
        </w:rPr>
        <w:t>230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37</w:t>
      </w:r>
    </w:p>
    <w:p w:rsidR="0018722C">
      <w:pPr>
        <w:topLinePunct/>
      </w:pPr>
      <w:r>
        <w:rPr>
          <w:rFonts w:ascii="新宋体" w:hAnsi="新宋体" w:eastAsia="新宋体" w:hint="eastAsia"/>
        </w:rPr>
        <w:t>℃</w:t>
      </w:r>
      <w:r>
        <w:t>培养</w:t>
      </w:r>
      <w:r>
        <w:rPr>
          <w:rFonts w:ascii="Times New Roman" w:hAnsi="Times New Roman" w:eastAsia="Times New Roman"/>
        </w:rPr>
        <w:t>12 h</w:t>
      </w:r>
      <w:r>
        <w:t>；</w:t>
      </w:r>
    </w:p>
    <w:p w:rsidR="0018722C">
      <w:pPr>
        <w:topLinePunct/>
      </w:pPr>
      <w:r>
        <w:rPr>
          <w:rFonts w:ascii="Segoe UI Symbol" w:hAnsi="Segoe UI Symbol" w:eastAsia="Segoe UI Symbol"/>
        </w:rPr>
        <w:t>②</w:t>
      </w:r>
      <w:r w:rsidR="001852F3">
        <w:rPr>
          <w:rFonts w:ascii="Segoe UI Symbol" w:hAnsi="Segoe UI Symbol" w:eastAsia="Segoe UI Symbol"/>
        </w:rPr>
        <w:t xml:space="preserve"> </w:t>
      </w:r>
      <w:r>
        <w:t>取上述菌液</w:t>
      </w:r>
      <w:r>
        <w:rPr>
          <w:rFonts w:ascii="Times New Roman" w:hAnsi="Times New Roman" w:eastAsia="Times New Roman"/>
        </w:rPr>
        <w:t>500</w:t>
      </w:r>
      <w:r w:rsidR="001852F3">
        <w:rPr>
          <w:rFonts w:ascii="Times New Roman" w:hAnsi="Times New Roman" w:eastAsia="Times New Roman"/>
        </w:rPr>
        <w:t xml:space="preserve">μL</w:t>
      </w:r>
      <w:r>
        <w:t>接种于</w:t>
      </w:r>
      <w:r>
        <w:rPr>
          <w:rFonts w:ascii="Times New Roman" w:hAnsi="Times New Roman" w:eastAsia="Times New Roman"/>
        </w:rPr>
        <w:t>100 mL LB</w:t>
      </w:r>
      <w:r>
        <w:t>液体培养基中，</w:t>
      </w:r>
      <w:r>
        <w:rPr>
          <w:rFonts w:ascii="Times New Roman" w:hAnsi="Times New Roman" w:eastAsia="Times New Roman"/>
        </w:rPr>
        <w:t>230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37 </w:t>
      </w:r>
      <w:r>
        <w:rPr>
          <w:rFonts w:ascii="新宋体" w:hAnsi="新宋体" w:eastAsia="新宋体" w:hint="eastAsia"/>
        </w:rPr>
        <w:t>℃</w:t>
      </w:r>
    </w:p>
    <w:p w:rsidR="0018722C">
      <w:pPr>
        <w:topLinePunct/>
      </w:pPr>
      <w:r>
        <w:t>培养</w:t>
      </w:r>
      <w:r>
        <w:rPr>
          <w:rFonts w:ascii="Times New Roman" w:eastAsia="Times New Roman"/>
        </w:rPr>
        <w:t>2</w:t>
      </w:r>
      <w:r>
        <w:t>～</w:t>
      </w:r>
      <w:r>
        <w:rPr>
          <w:rFonts w:ascii="Times New Roman" w:eastAsia="Times New Roman"/>
        </w:rPr>
        <w:t>3 h</w:t>
      </w:r>
      <w:r>
        <w:t>，至</w:t>
      </w:r>
      <w:r>
        <w:rPr>
          <w:rFonts w:ascii="Times New Roman" w:eastAsia="Times New Roman"/>
        </w:rPr>
        <w:t>OD</w:t>
      </w:r>
      <w:r>
        <w:rPr>
          <w:rFonts w:ascii="Times New Roman" w:eastAsia="Times New Roman"/>
        </w:rPr>
        <w:t>600</w:t>
      </w:r>
      <w:r>
        <w:t>＝</w:t>
      </w:r>
      <w:r>
        <w:rPr>
          <w:rFonts w:ascii="Times New Roman" w:eastAsia="Times New Roman"/>
        </w:rPr>
        <w:t>0.3-0.4</w:t>
      </w:r>
      <w:r>
        <w:t>;</w:t>
      </w:r>
    </w:p>
    <w:p w:rsidR="0018722C">
      <w:pPr>
        <w:topLinePunct/>
      </w:pPr>
      <w:r>
        <w:rPr>
          <w:rFonts w:ascii="Segoe UI Symbol" w:hAnsi="Segoe UI Symbol" w:eastAsia="Segoe UI Symbol"/>
        </w:rPr>
        <w:t>③</w:t>
      </w:r>
      <w:r w:rsidR="001852F3">
        <w:rPr>
          <w:rFonts w:ascii="Segoe UI Symbol" w:hAnsi="Segoe UI Symbol" w:eastAsia="Segoe UI Symbol"/>
        </w:rPr>
        <w:t xml:space="preserve"> </w:t>
      </w:r>
      <w:r>
        <w:t>将菌液分装在</w:t>
      </w:r>
      <w:r>
        <w:rPr>
          <w:rFonts w:ascii="Times New Roman" w:hAnsi="Times New Roman" w:eastAsia="Times New Roman"/>
        </w:rPr>
        <w:t>3</w:t>
      </w:r>
      <w:r>
        <w:t>个</w:t>
      </w:r>
      <w:r>
        <w:rPr>
          <w:rFonts w:ascii="Times New Roman" w:hAnsi="Times New Roman" w:eastAsia="Times New Roman"/>
        </w:rPr>
        <w:t>50 mL</w:t>
      </w:r>
      <w:r>
        <w:t>离心管，冰浴</w:t>
      </w:r>
      <w:r>
        <w:rPr>
          <w:rFonts w:ascii="Times New Roman" w:hAnsi="Times New Roman" w:eastAsia="Times New Roman"/>
        </w:rPr>
        <w:t>10 min</w:t>
      </w:r>
      <w:r>
        <w:t xml:space="preserve">, </w:t>
      </w:r>
      <w:r>
        <w:rPr>
          <w:rFonts w:ascii="Times New Roman" w:hAnsi="Times New Roman" w:eastAsia="Times New Roman"/>
        </w:rPr>
        <w:t>4</w:t>
      </w:r>
      <w:r>
        <w:rPr>
          <w:rFonts w:ascii="新宋体" w:hAnsi="新宋体" w:eastAsia="新宋体" w:hint="eastAsia"/>
        </w:rPr>
        <w:t>℃</w:t>
      </w:r>
      <w:r>
        <w:t>，</w:t>
      </w:r>
      <w:r>
        <w:rPr>
          <w:rFonts w:ascii="Times New Roman" w:hAnsi="Times New Roman" w:eastAsia="Times New Roman"/>
        </w:rPr>
        <w:t>4000 r</w:t>
      </w:r>
      <w:r>
        <w:rPr>
          <w:rFonts w:ascii="Times New Roman" w:hAnsi="Times New Roman" w:eastAsia="Times New Roman"/>
        </w:rPr>
        <w:t>/</w:t>
      </w:r>
      <w:r>
        <w:rPr>
          <w:rFonts w:ascii="Times New Roman" w:hAnsi="Times New Roman" w:eastAsia="Times New Roman"/>
        </w:rPr>
        <w:t xml:space="preserve">min</w:t>
      </w:r>
      <w:r>
        <w:t>离心 </w:t>
      </w:r>
      <w:r>
        <w:rPr>
          <w:rFonts w:ascii="Times New Roman" w:hAnsi="Times New Roman" w:eastAsia="Times New Roman"/>
        </w:rPr>
        <w:t>7</w:t>
      </w:r>
    </w:p>
    <w:p w:rsidR="0018722C">
      <w:pPr>
        <w:topLinePunct/>
      </w:pPr>
      <w:r>
        <w:rPr>
          <w:rFonts w:ascii="Times New Roman" w:eastAsia="Times New Roman"/>
        </w:rPr>
        <w:t>min</w:t>
      </w:r>
      <w:r>
        <w:t>后弃上清；</w:t>
      </w:r>
    </w:p>
    <w:p w:rsidR="0018722C">
      <w:pPr>
        <w:topLinePunct/>
      </w:pPr>
      <w:r>
        <w:rPr>
          <w:rFonts w:ascii="Segoe UI Symbol" w:hAnsi="Segoe UI Symbol" w:eastAsia="Segoe UI Symbol"/>
        </w:rPr>
        <w:t>④</w:t>
      </w:r>
      <w:r>
        <w:t>将</w:t>
      </w:r>
      <w:r>
        <w:rPr>
          <w:rFonts w:ascii="Times New Roman" w:hAnsi="Times New Roman" w:eastAsia="Times New Roman"/>
        </w:rPr>
        <w:t>3</w:t>
      </w:r>
      <w:r>
        <w:t>管沉淀合于</w:t>
      </w:r>
      <w:r>
        <w:rPr>
          <w:rFonts w:ascii="Times New Roman" w:hAnsi="Times New Roman" w:eastAsia="Times New Roman"/>
        </w:rPr>
        <w:t>1</w:t>
      </w:r>
      <w:r>
        <w:t>管，加入</w:t>
      </w:r>
      <w:r>
        <w:rPr>
          <w:rFonts w:ascii="Times New Roman" w:hAnsi="Times New Roman" w:eastAsia="Times New Roman"/>
        </w:rPr>
        <w:t>30 mL</w:t>
      </w:r>
      <w:r>
        <w:t>冰预冷的</w:t>
      </w:r>
      <w:r>
        <w:rPr>
          <w:rFonts w:ascii="Times New Roman" w:hAnsi="Times New Roman" w:eastAsia="Times New Roman"/>
        </w:rPr>
        <w:t>75 mmol CaCl</w:t>
      </w:r>
      <w:r>
        <w:rPr>
          <w:rFonts w:ascii="Times New Roman" w:hAnsi="Times New Roman" w:eastAsia="Times New Roman"/>
        </w:rPr>
        <w:t>2</w:t>
      </w:r>
      <w:r>
        <w:rPr>
          <w:rFonts w:ascii="Times New Roman" w:hAnsi="Times New Roman" w:eastAsia="Times New Roman"/>
        </w:rPr>
        <w:t>,</w:t>
      </w:r>
      <w:r>
        <w:t>重悬沉淀后，</w:t>
      </w:r>
      <w:r>
        <w:t>冰上放置</w:t>
      </w:r>
      <w:r>
        <w:rPr>
          <w:rFonts w:ascii="Times New Roman" w:hAnsi="Times New Roman" w:eastAsia="Times New Roman"/>
        </w:rPr>
        <w:t>30 min</w:t>
      </w:r>
      <w:r>
        <w:t>后，</w:t>
      </w:r>
      <w:r>
        <w:rPr>
          <w:rFonts w:ascii="Times New Roman" w:hAnsi="Times New Roman" w:eastAsia="Times New Roman"/>
        </w:rPr>
        <w:t>4000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后弃上清；</w:t>
      </w:r>
    </w:p>
    <w:p w:rsidR="0018722C">
      <w:pPr>
        <w:topLinePunct/>
      </w:pPr>
      <w:r>
        <w:rPr>
          <w:rFonts w:ascii="Segoe UI Symbol" w:hAnsi="Segoe UI Symbol" w:eastAsia="Segoe UI Symbol"/>
        </w:rPr>
        <w:t>⑤</w:t>
      </w:r>
      <w:r w:rsidR="001852F3">
        <w:rPr>
          <w:rFonts w:ascii="Segoe UI Symbol" w:hAnsi="Segoe UI Symbol" w:eastAsia="Segoe UI Symbol"/>
        </w:rPr>
        <w:t xml:space="preserve">  </w:t>
      </w:r>
      <w:r>
        <w:t>加入</w:t>
      </w:r>
      <w:r>
        <w:rPr>
          <w:rFonts w:ascii="Times New Roman" w:hAnsi="Times New Roman" w:eastAsia="宋体"/>
        </w:rPr>
        <w:t>4 </w:t>
      </w:r>
      <w:r>
        <w:rPr>
          <w:rFonts w:ascii="Times New Roman" w:hAnsi="Times New Roman" w:eastAsia="宋体"/>
        </w:rPr>
        <w:t>m</w:t>
      </w:r>
      <w:r>
        <w:rPr>
          <w:rFonts w:ascii="Times New Roman" w:hAnsi="Times New Roman" w:eastAsia="宋体"/>
        </w:rPr>
        <w:t>L</w:t>
      </w:r>
      <w:r w:rsidR="001852F3">
        <w:rPr>
          <w:rFonts w:ascii="Times New Roman" w:hAnsi="Times New Roman" w:eastAsia="宋体"/>
        </w:rPr>
        <w:t xml:space="preserve"> </w:t>
      </w:r>
      <w:r>
        <w:t>冰预冷的</w:t>
      </w:r>
      <w:r>
        <w:rPr>
          <w:rFonts w:ascii="Times New Roman" w:hAnsi="Times New Roman" w:eastAsia="宋体"/>
        </w:rPr>
        <w:t>7</w:t>
      </w:r>
      <w:r>
        <w:rPr>
          <w:rFonts w:ascii="Times New Roman" w:hAnsi="Times New Roman" w:eastAsia="宋体"/>
        </w:rPr>
        <w:t>5</w:t>
      </w:r>
      <w:r>
        <w:rPr>
          <w:rFonts w:ascii="Times New Roman" w:hAnsi="Times New Roman" w:eastAsia="宋体"/>
        </w:rPr>
        <w:t> </w:t>
      </w:r>
      <w:r>
        <w:rPr>
          <w:rFonts w:ascii="Times New Roman" w:hAnsi="Times New Roman" w:eastAsia="宋体"/>
        </w:rPr>
        <w:t>m</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 </w:t>
      </w:r>
      <w:r>
        <w:rPr>
          <w:rFonts w:ascii="Times New Roman" w:hAnsi="Times New Roman" w:eastAsia="宋体"/>
        </w:rPr>
        <w:t>CaC</w:t>
      </w:r>
      <w:r>
        <w:rPr>
          <w:rFonts w:ascii="Times New Roman" w:hAnsi="Times New Roman" w:eastAsia="宋体"/>
        </w:rPr>
        <w:t>l</w:t>
      </w:r>
      <w:r>
        <w:rPr>
          <w:rFonts w:ascii="Times New Roman" w:hAnsi="Times New Roman" w:eastAsia="宋体"/>
        </w:rPr>
        <w:t>2</w:t>
      </w:r>
      <w:r>
        <w:t>（</w:t>
      </w:r>
      <w:r>
        <w:t>含</w:t>
      </w:r>
      <w:r>
        <w:rPr>
          <w:rFonts w:ascii="Times New Roman" w:hAnsi="Times New Roman" w:eastAsia="宋体"/>
        </w:rPr>
        <w:t>15%</w:t>
      </w:r>
      <w:r>
        <w:t>甘油</w:t>
      </w:r>
      <w:r>
        <w:t>）</w:t>
      </w:r>
      <w:r>
        <w:t>，重悬沉淀；</w:t>
      </w:r>
    </w:p>
    <w:p w:rsidR="0018722C">
      <w:pPr>
        <w:topLinePunct/>
      </w:pPr>
      <w:r>
        <w:rPr>
          <w:rFonts w:ascii="Segoe UI Symbol" w:hAnsi="Segoe UI Symbol" w:eastAsia="Segoe UI Symbol"/>
        </w:rPr>
        <w:t>⑥</w:t>
      </w:r>
      <w:r w:rsidR="001852F3">
        <w:rPr>
          <w:rFonts w:ascii="Segoe UI Symbol" w:hAnsi="Segoe UI Symbol" w:eastAsia="Segoe UI Symbol"/>
        </w:rPr>
        <w:t xml:space="preserve"> </w:t>
      </w:r>
      <w:r>
        <w:t>分装：每个</w:t>
      </w:r>
      <w:r>
        <w:rPr>
          <w:rFonts w:ascii="Times New Roman" w:hAnsi="Times New Roman" w:eastAsia="Times New Roman"/>
        </w:rPr>
        <w:t>EP</w:t>
      </w:r>
      <w:r>
        <w:t>管加入</w:t>
      </w:r>
      <w:r>
        <w:rPr>
          <w:rFonts w:ascii="Times New Roman" w:hAnsi="Times New Roman" w:eastAsia="Times New Roman"/>
        </w:rPr>
        <w:t>200</w:t>
      </w:r>
      <w:r w:rsidR="001852F3">
        <w:rPr>
          <w:rFonts w:ascii="Times New Roman" w:hAnsi="Times New Roman" w:eastAsia="Times New Roman"/>
        </w:rPr>
        <w:t xml:space="preserve">μL</w:t>
      </w:r>
      <w:r>
        <w:t>菌悬液；</w:t>
      </w:r>
    </w:p>
    <w:p w:rsidR="0018722C">
      <w:pPr>
        <w:topLinePunct/>
      </w:pPr>
      <w:r>
        <w:rPr>
          <w:rFonts w:ascii="Segoe UI Symbol" w:hAnsi="Segoe UI Symbol" w:eastAsia="Segoe UI Symbol"/>
        </w:rPr>
        <w:t>⑦</w:t>
      </w:r>
      <w:r w:rsidR="001852F3">
        <w:rPr>
          <w:rFonts w:ascii="Segoe UI Symbol" w:hAnsi="Segoe UI Symbol" w:eastAsia="Segoe UI Symbol"/>
        </w:rPr>
        <w:t xml:space="preserve"> </w:t>
      </w:r>
      <w:r>
        <w:t>冰上放置</w:t>
      </w:r>
      <w:r>
        <w:rPr>
          <w:rFonts w:ascii="Times New Roman" w:hAnsi="Times New Roman" w:eastAsia="Times New Roman"/>
        </w:rPr>
        <w:t>2-4 h</w:t>
      </w:r>
      <w:r>
        <w:t>后，</w:t>
      </w:r>
      <w:r>
        <w:rPr>
          <w:rFonts w:ascii="Times New Roman" w:hAnsi="Times New Roman" w:eastAsia="Times New Roman"/>
        </w:rPr>
        <w:t>-80</w:t>
      </w:r>
      <w:r>
        <w:rPr>
          <w:rFonts w:ascii="新宋体" w:hAnsi="新宋体" w:eastAsia="新宋体" w:hint="eastAsia"/>
        </w:rPr>
        <w:t>℃</w:t>
      </w:r>
      <w:r>
        <w:t>保存备用。</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转化</w:t>
      </w:r>
    </w:p>
    <w:p w:rsidR="0018722C">
      <w:pPr>
        <w:topLinePunct/>
      </w:pPr>
      <w:r>
        <w:rPr>
          <w:rFonts w:ascii="Segoe UI Symbol" w:hAnsi="Segoe UI Symbol" w:eastAsia="Segoe UI Symbol"/>
        </w:rPr>
        <w:t>①</w:t>
      </w:r>
      <w:r>
        <w:t>将</w:t>
      </w:r>
      <w:r>
        <w:rPr>
          <w:rFonts w:ascii="Times New Roman" w:hAnsi="Times New Roman" w:eastAsia="Times New Roman"/>
        </w:rPr>
        <w:t>10</w:t>
      </w:r>
      <w:r w:rsidR="001852F3">
        <w:rPr>
          <w:rFonts w:ascii="Times New Roman" w:hAnsi="Times New Roman" w:eastAsia="Times New Roman"/>
        </w:rPr>
        <w:t xml:space="preserve">μL</w:t>
      </w:r>
      <w:r>
        <w:t>连接产物加入到</w:t>
      </w:r>
      <w:r>
        <w:rPr>
          <w:rFonts w:ascii="Times New Roman" w:hAnsi="Times New Roman" w:eastAsia="Times New Roman"/>
        </w:rPr>
        <w:t>100</w:t>
      </w:r>
      <w:r w:rsidR="001852F3">
        <w:rPr>
          <w:rFonts w:ascii="Times New Roman" w:hAnsi="Times New Roman" w:eastAsia="Times New Roman"/>
        </w:rPr>
        <w:t xml:space="preserve">μL</w:t>
      </w:r>
      <w:r>
        <w:t>感受态细胞中，用枪头轻轻混匀，置于</w:t>
      </w:r>
      <w:r>
        <w:t>冰上</w:t>
      </w:r>
      <w:r>
        <w:rPr>
          <w:rFonts w:ascii="Times New Roman" w:hAnsi="Times New Roman" w:eastAsia="Times New Roman"/>
        </w:rPr>
        <w:t>30 min</w:t>
      </w:r>
      <w:r>
        <w:t>；</w:t>
      </w:r>
    </w:p>
    <w:p w:rsidR="0018722C">
      <w:pPr>
        <w:topLinePunct/>
      </w:pPr>
      <w:r>
        <w:rPr>
          <w:rFonts w:ascii="Segoe UI Symbol" w:hAnsi="Segoe UI Symbol" w:eastAsia="Segoe UI Symbol"/>
        </w:rPr>
        <w:t>②</w:t>
      </w:r>
      <w:r>
        <w:rPr>
          <w:rFonts w:ascii="Times New Roman" w:hAnsi="Times New Roman" w:eastAsia="Times New Roman"/>
        </w:rPr>
        <w:t>42</w:t>
      </w:r>
      <w:r>
        <w:rPr>
          <w:rFonts w:ascii="Segoe UI Symbol" w:hAnsi="Segoe UI Symbol" w:eastAsia="Segoe UI Symbol"/>
        </w:rPr>
        <w:t>℃</w:t>
      </w:r>
      <w:r>
        <w:t>水浴热击</w:t>
      </w:r>
      <w:r>
        <w:rPr>
          <w:rFonts w:ascii="Times New Roman" w:hAnsi="Times New Roman" w:eastAsia="Times New Roman"/>
        </w:rPr>
        <w:t>90 s</w:t>
      </w:r>
      <w:r>
        <w:t>后，迅速将离心管放置冰上</w:t>
      </w:r>
      <w:r>
        <w:rPr>
          <w:rFonts w:ascii="Times New Roman" w:hAnsi="Times New Roman" w:eastAsia="Times New Roman"/>
        </w:rPr>
        <w:t>2 min</w:t>
      </w:r>
      <w:r>
        <w:t>；</w:t>
      </w:r>
    </w:p>
    <w:p w:rsidR="0018722C">
      <w:pPr>
        <w:topLinePunct/>
      </w:pPr>
      <w:r>
        <w:rPr>
          <w:rFonts w:ascii="Segoe UI Symbol" w:hAnsi="Segoe UI Symbol" w:eastAsia="Segoe UI Symbol"/>
        </w:rPr>
        <w:t>③</w:t>
      </w:r>
      <w:r w:rsidR="001852F3">
        <w:rPr>
          <w:rFonts w:ascii="Segoe UI Symbol" w:hAnsi="Segoe UI Symbol" w:eastAsia="Segoe UI Symbol"/>
        </w:rPr>
        <w:t xml:space="preserve"> </w:t>
      </w:r>
      <w:r>
        <w:t>加入</w:t>
      </w:r>
      <w:r>
        <w:rPr>
          <w:rFonts w:ascii="Times New Roman" w:hAnsi="Times New Roman" w:eastAsia="宋体"/>
        </w:rPr>
        <w:t>800</w:t>
      </w:r>
      <w:r w:rsidR="001852F3">
        <w:rPr>
          <w:rFonts w:ascii="Times New Roman" w:hAnsi="Times New Roman" w:eastAsia="宋体"/>
        </w:rPr>
        <w:t xml:space="preserve">μL</w:t>
      </w:r>
      <w:r>
        <w:t>无抗生素</w:t>
      </w:r>
      <w:r>
        <w:rPr>
          <w:rFonts w:ascii="Times New Roman" w:hAnsi="Times New Roman" w:eastAsia="宋体"/>
        </w:rPr>
        <w:t>LB</w:t>
      </w:r>
      <w:r>
        <w:t>液体培养基，</w:t>
      </w:r>
      <w:r>
        <w:rPr>
          <w:rFonts w:ascii="Times New Roman" w:hAnsi="Times New Roman" w:eastAsia="宋体"/>
        </w:rPr>
        <w:t>100 </w:t>
      </w:r>
      <w:r>
        <w:rPr>
          <w:rFonts w:ascii="Times New Roman" w:hAnsi="Times New Roman" w:eastAsia="宋体"/>
        </w:rPr>
        <w:t>r</w:t>
      </w:r>
      <w:r>
        <w:rPr>
          <w:rFonts w:ascii="Times New Roman" w:hAnsi="Times New Roman" w:eastAsia="宋体"/>
        </w:rPr>
        <w:t>/</w:t>
      </w:r>
      <w:r>
        <w:rPr>
          <w:rFonts w:ascii="Times New Roman" w:hAnsi="Times New Roman" w:eastAsia="宋体"/>
        </w:rPr>
        <w:t>min</w:t>
      </w:r>
      <w:r>
        <w:rPr>
          <w:spacing w:val="-6"/>
        </w:rPr>
        <w:t xml:space="preserve">, </w:t>
      </w:r>
      <w:r>
        <w:rPr>
          <w:rFonts w:ascii="Times New Roman" w:hAnsi="Times New Roman" w:eastAsia="宋体"/>
        </w:rPr>
        <w:t>37</w:t>
      </w:r>
      <w:r>
        <w:rPr>
          <w:rFonts w:ascii="新宋体" w:hAnsi="新宋体" w:eastAsia="新宋体" w:hint="eastAsia"/>
        </w:rPr>
        <w:t>℃</w:t>
      </w:r>
      <w:r>
        <w:t>振荡培养</w:t>
      </w:r>
      <w:r>
        <w:rPr>
          <w:rFonts w:ascii="Times New Roman" w:hAnsi="Times New Roman" w:eastAsia="宋体"/>
        </w:rPr>
        <w:t>1.5 h</w:t>
      </w:r>
      <w:r>
        <w:t>；</w:t>
      </w:r>
    </w:p>
    <w:p w:rsidR="0018722C">
      <w:pPr>
        <w:topLinePunct/>
      </w:pPr>
      <w:r>
        <w:rPr>
          <w:rFonts w:ascii="Segoe UI Symbol" w:hAnsi="Segoe UI Symbol" w:eastAsia="Segoe UI Symbol"/>
        </w:rPr>
        <w:t>④</w:t>
      </w:r>
      <w:r w:rsidR="001852F3">
        <w:rPr>
          <w:rFonts w:ascii="Segoe UI Symbol" w:hAnsi="Segoe UI Symbol" w:eastAsia="Segoe UI Symbol"/>
        </w:rPr>
        <w:t xml:space="preserve">  </w:t>
      </w:r>
      <w:r>
        <w:t>室温</w:t>
      </w:r>
      <w:r>
        <w:rPr>
          <w:rFonts w:ascii="Times New Roman" w:hAnsi="Times New Roman" w:eastAsia="宋体"/>
        </w:rPr>
        <w:t>8000 r</w:t>
      </w:r>
      <w:r>
        <w:rPr>
          <w:rFonts w:ascii="Times New Roman" w:hAnsi="Times New Roman" w:eastAsia="宋体"/>
        </w:rPr>
        <w:t>/</w:t>
      </w:r>
      <w:r>
        <w:rPr>
          <w:rFonts w:ascii="Times New Roman" w:hAnsi="Times New Roman" w:eastAsia="宋体"/>
        </w:rPr>
        <w:t>m</w:t>
      </w:r>
      <w:r>
        <w:rPr>
          <w:rFonts w:ascii="Times New Roman" w:hAnsi="Times New Roman" w:eastAsia="宋体"/>
        </w:rPr>
        <w:t>in</w:t>
      </w:r>
      <w:r w:rsidR="001852F3">
        <w:rPr>
          <w:rFonts w:ascii="Times New Roman" w:hAnsi="Times New Roman" w:eastAsia="宋体"/>
        </w:rPr>
        <w:t xml:space="preserve"> </w:t>
      </w:r>
      <w:r>
        <w:t>离心</w:t>
      </w:r>
      <w:r>
        <w:rPr>
          <w:rFonts w:ascii="Times New Roman" w:hAnsi="Times New Roman" w:eastAsia="宋体"/>
        </w:rPr>
        <w:t>1 </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，用枪吸取</w:t>
      </w:r>
      <w:r>
        <w:rPr>
          <w:rFonts w:ascii="Times New Roman" w:hAnsi="Times New Roman" w:eastAsia="宋体"/>
        </w:rPr>
        <w:t>750</w:t>
      </w:r>
      <w:r>
        <w:rPr>
          <w:rFonts w:ascii="Times New Roman" w:hAnsi="Times New Roman" w:eastAsia="宋体"/>
        </w:rPr>
        <w:t>μ</w:t>
      </w:r>
      <w:r>
        <w:rPr>
          <w:rFonts w:ascii="Times New Roman" w:hAnsi="Times New Roman" w:eastAsia="宋体"/>
        </w:rPr>
        <w:t>L</w:t>
      </w:r>
      <w:r>
        <w:t>上清，保留</w:t>
      </w:r>
      <w:r>
        <w:rPr>
          <w:rFonts w:ascii="Times New Roman" w:hAnsi="Times New Roman" w:eastAsia="宋体"/>
        </w:rPr>
        <w:t>150</w:t>
      </w:r>
      <w:r>
        <w:rPr>
          <w:rFonts w:ascii="Times New Roman" w:hAnsi="Times New Roman" w:eastAsia="宋体"/>
        </w:rPr>
        <w:t>μ</w:t>
      </w:r>
      <w:r>
        <w:rPr>
          <w:rFonts w:ascii="Times New Roman" w:hAnsi="Times New Roman" w:eastAsia="宋体"/>
        </w:rPr>
        <w:t>L</w:t>
      </w:r>
      <w:r>
        <w:t>菌悬液，</w:t>
      </w:r>
      <w:r>
        <w:t>涂布于含</w:t>
      </w:r>
      <w:r>
        <w:rPr>
          <w:rFonts w:ascii="Times New Roman" w:hAnsi="Times New Roman" w:eastAsia="宋体"/>
        </w:rPr>
        <w:t>Amp</w:t>
      </w:r>
      <w:r>
        <w:rPr>
          <w:rFonts w:ascii="Times New Roman" w:hAnsi="Times New Roman" w:eastAsia="宋体"/>
        </w:rPr>
        <w:t>+</w:t>
      </w:r>
      <w:r>
        <w:t>的</w:t>
      </w:r>
      <w:r>
        <w:rPr>
          <w:rFonts w:ascii="Times New Roman" w:hAnsi="Times New Roman" w:eastAsia="宋体"/>
        </w:rPr>
        <w:t>LB</w:t>
      </w:r>
      <w:r>
        <w:t>固体培养基平皿，至菌液被完全吸收后可倒置培养，</w:t>
      </w:r>
      <w:r>
        <w:rPr>
          <w:rFonts w:ascii="Times New Roman" w:hAnsi="Times New Roman" w:eastAsia="宋体"/>
        </w:rPr>
        <w:t>37</w:t>
      </w:r>
      <w:r>
        <w:rPr>
          <w:rFonts w:ascii="新宋体" w:hAnsi="新宋体" w:eastAsia="新宋体" w:hint="eastAsia"/>
        </w:rPr>
        <w:t>℃</w:t>
      </w:r>
      <w:r>
        <w:t>培养</w:t>
      </w:r>
      <w:r>
        <w:rPr>
          <w:rFonts w:ascii="Times New Roman" w:hAnsi="Times New Roman" w:eastAsia="宋体"/>
        </w:rPr>
        <w:t>16 h</w:t>
      </w:r>
      <w:r>
        <w:t>后，观察菌落的生长情况。</w:t>
      </w:r>
    </w:p>
    <w:p w:rsidR="0018722C">
      <w:pPr>
        <w:pStyle w:val="4"/>
        <w:topLinePunct/>
        <w:ind w:left="200" w:hangingChars="200" w:hanging="200"/>
      </w:pPr>
      <w:bookmarkStart w:id="48790" w:name="_Toc68648790"/>
      <w:r>
        <w:rPr>
          <w:b/>
        </w:rPr>
        <w:t>1.2.9</w:t>
      </w:r>
      <w:r>
        <w:t xml:space="preserve"> </w:t>
      </w:r>
      <w:r>
        <w:t>阳性克隆子的筛选</w:t>
      </w:r>
      <w:bookmarkEnd w:id="48790"/>
    </w:p>
    <w:p w:rsidR="0018722C">
      <w:pPr>
        <w:topLinePunct/>
      </w:pPr>
      <w:r>
        <w:t>用</w:t>
      </w:r>
      <w:r>
        <w:rPr>
          <w:rFonts w:ascii="Times New Roman" w:hAnsi="Times New Roman" w:eastAsia="Times New Roman"/>
        </w:rPr>
        <w:t>10</w:t>
      </w:r>
      <w:r w:rsidR="001852F3">
        <w:rPr>
          <w:rFonts w:ascii="Times New Roman" w:hAnsi="Times New Roman" w:eastAsia="Times New Roman"/>
        </w:rPr>
        <w:t xml:space="preserve">μL</w:t>
      </w:r>
      <w:r>
        <w:t>小枪头挑取转化平板上的几个单菌落，接种于</w:t>
      </w:r>
      <w:r>
        <w:rPr>
          <w:rFonts w:ascii="Times New Roman" w:hAnsi="Times New Roman" w:eastAsia="Times New Roman"/>
        </w:rPr>
        <w:t>4 mL</w:t>
      </w:r>
      <w:r>
        <w:t>含氨苄青霉素</w:t>
      </w:r>
      <w:r>
        <w:t>的抗性</w:t>
      </w:r>
      <w:r>
        <w:rPr>
          <w:rFonts w:ascii="Times New Roman" w:hAnsi="Times New Roman" w:eastAsia="Times New Roman"/>
        </w:rPr>
        <w:t>LB</w:t>
      </w:r>
      <w:r>
        <w:t>液体培养基中，做好标记，</w:t>
      </w:r>
      <w:r>
        <w:rPr>
          <w:rFonts w:ascii="Times New Roman" w:hAnsi="Times New Roman" w:eastAsia="Times New Roman"/>
        </w:rPr>
        <w:t>37</w:t>
      </w:r>
      <w:r>
        <w:rPr>
          <w:rFonts w:ascii="新宋体" w:hAnsi="新宋体" w:eastAsia="新宋体" w:hint="eastAsia"/>
        </w:rPr>
        <w:t>℃</w:t>
      </w:r>
      <w:r>
        <w:t>培养</w:t>
      </w:r>
      <w:r>
        <w:rPr>
          <w:rFonts w:ascii="Times New Roman" w:hAnsi="Times New Roman" w:eastAsia="Times New Roman"/>
        </w:rPr>
        <w:t>12 h</w:t>
      </w:r>
      <w:r>
        <w:t>后观察菌液的生长情况；</w:t>
      </w:r>
      <w:r>
        <w:t>挑取有明显浑浊的试管进行菌液</w:t>
      </w:r>
      <w:r>
        <w:rPr>
          <w:rFonts w:ascii="Times New Roman" w:hAnsi="Times New Roman" w:eastAsia="Times New Roman"/>
        </w:rPr>
        <w:t>PCR</w:t>
      </w:r>
      <w:r>
        <w:t>验证，将上述</w:t>
      </w:r>
      <w:r>
        <w:rPr>
          <w:rFonts w:ascii="Times New Roman" w:hAnsi="Times New Roman" w:eastAsia="Times New Roman"/>
        </w:rPr>
        <w:t>50</w:t>
      </w:r>
      <w:r w:rsidR="001852F3">
        <w:rPr>
          <w:rFonts w:ascii="Times New Roman" w:hAnsi="Times New Roman" w:eastAsia="Times New Roman"/>
        </w:rPr>
        <w:t xml:space="preserve">μL PCR</w:t>
      </w:r>
      <w:r>
        <w:t>反应体系分装</w:t>
      </w:r>
      <w:r>
        <w:t>至</w:t>
      </w:r>
    </w:p>
    <w:p w:rsidR="0018722C">
      <w:pPr>
        <w:topLinePunct/>
      </w:pPr>
      <w:r>
        <w:rPr>
          <w:rFonts w:ascii="Times New Roman" w:hAnsi="Times New Roman" w:eastAsia="Times New Roman"/>
        </w:rPr>
        <w:t>3</w:t>
      </w:r>
      <w:r>
        <w:t>个</w:t>
      </w:r>
      <w:r>
        <w:rPr>
          <w:rFonts w:ascii="Times New Roman" w:hAnsi="Times New Roman" w:eastAsia="Times New Roman"/>
        </w:rPr>
        <w:t>PCR</w:t>
      </w:r>
      <w:r>
        <w:t>管中，每个反应体系</w:t>
      </w:r>
      <w:r>
        <w:rPr>
          <w:rFonts w:ascii="Times New Roman" w:hAnsi="Times New Roman" w:eastAsia="Times New Roman"/>
        </w:rPr>
        <w:t>15</w:t>
      </w:r>
      <w:r w:rsidR="001852F3">
        <w:rPr>
          <w:rFonts w:ascii="Times New Roman" w:hAnsi="Times New Roman" w:eastAsia="Times New Roman"/>
        </w:rPr>
        <w:t xml:space="preserve">μL</w:t>
      </w:r>
      <w:r>
        <w:t>，分别</w:t>
      </w:r>
      <w:r>
        <w:rPr>
          <w:rFonts w:ascii="Times New Roman" w:hAnsi="Times New Roman" w:eastAsia="Times New Roman"/>
        </w:rPr>
        <w:t>1</w:t>
      </w:r>
      <w:r w:rsidR="001852F3">
        <w:rPr>
          <w:rFonts w:ascii="Times New Roman" w:hAnsi="Times New Roman" w:eastAsia="Times New Roman"/>
        </w:rPr>
        <w:t xml:space="preserve">μL</w:t>
      </w:r>
      <w:r>
        <w:t>的菌液为模板，</w:t>
      </w:r>
      <w:r>
        <w:rPr>
          <w:rFonts w:ascii="Times New Roman" w:hAnsi="Times New Roman" w:eastAsia="Times New Roman"/>
        </w:rPr>
        <w:t>PCR</w:t>
      </w:r>
      <w:r>
        <w:t>反应条件</w:t>
      </w:r>
      <w:r>
        <w:t>同上；反应结束后，取</w:t>
      </w:r>
      <w:r>
        <w:rPr>
          <w:rFonts w:ascii="Times New Roman" w:hAnsi="Times New Roman" w:eastAsia="Times New Roman"/>
        </w:rPr>
        <w:t>3</w:t>
      </w:r>
      <w:r w:rsidR="001852F3">
        <w:rPr>
          <w:rFonts w:ascii="Times New Roman" w:hAnsi="Times New Roman" w:eastAsia="Times New Roman"/>
        </w:rPr>
        <w:t xml:space="preserve">μL</w:t>
      </w:r>
      <w:r>
        <w:t>的</w:t>
      </w:r>
      <w:r>
        <w:rPr>
          <w:rFonts w:ascii="Times New Roman" w:hAnsi="Times New Roman" w:eastAsia="Times New Roman"/>
        </w:rPr>
        <w:t>PCR</w:t>
      </w:r>
      <w:r>
        <w:t>产物进行琼脂糖凝胶电泳检测。</w:t>
      </w:r>
    </w:p>
    <w:p w:rsidR="0018722C">
      <w:pPr>
        <w:pStyle w:val="4"/>
        <w:topLinePunct/>
        <w:ind w:left="200" w:hangingChars="200" w:hanging="200"/>
      </w:pPr>
      <w:bookmarkStart w:id="48791" w:name="_Toc68648791"/>
      <w:r>
        <w:t>1.2.10</w:t>
      </w:r>
      <w:r>
        <w:t xml:space="preserve"> </w:t>
      </w:r>
      <w:r>
        <w:t>序列的测定与分析</w:t>
      </w:r>
      <w:bookmarkEnd w:id="48791"/>
    </w:p>
    <w:p w:rsidR="0018722C">
      <w:pPr>
        <w:topLinePunct/>
      </w:pPr>
      <w:r>
        <w:t>取验证正确的克隆子于</w:t>
      </w:r>
      <w:r>
        <w:rPr>
          <w:rFonts w:ascii="Times New Roman" w:eastAsia="Times New Roman"/>
        </w:rPr>
        <w:t>15%</w:t>
      </w:r>
      <w:r>
        <w:t>的甘油保存，并送至上海生工生物技术有限公司</w:t>
      </w:r>
      <w:r>
        <w:t>测序，分析</w:t>
      </w:r>
      <w:r>
        <w:rPr>
          <w:rFonts w:ascii="Times New Roman" w:eastAsia="Times New Roman"/>
          <w:i/>
        </w:rPr>
        <w:t>mae</w:t>
      </w:r>
      <w:r>
        <w:rPr>
          <w:rFonts w:ascii="Times New Roman" w:eastAsia="Times New Roman"/>
        </w:rPr>
        <w:t>1</w:t>
      </w:r>
      <w:r>
        <w:t>开放阅读框及</w:t>
      </w:r>
      <w:r>
        <w:rPr>
          <w:rFonts w:ascii="Times New Roman" w:eastAsia="Times New Roman"/>
          <w:i/>
        </w:rPr>
        <w:t>mae</w:t>
      </w:r>
      <w:r>
        <w:rPr>
          <w:rFonts w:ascii="Times New Roman" w:eastAsia="Times New Roman"/>
        </w:rPr>
        <w:t>1</w:t>
      </w:r>
      <w:r>
        <w:t>全长序列。</w:t>
      </w:r>
    </w:p>
    <w:p w:rsidR="0018722C">
      <w:pPr>
        <w:pStyle w:val="Heading2"/>
        <w:topLinePunct/>
        <w:ind w:left="171" w:hangingChars="171" w:hanging="171"/>
      </w:pPr>
      <w:bookmarkStart w:id="48792" w:name="_Toc68648792"/>
      <w:bookmarkStart w:name="_TOC_250094" w:id="37"/>
      <w:bookmarkEnd w:id="37"/>
      <w:r>
        <w:rPr>
          <w:b/>
        </w:rPr>
        <w:t>2</w:t>
      </w:r>
      <w:r>
        <w:t xml:space="preserve"> </w:t>
      </w:r>
      <w:r>
        <w:t>结果与分析</w:t>
      </w:r>
      <w:bookmarkEnd w:id="48792"/>
    </w:p>
    <w:p w:rsidR="0018722C">
      <w:pPr>
        <w:pStyle w:val="Heading3"/>
        <w:topLinePunct/>
        <w:ind w:left="200" w:hangingChars="200" w:hanging="200"/>
      </w:pPr>
      <w:bookmarkStart w:id="48793" w:name="_Toc68648793"/>
      <w:bookmarkStart w:name="_TOC_250093" w:id="38"/>
      <w:r>
        <w:rPr>
          <w:b/>
        </w:rPr>
        <w:t>2.1</w:t>
      </w:r>
      <w:r>
        <w:t xml:space="preserve"> </w:t>
      </w:r>
      <w:r>
        <w:t>总</w:t>
      </w:r>
      <w:r>
        <w:rPr>
          <w:b/>
        </w:rPr>
        <w:t>RNA</w:t>
      </w:r>
      <w:bookmarkEnd w:id="38"/>
      <w:r>
        <w:t>的提取</w:t>
      </w:r>
      <w:bookmarkEnd w:id="48793"/>
    </w:p>
    <w:p w:rsidR="0018722C">
      <w:pPr>
        <w:topLinePunct/>
      </w:pPr>
      <w:r>
        <w:t>将提取总</w:t>
      </w:r>
      <w:r>
        <w:rPr>
          <w:rFonts w:ascii="Times New Roman" w:eastAsia="Times New Roman"/>
        </w:rPr>
        <w:t>RNA</w:t>
      </w:r>
      <w:r>
        <w:t>纯度和浓度，稀释</w:t>
      </w:r>
      <w:r>
        <w:rPr>
          <w:rFonts w:ascii="Times New Roman" w:eastAsia="Times New Roman"/>
        </w:rPr>
        <w:t>500</w:t>
      </w:r>
      <w:r>
        <w:t>倍后分光光度计测定，测得</w:t>
      </w:r>
      <w:r>
        <w:rPr>
          <w:rFonts w:ascii="Times New Roman" w:eastAsia="Times New Roman"/>
        </w:rPr>
        <w:t>A</w:t>
      </w:r>
      <w:r>
        <w:rPr>
          <w:rFonts w:ascii="Times New Roman" w:eastAsia="Times New Roman"/>
        </w:rPr>
        <w:t>260 </w:t>
      </w:r>
      <w:r>
        <w:t>为</w:t>
      </w:r>
    </w:p>
    <w:p w:rsidR="0018722C">
      <w:pPr>
        <w:topLinePunct/>
      </w:pPr>
      <w:r>
        <w:rPr>
          <w:rFonts w:ascii="Times New Roman" w:eastAsia="Times New Roman"/>
        </w:rPr>
        <w:t>0.023</w:t>
      </w:r>
      <w:r>
        <w:t xml:space="preserve">, </w:t>
      </w:r>
      <w:r>
        <w:rPr>
          <w:rFonts w:ascii="Times New Roman" w:eastAsia="Times New Roman"/>
        </w:rPr>
        <w:t>A</w:t>
      </w:r>
      <w:r>
        <w:rPr>
          <w:rFonts w:ascii="Times New Roman" w:eastAsia="Times New Roman"/>
        </w:rPr>
        <w:t>280</w:t>
      </w:r>
      <w:r>
        <w:t>为</w:t>
      </w:r>
      <w:r>
        <w:rPr>
          <w:rFonts w:ascii="Times New Roman" w:eastAsia="Times New Roman"/>
        </w:rPr>
        <w:t>0.015</w:t>
      </w:r>
      <w:r>
        <w:t>，</w:t>
      </w:r>
      <w:r>
        <w:rPr>
          <w:rFonts w:ascii="Times New Roman" w:eastAsia="Times New Roman"/>
        </w:rPr>
        <w:t>A</w:t>
      </w:r>
      <w:r>
        <w:rPr>
          <w:rFonts w:ascii="Times New Roman" w:eastAsia="Times New Roman"/>
        </w:rPr>
        <w:t>260</w:t>
      </w:r>
      <w:r>
        <w:rPr>
          <w:rFonts w:ascii="Times New Roman" w:eastAsia="Times New Roman"/>
        </w:rPr>
        <w:t>/</w:t>
      </w:r>
      <w:r>
        <w:rPr>
          <w:rFonts w:ascii="Times New Roman" w:eastAsia="Times New Roman"/>
        </w:rPr>
        <w:t>A</w:t>
      </w:r>
      <w:r>
        <w:rPr>
          <w:rFonts w:ascii="Times New Roman" w:eastAsia="Times New Roman"/>
        </w:rPr>
        <w:t>280</w:t>
      </w:r>
      <w:r>
        <w:t>为</w:t>
      </w:r>
      <w:r>
        <w:rPr>
          <w:rFonts w:ascii="Times New Roman" w:eastAsia="Times New Roman"/>
        </w:rPr>
        <w:t>1.72</w:t>
      </w:r>
      <w:r>
        <w:t>，经计算后可得样品</w:t>
      </w:r>
      <w:r>
        <w:rPr>
          <w:rFonts w:ascii="Times New Roman" w:eastAsia="Times New Roman"/>
        </w:rPr>
        <w:t>DNA</w:t>
      </w:r>
      <w:r>
        <w:t>的浓度为</w:t>
      </w:r>
      <w:r>
        <w:rPr>
          <w:rFonts w:ascii="Times New Roman" w:eastAsia="Times New Roman"/>
        </w:rPr>
        <w:t>0.46</w:t>
      </w:r>
    </w:p>
    <w:p w:rsidR="0018722C">
      <w:pPr>
        <w:topLinePunct/>
      </w:pP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μL</w:t>
      </w:r>
      <w:r>
        <w:rPr>
          <w:rFonts w:hint="eastAsia"/>
        </w:rPr>
        <w:t>，</w:t>
      </w:r>
      <w:r>
        <w:t>，</w:t>
      </w:r>
      <w:r>
        <w:t>浓度和纯度符合要求，可以进行后续的试验。</w:t>
      </w:r>
    </w:p>
    <w:p w:rsidR="0018722C">
      <w:pPr>
        <w:pStyle w:val="Heading3"/>
        <w:topLinePunct/>
        <w:ind w:left="200" w:hangingChars="200" w:hanging="200"/>
      </w:pPr>
      <w:bookmarkStart w:id="48794" w:name="_Toc68648794"/>
      <w:bookmarkStart w:name="_TOC_250092" w:id="39"/>
      <w:r>
        <w:rPr>
          <w:b/>
        </w:rPr>
        <w:t>2.2</w:t>
      </w:r>
      <w:r>
        <w:t xml:space="preserve"> </w:t>
      </w:r>
      <w:r>
        <w:rPr>
          <w:b/>
        </w:rPr>
        <w:t>mae1</w:t>
      </w:r>
      <w:bookmarkEnd w:id="39"/>
      <w:r>
        <w:t>基因的克隆</w:t>
      </w:r>
      <w:bookmarkEnd w:id="48794"/>
    </w:p>
    <w:p w:rsidR="0018722C">
      <w:pPr>
        <w:topLinePunct/>
      </w:pPr>
      <w:r>
        <w:t>以粟酒裂殖酵母</w:t>
      </w:r>
      <w:r>
        <w:rPr>
          <w:rFonts w:ascii="Times New Roman" w:eastAsia="Times New Roman"/>
        </w:rPr>
        <w:t>cDNA</w:t>
      </w:r>
      <w:r>
        <w:t>作为模板，</w:t>
      </w:r>
      <w:r>
        <w:rPr>
          <w:rFonts w:ascii="Times New Roman" w:eastAsia="Times New Roman"/>
        </w:rPr>
        <w:t>P1</w:t>
      </w:r>
      <w:r>
        <w:rPr>
          <w:rFonts w:ascii="Times New Roman" w:eastAsia="Times New Roman"/>
        </w:rPr>
        <w:t>/</w:t>
      </w:r>
      <w:r>
        <w:rPr>
          <w:rFonts w:ascii="Times New Roman" w:eastAsia="Times New Roman"/>
        </w:rPr>
        <w:t xml:space="preserve">P2</w:t>
      </w:r>
      <w:r>
        <w:t>为引物进行</w:t>
      </w:r>
      <w:r>
        <w:rPr>
          <w:rFonts w:ascii="Times New Roman" w:eastAsia="Times New Roman"/>
          <w:i/>
        </w:rPr>
        <w:t>mae1</w:t>
      </w:r>
      <w:r>
        <w:t>基因</w:t>
      </w:r>
      <w:r>
        <w:rPr>
          <w:rFonts w:ascii="Times New Roman" w:eastAsia="Times New Roman"/>
        </w:rPr>
        <w:t>PCR</w:t>
      </w:r>
      <w:r>
        <w:t>扩增，</w:t>
      </w:r>
    </w:p>
    <w:p w:rsidR="0018722C">
      <w:pPr>
        <w:topLinePunct/>
      </w:pPr>
      <w:r>
        <w:rPr>
          <w:rFonts w:ascii="Times New Roman" w:eastAsia="Times New Roman"/>
        </w:rPr>
        <w:t>PCR</w:t>
      </w:r>
      <w:r>
        <w:t>产物经过琼脂糖凝胶电泳检测，结果见图</w:t>
      </w:r>
      <w:r>
        <w:rPr>
          <w:rFonts w:ascii="Times New Roman" w:eastAsia="Times New Roman"/>
        </w:rPr>
        <w:t>2-1</w:t>
      </w:r>
      <w:r>
        <w:t>。由图</w:t>
      </w:r>
      <w:r>
        <w:rPr>
          <w:rFonts w:ascii="Times New Roman" w:eastAsia="Times New Roman"/>
        </w:rPr>
        <w:t>2-1</w:t>
      </w:r>
      <w:r>
        <w:t>可以知，目的条带</w:t>
      </w:r>
      <w:r>
        <w:t>的大小约为</w:t>
      </w:r>
      <w:r>
        <w:rPr>
          <w:rFonts w:ascii="Times New Roman" w:eastAsia="Times New Roman"/>
        </w:rPr>
        <w:t>1300 bp</w:t>
      </w:r>
      <w:r>
        <w:t>，与预计的条带大小相符。</w:t>
      </w:r>
    </w:p>
    <w:p w:rsidR="0018722C">
      <w:pPr>
        <w:pStyle w:val="Heading3"/>
        <w:topLinePunct/>
        <w:ind w:left="200" w:hangingChars="200" w:hanging="200"/>
      </w:pPr>
      <w:bookmarkStart w:id="48795" w:name="_Toc68648795"/>
      <w:bookmarkStart w:name="_TOC_250091" w:id="40"/>
      <w:bookmarkEnd w:id="40"/>
      <w:r>
        <w:rPr>
          <w:b/>
        </w:rPr>
        <w:t>2.3</w:t>
      </w:r>
      <w:r>
        <w:t xml:space="preserve"> </w:t>
      </w:r>
      <w:r>
        <w:t>阳性克隆子的筛选</w:t>
      </w:r>
      <w:bookmarkEnd w:id="48795"/>
    </w:p>
    <w:p w:rsidR="0018722C">
      <w:pPr>
        <w:topLinePunct/>
      </w:pPr>
      <w:r>
        <w:t>将</w:t>
      </w:r>
      <w:r>
        <w:rPr>
          <w:rFonts w:ascii="Times New Roman" w:eastAsia="Times New Roman"/>
        </w:rPr>
        <w:t>PCR</w:t>
      </w:r>
      <w:r>
        <w:t>产物与</w:t>
      </w:r>
      <w:r>
        <w:rPr>
          <w:rFonts w:ascii="Times New Roman" w:eastAsia="Times New Roman"/>
        </w:rPr>
        <w:t>pMD-18T</w:t>
      </w:r>
      <w:r>
        <w:rPr>
          <w:rFonts w:ascii="Times New Roman" w:eastAsia="Times New Roman"/>
        </w:rPr>
        <w:t>(</w:t>
      </w:r>
      <w:r>
        <w:rPr>
          <w:rFonts w:ascii="Times New Roman" w:eastAsia="Times New Roman"/>
        </w:rPr>
        <w:t>simple</w:t>
      </w:r>
      <w:r>
        <w:rPr>
          <w:rFonts w:ascii="Times New Roman" w:eastAsia="Times New Roman"/>
        </w:rPr>
        <w:t>)</w:t>
      </w:r>
      <w:r>
        <w:t>克隆载体连接，转化大肠杆菌</w:t>
      </w:r>
      <w:r>
        <w:rPr>
          <w:rFonts w:ascii="Times New Roman" w:eastAsia="Times New Roman"/>
        </w:rPr>
        <w:t>DH5a</w:t>
      </w:r>
      <w:r>
        <w:t>，涂布</w:t>
      </w:r>
      <w:r>
        <w:t>于氨苄青霉素平板，挑取</w:t>
      </w:r>
      <w:r>
        <w:rPr>
          <w:rFonts w:ascii="Times New Roman" w:eastAsia="Times New Roman"/>
        </w:rPr>
        <w:t>2</w:t>
      </w:r>
      <w:r>
        <w:t>个单菌落，以</w:t>
      </w:r>
      <w:r>
        <w:rPr>
          <w:rFonts w:ascii="Times New Roman" w:eastAsia="Times New Roman"/>
        </w:rPr>
        <w:t>P1</w:t>
      </w:r>
      <w:r>
        <w:rPr>
          <w:rFonts w:ascii="Times New Roman" w:eastAsia="Times New Roman"/>
        </w:rPr>
        <w:t>/</w:t>
      </w:r>
      <w:r>
        <w:rPr>
          <w:rFonts w:ascii="Times New Roman" w:eastAsia="Times New Roman"/>
        </w:rPr>
        <w:t xml:space="preserve">P2</w:t>
      </w:r>
      <w:r>
        <w:t>为引物进行菌液</w:t>
      </w:r>
      <w:r>
        <w:rPr>
          <w:rFonts w:ascii="Times New Roman" w:eastAsia="Times New Roman"/>
        </w:rPr>
        <w:t>PCR</w:t>
      </w:r>
      <w:r>
        <w:t>，用</w:t>
      </w:r>
      <w:r>
        <w:rPr>
          <w:rFonts w:ascii="Times New Roman" w:eastAsia="Times New Roman"/>
        </w:rPr>
        <w:t>1%</w:t>
      </w:r>
      <w:r>
        <w:t>琼</w:t>
      </w:r>
      <w:r>
        <w:t>脂糖凝胶电泳检测</w:t>
      </w:r>
      <w:r>
        <w:rPr>
          <w:rFonts w:ascii="Times New Roman" w:eastAsia="Times New Roman"/>
        </w:rPr>
        <w:t>PCR</w:t>
      </w:r>
      <w:r>
        <w:t>产物，结果见图</w:t>
      </w:r>
      <w:r>
        <w:rPr>
          <w:rFonts w:ascii="Times New Roman" w:eastAsia="Times New Roman"/>
        </w:rPr>
        <w:t>2-2</w:t>
      </w:r>
      <w:r>
        <w:t>。</w:t>
      </w:r>
    </w:p>
    <w:p w:rsidR="0018722C">
      <w:pPr>
        <w:pStyle w:val="aff7"/>
        <w:topLinePunct/>
      </w:pPr>
      <w:r>
        <w:pict>
          <v:group style="margin-left:139.199997pt;margin-top:33.762424pt;width:86.65pt;height:209.65pt;mso-position-horizontal-relative:page;mso-position-vertical-relative:paragraph;z-index:1744;mso-wrap-distance-left:0;mso-wrap-distance-right:0" coordorigin="2784,675" coordsize="1733,4193">
            <v:shape style="position:absolute;left:2899;top:675;width:567;height:221" type="#_x0000_t75" stroked="false">
              <v:imagedata r:id="rId22" o:title=""/>
            </v:shape>
            <v:shape style="position:absolute;left:2784;top:876;width:884;height:1364" type="#_x0000_t75" stroked="false">
              <v:imagedata r:id="rId23" o:title=""/>
            </v:shape>
            <v:shape style="position:absolute;left:2784;top:2201;width:1733;height:260" type="#_x0000_t75" stroked="false">
              <v:imagedata r:id="rId24" o:title=""/>
            </v:shape>
            <v:shape style="position:absolute;left:2784;top:2432;width:884;height:423" type="#_x0000_t75" stroked="false">
              <v:imagedata r:id="rId25" o:title=""/>
            </v:shape>
            <v:shape style="position:absolute;left:2784;top:2816;width:1733;height:250" type="#_x0000_t75" stroked="false">
              <v:imagedata r:id="rId26" o:title=""/>
            </v:shape>
            <v:shape style="position:absolute;left:2784;top:3036;width:884;height:1832" type="#_x0000_t75" stroked="false">
              <v:imagedata r:id="rId27" o:title=""/>
            </v:shape>
            <w10:wrap type="topAndBottom"/>
          </v:group>
        </w:pict>
      </w:r>
      <w:r>
        <w:pict>
          <v:group style="margin-left:328.200012pt;margin-top:19.842424pt;width:98.55pt;height:216.5pt;mso-position-horizontal-relative:page;mso-position-vertical-relative:paragraph;z-index:1768;mso-wrap-distance-left:0;mso-wrap-distance-right:0" coordorigin="6564,397" coordsize="1971,4330">
            <v:shape style="position:absolute;left:7497;top:396;width:893;height:231" type="#_x0000_t75" stroked="false">
              <v:imagedata r:id="rId28" o:title=""/>
            </v:shape>
            <v:shape style="position:absolute;left:7420;top:608;width:1114;height:1517" type="#_x0000_t75" stroked="false">
              <v:imagedata r:id="rId29" o:title=""/>
            </v:shape>
            <v:shape style="position:absolute;left:6564;top:2096;width:1971;height:250" type="#_x0000_t75" stroked="false">
              <v:imagedata r:id="rId30" o:title=""/>
            </v:shape>
            <v:shape style="position:absolute;left:7420;top:2307;width:1114;height:327" type="#_x0000_t75" stroked="false">
              <v:imagedata r:id="rId31" o:title=""/>
            </v:shape>
            <v:shape style="position:absolute;left:6564;top:2604;width:1971;height:260" type="#_x0000_t75" stroked="false">
              <v:imagedata r:id="rId32" o:title=""/>
            </v:shape>
            <v:shape style="position:absolute;left:7420;top:2825;width:1114;height:1901" type="#_x0000_t75" stroked="false">
              <v:imagedata r:id="rId33" o:title=""/>
            </v:shape>
            <w10:wrap type="topAndBottom"/>
          </v:group>
        </w:pict>
      </w:r>
    </w:p>
    <w:p w:rsidR="0018722C">
      <w:spacing w:beforeLines="0" w:before="0" w:afterLines="0" w:after="0" w:line="440" w:lineRule="auto"/>
      <w:pPr>
        <w:sectPr w:rsidR="00556256">
          <w:type w:val="continuous"/>
          <w:pgSz w:w="11910" w:h="16840"/>
          <w:pgMar w:header="877" w:footer="998" w:top="1100" w:bottom="1180" w:left="1660" w:right="1660"/>
        </w:sectPr>
        <w:topLinePunct/>
      </w:pPr>
    </w:p>
    <w:p w:rsidR="0018722C">
      <w:pPr>
        <w:pStyle w:val="a9"/>
        <w:topLinePunct/>
      </w:pPr>
      <w:r>
        <w:rPr>
          <w:spacing w:val="-18"/>
        </w:rPr>
        <w:t>图</w:t>
      </w:r>
      <w:r>
        <w:rPr>
          <w:rFonts w:ascii="Times New Roman" w:eastAsia="Times New Roman"/>
        </w:rPr>
        <w:t>2-1</w:t>
      </w:r>
      <w:r>
        <w:t xml:space="preserve">  </w:t>
      </w:r>
      <w:r>
        <w:rPr>
          <w:rFonts w:ascii="Times New Roman" w:eastAsia="Times New Roman"/>
          <w:i/>
        </w:rPr>
        <w:t>mae</w:t>
      </w:r>
      <w:r>
        <w:rPr>
          <w:rFonts w:ascii="Times New Roman" w:eastAsia="Times New Roman"/>
        </w:rPr>
        <w:t>1</w:t>
      </w:r>
      <w:r>
        <w:rPr>
          <w:spacing w:val="12"/>
        </w:rPr>
        <w:t>基因</w:t>
      </w:r>
      <w:r>
        <w:rPr>
          <w:rFonts w:ascii="Times New Roman" w:eastAsia="Times New Roman"/>
        </w:rPr>
        <w:t>PCR</w:t>
      </w:r>
      <w:r>
        <w:t>电泳</w:t>
      </w:r>
    </w:p>
    <w:p w:rsidR="0018722C">
      <w:pPr>
        <w:pStyle w:val="a9"/>
        <w:topLinePunct/>
      </w:pPr>
      <w:r>
        <w:rPr>
          <w:rFonts w:ascii="Times New Roman" w:eastAsia="Times New Roman"/>
        </w:rPr>
        <w:t>Fig.</w:t>
      </w:r>
      <w:r>
        <w:t xml:space="preserve"> </w:t>
      </w:r>
      <w:r w:rsidRPr="00DB64CE">
        <w:rPr>
          <w:rFonts w:ascii="Times New Roman" w:eastAsia="Times New Roman"/>
        </w:rPr>
        <w:t>2-1</w:t>
      </w:r>
      <w:r>
        <w:t xml:space="preserve">  </w:t>
      </w:r>
      <w:r w:rsidRPr="00DB64CE">
        <w:rPr>
          <w:rFonts w:ascii="Times New Roman" w:eastAsia="Times New Roman"/>
        </w:rPr>
        <w:t>PCR of mae1 M</w:t>
      </w:r>
      <w:r w:rsidP="AA7D325B">
        <w:t>：</w:t>
      </w:r>
      <w:r>
        <w:rPr>
          <w:rFonts w:ascii="Times New Roman" w:eastAsia="Times New Roman"/>
        </w:rPr>
        <w:t>DL2000Mark</w:t>
      </w:r>
      <w:r w:rsidP="AA7D325B">
        <w:t>；</w:t>
      </w:r>
      <w:r>
        <w:rPr>
          <w:rFonts w:ascii="Times New Roman" w:eastAsia="Times New Roman"/>
        </w:rPr>
        <w:t>1</w:t>
      </w:r>
      <w:r>
        <w:t>：</w:t>
      </w:r>
      <w:r>
        <w:rPr>
          <w:rFonts w:ascii="Times New Roman" w:eastAsia="Times New Roman"/>
          <w:i/>
        </w:rPr>
        <w:t>mae</w:t>
      </w:r>
      <w:r>
        <w:rPr>
          <w:rFonts w:ascii="Times New Roman" w:eastAsia="Times New Roman"/>
        </w:rPr>
        <w:t>1</w:t>
      </w:r>
      <w:r w:rsidP="AA7D325B">
        <w:t>；</w:t>
      </w:r>
    </w:p>
    <w:p w:rsidR="0018722C">
      <w:pPr>
        <w:pStyle w:val="a9"/>
        <w:topLinePunct/>
      </w:pPr>
      <w:r>
        <w:br w:type="column"/>
      </w:r>
      <w:r>
        <w:rPr>
          <w:spacing w:val="-16"/>
        </w:rPr>
        <w:t>图</w:t>
      </w:r>
      <w:r>
        <w:rPr>
          <w:rFonts w:ascii="Times New Roman" w:eastAsia="Times New Roman"/>
        </w:rPr>
        <w:t>2-2</w:t>
      </w:r>
      <w:r>
        <w:t xml:space="preserve">  </w:t>
      </w:r>
      <w:r>
        <w:rPr>
          <w:spacing w:val="-6"/>
        </w:rPr>
        <w:t>重组子菌液</w:t>
      </w:r>
      <w:r>
        <w:rPr>
          <w:rFonts w:ascii="Times New Roman" w:eastAsia="Times New Roman"/>
        </w:rPr>
        <w:t>PCR</w:t>
      </w:r>
    </w:p>
    <w:p w:rsidR="0018722C">
      <w:pPr>
        <w:pStyle w:val="a9"/>
        <w:topLinePunct/>
      </w:pPr>
      <w:r>
        <w:rPr>
          <w:rFonts w:ascii="Times New Roman"/>
        </w:rPr>
        <w:t>Fig.</w:t>
      </w:r>
      <w:r>
        <w:t xml:space="preserve"> </w:t>
      </w:r>
      <w:r>
        <w:t>2-2</w:t>
      </w:r>
      <w:r>
        <w:t xml:space="preserve">  </w:t>
      </w:r>
      <w:r>
        <w:t>Clony</w:t>
      </w:r>
      <w:r w:rsidRPr="00000000">
        <w:tab/>
        <w:t>PCR</w:t>
      </w:r>
      <w:r w:rsidRPr="00000000">
        <w:tab/>
        <w:t>of recombinants</w:t>
      </w:r>
    </w:p>
    <w:p w:rsidR="0018722C">
      <w:pPr>
        <w:topLinePunct/>
      </w:pPr>
      <w:r>
        <w:rPr>
          <w:rFonts w:ascii="Times New Roman" w:eastAsia="Times New Roman"/>
        </w:rPr>
        <w:t>M</w:t>
      </w:r>
      <w:r>
        <w:t xml:space="preserve">: </w:t>
      </w:r>
      <w:r>
        <w:rPr>
          <w:rFonts w:ascii="Times New Roman" w:eastAsia="Times New Roman"/>
        </w:rPr>
        <w:t>DL2000</w:t>
      </w:r>
      <w:r>
        <w:t>；</w:t>
      </w:r>
    </w:p>
    <w:p w:rsidR="0018722C">
      <w:spacing w:beforeLines="0" w:before="0" w:afterLines="0" w:after="0" w:line="440" w:lineRule="auto"/>
      <w:pPr>
        <w:sectPr w:rsidR="00556256">
          <w:type w:val="continuous"/>
          <w:pgSz w:w="11910" w:h="16840"/>
          <w:pgMar w:top="1480" w:bottom="280" w:left="1660" w:right="1660"/>
          <w:cols w:num="2" w:equalWidth="0">
            <w:col w:w="3712" w:space="427"/>
            <w:col w:w="4451"/>
          </w:cols>
        </w:sectPr>
        <w:topLinePunct/>
      </w:pPr>
    </w:p>
    <w:p w:rsidR="0018722C">
      <w:pPr>
        <w:topLinePunct/>
      </w:pPr>
      <w:r>
        <w:t>由图</w:t>
      </w:r>
      <w:r>
        <w:rPr>
          <w:rFonts w:ascii="Times New Roman" w:eastAsia="Times New Roman"/>
        </w:rPr>
        <w:t>2-2</w:t>
      </w:r>
      <w:r>
        <w:t>可知，两个重组子均扩增出目的条带，大小约为</w:t>
      </w:r>
      <w:r>
        <w:rPr>
          <w:rFonts w:ascii="Times New Roman" w:eastAsia="Times New Roman"/>
        </w:rPr>
        <w:t>1300</w:t>
      </w:r>
      <w:r>
        <w:rPr>
          <w:rFonts w:ascii="Times New Roman" w:eastAsia="Times New Roman"/>
        </w:rPr>
        <w:t> </w:t>
      </w:r>
      <w:r>
        <w:rPr>
          <w:rFonts w:ascii="Times New Roman" w:eastAsia="Times New Roman"/>
        </w:rPr>
        <w:t>bp</w:t>
      </w:r>
      <w:r>
        <w:rPr>
          <w:spacing w:val="-2"/>
        </w:rPr>
        <w:t>.</w:t>
      </w:r>
      <w:r>
        <w:t> </w:t>
      </w:r>
      <w:r>
        <w:rPr>
          <w:rFonts w:ascii="Times New Roman" w:eastAsia="Times New Roman"/>
          <w:i/>
        </w:rPr>
        <w:t>mae</w:t>
      </w:r>
      <w:r>
        <w:rPr>
          <w:rFonts w:ascii="Times New Roman" w:eastAsia="Times New Roman"/>
        </w:rPr>
        <w:t>1</w:t>
      </w:r>
    </w:p>
    <w:p w:rsidR="0018722C">
      <w:pPr>
        <w:topLinePunct/>
      </w:pPr>
      <w:r>
        <w:t>已成功的连接到</w:t>
      </w:r>
      <w:r>
        <w:rPr>
          <w:rFonts w:ascii="Times New Roman" w:eastAsia="Times New Roman"/>
        </w:rPr>
        <w:t>pMD-18T</w:t>
      </w:r>
      <w:r>
        <w:rPr>
          <w:rFonts w:ascii="Times New Roman" w:eastAsia="Times New Roman"/>
        </w:rPr>
        <w:t>(</w:t>
      </w:r>
      <w:r>
        <w:rPr>
          <w:rFonts w:ascii="Times New Roman" w:eastAsia="Times New Roman"/>
        </w:rPr>
        <w:t>simple</w:t>
      </w:r>
      <w:r>
        <w:rPr>
          <w:rFonts w:ascii="Times New Roman" w:eastAsia="Times New Roman"/>
        </w:rPr>
        <w:t>)</w:t>
      </w:r>
      <w:r>
        <w:t>克隆载体。将验证后的阳性克隆子送至上海生工测序。</w:t>
      </w:r>
    </w:p>
    <w:p w:rsidR="0018722C">
      <w:pPr>
        <w:pStyle w:val="Heading3"/>
        <w:topLinePunct/>
        <w:ind w:left="200" w:hangingChars="200" w:hanging="200"/>
      </w:pPr>
      <w:bookmarkStart w:id="48796" w:name="_Toc68648796"/>
      <w:bookmarkStart w:name="_TOC_250090" w:id="41"/>
      <w:bookmarkEnd w:id="41"/>
      <w:r>
        <w:rPr>
          <w:b/>
        </w:rPr>
        <w:t>2.4</w:t>
      </w:r>
      <w:r>
        <w:t xml:space="preserve"> </w:t>
      </w:r>
      <w:r>
        <w:t>测序结果及分析</w:t>
      </w:r>
      <w:bookmarkEnd w:id="48796"/>
    </w:p>
    <w:p w:rsidR="0018722C">
      <w:pPr>
        <w:pStyle w:val="4"/>
        <w:topLinePunct/>
        <w:ind w:left="200" w:hangingChars="200" w:hanging="200"/>
      </w:pPr>
      <w:bookmarkStart w:id="48797" w:name="_Toc68648797"/>
      <w:r>
        <w:rPr>
          <w:b/>
        </w:rPr>
        <w:t>2.4.1</w:t>
      </w:r>
      <w:r>
        <w:t xml:space="preserve"> </w:t>
      </w:r>
      <w:r>
        <w:rPr>
          <w:b/>
        </w:rPr>
        <w:t>Mae1-cDNA</w:t>
      </w:r>
      <w:r>
        <w:t>序列分析</w:t>
      </w:r>
      <w:bookmarkEnd w:id="48797"/>
    </w:p>
    <w:p w:rsidR="0018722C">
      <w:pPr>
        <w:topLinePunct/>
      </w:pPr>
      <w:r>
        <w:t>将克隆</w:t>
      </w:r>
      <w:r>
        <w:rPr>
          <w:rFonts w:ascii="Times New Roman" w:eastAsia="Times New Roman"/>
        </w:rPr>
        <w:t>mae1-cDNA</w:t>
      </w:r>
      <w:r>
        <w:t>测序结果经过拼接，去载体，去酶切位点等处理后得到</w:t>
      </w:r>
    </w:p>
    <w:p w:rsidR="0018722C">
      <w:pPr>
        <w:topLinePunct/>
      </w:pPr>
      <w:r>
        <w:rPr>
          <w:rFonts w:ascii="Times New Roman" w:eastAsia="Times New Roman"/>
        </w:rPr>
        <w:t>mae1-cDNA</w:t>
      </w:r>
      <w:r>
        <w:t>基因序列，</w:t>
      </w:r>
      <w:r>
        <w:rPr>
          <w:rFonts w:ascii="Times New Roman" w:eastAsia="Times New Roman"/>
        </w:rPr>
        <w:t>mae1-cDNA</w:t>
      </w:r>
      <w:r>
        <w:t>的序列见附录</w:t>
      </w:r>
      <w:r>
        <w:rPr>
          <w:rFonts w:ascii="Times New Roman" w:eastAsia="Times New Roman"/>
        </w:rPr>
        <w:t>1</w:t>
      </w:r>
      <w:r>
        <w:t>.</w:t>
      </w:r>
    </w:p>
    <w:p w:rsidR="0018722C">
      <w:pPr>
        <w:topLinePunct/>
      </w:pPr>
      <w:r>
        <w:rPr>
          <w:rFonts w:ascii="Times New Roman" w:eastAsia="Times New Roman"/>
        </w:rPr>
        <w:t>mae1-cDNA</w:t>
      </w:r>
      <w:r>
        <w:t>基因全长为</w:t>
      </w:r>
      <w:r>
        <w:rPr>
          <w:rFonts w:ascii="Times New Roman" w:eastAsia="Times New Roman"/>
        </w:rPr>
        <w:t>1316</w:t>
      </w:r>
      <w:r>
        <w:rPr>
          <w:rFonts w:ascii="Times New Roman" w:eastAsia="Times New Roman"/>
        </w:rPr>
        <w:t> </w:t>
      </w:r>
      <w:r>
        <w:rPr>
          <w:rFonts w:ascii="Times New Roman" w:eastAsia="Times New Roman"/>
        </w:rPr>
        <w:t>bp</w:t>
      </w:r>
      <w:r>
        <w:t>，将测序结果与</w:t>
      </w:r>
      <w:r>
        <w:rPr>
          <w:rFonts w:ascii="Times New Roman" w:eastAsia="Times New Roman"/>
        </w:rPr>
        <w:t>NCBI</w:t>
      </w:r>
      <w:r>
        <w:t>数据库中序列进行</w:t>
      </w:r>
    </w:p>
    <w:p w:rsidR="0018722C">
      <w:pPr>
        <w:topLinePunct/>
      </w:pPr>
      <w:r>
        <w:rPr>
          <w:rFonts w:ascii="Times New Roman" w:eastAsia="Times New Roman"/>
        </w:rPr>
        <w:t>Blast</w:t>
      </w:r>
      <w:r>
        <w:t>同源比对，与已报道的粟酒裂殖酵母苹果酸通透酶的同源性达到</w:t>
      </w:r>
      <w:r>
        <w:rPr>
          <w:rFonts w:ascii="Times New Roman" w:eastAsia="Times New Roman"/>
        </w:rPr>
        <w:t>99%</w:t>
      </w:r>
      <w:r>
        <w:t>。将测序正确的阳性重组子命名为</w:t>
      </w:r>
      <w:r>
        <w:rPr>
          <w:rFonts w:ascii="Times New Roman" w:eastAsia="Times New Roman"/>
        </w:rPr>
        <w:t>pMD18T</w:t>
      </w:r>
      <w:r>
        <w:rPr>
          <w:rFonts w:ascii="Times New Roman" w:eastAsia="Times New Roman"/>
        </w:rPr>
        <w:t>(</w:t>
      </w:r>
      <w:r>
        <w:rPr>
          <w:rFonts w:ascii="Times New Roman" w:eastAsia="Times New Roman"/>
        </w:rPr>
        <w:t>simple</w:t>
      </w:r>
      <w:r>
        <w:rPr>
          <w:rFonts w:ascii="Times New Roman" w:eastAsia="Times New Roman"/>
        </w:rPr>
        <w:t>)</w:t>
      </w:r>
      <w:r>
        <w:rPr>
          <w:rFonts w:ascii="Times New Roman" w:eastAsia="Times New Roman"/>
        </w:rPr>
        <w:t xml:space="preserve"> - mae1</w:t>
      </w:r>
      <w:r>
        <w:t>。</w:t>
      </w:r>
    </w:p>
    <w:p w:rsidR="0018722C">
      <w:pPr>
        <w:pStyle w:val="4"/>
        <w:topLinePunct/>
        <w:ind w:left="200" w:hangingChars="200" w:hanging="200"/>
      </w:pPr>
      <w:bookmarkStart w:id="48798" w:name="_Toc68648798"/>
      <w:r>
        <w:rPr>
          <w:b/>
        </w:rPr>
        <w:t>2.4.2</w:t>
      </w:r>
      <w:r>
        <w:t xml:space="preserve"> </w:t>
      </w:r>
      <w:r>
        <w:rPr>
          <w:b/>
        </w:rPr>
        <w:t>mae1-DNA</w:t>
      </w:r>
      <w:r>
        <w:t>与</w:t>
      </w:r>
      <w:r>
        <w:rPr>
          <w:b/>
        </w:rPr>
        <w:t>mae1-cDNA</w:t>
      </w:r>
      <w:r>
        <w:t>序列比对分析</w:t>
      </w:r>
      <w:bookmarkEnd w:id="48798"/>
    </w:p>
    <w:p w:rsidR="0018722C">
      <w:pPr>
        <w:topLinePunct/>
      </w:pPr>
      <w:r>
        <w:t>通过</w:t>
      </w:r>
      <w:r>
        <w:rPr>
          <w:rFonts w:ascii="Times New Roman" w:eastAsia="Times New Roman"/>
        </w:rPr>
        <w:t>ClustalX</w:t>
      </w:r>
      <w:r>
        <w:t>软件对</w:t>
      </w:r>
      <w:r>
        <w:rPr>
          <w:rFonts w:ascii="Times New Roman" w:eastAsia="Times New Roman"/>
        </w:rPr>
        <w:t>mae1-DNA</w:t>
      </w:r>
      <w:r>
        <w:t>与</w:t>
      </w:r>
      <w:r>
        <w:rPr>
          <w:rFonts w:ascii="Times New Roman" w:eastAsia="Times New Roman"/>
        </w:rPr>
        <w:t>mae1-cDNA</w:t>
      </w:r>
      <w:r>
        <w:t>进行多序列比对，结果见图</w:t>
      </w:r>
      <w:r>
        <w:rPr>
          <w:rFonts w:ascii="Times New Roman" w:eastAsia="Times New Roman"/>
        </w:rPr>
        <w:t>2-3</w:t>
      </w:r>
      <w:r>
        <w:t>和图</w:t>
      </w:r>
      <w:r>
        <w:rPr>
          <w:rFonts w:ascii="Times New Roman" w:eastAsia="Times New Roman"/>
        </w:rPr>
        <w:t>2-4</w:t>
      </w:r>
      <w:r>
        <w:t>。经序列比对分析，</w:t>
      </w:r>
      <w:r>
        <w:rPr>
          <w:rFonts w:ascii="Times New Roman" w:eastAsia="Times New Roman"/>
        </w:rPr>
        <w:t>mae1-DNA</w:t>
      </w:r>
      <w:r>
        <w:t>与</w:t>
      </w:r>
      <w:r>
        <w:rPr>
          <w:rFonts w:ascii="Times New Roman" w:eastAsia="Times New Roman"/>
        </w:rPr>
        <w:t>mae1-cDNA</w:t>
      </w:r>
      <w:r>
        <w:t>相差一个核苷酸序列，</w:t>
      </w:r>
      <w:r>
        <w:t>第</w:t>
      </w:r>
      <w:r>
        <w:rPr>
          <w:rFonts w:ascii="Times New Roman" w:eastAsia="Times New Roman"/>
        </w:rPr>
        <w:t>13</w:t>
      </w:r>
      <w:r>
        <w:t>个核苷酸未匹配上。</w:t>
      </w:r>
      <w:r>
        <w:rPr>
          <w:rFonts w:ascii="Times New Roman" w:eastAsia="Times New Roman"/>
        </w:rPr>
        <w:t>mae1-DNA</w:t>
      </w:r>
      <w:r>
        <w:t>序列的第十三位为</w:t>
      </w:r>
      <w:r>
        <w:rPr>
          <w:rFonts w:ascii="Times New Roman" w:eastAsia="Times New Roman"/>
        </w:rPr>
        <w:t>A</w:t>
      </w:r>
      <w:r>
        <w:t>碱基；</w:t>
      </w:r>
      <w:r>
        <w:rPr>
          <w:rFonts w:ascii="Times New Roman" w:eastAsia="Times New Roman"/>
        </w:rPr>
        <w:t>mae1-cDNA</w:t>
      </w:r>
      <w:r>
        <w:t>第</w:t>
      </w:r>
      <w:r>
        <w:t>十三位不含碱基。这可能是</w:t>
      </w:r>
      <w:r>
        <w:rPr>
          <w:rFonts w:ascii="Times New Roman" w:eastAsia="Times New Roman"/>
        </w:rPr>
        <w:t>mae1</w:t>
      </w:r>
      <w:r>
        <w:t>基因中的内含子。</w:t>
      </w:r>
    </w:p>
    <w:p w:rsidR="0018722C">
      <w:pPr>
        <w:pStyle w:val="affff5"/>
        <w:keepNext/>
        <w:topLinePunct/>
      </w:pPr>
      <w:r>
        <w:rPr>
          <w:sz w:val="20"/>
        </w:rPr>
        <w:drawing>
          <wp:inline distT="0" distB="0" distL="0" distR="0">
            <wp:extent cx="4362632" cy="5735574"/>
            <wp:effectExtent l="0" t="0" r="0" b="0"/>
            <wp:docPr id="11" name="image24.png" descr=""/>
            <wp:cNvGraphicFramePr>
              <a:graphicFrameLocks noChangeAspect="1"/>
            </wp:cNvGraphicFramePr>
            <a:graphic>
              <a:graphicData uri="http://schemas.openxmlformats.org/drawingml/2006/picture">
                <pic:pic>
                  <pic:nvPicPr>
                    <pic:cNvPr id="12" name="image24.png"/>
                    <pic:cNvPicPr/>
                  </pic:nvPicPr>
                  <pic:blipFill>
                    <a:blip r:embed="rId34" cstate="print"/>
                    <a:stretch>
                      <a:fillRect/>
                    </a:stretch>
                  </pic:blipFill>
                  <pic:spPr>
                    <a:xfrm>
                      <a:off x="0" y="0"/>
                      <a:ext cx="4362632" cy="5735574"/>
                    </a:xfrm>
                    <a:prstGeom prst="rect">
                      <a:avLst/>
                    </a:prstGeom>
                  </pic:spPr>
                </pic:pic>
              </a:graphicData>
            </a:graphic>
          </wp:inline>
        </w:drawing>
      </w:r>
      <w:r/>
    </w:p>
    <w:p w:rsidR="0018722C">
      <w:pPr>
        <w:pStyle w:val="a9"/>
        <w:topLinePunct/>
      </w:pPr>
      <w:r>
        <w:t>图</w:t>
      </w:r>
      <w:r>
        <w:rPr>
          <w:rFonts w:ascii="Times New Roman" w:eastAsia="Times New Roman"/>
        </w:rPr>
        <w:t>2-3</w:t>
      </w:r>
      <w:r>
        <w:t xml:space="preserve">  </w:t>
      </w:r>
      <w:r w:rsidRPr="00DB64CE">
        <w:rPr>
          <w:rFonts w:ascii="Times New Roman" w:eastAsia="Times New Roman"/>
        </w:rPr>
        <w:t>mae1-DNA</w:t>
      </w:r>
      <w:r>
        <w:t>与</w:t>
      </w:r>
      <w:r>
        <w:rPr>
          <w:rFonts w:ascii="Times New Roman" w:eastAsia="Times New Roman"/>
        </w:rPr>
        <w:t>mae1-cDNA</w:t>
      </w:r>
      <w:r>
        <w:t>序列比对</w:t>
      </w:r>
      <w:r>
        <w:t>（</w:t>
      </w:r>
      <w:r>
        <w:t xml:space="preserve">从</w:t>
      </w:r>
      <w:r>
        <w:rPr>
          <w:rFonts w:ascii="Times New Roman" w:eastAsia="Times New Roman"/>
        </w:rPr>
        <w:t>1</w:t>
      </w:r>
      <w:r>
        <w:t>～</w:t>
      </w:r>
      <w:r>
        <w:rPr>
          <w:rFonts w:ascii="Times New Roman" w:eastAsia="Times New Roman"/>
        </w:rPr>
        <w:t>700bp</w:t>
      </w:r>
      <w:r>
        <w:t>）</w:t>
      </w:r>
    </w:p>
    <w:p w:rsidR="0018722C">
      <w:pPr>
        <w:pStyle w:val="a9"/>
        <w:topLinePunct/>
      </w:pPr>
      <w:r>
        <w:rPr>
          <w:rFonts w:ascii="Times New Roman"/>
        </w:rPr>
        <w:t>Fig.</w:t>
      </w:r>
      <w:r>
        <w:t xml:space="preserve"> </w:t>
      </w:r>
      <w:r w:rsidRPr="00DB64CE">
        <w:rPr>
          <w:rFonts w:ascii="Times New Roman"/>
        </w:rPr>
        <w:t>2-3</w:t>
      </w:r>
      <w:r>
        <w:t xml:space="preserve">  </w:t>
      </w:r>
      <w:r>
        <w:t>Sequence alignment of mae1-DNA</w:t>
      </w:r>
      <w:r>
        <w:rPr>
          <w:rFonts w:ascii="Times New Roman"/>
        </w:rPr>
        <w:t> </w:t>
      </w:r>
      <w:r>
        <w:rPr>
          <w:rFonts w:ascii="Times New Roman"/>
        </w:rPr>
        <w:t>and</w:t>
      </w:r>
      <w:r>
        <w:rPr>
          <w:rFonts w:ascii="Times New Roman"/>
        </w:rPr>
        <w:t> </w:t>
      </w:r>
      <w:r>
        <w:rPr>
          <w:rFonts w:ascii="Times New Roman"/>
        </w:rPr>
        <w:t>mae1-cDNA</w:t>
      </w:r>
      <w:r w:rsidRPr="00000000">
        <w:tab/>
        <w:t>(</w:t>
      </w:r>
      <w:r>
        <w:t xml:space="preserve">from 1 to</w:t>
      </w:r>
      <w:r>
        <w:rPr>
          <w:rFonts w:ascii="Times New Roman"/>
        </w:rPr>
        <w:t> </w:t>
      </w:r>
      <w:r>
        <w:rPr>
          <w:rFonts w:ascii="Times New Roman"/>
        </w:rPr>
        <w:t>700bp</w:t>
      </w:r>
      <w:r>
        <w:rPr>
          <w:rFonts w:ascii="Times New Roman"/>
        </w:rPr>
        <w:t>)</w:t>
      </w:r>
    </w:p>
    <w:p w:rsidR="0018722C">
      <w:pPr>
        <w:pStyle w:val="affff5"/>
        <w:keepNext/>
        <w:topLinePunct/>
      </w:pPr>
      <w:r>
        <w:rPr>
          <w:rFonts w:ascii="Times New Roman"/>
          <w:sz w:val="20"/>
        </w:rPr>
        <w:drawing>
          <wp:inline distT="0" distB="0" distL="0" distR="0">
            <wp:extent cx="4452643" cy="5515641"/>
            <wp:effectExtent l="0" t="0" r="0" b="0"/>
            <wp:docPr id="13" name="image25.png" descr=""/>
            <wp:cNvGraphicFramePr>
              <a:graphicFrameLocks noChangeAspect="1"/>
            </wp:cNvGraphicFramePr>
            <a:graphic>
              <a:graphicData uri="http://schemas.openxmlformats.org/drawingml/2006/picture">
                <pic:pic>
                  <pic:nvPicPr>
                    <pic:cNvPr id="14" name="image25.png"/>
                    <pic:cNvPicPr/>
                  </pic:nvPicPr>
                  <pic:blipFill>
                    <a:blip r:embed="rId35" cstate="print"/>
                    <a:stretch>
                      <a:fillRect/>
                    </a:stretch>
                  </pic:blipFill>
                  <pic:spPr>
                    <a:xfrm>
                      <a:off x="0" y="0"/>
                      <a:ext cx="4452643" cy="5515641"/>
                    </a:xfrm>
                    <a:prstGeom prst="rect">
                      <a:avLst/>
                    </a:prstGeom>
                  </pic:spPr>
                </pic:pic>
              </a:graphicData>
            </a:graphic>
          </wp:inline>
        </w:drawing>
      </w:r>
      <w:r/>
    </w:p>
    <w:p w:rsidR="0018722C">
      <w:pPr>
        <w:pStyle w:val="a9"/>
        <w:topLinePunct/>
      </w:pPr>
      <w:r>
        <w:t>图</w:t>
      </w:r>
      <w:r>
        <w:t> </w:t>
      </w:r>
      <w:r>
        <w:rPr>
          <w:rFonts w:ascii="Times New Roman" w:eastAsia="Times New Roman"/>
        </w:rPr>
        <w:t>2-4</w:t>
      </w:r>
      <w:r>
        <w:t xml:space="preserve">  </w:t>
      </w:r>
      <w:r>
        <w:t>mae1-DNA</w:t>
      </w:r>
      <w:r>
        <w:t>与</w:t>
      </w:r>
      <w:r/>
      <w:r>
        <w:rPr>
          <w:rFonts w:ascii="Times New Roman" w:eastAsia="Times New Roman"/>
        </w:rPr>
        <w:t>mae1-cDNA</w:t>
      </w:r>
      <w:r>
        <w:t>序列比对</w:t>
      </w:r>
      <w:r>
        <w:t>（</w:t>
      </w:r>
      <w:r>
        <w:t>从</w:t>
      </w:r>
      <w:r/>
      <w:r>
        <w:rPr>
          <w:rFonts w:ascii="Times New Roman" w:eastAsia="Times New Roman"/>
        </w:rPr>
        <w:t>701</w:t>
      </w:r>
      <w:r>
        <w:t>～</w:t>
      </w:r>
      <w:r>
        <w:rPr>
          <w:rFonts w:ascii="Times New Roman" w:eastAsia="Times New Roman"/>
        </w:rPr>
        <w:t>1317bp</w:t>
      </w:r>
      <w:r>
        <w:t>）</w:t>
      </w:r>
      <w:r>
        <w:rPr>
          <w:rFonts w:ascii="Times New Roman" w:eastAsia="Times New Roman"/>
        </w:rPr>
        <w:t>Fig.2-4</w:t>
      </w:r>
      <w:r>
        <w:rPr>
          <w:rFonts w:ascii="Times New Roman" w:eastAsia="Times New Roman"/>
        </w:rPr>
        <w:t> </w:t>
      </w:r>
      <w:r>
        <w:rPr>
          <w:rFonts w:ascii="Times New Roman" w:eastAsia="Times New Roman"/>
        </w:rPr>
        <w:t>Sequence</w:t>
      </w:r>
      <w:r>
        <w:rPr>
          <w:rFonts w:ascii="Times New Roman" w:eastAsia="Times New Roman"/>
        </w:rPr>
        <w:t> </w:t>
      </w:r>
      <w:r>
        <w:rPr>
          <w:rFonts w:ascii="Times New Roman" w:eastAsia="Times New Roman"/>
        </w:rPr>
        <w:t>alignment</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mae1-DNA</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mae1-cDNA</w:t>
      </w:r>
      <w:r>
        <w:rPr>
          <w:rFonts w:ascii="Times New Roman" w:eastAsia="Times New Roman"/>
        </w:rPr>
        <w:t> </w:t>
      </w:r>
      <w:r>
        <w:rPr>
          <w:rFonts w:ascii="Times New Roman" w:eastAsia="Times New Roman"/>
        </w:rPr>
        <w:t>(</w:t>
      </w:r>
      <w:r>
        <w:rPr>
          <w:rFonts w:ascii="Times New Roman" w:eastAsia="Times New Roman"/>
        </w:rPr>
        <w:t>from</w:t>
      </w:r>
      <w:r>
        <w:rPr>
          <w:rFonts w:ascii="Times New Roman" w:eastAsia="Times New Roman"/>
        </w:rPr>
        <w:t> </w:t>
      </w:r>
      <w:r>
        <w:rPr>
          <w:rFonts w:ascii="Times New Roman" w:eastAsia="Times New Roman"/>
        </w:rPr>
        <w:t>701</w:t>
      </w:r>
      <w:r>
        <w:rPr>
          <w:rFonts w:ascii="Times New Roman" w:eastAsia="Times New Roman"/>
        </w:rPr>
        <w:t> </w:t>
      </w:r>
      <w:r>
        <w:rPr>
          <w:rFonts w:ascii="Times New Roman" w:eastAsia="Times New Roman"/>
        </w:rPr>
        <w:t>to</w:t>
      </w:r>
      <w:r>
        <w:rPr>
          <w:rFonts w:ascii="Times New Roman" w:eastAsia="Times New Roman"/>
        </w:rPr>
        <w:t> </w:t>
      </w:r>
      <w:r>
        <w:rPr>
          <w:rFonts w:ascii="Times New Roman" w:eastAsia="Times New Roman"/>
        </w:rPr>
        <w:t>1317bp</w:t>
      </w:r>
      <w:r>
        <w:rPr>
          <w:rFonts w:ascii="Times New Roman" w:eastAsia="Times New Roman"/>
        </w:rPr>
        <w:t>)</w:t>
      </w:r>
    </w:p>
    <w:p w:rsidR="0018722C">
      <w:pPr>
        <w:pStyle w:val="Heading2"/>
        <w:topLinePunct/>
        <w:ind w:left="171" w:hangingChars="171" w:hanging="171"/>
      </w:pPr>
      <w:bookmarkStart w:id="48799" w:name="_Toc68648799"/>
      <w:bookmarkStart w:name="_TOC_250089" w:id="42"/>
      <w:bookmarkEnd w:id="42"/>
      <w:r>
        <w:rPr>
          <w:b/>
        </w:rPr>
        <w:t>3</w:t>
      </w:r>
      <w:r>
        <w:t xml:space="preserve"> </w:t>
      </w:r>
      <w:r>
        <w:t>小结</w:t>
      </w:r>
      <w:bookmarkEnd w:id="48799"/>
    </w:p>
    <w:p w:rsidR="0018722C">
      <w:pPr>
        <w:topLinePunct/>
      </w:pPr>
      <w:r>
        <w:t>研究采用</w:t>
      </w:r>
      <w:r>
        <w:rPr>
          <w:rFonts w:ascii="Times New Roman" w:eastAsia="Times New Roman"/>
        </w:rPr>
        <w:t>Trizol</w:t>
      </w:r>
      <w:r>
        <w:t>法提取粟酒裂殖酵母的总</w:t>
      </w:r>
      <w:r>
        <w:rPr>
          <w:rFonts w:ascii="Times New Roman" w:eastAsia="Times New Roman"/>
        </w:rPr>
        <w:t>RNA</w:t>
      </w:r>
      <w:r>
        <w:t>，以已报道的粟酒裂殖酵母的苹果酸通透酶基因</w:t>
      </w:r>
      <w:r>
        <w:t>（</w:t>
      </w:r>
      <w:r>
        <w:rPr>
          <w:rFonts w:ascii="Times New Roman" w:eastAsia="Times New Roman"/>
          <w:i/>
        </w:rPr>
        <w:t>mae</w:t>
      </w:r>
      <w:r>
        <w:rPr>
          <w:rFonts w:ascii="Times New Roman" w:eastAsia="Times New Roman"/>
        </w:rPr>
        <w:t>1</w:t>
      </w:r>
      <w:r>
        <w:t>）</w:t>
      </w:r>
      <w:r>
        <w:t xml:space="preserve">的序列为依据设计引物，分别以基因组</w:t>
      </w:r>
      <w:r>
        <w:rPr>
          <w:rFonts w:ascii="Times New Roman" w:eastAsia="Times New Roman"/>
        </w:rPr>
        <w:t>DNA  </w:t>
      </w:r>
      <w:r>
        <w:t>和</w:t>
      </w:r>
    </w:p>
    <w:p w:rsidR="0018722C">
      <w:pPr>
        <w:topLinePunct/>
      </w:pPr>
      <w:r>
        <w:rPr>
          <w:rFonts w:ascii="Times New Roman" w:eastAsia="Times New Roman"/>
        </w:rPr>
        <w:t>cDNA</w:t>
      </w:r>
      <w:r>
        <w:t>为模板克隆得到</w:t>
      </w:r>
      <w:r>
        <w:rPr>
          <w:rFonts w:ascii="Times New Roman" w:eastAsia="Times New Roman"/>
          <w:i/>
        </w:rPr>
        <w:t>mae</w:t>
      </w:r>
      <w:r>
        <w:rPr>
          <w:rFonts w:ascii="Times New Roman" w:eastAsia="Times New Roman"/>
        </w:rPr>
        <w:t>1</w:t>
      </w:r>
      <w:r>
        <w:t xml:space="preserve">. </w:t>
      </w:r>
      <w:r>
        <w:rPr>
          <w:rFonts w:ascii="Times New Roman" w:eastAsia="Times New Roman"/>
        </w:rPr>
        <w:t>PCR</w:t>
      </w:r>
      <w:r>
        <w:t>产物经过回收、连接、转化后，应用氨苄青</w:t>
      </w:r>
      <w:r>
        <w:t>霉素抗性平板筛选出阳性克隆子，经</w:t>
      </w:r>
      <w:r>
        <w:rPr>
          <w:rFonts w:ascii="Times New Roman" w:eastAsia="Times New Roman"/>
        </w:rPr>
        <w:t>PCR</w:t>
      </w:r>
      <w:r>
        <w:t>、酶切验证的阳性克隆子送至测序，</w:t>
      </w:r>
      <w:r>
        <w:t>获得苹果酸通透酶</w:t>
      </w:r>
      <w:r>
        <w:rPr>
          <w:rFonts w:ascii="Times New Roman" w:eastAsia="Times New Roman"/>
        </w:rPr>
        <w:t>mae1</w:t>
      </w:r>
      <w:r>
        <w:t>全长基因组序列和</w:t>
      </w:r>
      <w:r>
        <w:rPr>
          <w:rFonts w:ascii="Times New Roman" w:eastAsia="Times New Roman"/>
        </w:rPr>
        <w:t>cDNA</w:t>
      </w:r>
      <w:r>
        <w:t>序列。</w:t>
      </w:r>
    </w:p>
    <w:p w:rsidR="0018722C">
      <w:pPr>
        <w:topLinePunct/>
      </w:pPr>
      <w:r>
        <w:t>通过基因比对分析可知：该基因的全长</w:t>
      </w:r>
      <w:r>
        <w:rPr>
          <w:rFonts w:ascii="Times New Roman" w:eastAsia="Times New Roman"/>
        </w:rPr>
        <w:t>DNA</w:t>
      </w:r>
      <w:r>
        <w:t>序列与</w:t>
      </w:r>
      <w:r>
        <w:rPr>
          <w:rFonts w:ascii="Times New Roman" w:eastAsia="Times New Roman"/>
        </w:rPr>
        <w:t>NCBI</w:t>
      </w:r>
      <w:r>
        <w:t>报道的粟酒裂殖</w:t>
      </w:r>
      <w:r>
        <w:t>酵母苹果酸通透酶序列同源性达到</w:t>
      </w:r>
      <w:r>
        <w:rPr>
          <w:rFonts w:ascii="Times New Roman" w:eastAsia="Times New Roman"/>
        </w:rPr>
        <w:t>100%</w:t>
      </w:r>
      <w:r>
        <w:t>；该基因</w:t>
      </w:r>
      <w:r>
        <w:rPr>
          <w:rFonts w:ascii="Times New Roman" w:eastAsia="Times New Roman"/>
        </w:rPr>
        <w:t>cDNA</w:t>
      </w:r>
      <w:r>
        <w:t>序列同源性达到</w:t>
      </w:r>
      <w:r>
        <w:rPr>
          <w:rFonts w:ascii="Times New Roman" w:eastAsia="Times New Roman"/>
        </w:rPr>
        <w:t>99%</w:t>
      </w:r>
      <w:r>
        <w:t>。</w:t>
      </w:r>
    </w:p>
    <w:p w:rsidR="0018722C">
      <w:pPr>
        <w:topLinePunct/>
      </w:pPr>
      <w:r>
        <w:t>将</w:t>
      </w:r>
      <w:r>
        <w:rPr>
          <w:rFonts w:ascii="Times New Roman" w:eastAsia="Times New Roman"/>
        </w:rPr>
        <w:t>mae1-DNA</w:t>
      </w:r>
      <w:r>
        <w:t>与</w:t>
      </w:r>
      <w:r>
        <w:rPr>
          <w:rFonts w:ascii="Times New Roman" w:eastAsia="Times New Roman"/>
        </w:rPr>
        <w:t>mae1-cDNA</w:t>
      </w:r>
      <w:r>
        <w:t>两个序列进行比对，可知该基因的</w:t>
      </w:r>
      <w:r>
        <w:rPr>
          <w:rFonts w:ascii="Times New Roman" w:eastAsia="Times New Roman"/>
        </w:rPr>
        <w:t>cDNA</w:t>
      </w:r>
      <w:r>
        <w:t>序列少了</w:t>
      </w:r>
      <w:r>
        <w:t>一个碱基，第</w:t>
      </w:r>
      <w:r>
        <w:rPr>
          <w:rFonts w:ascii="Times New Roman" w:eastAsia="Times New Roman"/>
        </w:rPr>
        <w:t>13</w:t>
      </w:r>
      <w:r>
        <w:t>位的碱基被剪切。由已报道的粟酒裂殖酵母苹果酸通透酶</w:t>
      </w:r>
      <w:r>
        <w:rPr>
          <w:rFonts w:ascii="Times New Roman" w:eastAsia="Times New Roman"/>
          <w:i/>
        </w:rPr>
        <w:t>mae</w:t>
      </w:r>
      <w:r>
        <w:rPr>
          <w:rFonts w:ascii="Times New Roman" w:eastAsia="Times New Roman"/>
        </w:rPr>
        <w:t>1</w:t>
      </w:r>
      <w:r>
        <w:t>基因的序列中可知，</w:t>
      </w:r>
      <w:r>
        <w:rPr>
          <w:rFonts w:ascii="Times New Roman" w:eastAsia="Times New Roman"/>
          <w:i/>
        </w:rPr>
        <w:t>mae</w:t>
      </w:r>
      <w:r>
        <w:rPr>
          <w:rFonts w:ascii="Times New Roman" w:eastAsia="Times New Roman"/>
        </w:rPr>
        <w:t>1</w:t>
      </w:r>
      <w:r>
        <w:t>不含内含子，本研究的试验结果与报道存在差异。其</w:t>
      </w:r>
      <w:r>
        <w:t>原因可能是：</w:t>
      </w:r>
      <w:r>
        <w:rPr>
          <w:rFonts w:ascii="Times New Roman" w:eastAsia="Times New Roman"/>
          <w:i/>
        </w:rPr>
        <w:t>mae</w:t>
      </w:r>
      <w:r>
        <w:rPr>
          <w:rFonts w:ascii="Times New Roman" w:eastAsia="Times New Roman"/>
        </w:rPr>
        <w:t>1</w:t>
      </w:r>
      <w:r>
        <w:t>基因存在一个内含子，位置在全长序列中的第</w:t>
      </w:r>
      <w:r>
        <w:rPr>
          <w:rFonts w:ascii="Times New Roman" w:eastAsia="Times New Roman"/>
        </w:rPr>
        <w:t>13</w:t>
      </w:r>
      <w:r>
        <w:t>位；另外也</w:t>
      </w:r>
      <w:r>
        <w:t>有可能是菌株之间的差异而导致了</w:t>
      </w:r>
      <w:r>
        <w:rPr>
          <w:rFonts w:ascii="Times New Roman" w:eastAsia="Times New Roman"/>
        </w:rPr>
        <w:t>cDNA</w:t>
      </w:r>
      <w:r>
        <w:t>序列的差异。</w:t>
      </w:r>
    </w:p>
    <w:p w:rsidR="0018722C">
      <w:pPr>
        <w:topLinePunct/>
      </w:pPr>
      <w:r>
        <w:t>苹果酸通透酶基因存在于大多数生物中，果蝇</w:t>
      </w:r>
      <w:r>
        <w:rPr>
          <w:rFonts w:ascii="Times New Roman" w:eastAsia="Times New Roman"/>
          <w:vertAlign w:val="superscript"/>
        </w:rPr>
        <w:t>[</w:t>
      </w:r>
      <w:r>
        <w:rPr>
          <w:rFonts w:ascii="Times New Roman" w:eastAsia="Times New Roman"/>
          <w:vertAlign w:val="superscript"/>
        </w:rPr>
        <w:t xml:space="preserve">90</w:t>
      </w:r>
      <w:r>
        <w:rPr>
          <w:rFonts w:ascii="Times New Roman" w:eastAsia="Times New Roman"/>
          <w:vertAlign w:val="superscript"/>
        </w:rPr>
        <w:t>]</w:t>
      </w:r>
      <w:r>
        <w:t>、微生物、具有</w:t>
      </w:r>
      <w:r>
        <w:rPr>
          <w:rFonts w:ascii="Times New Roman" w:eastAsia="Times New Roman"/>
        </w:rPr>
        <w:t>C</w:t>
      </w:r>
      <w:r>
        <w:rPr>
          <w:rFonts w:ascii="Times New Roman" w:eastAsia="Times New Roman"/>
        </w:rPr>
        <w:t>4</w:t>
      </w:r>
      <w:r>
        <w:t>循环的植物中均有报道。微生物中如米曲霉、黑曲霉</w:t>
      </w:r>
      <w:r>
        <w:t>（</w:t>
      </w:r>
      <w:r>
        <w:rPr>
          <w:rFonts w:ascii="Times New Roman" w:eastAsia="Times New Roman"/>
        </w:rPr>
        <w:t>C4</w:t>
      </w:r>
      <w:r>
        <w:t>循环中苹果酸的转运蛋白</w:t>
      </w:r>
      <w:r>
        <w:t>）</w:t>
      </w:r>
      <w:r>
        <w:t>、</w:t>
      </w:r>
      <w:r>
        <w:t>酒类酒球菌、粟酒裂殖酵母等，其苹果酸通透酶基因相应序列在</w:t>
      </w:r>
      <w:r>
        <w:rPr>
          <w:rFonts w:ascii="Times New Roman" w:eastAsia="Times New Roman"/>
        </w:rPr>
        <w:t>NCBI</w:t>
      </w:r>
      <w:r>
        <w:t>上已有报</w:t>
      </w:r>
      <w:r>
        <w:t>道。由</w:t>
      </w:r>
      <w:r>
        <w:rPr>
          <w:rFonts w:ascii="Times New Roman" w:eastAsia="Times New Roman"/>
        </w:rPr>
        <w:t>Blast</w:t>
      </w:r>
      <w:r>
        <w:t>结果可知，物种之间的苹果酸通透酶基因的序列差异较大，不具有同源性，这也可能是物种之间苹果酸的代谢水平存在差异的原因之一。</w:t>
      </w:r>
    </w:p>
    <w:p w:rsidR="0018722C">
      <w:pPr>
        <w:topLinePunct/>
      </w:pPr>
      <w:r>
        <w:t>粟酒裂殖酵母能够有效的降解苹果酸，进行苹果酸</w:t>
      </w:r>
      <w:r>
        <w:rPr>
          <w:rFonts w:ascii="Times New Roman" w:eastAsia="宋体"/>
        </w:rPr>
        <w:t>-</w:t>
      </w:r>
      <w:r>
        <w:t>乙醇发酵。它对苹果酸</w:t>
      </w:r>
      <w:r>
        <w:t>有较高的耐受性，能够降解</w:t>
      </w:r>
      <w:r>
        <w:rPr>
          <w:rFonts w:ascii="Times New Roman" w:eastAsia="宋体"/>
        </w:rPr>
        <w:t>29</w:t>
      </w:r>
      <w:r>
        <w:rPr>
          <w:rFonts w:ascii="Times New Roman" w:eastAsia="宋体"/>
        </w:rPr>
        <w:t>.</w:t>
      </w:r>
      <w:r>
        <w:rPr>
          <w:rFonts w:ascii="Times New Roman" w:eastAsia="宋体"/>
        </w:rPr>
        <w:t>0</w:t>
      </w:r>
      <w:r>
        <w:rPr>
          <w:rFonts w:ascii="Times New Roman" w:eastAsia="宋体"/>
        </w:rPr>
        <w:t> </w:t>
      </w:r>
      <w:r>
        <w:rPr>
          <w:rFonts w:ascii="Times New Roman" w:eastAsia="宋体"/>
        </w:rPr>
        <w:t>g</w:t>
      </w:r>
      <w:r>
        <w:rPr>
          <w:rFonts w:ascii="Times New Roman" w:eastAsia="宋体"/>
        </w:rPr>
        <w:t> </w:t>
      </w:r>
      <w:r>
        <w:rPr>
          <w:rFonts w:ascii="Times New Roman" w:eastAsia="宋体"/>
        </w:rPr>
        <w:t>L-</w:t>
      </w:r>
      <w:r>
        <w:t>苹果酸，并且对菌体的生长、糖代谢能力都不会产生不良影响。</w:t>
      </w:r>
      <w:r>
        <w:rPr>
          <w:rFonts w:ascii="Times New Roman" w:eastAsia="宋体"/>
        </w:rPr>
        <w:t>Grobler</w:t>
      </w:r>
      <w:r>
        <w:t>等</w:t>
      </w:r>
      <w:r>
        <w:rPr>
          <w:rFonts w:ascii="Times New Roman" w:eastAsia="宋体"/>
          <w:vertAlign w:val="superscript"/>
        </w:rPr>
        <w:t>[</w:t>
      </w:r>
      <w:r>
        <w:rPr>
          <w:rFonts w:ascii="Times New Roman" w:eastAsia="宋体"/>
          <w:vertAlign w:val="superscript"/>
        </w:rPr>
        <w:t xml:space="preserve">91</w:t>
      </w:r>
      <w:r>
        <w:rPr>
          <w:rFonts w:ascii="Times New Roman" w:eastAsia="宋体"/>
          <w:vertAlign w:val="superscript"/>
        </w:rPr>
        <w:t>]</w:t>
      </w:r>
      <w:r>
        <w:t>通过粟酒裂殖酵母突变菌株</w:t>
      </w:r>
      <w:r>
        <w:t>（</w:t>
      </w:r>
      <w:r>
        <w:t>缺乏苹果酸的转运能力</w:t>
      </w:r>
      <w:r>
        <w:t>）</w:t>
      </w:r>
      <w:r>
        <w:t>，利用</w:t>
      </w:r>
      <w:r>
        <w:rPr>
          <w:rFonts w:ascii="Times New Roman" w:eastAsia="宋体"/>
        </w:rPr>
        <w:t>Sourther</w:t>
      </w:r>
      <w:r>
        <w:rPr>
          <w:rFonts w:ascii="Times New Roman" w:eastAsia="宋体"/>
        </w:rPr>
        <w:t>n</w:t>
      </w:r>
      <w:r>
        <w:rPr>
          <w:rFonts w:ascii="Times New Roman" w:eastAsia="宋体"/>
        </w:rPr>
        <w:t> blo</w:t>
      </w:r>
      <w:r>
        <w:rPr>
          <w:rFonts w:ascii="Times New Roman" w:eastAsia="宋体"/>
        </w:rPr>
        <w:t>t</w:t>
      </w:r>
      <w:r>
        <w:t>和</w:t>
      </w:r>
      <w:r>
        <w:rPr>
          <w:rFonts w:ascii="Times New Roman" w:eastAsia="宋体"/>
        </w:rPr>
        <w:t>Norther</w:t>
      </w:r>
      <w:r>
        <w:rPr>
          <w:rFonts w:ascii="Times New Roman" w:eastAsia="宋体"/>
        </w:rPr>
        <w:t>n</w:t>
      </w:r>
      <w:r>
        <w:rPr>
          <w:rFonts w:ascii="Times New Roman" w:eastAsia="宋体"/>
        </w:rPr>
        <w:t> </w:t>
      </w:r>
      <w:r>
        <w:rPr>
          <w:rFonts w:ascii="Times New Roman" w:eastAsia="宋体"/>
        </w:rPr>
        <w:t>blot</w:t>
      </w:r>
      <w:r>
        <w:t>方法分离得到苹果酸通透酶基因，并通过测序得到其全长序列。</w:t>
      </w:r>
      <w:r>
        <w:rPr>
          <w:rFonts w:ascii="Times New Roman" w:eastAsia="宋体"/>
        </w:rPr>
        <w:t>Grobler</w:t>
      </w:r>
      <w:r>
        <w:t>等的结果显示苹果酸通透酶是一个跨膜蛋</w:t>
      </w:r>
      <w:r>
        <w:t>白，其二级结构与原核、真核生物的膜整合蛋白相似，在模拟的</w:t>
      </w:r>
      <w:r>
        <w:rPr>
          <w:rFonts w:ascii="Times New Roman" w:eastAsia="宋体"/>
        </w:rPr>
        <w:t>mae1</w:t>
      </w:r>
      <w:r>
        <w:t>蛋白中不</w:t>
      </w:r>
      <w:r>
        <w:t>含</w:t>
      </w:r>
      <w:r>
        <w:rPr>
          <w:rFonts w:ascii="Times New Roman" w:eastAsia="宋体"/>
        </w:rPr>
        <w:t>N-</w:t>
      </w:r>
      <w:r>
        <w:t>段膜信号肽</w:t>
      </w:r>
      <w:r>
        <w:rPr>
          <w:rFonts w:ascii="Times New Roman" w:eastAsia="宋体"/>
          <w:vertAlign w:val="superscript"/>
        </w:rPr>
        <w:t>[</w:t>
      </w:r>
      <w:r>
        <w:rPr>
          <w:rFonts w:ascii="Times New Roman" w:eastAsia="宋体"/>
          <w:vertAlign w:val="superscript"/>
          <w:position w:val="11"/>
        </w:rPr>
        <w:t xml:space="preserve">92</w:t>
      </w:r>
      <w:r>
        <w:rPr>
          <w:rFonts w:ascii="Times New Roman" w:eastAsia="宋体"/>
          <w:vertAlign w:val="superscript"/>
        </w:rPr>
        <w:t>]</w:t>
      </w:r>
      <w:r>
        <w:t>，但存在一个内膜信号肽模型，在许多对</w:t>
      </w:r>
      <w:r>
        <w:rPr>
          <w:rFonts w:ascii="Times New Roman" w:eastAsia="宋体"/>
        </w:rPr>
        <w:t>mae1</w:t>
      </w:r>
      <w:r>
        <w:t>的深入研究中</w:t>
      </w:r>
      <w:r>
        <w:t>显示</w:t>
      </w:r>
      <w:r>
        <w:rPr>
          <w:rFonts w:ascii="Times New Roman" w:eastAsia="宋体"/>
          <w:i/>
        </w:rPr>
        <w:t>mae</w:t>
      </w:r>
      <w:r>
        <w:rPr>
          <w:rFonts w:ascii="Times New Roman" w:eastAsia="宋体"/>
        </w:rPr>
        <w:t>1</w:t>
      </w:r>
      <w:r>
        <w:t>整体上对二元酸具有选择性，尤其偏好</w:t>
      </w:r>
      <w:r>
        <w:rPr>
          <w:rFonts w:ascii="Times New Roman" w:eastAsia="宋体"/>
        </w:rPr>
        <w:t>L-</w:t>
      </w:r>
      <w:r>
        <w:t>苹果酸。粟酒裂殖酵母中分</w:t>
      </w:r>
      <w:r>
        <w:t>离得到</w:t>
      </w:r>
      <w:r>
        <w:rPr>
          <w:rFonts w:ascii="Times New Roman" w:eastAsia="宋体"/>
          <w:i/>
        </w:rPr>
        <w:t>mae</w:t>
      </w:r>
      <w:r>
        <w:rPr>
          <w:rFonts w:ascii="Times New Roman" w:eastAsia="宋体"/>
        </w:rPr>
        <w:t>1</w:t>
      </w:r>
      <w:r>
        <w:t>的全长序列，是目前唯一从降酸酵母中分离得到的苹果酸转运蛋白，</w:t>
      </w:r>
      <w:r>
        <w:t>后续研究均以</w:t>
      </w:r>
      <w:r>
        <w:rPr>
          <w:rFonts w:ascii="Times New Roman" w:eastAsia="宋体"/>
        </w:rPr>
        <w:t>Grobler</w:t>
      </w:r>
      <w:r>
        <w:t>所获得的序列为基础。</w:t>
      </w:r>
      <w:r>
        <w:rPr>
          <w:rFonts w:ascii="Times New Roman" w:eastAsia="宋体"/>
        </w:rPr>
        <w:t>Volschenk</w:t>
      </w:r>
      <w:r>
        <w:rPr>
          <w:rFonts w:ascii="Times New Roman" w:eastAsia="宋体"/>
          <w:vertAlign w:val="superscript"/>
        </w:rPr>
        <w:t>[</w:t>
      </w:r>
      <w:r>
        <w:rPr>
          <w:rFonts w:ascii="Times New Roman" w:eastAsia="宋体"/>
          <w:vertAlign w:val="superscript"/>
          <w:position w:val="11"/>
        </w:rPr>
        <w:t xml:space="preserve">46</w:t>
      </w:r>
      <w:r>
        <w:rPr>
          <w:rFonts w:ascii="Times New Roman" w:eastAsia="宋体"/>
          <w:vertAlign w:val="superscript"/>
        </w:rPr>
        <w:t>]</w:t>
      </w:r>
      <w:r>
        <w:t>、</w:t>
      </w:r>
      <w:r>
        <w:rPr>
          <w:rFonts w:ascii="Times New Roman" w:eastAsia="宋体"/>
        </w:rPr>
        <w:t>Saayman</w:t>
      </w:r>
      <w:r>
        <w:rPr>
          <w:rFonts w:ascii="Times New Roman" w:eastAsia="宋体"/>
        </w:rPr>
        <w:t>[</w:t>
      </w:r>
      <w:r>
        <w:rPr>
          <w:rFonts w:ascii="Times New Roman" w:eastAsia="宋体"/>
          <w:position w:val="11"/>
          <w:sz w:val="16"/>
        </w:rPr>
        <w:t xml:space="preserve">53</w:t>
      </w:r>
      <w:r>
        <w:rPr>
          <w:rFonts w:ascii="Times New Roman" w:eastAsia="宋体"/>
        </w:rPr>
        <w:t>]</w:t>
      </w:r>
      <w:r>
        <w:t>等人以该</w:t>
      </w:r>
      <w:r>
        <w:t>序列为模板设计引物，进行</w:t>
      </w:r>
      <w:r>
        <w:rPr>
          <w:rFonts w:ascii="Times New Roman" w:eastAsia="宋体"/>
          <w:i/>
        </w:rPr>
        <w:t>mae</w:t>
      </w:r>
      <w:r>
        <w:rPr>
          <w:rFonts w:ascii="Times New Roman" w:eastAsia="宋体"/>
        </w:rPr>
        <w:t>1</w:t>
      </w:r>
      <w:r>
        <w:t>的克隆及其在酿酒酵母中的表达的研究。</w:t>
      </w:r>
    </w:p>
    <w:p w:rsidR="0018722C">
      <w:pPr>
        <w:topLinePunct/>
      </w:pPr>
      <w:r>
        <w:t>综上，目前关于粟酒裂殖酵母的苹果酸通透酶基因的序列基本上已确定，且菌株</w:t>
      </w:r>
      <w:r>
        <w:t>间差异很小，同源性高。本研究中克隆得到的</w:t>
      </w:r>
      <w:r>
        <w:rPr>
          <w:rFonts w:ascii="Times New Roman" w:eastAsia="Times New Roman"/>
          <w:i/>
        </w:rPr>
        <w:t>mae</w:t>
      </w:r>
      <w:r>
        <w:rPr>
          <w:rFonts w:ascii="Times New Roman" w:eastAsia="Times New Roman"/>
        </w:rPr>
        <w:t>1</w:t>
      </w:r>
      <w:r>
        <w:t>基因，可以用于后续的产朊</w:t>
      </w:r>
      <w:r>
        <w:t>假丝酵母</w:t>
      </w:r>
      <w:r>
        <w:t>（</w:t>
      </w:r>
      <w:r>
        <w:rPr>
          <w:rFonts w:ascii="Times New Roman" w:eastAsia="Times New Roman"/>
          <w:i/>
        </w:rPr>
        <w:t>Candida </w:t>
      </w:r>
      <w:r>
        <w:rPr>
          <w:rFonts w:ascii="Times New Roman" w:eastAsia="Times New Roman"/>
          <w:i/>
        </w:rPr>
        <w:t>utilis</w:t>
      </w:r>
      <w:r>
        <w:t>）</w:t>
      </w:r>
      <w:r>
        <w:t>异源表达试验中，为构建高效降解</w:t>
      </w:r>
      <w:r>
        <w:rPr>
          <w:rFonts w:ascii="Times New Roman" w:eastAsia="Times New Roman"/>
        </w:rPr>
        <w:t>L-</w:t>
      </w:r>
      <w:r>
        <w:t>苹果酸的酵母菌株奠定基础。</w:t>
      </w:r>
    </w:p>
    <w:p w:rsidR="0018722C">
      <w:pPr>
        <w:topLinePunct/>
      </w:pPr>
      <w:bookmarkStart w:name="_TOC_250088" w:id="43"/>
      <w:bookmarkStart w:name="第二节 苹果酸通透酶基因（mae1）的整合表达 " w:id="44"/>
      <w:r>
        <w:rPr>
          <w:rFonts w:cstheme="minorBidi" w:hAnsiTheme="minorHAnsi" w:eastAsiaTheme="minorHAnsi" w:asciiTheme="minorHAnsi" w:ascii="黑体" w:hAnsi="黑体" w:eastAsia="黑体" w:cs="黑体"/>
          <w:b/>
        </w:rPr>
        <w:t>第二节</w:t>
      </w:r>
      <w:r>
        <w:rPr>
          <w:rFonts w:cstheme="minorBidi" w:hAnsiTheme="minorHAnsi" w:eastAsiaTheme="minorHAnsi" w:asciiTheme="minorHAnsi" w:ascii="黑体" w:hAnsi="黑体" w:eastAsia="黑体" w:cs="黑体"/>
          <w:b/>
        </w:rPr>
        <w:t>苹果酸通透酶基因</w:t>
      </w:r>
      <w:r>
        <w:rPr>
          <w:rFonts w:cstheme="minorBidi" w:hAnsiTheme="minorHAnsi" w:eastAsiaTheme="minorHAnsi" w:asciiTheme="minorHAnsi" w:ascii="黑体" w:hAnsi="黑体" w:eastAsia="黑体" w:cs="黑体"/>
          <w:b/>
        </w:rPr>
        <w:t>（</w:t>
      </w:r>
      <w:r>
        <w:rPr>
          <w:b/>
          <w:rFonts w:ascii="Times New Roman" w:eastAsia="Times New Roman" w:cstheme="minorBidi" w:hAnsiTheme="minorHAnsi" w:hAnsi="黑体" w:cs="黑体"/>
          <w:i/>
        </w:rPr>
        <w:t>mae</w:t>
      </w:r>
      <w:r>
        <w:rPr>
          <w:b/>
          <w:rFonts w:ascii="Times New Roman" w:eastAsia="Times New Roman" w:cstheme="minorBidi" w:hAnsiTheme="minorHAnsi" w:hAnsi="黑体" w:cs="黑体"/>
        </w:rPr>
        <w:t>1</w:t>
      </w:r>
      <w:bookmarkEnd w:id="43"/>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的整合表达</w:t>
      </w:r>
    </w:p>
    <w:p w:rsidR="0018722C">
      <w:pPr>
        <w:topLinePunct/>
      </w:pPr>
      <w:r>
        <w:t>整合型酿酒酵母可以更有效的减少重组表达质粒丢失，提高酵母转化子的遗传稳定性，解决了游离型重组表达质粒在酵母传代培养过程中目的基因的丢失。研究通过整合型表达质粒</w:t>
      </w:r>
      <w:r>
        <w:rPr>
          <w:rFonts w:ascii="Times New Roman" w:eastAsia="Times New Roman"/>
        </w:rPr>
        <w:t>pSH47</w:t>
      </w:r>
      <w:r>
        <w:t>，将苹果酸通透酶基因</w:t>
      </w:r>
      <w:r>
        <w:rPr>
          <w:rFonts w:ascii="Times New Roman" w:eastAsia="Times New Roman"/>
          <w:i/>
        </w:rPr>
        <w:t>mae</w:t>
      </w:r>
      <w:r>
        <w:rPr>
          <w:rFonts w:ascii="Times New Roman" w:eastAsia="Times New Roman"/>
        </w:rPr>
        <w:t>1</w:t>
      </w:r>
      <w:r>
        <w:t>整合到产朊假丝酵母基因组中，构建具有降酸能力的酵母菌株。</w:t>
      </w:r>
    </w:p>
    <w:p w:rsidR="0018722C">
      <w:pPr>
        <w:pStyle w:val="Heading2"/>
        <w:topLinePunct/>
        <w:ind w:left="171" w:hangingChars="171" w:hanging="171"/>
      </w:pPr>
      <w:bookmarkStart w:id="48800" w:name="_Toc68648800"/>
      <w:bookmarkStart w:name="_TOC_250087" w:id="45"/>
      <w:bookmarkEnd w:id="45"/>
      <w:r>
        <w:rPr>
          <w:b/>
        </w:rPr>
        <w:t>1</w:t>
      </w:r>
      <w:r>
        <w:t xml:space="preserve"> </w:t>
      </w:r>
      <w:r>
        <w:t>材料与方法</w:t>
      </w:r>
      <w:bookmarkEnd w:id="48800"/>
    </w:p>
    <w:p w:rsidR="0018722C">
      <w:pPr>
        <w:pStyle w:val="Heading3"/>
        <w:topLinePunct/>
        <w:ind w:left="200" w:hangingChars="200" w:hanging="200"/>
      </w:pPr>
      <w:bookmarkStart w:id="48801" w:name="_Toc68648801"/>
      <w:bookmarkStart w:name="_TOC_250086" w:id="46"/>
      <w:bookmarkEnd w:id="46"/>
      <w:r>
        <w:rPr>
          <w:b/>
        </w:rPr>
        <w:t>1.1</w:t>
      </w:r>
      <w:r>
        <w:t xml:space="preserve"> </w:t>
      </w:r>
      <w:r>
        <w:t>材料</w:t>
      </w:r>
      <w:bookmarkEnd w:id="48801"/>
    </w:p>
    <w:p w:rsidR="0018722C">
      <w:pPr>
        <w:pStyle w:val="4"/>
        <w:topLinePunct/>
        <w:ind w:left="200" w:hangingChars="200" w:hanging="200"/>
      </w:pPr>
      <w:bookmarkStart w:id="48802" w:name="_Toc68648802"/>
      <w:r>
        <w:rPr>
          <w:b/>
        </w:rPr>
        <w:t>1.1.1</w:t>
      </w:r>
      <w:r>
        <w:t xml:space="preserve"> </w:t>
      </w:r>
      <w:r>
        <w:t>菌种与载体</w:t>
      </w:r>
      <w:bookmarkEnd w:id="48802"/>
    </w:p>
    <w:p w:rsidR="0018722C">
      <w:pPr>
        <w:topLinePunct/>
      </w:pPr>
      <w:r>
        <w:rPr>
          <w:rFonts w:cstheme="minorBidi" w:hAnsiTheme="minorHAnsi" w:eastAsiaTheme="minorHAnsi" w:asciiTheme="minorHAnsi"/>
        </w:rPr>
        <w:t>大肠杆菌</w:t>
      </w:r>
      <w:r>
        <w:rPr>
          <w:rFonts w:cstheme="minorBidi" w:hAnsiTheme="minorHAnsi" w:eastAsiaTheme="minorHAnsi" w:asciiTheme="minorHAnsi"/>
        </w:rPr>
        <w:t>（</w:t>
      </w:r>
      <w:r>
        <w:rPr>
          <w:rFonts w:ascii="Times New Roman" w:eastAsia="Times New Roman" w:cstheme="minorBidi" w:hAnsiTheme="minorHAnsi"/>
          <w:i/>
        </w:rPr>
        <w:t>Escherichia coli</w:t>
      </w:r>
      <w:r>
        <w:rPr>
          <w:rFonts w:cstheme="minorBidi" w:hAnsiTheme="minorHAnsi" w:eastAsiaTheme="minorHAnsi" w:asciiTheme="minorHAnsi"/>
        </w:rPr>
        <w:t>）</w:t>
      </w:r>
      <w:r>
        <w:rPr>
          <w:rFonts w:ascii="Times New Roman" w:eastAsia="Times New Roman" w:cstheme="minorBidi" w:hAnsiTheme="minorHAnsi"/>
        </w:rPr>
        <w:t>DH5a</w:t>
      </w:r>
      <w:r>
        <w:rPr>
          <w:rFonts w:cstheme="minorBidi" w:hAnsiTheme="minorHAnsi" w:eastAsiaTheme="minorHAnsi" w:asciiTheme="minorHAnsi"/>
        </w:rPr>
        <w:t>，由本实验室购买并保存；</w:t>
      </w:r>
    </w:p>
    <w:p w:rsidR="0018722C">
      <w:pPr>
        <w:topLinePunct/>
      </w:pPr>
      <w:r>
        <w:rPr>
          <w:rFonts w:cstheme="minorBidi" w:hAnsiTheme="minorHAnsi" w:eastAsiaTheme="minorHAnsi" w:asciiTheme="minorHAnsi"/>
        </w:rPr>
        <w:t>产朊假丝酵母</w:t>
      </w:r>
      <w:r>
        <w:rPr>
          <w:rFonts w:cstheme="minorBidi" w:hAnsiTheme="minorHAnsi" w:eastAsiaTheme="minorHAnsi" w:asciiTheme="minorHAnsi"/>
        </w:rPr>
        <w:t>（</w:t>
      </w:r>
      <w:r>
        <w:rPr>
          <w:rFonts w:ascii="Times New Roman" w:eastAsia="Times New Roman" w:cstheme="minorBidi" w:hAnsiTheme="minorHAnsi"/>
          <w:i/>
        </w:rPr>
        <w:t>Candida</w:t>
      </w:r>
      <w:r w:rsidR="001852F3">
        <w:rPr>
          <w:rFonts w:ascii="Times New Roman" w:eastAsia="Times New Roman" w:cstheme="minorBidi" w:hAnsiTheme="minorHAnsi"/>
          <w:i/>
        </w:rPr>
        <w:t xml:space="preserve"> utilis</w:t>
      </w:r>
      <w:r>
        <w:rPr>
          <w:rFonts w:cstheme="minorBidi" w:hAnsiTheme="minorHAnsi" w:eastAsiaTheme="minorHAnsi" w:asciiTheme="minorHAnsi"/>
        </w:rPr>
        <w:t>）</w:t>
      </w:r>
      <w:r>
        <w:rPr>
          <w:rFonts w:ascii="Times New Roman" w:eastAsia="Times New Roman" w:cstheme="minorBidi" w:hAnsiTheme="minorHAnsi"/>
        </w:rPr>
        <w:t>1422</w:t>
      </w:r>
      <w:r w:rsidR="001852F3">
        <w:rPr>
          <w:rFonts w:ascii="Times New Roman" w:eastAsia="Times New Roman" w:cstheme="minorBidi" w:hAnsiTheme="minorHAnsi"/>
        </w:rPr>
        <w:t xml:space="preserve"> </w:t>
      </w:r>
      <w:r>
        <w:rPr>
          <w:rFonts w:cstheme="minorBidi" w:hAnsiTheme="minorHAnsi" w:eastAsiaTheme="minorHAnsi" w:asciiTheme="minorHAnsi"/>
        </w:rPr>
        <w:t>购自中国工业微生物菌种保藏中心</w:t>
      </w:r>
    </w:p>
    <w:p w:rsidR="0018722C">
      <w:pPr>
        <w:topLinePunct/>
      </w:pPr>
      <w:r>
        <w:t>（</w:t>
      </w:r>
      <w:r>
        <w:rPr>
          <w:rFonts w:ascii="Times New Roman" w:eastAsia="Times New Roman"/>
        </w:rPr>
        <w:t>CICC</w:t>
      </w:r>
      <w:r>
        <w:t>）</w:t>
      </w:r>
      <w:r>
        <w:t>；</w:t>
      </w:r>
    </w:p>
    <w:p w:rsidR="0018722C">
      <w:pPr>
        <w:topLinePunct/>
      </w:pPr>
      <w:r>
        <w:t>整合型酵母表达质粒</w:t>
      </w:r>
      <w:r>
        <w:rPr>
          <w:rFonts w:ascii="Times New Roman" w:eastAsia="宋体"/>
        </w:rPr>
        <w:t>pSH4</w:t>
      </w:r>
      <w:r>
        <w:rPr>
          <w:rFonts w:ascii="Times New Roman" w:eastAsia="宋体"/>
        </w:rPr>
        <w:t>7</w:t>
      </w:r>
      <w:r>
        <w:t>，福建师范大学生命科学学院工业微生物教育部</w:t>
      </w:r>
      <w:r>
        <w:t>工程研究中心赠予，经实验室改造后含有</w:t>
      </w:r>
      <w:r>
        <w:rPr>
          <w:rFonts w:ascii="Times New Roman" w:eastAsia="宋体"/>
        </w:rPr>
        <w:t>PGK1</w:t>
      </w:r>
      <w:r w:rsidR="001852F3">
        <w:rPr>
          <w:rFonts w:ascii="Times New Roman" w:eastAsia="宋体"/>
        </w:rPr>
        <w:t xml:space="preserve"> </w:t>
      </w:r>
      <w:r>
        <w:t>启动子序列；质粒</w:t>
      </w:r>
      <w:r>
        <w:rPr>
          <w:rFonts w:ascii="Times New Roman" w:eastAsia="宋体"/>
        </w:rPr>
        <w:t>pMD18-</w:t>
      </w:r>
      <w:r>
        <w:rPr>
          <w:rFonts w:ascii="Times New Roman" w:eastAsia="宋体"/>
        </w:rPr>
        <w:t>T</w:t>
      </w:r>
    </w:p>
    <w:p w:rsidR="0018722C">
      <w:pPr>
        <w:topLinePunct/>
      </w:pPr>
      <w:r>
        <w:t>（</w:t>
      </w:r>
      <w:r>
        <w:rPr>
          <w:rFonts w:ascii="Times New Roman" w:hAnsi="Times New Roman" w:eastAsia="宋体"/>
        </w:rPr>
        <w:t>A</w:t>
      </w:r>
      <w:r>
        <w:rPr>
          <w:rFonts w:ascii="Times New Roman" w:hAnsi="Times New Roman" w:eastAsia="宋体"/>
        </w:rPr>
        <w:t>m</w:t>
      </w:r>
      <w:r>
        <w:rPr>
          <w:rFonts w:ascii="Times New Roman" w:hAnsi="Times New Roman" w:eastAsia="宋体"/>
        </w:rPr>
        <w:t>p</w:t>
      </w:r>
      <w:r>
        <w:rPr>
          <w:rFonts w:ascii="Times New Roman" w:hAnsi="Times New Roman" w:eastAsia="宋体"/>
        </w:rPr>
        <w:t>+</w:t>
      </w:r>
      <w:r>
        <w:rPr>
          <w:spacing w:val="0"/>
        </w:rPr>
        <w:t xml:space="preserve">, </w:t>
      </w:r>
      <w:r>
        <w:rPr>
          <w:rFonts w:ascii="Segoe UI Symbol" w:hAnsi="Segoe UI Symbol" w:eastAsia="Segoe UI Symbol"/>
        </w:rPr>
        <w:t>△</w:t>
      </w:r>
      <w:r>
        <w:rPr>
          <w:rFonts w:ascii="Times New Roman" w:hAnsi="Times New Roman" w:eastAsia="宋体"/>
        </w:rPr>
        <w:t>lac</w:t>
      </w:r>
      <w:r>
        <w:t>）</w:t>
      </w:r>
      <w:r>
        <w:t>：购于</w:t>
      </w:r>
      <w:r>
        <w:rPr>
          <w:rFonts w:ascii="Times New Roman" w:hAnsi="Times New Roman" w:eastAsia="宋体"/>
        </w:rPr>
        <w:t>T</w:t>
      </w:r>
      <w:r>
        <w:rPr>
          <w:rFonts w:ascii="Times New Roman" w:hAnsi="Times New Roman" w:eastAsia="宋体"/>
        </w:rPr>
        <w:t>a</w:t>
      </w:r>
      <w:r>
        <w:rPr>
          <w:rFonts w:ascii="Times New Roman" w:hAnsi="Times New Roman" w:eastAsia="宋体"/>
        </w:rPr>
        <w:t>K</w:t>
      </w:r>
      <w:r>
        <w:rPr>
          <w:rFonts w:ascii="Times New Roman" w:hAnsi="Times New Roman" w:eastAsia="宋体"/>
        </w:rPr>
        <w:t>a</w:t>
      </w:r>
      <w:r>
        <w:rPr>
          <w:rFonts w:ascii="Times New Roman" w:hAnsi="Times New Roman" w:eastAsia="宋体"/>
        </w:rPr>
        <w:t>R</w:t>
      </w:r>
      <w:r>
        <w:rPr>
          <w:rFonts w:ascii="Times New Roman" w:hAnsi="Times New Roman" w:eastAsia="宋体"/>
        </w:rPr>
        <w:t>a</w:t>
      </w:r>
      <w:r>
        <w:t>公司。</w:t>
      </w:r>
    </w:p>
    <w:p w:rsidR="0018722C">
      <w:pPr>
        <w:pStyle w:val="4"/>
        <w:topLinePunct/>
        <w:ind w:left="200" w:hangingChars="200" w:hanging="200"/>
      </w:pPr>
      <w:bookmarkStart w:id="48803" w:name="_Toc68648803"/>
      <w:r>
        <w:rPr>
          <w:b/>
        </w:rPr>
        <w:t>1.1.2</w:t>
      </w:r>
      <w:r>
        <w:t xml:space="preserve"> </w:t>
      </w:r>
      <w:r>
        <w:t>引物序列</w:t>
      </w:r>
      <w:bookmarkEnd w:id="48803"/>
    </w:p>
    <w:p w:rsidR="0018722C">
      <w:pPr>
        <w:topLinePunct/>
      </w:pPr>
      <w:r>
        <w:rPr>
          <w:rFonts w:ascii="Times New Roman" w:eastAsia="Times New Roman"/>
        </w:rPr>
        <w:t>P1</w:t>
      </w:r>
      <w:r>
        <w:t xml:space="preserve">: </w:t>
      </w:r>
      <w:r>
        <w:rPr>
          <w:rFonts w:ascii="Times New Roman" w:eastAsia="Times New Roman"/>
        </w:rPr>
        <w:t>5'-</w:t>
      </w:r>
      <w:r>
        <w:rPr>
          <w:rFonts w:ascii="Times New Roman" w:eastAsia="Times New Roman"/>
          <w:u w:val="single"/>
        </w:rPr>
        <w:t>CCGGAATTC</w:t>
      </w:r>
      <w:r>
        <w:rPr>
          <w:rFonts w:ascii="Times New Roman" w:eastAsia="Times New Roman"/>
        </w:rPr>
        <w:t>ATGGGTGAACTCAAGGAA-3'</w:t>
      </w:r>
    </w:p>
    <w:p w:rsidR="0018722C">
      <w:pPr>
        <w:topLinePunct/>
      </w:pPr>
      <w:r>
        <w:rPr>
          <w:rFonts w:ascii="Times New Roman" w:eastAsia="Times New Roman"/>
        </w:rPr>
        <w:t>P2</w:t>
      </w:r>
      <w:r>
        <w:t xml:space="preserve">: </w:t>
      </w:r>
      <w:r>
        <w:rPr>
          <w:rFonts w:ascii="Times New Roman" w:eastAsia="Times New Roman"/>
        </w:rPr>
        <w:t>5'-</w:t>
      </w:r>
      <w:r>
        <w:rPr>
          <w:rFonts w:ascii="Times New Roman" w:eastAsia="Times New Roman"/>
          <w:u w:val="single"/>
        </w:rPr>
        <w:t>GGAATTCCATATG</w:t>
      </w:r>
      <w:r>
        <w:rPr>
          <w:rFonts w:ascii="Times New Roman" w:eastAsia="Times New Roman"/>
        </w:rPr>
        <w:t>TTAAACGCTTTCATGTTCACT-3'</w:t>
      </w:r>
    </w:p>
    <w:p w:rsidR="0018722C">
      <w:pPr>
        <w:topLinePunct/>
      </w:pPr>
      <w:r>
        <w:t>分别引入</w:t>
      </w: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两个酶切位点。</w:t>
      </w:r>
    </w:p>
    <w:p w:rsidR="0018722C">
      <w:pPr>
        <w:pStyle w:val="4"/>
        <w:topLinePunct/>
        <w:ind w:left="200" w:hangingChars="200" w:hanging="200"/>
      </w:pPr>
      <w:bookmarkStart w:id="48804" w:name="_Toc68648804"/>
      <w:r>
        <w:rPr>
          <w:b/>
        </w:rPr>
        <w:t>1.1.3</w:t>
      </w:r>
      <w:r>
        <w:t xml:space="preserve"> </w:t>
      </w:r>
      <w:r>
        <w:t>工具酶与主要试剂</w:t>
      </w:r>
      <w:bookmarkEnd w:id="48804"/>
    </w:p>
    <w:p w:rsidR="0018722C">
      <w:pPr>
        <w:topLinePunct/>
      </w:pPr>
      <w:r>
        <w:rPr>
          <w:rFonts w:ascii="Times New Roman" w:hAnsi="Times New Roman" w:eastAsia="宋体"/>
        </w:rPr>
        <w:t>T4</w:t>
      </w:r>
      <w:r>
        <w:t>连接酶、</w:t>
      </w:r>
      <w:r>
        <w:rPr>
          <w:rFonts w:ascii="Times New Roman" w:hAnsi="Times New Roman" w:eastAsia="宋体"/>
        </w:rPr>
        <w:t>exTaq</w:t>
      </w:r>
      <w:r w:rsidR="001852F3">
        <w:rPr>
          <w:rFonts w:ascii="Times New Roman" w:hAnsi="Times New Roman" w:eastAsia="宋体"/>
        </w:rPr>
        <w:t xml:space="preserve"> </w:t>
      </w:r>
      <w:r>
        <w:rPr>
          <w:rFonts w:ascii="Times New Roman" w:hAnsi="Times New Roman" w:eastAsia="宋体"/>
        </w:rPr>
        <w:t>DNA</w:t>
      </w:r>
      <w:r>
        <w:t>聚合酶，限制性内切酶</w:t>
      </w:r>
      <w:r>
        <w:rPr>
          <w:rFonts w:ascii="Times New Roman" w:hAnsi="Times New Roman" w:eastAsia="宋体"/>
        </w:rPr>
        <w:t>EcoR</w:t>
      </w:r>
      <w:r>
        <w:rPr>
          <w:rFonts w:ascii="新宋体" w:hAnsi="新宋体" w:eastAsia="新宋体" w:hint="eastAsia"/>
        </w:rPr>
        <w:t>Ⅰ</w:t>
      </w:r>
      <w:r>
        <w:t>和</w:t>
      </w:r>
      <w:r>
        <w:rPr>
          <w:rFonts w:ascii="Times New Roman" w:hAnsi="Times New Roman" w:eastAsia="宋体"/>
        </w:rPr>
        <w:t>Nde</w:t>
      </w:r>
      <w:r>
        <w:rPr>
          <w:rFonts w:ascii="新宋体" w:hAnsi="新宋体" w:eastAsia="新宋体" w:hint="eastAsia"/>
        </w:rPr>
        <w:t>Ⅰ</w:t>
      </w:r>
      <w:r>
        <w:t>（</w:t>
      </w:r>
      <w:r>
        <w:t>购于</w:t>
      </w:r>
    </w:p>
    <w:p w:rsidR="0018722C">
      <w:pPr>
        <w:topLinePunct/>
      </w:pPr>
      <w:r>
        <w:rPr>
          <w:rFonts w:ascii="Times New Roman" w:eastAsia="Times New Roman"/>
        </w:rPr>
        <w:t>T</w:t>
      </w:r>
      <w:r>
        <w:rPr>
          <w:rFonts w:ascii="Times New Roman" w:eastAsia="Times New Roman"/>
        </w:rPr>
        <w:t>a</w:t>
      </w:r>
      <w:r>
        <w:rPr>
          <w:rFonts w:ascii="Times New Roman" w:eastAsia="Times New Roman"/>
        </w:rPr>
        <w:t>K</w:t>
      </w:r>
      <w:r>
        <w:rPr>
          <w:rFonts w:ascii="Times New Roman" w:eastAsia="Times New Roman"/>
        </w:rPr>
        <w:t>a</w:t>
      </w:r>
      <w:r>
        <w:rPr>
          <w:rFonts w:ascii="Times New Roman" w:eastAsia="Times New Roman"/>
        </w:rPr>
        <w:t>R</w:t>
      </w:r>
      <w:r>
        <w:rPr>
          <w:rFonts w:ascii="Times New Roman" w:eastAsia="Times New Roman"/>
        </w:rPr>
        <w:t>a</w:t>
      </w:r>
      <w:r w:rsidR="001852F3">
        <w:rPr>
          <w:rFonts w:ascii="Times New Roman" w:eastAsia="Times New Roman"/>
        </w:rPr>
        <w:t xml:space="preserve"> </w:t>
      </w:r>
      <w:r>
        <w:t>公司</w:t>
      </w:r>
      <w:r>
        <w:t>）</w:t>
      </w:r>
      <w:r>
        <w:t>；胶回收主要试剂盒，酵母基因组提取主要试剂盒</w:t>
      </w:r>
      <w:r>
        <w:rPr>
          <w:rFonts w:ascii="Times New Roman" w:eastAsia="Times New Roman"/>
          <w:rFonts w:ascii="Times New Roman" w:eastAsia="Times New Roman"/>
        </w:rPr>
        <w:t>（</w:t>
      </w:r>
      <w:r>
        <w:t>购自上海生物工程公司</w:t>
      </w:r>
      <w:r>
        <w:rPr>
          <w:rFonts w:ascii="Times New Roman" w:eastAsia="Times New Roman"/>
          <w:rFonts w:ascii="Times New Roman" w:eastAsia="Times New Roman"/>
        </w:rPr>
        <w:t>）</w:t>
      </w:r>
      <w:r>
        <w:t>；</w:t>
      </w:r>
      <w:r>
        <w:rPr>
          <w:rFonts w:ascii="Times New Roman" w:eastAsia="Times New Roman"/>
        </w:rPr>
        <w:t>PCR</w:t>
      </w:r>
      <w:r>
        <w:t>引物由上海生物工程公司合成；生化主要试剂的配制参考分子</w:t>
      </w:r>
      <w:r>
        <w:t>克隆</w:t>
      </w:r>
      <w:r>
        <w:rPr>
          <w:rFonts w:ascii="Times New Roman" w:eastAsia="Times New Roman"/>
        </w:rPr>
        <w:t>III</w:t>
      </w:r>
      <w:r>
        <w:t>试验指南</w:t>
      </w:r>
      <w:r>
        <w:rPr>
          <w:rFonts w:ascii="Times New Roman" w:eastAsia="Times New Roman"/>
          <w:vertAlign w:val="superscript"/>
        </w:rPr>
        <w:t>[</w:t>
      </w:r>
      <w:r>
        <w:rPr>
          <w:rFonts w:ascii="Times New Roman" w:eastAsia="Times New Roman"/>
          <w:vertAlign w:val="superscript"/>
          <w:position w:val="11"/>
        </w:rPr>
        <w:t xml:space="preserve">89</w:t>
      </w:r>
      <w:r>
        <w:rPr>
          <w:rFonts w:ascii="Times New Roman" w:eastAsia="Times New Roman"/>
          <w:vertAlign w:val="superscript"/>
        </w:rPr>
        <w:t>]</w:t>
      </w:r>
      <w:r>
        <w:t>。</w:t>
      </w:r>
    </w:p>
    <w:p w:rsidR="0018722C">
      <w:pPr>
        <w:pStyle w:val="4"/>
        <w:topLinePunct/>
        <w:ind w:left="200" w:hangingChars="200" w:hanging="200"/>
      </w:pPr>
      <w:bookmarkStart w:id="48805" w:name="_Toc68648805"/>
      <w:r>
        <w:rPr>
          <w:b/>
        </w:rPr>
        <w:t>1.1.4</w:t>
      </w:r>
      <w:r>
        <w:t xml:space="preserve"> </w:t>
      </w:r>
      <w:r>
        <w:t>主要培养基和缓冲液</w:t>
      </w:r>
      <w:bookmarkEnd w:id="48805"/>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YPD</w:t>
      </w:r>
      <w:r/>
      <w:r>
        <w:rPr>
          <w:rFonts w:ascii="宋体" w:hAnsi="宋体" w:eastAsia="宋体" w:hint="eastAsia"/>
        </w:rPr>
        <w:t>培养基</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：酵母浸膏</w:t>
      </w:r>
      <w:r>
        <w:t>10</w:t>
      </w:r>
      <w:r>
        <w:rPr>
          <w:rFonts w:ascii="宋体" w:hAnsi="宋体" w:eastAsia="宋体" w:hint="eastAsia"/>
        </w:rPr>
        <w:t>，蛋白胨</w:t>
      </w:r>
      <w:r>
        <w:t>20</w:t>
      </w:r>
      <w:r>
        <w:rPr>
          <w:rFonts w:ascii="宋体" w:hAnsi="宋体" w:eastAsia="宋体" w:hint="eastAsia"/>
        </w:rPr>
        <w:t>，葡萄糖</w:t>
      </w:r>
      <w:r>
        <w:t>20</w:t>
      </w:r>
      <w:r>
        <w:rPr>
          <w:rFonts w:ascii="宋体" w:hAnsi="宋体" w:eastAsia="宋体" w:hint="eastAsia"/>
        </w:rPr>
        <w:t>，</w:t>
      </w:r>
      <w:r>
        <w:t>pH</w:t>
      </w:r>
      <w:r/>
      <w:r>
        <w:rPr>
          <w:rFonts w:ascii="宋体" w:hAnsi="宋体" w:eastAsia="宋体" w:hint="eastAsia"/>
        </w:rPr>
        <w:t>自然；</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LB</w:t>
      </w:r>
      <w:r/>
      <w:r>
        <w:rPr>
          <w:rFonts w:ascii="宋体" w:hAnsi="宋体" w:eastAsia="宋体" w:hint="eastAsia"/>
        </w:rPr>
        <w:t>液体培养基</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：蛋白胨</w:t>
      </w:r>
      <w:r>
        <w:t>10</w:t>
      </w:r>
      <w:r>
        <w:rPr>
          <w:rFonts w:ascii="宋体" w:hAnsi="宋体" w:eastAsia="宋体" w:hint="eastAsia"/>
        </w:rPr>
        <w:t>，酵母浸膏</w:t>
      </w:r>
      <w:r>
        <w:t>5</w:t>
      </w:r>
      <w:r>
        <w:rPr>
          <w:rFonts w:ascii="宋体" w:hAnsi="宋体" w:eastAsia="宋体" w:hint="eastAsia"/>
        </w:rPr>
        <w:t>，氯化钠</w:t>
      </w:r>
      <w:r>
        <w:t>10</w:t>
      </w:r>
      <w:r>
        <w:rPr>
          <w:rFonts w:ascii="宋体" w:hAnsi="宋体" w:eastAsia="宋体" w:hint="eastAsia"/>
        </w:rPr>
        <w:t>，</w:t>
      </w:r>
      <w:r>
        <w:t>p</w:t>
      </w:r>
      <w:r>
        <w:t>H</w:t>
      </w:r>
      <w:r>
        <w:t> 7.</w:t>
      </w:r>
      <w:r>
        <w:t>0</w:t>
      </w:r>
      <w:r>
        <w:rPr>
          <w:rFonts w:ascii="宋体" w:hAnsi="宋体" w:eastAsia="宋体" w:hint="eastAsia"/>
        </w:rPr>
        <w:t>（</w:t>
      </w:r>
      <w:r>
        <w:rPr>
          <w:rFonts w:ascii="宋体" w:hAnsi="宋体" w:eastAsia="宋体" w:hint="eastAsia"/>
          <w:sz w:val="24"/>
        </w:rPr>
        <w:t>固</w:t>
      </w:r>
      <w:r>
        <w:rPr>
          <w:rFonts w:ascii="宋体" w:hAnsi="宋体" w:eastAsia="宋体" w:hint="eastAsia"/>
          <w:spacing w:val="-2"/>
          <w:sz w:val="24"/>
        </w:rPr>
        <w:t>体培养基在液体培养基的基础上添加</w:t>
      </w:r>
      <w:r>
        <w:rPr>
          <w:sz w:val="24"/>
        </w:rPr>
        <w:t>25g</w:t>
      </w:r>
      <w:r>
        <w:rPr>
          <w:rFonts w:ascii="宋体" w:hAnsi="宋体" w:eastAsia="宋体" w:hint="eastAsia"/>
          <w:sz w:val="24"/>
        </w:rPr>
        <w:t>琼脂粉</w:t>
      </w:r>
      <w:r>
        <w:rPr>
          <w:rFonts w:ascii="宋体" w:hAnsi="宋体" w:eastAsia="宋体" w:hint="eastAsia"/>
        </w:rP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t>YN</w:t>
      </w:r>
      <w:r>
        <w:t>B</w:t>
      </w:r>
      <w:r/>
      <w:r>
        <w:rPr>
          <w:rFonts w:ascii="宋体" w:hAnsi="宋体" w:eastAsia="宋体" w:hint="eastAsia"/>
        </w:rPr>
        <w:t>降酸模拟培养基</w:t>
      </w:r>
      <w:r>
        <w:rPr>
          <w:rFonts w:ascii="宋体" w:hAnsi="宋体" w:eastAsia="宋体" w:hint="eastAsia"/>
        </w:rPr>
        <w:t>（</w:t>
      </w:r>
      <w:r>
        <w:rPr>
          <w:sz w:val="24"/>
        </w:rPr>
        <w:t>g·</w:t>
      </w:r>
      <w:r>
        <w:rPr>
          <w:spacing w:val="0"/>
          <w:sz w:val="24"/>
        </w:rPr>
        <w:t>L</w:t>
      </w:r>
      <w:r>
        <w:rPr>
          <w:spacing w:val="0"/>
          <w:w w:val="99"/>
          <w:position w:val="11"/>
          <w:sz w:val="16"/>
        </w:rPr>
        <w:t>-</w:t>
      </w:r>
      <w:r>
        <w:rPr>
          <w:w w:val="99"/>
          <w:position w:val="11"/>
          <w:sz w:val="16"/>
        </w:rPr>
        <w:t>1</w:t>
      </w:r>
      <w:r>
        <w:rPr>
          <w:rFonts w:ascii="宋体" w:hAnsi="宋体" w:eastAsia="宋体" w:hint="eastAsia"/>
        </w:rPr>
        <w:t>）</w:t>
      </w:r>
      <w:r>
        <w:rPr>
          <w:rFonts w:ascii="宋体" w:hAnsi="宋体" w:eastAsia="宋体" w:hint="eastAsia"/>
        </w:rPr>
        <w:t>：</w:t>
      </w:r>
      <w:r>
        <w:t>YNB1.</w:t>
      </w:r>
      <w:r>
        <w:t>7</w:t>
      </w:r>
      <w:r>
        <w:rPr>
          <w:rFonts w:ascii="宋体" w:hAnsi="宋体" w:eastAsia="宋体" w:hint="eastAsia"/>
        </w:rPr>
        <w:t>，硫酸铵</w:t>
      </w:r>
      <w:r>
        <w:t>5</w:t>
      </w:r>
      <w:r>
        <w:rPr>
          <w:rFonts w:ascii="宋体" w:hAnsi="宋体" w:eastAsia="宋体" w:hint="eastAsia"/>
        </w:rPr>
        <w:t>，葡萄糖</w:t>
      </w:r>
      <w:r>
        <w:t>20</w:t>
      </w:r>
      <w:r>
        <w:rPr>
          <w:rFonts w:ascii="宋体" w:hAnsi="宋体" w:eastAsia="宋体" w:hint="eastAsia"/>
        </w:rPr>
        <w:t>，</w:t>
      </w:r>
      <w:r>
        <w:t>L</w:t>
      </w:r>
      <w:r>
        <w:t>-</w:t>
      </w:r>
      <w:r>
        <w:rPr>
          <w:rFonts w:ascii="宋体" w:hAnsi="宋体" w:eastAsia="宋体" w:hint="eastAsia"/>
        </w:rPr>
        <w:t>苹果</w:t>
      </w:r>
      <w:r>
        <w:rPr>
          <w:rFonts w:ascii="宋体" w:hAnsi="宋体" w:eastAsia="宋体" w:hint="eastAsia"/>
        </w:rPr>
        <w:t>酸</w:t>
      </w:r>
      <w:r>
        <w:t>5</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碱裂解液</w:t>
      </w:r>
      <w:r>
        <w:rPr>
          <w:rFonts w:ascii="新宋体" w:hAnsi="新宋体" w:eastAsia="新宋体" w:hint="eastAsia"/>
        </w:rPr>
        <w:t>Ⅰ</w:t>
      </w:r>
      <w:r>
        <w:rPr>
          <w:rFonts w:ascii="宋体" w:hAnsi="宋体" w:eastAsia="宋体" w:hint="eastAsia"/>
        </w:rPr>
        <w:t>：</w:t>
      </w:r>
      <w:r>
        <w:t>5</w:t>
      </w:r>
      <w:r>
        <w:t>0</w:t>
      </w:r>
      <w:r>
        <w:t> </w:t>
      </w:r>
      <w:r>
        <w:t>mmol </w:t>
      </w:r>
      <w:r>
        <w:t>L</w:t>
      </w:r>
      <w:r>
        <w:t>-</w:t>
      </w:r>
      <w:r>
        <w:t>1</w:t>
      </w:r>
      <w:r/>
      <w:r>
        <w:rPr>
          <w:rFonts w:ascii="宋体" w:hAnsi="宋体" w:eastAsia="宋体" w:hint="eastAsia"/>
        </w:rPr>
        <w:t>葡萄糖，</w:t>
      </w:r>
      <w:r>
        <w:t>1</w:t>
      </w:r>
      <w:r>
        <w:t>0</w:t>
      </w:r>
      <w:r>
        <w:t> </w:t>
      </w:r>
      <w:r>
        <w:t>mmol </w:t>
      </w:r>
      <w:r>
        <w:t>L</w:t>
      </w:r>
      <w:r>
        <w:t>-</w:t>
      </w:r>
      <w:r>
        <w:t>1</w:t>
      </w:r>
      <w:r>
        <w:t>ED</w:t>
      </w:r>
      <w:r>
        <w:t>T</w:t>
      </w:r>
      <w:r>
        <w:t>A</w:t>
      </w:r>
      <w:r>
        <w:rPr>
          <w:rFonts w:ascii="宋体" w:hAnsi="宋体" w:eastAsia="宋体" w:hint="eastAsia"/>
          <w:rFonts w:ascii="宋体" w:hAnsi="宋体" w:eastAsia="宋体" w:hint="eastAsia"/>
          <w:sz w:val="24"/>
        </w:rPr>
        <w:t>(</w:t>
      </w:r>
      <w:r>
        <w:rPr>
          <w:spacing w:val="0"/>
          <w:sz w:val="24"/>
        </w:rPr>
        <w:t>pH8.0</w:t>
      </w:r>
      <w:r>
        <w:rPr>
          <w:rFonts w:ascii="宋体" w:hAnsi="宋体" w:eastAsia="宋体" w:hint="eastAsia"/>
          <w:rFonts w:ascii="宋体" w:hAnsi="宋体" w:eastAsia="宋体" w:hint="eastAsia"/>
          <w:spacing w:val="-60"/>
          <w:sz w:val="24"/>
        </w:rPr>
        <w:t>)</w:t>
      </w:r>
      <w:r>
        <w:rPr>
          <w:rFonts w:ascii="宋体" w:hAnsi="宋体" w:eastAsia="宋体" w:hint="eastAsia"/>
        </w:rPr>
        <w:t>，</w:t>
      </w:r>
      <w:r>
        <w:t>2</w:t>
      </w:r>
      <w:r>
        <w:t>5</w:t>
      </w:r>
      <w:r>
        <w:t> mmol L</w:t>
      </w:r>
      <w:r>
        <w:t>-</w:t>
      </w:r>
      <w:r>
        <w:t>1</w:t>
      </w:r>
      <w:r>
        <w:t> </w:t>
      </w:r>
      <w:r>
        <w:t>T</w:t>
      </w:r>
      <w:r>
        <w:t>ris-</w:t>
      </w:r>
      <w:r>
        <w:t>HC</w:t>
      </w:r>
      <w:r>
        <w:t>l</w:t>
      </w:r>
      <w:r>
        <w:rPr>
          <w:rFonts w:ascii="宋体" w:hAnsi="宋体" w:eastAsia="宋体" w:hint="eastAsia"/>
          <w:rFonts w:ascii="宋体" w:hAnsi="宋体" w:eastAsia="宋体" w:hint="eastAsia"/>
          <w:sz w:val="24"/>
        </w:rPr>
        <w:t>(</w:t>
      </w:r>
      <w:r>
        <w:rPr>
          <w:spacing w:val="0"/>
          <w:sz w:val="24"/>
        </w:rPr>
        <w:t>pH8.0</w:t>
      </w:r>
      <w:r>
        <w:rPr>
          <w:rFonts w:ascii="宋体" w:hAnsi="宋体" w:eastAsia="宋体" w:hint="eastAsia"/>
          <w:rFonts w:ascii="宋体" w:hAnsi="宋体" w:eastAsia="宋体" w:hint="eastAsia"/>
          <w:spacing w:val="-60"/>
          <w:sz w:val="24"/>
        </w:rPr>
        <w:t>)</w:t>
      </w:r>
      <w:r>
        <w:rPr>
          <w:rFonts w:ascii="宋体" w:hAnsi="宋体" w:eastAsia="宋体" w:hint="eastAsia"/>
        </w:rPr>
        <w:t>，</w:t>
      </w:r>
      <w:r>
        <w:t>121</w:t>
      </w:r>
      <w:r>
        <w:rPr>
          <w:rFonts w:ascii="新宋体" w:hAnsi="新宋体" w:eastAsia="新宋体" w:hint="eastAsia"/>
        </w:rPr>
        <w:t>℃</w:t>
      </w:r>
      <w:r>
        <w:rPr>
          <w:rFonts w:ascii="宋体" w:hAnsi="宋体" w:eastAsia="宋体" w:hint="eastAsia"/>
        </w:rPr>
        <w:t>，灭菌</w:t>
      </w:r>
      <w:r>
        <w:t>15</w:t>
      </w:r>
      <w:r>
        <w:t>m</w:t>
      </w:r>
      <w:r>
        <w:t>i</w:t>
      </w:r>
      <w:r>
        <w:t>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碱裂解液</w:t>
      </w:r>
      <w:r>
        <w:rPr>
          <w:rFonts w:ascii="新宋体" w:hAnsi="新宋体" w:eastAsia="新宋体" w:hint="eastAsia"/>
        </w:rPr>
        <w:t>Ⅱ</w:t>
      </w:r>
      <w:r>
        <w:rPr>
          <w:rFonts w:ascii="宋体" w:hAnsi="宋体" w:eastAsia="宋体" w:hint="eastAsia"/>
        </w:rPr>
        <w:t>：</w:t>
      </w:r>
      <w:r>
        <w:t>1</w:t>
      </w:r>
      <w:r>
        <w:t>% </w:t>
      </w:r>
      <w:r>
        <w:t>SDS</w:t>
      </w:r>
      <w:r>
        <w:rPr>
          <w:rFonts w:ascii="宋体" w:hAnsi="宋体" w:eastAsia="宋体" w:hint="eastAsia"/>
          <w:rFonts w:ascii="宋体" w:hAnsi="宋体" w:eastAsia="宋体" w:hint="eastAsia"/>
          <w:sz w:val="24"/>
        </w:rPr>
        <w:t xml:space="preserve">, </w:t>
      </w:r>
      <w:r>
        <w:t>0.2</w:t>
      </w:r>
      <w:r>
        <w:t> </w:t>
      </w:r>
      <w:r>
        <w:t>mmol</w:t>
      </w:r>
      <w:r>
        <w:t> </w:t>
      </w:r>
      <w:r>
        <w:t>L</w:t>
      </w:r>
      <w:r>
        <w:t>-1</w:t>
      </w:r>
      <w:r>
        <w:t> </w:t>
      </w:r>
      <w:r>
        <w:t>NaOH</w:t>
      </w:r>
      <w:r>
        <w:rPr>
          <w:rFonts w:ascii="宋体" w:hAnsi="宋体" w:eastAsia="宋体" w:hint="eastAsia"/>
        </w:rPr>
        <w:t>，现配现用；</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 </w:t>
      </w:r>
      <w:r>
        <w:t>碱裂解液</w:t>
      </w:r>
      <w:r>
        <w:rPr>
          <w:rFonts w:ascii="新宋体" w:hAnsi="新宋体" w:eastAsia="新宋体" w:hint="eastAsia"/>
        </w:rPr>
        <w:t>Ⅲ</w:t>
      </w:r>
      <w:r>
        <w:t>：</w:t>
      </w:r>
      <w:r>
        <w:rPr>
          <w:rFonts w:ascii="Times New Roman" w:hAnsi="Times New Roman" w:eastAsia="Times New Roman"/>
        </w:rPr>
        <w:t>29.4%</w:t>
      </w:r>
      <w:r>
        <w:t>乙酸钾，乙酸</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spacing w:val="0"/>
        </w:rPr>
        <w:t>v</w:t>
      </w:r>
      <w:r>
        <w:t>）</w:t>
      </w:r>
      <w: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ST</w:t>
      </w:r>
      <w:r>
        <w:t>E</w:t>
      </w:r>
      <w:r>
        <w:rPr>
          <w:rFonts w:ascii="宋体" w:eastAsia="宋体" w:hint="eastAsia"/>
          <w:rFonts w:ascii="宋体" w:eastAsia="宋体" w:hint="eastAsia"/>
          <w:spacing w:val="-38"/>
          <w:sz w:val="24"/>
        </w:rPr>
        <w:t xml:space="preserve">: </w:t>
      </w:r>
      <w:r>
        <w:t>1</w:t>
      </w:r>
      <w:r>
        <w:t>0 </w:t>
      </w:r>
      <w:r>
        <w:t>m</w:t>
      </w:r>
      <w:r>
        <w:t>m</w:t>
      </w:r>
      <w:r>
        <w:t>o</w:t>
      </w:r>
      <w:r>
        <w:t>l L</w:t>
      </w:r>
      <w:r>
        <w:t>-</w:t>
      </w:r>
      <w:r>
        <w:t>1</w:t>
      </w:r>
      <w:r>
        <w:t> </w:t>
      </w:r>
      <w:r>
        <w:t>T</w:t>
      </w:r>
      <w:r>
        <w:t>ris-</w:t>
      </w:r>
      <w:r>
        <w:t>HC</w:t>
      </w:r>
      <w:r>
        <w:t>L</w:t>
      </w:r>
      <w:r>
        <w:rPr>
          <w:rFonts w:ascii="宋体" w:eastAsia="宋体" w:hint="eastAsia"/>
          <w:rFonts w:ascii="宋体" w:eastAsia="宋体" w:hint="eastAsia"/>
          <w:sz w:val="24"/>
        </w:rPr>
        <w:t>(</w:t>
      </w:r>
      <w:r>
        <w:rPr>
          <w:spacing w:val="0"/>
          <w:sz w:val="24"/>
        </w:rPr>
        <w:t>pH8.0</w:t>
      </w:r>
      <w:r>
        <w:rPr>
          <w:rFonts w:ascii="宋体" w:eastAsia="宋体" w:hint="eastAsia"/>
          <w:rFonts w:ascii="宋体" w:eastAsia="宋体" w:hint="eastAsia"/>
          <w:spacing w:val="-60"/>
          <w:sz w:val="24"/>
        </w:rPr>
        <w:t>)</w:t>
      </w:r>
      <w:r>
        <w:rPr>
          <w:rFonts w:ascii="宋体" w:eastAsia="宋体" w:hint="eastAsia"/>
        </w:rPr>
        <w:t>，</w:t>
      </w:r>
      <w:r>
        <w:t>1 mmol </w:t>
      </w:r>
      <w:r>
        <w:t>L</w:t>
      </w:r>
      <w:r>
        <w:t>-</w:t>
      </w:r>
      <w:r>
        <w:t>1</w:t>
      </w:r>
      <w:r>
        <w:t> </w:t>
      </w:r>
      <w:r>
        <w:t>ED</w:t>
      </w:r>
      <w:r>
        <w:t>T</w:t>
      </w:r>
      <w:r>
        <w:t>A</w:t>
      </w:r>
      <w:r>
        <w:rPr>
          <w:rFonts w:ascii="宋体" w:eastAsia="宋体" w:hint="eastAsia"/>
          <w:rFonts w:ascii="宋体" w:eastAsia="宋体" w:hint="eastAsia"/>
          <w:sz w:val="24"/>
        </w:rPr>
        <w:t>(</w:t>
      </w:r>
      <w:r>
        <w:rPr>
          <w:spacing w:val="0"/>
          <w:sz w:val="24"/>
        </w:rPr>
        <w:t>pH8.0</w:t>
      </w:r>
      <w:r>
        <w:rPr>
          <w:rFonts w:ascii="宋体" w:eastAsia="宋体" w:hint="eastAsia"/>
          <w:rFonts w:ascii="宋体" w:eastAsia="宋体" w:hint="eastAsia"/>
          <w:spacing w:val="-60"/>
          <w:sz w:val="24"/>
        </w:rPr>
        <w:t>)</w:t>
      </w:r>
      <w:r>
        <w:rPr>
          <w:rFonts w:ascii="宋体" w:eastAsia="宋体" w:hint="eastAsia"/>
        </w:rPr>
        <w:t>，</w:t>
      </w:r>
      <w:r>
        <w:t>10</w:t>
      </w:r>
      <w:r>
        <w:t> </w:t>
      </w:r>
      <w:r>
        <w:t>m</w:t>
      </w:r>
      <w:r>
        <w:t>m</w:t>
      </w:r>
      <w:r>
        <w:t>ol L</w:t>
      </w:r>
      <w:r>
        <w:t>-1</w:t>
      </w:r>
      <w:r>
        <w:t> </w:t>
      </w:r>
      <w:r>
        <w:t>NaCl</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 xml:space="preserve"> </w:t>
      </w:r>
      <w:r>
        <w:t>T</w:t>
      </w:r>
      <w:r>
        <w:t>E</w:t>
      </w:r>
      <w:r>
        <w:rPr>
          <w:rFonts w:ascii="宋体" w:eastAsia="宋体" w:hint="eastAsia"/>
          <w:rFonts w:ascii="宋体" w:eastAsia="宋体" w:hint="eastAsia"/>
          <w:sz w:val="24"/>
        </w:rPr>
        <w:t xml:space="preserve">: </w:t>
      </w:r>
      <w:r>
        <w:t>1</w:t>
      </w:r>
      <w:r>
        <w:t>0</w:t>
      </w:r>
      <w:r>
        <w:t> </w:t>
      </w:r>
      <w:r>
        <w:t>mmol </w:t>
      </w:r>
      <w:r>
        <w:t>L</w:t>
      </w:r>
      <w:r>
        <w:t>-</w:t>
      </w:r>
      <w:r>
        <w:t>1</w:t>
      </w:r>
      <w:r>
        <w:t> </w:t>
      </w:r>
      <w:r>
        <w:t>T</w:t>
      </w:r>
      <w:r>
        <w:t>r</w:t>
      </w:r>
      <w:r>
        <w:t>is-</w:t>
      </w:r>
      <w:r>
        <w:t>HC</w:t>
      </w:r>
      <w:r>
        <w:t>l</w:t>
      </w:r>
      <w:r>
        <w:rPr>
          <w:rFonts w:ascii="宋体" w:eastAsia="宋体" w:hint="eastAsia"/>
          <w:rFonts w:ascii="宋体" w:eastAsia="宋体" w:hint="eastAsia"/>
          <w:sz w:val="24"/>
        </w:rPr>
        <w:t>(</w:t>
      </w:r>
      <w:r>
        <w:rPr>
          <w:spacing w:val="0"/>
          <w:sz w:val="24"/>
        </w:rPr>
        <w:t>pH8.0</w:t>
      </w:r>
      <w:r>
        <w:rPr>
          <w:rFonts w:ascii="宋体" w:eastAsia="宋体" w:hint="eastAsia"/>
          <w:rFonts w:ascii="宋体" w:eastAsia="宋体" w:hint="eastAsia"/>
          <w:spacing w:val="-60"/>
          <w:sz w:val="24"/>
        </w:rPr>
        <w:t>)</w:t>
      </w:r>
      <w:r>
        <w:rPr>
          <w:rFonts w:ascii="宋体" w:eastAsia="宋体" w:hint="eastAsia"/>
        </w:rPr>
        <w:t>，</w:t>
      </w:r>
      <w:r>
        <w:t>1 mmol </w:t>
      </w:r>
      <w:r>
        <w:t>L</w:t>
      </w:r>
      <w:r>
        <w:t>-</w:t>
      </w:r>
      <w:r>
        <w:t>1</w:t>
      </w:r>
      <w:r>
        <w:t> </w:t>
      </w:r>
      <w:r>
        <w:t>ED</w:t>
      </w:r>
      <w:r>
        <w:t>T</w:t>
      </w:r>
      <w:r>
        <w:t>A</w:t>
      </w:r>
      <w:r>
        <w:rPr>
          <w:rFonts w:ascii="宋体" w:eastAsia="宋体" w:hint="eastAsia"/>
        </w:rPr>
        <w:t>（</w:t>
      </w:r>
      <w:r>
        <w:rPr>
          <w:spacing w:val="0"/>
          <w:sz w:val="24"/>
        </w:rPr>
        <w:t>pH8.0</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氨苄青霉素：用无菌的超纯水将氨苄青霉素配置成</w:t>
      </w:r>
      <w:r>
        <w:t>100</w:t>
      </w:r>
      <w:r>
        <w:t> </w:t>
      </w:r>
      <w:r>
        <w:t>mg</w:t>
      </w:r>
      <w:r>
        <w:t>/</w:t>
      </w:r>
      <w:r>
        <w:t>mL</w:t>
      </w:r>
      <w:r/>
      <w:r>
        <w:rPr>
          <w:rFonts w:ascii="宋体" w:hAnsi="宋体" w:eastAsia="宋体" w:hint="eastAsia"/>
        </w:rPr>
        <w:t>的储存液，</w:t>
      </w:r>
      <w:r>
        <w:t>-20</w:t>
      </w:r>
      <w:r>
        <w:rPr>
          <w:rFonts w:ascii="新宋体" w:hAnsi="新宋体" w:eastAsia="新宋体" w:hint="eastAsia"/>
        </w:rPr>
        <w:t>℃</w:t>
      </w:r>
      <w:r>
        <w:rPr>
          <w:rFonts w:ascii="宋体" w:hAnsi="宋体" w:eastAsia="宋体" w:hint="eastAsia"/>
        </w:rPr>
        <w:t>保存；</w:t>
      </w:r>
    </w:p>
    <w:p w:rsidR="0018722C">
      <w:pPr>
        <w:pStyle w:val="cw21"/>
        <w:topLinePunct/>
      </w:pPr>
      <w:r>
        <w:t>(</w:t>
      </w:r>
      <w:r>
        <w:t xml:space="preserve">10</w:t>
      </w:r>
      <w:r>
        <w:t>)</w:t>
      </w:r>
      <w:r>
        <w:t xml:space="preserve"> </w:t>
      </w:r>
      <w:r>
        <w:t>50</w:t>
      </w:r>
      <w:r>
        <w:rPr>
          <w:rFonts w:ascii="宋体" w:hAnsi="宋体" w:eastAsia="宋体" w:hint="eastAsia"/>
        </w:rPr>
        <w:t>×</w:t>
      </w:r>
      <w:r>
        <w:t>T</w:t>
      </w:r>
      <w:r>
        <w:t>A</w:t>
      </w:r>
      <w:r>
        <w:t>E</w:t>
      </w:r>
      <w:r/>
      <w:r>
        <w:rPr>
          <w:rFonts w:ascii="宋体" w:hAnsi="宋体" w:eastAsia="宋体" w:hint="eastAsia"/>
        </w:rPr>
        <w:t>电泳缓冲液：</w:t>
      </w:r>
      <w:r>
        <w:t>T</w:t>
      </w:r>
      <w:r>
        <w:t>ris</w:t>
      </w:r>
      <w:r/>
      <w:r>
        <w:rPr>
          <w:rFonts w:ascii="宋体" w:hAnsi="宋体" w:eastAsia="宋体" w:hint="eastAsia"/>
        </w:rPr>
        <w:t>碱</w:t>
      </w:r>
      <w:r>
        <w:t>242</w:t>
      </w:r>
      <w:r>
        <w:t> </w:t>
      </w:r>
      <w:r>
        <w:t>m</w:t>
      </w:r>
      <w:r>
        <w:t>L</w:t>
      </w:r>
      <w:r>
        <w:rPr>
          <w:rFonts w:ascii="宋体" w:hAnsi="宋体" w:eastAsia="宋体" w:hint="eastAsia"/>
        </w:rPr>
        <w:t>，冰乙酸</w:t>
      </w:r>
      <w:r>
        <w:t>57.1</w:t>
      </w:r>
      <w:r>
        <w:t>m</w:t>
      </w:r>
      <w:r>
        <w:t>L</w:t>
      </w:r>
      <w:r>
        <w:rPr>
          <w:rFonts w:ascii="宋体" w:hAnsi="宋体" w:eastAsia="宋体" w:hint="eastAsia"/>
          <w:rFonts w:ascii="宋体" w:hAnsi="宋体" w:eastAsia="宋体" w:hint="eastAsia"/>
          <w:spacing w:val="-60"/>
          <w:sz w:val="24"/>
        </w:rPr>
        <w:t xml:space="preserve">, </w:t>
      </w:r>
      <w:r>
        <w:t>0.5 mol </w:t>
      </w:r>
      <w:r>
        <w:t>L</w:t>
      </w:r>
      <w:r>
        <w:t>-</w:t>
      </w:r>
      <w:r>
        <w:t>1</w:t>
      </w:r>
      <w:r>
        <w:t> </w:t>
      </w:r>
      <w:r>
        <w:t>ED</w:t>
      </w:r>
      <w:r>
        <w:t>T</w:t>
      </w:r>
      <w:r>
        <w:t>A</w:t>
      </w:r>
    </w:p>
    <w:p w:rsidR="0018722C">
      <w:pPr>
        <w:topLinePunct/>
      </w:pPr>
      <w:r>
        <w:rPr>
          <w:rFonts w:ascii="Times New Roman" w:eastAsia="Times New Roman"/>
        </w:rPr>
        <w:t>100</w:t>
      </w:r>
      <w:r>
        <w:rPr>
          <w:rFonts w:ascii="Times New Roman" w:eastAsia="Times New Roman"/>
        </w:rPr>
        <w:t>m</w:t>
      </w:r>
      <w:r>
        <w:rPr>
          <w:rFonts w:ascii="Times New Roman" w:eastAsia="Times New Roman"/>
        </w:rPr>
        <w:t>L</w:t>
      </w:r>
      <w:r>
        <w:t>（</w:t>
      </w:r>
      <w:r>
        <w:rPr>
          <w:rFonts w:ascii="Times New Roman" w:eastAsia="Times New Roman"/>
        </w:rPr>
        <w:t>pH8.0</w:t>
      </w:r>
      <w:r>
        <w:t>）</w:t>
      </w:r>
      <w:r>
        <w:t>。</w:t>
      </w:r>
    </w:p>
    <w:p w:rsidR="0018722C">
      <w:pPr>
        <w:pStyle w:val="4"/>
        <w:topLinePunct/>
        <w:ind w:left="200" w:hangingChars="200" w:hanging="200"/>
      </w:pPr>
      <w:bookmarkStart w:id="48806" w:name="_Toc68648806"/>
      <w:r>
        <w:rPr>
          <w:b/>
        </w:rPr>
        <w:t>1.1.5</w:t>
      </w:r>
      <w:r>
        <w:t xml:space="preserve"> </w:t>
      </w:r>
      <w:r>
        <w:t>主要仪器</w:t>
      </w:r>
      <w:bookmarkEnd w:id="48806"/>
    </w:p>
    <w:p w:rsidR="0018722C">
      <w:pPr>
        <w:topLinePunct/>
      </w:pPr>
      <w:r>
        <w:t>恒温摇床，</w:t>
      </w:r>
      <w:r>
        <w:rPr>
          <w:rFonts w:ascii="Times New Roman" w:eastAsia="Times New Roman"/>
        </w:rPr>
        <w:t>SHK-99-II</w:t>
      </w:r>
      <w:r>
        <w:t>，北京北方同正；</w:t>
      </w:r>
      <w:r w:rsidR="001852F3">
        <w:t xml:space="preserve">凝胶图像分析仪，</w:t>
      </w:r>
      <w:r>
        <w:rPr>
          <w:rFonts w:ascii="Times New Roman" w:eastAsia="Times New Roman"/>
        </w:rPr>
        <w:t>JS-380A</w:t>
      </w:r>
      <w:r>
        <w:t>，上海培清；</w:t>
      </w:r>
    </w:p>
    <w:p w:rsidR="0018722C">
      <w:pPr>
        <w:topLinePunct/>
      </w:pPr>
      <w:r>
        <w:t>台式微量高速冷冻离心机，</w:t>
      </w:r>
      <w:r>
        <w:rPr>
          <w:rFonts w:ascii="Times New Roman" w:eastAsia="Times New Roman"/>
        </w:rPr>
        <w:t>Microfuge 22R</w:t>
      </w:r>
      <w:r>
        <w:t>，美国贝克曼；</w:t>
      </w:r>
    </w:p>
    <w:p w:rsidR="0018722C">
      <w:pPr>
        <w:topLinePunct/>
      </w:pPr>
      <w:r>
        <w:rPr>
          <w:rFonts w:ascii="Times New Roman" w:eastAsia="Times New Roman"/>
        </w:rPr>
        <w:t>PCR</w:t>
      </w:r>
      <w:r>
        <w:t>仪，</w:t>
      </w:r>
      <w:r>
        <w:rPr>
          <w:rFonts w:ascii="Times New Roman" w:eastAsia="Times New Roman"/>
        </w:rPr>
        <w:t>Applied Biosystems 2720</w:t>
      </w:r>
      <w:r>
        <w:t>，美国应用生物系统；</w:t>
      </w:r>
      <w:r w:rsidR="001852F3">
        <w:t xml:space="preserve">稳压电泳仪，</w:t>
      </w:r>
      <w:r>
        <w:rPr>
          <w:rFonts w:ascii="Times New Roman" w:eastAsia="Times New Roman"/>
        </w:rPr>
        <w:t>DYY-8</w:t>
      </w:r>
      <w:r>
        <w:t>，北京市六一仪器；</w:t>
      </w:r>
    </w:p>
    <w:p w:rsidR="0018722C">
      <w:pPr>
        <w:topLinePunct/>
      </w:pPr>
      <w:r>
        <w:t>电转仪，</w:t>
      </w:r>
      <w:r>
        <w:rPr>
          <w:rFonts w:ascii="Times New Roman" w:eastAsia="Times New Roman"/>
        </w:rPr>
        <w:t>Bio-Rad</w:t>
      </w:r>
      <w:r>
        <w:t>，美国伯乐。</w:t>
      </w:r>
    </w:p>
    <w:p w:rsidR="0018722C">
      <w:pPr>
        <w:pStyle w:val="Heading3"/>
        <w:topLinePunct/>
        <w:ind w:left="200" w:hangingChars="200" w:hanging="200"/>
      </w:pPr>
      <w:bookmarkStart w:id="48807" w:name="_Toc68648807"/>
      <w:bookmarkStart w:name="_TOC_250085" w:id="47"/>
      <w:bookmarkEnd w:id="47"/>
      <w:r>
        <w:rPr>
          <w:b/>
        </w:rPr>
        <w:t>1.2</w:t>
      </w:r>
      <w:r>
        <w:t xml:space="preserve"> </w:t>
      </w:r>
      <w:r>
        <w:t>方法</w:t>
      </w:r>
      <w:bookmarkEnd w:id="48807"/>
    </w:p>
    <w:p w:rsidR="0018722C">
      <w:pPr>
        <w:pStyle w:val="4"/>
        <w:topLinePunct/>
        <w:ind w:left="200" w:hangingChars="200" w:hanging="200"/>
      </w:pPr>
      <w:bookmarkStart w:id="48808" w:name="_Toc68648808"/>
      <w:r>
        <w:rPr>
          <w:b/>
        </w:rPr>
        <w:t>1.2.1</w:t>
      </w:r>
      <w:r>
        <w:t xml:space="preserve"> </w:t>
      </w:r>
      <w:r>
        <w:rPr>
          <w:b/>
        </w:rPr>
        <w:t>pSH47-mae1</w:t>
      </w:r>
      <w:r>
        <w:t>表达质粒的构建</w:t>
      </w:r>
      <w:bookmarkEnd w:id="48808"/>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质粒双酶切</w:t>
      </w:r>
    </w:p>
    <w:p w:rsidR="0018722C">
      <w:pPr>
        <w:topLinePunct/>
      </w:pPr>
      <w:r>
        <w:t>分别用限制性内切酶</w:t>
      </w: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对</w:t>
      </w:r>
      <w:r>
        <w:rPr>
          <w:rFonts w:ascii="Times New Roman" w:hAnsi="Times New Roman" w:eastAsia="Times New Roman"/>
        </w:rPr>
        <w:t>pMD-18T</w:t>
      </w:r>
      <w:r>
        <w:rPr>
          <w:rFonts w:ascii="Times New Roman" w:hAnsi="Times New Roman" w:eastAsia="Times New Roman"/>
        </w:rPr>
        <w:t>(</w:t>
      </w:r>
      <w:r>
        <w:rPr>
          <w:rFonts w:ascii="Times New Roman" w:hAnsi="Times New Roman" w:eastAsia="Times New Roman"/>
        </w:rPr>
        <w:t xml:space="preserve">simple</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-mae1</w:t>
      </w:r>
      <w:r>
        <w:t>重组质粒和</w:t>
      </w:r>
      <w:r>
        <w:t>表达载体</w:t>
      </w:r>
      <w:r>
        <w:rPr>
          <w:rFonts w:ascii="Times New Roman" w:hAnsi="Times New Roman" w:eastAsia="Times New Roman"/>
        </w:rPr>
        <w:t>pSH47</w:t>
      </w:r>
      <w:r>
        <w:t>进行双酶切，酶切体系见表</w:t>
      </w:r>
      <w:r>
        <w:rPr>
          <w:rFonts w:ascii="Times New Roman" w:hAnsi="Times New Roman" w:eastAsia="Times New Roman"/>
        </w:rPr>
        <w:t>2-4</w:t>
      </w:r>
      <w:r>
        <w:t>。</w:t>
      </w:r>
    </w:p>
    <w:p w:rsidR="0018722C">
      <w:pPr>
        <w:pStyle w:val="a8"/>
        <w:topLinePunct/>
      </w:pPr>
      <w:r>
        <w:t>表</w:t>
      </w:r>
      <w:r>
        <w:rPr>
          <w:rFonts w:ascii="Times New Roman" w:eastAsia="Times New Roman"/>
        </w:rPr>
        <w:t>2-4</w:t>
      </w:r>
      <w:r>
        <w:t xml:space="preserve">  </w:t>
      </w:r>
      <w:r>
        <w:t>酶切体系</w:t>
      </w:r>
    </w:p>
    <w:p w:rsidR="0018722C">
      <w:pPr>
        <w:pStyle w:val="ae"/>
        <w:topLinePunct/>
      </w:pPr>
      <w:r>
        <w:pict>
          <v:line style="position:absolute;mso-position-horizontal-relative:page;mso-position-vertical-relative:paragraph;z-index:1792;mso-wrap-distance-left:0;mso-wrap-distance-right:0" from="155.880005pt,28.893408pt" to="439.020005pt,28.893408pt" stroked="true" strokeweight="1.5pt" strokecolor="#000000">
            <v:stroke dashstyle="solid"/>
            <w10:wrap type="topAndBottom"/>
          </v:line>
        </w:pict>
      </w:r>
      <w:r>
        <w:rPr>
          <w:rFonts w:ascii="Times New Roman"/>
        </w:rPr>
        <w:t>Tab 2-4 Digestion system</w:t>
      </w:r>
    </w:p>
    <w:p w:rsidR="0018722C">
      <w:pPr>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ff7"/>
        <w:topLinePunct/>
      </w:pPr>
      <w:r>
        <w:rPr>
          <w:rFonts w:ascii="Times New Roman"/>
          <w:sz w:val="2"/>
        </w:rPr>
        <w:pict>
          <v:group style="width:283.150pt;height:.5pt;mso-position-horizontal-relative:char;mso-position-vertical-relative:line" coordorigin="0,0" coordsize="5663,10">
            <v:line style="position:absolute" from="0,5" to="5663,5" stroked="true" strokeweight=".47998pt" strokecolor="#000000">
              <v:stroke dashstyle="solid"/>
            </v:line>
          </v:group>
        </w:pict>
      </w:r>
      <w:r/>
    </w:p>
    <w:p w:rsidR="0018722C">
      <w:pPr>
        <w:pStyle w:val="affff1"/>
        <w:topLinePunct/>
      </w:pPr>
      <w:r>
        <w:rPr>
          <w:rFonts w:ascii="Times New Roman" w:eastAsia="Times New Roman"/>
        </w:rPr>
        <w:t>pMD-18T</w:t>
      </w:r>
      <w:r>
        <w:rPr>
          <w:spacing w:val="-2"/>
        </w:rPr>
        <w:t>(</w:t>
      </w:r>
      <w:r>
        <w:rPr>
          <w:rFonts w:ascii="Times New Roman" w:eastAsia="Times New Roman"/>
        </w:rPr>
        <w:t>simple</w:t>
      </w:r>
      <w:r>
        <w:rPr>
          <w:spacing w:val="-2"/>
        </w:rPr>
        <w:t>)</w:t>
      </w:r>
      <w:r w:rsidR="004B696B">
        <w:rPr>
          <w:spacing w:val="-2"/>
        </w:rPr>
        <w:t xml:space="preserve"> </w:t>
      </w:r>
      <w:r>
        <w:rPr>
          <w:rFonts w:ascii="Times New Roman" w:eastAsia="Times New Roman"/>
        </w:rPr>
        <w:t>-</w:t>
      </w:r>
      <w:r w:rsidRPr="00000000">
        <w:tab/>
      </w:r>
      <w:r>
        <w:rPr>
          <w:rFonts w:ascii="Times New Roman" w:eastAsia="Times New Roman"/>
        </w:rPr>
        <w:t>15</w:t>
      </w:r>
    </w:p>
    <w:p w:rsidR="0018722C">
      <w:pPr>
        <w:widowControl w:val="0"/>
        <w:snapToGrid w:val="1"/>
        <w:spacing w:beforeLines="0" w:afterLines="0" w:lineRule="auto" w:line="240" w:after="0" w:before="190"/>
        <w:ind w:firstLineChars="0" w:firstLine="0" w:rightChars="0" w:right="0" w:leftChars="0" w:left="2248"/>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mae1/pSH47</w:t>
      </w:r>
    </w:p>
    <w:tbl>
      <w:tblPr>
        <w:tblW w:w="5000" w:type="pct"/>
        <w:tblInd w:w="2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26"/>
        <w:gridCol w:w="1735"/>
      </w:tblGrid>
      <w:tr>
        <w:trPr>
          <w:tblHeader/>
        </w:trPr>
        <w:tc>
          <w:tcPr>
            <w:tcW w:w="2810" w:type="pct"/>
            <w:vAlign w:val="center"/>
            <w:tcBorders>
              <w:bottom w:val="single" w:sz="4" w:space="0" w:color="auto"/>
            </w:tcBorders>
          </w:tcPr>
          <w:p w:rsidR="0018722C">
            <w:pPr>
              <w:pStyle w:val="a7"/>
              <w:topLinePunct/>
              <w:ind w:leftChars="0" w:left="0" w:rightChars="0" w:right="0" w:firstLineChars="0" w:firstLine="0"/>
              <w:spacing w:line="240" w:lineRule="atLeast"/>
            </w:pPr>
            <w:r>
              <w:t>10×M Buffer</w:t>
            </w:r>
          </w:p>
        </w:tc>
        <w:tc>
          <w:tcPr>
            <w:tcW w:w="2190"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2810" w:type="pct"/>
            <w:vAlign w:val="center"/>
          </w:tcPr>
          <w:p w:rsidR="0018722C">
            <w:pPr>
              <w:pStyle w:val="ac"/>
              <w:topLinePunct/>
              <w:ind w:leftChars="0" w:left="0" w:rightChars="0" w:right="0" w:firstLineChars="0" w:firstLine="0"/>
              <w:spacing w:line="240" w:lineRule="atLeast"/>
            </w:pPr>
            <w:r>
              <w:t>EcoR</w:t>
            </w:r>
            <w:r>
              <w:t>Ⅰ</w:t>
            </w:r>
          </w:p>
        </w:tc>
        <w:tc>
          <w:tcPr>
            <w:tcW w:w="2190" w:type="pct"/>
            <w:vAlign w:val="center"/>
          </w:tcPr>
          <w:p w:rsidR="0018722C">
            <w:pPr>
              <w:pStyle w:val="affff9"/>
              <w:topLinePunct/>
              <w:ind w:leftChars="0" w:left="0" w:rightChars="0" w:right="0" w:firstLineChars="0" w:firstLine="0"/>
              <w:spacing w:line="240" w:lineRule="atLeast"/>
            </w:pPr>
            <w:r>
              <w:t>2</w:t>
            </w:r>
          </w:p>
        </w:tc>
      </w:tr>
      <w:tr>
        <w:tc>
          <w:tcPr>
            <w:tcW w:w="2810" w:type="pct"/>
            <w:vAlign w:val="center"/>
          </w:tcPr>
          <w:p w:rsidR="0018722C">
            <w:pPr>
              <w:pStyle w:val="ac"/>
              <w:topLinePunct/>
              <w:ind w:leftChars="0" w:left="0" w:rightChars="0" w:right="0" w:firstLineChars="0" w:firstLine="0"/>
              <w:spacing w:line="240" w:lineRule="atLeast"/>
            </w:pPr>
            <w:r>
              <w:t>Nde</w:t>
            </w:r>
            <w:r>
              <w:t>Ⅰ</w:t>
            </w:r>
          </w:p>
        </w:tc>
        <w:tc>
          <w:tcPr>
            <w:tcW w:w="2190" w:type="pct"/>
            <w:vAlign w:val="center"/>
          </w:tcPr>
          <w:p w:rsidR="0018722C">
            <w:pPr>
              <w:pStyle w:val="affff9"/>
              <w:topLinePunct/>
              <w:ind w:leftChars="0" w:left="0" w:rightChars="0" w:right="0" w:firstLineChars="0" w:firstLine="0"/>
              <w:spacing w:line="240" w:lineRule="atLeast"/>
            </w:pPr>
            <w:r>
              <w:t>2</w:t>
            </w:r>
          </w:p>
        </w:tc>
      </w:tr>
      <w:tr>
        <w:tc>
          <w:tcPr>
            <w:tcW w:w="2810" w:type="pct"/>
            <w:vAlign w:val="center"/>
            <w:tcBorders>
              <w:top w:val="single" w:sz="4" w:space="0" w:color="auto"/>
            </w:tcBorders>
          </w:tcPr>
          <w:p w:rsidR="0018722C">
            <w:pPr>
              <w:pStyle w:val="ac"/>
              <w:topLinePunct/>
              <w:ind w:leftChars="0" w:left="0" w:rightChars="0" w:right="0" w:firstLineChars="0" w:firstLine="0"/>
              <w:spacing w:line="240" w:lineRule="atLeast"/>
            </w:pPr>
            <w:r>
              <w:t>ddH</w:t>
            </w:r>
            <w:r>
              <w:t>2</w:t>
            </w:r>
            <w:r>
              <w:t>O</w:t>
            </w:r>
          </w:p>
        </w:tc>
        <w:tc>
          <w:tcPr>
            <w:tcW w:w="2190" w:type="pct"/>
            <w:vAlign w:val="center"/>
            <w:tcBorders>
              <w:top w:val="single" w:sz="4" w:space="0" w:color="auto"/>
            </w:tcBorders>
          </w:tcPr>
          <w:p w:rsidR="0018722C">
            <w:pPr>
              <w:pStyle w:val="ad"/>
              <w:topLinePunct/>
              <w:ind w:leftChars="0" w:left="0" w:rightChars="0" w:right="0" w:firstLineChars="0" w:firstLine="0"/>
              <w:spacing w:line="240" w:lineRule="atLeast"/>
            </w:pPr>
            <w:r>
              <w:t>加至 </w:t>
            </w:r>
            <w:r>
              <w:t>50</w:t>
            </w:r>
          </w:p>
        </w:tc>
      </w:tr>
    </w:tbl>
    <w:p w:rsidR="0018722C">
      <w:pPr>
        <w:pStyle w:val="affa"/>
      </w:pPr>
    </w:p>
    <w:p w:rsidR="0018722C">
      <w:pPr>
        <w:widowControl w:val="0"/>
        <w:snapToGrid w:val="1"/>
        <w:spacing w:beforeLines="0" w:afterLines="0" w:lineRule="auto" w:line="240" w:after="0" w:before="124"/>
        <w:ind w:firstLineChars="0" w:firstLine="0" w:rightChars="0" w:right="0" w:leftChars="0" w:left="3001"/>
        <w:jc w:val="left"/>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pict>
          <v:line style="position:absolute;mso-position-horizontal-relative:page;mso-position-vertical-relative:paragraph;z-index:1840;mso-wrap-distance-left:0;mso-wrap-distance-right:0" from="155.160004pt,28.345919pt" to="439.380004pt,28.345919pt" stroked="true" strokeweight="1.5pt" strokecolor="#000000">
            <v:stroke dashstyle="solid"/>
            <w10:wrap type="topAndBottom"/>
          </v:line>
        </w:pict>
      </w:r>
      <w:r>
        <w:rPr>
          <w:kern w:val="2"/>
          <w:sz w:val="24"/>
          <w:szCs w:val="24"/>
          <w:rFonts w:cstheme="minorBidi" w:ascii="宋体" w:hAnsi="宋体" w:eastAsia="宋体" w:cs="宋体"/>
        </w:rPr>
        <w:t>低速离心混匀，</w:t>
      </w:r>
      <w:r>
        <w:rPr>
          <w:kern w:val="2"/>
          <w:sz w:val="24"/>
          <w:szCs w:val="24"/>
          <w:rFonts w:ascii="Times New Roman" w:hAnsi="Times New Roman" w:eastAsia="Times New Roman" w:cstheme="minorBidi" w:cs="宋体"/>
        </w:rPr>
        <w:t>37</w:t>
      </w:r>
      <w:r>
        <w:rPr>
          <w:kern w:val="2"/>
          <w:sz w:val="24"/>
          <w:szCs w:val="24"/>
          <w:rFonts w:ascii="新宋体" w:hAnsi="新宋体" w:eastAsia="新宋体" w:hint="eastAsia" w:cstheme="minorBidi" w:cs="宋体"/>
        </w:rPr>
        <w:t>℃</w:t>
      </w:r>
      <w:r>
        <w:rPr>
          <w:kern w:val="2"/>
          <w:sz w:val="24"/>
          <w:szCs w:val="24"/>
          <w:rFonts w:cstheme="minorBidi" w:ascii="宋体" w:hAnsi="宋体" w:eastAsia="宋体" w:cs="宋体"/>
        </w:rPr>
        <w:t>酶切 </w:t>
      </w:r>
      <w:r>
        <w:rPr>
          <w:kern w:val="2"/>
          <w:sz w:val="24"/>
          <w:szCs w:val="24"/>
          <w:rFonts w:ascii="Times New Roman" w:hAnsi="Times New Roman" w:eastAsia="Times New Roman" w:cstheme="minorBidi" w:cs="宋体"/>
        </w:rPr>
        <w:t>18h</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连接与转化</w:t>
      </w:r>
    </w:p>
    <w:p w:rsidR="0018722C">
      <w:pPr>
        <w:topLinePunct/>
      </w:pPr>
    </w:p>
    <w:p w:rsidR="0018722C">
      <w:pPr>
        <w:topLinePunct/>
      </w:pPr>
      <w:r>
        <w:t>琼脂糖凝胶电泳分析酶切后的条带，回收目的片段</w:t>
      </w:r>
      <w:r>
        <w:rPr>
          <w:rFonts w:ascii="Times New Roman" w:eastAsia="Times New Roman"/>
        </w:rPr>
        <w:t>mae1</w:t>
      </w:r>
      <w:r>
        <w:t>和</w:t>
      </w:r>
      <w:r>
        <w:rPr>
          <w:rFonts w:ascii="Times New Roman" w:eastAsia="Times New Roman"/>
        </w:rPr>
        <w:t>pSH47</w:t>
      </w:r>
      <w:r>
        <w:t>大片段，</w:t>
      </w:r>
      <w:r>
        <w:t>连接体系见表</w:t>
      </w:r>
      <w:r>
        <w:rPr>
          <w:rFonts w:ascii="Times New Roman" w:eastAsia="Times New Roman"/>
        </w:rPr>
        <w:t>2-5</w:t>
      </w:r>
      <w:r>
        <w:t>。</w:t>
      </w:r>
    </w:p>
    <w:p w:rsidR="0018722C">
      <w:pPr>
        <w:pStyle w:val="a8"/>
        <w:topLinePunct/>
      </w:pPr>
      <w:r>
        <w:t>表</w:t>
      </w:r>
      <w:r>
        <w:rPr>
          <w:rFonts w:ascii="Times New Roman" w:eastAsia="Times New Roman"/>
        </w:rPr>
        <w:t>2-5</w:t>
      </w:r>
      <w:r>
        <w:t xml:space="preserve">  </w:t>
      </w:r>
      <w:r w:rsidRPr="00DB64CE">
        <w:rPr>
          <w:rFonts w:ascii="Times New Roman" w:eastAsia="Times New Roman"/>
        </w:rPr>
        <w:t>pSH47-PG</w:t>
      </w:r>
      <w:r>
        <w:t>质粒与</w:t>
      </w:r>
      <w:r>
        <w:rPr>
          <w:rFonts w:ascii="Times New Roman" w:eastAsia="Times New Roman"/>
          <w:i/>
        </w:rPr>
        <w:t>mae</w:t>
      </w:r>
      <w:r>
        <w:rPr>
          <w:rFonts w:ascii="Times New Roman" w:eastAsia="Times New Roman"/>
        </w:rPr>
        <w:t>1</w:t>
      </w:r>
      <w:r>
        <w:t>连接体系</w:t>
      </w:r>
    </w:p>
    <w:p w:rsidR="0018722C">
      <w:pPr>
        <w:topLinePunct/>
      </w:pPr>
      <w:r>
        <w:rPr>
          <w:rFonts w:ascii="Times New Roman"/>
        </w:rPr>
        <w:t>Tab 2-5 The pSH47-PG vector and mae1 ligation system</w:t>
      </w:r>
    </w:p>
    <w:p w:rsidR="0018722C">
      <w:pPr>
        <w:pStyle w:val="aff7"/>
        <w:topLinePunct/>
      </w:pPr>
      <w:r>
        <w:pict>
          <v:line style="position:absolute;mso-position-horizontal-relative:page;mso-position-vertical-relative:paragraph;z-index:1864;mso-wrap-distance-left:0;mso-wrap-distance-right:0" from="155.880005pt,13.389088pt" to="439.020005pt,13.389088pt" stroked="true" strokeweight="1.5pt" strokecolor="#000000">
            <v:stroke dashstyle="solid"/>
            <w10:wrap type="topAndBottom"/>
          </v:line>
        </w:pict>
      </w:r>
    </w:p>
    <w:p w:rsidR="0018722C">
      <w:pPr>
        <w:pStyle w:val="affff1"/>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e"/>
        <w:topLinePunct/>
      </w:pPr>
      <w:r>
        <w:pict>
          <v:line style="position:absolute;mso-position-horizontal-relative:page;mso-position-vertical-relative:paragraph;z-index:1912" from="155.880005pt,5.003424pt" to="439.020005pt,5.003424pt" stroked="true" strokeweight=".48001pt" strokecolor="#000000">
            <v:stroke dashstyle="solid"/>
            <w10:wrap type="none"/>
          </v:line>
        </w:pict>
      </w:r>
      <w:r>
        <w:rPr>
          <w:rFonts w:ascii="Times New Roman" w:hAnsi="Times New Roman"/>
        </w:rPr>
        <w:t>10×T4</w:t>
      </w:r>
      <w:r>
        <w:rPr>
          <w:rFonts w:ascii="Times New Roman" w:hAnsi="Times New Roman"/>
          <w:spacing w:val="0"/>
        </w:rPr>
        <w:t> </w:t>
      </w:r>
      <w:r>
        <w:rPr>
          <w:rFonts w:ascii="Times New Roman" w:hAnsi="Times New Roman"/>
        </w:rPr>
        <w:t>Buffer</w:t>
      </w:r>
      <w:r w:rsidRPr="00000000">
        <w:tab/>
        <w:t>1</w:t>
      </w:r>
    </w:p>
    <w:p w:rsidR="0018722C">
      <w:pPr>
        <w:topLinePunct/>
      </w:pPr>
      <w:r>
        <w:rPr>
          <w:rFonts w:ascii="Times New Roman"/>
        </w:rPr>
        <w:t>mae1</w:t>
      </w:r>
      <w:r w:rsidRPr="00000000">
        <w:tab/>
        <w:t>5</w:t>
      </w:r>
    </w:p>
    <w:p w:rsidR="0018722C">
      <w:pPr>
        <w:topLinePunct/>
      </w:pPr>
      <w:r>
        <w:rPr>
          <w:rFonts w:ascii="Times New Roman"/>
        </w:rPr>
        <w:t>pSH47</w:t>
      </w:r>
      <w:r w:rsidRPr="00000000">
        <w:tab/>
        <w:t>1</w:t>
      </w:r>
    </w:p>
    <w:p w:rsidR="0018722C">
      <w:pPr>
        <w:topLinePunct/>
      </w:pPr>
      <w:r>
        <w:rPr>
          <w:rFonts w:ascii="Times New Roman"/>
        </w:rPr>
        <w:t>T4-DNA</w:t>
      </w:r>
      <w:r>
        <w:rPr>
          <w:rFonts w:ascii="Times New Roman"/>
        </w:rPr>
        <w:t> </w:t>
      </w:r>
      <w:r>
        <w:rPr>
          <w:rFonts w:ascii="Times New Roman"/>
        </w:rPr>
        <w:t>ligase</w:t>
      </w:r>
      <w:r w:rsidRPr="00000000">
        <w:tab/>
        <w:t>1</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t>加至</w:t>
      </w:r>
      <w:r>
        <w:rPr>
          <w:rFonts w:ascii="Times New Roman" w:eastAsia="Times New Roman"/>
        </w:rPr>
        <w:t>10</w:t>
      </w:r>
    </w:p>
    <w:p w:rsidR="0018722C">
      <w:pPr>
        <w:pStyle w:val="ae"/>
        <w:topLinePunct/>
      </w:pPr>
      <w:r>
        <w:pict>
          <v:line style="position:absolute;mso-position-horizontal-relative:page;mso-position-vertical-relative:paragraph;z-index:1888;mso-wrap-distance-left:0;mso-wrap-distance-right:0" from="155.160004pt,28.295927pt" to="439.380004pt,28.295927pt" stroked="true" strokeweight="1.5pt" strokecolor="#000000">
            <v:stroke dashstyle="solid"/>
            <w10:wrap type="topAndBottom"/>
          </v:line>
        </w:pict>
      </w:r>
      <w:r>
        <w:t>低速离心混匀，</w:t>
      </w:r>
      <w:r>
        <w:rPr>
          <w:rFonts w:ascii="Times New Roman" w:hAnsi="Times New Roman" w:eastAsia="Times New Roman"/>
        </w:rPr>
        <w:t>16</w:t>
      </w:r>
      <w:r>
        <w:rPr>
          <w:rFonts w:ascii="新宋体" w:hAnsi="新宋体" w:eastAsia="新宋体" w:hint="eastAsia"/>
        </w:rPr>
        <w:t>℃</w:t>
      </w:r>
      <w:r>
        <w:t>连接</w:t>
      </w:r>
      <w:r>
        <w:rPr>
          <w:rFonts w:ascii="Times New Roman" w:hAnsi="Times New Roman" w:eastAsia="Times New Roman"/>
        </w:rPr>
        <w:t>12h</w:t>
      </w:r>
    </w:p>
    <w:p w:rsidR="0018722C">
      <w:pPr>
        <w:topLinePunct/>
      </w:pPr>
      <w:r>
        <w:t>将连接产物转化大肠杆菌</w:t>
      </w:r>
      <w:r>
        <w:rPr>
          <w:rFonts w:ascii="Times New Roman" w:eastAsia="Times New Roman"/>
        </w:rPr>
        <w:t>DH5a</w:t>
      </w:r>
      <w:r>
        <w:t>，具体操作步骤参照本章第一节的方法。</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pSH47-mae1</w:t>
      </w:r>
      <w:r/>
      <w:r>
        <w:rPr>
          <w:rFonts w:ascii="宋体" w:eastAsia="宋体" w:hint="eastAsia"/>
        </w:rPr>
        <w:t>重组子筛选</w:t>
      </w:r>
    </w:p>
    <w:p w:rsidR="0018722C">
      <w:pPr>
        <w:topLinePunct/>
      </w:pPr>
      <w:r>
        <w:rPr>
          <w:rFonts w:ascii="Times New Roman" w:eastAsia="Times New Roman"/>
        </w:rPr>
        <w:t>1</w:t>
      </w:r>
      <w:r>
        <w:t>）</w:t>
      </w:r>
      <w:r>
        <w:t xml:space="preserve">菌液</w:t>
      </w:r>
      <w:r>
        <w:rPr>
          <w:rFonts w:ascii="Times New Roman" w:eastAsia="Times New Roman"/>
        </w:rPr>
        <w:t>PCR</w:t>
      </w:r>
      <w:r>
        <w:t>验证</w:t>
      </w:r>
    </w:p>
    <w:p w:rsidR="0018722C">
      <w:pPr>
        <w:topLinePunct/>
      </w:pPr>
      <w:r>
        <w:t>用</w:t>
      </w:r>
      <w:r>
        <w:rPr>
          <w:rFonts w:ascii="Times New Roman" w:hAnsi="Times New Roman" w:eastAsia="Times New Roman"/>
        </w:rPr>
        <w:t>10</w:t>
      </w:r>
      <w:r w:rsidR="001852F3">
        <w:rPr>
          <w:rFonts w:ascii="Times New Roman" w:hAnsi="Times New Roman" w:eastAsia="Times New Roman"/>
        </w:rPr>
        <w:t xml:space="preserve">μL</w:t>
      </w:r>
      <w:r>
        <w:t>小枪头挑取转化平板上的几个单菌落，接种于</w:t>
      </w:r>
      <w:r>
        <w:rPr>
          <w:rFonts w:ascii="Times New Roman" w:hAnsi="Times New Roman" w:eastAsia="Times New Roman"/>
        </w:rPr>
        <w:t>4 mL</w:t>
      </w:r>
      <w:r>
        <w:t>含氨苄青霉素</w:t>
      </w:r>
      <w:r>
        <w:t>的抗性</w:t>
      </w:r>
      <w:r>
        <w:rPr>
          <w:rFonts w:ascii="Times New Roman" w:hAnsi="Times New Roman" w:eastAsia="Times New Roman"/>
        </w:rPr>
        <w:t>LB</w:t>
      </w:r>
      <w:r>
        <w:t>液体培养基中，做好标记，</w:t>
      </w:r>
      <w:r>
        <w:rPr>
          <w:rFonts w:ascii="Times New Roman" w:hAnsi="Times New Roman" w:eastAsia="Times New Roman"/>
        </w:rPr>
        <w:t>230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37</w:t>
      </w:r>
      <w:r>
        <w:rPr>
          <w:rFonts w:ascii="新宋体" w:hAnsi="新宋体" w:eastAsia="新宋体" w:hint="eastAsia"/>
        </w:rPr>
        <w:t>℃</w:t>
      </w:r>
      <w:r>
        <w:t>培养</w:t>
      </w:r>
      <w:r>
        <w:rPr>
          <w:rFonts w:ascii="Times New Roman" w:hAnsi="Times New Roman" w:eastAsia="Times New Roman"/>
        </w:rPr>
        <w:t>12 h</w:t>
      </w:r>
      <w:r>
        <w:t>后观察菌液的</w:t>
      </w:r>
      <w:r>
        <w:t>生长情况</w:t>
      </w:r>
      <w:r w:rsidR="001852F3">
        <w:t xml:space="preserve">；挑取有明显浑浊的试管进行菌液</w:t>
      </w:r>
      <w:r>
        <w:rPr>
          <w:rFonts w:ascii="Times New Roman" w:hAnsi="Times New Roman" w:eastAsia="Times New Roman"/>
        </w:rPr>
        <w:t>PCR</w:t>
      </w:r>
      <w:r>
        <w:t>验证，将上述</w:t>
      </w:r>
      <w:r>
        <w:rPr>
          <w:rFonts w:ascii="Times New Roman" w:hAnsi="Times New Roman" w:eastAsia="Times New Roman"/>
        </w:rPr>
        <w:t>50</w:t>
      </w:r>
      <w:r w:rsidR="001852F3">
        <w:rPr>
          <w:rFonts w:ascii="Times New Roman" w:hAnsi="Times New Roman" w:eastAsia="Times New Roman"/>
        </w:rPr>
        <w:t xml:space="preserve">μL PCR</w:t>
      </w:r>
      <w:r>
        <w:t>反应</w:t>
      </w:r>
      <w:r>
        <w:t>体系分装至</w:t>
      </w:r>
      <w:r>
        <w:rPr>
          <w:rFonts w:ascii="Times New Roman" w:hAnsi="Times New Roman" w:eastAsia="Times New Roman"/>
        </w:rPr>
        <w:t>3</w:t>
      </w:r>
      <w:r>
        <w:t>个</w:t>
      </w:r>
      <w:r>
        <w:rPr>
          <w:rFonts w:ascii="Times New Roman" w:hAnsi="Times New Roman" w:eastAsia="Times New Roman"/>
        </w:rPr>
        <w:t>PCR</w:t>
      </w:r>
      <w:r>
        <w:t>管中，每个反应体系</w:t>
      </w:r>
      <w:r>
        <w:rPr>
          <w:rFonts w:ascii="Times New Roman" w:hAnsi="Times New Roman" w:eastAsia="Times New Roman"/>
        </w:rPr>
        <w:t>15</w:t>
      </w:r>
      <w:r>
        <w:rPr>
          <w:rFonts w:ascii="Times New Roman" w:hAnsi="Times New Roman" w:eastAsia="Times New Roman"/>
        </w:rPr>
        <w:t>μL</w:t>
      </w:r>
      <w:r>
        <w:t>，分别</w:t>
      </w:r>
      <w:r>
        <w:rPr>
          <w:rFonts w:ascii="Times New Roman" w:hAnsi="Times New Roman" w:eastAsia="Times New Roman"/>
        </w:rPr>
        <w:t>1</w:t>
      </w:r>
      <w:r w:rsidR="001852F3">
        <w:rPr>
          <w:rFonts w:ascii="Times New Roman" w:hAnsi="Times New Roman" w:eastAsia="Times New Roman"/>
        </w:rPr>
        <w:t xml:space="preserve">μL</w:t>
      </w:r>
      <w:r>
        <w:t>的菌液为模板，</w:t>
      </w:r>
      <w:r>
        <w:rPr>
          <w:rFonts w:ascii="Times New Roman" w:hAnsi="Times New Roman" w:eastAsia="Times New Roman"/>
        </w:rPr>
        <w:t>PCR</w:t>
      </w:r>
      <w:r>
        <w:t>反应条件同上；反应结束后，取</w:t>
      </w:r>
      <w:r>
        <w:rPr>
          <w:rFonts w:ascii="Times New Roman" w:hAnsi="Times New Roman" w:eastAsia="Times New Roman"/>
        </w:rPr>
        <w:t>3</w:t>
      </w:r>
      <w:r w:rsidR="001852F3">
        <w:rPr>
          <w:rFonts w:ascii="Times New Roman" w:hAnsi="Times New Roman" w:eastAsia="Times New Roman"/>
        </w:rPr>
        <w:t xml:space="preserve">μL</w:t>
      </w:r>
      <w:r>
        <w:t>的</w:t>
      </w:r>
      <w:r>
        <w:rPr>
          <w:rFonts w:ascii="Times New Roman" w:hAnsi="Times New Roman" w:eastAsia="Times New Roman"/>
        </w:rPr>
        <w:t>PCR</w:t>
      </w:r>
      <w:r>
        <w:t>产物进行琼脂糖凝胶电泳检测。</w:t>
      </w:r>
    </w:p>
    <w:p w:rsidR="0018722C">
      <w:pPr>
        <w:topLinePunct/>
      </w:pPr>
      <w:r>
        <w:rPr>
          <w:rFonts w:ascii="Times New Roman" w:eastAsia="Times New Roman"/>
        </w:rPr>
        <w:t>2</w:t>
      </w:r>
      <w:r>
        <w:t>）</w:t>
      </w:r>
      <w:r/>
      <w:r w:rsidR="001852F3">
        <w:t xml:space="preserve">质粒</w:t>
      </w:r>
      <w:r>
        <w:rPr>
          <w:rFonts w:ascii="Times New Roman" w:eastAsia="Times New Roman"/>
        </w:rPr>
        <w:t>PCR</w:t>
      </w:r>
      <w:r>
        <w:t>验证</w:t>
      </w:r>
    </w:p>
    <w:p w:rsidR="0018722C">
      <w:pPr>
        <w:topLinePunct/>
      </w:pPr>
      <w:r>
        <w:t>将菌液</w:t>
      </w:r>
      <w:r>
        <w:rPr>
          <w:rFonts w:ascii="Times New Roman" w:eastAsia="Times New Roman"/>
        </w:rPr>
        <w:t>PCR</w:t>
      </w:r>
      <w:r>
        <w:t>验证后的阳性克隆子扩培，提取质粒，步骤如下：</w:t>
      </w:r>
    </w:p>
    <w:p w:rsidR="0018722C">
      <w:pPr>
        <w:topLinePunct/>
      </w:pPr>
      <w:r>
        <w:rPr>
          <w:rFonts w:ascii="Segoe UI Symbol" w:hAnsi="Segoe UI Symbol" w:eastAsia="Segoe UI Symbol"/>
        </w:rPr>
        <w:t>①</w:t>
      </w:r>
      <w:r>
        <w:t>取</w:t>
      </w:r>
      <w:r/>
      <w:r>
        <w:rPr>
          <w:rFonts w:ascii="Times New Roman" w:hAnsi="Times New Roman" w:eastAsia="Times New Roman"/>
        </w:rPr>
        <w:t>1.0</w:t>
      </w:r>
      <w:r w:rsidRPr="00000000">
        <w:tab/>
        <w:t>mL</w:t>
      </w:r>
      <w:r>
        <w:t>培养物倒入</w:t>
      </w:r>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mL</w:t>
      </w:r>
      <w:r>
        <w:t>离心管中</w:t>
      </w:r>
      <w:r>
        <w:t>，</w:t>
      </w:r>
      <w:r>
        <w:t>用</w:t>
      </w:r>
      <w:r/>
      <w:r>
        <w:rPr>
          <w:rFonts w:ascii="Times New Roman" w:hAnsi="Times New Roman" w:eastAsia="Times New Roman"/>
        </w:rPr>
        <w:t>4</w:t>
      </w:r>
      <w:r>
        <w:rPr>
          <w:rFonts w:ascii="新宋体" w:hAnsi="新宋体" w:eastAsia="新宋体" w:hint="eastAsia"/>
        </w:rPr>
        <w:t>℃</w:t>
      </w:r>
      <w:r>
        <w:t>离心机</w:t>
      </w:r>
      <w:r/>
      <w:r>
        <w:rPr>
          <w:rFonts w:ascii="Times New Roman" w:hAnsi="Times New Roman" w:eastAsia="Times New Roman"/>
        </w:rPr>
        <w:t>12000</w:t>
      </w:r>
      <w:r>
        <w:rPr>
          <w:rFonts w:ascii="Times New Roman" w:hAnsi="Times New Roman" w:eastAsia="Times New Roman"/>
        </w:rPr>
        <w:t>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min</w:t>
      </w:r>
      <w:r>
        <w:t>，离</w:t>
      </w:r>
    </w:p>
    <w:p w:rsidR="0018722C">
      <w:pPr>
        <w:topLinePunct/>
      </w:pPr>
      <w:r>
        <w:t>心</w:t>
      </w:r>
      <w:r>
        <w:rPr>
          <w:rFonts w:ascii="Times New Roman" w:eastAsia="Times New Roman"/>
        </w:rPr>
        <w:t>30 s</w:t>
      </w:r>
      <w:r>
        <w:t>，弃上清；</w:t>
      </w:r>
    </w:p>
    <w:p w:rsidR="0018722C">
      <w:pPr>
        <w:topLinePunct/>
      </w:pPr>
      <w:r>
        <w:rPr>
          <w:rFonts w:ascii="Segoe UI Symbol" w:hAnsi="Segoe UI Symbol" w:eastAsia="Segoe UI Symbol"/>
        </w:rPr>
        <w:t>②</w:t>
      </w:r>
      <w:r w:rsidR="001852F3">
        <w:rPr>
          <w:rFonts w:ascii="Segoe UI Symbol" w:hAnsi="Segoe UI Symbol" w:eastAsia="Segoe UI Symbol"/>
        </w:rPr>
        <w:t xml:space="preserve"> </w:t>
      </w:r>
      <w:r>
        <w:t>将细菌沉淀重悬于</w:t>
      </w:r>
      <w:r>
        <w:rPr>
          <w:rFonts w:ascii="Times New Roman" w:hAnsi="Times New Roman" w:eastAsia="Times New Roman"/>
        </w:rPr>
        <w:t>100</w:t>
      </w:r>
      <w:r w:rsidR="001852F3">
        <w:rPr>
          <w:rFonts w:ascii="Times New Roman" w:hAnsi="Times New Roman" w:eastAsia="Times New Roman"/>
        </w:rPr>
        <w:t xml:space="preserve">μL</w:t>
      </w:r>
      <w:r>
        <w:t>冰预冷的</w:t>
      </w:r>
      <w:r>
        <w:rPr>
          <w:rFonts w:ascii="Times New Roman" w:hAnsi="Times New Roman" w:eastAsia="Times New Roman"/>
        </w:rPr>
        <w:t>Solution I</w:t>
      </w:r>
      <w:r>
        <w:t>中，用移液枪吹打混匀；</w:t>
      </w:r>
    </w:p>
    <w:p w:rsidR="0018722C">
      <w:pPr>
        <w:topLinePunct/>
      </w:pPr>
      <w:r>
        <w:rPr>
          <w:rFonts w:ascii="Segoe UI Symbol" w:hAnsi="Segoe UI Symbol" w:eastAsia="Segoe UI Symbol"/>
        </w:rPr>
        <w:t>③</w:t>
      </w:r>
      <w:r>
        <w:t>加入</w:t>
      </w:r>
      <w:r>
        <w:rPr>
          <w:rFonts w:ascii="Times New Roman" w:hAnsi="Times New Roman" w:eastAsia="Times New Roman"/>
        </w:rPr>
        <w:t>200</w:t>
      </w:r>
      <w:r w:rsidR="001852F3">
        <w:rPr>
          <w:rFonts w:ascii="Times New Roman" w:hAnsi="Times New Roman" w:eastAsia="Times New Roman"/>
        </w:rPr>
        <w:t xml:space="preserve">μL</w:t>
      </w:r>
      <w:r>
        <w:t>新配制好的</w:t>
      </w:r>
      <w:r>
        <w:rPr>
          <w:rFonts w:ascii="Times New Roman" w:hAnsi="Times New Roman" w:eastAsia="Times New Roman"/>
        </w:rPr>
        <w:t>Solution </w:t>
      </w:r>
      <w:r>
        <w:rPr>
          <w:rFonts w:ascii="Times New Roman" w:hAnsi="Times New Roman" w:eastAsia="Times New Roman"/>
        </w:rPr>
        <w:t>II</w:t>
      </w:r>
      <w:r>
        <w:t>，盖紧管盖，快速颠倒离心管约</w:t>
      </w:r>
      <w:r>
        <w:rPr>
          <w:rFonts w:ascii="Times New Roman" w:hAnsi="Times New Roman" w:eastAsia="Times New Roman"/>
        </w:rPr>
        <w:t>5</w:t>
      </w:r>
      <w:r>
        <w:t>次，</w:t>
      </w:r>
      <w:r>
        <w:t>以混匀内容物，冰上放置</w:t>
      </w:r>
      <w:r>
        <w:rPr>
          <w:rFonts w:ascii="Times New Roman" w:hAnsi="Times New Roman" w:eastAsia="Times New Roman"/>
        </w:rPr>
        <w:t>2 min</w:t>
      </w:r>
      <w:r>
        <w:t>；</w:t>
      </w:r>
    </w:p>
    <w:p w:rsidR="0018722C">
      <w:pPr>
        <w:topLinePunct/>
      </w:pPr>
      <w:r>
        <w:rPr>
          <w:rFonts w:ascii="Segoe UI Symbol" w:hAnsi="Segoe UI Symbol" w:eastAsia="Segoe UI Symbol"/>
        </w:rPr>
        <w:t>④</w:t>
      </w:r>
      <w:r>
        <w:t>加入</w:t>
      </w:r>
      <w:r>
        <w:rPr>
          <w:rFonts w:ascii="Times New Roman" w:hAnsi="Times New Roman" w:eastAsia="Times New Roman"/>
        </w:rPr>
        <w:t>150</w:t>
      </w:r>
      <w:r w:rsidR="001852F3">
        <w:rPr>
          <w:rFonts w:ascii="Times New Roman" w:hAnsi="Times New Roman" w:eastAsia="Times New Roman"/>
        </w:rPr>
        <w:t xml:space="preserve">μL</w:t>
      </w:r>
      <w:r>
        <w:t>冰预冷的</w:t>
      </w:r>
      <w:r>
        <w:rPr>
          <w:rFonts w:ascii="Times New Roman" w:hAnsi="Times New Roman" w:eastAsia="Times New Roman"/>
        </w:rPr>
        <w:t>Solution </w:t>
      </w:r>
      <w:r>
        <w:rPr>
          <w:rFonts w:ascii="Times New Roman" w:hAnsi="Times New Roman" w:eastAsia="Times New Roman"/>
        </w:rPr>
        <w:t>III</w:t>
      </w:r>
      <w:r>
        <w:t>，盖紧管口，反复颠倒离心管数次，使</w:t>
      </w:r>
      <w:r>
        <w:rPr>
          <w:rFonts w:ascii="Times New Roman" w:hAnsi="Times New Roman" w:eastAsia="Times New Roman"/>
        </w:rPr>
        <w:t>Solution </w:t>
      </w:r>
      <w:r>
        <w:rPr>
          <w:rFonts w:ascii="Times New Roman" w:hAnsi="Times New Roman" w:eastAsia="Times New Roman"/>
        </w:rPr>
        <w:t>III</w:t>
      </w:r>
      <w:r>
        <w:t>在粘稠的细菌裂解物中分散均匀，置于冰上</w:t>
      </w:r>
      <w:r>
        <w:rPr>
          <w:rFonts w:ascii="Times New Roman" w:hAnsi="Times New Roman" w:eastAsia="Times New Roman"/>
        </w:rPr>
        <w:t>3</w:t>
      </w:r>
      <w:r>
        <w:t>～</w:t>
      </w:r>
      <w:r>
        <w:rPr>
          <w:rFonts w:ascii="Times New Roman" w:hAnsi="Times New Roman" w:eastAsia="Times New Roman"/>
        </w:rPr>
        <w:t>5 min</w:t>
      </w:r>
      <w:r>
        <w:t>后，</w:t>
      </w:r>
      <w:r>
        <w:rPr>
          <w:rFonts w:ascii="Times New Roman" w:hAnsi="Times New Roman" w:eastAsia="Times New Roman"/>
        </w:rPr>
        <w:t>4</w:t>
      </w:r>
      <w:r>
        <w:rPr>
          <w:rFonts w:ascii="新宋体" w:hAnsi="新宋体" w:eastAsia="新宋体" w:hint="eastAsia"/>
        </w:rPr>
        <w:t>℃</w:t>
      </w:r>
      <w:r>
        <w:rPr>
          <w:rFonts w:ascii="Times New Roman" w:hAnsi="Times New Roman" w:eastAsia="Times New Roman"/>
        </w:rPr>
        <w:t>1200</w:t>
      </w:r>
      <w:r>
        <w:rPr>
          <w:rFonts w:ascii="Times New Roman" w:hAnsi="Times New Roman" w:eastAsia="Times New Roman"/>
        </w:rPr>
        <w:t>0</w:t>
      </w:r>
    </w:p>
    <w:p w:rsidR="0018722C">
      <w:pPr>
        <w:topLinePunct/>
      </w:pPr>
      <w:r>
        <w:rPr>
          <w:rFonts w:ascii="Times New Roman" w:eastAsia="宋体"/>
        </w:rPr>
        <w:t>r</w:t>
      </w:r>
      <w:r>
        <w:rPr>
          <w:rFonts w:ascii="Times New Roman" w:eastAsia="宋体"/>
        </w:rPr>
        <w:t>/</w:t>
      </w:r>
      <w:r>
        <w:rPr>
          <w:rFonts w:ascii="Times New Roman" w:eastAsia="宋体"/>
        </w:rPr>
        <w:t>min</w:t>
      </w:r>
      <w:r>
        <w:t>离心</w:t>
      </w:r>
      <w:r>
        <w:rPr>
          <w:rFonts w:ascii="Times New Roman" w:eastAsia="宋体"/>
        </w:rPr>
        <w:t>5 min</w:t>
      </w:r>
      <w:r>
        <w:t>，将上清移至新的</w:t>
      </w:r>
      <w:r>
        <w:rPr>
          <w:rFonts w:ascii="Times New Roman" w:eastAsia="宋体"/>
        </w:rPr>
        <w:t>1</w:t>
      </w:r>
      <w:r>
        <w:rPr>
          <w:rFonts w:ascii="Times New Roman" w:eastAsia="宋体"/>
        </w:rPr>
        <w:t>.</w:t>
      </w:r>
      <w:r>
        <w:rPr>
          <w:rFonts w:ascii="Times New Roman" w:eastAsia="宋体"/>
        </w:rPr>
        <w:t>5 mL</w:t>
      </w:r>
      <w:r>
        <w:t>离心管中；</w:t>
      </w:r>
    </w:p>
    <w:p w:rsidR="0018722C">
      <w:pPr>
        <w:topLinePunct/>
      </w:pPr>
      <w:r>
        <w:rPr>
          <w:rFonts w:ascii="Segoe UI Symbol" w:hAnsi="Segoe UI Symbol" w:eastAsia="Segoe UI Symbol"/>
        </w:rPr>
        <w:t>⑤</w:t>
      </w:r>
      <w:r w:rsidR="001852F3">
        <w:rPr>
          <w:rFonts w:ascii="Segoe UI Symbol" w:hAnsi="Segoe UI Symbol" w:eastAsia="Segoe UI Symbol"/>
        </w:rPr>
        <w:t xml:space="preserve">  </w:t>
      </w:r>
      <w:r>
        <w:t>加入等体积的酚</w:t>
      </w:r>
      <w:r>
        <w:rPr>
          <w:rFonts w:ascii="Times New Roman" w:hAnsi="Times New Roman" w:eastAsia="宋体"/>
        </w:rPr>
        <w:t>/</w:t>
      </w:r>
      <w:r>
        <w:t>氯仿</w:t>
      </w:r>
      <w:r>
        <w:t>（</w:t>
      </w:r>
      <w:r>
        <w:rPr>
          <w:rFonts w:ascii="Times New Roman" w:hAnsi="Times New Roman" w:eastAsia="宋体"/>
        </w:rPr>
        <w:t>1:</w:t>
      </w:r>
      <w:r>
        <w:rPr>
          <w:rFonts w:ascii="Times New Roman" w:hAnsi="Times New Roman" w:eastAsia="宋体"/>
        </w:rPr>
        <w:t>1</w:t>
      </w:r>
      <w:r>
        <w:t>）</w:t>
      </w:r>
      <w:r>
        <w:t>，振荡混合有机相和水相，</w:t>
      </w:r>
      <w:r>
        <w:rPr>
          <w:rFonts w:ascii="Times New Roman" w:hAnsi="Times New Roman" w:eastAsia="宋体"/>
        </w:rPr>
        <w:t>4</w:t>
      </w:r>
      <w:r>
        <w:rPr>
          <w:rFonts w:ascii="新宋体" w:hAnsi="新宋体" w:eastAsia="新宋体" w:hint="eastAsia"/>
        </w:rPr>
        <w:t>℃</w:t>
      </w:r>
      <w:r>
        <w:rPr>
          <w:rFonts w:ascii="Times New Roman" w:hAnsi="Times New Roman" w:eastAsia="宋体"/>
        </w:rPr>
        <w:t>12000 r</w:t>
      </w:r>
      <w:r>
        <w:rPr>
          <w:rFonts w:ascii="Times New Roman" w:hAnsi="Times New Roman" w:eastAsia="宋体"/>
        </w:rPr>
        <w:t>/</w:t>
      </w:r>
      <w:r>
        <w:rPr>
          <w:rFonts w:ascii="Times New Roman" w:hAnsi="Times New Roman" w:eastAsia="宋体"/>
        </w:rPr>
        <w:t>m</w:t>
      </w:r>
      <w:r>
        <w:rPr>
          <w:rFonts w:ascii="Times New Roman" w:hAnsi="Times New Roman" w:eastAsia="宋体"/>
        </w:rPr>
        <w:t>in</w:t>
      </w:r>
      <w:r w:rsidR="001852F3">
        <w:rPr>
          <w:rFonts w:ascii="Times New Roman" w:hAnsi="Times New Roman" w:eastAsia="宋体"/>
        </w:rPr>
        <w:t xml:space="preserve"> </w:t>
      </w:r>
      <w:r>
        <w:t>离</w:t>
      </w:r>
      <w:r>
        <w:t>心</w:t>
      </w:r>
      <w:r>
        <w:rPr>
          <w:rFonts w:ascii="Times New Roman" w:hAnsi="Times New Roman" w:eastAsia="宋体"/>
        </w:rPr>
        <w:t>2 min</w:t>
      </w:r>
      <w:r>
        <w:t>；</w:t>
      </w:r>
    </w:p>
    <w:p w:rsidR="0018722C">
      <w:pPr>
        <w:topLinePunct/>
      </w:pPr>
      <w:r>
        <w:rPr>
          <w:rFonts w:ascii="Segoe UI Symbol" w:hAnsi="Segoe UI Symbol" w:eastAsia="Segoe UI Symbol"/>
        </w:rPr>
        <w:t>⑥</w:t>
      </w:r>
      <w:r w:rsidR="001852F3">
        <w:rPr>
          <w:rFonts w:ascii="Segoe UI Symbol" w:hAnsi="Segoe UI Symbol" w:eastAsia="Segoe UI Symbol"/>
        </w:rPr>
        <w:t xml:space="preserve"> </w:t>
      </w:r>
      <w:r>
        <w:t>取上清于干净的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的离心管中，加入等体积的氯仿，于</w:t>
      </w:r>
      <w:r>
        <w:rPr>
          <w:rFonts w:ascii="Times New Roman" w:hAnsi="Times New Roman" w:eastAsia="Times New Roman"/>
        </w:rPr>
        <w:t>4</w:t>
      </w:r>
      <w:r>
        <w:rPr>
          <w:rFonts w:ascii="新宋体" w:hAnsi="新宋体" w:eastAsia="新宋体" w:hint="eastAsia"/>
        </w:rPr>
        <w:t>℃</w:t>
      </w:r>
      <w:r>
        <w:rPr>
          <w:rFonts w:ascii="Times New Roman" w:hAnsi="Times New Roman" w:eastAsia="Times New Roman"/>
        </w:rPr>
        <w:t>12000</w:t>
      </w:r>
    </w:p>
    <w:p w:rsidR="0018722C">
      <w:pPr>
        <w:topLinePunct/>
      </w:pPr>
      <w:r>
        <w:rPr>
          <w:rFonts w:ascii="Times New Roman" w:eastAsia="宋体"/>
        </w:rPr>
        <w:t>r</w:t>
      </w:r>
      <w:r>
        <w:rPr>
          <w:rFonts w:ascii="Times New Roman" w:eastAsia="宋体"/>
        </w:rPr>
        <w:t>/</w:t>
      </w:r>
      <w:r>
        <w:rPr>
          <w:rFonts w:ascii="Times New Roman" w:eastAsia="宋体"/>
        </w:rPr>
        <w:t>min</w:t>
      </w:r>
      <w:r>
        <w:t>离心</w:t>
      </w:r>
      <w:r>
        <w:rPr>
          <w:rFonts w:ascii="Times New Roman" w:eastAsia="宋体"/>
        </w:rPr>
        <w:t>2min</w:t>
      </w:r>
      <w:r>
        <w:t>；</w:t>
      </w:r>
    </w:p>
    <w:p w:rsidR="0018722C">
      <w:pPr>
        <w:topLinePunct/>
      </w:pPr>
      <w:r>
        <w:rPr>
          <w:rFonts w:ascii="Segoe UI Symbol" w:hAnsi="Segoe UI Symbol" w:eastAsia="Segoe UI Symbol"/>
        </w:rPr>
        <w:t>⑦</w:t>
      </w:r>
      <w:r w:rsidR="001852F3">
        <w:rPr>
          <w:rFonts w:ascii="Segoe UI Symbol" w:hAnsi="Segoe UI Symbol" w:eastAsia="Segoe UI Symbol"/>
        </w:rPr>
        <w:t xml:space="preserve"> </w:t>
      </w:r>
      <w:r>
        <w:t>取上清，用</w:t>
      </w:r>
      <w:r>
        <w:rPr>
          <w:rFonts w:ascii="Times New Roman" w:hAnsi="Times New Roman" w:eastAsia="Times New Roman"/>
        </w:rPr>
        <w:t>2</w:t>
      </w:r>
      <w:r>
        <w:t>倍体积的无水乙醇</w:t>
      </w:r>
      <w:r>
        <w:rPr>
          <w:rFonts w:ascii="Times New Roman" w:hAnsi="Times New Roman" w:eastAsia="Times New Roman"/>
        </w:rPr>
        <w:t>-20</w:t>
      </w:r>
      <w:r>
        <w:rPr>
          <w:rFonts w:ascii="新宋体" w:hAnsi="新宋体" w:eastAsia="新宋体" w:hint="eastAsia"/>
        </w:rPr>
        <w:t>℃</w:t>
      </w:r>
      <w:r>
        <w:t>放置</w:t>
      </w:r>
      <w:r>
        <w:rPr>
          <w:rFonts w:ascii="Times New Roman" w:hAnsi="Times New Roman" w:eastAsia="Times New Roman"/>
        </w:rPr>
        <w:t>1 h</w:t>
      </w:r>
      <w:r>
        <w:t>沉淀质粒；</w:t>
      </w:r>
    </w:p>
    <w:p w:rsidR="0018722C">
      <w:pPr>
        <w:topLinePunct/>
      </w:pPr>
      <w:r>
        <w:rPr>
          <w:rFonts w:ascii="Segoe UI Symbol" w:hAnsi="Segoe UI Symbol" w:eastAsia="Segoe UI Symbol"/>
        </w:rPr>
        <w:t>⑧</w:t>
      </w:r>
      <w:r>
        <w:rPr>
          <w:rFonts w:ascii="Times New Roman" w:hAnsi="Times New Roman" w:eastAsia="Times New Roman"/>
        </w:rPr>
        <w:t>4</w:t>
      </w:r>
      <w:r>
        <w:rPr>
          <w:rFonts w:ascii="Segoe UI Symbol" w:hAnsi="Segoe UI Symbol" w:eastAsia="Segoe UI Symbol"/>
        </w:rPr>
        <w:t>℃</w:t>
      </w:r>
      <w:r>
        <w:rPr>
          <w:rFonts w:ascii="Times New Roman" w:hAnsi="Times New Roman" w:eastAsia="Times New Roman"/>
        </w:rPr>
        <w:t>12000 r</w:t>
      </w:r>
      <w:r>
        <w:rPr>
          <w:rFonts w:ascii="Times New Roman" w:hAnsi="Times New Roman" w:eastAsia="Times New Roman"/>
        </w:rPr>
        <w:t>/</w:t>
      </w:r>
      <w:r>
        <w:rPr>
          <w:rFonts w:ascii="Times New Roman" w:hAnsi="Times New Roman" w:eastAsia="Times New Roman"/>
        </w:rPr>
        <w:t xml:space="preserve">min</w:t>
      </w:r>
      <w:r w:rsidR="001852F3">
        <w:rPr>
          <w:rFonts w:ascii="Times New Roman" w:hAnsi="Times New Roman" w:eastAsia="Times New Roman"/>
        </w:rPr>
        <w:t xml:space="preserve"> </w:t>
      </w:r>
      <w:r>
        <w:t>离心</w:t>
      </w:r>
      <w:r>
        <w:rPr>
          <w:rFonts w:ascii="Times New Roman" w:hAnsi="Times New Roman" w:eastAsia="Times New Roman"/>
        </w:rPr>
        <w:t>10 min</w:t>
      </w:r>
      <w:r>
        <w:t>，弃上清液；</w:t>
      </w:r>
    </w:p>
    <w:p w:rsidR="0018722C">
      <w:pPr>
        <w:topLinePunct/>
      </w:pPr>
      <w:r>
        <w:rPr>
          <w:rFonts w:ascii="Segoe UI Symbol" w:hAnsi="Segoe UI Symbol" w:eastAsia="Segoe UI Symbol"/>
        </w:rPr>
        <w:t>⑨</w:t>
      </w:r>
      <w:r w:rsidR="001852F3">
        <w:rPr>
          <w:rFonts w:ascii="Segoe UI Symbol" w:hAnsi="Segoe UI Symbol" w:eastAsia="Segoe UI Symbol"/>
        </w:rPr>
        <w:t xml:space="preserve"> </w:t>
      </w:r>
      <w:r>
        <w:t>用</w:t>
      </w:r>
      <w:r>
        <w:rPr>
          <w:rFonts w:ascii="Times New Roman" w:hAnsi="Times New Roman" w:eastAsia="宋体"/>
        </w:rPr>
        <w:t>1 mL 75%</w:t>
      </w:r>
      <w:r>
        <w:t>乙醇洗涤质粒，</w:t>
      </w:r>
      <w:r>
        <w:rPr>
          <w:rFonts w:ascii="Times New Roman" w:hAnsi="Times New Roman" w:eastAsia="宋体"/>
        </w:rPr>
        <w:t>4</w:t>
      </w:r>
      <w:r>
        <w:rPr>
          <w:rFonts w:ascii="新宋体" w:hAnsi="新宋体" w:eastAsia="新宋体" w:hint="eastAsia"/>
        </w:rPr>
        <w:t>℃</w:t>
      </w:r>
      <w:r>
        <w:rPr>
          <w:rFonts w:ascii="Times New Roman" w:hAnsi="Times New Roman" w:eastAsia="宋体"/>
        </w:rPr>
        <w:t>12000 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3 min</w:t>
      </w:r>
      <w:r>
        <w:t>，重复洗涤一</w:t>
      </w:r>
    </w:p>
    <w:p w:rsidR="0018722C">
      <w:pPr>
        <w:topLinePunct/>
      </w:pPr>
      <w:r>
        <w:t>次，自然风干，用</w:t>
      </w:r>
      <w:r>
        <w:rPr>
          <w:rFonts w:ascii="Times New Roman" w:hAnsi="Times New Roman" w:eastAsia="Times New Roman"/>
        </w:rPr>
        <w:t>20</w:t>
      </w:r>
      <w:r w:rsidR="001852F3">
        <w:rPr>
          <w:rFonts w:ascii="Times New Roman" w:hAnsi="Times New Roman" w:eastAsia="Times New Roman"/>
        </w:rPr>
        <w:t xml:space="preserve">μL</w:t>
      </w:r>
      <w:r>
        <w:t>的</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溶解沉淀后加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1.0</w:t>
      </w:r>
      <w:r w:rsidR="001852F3">
        <w:rPr>
          <w:rFonts w:ascii="Times New Roman" w:hAnsi="Times New Roman" w:eastAsia="Times New Roman"/>
        </w:rPr>
        <w:t xml:space="preserve">μL RNA</w:t>
      </w:r>
      <w:r>
        <w:t>酶，于</w:t>
      </w:r>
      <w:r>
        <w:rPr>
          <w:rFonts w:ascii="Times New Roman" w:hAnsi="Times New Roman" w:eastAsia="Times New Roman"/>
        </w:rPr>
        <w:t>37 </w:t>
      </w:r>
      <w:r>
        <w:rPr>
          <w:rFonts w:ascii="新宋体" w:hAnsi="新宋体" w:eastAsia="新宋体" w:hint="eastAsia"/>
        </w:rPr>
        <w:t>℃</w:t>
      </w:r>
    </w:p>
    <w:p w:rsidR="0018722C">
      <w:pPr>
        <w:topLinePunct/>
      </w:pPr>
      <w:r>
        <w:t>水浴</w:t>
      </w:r>
      <w:r>
        <w:rPr>
          <w:rFonts w:ascii="Times New Roman" w:hAnsi="Times New Roman" w:eastAsia="Times New Roman"/>
        </w:rPr>
        <w:t>15 min</w:t>
      </w:r>
      <w:r>
        <w:t xml:space="preserve">, </w:t>
      </w:r>
      <w:r>
        <w:rPr>
          <w:rFonts w:ascii="Times New Roman" w:hAnsi="Times New Roman" w:eastAsia="Times New Roman"/>
        </w:rPr>
        <w:t>-20</w:t>
      </w:r>
      <w:r>
        <w:rPr>
          <w:rFonts w:ascii="新宋体" w:hAnsi="新宋体" w:eastAsia="新宋体" w:hint="eastAsia"/>
        </w:rPr>
        <w:t>℃</w:t>
      </w:r>
      <w:r>
        <w:t>保存。</w:t>
      </w:r>
    </w:p>
    <w:p w:rsidR="0018722C">
      <w:pPr>
        <w:topLinePunct/>
      </w:pPr>
      <w:r>
        <w:t>以上述阳性克隆子的质粒为模板，进行</w:t>
      </w:r>
      <w:r>
        <w:rPr>
          <w:rFonts w:ascii="Times New Roman" w:eastAsia="Times New Roman"/>
        </w:rPr>
        <w:t>PCR</w:t>
      </w:r>
      <w:r>
        <w:t>验证，</w:t>
      </w:r>
      <w:r>
        <w:rPr>
          <w:rFonts w:ascii="Times New Roman" w:eastAsia="Times New Roman"/>
        </w:rPr>
        <w:t>PCR</w:t>
      </w:r>
      <w:r>
        <w:t>体系及条件同菌液</w:t>
      </w:r>
    </w:p>
    <w:p w:rsidR="0018722C">
      <w:pPr>
        <w:topLinePunct/>
      </w:pPr>
      <w:r>
        <w:rPr>
          <w:rFonts w:ascii="Times New Roman" w:eastAsia="Times New Roman"/>
        </w:rPr>
        <w:t>PCR</w:t>
      </w:r>
      <w:r>
        <w:t>。</w:t>
      </w:r>
    </w:p>
    <w:p w:rsidR="0018722C">
      <w:pPr>
        <w:topLinePunct/>
      </w:pPr>
      <w:r>
        <w:rPr>
          <w:rFonts w:ascii="Times New Roman" w:eastAsia="Times New Roman"/>
        </w:rPr>
        <w:t>3</w:t>
      </w:r>
      <w:r>
        <w:rPr>
          <w:rFonts w:ascii="Times New Roman" w:eastAsia="Times New Roman"/>
          <w:rFonts w:ascii="Times New Roman" w:eastAsia="Times New Roman"/>
        </w:rPr>
        <w:t>）</w:t>
      </w:r>
      <w:r w:rsidR="001852F3">
        <w:rPr>
          <w:rFonts w:ascii="Times New Roman" w:eastAsia="Times New Roman"/>
        </w:rPr>
        <w:t xml:space="preserve"> </w:t>
      </w:r>
      <w:r>
        <w:t>酶切验证</w:t>
      </w:r>
    </w:p>
    <w:p w:rsidR="0018722C">
      <w:pPr>
        <w:topLinePunct/>
      </w:pPr>
      <w:r>
        <w:t>选取上述验证的阳性克隆子的质粒进行双酶切，分别采用限制性内切酶</w:t>
      </w:r>
    </w:p>
    <w:p w:rsidR="0018722C">
      <w:pPr>
        <w:topLinePunct/>
      </w:pP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进行双酶切验证，酶切体系如下表</w:t>
      </w:r>
      <w:r>
        <w:rPr>
          <w:rFonts w:ascii="Times New Roman" w:hAnsi="Times New Roman" w:eastAsia="Times New Roman"/>
        </w:rPr>
        <w:t>2-6</w:t>
      </w:r>
      <w:r>
        <w:t>。</w:t>
      </w:r>
    </w:p>
    <w:p w:rsidR="0018722C">
      <w:pPr>
        <w:pStyle w:val="a8"/>
        <w:topLinePunct/>
      </w:pPr>
      <w:r>
        <w:rPr>
          <w:spacing w:val="-16"/>
        </w:rPr>
        <w:t>表</w:t>
      </w:r>
      <w:r>
        <w:rPr>
          <w:rFonts w:ascii="Times New Roman" w:eastAsia="Times New Roman"/>
        </w:rPr>
        <w:t>2-6</w:t>
      </w:r>
      <w:r>
        <w:t xml:space="preserve">  </w:t>
      </w:r>
      <w:r>
        <w:rPr>
          <w:spacing w:val="-6"/>
        </w:rPr>
        <w:t>重组质粒</w:t>
      </w:r>
      <w:r>
        <w:rPr>
          <w:rFonts w:ascii="Times New Roman" w:eastAsia="Times New Roman"/>
        </w:rPr>
        <w:t>pMD18-mae1</w:t>
      </w:r>
      <w:r>
        <w:t>酶切体系</w:t>
      </w:r>
    </w:p>
    <w:p w:rsidR="0018722C">
      <w:pPr>
        <w:topLinePunct/>
      </w:pPr>
      <w:r>
        <w:rPr>
          <w:rFonts w:ascii="Times New Roman"/>
        </w:rPr>
        <w:t>Tab 2-6 The pMD18-mae1 digestion system</w:t>
      </w:r>
    </w:p>
    <w:p w:rsidR="0018722C">
      <w:pPr>
        <w:pStyle w:val="aff7"/>
        <w:topLinePunct/>
      </w:pPr>
      <w:r>
        <w:pict>
          <v:line style="position:absolute;mso-position-horizontal-relative:page;mso-position-vertical-relative:paragraph;z-index:1936;mso-wrap-distance-left:0;mso-wrap-distance-right:0" from="143.639999pt,13.367363pt" to="451.319999pt,13.367363pt" stroked="true" strokeweight="1.5pt" strokecolor="#000000">
            <v:stroke dashstyle="solid"/>
            <w10:wrap type="topAndBottom"/>
          </v:line>
        </w:pict>
      </w:r>
    </w:p>
    <w:p w:rsidR="0018722C">
      <w:pPr>
        <w:pStyle w:val="affff1"/>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e"/>
        <w:topLinePunct/>
      </w:pPr>
      <w:r>
        <w:pict>
          <v:line style="position:absolute;mso-position-horizontal-relative:page;mso-position-vertical-relative:paragraph;z-index:1984" from="143.639999pt,5.253403pt" to="451.319999pt,5.253403pt" stroked="true" strokeweight=".96002pt" strokecolor="#000000">
            <v:stroke dashstyle="solid"/>
            <w10:wrap type="none"/>
          </v:line>
        </w:pict>
      </w:r>
      <w:r>
        <w:rPr>
          <w:rFonts w:ascii="Times New Roman"/>
        </w:rPr>
        <w:t>pMD18-mae1</w:t>
      </w:r>
      <w:r w:rsidRPr="00000000">
        <w:tab/>
        <w:t>3</w:t>
      </w:r>
    </w:p>
    <w:p w:rsidR="0018722C">
      <w:pPr>
        <w:topLinePunct/>
      </w:pPr>
      <w:r>
        <w:rPr>
          <w:rFonts w:ascii="Times New Roman" w:hAnsi="Times New Roman"/>
        </w:rPr>
        <w:t>10×T Buffer</w:t>
      </w:r>
      <w:r w:rsidRPr="00000000">
        <w:tab/>
        <w:t>1.5</w:t>
      </w:r>
    </w:p>
    <w:p w:rsidR="0018722C">
      <w:pPr>
        <w:topLinePunct/>
      </w:pPr>
      <w:r>
        <w:rPr>
          <w:rFonts w:ascii="Times New Roman" w:hAnsi="Times New Roman"/>
        </w:rPr>
        <w:t>EcoR</w:t>
      </w:r>
      <w:r>
        <w:rPr>
          <w:rFonts w:ascii="新宋体" w:hAnsi="新宋体"/>
        </w:rPr>
        <w:t>Ⅰ</w:t>
      </w:r>
      <w:r w:rsidRPr="00000000">
        <w:tab/>
      </w:r>
      <w:r>
        <w:rPr>
          <w:rFonts w:ascii="Times New Roman" w:hAnsi="Times New Roman"/>
        </w:rPr>
        <w:t>0.2</w:t>
      </w:r>
    </w:p>
    <w:p w:rsidR="0018722C">
      <w:pPr>
        <w:topLinePunct/>
      </w:pPr>
      <w:r>
        <w:rPr>
          <w:rFonts w:ascii="Times New Roman" w:hAnsi="Times New Roman"/>
        </w:rPr>
        <w:t>Nde</w:t>
      </w:r>
      <w:r>
        <w:rPr>
          <w:rFonts w:ascii="新宋体" w:hAnsi="新宋体"/>
        </w:rPr>
        <w:t>Ⅰ</w:t>
      </w:r>
      <w:r w:rsidRPr="00000000">
        <w:tab/>
      </w:r>
      <w:r>
        <w:rPr>
          <w:rFonts w:ascii="Times New Roman" w:hAnsi="Times New Roman"/>
        </w:rPr>
        <w:t>0.2</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rsidRPr="00000000">
        <w:tab/>
      </w:r>
      <w:r>
        <w:t>加至 </w:t>
      </w:r>
      <w:r>
        <w:rPr>
          <w:rFonts w:ascii="Times New Roman" w:eastAsia="Times New Roman"/>
        </w:rPr>
        <w:t>10</w:t>
      </w:r>
    </w:p>
    <w:p w:rsidR="0018722C">
      <w:pPr>
        <w:widowControl w:val="0"/>
        <w:snapToGrid w:val="1"/>
        <w:spacing w:beforeLines="0" w:afterLines="0" w:lineRule="auto" w:line="240" w:after="0" w:before="123"/>
        <w:ind w:firstLineChars="0" w:firstLine="0" w:leftChars="0" w:left="0" w:rightChars="0" w:right="0"/>
        <w:jc w:val="center"/>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pict>
          <v:line style="position:absolute;mso-position-horizontal-relative:page;mso-position-vertical-relative:paragraph;z-index:1960;mso-wrap-distance-left:0;mso-wrap-distance-right:0" from="142.919998pt,28.295916pt" to="451.679998pt,28.295916pt" stroked="true" strokeweight="1.5pt" strokecolor="#000000">
            <v:stroke dashstyle="solid"/>
            <w10:wrap type="topAndBottom"/>
          </v:line>
        </w:pict>
      </w:r>
      <w:r>
        <w:rPr>
          <w:kern w:val="2"/>
          <w:sz w:val="24"/>
          <w:szCs w:val="24"/>
          <w:rFonts w:cstheme="minorBidi" w:ascii="宋体" w:hAnsi="宋体" w:eastAsia="宋体" w:cs="宋体"/>
        </w:rPr>
        <w:t>低速离心混匀，</w:t>
      </w:r>
      <w:r>
        <w:rPr>
          <w:kern w:val="2"/>
          <w:sz w:val="24"/>
          <w:szCs w:val="24"/>
          <w:rFonts w:ascii="Times New Roman" w:hAnsi="Times New Roman" w:eastAsia="Times New Roman" w:cstheme="minorBidi" w:cs="宋体"/>
        </w:rPr>
        <w:t>37</w:t>
      </w:r>
      <w:r>
        <w:rPr>
          <w:kern w:val="2"/>
          <w:sz w:val="24"/>
          <w:szCs w:val="24"/>
          <w:rFonts w:ascii="新宋体" w:hAnsi="新宋体" w:eastAsia="新宋体" w:hint="eastAsia" w:cstheme="minorBidi" w:cs="宋体"/>
        </w:rPr>
        <w:t>℃</w:t>
      </w:r>
      <w:r>
        <w:rPr>
          <w:kern w:val="2"/>
          <w:sz w:val="24"/>
          <w:szCs w:val="24"/>
          <w:rFonts w:cstheme="minorBidi" w:ascii="宋体" w:hAnsi="宋体" w:eastAsia="宋体" w:cs="宋体"/>
        </w:rPr>
        <w:t>酶切 </w:t>
      </w:r>
      <w:r>
        <w:rPr>
          <w:kern w:val="2"/>
          <w:sz w:val="24"/>
          <w:szCs w:val="24"/>
          <w:rFonts w:ascii="Times New Roman" w:hAnsi="Times New Roman" w:eastAsia="Times New Roman" w:cstheme="minorBidi" w:cs="宋体"/>
        </w:rPr>
        <w:t>18h</w:t>
      </w:r>
    </w:p>
    <w:p w:rsidR="0018722C">
      <w:pPr>
        <w:pStyle w:val="4"/>
        <w:topLinePunct/>
        <w:ind w:left="200" w:hangingChars="200" w:hanging="200"/>
      </w:pPr>
      <w:bookmarkStart w:id="48809" w:name="_Toc68648809"/>
      <w:r>
        <w:rPr>
          <w:b/>
        </w:rPr>
        <w:t>1.2.2</w:t>
      </w:r>
      <w:r>
        <w:t xml:space="preserve"> </w:t>
      </w:r>
      <w:r>
        <w:t>重组表达质粒的大量抽提</w:t>
      </w:r>
      <w:bookmarkEnd w:id="48809"/>
    </w:p>
    <w:p w:rsidR="0018722C">
      <w:pPr>
        <w:topLinePunct/>
      </w:pP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挑取阳性克隆子</w:t>
      </w:r>
      <w:r>
        <w:t>pSH47-mae1</w:t>
      </w:r>
      <w:r/>
      <w:r>
        <w:rPr>
          <w:rFonts w:ascii="宋体" w:hAnsi="宋体" w:eastAsia="宋体" w:hint="eastAsia"/>
        </w:rPr>
        <w:t>的甘油保种管</w:t>
      </w:r>
      <w:r>
        <w:t>100</w:t>
      </w:r>
      <w:r/>
      <w:r>
        <w:t>μL</w:t>
      </w:r>
      <w:r>
        <w:rPr>
          <w:rFonts w:ascii="宋体" w:hAnsi="宋体" w:eastAsia="宋体" w:hint="eastAsia"/>
        </w:rPr>
        <w:t>，接种于</w:t>
      </w:r>
      <w:r>
        <w:t>100</w:t>
      </w:r>
      <w:r>
        <w:t> </w:t>
      </w:r>
      <w:r>
        <w:t>mL</w:t>
      </w:r>
      <w:r/>
      <w:r>
        <w:rPr>
          <w:rFonts w:ascii="宋体" w:hAnsi="宋体" w:eastAsia="宋体" w:hint="eastAsia"/>
        </w:rPr>
        <w:t>含</w:t>
      </w:r>
      <w:r>
        <w:rPr>
          <w:rFonts w:ascii="宋体" w:hAnsi="宋体" w:eastAsia="宋体" w:hint="eastAsia"/>
        </w:rPr>
        <w:t>氨苄青霉素的</w:t>
      </w:r>
      <w:r>
        <w:t>LB</w:t>
      </w:r>
      <w:r/>
      <w:r>
        <w:rPr>
          <w:rFonts w:ascii="宋体" w:hAnsi="宋体" w:eastAsia="宋体" w:hint="eastAsia"/>
        </w:rPr>
        <w:t>液体培养基中，</w:t>
      </w:r>
      <w:r>
        <w:t>230</w:t>
      </w:r>
      <w:r>
        <w:t> </w:t>
      </w:r>
      <w:r>
        <w:t>r</w:t>
      </w:r>
      <w:r>
        <w:t>/</w:t>
      </w:r>
      <w:r>
        <w:t>min</w:t>
      </w:r>
      <w:r>
        <w:rPr>
          <w:rFonts w:ascii="宋体" w:hAnsi="宋体" w:eastAsia="宋体" w:hint="eastAsia"/>
        </w:rPr>
        <w:t>，</w:t>
      </w:r>
      <w:r>
        <w:t>37</w:t>
      </w:r>
      <w:r/>
      <w:r>
        <w:rPr>
          <w:rFonts w:ascii="新宋体" w:hAnsi="新宋体" w:eastAsia="新宋体" w:hint="eastAsia"/>
        </w:rPr>
        <w:t>℃</w:t>
      </w:r>
      <w:r>
        <w:rPr>
          <w:rFonts w:ascii="宋体" w:hAnsi="宋体" w:eastAsia="宋体" w:hint="eastAsia"/>
        </w:rPr>
        <w:t>过夜培养</w:t>
      </w:r>
      <w:r>
        <w:t>12</w:t>
      </w:r>
      <w:r>
        <w:t> </w:t>
      </w:r>
      <w:r>
        <w:t>h</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w:t>
      </w:r>
      <w:r>
        <w:t>100</w:t>
      </w:r>
      <w:r>
        <w:t> </w:t>
      </w:r>
      <w:r>
        <w:t>mL</w:t>
      </w:r>
      <w:r/>
      <w:r>
        <w:rPr>
          <w:rFonts w:ascii="宋体" w:hAnsi="宋体" w:eastAsia="宋体" w:hint="eastAsia"/>
        </w:rPr>
        <w:t>的培养液分装在</w:t>
      </w:r>
      <w:r>
        <w:t>3</w:t>
      </w:r>
      <w:r/>
      <w:r>
        <w:rPr>
          <w:rFonts w:ascii="宋体" w:hAnsi="宋体" w:eastAsia="宋体" w:hint="eastAsia"/>
        </w:rPr>
        <w:t>根</w:t>
      </w:r>
      <w:r>
        <w:t>50</w:t>
      </w:r>
      <w:r>
        <w:t> </w:t>
      </w:r>
      <w:r>
        <w:t>mL</w:t>
      </w:r>
      <w:r/>
      <w:r>
        <w:rPr>
          <w:rFonts w:ascii="宋体" w:hAnsi="宋体" w:eastAsia="宋体" w:hint="eastAsia"/>
        </w:rPr>
        <w:t>离心管，</w:t>
      </w:r>
      <w:r>
        <w:t>8500</w:t>
      </w:r>
      <w:r>
        <w:t> </w:t>
      </w:r>
      <w:r>
        <w:t>r</w:t>
      </w:r>
      <w:r>
        <w:t>/</w:t>
      </w:r>
      <w:r>
        <w:t>min</w:t>
      </w:r>
      <w:r>
        <w:rPr>
          <w:rFonts w:ascii="宋体" w:hAnsi="宋体" w:eastAsia="宋体" w:hint="eastAsia"/>
          <w:rFonts w:ascii="宋体" w:hAnsi="宋体" w:eastAsia="宋体" w:hint="eastAsia"/>
          <w:sz w:val="24"/>
        </w:rPr>
        <w:t xml:space="preserve">, </w:t>
      </w:r>
      <w:r>
        <w:t>4</w:t>
      </w:r>
      <w:r/>
      <w:r>
        <w:rPr>
          <w:rFonts w:ascii="新宋体" w:hAnsi="新宋体" w:eastAsia="新宋体" w:hint="eastAsia"/>
        </w:rPr>
        <w:t>℃</w:t>
      </w:r>
      <w:r>
        <w:rPr>
          <w:rFonts w:ascii="宋体" w:hAnsi="宋体" w:eastAsia="宋体" w:hint="eastAsia"/>
        </w:rPr>
        <w:t>离心</w:t>
      </w:r>
      <w:r>
        <w:t>3 </w:t>
      </w:r>
      <w:r>
        <w:t>min</w:t>
      </w:r>
      <w:r>
        <w:rPr>
          <w:rFonts w:ascii="宋体" w:hAnsi="宋体" w:eastAsia="宋体" w:hint="eastAsia"/>
        </w:rPr>
        <w:t>，弃上清液；</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将上述实验得到的</w:t>
      </w:r>
      <w:r>
        <w:rPr>
          <w:rFonts w:ascii="Times New Roman" w:eastAsia="Times New Roman"/>
        </w:rPr>
        <w:t>3</w:t>
      </w:r>
      <w:r>
        <w:t>管的沉淀集中于</w:t>
      </w:r>
      <w:r>
        <w:rPr>
          <w:rFonts w:ascii="Times New Roman" w:eastAsia="Times New Roman"/>
        </w:rPr>
        <w:t>1</w:t>
      </w:r>
      <w:r>
        <w:t>管，加入</w:t>
      </w:r>
      <w:r>
        <w:rPr>
          <w:rFonts w:ascii="Times New Roman" w:eastAsia="Times New Roman"/>
        </w:rPr>
        <w:t>2 mL</w:t>
      </w:r>
      <w:r>
        <w:t>冰预冷</w:t>
      </w:r>
      <w:r>
        <w:rPr>
          <w:rFonts w:ascii="Times New Roman" w:eastAsia="Times New Roman"/>
        </w:rPr>
        <w:t>SolI</w:t>
      </w:r>
      <w:r>
        <w:t>，冰上</w:t>
      </w:r>
    </w:p>
    <w:p w:rsidR="0018722C">
      <w:pPr>
        <w:topLinePunct/>
      </w:pPr>
      <w:r>
        <w:t>放置</w:t>
      </w:r>
      <w:r>
        <w:rPr>
          <w:rFonts w:ascii="Times New Roman" w:eastAsia="Times New Roman"/>
        </w:rPr>
        <w:t>10 min</w:t>
      </w:r>
      <w:r>
        <w:t>；</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加入</w:t>
      </w:r>
      <w:r>
        <w:t>4mLSo</w:t>
      </w:r>
      <w:r>
        <w:t>l</w:t>
      </w:r>
      <w:r>
        <w:rPr>
          <w:rFonts w:ascii="新宋体" w:hAnsi="新宋体" w:eastAsia="新宋体" w:hint="eastAsia"/>
        </w:rPr>
        <w:t>Ⅱ</w:t>
      </w:r>
      <w:r>
        <w:rPr>
          <w:rFonts w:ascii="宋体" w:hAnsi="宋体" w:eastAsia="宋体" w:hint="eastAsia"/>
        </w:rPr>
        <w:t>（</w:t>
      </w:r>
      <w:r>
        <w:rPr>
          <w:rFonts w:ascii="宋体" w:hAnsi="宋体" w:eastAsia="宋体" w:hint="eastAsia"/>
          <w:sz w:val="24"/>
        </w:rPr>
        <w:t>现配现用</w:t>
      </w:r>
      <w:r>
        <w:rPr>
          <w:rFonts w:ascii="宋体" w:hAnsi="宋体" w:eastAsia="宋体" w:hint="eastAsia"/>
        </w:rPr>
        <w:t>）</w:t>
      </w:r>
      <w:r>
        <w:rPr>
          <w:rFonts w:ascii="宋体" w:hAnsi="宋体" w:eastAsia="宋体" w:hint="eastAsia"/>
        </w:rPr>
        <w:t>，上下颠倒混匀，冰上放置</w:t>
      </w:r>
      <w:r>
        <w:t>15</w:t>
      </w:r>
      <w:r>
        <w:t> </w:t>
      </w:r>
      <w:r>
        <w:t>m</w:t>
      </w:r>
      <w:r>
        <w:t>i</w:t>
      </w:r>
      <w:r>
        <w:t>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3</w:t>
      </w:r>
      <w:r>
        <w:t> </w:t>
      </w:r>
      <w:r>
        <w:t>mL</w:t>
      </w:r>
      <w:r/>
      <w:r>
        <w:rPr>
          <w:rFonts w:ascii="宋体" w:hAnsi="宋体" w:eastAsia="宋体" w:hint="eastAsia"/>
        </w:rPr>
        <w:t>冰预冷</w:t>
      </w:r>
      <w:r>
        <w:t>Sol</w:t>
      </w:r>
      <w:r>
        <w:rPr>
          <w:rFonts w:ascii="新宋体" w:hAnsi="新宋体" w:eastAsia="新宋体" w:hint="eastAsia"/>
        </w:rPr>
        <w:t>Ⅲ</w:t>
      </w:r>
      <w:r>
        <w:rPr>
          <w:rFonts w:ascii="宋体" w:hAnsi="宋体" w:eastAsia="宋体" w:hint="eastAsia"/>
        </w:rPr>
        <w:t>，轻轻混匀，冰上放置</w:t>
      </w:r>
      <w:r>
        <w:t>15</w:t>
      </w:r>
      <w:r>
        <w:t> </w:t>
      </w:r>
      <w:r>
        <w:t>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t>8500</w:t>
      </w:r>
      <w:r>
        <w:t> </w:t>
      </w:r>
      <w:r>
        <w:t>r</w:t>
      </w:r>
      <w:r>
        <w:t>/</w:t>
      </w:r>
      <w:r>
        <w:t>min</w:t>
      </w:r>
      <w:r>
        <w:rPr>
          <w:rFonts w:ascii="宋体" w:hAnsi="宋体" w:eastAsia="宋体" w:hint="eastAsia"/>
        </w:rPr>
        <w:t>，</w:t>
      </w:r>
      <w:r>
        <w:t>4</w:t>
      </w:r>
      <w:r/>
      <w:r>
        <w:rPr>
          <w:rFonts w:ascii="新宋体" w:hAnsi="新宋体" w:eastAsia="新宋体" w:hint="eastAsia"/>
        </w:rPr>
        <w:t>℃</w:t>
      </w:r>
      <w:r>
        <w:rPr>
          <w:rFonts w:ascii="宋体" w:hAnsi="宋体" w:eastAsia="宋体" w:hint="eastAsia"/>
        </w:rPr>
        <w:t>离心</w:t>
      </w:r>
      <w:r>
        <w:t>30</w:t>
      </w:r>
      <w:r>
        <w:t> </w:t>
      </w:r>
      <w:r>
        <w:t>min</w:t>
      </w:r>
      <w:r>
        <w:rPr>
          <w:rFonts w:ascii="宋体" w:hAnsi="宋体" w:eastAsia="宋体" w:hint="eastAsia"/>
        </w:rPr>
        <w:t>（</w:t>
      </w:r>
      <w:r>
        <w:rPr>
          <w:rFonts w:ascii="宋体" w:hAnsi="宋体" w:eastAsia="宋体" w:hint="eastAsia"/>
          <w:spacing w:val="0"/>
          <w:sz w:val="24"/>
        </w:rPr>
        <w:t>观察上清的澄清状况，可适当的延长离心时间</w:t>
      </w:r>
      <w:r>
        <w:rPr>
          <w:rFonts w:ascii="宋体" w:hAnsi="宋体" w:eastAsia="宋体" w:hint="eastAsia"/>
        </w:rP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吸取上清液，加入</w:t>
      </w:r>
      <w:r>
        <w:t>2</w:t>
      </w:r>
      <w:r/>
      <w:r>
        <w:rPr>
          <w:rFonts w:ascii="宋体" w:hAnsi="宋体" w:eastAsia="宋体" w:hint="eastAsia"/>
        </w:rPr>
        <w:t>倍体积的无水乙醇，</w:t>
      </w:r>
      <w:r>
        <w:t>-20</w:t>
      </w:r>
      <w:r/>
      <w:r>
        <w:rPr>
          <w:rFonts w:ascii="新宋体" w:hAnsi="新宋体" w:eastAsia="新宋体" w:hint="eastAsia"/>
        </w:rPr>
        <w:t>℃</w:t>
      </w:r>
      <w:r>
        <w:rPr>
          <w:rFonts w:ascii="宋体" w:hAnsi="宋体" w:eastAsia="宋体" w:hint="eastAsia"/>
        </w:rPr>
        <w:t>放置</w:t>
      </w:r>
      <w:r>
        <w:t>1</w:t>
      </w:r>
      <w:r>
        <w:t> </w:t>
      </w:r>
      <w:r>
        <w:t>h</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 xml:space="preserve"> </w:t>
      </w:r>
      <w:r>
        <w:t>8000</w:t>
      </w:r>
      <w:r>
        <w:t> </w:t>
      </w:r>
      <w:r>
        <w:t>r</w:t>
      </w:r>
      <w:r>
        <w:t>/</w:t>
      </w:r>
      <w:r>
        <w:t>min</w:t>
      </w:r>
      <w:r>
        <w:rPr>
          <w:rFonts w:ascii="宋体" w:hAnsi="宋体" w:eastAsia="宋体" w:hint="eastAsia"/>
          <w:rFonts w:ascii="宋体" w:hAnsi="宋体" w:eastAsia="宋体" w:hint="eastAsia"/>
          <w:sz w:val="24"/>
        </w:rPr>
        <w:t xml:space="preserve">, </w:t>
      </w:r>
      <w:r>
        <w:t>4</w:t>
      </w:r>
      <w:r/>
      <w:r>
        <w:rPr>
          <w:rFonts w:ascii="新宋体" w:hAnsi="新宋体" w:eastAsia="新宋体" w:hint="eastAsia"/>
        </w:rPr>
        <w:t>℃</w:t>
      </w:r>
      <w:r>
        <w:rPr>
          <w:rFonts w:ascii="宋体" w:hAnsi="宋体" w:eastAsia="宋体" w:hint="eastAsia"/>
        </w:rPr>
        <w:t>离心</w:t>
      </w:r>
      <w:r>
        <w:t>15 min</w:t>
      </w:r>
      <w:r/>
      <w:r>
        <w:rPr>
          <w:rFonts w:ascii="宋体" w:hAnsi="宋体" w:eastAsia="宋体" w:hint="eastAsia"/>
        </w:rPr>
        <w:t>后，弃上清；</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轻轻加入</w:t>
      </w:r>
      <w:r>
        <w:t>8</w:t>
      </w:r>
      <w:r>
        <w:t> </w:t>
      </w:r>
      <w:r>
        <w:t>mL70%</w:t>
      </w:r>
      <w:r>
        <w:rPr>
          <w:rFonts w:ascii="宋体" w:hAnsi="宋体" w:eastAsia="宋体" w:hint="eastAsia"/>
        </w:rPr>
        <w:t>乙醇洗涤沉淀，避免沉淀上浮，</w:t>
      </w:r>
      <w:r>
        <w:t>8000</w:t>
      </w:r>
      <w:r>
        <w:t> </w:t>
      </w:r>
      <w:r>
        <w:t>r</w:t>
      </w:r>
      <w:r>
        <w:t>/</w:t>
      </w:r>
      <w:r>
        <w:t>min</w:t>
      </w:r>
      <w:r>
        <w:rPr>
          <w:rFonts w:ascii="宋体" w:hAnsi="宋体" w:eastAsia="宋体" w:hint="eastAsia"/>
        </w:rPr>
        <w:t>，</w:t>
      </w:r>
      <w:r>
        <w:t>4</w:t>
      </w:r>
      <w:r>
        <w:rPr>
          <w:rFonts w:ascii="新宋体" w:hAnsi="新宋体" w:eastAsia="新宋体" w:hint="eastAsia"/>
        </w:rPr>
        <w:t>℃</w:t>
      </w:r>
      <w:r>
        <w:rPr>
          <w:rFonts w:ascii="宋体" w:hAnsi="宋体" w:eastAsia="宋体" w:hint="eastAsia"/>
        </w:rPr>
        <w:t>离心</w:t>
      </w:r>
    </w:p>
    <w:p w:rsidR="0018722C">
      <w:pPr>
        <w:topLinePunct/>
      </w:pPr>
      <w:r>
        <w:rPr>
          <w:rFonts w:ascii="Times New Roman" w:eastAsia="Times New Roman"/>
        </w:rPr>
        <w:t>8 min</w:t>
      </w:r>
      <w:r>
        <w:t>后弃上清，用电</w:t>
      </w:r>
      <w:r>
        <w:t>吹风</w:t>
      </w:r>
      <w:r>
        <w:t>吹干乙醇；</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加入</w:t>
      </w:r>
      <w:r>
        <w:t>1mL</w:t>
      </w:r>
      <w:r>
        <w:t> </w:t>
      </w:r>
      <w:r>
        <w:t>ddH</w:t>
      </w:r>
      <w:r>
        <w:t>2</w:t>
      </w:r>
      <w:r>
        <w:t>O</w:t>
      </w:r>
      <w:r/>
      <w:r>
        <w:rPr>
          <w:rFonts w:ascii="宋体" w:eastAsia="宋体" w:hint="eastAsia"/>
        </w:rPr>
        <w:t>重悬沉淀，将悬浊液分装到两个</w:t>
      </w:r>
      <w:r>
        <w:t>1</w:t>
      </w:r>
      <w:r>
        <w:t>.</w:t>
      </w:r>
      <w:r>
        <w:t>5</w:t>
      </w:r>
      <w:r>
        <w:t> </w:t>
      </w:r>
      <w:r>
        <w:t>mLEP</w:t>
      </w:r>
      <w:r/>
      <w:r>
        <w:rPr>
          <w:rFonts w:ascii="宋体" w:eastAsia="宋体" w:hint="eastAsia"/>
        </w:rPr>
        <w:t>管；</w:t>
      </w:r>
    </w:p>
    <w:p w:rsidR="0018722C">
      <w:pPr>
        <w:pStyle w:val="cw21"/>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每个</w:t>
      </w:r>
      <w:r>
        <w:t>EP</w:t>
      </w:r>
      <w:r/>
      <w:r>
        <w:rPr>
          <w:rFonts w:ascii="宋体" w:hAnsi="宋体" w:eastAsia="宋体" w:hint="eastAsia"/>
        </w:rPr>
        <w:t>管加入</w:t>
      </w:r>
      <w:r>
        <w:t>500</w:t>
      </w:r>
      <w:r/>
      <w:r>
        <w:t>μL</w:t>
      </w:r>
      <w:r/>
      <w:r>
        <w:rPr>
          <w:rFonts w:ascii="宋体" w:hAnsi="宋体" w:eastAsia="宋体" w:hint="eastAsia"/>
        </w:rPr>
        <w:t>冰预冷氯化铝</w:t>
      </w:r>
      <w:r>
        <w:rPr>
          <w:rFonts w:ascii="宋体" w:hAnsi="宋体" w:eastAsia="宋体" w:hint="eastAsia"/>
        </w:rPr>
        <w:t>（</w:t>
      </w:r>
      <w:r>
        <w:rPr>
          <w:sz w:val="24"/>
        </w:rPr>
        <w:t>5</w:t>
      </w:r>
      <w:r>
        <w:rPr>
          <w:spacing w:val="0"/>
          <w:sz w:val="24"/>
        </w:rPr>
        <w:t> </w:t>
      </w:r>
      <w:r>
        <w:rPr>
          <w:sz w:val="24"/>
        </w:rPr>
        <w:t>M</w:t>
      </w:r>
      <w:r>
        <w:rPr>
          <w:rFonts w:ascii="宋体" w:hAnsi="宋体" w:eastAsia="宋体" w:hint="eastAsia"/>
        </w:rPr>
        <w:t>）</w:t>
      </w:r>
      <w:r>
        <w:rPr>
          <w:rFonts w:ascii="宋体" w:hAnsi="宋体" w:eastAsia="宋体" w:hint="eastAsia"/>
        </w:rPr>
        <w:t>溶液，冰上放置</w:t>
      </w:r>
      <w:r>
        <w:t>5 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rPr>
          <w:rFonts w:ascii="宋体" w:hAnsi="宋体" w:eastAsia="宋体" w:hint="eastAsia"/>
        </w:rPr>
        <w:t xml:space="preserve"> </w:t>
      </w:r>
      <w:r>
        <w:t>12000 </w:t>
      </w:r>
      <w:r>
        <w:t>r</w:t>
      </w:r>
      <w:r>
        <w:t>/</w:t>
      </w:r>
      <w:r>
        <w:t>min</w:t>
      </w:r>
      <w:r>
        <w:rPr>
          <w:rFonts w:ascii="宋体" w:hAnsi="宋体" w:eastAsia="宋体" w:hint="eastAsia"/>
        </w:rPr>
        <w:t>，</w:t>
      </w:r>
      <w:r>
        <w:t>4</w:t>
      </w:r>
      <w:r>
        <w:rPr>
          <w:rFonts w:ascii="新宋体" w:hAnsi="新宋体" w:eastAsia="新宋体" w:hint="eastAsia"/>
        </w:rPr>
        <w:t>℃</w:t>
      </w:r>
      <w:r>
        <w:rPr>
          <w:rFonts w:ascii="宋体" w:hAnsi="宋体" w:eastAsia="宋体" w:hint="eastAsia"/>
        </w:rPr>
        <w:t>离心</w:t>
      </w:r>
      <w:r>
        <w:t>5</w:t>
      </w:r>
      <w:r>
        <w:t> </w:t>
      </w:r>
      <w:r>
        <w:t>min</w:t>
      </w:r>
      <w:r/>
      <w:r>
        <w:rPr>
          <w:rFonts w:ascii="宋体" w:hAnsi="宋体" w:eastAsia="宋体" w:hint="eastAsia"/>
        </w:rPr>
        <w:t>后，取上清，并分装到</w:t>
      </w:r>
      <w:r>
        <w:t>3</w:t>
      </w:r>
      <w:r>
        <w:rPr>
          <w:rFonts w:ascii="宋体" w:hAnsi="宋体" w:eastAsia="宋体" w:hint="eastAsia"/>
        </w:rPr>
        <w:t>个</w:t>
      </w:r>
      <w:r>
        <w:t>EP</w:t>
      </w:r>
      <w:r/>
      <w:r>
        <w:rPr>
          <w:rFonts w:ascii="宋体" w:hAnsi="宋体" w:eastAsia="宋体" w:hint="eastAsia"/>
        </w:rPr>
        <w:t>管，每个管</w:t>
      </w:r>
      <w:r>
        <w:rPr>
          <w:rFonts w:ascii="宋体" w:hAnsi="宋体" w:eastAsia="宋体" w:hint="eastAsia"/>
        </w:rPr>
        <w:t>加入等体积的异丙醇，冰上放置</w:t>
      </w:r>
      <w:r>
        <w:t>10</w:t>
      </w:r>
      <w:r>
        <w:t> </w:t>
      </w:r>
      <w:r>
        <w:t>min</w:t>
      </w:r>
      <w:r>
        <w:rPr>
          <w:rFonts w:ascii="宋体" w:hAnsi="宋体" w:eastAsia="宋体" w:hint="eastAsia"/>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13</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10000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Fonts w:hint="eastAsia"/>
        </w:rP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10 min</w:t>
      </w:r>
      <w:r>
        <w:t>；</w:t>
      </w:r>
    </w:p>
    <w:p w:rsidR="0018722C">
      <w:pPr>
        <w:pStyle w:val="cw21"/>
        <w:topLinePunct/>
      </w:pPr>
      <w:r>
        <w:t>(</w:t>
      </w:r>
      <w:r>
        <w:t xml:space="preserve">14</w:t>
      </w:r>
      <w:r>
        <w:t>)</w:t>
      </w:r>
      <w:r>
        <w:rPr>
          <w:rFonts w:ascii="宋体" w:hAnsi="宋体" w:eastAsia="宋体" w:hint="eastAsia"/>
        </w:rPr>
        <w:t>弃上清，加入</w:t>
      </w:r>
      <w:r>
        <w:t>1mL70</w:t>
      </w:r>
      <w:r>
        <w:t>%</w:t>
      </w:r>
      <w:r>
        <w:rPr>
          <w:rFonts w:ascii="宋体" w:hAnsi="宋体" w:eastAsia="宋体" w:hint="eastAsia"/>
        </w:rPr>
        <w:t>乙醇洗涤沉淀</w:t>
      </w:r>
      <w:r>
        <w:rPr>
          <w:rFonts w:ascii="宋体" w:hAnsi="宋体" w:eastAsia="宋体" w:hint="eastAsia"/>
        </w:rPr>
        <w:t>（</w:t>
      </w:r>
      <w:r>
        <w:rPr>
          <w:rFonts w:ascii="宋体" w:hAnsi="宋体" w:eastAsia="宋体" w:hint="eastAsia"/>
          <w:sz w:val="24"/>
        </w:rPr>
        <w:t>不吹散</w:t>
      </w:r>
      <w:r>
        <w:rPr>
          <w:rFonts w:ascii="宋体" w:hAnsi="宋体" w:eastAsia="宋体" w:hint="eastAsia"/>
        </w:rPr>
        <w:t>）</w:t>
      </w:r>
      <w:r>
        <w:rPr>
          <w:rFonts w:ascii="宋体" w:hAnsi="宋体" w:eastAsia="宋体" w:hint="eastAsia"/>
        </w:rPr>
        <w:t>，</w:t>
      </w:r>
      <w:r>
        <w:t>12000</w:t>
      </w:r>
      <w:r/>
      <w:r w:rsidR="001852F3">
        <w:t xml:space="preserve"> </w:t>
      </w:r>
      <w:r>
        <w:t>r</w:t>
      </w:r>
      <w:r>
        <w:t>/</w:t>
      </w:r>
      <w:r>
        <w:t>m</w:t>
      </w:r>
      <w:r>
        <w:t>in</w:t>
      </w:r>
      <w:r>
        <w:rPr>
          <w:rFonts w:ascii="宋体" w:hAnsi="宋体" w:eastAsia="宋体" w:hint="eastAsia"/>
          <w:rFonts w:ascii="宋体" w:hAnsi="宋体" w:eastAsia="宋体" w:hint="eastAsia"/>
          <w:sz w:val="24"/>
        </w:rPr>
        <w:t xml:space="preserve">, </w:t>
      </w:r>
      <w:r>
        <w:t>4</w:t>
      </w:r>
      <w:r/>
      <w:r w:rsidR="001852F3">
        <w:t xml:space="preserve"> </w:t>
      </w:r>
      <w:r>
        <w:rPr>
          <w:rFonts w:ascii="新宋体" w:hAnsi="新宋体" w:eastAsia="新宋体" w:hint="eastAsia"/>
        </w:rPr>
        <w:t>℃</w:t>
      </w:r>
      <w:r>
        <w:rPr>
          <w:rFonts w:ascii="宋体" w:hAnsi="宋体" w:eastAsia="宋体" w:hint="eastAsia"/>
        </w:rPr>
        <w:t>离</w:t>
      </w:r>
      <w:r>
        <w:rPr>
          <w:rFonts w:ascii="宋体" w:hAnsi="宋体" w:eastAsia="宋体" w:hint="eastAsia"/>
        </w:rPr>
        <w:t>心</w:t>
      </w:r>
      <w:r>
        <w:t>3 min</w:t>
      </w:r>
    </w:p>
    <w:p w:rsidR="0018722C">
      <w:pPr>
        <w:pStyle w:val="cw21"/>
        <w:topLinePunct/>
      </w:pPr>
      <w:r>
        <w:t>(</w:t>
      </w:r>
      <w:r>
        <w:t xml:space="preserve">15</w:t>
      </w:r>
      <w:r>
        <w:t>)</w:t>
      </w:r>
      <w:r>
        <w:rPr>
          <w:rFonts w:ascii="宋体" w:hAnsi="宋体" w:eastAsia="宋体" w:hint="eastAsia"/>
        </w:rPr>
        <w:t>弃上清，电</w:t>
      </w:r>
      <w:r>
        <w:rPr>
          <w:rFonts w:ascii="宋体" w:hAnsi="宋体" w:eastAsia="宋体" w:hint="eastAsia"/>
        </w:rPr>
        <w:t>吹风</w:t>
      </w:r>
      <w:r>
        <w:rPr>
          <w:rFonts w:ascii="宋体" w:hAnsi="宋体" w:eastAsia="宋体" w:hint="eastAsia"/>
        </w:rPr>
        <w:t>吹干乙醇，将</w:t>
      </w:r>
      <w:r>
        <w:t>3</w:t>
      </w:r>
      <w:r/>
      <w:r>
        <w:rPr>
          <w:rFonts w:ascii="宋体" w:hAnsi="宋体" w:eastAsia="宋体" w:hint="eastAsia"/>
        </w:rPr>
        <w:t>管沉淀用</w:t>
      </w:r>
      <w:r>
        <w:t>500</w:t>
      </w:r>
      <w:r/>
      <w:r>
        <w:t>μLddH</w:t>
      </w:r>
      <w:r>
        <w:t>2</w:t>
      </w:r>
      <w:r>
        <w:t>O</w:t>
      </w:r>
      <w:r/>
      <w:r>
        <w:rPr>
          <w:rFonts w:ascii="宋体" w:hAnsi="宋体" w:eastAsia="宋体" w:hint="eastAsia"/>
        </w:rPr>
        <w:t>重悬后合于 </w:t>
      </w:r>
      <w:r>
        <w:t>1</w:t>
      </w:r>
    </w:p>
    <w:p w:rsidR="0018722C">
      <w:pPr>
        <w:topLinePunct/>
      </w:pPr>
      <w:r>
        <w:t>管，加入</w:t>
      </w:r>
      <w:r>
        <w:rPr>
          <w:rFonts w:ascii="Times New Roman" w:hAnsi="Times New Roman" w:eastAsia="Times New Roman"/>
        </w:rPr>
        <w:t>1</w:t>
      </w:r>
      <w:r w:rsidR="001852F3">
        <w:rPr>
          <w:rFonts w:ascii="Times New Roman" w:hAnsi="Times New Roman" w:eastAsia="Times New Roman"/>
        </w:rPr>
        <w:t xml:space="preserve">μL RNase</w:t>
      </w:r>
      <w:r>
        <w:t xml:space="preserve">, </w:t>
      </w:r>
      <w:r>
        <w:rPr>
          <w:rFonts w:ascii="Times New Roman" w:hAnsi="Times New Roman" w:eastAsia="Times New Roman"/>
        </w:rPr>
        <w:t>37</w:t>
      </w:r>
      <w:r>
        <w:rPr>
          <w:rFonts w:ascii="新宋体" w:hAnsi="新宋体" w:eastAsia="新宋体" w:hint="eastAsia"/>
        </w:rPr>
        <w:t>℃</w:t>
      </w:r>
      <w:r>
        <w:t>水浴</w:t>
      </w:r>
      <w:r>
        <w:rPr>
          <w:rFonts w:ascii="Times New Roman" w:hAnsi="Times New Roman" w:eastAsia="Times New Roman"/>
        </w:rPr>
        <w:t>30 min</w:t>
      </w:r>
      <w:r>
        <w:t>；</w:t>
      </w:r>
    </w:p>
    <w:p w:rsidR="0018722C">
      <w:pPr>
        <w:pStyle w:val="cw21"/>
        <w:topLinePunct/>
      </w:pPr>
      <w:r>
        <w:rPr>
          <w:rFonts w:ascii="宋体" w:hAnsi="宋体" w:eastAsia="宋体" w:hint="eastAsia"/>
        </w:rPr>
        <w:t>(</w:t>
      </w:r>
      <w:r>
        <w:rPr>
          <w:rFonts w:ascii="宋体" w:hAnsi="宋体" w:eastAsia="宋体" w:hint="eastAsia"/>
        </w:rPr>
        <w:t xml:space="preserve">16</w:t>
      </w:r>
      <w:r>
        <w:rPr>
          <w:rFonts w:ascii="宋体" w:hAnsi="宋体" w:eastAsia="宋体" w:hint="eastAsia"/>
        </w:rPr>
        <w:t>)</w:t>
      </w:r>
      <w:r>
        <w:rPr>
          <w:rFonts w:ascii="宋体" w:hAnsi="宋体" w:eastAsia="宋体" w:hint="eastAsia"/>
        </w:rPr>
        <w:t>加入</w:t>
      </w:r>
      <w:r>
        <w:t>50</w:t>
      </w:r>
      <w:r>
        <w:t>0</w:t>
      </w:r>
      <w:r/>
      <w:r w:rsidR="001852F3">
        <w:t xml:space="preserve">μ</w:t>
      </w:r>
      <w:r>
        <w:t>L</w:t>
      </w:r>
      <w:r/>
      <w:r>
        <w:rPr>
          <w:rFonts w:ascii="宋体" w:hAnsi="宋体" w:eastAsia="宋体" w:hint="eastAsia"/>
        </w:rPr>
        <w:t>含</w:t>
      </w:r>
      <w:r>
        <w:t>13%PEG</w:t>
      </w:r>
      <w:r/>
      <w:r>
        <w:rPr>
          <w:rFonts w:ascii="宋体" w:hAnsi="宋体" w:eastAsia="宋体" w:hint="eastAsia"/>
        </w:rPr>
        <w:t>的</w:t>
      </w:r>
      <w:r>
        <w:t>NaC</w:t>
      </w:r>
      <w:r>
        <w:t>l</w:t>
      </w:r>
      <w:r>
        <w:rPr>
          <w:rFonts w:ascii="宋体" w:hAnsi="宋体" w:eastAsia="宋体" w:hint="eastAsia"/>
        </w:rPr>
        <w:t>（</w:t>
      </w:r>
      <w:r>
        <w:rPr>
          <w:sz w:val="24"/>
        </w:rPr>
        <w:t>1.6 </w:t>
      </w:r>
      <w:r>
        <w:rPr>
          <w:spacing w:val="-1"/>
          <w:sz w:val="24"/>
        </w:rPr>
        <w:t>m</w:t>
      </w:r>
      <w:r>
        <w:rPr>
          <w:spacing w:val="0"/>
          <w:sz w:val="24"/>
        </w:rPr>
        <w:t>o</w:t>
      </w:r>
      <w:r>
        <w:rPr>
          <w:sz w:val="24"/>
        </w:rPr>
        <w:t>l</w:t>
      </w:r>
      <w:r>
        <w:rPr>
          <w:sz w:val="24"/>
        </w:rPr>
        <w:t>/</w:t>
      </w:r>
      <w:r>
        <w:rPr>
          <w:spacing w:val="0"/>
          <w:sz w:val="24"/>
        </w:rPr>
        <w:t>L</w:t>
      </w:r>
      <w:r>
        <w:rPr>
          <w:rFonts w:ascii="宋体" w:hAnsi="宋体" w:eastAsia="宋体" w:hint="eastAsia"/>
        </w:rPr>
        <w:t>）</w:t>
      </w:r>
      <w:r>
        <w:rPr>
          <w:rFonts w:ascii="宋体" w:hAnsi="宋体" w:eastAsia="宋体" w:hint="eastAsia"/>
        </w:rPr>
        <w:t>，混匀，冰上放置</w:t>
      </w:r>
      <w:r>
        <w:t>10</w:t>
      </w:r>
      <w:r>
        <w:t> </w:t>
      </w:r>
      <w:r>
        <w:t>m</w:t>
      </w:r>
      <w:r>
        <w:t>i</w:t>
      </w:r>
      <w:r>
        <w:t>n</w:t>
      </w:r>
      <w:r>
        <w:rPr>
          <w:rFonts w:ascii="宋体" w:hAnsi="宋体" w:eastAsia="宋体" w:hint="eastAsia"/>
        </w:rPr>
        <w:t>；</w:t>
      </w:r>
    </w:p>
    <w:p w:rsidR="0018722C">
      <w:pPr>
        <w:pStyle w:val="cw21"/>
        <w:topLinePunct/>
      </w:pPr>
      <w:r>
        <w:t>(</w:t>
      </w:r>
      <w:r>
        <w:t xml:space="preserve">17</w:t>
      </w:r>
      <w:r>
        <w:t>)</w:t>
      </w:r>
      <w:r>
        <w:t xml:space="preserve"> </w:t>
      </w:r>
      <w:r>
        <w:t>12000</w:t>
      </w:r>
      <w:r>
        <w:t> </w:t>
      </w:r>
      <w:r>
        <w:t>r</w:t>
      </w:r>
      <w:r>
        <w:t>/</w:t>
      </w:r>
      <w:r>
        <w:t>min</w:t>
      </w:r>
      <w:r>
        <w:rPr>
          <w:rFonts w:ascii="宋体" w:hAnsi="宋体" w:eastAsia="宋体" w:hint="eastAsia"/>
          <w:rFonts w:ascii="宋体" w:hAnsi="宋体" w:eastAsia="宋体" w:hint="eastAsia"/>
          <w:sz w:val="24"/>
        </w:rPr>
        <w:t xml:space="preserve">, </w:t>
      </w:r>
      <w:r>
        <w:t>4</w:t>
      </w:r>
      <w:r/>
      <w:r>
        <w:rPr>
          <w:rFonts w:ascii="新宋体" w:hAnsi="新宋体" w:eastAsia="新宋体" w:hint="eastAsia"/>
        </w:rPr>
        <w:t>℃</w:t>
      </w:r>
      <w:r>
        <w:rPr>
          <w:rFonts w:ascii="宋体" w:hAnsi="宋体" w:eastAsia="宋体" w:hint="eastAsia"/>
        </w:rPr>
        <w:t>离心</w:t>
      </w:r>
      <w:r>
        <w:t>10</w:t>
      </w:r>
      <w:r>
        <w:t> </w:t>
      </w:r>
      <w:r>
        <w:t>min</w:t>
      </w:r>
      <w:r/>
      <w:r>
        <w:rPr>
          <w:rFonts w:ascii="宋体" w:hAnsi="宋体" w:eastAsia="宋体" w:hint="eastAsia"/>
        </w:rPr>
        <w:t>后，弃上清，电</w:t>
      </w:r>
      <w:r>
        <w:rPr>
          <w:rFonts w:ascii="宋体" w:hAnsi="宋体" w:eastAsia="宋体" w:hint="eastAsia"/>
        </w:rPr>
        <w:t>吹风</w:t>
      </w:r>
      <w:r>
        <w:rPr>
          <w:rFonts w:ascii="宋体" w:hAnsi="宋体" w:eastAsia="宋体" w:hint="eastAsia"/>
        </w:rPr>
        <w:t>吹干，加入</w:t>
      </w:r>
      <w:r>
        <w:t>500</w:t>
      </w:r>
      <w:r/>
      <w:r>
        <w:t>μL</w:t>
      </w:r>
    </w:p>
    <w:p w:rsidR="0018722C">
      <w:pPr>
        <w:topLinePunct/>
      </w:pPr>
      <w:r>
        <w:rPr>
          <w:rFonts w:ascii="Times New Roman" w:eastAsia="Times New Roman"/>
        </w:rPr>
        <w:t>ddH</w:t>
      </w:r>
      <w:r>
        <w:rPr>
          <w:rFonts w:ascii="Times New Roman" w:eastAsia="Times New Roman"/>
        </w:rPr>
        <w:t>2</w:t>
      </w:r>
      <w:r>
        <w:rPr>
          <w:rFonts w:ascii="Times New Roman" w:eastAsia="Times New Roman"/>
        </w:rPr>
        <w:t>O</w:t>
      </w:r>
      <w:r>
        <w:t>溶解沉淀；</w:t>
      </w:r>
    </w:p>
    <w:p w:rsidR="0018722C">
      <w:pPr>
        <w:pStyle w:val="cw21"/>
        <w:topLinePunct/>
      </w:pPr>
      <w:r>
        <w:rPr>
          <w:rFonts w:ascii="宋体" w:hAnsi="宋体" w:eastAsia="宋体" w:hint="eastAsia"/>
        </w:rPr>
        <w:t>(</w:t>
      </w:r>
      <w:r>
        <w:rPr>
          <w:rFonts w:ascii="宋体" w:hAnsi="宋体" w:eastAsia="宋体" w:hint="eastAsia"/>
        </w:rPr>
        <w:t xml:space="preserve">18</w:t>
      </w:r>
      <w:r>
        <w:rPr>
          <w:rFonts w:ascii="宋体" w:hAnsi="宋体" w:eastAsia="宋体" w:hint="eastAsia"/>
        </w:rPr>
        <w:t>)</w:t>
      </w:r>
      <w:r>
        <w:rPr>
          <w:rFonts w:ascii="宋体" w:hAnsi="宋体" w:eastAsia="宋体" w:hint="eastAsia"/>
        </w:rPr>
        <w:t>分别用</w:t>
      </w:r>
      <w:r>
        <w:t>2</w:t>
      </w:r>
      <w:r>
        <w:rPr>
          <w:rFonts w:ascii="宋体" w:hAnsi="宋体" w:eastAsia="宋体" w:hint="eastAsia"/>
        </w:rPr>
        <w:t>倍体积酚、酚氯仿</w:t>
      </w:r>
      <w:r>
        <w:rPr>
          <w:rFonts w:ascii="宋体" w:hAnsi="宋体" w:eastAsia="宋体" w:hint="eastAsia"/>
        </w:rPr>
        <w:t>（</w:t>
      </w:r>
      <w:r>
        <w:rPr>
          <w:sz w:val="24"/>
        </w:rPr>
        <w:t>1:</w:t>
      </w:r>
      <w:r>
        <w:rPr>
          <w:spacing w:val="0"/>
          <w:sz w:val="24"/>
        </w:rPr>
        <w:t>1</w:t>
      </w:r>
      <w:r>
        <w:rPr>
          <w:rFonts w:ascii="宋体" w:hAnsi="宋体" w:eastAsia="宋体" w:hint="eastAsia"/>
        </w:rPr>
        <w:t>）</w:t>
      </w:r>
      <w:r>
        <w:rPr>
          <w:rFonts w:ascii="宋体" w:hAnsi="宋体" w:eastAsia="宋体" w:hint="eastAsia"/>
        </w:rPr>
        <w:t>、氯仿抽提蛋白质，</w:t>
      </w:r>
      <w:r>
        <w:t>12000r</w:t>
      </w:r>
      <w:r>
        <w:t>/</w:t>
      </w:r>
      <w:r>
        <w:t>m</w:t>
      </w:r>
      <w:r>
        <w:t>in</w:t>
      </w:r>
      <w:r>
        <w:rPr>
          <w:rFonts w:ascii="宋体" w:hAnsi="宋体" w:eastAsia="宋体" w:hint="eastAsia"/>
        </w:rPr>
        <w:t>，</w:t>
      </w:r>
      <w:r>
        <w:t>4</w:t>
      </w:r>
      <w:r>
        <w:rPr>
          <w:rFonts w:ascii="新宋体" w:hAnsi="新宋体" w:eastAsia="新宋体" w:hint="eastAsia"/>
        </w:rPr>
        <w:t>℃</w:t>
      </w:r>
      <w:r>
        <w:rPr>
          <w:rFonts w:ascii="宋体" w:hAnsi="宋体" w:eastAsia="宋体" w:hint="eastAsia"/>
        </w:rPr>
        <w:t>离心</w:t>
      </w:r>
      <w:r>
        <w:t>10min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19</w:t>
      </w:r>
      <w:r>
        <w:rPr>
          <w:rFonts w:ascii="宋体" w:hAnsi="宋体" w:eastAsia="宋体" w:hint="eastAsia"/>
        </w:rPr>
        <w:t>)</w:t>
      </w:r>
      <w:r>
        <w:rPr>
          <w:rFonts w:ascii="宋体" w:hAnsi="宋体" w:eastAsia="宋体" w:hint="eastAsia"/>
        </w:rPr>
        <w:t>取上清液，分别加入</w:t>
      </w:r>
      <w:r>
        <w:t>0</w:t>
      </w:r>
      <w:r>
        <w:t>.</w:t>
      </w:r>
      <w:r>
        <w:t>2</w:t>
      </w:r>
      <w:r/>
      <w:r>
        <w:rPr>
          <w:rFonts w:ascii="宋体" w:hAnsi="宋体" w:eastAsia="宋体" w:hint="eastAsia"/>
        </w:rPr>
        <w:t>倍体积</w:t>
      </w:r>
      <w:r>
        <w:t>Sol</w:t>
      </w:r>
      <w:r>
        <w:rPr>
          <w:rFonts w:ascii="新宋体" w:hAnsi="新宋体" w:eastAsia="新宋体" w:hint="eastAsia"/>
        </w:rPr>
        <w:t>Ⅲ</w:t>
      </w:r>
      <w:r>
        <w:rPr>
          <w:rFonts w:ascii="宋体" w:hAnsi="宋体" w:eastAsia="宋体" w:hint="eastAsia"/>
        </w:rPr>
        <w:t>，</w:t>
      </w:r>
      <w:r>
        <w:t>2</w:t>
      </w:r>
      <w:r/>
      <w:r>
        <w:rPr>
          <w:rFonts w:ascii="宋体" w:hAnsi="宋体" w:eastAsia="宋体" w:hint="eastAsia"/>
        </w:rPr>
        <w:t>倍体积无水乙醇，</w:t>
      </w:r>
      <w:r>
        <w:t>-20</w:t>
      </w:r>
      <w:r>
        <w:rPr>
          <w:rFonts w:ascii="新宋体" w:hAnsi="新宋体" w:eastAsia="新宋体" w:hint="eastAsia"/>
        </w:rPr>
        <w:t>℃</w:t>
      </w:r>
      <w:r>
        <w:rPr>
          <w:rFonts w:ascii="宋体" w:hAnsi="宋体" w:eastAsia="宋体" w:hint="eastAsia"/>
        </w:rPr>
        <w:t>放置过夜；</w:t>
      </w:r>
    </w:p>
    <w:p w:rsidR="0018722C">
      <w:pPr>
        <w:pStyle w:val="cw21"/>
        <w:topLinePunct/>
      </w:pPr>
      <w:r>
        <w:rPr>
          <w:rFonts w:ascii="宋体" w:hAnsi="宋体" w:eastAsia="宋体" w:hint="eastAsia"/>
        </w:rPr>
        <w:t>(</w:t>
      </w:r>
      <w:r>
        <w:rPr>
          <w:rFonts w:ascii="宋体" w:hAnsi="宋体" w:eastAsia="宋体" w:hint="eastAsia"/>
        </w:rPr>
        <w:t xml:space="preserve">20</w:t>
      </w:r>
      <w:r>
        <w:rPr>
          <w:rFonts w:ascii="宋体" w:hAnsi="宋体" w:eastAsia="宋体" w:hint="eastAsia"/>
        </w:rPr>
        <w:t>)</w:t>
      </w:r>
      <w:r>
        <w:rPr>
          <w:rFonts w:ascii="宋体" w:hAnsi="宋体" w:eastAsia="宋体" w:hint="eastAsia"/>
        </w:rPr>
        <w:t xml:space="preserve"> </w:t>
      </w:r>
      <w:r>
        <w:t>12000</w:t>
      </w:r>
      <w:r>
        <w:t> </w:t>
      </w:r>
      <w:r>
        <w:t>r</w:t>
      </w:r>
      <w:r>
        <w:t>/</w:t>
      </w:r>
      <w:r>
        <w:t>min</w:t>
      </w:r>
      <w:r>
        <w:rPr>
          <w:rFonts w:ascii="宋体" w:hAnsi="宋体" w:eastAsia="宋体" w:hint="eastAsia"/>
        </w:rPr>
        <w:t>，</w:t>
      </w:r>
      <w:r>
        <w:t>4</w:t>
      </w:r>
      <w:r>
        <w:rPr>
          <w:rFonts w:ascii="新宋体" w:hAnsi="新宋体" w:eastAsia="新宋体" w:hint="eastAsia"/>
        </w:rPr>
        <w:t>℃</w:t>
      </w:r>
      <w:r>
        <w:rPr>
          <w:rFonts w:ascii="宋体" w:hAnsi="宋体" w:eastAsia="宋体" w:hint="eastAsia"/>
        </w:rPr>
        <w:t>离心</w:t>
      </w:r>
      <w:r>
        <w:t>10</w:t>
      </w:r>
      <w:r>
        <w:t> </w:t>
      </w:r>
      <w:r>
        <w:t>min</w:t>
      </w:r>
      <w:r>
        <w:rPr>
          <w:rFonts w:ascii="宋体" w:hAnsi="宋体" w:eastAsia="宋体" w:hint="eastAsia"/>
        </w:rPr>
        <w:t>，弃上清，用</w:t>
      </w:r>
      <w:r>
        <w:t>1</w:t>
      </w:r>
      <w:r>
        <w:t> </w:t>
      </w:r>
      <w:r>
        <w:t>mL70%</w:t>
      </w:r>
      <w:r>
        <w:rPr>
          <w:rFonts w:ascii="宋体" w:hAnsi="宋体" w:eastAsia="宋体" w:hint="eastAsia"/>
        </w:rPr>
        <w:t>乙醇洗涤沉淀；</w:t>
      </w:r>
    </w:p>
    <w:p w:rsidR="0018722C">
      <w:pPr>
        <w:pStyle w:val="cw21"/>
        <w:topLinePunct/>
      </w:pPr>
      <w:r>
        <w:rPr>
          <w:rFonts w:ascii="宋体" w:hAnsi="宋体" w:eastAsia="宋体" w:hint="eastAsia"/>
        </w:rPr>
        <w:t>(</w:t>
      </w:r>
      <w:r>
        <w:rPr>
          <w:rFonts w:ascii="宋体" w:hAnsi="宋体" w:eastAsia="宋体" w:hint="eastAsia"/>
        </w:rPr>
        <w:t xml:space="preserve">21</w:t>
      </w:r>
      <w:r>
        <w:rPr>
          <w:rFonts w:ascii="宋体" w:hAnsi="宋体" w:eastAsia="宋体" w:hint="eastAsia"/>
        </w:rPr>
        <w:t>)</w:t>
      </w:r>
      <w:r>
        <w:rPr>
          <w:rFonts w:ascii="宋体" w:hAnsi="宋体" w:eastAsia="宋体" w:hint="eastAsia"/>
        </w:rPr>
        <w:t xml:space="preserve"> </w:t>
      </w:r>
      <w:r>
        <w:t>12000</w:t>
      </w:r>
      <w:r>
        <w:t> </w:t>
      </w:r>
      <w:r>
        <w:t>r</w:t>
      </w:r>
      <w:r>
        <w:t>/</w:t>
      </w:r>
      <w:r>
        <w:t>min</w:t>
      </w:r>
      <w:r>
        <w:rPr>
          <w:rFonts w:ascii="宋体" w:hAnsi="宋体" w:eastAsia="宋体" w:hint="eastAsia"/>
          <w:rFonts w:ascii="宋体" w:hAnsi="宋体" w:eastAsia="宋体" w:hint="eastAsia"/>
          <w:sz w:val="24"/>
        </w:rPr>
        <w:t xml:space="preserve">, </w:t>
      </w:r>
      <w:r>
        <w:t>4</w:t>
      </w:r>
      <w:r/>
      <w:r>
        <w:rPr>
          <w:rFonts w:ascii="新宋体" w:hAnsi="新宋体" w:eastAsia="新宋体" w:hint="eastAsia"/>
        </w:rPr>
        <w:t>℃</w:t>
      </w:r>
      <w:r>
        <w:rPr>
          <w:rFonts w:ascii="宋体" w:hAnsi="宋体" w:eastAsia="宋体" w:hint="eastAsia"/>
        </w:rPr>
        <w:t>离心</w:t>
      </w:r>
      <w:r>
        <w:t>3</w:t>
      </w:r>
      <w:r>
        <w:t> </w:t>
      </w:r>
      <w:r>
        <w:t>min</w:t>
      </w:r>
      <w:r>
        <w:rPr>
          <w:rFonts w:ascii="宋体" w:hAnsi="宋体" w:eastAsia="宋体" w:hint="eastAsia"/>
        </w:rPr>
        <w:t>，弃上清</w:t>
      </w:r>
    </w:p>
    <w:p w:rsidR="0018722C">
      <w:pPr>
        <w:pStyle w:val="cw21"/>
        <w:topLinePunct/>
      </w:pPr>
      <w:r>
        <w:rPr>
          <w:rFonts w:ascii="宋体" w:hAnsi="宋体" w:eastAsia="宋体" w:hint="eastAsia"/>
        </w:rPr>
        <w:t>(</w:t>
      </w:r>
      <w:r>
        <w:rPr>
          <w:rFonts w:ascii="宋体" w:hAnsi="宋体" w:eastAsia="宋体" w:hint="eastAsia"/>
        </w:rPr>
        <w:t xml:space="preserve">22</w:t>
      </w:r>
      <w:r>
        <w:rPr>
          <w:rFonts w:ascii="宋体" w:hAnsi="宋体" w:eastAsia="宋体" w:hint="eastAsia"/>
        </w:rPr>
        <w:t>)</w:t>
      </w:r>
      <w:r>
        <w:rPr>
          <w:rFonts w:ascii="宋体" w:hAnsi="宋体" w:eastAsia="宋体" w:hint="eastAsia"/>
        </w:rPr>
        <w:t>电</w:t>
      </w:r>
      <w:r>
        <w:rPr>
          <w:rFonts w:ascii="宋体" w:hAnsi="宋体" w:eastAsia="宋体" w:hint="eastAsia"/>
        </w:rPr>
        <w:t>吹风</w:t>
      </w:r>
      <w:r>
        <w:rPr>
          <w:rFonts w:ascii="宋体" w:hAnsi="宋体" w:eastAsia="宋体" w:hint="eastAsia"/>
        </w:rPr>
        <w:t>吹干乙醇后加入</w:t>
      </w:r>
      <w:r>
        <w:t>50</w:t>
      </w:r>
      <w:r/>
      <w:r>
        <w:t>μL</w:t>
      </w:r>
      <w:r>
        <w:t> </w:t>
      </w:r>
      <w:r>
        <w:t>ddH</w:t>
      </w:r>
      <w:r>
        <w:t>2</w:t>
      </w:r>
      <w:r>
        <w:t>O</w:t>
      </w:r>
      <w:r>
        <w:rPr>
          <w:rFonts w:ascii="宋体" w:hAnsi="宋体" w:eastAsia="宋体" w:hint="eastAsia"/>
        </w:rPr>
        <w:t>。</w:t>
      </w:r>
    </w:p>
    <w:p w:rsidR="0018722C">
      <w:pPr>
        <w:pStyle w:val="4"/>
        <w:topLinePunct/>
        <w:ind w:left="200" w:hangingChars="200" w:hanging="200"/>
      </w:pPr>
      <w:bookmarkStart w:id="48810" w:name="_Toc68648810"/>
      <w:r>
        <w:rPr>
          <w:b/>
        </w:rPr>
        <w:t>1.2.3</w:t>
      </w:r>
      <w:r>
        <w:t xml:space="preserve"> </w:t>
      </w:r>
      <w:r>
        <w:t>重组表达质粒转化产朊假丝酵母</w:t>
      </w:r>
      <w:bookmarkEnd w:id="48810"/>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pSH47-mae1</w:t>
      </w:r>
      <w:r/>
      <w:r>
        <w:rPr>
          <w:rFonts w:ascii="宋体" w:eastAsia="宋体" w:hint="eastAsia"/>
        </w:rPr>
        <w:t>重组质粒的线性化</w:t>
      </w:r>
    </w:p>
    <w:p w:rsidR="0018722C">
      <w:pPr>
        <w:topLinePunct/>
      </w:pPr>
      <w:r>
        <w:t>将</w:t>
      </w:r>
      <w:r>
        <w:rPr>
          <w:rFonts w:ascii="Times New Roman" w:hAnsi="Times New Roman" w:eastAsia="Times New Roman"/>
        </w:rPr>
        <w:t>pSH47-PG-mae1</w:t>
      </w:r>
      <w:r>
        <w:t>重组质粒用</w:t>
      </w:r>
      <w:r>
        <w:rPr>
          <w:rFonts w:ascii="Times New Roman" w:hAnsi="Times New Roman" w:eastAsia="Times New Roman"/>
        </w:rPr>
        <w:t>EcoR</w:t>
      </w:r>
      <w:r>
        <w:rPr>
          <w:rFonts w:ascii="新宋体" w:hAnsi="新宋体" w:eastAsia="新宋体" w:hint="eastAsia"/>
        </w:rPr>
        <w:t>Ⅴ</w:t>
      </w:r>
      <w:r>
        <w:t>进行单酶切，酶切体系见表</w:t>
      </w:r>
      <w:r>
        <w:rPr>
          <w:rFonts w:ascii="Times New Roman" w:hAnsi="Times New Roman" w:eastAsia="Times New Roman"/>
        </w:rPr>
        <w:t>2-7</w:t>
      </w:r>
      <w:r>
        <w:t>。</w:t>
      </w:r>
    </w:p>
    <w:p w:rsidR="0018722C">
      <w:pPr>
        <w:pStyle w:val="a8"/>
        <w:topLinePunct/>
      </w:pPr>
      <w:r>
        <w:t>表</w:t>
      </w:r>
      <w:r>
        <w:rPr>
          <w:rFonts w:ascii="Times New Roman" w:hAnsi="Times New Roman" w:eastAsia="Times New Roman"/>
        </w:rPr>
        <w:t>2-7</w:t>
      </w:r>
      <w:r>
        <w:t xml:space="preserve">  </w:t>
      </w:r>
      <w:r w:rsidRPr="00DB64CE">
        <w:rPr>
          <w:rFonts w:ascii="Times New Roman" w:hAnsi="Times New Roman" w:eastAsia="Times New Roman"/>
        </w:rPr>
        <w:t>EcoR</w:t>
      </w:r>
      <w:r>
        <w:rPr>
          <w:rFonts w:ascii="新宋体" w:hAnsi="新宋体" w:eastAsia="新宋体" w:hint="eastAsia"/>
        </w:rPr>
        <w:t>Ⅴ</w:t>
      </w:r>
      <w:r>
        <w:t>酶切体系</w:t>
      </w:r>
    </w:p>
    <w:p w:rsidR="0018722C">
      <w:pPr>
        <w:pStyle w:val="ae"/>
        <w:topLinePunct/>
      </w:pPr>
      <w:r>
        <w:pict>
          <v:line style="position:absolute;mso-position-horizontal-relative:page;mso-position-vertical-relative:paragraph;z-index:2008;mso-wrap-distance-left:0;mso-wrap-distance-right:0" from="154.020004pt,28.905924pt" to="440.940004pt,28.905924pt" stroked="true" strokeweight="1.5pt" strokecolor="#000000">
            <v:stroke dashstyle="solid"/>
            <w10:wrap type="topAndBottom"/>
          </v:line>
        </w:pict>
      </w:r>
      <w:r>
        <w:rPr>
          <w:rFonts w:ascii="Times New Roman" w:hAnsi="Times New Roman"/>
        </w:rPr>
        <w:t>Tab 2-7 Digestion system of EcoR</w:t>
      </w:r>
      <w:r>
        <w:rPr>
          <w:rFonts w:ascii="新宋体" w:hAnsi="新宋体"/>
        </w:rPr>
        <w:t>Ⅴ</w:t>
      </w:r>
    </w:p>
    <w:p w:rsidR="0018722C">
      <w:pPr>
        <w:topLinePunct/>
      </w:pPr>
      <w:r>
        <w:t>反应物</w:t>
      </w:r>
      <w:r>
        <w:t>体</w:t>
      </w:r>
      <w:r>
        <w:t>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μL</w:t>
      </w:r>
      <w:r>
        <w:rPr>
          <w:rFonts w:ascii="Times New Roman" w:hAnsi="Times New Roman" w:eastAsia="Times New Roman"/>
          <w:rFonts w:ascii="Times New Roman" w:hAnsi="Times New Roman" w:eastAsia="Times New Roman"/>
        </w:rPr>
        <w:t>）</w:t>
      </w:r>
    </w:p>
    <w:p w:rsidR="0018722C">
      <w:pPr>
        <w:pStyle w:val="ae"/>
        <w:topLinePunct/>
      </w:pPr>
      <w:r>
        <w:pict>
          <v:line style="position:absolute;mso-position-horizontal-relative:page;mso-position-vertical-relative:paragraph;z-index:2056" from="154.020004pt,5.005922pt" to="440.940004pt,5.005922pt" stroked="true" strokeweight=".48001pt" strokecolor="#000000">
            <v:stroke dashstyle="solid"/>
            <w10:wrap type="none"/>
          </v:line>
        </w:pict>
      </w:r>
      <w:r>
        <w:t>质粒</w:t>
      </w:r>
      <w:r>
        <w:rPr>
          <w:rFonts w:ascii="Times New Roman" w:eastAsia="Times New Roman"/>
        </w:rPr>
        <w:t>10</w:t>
      </w:r>
    </w:p>
    <w:p w:rsidR="0018722C">
      <w:pPr>
        <w:topLinePunct/>
      </w:pPr>
      <w:r>
        <w:rPr>
          <w:rFonts w:ascii="Times New Roman" w:hAnsi="Times New Roman"/>
        </w:rPr>
        <w:t>10×H</w:t>
      </w:r>
      <w:r>
        <w:rPr>
          <w:rFonts w:ascii="Times New Roman" w:hAnsi="Times New Roman"/>
        </w:rPr>
        <w:t> </w:t>
      </w:r>
      <w:r>
        <w:rPr>
          <w:rFonts w:ascii="Times New Roman" w:hAnsi="Times New Roman"/>
        </w:rPr>
        <w:t>Buffer</w:t>
      </w:r>
      <w:r w:rsidRPr="00000000">
        <w:tab/>
        <w:t>5</w:t>
      </w:r>
    </w:p>
    <w:p w:rsidR="0018722C">
      <w:pPr>
        <w:topLinePunct/>
      </w:pPr>
      <w:r>
        <w:rPr>
          <w:rFonts w:ascii="Times New Roman" w:hAnsi="Times New Roman"/>
        </w:rPr>
        <w:t>EcoR</w:t>
      </w:r>
      <w:r>
        <w:rPr>
          <w:rFonts w:ascii="新宋体" w:hAnsi="新宋体"/>
        </w:rPr>
        <w:t>Ⅴ</w:t>
      </w:r>
      <w:r>
        <w:rPr>
          <w:rFonts w:ascii="Times New Roman" w:hAnsi="Times New Roman"/>
        </w:rPr>
        <w:t>1</w:t>
      </w:r>
    </w:p>
    <w:p w:rsidR="0018722C">
      <w:pPr>
        <w:topLinePunct/>
      </w:pPr>
      <w:r>
        <w:rPr>
          <w:rFonts w:ascii="Times New Roman" w:eastAsia="Times New Roman"/>
        </w:rPr>
        <w:t>ddH2O</w:t>
      </w:r>
      <w:r>
        <w:t>加至</w:t>
      </w:r>
      <w:r>
        <w:rPr>
          <w:rFonts w:ascii="Times New Roman" w:eastAsia="Times New Roman"/>
        </w:rPr>
        <w:t>50</w:t>
      </w:r>
    </w:p>
    <w:p w:rsidR="0018722C">
      <w:pPr>
        <w:pStyle w:val="ae"/>
        <w:topLinePunct/>
      </w:pPr>
      <w:r>
        <w:pict>
          <v:line style="position:absolute;mso-position-horizontal-relative:page;mso-position-vertical-relative:paragraph;z-index:2032;mso-wrap-distance-left:0;mso-wrap-distance-right:0" from="153.300003pt,28.895929pt" to="441.300003pt,28.895929pt" stroked="true" strokeweight="1.5pt" strokecolor="#000000">
            <v:stroke dashstyle="solid"/>
            <w10:wrap type="topAndBottom"/>
          </v:line>
        </w:pict>
      </w:r>
      <w:r>
        <w:t>低速离心混匀，</w:t>
      </w:r>
      <w:r>
        <w:rPr>
          <w:rFonts w:ascii="Times New Roman" w:hAnsi="Times New Roman" w:eastAsia="Times New Roman"/>
        </w:rPr>
        <w:t>37</w:t>
      </w:r>
      <w:r>
        <w:rPr>
          <w:rFonts w:ascii="新宋体" w:hAnsi="新宋体" w:eastAsia="新宋体" w:hint="eastAsia"/>
        </w:rPr>
        <w:t>℃</w:t>
      </w:r>
      <w:r>
        <w:t>酶切</w:t>
      </w:r>
      <w:r>
        <w:rPr>
          <w:rFonts w:ascii="Times New Roman" w:hAnsi="Times New Roman" w:eastAsia="Times New Roman"/>
        </w:rPr>
        <w:t>5h</w:t>
      </w:r>
    </w:p>
    <w:p w:rsidR="0018722C">
      <w:pPr>
        <w:topLinePunct/>
      </w:pPr>
      <w:r>
        <w:t>取少量的酶切液进行琼脂糖凝胶电泳，分析质粒的线性化效果直至完全线性</w:t>
      </w:r>
    </w:p>
    <w:p w:rsidR="0018722C">
      <w:pPr>
        <w:topLinePunct/>
      </w:pPr>
      <w:r>
        <w:t>化，采用乙醇沉淀法回收目的片段，具体操作步骤参考质粒大量提取步骤</w:t>
      </w:r>
      <w:r>
        <w:rPr>
          <w:rFonts w:ascii="Times New Roman" w:eastAsia="Times New Roman"/>
        </w:rPr>
        <w:t>22</w:t>
      </w:r>
      <w: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酵母感受态细胞的制备及电转</w:t>
      </w:r>
    </w:p>
    <w:p w:rsidR="0018722C">
      <w:pPr>
        <w:topLinePunct/>
      </w:pPr>
      <w:r>
        <w:rPr>
          <w:rFonts w:ascii="Segoe UI Symbol" w:hAnsi="Segoe UI Symbol" w:eastAsia="Segoe UI Symbol"/>
        </w:rPr>
        <w:t>①</w:t>
      </w:r>
      <w:r w:rsidR="001852F3">
        <w:rPr>
          <w:rFonts w:ascii="Segoe UI Symbol" w:hAnsi="Segoe UI Symbol" w:eastAsia="Segoe UI Symbol"/>
        </w:rPr>
        <w:t xml:space="preserve"> </w:t>
      </w:r>
      <w:r>
        <w:t>将产朊假丝酵母</w:t>
      </w:r>
      <w:r>
        <w:rPr>
          <w:rFonts w:ascii="Times New Roman" w:hAnsi="Times New Roman" w:eastAsia="Times New Roman"/>
        </w:rPr>
        <w:t>1422</w:t>
      </w:r>
      <w:r>
        <w:t>接种于</w:t>
      </w:r>
      <w:r>
        <w:rPr>
          <w:rFonts w:ascii="Times New Roman" w:hAnsi="Times New Roman" w:eastAsia="Times New Roman"/>
        </w:rPr>
        <w:t>50 mL YPD</w:t>
      </w:r>
      <w:r>
        <w:t>液体培养中，</w:t>
      </w:r>
      <w:r>
        <w:rPr>
          <w:rFonts w:ascii="Times New Roman" w:hAnsi="Times New Roman" w:eastAsia="Times New Roman"/>
        </w:rPr>
        <w:t>200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28 </w:t>
      </w:r>
      <w:r>
        <w:rPr>
          <w:rFonts w:ascii="新宋体" w:hAnsi="新宋体" w:eastAsia="新宋体" w:hint="eastAsia"/>
        </w:rPr>
        <w:t>℃</w:t>
      </w:r>
    </w:p>
    <w:p w:rsidR="0018722C">
      <w:pPr>
        <w:topLinePunct/>
      </w:pPr>
      <w:r>
        <w:rPr>
          <w:rFonts w:cstheme="minorBidi" w:hAnsiTheme="minorHAnsi" w:eastAsiaTheme="minorHAnsi" w:asciiTheme="minorHAnsi"/>
        </w:rPr>
        <w:t>培养至</w:t>
      </w:r>
      <w:r>
        <w:rPr>
          <w:rFonts w:ascii="Times New Roman" w:eastAsia="Times New Roman" w:cstheme="minorBidi" w:hAnsiTheme="minorHAnsi"/>
        </w:rPr>
        <w:t>OD</w:t>
      </w:r>
      <w:r>
        <w:rPr>
          <w:rFonts w:ascii="Times New Roman" w:eastAsia="Times New Roman" w:cstheme="minorBidi" w:hAnsiTheme="minorHAnsi"/>
        </w:rPr>
        <w:t>600</w:t>
      </w:r>
      <w:r>
        <w:rPr>
          <w:rFonts w:ascii="Times New Roman" w:eastAsia="Times New Roman" w:cstheme="minorBidi" w:hAnsiTheme="minorHAnsi"/>
        </w:rPr>
        <w:t>=1.5</w:t>
      </w:r>
      <w:r>
        <w:rPr>
          <w:rFonts w:cstheme="minorBidi" w:hAnsiTheme="minorHAnsi" w:eastAsiaTheme="minorHAnsi" w:asciiTheme="minorHAnsi"/>
        </w:rPr>
        <w:t>；</w:t>
      </w:r>
    </w:p>
    <w:p w:rsidR="0018722C">
      <w:pPr>
        <w:topLinePunct/>
      </w:pPr>
      <w:r>
        <w:rPr>
          <w:rFonts w:ascii="Segoe UI Symbol" w:hAnsi="Segoe UI Symbol" w:eastAsia="Segoe UI Symbol"/>
        </w:rPr>
        <w:t>②</w:t>
      </w:r>
      <w:r>
        <w:t>将</w:t>
      </w:r>
      <w:r>
        <w:rPr>
          <w:rFonts w:ascii="Times New Roman" w:hAnsi="Times New Roman" w:eastAsia="Times New Roman"/>
        </w:rPr>
        <w:t>50 mL</w:t>
      </w:r>
      <w:r>
        <w:t>的菌液分装于两管</w:t>
      </w:r>
      <w:r>
        <w:rPr>
          <w:rFonts w:ascii="Times New Roman" w:hAnsi="Times New Roman" w:eastAsia="Times New Roman"/>
        </w:rPr>
        <w:t>50 mL</w:t>
      </w:r>
      <w:r>
        <w:t>离心管，</w:t>
      </w:r>
      <w:r>
        <w:rPr>
          <w:rFonts w:ascii="Times New Roman" w:hAnsi="Times New Roman" w:eastAsia="Times New Roman"/>
        </w:rPr>
        <w:t>4500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w:t>
      </w:r>
      <w:r w:rsidR="001852F3">
        <w:t xml:space="preserve">弃上清；</w:t>
      </w:r>
    </w:p>
    <w:p w:rsidR="0018722C">
      <w:pPr>
        <w:topLinePunct/>
      </w:pPr>
      <w:r>
        <w:rPr>
          <w:rFonts w:ascii="Segoe UI Symbol" w:hAnsi="Segoe UI Symbol" w:eastAsia="Segoe UI Symbol"/>
        </w:rPr>
        <w:t>③</w:t>
      </w:r>
      <w:r w:rsidR="001852F3">
        <w:rPr>
          <w:rFonts w:ascii="Segoe UI Symbol" w:hAnsi="Segoe UI Symbol" w:eastAsia="Segoe UI Symbol"/>
        </w:rPr>
        <w:t xml:space="preserve"> </w:t>
      </w:r>
      <w:r>
        <w:t>将两管沉淀合于</w:t>
      </w:r>
      <w:r>
        <w:rPr>
          <w:rFonts w:ascii="Times New Roman" w:hAnsi="Times New Roman" w:eastAsia="Times New Roman"/>
        </w:rPr>
        <w:t>1</w:t>
      </w:r>
      <w:r>
        <w:t>管，用</w:t>
      </w:r>
      <w:r>
        <w:rPr>
          <w:rFonts w:ascii="Times New Roman" w:hAnsi="Times New Roman" w:eastAsia="Times New Roman"/>
        </w:rPr>
        <w:t>25 mL</w:t>
      </w:r>
      <w:r>
        <w:t>冰预冷的无菌水重悬，洗涤菌体，</w:t>
      </w:r>
      <w:r>
        <w:rPr>
          <w:rFonts w:ascii="Times New Roman" w:hAnsi="Times New Roman" w:eastAsia="Times New Roman"/>
        </w:rPr>
        <w:t>4500</w:t>
      </w:r>
    </w:p>
    <w:p w:rsidR="0018722C">
      <w:pPr>
        <w:topLinePunct/>
      </w:pP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，用</w:t>
      </w:r>
      <w:r>
        <w:rPr>
          <w:rFonts w:ascii="Times New Roman" w:hAnsi="Times New Roman" w:eastAsia="Times New Roman"/>
        </w:rPr>
        <w:t>2 mL</w:t>
      </w:r>
      <w:r>
        <w:t>冰预冷</w:t>
      </w:r>
      <w:r>
        <w:rPr>
          <w:rFonts w:ascii="Times New Roman" w:hAnsi="Times New Roman" w:eastAsia="Times New Roman"/>
        </w:rPr>
        <w:t>1 mol</w:t>
      </w:r>
      <w:r>
        <w:rPr>
          <w:rFonts w:ascii="Times New Roman" w:hAnsi="Times New Roman" w:eastAsia="Times New Roman"/>
        </w:rPr>
        <w:t>/</w:t>
      </w:r>
      <w:r>
        <w:rPr>
          <w:rFonts w:ascii="Times New Roman" w:hAnsi="Times New Roman" w:eastAsia="Times New Roman"/>
        </w:rPr>
        <w:t xml:space="preserve">L</w:t>
      </w:r>
      <w:r>
        <w:t>三梨醇重悬沉淀；</w:t>
      </w:r>
    </w:p>
    <w:p w:rsidR="0018722C">
      <w:pPr>
        <w:topLinePunct/>
      </w:pPr>
      <w:r>
        <w:rPr>
          <w:rFonts w:ascii="Segoe UI Symbol" w:hAnsi="Segoe UI Symbol" w:eastAsia="Segoe UI Symbol"/>
        </w:rPr>
        <w:t>④</w:t>
      </w:r>
      <w:r>
        <w:rPr>
          <w:rFonts w:ascii="Times New Roman" w:hAnsi="Times New Roman" w:eastAsia="Times New Roman"/>
        </w:rPr>
        <w:t>4500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后弃上清，加入</w:t>
      </w:r>
      <w:r>
        <w:rPr>
          <w:rFonts w:ascii="Times New Roman" w:hAnsi="Times New Roman" w:eastAsia="Times New Roman"/>
        </w:rPr>
        <w:t>200</w:t>
      </w:r>
      <w:r w:rsidR="001852F3">
        <w:rPr>
          <w:rFonts w:ascii="Times New Roman" w:hAnsi="Times New Roman" w:eastAsia="Times New Roman"/>
        </w:rPr>
        <w:t xml:space="preserve">μL</w:t>
      </w:r>
      <w:r>
        <w:t>冰预冷的</w:t>
      </w:r>
      <w:r>
        <w:rPr>
          <w:rFonts w:ascii="Times New Roman" w:hAnsi="Times New Roman" w:eastAsia="Times New Roman"/>
        </w:rPr>
        <w:t>1M</w:t>
      </w:r>
      <w:r>
        <w:t>三梨醇溶液；</w:t>
      </w:r>
    </w:p>
    <w:p w:rsidR="0018722C">
      <w:pPr>
        <w:topLinePunct/>
      </w:pPr>
      <w:r>
        <w:rPr>
          <w:rFonts w:ascii="Segoe UI Symbol" w:hAnsi="Segoe UI Symbol" w:eastAsia="Segoe UI Symbol"/>
        </w:rPr>
        <w:t>⑤</w:t>
      </w:r>
      <w:r>
        <w:t>取</w:t>
      </w:r>
      <w:r>
        <w:rPr>
          <w:rFonts w:ascii="Times New Roman" w:hAnsi="Times New Roman" w:eastAsia="Times New Roman"/>
        </w:rPr>
        <w:t>80</w:t>
      </w:r>
      <w:r w:rsidR="001852F3">
        <w:rPr>
          <w:rFonts w:ascii="Times New Roman" w:hAnsi="Times New Roman" w:eastAsia="Times New Roman"/>
        </w:rPr>
        <w:t xml:space="preserve">μL</w:t>
      </w:r>
      <w:r>
        <w:t>感受态细胞和</w:t>
      </w:r>
      <w:r>
        <w:rPr>
          <w:rFonts w:ascii="Times New Roman" w:hAnsi="Times New Roman" w:eastAsia="Times New Roman"/>
        </w:rPr>
        <w:t>10</w:t>
      </w:r>
      <w:r w:rsidR="001852F3">
        <w:rPr>
          <w:rFonts w:ascii="Times New Roman" w:hAnsi="Times New Roman" w:eastAsia="Times New Roman"/>
        </w:rPr>
        <w:t xml:space="preserve">μL</w:t>
      </w:r>
      <w:r>
        <w:t>线性化大量抽提质粒轻轻混匀后，将其转</w:t>
      </w:r>
      <w:r>
        <w:t>移到冰预冷的电转杯，冰浴</w:t>
      </w:r>
      <w:r>
        <w:rPr>
          <w:rFonts w:ascii="Times New Roman" w:hAnsi="Times New Roman" w:eastAsia="Times New Roman"/>
        </w:rPr>
        <w:t>5 min</w:t>
      </w:r>
      <w:r>
        <w:t>；</w:t>
      </w:r>
    </w:p>
    <w:p w:rsidR="0018722C">
      <w:pPr>
        <w:topLinePunct/>
      </w:pPr>
      <w:r>
        <w:rPr>
          <w:rFonts w:ascii="Segoe UI Symbol" w:hAnsi="Segoe UI Symbol" w:eastAsia="Segoe UI Symbol"/>
        </w:rPr>
        <w:t>⑥</w:t>
      </w:r>
      <w:r w:rsidR="001852F3">
        <w:rPr>
          <w:rFonts w:ascii="Segoe UI Symbol" w:hAnsi="Segoe UI Symbol" w:eastAsia="Segoe UI Symbol"/>
        </w:rPr>
        <w:t xml:space="preserve"> </w:t>
      </w:r>
      <w:r>
        <w:t>电转条件：电压</w:t>
      </w:r>
      <w:r>
        <w:rPr>
          <w:rFonts w:ascii="Times New Roman" w:hAnsi="Times New Roman" w:eastAsia="Times New Roman"/>
        </w:rPr>
        <w:t>1200 v</w:t>
      </w:r>
      <w:r>
        <w:t>，电容</w:t>
      </w:r>
      <w:r>
        <w:rPr>
          <w:rFonts w:ascii="Times New Roman" w:hAnsi="Times New Roman" w:eastAsia="Times New Roman"/>
        </w:rPr>
        <w:t>25 uF</w:t>
      </w:r>
      <w:r>
        <w:rPr>
          <w:rFonts w:hint="eastAsia"/>
        </w:rPr>
        <w:t>，</w:t>
      </w:r>
      <w:r>
        <w:t>电阻</w:t>
      </w:r>
      <w:r>
        <w:rPr>
          <w:rFonts w:ascii="Times New Roman" w:hAnsi="Times New Roman" w:eastAsia="Times New Roman"/>
        </w:rPr>
        <w:t>200</w:t>
      </w:r>
      <w:r w:rsidR="001852F3">
        <w:rPr>
          <w:rFonts w:ascii="Times New Roman" w:hAnsi="Times New Roman" w:eastAsia="Times New Roman"/>
        </w:rPr>
        <w:t xml:space="preserve">Ω</w:t>
      </w:r>
      <w:r>
        <w:t>，脉冲时间</w:t>
      </w:r>
      <w:r>
        <w:rPr>
          <w:rFonts w:ascii="Times New Roman" w:hAnsi="Times New Roman" w:eastAsia="Times New Roman"/>
        </w:rPr>
        <w:t>4 ms</w:t>
      </w:r>
      <w:r>
        <w:t>，电转</w:t>
      </w:r>
    </w:p>
    <w:p w:rsidR="0018722C">
      <w:pPr>
        <w:topLinePunct/>
      </w:pPr>
      <w:r>
        <w:t>杯孔径</w:t>
      </w:r>
      <w:r>
        <w:rPr>
          <w:rFonts w:ascii="Times New Roman" w:eastAsia="Times New Roman"/>
        </w:rPr>
        <w:t>0.1 mm</w:t>
      </w:r>
      <w:r>
        <w:t>；</w:t>
      </w:r>
    </w:p>
    <w:p w:rsidR="0018722C">
      <w:pPr>
        <w:topLinePunct/>
      </w:pPr>
      <w:r>
        <w:rPr>
          <w:rFonts w:ascii="Segoe UI Symbol" w:hAnsi="Segoe UI Symbol" w:eastAsia="Segoe UI Symbol"/>
        </w:rPr>
        <w:t>⑦</w:t>
      </w:r>
      <w:r>
        <w:t>一次电击结束后，迅速加入</w:t>
      </w:r>
      <w:r>
        <w:rPr>
          <w:rFonts w:ascii="Times New Roman" w:hAnsi="Times New Roman" w:eastAsia="Times New Roman"/>
        </w:rPr>
        <w:t>300</w:t>
      </w:r>
      <w:r w:rsidR="001852F3">
        <w:rPr>
          <w:rFonts w:ascii="Times New Roman" w:hAnsi="Times New Roman" w:eastAsia="Times New Roman"/>
        </w:rPr>
        <w:t xml:space="preserve">μL</w:t>
      </w:r>
      <w:r>
        <w:t>冰预冷的</w:t>
      </w:r>
      <w:r>
        <w:rPr>
          <w:rFonts w:ascii="Times New Roman" w:hAnsi="Times New Roman" w:eastAsia="Times New Roman"/>
        </w:rPr>
        <w:t>1mol l</w:t>
      </w:r>
      <w:r>
        <w:rPr>
          <w:rFonts w:ascii="Times New Roman" w:hAnsi="Times New Roman" w:eastAsia="Times New Roman"/>
        </w:rPr>
        <w:t>-1 </w:t>
      </w:r>
      <w:r>
        <w:t>ft梨醇溶液，后立即涂布与</w:t>
      </w:r>
      <w:r>
        <w:rPr>
          <w:rFonts w:ascii="Times New Roman" w:hAnsi="Times New Roman" w:eastAsia="Times New Roman"/>
        </w:rPr>
        <w:t>YPD</w:t>
      </w:r>
      <w:r>
        <w:t>平板，</w:t>
      </w:r>
      <w:r>
        <w:rPr>
          <w:rFonts w:ascii="Times New Roman" w:hAnsi="Times New Roman" w:eastAsia="Times New Roman"/>
        </w:rPr>
        <w:t>28</w:t>
      </w:r>
      <w:r>
        <w:rPr>
          <w:rFonts w:ascii="新宋体" w:hAnsi="新宋体" w:eastAsia="新宋体" w:hint="eastAsia"/>
        </w:rPr>
        <w:t>℃</w:t>
      </w:r>
      <w:r>
        <w:t>培养</w:t>
      </w:r>
      <w:r>
        <w:rPr>
          <w:rFonts w:ascii="Times New Roman" w:hAnsi="Times New Roman" w:eastAsia="Times New Roman"/>
        </w:rPr>
        <w:t>12 h</w:t>
      </w:r>
      <w:r>
        <w:t>。</w:t>
      </w:r>
    </w:p>
    <w:p w:rsidR="0018722C">
      <w:pPr>
        <w:topLinePunct/>
      </w:pPr>
      <w:r>
        <w:rPr>
          <w:rFonts w:ascii="Segoe UI Symbol" w:hAnsi="Segoe UI Symbol" w:eastAsia="Segoe UI Symbol"/>
        </w:rPr>
        <w:t>⑧</w:t>
      </w:r>
      <w:r w:rsidR="001852F3">
        <w:rPr>
          <w:rFonts w:ascii="Segoe UI Symbol" w:hAnsi="Segoe UI Symbol" w:eastAsia="Segoe UI Symbol"/>
        </w:rPr>
        <w:t xml:space="preserve">  </w:t>
      </w:r>
      <w:r>
        <w:t>吸取</w:t>
      </w:r>
      <w:r>
        <w:rPr>
          <w:rFonts w:ascii="Times New Roman" w:hAnsi="Times New Roman" w:eastAsia="宋体"/>
        </w:rPr>
        <w:t>60</w:t>
      </w:r>
      <w:r>
        <w:rPr>
          <w:rFonts w:ascii="Times New Roman" w:hAnsi="Times New Roman" w:eastAsia="宋体"/>
        </w:rPr>
        <w:t>μ</w:t>
      </w:r>
      <w:r>
        <w:rPr>
          <w:rFonts w:ascii="Times New Roman" w:hAnsi="Times New Roman" w:eastAsia="宋体"/>
        </w:rPr>
        <w:t>L</w:t>
      </w:r>
      <w:r>
        <w:t>菌液涂布于</w:t>
      </w:r>
      <w:r>
        <w:rPr>
          <w:rFonts w:ascii="Times New Roman" w:hAnsi="Times New Roman" w:eastAsia="宋体"/>
        </w:rPr>
        <w:t>YP</w:t>
      </w:r>
      <w:r>
        <w:rPr>
          <w:rFonts w:ascii="Times New Roman" w:hAnsi="Times New Roman" w:eastAsia="宋体"/>
        </w:rPr>
        <w:t>D</w:t>
      </w:r>
      <w:r>
        <w:t>平板，共涂布</w:t>
      </w:r>
      <w:r>
        <w:rPr>
          <w:rFonts w:ascii="Times New Roman" w:hAnsi="Times New Roman" w:eastAsia="宋体"/>
        </w:rPr>
        <w:t>5</w:t>
      </w:r>
      <w:r>
        <w:t>个平板，</w:t>
      </w:r>
      <w:r>
        <w:rPr>
          <w:rFonts w:ascii="Times New Roman" w:hAnsi="Times New Roman" w:eastAsia="宋体"/>
        </w:rPr>
        <w:t>28</w:t>
      </w:r>
      <w:r>
        <w:rPr>
          <w:rFonts w:ascii="新宋体" w:hAnsi="新宋体" w:eastAsia="新宋体" w:hint="eastAsia"/>
        </w:rPr>
        <w:t>℃</w:t>
      </w:r>
      <w:r>
        <w:t>倒置培养</w:t>
      </w:r>
      <w:r>
        <w:rPr>
          <w:rFonts w:ascii="Times New Roman" w:hAnsi="Times New Roman" w:eastAsia="宋体"/>
        </w:rPr>
        <w:t>12 h</w:t>
      </w:r>
      <w:r>
        <w:t>，观察单菌落的生长情况。</w:t>
      </w:r>
    </w:p>
    <w:p w:rsidR="0018722C">
      <w:pPr>
        <w:pStyle w:val="4"/>
        <w:topLinePunct/>
        <w:ind w:left="200" w:hangingChars="200" w:hanging="200"/>
      </w:pPr>
      <w:bookmarkStart w:id="48811" w:name="_Toc68648811"/>
      <w:r>
        <w:rPr>
          <w:b/>
        </w:rPr>
        <w:t>1.2.4</w:t>
      </w:r>
      <w:r>
        <w:t xml:space="preserve"> </w:t>
      </w:r>
      <w:r>
        <w:t>产朊假丝酵母转化子的筛选</w:t>
      </w:r>
      <w:bookmarkEnd w:id="48811"/>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小量法提取重组子酵母基因组</w:t>
      </w:r>
    </w:p>
    <w:p w:rsidR="0018722C">
      <w:pPr>
        <w:topLinePunct/>
      </w:pPr>
      <w:r>
        <w:rPr>
          <w:rFonts w:ascii="Segoe UI Symbol" w:hAnsi="Segoe UI Symbol" w:eastAsia="Segoe UI Symbol"/>
        </w:rPr>
        <w:t>①</w:t>
      </w:r>
      <w:r>
        <w:t>随机从上述的</w:t>
      </w:r>
      <w:r>
        <w:rPr>
          <w:rFonts w:ascii="Times New Roman" w:hAnsi="Times New Roman" w:eastAsia="Times New Roman"/>
        </w:rPr>
        <w:t>5</w:t>
      </w:r>
      <w:r>
        <w:t>个平板共挑出</w:t>
      </w:r>
      <w:r>
        <w:rPr>
          <w:rFonts w:ascii="Times New Roman" w:hAnsi="Times New Roman" w:eastAsia="Times New Roman"/>
        </w:rPr>
        <w:t>23</w:t>
      </w:r>
      <w:r>
        <w:t>个单菌落于</w:t>
      </w:r>
      <w:r>
        <w:rPr>
          <w:rFonts w:ascii="Times New Roman" w:hAnsi="Times New Roman" w:eastAsia="Times New Roman"/>
        </w:rPr>
        <w:t>5 mL</w:t>
      </w:r>
      <w:r>
        <w:t>的液体</w:t>
      </w:r>
      <w:r>
        <w:rPr>
          <w:rFonts w:ascii="Times New Roman" w:hAnsi="Times New Roman" w:eastAsia="Times New Roman"/>
        </w:rPr>
        <w:t>YPD</w:t>
      </w:r>
      <w:r>
        <w:t>培养基中，</w:t>
      </w:r>
      <w:r>
        <w:rPr>
          <w:rFonts w:ascii="Times New Roman" w:hAnsi="Times New Roman" w:eastAsia="Times New Roman"/>
        </w:rPr>
        <w:t>200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28</w:t>
      </w:r>
      <w:r>
        <w:rPr>
          <w:rFonts w:ascii="新宋体" w:hAnsi="新宋体" w:eastAsia="新宋体" w:hint="eastAsia"/>
        </w:rPr>
        <w:t>℃</w:t>
      </w:r>
      <w:r>
        <w:t>振荡培养</w:t>
      </w:r>
      <w:r>
        <w:rPr>
          <w:rFonts w:ascii="Times New Roman" w:hAnsi="Times New Roman" w:eastAsia="Times New Roman"/>
        </w:rPr>
        <w:t>12 h</w:t>
      </w:r>
      <w:r>
        <w:t>；</w:t>
      </w:r>
    </w:p>
    <w:p w:rsidR="0018722C">
      <w:pPr>
        <w:topLinePunct/>
      </w:pPr>
      <w:r>
        <w:rPr>
          <w:rFonts w:ascii="Segoe UI Symbol" w:hAnsi="Segoe UI Symbol" w:eastAsia="Segoe UI Symbol"/>
        </w:rPr>
        <w:t>②</w:t>
      </w:r>
      <w:r w:rsidR="001852F3">
        <w:rPr>
          <w:rFonts w:ascii="Segoe UI Symbol" w:hAnsi="Segoe UI Symbol" w:eastAsia="Segoe UI Symbol"/>
        </w:rPr>
        <w:t xml:space="preserve"> </w:t>
      </w:r>
      <w:r>
        <w:t>吸取</w:t>
      </w:r>
      <w:r>
        <w:rPr>
          <w:rFonts w:ascii="Times New Roman" w:hAnsi="Times New Roman" w:eastAsia="Times New Roman"/>
        </w:rPr>
        <w:t>1.5 mL</w:t>
      </w:r>
      <w:r>
        <w:t>菌悬液与</w:t>
      </w:r>
      <w:r>
        <w:rPr>
          <w:rFonts w:ascii="Times New Roman" w:hAnsi="Times New Roman" w:eastAsia="Times New Roman"/>
        </w:rPr>
        <w:t>1.5 mLEP</w:t>
      </w:r>
      <w:r>
        <w:t>管中，</w:t>
      </w:r>
      <w:r>
        <w:rPr>
          <w:rFonts w:ascii="Times New Roman" w:hAnsi="Times New Roman" w:eastAsia="Times New Roman"/>
        </w:rPr>
        <w:t>8000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2 min</w:t>
      </w:r>
      <w:r>
        <w:t>；</w:t>
      </w:r>
    </w:p>
    <w:p w:rsidR="0018722C">
      <w:pPr>
        <w:topLinePunct/>
      </w:pPr>
      <w:r>
        <w:rPr>
          <w:rFonts w:ascii="Segoe UI Symbol" w:hAnsi="Segoe UI Symbol" w:eastAsia="Segoe UI Symbol"/>
        </w:rPr>
        <w:t>③</w:t>
      </w:r>
      <w:r>
        <w:t>弃上清，用</w:t>
      </w:r>
      <w:r>
        <w:rPr>
          <w:rFonts w:ascii="Times New Roman" w:hAnsi="Times New Roman" w:eastAsia="Times New Roman"/>
        </w:rPr>
        <w:t>400</w:t>
      </w:r>
      <w:r w:rsidR="001852F3">
        <w:rPr>
          <w:rFonts w:ascii="Times New Roman" w:hAnsi="Times New Roman" w:eastAsia="Times New Roman"/>
        </w:rPr>
        <w:t xml:space="preserve">μLSTE</w:t>
      </w:r>
      <w:r>
        <w:t>溶液洗涤菌体，</w:t>
      </w:r>
      <w:r>
        <w:rPr>
          <w:rFonts w:ascii="Times New Roman" w:hAnsi="Times New Roman" w:eastAsia="Times New Roman"/>
        </w:rPr>
        <w:t>8000 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2 min</w:t>
      </w:r>
      <w:r>
        <w:t>，重复洗涤两次；</w:t>
      </w:r>
    </w:p>
    <w:p w:rsidR="0018722C">
      <w:pPr>
        <w:topLinePunct/>
      </w:pPr>
      <w:r>
        <w:rPr>
          <w:rFonts w:ascii="Segoe UI Symbol" w:hAnsi="Segoe UI Symbol" w:eastAsia="Segoe UI Symbol"/>
        </w:rPr>
        <w:t>④</w:t>
      </w:r>
      <w:r w:rsidR="001852F3">
        <w:rPr>
          <w:rFonts w:ascii="Segoe UI Symbol" w:hAnsi="Segoe UI Symbol" w:eastAsia="Segoe UI Symbol"/>
        </w:rPr>
        <w:t xml:space="preserve"> </w:t>
      </w:r>
      <w:r>
        <w:t>加入</w:t>
      </w:r>
      <w:r>
        <w:rPr>
          <w:rFonts w:ascii="Times New Roman" w:hAnsi="Times New Roman" w:eastAsia="Times New Roman"/>
        </w:rPr>
        <w:t>200</w:t>
      </w:r>
      <w:r w:rsidR="001852F3">
        <w:rPr>
          <w:rFonts w:ascii="Times New Roman" w:hAnsi="Times New Roman" w:eastAsia="Times New Roman"/>
        </w:rPr>
        <w:t xml:space="preserve">μL TE</w:t>
      </w:r>
      <w:r>
        <w:t>溶液，充分重悬菌体沉淀；</w:t>
      </w:r>
    </w:p>
    <w:p w:rsidR="0018722C">
      <w:pPr>
        <w:topLinePunct/>
      </w:pPr>
      <w:r>
        <w:rPr>
          <w:rFonts w:ascii="Segoe UI Symbol" w:hAnsi="Segoe UI Symbol" w:eastAsia="Segoe UI Symbol"/>
        </w:rPr>
        <w:t>⑤</w:t>
      </w:r>
      <w:r w:rsidR="001852F3">
        <w:rPr>
          <w:rFonts w:ascii="Segoe UI Symbol" w:hAnsi="Segoe UI Symbol" w:eastAsia="Segoe UI Symbol"/>
        </w:rPr>
        <w:t xml:space="preserve">  </w:t>
      </w:r>
      <w:r>
        <w:t>加入</w:t>
      </w:r>
      <w:r>
        <w:rPr>
          <w:rFonts w:ascii="Times New Roman" w:hAnsi="Times New Roman" w:eastAsia="宋体"/>
        </w:rPr>
        <w:t>100</w:t>
      </w:r>
      <w:r>
        <w:rPr>
          <w:rFonts w:ascii="Times New Roman" w:hAnsi="Times New Roman" w:eastAsia="宋体"/>
        </w:rPr>
        <w:t>μ</w:t>
      </w:r>
      <w:r>
        <w:rPr>
          <w:rFonts w:ascii="Times New Roman" w:hAnsi="Times New Roman" w:eastAsia="宋体"/>
        </w:rPr>
        <w:t>L</w:t>
      </w:r>
      <w:r>
        <w:rPr>
          <w:rFonts w:ascii="Times New Roman" w:hAnsi="Times New Roman" w:eastAsia="宋体"/>
        </w:rPr>
        <w:t> </w:t>
      </w:r>
      <w:r>
        <w:rPr>
          <w:rFonts w:ascii="Times New Roman" w:hAnsi="Times New Roman" w:eastAsia="宋体"/>
        </w:rPr>
        <w:t>T</w:t>
      </w:r>
      <w:r>
        <w:rPr>
          <w:rFonts w:ascii="Times New Roman" w:hAnsi="Times New Roman" w:eastAsia="宋体"/>
        </w:rPr>
        <w:t>ris</w:t>
      </w:r>
      <w:r>
        <w:t>饱和酚，漩涡振荡</w:t>
      </w:r>
      <w:r>
        <w:rPr>
          <w:rFonts w:ascii="Times New Roman" w:hAnsi="Times New Roman" w:eastAsia="宋体"/>
        </w:rPr>
        <w:t>30 </w:t>
      </w:r>
      <w:r>
        <w:rPr>
          <w:rFonts w:ascii="Times New Roman" w:hAnsi="Times New Roman" w:eastAsia="宋体"/>
        </w:rPr>
        <w:t>m</w:t>
      </w:r>
      <w:r>
        <w:rPr>
          <w:rFonts w:ascii="Times New Roman" w:hAnsi="Times New Roman" w:eastAsia="宋体"/>
        </w:rPr>
        <w:t>i</w:t>
      </w:r>
      <w:r>
        <w:rPr>
          <w:rFonts w:ascii="Times New Roman" w:hAnsi="Times New Roman" w:eastAsia="宋体"/>
        </w:rPr>
        <w:t>n</w:t>
      </w:r>
      <w:r>
        <w:t>，充分破碎细胞后，</w:t>
      </w:r>
      <w:r>
        <w:rPr>
          <w:rFonts w:ascii="Times New Roman" w:hAnsi="Times New Roman" w:eastAsia="宋体"/>
        </w:rPr>
        <w:t>12000 r</w:t>
      </w:r>
      <w:r>
        <w:rPr>
          <w:rFonts w:ascii="Times New Roman" w:hAnsi="Times New Roman" w:eastAsia="宋体"/>
        </w:rPr>
        <w:t>/</w:t>
      </w:r>
      <w:r>
        <w:rPr>
          <w:rFonts w:ascii="Times New Roman" w:hAnsi="Times New Roman" w:eastAsia="宋体"/>
        </w:rPr>
        <w:t>m</w:t>
      </w:r>
      <w:r>
        <w:rPr>
          <w:rFonts w:ascii="Times New Roman" w:hAnsi="Times New Roman" w:eastAsia="宋体"/>
        </w:rPr>
        <w:t>in</w:t>
      </w:r>
      <w:r>
        <w:t>，</w:t>
      </w:r>
    </w:p>
    <w:p w:rsidR="0018722C">
      <w:pPr>
        <w:topLinePunct/>
      </w:pP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w:t>
      </w:r>
    </w:p>
    <w:p w:rsidR="0018722C">
      <w:pPr>
        <w:topLinePunct/>
      </w:pPr>
      <w:r>
        <w:rPr>
          <w:rFonts w:ascii="Segoe UI Symbol" w:hAnsi="Segoe UI Symbol" w:eastAsia="Segoe UI Symbol"/>
        </w:rPr>
        <w:t>⑥</w:t>
      </w:r>
      <w:r>
        <w:t>吸取上清至干净的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mLEP</w:t>
      </w:r>
      <w:r>
        <w:t>管中，用</w:t>
      </w:r>
      <w:r>
        <w:rPr>
          <w:rFonts w:ascii="Times New Roman" w:hAnsi="Times New Roman" w:eastAsia="Times New Roman"/>
        </w:rPr>
        <w:t>TE</w:t>
      </w:r>
      <w:r>
        <w:t>补足</w:t>
      </w:r>
      <w:r>
        <w:rPr>
          <w:rFonts w:ascii="Times New Roman" w:hAnsi="Times New Roman" w:eastAsia="Times New Roman"/>
        </w:rPr>
        <w:t>200</w:t>
      </w:r>
      <w:r>
        <w:rPr>
          <w:rFonts w:ascii="Times New Roman" w:hAnsi="Times New Roman" w:eastAsia="Times New Roman"/>
        </w:rPr>
        <w:t>μL</w:t>
      </w:r>
      <w:r>
        <w:t>，加入等体积的氯仿抽提，</w:t>
      </w:r>
      <w:r>
        <w:rPr>
          <w:rFonts w:ascii="Times New Roman" w:hAnsi="Times New Roman" w:eastAsia="Times New Roman"/>
        </w:rPr>
        <w:t>12000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min</w:t>
      </w:r>
      <w:r>
        <w:t>，</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，重复两</w:t>
      </w:r>
      <w:r>
        <w:t>次</w:t>
      </w:r>
    </w:p>
    <w:p w:rsidR="0018722C">
      <w:pPr>
        <w:topLinePunct/>
      </w:pPr>
      <w:r>
        <w:rPr>
          <w:rFonts w:ascii="Segoe UI Symbol" w:hAnsi="Segoe UI Symbol" w:eastAsia="Segoe UI Symbol"/>
        </w:rPr>
        <w:t>⑦</w:t>
      </w:r>
      <w:r w:rsidR="001852F3">
        <w:rPr>
          <w:rFonts w:ascii="Segoe UI Symbol" w:hAnsi="Segoe UI Symbol" w:eastAsia="Segoe UI Symbol"/>
        </w:rPr>
        <w:t xml:space="preserve"> </w:t>
      </w:r>
      <w:r>
        <w:t>吸取上清至</w:t>
      </w:r>
      <w:r>
        <w:rPr>
          <w:rFonts w:ascii="Times New Roman" w:hAnsi="Times New Roman" w:eastAsia="Times New Roman"/>
        </w:rPr>
        <w:t>1.5 mLEP</w:t>
      </w:r>
      <w:r>
        <w:t>管中，用</w:t>
      </w:r>
      <w:r>
        <w:rPr>
          <w:rFonts w:ascii="Times New Roman" w:hAnsi="Times New Roman" w:eastAsia="Times New Roman"/>
        </w:rPr>
        <w:t>TE</w:t>
      </w:r>
      <w:r>
        <w:t>补足</w:t>
      </w:r>
      <w:r>
        <w:rPr>
          <w:rFonts w:ascii="Times New Roman" w:hAnsi="Times New Roman" w:eastAsia="Times New Roman"/>
        </w:rPr>
        <w:t>200</w:t>
      </w:r>
      <w:r>
        <w:rPr>
          <w:rFonts w:ascii="Times New Roman" w:hAnsi="Times New Roman" w:eastAsia="Times New Roman"/>
        </w:rPr>
        <w:t>μL</w:t>
      </w:r>
      <w:r>
        <w:t>，加入</w:t>
      </w:r>
      <w:r>
        <w:rPr>
          <w:rFonts w:ascii="Times New Roman" w:hAnsi="Times New Roman" w:eastAsia="Times New Roman"/>
        </w:rPr>
        <w:t>1</w:t>
      </w:r>
      <w:r w:rsidR="001852F3">
        <w:rPr>
          <w:rFonts w:ascii="Times New Roman" w:hAnsi="Times New Roman" w:eastAsia="Times New Roman"/>
        </w:rPr>
        <w:t xml:space="preserve">μL </w:t>
      </w:r>
      <w:r>
        <w:rPr>
          <w:rFonts w:ascii="Times New Roman" w:hAnsi="Times New Roman" w:eastAsia="Times New Roman"/>
        </w:rPr>
        <w:t>RNase</w:t>
      </w:r>
      <w:r>
        <w:rPr>
          <w:spacing w:val="-3"/>
        </w:rPr>
        <w:t xml:space="preserve">, </w:t>
      </w:r>
      <w:r>
        <w:rPr>
          <w:rFonts w:ascii="Times New Roman" w:hAnsi="Times New Roman" w:eastAsia="Times New Roman"/>
        </w:rPr>
        <w:t>37 </w:t>
      </w:r>
      <w:r>
        <w:rPr>
          <w:rFonts w:ascii="新宋体" w:hAnsi="新宋体" w:eastAsia="新宋体" w:hint="eastAsia"/>
        </w:rPr>
        <w:t>℃</w:t>
      </w:r>
    </w:p>
    <w:p w:rsidR="0018722C">
      <w:pPr>
        <w:topLinePunct/>
      </w:pPr>
      <w:r>
        <w:t>水浴</w:t>
      </w:r>
      <w:r>
        <w:rPr>
          <w:rFonts w:ascii="Times New Roman" w:eastAsia="Times New Roman"/>
        </w:rPr>
        <w:t>10 min</w:t>
      </w:r>
      <w:r>
        <w:t>；</w:t>
      </w:r>
    </w:p>
    <w:p w:rsidR="0018722C">
      <w:pPr>
        <w:topLinePunct/>
      </w:pPr>
      <w:r>
        <w:rPr>
          <w:rFonts w:ascii="Segoe UI Symbol" w:hAnsi="Segoe UI Symbol" w:eastAsia="Segoe UI Symbol"/>
        </w:rPr>
        <w:t>⑧</w:t>
      </w:r>
      <w:r w:rsidR="001852F3">
        <w:rPr>
          <w:rFonts w:ascii="Segoe UI Symbol" w:hAnsi="Segoe UI Symbol" w:eastAsia="Segoe UI Symbol"/>
        </w:rPr>
        <w:t xml:space="preserve"> </w:t>
      </w:r>
      <w:r>
        <w:t>加入</w:t>
      </w:r>
      <w:r>
        <w:rPr>
          <w:rFonts w:ascii="Times New Roman" w:hAnsi="Times New Roman" w:eastAsia="Times New Roman"/>
        </w:rPr>
        <w:t>100</w:t>
      </w:r>
      <w:r w:rsidR="001852F3">
        <w:rPr>
          <w:rFonts w:ascii="Times New Roman" w:hAnsi="Times New Roman" w:eastAsia="Times New Roman"/>
        </w:rPr>
        <w:t xml:space="preserve">μL</w:t>
      </w:r>
      <w:r>
        <w:t>氯仿，</w:t>
      </w:r>
      <w:r>
        <w:rPr>
          <w:rFonts w:ascii="Times New Roman" w:hAnsi="Times New Roman" w:eastAsia="Times New Roman"/>
        </w:rPr>
        <w:t>12000 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4</w:t>
      </w:r>
      <w:r>
        <w:rPr>
          <w:rFonts w:ascii="新宋体" w:hAnsi="新宋体" w:eastAsia="新宋体" w:hint="eastAsia"/>
        </w:rPr>
        <w:t>℃</w:t>
      </w:r>
      <w:r>
        <w:t>离心</w:t>
      </w:r>
      <w:r>
        <w:rPr>
          <w:rFonts w:ascii="Times New Roman" w:hAnsi="Times New Roman" w:eastAsia="Times New Roman"/>
        </w:rPr>
        <w:t>5 min</w:t>
      </w:r>
      <w:r>
        <w:t>；</w:t>
      </w:r>
    </w:p>
    <w:p w:rsidR="0018722C">
      <w:pPr>
        <w:topLinePunct/>
      </w:pPr>
      <w:r>
        <w:rPr>
          <w:rFonts w:ascii="Segoe UI Symbol" w:hAnsi="Segoe UI Symbol" w:eastAsia="Segoe UI Symbol"/>
        </w:rPr>
        <w:t>⑨</w:t>
      </w:r>
      <w:r w:rsidR="001852F3">
        <w:rPr>
          <w:rFonts w:ascii="Segoe UI Symbol" w:hAnsi="Segoe UI Symbol" w:eastAsia="Segoe UI Symbol"/>
        </w:rPr>
        <w:t xml:space="preserve"> </w:t>
      </w:r>
      <w:r>
        <w:t>吸取上清，即为纯化后的基因组，</w:t>
      </w:r>
      <w:r>
        <w:rPr>
          <w:rFonts w:ascii="Times New Roman" w:hAnsi="Times New Roman" w:eastAsia="Times New Roman"/>
        </w:rPr>
        <w:t>-20</w:t>
      </w:r>
      <w:r>
        <w:rPr>
          <w:rFonts w:ascii="新宋体" w:hAnsi="新宋体" w:eastAsia="新宋体" w:hint="eastAsia"/>
        </w:rPr>
        <w:t>℃</w:t>
      </w:r>
      <w:r>
        <w:t>保存备用。</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PCR</w:t>
      </w:r>
      <w:r/>
      <w:r>
        <w:rPr>
          <w:rFonts w:ascii="宋体" w:eastAsia="宋体" w:hint="eastAsia"/>
        </w:rPr>
        <w:t>验证</w:t>
      </w:r>
    </w:p>
    <w:p w:rsidR="0018722C">
      <w:pPr>
        <w:topLinePunct/>
      </w:pPr>
      <w:r>
        <w:t>以上述酵母转化子的基因组为模板，</w:t>
      </w:r>
      <w:r>
        <w:rPr>
          <w:rFonts w:ascii="Times New Roman" w:eastAsia="宋体"/>
        </w:rPr>
        <w:t>P1</w:t>
      </w:r>
      <w:r>
        <w:rPr>
          <w:rFonts w:ascii="Times New Roman" w:eastAsia="宋体"/>
        </w:rPr>
        <w:t>/</w:t>
      </w:r>
      <w:r>
        <w:rPr>
          <w:rFonts w:ascii="Times New Roman" w:eastAsia="宋体"/>
        </w:rPr>
        <w:t>P2</w:t>
      </w:r>
      <w:r>
        <w:t>为引物，进行</w:t>
      </w:r>
      <w:r>
        <w:rPr>
          <w:rFonts w:ascii="Times New Roman" w:eastAsia="宋体"/>
        </w:rPr>
        <w:t>PCR</w:t>
      </w:r>
      <w:r>
        <w:t>验证，</w:t>
      </w:r>
      <w:r>
        <w:rPr>
          <w:rFonts w:ascii="Times New Roman" w:eastAsia="宋体"/>
        </w:rPr>
        <w:t>PCR</w:t>
      </w:r>
      <w:r>
        <w:t>反应体系和</w:t>
      </w:r>
      <w:r>
        <w:rPr>
          <w:rFonts w:ascii="Times New Roman" w:eastAsia="宋体"/>
        </w:rPr>
        <w:t>PCR</w:t>
      </w:r>
      <w:r>
        <w:t>反应条件具体参考研究本章第一节</w:t>
      </w:r>
      <w:r>
        <w:rPr>
          <w:rFonts w:ascii="Times New Roman" w:eastAsia="宋体"/>
          <w:i/>
        </w:rPr>
        <w:t>mae</w:t>
      </w:r>
      <w:r>
        <w:rPr>
          <w:rFonts w:ascii="Times New Roman" w:eastAsia="宋体"/>
        </w:rPr>
        <w:t>1</w:t>
      </w:r>
      <w:r>
        <w:t>基因克隆。</w:t>
      </w:r>
    </w:p>
    <w:p w:rsidR="0018722C">
      <w:pPr>
        <w:pStyle w:val="4"/>
        <w:topLinePunct/>
        <w:ind w:left="200" w:hangingChars="200" w:hanging="200"/>
      </w:pPr>
      <w:bookmarkStart w:id="48812" w:name="_Toc68648812"/>
      <w:r>
        <w:rPr>
          <w:b/>
        </w:rPr>
        <w:t>1.2.5</w:t>
      </w:r>
      <w:r>
        <w:t xml:space="preserve"> </w:t>
      </w:r>
      <w:r>
        <w:t>重组酵母的发酵验证</w:t>
      </w:r>
      <w:bookmarkEnd w:id="48812"/>
    </w:p>
    <w:p w:rsidR="0018722C">
      <w:pPr>
        <w:topLinePunct/>
      </w:pPr>
      <w:r>
        <w:t>随机挑选</w:t>
      </w:r>
      <w:r>
        <w:rPr>
          <w:rFonts w:ascii="Times New Roman" w:hAnsi="Times New Roman" w:eastAsia="Times New Roman"/>
        </w:rPr>
        <w:t>16</w:t>
      </w:r>
      <w:r>
        <w:t>株重组产朊假丝酵母于</w:t>
      </w:r>
      <w:r>
        <w:rPr>
          <w:rFonts w:ascii="Times New Roman" w:hAnsi="Times New Roman" w:eastAsia="Times New Roman"/>
        </w:rPr>
        <w:t>YPD</w:t>
      </w:r>
      <w:r>
        <w:t>培养基中活化，分别收集菌体，并用无菌水洗涤两次后，用无菌水重悬菌体，以相同的接种量</w:t>
      </w:r>
      <w:r>
        <w:t>（</w:t>
      </w:r>
      <w:r>
        <w:rPr>
          <w:rFonts w:ascii="Times New Roman" w:hAnsi="Times New Roman" w:eastAsia="Times New Roman"/>
        </w:rPr>
        <w:t>10</w:t>
      </w:r>
      <w:r>
        <w:rPr>
          <w:rFonts w:ascii="Times New Roman" w:hAnsi="Times New Roman" w:eastAsia="Times New Roman"/>
        </w:rPr>
        <w:t>6 </w:t>
      </w:r>
      <w:r>
        <w:rPr>
          <w:rFonts w:ascii="Times New Roman" w:hAnsi="Times New Roman" w:eastAsia="Times New Roman"/>
        </w:rPr>
        <w:t>CFU </w:t>
      </w:r>
      <w:r>
        <w:rPr>
          <w:rFonts w:ascii="Times New Roman" w:hAnsi="Times New Roman" w:eastAsia="Times New Roman"/>
        </w:rPr>
        <w:t>mL</w:t>
      </w:r>
      <w:r>
        <w:rPr>
          <w:rFonts w:ascii="Times New Roman" w:hAnsi="Times New Roman" w:eastAsia="Times New Roman"/>
        </w:rPr>
        <w:t>-1</w:t>
      </w:r>
      <w:r>
        <w:t>）</w:t>
      </w:r>
      <w:r>
        <w:t>接</w:t>
      </w:r>
      <w:r>
        <w:t>种于含有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L-</w:t>
      </w:r>
      <w:r>
        <w:t>苹果酸的</w:t>
      </w:r>
      <w:r>
        <w:rPr>
          <w:rFonts w:ascii="Times New Roman" w:hAnsi="Times New Roman" w:eastAsia="Times New Roman"/>
        </w:rPr>
        <w:t>YNB</w:t>
      </w:r>
      <w:r>
        <w:t>模拟果酒培养基中，</w:t>
      </w:r>
      <w:r>
        <w:rPr>
          <w:rFonts w:ascii="Times New Roman" w:hAnsi="Times New Roman" w:eastAsia="Times New Roman"/>
        </w:rPr>
        <w:t>28</w:t>
      </w:r>
      <w:r>
        <w:rPr>
          <w:rFonts w:ascii="新宋体" w:hAnsi="新宋体" w:eastAsia="新宋体" w:hint="eastAsia"/>
        </w:rPr>
        <w:t>℃</w:t>
      </w:r>
      <w:r>
        <w:t>，</w:t>
      </w:r>
      <w:r>
        <w:rPr>
          <w:rFonts w:ascii="Times New Roman" w:hAnsi="Times New Roman" w:eastAsia="Times New Roman"/>
        </w:rPr>
        <w:t>200 r</w:t>
      </w:r>
      <w:r>
        <w:rPr>
          <w:rFonts w:ascii="Times New Roman" w:hAnsi="Times New Roman" w:eastAsia="Times New Roman"/>
        </w:rPr>
        <w:t>/</w:t>
      </w:r>
      <w:r>
        <w:rPr>
          <w:rFonts w:ascii="Times New Roman" w:hAnsi="Times New Roman" w:eastAsia="Times New Roman"/>
        </w:rPr>
        <w:t>min</w:t>
      </w:r>
      <w:r>
        <w:t>，振荡培</w:t>
      </w:r>
      <w:r>
        <w:t>养</w:t>
      </w:r>
      <w:r>
        <w:rPr>
          <w:rFonts w:ascii="Times New Roman" w:hAnsi="Times New Roman" w:eastAsia="Times New Roman"/>
        </w:rPr>
        <w:t>40 h</w:t>
      </w:r>
      <w:r>
        <w:t>，采用</w:t>
      </w:r>
      <w:r>
        <w:rPr>
          <w:rFonts w:ascii="Times New Roman" w:hAnsi="Times New Roman" w:eastAsia="Times New Roman"/>
        </w:rPr>
        <w:t>UPLC</w:t>
      </w:r>
      <w:r>
        <w:t>检测苹果酸含量。</w:t>
      </w:r>
    </w:p>
    <w:p w:rsidR="0018722C">
      <w:pPr>
        <w:pStyle w:val="4"/>
        <w:topLinePunct/>
        <w:ind w:left="200" w:hangingChars="200" w:hanging="200"/>
      </w:pPr>
      <w:bookmarkStart w:id="48813" w:name="_Toc68648813"/>
      <w:r>
        <w:rPr>
          <w:b/>
        </w:rPr>
        <w:t>1.2.6</w:t>
      </w:r>
      <w:r>
        <w:t xml:space="preserve"> </w:t>
      </w:r>
      <w:r>
        <w:rPr>
          <w:b/>
        </w:rPr>
        <w:t>UPLC</w:t>
      </w:r>
      <w:r>
        <w:t>检测发酵液苹果酸含量</w:t>
      </w:r>
      <w:bookmarkEnd w:id="48813"/>
    </w:p>
    <w:p w:rsidR="0018722C">
      <w:pPr>
        <w:topLinePunct/>
      </w:pPr>
      <w:r>
        <w:t>将发酵液经过</w:t>
      </w:r>
      <w:r/>
      <w:r>
        <w:rPr>
          <w:rFonts w:ascii="Times New Roman" w:hAnsi="Times New Roman" w:eastAsia="Times New Roman"/>
        </w:rPr>
        <w:t>12000</w:t>
      </w:r>
      <w:r>
        <w:rPr>
          <w:rFonts w:ascii="Times New Roman" w:hAnsi="Times New Roman" w:eastAsia="Times New Roman"/>
        </w:rPr>
        <w:t> </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min</w:t>
      </w:r>
      <w:r>
        <w:t>离心</w:t>
      </w:r>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min</w:t>
      </w:r>
      <w:r>
        <w:t>后，经过</w:t>
      </w:r>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Pr>
          <w:rFonts w:ascii="Times New Roman" w:hAnsi="Times New Roman" w:eastAsia="Times New Roman"/>
        </w:rPr>
        <w:t>μm</w:t>
      </w:r>
      <w:r>
        <w:t>微孔过滤膜处理，</w:t>
      </w:r>
      <w:r w:rsidR="001852F3">
        <w:t xml:space="preserve">采用</w:t>
      </w:r>
      <w:r/>
      <w:r>
        <w:rPr>
          <w:rFonts w:ascii="Times New Roman" w:hAnsi="Times New Roman" w:eastAsia="Times New Roman"/>
        </w:rPr>
        <w:t>Waters</w:t>
      </w:r>
      <w:r>
        <w:rPr>
          <w:rFonts w:ascii="Times New Roman" w:hAnsi="Times New Roman" w:eastAsia="Times New Roman"/>
        </w:rPr>
        <w:t> </w:t>
      </w:r>
      <w:r>
        <w:rPr>
          <w:rFonts w:ascii="Times New Roman" w:hAnsi="Times New Roman" w:eastAsia="Times New Roman"/>
        </w:rPr>
        <w:t>ACQUITY</w:t>
      </w:r>
      <w:r w:rsidRPr="00000000">
        <w:tab/>
        <w:t>UPLC</w:t>
      </w:r>
      <w:r>
        <w:t>超高压液相色谱仪检测发酵液苹果酸的含量。</w:t>
      </w:r>
    </w:p>
    <w:p w:rsidR="0018722C">
      <w:pPr>
        <w:topLinePunct/>
      </w:pPr>
      <w:r>
        <w:t>检测条件：</w:t>
      </w:r>
      <w:r>
        <w:rPr>
          <w:rFonts w:ascii="Times New Roman" w:hAnsi="Times New Roman" w:eastAsia="宋体"/>
        </w:rPr>
        <w:t>C1</w:t>
      </w:r>
      <w:r>
        <w:rPr>
          <w:rFonts w:ascii="Times New Roman" w:hAnsi="Times New Roman" w:eastAsia="宋体"/>
        </w:rPr>
        <w:t>8</w:t>
      </w:r>
      <w:r>
        <w:t>不锈钢柱</w:t>
      </w:r>
      <w:r>
        <w:t>（</w:t>
      </w:r>
      <w:r>
        <w:rPr>
          <w:rFonts w:ascii="Times New Roman" w:hAnsi="Times New Roman" w:eastAsia="宋体"/>
        </w:rPr>
        <w:t>2.1×5</w:t>
      </w:r>
      <w:r>
        <w:rPr>
          <w:rFonts w:ascii="Times New Roman" w:hAnsi="Times New Roman" w:eastAsia="宋体"/>
        </w:rPr>
        <w:t>0</w:t>
      </w:r>
      <w:r w:rsidR="001852F3">
        <w:rPr>
          <w:rFonts w:ascii="Times New Roman" w:hAnsi="Times New Roman" w:eastAsia="宋体"/>
        </w:rPr>
        <w:t xml:space="preserve"> </w:t>
      </w:r>
      <w:r>
        <w:rPr>
          <w:rFonts w:ascii="Times New Roman" w:hAnsi="Times New Roman" w:eastAsia="宋体"/>
        </w:rPr>
        <w:t>mm</w:t>
      </w:r>
      <w:r>
        <w:t xml:space="preserve">, </w:t>
      </w:r>
      <w:r>
        <w:rPr>
          <w:rFonts w:ascii="Times New Roman" w:hAnsi="Times New Roman" w:eastAsia="宋体"/>
        </w:rPr>
        <w:t>1.7</w:t>
      </w:r>
      <w:r w:rsidR="001852F3">
        <w:rPr>
          <w:rFonts w:ascii="Times New Roman" w:hAnsi="Times New Roman" w:eastAsia="宋体"/>
        </w:rPr>
        <w:t xml:space="preserve"> </w:t>
      </w:r>
      <w:r>
        <w:rPr>
          <w:rFonts w:ascii="Times New Roman" w:hAnsi="Times New Roman" w:eastAsia="宋体"/>
        </w:rPr>
        <w:t>μ</w:t>
      </w:r>
      <w:r>
        <w:rPr>
          <w:rFonts w:ascii="Times New Roman" w:hAnsi="Times New Roman" w:eastAsia="宋体"/>
        </w:rPr>
        <w:t>m</w:t>
      </w:r>
      <w:r>
        <w:t>）</w:t>
      </w:r>
      <w:r>
        <w:t>；</w:t>
      </w:r>
      <w:r>
        <w:rPr>
          <w:rFonts w:ascii="Times New Roman" w:hAnsi="Times New Roman" w:eastAsia="宋体"/>
        </w:rPr>
        <w:t>100%</w:t>
      </w:r>
      <w:r>
        <w:t>硫酸氢二铵缓冲液</w:t>
      </w:r>
    </w:p>
    <w:p w:rsidR="0018722C">
      <w:pPr>
        <w:topLinePunct/>
      </w:pPr>
      <w:r>
        <w:t>（</w:t>
      </w:r>
      <w:r>
        <w:rPr>
          <w:rFonts w:ascii="Times New Roman" w:hAnsi="Times New Roman" w:eastAsia="Times New Roman"/>
        </w:rPr>
        <w:t>0.01M</w:t>
      </w:r>
      <w:r>
        <w:rPr>
          <w:spacing w:val="-12"/>
        </w:rPr>
        <w:t xml:space="preserve">, </w:t>
      </w:r>
      <w:r>
        <w:rPr>
          <w:rFonts w:ascii="Times New Roman" w:hAnsi="Times New Roman" w:eastAsia="Times New Roman"/>
        </w:rPr>
        <w:t>pH2.7</w:t>
      </w:r>
      <w:r>
        <w:t>）</w:t>
      </w:r>
      <w:r>
        <w:t>；流速</w:t>
      </w:r>
      <w:r>
        <w:rPr>
          <w:rFonts w:ascii="Times New Roman" w:hAnsi="Times New Roman" w:eastAsia="Times New Roman"/>
        </w:rPr>
        <w:t>0.05</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n</w:t>
      </w:r>
      <w:r>
        <w:t>；检测波长</w:t>
      </w:r>
      <w:r>
        <w:rPr>
          <w:rFonts w:ascii="Times New Roman" w:hAnsi="Times New Roman" w:eastAsia="Times New Roman"/>
        </w:rPr>
        <w:t>210 n</w:t>
      </w:r>
      <w:r>
        <w:rPr>
          <w:rFonts w:ascii="Times New Roman" w:hAnsi="Times New Roman" w:eastAsia="Times New Roman"/>
        </w:rPr>
        <w:t>m</w:t>
      </w:r>
      <w:r>
        <w:t>；柱温</w:t>
      </w:r>
      <w:r>
        <w:rPr>
          <w:rFonts w:ascii="Times New Roman" w:hAnsi="Times New Roman" w:eastAsia="Times New Roman"/>
        </w:rPr>
        <w:t>3</w:t>
      </w:r>
      <w:r>
        <w:rPr>
          <w:rFonts w:ascii="Times New Roman" w:hAnsi="Times New Roman" w:eastAsia="Times New Roman"/>
        </w:rPr>
        <w:t>5</w:t>
      </w:r>
      <w:r>
        <w:rPr>
          <w:rFonts w:ascii="新宋体" w:hAnsi="新宋体" w:eastAsia="新宋体" w:hint="eastAsia"/>
        </w:rPr>
        <w:t>℃</w:t>
      </w:r>
      <w:r>
        <w:t>；自动进样，</w:t>
      </w:r>
    </w:p>
    <w:p w:rsidR="0018722C">
      <w:pPr>
        <w:topLinePunct/>
      </w:pPr>
      <w:r>
        <w:t>进样量</w:t>
      </w:r>
      <w:r>
        <w:rPr>
          <w:rFonts w:ascii="Times New Roman" w:hAnsi="Times New Roman" w:eastAsia="Times New Roman"/>
        </w:rPr>
        <w:t>2</w:t>
      </w:r>
      <w:r w:rsidR="001852F3">
        <w:rPr>
          <w:rFonts w:ascii="Times New Roman" w:hAnsi="Times New Roman" w:eastAsia="Times New Roman"/>
        </w:rPr>
        <w:t xml:space="preserve">μL</w:t>
      </w:r>
      <w:r>
        <w:t>。</w:t>
      </w:r>
    </w:p>
    <w:p w:rsidR="0018722C">
      <w:pPr>
        <w:pStyle w:val="Heading2"/>
        <w:topLinePunct/>
        <w:ind w:left="171" w:hangingChars="171" w:hanging="171"/>
      </w:pPr>
      <w:bookmarkStart w:id="48814" w:name="_Toc68648814"/>
      <w:bookmarkStart w:name="_TOC_250084" w:id="48"/>
      <w:bookmarkEnd w:id="48"/>
      <w:r>
        <w:rPr>
          <w:b/>
        </w:rPr>
        <w:t>2</w:t>
      </w:r>
      <w:r>
        <w:t xml:space="preserve"> </w:t>
      </w:r>
      <w:r>
        <w:t>结果与分析</w:t>
      </w:r>
      <w:bookmarkEnd w:id="48814"/>
    </w:p>
    <w:p w:rsidR="0018722C">
      <w:pPr>
        <w:pStyle w:val="Heading3"/>
        <w:topLinePunct/>
        <w:ind w:left="200" w:hangingChars="200" w:hanging="200"/>
      </w:pPr>
      <w:bookmarkStart w:id="48815" w:name="_Toc68648815"/>
      <w:bookmarkStart w:name="_TOC_250083" w:id="49"/>
      <w:r>
        <w:rPr>
          <w:b/>
        </w:rPr>
        <w:t>2.1</w:t>
      </w:r>
      <w:r>
        <w:t xml:space="preserve"> </w:t>
      </w:r>
      <w:r>
        <w:rPr>
          <w:b/>
        </w:rPr>
        <w:t>pSH47-mae1</w:t>
      </w:r>
      <w:bookmarkEnd w:id="49"/>
      <w:r>
        <w:t>阳性克隆子的筛选、验证</w:t>
      </w:r>
      <w:bookmarkEnd w:id="48815"/>
    </w:p>
    <w:p w:rsidR="0018722C">
      <w:pPr>
        <w:pStyle w:val="4"/>
        <w:topLinePunct/>
        <w:ind w:left="200" w:hangingChars="200" w:hanging="200"/>
      </w:pPr>
      <w:bookmarkStart w:id="48816" w:name="_Toc68648816"/>
      <w:r>
        <w:rPr>
          <w:b/>
        </w:rPr>
        <w:t>2.1.1 </w:t>
      </w:r>
      <w:r>
        <w:rPr>
          <w:b/>
        </w:rPr>
        <w:t>pSH47</w:t>
      </w:r>
      <w:r>
        <w:t>和</w:t>
      </w:r>
      <w:r>
        <w:rPr>
          <w:b/>
        </w:rPr>
        <w:t>pMD-18T</w:t>
      </w:r>
      <w:r w:rsidP="AA7D325B">
        <w:t>（</w:t>
      </w:r>
      <w:r>
        <w:rPr>
          <w:b/>
        </w:rPr>
        <w:t>simple</w:t>
      </w:r>
      <w:r w:rsidP="AA7D325B">
        <w:t>）</w:t>
      </w:r>
      <w:r>
        <w:rPr>
          <w:b/>
        </w:rPr>
        <w:t>-mae1</w:t>
      </w:r>
      <w:r>
        <w:t>双酶切</w:t>
      </w:r>
      <w:bookmarkEnd w:id="48816"/>
    </w:p>
    <w:p w:rsidR="0018722C">
      <w:pPr>
        <w:topLinePunct/>
      </w:pPr>
      <w:r>
        <w:t>采用限制性内切酶</w:t>
      </w: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双酶切表达载体</w:t>
      </w:r>
      <w:r>
        <w:rPr>
          <w:rFonts w:ascii="Times New Roman" w:hAnsi="Times New Roman" w:eastAsia="Times New Roman"/>
        </w:rPr>
        <w:t>pSH47 </w:t>
      </w:r>
      <w:r>
        <w:t>和</w:t>
      </w:r>
    </w:p>
    <w:p w:rsidR="0018722C">
      <w:pPr>
        <w:topLinePunct/>
      </w:pPr>
      <w:r>
        <w:rPr>
          <w:rFonts w:ascii="Times New Roman" w:eastAsia="Times New Roman"/>
        </w:rPr>
        <w:t>pMD-18T</w:t>
      </w:r>
      <w:r>
        <w:rPr>
          <w:rFonts w:ascii="Times New Roman" w:eastAsia="Times New Roman"/>
        </w:rPr>
        <w:t>(</w:t>
      </w:r>
      <w:r>
        <w:rPr>
          <w:rFonts w:ascii="Times New Roman" w:eastAsia="Times New Roman"/>
        </w:rPr>
        <w:t>simple</w:t>
      </w:r>
      <w:r>
        <w:rPr>
          <w:rFonts w:ascii="Times New Roman" w:eastAsia="Times New Roman"/>
        </w:rPr>
        <w:t>)</w:t>
      </w:r>
      <w:r w:rsidR="004B696B">
        <w:rPr>
          <w:rFonts w:ascii="Times New Roman" w:eastAsia="Times New Roman"/>
        </w:rPr>
        <w:t xml:space="preserve"> </w:t>
      </w:r>
      <w:r>
        <w:rPr>
          <w:rFonts w:ascii="Times New Roman" w:eastAsia="Times New Roman"/>
        </w:rPr>
        <w:t>-mae1</w:t>
      </w:r>
      <w:r>
        <w:t>，酶切电泳图谱见图</w:t>
      </w:r>
      <w:r>
        <w:rPr>
          <w:rFonts w:ascii="Times New Roman" w:eastAsia="Times New Roman"/>
        </w:rPr>
        <w:t>2-5</w:t>
      </w:r>
      <w:r>
        <w:t>.</w:t>
      </w:r>
    </w:p>
    <w:p w:rsidR="0018722C">
      <w:pPr>
        <w:topLinePunct/>
      </w:pPr>
    </w:p>
    <w:p w:rsidR="0018722C">
      <w:pPr>
        <w:pStyle w:val="affff5"/>
        <w:keepNext/>
        <w:topLinePunct/>
      </w:pPr>
      <w:r>
        <w:rPr>
          <w:sz w:val="20"/>
        </w:rPr>
        <w:pict>
          <v:group style="width:157.950pt;height:208.95pt;mso-position-horizontal-relative:char;mso-position-vertical-relative:line" coordorigin="0,0" coordsize="3159,4179">
            <v:shape style="position:absolute;left:770;top:0;width:2260;height:202" type="#_x0000_t75" stroked="false">
              <v:imagedata r:id="rId36" o:title=""/>
            </v:shape>
            <v:shape style="position:absolute;left:686;top:176;width:2472;height:1059" type="#_x0000_t75" stroked="false">
              <v:imagedata r:id="rId37" o:title=""/>
            </v:shape>
            <v:shape style="position:absolute;left:0;top:1209;width:3159;height:404" type="#_x0000_t75" stroked="false">
              <v:imagedata r:id="rId38" o:title=""/>
            </v:shape>
            <v:shape style="position:absolute;left:686;top:1579;width:2472;height:2600" type="#_x0000_t75" stroked="false">
              <v:imagedata r:id="rId39" o:title=""/>
            </v:shape>
          </v:group>
        </w:pict>
      </w:r>
      <w:r/>
    </w:p>
    <w:p w:rsidR="0018722C">
      <w:pPr>
        <w:pStyle w:val="a9"/>
        <w:topLinePunct/>
      </w:pPr>
      <w:r>
        <w:t>图</w:t>
      </w:r>
      <w:r>
        <w:t> </w:t>
      </w:r>
      <w:r>
        <w:rPr>
          <w:rFonts w:ascii="Times New Roman" w:eastAsia="Times New Roman"/>
        </w:rPr>
        <w:t>2-5</w:t>
      </w:r>
      <w:r>
        <w:t xml:space="preserve">  </w:t>
      </w:r>
      <w:r>
        <w:t>pSH47</w:t>
      </w:r>
      <w:r>
        <w:t>和</w:t>
      </w:r>
      <w:r/>
      <w:r>
        <w:rPr>
          <w:rFonts w:ascii="Times New Roman" w:eastAsia="Times New Roman"/>
        </w:rPr>
        <w:t>mae1-pMD-18T</w:t>
      </w:r>
      <w:r>
        <w:t>（</w:t>
      </w:r>
      <w:r>
        <w:rPr>
          <w:rFonts w:ascii="Times New Roman" w:eastAsia="Times New Roman"/>
        </w:rPr>
        <w:t>simple</w:t>
      </w:r>
      <w:r>
        <w:t>）</w:t>
      </w:r>
      <w:r/>
      <w:r>
        <w:t>双酶切</w:t>
      </w:r>
    </w:p>
    <w:p w:rsidR="0018722C">
      <w:pPr>
        <w:pStyle w:val="a9"/>
        <w:topLinePunct/>
      </w:pPr>
      <w:r>
        <w:rPr>
          <w:rFonts w:ascii="Times New Roman" w:eastAsia="Times New Roman"/>
        </w:rPr>
        <w:t>Fig.</w:t>
      </w:r>
      <w:r>
        <w:t xml:space="preserve"> </w:t>
      </w:r>
      <w:r w:rsidRPr="00DB64CE">
        <w:rPr>
          <w:rFonts w:ascii="Times New Roman" w:eastAsia="Times New Roman"/>
        </w:rPr>
        <w:t>2-5</w:t>
      </w:r>
      <w:r>
        <w:t xml:space="preserve">  </w:t>
      </w:r>
      <w:r w:rsidRPr="00DB64CE">
        <w:rPr>
          <w:rFonts w:ascii="Times New Roman" w:eastAsia="Times New Roman"/>
        </w:rPr>
        <w:t>Double digestion of pSH47 and mae1-pMD-18T</w:t>
      </w:r>
      <w:r w:rsidP="AA7D325B">
        <w:rPr>
          <w:rFonts w:ascii="黑体" w:eastAsia="黑体" w:hint="eastAsia"/>
        </w:rPr>
        <w:t>（</w:t>
      </w:r>
      <w:r>
        <w:rPr>
          <w:rFonts w:ascii="Times New Roman" w:eastAsia="Times New Roman"/>
        </w:rPr>
        <w:t>simple</w:t>
      </w:r>
      <w:r w:rsidP="AA7D325B">
        <w:rPr>
          <w:rFonts w:ascii="黑体" w:eastAsia="黑体" w:hint="eastAsia"/>
        </w:rPr>
        <w:t>）</w:t>
      </w:r>
    </w:p>
    <w:p w:rsidR="0018722C">
      <w:pPr>
        <w:topLinePunct/>
      </w:pPr>
      <w:r>
        <w:rPr>
          <w:rFonts w:ascii="Times New Roman" w:hAnsi="Times New Roman" w:eastAsia="宋体"/>
        </w:rPr>
        <w:t>M1</w:t>
      </w:r>
      <w:r>
        <w:t xml:space="preserve">: </w:t>
      </w:r>
      <w:r>
        <w:rPr>
          <w:rFonts w:ascii="Times New Roman" w:hAnsi="Times New Roman" w:eastAsia="宋体"/>
        </w:rPr>
        <w:t>λ-Hind</w:t>
      </w:r>
      <w:r>
        <w:rPr>
          <w:rFonts w:ascii="新宋体" w:hAnsi="新宋体" w:eastAsia="新宋体" w:hint="eastAsia"/>
        </w:rPr>
        <w:t>Ⅲ</w:t>
      </w:r>
      <w:r>
        <w:rPr>
          <w:rFonts w:ascii="Times New Roman" w:hAnsi="Times New Roman" w:eastAsia="宋体"/>
        </w:rPr>
        <w:t>digest</w:t>
      </w:r>
      <w:r>
        <w:t>；</w:t>
      </w:r>
      <w:r>
        <w:rPr>
          <w:rFonts w:ascii="Times New Roman" w:hAnsi="Times New Roman" w:eastAsia="宋体"/>
        </w:rPr>
        <w:t>1-2</w:t>
      </w:r>
      <w:r>
        <w:t xml:space="preserve">: </w:t>
      </w:r>
      <w:r>
        <w:rPr>
          <w:rFonts w:ascii="Times New Roman" w:hAnsi="Times New Roman" w:eastAsia="宋体"/>
        </w:rPr>
        <w:t>pSH47</w:t>
      </w:r>
      <w:r>
        <w:t>表达质粒</w:t>
      </w:r>
      <w:r w:rsidR="001852F3">
        <w:t xml:space="preserve">；</w:t>
      </w:r>
      <w:r>
        <w:rPr>
          <w:rFonts w:ascii="Times New Roman" w:hAnsi="Times New Roman" w:eastAsia="宋体"/>
        </w:rPr>
        <w:t>3-4</w:t>
      </w:r>
      <w:r>
        <w:t xml:space="preserve">: </w:t>
      </w:r>
      <w:r>
        <w:rPr>
          <w:rFonts w:ascii="Times New Roman" w:hAnsi="Times New Roman" w:eastAsia="宋体"/>
        </w:rPr>
        <w:t>mae1-pMD-18T</w:t>
      </w:r>
      <w:r>
        <w:t>(</w:t>
      </w:r>
      <w:r>
        <w:rPr>
          <w:rFonts w:ascii="Times New Roman" w:hAnsi="Times New Roman" w:eastAsia="宋体"/>
        </w:rPr>
        <w:t>simple</w:t>
      </w:r>
      <w:r>
        <w:t>)</w:t>
      </w:r>
    </w:p>
    <w:p w:rsidR="0018722C">
      <w:pPr>
        <w:pStyle w:val="BodyText"/>
        <w:spacing w:before="34"/>
        <w:ind w:leftChars="0" w:left="140"/>
        <w:rPr>
          <w:rFonts w:ascii="Times New Roman" w:eastAsia="Times New Roman"/>
        </w:rPr>
        <w:topLinePunct/>
      </w:pPr>
      <w:r>
        <w:t>重组子；</w:t>
      </w:r>
      <w:r>
        <w:rPr>
          <w:rFonts w:ascii="Times New Roman" w:eastAsia="Times New Roman"/>
        </w:rPr>
        <w:t>M2</w:t>
      </w:r>
      <w:r>
        <w:t xml:space="preserve">: </w:t>
      </w:r>
      <w:r>
        <w:rPr>
          <w:rFonts w:ascii="Times New Roman" w:eastAsia="Times New Roman"/>
        </w:rPr>
        <w:t>DL2000</w:t>
      </w:r>
    </w:p>
    <w:p w:rsidR="0018722C">
      <w:pPr>
        <w:topLinePunct/>
      </w:pPr>
      <w:r>
        <w:t>由图</w:t>
      </w:r>
      <w:r>
        <w:rPr>
          <w:rFonts w:ascii="Times New Roman" w:eastAsia="Times New Roman"/>
        </w:rPr>
        <w:t>2-5</w:t>
      </w:r>
      <w:r>
        <w:t>可知，表达载体</w:t>
      </w:r>
      <w:r>
        <w:rPr>
          <w:rFonts w:ascii="Times New Roman" w:eastAsia="Times New Roman"/>
        </w:rPr>
        <w:t>pSH47</w:t>
      </w:r>
      <w:r>
        <w:t>经过双酶切后，出现两片段，大小分别约</w:t>
      </w:r>
      <w:r>
        <w:t>为</w:t>
      </w:r>
      <w:r>
        <w:rPr>
          <w:rFonts w:ascii="Times New Roman" w:eastAsia="Times New Roman"/>
        </w:rPr>
        <w:t>6500 bp</w:t>
      </w:r>
      <w:r>
        <w:t>、</w:t>
      </w:r>
      <w:r>
        <w:rPr>
          <w:rFonts w:ascii="Times New Roman" w:eastAsia="Times New Roman"/>
        </w:rPr>
        <w:t>1000bp</w:t>
      </w:r>
      <w:r>
        <w:t>，大片段为</w:t>
      </w:r>
      <w:r>
        <w:rPr>
          <w:rFonts w:ascii="Times New Roman" w:eastAsia="Times New Roman"/>
        </w:rPr>
        <w:t>pSH47</w:t>
      </w:r>
      <w:r>
        <w:t>表达载体片段，小片段为</w:t>
      </w:r>
      <w:r>
        <w:rPr>
          <w:rFonts w:ascii="Times New Roman" w:eastAsia="Times New Roman"/>
        </w:rPr>
        <w:t>pSH47</w:t>
      </w:r>
      <w:r>
        <w:t>表达载体</w:t>
      </w:r>
      <w:r>
        <w:t>上</w:t>
      </w:r>
      <w:r>
        <w:rPr>
          <w:rFonts w:ascii="Times New Roman" w:eastAsia="Times New Roman"/>
        </w:rPr>
        <w:t>Cre</w:t>
      </w:r>
      <w:r>
        <w:t>片段；</w:t>
      </w:r>
      <w:r>
        <w:rPr>
          <w:rFonts w:ascii="Times New Roman" w:eastAsia="Times New Roman"/>
        </w:rPr>
        <w:t>pMD-18T</w:t>
      </w:r>
      <w:r>
        <w:t>(</w:t>
      </w:r>
      <w:r>
        <w:rPr>
          <w:rFonts w:ascii="Times New Roman" w:eastAsia="Times New Roman"/>
        </w:rPr>
        <w:t>simple</w:t>
      </w:r>
      <w:r>
        <w:t>)</w:t>
      </w:r>
      <w:r w:rsidR="004B696B">
        <w:t xml:space="preserve"> </w:t>
      </w:r>
      <w:r>
        <w:rPr>
          <w:rFonts w:ascii="Times New Roman" w:eastAsia="Times New Roman"/>
        </w:rPr>
        <w:t>-mae1</w:t>
      </w:r>
      <w:r>
        <w:t>经过双酶切后，出现两片段，大小分别</w:t>
      </w:r>
      <w:r>
        <w:t>约为</w:t>
      </w:r>
      <w:r>
        <w:rPr>
          <w:rFonts w:ascii="Times New Roman" w:eastAsia="Times New Roman"/>
        </w:rPr>
        <w:t>2600 bp</w:t>
      </w:r>
      <w:r>
        <w:t>、</w:t>
      </w:r>
      <w:r>
        <w:rPr>
          <w:rFonts w:ascii="Times New Roman" w:eastAsia="Times New Roman"/>
        </w:rPr>
        <w:t>1300 bp</w:t>
      </w:r>
      <w:r>
        <w:t>，大片段为</w:t>
      </w:r>
      <w:r>
        <w:rPr>
          <w:rFonts w:ascii="Times New Roman" w:eastAsia="Times New Roman"/>
        </w:rPr>
        <w:t>pMD-18T</w:t>
      </w:r>
      <w:r>
        <w:t>（</w:t>
      </w:r>
      <w:r>
        <w:rPr>
          <w:rFonts w:ascii="Times New Roman" w:eastAsia="Times New Roman"/>
        </w:rPr>
        <w:t>simple</w:t>
      </w:r>
      <w:r>
        <w:t>）</w:t>
      </w:r>
      <w:r>
        <w:t>载体片段，小片段为目的</w:t>
      </w:r>
      <w:r>
        <w:t>基因</w:t>
      </w:r>
      <w:r>
        <w:rPr>
          <w:rFonts w:ascii="Times New Roman" w:eastAsia="Times New Roman"/>
          <w:i/>
        </w:rPr>
        <w:t>mae</w:t>
      </w:r>
      <w:r>
        <w:rPr>
          <w:rFonts w:ascii="Times New Roman" w:eastAsia="Times New Roman"/>
        </w:rPr>
        <w:t>1</w:t>
      </w:r>
      <w:r>
        <w:t>。</w:t>
      </w:r>
    </w:p>
    <w:p w:rsidR="0018722C">
      <w:pPr>
        <w:topLinePunct/>
      </w:pPr>
      <w:r>
        <w:t>琼脂糖凝胶电泳回收目的基因</w:t>
      </w:r>
      <w:r>
        <w:rPr>
          <w:rFonts w:ascii="Times New Roman" w:hAnsi="Times New Roman" w:eastAsia="Times New Roman"/>
          <w:i/>
        </w:rPr>
        <w:t>mae</w:t>
      </w:r>
      <w:r>
        <w:rPr>
          <w:rFonts w:ascii="Times New Roman" w:hAnsi="Times New Roman" w:eastAsia="Times New Roman"/>
        </w:rPr>
        <w:t>1</w:t>
      </w:r>
      <w:r>
        <w:t>及</w:t>
      </w:r>
      <w:r>
        <w:rPr>
          <w:rFonts w:ascii="Times New Roman" w:hAnsi="Times New Roman" w:eastAsia="Times New Roman"/>
        </w:rPr>
        <w:t>pSH47-PG</w:t>
      </w:r>
      <w:r>
        <w:t>载体片段，连接并转化大</w:t>
      </w:r>
      <w:r>
        <w:t>肠杆菌</w:t>
      </w:r>
      <w:r>
        <w:rPr>
          <w:rFonts w:ascii="Times New Roman" w:hAnsi="Times New Roman" w:eastAsia="Times New Roman"/>
        </w:rPr>
        <w:t>DH5α</w:t>
      </w:r>
      <w:r>
        <w:t>，涂布于氨苄青霉素的抗性平板上，挑取单菌落于含氨苄青霉素</w:t>
      </w:r>
      <w:r>
        <w:rPr>
          <w:rFonts w:ascii="Times New Roman" w:hAnsi="Times New Roman" w:eastAsia="Times New Roman"/>
        </w:rPr>
        <w:t>LB</w:t>
      </w:r>
      <w:r>
        <w:t>液体培养基中，扩大培养后保种，并进行菌液、质粒</w:t>
      </w:r>
      <w:r>
        <w:rPr>
          <w:rFonts w:ascii="Times New Roman" w:hAnsi="Times New Roman" w:eastAsia="Times New Roman"/>
        </w:rPr>
        <w:t>PCR</w:t>
      </w:r>
      <w:r>
        <w:t>验证，酶切验证。</w:t>
      </w:r>
    </w:p>
    <w:p w:rsidR="0018722C">
      <w:pPr>
        <w:pStyle w:val="4"/>
        <w:topLinePunct/>
        <w:ind w:left="200" w:hangingChars="200" w:hanging="200"/>
      </w:pPr>
      <w:bookmarkStart w:id="48817" w:name="_Toc68648817"/>
      <w:r>
        <w:rPr>
          <w:b/>
        </w:rPr>
        <w:t>2.1.2</w:t>
      </w:r>
      <w:r>
        <w:t xml:space="preserve"> </w:t>
      </w:r>
      <w:r>
        <w:t>菌液</w:t>
      </w:r>
      <w:r>
        <w:rPr>
          <w:b/>
        </w:rPr>
        <w:t>PCR</w:t>
      </w:r>
      <w:r>
        <w:t>验证</w:t>
      </w:r>
      <w:bookmarkEnd w:id="48817"/>
    </w:p>
    <w:p w:rsidR="0018722C">
      <w:pPr>
        <w:topLinePunct/>
      </w:pPr>
      <w:r>
        <w:t>通过</w:t>
      </w:r>
      <w:r>
        <w:rPr>
          <w:rFonts w:ascii="Times New Roman" w:eastAsia="Times New Roman"/>
        </w:rPr>
        <w:t>Amp</w:t>
      </w:r>
      <w:r>
        <w:t>抗性进行筛选，挑取</w:t>
      </w:r>
      <w:r>
        <w:rPr>
          <w:rFonts w:ascii="Times New Roman" w:eastAsia="Times New Roman"/>
        </w:rPr>
        <w:t>2</w:t>
      </w:r>
      <w:r>
        <w:t>个单菌落于含氨苄青霉素的</w:t>
      </w:r>
      <w:r>
        <w:rPr>
          <w:rFonts w:ascii="Times New Roman" w:eastAsia="Times New Roman"/>
        </w:rPr>
        <w:t>LB</w:t>
      </w:r>
      <w:r>
        <w:t>液体培养</w:t>
      </w:r>
      <w:r>
        <w:t>基中扩培，并提取质粒，以</w:t>
      </w:r>
      <w:r>
        <w:rPr>
          <w:rFonts w:ascii="Times New Roman" w:eastAsia="Times New Roman"/>
        </w:rPr>
        <w:t>P1</w:t>
      </w:r>
      <w:r>
        <w:rPr>
          <w:rFonts w:ascii="Times New Roman" w:eastAsia="Times New Roman"/>
        </w:rPr>
        <w:t>/</w:t>
      </w:r>
      <w:r>
        <w:rPr>
          <w:rFonts w:ascii="Times New Roman" w:eastAsia="Times New Roman"/>
        </w:rPr>
        <w:t xml:space="preserve">P2</w:t>
      </w:r>
      <w:r>
        <w:t>为引物进行菌液</w:t>
      </w:r>
      <w:r>
        <w:rPr>
          <w:rFonts w:ascii="Times New Roman" w:eastAsia="Times New Roman"/>
        </w:rPr>
        <w:t>PCR</w:t>
      </w:r>
      <w:r>
        <w:t>，结果见图</w:t>
      </w:r>
      <w:r>
        <w:rPr>
          <w:rFonts w:ascii="Times New Roman" w:eastAsia="Times New Roman"/>
        </w:rPr>
        <w:t>2-6</w:t>
      </w:r>
      <w:r>
        <w:t>。由图</w:t>
      </w:r>
      <w:r>
        <w:rPr>
          <w:rFonts w:ascii="Times New Roman" w:eastAsia="Times New Roman"/>
        </w:rPr>
        <w:t>2-6</w:t>
      </w:r>
      <w:r>
        <w:t>可知，两个重组子的菌液</w:t>
      </w:r>
      <w:r>
        <w:rPr>
          <w:rFonts w:ascii="Times New Roman" w:eastAsia="Times New Roman"/>
        </w:rPr>
        <w:t>PCR</w:t>
      </w:r>
      <w:r>
        <w:t>均扩增出目的条带，大小与预期的相符。</w:t>
      </w:r>
    </w:p>
    <w:p w:rsidR="0018722C">
      <w:pPr>
        <w:topLinePunct/>
      </w:pPr>
    </w:p>
    <w:p w:rsidR="0018722C">
      <w:pPr>
        <w:pStyle w:val="affff5"/>
        <w:keepNext/>
        <w:topLinePunct/>
      </w:pPr>
      <w:r>
        <w:rPr>
          <w:kern w:val="2"/>
          <w:sz w:val="20"/>
          <w:szCs w:val="22"/>
          <w:rFonts w:cstheme="minorBidi" w:hAnsiTheme="minorHAnsi" w:eastAsiaTheme="minorHAnsi" w:asciiTheme="minorHAnsi"/>
          <w:position w:val="30"/>
        </w:rPr>
        <w:pict>
          <v:group style="width:115.2pt;height:245.2pt;mso-position-horizontal-relative:char;mso-position-vertical-relative:line" coordorigin="0,0" coordsize="2304,4904">
            <v:shape style="position:absolute;left:134;top:0;width:1104;height:231" type="#_x0000_t75" stroked="false">
              <v:imagedata r:id="rId40" o:title=""/>
            </v:shape>
            <v:shape style="position:absolute;left:0;top:201;width:1498;height:1776" type="#_x0000_t75" stroked="false">
              <v:imagedata r:id="rId41" o:title=""/>
            </v:shape>
            <v:shape style="position:absolute;left:0;top:1939;width:2304;height:250" type="#_x0000_t75" stroked="false">
              <v:imagedata r:id="rId42" o:title=""/>
            </v:shape>
            <v:shape style="position:absolute;left:0;top:2160;width:1498;height:375" type="#_x0000_t75" stroked="false">
              <v:imagedata r:id="rId43" o:title=""/>
            </v:shape>
            <v:shape style="position:absolute;left:0;top:2496;width:2304;height:250" type="#_x0000_t75" stroked="false">
              <v:imagedata r:id="rId44" o:title=""/>
            </v:shape>
            <v:shape style="position:absolute;left:0;top:2716;width:1498;height:2187" type="#_x0000_t75" stroked="false">
              <v:imagedata r:id="rId45" o:title=""/>
            </v:shape>
          </v:group>
        </w:pict>
      </w:r>
      <w:r>
        <w:rPr>
          <w:kern w:val="2"/>
          <w:szCs w:val="22"/>
          <w:rFonts w:cstheme="minorBidi" w:hAnsiTheme="minorHAnsi" w:eastAsiaTheme="minorHAnsi" w:asciiTheme="minorHAnsi"/>
          <w:sz w:val="20"/>
        </w:rPr>
        <w:pict>
          <v:group style="width:113.3pt;height:246.55pt;mso-position-horizontal-relative:char;mso-position-vertical-relative:line" coordorigin="0,0" coordsize="2266,4931">
            <v:shape style="position:absolute;left:979;top:0;width:1076;height:240" type="#_x0000_t75" stroked="false">
              <v:imagedata r:id="rId46" o:title=""/>
            </v:shape>
            <v:shape style="position:absolute;left:825;top:211;width:1440;height:1661" type="#_x0000_t75" stroked="false">
              <v:imagedata r:id="rId47" o:title=""/>
            </v:shape>
            <v:shape style="position:absolute;left:0;top:1843;width:2266;height:250" type="#_x0000_t75" stroked="false">
              <v:imagedata r:id="rId48" o:title=""/>
            </v:shape>
            <v:shape style="position:absolute;left:825;top:2054;width:1440;height:298" type="#_x0000_t75" stroked="false">
              <v:imagedata r:id="rId49" o:title=""/>
            </v:shape>
            <v:shape style="position:absolute;left:0;top:2323;width:2266;height:250" type="#_x0000_t75" stroked="false">
              <v:imagedata r:id="rId50" o:title=""/>
            </v:shape>
            <v:shape style="position:absolute;left:825;top:2534;width:1440;height:2397" type="#_x0000_t75" stroked="false">
              <v:imagedata r:id="rId51" o:title=""/>
            </v:shape>
          </v:group>
        </w:pict>
      </w:r>
    </w:p>
    <w:p w:rsidR="0018722C">
      <w:spacing w:beforeLines="0" w:before="0" w:afterLines="0" w:after="0" w:line="440" w:lineRule="auto"/>
      <w:pPr>
        <w:sectPr w:rsidR="00556256">
          <w:type w:val="continuous"/>
          <w:pgSz w:w="11910" w:h="16840"/>
          <w:pgMar w:header="877" w:footer="998" w:top="1100" w:bottom="1180" w:left="1660" w:right="1560"/>
        </w:sectPr>
        <w:topLinePunct/>
      </w:pPr>
    </w:p>
    <w:p w:rsidR="0018722C">
      <w:pPr>
        <w:pStyle w:val="a9"/>
        <w:topLinePunct/>
      </w:pPr>
      <w:r>
        <w:t>图</w:t>
      </w:r>
      <w:r>
        <w:rPr>
          <w:rFonts w:ascii="Times New Roman" w:eastAsia="Times New Roman"/>
        </w:rPr>
        <w:t>2-6</w:t>
      </w:r>
      <w:r>
        <w:t xml:space="preserve">  </w:t>
      </w:r>
      <w:r>
        <w:t>重组子菌液</w:t>
      </w:r>
      <w:r>
        <w:rPr>
          <w:rFonts w:ascii="Times New Roman" w:eastAsia="Times New Roman"/>
        </w:rPr>
        <w:t>PCR</w:t>
      </w:r>
    </w:p>
    <w:p w:rsidR="0018722C">
      <w:pPr>
        <w:pStyle w:val="a9"/>
        <w:topLinePunct/>
      </w:pPr>
      <w:r>
        <w:rPr>
          <w:rFonts w:ascii="Times New Roman" w:eastAsia="Times New Roman"/>
        </w:rPr>
        <w:t>Fig.</w:t>
      </w:r>
      <w:r>
        <w:t xml:space="preserve"> </w:t>
      </w:r>
      <w:r w:rsidRPr="00DB64CE">
        <w:rPr>
          <w:rFonts w:ascii="Times New Roman" w:eastAsia="Times New Roman"/>
        </w:rPr>
        <w:t>2-6</w:t>
      </w:r>
      <w:r>
        <w:t xml:space="preserve">  </w:t>
      </w:r>
      <w:r w:rsidRPr="00DB64CE">
        <w:rPr>
          <w:rFonts w:ascii="Times New Roman" w:eastAsia="Times New Roman"/>
        </w:rPr>
        <w:t>Clony PCR of</w:t>
      </w:r>
      <w:r>
        <w:rPr>
          <w:rFonts w:ascii="Times New Roman" w:eastAsia="Times New Roman"/>
        </w:rPr>
        <w:t> </w:t>
      </w:r>
      <w:r>
        <w:rPr>
          <w:rFonts w:ascii="Times New Roman" w:eastAsia="Times New Roman"/>
        </w:rPr>
        <w:t>recombinants M</w:t>
      </w:r>
      <w:r w:rsidP="AA7D325B">
        <w:t>：</w:t>
      </w:r>
      <w:r>
        <w:rPr>
          <w:rFonts w:ascii="Times New Roman" w:eastAsia="Times New Roman"/>
        </w:rPr>
        <w:t>DL2000 DNA</w:t>
      </w:r>
      <w:r>
        <w:rPr>
          <w:rFonts w:ascii="Times New Roman" w:eastAsia="Times New Roman"/>
        </w:rPr>
        <w:t> </w:t>
      </w:r>
      <w:r>
        <w:rPr>
          <w:rFonts w:ascii="Times New Roman" w:eastAsia="Times New Roman"/>
        </w:rPr>
        <w:t>Marker</w:t>
      </w:r>
      <w:r>
        <w:t>；</w:t>
      </w:r>
    </w:p>
    <w:p w:rsidR="0018722C">
      <w:pPr>
        <w:topLinePunct/>
      </w:pPr>
      <w:r>
        <w:rPr>
          <w:rFonts w:ascii="Times New Roman" w:eastAsia="Times New Roman"/>
        </w:rPr>
        <w:t>1-2</w:t>
      </w:r>
      <w:r>
        <w:t xml:space="preserve">: </w:t>
      </w:r>
      <w:r>
        <w:rPr>
          <w:rFonts w:ascii="Times New Roman" w:eastAsia="Times New Roman"/>
        </w:rPr>
        <w:t>pSH47-mae1</w:t>
      </w:r>
      <w:r>
        <w:t>重组子；</w:t>
      </w:r>
    </w:p>
    <w:p w:rsidR="0018722C">
      <w:pPr>
        <w:pStyle w:val="a9"/>
        <w:topLinePunct/>
      </w:pPr>
      <w:r>
        <w:br w:type="column"/>
      </w:r>
      <w:r>
        <w:t>图</w:t>
      </w:r>
      <w:r>
        <w:rPr>
          <w:rFonts w:ascii="Times New Roman" w:eastAsia="Times New Roman"/>
        </w:rPr>
        <w:t>2-7</w:t>
      </w:r>
      <w:r>
        <w:t xml:space="preserve">  </w:t>
      </w:r>
      <w:r>
        <w:t>重组子质粒</w:t>
      </w:r>
      <w:r>
        <w:rPr>
          <w:rFonts w:ascii="Times New Roman" w:eastAsia="Times New Roman"/>
        </w:rPr>
        <w:t>PCR</w:t>
      </w:r>
    </w:p>
    <w:p w:rsidR="0018722C">
      <w:pPr>
        <w:pStyle w:val="a9"/>
        <w:topLinePunct/>
      </w:pPr>
      <w:r>
        <w:rPr>
          <w:rFonts w:ascii="Times New Roman"/>
        </w:rPr>
        <w:t>Fig.</w:t>
      </w:r>
      <w:r>
        <w:t xml:space="preserve"> </w:t>
      </w:r>
      <w:r w:rsidRPr="00DB64CE">
        <w:rPr>
          <w:rFonts w:ascii="Times New Roman"/>
        </w:rPr>
        <w:t>2-7</w:t>
      </w:r>
      <w:r>
        <w:t xml:space="preserve">  </w:t>
      </w:r>
      <w:r>
        <w:t>Plasmid</w:t>
      </w:r>
      <w:r w:rsidRPr="00000000">
        <w:tab/>
        <w:t>PCR</w:t>
      </w:r>
      <w:r w:rsidRPr="00000000">
        <w:tab/>
        <w:t>of recombinants</w:t>
      </w:r>
    </w:p>
    <w:p w:rsidR="0018722C">
      <w:pPr>
        <w:topLinePunct/>
      </w:pPr>
      <w:r>
        <w:rPr>
          <w:rFonts w:ascii="Times New Roman" w:eastAsia="Times New Roman"/>
        </w:rPr>
        <w:t>M</w:t>
      </w:r>
      <w:r>
        <w:t xml:space="preserve">: </w:t>
      </w:r>
      <w:r>
        <w:rPr>
          <w:rFonts w:ascii="Times New Roman" w:eastAsia="Times New Roman"/>
        </w:rPr>
        <w:t>DL2000 DNA Marker</w:t>
      </w:r>
      <w:r>
        <w:t>；</w:t>
      </w:r>
    </w:p>
    <w:p w:rsidR="0018722C">
      <w:pPr>
        <w:topLinePunct/>
      </w:pPr>
      <w:r>
        <w:rPr>
          <w:rFonts w:ascii="Times New Roman" w:eastAsia="Times New Roman"/>
        </w:rPr>
        <w:t>1-2</w:t>
      </w:r>
      <w:r>
        <w:t xml:space="preserve">: </w:t>
      </w:r>
      <w:r>
        <w:rPr>
          <w:rFonts w:ascii="Times New Roman" w:eastAsia="Times New Roman"/>
        </w:rPr>
        <w:t>pSH47-mae1</w:t>
      </w:r>
      <w:r>
        <w:t>重组子质粒</w:t>
      </w:r>
    </w:p>
    <w:p w:rsidR="0018722C">
      <w:spacing w:beforeLines="0" w:before="0" w:afterLines="0" w:after="0" w:line="440" w:lineRule="auto"/>
      <w:pPr>
        <w:sectPr w:rsidR="00556256">
          <w:type w:val="continuous"/>
          <w:pgSz w:w="11910" w:h="16840"/>
          <w:pgMar w:top="1480" w:bottom="280" w:left="1660" w:right="1560"/>
          <w:cols w:num="2" w:equalWidth="0">
            <w:col w:w="4036" w:space="283"/>
            <w:col w:w="4371"/>
          </w:cols>
        </w:sectPr>
        <w:topLinePunct/>
      </w:pPr>
    </w:p>
    <w:p w:rsidR="0018722C">
      <w:pPr>
        <w:pStyle w:val="4"/>
        <w:topLinePunct/>
        <w:ind w:left="200" w:hangingChars="200" w:hanging="200"/>
      </w:pPr>
      <w:bookmarkStart w:id="48818" w:name="_Toc68648818"/>
      <w:r>
        <w:rPr>
          <w:b/>
        </w:rPr>
        <w:t>2.1.3</w:t>
      </w:r>
      <w:r>
        <w:t xml:space="preserve"> </w:t>
      </w:r>
      <w:r>
        <w:t>质粒</w:t>
      </w:r>
      <w:r>
        <w:rPr>
          <w:b/>
        </w:rPr>
        <w:t>PCR</w:t>
      </w:r>
      <w:r>
        <w:t>验证</w:t>
      </w:r>
      <w:bookmarkEnd w:id="48818"/>
    </w:p>
    <w:p w:rsidR="0018722C">
      <w:pPr>
        <w:topLinePunct/>
      </w:pPr>
      <w:r>
        <w:t>提取上述经过菌液</w:t>
      </w:r>
      <w:r>
        <w:rPr>
          <w:rFonts w:ascii="Times New Roman" w:eastAsia="Times New Roman"/>
        </w:rPr>
        <w:t>PCR</w:t>
      </w:r>
      <w:r>
        <w:t>的</w:t>
      </w:r>
      <w:r>
        <w:rPr>
          <w:rFonts w:ascii="Times New Roman" w:eastAsia="Times New Roman"/>
        </w:rPr>
        <w:t>2</w:t>
      </w:r>
      <w:r>
        <w:t>个阳性的重组子质粒，进行质粒</w:t>
      </w:r>
      <w:r>
        <w:rPr>
          <w:rFonts w:ascii="Times New Roman" w:eastAsia="Times New Roman"/>
        </w:rPr>
        <w:t>PC</w:t>
      </w:r>
      <w:r>
        <w:rPr>
          <w:rFonts w:ascii="Times New Roman" w:eastAsia="Times New Roman"/>
        </w:rPr>
        <w:t>R</w:t>
      </w:r>
      <w:r>
        <w:t>验证，</w:t>
      </w:r>
      <w:r>
        <w:rPr>
          <w:rFonts w:ascii="Times New Roman" w:eastAsia="Times New Roman"/>
        </w:rPr>
        <w:t>PCR</w:t>
      </w:r>
      <w:r>
        <w:t>产物经琼脂糖凝胶电泳分析，结果见图</w:t>
      </w:r>
      <w:r>
        <w:rPr>
          <w:rFonts w:ascii="Times New Roman" w:eastAsia="Times New Roman"/>
        </w:rPr>
        <w:t>2-7</w:t>
      </w:r>
      <w:r>
        <w:t>。由图</w:t>
      </w:r>
      <w:r>
        <w:rPr>
          <w:rFonts w:ascii="Times New Roman" w:eastAsia="Times New Roman"/>
        </w:rPr>
        <w:t>2-7</w:t>
      </w:r>
      <w:r>
        <w:t>可知，</w:t>
      </w:r>
      <w:r>
        <w:rPr>
          <w:rFonts w:ascii="Times New Roman" w:eastAsia="Times New Roman"/>
        </w:rPr>
        <w:t>2</w:t>
      </w:r>
      <w:r>
        <w:t>个重组子的质粒均扩增出目的条带，片段大小与预期相符。</w:t>
      </w:r>
    </w:p>
    <w:p w:rsidR="0018722C">
      <w:pPr>
        <w:pStyle w:val="4"/>
        <w:topLinePunct/>
        <w:ind w:left="200" w:hangingChars="200" w:hanging="200"/>
      </w:pPr>
      <w:bookmarkStart w:id="48819" w:name="_Toc68648819"/>
      <w:r>
        <w:rPr>
          <w:b/>
        </w:rPr>
        <w:t>2.1.4</w:t>
      </w:r>
      <w:r>
        <w:t xml:space="preserve"> </w:t>
      </w:r>
      <w:r>
        <w:t>双酶切验证</w:t>
      </w:r>
      <w:bookmarkEnd w:id="48819"/>
    </w:p>
    <w:p w:rsidR="0018722C">
      <w:pPr>
        <w:topLinePunct/>
      </w:pPr>
      <w:r>
        <w:t>采用限制性内切酶</w:t>
      </w:r>
      <w:r>
        <w:rPr>
          <w:rFonts w:ascii="Times New Roman" w:hAnsi="Times New Roman" w:eastAsia="Times New Roman"/>
        </w:rPr>
        <w:t>EcoR</w:t>
      </w:r>
      <w:r>
        <w:rPr>
          <w:rFonts w:ascii="新宋体" w:hAnsi="新宋体" w:eastAsia="新宋体" w:hint="eastAsia"/>
        </w:rPr>
        <w:t>Ⅰ</w:t>
      </w:r>
      <w:r>
        <w:t>和</w:t>
      </w:r>
      <w:r>
        <w:rPr>
          <w:rFonts w:ascii="Times New Roman" w:hAnsi="Times New Roman" w:eastAsia="Times New Roman"/>
        </w:rPr>
        <w:t>Nde</w:t>
      </w:r>
      <w:r>
        <w:rPr>
          <w:rFonts w:ascii="新宋体" w:hAnsi="新宋体" w:eastAsia="新宋体" w:hint="eastAsia"/>
        </w:rPr>
        <w:t>Ⅰ</w:t>
      </w:r>
      <w:r>
        <w:t>对上述经质粒</w:t>
      </w:r>
      <w:r>
        <w:rPr>
          <w:rFonts w:ascii="Times New Roman" w:hAnsi="Times New Roman" w:eastAsia="Times New Roman"/>
        </w:rPr>
        <w:t>PCR</w:t>
      </w:r>
      <w:r>
        <w:t>验证的</w:t>
      </w:r>
      <w:r>
        <w:rPr>
          <w:rFonts w:ascii="Times New Roman" w:hAnsi="Times New Roman" w:eastAsia="Times New Roman"/>
        </w:rPr>
        <w:t>2</w:t>
      </w:r>
      <w:r>
        <w:t>个阳性克隆</w:t>
      </w:r>
      <w:r>
        <w:t>子进行双酶切，结果见图</w:t>
      </w:r>
      <w:r>
        <w:rPr>
          <w:rFonts w:ascii="Times New Roman" w:hAnsi="Times New Roman" w:eastAsia="Times New Roman"/>
        </w:rPr>
        <w:t>2-8</w:t>
      </w:r>
      <w:r>
        <w:t>。从图中可以看出，</w:t>
      </w:r>
      <w:r>
        <w:rPr>
          <w:rFonts w:ascii="Times New Roman" w:hAnsi="Times New Roman" w:eastAsia="Times New Roman"/>
        </w:rPr>
        <w:t>pSH47-PG-mae1</w:t>
      </w:r>
      <w:r>
        <w:t>重组子质粒经</w:t>
      </w:r>
      <w:r>
        <w:t>过双酶切出现两个条带，大小分别约为</w:t>
      </w:r>
      <w:r>
        <w:rPr>
          <w:rFonts w:ascii="Times New Roman" w:hAnsi="Times New Roman" w:eastAsia="Times New Roman"/>
        </w:rPr>
        <w:t>6262 bp</w:t>
      </w:r>
      <w:r>
        <w:t>、</w:t>
      </w:r>
      <w:r>
        <w:rPr>
          <w:rFonts w:ascii="Times New Roman" w:hAnsi="Times New Roman" w:eastAsia="Times New Roman"/>
        </w:rPr>
        <w:t>1317 bp</w:t>
      </w:r>
      <w:r>
        <w:t>，大片段为质粒片段，</w:t>
      </w:r>
      <w:r>
        <w:t>小片段为目的基因</w:t>
      </w:r>
      <w:r>
        <w:rPr>
          <w:rFonts w:ascii="Times New Roman" w:hAnsi="Times New Roman" w:eastAsia="Times New Roman"/>
          <w:i/>
        </w:rPr>
        <w:t>mae</w:t>
      </w:r>
      <w:r>
        <w:rPr>
          <w:rFonts w:ascii="Times New Roman" w:hAnsi="Times New Roman" w:eastAsia="Times New Roman"/>
        </w:rPr>
        <w:t>1</w:t>
      </w:r>
      <w:r>
        <w:t>，条带大小相符。</w:t>
      </w:r>
    </w:p>
    <w:p w:rsidR="0018722C">
      <w:pPr>
        <w:topLinePunct/>
      </w:pPr>
      <w:r>
        <w:t>经过上述</w:t>
      </w:r>
      <w:r>
        <w:rPr>
          <w:rFonts w:ascii="Times New Roman" w:eastAsia="Times New Roman"/>
        </w:rPr>
        <w:t>3</w:t>
      </w:r>
      <w:r>
        <w:t>步验证，目的基因</w:t>
      </w:r>
      <w:r>
        <w:rPr>
          <w:rFonts w:ascii="Times New Roman" w:eastAsia="Times New Roman"/>
          <w:i/>
        </w:rPr>
        <w:t>mae</w:t>
      </w:r>
      <w:r>
        <w:rPr>
          <w:rFonts w:ascii="Times New Roman" w:eastAsia="Times New Roman"/>
        </w:rPr>
        <w:t>1</w:t>
      </w:r>
      <w:r>
        <w:t>已成功插入整合型表达载体</w:t>
      </w:r>
      <w:r>
        <w:rPr>
          <w:rFonts w:ascii="Times New Roman" w:eastAsia="Times New Roman"/>
        </w:rPr>
        <w:t>pSH47-PG</w:t>
      </w:r>
      <w:r>
        <w:t>。</w:t>
      </w:r>
      <w:r>
        <w:t>将验证成功的重组质粒命名为</w:t>
      </w:r>
      <w:r>
        <w:rPr>
          <w:rFonts w:ascii="Times New Roman" w:eastAsia="Times New Roman"/>
        </w:rPr>
        <w:t>pSH47-mae1</w:t>
      </w:r>
      <w:r>
        <w:t>，送至上海生工测序，片段序列正确，</w:t>
      </w:r>
      <w:r w:rsidR="001852F3">
        <w:t xml:space="preserve">可进行酵母转化。</w:t>
      </w:r>
    </w:p>
    <w:p w:rsidR="0018722C">
      <w:pPr>
        <w:pStyle w:val="Heading3"/>
        <w:topLinePunct/>
        <w:ind w:left="200" w:hangingChars="200" w:hanging="200"/>
      </w:pPr>
      <w:bookmarkStart w:id="48820" w:name="_Toc68648820"/>
      <w:bookmarkStart w:name="_TOC_250082" w:id="50"/>
      <w:r>
        <w:rPr>
          <w:b/>
        </w:rPr>
        <w:t>2.2</w:t>
      </w:r>
      <w:r>
        <w:t xml:space="preserve"> </w:t>
      </w:r>
      <w:r>
        <w:rPr>
          <w:b/>
        </w:rPr>
        <w:t>pSH47-mae1</w:t>
      </w:r>
      <w:bookmarkEnd w:id="50"/>
      <w:r>
        <w:t>重组质粒线性化</w:t>
      </w:r>
      <w:bookmarkEnd w:id="48820"/>
    </w:p>
    <w:p w:rsidR="0018722C">
      <w:pPr>
        <w:topLinePunct/>
      </w:pPr>
      <w:r>
        <w:t>采用限制性内切酶</w:t>
      </w:r>
      <w:r>
        <w:rPr>
          <w:rFonts w:ascii="Times New Roman" w:hAnsi="Times New Roman" w:eastAsia="Times New Roman"/>
        </w:rPr>
        <w:t>EcoR</w:t>
      </w:r>
      <w:r>
        <w:rPr>
          <w:rFonts w:ascii="新宋体" w:hAnsi="新宋体" w:eastAsia="新宋体" w:hint="eastAsia"/>
        </w:rPr>
        <w:t>Ⅴ</w:t>
      </w:r>
      <w:r>
        <w:t>线性化重组质粒</w:t>
      </w:r>
      <w:r>
        <w:rPr>
          <w:rFonts w:ascii="Times New Roman" w:hAnsi="Times New Roman" w:eastAsia="Times New Roman"/>
        </w:rPr>
        <w:t>pSH47-mae1</w:t>
      </w:r>
      <w:r>
        <w:t>，琼脂糖凝胶电泳观</w:t>
      </w:r>
      <w:r>
        <w:t>察重组质粒的线性化效果，结果见图</w:t>
      </w:r>
      <w:r>
        <w:rPr>
          <w:rFonts w:ascii="Times New Roman" w:hAnsi="Times New Roman" w:eastAsia="Times New Roman"/>
        </w:rPr>
        <w:t>2-9</w:t>
      </w:r>
      <w:r>
        <w:t>。</w:t>
      </w:r>
    </w:p>
    <w:p w:rsidR="0018722C">
      <w:pPr>
        <w:pStyle w:val="affff5"/>
        <w:keepNext/>
        <w:topLinePunct/>
      </w:pPr>
      <w:r>
        <w:drawing>
          <wp:anchor distT="0" distB="0" distL="0" distR="0" allowOverlap="1" layoutInCell="1" locked="0" behindDoc="0" simplePos="0" relativeHeight="2152">
            <wp:simplePos x="0" y="0"/>
            <wp:positionH relativeFrom="page">
              <wp:posOffset>1463039</wp:posOffset>
            </wp:positionH>
            <wp:positionV relativeFrom="paragraph">
              <wp:posOffset>272732</wp:posOffset>
            </wp:positionV>
            <wp:extent cx="1700122" cy="2890361"/>
            <wp:effectExtent l="0" t="0" r="0" b="0"/>
            <wp:wrapTopAndBottom/>
            <wp:docPr id="15" name="image42.png" descr=""/>
            <wp:cNvGraphicFramePr>
              <a:graphicFrameLocks noChangeAspect="1"/>
            </wp:cNvGraphicFramePr>
            <a:graphic>
              <a:graphicData uri="http://schemas.openxmlformats.org/drawingml/2006/picture">
                <pic:pic>
                  <pic:nvPicPr>
                    <pic:cNvPr id="16" name="image42.png"/>
                    <pic:cNvPicPr/>
                  </pic:nvPicPr>
                  <pic:blipFill>
                    <a:blip r:embed="rId52" cstate="print"/>
                    <a:stretch>
                      <a:fillRect/>
                    </a:stretch>
                  </pic:blipFill>
                  <pic:spPr>
                    <a:xfrm>
                      <a:off x="0" y="0"/>
                      <a:ext cx="1700122" cy="2890361"/>
                    </a:xfrm>
                    <a:prstGeom prst="rect">
                      <a:avLst/>
                    </a:prstGeom>
                  </pic:spPr>
                </pic:pic>
              </a:graphicData>
            </a:graphic>
          </wp:anchor>
        </w:drawing>
      </w:r>
      <w:r>
        <w:drawing>
          <wp:anchor distT="0" distB="0" distL="0" distR="0" allowOverlap="1" layoutInCell="1" locked="0" behindDoc="0" simplePos="0" relativeHeight="2176">
            <wp:simplePos x="0" y="0"/>
            <wp:positionH relativeFrom="page">
              <wp:posOffset>3977640</wp:posOffset>
            </wp:positionH>
            <wp:positionV relativeFrom="paragraph">
              <wp:posOffset>243776</wp:posOffset>
            </wp:positionV>
            <wp:extent cx="1367354" cy="3163443"/>
            <wp:effectExtent l="0" t="0" r="0" b="0"/>
            <wp:wrapTopAndBottom/>
            <wp:docPr id="17" name="image43.png" descr=""/>
            <wp:cNvGraphicFramePr>
              <a:graphicFrameLocks noChangeAspect="1"/>
            </wp:cNvGraphicFramePr>
            <a:graphic>
              <a:graphicData uri="http://schemas.openxmlformats.org/drawingml/2006/picture">
                <pic:pic>
                  <pic:nvPicPr>
                    <pic:cNvPr id="18" name="image43.png"/>
                    <pic:cNvPicPr/>
                  </pic:nvPicPr>
                  <pic:blipFill>
                    <a:blip r:embed="rId53" cstate="print"/>
                    <a:stretch>
                      <a:fillRect/>
                    </a:stretch>
                  </pic:blipFill>
                  <pic:spPr>
                    <a:xfrm>
                      <a:off x="0" y="0"/>
                      <a:ext cx="1367354" cy="3163443"/>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877" w:footer="998" w:top="1100" w:bottom="1180" w:left="1660" w:right="1660"/>
        </w:sectPr>
        <w:topLinePunct/>
      </w:pPr>
    </w:p>
    <w:p w:rsidR="0018722C">
      <w:pPr>
        <w:pStyle w:val="a9"/>
        <w:topLinePunct/>
      </w:pPr>
      <w:r>
        <w:t>图</w:t>
      </w:r>
      <w:r>
        <w:rPr>
          <w:rFonts w:ascii="Times New Roman" w:eastAsia="Times New Roman"/>
        </w:rPr>
        <w:t>2-8</w:t>
      </w:r>
      <w:r>
        <w:t xml:space="preserve">  </w:t>
      </w:r>
      <w:r>
        <w:t>重组子双酶切</w:t>
      </w:r>
      <w:r>
        <w:rPr>
          <w:rFonts w:ascii="Times New Roman" w:eastAsia="Times New Roman"/>
        </w:rPr>
        <w:t>Fig.2-8 Double digestion of recombinants</w:t>
      </w:r>
    </w:p>
    <w:p w:rsidR="0018722C">
      <w:pPr>
        <w:topLinePunct/>
      </w:pPr>
      <w:r>
        <w:rPr>
          <w:rFonts w:cstheme="minorBidi" w:hAnsiTheme="minorHAnsi" w:eastAsiaTheme="minorHAnsi" w:asciiTheme="minorHAnsi" w:ascii="Times New Roman" w:hAnsi="Times New Roman" w:eastAsia="Times New Roman"/>
        </w:rPr>
        <w:t>M</w:t>
      </w:r>
      <w:r>
        <w:rPr>
          <w:rFonts w:cstheme="minorBidi" w:hAnsiTheme="minorHAnsi" w:eastAsiaTheme="minorHAnsi" w:asciiTheme="minorHAnsi"/>
          <w:kern w:val="2"/>
          <w:sz w:val="21"/>
        </w:rPr>
        <w:t xml:space="preserve">: </w:t>
      </w:r>
      <w:r>
        <w:rPr>
          <w:rFonts w:cstheme="minorBidi" w:hAnsiTheme="minorHAnsi" w:eastAsiaTheme="minorHAnsi" w:asciiTheme="minorHAnsi"/>
        </w:rPr>
        <w:t>λ</w:t>
      </w:r>
      <w:r>
        <w:rPr>
          <w:rFonts w:ascii="Times New Roman" w:hAnsi="Times New Roman" w:eastAsia="Times New Roman" w:cstheme="minorBidi"/>
        </w:rPr>
        <w:t>-Hind</w:t>
      </w:r>
      <w:r w:rsidR="001852F3">
        <w:rPr>
          <w:rFonts w:ascii="Times New Roman" w:hAnsi="Times New Roman" w:eastAsia="Times New Roman" w:cstheme="minorBidi"/>
        </w:rPr>
        <w:t xml:space="preserve"> </w:t>
      </w:r>
      <w:r>
        <w:rPr>
          <w:rFonts w:cstheme="minorBidi" w:hAnsiTheme="minorHAnsi" w:eastAsiaTheme="minorHAnsi" w:asciiTheme="minorHAnsi"/>
        </w:rPr>
        <w:t>Ⅲ</w:t>
      </w:r>
      <w:r>
        <w:rPr>
          <w:rFonts w:ascii="Times New Roman" w:hAnsi="Times New Roman" w:eastAsia="Times New Roman" w:cstheme="minorBidi"/>
        </w:rPr>
        <w:t>digest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kern w:val="2"/>
          <w:sz w:val="21"/>
        </w:rPr>
        <w:t xml:space="preserve">: </w:t>
      </w:r>
      <w:r>
        <w:rPr>
          <w:rFonts w:ascii="Times New Roman" w:eastAsia="Times New Roman" w:cstheme="minorBidi" w:hAnsiTheme="minorHAnsi"/>
        </w:rPr>
        <w:t>pSH47-PG-mae1</w:t>
      </w:r>
      <w:r>
        <w:rPr>
          <w:rFonts w:cstheme="minorBidi" w:hAnsiTheme="minorHAnsi" w:eastAsiaTheme="minorHAnsi" w:asciiTheme="minorHAnsi"/>
        </w:rPr>
        <w:t>重组子；</w:t>
      </w:r>
    </w:p>
    <w:p w:rsidR="0018722C">
      <w:pPr>
        <w:keepNext/>
        <w:topLinePunct/>
      </w:pPr>
      <w:r>
        <w:rPr>
          <w:rFonts w:ascii="Times New Roman" w:eastAsia="Times New Roman"/>
        </w:rPr>
        <w:t>3</w:t>
      </w:r>
      <w:r>
        <w:t xml:space="preserve">: </w:t>
      </w:r>
      <w:r>
        <w:rPr>
          <w:rFonts w:ascii="Times New Roman" w:eastAsia="Times New Roman"/>
        </w:rPr>
        <w:t>mae1</w:t>
      </w:r>
    </w:p>
    <w:p w:rsidR="0018722C">
      <w:pPr>
        <w:pStyle w:val="a9"/>
        <w:topLinePunct/>
      </w:pPr>
      <w:r>
        <w:br w:type="column"/>
      </w:r>
      <w:r>
        <w:t>图</w:t>
      </w:r>
      <w:r>
        <w:rPr>
          <w:rFonts w:ascii="Times New Roman" w:eastAsia="Times New Roman"/>
        </w:rPr>
        <w:t>2-9</w:t>
      </w:r>
      <w:r>
        <w:t xml:space="preserve">  </w:t>
      </w:r>
      <w:r>
        <w:t>重组子单酶切</w:t>
      </w:r>
      <w:r>
        <w:rPr>
          <w:rFonts w:ascii="Times New Roman" w:eastAsia="Times New Roman"/>
        </w:rPr>
        <w:t>Fig.2-9 Single digestion of recombinants</w:t>
      </w:r>
    </w:p>
    <w:p w:rsidR="0018722C">
      <w:pPr>
        <w:topLinePunct/>
      </w:pPr>
      <w:r>
        <w:rPr>
          <w:rFonts w:cstheme="minorBidi" w:hAnsiTheme="minorHAnsi" w:eastAsiaTheme="minorHAnsi" w:asciiTheme="minorHAnsi" w:ascii="Times New Roman" w:hAnsi="Times New Roman" w:eastAsia="Times New Roman"/>
        </w:rPr>
        <w:t>M</w:t>
      </w:r>
      <w:r>
        <w:rPr>
          <w:rFonts w:cstheme="minorBidi" w:hAnsiTheme="minorHAnsi" w:eastAsiaTheme="minorHAnsi" w:asciiTheme="minorHAnsi"/>
          <w:kern w:val="2"/>
          <w:sz w:val="21"/>
        </w:rPr>
        <w:t xml:space="preserve">: </w:t>
      </w:r>
      <w:r>
        <w:rPr>
          <w:rFonts w:cstheme="minorBidi" w:hAnsiTheme="minorHAnsi" w:eastAsiaTheme="minorHAnsi" w:asciiTheme="minorHAnsi"/>
        </w:rPr>
        <w:t>λ</w:t>
      </w:r>
      <w:r>
        <w:rPr>
          <w:rFonts w:ascii="Times New Roman" w:hAnsi="Times New Roman" w:eastAsia="Times New Roman" w:cstheme="minorBidi"/>
        </w:rPr>
        <w:t>-Hind</w:t>
      </w:r>
      <w:r>
        <w:rPr>
          <w:rFonts w:cstheme="minorBidi" w:hAnsiTheme="minorHAnsi" w:eastAsiaTheme="minorHAnsi" w:asciiTheme="minorHAnsi"/>
        </w:rPr>
        <w:t>Ⅲ</w:t>
      </w:r>
      <w:r>
        <w:rPr>
          <w:rFonts w:ascii="Times New Roman" w:hAnsi="Times New Roman" w:eastAsia="Times New Roman" w:cstheme="minorBidi"/>
        </w:rPr>
        <w:t>digest</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pSH47-PG-mae1</w:t>
      </w:r>
      <w:r>
        <w:rPr>
          <w:rFonts w:cstheme="minorBidi" w:hAnsiTheme="minorHAnsi" w:eastAsiaTheme="minorHAnsi" w:asciiTheme="minorHAnsi"/>
        </w:rPr>
        <w:t>重组子</w:t>
      </w:r>
    </w:p>
    <w:p w:rsidR="0018722C">
      <w:spacing w:beforeLines="0" w:before="0" w:afterLines="0" w:after="0" w:line="440" w:lineRule="auto"/>
      <w:pPr>
        <w:sectPr w:rsidR="00556256">
          <w:type w:val="continuous"/>
          <w:pgSz w:w="11910" w:h="16840"/>
          <w:pgMar w:top="1480" w:bottom="280" w:left="1660" w:right="1660"/>
          <w:cols w:num="2" w:equalWidth="0">
            <w:col w:w="3633" w:space="506"/>
            <w:col w:w="4451"/>
          </w:cols>
        </w:sectPr>
        <w:topLinePunct/>
      </w:pPr>
    </w:p>
    <w:p w:rsidR="0018722C">
      <w:pPr>
        <w:topLinePunct/>
      </w:pPr>
      <w:r>
        <w:t>由图</w:t>
      </w:r>
      <w:r>
        <w:rPr>
          <w:rFonts w:ascii="Times New Roman" w:eastAsia="Times New Roman"/>
        </w:rPr>
        <w:t>2-9</w:t>
      </w:r>
      <w:r>
        <w:t>可知，线性化后的质粒片段大小与预计的重组质粒大小相符。</w:t>
      </w:r>
    </w:p>
    <w:p w:rsidR="0018722C">
      <w:pPr>
        <w:pStyle w:val="Heading3"/>
        <w:topLinePunct/>
        <w:ind w:left="200" w:hangingChars="200" w:hanging="200"/>
      </w:pPr>
      <w:bookmarkStart w:id="48821" w:name="_Toc68648821"/>
      <w:bookmarkStart w:name="_TOC_250081" w:id="51"/>
      <w:r>
        <w:rPr>
          <w:b/>
        </w:rPr>
        <w:t>2.3</w:t>
      </w:r>
      <w:r>
        <w:t xml:space="preserve"> </w:t>
      </w:r>
      <w:r>
        <w:t>重组酵母的筛选及</w:t>
      </w:r>
      <w:r>
        <w:rPr>
          <w:b/>
        </w:rPr>
        <w:t>PCR</w:t>
      </w:r>
      <w:bookmarkEnd w:id="51"/>
      <w:r>
        <w:t>验证</w:t>
      </w:r>
      <w:bookmarkEnd w:id="48821"/>
    </w:p>
    <w:p w:rsidR="0018722C">
      <w:pPr>
        <w:topLinePunct/>
      </w:pPr>
      <w:r>
        <w:t>取两管</w:t>
      </w:r>
      <w:r>
        <w:rPr>
          <w:rFonts w:ascii="Times New Roman" w:hAnsi="Times New Roman" w:eastAsia="Times New Roman"/>
        </w:rPr>
        <w:t>80</w:t>
      </w:r>
      <w:r w:rsidR="001852F3">
        <w:rPr>
          <w:rFonts w:ascii="Times New Roman" w:hAnsi="Times New Roman" w:eastAsia="Times New Roman"/>
        </w:rPr>
        <w:t xml:space="preserve">μL</w:t>
      </w:r>
      <w:r>
        <w:t>刚制备的感受态产朊假丝酵母，分别加入</w:t>
      </w:r>
      <w:r>
        <w:rPr>
          <w:rFonts w:ascii="Times New Roman" w:hAnsi="Times New Roman" w:eastAsia="Times New Roman"/>
        </w:rPr>
        <w:t>10</w:t>
      </w:r>
      <w:r w:rsidR="001852F3">
        <w:rPr>
          <w:rFonts w:ascii="Times New Roman" w:hAnsi="Times New Roman" w:eastAsia="Times New Roman"/>
        </w:rPr>
        <w:t xml:space="preserve">μL</w:t>
      </w:r>
      <w:r>
        <w:t>已线性化的重</w:t>
      </w:r>
      <w:r>
        <w:t>组质粒</w:t>
      </w:r>
      <w:r>
        <w:rPr>
          <w:rFonts w:ascii="Times New Roman" w:hAnsi="Times New Roman" w:eastAsia="Times New Roman"/>
        </w:rPr>
        <w:t>pSH47-mae1</w:t>
      </w:r>
      <w:r>
        <w:t>，混匀进行电转化，加入</w:t>
      </w:r>
      <w:r>
        <w:rPr>
          <w:rFonts w:ascii="Times New Roman" w:hAnsi="Times New Roman" w:eastAsia="Times New Roman"/>
        </w:rPr>
        <w:t>1 mol</w:t>
      </w:r>
      <w:r>
        <w:rPr>
          <w:rFonts w:ascii="Times New Roman" w:hAnsi="Times New Roman" w:eastAsia="Times New Roman"/>
        </w:rPr>
        <w:t>/</w:t>
      </w:r>
      <w:r>
        <w:rPr>
          <w:rFonts w:ascii="Times New Roman" w:hAnsi="Times New Roman" w:eastAsia="Times New Roman"/>
        </w:rPr>
        <w:t xml:space="preserve">L </w:t>
      </w:r>
      <w:r>
        <w:t>ft</w:t>
      </w:r>
      <w:r>
        <w:t>梨醇，混匀后涂布与</w:t>
      </w:r>
      <w:r>
        <w:rPr>
          <w:rFonts w:ascii="Times New Roman" w:hAnsi="Times New Roman" w:eastAsia="Times New Roman"/>
        </w:rPr>
        <w:t>YPD</w:t>
      </w:r>
      <w:r>
        <w:t>平板上，</w:t>
      </w:r>
      <w:r>
        <w:rPr>
          <w:rFonts w:ascii="Times New Roman" w:hAnsi="Times New Roman" w:eastAsia="Times New Roman"/>
        </w:rPr>
        <w:t>28</w:t>
      </w:r>
      <w:r>
        <w:rPr>
          <w:rFonts w:ascii="新宋体" w:hAnsi="新宋体" w:eastAsia="新宋体" w:hint="eastAsia"/>
        </w:rPr>
        <w:t>℃</w:t>
      </w:r>
      <w:r>
        <w:t>培养</w:t>
      </w:r>
      <w:r>
        <w:rPr>
          <w:rFonts w:ascii="Times New Roman" w:hAnsi="Times New Roman" w:eastAsia="Times New Roman"/>
        </w:rPr>
        <w:t>24h</w:t>
      </w:r>
      <w:r>
        <w:t>。挑取单菌落于液体</w:t>
      </w:r>
      <w:r>
        <w:rPr>
          <w:rFonts w:ascii="Times New Roman" w:hAnsi="Times New Roman" w:eastAsia="Times New Roman"/>
        </w:rPr>
        <w:t>YPD</w:t>
      </w:r>
      <w:r>
        <w:t>培养基中扩大培养并保种，分</w:t>
      </w:r>
      <w:r>
        <w:t>别提取酵母基因组。以</w:t>
      </w:r>
      <w:r>
        <w:rPr>
          <w:rFonts w:ascii="Times New Roman" w:hAnsi="Times New Roman" w:eastAsia="Times New Roman"/>
          <w:i/>
        </w:rPr>
        <w:t>mae</w:t>
      </w:r>
      <w:r>
        <w:rPr>
          <w:rFonts w:ascii="Times New Roman" w:hAnsi="Times New Roman" w:eastAsia="Times New Roman"/>
        </w:rPr>
        <w:t>1</w:t>
      </w:r>
      <w:r>
        <w:t>基因的引物</w:t>
      </w:r>
      <w:r>
        <w:rPr>
          <w:rFonts w:ascii="Times New Roman" w:hAnsi="Times New Roman" w:eastAsia="Times New Roman"/>
        </w:rPr>
        <w:t>P1</w:t>
      </w:r>
      <w:r>
        <w:rPr>
          <w:rFonts w:ascii="Times New Roman" w:hAnsi="Times New Roman" w:eastAsia="Times New Roman"/>
        </w:rPr>
        <w:t>/</w:t>
      </w:r>
      <w:r>
        <w:rPr>
          <w:rFonts w:ascii="Times New Roman" w:hAnsi="Times New Roman" w:eastAsia="Times New Roman"/>
        </w:rPr>
        <w:t xml:space="preserve">P2</w:t>
      </w:r>
      <w:r>
        <w:t>对酵母转化子的基因组进行</w:t>
      </w:r>
      <w:r>
        <w:rPr>
          <w:rFonts w:ascii="Times New Roman" w:hAnsi="Times New Roman" w:eastAsia="Times New Roman"/>
        </w:rPr>
        <w:t>PC</w:t>
      </w:r>
      <w:r>
        <w:rPr>
          <w:rFonts w:ascii="Times New Roman" w:hAnsi="Times New Roman" w:eastAsia="Times New Roman"/>
        </w:rPr>
        <w:t>R</w:t>
      </w:r>
    </w:p>
    <w:p w:rsidR="0018722C">
      <w:pPr>
        <w:pStyle w:val="BodyText"/>
        <w:spacing w:before="34"/>
        <w:ind w:leftChars="0" w:left="140"/>
        <w:topLinePunct/>
      </w:pPr>
      <w:r>
        <w:t>验证，琼脂糖凝胶电泳分析</w:t>
      </w:r>
      <w:r>
        <w:rPr>
          <w:rFonts w:ascii="Times New Roman" w:eastAsia="Times New Roman"/>
        </w:rPr>
        <w:t>PCR</w:t>
      </w:r>
      <w:r>
        <w:t>扩增产物，结果见图</w:t>
      </w:r>
      <w:r>
        <w:rPr>
          <w:rFonts w:ascii="Times New Roman" w:eastAsia="Times New Roman"/>
        </w:rPr>
        <w:t>2-10</w:t>
      </w:r>
      <w:r>
        <w:t>。</w:t>
      </w:r>
    </w:p>
    <w:p w:rsidR="00000000">
      <w:pPr>
        <w:pStyle w:val="aff7"/>
        <w:spacing w:line="240" w:lineRule="atLeast"/>
        <w:topLinePunct/>
      </w:pPr>
      <w:r>
        <w:drawing>
          <wp:inline>
            <wp:extent cx="5269813" cy="2359152"/>
            <wp:effectExtent l="0" t="0" r="0" b="0"/>
            <wp:docPr id="19" name="image44.png" descr=""/>
            <wp:cNvGraphicFramePr>
              <a:graphicFrameLocks noChangeAspect="1"/>
            </wp:cNvGraphicFramePr>
            <a:graphic>
              <a:graphicData uri="http://schemas.openxmlformats.org/drawingml/2006/picture">
                <pic:pic>
                  <pic:nvPicPr>
                    <pic:cNvPr id="20" name="image44.png"/>
                    <pic:cNvPicPr/>
                  </pic:nvPicPr>
                  <pic:blipFill>
                    <a:blip r:embed="rId54" cstate="print"/>
                    <a:stretch>
                      <a:fillRect/>
                    </a:stretch>
                  </pic:blipFill>
                  <pic:spPr>
                    <a:xfrm>
                      <a:off x="0" y="0"/>
                      <a:ext cx="5269813" cy="235915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2-10</w:t>
      </w:r>
      <w:r>
        <w:t xml:space="preserve">  </w:t>
      </w:r>
      <w:r>
        <w:rPr>
          <w:rFonts w:cstheme="minorBidi" w:hAnsiTheme="minorHAnsi" w:eastAsiaTheme="minorHAnsi" w:asciiTheme="minorHAnsi"/>
        </w:rPr>
        <w:t>产朊假丝酵母转化子基因组</w:t>
      </w:r>
      <w:r>
        <w:rPr>
          <w:rFonts w:ascii="Times New Roman" w:eastAsia="Times New Roman" w:cstheme="minorBidi" w:hAnsiTheme="minorHAnsi"/>
        </w:rPr>
        <w:t>PCR</w:t>
      </w:r>
      <w:r>
        <w:rPr>
          <w:rFonts w:ascii="Times New Roman" w:eastAsia="Times New Roman" w:cstheme="minorBidi" w:hAnsiTheme="minorHAnsi"/>
        </w:rPr>
        <w:t> </w:t>
      </w:r>
      <w:r>
        <w:rPr>
          <w:rFonts w:ascii="Times New Roman" w:eastAsia="Times New Roman" w:cstheme="minorBidi" w:hAnsiTheme="minorHAnsi"/>
        </w:rPr>
        <w:t>Fig.2-10 Genome PCR of </w:t>
      </w:r>
      <w:r>
        <w:rPr>
          <w:rFonts w:ascii="Times New Roman" w:eastAsia="Times New Roman" w:cstheme="minorBidi" w:hAnsiTheme="minorHAnsi"/>
          <w:i/>
        </w:rPr>
        <w:t>Candida utilis</w:t>
      </w:r>
      <w:r>
        <w:rPr>
          <w:rFonts w:ascii="Times New Roman" w:eastAsia="Times New Roman" w:cstheme="minorBidi" w:hAnsiTheme="minorHAnsi"/>
          <w:i/>
        </w:rPr>
        <w:t> </w:t>
      </w:r>
      <w:r>
        <w:rPr>
          <w:rFonts w:ascii="Times New Roman" w:eastAsia="Times New Roman" w:cstheme="minorBidi" w:hAnsiTheme="minorHAnsi"/>
        </w:rPr>
        <w:t>recombinants</w:t>
      </w:r>
    </w:p>
    <w:p w:rsidR="0018722C">
      <w:pPr>
        <w:topLinePunct/>
      </w:pPr>
      <w:r>
        <w:rPr>
          <w:rFonts w:ascii="Times New Roman" w:eastAsia="Times New Roman"/>
        </w:rPr>
        <w:t>M: DL2000 DNA Ladder Marker</w:t>
      </w:r>
      <w:r>
        <w:t>；</w:t>
      </w:r>
    </w:p>
    <w:p w:rsidR="0018722C">
      <w:pPr>
        <w:topLinePunct/>
      </w:pPr>
      <w:r>
        <w:rPr>
          <w:rFonts w:ascii="Times New Roman" w:eastAsia="宋体"/>
        </w:rPr>
        <w:t>1: pSH47-mae1</w:t>
      </w:r>
      <w:r>
        <w:t>质粒</w:t>
      </w:r>
      <w:r>
        <w:rPr>
          <w:rFonts w:ascii="Times New Roman" w:eastAsia="宋体"/>
        </w:rPr>
        <w:t>m</w:t>
      </w:r>
      <w:r>
        <w:rPr>
          <w:rFonts w:ascii="Times New Roman" w:eastAsia="宋体"/>
        </w:rPr>
        <w:t>a</w:t>
      </w:r>
      <w:r>
        <w:rPr>
          <w:rFonts w:ascii="Times New Roman" w:eastAsia="宋体"/>
        </w:rPr>
        <w:t>e1</w:t>
      </w:r>
      <w:r>
        <w:t>基因</w:t>
      </w:r>
      <w:r>
        <w:rPr>
          <w:rFonts w:ascii="Times New Roman" w:eastAsia="宋体"/>
        </w:rPr>
        <w:t>PCR</w:t>
      </w:r>
      <w:r>
        <w:t>（</w:t>
      </w:r>
      <w:r>
        <w:t>阳性对照</w:t>
      </w:r>
      <w:r>
        <w:t>）</w:t>
      </w:r>
      <w:r>
        <w:t>；</w:t>
      </w:r>
    </w:p>
    <w:p w:rsidR="0018722C">
      <w:pPr>
        <w:topLinePunct/>
      </w:pPr>
      <w:r>
        <w:rPr>
          <w:rFonts w:ascii="Times New Roman" w:eastAsia="Times New Roman"/>
        </w:rPr>
        <w:t>2-24: pSH47-mae1</w:t>
      </w:r>
      <w:r>
        <w:t>酵母转化子。</w:t>
      </w:r>
    </w:p>
    <w:p w:rsidR="0018722C">
      <w:pPr>
        <w:topLinePunct/>
      </w:pPr>
      <w:r>
        <w:t>由图</w:t>
      </w:r>
      <w:r>
        <w:rPr>
          <w:rFonts w:ascii="Times New Roman" w:eastAsia="Times New Roman"/>
        </w:rPr>
        <w:t>2-10</w:t>
      </w:r>
      <w:r>
        <w:t>可知，筛选得到</w:t>
      </w:r>
      <w:r>
        <w:rPr>
          <w:rFonts w:ascii="Times New Roman" w:eastAsia="Times New Roman"/>
        </w:rPr>
        <w:t>23</w:t>
      </w:r>
      <w:r>
        <w:t>个转化子，其中有</w:t>
      </w:r>
      <w:r>
        <w:rPr>
          <w:rFonts w:ascii="Times New Roman" w:eastAsia="Times New Roman"/>
        </w:rPr>
        <w:t>16</w:t>
      </w:r>
      <w:r>
        <w:t>个转化子扩增出目的条</w:t>
      </w:r>
      <w:r>
        <w:t>带</w:t>
      </w:r>
      <w:r>
        <w:rPr>
          <w:rFonts w:ascii="Times New Roman" w:eastAsia="Times New Roman"/>
          <w:i/>
        </w:rPr>
        <w:t>mae</w:t>
      </w:r>
      <w:r>
        <w:rPr>
          <w:rFonts w:ascii="Times New Roman" w:eastAsia="Times New Roman"/>
        </w:rPr>
        <w:t>1</w:t>
      </w:r>
      <w:r>
        <w:t>，为阳性转化子，目的基因已成功的整合到产朊假丝酵母基因组。将阳性克隆子保种，备用于后续的发酵试验。</w:t>
      </w:r>
    </w:p>
    <w:p w:rsidR="0018722C">
      <w:pPr>
        <w:pStyle w:val="Heading3"/>
        <w:topLinePunct/>
        <w:ind w:left="200" w:hangingChars="200" w:hanging="200"/>
      </w:pPr>
      <w:bookmarkStart w:id="48822" w:name="_Toc68648822"/>
      <w:bookmarkStart w:name="_TOC_250080" w:id="52"/>
      <w:r>
        <w:rPr>
          <w:b/>
        </w:rPr>
        <w:t>2.4</w:t>
      </w:r>
      <w:r>
        <w:t xml:space="preserve"> </w:t>
      </w:r>
      <w:r>
        <w:rPr>
          <w:b/>
        </w:rPr>
        <w:t>mae1</w:t>
      </w:r>
      <w:bookmarkEnd w:id="52"/>
      <w:r>
        <w:t>基因表达转化子的筛选</w:t>
      </w:r>
      <w:bookmarkEnd w:id="48822"/>
    </w:p>
    <w:p w:rsidR="0018722C">
      <w:pPr>
        <w:topLinePunct/>
      </w:pPr>
      <w:r>
        <w:t>选取上述的</w:t>
      </w:r>
      <w:r>
        <w:rPr>
          <w:rFonts w:ascii="Times New Roman" w:hAnsi="Times New Roman" w:eastAsia="宋体"/>
        </w:rPr>
        <w:t>16</w:t>
      </w:r>
      <w:r>
        <w:t>株产朊假丝酵母转化子于</w:t>
      </w:r>
      <w:r>
        <w:rPr>
          <w:rFonts w:ascii="Times New Roman" w:hAnsi="Times New Roman" w:eastAsia="宋体"/>
        </w:rPr>
        <w:t>YNB</w:t>
      </w:r>
      <w:r>
        <w:t>模拟果酒培养基，</w:t>
      </w:r>
      <w:r>
        <w:rPr>
          <w:rFonts w:ascii="Times New Roman" w:hAnsi="Times New Roman" w:eastAsia="宋体"/>
        </w:rPr>
        <w:t>28</w:t>
      </w:r>
      <w:r>
        <w:rPr>
          <w:rFonts w:ascii="新宋体" w:hAnsi="新宋体" w:eastAsia="新宋体" w:hint="eastAsia"/>
        </w:rPr>
        <w:t>℃</w:t>
      </w:r>
      <w:r>
        <w:t>振荡</w:t>
      </w:r>
      <w:r>
        <w:t>培养</w:t>
      </w:r>
      <w:r>
        <w:rPr>
          <w:rFonts w:ascii="Times New Roman" w:hAnsi="Times New Roman" w:eastAsia="宋体"/>
        </w:rPr>
        <w:t>40 h</w:t>
      </w:r>
      <w:r>
        <w:t>后，采用</w:t>
      </w:r>
      <w:r>
        <w:rPr>
          <w:rFonts w:ascii="Times New Roman" w:hAnsi="Times New Roman" w:eastAsia="宋体"/>
        </w:rPr>
        <w:t>UPLC</w:t>
      </w:r>
      <w:r>
        <w:t>检测培养液中</w:t>
      </w:r>
      <w:r>
        <w:rPr>
          <w:rFonts w:ascii="Times New Roman" w:hAnsi="Times New Roman" w:eastAsia="宋体"/>
        </w:rPr>
        <w:t>L-</w:t>
      </w:r>
      <w:r>
        <w:t>苹果酸含量，结果见表</w:t>
      </w:r>
      <w:r>
        <w:rPr>
          <w:rFonts w:ascii="Times New Roman" w:hAnsi="Times New Roman" w:eastAsia="宋体"/>
        </w:rPr>
        <w:t>2-8</w:t>
      </w:r>
      <w:r>
        <w:t>。</w:t>
      </w:r>
    </w:p>
    <w:p w:rsidR="0018722C">
      <w:pPr>
        <w:topLinePunct/>
      </w:pPr>
    </w:p>
    <w:p w:rsidR="0018722C">
      <w:pPr>
        <w:pStyle w:val="a8"/>
        <w:textAlignment w:val="center"/>
        <w:topLinePunct/>
      </w:pPr>
      <w:r>
        <w:pict>
          <v:line style="position:absolute;mso-position-horizontal-relative:page;mso-position-vertical-relative:paragraph;z-index:-241168" from="405.720001pt,5.955947pt" to="415.260001pt,5.955947pt" stroked="true" strokeweight=".497pt" strokecolor="#000000">
            <v:stroke dashstyle="solid"/>
            <w10:wrap type="none"/>
          </v:line>
        </w:pict>
      </w:r>
      <w:r>
        <w:rPr>
          <w:spacing w:val="-16"/>
        </w:rPr>
        <w:t>表</w:t>
      </w:r>
      <w:r>
        <w:rPr>
          <w:rFonts w:ascii="Times New Roman" w:hAnsi="Times New Roman" w:eastAsia="Times New Roman"/>
        </w:rPr>
        <w:t>2-8</w:t>
      </w:r>
      <w:r>
        <w:t xml:space="preserve">  </w:t>
      </w:r>
      <w:r>
        <w:t>产朊假丝酵母系列转化子的降酸效果比较（</w:t>
      </w:r>
      <w:r>
        <w:rPr>
          <w:rFonts w:ascii="Times New Roman" w:hAnsi="Times New Roman" w:eastAsia="Times New Roman"/>
          <w:i/>
        </w:rPr>
        <w:t>X</w:t>
      </w:r>
      <w:r>
        <w:rPr>
          <w:rFonts w:ascii="Symbol" w:hAnsi="Symbol" w:eastAsia="Symbol"/>
        </w:rPr>
        <w:t></w:t>
      </w:r>
      <w:r>
        <w:rPr>
          <w:rFonts w:ascii="Times New Roman" w:hAnsi="Times New Roman" w:eastAsia="Times New Roman"/>
          <w:i/>
        </w:rPr>
        <w:t>SD </w:t>
      </w:r>
      <w:r>
        <w:t>）</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2-8</w:t>
      </w:r>
      <w:r>
        <w:t xml:space="preserve">  </w:t>
      </w:r>
      <w:r w:rsidRPr="00DB64CE">
        <w:rPr>
          <w:rFonts w:cstheme="minorBidi" w:hAnsiTheme="minorHAnsi" w:eastAsiaTheme="minorHAnsi" w:asciiTheme="minorHAnsi" w:ascii="Times New Roman"/>
        </w:rPr>
        <w:t>Comparison on deacidification of</w:t>
      </w:r>
      <w:r>
        <w:rPr>
          <w:rFonts w:ascii="Times New Roman" w:cstheme="minorBidi" w:hAnsiTheme="minorHAnsi" w:eastAsiaTheme="minorHAnsi"/>
          <w:i/>
        </w:rPr>
        <w:t>Candida utilis </w:t>
      </w:r>
      <w:r>
        <w:rPr>
          <w:rFonts w:ascii="Times New Roman" w:cstheme="minorBidi" w:hAnsiTheme="minorHAnsi" w:eastAsiaTheme="minorHAnsi"/>
        </w:rPr>
        <w:t>recombinants</w:t>
      </w:r>
    </w:p>
    <w:tbl>
      <w:tblPr>
        <w:tblW w:w="5000" w:type="pct"/>
        <w:tblInd w:w="17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6"/>
        <w:gridCol w:w="2062"/>
        <w:gridCol w:w="1532"/>
      </w:tblGrid>
      <w:tr>
        <w:trPr>
          <w:tblHeader/>
        </w:trPr>
        <w:tc>
          <w:tcPr>
            <w:tcW w:w="1470" w:type="pct"/>
            <w:vAlign w:val="center"/>
            <w:tcBorders>
              <w:bottom w:val="single" w:sz="4" w:space="0" w:color="auto"/>
            </w:tcBorders>
          </w:tcPr>
          <w:p w:rsidR="0018722C">
            <w:pPr>
              <w:pStyle w:val="a7"/>
              <w:topLinePunct/>
              <w:ind w:leftChars="0" w:left="0" w:rightChars="0" w:right="0" w:firstLineChars="0" w:firstLine="0"/>
              <w:spacing w:line="240" w:lineRule="atLeast"/>
            </w:pPr>
            <w:r>
              <w:t>菌株</w:t>
            </w:r>
          </w:p>
        </w:tc>
        <w:tc>
          <w:tcPr>
            <w:tcW w:w="2026" w:type="pct"/>
            <w:vAlign w:val="center"/>
            <w:tcBorders>
              <w:bottom w:val="single" w:sz="4" w:space="0" w:color="auto"/>
            </w:tcBorders>
          </w:tcPr>
          <w:p w:rsidR="0018722C">
            <w:pPr>
              <w:pStyle w:val="a7"/>
              <w:topLinePunct/>
              <w:ind w:leftChars="0" w:left="0" w:rightChars="0" w:right="0" w:firstLineChars="0" w:firstLine="0"/>
              <w:spacing w:line="240" w:lineRule="atLeast"/>
            </w:pPr>
            <w:r>
              <w:t>降酸量</w:t>
            </w:r>
            <w:r>
              <w:t>（</w:t>
            </w:r>
            <w:r>
              <w:t>g</w:t>
            </w:r>
            <w:r>
              <w:t>·</w:t>
            </w:r>
            <w:r>
              <w:t>L</w:t>
            </w:r>
            <w:r>
              <w:t>-</w:t>
            </w:r>
            <w:r>
              <w:t>1</w:t>
            </w:r>
            <w:r>
              <w:t>）</w:t>
            </w:r>
          </w:p>
        </w:tc>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r>
              <w:t>降解率</w:t>
            </w:r>
            <w:r>
              <w:t>(</w:t>
            </w:r>
            <w:r>
              <w:t xml:space="preserve">%</w:t>
            </w:r>
            <w:r>
              <w:t>)</w:t>
            </w:r>
          </w:p>
        </w:tc>
      </w:tr>
      <w:tr>
        <w:tc>
          <w:tcPr>
            <w:tcW w:w="1470" w:type="pct"/>
            <w:vAlign w:val="center"/>
          </w:tcPr>
          <w:p w:rsidR="0018722C">
            <w:pPr>
              <w:pStyle w:val="ac"/>
              <w:topLinePunct/>
              <w:ind w:leftChars="0" w:left="0" w:rightChars="0" w:right="0" w:firstLineChars="0" w:firstLine="0"/>
              <w:spacing w:line="240" w:lineRule="atLeast"/>
            </w:pPr>
            <w:r>
              <w:t>Ck</w:t>
            </w:r>
          </w:p>
        </w:tc>
        <w:tc>
          <w:tcPr>
            <w:tcW w:w="2026" w:type="pct"/>
            <w:vAlign w:val="center"/>
          </w:tcPr>
          <w:p w:rsidR="0018722C">
            <w:pPr>
              <w:pStyle w:val="a5"/>
              <w:topLinePunct/>
              <w:ind w:leftChars="0" w:left="0" w:rightChars="0" w:right="0" w:firstLineChars="0" w:firstLine="0"/>
              <w:spacing w:line="240" w:lineRule="atLeast"/>
            </w:pPr>
            <w:r>
              <w:t>1.94±0.010</w:t>
            </w:r>
          </w:p>
        </w:tc>
        <w:tc>
          <w:tcPr>
            <w:tcW w:w="1505" w:type="pct"/>
            <w:vAlign w:val="center"/>
          </w:tcPr>
          <w:p w:rsidR="0018722C">
            <w:pPr>
              <w:pStyle w:val="affff9"/>
              <w:topLinePunct/>
              <w:ind w:leftChars="0" w:left="0" w:rightChars="0" w:right="0" w:firstLineChars="0" w:firstLine="0"/>
              <w:spacing w:line="240" w:lineRule="atLeast"/>
            </w:pPr>
            <w:r>
              <w:t>38.80</w:t>
            </w:r>
          </w:p>
        </w:tc>
      </w:tr>
      <w:tr>
        <w:tc>
          <w:tcPr>
            <w:tcW w:w="1470" w:type="pct"/>
            <w:vAlign w:val="center"/>
          </w:tcPr>
          <w:p w:rsidR="0018722C">
            <w:pPr>
              <w:pStyle w:val="ac"/>
              <w:topLinePunct/>
              <w:ind w:leftChars="0" w:left="0" w:rightChars="0" w:right="0" w:firstLineChars="0" w:firstLine="0"/>
              <w:spacing w:line="240" w:lineRule="atLeast"/>
            </w:pPr>
            <w:r>
              <w:t>CU-1</w:t>
            </w:r>
          </w:p>
        </w:tc>
        <w:tc>
          <w:tcPr>
            <w:tcW w:w="2026" w:type="pct"/>
            <w:vAlign w:val="center"/>
          </w:tcPr>
          <w:p w:rsidR="0018722C">
            <w:pPr>
              <w:pStyle w:val="a5"/>
              <w:topLinePunct/>
              <w:ind w:leftChars="0" w:left="0" w:rightChars="0" w:right="0" w:firstLineChars="0" w:firstLine="0"/>
              <w:spacing w:line="240" w:lineRule="atLeast"/>
            </w:pPr>
            <w:r>
              <w:t>2.25±0.017*</w:t>
            </w:r>
          </w:p>
        </w:tc>
        <w:tc>
          <w:tcPr>
            <w:tcW w:w="1505" w:type="pct"/>
            <w:vAlign w:val="center"/>
          </w:tcPr>
          <w:p w:rsidR="0018722C">
            <w:pPr>
              <w:pStyle w:val="affff9"/>
              <w:topLinePunct/>
              <w:ind w:leftChars="0" w:left="0" w:rightChars="0" w:right="0" w:firstLineChars="0" w:firstLine="0"/>
              <w:spacing w:line="240" w:lineRule="atLeast"/>
            </w:pPr>
            <w:r>
              <w:t>45.20</w:t>
            </w:r>
          </w:p>
        </w:tc>
      </w:tr>
      <w:tr>
        <w:tc>
          <w:tcPr>
            <w:tcW w:w="1470" w:type="pct"/>
            <w:vAlign w:val="center"/>
          </w:tcPr>
          <w:p w:rsidR="0018722C">
            <w:pPr>
              <w:pStyle w:val="ac"/>
              <w:topLinePunct/>
              <w:ind w:leftChars="0" w:left="0" w:rightChars="0" w:right="0" w:firstLineChars="0" w:firstLine="0"/>
              <w:spacing w:line="240" w:lineRule="atLeast"/>
            </w:pPr>
            <w:r>
              <w:t>CU-4</w:t>
            </w:r>
          </w:p>
        </w:tc>
        <w:tc>
          <w:tcPr>
            <w:tcW w:w="2026" w:type="pct"/>
            <w:vAlign w:val="center"/>
          </w:tcPr>
          <w:p w:rsidR="0018722C">
            <w:pPr>
              <w:pStyle w:val="a5"/>
              <w:topLinePunct/>
              <w:ind w:leftChars="0" w:left="0" w:rightChars="0" w:right="0" w:firstLineChars="0" w:firstLine="0"/>
              <w:spacing w:line="240" w:lineRule="atLeast"/>
            </w:pPr>
            <w:r>
              <w:t>2.17±0.058*</w:t>
            </w:r>
          </w:p>
        </w:tc>
        <w:tc>
          <w:tcPr>
            <w:tcW w:w="1505" w:type="pct"/>
            <w:vAlign w:val="center"/>
          </w:tcPr>
          <w:p w:rsidR="0018722C">
            <w:pPr>
              <w:pStyle w:val="affff9"/>
              <w:topLinePunct/>
              <w:ind w:leftChars="0" w:left="0" w:rightChars="0" w:right="0" w:firstLineChars="0" w:firstLine="0"/>
              <w:spacing w:line="240" w:lineRule="atLeast"/>
            </w:pPr>
            <w:r>
              <w:t>44.00</w:t>
            </w:r>
          </w:p>
        </w:tc>
      </w:tr>
      <w:tr>
        <w:tc>
          <w:tcPr>
            <w:tcW w:w="1470" w:type="pct"/>
            <w:vAlign w:val="center"/>
          </w:tcPr>
          <w:p w:rsidR="0018722C">
            <w:pPr>
              <w:pStyle w:val="ac"/>
              <w:topLinePunct/>
              <w:ind w:leftChars="0" w:left="0" w:rightChars="0" w:right="0" w:firstLineChars="0" w:firstLine="0"/>
              <w:spacing w:line="240" w:lineRule="atLeast"/>
            </w:pPr>
            <w:r>
              <w:t>CU-6</w:t>
            </w:r>
          </w:p>
        </w:tc>
        <w:tc>
          <w:tcPr>
            <w:tcW w:w="2026" w:type="pct"/>
            <w:vAlign w:val="center"/>
          </w:tcPr>
          <w:p w:rsidR="0018722C">
            <w:pPr>
              <w:pStyle w:val="a5"/>
              <w:topLinePunct/>
              <w:ind w:leftChars="0" w:left="0" w:rightChars="0" w:right="0" w:firstLineChars="0" w:firstLine="0"/>
              <w:spacing w:line="240" w:lineRule="atLeast"/>
            </w:pPr>
            <w:r>
              <w:t>2.44±0.012*</w:t>
            </w:r>
          </w:p>
        </w:tc>
        <w:tc>
          <w:tcPr>
            <w:tcW w:w="1505" w:type="pct"/>
            <w:vAlign w:val="center"/>
          </w:tcPr>
          <w:p w:rsidR="0018722C">
            <w:pPr>
              <w:pStyle w:val="affff9"/>
              <w:topLinePunct/>
              <w:ind w:leftChars="0" w:left="0" w:rightChars="0" w:right="0" w:firstLineChars="0" w:firstLine="0"/>
              <w:spacing w:line="240" w:lineRule="atLeast"/>
            </w:pPr>
            <w:r>
              <w:t>48.60</w:t>
            </w:r>
          </w:p>
        </w:tc>
      </w:tr>
      <w:tr>
        <w:tc>
          <w:tcPr>
            <w:tcW w:w="1470" w:type="pct"/>
            <w:vAlign w:val="center"/>
          </w:tcPr>
          <w:p w:rsidR="0018722C">
            <w:pPr>
              <w:pStyle w:val="ac"/>
              <w:topLinePunct/>
              <w:ind w:leftChars="0" w:left="0" w:rightChars="0" w:right="0" w:firstLineChars="0" w:firstLine="0"/>
              <w:spacing w:line="240" w:lineRule="atLeast"/>
            </w:pPr>
            <w:r>
              <w:t>CU-7</w:t>
            </w:r>
          </w:p>
        </w:tc>
        <w:tc>
          <w:tcPr>
            <w:tcW w:w="2026" w:type="pct"/>
            <w:vAlign w:val="center"/>
          </w:tcPr>
          <w:p w:rsidR="0018722C">
            <w:pPr>
              <w:pStyle w:val="a5"/>
              <w:topLinePunct/>
              <w:ind w:leftChars="0" w:left="0" w:rightChars="0" w:right="0" w:firstLineChars="0" w:firstLine="0"/>
              <w:spacing w:line="240" w:lineRule="atLeast"/>
            </w:pPr>
            <w:r>
              <w:t>2.33±0.020*</w:t>
            </w:r>
          </w:p>
        </w:tc>
        <w:tc>
          <w:tcPr>
            <w:tcW w:w="1505" w:type="pct"/>
            <w:vAlign w:val="center"/>
          </w:tcPr>
          <w:p w:rsidR="0018722C">
            <w:pPr>
              <w:pStyle w:val="affff9"/>
              <w:topLinePunct/>
              <w:ind w:leftChars="0" w:left="0" w:rightChars="0" w:right="0" w:firstLineChars="0" w:firstLine="0"/>
              <w:spacing w:line="240" w:lineRule="atLeast"/>
            </w:pPr>
            <w:r>
              <w:t>47.00</w:t>
            </w:r>
          </w:p>
        </w:tc>
      </w:tr>
      <w:tr>
        <w:tc>
          <w:tcPr>
            <w:tcW w:w="1470" w:type="pct"/>
            <w:vAlign w:val="center"/>
          </w:tcPr>
          <w:p w:rsidR="0018722C">
            <w:pPr>
              <w:pStyle w:val="ac"/>
              <w:topLinePunct/>
              <w:ind w:leftChars="0" w:left="0" w:rightChars="0" w:right="0" w:firstLineChars="0" w:firstLine="0"/>
              <w:spacing w:line="240" w:lineRule="atLeast"/>
            </w:pPr>
            <w:r>
              <w:t>CU-8</w:t>
            </w:r>
          </w:p>
        </w:tc>
        <w:tc>
          <w:tcPr>
            <w:tcW w:w="2026" w:type="pct"/>
            <w:vAlign w:val="center"/>
          </w:tcPr>
          <w:p w:rsidR="0018722C">
            <w:pPr>
              <w:pStyle w:val="a5"/>
              <w:topLinePunct/>
              <w:ind w:leftChars="0" w:left="0" w:rightChars="0" w:right="0" w:firstLineChars="0" w:firstLine="0"/>
              <w:spacing w:line="240" w:lineRule="atLeast"/>
            </w:pPr>
            <w:r>
              <w:t>2.21±0.012*</w:t>
            </w:r>
          </w:p>
        </w:tc>
        <w:tc>
          <w:tcPr>
            <w:tcW w:w="1505" w:type="pct"/>
            <w:vAlign w:val="center"/>
          </w:tcPr>
          <w:p w:rsidR="0018722C">
            <w:pPr>
              <w:pStyle w:val="affff9"/>
              <w:topLinePunct/>
              <w:ind w:leftChars="0" w:left="0" w:rightChars="0" w:right="0" w:firstLineChars="0" w:firstLine="0"/>
              <w:spacing w:line="240" w:lineRule="atLeast"/>
            </w:pPr>
            <w:r>
              <w:t>44.40</w:t>
            </w:r>
          </w:p>
        </w:tc>
      </w:tr>
      <w:tr>
        <w:tc>
          <w:tcPr>
            <w:tcW w:w="1470" w:type="pct"/>
            <w:vAlign w:val="center"/>
          </w:tcPr>
          <w:p w:rsidR="0018722C">
            <w:pPr>
              <w:pStyle w:val="ac"/>
              <w:topLinePunct/>
              <w:ind w:leftChars="0" w:left="0" w:rightChars="0" w:right="0" w:firstLineChars="0" w:firstLine="0"/>
              <w:spacing w:line="240" w:lineRule="atLeast"/>
            </w:pPr>
            <w:r>
              <w:t>CU-10</w:t>
            </w:r>
          </w:p>
        </w:tc>
        <w:tc>
          <w:tcPr>
            <w:tcW w:w="2026" w:type="pct"/>
            <w:vAlign w:val="center"/>
          </w:tcPr>
          <w:p w:rsidR="0018722C">
            <w:pPr>
              <w:pStyle w:val="a5"/>
              <w:topLinePunct/>
              <w:ind w:leftChars="0" w:left="0" w:rightChars="0" w:right="0" w:firstLineChars="0" w:firstLine="0"/>
              <w:spacing w:line="240" w:lineRule="atLeast"/>
            </w:pPr>
            <w:r>
              <w:t>2.36±0.010*</w:t>
            </w:r>
          </w:p>
        </w:tc>
        <w:tc>
          <w:tcPr>
            <w:tcW w:w="1505" w:type="pct"/>
            <w:vAlign w:val="center"/>
          </w:tcPr>
          <w:p w:rsidR="0018722C">
            <w:pPr>
              <w:pStyle w:val="affff9"/>
              <w:topLinePunct/>
              <w:ind w:leftChars="0" w:left="0" w:rightChars="0" w:right="0" w:firstLineChars="0" w:firstLine="0"/>
              <w:spacing w:line="240" w:lineRule="atLeast"/>
            </w:pPr>
            <w:r>
              <w:t>47.40</w:t>
            </w:r>
          </w:p>
        </w:tc>
      </w:tr>
      <w:tr>
        <w:tc>
          <w:tcPr>
            <w:tcW w:w="1470" w:type="pct"/>
            <w:vAlign w:val="center"/>
          </w:tcPr>
          <w:p w:rsidR="0018722C">
            <w:pPr>
              <w:pStyle w:val="ac"/>
              <w:topLinePunct/>
              <w:ind w:leftChars="0" w:left="0" w:rightChars="0" w:right="0" w:firstLineChars="0" w:firstLine="0"/>
              <w:spacing w:line="240" w:lineRule="atLeast"/>
            </w:pPr>
            <w:r>
              <w:t>CU-11</w:t>
            </w:r>
          </w:p>
        </w:tc>
        <w:tc>
          <w:tcPr>
            <w:tcW w:w="2026" w:type="pct"/>
            <w:vAlign w:val="center"/>
          </w:tcPr>
          <w:p w:rsidR="0018722C">
            <w:pPr>
              <w:pStyle w:val="a5"/>
              <w:topLinePunct/>
              <w:ind w:leftChars="0" w:left="0" w:rightChars="0" w:right="0" w:firstLineChars="0" w:firstLine="0"/>
              <w:spacing w:line="240" w:lineRule="atLeast"/>
            </w:pPr>
            <w:r>
              <w:t>2.34±0.012*</w:t>
            </w:r>
          </w:p>
        </w:tc>
        <w:tc>
          <w:tcPr>
            <w:tcW w:w="1505" w:type="pct"/>
            <w:vAlign w:val="center"/>
          </w:tcPr>
          <w:p w:rsidR="0018722C">
            <w:pPr>
              <w:pStyle w:val="affff9"/>
              <w:topLinePunct/>
              <w:ind w:leftChars="0" w:left="0" w:rightChars="0" w:right="0" w:firstLineChars="0" w:firstLine="0"/>
              <w:spacing w:line="240" w:lineRule="atLeast"/>
            </w:pPr>
            <w:r>
              <w:t>46.60</w:t>
            </w:r>
          </w:p>
        </w:tc>
      </w:tr>
      <w:tr>
        <w:tc>
          <w:tcPr>
            <w:tcW w:w="1470" w:type="pct"/>
            <w:vAlign w:val="center"/>
          </w:tcPr>
          <w:p w:rsidR="0018722C">
            <w:pPr>
              <w:pStyle w:val="ac"/>
              <w:topLinePunct/>
              <w:ind w:leftChars="0" w:left="0" w:rightChars="0" w:right="0" w:firstLineChars="0" w:firstLine="0"/>
              <w:spacing w:line="240" w:lineRule="atLeast"/>
            </w:pPr>
            <w:r>
              <w:t>CU-12</w:t>
            </w:r>
          </w:p>
        </w:tc>
        <w:tc>
          <w:tcPr>
            <w:tcW w:w="2026" w:type="pct"/>
            <w:vAlign w:val="center"/>
          </w:tcPr>
          <w:p w:rsidR="0018722C">
            <w:pPr>
              <w:pStyle w:val="a5"/>
              <w:topLinePunct/>
              <w:ind w:leftChars="0" w:left="0" w:rightChars="0" w:right="0" w:firstLineChars="0" w:firstLine="0"/>
              <w:spacing w:line="240" w:lineRule="atLeast"/>
            </w:pPr>
            <w:r>
              <w:t>2.25±0.012*</w:t>
            </w:r>
          </w:p>
        </w:tc>
        <w:tc>
          <w:tcPr>
            <w:tcW w:w="1505" w:type="pct"/>
            <w:vAlign w:val="center"/>
          </w:tcPr>
          <w:p w:rsidR="0018722C">
            <w:pPr>
              <w:pStyle w:val="affff9"/>
              <w:topLinePunct/>
              <w:ind w:leftChars="0" w:left="0" w:rightChars="0" w:right="0" w:firstLineChars="0" w:firstLine="0"/>
              <w:spacing w:line="240" w:lineRule="atLeast"/>
            </w:pPr>
            <w:r>
              <w:t>44.80</w:t>
            </w:r>
          </w:p>
        </w:tc>
      </w:tr>
      <w:tr>
        <w:tc>
          <w:tcPr>
            <w:tcW w:w="1470" w:type="pct"/>
            <w:vAlign w:val="center"/>
          </w:tcPr>
          <w:p w:rsidR="0018722C">
            <w:pPr>
              <w:pStyle w:val="ac"/>
              <w:topLinePunct/>
              <w:ind w:leftChars="0" w:left="0" w:rightChars="0" w:right="0" w:firstLineChars="0" w:firstLine="0"/>
              <w:spacing w:line="240" w:lineRule="atLeast"/>
            </w:pPr>
            <w:r>
              <w:t>CU-13</w:t>
            </w:r>
          </w:p>
        </w:tc>
        <w:tc>
          <w:tcPr>
            <w:tcW w:w="2026" w:type="pct"/>
            <w:vAlign w:val="center"/>
          </w:tcPr>
          <w:p w:rsidR="0018722C">
            <w:pPr>
              <w:pStyle w:val="a5"/>
              <w:topLinePunct/>
              <w:ind w:leftChars="0" w:left="0" w:rightChars="0" w:right="0" w:firstLineChars="0" w:firstLine="0"/>
              <w:spacing w:line="240" w:lineRule="atLeast"/>
            </w:pPr>
            <w:r>
              <w:t>2.16±0.016*</w:t>
            </w:r>
          </w:p>
        </w:tc>
        <w:tc>
          <w:tcPr>
            <w:tcW w:w="1505" w:type="pct"/>
            <w:vAlign w:val="center"/>
          </w:tcPr>
          <w:p w:rsidR="0018722C">
            <w:pPr>
              <w:pStyle w:val="affff9"/>
              <w:topLinePunct/>
              <w:ind w:leftChars="0" w:left="0" w:rightChars="0" w:right="0" w:firstLineChars="0" w:firstLine="0"/>
              <w:spacing w:line="240" w:lineRule="atLeast"/>
            </w:pPr>
            <w:r>
              <w:t>43.00</w:t>
            </w:r>
          </w:p>
        </w:tc>
      </w:tr>
      <w:tr>
        <w:tc>
          <w:tcPr>
            <w:tcW w:w="1470" w:type="pct"/>
            <w:vAlign w:val="center"/>
          </w:tcPr>
          <w:p w:rsidR="0018722C">
            <w:pPr>
              <w:pStyle w:val="ac"/>
              <w:topLinePunct/>
              <w:ind w:leftChars="0" w:left="0" w:rightChars="0" w:right="0" w:firstLineChars="0" w:firstLine="0"/>
              <w:spacing w:line="240" w:lineRule="atLeast"/>
            </w:pPr>
            <w:r>
              <w:t>CU-14</w:t>
            </w:r>
          </w:p>
        </w:tc>
        <w:tc>
          <w:tcPr>
            <w:tcW w:w="2026" w:type="pct"/>
            <w:vAlign w:val="center"/>
          </w:tcPr>
          <w:p w:rsidR="0018722C">
            <w:pPr>
              <w:pStyle w:val="a5"/>
              <w:topLinePunct/>
              <w:ind w:leftChars="0" w:left="0" w:rightChars="0" w:right="0" w:firstLineChars="0" w:firstLine="0"/>
              <w:spacing w:line="240" w:lineRule="atLeast"/>
            </w:pPr>
            <w:r>
              <w:t>2.11±0.016*</w:t>
            </w:r>
          </w:p>
        </w:tc>
        <w:tc>
          <w:tcPr>
            <w:tcW w:w="1505" w:type="pct"/>
            <w:vAlign w:val="center"/>
          </w:tcPr>
          <w:p w:rsidR="0018722C">
            <w:pPr>
              <w:pStyle w:val="affff9"/>
              <w:topLinePunct/>
              <w:ind w:leftChars="0" w:left="0" w:rightChars="0" w:right="0" w:firstLineChars="0" w:firstLine="0"/>
              <w:spacing w:line="240" w:lineRule="atLeast"/>
            </w:pPr>
            <w:r>
              <w:t>42.60</w:t>
            </w:r>
          </w:p>
        </w:tc>
      </w:tr>
      <w:tr>
        <w:tc>
          <w:tcPr>
            <w:tcW w:w="1470" w:type="pct"/>
            <w:vAlign w:val="center"/>
          </w:tcPr>
          <w:p w:rsidR="0018722C">
            <w:pPr>
              <w:pStyle w:val="ac"/>
              <w:topLinePunct/>
              <w:ind w:leftChars="0" w:left="0" w:rightChars="0" w:right="0" w:firstLineChars="0" w:firstLine="0"/>
              <w:spacing w:line="240" w:lineRule="atLeast"/>
            </w:pPr>
            <w:r>
              <w:t>CU-16</w:t>
            </w:r>
          </w:p>
        </w:tc>
        <w:tc>
          <w:tcPr>
            <w:tcW w:w="2026" w:type="pct"/>
            <w:vAlign w:val="center"/>
          </w:tcPr>
          <w:p w:rsidR="0018722C">
            <w:pPr>
              <w:pStyle w:val="a5"/>
              <w:topLinePunct/>
              <w:ind w:leftChars="0" w:left="0" w:rightChars="0" w:right="0" w:firstLineChars="0" w:firstLine="0"/>
              <w:spacing w:line="240" w:lineRule="atLeast"/>
            </w:pPr>
            <w:r>
              <w:t>2.07±0.035*</w:t>
            </w:r>
          </w:p>
        </w:tc>
        <w:tc>
          <w:tcPr>
            <w:tcW w:w="1505" w:type="pct"/>
            <w:vAlign w:val="center"/>
          </w:tcPr>
          <w:p w:rsidR="0018722C">
            <w:pPr>
              <w:pStyle w:val="affff9"/>
              <w:topLinePunct/>
              <w:ind w:leftChars="0" w:left="0" w:rightChars="0" w:right="0" w:firstLineChars="0" w:firstLine="0"/>
              <w:spacing w:line="240" w:lineRule="atLeast"/>
            </w:pPr>
            <w:r>
              <w:t>41.80</w:t>
            </w:r>
          </w:p>
        </w:tc>
      </w:tr>
      <w:tr>
        <w:tc>
          <w:tcPr>
            <w:tcW w:w="1470" w:type="pct"/>
            <w:vAlign w:val="center"/>
          </w:tcPr>
          <w:p w:rsidR="0018722C">
            <w:pPr>
              <w:pStyle w:val="ac"/>
              <w:topLinePunct/>
              <w:ind w:leftChars="0" w:left="0" w:rightChars="0" w:right="0" w:firstLineChars="0" w:firstLine="0"/>
              <w:spacing w:line="240" w:lineRule="atLeast"/>
            </w:pPr>
            <w:r>
              <w:t>CU-19</w:t>
            </w:r>
          </w:p>
        </w:tc>
        <w:tc>
          <w:tcPr>
            <w:tcW w:w="2026" w:type="pct"/>
            <w:vAlign w:val="center"/>
          </w:tcPr>
          <w:p w:rsidR="0018722C">
            <w:pPr>
              <w:pStyle w:val="a5"/>
              <w:topLinePunct/>
              <w:ind w:leftChars="0" w:left="0" w:rightChars="0" w:right="0" w:firstLineChars="0" w:firstLine="0"/>
              <w:spacing w:line="240" w:lineRule="atLeast"/>
            </w:pPr>
            <w:r>
              <w:t>2.16±0.010*</w:t>
            </w:r>
          </w:p>
        </w:tc>
        <w:tc>
          <w:tcPr>
            <w:tcW w:w="1505" w:type="pct"/>
            <w:vAlign w:val="center"/>
          </w:tcPr>
          <w:p w:rsidR="0018722C">
            <w:pPr>
              <w:pStyle w:val="affff9"/>
              <w:topLinePunct/>
              <w:ind w:leftChars="0" w:left="0" w:rightChars="0" w:right="0" w:firstLineChars="0" w:firstLine="0"/>
              <w:spacing w:line="240" w:lineRule="atLeast"/>
            </w:pPr>
            <w:r>
              <w:t>43.40</w:t>
            </w:r>
          </w:p>
        </w:tc>
      </w:tr>
      <w:tr>
        <w:tc>
          <w:tcPr>
            <w:tcW w:w="1470" w:type="pct"/>
            <w:vAlign w:val="center"/>
          </w:tcPr>
          <w:p w:rsidR="0018722C">
            <w:pPr>
              <w:pStyle w:val="ac"/>
              <w:topLinePunct/>
              <w:ind w:leftChars="0" w:left="0" w:rightChars="0" w:right="0" w:firstLineChars="0" w:firstLine="0"/>
              <w:spacing w:line="240" w:lineRule="atLeast"/>
            </w:pPr>
            <w:r>
              <w:t>CU-20</w:t>
            </w:r>
          </w:p>
        </w:tc>
        <w:tc>
          <w:tcPr>
            <w:tcW w:w="2026" w:type="pct"/>
            <w:vAlign w:val="center"/>
          </w:tcPr>
          <w:p w:rsidR="0018722C">
            <w:pPr>
              <w:pStyle w:val="a5"/>
              <w:topLinePunct/>
              <w:ind w:leftChars="0" w:left="0" w:rightChars="0" w:right="0" w:firstLineChars="0" w:firstLine="0"/>
              <w:spacing w:line="240" w:lineRule="atLeast"/>
            </w:pPr>
            <w:r>
              <w:t>2.13±0.058*</w:t>
            </w:r>
          </w:p>
        </w:tc>
        <w:tc>
          <w:tcPr>
            <w:tcW w:w="1505" w:type="pct"/>
            <w:vAlign w:val="center"/>
          </w:tcPr>
          <w:p w:rsidR="0018722C">
            <w:pPr>
              <w:pStyle w:val="affff9"/>
              <w:topLinePunct/>
              <w:ind w:leftChars="0" w:left="0" w:rightChars="0" w:right="0" w:firstLineChars="0" w:firstLine="0"/>
              <w:spacing w:line="240" w:lineRule="atLeast"/>
            </w:pPr>
            <w:r>
              <w:t>42.00</w:t>
            </w:r>
          </w:p>
        </w:tc>
      </w:tr>
      <w:tr>
        <w:tc>
          <w:tcPr>
            <w:tcW w:w="1470" w:type="pct"/>
            <w:vAlign w:val="center"/>
          </w:tcPr>
          <w:p w:rsidR="0018722C">
            <w:pPr>
              <w:pStyle w:val="ac"/>
              <w:topLinePunct/>
              <w:ind w:leftChars="0" w:left="0" w:rightChars="0" w:right="0" w:firstLineChars="0" w:firstLine="0"/>
              <w:spacing w:line="240" w:lineRule="atLeast"/>
            </w:pPr>
            <w:r>
              <w:t>CU-21</w:t>
            </w:r>
          </w:p>
        </w:tc>
        <w:tc>
          <w:tcPr>
            <w:tcW w:w="2026" w:type="pct"/>
            <w:vAlign w:val="center"/>
          </w:tcPr>
          <w:p w:rsidR="0018722C">
            <w:pPr>
              <w:pStyle w:val="a5"/>
              <w:topLinePunct/>
              <w:ind w:leftChars="0" w:left="0" w:rightChars="0" w:right="0" w:firstLineChars="0" w:firstLine="0"/>
              <w:spacing w:line="240" w:lineRule="atLeast"/>
            </w:pPr>
            <w:r>
              <w:t>2.19±0.020*</w:t>
            </w:r>
          </w:p>
        </w:tc>
        <w:tc>
          <w:tcPr>
            <w:tcW w:w="1505" w:type="pct"/>
            <w:vAlign w:val="center"/>
          </w:tcPr>
          <w:p w:rsidR="0018722C">
            <w:pPr>
              <w:pStyle w:val="affff9"/>
              <w:topLinePunct/>
              <w:ind w:leftChars="0" w:left="0" w:rightChars="0" w:right="0" w:firstLineChars="0" w:firstLine="0"/>
              <w:spacing w:line="240" w:lineRule="atLeast"/>
            </w:pPr>
            <w:r>
              <w:t>43.80</w:t>
            </w:r>
          </w:p>
        </w:tc>
      </w:tr>
      <w:tr>
        <w:tc>
          <w:tcPr>
            <w:tcW w:w="1470" w:type="pct"/>
            <w:vAlign w:val="center"/>
          </w:tcPr>
          <w:p w:rsidR="0018722C">
            <w:pPr>
              <w:pStyle w:val="ac"/>
              <w:topLinePunct/>
              <w:ind w:leftChars="0" w:left="0" w:rightChars="0" w:right="0" w:firstLineChars="0" w:firstLine="0"/>
              <w:spacing w:line="240" w:lineRule="atLeast"/>
            </w:pPr>
            <w:r>
              <w:t>CU-22</w:t>
            </w:r>
          </w:p>
        </w:tc>
        <w:tc>
          <w:tcPr>
            <w:tcW w:w="2026" w:type="pct"/>
            <w:vAlign w:val="center"/>
          </w:tcPr>
          <w:p w:rsidR="0018722C">
            <w:pPr>
              <w:pStyle w:val="a5"/>
              <w:topLinePunct/>
              <w:ind w:leftChars="0" w:left="0" w:rightChars="0" w:right="0" w:firstLineChars="0" w:firstLine="0"/>
              <w:spacing w:line="240" w:lineRule="atLeast"/>
            </w:pPr>
            <w:r>
              <w:t>2.03±0.015*</w:t>
            </w:r>
          </w:p>
        </w:tc>
        <w:tc>
          <w:tcPr>
            <w:tcW w:w="1505" w:type="pct"/>
            <w:vAlign w:val="center"/>
          </w:tcPr>
          <w:p w:rsidR="0018722C">
            <w:pPr>
              <w:pStyle w:val="affff9"/>
              <w:topLinePunct/>
              <w:ind w:leftChars="0" w:left="0" w:rightChars="0" w:right="0" w:firstLineChars="0" w:firstLine="0"/>
              <w:spacing w:line="240" w:lineRule="atLeast"/>
            </w:pPr>
            <w:r>
              <w:t>41.00</w:t>
            </w:r>
          </w:p>
        </w:tc>
      </w:tr>
      <w:tr>
        <w:tc>
          <w:tcPr>
            <w:tcW w:w="1470" w:type="pct"/>
            <w:vAlign w:val="center"/>
            <w:tcBorders>
              <w:top w:val="single" w:sz="4" w:space="0" w:color="auto"/>
            </w:tcBorders>
          </w:tcPr>
          <w:p w:rsidR="0018722C">
            <w:pPr>
              <w:pStyle w:val="ac"/>
              <w:topLinePunct/>
              <w:ind w:leftChars="0" w:left="0" w:rightChars="0" w:right="0" w:firstLineChars="0" w:firstLine="0"/>
              <w:spacing w:line="240" w:lineRule="atLeast"/>
            </w:pPr>
            <w:r>
              <w:t>CU-23</w:t>
            </w:r>
          </w:p>
        </w:tc>
        <w:tc>
          <w:tcPr>
            <w:tcW w:w="2026" w:type="pct"/>
            <w:vAlign w:val="center"/>
            <w:tcBorders>
              <w:top w:val="single" w:sz="4" w:space="0" w:color="auto"/>
            </w:tcBorders>
          </w:tcPr>
          <w:p w:rsidR="0018722C">
            <w:pPr>
              <w:pStyle w:val="aff1"/>
              <w:topLinePunct/>
              <w:ind w:leftChars="0" w:left="0" w:rightChars="0" w:right="0" w:firstLineChars="0" w:firstLine="0"/>
              <w:spacing w:line="240" w:lineRule="atLeast"/>
            </w:pPr>
            <w:r>
              <w:t>2.21±0.010*</w:t>
            </w:r>
          </w:p>
        </w:tc>
        <w:tc>
          <w:tcPr>
            <w:tcW w:w="1505" w:type="pct"/>
            <w:vAlign w:val="center"/>
            <w:tcBorders>
              <w:top w:val="single" w:sz="4" w:space="0" w:color="auto"/>
            </w:tcBorders>
          </w:tcPr>
          <w:p w:rsidR="0018722C">
            <w:pPr>
              <w:pStyle w:val="affff9"/>
              <w:topLinePunct/>
              <w:ind w:leftChars="0" w:left="0" w:rightChars="0" w:right="0" w:firstLineChars="0" w:firstLine="0"/>
              <w:spacing w:line="240" w:lineRule="atLeast"/>
            </w:pPr>
            <w:r>
              <w:t>44.20</w:t>
            </w:r>
          </w:p>
        </w:tc>
      </w:tr>
    </w:tbl>
    <w:p w:rsidR="0018722C">
      <w:pPr>
        <w:pStyle w:val="aff3"/>
        <w:topLinePunct/>
      </w:pPr>
      <w:r>
        <w:rPr>
          <w:rFonts w:ascii="Times New Roman" w:eastAsia="Times New Roman"/>
        </w:rPr>
        <w:t>*</w:t>
      </w:r>
      <w:r>
        <w:rPr>
          <w:rFonts w:ascii="Times New Roman" w:eastAsia="Times New Roman"/>
          <w:i/>
        </w:rPr>
        <w:t>P</w:t>
      </w:r>
      <w:r>
        <w:t>＜</w:t>
      </w:r>
      <w:r>
        <w:rPr>
          <w:rFonts w:ascii="Times New Roman" w:eastAsia="Times New Roman"/>
        </w:rPr>
        <w:t>0.01</w:t>
      </w:r>
      <w:r>
        <w:t>，与原始菌株</w:t>
      </w:r>
      <w:r>
        <w:rPr>
          <w:rFonts w:ascii="Times New Roman" w:eastAsia="Times New Roman"/>
        </w:rPr>
        <w:t>Ck</w:t>
      </w:r>
      <w:r>
        <w:t>相比差异极显著。</w:t>
      </w:r>
    </w:p>
    <w:p w:rsidR="0018722C">
      <w:pPr>
        <w:topLinePunct/>
      </w:pPr>
      <w:r>
        <w:t>由表</w:t>
      </w:r>
      <w:r>
        <w:rPr>
          <w:rFonts w:ascii="Times New Roman" w:eastAsia="Times New Roman"/>
        </w:rPr>
        <w:t>2-8</w:t>
      </w:r>
      <w:r>
        <w:t>可知，整合了目的基因</w:t>
      </w:r>
      <w:r>
        <w:rPr>
          <w:rFonts w:ascii="Times New Roman" w:eastAsia="Times New Roman"/>
          <w:i/>
        </w:rPr>
        <w:t>mae</w:t>
      </w:r>
      <w:r>
        <w:rPr>
          <w:rFonts w:ascii="Times New Roman" w:eastAsia="Times New Roman"/>
        </w:rPr>
        <w:t>1</w:t>
      </w:r>
      <w:r>
        <w:t>的产朊假丝酵母转化子降解苹果酸降</w:t>
      </w:r>
      <w:r>
        <w:t>解率能力明显都高于原始菌株</w:t>
      </w:r>
      <w:r>
        <w:t>（</w:t>
      </w:r>
      <w:r>
        <w:rPr>
          <w:rFonts w:ascii="Times New Roman" w:eastAsia="Times New Roman"/>
        </w:rPr>
        <w:t>C</w:t>
      </w:r>
      <w:r>
        <w:rPr>
          <w:rFonts w:ascii="Times New Roman" w:eastAsia="Times New Roman"/>
        </w:rPr>
        <w:t>k</w:t>
      </w:r>
      <w:r>
        <w:t>）</w:t>
      </w:r>
      <w:r>
        <w:t>，</w:t>
      </w:r>
      <w:r>
        <w:rPr>
          <w:rFonts w:ascii="Times New Roman" w:eastAsia="Times New Roman"/>
          <w:i/>
        </w:rPr>
        <w:t>ma</w:t>
      </w:r>
      <w:r>
        <w:rPr>
          <w:rFonts w:ascii="Times New Roman" w:eastAsia="Times New Roman"/>
          <w:i/>
        </w:rPr>
        <w:t>e</w:t>
      </w:r>
      <w:r>
        <w:rPr>
          <w:rFonts w:ascii="Times New Roman" w:eastAsia="Times New Roman"/>
        </w:rPr>
        <w:t>1</w:t>
      </w:r>
      <w:r>
        <w:t>基因得到了有效表达。其中菌株</w:t>
      </w:r>
      <w:r>
        <w:rPr>
          <w:rFonts w:ascii="Times New Roman" w:eastAsia="Times New Roman"/>
        </w:rPr>
        <w:t>CU-6</w:t>
      </w:r>
      <w:r>
        <w:t>的降酸能力最高，苹果酸降解率达到</w:t>
      </w:r>
      <w:r>
        <w:rPr>
          <w:rFonts w:ascii="Times New Roman" w:eastAsia="Times New Roman"/>
        </w:rPr>
        <w:t>48</w:t>
      </w:r>
      <w:r>
        <w:rPr>
          <w:rFonts w:ascii="Times New Roman" w:eastAsia="Times New Roman"/>
        </w:rPr>
        <w:t>.</w:t>
      </w:r>
      <w:r>
        <w:rPr>
          <w:rFonts w:ascii="Times New Roman" w:eastAsia="Times New Roman"/>
        </w:rPr>
        <w:t>6%</w:t>
      </w:r>
      <w:r>
        <w:t>，而原始菌株苹果酸的降解率只</w:t>
      </w:r>
      <w:r>
        <w:t>有</w:t>
      </w:r>
    </w:p>
    <w:p w:rsidR="0018722C">
      <w:pPr>
        <w:topLinePunct/>
      </w:pPr>
      <w:r>
        <w:rPr>
          <w:rFonts w:ascii="Times New Roman" w:eastAsia="Times New Roman"/>
        </w:rPr>
        <w:t>38.8%</w:t>
      </w:r>
      <w:r>
        <w:t>。</w:t>
      </w:r>
    </w:p>
    <w:p w:rsidR="0018722C">
      <w:pPr>
        <w:pStyle w:val="Heading3"/>
        <w:topLinePunct/>
        <w:ind w:left="200" w:hangingChars="200" w:hanging="200"/>
      </w:pPr>
      <w:bookmarkStart w:id="48823" w:name="_Toc68648823"/>
      <w:r>
        <w:rPr>
          <w:b/>
        </w:rPr>
        <w:t>2.5</w:t>
      </w:r>
      <w:r>
        <w:t xml:space="preserve"> </w:t>
      </w:r>
      <w:r>
        <w:t>重组酵母菌株</w:t>
      </w:r>
      <w:r>
        <w:rPr>
          <w:b/>
        </w:rPr>
        <w:t>CU-6</w:t>
      </w:r>
      <w:r>
        <w:t>培养特性</w:t>
      </w:r>
      <w:bookmarkEnd w:id="48823"/>
    </w:p>
    <w:p w:rsidR="0018722C">
      <w:pPr>
        <w:topLinePunct/>
      </w:pPr>
      <w:r>
        <w:t>将产朊假丝酵母</w:t>
      </w:r>
      <w:r>
        <w:rPr>
          <w:rFonts w:ascii="Times New Roman" w:hAnsi="Times New Roman" w:eastAsia="Times New Roman"/>
        </w:rPr>
        <w:t>CU-6</w:t>
      </w:r>
      <w:r>
        <w:t>接种在</w:t>
      </w:r>
      <w:r>
        <w:rPr>
          <w:rFonts w:ascii="Times New Roman" w:hAnsi="Times New Roman" w:eastAsia="Times New Roman"/>
        </w:rPr>
        <w:t>YNB</w:t>
      </w:r>
      <w:r>
        <w:t>模拟果酒培养基中振荡培养</w:t>
      </w:r>
      <w:r>
        <w:rPr>
          <w:rFonts w:ascii="Times New Roman" w:hAnsi="Times New Roman" w:eastAsia="Times New Roman"/>
        </w:rPr>
        <w:t>40 </w:t>
      </w:r>
      <w:r>
        <w:rPr>
          <w:rFonts w:ascii="Times New Roman" w:hAnsi="Times New Roman" w:eastAsia="Times New Roman"/>
        </w:rPr>
        <w:t>h</w:t>
      </w:r>
      <w:r>
        <w:t>（</w:t>
      </w:r>
      <w:r>
        <w:rPr>
          <w:rFonts w:ascii="Times New Roman" w:hAnsi="Times New Roman" w:eastAsia="Times New Roman"/>
        </w:rPr>
        <w:t>28</w:t>
      </w:r>
      <w:r>
        <w:t>℃，</w:t>
      </w:r>
    </w:p>
    <w:p w:rsidR="0018722C">
      <w:pPr>
        <w:topLinePunct/>
      </w:pPr>
      <w:r>
        <w:rPr>
          <w:rFonts w:ascii="Times New Roman" w:eastAsia="宋体"/>
        </w:rPr>
        <w:t>200</w:t>
      </w:r>
      <w:r w:rsidR="001852F3">
        <w:rPr>
          <w:rFonts w:ascii="Times New Roman" w:eastAsia="宋体"/>
        </w:rPr>
        <w:t xml:space="preserve"> </w:t>
      </w:r>
      <w:r>
        <w:rPr>
          <w:rFonts w:ascii="Times New Roman" w:eastAsia="宋体"/>
        </w:rPr>
        <w:t>r</w:t>
      </w:r>
      <w:r>
        <w:rPr>
          <w:rFonts w:ascii="Times New Roman" w:eastAsia="宋体"/>
        </w:rPr>
        <w:t>/</w:t>
      </w:r>
      <w:r>
        <w:rPr>
          <w:rFonts w:ascii="Times New Roman" w:eastAsia="宋体"/>
        </w:rPr>
        <w:t>m</w:t>
      </w:r>
      <w:r>
        <w:rPr>
          <w:rFonts w:ascii="Times New Roman" w:eastAsia="宋体"/>
        </w:rPr>
        <w:t>i</w:t>
      </w:r>
      <w:r>
        <w:rPr>
          <w:rFonts w:ascii="Times New Roman" w:eastAsia="宋体"/>
        </w:rPr>
        <w:t>n</w:t>
      </w:r>
      <w:r>
        <w:t>）</w:t>
      </w:r>
      <w:r>
        <w:t>，每</w:t>
      </w:r>
      <w:r>
        <w:rPr>
          <w:rFonts w:ascii="Times New Roman" w:eastAsia="宋体"/>
        </w:rPr>
        <w:t>4</w:t>
      </w:r>
      <w:r w:rsidR="001852F3">
        <w:rPr>
          <w:rFonts w:ascii="Times New Roman" w:eastAsia="宋体"/>
        </w:rPr>
        <w:t xml:space="preserve"> </w:t>
      </w:r>
      <w:r>
        <w:rPr>
          <w:rFonts w:ascii="Times New Roman" w:eastAsia="宋体"/>
        </w:rPr>
        <w:t>h</w:t>
      </w:r>
      <w:r w:rsidR="001852F3">
        <w:rPr>
          <w:rFonts w:ascii="Times New Roman" w:eastAsia="宋体"/>
        </w:rPr>
        <w:t xml:space="preserve"> </w:t>
      </w:r>
      <w:r>
        <w:t>取样一次，检测培养基中苹果酸浓度并测定菌体生长情况</w:t>
      </w:r>
    </w:p>
    <w:p w:rsidR="0018722C">
      <w:pPr>
        <w:topLinePunct/>
      </w:pPr>
      <w:r>
        <w:t>（</w:t>
      </w:r>
      <w:r>
        <w:rPr>
          <w:rFonts w:ascii="Times New Roman" w:hAnsi="Times New Roman" w:eastAsia="Times New Roman"/>
        </w:rPr>
        <w:t>λ</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600</w:t>
      </w:r>
      <w:r>
        <w:t>）</w:t>
      </w:r>
      <w:r>
        <w:t>，以原始菌株作为对照比较降酸效果，结果见图</w:t>
      </w:r>
      <w:r>
        <w:rPr>
          <w:rFonts w:ascii="Times New Roman" w:hAnsi="Times New Roman" w:eastAsia="Times New Roman"/>
        </w:rPr>
        <w:t>2-</w:t>
      </w:r>
      <w:r>
        <w:rPr>
          <w:rFonts w:ascii="Times New Roman" w:hAnsi="Times New Roman" w:eastAsia="Times New Roman"/>
        </w:rPr>
        <w:t>1</w:t>
      </w:r>
      <w:r>
        <w:rPr>
          <w:rFonts w:ascii="Times New Roman" w:hAnsi="Times New Roman" w:eastAsia="Times New Roman"/>
        </w:rPr>
        <w:t>1</w:t>
      </w:r>
      <w:r>
        <w:t>。</w:t>
      </w:r>
    </w:p>
    <w:p w:rsidR="0018722C">
      <w:pPr>
        <w:pStyle w:val="ae"/>
        <w:topLinePunct/>
      </w:pPr>
      <w:r>
        <w:rPr>
          <w:kern w:val="2"/>
          <w:sz w:val="22"/>
          <w:szCs w:val="22"/>
          <w:rFonts w:cstheme="minorBidi" w:hAnsiTheme="minorHAnsi" w:eastAsiaTheme="minorHAnsi" w:asciiTheme="minorHAnsi"/>
        </w:rPr>
        <w:pict>
          <v:group style="margin-left:188.070007pt;margin-top:11.070386pt;width:170.3pt;height:165.8pt;mso-position-horizontal-relative:page;mso-position-vertical-relative:paragraph;z-index:-241024" coordorigin="3761,221" coordsize="3406,3316">
            <v:shape style="position:absolute;left:3762;top:222;width:60;height:3315" coordorigin="3762,222" coordsize="60,3315" path="m3762,222l3762,3536,3822,3536e" filled="false" stroked="true" strokeweight=".06pt" strokecolor="#000000">
              <v:path arrowok="t"/>
              <v:stroke dashstyle="solid"/>
            </v:shape>
            <v:line style="position:absolute" from="3762,2982" to="3822,2982" stroked="true" strokeweight=".06pt" strokecolor="#000000">
              <v:stroke dashstyle="solid"/>
            </v:line>
            <v:line style="position:absolute" from="3762,2428" to="3822,2428" stroked="true" strokeweight=".06pt" strokecolor="#000000">
              <v:stroke dashstyle="solid"/>
            </v:line>
            <v:line style="position:absolute" from="3762,1888" to="3822,1888" stroked="true" strokeweight=".06pt" strokecolor="#000000">
              <v:stroke dashstyle="solid"/>
            </v:line>
            <v:line style="position:absolute" from="3762,1332" to="3822,1332" stroked="true" strokeweight=".06pt" strokecolor="#000000">
              <v:stroke dashstyle="solid"/>
            </v:line>
            <v:line style="position:absolute" from="3762,778" to="3822,778" stroked="true" strokeweight=".06pt" strokecolor="#000000">
              <v:stroke dashstyle="solid"/>
            </v:line>
            <v:line style="position:absolute" from="3762,222" to="3822,222" stroked="true" strokeweight=".06pt" strokecolor="#000000">
              <v:stroke dashstyle="solid"/>
            </v:line>
            <v:shape style="position:absolute;left:0;top:14754;width:3405;height:60" coordorigin="0,14754" coordsize="3405,60" path="m3762,3536l7166,3536m3762,3536l3762,3476e" filled="false" stroked="true" strokeweight=".06pt" strokecolor="#000000">
              <v:path arrowok="t"/>
              <v:stroke dashstyle="solid"/>
            </v:shape>
            <v:line style="position:absolute" from="4078,3536" to="4078,3476" stroked="true" strokeweight=".06pt" strokecolor="#000000">
              <v:stroke dashstyle="solid"/>
            </v:line>
            <v:line style="position:absolute" from="4378,3536" to="4378,3476" stroked="true" strokeweight=".06pt" strokecolor="#000000">
              <v:stroke dashstyle="solid"/>
            </v:line>
            <v:line style="position:absolute" from="4692,3536" to="4692,3476" stroked="true" strokeweight=".06pt" strokecolor="#000000">
              <v:stroke dashstyle="solid"/>
            </v:line>
            <v:line style="position:absolute" from="5008,3536" to="5008,3476" stroked="true" strokeweight=".06pt" strokecolor="#000000">
              <v:stroke dashstyle="solid"/>
            </v:line>
            <v:line style="position:absolute" from="5308,3536" to="5308,3476" stroked="true" strokeweight=".06pt" strokecolor="#000000">
              <v:stroke dashstyle="solid"/>
            </v:line>
            <v:line style="position:absolute" from="5622,3536" to="5622,3476" stroked="true" strokeweight=".06pt" strokecolor="#000000">
              <v:stroke dashstyle="solid"/>
            </v:line>
            <v:line style="position:absolute" from="5922,3536" to="5922,3476" stroked="true" strokeweight=".06pt" strokecolor="#000000">
              <v:stroke dashstyle="solid"/>
            </v:line>
            <v:line style="position:absolute" from="6236,3536" to="6236,3476" stroked="true" strokeweight=".06pt" strokecolor="#000000">
              <v:stroke dashstyle="solid"/>
            </v:line>
            <v:line style="position:absolute" from="6552,3536" to="6552,3476" stroked="true" strokeweight=".06pt" strokecolor="#000000">
              <v:stroke dashstyle="solid"/>
            </v:line>
            <v:line style="position:absolute" from="6852,3536" to="6852,3476" stroked="true" strokeweight=".06pt" strokecolor="#000000">
              <v:stroke dashstyle="solid"/>
            </v:line>
            <v:line style="position:absolute" from="7166,3536" to="7166,3476" stroked="true" strokeweight=".06pt" strokecolor="#000000">
              <v:stroke dashstyle="solid"/>
            </v:line>
            <v:shape style="position:absolute;left:0;top:14814;width:3105;height:1065" coordorigin="0,14814" coordsize="3105,1065" path="m3912,778l4228,972,4542,1078,4842,1212,5158,1408,5472,1528,5772,1572,6086,1618,6386,1662,6702,1782,7016,1842m3912,778l3912,778e" filled="false" stroked="true" strokeweight=".75pt" strokecolor="#000000">
              <v:path arrowok="t"/>
              <v:stroke dashstyle="solid"/>
            </v:shape>
            <v:line style="position:absolute" from="3868,778" to="3972,778" stroked="true" strokeweight=".75pt" strokecolor="#000000">
              <v:stroke dashstyle="solid"/>
            </v:line>
            <v:line style="position:absolute" from="4835,1205" to="4850,1205" stroked="true" strokeweight=".72pt" strokecolor="#000000">
              <v:stroke dashstyle="solid"/>
            </v:line>
            <v:line style="position:absolute" from="4798,1198" to="4902,1198" stroked="true" strokeweight=".75pt" strokecolor="#000000">
              <v:stroke dashstyle="solid"/>
            </v:line>
            <v:rect style="position:absolute;left:5150;top:1377;width:15;height:30" filled="true" fillcolor="#000000" stroked="false">
              <v:fill type="solid"/>
            </v:rect>
            <v:line style="position:absolute" from="5112,1378" to="5218,1378" stroked="true" strokeweight=".75pt" strokecolor="#000000">
              <v:stroke dashstyle="solid"/>
            </v:line>
            <v:line style="position:absolute" from="5465,1520" to="5480,1520" stroked="true" strokeweight=".78pt" strokecolor="#000000">
              <v:stroke dashstyle="solid"/>
            </v:line>
            <v:line style="position:absolute" from="5428,1512" to="5532,1512" stroked="true" strokeweight=".75pt" strokecolor="#000000">
              <v:stroke dashstyle="solid"/>
            </v:line>
            <v:line style="position:absolute" from="5765,1565" to="5780,1565" stroked="true" strokeweight=".72pt" strokecolor="#000000">
              <v:stroke dashstyle="solid"/>
            </v:line>
            <v:line style="position:absolute" from="5728,1558" to="5832,1558" stroked="true" strokeweight=".75pt" strokecolor="#000000">
              <v:stroke dashstyle="solid"/>
            </v:line>
            <v:line style="position:absolute" from="6079,1610" to="6094,1610" stroked="true" strokeweight=".78pt" strokecolor="#000000">
              <v:stroke dashstyle="solid"/>
            </v:line>
            <v:line style="position:absolute" from="6042,1602" to="6146,1602" stroked="true" strokeweight=".75pt" strokecolor="#000000">
              <v:stroke dashstyle="solid"/>
            </v:line>
            <v:line style="position:absolute" from="6379,1655" to="6394,1655" stroked="true" strokeweight=".72pt" strokecolor="#000000">
              <v:stroke dashstyle="solid"/>
            </v:line>
            <v:line style="position:absolute" from="6342,1648" to="6446,1648" stroked="true" strokeweight=".75pt" strokecolor="#000000">
              <v:stroke dashstyle="solid"/>
            </v:line>
            <v:line style="position:absolute" from="6702,1782" to="6702,1738" stroked="true" strokeweight=".75pt" strokecolor="#000000">
              <v:stroke dashstyle="solid"/>
            </v:line>
            <v:line style="position:absolute" from="6656,1738" to="6762,1738" stroked="true" strokeweight=".75pt" strokecolor="#000000">
              <v:stroke dashstyle="solid"/>
            </v:line>
            <v:line style="position:absolute" from="7016,1842" to="7016,1842" stroked="true" strokeweight=".75pt" strokecolor="#000000">
              <v:stroke dashstyle="solid"/>
            </v:line>
            <v:line style="position:absolute" from="6972,1842" to="7076,1842" stroked="true" strokeweight=".75pt" strokecolor="#000000">
              <v:stroke dashstyle="solid"/>
            </v:line>
            <v:line style="position:absolute" from="3912,778" to="3912,778" stroked="true" strokeweight=".75pt" strokecolor="#000000">
              <v:stroke dashstyle="solid"/>
            </v:line>
            <v:line style="position:absolute" from="3868,778" to="3972,778" stroked="true" strokeweight=".75pt" strokecolor="#000000">
              <v:stroke dashstyle="solid"/>
            </v:line>
            <v:line style="position:absolute" from="4542,1078" to="4542,1078" stroked="true" strokeweight=".75pt" strokecolor="#000000">
              <v:stroke dashstyle="solid"/>
            </v:line>
            <v:line style="position:absolute" from="4842,1212" to="4842,1212" stroked="true" strokeweight=".75pt" strokecolor="#000000">
              <v:stroke dashstyle="solid"/>
            </v:line>
            <v:line style="position:absolute" from="4798,1212" to="4902,1212" stroked="true" strokeweight=".75pt" strokecolor="#000000">
              <v:stroke dashstyle="solid"/>
            </v:line>
            <v:rect style="position:absolute;left:5150;top:1407;width:15;height:30" filled="true" fillcolor="#000000" stroked="false">
              <v:fill type="solid"/>
            </v:rect>
            <v:line style="position:absolute" from="5112,1438" to="5218,1438" stroked="true" strokeweight=".75pt" strokecolor="#000000">
              <v:stroke dashstyle="solid"/>
            </v:line>
            <v:line style="position:absolute" from="5472,1528" to="5472,1528" stroked="true" strokeweight=".75pt" strokecolor="#000000">
              <v:stroke dashstyle="solid"/>
            </v:line>
            <v:line style="position:absolute" from="5428,1528" to="5532,1528" stroked="true" strokeweight=".75pt" strokecolor="#000000">
              <v:stroke dashstyle="solid"/>
            </v:line>
            <v:line style="position:absolute" from="5765,1580" to="5780,1580" stroked="true" strokeweight=".78pt" strokecolor="#000000">
              <v:stroke dashstyle="solid"/>
            </v:line>
            <v:line style="position:absolute" from="5728,1588" to="5832,1588" stroked="true" strokeweight=".75pt" strokecolor="#000000">
              <v:stroke dashstyle="solid"/>
            </v:line>
            <v:line style="position:absolute" from="6079,1625" to="6094,1625" stroked="true" strokeweight=".72pt" strokecolor="#000000">
              <v:stroke dashstyle="solid"/>
            </v:line>
            <v:line style="position:absolute" from="6042,1632" to="6146,1632" stroked="true" strokeweight=".75pt" strokecolor="#000000">
              <v:stroke dashstyle="solid"/>
            </v:line>
            <v:line style="position:absolute" from="6386,1662" to="6386,1662" stroked="true" strokeweight=".75pt" strokecolor="#000000">
              <v:stroke dashstyle="solid"/>
            </v:line>
            <v:line style="position:absolute" from="6342,1662" to="6446,1662" stroked="true" strokeweight=".75pt" strokecolor="#000000">
              <v:stroke dashstyle="solid"/>
            </v:line>
            <v:line style="position:absolute" from="6702,1782" to="6702,1828" stroked="true" strokeweight=".75pt" strokecolor="#000000">
              <v:stroke dashstyle="solid"/>
            </v:line>
            <v:line style="position:absolute" from="6656,1828" to="6762,1828" stroked="true" strokeweight=".75pt" strokecolor="#000000">
              <v:stroke dashstyle="solid"/>
            </v:line>
            <v:line style="position:absolute" from="7009,1850" to="7024,1850" stroked="true" strokeweight=".78pt" strokecolor="#000000">
              <v:stroke dashstyle="solid"/>
            </v:line>
            <v:line style="position:absolute" from="6972,1858" to="7076,1858" stroked="true" strokeweight=".75pt" strokecolor="#000000">
              <v:stroke dashstyle="solid"/>
            </v:line>
            <v:shape style="position:absolute;left:0;top:14814;width:3105;height:1335" coordorigin="0,14814" coordsize="3105,1335" path="m3912,778l4228,882,4542,972,4842,1152,5158,1602,5472,1768,5772,1888,6086,2022,6386,2098,6702,2112,7016,2112m3912,778l3912,778e" filled="false" stroked="true" strokeweight=".75pt" strokecolor="#000000">
              <v:path arrowok="t"/>
              <v:stroke dashstyle="solid"/>
            </v:shape>
            <v:line style="position:absolute" from="3868,778" to="3972,778" stroked="true" strokeweight=".75pt" strokecolor="#000000">
              <v:stroke dashstyle="solid"/>
            </v:line>
            <v:line style="position:absolute" from="4220,875" to="4235,875" stroked="true" strokeweight=".72pt" strokecolor="#000000">
              <v:stroke dashstyle="solid"/>
            </v:line>
            <v:line style="position:absolute" from="4182,868" to="4288,868" stroked="true" strokeweight=".75pt" strokecolor="#000000">
              <v:stroke dashstyle="solid"/>
            </v:line>
            <v:line style="position:absolute" from="4535,965" to="4550,965" stroked="true" strokeweight=".72pt" strokecolor="#000000">
              <v:stroke dashstyle="solid"/>
            </v:line>
            <v:line style="position:absolute" from="4498,958" to="4602,958" stroked="true" strokeweight=".75pt" strokecolor="#000000">
              <v:stroke dashstyle="solid"/>
            </v:line>
            <v:line style="position:absolute" from="4835,1145" to="4850,1145" stroked="true" strokeweight=".72pt" strokecolor="#000000">
              <v:stroke dashstyle="solid"/>
            </v:line>
            <v:line style="position:absolute" from="4798,1138" to="4902,1138" stroked="true" strokeweight=".75pt" strokecolor="#000000">
              <v:stroke dashstyle="solid"/>
            </v:line>
            <v:line style="position:absolute" from="5158,1602" to="5158,1602" stroked="true" strokeweight=".75pt" strokecolor="#000000">
              <v:stroke dashstyle="solid"/>
            </v:line>
            <v:line style="position:absolute" from="5112,1602" to="5218,1602" stroked="true" strokeweight=".75pt" strokecolor="#000000">
              <v:stroke dashstyle="solid"/>
            </v:line>
            <v:line style="position:absolute" from="5472,1768" to="5472,1768" stroked="true" strokeweight=".75pt" strokecolor="#000000">
              <v:stroke dashstyle="solid"/>
            </v:line>
            <v:line style="position:absolute" from="5428,1768" to="5532,1768" stroked="true" strokeweight=".75pt" strokecolor="#000000">
              <v:stroke dashstyle="solid"/>
            </v:line>
            <v:line style="position:absolute" from="5772,1888" to="5772,1888" stroked="true" strokeweight=".75pt" strokecolor="#000000">
              <v:stroke dashstyle="solid"/>
            </v:line>
            <v:line style="position:absolute" from="5728,1888" to="5832,1888" stroked="true" strokeweight=".75pt" strokecolor="#000000">
              <v:stroke dashstyle="solid"/>
            </v:line>
            <v:line style="position:absolute" from="6079,2007" to="6094,2007" stroked="true" strokeweight="1.5pt" strokecolor="#000000">
              <v:stroke dashstyle="solid"/>
            </v:line>
            <v:line style="position:absolute" from="6042,1992" to="6146,1992" stroked="true" strokeweight=".75pt" strokecolor="#000000">
              <v:stroke dashstyle="solid"/>
            </v:line>
            <v:line style="position:absolute" from="7009,2105" to="7024,2105" stroked="true" strokeweight=".72pt" strokecolor="#000000">
              <v:stroke dashstyle="solid"/>
            </v:line>
            <v:line style="position:absolute" from="6972,2098" to="7076,2098" stroked="true" strokeweight=".75pt" strokecolor="#000000">
              <v:stroke dashstyle="solid"/>
            </v:line>
            <v:line style="position:absolute" from="3912,778" to="3912,778" stroked="true" strokeweight=".75pt" strokecolor="#000000">
              <v:stroke dashstyle="solid"/>
            </v:line>
            <v:line style="position:absolute" from="3868,778" to="3972,778" stroked="true" strokeweight=".75pt" strokecolor="#000000">
              <v:stroke dashstyle="solid"/>
            </v:line>
            <v:line style="position:absolute" from="4228,882" to="4228,882" stroked="true" strokeweight=".75pt" strokecolor="#000000">
              <v:stroke dashstyle="solid"/>
            </v:line>
            <v:line style="position:absolute" from="4182,882" to="4288,882" stroked="true" strokeweight=".75pt" strokecolor="#000000">
              <v:stroke dashstyle="solid"/>
            </v:line>
            <v:line style="position:absolute" from="4535,987" to="4550,987" stroked="true" strokeweight="1.5pt" strokecolor="#000000">
              <v:stroke dashstyle="solid"/>
            </v:line>
            <v:line style="position:absolute" from="4498,1002" to="4602,1002" stroked="true" strokeweight=".75pt" strokecolor="#000000">
              <v:stroke dashstyle="solid"/>
            </v:line>
            <v:line style="position:absolute" from="4835,1160" to="4850,1160" stroked="true" strokeweight=".78pt" strokecolor="#000000">
              <v:stroke dashstyle="solid"/>
            </v:line>
            <v:line style="position:absolute" from="4798,1168" to="4902,1168" stroked="true" strokeweight=".75pt" strokecolor="#000000">
              <v:stroke dashstyle="solid"/>
            </v:line>
            <v:line style="position:absolute" from="5158,1602" to="5158,1602" stroked="true" strokeweight=".75pt" strokecolor="#000000">
              <v:stroke dashstyle="solid"/>
            </v:line>
            <v:line style="position:absolute" from="5112,1602" to="5218,1602" stroked="true" strokeweight=".75pt" strokecolor="#000000">
              <v:stroke dashstyle="solid"/>
            </v:line>
            <v:line style="position:absolute" from="5465,1775" to="5480,1775" stroked="true" strokeweight=".72pt" strokecolor="#000000">
              <v:stroke dashstyle="solid"/>
            </v:line>
            <v:line style="position:absolute" from="5428,1782" to="5532,1782" stroked="true" strokeweight=".75pt" strokecolor="#000000">
              <v:stroke dashstyle="solid"/>
            </v:line>
            <v:line style="position:absolute" from="5765,1895" to="5780,1895" stroked="true" strokeweight=".72pt" strokecolor="#000000">
              <v:stroke dashstyle="solid"/>
            </v:line>
            <v:line style="position:absolute" from="5728,1902" to="5832,1902" stroked="true" strokeweight=".75pt" strokecolor="#000000">
              <v:stroke dashstyle="solid"/>
            </v:line>
            <v:line style="position:absolute" from="6079,2030" to="6094,2030" stroked="true" strokeweight=".78pt" strokecolor="#000000">
              <v:stroke dashstyle="solid"/>
            </v:line>
            <v:line style="position:absolute" from="6042,2038" to="6146,2038" stroked="true" strokeweight=".75pt" strokecolor="#000000">
              <v:stroke dashstyle="solid"/>
            </v:line>
            <v:line style="position:absolute" from="7009,2127" to="7024,2127" stroked="true" strokeweight="1.5pt" strokecolor="#000000">
              <v:stroke dashstyle="solid"/>
            </v:line>
            <v:line style="position:absolute" from="6972,2142" to="7076,2142" stroked="true" strokeweight=".75pt" strokecolor="#000000">
              <v:stroke dashstyle="solid"/>
            </v:line>
            <v:shape style="position:absolute;left:3867;top:732;width:90;height:90" coordorigin="3868,732" coordsize="90,90" path="m3912,732l3868,822,3958,822,3912,732xe" filled="true" fillcolor="#ffffff" stroked="false">
              <v:path arrowok="t"/>
              <v:fill type="solid"/>
            </v:shape>
            <v:shape style="position:absolute;left:3867;top:732;width:90;height:90" coordorigin="3868,732" coordsize="90,90" path="m3912,732l3958,822,3868,822,3912,732xe" filled="false" stroked="true" strokeweight=".75pt" strokecolor="#000000">
              <v:path arrowok="t"/>
              <v:stroke dashstyle="solid"/>
            </v:shape>
            <v:shape style="position:absolute;left:4182;top:927;width:90;height:90" coordorigin="4182,928" coordsize="90,90" path="m4228,928l4182,1018,4272,1018,4228,928xe" filled="true" fillcolor="#ffffff" stroked="false">
              <v:path arrowok="t"/>
              <v:fill type="solid"/>
            </v:shape>
            <v:shape style="position:absolute;left:4182;top:927;width:90;height:90" coordorigin="4182,928" coordsize="90,90" path="m4228,928l4272,1018,4182,1018,4228,928xe" filled="false" stroked="true" strokeweight=".75pt" strokecolor="#000000">
              <v:path arrowok="t"/>
              <v:stroke dashstyle="solid"/>
            </v:shape>
            <v:shape style="position:absolute;left:4497;top:1032;width:90;height:90" coordorigin="4498,1032" coordsize="90,90" path="m4542,1032l4498,1122,4588,1122,4542,1032xe" filled="true" fillcolor="#ffffff" stroked="false">
              <v:path arrowok="t"/>
              <v:fill type="solid"/>
            </v:shape>
            <v:shape style="position:absolute;left:4497;top:1032;width:90;height:90" coordorigin="4498,1032" coordsize="90,90" path="m4542,1032l4588,1122,4498,1122,4542,1032xe" filled="false" stroked="true" strokeweight=".75pt" strokecolor="#000000">
              <v:path arrowok="t"/>
              <v:stroke dashstyle="solid"/>
            </v:shape>
            <v:shape style="position:absolute;left:4797;top:1167;width:90;height:90" coordorigin="4798,1168" coordsize="90,90" path="m4842,1168l4798,1258,4888,1258,4842,1168xe" filled="true" fillcolor="#ffffff" stroked="false">
              <v:path arrowok="t"/>
              <v:fill type="solid"/>
            </v:shape>
            <v:shape style="position:absolute;left:4797;top:1167;width:90;height:90" coordorigin="4798,1168" coordsize="90,90" path="m4842,1168l4888,1258,4798,1258,4842,1168xe" filled="false" stroked="true" strokeweight=".75pt" strokecolor="#000000">
              <v:path arrowok="t"/>
              <v:stroke dashstyle="solid"/>
            </v:shape>
            <v:shape style="position:absolute;left:5104;top:1354;width:105;height:105" type="#_x0000_t75" stroked="false">
              <v:imagedata r:id="rId55" o:title=""/>
            </v:shape>
            <v:shape style="position:absolute;left:5420;top:1474;width:105;height:105" type="#_x0000_t75" stroked="false">
              <v:imagedata r:id="rId56" o:title=""/>
            </v:shape>
            <v:shape style="position:absolute;left:5720;top:1520;width:105;height:105" type="#_x0000_t75" stroked="false">
              <v:imagedata r:id="rId56" o:title=""/>
            </v:shape>
            <v:shape style="position:absolute;left:6034;top:1564;width:105;height:105" type="#_x0000_t75" stroked="false">
              <v:imagedata r:id="rId56" o:title=""/>
            </v:shape>
            <v:shape style="position:absolute;left:6334;top:1610;width:105;height:105" type="#_x0000_t75" stroked="false">
              <v:imagedata r:id="rId56" o:title=""/>
            </v:shape>
            <v:shape style="position:absolute;left:6648;top:1730;width:105;height:105" type="#_x0000_t75" stroked="false">
              <v:imagedata r:id="rId55" o:title=""/>
            </v:shape>
            <v:shape style="position:absolute;left:6964;top:1790;width:105;height:105" type="#_x0000_t75" stroked="false">
              <v:imagedata r:id="rId56" o:title=""/>
            </v:shape>
            <v:shape style="position:absolute;left:3867;top:732;width:75;height:76" coordorigin="3868,732" coordsize="75,76" path="m3905,732l3890,735,3879,743,3871,755,3868,770,3871,785,3879,797,3890,805,3905,808,3919,805,3931,797,3939,785,3942,770,3939,755,3931,743,3919,735,3905,732xe" filled="true" fillcolor="#ffffff" stroked="false">
              <v:path arrowok="t"/>
              <v:fill type="solid"/>
            </v:shape>
            <v:shape style="position:absolute;left:3867;top:732;width:75;height:76" coordorigin="3868,732" coordsize="75,76" path="m3942,770l3939,755,3931,743,3919,735,3905,732,3890,735,3879,743,3871,755,3868,770,3871,785,3879,797,3890,805,3905,808,3919,805,3931,797,3939,785,3942,770xe" filled="false" stroked="true" strokeweight=".75pt" strokecolor="#000000">
              <v:path arrowok="t"/>
              <v:stroke dashstyle="solid"/>
            </v:shape>
            <v:shape style="position:absolute;left:4182;top:837;width:76;height:75" coordorigin="4182,838" coordsize="76,75" path="m4220,838l4205,841,4193,849,4185,860,4182,875,4185,889,4193,901,4205,909,4220,912,4235,909,4247,901,4255,889,4258,875,4255,860,4247,849,4235,841,4220,838xe" filled="true" fillcolor="#ffffff" stroked="false">
              <v:path arrowok="t"/>
              <v:fill type="solid"/>
            </v:shape>
            <v:shape style="position:absolute;left:4182;top:837;width:76;height:75" coordorigin="4182,838" coordsize="76,75" path="m4258,875l4255,860,4247,849,4235,841,4220,838,4205,841,4193,849,4185,860,4182,875,4185,889,4193,901,4205,909,4220,912,4235,909,4247,901,4255,889,4258,875xe" filled="false" stroked="true" strokeweight=".75pt" strokecolor="#000000">
              <v:path arrowok="t"/>
              <v:stroke dashstyle="solid"/>
            </v:shape>
            <v:shape style="position:absolute;left:4497;top:927;width:75;height:75" coordorigin="4498,928" coordsize="75,75" path="m4535,928l4520,931,4509,939,4501,950,4498,965,4501,979,4509,991,4520,999,4535,1002,4549,999,4561,991,4569,979,4572,965,4569,950,4561,939,4549,931,4535,928xe" filled="true" fillcolor="#ffffff" stroked="false">
              <v:path arrowok="t"/>
              <v:fill type="solid"/>
            </v:shape>
            <v:shape style="position:absolute;left:4497;top:927;width:75;height:75" coordorigin="4498,928" coordsize="75,75" path="m4572,965l4569,950,4561,939,4549,931,4535,928,4520,931,4509,939,4501,950,4498,965,4501,979,4509,991,4520,999,4535,1002,4549,999,4561,991,4569,979,4572,965xe" filled="false" stroked="true" strokeweight=".75pt" strokecolor="#000000">
              <v:path arrowok="t"/>
              <v:stroke dashstyle="solid"/>
            </v:shape>
            <v:shape style="position:absolute;left:4797;top:1107;width:75;height:75" coordorigin="4798,1108" coordsize="75,75" path="m4835,1108l4820,1111,4809,1119,4801,1130,4798,1145,4801,1159,4809,1171,4820,1179,4835,1182,4849,1179,4861,1171,4869,1159,4872,1145,4869,1130,4861,1119,4849,1111,4835,1108xe" filled="true" fillcolor="#ffffff" stroked="false">
              <v:path arrowok="t"/>
              <v:fill type="solid"/>
            </v:shape>
            <v:shape style="position:absolute;left:4797;top:1107;width:75;height:75" coordorigin="4798,1108" coordsize="75,75" path="m4872,1145l4869,1130,4861,1119,4849,1111,4835,1108,4820,1111,4809,1119,4801,1130,4798,1145,4801,1159,4809,1171,4820,1179,4835,1182,4849,1179,4861,1171,4869,1159,4872,1145xe" filled="false" stroked="true" strokeweight=".75pt" strokecolor="#000000">
              <v:path arrowok="t"/>
              <v:stroke dashstyle="solid"/>
            </v:shape>
            <v:shape style="position:absolute;left:5112;top:1557;width:76;height:75" coordorigin="5112,1558" coordsize="76,75" path="m5149,1558l5135,1561,5123,1569,5115,1580,5112,1595,5115,1609,5123,1621,5135,1629,5149,1632,5164,1629,5177,1621,5185,1609,5188,1595,5185,1580,5177,1569,5164,1561,5149,1558xe" filled="true" fillcolor="#ffffff" stroked="false">
              <v:path arrowok="t"/>
              <v:fill type="solid"/>
            </v:shape>
            <v:shape style="position:absolute;left:5112;top:1557;width:76;height:75" coordorigin="5112,1558" coordsize="76,75" path="m5188,1595l5185,1580,5177,1569,5164,1561,5149,1558,5135,1561,5123,1569,5115,1580,5112,1595,5115,1609,5123,1621,5135,1629,5149,1632,5164,1629,5177,1621,5185,1609,5188,1595xe" filled="false" stroked="true" strokeweight=".75pt" strokecolor="#000000">
              <v:path arrowok="t"/>
              <v:stroke dashstyle="solid"/>
            </v:shape>
            <v:shape style="position:absolute;left:5427;top:1722;width:75;height:76" coordorigin="5428,1722" coordsize="75,76" path="m5465,1722l5450,1725,5439,1733,5431,1745,5428,1759,5431,1774,5439,1787,5450,1795,5465,1798,5479,1795,5491,1787,5499,1774,5502,1759,5499,1745,5491,1733,5479,1725,5465,1722xe" filled="true" fillcolor="#ffffff" stroked="false">
              <v:path arrowok="t"/>
              <v:fill type="solid"/>
            </v:shape>
            <v:shape style="position:absolute;left:5427;top:1722;width:75;height:76" coordorigin="5428,1722" coordsize="75,76" path="m5502,1759l5499,1745,5491,1733,5479,1725,5465,1722,5450,1725,5439,1733,5431,1745,5428,1759,5431,1774,5439,1787,5450,1795,5465,1798,5479,1795,5491,1787,5499,1774,5502,1759xe" filled="false" stroked="true" strokeweight=".75pt" strokecolor="#000000">
              <v:path arrowok="t"/>
              <v:stroke dashstyle="solid"/>
            </v:shape>
            <v:shape style="position:absolute;left:5727;top:1842;width:75;height:76" coordorigin="5728,1842" coordsize="75,76" path="m5765,1842l5750,1845,5738,1853,5730,1865,5728,1879,5730,1894,5738,1907,5750,1915,5765,1918,5779,1915,5791,1907,5799,1894,5802,1879,5799,1865,5791,1853,5779,1845,5765,1842xe" filled="true" fillcolor="#ffffff" stroked="false">
              <v:path arrowok="t"/>
              <v:fill type="solid"/>
            </v:shape>
            <v:shape style="position:absolute;left:5727;top:1842;width:75;height:76" coordorigin="5728,1842" coordsize="75,76" path="m5802,1879l5799,1865,5791,1853,5779,1845,5765,1842,5750,1845,5738,1853,5730,1865,5728,1879,5730,1894,5738,1907,5750,1915,5765,1918,5779,1915,5791,1907,5799,1894,5802,1879xe" filled="false" stroked="true" strokeweight=".75pt" strokecolor="#000000">
              <v:path arrowok="t"/>
              <v:stroke dashstyle="solid"/>
            </v:shape>
            <v:shape style="position:absolute;left:6042;top:1977;width:75;height:75" coordorigin="6042,1978" coordsize="75,75" path="m6079,1978l6065,1981,6053,1989,6045,2000,6042,2015,6045,2029,6053,2041,6065,2049,6079,2052,6094,2049,6106,2041,6114,2029,6116,2015,6114,2000,6106,1989,6094,1981,6079,1978xe" filled="true" fillcolor="#ffffff" stroked="false">
              <v:path arrowok="t"/>
              <v:fill type="solid"/>
            </v:shape>
            <v:shape style="position:absolute;left:6042;top:1977;width:75;height:75" coordorigin="6042,1978" coordsize="75,75" path="m6116,2015l6114,2000,6106,1989,6094,1981,6079,1978,6065,1981,6053,1989,6045,2000,6042,2015,6045,2029,6053,2041,6065,2049,6079,2052,6094,2049,6106,2041,6114,2029,6116,2015xe" filled="false" stroked="true" strokeweight=".75pt" strokecolor="#000000">
              <v:path arrowok="t"/>
              <v:stroke dashstyle="solid"/>
            </v:shape>
            <v:shape style="position:absolute;left:6342;top:2052;width:75;height:76" coordorigin="6342,2052" coordsize="75,76" path="m6379,2052l6365,2055,6353,2063,6345,2075,6342,2089,6345,2104,6353,2117,6365,2125,6379,2128,6394,2125,6405,2117,6413,2104,6416,2089,6413,2075,6405,2063,6394,2055,6379,2052xe" filled="true" fillcolor="#ffffff" stroked="false">
              <v:path arrowok="t"/>
              <v:fill type="solid"/>
            </v:shape>
            <v:shape style="position:absolute;left:6342;top:2052;width:75;height:76" coordorigin="6342,2052" coordsize="75,76" path="m6416,2089l6413,2075,6405,2063,6394,2055,6379,2052,6365,2055,6353,2063,6345,2075,6342,2089,6345,2104,6353,2117,6365,2125,6379,2128,6394,2125,6405,2117,6413,2104,6416,2089xe" filled="false" stroked="true" strokeweight=".75pt" strokecolor="#000000">
              <v:path arrowok="t"/>
              <v:stroke dashstyle="solid"/>
            </v:shape>
            <v:shape style="position:absolute;left:6656;top:2067;width:76;height:75" coordorigin="6656,2068" coordsize="76,75" path="m6695,2068l6680,2071,6668,2079,6659,2090,6656,2105,6659,2119,6668,2131,6680,2139,6695,2142,6709,2139,6721,2131,6729,2119,6732,2105,6729,2090,6721,2079,6709,2071,6695,2068xe" filled="true" fillcolor="#ffffff" stroked="false">
              <v:path arrowok="t"/>
              <v:fill type="solid"/>
            </v:shape>
            <v:shape style="position:absolute;left:6656;top:2067;width:76;height:75" coordorigin="6656,2068" coordsize="76,75" path="m6732,2105l6729,2090,6721,2079,6709,2071,6695,2068,6680,2071,6668,2079,6659,2090,6656,2105,6659,2119,6668,2131,6680,2139,6695,2142,6709,2139,6721,2131,6729,2119,6732,2105xe" filled="false" stroked="true" strokeweight=".75pt" strokecolor="#000000">
              <v:path arrowok="t"/>
              <v:stroke dashstyle="solid"/>
            </v:shape>
            <v:shape style="position:absolute;left:6972;top:2067;width:75;height:75" coordorigin="6972,2068" coordsize="75,75" path="m7009,2068l6995,2071,6983,2079,6975,2090,6972,2105,6975,2119,6983,2131,6995,2139,7009,2142,7024,2139,7035,2131,7043,2119,7046,2105,7043,2090,7035,2079,7024,2071,7009,2068xe" filled="true" fillcolor="#ffffff" stroked="false">
              <v:path arrowok="t"/>
              <v:fill type="solid"/>
            </v:shape>
            <v:shape style="position:absolute;left:6972;top:2067;width:75;height:75" coordorigin="6972,2068" coordsize="75,75" path="m7046,2105l7043,2090,7035,2079,7024,2071,7009,2068,6995,2071,6983,2079,6975,2090,6972,2105,6975,2119,6983,2131,6995,2139,7009,2142,7024,2139,7035,2131,7043,2119,7046,2105xe" filled="false" stroked="true" strokeweight=".75pt" strokecolor="#000000">
              <v:path arrowok="t"/>
              <v:stroke dashstyle="solid"/>
            </v:shape>
            <v:line style="position:absolute" from="7166,222" to="7166,3536" stroked="true" strokeweight=".06pt" strokecolor="#000000">
              <v:stroke dashstyle="solid"/>
            </v:line>
            <v:line style="position:absolute" from="7106,3536" to="7166,3536" stroked="true" strokeweight=".06pt" strokecolor="#000000">
              <v:stroke dashstyle="solid"/>
            </v:line>
            <v:line style="position:absolute" from="7106,3162" to="7166,3162" stroked="true" strokeweight=".06pt" strokecolor="#000000">
              <v:stroke dashstyle="solid"/>
            </v:line>
            <v:line style="position:absolute" from="7106,2802" to="7166,2802" stroked="true" strokeweight=".06pt" strokecolor="#000000">
              <v:stroke dashstyle="solid"/>
            </v:line>
            <v:line style="position:absolute" from="7106,2428" to="7166,2428" stroked="true" strokeweight=".06pt" strokecolor="#000000">
              <v:stroke dashstyle="solid"/>
            </v:line>
            <v:line style="position:absolute" from="7106,2068" to="7166,2068" stroked="true" strokeweight=".06pt" strokecolor="#000000">
              <v:stroke dashstyle="solid"/>
            </v:line>
            <v:line style="position:absolute" from="7106,1692" to="7166,1692" stroked="true" strokeweight=".06pt" strokecolor="#000000">
              <v:stroke dashstyle="solid"/>
            </v:line>
            <v:line style="position:absolute" from="7106,1332" to="7166,1332" stroked="true" strokeweight=".06pt" strokecolor="#000000">
              <v:stroke dashstyle="solid"/>
            </v:line>
            <v:line style="position:absolute" from="7106,958" to="7166,958" stroked="true" strokeweight=".06pt" strokecolor="#000000">
              <v:stroke dashstyle="solid"/>
            </v:line>
            <v:line style="position:absolute" from="7106,598" to="7166,598" stroked="true" strokeweight=".06pt" strokecolor="#000000">
              <v:stroke dashstyle="solid"/>
            </v:line>
            <v:line style="position:absolute" from="7106,222" to="7166,222" stroked="true" strokeweight=".06pt" strokecolor="#000000">
              <v:stroke dashstyle="solid"/>
            </v:line>
            <v:shape style="position:absolute;left:0;top:11950;width:3105;height:2865" coordorigin="0,11950" coordsize="3105,2865" path="m3912,3432l4228,3282,4542,2458,4842,1888,5158,1242,5472,1122,5772,928,6086,762,6386,612,6702,568,7016,582m3912,3432l3912,3432e" filled="false" stroked="true" strokeweight=".75pt" strokecolor="#000000">
              <v:path arrowok="t"/>
              <v:stroke dashstyle="solid"/>
            </v:shape>
            <v:line style="position:absolute" from="3868,3432" to="3972,3432" stroked="true" strokeweight=".75pt" strokecolor="#000000">
              <v:stroke dashstyle="solid"/>
            </v:line>
            <v:line style="position:absolute" from="4220,3274" to="4235,3274" stroked="true" strokeweight=".78pt" strokecolor="#000000">
              <v:stroke dashstyle="solid"/>
            </v:line>
            <v:line style="position:absolute" from="4182,3266" to="4288,3266" stroked="true" strokeweight=".75pt" strokecolor="#000000">
              <v:stroke dashstyle="solid"/>
            </v:line>
            <v:line style="position:absolute" from="4535,2443" to="4550,2443" stroked="true" strokeweight="1.5pt" strokecolor="#000000">
              <v:stroke dashstyle="solid"/>
            </v:line>
            <v:line style="position:absolute" from="4498,2428" to="4602,2428" stroked="true" strokeweight=".75pt" strokecolor="#000000">
              <v:stroke dashstyle="solid"/>
            </v:line>
            <v:rect style="position:absolute;left:4834;top:1857;width:15;height:30" filled="true" fillcolor="#000000" stroked="false">
              <v:fill type="solid"/>
            </v:rect>
            <v:line style="position:absolute" from="4798,1858" to="4902,1858" stroked="true" strokeweight=".75pt" strokecolor="#000000">
              <v:stroke dashstyle="solid"/>
            </v:line>
            <v:line style="position:absolute" from="5158,1242" to="5158,1198" stroked="true" strokeweight=".75pt" strokecolor="#000000">
              <v:stroke dashstyle="solid"/>
            </v:line>
            <v:line style="position:absolute" from="5112,1198" to="5218,1198" stroked="true" strokeweight=".75pt" strokecolor="#000000">
              <v:stroke dashstyle="solid"/>
            </v:line>
            <v:line style="position:absolute" from="5465,1115" to="5480,1115" stroked="true" strokeweight=".72pt" strokecolor="#000000">
              <v:stroke dashstyle="solid"/>
            </v:line>
            <v:line style="position:absolute" from="5428,1108" to="5532,1108" stroked="true" strokeweight=".75pt" strokecolor="#000000">
              <v:stroke dashstyle="solid"/>
            </v:line>
            <v:line style="position:absolute" from="5772,882" to="5772,958" stroked="true" strokeweight=".75pt" strokecolor="#000000">
              <v:stroke dashstyle="solid"/>
            </v:line>
            <v:line style="position:absolute" from="5728,882" to="5832,882" stroked="true" strokeweight=".75pt" strokecolor="#000000">
              <v:stroke dashstyle="solid"/>
            </v:line>
            <v:line style="position:absolute" from="6079,755" to="6094,755" stroked="true" strokeweight=".72pt" strokecolor="#000000">
              <v:stroke dashstyle="solid"/>
            </v:line>
            <v:line style="position:absolute" from="6042,748" to="6146,748" stroked="true" strokeweight=".75pt" strokecolor="#000000">
              <v:stroke dashstyle="solid"/>
            </v:line>
            <v:line style="position:absolute" from="6379,605" to="6394,605" stroked="true" strokeweight=".72pt" strokecolor="#000000">
              <v:stroke dashstyle="solid"/>
            </v:line>
            <v:line style="position:absolute" from="6342,598" to="6446,598" stroked="true" strokeweight=".75pt" strokecolor="#000000">
              <v:stroke dashstyle="solid"/>
            </v:line>
            <v:line style="position:absolute" from="6695,560" to="6710,560" stroked="true" strokeweight=".78pt" strokecolor="#000000">
              <v:stroke dashstyle="solid"/>
            </v:line>
            <v:line style="position:absolute" from="6656,552" to="6762,552" stroked="true" strokeweight=".75pt" strokecolor="#000000">
              <v:stroke dashstyle="solid"/>
            </v:line>
            <v:line style="position:absolute" from="7016,582" to="7016,582" stroked="true" strokeweight=".75pt" strokecolor="#000000">
              <v:stroke dashstyle="solid"/>
            </v:line>
            <v:line style="position:absolute" from="6972,582" to="7076,582" stroked="true" strokeweight=".75pt" strokecolor="#000000">
              <v:stroke dashstyle="solid"/>
            </v:line>
            <v:line style="position:absolute" from="3912,3432" to="3912,3432" stroked="true" strokeweight=".75pt" strokecolor="#000000">
              <v:stroke dashstyle="solid"/>
            </v:line>
            <v:line style="position:absolute" from="3868,3432" to="3972,3432" stroked="true" strokeweight=".75pt" strokecolor="#000000">
              <v:stroke dashstyle="solid"/>
            </v:line>
            <v:line style="position:absolute" from="4220,3297" to="4235,3297" stroked="true" strokeweight="1.5pt" strokecolor="#000000">
              <v:stroke dashstyle="solid"/>
            </v:line>
            <v:line style="position:absolute" from="4182,3312" to="4288,3312" stroked="true" strokeweight=".75pt" strokecolor="#000000">
              <v:stroke dashstyle="solid"/>
            </v:line>
            <v:rect style="position:absolute;left:4834;top:1887;width:15;height:30" filled="true" fillcolor="#000000" stroked="false">
              <v:fill type="solid"/>
            </v:rect>
            <v:line style="position:absolute" from="4798,1918" to="4902,1918" stroked="true" strokeweight=".75pt" strokecolor="#000000">
              <v:stroke dashstyle="solid"/>
            </v:line>
            <v:line style="position:absolute" from="5158,1242" to="5158,1288" stroked="true" strokeweight=".75pt" strokecolor="#000000">
              <v:stroke dashstyle="solid"/>
            </v:line>
            <v:line style="position:absolute" from="5112,1288" to="5218,1288" stroked="true" strokeweight=".75pt" strokecolor="#000000">
              <v:stroke dashstyle="solid"/>
            </v:line>
            <v:line style="position:absolute" from="5465,1137" to="5480,1137" stroked="true" strokeweight="1.5pt" strokecolor="#000000">
              <v:stroke dashstyle="solid"/>
            </v:line>
            <v:line style="position:absolute" from="5428,1152" to="5532,1152" stroked="true" strokeweight=".75pt" strokecolor="#000000">
              <v:stroke dashstyle="solid"/>
            </v:line>
            <v:line style="position:absolute" from="5728,958" to="5832,958" stroked="true" strokeweight=".75pt" strokecolor="#000000">
              <v:stroke dashstyle="solid"/>
            </v:line>
            <v:line style="position:absolute" from="6079,770" to="6094,770" stroked="true" strokeweight=".78pt" strokecolor="#000000">
              <v:stroke dashstyle="solid"/>
            </v:line>
            <v:line style="position:absolute" from="6042,778" to="6146,778" stroked="true" strokeweight=".75pt" strokecolor="#000000">
              <v:stroke dashstyle="solid"/>
            </v:line>
            <v:line style="position:absolute" from="6379,627" to="6394,627" stroked="true" strokeweight="1.5pt" strokecolor="#000000">
              <v:stroke dashstyle="solid"/>
            </v:line>
            <v:line style="position:absolute" from="6342,642" to="6446,642" stroked="true" strokeweight=".75pt" strokecolor="#000000">
              <v:stroke dashstyle="solid"/>
            </v:line>
            <v:line style="position:absolute" from="6695,575" to="6710,575" stroked="true" strokeweight=".72pt" strokecolor="#000000">
              <v:stroke dashstyle="solid"/>
            </v:line>
            <v:line style="position:absolute" from="6656,582" to="6762,582" stroked="true" strokeweight=".75pt" strokecolor="#000000">
              <v:stroke dashstyle="solid"/>
            </v:line>
            <v:line style="position:absolute" from="7009,590" to="7024,590" stroked="true" strokeweight=".78pt" strokecolor="#000000">
              <v:stroke dashstyle="solid"/>
            </v:line>
            <v:line style="position:absolute" from="6972,598" to="7076,598" stroked="true" strokeweight=".75pt" strokecolor="#000000">
              <v:stroke dashstyle="solid"/>
            </v:line>
            <v:shape style="position:absolute;left:0;top:11920;width:3105;height:2895" coordorigin="0,11920" coordsize="3105,2895" path="m3912,3432l4228,3372,4542,2726,4842,1768,5158,1032,5472,912,5772,822,6086,718,6386,658,6702,538,7016,582m3912,3432l3912,3432e" filled="false" stroked="true" strokeweight=".75pt" strokecolor="#000000">
              <v:path arrowok="t"/>
              <v:stroke dashstyle="solid"/>
            </v:shape>
            <v:line style="position:absolute" from="3868,3432" to="3972,3432" stroked="true" strokeweight=".75pt" strokecolor="#000000">
              <v:stroke dashstyle="solid"/>
            </v:line>
            <v:line style="position:absolute" from="4228,3372" to="4228,3372" stroked="true" strokeweight=".75pt" strokecolor="#000000">
              <v:stroke dashstyle="solid"/>
            </v:line>
            <v:line style="position:absolute" from="4182,3372" to="4288,3372" stroked="true" strokeweight=".75pt" strokecolor="#000000">
              <v:stroke dashstyle="solid"/>
            </v:line>
            <v:line style="position:absolute" from="4542,2726" to="4542,2726" stroked="true" strokeweight=".75pt" strokecolor="#000000">
              <v:stroke dashstyle="solid"/>
            </v:line>
            <v:line style="position:absolute" from="4498,2726" to="4602,2726" stroked="true" strokeweight=".75pt" strokecolor="#000000">
              <v:stroke dashstyle="solid"/>
            </v:line>
            <v:line style="position:absolute" from="4835,1760" to="4850,1760" stroked="true" strokeweight=".78pt" strokecolor="#000000">
              <v:stroke dashstyle="solid"/>
            </v:line>
            <v:line style="position:absolute" from="4798,1752" to="4902,1752" stroked="true" strokeweight=".75pt" strokecolor="#000000">
              <v:stroke dashstyle="solid"/>
            </v:line>
            <v:line style="position:absolute" from="5465,897" to="5480,897" stroked="true" strokeweight="1.5pt" strokecolor="#000000">
              <v:stroke dashstyle="solid"/>
            </v:line>
            <v:line style="position:absolute" from="5428,882" to="5532,882" stroked="true" strokeweight=".75pt" strokecolor="#000000">
              <v:stroke dashstyle="solid"/>
            </v:line>
            <v:line style="position:absolute" from="5765,815" to="5780,815" stroked="true" strokeweight=".72pt" strokecolor="#000000">
              <v:stroke dashstyle="solid"/>
            </v:line>
            <v:line style="position:absolute" from="5728,808" to="5832,808" stroked="true" strokeweight=".75pt" strokecolor="#000000">
              <v:stroke dashstyle="solid"/>
            </v:line>
            <v:line style="position:absolute" from="6079,710" to="6094,710" stroked="true" strokeweight=".78pt" strokecolor="#000000">
              <v:stroke dashstyle="solid"/>
            </v:line>
            <v:line style="position:absolute" from="6042,702" to="6146,702" stroked="true" strokeweight=".75pt" strokecolor="#000000">
              <v:stroke dashstyle="solid"/>
            </v:line>
            <v:line style="position:absolute" from="6386,658" to="6386,658" stroked="true" strokeweight=".75pt" strokecolor="#000000">
              <v:stroke dashstyle="solid"/>
            </v:line>
            <v:line style="position:absolute" from="6342,658" to="6446,658" stroked="true" strokeweight=".75pt" strokecolor="#000000">
              <v:stroke dashstyle="solid"/>
            </v:line>
            <v:line style="position:absolute" from="6702,538" to="6702,538" stroked="true" strokeweight=".75pt" strokecolor="#000000">
              <v:stroke dashstyle="solid"/>
            </v:line>
            <v:line style="position:absolute" from="6656,538" to="6762,538" stroked="true" strokeweight=".75pt" strokecolor="#000000">
              <v:stroke dashstyle="solid"/>
            </v:line>
            <v:line style="position:absolute" from="7009,575" to="7024,575" stroked="true" strokeweight=".72pt" strokecolor="#000000">
              <v:stroke dashstyle="solid"/>
            </v:line>
            <v:line style="position:absolute" from="6972,568" to="7076,568" stroked="true" strokeweight=".75pt" strokecolor="#000000">
              <v:stroke dashstyle="solid"/>
            </v:line>
            <v:line style="position:absolute" from="3912,3432" to="3912,3432" stroked="true" strokeweight=".75pt" strokecolor="#000000">
              <v:stroke dashstyle="solid"/>
            </v:line>
            <v:line style="position:absolute" from="3868,3432" to="3972,3432" stroked="true" strokeweight=".75pt" strokecolor="#000000">
              <v:stroke dashstyle="solid"/>
            </v:line>
            <v:line style="position:absolute" from="4220,3379" to="4235,3379" stroked="true" strokeweight=".72pt" strokecolor="#000000">
              <v:stroke dashstyle="solid"/>
            </v:line>
            <v:line style="position:absolute" from="4182,3386" to="4288,3386" stroked="true" strokeweight=".75pt" strokecolor="#000000">
              <v:stroke dashstyle="solid"/>
            </v:line>
            <v:line style="position:absolute" from="4542,2726" to="4542,2726" stroked="true" strokeweight=".75pt" strokecolor="#000000">
              <v:stroke dashstyle="solid"/>
            </v:line>
            <v:line style="position:absolute" from="4498,2726" to="4602,2726" stroked="true" strokeweight=".75pt" strokecolor="#000000">
              <v:stroke dashstyle="solid"/>
            </v:line>
            <v:line style="position:absolute" from="4835,1775" to="4850,1775" stroked="true" strokeweight=".72pt" strokecolor="#000000">
              <v:stroke dashstyle="solid"/>
            </v:line>
            <v:line style="position:absolute" from="4798,1782" to="4902,1782" stroked="true" strokeweight=".75pt" strokecolor="#000000">
              <v:stroke dashstyle="solid"/>
            </v:line>
            <v:line style="position:absolute" from="5150,1040" to="5165,1040" stroked="true" strokeweight=".78pt" strokecolor="#000000">
              <v:stroke dashstyle="solid"/>
            </v:line>
            <v:line style="position:absolute" from="5112,1048" to="5218,1048" stroked="true" strokeweight=".75pt" strokecolor="#000000">
              <v:stroke dashstyle="solid"/>
            </v:line>
            <v:line style="position:absolute" from="5465,920" to="5480,920" stroked="true" strokeweight=".78pt" strokecolor="#000000">
              <v:stroke dashstyle="solid"/>
            </v:line>
            <v:line style="position:absolute" from="5428,928" to="5532,928" stroked="true" strokeweight=".75pt" strokecolor="#000000">
              <v:stroke dashstyle="solid"/>
            </v:line>
            <v:line style="position:absolute" from="5765,830" to="5780,830" stroked="true" strokeweight=".78pt" strokecolor="#000000">
              <v:stroke dashstyle="solid"/>
            </v:line>
            <v:line style="position:absolute" from="6086,718" to="6086,718" stroked="true" strokeweight=".75pt" strokecolor="#000000">
              <v:stroke dashstyle="solid"/>
            </v:line>
            <v:line style="position:absolute" from="6042,718" to="6146,718" stroked="true" strokeweight=".75pt" strokecolor="#000000">
              <v:stroke dashstyle="solid"/>
            </v:line>
            <v:line style="position:absolute" from="6379,665" to="6394,665" stroked="true" strokeweight=".72pt" strokecolor="#000000">
              <v:stroke dashstyle="solid"/>
            </v:line>
            <v:line style="position:absolute" from="6342,672" to="6446,672" stroked="true" strokeweight=".75pt" strokecolor="#000000">
              <v:stroke dashstyle="solid"/>
            </v:line>
            <v:line style="position:absolute" from="6695,545" to="6710,545" stroked="true" strokeweight=".72pt" strokecolor="#000000">
              <v:stroke dashstyle="solid"/>
            </v:line>
            <v:line style="position:absolute" from="6656,552" to="6762,552" stroked="true" strokeweight=".75pt" strokecolor="#000000">
              <v:stroke dashstyle="solid"/>
            </v:line>
            <v:line style="position:absolute" from="7016,582" to="7016,582" stroked="true" strokeweight=".75pt" strokecolor="#000000">
              <v:stroke dashstyle="solid"/>
            </v:line>
            <v:line style="position:absolute" from="6972,582" to="7076,582" stroked="true" strokeweight=".75pt" strokecolor="#000000">
              <v:stroke dashstyle="solid"/>
            </v:line>
            <v:shape style="position:absolute;left:3867;top:3386;width:90;height:90" coordorigin="3868,3386" coordsize="90,90" path="m3912,3386l3868,3476,3958,3476,3912,3386xe" filled="true" fillcolor="#000000" stroked="false">
              <v:path arrowok="t"/>
              <v:fill type="solid"/>
            </v:shape>
            <v:shape style="position:absolute;left:3867;top:3386;width:90;height:90" coordorigin="3868,3386" coordsize="90,90" path="m3912,3386l3958,3476,3868,3476,3912,3386xe" filled="false" stroked="true" strokeweight=".75pt" strokecolor="#000000">
              <v:path arrowok="t"/>
              <v:stroke dashstyle="solid"/>
            </v:shape>
            <v:shape style="position:absolute;left:4182;top:3236;width:90;height:90" coordorigin="4182,3236" coordsize="90,90" path="m4228,3236l4182,3326,4272,3326,4228,3236xe" filled="true" fillcolor="#000000" stroked="false">
              <v:path arrowok="t"/>
              <v:fill type="solid"/>
            </v:shape>
            <v:shape style="position:absolute;left:4182;top:3236;width:90;height:90" coordorigin="4182,3236" coordsize="90,90" path="m4228,3236l4272,3326,4182,3326,4228,3236xe" filled="false" stroked="true" strokeweight=".75pt" strokecolor="#000000">
              <v:path arrowok="t"/>
              <v:stroke dashstyle="solid"/>
            </v:shape>
            <v:shape style="position:absolute;left:4490;top:2404;width:105;height:105" type="#_x0000_t75" stroked="false">
              <v:imagedata r:id="rId57" o:title=""/>
            </v:shape>
            <v:shape style="position:absolute;left:4797;top:1842;width:90;height:90" coordorigin="4798,1842" coordsize="90,90" path="m4842,1842l4798,1932,4888,1932,4842,1842xe" filled="true" fillcolor="#000000" stroked="false">
              <v:path arrowok="t"/>
              <v:fill type="solid"/>
            </v:shape>
            <v:shape style="position:absolute;left:4797;top:1842;width:90;height:90" coordorigin="4798,1842" coordsize="90,90" path="m4842,1842l4888,1932,4798,1932,4842,1842xe" filled="false" stroked="true" strokeweight=".75pt" strokecolor="#000000">
              <v:path arrowok="t"/>
              <v:stroke dashstyle="solid"/>
            </v:shape>
            <v:shape style="position:absolute;left:5104;top:1190;width:105;height:105" type="#_x0000_t75" stroked="false">
              <v:imagedata r:id="rId58" o:title=""/>
            </v:shape>
            <v:shape style="position:absolute;left:5420;top:1070;width:105;height:105" type="#_x0000_t75" stroked="false">
              <v:imagedata r:id="rId57" o:title=""/>
            </v:shape>
            <v:shape style="position:absolute;left:5727;top:882;width:90;height:90" coordorigin="5728,882" coordsize="90,90" path="m5772,882l5728,972,5818,972,5772,882xe" filled="true" fillcolor="#000000" stroked="false">
              <v:path arrowok="t"/>
              <v:fill type="solid"/>
            </v:shape>
            <v:shape style="position:absolute;left:5727;top:882;width:90;height:90" coordorigin="5728,882" coordsize="90,90" path="m5772,882l5818,972,5728,972,5772,882xe" filled="false" stroked="true" strokeweight=".75pt" strokecolor="#000000">
              <v:path arrowok="t"/>
              <v:stroke dashstyle="solid"/>
            </v:shape>
            <v:shape style="position:absolute;left:6042;top:717;width:90;height:90" coordorigin="6042,718" coordsize="90,90" path="m6086,718l6042,808,6132,808,6086,718xe" filled="true" fillcolor="#000000" stroked="false">
              <v:path arrowok="t"/>
              <v:fill type="solid"/>
            </v:shape>
            <v:shape style="position:absolute;left:6042;top:717;width:90;height:90" coordorigin="6042,718" coordsize="90,90" path="m6086,718l6132,808,6042,808,6086,718xe" filled="false" stroked="true" strokeweight=".75pt" strokecolor="#000000">
              <v:path arrowok="t"/>
              <v:stroke dashstyle="solid"/>
            </v:shape>
            <v:shape style="position:absolute;left:6342;top:567;width:90;height:90" coordorigin="6342,568" coordsize="90,90" path="m6386,568l6342,658,6432,658,6386,568xe" filled="true" fillcolor="#000000" stroked="false">
              <v:path arrowok="t"/>
              <v:fill type="solid"/>
            </v:shape>
            <v:shape style="position:absolute;left:6342;top:567;width:90;height:90" coordorigin="6342,568" coordsize="90,90" path="m6386,568l6432,658,6342,658,6386,568xe" filled="false" stroked="true" strokeweight=".75pt" strokecolor="#000000">
              <v:path arrowok="t"/>
              <v:stroke dashstyle="solid"/>
            </v:shape>
            <v:shape style="position:absolute;left:6656;top:522;width:90;height:90" coordorigin="6656,522" coordsize="90,90" path="m6702,522l6656,612,6746,612,6702,522xe" filled="true" fillcolor="#000000" stroked="false">
              <v:path arrowok="t"/>
              <v:fill type="solid"/>
            </v:shape>
            <v:shape style="position:absolute;left:6656;top:522;width:90;height:90" coordorigin="6656,522" coordsize="90,90" path="m6702,522l6746,612,6656,612,6702,522xe" filled="false" stroked="true" strokeweight=".75pt" strokecolor="#000000">
              <v:path arrowok="t"/>
              <v:stroke dashstyle="solid"/>
            </v:shape>
            <v:shape style="position:absolute;left:6972;top:537;width:90;height:90" coordorigin="6972,538" coordsize="90,90" path="m7016,538l6972,628,7062,628,7016,538xe" filled="true" fillcolor="#000000" stroked="false">
              <v:path arrowok="t"/>
              <v:fill type="solid"/>
            </v:shape>
            <v:shape style="position:absolute;left:6972;top:537;width:90;height:90" coordorigin="6972,538" coordsize="90,90" path="m7016,538l7062,628,6972,628,7016,538xe" filled="false" stroked="true" strokeweight=".75pt" strokecolor="#000000">
              <v:path arrowok="t"/>
              <v:stroke dashstyle="solid"/>
            </v:shape>
            <v:shape style="position:absolute;left:3867;top:3386;width:75;height:76" coordorigin="3868,3386" coordsize="75,76" path="m3905,3386l3890,3389,3879,3398,3871,3410,3868,3425,3871,3439,3879,3451,3890,3459,3905,3462,3919,3459,3931,3451,3939,3439,3942,3425,3939,3410,3931,3398,3919,3389,3905,3386xe" filled="true" fillcolor="#000000" stroked="false">
              <v:path arrowok="t"/>
              <v:fill type="solid"/>
            </v:shape>
            <v:shape style="position:absolute;left:3867;top:3386;width:75;height:76" coordorigin="3868,3386" coordsize="75,76" path="m3942,3425l3939,3410,3931,3398,3919,3389,3905,3386,3890,3389,3879,3398,3871,3410,3868,3425,3871,3439,3879,3451,3890,3459,3905,3462,3919,3459,3931,3451,3939,3439,3942,3425xe" filled="false" stroked="true" strokeweight=".75pt" strokecolor="#000000">
              <v:path arrowok="t"/>
              <v:stroke dashstyle="solid"/>
            </v:shape>
            <v:shape style="position:absolute;left:4182;top:3326;width:76;height:76" coordorigin="4182,3326" coordsize="76,76" path="m4220,3326l4205,3329,4193,3338,4185,3350,4182,3365,4185,3379,4193,3391,4205,3399,4220,3402,4235,3399,4247,3391,4255,3379,4258,3365,4255,3350,4247,3338,4235,3329,4220,3326xe" filled="true" fillcolor="#000000" stroked="false">
              <v:path arrowok="t"/>
              <v:fill type="solid"/>
            </v:shape>
            <v:shape style="position:absolute;left:4182;top:3326;width:76;height:76" coordorigin="4182,3326" coordsize="76,76" path="m4258,3365l4255,3350,4247,3338,4235,3329,4220,3326,4205,3329,4193,3338,4185,3350,4182,3365,4185,3379,4193,3391,4205,3399,4220,3402,4235,3399,4247,3391,4255,3379,4258,3365xe" filled="false" stroked="true" strokeweight=".75pt" strokecolor="#000000">
              <v:path arrowok="t"/>
              <v:stroke dashstyle="solid"/>
            </v:shape>
            <v:shape style="position:absolute;left:4497;top:2682;width:75;height:75" coordorigin="4498,2682" coordsize="75,75" path="m4535,2682l4520,2685,4509,2693,4501,2705,4498,2719,4501,2734,4509,2745,4520,2753,4535,2756,4549,2753,4561,2745,4569,2734,4572,2719,4569,2705,4561,2693,4549,2685,4535,2682xe" filled="true" fillcolor="#000000" stroked="false">
              <v:path arrowok="t"/>
              <v:fill type="solid"/>
            </v:shape>
            <v:shape style="position:absolute;left:4497;top:2682;width:75;height:75" coordorigin="4498,2682" coordsize="75,75" path="m4572,2719l4569,2705,4561,2693,4549,2685,4535,2682,4520,2685,4509,2693,4501,2705,4498,2719,4501,2734,4509,2745,4520,2753,4535,2756,4549,2753,4561,2745,4569,2734,4572,2719xe" filled="false" stroked="true" strokeweight=".75pt" strokecolor="#000000">
              <v:path arrowok="t"/>
              <v:stroke dashstyle="solid"/>
            </v:shape>
            <v:shape style="position:absolute;left:4797;top:1722;width:75;height:76" coordorigin="4798,1722" coordsize="75,76" path="m4835,1722l4820,1725,4809,1733,4801,1745,4798,1759,4801,1774,4809,1787,4820,1795,4835,1798,4849,1795,4861,1787,4869,1774,4872,1759,4869,1745,4861,1733,4849,1725,4835,1722xe" filled="true" fillcolor="#000000" stroked="false">
              <v:path arrowok="t"/>
              <v:fill type="solid"/>
            </v:shape>
            <v:shape style="position:absolute;left:4797;top:1722;width:75;height:76" coordorigin="4798,1722" coordsize="75,76" path="m4872,1759l4869,1745,4861,1733,4849,1725,4835,1722,4820,1725,4809,1733,4801,1745,4798,1759,4801,1774,4809,1787,4820,1795,4835,1798,4849,1795,4861,1787,4869,1774,4872,1759xe" filled="false" stroked="true" strokeweight=".75pt" strokecolor="#000000">
              <v:path arrowok="t"/>
              <v:stroke dashstyle="solid"/>
            </v:shape>
            <v:shape style="position:absolute;left:5112;top:987;width:76;height:75" coordorigin="5112,988" coordsize="76,75" path="m5149,988l5135,991,5123,999,5115,1010,5112,1025,5115,1039,5123,1051,5135,1059,5149,1062,5164,1059,5177,1051,5185,1039,5188,1025,5185,1010,5177,999,5164,991,5149,988xe" filled="true" fillcolor="#000000" stroked="false">
              <v:path arrowok="t"/>
              <v:fill type="solid"/>
            </v:shape>
            <v:shape style="position:absolute;left:5112;top:987;width:76;height:75" coordorigin="5112,988" coordsize="76,75" path="m5188,1025l5185,1010,5177,999,5164,991,5149,988,5135,991,5123,999,5115,1010,5112,1025,5115,1039,5123,1051,5135,1059,5149,1062,5164,1059,5177,1051,5185,1039,5188,1025xe" filled="false" stroked="true" strokeweight=".75pt" strokecolor="#000000">
              <v:path arrowok="t"/>
              <v:stroke dashstyle="solid"/>
            </v:shape>
            <v:shape style="position:absolute;left:5427;top:867;width:75;height:75" coordorigin="5428,868" coordsize="75,75" path="m5465,868l5450,871,5439,879,5431,890,5428,905,5431,919,5439,931,5450,939,5465,942,5479,939,5491,931,5499,919,5502,905,5499,890,5491,879,5479,871,5465,868xe" filled="true" fillcolor="#000000" stroked="false">
              <v:path arrowok="t"/>
              <v:fill type="solid"/>
            </v:shape>
            <v:shape style="position:absolute;left:5427;top:867;width:75;height:75" coordorigin="5428,868" coordsize="75,75" path="m5502,905l5499,890,5491,879,5479,871,5465,868,5450,871,5439,879,5431,890,5428,905,5431,919,5439,931,5450,939,5465,942,5479,939,5491,931,5499,919,5502,905xe" filled="false" stroked="true" strokeweight=".75pt" strokecolor="#000000">
              <v:path arrowok="t"/>
              <v:stroke dashstyle="solid"/>
            </v:shape>
            <v:shape style="position:absolute;left:5727;top:777;width:75;height:75" coordorigin="5728,778" coordsize="75,75" path="m5765,778l5750,781,5738,789,5730,800,5728,815,5730,829,5738,841,5750,849,5765,852,5779,849,5791,841,5799,829,5802,815,5799,800,5791,789,5779,781,5765,778xe" filled="true" fillcolor="#000000" stroked="false">
              <v:path arrowok="t"/>
              <v:fill type="solid"/>
            </v:shape>
            <v:shape style="position:absolute;left:5727;top:777;width:75;height:75" coordorigin="5728,778" coordsize="75,75" path="m5802,815l5799,800,5791,789,5779,781,5765,778,5750,781,5738,789,5730,800,5728,815,5730,829,5738,841,5750,849,5765,852,5779,849,5791,841,5799,829,5802,815xe" filled="false" stroked="true" strokeweight=".75pt" strokecolor="#000000">
              <v:path arrowok="t"/>
              <v:stroke dashstyle="solid"/>
            </v:shape>
            <v:shape style="position:absolute;left:6042;top:672;width:75;height:76" coordorigin="6042,672" coordsize="75,76" path="m6079,672l6065,675,6053,683,6045,695,6042,710,6045,725,6053,737,6065,745,6079,748,6094,745,6106,737,6114,725,6116,710,6114,695,6106,683,6094,675,6079,672xe" filled="true" fillcolor="#000000" stroked="false">
              <v:path arrowok="t"/>
              <v:fill type="solid"/>
            </v:shape>
            <v:shape style="position:absolute;left:6042;top:672;width:75;height:76" coordorigin="6042,672" coordsize="75,76" path="m6116,710l6114,695,6106,683,6094,675,6079,672,6065,675,6053,683,6045,695,6042,710,6045,725,6053,737,6065,745,6079,748,6094,745,6106,737,6114,725,6116,710xe" filled="false" stroked="true" strokeweight=".75pt" strokecolor="#000000">
              <v:path arrowok="t"/>
              <v:stroke dashstyle="solid"/>
            </v:shape>
            <v:shape style="position:absolute;left:6342;top:612;width:75;height:76" coordorigin="6342,612" coordsize="75,76" path="m6379,612l6365,615,6353,623,6345,635,6342,650,6345,665,6353,677,6365,685,6379,688,6394,685,6405,677,6413,665,6416,650,6413,635,6405,623,6394,615,6379,612xe" filled="true" fillcolor="#000000" stroked="false">
              <v:path arrowok="t"/>
              <v:fill type="solid"/>
            </v:shape>
            <v:shape style="position:absolute;left:6342;top:612;width:75;height:76" coordorigin="6342,612" coordsize="75,76" path="m6416,650l6413,635,6405,623,6394,615,6379,612,6365,615,6353,623,6345,635,6342,650,6345,665,6353,677,6365,685,6379,688,6394,685,6405,677,6413,665,6416,650xe" filled="false" stroked="true" strokeweight=".75pt" strokecolor="#000000">
              <v:path arrowok="t"/>
              <v:stroke dashstyle="solid"/>
            </v:shape>
            <v:shape style="position:absolute;left:6656;top:492;width:76;height:76" coordorigin="6656,492" coordsize="76,76" path="m6695,492l6680,495,6668,503,6659,515,6656,530,6659,545,6668,557,6680,565,6695,568,6709,565,6721,557,6729,545,6732,530,6729,515,6721,503,6709,495,6695,492xe" filled="true" fillcolor="#000000" stroked="false">
              <v:path arrowok="t"/>
              <v:fill type="solid"/>
            </v:shape>
            <v:shape style="position:absolute;left:6656;top:492;width:76;height:76" coordorigin="6656,492" coordsize="76,76" path="m6732,530l6729,515,6721,503,6709,495,6695,492,6680,495,6668,503,6659,515,6656,530,6659,545,6668,557,6680,565,6695,568,6709,565,6721,557,6729,545,6732,530xe" filled="false" stroked="true" strokeweight=".75pt" strokecolor="#000000">
              <v:path arrowok="t"/>
              <v:stroke dashstyle="solid"/>
            </v:shape>
            <v:shape style="position:absolute;left:6972;top:537;width:75;height:75" coordorigin="6972,538" coordsize="75,75" path="m7009,538l6995,541,6983,549,6975,560,6972,575,6975,589,6983,601,6995,609,7009,612,7024,609,7035,601,7043,589,7046,575,7043,560,7035,549,7024,541,7009,538xe" filled="true" fillcolor="#000000" stroked="false">
              <v:path arrowok="t"/>
              <v:fill type="solid"/>
            </v:shape>
            <v:shape style="position:absolute;left:6972;top:537;width:75;height:75" coordorigin="6972,538" coordsize="75,75" path="m7046,575l7043,560,7035,549,7024,541,7009,538,6995,541,6983,549,6975,560,6972,575,6975,589,6983,601,6995,609,7009,612,7024,609,7035,601,7043,589,7046,575xe" filled="false" stroked="true" strokeweight=".75pt" strokecolor="#000000">
              <v:path arrowok="t"/>
              <v:stroke dashstyle="solid"/>
            </v:shape>
            <v:shape style="position:absolute;left:4182;top:655;width:440;height:218" type="#_x0000_t202" filled="false" stroked="false">
              <v:textbox inset="0,0,0,0">
                <w:txbxContent>
                  <w:p w:rsidR="0018722C">
                    <w:pPr>
                      <w:tabs>
                        <w:tab w:pos="315" w:val="left" w:leader="none"/>
                      </w:tabs>
                      <w:spacing w:line="217" w:lineRule="exact" w:before="0"/>
                      <w:ind w:leftChars="0" w:left="0" w:rightChars="0" w:right="0" w:firstLineChars="0" w:firstLine="0"/>
                      <w:jc w:val="left"/>
                      <w:rPr>
                        <w:rFonts w:ascii="Arial"/>
                        <w:sz w:val="19"/>
                      </w:rPr>
                    </w:pPr>
                    <w:r>
                      <w:rPr>
                        <w:rFonts w:ascii="Arial"/>
                        <w:w w:val="102"/>
                        <w:sz w:val="19"/>
                        <w:u w:val="thick"/>
                      </w:rPr>
                      <w:t> </w:t>
                    </w:r>
                    <w:r>
                      <w:rPr>
                        <w:rFonts w:ascii="Arial"/>
                        <w:spacing w:val="-2"/>
                        <w:sz w:val="19"/>
                        <w:u w:val="thick"/>
                      </w:rPr>
                      <w:t> </w:t>
                    </w:r>
                    <w:r>
                      <w:rPr>
                        <w:rFonts w:ascii="Arial"/>
                        <w:sz w:val="19"/>
                      </w:rPr>
                      <w:tab/>
                    </w:r>
                    <w:r>
                      <w:rPr>
                        <w:rFonts w:ascii="Arial"/>
                        <w:w w:val="102"/>
                        <w:sz w:val="19"/>
                        <w:u w:val="thick"/>
                      </w:rPr>
                      <w:t> </w:t>
                    </w:r>
                    <w:r>
                      <w:rPr>
                        <w:rFonts w:ascii="Arial"/>
                        <w:spacing w:val="-3"/>
                        <w:sz w:val="19"/>
                        <w:u w:val="thick"/>
                      </w:rPr>
                      <w:t> </w:t>
                    </w:r>
                  </w:p>
                </w:txbxContent>
              </v:textbox>
              <w10:wrap type="none"/>
            </v:shape>
            <v:shape style="position:absolute;left:5112;top:655;width:126;height:218"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2"/>
                        <w:sz w:val="19"/>
                        <w:u w:val="single"/>
                      </w:rPr>
                      <w:t> </w:t>
                    </w:r>
                    <w:r>
                      <w:rPr>
                        <w:rFonts w:ascii="Arial"/>
                        <w:spacing w:val="-2"/>
                        <w:sz w:val="19"/>
                        <w:u w:val="single"/>
                      </w:rPr>
                      <w:t> </w:t>
                    </w:r>
                  </w:p>
                </w:txbxContent>
              </v:textbox>
              <w10:wrap type="none"/>
            </v:shape>
            <v:shape style="position:absolute;left:5727;top:655;width:125;height:218"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2"/>
                        <w:sz w:val="19"/>
                        <w:u w:val="single"/>
                      </w:rPr>
                      <w:t> </w:t>
                    </w:r>
                    <w:r>
                      <w:rPr>
                        <w:rFonts w:ascii="Arial"/>
                        <w:spacing w:val="-3"/>
                        <w:sz w:val="19"/>
                        <w:u w:val="single"/>
                      </w:rPr>
                      <w:t> </w:t>
                    </w:r>
                  </w:p>
                </w:txbxContent>
              </v:textbox>
              <w10:wrap type="none"/>
            </v:shape>
            <v:shape style="position:absolute;left:6342;top:1945;width:440;height:218" type="#_x0000_t202" filled="false" stroked="false">
              <v:textbox inset="0,0,0,0">
                <w:txbxContent>
                  <w:p w:rsidR="0018722C">
                    <w:pPr>
                      <w:tabs>
                        <w:tab w:pos="314" w:val="left" w:leader="none"/>
                      </w:tabs>
                      <w:spacing w:line="217" w:lineRule="exact" w:before="0"/>
                      <w:ind w:leftChars="0" w:left="0" w:rightChars="0" w:right="0" w:firstLineChars="0" w:firstLine="0"/>
                      <w:jc w:val="left"/>
                      <w:rPr>
                        <w:rFonts w:ascii="Arial"/>
                        <w:sz w:val="19"/>
                      </w:rPr>
                    </w:pPr>
                    <w:r>
                      <w:rPr>
                        <w:rFonts w:ascii="Arial"/>
                        <w:w w:val="102"/>
                        <w:sz w:val="19"/>
                        <w:u w:val="thick"/>
                      </w:rPr>
                      <w:t> </w:t>
                    </w:r>
                    <w:r>
                      <w:rPr>
                        <w:rFonts w:ascii="Arial"/>
                        <w:spacing w:val="-3"/>
                        <w:sz w:val="19"/>
                        <w:u w:val="thick"/>
                      </w:rPr>
                      <w:t> </w:t>
                    </w:r>
                    <w:r>
                      <w:rPr>
                        <w:rFonts w:ascii="Arial"/>
                        <w:sz w:val="19"/>
                      </w:rPr>
                      <w:tab/>
                    </w:r>
                    <w:r>
                      <w:rPr>
                        <w:rFonts w:ascii="Arial"/>
                        <w:w w:val="102"/>
                        <w:sz w:val="19"/>
                        <w:u w:val="thick"/>
                      </w:rPr>
                      <w:t> </w:t>
                    </w:r>
                    <w:r>
                      <w:rPr>
                        <w:rFonts w:ascii="Arial"/>
                        <w:spacing w:val="-2"/>
                        <w:sz w:val="19"/>
                        <w:u w:val="thick"/>
                      </w:rPr>
                      <w:t> </w:t>
                    </w:r>
                  </w:p>
                </w:txbxContent>
              </v:textbox>
              <w10:wrap type="none"/>
            </v:shape>
            <v:shape style="position:absolute;left:4497;top:2305;width:125;height:218"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2"/>
                        <w:sz w:val="19"/>
                        <w:u w:val="single"/>
                      </w:rPr>
                      <w:t> </w:t>
                    </w:r>
                    <w:r>
                      <w:rPr>
                        <w:rFonts w:ascii="Arial"/>
                        <w:spacing w:val="-3"/>
                        <w:sz w:val="19"/>
                        <w:u w:val="single"/>
                      </w:rPr>
                      <w:t> </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9"/>
        </w:rPr>
        <w:t>6.0</w:t>
      </w:r>
      <w:r w:rsidRPr="00000000">
        <w:rPr>
          <w:kern w:val="2"/>
          <w:sz w:val="22"/>
          <w:szCs w:val="22"/>
          <w:rFonts w:cstheme="minorBidi" w:hAnsiTheme="minorHAnsi" w:eastAsiaTheme="minorHAnsi" w:asciiTheme="minorHAnsi"/>
        </w:rPr>
        <w:tab/>
        <w:t>9.0</w:t>
      </w:r>
      <w:r>
        <w:rPr>
          <w:kern w:val="2"/>
          <w:szCs w:val="22"/>
          <w:rFonts w:ascii="Arial" w:cstheme="minorBidi" w:hAnsiTheme="minorHAnsi" w:eastAsiaTheme="minorHAnsi"/>
          <w:w w:val="105"/>
          <w:sz w:val="19"/>
          <w:u w:val="single"/>
        </w:rPr>
        <w:tab/>
      </w:r>
      <w:r>
        <w:rPr>
          <w:kern w:val="2"/>
          <w:szCs w:val="22"/>
          <w:rFonts w:cstheme="minorBidi" w:hAnsiTheme="minorHAnsi" w:eastAsiaTheme="minorHAnsi" w:asciiTheme="minorHAnsi"/>
          <w:spacing w:val="2"/>
          <w:w w:val="105"/>
          <w:sz w:val="19"/>
        </w:rPr>
        <w:t>Ck</w:t>
      </w:r>
    </w:p>
    <w:p w:rsidR="0018722C">
      <w:pPr>
        <w:pStyle w:val="aff7"/>
        <w:sectPr w:rsidR="00556256">
          <w:type w:val="continuous"/>
          <w:pgSz w:w="11910" w:h="16840"/>
          <w:pgMar w:header="877" w:footer="998" w:top="1100" w:bottom="1180" w:left="1660" w:right="0"/>
        </w:sectPr>
        <w:topLinePunct/>
      </w:pPr>
      <w:r>
        <w:rPr>
          <w:kern w:val="2"/>
          <w:sz w:val="22"/>
          <w:szCs w:val="22"/>
          <w:rFonts w:cstheme="minorBidi" w:hAnsiTheme="minorHAnsi" w:eastAsiaTheme="minorHAnsi" w:asciiTheme="minorHAnsi"/>
        </w:rPr>
        <w:drawing>
          <wp:inline>
            <wp:extent cx="66675" cy="66675"/>
            <wp:effectExtent l="0" t="0" r="0" b="0"/>
            <wp:docPr id="21" name="image46.png" descr=""/>
            <wp:cNvGraphicFramePr>
              <a:graphicFrameLocks noChangeAspect="1"/>
            </wp:cNvGraphicFramePr>
            <a:graphic>
              <a:graphicData uri="http://schemas.openxmlformats.org/drawingml/2006/picture">
                <pic:pic>
                  <pic:nvPicPr>
                    <pic:cNvPr id="22" name="image46.png"/>
                    <pic:cNvPicPr/>
                  </pic:nvPicPr>
                  <pic:blipFill>
                    <a:blip r:embed="rId56" cstate="print"/>
                    <a:stretch>
                      <a:fillRect/>
                    </a:stretch>
                  </pic:blipFill>
                  <pic:spPr>
                    <a:xfrm>
                      <a:off x="0" y="0"/>
                      <a:ext cx="66675" cy="66675"/>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5.0</w:t>
      </w:r>
    </w:p>
    <w:p w:rsidR="0018722C">
      <w:pPr>
        <w:pStyle w:val="ae"/>
        <w:topLinePunct/>
      </w:pPr>
      <w:r>
        <w:rPr>
          <w:rFonts w:cstheme="minorBidi" w:hAnsiTheme="minorHAnsi" w:eastAsiaTheme="minorHAnsi" w:asciiTheme="minorHAnsi"/>
        </w:rPr>
        <w:pict>
          <v:shape style="margin-left:150.570679pt;margin-top:6.641644pt;width:14.45pt;height:53.8pt;mso-position-horizontal-relative:page;mso-position-vertical-relative:paragraph;z-index:-240904" type="#_x0000_t202" filled="false" stroked="false">
            <v:textbox inset="0,0,0,0" style="layout-flow:vertical;mso-layout-flow-alt:bottom-to-top">
              <w:txbxContent>
                <w:p w:rsidR="0018722C">
                  <w:pPr>
                    <w:spacing w:line="268" w:lineRule="exact" w:before="0"/>
                    <w:ind w:leftChars="0" w:left="20" w:rightChars="0" w:right="0" w:firstLineChars="0" w:firstLine="0"/>
                    <w:jc w:val="left"/>
                    <w:rPr>
                      <w:rFonts w:ascii="Arial" w:hAnsi="Arial" w:eastAsia="Arial"/>
                      <w:sz w:val="13"/>
                    </w:rPr>
                  </w:pPr>
                  <w:r>
                    <w:rPr>
                      <w:spacing w:val="-1"/>
                      <w:w w:val="102"/>
                      <w:position w:val="1"/>
                      <w:sz w:val="19"/>
                    </w:rPr>
                    <w:t>苹果酸</w:t>
                  </w:r>
                  <w:r>
                    <w:rPr>
                      <w:rFonts w:ascii="Arial" w:hAnsi="Arial" w:eastAsia="Arial"/>
                      <w:spacing w:val="5"/>
                      <w:w w:val="102"/>
                      <w:sz w:val="19"/>
                    </w:rPr>
                    <w:t>/</w:t>
                  </w:r>
                  <w:r>
                    <w:rPr>
                      <w:rFonts w:ascii="Arial" w:hAnsi="Arial" w:eastAsia="Arial"/>
                      <w:spacing w:val="-3"/>
                      <w:w w:val="102"/>
                      <w:sz w:val="19"/>
                    </w:rPr>
                    <w:t>g</w:t>
                  </w:r>
                  <w:r>
                    <w:rPr>
                      <w:rFonts w:ascii="Arial" w:hAnsi="Arial" w:eastAsia="Arial"/>
                      <w:spacing w:val="-6"/>
                      <w:w w:val="102"/>
                      <w:sz w:val="19"/>
                    </w:rPr>
                    <w:t>·</w:t>
                  </w:r>
                  <w:r>
                    <w:rPr>
                      <w:rFonts w:ascii="Arial" w:hAnsi="Arial" w:eastAsia="Arial"/>
                      <w:spacing w:val="-5"/>
                      <w:w w:val="102"/>
                      <w:sz w:val="19"/>
                    </w:rPr>
                    <w:t>L</w:t>
                  </w:r>
                  <w:r>
                    <w:rPr>
                      <w:rFonts w:ascii="Arial" w:hAnsi="Arial" w:eastAsia="Arial"/>
                      <w:w w:val="104"/>
                      <w:position w:val="9"/>
                      <w:sz w:val="13"/>
                    </w:rPr>
                    <w:t>-1</w:t>
                  </w:r>
                </w:p>
              </w:txbxContent>
            </v:textbox>
            <w10:wrap type="none"/>
          </v:shape>
        </w:pict>
      </w:r>
      <w:r>
        <w:rPr>
          <w:rFonts w:ascii="Arial" w:cstheme="minorBidi" w:hAnsiTheme="minorHAnsi" w:eastAsiaTheme="minorHAnsi"/>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4</w:t>
      </w:r>
      <w:r w:rsidRPr="00000000">
        <w:rPr>
          <w:rFonts w:cstheme="minorBidi" w:hAnsiTheme="minorHAnsi" w:eastAsiaTheme="minorHAnsi" w:asciiTheme="minorHAnsi"/>
        </w:rPr>
        <w:tab/>
        <w:t>8</w:t>
      </w:r>
      <w:r w:rsidR="001852F3">
        <w:t xml:space="preserve"> </w:t>
      </w:r>
      <w:r>
        <w:rPr>
          <w:rFonts w:cstheme="minorBidi" w:hAnsiTheme="minorHAnsi" w:eastAsiaTheme="minorHAnsi" w:asciiTheme="minorHAnsi"/>
        </w:rPr>
        <w:t>12 </w:t>
      </w:r>
      <w:r>
        <w:rPr>
          <w:rFonts w:cstheme="minorBidi" w:hAnsiTheme="minorHAnsi" w:eastAsiaTheme="minorHAnsi" w:asciiTheme="minorHAnsi"/>
        </w:rPr>
        <w:t>16 </w:t>
      </w:r>
      <w:r>
        <w:rPr>
          <w:rFonts w:cstheme="minorBidi" w:hAnsiTheme="minorHAnsi" w:eastAsiaTheme="minorHAnsi" w:asciiTheme="minorHAnsi"/>
        </w:rPr>
        <w:t>20 24 28 32 </w:t>
      </w:r>
      <w:r>
        <w:rPr>
          <w:rFonts w:cstheme="minorBidi" w:hAnsiTheme="minorHAnsi" w:eastAsiaTheme="minorHAnsi" w:asciiTheme="minorHAnsi"/>
        </w:rPr>
        <w:t>36</w:t>
      </w:r>
      <w:r>
        <w:rPr>
          <w:rFonts w:cstheme="minorBidi" w:hAnsiTheme="minorHAnsi" w:eastAsiaTheme="minorHAnsi" w:asciiTheme="minorHAnsi"/>
        </w:rPr>
        <w:t> </w:t>
      </w:r>
      <w:r>
        <w:rPr>
          <w:rFonts w:cstheme="minorBidi" w:hAnsiTheme="minorHAnsi" w:eastAsiaTheme="minorHAnsi" w:asciiTheme="minorHAnsi"/>
        </w:rPr>
        <w:t>40</w:t>
      </w:r>
    </w:p>
    <w:p w:rsidR="0018722C">
      <w:pPr>
        <w:topLinePunct/>
      </w:pPr>
      <w:r>
        <w:rPr>
          <w:rFonts w:cstheme="minorBidi" w:hAnsiTheme="minorHAnsi" w:eastAsiaTheme="minorHAnsi" w:asciiTheme="minorHAnsi" w:ascii="Arial"/>
        </w:rPr>
        <w:t>t</w:t>
      </w:r>
      <w:r>
        <w:rPr>
          <w:rFonts w:cstheme="minorBidi" w:hAnsiTheme="minorHAnsi" w:eastAsiaTheme="minorHAnsi" w:asciiTheme="minorHAnsi" w:ascii="Arial"/>
        </w:rPr>
        <w:t>/</w:t>
      </w:r>
      <w:r>
        <w:rPr>
          <w:rFonts w:cstheme="minorBidi" w:hAnsiTheme="minorHAnsi" w:eastAsiaTheme="minorHAnsi" w:asciiTheme="minorHAnsi" w:ascii="Arial"/>
        </w:rPr>
        <w:t>h</w:t>
      </w:r>
    </w:p>
    <w:p w:rsidR="0018722C">
      <w:pPr>
        <w:topLinePunct/>
      </w:pPr>
      <w:r>
        <w:rPr>
          <w:rFonts w:cstheme="minorBidi" w:hAnsiTheme="minorHAnsi" w:eastAsiaTheme="minorHAnsi" w:asciiTheme="minorHAnsi"/>
        </w:rPr>
        <w:br w:type="column"/>
      </w:r>
      <w:r>
        <w:rPr>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pStyle w:val="ae"/>
        <w:topLinePunct/>
      </w:pPr>
      <w:r>
        <w:rPr>
          <w:rFonts w:cstheme="minorBidi" w:hAnsiTheme="minorHAnsi" w:eastAsiaTheme="minorHAnsi" w:asciiTheme="minorHAnsi"/>
        </w:rPr>
        <w:pict>
          <v:shape style="margin-left:386.775482pt;margin-top:8.501651pt;width:12.9pt;height:28.3pt;mso-position-horizontal-relative:page;mso-position-vertical-relative:paragraph;z-index:2512"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hAnsi="Arial"/>
                      <w:sz w:val="13"/>
                    </w:rPr>
                  </w:pPr>
                  <w:r>
                    <w:rPr>
                      <w:rFonts w:ascii="Arial" w:hAnsi="Arial"/>
                      <w:spacing w:val="6"/>
                      <w:w w:val="102"/>
                      <w:sz w:val="19"/>
                    </w:rPr>
                    <w:t>λ</w:t>
                  </w:r>
                  <w:r>
                    <w:rPr>
                      <w:rFonts w:ascii="Arial" w:hAnsi="Arial"/>
                      <w:spacing w:val="5"/>
                      <w:w w:val="102"/>
                      <w:sz w:val="19"/>
                    </w:rPr>
                    <w:t>/</w:t>
                  </w:r>
                  <w:r>
                    <w:rPr>
                      <w:rFonts w:ascii="Arial" w:hAnsi="Arial"/>
                      <w:spacing w:val="3"/>
                      <w:w w:val="102"/>
                      <w:sz w:val="19"/>
                    </w:rPr>
                    <w:t>A</w:t>
                  </w:r>
                  <w:r>
                    <w:rPr>
                      <w:rFonts w:ascii="Arial" w:hAnsi="Arial"/>
                      <w:w w:val="104"/>
                      <w:sz w:val="13"/>
                    </w:rPr>
                    <w:t>6</w:t>
                  </w:r>
                  <w:r>
                    <w:rPr>
                      <w:rFonts w:ascii="Arial" w:hAnsi="Arial"/>
                      <w:spacing w:val="-1"/>
                      <w:w w:val="104"/>
                      <w:sz w:val="13"/>
                    </w:rPr>
                    <w:t>0</w:t>
                  </w:r>
                  <w:r>
                    <w:rPr>
                      <w:rFonts w:ascii="Arial" w:hAnsi="Arial"/>
                      <w:w w:val="104"/>
                      <w:sz w:val="13"/>
                    </w:rPr>
                    <w:t>0</w:t>
                  </w:r>
                </w:p>
              </w:txbxContent>
            </v:textbox>
            <w10:wrap type="none"/>
          </v:shape>
        </w:pict>
      </w:r>
      <w:r>
        <w:rPr>
          <w:rFonts w:ascii="Arial" w:cstheme="minorBidi" w:hAnsiTheme="minorHAnsi" w:eastAsiaTheme="minorHAnsi"/>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0.0</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CU-6</w:t>
      </w:r>
    </w:p>
    <w:p w:rsidR="0018722C">
      <w:pPr>
        <w:pStyle w:val="ae"/>
        <w:topLinePunct/>
      </w:pPr>
      <w:r>
        <w:rPr>
          <w:kern w:val="2"/>
          <w:sz w:val="22"/>
          <w:szCs w:val="22"/>
          <w:rFonts w:cstheme="minorBidi" w:hAnsiTheme="minorHAnsi" w:eastAsiaTheme="minorHAnsi" w:asciiTheme="minorHAnsi"/>
        </w:rPr>
        <w:pict>
          <v:group style="position:absolute;margin-left:384.600006pt;margin-top:-7.178989pt;width:20.25pt;height:4.5pt;mso-position-horizontal-relative:page;mso-position-vertical-relative:paragraph;z-index:2416" coordorigin="7692,-144" coordsize="405,90">
            <v:line style="position:absolute" from="7692,-92" to="8096,-92" stroked="true" strokeweight=".75pt" strokecolor="#000000">
              <v:stroke dashstyle="solid"/>
            </v:line>
            <v:shape style="position:absolute;left:7842;top:-137;width:75;height:75" coordorigin="7842,-136" coordsize="75,75" path="m7879,-136l7865,-133,7853,-125,7845,-113,7842,-99,7845,-84,7853,-73,7865,-65,7879,-62,7894,-65,7905,-73,7913,-84,7916,-99,7913,-113,7905,-125,7894,-133,7879,-136xe" filled="true" fillcolor="#ffffff" stroked="false">
              <v:path arrowok="t"/>
              <v:fill type="solid"/>
            </v:shape>
            <v:shape style="position:absolute;left:7842;top:-137;width:75;height:75" coordorigin="7842,-136" coordsize="75,75" path="m7916,-99l7913,-113,7905,-125,7894,-133,7879,-136,7865,-133,7853,-125,7845,-113,7842,-99,7845,-84,7853,-73,7865,-65,7879,-62,7894,-65,7905,-73,7913,-84,7916,-99xe" filled="false" stroked="true" strokeweight=".75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84.600006pt;margin-top:6.321011pt;width:20.25pt;height:5.25pt;mso-position-horizontal-relative:page;mso-position-vertical-relative:paragraph;z-index:2440" coordorigin="7692,126" coordsize="405,105">
            <v:line style="position:absolute" from="7692,178" to="8096,178" stroked="true" strokeweight=".75pt" strokecolor="#000000">
              <v:stroke dashstyle="solid"/>
            </v:line>
            <v:shape style="position:absolute;left:7834;top:126;width:105;height:105" type="#_x0000_t75" stroked="false">
              <v:imagedata r:id="rId57" o:title=""/>
            </v:shape>
            <w10:wrap type="none"/>
          </v:group>
        </w:pict>
      </w:r>
      <w:r>
        <w:rPr>
          <w:kern w:val="2"/>
          <w:sz w:val="22"/>
          <w:szCs w:val="22"/>
          <w:rFonts w:cstheme="minorBidi" w:hAnsiTheme="minorHAnsi" w:eastAsiaTheme="minorHAnsi" w:asciiTheme="minorHAnsi"/>
        </w:rPr>
        <w:pict>
          <v:group style="position:absolute;margin-left:384.600006pt;margin-top:19.821011pt;width:20.25pt;height:4.5pt;mso-position-horizontal-relative:page;mso-position-vertical-relative:paragraph;z-index:2464" coordorigin="7692,396" coordsize="405,90">
            <v:line style="position:absolute" from="7692,448" to="8096,448" stroked="true" strokeweight=".75pt" strokecolor="#000000">
              <v:stroke dashstyle="solid"/>
            </v:line>
            <v:shape style="position:absolute;left:7842;top:403;width:75;height:75" coordorigin="7842,404" coordsize="75,75" path="m7879,404l7865,407,7853,415,7845,427,7842,441,7845,456,7853,467,7865,475,7879,478,7894,475,7905,467,7913,456,7916,441,7913,427,7905,415,7894,407,7879,404xe" filled="true" fillcolor="#000000" stroked="false">
              <v:path arrowok="t"/>
              <v:fill type="solid"/>
            </v:shape>
            <v:shape style="position:absolute;left:7842;top:403;width:75;height:75" coordorigin="7842,404" coordsize="75,75" path="m7916,441l7913,427,7905,415,7894,407,7879,404,7865,407,7853,415,7845,427,7842,441,7845,456,7853,467,7865,475,7879,478,7894,475,7905,467,7913,456,7916,441xe" filled="false" stroked="true" strokeweight=".75pt" strokecolor="#000000">
              <v:path arrowok="t"/>
              <v:stroke dashstyle="solid"/>
            </v:shape>
            <w10:wrap type="none"/>
          </v:group>
        </w:pict>
      </w:r>
      <w:r>
        <w:rPr>
          <w:kern w:val="2"/>
          <w:szCs w:val="22"/>
          <w:rFonts w:cstheme="minorBidi" w:hAnsiTheme="minorHAnsi" w:eastAsiaTheme="minorHAnsi" w:asciiTheme="minorHAnsi"/>
          <w:w w:val="105"/>
          <w:sz w:val="19"/>
        </w:rPr>
        <w:t>Ck CU-6</w:t>
      </w:r>
    </w:p>
    <w:p w:rsidR="0018722C">
      <w:spacing w:beforeLines="0" w:before="0" w:afterLines="0" w:after="0" w:line="440" w:lineRule="auto"/>
      <w:pPr>
        <w:sectPr w:rsidR="00556256">
          <w:type w:val="continuous"/>
          <w:pgSz w:w="11910" w:h="16840"/>
          <w:pgMar w:top="1480" w:bottom="280" w:left="1660" w:right="0"/>
          <w:cols w:num="4" w:equalWidth="0">
            <w:col w:w="1897" w:space="40"/>
            <w:col w:w="3520" w:space="39"/>
            <w:col w:w="436" w:space="39"/>
            <w:col w:w="4279"/>
          </w:cols>
        </w:sectPr>
        <w:topLinePunct/>
      </w:pPr>
    </w:p>
    <w:p w:rsidR="0018722C">
      <w:pPr>
        <w:pStyle w:val="a9"/>
        <w:topLinePunct/>
      </w:pPr>
      <w:r>
        <w:t>图</w:t>
      </w:r>
      <w:r>
        <w:t> </w:t>
      </w:r>
      <w:r>
        <w:rPr>
          <w:rFonts w:ascii="Times New Roman" w:eastAsia="Times New Roman"/>
        </w:rPr>
        <w:t>2-11</w:t>
      </w:r>
      <w:r>
        <w:t xml:space="preserve">  </w:t>
      </w:r>
      <w:r>
        <w:rPr>
          <w:rFonts w:ascii="Times New Roman" w:eastAsia="Times New Roman"/>
        </w:rPr>
        <w:t>L-</w:t>
      </w:r>
      <w:r>
        <w:t>苹果酸降解和重组酵母菌株</w:t>
      </w:r>
      <w:r/>
      <w:r>
        <w:rPr>
          <w:rFonts w:ascii="Times New Roman" w:eastAsia="Times New Roman"/>
        </w:rPr>
        <w:t>CU-6</w:t>
      </w:r>
      <w:r>
        <w:t>生长曲线</w:t>
      </w:r>
    </w:p>
    <w:p w:rsidR="0018722C">
      <w:pPr>
        <w:pStyle w:val="a9"/>
        <w:topLinePunct/>
      </w:pPr>
      <w:r>
        <w:rPr>
          <w:rFonts w:ascii="Times New Roman"/>
        </w:rPr>
        <w:t>Fig.</w:t>
      </w:r>
      <w:r>
        <w:t xml:space="preserve"> </w:t>
      </w:r>
      <w:r w:rsidRPr="00DB64CE">
        <w:rPr>
          <w:rFonts w:ascii="Times New Roman"/>
        </w:rPr>
        <w:t>2-11</w:t>
      </w:r>
      <w:r>
        <w:t xml:space="preserve">  </w:t>
      </w:r>
      <w:r w:rsidRPr="00DB64CE">
        <w:rPr>
          <w:rFonts w:ascii="Times New Roman"/>
        </w:rPr>
        <w:t>L-malate acid degradation and growth curve for</w:t>
      </w:r>
      <w:r>
        <w:rPr>
          <w:rFonts w:ascii="Times New Roman"/>
          <w:i/>
        </w:rPr>
        <w:t>Candida utilis </w:t>
      </w:r>
      <w:r>
        <w:rPr>
          <w:rFonts w:ascii="Times New Roman"/>
        </w:rPr>
        <w:t>CU-6</w:t>
      </w:r>
    </w:p>
    <w:p w:rsidR="0018722C">
      <w:pPr>
        <w:topLinePunct/>
      </w:pPr>
      <w:r>
        <w:t>由图</w:t>
      </w:r>
      <w:r>
        <w:rPr>
          <w:rFonts w:ascii="Times New Roman" w:eastAsia="Times New Roman"/>
        </w:rPr>
        <w:t>2-11</w:t>
      </w:r>
      <w:r>
        <w:t>可知，重组酵母菌株</w:t>
      </w:r>
      <w:r>
        <w:rPr>
          <w:rFonts w:ascii="Times New Roman" w:eastAsia="Times New Roman"/>
        </w:rPr>
        <w:t>CU-6</w:t>
      </w:r>
      <w:r>
        <w:t>与原始菌株相比降酸水平得到提高。重</w:t>
      </w:r>
      <w:r>
        <w:t>组酵母菌株</w:t>
      </w:r>
      <w:r>
        <w:rPr>
          <w:rFonts w:ascii="Times New Roman" w:eastAsia="Times New Roman"/>
        </w:rPr>
        <w:t>CU-6</w:t>
      </w:r>
      <w:r>
        <w:t>生长速率在培养开始的</w:t>
      </w:r>
      <w:r>
        <w:rPr>
          <w:rFonts w:ascii="Times New Roman" w:eastAsia="Times New Roman"/>
        </w:rPr>
        <w:t>8 h</w:t>
      </w:r>
      <w:r>
        <w:t>内较缓慢，但在</w:t>
      </w:r>
      <w:r>
        <w:rPr>
          <w:rFonts w:ascii="Times New Roman" w:eastAsia="Times New Roman"/>
        </w:rPr>
        <w:t>12 h</w:t>
      </w:r>
      <w:r>
        <w:t>后高于原始菌</w:t>
      </w:r>
      <w:r>
        <w:t>株。重组酵母菌株</w:t>
      </w:r>
      <w:r>
        <w:rPr>
          <w:rFonts w:ascii="Times New Roman" w:eastAsia="Times New Roman"/>
        </w:rPr>
        <w:t>CU-6</w:t>
      </w:r>
      <w:r>
        <w:t>降酸速率在培养开始后</w:t>
      </w:r>
      <w:r>
        <w:rPr>
          <w:rFonts w:ascii="Times New Roman" w:eastAsia="Times New Roman"/>
        </w:rPr>
        <w:t>8 h</w:t>
      </w:r>
      <w:r>
        <w:t>内，略低于原始菌株；在培</w:t>
      </w:r>
      <w:r>
        <w:t>养开始后</w:t>
      </w:r>
      <w:r>
        <w:rPr>
          <w:rFonts w:ascii="Times New Roman" w:eastAsia="Times New Roman"/>
        </w:rPr>
        <w:t>8 h</w:t>
      </w:r>
      <w:r>
        <w:t>后，则超过原始菌株，并一直延续至培养结束。</w:t>
      </w:r>
    </w:p>
    <w:p w:rsidR="0018722C">
      <w:pPr>
        <w:pStyle w:val="Heading3"/>
        <w:topLinePunct/>
        <w:ind w:left="200" w:hangingChars="200" w:hanging="200"/>
      </w:pPr>
      <w:bookmarkStart w:id="48824" w:name="_Toc68648824"/>
      <w:bookmarkStart w:name="_TOC_250079" w:id="53"/>
      <w:r>
        <w:rPr>
          <w:b/>
        </w:rPr>
        <w:t>2.6</w:t>
      </w:r>
      <w:r>
        <w:t xml:space="preserve"> </w:t>
      </w:r>
      <w:r>
        <w:t>产朊假丝酵母</w:t>
      </w:r>
      <w:r>
        <w:rPr>
          <w:b/>
        </w:rPr>
        <w:t>CU-6</w:t>
      </w:r>
      <w:bookmarkEnd w:id="53"/>
      <w:r>
        <w:t>传代稳定性</w:t>
      </w:r>
      <w:bookmarkEnd w:id="48824"/>
    </w:p>
    <w:p w:rsidR="0018722C">
      <w:pPr>
        <w:topLinePunct/>
      </w:pPr>
      <w:r>
        <w:t>将筛选得到的重组酵母菌株</w:t>
      </w:r>
      <w:r>
        <w:rPr>
          <w:rFonts w:ascii="Times New Roman" w:hAnsi="Times New Roman" w:eastAsia="Times New Roman"/>
        </w:rPr>
        <w:t>CU-6</w:t>
      </w:r>
      <w:r>
        <w:t>接种到</w:t>
      </w:r>
      <w:r>
        <w:rPr>
          <w:rFonts w:ascii="Times New Roman" w:hAnsi="Times New Roman" w:eastAsia="Times New Roman"/>
        </w:rPr>
        <w:t>YNB</w:t>
      </w:r>
      <w:r>
        <w:t>基础斜面上，</w:t>
      </w:r>
      <w:r>
        <w:rPr>
          <w:rFonts w:ascii="Times New Roman" w:hAnsi="Times New Roman" w:eastAsia="Times New Roman"/>
        </w:rPr>
        <w:t>28</w:t>
      </w:r>
      <w:r>
        <w:rPr>
          <w:rFonts w:ascii="新宋体" w:hAnsi="新宋体" w:eastAsia="新宋体" w:hint="eastAsia"/>
        </w:rPr>
        <w:t>℃</w:t>
      </w:r>
      <w:r>
        <w:t>培养培养</w:t>
      </w:r>
      <w:r>
        <w:rPr>
          <w:rFonts w:ascii="Times New Roman" w:hAnsi="Times New Roman" w:eastAsia="Times New Roman"/>
        </w:rPr>
        <w:t>2d</w:t>
      </w:r>
      <w:r>
        <w:t>，而后保存在</w:t>
      </w:r>
      <w:r>
        <w:rPr>
          <w:rFonts w:ascii="Times New Roman" w:hAnsi="Times New Roman" w:eastAsia="Times New Roman"/>
        </w:rPr>
        <w:t>4</w:t>
      </w:r>
      <w:r>
        <w:rPr>
          <w:rFonts w:ascii="新宋体" w:hAnsi="新宋体" w:eastAsia="新宋体" w:hint="eastAsia"/>
        </w:rPr>
        <w:t>℃</w:t>
      </w:r>
      <w:r>
        <w:t>下。每隔</w:t>
      </w:r>
      <w:r>
        <w:rPr>
          <w:rFonts w:ascii="Times New Roman" w:hAnsi="Times New Roman" w:eastAsia="Times New Roman"/>
        </w:rPr>
        <w:t>1mon</w:t>
      </w:r>
      <w:r>
        <w:t>接种到同样的斜面培养，重复</w:t>
      </w:r>
      <w:r>
        <w:rPr>
          <w:rFonts w:ascii="Times New Roman" w:hAnsi="Times New Roman" w:eastAsia="Times New Roman"/>
        </w:rPr>
        <w:t>5</w:t>
      </w:r>
      <w:r>
        <w:t>次。将所得</w:t>
      </w:r>
      <w:r>
        <w:t>的</w:t>
      </w:r>
      <w:r>
        <w:rPr>
          <w:rFonts w:ascii="Times New Roman" w:hAnsi="Times New Roman" w:eastAsia="Times New Roman"/>
        </w:rPr>
        <w:t>5</w:t>
      </w:r>
      <w:r>
        <w:t>代斜面同时接种到新的</w:t>
      </w:r>
      <w:r>
        <w:rPr>
          <w:rFonts w:ascii="Times New Roman" w:hAnsi="Times New Roman" w:eastAsia="Times New Roman"/>
        </w:rPr>
        <w:t>YNB</w:t>
      </w:r>
      <w:r>
        <w:t>斜面上，培养</w:t>
      </w:r>
      <w:r>
        <w:rPr>
          <w:rFonts w:ascii="Times New Roman" w:hAnsi="Times New Roman" w:eastAsia="Times New Roman"/>
        </w:rPr>
        <w:t>2d</w:t>
      </w:r>
      <w:r>
        <w:t>后，各接一环到液体培养基</w:t>
      </w:r>
      <w:r>
        <w:t>活化</w:t>
      </w:r>
      <w:r>
        <w:rPr>
          <w:rFonts w:ascii="Times New Roman" w:hAnsi="Times New Roman" w:eastAsia="Times New Roman"/>
        </w:rPr>
        <w:t>24h</w:t>
      </w:r>
      <w:r>
        <w:t>。将获得的菌液按</w:t>
      </w:r>
      <w:r>
        <w:rPr>
          <w:rFonts w:ascii="Times New Roman" w:hAnsi="Times New Roman" w:eastAsia="Times New Roman"/>
        </w:rPr>
        <w:t>5%</w:t>
      </w:r>
      <w:r>
        <w:t>接种量接到</w:t>
      </w:r>
      <w:r>
        <w:rPr>
          <w:rFonts w:ascii="Times New Roman" w:hAnsi="Times New Roman" w:eastAsia="Times New Roman"/>
        </w:rPr>
        <w:t>YNB</w:t>
      </w:r>
      <w:r>
        <w:t>降酸模拟培养基中，</w:t>
      </w:r>
      <w:r>
        <w:rPr>
          <w:rFonts w:ascii="Times New Roman" w:hAnsi="Times New Roman" w:eastAsia="Times New Roman"/>
        </w:rPr>
        <w:t>24</w:t>
      </w:r>
      <w:r>
        <w:rPr>
          <w:rFonts w:ascii="新宋体" w:hAnsi="新宋体" w:eastAsia="新宋体" w:hint="eastAsia"/>
        </w:rPr>
        <w:t>℃</w:t>
      </w:r>
      <w:r>
        <w:t>静置培</w:t>
      </w:r>
      <w:r>
        <w:t>养</w:t>
      </w:r>
      <w:r>
        <w:rPr>
          <w:rFonts w:ascii="Times New Roman" w:hAnsi="Times New Roman" w:eastAsia="Times New Roman"/>
        </w:rPr>
        <w:t>5d</w:t>
      </w:r>
      <w:r>
        <w:t>，检测培养基中苹果酸浓度，结果见图</w:t>
      </w:r>
      <w:r>
        <w:rPr>
          <w:rFonts w:ascii="Times New Roman" w:hAnsi="Times New Roman" w:eastAsia="Times New Roman"/>
        </w:rPr>
        <w:t>2-12</w:t>
      </w:r>
      <w:r>
        <w:t>。</w:t>
      </w:r>
    </w:p>
    <w:p w:rsidR="0018722C">
      <w:pPr>
        <w:pStyle w:val="ae"/>
        <w:topLinePunct/>
      </w:pPr>
      <w:r>
        <w:rPr>
          <w:kern w:val="2"/>
          <w:sz w:val="22"/>
          <w:szCs w:val="22"/>
          <w:rFonts w:cstheme="minorBidi" w:hAnsiTheme="minorHAnsi" w:eastAsiaTheme="minorHAnsi" w:asciiTheme="minorHAnsi"/>
        </w:rPr>
        <w:pict>
          <v:group style="margin-left:206.429993pt;margin-top:9.466104pt;width:222.75pt;height:137.65pt;mso-position-horizontal-relative:page;mso-position-vertical-relative:paragraph;z-index:2584" coordorigin="4129,189" coordsize="4455,2753">
            <v:rect style="position:absolute;left:4339;top:804;width:315;height:2130" filled="true" fillcolor="#7f7f7f" stroked="false">
              <v:fill type="solid"/>
            </v:rect>
            <v:rect style="position:absolute;left:4339;top:804;width:315;height:2130" filled="false" stroked="true" strokeweight=".75pt" strokecolor="#000000">
              <v:stroke dashstyle="solid"/>
            </v:rect>
            <v:line style="position:absolute" from="4489,804" to="4489,759" stroked="true" strokeweight=".75pt" strokecolor="#000000">
              <v:stroke dashstyle="solid"/>
            </v:line>
            <v:line style="position:absolute" from="4444,759" to="4549,759" stroked="true" strokeweight=".75pt" strokecolor="#000000">
              <v:stroke dashstyle="solid"/>
            </v:line>
            <v:line style="position:absolute" from="4489,804" to="4489,864" stroked="true" strokeweight=".75pt" strokecolor="#000000">
              <v:stroke dashstyle="solid"/>
            </v:line>
            <v:line style="position:absolute" from="4444,864" to="4549,864" stroked="true" strokeweight=".75pt" strokecolor="#000000">
              <v:stroke dashstyle="solid"/>
            </v:line>
            <v:rect style="position:absolute;left:5088;top:818;width:300;height:2116" filled="true" fillcolor="#7f7f7f" stroked="false">
              <v:fill type="solid"/>
            </v:rect>
            <v:rect style="position:absolute;left:5088;top:818;width:300;height:2116" filled="false" stroked="true" strokeweight=".75pt" strokecolor="#000000">
              <v:stroke dashstyle="solid"/>
            </v:rect>
            <v:rect style="position:absolute;left:5230;top:788;width:15;height:30" filled="true" fillcolor="#000000" stroked="false">
              <v:fill type="solid"/>
            </v:rect>
            <v:line style="position:absolute" from="5194,789" to="5298,789" stroked="true" strokeweight=".75pt" strokecolor="#000000">
              <v:stroke dashstyle="solid"/>
            </v:line>
            <v:rect style="position:absolute;left:5230;top:818;width:15;height:30" filled="true" fillcolor="#000000" stroked="false">
              <v:fill type="solid"/>
            </v:rect>
            <v:line style="position:absolute" from="5194,849" to="5298,849" stroked="true" strokeweight=".75pt" strokecolor="#000000">
              <v:stroke dashstyle="solid"/>
            </v:line>
            <v:rect style="position:absolute;left:5823;top:848;width:315;height:2086" filled="true" fillcolor="#7f7f7f" stroked="false">
              <v:fill type="solid"/>
            </v:rect>
            <v:rect style="position:absolute;left:5823;top:848;width:315;height:2086" filled="false" stroked="true" strokeweight=".75pt" strokecolor="#000000">
              <v:stroke dashstyle="solid"/>
            </v:rect>
            <v:shape style="position:absolute;left:5966;top:818;width:15;height:60" coordorigin="5966,819" coordsize="15,60" path="m5981,819l5966,819,5966,849,5966,879,5981,879,5981,849,5981,819e" filled="true" fillcolor="#000000" stroked="false">
              <v:path arrowok="t"/>
              <v:fill type="solid"/>
            </v:shape>
            <v:line style="position:absolute" from="5928,879" to="6034,879" stroked="true" strokeweight=".75pt" strokecolor="#000000">
              <v:stroke dashstyle="solid"/>
            </v:line>
            <v:rect style="position:absolute;left:6573;top:864;width:299;height:2070" filled="true" fillcolor="#7f7f7f" stroked="false">
              <v:fill type="solid"/>
            </v:rect>
            <v:rect style="position:absolute;left:6573;top:864;width:299;height:2070" filled="false" stroked="true" strokeweight=".75pt" strokecolor="#000000">
              <v:stroke dashstyle="solid"/>
            </v:rect>
            <v:line style="position:absolute" from="6715,849" to="6730,849" stroked="true" strokeweight="1.5pt" strokecolor="#000000">
              <v:stroke dashstyle="solid"/>
            </v:line>
            <v:line style="position:absolute" from="6715,872" to="6730,872" stroked="true" strokeweight=".72pt" strokecolor="#000000">
              <v:stroke dashstyle="solid"/>
            </v:line>
            <v:line style="position:absolute" from="6678,879" to="6782,879" stroked="true" strokeweight=".75pt" strokecolor="#000000">
              <v:stroke dashstyle="solid"/>
            </v:line>
            <v:rect style="position:absolute;left:7308;top:864;width:315;height:2070" filled="true" fillcolor="#7f7f7f" stroked="false">
              <v:fill type="solid"/>
            </v:rect>
            <v:rect style="position:absolute;left:7308;top:864;width:315;height:2070" filled="false" stroked="true" strokeweight=".75pt" strokecolor="#000000">
              <v:stroke dashstyle="solid"/>
            </v:rect>
            <v:line style="position:absolute" from="7450,857" to="7465,857" stroked="true" strokeweight=".78pt" strokecolor="#000000">
              <v:stroke dashstyle="solid"/>
            </v:line>
            <v:line style="position:absolute" from="7412,849" to="7518,849" stroked="true" strokeweight=".75pt" strokecolor="#000000">
              <v:stroke dashstyle="solid"/>
            </v:line>
            <v:line style="position:absolute" from="7450,872" to="7465,872" stroked="true" strokeweight=".72pt" strokecolor="#000000">
              <v:stroke dashstyle="solid"/>
            </v:line>
            <v:line style="position:absolute" from="7412,879" to="7518,879" stroked="true" strokeweight=".75pt" strokecolor="#000000">
              <v:stroke dashstyle="solid"/>
            </v:line>
            <v:rect style="position:absolute;left:8058;top:878;width:300;height:2056" filled="true" fillcolor="#7f7f7f" stroked="false">
              <v:fill type="solid"/>
            </v:rect>
            <v:rect style="position:absolute;left:8058;top:878;width:300;height:2056" filled="false" stroked="true" strokeweight=".75pt" strokecolor="#000000">
              <v:stroke dashstyle="solid"/>
            </v:rect>
            <v:line style="position:absolute" from="8162,849" to="8268,849" stroked="true" strokeweight=".75pt" strokecolor="#000000">
              <v:stroke dashstyle="solid"/>
            </v:line>
            <v:line style="position:absolute" from="8208,849" to="8208,924" stroked="true" strokeweight=".75pt" strokecolor="#000000">
              <v:stroke dashstyle="solid"/>
            </v:line>
            <v:line style="position:absolute" from="8162,924" to="8268,924" stroked="true" strokeweight=".75pt" strokecolor="#000000">
              <v:stroke dashstyle="solid"/>
            </v:line>
            <v:shape style="position:absolute;left:4129;top:189;width:60;height:2745" coordorigin="4129,190" coordsize="60,2745" path="m4129,190l4129,2934,4189,2934e" filled="false" stroked="true" strokeweight=".06pt" strokecolor="#000000">
              <v:path arrowok="t"/>
              <v:stroke dashstyle="solid"/>
            </v:shape>
            <v:line style="position:absolute" from="4129,2379" to="4189,2379" stroked="true" strokeweight=".06pt" strokecolor="#000000">
              <v:stroke dashstyle="solid"/>
            </v:line>
            <v:line style="position:absolute" from="4129,1839" to="4189,1839" stroked="true" strokeweight=".06pt" strokecolor="#000000">
              <v:stroke dashstyle="solid"/>
            </v:line>
            <v:line style="position:absolute" from="4129,1284" to="4189,1284" stroked="true" strokeweight=".06pt" strokecolor="#000000">
              <v:stroke dashstyle="solid"/>
            </v:line>
            <v:line style="position:absolute" from="4129,744" to="4189,744" stroked="true" strokeweight=".06pt" strokecolor="#000000">
              <v:stroke dashstyle="solid"/>
            </v:line>
            <v:line style="position:absolute" from="4129,190" to="4189,190" stroked="true" strokeweight=".06pt" strokecolor="#000000">
              <v:stroke dashstyle="solid"/>
            </v:line>
            <v:shape style="position:absolute;left:0;top:15171;width:4454;height:60" coordorigin="0,15171" coordsize="4454,60" path="m4129,2934l8582,2934m4129,2934l4129,2874e" filled="false" stroked="true" strokeweight=".06pt" strokecolor="#000000">
              <v:path arrowok="t"/>
              <v:stroke dashstyle="solid"/>
            </v:shape>
            <v:line style="position:absolute" from="4879,2934" to="4879,2874" stroked="true" strokeweight=".06pt" strokecolor="#000000">
              <v:stroke dashstyle="solid"/>
            </v:line>
            <v:line style="position:absolute" from="5614,2934" to="5614,2874" stroked="true" strokeweight=".06pt" strokecolor="#000000">
              <v:stroke dashstyle="solid"/>
            </v:line>
            <v:line style="position:absolute" from="6364,2934" to="6364,2874" stroked="true" strokeweight=".06pt" strokecolor="#000000">
              <v:stroke dashstyle="solid"/>
            </v:line>
            <v:line style="position:absolute" from="7098,2934" to="7098,2874" stroked="true" strokeweight=".06pt" strokecolor="#000000">
              <v:stroke dashstyle="solid"/>
            </v:line>
            <v:line style="position:absolute" from="7848,2934" to="7848,2874" stroked="true" strokeweight=".06pt" strokecolor="#000000">
              <v:stroke dashstyle="solid"/>
            </v:line>
            <v:line style="position:absolute" from="8582,2934" to="8582,2874" stroked="true" strokeweight=".06pt" strokecolor="#000000">
              <v:stroke dashstyle="solid"/>
            </v:line>
            <v:shape style="position:absolute;left:5928;top:648;width:126;height:216" type="#_x0000_t202" filled="false" stroked="false">
              <v:textbox inset="0,0,0,0">
                <w:txbxContent>
                  <w:p w:rsidR="0018722C">
                    <w:pPr>
                      <w:spacing w:line="215" w:lineRule="exact" w:before="0"/>
                      <w:ind w:leftChars="0" w:left="0" w:rightChars="0" w:right="0" w:firstLineChars="0" w:firstLine="0"/>
                      <w:jc w:val="left"/>
                      <w:rPr>
                        <w:rFonts w:ascii="Times New Roman"/>
                        <w:sz w:val="19"/>
                      </w:rPr>
                    </w:pPr>
                    <w:r>
                      <w:rPr>
                        <w:rFonts w:ascii="Times New Roman"/>
                        <w:w w:val="102"/>
                        <w:sz w:val="19"/>
                        <w:u w:val="single"/>
                      </w:rPr>
                      <w:t> </w:t>
                    </w:r>
                    <w:r>
                      <w:rPr>
                        <w:rFonts w:ascii="Times New Roman"/>
                        <w:spacing w:val="8"/>
                        <w:sz w:val="19"/>
                        <w:u w:val="single"/>
                      </w:rPr>
                      <w:t> </w:t>
                    </w:r>
                  </w:p>
                </w:txbxContent>
              </v:textbox>
              <w10:wrap type="none"/>
            </v:shape>
            <v:shape style="position:absolute;left:6678;top:648;width:125;height:216" type="#_x0000_t202" filled="false" stroked="false">
              <v:textbox inset="0,0,0,0">
                <w:txbxContent>
                  <w:p w:rsidR="0018722C">
                    <w:pPr>
                      <w:spacing w:line="215" w:lineRule="exact" w:before="0"/>
                      <w:ind w:leftChars="0" w:left="0" w:rightChars="0" w:right="0" w:firstLineChars="0" w:firstLine="0"/>
                      <w:jc w:val="left"/>
                      <w:rPr>
                        <w:rFonts w:ascii="Times New Roman"/>
                        <w:sz w:val="19"/>
                      </w:rPr>
                    </w:pPr>
                    <w:r>
                      <w:rPr>
                        <w:rFonts w:ascii="Times New Roman"/>
                        <w:w w:val="102"/>
                        <w:sz w:val="19"/>
                        <w:u w:val="single"/>
                      </w:rPr>
                      <w:t> </w:t>
                    </w:r>
                    <w:r>
                      <w:rPr>
                        <w:rFonts w:ascii="Times New Roman"/>
                        <w:spacing w:val="7"/>
                        <w:sz w:val="19"/>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2"/>
          <w:sz w:val="19"/>
        </w:rPr>
        <w:t>2</w:t>
      </w:r>
    </w:p>
    <w:p w:rsidR="0018722C">
      <w:pPr>
        <w:topLinePunct/>
      </w:pPr>
      <w:r>
        <w:rPr>
          <w:rFonts w:cstheme="minorBidi" w:hAnsiTheme="minorHAnsi" w:eastAsiaTheme="minorHAnsi" w:asciiTheme="minorHAnsi"/>
        </w:rPr>
        <w:t>1.8</w:t>
      </w:r>
    </w:p>
    <w:p w:rsidR="0018722C">
      <w:pPr>
        <w:pStyle w:val="ae"/>
        <w:topLinePunct/>
      </w:pPr>
      <w:r>
        <w:rPr>
          <w:kern w:val="2"/>
          <w:sz w:val="22"/>
          <w:szCs w:val="22"/>
          <w:rFonts w:cstheme="minorBidi" w:hAnsiTheme="minorHAnsi" w:eastAsiaTheme="minorHAnsi" w:asciiTheme="minorHAnsi"/>
        </w:rPr>
        <w:pict>
          <v:shape style="margin-left:165.099823pt;margin-top:-8.834054pt;width:14.1pt;height:64.3pt;mso-position-horizontal-relative:page;mso-position-vertical-relative:paragraph;z-index:2608" type="#_x0000_t202" filled="false" stroked="false">
            <v:textbox inset="0,0,0,0" style="layout-flow:vertical;mso-layout-flow-alt:bottom-to-top">
              <w:txbxContent>
                <w:p w:rsidR="0018722C">
                  <w:pPr>
                    <w:spacing w:line="261" w:lineRule="exact" w:before="0"/>
                    <w:ind w:leftChars="0" w:left="20" w:rightChars="0" w:right="0" w:firstLineChars="0" w:firstLine="0"/>
                    <w:jc w:val="left"/>
                    <w:rPr>
                      <w:sz w:val="13"/>
                    </w:rPr>
                  </w:pPr>
                  <w:r>
                    <w:rPr>
                      <w:spacing w:val="-1"/>
                      <w:w w:val="102"/>
                      <w:sz w:val="19"/>
                    </w:rPr>
                    <w:t>降酸量</w:t>
                  </w:r>
                  <w:r>
                    <w:rPr>
                      <w:spacing w:val="6"/>
                      <w:w w:val="102"/>
                      <w:sz w:val="19"/>
                    </w:rPr>
                    <w:t>/</w:t>
                  </w:r>
                  <w:r>
                    <w:rPr>
                      <w:spacing w:val="5"/>
                      <w:w w:val="102"/>
                      <w:sz w:val="19"/>
                    </w:rPr>
                    <w:t>g</w:t>
                  </w:r>
                  <w:r>
                    <w:rPr>
                      <w:w w:val="102"/>
                      <w:sz w:val="19"/>
                    </w:rPr>
                    <w:t>·</w:t>
                  </w:r>
                  <w:r>
                    <w:rPr>
                      <w:spacing w:val="5"/>
                      <w:w w:val="102"/>
                      <w:sz w:val="19"/>
                    </w:rPr>
                    <w:t>L</w:t>
                  </w:r>
                  <w:r>
                    <w:rPr>
                      <w:spacing w:val="6"/>
                      <w:w w:val="104"/>
                      <w:position w:val="10"/>
                      <w:sz w:val="13"/>
                    </w:rPr>
                    <w:t>-1</w:t>
                  </w:r>
                </w:p>
              </w:txbxContent>
            </v:textbox>
            <w10:wrap type="none"/>
          </v:shape>
        </w:pict>
      </w:r>
      <w:r>
        <w:rPr>
          <w:kern w:val="2"/>
          <w:szCs w:val="22"/>
          <w:rFonts w:cstheme="minorBidi" w:hAnsiTheme="minorHAnsi" w:eastAsiaTheme="minorHAnsi" w:asciiTheme="minorHAnsi"/>
          <w:w w:val="105"/>
          <w:sz w:val="19"/>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CU-6</w:t>
      </w:r>
      <w:r w:rsidRPr="00000000">
        <w:rPr>
          <w:rFonts w:cstheme="minorBidi" w:hAnsiTheme="minorHAnsi" w:eastAsiaTheme="minorHAnsi" w:asciiTheme="minorHAnsi"/>
        </w:rPr>
        <w:tab/>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spacing w:before="51"/>
        <w:ind w:leftChars="0" w:left="0" w:rightChars="0" w:right="873" w:firstLineChars="0" w:firstLine="0"/>
        <w:jc w:val="center"/>
        <w:keepNext/>
        <w:topLinePunct/>
      </w:pPr>
      <w:r>
        <w:rPr>
          <w:kern w:val="2"/>
          <w:sz w:val="19"/>
          <w:szCs w:val="22"/>
          <w:rFonts w:cstheme="minorBidi" w:hAnsiTheme="minorHAnsi" w:eastAsiaTheme="minorHAnsi" w:asciiTheme="minorHAnsi"/>
        </w:rPr>
        <w:t>传代次数/n</w:t>
      </w:r>
    </w:p>
    <w:p w:rsidR="0018722C">
      <w:pPr>
        <w:pStyle w:val="a9"/>
        <w:topLinePunct/>
      </w:pPr>
      <w:r>
        <w:t>图</w:t>
      </w:r>
      <w:r>
        <w:t> </w:t>
      </w:r>
      <w:r>
        <w:rPr>
          <w:rFonts w:ascii="Times New Roman" w:eastAsia="Times New Roman"/>
        </w:rPr>
        <w:t>2-12</w:t>
      </w:r>
      <w:r>
        <w:t xml:space="preserve">  </w:t>
      </w:r>
      <w:r>
        <w:t>传代次数对重组酵母菌株子</w:t>
      </w:r>
      <w:r/>
      <w:r>
        <w:rPr>
          <w:rFonts w:ascii="Times New Roman" w:eastAsia="Times New Roman"/>
        </w:rPr>
        <w:t>CU-6</w:t>
      </w:r>
      <w:r>
        <w:t>降酸效果的影响</w:t>
      </w:r>
    </w:p>
    <w:p w:rsidR="0018722C">
      <w:pPr>
        <w:pStyle w:val="a9"/>
        <w:topLinePunct/>
      </w:pPr>
      <w:r>
        <w:rPr>
          <w:rFonts w:ascii="Times New Roman"/>
        </w:rPr>
        <w:t>Fig.</w:t>
      </w:r>
      <w:r>
        <w:t xml:space="preserve"> </w:t>
      </w:r>
      <w:r w:rsidRPr="00DB64CE">
        <w:rPr>
          <w:rFonts w:ascii="Times New Roman"/>
        </w:rPr>
        <w:t>2-12</w:t>
      </w:r>
      <w:r>
        <w:t xml:space="preserve">  </w:t>
      </w:r>
      <w:r>
        <w:t>Effect on deacidafication of generation times of recombinants</w:t>
      </w:r>
      <w:r>
        <w:rPr>
          <w:rFonts w:ascii="Times New Roman"/>
        </w:rPr>
        <w:t> </w:t>
      </w:r>
      <w:r>
        <w:rPr>
          <w:rFonts w:ascii="Times New Roman"/>
        </w:rPr>
        <w:t>CU-6</w:t>
      </w:r>
    </w:p>
    <w:p w:rsidR="0018722C">
      <w:pPr>
        <w:pStyle w:val="a3"/>
        <w:topLinePunct/>
      </w:pPr>
      <w:r>
        <w:t>注：</w:t>
      </w:r>
      <w:r>
        <w:rPr>
          <w:rFonts w:ascii="Times New Roman" w:eastAsia="Times New Roman"/>
          <w:i/>
        </w:rPr>
        <w:t>P</w:t>
      </w:r>
      <w:r>
        <w:t>＞</w:t>
      </w:r>
      <w:r>
        <w:rPr>
          <w:rFonts w:ascii="Times New Roman" w:eastAsia="Times New Roman"/>
        </w:rPr>
        <w:t>0.05</w:t>
      </w:r>
      <w:r>
        <w:t>，各代与菌株</w:t>
      </w:r>
      <w:r>
        <w:rPr>
          <w:rFonts w:ascii="Times New Roman" w:eastAsia="Times New Roman"/>
        </w:rPr>
        <w:t>CU-6</w:t>
      </w:r>
      <w:r>
        <w:t>相比差异不显著。</w:t>
      </w:r>
    </w:p>
    <w:p w:rsidR="0018722C">
      <w:pPr>
        <w:topLinePunct/>
      </w:pPr>
      <w:r>
        <w:t>由图</w:t>
      </w:r>
      <w:r>
        <w:rPr>
          <w:rFonts w:ascii="Times New Roman" w:hAnsi="Times New Roman" w:eastAsia="Times New Roman"/>
        </w:rPr>
        <w:t>2-12</w:t>
      </w:r>
      <w:r>
        <w:t>可知，重组酵母菌株</w:t>
      </w:r>
      <w:r>
        <w:rPr>
          <w:rFonts w:ascii="Times New Roman" w:hAnsi="Times New Roman" w:eastAsia="Times New Roman"/>
        </w:rPr>
        <w:t>CU-6</w:t>
      </w:r>
      <w:r>
        <w:t>经过</w:t>
      </w:r>
      <w:r>
        <w:rPr>
          <w:rFonts w:ascii="Times New Roman" w:hAnsi="Times New Roman" w:eastAsia="Times New Roman"/>
        </w:rPr>
        <w:t>5</w:t>
      </w:r>
      <w:r>
        <w:t>次传代后，其降酸能力没有明显</w:t>
      </w:r>
      <w:r>
        <w:t>的下降，均在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65g·L</w:t>
      </w:r>
      <w:r>
        <w:rPr>
          <w:rFonts w:ascii="Times New Roman" w:hAnsi="Times New Roman" w:eastAsia="Times New Roman"/>
        </w:rPr>
        <w:t>-1</w:t>
      </w:r>
      <w:r>
        <w:t>以上。可见，整合型表达质粒</w:t>
      </w:r>
      <w:r>
        <w:rPr>
          <w:rFonts w:ascii="Times New Roman" w:hAnsi="Times New Roman" w:eastAsia="Times New Roman"/>
        </w:rPr>
        <w:t>pSH47-mae1</w:t>
      </w:r>
      <w:r>
        <w:t>在产朊假丝酵母稳定表达，可为后续枇杷酒的降酸工艺使用。</w:t>
      </w:r>
    </w:p>
    <w:p w:rsidR="0018722C">
      <w:pPr>
        <w:pStyle w:val="Heading2"/>
        <w:topLinePunct/>
        <w:ind w:left="171" w:hangingChars="171" w:hanging="171"/>
      </w:pPr>
      <w:bookmarkStart w:id="48825" w:name="_Toc68648825"/>
      <w:bookmarkStart w:name="_TOC_250078" w:id="54"/>
      <w:bookmarkEnd w:id="54"/>
      <w:r>
        <w:t>3.</w:t>
      </w:r>
      <w:r>
        <w:t xml:space="preserve"> </w:t>
      </w:r>
      <w:r w:rsidRPr="00DB64CE">
        <w:t>小结</w:t>
      </w:r>
      <w:bookmarkEnd w:id="48825"/>
    </w:p>
    <w:p w:rsidR="0018722C">
      <w:pPr>
        <w:topLinePunct/>
      </w:pPr>
      <w:r>
        <w:t>研究利用酿酒酵母整合型表达质粒</w:t>
      </w:r>
      <w:r>
        <w:rPr>
          <w:rFonts w:ascii="Times New Roman" w:eastAsia="Times New Roman"/>
        </w:rPr>
        <w:t>pSH47</w:t>
      </w:r>
      <w:r>
        <w:t>与目的基因连接，构建重组表达</w:t>
      </w:r>
      <w:r>
        <w:t>质粒</w:t>
      </w:r>
      <w:r>
        <w:rPr>
          <w:rFonts w:ascii="Times New Roman" w:eastAsia="Times New Roman"/>
        </w:rPr>
        <w:t>pSH47-mae1</w:t>
      </w:r>
      <w:r>
        <w:t>。酿酒酵母整合型表达质粒</w:t>
      </w:r>
      <w:r>
        <w:rPr>
          <w:rFonts w:ascii="Times New Roman" w:eastAsia="Times New Roman"/>
        </w:rPr>
        <w:t>pSH47</w:t>
      </w:r>
      <w:r>
        <w:t>不仅含有酿酒酵母的复制起</w:t>
      </w:r>
      <w:r>
        <w:t>始点，同时还含有能与产朊假丝酵母具有高度同源性的</w:t>
      </w:r>
      <w:r>
        <w:rPr>
          <w:rFonts w:ascii="Times New Roman" w:eastAsia="Times New Roman"/>
        </w:rPr>
        <w:t>Ura</w:t>
      </w:r>
      <w:r>
        <w:t>标记基因序列，是产朊假丝酵母与表达质粒进行同源重组的整合位点</w:t>
      </w:r>
      <w:r>
        <w:rPr>
          <w:rFonts w:ascii="Times New Roman" w:eastAsia="Times New Roman"/>
          <w:vertAlign w:val="superscript"/>
        </w:rPr>
        <w:t>[</w:t>
      </w:r>
      <w:r>
        <w:rPr>
          <w:rFonts w:ascii="Times New Roman" w:eastAsia="Times New Roman"/>
          <w:vertAlign w:val="superscript"/>
        </w:rPr>
        <w:t xml:space="preserve">93</w:t>
      </w:r>
      <w:r>
        <w:rPr>
          <w:rFonts w:ascii="Times New Roman" w:eastAsia="Times New Roman"/>
          <w:vertAlign w:val="superscript"/>
        </w:rPr>
        <w:t>]</w:t>
      </w:r>
      <w:r>
        <w:t>。通过</w:t>
      </w:r>
      <w:r>
        <w:rPr>
          <w:rFonts w:ascii="Times New Roman" w:eastAsia="Times New Roman"/>
        </w:rPr>
        <w:t>pSH47</w:t>
      </w:r>
      <w:r>
        <w:t>整合型表达载</w:t>
      </w:r>
      <w:r>
        <w:t>体，可以顺利地将</w:t>
      </w:r>
      <w:r>
        <w:rPr>
          <w:rFonts w:ascii="Times New Roman" w:eastAsia="Times New Roman"/>
          <w:i/>
        </w:rPr>
        <w:t>mae</w:t>
      </w:r>
      <w:r>
        <w:rPr>
          <w:rFonts w:ascii="Times New Roman" w:eastAsia="Times New Roman"/>
        </w:rPr>
        <w:t>1</w:t>
      </w:r>
      <w:r>
        <w:t>基因整合到产朊假丝酵母的基因组。</w:t>
      </w:r>
    </w:p>
    <w:p w:rsidR="0018722C">
      <w:pPr>
        <w:topLinePunct/>
      </w:pPr>
      <w:r>
        <w:t>酵母菌的启动子可分为两大类：一类是来自编码解糖酶基因的解糖启动子，</w:t>
      </w:r>
      <w:r w:rsidR="001852F3">
        <w:t xml:space="preserve">如</w:t>
      </w:r>
      <w:r>
        <w:rPr>
          <w:rFonts w:ascii="Times New Roman" w:eastAsia="Times New Roman"/>
        </w:rPr>
        <w:t>GAP</w:t>
      </w:r>
      <w:r>
        <w:t>、</w:t>
      </w:r>
      <w:r>
        <w:rPr>
          <w:rFonts w:ascii="Times New Roman" w:eastAsia="Times New Roman"/>
        </w:rPr>
        <w:t>ADH1</w:t>
      </w:r>
      <w:r>
        <w:t>、</w:t>
      </w:r>
      <w:r>
        <w:rPr>
          <w:rFonts w:ascii="Times New Roman" w:eastAsia="Times New Roman"/>
        </w:rPr>
        <w:t>ENO</w:t>
      </w:r>
      <w:r>
        <w:t>、</w:t>
      </w:r>
      <w:r>
        <w:rPr>
          <w:rFonts w:ascii="Times New Roman" w:eastAsia="Times New Roman"/>
        </w:rPr>
        <w:t>HXT7</w:t>
      </w:r>
      <w:r>
        <w:t>等。这些启动子是组成型表达；另一类是调节型启动子，如</w:t>
      </w:r>
      <w:r>
        <w:rPr>
          <w:rFonts w:ascii="Times New Roman" w:eastAsia="Times New Roman"/>
        </w:rPr>
        <w:t>GAL1</w:t>
      </w:r>
      <w:r>
        <w:t>、</w:t>
      </w:r>
      <w:r>
        <w:rPr>
          <w:rFonts w:ascii="Times New Roman" w:eastAsia="Times New Roman"/>
        </w:rPr>
        <w:t>GAL7</w:t>
      </w:r>
      <w:r>
        <w:t>、</w:t>
      </w:r>
      <w:r>
        <w:rPr>
          <w:rFonts w:ascii="Times New Roman" w:eastAsia="Times New Roman"/>
        </w:rPr>
        <w:t>GAL10</w:t>
      </w:r>
      <w:r>
        <w:t>都是半乳糖启动子，</w:t>
      </w:r>
      <w:r>
        <w:rPr>
          <w:rFonts w:ascii="Times New Roman" w:eastAsia="Times New Roman"/>
        </w:rPr>
        <w:t>PGK1</w:t>
      </w:r>
      <w:r>
        <w:t>为葡萄糖诱导</w:t>
      </w:r>
      <w:r>
        <w:t>型</w:t>
      </w:r>
    </w:p>
    <w:p w:rsidR="0018722C">
      <w:pPr>
        <w:topLinePunct/>
      </w:pPr>
      <w:r>
        <w:rPr>
          <w:rFonts w:ascii="Times New Roman" w:eastAsia="宋体"/>
        </w:rPr>
        <w:t>[</w:t>
      </w:r>
      <w:r>
        <w:rPr>
          <w:rFonts w:ascii="Times New Roman" w:eastAsia="宋体"/>
        </w:rPr>
        <w:t xml:space="preserve">94</w:t>
      </w:r>
      <w:r>
        <w:rPr>
          <w:rFonts w:ascii="Times New Roman" w:eastAsia="宋体"/>
        </w:rPr>
        <w:t>]</w:t>
      </w:r>
      <w:r>
        <w:rPr>
          <w:spacing w:val="-5"/>
        </w:rPr>
        <w:t xml:space="preserve">. </w:t>
      </w:r>
      <w:r>
        <w:t>因此</w:t>
      </w:r>
      <w:r>
        <w:rPr>
          <w:rFonts w:ascii="Times New Roman" w:eastAsia="宋体"/>
        </w:rPr>
        <w:t>pSH47</w:t>
      </w:r>
      <w:r>
        <w:t>需更换启动子，且必须能够在产朊假丝酵母中启动表达的。由</w:t>
      </w:r>
      <w:r>
        <w:t>于</w:t>
      </w:r>
      <w:r>
        <w:rPr>
          <w:rFonts w:ascii="Times New Roman" w:eastAsia="宋体"/>
        </w:rPr>
        <w:t>pSH47</w:t>
      </w:r>
      <w:r>
        <w:t>表达质粒上的启动子</w:t>
      </w:r>
      <w:r>
        <w:rPr>
          <w:rFonts w:ascii="Times New Roman" w:eastAsia="宋体"/>
        </w:rPr>
        <w:t>GAL</w:t>
      </w:r>
      <w:r>
        <w:t>为调节型启动子，需要半乳糖诱导，不利于实际的应用。在酿酒酵母中常用的主要有</w:t>
      </w:r>
      <w:r>
        <w:rPr>
          <w:rFonts w:ascii="Times New Roman" w:eastAsia="宋体"/>
        </w:rPr>
        <w:t>PGK1</w:t>
      </w:r>
      <w:r>
        <w:t>、</w:t>
      </w:r>
      <w:r>
        <w:rPr>
          <w:rFonts w:ascii="Times New Roman" w:eastAsia="宋体"/>
        </w:rPr>
        <w:t>HXT7</w:t>
      </w:r>
      <w:r>
        <w:t>、</w:t>
      </w:r>
      <w:r>
        <w:rPr>
          <w:rFonts w:ascii="Times New Roman" w:eastAsia="宋体"/>
        </w:rPr>
        <w:t>ADH1</w:t>
      </w:r>
      <w:r>
        <w:t>等。</w:t>
      </w:r>
      <w:r>
        <w:rPr>
          <w:rFonts w:ascii="Times New Roman" w:eastAsia="宋体"/>
        </w:rPr>
        <w:t>PGKI</w:t>
      </w:r>
      <w:r>
        <w:rPr>
          <w:rFonts w:ascii="Times New Roman" w:eastAsia="宋体"/>
        </w:rPr>
        <w:t> </w:t>
      </w:r>
      <w:r>
        <w:t>比</w:t>
      </w:r>
    </w:p>
    <w:p w:rsidR="0018722C">
      <w:pPr>
        <w:topLinePunct/>
      </w:pPr>
      <w:r>
        <w:rPr>
          <w:rFonts w:ascii="Times New Roman" w:eastAsia="Times New Roman"/>
        </w:rPr>
        <w:t>ADHI</w:t>
      </w:r>
      <w:r>
        <w:t>启动转录的能力强，因此本研究将</w:t>
      </w:r>
      <w:r>
        <w:rPr>
          <w:rFonts w:ascii="Times New Roman" w:eastAsia="Times New Roman"/>
        </w:rPr>
        <w:t>pSH47</w:t>
      </w:r>
      <w:r>
        <w:t>表达质粒上的</w:t>
      </w:r>
      <w:r>
        <w:rPr>
          <w:rFonts w:ascii="Times New Roman" w:eastAsia="Times New Roman"/>
        </w:rPr>
        <w:t>GAL</w:t>
      </w:r>
      <w:r>
        <w:t>启动子换成</w:t>
      </w:r>
    </w:p>
    <w:p w:rsidR="0018722C">
      <w:pPr>
        <w:topLinePunct/>
      </w:pPr>
      <w:r>
        <w:rPr>
          <w:rFonts w:ascii="Times New Roman" w:eastAsia="Times New Roman"/>
        </w:rPr>
        <w:t>PGK1</w:t>
      </w:r>
      <w:r>
        <w:t>启动子。试验结果也进一步验证了</w:t>
      </w:r>
      <w:r>
        <w:rPr>
          <w:rFonts w:ascii="Times New Roman" w:eastAsia="Times New Roman"/>
        </w:rPr>
        <w:t>Volschenk</w:t>
      </w:r>
      <w:r>
        <w:t>的结论，在本研究筛选的阳性酵母转化子中表达量较高。</w:t>
      </w:r>
    </w:p>
    <w:p w:rsidR="0018722C">
      <w:pPr>
        <w:topLinePunct/>
      </w:pPr>
      <w:r>
        <w:t>研究表明</w:t>
      </w:r>
      <w:r>
        <w:rPr>
          <w:rFonts w:ascii="Times New Roman" w:eastAsia="宋体"/>
        </w:rPr>
        <w:t>[</w:t>
      </w:r>
      <w:r>
        <w:rPr>
          <w:rFonts w:ascii="Times New Roman" w:eastAsia="宋体"/>
          <w:position w:val="11"/>
          <w:sz w:val="16"/>
        </w:rPr>
        <w:t>95</w:t>
      </w:r>
      <w:r>
        <w:rPr>
          <w:rFonts w:ascii="Times New Roman" w:eastAsia="宋体"/>
          <w:position w:val="11"/>
          <w:sz w:val="16"/>
        </w:rPr>
        <w:t>,</w:t>
      </w:r>
      <w:r>
        <w:rPr>
          <w:rFonts w:ascii="Times New Roman" w:eastAsia="宋体"/>
          <w:spacing w:val="18"/>
          <w:position w:val="11"/>
          <w:sz w:val="16"/>
        </w:rPr>
        <w:t> </w:t>
      </w:r>
      <w:r>
        <w:rPr>
          <w:rFonts w:ascii="Times New Roman" w:eastAsia="宋体"/>
          <w:position w:val="11"/>
          <w:sz w:val="16"/>
        </w:rPr>
        <w:t>96</w:t>
      </w:r>
      <w:r>
        <w:rPr>
          <w:rFonts w:ascii="Times New Roman" w:eastAsia="宋体"/>
        </w:rPr>
        <w:t>]</w:t>
      </w:r>
      <w:r>
        <w:t>，为赋予酵母转化子抗性筛选，一般在</w:t>
      </w:r>
      <w:r>
        <w:rPr>
          <w:rFonts w:ascii="Times New Roman" w:eastAsia="宋体"/>
        </w:rPr>
        <w:t>pSH47</w:t>
      </w:r>
      <w:r>
        <w:t>表达质粒上连</w:t>
      </w:r>
      <w:r>
        <w:t>接</w:t>
      </w:r>
      <w:r>
        <w:rPr>
          <w:rFonts w:ascii="Times New Roman" w:eastAsia="宋体"/>
        </w:rPr>
        <w:t>Kanr</w:t>
      </w:r>
      <w:r>
        <w:t>基因。原核生物中一般利用氨苄青霉素、卡那霉素等来筛选阳性转化子，</w:t>
      </w:r>
      <w:r>
        <w:t>而真核生物中利用</w:t>
      </w:r>
      <w:r>
        <w:rPr>
          <w:rFonts w:ascii="Times New Roman" w:eastAsia="宋体"/>
        </w:rPr>
        <w:t>G418</w:t>
      </w:r>
      <w:r>
        <w:t>来筛选阳性转化子。从转基因食品的安全性考虑，酵母</w:t>
      </w:r>
      <w:r>
        <w:t>菌株改良中通常用抗性或营养缺陷型标记来筛选，但不符合食品生产应用的要</w:t>
      </w:r>
      <w:r>
        <w:t>求。因此通过非抗性的方法进行基因转化是食品安全性</w:t>
      </w:r>
      <w:r>
        <w:rPr>
          <w:rFonts w:ascii="Times New Roman" w:eastAsia="宋体"/>
        </w:rPr>
        <w:t>[</w:t>
      </w:r>
      <w:r>
        <w:rPr>
          <w:rFonts w:ascii="Times New Roman" w:eastAsia="宋体"/>
          <w:position w:val="11"/>
          <w:sz w:val="16"/>
        </w:rPr>
        <w:t>97</w:t>
      </w:r>
      <w:r>
        <w:rPr>
          <w:rFonts w:ascii="Times New Roman" w:eastAsia="宋体"/>
          <w:position w:val="11"/>
          <w:sz w:val="16"/>
        </w:rPr>
        <w:t>,</w:t>
      </w:r>
      <w:r>
        <w:rPr>
          <w:rFonts w:ascii="Times New Roman" w:eastAsia="宋体"/>
          <w:spacing w:val="10"/>
          <w:position w:val="11"/>
          <w:sz w:val="16"/>
        </w:rPr>
        <w:t> </w:t>
      </w:r>
      <w:r>
        <w:rPr>
          <w:rFonts w:ascii="Times New Roman" w:eastAsia="宋体"/>
          <w:position w:val="11"/>
          <w:sz w:val="16"/>
        </w:rPr>
        <w:t>98</w:t>
      </w:r>
      <w:r>
        <w:rPr>
          <w:rFonts w:ascii="Times New Roman" w:eastAsia="宋体"/>
        </w:rPr>
        <w:t>]</w:t>
      </w:r>
      <w:r>
        <w:t>的重要途径之一。</w:t>
      </w:r>
      <w:r>
        <w:t>本研究中筛选的阳性酵母转化子后期的应用主要是枇杷酒降酸，对安全性要求比</w:t>
      </w:r>
      <w:r>
        <w:t>较高，因此本试验采用无抗性标记的表达质粒。与报道的的研究相比，利用酵母</w:t>
      </w:r>
      <w:r>
        <w:t>转化子的基因组扩增</w:t>
      </w:r>
      <w:r>
        <w:rPr>
          <w:rFonts w:ascii="Times New Roman" w:eastAsia="宋体"/>
          <w:i/>
        </w:rPr>
        <w:t>mae</w:t>
      </w:r>
      <w:r>
        <w:rPr>
          <w:rFonts w:ascii="Times New Roman" w:eastAsia="宋体"/>
        </w:rPr>
        <w:t>1</w:t>
      </w:r>
      <w:r>
        <w:t>目的基因来筛选阳性克隆子，虽然工作繁琐，但有利于提高安全性。</w:t>
      </w:r>
    </w:p>
    <w:p w:rsidR="0018722C">
      <w:pPr>
        <w:pStyle w:val="Heading1"/>
        <w:topLinePunct/>
      </w:pPr>
      <w:bookmarkStart w:id="48826" w:name="_Toc68648826"/>
      <w:bookmarkStart w:name="_TOC_250077" w:id="55"/>
      <w:bookmarkStart w:name="第三章 酵母菌株降酸工艺的优化 " w:id="56"/>
      <w:bookmarkEnd w:id="55"/>
      <w:r>
        <w:t>第三章</w:t>
      </w:r>
      <w:r>
        <w:t xml:space="preserve">  </w:t>
      </w:r>
      <w:r w:rsidRPr="00DB64CE">
        <w:t>酵母菌株降酸工艺的优化</w:t>
      </w:r>
      <w:bookmarkEnd w:id="48826"/>
    </w:p>
    <w:p w:rsidR="0018722C">
      <w:pPr>
        <w:topLinePunct/>
      </w:pPr>
      <w:r>
        <w:t>微生物降酸法能够有效的降解果酒中的苹果酸等，并且增加果酒的风味、保</w:t>
      </w:r>
      <w:r>
        <w:t>持微生物稳定性，从而提高果酒的质量。目前枇杷酒的降酸研究大多沿用传统的乳酸菌进行苹果酸</w:t>
      </w:r>
      <w:r>
        <w:rPr>
          <w:rFonts w:ascii="Times New Roman" w:eastAsia="Times New Roman"/>
        </w:rPr>
        <w:t>-</w:t>
      </w:r>
      <w:r>
        <w:t>乳酸发酵，而利用酵母进行生物降酸法报道较少。枇杷酒经发酵后，酒体中含有一定浓度的</w:t>
      </w:r>
      <w:r>
        <w:rPr>
          <w:rFonts w:ascii="Times New Roman" w:eastAsia="Times New Roman"/>
        </w:rPr>
        <w:t>SO</w:t>
      </w:r>
      <w:r>
        <w:rPr>
          <w:vertAlign w:val="subscript"/>
          <w:rFonts w:ascii="Times New Roman" w:eastAsia="Times New Roman"/>
        </w:rPr>
        <w:t>2</w:t>
      </w:r>
      <w:r>
        <w:t>、酒精度等，另外碳源、氮源和生长因子等营养物质相对贫乏。这些对重组酵母菌株</w:t>
      </w:r>
      <w:r>
        <w:rPr>
          <w:rFonts w:ascii="Times New Roman" w:eastAsia="Times New Roman"/>
        </w:rPr>
        <w:t>CU-6</w:t>
      </w:r>
      <w:r>
        <w:t>的降酸效果均会产生影响。本章以发酵温度、接种量、</w:t>
      </w:r>
      <w:r>
        <w:rPr>
          <w:rFonts w:ascii="Times New Roman" w:eastAsia="Times New Roman"/>
        </w:rPr>
        <w:t>SO</w:t>
      </w:r>
      <w:r>
        <w:rPr>
          <w:vertAlign w:val="subscript"/>
          <w:rFonts w:ascii="Times New Roman" w:eastAsia="Times New Roman"/>
        </w:rPr>
        <w:t>2</w:t>
      </w:r>
      <w:r>
        <w:t>、酒精度和残糖质量等主要的因素为研究对象，在探讨其对降酸影响的基础上，选择影响显著的因素，采用响应面法优化重组酵母</w:t>
      </w:r>
      <w:r>
        <w:rPr>
          <w:rFonts w:ascii="Times New Roman" w:eastAsia="Times New Roman"/>
        </w:rPr>
        <w:t>CU-6</w:t>
      </w:r>
      <w:r>
        <w:t>的降酸工艺，为酵母</w:t>
      </w:r>
      <w:r>
        <w:rPr>
          <w:rFonts w:ascii="Times New Roman" w:eastAsia="Times New Roman"/>
        </w:rPr>
        <w:t>CU-6</w:t>
      </w:r>
      <w:r>
        <w:t>在枇杷酒降酸工艺中的应用提供依据。</w:t>
      </w:r>
    </w:p>
    <w:p w:rsidR="0018722C">
      <w:pPr>
        <w:pStyle w:val="Heading2"/>
        <w:topLinePunct/>
        <w:ind w:left="171" w:hangingChars="171" w:hanging="171"/>
      </w:pPr>
      <w:bookmarkStart w:id="48827" w:name="_Toc68648827"/>
      <w:bookmarkStart w:name="_TOC_250076" w:id="57"/>
      <w:bookmarkStart w:name="1 材料与方法 " w:id="58"/>
      <w:r>
        <w:rPr>
          <w:b/>
        </w:rPr>
        <w:t>1</w:t>
      </w:r>
      <w:r>
        <w:t xml:space="preserve">  </w:t>
      </w:r>
      <w:bookmarkEnd w:id="58"/>
      <w:bookmarkEnd w:id="57"/>
      <w:r>
        <w:t>材料与方法</w:t>
      </w:r>
      <w:bookmarkEnd w:id="48827"/>
    </w:p>
    <w:p w:rsidR="0018722C">
      <w:pPr>
        <w:pStyle w:val="Heading3"/>
        <w:topLinePunct/>
        <w:ind w:left="200" w:hangingChars="200" w:hanging="200"/>
      </w:pPr>
      <w:bookmarkStart w:id="48828" w:name="_Toc68648828"/>
      <w:bookmarkStart w:name="_TOC_250075" w:id="59"/>
      <w:bookmarkEnd w:id="59"/>
      <w:r>
        <w:rPr>
          <w:b/>
        </w:rPr>
        <w:t>1.1</w:t>
      </w:r>
      <w:r>
        <w:t xml:space="preserve"> </w:t>
      </w:r>
      <w:r>
        <w:t>菌种</w:t>
      </w:r>
      <w:bookmarkEnd w:id="48828"/>
    </w:p>
    <w:p w:rsidR="0018722C">
      <w:pPr>
        <w:topLinePunct/>
      </w:pPr>
      <w:r>
        <w:rPr>
          <w:rFonts w:cstheme="minorBidi" w:hAnsiTheme="minorHAnsi" w:eastAsiaTheme="minorHAnsi" w:asciiTheme="minorHAnsi"/>
        </w:rPr>
        <w:t>产朊假丝酵母</w:t>
      </w:r>
      <w:r>
        <w:rPr>
          <w:rFonts w:cstheme="minorBidi" w:hAnsiTheme="minorHAnsi" w:eastAsiaTheme="minorHAnsi" w:asciiTheme="minorHAnsi"/>
        </w:rPr>
        <w:t>（</w:t>
      </w:r>
      <w:r>
        <w:rPr>
          <w:rFonts w:ascii="Times New Roman" w:eastAsia="Times New Roman" w:cstheme="minorBidi" w:hAnsiTheme="minorHAnsi"/>
          <w:i/>
        </w:rPr>
        <w:t>Candida</w:t>
      </w:r>
      <w:r w:rsidR="001852F3">
        <w:rPr>
          <w:rFonts w:ascii="Times New Roman" w:eastAsia="Times New Roman" w:cstheme="minorBidi" w:hAnsiTheme="minorHAnsi"/>
          <w:i/>
        </w:rPr>
        <w:t xml:space="preserve"> utilis</w:t>
      </w:r>
      <w:r>
        <w:rPr>
          <w:rFonts w:cstheme="minorBidi" w:hAnsiTheme="minorHAnsi" w:eastAsiaTheme="minorHAnsi" w:asciiTheme="minorHAnsi"/>
        </w:rPr>
        <w:t>）</w:t>
      </w:r>
      <w:r>
        <w:rPr>
          <w:rFonts w:ascii="Times New Roman" w:eastAsia="Times New Roman" w:cstheme="minorBidi" w:hAnsiTheme="minorHAnsi"/>
        </w:rPr>
        <w:t>CU-6</w:t>
      </w:r>
      <w:r>
        <w:rPr>
          <w:rFonts w:cstheme="minorBidi" w:hAnsiTheme="minorHAnsi" w:eastAsiaTheme="minorHAnsi" w:asciiTheme="minorHAnsi"/>
        </w:rPr>
        <w:t>：购自中国工业微生物菌种保藏中心</w:t>
      </w:r>
    </w:p>
    <w:p w:rsidR="0018722C">
      <w:pPr>
        <w:topLinePunct/>
      </w:pPr>
      <w:r>
        <w:t>（</w:t>
      </w:r>
      <w:r>
        <w:rPr>
          <w:rFonts w:ascii="Times New Roman" w:eastAsia="Times New Roman"/>
        </w:rPr>
        <w:t>CICC</w:t>
      </w:r>
      <w:r>
        <w:t>）</w:t>
      </w:r>
      <w:r>
        <w:t>，经本实验室改造后并保藏。</w:t>
      </w:r>
    </w:p>
    <w:p w:rsidR="0018722C">
      <w:pPr>
        <w:pStyle w:val="Heading3"/>
        <w:topLinePunct/>
        <w:ind w:left="200" w:hangingChars="200" w:hanging="200"/>
      </w:pPr>
      <w:bookmarkStart w:id="48829" w:name="_Toc68648829"/>
      <w:bookmarkStart w:name="_TOC_250074" w:id="60"/>
      <w:bookmarkEnd w:id="60"/>
      <w:r>
        <w:rPr>
          <w:b/>
        </w:rPr>
        <w:t>1.2</w:t>
      </w:r>
      <w:r>
        <w:t xml:space="preserve"> </w:t>
      </w:r>
      <w:r>
        <w:t>主要仪器</w:t>
      </w:r>
      <w:bookmarkEnd w:id="48829"/>
    </w:p>
    <w:p w:rsidR="0018722C">
      <w:pPr>
        <w:topLinePunct/>
      </w:pPr>
      <w:r>
        <w:t>双人单面净化工作台，</w:t>
      </w:r>
      <w:r>
        <w:rPr>
          <w:rFonts w:ascii="Times New Roman" w:eastAsia="Times New Roman"/>
        </w:rPr>
        <w:t>SW-CJ-2FD</w:t>
      </w:r>
      <w:r>
        <w:t>型，苏州净化；</w:t>
      </w:r>
      <w:r w:rsidR="001852F3">
        <w:t xml:space="preserve">手提式蒸汽灭菌器，</w:t>
      </w:r>
      <w:r>
        <w:rPr>
          <w:rFonts w:ascii="Times New Roman" w:eastAsia="Times New Roman"/>
        </w:rPr>
        <w:t>SYQ-DSX-280B</w:t>
      </w:r>
      <w:r>
        <w:t>，上海申安；</w:t>
      </w:r>
      <w:r w:rsidR="001852F3">
        <w:t xml:space="preserve">恒温培养箱，</w:t>
      </w:r>
      <w:r>
        <w:rPr>
          <w:rFonts w:ascii="Times New Roman" w:eastAsia="Times New Roman"/>
        </w:rPr>
        <w:t>LHS-150SC</w:t>
      </w:r>
      <w:r>
        <w:t>，上海福玛；</w:t>
      </w:r>
    </w:p>
    <w:p w:rsidR="0018722C">
      <w:pPr>
        <w:topLinePunct/>
      </w:pPr>
      <w:r>
        <w:t>恒温摇床，</w:t>
      </w:r>
      <w:r>
        <w:rPr>
          <w:rFonts w:ascii="Times New Roman" w:eastAsia="Times New Roman"/>
        </w:rPr>
        <w:t>SHK-99-II</w:t>
      </w:r>
      <w:r>
        <w:t>，北京北方同正；</w:t>
      </w:r>
    </w:p>
    <w:p w:rsidR="0018722C">
      <w:pPr>
        <w:topLinePunct/>
      </w:pPr>
      <w:r>
        <w:t>高速冷冻离心机</w:t>
      </w:r>
      <w:r>
        <w:rPr>
          <w:rFonts w:ascii="Times New Roman" w:eastAsia="Times New Roman"/>
        </w:rPr>
        <w:t>PC-6PLUS</w:t>
      </w:r>
      <w:r>
        <w:t>（</w:t>
      </w:r>
      <w:r>
        <w:rPr>
          <w:rFonts w:ascii="Times New Roman" w:eastAsia="Times New Roman"/>
        </w:rPr>
        <w:t>Thermo Fisher Scientific</w:t>
      </w:r>
      <w:r>
        <w:t>）</w:t>
      </w:r>
      <w:r>
        <w:t>，美国热电；</w:t>
      </w:r>
    </w:p>
    <w:p w:rsidR="0018722C">
      <w:pPr>
        <w:topLinePunct/>
      </w:pPr>
      <w:r>
        <w:rPr>
          <w:rFonts w:ascii="Times New Roman" w:eastAsia="宋体"/>
        </w:rPr>
        <w:t>UPL</w:t>
      </w:r>
      <w:r>
        <w:rPr>
          <w:rFonts w:ascii="Times New Roman" w:eastAsia="宋体"/>
        </w:rPr>
        <w:t>C</w:t>
      </w:r>
      <w:r>
        <w:t>液相色谱分析仪</w:t>
      </w:r>
      <w:r>
        <w:t>（</w:t>
      </w:r>
      <w:r>
        <w:rPr>
          <w:rFonts w:ascii="Times New Roman" w:eastAsia="宋体"/>
        </w:rPr>
        <w:t>W</w:t>
      </w:r>
      <w:r>
        <w:rPr>
          <w:rFonts w:ascii="Times New Roman" w:eastAsia="宋体"/>
        </w:rPr>
        <w:t>a</w:t>
      </w:r>
      <w:r>
        <w:rPr>
          <w:rFonts w:ascii="Times New Roman" w:eastAsia="宋体"/>
        </w:rPr>
        <w:t>ter</w:t>
      </w:r>
      <w:r>
        <w:rPr>
          <w:rFonts w:ascii="Times New Roman" w:eastAsia="宋体"/>
        </w:rPr>
        <w:t>s</w:t>
      </w:r>
      <w:r>
        <w:rPr>
          <w:rFonts w:ascii="Times New Roman" w:eastAsia="宋体"/>
        </w:rPr>
        <w:t> </w:t>
      </w:r>
      <w:r>
        <w:rPr>
          <w:rFonts w:ascii="Times New Roman" w:eastAsia="宋体"/>
        </w:rPr>
        <w:t>ACQU</w:t>
      </w:r>
      <w:r>
        <w:rPr>
          <w:rFonts w:ascii="Times New Roman" w:eastAsia="宋体"/>
        </w:rPr>
        <w:t>T</w:t>
      </w:r>
      <w:r>
        <w:rPr>
          <w:rFonts w:ascii="Times New Roman" w:eastAsia="宋体"/>
        </w:rPr>
        <w:t>YT</w:t>
      </w:r>
      <w:r>
        <w:rPr>
          <w:rFonts w:ascii="Times New Roman" w:eastAsia="宋体"/>
        </w:rPr>
        <w:t>M</w:t>
      </w:r>
      <w:r>
        <w:t>）</w:t>
      </w:r>
      <w:r>
        <w:t>，美国沃特世；</w:t>
      </w:r>
    </w:p>
    <w:p w:rsidR="0018722C">
      <w:pPr>
        <w:pStyle w:val="Heading3"/>
        <w:topLinePunct/>
        <w:ind w:left="200" w:hangingChars="200" w:hanging="200"/>
      </w:pPr>
      <w:bookmarkStart w:id="48830" w:name="_Toc68648830"/>
      <w:bookmarkStart w:name="_TOC_250073" w:id="61"/>
      <w:bookmarkEnd w:id="61"/>
      <w:r>
        <w:rPr>
          <w:b/>
        </w:rPr>
        <w:t>1.3</w:t>
      </w:r>
      <w:r>
        <w:t xml:space="preserve"> </w:t>
      </w:r>
      <w:r>
        <w:t>主要试剂</w:t>
      </w:r>
      <w:bookmarkEnd w:id="48830"/>
    </w:p>
    <w:p w:rsidR="0018722C">
      <w:pPr>
        <w:pStyle w:val="4"/>
        <w:topLinePunct/>
        <w:ind w:left="200" w:hangingChars="200" w:hanging="200"/>
      </w:pPr>
      <w:bookmarkStart w:id="48831" w:name="_Toc68648831"/>
      <w:r>
        <w:rPr>
          <w:b/>
        </w:rPr>
        <w:t>1.3.1</w:t>
      </w:r>
      <w:r>
        <w:t xml:space="preserve"> </w:t>
      </w:r>
      <w:r>
        <w:t>药品</w:t>
      </w:r>
      <w:bookmarkEnd w:id="48831"/>
    </w:p>
    <w:p w:rsidR="0018722C">
      <w:pPr>
        <w:topLinePunct/>
      </w:pPr>
      <w:r>
        <w:rPr>
          <w:rFonts w:ascii="Times New Roman" w:eastAsia="Times New Roman"/>
        </w:rPr>
        <w:t>L</w:t>
      </w:r>
      <w:r>
        <w:rPr>
          <w:rFonts w:ascii="Times New Roman" w:eastAsia="Times New Roman"/>
        </w:rPr>
        <w:t>-</w:t>
      </w:r>
      <w:r>
        <w:t>苹果酸</w:t>
      </w:r>
      <w:r>
        <w:t>（</w:t>
      </w:r>
      <w:r>
        <w:t>进口分装</w:t>
      </w:r>
      <w:r>
        <w:t>）</w:t>
      </w:r>
      <w:r>
        <w:t>；蔗糖、无水葡萄糖、</w:t>
      </w:r>
      <w:r>
        <w:rPr>
          <w:rFonts w:ascii="Times New Roman" w:eastAsia="Times New Roman"/>
        </w:rPr>
        <w:t>(</w:t>
      </w:r>
      <w:r>
        <w:rPr>
          <w:rFonts w:ascii="Times New Roman" w:eastAsia="Times New Roman"/>
          <w:spacing w:val="0"/>
        </w:rPr>
        <w:t>NH</w:t>
      </w:r>
      <w:r>
        <w:rPr>
          <w:rFonts w:ascii="Times New Roman" w:eastAsia="Times New Roman"/>
          <w:w w:val="99"/>
          <w:position w:val="-2"/>
          <w:sz w:val="16"/>
        </w:rPr>
        <w:t>4</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SO</w:t>
      </w:r>
      <w:r>
        <w:rPr>
          <w:rFonts w:ascii="Times New Roman" w:eastAsia="Times New Roman"/>
        </w:rPr>
        <w:t>4</w:t>
      </w:r>
      <w:r>
        <w:t>、无水乙醇</w:t>
      </w:r>
      <w:r>
        <w:t>（</w:t>
      </w:r>
      <w:r>
        <w:t>均为国产分析纯</w:t>
      </w:r>
      <w:r>
        <w:t>）</w:t>
      </w:r>
      <w:r>
        <w:t>；</w:t>
      </w:r>
      <w:r>
        <w:rPr>
          <w:rFonts w:ascii="Times New Roman" w:eastAsia="Times New Roman"/>
        </w:rPr>
        <w:t>YNB</w:t>
      </w:r>
      <w:r>
        <w:t>（</w:t>
      </w:r>
      <w:r>
        <w:t>上海生工</w:t>
      </w:r>
      <w:r>
        <w:t>）</w:t>
      </w:r>
      <w:r>
        <w:t>；蛋白胨、酵母粉</w:t>
      </w:r>
      <w:r>
        <w:t>（</w:t>
      </w:r>
      <w:r>
        <w:rPr>
          <w:rFonts w:ascii="Times New Roman" w:eastAsia="Times New Roman"/>
          <w:spacing w:val="0"/>
        </w:rPr>
        <w:t>OXOID</w:t>
      </w:r>
      <w:r>
        <w:t>）</w:t>
      </w:r>
      <w:r>
        <w:t>。</w:t>
      </w:r>
    </w:p>
    <w:p w:rsidR="0018722C">
      <w:pPr>
        <w:pStyle w:val="4"/>
        <w:topLinePunct/>
        <w:ind w:left="200" w:hangingChars="200" w:hanging="200"/>
      </w:pPr>
      <w:bookmarkStart w:id="48832" w:name="_Toc68648832"/>
      <w:r>
        <w:rPr>
          <w:b/>
        </w:rPr>
        <w:t>1.3.2</w:t>
      </w:r>
      <w:r>
        <w:t xml:space="preserve"> </w:t>
      </w:r>
      <w:r>
        <w:t>培养基</w:t>
      </w:r>
      <w:bookmarkEnd w:id="48832"/>
    </w:p>
    <w:p w:rsidR="0018722C">
      <w:pPr>
        <w:topLinePunct/>
      </w:pPr>
      <w:r>
        <w:rPr>
          <w:rFonts w:ascii="Times New Roman" w:hAnsi="Times New Roman" w:eastAsia="宋体"/>
        </w:rPr>
        <w:t>YP</w:t>
      </w:r>
      <w:r>
        <w:rPr>
          <w:rFonts w:ascii="Times New Roman" w:hAnsi="Times New Roman" w:eastAsia="宋体"/>
        </w:rPr>
        <w:t>D</w:t>
      </w:r>
      <w:r>
        <w:t>培养基</w:t>
      </w:r>
      <w:r>
        <w:t>（</w:t>
      </w:r>
      <w:r>
        <w:rPr>
          <w:rFonts w:ascii="Times New Roman" w:hAnsi="Times New Roman" w:eastAsia="宋体"/>
        </w:rPr>
        <w:t>g·</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w:t>
      </w:r>
      <w:r>
        <w:t>：酵母浸粉</w:t>
      </w:r>
      <w:r>
        <w:rPr>
          <w:rFonts w:ascii="Times New Roman" w:hAnsi="Times New Roman" w:eastAsia="宋体"/>
        </w:rPr>
        <w:t>10</w:t>
      </w:r>
      <w:r>
        <w:t>，无水葡萄糖</w:t>
      </w:r>
      <w:r>
        <w:rPr>
          <w:rFonts w:ascii="Times New Roman" w:hAnsi="Times New Roman" w:eastAsia="宋体"/>
        </w:rPr>
        <w:t>20</w:t>
      </w:r>
      <w:r>
        <w:t>，蛋白胨</w:t>
      </w:r>
      <w:r>
        <w:rPr>
          <w:rFonts w:ascii="Times New Roman" w:hAnsi="Times New Roman" w:eastAsia="宋体"/>
        </w:rPr>
        <w:t>20  </w:t>
      </w:r>
      <w:r>
        <w:t>。</w:t>
      </w:r>
    </w:p>
    <w:p w:rsidR="0018722C">
      <w:pPr>
        <w:topLinePunct/>
      </w:pPr>
      <w:r>
        <w:t>模拟果酒培养基</w:t>
      </w:r>
      <w:r>
        <w:t>（</w:t>
      </w:r>
      <w:r>
        <w:rPr>
          <w:rFonts w:ascii="Times New Roman" w:hAnsi="Times New Roman" w:eastAsia="Times New Roman"/>
        </w:rPr>
        <w:t>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w:t>
      </w:r>
      <w:r>
        <w:t>：</w:t>
      </w:r>
      <w:r>
        <w:rPr>
          <w:rFonts w:ascii="Times New Roman" w:hAnsi="Times New Roman" w:eastAsia="Times New Roman"/>
        </w:rPr>
        <w:t>YN</w:t>
      </w:r>
      <w:r>
        <w:rPr>
          <w:rFonts w:ascii="Times New Roman" w:hAnsi="Times New Roman" w:eastAsia="Times New Roman"/>
        </w:rPr>
        <w:t>B</w:t>
      </w:r>
      <w:r w:rsidRPr="00000000">
        <w:tab/>
      </w:r>
      <w:r>
        <w:rPr>
          <w:rFonts w:ascii="Times New Roman" w:hAnsi="Times New Roman" w:eastAsia="Times New Roman"/>
        </w:rPr>
        <w:t>1.</w:t>
      </w:r>
      <w:r>
        <w:rPr>
          <w:rFonts w:ascii="Times New Roman" w:hAnsi="Times New Roman" w:eastAsia="Times New Roman"/>
        </w:rPr>
        <w:t>7</w:t>
      </w:r>
      <w:r>
        <w:t>,</w:t>
      </w:r>
      <w:r>
        <w:t> </w:t>
      </w:r>
      <w:r>
        <w:rPr>
          <w:rFonts w:ascii="Times New Roman" w:hAnsi="Times New Roman" w:eastAsia="Times New Roman"/>
        </w:rPr>
        <w:t>(</w:t>
      </w:r>
      <w:r>
        <w:rPr>
          <w:rFonts w:ascii="Times New Roman" w:hAnsi="Times New Roman" w:eastAsia="Times New Roman"/>
          <w:spacing w:val="0"/>
        </w:rPr>
        <w:t>NH</w:t>
      </w:r>
      <w:r>
        <w:rPr>
          <w:rFonts w:ascii="Times New Roman" w:hAnsi="Times New Roman" w:eastAsia="Times New Roman"/>
          <w:w w:val="99"/>
          <w:position w:val="-2"/>
          <w:sz w:val="16"/>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5</w:t>
      </w:r>
      <w:r>
        <w:t>，苹果酸</w:t>
      </w:r>
      <w:r>
        <w:rPr>
          <w:rFonts w:ascii="Times New Roman" w:hAnsi="Times New Roman" w:eastAsia="Times New Roman"/>
        </w:rPr>
        <w:t>5</w:t>
      </w:r>
      <w:r>
        <w:t>，蔗糖、</w:t>
      </w:r>
      <w:r>
        <w:t>酒精</w:t>
      </w:r>
      <w:r>
        <w:t>、</w:t>
      </w:r>
      <w:r>
        <w:rPr>
          <w:rFonts w:ascii="Times New Roman" w:hAnsi="Times New Roman" w:eastAsia="Times New Roman"/>
        </w:rPr>
        <w:t>SO</w:t>
      </w:r>
      <w:r>
        <w:rPr>
          <w:rFonts w:ascii="Times New Roman" w:hAnsi="Times New Roman" w:eastAsia="Times New Roman"/>
        </w:rPr>
        <w:t>2</w:t>
      </w:r>
      <w:r>
        <w:t>（</w:t>
      </w:r>
      <w:r>
        <w:rPr>
          <w:w w:val="95"/>
        </w:rPr>
        <w:t>根据单因素确定用量</w:t>
      </w:r>
      <w:r>
        <w:t>）</w:t>
      </w:r>
      <w:r>
        <w:t>。</w:t>
      </w:r>
    </w:p>
    <w:p w:rsidR="0018722C">
      <w:pPr>
        <w:pStyle w:val="Heading3"/>
        <w:topLinePunct/>
        <w:ind w:left="200" w:hangingChars="200" w:hanging="200"/>
      </w:pPr>
      <w:bookmarkStart w:id="48833" w:name="_Toc68648833"/>
      <w:bookmarkStart w:name="_TOC_250072" w:id="62"/>
      <w:bookmarkEnd w:id="62"/>
      <w:r>
        <w:rPr>
          <w:b/>
        </w:rPr>
        <w:t>1.4</w:t>
      </w:r>
      <w:r>
        <w:t xml:space="preserve"> </w:t>
      </w:r>
      <w:r>
        <w:t>方法</w:t>
      </w:r>
      <w:bookmarkEnd w:id="48833"/>
    </w:p>
    <w:p w:rsidR="0018722C">
      <w:pPr>
        <w:pStyle w:val="4"/>
        <w:topLinePunct/>
        <w:ind w:left="200" w:hangingChars="200" w:hanging="200"/>
      </w:pPr>
      <w:bookmarkStart w:id="48834" w:name="_Toc68648834"/>
      <w:r>
        <w:rPr>
          <w:b/>
        </w:rPr>
        <w:t>1.4.1</w:t>
      </w:r>
      <w:r>
        <w:t xml:space="preserve"> </w:t>
      </w:r>
      <w:r>
        <w:t>产朊假丝酵母的培养</w:t>
      </w:r>
      <w:bookmarkEnd w:id="48834"/>
    </w:p>
    <w:p w:rsidR="0018722C">
      <w:pPr>
        <w:topLinePunct/>
      </w:pPr>
      <w:r>
        <w:t>将保存在甘油管中的重组酵母</w:t>
      </w:r>
      <w:r>
        <w:rPr>
          <w:rFonts w:ascii="Times New Roman" w:hAnsi="Times New Roman" w:eastAsia="宋体"/>
        </w:rPr>
        <w:t>CU-6</w:t>
      </w:r>
      <w:r>
        <w:t>接到</w:t>
      </w:r>
      <w:r>
        <w:rPr>
          <w:rFonts w:ascii="Times New Roman" w:hAnsi="Times New Roman" w:eastAsia="宋体"/>
        </w:rPr>
        <w:t>3ml</w:t>
      </w:r>
      <w:r>
        <w:rPr>
          <w:rFonts w:ascii="Times New Roman" w:hAnsi="Times New Roman" w:eastAsia="宋体"/>
        </w:rPr>
        <w:t> </w:t>
      </w:r>
      <w:r>
        <w:rPr>
          <w:rFonts w:ascii="Times New Roman" w:hAnsi="Times New Roman" w:eastAsia="宋体"/>
        </w:rPr>
        <w:t>YPD</w:t>
      </w:r>
      <w:r>
        <w:t>液体培养基中活化</w:t>
      </w:r>
      <w:r>
        <w:rPr>
          <w:rFonts w:ascii="Times New Roman" w:hAnsi="Times New Roman" w:eastAsia="宋体"/>
        </w:rPr>
        <w:t>12h</w:t>
      </w:r>
      <w:r>
        <w:t>，</w:t>
      </w:r>
      <w:r>
        <w:t>取</w:t>
      </w:r>
      <w:r>
        <w:rPr>
          <w:rFonts w:ascii="Times New Roman" w:hAnsi="Times New Roman" w:eastAsia="宋体"/>
        </w:rPr>
        <w:t>1mL</w:t>
      </w:r>
      <w:r>
        <w:t>接种于</w:t>
      </w:r>
      <w:r>
        <w:rPr>
          <w:rFonts w:ascii="Times New Roman" w:hAnsi="Times New Roman" w:eastAsia="宋体"/>
        </w:rPr>
        <w:t>YPD</w:t>
      </w:r>
      <w:r>
        <w:t>培养基中，</w:t>
      </w:r>
      <w:r>
        <w:rPr>
          <w:rFonts w:ascii="Times New Roman" w:hAnsi="Times New Roman" w:eastAsia="宋体"/>
        </w:rPr>
        <w:t>28</w:t>
      </w:r>
      <w:r>
        <w:rPr>
          <w:rFonts w:ascii="新宋体" w:hAnsi="新宋体" w:eastAsia="新宋体" w:hint="eastAsia"/>
        </w:rPr>
        <w:t>℃</w:t>
      </w:r>
      <w:r>
        <w:t>振荡培养</w:t>
      </w:r>
      <w:r>
        <w:rPr>
          <w:rFonts w:ascii="Times New Roman" w:hAnsi="Times New Roman" w:eastAsia="宋体"/>
        </w:rPr>
        <w:t>2d</w:t>
      </w:r>
      <w:r>
        <w:t>.</w:t>
      </w:r>
      <w:r>
        <w:rPr>
          <w:rFonts w:ascii="Times New Roman" w:hAnsi="Times New Roman" w:eastAsia="宋体"/>
        </w:rPr>
        <w:t>7000r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10min</w:t>
      </w:r>
      <w:r>
        <w:t>收集菌</w:t>
      </w:r>
      <w:r>
        <w:t>体，用无菌水洗涤，重复两次，最后用无菌水重悬，调整菌悬液的菌浓为</w:t>
      </w:r>
      <w:r>
        <w:rPr>
          <w:rFonts w:ascii="Times New Roman" w:hAnsi="Times New Roman" w:eastAsia="宋体"/>
        </w:rPr>
        <w:t>10</w:t>
      </w:r>
      <w:r>
        <w:rPr>
          <w:rFonts w:ascii="Times New Roman" w:hAnsi="Times New Roman" w:eastAsia="宋体"/>
        </w:rPr>
        <w:t>8</w:t>
      </w:r>
      <w:r>
        <w:rPr>
          <w:rFonts w:ascii="Times New Roman" w:hAnsi="Times New Roman" w:eastAsia="宋体"/>
        </w:rPr>
        <w:t> </w:t>
      </w:r>
      <w:r>
        <w:rPr>
          <w:rFonts w:ascii="Times New Roman" w:hAnsi="Times New Roman" w:eastAsia="宋体"/>
        </w:rPr>
        <w:t>CFU </w:t>
      </w:r>
      <w:r>
        <w:rPr>
          <w:rFonts w:ascii="Times New Roman" w:hAnsi="Times New Roman" w:eastAsia="宋体"/>
        </w:rPr>
        <w:t>mL</w:t>
      </w:r>
      <w:r>
        <w:rPr>
          <w:rFonts w:ascii="Times New Roman" w:hAnsi="Times New Roman" w:eastAsia="宋体"/>
        </w:rPr>
        <w:t>-1</w:t>
      </w:r>
      <w:r>
        <w:t>。</w:t>
      </w:r>
    </w:p>
    <w:p w:rsidR="0018722C">
      <w:pPr>
        <w:pStyle w:val="4"/>
        <w:topLinePunct/>
        <w:ind w:left="200" w:hangingChars="200" w:hanging="200"/>
      </w:pPr>
      <w:bookmarkStart w:id="48835" w:name="_Toc68648835"/>
      <w:r>
        <w:rPr>
          <w:b/>
        </w:rPr>
        <w:t>1.4.2</w:t>
      </w:r>
      <w:r>
        <w:t xml:space="preserve"> </w:t>
      </w:r>
      <w:r>
        <w:t>苹果酸浓度的检测</w:t>
      </w:r>
      <w:bookmarkEnd w:id="48835"/>
    </w:p>
    <w:p w:rsidR="0018722C">
      <w:pPr>
        <w:topLinePunct/>
      </w:pPr>
      <w:r>
        <w:t>将发酵液经过</w:t>
      </w:r>
      <w:r>
        <w:rPr>
          <w:rFonts w:ascii="Times New Roman" w:hAnsi="Times New Roman" w:eastAsia="Times New Roman"/>
        </w:rPr>
        <w:t>12000r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10min</w:t>
      </w:r>
      <w:r>
        <w:t>，取上清液。经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微孔过滤膜过</w:t>
      </w:r>
      <w:r>
        <w:t>滤得到的样品，采用</w:t>
      </w:r>
      <w:r>
        <w:rPr>
          <w:rFonts w:ascii="Times New Roman" w:hAnsi="Times New Roman" w:eastAsia="Times New Roman"/>
        </w:rPr>
        <w:t>Waters </w:t>
      </w:r>
      <w:r>
        <w:rPr>
          <w:rFonts w:ascii="Times New Roman" w:hAnsi="Times New Roman" w:eastAsia="Times New Roman"/>
        </w:rPr>
        <w:t>ACQUITY UPLC</w:t>
      </w:r>
      <w:r>
        <w:t>超高压液相色谱检测样品中苹果酸的含量。</w:t>
      </w:r>
    </w:p>
    <w:p w:rsidR="0018722C">
      <w:pPr>
        <w:topLinePunct/>
      </w:pPr>
      <w:r>
        <w:t>检测条件：</w:t>
      </w:r>
      <w:r>
        <w:rPr>
          <w:rFonts w:ascii="Times New Roman" w:hAnsi="Times New Roman" w:eastAsia="宋体"/>
        </w:rPr>
        <w:t>C1</w:t>
      </w:r>
      <w:r>
        <w:rPr>
          <w:rFonts w:ascii="Times New Roman" w:hAnsi="Times New Roman" w:eastAsia="宋体"/>
        </w:rPr>
        <w:t>8</w:t>
      </w:r>
      <w:r w:rsidR="001852F3">
        <w:rPr>
          <w:rFonts w:ascii="Times New Roman" w:hAnsi="Times New Roman" w:eastAsia="宋体"/>
        </w:rPr>
        <w:t xml:space="preserve"> </w:t>
      </w:r>
      <w:r>
        <w:t>不锈钢柱</w:t>
      </w:r>
      <w:r>
        <w:t>（</w:t>
      </w:r>
      <w:r>
        <w:rPr>
          <w:rFonts w:ascii="Times New Roman" w:hAnsi="Times New Roman" w:eastAsia="宋体"/>
        </w:rPr>
        <w:t>2.1×50m</w:t>
      </w:r>
      <w:r>
        <w:rPr>
          <w:rFonts w:ascii="Times New Roman" w:hAnsi="Times New Roman" w:eastAsia="宋体"/>
        </w:rPr>
        <w:t>m</w:t>
      </w:r>
      <w:r>
        <w:rPr>
          <w:spacing w:val="4"/>
        </w:rPr>
        <w:t xml:space="preserve">, </w:t>
      </w:r>
      <w:r>
        <w:rPr>
          <w:rFonts w:ascii="Times New Roman" w:hAnsi="Times New Roman" w:eastAsia="宋体"/>
        </w:rPr>
        <w:t>1.7v</w:t>
      </w:r>
      <w:r>
        <w:rPr>
          <w:rFonts w:ascii="Times New Roman" w:hAnsi="Times New Roman" w:eastAsia="宋体"/>
        </w:rPr>
        <w:t>m</w:t>
      </w:r>
      <w:r>
        <w:t>）</w:t>
      </w:r>
      <w:r>
        <w:t>；</w:t>
      </w:r>
      <w:r>
        <w:rPr>
          <w:rFonts w:ascii="Times New Roman" w:hAnsi="Times New Roman" w:eastAsia="宋体"/>
        </w:rPr>
        <w:t>100</w:t>
      </w:r>
      <w:r>
        <w:rPr>
          <w:rFonts w:ascii="Times New Roman" w:hAnsi="Times New Roman" w:eastAsia="宋体"/>
        </w:rPr>
        <w:t>%</w:t>
      </w:r>
      <w:r>
        <w:t>磷酸氢二铵缓冲液</w:t>
      </w:r>
    </w:p>
    <w:p w:rsidR="0018722C">
      <w:pPr>
        <w:topLinePunct/>
      </w:pPr>
      <w:r>
        <w:t>（</w:t>
      </w:r>
      <w:r>
        <w:rPr>
          <w:rFonts w:ascii="Times New Roman" w:hAnsi="Times New Roman" w:eastAsia="Times New Roman"/>
        </w:rPr>
        <w:t>0.01M</w:t>
      </w:r>
      <w:r>
        <w:t xml:space="preserve">, </w:t>
      </w:r>
      <w:r>
        <w:rPr>
          <w:rFonts w:ascii="Times New Roman" w:hAnsi="Times New Roman" w:eastAsia="Times New Roman"/>
        </w:rPr>
        <w:t>pH2.7</w:t>
      </w:r>
      <w:r>
        <w:t>）</w:t>
      </w:r>
      <w:r>
        <w:t>；流速</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i</w:t>
      </w:r>
      <w:r>
        <w:rPr>
          <w:rFonts w:ascii="Times New Roman" w:hAnsi="Times New Roman" w:eastAsia="Times New Roman"/>
        </w:rPr>
        <w:t>n</w:t>
      </w:r>
      <w:r>
        <w:t>；检测波长</w:t>
      </w:r>
      <w:r>
        <w:rPr>
          <w:rFonts w:ascii="Times New Roman" w:hAnsi="Times New Roman" w:eastAsia="Times New Roman"/>
        </w:rPr>
        <w:t>210n</w:t>
      </w:r>
      <w:r>
        <w:rPr>
          <w:rFonts w:ascii="Times New Roman" w:hAnsi="Times New Roman" w:eastAsia="Times New Roman"/>
        </w:rPr>
        <w:t>m</w:t>
      </w:r>
      <w:r>
        <w:t>；柱温</w:t>
      </w:r>
      <w:r>
        <w:rPr>
          <w:rFonts w:ascii="Times New Roman" w:hAnsi="Times New Roman" w:eastAsia="Times New Roman"/>
        </w:rPr>
        <w:t>35</w:t>
      </w:r>
      <w:r>
        <w:rPr>
          <w:rFonts w:ascii="新宋体" w:hAnsi="新宋体" w:eastAsia="新宋体" w:hint="eastAsia"/>
        </w:rPr>
        <w:t>℃</w:t>
      </w:r>
      <w:r>
        <w:t>；自动进样，</w:t>
      </w:r>
      <w:r>
        <w:t>进样量</w:t>
      </w:r>
      <w:r>
        <w:rPr>
          <w:rFonts w:ascii="Times New Roman" w:hAnsi="Times New Roman" w:eastAsia="Times New Roman"/>
        </w:rPr>
        <w:t>2μl</w:t>
      </w:r>
      <w:r>
        <w:t>。</w:t>
      </w:r>
    </w:p>
    <w:p w:rsidR="0018722C">
      <w:pPr>
        <w:topLinePunct/>
      </w:pPr>
      <w:r>
        <w:t>降酸量</w:t>
      </w:r>
      <w:r>
        <w:rPr>
          <w:rFonts w:ascii="Times New Roman" w:hAnsi="Times New Roman" w:eastAsia="Times New Roman"/>
        </w:rPr>
        <w:t>(</w:t>
      </w:r>
      <w:r>
        <w:rPr>
          <w:rFonts w:ascii="Times New Roman" w:hAnsi="Times New Roman" w:eastAsia="Times New Roman"/>
        </w:rPr>
        <w:t>g·L</w:t>
      </w:r>
      <w:r>
        <w:rPr>
          <w:rFonts w:ascii="Times New Roman" w:hAnsi="Times New Roman" w:eastAsia="Times New Roman"/>
        </w:rPr>
        <w:t>-1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初始发酵液苹果酸的浓度－发酵结束后苹果酸的浓度</w:t>
      </w:r>
    </w:p>
    <w:p w:rsidR="0018722C">
      <w:pPr>
        <w:pStyle w:val="Heading2"/>
        <w:topLinePunct/>
        <w:ind w:left="171" w:hangingChars="171" w:hanging="171"/>
      </w:pPr>
      <w:bookmarkStart w:id="48836" w:name="_Toc68648836"/>
      <w:bookmarkStart w:name="_TOC_250071" w:id="63"/>
      <w:bookmarkStart w:name="2 结果与分析 " w:id="64"/>
      <w:r>
        <w:rPr>
          <w:b/>
        </w:rPr>
        <w:t>2</w:t>
      </w:r>
      <w:r>
        <w:t xml:space="preserve"> </w:t>
      </w:r>
      <w:bookmarkEnd w:id="64"/>
      <w:bookmarkEnd w:id="63"/>
      <w:r>
        <w:t>结果与分析</w:t>
      </w:r>
      <w:bookmarkEnd w:id="48836"/>
    </w:p>
    <w:p w:rsidR="0018722C">
      <w:pPr>
        <w:pStyle w:val="Heading3"/>
        <w:topLinePunct/>
        <w:ind w:left="200" w:hangingChars="200" w:hanging="200"/>
      </w:pPr>
      <w:bookmarkStart w:id="48837" w:name="_Toc68648837"/>
      <w:bookmarkStart w:name="_TOC_250070" w:id="65"/>
      <w:r>
        <w:rPr>
          <w:b/>
        </w:rPr>
        <w:t>2.1</w:t>
      </w:r>
      <w:bookmarkEnd w:id="65"/>
      <w:r>
        <w:t xml:space="preserve"> </w:t>
      </w:r>
      <w:r>
        <w:t>单因素试验</w:t>
      </w:r>
      <w:bookmarkEnd w:id="48837"/>
    </w:p>
    <w:p w:rsidR="0018722C">
      <w:pPr>
        <w:pStyle w:val="4"/>
        <w:topLinePunct/>
        <w:ind w:left="200" w:hangingChars="200" w:hanging="200"/>
      </w:pPr>
      <w:bookmarkStart w:id="48838" w:name="_Toc68648838"/>
      <w:r>
        <w:rPr>
          <w:b/>
        </w:rPr>
        <w:t>2.1.1</w:t>
      </w:r>
      <w:r>
        <w:rPr>
          <w:b/>
        </w:rPr>
        <w:t> </w:t>
      </w:r>
      <w:r>
        <w:t>发酵温度对酵母菌株</w:t>
      </w:r>
      <w:r>
        <w:rPr>
          <w:b/>
        </w:rPr>
        <w:t>CU-6</w:t>
      </w:r>
      <w:r>
        <w:t>降酸效果的影响</w:t>
      </w:r>
      <w:bookmarkEnd w:id="48838"/>
    </w:p>
    <w:p w:rsidR="0018722C">
      <w:pPr>
        <w:topLinePunct/>
      </w:pPr>
      <w:r>
        <w:t>以初始糖度为</w:t>
      </w:r>
      <w:r>
        <w:rPr>
          <w:rFonts w:ascii="Times New Roman" w:hAnsi="Times New Roman" w:eastAsia="Times New Roman"/>
        </w:rPr>
        <w:t>4 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rPr>
          <w:spacing w:val="-50"/>
        </w:rPr>
        <w:t xml:space="preserve">, </w:t>
      </w:r>
      <w:r>
        <w:rPr>
          <w:rFonts w:ascii="Times New Roman" w:hAnsi="Times New Roman" w:eastAsia="Times New Roman"/>
        </w:rPr>
        <w:t>SO</w:t>
      </w:r>
      <w:r>
        <w:rPr>
          <w:rFonts w:ascii="Times New Roman" w:hAnsi="Times New Roman" w:eastAsia="Times New Roman"/>
        </w:rPr>
        <w:t>2</w:t>
      </w:r>
      <w:r>
        <w:t>为</w:t>
      </w:r>
      <w:r>
        <w:rPr>
          <w:rFonts w:ascii="Times New Roman" w:hAnsi="Times New Roman" w:eastAsia="Times New Roman"/>
        </w:rPr>
        <w:t>50 mg·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，苹果酸浓度</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，酒精浓度</w:t>
      </w:r>
      <w:r>
        <w:rPr>
          <w:rFonts w:ascii="Times New Roman" w:hAnsi="Times New Roman" w:eastAsia="Times New Roman"/>
        </w:rPr>
        <w:t>8%</w:t>
      </w:r>
      <w:r>
        <w:t>，</w:t>
      </w:r>
      <w:r>
        <w:t>接种量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，分别在</w:t>
      </w:r>
      <w:r>
        <w:rPr>
          <w:rFonts w:ascii="Times New Roman" w:hAnsi="Times New Roman" w:eastAsia="Times New Roman"/>
        </w:rPr>
        <w:t>20</w:t>
      </w:r>
      <w:r>
        <w:t>℃，</w:t>
      </w:r>
      <w:r>
        <w:rPr>
          <w:rFonts w:ascii="Times New Roman" w:hAnsi="Times New Roman" w:eastAsia="Times New Roman"/>
        </w:rPr>
        <w:t>22</w:t>
      </w:r>
      <w:r>
        <w:t>℃，</w:t>
      </w:r>
      <w:r>
        <w:rPr>
          <w:rFonts w:ascii="Times New Roman" w:hAnsi="Times New Roman" w:eastAsia="Times New Roman"/>
        </w:rPr>
        <w:t>24</w:t>
      </w:r>
      <w:r>
        <w:t>℃，</w:t>
      </w:r>
      <w:r>
        <w:rPr>
          <w:rFonts w:ascii="Times New Roman" w:hAnsi="Times New Roman" w:eastAsia="Times New Roman"/>
        </w:rPr>
        <w:t>26</w:t>
      </w:r>
      <w:r>
        <w:t>℃，</w:t>
      </w:r>
      <w:r>
        <w:rPr>
          <w:rFonts w:ascii="Times New Roman" w:hAnsi="Times New Roman" w:eastAsia="Times New Roman"/>
        </w:rPr>
        <w:t>28</w:t>
      </w:r>
      <w:r>
        <w:rPr>
          <w:rFonts w:ascii="新宋体" w:hAnsi="新宋体" w:eastAsia="新宋体" w:hint="eastAsia"/>
        </w:rPr>
        <w:t>℃</w:t>
      </w:r>
      <w:r>
        <w:t>发酵</w:t>
      </w:r>
      <w:r>
        <w:rPr>
          <w:rFonts w:ascii="Times New Roman" w:hAnsi="Times New Roman" w:eastAsia="Times New Roman"/>
        </w:rPr>
        <w:t>5d</w:t>
      </w:r>
      <w:r>
        <w:t>，以降酸量作为评</w:t>
      </w:r>
      <w:r>
        <w:t>价指标，研究发酵温度对酵母菌株</w:t>
      </w:r>
      <w:r>
        <w:rPr>
          <w:rFonts w:ascii="Times New Roman" w:hAnsi="Times New Roman" w:eastAsia="Times New Roman"/>
        </w:rPr>
        <w:t>CU-6</w:t>
      </w:r>
      <w:r>
        <w:t>降酸效果的影响，结果见图</w:t>
      </w:r>
      <w:r>
        <w:rPr>
          <w:rFonts w:ascii="Times New Roman" w:hAnsi="Times New Roman" w:eastAsia="Times New Roman"/>
        </w:rPr>
        <w:t>3-1</w:t>
      </w:r>
      <w:r>
        <w:t>。</w:t>
      </w:r>
    </w:p>
    <w:p w:rsidR="0018722C">
      <w:pPr>
        <w:pStyle w:val="ae"/>
        <w:topLinePunct/>
      </w:pPr>
      <w:r>
        <w:rPr>
          <w:rFonts w:cstheme="minorBidi" w:hAnsiTheme="minorHAnsi" w:eastAsiaTheme="minorHAnsi" w:asciiTheme="minorHAnsi"/>
        </w:rPr>
        <w:pict>
          <v:group style="margin-left:247.725006pt;margin-top:8.71133pt;width:137.6pt;height:124.55pt;mso-position-horizontal-relative:page;mso-position-vertical-relative:paragraph;z-index:2632" coordorigin="4955,174" coordsize="2752,2491">
            <v:shape style="position:absolute;left:5007;top:174;width:60;height:2445" coordorigin="5008,175" coordsize="60,2445" path="m5008,175l5008,2619,5068,2619e" filled="false" stroked="true" strokeweight=".06pt" strokecolor="#000000">
              <v:path arrowok="t"/>
              <v:stroke dashstyle="solid"/>
            </v:shape>
            <v:line style="position:absolute" from="5008,1809" to="5068,1809" stroked="true" strokeweight=".06pt" strokecolor="#000000">
              <v:stroke dashstyle="solid"/>
            </v:line>
            <v:line style="position:absolute" from="5008,985" to="5068,985" stroked="true" strokeweight=".06pt" strokecolor="#000000">
              <v:stroke dashstyle="solid"/>
            </v:line>
            <v:line style="position:absolute" from="5008,175" to="5068,175" stroked="true" strokeweight=".06pt" strokecolor="#000000">
              <v:stroke dashstyle="solid"/>
            </v:line>
            <v:shape style="position:absolute;left:0;top:15126;width:2639;height:60" coordorigin="0,15126" coordsize="2639,60" path="m5008,2619l7646,2619m5008,2619l5008,2559e" filled="false" stroked="true" strokeweight=".06pt" strokecolor="#000000">
              <v:path arrowok="t"/>
              <v:stroke dashstyle="solid"/>
            </v:shape>
            <v:line style="position:absolute" from="5668,2619" to="5668,2559" stroked="true" strokeweight=".06pt" strokecolor="#000000">
              <v:stroke dashstyle="solid"/>
            </v:line>
            <v:line style="position:absolute" from="6328,2619" to="6328,2559" stroked="true" strokeweight=".06pt" strokecolor="#000000">
              <v:stroke dashstyle="solid"/>
            </v:line>
            <v:line style="position:absolute" from="6986,2619" to="6986,2559" stroked="true" strokeweight=".06pt" strokecolor="#000000">
              <v:stroke dashstyle="solid"/>
            </v:line>
            <v:line style="position:absolute" from="7646,2619" to="7646,2559" stroked="true" strokeweight=".06pt" strokecolor="#000000">
              <v:stroke dashstyle="solid"/>
            </v:line>
            <v:shape style="position:absolute;left:0;top:13566;width:2639;height:1620" coordorigin="0,13566" coordsize="2639,1620" path="m5008,2365l5172,2199,5338,2035,5502,1869,5668,1690,5742,1585,5832,1450,5998,1180,6088,1045,6162,925,6252,835,6328,775,6402,745,6492,745,6566,760,6656,805,6822,895,6912,925,6986,955,7646,1075m5008,2365l5008,1749e" filled="false" stroked="true" strokeweight=".75pt" strokecolor="#000000">
              <v:path arrowok="t"/>
              <v:stroke dashstyle="solid"/>
            </v:shape>
            <v:line style="position:absolute" from="4962,1749" to="5068,1749" stroked="true" strokeweight=".75pt" strokecolor="#000000">
              <v:stroke dashstyle="solid"/>
            </v:line>
            <v:line style="position:absolute" from="5668,1690" to="5668,1600" stroked="true" strokeweight=".75pt" strokecolor="#000000">
              <v:stroke dashstyle="solid"/>
            </v:line>
            <v:line style="position:absolute" from="5622,1600" to="5728,1600" stroked="true" strokeweight=".75pt" strokecolor="#000000">
              <v:stroke dashstyle="solid"/>
            </v:line>
            <v:rect style="position:absolute;left:6320;top:744;width:15;height:30" filled="true" fillcolor="#000000" stroked="false">
              <v:fill type="solid"/>
            </v:rect>
            <v:line style="position:absolute" from="6282,745" to="6386,745" stroked="true" strokeweight=".75pt" strokecolor="#000000">
              <v:stroke dashstyle="solid"/>
            </v:line>
            <v:line style="position:absolute" from="6986,955" to="6986,865" stroked="true" strokeweight=".75pt" strokecolor="#000000">
              <v:stroke dashstyle="solid"/>
            </v:line>
            <v:line style="position:absolute" from="6942,865" to="7046,865" stroked="true" strokeweight=".75pt" strokecolor="#000000">
              <v:stroke dashstyle="solid"/>
            </v:line>
            <v:line style="position:absolute" from="7646,1030" to="7646,1105" stroked="true" strokeweight=".75pt" strokecolor="#000000">
              <v:stroke dashstyle="solid"/>
            </v:line>
            <v:line style="position:absolute" from="7602,1030" to="7706,1030" stroked="true" strokeweight=".75pt" strokecolor="#000000">
              <v:stroke dashstyle="solid"/>
            </v:line>
            <v:line style="position:absolute" from="5008,2365" to="5008,2665" stroked="true" strokeweight=".75pt" strokecolor="#000000">
              <v:stroke dashstyle="solid"/>
            </v:line>
            <v:line style="position:absolute" from="5668,1690" to="5668,1795" stroked="true" strokeweight=".75pt" strokecolor="#000000">
              <v:stroke dashstyle="solid"/>
            </v:line>
            <v:line style="position:absolute" from="5622,1795" to="5728,1795" stroked="true" strokeweight=".75pt" strokecolor="#000000">
              <v:stroke dashstyle="solid"/>
            </v:line>
            <v:rect style="position:absolute;left:6320;top:774;width:15;height:30" filled="true" fillcolor="#000000" stroked="false">
              <v:fill type="solid"/>
            </v:rect>
            <v:line style="position:absolute" from="6282,805" to="6386,805" stroked="true" strokeweight=".75pt" strokecolor="#000000">
              <v:stroke dashstyle="solid"/>
            </v:line>
            <v:line style="position:absolute" from="6986,955" to="6986,1045" stroked="true" strokeweight=".75pt" strokecolor="#000000">
              <v:stroke dashstyle="solid"/>
            </v:line>
            <v:line style="position:absolute" from="6942,1045" to="7046,1045" stroked="true" strokeweight=".75pt" strokecolor="#000000">
              <v:stroke dashstyle="solid"/>
            </v:line>
            <v:line style="position:absolute" from="7602,1105" to="7706,1105" stroked="true" strokeweight=".75pt" strokecolor="#000000">
              <v:stroke dashstyle="solid"/>
            </v:line>
            <v:shape style="position:absolute;left:4962;top:2319;width:76;height:76" coordorigin="4962,2319" coordsize="76,76" path="m5000,2319l4985,2322,4973,2330,4965,2343,4962,2358,4965,2372,4973,2384,4985,2392,5000,2395,5015,2392,5027,2384,5035,2372,5038,2358,5035,2343,5027,2330,5015,2322,5000,2319xe" filled="true" fillcolor="#ffffff" stroked="false">
              <v:path arrowok="t"/>
              <v:fill type="solid"/>
            </v:shape>
            <v:shape style="position:absolute;left:4962;top:2319;width:76;height:76" coordorigin="4962,2319" coordsize="76,76" path="m5038,2358l5035,2343,5027,2330,5015,2322,5000,2319,4985,2322,4973,2330,4965,2343,4962,2358,4965,2372,4973,2384,4985,2392,5000,2395,5015,2392,5027,2384,5035,2372,5038,2358xe" filled="false" stroked="true" strokeweight=".75pt" strokecolor="#000000">
              <v:path arrowok="t"/>
              <v:stroke dashstyle="solid"/>
            </v:shape>
            <v:shape style="position:absolute;left:5622;top:1644;width:76;height:75" coordorigin="5622,1645" coordsize="76,75" path="m5659,1645l5645,1648,5633,1656,5625,1668,5622,1682,5625,1696,5633,1708,5645,1716,5659,1719,5674,1716,5687,1708,5695,1696,5698,1682,5695,1668,5687,1656,5674,1648,5659,1645xe" filled="true" fillcolor="#ffffff" stroked="false">
              <v:path arrowok="t"/>
              <v:fill type="solid"/>
            </v:shape>
            <v:shape style="position:absolute;left:5622;top:1644;width:76;height:75" coordorigin="5622,1645" coordsize="76,75" path="m5698,1682l5695,1668,5687,1656,5674,1648,5659,1645,5645,1648,5633,1656,5625,1668,5622,1682,5625,1696,5633,1708,5645,1716,5659,1719,5674,1716,5687,1708,5695,1696,5698,1682xe" filled="false" stroked="true" strokeweight=".75pt" strokecolor="#000000">
              <v:path arrowok="t"/>
              <v:stroke dashstyle="solid"/>
            </v:shape>
            <v:shape style="position:absolute;left:6282;top:730;width:75;height:75" coordorigin="6282,730" coordsize="75,75" path="m6319,730l6305,733,6293,741,6285,753,6282,768,6285,782,6293,794,6305,802,6319,805,6334,802,6346,794,6354,782,6356,768,6354,753,6346,741,6334,733,6319,730xe" filled="true" fillcolor="#ffffff" stroked="false">
              <v:path arrowok="t"/>
              <v:fill type="solid"/>
            </v:shape>
            <v:shape style="position:absolute;left:6282;top:730;width:75;height:75" coordorigin="6282,730" coordsize="75,75" path="m6356,768l6354,753,6346,741,6334,733,6319,730,6305,733,6293,741,6285,753,6282,768,6285,782,6293,794,6305,802,6319,805,6334,802,6346,794,6354,782,6356,768xe" filled="false" stroked="true" strokeweight=".75pt" strokecolor="#000000">
              <v:path arrowok="t"/>
              <v:stroke dashstyle="solid"/>
            </v:shape>
            <v:shape style="position:absolute;left:6942;top:910;width:75;height:75" coordorigin="6942,910" coordsize="75,75" path="m6979,910l6965,913,6953,921,6945,933,6942,948,6945,962,6953,974,6965,982,6979,985,6994,982,7005,974,7013,962,7016,948,7013,933,7005,921,6994,913,6979,910xe" filled="true" fillcolor="#ffffff" stroked="false">
              <v:path arrowok="t"/>
              <v:fill type="solid"/>
            </v:shape>
            <v:shape style="position:absolute;left:6942;top:910;width:75;height:75" coordorigin="6942,910" coordsize="75,75" path="m7016,948l7013,933,7005,921,6994,913,6979,910,6965,913,6953,921,6945,933,6942,948,6945,962,6953,974,6965,982,6979,985,6994,982,7005,974,7013,962,7016,948xe" filled="false" stroked="true" strokeweight=".75pt" strokecolor="#000000">
              <v:path arrowok="t"/>
              <v:stroke dashstyle="solid"/>
            </v:shape>
            <v:shape style="position:absolute;left:7602;top:1030;width:75;height:75" coordorigin="7602,1030" coordsize="75,75" path="m7639,1030l7625,1033,7613,1041,7605,1053,7602,1068,7605,1082,7613,1094,7625,1102,7639,1105,7654,1102,7665,1094,7673,1082,7676,1068,7673,1053,7665,1041,7654,1033,7639,1030xe" filled="true" fillcolor="#ffffff" stroked="false">
              <v:path arrowok="t"/>
              <v:fill type="solid"/>
            </v:shape>
            <v:shape style="position:absolute;left:7602;top:1030;width:75;height:75" coordorigin="7602,1030" coordsize="75,75" path="m7676,1068l7673,1053,7665,1041,7654,1033,7639,1030,7625,1033,7613,1041,7605,1053,7602,1068,7605,1082,7613,1094,7625,1102,7639,1105,7654,1102,7665,1094,7673,1082,7676,1068xe" filled="false" stroked="true" strokeweight=".75pt" strokecolor="#000000">
              <v:path arrowok="t"/>
              <v:stroke dashstyle="solid"/>
            </v:shape>
            <w10:wrap type="none"/>
          </v:group>
        </w:pict>
      </w: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shape style="margin-left:203.065552pt;margin-top:7.021273pt;width:13.3pt;height:53.05pt;mso-position-horizontal-relative:page;mso-position-vertical-relative:paragraph;z-index:2728"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12"/>
                    </w:rPr>
                  </w:pPr>
                  <w:r>
                    <w:rPr>
                      <w:spacing w:val="-1"/>
                      <w:w w:val="100"/>
                      <w:sz w:val="18"/>
                    </w:rPr>
                    <w:t>降酸量/g.L</w:t>
                  </w:r>
                  <w:r>
                    <w:rPr>
                      <w:spacing w:val="-1"/>
                      <w:w w:val="100"/>
                      <w:position w:val="10"/>
                      <w:sz w:val="12"/>
                    </w:rPr>
                    <w:t>-1</w:t>
                  </w:r>
                </w:p>
              </w:txbxContent>
            </v:textbox>
            <w10:wrap type="none"/>
          </v:shape>
        </w:pict>
      </w:r>
      <w:r>
        <w:rPr>
          <w:rFonts w:cstheme="minorBidi" w:hAnsiTheme="minorHAnsi" w:eastAsiaTheme="minorHAnsi" w:asciiTheme="minorHAnsi"/>
        </w:rPr>
        <w:t>1.50</w:t>
      </w:r>
    </w:p>
    <w:p w:rsidR="0018722C">
      <w:pPr>
        <w:topLinePunct/>
      </w:pPr>
      <w:r>
        <w:rPr>
          <w:rFonts w:cstheme="minorBidi" w:hAnsiTheme="minorHAnsi" w:eastAsiaTheme="minorHAnsi" w:asciiTheme="minorHAnsi"/>
        </w:rPr>
        <w:t>1.20</w:t>
      </w:r>
    </w:p>
    <w:p w:rsidR="0018722C">
      <w:pPr>
        <w:keepNext/>
        <w:topLinePunct/>
      </w:pPr>
      <w:r>
        <w:rPr>
          <w:rFonts w:cstheme="minorBidi" w:hAnsiTheme="minorHAnsi" w:eastAsiaTheme="minorHAnsi" w:asciiTheme="minorHAnsi"/>
        </w:rPr>
        <w:t>0.90</w:t>
      </w:r>
    </w:p>
    <w:p w:rsidR="0018722C">
      <w:pPr>
        <w:keepNext/>
        <w:topLinePunct/>
      </w:pPr>
      <w:r>
        <w:rPr>
          <w:rFonts w:cstheme="minorBidi" w:hAnsiTheme="minorHAnsi" w:eastAsiaTheme="minorHAnsi" w:asciiTheme="minorHAnsi"/>
        </w:rPr>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r w:rsidRPr="00000000">
        <w:rPr>
          <w:rFonts w:cstheme="minorBidi" w:hAnsiTheme="minorHAnsi" w:eastAsiaTheme="minorHAnsi" w:asciiTheme="minorHAnsi"/>
        </w:rPr>
        <w:tab/>
        <w:t>26</w:t>
      </w:r>
      <w:r w:rsidRPr="00000000">
        <w:rPr>
          <w:rFonts w:cstheme="minorBidi" w:hAnsiTheme="minorHAnsi" w:eastAsiaTheme="minorHAnsi" w:asciiTheme="minorHAnsi"/>
        </w:rPr>
        <w:tab/>
        <w:t>28</w:t>
      </w:r>
    </w:p>
    <w:p w:rsidR="0018722C">
      <w:pPr>
        <w:spacing w:before="48"/>
        <w:ind w:leftChars="0" w:left="0" w:rightChars="0" w:right="906" w:firstLineChars="0" w:firstLine="0"/>
        <w:jc w:val="center"/>
        <w:keepNext/>
        <w:topLinePunct/>
      </w:pPr>
      <w:r>
        <w:rPr>
          <w:kern w:val="2"/>
          <w:sz w:val="18"/>
          <w:szCs w:val="22"/>
          <w:rFonts w:cstheme="minorBidi" w:hAnsiTheme="minorHAnsi" w:eastAsiaTheme="minorHAnsi" w:asciiTheme="minorHAnsi"/>
        </w:rPr>
        <w:t>温度/℃</w:t>
      </w:r>
    </w:p>
    <w:p w:rsidR="0018722C">
      <w:pPr>
        <w:pStyle w:val="a9"/>
        <w:topLinePunct/>
      </w:pPr>
      <w:r>
        <w:t>图</w:t>
      </w:r>
      <w:r>
        <w:rPr>
          <w:rFonts w:ascii="Times New Roman" w:eastAsia="Times New Roman"/>
        </w:rPr>
        <w:t>3-1</w:t>
      </w:r>
      <w:r>
        <w:t xml:space="preserve">  </w:t>
      </w:r>
      <w:r>
        <w:t>发酵温度对酵母</w:t>
      </w:r>
      <w:r>
        <w:rPr>
          <w:rFonts w:ascii="Times New Roman" w:eastAsia="Times New Roman"/>
        </w:rPr>
        <w:t>CU-6</w:t>
      </w:r>
      <w:r>
        <w:t>降酸量的影响</w:t>
      </w:r>
    </w:p>
    <w:p w:rsidR="0018722C">
      <w:pPr>
        <w:pStyle w:val="a9"/>
        <w:topLinePunct/>
      </w:pPr>
      <w:r>
        <w:rPr>
          <w:rFonts w:ascii="Times New Roman"/>
        </w:rPr>
        <w:t>Fig.</w:t>
      </w:r>
      <w:r>
        <w:t xml:space="preserve"> </w:t>
      </w:r>
      <w:r w:rsidRPr="00DB64CE">
        <w:rPr>
          <w:rFonts w:ascii="Times New Roman"/>
        </w:rPr>
        <w:t>3-1</w:t>
      </w:r>
      <w:r>
        <w:t xml:space="preserve">  </w:t>
      </w:r>
      <w:r w:rsidRPr="00DB64CE">
        <w:rPr>
          <w:rFonts w:ascii="Times New Roman"/>
        </w:rPr>
        <w:t>Effect of culture temperature on deacidification of yeast CU-6</w:t>
      </w:r>
    </w:p>
    <w:p w:rsidR="0018722C">
      <w:pPr>
        <w:topLinePunct/>
      </w:pPr>
      <w:r>
        <w:t>由图</w:t>
      </w:r>
      <w:r>
        <w:rPr>
          <w:rFonts w:ascii="Times New Roman" w:hAnsi="Times New Roman" w:eastAsia="Times New Roman"/>
        </w:rPr>
        <w:t>3-1</w:t>
      </w:r>
      <w:r>
        <w:t>可知，随着温度的升高，降酸量不断增大，当发酵温度为</w:t>
      </w:r>
      <w:r>
        <w:rPr>
          <w:rFonts w:ascii="Times New Roman" w:hAnsi="Times New Roman" w:eastAsia="Times New Roman"/>
        </w:rPr>
        <w:t>24</w:t>
      </w:r>
      <w:r>
        <w:rPr>
          <w:rFonts w:ascii="新宋体" w:hAnsi="新宋体" w:eastAsia="新宋体" w:hint="eastAsia"/>
        </w:rPr>
        <w:t>℃</w:t>
      </w:r>
      <w:r>
        <w:t>时降</w:t>
      </w:r>
      <w:r>
        <w:t>酸量最大，达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58</w:t>
      </w:r>
      <w:r>
        <w:rPr>
          <w:rFonts w:ascii="Times New Roman" w:hAnsi="Times New Roman" w:eastAsia="Times New Roman"/>
        </w:rPr>
        <w:t> </w:t>
      </w:r>
      <w:r>
        <w:rPr>
          <w:rFonts w:ascii="Times New Roman" w:hAnsi="Times New Roman" w:eastAsia="Times New Roman"/>
        </w:rPr>
        <w:t>g·L</w:t>
      </w:r>
      <w:r>
        <w:rPr>
          <w:rFonts w:ascii="Times New Roman" w:hAnsi="Times New Roman" w:eastAsia="Times New Roman"/>
        </w:rPr>
        <w:t>-1</w:t>
      </w:r>
      <w:r>
        <w:t>，随着温度的增加，降酸量呈下降趋势。温度偏高或偏</w:t>
      </w:r>
      <w:r>
        <w:t>低，酵母菌株</w:t>
      </w:r>
      <w:r>
        <w:rPr>
          <w:rFonts w:ascii="Times New Roman" w:hAnsi="Times New Roman" w:eastAsia="Times New Roman"/>
        </w:rPr>
        <w:t>CU-6</w:t>
      </w:r>
      <w:r>
        <w:t>的生长受抑制，降酸能力下降。因此培养温度以</w:t>
      </w:r>
      <w:r>
        <w:rPr>
          <w:rFonts w:ascii="Times New Roman" w:hAnsi="Times New Roman" w:eastAsia="Times New Roman"/>
        </w:rPr>
        <w:t>24</w:t>
      </w:r>
      <w:r>
        <w:rPr>
          <w:rFonts w:ascii="新宋体" w:hAnsi="新宋体" w:eastAsia="新宋体" w:hint="eastAsia"/>
        </w:rPr>
        <w:t>℃</w:t>
      </w:r>
      <w:r>
        <w:t>为宜。</w:t>
      </w:r>
    </w:p>
    <w:p w:rsidR="0018722C">
      <w:pPr>
        <w:pStyle w:val="4"/>
        <w:topLinePunct/>
        <w:ind w:left="200" w:hangingChars="200" w:hanging="200"/>
      </w:pPr>
      <w:bookmarkStart w:id="48839" w:name="_Toc68648839"/>
      <w:r>
        <w:rPr>
          <w:b/>
        </w:rPr>
        <w:t>2. 1.2</w:t>
      </w:r>
      <w:r>
        <w:t xml:space="preserve"> </w:t>
      </w:r>
      <w:r>
        <w:t>接种量对酵母菌株</w:t>
      </w:r>
      <w:r w:rsidR="001852F3">
        <w:rPr>
          <w:b/>
        </w:rPr>
        <w:t xml:space="preserve">CU-6</w:t>
      </w:r>
      <w:r w:rsidR="001852F3">
        <w:t xml:space="preserve">降酸效果的影响</w:t>
      </w:r>
      <w:bookmarkEnd w:id="48839"/>
    </w:p>
    <w:p w:rsidR="0018722C">
      <w:pPr>
        <w:topLinePunct/>
      </w:pPr>
      <w:r>
        <w:t>以初始糖度为</w:t>
      </w:r>
      <w:r>
        <w:rPr>
          <w:rFonts w:ascii="Times New Roman" w:hAnsi="Times New Roman" w:eastAsia="宋体"/>
        </w:rPr>
        <w:t>4 </w:t>
      </w:r>
      <w:r>
        <w:rPr>
          <w:rFonts w:ascii="Times New Roman" w:hAnsi="Times New Roman" w:eastAsia="宋体"/>
        </w:rPr>
        <w:t>g·L</w:t>
      </w:r>
      <w:r>
        <w:rPr>
          <w:rFonts w:ascii="Times New Roman" w:hAnsi="Times New Roman" w:eastAsia="宋体"/>
        </w:rPr>
        <w:t>-1</w:t>
      </w:r>
      <w:r>
        <w:rPr>
          <w:spacing w:val="-2"/>
        </w:rPr>
        <w:t xml:space="preserve">, </w:t>
      </w:r>
      <w:r>
        <w:rPr>
          <w:rFonts w:ascii="Times New Roman" w:hAnsi="Times New Roman" w:eastAsia="宋体"/>
        </w:rPr>
        <w:t>SO</w:t>
      </w:r>
      <w:r>
        <w:rPr>
          <w:rFonts w:ascii="Times New Roman" w:hAnsi="Times New Roman" w:eastAsia="宋体"/>
        </w:rPr>
        <w:t>2</w:t>
      </w:r>
      <w:r>
        <w:t>为</w:t>
      </w:r>
      <w:r>
        <w:rPr>
          <w:rFonts w:ascii="Times New Roman" w:hAnsi="Times New Roman" w:eastAsia="宋体"/>
        </w:rPr>
        <w:t>50mg·L</w:t>
      </w:r>
      <w:r>
        <w:rPr>
          <w:rFonts w:ascii="Times New Roman" w:hAnsi="Times New Roman" w:eastAsia="宋体"/>
        </w:rPr>
        <w:t>-1</w:t>
      </w:r>
      <w:r>
        <w:t>，苹果酸</w:t>
      </w:r>
      <w:r>
        <w:rPr>
          <w:rFonts w:ascii="Times New Roman" w:hAnsi="Times New Roman" w:eastAsia="宋体"/>
        </w:rPr>
        <w:t>4</w:t>
      </w:r>
      <w:r>
        <w:rPr>
          <w:rFonts w:ascii="Times New Roman" w:hAnsi="Times New Roman" w:eastAsia="宋体"/>
        </w:rPr>
        <w:t>.</w:t>
      </w:r>
      <w:r>
        <w:rPr>
          <w:rFonts w:ascii="Times New Roman" w:hAnsi="Times New Roman" w:eastAsia="宋体"/>
        </w:rPr>
        <w:t>5g·L</w:t>
      </w:r>
      <w:r>
        <w:rPr>
          <w:rFonts w:ascii="Times New Roman" w:hAnsi="Times New Roman" w:eastAsia="宋体"/>
        </w:rPr>
        <w:t>-1</w:t>
      </w:r>
      <w:r>
        <w:t>，酒精</w:t>
      </w:r>
      <w:r>
        <w:rPr>
          <w:rFonts w:ascii="Times New Roman" w:hAnsi="Times New Roman" w:eastAsia="宋体"/>
        </w:rPr>
        <w:t>8%</w:t>
      </w:r>
      <w:r>
        <w:t>，接种量</w:t>
      </w:r>
      <w:r>
        <w:t>分别为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1.5%</w:t>
      </w:r>
      <w:r>
        <w:t>，</w:t>
      </w:r>
      <w:r>
        <w:rPr>
          <w:rFonts w:ascii="Times New Roman" w:hAnsi="Times New Roman" w:eastAsia="宋体"/>
        </w:rPr>
        <w:t>2.0%</w:t>
      </w:r>
      <w:r>
        <w:t>，</w:t>
      </w:r>
      <w:r>
        <w:rPr>
          <w:rFonts w:ascii="Times New Roman" w:hAnsi="Times New Roman" w:eastAsia="宋体"/>
        </w:rPr>
        <w:t>2.5%</w:t>
      </w:r>
      <w:r>
        <w:t>五个水平，</w:t>
      </w:r>
      <w:r>
        <w:rPr>
          <w:rFonts w:ascii="Times New Roman" w:hAnsi="Times New Roman" w:eastAsia="宋体"/>
        </w:rPr>
        <w:t>24</w:t>
      </w:r>
      <w:r>
        <w:rPr>
          <w:rFonts w:ascii="新宋体" w:hAnsi="新宋体" w:eastAsia="新宋体" w:hint="eastAsia"/>
        </w:rPr>
        <w:t>℃</w:t>
      </w:r>
      <w:r>
        <w:t>发酵</w:t>
      </w:r>
      <w:r>
        <w:rPr>
          <w:rFonts w:ascii="Times New Roman" w:hAnsi="Times New Roman" w:eastAsia="宋体"/>
        </w:rPr>
        <w:t>5d</w:t>
      </w:r>
      <w:r>
        <w:t>，以苹果酸作</w:t>
      </w:r>
      <w:r>
        <w:t>为评价指标，研究接种量对酵母菌株</w:t>
      </w:r>
      <w:r>
        <w:rPr>
          <w:rFonts w:ascii="Times New Roman" w:hAnsi="Times New Roman" w:eastAsia="宋体"/>
        </w:rPr>
        <w:t>CU-6</w:t>
      </w:r>
      <w:r>
        <w:t>降酸量的影响，结果见图</w:t>
      </w:r>
      <w:r>
        <w:rPr>
          <w:rFonts w:ascii="Times New Roman" w:hAnsi="Times New Roman" w:eastAsia="宋体"/>
        </w:rPr>
        <w:t>3-2</w:t>
      </w:r>
      <w:r>
        <w:t>。</w:t>
      </w:r>
    </w:p>
    <w:p w:rsidR="0018722C">
      <w:pPr>
        <w:pStyle w:val="ae"/>
        <w:topLinePunct/>
      </w:pPr>
      <w:r>
        <w:rPr>
          <w:kern w:val="2"/>
          <w:sz w:val="22"/>
          <w:szCs w:val="22"/>
          <w:rFonts w:cstheme="minorBidi" w:hAnsiTheme="minorHAnsi" w:eastAsiaTheme="minorHAnsi" w:asciiTheme="minorHAnsi"/>
        </w:rPr>
        <w:pict>
          <v:group style="margin-left:241.725006pt;margin-top:8.710896pt;width:148.85pt;height:114.8pt;mso-position-horizontal-relative:page;mso-position-vertical-relative:paragraph;z-index:2656" coordorigin="4835,174" coordsize="2977,2296">
            <v:shape style="position:absolute;left:4887;top:174;width:60;height:2295" coordorigin="4888,175" coordsize="60,2295" path="m4888,175l4888,2469,4948,2469e" filled="false" stroked="true" strokeweight=".06pt" strokecolor="#000000">
              <v:path arrowok="t"/>
              <v:stroke dashstyle="solid"/>
            </v:shape>
            <v:line style="position:absolute" from="4888,2004" to="4948,2004" stroked="true" strokeweight=".06pt" strokecolor="#000000">
              <v:stroke dashstyle="solid"/>
            </v:line>
            <v:line style="position:absolute" from="4888,1554" to="4948,1554" stroked="true" strokeweight=".06pt" strokecolor="#000000">
              <v:stroke dashstyle="solid"/>
            </v:line>
            <v:line style="position:absolute" from="4888,1089" to="4948,1089" stroked="true" strokeweight=".06pt" strokecolor="#000000">
              <v:stroke dashstyle="solid"/>
            </v:line>
            <v:line style="position:absolute" from="4888,639" to="4948,639" stroked="true" strokeweight=".06pt" strokecolor="#000000">
              <v:stroke dashstyle="solid"/>
            </v:line>
            <v:line style="position:absolute" from="4888,175" to="4948,175" stroked="true" strokeweight=".06pt" strokecolor="#000000">
              <v:stroke dashstyle="solid"/>
            </v:line>
            <v:shape style="position:absolute;left:0;top:6969;width:2864;height:60" coordorigin="0,6970" coordsize="2864,60" path="m4888,2469l7751,2469m4888,2469l4888,2409e" filled="false" stroked="true" strokeweight=".06pt" strokecolor="#000000">
              <v:path arrowok="t"/>
              <v:stroke dashstyle="solid"/>
            </v:shape>
            <v:line style="position:absolute" from="5608,2469" to="5608,2409" stroked="true" strokeweight=".06pt" strokecolor="#000000">
              <v:stroke dashstyle="solid"/>
            </v:line>
            <v:line style="position:absolute" from="6326,2469" to="6326,2409" stroked="true" strokeweight=".06pt" strokecolor="#000000">
              <v:stroke dashstyle="solid"/>
            </v:line>
            <v:line style="position:absolute" from="7032,2469" to="7032,2409" stroked="true" strokeweight=".06pt" strokecolor="#000000">
              <v:stroke dashstyle="solid"/>
            </v:line>
            <v:line style="position:absolute" from="7751,2469" to="7751,2409" stroked="true" strokeweight=".06pt" strokecolor="#000000">
              <v:stroke dashstyle="solid"/>
            </v:line>
            <v:shape style="position:absolute;left:0;top:6339;width:2864;height:690" coordorigin="0,6340" coordsize="2864,690" path="m4888,1599l5068,1554,5248,1494,5428,1449,5608,1374,5698,1329,5788,1269,5966,1135,6146,1015,6236,969,6326,939,6506,909,6672,909,7032,969,7212,1015,7392,1075,7572,1149,7751,1209m4888,1599l4888,1509e" filled="false" stroked="true" strokeweight=".75pt" strokecolor="#000000">
              <v:path arrowok="t"/>
              <v:stroke dashstyle="solid"/>
            </v:shape>
            <v:line style="position:absolute" from="4842,1509" to="4948,1509" stroked="true" strokeweight=".75pt" strokecolor="#000000">
              <v:stroke dashstyle="solid"/>
            </v:line>
            <v:rect style="position:absolute;left:5600;top:1343;width:15;height:30" filled="true" fillcolor="#000000" stroked="false">
              <v:fill type="solid"/>
            </v:rect>
            <v:line style="position:absolute" from="5562,1344" to="5668,1344" stroked="true" strokeweight=".75pt" strokecolor="#000000">
              <v:stroke dashstyle="solid"/>
            </v:line>
            <v:line style="position:absolute" from="6326,939" to="6326,849" stroked="true" strokeweight=".75pt" strokecolor="#000000">
              <v:stroke dashstyle="solid"/>
            </v:line>
            <v:line style="position:absolute" from="6282,849" to="6386,849" stroked="true" strokeweight=".75pt" strokecolor="#000000">
              <v:stroke dashstyle="solid"/>
            </v:line>
            <v:line style="position:absolute" from="7032,925" to="7032,999" stroked="true" strokeweight=".75pt" strokecolor="#000000">
              <v:stroke dashstyle="solid"/>
            </v:line>
            <v:line style="position:absolute" from="6986,925" to="7092,925" stroked="true" strokeweight=".75pt" strokecolor="#000000">
              <v:stroke dashstyle="solid"/>
            </v:line>
            <v:line style="position:absolute" from="7751,1165" to="7751,1239" stroked="true" strokeweight=".75pt" strokecolor="#000000">
              <v:stroke dashstyle="solid"/>
            </v:line>
            <v:line style="position:absolute" from="7706,1165" to="7811,1165" stroked="true" strokeweight=".75pt" strokecolor="#000000">
              <v:stroke dashstyle="solid"/>
            </v:line>
            <v:line style="position:absolute" from="4888,1599" to="4888,1689" stroked="true" strokeweight=".75pt" strokecolor="#000000">
              <v:stroke dashstyle="solid"/>
            </v:line>
            <v:line style="position:absolute" from="4842,1689" to="4948,1689" stroked="true" strokeweight=".75pt" strokecolor="#000000">
              <v:stroke dashstyle="solid"/>
            </v:line>
            <v:rect style="position:absolute;left:5600;top:1373;width:15;height:30" filled="true" fillcolor="#000000" stroked="false">
              <v:fill type="solid"/>
            </v:rect>
            <v:line style="position:absolute" from="5562,1404" to="5668,1404" stroked="true" strokeweight=".75pt" strokecolor="#000000">
              <v:stroke dashstyle="solid"/>
            </v:line>
            <v:line style="position:absolute" from="6326,939" to="6326,1015" stroked="true" strokeweight=".75pt" strokecolor="#000000">
              <v:stroke dashstyle="solid"/>
            </v:line>
            <v:line style="position:absolute" from="6282,1015" to="6386,1015" stroked="true" strokeweight=".75pt" strokecolor="#000000">
              <v:stroke dashstyle="solid"/>
            </v:line>
            <v:line style="position:absolute" from="6986,999" to="7092,999" stroked="true" strokeweight=".75pt" strokecolor="#000000">
              <v:stroke dashstyle="solid"/>
            </v:line>
            <v:line style="position:absolute" from="7706,1239" to="7811,1239" stroked="true" strokeweight=".75pt" strokecolor="#000000">
              <v:stroke dashstyle="solid"/>
            </v:line>
            <v:shape style="position:absolute;left:4842;top:1553;width:76;height:76" coordorigin="4842,1554" coordsize="76,76" path="m4880,1554l4865,1557,4853,1565,4845,1577,4842,1592,4845,1606,4853,1618,4865,1626,4880,1629,4895,1626,4907,1618,4915,1606,4918,1592,4915,1577,4907,1565,4895,1557,4880,1554xe" filled="true" fillcolor="#ffffff" stroked="false">
              <v:path arrowok="t"/>
              <v:fill type="solid"/>
            </v:shape>
            <v:shape style="position:absolute;left:4842;top:1553;width:76;height:76" coordorigin="4842,1554" coordsize="76,76" path="m4918,1592l4915,1577,4907,1565,4895,1557,4880,1554,4865,1557,4853,1565,4845,1577,4842,1592,4845,1606,4853,1618,4865,1626,4880,1629,4895,1626,4907,1618,4915,1606,4918,1592xe" filled="false" stroked="true" strokeweight=".75pt" strokecolor="#000000">
              <v:path arrowok="t"/>
              <v:stroke dashstyle="solid"/>
            </v:shape>
            <v:shape style="position:absolute;left:5562;top:1329;width:76;height:75" coordorigin="5562,1329" coordsize="76,75" path="m5599,1329l5585,1332,5573,1340,5565,1352,5562,1366,5565,1381,5573,1393,5585,1401,5599,1404,5614,1401,5627,1393,5635,1381,5638,1366,5635,1352,5627,1340,5614,1332,5599,1329xe" filled="true" fillcolor="#ffffff" stroked="false">
              <v:path arrowok="t"/>
              <v:fill type="solid"/>
            </v:shape>
            <v:shape style="position:absolute;left:5562;top:1329;width:76;height:75" coordorigin="5562,1329" coordsize="76,75" path="m5638,1366l5635,1352,5627,1340,5614,1332,5599,1329,5585,1332,5573,1340,5565,1352,5562,1366,5565,1381,5573,1393,5585,1401,5599,1404,5614,1401,5627,1393,5635,1381,5638,1366xe" filled="false" stroked="true" strokeweight=".75pt" strokecolor="#000000">
              <v:path arrowok="t"/>
              <v:stroke dashstyle="solid"/>
            </v:shape>
            <v:shape style="position:absolute;left:6282;top:894;width:75;height:75" coordorigin="6282,895" coordsize="75,75" path="m6319,895l6305,898,6293,906,6285,918,6282,932,6285,946,6293,958,6305,966,6319,969,6334,966,6345,958,6353,946,6356,932,6353,918,6345,906,6334,898,6319,895xe" filled="true" fillcolor="#ffffff" stroked="false">
              <v:path arrowok="t"/>
              <v:fill type="solid"/>
            </v:shape>
            <v:shape style="position:absolute;left:6282;top:894;width:75;height:75" coordorigin="6282,895" coordsize="75,75" path="m6356,932l6353,918,6345,906,6334,898,6319,895,6305,898,6293,906,6285,918,6282,932,6285,946,6293,958,6305,966,6319,969,6334,966,6345,958,6353,946,6356,932xe" filled="false" stroked="true" strokeweight=".75pt" strokecolor="#000000">
              <v:path arrowok="t"/>
              <v:stroke dashstyle="solid"/>
            </v:shape>
            <v:shape style="position:absolute;left:6986;top:924;width:76;height:75" coordorigin="6986,925" coordsize="76,75" path="m7024,925l7009,928,6997,936,6989,948,6986,962,6989,976,6997,988,7009,996,7024,999,7039,996,7051,988,7059,976,7062,962,7059,948,7051,936,7039,928,7024,925xe" filled="true" fillcolor="#ffffff" stroked="false">
              <v:path arrowok="t"/>
              <v:fill type="solid"/>
            </v:shape>
            <v:shape style="position:absolute;left:6986;top:924;width:76;height:75" coordorigin="6986,925" coordsize="76,75" path="m7062,962l7059,948,7051,936,7039,928,7024,925,7009,928,6997,936,6989,948,6986,962,6989,976,6997,988,7009,996,7024,999,7039,996,7051,988,7059,976,7062,962xe" filled="false" stroked="true" strokeweight=".75pt" strokecolor="#000000">
              <v:path arrowok="t"/>
              <v:stroke dashstyle="solid"/>
            </v:shape>
            <v:shape style="position:absolute;left:7706;top:1164;width:75;height:75" coordorigin="7706,1165" coordsize="75,75" path="m7744,1165l7729,1168,7717,1176,7709,1188,7706,1202,7709,1216,7717,1228,7729,1236,7744,1239,7759,1236,7770,1228,7778,1216,7781,1202,7778,1188,7770,1176,7759,1168,7744,1165xe" filled="true" fillcolor="#ffffff" stroked="false">
              <v:path arrowok="t"/>
              <v:fill type="solid"/>
            </v:shape>
            <v:shape style="position:absolute;left:7706;top:1164;width:75;height:75" coordorigin="7706,1165" coordsize="75,75" path="m7781,1202l7778,1188,7770,1176,7759,1168,7744,1165,7729,1168,7717,1176,7709,1188,7706,1202,7709,1216,7717,1228,7729,1236,7744,1239,7759,1236,7770,1228,7778,1216,7781,1202xe" filled="false" stroked="true" strokeweight=".75pt" strokecolor="#000000">
              <v:path arrowok="t"/>
              <v:stroke dashstyle="solid"/>
            </v:shape>
            <w10:wrap type="none"/>
          </v:group>
        </w:pict>
      </w:r>
      <w:r>
        <w:rPr>
          <w:kern w:val="2"/>
          <w:szCs w:val="22"/>
          <w:rFonts w:cstheme="minorBidi" w:hAnsiTheme="minorHAnsi" w:eastAsiaTheme="minorHAnsi" w:asciiTheme="minorHAnsi"/>
          <w:sz w:val="18"/>
        </w:rPr>
        <w:t>1.70</w:t>
      </w:r>
    </w:p>
    <w:p w:rsidR="0018722C">
      <w:pPr>
        <w:pStyle w:val="ae"/>
        <w:topLinePunct/>
      </w:pPr>
      <w:r>
        <w:rPr>
          <w:rFonts w:cstheme="minorBidi" w:hAnsiTheme="minorHAnsi" w:eastAsiaTheme="minorHAnsi" w:asciiTheme="minorHAnsi"/>
        </w:rPr>
        <w:pict>
          <v:shape style="margin-left:200.066162pt;margin-top:15.251137pt;width:8pt;height:8pt;mso-position-horizontal-relative:page;mso-position-vertical-relative:paragraph;z-index:2680" type="#_x0000_t202" filled="false" stroked="false">
            <v:textbox inset="0,0,0,0" style="layout-flow:vertical;mso-layout-flow-alt:bottom-to-top">
              <w:txbxContent>
                <w:p w:rsidR="0018722C">
                  <w:pPr>
                    <w:spacing w:line="140" w:lineRule="exact" w:before="0"/>
                    <w:ind w:leftChars="0" w:left="20" w:rightChars="0" w:right="0" w:firstLineChars="0" w:firstLine="0"/>
                    <w:jc w:val="left"/>
                    <w:rPr>
                      <w:sz w:val="12"/>
                    </w:rPr>
                  </w:pPr>
                  <w:r>
                    <w:rPr>
                      <w:spacing w:val="-1"/>
                      <w:w w:val="100"/>
                      <w:sz w:val="12"/>
                    </w:rPr>
                    <w:t>-1</w:t>
                  </w:r>
                </w:p>
              </w:txbxContent>
            </v:textbox>
            <w10:wrap type="none"/>
          </v:shape>
        </w:pict>
      </w: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202.34906pt;margin-top:-1.187031pt;width:11pt;height:46.95pt;mso-position-horizontal-relative:page;mso-position-vertical-relative:paragraph;z-index:270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1"/>
                      <w:w w:val="100"/>
                      <w:sz w:val="18"/>
                    </w:rPr>
                    <w:t>降酸量</w:t>
                  </w:r>
                  <w:r>
                    <w:rPr>
                      <w:spacing w:val="-2"/>
                      <w:w w:val="100"/>
                      <w:sz w:val="18"/>
                    </w:rPr>
                    <w:t>/</w:t>
                  </w:r>
                  <w:r>
                    <w:rPr>
                      <w:spacing w:val="-1"/>
                      <w:w w:val="100"/>
                      <w:sz w:val="18"/>
                    </w:rPr>
                    <w:t>g.L</w:t>
                  </w:r>
                </w:p>
              </w:txbxContent>
            </v:textbox>
            <w10:wrap type="none"/>
          </v:shape>
        </w:pict>
      </w:r>
      <w:r>
        <w:rPr>
          <w:rFonts w:cstheme="minorBidi" w:hAnsiTheme="minorHAnsi" w:eastAsiaTheme="minorHAnsi" w:asciiTheme="minorHAnsi"/>
        </w:rPr>
        <w:t>1.50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1.30</w:t>
      </w:r>
    </w:p>
    <w:p w:rsidR="0018722C">
      <w:pPr>
        <w:keepNext/>
        <w:topLinePunct/>
      </w:pPr>
      <w:r>
        <w:rPr>
          <w:rFonts w:cstheme="minorBidi" w:hAnsiTheme="minorHAnsi" w:eastAsiaTheme="minorHAnsi" w:asciiTheme="minorHAnsi"/>
        </w:rPr>
        <w:t>1.20</w:t>
      </w:r>
    </w:p>
    <w:p w:rsidR="0018722C">
      <w:pPr>
        <w:keepNext/>
        <w:topLinePunct/>
      </w:pPr>
      <w:r>
        <w:rPr>
          <w:rFonts w:cstheme="minorBidi" w:hAnsiTheme="minorHAnsi" w:eastAsiaTheme="minorHAnsi" w:asciiTheme="minorHAnsi"/>
        </w:rPr>
        <w:t>0.5</w:t>
      </w:r>
      <w:r w:rsidRPr="00000000">
        <w:rPr>
          <w:rFonts w:cstheme="minorBidi" w:hAnsiTheme="minorHAnsi" w:eastAsiaTheme="minorHAnsi" w:asciiTheme="minorHAnsi"/>
        </w:rPr>
        <w:tab/>
        <w:t>1</w:t>
      </w:r>
      <w:r w:rsidRPr="00000000">
        <w:rPr>
          <w:rFonts w:cstheme="minorBidi" w:hAnsiTheme="minorHAnsi" w:eastAsiaTheme="minorHAnsi" w:asciiTheme="minorHAnsi"/>
        </w:rPr>
        <w:tab/>
        <w:t>1.5</w:t>
      </w:r>
      <w:r w:rsidRPr="00000000">
        <w:rPr>
          <w:rFonts w:cstheme="minorBidi" w:hAnsiTheme="minorHAnsi" w:eastAsiaTheme="minorHAnsi" w:asciiTheme="minorHAnsi"/>
        </w:rPr>
        <w:tab/>
        <w:t>2</w:t>
      </w:r>
      <w:r w:rsidRPr="00000000">
        <w:rPr>
          <w:rFonts w:cstheme="minorBidi" w:hAnsiTheme="minorHAnsi" w:eastAsiaTheme="minorHAnsi" w:asciiTheme="minorHAnsi"/>
        </w:rPr>
        <w:tab/>
        <w:t>2.5</w:t>
      </w:r>
    </w:p>
    <w:p w:rsidR="0018722C">
      <w:pPr>
        <w:spacing w:before="78"/>
        <w:ind w:leftChars="0" w:left="0" w:rightChars="0" w:right="847" w:firstLineChars="0" w:firstLine="0"/>
        <w:jc w:val="center"/>
        <w:keepNext/>
        <w:topLinePunct/>
      </w:pPr>
      <w:r>
        <w:rPr>
          <w:kern w:val="2"/>
          <w:sz w:val="18"/>
          <w:szCs w:val="22"/>
          <w:rFonts w:cstheme="minorBidi" w:hAnsiTheme="minorHAnsi" w:eastAsiaTheme="minorHAnsi" w:asciiTheme="minorHAnsi"/>
        </w:rPr>
        <w:t>接种量/%</w:t>
      </w:r>
    </w:p>
    <w:p w:rsidR="0018722C">
      <w:pPr>
        <w:pStyle w:val="a9"/>
        <w:topLinePunct/>
      </w:pPr>
      <w:r>
        <w:t>图</w:t>
      </w:r>
      <w:r>
        <w:rPr>
          <w:rFonts w:ascii="Times New Roman" w:eastAsia="Times New Roman"/>
        </w:rPr>
        <w:t>3-2</w:t>
      </w:r>
      <w:r>
        <w:t xml:space="preserve">  </w:t>
      </w:r>
      <w:r>
        <w:t>接种量对酵母</w:t>
      </w:r>
      <w:r>
        <w:rPr>
          <w:rFonts w:ascii="Times New Roman" w:eastAsia="Times New Roman"/>
        </w:rPr>
        <w:t>CU-6</w:t>
      </w:r>
      <w:r>
        <w:t>降酸量的影响</w:t>
      </w:r>
    </w:p>
    <w:p w:rsidR="0018722C">
      <w:pPr>
        <w:pStyle w:val="a9"/>
        <w:topLinePunct/>
      </w:pPr>
      <w:r>
        <w:rPr>
          <w:rFonts w:ascii="Times New Roman"/>
        </w:rPr>
        <w:t>Fig.</w:t>
      </w:r>
      <w:r>
        <w:t xml:space="preserve"> </w:t>
      </w:r>
      <w:r w:rsidRPr="00DB64CE">
        <w:rPr>
          <w:rFonts w:ascii="Times New Roman"/>
        </w:rPr>
        <w:t>3-2</w:t>
      </w:r>
      <w:r>
        <w:t xml:space="preserve">  </w:t>
      </w:r>
      <w:r w:rsidRPr="00DB64CE">
        <w:rPr>
          <w:rFonts w:ascii="Times New Roman"/>
        </w:rPr>
        <w:t>Effect of inoculum size on deacidification of yeast CU-6</w:t>
      </w:r>
    </w:p>
    <w:p w:rsidR="0018722C">
      <w:pPr>
        <w:topLinePunct/>
      </w:pPr>
      <w:r>
        <w:t>由图</w:t>
      </w:r>
      <w:r>
        <w:rPr>
          <w:rFonts w:ascii="Times New Roman" w:hAnsi="Times New Roman" w:eastAsia="Times New Roman"/>
        </w:rPr>
        <w:t>3-2</w:t>
      </w:r>
      <w:r>
        <w:t>可知，当接种量低于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t>时，降酸量随着接种量的增加而增加，</w:t>
      </w:r>
      <w:r>
        <w:t>当接种量接近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时降酸量最大，达到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55 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；当接种量从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增加到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w:t>
      </w:r>
    </w:p>
    <w:p w:rsidR="0018722C">
      <w:pPr>
        <w:topLinePunct/>
      </w:pPr>
      <w:r>
        <w:t>降酸量逐渐下降。接种量较小时，自身繁殖代谢慢，杂菌生长较快，影响降酸量</w:t>
      </w:r>
      <w:r>
        <w:t>效果；当接种量过大时，菌体繁殖旺，自身生长受到抑制，降酸量反而降低。因</w:t>
      </w:r>
      <w:r>
        <w:t>此接种量为</w:t>
      </w:r>
      <w:r>
        <w:rPr>
          <w:rFonts w:ascii="Times New Roman" w:eastAsia="Times New Roman"/>
        </w:rPr>
        <w:t>1</w:t>
      </w:r>
      <w:r>
        <w:rPr>
          <w:rFonts w:ascii="Times New Roman" w:eastAsia="Times New Roman"/>
        </w:rPr>
        <w:t>.</w:t>
      </w:r>
      <w:r>
        <w:rPr>
          <w:rFonts w:ascii="Times New Roman" w:eastAsia="Times New Roman"/>
        </w:rPr>
        <w:t>5%</w:t>
      </w:r>
      <w:r>
        <w:t>左右最为适宜。</w:t>
      </w:r>
    </w:p>
    <w:p w:rsidR="0018722C">
      <w:pPr>
        <w:pStyle w:val="4"/>
        <w:topLinePunct/>
        <w:ind w:left="200" w:hangingChars="200" w:hanging="200"/>
      </w:pPr>
      <w:bookmarkStart w:id="48840" w:name="_Toc68648840"/>
      <w:r>
        <w:rPr>
          <w:b/>
        </w:rPr>
        <w:t>2.1.3</w:t>
      </w:r>
      <w:r>
        <w:t xml:space="preserve"> </w:t>
      </w:r>
      <w:r>
        <w:rPr>
          <w:b/>
        </w:rPr>
        <w:t>SO</w:t>
      </w:r>
      <w:r>
        <w:rPr>
          <w:b/>
        </w:rPr>
        <w:t>2</w:t>
      </w:r>
      <w:r>
        <w:t>浓度对酵母菌株</w:t>
      </w:r>
      <w:r>
        <w:rPr>
          <w:b/>
        </w:rPr>
        <w:t>CU-6</w:t>
      </w:r>
      <w:r w:rsidR="001852F3">
        <w:t xml:space="preserve">降酸效果的影响</w:t>
      </w:r>
      <w:bookmarkEnd w:id="48840"/>
    </w:p>
    <w:p w:rsidR="0018722C">
      <w:pPr>
        <w:topLinePunct/>
      </w:pPr>
      <w:r>
        <w:t>以初始糖度为</w:t>
      </w:r>
      <w:r>
        <w:rPr>
          <w:rFonts w:ascii="Times New Roman" w:hAnsi="Times New Roman" w:eastAsia="Times New Roman"/>
        </w:rPr>
        <w:t>4 g·L</w:t>
      </w:r>
      <w:r>
        <w:rPr>
          <w:rFonts w:ascii="Times New Roman" w:hAnsi="Times New Roman" w:eastAsia="Times New Roman"/>
        </w:rPr>
        <w:t>-1</w:t>
      </w:r>
      <w:r>
        <w:t>，苹果酸</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g·L</w:t>
      </w:r>
      <w:r>
        <w:rPr>
          <w:rFonts w:ascii="Times New Roman" w:hAnsi="Times New Roman" w:eastAsia="Times New Roman"/>
        </w:rPr>
        <w:t>-1</w:t>
      </w:r>
      <w:r>
        <w:t>，酒精</w:t>
      </w:r>
      <w:r>
        <w:rPr>
          <w:rFonts w:ascii="Times New Roman" w:hAnsi="Times New Roman" w:eastAsia="Times New Roman"/>
        </w:rPr>
        <w:t>8%</w:t>
      </w:r>
      <w:r>
        <w:t>，接种量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 xml:space="preserve">, </w:t>
      </w:r>
      <w:r>
        <w:rPr>
          <w:rFonts w:ascii="Times New Roman" w:hAnsi="Times New Roman" w:eastAsia="Times New Roman"/>
        </w:rPr>
        <w:t>SO</w:t>
      </w:r>
      <w:r>
        <w:rPr>
          <w:rFonts w:ascii="Times New Roman" w:hAnsi="Times New Roman" w:eastAsia="Times New Roman"/>
        </w:rPr>
        <w:t>2</w:t>
      </w:r>
      <w:r>
        <w:t>浓度</w:t>
      </w:r>
      <w:r>
        <w:t>分别为</w:t>
      </w:r>
      <w:r>
        <w:rPr>
          <w:rFonts w:ascii="Times New Roman" w:hAnsi="Times New Roman" w:eastAsia="Times New Roman"/>
        </w:rPr>
        <w:t>30</w:t>
      </w:r>
      <w:r>
        <w:t>，</w:t>
      </w:r>
      <w:r>
        <w:rPr>
          <w:rFonts w:ascii="Times New Roman" w:hAnsi="Times New Roman" w:eastAsia="Times New Roman"/>
        </w:rPr>
        <w:t>40</w:t>
      </w:r>
      <w:r>
        <w:t>，</w:t>
      </w:r>
      <w:r>
        <w:rPr>
          <w:rFonts w:ascii="Times New Roman" w:hAnsi="Times New Roman" w:eastAsia="Times New Roman"/>
        </w:rPr>
        <w:t>50</w:t>
      </w:r>
      <w:r>
        <w:t>，</w:t>
      </w:r>
      <w:r>
        <w:rPr>
          <w:rFonts w:ascii="Times New Roman" w:hAnsi="Times New Roman" w:eastAsia="Times New Roman"/>
        </w:rPr>
        <w:t>60</w:t>
      </w:r>
      <w:r>
        <w:t>，</w:t>
      </w:r>
      <w:r>
        <w:rPr>
          <w:rFonts w:ascii="Times New Roman" w:hAnsi="Times New Roman" w:eastAsia="Times New Roman"/>
        </w:rPr>
        <w:t>70mg·L</w:t>
      </w:r>
      <w:r>
        <w:rPr>
          <w:rFonts w:ascii="Times New Roman" w:hAnsi="Times New Roman" w:eastAsia="Times New Roman"/>
        </w:rPr>
        <w:t>-1 </w:t>
      </w:r>
      <w:r>
        <w:rPr>
          <w:rFonts w:ascii="Times New Roman" w:hAnsi="Times New Roman" w:eastAsia="Times New Roman"/>
        </w:rPr>
        <w:t>5</w:t>
      </w:r>
      <w:r>
        <w:t>个水平，</w:t>
      </w:r>
      <w:r>
        <w:rPr>
          <w:rFonts w:ascii="Times New Roman" w:hAnsi="Times New Roman" w:eastAsia="Times New Roman"/>
        </w:rPr>
        <w:t>24</w:t>
      </w:r>
      <w:r>
        <w:rPr>
          <w:rFonts w:ascii="新宋体" w:hAnsi="新宋体" w:eastAsia="新宋体" w:hint="eastAsia"/>
        </w:rPr>
        <w:t>℃</w:t>
      </w:r>
      <w:r>
        <w:t>发酵</w:t>
      </w:r>
      <w:r>
        <w:rPr>
          <w:rFonts w:ascii="Times New Roman" w:hAnsi="Times New Roman" w:eastAsia="Times New Roman"/>
        </w:rPr>
        <w:t>5d</w:t>
      </w:r>
      <w:r>
        <w:t>，以苹果酸作为评价</w:t>
      </w:r>
      <w:r>
        <w:t>指标，研究</w:t>
      </w:r>
      <w:r>
        <w:rPr>
          <w:rFonts w:ascii="Times New Roman" w:hAnsi="Times New Roman" w:eastAsia="Times New Roman"/>
        </w:rPr>
        <w:t>SO</w:t>
      </w:r>
      <w:r>
        <w:rPr>
          <w:rFonts w:ascii="Times New Roman" w:hAnsi="Times New Roman" w:eastAsia="Times New Roman"/>
        </w:rPr>
        <w:t>2</w:t>
      </w:r>
      <w:r>
        <w:t>浓度对酵母菌株</w:t>
      </w:r>
      <w:r>
        <w:rPr>
          <w:rFonts w:ascii="Times New Roman" w:hAnsi="Times New Roman" w:eastAsia="Times New Roman"/>
        </w:rPr>
        <w:t>CU-6</w:t>
      </w:r>
      <w:r>
        <w:t>降酸量的影响，结果见图</w:t>
      </w:r>
      <w:r>
        <w:rPr>
          <w:rFonts w:ascii="Times New Roman" w:hAnsi="Times New Roman" w:eastAsia="Times New Roman"/>
        </w:rPr>
        <w:t>3-3</w:t>
      </w:r>
      <w:r>
        <w:t>。</w:t>
      </w:r>
    </w:p>
    <w:p w:rsidR="0018722C">
      <w:pPr>
        <w:pStyle w:val="ae"/>
        <w:topLinePunct/>
      </w:pPr>
      <w:r>
        <w:rPr>
          <w:rFonts w:cstheme="minorBidi" w:hAnsiTheme="minorHAnsi" w:eastAsiaTheme="minorHAnsi" w:asciiTheme="minorHAnsi"/>
        </w:rPr>
        <w:pict>
          <v:group style="margin-left:238.304993pt;margin-top:8.711658pt;width:148.1pt;height:124.6pt;mso-position-horizontal-relative:page;mso-position-vertical-relative:paragraph;z-index:2752" coordorigin="4766,174" coordsize="2962,2492">
            <v:shape style="position:absolute;left:4819;top:174;width:60;height:2490" coordorigin="4819,175" coordsize="60,2490" path="m4819,175l4819,2665,4879,2665e" filled="false" stroked="true" strokeweight=".06pt" strokecolor="#000000">
              <v:path arrowok="t"/>
              <v:stroke dashstyle="solid"/>
            </v:shape>
            <v:line style="position:absolute" from="4819,1839" to="4879,1839" stroked="true" strokeweight=".06pt" strokecolor="#000000">
              <v:stroke dashstyle="solid"/>
            </v:line>
            <v:line style="position:absolute" from="4819,1000" to="4879,1000" stroked="true" strokeweight=".06pt" strokecolor="#000000">
              <v:stroke dashstyle="solid"/>
            </v:line>
            <v:line style="position:absolute" from="4819,175" to="4879,175" stroked="true" strokeweight=".06pt" strokecolor="#000000">
              <v:stroke dashstyle="solid"/>
            </v:line>
            <v:shape style="position:absolute;left:0;top:11455;width:2849;height:60" coordorigin="0,11455" coordsize="2849,60" path="m4819,2665l7668,2665m4819,2665l4819,2605e" filled="false" stroked="true" strokeweight=".06pt" strokecolor="#000000">
              <v:path arrowok="t"/>
              <v:stroke dashstyle="solid"/>
            </v:shape>
            <v:line style="position:absolute" from="5538,2665" to="5538,2605" stroked="true" strokeweight=".06pt" strokecolor="#000000">
              <v:stroke dashstyle="solid"/>
            </v:line>
            <v:line style="position:absolute" from="6244,2665" to="6244,2605" stroked="true" strokeweight=".06pt" strokecolor="#000000">
              <v:stroke dashstyle="solid"/>
            </v:line>
            <v:line style="position:absolute" from="6962,2665" to="6962,2605" stroked="true" strokeweight=".06pt" strokecolor="#000000">
              <v:stroke dashstyle="solid"/>
            </v:line>
            <v:line style="position:absolute" from="7668,2665" to="7668,2605" stroked="true" strokeweight=".06pt" strokecolor="#000000">
              <v:stroke dashstyle="solid"/>
            </v:line>
            <v:shape style="position:absolute;left:4819;top:490;width:2849;height:1335" coordorigin="4819,490" coordsize="2849,1335" path="m4819,580l5538,580,5628,565,5718,550,5884,505,5974,490,6154,490,6244,520,6334,565,6424,625,6514,700,6784,970,6962,1150,7322,1480,7668,1825e" filled="false" stroked="true" strokeweight=".75pt" strokecolor="#000000">
              <v:path arrowok="t"/>
              <v:stroke dashstyle="solid"/>
            </v:shape>
            <v:rect style="position:absolute;left:4811;top:550;width:15;height:30" filled="true" fillcolor="#000000" stroked="false">
              <v:fill type="solid"/>
            </v:rect>
            <v:line style="position:absolute" from="4774,550" to="4879,550" stroked="true" strokeweight=".75pt" strokecolor="#000000">
              <v:stroke dashstyle="solid"/>
            </v:line>
            <v:line style="position:absolute" from="5538,580" to="5538,535" stroked="true" strokeweight=".75pt" strokecolor="#000000">
              <v:stroke dashstyle="solid"/>
            </v:line>
            <v:line style="position:absolute" from="5494,535" to="5598,535" stroked="true" strokeweight=".75pt" strokecolor="#000000">
              <v:stroke dashstyle="solid"/>
            </v:line>
            <v:line style="position:absolute" from="6244,520" to="6244,475" stroked="true" strokeweight=".75pt" strokecolor="#000000">
              <v:stroke dashstyle="solid"/>
            </v:line>
            <v:line style="position:absolute" from="6198,475" to="6304,475" stroked="true" strokeweight=".75pt" strokecolor="#000000">
              <v:stroke dashstyle="solid"/>
            </v:line>
            <v:line style="position:absolute" from="6962,1150" to="6962,1075" stroked="true" strokeweight=".75pt" strokecolor="#000000">
              <v:stroke dashstyle="solid"/>
            </v:line>
            <v:line style="position:absolute" from="6918,1075" to="7022,1075" stroked="true" strokeweight=".75pt" strokecolor="#000000">
              <v:stroke dashstyle="solid"/>
            </v:line>
            <v:line style="position:absolute" from="7668,1825" to="7668,1735" stroked="true" strokeweight=".75pt" strokecolor="#000000">
              <v:stroke dashstyle="solid"/>
            </v:line>
            <v:line style="position:absolute" from="7622,1735" to="7728,1735" stroked="true" strokeweight=".75pt" strokecolor="#000000">
              <v:stroke dashstyle="solid"/>
            </v:line>
            <v:rect style="position:absolute;left:4811;top:580;width:15;height:30" filled="true" fillcolor="#000000" stroked="false">
              <v:fill type="solid"/>
            </v:rect>
            <v:line style="position:absolute" from="4774,610" to="4879,610" stroked="true" strokeweight=".75pt" strokecolor="#000000">
              <v:stroke dashstyle="solid"/>
            </v:line>
            <v:line style="position:absolute" from="5538,580" to="5538,625" stroked="true" strokeweight=".75pt" strokecolor="#000000">
              <v:stroke dashstyle="solid"/>
            </v:line>
            <v:line style="position:absolute" from="5494,625" to="5598,625" stroked="true" strokeweight=".75pt" strokecolor="#000000">
              <v:stroke dashstyle="solid"/>
            </v:line>
            <v:line style="position:absolute" from="6244,520" to="6244,580" stroked="true" strokeweight=".75pt" strokecolor="#000000">
              <v:stroke dashstyle="solid"/>
            </v:line>
            <v:line style="position:absolute" from="6198,580" to="6304,580" stroked="true" strokeweight=".75pt" strokecolor="#000000">
              <v:stroke dashstyle="solid"/>
            </v:line>
            <v:line style="position:absolute" from="6962,1150" to="6962,1225" stroked="true" strokeweight=".75pt" strokecolor="#000000">
              <v:stroke dashstyle="solid"/>
            </v:line>
            <v:line style="position:absolute" from="6918,1225" to="7022,1225" stroked="true" strokeweight=".75pt" strokecolor="#000000">
              <v:stroke dashstyle="solid"/>
            </v:line>
            <v:line style="position:absolute" from="7668,1825" to="7668,1915" stroked="true" strokeweight=".75pt" strokecolor="#000000">
              <v:stroke dashstyle="solid"/>
            </v:line>
            <v:line style="position:absolute" from="7622,1915" to="7728,1915" stroked="true" strokeweight=".75pt" strokecolor="#000000">
              <v:stroke dashstyle="solid"/>
            </v:line>
            <v:shape style="position:absolute;left:4773;top:534;width:76;height:76" coordorigin="4774,535" coordsize="76,76" path="m4811,535l4796,538,4785,546,4777,558,4774,573,4777,588,4785,599,4796,607,4811,610,4826,607,4838,599,4846,588,4849,573,4846,558,4838,546,4826,538,4811,535xe" filled="true" fillcolor="#ffffff" stroked="false">
              <v:path arrowok="t"/>
              <v:fill type="solid"/>
            </v:shape>
            <v:shape style="position:absolute;left:4773;top:534;width:76;height:76" coordorigin="4774,535" coordsize="76,76" path="m4849,573l4846,558,4838,546,4826,538,4811,535,4796,538,4785,546,4777,558,4774,573,4777,588,4785,599,4796,607,4811,610,4826,607,4838,599,4846,588,4849,573xe" filled="false" stroked="true" strokeweight=".75pt" strokecolor="#000000">
              <v:path arrowok="t"/>
              <v:stroke dashstyle="solid"/>
            </v:shape>
            <v:shape style="position:absolute;left:5493;top:534;width:75;height:76" coordorigin="5494,535" coordsize="75,76" path="m5531,535l5516,538,5505,546,5497,558,5494,573,5497,588,5505,599,5516,607,5531,610,5545,607,5557,599,5565,588,5568,573,5565,558,5557,546,5545,538,5531,535xe" filled="true" fillcolor="#ffffff" stroked="false">
              <v:path arrowok="t"/>
              <v:fill type="solid"/>
            </v:shape>
            <v:shape style="position:absolute;left:5493;top:534;width:75;height:76" coordorigin="5494,535" coordsize="75,76" path="m5568,573l5565,558,5557,546,5545,538,5531,535,5516,538,5505,546,5497,558,5494,573,5497,588,5505,599,5516,607,5531,610,5545,607,5557,599,5565,588,5568,573xe" filled="false" stroked="true" strokeweight=".75pt" strokecolor="#000000">
              <v:path arrowok="t"/>
              <v:stroke dashstyle="solid"/>
            </v:shape>
            <v:shape style="position:absolute;left:6198;top:474;width:76;height:76" coordorigin="6198,475" coordsize="76,76" path="m6235,475l6221,478,6209,486,6201,498,6198,513,6201,528,6209,539,6221,547,6235,550,6250,547,6262,539,6271,528,6274,513,6271,498,6262,486,6250,478,6235,475xe" filled="true" fillcolor="#ffffff" stroked="false">
              <v:path arrowok="t"/>
              <v:fill type="solid"/>
            </v:shape>
            <v:shape style="position:absolute;left:6198;top:474;width:76;height:76" coordorigin="6198,475" coordsize="76,76" path="m6274,513l6271,498,6262,486,6250,478,6235,475,6221,478,6209,486,6201,498,6198,513,6201,528,6209,539,6221,547,6235,550,6250,547,6262,539,6271,528,6274,513xe" filled="false" stroked="true" strokeweight=".75pt" strokecolor="#000000">
              <v:path arrowok="t"/>
              <v:stroke dashstyle="solid"/>
            </v:shape>
            <v:shape style="position:absolute;left:6918;top:1104;width:75;height:76" coordorigin="6918,1105" coordsize="75,76" path="m6955,1105l6941,1108,6929,1116,6921,1128,6918,1142,6921,1157,6929,1169,6941,1177,6955,1180,6970,1177,6981,1169,6989,1157,6992,1142,6989,1128,6981,1116,6970,1108,6955,1105xe" filled="true" fillcolor="#ffffff" stroked="false">
              <v:path arrowok="t"/>
              <v:fill type="solid"/>
            </v:shape>
            <v:shape style="position:absolute;left:6918;top:1104;width:75;height:76" coordorigin="6918,1105" coordsize="75,76" path="m6992,1142l6989,1128,6981,1116,6970,1108,6955,1105,6941,1108,6929,1116,6921,1128,6918,1142,6921,1157,6929,1169,6941,1177,6955,1180,6970,1177,6981,1169,6989,1157,6992,1142xe" filled="false" stroked="true" strokeweight=".75pt" strokecolor="#000000">
              <v:path arrowok="t"/>
              <v:stroke dashstyle="solid"/>
            </v:shape>
            <v:shape style="position:absolute;left:7622;top:1780;width:76;height:75" coordorigin="7622,1780" coordsize="76,75" path="m7660,1780l7645,1783,7633,1791,7625,1803,7622,1818,7625,1832,7633,1844,7645,1852,7660,1855,7675,1852,7687,1844,7695,1832,7698,1818,7695,1803,7687,1791,7675,1783,7660,1780xe" filled="true" fillcolor="#ffffff" stroked="false">
              <v:path arrowok="t"/>
              <v:fill type="solid"/>
            </v:shape>
            <v:shape style="position:absolute;left:7622;top:1780;width:76;height:75" coordorigin="7622,1780" coordsize="76,75" path="m7698,1818l7695,1803,7687,1791,7675,1783,7660,1780,7645,1783,7633,1791,7625,1803,7622,1818,7625,1832,7633,1844,7645,1852,7660,1855,7675,1852,7687,1844,7695,1832,7698,1818xe" filled="false" stroked="true" strokeweight=".75pt" strokecolor="#000000">
              <v:path arrowok="t"/>
              <v:stroke dashstyle="solid"/>
            </v:shape>
            <w10:wrap type="none"/>
          </v:group>
        </w:pict>
      </w:r>
      <w:r>
        <w:rPr>
          <w:rFonts w:cstheme="minorBidi" w:hAnsiTheme="minorHAnsi" w:eastAsiaTheme="minorHAnsi" w:asciiTheme="minorHAnsi"/>
        </w:rPr>
        <w:t>1.80</w:t>
      </w:r>
    </w:p>
    <w:p w:rsidR="0018722C">
      <w:pPr>
        <w:pStyle w:val="ae"/>
        <w:topLinePunct/>
      </w:pPr>
      <w:r>
        <w:rPr>
          <w:kern w:val="2"/>
          <w:sz w:val="22"/>
          <w:szCs w:val="22"/>
          <w:rFonts w:cstheme="minorBidi" w:hAnsiTheme="minorHAnsi" w:eastAsiaTheme="minorHAnsi" w:asciiTheme="minorHAnsi"/>
        </w:rPr>
        <w:pict>
          <v:shape style="margin-left:194.365387pt;margin-top:9.190741pt;width:13.3pt;height:53.05pt;mso-position-horizontal-relative:page;mso-position-vertical-relative:paragraph;z-index:2800"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12"/>
                    </w:rPr>
                  </w:pPr>
                  <w:r>
                    <w:rPr>
                      <w:spacing w:val="-1"/>
                      <w:w w:val="100"/>
                      <w:sz w:val="18"/>
                    </w:rPr>
                    <w:t>降酸量/g.L</w:t>
                  </w:r>
                  <w:r>
                    <w:rPr>
                      <w:spacing w:val="-1"/>
                      <w:w w:val="100"/>
                      <w:position w:val="10"/>
                      <w:sz w:val="12"/>
                    </w:rPr>
                    <w:t>-1</w:t>
                  </w:r>
                </w:p>
              </w:txbxContent>
            </v:textbox>
            <w10:wrap type="none"/>
          </v:shape>
        </w:pict>
      </w:r>
      <w:r>
        <w:rPr>
          <w:kern w:val="2"/>
          <w:szCs w:val="22"/>
          <w:rFonts w:cstheme="minorBidi" w:hAnsiTheme="minorHAnsi" w:eastAsiaTheme="minorHAnsi" w:asciiTheme="minorHAnsi"/>
          <w:sz w:val="18"/>
        </w:rPr>
        <w:t>1.40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0.60</w:t>
      </w:r>
    </w:p>
    <w:p w:rsidR="0018722C">
      <w:pPr>
        <w:keepNext/>
        <w:topLinePunct/>
      </w:pPr>
      <w:r>
        <w:rPr>
          <w:rFonts w:cstheme="minorBidi" w:hAnsiTheme="minorHAnsi" w:eastAsiaTheme="minorHAnsi" w:asciiTheme="minorHAnsi"/>
        </w:rPr>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pStyle w:val="ae"/>
        <w:topLinePunct/>
      </w:pPr>
      <w:r>
        <w:rPr>
          <w:kern w:val="2"/>
          <w:sz w:val="22"/>
          <w:szCs w:val="22"/>
          <w:rFonts w:cstheme="minorBidi" w:hAnsiTheme="minorHAnsi" w:eastAsiaTheme="minorHAnsi" w:asciiTheme="minorHAnsi"/>
        </w:rPr>
        <w:pict>
          <v:shape style="margin-left:324.179993pt;margin-top:6.757075pt;width:6.05pt;height:6pt;mso-position-horizontal-relative:page;mso-position-vertical-relative:paragraph;z-index:2776" type="#_x0000_t202" filled="false" stroked="false">
            <v:textbox inset="0,0,0,0">
              <w:txbxContent>
                <w:p w:rsidR="0018722C">
                  <w:pPr>
                    <w:spacing w:line="120" w:lineRule="exact" w:before="0"/>
                    <w:ind w:leftChars="0" w:left="0" w:rightChars="0" w:right="0" w:firstLineChars="0" w:firstLine="0"/>
                    <w:jc w:val="left"/>
                    <w:rPr>
                      <w:sz w:val="12"/>
                    </w:rPr>
                  </w:pPr>
                  <w:r>
                    <w:rPr>
                      <w:sz w:val="12"/>
                    </w:rPr>
                    <w:t>-1</w:t>
                  </w:r>
                </w:p>
              </w:txbxContent>
            </v:textbox>
            <w10:wrap type="none"/>
          </v:shape>
        </w:pict>
      </w:r>
      <w:r>
        <w:rPr>
          <w:kern w:val="2"/>
          <w:szCs w:val="22"/>
          <w:rFonts w:cstheme="minorBidi" w:hAnsiTheme="minorHAnsi" w:eastAsiaTheme="minorHAnsi" w:asciiTheme="minorHAnsi"/>
          <w:sz w:val="18"/>
        </w:rPr>
        <w:t>SO</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8"/>
        </w:rPr>
        <w:t>/mg.</w:t>
      </w:r>
      <w:r w:rsidR="004B696B">
        <w:rPr>
          <w:kern w:val="2"/>
          <w:szCs w:val="22"/>
          <w:rFonts w:cstheme="minorBidi" w:hAnsiTheme="minorHAnsi" w:eastAsiaTheme="minorHAnsi" w:asciiTheme="minorHAnsi"/>
          <w:sz w:val="18"/>
        </w:rPr>
        <w:t xml:space="preserve"> </w:t>
      </w:r>
      <w:r w:rsidR="004B696B">
        <w:rPr>
          <w:kern w:val="2"/>
          <w:szCs w:val="22"/>
          <w:rFonts w:cstheme="minorBidi" w:hAnsiTheme="minorHAnsi" w:eastAsiaTheme="minorHAnsi" w:asciiTheme="minorHAnsi"/>
          <w:sz w:val="18"/>
        </w:rPr>
        <w:t>L</w:t>
      </w:r>
    </w:p>
    <w:p w:rsidR="0018722C">
      <w:pPr>
        <w:pStyle w:val="a9"/>
        <w:topLinePunct/>
      </w:pPr>
      <w:r>
        <w:t>图</w:t>
      </w:r>
      <w:r>
        <w:t> </w:t>
      </w:r>
      <w:r>
        <w:rPr>
          <w:rFonts w:ascii="Times New Roman" w:eastAsia="Times New Roman"/>
        </w:rPr>
        <w:t>3-3</w:t>
      </w:r>
      <w:r>
        <w:t xml:space="preserve">  </w:t>
      </w:r>
      <w:r>
        <w:t>SO</w:t>
      </w:r>
      <w:r>
        <w:rPr>
          <w:rFonts w:ascii="Times New Roman" w:eastAsia="Times New Roman"/>
        </w:rPr>
        <w:t>2</w:t>
      </w:r>
      <w:r>
        <w:t>对酵母</w:t>
      </w:r>
      <w:r/>
      <w:r>
        <w:rPr>
          <w:rFonts w:ascii="Times New Roman" w:eastAsia="Times New Roman"/>
        </w:rPr>
        <w:t>CU-6</w:t>
      </w:r>
      <w:r>
        <w:t>降酸量的影响</w:t>
      </w:r>
    </w:p>
    <w:p w:rsidR="0018722C">
      <w:pPr>
        <w:pStyle w:val="a9"/>
        <w:topLinePunct/>
      </w:pPr>
      <w:r>
        <w:rPr>
          <w:rFonts w:ascii="Times New Roman"/>
        </w:rPr>
        <w:t>Fig.</w:t>
      </w:r>
      <w:r>
        <w:t xml:space="preserve"> </w:t>
      </w:r>
      <w:r w:rsidRPr="00DB64CE">
        <w:rPr>
          <w:rFonts w:ascii="Times New Roman"/>
        </w:rPr>
        <w:t>3-3</w:t>
      </w:r>
      <w:r>
        <w:t xml:space="preserve">  </w:t>
      </w:r>
      <w:r w:rsidRPr="00DB64CE">
        <w:rPr>
          <w:rFonts w:ascii="Times New Roman"/>
        </w:rPr>
        <w:t>Effect of SO</w:t>
      </w:r>
      <w:r>
        <w:rPr>
          <w:rFonts w:ascii="Times New Roman"/>
        </w:rPr>
        <w:t>2 </w:t>
      </w:r>
      <w:r>
        <w:rPr>
          <w:rFonts w:ascii="Times New Roman"/>
        </w:rPr>
        <w:t>concentration on deacidification of yeast strain CU-6</w:t>
      </w:r>
    </w:p>
    <w:p w:rsidR="0018722C">
      <w:pPr>
        <w:topLinePunct/>
      </w:pPr>
      <w:r>
        <w:t>由图</w:t>
      </w:r>
      <w:r>
        <w:rPr>
          <w:rFonts w:ascii="Times New Roman" w:hAnsi="Times New Roman" w:eastAsia="Times New Roman"/>
        </w:rPr>
        <w:t>3-3</w:t>
      </w:r>
      <w:r>
        <w:t>可知，当</w:t>
      </w:r>
      <w:r>
        <w:rPr>
          <w:rFonts w:ascii="Times New Roman" w:hAnsi="Times New Roman" w:eastAsia="Times New Roman"/>
        </w:rPr>
        <w:t>SO</w:t>
      </w:r>
      <w:r>
        <w:rPr>
          <w:rFonts w:ascii="Times New Roman" w:hAnsi="Times New Roman" w:eastAsia="Times New Roman"/>
        </w:rPr>
        <w:t>2</w:t>
      </w:r>
      <w:r>
        <w:t>浓度为</w:t>
      </w:r>
      <w:r>
        <w:rPr>
          <w:rFonts w:ascii="Times New Roman" w:hAnsi="Times New Roman" w:eastAsia="Times New Roman"/>
        </w:rPr>
        <w:t>50</w:t>
      </w:r>
      <w:r>
        <w:rPr>
          <w:rFonts w:ascii="Times New Roman" w:hAnsi="Times New Roman" w:eastAsia="Times New Roman"/>
        </w:rPr>
        <w:t> </w:t>
      </w:r>
      <w:r>
        <w:rPr>
          <w:rFonts w:ascii="Times New Roman" w:hAnsi="Times New Roman" w:eastAsia="Times New Roman"/>
        </w:rPr>
        <w:t>mg·L</w:t>
      </w:r>
      <w:r>
        <w:rPr>
          <w:rFonts w:ascii="Times New Roman" w:hAnsi="Times New Roman" w:eastAsia="Times New Roman"/>
        </w:rPr>
        <w:t>-1</w:t>
      </w:r>
      <w:r>
        <w:t>时，酵母菌株</w:t>
      </w:r>
      <w:r>
        <w:rPr>
          <w:rFonts w:ascii="Times New Roman" w:hAnsi="Times New Roman" w:eastAsia="Times New Roman"/>
        </w:rPr>
        <w:t>CU-6</w:t>
      </w:r>
      <w:r>
        <w:t>降酸量最大，</w:t>
      </w:r>
      <w:r>
        <w:t>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66 g·L</w:t>
      </w:r>
      <w:r>
        <w:rPr>
          <w:rFonts w:ascii="Times New Roman" w:hAnsi="Times New Roman" w:eastAsia="Times New Roman"/>
        </w:rPr>
        <w:t>-1</w:t>
      </w:r>
      <w:r>
        <w:t>；当</w:t>
      </w:r>
      <w:r>
        <w:rPr>
          <w:rFonts w:ascii="Times New Roman" w:hAnsi="Times New Roman" w:eastAsia="Times New Roman"/>
        </w:rPr>
        <w:t>SO</w:t>
      </w:r>
      <w:r>
        <w:rPr>
          <w:rFonts w:ascii="Times New Roman" w:hAnsi="Times New Roman" w:eastAsia="Times New Roman"/>
        </w:rPr>
        <w:t>2</w:t>
      </w:r>
      <w:r>
        <w:t>浓度大于</w:t>
      </w:r>
      <w:r>
        <w:rPr>
          <w:rFonts w:ascii="Times New Roman" w:hAnsi="Times New Roman" w:eastAsia="Times New Roman"/>
        </w:rPr>
        <w:t>60 mg·L</w:t>
      </w:r>
      <w:r>
        <w:rPr>
          <w:rFonts w:ascii="Times New Roman" w:hAnsi="Times New Roman" w:eastAsia="Times New Roman"/>
        </w:rPr>
        <w:t>-1</w:t>
      </w:r>
      <w:r>
        <w:t>时，降酸量逐渐下降。这可能是因为</w:t>
      </w:r>
      <w:r>
        <w:rPr>
          <w:rFonts w:ascii="Times New Roman" w:hAnsi="Times New Roman" w:eastAsia="Times New Roman"/>
        </w:rPr>
        <w:t>SO</w:t>
      </w:r>
      <w:r>
        <w:rPr>
          <w:rFonts w:ascii="Times New Roman" w:hAnsi="Times New Roman" w:eastAsia="Times New Roman"/>
        </w:rPr>
        <w:t>2</w:t>
      </w:r>
      <w:r>
        <w:t>具有杀菌的作用，可以抑制杂菌的生长。而酵母菌株</w:t>
      </w:r>
      <w:r>
        <w:rPr>
          <w:rFonts w:ascii="Times New Roman" w:hAnsi="Times New Roman" w:eastAsia="Times New Roman"/>
        </w:rPr>
        <w:t>CU-6</w:t>
      </w:r>
      <w:r>
        <w:t>对</w:t>
      </w:r>
      <w:r>
        <w:rPr>
          <w:rFonts w:ascii="Times New Roman" w:hAnsi="Times New Roman" w:eastAsia="Times New Roman"/>
        </w:rPr>
        <w:t>SO</w:t>
      </w:r>
      <w:r>
        <w:rPr>
          <w:rFonts w:ascii="Times New Roman" w:hAnsi="Times New Roman" w:eastAsia="Times New Roman"/>
        </w:rPr>
        <w:t>2</w:t>
      </w:r>
      <w:r>
        <w:t>具有一定</w:t>
      </w:r>
      <w:r>
        <w:t>的耐受性，浓度过低，易导致杂菌生长，从而影响发酵效果和降酸效果；当</w:t>
      </w:r>
      <w:r>
        <w:rPr>
          <w:rFonts w:ascii="Times New Roman" w:hAnsi="Times New Roman" w:eastAsia="Times New Roman"/>
        </w:rPr>
        <w:t>SO</w:t>
      </w:r>
      <w:r>
        <w:rPr>
          <w:rFonts w:ascii="Times New Roman" w:hAnsi="Times New Roman" w:eastAsia="Times New Roman"/>
        </w:rPr>
        <w:t>2</w:t>
      </w:r>
      <w:r>
        <w:t>浓度高于其耐受范围，则易导致发酵过程受抑制，影响其对苹果酸的代谢能</w:t>
      </w:r>
      <w:r>
        <w:t>力</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因此</w:t>
      </w:r>
      <w:r>
        <w:rPr>
          <w:rFonts w:ascii="Times New Roman" w:hAnsi="Times New Roman" w:eastAsia="Times New Roman" w:cstheme="minorBidi"/>
        </w:rPr>
        <w:t>SO</w:t>
      </w:r>
      <w:r>
        <w:rPr>
          <w:rFonts w:ascii="Times New Roman" w:hAnsi="Times New Roman" w:eastAsia="Times New Roman" w:cstheme="minorBidi"/>
        </w:rPr>
        <w:t>2</w:t>
      </w:r>
      <w:r>
        <w:rPr>
          <w:rFonts w:cstheme="minorBidi" w:hAnsiTheme="minorHAnsi" w:eastAsiaTheme="minorHAnsi" w:asciiTheme="minorHAnsi"/>
        </w:rPr>
        <w:t>的适宜浓度为</w:t>
      </w:r>
      <w:r>
        <w:rPr>
          <w:rFonts w:ascii="Times New Roman" w:hAnsi="Times New Roman" w:eastAsia="Times New Roman" w:cstheme="minorBidi"/>
        </w:rPr>
        <w:t>50 mg·L</w:t>
      </w:r>
      <w:r>
        <w:rPr>
          <w:rFonts w:ascii="Times New Roman" w:hAnsi="Times New Roman" w:eastAsia="Times New Roman" w:cstheme="minorBidi"/>
        </w:rPr>
        <w:t>-1</w:t>
      </w:r>
      <w:r>
        <w:rPr>
          <w:rFonts w:cstheme="minorBidi" w:hAnsiTheme="minorHAnsi" w:eastAsiaTheme="minorHAnsi" w:asciiTheme="minorHAnsi"/>
        </w:rPr>
        <w:t>左右。</w:t>
      </w:r>
    </w:p>
    <w:p w:rsidR="0018722C">
      <w:pPr>
        <w:pStyle w:val="4"/>
        <w:topLinePunct/>
        <w:ind w:left="200" w:hangingChars="200" w:hanging="200"/>
      </w:pPr>
      <w:bookmarkStart w:id="48841" w:name="_Toc68648841"/>
      <w:r>
        <w:rPr>
          <w:b/>
        </w:rPr>
        <w:t>2.1.4</w:t>
      </w:r>
      <w:r>
        <w:t xml:space="preserve"> </w:t>
      </w:r>
      <w:r>
        <w:t>酒精度对酵母菌株</w:t>
      </w:r>
      <w:r>
        <w:rPr>
          <w:b/>
        </w:rPr>
        <w:t>CU-6</w:t>
      </w:r>
      <w:r w:rsidR="001852F3">
        <w:t xml:space="preserve">降酸效果的影响</w:t>
      </w:r>
      <w:bookmarkEnd w:id="48841"/>
    </w:p>
    <w:p w:rsidR="0018722C">
      <w:pPr>
        <w:topLinePunct/>
      </w:pPr>
      <w:r>
        <w:t>以初始糖度为</w:t>
      </w:r>
      <w:r>
        <w:rPr>
          <w:rFonts w:ascii="Times New Roman" w:hAnsi="Times New Roman" w:eastAsia="Times New Roman"/>
        </w:rPr>
        <w:t>4 g·L</w:t>
      </w:r>
      <w:r>
        <w:rPr>
          <w:rFonts w:ascii="Times New Roman" w:hAnsi="Times New Roman" w:eastAsia="Times New Roman"/>
        </w:rPr>
        <w:t>-1</w:t>
      </w:r>
      <w:r>
        <w:t xml:space="preserve">, </w:t>
      </w:r>
      <w:r>
        <w:rPr>
          <w:rFonts w:ascii="Times New Roman" w:hAnsi="Times New Roman" w:eastAsia="Times New Roman"/>
        </w:rPr>
        <w:t>SO</w:t>
      </w:r>
      <w:r>
        <w:rPr>
          <w:rFonts w:ascii="Times New Roman" w:hAnsi="Times New Roman" w:eastAsia="Times New Roman"/>
        </w:rPr>
        <w:t>2 </w:t>
      </w:r>
      <w:r>
        <w:rPr>
          <w:rFonts w:ascii="Times New Roman" w:hAnsi="Times New Roman" w:eastAsia="Times New Roman"/>
        </w:rPr>
        <w:t>50 mg·L</w:t>
      </w:r>
      <w:r>
        <w:rPr>
          <w:rFonts w:ascii="Times New Roman" w:hAnsi="Times New Roman" w:eastAsia="Times New Roman"/>
        </w:rPr>
        <w:t>-1</w:t>
      </w:r>
      <w:r>
        <w:t>，苹果酸</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g·L</w:t>
      </w:r>
      <w:r>
        <w:rPr>
          <w:rFonts w:ascii="Times New Roman" w:hAnsi="Times New Roman" w:eastAsia="Times New Roman"/>
        </w:rPr>
        <w:t>-1</w:t>
      </w:r>
      <w:r>
        <w:t>，接种量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，酒</w:t>
      </w:r>
      <w:r>
        <w:t>精浓度分别为</w:t>
      </w:r>
      <w:r>
        <w:rPr>
          <w:rFonts w:ascii="Times New Roman" w:hAnsi="Times New Roman" w:eastAsia="Times New Roman"/>
        </w:rPr>
        <w:t>6%</w:t>
      </w:r>
      <w:r>
        <w:t>，</w:t>
      </w:r>
      <w:r>
        <w:rPr>
          <w:rFonts w:ascii="Times New Roman" w:hAnsi="Times New Roman" w:eastAsia="Times New Roman"/>
        </w:rPr>
        <w:t>8%</w:t>
      </w:r>
      <w:r>
        <w:t>，</w:t>
      </w:r>
      <w:r>
        <w:rPr>
          <w:rFonts w:ascii="Times New Roman" w:hAnsi="Times New Roman" w:eastAsia="Times New Roman"/>
        </w:rPr>
        <w:t>10%</w:t>
      </w:r>
      <w:r>
        <w:t>，</w:t>
      </w:r>
      <w:r>
        <w:rPr>
          <w:rFonts w:ascii="Times New Roman" w:hAnsi="Times New Roman" w:eastAsia="Times New Roman"/>
        </w:rPr>
        <w:t>12%</w:t>
      </w:r>
      <w:r>
        <w:t>，</w:t>
      </w:r>
      <w:r>
        <w:rPr>
          <w:rFonts w:ascii="Times New Roman" w:hAnsi="Times New Roman" w:eastAsia="Times New Roman"/>
        </w:rPr>
        <w:t>14%</w:t>
      </w:r>
      <w:r>
        <w:rPr>
          <w:rFonts w:ascii="Times New Roman" w:hAnsi="Times New Roman" w:eastAsia="Times New Roman"/>
        </w:rPr>
        <w:t> 5</w:t>
      </w:r>
      <w:r>
        <w:t>个水平，</w:t>
      </w:r>
      <w:r>
        <w:rPr>
          <w:rFonts w:ascii="Times New Roman" w:hAnsi="Times New Roman" w:eastAsia="Times New Roman"/>
        </w:rPr>
        <w:t>24</w:t>
      </w:r>
      <w:r>
        <w:rPr>
          <w:rFonts w:ascii="新宋体" w:hAnsi="新宋体" w:eastAsia="新宋体" w:hint="eastAsia"/>
        </w:rPr>
        <w:t>℃</w:t>
      </w:r>
      <w:r>
        <w:t>发酵</w:t>
      </w:r>
      <w:r>
        <w:rPr>
          <w:rFonts w:ascii="Times New Roman" w:hAnsi="Times New Roman" w:eastAsia="Times New Roman"/>
        </w:rPr>
        <w:t>5d</w:t>
      </w:r>
      <w:r>
        <w:t>，以苹果酸作</w:t>
      </w:r>
      <w:r>
        <w:t>为评价指标，研究酒精浓度对酵母菌株</w:t>
      </w:r>
      <w:r>
        <w:rPr>
          <w:rFonts w:ascii="Times New Roman" w:hAnsi="Times New Roman" w:eastAsia="Times New Roman"/>
        </w:rPr>
        <w:t>CU-6</w:t>
      </w:r>
      <w:r>
        <w:t>降酸量的影响，结果见图</w:t>
      </w:r>
      <w:r>
        <w:rPr>
          <w:rFonts w:ascii="Times New Roman" w:hAnsi="Times New Roman" w:eastAsia="Times New Roman"/>
        </w:rPr>
        <w:t>3-4</w:t>
      </w:r>
      <w:r>
        <w:t>。</w:t>
      </w:r>
    </w:p>
    <w:p w:rsidR="0018722C">
      <w:pPr>
        <w:pStyle w:val="ae"/>
        <w:topLinePunct/>
      </w:pPr>
      <w:r>
        <w:rPr>
          <w:rFonts w:cstheme="minorBidi" w:hAnsiTheme="minorHAnsi" w:eastAsiaTheme="minorHAnsi" w:asciiTheme="minorHAnsi"/>
        </w:rPr>
        <w:pict>
          <v:group style="margin-left:241.304993pt;margin-top:8.712734pt;width:146.6pt;height:114.8pt;mso-position-horizontal-relative:page;mso-position-vertical-relative:paragraph;z-index:2824" coordorigin="4826,174" coordsize="2932,2296">
            <v:shape style="position:absolute;left:4878;top:174;width:60;height:2295" coordorigin="4878,175" coordsize="60,2295" path="m4878,175l4878,2469,4938,2469e" filled="false" stroked="true" strokeweight=".06pt" strokecolor="#000000">
              <v:path arrowok="t"/>
              <v:stroke dashstyle="solid"/>
            </v:shape>
            <v:line style="position:absolute" from="4878,2079" to="4938,2079" stroked="true" strokeweight=".06pt" strokecolor="#000000">
              <v:stroke dashstyle="solid"/>
            </v:line>
            <v:line style="position:absolute" from="4878,1705" to="4938,1705" stroked="true" strokeweight=".06pt" strokecolor="#000000">
              <v:stroke dashstyle="solid"/>
            </v:line>
            <v:line style="position:absolute" from="4878,1315" to="4938,1315" stroked="true" strokeweight=".06pt" strokecolor="#000000">
              <v:stroke dashstyle="solid"/>
            </v:line>
            <v:line style="position:absolute" from="4878,940" to="4938,940" stroked="true" strokeweight=".06pt" strokecolor="#000000">
              <v:stroke dashstyle="solid"/>
            </v:line>
            <v:line style="position:absolute" from="4878,550" to="4938,550" stroked="true" strokeweight=".06pt" strokecolor="#000000">
              <v:stroke dashstyle="solid"/>
            </v:line>
            <v:line style="position:absolute" from="4878,175" to="4938,175" stroked="true" strokeweight=".06pt" strokecolor="#000000">
              <v:stroke dashstyle="solid"/>
            </v:line>
            <v:shape style="position:absolute;left:0;top:15186;width:2820;height:60" coordorigin="0,15186" coordsize="2820,60" path="m4878,2469l7698,2469m4878,2469l4878,2409e" filled="false" stroked="true" strokeweight=".06pt" strokecolor="#000000">
              <v:path arrowok="t"/>
              <v:stroke dashstyle="solid"/>
            </v:shape>
            <v:line style="position:absolute" from="5584,2469" to="5584,2409" stroked="true" strokeweight=".06pt" strokecolor="#000000">
              <v:stroke dashstyle="solid"/>
            </v:line>
            <v:line style="position:absolute" from="6288,2469" to="6288,2409" stroked="true" strokeweight=".06pt" strokecolor="#000000">
              <v:stroke dashstyle="solid"/>
            </v:line>
            <v:line style="position:absolute" from="6994,2469" to="6994,2409" stroked="true" strokeweight=".06pt" strokecolor="#000000">
              <v:stroke dashstyle="solid"/>
            </v:line>
            <v:line style="position:absolute" from="7698,2469" to="7698,2409" stroked="true" strokeweight=".06pt" strokecolor="#000000">
              <v:stroke dashstyle="solid"/>
            </v:line>
            <v:shape style="position:absolute;left:0;top:14916;width:2820;height:2009" coordorigin="0,14916" coordsize="2820,2009" path="m4878,730l4968,685,5058,625,5224,490,5314,445,5404,415,5494,400,5584,430,5628,460,5674,505,5764,610,5854,745,5928,895,6018,1059,6198,1359,6288,1465,6378,1555,6468,1629,6634,1735,6814,1839,6994,1945,7698,2409m4878,730l4878,685e" filled="false" stroked="true" strokeweight=".75pt" strokecolor="#000000">
              <v:path arrowok="t"/>
              <v:stroke dashstyle="solid"/>
            </v:shape>
            <v:line style="position:absolute" from="4834,685" to="4938,685" stroked="true" strokeweight=".75pt" strokecolor="#000000">
              <v:stroke dashstyle="solid"/>
            </v:line>
            <v:line style="position:absolute" from="5584,430" to="5584,385" stroked="true" strokeweight=".75pt" strokecolor="#000000">
              <v:stroke dashstyle="solid"/>
            </v:line>
            <v:line style="position:absolute" from="5538,385" to="5644,385" stroked="true" strokeweight=".75pt" strokecolor="#000000">
              <v:stroke dashstyle="solid"/>
            </v:line>
            <v:line style="position:absolute" from="6280,1457" to="6295,1457" stroked="true" strokeweight=".78pt" strokecolor="#000000">
              <v:stroke dashstyle="solid"/>
            </v:line>
            <v:line style="position:absolute" from="6244,1449" to="6348,1449" stroked="true" strokeweight=".75pt" strokecolor="#000000">
              <v:stroke dashstyle="solid"/>
            </v:line>
            <v:line style="position:absolute" from="6994,1945" to="6994,1899" stroked="true" strokeweight=".75pt" strokecolor="#000000">
              <v:stroke dashstyle="solid"/>
            </v:line>
            <v:line style="position:absolute" from="6948,1899" to="7054,1899" stroked="true" strokeweight=".75pt" strokecolor="#000000">
              <v:stroke dashstyle="solid"/>
            </v:line>
            <v:line style="position:absolute" from="7654,2379" to="7758,2379" stroked="true" strokeweight=".75pt" strokecolor="#000000">
              <v:stroke dashstyle="solid"/>
            </v:line>
            <v:line style="position:absolute" from="4878,730" to="4878,790" stroked="true" strokeweight=".75pt" strokecolor="#000000">
              <v:stroke dashstyle="solid"/>
            </v:line>
            <v:line style="position:absolute" from="4834,790" to="4938,790" stroked="true" strokeweight=".75pt" strokecolor="#000000">
              <v:stroke dashstyle="solid"/>
            </v:line>
            <v:line style="position:absolute" from="5584,430" to="5584,475" stroked="true" strokeweight=".75pt" strokecolor="#000000">
              <v:stroke dashstyle="solid"/>
            </v:line>
            <v:line style="position:absolute" from="5538,475" to="5644,475" stroked="true" strokeweight=".75pt" strokecolor="#000000">
              <v:stroke dashstyle="solid"/>
            </v:line>
            <v:line style="position:absolute" from="6280,1480" to="6295,1480" stroked="true" strokeweight="1.5pt" strokecolor="#000000">
              <v:stroke dashstyle="solid"/>
            </v:line>
            <v:line style="position:absolute" from="6244,1495" to="6348,1495" stroked="true" strokeweight=".75pt" strokecolor="#000000">
              <v:stroke dashstyle="solid"/>
            </v:line>
            <v:line style="position:absolute" from="6994,1945" to="6994,1989" stroked="true" strokeweight=".75pt" strokecolor="#000000">
              <v:stroke dashstyle="solid"/>
            </v:line>
            <v:line style="position:absolute" from="6948,1989" to="7054,1989" stroked="true" strokeweight=".75pt" strokecolor="#000000">
              <v:stroke dashstyle="solid"/>
            </v:line>
            <v:line style="position:absolute" from="7698,2379" to="7698,2454" stroked="true" strokeweight=".75pt" strokecolor="#000000">
              <v:stroke dashstyle="solid"/>
            </v:line>
            <v:line style="position:absolute" from="7654,2454" to="7758,2454" stroked="true" strokeweight=".75pt" strokecolor="#000000">
              <v:stroke dashstyle="solid"/>
            </v:line>
            <v:shape style="position:absolute;left:4833;top:684;width:75;height:76" coordorigin="4834,685" coordsize="75,76" path="m4871,685l4856,688,4845,696,4837,708,4834,722,4837,737,4845,749,4856,757,4871,760,4885,757,4897,749,4905,737,4908,722,4905,708,4897,696,4885,688,4871,685xe" filled="true" fillcolor="#ffffff" stroked="false">
              <v:path arrowok="t"/>
              <v:fill type="solid"/>
            </v:shape>
            <v:shape style="position:absolute;left:4833;top:684;width:75;height:76" coordorigin="4834,685" coordsize="75,76" path="m4908,722l4905,708,4897,696,4885,688,4871,685,4856,688,4845,696,4837,708,4834,722,4837,737,4845,749,4856,757,4871,760,4885,757,4897,749,4905,737,4908,722xe" filled="false" stroked="true" strokeweight=".75pt" strokecolor="#000000">
              <v:path arrowok="t"/>
              <v:stroke dashstyle="solid"/>
            </v:shape>
            <v:shape style="position:absolute;left:5538;top:384;width:76;height:76" coordorigin="5538,385" coordsize="76,76" path="m5576,385l5561,388,5549,396,5541,408,5538,422,5541,437,5549,449,5561,457,5576,460,5591,457,5603,450,5611,438,5614,423,5611,408,5603,396,5591,388,5576,385xe" filled="true" fillcolor="#ffffff" stroked="false">
              <v:path arrowok="t"/>
              <v:fill type="solid"/>
            </v:shape>
            <v:shape style="position:absolute;left:5538;top:384;width:76;height:76" coordorigin="5538,385" coordsize="76,76" path="m5614,423l5611,408,5603,396,5591,388,5576,385,5561,388,5549,396,5541,408,5538,422,5541,437,5549,449,5561,457,5576,460,5591,458,5603,450,5611,438,5614,423xe" filled="false" stroked="true" strokeweight=".75pt" strokecolor="#000000">
              <v:path arrowok="t"/>
              <v:stroke dashstyle="solid"/>
            </v:shape>
            <v:shape style="position:absolute;left:6243;top:1419;width:75;height:76" coordorigin="6244,1419" coordsize="75,76" path="m6281,1419l6266,1422,6255,1430,6247,1442,6244,1456,6247,1472,6255,1484,6266,1492,6281,1495,6295,1492,6307,1484,6315,1472,6318,1458,6315,1443,6307,1430,6295,1422,6281,1419xe" filled="true" fillcolor="#ffffff" stroked="false">
              <v:path arrowok="t"/>
              <v:fill type="solid"/>
            </v:shape>
            <v:shape style="position:absolute;left:6243;top:1419;width:75;height:76" coordorigin="6244,1419" coordsize="75,76" path="m6318,1458l6315,1443,6307,1430,6295,1422,6281,1419,6266,1422,6255,1430,6247,1442,6244,1456,6247,1472,6255,1484,6266,1492,6281,1495,6295,1492,6307,1484,6315,1472,6318,1458xe" filled="false" stroked="true" strokeweight=".75pt" strokecolor="#000000">
              <v:path arrowok="t"/>
              <v:stroke dashstyle="solid"/>
            </v:shape>
            <v:shape style="position:absolute;left:6948;top:1899;width:76;height:76" coordorigin="6948,1899" coordsize="76,76" path="m6985,1899l6971,1902,6959,1910,6951,1922,6948,1936,6951,1952,6959,1964,6971,1972,6985,1975,7000,1972,7012,1964,7021,1952,7024,1936,7021,1922,7012,1910,7000,1902,6985,1899xe" filled="true" fillcolor="#ffffff" stroked="false">
              <v:path arrowok="t"/>
              <v:fill type="solid"/>
            </v:shape>
            <v:shape style="position:absolute;left:6948;top:1899;width:76;height:76" coordorigin="6948,1899" coordsize="76,76" path="m7024,1936l7021,1922,7012,1910,7000,1902,6985,1899,6971,1902,6959,1910,6951,1922,6948,1936,6951,1952,6959,1964,6971,1972,6985,1975,7000,1972,7012,1964,7021,1952,7024,1936xe" filled="false" stroked="true" strokeweight=".75pt" strokecolor="#000000">
              <v:path arrowok="t"/>
              <v:stroke dashstyle="solid"/>
            </v:shape>
            <v:shape style="position:absolute;left:7653;top:2363;width:75;height:76" coordorigin="7654,2364" coordsize="75,76" path="m7691,2364l7676,2367,7665,2375,7657,2387,7654,2402,7657,2416,7665,2428,7676,2436,7691,2439,7705,2436,7717,2428,7725,2416,7728,2402,7725,2387,7717,2375,7705,2367,7691,2364xe" filled="true" fillcolor="#ffffff" stroked="false">
              <v:path arrowok="t"/>
              <v:fill type="solid"/>
            </v:shape>
            <v:shape style="position:absolute;left:7653;top:2363;width:75;height:76" coordorigin="7654,2364" coordsize="75,76" path="m7728,2402l7725,2387,7717,2375,7705,2367,7691,2364,7676,2367,7665,2375,7657,2387,7654,2402,7657,2416,7665,2428,7676,2436,7691,2439,7705,2436,7717,2428,7725,2416,7728,2402xe" filled="false" stroked="true" strokeweight=".75pt" strokecolor="#000000">
              <v:path arrowok="t"/>
              <v:stroke dashstyle="solid"/>
            </v:shape>
            <w10:wrap type="none"/>
          </v:group>
        </w:pict>
      </w:r>
      <w:r>
        <w:rPr>
          <w:rFonts w:cstheme="minorBidi" w:hAnsiTheme="minorHAnsi" w:eastAsiaTheme="minorHAnsi" w:asciiTheme="minorHAnsi"/>
        </w:rPr>
        <w:t>1.70</w:t>
      </w:r>
    </w:p>
    <w:p w:rsidR="0018722C">
      <w:pPr>
        <w:topLinePunct/>
      </w:pPr>
      <w:r>
        <w:rPr>
          <w:rFonts w:cstheme="minorBidi" w:hAnsiTheme="minorHAnsi" w:eastAsiaTheme="minorHAnsi" w:asciiTheme="minorHAnsi"/>
        </w:rPr>
        <w:t>1.50</w:t>
      </w:r>
    </w:p>
    <w:p w:rsidR="0018722C">
      <w:pPr>
        <w:pStyle w:val="ae"/>
        <w:topLinePunct/>
      </w:pPr>
      <w:r>
        <w:rPr>
          <w:rFonts w:cstheme="minorBidi" w:hAnsiTheme="minorHAnsi" w:eastAsiaTheme="minorHAnsi" w:asciiTheme="minorHAnsi"/>
        </w:rPr>
        <w:pict>
          <v:shape style="margin-left:195.86676pt;margin-top:2.462363pt;width:13.3pt;height:53pt;mso-position-horizontal-relative:page;mso-position-vertical-relative:paragraph;z-index:2896"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12"/>
                    </w:rPr>
                  </w:pPr>
                  <w:r>
                    <w:rPr>
                      <w:spacing w:val="-1"/>
                      <w:w w:val="100"/>
                      <w:sz w:val="18"/>
                    </w:rPr>
                    <w:t>降酸量/g.L</w:t>
                  </w:r>
                  <w:r>
                    <w:rPr>
                      <w:spacing w:val="-1"/>
                      <w:w w:val="100"/>
                      <w:position w:val="10"/>
                      <w:sz w:val="12"/>
                    </w:rPr>
                    <w:t>-1</w:t>
                  </w:r>
                </w:p>
              </w:txbxContent>
            </v:textbox>
            <w10:wrap type="none"/>
          </v:shape>
        </w:pict>
      </w:r>
      <w:r>
        <w:rPr>
          <w:rFonts w:cstheme="minorBidi" w:hAnsiTheme="minorHAnsi" w:eastAsiaTheme="minorHAnsi" w:asciiTheme="minorHAnsi"/>
        </w:rPr>
        <w:t>1.30</w:t>
      </w:r>
    </w:p>
    <w:p w:rsidR="0018722C">
      <w:pPr>
        <w:topLinePunct/>
      </w:pPr>
      <w:r>
        <w:rPr>
          <w:rFonts w:cstheme="minorBidi" w:hAnsiTheme="minorHAnsi" w:eastAsiaTheme="minorHAnsi" w:asciiTheme="minorHAnsi"/>
        </w:rPr>
        <w:t>1.10</w:t>
      </w:r>
    </w:p>
    <w:p w:rsidR="0018722C">
      <w:pPr>
        <w:topLinePunct/>
      </w:pPr>
      <w:r>
        <w:rPr>
          <w:rFonts w:cstheme="minorBidi" w:hAnsiTheme="minorHAnsi" w:eastAsiaTheme="minorHAnsi" w:asciiTheme="minorHAnsi"/>
        </w:rPr>
        <w:t>0.90</w:t>
      </w:r>
    </w:p>
    <w:p w:rsidR="0018722C">
      <w:pPr>
        <w:keepNext/>
        <w:topLinePunct/>
      </w:pPr>
      <w:r>
        <w:rPr>
          <w:rFonts w:cstheme="minorBidi" w:hAnsiTheme="minorHAnsi" w:eastAsiaTheme="minorHAnsi" w:asciiTheme="minorHAnsi"/>
        </w:rPr>
        <w:t>0.70</w:t>
      </w:r>
    </w:p>
    <w:p w:rsidR="0018722C">
      <w:pPr>
        <w:keepNext/>
        <w:topLinePunct/>
      </w:pPr>
      <w:r>
        <w:rPr>
          <w:rFonts w:cstheme="minorBidi" w:hAnsiTheme="minorHAnsi" w:eastAsiaTheme="minorHAnsi" w:asciiTheme="minorHAnsi"/>
        </w:rPr>
        <w:t>0.50</w:t>
      </w:r>
    </w:p>
    <w:p w:rsidR="0018722C">
      <w:pPr>
        <w:keepNext/>
        <w:topLinePunct/>
      </w:pPr>
      <w:r>
        <w:rPr>
          <w:rFonts w:cstheme="minorBidi" w:hAnsiTheme="minorHAnsi" w:eastAsiaTheme="minorHAnsi" w:asciiTheme="minorHAnsi"/>
        </w:rPr>
        <w:t>6.00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12.00</w:t>
      </w:r>
      <w:r w:rsidRPr="00000000">
        <w:rPr>
          <w:rFonts w:cstheme="minorBidi" w:hAnsiTheme="minorHAnsi" w:eastAsiaTheme="minorHAnsi" w:asciiTheme="minorHAnsi"/>
        </w:rPr>
        <w:tab/>
        <w:t>14.00</w:t>
      </w:r>
    </w:p>
    <w:p w:rsidR="0018722C">
      <w:pPr>
        <w:spacing w:before="94"/>
        <w:ind w:leftChars="0" w:left="0" w:rightChars="0" w:right="1195" w:firstLineChars="0" w:firstLine="0"/>
        <w:jc w:val="center"/>
        <w:keepNext/>
        <w:topLinePunct/>
      </w:pPr>
      <w:r>
        <w:rPr>
          <w:kern w:val="2"/>
          <w:sz w:val="18"/>
          <w:szCs w:val="22"/>
          <w:rFonts w:cstheme="minorBidi" w:hAnsiTheme="minorHAnsi" w:eastAsiaTheme="minorHAnsi" w:asciiTheme="minorHAnsi"/>
        </w:rPr>
        <w:t>酒精度/%</w:t>
      </w:r>
    </w:p>
    <w:p w:rsidR="0018722C">
      <w:pPr>
        <w:pStyle w:val="a9"/>
        <w:topLinePunct/>
      </w:pPr>
      <w:r>
        <w:t>图</w:t>
      </w:r>
      <w:r>
        <w:rPr>
          <w:rFonts w:ascii="Times New Roman" w:eastAsia="Times New Roman"/>
        </w:rPr>
        <w:t>3-4</w:t>
      </w:r>
      <w:r>
        <w:t xml:space="preserve">  </w:t>
      </w:r>
      <w:r>
        <w:t>酒精度对酵母</w:t>
      </w:r>
      <w:r>
        <w:rPr>
          <w:rFonts w:ascii="Times New Roman" w:eastAsia="Times New Roman"/>
        </w:rPr>
        <w:t>CU-6</w:t>
      </w:r>
      <w:r>
        <w:t>降酸量的影响</w:t>
      </w:r>
    </w:p>
    <w:p w:rsidR="0018722C">
      <w:pPr>
        <w:pStyle w:val="a9"/>
        <w:topLinePunct/>
      </w:pPr>
      <w:r>
        <w:rPr>
          <w:rFonts w:ascii="Times New Roman"/>
        </w:rPr>
        <w:t>Fig.</w:t>
      </w:r>
      <w:r>
        <w:t xml:space="preserve"> </w:t>
      </w:r>
      <w:r w:rsidRPr="00DB64CE">
        <w:rPr>
          <w:rFonts w:ascii="Times New Roman"/>
        </w:rPr>
        <w:t>3-4</w:t>
      </w:r>
      <w:r>
        <w:t xml:space="preserve">  </w:t>
      </w:r>
      <w:r w:rsidRPr="00DB64CE">
        <w:rPr>
          <w:rFonts w:ascii="Times New Roman"/>
        </w:rPr>
        <w:t>Effect of alcoholicity on deacidification of yeast strain CU-6</w:t>
      </w:r>
    </w:p>
    <w:p w:rsidR="0018722C">
      <w:pPr>
        <w:topLinePunct/>
      </w:pPr>
      <w:r>
        <w:t>由图</w:t>
      </w:r>
      <w:r>
        <w:rPr>
          <w:rFonts w:ascii="Times New Roman" w:hAnsi="Times New Roman" w:eastAsia="Times New Roman"/>
        </w:rPr>
        <w:t>3-4</w:t>
      </w:r>
      <w:r>
        <w:t>可知，当酒精度小于</w:t>
      </w:r>
      <w:r>
        <w:rPr>
          <w:rFonts w:ascii="Times New Roman" w:hAnsi="Times New Roman" w:eastAsia="Times New Roman"/>
        </w:rPr>
        <w:t>8%</w:t>
      </w:r>
      <w:r>
        <w:t>时，酵母菌株</w:t>
      </w:r>
      <w:r>
        <w:rPr>
          <w:rFonts w:ascii="Times New Roman" w:hAnsi="Times New Roman" w:eastAsia="Times New Roman"/>
        </w:rPr>
        <w:t>CU-6</w:t>
      </w:r>
      <w:r>
        <w:t>降酸量随着酒精度的</w:t>
      </w:r>
      <w:r>
        <w:t>增加而逐渐提高；当酒精度为</w:t>
      </w:r>
      <w:r>
        <w:rPr>
          <w:rFonts w:ascii="Times New Roman" w:hAnsi="Times New Roman" w:eastAsia="Times New Roman"/>
        </w:rPr>
        <w:t>8%</w:t>
      </w:r>
      <w:r>
        <w:t>时，降酸量最大，达到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57g·L</w:t>
      </w:r>
      <w:r>
        <w:rPr>
          <w:rFonts w:ascii="Times New Roman" w:hAnsi="Times New Roman" w:eastAsia="Times New Roman"/>
        </w:rPr>
        <w:t>-1</w:t>
      </w:r>
      <w:r>
        <w:t>；当酒精度大</w:t>
      </w:r>
      <w:r>
        <w:t>于</w:t>
      </w:r>
      <w:r>
        <w:rPr>
          <w:rFonts w:ascii="Times New Roman" w:hAnsi="Times New Roman" w:eastAsia="Times New Roman"/>
        </w:rPr>
        <w:t>8%</w:t>
      </w:r>
      <w:r>
        <w:t>时，随着酒精浓度的增加，酵母菌株</w:t>
      </w:r>
      <w:r>
        <w:rPr>
          <w:rFonts w:ascii="Times New Roman" w:hAnsi="Times New Roman" w:eastAsia="Times New Roman"/>
        </w:rPr>
        <w:t>CU-6</w:t>
      </w:r>
      <w:r>
        <w:t>对酒精的耐受能力下降，导致</w:t>
      </w:r>
      <w:r>
        <w:t>降酸量逐渐下降，因此酒精度为</w:t>
      </w:r>
      <w:r>
        <w:rPr>
          <w:rFonts w:ascii="Times New Roman" w:hAnsi="Times New Roman" w:eastAsia="Times New Roman"/>
        </w:rPr>
        <w:t>8%</w:t>
      </w:r>
      <w:r>
        <w:t>左右较合适。</w:t>
      </w:r>
    </w:p>
    <w:p w:rsidR="0018722C">
      <w:pPr>
        <w:pStyle w:val="4"/>
        <w:topLinePunct/>
        <w:ind w:left="200" w:hangingChars="200" w:hanging="200"/>
      </w:pPr>
      <w:bookmarkStart w:id="48842" w:name="_Toc68648842"/>
      <w:r>
        <w:rPr>
          <w:b/>
        </w:rPr>
        <w:t>2.1.5</w:t>
      </w:r>
      <w:r>
        <w:t xml:space="preserve"> </w:t>
      </w:r>
      <w:r>
        <w:t>残糖对酵母菌株</w:t>
      </w:r>
      <w:r>
        <w:rPr>
          <w:b/>
        </w:rPr>
        <w:t>CU-6</w:t>
      </w:r>
      <w:r w:rsidR="001852F3">
        <w:t xml:space="preserve">降酸效果的影响</w:t>
      </w:r>
      <w:bookmarkEnd w:id="48842"/>
    </w:p>
    <w:p w:rsidR="0018722C">
      <w:pPr>
        <w:topLinePunct/>
      </w:pPr>
      <w:r>
        <w:t>以初始</w:t>
      </w:r>
      <w:r>
        <w:rPr>
          <w:rFonts w:ascii="Times New Roman" w:hAnsi="Times New Roman" w:eastAsia="Times New Roman"/>
        </w:rPr>
        <w:t>SO</w:t>
      </w:r>
      <w:r>
        <w:rPr>
          <w:rFonts w:ascii="Times New Roman" w:hAnsi="Times New Roman" w:eastAsia="Times New Roman"/>
        </w:rPr>
        <w:t>2</w:t>
      </w:r>
      <w:r>
        <w:t>浓度</w:t>
      </w:r>
      <w:r>
        <w:rPr>
          <w:rFonts w:ascii="Times New Roman" w:hAnsi="Times New Roman" w:eastAsia="Times New Roman"/>
        </w:rPr>
        <w:t>50 </w:t>
      </w:r>
      <w:r>
        <w:rPr>
          <w:rFonts w:ascii="Times New Roman" w:hAnsi="Times New Roman" w:eastAsia="Times New Roman"/>
        </w:rPr>
        <w:t>mg·L</w:t>
      </w:r>
      <w:r>
        <w:rPr>
          <w:rFonts w:ascii="Times New Roman" w:hAnsi="Times New Roman" w:eastAsia="Times New Roman"/>
        </w:rPr>
        <w:t>-1</w:t>
      </w:r>
      <w:r>
        <w:t>，苹果酸</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g·L</w:t>
      </w:r>
      <w:r>
        <w:rPr>
          <w:rFonts w:ascii="Times New Roman" w:hAnsi="Times New Roman" w:eastAsia="Times New Roman"/>
        </w:rPr>
        <w:t>-1</w:t>
      </w:r>
      <w:r>
        <w:t>，酒精</w:t>
      </w:r>
      <w:r>
        <w:rPr>
          <w:rFonts w:ascii="Times New Roman" w:hAnsi="Times New Roman" w:eastAsia="Times New Roman"/>
        </w:rPr>
        <w:t>8%</w:t>
      </w:r>
      <w:r>
        <w:t>，接种量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，糖度</w:t>
      </w:r>
      <w:r>
        <w:t>分别为</w:t>
      </w:r>
      <w:r>
        <w:rPr>
          <w:rFonts w:ascii="Times New Roman" w:hAnsi="Times New Roman" w:eastAsia="Times New Roman"/>
        </w:rPr>
        <w:t>1 </w:t>
      </w:r>
      <w:r>
        <w:rPr>
          <w:rFonts w:ascii="Times New Roman" w:hAnsi="Times New Roman" w:eastAsia="Times New Roman"/>
        </w:rPr>
        <w:t>g·L</w:t>
      </w:r>
      <w:r>
        <w:rPr>
          <w:rFonts w:ascii="Times New Roman" w:hAnsi="Times New Roman" w:eastAsia="Times New Roman"/>
        </w:rPr>
        <w:t>-1</w:t>
      </w:r>
      <w:r>
        <w:t>，</w:t>
      </w:r>
      <w:r>
        <w:rPr>
          <w:rFonts w:ascii="Times New Roman" w:hAnsi="Times New Roman" w:eastAsia="Times New Roman"/>
        </w:rPr>
        <w:t>5 g·L</w:t>
      </w:r>
      <w:r>
        <w:rPr>
          <w:rFonts w:ascii="Times New Roman" w:hAnsi="Times New Roman" w:eastAsia="Times New Roman"/>
        </w:rPr>
        <w:t>-1</w:t>
      </w:r>
      <w:r>
        <w:t>，</w:t>
      </w:r>
      <w:r>
        <w:rPr>
          <w:rFonts w:ascii="Times New Roman" w:hAnsi="Times New Roman" w:eastAsia="Times New Roman"/>
        </w:rPr>
        <w:t>7 g·L</w:t>
      </w:r>
      <w:r>
        <w:rPr>
          <w:rFonts w:ascii="Times New Roman" w:hAnsi="Times New Roman" w:eastAsia="Times New Roman"/>
        </w:rPr>
        <w:t>-1</w:t>
      </w:r>
      <w:r>
        <w:t>，</w:t>
      </w:r>
      <w:r>
        <w:rPr>
          <w:rFonts w:ascii="Times New Roman" w:hAnsi="Times New Roman" w:eastAsia="Times New Roman"/>
        </w:rPr>
        <w:t>10 g·L</w:t>
      </w:r>
      <w:r>
        <w:rPr>
          <w:rFonts w:ascii="Times New Roman" w:hAnsi="Times New Roman" w:eastAsia="Times New Roman"/>
        </w:rPr>
        <w:t>-1</w:t>
      </w:r>
      <w:r>
        <w:t>，</w:t>
      </w:r>
      <w:r>
        <w:rPr>
          <w:rFonts w:ascii="Times New Roman" w:hAnsi="Times New Roman" w:eastAsia="Times New Roman"/>
        </w:rPr>
        <w:t>15 </w:t>
      </w:r>
      <w:r>
        <w:rPr>
          <w:rFonts w:ascii="Times New Roman" w:hAnsi="Times New Roman" w:eastAsia="Times New Roman"/>
        </w:rPr>
        <w:t>g·L</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rPr>
        <w:t>5</w:t>
      </w:r>
      <w:r>
        <w:t>个水平，</w:t>
      </w:r>
      <w:r>
        <w:rPr>
          <w:rFonts w:ascii="Times New Roman" w:hAnsi="Times New Roman" w:eastAsia="Times New Roman"/>
        </w:rPr>
        <w:t>24</w:t>
      </w:r>
      <w:r>
        <w:rPr>
          <w:rFonts w:ascii="新宋体" w:hAnsi="新宋体" w:eastAsia="新宋体" w:hint="eastAsia"/>
        </w:rPr>
        <w:t>℃</w:t>
      </w:r>
      <w:r>
        <w:t>发酵</w:t>
      </w:r>
      <w:r>
        <w:rPr>
          <w:rFonts w:ascii="Times New Roman" w:hAnsi="Times New Roman" w:eastAsia="Times New Roman"/>
        </w:rPr>
        <w:t>5d</w:t>
      </w:r>
      <w:r>
        <w:t>，以</w:t>
      </w:r>
      <w:r>
        <w:t>苹果酸作为评价指标，研究初始糖度对酵母菌株</w:t>
      </w:r>
      <w:r>
        <w:rPr>
          <w:rFonts w:ascii="Times New Roman" w:hAnsi="Times New Roman" w:eastAsia="Times New Roman"/>
        </w:rPr>
        <w:t>CU-6</w:t>
      </w:r>
      <w:r>
        <w:t>降酸量的影响，结果见图</w:t>
      </w:r>
      <w:r>
        <w:rPr>
          <w:rFonts w:ascii="Times New Roman" w:hAnsi="Times New Roman" w:eastAsia="Times New Roman"/>
        </w:rPr>
        <w:t>3-5</w:t>
      </w:r>
      <w:r>
        <w:t>。</w:t>
      </w:r>
    </w:p>
    <w:p w:rsidR="0018722C">
      <w:pPr>
        <w:pStyle w:val="ae"/>
        <w:topLinePunct/>
      </w:pPr>
      <w:r>
        <w:rPr>
          <w:rFonts w:cstheme="minorBidi" w:hAnsiTheme="minorHAnsi" w:eastAsiaTheme="minorHAnsi" w:asciiTheme="minorHAnsi"/>
        </w:rPr>
        <w:pict>
          <v:group style="margin-left:243.570007pt;margin-top:8.660994pt;width:148.5pt;height:126.35pt;mso-position-horizontal-relative:page;mso-position-vertical-relative:paragraph;z-index:2848" coordorigin="4871,173" coordsize="2970,2527">
            <v:shape style="position:absolute;left:4872;top:173;width:60;height:2474" coordorigin="4872,174" coordsize="60,2474" path="m4872,174l4872,2647,4932,2647e" filled="false" stroked="true" strokeweight=".06pt" strokecolor="#000000">
              <v:path arrowok="t"/>
              <v:stroke dashstyle="solid"/>
            </v:shape>
            <v:line style="position:absolute" from="4872,2033" to="4932,2033" stroked="true" strokeweight=".06pt" strokecolor="#000000">
              <v:stroke dashstyle="solid"/>
            </v:line>
            <v:line style="position:absolute" from="4872,1418" to="4932,1418" stroked="true" strokeweight=".06pt" strokecolor="#000000">
              <v:stroke dashstyle="solid"/>
            </v:line>
            <v:line style="position:absolute" from="4872,788" to="4932,788" stroked="true" strokeweight=".06pt" strokecolor="#000000">
              <v:stroke dashstyle="solid"/>
            </v:line>
            <v:line style="position:absolute" from="4872,174" to="4932,174" stroked="true" strokeweight=".06pt" strokecolor="#000000">
              <v:stroke dashstyle="solid"/>
            </v:line>
            <v:shape style="position:absolute;left:0;top:6230;width:2909;height:60" coordorigin="0,6231" coordsize="2909,60" path="m4872,2647l7781,2647m4872,2647l4872,2587e" filled="false" stroked="true" strokeweight=".06pt" strokecolor="#000000">
              <v:path arrowok="t"/>
              <v:stroke dashstyle="solid"/>
            </v:shape>
            <v:line style="position:absolute" from="5846,2647" to="5846,2587" stroked="true" strokeweight=".06pt" strokecolor="#000000">
              <v:stroke dashstyle="solid"/>
            </v:line>
            <v:line style="position:absolute" from="6806,2647" to="6806,2587" stroked="true" strokeweight=".06pt" strokecolor="#000000">
              <v:stroke dashstyle="solid"/>
            </v:line>
            <v:line style="position:absolute" from="7781,2647" to="7781,2587" stroked="true" strokeweight=".06pt" strokecolor="#000000">
              <v:stroke dashstyle="solid"/>
            </v:line>
            <v:shape style="position:absolute;left:0;top:5690;width:2715;height:2234" coordorigin="0,5691" coordsize="2715,2234" path="m5066,1014l5172,938,5276,848,5486,668,5576,594,5682,518,5772,458,5846,428,5906,414,5966,428,6011,444,6056,488,6131,564,6176,608,6236,654,6356,698,6491,758,6566,804,6641,848,6731,924,6806,1014,6911,1164,7016,1328,7136,1538,7271,1748,7526,2213,7661,2438,7781,2647m5066,1014l5066,954e" filled="false" stroked="true" strokeweight=".75pt" strokecolor="#000000">
              <v:path arrowok="t"/>
              <v:stroke dashstyle="solid"/>
            </v:shape>
            <v:line style="position:absolute" from="5022,954" to="5126,954" stroked="true" strokeweight=".75pt" strokecolor="#000000">
              <v:stroke dashstyle="solid"/>
            </v:line>
            <v:line style="position:absolute" from="5846,428" to="5846,384" stroked="true" strokeweight=".75pt" strokecolor="#000000">
              <v:stroke dashstyle="solid"/>
            </v:line>
            <v:line style="position:absolute" from="5802,384" to="5906,384" stroked="true" strokeweight=".75pt" strokecolor="#000000">
              <v:stroke dashstyle="solid"/>
            </v:line>
            <v:line style="position:absolute" from="6236,654" to="6236,594" stroked="true" strokeweight=".75pt" strokecolor="#000000">
              <v:stroke dashstyle="solid"/>
            </v:line>
            <v:line style="position:absolute" from="6191,594" to="6296,594" stroked="true" strokeweight=".75pt" strokecolor="#000000">
              <v:stroke dashstyle="solid"/>
            </v:line>
            <v:line style="position:absolute" from="6806,1014" to="6806,954" stroked="true" strokeweight=".75pt" strokecolor="#000000">
              <v:stroke dashstyle="solid"/>
            </v:line>
            <v:line style="position:absolute" from="6761,954" to="6866,954" stroked="true" strokeweight=".75pt" strokecolor="#000000">
              <v:stroke dashstyle="solid"/>
            </v:line>
            <v:line style="position:absolute" from="7781,2647" to="7781,2603" stroked="true" strokeweight=".75pt" strokecolor="#000000">
              <v:stroke dashstyle="solid"/>
            </v:line>
            <v:line style="position:absolute" from="7736,2603" to="7841,2603" stroked="true" strokeweight=".75pt" strokecolor="#000000">
              <v:stroke dashstyle="solid"/>
            </v:line>
            <v:line style="position:absolute" from="5066,1014" to="5066,1074" stroked="true" strokeweight=".75pt" strokecolor="#000000">
              <v:stroke dashstyle="solid"/>
            </v:line>
            <v:line style="position:absolute" from="5022,1074" to="5126,1074" stroked="true" strokeweight=".75pt" strokecolor="#000000">
              <v:stroke dashstyle="solid"/>
            </v:line>
            <v:line style="position:absolute" from="5846,428" to="5846,474" stroked="true" strokeweight=".75pt" strokecolor="#000000">
              <v:stroke dashstyle="solid"/>
            </v:line>
            <v:line style="position:absolute" from="5802,474" to="5906,474" stroked="true" strokeweight=".75pt" strokecolor="#000000">
              <v:stroke dashstyle="solid"/>
            </v:line>
            <v:line style="position:absolute" from="6236,654" to="6236,698" stroked="true" strokeweight=".75pt" strokecolor="#000000">
              <v:stroke dashstyle="solid"/>
            </v:line>
            <v:line style="position:absolute" from="6191,698" to="6296,698" stroked="true" strokeweight=".75pt" strokecolor="#000000">
              <v:stroke dashstyle="solid"/>
            </v:line>
            <v:line style="position:absolute" from="6806,1014" to="6806,1088" stroked="true" strokeweight=".75pt" strokecolor="#000000">
              <v:stroke dashstyle="solid"/>
            </v:line>
            <v:line style="position:absolute" from="6761,1088" to="6866,1088" stroked="true" strokeweight=".75pt" strokecolor="#000000">
              <v:stroke dashstyle="solid"/>
            </v:line>
            <v:line style="position:absolute" from="7781,2647" to="7781,2693" stroked="true" strokeweight=".75pt" strokecolor="#000000">
              <v:stroke dashstyle="solid"/>
            </v:line>
            <v:line style="position:absolute" from="7736,2693" to="7841,2693" stroked="true" strokeweight=".75pt" strokecolor="#000000">
              <v:stroke dashstyle="solid"/>
            </v:line>
            <v:shape style="position:absolute;left:5022;top:968;width:75;height:76" coordorigin="5022,968" coordsize="75,76" path="m5059,968l5045,971,5033,979,5025,991,5022,1005,5025,1021,5033,1033,5045,1041,5059,1044,5074,1041,5085,1033,5093,1021,5096,1005,5093,991,5085,979,5074,971,5059,968xe" filled="true" fillcolor="#ffffff" stroked="false">
              <v:path arrowok="t"/>
              <v:fill type="solid"/>
            </v:shape>
            <v:shape style="position:absolute;left:5022;top:968;width:75;height:76" coordorigin="5022,968" coordsize="75,76" path="m5096,1005l5093,991,5085,979,5074,971,5059,968,5045,971,5033,979,5025,991,5022,1005,5025,1021,5033,1033,5045,1041,5059,1044,5074,1041,5085,1033,5093,1021,5096,1005xe" filled="false" stroked="true" strokeweight=".75pt" strokecolor="#000000">
              <v:path arrowok="t"/>
              <v:stroke dashstyle="solid"/>
            </v:shape>
            <v:shape style="position:absolute;left:5802;top:383;width:75;height:75" coordorigin="5802,384" coordsize="75,75" path="m5839,384l5824,387,5813,395,5805,407,5802,421,5805,435,5813,447,5824,455,5839,458,5854,455,5865,447,5873,435,5876,421,5873,407,5865,395,5854,387,5839,384xe" filled="true" fillcolor="#ffffff" stroked="false">
              <v:path arrowok="t"/>
              <v:fill type="solid"/>
            </v:shape>
            <v:shape style="position:absolute;left:5802;top:383;width:75;height:75" coordorigin="5802,384" coordsize="75,75" path="m5876,421l5873,407,5865,395,5854,387,5839,384,5824,387,5813,395,5805,407,5802,421,5805,435,5813,447,5824,455,5839,458,5854,455,5865,447,5873,435,5876,421xe" filled="false" stroked="true" strokeweight=".75pt" strokecolor="#000000">
              <v:path arrowok="t"/>
              <v:stroke dashstyle="solid"/>
            </v:shape>
            <v:shape style="position:absolute;left:6190;top:608;width:76;height:76" coordorigin="6191,608" coordsize="76,76" path="m6229,608l6214,611,6202,619,6194,631,6191,645,6194,661,6202,673,6214,681,6229,684,6244,681,6255,673,6263,661,6266,645,6263,631,6255,619,6244,611,6229,608xe" filled="true" fillcolor="#ffffff" stroked="false">
              <v:path arrowok="t"/>
              <v:fill type="solid"/>
            </v:shape>
            <v:shape style="position:absolute;left:6190;top:608;width:76;height:76" coordorigin="6191,608" coordsize="76,76" path="m6266,645l6263,631,6255,619,6244,611,6229,608,6214,611,6202,619,6194,631,6191,645,6194,661,6202,673,6214,681,6229,684,6244,681,6255,673,6263,661,6266,645xe" filled="false" stroked="true" strokeweight=".75pt" strokecolor="#000000">
              <v:path arrowok="t"/>
              <v:stroke dashstyle="solid"/>
            </v:shape>
            <v:shape style="position:absolute;left:6760;top:968;width:76;height:76" coordorigin="6761,968" coordsize="76,76" path="m6799,968l6784,971,6772,979,6764,991,6761,1005,6764,1021,6772,1033,6784,1041,6799,1044,6814,1041,6825,1033,6833,1021,6836,1005,6833,991,6825,979,6814,971,6799,968xe" filled="true" fillcolor="#ffffff" stroked="false">
              <v:path arrowok="t"/>
              <v:fill type="solid"/>
            </v:shape>
            <v:shape style="position:absolute;left:6760;top:968;width:76;height:76" coordorigin="6761,968" coordsize="76,76" path="m6836,1005l6833,991,6825,979,6814,971,6799,968,6784,971,6772,979,6764,991,6761,1005,6764,1021,6772,1033,6784,1041,6799,1044,6814,1041,6825,1033,6833,1021,6836,1005xe" filled="false" stroked="true" strokeweight=".75pt" strokecolor="#000000">
              <v:path arrowok="t"/>
              <v:stroke dashstyle="solid"/>
            </v:shape>
            <v:shape style="position:absolute;left:7736;top:2602;width:75;height:75" coordorigin="7736,2603" coordsize="75,75" path="m7774,2603l7759,2606,7747,2614,7739,2625,7736,2640,7739,2654,7747,2666,7759,2674,7774,2677,7788,2674,7800,2666,7808,2654,7811,2640,7808,2625,7800,2614,7788,2606,7774,2603xe" filled="true" fillcolor="#ffffff" stroked="false">
              <v:path arrowok="t"/>
              <v:fill type="solid"/>
            </v:shape>
            <v:shape style="position:absolute;left:7736;top:2602;width:75;height:75" coordorigin="7736,2603" coordsize="75,75" path="m7811,2640l7808,2625,7800,2614,7788,2606,7774,2603,7759,2606,7747,2614,7739,2625,7736,2640,7739,2654,7747,2666,7759,2674,7774,2677,7788,2674,7800,2666,7808,2654,7811,2640xe" filled="false" stroked="true" strokeweight=".75pt" strokecolor="#000000">
              <v:path arrowok="t"/>
              <v:stroke dashstyle="solid"/>
            </v:shape>
            <w10:wrap type="none"/>
          </v:group>
        </w:pict>
      </w: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196.226151pt;margin-top:10.800852pt;width:13.35pt;height:57.45pt;mso-position-horizontal-relative:page;mso-position-vertical-relative:paragraph;z-index:2872"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12"/>
                    </w:rPr>
                  </w:pPr>
                  <w:r>
                    <w:rPr>
                      <w:spacing w:val="-1"/>
                      <w:w w:val="100"/>
                      <w:sz w:val="18"/>
                    </w:rPr>
                    <w:t>降酸量/g</w:t>
                  </w:r>
                  <w:r>
                    <w:rPr>
                      <w:spacing w:val="-2"/>
                      <w:w w:val="100"/>
                      <w:sz w:val="18"/>
                    </w:rPr>
                    <w:t>·</w:t>
                  </w:r>
                  <w:r>
                    <w:rPr>
                      <w:spacing w:val="-1"/>
                      <w:w w:val="100"/>
                      <w:sz w:val="18"/>
                    </w:rPr>
                    <w:t>L</w:t>
                  </w:r>
                  <w:r>
                    <w:rPr>
                      <w:spacing w:val="-1"/>
                      <w:w w:val="100"/>
                      <w:position w:val="10"/>
                      <w:sz w:val="12"/>
                    </w:rPr>
                    <w:t>-1</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0.80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p>
    <w:p w:rsidR="0018722C">
      <w:pPr>
        <w:spacing w:before="64"/>
        <w:ind w:leftChars="0" w:left="0" w:rightChars="0" w:right="908" w:firstLineChars="0" w:firstLine="0"/>
        <w:jc w:val="center"/>
        <w:keepNext/>
        <w:topLinePunct/>
      </w:pPr>
      <w:r>
        <w:rPr>
          <w:kern w:val="2"/>
          <w:sz w:val="18"/>
          <w:szCs w:val="22"/>
          <w:rFonts w:cstheme="minorBidi" w:hAnsiTheme="minorHAnsi" w:eastAsiaTheme="minorHAnsi" w:asciiTheme="minorHAnsi"/>
        </w:rPr>
        <w:t>残糖/g·L</w:t>
      </w:r>
      <w:r>
        <w:rPr>
          <w:kern w:val="2"/>
          <w:szCs w:val="22"/>
          <w:rFonts w:cstheme="minorBidi" w:hAnsiTheme="minorHAnsi" w:eastAsiaTheme="minorHAnsi" w:asciiTheme="minorHAnsi"/>
          <w:position w:val="10"/>
          <w:sz w:val="12"/>
        </w:rPr>
        <w:t>-1</w:t>
      </w:r>
    </w:p>
    <w:p w:rsidR="0018722C">
      <w:pPr>
        <w:pStyle w:val="a9"/>
        <w:topLinePunct/>
      </w:pPr>
      <w:r>
        <w:t>图</w:t>
      </w:r>
      <w:r>
        <w:rPr>
          <w:rFonts w:ascii="Times New Roman" w:eastAsia="Times New Roman"/>
        </w:rPr>
        <w:t>3-5</w:t>
      </w:r>
      <w:r>
        <w:t xml:space="preserve">  </w:t>
      </w:r>
      <w:r>
        <w:t>残糖对酵母</w:t>
      </w:r>
      <w:r>
        <w:rPr>
          <w:rFonts w:ascii="Times New Roman" w:eastAsia="Times New Roman"/>
        </w:rPr>
        <w:t>CU-6</w:t>
      </w:r>
      <w:r>
        <w:t>降酸量的影响</w:t>
      </w:r>
    </w:p>
    <w:p w:rsidR="0018722C">
      <w:pPr>
        <w:pStyle w:val="a9"/>
        <w:topLinePunct/>
      </w:pPr>
      <w:r>
        <w:rPr>
          <w:rFonts w:ascii="Times New Roman"/>
        </w:rPr>
        <w:t>Fig.</w:t>
      </w:r>
      <w:r>
        <w:t xml:space="preserve"> </w:t>
      </w:r>
      <w:r w:rsidRPr="00DB64CE">
        <w:rPr>
          <w:rFonts w:ascii="Times New Roman"/>
        </w:rPr>
        <w:t>3-5</w:t>
      </w:r>
      <w:r>
        <w:t xml:space="preserve">  </w:t>
      </w:r>
      <w:r w:rsidRPr="00DB64CE">
        <w:rPr>
          <w:rFonts w:ascii="Times New Roman"/>
        </w:rPr>
        <w:t>Effect of brix on deacidification of yeast CU-6</w:t>
      </w:r>
    </w:p>
    <w:p w:rsidR="0018722C">
      <w:pPr>
        <w:topLinePunct/>
      </w:pPr>
      <w:r>
        <w:t>由图</w:t>
      </w:r>
      <w:r>
        <w:rPr>
          <w:rFonts w:ascii="Times New Roman" w:hAnsi="Times New Roman" w:eastAsia="Times New Roman"/>
        </w:rPr>
        <w:t>3-5</w:t>
      </w:r>
      <w:r>
        <w:t>可知，当残糖为</w:t>
      </w:r>
      <w:r>
        <w:rPr>
          <w:rFonts w:ascii="Times New Roman" w:hAnsi="Times New Roman" w:eastAsia="Times New Roman"/>
        </w:rPr>
        <w:t>5%</w:t>
      </w:r>
      <w:r>
        <w:t>时，降酸量最大，达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52 g·L-1</w:t>
      </w:r>
      <w:r>
        <w:t>；当残糖大于 </w:t>
      </w:r>
      <w:r>
        <w:rPr>
          <w:rFonts w:ascii="Times New Roman" w:hAnsi="Times New Roman" w:eastAsia="Times New Roman"/>
        </w:rPr>
        <w:t>5</w:t>
      </w:r>
    </w:p>
    <w:p w:rsidR="0018722C">
      <w:pPr>
        <w:topLinePunct/>
      </w:pPr>
      <w:r>
        <w:rPr>
          <w:rFonts w:ascii="Times New Roman" w:hAnsi="Times New Roman" w:eastAsia="Times New Roman"/>
        </w:rPr>
        <w:t>g</w:t>
      </w:r>
      <w:r>
        <w:rPr>
          <w:rFonts w:hint="eastAsia"/>
        </w:rPr>
        <w:t>・</w:t>
      </w:r>
      <w:r>
        <w:rPr>
          <w:rFonts w:ascii="Times New Roman" w:hAnsi="Times New Roman" w:eastAsia="Times New Roman"/>
        </w:rPr>
        <w:t>L</w:t>
      </w:r>
      <w:r>
        <w:rPr>
          <w:rFonts w:ascii="Times New Roman" w:hAnsi="Times New Roman" w:eastAsia="Times New Roman"/>
        </w:rPr>
        <w:t>-1</w:t>
      </w:r>
      <w:r>
        <w:t>时，降酸量明显下降，当残糖达到</w:t>
      </w:r>
      <w:r>
        <w:rPr>
          <w:rFonts w:ascii="Times New Roman" w:hAnsi="Times New Roman" w:eastAsia="Times New Roman"/>
        </w:rPr>
        <w:t>15 g·L</w:t>
      </w:r>
      <w:r>
        <w:rPr>
          <w:rFonts w:ascii="Times New Roman" w:hAnsi="Times New Roman" w:eastAsia="Times New Roman"/>
        </w:rPr>
        <w:t>-1</w:t>
      </w:r>
      <w:r>
        <w:t>时，降酸量只有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 g·L</w:t>
      </w:r>
      <w:r>
        <w:rPr>
          <w:rFonts w:ascii="Times New Roman" w:hAnsi="Times New Roman" w:eastAsia="Times New Roman"/>
        </w:rPr>
        <w:t>-1</w:t>
      </w:r>
      <w:r>
        <w:t>。残糖</w:t>
      </w:r>
      <w:r>
        <w:t>处于较高水平时，酵母菌株</w:t>
      </w:r>
      <w:r>
        <w:rPr>
          <w:rFonts w:ascii="Times New Roman" w:hAnsi="Times New Roman" w:eastAsia="Times New Roman"/>
        </w:rPr>
        <w:t>CU-6</w:t>
      </w:r>
      <w:r>
        <w:t>优先利用糖作为碳源而影响降酸，因此初始糖</w:t>
      </w:r>
      <w:r>
        <w:t>度为</w:t>
      </w:r>
      <w:r>
        <w:rPr>
          <w:rFonts w:ascii="Times New Roman" w:hAnsi="Times New Roman" w:eastAsia="Times New Roman"/>
        </w:rPr>
        <w:t>5 g·L</w:t>
      </w:r>
      <w:r>
        <w:rPr>
          <w:rFonts w:ascii="Times New Roman" w:hAnsi="Times New Roman" w:eastAsia="Times New Roman"/>
        </w:rPr>
        <w:t>-1</w:t>
      </w:r>
      <w:r>
        <w:t>为宜。</w:t>
      </w:r>
    </w:p>
    <w:p w:rsidR="0018722C">
      <w:pPr>
        <w:pStyle w:val="Heading3"/>
        <w:topLinePunct/>
        <w:ind w:left="200" w:hangingChars="200" w:hanging="200"/>
      </w:pPr>
      <w:bookmarkStart w:id="48843" w:name="_Toc68648843"/>
      <w:bookmarkStart w:name="_TOC_250069" w:id="66"/>
      <w:bookmarkEnd w:id="66"/>
      <w:r>
        <w:rPr>
          <w:b/>
        </w:rPr>
        <w:t>2.2</w:t>
      </w:r>
      <w:r>
        <w:t xml:space="preserve"> </w:t>
      </w:r>
      <w:r>
        <w:t>响应面优化试验</w:t>
      </w:r>
      <w:bookmarkEnd w:id="48843"/>
    </w:p>
    <w:p w:rsidR="0018722C">
      <w:pPr>
        <w:pStyle w:val="4"/>
        <w:topLinePunct/>
        <w:ind w:left="200" w:hangingChars="200" w:hanging="200"/>
      </w:pPr>
      <w:bookmarkStart w:id="48844" w:name="_Toc68648844"/>
      <w:r>
        <w:rPr>
          <w:b/>
        </w:rPr>
        <w:t>2.2.1</w:t>
      </w:r>
      <w:r>
        <w:t xml:space="preserve"> </w:t>
      </w:r>
      <w:r>
        <w:rPr>
          <w:b/>
        </w:rPr>
        <w:t>Plackett-Burman</w:t>
      </w:r>
      <w:r>
        <w:t>法设计确定主要因素</w:t>
      </w:r>
      <w:bookmarkEnd w:id="48844"/>
    </w:p>
    <w:p w:rsidR="0018722C">
      <w:pPr>
        <w:topLinePunct/>
      </w:pPr>
      <w:r>
        <w:t>根据对单因素试验，选用实验次数为</w:t>
      </w:r>
      <w:r>
        <w:rPr>
          <w:rFonts w:ascii="Times New Roman" w:eastAsia="Times New Roman"/>
        </w:rPr>
        <w:t>N=8</w:t>
      </w:r>
      <w:r>
        <w:t>的实验设计，对酒精度</w:t>
      </w:r>
      <w:r>
        <w:rPr>
          <w:rFonts w:ascii="Times New Roman" w:eastAsia="Times New Roman"/>
        </w:rPr>
        <w:t>(</w:t>
      </w:r>
      <w:r>
        <w:rPr>
          <w:rFonts w:ascii="Times New Roman" w:eastAsia="Times New Roman"/>
          <w:i/>
        </w:rPr>
        <w:t>X</w:t>
      </w:r>
      <w:r>
        <w:rPr>
          <w:rFonts w:ascii="Times New Roman" w:eastAsia="Times New Roman"/>
          <w:position w:val="-2"/>
          <w:sz w:val="16"/>
        </w:rPr>
        <w:t>1</w:t>
      </w:r>
      <w:r>
        <w:rPr>
          <w:rFonts w:ascii="Times New Roman" w:eastAsia="Times New Roman"/>
        </w:rPr>
        <w:t>)</w:t>
      </w:r>
      <w:r>
        <w:t>、接种量</w:t>
      </w:r>
      <w:r>
        <w:rPr>
          <w:rFonts w:ascii="Times New Roman" w:eastAsia="Times New Roman"/>
        </w:rPr>
        <w:t>(</w:t>
      </w:r>
      <w:r>
        <w:rPr>
          <w:rFonts w:ascii="Times New Roman" w:eastAsia="Times New Roman"/>
          <w:i/>
          <w:spacing w:val="-4"/>
        </w:rPr>
        <w:t>X</w:t>
      </w:r>
      <w:r>
        <w:rPr>
          <w:rFonts w:ascii="Times New Roman" w:eastAsia="Times New Roman"/>
          <w:spacing w:val="-4"/>
          <w:position w:val="-2"/>
          <w:sz w:val="16"/>
        </w:rPr>
        <w:t>2</w:t>
      </w:r>
      <w:r>
        <w:rPr>
          <w:rFonts w:ascii="Times New Roman" w:eastAsia="Times New Roman"/>
        </w:rPr>
        <w:t>)</w:t>
      </w:r>
      <w:r>
        <w:t>、残糖量</w:t>
      </w:r>
      <w:r>
        <w:rPr>
          <w:rFonts w:ascii="Times New Roman" w:eastAsia="Times New Roman"/>
        </w:rPr>
        <w:t>(</w:t>
      </w:r>
      <w:r>
        <w:rPr>
          <w:rFonts w:ascii="Times New Roman" w:eastAsia="Times New Roman"/>
          <w:i/>
          <w:spacing w:val="-4"/>
        </w:rPr>
        <w:t>X</w:t>
      </w:r>
      <w:r>
        <w:rPr>
          <w:rFonts w:ascii="Times New Roman" w:eastAsia="Times New Roman"/>
          <w:spacing w:val="-4"/>
          <w:position w:val="-2"/>
          <w:sz w:val="16"/>
        </w:rPr>
        <w:t>3</w:t>
      </w:r>
      <w:r>
        <w:rPr>
          <w:rFonts w:ascii="Times New Roman" w:eastAsia="Times New Roman"/>
        </w:rPr>
        <w:t>)</w:t>
      </w:r>
      <w:r>
        <w:t>、温度</w:t>
      </w:r>
      <w:r>
        <w:rPr>
          <w:rFonts w:ascii="Times New Roman" w:eastAsia="Times New Roman"/>
        </w:rPr>
        <w:t>(</w:t>
      </w:r>
      <w:r>
        <w:rPr>
          <w:rFonts w:ascii="Times New Roman" w:eastAsia="Times New Roman"/>
          <w:i/>
          <w:spacing w:val="-4"/>
        </w:rPr>
        <w:t>X</w:t>
      </w:r>
      <w:r>
        <w:rPr>
          <w:rFonts w:ascii="Times New Roman" w:eastAsia="Times New Roman"/>
          <w:spacing w:val="-4"/>
          <w:position w:val="-2"/>
          <w:sz w:val="16"/>
        </w:rPr>
        <w:t>4</w:t>
      </w:r>
      <w:r>
        <w:rPr>
          <w:rFonts w:ascii="Times New Roman" w:eastAsia="Times New Roman"/>
        </w:rPr>
        <w:t>)</w:t>
      </w:r>
      <w:r>
        <w:t>、</w:t>
      </w:r>
      <w:r>
        <w:rPr>
          <w:rFonts w:ascii="Times New Roman" w:eastAsia="Times New Roman"/>
        </w:rPr>
        <w:t>SO</w:t>
      </w:r>
      <w:r>
        <w:rPr>
          <w:rFonts w:ascii="Times New Roman" w:eastAsia="Times New Roman"/>
        </w:rPr>
        <w:t>2 </w:t>
      </w:r>
      <w:r>
        <w:rPr>
          <w:rFonts w:ascii="Times New Roman" w:eastAsia="Times New Roman"/>
        </w:rPr>
        <w:t>(</w:t>
      </w:r>
      <w:r>
        <w:rPr>
          <w:rFonts w:ascii="Times New Roman" w:eastAsia="Times New Roman"/>
          <w:i/>
        </w:rPr>
        <w:t>X</w:t>
      </w:r>
      <w:r>
        <w:rPr>
          <w:rFonts w:ascii="Times New Roman" w:eastAsia="Times New Roman"/>
          <w:position w:val="-2"/>
          <w:sz w:val="16"/>
        </w:rPr>
        <w:t>5</w:t>
      </w:r>
      <w:r>
        <w:rPr>
          <w:rFonts w:ascii="Times New Roman" w:eastAsia="Times New Roman"/>
        </w:rPr>
        <w:t>)</w:t>
      </w:r>
      <w:r>
        <w:rPr>
          <w:rFonts w:ascii="Times New Roman" w:eastAsia="Times New Roman"/>
        </w:rPr>
        <w:t xml:space="preserve"> </w:t>
      </w:r>
      <w:r>
        <w:rPr>
          <w:rFonts w:ascii="Times New Roman" w:eastAsia="Times New Roman"/>
        </w:rPr>
        <w:t>5</w:t>
      </w:r>
      <w:r>
        <w:t>个因素进行研究，每个因素分别取两</w:t>
      </w:r>
      <w:r>
        <w:t>个水平，响应值为降酸量</w:t>
      </w:r>
      <w:r>
        <w:rPr>
          <w:rFonts w:ascii="Times New Roman" w:eastAsia="Times New Roman"/>
          <w:rFonts w:ascii="Times New Roman" w:eastAsia="Times New Roman"/>
        </w:rPr>
        <w:t>（</w:t>
      </w:r>
      <w:r>
        <w:rPr>
          <w:rFonts w:ascii="Times New Roman" w:eastAsia="Times New Roman"/>
          <w:i/>
        </w:rPr>
        <w:t>Y</w:t>
      </w:r>
      <w:r>
        <w:rPr>
          <w:rFonts w:ascii="Times New Roman" w:eastAsia="Times New Roman"/>
          <w:rFonts w:ascii="Times New Roman" w:eastAsia="Times New Roman"/>
        </w:rPr>
        <w:t>）</w:t>
      </w:r>
      <w:r>
        <w:t>，实验设计及结果见表</w:t>
      </w:r>
      <w:r>
        <w:rPr>
          <w:rFonts w:ascii="Times New Roman" w:eastAsia="Times New Roman"/>
        </w:rPr>
        <w:t>3-1</w:t>
      </w:r>
      <w:r>
        <w:t>。</w:t>
      </w:r>
    </w:p>
    <w:p w:rsidR="0018722C">
      <w:pPr>
        <w:pStyle w:val="a8"/>
        <w:topLinePunct/>
      </w:pPr>
      <w:r>
        <w:t>表</w:t>
      </w:r>
      <w:r>
        <w:t> </w:t>
      </w:r>
      <w:r>
        <w:rPr>
          <w:rFonts w:ascii="Times New Roman" w:hAnsi="Times New Roman" w:eastAsia="Times New Roman"/>
        </w:rPr>
        <w:t>3-1</w:t>
      </w:r>
      <w:r>
        <w:t xml:space="preserve">  </w:t>
      </w:r>
      <w:r>
        <w:t>N=8</w:t>
      </w:r>
      <w:r>
        <w:t>的</w:t>
      </w:r>
      <w:r/>
      <w:r>
        <w:rPr>
          <w:rFonts w:ascii="Times New Roman" w:hAnsi="Times New Roman" w:eastAsia="Times New Roman"/>
        </w:rPr>
        <w:t>Plaekett—Burman</w:t>
      </w:r>
      <w:r>
        <w:t>实验设计与响应值</w:t>
      </w:r>
    </w:p>
    <w:p w:rsidR="0018722C">
      <w:pPr>
        <w:pStyle w:val="cw23"/>
        <w:topLinePunct/>
      </w:pPr>
      <w:r w:rsidRPr="00000000">
        <w:tab/>
      </w:r>
      <w:r>
        <w:rPr>
          <w:u w:val="single"/>
        </w:rPr>
        <w:t>Tab </w:t>
      </w:r>
      <w:r>
        <w:rPr>
          <w:u w:val="single"/>
        </w:rPr>
        <w:t>3-1 Results and design of</w:t>
      </w:r>
      <w:r>
        <w:rPr>
          <w:u w:val="single"/>
        </w:rPr>
        <w:t> </w:t>
      </w:r>
      <w:r>
        <w:rPr>
          <w:u w:val="single"/>
        </w:rPr>
        <w:t>Plackett-Burman</w:t>
      </w:r>
      <w:r>
        <w:rPr>
          <w:u w:val="single"/>
        </w:rPr>
        <w:t>(</w:t>
      </w:r>
      <w:r>
        <w:rPr>
          <w:u w:val="single"/>
        </w:rPr>
        <w:t>N=8</w:t>
      </w:r>
      <w:r>
        <w:rPr>
          <w:u w:val="single"/>
        </w:rPr>
        <w:t>)</w:t>
      </w:r>
    </w:p>
    <w:tbl>
      <w:tblPr>
        <w:tblW w:w="5000" w:type="pct"/>
        <w:tblInd w:w="5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1"/>
        <w:gridCol w:w="985"/>
        <w:gridCol w:w="1079"/>
        <w:gridCol w:w="1079"/>
        <w:gridCol w:w="1079"/>
        <w:gridCol w:w="1022"/>
        <w:gridCol w:w="1132"/>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实验号</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1</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2</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3</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4</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5</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Y</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1</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1.7</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2</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1.58</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3</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1.628</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4</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1.62</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5</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1.71</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6</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1.42</w:t>
            </w:r>
          </w:p>
        </w:tc>
      </w:tr>
      <w:pPr>
        <w:pStyle w:val="cw23"/>
        <w:topLinePunct/>
        <w:ind w:leftChars="0" w:left="0" w:rightChars="0" w:right="0" w:firstLineChars="0" w:firstLine="0"/>
        <w:spacing w:line="240" w:lineRule="atLeast"/>
      </w:pPr>
      <w:tr>
        <w:tc>
          <w:tcPr>
            <w:tcW w:w="781" w:type="pct"/>
            <w:vAlign w:val="center"/>
          </w:tcPr>
          <w:p w:rsidR="0018722C">
            <w:pPr>
              <w:pStyle w:val="affff9"/>
              <w:topLinePunct/>
              <w:ind w:leftChars="0" w:left="0" w:rightChars="0" w:right="0" w:firstLineChars="0" w:firstLine="0"/>
              <w:spacing w:line="240" w:lineRule="atLeast"/>
            </w:pPr>
            <w:r>
              <w:t>7</w:t>
            </w:r>
          </w:p>
        </w:tc>
        <w:tc>
          <w:tcPr>
            <w:tcW w:w="65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-1</w:t>
            </w:r>
          </w:p>
        </w:tc>
        <w:tc>
          <w:tcPr>
            <w:tcW w:w="676"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ffff9"/>
              <w:topLinePunct/>
              <w:ind w:leftChars="0" w:left="0" w:rightChars="0" w:right="0" w:firstLineChars="0" w:firstLine="0"/>
              <w:spacing w:line="240" w:lineRule="atLeast"/>
            </w:pPr>
            <w:r>
              <w:t>1.679</w:t>
            </w:r>
          </w:p>
        </w:tc>
      </w:tr>
      <w:pPr>
        <w:pStyle w:val="cw23"/>
        <w:topLinePunct/>
        <w:ind w:leftChars="0" w:left="0" w:rightChars="0" w:right="0" w:firstLineChars="0" w:firstLine="0"/>
        <w:spacing w:line="240" w:lineRule="atLeast"/>
      </w:pPr>
      <w:tr>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r>
      <w:pPr>
        <w:pStyle w:val="cw23"/>
        <w:topLinePunct/>
      </w:pPr>
    </w:tbl>
    <w:p w:rsidR="0018722C">
      <w:pPr>
        <w:pStyle w:val="cw23"/>
        <w:topLinePunct/>
        <w:pStyle w:val="affa"/>
      </w:pPr>
    </w:p>
    <w:p w:rsidR="0018722C">
      <w:pPr>
        <w:pStyle w:val="4"/>
        <w:topLinePunct/>
        <w:ind w:left="200" w:hangingChars="200" w:hanging="200"/>
      </w:pPr>
      <w:bookmarkStart w:id="48845" w:name="_Toc68648845"/>
      <w:r>
        <w:rPr>
          <w:b/>
        </w:rPr>
        <w:t>2.2.2</w:t>
      </w:r>
      <w:r>
        <w:t xml:space="preserve"> </w:t>
      </w:r>
      <w:r>
        <w:t>根据</w:t>
      </w:r>
      <w:r>
        <w:rPr>
          <w:b/>
        </w:rPr>
        <w:t>Plackett-Burman</w:t>
      </w:r>
      <w:r>
        <w:t>结果筛选主要因素</w:t>
      </w:r>
      <w:bookmarkEnd w:id="48845"/>
    </w:p>
    <w:p w:rsidR="0018722C">
      <w:pPr>
        <w:topLinePunct/>
      </w:pPr>
      <w:r>
        <w:t>采用</w:t>
      </w:r>
      <w:r/>
      <w:r>
        <w:rPr>
          <w:rFonts w:ascii="Times New Roman" w:eastAsia="Times New Roman"/>
        </w:rPr>
        <w:t>SAS</w:t>
      </w:r>
      <w:r>
        <w:t>软件对各因素进行主效应分析，结果见表</w:t>
      </w:r>
      <w:r/>
      <w:r>
        <w:rPr>
          <w:rFonts w:ascii="Times New Roman" w:eastAsia="Times New Roman"/>
        </w:rPr>
        <w:t>3-2</w:t>
      </w:r>
      <w:r>
        <w:t>。表</w:t>
      </w:r>
      <w:r/>
      <w:r>
        <w:rPr>
          <w:rFonts w:ascii="Times New Roman" w:eastAsia="Times New Roman"/>
        </w:rPr>
        <w:t>3-2</w:t>
      </w:r>
      <w:r w:rsidRPr="00000000">
        <w:tab/>
        <w:t>Plaekett-Burman</w:t>
      </w:r>
      <w:r>
        <w:t>回归分析结果</w:t>
      </w:r>
    </w:p>
    <w:p w:rsidR="0018722C">
      <w:pPr>
        <w:topLinePunct/>
      </w:pPr>
      <w:r>
        <w:rPr>
          <w:rFonts w:ascii="Times New Roman"/>
          <w:u w:val="thick"/>
        </w:rPr>
        <w:t> </w:t>
      </w:r>
      <w:r w:rsidRPr="00000000">
        <w:tab/>
      </w:r>
      <w:r>
        <w:rPr>
          <w:rFonts w:ascii="Times New Roman"/>
          <w:u w:val="thick"/>
        </w:rPr>
        <w:t>Tab</w:t>
      </w:r>
      <w:r>
        <w:rPr>
          <w:rFonts w:ascii="Times New Roman"/>
          <w:u w:val="thick"/>
        </w:rPr>
        <w:t> 3-2</w:t>
      </w:r>
      <w:r w:rsidRPr="00000000">
        <w:tab/>
      </w:r>
      <w:r>
        <w:rPr>
          <w:rFonts w:ascii="Times New Roman"/>
          <w:u w:val="thick"/>
        </w:rPr>
        <w:t>Plaekett-BurmanRegression</w:t>
      </w:r>
      <w:r>
        <w:rPr>
          <w:rFonts w:ascii="Times New Roman"/>
          <w:u w:val="thick"/>
        </w:rPr>
        <w:t> </w:t>
      </w:r>
      <w:r>
        <w:rPr>
          <w:rFonts w:ascii="Times New Roman"/>
          <w:u w:val="thick"/>
        </w:rPr>
        <w:t>Analysis</w:t>
      </w:r>
    </w:p>
    <w:p w:rsidR="0018722C">
      <w:pPr>
        <w:pStyle w:val="BodyText"/>
        <w:tabs>
          <w:tab w:pos="479" w:val="left" w:leader="none"/>
        </w:tabs>
        <w:spacing w:line="216" w:lineRule="exact" w:before="2"/>
        <w:ind w:rightChars="0" w:right="1550"/>
        <w:jc w:val="center"/>
        <w:topLinePunct/>
      </w:pPr>
      <w:r>
        <w:t>水</w:t>
      </w:r>
      <w:r w:rsidR="001852F3">
        <w:t>平</w:t>
      </w:r>
    </w:p>
    <w:p w:rsidR="0018722C">
      <w:spacing w:beforeLines="0" w:before="0" w:afterLines="0" w:after="0" w:line="440" w:lineRule="auto"/>
      <w:pPr>
        <w:sectPr w:rsidR="00556256">
          <w:type w:val="continuous"/>
          <w:pgSz w:w="11910" w:h="16840"/>
          <w:pgMar w:header="877" w:footer="998" w:top="1100" w:bottom="11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94.919998pt;margin-top:6.955875pt;width:404.9pt;height:99.55pt;mso-position-horizontal-relative:page;mso-position-vertical-relative:paragraph;z-index:2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00"/>
                    <w:gridCol w:w="969"/>
                    <w:gridCol w:w="1060"/>
                    <w:gridCol w:w="1362"/>
                    <w:gridCol w:w="1358"/>
                    <w:gridCol w:w="1045"/>
                  </w:tblGrid>
                  <w:tr>
                    <w:trPr>
                      <w:trHeight w:val="300" w:hRule="atLeast"/>
                    </w:trPr>
                    <w:tc>
                      <w:tcPr>
                        <w:tcW w:w="2309" w:type="dxa"/>
                        <w:gridSpan w:val="2"/>
                        <w:tcBorders>
                          <w:bottom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69" w:type="dxa"/>
                        <w:tcBorders>
                          <w:top w:val="single" w:sz="4" w:space="0" w:color="000000"/>
                          <w:bottom w:val="single" w:sz="8" w:space="0" w:color="000000"/>
                        </w:tcBorders>
                      </w:tcPr>
                      <w:p w:rsidR="0018722C">
                        <w:pPr>
                          <w:widowControl w:val="0"/>
                          <w:snapToGrid w:val="1"/>
                          <w:spacing w:beforeLines="0" w:afterLines="0" w:after="0" w:line="259" w:lineRule="exact" w:before="41"/>
                          <w:ind w:firstLineChars="0" w:firstLine="0" w:rightChars="0" w:right="0" w:leftChars="0" w:left="37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060" w:type="dxa"/>
                        <w:tcBorders>
                          <w:top w:val="single" w:sz="4" w:space="0" w:color="000000"/>
                          <w:bottom w:val="single" w:sz="8" w:space="0" w:color="000000"/>
                        </w:tcBorders>
                      </w:tcPr>
                      <w:p w:rsidR="0018722C">
                        <w:pPr>
                          <w:widowControl w:val="0"/>
                          <w:snapToGrid w:val="1"/>
                          <w:spacing w:beforeLines="0" w:afterLines="0" w:after="0" w:line="259" w:lineRule="exact" w:before="41"/>
                          <w:ind w:firstLineChars="0" w:firstLine="0" w:leftChars="0" w:left="0" w:rightChars="0" w:right="2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3765" w:type="dxa"/>
                        <w:gridSpan w:val="3"/>
                        <w:tcBorders>
                          <w:bottom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809" w:type="dxa"/>
                        <w:tcBorders>
                          <w:top w:val="single" w:sz="8" w:space="0" w:color="000000"/>
                        </w:tcBorders>
                      </w:tcPr>
                      <w:p w:rsidR="0018722C">
                        <w:pPr>
                          <w:widowControl w:val="0"/>
                          <w:snapToGrid w:val="1"/>
                          <w:spacing w:beforeLines="0" w:afterLines="0" w:lineRule="auto" w:line="240" w:after="0" w:before="44"/>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0"/>
                          </w:rPr>
                          <w:t>X</w:t>
                        </w:r>
                        <w:r>
                          <w:rPr>
                            <w:kern w:val="2"/>
                            <w:szCs w:val="22"/>
                            <w:rFonts w:cstheme="minorBidi" w:ascii="Times New Roman" w:hAnsi="Times New Roman" w:eastAsia="Times New Roman" w:cs="Times New Roman"/>
                            <w:sz w:val="20"/>
                          </w:rPr>
                          <w:t>1</w:t>
                        </w:r>
                      </w:p>
                    </w:tc>
                    <w:tc>
                      <w:tcPr>
                        <w:tcW w:w="1500" w:type="dxa"/>
                        <w:tcBorders>
                          <w:top w:val="single" w:sz="8" w:space="0" w:color="000000"/>
                        </w:tcBorders>
                      </w:tcPr>
                      <w:p w:rsidR="0018722C">
                        <w:pPr>
                          <w:widowControl w:val="0"/>
                          <w:snapToGrid w:val="1"/>
                          <w:spacing w:beforeLines="0" w:afterLines="0" w:lineRule="auto" w:line="240" w:after="0" w:before="44"/>
                          <w:ind w:firstLineChars="0" w:firstLine="0" w:leftChars="0" w:left="350" w:rightChars="0" w:right="50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SO</w:t>
                        </w:r>
                        <w:r>
                          <w:rPr>
                            <w:kern w:val="2"/>
                            <w:szCs w:val="22"/>
                            <w:rFonts w:cstheme="minorBidi" w:ascii="Times New Roman" w:hAnsi="Times New Roman" w:eastAsia="Times New Roman" w:cs="Times New Roman"/>
                            <w:position w:val="-2"/>
                            <w:sz w:val="13"/>
                          </w:rPr>
                          <w:t>2</w:t>
                        </w:r>
                      </w:p>
                    </w:tc>
                    <w:tc>
                      <w:tcPr>
                        <w:tcW w:w="969" w:type="dxa"/>
                        <w:tcBorders>
                          <w:top w:val="single" w:sz="8" w:space="0" w:color="000000"/>
                        </w:tcBorders>
                      </w:tcPr>
                      <w:p w:rsidR="0018722C">
                        <w:pPr>
                          <w:widowControl w:val="0"/>
                          <w:snapToGrid w:val="1"/>
                          <w:spacing w:beforeLines="0" w:afterLines="0" w:lineRule="auto" w:line="240" w:after="0" w:before="42"/>
                          <w:ind w:firstLineChars="0" w:firstLine="0" w:rightChars="0" w:right="0" w:leftChars="0" w:left="35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c>
                      <w:tcPr>
                        <w:tcW w:w="1060" w:type="dxa"/>
                        <w:tcBorders>
                          <w:top w:val="single" w:sz="8" w:space="0" w:color="000000"/>
                        </w:tcBorders>
                      </w:tcPr>
                      <w:p w:rsidR="0018722C">
                        <w:pPr>
                          <w:widowControl w:val="0"/>
                          <w:snapToGrid w:val="1"/>
                          <w:spacing w:beforeLines="0" w:afterLines="0" w:lineRule="auto" w:line="240" w:after="0" w:before="42"/>
                          <w:ind w:firstLineChars="0" w:firstLine="0" w:leftChars="0" w:left="0" w:rightChars="0" w:right="41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1362" w:type="dxa"/>
                        <w:tcBorders>
                          <w:top w:val="single" w:sz="8" w:space="0" w:color="000000"/>
                        </w:tcBorders>
                      </w:tcPr>
                      <w:p w:rsidR="0018722C">
                        <w:pPr>
                          <w:widowControl w:val="0"/>
                          <w:snapToGrid w:val="1"/>
                          <w:spacing w:beforeLines="0" w:afterLines="0" w:lineRule="auto" w:line="240" w:after="0" w:before="44"/>
                          <w:ind w:firstLineChars="0" w:firstLine="0" w:rightChars="0" w:right="0" w:leftChars="0" w:left="27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-9.59124</w:t>
                        </w:r>
                      </w:p>
                    </w:tc>
                    <w:tc>
                      <w:tcPr>
                        <w:tcW w:w="1358" w:type="dxa"/>
                        <w:tcBorders>
                          <w:top w:val="single" w:sz="8" w:space="0" w:color="000000"/>
                        </w:tcBorders>
                      </w:tcPr>
                      <w:p w:rsidR="0018722C">
                        <w:pPr>
                          <w:widowControl w:val="0"/>
                          <w:snapToGrid w:val="1"/>
                          <w:spacing w:beforeLines="0" w:afterLines="0" w:lineRule="auto" w:line="240" w:after="0" w:before="44"/>
                          <w:ind w:firstLineChars="0" w:firstLine="0" w:rightChars="0" w:right="0" w:leftChars="0" w:left="34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0.0107</w:t>
                        </w:r>
                      </w:p>
                    </w:tc>
                    <w:tc>
                      <w:tcPr>
                        <w:tcW w:w="1045" w:type="dxa"/>
                        <w:tcBorders>
                          <w:top w:val="single" w:sz="8" w:space="0" w:color="000000"/>
                        </w:tcBorders>
                      </w:tcPr>
                      <w:p w:rsidR="0018722C">
                        <w:pPr>
                          <w:widowControl w:val="0"/>
                          <w:snapToGrid w:val="1"/>
                          <w:spacing w:beforeLines="0" w:afterLines="0" w:lineRule="auto" w:line="240" w:after="0" w:before="21"/>
                          <w:ind w:firstLineChars="0" w:firstLine="0" w:leftChars="0" w:left="0"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r>
                  <w:tr>
                    <w:trPr>
                      <w:trHeight w:val="300" w:hRule="atLeast"/>
                    </w:trPr>
                    <w:tc>
                      <w:tcPr>
                        <w:tcW w:w="809" w:type="dxa"/>
                      </w:tcPr>
                      <w:p w:rsidR="0018722C">
                        <w:pPr>
                          <w:widowControl w:val="0"/>
                          <w:snapToGrid w:val="1"/>
                          <w:spacing w:beforeLines="0" w:afterLines="0" w:lineRule="auto" w:line="240" w:after="0" w:before="19"/>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0"/>
                          </w:rPr>
                          <w:t>X</w:t>
                        </w:r>
                        <w:r>
                          <w:rPr>
                            <w:kern w:val="2"/>
                            <w:szCs w:val="22"/>
                            <w:rFonts w:cstheme="minorBidi" w:ascii="Times New Roman" w:hAnsi="Times New Roman" w:eastAsia="Times New Roman" w:cs="Times New Roman"/>
                            <w:sz w:val="20"/>
                          </w:rPr>
                          <w:t>2</w:t>
                        </w:r>
                      </w:p>
                    </w:tc>
                    <w:tc>
                      <w:tcPr>
                        <w:tcW w:w="1500" w:type="dxa"/>
                      </w:tcPr>
                      <w:p w:rsidR="0018722C">
                        <w:pPr>
                          <w:widowControl w:val="0"/>
                          <w:snapToGrid w:val="1"/>
                          <w:spacing w:beforeLines="0" w:afterLines="0" w:after="0" w:line="235" w:lineRule="exact" w:before="0"/>
                          <w:ind w:firstLineChars="0" w:firstLine="0" w:leftChars="0" w:left="352" w:rightChars="0" w:right="50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接种量</w:t>
                        </w:r>
                      </w:p>
                    </w:tc>
                    <w:tc>
                      <w:tcPr>
                        <w:tcW w:w="969" w:type="dxa"/>
                      </w:tcPr>
                      <w:p w:rsidR="0018722C">
                        <w:pPr>
                          <w:widowControl w:val="0"/>
                          <w:snapToGrid w:val="1"/>
                          <w:spacing w:beforeLines="0" w:afterLines="0" w:after="0" w:line="273" w:lineRule="exact" w:before="16"/>
                          <w:ind w:firstLineChars="0" w:firstLine="0" w:rightChars="0" w:right="0" w:leftChars="0" w:left="4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1060" w:type="dxa"/>
                      </w:tcPr>
                      <w:p w:rsidR="0018722C">
                        <w:pPr>
                          <w:widowControl w:val="0"/>
                          <w:snapToGrid w:val="1"/>
                          <w:spacing w:beforeLines="0" w:afterLines="0" w:after="0" w:line="273" w:lineRule="exact" w:before="16"/>
                          <w:ind w:firstLineChars="0" w:firstLine="0" w:leftChars="0" w:left="0" w:rightChars="0" w:right="38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w:t>
                        </w:r>
                      </w:p>
                    </w:tc>
                    <w:tc>
                      <w:tcPr>
                        <w:tcW w:w="1362" w:type="dxa"/>
                      </w:tcPr>
                      <w:p w:rsidR="0018722C">
                        <w:pPr>
                          <w:widowControl w:val="0"/>
                          <w:snapToGrid w:val="1"/>
                          <w:spacing w:beforeLines="0" w:afterLines="0" w:lineRule="auto" w:line="240" w:after="0" w:before="19"/>
                          <w:ind w:firstLineChars="0" w:firstLine="0" w:rightChars="0" w:right="0" w:leftChars="0" w:left="27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-1.14214</w:t>
                        </w:r>
                      </w:p>
                    </w:tc>
                    <w:tc>
                      <w:tcPr>
                        <w:tcW w:w="1358" w:type="dxa"/>
                      </w:tcPr>
                      <w:p w:rsidR="0018722C">
                        <w:pPr>
                          <w:widowControl w:val="0"/>
                          <w:snapToGrid w:val="1"/>
                          <w:spacing w:beforeLines="0" w:afterLines="0" w:lineRule="auto" w:line="240" w:after="0" w:before="19"/>
                          <w:ind w:firstLineChars="0" w:firstLine="0" w:rightChars="0" w:right="0" w:leftChars="0" w:left="34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0.3717</w:t>
                        </w:r>
                      </w:p>
                    </w:tc>
                    <w:tc>
                      <w:tcPr>
                        <w:tcW w:w="1045" w:type="dxa"/>
                      </w:tcPr>
                      <w:p w:rsidR="0018722C">
                        <w:pPr>
                          <w:widowControl w:val="0"/>
                          <w:snapToGrid w:val="1"/>
                          <w:spacing w:beforeLines="0" w:afterLines="0" w:lineRule="auto" w:line="240" w:after="0" w:before="19"/>
                          <w:ind w:firstLineChars="0" w:firstLine="0" w:leftChars="0" w:left="0" w:rightChars="0" w:right="1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0"/>
                          </w:rPr>
                          <w:t>5</w:t>
                        </w:r>
                      </w:p>
                    </w:tc>
                  </w:tr>
                  <w:tr>
                    <w:trPr>
                      <w:trHeight w:val="320" w:hRule="atLeast"/>
                    </w:trPr>
                    <w:tc>
                      <w:tcPr>
                        <w:tcW w:w="809" w:type="dxa"/>
                      </w:tcPr>
                      <w:p w:rsidR="0018722C">
                        <w:pPr>
                          <w:widowControl w:val="0"/>
                          <w:snapToGrid w:val="1"/>
                          <w:spacing w:beforeLines="0" w:afterLines="0" w:lineRule="auto" w:line="240" w:after="0" w:before="30"/>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0"/>
                          </w:rPr>
                          <w:t>X</w:t>
                        </w:r>
                        <w:r>
                          <w:rPr>
                            <w:kern w:val="2"/>
                            <w:szCs w:val="22"/>
                            <w:rFonts w:cstheme="minorBidi" w:ascii="Times New Roman" w:hAnsi="Times New Roman" w:eastAsia="Times New Roman" w:cs="Times New Roman"/>
                            <w:sz w:val="20"/>
                          </w:rPr>
                          <w:t>3</w:t>
                        </w:r>
                      </w:p>
                    </w:tc>
                    <w:tc>
                      <w:tcPr>
                        <w:tcW w:w="1500" w:type="dxa"/>
                      </w:tcPr>
                      <w:p w:rsidR="0018722C">
                        <w:pPr>
                          <w:widowControl w:val="0"/>
                          <w:snapToGrid w:val="1"/>
                          <w:spacing w:beforeLines="0" w:afterLines="0" w:after="0" w:line="246" w:lineRule="exact" w:before="0"/>
                          <w:ind w:firstLineChars="0" w:firstLine="0" w:leftChars="0" w:left="352" w:rightChars="0" w:right="50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残糖量</w:t>
                        </w:r>
                      </w:p>
                    </w:tc>
                    <w:tc>
                      <w:tcPr>
                        <w:tcW w:w="969" w:type="dxa"/>
                      </w:tcPr>
                      <w:p w:rsidR="0018722C">
                        <w:pPr>
                          <w:widowControl w:val="0"/>
                          <w:snapToGrid w:val="1"/>
                          <w:spacing w:beforeLines="0" w:afterLines="0" w:lineRule="auto" w:line="240" w:after="0" w:before="27"/>
                          <w:ind w:firstLineChars="0" w:firstLine="0" w:rightChars="0" w:right="0" w:leftChars="0" w:left="4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1060" w:type="dxa"/>
                      </w:tcPr>
                      <w:p w:rsidR="0018722C">
                        <w:pPr>
                          <w:widowControl w:val="0"/>
                          <w:snapToGrid w:val="1"/>
                          <w:spacing w:beforeLines="0" w:afterLines="0" w:lineRule="auto" w:line="240" w:after="0" w:before="27"/>
                          <w:ind w:firstLineChars="0" w:firstLine="0" w:leftChars="0" w:left="0" w:rightChars="0" w:right="2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c>
                      <w:tcPr>
                        <w:tcW w:w="1362" w:type="dxa"/>
                      </w:tcPr>
                      <w:p w:rsidR="0018722C">
                        <w:pPr>
                          <w:widowControl w:val="0"/>
                          <w:snapToGrid w:val="1"/>
                          <w:spacing w:beforeLines="0" w:afterLines="0" w:lineRule="auto" w:line="240" w:after="0" w:before="30"/>
                          <w:ind w:firstLineChars="0" w:firstLine="0" w:rightChars="0" w:right="0" w:leftChars="0" w:left="27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-4.38968</w:t>
                        </w:r>
                      </w:p>
                    </w:tc>
                    <w:tc>
                      <w:tcPr>
                        <w:tcW w:w="1358" w:type="dxa"/>
                      </w:tcPr>
                      <w:p w:rsidR="0018722C">
                        <w:pPr>
                          <w:widowControl w:val="0"/>
                          <w:snapToGrid w:val="1"/>
                          <w:spacing w:beforeLines="0" w:afterLines="0" w:lineRule="auto" w:line="240" w:after="0" w:before="30"/>
                          <w:ind w:firstLineChars="0" w:firstLine="0" w:rightChars="0" w:right="0" w:leftChars="0" w:left="34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0.0482</w:t>
                        </w:r>
                      </w:p>
                    </w:tc>
                    <w:tc>
                      <w:tcPr>
                        <w:tcW w:w="1045" w:type="dxa"/>
                      </w:tcPr>
                      <w:p w:rsidR="0018722C">
                        <w:pPr>
                          <w:widowControl w:val="0"/>
                          <w:snapToGrid w:val="1"/>
                          <w:spacing w:beforeLines="0" w:afterLines="0" w:lineRule="auto" w:line="240" w:after="0" w:before="7"/>
                          <w:ind w:firstLineChars="0" w:firstLine="0" w:leftChars="0" w:left="0"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300" w:hRule="atLeast"/>
                    </w:trPr>
                    <w:tc>
                      <w:tcPr>
                        <w:tcW w:w="809" w:type="dxa"/>
                      </w:tcPr>
                      <w:p w:rsidR="0018722C">
                        <w:pPr>
                          <w:widowControl w:val="0"/>
                          <w:snapToGrid w:val="1"/>
                          <w:spacing w:beforeLines="0" w:afterLines="0" w:lineRule="auto" w:line="240" w:after="0" w:before="19"/>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0"/>
                          </w:rPr>
                          <w:t>X</w:t>
                        </w:r>
                        <w:r>
                          <w:rPr>
                            <w:kern w:val="2"/>
                            <w:szCs w:val="22"/>
                            <w:rFonts w:cstheme="minorBidi" w:ascii="Times New Roman" w:hAnsi="Times New Roman" w:eastAsia="Times New Roman" w:cs="Times New Roman"/>
                            <w:sz w:val="20"/>
                          </w:rPr>
                          <w:t>4</w:t>
                        </w:r>
                      </w:p>
                    </w:tc>
                    <w:tc>
                      <w:tcPr>
                        <w:tcW w:w="1500" w:type="dxa"/>
                      </w:tcPr>
                      <w:p w:rsidR="0018722C">
                        <w:pPr>
                          <w:widowControl w:val="0"/>
                          <w:snapToGrid w:val="1"/>
                          <w:spacing w:beforeLines="0" w:afterLines="0" w:after="0" w:line="235" w:lineRule="exact" w:before="0"/>
                          <w:ind w:firstLineChars="0" w:firstLine="0" w:leftChars="0" w:left="351" w:rightChars="0" w:right="50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温度</w:t>
                        </w:r>
                      </w:p>
                    </w:tc>
                    <w:tc>
                      <w:tcPr>
                        <w:tcW w:w="969" w:type="dxa"/>
                      </w:tcPr>
                      <w:p w:rsidR="0018722C">
                        <w:pPr>
                          <w:widowControl w:val="0"/>
                          <w:snapToGrid w:val="1"/>
                          <w:spacing w:beforeLines="0" w:afterLines="0" w:after="0" w:line="273" w:lineRule="exact" w:before="16"/>
                          <w:ind w:firstLineChars="0" w:firstLine="0" w:rightChars="0" w:right="0" w:leftChars="0" w:left="35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w:t>
                        </w:r>
                      </w:p>
                    </w:tc>
                    <w:tc>
                      <w:tcPr>
                        <w:tcW w:w="1060" w:type="dxa"/>
                      </w:tcPr>
                      <w:p w:rsidR="0018722C">
                        <w:pPr>
                          <w:widowControl w:val="0"/>
                          <w:snapToGrid w:val="1"/>
                          <w:spacing w:beforeLines="0" w:afterLines="0" w:after="0" w:line="273" w:lineRule="exact" w:before="16"/>
                          <w:ind w:firstLineChars="0" w:firstLine="0" w:leftChars="0" w:left="0" w:rightChars="0" w:right="41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w:t>
                        </w:r>
                      </w:p>
                    </w:tc>
                    <w:tc>
                      <w:tcPr>
                        <w:tcW w:w="1362" w:type="dxa"/>
                      </w:tcPr>
                      <w:p w:rsidR="0018722C">
                        <w:pPr>
                          <w:widowControl w:val="0"/>
                          <w:snapToGrid w:val="1"/>
                          <w:spacing w:beforeLines="0" w:afterLines="0" w:lineRule="auto" w:line="240" w:after="0" w:before="19"/>
                          <w:ind w:firstLineChars="0" w:firstLine="0" w:rightChars="0" w:right="0" w:leftChars="0" w:left="25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1.692572</w:t>
                        </w:r>
                      </w:p>
                    </w:tc>
                    <w:tc>
                      <w:tcPr>
                        <w:tcW w:w="1358" w:type="dxa"/>
                      </w:tcPr>
                      <w:p w:rsidR="0018722C">
                        <w:pPr>
                          <w:widowControl w:val="0"/>
                          <w:snapToGrid w:val="1"/>
                          <w:spacing w:beforeLines="0" w:afterLines="0" w:lineRule="auto" w:line="240" w:after="0" w:before="19"/>
                          <w:ind w:firstLineChars="0" w:firstLine="0" w:rightChars="0" w:right="0" w:leftChars="0" w:left="34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0.2326</w:t>
                        </w:r>
                      </w:p>
                    </w:tc>
                    <w:tc>
                      <w:tcPr>
                        <w:tcW w:w="1045" w:type="dxa"/>
                      </w:tcPr>
                      <w:p w:rsidR="0018722C">
                        <w:pPr>
                          <w:widowControl w:val="0"/>
                          <w:snapToGrid w:val="1"/>
                          <w:spacing w:beforeLines="0" w:afterLines="0" w:lineRule="auto" w:line="240" w:after="0" w:before="19"/>
                          <w:ind w:firstLineChars="0" w:firstLine="0" w:leftChars="0" w:left="0" w:rightChars="0" w:right="1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0"/>
                          </w:rPr>
                          <w:t>4</w:t>
                        </w:r>
                      </w:p>
                    </w:tc>
                  </w:tr>
                  <w:tr>
                    <w:trPr>
                      <w:trHeight w:val="300" w:hRule="atLeast"/>
                    </w:trPr>
                    <w:tc>
                      <w:tcPr>
                        <w:tcW w:w="80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2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0"/>
                          </w:rPr>
                          <w:t>X</w:t>
                        </w:r>
                        <w:r>
                          <w:rPr>
                            <w:kern w:val="2"/>
                            <w:szCs w:val="22"/>
                            <w:rFonts w:cstheme="minorBidi" w:ascii="Times New Roman" w:hAnsi="Times New Roman" w:eastAsia="Times New Roman" w:cs="Times New Roman"/>
                            <w:sz w:val="20"/>
                          </w:rPr>
                          <w:t>5</w:t>
                        </w:r>
                      </w:p>
                    </w:tc>
                    <w:tc>
                      <w:tcPr>
                        <w:tcW w:w="1500" w:type="dxa"/>
                        <w:tcBorders>
                          <w:bottom w:val="single" w:sz="12" w:space="0" w:color="000000"/>
                        </w:tcBorders>
                      </w:tcPr>
                      <w:p w:rsidR="0018722C">
                        <w:pPr>
                          <w:widowControl w:val="0"/>
                          <w:snapToGrid w:val="1"/>
                          <w:spacing w:beforeLines="0" w:afterLines="0" w:after="0" w:line="246" w:lineRule="exact" w:before="0"/>
                          <w:ind w:firstLineChars="0" w:firstLine="0" w:leftChars="0" w:left="352" w:rightChars="0" w:right="50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酒精度</w:t>
                        </w:r>
                      </w:p>
                    </w:tc>
                    <w:tc>
                      <w:tcPr>
                        <w:tcW w:w="969" w:type="dxa"/>
                        <w:tcBorders>
                          <w:bottom w:val="single" w:sz="12" w:space="0" w:color="000000"/>
                        </w:tcBorders>
                      </w:tcPr>
                      <w:p w:rsidR="0018722C">
                        <w:pPr>
                          <w:widowControl w:val="0"/>
                          <w:snapToGrid w:val="1"/>
                          <w:spacing w:beforeLines="0" w:afterLines="0" w:after="0" w:line="259" w:lineRule="exact" w:before="27"/>
                          <w:ind w:firstLineChars="0" w:firstLine="0" w:rightChars="0" w:right="0" w:leftChars="0" w:left="4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w:t>
                        </w:r>
                      </w:p>
                    </w:tc>
                    <w:tc>
                      <w:tcPr>
                        <w:tcW w:w="1060" w:type="dxa"/>
                        <w:tcBorders>
                          <w:bottom w:val="single" w:sz="12" w:space="0" w:color="000000"/>
                        </w:tcBorders>
                      </w:tcPr>
                      <w:p w:rsidR="0018722C">
                        <w:pPr>
                          <w:widowControl w:val="0"/>
                          <w:snapToGrid w:val="1"/>
                          <w:spacing w:beforeLines="0" w:afterLines="0" w:after="0" w:line="259" w:lineRule="exact" w:before="27"/>
                          <w:ind w:firstLineChars="0" w:firstLine="0" w:leftChars="0" w:left="0" w:rightChars="0" w:right="419"/>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w:t>
                        </w:r>
                      </w:p>
                    </w:tc>
                    <w:tc>
                      <w:tcPr>
                        <w:tcW w:w="1362"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27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-6.06849</w:t>
                        </w:r>
                      </w:p>
                    </w:tc>
                    <w:tc>
                      <w:tcPr>
                        <w:tcW w:w="1358"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4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0.0261</w:t>
                        </w:r>
                      </w:p>
                    </w:tc>
                    <w:tc>
                      <w:tcPr>
                        <w:tcW w:w="1045" w:type="dxa"/>
                        <w:tcBorders>
                          <w:bottom w:val="single" w:sz="12" w:space="0" w:color="000000"/>
                        </w:tcBorders>
                      </w:tcPr>
                      <w:p w:rsidR="0018722C">
                        <w:pPr>
                          <w:widowControl w:val="0"/>
                          <w:snapToGrid w:val="1"/>
                          <w:spacing w:beforeLines="0" w:afterLines="0" w:lineRule="auto" w:line="240" w:after="0" w:before="7"/>
                          <w:ind w:firstLineChars="0" w:firstLine="0" w:leftChars="0" w:left="0"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0"/>
        </w:rPr>
        <w:t>因素</w:t>
      </w:r>
      <w:r>
        <w:rPr>
          <w:kern w:val="2"/>
          <w:szCs w:val="22"/>
          <w:rFonts w:cstheme="minorBidi" w:hAnsiTheme="minorHAnsi" w:eastAsiaTheme="minorHAnsi" w:asciiTheme="minorHAnsi"/>
          <w:sz w:val="24"/>
        </w:rPr>
        <w:t>名</w:t>
      </w:r>
      <w:r w:rsidR="001852F3">
        <w:rPr>
          <w:kern w:val="2"/>
          <w:sz w:val="22"/>
          <w:szCs w:val="22"/>
          <w:rFonts w:cstheme="minorBidi" w:hAnsiTheme="minorHAnsi" w:eastAsiaTheme="minorHAnsi" w:asciiTheme="minorHAnsi"/>
        </w:rPr>
        <w:t>称</w:t>
      </w:r>
    </w:p>
    <w:p w:rsidR="0018722C">
      <w:pPr>
        <w:topLinePunct/>
      </w:pPr>
      <w:r>
        <w:br w:type="column"/>
      </w:r>
      <w:r>
        <w:rPr>
          <w:rFonts w:ascii="Times New Roman" w:eastAsia="Times New Roman"/>
        </w:rPr>
        <w:t>T</w:t>
      </w:r>
      <w:r w:rsidRPr="00000000">
        <w:tab/>
        <w:t>(</w:t>
      </w:r>
      <w:r>
        <w:t xml:space="preserve">t</w:t>
      </w:r>
      <w:r>
        <w:t>值</w:t>
      </w:r>
      <w:r>
        <w:rPr>
          <w:rFonts w:ascii="Times New Roman" w:eastAsia="Times New Roman"/>
        </w:rPr>
        <w:t>)</w:t>
      </w:r>
      <w:r w:rsidRPr="00000000">
        <w:tab/>
        <w:t>P</w:t>
      </w:r>
      <w:r>
        <w:t>(</w:t>
      </w:r>
      <w:r>
        <w:t>Pr</w:t>
      </w:r>
      <w:r>
        <w:t>)</w:t>
      </w:r>
      <w:r>
        <w:t>&gt;</w:t>
      </w:r>
      <w:r>
        <w:t>｜</w:t>
      </w:r>
      <w:r>
        <w:rPr>
          <w:rFonts w:ascii="Times New Roman" w:eastAsia="Times New Roman"/>
        </w:rPr>
        <w:t>t</w:t>
      </w:r>
      <w:r>
        <w:t>｜</w:t>
      </w:r>
      <w:r w:rsidR="001852F3">
        <w:t>重要性</w:t>
      </w:r>
    </w:p>
    <w:p w:rsidR="0018722C">
      <w:spacing w:beforeLines="0" w:before="0" w:afterLines="0" w:after="0" w:line="440" w:lineRule="auto"/>
      <w:pPr>
        <w:sectPr w:rsidR="00556256">
          <w:type w:val="continuous"/>
          <w:pgSz w:w="11910" w:h="16840"/>
          <w:pgMar w:top="1480" w:bottom="280" w:left="1660" w:right="1560"/>
          <w:cols w:num="2" w:equalWidth="0">
            <w:col w:w="2079" w:space="2312"/>
            <w:col w:w="4299"/>
          </w:cols>
        </w:sectPr>
        <w:topLinePunct/>
      </w:pPr>
    </w:p>
    <w:p w:rsidR="0018722C">
      <w:pPr>
        <w:topLinePunct/>
      </w:pPr>
      <w:r>
        <w:t>从表</w:t>
      </w:r>
      <w:r>
        <w:rPr>
          <w:rFonts w:ascii="Times New Roman" w:eastAsia="Times New Roman"/>
        </w:rPr>
        <w:t>3-2</w:t>
      </w:r>
      <w:r>
        <w:t>可知，</w:t>
      </w:r>
      <w:r>
        <w:rPr>
          <w:rFonts w:ascii="Times New Roman" w:eastAsia="Times New Roman"/>
        </w:rPr>
        <w:t>5</w:t>
      </w:r>
      <w:r>
        <w:t>个因素中对响应值影响的显著性顺序为：</w:t>
      </w:r>
      <w:r>
        <w:rPr>
          <w:rFonts w:ascii="Times New Roman" w:eastAsia="Times New Roman"/>
        </w:rPr>
        <w:t>SO</w:t>
      </w:r>
      <w:r>
        <w:rPr>
          <w:rFonts w:ascii="Times New Roman" w:eastAsia="Times New Roman"/>
        </w:rPr>
        <w:t>2</w:t>
      </w:r>
      <w:r>
        <w:t>＞酒精度＞</w:t>
      </w:r>
      <w:r>
        <w:t>残糖</w:t>
      </w:r>
      <w:r w:rsidR="001852F3">
        <w:t xml:space="preserve">＞温度＞接种量。考虑到因素超过</w:t>
      </w:r>
      <w:r>
        <w:rPr>
          <w:rFonts w:ascii="Times New Roman" w:eastAsia="Times New Roman"/>
        </w:rPr>
        <w:t>3</w:t>
      </w:r>
      <w:r>
        <w:t>个使实验次数显著增加，因此选择</w:t>
      </w:r>
      <w:r>
        <w:rPr>
          <w:rFonts w:ascii="Times New Roman" w:eastAsia="Times New Roman"/>
        </w:rPr>
        <w:t>SO</w:t>
      </w:r>
      <w:r>
        <w:rPr>
          <w:rFonts w:ascii="Times New Roman" w:eastAsia="Times New Roman"/>
        </w:rPr>
        <w:t>2</w:t>
      </w:r>
      <w:r>
        <w:t>、</w:t>
      </w:r>
    </w:p>
    <w:p w:rsidR="0018722C">
      <w:pPr>
        <w:topLinePunct/>
      </w:pPr>
      <w:r>
        <w:t>酒精度、残糖三个因素进行响应面优化试验。</w:t>
      </w:r>
    </w:p>
    <w:p w:rsidR="0018722C">
      <w:pPr>
        <w:pStyle w:val="4"/>
        <w:topLinePunct/>
        <w:ind w:left="200" w:hangingChars="200" w:hanging="200"/>
      </w:pPr>
      <w:bookmarkStart w:id="48846" w:name="_Toc68648846"/>
      <w:r>
        <w:rPr>
          <w:b/>
        </w:rPr>
        <w:t>2.2.3</w:t>
      </w:r>
      <w:r>
        <w:t xml:space="preserve"> </w:t>
      </w:r>
      <w:r>
        <w:t>实验结果</w:t>
      </w:r>
      <w:bookmarkEnd w:id="48846"/>
    </w:p>
    <w:p w:rsidR="0018722C">
      <w:pPr>
        <w:topLinePunct/>
      </w:pPr>
      <w:r>
        <w:t>根据实验因素及水平，安排了</w:t>
      </w:r>
      <w:r>
        <w:rPr>
          <w:rFonts w:ascii="Times New Roman" w:eastAsia="Times New Roman"/>
        </w:rPr>
        <w:t>17</w:t>
      </w:r>
      <w:r>
        <w:t>组实验处理组合，发酵条件均为发酵温度</w:t>
      </w:r>
    </w:p>
    <w:p w:rsidR="0018722C">
      <w:pPr>
        <w:topLinePunct/>
      </w:pPr>
      <w:r>
        <w:rPr>
          <w:rFonts w:ascii="Times New Roman" w:hAnsi="Times New Roman" w:eastAsia="Times New Roman"/>
        </w:rPr>
        <w:t>24</w:t>
      </w:r>
      <w:r>
        <w:rPr>
          <w:rFonts w:ascii="新宋体" w:hAnsi="新宋体" w:eastAsia="新宋体" w:hint="eastAsia"/>
        </w:rPr>
        <w:t>℃</w:t>
      </w:r>
      <w:r>
        <w:t>，苹果酸浓度</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g·L</w:t>
      </w:r>
      <w:r>
        <w:rPr>
          <w:rFonts w:ascii="Times New Roman" w:hAnsi="Times New Roman" w:eastAsia="Times New Roman"/>
        </w:rPr>
        <w:t>-1</w:t>
      </w:r>
      <w:r>
        <w:t>，接种量为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。测定发酵后苹果酸的浓度，以</w:t>
      </w:r>
      <w:r>
        <w:rPr>
          <w:rFonts w:ascii="Times New Roman" w:hAnsi="Times New Roman" w:eastAsia="Times New Roman"/>
        </w:rPr>
        <w:t>SO</w:t>
      </w:r>
      <w:r>
        <w:rPr>
          <w:rFonts w:ascii="Times New Roman" w:hAnsi="Times New Roman" w:eastAsia="Times New Roman"/>
        </w:rPr>
        <w:t>2</w:t>
      </w:r>
      <w:r>
        <w:t>、</w:t>
      </w:r>
      <w:r>
        <w:t>酒精度、残糖</w:t>
      </w:r>
      <w:r>
        <w:rPr>
          <w:rFonts w:ascii="Times New Roman" w:hAnsi="Times New Roman" w:eastAsia="Times New Roman"/>
        </w:rPr>
        <w:t>3</w:t>
      </w:r>
      <w:r>
        <w:t>个为自变量，苹果酸的降酸量</w:t>
      </w:r>
      <w:r>
        <w:rPr>
          <w:rFonts w:ascii="Times New Roman" w:hAnsi="Times New Roman" w:eastAsia="Times New Roman"/>
          <w:i/>
        </w:rPr>
        <w:t>Y</w:t>
      </w:r>
      <w:r>
        <w:t>（</w:t>
      </w:r>
      <w:r>
        <w:rPr>
          <w:rFonts w:ascii="Times New Roman" w:hAnsi="Times New Roman" w:eastAsia="Times New Roman"/>
        </w:rPr>
        <w:t>g·L</w:t>
      </w:r>
      <w:r>
        <w:rPr>
          <w:rFonts w:ascii="Times New Roman" w:hAnsi="Times New Roman" w:eastAsia="Times New Roman"/>
        </w:rPr>
        <w:t>-1</w:t>
      </w:r>
      <w:r>
        <w:t>）</w:t>
      </w:r>
      <w:r>
        <w:t>为响应值，结果见表</w:t>
      </w:r>
      <w:r>
        <w:rPr>
          <w:rFonts w:ascii="Times New Roman" w:hAnsi="Times New Roman" w:eastAsia="Times New Roman"/>
        </w:rPr>
        <w:t>3-3</w:t>
      </w:r>
      <w:r>
        <w:t>。</w:t>
      </w:r>
      <w:r>
        <w:t>表</w:t>
      </w:r>
      <w:r>
        <w:rPr>
          <w:rFonts w:ascii="Times New Roman" w:hAnsi="Times New Roman" w:eastAsia="Times New Roman"/>
        </w:rPr>
        <w:t>3-3</w:t>
      </w:r>
      <w:r w:rsidR="001852F3">
        <w:rPr>
          <w:rFonts w:ascii="Times New Roman" w:hAnsi="Times New Roman" w:eastAsia="Times New Roman"/>
        </w:rPr>
        <w:t xml:space="preserve"> </w:t>
      </w:r>
      <w:r>
        <w:t>响应面分析结果及指标预</w:t>
      </w:r>
      <w:r>
        <w:t>测</w:t>
      </w:r>
    </w:p>
    <w:p w:rsidR="0018722C">
      <w:pPr>
        <w:topLinePunct/>
      </w:pPr>
      <w:r>
        <w:rPr>
          <w:rFonts w:ascii="Times New Roman"/>
          <w:u w:val="single"/>
        </w:rPr>
        <w:t> </w:t>
      </w:r>
      <w:r w:rsidRPr="00000000">
        <w:tab/>
      </w:r>
      <w:r>
        <w:rPr>
          <w:rFonts w:ascii="Times New Roman"/>
          <w:u w:val="single"/>
        </w:rPr>
        <w:t>Tab </w:t>
      </w:r>
      <w:r>
        <w:rPr>
          <w:rFonts w:ascii="Times New Roman"/>
          <w:u w:val="single"/>
        </w:rPr>
        <w:t>3-3 Results and prediction of Response Surface</w:t>
      </w:r>
      <w:r>
        <w:rPr>
          <w:rFonts w:ascii="Times New Roman"/>
          <w:u w:val="single"/>
        </w:rPr>
        <w:t> </w:t>
      </w:r>
      <w:r>
        <w:rPr>
          <w:rFonts w:ascii="Times New Roman"/>
          <w:u w:val="single"/>
        </w:rPr>
        <w:t>Analysis</w:t>
      </w:r>
    </w:p>
    <w:tbl>
      <w:tblPr>
        <w:tblW w:w="0" w:type="auto"/>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1098"/>
        <w:gridCol w:w="1765"/>
        <w:gridCol w:w="1581"/>
        <w:gridCol w:w="1585"/>
      </w:tblGrid>
      <w:tr>
        <w:trPr>
          <w:trHeight w:val="260" w:hRule="atLeast"/>
        </w:trPr>
        <w:tc>
          <w:tcPr>
            <w:tcW w:w="2835" w:type="dxa"/>
            <w:gridSpan w:val="2"/>
          </w:tcPr>
          <w:p w:rsidR="0018722C">
            <w:pPr>
              <w:topLinePunct/>
              <w:ind w:leftChars="0" w:left="0" w:rightChars="0" w:right="0" w:firstLineChars="0" w:firstLine="0"/>
              <w:spacing w:line="240" w:lineRule="atLeast"/>
            </w:pPr>
            <w:r>
              <w:rPr>
                <w:rFonts w:ascii="宋体" w:eastAsia="宋体" w:hint="eastAsia"/>
              </w:rPr>
              <w:t>序号</w:t>
            </w:r>
            <w:r w:rsidRPr="00000000">
              <w:tab/>
            </w:r>
            <w:r>
              <w:rPr>
                <w:i/>
              </w:rPr>
              <w:t>A</w:t>
            </w:r>
          </w:p>
        </w:tc>
        <w:tc>
          <w:tcPr>
            <w:tcW w:w="1765" w:type="dxa"/>
          </w:tcPr>
          <w:p w:rsidR="0018722C">
            <w:pPr>
              <w:topLinePunct/>
              <w:ind w:leftChars="0" w:left="0" w:rightChars="0" w:right="0" w:firstLineChars="0" w:firstLine="0"/>
              <w:spacing w:line="240" w:lineRule="atLeast"/>
            </w:pPr>
            <w:r>
              <w:rPr>
                <w:i/>
              </w:rPr>
              <w:t>B</w:t>
            </w:r>
          </w:p>
        </w:tc>
        <w:tc>
          <w:tcPr>
            <w:tcW w:w="1581" w:type="dxa"/>
          </w:tcPr>
          <w:p w:rsidR="0018722C">
            <w:pPr>
              <w:topLinePunct/>
              <w:ind w:leftChars="0" w:left="0" w:rightChars="0" w:right="0" w:firstLineChars="0" w:firstLine="0"/>
              <w:spacing w:line="240" w:lineRule="atLeast"/>
            </w:pPr>
            <w:r>
              <w:rPr>
                <w:i/>
              </w:rPr>
              <w:t>C</w:t>
            </w:r>
          </w:p>
          <w:p w:rsidR="0018722C">
            <w:pPr>
              <w:topLinePunct/>
              <w:ind w:leftChars="0" w:left="0" w:rightChars="0" w:right="0" w:firstLineChars="0" w:firstLine="0"/>
              <w:spacing w:line="240" w:lineRule="atLeast"/>
            </w:pPr>
            <w:r>
              <w:t>-1</w:t>
            </w:r>
          </w:p>
        </w:tc>
        <w:tc>
          <w:tcPr>
            <w:tcW w:w="1585" w:type="dxa"/>
          </w:tcPr>
          <w:p w:rsidR="0018722C">
            <w:pPr>
              <w:topLinePunct/>
              <w:ind w:leftChars="0" w:left="0" w:rightChars="0" w:right="0" w:firstLineChars="0" w:firstLine="0"/>
              <w:spacing w:line="240" w:lineRule="atLeast"/>
            </w:pPr>
            <w:r>
              <w:rPr>
                <w:i/>
              </w:rPr>
              <w:t>Y</w:t>
            </w:r>
          </w:p>
          <w:p w:rsidR="0018722C">
            <w:pPr>
              <w:topLinePunct/>
              <w:ind w:leftChars="0" w:left="0" w:rightChars="0" w:right="0" w:firstLineChars="0" w:firstLine="0"/>
              <w:spacing w:line="240" w:lineRule="atLeast"/>
            </w:pPr>
            <w:r>
              <w:t>-1</w:t>
            </w:r>
          </w:p>
        </w:tc>
      </w:tr>
      <w:tr>
        <w:trPr>
          <w:trHeight w:val="320" w:hRule="atLeast"/>
        </w:trPr>
        <w:tc>
          <w:tcPr>
            <w:tcW w:w="2835" w:type="dxa"/>
            <w:gridSpan w:val="2"/>
          </w:tcPr>
          <w:p w:rsidR="0018722C">
            <w:pPr>
              <w:topLinePunct/>
              <w:ind w:leftChars="0" w:left="0" w:rightChars="0" w:right="0" w:firstLineChars="0" w:firstLine="0"/>
              <w:spacing w:line="240" w:lineRule="atLeast"/>
            </w:pPr>
            <w:r>
              <w:t>ρSO</w:t>
            </w:r>
            <w:r>
              <w:t>2</w:t>
            </w:r>
            <w:r>
              <w:t>/</w:t>
            </w:r>
            <w:r>
              <w:t>mg∙L</w:t>
            </w:r>
            <w:r>
              <w:t>-1</w:t>
            </w:r>
          </w:p>
        </w:tc>
        <w:tc>
          <w:tcPr>
            <w:tcW w:w="1765" w:type="dxa"/>
          </w:tcPr>
          <w:p w:rsidR="0018722C">
            <w:pPr>
              <w:topLinePunct/>
              <w:ind w:leftChars="0" w:left="0" w:rightChars="0" w:right="0" w:firstLineChars="0" w:firstLine="0"/>
              <w:spacing w:line="240" w:lineRule="atLeast"/>
            </w:pPr>
            <w:r>
              <w:rPr>
                <w:rFonts w:ascii="宋体" w:eastAsia="宋体" w:hint="eastAsia"/>
              </w:rPr>
              <w:t>酒精度</w:t>
            </w:r>
            <w:r>
              <w:t>/</w:t>
            </w:r>
            <w:r>
              <w:t>%</w:t>
            </w:r>
          </w:p>
        </w:tc>
        <w:tc>
          <w:tcPr>
            <w:tcW w:w="1581" w:type="dxa"/>
          </w:tcPr>
          <w:p w:rsidR="0018722C">
            <w:pPr>
              <w:topLinePunct/>
              <w:ind w:leftChars="0" w:left="0" w:rightChars="0" w:right="0" w:firstLineChars="0" w:firstLine="0"/>
              <w:spacing w:line="240" w:lineRule="atLeast"/>
            </w:pPr>
            <w:r>
              <w:rPr>
                <w:rFonts w:ascii="宋体" w:hAnsi="宋体" w:eastAsia="宋体" w:hint="eastAsia"/>
              </w:rPr>
              <w:t>残糖</w:t>
            </w:r>
            <w:r>
              <w:t>/</w:t>
            </w:r>
            <w:r>
              <w:t>g∙L</w:t>
            </w:r>
          </w:p>
        </w:tc>
        <w:tc>
          <w:tcPr>
            <w:tcW w:w="1585" w:type="dxa"/>
          </w:tcPr>
          <w:p w:rsidR="0018722C">
            <w:pPr>
              <w:topLinePunct/>
              <w:ind w:leftChars="0" w:left="0" w:rightChars="0" w:right="0" w:firstLineChars="0" w:firstLine="0"/>
              <w:spacing w:line="240" w:lineRule="atLeast"/>
            </w:pPr>
            <w:r>
              <w:rPr>
                <w:rFonts w:ascii="宋体" w:hAnsi="宋体" w:eastAsia="宋体" w:hint="eastAsia"/>
              </w:rPr>
              <w:t>降酸量</w:t>
            </w:r>
            <w:r>
              <w:t>/</w:t>
            </w:r>
            <w:r>
              <w:t>g∙L</w:t>
            </w:r>
          </w:p>
        </w:tc>
      </w:tr>
      <w:tr>
        <w:trPr>
          <w:trHeight w:val="320" w:hRule="atLeast"/>
        </w:trPr>
        <w:tc>
          <w:tcPr>
            <w:tcW w:w="1737" w:type="dxa"/>
            <w:tcBorders>
              <w:top w:val="single" w:sz="4" w:space="0" w:color="000000"/>
            </w:tcBorders>
          </w:tcPr>
          <w:p w:rsidR="0018722C">
            <w:pPr>
              <w:topLinePunct/>
              <w:ind w:leftChars="0" w:left="0" w:rightChars="0" w:right="0" w:firstLineChars="0" w:firstLine="0"/>
              <w:spacing w:line="240" w:lineRule="atLeast"/>
            </w:pPr>
            <w:r>
              <w:t>1</w:t>
            </w:r>
          </w:p>
        </w:tc>
        <w:tc>
          <w:tcPr>
            <w:tcW w:w="1098" w:type="dxa"/>
            <w:tcBorders>
              <w:top w:val="single" w:sz="4" w:space="0" w:color="000000"/>
            </w:tcBorders>
          </w:tcPr>
          <w:p w:rsidR="0018722C">
            <w:pPr>
              <w:topLinePunct/>
              <w:ind w:leftChars="0" w:left="0" w:rightChars="0" w:right="0" w:firstLineChars="0" w:firstLine="0"/>
              <w:spacing w:line="240" w:lineRule="atLeast"/>
            </w:pPr>
            <w:r>
              <w:t>40</w:t>
            </w:r>
          </w:p>
        </w:tc>
        <w:tc>
          <w:tcPr>
            <w:tcW w:w="1765" w:type="dxa"/>
            <w:tcBorders>
              <w:top w:val="single" w:sz="4" w:space="0" w:color="000000"/>
            </w:tcBorders>
          </w:tcPr>
          <w:p w:rsidR="0018722C">
            <w:pPr>
              <w:topLinePunct/>
              <w:ind w:leftChars="0" w:left="0" w:rightChars="0" w:right="0" w:firstLineChars="0" w:firstLine="0"/>
              <w:spacing w:line="240" w:lineRule="atLeast"/>
            </w:pPr>
            <w:r>
              <w:t>7</w:t>
            </w:r>
          </w:p>
        </w:tc>
        <w:tc>
          <w:tcPr>
            <w:tcW w:w="1581" w:type="dxa"/>
            <w:tcBorders>
              <w:top w:val="single" w:sz="4" w:space="0" w:color="000000"/>
            </w:tcBorders>
          </w:tcPr>
          <w:p w:rsidR="0018722C">
            <w:pPr>
              <w:topLinePunct/>
              <w:ind w:leftChars="0" w:left="0" w:rightChars="0" w:right="0" w:firstLineChars="0" w:firstLine="0"/>
              <w:spacing w:line="240" w:lineRule="atLeast"/>
            </w:pPr>
            <w:r>
              <w:t>5</w:t>
            </w:r>
          </w:p>
        </w:tc>
        <w:tc>
          <w:tcPr>
            <w:tcW w:w="1585" w:type="dxa"/>
            <w:tcBorders>
              <w:top w:val="single" w:sz="4" w:space="0" w:color="000000"/>
            </w:tcBorders>
          </w:tcPr>
          <w:p w:rsidR="0018722C">
            <w:pPr>
              <w:topLinePunct/>
              <w:ind w:leftChars="0" w:left="0" w:rightChars="0" w:right="0" w:firstLineChars="0" w:firstLine="0"/>
              <w:spacing w:line="240" w:lineRule="atLeast"/>
            </w:pPr>
            <w:r>
              <w:t>1.65</w:t>
            </w:r>
          </w:p>
        </w:tc>
      </w:tr>
      <w:tr>
        <w:trPr>
          <w:trHeight w:val="320" w:hRule="atLeast"/>
        </w:trPr>
        <w:tc>
          <w:tcPr>
            <w:tcW w:w="1737" w:type="dxa"/>
          </w:tcPr>
          <w:p w:rsidR="0018722C">
            <w:pPr>
              <w:topLinePunct/>
              <w:ind w:leftChars="0" w:left="0" w:rightChars="0" w:right="0" w:firstLineChars="0" w:firstLine="0"/>
              <w:spacing w:line="240" w:lineRule="atLeast"/>
            </w:pPr>
            <w:r>
              <w:t>2</w:t>
            </w:r>
          </w:p>
        </w:tc>
        <w:tc>
          <w:tcPr>
            <w:tcW w:w="1098" w:type="dxa"/>
          </w:tcPr>
          <w:p w:rsidR="0018722C">
            <w:pPr>
              <w:topLinePunct/>
              <w:ind w:leftChars="0" w:left="0" w:rightChars="0" w:right="0" w:firstLineChars="0" w:firstLine="0"/>
              <w:spacing w:line="240" w:lineRule="atLeast"/>
            </w:pPr>
            <w:r>
              <w:t>60</w:t>
            </w:r>
          </w:p>
        </w:tc>
        <w:tc>
          <w:tcPr>
            <w:tcW w:w="1765" w:type="dxa"/>
          </w:tcPr>
          <w:p w:rsidR="0018722C">
            <w:pPr>
              <w:topLinePunct/>
              <w:ind w:leftChars="0" w:left="0" w:rightChars="0" w:right="0" w:firstLineChars="0" w:firstLine="0"/>
              <w:spacing w:line="240" w:lineRule="atLeast"/>
            </w:pPr>
            <w:r>
              <w:t>7</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1.7</w:t>
            </w:r>
          </w:p>
        </w:tc>
      </w:tr>
      <w:tr>
        <w:trPr>
          <w:trHeight w:val="320" w:hRule="atLeast"/>
        </w:trPr>
        <w:tc>
          <w:tcPr>
            <w:tcW w:w="1737" w:type="dxa"/>
          </w:tcPr>
          <w:p w:rsidR="0018722C">
            <w:pPr>
              <w:topLinePunct/>
              <w:ind w:leftChars="0" w:left="0" w:rightChars="0" w:right="0" w:firstLineChars="0" w:firstLine="0"/>
              <w:spacing w:line="240" w:lineRule="atLeast"/>
            </w:pPr>
            <w:r>
              <w:t>3</w:t>
            </w:r>
          </w:p>
        </w:tc>
        <w:tc>
          <w:tcPr>
            <w:tcW w:w="1098" w:type="dxa"/>
          </w:tcPr>
          <w:p w:rsidR="0018722C">
            <w:pPr>
              <w:topLinePunct/>
              <w:ind w:leftChars="0" w:left="0" w:rightChars="0" w:right="0" w:firstLineChars="0" w:firstLine="0"/>
              <w:spacing w:line="240" w:lineRule="atLeast"/>
            </w:pPr>
            <w:r>
              <w:t>40</w:t>
            </w:r>
          </w:p>
        </w:tc>
        <w:tc>
          <w:tcPr>
            <w:tcW w:w="1765" w:type="dxa"/>
          </w:tcPr>
          <w:p w:rsidR="0018722C">
            <w:pPr>
              <w:topLinePunct/>
              <w:ind w:leftChars="0" w:left="0" w:rightChars="0" w:right="0" w:firstLineChars="0" w:firstLine="0"/>
              <w:spacing w:line="240" w:lineRule="atLeast"/>
            </w:pPr>
            <w:r>
              <w:t>9</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1.65</w:t>
            </w:r>
          </w:p>
        </w:tc>
      </w:tr>
      <w:tr>
        <w:trPr>
          <w:trHeight w:val="300" w:hRule="atLeast"/>
        </w:trPr>
        <w:tc>
          <w:tcPr>
            <w:tcW w:w="1737" w:type="dxa"/>
          </w:tcPr>
          <w:p w:rsidR="0018722C">
            <w:pPr>
              <w:topLinePunct/>
              <w:ind w:leftChars="0" w:left="0" w:rightChars="0" w:right="0" w:firstLineChars="0" w:firstLine="0"/>
              <w:spacing w:line="240" w:lineRule="atLeast"/>
            </w:pPr>
            <w:r>
              <w:t>4</w:t>
            </w:r>
          </w:p>
        </w:tc>
        <w:tc>
          <w:tcPr>
            <w:tcW w:w="1098" w:type="dxa"/>
          </w:tcPr>
          <w:p w:rsidR="0018722C">
            <w:pPr>
              <w:topLinePunct/>
              <w:ind w:leftChars="0" w:left="0" w:rightChars="0" w:right="0" w:firstLineChars="0" w:firstLine="0"/>
              <w:spacing w:line="240" w:lineRule="atLeast"/>
            </w:pPr>
            <w:r>
              <w:t>60</w:t>
            </w:r>
          </w:p>
        </w:tc>
        <w:tc>
          <w:tcPr>
            <w:tcW w:w="1765" w:type="dxa"/>
          </w:tcPr>
          <w:p w:rsidR="0018722C">
            <w:pPr>
              <w:topLinePunct/>
              <w:ind w:leftChars="0" w:left="0" w:rightChars="0" w:right="0" w:firstLineChars="0" w:firstLine="0"/>
              <w:spacing w:line="240" w:lineRule="atLeast"/>
            </w:pPr>
            <w:r>
              <w:t>9</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1.59</w:t>
            </w:r>
          </w:p>
        </w:tc>
      </w:tr>
      <w:tr>
        <w:trPr>
          <w:trHeight w:val="300" w:hRule="atLeast"/>
        </w:trPr>
        <w:tc>
          <w:tcPr>
            <w:tcW w:w="1737" w:type="dxa"/>
          </w:tcPr>
          <w:p w:rsidR="0018722C">
            <w:pPr>
              <w:topLinePunct/>
              <w:ind w:leftChars="0" w:left="0" w:rightChars="0" w:right="0" w:firstLineChars="0" w:firstLine="0"/>
              <w:spacing w:line="240" w:lineRule="atLeast"/>
            </w:pPr>
            <w:r>
              <w:t>5</w:t>
            </w:r>
          </w:p>
        </w:tc>
        <w:tc>
          <w:tcPr>
            <w:tcW w:w="1098" w:type="dxa"/>
          </w:tcPr>
          <w:p w:rsidR="0018722C">
            <w:pPr>
              <w:topLinePunct/>
              <w:ind w:leftChars="0" w:left="0" w:rightChars="0" w:right="0" w:firstLineChars="0" w:firstLine="0"/>
              <w:spacing w:line="240" w:lineRule="atLeast"/>
            </w:pPr>
            <w:r>
              <w:t>40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3</w:t>
            </w:r>
          </w:p>
        </w:tc>
        <w:tc>
          <w:tcPr>
            <w:tcW w:w="1585" w:type="dxa"/>
          </w:tcPr>
          <w:p w:rsidR="0018722C">
            <w:pPr>
              <w:topLinePunct/>
              <w:ind w:leftChars="0" w:left="0" w:rightChars="0" w:right="0" w:firstLineChars="0" w:firstLine="0"/>
              <w:spacing w:line="240" w:lineRule="atLeast"/>
            </w:pPr>
            <w:r>
              <w:t>1.68</w:t>
            </w:r>
          </w:p>
        </w:tc>
      </w:tr>
      <w:tr>
        <w:trPr>
          <w:trHeight w:val="320" w:hRule="atLeast"/>
        </w:trPr>
        <w:tc>
          <w:tcPr>
            <w:tcW w:w="1737" w:type="dxa"/>
          </w:tcPr>
          <w:p w:rsidR="0018722C">
            <w:pPr>
              <w:topLinePunct/>
              <w:ind w:leftChars="0" w:left="0" w:rightChars="0" w:right="0" w:firstLineChars="0" w:firstLine="0"/>
              <w:spacing w:line="240" w:lineRule="atLeast"/>
            </w:pPr>
            <w:r>
              <w:t>6</w:t>
            </w:r>
          </w:p>
        </w:tc>
        <w:tc>
          <w:tcPr>
            <w:tcW w:w="1098" w:type="dxa"/>
          </w:tcPr>
          <w:p w:rsidR="0018722C">
            <w:pPr>
              <w:topLinePunct/>
              <w:ind w:leftChars="0" w:left="0" w:rightChars="0" w:right="0" w:firstLineChars="0" w:firstLine="0"/>
              <w:spacing w:line="240" w:lineRule="atLeast"/>
            </w:pPr>
            <w:r>
              <w:t>60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3</w:t>
            </w:r>
          </w:p>
        </w:tc>
        <w:tc>
          <w:tcPr>
            <w:tcW w:w="1585" w:type="dxa"/>
          </w:tcPr>
          <w:p w:rsidR="0018722C">
            <w:pPr>
              <w:topLinePunct/>
              <w:ind w:leftChars="0" w:left="0" w:rightChars="0" w:right="0" w:firstLineChars="0" w:firstLine="0"/>
              <w:spacing w:line="240" w:lineRule="atLeast"/>
            </w:pPr>
            <w:r>
              <w:t>1.72</w:t>
            </w:r>
          </w:p>
        </w:tc>
      </w:tr>
      <w:tr>
        <w:trPr>
          <w:trHeight w:val="300" w:hRule="atLeast"/>
        </w:trPr>
        <w:tc>
          <w:tcPr>
            <w:tcW w:w="1737" w:type="dxa"/>
          </w:tcPr>
          <w:p w:rsidR="0018722C">
            <w:pPr>
              <w:topLinePunct/>
              <w:ind w:leftChars="0" w:left="0" w:rightChars="0" w:right="0" w:firstLineChars="0" w:firstLine="0"/>
              <w:spacing w:line="240" w:lineRule="atLeast"/>
            </w:pPr>
            <w:r>
              <w:t>7</w:t>
            </w:r>
          </w:p>
        </w:tc>
        <w:tc>
          <w:tcPr>
            <w:tcW w:w="1098" w:type="dxa"/>
          </w:tcPr>
          <w:p w:rsidR="0018722C">
            <w:pPr>
              <w:topLinePunct/>
              <w:ind w:leftChars="0" w:left="0" w:rightChars="0" w:right="0" w:firstLineChars="0" w:firstLine="0"/>
              <w:spacing w:line="240" w:lineRule="atLeast"/>
            </w:pPr>
            <w:r>
              <w:t>40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7</w:t>
            </w:r>
          </w:p>
        </w:tc>
        <w:tc>
          <w:tcPr>
            <w:tcW w:w="1585" w:type="dxa"/>
          </w:tcPr>
          <w:p w:rsidR="0018722C">
            <w:pPr>
              <w:topLinePunct/>
              <w:ind w:leftChars="0" w:left="0" w:rightChars="0" w:right="0" w:firstLineChars="0" w:firstLine="0"/>
              <w:spacing w:line="240" w:lineRule="atLeast"/>
            </w:pPr>
            <w:r>
              <w:t>1.55</w:t>
            </w:r>
          </w:p>
        </w:tc>
      </w:tr>
      <w:tr>
        <w:trPr>
          <w:trHeight w:val="300" w:hRule="atLeast"/>
        </w:trPr>
        <w:tc>
          <w:tcPr>
            <w:tcW w:w="1737" w:type="dxa"/>
          </w:tcPr>
          <w:p w:rsidR="0018722C">
            <w:pPr>
              <w:topLinePunct/>
              <w:ind w:leftChars="0" w:left="0" w:rightChars="0" w:right="0" w:firstLineChars="0" w:firstLine="0"/>
              <w:spacing w:line="240" w:lineRule="atLeast"/>
            </w:pPr>
            <w:r>
              <w:t>8</w:t>
            </w:r>
          </w:p>
        </w:tc>
        <w:tc>
          <w:tcPr>
            <w:tcW w:w="1098" w:type="dxa"/>
          </w:tcPr>
          <w:p w:rsidR="0018722C">
            <w:pPr>
              <w:topLinePunct/>
              <w:ind w:leftChars="0" w:left="0" w:rightChars="0" w:right="0" w:firstLineChars="0" w:firstLine="0"/>
              <w:spacing w:line="240" w:lineRule="atLeast"/>
            </w:pPr>
            <w:r>
              <w:t>60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7</w:t>
            </w:r>
          </w:p>
        </w:tc>
        <w:tc>
          <w:tcPr>
            <w:tcW w:w="1585" w:type="dxa"/>
          </w:tcPr>
          <w:p w:rsidR="0018722C">
            <w:pPr>
              <w:topLinePunct/>
              <w:ind w:leftChars="0" w:left="0" w:rightChars="0" w:right="0" w:firstLineChars="0" w:firstLine="0"/>
              <w:spacing w:line="240" w:lineRule="atLeast"/>
            </w:pPr>
            <w:r>
              <w:t>1.57</w:t>
            </w:r>
          </w:p>
        </w:tc>
      </w:tr>
      <w:tr>
        <w:trPr>
          <w:trHeight w:val="320" w:hRule="atLeast"/>
        </w:trPr>
        <w:tc>
          <w:tcPr>
            <w:tcW w:w="1737" w:type="dxa"/>
          </w:tcPr>
          <w:p w:rsidR="0018722C">
            <w:pPr>
              <w:topLinePunct/>
              <w:ind w:leftChars="0" w:left="0" w:rightChars="0" w:right="0" w:firstLineChars="0" w:firstLine="0"/>
              <w:spacing w:line="240" w:lineRule="atLeast"/>
            </w:pPr>
            <w:r>
              <w:t>9</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7</w:t>
            </w:r>
          </w:p>
        </w:tc>
        <w:tc>
          <w:tcPr>
            <w:tcW w:w="1581" w:type="dxa"/>
          </w:tcPr>
          <w:p w:rsidR="0018722C">
            <w:pPr>
              <w:topLinePunct/>
              <w:ind w:leftChars="0" w:left="0" w:rightChars="0" w:right="0" w:firstLineChars="0" w:firstLine="0"/>
              <w:spacing w:line="240" w:lineRule="atLeast"/>
            </w:pPr>
            <w:r>
              <w:t>3</w:t>
            </w:r>
          </w:p>
        </w:tc>
        <w:tc>
          <w:tcPr>
            <w:tcW w:w="1585" w:type="dxa"/>
          </w:tcPr>
          <w:p w:rsidR="0018722C">
            <w:pPr>
              <w:topLinePunct/>
              <w:ind w:leftChars="0" w:left="0" w:rightChars="0" w:right="0" w:firstLineChars="0" w:firstLine="0"/>
              <w:spacing w:line="240" w:lineRule="atLeast"/>
            </w:pPr>
            <w:r>
              <w:t>1.73</w:t>
            </w:r>
          </w:p>
        </w:tc>
      </w:tr>
      <w:tr>
        <w:trPr>
          <w:trHeight w:val="300" w:hRule="atLeast"/>
        </w:trPr>
        <w:tc>
          <w:tcPr>
            <w:tcW w:w="1737" w:type="dxa"/>
          </w:tcPr>
          <w:p w:rsidR="0018722C">
            <w:pPr>
              <w:topLinePunct/>
              <w:ind w:leftChars="0" w:left="0" w:rightChars="0" w:right="0" w:firstLineChars="0" w:firstLine="0"/>
              <w:spacing w:line="240" w:lineRule="atLeast"/>
            </w:pPr>
            <w:r>
              <w:t>10</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9</w:t>
            </w:r>
          </w:p>
        </w:tc>
        <w:tc>
          <w:tcPr>
            <w:tcW w:w="1581" w:type="dxa"/>
          </w:tcPr>
          <w:p w:rsidR="0018722C">
            <w:pPr>
              <w:topLinePunct/>
              <w:ind w:leftChars="0" w:left="0" w:rightChars="0" w:right="0" w:firstLineChars="0" w:firstLine="0"/>
              <w:spacing w:line="240" w:lineRule="atLeast"/>
            </w:pPr>
            <w:r>
              <w:t>3</w:t>
            </w:r>
          </w:p>
        </w:tc>
        <w:tc>
          <w:tcPr>
            <w:tcW w:w="1585" w:type="dxa"/>
          </w:tcPr>
          <w:p w:rsidR="0018722C">
            <w:pPr>
              <w:topLinePunct/>
              <w:ind w:leftChars="0" w:left="0" w:rightChars="0" w:right="0" w:firstLineChars="0" w:firstLine="0"/>
              <w:spacing w:line="240" w:lineRule="atLeast"/>
            </w:pPr>
            <w:r>
              <w:t>1.65</w:t>
            </w:r>
          </w:p>
        </w:tc>
      </w:tr>
      <w:tr>
        <w:trPr>
          <w:trHeight w:val="300" w:hRule="atLeast"/>
        </w:trPr>
        <w:tc>
          <w:tcPr>
            <w:tcW w:w="1737" w:type="dxa"/>
          </w:tcPr>
          <w:p w:rsidR="0018722C">
            <w:pPr>
              <w:topLinePunct/>
              <w:ind w:leftChars="0" w:left="0" w:rightChars="0" w:right="0" w:firstLineChars="0" w:firstLine="0"/>
              <w:spacing w:line="240" w:lineRule="atLeast"/>
            </w:pPr>
            <w:r>
              <w:t>11</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7</w:t>
            </w:r>
          </w:p>
        </w:tc>
        <w:tc>
          <w:tcPr>
            <w:tcW w:w="1581" w:type="dxa"/>
          </w:tcPr>
          <w:p w:rsidR="0018722C">
            <w:pPr>
              <w:topLinePunct/>
              <w:ind w:leftChars="0" w:left="0" w:rightChars="0" w:right="0" w:firstLineChars="0" w:firstLine="0"/>
              <w:spacing w:line="240" w:lineRule="atLeast"/>
            </w:pPr>
            <w:r>
              <w:t>7</w:t>
            </w:r>
          </w:p>
        </w:tc>
        <w:tc>
          <w:tcPr>
            <w:tcW w:w="1585" w:type="dxa"/>
          </w:tcPr>
          <w:p w:rsidR="0018722C">
            <w:pPr>
              <w:topLinePunct/>
              <w:ind w:leftChars="0" w:left="0" w:rightChars="0" w:right="0" w:firstLineChars="0" w:firstLine="0"/>
              <w:spacing w:line="240" w:lineRule="atLeast"/>
            </w:pPr>
            <w:r>
              <w:t>1.58</w:t>
            </w:r>
          </w:p>
        </w:tc>
      </w:tr>
      <w:tr>
        <w:trPr>
          <w:trHeight w:val="320" w:hRule="atLeast"/>
        </w:trPr>
        <w:tc>
          <w:tcPr>
            <w:tcW w:w="1737" w:type="dxa"/>
          </w:tcPr>
          <w:p w:rsidR="0018722C">
            <w:pPr>
              <w:topLinePunct/>
              <w:ind w:leftChars="0" w:left="0" w:rightChars="0" w:right="0" w:firstLineChars="0" w:firstLine="0"/>
              <w:spacing w:line="240" w:lineRule="atLeast"/>
            </w:pPr>
            <w:r>
              <w:t>12</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9</w:t>
            </w:r>
          </w:p>
        </w:tc>
        <w:tc>
          <w:tcPr>
            <w:tcW w:w="1581" w:type="dxa"/>
          </w:tcPr>
          <w:p w:rsidR="0018722C">
            <w:pPr>
              <w:topLinePunct/>
              <w:ind w:leftChars="0" w:left="0" w:rightChars="0" w:right="0" w:firstLineChars="0" w:firstLine="0"/>
              <w:spacing w:line="240" w:lineRule="atLeast"/>
            </w:pPr>
            <w:r>
              <w:t>7</w:t>
            </w:r>
          </w:p>
        </w:tc>
        <w:tc>
          <w:tcPr>
            <w:tcW w:w="1585" w:type="dxa"/>
          </w:tcPr>
          <w:p w:rsidR="0018722C">
            <w:pPr>
              <w:topLinePunct/>
              <w:ind w:leftChars="0" w:left="0" w:rightChars="0" w:right="0" w:firstLineChars="0" w:firstLine="0"/>
              <w:spacing w:line="240" w:lineRule="atLeast"/>
            </w:pPr>
            <w:r>
              <w:t>1.57</w:t>
            </w:r>
          </w:p>
        </w:tc>
      </w:tr>
      <w:tr>
        <w:trPr>
          <w:trHeight w:val="300" w:hRule="atLeast"/>
        </w:trPr>
        <w:tc>
          <w:tcPr>
            <w:tcW w:w="1737" w:type="dxa"/>
          </w:tcPr>
          <w:p w:rsidR="0018722C">
            <w:pPr>
              <w:topLinePunct/>
              <w:ind w:leftChars="0" w:left="0" w:rightChars="0" w:right="0" w:firstLineChars="0" w:firstLine="0"/>
              <w:spacing w:line="240" w:lineRule="atLeast"/>
            </w:pPr>
            <w:r>
              <w:t>13</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1.82</w:t>
            </w:r>
          </w:p>
        </w:tc>
      </w:tr>
      <w:tr>
        <w:trPr>
          <w:trHeight w:val="300" w:hRule="atLeast"/>
        </w:trPr>
        <w:tc>
          <w:tcPr>
            <w:tcW w:w="1737" w:type="dxa"/>
          </w:tcPr>
          <w:p w:rsidR="0018722C">
            <w:pPr>
              <w:topLinePunct/>
              <w:ind w:leftChars="0" w:left="0" w:rightChars="0" w:right="0" w:firstLineChars="0" w:firstLine="0"/>
              <w:spacing w:line="240" w:lineRule="atLeast"/>
            </w:pPr>
            <w:r>
              <w:t>14</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1.8</w:t>
            </w:r>
          </w:p>
        </w:tc>
      </w:tr>
      <w:tr>
        <w:trPr>
          <w:trHeight w:val="320" w:hRule="atLeast"/>
        </w:trPr>
        <w:tc>
          <w:tcPr>
            <w:tcW w:w="1737" w:type="dxa"/>
          </w:tcPr>
          <w:p w:rsidR="0018722C">
            <w:pPr>
              <w:topLinePunct/>
              <w:ind w:leftChars="0" w:left="0" w:rightChars="0" w:right="0" w:firstLineChars="0" w:firstLine="0"/>
              <w:spacing w:line="240" w:lineRule="atLeast"/>
            </w:pPr>
            <w:r>
              <w:t>15</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1.81</w:t>
            </w:r>
          </w:p>
        </w:tc>
      </w:tr>
      <w:tr>
        <w:trPr>
          <w:trHeight w:val="300" w:hRule="atLeast"/>
        </w:trPr>
        <w:tc>
          <w:tcPr>
            <w:tcW w:w="1737" w:type="dxa"/>
          </w:tcPr>
          <w:p w:rsidR="0018722C">
            <w:pPr>
              <w:topLinePunct/>
              <w:ind w:leftChars="0" w:left="0" w:rightChars="0" w:right="0" w:firstLineChars="0" w:firstLine="0"/>
              <w:spacing w:line="240" w:lineRule="atLeast"/>
            </w:pPr>
            <w:r>
              <w:t>16</w:t>
            </w:r>
          </w:p>
        </w:tc>
        <w:tc>
          <w:tcPr>
            <w:tcW w:w="1098" w:type="dxa"/>
          </w:tcPr>
          <w:p w:rsidR="0018722C">
            <w:pPr>
              <w:topLinePunct/>
              <w:ind w:leftChars="0" w:left="0" w:rightChars="0" w:right="0" w:firstLineChars="0" w:firstLine="0"/>
              <w:spacing w:line="240" w:lineRule="atLeast"/>
            </w:pPr>
            <w:r>
              <w:t>50</w:t>
            </w:r>
          </w:p>
        </w:tc>
        <w:tc>
          <w:tcPr>
            <w:tcW w:w="1765" w:type="dxa"/>
          </w:tcPr>
          <w:p w:rsidR="0018722C">
            <w:pPr>
              <w:topLinePunct/>
              <w:ind w:leftChars="0" w:left="0" w:rightChars="0" w:right="0" w:firstLineChars="0" w:firstLine="0"/>
              <w:spacing w:line="240" w:lineRule="atLeast"/>
            </w:pPr>
            <w:r>
              <w:t>8</w:t>
            </w:r>
          </w:p>
        </w:tc>
        <w:tc>
          <w:tcPr>
            <w:tcW w:w="1581" w:type="dxa"/>
          </w:tcPr>
          <w:p w:rsidR="0018722C">
            <w:pPr>
              <w:topLinePunct/>
              <w:ind w:leftChars="0" w:left="0" w:rightChars="0" w:right="0" w:firstLineChars="0" w:firstLine="0"/>
              <w:spacing w:line="240" w:lineRule="atLeast"/>
            </w:pPr>
            <w:r>
              <w:t>5</w:t>
            </w:r>
          </w:p>
        </w:tc>
        <w:tc>
          <w:tcPr>
            <w:tcW w:w="1585" w:type="dxa"/>
          </w:tcPr>
          <w:p w:rsidR="0018722C">
            <w:pPr>
              <w:topLinePunct/>
              <w:ind w:leftChars="0" w:left="0" w:rightChars="0" w:right="0" w:firstLineChars="0" w:firstLine="0"/>
              <w:spacing w:line="240" w:lineRule="atLeast"/>
            </w:pPr>
            <w:r>
              <w:t>1.82</w:t>
            </w:r>
          </w:p>
        </w:tc>
      </w:tr>
      <w:tr>
        <w:trPr>
          <w:trHeight w:val="280" w:hRule="atLeast"/>
        </w:trPr>
        <w:tc>
          <w:tcPr>
            <w:tcW w:w="1737" w:type="dxa"/>
            <w:tcBorders>
              <w:bottom w:val="single" w:sz="4" w:space="0" w:color="000000"/>
            </w:tcBorders>
          </w:tcPr>
          <w:p w:rsidR="0018722C">
            <w:pPr>
              <w:topLinePunct/>
              <w:ind w:leftChars="0" w:left="0" w:rightChars="0" w:right="0" w:firstLineChars="0" w:firstLine="0"/>
              <w:spacing w:line="240" w:lineRule="atLeast"/>
            </w:pPr>
            <w:r>
              <w:t>17</w:t>
            </w:r>
          </w:p>
        </w:tc>
        <w:tc>
          <w:tcPr>
            <w:tcW w:w="1098" w:type="dxa"/>
            <w:tcBorders>
              <w:bottom w:val="single" w:sz="4" w:space="0" w:color="000000"/>
            </w:tcBorders>
          </w:tcPr>
          <w:p w:rsidR="0018722C">
            <w:pPr>
              <w:topLinePunct/>
              <w:ind w:leftChars="0" w:left="0" w:rightChars="0" w:right="0" w:firstLineChars="0" w:firstLine="0"/>
              <w:spacing w:line="240" w:lineRule="atLeast"/>
            </w:pPr>
            <w:r>
              <w:t>50</w:t>
            </w:r>
          </w:p>
        </w:tc>
        <w:tc>
          <w:tcPr>
            <w:tcW w:w="1765" w:type="dxa"/>
            <w:tcBorders>
              <w:bottom w:val="single" w:sz="4" w:space="0" w:color="000000"/>
            </w:tcBorders>
          </w:tcPr>
          <w:p w:rsidR="0018722C">
            <w:pPr>
              <w:topLinePunct/>
              <w:ind w:leftChars="0" w:left="0" w:rightChars="0" w:right="0" w:firstLineChars="0" w:firstLine="0"/>
              <w:spacing w:line="240" w:lineRule="atLeast"/>
            </w:pPr>
            <w:r>
              <w:t>8</w:t>
            </w:r>
          </w:p>
        </w:tc>
        <w:tc>
          <w:tcPr>
            <w:tcW w:w="1581" w:type="dxa"/>
            <w:tcBorders>
              <w:bottom w:val="single" w:sz="4" w:space="0" w:color="000000"/>
            </w:tcBorders>
          </w:tcPr>
          <w:p w:rsidR="0018722C">
            <w:pPr>
              <w:topLinePunct/>
              <w:ind w:leftChars="0" w:left="0" w:rightChars="0" w:right="0" w:firstLineChars="0" w:firstLine="0"/>
              <w:spacing w:line="240" w:lineRule="atLeast"/>
            </w:pPr>
            <w:r>
              <w:t>5</w:t>
            </w:r>
          </w:p>
        </w:tc>
        <w:tc>
          <w:tcPr>
            <w:tcW w:w="1585" w:type="dxa"/>
            <w:tcBorders>
              <w:bottom w:val="single" w:sz="4" w:space="0" w:color="000000"/>
            </w:tcBorders>
          </w:tcPr>
          <w:p w:rsidR="0018722C">
            <w:pPr>
              <w:topLinePunct/>
              <w:ind w:leftChars="0" w:left="0" w:rightChars="0" w:right="0" w:firstLineChars="0" w:firstLine="0"/>
              <w:spacing w:line="240" w:lineRule="atLeast"/>
            </w:pPr>
            <w:r>
              <w:t>1.82</w:t>
            </w:r>
          </w:p>
        </w:tc>
      </w:tr>
    </w:tbl>
    <w:p w:rsidR="0018722C">
      <w:pPr>
        <w:topLinePunct/>
        <w:pStyle w:val="affa"/>
      </w:pPr>
    </w:p>
    <w:p w:rsidR="0018722C">
      <w:pPr>
        <w:pStyle w:val="4"/>
        <w:topLinePunct/>
        <w:ind w:left="200" w:hangingChars="200" w:hanging="200"/>
      </w:pPr>
      <w:bookmarkStart w:id="48847" w:name="_Toc68648847"/>
      <w:r>
        <w:rPr>
          <w:b/>
        </w:rPr>
        <w:t>2.2.4</w:t>
      </w:r>
      <w:r>
        <w:t xml:space="preserve"> </w:t>
      </w:r>
      <w:r>
        <w:t>回归模型的建立</w:t>
      </w:r>
      <w:bookmarkEnd w:id="48847"/>
    </w:p>
    <w:p w:rsidR="0018722C">
      <w:pPr>
        <w:topLinePunct/>
      </w:pPr>
      <w:r>
        <w:t>通过</w:t>
      </w:r>
      <w:r>
        <w:rPr>
          <w:rFonts w:ascii="Times New Roman" w:eastAsia="Times New Roman"/>
        </w:rPr>
        <w:t>Design</w:t>
      </w:r>
      <w:r>
        <w:rPr>
          <w:rFonts w:ascii="Times New Roman" w:eastAsia="Times New Roman"/>
        </w:rPr>
        <w:t> </w:t>
      </w:r>
      <w:r>
        <w:rPr>
          <w:rFonts w:ascii="Times New Roman" w:eastAsia="Times New Roman"/>
        </w:rPr>
        <w:t>Expert</w:t>
      </w:r>
      <w:r>
        <w:t>软件分别以</w:t>
      </w:r>
      <w:r>
        <w:rPr>
          <w:rFonts w:ascii="Times New Roman" w:eastAsia="Times New Roman"/>
        </w:rPr>
        <w:t>SO</w:t>
      </w:r>
      <w:r>
        <w:rPr>
          <w:rFonts w:ascii="Times New Roman" w:eastAsia="Times New Roman"/>
        </w:rPr>
        <w:t>2</w:t>
      </w:r>
      <w:r>
        <w:t>浓度、酒精度、残糖为自变量，降解量</w:t>
      </w:r>
      <w:r>
        <w:t>为响应值，对表</w:t>
      </w:r>
      <w:r>
        <w:rPr>
          <w:rFonts w:ascii="Times New Roman" w:eastAsia="Times New Roman"/>
        </w:rPr>
        <w:t>3-3</w:t>
      </w:r>
      <w:r>
        <w:t>进行回归拟合，建立如下的工艺参数回归模型：</w:t>
      </w:r>
      <w:r>
        <w:rPr>
          <w:rFonts w:ascii="Times New Roman" w:eastAsia="Times New Roman"/>
          <w:i/>
        </w:rPr>
        <w:t>Y</w:t>
      </w:r>
      <w:r>
        <w:rPr>
          <w:rFonts w:ascii="Times New Roman" w:eastAsia="Times New Roman"/>
        </w:rPr>
        <w:t>=1.81+0.00625</w:t>
      </w:r>
      <w:r>
        <w:rPr>
          <w:rFonts w:ascii="Times New Roman" w:eastAsia="Times New Roman"/>
          <w:i/>
        </w:rPr>
        <w:t>A</w:t>
      </w:r>
      <w:r>
        <w:rPr>
          <w:rFonts w:ascii="Times New Roman" w:eastAsia="Times New Roman"/>
        </w:rPr>
        <w:t>-0.025</w:t>
      </w:r>
      <w:r>
        <w:rPr>
          <w:rFonts w:ascii="Times New Roman" w:eastAsia="Times New Roman"/>
          <w:i/>
        </w:rPr>
        <w:t>B</w:t>
      </w:r>
      <w:r>
        <w:rPr>
          <w:rFonts w:ascii="Times New Roman" w:eastAsia="Times New Roman"/>
        </w:rPr>
        <w:t>-0.064</w:t>
      </w:r>
      <w:r>
        <w:rPr>
          <w:rFonts w:ascii="Times New Roman" w:eastAsia="Times New Roman"/>
          <w:i/>
        </w:rPr>
        <w:t>C</w:t>
      </w:r>
      <w:r>
        <w:rPr>
          <w:rFonts w:ascii="Times New Roman" w:eastAsia="Times New Roman"/>
        </w:rPr>
        <w:t>-0.028</w:t>
      </w:r>
      <w:r>
        <w:rPr>
          <w:rFonts w:ascii="Times New Roman" w:eastAsia="Times New Roman"/>
          <w:i/>
        </w:rPr>
        <w:t>AB</w:t>
      </w:r>
      <w:r>
        <w:rPr>
          <w:rFonts w:ascii="Times New Roman" w:eastAsia="Times New Roman"/>
        </w:rPr>
        <w:t>-0.005</w:t>
      </w:r>
      <w:r>
        <w:rPr>
          <w:rFonts w:ascii="Times New Roman" w:eastAsia="Times New Roman"/>
          <w:i/>
        </w:rPr>
        <w:t>AC</w:t>
      </w:r>
      <w:r>
        <w:rPr>
          <w:rFonts w:ascii="Times New Roman" w:eastAsia="Times New Roman"/>
        </w:rPr>
        <w:t>+0.018</w:t>
      </w:r>
      <w:r>
        <w:rPr>
          <w:rFonts w:ascii="Times New Roman" w:eastAsia="Times New Roman"/>
          <w:i/>
        </w:rPr>
        <w:t>BC</w:t>
      </w:r>
      <w:r>
        <w:rPr>
          <w:rFonts w:ascii="Times New Roman" w:eastAsia="Times New Roman"/>
        </w:rPr>
        <w:t>-0.08</w:t>
      </w:r>
      <w:r>
        <w:rPr>
          <w:rFonts w:ascii="Times New Roman" w:eastAsia="Times New Roman"/>
        </w:rPr>
        <w:t>5</w:t>
      </w:r>
    </w:p>
    <w:p w:rsidR="0018722C">
      <w:pPr>
        <w:topLinePunct/>
      </w:pPr>
      <w:r>
        <w:rPr>
          <w:rFonts w:cstheme="minorBidi" w:hAnsiTheme="minorHAnsi" w:eastAsiaTheme="minorHAnsi" w:asciiTheme="minorHAnsi" w:ascii="Times New Roman"/>
          <w:i/>
        </w:rPr>
        <w:t>A</w:t>
      </w:r>
      <w:r>
        <w:rPr>
          <w:vertAlign w:val="superscript"/>
          /&gt;
        </w:rPr>
        <w:t>2</w:t>
      </w:r>
      <w:r>
        <w:rPr>
          <w:rFonts w:ascii="Times New Roman" w:cstheme="minorBidi" w:hAnsiTheme="minorHAnsi" w:eastAsiaTheme="minorHAnsi"/>
        </w:rPr>
        <w:t>-0.082</w:t>
      </w:r>
      <w:r>
        <w:rPr>
          <w:rFonts w:ascii="Times New Roman" w:cstheme="minorBidi" w:hAnsiTheme="minorHAnsi" w:eastAsiaTheme="minorHAnsi"/>
          <w:i/>
        </w:rPr>
        <w:t>B</w:t>
      </w:r>
      <w:r>
        <w:rPr>
          <w:vertAlign w:val="superscript"/>
          /&gt;
        </w:rPr>
        <w:t>2</w:t>
      </w:r>
      <w:r>
        <w:rPr>
          <w:rFonts w:ascii="Times New Roman" w:cstheme="minorBidi" w:hAnsiTheme="minorHAnsi" w:eastAsiaTheme="minorHAnsi"/>
        </w:rPr>
        <w:t>-0.099 </w:t>
      </w:r>
      <w:r>
        <w:rPr>
          <w:rFonts w:ascii="Times New Roman" w:cstheme="minorBidi" w:hAnsiTheme="minorHAnsi" w:eastAsiaTheme="minorHAnsi"/>
          <w:i/>
        </w:rPr>
        <w:t>C</w:t>
      </w:r>
      <w:r>
        <w:rPr>
          <w:vertAlign w:val="superscript"/>
          /&gt;
        </w:rPr>
        <w:t>2</w:t>
      </w:r>
    </w:p>
    <w:p w:rsidR="0018722C">
      <w:pPr>
        <w:pStyle w:val="4"/>
        <w:topLinePunct/>
        <w:ind w:left="200" w:hangingChars="200" w:hanging="200"/>
      </w:pPr>
      <w:bookmarkStart w:id="48848" w:name="_Toc68648848"/>
      <w:r>
        <w:rPr>
          <w:b/>
        </w:rPr>
        <w:t>2.2.5</w:t>
      </w:r>
      <w:r>
        <w:t xml:space="preserve"> </w:t>
      </w:r>
      <w:r>
        <w:t>工艺参数的显著性分析</w:t>
      </w:r>
      <w:bookmarkEnd w:id="48848"/>
    </w:p>
    <w:p w:rsidR="0018722C">
      <w:pPr>
        <w:topLinePunct/>
      </w:pPr>
      <w:r>
        <w:t>对响应面的回归参数进行方差分析和显著性检验，结果见表</w:t>
      </w:r>
      <w:r>
        <w:rPr>
          <w:rFonts w:ascii="Times New Roman" w:eastAsia="Times New Roman"/>
        </w:rPr>
        <w:t>3-4</w:t>
      </w:r>
      <w:r>
        <w:t>。</w:t>
      </w:r>
    </w:p>
    <w:p w:rsidR="0018722C">
      <w:pPr>
        <w:pStyle w:val="a8"/>
        <w:topLinePunct/>
      </w:pPr>
      <w:r>
        <w:t>表</w:t>
      </w:r>
      <w:r>
        <w:rPr>
          <w:rFonts w:ascii="Times New Roman" w:eastAsia="Times New Roman"/>
        </w:rPr>
        <w:t>3-4  </w:t>
      </w:r>
      <w:r>
        <w:t>显著性检验结果</w:t>
      </w:r>
    </w:p>
    <w:p w:rsidR="0018722C">
      <w:pPr>
        <w:topLinePunct/>
      </w:pPr>
      <w:r>
        <w:rPr>
          <w:rFonts w:ascii="Times New Roman"/>
          <w:u w:val="single"/>
        </w:rPr>
        <w:t> </w:t>
      </w:r>
      <w:r w:rsidRPr="00000000">
        <w:tab/>
      </w:r>
      <w:r>
        <w:rPr>
          <w:rFonts w:ascii="Times New Roman"/>
          <w:u w:val="single"/>
        </w:rPr>
        <w:t>Tab3-4. </w:t>
      </w:r>
      <w:r>
        <w:rPr>
          <w:rFonts w:ascii="Times New Roman"/>
          <w:u w:val="single"/>
        </w:rPr>
        <w:t>Significant analysis of the model and</w:t>
      </w:r>
      <w:r>
        <w:rPr>
          <w:rFonts w:ascii="Times New Roman"/>
          <w:u w:val="single"/>
        </w:rPr>
        <w:t> </w:t>
      </w:r>
      <w:r>
        <w:rPr>
          <w:rFonts w:ascii="Times New Roman"/>
          <w:u w:val="single"/>
        </w:rPr>
        <w:t>factors</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3"/>
        <w:gridCol w:w="1191"/>
        <w:gridCol w:w="1115"/>
        <w:gridCol w:w="1197"/>
        <w:gridCol w:w="1193"/>
        <w:gridCol w:w="1007"/>
        <w:gridCol w:w="1284"/>
      </w:tblGrid>
      <w:tr>
        <w:trPr>
          <w:tblHeader/>
        </w:trPr>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项</w:t>
            </w:r>
            <w:r w:rsidRPr="00000000">
              <w:tab/>
              <w:t>目</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均</w:t>
            </w:r>
            <w:r w:rsidRPr="00000000">
              <w:tab/>
            </w:r>
            <w:r>
              <w:t>方</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rsidRPr="00000000">
              <w:tab/>
            </w:r>
            <w:r>
              <w:t>值</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Prob &gt; F</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957" w:type="pct"/>
            <w:vAlign w:val="center"/>
          </w:tcPr>
          <w:p w:rsidR="0018722C">
            <w:pPr>
              <w:pStyle w:val="ac"/>
              <w:topLinePunct/>
              <w:ind w:leftChars="0" w:left="0" w:rightChars="0" w:right="0" w:firstLineChars="0" w:firstLine="0"/>
              <w:spacing w:line="240" w:lineRule="atLeast"/>
            </w:pPr>
            <w:r>
              <w:t>模型</w:t>
            </w:r>
          </w:p>
        </w:tc>
        <w:tc>
          <w:tcPr>
            <w:tcW w:w="689" w:type="pct"/>
            <w:vAlign w:val="center"/>
          </w:tcPr>
          <w:p w:rsidR="0018722C">
            <w:pPr>
              <w:pStyle w:val="affff9"/>
              <w:topLinePunct/>
              <w:ind w:leftChars="0" w:left="0" w:rightChars="0" w:right="0" w:firstLineChars="0" w:firstLine="0"/>
              <w:spacing w:line="240" w:lineRule="atLeast"/>
            </w:pPr>
            <w:r>
              <w:t>0.153881</w:t>
            </w:r>
          </w:p>
        </w:tc>
        <w:tc>
          <w:tcPr>
            <w:tcW w:w="645" w:type="pct"/>
            <w:vAlign w:val="center"/>
          </w:tcPr>
          <w:p w:rsidR="0018722C">
            <w:pPr>
              <w:pStyle w:val="affff9"/>
              <w:topLinePunct/>
              <w:ind w:leftChars="0" w:left="0" w:rightChars="0" w:right="0" w:firstLineChars="0" w:firstLine="0"/>
              <w:spacing w:line="240" w:lineRule="atLeast"/>
            </w:pPr>
            <w:r>
              <w:t>9</w:t>
            </w:r>
          </w:p>
        </w:tc>
        <w:tc>
          <w:tcPr>
            <w:tcW w:w="693" w:type="pct"/>
            <w:vAlign w:val="center"/>
          </w:tcPr>
          <w:p w:rsidR="0018722C">
            <w:pPr>
              <w:pStyle w:val="affff9"/>
              <w:topLinePunct/>
              <w:ind w:leftChars="0" w:left="0" w:rightChars="0" w:right="0" w:firstLineChars="0" w:firstLine="0"/>
              <w:spacing w:line="240" w:lineRule="atLeast"/>
            </w:pPr>
            <w:r>
              <w:t>0.017098</w:t>
            </w:r>
          </w:p>
        </w:tc>
        <w:tc>
          <w:tcPr>
            <w:tcW w:w="690" w:type="pct"/>
            <w:vAlign w:val="center"/>
          </w:tcPr>
          <w:p w:rsidR="0018722C">
            <w:pPr>
              <w:pStyle w:val="affff9"/>
              <w:topLinePunct/>
              <w:ind w:leftChars="0" w:left="0" w:rightChars="0" w:right="0" w:firstLineChars="0" w:firstLine="0"/>
              <w:spacing w:line="240" w:lineRule="atLeast"/>
            </w:pPr>
            <w:r>
              <w:t>92.4213</w:t>
            </w:r>
          </w:p>
        </w:tc>
        <w:tc>
          <w:tcPr>
            <w:tcW w:w="583" w:type="pct"/>
            <w:vAlign w:val="center"/>
          </w:tcPr>
          <w:p w:rsidR="0018722C">
            <w:pPr>
              <w:pStyle w:val="a5"/>
              <w:topLinePunct/>
              <w:ind w:leftChars="0" w:left="0" w:rightChars="0" w:right="0" w:firstLineChars="0" w:firstLine="0"/>
              <w:spacing w:line="240" w:lineRule="atLeast"/>
            </w:pPr>
            <w:r>
              <w:t>&lt; 0.0001</w:t>
            </w:r>
          </w:p>
        </w:tc>
        <w:tc>
          <w:tcPr>
            <w:tcW w:w="743" w:type="pct"/>
            <w:vAlign w:val="center"/>
          </w:tcPr>
          <w:p w:rsidR="0018722C">
            <w:pPr>
              <w:pStyle w:val="ad"/>
              <w:topLinePunct/>
              <w:ind w:leftChars="0" w:left="0" w:rightChars="0" w:right="0" w:firstLineChars="0" w:firstLine="0"/>
              <w:spacing w:line="240" w:lineRule="atLeast"/>
            </w:pPr>
            <w:r>
              <w:t>**</w:t>
            </w:r>
          </w:p>
        </w:tc>
      </w:tr>
      <w:tr>
        <w:tc>
          <w:tcPr>
            <w:tcW w:w="957" w:type="pct"/>
            <w:vAlign w:val="center"/>
          </w:tcPr>
          <w:p w:rsidR="0018722C">
            <w:pPr>
              <w:pStyle w:val="ac"/>
              <w:topLinePunct/>
              <w:ind w:leftChars="0" w:left="0" w:rightChars="0" w:right="0" w:firstLineChars="0" w:firstLine="0"/>
              <w:spacing w:line="240" w:lineRule="atLeast"/>
            </w:pPr>
            <w:r>
              <w:t>A</w:t>
            </w:r>
          </w:p>
        </w:tc>
        <w:tc>
          <w:tcPr>
            <w:tcW w:w="689" w:type="pct"/>
            <w:vAlign w:val="center"/>
          </w:tcPr>
          <w:p w:rsidR="0018722C">
            <w:pPr>
              <w:pStyle w:val="affff9"/>
              <w:topLinePunct/>
              <w:ind w:leftChars="0" w:left="0" w:rightChars="0" w:right="0" w:firstLineChars="0" w:firstLine="0"/>
              <w:spacing w:line="240" w:lineRule="atLeast"/>
            </w:pPr>
            <w:r>
              <w:t>0.000313</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0.000313</w:t>
            </w:r>
          </w:p>
        </w:tc>
        <w:tc>
          <w:tcPr>
            <w:tcW w:w="690" w:type="pct"/>
            <w:vAlign w:val="center"/>
          </w:tcPr>
          <w:p w:rsidR="0018722C">
            <w:pPr>
              <w:pStyle w:val="affff9"/>
              <w:topLinePunct/>
              <w:ind w:leftChars="0" w:left="0" w:rightChars="0" w:right="0" w:firstLineChars="0" w:firstLine="0"/>
              <w:spacing w:line="240" w:lineRule="atLeast"/>
            </w:pPr>
            <w:r>
              <w:t>1.689189</w:t>
            </w:r>
          </w:p>
        </w:tc>
        <w:tc>
          <w:tcPr>
            <w:tcW w:w="583" w:type="pct"/>
            <w:vAlign w:val="center"/>
          </w:tcPr>
          <w:p w:rsidR="0018722C">
            <w:pPr>
              <w:pStyle w:val="affff9"/>
              <w:topLinePunct/>
              <w:ind w:leftChars="0" w:left="0" w:rightChars="0" w:right="0" w:firstLineChars="0" w:firstLine="0"/>
              <w:spacing w:line="240" w:lineRule="atLeast"/>
            </w:pPr>
            <w:r>
              <w:t>0.2349</w:t>
            </w:r>
          </w:p>
        </w:tc>
        <w:tc>
          <w:tcPr>
            <w:tcW w:w="743" w:type="pct"/>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B</w:t>
            </w:r>
          </w:p>
        </w:tc>
        <w:tc>
          <w:tcPr>
            <w:tcW w:w="689" w:type="pct"/>
            <w:vAlign w:val="center"/>
          </w:tcPr>
          <w:p w:rsidR="0018722C">
            <w:pPr>
              <w:pStyle w:val="affff9"/>
              <w:topLinePunct/>
              <w:ind w:leftChars="0" w:left="0" w:rightChars="0" w:right="0" w:firstLineChars="0" w:firstLine="0"/>
              <w:spacing w:line="240" w:lineRule="atLeast"/>
            </w:pPr>
            <w:r>
              <w:t>0.005</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0.005</w:t>
            </w:r>
          </w:p>
        </w:tc>
        <w:tc>
          <w:tcPr>
            <w:tcW w:w="690" w:type="pct"/>
            <w:vAlign w:val="center"/>
          </w:tcPr>
          <w:p w:rsidR="0018722C">
            <w:pPr>
              <w:pStyle w:val="affff9"/>
              <w:topLinePunct/>
              <w:ind w:leftChars="0" w:left="0" w:rightChars="0" w:right="0" w:firstLineChars="0" w:firstLine="0"/>
              <w:spacing w:line="240" w:lineRule="atLeast"/>
            </w:pPr>
            <w:r>
              <w:t>27.02703</w:t>
            </w:r>
          </w:p>
        </w:tc>
        <w:tc>
          <w:tcPr>
            <w:tcW w:w="583" w:type="pct"/>
            <w:vAlign w:val="center"/>
          </w:tcPr>
          <w:p w:rsidR="0018722C">
            <w:pPr>
              <w:pStyle w:val="affff9"/>
              <w:topLinePunct/>
              <w:ind w:leftChars="0" w:left="0" w:rightChars="0" w:right="0" w:firstLineChars="0" w:firstLine="0"/>
              <w:spacing w:line="240" w:lineRule="atLeast"/>
            </w:pPr>
            <w:r>
              <w:t>0.0013</w:t>
            </w:r>
          </w:p>
        </w:tc>
        <w:tc>
          <w:tcPr>
            <w:tcW w:w="743" w:type="pct"/>
            <w:vAlign w:val="center"/>
          </w:tcPr>
          <w:p w:rsidR="0018722C">
            <w:pPr>
              <w:pStyle w:val="ad"/>
              <w:topLinePunct/>
              <w:ind w:leftChars="0" w:left="0" w:rightChars="0" w:right="0" w:firstLineChars="0" w:firstLine="0"/>
              <w:spacing w:line="240" w:lineRule="atLeast"/>
            </w:pPr>
            <w:r>
              <w:t>**</w:t>
            </w:r>
          </w:p>
        </w:tc>
      </w:tr>
      <w:tr>
        <w:tc>
          <w:tcPr>
            <w:tcW w:w="957" w:type="pct"/>
            <w:vAlign w:val="center"/>
          </w:tcPr>
          <w:p w:rsidR="0018722C">
            <w:pPr>
              <w:pStyle w:val="ac"/>
              <w:topLinePunct/>
              <w:ind w:leftChars="0" w:left="0" w:rightChars="0" w:right="0" w:firstLineChars="0" w:firstLine="0"/>
              <w:spacing w:line="240" w:lineRule="atLeast"/>
            </w:pPr>
            <w:r>
              <w:t>C</w:t>
            </w:r>
          </w:p>
        </w:tc>
        <w:tc>
          <w:tcPr>
            <w:tcW w:w="689" w:type="pct"/>
            <w:vAlign w:val="center"/>
          </w:tcPr>
          <w:p w:rsidR="0018722C">
            <w:pPr>
              <w:pStyle w:val="affff9"/>
              <w:topLinePunct/>
              <w:ind w:leftChars="0" w:left="0" w:rightChars="0" w:right="0" w:firstLineChars="0" w:firstLine="0"/>
              <w:spacing w:line="240" w:lineRule="atLeast"/>
            </w:pPr>
            <w:r>
              <w:t>0.032513</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0.032513</w:t>
            </w:r>
          </w:p>
        </w:tc>
        <w:tc>
          <w:tcPr>
            <w:tcW w:w="690" w:type="pct"/>
            <w:vAlign w:val="center"/>
          </w:tcPr>
          <w:p w:rsidR="0018722C">
            <w:pPr>
              <w:pStyle w:val="affff9"/>
              <w:topLinePunct/>
              <w:ind w:leftChars="0" w:left="0" w:rightChars="0" w:right="0" w:firstLineChars="0" w:firstLine="0"/>
              <w:spacing w:line="240" w:lineRule="atLeast"/>
            </w:pPr>
            <w:r>
              <w:t>175.7432</w:t>
            </w:r>
          </w:p>
        </w:tc>
        <w:tc>
          <w:tcPr>
            <w:tcW w:w="583" w:type="pct"/>
            <w:vAlign w:val="center"/>
          </w:tcPr>
          <w:p w:rsidR="0018722C">
            <w:pPr>
              <w:pStyle w:val="a5"/>
              <w:topLinePunct/>
              <w:ind w:leftChars="0" w:left="0" w:rightChars="0" w:right="0" w:firstLineChars="0" w:firstLine="0"/>
              <w:spacing w:line="240" w:lineRule="atLeast"/>
            </w:pPr>
            <w:r>
              <w:t>&lt; 0.0001</w:t>
            </w:r>
          </w:p>
        </w:tc>
        <w:tc>
          <w:tcPr>
            <w:tcW w:w="743" w:type="pct"/>
            <w:vAlign w:val="center"/>
          </w:tcPr>
          <w:p w:rsidR="0018722C">
            <w:pPr>
              <w:pStyle w:val="ad"/>
              <w:topLinePunct/>
              <w:ind w:leftChars="0" w:left="0" w:rightChars="0" w:right="0" w:firstLineChars="0" w:firstLine="0"/>
              <w:spacing w:line="240" w:lineRule="atLeast"/>
            </w:pPr>
            <w:r>
              <w:t>**</w:t>
            </w:r>
          </w:p>
        </w:tc>
      </w:tr>
      <w:tr>
        <w:tc>
          <w:tcPr>
            <w:tcW w:w="957" w:type="pct"/>
            <w:vAlign w:val="center"/>
          </w:tcPr>
          <w:p w:rsidR="0018722C">
            <w:pPr>
              <w:pStyle w:val="ac"/>
              <w:topLinePunct/>
              <w:ind w:leftChars="0" w:left="0" w:rightChars="0" w:right="0" w:firstLineChars="0" w:firstLine="0"/>
              <w:spacing w:line="240" w:lineRule="atLeast"/>
            </w:pPr>
            <w:r>
              <w:t>AB</w:t>
            </w:r>
          </w:p>
        </w:tc>
        <w:tc>
          <w:tcPr>
            <w:tcW w:w="689" w:type="pct"/>
            <w:vAlign w:val="center"/>
          </w:tcPr>
          <w:p w:rsidR="0018722C">
            <w:pPr>
              <w:pStyle w:val="affff9"/>
              <w:topLinePunct/>
              <w:ind w:leftChars="0" w:left="0" w:rightChars="0" w:right="0" w:firstLineChars="0" w:firstLine="0"/>
              <w:spacing w:line="240" w:lineRule="atLeast"/>
            </w:pPr>
            <w:r>
              <w:t>0.003025</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0.003025</w:t>
            </w:r>
          </w:p>
        </w:tc>
        <w:tc>
          <w:tcPr>
            <w:tcW w:w="690" w:type="pct"/>
            <w:vAlign w:val="center"/>
          </w:tcPr>
          <w:p w:rsidR="0018722C">
            <w:pPr>
              <w:pStyle w:val="affff9"/>
              <w:topLinePunct/>
              <w:ind w:leftChars="0" w:left="0" w:rightChars="0" w:right="0" w:firstLineChars="0" w:firstLine="0"/>
              <w:spacing w:line="240" w:lineRule="atLeast"/>
            </w:pPr>
            <w:r>
              <w:t>16.35135</w:t>
            </w:r>
          </w:p>
        </w:tc>
        <w:tc>
          <w:tcPr>
            <w:tcW w:w="583" w:type="pct"/>
            <w:vAlign w:val="center"/>
          </w:tcPr>
          <w:p w:rsidR="0018722C">
            <w:pPr>
              <w:pStyle w:val="affff9"/>
              <w:topLinePunct/>
              <w:ind w:leftChars="0" w:left="0" w:rightChars="0" w:right="0" w:firstLineChars="0" w:firstLine="0"/>
              <w:spacing w:line="240" w:lineRule="atLeast"/>
            </w:pPr>
            <w:r>
              <w:t>0.0049</w:t>
            </w:r>
          </w:p>
        </w:tc>
        <w:tc>
          <w:tcPr>
            <w:tcW w:w="743" w:type="pct"/>
            <w:vAlign w:val="center"/>
          </w:tcPr>
          <w:p w:rsidR="0018722C">
            <w:pPr>
              <w:pStyle w:val="ad"/>
              <w:topLinePunct/>
              <w:ind w:leftChars="0" w:left="0" w:rightChars="0" w:right="0" w:firstLineChars="0" w:firstLine="0"/>
              <w:spacing w:line="240" w:lineRule="atLeast"/>
            </w:pPr>
            <w:r>
              <w:t>**</w:t>
            </w:r>
          </w:p>
        </w:tc>
      </w:tr>
      <w:tr>
        <w:tc>
          <w:tcPr>
            <w:tcW w:w="957" w:type="pct"/>
            <w:vAlign w:val="center"/>
          </w:tcPr>
          <w:p w:rsidR="0018722C">
            <w:pPr>
              <w:pStyle w:val="ac"/>
              <w:topLinePunct/>
              <w:ind w:leftChars="0" w:left="0" w:rightChars="0" w:right="0" w:firstLineChars="0" w:firstLine="0"/>
              <w:spacing w:line="240" w:lineRule="atLeast"/>
            </w:pPr>
            <w:r>
              <w:t>AC</w:t>
            </w:r>
          </w:p>
        </w:tc>
        <w:tc>
          <w:tcPr>
            <w:tcW w:w="689" w:type="pct"/>
            <w:vAlign w:val="center"/>
          </w:tcPr>
          <w:p w:rsidR="0018722C">
            <w:pPr>
              <w:pStyle w:val="affff9"/>
              <w:topLinePunct/>
              <w:ind w:leftChars="0" w:left="0" w:rightChars="0" w:right="0" w:firstLineChars="0" w:firstLine="0"/>
              <w:spacing w:line="240" w:lineRule="atLeast"/>
            </w:pPr>
            <w:r>
              <w:t>0.0001</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0.0001</w:t>
            </w:r>
          </w:p>
        </w:tc>
        <w:tc>
          <w:tcPr>
            <w:tcW w:w="690" w:type="pct"/>
            <w:vAlign w:val="center"/>
          </w:tcPr>
          <w:p w:rsidR="0018722C">
            <w:pPr>
              <w:pStyle w:val="affff9"/>
              <w:topLinePunct/>
              <w:ind w:leftChars="0" w:left="0" w:rightChars="0" w:right="0" w:firstLineChars="0" w:firstLine="0"/>
              <w:spacing w:line="240" w:lineRule="atLeast"/>
            </w:pPr>
            <w:r>
              <w:t>0.540541</w:t>
            </w:r>
          </w:p>
        </w:tc>
        <w:tc>
          <w:tcPr>
            <w:tcW w:w="583" w:type="pct"/>
            <w:vAlign w:val="center"/>
          </w:tcPr>
          <w:p w:rsidR="0018722C">
            <w:pPr>
              <w:pStyle w:val="affff9"/>
              <w:topLinePunct/>
              <w:ind w:leftChars="0" w:left="0" w:rightChars="0" w:right="0" w:firstLineChars="0" w:firstLine="0"/>
              <w:spacing w:line="240" w:lineRule="atLeast"/>
            </w:pPr>
            <w:r>
              <w:t>0.4861</w:t>
            </w:r>
          </w:p>
        </w:tc>
        <w:tc>
          <w:tcPr>
            <w:tcW w:w="743" w:type="pct"/>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BC</w:t>
            </w:r>
          </w:p>
        </w:tc>
        <w:tc>
          <w:tcPr>
            <w:tcW w:w="689" w:type="pct"/>
            <w:vAlign w:val="center"/>
          </w:tcPr>
          <w:p w:rsidR="0018722C">
            <w:pPr>
              <w:pStyle w:val="affff9"/>
              <w:topLinePunct/>
              <w:ind w:leftChars="0" w:left="0" w:rightChars="0" w:right="0" w:firstLineChars="0" w:firstLine="0"/>
              <w:spacing w:line="240" w:lineRule="atLeast"/>
            </w:pPr>
            <w:r>
              <w:t>0.001225</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0.001225</w:t>
            </w:r>
          </w:p>
        </w:tc>
        <w:tc>
          <w:tcPr>
            <w:tcW w:w="690" w:type="pct"/>
            <w:vAlign w:val="center"/>
          </w:tcPr>
          <w:p w:rsidR="0018722C">
            <w:pPr>
              <w:pStyle w:val="affff9"/>
              <w:topLinePunct/>
              <w:ind w:leftChars="0" w:left="0" w:rightChars="0" w:right="0" w:firstLineChars="0" w:firstLine="0"/>
              <w:spacing w:line="240" w:lineRule="atLeast"/>
            </w:pPr>
            <w:r>
              <w:t>6.621622</w:t>
            </w:r>
          </w:p>
        </w:tc>
        <w:tc>
          <w:tcPr>
            <w:tcW w:w="583" w:type="pct"/>
            <w:vAlign w:val="center"/>
          </w:tcPr>
          <w:p w:rsidR="0018722C">
            <w:pPr>
              <w:pStyle w:val="affff9"/>
              <w:topLinePunct/>
              <w:ind w:leftChars="0" w:left="0" w:rightChars="0" w:right="0" w:firstLineChars="0" w:firstLine="0"/>
              <w:spacing w:line="240" w:lineRule="atLeast"/>
            </w:pPr>
            <w:r>
              <w:t>0.0368</w:t>
            </w:r>
          </w:p>
        </w:tc>
        <w:tc>
          <w:tcPr>
            <w:tcW w:w="743" w:type="pct"/>
            <w:vAlign w:val="center"/>
          </w:tcPr>
          <w:p w:rsidR="0018722C">
            <w:pPr>
              <w:pStyle w:val="ad"/>
              <w:topLinePunct/>
              <w:ind w:leftChars="0" w:left="0" w:rightChars="0" w:right="0" w:firstLineChars="0" w:firstLine="0"/>
              <w:spacing w:line="240" w:lineRule="atLeast"/>
            </w:pPr>
            <w:r>
              <w:t>**</w:t>
            </w:r>
          </w:p>
        </w:tc>
      </w:tr>
      <w:tr>
        <w:tc>
          <w:tcPr>
            <w:tcW w:w="1646" w:type="pct"/>
            <w:gridSpan w:val="2"/>
            <w:vAlign w:val="center"/>
          </w:tcPr>
          <w:p w:rsidR="0018722C">
            <w:pPr>
              <w:pStyle w:val="ac"/>
              <w:topLinePunct/>
              <w:ind w:leftChars="0" w:left="0" w:rightChars="0" w:right="0" w:firstLineChars="0" w:firstLine="0"/>
              <w:spacing w:line="240" w:lineRule="atLeast"/>
            </w:pPr>
            <w:r>
              <w:t>A</w:t>
            </w:r>
            <w:r>
              <w:t>2</w:t>
            </w:r>
            <w:r w:rsidRPr="00000000">
              <w:tab/>
            </w:r>
            <w:r>
              <w:t>0.030064</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0.030064</w:t>
            </w:r>
          </w:p>
        </w:tc>
        <w:tc>
          <w:tcPr>
            <w:tcW w:w="690" w:type="pct"/>
            <w:vAlign w:val="center"/>
          </w:tcPr>
          <w:p w:rsidR="0018722C">
            <w:pPr>
              <w:pStyle w:val="affff9"/>
              <w:topLinePunct/>
              <w:ind w:leftChars="0" w:left="0" w:rightChars="0" w:right="0" w:firstLineChars="0" w:firstLine="0"/>
              <w:spacing w:line="240" w:lineRule="atLeast"/>
            </w:pPr>
            <w:r>
              <w:t>162.5092</w:t>
            </w:r>
          </w:p>
        </w:tc>
        <w:tc>
          <w:tcPr>
            <w:tcW w:w="583" w:type="pct"/>
            <w:vAlign w:val="center"/>
          </w:tcPr>
          <w:p w:rsidR="0018722C">
            <w:pPr>
              <w:pStyle w:val="a5"/>
              <w:topLinePunct/>
              <w:ind w:leftChars="0" w:left="0" w:rightChars="0" w:right="0" w:firstLineChars="0" w:firstLine="0"/>
              <w:spacing w:line="240" w:lineRule="atLeast"/>
            </w:pPr>
            <w:r>
              <w:t>&lt; 0.0001</w:t>
            </w:r>
          </w:p>
        </w:tc>
        <w:tc>
          <w:tcPr>
            <w:tcW w:w="743" w:type="pct"/>
            <w:vAlign w:val="center"/>
          </w:tcPr>
          <w:p w:rsidR="0018722C">
            <w:pPr>
              <w:pStyle w:val="ad"/>
              <w:topLinePunct/>
              <w:ind w:leftChars="0" w:left="0" w:rightChars="0" w:right="0" w:firstLineChars="0" w:firstLine="0"/>
              <w:spacing w:line="240" w:lineRule="atLeast"/>
            </w:pPr>
            <w:r>
              <w:t>**</w:t>
            </w:r>
          </w:p>
        </w:tc>
      </w:tr>
      <w:tr>
        <w:tc>
          <w:tcPr>
            <w:tcW w:w="1646" w:type="pct"/>
            <w:gridSpan w:val="2"/>
            <w:vAlign w:val="center"/>
          </w:tcPr>
          <w:p w:rsidR="0018722C">
            <w:pPr>
              <w:pStyle w:val="ac"/>
              <w:topLinePunct/>
              <w:ind w:leftChars="0" w:left="0" w:rightChars="0" w:right="0" w:firstLineChars="0" w:firstLine="0"/>
              <w:spacing w:line="240" w:lineRule="atLeast"/>
            </w:pPr>
            <w:r>
              <w:t>B</w:t>
            </w:r>
            <w:r>
              <w:t>2</w:t>
            </w:r>
            <w:r w:rsidRPr="00000000">
              <w:tab/>
            </w:r>
            <w:r>
              <w:t>0.028312</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0.028312</w:t>
            </w:r>
          </w:p>
        </w:tc>
        <w:tc>
          <w:tcPr>
            <w:tcW w:w="690" w:type="pct"/>
            <w:vAlign w:val="center"/>
          </w:tcPr>
          <w:p w:rsidR="0018722C">
            <w:pPr>
              <w:pStyle w:val="affff9"/>
              <w:topLinePunct/>
              <w:ind w:leftChars="0" w:left="0" w:rightChars="0" w:right="0" w:firstLineChars="0" w:firstLine="0"/>
              <w:spacing w:line="240" w:lineRule="atLeast"/>
            </w:pPr>
            <w:r>
              <w:t>153.0356</w:t>
            </w:r>
          </w:p>
        </w:tc>
        <w:tc>
          <w:tcPr>
            <w:tcW w:w="583" w:type="pct"/>
            <w:vAlign w:val="center"/>
          </w:tcPr>
          <w:p w:rsidR="0018722C">
            <w:pPr>
              <w:pStyle w:val="a5"/>
              <w:topLinePunct/>
              <w:ind w:leftChars="0" w:left="0" w:rightChars="0" w:right="0" w:firstLineChars="0" w:firstLine="0"/>
              <w:spacing w:line="240" w:lineRule="atLeast"/>
            </w:pPr>
            <w:r>
              <w:t>&lt; 0.0001</w:t>
            </w:r>
          </w:p>
        </w:tc>
        <w:tc>
          <w:tcPr>
            <w:tcW w:w="743" w:type="pct"/>
            <w:vAlign w:val="center"/>
          </w:tcPr>
          <w:p w:rsidR="0018722C">
            <w:pPr>
              <w:pStyle w:val="ad"/>
              <w:topLinePunct/>
              <w:ind w:leftChars="0" w:left="0" w:rightChars="0" w:right="0" w:firstLineChars="0" w:firstLine="0"/>
              <w:spacing w:line="240" w:lineRule="atLeast"/>
            </w:pPr>
            <w:r>
              <w:t>**</w:t>
            </w:r>
          </w:p>
        </w:tc>
      </w:tr>
      <w:tr>
        <w:tc>
          <w:tcPr>
            <w:tcW w:w="1646" w:type="pct"/>
            <w:gridSpan w:val="2"/>
            <w:vAlign w:val="center"/>
          </w:tcPr>
          <w:p w:rsidR="0018722C">
            <w:pPr>
              <w:pStyle w:val="ac"/>
              <w:topLinePunct/>
              <w:ind w:leftChars="0" w:left="0" w:rightChars="0" w:right="0" w:firstLineChars="0" w:firstLine="0"/>
              <w:spacing w:line="240" w:lineRule="atLeast"/>
            </w:pPr>
            <w:r>
              <w:t>C</w:t>
            </w:r>
            <w:r>
              <w:t>2</w:t>
            </w:r>
            <w:r w:rsidRPr="00000000">
              <w:tab/>
            </w:r>
            <w:r>
              <w:t>0.041685</w:t>
            </w:r>
          </w:p>
        </w:tc>
        <w:tc>
          <w:tcPr>
            <w:tcW w:w="645" w:type="pct"/>
            <w:vAlign w:val="center"/>
          </w:tcPr>
          <w:p w:rsidR="0018722C">
            <w:pPr>
              <w:pStyle w:val="affff9"/>
              <w:topLinePunct/>
              <w:ind w:leftChars="0" w:left="0" w:rightChars="0" w:right="0" w:firstLineChars="0" w:firstLine="0"/>
              <w:spacing w:line="240" w:lineRule="atLeast"/>
            </w:pPr>
            <w:r>
              <w:t>1</w:t>
            </w:r>
          </w:p>
        </w:tc>
        <w:tc>
          <w:tcPr>
            <w:tcW w:w="693" w:type="pct"/>
            <w:vAlign w:val="center"/>
          </w:tcPr>
          <w:p w:rsidR="0018722C">
            <w:pPr>
              <w:pStyle w:val="affff9"/>
              <w:topLinePunct/>
              <w:ind w:leftChars="0" w:left="0" w:rightChars="0" w:right="0" w:firstLineChars="0" w:firstLine="0"/>
              <w:spacing w:line="240" w:lineRule="atLeast"/>
            </w:pPr>
            <w:r>
              <w:t>0.041685</w:t>
            </w:r>
          </w:p>
        </w:tc>
        <w:tc>
          <w:tcPr>
            <w:tcW w:w="690" w:type="pct"/>
            <w:vAlign w:val="center"/>
          </w:tcPr>
          <w:p w:rsidR="0018722C">
            <w:pPr>
              <w:pStyle w:val="affff9"/>
              <w:topLinePunct/>
              <w:ind w:leftChars="0" w:left="0" w:rightChars="0" w:right="0" w:firstLineChars="0" w:firstLine="0"/>
              <w:spacing w:line="240" w:lineRule="atLeast"/>
            </w:pPr>
            <w:r>
              <w:t>225.3257</w:t>
            </w:r>
          </w:p>
        </w:tc>
        <w:tc>
          <w:tcPr>
            <w:tcW w:w="583" w:type="pct"/>
            <w:vAlign w:val="center"/>
          </w:tcPr>
          <w:p w:rsidR="0018722C">
            <w:pPr>
              <w:pStyle w:val="a5"/>
              <w:topLinePunct/>
              <w:ind w:leftChars="0" w:left="0" w:rightChars="0" w:right="0" w:firstLineChars="0" w:firstLine="0"/>
              <w:spacing w:line="240" w:lineRule="atLeast"/>
            </w:pPr>
            <w:r>
              <w:t>&lt; 0.0001</w:t>
            </w:r>
          </w:p>
        </w:tc>
        <w:tc>
          <w:tcPr>
            <w:tcW w:w="743" w:type="pct"/>
            <w:vAlign w:val="center"/>
          </w:tcPr>
          <w:p w:rsidR="0018722C">
            <w:pPr>
              <w:pStyle w:val="ad"/>
              <w:topLinePunct/>
              <w:ind w:leftChars="0" w:left="0" w:rightChars="0" w:right="0" w:firstLineChars="0" w:firstLine="0"/>
              <w:spacing w:line="240" w:lineRule="atLeast"/>
            </w:pPr>
            <w:r>
              <w:t>**</w:t>
            </w:r>
          </w:p>
        </w:tc>
      </w:tr>
      <w:tr>
        <w:tc>
          <w:tcPr>
            <w:tcW w:w="957" w:type="pct"/>
            <w:vAlign w:val="center"/>
          </w:tcPr>
          <w:p w:rsidR="0018722C">
            <w:pPr>
              <w:pStyle w:val="ac"/>
              <w:topLinePunct/>
              <w:ind w:leftChars="0" w:left="0" w:rightChars="0" w:right="0" w:firstLineChars="0" w:firstLine="0"/>
              <w:spacing w:line="240" w:lineRule="atLeast"/>
            </w:pPr>
            <w:r>
              <w:t>残差</w:t>
            </w:r>
          </w:p>
        </w:tc>
        <w:tc>
          <w:tcPr>
            <w:tcW w:w="689" w:type="pct"/>
            <w:vAlign w:val="center"/>
          </w:tcPr>
          <w:p w:rsidR="0018722C">
            <w:pPr>
              <w:pStyle w:val="affff9"/>
              <w:topLinePunct/>
              <w:ind w:leftChars="0" w:left="0" w:rightChars="0" w:right="0" w:firstLineChars="0" w:firstLine="0"/>
              <w:spacing w:line="240" w:lineRule="atLeast"/>
            </w:pPr>
            <w:r>
              <w:t>0.153881</w:t>
            </w:r>
          </w:p>
        </w:tc>
        <w:tc>
          <w:tcPr>
            <w:tcW w:w="645" w:type="pct"/>
            <w:vAlign w:val="center"/>
          </w:tcPr>
          <w:p w:rsidR="0018722C">
            <w:pPr>
              <w:pStyle w:val="affff9"/>
              <w:topLinePunct/>
              <w:ind w:leftChars="0" w:left="0" w:rightChars="0" w:right="0" w:firstLineChars="0" w:firstLine="0"/>
              <w:spacing w:line="240" w:lineRule="atLeast"/>
            </w:pPr>
            <w:r>
              <w:t>7</w:t>
            </w:r>
          </w:p>
        </w:tc>
        <w:tc>
          <w:tcPr>
            <w:tcW w:w="693" w:type="pct"/>
            <w:vAlign w:val="center"/>
          </w:tcPr>
          <w:p w:rsidR="0018722C">
            <w:pPr>
              <w:pStyle w:val="affff9"/>
              <w:topLinePunct/>
              <w:ind w:leftChars="0" w:left="0" w:rightChars="0" w:right="0" w:firstLineChars="0" w:firstLine="0"/>
              <w:spacing w:line="240" w:lineRule="atLeast"/>
            </w:pPr>
            <w:r>
              <w:t>0.000185</w:t>
            </w:r>
          </w:p>
        </w:tc>
        <w:tc>
          <w:tcPr>
            <w:tcW w:w="690" w:type="pct"/>
            <w:vAlign w:val="center"/>
          </w:tcPr>
          <w:p w:rsidR="0018722C">
            <w:pPr>
              <w:pStyle w:val="a5"/>
              <w:topLinePunct/>
              <w:ind w:leftChars="0" w:left="0" w:rightChars="0" w:right="0" w:firstLineChars="0" w:firstLine="0"/>
              <w:spacing w:line="240" w:lineRule="atLeast"/>
            </w:pPr>
          </w:p>
        </w:tc>
        <w:tc>
          <w:tcPr>
            <w:tcW w:w="1326" w:type="pct"/>
            <w:gridSpan w:val="2"/>
            <w:vAlign w:val="center"/>
          </w:tcPr>
          <w:p w:rsidR="0018722C">
            <w:pPr>
              <w:pStyle w:val="ad"/>
              <w:topLinePunct/>
              <w:ind w:leftChars="0" w:left="0" w:rightChars="0" w:right="0" w:firstLineChars="0" w:firstLine="0"/>
              <w:spacing w:line="240" w:lineRule="atLeast"/>
            </w:pPr>
          </w:p>
        </w:tc>
      </w:tr>
      <w:tr>
        <w:tc>
          <w:tcPr>
            <w:tcW w:w="957" w:type="pct"/>
            <w:vAlign w:val="center"/>
          </w:tcPr>
          <w:p w:rsidR="0018722C">
            <w:pPr>
              <w:pStyle w:val="ac"/>
              <w:topLinePunct/>
              <w:ind w:leftChars="0" w:left="0" w:rightChars="0" w:right="0" w:firstLineChars="0" w:firstLine="0"/>
              <w:spacing w:line="240" w:lineRule="atLeast"/>
            </w:pPr>
            <w:r>
              <w:t>失拟项</w:t>
            </w:r>
          </w:p>
        </w:tc>
        <w:tc>
          <w:tcPr>
            <w:tcW w:w="689" w:type="pct"/>
            <w:vAlign w:val="center"/>
          </w:tcPr>
          <w:p w:rsidR="0018722C">
            <w:pPr>
              <w:pStyle w:val="affff9"/>
              <w:topLinePunct/>
              <w:ind w:leftChars="0" w:left="0" w:rightChars="0" w:right="0" w:firstLineChars="0" w:firstLine="0"/>
              <w:spacing w:line="240" w:lineRule="atLeast"/>
            </w:pPr>
            <w:r>
              <w:t>0.000313</w:t>
            </w:r>
          </w:p>
        </w:tc>
        <w:tc>
          <w:tcPr>
            <w:tcW w:w="645" w:type="pct"/>
            <w:vAlign w:val="center"/>
          </w:tcPr>
          <w:p w:rsidR="0018722C">
            <w:pPr>
              <w:pStyle w:val="affff9"/>
              <w:topLinePunct/>
              <w:ind w:leftChars="0" w:left="0" w:rightChars="0" w:right="0" w:firstLineChars="0" w:firstLine="0"/>
              <w:spacing w:line="240" w:lineRule="atLeast"/>
            </w:pPr>
            <w:r>
              <w:t>3</w:t>
            </w:r>
          </w:p>
        </w:tc>
        <w:tc>
          <w:tcPr>
            <w:tcW w:w="693" w:type="pct"/>
            <w:vAlign w:val="center"/>
          </w:tcPr>
          <w:p w:rsidR="0018722C">
            <w:pPr>
              <w:pStyle w:val="affff9"/>
              <w:topLinePunct/>
              <w:ind w:leftChars="0" w:left="0" w:rightChars="0" w:right="0" w:firstLineChars="0" w:firstLine="0"/>
              <w:spacing w:line="240" w:lineRule="atLeast"/>
            </w:pPr>
            <w:r>
              <w:t>0.000325</w:t>
            </w:r>
          </w:p>
        </w:tc>
        <w:tc>
          <w:tcPr>
            <w:tcW w:w="690" w:type="pct"/>
            <w:vAlign w:val="center"/>
          </w:tcPr>
          <w:p w:rsidR="0018722C">
            <w:pPr>
              <w:pStyle w:val="affff9"/>
              <w:topLinePunct/>
              <w:ind w:leftChars="0" w:left="0" w:rightChars="0" w:right="0" w:firstLineChars="0" w:firstLine="0"/>
              <w:spacing w:line="240" w:lineRule="atLeast"/>
            </w:pPr>
            <w:r>
              <w:t>4.0625</w:t>
            </w:r>
          </w:p>
        </w:tc>
        <w:tc>
          <w:tcPr>
            <w:tcW w:w="1326" w:type="pct"/>
            <w:gridSpan w:val="2"/>
            <w:vAlign w:val="center"/>
          </w:tcPr>
          <w:p w:rsidR="0018722C">
            <w:pPr>
              <w:pStyle w:val="affff9"/>
              <w:topLinePunct/>
              <w:ind w:leftChars="0" w:left="0" w:rightChars="0" w:right="0" w:firstLineChars="0" w:firstLine="0"/>
              <w:spacing w:line="240" w:lineRule="atLeast"/>
            </w:pPr>
            <w:r>
              <w:t>0.1046</w:t>
            </w:r>
          </w:p>
        </w:tc>
      </w:tr>
      <w:tr>
        <w:tc>
          <w:tcPr>
            <w:tcW w:w="957" w:type="pct"/>
            <w:vAlign w:val="center"/>
          </w:tcPr>
          <w:p w:rsidR="0018722C">
            <w:pPr>
              <w:pStyle w:val="ac"/>
              <w:topLinePunct/>
              <w:ind w:leftChars="0" w:left="0" w:rightChars="0" w:right="0" w:firstLineChars="0" w:firstLine="0"/>
              <w:spacing w:line="240" w:lineRule="atLeast"/>
            </w:pPr>
            <w:r>
              <w:t>净误差</w:t>
            </w:r>
          </w:p>
        </w:tc>
        <w:tc>
          <w:tcPr>
            <w:tcW w:w="689" w:type="pct"/>
            <w:vAlign w:val="center"/>
          </w:tcPr>
          <w:p w:rsidR="0018722C">
            <w:pPr>
              <w:pStyle w:val="affff9"/>
              <w:topLinePunct/>
              <w:ind w:leftChars="0" w:left="0" w:rightChars="0" w:right="0" w:firstLineChars="0" w:firstLine="0"/>
              <w:spacing w:line="240" w:lineRule="atLeast"/>
            </w:pPr>
            <w:r>
              <w:t>0.005</w:t>
            </w:r>
          </w:p>
        </w:tc>
        <w:tc>
          <w:tcPr>
            <w:tcW w:w="645" w:type="pct"/>
            <w:vAlign w:val="center"/>
          </w:tcPr>
          <w:p w:rsidR="0018722C">
            <w:pPr>
              <w:pStyle w:val="affff9"/>
              <w:topLinePunct/>
              <w:ind w:leftChars="0" w:left="0" w:rightChars="0" w:right="0" w:firstLineChars="0" w:firstLine="0"/>
              <w:spacing w:line="240" w:lineRule="atLeast"/>
            </w:pPr>
            <w:r>
              <w:t>4</w:t>
            </w:r>
          </w:p>
        </w:tc>
        <w:tc>
          <w:tcPr>
            <w:tcW w:w="693" w:type="pct"/>
            <w:vAlign w:val="center"/>
          </w:tcPr>
          <w:p w:rsidR="0018722C">
            <w:pPr>
              <w:pStyle w:val="affff9"/>
              <w:topLinePunct/>
              <w:ind w:leftChars="0" w:left="0" w:rightChars="0" w:right="0" w:firstLineChars="0" w:firstLine="0"/>
              <w:spacing w:line="240" w:lineRule="atLeast"/>
            </w:pPr>
            <w:r>
              <w:t>0.00008</w:t>
            </w:r>
          </w:p>
        </w:tc>
        <w:tc>
          <w:tcPr>
            <w:tcW w:w="690" w:type="pct"/>
            <w:vAlign w:val="center"/>
          </w:tcPr>
          <w:p w:rsidR="0018722C">
            <w:pPr>
              <w:pStyle w:val="a5"/>
              <w:topLinePunct/>
              <w:ind w:leftChars="0" w:left="0" w:rightChars="0" w:right="0" w:firstLineChars="0" w:firstLine="0"/>
              <w:spacing w:line="240" w:lineRule="atLeast"/>
            </w:pPr>
          </w:p>
        </w:tc>
        <w:tc>
          <w:tcPr>
            <w:tcW w:w="1326" w:type="pct"/>
            <w:gridSpan w:val="2"/>
            <w:vAlign w:val="center"/>
          </w:tcPr>
          <w:p w:rsidR="0018722C">
            <w:pPr>
              <w:pStyle w:val="ad"/>
              <w:topLinePunct/>
              <w:ind w:leftChars="0" w:left="0" w:rightChars="0" w:right="0" w:firstLineChars="0" w:firstLine="0"/>
              <w:spacing w:line="240" w:lineRule="atLeast"/>
            </w:pPr>
          </w:p>
        </w:tc>
      </w:tr>
      <w:tr>
        <w:tc>
          <w:tcPr>
            <w:tcW w:w="957" w:type="pct"/>
            <w:vAlign w:val="center"/>
            <w:tcBorders>
              <w:top w:val="single" w:sz="4" w:space="0" w:color="auto"/>
            </w:tcBorders>
          </w:tcPr>
          <w:p w:rsidR="0018722C">
            <w:pPr>
              <w:pStyle w:val="ac"/>
              <w:topLinePunct/>
              <w:ind w:leftChars="0" w:left="0" w:rightChars="0" w:right="0" w:firstLineChars="0" w:firstLine="0"/>
              <w:spacing w:line="240" w:lineRule="atLeast"/>
            </w:pPr>
            <w:r>
              <w:t>总和</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0.032513</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26"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ascii="Times New Roman"/>
        </w:rPr>
        <w:t>R</w:t>
      </w:r>
      <w:r>
        <w:rPr>
          <w:rFonts w:ascii="Times New Roman"/>
        </w:rPr>
        <w:t>2</w:t>
      </w:r>
      <w:r>
        <w:rPr>
          <w:rFonts w:ascii="Times New Roman"/>
        </w:rPr>
        <w:t>=0.9916</w:t>
      </w:r>
      <w:r>
        <w:rPr>
          <w:rFonts w:ascii="Times New Roman"/>
        </w:rPr>
        <w:t>;</w:t>
      </w:r>
      <w:r w:rsidRPr="00000000">
        <w:tab/>
        <w:t>R</w:t>
      </w:r>
      <w:r>
        <w:rPr>
          <w:rFonts w:ascii="Times New Roman"/>
        </w:rPr>
        <w:t>2</w:t>
      </w:r>
      <w:r>
        <w:rPr>
          <w:rFonts w:ascii="Times New Roman"/>
        </w:rPr>
        <w:t>adj</w:t>
      </w:r>
      <w:r>
        <w:rPr>
          <w:rFonts w:ascii="Times New Roman"/>
        </w:rPr>
        <w:t>=0.9809;</w:t>
      </w:r>
      <w:r w:rsidRPr="00000000">
        <w:tab/>
        <w:t>CV=0.8053%</w:t>
      </w:r>
    </w:p>
    <w:p w:rsidR="0018722C">
      <w:pPr>
        <w:pStyle w:val="ae"/>
        <w:topLinePunct/>
      </w:pPr>
      <w:r>
        <w:pict>
          <v:line style="position:absolute;mso-position-horizontal-relative:page;mso-position-vertical-relative:paragraph;z-index:-240448" from="83.879997pt,.742893pt" to="516.959997pt,.742893pt" stroked="true" strokeweight=".47998pt" strokecolor="#000000">
            <v:stroke dashstyle="solid"/>
            <w10:wrap type="none"/>
          </v:line>
        </w:pict>
      </w:r>
      <w:r>
        <w:t>注：</w:t>
      </w:r>
      <w:r>
        <w:rPr>
          <w:rFonts w:ascii="Times New Roman" w:eastAsia="Times New Roman"/>
        </w:rPr>
        <w:t>**</w:t>
      </w:r>
      <w:r>
        <w:t>差异极显著，</w:t>
      </w:r>
      <w:r>
        <w:rPr>
          <w:rFonts w:ascii="Times New Roman" w:eastAsia="Times New Roman"/>
        </w:rPr>
        <w:t>P&lt;0.01</w:t>
      </w:r>
      <w:r>
        <w:t>；</w:t>
      </w:r>
      <w:r>
        <w:rPr>
          <w:rFonts w:ascii="Times New Roman" w:eastAsia="Times New Roman"/>
        </w:rPr>
        <w:t>*</w:t>
      </w:r>
      <w:r>
        <w:t>差异显著，</w:t>
      </w:r>
      <w:r>
        <w:rPr>
          <w:rFonts w:ascii="Times New Roman" w:eastAsia="Times New Roman"/>
        </w:rPr>
        <w:t>P&lt;0.05</w:t>
      </w:r>
      <w:r>
        <w:t>。</w:t>
      </w:r>
    </w:p>
    <w:p w:rsidR="0018722C">
      <w:pPr>
        <w:topLinePunct/>
      </w:pPr>
      <w:r>
        <w:t>由表</w:t>
      </w:r>
      <w:r>
        <w:rPr>
          <w:rFonts w:ascii="Times New Roman" w:eastAsia="宋体"/>
        </w:rPr>
        <w:t>3-4</w:t>
      </w:r>
      <w:r>
        <w:t>可知，模型的</w:t>
      </w:r>
      <w:r>
        <w:rPr>
          <w:rFonts w:ascii="Times New Roman" w:eastAsia="宋体"/>
        </w:rPr>
        <w:t>F</w:t>
      </w:r>
      <w:r>
        <w:t>模型</w:t>
      </w:r>
      <w:r>
        <w:rPr>
          <w:rFonts w:ascii="Times New Roman" w:eastAsia="宋体"/>
        </w:rPr>
        <w:t xml:space="preserve">=99.42&gt;</w:t>
      </w:r>
      <w:r w:rsidR="001852F3">
        <w:rPr>
          <w:rFonts w:ascii="Times New Roman" w:eastAsia="宋体"/>
        </w:rPr>
        <w:t xml:space="preserve"> </w:t>
      </w:r>
      <w:r w:rsidR="001852F3">
        <w:rPr>
          <w:rFonts w:ascii="Times New Roman" w:eastAsia="宋体"/>
        </w:rPr>
        <w:t xml:space="preserve">F</w:t>
      </w:r>
      <w:r>
        <w:rPr>
          <w:rFonts w:ascii="Times New Roman" w:eastAsia="宋体"/>
        </w:rPr>
        <w:t>0.01</w:t>
      </w:r>
      <w:r>
        <w:t>，且</w:t>
      </w:r>
      <w:r>
        <w:rPr>
          <w:rFonts w:ascii="Times New Roman" w:eastAsia="宋体"/>
        </w:rPr>
        <w:t>P&lt;0.0001</w:t>
      </w:r>
      <w:r>
        <w:t>，说明回归模型方程</w:t>
      </w:r>
      <w:r>
        <w:t>极显著，不同处理间的差异极显著；失拟项</w:t>
      </w:r>
      <w:r>
        <w:rPr>
          <w:rFonts w:ascii="Times New Roman" w:eastAsia="宋体"/>
        </w:rPr>
        <w:t>P=0.1046&gt;</w:t>
      </w:r>
      <w:r w:rsidR="004B696B">
        <w:rPr>
          <w:rFonts w:ascii="Times New Roman" w:eastAsia="宋体"/>
        </w:rPr>
        <w:t xml:space="preserve"> </w:t>
      </w:r>
      <w:r w:rsidR="004B696B">
        <w:rPr>
          <w:rFonts w:ascii="Times New Roman" w:eastAsia="宋体"/>
        </w:rPr>
        <w:t>0.05</w:t>
      </w:r>
      <w:r>
        <w:t>时，不显著；模型的</w:t>
      </w:r>
      <w:r>
        <w:t>决定系数</w:t>
      </w:r>
      <w:r>
        <w:rPr>
          <w:rFonts w:ascii="Times New Roman" w:eastAsia="宋体"/>
        </w:rPr>
        <w:t>R</w:t>
      </w:r>
      <w:r>
        <w:rPr>
          <w:rFonts w:ascii="Times New Roman" w:eastAsia="宋体"/>
        </w:rPr>
        <w:t>2</w:t>
      </w:r>
      <w:r>
        <w:rPr>
          <w:rFonts w:ascii="Times New Roman" w:eastAsia="宋体"/>
        </w:rPr>
        <w:t>=0.9916</w:t>
      </w:r>
      <w:r>
        <w:t>，表明实际值与预测值有</w:t>
      </w:r>
      <w:r>
        <w:rPr>
          <w:rFonts w:ascii="Times New Roman" w:eastAsia="宋体"/>
        </w:rPr>
        <w:t>99%</w:t>
      </w:r>
      <w:r>
        <w:t>的的符合度；校正决定系数</w:t>
      </w:r>
      <w:r>
        <w:rPr>
          <w:rFonts w:ascii="Times New Roman" w:eastAsia="宋体"/>
        </w:rPr>
        <w:t>R</w:t>
      </w:r>
      <w:r>
        <w:rPr>
          <w:rFonts w:ascii="Times New Roman" w:eastAsia="宋体"/>
        </w:rPr>
        <w:t>2</w:t>
      </w:r>
      <w:r>
        <w:rPr>
          <w:rFonts w:ascii="Times New Roman" w:eastAsia="宋体"/>
        </w:rPr>
        <w:t>adj</w:t>
      </w:r>
      <w:r>
        <w:rPr>
          <w:rFonts w:ascii="Times New Roman" w:eastAsia="宋体"/>
        </w:rPr>
        <w:t>=0.9809</w:t>
      </w:r>
      <w:r>
        <w:t>，说明方程拟合程度较好；离散系数</w:t>
      </w:r>
      <w:r>
        <w:t>（</w:t>
      </w:r>
      <w:r>
        <w:rPr>
          <w:rFonts w:ascii="Times New Roman" w:eastAsia="宋体"/>
        </w:rPr>
        <w:t>CV</w:t>
      </w:r>
      <w:r>
        <w:t>）</w:t>
      </w:r>
      <w:r>
        <w:t>表示实验的精确度，其</w:t>
      </w:r>
      <w:r>
        <w:t>值越小，说明实验的精确度越高。本实验中</w:t>
      </w:r>
      <w:r>
        <w:rPr>
          <w:rFonts w:ascii="Times New Roman" w:eastAsia="宋体"/>
        </w:rPr>
        <w:t>CV</w:t>
      </w:r>
      <w:r>
        <w:t>值为</w:t>
      </w:r>
      <w:r>
        <w:rPr>
          <w:rFonts w:ascii="Times New Roman" w:eastAsia="宋体"/>
        </w:rPr>
        <w:t>0</w:t>
      </w:r>
      <w:r>
        <w:rPr>
          <w:rFonts w:ascii="Times New Roman" w:eastAsia="宋体"/>
        </w:rPr>
        <w:t>.</w:t>
      </w:r>
      <w:r>
        <w:rPr>
          <w:rFonts w:ascii="Times New Roman" w:eastAsia="宋体"/>
        </w:rPr>
        <w:t>8053%</w:t>
      </w:r>
      <w:r>
        <w:t>，在可接受范围，</w:t>
      </w:r>
      <w:r>
        <w:t>说明实验结果可靠，可以用此模型对降酸酵母菌株</w:t>
      </w:r>
      <w:r>
        <w:rPr>
          <w:rFonts w:ascii="Times New Roman" w:eastAsia="宋体"/>
        </w:rPr>
        <w:t>CU-6</w:t>
      </w:r>
      <w:r>
        <w:t>的降酸量进行分析和预</w:t>
      </w:r>
      <w:r>
        <w:t>测。由回归方程系数显著性检验可知，模型的一次项</w:t>
      </w:r>
      <w:r>
        <w:rPr>
          <w:rFonts w:ascii="Times New Roman" w:eastAsia="宋体"/>
        </w:rPr>
        <w:t>B</w:t>
      </w:r>
      <w:r>
        <w:t>和</w:t>
      </w:r>
      <w:r>
        <w:rPr>
          <w:rFonts w:ascii="Times New Roman" w:eastAsia="宋体"/>
        </w:rPr>
        <w:t>C</w:t>
      </w:r>
      <w:r>
        <w:rPr>
          <w:rFonts w:ascii="Times New Roman" w:eastAsia="宋体"/>
          <w:rFonts w:ascii="Times New Roman" w:eastAsia="宋体"/>
        </w:rPr>
        <w:t>（</w:t>
      </w:r>
      <w:r>
        <w:rPr>
          <w:rFonts w:ascii="Times New Roman" w:eastAsia="宋体"/>
        </w:rPr>
        <w:t>P</w:t>
      </w:r>
      <w:r>
        <w:t>＜</w:t>
      </w:r>
      <w:r>
        <w:rPr>
          <w:rFonts w:ascii="Times New Roman" w:eastAsia="宋体"/>
        </w:rPr>
        <w:t>0.01</w:t>
      </w:r>
      <w:r>
        <w:rPr>
          <w:rFonts w:ascii="Times New Roman" w:eastAsia="宋体"/>
          <w:rFonts w:ascii="Times New Roman" w:eastAsia="宋体"/>
        </w:rPr>
        <w:t>）</w:t>
      </w:r>
      <w:r>
        <w:t>影响极显著，</w:t>
      </w:r>
      <w:r>
        <w:rPr>
          <w:rFonts w:ascii="Times New Roman" w:eastAsia="宋体"/>
        </w:rPr>
        <w:t>A</w:t>
      </w:r>
      <w:r>
        <w:rPr>
          <w:rFonts w:ascii="Times New Roman" w:eastAsia="宋体"/>
          <w:rFonts w:ascii="Times New Roman" w:eastAsia="宋体"/>
        </w:rPr>
        <w:t>（</w:t>
      </w:r>
      <w:r>
        <w:rPr>
          <w:rFonts w:ascii="Times New Roman" w:eastAsia="宋体"/>
          <w:i/>
        </w:rPr>
        <w:t>P</w:t>
      </w:r>
      <w:r>
        <w:t>＞</w:t>
      </w:r>
      <w:r>
        <w:rPr>
          <w:rFonts w:ascii="Times New Roman" w:eastAsia="宋体"/>
        </w:rPr>
        <w:t>0.05</w:t>
      </w:r>
      <w:r>
        <w:rPr>
          <w:rFonts w:ascii="Times New Roman" w:eastAsia="宋体"/>
          <w:rFonts w:ascii="Times New Roman" w:eastAsia="宋体"/>
        </w:rPr>
        <w:t>）</w:t>
      </w:r>
      <w:r>
        <w:t>影响不显著；二次项</w:t>
      </w:r>
      <w:r>
        <w:rPr>
          <w:rFonts w:ascii="Times New Roman" w:eastAsia="宋体"/>
          <w:rFonts w:ascii="Times New Roman" w:eastAsia="宋体"/>
        </w:rPr>
        <w:t>（</w:t>
      </w:r>
      <w:r>
        <w:rPr>
          <w:rFonts w:ascii="Times New Roman" w:eastAsia="宋体"/>
        </w:rPr>
        <w:t>P</w:t>
      </w:r>
      <w:r>
        <w:t>＜</w:t>
      </w:r>
      <w:r>
        <w:rPr>
          <w:rFonts w:ascii="Times New Roman" w:eastAsia="宋体"/>
        </w:rPr>
        <w:t>0.01</w:t>
      </w:r>
      <w:r>
        <w:rPr>
          <w:rFonts w:ascii="Times New Roman" w:eastAsia="宋体"/>
          <w:rFonts w:ascii="Times New Roman" w:eastAsia="宋体"/>
        </w:rPr>
        <w:t>）</w:t>
      </w:r>
      <w:r>
        <w:t>影响显著；交互项</w:t>
      </w:r>
      <w:r>
        <w:rPr>
          <w:rFonts w:ascii="Times New Roman" w:eastAsia="宋体"/>
        </w:rPr>
        <w:t>AB</w:t>
      </w:r>
      <w:r>
        <w:t>和</w:t>
      </w:r>
      <w:r>
        <w:rPr>
          <w:rFonts w:ascii="Times New Roman" w:eastAsia="宋体"/>
        </w:rPr>
        <w:t>BC</w:t>
      </w:r>
      <w:r>
        <w:rPr>
          <w:rFonts w:ascii="Times New Roman" w:eastAsia="宋体"/>
          <w:rFonts w:ascii="Times New Roman" w:eastAsia="宋体"/>
        </w:rPr>
        <w:t>（</w:t>
      </w:r>
      <w:r>
        <w:rPr>
          <w:rFonts w:ascii="Times New Roman" w:eastAsia="宋体"/>
          <w:i/>
        </w:rPr>
        <w:t>P</w:t>
      </w:r>
      <w:r>
        <w:rPr>
          <w:rFonts w:ascii="Times New Roman" w:eastAsia="宋体"/>
          <w:i/>
        </w:rPr>
        <w:t> </w:t>
      </w:r>
      <w:r>
        <w:t>＜</w:t>
      </w:r>
    </w:p>
    <w:p w:rsidR="0018722C">
      <w:pPr>
        <w:topLinePunct/>
      </w:pPr>
      <w:r>
        <w:rPr>
          <w:rFonts w:ascii="Times New Roman" w:eastAsia="Times New Roman"/>
        </w:rPr>
        <w:t>0.05</w:t>
      </w:r>
      <w:r>
        <w:rPr>
          <w:rFonts w:ascii="Times New Roman" w:eastAsia="Times New Roman"/>
          <w:rFonts w:ascii="Times New Roman" w:eastAsia="Times New Roman"/>
        </w:rPr>
        <w:t>）</w:t>
      </w:r>
      <w:r>
        <w:t>影响显著，</w:t>
      </w:r>
      <w:r>
        <w:rPr>
          <w:rFonts w:ascii="Times New Roman" w:eastAsia="Times New Roman"/>
        </w:rPr>
        <w:t>AC</w:t>
      </w:r>
      <w:r>
        <w:t>（</w:t>
      </w:r>
      <w:r>
        <w:rPr>
          <w:rFonts w:ascii="Times New Roman" w:eastAsia="Times New Roman"/>
          <w:i/>
        </w:rPr>
        <w:t>P</w:t>
      </w:r>
      <w:r>
        <w:t>＞</w:t>
      </w:r>
      <w:r>
        <w:rPr>
          <w:rFonts w:ascii="Times New Roman" w:eastAsia="Times New Roman"/>
        </w:rPr>
        <w:t>0.05</w:t>
      </w:r>
      <w:r>
        <w:t>）</w:t>
      </w:r>
      <w:r>
        <w:t xml:space="preserve">影响不显著。依据方程系数的估计值</w:t>
      </w:r>
      <w:r>
        <w:rPr>
          <w:rFonts w:ascii="Times New Roman" w:eastAsia="Times New Roman"/>
        </w:rPr>
        <w:t>A=0.00625</w:t>
      </w:r>
      <w:r>
        <w:t>、</w:t>
      </w:r>
    </w:p>
    <w:p w:rsidR="0018722C">
      <w:pPr>
        <w:topLinePunct/>
      </w:pPr>
      <w:r>
        <w:rPr>
          <w:rFonts w:ascii="Times New Roman" w:eastAsia="Times New Roman"/>
        </w:rPr>
        <w:t>B=0.025</w:t>
      </w:r>
      <w:r>
        <w:t>和</w:t>
      </w:r>
      <w:r>
        <w:rPr>
          <w:rFonts w:ascii="Times New Roman" w:eastAsia="Times New Roman"/>
        </w:rPr>
        <w:t>C=0.064</w:t>
      </w:r>
      <w:r>
        <w:t>，可知影响因子的主效应主次顺序为</w:t>
      </w:r>
      <w:r>
        <w:rPr>
          <w:rFonts w:ascii="Times New Roman" w:eastAsia="Times New Roman"/>
        </w:rPr>
        <w:t>SO</w:t>
      </w:r>
      <w:r>
        <w:rPr>
          <w:rFonts w:ascii="Times New Roman" w:eastAsia="Times New Roman"/>
        </w:rPr>
        <w:t>2</w:t>
      </w:r>
      <w:r>
        <w:t>浓度＞酒精度＞残糖量。</w:t>
      </w:r>
    </w:p>
    <w:p w:rsidR="0018722C">
      <w:pPr>
        <w:pStyle w:val="4"/>
        <w:topLinePunct/>
        <w:ind w:left="200" w:hangingChars="200" w:hanging="200"/>
      </w:pPr>
      <w:bookmarkStart w:id="48849" w:name="_Toc68648849"/>
      <w:r>
        <w:rPr>
          <w:b/>
        </w:rPr>
        <w:t>2.2.6</w:t>
      </w:r>
      <w:r>
        <w:t xml:space="preserve"> </w:t>
      </w:r>
      <w:r>
        <w:t>响应面分析</w:t>
      </w:r>
      <w:bookmarkEnd w:id="48849"/>
    </w:p>
    <w:p w:rsidR="0018722C">
      <w:pPr>
        <w:topLinePunct/>
      </w:pPr>
      <w:r>
        <w:t>以降酸量为响应值</w:t>
      </w:r>
      <w:r>
        <w:t>（</w:t>
      </w:r>
      <w:r>
        <w:rPr>
          <w:rFonts w:ascii="Times New Roman" w:eastAsia="宋体"/>
          <w:i/>
          <w:spacing w:val="0"/>
          <w:w w:val="99"/>
        </w:rPr>
        <w:t>Y</w:t>
      </w:r>
      <w:r>
        <w:t>）</w:t>
      </w:r>
      <w:r>
        <w:t>，采用</w:t>
      </w:r>
      <w:r>
        <w:rPr>
          <w:rFonts w:ascii="Times New Roman" w:eastAsia="宋体"/>
        </w:rPr>
        <w:t>Design</w:t>
      </w:r>
      <w:r>
        <w:rPr>
          <w:rFonts w:ascii="Times New Roman" w:eastAsia="宋体"/>
        </w:rPr>
        <w:t> </w:t>
      </w:r>
      <w:r>
        <w:rPr>
          <w:rFonts w:ascii="Times New Roman" w:eastAsia="宋体"/>
        </w:rPr>
        <w:t>Expert</w:t>
      </w:r>
      <w:r>
        <w:t>（</w:t>
      </w:r>
      <w:r>
        <w:rPr>
          <w:rFonts w:ascii="Times New Roman" w:eastAsia="宋体"/>
        </w:rPr>
        <w:t>version</w:t>
      </w:r>
      <w:r>
        <w:rPr>
          <w:rFonts w:ascii="Times New Roman" w:eastAsia="宋体"/>
          <w:spacing w:val="4"/>
        </w:rPr>
        <w:t> </w:t>
      </w:r>
      <w:r>
        <w:rPr>
          <w:rFonts w:ascii="Times New Roman" w:eastAsia="宋体"/>
        </w:rPr>
        <w:t>8.</w:t>
      </w:r>
      <w:r>
        <w:rPr>
          <w:rFonts w:ascii="Times New Roman" w:eastAsia="宋体"/>
          <w:spacing w:val="-1"/>
        </w:rPr>
        <w:t>0</w:t>
      </w:r>
      <w:r>
        <w:t>）</w:t>
      </w:r>
      <w:r>
        <w:t>软件分析</w:t>
      </w:r>
      <w:r>
        <w:rPr>
          <w:rFonts w:ascii="Times New Roman" w:eastAsia="宋体"/>
        </w:rPr>
        <w:t>SO</w:t>
      </w:r>
      <w:r>
        <w:rPr>
          <w:rFonts w:ascii="Times New Roman" w:eastAsia="宋体"/>
        </w:rPr>
        <w:t>2</w:t>
      </w:r>
      <w:r>
        <w:t>浓</w:t>
      </w:r>
      <w:r>
        <w:t>度</w:t>
      </w:r>
      <w:r>
        <w:t>（</w:t>
      </w:r>
      <w:r>
        <w:rPr>
          <w:rFonts w:ascii="Times New Roman" w:eastAsia="宋体"/>
          <w:i/>
          <w:spacing w:val="0"/>
        </w:rPr>
        <w:t>A</w:t>
      </w:r>
      <w:r>
        <w:t>）</w:t>
      </w:r>
      <w:r>
        <w:t>、酒精度</w:t>
      </w:r>
      <w:r>
        <w:t>（</w:t>
      </w:r>
      <w:r>
        <w:rPr>
          <w:rFonts w:ascii="Times New Roman" w:eastAsia="宋体"/>
          <w:i/>
          <w:spacing w:val="0"/>
        </w:rPr>
        <w:t>B</w:t>
      </w:r>
      <w:r>
        <w:t>）</w:t>
      </w:r>
      <w:r>
        <w:t>和残糖</w:t>
      </w:r>
      <w:r>
        <w:t>（</w:t>
      </w:r>
      <w:r>
        <w:rPr>
          <w:rFonts w:ascii="Times New Roman" w:eastAsia="宋体"/>
          <w:i/>
        </w:rPr>
        <w:t>C</w:t>
      </w:r>
      <w:r>
        <w:t>）</w:t>
      </w:r>
      <w:r>
        <w:t>三个因素之间的两两交互作用，依次得到</w:t>
      </w:r>
      <w:r>
        <w:t>三</w:t>
      </w:r>
    </w:p>
    <w:p w:rsidR="0018722C">
      <w:pPr>
        <w:topLinePunct/>
      </w:pPr>
      <w:r>
        <w:t>个变量的响应面和等值线图</w:t>
      </w:r>
      <w:r>
        <w:rPr>
          <w:rFonts w:ascii="Times New Roman" w:eastAsia="Times New Roman"/>
        </w:rPr>
        <w:t>3-6</w:t>
      </w:r>
      <w:r>
        <w:t>、图</w:t>
      </w:r>
      <w:r>
        <w:rPr>
          <w:rFonts w:ascii="Times New Roman" w:eastAsia="Times New Roman"/>
        </w:rPr>
        <w:t>3-7</w:t>
      </w:r>
      <w:r>
        <w:t>和图</w:t>
      </w:r>
      <w:r>
        <w:rPr>
          <w:rFonts w:ascii="Times New Roman" w:eastAsia="Times New Roman"/>
        </w:rPr>
        <w:t>3-8</w:t>
      </w:r>
      <w:r>
        <w:t>。</w:t>
      </w:r>
    </w:p>
    <w:p w:rsidR="0018722C">
      <w:spacing w:beforeLines="0" w:before="0" w:afterLines="0" w:after="0" w:line="440" w:lineRule="auto"/>
      <w:pPr>
        <w:sectPr w:rsidR="00556256">
          <w:type w:val="continuous"/>
          <w:pgSz w:w="11910" w:h="16840"/>
          <w:pgMar w:header="877" w:footer="998" w:top="1100" w:bottom="1180" w:left="1660" w:right="0"/>
        </w:sectPr>
        <w:topLinePunct/>
      </w:pPr>
    </w:p>
    <w:p w:rsidR="0018722C">
      <w:pPr>
        <w:topLinePunct/>
      </w:pPr>
      <w:r>
        <w:rPr>
          <w:rFonts w:cstheme="minorBidi" w:hAnsiTheme="minorHAnsi" w:eastAsiaTheme="minorHAnsi" w:asciiTheme="minorHAnsi" w:ascii="Arial"/>
        </w:rPr>
        <w:t>9.00</w:t>
      </w:r>
    </w:p>
    <w:p w:rsidR="0018722C">
      <w:pPr>
        <w:spacing w:before="5"/>
        <w:ind w:leftChars="0" w:left="0" w:rightChars="0" w:right="0" w:firstLineChars="0" w:firstLine="0"/>
        <w:jc w:val="right"/>
        <w:topLinePunct/>
      </w:pPr>
      <w:r>
        <w:rPr>
          <w:kern w:val="2"/>
          <w:szCs w:val="22"/>
          <w:rFonts w:ascii="Arial" w:cstheme="minorBidi" w:hAnsiTheme="minorHAnsi" w:eastAsiaTheme="minorHAnsi"/>
          <w:w w:val="105"/>
          <w:sz w:val="7"/>
        </w:rPr>
        <w:t>1.6729</w:t>
      </w:r>
    </w:p>
    <w:p w:rsidR="0018722C">
      <w:pPr>
        <w:spacing w:before="61"/>
        <w:ind w:leftChars="0" w:left="7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新宋体" w:eastAsia="新宋体" w:hint="eastAsia" w:cstheme="minorBidi" w:hAnsiTheme="minorHAnsi"/>
          <w:sz w:val="14"/>
        </w:rPr>
        <w:t>降酸量</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95031">
            <wp:simplePos x="0" y="0"/>
            <wp:positionH relativeFrom="page">
              <wp:posOffset>2045519</wp:posOffset>
            </wp:positionH>
            <wp:positionV relativeFrom="paragraph">
              <wp:posOffset>15465</wp:posOffset>
            </wp:positionV>
            <wp:extent cx="1791601" cy="1764931"/>
            <wp:effectExtent l="0" t="0" r="0" b="0"/>
            <wp:wrapNone/>
            <wp:docPr id="23" name="image49.png" descr=""/>
            <wp:cNvGraphicFramePr>
              <a:graphicFrameLocks noChangeAspect="1"/>
            </wp:cNvGraphicFramePr>
            <a:graphic>
              <a:graphicData uri="http://schemas.openxmlformats.org/drawingml/2006/picture">
                <pic:pic>
                  <pic:nvPicPr>
                    <pic:cNvPr id="24" name="image49.png"/>
                    <pic:cNvPicPr/>
                  </pic:nvPicPr>
                  <pic:blipFill>
                    <a:blip r:embed="rId59" cstate="print"/>
                    <a:stretch>
                      <a:fillRect/>
                    </a:stretch>
                  </pic:blipFill>
                  <pic:spPr>
                    <a:xfrm>
                      <a:off x="0" y="0"/>
                      <a:ext cx="1791601" cy="1764931"/>
                    </a:xfrm>
                    <a:prstGeom prst="rect">
                      <a:avLst/>
                    </a:prstGeom>
                  </pic:spPr>
                </pic:pic>
              </a:graphicData>
            </a:graphic>
          </wp:anchor>
        </w:drawing>
      </w:r>
    </w:p>
    <w:p w:rsidR="0018722C">
      <w:pPr>
        <w:spacing w:before="0"/>
        <w:ind w:leftChars="0" w:left="737" w:rightChars="0" w:right="0" w:firstLineChars="0" w:firstLine="0"/>
        <w:jc w:val="left"/>
        <w:topLinePunct/>
      </w:pPr>
      <w:r>
        <w:rPr>
          <w:kern w:val="2"/>
          <w:szCs w:val="22"/>
          <w:rFonts w:ascii="Arial" w:cstheme="minorBidi" w:hAnsiTheme="minorHAnsi" w:eastAsiaTheme="minorHAnsi"/>
          <w:w w:val="105"/>
          <w:sz w:val="7"/>
        </w:rPr>
        <w:t>1.74456</w:t>
      </w:r>
    </w:p>
    <w:p w:rsidR="0018722C">
      <w:pPr>
        <w:pStyle w:val="aff7"/>
        <w:topLinePunct/>
      </w:pPr>
      <w:r>
        <w:rPr>
          <w:kern w:val="2"/>
          <w:sz w:val="22"/>
          <w:szCs w:val="22"/>
          <w:rFonts w:cstheme="minorBidi" w:hAnsiTheme="minorHAnsi" w:eastAsiaTheme="minorHAnsi" w:asciiTheme="minorHAnsi"/>
        </w:rPr>
        <w:drawing>
          <wp:inline>
            <wp:extent cx="1577962" cy="1590605"/>
            <wp:effectExtent l="0" t="0" r="0" b="0"/>
            <wp:docPr id="25" name="image50.png" descr=""/>
            <wp:cNvGraphicFramePr>
              <a:graphicFrameLocks noChangeAspect="1"/>
            </wp:cNvGraphicFramePr>
            <a:graphic>
              <a:graphicData uri="http://schemas.openxmlformats.org/drawingml/2006/picture">
                <pic:pic>
                  <pic:nvPicPr>
                    <pic:cNvPr id="26" name="image50.png"/>
                    <pic:cNvPicPr/>
                  </pic:nvPicPr>
                  <pic:blipFill>
                    <a:blip r:embed="rId60" cstate="print"/>
                    <a:stretch>
                      <a:fillRect/>
                    </a:stretch>
                  </pic:blipFill>
                  <pic:spPr>
                    <a:xfrm>
                      <a:off x="0" y="0"/>
                      <a:ext cx="1577962" cy="1590605"/>
                    </a:xfrm>
                    <a:prstGeom prst="rect">
                      <a:avLst/>
                    </a:prstGeom>
                  </pic:spPr>
                </pic:pic>
              </a:graphicData>
            </a:graphic>
          </wp:inline>
        </w:drawing>
      </w:r>
      <w:r>
        <w:br w:type="column"/>
      </w:r>
      <w:r/>
    </w:p>
    <w:p w:rsidR="0018722C">
      <w:pPr>
        <w:topLinePunct/>
      </w:pPr>
      <w:r>
        <w:rPr>
          <w:rFonts w:cstheme="minorBidi" w:hAnsiTheme="minorHAnsi" w:eastAsiaTheme="minorHAnsi" w:asciiTheme="minorHAnsi" w:ascii="Arial"/>
        </w:rPr>
        <w:t>1.70873</w:t>
      </w:r>
    </w:p>
    <w:p w:rsidR="0018722C">
      <w:pPr>
        <w:topLinePunct/>
      </w:pPr>
      <w:r>
        <w:rPr>
          <w:rFonts w:cstheme="minorBidi" w:hAnsiTheme="minorHAnsi" w:eastAsiaTheme="minorHAnsi" w:asciiTheme="minorHAnsi" w:ascii="Arial"/>
        </w:rPr>
        <w:t>1.63708</w:t>
      </w:r>
    </w:p>
    <w:p w:rsidR="0018722C">
      <w:pPr>
        <w:topLinePunct/>
      </w:pPr>
      <w:r>
        <w:rPr>
          <w:rFonts w:cstheme="minorBidi" w:hAnsiTheme="minorHAnsi" w:eastAsiaTheme="minorHAnsi" w:asciiTheme="minorHAnsi" w:ascii="Arial"/>
        </w:rPr>
        <w:t>1.6729</w:t>
      </w:r>
    </w:p>
    <w:p w:rsidR="0018722C">
      <w:spacing w:beforeLines="0" w:before="0" w:afterLines="0" w:after="0" w:line="440" w:lineRule="auto"/>
      <w:pPr>
        <w:sectPr w:rsidR="00556256">
          <w:type w:val="continuous"/>
          <w:pgSz w:w="11910" w:h="16840"/>
          <w:pgMar w:top="1480" w:bottom="280" w:left="1660" w:right="0"/>
          <w:cols w:num="4" w:equalWidth="0">
            <w:col w:w="5694" w:space="40"/>
            <w:col w:w="1133" w:space="39"/>
            <w:col w:w="245" w:space="39"/>
            <w:col w:w="3060"/>
          </w:cols>
        </w:sectPr>
        <w:topLinePunct/>
      </w:pPr>
    </w:p>
    <w:p w:rsidR="0018722C">
      <w:pPr>
        <w:topLinePunct/>
      </w:pPr>
      <w:r>
        <w:rPr>
          <w:rFonts w:cstheme="minorBidi" w:hAnsiTheme="minorHAnsi" w:eastAsiaTheme="minorHAnsi" w:asciiTheme="minorHAnsi" w:ascii="Arial"/>
        </w:rPr>
        <w:t>1.82</w:t>
      </w:r>
    </w:p>
    <w:p w:rsidR="0018722C">
      <w:spacing w:beforeLines="0" w:before="0" w:afterLines="0" w:after="0" w:line="440" w:lineRule="auto"/>
      <w:pPr>
        <w:sectPr w:rsidR="00556256">
          <w:type w:val="continuous"/>
          <w:pgSz w:w="11910" w:h="16840"/>
          <w:pgMar w:top="1480" w:bottom="280" w:left="1660" w:right="0"/>
        </w:sectPr>
        <w:topLinePunct/>
      </w:pPr>
    </w:p>
    <w:p w:rsidR="0018722C">
      <w:pPr>
        <w:topLinePunct/>
      </w:pPr>
      <w:r>
        <w:rPr>
          <w:rFonts w:cstheme="minorBidi" w:hAnsiTheme="minorHAnsi" w:eastAsiaTheme="minorHAnsi" w:asciiTheme="minorHAnsi" w:ascii="Arial"/>
        </w:rPr>
        <w:t>1.7625</w:t>
      </w:r>
    </w:p>
    <w:p w:rsidR="0018722C">
      <w:pPr>
        <w:topLinePunct/>
      </w:pPr>
      <w:r>
        <w:rPr>
          <w:rFonts w:cstheme="minorBidi" w:hAnsiTheme="minorHAnsi" w:eastAsiaTheme="minorHAnsi" w:asciiTheme="minorHAnsi" w:ascii="Arial"/>
        </w:rPr>
        <w:t>8.50</w:t>
      </w:r>
    </w:p>
    <w:p w:rsidR="0018722C">
      <w:spacing w:beforeLines="0" w:before="0" w:afterLines="0" w:after="0" w:line="440" w:lineRule="auto"/>
      <w:pPr>
        <w:sectPr w:rsidR="00556256">
          <w:type w:val="continuous"/>
          <w:pgSz w:w="11910" w:h="16840"/>
          <w:pgMar w:top="1480" w:bottom="280" w:left="1660" w:right="0"/>
          <w:cols w:num="2" w:equalWidth="0">
            <w:col w:w="1540" w:space="2432"/>
            <w:col w:w="6278"/>
          </w:cols>
        </w:sectPr>
        <w:topLinePunct/>
      </w:pPr>
    </w:p>
    <w:p w:rsidR="0018722C">
      <w:pPr>
        <w:pStyle w:val="ae"/>
        <w:topLinePunct/>
      </w:pPr>
      <w:r>
        <w:rPr>
          <w:kern w:val="2"/>
          <w:sz w:val="22"/>
          <w:szCs w:val="22"/>
          <w:rFonts w:cstheme="minorBidi" w:hAnsiTheme="minorHAnsi" w:eastAsiaTheme="minorHAnsi" w:asciiTheme="minorHAnsi"/>
        </w:rPr>
        <w:pict>
          <v:shape style="margin-left:136.555359pt;margin-top:1.312236pt;width:8.7pt;height:22pt;mso-position-horizontal-relative:page;mso-position-vertical-relative:paragraph;z-index:3160" type="#_x0000_t202" filled="false" stroked="false">
            <v:textbox inset="0,0,0,0" style="layout-flow:vertical;mso-layout-flow-alt:bottom-to-top">
              <w:txbxContent>
                <w:p w:rsidR="0018722C">
                  <w:pPr>
                    <w:spacing w:line="153" w:lineRule="exact" w:before="0"/>
                    <w:ind w:leftChars="0" w:left="20" w:rightChars="0" w:right="0" w:firstLineChars="0" w:firstLine="0"/>
                    <w:jc w:val="left"/>
                    <w:rPr>
                      <w:rFonts w:ascii="新宋体" w:eastAsia="新宋体" w:hint="eastAsia"/>
                      <w:sz w:val="13"/>
                    </w:rPr>
                  </w:pPr>
                  <w:r>
                    <w:rPr>
                      <w:rFonts w:ascii="新宋体" w:eastAsia="新宋体" w:hint="eastAsia"/>
                      <w:w w:val="102"/>
                      <w:sz w:val="13"/>
                    </w:rPr>
                    <w:t>降酸量</w:t>
                  </w:r>
                </w:p>
              </w:txbxContent>
            </v:textbox>
            <w10:wrap type="none"/>
          </v:shape>
        </w:pict>
      </w:r>
      <w:r>
        <w:rPr>
          <w:kern w:val="2"/>
          <w:sz w:val="22"/>
          <w:szCs w:val="22"/>
          <w:rFonts w:cstheme="minorBidi" w:hAnsiTheme="minorHAnsi" w:eastAsiaTheme="minorHAnsi" w:asciiTheme="minorHAnsi"/>
        </w:rPr>
        <w:pict>
          <v:shape style="margin-left:329.694855pt;margin-top:-5.648359pt;width:7.75pt;height:24.05pt;mso-position-horizontal-relative:page;mso-position-vertical-relative:paragraph;z-index:3232" type="#_x0000_t202" filled="false" stroked="false">
            <v:textbox inset="0,0,0,0" style="layout-flow:vertical;mso-layout-flow-alt:bottom-to-top">
              <w:txbxContent>
                <w:p w:rsidR="0018722C">
                  <w:pPr>
                    <w:spacing w:line="134" w:lineRule="exact" w:before="0"/>
                    <w:ind w:leftChars="0" w:left="20" w:rightChars="0" w:right="0" w:firstLineChars="0" w:firstLine="0"/>
                    <w:jc w:val="left"/>
                    <w:rPr>
                      <w:rFonts w:ascii="新宋体" w:eastAsia="新宋体" w:hint="eastAsia"/>
                      <w:sz w:val="10"/>
                    </w:rPr>
                  </w:pPr>
                  <w:r>
                    <w:rPr>
                      <w:rFonts w:ascii="Arial" w:eastAsia="Arial"/>
                      <w:spacing w:val="1"/>
                      <w:w w:val="102"/>
                      <w:sz w:val="10"/>
                    </w:rPr>
                    <w:t>B</w:t>
                  </w:r>
                  <w:r>
                    <w:rPr>
                      <w:rFonts w:ascii="Arial" w:eastAsia="Arial"/>
                      <w:w w:val="102"/>
                      <w:sz w:val="10"/>
                    </w:rPr>
                    <w:t>:</w:t>
                  </w:r>
                  <w:r>
                    <w:rPr>
                      <w:rFonts w:ascii="Arial" w:eastAsia="Arial"/>
                      <w:spacing w:val="6"/>
                      <w:sz w:val="10"/>
                    </w:rPr>
                    <w:t> </w:t>
                  </w:r>
                  <w:r>
                    <w:rPr>
                      <w:rFonts w:ascii="新宋体" w:eastAsia="新宋体" w:hint="eastAsia"/>
                      <w:spacing w:val="-1"/>
                      <w:w w:val="102"/>
                      <w:sz w:val="10"/>
                    </w:rPr>
                    <w:t>酒精度</w:t>
                  </w:r>
                </w:p>
              </w:txbxContent>
            </v:textbox>
            <w10:wrap type="none"/>
          </v:shape>
        </w:pict>
      </w:r>
      <w:r>
        <w:rPr>
          <w:kern w:val="2"/>
          <w:szCs w:val="22"/>
          <w:rFonts w:ascii="Arial" w:cstheme="minorBidi" w:hAnsiTheme="minorHAnsi" w:eastAsiaTheme="minorHAnsi"/>
          <w:w w:val="105"/>
          <w:sz w:val="8"/>
        </w:rPr>
        <w:t>1.705</w:t>
      </w:r>
    </w:p>
    <w:p w:rsidR="0018722C">
      <w:pPr>
        <w:topLinePunct/>
      </w:pPr>
      <w:r>
        <w:rPr>
          <w:rFonts w:cstheme="minorBidi" w:hAnsiTheme="minorHAnsi" w:eastAsiaTheme="minorHAnsi" w:asciiTheme="minorHAnsi" w:ascii="Arial"/>
        </w:rPr>
        <w:t>8.00</w:t>
      </w:r>
      <w:r w:rsidRPr="00000000">
        <w:rPr>
          <w:rFonts w:cstheme="minorBidi" w:hAnsiTheme="minorHAnsi" w:eastAsiaTheme="minorHAnsi" w:asciiTheme="minorHAnsi"/>
        </w:rPr>
        <w:tab/>
      </w:r>
      <w:r>
        <w:rPr>
          <w:rFonts w:ascii="Arial" w:cstheme="minorBidi" w:hAnsiTheme="minorHAnsi" w:eastAsiaTheme="minorHAnsi"/>
        </w:rPr>
        <w:t>5</w:t>
      </w:r>
    </w:p>
    <w:p w:rsidR="0018722C">
      <w:pPr>
        <w:topLinePunct/>
      </w:pPr>
      <w:r>
        <w:rPr>
          <w:rFonts w:cstheme="minorBidi" w:hAnsiTheme="minorHAnsi" w:eastAsiaTheme="minorHAnsi" w:asciiTheme="minorHAnsi" w:ascii="Arial"/>
        </w:rPr>
        <w:t>1.6475</w:t>
      </w:r>
    </w:p>
    <w:p w:rsidR="0018722C">
      <w:pPr>
        <w:topLinePunct/>
      </w:pPr>
      <w:r>
        <w:rPr>
          <w:rFonts w:cstheme="minorBidi" w:hAnsiTheme="minorHAnsi" w:eastAsiaTheme="minorHAnsi" w:asciiTheme="minorHAnsi" w:ascii="Arial"/>
        </w:rPr>
        <w:t>1.59</w:t>
      </w:r>
      <w:r w:rsidRPr="00000000">
        <w:rPr>
          <w:rFonts w:cstheme="minorBidi" w:hAnsiTheme="minorHAnsi" w:eastAsiaTheme="minorHAnsi" w:asciiTheme="minorHAnsi"/>
        </w:rPr>
        <w:tab/>
      </w:r>
      <w:r>
        <w:rPr>
          <w:rFonts w:ascii="Arial" w:cstheme="minorBidi" w:hAnsiTheme="minorHAnsi" w:eastAsiaTheme="minorHAnsi"/>
        </w:rPr>
        <w:t>7.50</w:t>
      </w:r>
    </w:p>
    <w:p w:rsidR="0018722C">
      <w:spacing w:beforeLines="0" w:before="0" w:afterLines="0" w:after="0" w:line="440" w:lineRule="auto"/>
      <w:pPr>
        <w:sectPr w:rsidR="00556256">
          <w:type w:val="continuous"/>
          <w:pgSz w:w="11910" w:h="16840"/>
          <w:pgMar w:top="1480" w:bottom="280" w:left="1660" w:right="0"/>
        </w:sectPr>
        <w:topLinePunct/>
      </w:pPr>
    </w:p>
    <w:p w:rsidR="0018722C">
      <w:pPr>
        <w:topLinePunct/>
      </w:pPr>
      <w:r>
        <w:rPr>
          <w:rFonts w:cstheme="minorBidi" w:hAnsiTheme="minorHAnsi" w:eastAsiaTheme="minorHAnsi" w:asciiTheme="minorHAnsi" w:ascii="Arial"/>
        </w:rPr>
        <w:t>9.00</w:t>
      </w:r>
    </w:p>
    <w:p w:rsidR="0018722C">
      <w:pPr>
        <w:topLinePunct/>
      </w:pPr>
      <w:r>
        <w:rPr>
          <w:rFonts w:cstheme="minorBidi" w:hAnsiTheme="minorHAnsi" w:eastAsiaTheme="minorHAnsi" w:asciiTheme="minorHAnsi" w:ascii="Arial"/>
        </w:rPr>
        <w:t>8.50</w:t>
      </w:r>
    </w:p>
    <w:p w:rsidR="0018722C">
      <w:pPr>
        <w:topLinePunct/>
      </w:pPr>
      <w:r>
        <w:rPr>
          <w:rFonts w:cstheme="minorBidi" w:hAnsiTheme="minorHAnsi" w:eastAsiaTheme="minorHAnsi" w:asciiTheme="minorHAnsi" w:ascii="Arial"/>
        </w:rPr>
        <w:t>55.00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1.70873</w:t>
      </w:r>
    </w:p>
    <w:p w:rsidR="0018722C">
      <w:pPr>
        <w:topLinePunct/>
      </w:pPr>
      <w:r>
        <w:rPr>
          <w:rFonts w:cstheme="minorBidi" w:hAnsiTheme="minorHAnsi" w:eastAsiaTheme="minorHAnsi" w:asciiTheme="minorHAnsi" w:ascii="Arial"/>
        </w:rPr>
        <w:t>1.6729</w:t>
      </w:r>
    </w:p>
    <w:p w:rsidR="0018722C">
      <w:pPr>
        <w:topLinePunct/>
      </w:pPr>
      <w:r>
        <w:rPr>
          <w:rFonts w:cstheme="minorBidi" w:hAnsiTheme="minorHAnsi" w:eastAsiaTheme="minorHAnsi" w:asciiTheme="minorHAnsi" w:ascii="Arial"/>
        </w:rPr>
        <w:t>1.78039</w:t>
      </w:r>
    </w:p>
    <w:p w:rsidR="0018722C">
      <w:spacing w:beforeLines="0" w:before="0" w:afterLines="0" w:after="0" w:line="440" w:lineRule="auto"/>
      <w:pPr>
        <w:sectPr w:rsidR="00556256">
          <w:type w:val="continuous"/>
          <w:pgSz w:w="11910" w:h="16840"/>
          <w:pgMar w:top="1480" w:bottom="280" w:left="1660" w:right="0"/>
          <w:cols w:num="6" w:equalWidth="0">
            <w:col w:w="1938" w:space="631"/>
            <w:col w:w="1654" w:space="40"/>
            <w:col w:w="289" w:space="39"/>
            <w:col w:w="787" w:space="40"/>
            <w:col w:w="399" w:space="39"/>
            <w:col w:w="4394"/>
          </w:cols>
        </w:sectPr>
        <w:topLinePunct/>
      </w:pP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eastAsia="Arial"/>
        </w:rPr>
        <w:t>B</w:t>
      </w:r>
      <w:r>
        <w:rPr>
          <w:rFonts w:hint="eastAsia"/>
        </w:rPr>
        <w:t>：</w:t>
      </w:r>
      <w:r>
        <w:rPr>
          <w:rFonts w:ascii="新宋体" w:eastAsia="新宋体" w:hint="eastAsia" w:cstheme="minorBidi" w:hAnsiTheme="minorHAnsi"/>
        </w:rPr>
        <w:t>酒精度</w:t>
      </w:r>
    </w:p>
    <w:p w:rsidR="0018722C">
      <w:pPr>
        <w:topLinePunct/>
      </w:pPr>
      <w:r>
        <w:rPr>
          <w:rFonts w:cstheme="minorBidi" w:hAnsiTheme="minorHAnsi" w:eastAsiaTheme="minorHAnsi" w:asciiTheme="minorHAnsi" w:ascii="Arial"/>
        </w:rPr>
        <w:t>7.50</w:t>
      </w: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45.00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50.00</w:t>
      </w:r>
    </w:p>
    <w:p w:rsidR="0018722C">
      <w:pPr>
        <w:topLinePunct/>
      </w:pPr>
      <w:r>
        <w:rPr>
          <w:rFonts w:cstheme="minorBidi" w:hAnsiTheme="minorHAnsi" w:eastAsiaTheme="minorHAnsi" w:asciiTheme="minorHAnsi" w:ascii="Arial" w:eastAsia="Arial"/>
        </w:rPr>
        <w:t>A</w:t>
      </w:r>
      <w:r>
        <w:rPr>
          <w:rFonts w:hint="eastAsia"/>
        </w:rPr>
        <w:t>：</w:t>
      </w:r>
      <w:r>
        <w:rPr>
          <w:rFonts w:ascii="新宋体" w:eastAsia="新宋体" w:hint="eastAsia" w:cstheme="minorBidi" w:hAnsiTheme="minorHAnsi"/>
        </w:rPr>
        <w:t>二氧化硫</w:t>
      </w:r>
    </w:p>
    <w:p w:rsidR="0018722C">
      <w:pPr>
        <w:topLinePunct/>
      </w:pPr>
      <w:r>
        <w:rPr>
          <w:rFonts w:cstheme="minorBidi" w:hAnsiTheme="minorHAnsi" w:eastAsiaTheme="minorHAnsi" w:asciiTheme="minorHAnsi" w:ascii="Arial"/>
        </w:rPr>
        <w:t>40.00</w:t>
      </w:r>
      <w:r w:rsidRPr="00000000">
        <w:rPr>
          <w:rFonts w:cstheme="minorBidi" w:hAnsiTheme="minorHAnsi" w:eastAsiaTheme="minorHAnsi" w:asciiTheme="minorHAnsi"/>
        </w:rPr>
        <w:tab/>
      </w:r>
      <w:r>
        <w:rPr>
          <w:rFonts w:ascii="Arial" w:cstheme="minorBidi" w:hAnsiTheme="minorHAnsi" w:eastAsiaTheme="minorHAnsi"/>
        </w:rPr>
        <w:t>45.00</w:t>
      </w:r>
      <w:r w:rsidRPr="00000000">
        <w:rPr>
          <w:rFonts w:cstheme="minorBidi" w:hAnsiTheme="minorHAnsi" w:eastAsiaTheme="minorHAnsi" w:asciiTheme="minorHAnsi"/>
        </w:rPr>
        <w:tab/>
      </w:r>
      <w:r>
        <w:rPr>
          <w:rFonts w:ascii="Arial" w:cstheme="minorBidi" w:hAnsiTheme="minorHAnsi" w:eastAsiaTheme="minorHAnsi"/>
        </w:rPr>
        <w:t>50.00</w:t>
      </w:r>
      <w:r w:rsidRPr="00000000">
        <w:rPr>
          <w:rFonts w:cstheme="minorBidi" w:hAnsiTheme="minorHAnsi" w:eastAsiaTheme="minorHAnsi" w:asciiTheme="minorHAnsi"/>
        </w:rPr>
        <w:tab/>
        <w:t>55.00</w:t>
      </w:r>
      <w:r w:rsidRPr="00000000">
        <w:rPr>
          <w:rFonts w:cstheme="minorBidi" w:hAnsiTheme="minorHAnsi" w:eastAsiaTheme="minorHAnsi" w:asciiTheme="minorHAnsi"/>
        </w:rPr>
        <w:tab/>
        <w:t>60.00</w:t>
      </w:r>
    </w:p>
    <w:p w:rsidR="0018722C">
      <w:pPr>
        <w:keepNext/>
        <w:topLinePunct/>
      </w:pPr>
      <w:r>
        <w:rPr>
          <w:rFonts w:cstheme="minorBidi" w:hAnsiTheme="minorHAnsi" w:eastAsiaTheme="minorHAnsi" w:asciiTheme="minorHAnsi" w:ascii="Arial" w:eastAsia="Arial"/>
        </w:rPr>
        <w:t>A</w:t>
      </w:r>
      <w:r>
        <w:rPr>
          <w:rFonts w:hint="eastAsia"/>
        </w:rPr>
        <w:t>：</w:t>
      </w:r>
      <w:r>
        <w:rPr>
          <w:rFonts w:ascii="新宋体" w:eastAsia="新宋体" w:hint="eastAsia" w:cstheme="minorBidi" w:hAnsiTheme="minorHAnsi"/>
        </w:rPr>
        <w:t>二氧化硫</w:t>
      </w:r>
    </w:p>
    <w:p w:rsidR="0018722C">
      <w:spacing w:beforeLines="0" w:before="0" w:afterLines="0" w:after="0" w:line="440" w:lineRule="auto"/>
      <w:pPr>
        <w:sectPr w:rsidR="00556256">
          <w:type w:val="continuous"/>
          <w:pgSz w:w="11910" w:h="16840"/>
          <w:pgMar w:top="1480" w:bottom="280" w:left="1660" w:right="0"/>
          <w:cols w:num="7" w:equalWidth="0">
            <w:col w:w="2267" w:space="40"/>
            <w:col w:w="292" w:space="39"/>
            <w:col w:w="289" w:space="40"/>
            <w:col w:w="269" w:space="39"/>
            <w:col w:w="289" w:space="40"/>
            <w:col w:w="900" w:space="40"/>
            <w:col w:w="5706"/>
          </w:cols>
        </w:sectPr>
        <w:topLinePunct/>
      </w:pPr>
    </w:p>
    <w:p w:rsidR="0018722C">
      <w:pPr>
        <w:pStyle w:val="a9"/>
        <w:topLinePunct/>
      </w:pPr>
      <w:r>
        <w:t>图</w:t>
      </w:r>
      <w:r>
        <w:rPr>
          <w:rFonts w:ascii="Times New Roman" w:eastAsia="Times New Roman"/>
        </w:rPr>
        <w:t>3-6</w:t>
      </w:r>
      <w:r>
        <w:t xml:space="preserve">  </w:t>
      </w:r>
      <w:r>
        <w:rPr>
          <w:rFonts w:ascii="Times New Roman" w:eastAsia="Times New Roman"/>
          <w:i/>
        </w:rPr>
        <w:t>Y</w:t>
      </w:r>
      <w:r>
        <w:rPr>
          <w:rFonts w:ascii="Times New Roman" w:eastAsia="Times New Roman"/>
        </w:rPr>
        <w:t>=f(</w:t>
      </w:r>
      <w:r>
        <w:rPr>
          <w:rFonts w:ascii="Times New Roman" w:eastAsia="Times New Roman"/>
          <w:i/>
        </w:rPr>
        <w:t>A,</w:t>
      </w:r>
      <w:r w:rsidR="004B696B">
        <w:rPr>
          <w:rFonts w:ascii="Times New Roman" w:eastAsia="Times New Roman"/>
          <w:i/>
        </w:rPr>
        <w:t xml:space="preserve"> </w:t>
      </w:r>
      <w:r w:rsidR="004B696B">
        <w:rPr>
          <w:rFonts w:ascii="Times New Roman" w:eastAsia="Times New Roman"/>
          <w:i/>
        </w:rPr>
        <w:t>B</w:t>
      </w:r>
      <w:r>
        <w:rPr>
          <w:rFonts w:ascii="Times New Roman" w:eastAsia="Times New Roman"/>
        </w:rPr>
        <w:t>)</w:t>
      </w:r>
      <w:r>
        <w:t>的响应面与等高线</w:t>
      </w:r>
    </w:p>
    <w:p w:rsidR="0018722C">
      <w:pPr>
        <w:pStyle w:val="a9"/>
        <w:topLinePunct/>
      </w:pPr>
      <w:r>
        <w:rPr>
          <w:rFonts w:ascii="Times New Roman"/>
        </w:rPr>
        <w:t>Fig.</w:t>
      </w:r>
      <w:r>
        <w:t xml:space="preserve"> </w:t>
      </w:r>
      <w:r w:rsidRPr="00DB64CE">
        <w:rPr>
          <w:rFonts w:ascii="Times New Roman"/>
        </w:rPr>
        <w:t>3-6</w:t>
      </w:r>
      <w:r>
        <w:t xml:space="preserve">  </w:t>
      </w:r>
      <w:r w:rsidRPr="00DB64CE">
        <w:rPr>
          <w:rFonts w:ascii="Times New Roman"/>
        </w:rPr>
        <w:t>Response surface plot and contour plot</w:t>
      </w:r>
      <w:r>
        <w:rPr>
          <w:rFonts w:ascii="Times New Roman"/>
          <w:i/>
        </w:rPr>
        <w:t>Y</w:t>
      </w:r>
      <w:r>
        <w:rPr>
          <w:rFonts w:ascii="Times New Roman"/>
        </w:rPr>
        <w:t>=</w:t>
      </w:r>
      <w:r>
        <w:rPr>
          <w:rFonts w:ascii="Times New Roman"/>
          <w:i/>
        </w:rPr>
        <w:t>f </w:t>
      </w:r>
      <w:r>
        <w:rPr>
          <w:rFonts w:ascii="Times New Roman"/>
        </w:rPr>
        <w:t>(</w:t>
      </w:r>
      <w:r>
        <w:rPr>
          <w:rFonts w:ascii="Times New Roman"/>
          <w:i/>
        </w:rPr>
        <w:t>A,</w:t>
      </w:r>
      <w:r w:rsidR="004B696B">
        <w:rPr>
          <w:rFonts w:ascii="Times New Roman"/>
          <w:i/>
        </w:rPr>
        <w:t xml:space="preserve"> </w:t>
      </w:r>
      <w:r w:rsidR="004B696B">
        <w:rPr>
          <w:rFonts w:ascii="Times New Roman"/>
          <w:i/>
        </w:rPr>
        <w:t>B</w:t>
      </w:r>
      <w:r>
        <w:rPr>
          <w:rFonts w:ascii="Times New Roman"/>
        </w:rPr>
        <w:t>)</w:t>
      </w:r>
    </w:p>
    <w:p w:rsidR="0018722C">
      <w:spacing w:beforeLines="0" w:before="0" w:afterLines="0" w:after="0" w:line="440" w:lineRule="auto"/>
      <w:pPr>
        <w:sectPr w:rsidR="00556256">
          <w:type w:val="continuous"/>
          <w:pgSz w:w="11910" w:h="16840"/>
          <w:pgMar w:top="1480" w:bottom="280" w:left="1660" w:right="0"/>
        </w:sectPr>
        <w:topLinePunct/>
      </w:pP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1.60822</w:t>
      </w:r>
    </w:p>
    <w:p w:rsidR="0018722C">
      <w:pPr>
        <w:spacing w:before="5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新宋体" w:eastAsia="新宋体" w:hint="eastAsia" w:cstheme="minorBidi" w:hAnsiTheme="minorHAnsi"/>
          <w:w w:val="95"/>
          <w:sz w:val="15"/>
        </w:rPr>
        <w:t>降酸量</w:t>
      </w:r>
    </w:p>
    <w:p w:rsidR="0018722C">
      <w:pPr>
        <w:spacing w:before="0"/>
        <w:ind w:leftChars="0" w:left="0" w:rightChars="0" w:right="79" w:firstLineChars="0" w:firstLine="0"/>
        <w:jc w:val="right"/>
        <w:topLinePunct/>
      </w:pPr>
      <w:r>
        <w:rPr>
          <w:kern w:val="2"/>
          <w:szCs w:val="22"/>
          <w:rFonts w:ascii="Arial" w:cstheme="minorBidi" w:hAnsiTheme="minorHAnsi" w:eastAsiaTheme="minorHAnsi"/>
          <w:w w:val="110"/>
          <w:sz w:val="7"/>
        </w:rPr>
        <w:t>1.69467</w:t>
      </w:r>
    </w:p>
    <w:p w:rsidR="0018722C">
      <w:pPr>
        <w:pStyle w:val="aff7"/>
        <w:topLinePunct/>
      </w:pPr>
      <w:r>
        <w:rPr>
          <w:kern w:val="2"/>
          <w:sz w:val="22"/>
          <w:szCs w:val="22"/>
          <w:rFonts w:cstheme="minorBidi" w:hAnsiTheme="minorHAnsi" w:eastAsiaTheme="minorHAnsi" w:asciiTheme="minorHAnsi"/>
        </w:rPr>
        <w:drawing>
          <wp:inline>
            <wp:extent cx="1649691" cy="1661521"/>
            <wp:effectExtent l="0" t="0" r="0" b="0"/>
            <wp:docPr id="27" name="image51.png" descr=""/>
            <wp:cNvGraphicFramePr>
              <a:graphicFrameLocks noChangeAspect="1"/>
            </wp:cNvGraphicFramePr>
            <a:graphic>
              <a:graphicData uri="http://schemas.openxmlformats.org/drawingml/2006/picture">
                <pic:pic>
                  <pic:nvPicPr>
                    <pic:cNvPr id="28" name="image51.png"/>
                    <pic:cNvPicPr/>
                  </pic:nvPicPr>
                  <pic:blipFill>
                    <a:blip r:embed="rId61" cstate="print"/>
                    <a:stretch>
                      <a:fillRect/>
                    </a:stretch>
                  </pic:blipFill>
                  <pic:spPr>
                    <a:xfrm>
                      <a:off x="0" y="0"/>
                      <a:ext cx="1649691" cy="1661521"/>
                    </a:xfrm>
                    <a:prstGeom prst="rect">
                      <a:avLst/>
                    </a:prstGeom>
                  </pic:spPr>
                </pic:pic>
              </a:graphicData>
            </a:graphic>
          </wp:inline>
        </w:drawing>
      </w:r>
      <w:r>
        <w:br w:type="column"/>
      </w:r>
      <w:r/>
    </w:p>
    <w:p w:rsidR="0018722C">
      <w:pPr>
        <w:topLinePunct/>
      </w:pPr>
      <w:r>
        <w:rPr>
          <w:rFonts w:cstheme="minorBidi" w:hAnsiTheme="minorHAnsi" w:eastAsiaTheme="minorHAnsi" w:asciiTheme="minorHAnsi" w:ascii="Arial"/>
        </w:rPr>
        <w:t>1.65145</w:t>
      </w:r>
    </w:p>
    <w:p w:rsidR="0018722C">
      <w:pPr>
        <w:topLinePunct/>
      </w:pPr>
      <w:r>
        <w:rPr>
          <w:rFonts w:cstheme="minorBidi" w:hAnsiTheme="minorHAnsi" w:eastAsiaTheme="minorHAnsi" w:asciiTheme="minorHAnsi" w:ascii="Arial"/>
        </w:rPr>
        <w:t>1.60822</w:t>
      </w:r>
    </w:p>
    <w:p w:rsidR="0018722C">
      <w:spacing w:beforeLines="0" w:before="0" w:afterLines="0" w:after="0" w:line="440" w:lineRule="auto"/>
      <w:pPr>
        <w:sectPr w:rsidR="00556256">
          <w:type w:val="continuous"/>
          <w:pgSz w:w="11910" w:h="16840"/>
          <w:pgMar w:top="1480" w:bottom="280" w:left="1660" w:right="0"/>
          <w:cols w:num="4" w:equalWidth="0">
            <w:col w:w="5642" w:space="40"/>
            <w:col w:w="1106" w:space="39"/>
            <w:col w:w="505" w:space="40"/>
            <w:col w:w="2878"/>
          </w:cols>
        </w:sectPr>
        <w:topLinePunct/>
      </w:pPr>
    </w:p>
    <w:p w:rsidR="0018722C">
      <w:spacing w:beforeLines="0" w:before="0" w:afterLines="0" w:after="0" w:line="440" w:lineRule="auto"/>
      <w:pPr>
        <w:sectPr w:rsidR="00556256">
          <w:type w:val="continuous"/>
          <w:pgSz w:w="11910" w:h="16840"/>
          <w:pgMar w:top="1480" w:bottom="280" w:left="1660" w:right="0"/>
        </w:sectPr>
        <w:topLinePunct/>
      </w:pPr>
    </w:p>
    <w:p w:rsidR="0018722C">
      <w:pPr>
        <w:spacing w:before="1"/>
        <w:ind w:leftChars="0" w:left="1319" w:rightChars="0" w:right="0" w:firstLineChars="0" w:firstLine="0"/>
        <w:jc w:val="left"/>
        <w:topLinePunct/>
      </w:pPr>
      <w:r>
        <w:rPr>
          <w:kern w:val="2"/>
          <w:szCs w:val="22"/>
          <w:rFonts w:ascii="Arial" w:cstheme="minorBidi" w:hAnsiTheme="minorHAnsi" w:eastAsiaTheme="minorHAnsi"/>
          <w:w w:val="105"/>
          <w:sz w:val="8"/>
        </w:rPr>
        <w:t>1.83</w:t>
      </w:r>
    </w:p>
    <w:p w:rsidR="0018722C">
      <w:pPr>
        <w:topLinePunct/>
      </w:pPr>
      <w:r>
        <w:rPr>
          <w:rFonts w:cstheme="minorBidi" w:hAnsiTheme="minorHAnsi" w:eastAsiaTheme="minorHAnsi" w:asciiTheme="minorHAnsi" w:ascii="Arial"/>
        </w:rPr>
        <w:t>6.00</w:t>
      </w:r>
    </w:p>
    <w:p w:rsidR="0018722C">
      <w:pPr>
        <w:pStyle w:val="aff7"/>
        <w:topLinePunct/>
      </w:pPr>
      <w:r>
        <w:rPr>
          <w:kern w:val="2"/>
          <w:sz w:val="22"/>
          <w:szCs w:val="22"/>
          <w:rFonts w:cstheme="minorBidi" w:hAnsiTheme="minorHAnsi" w:eastAsiaTheme="minorHAnsi" w:asciiTheme="minorHAnsi"/>
        </w:rPr>
        <w:drawing>
          <wp:inline>
            <wp:extent cx="1767954" cy="1742046"/>
            <wp:effectExtent l="0" t="0" r="0" b="0"/>
            <wp:docPr id="29" name="image52.png" descr=""/>
            <wp:cNvGraphicFramePr>
              <a:graphicFrameLocks noChangeAspect="1"/>
            </wp:cNvGraphicFramePr>
            <a:graphic>
              <a:graphicData uri="http://schemas.openxmlformats.org/drawingml/2006/picture">
                <pic:pic>
                  <pic:nvPicPr>
                    <pic:cNvPr id="30" name="image52.png"/>
                    <pic:cNvPicPr/>
                  </pic:nvPicPr>
                  <pic:blipFill>
                    <a:blip r:embed="rId62" cstate="print"/>
                    <a:stretch>
                      <a:fillRect/>
                    </a:stretch>
                  </pic:blipFill>
                  <pic:spPr>
                    <a:xfrm>
                      <a:off x="0" y="0"/>
                      <a:ext cx="1767954" cy="1742046"/>
                    </a:xfrm>
                    <a:prstGeom prst="rect">
                      <a:avLst/>
                    </a:prstGeom>
                  </pic:spPr>
                </pic:pic>
              </a:graphicData>
            </a:graphic>
          </wp:inline>
        </w:drawing>
      </w:r>
      <w:r>
        <w:br w:type="column"/>
      </w:r>
      <w:r/>
    </w:p>
    <w:p w:rsidR="0018722C">
      <w:pPr>
        <w:pStyle w:val="affff1"/>
        <w:topLinePunct/>
      </w:pPr>
      <w:r>
        <w:rPr>
          <w:rFonts w:cstheme="minorBidi" w:hAnsiTheme="minorHAnsi" w:eastAsiaTheme="minorHAnsi" w:asciiTheme="minorHAnsi" w:ascii="Arial"/>
        </w:rPr>
        <w:t>1.7379</w:t>
      </w:r>
    </w:p>
    <w:p w:rsidR="0018722C">
      <w:spacing w:beforeLines="0" w:before="0" w:afterLines="0" w:after="0" w:line="440" w:lineRule="auto"/>
      <w:pPr>
        <w:sectPr w:rsidR="00556256">
          <w:type w:val="continuous"/>
          <w:pgSz w:w="11910" w:h="16840"/>
          <w:pgMar w:top="1480" w:bottom="280" w:left="1660" w:right="0"/>
          <w:cols w:num="2" w:equalWidth="0">
            <w:col w:w="5224" w:space="40"/>
            <w:col w:w="4986"/>
          </w:cols>
        </w:sectPr>
        <w:topLinePunct/>
      </w:pPr>
    </w:p>
    <w:p w:rsidR="0018722C">
      <w:pPr>
        <w:topLinePunct/>
      </w:pPr>
      <w:r>
        <w:rPr>
          <w:rFonts w:cstheme="minorBidi" w:hAnsiTheme="minorHAnsi" w:eastAsiaTheme="minorHAnsi" w:asciiTheme="minorHAnsi" w:ascii="Arial"/>
        </w:rPr>
        <w:t>1.76</w:t>
      </w:r>
    </w:p>
    <w:p w:rsidR="0018722C">
      <w:pPr>
        <w:pStyle w:val="ae"/>
        <w:topLinePunct/>
      </w:pPr>
      <w:r>
        <w:rPr>
          <w:kern w:val="2"/>
          <w:sz w:val="22"/>
          <w:szCs w:val="22"/>
          <w:rFonts w:cstheme="minorBidi" w:hAnsiTheme="minorHAnsi" w:eastAsiaTheme="minorHAnsi" w:asciiTheme="minorHAnsi"/>
        </w:rPr>
        <w:pict>
          <v:shape style="margin-left:134.588058pt;margin-top:6.252306pt;width:8.6pt;height:21.8pt;mso-position-horizontal-relative:page;mso-position-vertical-relative:paragraph;z-index:3136" type="#_x0000_t202" filled="false" stroked="false">
            <v:textbox inset="0,0,0,0" style="layout-flow:vertical;mso-layout-flow-alt:bottom-to-top">
              <w:txbxContent>
                <w:p w:rsidR="0018722C">
                  <w:pPr>
                    <w:spacing w:line="151" w:lineRule="exact" w:before="0"/>
                    <w:ind w:leftChars="0" w:left="20" w:rightChars="0" w:right="0" w:firstLineChars="0" w:firstLine="0"/>
                    <w:jc w:val="left"/>
                    <w:rPr>
                      <w:rFonts w:ascii="新宋体" w:eastAsia="新宋体" w:hint="eastAsia"/>
                      <w:sz w:val="13"/>
                    </w:rPr>
                  </w:pPr>
                  <w:r>
                    <w:rPr>
                      <w:rFonts w:ascii="新宋体" w:eastAsia="新宋体" w:hint="eastAsia"/>
                      <w:w w:val="100"/>
                      <w:sz w:val="13"/>
                    </w:rPr>
                    <w:t>降酸量</w:t>
                  </w:r>
                </w:p>
              </w:txbxContent>
            </v:textbox>
            <w10:wrap type="none"/>
          </v:shape>
        </w:pict>
      </w:r>
      <w:r>
        <w:rPr>
          <w:kern w:val="2"/>
          <w:sz w:val="22"/>
          <w:szCs w:val="22"/>
          <w:rFonts w:cstheme="minorBidi" w:hAnsiTheme="minorHAnsi" w:eastAsiaTheme="minorHAnsi" w:asciiTheme="minorHAnsi"/>
        </w:rPr>
        <w:pict>
          <v:shape style="margin-left:321.386566pt;margin-top:-.288222pt;width:8pt;height:19.75pt;mso-position-horizontal-relative:page;mso-position-vertical-relative:paragraph;z-index:-240184" type="#_x0000_t202" filled="false" stroked="false">
            <v:textbox inset="0,0,0,0" style="layout-flow:vertical;mso-layout-flow-alt:bottom-to-top">
              <w:txbxContent>
                <w:p w:rsidR="0018722C">
                  <w:pPr>
                    <w:spacing w:before="0"/>
                    <w:ind w:leftChars="0" w:left="20" w:rightChars="0" w:right="0" w:firstLineChars="0" w:firstLine="0"/>
                    <w:jc w:val="left"/>
                    <w:rPr>
                      <w:rFonts w:ascii="新宋体" w:eastAsia="新宋体" w:hint="eastAsia"/>
                      <w:sz w:val="10"/>
                    </w:rPr>
                  </w:pPr>
                  <w:r>
                    <w:rPr>
                      <w:rFonts w:ascii="Arial" w:eastAsia="Arial"/>
                      <w:spacing w:val="-3"/>
                      <w:w w:val="106"/>
                      <w:sz w:val="10"/>
                    </w:rPr>
                    <w:t>C</w:t>
                  </w:r>
                  <w:r>
                    <w:rPr>
                      <w:rFonts w:ascii="Arial" w:eastAsia="Arial"/>
                      <w:w w:val="106"/>
                      <w:sz w:val="10"/>
                    </w:rPr>
                    <w:t>:</w:t>
                  </w:r>
                  <w:r>
                    <w:rPr>
                      <w:rFonts w:ascii="Arial" w:eastAsia="Arial"/>
                      <w:spacing w:val="7"/>
                      <w:sz w:val="10"/>
                    </w:rPr>
                    <w:t> </w:t>
                  </w:r>
                  <w:r>
                    <w:rPr>
                      <w:rFonts w:ascii="新宋体" w:eastAsia="新宋体" w:hint="eastAsia"/>
                      <w:spacing w:val="-1"/>
                      <w:w w:val="107"/>
                      <w:sz w:val="10"/>
                    </w:rPr>
                    <w:t>残糖</w:t>
                  </w:r>
                </w:p>
              </w:txbxContent>
            </v:textbox>
            <w10:wrap type="none"/>
          </v:shape>
        </w:pict>
      </w:r>
      <w:r>
        <w:rPr>
          <w:kern w:val="2"/>
          <w:szCs w:val="22"/>
          <w:rFonts w:ascii="Arial" w:cstheme="minorBidi" w:hAnsiTheme="minorHAnsi" w:eastAsiaTheme="minorHAnsi"/>
          <w:sz w:val="8"/>
        </w:rPr>
        <w:t>1.69</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7"/>
        </w:rPr>
        <w:t>5.00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8"/>
        </w:rPr>
        <w:t>5</w:t>
      </w:r>
    </w:p>
    <w:p w:rsidR="0018722C">
      <w:pPr>
        <w:topLinePunct/>
      </w:pPr>
      <w:r>
        <w:rPr>
          <w:rFonts w:cstheme="minorBidi" w:hAnsiTheme="minorHAnsi" w:eastAsiaTheme="minorHAnsi" w:asciiTheme="minorHAnsi" w:ascii="Arial"/>
        </w:rPr>
        <w:t>1.62</w:t>
      </w:r>
    </w:p>
    <w:p w:rsidR="0018722C">
      <w:pPr>
        <w:topLinePunct/>
      </w:pPr>
      <w:r>
        <w:rPr>
          <w:rFonts w:cstheme="minorBidi" w:hAnsiTheme="minorHAnsi" w:eastAsiaTheme="minorHAnsi" w:asciiTheme="minorHAnsi" w:ascii="Arial"/>
        </w:rPr>
        <w:t>1.55</w:t>
      </w:r>
      <w:r w:rsidRPr="00000000">
        <w:rPr>
          <w:rFonts w:cstheme="minorBidi" w:hAnsiTheme="minorHAnsi" w:eastAsiaTheme="minorHAnsi" w:asciiTheme="minorHAnsi"/>
        </w:rPr>
        <w:tab/>
      </w:r>
      <w:r>
        <w:rPr>
          <w:rFonts w:ascii="Arial" w:cstheme="minorBidi" w:hAnsiTheme="minorHAnsi" w:eastAsiaTheme="minorHAnsi"/>
        </w:rPr>
        <w:t>4.00</w:t>
      </w:r>
    </w:p>
    <w:p w:rsidR="0018722C">
      <w:spacing w:beforeLines="0" w:before="0" w:afterLines="0" w:after="0" w:line="440" w:lineRule="auto"/>
      <w:pPr>
        <w:sectPr w:rsidR="00556256">
          <w:type w:val="continuous"/>
          <w:pgSz w:w="11910" w:h="16840"/>
          <w:pgMar w:top="1480" w:bottom="280" w:left="1660" w:right="0"/>
        </w:sectPr>
        <w:topLinePunct/>
      </w:pP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55.00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1.78</w:t>
      </w:r>
      <w:r>
        <w:rPr>
          <w:rFonts w:ascii="Arial" w:cstheme="minorBidi" w:hAnsiTheme="minorHAnsi" w:eastAsiaTheme="minorHAnsi"/>
          <w:u w:val="single" w:color="9D9D9D"/>
        </w:rPr>
        <w:t> 1</w:t>
      </w:r>
      <w:r>
        <w:rPr>
          <w:rFonts w:ascii="Arial" w:cstheme="minorBidi" w:hAnsiTheme="minorHAnsi" w:eastAsiaTheme="minorHAnsi"/>
        </w:rPr>
        <w:t>12</w:t>
      </w:r>
    </w:p>
    <w:p w:rsidR="0018722C">
      <w:pPr>
        <w:topLinePunct/>
      </w:pPr>
      <w:r>
        <w:rPr>
          <w:rFonts w:cstheme="minorBidi" w:hAnsiTheme="minorHAnsi" w:eastAsiaTheme="minorHAnsi" w:asciiTheme="minorHAnsi" w:ascii="Arial"/>
        </w:rPr>
        <w:t>1.7379</w:t>
      </w:r>
    </w:p>
    <w:p w:rsidR="0018722C">
      <w:spacing w:beforeLines="0" w:before="0" w:afterLines="0" w:after="0" w:line="440" w:lineRule="auto"/>
      <w:pPr>
        <w:sectPr w:rsidR="00556256">
          <w:type w:val="continuous"/>
          <w:pgSz w:w="11910" w:h="16840"/>
          <w:pgMar w:top="1480" w:bottom="280" w:left="1660" w:right="0"/>
          <w:cols w:num="6" w:equalWidth="0">
            <w:col w:w="1890" w:space="646"/>
            <w:col w:w="1611" w:space="39"/>
            <w:col w:w="286" w:space="39"/>
            <w:col w:w="713" w:space="39"/>
            <w:col w:w="1253" w:space="40"/>
            <w:col w:w="3694"/>
          </w:cols>
        </w:sectPr>
        <w:topLinePunct/>
      </w:pPr>
    </w:p>
    <w:p w:rsidR="0018722C">
      <w:pPr>
        <w:topLinePunct/>
      </w:pPr>
      <w:r>
        <w:rPr>
          <w:rFonts w:cstheme="minorBidi" w:hAnsiTheme="minorHAnsi" w:eastAsiaTheme="minorHAnsi" w:asciiTheme="minorHAnsi" w:ascii="Arial" w:eastAsia="Arial"/>
        </w:rPr>
        <w:t>C: </w:t>
      </w:r>
      <w:r>
        <w:rPr>
          <w:rFonts w:ascii="新宋体" w:eastAsia="新宋体" w:hint="eastAsia" w:cstheme="minorBidi" w:hAnsiTheme="minorHAnsi"/>
        </w:rPr>
        <w:t>残糖</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45.00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50.00</w:t>
      </w:r>
    </w:p>
    <w:p w:rsidR="0018722C">
      <w:pPr>
        <w:topLinePunct/>
      </w:pPr>
      <w:r>
        <w:rPr>
          <w:rFonts w:cstheme="minorBidi" w:hAnsiTheme="minorHAnsi" w:eastAsiaTheme="minorHAnsi" w:asciiTheme="minorHAnsi" w:ascii="Arial" w:eastAsia="Arial"/>
        </w:rPr>
        <w:t>A</w:t>
      </w:r>
      <w:r>
        <w:rPr>
          <w:rFonts w:hint="eastAsia"/>
        </w:rPr>
        <w:t>：</w:t>
      </w:r>
      <w:r>
        <w:rPr>
          <w:rFonts w:ascii="新宋体" w:eastAsia="新宋体" w:hint="eastAsia" w:cstheme="minorBidi" w:hAnsiTheme="minorHAnsi"/>
        </w:rPr>
        <w:t>二氧化硫</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40.00</w:t>
      </w:r>
      <w:r w:rsidRPr="00000000">
        <w:rPr>
          <w:rFonts w:cstheme="minorBidi" w:hAnsiTheme="minorHAnsi" w:eastAsiaTheme="minorHAnsi" w:asciiTheme="minorHAnsi"/>
        </w:rPr>
        <w:tab/>
        <w:t>45.00</w:t>
      </w:r>
      <w:r w:rsidRPr="00000000">
        <w:rPr>
          <w:rFonts w:cstheme="minorBidi" w:hAnsiTheme="minorHAnsi" w:eastAsiaTheme="minorHAnsi" w:asciiTheme="minorHAnsi"/>
        </w:rPr>
        <w:tab/>
        <w:t>50.00</w:t>
      </w:r>
      <w:r w:rsidRPr="00000000">
        <w:rPr>
          <w:rFonts w:cstheme="minorBidi" w:hAnsiTheme="minorHAnsi" w:eastAsiaTheme="minorHAnsi" w:asciiTheme="minorHAnsi"/>
        </w:rPr>
        <w:tab/>
        <w:t>55.00</w:t>
      </w:r>
      <w:r w:rsidRPr="00000000">
        <w:rPr>
          <w:rFonts w:cstheme="minorBidi" w:hAnsiTheme="minorHAnsi" w:eastAsiaTheme="minorHAnsi" w:asciiTheme="minorHAnsi"/>
        </w:rPr>
        <w:tab/>
        <w:t>60.00</w:t>
      </w:r>
    </w:p>
    <w:p w:rsidR="0018722C">
      <w:pPr>
        <w:keepNext/>
        <w:topLinePunct/>
      </w:pPr>
      <w:r>
        <w:rPr>
          <w:rFonts w:cstheme="minorBidi" w:hAnsiTheme="minorHAnsi" w:eastAsiaTheme="minorHAnsi" w:asciiTheme="minorHAnsi" w:ascii="Arial" w:eastAsia="Arial"/>
        </w:rPr>
        <w:t>A</w:t>
      </w:r>
      <w:r>
        <w:rPr>
          <w:rFonts w:hint="eastAsia"/>
        </w:rPr>
        <w:t>：</w:t>
      </w:r>
      <w:r>
        <w:rPr>
          <w:rFonts w:ascii="新宋体" w:eastAsia="新宋体" w:hint="eastAsia" w:cstheme="minorBidi" w:hAnsiTheme="minorHAnsi"/>
        </w:rPr>
        <w:t>二氧化硫</w:t>
      </w:r>
    </w:p>
    <w:p w:rsidR="0018722C">
      <w:spacing w:beforeLines="0" w:before="0" w:afterLines="0" w:after="0" w:line="440" w:lineRule="auto"/>
      <w:pPr>
        <w:sectPr w:rsidR="00556256">
          <w:type w:val="continuous"/>
          <w:pgSz w:w="11910" w:h="16840"/>
          <w:pgMar w:top="1480" w:bottom="280" w:left="1660" w:right="0"/>
          <w:cols w:num="8" w:equalWidth="0">
            <w:col w:w="1990" w:space="40"/>
            <w:col w:w="186" w:space="39"/>
            <w:col w:w="286" w:space="39"/>
            <w:col w:w="283" w:space="39"/>
            <w:col w:w="270" w:space="40"/>
            <w:col w:w="285" w:space="40"/>
            <w:col w:w="886" w:space="39"/>
            <w:col w:w="5788"/>
          </w:cols>
        </w:sectPr>
        <w:topLinePunct/>
      </w:pPr>
    </w:p>
    <w:p w:rsidR="0018722C">
      <w:pPr>
        <w:pStyle w:val="a9"/>
        <w:topLinePunct/>
      </w:pPr>
      <w:r>
        <w:t>图</w:t>
      </w:r>
      <w:r>
        <w:rPr>
          <w:rFonts w:ascii="Times New Roman" w:eastAsia="Times New Roman"/>
        </w:rPr>
        <w:t>3-7</w:t>
      </w:r>
      <w:r>
        <w:t xml:space="preserve">  </w:t>
      </w:r>
      <w:r>
        <w:rPr>
          <w:rFonts w:ascii="Times New Roman" w:eastAsia="Times New Roman"/>
          <w:i/>
        </w:rPr>
        <w:t>Y</w:t>
      </w:r>
      <w:r>
        <w:rPr>
          <w:rFonts w:ascii="Times New Roman" w:eastAsia="Times New Roman"/>
        </w:rPr>
        <w:t>=f(</w:t>
      </w:r>
      <w:r>
        <w:rPr>
          <w:rFonts w:ascii="Times New Roman" w:eastAsia="Times New Roman"/>
          <w:i/>
        </w:rPr>
        <w:t>A,</w:t>
      </w:r>
      <w:r w:rsidR="004B696B">
        <w:rPr>
          <w:rFonts w:ascii="Times New Roman" w:eastAsia="Times New Roman"/>
          <w:i/>
        </w:rPr>
        <w:t xml:space="preserve"> </w:t>
      </w:r>
      <w:r w:rsidR="004B696B">
        <w:rPr>
          <w:rFonts w:ascii="Times New Roman" w:eastAsia="Times New Roman"/>
          <w:i/>
        </w:rPr>
        <w:t>C</w:t>
      </w:r>
      <w:r>
        <w:rPr>
          <w:rFonts w:ascii="Times New Roman" w:eastAsia="Times New Roman"/>
        </w:rPr>
        <w:t>)</w:t>
      </w:r>
      <w:r>
        <w:t>的响应面与等高线</w:t>
      </w:r>
    </w:p>
    <w:p w:rsidR="0018722C">
      <w:pPr>
        <w:pStyle w:val="cw23"/>
        <w:topLinePunct/>
      </w:pPr>
      <w:r>
        <w:rPr>
          <w:rFonts w:ascii="Times New Roman"/>
        </w:rPr>
        <w:t>Fig.3-7 Response surface plot and contour plot </w:t>
      </w:r>
      <w:r>
        <w:rPr>
          <w:rFonts w:ascii="Times New Roman"/>
          <w:i/>
        </w:rPr>
        <w:t>Y</w:t>
      </w:r>
      <w:r>
        <w:rPr>
          <w:rFonts w:ascii="Times New Roman"/>
        </w:rPr>
        <w:t>=</w:t>
      </w:r>
      <w:r>
        <w:rPr>
          <w:rFonts w:ascii="Times New Roman"/>
          <w:i/>
        </w:rPr>
        <w:t>f </w:t>
      </w:r>
      <w:r>
        <w:rPr>
          <w:rFonts w:ascii="Times New Roman"/>
        </w:rPr>
        <w:t>(</w:t>
      </w:r>
      <w:r>
        <w:rPr>
          <w:rFonts w:ascii="Times New Roman"/>
          <w:i/>
        </w:rPr>
        <w:t>A,C</w:t>
      </w:r>
      <w:r>
        <w:rPr>
          <w:rFonts w:ascii="Times New Roman"/>
        </w:rPr>
        <w:t>)</w:t>
      </w:r>
    </w:p>
    <w:p w:rsidR="0018722C">
      <w:spacing w:beforeLines="0" w:before="0" w:afterLines="0" w:after="0" w:line="440" w:lineRule="auto"/>
      <w:pPr>
        <w:sectPr w:rsidR="00556256">
          <w:type w:val="continuous"/>
          <w:pgSz w:w="11910" w:h="16840"/>
          <w:pgMar w:top="1480" w:bottom="280" w:left="1660" w:right="0"/>
        </w:sectPr>
        <w:pStyle w:val="cw23"/>
        <w:topLinePunct/>
      </w:pPr>
    </w:p>
    <w:p w:rsidR="0018722C">
      <w:pPr>
        <w:topLinePunct/>
      </w:pPr>
      <w:r>
        <w:rPr>
          <w:rFonts w:cstheme="minorBidi" w:hAnsiTheme="minorHAnsi" w:eastAsiaTheme="minorHAnsi" w:asciiTheme="minorHAnsi" w:ascii="Arial"/>
        </w:rPr>
        <w:t>7.00</w:t>
      </w:r>
    </w:p>
    <w:p w:rsidR="0018722C">
      <w:pPr>
        <w:spacing w:before="9"/>
        <w:ind w:leftChars="0" w:left="0" w:rightChars="0" w:right="0" w:firstLineChars="0" w:firstLine="0"/>
        <w:jc w:val="right"/>
        <w:topLinePunct/>
      </w:pPr>
      <w:r>
        <w:rPr>
          <w:kern w:val="2"/>
          <w:szCs w:val="22"/>
          <w:rFonts w:ascii="Arial" w:cstheme="minorBidi" w:hAnsiTheme="minorHAnsi" w:eastAsiaTheme="minorHAnsi"/>
          <w:w w:val="105"/>
          <w:sz w:val="7"/>
        </w:rPr>
        <w:t>1.64986</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95127">
            <wp:simplePos x="0" y="0"/>
            <wp:positionH relativeFrom="page">
              <wp:posOffset>1887791</wp:posOffset>
            </wp:positionH>
            <wp:positionV relativeFrom="paragraph">
              <wp:posOffset>26393</wp:posOffset>
            </wp:positionV>
            <wp:extent cx="1777111" cy="1750441"/>
            <wp:effectExtent l="0" t="0" r="0" b="0"/>
            <wp:wrapNone/>
            <wp:docPr id="31" name="image53.png" descr=""/>
            <wp:cNvGraphicFramePr>
              <a:graphicFrameLocks noChangeAspect="1"/>
            </wp:cNvGraphicFramePr>
            <a:graphic>
              <a:graphicData uri="http://schemas.openxmlformats.org/drawingml/2006/picture">
                <pic:pic>
                  <pic:nvPicPr>
                    <pic:cNvPr id="32" name="image53.png"/>
                    <pic:cNvPicPr/>
                  </pic:nvPicPr>
                  <pic:blipFill>
                    <a:blip r:embed="rId63" cstate="print"/>
                    <a:stretch>
                      <a:fillRect/>
                    </a:stretch>
                  </pic:blipFill>
                  <pic:spPr>
                    <a:xfrm>
                      <a:off x="0" y="0"/>
                      <a:ext cx="1777111" cy="1750441"/>
                    </a:xfrm>
                    <a:prstGeom prst="rect">
                      <a:avLst/>
                    </a:prstGeom>
                  </pic:spPr>
                </pic:pic>
              </a:graphicData>
            </a:graphic>
          </wp:anchor>
        </w:drawing>
      </w:r>
      <w:r>
        <w:br w:type="column"/>
      </w:r>
      <w:r/>
    </w:p>
    <w:p w:rsidR="0018722C">
      <w:pPr>
        <w:spacing w:before="0"/>
        <w:ind w:leftChars="0" w:left="368" w:rightChars="0" w:right="0" w:firstLineChars="0" w:firstLine="0"/>
        <w:jc w:val="left"/>
        <w:topLinePunct/>
      </w:pPr>
      <w:r>
        <w:rPr>
          <w:kern w:val="2"/>
          <w:sz w:val="14"/>
          <w:szCs w:val="22"/>
          <w:rFonts w:cstheme="minorBidi" w:hAnsiTheme="minorHAnsi" w:eastAsiaTheme="minorHAnsi" w:asciiTheme="minorHAnsi" w:ascii="新宋体" w:eastAsia="新宋体" w:hint="eastAsia"/>
          <w:w w:val="105"/>
        </w:rPr>
        <w:t>降酸量</w:t>
      </w:r>
    </w:p>
    <w:p w:rsidR="0018722C">
      <w:pPr>
        <w:spacing w:before="0"/>
        <w:ind w:leftChars="0" w:left="0" w:rightChars="0" w:right="0" w:firstLineChars="0" w:firstLine="0"/>
        <w:jc w:val="right"/>
        <w:topLinePunct/>
      </w:pPr>
      <w:r>
        <w:rPr>
          <w:kern w:val="2"/>
          <w:szCs w:val="22"/>
          <w:rFonts w:ascii="Arial" w:cstheme="minorBidi" w:hAnsiTheme="minorHAnsi" w:eastAsiaTheme="minorHAnsi"/>
          <w:w w:val="105"/>
          <w:sz w:val="7"/>
        </w:rPr>
        <w:t>1.69416</w:t>
      </w:r>
    </w:p>
    <w:p w:rsidR="0018722C">
      <w:pPr>
        <w:pStyle w:val="aff7"/>
        <w:topLinePunct/>
      </w:pPr>
      <w:r>
        <w:rPr>
          <w:kern w:val="2"/>
          <w:sz w:val="22"/>
          <w:szCs w:val="22"/>
          <w:rFonts w:cstheme="minorBidi" w:hAnsiTheme="minorHAnsi" w:eastAsiaTheme="minorHAnsi" w:asciiTheme="minorHAnsi"/>
        </w:rPr>
        <w:drawing>
          <wp:inline>
            <wp:extent cx="1621447" cy="1634064"/>
            <wp:effectExtent l="0" t="0" r="0" b="0"/>
            <wp:docPr id="33" name="image54.png" descr=""/>
            <wp:cNvGraphicFramePr>
              <a:graphicFrameLocks noChangeAspect="1"/>
            </wp:cNvGraphicFramePr>
            <a:graphic>
              <a:graphicData uri="http://schemas.openxmlformats.org/drawingml/2006/picture">
                <pic:pic>
                  <pic:nvPicPr>
                    <pic:cNvPr id="34" name="image54.png"/>
                    <pic:cNvPicPr/>
                  </pic:nvPicPr>
                  <pic:blipFill>
                    <a:blip r:embed="rId64" cstate="print"/>
                    <a:stretch>
                      <a:fillRect/>
                    </a:stretch>
                  </pic:blipFill>
                  <pic:spPr>
                    <a:xfrm>
                      <a:off x="0" y="0"/>
                      <a:ext cx="1621447" cy="1634064"/>
                    </a:xfrm>
                    <a:prstGeom prst="rect">
                      <a:avLst/>
                    </a:prstGeom>
                  </pic:spPr>
                </pic:pic>
              </a:graphicData>
            </a:graphic>
          </wp:inline>
        </w:drawing>
      </w:r>
      <w:r>
        <w:br w:type="column"/>
      </w:r>
      <w:r/>
    </w:p>
    <w:p w:rsidR="0018722C">
      <w:pPr>
        <w:topLinePunct/>
      </w:pPr>
      <w:r>
        <w:rPr>
          <w:rFonts w:cstheme="minorBidi" w:hAnsiTheme="minorHAnsi" w:eastAsiaTheme="minorHAnsi" w:asciiTheme="minorHAnsi" w:ascii="Arial"/>
        </w:rPr>
        <w:t>1.60555</w:t>
      </w:r>
    </w:p>
    <w:p w:rsidR="0018722C">
      <w:pPr>
        <w:topLinePunct/>
      </w:pPr>
      <w:r>
        <w:rPr>
          <w:rFonts w:cstheme="minorBidi" w:hAnsiTheme="minorHAnsi" w:eastAsiaTheme="minorHAnsi" w:asciiTheme="minorHAnsi" w:ascii="Arial"/>
        </w:rPr>
        <w:t>1.64986</w:t>
      </w:r>
    </w:p>
    <w:p w:rsidR="0018722C">
      <w:spacing w:beforeLines="0" w:before="0" w:afterLines="0" w:after="0" w:line="440" w:lineRule="auto"/>
      <w:pPr>
        <w:sectPr w:rsidR="00556256">
          <w:type w:val="continuous"/>
          <w:pgSz w:w="11910" w:h="16840"/>
          <w:pgMar w:top="1480" w:bottom="280" w:left="1660" w:right="0"/>
          <w:cols w:num="3" w:equalWidth="0">
            <w:col w:w="5719" w:space="40"/>
            <w:col w:w="912" w:space="39"/>
            <w:col w:w="3540"/>
          </w:cols>
        </w:sectPr>
        <w:topLinePunct/>
      </w:pPr>
    </w:p>
    <w:p w:rsidR="0018722C">
      <w:pPr>
        <w:topLinePunct/>
      </w:pPr>
      <w:r>
        <w:rPr>
          <w:rFonts w:cstheme="minorBidi" w:hAnsiTheme="minorHAnsi" w:eastAsiaTheme="minorHAnsi" w:asciiTheme="minorHAnsi" w:ascii="Arial"/>
        </w:rPr>
        <w:t>1.83</w:t>
      </w:r>
    </w:p>
    <w:p w:rsidR="0018722C">
      <w:pPr>
        <w:topLinePunct/>
      </w:pPr>
      <w:r>
        <w:rPr>
          <w:rFonts w:cstheme="minorBidi" w:hAnsiTheme="minorHAnsi" w:eastAsiaTheme="minorHAnsi" w:asciiTheme="minorHAnsi" w:ascii="Arial"/>
        </w:rPr>
        <w:t>1.7625</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1.78277</w:t>
      </w:r>
    </w:p>
    <w:p w:rsidR="0018722C">
      <w:pPr>
        <w:topLinePunct/>
      </w:pPr>
      <w:r>
        <w:rPr>
          <w:rFonts w:cstheme="minorBidi" w:hAnsiTheme="minorHAnsi" w:eastAsiaTheme="minorHAnsi" w:asciiTheme="minorHAnsi" w:ascii="Arial"/>
        </w:rPr>
        <w:t>1.73846</w:t>
      </w:r>
    </w:p>
    <w:p w:rsidR="0018722C">
      <w:spacing w:beforeLines="0" w:before="0" w:afterLines="0" w:after="0" w:line="440" w:lineRule="auto"/>
      <w:pPr>
        <w:sectPr w:rsidR="00556256">
          <w:type w:val="continuous"/>
          <w:pgSz w:w="11910" w:h="16840"/>
          <w:pgMar w:top="1480" w:bottom="280" w:left="1660" w:right="0"/>
          <w:cols w:num="4" w:equalWidth="0">
            <w:col w:w="1291" w:space="2580"/>
            <w:col w:w="1163" w:space="40"/>
            <w:col w:w="1290" w:space="39"/>
            <w:col w:w="3847"/>
          </w:cols>
        </w:sectPr>
        <w:topLinePunct/>
      </w:pPr>
    </w:p>
    <w:p w:rsidR="0018722C">
      <w:pPr>
        <w:pStyle w:val="ae"/>
        <w:topLinePunct/>
      </w:pPr>
      <w:r>
        <w:rPr>
          <w:kern w:val="2"/>
          <w:sz w:val="22"/>
          <w:szCs w:val="22"/>
          <w:rFonts w:cstheme="minorBidi" w:hAnsiTheme="minorHAnsi" w:eastAsiaTheme="minorHAnsi" w:asciiTheme="minorHAnsi"/>
        </w:rPr>
        <w:pict>
          <v:shape style="margin-left:124.303314pt;margin-top:1.312889pt;width:8.65pt;height:21.8pt;mso-position-horizontal-relative:page;mso-position-vertical-relative:paragraph;z-index:3112" type="#_x0000_t202" filled="false" stroked="false">
            <v:textbox inset="0,0,0,0" style="layout-flow:vertical;mso-layout-flow-alt:bottom-to-top">
              <w:txbxContent>
                <w:p w:rsidR="0018722C">
                  <w:pPr>
                    <w:spacing w:line="152" w:lineRule="exact" w:before="0"/>
                    <w:ind w:leftChars="0" w:left="20" w:rightChars="0" w:right="0" w:firstLineChars="0" w:firstLine="0"/>
                    <w:jc w:val="left"/>
                    <w:rPr>
                      <w:rFonts w:ascii="新宋体" w:eastAsia="新宋体" w:hint="eastAsia"/>
                      <w:sz w:val="13"/>
                    </w:rPr>
                  </w:pPr>
                  <w:r>
                    <w:rPr>
                      <w:rFonts w:ascii="新宋体" w:eastAsia="新宋体" w:hint="eastAsia"/>
                      <w:w w:val="101"/>
                      <w:sz w:val="13"/>
                    </w:rPr>
                    <w:t>降酸量</w:t>
                  </w:r>
                </w:p>
              </w:txbxContent>
            </v:textbox>
            <w10:wrap type="none"/>
          </v:shape>
        </w:pict>
      </w:r>
      <w:r>
        <w:rPr>
          <w:kern w:val="2"/>
          <w:sz w:val="22"/>
          <w:szCs w:val="22"/>
          <w:rFonts w:cstheme="minorBidi" w:hAnsiTheme="minorHAnsi" w:eastAsiaTheme="minorHAnsi" w:asciiTheme="minorHAnsi"/>
        </w:rPr>
        <w:pict>
          <v:shape style="margin-left:311.92804pt;margin-top:-2.288206pt;width:7.9pt;height:19.5pt;mso-position-horizontal-relative:page;mso-position-vertical-relative:paragraph;z-index:3184" type="#_x0000_t202" filled="false" stroked="false">
            <v:textbox inset="0,0,0,0" style="layout-flow:vertical;mso-layout-flow-alt:bottom-to-top">
              <w:txbxContent>
                <w:p w:rsidR="0018722C">
                  <w:pPr>
                    <w:spacing w:line="137" w:lineRule="exact" w:before="0"/>
                    <w:ind w:leftChars="0" w:left="20" w:rightChars="0" w:right="0" w:firstLineChars="0" w:firstLine="0"/>
                    <w:jc w:val="left"/>
                    <w:rPr>
                      <w:rFonts w:ascii="新宋体" w:eastAsia="新宋体" w:hint="eastAsia"/>
                      <w:sz w:val="10"/>
                    </w:rPr>
                  </w:pPr>
                  <w:r>
                    <w:rPr>
                      <w:rFonts w:ascii="Arial" w:eastAsia="Arial"/>
                      <w:spacing w:val="-3"/>
                      <w:w w:val="105"/>
                      <w:sz w:val="10"/>
                    </w:rPr>
                    <w:t>C</w:t>
                  </w:r>
                  <w:r>
                    <w:rPr>
                      <w:rFonts w:ascii="Arial" w:eastAsia="Arial"/>
                      <w:w w:val="105"/>
                      <w:sz w:val="10"/>
                    </w:rPr>
                    <w:t>:</w:t>
                  </w:r>
                  <w:r>
                    <w:rPr>
                      <w:rFonts w:ascii="Arial" w:eastAsia="Arial"/>
                      <w:spacing w:val="6"/>
                      <w:sz w:val="10"/>
                    </w:rPr>
                    <w:t> </w:t>
                  </w:r>
                  <w:r>
                    <w:rPr>
                      <w:rFonts w:ascii="新宋体" w:eastAsia="新宋体" w:hint="eastAsia"/>
                      <w:spacing w:val="-1"/>
                      <w:w w:val="105"/>
                      <w:sz w:val="10"/>
                    </w:rPr>
                    <w:t>残糖</w:t>
                  </w:r>
                </w:p>
              </w:txbxContent>
            </v:textbox>
            <w10:wrap type="none"/>
          </v:shape>
        </w:pict>
      </w:r>
      <w:r>
        <w:rPr>
          <w:kern w:val="2"/>
          <w:szCs w:val="22"/>
          <w:rFonts w:ascii="Arial" w:cstheme="minorBidi" w:hAnsiTheme="minorHAnsi" w:eastAsiaTheme="minorHAnsi"/>
          <w:w w:val="105"/>
          <w:sz w:val="8"/>
        </w:rPr>
        <w:t>1.695</w:t>
      </w:r>
    </w:p>
    <w:p w:rsidR="0018722C">
      <w:pPr>
        <w:topLinePunct/>
      </w:pPr>
      <w:r>
        <w:rPr>
          <w:rFonts w:cstheme="minorBidi" w:hAnsiTheme="minorHAnsi" w:eastAsiaTheme="minorHAnsi" w:asciiTheme="minorHAnsi" w:ascii="Arial"/>
        </w:rPr>
        <w:t>5.00</w:t>
      </w:r>
      <w:r w:rsidRPr="00000000">
        <w:rPr>
          <w:rFonts w:cstheme="minorBidi" w:hAnsiTheme="minorHAnsi" w:eastAsiaTheme="minorHAnsi" w:asciiTheme="minorHAnsi"/>
        </w:rPr>
        <w:tab/>
      </w:r>
      <w:r>
        <w:rPr>
          <w:rFonts w:ascii="Arial" w:cstheme="minorBidi" w:hAnsiTheme="minorHAnsi" w:eastAsiaTheme="minorHAnsi"/>
        </w:rPr>
        <w:t>5</w:t>
      </w:r>
    </w:p>
    <w:p w:rsidR="0018722C">
      <w:pPr>
        <w:topLinePunct/>
      </w:pPr>
      <w:r>
        <w:rPr>
          <w:rFonts w:cstheme="minorBidi" w:hAnsiTheme="minorHAnsi" w:eastAsiaTheme="minorHAnsi" w:asciiTheme="minorHAnsi" w:ascii="Arial"/>
        </w:rPr>
        <w:t>1.6275</w:t>
      </w:r>
    </w:p>
    <w:p w:rsidR="0018722C">
      <w:pPr>
        <w:topLinePunct/>
      </w:pPr>
      <w:r>
        <w:rPr>
          <w:rFonts w:cstheme="minorBidi" w:hAnsiTheme="minorHAnsi" w:eastAsiaTheme="minorHAnsi" w:asciiTheme="minorHAnsi" w:ascii="Arial"/>
        </w:rPr>
        <w:t>1.56</w:t>
      </w:r>
      <w:r w:rsidRPr="00000000">
        <w:rPr>
          <w:rFonts w:cstheme="minorBidi" w:hAnsiTheme="minorHAnsi" w:eastAsiaTheme="minorHAnsi" w:asciiTheme="minorHAnsi"/>
        </w:rPr>
        <w:tab/>
      </w:r>
      <w:r>
        <w:rPr>
          <w:rFonts w:ascii="Arial" w:cstheme="minorBidi" w:hAnsiTheme="minorHAnsi" w:eastAsiaTheme="minorHAnsi"/>
        </w:rPr>
        <w:t>4.00</w:t>
      </w:r>
    </w:p>
    <w:p w:rsidR="0018722C">
      <w:spacing w:beforeLines="0" w:before="0" w:afterLines="0" w:after="0" w:line="440" w:lineRule="auto"/>
      <w:pPr>
        <w:sectPr w:rsidR="00556256">
          <w:type w:val="continuous"/>
          <w:pgSz w:w="11910" w:h="16840"/>
          <w:pgMar w:top="1480" w:bottom="280" w:left="1660" w:right="0"/>
        </w:sectPr>
        <w:topLinePunct/>
      </w:pPr>
    </w:p>
    <w:p w:rsidR="0018722C">
      <w:pPr>
        <w:topLinePunct/>
      </w:pPr>
      <w:r>
        <w:rPr>
          <w:rFonts w:cstheme="minorBidi" w:hAnsiTheme="minorHAnsi" w:eastAsiaTheme="minorHAnsi" w:asciiTheme="minorHAnsi" w:ascii="Arial"/>
        </w:rPr>
        <w:t>7.00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8.50</w:t>
      </w:r>
    </w:p>
    <w:p w:rsidR="0018722C">
      <w:pPr>
        <w:topLinePunct/>
      </w:pPr>
      <w:r>
        <w:rPr>
          <w:rFonts w:cstheme="minorBidi" w:hAnsiTheme="minorHAnsi" w:eastAsiaTheme="minorHAnsi" w:asciiTheme="minorHAnsi" w:ascii="Arial"/>
        </w:rPr>
        <w:t>9.00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1.69416</w:t>
      </w:r>
    </w:p>
    <w:p w:rsidR="0018722C">
      <w:pPr>
        <w:topLinePunct/>
      </w:pPr>
      <w:r>
        <w:rPr>
          <w:rFonts w:cstheme="minorBidi" w:hAnsiTheme="minorHAnsi" w:eastAsiaTheme="minorHAnsi" w:asciiTheme="minorHAnsi" w:ascii="Arial"/>
        </w:rPr>
        <w:t>7.00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8.00</w:t>
      </w:r>
      <w:r w:rsidRPr="00000000">
        <w:rPr>
          <w:rFonts w:cstheme="minorBidi" w:hAnsiTheme="minorHAnsi" w:eastAsiaTheme="minorHAnsi" w:asciiTheme="minorHAnsi"/>
        </w:rPr>
        <w:tab/>
        <w:t>8.50</w:t>
      </w:r>
      <w:r w:rsidRPr="00000000">
        <w:rPr>
          <w:rFonts w:cstheme="minorBidi" w:hAnsiTheme="minorHAnsi" w:eastAsiaTheme="minorHAnsi" w:asciiTheme="minorHAnsi"/>
        </w:rPr>
        <w:tab/>
        <w:t>9.00</w:t>
      </w:r>
    </w:p>
    <w:p w:rsidR="0018722C">
      <w:spacing w:beforeLines="0" w:before="0" w:afterLines="0" w:after="0" w:line="440" w:lineRule="auto"/>
      <w:pPr>
        <w:sectPr w:rsidR="00556256">
          <w:type w:val="continuous"/>
          <w:pgSz w:w="11910" w:h="16840"/>
          <w:pgMar w:top="1480" w:bottom="280" w:left="1660" w:right="0"/>
          <w:cols w:num="7" w:equalWidth="0">
            <w:col w:w="1687" w:space="40"/>
            <w:col w:w="287" w:space="210"/>
            <w:col w:w="1360" w:space="39"/>
            <w:col w:w="288" w:space="39"/>
            <w:col w:w="287" w:space="40"/>
            <w:col w:w="757" w:space="40"/>
            <w:col w:w="5176"/>
          </w:cols>
        </w:sectPr>
        <w:topLinePunct/>
      </w:pPr>
    </w:p>
    <w:p w:rsidR="0018722C">
      <w:pPr>
        <w:topLinePunct/>
      </w:pPr>
      <w:r>
        <w:rPr>
          <w:rFonts w:cstheme="minorBidi" w:hAnsiTheme="minorHAnsi" w:eastAsiaTheme="minorHAnsi" w:asciiTheme="minorHAnsi" w:ascii="Arial" w:eastAsia="Arial"/>
        </w:rPr>
        <w:t>C: </w:t>
      </w:r>
      <w:r>
        <w:rPr>
          <w:rFonts w:ascii="新宋体" w:eastAsia="新宋体" w:hint="eastAsia" w:cstheme="minorBidi" w:hAnsiTheme="minorHAnsi"/>
        </w:rPr>
        <w:t>残糖</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7.00</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7.50</w:t>
      </w:r>
    </w:p>
    <w:p w:rsidR="0018722C">
      <w:pPr>
        <w:keepNext/>
        <w:topLinePunct/>
      </w:pPr>
      <w:r>
        <w:rPr>
          <w:rFonts w:cstheme="minorBidi" w:hAnsiTheme="minorHAnsi" w:eastAsiaTheme="minorHAnsi" w:asciiTheme="minorHAnsi"/>
        </w:rPr>
        <w:br w:type="column"/>
      </w:r>
      <w:r>
        <w:rPr>
          <w:vertAlign w:val="subscript"/>
          <w:rFonts w:ascii="Arial" w:eastAsia="Arial" w:cstheme="minorBidi" w:hAnsiTheme="minorHAnsi"/>
        </w:rPr>
        <w:t>B</w:t>
      </w:r>
      <w:r>
        <w:rPr>
          <w:vertAlign w:val="subscript"/>
          <w:rFonts w:hint="eastAsia"/>
        </w:rPr>
        <w:t>：</w:t>
      </w:r>
      <w:r>
        <w:rPr>
          <w:rFonts w:ascii="新宋体" w:eastAsia="新宋体" w:hint="eastAsia" w:cstheme="minorBidi" w:hAnsiTheme="minorHAnsi"/>
        </w:rPr>
        <w:t>酒精度</w:t>
      </w:r>
    </w:p>
    <w:p w:rsidR="0018722C">
      <w:pPr>
        <w:keepNext/>
        <w:topLinePunct/>
      </w:pPr>
      <w:r>
        <w:rPr>
          <w:rFonts w:cstheme="minorBidi" w:hAnsiTheme="minorHAnsi" w:eastAsiaTheme="minorHAnsi" w:asciiTheme="minorHAnsi" w:ascii="Arial" w:eastAsia="Arial"/>
        </w:rPr>
        <w:t>B</w:t>
      </w:r>
      <w:r>
        <w:rPr>
          <w:rFonts w:hint="eastAsia"/>
        </w:rPr>
        <w:t>：</w:t>
      </w:r>
      <w:r>
        <w:rPr>
          <w:rFonts w:ascii="新宋体" w:eastAsia="新宋体" w:hint="eastAsia" w:cstheme="minorBidi" w:hAnsiTheme="minorHAnsi"/>
        </w:rPr>
        <w:t>酒精度</w:t>
      </w:r>
    </w:p>
    <w:p w:rsidR="0018722C">
      <w:spacing w:beforeLines="0" w:before="0" w:afterLines="0" w:after="0" w:line="440" w:lineRule="auto"/>
      <w:pPr>
        <w:sectPr w:rsidR="00556256">
          <w:type w:val="continuous"/>
          <w:pgSz w:w="11910" w:h="16840"/>
          <w:pgMar w:top="1480" w:bottom="280" w:left="1660" w:right="0"/>
          <w:cols w:num="7" w:equalWidth="0">
            <w:col w:w="1789" w:space="40"/>
            <w:col w:w="511" w:space="39"/>
            <w:col w:w="287" w:space="40"/>
            <w:col w:w="226" w:space="39"/>
            <w:col w:w="287" w:space="40"/>
            <w:col w:w="858" w:space="612"/>
            <w:col w:w="5482"/>
          </w:cols>
        </w:sectPr>
        <w:topLinePunct/>
      </w:pPr>
    </w:p>
    <w:p w:rsidR="0018722C">
      <w:pPr>
        <w:pStyle w:val="a9"/>
        <w:topLinePunct/>
      </w:pPr>
      <w:r>
        <w:t>图</w:t>
      </w:r>
      <w:r>
        <w:rPr>
          <w:rFonts w:ascii="Times New Roman" w:eastAsia="Times New Roman"/>
        </w:rPr>
        <w:t>3-8</w:t>
      </w:r>
      <w:r>
        <w:t xml:space="preserve">  </w:t>
      </w:r>
      <w:r>
        <w:rPr>
          <w:rFonts w:ascii="Times New Roman" w:eastAsia="Times New Roman"/>
          <w:i/>
        </w:rPr>
        <w:t>Y</w:t>
      </w:r>
      <w:r>
        <w:rPr>
          <w:rFonts w:ascii="Times New Roman" w:eastAsia="Times New Roman"/>
        </w:rPr>
        <w:t>=f(</w:t>
      </w:r>
      <w:r>
        <w:rPr>
          <w:rFonts w:ascii="Times New Roman" w:eastAsia="Times New Roman"/>
          <w:i/>
        </w:rPr>
        <w:t>B,</w:t>
      </w:r>
      <w:r w:rsidR="004B696B">
        <w:rPr>
          <w:rFonts w:ascii="Times New Roman" w:eastAsia="Times New Roman"/>
          <w:i/>
        </w:rPr>
        <w:t xml:space="preserve"> </w:t>
      </w:r>
      <w:r w:rsidR="004B696B">
        <w:rPr>
          <w:rFonts w:ascii="Times New Roman" w:eastAsia="Times New Roman"/>
          <w:i/>
        </w:rPr>
        <w:t>C</w:t>
      </w:r>
      <w:r>
        <w:rPr>
          <w:rFonts w:ascii="Times New Roman" w:eastAsia="Times New Roman"/>
        </w:rPr>
        <w:t>)</w:t>
      </w:r>
      <w:r>
        <w:t>的响应面与等高线</w:t>
      </w:r>
    </w:p>
    <w:p w:rsidR="0018722C">
      <w:pPr>
        <w:pStyle w:val="a9"/>
        <w:topLinePunct/>
      </w:pPr>
      <w:r>
        <w:rPr>
          <w:rFonts w:ascii="Times New Roman"/>
        </w:rPr>
        <w:t>Fig.</w:t>
      </w:r>
      <w:r>
        <w:t xml:space="preserve"> </w:t>
      </w:r>
      <w:r w:rsidRPr="00DB64CE">
        <w:rPr>
          <w:rFonts w:ascii="Times New Roman"/>
        </w:rPr>
        <w:t>3-8</w:t>
      </w:r>
      <w:r>
        <w:t xml:space="preserve">  </w:t>
      </w:r>
      <w:r w:rsidRPr="00DB64CE">
        <w:rPr>
          <w:rFonts w:ascii="Times New Roman"/>
        </w:rPr>
        <w:t>Response surface plot and contour plot</w:t>
      </w:r>
      <w:r>
        <w:rPr>
          <w:rFonts w:ascii="Times New Roman"/>
          <w:i/>
        </w:rPr>
        <w:t>Y</w:t>
      </w:r>
      <w:r>
        <w:rPr>
          <w:rFonts w:ascii="Times New Roman"/>
        </w:rPr>
        <w:t>=</w:t>
      </w:r>
      <w:r>
        <w:rPr>
          <w:rFonts w:ascii="Times New Roman"/>
          <w:i/>
        </w:rPr>
        <w:t>f </w:t>
      </w:r>
      <w:r>
        <w:rPr>
          <w:rFonts w:ascii="Times New Roman"/>
        </w:rPr>
        <w:t>(</w:t>
      </w:r>
      <w:r>
        <w:rPr>
          <w:rFonts w:ascii="Times New Roman"/>
          <w:i/>
        </w:rPr>
        <w:t>B,</w:t>
      </w:r>
      <w:r w:rsidR="004B696B">
        <w:rPr>
          <w:rFonts w:ascii="Times New Roman"/>
          <w:i/>
        </w:rPr>
        <w:t xml:space="preserve"> </w:t>
      </w:r>
      <w:r w:rsidR="004B696B">
        <w:rPr>
          <w:rFonts w:ascii="Times New Roman"/>
          <w:i/>
        </w:rPr>
        <w:t>C</w:t>
      </w:r>
      <w:r>
        <w:rPr>
          <w:rFonts w:ascii="Times New Roman"/>
        </w:rPr>
        <w:t>)</w:t>
      </w:r>
    </w:p>
    <w:p w:rsidR="0018722C">
      <w:pPr>
        <w:pStyle w:val="4"/>
        <w:topLinePunct/>
        <w:ind w:left="200" w:hangingChars="200" w:hanging="200"/>
      </w:pPr>
      <w:bookmarkStart w:id="48850" w:name="_Toc68648850"/>
      <w:r>
        <w:rPr>
          <w:b/>
        </w:rPr>
        <w:t>2.2.7</w:t>
      </w:r>
      <w:r>
        <w:t xml:space="preserve"> </w:t>
      </w:r>
      <w:r>
        <w:t>最优值验证</w:t>
      </w:r>
      <w:bookmarkEnd w:id="48850"/>
    </w:p>
    <w:p w:rsidR="0018722C">
      <w:pPr>
        <w:topLinePunct/>
      </w:pPr>
      <w:r>
        <w:t>根据二次回归数学模型进行参数最优分析，获得最佳发酵工艺条件为苹果酸</w:t>
      </w:r>
      <w:r>
        <w:t>浓度为</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，接种量为</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，发酵温度为</w:t>
      </w:r>
      <w:r>
        <w:rPr>
          <w:rFonts w:ascii="Times New Roman" w:hAnsi="Times New Roman" w:eastAsia="宋体"/>
        </w:rPr>
        <w:t>24</w:t>
      </w:r>
      <w:r>
        <w:rPr>
          <w:rFonts w:ascii="新宋体" w:hAnsi="新宋体" w:eastAsia="新宋体" w:hint="eastAsia"/>
        </w:rPr>
        <w:t>℃</w:t>
      </w:r>
      <w:r>
        <w:t>，</w:t>
      </w:r>
      <w:r>
        <w:rPr>
          <w:rFonts w:ascii="Times New Roman" w:hAnsi="Times New Roman" w:eastAsia="宋体"/>
        </w:rPr>
        <w:t>SO</w:t>
      </w:r>
      <w:r>
        <w:rPr>
          <w:rFonts w:ascii="Times New Roman" w:hAnsi="Times New Roman" w:eastAsia="宋体"/>
        </w:rPr>
        <w:t>2</w:t>
      </w:r>
      <w:r>
        <w:t>浓度</w:t>
      </w:r>
      <w:r>
        <w:rPr>
          <w:rFonts w:ascii="Times New Roman" w:hAnsi="Times New Roman" w:eastAsia="宋体"/>
        </w:rPr>
        <w:t>50</w:t>
      </w:r>
      <w:r>
        <w:rPr>
          <w:rFonts w:ascii="Times New Roman" w:hAnsi="Times New Roman" w:eastAsia="宋体"/>
        </w:rPr>
        <w:t>.</w:t>
      </w:r>
      <w:r>
        <w:rPr>
          <w:rFonts w:ascii="Times New Roman" w:hAnsi="Times New Roman" w:eastAsia="宋体"/>
        </w:rPr>
        <w:t>8</w:t>
      </w:r>
      <w:r>
        <w:rPr>
          <w:rFonts w:ascii="Times New Roman" w:hAnsi="Times New Roman" w:eastAsia="宋体"/>
        </w:rPr>
        <w:t> </w:t>
      </w:r>
      <w:r>
        <w:rPr>
          <w:rFonts w:ascii="Times New Roman" w:hAnsi="Times New Roman" w:eastAsia="宋体"/>
        </w:rPr>
        <w:t>mg·L</w:t>
      </w:r>
      <w:r>
        <w:rPr>
          <w:rFonts w:ascii="Times New Roman" w:hAnsi="Times New Roman" w:eastAsia="宋体"/>
        </w:rPr>
        <w:t>-1</w:t>
      </w:r>
      <w:r>
        <w:t>，</w:t>
      </w:r>
      <w:r>
        <w:t>酒精度</w:t>
      </w:r>
      <w:r>
        <w:rPr>
          <w:rFonts w:ascii="Times New Roman" w:hAnsi="Times New Roman" w:eastAsia="宋体"/>
        </w:rPr>
        <w:t>7</w:t>
      </w:r>
      <w:r>
        <w:rPr>
          <w:rFonts w:ascii="Times New Roman" w:hAnsi="Times New Roman" w:eastAsia="宋体"/>
        </w:rPr>
        <w:t>.</w:t>
      </w:r>
      <w:r>
        <w:rPr>
          <w:rFonts w:ascii="Times New Roman" w:hAnsi="Times New Roman" w:eastAsia="宋体"/>
        </w:rPr>
        <w:t>8%</w:t>
      </w:r>
      <w:r>
        <w:t>，残糖量</w:t>
      </w:r>
      <w:r>
        <w:rPr>
          <w:rFonts w:ascii="Times New Roman" w:hAnsi="Times New Roman" w:eastAsia="宋体"/>
        </w:rPr>
        <w:t>4</w:t>
      </w:r>
      <w:r>
        <w:rPr>
          <w:rFonts w:ascii="Times New Roman" w:hAnsi="Times New Roman" w:eastAsia="宋体"/>
        </w:rPr>
        <w:t>.</w:t>
      </w:r>
      <w:r>
        <w:rPr>
          <w:rFonts w:ascii="Times New Roman" w:hAnsi="Times New Roman" w:eastAsia="宋体"/>
        </w:rPr>
        <w:t>32</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，酵母菌株</w:t>
      </w:r>
      <w:r>
        <w:rPr>
          <w:rFonts w:ascii="Times New Roman" w:hAnsi="Times New Roman" w:eastAsia="宋体"/>
        </w:rPr>
        <w:t>CU-6</w:t>
      </w:r>
      <w:r>
        <w:t>的降酸量为</w:t>
      </w:r>
      <w:r>
        <w:rPr>
          <w:rFonts w:ascii="Times New Roman" w:hAnsi="Times New Roman" w:eastAsia="宋体"/>
        </w:rPr>
        <w:t>1</w:t>
      </w:r>
      <w:r>
        <w:rPr>
          <w:rFonts w:ascii="Times New Roman" w:hAnsi="Times New Roman" w:eastAsia="宋体"/>
        </w:rPr>
        <w:t>.</w:t>
      </w:r>
      <w:r>
        <w:rPr>
          <w:rFonts w:ascii="Times New Roman" w:hAnsi="Times New Roman" w:eastAsia="宋体"/>
        </w:rPr>
        <w:t>82</w:t>
      </w:r>
      <w:r>
        <w:rPr>
          <w:rFonts w:ascii="Times New Roman" w:hAnsi="Times New Roman" w:eastAsia="宋体"/>
        </w:rPr>
        <w:t> </w:t>
      </w:r>
      <w:r>
        <w:rPr>
          <w:rFonts w:ascii="Times New Roman" w:hAnsi="Times New Roman" w:eastAsia="宋体"/>
        </w:rPr>
        <w:t>g·L</w:t>
      </w:r>
      <w:r>
        <w:rPr>
          <w:rFonts w:ascii="Times New Roman" w:hAnsi="Times New Roman" w:eastAsia="宋体"/>
        </w:rPr>
        <w:t>-1</w:t>
      </w:r>
      <w:r>
        <w:t>。</w:t>
      </w:r>
    </w:p>
    <w:p w:rsidR="0018722C">
      <w:pPr>
        <w:topLinePunct/>
      </w:pPr>
      <w:r>
        <w:t>根据实际操作，将枇杷酒的</w:t>
      </w:r>
      <w:r>
        <w:rPr>
          <w:rFonts w:ascii="Times New Roman" w:hAnsi="Times New Roman" w:eastAsia="Times New Roman"/>
        </w:rPr>
        <w:t>SO</w:t>
      </w:r>
      <w:r>
        <w:rPr>
          <w:rFonts w:ascii="Times New Roman" w:hAnsi="Times New Roman" w:eastAsia="Times New Roman"/>
        </w:rPr>
        <w:t>2</w:t>
      </w:r>
      <w:r>
        <w:t>浓度调整为</w:t>
      </w:r>
      <w:r>
        <w:rPr>
          <w:rFonts w:ascii="Times New Roman" w:hAnsi="Times New Roman" w:eastAsia="Times New Roman"/>
        </w:rPr>
        <w:t>50mg·L</w:t>
      </w:r>
      <w:r>
        <w:rPr>
          <w:rFonts w:ascii="Times New Roman" w:hAnsi="Times New Roman" w:eastAsia="Times New Roman"/>
        </w:rPr>
        <w:t>-1</w:t>
      </w:r>
      <w:r>
        <w:t>，酒精度为</w:t>
      </w:r>
      <w:r>
        <w:rPr>
          <w:rFonts w:ascii="Times New Roman" w:hAnsi="Times New Roman" w:eastAsia="Times New Roman"/>
        </w:rPr>
        <w:t>8%</w:t>
      </w:r>
      <w:r>
        <w:t>，残糖</w:t>
      </w:r>
      <w:r>
        <w:t>量为</w:t>
      </w:r>
      <w:r>
        <w:rPr>
          <w:rFonts w:ascii="Times New Roman" w:hAnsi="Times New Roman" w:eastAsia="Times New Roman"/>
        </w:rPr>
        <w:t>4 g·L</w:t>
      </w:r>
      <w:r>
        <w:rPr>
          <w:rFonts w:ascii="Times New Roman" w:hAnsi="Times New Roman" w:eastAsia="Times New Roman"/>
        </w:rPr>
        <w:t>-1</w:t>
      </w:r>
      <w:r>
        <w:t>，苹果酸浓度为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g·L-1</w:t>
      </w:r>
      <w:r>
        <w:t>。在接种量为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，发酵温度为</w:t>
      </w:r>
      <w:r>
        <w:rPr>
          <w:rFonts w:ascii="Times New Roman" w:hAnsi="Times New Roman" w:eastAsia="Times New Roman"/>
        </w:rPr>
        <w:t>24</w:t>
      </w:r>
      <w:r>
        <w:rPr>
          <w:rFonts w:ascii="新宋体" w:hAnsi="新宋体" w:eastAsia="新宋体" w:hint="eastAsia"/>
        </w:rPr>
        <w:t>℃</w:t>
      </w:r>
      <w:r>
        <w:t>，发</w:t>
      </w:r>
      <w:r>
        <w:t>酵周期</w:t>
      </w:r>
      <w:r>
        <w:rPr>
          <w:rFonts w:ascii="Times New Roman" w:hAnsi="Times New Roman" w:eastAsia="Times New Roman"/>
        </w:rPr>
        <w:t>5d</w:t>
      </w:r>
      <w:r>
        <w:t>的条件下，产朊假丝酵母</w:t>
      </w:r>
      <w:r>
        <w:rPr>
          <w:rFonts w:ascii="Times New Roman" w:hAnsi="Times New Roman" w:eastAsia="Times New Roman"/>
        </w:rPr>
        <w:t>CU-6</w:t>
      </w:r>
      <w:r>
        <w:t>的降酸量为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80±0.02g·L</w:t>
      </w:r>
      <w:r>
        <w:rPr>
          <w:rFonts w:ascii="Times New Roman" w:hAnsi="Times New Roman" w:eastAsia="Times New Roman"/>
        </w:rPr>
        <w:t>-1</w:t>
      </w:r>
      <w:r>
        <w:t>，重复</w:t>
      </w:r>
      <w:r>
        <w:rPr>
          <w:rFonts w:ascii="Times New Roman" w:hAnsi="Times New Roman" w:eastAsia="Times New Roman"/>
        </w:rPr>
        <w:t>6</w:t>
      </w:r>
      <w:r>
        <w:t>次，</w:t>
      </w:r>
      <w:r w:rsidR="001852F3">
        <w:t xml:space="preserve">结果稳定。实验结果与模型预测值相近，说明该模型可行。</w:t>
      </w:r>
    </w:p>
    <w:p w:rsidR="0018722C">
      <w:pPr>
        <w:pStyle w:val="Heading2"/>
        <w:topLinePunct/>
        <w:ind w:left="171" w:hangingChars="171" w:hanging="171"/>
      </w:pPr>
      <w:bookmarkStart w:id="48851" w:name="_Toc68648851"/>
      <w:bookmarkStart w:name="_TOC_250068" w:id="67"/>
      <w:bookmarkStart w:name="3 小结 " w:id="68"/>
      <w:r>
        <w:rPr>
          <w:b/>
        </w:rPr>
        <w:t>3</w:t>
      </w:r>
      <w:r>
        <w:t xml:space="preserve"> </w:t>
      </w:r>
      <w:bookmarkEnd w:id="68"/>
      <w:bookmarkEnd w:id="67"/>
      <w:r>
        <w:t>小结</w:t>
      </w:r>
      <w:bookmarkEnd w:id="48851"/>
    </w:p>
    <w:p w:rsidR="0018722C">
      <w:pPr>
        <w:topLinePunct/>
      </w:pPr>
      <w:r>
        <w:t>通过响应面分析法得到枇杷酒降酸优化工艺：初始</w:t>
      </w:r>
      <w:r>
        <w:rPr>
          <w:rFonts w:ascii="Times New Roman" w:hAnsi="Times New Roman" w:eastAsia="Times New Roman"/>
        </w:rPr>
        <w:t>SO</w:t>
      </w:r>
      <w:r>
        <w:rPr>
          <w:rFonts w:ascii="Times New Roman" w:hAnsi="Times New Roman" w:eastAsia="Times New Roman"/>
        </w:rPr>
        <w:t>2</w:t>
      </w:r>
      <w:r>
        <w:t>浓度</w:t>
      </w:r>
      <w:r>
        <w:rPr>
          <w:rFonts w:ascii="Times New Roman" w:hAnsi="Times New Roman" w:eastAsia="Times New Roman"/>
        </w:rPr>
        <w:t>50mg·L</w:t>
      </w:r>
      <w:r>
        <w:rPr>
          <w:rFonts w:ascii="Times New Roman" w:hAnsi="Times New Roman" w:eastAsia="Times New Roman"/>
        </w:rPr>
        <w:t>-1</w:t>
      </w:r>
      <w:r>
        <w:t>，酒精</w:t>
      </w:r>
      <w:r>
        <w:t>度</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t>，残糖量</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 g·L</w:t>
      </w:r>
      <w:r>
        <w:rPr>
          <w:rFonts w:ascii="Times New Roman" w:hAnsi="Times New Roman" w:eastAsia="Times New Roman"/>
        </w:rPr>
        <w:t>-1</w:t>
      </w:r>
      <w:r>
        <w:t>。在苹果酸浓度</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g·L</w:t>
      </w:r>
      <w:r>
        <w:rPr>
          <w:rFonts w:ascii="Times New Roman" w:hAnsi="Times New Roman" w:eastAsia="Times New Roman"/>
        </w:rPr>
        <w:t>-1</w:t>
      </w:r>
      <w:r>
        <w:t>，接种量</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，发酵温度</w:t>
      </w:r>
      <w:r>
        <w:t>为</w:t>
      </w:r>
    </w:p>
    <w:p w:rsidR="0018722C">
      <w:pPr>
        <w:topLinePunct/>
      </w:pPr>
      <w:r>
        <w:rPr>
          <w:rFonts w:ascii="Times New Roman" w:hAnsi="Times New Roman" w:eastAsia="Times New Roman"/>
        </w:rPr>
        <w:t>24</w:t>
      </w:r>
      <w:r>
        <w:rPr>
          <w:rFonts w:ascii="新宋体" w:hAnsi="新宋体" w:eastAsia="新宋体" w:hint="eastAsia"/>
        </w:rPr>
        <w:t>℃</w:t>
      </w:r>
      <w:r>
        <w:t>的条件下发酵</w:t>
      </w:r>
      <w:r>
        <w:rPr>
          <w:rFonts w:ascii="Times New Roman" w:hAnsi="Times New Roman" w:eastAsia="Times New Roman"/>
        </w:rPr>
        <w:t>5d</w:t>
      </w:r>
      <w:r>
        <w:t>，产朊假丝酵母</w:t>
      </w:r>
      <w:r>
        <w:rPr>
          <w:rFonts w:ascii="Times New Roman" w:hAnsi="Times New Roman" w:eastAsia="Times New Roman"/>
        </w:rPr>
        <w:t>CU-6</w:t>
      </w:r>
      <w:r>
        <w:t>的在枇杷酒中的理论降酸量可达到</w:t>
      </w:r>
    </w:p>
    <w:p w:rsidR="0018722C">
      <w:pPr>
        <w:topLinePunct/>
      </w:pPr>
      <w:r>
        <w:rPr>
          <w:rFonts w:ascii="Times New Roman" w:hAnsi="Times New Roman" w:eastAsia="Times New Roman"/>
        </w:rPr>
        <w:t>1.82g·L</w:t>
      </w:r>
      <w:r>
        <w:rPr>
          <w:rFonts w:ascii="Times New Roman" w:hAnsi="Times New Roman" w:eastAsia="Times New Roman"/>
        </w:rPr>
        <w:t>-1</w:t>
      </w:r>
      <w:r>
        <w:t>。实验实际值为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80±0.02 g·L</w:t>
      </w:r>
      <w:r>
        <w:rPr>
          <w:rFonts w:ascii="Times New Roman" w:hAnsi="Times New Roman" w:eastAsia="Times New Roman"/>
        </w:rPr>
        <w:t>-1</w:t>
      </w:r>
      <w:r>
        <w:t>，与理论值十分接近。</w:t>
      </w:r>
    </w:p>
    <w:p w:rsidR="0018722C">
      <w:pPr>
        <w:topLinePunct/>
      </w:pPr>
      <w:r>
        <w:t>响应面分析法是采用多元二次回归方程来拟合因素与响应值之间的函数关系，通过对响应曲面及等高线的分析寻求最优工艺参数</w:t>
      </w:r>
      <w:r>
        <w:rPr>
          <w:rFonts w:ascii="Times New Roman" w:eastAsia="Times New Roman"/>
          <w:vertAlign w:val="superscript"/>
        </w:rPr>
        <w:t>[</w:t>
      </w:r>
      <w:r>
        <w:rPr>
          <w:rFonts w:ascii="Times New Roman" w:eastAsia="Times New Roman"/>
          <w:vertAlign w:val="superscript"/>
          <w:position w:val="11"/>
        </w:rPr>
        <w:t xml:space="preserve">100</w:t>
      </w:r>
      <w:r>
        <w:rPr>
          <w:rFonts w:ascii="Times New Roman" w:eastAsia="Times New Roman"/>
          <w:vertAlign w:val="superscript"/>
        </w:rPr>
        <w:t>]</w:t>
      </w:r>
      <w:r>
        <w:t>的有效方法。利用该</w:t>
      </w:r>
      <w:r>
        <w:t>法获得酒类发酵的最优工艺参数报道</w:t>
      </w:r>
      <w:r>
        <w:rPr>
          <w:rFonts w:ascii="Times New Roman" w:eastAsia="Times New Roman"/>
          <w:vertAlign w:val="superscript"/>
        </w:rPr>
        <w:t>[</w:t>
      </w:r>
      <w:r>
        <w:rPr>
          <w:rFonts w:ascii="Times New Roman" w:eastAsia="Times New Roman"/>
          <w:vertAlign w:val="superscript"/>
          <w:position w:val="11"/>
        </w:rPr>
        <w:t xml:space="preserve">101</w:t>
      </w:r>
      <w:r>
        <w:rPr>
          <w:rFonts w:ascii="Times New Roman" w:eastAsia="Times New Roman"/>
          <w:vertAlign w:val="superscript"/>
        </w:rPr>
        <w:t>]</w:t>
      </w:r>
      <w:r>
        <w:t>较多，是较为成功的一种方法。</w:t>
      </w:r>
    </w:p>
    <w:p w:rsidR="0018722C">
      <w:pPr>
        <w:topLinePunct/>
      </w:pPr>
      <w:r>
        <w:t>通过研究温度、接种量、残糖、</w:t>
      </w:r>
      <w:r>
        <w:rPr>
          <w:rFonts w:ascii="Times New Roman" w:eastAsia="宋体"/>
        </w:rPr>
        <w:t>SO</w:t>
      </w:r>
      <w:r>
        <w:rPr>
          <w:rFonts w:ascii="Times New Roman" w:eastAsia="宋体"/>
        </w:rPr>
        <w:t>2</w:t>
      </w:r>
      <w:r>
        <w:t>浓度和酒精度五个因素，发现降酸酵母</w:t>
      </w:r>
      <w:r>
        <w:t>菌株</w:t>
      </w:r>
      <w:r>
        <w:rPr>
          <w:rFonts w:ascii="Times New Roman" w:eastAsia="宋体"/>
        </w:rPr>
        <w:t>CU-6</w:t>
      </w:r>
      <w:r>
        <w:t>在模拟培养基中降解苹果酸的能力呈现较大的差异。通过通过单因素</w:t>
      </w:r>
      <w:r>
        <w:t>实验和主效应分析，发现酵母</w:t>
      </w:r>
      <w:r>
        <w:rPr>
          <w:rFonts w:ascii="Times New Roman" w:eastAsia="宋体"/>
        </w:rPr>
        <w:t>CU-6</w:t>
      </w:r>
      <w:r>
        <w:t>降解苹果酸的能力，但受到残糖量、</w:t>
      </w:r>
      <w:r>
        <w:rPr>
          <w:rFonts w:ascii="Times New Roman" w:eastAsia="宋体"/>
        </w:rPr>
        <w:t>SO</w:t>
      </w:r>
      <w:r>
        <w:rPr>
          <w:rFonts w:ascii="Times New Roman" w:eastAsia="宋体"/>
        </w:rPr>
        <w:t>2</w:t>
      </w:r>
      <w:r>
        <w:t>浓</w:t>
      </w:r>
      <w:r>
        <w:t>度和酒精度的影响较为明显。</w:t>
      </w:r>
      <w:r>
        <w:rPr>
          <w:rFonts w:ascii="Times New Roman" w:eastAsia="宋体"/>
        </w:rPr>
        <w:t>SO</w:t>
      </w:r>
      <w:r>
        <w:rPr>
          <w:rFonts w:ascii="Times New Roman" w:eastAsia="宋体"/>
        </w:rPr>
        <w:t>2</w:t>
      </w:r>
      <w:r>
        <w:t>在果酒酿造中通常在榨汁阶段加入，可以防止</w:t>
      </w:r>
      <w:r>
        <w:t>果汁过度氧化，同时具有抑制有害微生物生长和促进酒体澄清的作用。枇杷经酿</w:t>
      </w:r>
      <w:r>
        <w:t>酒酵母发酵后，原酒中具备一定的酒度。由于降酸发酵是在枇杷酒原酒发酵结束</w:t>
      </w:r>
      <w:r>
        <w:t>后，投放降酸酵母菌株，因此要求菌株具备一定的耐受</w:t>
      </w:r>
      <w:r>
        <w:t>SO</w:t>
      </w:r>
      <w:r>
        <w:rPr>
          <w:vertAlign w:val="subscript"/>
          /&gt;
        </w:rPr>
        <w:t>2</w:t>
      </w:r>
      <w:r>
        <w:t>和酒精的能力。研究</w:t>
      </w:r>
      <w:r>
        <w:t>表明，酵母</w:t>
      </w:r>
      <w:r>
        <w:t>CU-6</w:t>
      </w:r>
      <w:r/>
      <w:r w:rsidR="001852F3">
        <w:t xml:space="preserve">具有较好的耐受</w:t>
      </w:r>
      <w:r>
        <w:t>SO</w:t>
      </w:r>
      <w:r>
        <w:rPr>
          <w:vertAlign w:val="subscript"/>
          /&gt;
        </w:rPr>
        <w:t>2</w:t>
      </w:r>
      <w:r>
        <w:t>的能力，但耐受酒精的能力需要提高，才</w:t>
      </w:r>
      <w:r>
        <w:t>能适应实际酿造的需求。因此，研究合适的固定化材料和使用条件，为其在枇杷酒降酸生产中应用十分必要。</w:t>
      </w:r>
    </w:p>
    <w:p w:rsidR="0018722C">
      <w:pPr>
        <w:pStyle w:val="Heading1"/>
        <w:topLinePunct/>
      </w:pPr>
      <w:bookmarkStart w:id="48852" w:name="_Toc68648852"/>
      <w:bookmarkStart w:name="_TOC_250067" w:id="69"/>
      <w:bookmarkStart w:name="第四章 降酸酵母菌株的固定化研究 " w:id="70"/>
      <w:bookmarkEnd w:id="69"/>
      <w:r>
        <w:t>第四章</w:t>
      </w:r>
      <w:r>
        <w:t xml:space="preserve">  </w:t>
      </w:r>
      <w:r w:rsidRPr="00DB64CE">
        <w:t>降酸酵母菌株的固定化研究</w:t>
      </w:r>
      <w:bookmarkEnd w:id="48852"/>
    </w:p>
    <w:p w:rsidR="0018722C">
      <w:pPr>
        <w:topLinePunct/>
      </w:pPr>
      <w:r>
        <w:t>固定化细胞生产与游离细胞生产相比，具有可以重复使用降低生产成本，减少乙醇、有机酸等的抑制作用等优点</w:t>
      </w:r>
      <w:r>
        <w:rPr>
          <w:vertAlign w:val="superscript"/>
          /&gt;
        </w:rPr>
        <w:t>[</w:t>
      </w:r>
      <w:r>
        <w:rPr>
          <w:vertAlign w:val="superscript"/>
          /&gt;
        </w:rPr>
        <w:t xml:space="preserve">102</w:t>
      </w:r>
      <w:r>
        <w:rPr>
          <w:vertAlign w:val="superscript"/>
          /&gt;
        </w:rPr>
        <w:t>]</w:t>
      </w:r>
      <w:r>
        <w:t>，广泛运用在实际生产上。常用的固定</w:t>
      </w:r>
      <w:r>
        <w:t>化材料有：海藻酸钙凝胶、琼脂凝胶、明胶、多孔氧化铝、</w:t>
      </w:r>
      <w:r>
        <w:rPr>
          <w:rFonts w:ascii="Times New Roman" w:eastAsia="Times New Roman"/>
        </w:rPr>
        <w:t>SiO</w:t>
      </w:r>
      <w:r>
        <w:rPr>
          <w:vertAlign w:val="subscript"/>
          <w:rFonts w:ascii="Times New Roman" w:eastAsia="Times New Roman"/>
        </w:rPr>
        <w:t>2</w:t>
      </w:r>
      <w:r>
        <w:t>、纤维素、</w:t>
      </w:r>
      <w:r>
        <w:rPr>
          <w:rFonts w:ascii="Times New Roman" w:eastAsia="Times New Roman"/>
        </w:rPr>
        <w:t>PVA</w:t>
      </w:r>
      <w:r>
        <w:t>等，固定化方法主要有包埋和吸附两种。吸附法主要是靠带电的微生物细胞和载体之间的静电相互作用力；包埋法是采用物理方法将微生物细胞包埋在载体中。</w:t>
      </w:r>
    </w:p>
    <w:p w:rsidR="0018722C">
      <w:pPr>
        <w:topLinePunct/>
      </w:pPr>
      <w:r>
        <w:t>利用固定化技术生产白酒</w:t>
      </w:r>
      <w:r>
        <w:rPr>
          <w:vertAlign w:val="superscript"/>
          /&gt;
        </w:rPr>
        <w:t>[</w:t>
      </w:r>
      <w:r>
        <w:rPr>
          <w:rFonts w:ascii="Times New Roman" w:eastAsia="Times New Roman"/>
          <w:position w:val="11"/>
          <w:sz w:val="16"/>
        </w:rPr>
        <w:t xml:space="preserve">67</w:t>
      </w:r>
      <w:r>
        <w:rPr>
          <w:vertAlign w:val="superscript"/>
          /&gt;
        </w:rPr>
        <w:t>]</w:t>
      </w:r>
      <w:r>
        <w:t>和果酒</w:t>
      </w:r>
      <w:r>
        <w:rPr>
          <w:vertAlign w:val="superscript"/>
          /&gt;
        </w:rPr>
        <w:t>[</w:t>
      </w:r>
      <w:r>
        <w:rPr>
          <w:rFonts w:ascii="Times New Roman" w:eastAsia="Times New Roman"/>
          <w:position w:val="11"/>
          <w:sz w:val="16"/>
        </w:rPr>
        <w:t xml:space="preserve">103</w:t>
      </w:r>
      <w:r>
        <w:rPr>
          <w:vertAlign w:val="superscript"/>
          /&gt;
        </w:rPr>
        <w:t>]</w:t>
      </w:r>
      <w:r>
        <w:t>日趋普遍，该技术不仅可以降低生产</w:t>
      </w:r>
      <w:r>
        <w:t>成本，而且可提高果酒的澄清过滤效率，为连续化生产和自动控制提供可能。同时可以获得更快的发酵速度，控制酒风味的形成</w:t>
      </w:r>
      <w:r>
        <w:rPr>
          <w:vertAlign w:val="superscript"/>
          /&gt;
        </w:rPr>
        <w:t>[</w:t>
      </w:r>
      <w:r>
        <w:rPr>
          <w:rFonts w:ascii="Times New Roman" w:eastAsia="Times New Roman"/>
          <w:vertAlign w:val="superscript"/>
          <w:position w:val="11"/>
        </w:rPr>
        <w:t xml:space="preserve">104</w:t>
      </w:r>
      <w:r>
        <w:rPr>
          <w:vertAlign w:val="superscript"/>
          /&gt;
        </w:rPr>
        <w:t>]</w:t>
      </w:r>
      <w:r>
        <w:t>。研究选择不同的固定化材</w:t>
      </w:r>
      <w:r>
        <w:t>料以包埋酵母</w:t>
      </w:r>
      <w:r>
        <w:rPr>
          <w:rFonts w:ascii="Times New Roman" w:eastAsia="Times New Roman"/>
        </w:rPr>
        <w:t>CU-6</w:t>
      </w:r>
      <w:r>
        <w:t>，提高其</w:t>
      </w:r>
      <w:r>
        <w:rPr>
          <w:rFonts w:ascii="Times New Roman" w:eastAsia="Times New Roman"/>
        </w:rPr>
        <w:t>SO</w:t>
      </w:r>
      <w:r>
        <w:rPr>
          <w:vertAlign w:val="subscript"/>
          <w:rFonts w:ascii="Times New Roman" w:eastAsia="Times New Roman"/>
        </w:rPr>
        <w:t>2</w:t>
      </w:r>
      <w:r>
        <w:t>和酒精度耐受能力，并研究固定化微球的使用寿命，为其在枇杷酒工业化降酸生产提供理论依据。</w:t>
      </w:r>
    </w:p>
    <w:p w:rsidR="0018722C">
      <w:pPr>
        <w:pStyle w:val="Heading2"/>
        <w:topLinePunct/>
        <w:ind w:left="171" w:hangingChars="171" w:hanging="171"/>
      </w:pPr>
      <w:bookmarkStart w:id="48853" w:name="_Toc68648853"/>
      <w:bookmarkStart w:name="_TOC_250066" w:id="71"/>
      <w:bookmarkStart w:name="1 材料与方法 " w:id="72"/>
      <w:r>
        <w:rPr>
          <w:b/>
        </w:rPr>
        <w:t>1</w:t>
      </w:r>
      <w:r>
        <w:t xml:space="preserve">  </w:t>
      </w:r>
      <w:bookmarkEnd w:id="72"/>
      <w:bookmarkEnd w:id="71"/>
      <w:r>
        <w:t>材料与方法</w:t>
      </w:r>
      <w:bookmarkEnd w:id="48853"/>
    </w:p>
    <w:p w:rsidR="0018722C">
      <w:pPr>
        <w:pStyle w:val="Heading3"/>
        <w:topLinePunct/>
        <w:ind w:left="200" w:hangingChars="200" w:hanging="200"/>
      </w:pPr>
      <w:bookmarkStart w:id="48854" w:name="_Toc68648854"/>
      <w:bookmarkStart w:name="_TOC_250065" w:id="73"/>
      <w:bookmarkEnd w:id="73"/>
      <w:r>
        <w:rPr>
          <w:b/>
        </w:rPr>
        <w:t>1.1</w:t>
      </w:r>
      <w:r>
        <w:t xml:space="preserve"> </w:t>
      </w:r>
      <w:r>
        <w:t>菌种</w:t>
      </w:r>
      <w:bookmarkEnd w:id="48854"/>
    </w:p>
    <w:p w:rsidR="0018722C">
      <w:pPr>
        <w:topLinePunct/>
      </w:pPr>
      <w:r>
        <w:rPr>
          <w:rFonts w:cstheme="minorBidi" w:hAnsiTheme="minorHAnsi" w:eastAsiaTheme="minorHAnsi" w:asciiTheme="minorHAnsi"/>
        </w:rPr>
        <w:t>产朊假丝酵母</w:t>
      </w:r>
      <w:r>
        <w:rPr>
          <w:rFonts w:cstheme="minorBidi" w:hAnsiTheme="minorHAnsi" w:eastAsiaTheme="minorHAnsi" w:asciiTheme="minorHAnsi"/>
        </w:rPr>
        <w:t>（</w:t>
      </w:r>
      <w:r>
        <w:rPr>
          <w:rFonts w:ascii="Times New Roman" w:eastAsia="Times New Roman" w:cstheme="minorBidi" w:hAnsiTheme="minorHAnsi"/>
          <w:i/>
        </w:rPr>
        <w:t>Candida utilis</w:t>
      </w:r>
      <w:r>
        <w:rPr>
          <w:rFonts w:cstheme="minorBidi" w:hAnsiTheme="minorHAnsi" w:eastAsiaTheme="minorHAnsi" w:asciiTheme="minorHAnsi"/>
        </w:rPr>
        <w:t>）</w:t>
      </w:r>
      <w:r>
        <w:rPr>
          <w:rFonts w:ascii="Times New Roman" w:eastAsia="Times New Roman" w:cstheme="minorBidi" w:hAnsiTheme="minorHAnsi"/>
        </w:rPr>
        <w:t>CU-6</w:t>
      </w:r>
      <w:r>
        <w:rPr>
          <w:rFonts w:cstheme="minorBidi" w:hAnsiTheme="minorHAnsi" w:eastAsiaTheme="minorHAnsi" w:asciiTheme="minorHAnsi"/>
        </w:rPr>
        <w:t>：购自中国工业微生物菌种保藏中心</w:t>
      </w:r>
    </w:p>
    <w:p w:rsidR="0018722C">
      <w:pPr>
        <w:topLinePunct/>
      </w:pPr>
      <w:r>
        <w:t>（</w:t>
      </w:r>
      <w:r>
        <w:rPr>
          <w:rFonts w:ascii="Times New Roman" w:eastAsia="Times New Roman"/>
        </w:rPr>
        <w:t>CICC</w:t>
      </w:r>
      <w:r>
        <w:t>）</w:t>
      </w:r>
      <w:r>
        <w:t>，经本实验室改造后并保藏。</w:t>
      </w:r>
    </w:p>
    <w:p w:rsidR="0018722C">
      <w:pPr>
        <w:pStyle w:val="Heading3"/>
        <w:topLinePunct/>
        <w:ind w:left="200" w:hangingChars="200" w:hanging="200"/>
      </w:pPr>
      <w:bookmarkStart w:id="48855" w:name="_Toc68648855"/>
      <w:bookmarkStart w:name="_TOC_250064" w:id="74"/>
      <w:bookmarkEnd w:id="74"/>
      <w:r>
        <w:rPr>
          <w:b/>
        </w:rPr>
        <w:t>1.2</w:t>
      </w:r>
      <w:r>
        <w:t xml:space="preserve"> </w:t>
      </w:r>
      <w:r>
        <w:t>材料</w:t>
      </w:r>
      <w:bookmarkEnd w:id="48855"/>
    </w:p>
    <w:p w:rsidR="0018722C">
      <w:pPr>
        <w:topLinePunct/>
      </w:pPr>
      <w:r>
        <w:t>干型解放钟枇杷酒</w:t>
      </w:r>
      <w:r>
        <w:t>（</w:t>
      </w:r>
      <w:r>
        <w:t>自酿</w:t>
      </w:r>
      <w:r>
        <w:t>）</w:t>
      </w:r>
      <w:r>
        <w:t>：苹果酸</w:t>
      </w:r>
      <w:r>
        <w:rPr>
          <w:rFonts w:ascii="Times New Roman" w:eastAsia="Times New Roman"/>
        </w:rPr>
        <w:t>4</w:t>
      </w:r>
      <w:r>
        <w:rPr>
          <w:rFonts w:ascii="Times New Roman" w:eastAsia="Times New Roman"/>
        </w:rPr>
        <w:t>.</w:t>
      </w:r>
      <w:r>
        <w:rPr>
          <w:rFonts w:ascii="Times New Roman" w:eastAsia="Times New Roman"/>
        </w:rPr>
        <w:t>9g</w:t>
      </w:r>
      <w:r>
        <w:rPr>
          <w:rFonts w:ascii="Times New Roman" w:eastAsia="Times New Roman"/>
        </w:rPr>
        <w:t>/</w:t>
      </w:r>
      <w:r>
        <w:rPr>
          <w:rFonts w:ascii="Times New Roman" w:eastAsia="Times New Roman"/>
        </w:rPr>
        <w:t>L</w:t>
      </w:r>
      <w:r>
        <w:rPr>
          <w:spacing w:val="-4"/>
        </w:rPr>
        <w:t xml:space="preserve">, </w:t>
      </w:r>
      <w:r>
        <w:rPr>
          <w:rFonts w:ascii="Times New Roman" w:eastAsia="Times New Roman"/>
        </w:rPr>
        <w:t>pH</w:t>
      </w:r>
      <w:r>
        <w:t>为</w:t>
      </w:r>
      <w:r>
        <w:rPr>
          <w:rFonts w:ascii="Times New Roman" w:eastAsia="Times New Roman"/>
        </w:rPr>
        <w:t>3.6</w:t>
      </w:r>
      <w:r>
        <w:t>，酒精度为</w:t>
      </w:r>
      <w:r>
        <w:rPr>
          <w:rFonts w:ascii="Times New Roman" w:eastAsia="Times New Roman"/>
        </w:rPr>
        <w:t>10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v</w:t>
      </w:r>
      <w:r>
        <w:rPr>
          <w:rFonts w:ascii="Times New Roman" w:eastAsia="Times New Roman"/>
        </w:rPr>
        <w:t>/</w:t>
      </w:r>
      <w:r>
        <w:rPr>
          <w:rFonts w:ascii="Times New Roman" w:eastAsia="Times New Roman"/>
        </w:rPr>
        <w:t>v</w:t>
      </w:r>
      <w:r>
        <w:rPr>
          <w:rFonts w:ascii="Times New Roman" w:eastAsia="Times New Roman"/>
        </w:rPr>
        <w:t>)</w:t>
      </w:r>
      <w:r>
        <w:t>。</w:t>
      </w:r>
    </w:p>
    <w:p w:rsidR="0018722C">
      <w:pPr>
        <w:pStyle w:val="Heading3"/>
        <w:topLinePunct/>
        <w:ind w:left="200" w:hangingChars="200" w:hanging="200"/>
      </w:pPr>
      <w:bookmarkStart w:id="48856" w:name="_Toc68648856"/>
      <w:bookmarkStart w:name="_TOC_250063" w:id="75"/>
      <w:r>
        <w:rPr>
          <w:b/>
        </w:rPr>
        <w:t>1. 3</w:t>
      </w:r>
      <w:bookmarkEnd w:id="75"/>
      <w:r>
        <w:t xml:space="preserve"> </w:t>
      </w:r>
      <w:r>
        <w:t>主要试剂</w:t>
      </w:r>
      <w:bookmarkEnd w:id="48856"/>
    </w:p>
    <w:p w:rsidR="0018722C">
      <w:pPr>
        <w:topLinePunct/>
      </w:pPr>
      <w:r>
        <w:t>无水葡萄糖，硫酸铵，无水乙醇，海藻酸钠，</w:t>
      </w:r>
      <w:r>
        <w:rPr>
          <w:rFonts w:ascii="Times New Roman" w:eastAsia="Times New Roman"/>
        </w:rPr>
        <w:t>CaCl</w:t>
      </w:r>
      <w:r>
        <w:rPr>
          <w:rFonts w:ascii="Times New Roman" w:eastAsia="Times New Roman"/>
        </w:rPr>
        <w:t>2</w:t>
      </w:r>
      <w:r>
        <w:t>，</w:t>
      </w:r>
      <w:r>
        <w:rPr>
          <w:rFonts w:ascii="Times New Roman" w:eastAsia="Times New Roman"/>
        </w:rPr>
        <w:t>PVA</w:t>
      </w:r>
      <w:r>
        <w:t>，壳聚糖，</w:t>
      </w:r>
      <w:r>
        <w:rPr>
          <w:rFonts w:ascii="Times New Roman" w:eastAsia="Times New Roman"/>
        </w:rPr>
        <w:t>SiO</w:t>
      </w:r>
      <w:r>
        <w:rPr>
          <w:rFonts w:ascii="Times New Roman" w:eastAsia="Times New Roman"/>
        </w:rPr>
        <w:t>2</w:t>
      </w:r>
      <w:r>
        <w:t>，</w:t>
      </w:r>
    </w:p>
    <w:p w:rsidR="0018722C">
      <w:pPr>
        <w:topLinePunct/>
      </w:pPr>
      <w:r>
        <w:rPr>
          <w:rFonts w:ascii="Times New Roman" w:eastAsia="Times New Roman"/>
        </w:rPr>
        <w:t>Al</w:t>
      </w:r>
      <w:r>
        <w:rPr>
          <w:rFonts w:ascii="Times New Roman" w:eastAsia="Times New Roman"/>
        </w:rPr>
        <w:t>2</w:t>
      </w:r>
      <w:r>
        <w:rPr>
          <w:rFonts w:ascii="Times New Roman" w:eastAsia="Times New Roman"/>
        </w:rPr>
        <w:t>O</w:t>
      </w:r>
      <w:r>
        <w:rPr>
          <w:rFonts w:ascii="Times New Roman" w:eastAsia="Times New Roman"/>
        </w:rPr>
        <w:t>3</w:t>
      </w:r>
      <w:r>
        <w:t>，</w:t>
      </w:r>
      <w:r>
        <w:rPr>
          <w:rFonts w:ascii="Times New Roman" w:eastAsia="Times New Roman"/>
        </w:rPr>
        <w:t>L-</w:t>
      </w:r>
      <w:r>
        <w:t>苹果酸</w:t>
      </w:r>
      <w:r>
        <w:rPr>
          <w:rFonts w:ascii="Times New Roman" w:eastAsia="Times New Roman"/>
          <w:rFonts w:ascii="Times New Roman" w:eastAsia="Times New Roman"/>
        </w:rPr>
        <w:t>（</w:t>
      </w:r>
      <w:r>
        <w:t>国药集团化学主要试剂有限公司</w:t>
      </w:r>
      <w:r>
        <w:rPr>
          <w:rFonts w:ascii="Times New Roman" w:eastAsia="Times New Roman"/>
          <w:rFonts w:ascii="Times New Roman" w:eastAsia="Times New Roman"/>
        </w:rPr>
        <w:t>）</w:t>
      </w:r>
      <w:r>
        <w:t>，酵母浸粉，蛋白胨</w:t>
      </w:r>
      <w:r>
        <w:t>（</w:t>
      </w:r>
      <w:r>
        <w:t>英国</w:t>
      </w:r>
    </w:p>
    <w:p w:rsidR="0018722C">
      <w:pPr>
        <w:topLinePunct/>
      </w:pPr>
      <w:r>
        <w:rPr>
          <w:rFonts w:ascii="Times New Roman" w:eastAsia="Times New Roman"/>
        </w:rPr>
        <w:t>OXID</w:t>
      </w:r>
      <w:r>
        <w:t>公司</w:t>
      </w:r>
      <w:r>
        <w:t>)</w:t>
      </w:r>
    </w:p>
    <w:p w:rsidR="0018722C">
      <w:pPr>
        <w:pStyle w:val="Heading3"/>
        <w:topLinePunct/>
        <w:ind w:left="200" w:hangingChars="200" w:hanging="200"/>
      </w:pPr>
      <w:bookmarkStart w:id="48857" w:name="_Toc68648857"/>
      <w:bookmarkStart w:name="_TOC_250062" w:id="76"/>
      <w:bookmarkEnd w:id="76"/>
      <w:r>
        <w:rPr>
          <w:b/>
        </w:rPr>
        <w:t>1.4</w:t>
      </w:r>
      <w:r>
        <w:t xml:space="preserve"> </w:t>
      </w:r>
      <w:r>
        <w:t>主要仪器</w:t>
      </w:r>
      <w:bookmarkEnd w:id="48857"/>
    </w:p>
    <w:p w:rsidR="0018722C">
      <w:pPr>
        <w:topLinePunct/>
      </w:pPr>
      <w:r>
        <w:t>双人单面净化工作台，</w:t>
      </w:r>
      <w:r>
        <w:rPr>
          <w:rFonts w:ascii="Times New Roman" w:eastAsia="Times New Roman"/>
        </w:rPr>
        <w:t>SW-CJ-2FD</w:t>
      </w:r>
      <w:r>
        <w:t>型，苏州净化；</w:t>
      </w:r>
      <w:r w:rsidR="001852F3">
        <w:t xml:space="preserve">手提式蒸汽灭菌器，</w:t>
      </w:r>
      <w:r>
        <w:rPr>
          <w:rFonts w:ascii="Times New Roman" w:eastAsia="Times New Roman"/>
        </w:rPr>
        <w:t>SYQ-DSX-280B</w:t>
      </w:r>
      <w:r>
        <w:t>，上海申安；</w:t>
      </w:r>
      <w:r w:rsidR="001852F3">
        <w:t xml:space="preserve">恒温培养箱，</w:t>
      </w:r>
      <w:r>
        <w:rPr>
          <w:rFonts w:ascii="Times New Roman" w:eastAsia="Times New Roman"/>
        </w:rPr>
        <w:t>LHS-150SC</w:t>
      </w:r>
      <w:r>
        <w:t>，上海福玛；</w:t>
      </w:r>
    </w:p>
    <w:p w:rsidR="0018722C">
      <w:pPr>
        <w:topLinePunct/>
      </w:pPr>
      <w:r>
        <w:t>恒温摇床，</w:t>
      </w:r>
      <w:r>
        <w:rPr>
          <w:rFonts w:ascii="Times New Roman" w:eastAsia="Times New Roman"/>
        </w:rPr>
        <w:t>SHK-99-II</w:t>
      </w:r>
      <w:r>
        <w:t>，北京北方同正；</w:t>
      </w:r>
    </w:p>
    <w:p w:rsidR="0018722C">
      <w:pPr>
        <w:topLinePunct/>
      </w:pPr>
      <w:r>
        <w:t>高速冷冻离心机</w:t>
      </w:r>
      <w:r>
        <w:rPr>
          <w:rFonts w:ascii="Times New Roman" w:eastAsia="Times New Roman"/>
        </w:rPr>
        <w:t>PC-6PLU</w:t>
      </w:r>
      <w:r>
        <w:rPr>
          <w:rFonts w:ascii="Times New Roman" w:eastAsia="Times New Roman"/>
        </w:rPr>
        <w:t>S</w:t>
      </w:r>
      <w:r>
        <w:t>（</w:t>
      </w:r>
      <w:r>
        <w:rPr>
          <w:rFonts w:ascii="Times New Roman" w:eastAsia="Times New Roman"/>
        </w:rPr>
        <w:t>Thermo Fisher Scienti</w:t>
      </w:r>
      <w:r>
        <w:rPr>
          <w:rFonts w:ascii="Times New Roman" w:eastAsia="Times New Roman"/>
        </w:rPr>
        <w:t>f</w:t>
      </w:r>
      <w:r>
        <w:rPr>
          <w:rFonts w:ascii="Times New Roman" w:eastAsia="Times New Roman"/>
        </w:rPr>
        <w:t>i</w:t>
      </w:r>
      <w:r>
        <w:rPr>
          <w:rFonts w:ascii="Times New Roman" w:eastAsia="Times New Roman"/>
        </w:rPr>
        <w:t>c</w:t>
      </w:r>
      <w:r>
        <w:t>）</w:t>
      </w:r>
      <w:r>
        <w:t>，美国热电；光学显微镜，</w:t>
      </w:r>
      <w:r>
        <w:rPr>
          <w:rFonts w:ascii="Times New Roman" w:eastAsia="Times New Roman"/>
        </w:rPr>
        <w:t>CX21FS1</w:t>
      </w:r>
      <w:r>
        <w:t>，日本奥林巴斯；</w:t>
      </w:r>
    </w:p>
    <w:p w:rsidR="0018722C">
      <w:pPr>
        <w:topLinePunct/>
      </w:pPr>
      <w:r>
        <w:t>真空冷冻干燥机，</w:t>
      </w:r>
      <w:r>
        <w:rPr>
          <w:rFonts w:ascii="Times New Roman" w:eastAsia="宋体"/>
        </w:rPr>
        <w:t>ALPHA</w:t>
      </w:r>
      <w:r>
        <w:rPr>
          <w:rFonts w:ascii="Times New Roman" w:eastAsia="宋体"/>
        </w:rPr>
        <w:t> </w:t>
      </w:r>
      <w:r>
        <w:rPr>
          <w:rFonts w:ascii="Times New Roman" w:eastAsia="宋体"/>
        </w:rPr>
        <w:t>1-2</w:t>
      </w:r>
      <w:r>
        <w:t>，德国</w:t>
      </w:r>
      <w:r>
        <w:rPr>
          <w:rFonts w:ascii="Times New Roman" w:eastAsia="宋体"/>
        </w:rPr>
        <w:t>Marin</w:t>
      </w:r>
      <w:r>
        <w:rPr>
          <w:rFonts w:ascii="Times New Roman" w:eastAsia="宋体"/>
        </w:rPr>
        <w:t> </w:t>
      </w:r>
      <w:r>
        <w:rPr>
          <w:rFonts w:ascii="Times New Roman" w:eastAsia="宋体"/>
        </w:rPr>
        <w:t>Christ</w:t>
      </w:r>
      <w:r>
        <w:t>；</w:t>
      </w:r>
      <w:r>
        <w:t>超高效液相色谱，</w:t>
      </w:r>
      <w:r>
        <w:rPr>
          <w:rFonts w:ascii="Times New Roman" w:eastAsia="宋体"/>
        </w:rPr>
        <w:t>Waters</w:t>
      </w:r>
      <w:r>
        <w:rPr>
          <w:rFonts w:ascii="Times New Roman" w:eastAsia="宋体"/>
        </w:rPr>
        <w:t> </w:t>
      </w:r>
      <w:r>
        <w:rPr>
          <w:rFonts w:ascii="Times New Roman" w:eastAsia="宋体"/>
        </w:rPr>
        <w:t>ACQUTYTM</w:t>
      </w:r>
      <w:r>
        <w:t>，美国沃特世；</w:t>
      </w:r>
      <w:r w:rsidR="001852F3">
        <w:t xml:space="preserve">冷场发射扫描电镜，</w:t>
      </w:r>
      <w:r>
        <w:rPr>
          <w:rFonts w:ascii="Times New Roman" w:eastAsia="宋体"/>
        </w:rPr>
        <w:t>JSM</w:t>
      </w:r>
      <w:r>
        <w:rPr>
          <w:rFonts w:ascii="Times New Roman" w:eastAsia="宋体"/>
        </w:rPr>
        <w:t> </w:t>
      </w:r>
      <w:r>
        <w:rPr>
          <w:rFonts w:ascii="Times New Roman" w:eastAsia="宋体"/>
        </w:rPr>
        <w:t>-7500F</w:t>
      </w:r>
      <w:r>
        <w:t>，日本</w:t>
      </w:r>
      <w:r>
        <w:rPr>
          <w:rFonts w:ascii="Times New Roman" w:eastAsia="宋体"/>
        </w:rPr>
        <w:t>JEOL</w:t>
      </w:r>
      <w:r>
        <w:t>。</w:t>
      </w:r>
    </w:p>
    <w:p w:rsidR="0018722C">
      <w:pPr>
        <w:pStyle w:val="Heading3"/>
        <w:topLinePunct/>
        <w:ind w:left="200" w:hangingChars="200" w:hanging="200"/>
      </w:pPr>
      <w:bookmarkStart w:id="48858" w:name="_Toc68648858"/>
      <w:bookmarkStart w:name="_TOC_250061" w:id="77"/>
      <w:bookmarkEnd w:id="77"/>
      <w:r>
        <w:rPr>
          <w:b/>
        </w:rPr>
        <w:t>1.5</w:t>
      </w:r>
      <w:r>
        <w:t xml:space="preserve"> </w:t>
      </w:r>
      <w:r>
        <w:t>培养基</w:t>
      </w:r>
      <w:bookmarkEnd w:id="48858"/>
    </w:p>
    <w:p w:rsidR="0018722C">
      <w:pPr>
        <w:topLinePunct/>
      </w:pPr>
      <w:r>
        <w:rPr>
          <w:rFonts w:ascii="Times New Roman" w:hAnsi="Times New Roman" w:eastAsia="宋体"/>
        </w:rPr>
        <w:t>YP</w:t>
      </w:r>
      <w:r>
        <w:rPr>
          <w:rFonts w:ascii="Times New Roman" w:hAnsi="Times New Roman" w:eastAsia="宋体"/>
        </w:rPr>
        <w:t>D</w:t>
      </w:r>
      <w:r>
        <w:t>培养基</w:t>
      </w:r>
      <w:r>
        <w:t>（</w:t>
      </w:r>
      <w:r>
        <w:rPr>
          <w:rFonts w:ascii="Times New Roman" w:hAnsi="Times New Roman" w:eastAsia="宋体"/>
        </w:rPr>
        <w:t>g·</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w:t>
      </w:r>
      <w:r>
        <w:t>：酵母浸粉</w:t>
      </w:r>
      <w:r>
        <w:rPr>
          <w:rFonts w:ascii="Times New Roman" w:hAnsi="Times New Roman" w:eastAsia="宋体"/>
        </w:rPr>
        <w:t>10</w:t>
      </w:r>
      <w:r>
        <w:t>，无水葡萄糖</w:t>
      </w:r>
      <w:r>
        <w:rPr>
          <w:rFonts w:ascii="Times New Roman" w:hAnsi="Times New Roman" w:eastAsia="宋体"/>
        </w:rPr>
        <w:t>20</w:t>
      </w:r>
      <w:r>
        <w:t>，蛋白胨</w:t>
      </w:r>
      <w:r>
        <w:rPr>
          <w:rFonts w:ascii="Times New Roman" w:hAnsi="Times New Roman" w:eastAsia="宋体"/>
        </w:rPr>
        <w:t>20</w:t>
      </w:r>
    </w:p>
    <w:p w:rsidR="0018722C">
      <w:pPr>
        <w:topLinePunct/>
      </w:pPr>
      <w:r>
        <w:t>模拟果酒培养基</w:t>
      </w:r>
      <w:r>
        <w:t>（</w:t>
      </w:r>
      <w:r>
        <w:rPr>
          <w:rFonts w:ascii="Times New Roman" w:hAnsi="Times New Roman" w:eastAsia="Times New Roman"/>
        </w:rPr>
        <w:t>g·</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1</w:t>
      </w:r>
      <w:r>
        <w:t>）</w:t>
      </w:r>
      <w:r>
        <w:t>：</w:t>
      </w:r>
      <w:r>
        <w:rPr>
          <w:rFonts w:ascii="Times New Roman" w:hAnsi="Times New Roman" w:eastAsia="Times New Roman"/>
        </w:rPr>
        <w:t>YN</w:t>
      </w:r>
      <w:r>
        <w:rPr>
          <w:rFonts w:ascii="Times New Roman" w:hAnsi="Times New Roman" w:eastAsia="Times New Roman"/>
        </w:rPr>
        <w:t>B    </w:t>
      </w:r>
      <w:r>
        <w:rPr>
          <w:rFonts w:ascii="Times New Roman" w:hAnsi="Times New Roman" w:eastAsia="Times New Roman"/>
        </w:rPr>
        <w:t>1.</w:t>
      </w:r>
      <w:r>
        <w:rPr>
          <w:rFonts w:ascii="Times New Roman" w:hAnsi="Times New Roman" w:eastAsia="Times New Roman"/>
        </w:rPr>
        <w:t>7</w:t>
      </w:r>
      <w:r>
        <w:t>,</w:t>
      </w:r>
      <w:r>
        <w:t> </w:t>
      </w:r>
      <w:r>
        <w:rPr>
          <w:rFonts w:ascii="Times New Roman" w:hAnsi="Times New Roman" w:eastAsia="Times New Roman"/>
        </w:rPr>
        <w:t>(</w:t>
      </w:r>
      <w:r>
        <w:rPr>
          <w:rFonts w:ascii="Times New Roman" w:hAnsi="Times New Roman" w:eastAsia="Times New Roman"/>
          <w:spacing w:val="0"/>
        </w:rPr>
        <w:t>NH</w:t>
      </w:r>
      <w:r>
        <w:rPr>
          <w:rFonts w:ascii="Times New Roman" w:hAnsi="Times New Roman" w:eastAsia="Times New Roman"/>
          <w:w w:val="99"/>
          <w:position w:val="-2"/>
          <w:sz w:val="16"/>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5</w:t>
      </w:r>
      <w:r>
        <w:t>，苹果酸</w:t>
      </w:r>
      <w:r>
        <w:rPr>
          <w:rFonts w:ascii="Times New Roman" w:hAnsi="Times New Roman" w:eastAsia="Times New Roman"/>
        </w:rPr>
        <w:t>5</w:t>
      </w:r>
      <w:r>
        <w:t>，蔗糖、</w:t>
      </w:r>
      <w:r>
        <w:t>酒精、</w:t>
      </w:r>
      <w:r>
        <w:rPr>
          <w:rFonts w:ascii="Times New Roman" w:hAnsi="Times New Roman" w:eastAsia="Times New Roman"/>
        </w:rPr>
        <w:t>SO</w:t>
      </w:r>
      <w:r>
        <w:rPr>
          <w:rFonts w:ascii="Times New Roman" w:hAnsi="Times New Roman" w:eastAsia="Times New Roman"/>
        </w:rPr>
        <w:t>2</w:t>
      </w:r>
      <w:r>
        <w:t>（</w:t>
      </w:r>
      <w:r>
        <w:rPr>
          <w:w w:val="95"/>
        </w:rPr>
        <w:t>根据实验因素确定用量</w:t>
      </w:r>
      <w:r>
        <w:t>）</w:t>
      </w:r>
      <w:r>
        <w:t>。</w:t>
      </w:r>
    </w:p>
    <w:p w:rsidR="0018722C">
      <w:pPr>
        <w:pStyle w:val="Heading3"/>
        <w:topLinePunct/>
        <w:ind w:left="200" w:hangingChars="200" w:hanging="200"/>
      </w:pPr>
      <w:bookmarkStart w:id="48859" w:name="_Toc68648859"/>
      <w:bookmarkStart w:name="_TOC_250060" w:id="78"/>
      <w:bookmarkEnd w:id="78"/>
      <w:r>
        <w:rPr>
          <w:b/>
        </w:rPr>
        <w:t>1.6</w:t>
      </w:r>
      <w:r>
        <w:t xml:space="preserve"> </w:t>
      </w:r>
      <w:r>
        <w:t>方法</w:t>
      </w:r>
      <w:bookmarkEnd w:id="48859"/>
    </w:p>
    <w:p w:rsidR="0018722C">
      <w:pPr>
        <w:pStyle w:val="4"/>
        <w:topLinePunct/>
        <w:ind w:left="200" w:hangingChars="200" w:hanging="200"/>
      </w:pPr>
      <w:bookmarkStart w:id="48860" w:name="_Toc68648860"/>
      <w:r>
        <w:rPr>
          <w:b/>
        </w:rPr>
        <w:t>1.6.1</w:t>
      </w:r>
      <w:r>
        <w:t xml:space="preserve"> </w:t>
      </w:r>
      <w:r>
        <w:t>重组酵母</w:t>
      </w:r>
      <w:r>
        <w:rPr>
          <w:b/>
        </w:rPr>
        <w:t>CU-6</w:t>
      </w:r>
      <w:r>
        <w:t>的培养</w:t>
      </w:r>
      <w:bookmarkEnd w:id="48860"/>
    </w:p>
    <w:p w:rsidR="0018722C">
      <w:pPr>
        <w:topLinePunct/>
      </w:pPr>
      <w:r>
        <w:t>取甘油管保种的重组酵母</w:t>
      </w:r>
      <w:r>
        <w:rPr>
          <w:rFonts w:ascii="Times New Roman" w:hAnsi="Times New Roman" w:eastAsia="Times New Roman"/>
        </w:rPr>
        <w:t>CU-6</w:t>
      </w:r>
      <w:r>
        <w:rPr>
          <w:rFonts w:ascii="Times New Roman" w:hAnsi="Times New Roman" w:eastAsia="Times New Roman"/>
        </w:rPr>
        <w:t> </w:t>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mL</w:t>
      </w:r>
      <w:r>
        <w:t>接种于</w:t>
      </w:r>
      <w:r>
        <w:rPr>
          <w:rFonts w:ascii="Times New Roman" w:hAnsi="Times New Roman" w:eastAsia="Times New Roman"/>
        </w:rPr>
        <w:t>YPD</w:t>
      </w:r>
      <w:r>
        <w:t>培养基中，</w:t>
      </w:r>
      <w:r>
        <w:rPr>
          <w:rFonts w:ascii="Times New Roman" w:hAnsi="Times New Roman" w:eastAsia="Times New Roman"/>
        </w:rPr>
        <w:t>28</w:t>
      </w:r>
      <w:r>
        <w:rPr>
          <w:rFonts w:ascii="新宋体" w:hAnsi="新宋体" w:eastAsia="新宋体" w:hint="eastAsia"/>
        </w:rPr>
        <w:t>℃</w:t>
      </w:r>
      <w:r>
        <w:t>于振荡</w:t>
      </w:r>
      <w:r>
        <w:t>培养</w:t>
      </w:r>
      <w:r>
        <w:rPr>
          <w:rFonts w:ascii="Times New Roman" w:hAnsi="Times New Roman" w:eastAsia="Times New Roman"/>
        </w:rPr>
        <w:t>2 d</w:t>
      </w:r>
      <w:r>
        <w:t>.</w:t>
      </w:r>
      <w:r>
        <w:rPr>
          <w:rFonts w:ascii="Times New Roman" w:hAnsi="Times New Roman" w:eastAsia="Times New Roman"/>
        </w:rPr>
        <w:t>7000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 min</w:t>
      </w:r>
      <w:r>
        <w:t>获取酵母菌体，并用蒸馏水洗涤菌体，重复两</w:t>
      </w:r>
      <w:r>
        <w:t>次，用无菌水重悬后，调整菌浓为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10</w:t>
      </w:r>
      <w:r>
        <w:rPr>
          <w:rFonts w:ascii="Times New Roman" w:hAnsi="Times New Roman" w:eastAsia="Times New Roman"/>
        </w:rPr>
        <w:t>10 </w:t>
      </w:r>
      <w:r>
        <w:rPr>
          <w:rFonts w:ascii="Times New Roman" w:hAnsi="Times New Roman" w:eastAsia="Times New Roman"/>
        </w:rPr>
        <w:t>CFUmL</w:t>
      </w:r>
      <w:r>
        <w:rPr>
          <w:rFonts w:ascii="Times New Roman" w:hAnsi="Times New Roman" w:eastAsia="Times New Roman"/>
        </w:rPr>
        <w:t>-1</w:t>
      </w:r>
      <w:r>
        <w:t>。按试验所需的浓度进行相应的接种。</w:t>
      </w:r>
    </w:p>
    <w:p w:rsidR="0018722C">
      <w:pPr>
        <w:pStyle w:val="4"/>
        <w:topLinePunct/>
        <w:ind w:left="200" w:hangingChars="200" w:hanging="200"/>
      </w:pPr>
      <w:bookmarkStart w:id="48861" w:name="_Toc68648861"/>
      <w:r>
        <w:rPr>
          <w:b/>
        </w:rPr>
        <w:t>1.6.2</w:t>
      </w:r>
      <w:r>
        <w:t xml:space="preserve"> </w:t>
      </w:r>
      <w:r>
        <w:t>氯化钙溶液的配制</w:t>
      </w:r>
      <w:bookmarkEnd w:id="48861"/>
    </w:p>
    <w:p w:rsidR="0018722C">
      <w:pPr>
        <w:topLinePunct/>
      </w:pPr>
      <w:r>
        <w:t>分别称取</w:t>
      </w:r>
      <w:r>
        <w:rPr>
          <w:rFonts w:ascii="Times New Roman" w:eastAsia="Times New Roman"/>
        </w:rPr>
        <w:t>2.0g</w:t>
      </w:r>
      <w:r>
        <w:t>，</w:t>
      </w:r>
      <w:r>
        <w:rPr>
          <w:rFonts w:ascii="Times New Roman" w:eastAsia="Times New Roman"/>
        </w:rPr>
        <w:t>2.5g</w:t>
      </w:r>
      <w:r>
        <w:t>，</w:t>
      </w:r>
      <w:r>
        <w:rPr>
          <w:rFonts w:ascii="Times New Roman" w:eastAsia="Times New Roman"/>
        </w:rPr>
        <w:t>3.0g</w:t>
      </w:r>
      <w:r>
        <w:t>，</w:t>
      </w:r>
      <w:r>
        <w:rPr>
          <w:rFonts w:ascii="Times New Roman" w:eastAsia="Times New Roman"/>
        </w:rPr>
        <w:t>3.5g</w:t>
      </w:r>
      <w:r>
        <w:t>，</w:t>
      </w:r>
      <w:r>
        <w:rPr>
          <w:rFonts w:ascii="Times New Roman" w:eastAsia="Times New Roman"/>
        </w:rPr>
        <w:t>4.0g</w:t>
      </w:r>
      <w:r>
        <w:t>，</w:t>
      </w:r>
      <w:r>
        <w:rPr>
          <w:rFonts w:ascii="Times New Roman" w:eastAsia="Times New Roman"/>
        </w:rPr>
        <w:t>4.5g</w:t>
      </w:r>
      <w:r>
        <w:t>无水</w:t>
      </w:r>
      <w:r>
        <w:rPr>
          <w:rFonts w:ascii="Times New Roman" w:eastAsia="Times New Roman"/>
        </w:rPr>
        <w:t>CaCl</w:t>
      </w:r>
      <w:r>
        <w:rPr>
          <w:rFonts w:ascii="Times New Roman" w:eastAsia="Times New Roman"/>
        </w:rPr>
        <w:t>2</w:t>
      </w:r>
      <w:r>
        <w:t>，定溶于</w:t>
      </w:r>
      <w:r>
        <w:rPr>
          <w:rFonts w:ascii="Times New Roman" w:eastAsia="Times New Roman"/>
        </w:rPr>
        <w:t>100ml</w:t>
      </w:r>
      <w:r>
        <w:t>蒸</w:t>
      </w:r>
      <w:r>
        <w:t>馏水中，配制成质量分数为</w:t>
      </w:r>
      <w:r>
        <w:rPr>
          <w:rFonts w:ascii="Times New Roman" w:eastAsia="Times New Roman"/>
        </w:rPr>
        <w:t>2.0%</w:t>
      </w:r>
      <w:r>
        <w:t>，</w:t>
      </w:r>
      <w:r>
        <w:rPr>
          <w:rFonts w:ascii="Times New Roman" w:eastAsia="Times New Roman"/>
        </w:rPr>
        <w:t>2.5%</w:t>
      </w:r>
      <w:r>
        <w:t>，</w:t>
      </w:r>
      <w:r>
        <w:rPr>
          <w:rFonts w:ascii="Times New Roman" w:eastAsia="Times New Roman"/>
        </w:rPr>
        <w:t>3.0%</w:t>
      </w:r>
      <w:r>
        <w:t>，</w:t>
      </w:r>
      <w:r>
        <w:rPr>
          <w:rFonts w:ascii="Times New Roman" w:eastAsia="Times New Roman"/>
        </w:rPr>
        <w:t>3.5%</w:t>
      </w:r>
      <w:r>
        <w:t>，</w:t>
      </w:r>
      <w:r>
        <w:rPr>
          <w:rFonts w:ascii="Times New Roman" w:eastAsia="Times New Roman"/>
        </w:rPr>
        <w:t>4.0%</w:t>
      </w:r>
      <w:r>
        <w:t>，</w:t>
      </w:r>
      <w:r>
        <w:rPr>
          <w:rFonts w:ascii="Times New Roman" w:eastAsia="Times New Roman"/>
        </w:rPr>
        <w:t>4.5%</w:t>
      </w:r>
      <w:r>
        <w:t>的</w:t>
      </w:r>
      <w:r>
        <w:rPr>
          <w:rFonts w:ascii="Times New Roman" w:eastAsia="Times New Roman"/>
        </w:rPr>
        <w:t>CaCl</w:t>
      </w:r>
      <w:r>
        <w:rPr>
          <w:rFonts w:ascii="Times New Roman" w:eastAsia="Times New Roman"/>
        </w:rPr>
        <w:t>2</w:t>
      </w:r>
      <w:r>
        <w:t>溶液，灭菌，备用。</w:t>
      </w:r>
    </w:p>
    <w:p w:rsidR="0018722C">
      <w:pPr>
        <w:pStyle w:val="4"/>
        <w:topLinePunct/>
        <w:ind w:left="200" w:hangingChars="200" w:hanging="200"/>
      </w:pPr>
      <w:bookmarkStart w:id="48862" w:name="_Toc68648862"/>
      <w:r>
        <w:rPr>
          <w:b/>
        </w:rPr>
        <w:t>1.6.3</w:t>
      </w:r>
      <w:r>
        <w:t xml:space="preserve"> </w:t>
      </w:r>
      <w:r>
        <w:t>海藻酸钠溶液的配制</w:t>
      </w:r>
      <w:bookmarkEnd w:id="48862"/>
    </w:p>
    <w:p w:rsidR="0018722C">
      <w:pPr>
        <w:topLinePunct/>
      </w:pPr>
      <w:r>
        <w:t>分别称取称取</w:t>
      </w:r>
      <w:r>
        <w:rPr>
          <w:rFonts w:ascii="Times New Roman" w:eastAsia="Times New Roman"/>
        </w:rPr>
        <w:t>1g</w:t>
      </w:r>
      <w:r>
        <w:t>，</w:t>
      </w:r>
      <w:r>
        <w:rPr>
          <w:rFonts w:ascii="Times New Roman" w:eastAsia="Times New Roman"/>
        </w:rPr>
        <w:t>2g</w:t>
      </w:r>
      <w:r>
        <w:t>，</w:t>
      </w:r>
      <w:r>
        <w:rPr>
          <w:rFonts w:ascii="Times New Roman" w:eastAsia="Times New Roman"/>
        </w:rPr>
        <w:t>3g</w:t>
      </w:r>
      <w:r>
        <w:t>，</w:t>
      </w:r>
      <w:r>
        <w:rPr>
          <w:rFonts w:ascii="Times New Roman" w:eastAsia="Times New Roman"/>
        </w:rPr>
        <w:t>4g</w:t>
      </w:r>
      <w:r>
        <w:t>，</w:t>
      </w:r>
      <w:r>
        <w:rPr>
          <w:rFonts w:ascii="Times New Roman" w:eastAsia="Times New Roman"/>
        </w:rPr>
        <w:t>5g</w:t>
      </w:r>
      <w:r>
        <w:t>海藻酸钠溶于</w:t>
      </w:r>
      <w:r>
        <w:rPr>
          <w:rFonts w:ascii="Times New Roman" w:eastAsia="Times New Roman"/>
        </w:rPr>
        <w:t>100ml</w:t>
      </w:r>
      <w:r>
        <w:t>蒸馏水中，加热使</w:t>
      </w:r>
      <w:r>
        <w:t>其充分溶解，配制成质量分数为</w:t>
      </w:r>
      <w:r>
        <w:rPr>
          <w:rFonts w:ascii="Times New Roman" w:eastAsia="Times New Roman"/>
        </w:rPr>
        <w:t>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的海藻酸钠溶液，灭菌，</w:t>
      </w:r>
      <w:r w:rsidR="001852F3">
        <w:t xml:space="preserve">备用。</w:t>
      </w:r>
    </w:p>
    <w:p w:rsidR="0018722C">
      <w:pPr>
        <w:pStyle w:val="4"/>
        <w:topLinePunct/>
        <w:ind w:left="200" w:hangingChars="200" w:hanging="200"/>
      </w:pPr>
      <w:bookmarkStart w:id="48863" w:name="_Toc68648863"/>
      <w:r>
        <w:rPr>
          <w:b/>
        </w:rPr>
        <w:t>1.6.4</w:t>
      </w:r>
      <w:r>
        <w:t xml:space="preserve"> </w:t>
      </w:r>
      <w:r>
        <w:t>固定化酵母载体的制备</w:t>
      </w:r>
      <w:bookmarkEnd w:id="48863"/>
    </w:p>
    <w:p w:rsidR="0018722C">
      <w:pPr>
        <w:topLinePunct/>
      </w:pPr>
      <w:r>
        <w:t>参照文献</w:t>
      </w:r>
      <w:r>
        <w:rPr>
          <w:rFonts w:ascii="Times New Roman" w:eastAsia="Times New Roman"/>
        </w:rPr>
        <w:t>[</w:t>
      </w:r>
      <w:r>
        <w:rPr>
          <w:rFonts w:ascii="Times New Roman" w:eastAsia="Times New Roman"/>
        </w:rPr>
        <w:t xml:space="preserve">105</w:t>
      </w:r>
      <w:r>
        <w:rPr>
          <w:rFonts w:ascii="Times New Roman" w:eastAsia="Times New Roman"/>
        </w:rPr>
        <w:t>]</w:t>
      </w:r>
      <w:r>
        <w:t>制备强化载体最佳配比略作调整，添加不同强化剂制得固定化酵母载体，制备方法如下：</w:t>
      </w:r>
    </w:p>
    <w:p w:rsidR="0018722C">
      <w:pPr>
        <w:topLinePunct/>
      </w:pPr>
      <w:r>
        <w:rPr>
          <w:rFonts w:ascii="新宋体" w:hAnsi="新宋体" w:eastAsia="新宋体" w:hint="eastAsia"/>
        </w:rPr>
        <w:t>Ⅰ</w:t>
      </w:r>
      <w:r>
        <w:t>、基础固定化酵母载体制备：在</w:t>
      </w:r>
      <w:r>
        <w:rPr>
          <w:rFonts w:ascii="Times New Roman" w:hAnsi="Times New Roman" w:eastAsia="宋体"/>
        </w:rPr>
        <w:t>100 mL 2.0%</w:t>
      </w:r>
      <w:r>
        <w:t>海藻酸钠溶液中，加入酵母</w:t>
      </w:r>
      <w:r>
        <w:t>菌液</w:t>
      </w:r>
      <w:r>
        <w:rPr>
          <w:rFonts w:ascii="Times New Roman" w:hAnsi="Times New Roman" w:eastAsia="宋体"/>
        </w:rPr>
        <w:t>3 mL</w:t>
      </w:r>
      <w:r>
        <w:t>搅拌均匀后吸入注射器中，以恒定的速度滴入</w:t>
      </w:r>
      <w:r>
        <w:rPr>
          <w:rFonts w:ascii="Times New Roman" w:hAnsi="Times New Roman" w:eastAsia="宋体"/>
        </w:rPr>
        <w:t>3</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CaCl</w:t>
      </w:r>
      <w:r>
        <w:rPr>
          <w:rFonts w:ascii="Times New Roman" w:hAnsi="Times New Roman" w:eastAsia="宋体"/>
        </w:rPr>
        <w:t>2</w:t>
      </w:r>
      <w:r>
        <w:t>溶液中，固</w:t>
      </w:r>
      <w:r>
        <w:t>化</w:t>
      </w:r>
      <w:r>
        <w:rPr>
          <w:rFonts w:ascii="Times New Roman" w:hAnsi="Times New Roman" w:eastAsia="宋体"/>
        </w:rPr>
        <w:t>30min</w:t>
      </w:r>
      <w:r>
        <w:t>后将胶珠捞出冲洗干净，置于生理盐水中备用。</w:t>
      </w:r>
    </w:p>
    <w:p w:rsidR="0018722C">
      <w:pPr>
        <w:topLinePunct/>
      </w:pPr>
      <w:r>
        <w:rPr>
          <w:rFonts w:ascii="新宋体" w:hAnsi="新宋体" w:eastAsia="新宋体" w:hint="eastAsia"/>
        </w:rPr>
        <w:t>Ⅱ</w:t>
      </w:r>
      <w:r>
        <w:t>、</w:t>
      </w:r>
      <w:r>
        <w:rPr>
          <w:rFonts w:ascii="Times New Roman" w:hAnsi="Times New Roman" w:eastAsia="宋体"/>
        </w:rPr>
        <w:t>SiO</w:t>
      </w:r>
      <w:r>
        <w:rPr>
          <w:rFonts w:ascii="Times New Roman" w:hAnsi="Times New Roman" w:eastAsia="宋体"/>
        </w:rPr>
        <w:t>2</w:t>
      </w:r>
      <w:r>
        <w:t>强化固定化酵母载体：在</w:t>
      </w:r>
      <w:r>
        <w:rPr>
          <w:rFonts w:ascii="Times New Roman" w:hAnsi="Times New Roman" w:eastAsia="宋体"/>
        </w:rPr>
        <w:t>100 mL 2.0%</w:t>
      </w:r>
      <w:r>
        <w:t>海藻酸钠、</w:t>
      </w:r>
      <w:r>
        <w:rPr>
          <w:rFonts w:ascii="Times New Roman" w:hAnsi="Times New Roman" w:eastAsia="宋体"/>
        </w:rPr>
        <w:t>1.4%SiO</w:t>
      </w:r>
      <w:r>
        <w:rPr>
          <w:rFonts w:ascii="Times New Roman" w:hAnsi="Times New Roman" w:eastAsia="宋体"/>
        </w:rPr>
        <w:t>2</w:t>
      </w:r>
      <w:r>
        <w:t>中，</w:t>
      </w:r>
      <w:r>
        <w:t>加入酵母菌液</w:t>
      </w:r>
      <w:r>
        <w:rPr>
          <w:rFonts w:ascii="Times New Roman" w:hAnsi="Times New Roman" w:eastAsia="宋体"/>
        </w:rPr>
        <w:t>3</w:t>
      </w:r>
      <w:r>
        <w:rPr>
          <w:rFonts w:ascii="Times New Roman" w:hAnsi="Times New Roman" w:eastAsia="宋体"/>
        </w:rPr>
        <w:t> </w:t>
      </w:r>
      <w:r>
        <w:rPr>
          <w:rFonts w:ascii="Times New Roman" w:hAnsi="Times New Roman" w:eastAsia="宋体"/>
        </w:rPr>
        <w:t>mL</w:t>
      </w:r>
      <w:r>
        <w:t>搅拌均匀吸入注射器中，以恒定的速度滴入</w:t>
      </w:r>
      <w:r>
        <w:rPr>
          <w:rFonts w:ascii="Times New Roman" w:hAnsi="Times New Roman" w:eastAsia="宋体"/>
        </w:rPr>
        <w:t>3</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CaCl</w:t>
      </w:r>
      <w:r>
        <w:rPr>
          <w:rFonts w:ascii="Times New Roman" w:hAnsi="Times New Roman" w:eastAsia="宋体"/>
        </w:rPr>
        <w:t>2</w:t>
      </w:r>
      <w:r>
        <w:t>溶</w:t>
      </w:r>
      <w:r>
        <w:t>液中，固化</w:t>
      </w:r>
      <w:r>
        <w:rPr>
          <w:rFonts w:ascii="Times New Roman" w:hAnsi="Times New Roman" w:eastAsia="宋体"/>
        </w:rPr>
        <w:t>30min</w:t>
      </w:r>
      <w:r>
        <w:t>后将胶珠捞出冲洗干净，置于生理盐水中备用。</w:t>
      </w:r>
    </w:p>
    <w:p w:rsidR="0018722C">
      <w:pPr>
        <w:topLinePunct/>
      </w:pPr>
      <w:r>
        <w:rPr>
          <w:rFonts w:ascii="新宋体" w:hAnsi="新宋体" w:eastAsia="新宋体" w:hint="eastAsia"/>
        </w:rPr>
        <w:t>Ⅲ</w:t>
      </w:r>
      <w:r>
        <w:t>、</w:t>
      </w:r>
      <w:r>
        <w:rPr>
          <w:rFonts w:ascii="Times New Roman" w:hAnsi="Times New Roman" w:eastAsia="Times New Roman"/>
        </w:rPr>
        <w:t>SiO</w:t>
      </w:r>
      <w:r>
        <w:rPr>
          <w:rFonts w:ascii="Times New Roman" w:hAnsi="Times New Roman" w:eastAsia="Times New Roman"/>
        </w:rPr>
        <w:t>2</w:t>
      </w:r>
      <w:r>
        <w:rPr>
          <w:rFonts w:ascii="Times New Roman" w:hAnsi="Times New Roman" w:eastAsia="Times New Roman"/>
        </w:rPr>
        <w:t>―PVA</w:t>
      </w:r>
      <w:r>
        <w:t>强化固定化酵母载体：在</w:t>
      </w:r>
      <w:r>
        <w:rPr>
          <w:rFonts w:ascii="Times New Roman" w:hAnsi="Times New Roman" w:eastAsia="Times New Roman"/>
        </w:rPr>
        <w:t>100 mL 2.0%</w:t>
      </w:r>
      <w:r>
        <w:t>海藻酸钠、</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0.6% </w:t>
      </w:r>
      <w:r>
        <w:rPr>
          <w:rFonts w:ascii="Times New Roman" w:hAnsi="Times New Roman" w:eastAsia="Times New Roman"/>
        </w:rPr>
        <w:t>PVA</w:t>
      </w:r>
      <w:r>
        <w:t>中，加入酵母菌液</w:t>
      </w:r>
      <w:r>
        <w:rPr>
          <w:rFonts w:ascii="Times New Roman" w:hAnsi="Times New Roman" w:eastAsia="Times New Roman"/>
        </w:rPr>
        <w:t>3</w:t>
      </w:r>
      <w:r w:rsidR="001852F3">
        <w:rPr>
          <w:rFonts w:ascii="Times New Roman" w:hAnsi="Times New Roman" w:eastAsia="Times New Roman"/>
        </w:rPr>
        <w:t xml:space="preserve"> mL</w:t>
      </w:r>
      <w:r>
        <w:t>搅拌均匀吸入注射器中，以恒定的速度滴</w:t>
      </w:r>
      <w:r>
        <w:t>入</w:t>
      </w:r>
    </w:p>
    <w:p w:rsidR="0018722C">
      <w:pPr>
        <w:topLinePunct/>
      </w:pPr>
      <w:r>
        <w:rPr>
          <w:rFonts w:ascii="Times New Roman" w:eastAsia="宋体"/>
        </w:rPr>
        <w:t>3.0</w:t>
      </w:r>
      <w:r>
        <w:rPr>
          <w:rFonts w:ascii="Times New Roman" w:eastAsia="宋体"/>
        </w:rPr>
        <w:t>% </w:t>
      </w:r>
      <w:r>
        <w:rPr>
          <w:rFonts w:ascii="Times New Roman" w:eastAsia="宋体"/>
        </w:rPr>
        <w:t>CaCl</w:t>
      </w:r>
      <w:r>
        <w:rPr>
          <w:rFonts w:ascii="Times New Roman" w:eastAsia="宋体"/>
        </w:rPr>
        <w:t>2</w:t>
      </w:r>
      <w:r>
        <w:t>溶液中，固化</w:t>
      </w:r>
      <w:r>
        <w:rPr>
          <w:rFonts w:ascii="Times New Roman" w:eastAsia="宋体"/>
        </w:rPr>
        <w:t>30min</w:t>
      </w:r>
      <w:r>
        <w:t>后将胶珠捞出冲洗干净，置于生理盐水中备用。</w:t>
      </w:r>
    </w:p>
    <w:p w:rsidR="0018722C">
      <w:pPr>
        <w:topLinePunct/>
      </w:pPr>
      <w:r>
        <w:rPr>
          <w:rFonts w:ascii="新宋体" w:hAnsi="新宋体" w:eastAsia="新宋体" w:hint="eastAsia"/>
        </w:rPr>
        <w:t>Ⅳ</w:t>
      </w:r>
      <w:r>
        <w:t>、</w:t>
      </w:r>
      <w:r>
        <w:rPr>
          <w:rFonts w:ascii="Times New Roman" w:hAnsi="Times New Roman" w:eastAsia="宋体"/>
        </w:rPr>
        <w:t>PVA</w:t>
      </w:r>
      <w:r>
        <w:t>强化固定化酵母载体：在</w:t>
      </w:r>
      <w:r>
        <w:rPr>
          <w:rFonts w:ascii="Times New Roman" w:hAnsi="Times New Roman" w:eastAsia="宋体"/>
        </w:rPr>
        <w:t>100 mL 2.0%</w:t>
      </w:r>
      <w:r>
        <w:t>海藻酸钠、</w:t>
      </w:r>
      <w:r>
        <w:rPr>
          <w:rFonts w:ascii="Times New Roman" w:hAnsi="Times New Roman" w:eastAsia="宋体"/>
        </w:rPr>
        <w:t>0.6%PVA</w:t>
      </w:r>
      <w:r>
        <w:t>中加入</w:t>
      </w:r>
      <w:r>
        <w:t>酵母菌液</w:t>
      </w:r>
      <w:r>
        <w:rPr>
          <w:rFonts w:ascii="Times New Roman" w:hAnsi="Times New Roman" w:eastAsia="宋体"/>
        </w:rPr>
        <w:t>3 mL</w:t>
      </w:r>
      <w:r>
        <w:t>搅拌均匀后吸入注射器中，以恒定的速度滴入</w:t>
      </w:r>
      <w:r>
        <w:rPr>
          <w:rFonts w:ascii="Times New Roman" w:hAnsi="Times New Roman" w:eastAsia="宋体"/>
        </w:rPr>
        <w:t>3.0</w:t>
      </w:r>
      <w:r>
        <w:rPr>
          <w:rFonts w:ascii="Times New Roman" w:hAnsi="Times New Roman" w:eastAsia="宋体"/>
        </w:rPr>
        <w:t>% </w:t>
      </w:r>
      <w:r>
        <w:rPr>
          <w:rFonts w:ascii="Times New Roman" w:hAnsi="Times New Roman" w:eastAsia="宋体"/>
        </w:rPr>
        <w:t>CaCl</w:t>
      </w:r>
      <w:r>
        <w:rPr>
          <w:rFonts w:ascii="Times New Roman" w:hAnsi="Times New Roman" w:eastAsia="宋体"/>
        </w:rPr>
        <w:t>2</w:t>
      </w:r>
      <w:r>
        <w:t>溶液中，</w:t>
      </w:r>
      <w:r>
        <w:t>固化</w:t>
      </w:r>
      <w:r>
        <w:rPr>
          <w:rFonts w:ascii="Times New Roman" w:hAnsi="Times New Roman" w:eastAsia="宋体"/>
        </w:rPr>
        <w:t>30min</w:t>
      </w:r>
      <w:r>
        <w:t>后将胶珠捞出冲洗干净，置于生理盐水中备用。</w:t>
      </w:r>
    </w:p>
    <w:p w:rsidR="0018722C">
      <w:pPr>
        <w:topLinePunct/>
      </w:pPr>
      <w:r>
        <w:rPr>
          <w:rFonts w:ascii="新宋体" w:hAnsi="新宋体" w:eastAsia="新宋体" w:hint="eastAsia"/>
        </w:rPr>
        <w:t>Ⅴ</w:t>
      </w:r>
      <w:r>
        <w:t>、</w:t>
      </w:r>
      <w:r>
        <w:rPr>
          <w:rFonts w:ascii="Times New Roman" w:hAnsi="Times New Roman" w:eastAsia="Times New Roman"/>
        </w:rPr>
        <w:t>SiO</w:t>
      </w:r>
      <w:r>
        <w:rPr>
          <w:rFonts w:ascii="Times New Roman" w:hAnsi="Times New Roman" w:eastAsia="Times New Roman"/>
        </w:rPr>
        <w:t>2</w:t>
      </w:r>
      <w:r>
        <w:rPr>
          <w:rFonts w:ascii="Times New Roman" w:hAnsi="Times New Roman" w:eastAsia="Times New Roman"/>
        </w:rPr>
        <w:t>-Al</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强化固定化酵母载体：</w:t>
      </w:r>
      <w:r w:rsidR="001852F3">
        <w:t xml:space="preserve">在</w:t>
      </w:r>
      <w:r>
        <w:rPr>
          <w:rFonts w:ascii="Times New Roman" w:hAnsi="Times New Roman" w:eastAsia="Times New Roman"/>
        </w:rPr>
        <w:t>100 mL 2.0%</w:t>
      </w:r>
      <w:r>
        <w:t>海藻酸钠、</w:t>
      </w:r>
      <w:r>
        <w:rPr>
          <w:rFonts w:ascii="Times New Roman" w:hAnsi="Times New Roman" w:eastAsia="Times New Roman"/>
        </w:rPr>
        <w:t>1.4%SiO</w:t>
      </w:r>
      <w:r>
        <w:rPr>
          <w:rFonts w:ascii="Times New Roman" w:hAnsi="Times New Roman" w:eastAsia="Times New Roman"/>
        </w:rPr>
        <w:t>2 </w:t>
      </w:r>
      <w:r>
        <w:t>、</w:t>
      </w:r>
    </w:p>
    <w:p w:rsidR="0018722C">
      <w:pPr>
        <w:topLinePunct/>
      </w:pPr>
      <w:r>
        <w:rPr>
          <w:rFonts w:ascii="Times New Roman" w:eastAsia="宋体"/>
        </w:rPr>
        <w:t>0.8% Al</w:t>
      </w:r>
      <w:r>
        <w:rPr>
          <w:rFonts w:ascii="Times New Roman" w:eastAsia="宋体"/>
        </w:rPr>
        <w:t>2</w:t>
      </w:r>
      <w:r>
        <w:rPr>
          <w:rFonts w:ascii="Times New Roman" w:eastAsia="宋体"/>
        </w:rPr>
        <w:t>O</w:t>
      </w:r>
      <w:r>
        <w:rPr>
          <w:rFonts w:ascii="Times New Roman" w:eastAsia="宋体"/>
        </w:rPr>
        <w:t>3</w:t>
      </w:r>
      <w:r>
        <w:t>中加入酵母菌液</w:t>
      </w:r>
      <w:r>
        <w:rPr>
          <w:rFonts w:ascii="Times New Roman" w:eastAsia="宋体"/>
        </w:rPr>
        <w:t>3</w:t>
      </w:r>
      <w:r>
        <w:rPr>
          <w:rFonts w:ascii="Times New Roman" w:eastAsia="宋体"/>
        </w:rPr>
        <w:t> </w:t>
      </w:r>
      <w:r>
        <w:rPr>
          <w:rFonts w:ascii="Times New Roman" w:eastAsia="宋体"/>
        </w:rPr>
        <w:t>mL</w:t>
      </w:r>
      <w:r>
        <w:t>搅拌均匀吸入注射器中，以恒定的速度滴入</w:t>
      </w:r>
    </w:p>
    <w:p w:rsidR="0018722C">
      <w:pPr>
        <w:topLinePunct/>
      </w:pPr>
      <w:r>
        <w:rPr>
          <w:rFonts w:ascii="Times New Roman" w:eastAsia="宋体"/>
        </w:rPr>
        <w:t>3.0</w:t>
      </w:r>
      <w:r>
        <w:rPr>
          <w:rFonts w:ascii="Times New Roman" w:eastAsia="宋体"/>
        </w:rPr>
        <w:t>% </w:t>
      </w:r>
      <w:r>
        <w:rPr>
          <w:rFonts w:ascii="Times New Roman" w:eastAsia="宋体"/>
        </w:rPr>
        <w:t>CaCl</w:t>
      </w:r>
      <w:r>
        <w:rPr>
          <w:rFonts w:ascii="Times New Roman" w:eastAsia="宋体"/>
        </w:rPr>
        <w:t>2</w:t>
      </w:r>
      <w:r>
        <w:t>溶液中，固化</w:t>
      </w:r>
      <w:r>
        <w:rPr>
          <w:rFonts w:ascii="Times New Roman" w:eastAsia="宋体"/>
        </w:rPr>
        <w:t>30min</w:t>
      </w:r>
      <w:r>
        <w:t>后将胶珠捞出冲洗干净，置于生理盐水中备用。</w:t>
      </w:r>
    </w:p>
    <w:p w:rsidR="0018722C">
      <w:pPr>
        <w:topLinePunct/>
      </w:pPr>
      <w:r>
        <w:rPr>
          <w:rFonts w:ascii="新宋体" w:hAnsi="新宋体" w:eastAsia="新宋体" w:hint="eastAsia"/>
        </w:rPr>
        <w:t>Ⅵ</w:t>
      </w:r>
      <w:r>
        <w:t>、</w:t>
      </w:r>
      <w:r>
        <w:rPr>
          <w:rFonts w:ascii="Times New Roman" w:hAnsi="Times New Roman" w:eastAsia="Times New Roman"/>
        </w:rPr>
        <w:t>SiO</w:t>
      </w:r>
      <w:r>
        <w:rPr>
          <w:rFonts w:ascii="Times New Roman" w:hAnsi="Times New Roman" w:eastAsia="Times New Roman"/>
        </w:rPr>
        <w:t>2 </w:t>
      </w:r>
      <w:r>
        <w:rPr>
          <w:rFonts w:ascii="Times New Roman" w:hAnsi="Times New Roman" w:eastAsia="Times New Roman"/>
        </w:rPr>
        <w:t>-PVA-Al</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t>强化固定化酵母载体：在</w:t>
      </w:r>
      <w:r>
        <w:rPr>
          <w:rFonts w:ascii="Times New Roman" w:hAnsi="Times New Roman" w:eastAsia="Times New Roman"/>
        </w:rPr>
        <w:t>100</w:t>
      </w:r>
      <w:r w:rsidR="001852F3">
        <w:rPr>
          <w:rFonts w:ascii="Times New Roman" w:hAnsi="Times New Roman" w:eastAsia="Times New Roman"/>
        </w:rPr>
        <w:t xml:space="preserve"> mL</w:t>
      </w:r>
      <w:r w:rsidR="001852F3">
        <w:rPr>
          <w:rFonts w:ascii="Times New Roman" w:hAnsi="Times New Roman" w:eastAsia="Times New Roman"/>
        </w:rPr>
        <w:t xml:space="preserve"> 2.0%</w:t>
      </w:r>
      <w:r>
        <w:t>海藻酸钠、</w:t>
      </w:r>
    </w:p>
    <w:p w:rsidR="0018722C">
      <w:pPr>
        <w:topLinePunct/>
      </w:pPr>
      <w:r>
        <w:rPr>
          <w:rFonts w:ascii="Times New Roman" w:eastAsia="Times New Roman"/>
        </w:rPr>
        <w:t>1.4%SiO</w:t>
      </w:r>
      <w:r>
        <w:rPr>
          <w:rFonts w:ascii="Times New Roman" w:eastAsia="Times New Roman"/>
        </w:rPr>
        <w:t>2</w:t>
      </w:r>
      <w:r>
        <w:t>、</w:t>
      </w:r>
      <w:r>
        <w:rPr>
          <w:rFonts w:ascii="Times New Roman" w:eastAsia="Times New Roman"/>
        </w:rPr>
        <w:t>0.6%PVA</w:t>
      </w:r>
      <w:r>
        <w:t>、</w:t>
      </w:r>
      <w:r>
        <w:rPr>
          <w:rFonts w:ascii="Times New Roman" w:eastAsia="Times New Roman"/>
        </w:rPr>
        <w:t>0.8% Al</w:t>
      </w:r>
      <w:r>
        <w:rPr>
          <w:rFonts w:ascii="Times New Roman" w:eastAsia="Times New Roman"/>
        </w:rPr>
        <w:t>2</w:t>
      </w:r>
      <w:r>
        <w:rPr>
          <w:rFonts w:ascii="Times New Roman" w:eastAsia="Times New Roman"/>
        </w:rPr>
        <w:t>O</w:t>
      </w:r>
      <w:r>
        <w:rPr>
          <w:rFonts w:ascii="Times New Roman" w:eastAsia="Times New Roman"/>
        </w:rPr>
        <w:t>3</w:t>
      </w:r>
      <w:r>
        <w:t>、中加入酵母菌液</w:t>
      </w:r>
      <w:r>
        <w:rPr>
          <w:rFonts w:ascii="Times New Roman" w:eastAsia="Times New Roman"/>
        </w:rPr>
        <w:t>3 mL</w:t>
      </w:r>
      <w:r>
        <w:t>搅拌均匀后吸入注射</w:t>
      </w:r>
      <w:r>
        <w:t>器中，以恒定的速度滴入</w:t>
      </w:r>
      <w:r>
        <w:rPr>
          <w:rFonts w:ascii="Times New Roman" w:eastAsia="Times New Roman"/>
        </w:rPr>
        <w:t>3</w:t>
      </w:r>
      <w:r>
        <w:rPr>
          <w:rFonts w:ascii="Times New Roman" w:eastAsia="Times New Roman"/>
        </w:rPr>
        <w:t>.</w:t>
      </w:r>
      <w:r>
        <w:rPr>
          <w:rFonts w:ascii="Times New Roman" w:eastAsia="Times New Roman"/>
        </w:rPr>
        <w:t>0</w:t>
      </w:r>
      <w:r>
        <w:rPr>
          <w:rFonts w:ascii="Times New Roman" w:eastAsia="Times New Roman"/>
        </w:rPr>
        <w:t>% </w:t>
      </w:r>
      <w:r>
        <w:rPr>
          <w:rFonts w:ascii="Times New Roman" w:eastAsia="Times New Roman"/>
        </w:rPr>
        <w:t>CaCl</w:t>
      </w:r>
      <w:r>
        <w:rPr>
          <w:rFonts w:ascii="Times New Roman" w:eastAsia="Times New Roman"/>
        </w:rPr>
        <w:t>2</w:t>
      </w:r>
      <w:r>
        <w:t>溶液中，固化</w:t>
      </w:r>
      <w:r>
        <w:rPr>
          <w:rFonts w:ascii="Times New Roman" w:eastAsia="Times New Roman"/>
        </w:rPr>
        <w:t>30min</w:t>
      </w:r>
      <w:r>
        <w:t>将胶珠捞出冲洗干净，</w:t>
      </w:r>
      <w:r w:rsidR="001852F3">
        <w:t xml:space="preserve">置于生理盐水中备用。</w:t>
      </w:r>
    </w:p>
    <w:p w:rsidR="0018722C">
      <w:pPr>
        <w:pStyle w:val="4"/>
        <w:topLinePunct/>
        <w:ind w:left="200" w:hangingChars="200" w:hanging="200"/>
      </w:pPr>
      <w:bookmarkStart w:id="48864" w:name="_Toc68648864"/>
      <w:r>
        <w:rPr>
          <w:b/>
        </w:rPr>
        <w:t>1.6.5</w:t>
      </w:r>
      <w:r>
        <w:t xml:space="preserve"> </w:t>
      </w:r>
      <w:r>
        <w:t>苹果酸的测定</w:t>
      </w:r>
      <w:bookmarkEnd w:id="48864"/>
    </w:p>
    <w:p w:rsidR="0018722C">
      <w:pPr>
        <w:topLinePunct/>
      </w:pPr>
      <w:r>
        <w:t>将发酵液经过</w:t>
      </w:r>
      <w:r>
        <w:rPr>
          <w:rFonts w:ascii="Times New Roman" w:hAnsi="Times New Roman" w:eastAsia="Times New Roman"/>
        </w:rPr>
        <w:t>12000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 min</w:t>
      </w:r>
      <w:r>
        <w:t>后，经过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微孔过滤膜处理，</w:t>
      </w:r>
      <w:r>
        <w:t>采用</w:t>
      </w:r>
      <w:r>
        <w:rPr>
          <w:rFonts w:ascii="Times New Roman" w:hAnsi="Times New Roman" w:eastAsia="Times New Roman"/>
        </w:rPr>
        <w:t>Waters </w:t>
      </w:r>
      <w:r>
        <w:rPr>
          <w:rFonts w:ascii="Times New Roman" w:hAnsi="Times New Roman" w:eastAsia="Times New Roman"/>
        </w:rPr>
        <w:t>ACQUITY UPLC</w:t>
      </w:r>
      <w:r>
        <w:t>超高压液相色谱仪检测其苹果酸的含量。检测条件：</w:t>
      </w:r>
    </w:p>
    <w:p w:rsidR="0018722C">
      <w:pPr>
        <w:topLinePunct/>
      </w:pPr>
      <w:r>
        <w:rPr>
          <w:rFonts w:ascii="Times New Roman" w:hAnsi="Times New Roman" w:eastAsia="宋体"/>
        </w:rPr>
        <w:t>C</w:t>
      </w:r>
      <w:r>
        <w:rPr>
          <w:rFonts w:ascii="Times New Roman" w:hAnsi="Times New Roman" w:eastAsia="宋体"/>
        </w:rPr>
        <w:t>18</w:t>
      </w:r>
      <w:r>
        <w:t>不锈钢柱</w:t>
      </w:r>
      <w:r>
        <w:t>（</w:t>
      </w:r>
      <w:r>
        <w:rPr>
          <w:rFonts w:ascii="Times New Roman" w:hAnsi="Times New Roman" w:eastAsia="宋体"/>
          <w:spacing w:val="0"/>
        </w:rPr>
        <w:t>2.1×5</w:t>
      </w:r>
      <w:r>
        <w:rPr>
          <w:rFonts w:ascii="Times New Roman" w:hAnsi="Times New Roman" w:eastAsia="宋体"/>
        </w:rPr>
        <w:t>0</w:t>
      </w:r>
      <w:r>
        <w:rPr>
          <w:rFonts w:ascii="Times New Roman" w:hAnsi="Times New Roman" w:eastAsia="宋体"/>
          <w:spacing w:val="0"/>
        </w:rPr>
        <w:t> mm</w:t>
      </w:r>
      <w:r>
        <w:rPr>
          <w:spacing w:val="-7"/>
        </w:rPr>
        <w:t xml:space="preserve">, </w:t>
      </w:r>
      <w:r>
        <w:rPr>
          <w:rFonts w:ascii="Times New Roman" w:hAnsi="Times New Roman" w:eastAsia="宋体"/>
        </w:rPr>
        <w:t>1.7</w:t>
      </w:r>
      <w:r w:rsidR="001852F3">
        <w:rPr>
          <w:rFonts w:ascii="Times New Roman" w:hAnsi="Times New Roman" w:eastAsia="宋体"/>
        </w:rPr>
        <w:t xml:space="preserve">μ</w:t>
      </w:r>
      <w:r>
        <w:rPr>
          <w:rFonts w:ascii="Times New Roman" w:hAnsi="Times New Roman" w:eastAsia="宋体"/>
          <w:spacing w:val="0"/>
        </w:rPr>
        <w:t>m</w:t>
      </w:r>
      <w:r>
        <w:t>）</w:t>
      </w:r>
      <w:r>
        <w:t>；</w:t>
      </w:r>
      <w:r>
        <w:rPr>
          <w:rFonts w:ascii="Times New Roman" w:hAnsi="Times New Roman" w:eastAsia="宋体"/>
        </w:rPr>
        <w:t>100%</w:t>
      </w:r>
      <w:r>
        <w:t>硫酸氢二铵缓冲液</w:t>
      </w:r>
      <w:r>
        <w:t>（</w:t>
      </w:r>
      <w:r>
        <w:rPr>
          <w:rFonts w:ascii="Times New Roman" w:hAnsi="Times New Roman" w:eastAsia="宋体"/>
        </w:rPr>
        <w:t>0.01M</w:t>
      </w:r>
      <w:r>
        <w:rPr>
          <w:spacing w:val="-7"/>
        </w:rPr>
        <w:t xml:space="preserve">, </w:t>
      </w:r>
      <w:r>
        <w:rPr>
          <w:rFonts w:ascii="Times New Roman" w:hAnsi="Times New Roman" w:eastAsia="宋体"/>
          <w:spacing w:val="0"/>
        </w:rPr>
        <w:t>pH2.7</w:t>
      </w:r>
      <w:r>
        <w:t>）</w:t>
      </w:r>
      <w:r>
        <w:t>；</w:t>
      </w:r>
      <w:r>
        <w:t>流速</w:t>
      </w:r>
      <w:r>
        <w:rPr>
          <w:rFonts w:ascii="Times New Roman" w:hAnsi="Times New Roman" w:eastAsia="宋体"/>
        </w:rPr>
        <w:t>0</w:t>
      </w:r>
      <w:r>
        <w:rPr>
          <w:rFonts w:ascii="Times New Roman" w:hAnsi="Times New Roman" w:eastAsia="宋体"/>
        </w:rPr>
        <w:t>.</w:t>
      </w:r>
      <w:r>
        <w:rPr>
          <w:rFonts w:ascii="Times New Roman" w:hAnsi="Times New Roman" w:eastAsia="宋体"/>
        </w:rPr>
        <w:t>05 mL</w:t>
      </w:r>
      <w:r>
        <w:rPr>
          <w:rFonts w:ascii="Times New Roman" w:hAnsi="Times New Roman" w:eastAsia="宋体"/>
        </w:rPr>
        <w:t>/</w:t>
      </w:r>
      <w:r>
        <w:rPr>
          <w:rFonts w:ascii="Times New Roman" w:hAnsi="Times New Roman" w:eastAsia="宋体"/>
        </w:rPr>
        <w:t>min</w:t>
      </w:r>
      <w:r>
        <w:t>；检测波长</w:t>
      </w:r>
      <w:r>
        <w:rPr>
          <w:rFonts w:ascii="Times New Roman" w:hAnsi="Times New Roman" w:eastAsia="宋体"/>
        </w:rPr>
        <w:t>210 nm</w:t>
      </w:r>
      <w:r>
        <w:t>；柱温</w:t>
      </w:r>
      <w:r>
        <w:rPr>
          <w:rFonts w:ascii="Times New Roman" w:hAnsi="Times New Roman" w:eastAsia="宋体"/>
        </w:rPr>
        <w:t>35</w:t>
      </w:r>
      <w:r>
        <w:rPr>
          <w:rFonts w:ascii="新宋体" w:hAnsi="新宋体" w:eastAsia="新宋体" w:hint="eastAsia"/>
        </w:rPr>
        <w:t>℃</w:t>
      </w:r>
      <w:r>
        <w:t>；自动进样，进样量</w:t>
      </w:r>
      <w:r>
        <w:rPr>
          <w:rFonts w:ascii="Times New Roman" w:hAnsi="Times New Roman" w:eastAsia="宋体"/>
        </w:rPr>
        <w:t>2</w:t>
      </w:r>
      <w:r w:rsidR="001852F3">
        <w:rPr>
          <w:rFonts w:ascii="Times New Roman" w:hAnsi="Times New Roman" w:eastAsia="宋体"/>
        </w:rPr>
        <w:t xml:space="preserve">μL</w:t>
      </w:r>
      <w:r>
        <w:t>。</w:t>
      </w:r>
    </w:p>
    <w:p w:rsidR="0018722C">
      <w:pPr>
        <w:topLinePunct/>
      </w:pPr>
      <w:r>
        <w:t>降酸量</w:t>
      </w:r>
      <w:r>
        <w:t>（</w:t>
      </w:r>
      <w:r>
        <w:rPr>
          <w:rFonts w:ascii="Times New Roman" w:hAnsi="Times New Roman" w:eastAsia="Times New Roman"/>
        </w:rPr>
        <w:t>g·L</w:t>
      </w:r>
      <w:r>
        <w:rPr>
          <w:rFonts w:ascii="Times New Roman" w:hAnsi="Times New Roman" w:eastAsia="Times New Roman"/>
        </w:rPr>
        <w:t>-1</w:t>
      </w:r>
      <w:r>
        <w:t>）</w:t>
      </w:r>
      <w:r>
        <w:rPr>
          <w:rFonts w:ascii="Times New Roman" w:hAnsi="Times New Roman" w:eastAsia="Times New Roman"/>
        </w:rPr>
        <w:t>=</w:t>
      </w:r>
      <w:r>
        <w:t>起始发酵液的苹果酸浓度－发酵结束后的苹果酸的浓度</w:t>
      </w:r>
    </w:p>
    <w:p w:rsidR="0018722C">
      <w:pPr>
        <w:pStyle w:val="4"/>
        <w:topLinePunct/>
        <w:ind w:left="200" w:hangingChars="200" w:hanging="200"/>
      </w:pPr>
      <w:bookmarkStart w:id="48865" w:name="_Toc68648865"/>
      <w:r>
        <w:rPr>
          <w:b/>
        </w:rPr>
        <w:t>1.6.6</w:t>
      </w:r>
      <w:r>
        <w:t xml:space="preserve"> </w:t>
      </w:r>
      <w:r>
        <w:t>固定化载体的电镜观察</w:t>
      </w:r>
      <w:bookmarkEnd w:id="48865"/>
    </w:p>
    <w:p w:rsidR="0018722C">
      <w:pPr>
        <w:topLinePunct/>
      </w:pPr>
      <w:r>
        <w:t>将制备好的固定化酵母载体用蒸馏水水冲洗干净后，用滤纸除去载体表面水分并放置在干净的培养皿中，使彼此分散开来。将载体先在－</w:t>
      </w:r>
      <w:r>
        <w:rPr>
          <w:rFonts w:ascii="Times New Roman" w:hAnsi="Times New Roman" w:eastAsia="Times New Roman"/>
        </w:rPr>
        <w:t>20</w:t>
      </w:r>
      <w:r>
        <w:rPr>
          <w:rFonts w:ascii="新宋体" w:hAnsi="新宋体" w:eastAsia="新宋体" w:hint="eastAsia"/>
        </w:rPr>
        <w:t>℃</w:t>
      </w:r>
      <w:r>
        <w:t>预冻</w:t>
      </w:r>
      <w:r>
        <w:rPr>
          <w:rFonts w:ascii="Times New Roman" w:hAnsi="Times New Roman" w:eastAsia="Times New Roman"/>
        </w:rPr>
        <w:t>2h</w:t>
      </w:r>
      <w:r>
        <w:t>，</w:t>
      </w:r>
      <w:r>
        <w:t>再</w:t>
      </w:r>
    </w:p>
    <w:p w:rsidR="0018722C">
      <w:pPr>
        <w:topLinePunct/>
      </w:pPr>
      <w:r>
        <w:t>放入到－</w:t>
      </w:r>
      <w:r>
        <w:rPr>
          <w:rFonts w:ascii="Times New Roman" w:hAnsi="Times New Roman" w:eastAsia="Times New Roman"/>
        </w:rPr>
        <w:t>80</w:t>
      </w:r>
      <w:r>
        <w:rPr>
          <w:rFonts w:ascii="新宋体" w:hAnsi="新宋体" w:eastAsia="新宋体" w:hint="eastAsia"/>
        </w:rPr>
        <w:t>℃</w:t>
      </w:r>
      <w:r>
        <w:rPr>
          <w:rFonts w:ascii="Times New Roman" w:hAnsi="Times New Roman" w:eastAsia="Times New Roman"/>
        </w:rPr>
        <w:t>8h</w:t>
      </w:r>
      <w:r>
        <w:t>，而后放在真空冷冻干燥机干燥</w:t>
      </w:r>
      <w:r>
        <w:rPr>
          <w:rFonts w:ascii="Times New Roman" w:hAnsi="Times New Roman" w:eastAsia="Times New Roman"/>
        </w:rPr>
        <w:t>8h</w:t>
      </w:r>
      <w:r>
        <w:t>，干燥结束后</w:t>
      </w:r>
      <w:r>
        <w:rPr>
          <w:rFonts w:ascii="Times New Roman" w:hAnsi="Times New Roman" w:eastAsia="Times New Roman"/>
        </w:rPr>
        <w:t>35</w:t>
      </w:r>
      <w:r>
        <w:rPr>
          <w:rFonts w:ascii="新宋体" w:hAnsi="新宋体" w:eastAsia="新宋体" w:hint="eastAsia"/>
        </w:rPr>
        <w:t>℃</w:t>
      </w:r>
      <w:r>
        <w:t>烘干</w:t>
      </w:r>
    </w:p>
    <w:p w:rsidR="0018722C">
      <w:pPr>
        <w:topLinePunct/>
      </w:pPr>
      <w:r>
        <w:rPr>
          <w:rFonts w:ascii="Times New Roman" w:eastAsia="Times New Roman"/>
        </w:rPr>
        <w:t>20min</w:t>
      </w:r>
      <w:r>
        <w:t>。将烘干后的微球用镊子夹碎，放在导电载体上喷金镀膜</w:t>
      </w:r>
      <w:r>
        <w:rPr>
          <w:rFonts w:ascii="Times New Roman" w:eastAsia="Times New Roman"/>
        </w:rPr>
        <w:t>100s</w:t>
      </w:r>
      <w:r>
        <w:t>，进行电镜观察。</w:t>
      </w:r>
    </w:p>
    <w:p w:rsidR="0018722C">
      <w:pPr>
        <w:pStyle w:val="4"/>
        <w:topLinePunct/>
        <w:ind w:left="200" w:hangingChars="200" w:hanging="200"/>
      </w:pPr>
      <w:bookmarkStart w:id="48866" w:name="_Toc68648866"/>
      <w:r>
        <w:rPr>
          <w:b/>
        </w:rPr>
        <w:t>1.6.7</w:t>
      </w:r>
      <w:r>
        <w:t xml:space="preserve"> </w:t>
      </w:r>
      <w:r>
        <w:t>固定化酵母微球使用寿命的研究</w:t>
      </w:r>
      <w:bookmarkEnd w:id="48866"/>
    </w:p>
    <w:p w:rsidR="0018722C">
      <w:pPr>
        <w:topLinePunct/>
      </w:pPr>
      <w:r>
        <w:t>根据不同固定化载体的理化性质、电镜结构和降酸效果比较，选择较好的固</w:t>
      </w:r>
      <w:r>
        <w:t>定化酵母的载体，研究固定化酵母载体的使用寿命。制作菌浓</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CFUmL</w:t>
      </w:r>
      <w:r>
        <w:rPr>
          <w:rFonts w:ascii="Times New Roman" w:hAnsi="Times New Roman" w:eastAsia="Times New Roman"/>
        </w:rPr>
        <w:t>-1</w:t>
      </w:r>
      <w:r>
        <w:t>的微球，按每</w:t>
      </w:r>
      <w:r>
        <w:rPr>
          <w:rFonts w:ascii="Times New Roman" w:hAnsi="Times New Roman" w:eastAsia="Times New Roman"/>
        </w:rPr>
        <w:t>100ml</w:t>
      </w:r>
      <w:r>
        <w:t>加入</w:t>
      </w:r>
      <w:r>
        <w:rPr>
          <w:rFonts w:ascii="Times New Roman" w:hAnsi="Times New Roman" w:eastAsia="Times New Roman"/>
        </w:rPr>
        <w:t>3g</w:t>
      </w:r>
      <w:r>
        <w:t>微球的接种量，投入本实验室自酿的枇杷酒进行批</w:t>
      </w:r>
      <w:r>
        <w:t>式降酸发酵。每批次结束后回收微球投入新鲜的枇杷原酒，反复试验</w:t>
      </w:r>
      <w:r>
        <w:rPr>
          <w:rFonts w:ascii="Times New Roman" w:hAnsi="Times New Roman" w:eastAsia="Times New Roman"/>
        </w:rPr>
        <w:t>5</w:t>
      </w:r>
      <w:r w:rsidR="001852F3">
        <w:rPr>
          <w:rFonts w:ascii="Times New Roman" w:hAnsi="Times New Roman" w:eastAsia="Times New Roman"/>
        </w:rPr>
        <w:t xml:space="preserve"> </w:t>
      </w:r>
      <w:r>
        <w:t>批次。</w:t>
      </w:r>
    </w:p>
    <w:p w:rsidR="0018722C">
      <w:pPr>
        <w:pStyle w:val="Heading2"/>
        <w:topLinePunct/>
        <w:ind w:left="171" w:hangingChars="171" w:hanging="171"/>
      </w:pPr>
      <w:bookmarkStart w:id="48867" w:name="_Toc68648867"/>
      <w:bookmarkStart w:name="_TOC_250059" w:id="79"/>
      <w:bookmarkStart w:name="2 结果与分析 " w:id="80"/>
      <w:r>
        <w:rPr>
          <w:b/>
        </w:rPr>
        <w:t>2</w:t>
      </w:r>
      <w:r>
        <w:t xml:space="preserve"> </w:t>
      </w:r>
      <w:bookmarkEnd w:id="80"/>
      <w:bookmarkEnd w:id="79"/>
      <w:r>
        <w:t>结果与分析</w:t>
      </w:r>
      <w:bookmarkEnd w:id="48867"/>
    </w:p>
    <w:p w:rsidR="0018722C">
      <w:pPr>
        <w:pStyle w:val="Heading3"/>
        <w:topLinePunct/>
        <w:ind w:left="200" w:hangingChars="200" w:hanging="200"/>
      </w:pPr>
      <w:bookmarkStart w:id="48868" w:name="_Toc68648868"/>
      <w:bookmarkStart w:name="_TOC_250058" w:id="81"/>
      <w:r>
        <w:rPr>
          <w:b/>
        </w:rPr>
        <w:t>2.1</w:t>
      </w:r>
      <w:r>
        <w:t xml:space="preserve"> </w:t>
      </w:r>
      <w:r>
        <w:t>海藻酸钠浓度对酵母</w:t>
      </w:r>
      <w:r>
        <w:rPr>
          <w:b/>
        </w:rPr>
        <w:t>CU-6</w:t>
      </w:r>
      <w:bookmarkEnd w:id="81"/>
      <w:r>
        <w:t>降酸的影响</w:t>
      </w:r>
      <w:bookmarkEnd w:id="48868"/>
    </w:p>
    <w:p w:rsidR="0018722C">
      <w:pPr>
        <w:topLinePunct/>
      </w:pPr>
      <w:r>
        <w:t>将不同海藻酸钠浓度</w:t>
      </w:r>
      <w:r>
        <w:t>（</w:t>
      </w:r>
      <w:r>
        <w:rPr>
          <w:rFonts w:ascii="Times New Roman" w:hAnsi="Times New Roman" w:eastAsia="Times New Roman"/>
        </w:rPr>
        <w:t>1%</w:t>
      </w:r>
      <w:r>
        <w:rPr>
          <w:spacing w:val="-2"/>
        </w:rPr>
        <w:t xml:space="preserve">, </w:t>
      </w:r>
      <w:r>
        <w:rPr>
          <w:rFonts w:ascii="Times New Roman" w:hAnsi="Times New Roman" w:eastAsia="Times New Roman"/>
        </w:rPr>
        <w:t>2%</w:t>
      </w:r>
      <w:r>
        <w:rPr>
          <w:spacing w:val="-2"/>
        </w:rPr>
        <w:t xml:space="preserve">, </w:t>
      </w:r>
      <w:r>
        <w:rPr>
          <w:rFonts w:ascii="Times New Roman" w:hAnsi="Times New Roman" w:eastAsia="Times New Roman"/>
        </w:rPr>
        <w:t>3%</w:t>
      </w:r>
      <w:r>
        <w:rPr>
          <w:spacing w:val="-2"/>
        </w:rPr>
        <w:t xml:space="preserve">, </w:t>
      </w:r>
      <w:r>
        <w:rPr>
          <w:rFonts w:ascii="Times New Roman" w:hAnsi="Times New Roman" w:eastAsia="Times New Roman"/>
        </w:rPr>
        <w:t>4%</w:t>
      </w:r>
      <w:r>
        <w:rPr>
          <w:spacing w:val="-2"/>
        </w:rPr>
        <w:t xml:space="preserve">, </w:t>
      </w:r>
      <w:r>
        <w:rPr>
          <w:rFonts w:ascii="Times New Roman" w:hAnsi="Times New Roman" w:eastAsia="Times New Roman"/>
        </w:rPr>
        <w:t>5%</w:t>
      </w:r>
      <w:r>
        <w:t>）</w:t>
      </w:r>
      <w:r>
        <w:t>加入</w:t>
      </w:r>
      <w:r>
        <w:rPr>
          <w:rFonts w:ascii="Times New Roman" w:hAnsi="Times New Roman" w:eastAsia="Times New Roman"/>
        </w:rPr>
        <w:t>3%CaCl</w:t>
      </w:r>
      <w:r>
        <w:rPr>
          <w:rFonts w:ascii="Times New Roman" w:hAnsi="Times New Roman" w:eastAsia="Times New Roman"/>
        </w:rPr>
        <w:t>2</w:t>
      </w:r>
      <w:r>
        <w:t>制备的固定</w:t>
      </w:r>
      <w:r>
        <w:t>化酵母载体，按接种量为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CFUmL</w:t>
      </w:r>
      <w:r>
        <w:rPr>
          <w:rFonts w:ascii="Times New Roman" w:hAnsi="Times New Roman" w:eastAsia="Times New Roman"/>
        </w:rPr>
        <w:t>-1</w:t>
      </w:r>
      <w:r>
        <w:t>，分别加入在上述的</w:t>
      </w:r>
      <w:r>
        <w:rPr>
          <w:rFonts w:ascii="Times New Roman" w:hAnsi="Times New Roman" w:eastAsia="Times New Roman"/>
        </w:rPr>
        <w:t>YNB</w:t>
      </w:r>
      <w:r>
        <w:t>降酸模拟</w:t>
      </w:r>
      <w:r>
        <w:t>培养基中，分别放在</w:t>
      </w:r>
      <w:r>
        <w:rPr>
          <w:rFonts w:ascii="Times New Roman" w:hAnsi="Times New Roman" w:eastAsia="Times New Roman"/>
        </w:rPr>
        <w:t>26</w:t>
      </w:r>
      <w:r>
        <w:rPr>
          <w:rFonts w:ascii="新宋体" w:hAnsi="新宋体" w:eastAsia="新宋体" w:hint="eastAsia"/>
        </w:rPr>
        <w:t>℃</w:t>
      </w:r>
      <w:r>
        <w:t>培养</w:t>
      </w:r>
      <w:r>
        <w:rPr>
          <w:rFonts w:ascii="Times New Roman" w:hAnsi="Times New Roman" w:eastAsia="Times New Roman"/>
        </w:rPr>
        <w:t>5 d</w:t>
      </w:r>
      <w:r>
        <w:t>。发酵结束后，离心、</w:t>
      </w:r>
      <w:r>
        <w:rPr>
          <w:rFonts w:ascii="Times New Roman" w:hAnsi="Times New Roman" w:eastAsia="Times New Roman"/>
        </w:rPr>
        <w:t>0.22</w:t>
      </w:r>
      <w:r w:rsidR="001852F3">
        <w:rPr>
          <w:rFonts w:ascii="Times New Roman" w:hAnsi="Times New Roman" w:eastAsia="Times New Roman"/>
        </w:rPr>
        <w:t xml:space="preserve">μm</w:t>
      </w:r>
      <w:r>
        <w:t>微孔滤膜过滤</w:t>
      </w:r>
      <w:r>
        <w:t>，</w:t>
      </w:r>
    </w:p>
    <w:p w:rsidR="0018722C">
      <w:pPr>
        <w:topLinePunct/>
      </w:pPr>
      <w:r>
        <w:rPr>
          <w:rFonts w:ascii="Times New Roman" w:eastAsia="Times New Roman"/>
        </w:rPr>
        <w:t>UPLC</w:t>
      </w:r>
      <w:r>
        <w:t>检测发酵液中苹果酸的含量，结果见图</w:t>
      </w:r>
      <w:r>
        <w:rPr>
          <w:rFonts w:ascii="Times New Roman" w:eastAsia="Times New Roman"/>
        </w:rPr>
        <w:t>4-1</w:t>
      </w:r>
      <w:r>
        <w:t>。</w:t>
      </w:r>
    </w:p>
    <w:p w:rsidR="0018722C">
      <w:pPr>
        <w:pStyle w:val="ae"/>
        <w:topLinePunct/>
      </w:pPr>
      <w:r>
        <w:rPr>
          <w:kern w:val="2"/>
          <w:sz w:val="22"/>
          <w:szCs w:val="22"/>
          <w:rFonts w:cstheme="minorBidi" w:hAnsiTheme="minorHAnsi" w:eastAsiaTheme="minorHAnsi" w:asciiTheme="minorHAnsi"/>
        </w:rPr>
        <w:pict>
          <v:group style="margin-left:206.669998pt;margin-top:6.05838pt;width:212.05pt;height:120.05pt;mso-position-horizontal-relative:page;mso-position-vertical-relative:paragraph;z-index:3256" coordorigin="4133,121" coordsize="4241,2401">
            <v:rect style="position:absolute;left:4380;top:395;width:346;height:2120" filled="true" fillcolor="#7f7f7f" stroked="false">
              <v:fill type="solid"/>
            </v:rect>
            <v:rect style="position:absolute;left:4380;top:395;width:346;height:2120" filled="false" stroked="true" strokeweight=".721pt" strokecolor="#000000">
              <v:stroke dashstyle="solid"/>
            </v:rect>
            <v:rect style="position:absolute;left:4545;top:366;width:15;height:29" filled="true" fillcolor="#000000" stroked="false">
              <v:fill type="solid"/>
            </v:rect>
            <v:line style="position:absolute" from="4510,367" to="4610,367" stroked="true" strokeweight=".721pt" strokecolor="#000000">
              <v:stroke dashstyle="solid"/>
            </v:line>
            <v:rect style="position:absolute;left:4545;top:395;width:15;height:29" filled="true" fillcolor="#000000" stroked="false">
              <v:fill type="solid"/>
            </v:rect>
            <v:line style="position:absolute" from="4510,424" to="4610,424" stroked="true" strokeweight=".721pt" strokecolor="#000000">
              <v:stroke dashstyle="solid"/>
            </v:line>
            <v:rect style="position:absolute;left:5230;top:236;width:346;height:2278" filled="true" fillcolor="#7f7f7f" stroked="false">
              <v:fill type="solid"/>
            </v:rect>
            <v:rect style="position:absolute;left:5230;top:236;width:346;height:2278" filled="false" stroked="true" strokeweight=".721pt" strokecolor="#000000">
              <v:stroke dashstyle="solid"/>
            </v:rect>
            <v:line style="position:absolute" from="5404,237" to="5404,194" stroked="true" strokeweight=".721pt" strokecolor="#000000">
              <v:stroke dashstyle="solid"/>
            </v:line>
            <v:line style="position:absolute" from="5360,194" to="5461,194" stroked="true" strokeweight=".721pt" strokecolor="#000000">
              <v:stroke dashstyle="solid"/>
            </v:line>
            <v:line style="position:absolute" from="5404,237" to="5404,280" stroked="true" strokeweight=".721pt" strokecolor="#000000">
              <v:stroke dashstyle="solid"/>
            </v:line>
            <v:line style="position:absolute" from="5360,280" to="5461,280" stroked="true" strokeweight=".721pt" strokecolor="#000000">
              <v:stroke dashstyle="solid"/>
            </v:line>
            <v:rect style="position:absolute;left:6081;top:308;width:332;height:2206" filled="true" fillcolor="#7f7f7f" stroked="false">
              <v:fill type="solid"/>
            </v:rect>
            <v:rect style="position:absolute;left:6081;top:308;width:332;height:2206" filled="false" stroked="true" strokeweight=".721pt" strokecolor="#000000">
              <v:stroke dashstyle="solid"/>
            </v:rect>
            <v:rect style="position:absolute;left:6232;top:280;width:15;height:29" filled="true" fillcolor="#000000" stroked="false">
              <v:fill type="solid"/>
            </v:rect>
            <v:line style="position:absolute" from="6197,280" to="6298,280" stroked="true" strokeweight=".721pt" strokecolor="#000000">
              <v:stroke dashstyle="solid"/>
            </v:line>
            <v:rect style="position:absolute;left:6232;top:308;width:15;height:29" filled="true" fillcolor="#000000" stroked="false">
              <v:fill type="solid"/>
            </v:rect>
            <v:line style="position:absolute" from="6197,338" to="6298,338" stroked="true" strokeweight=".721pt" strokecolor="#000000">
              <v:stroke dashstyle="solid"/>
            </v:line>
            <v:rect style="position:absolute;left:6918;top:596;width:346;height:1918" filled="true" fillcolor="#7f7f7f" stroked="false">
              <v:fill type="solid"/>
            </v:rect>
            <v:rect style="position:absolute;left:6918;top:596;width:346;height:1918" filled="false" stroked="true" strokeweight=".721pt" strokecolor="#000000">
              <v:stroke dashstyle="solid"/>
            </v:rect>
            <v:rect style="position:absolute;left:7083;top:568;width:15;height:29" filled="true" fillcolor="#000000" stroked="false">
              <v:fill type="solid"/>
            </v:rect>
            <v:line style="position:absolute" from="7048,568" to="7148,568" stroked="true" strokeweight=".721pt" strokecolor="#000000">
              <v:stroke dashstyle="solid"/>
            </v:line>
            <v:rect style="position:absolute;left:7083;top:596;width:15;height:29" filled="true" fillcolor="#000000" stroked="false">
              <v:fill type="solid"/>
            </v:rect>
            <v:line style="position:absolute" from="7048,626" to="7148,626" stroked="true" strokeweight=".721pt" strokecolor="#000000">
              <v:stroke dashstyle="solid"/>
            </v:line>
            <v:rect style="position:absolute;left:7768;top:798;width:346;height:1716" filled="true" fillcolor="#7f7f7f" stroked="false">
              <v:fill type="solid"/>
            </v:rect>
            <v:rect style="position:absolute;left:7768;top:798;width:346;height:1716" filled="false" stroked="true" strokeweight=".721pt" strokecolor="#000000">
              <v:stroke dashstyle="solid"/>
            </v:rect>
            <v:line style="position:absolute" from="7942,799" to="7942,741" stroked="true" strokeweight=".721pt" strokecolor="#000000">
              <v:stroke dashstyle="solid"/>
            </v:line>
            <v:line style="position:absolute" from="7898,741" to="7999,741" stroked="true" strokeweight=".721pt" strokecolor="#000000">
              <v:stroke dashstyle="solid"/>
            </v:line>
            <v:line style="position:absolute" from="7942,799" to="7942,856" stroked="true" strokeweight=".721pt" strokecolor="#000000">
              <v:stroke dashstyle="solid"/>
            </v:line>
            <v:line style="position:absolute" from="7898,856" to="7999,856" stroked="true" strokeweight=".721pt" strokecolor="#000000">
              <v:stroke dashstyle="solid"/>
            </v:line>
            <v:shape style="position:absolute;left:4134;top:121;width:59;height:2393" coordorigin="4134,122" coordsize="59,2393" path="m4134,122l4134,2515,4193,2515e" filled="false" stroked="true" strokeweight=".06pt" strokecolor="#000000">
              <v:path arrowok="t"/>
              <v:stroke dashstyle="solid"/>
            </v:shape>
            <v:line style="position:absolute" from="4134,1923" to="4193,1923" stroked="true" strokeweight=".06pt" strokecolor="#000000">
              <v:stroke dashstyle="solid"/>
            </v:line>
            <v:line style="position:absolute" from="4134,1318" to="4193,1318" stroked="true" strokeweight=".06pt" strokecolor="#000000">
              <v:stroke dashstyle="solid"/>
            </v:line>
            <v:line style="position:absolute" from="4134,727" to="4193,727" stroked="true" strokeweight=".06pt" strokecolor="#000000">
              <v:stroke dashstyle="solid"/>
            </v:line>
            <v:line style="position:absolute" from="4134,122" to="4193,122" stroked="true" strokeweight=".06pt" strokecolor="#000000">
              <v:stroke dashstyle="solid"/>
            </v:line>
            <v:shape style="position:absolute;left:0;top:7828;width:4240;height:58" coordorigin="0,7829" coordsize="4240,58" path="m4134,2515l8374,2515m4134,2515l4134,2457e" filled="false" stroked="true" strokeweight=".06pt" strokecolor="#000000">
              <v:path arrowok="t"/>
              <v:stroke dashstyle="solid"/>
            </v:shape>
            <v:line style="position:absolute" from="4985,2515" to="4985,2457" stroked="true" strokeweight=".06pt" strokecolor="#000000">
              <v:stroke dashstyle="solid"/>
            </v:line>
            <v:line style="position:absolute" from="5836,2515" to="5836,2457" stroked="true" strokeweight=".06pt" strokecolor="#000000">
              <v:stroke dashstyle="solid"/>
            </v:line>
            <v:line style="position:absolute" from="6672,2515" to="6672,2457" stroked="true" strokeweight=".06pt" strokecolor="#000000">
              <v:stroke dashstyle="solid"/>
            </v:line>
            <v:line style="position:absolute" from="7523,2515" to="7523,2457" stroked="true" strokeweight=".06pt" strokecolor="#000000">
              <v:stroke dashstyle="solid"/>
            </v:line>
            <v:line style="position:absolute" from="8374,2515" to="8374,2457" stroked="true" strokeweight=".0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7"/>
        </w:rPr>
        <w:t>1.6</w:t>
      </w:r>
    </w:p>
    <w:p w:rsidR="0018722C">
      <w:pPr>
        <w:pStyle w:val="ae"/>
        <w:topLinePunct/>
      </w:pPr>
      <w:r>
        <w:rPr>
          <w:rFonts w:cstheme="minorBidi" w:hAnsiTheme="minorHAnsi" w:eastAsiaTheme="minorHAnsi" w:asciiTheme="minorHAnsi"/>
        </w:rPr>
        <w:pict>
          <v:shape style="margin-left:169.844925pt;margin-top:10.468059pt;width:12.9pt;height:55.35pt;mso-position-horizontal-relative:page;mso-position-vertical-relative:paragraph;z-index:3280" type="#_x0000_t202" filled="false" stroked="false">
            <v:textbox inset="0,0,0,0" style="layout-flow:vertical;mso-layout-flow-alt:bottom-to-top">
              <w:txbxContent>
                <w:p w:rsidR="0018722C">
                  <w:pPr>
                    <w:spacing w:line="237" w:lineRule="exact" w:before="0"/>
                    <w:ind w:leftChars="0" w:left="20" w:rightChars="0" w:right="0" w:firstLineChars="0" w:firstLine="0"/>
                    <w:jc w:val="left"/>
                    <w:rPr>
                      <w:sz w:val="11"/>
                    </w:rPr>
                  </w:pPr>
                  <w:r>
                    <w:rPr>
                      <w:spacing w:val="-1"/>
                      <w:w w:val="101"/>
                      <w:sz w:val="17"/>
                    </w:rPr>
                    <w:t>降酸量/g·L</w:t>
                  </w:r>
                  <w:r>
                    <w:rPr>
                      <w:spacing w:val="-1"/>
                      <w:w w:val="105"/>
                      <w:position w:val="9"/>
                      <w:sz w:val="11"/>
                    </w:rPr>
                    <w:t>-1</w:t>
                  </w:r>
                </w:p>
              </w:txbxContent>
            </v:textbox>
            <w10:wrap type="none"/>
          </v:shape>
        </w:pict>
      </w:r>
      <w:r>
        <w:rPr>
          <w:rFonts w:cstheme="minorBidi" w:hAnsiTheme="minorHAnsi" w:eastAsiaTheme="minorHAnsi" w:asciiTheme="minorHAnsi"/>
        </w:rPr>
        <w:t>1.2</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keepNext/>
        <w:topLinePunct/>
      </w:pPr>
      <w:r>
        <w:rPr>
          <w:rFonts w:cstheme="minorBidi" w:hAnsiTheme="minorHAnsi" w:eastAsiaTheme="minorHAnsi" w:asciiTheme="minorHAnsi"/>
        </w:rPr>
        <w:t>海藻酸钠浓度</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t>图</w:t>
      </w:r>
      <w:r>
        <w:rPr>
          <w:rFonts w:ascii="Times New Roman" w:eastAsia="Times New Roman"/>
        </w:rPr>
        <w:t>4-1</w:t>
      </w:r>
      <w:r>
        <w:t xml:space="preserve">  </w:t>
      </w:r>
      <w:r>
        <w:t>海藻酸钠浓度对固定化酵母</w:t>
      </w:r>
      <w:r>
        <w:rPr>
          <w:rFonts w:ascii="Times New Roman" w:eastAsia="Times New Roman"/>
        </w:rPr>
        <w:t>CU-6</w:t>
      </w:r>
      <w:r>
        <w:t>降酸的影响</w:t>
      </w:r>
    </w:p>
    <w:p w:rsidR="0018722C">
      <w:pPr>
        <w:topLinePunct/>
      </w:pPr>
      <w:r>
        <w:rPr>
          <w:rFonts w:ascii="Times New Roman"/>
        </w:rPr>
        <w:t>Fig 4-1 Effect on deacidification of yeast CU-6 by concentration of SA</w:t>
      </w:r>
    </w:p>
    <w:p w:rsidR="0018722C">
      <w:pPr>
        <w:topLinePunct/>
      </w:pPr>
      <w:r>
        <w:t>由图</w:t>
      </w:r>
      <w:r>
        <w:rPr>
          <w:rFonts w:ascii="Times New Roman" w:eastAsia="Times New Roman"/>
        </w:rPr>
        <w:t>4-1</w:t>
      </w:r>
      <w:r>
        <w:t>可知，海藻酸钠浓度对固定化重组酵母</w:t>
      </w:r>
      <w:r>
        <w:rPr>
          <w:rFonts w:ascii="Times New Roman" w:eastAsia="Times New Roman"/>
        </w:rPr>
        <w:t>CU-6</w:t>
      </w:r>
      <w:r>
        <w:t>降酸的影响较小，当</w:t>
      </w:r>
      <w:r>
        <w:t>使用</w:t>
      </w:r>
      <w:r>
        <w:rPr>
          <w:rFonts w:ascii="Times New Roman" w:eastAsia="Times New Roman"/>
        </w:rPr>
        <w:t>2%</w:t>
      </w:r>
      <w:r>
        <w:t>的海藻酸钠作为骨架材料时，其降酸量最高，随着海藻酸钠的浓度增加，</w:t>
      </w:r>
      <w:r>
        <w:t>重组酵母</w:t>
      </w:r>
      <w:r>
        <w:rPr>
          <w:rFonts w:ascii="Times New Roman" w:eastAsia="Times New Roman"/>
        </w:rPr>
        <w:t>CU-6</w:t>
      </w:r>
      <w:r>
        <w:t>的降酸量呈下降趋势。微球硬度变大，其网状结构更趋于致密，</w:t>
      </w:r>
      <w:r>
        <w:t>不利于物质的交换</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p>
    <w:p w:rsidR="0018722C">
      <w:pPr>
        <w:pStyle w:val="Heading3"/>
        <w:topLinePunct/>
        <w:ind w:left="200" w:hangingChars="200" w:hanging="200"/>
      </w:pPr>
      <w:bookmarkStart w:id="48869" w:name="_Toc68648869"/>
      <w:bookmarkStart w:name="_TOC_250057" w:id="82"/>
      <w:r>
        <w:rPr>
          <w:b/>
        </w:rPr>
        <w:t>2.2</w:t>
      </w:r>
      <w:r>
        <w:t xml:space="preserve"> </w:t>
      </w:r>
      <w:r>
        <w:t>氯化钙浓度对</w:t>
      </w:r>
      <w:r>
        <w:rPr>
          <w:b/>
        </w:rPr>
        <w:t>CU-6</w:t>
      </w:r>
      <w:bookmarkEnd w:id="82"/>
      <w:r>
        <w:t>降酸的影响</w:t>
      </w:r>
      <w:bookmarkEnd w:id="48869"/>
    </w:p>
    <w:p w:rsidR="0018722C">
      <w:pPr>
        <w:topLinePunct/>
      </w:pPr>
      <w:r>
        <w:t>将</w:t>
      </w:r>
      <w:r>
        <w:rPr>
          <w:rFonts w:ascii="Times New Roman" w:hAnsi="Times New Roman" w:eastAsia="Times New Roman"/>
        </w:rPr>
        <w:t>2%</w:t>
      </w:r>
      <w:r>
        <w:t>海藻酸钠加入不同氯化钙浓度</w:t>
      </w:r>
      <w:r>
        <w:t>（</w:t>
      </w:r>
      <w:r>
        <w:rPr>
          <w:rFonts w:ascii="Times New Roman" w:hAnsi="Times New Roman" w:eastAsia="Times New Roman"/>
        </w:rPr>
        <w:t>2.0%</w:t>
      </w:r>
      <w:r>
        <w:rPr>
          <w:spacing w:val="-6"/>
        </w:rPr>
        <w:t xml:space="preserve">, </w:t>
      </w:r>
      <w:r>
        <w:rPr>
          <w:rFonts w:ascii="Times New Roman" w:hAnsi="Times New Roman" w:eastAsia="Times New Roman"/>
        </w:rPr>
        <w:t>2.5%</w:t>
      </w:r>
      <w:r>
        <w:rPr>
          <w:spacing w:val="-6"/>
        </w:rPr>
        <w:t xml:space="preserve">, </w:t>
      </w:r>
      <w:r>
        <w:rPr>
          <w:rFonts w:ascii="Times New Roman" w:hAnsi="Times New Roman" w:eastAsia="Times New Roman"/>
        </w:rPr>
        <w:t>3.0%</w:t>
      </w:r>
      <w:r>
        <w:rPr>
          <w:spacing w:val="-6"/>
        </w:rPr>
        <w:t xml:space="preserve">, </w:t>
      </w:r>
      <w:r>
        <w:rPr>
          <w:rFonts w:ascii="Times New Roman" w:hAnsi="Times New Roman" w:eastAsia="Times New Roman"/>
        </w:rPr>
        <w:t>3.5%</w:t>
      </w:r>
      <w:r>
        <w:rPr>
          <w:spacing w:val="-6"/>
        </w:rPr>
        <w:t xml:space="preserve">, </w:t>
      </w:r>
      <w:r>
        <w:rPr>
          <w:rFonts w:ascii="Times New Roman" w:hAnsi="Times New Roman" w:eastAsia="Times New Roman"/>
        </w:rPr>
        <w:t>4.0%</w:t>
      </w:r>
      <w:r>
        <w:rPr>
          <w:spacing w:val="-6"/>
        </w:rPr>
        <w:t xml:space="preserve">, </w:t>
      </w:r>
      <w:r>
        <w:rPr>
          <w:rFonts w:ascii="Times New Roman" w:hAnsi="Times New Roman" w:eastAsia="Times New Roman"/>
        </w:rPr>
        <w:t>4.5%</w:t>
      </w:r>
      <w:r>
        <w:t>）</w:t>
      </w:r>
      <w:r/>
      <w:r>
        <w:t>制备的固定化酵母载体，按接种量为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CFUmL</w:t>
      </w:r>
      <w:r>
        <w:rPr>
          <w:rFonts w:ascii="Times New Roman" w:hAnsi="Times New Roman" w:eastAsia="Times New Roman"/>
        </w:rPr>
        <w:t>-1</w:t>
      </w:r>
      <w:r>
        <w:t>，分别加入在上述的</w:t>
      </w:r>
      <w:r>
        <w:rPr>
          <w:rFonts w:ascii="Times New Roman" w:hAnsi="Times New Roman" w:eastAsia="Times New Roman"/>
        </w:rPr>
        <w:t>YNB</w:t>
      </w:r>
      <w:r>
        <w:t>降酸模拟培养基中，分别放在</w:t>
      </w:r>
      <w:r>
        <w:rPr>
          <w:rFonts w:ascii="Times New Roman" w:hAnsi="Times New Roman" w:eastAsia="Times New Roman"/>
        </w:rPr>
        <w:t>26</w:t>
      </w:r>
      <w:r>
        <w:rPr>
          <w:rFonts w:ascii="新宋体" w:hAnsi="新宋体" w:eastAsia="新宋体" w:hint="eastAsia"/>
        </w:rPr>
        <w:t>℃</w:t>
      </w:r>
      <w:r>
        <w:t>培养</w:t>
      </w:r>
      <w:r>
        <w:rPr>
          <w:rFonts w:ascii="Times New Roman" w:hAnsi="Times New Roman" w:eastAsia="Times New Roman"/>
        </w:rPr>
        <w:t>5d</w:t>
      </w:r>
      <w:r>
        <w:t>。发酵结束后，离心、</w:t>
      </w:r>
      <w:r>
        <w:rPr>
          <w:rFonts w:ascii="Times New Roman" w:hAnsi="Times New Roman" w:eastAsia="Times New Roman"/>
        </w:rPr>
        <w:t>0.22</w:t>
      </w:r>
      <w:r w:rsidR="001852F3">
        <w:rPr>
          <w:rFonts w:ascii="Times New Roman" w:hAnsi="Times New Roman" w:eastAsia="Times New Roman"/>
        </w:rPr>
        <w:t xml:space="preserve">μm</w:t>
      </w:r>
      <w:r>
        <w:t>微孔滤膜过滤，</w:t>
      </w:r>
      <w:r>
        <w:rPr>
          <w:rFonts w:ascii="Times New Roman" w:hAnsi="Times New Roman" w:eastAsia="Times New Roman"/>
        </w:rPr>
        <w:t>UPLC</w:t>
      </w:r>
      <w:r>
        <w:t>检测发酵液中苹果酸的含量，结果见图</w:t>
      </w:r>
      <w:r>
        <w:rPr>
          <w:rFonts w:ascii="Times New Roman" w:hAnsi="Times New Roman" w:eastAsia="Times New Roman"/>
        </w:rPr>
        <w:t>4-2</w:t>
      </w:r>
      <w:r>
        <w:t>。</w:t>
      </w:r>
    </w:p>
    <w:p w:rsidR="0018722C">
      <w:pPr>
        <w:pStyle w:val="ae"/>
        <w:topLinePunct/>
      </w:pPr>
      <w:r>
        <w:rPr>
          <w:kern w:val="2"/>
          <w:sz w:val="22"/>
          <w:szCs w:val="22"/>
          <w:rFonts w:cstheme="minorBidi" w:hAnsiTheme="minorHAnsi" w:eastAsiaTheme="minorHAnsi" w:asciiTheme="minorHAnsi"/>
        </w:rPr>
        <w:pict>
          <v:group style="margin-left:212.550003pt;margin-top:7.536407pt;width:199.75pt;height:123.5pt;mso-position-horizontal-relative:page;mso-position-vertical-relative:paragraph;z-index:3304" coordorigin="4251,151" coordsize="3995,2470">
            <v:rect style="position:absolute;left:4491;top:270;width:324;height:2343" filled="true" fillcolor="#7f7f7f" stroked="false">
              <v:fill type="solid"/>
            </v:rect>
            <v:rect style="position:absolute;left:4491;top:270;width:324;height:2343" filled="false" stroked="true" strokeweight=".706pt" strokecolor="#000000">
              <v:stroke dashstyle="solid"/>
            </v:rect>
            <v:line style="position:absolute" from="4646,242" to="4646,298" stroked="true" strokeweight=".706pt" strokecolor="#000000">
              <v:stroke dashstyle="solid"/>
            </v:line>
            <v:line style="position:absolute" from="4604,242" to="4703,242" stroked="true" strokeweight=".706pt" strokecolor="#000000">
              <v:stroke dashstyle="solid"/>
            </v:line>
            <v:line style="position:absolute" from="4604,298" to="4703,298" stroked="true" strokeweight=".706pt" strokecolor="#000000">
              <v:stroke dashstyle="solid"/>
            </v:line>
            <v:rect style="position:absolute;left:5295;top:284;width:311;height:2328" filled="true" fillcolor="#7f7f7f" stroked="false">
              <v:fill type="solid"/>
            </v:rect>
            <v:rect style="position:absolute;left:5295;top:284;width:311;height:2328" filled="false" stroked="true" strokeweight=".706pt" strokecolor="#000000">
              <v:stroke dashstyle="solid"/>
            </v:rect>
            <v:line style="position:absolute" from="5452,242" to="5452,313" stroked="true" strokeweight=".706pt" strokecolor="#000000">
              <v:stroke dashstyle="solid"/>
            </v:line>
            <v:line style="position:absolute" from="5408,242" to="5508,242" stroked="true" strokeweight=".706pt" strokecolor="#000000">
              <v:stroke dashstyle="solid"/>
            </v:line>
            <v:line style="position:absolute" from="5408,313" to="5508,313" stroked="true" strokeweight=".706pt" strokecolor="#000000">
              <v:stroke dashstyle="solid"/>
            </v:line>
            <v:rect style="position:absolute;left:6086;top:214;width:324;height:2399" filled="true" fillcolor="#7f7f7f" stroked="false">
              <v:fill type="solid"/>
            </v:rect>
            <v:rect style="position:absolute;left:6086;top:214;width:324;height:2399" filled="false" stroked="true" strokeweight=".706pt" strokecolor="#000000">
              <v:stroke dashstyle="solid"/>
            </v:rect>
            <v:line style="position:absolute" from="6241,214" to="6241,158" stroked="true" strokeweight=".706pt" strokecolor="#000000">
              <v:stroke dashstyle="solid"/>
            </v:line>
            <v:line style="position:absolute" from="6199,158" to="6298,158" stroked="true" strokeweight=".706pt" strokecolor="#000000">
              <v:stroke dashstyle="solid"/>
            </v:line>
            <v:line style="position:absolute" from="6241,214" to="6241,256" stroked="true" strokeweight=".706pt" strokecolor="#000000">
              <v:stroke dashstyle="solid"/>
            </v:line>
            <v:line style="position:absolute" from="6199,256" to="6298,256" stroked="true" strokeweight=".706pt" strokecolor="#000000">
              <v:stroke dashstyle="solid"/>
            </v:line>
            <v:rect style="position:absolute;left:6890;top:354;width:311;height:2259" filled="true" fillcolor="#7f7f7f" stroked="false">
              <v:fill type="solid"/>
            </v:rect>
            <v:rect style="position:absolute;left:6890;top:354;width:311;height:2259" filled="false" stroked="true" strokeweight=".706pt" strokecolor="#000000">
              <v:stroke dashstyle="solid"/>
            </v:rect>
            <v:line style="position:absolute" from="7046,355" to="7046,313" stroked="true" strokeweight=".706pt" strokecolor="#000000">
              <v:stroke dashstyle="solid"/>
            </v:line>
            <v:line style="position:absolute" from="7003,313" to="7103,313" stroked="true" strokeweight=".706pt" strokecolor="#000000">
              <v:stroke dashstyle="solid"/>
            </v:line>
            <v:line style="position:absolute" from="7046,355" to="7046,383" stroked="true" strokeweight=".706pt" strokecolor="#000000">
              <v:stroke dashstyle="solid"/>
            </v:line>
            <v:line style="position:absolute" from="7003,383" to="7103,383" stroked="true" strokeweight=".706pt" strokecolor="#000000">
              <v:stroke dashstyle="solid"/>
            </v:line>
            <v:rect style="position:absolute;left:7681;top:637;width:324;height:1976" filled="true" fillcolor="#7f7f7f" stroked="false">
              <v:fill type="solid"/>
            </v:rect>
            <v:rect style="position:absolute;left:7681;top:637;width:324;height:1976" filled="false" stroked="true" strokeweight=".706pt" strokecolor="#000000">
              <v:stroke dashstyle="solid"/>
            </v:rect>
            <v:line style="position:absolute" from="7836,638" to="7836,595" stroked="true" strokeweight=".706pt" strokecolor="#000000">
              <v:stroke dashstyle="solid"/>
            </v:line>
            <v:line style="position:absolute" from="7794,595" to="7892,595" stroked="true" strokeweight=".706pt" strokecolor="#000000">
              <v:stroke dashstyle="solid"/>
            </v:line>
            <v:line style="position:absolute" from="7836,638" to="7836,680" stroked="true" strokeweight=".706pt" strokecolor="#000000">
              <v:stroke dashstyle="solid"/>
            </v:line>
            <v:line style="position:absolute" from="7794,680" to="7892,680" stroked="true" strokeweight=".706pt" strokecolor="#000000">
              <v:stroke dashstyle="solid"/>
            </v:line>
            <v:shape style="position:absolute;left:4251;top:172;width:57;height:2441" coordorigin="4252,172" coordsize="57,2441" path="m4252,172l4252,2613,4308,2613e" filled="false" stroked="true" strokeweight=".06pt" strokecolor="#000000">
              <v:path arrowok="t"/>
              <v:stroke dashstyle="solid"/>
            </v:shape>
            <v:line style="position:absolute" from="4252,2007" to="4308,2007" stroked="true" strokeweight=".06pt" strokecolor="#000000">
              <v:stroke dashstyle="solid"/>
            </v:line>
            <v:line style="position:absolute" from="4252,1400" to="4308,1400" stroked="true" strokeweight=".06pt" strokecolor="#000000">
              <v:stroke dashstyle="solid"/>
            </v:line>
            <v:line style="position:absolute" from="4252,778" to="4308,778" stroked="true" strokeweight=".06pt" strokecolor="#000000">
              <v:stroke dashstyle="solid"/>
            </v:line>
            <v:line style="position:absolute" from="4252,172" to="4308,172" stroked="true" strokeweight=".06pt" strokecolor="#000000">
              <v:stroke dashstyle="solid"/>
            </v:line>
            <v:shape style="position:absolute;left:0;top:12638;width:3994;height:57" coordorigin="0,12638" coordsize="3994,57" path="m4252,2613l8245,2613m4252,2613l4252,2557e" filled="false" stroked="true" strokeweight=".06pt" strokecolor="#000000">
              <v:path arrowok="t"/>
              <v:stroke dashstyle="solid"/>
            </v:shape>
            <v:line style="position:absolute" from="5056,2613" to="5056,2557" stroked="true" strokeweight=".06pt" strokecolor="#000000">
              <v:stroke dashstyle="solid"/>
            </v:line>
            <v:line style="position:absolute" from="5846,2613" to="5846,2557" stroked="true" strokeweight=".06pt" strokecolor="#000000">
              <v:stroke dashstyle="solid"/>
            </v:line>
            <v:line style="position:absolute" from="6650,2613" to="6650,2557" stroked="true" strokeweight=".06pt" strokecolor="#000000">
              <v:stroke dashstyle="solid"/>
            </v:line>
            <v:line style="position:absolute" from="7441,2613" to="7441,2557" stroked="true" strokeweight=".06pt" strokecolor="#000000">
              <v:stroke dashstyle="solid"/>
            </v:line>
            <v:line style="position:absolute" from="8245,2613" to="8245,2557" stroked="true" strokeweight=".0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7"/>
        </w:rPr>
        <w:t>1.6</w:t>
      </w:r>
    </w:p>
    <w:p w:rsidR="0018722C">
      <w:pPr>
        <w:pStyle w:val="ae"/>
        <w:topLinePunct/>
      </w:pPr>
      <w:r>
        <w:rPr>
          <w:rFonts w:cstheme="minorBidi" w:hAnsiTheme="minorHAnsi" w:eastAsiaTheme="minorHAnsi" w:asciiTheme="minorHAnsi"/>
        </w:rPr>
        <w:pict>
          <v:shape style="margin-left:176.428314pt;margin-top:11.758531pt;width:12.7pt;height:54.3pt;mso-position-horizontal-relative:page;mso-position-vertical-relative:paragraph;z-index:3328" type="#_x0000_t202" filled="false" stroked="false">
            <v:textbox inset="0,0,0,0" style="layout-flow:vertical;mso-layout-flow-alt:bottom-to-top">
              <w:txbxContent>
                <w:p w:rsidR="0018722C">
                  <w:pPr>
                    <w:spacing w:line="233" w:lineRule="exact" w:before="0"/>
                    <w:ind w:leftChars="0" w:left="20" w:rightChars="0" w:right="0" w:firstLineChars="0" w:firstLine="0"/>
                    <w:jc w:val="left"/>
                    <w:rPr>
                      <w:sz w:val="11"/>
                    </w:rPr>
                  </w:pPr>
                  <w:r>
                    <w:rPr>
                      <w:spacing w:val="-1"/>
                      <w:w w:val="99"/>
                      <w:sz w:val="17"/>
                    </w:rPr>
                    <w:t>降酸量/g·</w:t>
                  </w:r>
                  <w:r>
                    <w:rPr>
                      <w:w w:val="99"/>
                      <w:sz w:val="17"/>
                    </w:rPr>
                    <w:t>L</w:t>
                  </w:r>
                  <w:r>
                    <w:rPr>
                      <w:spacing w:val="-1"/>
                      <w:w w:val="102"/>
                      <w:position w:val="9"/>
                      <w:sz w:val="11"/>
                    </w:rPr>
                    <w:t>-1</w:t>
                  </w:r>
                </w:p>
              </w:txbxContent>
            </v:textbox>
            <w10:wrap type="none"/>
          </v:shape>
        </w:pict>
      </w:r>
      <w:r>
        <w:rPr>
          <w:rFonts w:cstheme="minorBidi" w:hAnsiTheme="minorHAnsi" w:eastAsiaTheme="minorHAnsi" w:asciiTheme="minorHAnsi"/>
        </w:rPr>
        <w:t>1.2</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w:t>
      </w:r>
    </w:p>
    <w:p w:rsidR="0018722C">
      <w:pPr>
        <w:keepNext/>
        <w:topLinePunct/>
      </w:pPr>
      <w:r>
        <w:rPr>
          <w:rFonts w:cstheme="minorBidi" w:hAnsiTheme="minorHAnsi" w:eastAsiaTheme="minorHAnsi" w:asciiTheme="minorHAnsi"/>
        </w:rPr>
        <w:t>CaCl</w:t>
      </w:r>
      <w:r>
        <w:rPr>
          <w:rFonts w:cstheme="minorBidi" w:hAnsiTheme="minorHAnsi" w:eastAsiaTheme="minorHAnsi" w:asciiTheme="minorHAnsi"/>
        </w:rPr>
        <w:t>2</w:t>
      </w:r>
      <w:r>
        <w:rPr>
          <w:rFonts w:cstheme="minorBidi" w:hAnsiTheme="minorHAnsi" w:eastAsiaTheme="minorHAnsi" w:asciiTheme="minorHAnsi"/>
        </w:rPr>
        <w:t>浓度</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a9"/>
        <w:topLinePunct/>
      </w:pPr>
      <w:r>
        <w:t>图</w:t>
      </w:r>
      <w:r>
        <w:rPr>
          <w:rFonts w:ascii="Times New Roman" w:eastAsia="Times New Roman"/>
        </w:rPr>
        <w:t>4-2</w:t>
      </w:r>
      <w:r>
        <w:t xml:space="preserve">  </w:t>
      </w:r>
      <w:r>
        <w:t>氯化钙浓度对固定化酵母</w:t>
      </w:r>
      <w:r>
        <w:rPr>
          <w:rFonts w:ascii="Times New Roman" w:eastAsia="Times New Roman"/>
        </w:rPr>
        <w:t>CU-6</w:t>
      </w:r>
      <w:r>
        <w:t>固定化降酸的影响</w:t>
      </w:r>
    </w:p>
    <w:p w:rsidR="0018722C">
      <w:pPr>
        <w:topLinePunct/>
      </w:pPr>
      <w:r>
        <w:rPr>
          <w:rFonts w:ascii="Times New Roman"/>
        </w:rPr>
        <w:t>Fig 4-2 Effect on deacidification of yeast CU-6 by concentration of CaCl</w:t>
      </w:r>
      <w:r>
        <w:rPr>
          <w:rFonts w:ascii="Times New Roman"/>
        </w:rPr>
        <w:t>2</w:t>
      </w:r>
    </w:p>
    <w:p w:rsidR="0018722C">
      <w:pPr>
        <w:topLinePunct/>
      </w:pPr>
      <w:r>
        <w:t>由图</w:t>
      </w:r>
      <w:r>
        <w:rPr>
          <w:rFonts w:ascii="Times New Roman" w:eastAsia="Times New Roman"/>
        </w:rPr>
        <w:t>4-2</w:t>
      </w:r>
      <w:r>
        <w:t>可知，氯化钙浓度对固定化重组酵母</w:t>
      </w:r>
      <w:r>
        <w:rPr>
          <w:rFonts w:ascii="Times New Roman" w:eastAsia="Times New Roman"/>
        </w:rPr>
        <w:t>CU-6</w:t>
      </w:r>
      <w:r>
        <w:t>降酸的影响较小，当使</w:t>
      </w:r>
      <w:r>
        <w:t>用</w:t>
      </w:r>
      <w:r>
        <w:rPr>
          <w:rFonts w:ascii="Times New Roman" w:eastAsia="Times New Roman"/>
        </w:rPr>
        <w:t>3%</w:t>
      </w:r>
      <w:r>
        <w:t>的海藻酸钠作为骨架材料时，其降酸量最高，随着氯化钙的浓度增加，重</w:t>
      </w:r>
      <w:r>
        <w:t>组酵母</w:t>
      </w:r>
      <w:r>
        <w:rPr>
          <w:rFonts w:ascii="Times New Roman" w:eastAsia="Times New Roman"/>
        </w:rPr>
        <w:t>CU-6</w:t>
      </w:r>
      <w:r>
        <w:t>的降酸量呈下降趋势。可见微球表面硬度变大不利于物质的交换</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p>
    <w:p w:rsidR="0018722C">
      <w:pPr>
        <w:pStyle w:val="Heading3"/>
        <w:topLinePunct/>
        <w:ind w:left="200" w:hangingChars="200" w:hanging="200"/>
      </w:pPr>
      <w:bookmarkStart w:id="48870" w:name="_Toc68648870"/>
      <w:bookmarkStart w:name="_TOC_250056" w:id="83"/>
      <w:r>
        <w:rPr>
          <w:b/>
        </w:rPr>
        <w:t>2.3</w:t>
      </w:r>
      <w:r>
        <w:t xml:space="preserve"> </w:t>
      </w:r>
      <w:r>
        <w:t>菌浓对</w:t>
      </w:r>
      <w:r>
        <w:rPr>
          <w:b/>
        </w:rPr>
        <w:t>CU-6</w:t>
      </w:r>
      <w:bookmarkEnd w:id="83"/>
      <w:r>
        <w:t>降酸的影响</w:t>
      </w:r>
      <w:bookmarkEnd w:id="48870"/>
    </w:p>
    <w:p w:rsidR="0018722C">
      <w:pPr>
        <w:topLinePunct/>
      </w:pPr>
      <w:r>
        <w:t>将按</w:t>
      </w:r>
      <w:r>
        <w:rPr>
          <w:rFonts w:ascii="Times New Roman" w:hAnsi="Times New Roman" w:eastAsia="Times New Roman"/>
        </w:rPr>
        <w:t>2%</w:t>
      </w:r>
      <w:r>
        <w:t>海藻酸钠、</w:t>
      </w:r>
      <w:r>
        <w:rPr>
          <w:rFonts w:ascii="Times New Roman" w:hAnsi="Times New Roman" w:eastAsia="Times New Roman"/>
        </w:rPr>
        <w:t>3% CaCl</w:t>
      </w:r>
      <w:r>
        <w:rPr>
          <w:rFonts w:ascii="Times New Roman" w:hAnsi="Times New Roman" w:eastAsia="Times New Roman"/>
        </w:rPr>
        <w:t>2</w:t>
      </w:r>
      <w:r>
        <w:t>制备的固定化酵母载体，按接种量为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10</w:t>
      </w:r>
      <w:r>
        <w:rPr>
          <w:rFonts w:ascii="Times New Roman" w:hAnsi="Times New Roman" w:eastAsia="Times New Roman"/>
        </w:rPr>
        <w:t>4</w:t>
      </w:r>
      <w:r>
        <w:rPr>
          <w:rFonts w:ascii="Times New Roman" w:hAnsi="Times New Roman" w:eastAsia="Times New Roman"/>
        </w:rPr>
        <w:t>CFU mL</w:t>
      </w:r>
      <w:r>
        <w:rPr>
          <w:rFonts w:ascii="Times New Roman" w:hAnsi="Times New Roman" w:eastAsia="Times New Roman"/>
        </w:rPr>
        <w:t>-1</w:t>
      </w:r>
      <w:r>
        <w:t>、</w:t>
      </w:r>
      <w:r>
        <w:rPr>
          <w:rFonts w:ascii="Times New Roman" w:hAnsi="Times New Roman" w:eastAsia="Times New Roman"/>
        </w:rPr>
        <w:t>3.9</w:t>
      </w:r>
      <w:r>
        <w:t>×</w:t>
      </w:r>
      <w:r>
        <w:rPr>
          <w:rFonts w:ascii="Times New Roman" w:hAnsi="Times New Roman" w:eastAsia="Times New Roman"/>
        </w:rPr>
        <w:t>10</w:t>
      </w:r>
      <w:r>
        <w:rPr>
          <w:rFonts w:ascii="Times New Roman" w:hAnsi="Times New Roman" w:eastAsia="Times New Roman"/>
        </w:rPr>
        <w:t>5</w:t>
      </w:r>
      <w:r>
        <w:rPr>
          <w:rFonts w:ascii="Times New Roman" w:hAnsi="Times New Roman" w:eastAsia="Times New Roman"/>
        </w:rPr>
        <w:t>CFU mL</w:t>
      </w:r>
      <w:r>
        <w:rPr>
          <w:rFonts w:ascii="Times New Roman" w:hAnsi="Times New Roman" w:eastAsia="Times New Roman"/>
        </w:rPr>
        <w:t>-1</w:t>
      </w:r>
      <w:r>
        <w:t>、</w:t>
      </w:r>
      <w:r>
        <w:rPr>
          <w:rFonts w:ascii="Times New Roman" w:hAnsi="Times New Roman" w:eastAsia="Times New Roman"/>
        </w:rPr>
        <w:t>3.9</w:t>
      </w:r>
      <w:r>
        <w:t>×</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CFU mL</w:t>
      </w:r>
      <w:r>
        <w:rPr>
          <w:rFonts w:ascii="Times New Roman" w:hAnsi="Times New Roman" w:eastAsia="Times New Roman"/>
        </w:rPr>
        <w:t>-1</w:t>
      </w:r>
      <w:r>
        <w:t>、</w:t>
      </w:r>
      <w:r>
        <w:rPr>
          <w:rFonts w:ascii="Times New Roman" w:hAnsi="Times New Roman" w:eastAsia="Times New Roman"/>
        </w:rPr>
        <w:t>3.9</w:t>
      </w:r>
      <w:r>
        <w:t>×</w:t>
      </w:r>
      <w:r>
        <w:rPr>
          <w:rFonts w:ascii="Times New Roman" w:hAnsi="Times New Roman" w:eastAsia="Times New Roman"/>
        </w:rPr>
        <w:t>10</w:t>
      </w:r>
      <w:r>
        <w:rPr>
          <w:rFonts w:ascii="Times New Roman" w:hAnsi="Times New Roman" w:eastAsia="Times New Roman"/>
        </w:rPr>
        <w:t>7</w:t>
      </w:r>
      <w:r>
        <w:rPr>
          <w:rFonts w:ascii="Times New Roman" w:hAnsi="Times New Roman" w:eastAsia="Times New Roman"/>
        </w:rPr>
        <w:t>CFU mL</w:t>
      </w:r>
      <w:r>
        <w:rPr>
          <w:rFonts w:ascii="Times New Roman" w:hAnsi="Times New Roman" w:eastAsia="Times New Roman"/>
        </w:rPr>
        <w:t>-1</w:t>
      </w:r>
      <w:r>
        <w:t>、</w:t>
      </w:r>
      <w:r>
        <w:rPr>
          <w:rFonts w:ascii="Times New Roman" w:hAnsi="Times New Roman" w:eastAsia="Times New Roman"/>
        </w:rPr>
        <w:t>3.</w:t>
      </w:r>
      <w:r>
        <w:rPr>
          <w:rFonts w:ascii="Times New Roman" w:hAnsi="Times New Roman" w:eastAsia="Times New Roman"/>
        </w:rPr>
        <w:t>9</w:t>
      </w:r>
    </w:p>
    <w:p w:rsidR="0018722C">
      <w:pPr>
        <w:topLinePunct/>
      </w:pPr>
      <w:r>
        <w:t>×</w:t>
      </w:r>
      <w:r>
        <w:rPr>
          <w:rFonts w:ascii="Times New Roman" w:hAnsi="Times New Roman" w:eastAsia="Times New Roman"/>
        </w:rPr>
        <w:t>10</w:t>
      </w:r>
      <w:r>
        <w:rPr>
          <w:rFonts w:ascii="Times New Roman" w:hAnsi="Times New Roman" w:eastAsia="Times New Roman"/>
        </w:rPr>
        <w:t>8</w:t>
      </w:r>
      <w:r>
        <w:rPr>
          <w:rFonts w:ascii="Times New Roman" w:hAnsi="Times New Roman" w:eastAsia="Times New Roman"/>
        </w:rPr>
        <w:t>CFU</w:t>
      </w:r>
      <w:r>
        <w:rPr>
          <w:rFonts w:ascii="Times New Roman" w:hAnsi="Times New Roman" w:eastAsia="Times New Roman"/>
        </w:rPr>
        <w:t> </w:t>
      </w:r>
      <w:r>
        <w:rPr>
          <w:rFonts w:ascii="Times New Roman" w:hAnsi="Times New Roman" w:eastAsia="Times New Roman"/>
        </w:rPr>
        <w:t>mL</w:t>
      </w:r>
      <w:r>
        <w:rPr>
          <w:rFonts w:ascii="Times New Roman" w:hAnsi="Times New Roman" w:eastAsia="Times New Roman"/>
        </w:rPr>
        <w:t>-1</w:t>
      </w:r>
      <w:r>
        <w:t>，分别加入在上述的</w:t>
      </w:r>
      <w:r>
        <w:rPr>
          <w:rFonts w:ascii="Times New Roman" w:hAnsi="Times New Roman" w:eastAsia="Times New Roman"/>
        </w:rPr>
        <w:t>YNB</w:t>
      </w:r>
      <w:r>
        <w:t>降酸模拟培养基中，分别放在</w:t>
      </w:r>
      <w:r>
        <w:rPr>
          <w:rFonts w:ascii="Times New Roman" w:hAnsi="Times New Roman" w:eastAsia="Times New Roman"/>
        </w:rPr>
        <w:t>26</w:t>
      </w:r>
      <w:r>
        <w:rPr>
          <w:rFonts w:ascii="新宋体" w:hAnsi="新宋体" w:eastAsia="新宋体" w:hint="eastAsia"/>
        </w:rPr>
        <w:t>℃</w:t>
      </w:r>
      <w:r>
        <w:t>培</w:t>
      </w:r>
      <w:r>
        <w:t>养</w:t>
      </w:r>
      <w:r>
        <w:rPr>
          <w:rFonts w:ascii="Times New Roman" w:hAnsi="Times New Roman" w:eastAsia="Times New Roman"/>
        </w:rPr>
        <w:t>5 d</w:t>
      </w:r>
      <w:r>
        <w:t>。发酵结束后，离心、</w:t>
      </w:r>
      <w:r>
        <w:rPr>
          <w:rFonts w:ascii="Times New Roman" w:hAnsi="Times New Roman" w:eastAsia="Times New Roman"/>
        </w:rPr>
        <w:t>0.22</w:t>
      </w:r>
      <w:r w:rsidR="001852F3">
        <w:rPr>
          <w:rFonts w:ascii="Times New Roman" w:hAnsi="Times New Roman" w:eastAsia="Times New Roman"/>
        </w:rPr>
        <w:t xml:space="preserve">μm</w:t>
      </w:r>
      <w:r>
        <w:t>微孔滤膜过滤，</w:t>
      </w:r>
      <w:r>
        <w:rPr>
          <w:rFonts w:ascii="Times New Roman" w:hAnsi="Times New Roman" w:eastAsia="Times New Roman"/>
        </w:rPr>
        <w:t>UPLC</w:t>
      </w:r>
      <w:r>
        <w:t>检测发酵液中苹果酸</w:t>
      </w:r>
      <w:r>
        <w:t>的含量，结果见图</w:t>
      </w:r>
      <w:r>
        <w:rPr>
          <w:rFonts w:ascii="Times New Roman" w:hAnsi="Times New Roman" w:eastAsia="Times New Roman"/>
        </w:rPr>
        <w:t>4-3</w:t>
      </w:r>
      <w:r>
        <w:t>：</w:t>
      </w:r>
    </w:p>
    <w:p w:rsidR="0018722C">
      <w:pPr>
        <w:topLinePunct/>
      </w:pPr>
    </w:p>
    <w:p w:rsidR="0018722C">
      <w:pPr>
        <w:pStyle w:val="affff5"/>
        <w:keepNext/>
        <w:topLinePunct/>
      </w:pPr>
      <w:r>
        <w:rPr>
          <w:sz w:val="20"/>
        </w:rPr>
        <w:pict>
          <v:group style="width:253.45pt;height:175.15pt;mso-position-horizontal-relative:char;mso-position-vertical-relative:line" coordorigin="0,0" coordsize="5069,3503">
            <v:shape style="position:absolute;left:187;top:0;width:4882;height:227" type="#_x0000_t75" stroked="false">
              <v:imagedata r:id="rId65" o:title=""/>
            </v:shape>
            <v:shape style="position:absolute;left:619;top:168;width:4407;height:796" type="#_x0000_t75" stroked="false">
              <v:imagedata r:id="rId66" o:title=""/>
            </v:shape>
            <v:shape style="position:absolute;left:230;top:745;width:231;height:110" type="#_x0000_t75" stroked="false">
              <v:imagedata r:id="rId67" o:title=""/>
            </v:shape>
            <v:shape style="position:absolute;left:0;top:920;width:5069;height:1085" type="#_x0000_t75" stroked="false">
              <v:imagedata r:id="rId68" o:title=""/>
            </v:shape>
            <v:shape style="position:absolute;left:619;top:1946;width:4407;height:172" type="#_x0000_t75" stroked="false">
              <v:imagedata r:id="rId69" o:title=""/>
            </v:shape>
            <v:shape style="position:absolute;left:172;top:2074;width:4896;height:212" type="#_x0000_t75" stroked="false">
              <v:imagedata r:id="rId70" o:title=""/>
            </v:shape>
            <v:shape style="position:absolute;left:619;top:2227;width:4407;height:578" type="#_x0000_t75" stroked="false">
              <v:imagedata r:id="rId71" o:title=""/>
            </v:shape>
            <v:shape style="position:absolute;left:345;top:2761;width:4724;height:742" type="#_x0000_t75" stroked="false">
              <v:imagedata r:id="rId72" o:title=""/>
            </v:shape>
          </v:group>
        </w:pict>
      </w:r>
      <w:r/>
    </w:p>
    <w:p w:rsidR="0018722C">
      <w:pPr>
        <w:pStyle w:val="a9"/>
        <w:topLinePunct/>
      </w:pPr>
      <w:r>
        <w:t>图</w:t>
      </w:r>
      <w:r>
        <w:t> </w:t>
      </w:r>
      <w:r>
        <w:rPr>
          <w:rFonts w:ascii="Times New Roman" w:eastAsia="Times New Roman"/>
        </w:rPr>
        <w:t>4-3</w:t>
      </w:r>
      <w:r>
        <w:t xml:space="preserve">  </w:t>
      </w:r>
      <w:r>
        <w:t>菌体浓度对固定化酵母</w:t>
      </w:r>
      <w:r/>
      <w:r>
        <w:rPr>
          <w:rFonts w:ascii="Times New Roman" w:eastAsia="Times New Roman"/>
        </w:rPr>
        <w:t>CU-6</w:t>
      </w:r>
      <w:r>
        <w:t>降酸的影响</w:t>
      </w:r>
    </w:p>
    <w:p w:rsidR="0018722C">
      <w:pPr>
        <w:topLinePunct/>
      </w:pPr>
      <w:r>
        <w:rPr>
          <w:rFonts w:ascii="Times New Roman"/>
        </w:rPr>
        <w:t>Fig 4-3 Effect on deacidification of yeast CU-6 by cell concentration</w:t>
      </w:r>
    </w:p>
    <w:p w:rsidR="0018722C">
      <w:pPr>
        <w:topLinePunct/>
      </w:pPr>
      <w:r>
        <w:t>由图</w:t>
      </w:r>
      <w:r>
        <w:rPr>
          <w:rFonts w:ascii="Times New Roman" w:hAnsi="Times New Roman" w:eastAsia="Times New Roman"/>
        </w:rPr>
        <w:t>4-3</w:t>
      </w:r>
      <w:r>
        <w:t>可知，随着菌体浓度的增加，固定化的重组酵母</w:t>
      </w:r>
      <w:r>
        <w:rPr>
          <w:rFonts w:ascii="Times New Roman" w:hAnsi="Times New Roman" w:eastAsia="Times New Roman"/>
        </w:rPr>
        <w:t>CU-6</w:t>
      </w:r>
      <w:r>
        <w:t>降酸浓度逐</w:t>
      </w:r>
      <w:r>
        <w:t>渐增加。当浓度高于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9×10</w:t>
      </w:r>
      <w:r>
        <w:rPr>
          <w:rFonts w:ascii="Times New Roman" w:hAnsi="Times New Roman" w:eastAsia="Times New Roman"/>
        </w:rPr>
        <w:t>6 </w:t>
      </w:r>
      <w:r>
        <w:rPr>
          <w:rFonts w:ascii="Times New Roman" w:hAnsi="Times New Roman" w:eastAsia="Times New Roman"/>
        </w:rPr>
        <w:t>CFU mL</w:t>
      </w:r>
      <w:r>
        <w:rPr>
          <w:rFonts w:ascii="Times New Roman" w:hAnsi="Times New Roman" w:eastAsia="Times New Roman"/>
        </w:rPr>
        <w:t>-1</w:t>
      </w:r>
      <w:r>
        <w:t>时，降酸量增加幅度不大，所以选择该浓度做后续研究。</w:t>
      </w:r>
    </w:p>
    <w:p w:rsidR="0018722C">
      <w:pPr>
        <w:pStyle w:val="Heading3"/>
        <w:topLinePunct/>
        <w:ind w:left="200" w:hangingChars="200" w:hanging="200"/>
      </w:pPr>
      <w:bookmarkStart w:id="48871" w:name="_Toc68648871"/>
      <w:bookmarkStart w:name="_TOC_250055" w:id="84"/>
      <w:bookmarkEnd w:id="84"/>
      <w:r>
        <w:rPr>
          <w:b/>
        </w:rPr>
        <w:t>2.4</w:t>
      </w:r>
      <w:r>
        <w:t xml:space="preserve"> </w:t>
      </w:r>
      <w:r>
        <w:t>不同固定化材料微球的电镜结构研究</w:t>
      </w:r>
      <w:bookmarkEnd w:id="48871"/>
    </w:p>
    <w:p w:rsidR="0018722C">
      <w:pPr>
        <w:topLinePunct/>
      </w:pPr>
      <w:r>
        <w:rPr>
          <w:rFonts w:ascii="新宋体" w:hAnsi="新宋体" w:eastAsia="新宋体" w:hint="eastAsia"/>
        </w:rPr>
        <w:t>Ⅰ</w:t>
      </w:r>
      <w:r>
        <w:t>、基础固定化酵母载体内部结构在</w:t>
      </w:r>
      <w:r>
        <w:rPr>
          <w:rFonts w:ascii="Times New Roman" w:hAnsi="Times New Roman" w:eastAsia="Times New Roman"/>
        </w:rPr>
        <w:t>400</w:t>
      </w:r>
      <w:r>
        <w:t>倍和</w:t>
      </w:r>
      <w:r>
        <w:rPr>
          <w:rFonts w:ascii="Times New Roman" w:hAnsi="Times New Roman" w:eastAsia="Times New Roman"/>
        </w:rPr>
        <w:t>2000</w:t>
      </w:r>
      <w:r>
        <w:t>倍条件下的电镜结果见图</w:t>
      </w:r>
      <w:r>
        <w:rPr>
          <w:rFonts w:ascii="Times New Roman" w:hAnsi="Times New Roman" w:eastAsia="Times New Roman"/>
        </w:rPr>
        <w:t>4-5</w:t>
      </w:r>
    </w:p>
    <w:p w:rsidR="0018722C">
      <w:pPr>
        <w:topLinePunct/>
      </w:pPr>
      <w:r>
        <w:t>和图</w:t>
      </w:r>
      <w:r>
        <w:rPr>
          <w:rFonts w:ascii="Times New Roman" w:eastAsia="Times New Roman"/>
        </w:rPr>
        <w:t>4-6</w:t>
      </w:r>
      <w:r>
        <w:t>。</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pict>
          <v:group style="margin-left:96pt;margin-top:10.986071pt;width:397.6pt;height:159.15pt;mso-position-horizontal-relative:page;mso-position-vertical-relative:paragraph;z-index:3376;mso-wrap-distance-left:0;mso-wrap-distance-right:0" coordorigin="1920,220" coordsize="7952,3183">
            <v:shape style="position:absolute;left:1920;top:231;width:3961;height:3171" type="#_x0000_t75" stroked="false">
              <v:imagedata r:id="rId73" o:title=""/>
            </v:shape>
            <v:shape style="position:absolute;left:5880;top:219;width:3992;height:3183" type="#_x0000_t75" stroked="false">
              <v:imagedata r:id="rId74" o:title=""/>
            </v:shape>
            <w10:wrap type="topAndBottom"/>
          </v:group>
        </w:pict>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t> </w:t>
      </w:r>
      <w:r w:rsidR="008331E4">
        <w:rPr>
          <w:rFonts w:ascii="Times New Roman" w:eastAsia="Times New Roman"/>
        </w:rPr>
        <w:t>4-5</w:t>
      </w:r>
      <w:r w:rsidR="008331E4">
        <w:t xml:space="preserve">  </w:t>
      </w:r>
      <w:r w:rsidR="008331E4">
        <w:t>I#</w:t>
      </w:r>
      <w:r w:rsidR="008331E4">
        <w:t>材料剖面结构</w:t>
      </w:r>
      <w:r w:rsidR="008331E4">
        <w:t>（</w:t>
      </w:r>
      <w:r w:rsidR="008331E4">
        <w:rPr>
          <w:rFonts w:ascii="Times New Roman" w:eastAsia="Times New Roman"/>
        </w:rPr>
        <w:t>400</w:t>
      </w:r>
      <w:r w:rsidR="008331E4">
        <w:t>倍</w:t>
      </w:r>
      <w:r w:rsidR="008331E4">
        <w:t>）</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4-6</w:t>
      </w:r>
      <w:r w:rsidR="008331E4">
        <w:t xml:space="preserve">  </w:t>
      </w:r>
      <w:r w:rsidR="008331E4">
        <w:t>I#</w:t>
      </w:r>
      <w:r w:rsidR="008331E4">
        <w:t>材料剖面结构</w:t>
      </w:r>
      <w:r w:rsidR="008331E4">
        <w:t>（</w:t>
      </w:r>
      <w:r w:rsidR="008331E4">
        <w:rPr>
          <w:rFonts w:ascii="Times New Roman" w:eastAsia="Times New Roman"/>
        </w:rPr>
        <w:t>2000</w:t>
      </w:r>
      <w:r w:rsidR="008331E4">
        <w:t>倍</w:t>
      </w:r>
      <w:r w:rsidR="008331E4">
        <w:t>）</w:t>
      </w:r>
    </w:p>
    <w:p w:rsidR="0018722C">
      <w:pPr>
        <w:rPr>
          <w:vanish/>
          <w:specVanish/>
        </w:rPr>
        <w:pStyle w:val="a9"/>
        <w:topLinePunct/>
      </w:pPr>
      <w:r>
        <w:rPr>
          <w:rFonts w:ascii="Times New Roman" w:hAnsi="Times New Roman"/>
        </w:rPr>
        <w:t>Fig.</w:t>
      </w:r>
      <w:r>
        <w:t xml:space="preserve"> </w:t>
      </w:r>
      <w:r w:rsidRPr="00DB64CE">
        <w:rPr>
          <w:vanish/>
          <w:specVanish/>
        </w:rPr>
        <w:t>4-5</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4-6</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 No.</w:t>
      </w:r>
      <w:r>
        <w:rPr>
          <w:rFonts w:ascii="Times New Roman" w:hAnsi="Times New Roman"/>
        </w:rPr>
        <w:t> </w:t>
      </w:r>
      <w:r>
        <w:rPr>
          <w:rFonts w:ascii="Times New Roman" w:hAnsi="Times New Roman"/>
        </w:rPr>
        <w:t>I</w:t>
      </w:r>
      <w:r>
        <w:rPr>
          <w:rFonts w:ascii="Times New Roman" w:hAnsi="Times New Roman"/>
        </w:rPr>
        <w:t> </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 </w:t>
      </w:r>
      <w:r>
        <w:rPr>
          <w:rFonts w:ascii="Times New Roman" w:hAnsi="Times New Roman"/>
        </w:rPr>
        <w:t>I</w:t>
      </w:r>
      <w:r>
        <w:rPr>
          <w:rFonts w:ascii="Times New Roman" w:hAnsi="Times New Roman"/>
        </w:rPr>
        <w:t> </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eastAsia="Times New Roman"/>
        </w:rPr>
        <w:t>4-5</w:t>
      </w:r>
      <w:r>
        <w:t>和图</w:t>
      </w:r>
      <w:r>
        <w:rPr>
          <w:rFonts w:ascii="Times New Roman" w:eastAsia="Times New Roman"/>
        </w:rPr>
        <w:t>4-6</w:t>
      </w:r>
      <w:r>
        <w:t>可知，</w:t>
      </w:r>
      <w:r>
        <w:rPr>
          <w:rFonts w:ascii="Times New Roman" w:eastAsia="Times New Roman"/>
        </w:rPr>
        <w:t>I#</w:t>
      </w:r>
      <w:r>
        <w:t>材料制备的载体内部空隙小，小孔较少，菌体基</w:t>
      </w:r>
    </w:p>
    <w:p w:rsidR="0018722C">
      <w:pPr>
        <w:topLinePunct/>
      </w:pPr>
      <w:r>
        <w:t>本成散落状，形成较为致密的立体结构。</w:t>
      </w:r>
    </w:p>
    <w:p w:rsidR="0018722C">
      <w:pPr>
        <w:topLinePunct/>
      </w:pPr>
      <w:r>
        <w:rPr>
          <w:rFonts w:ascii="新宋体" w:hAnsi="新宋体" w:eastAsia="新宋体" w:hint="eastAsia"/>
        </w:rPr>
        <w:t>Ⅱ</w:t>
      </w:r>
      <w:r>
        <w:t>、由</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t>海藻酸钠、</w:t>
      </w:r>
      <w:r>
        <w:rPr>
          <w:rFonts w:ascii="Times New Roman" w:hAnsi="Times New Roman" w:eastAsia="Times New Roman"/>
        </w:rPr>
        <w:t>1.4%SiO</w:t>
      </w:r>
      <w:r>
        <w:rPr>
          <w:rFonts w:ascii="Times New Roman" w:hAnsi="Times New Roman" w:eastAsia="Times New Roman"/>
        </w:rPr>
        <w:t>2</w:t>
      </w:r>
      <w:r>
        <w:t>制备的固定化酵母载体内部结构在</w:t>
      </w:r>
      <w:r>
        <w:rPr>
          <w:rFonts w:ascii="Times New Roman" w:hAnsi="Times New Roman" w:eastAsia="Times New Roman"/>
        </w:rPr>
        <w:t>400</w:t>
      </w:r>
      <w:r>
        <w:t>倍和</w:t>
      </w:r>
      <w:r>
        <w:rPr>
          <w:rFonts w:ascii="Times New Roman" w:hAnsi="Times New Roman" w:eastAsia="Times New Roman"/>
        </w:rPr>
        <w:t>2000</w:t>
      </w:r>
    </w:p>
    <w:p w:rsidR="0018722C">
      <w:pPr>
        <w:topLinePunct/>
      </w:pPr>
      <w:r>
        <w:t>倍条件下的电镜结果见图</w:t>
      </w:r>
      <w:r>
        <w:rPr>
          <w:rFonts w:ascii="Times New Roman" w:eastAsia="Times New Roman"/>
        </w:rPr>
        <w:t>4-7</w:t>
      </w:r>
      <w:r>
        <w:t>和图</w:t>
      </w:r>
      <w:r>
        <w:rPr>
          <w:rFonts w:ascii="Times New Roman" w:eastAsia="Times New Roman"/>
        </w:rPr>
        <w:t>4-8</w:t>
      </w:r>
      <w:r>
        <w:t>。</w:t>
      </w:r>
    </w:p>
    <w:p w:rsidR="0018722C">
      <w:pPr>
        <w:pStyle w:val="aff7"/>
        <w:topLinePunct/>
      </w:pPr>
      <w:r>
        <w:pict>
          <v:group style="margin-left:96pt;margin-top:11.651714pt;width:399.4pt;height:157.8pt;mso-position-horizontal-relative:page;mso-position-vertical-relative:paragraph;z-index:3400;mso-wrap-distance-left:0;mso-wrap-distance-right:0" coordorigin="1920,233" coordsize="7988,3156">
            <v:shape style="position:absolute;left:1920;top:233;width:4042;height:3156" type="#_x0000_t75" stroked="false">
              <v:imagedata r:id="rId75" o:title=""/>
            </v:shape>
            <v:shape style="position:absolute;left:5953;top:255;width:3954;height:3134" type="#_x0000_t75" stroked="false">
              <v:imagedata r:id="rId76" o:title=""/>
            </v:shape>
            <w10:wrap type="topAndBottom"/>
          </v:group>
        </w:pict>
      </w:r>
    </w:p>
    <w:p w:rsidR="0018722C">
      <w:spacing w:beforeLines="0" w:before="0" w:afterLines="0" w:after="0" w:line="440" w:lineRule="auto"/>
      <w:pPr>
        <w:sectPr w:rsidR="00556256">
          <w:type w:val="continuous"/>
          <w:pgSz w:w="11910" w:h="16840"/>
          <w:pgMar w:header="877" w:footer="998" w:top="1100" w:bottom="1180" w:left="1660" w:right="1560"/>
        </w:sectPr>
        <w:topLinePunct/>
      </w:pPr>
    </w:p>
    <w:p w:rsidR="0018722C">
      <w:pPr>
        <w:pStyle w:val="a9"/>
        <w:topLinePunct/>
      </w:pPr>
      <w:r>
        <w:rPr>
          <w:spacing w:val="-15"/>
        </w:rPr>
        <w:t>图</w:t>
      </w:r>
      <w:r>
        <w:rPr>
          <w:rFonts w:ascii="Times New Roman" w:eastAsia="Times New Roman"/>
        </w:rPr>
        <w:t>4-7</w:t>
      </w:r>
      <w:r>
        <w:t xml:space="preserve">  </w:t>
      </w:r>
    </w:p>
    <w:p w:rsidR="0018722C">
      <w:pPr>
        <w:keepNext/>
        <w:topLinePunct/>
      </w:pPr>
      <w:r>
        <w:br w:type="column"/>
      </w:r>
      <w:r>
        <w:rPr>
          <w:rFonts w:ascii="新宋体" w:hAnsi="新宋体" w:eastAsia="新宋体" w:hint="eastAsia"/>
        </w:rPr>
        <w:t>Ⅱ</w:t>
      </w:r>
      <w:r>
        <w:rPr>
          <w:rFonts w:ascii="Times New Roman" w:hAnsi="Times New Roman" w:eastAsia="Times New Roman"/>
        </w:rPr>
        <w:t>#</w:t>
      </w:r>
      <w:r>
        <w:t>材料剖面结构</w:t>
      </w:r>
      <w:r>
        <w:t>（</w:t>
      </w:r>
      <w:r>
        <w:rPr>
          <w:rFonts w:ascii="Times New Roman" w:hAnsi="Times New Roman" w:eastAsia="Times New Roman"/>
        </w:rPr>
        <w:t>400</w:t>
      </w:r>
      <w:r>
        <w:t>倍</w:t>
      </w:r>
      <w:r>
        <w:t>）</w:t>
      </w:r>
      <w:r w:rsidR="001852F3">
        <w:t>图</w:t>
      </w:r>
      <w:r/>
      <w:r>
        <w:rPr>
          <w:rFonts w:ascii="Times New Roman" w:hAnsi="Times New Roman" w:eastAsia="Times New Roman"/>
        </w:rPr>
        <w:t>4-8</w:t>
      </w:r>
    </w:p>
    <w:p w:rsidR="0018722C">
      <w:pPr>
        <w:keepNext/>
        <w:topLinePunct/>
      </w:pPr>
      <w:r>
        <w:br w:type="column"/>
      </w:r>
      <w:r>
        <w:rPr>
          <w:rFonts w:ascii="新宋体" w:hAnsi="新宋体" w:eastAsia="新宋体" w:hint="eastAsia"/>
        </w:rPr>
        <w:t>Ⅱ</w:t>
      </w:r>
      <w:r>
        <w:rPr>
          <w:rFonts w:ascii="Times New Roman" w:hAnsi="Times New Roman" w:eastAsia="Times New Roman"/>
        </w:rPr>
        <w:t>#</w:t>
      </w:r>
      <w:r>
        <w:t>材料剖面结构</w:t>
      </w:r>
      <w:r>
        <w:t>（</w:t>
      </w:r>
      <w:r>
        <w:rPr>
          <w:rFonts w:ascii="Times New Roman" w:hAnsi="Times New Roman" w:eastAsia="Times New Roman"/>
        </w:rPr>
        <w:t>2000</w:t>
      </w:r>
      <w:r>
        <w:t>倍</w:t>
      </w:r>
      <w:r>
        <w:t>）</w:t>
      </w:r>
    </w:p>
    <w:p w:rsidR="0018722C">
      <w:spacing w:beforeLines="0" w:before="0" w:afterLines="0" w:after="0" w:line="440" w:lineRule="auto"/>
      <w:pPr>
        <w:sectPr w:rsidR="00556256">
          <w:type w:val="continuous"/>
          <w:pgSz w:w="11910" w:h="16840"/>
          <w:pgMar w:top="1480" w:bottom="280" w:left="1660" w:right="1560"/>
          <w:cols w:num="3" w:equalWidth="0">
            <w:col w:w="761" w:space="220"/>
            <w:col w:w="4181" w:space="99"/>
            <w:col w:w="3429"/>
          </w:cols>
        </w:sectPr>
        <w:topLinePunct/>
      </w:pPr>
    </w:p>
    <w:p w:rsidR="0018722C">
      <w:pPr>
        <w:rPr>
          <w:vanish/>
          <w:specVanish/>
        </w:rPr>
        <w:pStyle w:val="a9"/>
        <w:topLinePunct/>
      </w:pPr>
      <w:r>
        <w:rPr>
          <w:rFonts w:ascii="Times New Roman" w:hAnsi="Times New Roman"/>
        </w:rPr>
        <w:t>Fig.</w:t>
      </w:r>
      <w:r>
        <w:t xml:space="preserve"> </w:t>
      </w:r>
      <w:r w:rsidRPr="00DB64CE">
        <w:rPr>
          <w:vanish/>
          <w:specVanish/>
        </w:rPr>
        <w:t>4-7</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4-8</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 No.</w:t>
      </w:r>
      <w:r>
        <w:rPr>
          <w:rFonts w:ascii="新宋体" w:hAnsi="新宋体"/>
        </w:rPr>
        <w:t>Ⅱ</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w:t>
      </w:r>
      <w:r>
        <w:rPr>
          <w:rFonts w:ascii="新宋体" w:hAnsi="新宋体"/>
        </w:rPr>
        <w:t>Ⅱ</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hAnsi="Times New Roman" w:eastAsia="Times New Roman"/>
        </w:rPr>
        <w:t>4-7</w:t>
      </w:r>
      <w:r>
        <w:t>和图</w:t>
      </w:r>
      <w:r>
        <w:rPr>
          <w:rFonts w:ascii="Times New Roman" w:hAnsi="Times New Roman" w:eastAsia="Times New Roman"/>
        </w:rPr>
        <w:t>4-8</w:t>
      </w:r>
      <w:r>
        <w:t>可知，Ⅱ</w:t>
      </w:r>
      <w:r>
        <w:rPr>
          <w:rFonts w:ascii="Times New Roman" w:hAnsi="Times New Roman" w:eastAsia="Times New Roman"/>
        </w:rPr>
        <w:t>#</w:t>
      </w:r>
      <w:r>
        <w:t>材料制备的载体内部空隙较大，小孔分布不均，</w:t>
      </w:r>
      <w:r w:rsidR="001852F3">
        <w:t xml:space="preserve">菌体与载体交联度较大，形成不规则的立体结构。</w:t>
      </w:r>
    </w:p>
    <w:p w:rsidR="0018722C">
      <w:pPr>
        <w:topLinePunct/>
      </w:pPr>
      <w:r>
        <w:rPr>
          <w:rFonts w:ascii="新宋体" w:hAnsi="新宋体" w:eastAsia="新宋体" w:hint="eastAsia"/>
        </w:rPr>
        <w:t>Ⅲ</w:t>
      </w:r>
      <w:r>
        <w:t>、由</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t>海藻酸钠、</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0.6%PVA</w:t>
      </w:r>
      <w:r>
        <w:t>制备的固定化酵母载体内部结构在</w:t>
      </w:r>
    </w:p>
    <w:p w:rsidR="0018722C">
      <w:pPr>
        <w:topLinePunct/>
      </w:pPr>
      <w:r>
        <w:rPr>
          <w:rFonts w:ascii="Times New Roman" w:eastAsia="Times New Roman"/>
        </w:rPr>
        <w:t>400</w:t>
      </w:r>
      <w:r>
        <w:t>倍和</w:t>
      </w:r>
      <w:r>
        <w:rPr>
          <w:rFonts w:ascii="Times New Roman" w:eastAsia="Times New Roman"/>
        </w:rPr>
        <w:t>2000</w:t>
      </w:r>
      <w:r>
        <w:t>倍条件下的电镜结果见图</w:t>
      </w:r>
      <w:r>
        <w:rPr>
          <w:rFonts w:ascii="Times New Roman" w:eastAsia="Times New Roman"/>
        </w:rPr>
        <w:t>4-9</w:t>
      </w:r>
      <w:r>
        <w:t>和图</w:t>
      </w:r>
      <w:r>
        <w:rPr>
          <w:rFonts w:ascii="Times New Roman" w:eastAsia="Times New Roman"/>
        </w:rPr>
        <w:t>4-10</w:t>
      </w:r>
      <w:r>
        <w:t>。</w:t>
      </w:r>
    </w:p>
    <w:p w:rsidR="0018722C">
      <w:pPr>
        <w:pStyle w:val="aff7"/>
        <w:topLinePunct/>
      </w:pPr>
      <w:r>
        <w:pict>
          <v:group style="margin-left:90pt;margin-top:10.461984pt;width:401.6pt;height:160.15pt;mso-position-horizontal-relative:page;mso-position-vertical-relative:paragraph;z-index:3424;mso-wrap-distance-left:0;mso-wrap-distance-right:0" coordorigin="1800,209" coordsize="8032,3203">
            <v:shape style="position:absolute;left:1800;top:209;width:4010;height:3203" type="#_x0000_t75" stroked="false">
              <v:imagedata r:id="rId77" o:title=""/>
            </v:shape>
            <v:shape style="position:absolute;left:5803;top:209;width:4029;height:3203" type="#_x0000_t75" stroked="false">
              <v:imagedata r:id="rId78" o:title=""/>
            </v:shape>
            <w10:wrap type="topAndBottom"/>
          </v:group>
        </w:pict>
      </w:r>
    </w:p>
    <w:p w:rsidR="0018722C">
      <w:spacing w:beforeLines="0" w:before="0" w:afterLines="0" w:after="0" w:line="440" w:lineRule="auto"/>
      <w:pPr>
        <w:sectPr w:rsidR="00556256">
          <w:type w:val="continuous"/>
          <w:pgSz w:w="11910" w:h="16840"/>
          <w:pgMar w:top="1480" w:bottom="280" w:left="1660" w:right="1560"/>
        </w:sectPr>
        <w:topLinePunct/>
      </w:pPr>
    </w:p>
    <w:p w:rsidR="0018722C">
      <w:pPr>
        <w:pStyle w:val="a9"/>
        <w:topLinePunct/>
      </w:pPr>
      <w:r>
        <w:rPr>
          <w:spacing w:val="-15"/>
        </w:rPr>
        <w:t>图</w:t>
      </w:r>
      <w:r>
        <w:rPr>
          <w:rFonts w:ascii="Times New Roman" w:eastAsia="Times New Roman"/>
        </w:rPr>
        <w:t>4-9</w:t>
      </w:r>
      <w:r>
        <w:t xml:space="preserve">  </w:t>
      </w:r>
    </w:p>
    <w:p w:rsidR="0018722C">
      <w:pPr>
        <w:keepNext/>
        <w:topLinePunct/>
      </w:pPr>
      <w:r>
        <w:br w:type="column"/>
      </w:r>
      <w:r>
        <w:rPr>
          <w:rFonts w:ascii="新宋体" w:hAnsi="新宋体" w:eastAsia="新宋体" w:hint="eastAsia"/>
        </w:rPr>
        <w:t>Ⅲ</w:t>
      </w:r>
      <w:r>
        <w:rPr>
          <w:rFonts w:ascii="Times New Roman" w:hAnsi="Times New Roman" w:eastAsia="Times New Roman"/>
        </w:rPr>
        <w:t>#</w:t>
      </w:r>
      <w:r>
        <w:t>材料剖面结</w:t>
      </w:r>
      <w:r>
        <w:t>构</w:t>
      </w:r>
      <w:r>
        <w:t>（</w:t>
      </w:r>
      <w:r>
        <w:rPr>
          <w:rFonts w:ascii="Times New Roman" w:hAnsi="Times New Roman" w:eastAsia="Times New Roman"/>
        </w:rPr>
        <w:t>400</w:t>
      </w:r>
      <w:r>
        <w:t>倍</w:t>
      </w:r>
      <w:r>
        <w:t>）</w:t>
      </w:r>
      <w:r w:rsidR="001852F3">
        <w:t>图</w:t>
      </w:r>
      <w:r/>
      <w:r>
        <w:rPr>
          <w:rFonts w:ascii="Times New Roman" w:hAnsi="Times New Roman" w:eastAsia="Times New Roman"/>
        </w:rPr>
        <w:t>4-10</w:t>
      </w:r>
    </w:p>
    <w:p w:rsidR="0018722C">
      <w:pPr>
        <w:keepNext/>
        <w:topLinePunct/>
      </w:pPr>
      <w:r>
        <w:br w:type="column"/>
      </w:r>
      <w:r>
        <w:rPr>
          <w:rFonts w:ascii="新宋体" w:hAnsi="新宋体" w:eastAsia="新宋体" w:hint="eastAsia"/>
        </w:rPr>
        <w:t>Ⅲ</w:t>
      </w:r>
      <w:r>
        <w:rPr>
          <w:rFonts w:ascii="Times New Roman" w:hAnsi="Times New Roman" w:eastAsia="Times New Roman"/>
        </w:rPr>
        <w:t>#</w:t>
      </w:r>
      <w:r>
        <w:t>材料剖面结构</w:t>
      </w:r>
      <w:r>
        <w:t>（</w:t>
      </w:r>
      <w:r>
        <w:rPr>
          <w:rFonts w:ascii="Times New Roman" w:hAnsi="Times New Roman" w:eastAsia="Times New Roman"/>
        </w:rPr>
        <w:t>2000</w:t>
      </w:r>
      <w:r>
        <w:t>倍</w:t>
      </w:r>
      <w:r>
        <w:t>）</w:t>
      </w:r>
    </w:p>
    <w:p w:rsidR="0018722C">
      <w:spacing w:beforeLines="0" w:before="0" w:afterLines="0" w:after="0" w:line="440" w:lineRule="auto"/>
      <w:pPr>
        <w:sectPr w:rsidR="00556256">
          <w:type w:val="continuous"/>
          <w:pgSz w:w="11910" w:h="16840"/>
          <w:pgMar w:top="1480" w:bottom="280" w:left="1660" w:right="1560"/>
          <w:cols w:num="3" w:equalWidth="0">
            <w:col w:w="761" w:space="220"/>
            <w:col w:w="4291" w:space="99"/>
            <w:col w:w="3319"/>
          </w:cols>
        </w:sectPr>
        <w:topLinePunct/>
      </w:pPr>
    </w:p>
    <w:p w:rsidR="0018722C">
      <w:pPr>
        <w:rPr>
          <w:vanish/>
          <w:specVanish/>
        </w:rPr>
        <w:pStyle w:val="a9"/>
        <w:topLinePunct/>
      </w:pPr>
      <w:r>
        <w:rPr>
          <w:rFonts w:ascii="Times New Roman" w:hAnsi="Times New Roman"/>
        </w:rPr>
        <w:t>Fig.</w:t>
      </w:r>
      <w:r>
        <w:t xml:space="preserve"> </w:t>
      </w:r>
      <w:r w:rsidRPr="00DB64CE">
        <w:rPr>
          <w:vanish/>
          <w:specVanish/>
        </w:rPr>
        <w:t>4-9</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4-10</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No.</w:t>
      </w:r>
      <w:r>
        <w:rPr>
          <w:rFonts w:ascii="Times New Roman" w:hAnsi="Times New Roman"/>
        </w:rPr>
        <w:t> </w:t>
      </w:r>
      <w:r>
        <w:rPr>
          <w:rFonts w:ascii="新宋体" w:hAnsi="新宋体"/>
        </w:rPr>
        <w:t>Ⅲ</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 </w:t>
      </w:r>
      <w:r>
        <w:rPr>
          <w:rFonts w:ascii="新宋体" w:hAnsi="新宋体"/>
        </w:rPr>
        <w:t>Ⅲ</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hAnsi="Times New Roman" w:eastAsia="Times New Roman"/>
        </w:rPr>
        <w:t>4-9</w:t>
      </w:r>
      <w:r>
        <w:t>和图</w:t>
      </w:r>
      <w:r>
        <w:rPr>
          <w:rFonts w:ascii="Times New Roman" w:hAnsi="Times New Roman" w:eastAsia="Times New Roman"/>
        </w:rPr>
        <w:t>4-10</w:t>
      </w:r>
      <w:r>
        <w:t>可知，Ⅲ</w:t>
      </w:r>
      <w:r>
        <w:rPr>
          <w:rFonts w:ascii="Times New Roman" w:hAnsi="Times New Roman" w:eastAsia="Times New Roman"/>
        </w:rPr>
        <w:t>#</w:t>
      </w:r>
      <w:r>
        <w:t>材料制备的载体内部空隙较大，小孔分布均匀紧凑，菌体与载体交联度较大，形成较为规则的三维网格立体结构。</w:t>
      </w:r>
    </w:p>
    <w:p w:rsidR="0018722C">
      <w:pPr>
        <w:topLinePunct/>
      </w:pPr>
      <w:r>
        <w:rPr>
          <w:rFonts w:ascii="新宋体" w:hAnsi="新宋体" w:eastAsia="新宋体" w:hint="eastAsia"/>
        </w:rPr>
        <w:t>Ⅳ</w:t>
      </w:r>
      <w:r>
        <w:t>、由</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t>海藻酸钠、</w:t>
      </w:r>
      <w:r>
        <w:rPr>
          <w:rFonts w:ascii="Times New Roman" w:hAnsi="Times New Roman" w:eastAsia="Times New Roman"/>
        </w:rPr>
        <w:t>0.6%PVA</w:t>
      </w:r>
      <w:r>
        <w:t>制备的固定化酵母载体内部结构在</w:t>
      </w:r>
      <w:r>
        <w:rPr>
          <w:rFonts w:ascii="Times New Roman" w:hAnsi="Times New Roman" w:eastAsia="Times New Roman"/>
        </w:rPr>
        <w:t>400</w:t>
      </w:r>
      <w:r>
        <w:t>倍和</w:t>
      </w:r>
      <w:r>
        <w:rPr>
          <w:rFonts w:ascii="Times New Roman" w:hAnsi="Times New Roman" w:eastAsia="Times New Roman"/>
        </w:rPr>
        <w:t>2000</w:t>
      </w:r>
    </w:p>
    <w:p w:rsidR="0018722C">
      <w:pPr>
        <w:topLinePunct/>
      </w:pPr>
      <w:r>
        <w:t>倍条件下的电镜结果见图</w:t>
      </w:r>
      <w:r>
        <w:rPr>
          <w:rFonts w:ascii="Times New Roman" w:eastAsia="Times New Roman"/>
        </w:rPr>
        <w:t>4-11</w:t>
      </w:r>
      <w:r>
        <w:t>和图</w:t>
      </w:r>
      <w:r>
        <w:rPr>
          <w:rFonts w:ascii="Times New Roman" w:eastAsia="Times New Roman"/>
        </w:rPr>
        <w:t>4-12</w:t>
      </w:r>
      <w:r>
        <w:t>。</w:t>
      </w:r>
    </w:p>
    <w:p w:rsidR="0018722C">
      <w:pPr>
        <w:pStyle w:val="aff7"/>
        <w:topLinePunct/>
      </w:pPr>
      <w:r>
        <w:pict>
          <v:group style="margin-left:90pt;margin-top:10.406948pt;width:402.95pt;height:160.35pt;mso-position-horizontal-relative:page;mso-position-vertical-relative:paragraph;z-index:3448;mso-wrap-distance-left:0;mso-wrap-distance-right:0" coordorigin="1800,208" coordsize="8059,3207">
            <v:shape style="position:absolute;left:1800;top:208;width:4066;height:3207" type="#_x0000_t75" stroked="false">
              <v:imagedata r:id="rId79" o:title=""/>
            </v:shape>
            <v:shape style="position:absolute;left:5864;top:222;width:3994;height:3192" type="#_x0000_t75" stroked="false">
              <v:imagedata r:id="rId80" o:title=""/>
            </v:shape>
            <w10:wrap type="topAndBottom"/>
          </v:group>
        </w:pict>
      </w:r>
    </w:p>
    <w:p w:rsidR="0018722C">
      <w:spacing w:beforeLines="0" w:before="0" w:afterLines="0" w:after="0" w:line="440" w:lineRule="auto"/>
      <w:pPr>
        <w:sectPr w:rsidR="00556256">
          <w:type w:val="continuous"/>
          <w:pgSz w:w="11910" w:h="16840"/>
          <w:pgMar w:header="877" w:footer="998" w:top="1100" w:bottom="1180" w:left="1660" w:right="1560"/>
        </w:sectPr>
        <w:topLinePunct/>
      </w:pPr>
    </w:p>
    <w:p w:rsidR="0018722C">
      <w:pPr>
        <w:pStyle w:val="a9"/>
        <w:topLinePunct/>
      </w:pPr>
      <w:r>
        <w:rPr>
          <w:spacing w:val="-14"/>
        </w:rPr>
        <w:t>图</w:t>
      </w:r>
      <w:r>
        <w:rPr>
          <w:rFonts w:ascii="Times New Roman" w:eastAsia="Times New Roman"/>
          <w:spacing w:val="-2"/>
        </w:rPr>
        <w:t>4-11</w:t>
      </w:r>
      <w:r>
        <w:t xml:space="preserve">  </w:t>
      </w:r>
    </w:p>
    <w:p w:rsidR="0018722C">
      <w:pPr>
        <w:keepNext/>
        <w:topLinePunct/>
      </w:pPr>
      <w:r>
        <w:br w:type="column"/>
      </w:r>
      <w:r>
        <w:rPr>
          <w:rFonts w:ascii="新宋体" w:hAnsi="新宋体" w:eastAsia="新宋体" w:hint="eastAsia"/>
        </w:rPr>
        <w:t>Ⅳ</w:t>
      </w:r>
      <w:r>
        <w:rPr>
          <w:rFonts w:ascii="Times New Roman" w:hAnsi="Times New Roman" w:eastAsia="Times New Roman"/>
        </w:rPr>
        <w:t>#</w:t>
      </w:r>
      <w:r>
        <w:t>材料剖面结</w:t>
      </w:r>
      <w:r>
        <w:t>构</w:t>
      </w:r>
      <w:r>
        <w:t>（</w:t>
      </w:r>
      <w:r>
        <w:rPr>
          <w:rFonts w:ascii="Times New Roman" w:hAnsi="Times New Roman" w:eastAsia="Times New Roman"/>
        </w:rPr>
        <w:t>400</w:t>
      </w:r>
      <w:r>
        <w:t>倍</w:t>
      </w:r>
      <w:r>
        <w:t>）</w:t>
      </w:r>
      <w:r w:rsidR="001852F3">
        <w:t>图</w:t>
      </w:r>
      <w:r/>
      <w:r>
        <w:rPr>
          <w:rFonts w:ascii="Times New Roman" w:hAnsi="Times New Roman" w:eastAsia="Times New Roman"/>
        </w:rPr>
        <w:t>4-12</w:t>
      </w:r>
    </w:p>
    <w:p w:rsidR="0018722C">
      <w:pPr>
        <w:keepNext/>
        <w:topLinePunct/>
      </w:pPr>
      <w:r>
        <w:br w:type="column"/>
      </w:r>
      <w:r>
        <w:rPr>
          <w:rFonts w:ascii="新宋体" w:hAnsi="新宋体" w:eastAsia="新宋体" w:hint="eastAsia"/>
        </w:rPr>
        <w:t>Ⅳ</w:t>
      </w:r>
      <w:r>
        <w:rPr>
          <w:rFonts w:ascii="Times New Roman" w:hAnsi="Times New Roman" w:eastAsia="Times New Roman"/>
        </w:rPr>
        <w:t>#</w:t>
      </w:r>
      <w:r>
        <w:t>材料剖面结构</w:t>
      </w:r>
      <w:r>
        <w:t>（</w:t>
      </w:r>
      <w:r>
        <w:rPr>
          <w:rFonts w:ascii="Times New Roman" w:hAnsi="Times New Roman" w:eastAsia="Times New Roman"/>
        </w:rPr>
        <w:t>2000</w:t>
      </w:r>
      <w:r>
        <w:t>倍</w:t>
      </w:r>
      <w:r>
        <w:t>）</w:t>
      </w:r>
    </w:p>
    <w:p w:rsidR="0018722C">
      <w:spacing w:beforeLines="0" w:before="0" w:afterLines="0" w:after="0" w:line="440" w:lineRule="auto"/>
      <w:pPr>
        <w:sectPr w:rsidR="00556256">
          <w:type w:val="continuous"/>
          <w:pgSz w:w="11910" w:h="16840"/>
          <w:pgMar w:top="1480" w:bottom="280" w:left="1660" w:right="1560"/>
          <w:cols w:num="3" w:equalWidth="0">
            <w:col w:w="873" w:space="218"/>
            <w:col w:w="4217" w:space="99"/>
            <w:col w:w="3283"/>
          </w:cols>
        </w:sectPr>
        <w:topLinePunct/>
      </w:pPr>
    </w:p>
    <w:p w:rsidR="0018722C">
      <w:pPr>
        <w:rPr>
          <w:vanish/>
          <w:specVanish/>
        </w:rPr>
        <w:pStyle w:val="a9"/>
        <w:topLinePunct/>
      </w:pPr>
      <w:r>
        <w:rPr>
          <w:rFonts w:ascii="Times New Roman" w:hAnsi="Times New Roman"/>
        </w:rPr>
        <w:t>Fig.</w:t>
      </w:r>
      <w:r>
        <w:t xml:space="preserve"> </w:t>
      </w:r>
      <w:r w:rsidRPr="00DB64CE">
        <w:rPr>
          <w:vanish/>
          <w:specVanish/>
        </w:rPr>
        <w:t>4-11</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4-12</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No.</w:t>
      </w:r>
      <w:r>
        <w:rPr>
          <w:rFonts w:ascii="Times New Roman" w:hAnsi="Times New Roman"/>
        </w:rPr>
        <w:t> </w:t>
      </w:r>
      <w:r>
        <w:rPr>
          <w:rFonts w:ascii="新宋体" w:hAnsi="新宋体"/>
        </w:rPr>
        <w:t>Ⅳ</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 </w:t>
      </w:r>
      <w:r>
        <w:rPr>
          <w:rFonts w:ascii="新宋体" w:hAnsi="新宋体"/>
        </w:rPr>
        <w:t>Ⅳ</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hAnsi="Times New Roman" w:eastAsia="Times New Roman"/>
        </w:rPr>
        <w:t>4-11</w:t>
      </w:r>
      <w:r>
        <w:t>和图</w:t>
      </w:r>
      <w:r>
        <w:rPr>
          <w:rFonts w:ascii="Times New Roman" w:hAnsi="Times New Roman" w:eastAsia="Times New Roman"/>
        </w:rPr>
        <w:t>4-12</w:t>
      </w:r>
      <w:r>
        <w:t>可知，Ⅳ</w:t>
      </w:r>
      <w:r>
        <w:rPr>
          <w:rFonts w:ascii="Times New Roman" w:hAnsi="Times New Roman" w:eastAsia="Times New Roman"/>
        </w:rPr>
        <w:t>#</w:t>
      </w:r>
      <w:r>
        <w:t>材料制备的载体内空隙较大，菌体与载体交联度较小，三维网格结构不均。</w:t>
      </w:r>
    </w:p>
    <w:p w:rsidR="0018722C">
      <w:pPr>
        <w:pStyle w:val="ae"/>
        <w:topLinePunct/>
      </w:pPr>
      <w:r>
        <w:pict>
          <v:group style="margin-left:96pt;margin-top:53.606037pt;width:397.9pt;height:159.5pt;mso-position-horizontal-relative:page;mso-position-vertical-relative:paragraph;z-index:3472;mso-wrap-distance-left:0;mso-wrap-distance-right:0" coordorigin="1920,1072" coordsize="7958,3190">
            <v:shape style="position:absolute;left:1920;top:1072;width:3992;height:3190" type="#_x0000_t75" stroked="false">
              <v:imagedata r:id="rId81" o:title=""/>
            </v:shape>
            <v:shape style="position:absolute;left:5907;top:1086;width:3971;height:3176" type="#_x0000_t75" stroked="false">
              <v:imagedata r:id="rId82" o:title=""/>
            </v:shape>
            <w10:wrap type="topAndBottom"/>
          </v:group>
        </w:pict>
      </w:r>
    </w:p>
    <w:p w:rsidR="0018722C">
      <w:pPr>
        <w:pStyle w:val="ae"/>
        <w:topLinePunct/>
      </w:pPr>
      <w:r>
        <w:rPr>
          <w:rFonts w:ascii="新宋体" w:hAnsi="新宋体" w:eastAsia="新宋体" w:hint="eastAsia"/>
        </w:rPr>
        <w:t>Ⅴ</w:t>
      </w:r>
      <w:r>
        <w:t>、由</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t>海藻酸钠、</w:t>
      </w:r>
      <w:r>
        <w:rPr>
          <w:rFonts w:ascii="Times New Roman" w:hAnsi="Times New Roman" w:eastAsia="Times New Roman"/>
        </w:rPr>
        <w:t>1.4%SiO</w:t>
      </w:r>
      <w:r>
        <w:rPr>
          <w:rFonts w:ascii="Times New Roman" w:hAnsi="Times New Roman" w:eastAsia="Times New Roman"/>
          <w:sz w:val="16"/>
        </w:rPr>
        <w:t>2</w:t>
      </w:r>
      <w:r>
        <w:t>、</w:t>
      </w:r>
      <w:r>
        <w:rPr>
          <w:rFonts w:ascii="Times New Roman" w:hAnsi="Times New Roman" w:eastAsia="Times New Roman"/>
        </w:rPr>
        <w:t>0.8% Al</w:t>
      </w:r>
      <w:r>
        <w:rPr>
          <w:rFonts w:ascii="Times New Roman" w:hAnsi="Times New Roman" w:eastAsia="Times New Roman"/>
          <w:sz w:val="16"/>
        </w:rPr>
        <w:t>2</w:t>
      </w:r>
      <w:r>
        <w:rPr>
          <w:rFonts w:ascii="Times New Roman" w:hAnsi="Times New Roman" w:eastAsia="Times New Roman"/>
        </w:rPr>
        <w:t>O</w:t>
      </w:r>
      <w:r>
        <w:rPr>
          <w:rFonts w:ascii="Times New Roman" w:hAnsi="Times New Roman" w:eastAsia="Times New Roman"/>
          <w:sz w:val="16"/>
        </w:rPr>
        <w:t>3</w:t>
      </w:r>
      <w:r>
        <w:t>制备的固定化酵母载体内部结构在</w:t>
      </w:r>
      <w:r>
        <w:rPr>
          <w:rFonts w:ascii="Times New Roman" w:hAnsi="Times New Roman" w:eastAsia="Times New Roman"/>
        </w:rPr>
        <w:t>400</w:t>
      </w:r>
      <w:r>
        <w:t>倍和</w:t>
      </w:r>
      <w:r>
        <w:rPr>
          <w:rFonts w:ascii="Times New Roman" w:hAnsi="Times New Roman" w:eastAsia="Times New Roman"/>
        </w:rPr>
        <w:t>2000</w:t>
      </w:r>
      <w:r>
        <w:t>倍条件下的电镜结果见图</w:t>
      </w:r>
      <w:r>
        <w:rPr>
          <w:rFonts w:ascii="Times New Roman" w:hAnsi="Times New Roman" w:eastAsia="Times New Roman"/>
        </w:rPr>
        <w:t>4-13</w:t>
      </w:r>
      <w:r>
        <w:t>和图</w:t>
      </w:r>
      <w:r>
        <w:rPr>
          <w:rFonts w:ascii="Times New Roman" w:hAnsi="Times New Roman" w:eastAsia="Times New Roman"/>
        </w:rPr>
        <w:t>4-14</w:t>
      </w:r>
      <w:r>
        <w:t>。</w:t>
      </w:r>
    </w:p>
    <w:p w:rsidR="0018722C">
      <w:spacing w:beforeLines="0" w:before="0" w:afterLines="0" w:after="0" w:line="440" w:lineRule="auto"/>
      <w:pPr>
        <w:sectPr w:rsidR="00556256">
          <w:type w:val="continuous"/>
          <w:pgSz w:w="11910" w:h="16840"/>
          <w:pgMar w:top="1480" w:bottom="280" w:left="1660" w:right="1560"/>
        </w:sectPr>
        <w:topLinePunct/>
      </w:pPr>
    </w:p>
    <w:p w:rsidR="0018722C">
      <w:pPr>
        <w:pStyle w:val="a9"/>
        <w:topLinePunct/>
      </w:pPr>
      <w:r>
        <w:rPr>
          <w:spacing w:val="-15"/>
        </w:rPr>
        <w:t>图</w:t>
      </w:r>
      <w:r>
        <w:rPr>
          <w:rFonts w:ascii="Times New Roman" w:eastAsia="Times New Roman"/>
        </w:rPr>
        <w:t>4-13</w:t>
      </w:r>
      <w:r>
        <w:t xml:space="preserve">  </w:t>
      </w:r>
    </w:p>
    <w:p w:rsidR="0018722C">
      <w:pPr>
        <w:keepNext/>
        <w:topLinePunct/>
      </w:pPr>
      <w:r>
        <w:br w:type="column"/>
      </w:r>
      <w:r>
        <w:rPr>
          <w:rFonts w:ascii="新宋体" w:hAnsi="新宋体" w:eastAsia="新宋体" w:hint="eastAsia"/>
        </w:rPr>
        <w:t>Ⅴ</w:t>
      </w:r>
      <w:r>
        <w:rPr>
          <w:rFonts w:ascii="Times New Roman" w:hAnsi="Times New Roman" w:eastAsia="Times New Roman"/>
        </w:rPr>
        <w:t>#</w:t>
      </w:r>
      <w:r>
        <w:t>材料剖面结</w:t>
      </w:r>
      <w:r>
        <w:t>构</w:t>
      </w:r>
      <w:r>
        <w:t>（</w:t>
      </w:r>
      <w:r>
        <w:rPr>
          <w:rFonts w:ascii="Times New Roman" w:hAnsi="Times New Roman" w:eastAsia="Times New Roman"/>
        </w:rPr>
        <w:t>400</w:t>
      </w:r>
      <w:r>
        <w:t>倍</w:t>
      </w:r>
      <w:r>
        <w:t>）</w:t>
      </w:r>
      <w:r w:rsidR="001852F3">
        <w:t>图</w:t>
      </w:r>
      <w:r/>
      <w:r>
        <w:rPr>
          <w:rFonts w:ascii="Times New Roman" w:hAnsi="Times New Roman" w:eastAsia="Times New Roman"/>
        </w:rPr>
        <w:t>4-14</w:t>
      </w:r>
    </w:p>
    <w:p w:rsidR="0018722C">
      <w:pPr>
        <w:keepNext/>
        <w:topLinePunct/>
      </w:pPr>
      <w:r>
        <w:br w:type="column"/>
      </w:r>
      <w:r>
        <w:rPr>
          <w:rFonts w:ascii="新宋体" w:hAnsi="新宋体" w:eastAsia="新宋体" w:hint="eastAsia"/>
        </w:rPr>
        <w:t>Ⅴ</w:t>
      </w:r>
      <w:r>
        <w:rPr>
          <w:rFonts w:ascii="Times New Roman" w:hAnsi="Times New Roman" w:eastAsia="Times New Roman"/>
        </w:rPr>
        <w:t>#</w:t>
      </w:r>
      <w:r>
        <w:t>材料剖面结构</w:t>
      </w:r>
      <w:r>
        <w:t>（</w:t>
      </w:r>
      <w:r>
        <w:rPr>
          <w:rFonts w:ascii="Times New Roman" w:hAnsi="Times New Roman" w:eastAsia="Times New Roman"/>
        </w:rPr>
        <w:t>2000</w:t>
      </w:r>
      <w:r>
        <w:t>倍</w:t>
      </w:r>
      <w:r>
        <w:t>）</w:t>
      </w:r>
    </w:p>
    <w:p w:rsidR="0018722C">
      <w:spacing w:beforeLines="0" w:before="0" w:afterLines="0" w:after="0" w:line="440" w:lineRule="auto"/>
      <w:pPr>
        <w:sectPr w:rsidR="00556256">
          <w:type w:val="continuous"/>
          <w:pgSz w:w="11910" w:h="16840"/>
          <w:pgMar w:top="1480" w:bottom="280" w:left="1660" w:right="1560"/>
          <w:cols w:num="3" w:equalWidth="0">
            <w:col w:w="881" w:space="220"/>
            <w:col w:w="4212" w:space="99"/>
            <w:col w:w="3278"/>
          </w:cols>
        </w:sectPr>
        <w:topLinePunct/>
      </w:pPr>
    </w:p>
    <w:p w:rsidR="0018722C">
      <w:pPr>
        <w:rPr>
          <w:vanish/>
          <w:specVanish/>
        </w:rPr>
        <w:pStyle w:val="a9"/>
        <w:topLinePunct/>
      </w:pPr>
      <w:r>
        <w:rPr>
          <w:rFonts w:ascii="Times New Roman" w:hAnsi="Times New Roman"/>
        </w:rPr>
        <w:t>Fig.</w:t>
      </w:r>
      <w:r>
        <w:t xml:space="preserve"> </w:t>
      </w:r>
      <w:r w:rsidRPr="00DB64CE">
        <w:rPr>
          <w:vanish/>
          <w:specVanish/>
        </w:rPr>
        <w:t>4-13</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4-14</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No.</w:t>
      </w:r>
      <w:r>
        <w:rPr>
          <w:rFonts w:ascii="Times New Roman" w:hAnsi="Times New Roman"/>
        </w:rPr>
        <w:t> </w:t>
      </w:r>
      <w:r>
        <w:rPr>
          <w:rFonts w:ascii="新宋体" w:hAnsi="新宋体"/>
        </w:rPr>
        <w:t>Ⅴ</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 </w:t>
      </w:r>
      <w:r>
        <w:rPr>
          <w:rFonts w:ascii="新宋体" w:hAnsi="新宋体"/>
        </w:rPr>
        <w:t>Ⅴ</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hAnsi="Times New Roman" w:eastAsia="Times New Roman"/>
        </w:rPr>
        <w:t>4-13</w:t>
      </w:r>
      <w:r>
        <w:t>和图</w:t>
      </w:r>
      <w:r>
        <w:rPr>
          <w:rFonts w:ascii="Times New Roman" w:hAnsi="Times New Roman" w:eastAsia="Times New Roman"/>
        </w:rPr>
        <w:t>4-14</w:t>
      </w:r>
      <w:r>
        <w:t>可知，Ⅴ</w:t>
      </w:r>
      <w:r>
        <w:rPr>
          <w:rFonts w:ascii="Times New Roman" w:hAnsi="Times New Roman" w:eastAsia="Times New Roman"/>
        </w:rPr>
        <w:t>#</w:t>
      </w:r>
      <w:r>
        <w:t>材料制备的载体内部空隙较小，小孔分布不均，菌体与载体交联度较小，形成不规则的立体结构。</w:t>
      </w:r>
    </w:p>
    <w:p w:rsidR="0018722C">
      <w:pPr>
        <w:pStyle w:val="ae"/>
        <w:topLinePunct/>
      </w:pPr>
      <w:r>
        <w:pict>
          <v:group style="margin-left:96pt;margin-top:52.555912pt;width:400.6pt;height:159.5pt;mso-position-horizontal-relative:page;mso-position-vertical-relative:paragraph;z-index:3496;mso-wrap-distance-left:0;mso-wrap-distance-right:0" coordorigin="1920,1051" coordsize="8012,3190">
            <v:shape style="position:absolute;left:1920;top:1058;width:3983;height:3183" type="#_x0000_t75" stroked="false">
              <v:imagedata r:id="rId83" o:title=""/>
            </v:shape>
            <v:shape style="position:absolute;left:5899;top:1051;width:4033;height:3190" type="#_x0000_t75" stroked="false">
              <v:imagedata r:id="rId84" o:title=""/>
            </v:shape>
            <w10:wrap type="topAndBottom"/>
          </v:group>
        </w:pict>
      </w:r>
    </w:p>
    <w:p w:rsidR="0018722C">
      <w:pPr>
        <w:pStyle w:val="ae"/>
        <w:topLinePunct/>
      </w:pPr>
      <w:r>
        <w:rPr>
          <w:rFonts w:ascii="新宋体" w:hAnsi="新宋体" w:eastAsia="新宋体" w:hint="eastAsia"/>
        </w:rPr>
        <w:t>Ⅵ</w:t>
      </w:r>
      <w:r>
        <w:rPr>
          <w:spacing w:val="-10"/>
        </w:rPr>
        <w:t>、由</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w:t>
      </w:r>
      <w:r>
        <w:t>海藻酸钠、</w:t>
      </w:r>
      <w:r>
        <w:rPr>
          <w:rFonts w:ascii="Times New Roman" w:hAnsi="Times New Roman" w:eastAsia="Times New Roman"/>
          <w:spacing w:val="-3"/>
        </w:rPr>
        <w:t>0.6%PVA</w:t>
      </w:r>
      <w:r>
        <w:t>、</w:t>
      </w:r>
      <w:r>
        <w:rPr>
          <w:rFonts w:ascii="Times New Roman" w:hAnsi="Times New Roman" w:eastAsia="Times New Roman"/>
        </w:rPr>
        <w:t>1.4%SiO</w:t>
      </w:r>
      <w:r>
        <w:rPr>
          <w:rFonts w:ascii="Times New Roman" w:hAnsi="Times New Roman" w:eastAsia="Times New Roman"/>
          <w:sz w:val="16"/>
        </w:rPr>
        <w:t>2</w:t>
      </w:r>
      <w:r>
        <w:t>、</w:t>
      </w:r>
      <w:r>
        <w:rPr>
          <w:rFonts w:ascii="Times New Roman" w:hAnsi="Times New Roman" w:eastAsia="Times New Roman"/>
        </w:rPr>
        <w:t>0.8% Al</w:t>
      </w:r>
      <w:r>
        <w:rPr>
          <w:rFonts w:ascii="Times New Roman" w:hAnsi="Times New Roman" w:eastAsia="Times New Roman"/>
          <w:sz w:val="16"/>
        </w:rPr>
        <w:t>2</w:t>
      </w:r>
      <w:r>
        <w:rPr>
          <w:rFonts w:ascii="Times New Roman" w:hAnsi="Times New Roman" w:eastAsia="Times New Roman"/>
        </w:rPr>
        <w:t>O</w:t>
      </w:r>
      <w:r>
        <w:rPr>
          <w:rFonts w:ascii="Times New Roman" w:hAnsi="Times New Roman" w:eastAsia="Times New Roman"/>
          <w:sz w:val="16"/>
        </w:rPr>
        <w:t>3</w:t>
      </w:r>
      <w:r>
        <w:t>制备的固定化酵母载</w:t>
      </w:r>
      <w:r>
        <w:rPr>
          <w:spacing w:val="-6"/>
        </w:rPr>
        <w:t>体内部结构在</w:t>
      </w:r>
      <w:r>
        <w:rPr>
          <w:rFonts w:ascii="Times New Roman" w:hAnsi="Times New Roman" w:eastAsia="Times New Roman"/>
        </w:rPr>
        <w:t>400</w:t>
      </w:r>
      <w:r>
        <w:rPr>
          <w:spacing w:val="-12"/>
        </w:rPr>
        <w:t>倍和</w:t>
      </w:r>
      <w:r>
        <w:rPr>
          <w:rFonts w:ascii="Times New Roman" w:hAnsi="Times New Roman" w:eastAsia="Times New Roman"/>
        </w:rPr>
        <w:t>2000</w:t>
      </w:r>
      <w:r>
        <w:rPr>
          <w:spacing w:val="-3"/>
        </w:rPr>
        <w:t>倍条件下的电镜结果见图</w:t>
      </w:r>
      <w:r>
        <w:rPr>
          <w:rFonts w:ascii="Times New Roman" w:hAnsi="Times New Roman" w:eastAsia="Times New Roman"/>
        </w:rPr>
        <w:t>4-15</w:t>
      </w:r>
      <w:r>
        <w:rPr>
          <w:spacing w:val="-12"/>
        </w:rPr>
        <w:t>和图</w:t>
      </w:r>
      <w:r>
        <w:rPr>
          <w:rFonts w:ascii="Times New Roman" w:hAnsi="Times New Roman" w:eastAsia="Times New Roman"/>
        </w:rPr>
        <w:t>4-16</w:t>
      </w:r>
      <w:r>
        <w:rPr>
          <w:spacing w:val="-10"/>
        </w:rPr>
        <w:t>，由图可知，</w:t>
      </w:r>
    </w:p>
    <w:p w:rsidR="0018722C">
      <w:spacing w:beforeLines="0" w:before="0" w:afterLines="0" w:after="0" w:line="440" w:lineRule="auto"/>
      <w:pPr>
        <w:sectPr w:rsidR="00556256">
          <w:type w:val="continuous"/>
          <w:pgSz w:w="11910" w:h="16840"/>
          <w:pgMar w:header="877" w:footer="998" w:top="1100" w:bottom="1180" w:left="1660" w:right="1560"/>
        </w:sectPr>
        <w:topLinePunct/>
      </w:pPr>
    </w:p>
    <w:p w:rsidR="0018722C">
      <w:pPr>
        <w:pStyle w:val="a9"/>
        <w:topLinePunct/>
      </w:pPr>
      <w:r>
        <w:rPr>
          <w:spacing w:val="-15"/>
        </w:rPr>
        <w:t>图</w:t>
      </w:r>
      <w:r>
        <w:rPr>
          <w:rFonts w:ascii="Times New Roman" w:eastAsia="Times New Roman"/>
        </w:rPr>
        <w:t>4-15</w:t>
      </w:r>
      <w:r>
        <w:t xml:space="preserve">  </w:t>
      </w:r>
    </w:p>
    <w:p w:rsidR="0018722C">
      <w:pPr>
        <w:keepNext/>
        <w:topLinePunct/>
      </w:pPr>
      <w:r>
        <w:br w:type="column"/>
      </w:r>
      <w:r>
        <w:rPr>
          <w:rFonts w:ascii="新宋体" w:hAnsi="新宋体" w:eastAsia="新宋体" w:hint="eastAsia"/>
        </w:rPr>
        <w:t>Ⅵ</w:t>
      </w:r>
      <w:r>
        <w:rPr>
          <w:rFonts w:ascii="Times New Roman" w:hAnsi="Times New Roman" w:eastAsia="Times New Roman"/>
        </w:rPr>
        <w:t>#</w:t>
      </w:r>
      <w:r>
        <w:t>材料剖面结</w:t>
      </w:r>
      <w:r>
        <w:t>构</w:t>
      </w:r>
      <w:r>
        <w:t>（</w:t>
      </w:r>
      <w:r>
        <w:rPr>
          <w:rFonts w:ascii="Times New Roman" w:hAnsi="Times New Roman" w:eastAsia="Times New Roman"/>
        </w:rPr>
        <w:t>400</w:t>
      </w:r>
      <w:r>
        <w:t>倍</w:t>
      </w:r>
      <w:r>
        <w:t>）</w:t>
      </w:r>
      <w:r w:rsidR="001852F3">
        <w:t>图</w:t>
      </w:r>
      <w:r/>
      <w:r>
        <w:rPr>
          <w:rFonts w:ascii="Times New Roman" w:hAnsi="Times New Roman" w:eastAsia="Times New Roman"/>
        </w:rPr>
        <w:t>4-16</w:t>
      </w:r>
    </w:p>
    <w:p w:rsidR="0018722C">
      <w:pPr>
        <w:keepNext/>
        <w:topLinePunct/>
      </w:pPr>
      <w:r>
        <w:br w:type="column"/>
      </w:r>
      <w:r>
        <w:rPr>
          <w:rFonts w:ascii="新宋体" w:hAnsi="新宋体" w:eastAsia="新宋体" w:hint="eastAsia"/>
        </w:rPr>
        <w:t>Ⅵ</w:t>
      </w:r>
      <w:r>
        <w:rPr>
          <w:rFonts w:ascii="Times New Roman" w:hAnsi="Times New Roman" w:eastAsia="Times New Roman"/>
        </w:rPr>
        <w:t>#</w:t>
      </w:r>
      <w:r>
        <w:t>材料剖面结构</w:t>
      </w:r>
      <w:r>
        <w:t>（</w:t>
      </w:r>
      <w:r>
        <w:rPr>
          <w:rFonts w:ascii="Times New Roman" w:hAnsi="Times New Roman" w:eastAsia="Times New Roman"/>
        </w:rPr>
        <w:t>2000</w:t>
      </w:r>
      <w:r>
        <w:t>倍</w:t>
      </w:r>
      <w:r>
        <w:t>）</w:t>
      </w:r>
    </w:p>
    <w:p w:rsidR="0018722C">
      <w:spacing w:beforeLines="0" w:before="0" w:afterLines="0" w:after="0" w:line="440" w:lineRule="auto"/>
      <w:pPr>
        <w:sectPr w:rsidR="00556256">
          <w:type w:val="continuous"/>
          <w:pgSz w:w="11910" w:h="16840"/>
          <w:pgMar w:top="1480" w:bottom="280" w:left="1660" w:right="1560"/>
          <w:cols w:num="3" w:equalWidth="0">
            <w:col w:w="881" w:space="100"/>
            <w:col w:w="4291" w:space="99"/>
            <w:col w:w="3319"/>
          </w:cols>
        </w:sectPr>
        <w:topLinePunct/>
      </w:pPr>
    </w:p>
    <w:p w:rsidR="0018722C">
      <w:pPr>
        <w:rPr>
          <w:vanish/>
          <w:specVanish/>
        </w:rPr>
        <w:pStyle w:val="a9"/>
        <w:topLinePunct/>
      </w:pPr>
      <w:r>
        <w:rPr>
          <w:rFonts w:ascii="Times New Roman" w:hAnsi="Times New Roman"/>
        </w:rPr>
        <w:t>Fig.</w:t>
      </w:r>
      <w:r>
        <w:t xml:space="preserve"> </w:t>
      </w:r>
      <w:r w:rsidRPr="00DB64CE">
        <w:rPr>
          <w:vanish/>
          <w:specVanish/>
        </w:rPr>
        <w:t>4-15</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p>
    <w:p w:rsidR="0018722C">
      <w:pPr>
        <w:pStyle w:val="a9"/>
        <w:topLinePunct/>
      </w:pPr>
      <w:r w:rsidRPr="00000000">
        <w:tab/>
      </w:r>
      <w:r>
        <w:rPr>
          <w:rFonts w:ascii="Times New Roman" w:hAnsi="Times New Roman"/>
        </w:rPr>
        <w:t>Fig.</w:t>
      </w:r>
      <w:r>
        <w:t xml:space="preserve"> </w:t>
      </w:r>
      <w:r w:rsidRPr="00DB64CE">
        <w:rPr>
          <w:rFonts w:ascii="Times New Roman" w:hAnsi="Times New Roman"/>
        </w:rPr>
        <w:t>4-16</w:t>
      </w:r>
      <w:r>
        <w:t xml:space="preserve">  </w:t>
      </w:r>
      <w:r>
        <w:rPr>
          <w:rFonts w:ascii="Times New Roman" w:hAnsi="Times New Roman"/>
        </w:rPr>
        <w:t>section</w:t>
      </w:r>
      <w:r>
        <w:rPr>
          <w:rFonts w:ascii="Times New Roman" w:hAnsi="Times New Roman"/>
        </w:rPr>
        <w:t> </w:t>
      </w:r>
      <w:r>
        <w:rPr>
          <w:rFonts w:ascii="Times New Roman" w:hAnsi="Times New Roman"/>
        </w:rPr>
        <w:t>structure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No.</w:t>
      </w:r>
      <w:r>
        <w:rPr>
          <w:rFonts w:ascii="Times New Roman" w:hAnsi="Times New Roman"/>
        </w:rPr>
        <w:t> </w:t>
      </w:r>
      <w:r>
        <w:rPr>
          <w:rFonts w:ascii="新宋体" w:hAnsi="新宋体"/>
        </w:rPr>
        <w:t>Ⅵ</w:t>
      </w:r>
      <w:r>
        <w:rPr>
          <w:rFonts w:ascii="Times New Roman" w:hAnsi="Times New Roman"/>
        </w:rPr>
        <w:t>material</w:t>
      </w:r>
      <w:r>
        <w:rPr>
          <w:rFonts w:ascii="Times New Roman" w:hAnsi="Times New Roman"/>
        </w:rPr>
        <w:t>(</w:t>
      </w:r>
      <w:r>
        <w:rPr>
          <w:rFonts w:ascii="Times New Roman" w:hAnsi="Times New Roman"/>
        </w:rPr>
        <w:t>×400</w:t>
      </w:r>
      <w:r>
        <w:rPr>
          <w:rFonts w:ascii="Times New Roman" w:hAnsi="Times New Roman"/>
        </w:rPr>
        <w:t>)</w:t>
      </w:r>
      <w:r w:rsidRPr="00000000">
        <w:tab/>
      </w:r>
      <w:r w:rsidR="001852F3">
        <w:t>No. </w:t>
      </w:r>
      <w:r>
        <w:rPr>
          <w:rFonts w:ascii="新宋体" w:hAnsi="新宋体"/>
        </w:rPr>
        <w:t>Ⅵ</w:t>
      </w:r>
      <w:r>
        <w:rPr>
          <w:rFonts w:ascii="Times New Roman" w:hAnsi="Times New Roman"/>
        </w:rPr>
        <w:t>material</w:t>
      </w:r>
      <w:r>
        <w:rPr>
          <w:rFonts w:ascii="Times New Roman" w:hAnsi="Times New Roman"/>
        </w:rPr>
        <w:t>(</w:t>
      </w:r>
      <w:r>
        <w:rPr>
          <w:rFonts w:ascii="Times New Roman" w:hAnsi="Times New Roman"/>
          <w:color w:val="323232"/>
        </w:rPr>
        <w:t>×2000</w:t>
      </w:r>
      <w:r>
        <w:rPr>
          <w:rFonts w:ascii="Times New Roman" w:hAnsi="Times New Roman"/>
        </w:rPr>
        <w:t>)</w:t>
      </w:r>
    </w:p>
    <w:p w:rsidR="0018722C">
      <w:pPr>
        <w:topLinePunct/>
      </w:pPr>
      <w:r>
        <w:t>由图</w:t>
      </w:r>
      <w:r>
        <w:rPr>
          <w:rFonts w:ascii="Times New Roman" w:hAnsi="Times New Roman" w:eastAsia="Times New Roman"/>
        </w:rPr>
        <w:t>4-15</w:t>
      </w:r>
      <w:r>
        <w:t>和图</w:t>
      </w:r>
      <w:r>
        <w:rPr>
          <w:rFonts w:ascii="Times New Roman" w:hAnsi="Times New Roman" w:eastAsia="Times New Roman"/>
        </w:rPr>
        <w:t>4-16</w:t>
      </w:r>
      <w:r>
        <w:t>可知，Ⅵ</w:t>
      </w:r>
      <w:r>
        <w:rPr>
          <w:rFonts w:ascii="Times New Roman" w:hAnsi="Times New Roman" w:eastAsia="Times New Roman"/>
        </w:rPr>
        <w:t>#</w:t>
      </w:r>
      <w:r>
        <w:t>材料制备的载体内部空隙较大，小孔分布不均，菌体与载体交联度较较大，形成不规则的立体结构。</w:t>
      </w:r>
    </w:p>
    <w:p w:rsidR="0018722C">
      <w:pPr>
        <w:pStyle w:val="Heading3"/>
        <w:topLinePunct/>
        <w:ind w:left="200" w:hangingChars="200" w:hanging="200"/>
      </w:pPr>
      <w:bookmarkStart w:id="48872" w:name="_Toc68648872"/>
      <w:bookmarkStart w:name="_TOC_250054" w:id="85"/>
      <w:bookmarkEnd w:id="85"/>
      <w:r>
        <w:rPr>
          <w:b/>
        </w:rPr>
        <w:t>2.5</w:t>
      </w:r>
      <w:r>
        <w:t xml:space="preserve"> </w:t>
      </w:r>
      <w:r>
        <w:t>不同固定化材料微球的的降酸效果比较</w:t>
      </w:r>
      <w:bookmarkEnd w:id="48872"/>
    </w:p>
    <w:p w:rsidR="0018722C">
      <w:pPr>
        <w:topLinePunct/>
      </w:pPr>
      <w:r>
        <w:t>将不同固定化酵母载体，按接种量为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9×10</w:t>
      </w:r>
      <w:r>
        <w:rPr>
          <w:rFonts w:ascii="Times New Roman" w:hAnsi="Times New Roman" w:eastAsia="Times New Roman"/>
        </w:rPr>
        <w:t>6 </w:t>
      </w:r>
      <w:r>
        <w:rPr>
          <w:rFonts w:ascii="Times New Roman" w:hAnsi="Times New Roman" w:eastAsia="Times New Roman"/>
        </w:rPr>
        <w:t>CFU mL</w:t>
      </w:r>
      <w:r>
        <w:rPr>
          <w:rFonts w:ascii="Times New Roman" w:hAnsi="Times New Roman" w:eastAsia="Times New Roman"/>
        </w:rPr>
        <w:t>-1</w:t>
      </w:r>
      <w:r>
        <w:t>，分别加入在上述的</w:t>
      </w:r>
    </w:p>
    <w:p w:rsidR="0018722C">
      <w:pPr>
        <w:topLinePunct/>
      </w:pPr>
      <w:r>
        <w:rPr>
          <w:rFonts w:ascii="Times New Roman" w:hAnsi="Times New Roman" w:eastAsia="Times New Roman"/>
        </w:rPr>
        <w:t>YNB</w:t>
      </w:r>
      <w:r>
        <w:t>降酸模拟培养基中，分别放在</w:t>
      </w:r>
      <w:r>
        <w:rPr>
          <w:rFonts w:ascii="Times New Roman" w:hAnsi="Times New Roman" w:eastAsia="Times New Roman"/>
        </w:rPr>
        <w:t>26</w:t>
      </w:r>
      <w:r>
        <w:rPr>
          <w:rFonts w:ascii="新宋体" w:hAnsi="新宋体" w:eastAsia="新宋体" w:hint="eastAsia"/>
        </w:rPr>
        <w:t>℃</w:t>
      </w:r>
      <w:r>
        <w:t>培养</w:t>
      </w:r>
      <w:r>
        <w:rPr>
          <w:rFonts w:ascii="Times New Roman" w:hAnsi="Times New Roman" w:eastAsia="Times New Roman"/>
        </w:rPr>
        <w:t>4d</w:t>
      </w:r>
      <w:r>
        <w:t>。发酵结束后，经离心，</w:t>
      </w:r>
      <w:r>
        <w:rPr>
          <w:rFonts w:ascii="Times New Roman" w:hAnsi="Times New Roman" w:eastAsia="Times New Roman"/>
        </w:rPr>
        <w:t>0.22</w:t>
      </w:r>
      <w:r>
        <w:rPr>
          <w:rFonts w:ascii="Times New Roman" w:hAnsi="Times New Roman" w:eastAsia="Times New Roman"/>
        </w:rPr>
        <w:t>μm</w:t>
      </w:r>
    </w:p>
    <w:p w:rsidR="0018722C">
      <w:pPr>
        <w:topLinePunct/>
      </w:pPr>
      <w:r>
        <w:t>微孔滤膜过滤，</w:t>
      </w:r>
      <w:r>
        <w:rPr>
          <w:rFonts w:ascii="Times New Roman" w:eastAsia="Times New Roman"/>
        </w:rPr>
        <w:t>UPLC</w:t>
      </w:r>
      <w:r>
        <w:t>检测发酵液中苹果酸的含量，结果见图</w:t>
      </w:r>
      <w:r>
        <w:rPr>
          <w:rFonts w:ascii="Times New Roman" w:eastAsia="Times New Roman"/>
        </w:rPr>
        <w:t>4-17</w:t>
      </w:r>
      <w:r>
        <w:t>。</w:t>
      </w:r>
    </w:p>
    <w:p w:rsidR="0018722C">
      <w:pPr>
        <w:pStyle w:val="ae"/>
        <w:topLinePunct/>
      </w:pPr>
      <w:r>
        <w:rPr>
          <w:kern w:val="2"/>
          <w:sz w:val="22"/>
          <w:szCs w:val="22"/>
          <w:rFonts w:cstheme="minorBidi" w:hAnsiTheme="minorHAnsi" w:eastAsiaTheme="minorHAnsi" w:asciiTheme="minorHAnsi"/>
        </w:rPr>
        <w:pict>
          <v:group style="margin-left:194.490005pt;margin-top:9.108188pt;width:241.75pt;height:149.3pt;mso-position-horizontal-relative:page;mso-position-vertical-relative:paragraph;z-index:3520" coordorigin="3890,182" coordsize="4835,2986">
            <v:rect style="position:absolute;left:4122;top:728;width:328;height:2433" filled="true" fillcolor="#7f7f7f" stroked="false">
              <v:fill type="solid"/>
            </v:rect>
            <v:rect style="position:absolute;left:4122;top:728;width:328;height:2433" filled="false" stroked="true" strokeweight=".683pt" strokecolor="#000000">
              <v:stroke dashstyle="solid"/>
            </v:rect>
            <v:line style="position:absolute" from="4286,729" to="4286,688" stroked="true" strokeweight=".683pt" strokecolor="#000000">
              <v:stroke dashstyle="solid"/>
            </v:line>
            <v:line style="position:absolute" from="4246,688" to="4340,688" stroked="true" strokeweight=".683pt" strokecolor="#000000">
              <v:stroke dashstyle="solid"/>
            </v:line>
            <v:line style="position:absolute" from="4286,729" to="4286,756" stroked="true" strokeweight=".683pt" strokecolor="#000000">
              <v:stroke dashstyle="solid"/>
            </v:line>
            <v:line style="position:absolute" from="4246,756" to="4340,756" stroked="true" strokeweight=".683pt" strokecolor="#000000">
              <v:stroke dashstyle="solid"/>
            </v:line>
            <v:rect style="position:absolute;left:4928;top:810;width:328;height:2351" filled="true" fillcolor="#7f7f7f" stroked="false">
              <v:fill type="solid"/>
            </v:rect>
            <v:rect style="position:absolute;left:4928;top:810;width:328;height:2351" filled="false" stroked="true" strokeweight=".683pt" strokecolor="#000000">
              <v:stroke dashstyle="solid"/>
            </v:rect>
            <v:line style="position:absolute" from="5092,810" to="5092,770" stroked="true" strokeweight=".683pt" strokecolor="#000000">
              <v:stroke dashstyle="solid"/>
            </v:line>
            <v:line style="position:absolute" from="5051,770" to="5147,770" stroked="true" strokeweight=".683pt" strokecolor="#000000">
              <v:stroke dashstyle="solid"/>
            </v:line>
            <v:line style="position:absolute" from="5092,810" to="5092,852" stroked="true" strokeweight=".683pt" strokecolor="#000000">
              <v:stroke dashstyle="solid"/>
            </v:line>
            <v:line style="position:absolute" from="5051,852" to="5147,852" stroked="true" strokeweight=".683pt" strokecolor="#000000">
              <v:stroke dashstyle="solid"/>
            </v:line>
            <v:rect style="position:absolute;left:5733;top:537;width:328;height:2624" filled="true" fillcolor="#7f7f7f" stroked="false">
              <v:fill type="solid"/>
            </v:rect>
            <v:rect style="position:absolute;left:5733;top:537;width:328;height:2624" filled="false" stroked="true" strokeweight=".683pt" strokecolor="#000000">
              <v:stroke dashstyle="solid"/>
            </v:rect>
            <v:line style="position:absolute" from="5898,510" to="5898,564" stroked="true" strokeweight=".683pt" strokecolor="#000000">
              <v:stroke dashstyle="solid"/>
            </v:line>
            <v:line style="position:absolute" from="5856,510" to="5952,510" stroked="true" strokeweight=".683pt" strokecolor="#000000">
              <v:stroke dashstyle="solid"/>
            </v:line>
            <v:line style="position:absolute" from="5856,564" to="5952,564" stroked="true" strokeweight=".683pt" strokecolor="#000000">
              <v:stroke dashstyle="solid"/>
            </v:line>
            <v:rect style="position:absolute;left:6538;top:715;width:328;height:2446" filled="true" fillcolor="#7f7f7f" stroked="false">
              <v:fill type="solid"/>
            </v:rect>
            <v:rect style="position:absolute;left:6538;top:715;width:328;height:2446" filled="false" stroked="true" strokeweight=".683pt" strokecolor="#000000">
              <v:stroke dashstyle="solid"/>
            </v:rect>
            <v:line style="position:absolute" from="6703,688" to="6703,742" stroked="true" strokeweight=".683pt" strokecolor="#000000">
              <v:stroke dashstyle="solid"/>
            </v:line>
            <v:line style="position:absolute" from="6662,688" to="6757,688" stroked="true" strokeweight=".683pt" strokecolor="#000000">
              <v:stroke dashstyle="solid"/>
            </v:line>
            <v:line style="position:absolute" from="6662,742" to="6757,742" stroked="true" strokeweight=".683pt" strokecolor="#000000">
              <v:stroke dashstyle="solid"/>
            </v:line>
            <v:rect style="position:absolute;left:7345;top:783;width:328;height:2378" filled="true" fillcolor="#7f7f7f" stroked="false">
              <v:fill type="solid"/>
            </v:rect>
            <v:rect style="position:absolute;left:7345;top:783;width:328;height:2378" filled="false" stroked="true" strokeweight=".683pt" strokecolor="#000000">
              <v:stroke dashstyle="solid"/>
            </v:rect>
            <v:line style="position:absolute" from="7508,756" to="7508,810" stroked="true" strokeweight=".683pt" strokecolor="#000000">
              <v:stroke dashstyle="solid"/>
            </v:line>
            <v:line style="position:absolute" from="7468,756" to="7564,756" stroked="true" strokeweight=".683pt" strokecolor="#000000">
              <v:stroke dashstyle="solid"/>
            </v:line>
            <v:line style="position:absolute" from="7468,810" to="7564,810" stroked="true" strokeweight=".683pt" strokecolor="#000000">
              <v:stroke dashstyle="solid"/>
            </v:line>
            <v:rect style="position:absolute;left:8150;top:606;width:328;height:2555" filled="true" fillcolor="#7f7f7f" stroked="false">
              <v:fill type="solid"/>
            </v:rect>
            <v:rect style="position:absolute;left:8150;top:606;width:328;height:2555" filled="false" stroked="true" strokeweight=".683pt" strokecolor="#000000">
              <v:stroke dashstyle="solid"/>
            </v:rect>
            <v:line style="position:absolute" from="8308,599" to="8322,599" stroked="true" strokeweight=".72pt" strokecolor="#000000">
              <v:stroke dashstyle="solid"/>
            </v:line>
            <v:line style="position:absolute" from="8273,592" to="8369,592" stroked="true" strokeweight=".683pt" strokecolor="#000000">
              <v:stroke dashstyle="solid"/>
            </v:line>
            <v:line style="position:absolute" from="8308,620" to="8322,620" stroked="true" strokeweight="1.32pt" strokecolor="#000000">
              <v:stroke dashstyle="solid"/>
            </v:line>
            <v:line style="position:absolute" from="8273,633" to="8369,633" stroked="true" strokeweight=".683pt" strokecolor="#000000">
              <v:stroke dashstyle="solid"/>
            </v:line>
            <v:shape style="position:absolute;left:3890;top:182;width:54;height:2979" coordorigin="3890,183" coordsize="54,2979" path="m3890,183l3890,3161,3944,3161e" filled="false" stroked="true" strokeweight=".06pt" strokecolor="#000000">
              <v:path arrowok="t"/>
              <v:stroke dashstyle="solid"/>
            </v:shape>
            <v:line style="position:absolute" from="3890,2560" to="3944,2560" stroked="true" strokeweight=".06pt" strokecolor="#000000">
              <v:stroke dashstyle="solid"/>
            </v:line>
            <v:line style="position:absolute" from="3890,1972" to="3944,1972" stroked="true" strokeweight=".06pt" strokecolor="#000000">
              <v:stroke dashstyle="solid"/>
            </v:line>
            <v:line style="position:absolute" from="3890,1371" to="3944,1371" stroked="true" strokeweight=".06pt" strokecolor="#000000">
              <v:stroke dashstyle="solid"/>
            </v:line>
            <v:line style="position:absolute" from="3890,784" to="3944,784" stroked="true" strokeweight=".06pt" strokecolor="#000000">
              <v:stroke dashstyle="solid"/>
            </v:line>
            <v:line style="position:absolute" from="3890,183" to="3944,183" stroked="true" strokeweight=".06pt" strokecolor="#000000">
              <v:stroke dashstyle="solid"/>
            </v:line>
            <v:shape style="position:absolute;left:0;top:6421;width:4834;height:54" coordorigin="0,6422" coordsize="4834,54" path="m3890,3161l8724,3161m3890,3161l3890,3107e" filled="false" stroked="true" strokeweight=".06pt" strokecolor="#000000">
              <v:path arrowok="t"/>
              <v:stroke dashstyle="solid"/>
            </v:shape>
            <v:line style="position:absolute" from="4696,3161" to="4696,3107" stroked="true" strokeweight=".06pt" strokecolor="#000000">
              <v:stroke dashstyle="solid"/>
            </v:line>
            <v:line style="position:absolute" from="5502,3161" to="5502,3107" stroked="true" strokeweight=".06pt" strokecolor="#000000">
              <v:stroke dashstyle="solid"/>
            </v:line>
            <v:line style="position:absolute" from="6307,3161" to="6307,3107" stroked="true" strokeweight=".06pt" strokecolor="#000000">
              <v:stroke dashstyle="solid"/>
            </v:line>
            <v:line style="position:absolute" from="7112,3161" to="7112,3107" stroked="true" strokeweight=".06pt" strokecolor="#000000">
              <v:stroke dashstyle="solid"/>
            </v:line>
            <v:line style="position:absolute" from="7919,3161" to="7919,3107" stroked="true" strokeweight=".06pt" strokecolor="#000000">
              <v:stroke dashstyle="solid"/>
            </v:line>
            <v:line style="position:absolute" from="8724,3161" to="8724,3107" stroked="true" strokeweight=".06pt" strokecolor="#000000">
              <v:stroke dashstyle="solid"/>
            </v:line>
            <w10:wrap type="none"/>
          </v:group>
        </w:pict>
      </w:r>
    </w:p>
    <w:p w:rsidR="0018722C">
      <w:pPr>
        <w:pStyle w:val="ae"/>
        <w:topLinePunct/>
      </w:pPr>
      <w:r>
        <w:rPr>
          <w:kern w:val="2"/>
          <w:szCs w:val="22"/>
          <w:rFonts w:cstheme="minorBidi" w:hAnsiTheme="minorHAnsi" w:eastAsiaTheme="minorHAnsi" w:asciiTheme="minorHAnsi"/>
          <w:w w:val="104"/>
          <w:sz w:val="17"/>
        </w:rPr>
        <w:t>2</w:t>
      </w:r>
    </w:p>
    <w:p w:rsidR="0018722C">
      <w:pPr>
        <w:topLinePunct/>
      </w:pPr>
      <w:r>
        <w:rPr>
          <w:rFonts w:cstheme="minorBidi" w:hAnsiTheme="minorHAnsi" w:eastAsiaTheme="minorHAnsi" w:asciiTheme="minorHAnsi"/>
        </w:rPr>
        <w:t>1.6</w:t>
      </w:r>
    </w:p>
    <w:p w:rsidR="0018722C">
      <w:pPr>
        <w:pStyle w:val="ae"/>
        <w:topLinePunct/>
      </w:pPr>
      <w:r>
        <w:rPr>
          <w:rFonts w:cstheme="minorBidi" w:hAnsiTheme="minorHAnsi" w:eastAsiaTheme="minorHAnsi" w:asciiTheme="minorHAnsi"/>
        </w:rPr>
        <w:pict>
          <v:shape style="margin-left:156.795273pt;margin-top:-4.871717pt;width:13pt;height:58.8pt;mso-position-horizontal-relative:page;mso-position-vertical-relative:paragraph;z-index:3544" type="#_x0000_t202" filled="false" stroked="false">
            <v:textbox inset="0,0,0,0" style="layout-flow:vertical;mso-layout-flow-alt:bottom-to-top">
              <w:txbxContent>
                <w:p w:rsidR="0018722C">
                  <w:pPr>
                    <w:spacing w:line="238" w:lineRule="exact" w:before="0"/>
                    <w:ind w:leftChars="0" w:left="20" w:rightChars="0" w:right="0" w:firstLineChars="0" w:firstLine="0"/>
                    <w:jc w:val="left"/>
                    <w:rPr>
                      <w:sz w:val="12"/>
                    </w:rPr>
                  </w:pPr>
                  <w:r>
                    <w:rPr>
                      <w:spacing w:val="-1"/>
                      <w:w w:val="104"/>
                      <w:sz w:val="17"/>
                    </w:rPr>
                    <w:t>降酸量</w:t>
                  </w:r>
                  <w:r>
                    <w:rPr>
                      <w:spacing w:val="6"/>
                      <w:w w:val="104"/>
                      <w:sz w:val="17"/>
                    </w:rPr>
                    <w:t>/g</w:t>
                  </w:r>
                  <w:r>
                    <w:rPr>
                      <w:spacing w:val="-1"/>
                      <w:w w:val="104"/>
                      <w:sz w:val="17"/>
                    </w:rPr>
                    <w:t>·</w:t>
                  </w:r>
                  <w:r>
                    <w:rPr>
                      <w:spacing w:val="6"/>
                      <w:w w:val="104"/>
                      <w:sz w:val="17"/>
                    </w:rPr>
                    <w:t>L</w:t>
                  </w:r>
                  <w:r>
                    <w:rPr>
                      <w:spacing w:val="5"/>
                      <w:w w:val="102"/>
                      <w:position w:val="9"/>
                      <w:sz w:val="12"/>
                    </w:rPr>
                    <w:t>-1</w:t>
                  </w:r>
                </w:p>
              </w:txbxContent>
            </v:textbox>
            <w10:wrap type="none"/>
          </v:shape>
        </w:pict>
      </w:r>
      <w:r>
        <w:rPr>
          <w:rFonts w:cstheme="minorBidi" w:hAnsiTheme="minorHAnsi" w:eastAsiaTheme="minorHAnsi" w:asciiTheme="minorHAnsi"/>
        </w:rPr>
        <w:t>1.2</w:t>
      </w:r>
    </w:p>
    <w:p w:rsidR="0018722C">
      <w:pPr>
        <w:topLinePunct/>
      </w:pPr>
      <w:r>
        <w:rPr>
          <w:rFonts w:cstheme="minorBidi" w:hAnsiTheme="minorHAnsi" w:eastAsiaTheme="minorHAnsi" w:asciiTheme="minorHAnsi"/>
        </w:rPr>
        <w:t>0.8</w:t>
      </w:r>
    </w:p>
    <w:p w:rsidR="0018722C">
      <w:pPr>
        <w:keepNext/>
        <w:topLinePunct/>
      </w:pP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Ⅰ</w:t>
      </w:r>
      <w:r w:rsidR="001852F3">
        <w:rPr>
          <w:rFonts w:cstheme="minorBidi" w:hAnsiTheme="minorHAnsi" w:eastAsiaTheme="minorHAnsi" w:asciiTheme="minorHAnsi"/>
        </w:rPr>
        <w:t>Ⅱ</w:t>
      </w:r>
      <w:r w:rsidR="001852F3">
        <w:t>Ⅲ</w:t>
      </w:r>
      <w:r w:rsidR="001852F3">
        <w:rPr>
          <w:rFonts w:cstheme="minorBidi" w:hAnsiTheme="minorHAnsi" w:eastAsiaTheme="minorHAnsi" w:asciiTheme="minorHAnsi"/>
        </w:rPr>
        <w:t>Ⅳ</w:t>
      </w:r>
      <w:r w:rsidR="001852F3">
        <w:rPr>
          <w:rFonts w:cstheme="minorBidi" w:hAnsiTheme="minorHAnsi" w:eastAsiaTheme="minorHAnsi" w:asciiTheme="minorHAnsi"/>
        </w:rPr>
        <w:t>Ⅴ</w:t>
      </w:r>
      <w:r w:rsidR="001852F3">
        <w:rPr>
          <w:rFonts w:cstheme="minorBidi" w:hAnsiTheme="minorHAnsi" w:eastAsiaTheme="minorHAnsi" w:asciiTheme="minorHAnsi"/>
        </w:rPr>
        <w:t>Ⅵ</w:t>
      </w:r>
      <w:r>
        <w:rPr>
          <w:rFonts w:cstheme="minorBidi" w:hAnsiTheme="minorHAnsi" w:eastAsiaTheme="minorHAnsi" w:asciiTheme="minorHAnsi"/>
        </w:rPr>
        <w:t>固定化微球类型</w:t>
      </w:r>
    </w:p>
    <w:p w:rsidR="0018722C">
      <w:pPr>
        <w:pStyle w:val="a9"/>
        <w:topLinePunct/>
      </w:pPr>
      <w:r>
        <w:t>图</w:t>
      </w:r>
      <w:r>
        <w:t> </w:t>
      </w:r>
      <w:r>
        <w:rPr>
          <w:rFonts w:ascii="Times New Roman" w:eastAsia="Times New Roman"/>
        </w:rPr>
        <w:t>4-17</w:t>
      </w:r>
      <w:r>
        <w:t xml:space="preserve">  </w:t>
      </w:r>
      <w:r>
        <w:t>不同固定化材料对酵母</w:t>
      </w:r>
      <w:r/>
      <w:r>
        <w:rPr>
          <w:rFonts w:ascii="Times New Roman" w:eastAsia="Times New Roman"/>
        </w:rPr>
        <w:t>CU-6</w:t>
      </w:r>
      <w:r>
        <w:t>降酸效果的影响</w:t>
      </w:r>
    </w:p>
    <w:p w:rsidR="0018722C">
      <w:pPr>
        <w:pStyle w:val="a9"/>
        <w:topLinePunct/>
      </w:pPr>
      <w:r>
        <w:rPr>
          <w:rFonts w:ascii="Times New Roman"/>
        </w:rPr>
        <w:t>Fig.</w:t>
      </w:r>
      <w:r>
        <w:t xml:space="preserve"> </w:t>
      </w:r>
      <w:r w:rsidRPr="00DB64CE">
        <w:rPr>
          <w:rFonts w:ascii="Times New Roman"/>
        </w:rPr>
        <w:t>4-17</w:t>
      </w:r>
      <w:r>
        <w:t xml:space="preserve">  </w:t>
      </w:r>
      <w:r>
        <w:t>Effect of different materials on deacidification of yeast</w:t>
      </w:r>
      <w:r>
        <w:rPr>
          <w:rFonts w:ascii="Times New Roman"/>
        </w:rPr>
        <w:t> </w:t>
      </w:r>
      <w:r>
        <w:rPr>
          <w:rFonts w:ascii="Times New Roman"/>
        </w:rPr>
        <w:t>CU-6</w:t>
      </w:r>
    </w:p>
    <w:p w:rsidR="0018722C">
      <w:spacing w:beforeLines="0" w:before="0" w:afterLines="0" w:after="0" w:line="440" w:lineRule="auto"/>
      <w:pPr>
        <w:sectPr w:rsidR="00556256">
          <w:type w:val="continuous"/>
          <w:pgSz w:w="11910" w:h="16840"/>
          <w:pgMar w:header="877" w:footer="998" w:top="1100" w:bottom="1180" w:left="1660" w:right="1660"/>
        </w:sectPr>
        <w:topLinePunct/>
      </w:pPr>
    </w:p>
    <w:p w:rsidR="0018722C">
      <w:pPr>
        <w:pStyle w:val="BodyText"/>
        <w:spacing w:before="34"/>
        <w:ind w:leftChars="0" w:left="140"/>
        <w:rPr>
          <w:rFonts w:ascii="Times New Roman" w:hAnsi="Times New Roman"/>
        </w:rPr>
        <w:topLinePunct/>
      </w:pPr>
      <w:r>
        <w:rPr>
          <w:rFonts w:ascii="新宋体" w:hAnsi="新宋体"/>
        </w:rPr>
        <w:t>Ⅰ</w:t>
      </w:r>
      <w:r>
        <w:rPr>
          <w:rFonts w:ascii="Times New Roman" w:hAnsi="Times New Roman"/>
        </w:rPr>
        <w:t>2%</w:t>
      </w:r>
    </w:p>
    <w:p w:rsidR="0018722C">
      <w:pPr>
        <w:pStyle w:val="BodyText"/>
        <w:spacing w:before="34"/>
        <w:ind w:leftChars="0" w:left="80"/>
        <w:topLinePunct/>
      </w:pPr>
      <w:r>
        <w:br w:type="column"/>
      </w:r>
      <w:r>
        <w:t>海藻酸钠</w:t>
      </w:r>
    </w:p>
    <w:p w:rsidR="0018722C">
      <w:spacing w:beforeLines="0" w:before="0" w:afterLines="0" w:after="0" w:line="440" w:lineRule="auto"/>
      <w:pPr>
        <w:sectPr w:rsidR="00556256">
          <w:type w:val="continuous"/>
          <w:pgSz w:w="11910" w:h="16840"/>
          <w:pgMar w:top="1480" w:bottom="280" w:left="1660" w:right="1660"/>
          <w:cols w:num="2" w:equalWidth="0">
            <w:col w:w="761" w:space="40"/>
            <w:col w:w="7789"/>
          </w:cols>
        </w:sectPr>
        <w:topLinePunct/>
      </w:pPr>
    </w:p>
    <w:p w:rsidR="0018722C">
      <w:pPr>
        <w:pStyle w:val="BodyText"/>
        <w:spacing w:before="33"/>
        <w:ind w:leftChars="0" w:left="139"/>
        <w:rPr>
          <w:rFonts w:ascii="Times New Roman" w:hAnsi="Times New Roman" w:eastAsia="Times New Roman"/>
          <w:sz w:val="16"/>
        </w:rPr>
        <w:topLinePunct/>
      </w:pPr>
      <w:r>
        <w:rPr>
          <w:rFonts w:ascii="新宋体" w:hAnsi="新宋体" w:eastAsia="新宋体" w:hint="eastAsia"/>
        </w:rPr>
        <w:t>Ⅱ</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position w:val="-2"/>
          <w:sz w:val="16"/>
        </w:rPr>
        <w:t>2</w:t>
      </w:r>
    </w:p>
    <w:p w:rsidR="0018722C">
      <w:pPr>
        <w:pStyle w:val="BodyText"/>
        <w:spacing w:before="122"/>
        <w:ind w:leftChars="0" w:left="140"/>
        <w:rPr>
          <w:rFonts w:ascii="Times New Roman" w:hAnsi="Times New Roman" w:eastAsia="Times New Roman"/>
        </w:rPr>
        <w:topLinePunct/>
      </w:pPr>
      <w:r>
        <w:rPr>
          <w:rFonts w:ascii="新宋体" w:hAnsi="新宋体" w:eastAsia="新宋体" w:hint="eastAsia"/>
        </w:rPr>
        <w:t>Ⅲ</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position w:val="-2"/>
          <w:sz w:val="16"/>
        </w:rPr>
        <w:t>2</w:t>
      </w:r>
      <w:r>
        <w:t>＋</w:t>
      </w:r>
      <w:r>
        <w:rPr>
          <w:rFonts w:ascii="Times New Roman" w:hAnsi="Times New Roman" w:eastAsia="Times New Roman"/>
        </w:rPr>
        <w:t>0.6%PVA</w:t>
      </w:r>
    </w:p>
    <w:p w:rsidR="0018722C">
      <w:pPr>
        <w:pStyle w:val="BodyText"/>
        <w:spacing w:before="122"/>
        <w:ind w:leftChars="0" w:left="140"/>
        <w:rPr>
          <w:rFonts w:ascii="Times New Roman" w:hAnsi="Times New Roman" w:eastAsia="Times New Roman"/>
        </w:rPr>
        <w:topLinePunct/>
      </w:pPr>
      <w:r>
        <w:rPr>
          <w:rFonts w:ascii="新宋体" w:hAnsi="新宋体" w:eastAsia="新宋体" w:hint="eastAsia"/>
        </w:rPr>
        <w:t>Ⅳ</w:t>
      </w:r>
      <w:r>
        <w:rPr>
          <w:rFonts w:ascii="Times New Roman" w:hAnsi="Times New Roman" w:eastAsia="Times New Roman"/>
        </w:rPr>
        <w:t>2%</w:t>
      </w:r>
      <w:r>
        <w:t>海藻酸钠＋</w:t>
      </w:r>
      <w:r>
        <w:rPr>
          <w:rFonts w:ascii="Times New Roman" w:hAnsi="Times New Roman" w:eastAsia="Times New Roman"/>
        </w:rPr>
        <w:t>0.6%PVA</w:t>
      </w:r>
    </w:p>
    <w:p w:rsidR="0018722C">
      <w:pPr>
        <w:pStyle w:val="BodyText"/>
        <w:spacing w:before="135"/>
        <w:ind w:leftChars="0" w:left="139"/>
        <w:rPr>
          <w:rFonts w:ascii="Times New Roman" w:hAnsi="Times New Roman" w:eastAsia="Times New Roman"/>
          <w:sz w:val="16"/>
        </w:rPr>
        <w:topLinePunct/>
      </w:pPr>
      <w:r>
        <w:rPr>
          <w:rFonts w:ascii="新宋体" w:hAnsi="新宋体" w:eastAsia="新宋体" w:hint="eastAsia"/>
        </w:rPr>
        <w:t>Ⅴ</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position w:val="-2"/>
          <w:sz w:val="16"/>
        </w:rPr>
        <w:t>2</w:t>
      </w:r>
      <w:r>
        <w:t>＋</w:t>
      </w:r>
      <w:r>
        <w:rPr>
          <w:rFonts w:ascii="Times New Roman" w:hAnsi="Times New Roman" w:eastAsia="Times New Roman"/>
        </w:rPr>
        <w:t>0.8% Al</w:t>
      </w:r>
      <w:r>
        <w:rPr>
          <w:rFonts w:ascii="Times New Roman" w:hAnsi="Times New Roman" w:eastAsia="Times New Roman"/>
          <w:position w:val="-2"/>
          <w:sz w:val="16"/>
        </w:rPr>
        <w:t>2</w:t>
      </w:r>
      <w:r>
        <w:rPr>
          <w:rFonts w:ascii="Times New Roman" w:hAnsi="Times New Roman" w:eastAsia="Times New Roman"/>
        </w:rPr>
        <w:t>O</w:t>
      </w:r>
      <w:r>
        <w:rPr>
          <w:rFonts w:ascii="Times New Roman" w:hAnsi="Times New Roman" w:eastAsia="Times New Roman"/>
          <w:position w:val="-2"/>
          <w:sz w:val="16"/>
        </w:rPr>
        <w:t>3</w:t>
      </w:r>
    </w:p>
    <w:p w:rsidR="0018722C">
      <w:pPr>
        <w:topLinePunct/>
      </w:pPr>
      <w:r>
        <w:rPr>
          <w:rFonts w:ascii="新宋体" w:hAnsi="新宋体" w:eastAsia="新宋体" w:hint="eastAsia"/>
        </w:rPr>
        <w:t>Ⅵ</w:t>
      </w:r>
      <w:r>
        <w:rPr>
          <w:rFonts w:ascii="Times New Roman" w:hAnsi="Times New Roman" w:eastAsia="Times New Roman"/>
        </w:rPr>
        <w:t>2%</w:t>
      </w:r>
      <w:r>
        <w:t>海藻酸钠＋</w:t>
      </w:r>
      <w:r>
        <w:rPr>
          <w:rFonts w:ascii="Times New Roman" w:hAnsi="Times New Roman" w:eastAsia="Times New Roman"/>
        </w:rPr>
        <w:t>0.6%PVA</w:t>
      </w:r>
      <w:r>
        <w:t>＋</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0.8% Al</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p>
    <w:p w:rsidR="0018722C">
      <w:pPr>
        <w:topLinePunct/>
      </w:pPr>
      <w:r>
        <w:t>由图</w:t>
      </w:r>
      <w:r>
        <w:rPr>
          <w:rFonts w:ascii="Times New Roman" w:hAnsi="Times New Roman" w:eastAsia="Times New Roman"/>
        </w:rPr>
        <w:t>4-17</w:t>
      </w:r>
      <w:r>
        <w:t>可知，通过降酸实验比较，分析</w:t>
      </w:r>
      <w:r>
        <w:rPr>
          <w:rFonts w:ascii="Times New Roman" w:hAnsi="Times New Roman" w:eastAsia="Times New Roman"/>
        </w:rPr>
        <w:t>6</w:t>
      </w:r>
      <w:r>
        <w:t>种固定化材料降酸显著性，与材料</w:t>
      </w:r>
      <w:r>
        <w:rPr>
          <w:rFonts w:ascii="新宋体" w:hAnsi="新宋体" w:eastAsia="新宋体" w:hint="eastAsia"/>
        </w:rPr>
        <w:t>Ⅰ</w:t>
      </w:r>
      <w:r>
        <w:t>相比，材料Ⅱ</w:t>
      </w:r>
      <w:r>
        <w:t>（</w:t>
      </w:r>
      <w:r>
        <w:rPr>
          <w:i/>
          <w:w w:val="96"/>
          <w:sz w:val="25"/>
        </w:rPr>
        <w:t>P</w:t>
      </w:r>
      <w:r>
        <w:t>＜0.05</w:t>
      </w:r>
      <w:r>
        <w:t>）</w:t>
      </w:r>
      <w:r>
        <w:t>，材料Ⅲ和材料Ⅵ</w:t>
      </w:r>
      <w:r>
        <w:t>（</w:t>
      </w:r>
      <w:r>
        <w:rPr>
          <w:i/>
          <w:w w:val="96"/>
          <w:sz w:val="25"/>
        </w:rPr>
        <w:t>P</w:t>
      </w:r>
      <w:r>
        <w:t>＜0.01</w:t>
      </w:r>
      <w:r>
        <w:t>）</w:t>
      </w:r>
      <w:r>
        <w:t>，材料Ⅳ和材料</w:t>
      </w:r>
      <w:r>
        <w:t>Ⅴ</w:t>
      </w:r>
    </w:p>
    <w:p w:rsidR="0018722C">
      <w:pPr>
        <w:topLinePunct/>
      </w:pPr>
      <w:r>
        <w:t>（</w:t>
      </w:r>
      <w:r>
        <w:rPr>
          <w:i/>
        </w:rPr>
        <w:t>P</w:t>
      </w:r>
      <w:r>
        <w:t>＞0.05</w:t>
      </w:r>
      <w:r>
        <w:t>）</w:t>
      </w:r>
      <w:r>
        <w:t>。可见材料Ⅲ和材料Ⅵ降酸效果较好，材料Ⅰ和材料Ⅳ次之，材料Ⅱ和材料Ⅴ最差。从制备的简便性看，材料Ⅲ配比更佳。</w:t>
      </w:r>
    </w:p>
    <w:p w:rsidR="0018722C">
      <w:pPr>
        <w:pStyle w:val="Heading3"/>
        <w:topLinePunct/>
        <w:ind w:left="200" w:hangingChars="200" w:hanging="200"/>
      </w:pPr>
      <w:bookmarkStart w:id="48873" w:name="_Toc68648873"/>
      <w:bookmarkStart w:name="_TOC_250053" w:id="86"/>
      <w:bookmarkEnd w:id="86"/>
      <w:r>
        <w:rPr>
          <w:b/>
        </w:rPr>
        <w:t>2.6</w:t>
      </w:r>
      <w:r>
        <w:t xml:space="preserve"> </w:t>
      </w:r>
      <w:r>
        <w:t>固定化酵母微球的耐酒精能力</w:t>
      </w:r>
      <w:bookmarkEnd w:id="48873"/>
    </w:p>
    <w:p w:rsidR="0018722C">
      <w:pPr>
        <w:topLinePunct/>
      </w:pPr>
      <w:r>
        <w:t>将酵母固定化在第</w:t>
      </w:r>
      <w:r>
        <w:rPr>
          <w:rFonts w:ascii="新宋体" w:hAnsi="新宋体" w:eastAsia="新宋体" w:hint="eastAsia"/>
        </w:rPr>
        <w:t>Ⅲ</w:t>
      </w:r>
      <w:r>
        <w:t>种载体</w:t>
      </w:r>
      <w:r>
        <w:t>（</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position w:val="-2"/>
          <w:sz w:val="16"/>
        </w:rPr>
        <w:t>2</w:t>
      </w:r>
      <w:r>
        <w:t>＋</w:t>
      </w:r>
      <w:r>
        <w:rPr>
          <w:rFonts w:ascii="Times New Roman" w:hAnsi="Times New Roman" w:eastAsia="Times New Roman"/>
        </w:rPr>
        <w:t>0.6%PVA</w:t>
      </w:r>
      <w:r>
        <w:t>）</w:t>
      </w:r>
      <w:r>
        <w:t>上，根</w:t>
      </w:r>
      <w:r>
        <w:t>据</w:t>
      </w:r>
      <w:r>
        <w:rPr>
          <w:rFonts w:ascii="Times New Roman" w:hAnsi="Times New Roman" w:eastAsia="Times New Roman"/>
        </w:rPr>
        <w:t>1ml</w:t>
      </w:r>
      <w:r>
        <w:t>海藻酸钠胶体可以制备胶珠的个数计算固定化酵母载体的量，以接种量为</w:t>
      </w:r>
      <w:r>
        <w:rPr>
          <w:rFonts w:ascii="Times New Roman" w:hAnsi="Times New Roman" w:eastAsia="Times New Roman"/>
        </w:rPr>
        <w:t>3.9×10</w:t>
      </w:r>
      <w:r>
        <w:rPr>
          <w:rFonts w:ascii="Times New Roman" w:hAnsi="Times New Roman" w:eastAsia="Times New Roman"/>
        </w:rPr>
        <w:t>6 </w:t>
      </w:r>
      <w:r>
        <w:rPr>
          <w:rFonts w:ascii="Times New Roman" w:hAnsi="Times New Roman" w:eastAsia="Times New Roman"/>
        </w:rPr>
        <w:t>CFUmL</w:t>
      </w:r>
      <w:r>
        <w:rPr>
          <w:rFonts w:ascii="Times New Roman" w:hAnsi="Times New Roman" w:eastAsia="Times New Roman"/>
        </w:rPr>
        <w:t>-1</w:t>
      </w:r>
      <w:r>
        <w:t>投入</w:t>
      </w:r>
      <w:r>
        <w:rPr>
          <w:rFonts w:ascii="Times New Roman" w:hAnsi="Times New Roman" w:eastAsia="Times New Roman"/>
        </w:rPr>
        <w:t>250 mL</w:t>
      </w:r>
      <w:r>
        <w:t>三角瓶中，加入</w:t>
      </w:r>
      <w:r>
        <w:rPr>
          <w:rFonts w:ascii="Times New Roman" w:hAnsi="Times New Roman" w:eastAsia="Times New Roman"/>
        </w:rPr>
        <w:t>150 mL </w:t>
      </w:r>
      <w:r>
        <w:rPr>
          <w:rFonts w:ascii="Times New Roman" w:hAnsi="Times New Roman" w:eastAsia="Times New Roman"/>
        </w:rPr>
        <w:t>YNB</w:t>
      </w:r>
      <w:r>
        <w:t>（</w:t>
      </w:r>
      <w:r>
        <w:rPr>
          <w:rFonts w:ascii="Times New Roman" w:hAnsi="Times New Roman" w:eastAsia="Times New Roman"/>
          <w:spacing w:val="-2"/>
        </w:rPr>
        <w:t>SO</w:t>
      </w:r>
      <w:r>
        <w:rPr>
          <w:rFonts w:ascii="Times New Roman" w:hAnsi="Times New Roman" w:eastAsia="Times New Roman"/>
          <w:spacing w:val="-2"/>
          <w:position w:val="-2"/>
          <w:sz w:val="16"/>
        </w:rPr>
        <w:t>2 </w:t>
      </w:r>
      <w:r>
        <w:rPr>
          <w:rFonts w:ascii="Times New Roman" w:hAnsi="Times New Roman" w:eastAsia="Times New Roman"/>
          <w:spacing w:val="-2"/>
        </w:rPr>
        <w:t>60 mg·L</w:t>
      </w:r>
      <w:r>
        <w:rPr>
          <w:rFonts w:ascii="Times New Roman" w:hAnsi="Times New Roman" w:eastAsia="Times New Roman"/>
          <w:spacing w:val="-2"/>
          <w:position w:val="11"/>
          <w:sz w:val="16"/>
        </w:rPr>
        <w:t>-1</w:t>
      </w:r>
      <w:r>
        <w:t>）</w:t>
      </w:r>
      <w:r>
        <w:t>降</w:t>
      </w:r>
      <w:r>
        <w:t>酸模拟培养基中进行降酸处理</w:t>
      </w:r>
      <w:r>
        <w:rPr>
          <w:rFonts w:ascii="Times New Roman" w:hAnsi="Times New Roman" w:eastAsia="Times New Roman"/>
        </w:rPr>
        <w:t>5d</w:t>
      </w:r>
      <w:r>
        <w:t>，测定苹果酸降低量，结果见图</w:t>
      </w:r>
      <w:r>
        <w:rPr>
          <w:rFonts w:ascii="Times New Roman" w:hAnsi="Times New Roman" w:eastAsia="Times New Roman"/>
        </w:rPr>
        <w:t>4-18</w:t>
      </w:r>
      <w:r>
        <w:t>。</w:t>
      </w:r>
    </w:p>
    <w:p w:rsidR="0018722C">
      <w:pPr>
        <w:pStyle w:val="ae"/>
        <w:topLinePunct/>
      </w:pPr>
      <w:r>
        <w:rPr>
          <w:rFonts w:cstheme="minorBidi" w:hAnsiTheme="minorHAnsi" w:eastAsiaTheme="minorHAnsi" w:asciiTheme="minorHAnsi"/>
        </w:rPr>
        <w:pict>
          <v:group style="margin-left:200.850006pt;margin-top:9.406007pt;width:234pt;height:148.15pt;mso-position-horizontal-relative:page;mso-position-vertical-relative:paragraph;z-index:3568" coordorigin="4017,188" coordsize="4680,2963">
            <v:rect style="position:absolute;left:4287;top:428;width:375;height:2715" filled="true" fillcolor="#7f7f7f" stroked="false">
              <v:fill type="solid"/>
            </v:rect>
            <v:rect style="position:absolute;left:4287;top:428;width:375;height:2715" filled="false" stroked="true" strokeweight=".75pt" strokecolor="#000000">
              <v:stroke dashstyle="solid"/>
            </v:rect>
            <v:line style="position:absolute" from="4468,429" to="4468,339" stroked="true" strokeweight=".75pt" strokecolor="#000000">
              <v:stroke dashstyle="solid"/>
            </v:line>
            <v:line style="position:absolute" from="4422,339" to="4528,339" stroked="true" strokeweight=".75pt" strokecolor="#000000">
              <v:stroke dashstyle="solid"/>
            </v:line>
            <v:line style="position:absolute" from="4468,429" to="4468,504" stroked="true" strokeweight=".75pt" strokecolor="#000000">
              <v:stroke dashstyle="solid"/>
            </v:line>
            <v:line style="position:absolute" from="4422,504" to="4528,504" stroked="true" strokeweight=".75pt" strokecolor="#000000">
              <v:stroke dashstyle="solid"/>
            </v:line>
            <v:rect style="position:absolute;left:5217;top:354;width:390;height:2789" filled="true" fillcolor="#7f7f7f" stroked="false">
              <v:fill type="solid"/>
            </v:rect>
            <v:rect style="position:absolute;left:5217;top:354;width:390;height:2789" filled="false" stroked="true" strokeweight=".75pt" strokecolor="#000000">
              <v:stroke dashstyle="solid"/>
            </v:rect>
            <v:line style="position:absolute" from="5412,354" to="5412,309" stroked="true" strokeweight=".75pt" strokecolor="#000000">
              <v:stroke dashstyle="solid"/>
            </v:line>
            <v:line style="position:absolute" from="5368,309" to="5472,309" stroked="true" strokeweight=".75pt" strokecolor="#000000">
              <v:stroke dashstyle="solid"/>
            </v:line>
            <v:line style="position:absolute" from="5412,354" to="5412,399" stroked="true" strokeweight=".75pt" strokecolor="#000000">
              <v:stroke dashstyle="solid"/>
            </v:line>
            <v:line style="position:absolute" from="5368,399" to="5472,399" stroked="true" strokeweight=".75pt" strokecolor="#000000">
              <v:stroke dashstyle="solid"/>
            </v:line>
            <v:rect style="position:absolute;left:6162;top:384;width:375;height:2759" filled="true" fillcolor="#7f7f7f" stroked="false">
              <v:fill type="solid"/>
            </v:rect>
            <v:rect style="position:absolute;left:6162;top:384;width:375;height:2759" filled="false" stroked="true" strokeweight=".75pt" strokecolor="#000000">
              <v:stroke dashstyle="solid"/>
            </v:rect>
            <v:line style="position:absolute" from="6342,384" to="6342,324" stroked="true" strokeweight=".75pt" strokecolor="#000000">
              <v:stroke dashstyle="solid"/>
            </v:line>
            <v:line style="position:absolute" from="6296,324" to="6402,324" stroked="true" strokeweight=".75pt" strokecolor="#000000">
              <v:stroke dashstyle="solid"/>
            </v:line>
            <v:line style="position:absolute" from="6342,384" to="6342,444" stroked="true" strokeweight=".75pt" strokecolor="#000000">
              <v:stroke dashstyle="solid"/>
            </v:line>
            <v:line style="position:absolute" from="6296,444" to="6402,444" stroked="true" strokeweight=".75pt" strokecolor="#000000">
              <v:stroke dashstyle="solid"/>
            </v:line>
            <v:rect style="position:absolute;left:7092;top:818;width:390;height:2325" filled="true" fillcolor="#7f7f7f" stroked="false">
              <v:fill type="solid"/>
            </v:rect>
            <v:rect style="position:absolute;left:7092;top:818;width:390;height:2325" filled="false" stroked="true" strokeweight=".75pt" strokecolor="#000000">
              <v:stroke dashstyle="solid"/>
            </v:rect>
            <v:line style="position:absolute" from="7286,819" to="7286,744" stroked="true" strokeweight=".75pt" strokecolor="#000000">
              <v:stroke dashstyle="solid"/>
            </v:line>
            <v:line style="position:absolute" from="7242,744" to="7346,744" stroked="true" strokeweight=".75pt" strokecolor="#000000">
              <v:stroke dashstyle="solid"/>
            </v:line>
            <v:line style="position:absolute" from="7286,819" to="7286,894" stroked="true" strokeweight=".75pt" strokecolor="#000000">
              <v:stroke dashstyle="solid"/>
            </v:line>
            <v:line style="position:absolute" from="7242,894" to="7346,894" stroked="true" strokeweight=".75pt" strokecolor="#000000">
              <v:stroke dashstyle="solid"/>
            </v:line>
            <v:rect style="position:absolute;left:8036;top:1718;width:376;height:1425" filled="true" fillcolor="#7f7f7f" stroked="false">
              <v:fill type="solid"/>
            </v:rect>
            <v:rect style="position:absolute;left:8036;top:1718;width:376;height:1425" filled="false" stroked="true" strokeweight=".75pt" strokecolor="#000000">
              <v:stroke dashstyle="solid"/>
            </v:rect>
            <v:line style="position:absolute" from="8216,1719" to="8216,1629" stroked="true" strokeweight=".75pt" strokecolor="#000000">
              <v:stroke dashstyle="solid"/>
            </v:line>
            <v:line style="position:absolute" from="8172,1629" to="8276,1629" stroked="true" strokeweight=".75pt" strokecolor="#000000">
              <v:stroke dashstyle="solid"/>
            </v:line>
            <v:line style="position:absolute" from="8216,1719" to="8216,1809" stroked="true" strokeweight=".75pt" strokecolor="#000000">
              <v:stroke dashstyle="solid"/>
            </v:line>
            <v:line style="position:absolute" from="8172,1809" to="8276,1809" stroked="true" strokeweight=".75pt" strokecolor="#000000">
              <v:stroke dashstyle="solid"/>
            </v:line>
            <v:shape style="position:absolute;left:4017;top:188;width:60;height:2955" coordorigin="4018,189" coordsize="60,2955" path="m4018,189l4018,3143,4078,3143e" filled="false" stroked="true" strokeweight=".06pt" strokecolor="#000000">
              <v:path arrowok="t"/>
              <v:stroke dashstyle="solid"/>
            </v:shape>
            <v:line style="position:absolute" from="4018,2409" to="4078,2409" stroked="true" strokeweight=".06pt" strokecolor="#000000">
              <v:stroke dashstyle="solid"/>
            </v:line>
            <v:line style="position:absolute" from="4018,1674" to="4078,1674" stroked="true" strokeweight=".06pt" strokecolor="#000000">
              <v:stroke dashstyle="solid"/>
            </v:line>
            <v:line style="position:absolute" from="4018,924" to="4078,924" stroked="true" strokeweight=".06pt" strokecolor="#000000">
              <v:stroke dashstyle="solid"/>
            </v:line>
            <v:line style="position:absolute" from="4018,189" to="4078,189" stroked="true" strokeweight=".06pt" strokecolor="#000000">
              <v:stroke dashstyle="solid"/>
            </v:line>
            <v:shape style="position:absolute;left:0;top:7463;width:4679;height:60" coordorigin="0,7464" coordsize="4679,60" path="m4018,3143l8696,3143m4018,3143l4018,3083e" filled="false" stroked="true" strokeweight=".06pt" strokecolor="#000000">
              <v:path arrowok="t"/>
              <v:stroke dashstyle="solid"/>
            </v:shape>
            <v:line style="position:absolute" from="4948,3143" to="4948,3083" stroked="true" strokeweight=".06pt" strokecolor="#000000">
              <v:stroke dashstyle="solid"/>
            </v:line>
            <v:line style="position:absolute" from="5892,3143" to="5892,3083" stroked="true" strokeweight=".06pt" strokecolor="#000000">
              <v:stroke dashstyle="solid"/>
            </v:line>
            <v:line style="position:absolute" from="6822,3143" to="6822,3083" stroked="true" strokeweight=".06pt" strokecolor="#000000">
              <v:stroke dashstyle="solid"/>
            </v:line>
            <v:line style="position:absolute" from="7766,3143" to="7766,3083" stroked="true" strokeweight=".06pt" strokecolor="#000000">
              <v:stroke dashstyle="solid"/>
            </v:line>
            <v:line style="position:absolute" from="8696,3143" to="8696,3083" stroked="true" strokeweight=".06pt" strokecolor="#000000">
              <v:stroke dashstyle="solid"/>
            </v:line>
            <w10:wrap type="none"/>
          </v:group>
        </w:pict>
      </w:r>
    </w:p>
    <w:p w:rsidR="0018722C">
      <w:pPr>
        <w:pStyle w:val="ae"/>
        <w:topLinePunct/>
      </w:pPr>
      <w:r>
        <w:rPr>
          <w:rFonts w:cstheme="minorBidi" w:hAnsiTheme="minorHAnsi" w:eastAsiaTheme="minorHAnsi" w:asciiTheme="minorHAnsi"/>
        </w:rPr>
        <w:t>1.8</w:t>
      </w:r>
    </w:p>
    <w:p w:rsidR="0018722C">
      <w:pPr>
        <w:pStyle w:val="ae"/>
        <w:topLinePunct/>
      </w:pPr>
      <w:r>
        <w:rPr>
          <w:rFonts w:cstheme="minorBidi" w:hAnsiTheme="minorHAnsi" w:eastAsiaTheme="minorHAnsi" w:asciiTheme="minorHAnsi"/>
        </w:rPr>
        <w:pict>
          <v:shape style="margin-left:161.863922pt;margin-top:11.092404pt;width:11.75pt;height:66.850pt;mso-position-horizontal-relative:page;mso-position-vertical-relative:paragraph;z-index:3592"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9"/>
                    </w:rPr>
                  </w:pPr>
                  <w:r>
                    <w:rPr>
                      <w:spacing w:val="-1"/>
                      <w:w w:val="102"/>
                      <w:sz w:val="19"/>
                    </w:rPr>
                    <w:t>降酸量</w:t>
                  </w:r>
                  <w:r>
                    <w:rPr>
                      <w:spacing w:val="5"/>
                      <w:w w:val="102"/>
                      <w:sz w:val="19"/>
                    </w:rPr>
                    <w:t>/</w:t>
                  </w:r>
                  <w:r>
                    <w:rPr>
                      <w:spacing w:val="6"/>
                      <w:w w:val="102"/>
                      <w:sz w:val="19"/>
                    </w:rPr>
                    <w:t>g</w:t>
                  </w:r>
                  <w:r>
                    <w:rPr>
                      <w:spacing w:val="-1"/>
                      <w:w w:val="102"/>
                      <w:sz w:val="19"/>
                    </w:rPr>
                    <w:t>·</w:t>
                  </w:r>
                  <w:r>
                    <w:rPr>
                      <w:spacing w:val="6"/>
                      <w:w w:val="102"/>
                      <w:sz w:val="19"/>
                    </w:rPr>
                    <w:t>L</w:t>
                  </w:r>
                  <w:r>
                    <w:rPr>
                      <w:spacing w:val="5"/>
                      <w:w w:val="102"/>
                      <w:sz w:val="19"/>
                    </w:rPr>
                    <w:t>-</w:t>
                  </w:r>
                  <w:r>
                    <w:rPr>
                      <w:w w:val="102"/>
                      <w:sz w:val="19"/>
                    </w:rPr>
                    <w:t>1</w:t>
                  </w:r>
                </w:p>
              </w:txbxContent>
            </v:textbox>
            <w10:wrap type="none"/>
          </v:shape>
        </w:pict>
      </w: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5</w:t>
      </w:r>
      <w:r w:rsidRPr="00000000">
        <w:rPr>
          <w:rFonts w:cstheme="minorBidi" w:hAnsiTheme="minorHAnsi" w:eastAsiaTheme="minorHAnsi" w:asciiTheme="minorHAnsi"/>
        </w:rPr>
        <w:tab/>
        <w:t>7</w:t>
      </w:r>
      <w:r w:rsidRPr="00000000">
        <w:rPr>
          <w:rFonts w:cstheme="minorBidi" w:hAnsiTheme="minorHAnsi" w:eastAsiaTheme="minorHAnsi" w:asciiTheme="minorHAnsi"/>
        </w:rPr>
        <w:tab/>
        <w:t>9</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13</w:t>
      </w:r>
    </w:p>
    <w:p w:rsidR="0018722C">
      <w:pPr>
        <w:spacing w:before="51"/>
        <w:ind w:leftChars="0" w:left="818" w:rightChars="0" w:right="0" w:firstLineChars="0" w:firstLine="0"/>
        <w:jc w:val="center"/>
        <w:keepNext/>
        <w:topLinePunct/>
      </w:pPr>
      <w:r>
        <w:rPr>
          <w:kern w:val="2"/>
          <w:sz w:val="19"/>
          <w:szCs w:val="22"/>
          <w:rFonts w:cstheme="minorBidi" w:hAnsiTheme="minorHAnsi" w:eastAsiaTheme="minorHAnsi" w:asciiTheme="minorHAnsi"/>
        </w:rPr>
        <w:t>酒精度/%</w:t>
      </w:r>
    </w:p>
    <w:p w:rsidR="0018722C">
      <w:pPr>
        <w:pStyle w:val="a9"/>
        <w:topLinePunct/>
      </w:pPr>
      <w:r>
        <w:t>图</w:t>
      </w:r>
      <w:r>
        <w:rPr>
          <w:rFonts w:ascii="Times New Roman" w:eastAsia="Times New Roman"/>
        </w:rPr>
        <w:t>4-18</w:t>
      </w:r>
      <w:r>
        <w:t xml:space="preserve">  </w:t>
      </w:r>
      <w:r>
        <w:t>酒精度对酵母</w:t>
      </w:r>
      <w:r>
        <w:rPr>
          <w:rFonts w:ascii="Times New Roman" w:eastAsia="Times New Roman"/>
        </w:rPr>
        <w:t>CU-6</w:t>
      </w:r>
      <w:r>
        <w:t>固定化微球降酸的影响</w:t>
      </w:r>
    </w:p>
    <w:p w:rsidR="0018722C">
      <w:pPr>
        <w:pStyle w:val="a9"/>
        <w:topLinePunct/>
      </w:pPr>
      <w:r>
        <w:rPr>
          <w:rFonts w:ascii="Times New Roman"/>
        </w:rPr>
        <w:t>Fig.</w:t>
      </w:r>
      <w:r>
        <w:t xml:space="preserve"> </w:t>
      </w:r>
      <w:r>
        <w:rPr>
          <w:rFonts w:ascii="Times New Roman"/>
        </w:rPr>
        <w:t>4-18</w:t>
      </w:r>
      <w:r>
        <w:t xml:space="preserve">  </w:t>
      </w:r>
      <w:r>
        <w:t>Effect of alcoholicity on deacidification of yeast CU-6</w:t>
      </w:r>
      <w:r>
        <w:rPr>
          <w:rFonts w:ascii="Times New Roman"/>
        </w:rPr>
        <w:t> </w:t>
      </w:r>
      <w:r>
        <w:rPr>
          <w:rFonts w:ascii="Times New Roman"/>
        </w:rPr>
        <w:t>microsphere</w:t>
      </w:r>
    </w:p>
    <w:p w:rsidR="0018722C">
      <w:pPr>
        <w:topLinePunct/>
      </w:pPr>
      <w:r>
        <w:t>由图</w:t>
      </w:r>
      <w:r>
        <w:rPr>
          <w:rFonts w:ascii="Times New Roman" w:hAnsi="Times New Roman" w:eastAsia="Times New Roman"/>
        </w:rPr>
        <w:t>4-18</w:t>
      </w:r>
      <w:r>
        <w:t>可知，随着酒精浓度的提高，固定化酵母</w:t>
      </w:r>
      <w:r>
        <w:rPr>
          <w:rFonts w:ascii="Times New Roman" w:hAnsi="Times New Roman" w:eastAsia="Times New Roman"/>
        </w:rPr>
        <w:t>CU-6</w:t>
      </w:r>
      <w:r>
        <w:t>的降酸效果呈现下</w:t>
      </w:r>
      <w:r>
        <w:t>降的趋势。当酒精度为</w:t>
      </w:r>
      <w:r>
        <w:rPr>
          <w:rFonts w:ascii="Times New Roman" w:hAnsi="Times New Roman" w:eastAsia="Times New Roman"/>
        </w:rPr>
        <w:t>13%</w:t>
      </w:r>
      <w:r>
        <w:t>时，降酸量低于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 g·L</w:t>
      </w:r>
      <w:r>
        <w:rPr>
          <w:rFonts w:ascii="Times New Roman" w:hAnsi="Times New Roman" w:eastAsia="Times New Roman"/>
        </w:rPr>
        <w:t>-1</w:t>
      </w:r>
      <w:r>
        <w:t>。可见酵母</w:t>
      </w:r>
      <w:r>
        <w:rPr>
          <w:rFonts w:ascii="Times New Roman" w:hAnsi="Times New Roman" w:eastAsia="Times New Roman"/>
        </w:rPr>
        <w:t>CU-6</w:t>
      </w:r>
      <w:r>
        <w:t>经固定</w:t>
      </w:r>
      <w:r>
        <w:t>化</w:t>
      </w:r>
    </w:p>
    <w:p w:rsidR="0018722C">
      <w:pPr>
        <w:topLinePunct/>
      </w:pPr>
      <w:r>
        <w:t>对于酒精度耐受性有所提高，但降酸能力仍受到较高浓度酒精的抑制。</w:t>
      </w:r>
    </w:p>
    <w:p w:rsidR="0018722C">
      <w:pPr>
        <w:pStyle w:val="Heading3"/>
        <w:topLinePunct/>
        <w:ind w:left="200" w:hangingChars="200" w:hanging="200"/>
      </w:pPr>
      <w:bookmarkStart w:id="48874" w:name="_Toc68648874"/>
      <w:bookmarkStart w:name="_TOC_250052" w:id="87"/>
      <w:r>
        <w:rPr>
          <w:b/>
        </w:rPr>
        <w:t>2.7</w:t>
      </w:r>
      <w:r>
        <w:t xml:space="preserve"> </w:t>
      </w:r>
      <w:r>
        <w:t>固定化酵母微球的耐</w:t>
      </w:r>
      <w:r>
        <w:rPr>
          <w:b/>
        </w:rPr>
        <w:t>SO</w:t>
      </w:r>
      <w:r>
        <w:rPr>
          <w:b/>
        </w:rPr>
        <w:t>2</w:t>
      </w:r>
      <w:bookmarkEnd w:id="87"/>
      <w:r>
        <w:t>能力</w:t>
      </w:r>
      <w:bookmarkEnd w:id="48874"/>
    </w:p>
    <w:p w:rsidR="0018722C">
      <w:pPr>
        <w:topLinePunct/>
      </w:pPr>
      <w:r>
        <w:t>将酵母固定化在第</w:t>
      </w:r>
      <w:r>
        <w:rPr>
          <w:rFonts w:ascii="新宋体" w:hAnsi="新宋体" w:eastAsia="新宋体" w:hint="eastAsia"/>
        </w:rPr>
        <w:t>Ⅲ</w:t>
      </w:r>
      <w:r>
        <w:t>种载体</w:t>
      </w:r>
      <w:r>
        <w:t>（</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0.6%PVA</w:t>
      </w:r>
      <w:r>
        <w:t>）</w:t>
      </w:r>
      <w:r>
        <w:t>上，根</w:t>
      </w:r>
      <w:r>
        <w:t>据</w:t>
      </w:r>
      <w:r>
        <w:rPr>
          <w:rFonts w:ascii="Times New Roman" w:hAnsi="Times New Roman" w:eastAsia="Times New Roman"/>
        </w:rPr>
        <w:t>1ml</w:t>
      </w:r>
      <w:r>
        <w:t>海藻酸钠胶体可以制备胶珠的个数计算固定化酵母载体的量，以接种量为</w:t>
      </w:r>
      <w:r>
        <w:rPr>
          <w:rFonts w:ascii="Times New Roman" w:hAnsi="Times New Roman" w:eastAsia="Times New Roman"/>
        </w:rPr>
        <w:t>3.9×10</w:t>
      </w:r>
      <w:r>
        <w:rPr>
          <w:rFonts w:ascii="Times New Roman" w:hAnsi="Times New Roman" w:eastAsia="Times New Roman"/>
        </w:rPr>
        <w:t>6 </w:t>
      </w:r>
      <w:r>
        <w:rPr>
          <w:rFonts w:ascii="Times New Roman" w:hAnsi="Times New Roman" w:eastAsia="Times New Roman"/>
        </w:rPr>
        <w:t>CFUmL</w:t>
      </w:r>
      <w:r>
        <w:rPr>
          <w:rFonts w:ascii="Times New Roman" w:hAnsi="Times New Roman" w:eastAsia="Times New Roman"/>
        </w:rPr>
        <w:t>-1</w:t>
      </w:r>
      <w:r>
        <w:t>投入</w:t>
      </w:r>
      <w:r>
        <w:rPr>
          <w:rFonts w:ascii="Times New Roman" w:hAnsi="Times New Roman" w:eastAsia="Times New Roman"/>
        </w:rPr>
        <w:t>250 mL</w:t>
      </w:r>
      <w:r>
        <w:t>三角瓶中，加入</w:t>
      </w:r>
      <w:r>
        <w:rPr>
          <w:rFonts w:ascii="Times New Roman" w:hAnsi="Times New Roman" w:eastAsia="Times New Roman"/>
        </w:rPr>
        <w:t>150 mL YNB</w:t>
      </w:r>
      <w:r>
        <w:t>降酸模拟培养基</w:t>
      </w:r>
      <w:r>
        <w:t>（</w:t>
      </w:r>
      <w:r>
        <w:rPr>
          <w:rFonts w:ascii="Times New Roman" w:hAnsi="Times New Roman" w:eastAsia="Times New Roman"/>
        </w:rPr>
        <w:t>V</w:t>
      </w:r>
      <w:r>
        <w:rPr>
          <w:rFonts w:ascii="Times New Roman" w:hAnsi="Times New Roman" w:eastAsia="Times New Roman"/>
        </w:rPr>
        <w:t>/</w:t>
      </w:r>
      <w:r>
        <w:rPr>
          <w:rFonts w:ascii="Times New Roman" w:hAnsi="Times New Roman" w:eastAsia="Times New Roman"/>
        </w:rPr>
        <w:t>V</w:t>
      </w:r>
    </w:p>
    <w:p w:rsidR="0018722C">
      <w:pPr>
        <w:topLinePunct/>
      </w:pPr>
      <w:r>
        <w:rPr>
          <w:rFonts w:ascii="Times New Roman" w:eastAsia="Times New Roman"/>
        </w:rPr>
        <w:t>9%</w:t>
      </w:r>
      <w:r>
        <w:t>）</w:t>
      </w:r>
      <w:r>
        <w:t xml:space="preserve">中进行降酸处理</w:t>
      </w:r>
      <w:r>
        <w:rPr>
          <w:rFonts w:ascii="Times New Roman" w:eastAsia="Times New Roman"/>
        </w:rPr>
        <w:t>5d</w:t>
      </w:r>
      <w:r>
        <w:t>，测定苹果酸降低量，结果见图</w:t>
      </w:r>
      <w:r>
        <w:rPr>
          <w:rFonts w:ascii="Times New Roman" w:eastAsia="Times New Roman"/>
        </w:rPr>
        <w:t>4-19</w:t>
      </w:r>
      <w:r>
        <w:t>。</w:t>
      </w:r>
    </w:p>
    <w:p w:rsidR="0018722C">
      <w:pPr>
        <w:pStyle w:val="ae"/>
        <w:topLinePunct/>
      </w:pPr>
      <w:r>
        <w:rPr>
          <w:rFonts w:cstheme="minorBidi" w:hAnsiTheme="minorHAnsi" w:eastAsiaTheme="minorHAnsi" w:asciiTheme="minorHAnsi"/>
        </w:rPr>
        <w:pict>
          <v:group style="margin-left:201.929993pt;margin-top:9.465344pt;width:225.1pt;height:149.65pt;mso-position-horizontal-relative:page;mso-position-vertical-relative:paragraph;z-index:3616" coordorigin="4039,189" coordsize="4502,2993">
            <v:rect style="position:absolute;left:4309;top:294;width:360;height:2880" filled="true" fillcolor="#7f7f7f" stroked="false">
              <v:fill type="solid"/>
            </v:rect>
            <v:rect style="position:absolute;left:4309;top:294;width:360;height:2880" filled="false" stroked="true" strokeweight=".75pt" strokecolor="#000000">
              <v:stroke dashstyle="solid"/>
            </v:rect>
            <v:line style="position:absolute" from="4489,294" to="4489,234" stroked="true" strokeweight=".75pt" strokecolor="#000000">
              <v:stroke dashstyle="solid"/>
            </v:line>
            <v:line style="position:absolute" from="4445,234" to="4549,234" stroked="true" strokeweight=".75pt" strokecolor="#000000">
              <v:stroke dashstyle="solid"/>
            </v:line>
            <v:line style="position:absolute" from="4489,294" to="4489,340" stroked="true" strokeweight=".75pt" strokecolor="#000000">
              <v:stroke dashstyle="solid"/>
            </v:line>
            <v:line style="position:absolute" from="4445,340" to="4549,340" stroked="true" strokeweight=".75pt" strokecolor="#000000">
              <v:stroke dashstyle="solid"/>
            </v:line>
            <v:rect style="position:absolute;left:5209;top:324;width:360;height:2850" filled="true" fillcolor="#7f7f7f" stroked="false">
              <v:fill type="solid"/>
            </v:rect>
            <v:rect style="position:absolute;left:5209;top:324;width:360;height:2850" filled="false" stroked="true" strokeweight=".75pt" strokecolor="#000000">
              <v:stroke dashstyle="solid"/>
            </v:rect>
            <v:line style="position:absolute" from="5389,324" to="5389,264" stroked="true" strokeweight=".75pt" strokecolor="#000000">
              <v:stroke dashstyle="solid"/>
            </v:line>
            <v:line style="position:absolute" from="5345,264" to="5449,264" stroked="true" strokeweight=".75pt" strokecolor="#000000">
              <v:stroke dashstyle="solid"/>
            </v:line>
            <v:line style="position:absolute" from="5389,324" to="5389,384" stroked="true" strokeweight=".75pt" strokecolor="#000000">
              <v:stroke dashstyle="solid"/>
            </v:line>
            <v:line style="position:absolute" from="5345,384" to="5449,384" stroked="true" strokeweight=".75pt" strokecolor="#000000">
              <v:stroke dashstyle="solid"/>
            </v:line>
            <v:rect style="position:absolute;left:6109;top:579;width:360;height:2595" filled="true" fillcolor="#7f7f7f" stroked="false">
              <v:fill type="solid"/>
            </v:rect>
            <v:rect style="position:absolute;left:6109;top:579;width:360;height:2595" filled="false" stroked="true" strokeweight=".75pt" strokecolor="#000000">
              <v:stroke dashstyle="solid"/>
            </v:rect>
            <v:line style="position:absolute" from="6289,580" to="6289,520" stroked="true" strokeweight=".75pt" strokecolor="#000000">
              <v:stroke dashstyle="solid"/>
            </v:line>
            <v:line style="position:absolute" from="6245,520" to="6349,520" stroked="true" strokeweight=".75pt" strokecolor="#000000">
              <v:stroke dashstyle="solid"/>
            </v:line>
            <v:line style="position:absolute" from="6289,580" to="6289,640" stroked="true" strokeweight=".75pt" strokecolor="#000000">
              <v:stroke dashstyle="solid"/>
            </v:line>
            <v:line style="position:absolute" from="6245,640" to="6349,640" stroked="true" strokeweight=".75pt" strokecolor="#000000">
              <v:stroke dashstyle="solid"/>
            </v:line>
            <v:rect style="position:absolute;left:7009;top:984;width:360;height:2190" filled="true" fillcolor="#7f7f7f" stroked="false">
              <v:fill type="solid"/>
            </v:rect>
            <v:rect style="position:absolute;left:7009;top:984;width:360;height:2190" filled="false" stroked="true" strokeweight=".75pt" strokecolor="#000000">
              <v:stroke dashstyle="solid"/>
            </v:rect>
            <v:line style="position:absolute" from="7189,984" to="7189,894" stroked="true" strokeweight=".75pt" strokecolor="#000000">
              <v:stroke dashstyle="solid"/>
            </v:line>
            <v:line style="position:absolute" from="7145,894" to="7249,894" stroked="true" strokeweight=".75pt" strokecolor="#000000">
              <v:stroke dashstyle="solid"/>
            </v:line>
            <v:line style="position:absolute" from="7189,984" to="7189,1074" stroked="true" strokeweight=".75pt" strokecolor="#000000">
              <v:stroke dashstyle="solid"/>
            </v:line>
            <v:line style="position:absolute" from="7145,1074" to="7249,1074" stroked="true" strokeweight=".75pt" strokecolor="#000000">
              <v:stroke dashstyle="solid"/>
            </v:line>
            <v:rect style="position:absolute;left:7909;top:1524;width:360;height:1650" filled="true" fillcolor="#7f7f7f" stroked="false">
              <v:fill type="solid"/>
            </v:rect>
            <v:rect style="position:absolute;left:7909;top:1524;width:360;height:1650" filled="false" stroked="true" strokeweight=".75pt" strokecolor="#000000">
              <v:stroke dashstyle="solid"/>
            </v:rect>
            <v:line style="position:absolute" from="8089,1524" to="8089,1450" stroked="true" strokeweight=".75pt" strokecolor="#000000">
              <v:stroke dashstyle="solid"/>
            </v:line>
            <v:line style="position:absolute" from="8045,1450" to="8149,1450" stroked="true" strokeweight=".75pt" strokecolor="#000000">
              <v:stroke dashstyle="solid"/>
            </v:line>
            <v:line style="position:absolute" from="8089,1524" to="8089,1600" stroked="true" strokeweight=".75pt" strokecolor="#000000">
              <v:stroke dashstyle="solid"/>
            </v:line>
            <v:line style="position:absolute" from="8045,1600" to="8149,1600" stroked="true" strokeweight=".75pt" strokecolor="#000000">
              <v:stroke dashstyle="solid"/>
            </v:line>
            <v:shape style="position:absolute;left:4039;top:189;width:60;height:2985" coordorigin="4039,190" coordsize="60,2985" path="m4039,190l4039,3174,4099,3174e" filled="false" stroked="true" strokeweight=".06pt" strokecolor="#000000">
              <v:path arrowok="t"/>
              <v:stroke dashstyle="solid"/>
            </v:shape>
            <v:line style="position:absolute" from="4039,2424" to="4099,2424" stroked="true" strokeweight=".06pt" strokecolor="#000000">
              <v:stroke dashstyle="solid"/>
            </v:line>
            <v:line style="position:absolute" from="4039,1690" to="4099,1690" stroked="true" strokeweight=".06pt" strokecolor="#000000">
              <v:stroke dashstyle="solid"/>
            </v:line>
            <v:line style="position:absolute" from="4039,940" to="4099,940" stroked="true" strokeweight=".06pt" strokecolor="#000000">
              <v:stroke dashstyle="solid"/>
            </v:line>
            <v:line style="position:absolute" from="4039,190" to="4099,190" stroked="true" strokeweight=".06pt" strokecolor="#000000">
              <v:stroke dashstyle="solid"/>
            </v:line>
            <v:shape style="position:absolute;left:0;top:11824;width:4500;height:60" coordorigin="0,11824" coordsize="4500,60" path="m4039,3174l8539,3174m4039,3174l4039,3114e" filled="false" stroked="true" strokeweight=".06pt" strokecolor="#000000">
              <v:path arrowok="t"/>
              <v:stroke dashstyle="solid"/>
            </v:shape>
            <v:line style="position:absolute" from="4939,3174" to="4939,3114" stroked="true" strokeweight=".06pt" strokecolor="#000000">
              <v:stroke dashstyle="solid"/>
            </v:line>
            <v:line style="position:absolute" from="5839,3174" to="5839,3114" stroked="true" strokeweight=".06pt" strokecolor="#000000">
              <v:stroke dashstyle="solid"/>
            </v:line>
            <v:line style="position:absolute" from="6739,3174" to="6739,3114" stroked="true" strokeweight=".06pt" strokecolor="#000000">
              <v:stroke dashstyle="solid"/>
            </v:line>
            <v:line style="position:absolute" from="7639,3174" to="7639,3114" stroked="true" strokeweight=".06pt" strokecolor="#000000">
              <v:stroke dashstyle="solid"/>
            </v:line>
            <v:line style="position:absolute" from="8539,3174" to="8539,3114" stroked="true" strokeweight=".06pt" strokecolor="#000000">
              <v:stroke dashstyle="solid"/>
            </v:line>
            <w10:wrap type="none"/>
          </v:group>
        </w:pict>
      </w:r>
    </w:p>
    <w:p w:rsidR="0018722C">
      <w:pPr>
        <w:pStyle w:val="ae"/>
        <w:topLinePunct/>
      </w:pPr>
      <w:r>
        <w:rPr>
          <w:rFonts w:cstheme="minorBidi" w:hAnsiTheme="minorHAnsi" w:eastAsiaTheme="minorHAnsi" w:asciiTheme="minorHAnsi"/>
        </w:rPr>
        <w:t>1.8</w:t>
      </w:r>
    </w:p>
    <w:p w:rsidR="0018722C">
      <w:pPr>
        <w:pStyle w:val="ae"/>
        <w:topLinePunct/>
      </w:pPr>
      <w:r>
        <w:rPr>
          <w:rFonts w:cstheme="minorBidi" w:hAnsiTheme="minorHAnsi" w:eastAsiaTheme="minorHAnsi" w:asciiTheme="minorHAnsi"/>
        </w:rPr>
        <w:pict>
          <v:shape style="margin-left:161.440247pt;margin-top:14.555332pt;width:14.05pt;height:64.25pt;mso-position-horizontal-relative:page;mso-position-vertical-relative:paragraph;z-index:3640" type="#_x0000_t202" filled="false" stroked="false">
            <v:textbox inset="0,0,0,0" style="layout-flow:vertical;mso-layout-flow-alt:bottom-to-top">
              <w:txbxContent>
                <w:p w:rsidR="0018722C">
                  <w:pPr>
                    <w:spacing w:line="260" w:lineRule="exact" w:before="0"/>
                    <w:ind w:leftChars="0" w:left="20" w:rightChars="0" w:right="0" w:firstLineChars="0" w:firstLine="0"/>
                    <w:jc w:val="left"/>
                    <w:rPr>
                      <w:sz w:val="13"/>
                    </w:rPr>
                  </w:pPr>
                  <w:r>
                    <w:rPr>
                      <w:spacing w:val="-1"/>
                      <w:w w:val="102"/>
                      <w:sz w:val="19"/>
                    </w:rPr>
                    <w:t>降酸量</w:t>
                  </w:r>
                  <w:r>
                    <w:rPr>
                      <w:spacing w:val="5"/>
                      <w:w w:val="102"/>
                      <w:sz w:val="19"/>
                    </w:rPr>
                    <w:t>/</w:t>
                  </w:r>
                  <w:r>
                    <w:rPr>
                      <w:spacing w:val="6"/>
                      <w:w w:val="102"/>
                      <w:sz w:val="19"/>
                    </w:rPr>
                    <w:t>g</w:t>
                  </w:r>
                  <w:r>
                    <w:rPr>
                      <w:spacing w:val="-1"/>
                      <w:w w:val="102"/>
                      <w:sz w:val="19"/>
                    </w:rPr>
                    <w:t>·</w:t>
                  </w:r>
                  <w:r>
                    <w:rPr>
                      <w:spacing w:val="6"/>
                      <w:w w:val="102"/>
                      <w:sz w:val="19"/>
                    </w:rPr>
                    <w:t>L</w:t>
                  </w:r>
                  <w:r>
                    <w:rPr>
                      <w:spacing w:val="5"/>
                      <w:w w:val="104"/>
                      <w:position w:val="10"/>
                      <w:sz w:val="13"/>
                    </w:rPr>
                    <w:t>-1</w:t>
                  </w:r>
                </w:p>
              </w:txbxContent>
            </v:textbox>
            <w10:wrap type="none"/>
          </v:shape>
        </w:pict>
      </w: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r w:rsidRPr="00000000">
        <w:rPr>
          <w:rFonts w:cstheme="minorBidi" w:hAnsiTheme="minorHAnsi" w:eastAsiaTheme="minorHAnsi" w:asciiTheme="minorHAnsi"/>
        </w:rPr>
        <w:tab/>
      </w:r>
      <w:r>
        <w:rPr>
          <w:rFonts w:cstheme="minorBidi" w:hAnsiTheme="minorHAnsi" w:eastAsiaTheme="minorHAnsi" w:asciiTheme="minorHAnsi"/>
        </w:rPr>
        <w:t>120</w:t>
      </w:r>
    </w:p>
    <w:p w:rsidR="0018722C">
      <w:pPr>
        <w:keepNext/>
        <w:topLinePunct/>
      </w:pPr>
      <w:r>
        <w:rPr>
          <w:rFonts w:cstheme="minorBidi" w:hAnsiTheme="minorHAnsi" w:eastAsiaTheme="minorHAnsi" w:asciiTheme="minorHAnsi"/>
        </w:rPr>
        <w:t>SO</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mg·L</w:t>
      </w:r>
      <w:r>
        <w:rPr>
          <w:rFonts w:cstheme="minorBidi" w:hAnsiTheme="minorHAnsi" w:eastAsiaTheme="minorHAnsi" w:asciiTheme="minorHAnsi"/>
        </w:rPr>
        <w:t>-1</w:t>
      </w:r>
    </w:p>
    <w:p w:rsidR="0018722C">
      <w:pPr>
        <w:pStyle w:val="a9"/>
        <w:topLinePunct/>
      </w:pPr>
      <w:r>
        <w:t>图</w:t>
      </w:r>
      <w:r>
        <w:t> </w:t>
      </w:r>
      <w:r>
        <w:rPr>
          <w:rFonts w:ascii="Times New Roman" w:eastAsia="Times New Roman"/>
        </w:rPr>
        <w:t>4-19</w:t>
      </w:r>
      <w:r>
        <w:t xml:space="preserve">  </w:t>
      </w:r>
      <w:r>
        <w:t>SO</w:t>
      </w:r>
      <w:r>
        <w:rPr>
          <w:rFonts w:ascii="Times New Roman" w:eastAsia="Times New Roman"/>
        </w:rPr>
        <w:t>2</w:t>
      </w:r>
      <w:r>
        <w:t>浓度对酵母</w:t>
      </w:r>
      <w:r/>
      <w:r>
        <w:rPr>
          <w:rFonts w:ascii="Times New Roman" w:eastAsia="Times New Roman"/>
        </w:rPr>
        <w:t>CU-6</w:t>
      </w:r>
      <w:r>
        <w:t>固定化微球降酸的影响</w:t>
      </w:r>
    </w:p>
    <w:p w:rsidR="0018722C">
      <w:pPr>
        <w:pStyle w:val="a9"/>
        <w:topLinePunct/>
      </w:pPr>
      <w:r>
        <w:rPr>
          <w:rFonts w:ascii="Times New Roman"/>
        </w:rPr>
        <w:t>Fig.</w:t>
      </w:r>
      <w:r>
        <w:t xml:space="preserve"> </w:t>
      </w:r>
      <w:r>
        <w:rPr>
          <w:rFonts w:ascii="Times New Roman"/>
        </w:rPr>
        <w:t>4-19</w:t>
      </w:r>
      <w:r>
        <w:t xml:space="preserve">  </w:t>
      </w:r>
      <w:r>
        <w:t>Effect of SO</w:t>
      </w:r>
      <w:r>
        <w:rPr>
          <w:rFonts w:ascii="Times New Roman"/>
        </w:rPr>
        <w:t>2 </w:t>
      </w:r>
      <w:r>
        <w:rPr>
          <w:rFonts w:ascii="Times New Roman"/>
        </w:rPr>
        <w:t>concentration on deacidification of yeast CU-6</w:t>
      </w:r>
      <w:r>
        <w:rPr>
          <w:rFonts w:ascii="Times New Roman"/>
        </w:rPr>
        <w:t> </w:t>
      </w:r>
      <w:r>
        <w:rPr>
          <w:rFonts w:ascii="Times New Roman"/>
        </w:rPr>
        <w:t>microsphere</w:t>
      </w:r>
    </w:p>
    <w:p w:rsidR="0018722C">
      <w:pPr>
        <w:topLinePunct/>
      </w:pPr>
      <w:r>
        <w:t>由图</w:t>
      </w:r>
      <w:r>
        <w:rPr>
          <w:rFonts w:ascii="Times New Roman" w:hAnsi="Times New Roman" w:eastAsia="Times New Roman"/>
        </w:rPr>
        <w:t>4-19</w:t>
      </w:r>
      <w:r>
        <w:t>可知，随着</w:t>
      </w:r>
      <w:r>
        <w:rPr>
          <w:rFonts w:ascii="Times New Roman" w:hAnsi="Times New Roman" w:eastAsia="Times New Roman"/>
        </w:rPr>
        <w:t>SO</w:t>
      </w:r>
      <w:r>
        <w:rPr>
          <w:rFonts w:ascii="Times New Roman" w:hAnsi="Times New Roman" w:eastAsia="Times New Roman"/>
        </w:rPr>
        <w:t>2</w:t>
      </w:r>
      <w:r>
        <w:t>浓度的提高，固定化酵母</w:t>
      </w:r>
      <w:r>
        <w:rPr>
          <w:rFonts w:ascii="Times New Roman" w:hAnsi="Times New Roman" w:eastAsia="Times New Roman"/>
        </w:rPr>
        <w:t>CU-6</w:t>
      </w:r>
      <w:r>
        <w:t>的降酸效果呈现下</w:t>
      </w:r>
      <w:r>
        <w:t>降的趋势。当</w:t>
      </w:r>
      <w:r>
        <w:rPr>
          <w:rFonts w:ascii="Times New Roman" w:hAnsi="Times New Roman" w:eastAsia="Times New Roman"/>
        </w:rPr>
        <w:t>SO</w:t>
      </w:r>
      <w:r>
        <w:rPr>
          <w:rFonts w:ascii="Times New Roman" w:hAnsi="Times New Roman" w:eastAsia="Times New Roman"/>
        </w:rPr>
        <w:t>2</w:t>
      </w:r>
      <w:r>
        <w:t>为</w:t>
      </w:r>
      <w:r>
        <w:rPr>
          <w:rFonts w:ascii="Times New Roman" w:hAnsi="Times New Roman" w:eastAsia="Times New Roman"/>
        </w:rPr>
        <w:t>120 mg·L</w:t>
      </w:r>
      <w:r>
        <w:rPr>
          <w:rFonts w:ascii="Times New Roman" w:hAnsi="Times New Roman" w:eastAsia="Times New Roman"/>
        </w:rPr>
        <w:t>-1</w:t>
      </w:r>
      <w:r>
        <w:t>时，降酸量低于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 g·L</w:t>
      </w:r>
      <w:r>
        <w:rPr>
          <w:rFonts w:ascii="Times New Roman" w:hAnsi="Times New Roman" w:eastAsia="Times New Roman"/>
        </w:rPr>
        <w:t>-1</w:t>
      </w:r>
      <w:r>
        <w:t>。可见酵母</w:t>
      </w:r>
      <w:r>
        <w:rPr>
          <w:rFonts w:ascii="Times New Roman" w:hAnsi="Times New Roman" w:eastAsia="Times New Roman"/>
        </w:rPr>
        <w:t>CU-6</w:t>
      </w:r>
      <w:r>
        <w:t>经固</w:t>
      </w:r>
      <w:r>
        <w:t>定化对于</w:t>
      </w:r>
      <w:r>
        <w:rPr>
          <w:rFonts w:ascii="Times New Roman" w:hAnsi="Times New Roman" w:eastAsia="Times New Roman"/>
        </w:rPr>
        <w:t>SO</w:t>
      </w:r>
      <w:r>
        <w:rPr>
          <w:rFonts w:ascii="Times New Roman" w:hAnsi="Times New Roman" w:eastAsia="Times New Roman"/>
        </w:rPr>
        <w:t>2</w:t>
      </w:r>
      <w:r>
        <w:t>浓度耐受性有所提高，但降酸能力仍受到较高浓度</w:t>
      </w:r>
      <w:r>
        <w:rPr>
          <w:rFonts w:ascii="Times New Roman" w:hAnsi="Times New Roman" w:eastAsia="Times New Roman"/>
        </w:rPr>
        <w:t>SO</w:t>
      </w:r>
      <w:r>
        <w:rPr>
          <w:rFonts w:ascii="Times New Roman" w:hAnsi="Times New Roman" w:eastAsia="Times New Roman"/>
        </w:rPr>
        <w:t>2</w:t>
      </w:r>
      <w:r>
        <w:t>的抑制。</w:t>
      </w:r>
    </w:p>
    <w:p w:rsidR="0018722C">
      <w:pPr>
        <w:pStyle w:val="Heading3"/>
        <w:topLinePunct/>
        <w:ind w:left="200" w:hangingChars="200" w:hanging="200"/>
      </w:pPr>
      <w:bookmarkStart w:id="48875" w:name="_Toc68648875"/>
      <w:r>
        <w:rPr>
          <w:b/>
        </w:rPr>
        <w:t>2.8</w:t>
      </w:r>
      <w:r>
        <w:t xml:space="preserve"> </w:t>
      </w:r>
      <w:r>
        <w:t>固定化酵母微球的回收次数研究</w:t>
      </w:r>
      <w:bookmarkEnd w:id="48875"/>
    </w:p>
    <w:p w:rsidR="0018722C">
      <w:pPr>
        <w:topLinePunct/>
      </w:pPr>
      <w:r>
        <w:t>将制备的第</w:t>
      </w:r>
      <w:r>
        <w:rPr>
          <w:rFonts w:ascii="新宋体" w:hAnsi="新宋体" w:eastAsia="新宋体" w:hint="eastAsia"/>
        </w:rPr>
        <w:t>Ⅲ</w:t>
      </w:r>
      <w:r>
        <w:t>种固定化酵母载体</w:t>
      </w:r>
      <w:r>
        <w:t>（</w:t>
      </w:r>
      <w:r>
        <w:rPr>
          <w:rFonts w:ascii="Times New Roman" w:hAnsi="Times New Roman" w:eastAsia="宋体"/>
        </w:rPr>
        <w:t>2%</w:t>
      </w:r>
      <w:r>
        <w:t>海藻酸钠＋</w:t>
      </w:r>
      <w:r>
        <w:rPr>
          <w:rFonts w:ascii="Times New Roman" w:hAnsi="Times New Roman" w:eastAsia="宋体"/>
        </w:rPr>
        <w:t>1.4%SiO</w:t>
      </w:r>
      <w:r>
        <w:rPr>
          <w:rFonts w:ascii="Times New Roman" w:hAnsi="Times New Roman" w:eastAsia="宋体"/>
        </w:rPr>
        <w:t>2</w:t>
      </w:r>
      <w:r>
        <w:t>＋</w:t>
      </w:r>
      <w:r>
        <w:rPr>
          <w:rFonts w:ascii="Times New Roman" w:hAnsi="Times New Roman" w:eastAsia="宋体"/>
        </w:rPr>
        <w:t>0.6%P</w:t>
      </w:r>
      <w:r>
        <w:rPr>
          <w:rFonts w:ascii="Times New Roman" w:hAnsi="Times New Roman" w:eastAsia="宋体"/>
        </w:rPr>
        <w:t>V</w:t>
      </w:r>
      <w:r>
        <w:rPr>
          <w:rFonts w:ascii="Times New Roman" w:hAnsi="Times New Roman" w:eastAsia="宋体"/>
        </w:rPr>
        <w:t>A</w:t>
      </w:r>
      <w:r>
        <w:t>）</w:t>
      </w:r>
      <w:r>
        <w:t>，根</w:t>
      </w:r>
      <w:r>
        <w:t>据</w:t>
      </w:r>
      <w:r>
        <w:rPr>
          <w:rFonts w:ascii="Times New Roman" w:hAnsi="Times New Roman" w:eastAsia="宋体"/>
        </w:rPr>
        <w:t>1ml</w:t>
      </w:r>
      <w:r>
        <w:t>海藻酸钠胶体可以制备胶珠的个数计算固定化酵母载体的量，以接种量为</w:t>
      </w:r>
      <w:r>
        <w:rPr>
          <w:rFonts w:ascii="Times New Roman" w:hAnsi="Times New Roman" w:eastAsia="宋体"/>
        </w:rPr>
        <w:t>3.9×10</w:t>
      </w:r>
      <w:r>
        <w:rPr>
          <w:rFonts w:ascii="Times New Roman" w:hAnsi="Times New Roman" w:eastAsia="宋体"/>
        </w:rPr>
        <w:t>6 </w:t>
      </w:r>
      <w:r>
        <w:rPr>
          <w:rFonts w:ascii="Times New Roman" w:hAnsi="Times New Roman" w:eastAsia="宋体"/>
        </w:rPr>
        <w:t>CFUmL</w:t>
      </w:r>
      <w:r>
        <w:rPr>
          <w:rFonts w:ascii="Times New Roman" w:hAnsi="Times New Roman" w:eastAsia="宋体"/>
        </w:rPr>
        <w:t>-1</w:t>
      </w:r>
      <w:r>
        <w:t>投入</w:t>
      </w:r>
      <w:r>
        <w:rPr>
          <w:rFonts w:ascii="Times New Roman" w:hAnsi="Times New Roman" w:eastAsia="宋体"/>
        </w:rPr>
        <w:t>250 mL</w:t>
      </w:r>
      <w:r>
        <w:t>三角瓶中，加入</w:t>
      </w:r>
      <w:r>
        <w:rPr>
          <w:rFonts w:ascii="Times New Roman" w:hAnsi="Times New Roman" w:eastAsia="宋体"/>
        </w:rPr>
        <w:t>150 mL</w:t>
      </w:r>
      <w:r>
        <w:t>解放钟干型枇杷酒中进行降酸处理</w:t>
      </w:r>
      <w:r>
        <w:rPr>
          <w:rFonts w:ascii="Times New Roman" w:hAnsi="Times New Roman" w:eastAsia="宋体"/>
        </w:rPr>
        <w:t>5d</w:t>
      </w:r>
      <w:r>
        <w:t>，进行批式发酵，每批发酵结束后，将胶珠捞出，并用无菌水冲洗</w:t>
      </w:r>
      <w:r>
        <w:t>干净，再投入到新的培养基中，共回收</w:t>
      </w:r>
      <w:r>
        <w:rPr>
          <w:rFonts w:ascii="Times New Roman" w:hAnsi="Times New Roman" w:eastAsia="宋体"/>
        </w:rPr>
        <w:t>4</w:t>
      </w:r>
      <w:r>
        <w:t>次进行</w:t>
      </w:r>
      <w:r>
        <w:rPr>
          <w:rFonts w:ascii="Times New Roman" w:hAnsi="Times New Roman" w:eastAsia="宋体"/>
        </w:rPr>
        <w:t>5</w:t>
      </w:r>
      <w:r>
        <w:t>次降酸发酵。将每次发酵结束后的枇杷酒样品，经离心、</w:t>
      </w:r>
      <w:r>
        <w:rPr>
          <w:rFonts w:ascii="Times New Roman" w:hAnsi="Times New Roman" w:eastAsia="宋体"/>
        </w:rPr>
        <w:t>0.22</w:t>
      </w:r>
      <w:r>
        <w:rPr>
          <w:rFonts w:ascii="Times New Roman" w:hAnsi="Times New Roman" w:eastAsia="宋体"/>
        </w:rPr>
        <w:t>μm</w:t>
      </w:r>
      <w:r>
        <w:t>微孔滤膜过滤，</w:t>
      </w:r>
      <w:r>
        <w:rPr>
          <w:rFonts w:ascii="Times New Roman" w:hAnsi="Times New Roman" w:eastAsia="宋体"/>
        </w:rPr>
        <w:t>UPLC</w:t>
      </w:r>
      <w:r>
        <w:t>检测发酵液中苹果酸</w:t>
      </w:r>
      <w:r>
        <w:t>的含量，结果见图</w:t>
      </w:r>
      <w:r>
        <w:rPr>
          <w:rFonts w:ascii="Times New Roman" w:hAnsi="Times New Roman" w:eastAsia="宋体"/>
        </w:rPr>
        <w:t>4-20</w:t>
      </w:r>
      <w:r>
        <w:t>。</w:t>
      </w:r>
    </w:p>
    <w:p w:rsidR="0018722C">
      <w:pPr>
        <w:pStyle w:val="ae"/>
        <w:topLinePunct/>
      </w:pPr>
      <w:r>
        <w:rPr>
          <w:kern w:val="2"/>
          <w:sz w:val="22"/>
          <w:szCs w:val="22"/>
          <w:rFonts w:cstheme="minorBidi" w:hAnsiTheme="minorHAnsi" w:eastAsiaTheme="minorHAnsi" w:asciiTheme="minorHAnsi"/>
        </w:rPr>
        <w:pict>
          <v:group style="margin-left:200.789993pt;margin-top:9.466828pt;width:227.3pt;height:141.35pt;mso-position-horizontal-relative:page;mso-position-vertical-relative:paragraph;z-index:3664" coordorigin="4016,189" coordsize="4546,2827">
            <v:rect style="position:absolute;left:4286;top:519;width:376;height:2489" filled="true" fillcolor="#7f7f7f" stroked="false">
              <v:fill type="solid"/>
            </v:rect>
            <v:rect style="position:absolute;left:4286;top:519;width:376;height:2489" filled="false" stroked="true" strokeweight=".75pt" strokecolor="#000000">
              <v:stroke dashstyle="solid"/>
            </v:rect>
            <v:line style="position:absolute" from="4466,520" to="4466,474" stroked="true" strokeweight=".75pt" strokecolor="#000000">
              <v:stroke dashstyle="solid"/>
            </v:line>
            <v:line style="position:absolute" from="4422,474" to="4526,474" stroked="true" strokeweight=".75pt" strokecolor="#000000">
              <v:stroke dashstyle="solid"/>
            </v:line>
            <v:line style="position:absolute" from="4466,520" to="4466,564" stroked="true" strokeweight=".75pt" strokecolor="#000000">
              <v:stroke dashstyle="solid"/>
            </v:line>
            <v:line style="position:absolute" from="4422,564" to="4526,564" stroked="true" strokeweight=".75pt" strokecolor="#000000">
              <v:stroke dashstyle="solid"/>
            </v:line>
            <v:rect style="position:absolute;left:5202;top:489;width:360;height:2519" filled="true" fillcolor="#7f7f7f" stroked="false">
              <v:fill type="solid"/>
            </v:rect>
            <v:rect style="position:absolute;left:5202;top:489;width:360;height:2519" filled="false" stroked="true" strokeweight=".75pt" strokecolor="#000000">
              <v:stroke dashstyle="solid"/>
            </v:rect>
            <v:line style="position:absolute" from="5382,490" to="5382,430" stroked="true" strokeweight=".75pt" strokecolor="#000000">
              <v:stroke dashstyle="solid"/>
            </v:line>
            <v:line style="position:absolute" from="5336,430" to="5442,430" stroked="true" strokeweight=".75pt" strokecolor="#000000">
              <v:stroke dashstyle="solid"/>
            </v:line>
            <v:line style="position:absolute" from="5382,490" to="5382,534" stroked="true" strokeweight=".75pt" strokecolor="#000000">
              <v:stroke dashstyle="solid"/>
            </v:line>
            <v:line style="position:absolute" from="5336,534" to="5442,534" stroked="true" strokeweight=".75pt" strokecolor="#000000">
              <v:stroke dashstyle="solid"/>
            </v:line>
            <v:rect style="position:absolute;left:6102;top:504;width:375;height:2505" filled="true" fillcolor="#7f7f7f" stroked="false">
              <v:fill type="solid"/>
            </v:rect>
            <v:rect style="position:absolute;left:6102;top:504;width:375;height:2505" filled="false" stroked="true" strokeweight=".75pt" strokecolor="#000000">
              <v:stroke dashstyle="solid"/>
            </v:rect>
            <v:line style="position:absolute" from="6236,474" to="6342,474" stroked="true" strokeweight=".75pt" strokecolor="#000000">
              <v:stroke dashstyle="solid"/>
            </v:line>
            <v:line style="position:absolute" from="6282,474" to="6282,550" stroked="true" strokeweight=".75pt" strokecolor="#000000">
              <v:stroke dashstyle="solid"/>
            </v:line>
            <v:line style="position:absolute" from="6236,550" to="6342,550" stroked="true" strokeweight=".75pt" strokecolor="#000000">
              <v:stroke dashstyle="solid"/>
            </v:line>
            <v:rect style="position:absolute;left:7016;top:594;width:360;height:2415" filled="true" fillcolor="#7f7f7f" stroked="false">
              <v:fill type="solid"/>
            </v:rect>
            <v:rect style="position:absolute;left:7016;top:594;width:360;height:2415" filled="false" stroked="true" strokeweight=".75pt" strokecolor="#000000">
              <v:stroke dashstyle="solid"/>
            </v:rect>
            <v:line style="position:absolute" from="7196,594" to="7196,534" stroked="true" strokeweight=".75pt" strokecolor="#000000">
              <v:stroke dashstyle="solid"/>
            </v:line>
            <v:line style="position:absolute" from="7151,534" to="7256,534" stroked="true" strokeweight=".75pt" strokecolor="#000000">
              <v:stroke dashstyle="solid"/>
            </v:line>
            <v:line style="position:absolute" from="7196,594" to="7196,670" stroked="true" strokeweight=".75pt" strokecolor="#000000">
              <v:stroke dashstyle="solid"/>
            </v:line>
            <v:line style="position:absolute" from="7151,670" to="7256,670" stroked="true" strokeweight=".75pt" strokecolor="#000000">
              <v:stroke dashstyle="solid"/>
            </v:line>
            <v:rect style="position:absolute;left:7916;top:654;width:375;height:2355" filled="true" fillcolor="#7f7f7f" stroked="false">
              <v:fill type="solid"/>
            </v:rect>
            <v:rect style="position:absolute;left:7916;top:654;width:375;height:2355" filled="false" stroked="true" strokeweight=".75pt" strokecolor="#000000">
              <v:stroke dashstyle="solid"/>
            </v:rect>
            <v:line style="position:absolute" from="8096,654" to="8096,580" stroked="true" strokeweight=".75pt" strokecolor="#000000">
              <v:stroke dashstyle="solid"/>
            </v:line>
            <v:line style="position:absolute" from="8051,580" to="8156,580" stroked="true" strokeweight=".75pt" strokecolor="#000000">
              <v:stroke dashstyle="solid"/>
            </v:line>
            <v:line style="position:absolute" from="8096,654" to="8096,714" stroked="true" strokeweight=".75pt" strokecolor="#000000">
              <v:stroke dashstyle="solid"/>
            </v:line>
            <v:line style="position:absolute" from="8051,714" to="8156,714" stroked="true" strokeweight=".75pt" strokecolor="#000000">
              <v:stroke dashstyle="solid"/>
            </v:line>
            <v:shape style="position:absolute;left:4016;top:189;width:60;height:2819" coordorigin="4016,190" coordsize="60,2819" path="m4016,190l4016,3009,4076,3009e" filled="false" stroked="true" strokeweight=".06pt" strokecolor="#000000">
              <v:path arrowok="t"/>
              <v:stroke dashstyle="solid"/>
            </v:shape>
            <v:line style="position:absolute" from="4016,2304" to="4076,2304" stroked="true" strokeweight=".06pt" strokecolor="#000000">
              <v:stroke dashstyle="solid"/>
            </v:line>
            <v:line style="position:absolute" from="4016,1599" to="4076,1599" stroked="true" strokeweight=".06pt" strokecolor="#000000">
              <v:stroke dashstyle="solid"/>
            </v:line>
            <v:line style="position:absolute" from="4016,894" to="4076,894" stroked="true" strokeweight=".06pt" strokecolor="#000000">
              <v:stroke dashstyle="solid"/>
            </v:line>
            <v:line style="position:absolute" from="4016,190" to="4076,190" stroked="true" strokeweight=".06pt" strokecolor="#000000">
              <v:stroke dashstyle="solid"/>
            </v:line>
            <v:shape style="position:absolute;left:0;top:15114;width:4545;height:60" coordorigin="0,15115" coordsize="4545,60" path="m4016,3009l8561,3009m4016,3009l4016,2949e" filled="false" stroked="true" strokeweight=".06pt" strokecolor="#000000">
              <v:path arrowok="t"/>
              <v:stroke dashstyle="solid"/>
            </v:shape>
            <v:line style="position:absolute" from="4932,3009" to="4932,2949" stroked="true" strokeweight=".06pt" strokecolor="#000000">
              <v:stroke dashstyle="solid"/>
            </v:line>
            <v:line style="position:absolute" from="5832,3009" to="5832,2949" stroked="true" strokeweight=".06pt" strokecolor="#000000">
              <v:stroke dashstyle="solid"/>
            </v:line>
            <v:line style="position:absolute" from="6746,3009" to="6746,2949" stroked="true" strokeweight=".06pt" strokecolor="#000000">
              <v:stroke dashstyle="solid"/>
            </v:line>
            <v:line style="position:absolute" from="7646,3009" to="7646,2949" stroked="true" strokeweight=".06pt" strokecolor="#000000">
              <v:stroke dashstyle="solid"/>
            </v:line>
            <v:line style="position:absolute" from="8561,3009" to="8561,2949" stroked="true" strokeweight=".06pt" strokecolor="#000000">
              <v:stroke dashstyle="solid"/>
            </v:line>
            <w10:wrap type="none"/>
          </v:group>
        </w:pict>
      </w:r>
    </w:p>
    <w:p w:rsidR="0018722C">
      <w:pPr>
        <w:pStyle w:val="ae"/>
        <w:topLinePunct/>
      </w:pPr>
      <w:r>
        <w:rPr>
          <w:kern w:val="2"/>
          <w:szCs w:val="22"/>
          <w:rFonts w:cstheme="minorBidi" w:hAnsiTheme="minorHAnsi" w:eastAsiaTheme="minorHAnsi" w:asciiTheme="minorHAnsi"/>
          <w:w w:val="105"/>
          <w:sz w:val="19"/>
        </w:rPr>
        <w:t>1.8</w:t>
      </w:r>
    </w:p>
    <w:p w:rsidR="0018722C">
      <w:pPr>
        <w:pStyle w:val="ae"/>
        <w:topLinePunct/>
      </w:pPr>
      <w:r>
        <w:rPr>
          <w:rFonts w:cstheme="minorBidi" w:hAnsiTheme="minorHAnsi" w:eastAsiaTheme="minorHAnsi" w:asciiTheme="minorHAnsi"/>
        </w:rPr>
        <w:pict>
          <v:shape style="margin-left:160.301620pt;margin-top:10.687387pt;width:14.05pt;height:64.3pt;mso-position-horizontal-relative:page;mso-position-vertical-relative:paragraph;z-index:3688" type="#_x0000_t202" filled="false" stroked="false">
            <v:textbox inset="0,0,0,0" style="layout-flow:vertical;mso-layout-flow-alt:bottom-to-top">
              <w:txbxContent>
                <w:p w:rsidR="0018722C">
                  <w:pPr>
                    <w:spacing w:line="260" w:lineRule="exact" w:before="0"/>
                    <w:ind w:leftChars="0" w:left="20" w:rightChars="0" w:right="0" w:firstLineChars="0" w:firstLine="0"/>
                    <w:jc w:val="left"/>
                    <w:rPr>
                      <w:sz w:val="13"/>
                    </w:rPr>
                  </w:pPr>
                  <w:r>
                    <w:rPr>
                      <w:spacing w:val="-1"/>
                      <w:w w:val="102"/>
                      <w:sz w:val="19"/>
                    </w:rPr>
                    <w:t>降酸量</w:t>
                  </w:r>
                  <w:r>
                    <w:rPr>
                      <w:spacing w:val="5"/>
                      <w:w w:val="102"/>
                      <w:sz w:val="19"/>
                    </w:rPr>
                    <w:t>/</w:t>
                  </w:r>
                  <w:r>
                    <w:rPr>
                      <w:spacing w:val="6"/>
                      <w:w w:val="102"/>
                      <w:sz w:val="19"/>
                    </w:rPr>
                    <w:t>g</w:t>
                  </w:r>
                  <w:r>
                    <w:rPr>
                      <w:spacing w:val="-1"/>
                      <w:w w:val="102"/>
                      <w:sz w:val="19"/>
                    </w:rPr>
                    <w:t>·</w:t>
                  </w:r>
                  <w:r>
                    <w:rPr>
                      <w:spacing w:val="5"/>
                      <w:w w:val="102"/>
                      <w:sz w:val="19"/>
                    </w:rPr>
                    <w:t>L</w:t>
                  </w:r>
                  <w:r>
                    <w:rPr>
                      <w:spacing w:val="6"/>
                      <w:w w:val="104"/>
                      <w:position w:val="10"/>
                      <w:sz w:val="13"/>
                    </w:rPr>
                    <w:t>-1</w:t>
                  </w:r>
                </w:p>
              </w:txbxContent>
            </v:textbox>
            <w10:wrap type="none"/>
          </v:shape>
        </w:pict>
      </w: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第</w:t>
      </w:r>
      <w:r>
        <w:rPr>
          <w:rFonts w:cstheme="minorBidi" w:hAnsiTheme="minorHAnsi" w:eastAsiaTheme="minorHAnsi" w:asciiTheme="minorHAnsi"/>
        </w:rPr>
        <w:t>1</w:t>
      </w:r>
      <w:r>
        <w:rPr>
          <w:rFonts w:cstheme="minorBidi" w:hAnsiTheme="minorHAnsi" w:eastAsiaTheme="minorHAnsi" w:asciiTheme="minorHAnsi"/>
        </w:rPr>
        <w:t>次</w:t>
      </w:r>
      <w:r w:rsidR="001852F3">
        <w:rPr>
          <w:rFonts w:cstheme="minorBidi" w:hAnsiTheme="minorHAnsi" w:eastAsiaTheme="minorHAnsi" w:asciiTheme="minorHAnsi"/>
        </w:rPr>
        <w:t>第</w:t>
      </w:r>
      <w:r>
        <w:rPr>
          <w:rFonts w:cstheme="minorBidi" w:hAnsiTheme="minorHAnsi" w:eastAsiaTheme="minorHAnsi" w:asciiTheme="minorHAnsi"/>
        </w:rPr>
        <w:t>2</w:t>
      </w:r>
      <w:r>
        <w:rPr>
          <w:rFonts w:cstheme="minorBidi" w:hAnsiTheme="minorHAnsi" w:eastAsiaTheme="minorHAnsi" w:asciiTheme="minorHAnsi"/>
        </w:rPr>
        <w:t>次</w:t>
      </w:r>
      <w:r w:rsidR="001852F3">
        <w:rPr>
          <w:rFonts w:cstheme="minorBidi" w:hAnsiTheme="minorHAnsi" w:eastAsiaTheme="minorHAnsi" w:asciiTheme="minorHAnsi"/>
        </w:rPr>
        <w:t>第</w:t>
      </w:r>
      <w:r>
        <w:rPr>
          <w:rFonts w:cstheme="minorBidi" w:hAnsiTheme="minorHAnsi" w:eastAsiaTheme="minorHAnsi" w:asciiTheme="minorHAnsi"/>
        </w:rPr>
        <w:t>3</w:t>
      </w:r>
      <w:r>
        <w:rPr>
          <w:rFonts w:cstheme="minorBidi" w:hAnsiTheme="minorHAnsi" w:eastAsiaTheme="minorHAnsi" w:asciiTheme="minorHAnsi"/>
        </w:rPr>
        <w:t>次</w:t>
      </w:r>
      <w:r w:rsidR="001852F3">
        <w:rPr>
          <w:rFonts w:cstheme="minorBidi" w:hAnsiTheme="minorHAnsi" w:eastAsiaTheme="minorHAnsi" w:asciiTheme="minorHAnsi"/>
        </w:rPr>
        <w:t>第</w:t>
      </w:r>
      <w:r>
        <w:rPr>
          <w:rFonts w:cstheme="minorBidi" w:hAnsiTheme="minorHAnsi" w:eastAsiaTheme="minorHAnsi" w:asciiTheme="minorHAnsi"/>
        </w:rPr>
        <w:t>4</w:t>
      </w:r>
      <w:r>
        <w:rPr>
          <w:rFonts w:cstheme="minorBidi" w:hAnsiTheme="minorHAnsi" w:eastAsiaTheme="minorHAnsi" w:asciiTheme="minorHAnsi"/>
        </w:rPr>
        <w:t>次</w:t>
      </w:r>
      <w:r>
        <w:rPr>
          <w:rFonts w:cstheme="minorBidi" w:hAnsiTheme="minorHAnsi" w:eastAsiaTheme="minorHAnsi" w:asciiTheme="minorHAnsi"/>
        </w:rPr>
        <w:t>第</w:t>
      </w:r>
      <w:r>
        <w:rPr>
          <w:rFonts w:cstheme="minorBidi" w:hAnsiTheme="minorHAnsi" w:eastAsiaTheme="minorHAnsi" w:asciiTheme="minorHAnsi"/>
        </w:rPr>
        <w:t>5</w:t>
      </w:r>
      <w:r>
        <w:rPr>
          <w:rFonts w:cstheme="minorBidi" w:hAnsiTheme="minorHAnsi" w:eastAsiaTheme="minorHAnsi" w:asciiTheme="minorHAnsi"/>
        </w:rPr>
        <w:t>次</w:t>
      </w:r>
      <w:r>
        <w:rPr>
          <w:rFonts w:cstheme="minorBidi" w:hAnsiTheme="minorHAnsi" w:eastAsiaTheme="minorHAnsi" w:asciiTheme="minorHAnsi"/>
        </w:rPr>
        <w:t>使</w:t>
      </w:r>
      <w:r>
        <w:rPr>
          <w:rFonts w:cstheme="minorBidi" w:hAnsiTheme="minorHAnsi" w:eastAsiaTheme="minorHAnsi" w:asciiTheme="minorHAnsi"/>
        </w:rPr>
        <w:t>用次数</w:t>
      </w:r>
    </w:p>
    <w:p w:rsidR="0018722C">
      <w:pPr>
        <w:pStyle w:val="a9"/>
        <w:topLinePunct/>
      </w:pPr>
      <w:r>
        <w:t>图</w:t>
      </w:r>
      <w:r>
        <w:rPr>
          <w:rFonts w:ascii="Times New Roman" w:eastAsia="Times New Roman"/>
        </w:rPr>
        <w:t>4-20</w:t>
      </w:r>
      <w:r>
        <w:t xml:space="preserve">  </w:t>
      </w:r>
      <w:r>
        <w:t>回收次数对酵母</w:t>
      </w:r>
      <w:r>
        <w:rPr>
          <w:rFonts w:ascii="Times New Roman" w:eastAsia="Times New Roman"/>
        </w:rPr>
        <w:t>CU-6</w:t>
      </w:r>
      <w:r>
        <w:t>固定化微球降酸的影响</w:t>
      </w:r>
    </w:p>
    <w:p w:rsidR="0018722C">
      <w:pPr>
        <w:pStyle w:val="a9"/>
        <w:topLinePunct/>
      </w:pPr>
      <w:r>
        <w:rPr>
          <w:rFonts w:ascii="Times New Roman"/>
        </w:rPr>
        <w:t>Fig.</w:t>
      </w:r>
      <w:r>
        <w:t xml:space="preserve"> </w:t>
      </w:r>
      <w:r>
        <w:rPr>
          <w:rFonts w:ascii="Times New Roman"/>
        </w:rPr>
        <w:t>4-20</w:t>
      </w:r>
      <w:r>
        <w:t xml:space="preserve">  </w:t>
      </w:r>
      <w:r>
        <w:t>Effect of recovery times on deacidification of yeast CU-6</w:t>
      </w:r>
      <w:r>
        <w:rPr>
          <w:rFonts w:ascii="Times New Roman"/>
        </w:rPr>
        <w:t> </w:t>
      </w:r>
      <w:r>
        <w:rPr>
          <w:rFonts w:ascii="Times New Roman"/>
        </w:rPr>
        <w:t>microsphere</w:t>
      </w:r>
    </w:p>
    <w:p w:rsidR="0018722C">
      <w:pPr>
        <w:topLinePunct/>
      </w:pPr>
      <w:r>
        <w:t>由图</w:t>
      </w:r>
      <w:r>
        <w:rPr>
          <w:rFonts w:ascii="Times New Roman" w:hAnsi="Times New Roman" w:eastAsia="宋体"/>
        </w:rPr>
        <w:t>4-20</w:t>
      </w:r>
      <w:r w:rsidR="001852F3">
        <w:rPr>
          <w:rFonts w:ascii="Times New Roman" w:hAnsi="Times New Roman" w:eastAsia="宋体"/>
        </w:rPr>
        <w:t xml:space="preserve"> </w:t>
      </w:r>
      <w:r>
        <w:t>可知，使用第</w:t>
      </w:r>
      <w:r>
        <w:rPr>
          <w:rFonts w:ascii="新宋体" w:hAnsi="新宋体" w:eastAsia="新宋体" w:hint="eastAsia"/>
        </w:rPr>
        <w:t>Ⅲ</w:t>
      </w:r>
      <w:r>
        <w:t>种固定化材料</w:t>
      </w:r>
      <w:r>
        <w:t>（</w:t>
      </w:r>
      <w:r/>
      <w:r>
        <w:rPr>
          <w:rFonts w:ascii="Times New Roman" w:hAnsi="Times New Roman" w:eastAsia="宋体"/>
        </w:rPr>
        <w:t>2</w:t>
      </w:r>
      <w:r>
        <w:rPr>
          <w:rFonts w:ascii="Times New Roman" w:hAnsi="Times New Roman" w:eastAsia="宋体"/>
        </w:rPr>
        <w:t>%</w:t>
      </w:r>
      <w:r>
        <w:t>海藻酸钠＋</w:t>
      </w:r>
      <w:r>
        <w:rPr>
          <w:rFonts w:ascii="Times New Roman" w:hAnsi="Times New Roman" w:eastAsia="宋体"/>
        </w:rPr>
        <w:t>1</w:t>
      </w:r>
      <w:r>
        <w:rPr>
          <w:rFonts w:ascii="Times New Roman" w:hAnsi="Times New Roman" w:eastAsia="宋体"/>
        </w:rPr>
        <w:t>.</w:t>
      </w:r>
      <w:r>
        <w:rPr>
          <w:rFonts w:ascii="Times New Roman" w:hAnsi="Times New Roman" w:eastAsia="宋体"/>
        </w:rPr>
        <w:t>4%SiO</w:t>
      </w:r>
      <w:r>
        <w:rPr>
          <w:rFonts w:ascii="Times New Roman" w:hAnsi="Times New Roman" w:eastAsia="宋体"/>
        </w:rPr>
        <w:t>2 </w:t>
      </w:r>
      <w:r>
        <w:t>＋</w:t>
      </w:r>
    </w:p>
    <w:p w:rsidR="0018722C">
      <w:pPr>
        <w:topLinePunct/>
      </w:pPr>
      <w:r>
        <w:rPr>
          <w:rFonts w:ascii="Times New Roman" w:hAnsi="Times New Roman" w:eastAsia="Times New Roman"/>
        </w:rPr>
        <w:t>0.6%P</w:t>
      </w:r>
      <w:r>
        <w:rPr>
          <w:rFonts w:ascii="Times New Roman" w:hAnsi="Times New Roman" w:eastAsia="Times New Roman"/>
        </w:rPr>
        <w:t>V</w:t>
      </w:r>
      <w:r>
        <w:rPr>
          <w:rFonts w:ascii="Times New Roman" w:hAnsi="Times New Roman" w:eastAsia="Times New Roman"/>
        </w:rPr>
        <w:t>A</w:t>
      </w:r>
      <w:r>
        <w:t>）</w:t>
      </w:r>
      <w:r>
        <w:t>制备的载体，连续使用</w:t>
      </w:r>
      <w:r>
        <w:rPr>
          <w:rFonts w:ascii="Times New Roman" w:hAnsi="Times New Roman" w:eastAsia="Times New Roman"/>
        </w:rPr>
        <w:t>5</w:t>
      </w:r>
      <w:r>
        <w:t>次，降酸能力变化小</w:t>
      </w:r>
      <w:r>
        <w:t>（</w:t>
      </w:r>
      <w:r>
        <w:rPr>
          <w:rFonts w:ascii="Times New Roman" w:hAnsi="Times New Roman" w:eastAsia="Times New Roman"/>
          <w:i/>
        </w:rPr>
        <w:t>P</w:t>
      </w:r>
      <w:r>
        <w:t>＞</w:t>
      </w:r>
      <w:r>
        <w:rPr>
          <w:rFonts w:ascii="Times New Roman" w:hAnsi="Times New Roman" w:eastAsia="Times New Roman"/>
        </w:rPr>
        <w:t>0.05</w:t>
      </w:r>
      <w:r>
        <w:t>）</w:t>
      </w:r>
      <w:r>
        <w:t>，枇杷酒的</w:t>
      </w:r>
      <w:r>
        <w:t>降酸量仍可达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6g·L</w:t>
      </w:r>
      <w:r>
        <w:rPr>
          <w:rFonts w:ascii="Times New Roman" w:hAnsi="Times New Roman" w:eastAsia="Times New Roman"/>
        </w:rPr>
        <w:t>-1</w:t>
      </w:r>
      <w:r>
        <w:t>以上，可见使用该固定化材料组合有利于酵母</w:t>
      </w:r>
      <w:r>
        <w:rPr>
          <w:rFonts w:ascii="Times New Roman" w:hAnsi="Times New Roman" w:eastAsia="Times New Roman"/>
        </w:rPr>
        <w:t>CU-6</w:t>
      </w:r>
      <w:r>
        <w:t>稳定</w:t>
      </w:r>
      <w:r>
        <w:t>降酸。实验证明该固定化微球具有良好的比重，每批次均能浸没发酵液中，且不发生粘结和破裂。</w:t>
      </w:r>
    </w:p>
    <w:p w:rsidR="0018722C">
      <w:pPr>
        <w:pStyle w:val="Heading2"/>
        <w:topLinePunct/>
        <w:ind w:left="171" w:hangingChars="171" w:hanging="171"/>
      </w:pPr>
      <w:bookmarkStart w:id="48876" w:name="_Toc68648876"/>
      <w:bookmarkStart w:name="_TOC_250051" w:id="88"/>
      <w:bookmarkStart w:name="3. 小结 " w:id="89"/>
      <w:bookmarkEnd w:id="88"/>
      <w:r>
        <w:t>3.</w:t>
      </w:r>
      <w:r>
        <w:t xml:space="preserve"> </w:t>
      </w:r>
      <w:r w:rsidRPr="00DB64CE">
        <w:t>小结</w:t>
      </w:r>
      <w:bookmarkEnd w:id="48876"/>
    </w:p>
    <w:p w:rsidR="0018722C">
      <w:pPr>
        <w:topLinePunct/>
      </w:pPr>
      <w:r>
        <w:t>通过电镜研究发现，由海藻酸钠制备的固定化酵母载体内部立体结构不明</w:t>
      </w:r>
      <w:r>
        <w:t>显，菌体被海藻酸钠胶体包裹，有部分孔径供菌体和物质代谢进出。由海藻酸钠和</w:t>
      </w:r>
      <w:r>
        <w:rPr>
          <w:rFonts w:ascii="Times New Roman" w:eastAsia="Times New Roman"/>
        </w:rPr>
        <w:t>SiO</w:t>
      </w:r>
      <w:r>
        <w:rPr>
          <w:rFonts w:ascii="Times New Roman" w:eastAsia="Times New Roman"/>
        </w:rPr>
        <w:t>2</w:t>
      </w:r>
      <w:r>
        <w:t>或</w:t>
      </w:r>
      <w:r>
        <w:rPr>
          <w:rFonts w:ascii="Times New Roman" w:eastAsia="Times New Roman"/>
        </w:rPr>
        <w:t>Al</w:t>
      </w:r>
      <w:r>
        <w:rPr>
          <w:rFonts w:ascii="Times New Roman" w:eastAsia="Times New Roman"/>
        </w:rPr>
        <w:t>2</w:t>
      </w:r>
      <w:r>
        <w:rPr>
          <w:rFonts w:ascii="Times New Roman" w:eastAsia="Times New Roman"/>
        </w:rPr>
        <w:t>O</w:t>
      </w:r>
      <w:r>
        <w:rPr>
          <w:rFonts w:ascii="Times New Roman" w:eastAsia="Times New Roman"/>
        </w:rPr>
        <w:t>3</w:t>
      </w:r>
      <w:r>
        <w:t>颗粒制备的固定化酵母载体，内部孔洞较致密，但分布不均且不</w:t>
      </w:r>
      <w:r>
        <w:t>形成三维空间网状结构。由海藻酸钠和</w:t>
      </w:r>
      <w:r>
        <w:rPr>
          <w:rFonts w:ascii="Times New Roman" w:eastAsia="Times New Roman"/>
        </w:rPr>
        <w:t>PVA</w:t>
      </w:r>
      <w:r>
        <w:t>制备的固定化酵母载体内部部分形成</w:t>
      </w:r>
      <w:r>
        <w:t>三维网状结构，但分布不均且大部分是粘连一片。而由海藻酸钠、</w:t>
      </w:r>
      <w:r>
        <w:rPr>
          <w:rFonts w:ascii="Times New Roman" w:eastAsia="Times New Roman"/>
        </w:rPr>
        <w:t>PVA</w:t>
      </w:r>
      <w:r>
        <w:t>、</w:t>
      </w:r>
      <w:r>
        <w:rPr>
          <w:rFonts w:ascii="Times New Roman" w:eastAsia="Times New Roman"/>
        </w:rPr>
        <w:t>SiO</w:t>
      </w:r>
      <w:r>
        <w:rPr>
          <w:rFonts w:ascii="Times New Roman" w:eastAsia="Times New Roman"/>
        </w:rPr>
        <w:t>2</w:t>
      </w:r>
      <w:r>
        <w:t>或</w:t>
      </w:r>
    </w:p>
    <w:p w:rsidR="0018722C">
      <w:pPr>
        <w:topLinePunct/>
      </w:pPr>
      <w:r>
        <w:rPr>
          <w:rFonts w:ascii="Times New Roman" w:eastAsia="Times New Roman"/>
        </w:rPr>
        <w:t>Al</w:t>
      </w:r>
      <w:r>
        <w:rPr>
          <w:rFonts w:ascii="Times New Roman" w:eastAsia="Times New Roman"/>
        </w:rPr>
        <w:t>2</w:t>
      </w:r>
      <w:r>
        <w:rPr>
          <w:rFonts w:ascii="Times New Roman" w:eastAsia="Times New Roman"/>
        </w:rPr>
        <w:t>O</w:t>
      </w:r>
      <w:r>
        <w:rPr>
          <w:rFonts w:ascii="Times New Roman" w:eastAsia="Times New Roman"/>
        </w:rPr>
        <w:t>3</w:t>
      </w:r>
      <w:r>
        <w:t>颗粒制备的固定化微球，其内部结构交联呈较为规则和致密的小孔，有助</w:t>
      </w:r>
      <w:r>
        <w:t>于保持好的机械强度和通透性。其纹路交织均匀紧凑，且抵抗剪切力和压缩力的能力较强。</w:t>
      </w:r>
    </w:p>
    <w:p w:rsidR="0018722C">
      <w:pPr>
        <w:topLinePunct/>
      </w:pPr>
      <w:r>
        <w:t>研究表明，选用</w:t>
      </w:r>
      <w:r>
        <w:rPr>
          <w:rFonts w:ascii="Times New Roman" w:hAnsi="Times New Roman" w:eastAsia="Times New Roman"/>
        </w:rPr>
        <w:t>2%</w:t>
      </w:r>
      <w:r>
        <w:t>海藻酸钠＋</w:t>
      </w:r>
      <w:r>
        <w:rPr>
          <w:rFonts w:ascii="Times New Roman" w:hAnsi="Times New Roman" w:eastAsia="Times New Roman"/>
        </w:rPr>
        <w:t>1.4%SiO</w:t>
      </w:r>
      <w:r>
        <w:rPr>
          <w:rFonts w:ascii="Times New Roman" w:hAnsi="Times New Roman" w:eastAsia="Times New Roman"/>
        </w:rPr>
        <w:t>2</w:t>
      </w:r>
      <w:r>
        <w:t>＋</w:t>
      </w:r>
      <w:r>
        <w:rPr>
          <w:rFonts w:ascii="Times New Roman" w:hAnsi="Times New Roman" w:eastAsia="Times New Roman"/>
        </w:rPr>
        <w:t>0.6%PVA</w:t>
      </w:r>
      <w:r>
        <w:t>材料固定化的酵母</w:t>
      </w:r>
      <w:r>
        <w:rPr>
          <w:rFonts w:ascii="Times New Roman" w:hAnsi="Times New Roman" w:eastAsia="Times New Roman"/>
        </w:rPr>
        <w:t>CU-6</w:t>
      </w:r>
      <w:r>
        <w:t>，具有良好的</w:t>
      </w:r>
      <w:r>
        <w:rPr>
          <w:rFonts w:ascii="Times New Roman" w:hAnsi="Times New Roman" w:eastAsia="Times New Roman"/>
        </w:rPr>
        <w:t>SO</w:t>
      </w:r>
      <w:r>
        <w:rPr>
          <w:rFonts w:ascii="Times New Roman" w:hAnsi="Times New Roman" w:eastAsia="Times New Roman"/>
        </w:rPr>
        <w:t>2</w:t>
      </w:r>
      <w:r>
        <w:t>耐受性和酒精度耐受性，在</w:t>
      </w:r>
      <w:r>
        <w:rPr>
          <w:rFonts w:ascii="Times New Roman" w:hAnsi="Times New Roman" w:eastAsia="Times New Roman"/>
        </w:rPr>
        <w:t>SO</w:t>
      </w:r>
      <w:r>
        <w:rPr>
          <w:rFonts w:ascii="Times New Roman" w:hAnsi="Times New Roman" w:eastAsia="Times New Roman"/>
        </w:rPr>
        <w:t>2 </w:t>
      </w:r>
      <w:r>
        <w:rPr>
          <w:rFonts w:ascii="Times New Roman" w:hAnsi="Times New Roman" w:eastAsia="Times New Roman"/>
        </w:rPr>
        <w:t>80mg·L</w:t>
      </w:r>
      <w:r>
        <w:rPr>
          <w:rFonts w:ascii="Times New Roman" w:hAnsi="Times New Roman" w:eastAsia="Times New Roman"/>
        </w:rPr>
        <w:t>-1</w:t>
      </w:r>
      <w:r>
        <w:t>和酒精度</w:t>
      </w:r>
      <w:r>
        <w:rPr>
          <w:rFonts w:ascii="Times New Roman" w:hAnsi="Times New Roman" w:eastAsia="Times New Roman"/>
        </w:rPr>
        <w:t>11%</w:t>
      </w:r>
      <w:r>
        <w:t>的状态下，其降酸量仍能维持</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 g·L</w:t>
      </w:r>
      <w:r>
        <w:rPr>
          <w:rFonts w:ascii="Times New Roman" w:hAnsi="Times New Roman" w:eastAsia="Times New Roman"/>
        </w:rPr>
        <w:t>-1</w:t>
      </w:r>
      <w:r>
        <w:t>。该材料制备的微球，连续使用</w:t>
      </w:r>
      <w:r>
        <w:rPr>
          <w:rFonts w:ascii="Times New Roman" w:hAnsi="Times New Roman" w:eastAsia="Times New Roman"/>
        </w:rPr>
        <w:t>5</w:t>
      </w:r>
      <w:r>
        <w:t>次后，</w:t>
      </w:r>
      <w:r>
        <w:t>固定化的酵母仍能保持较好的降酸能力。通过观察，未发现微球出现软化、破</w:t>
      </w:r>
      <w:r>
        <w:t>裂</w:t>
      </w:r>
    </w:p>
    <w:p w:rsidR="0018722C">
      <w:pPr>
        <w:topLinePunct/>
      </w:pPr>
      <w:r>
        <w:t>和上浮现象。</w:t>
      </w:r>
    </w:p>
    <w:p w:rsidR="0018722C">
      <w:pPr>
        <w:topLinePunct/>
      </w:pPr>
      <w:r>
        <w:t>发酵型果酒主要采用游离型酵母和固定化酵母进行发酵。游离酵母发酵果酒</w:t>
      </w:r>
      <w:r>
        <w:t>是传统的发酵方法，常见于各种果酒的发酵。固定化酵母最初在酒精生产上被使</w:t>
      </w:r>
      <w:r>
        <w:t>用，</w:t>
      </w:r>
      <w:r>
        <w:t>近年</w:t>
      </w:r>
      <w:r>
        <w:t>来在果酒的生产上逐渐被采用。酵母固定化后形成一定浓度优势，保证</w:t>
      </w:r>
      <w:r>
        <w:t>不受杂菌的污染，同时减少了发酵过程的乙醇、乙酸、甘油等副产物对酵母的抑制作用</w:t>
      </w:r>
      <w:r>
        <w:rPr>
          <w:rFonts w:ascii="Times New Roman" w:eastAsia="Times New Roman"/>
          <w:vertAlign w:val="superscript"/>
        </w:rPr>
        <w:t>[</w:t>
      </w:r>
      <w:r>
        <w:rPr>
          <w:rFonts w:ascii="Times New Roman" w:eastAsia="Times New Roman"/>
          <w:vertAlign w:val="superscript"/>
          <w:position w:val="11"/>
        </w:rPr>
        <w:t xml:space="preserve">106</w:t>
      </w:r>
      <w:r>
        <w:rPr>
          <w:rFonts w:ascii="Times New Roman" w:eastAsia="Times New Roman"/>
          <w:vertAlign w:val="superscript"/>
        </w:rPr>
        <w:t>]</w:t>
      </w:r>
      <w:r>
        <w:t>。崔艳等</w:t>
      </w:r>
      <w:r>
        <w:rPr>
          <w:rFonts w:ascii="Times New Roman" w:eastAsia="Times New Roman"/>
        </w:rPr>
        <w:t>[</w:t>
      </w:r>
      <w:r>
        <w:rPr>
          <w:rFonts w:ascii="Times New Roman" w:eastAsia="Times New Roman"/>
          <w:position w:val="11"/>
          <w:sz w:val="16"/>
        </w:rPr>
        <w:t xml:space="preserve">104</w:t>
      </w:r>
      <w:r>
        <w:rPr>
          <w:rFonts w:ascii="Times New Roman" w:eastAsia="Times New Roman"/>
        </w:rPr>
        <w:t>]</w:t>
      </w:r>
      <w:r>
        <w:t>利用甘蔗固定化酵母发酵低醇葡萄酒，固定化载体机械强</w:t>
      </w:r>
      <w:r>
        <w:t>度好、稳定性好特点，解决了该类酒中微生物稳定性较差的缺陷，丰富了酒体的口感和香气。詹耀才等</w:t>
      </w:r>
      <w:r>
        <w:rPr>
          <w:rFonts w:ascii="Times New Roman" w:eastAsia="Times New Roman"/>
          <w:vertAlign w:val="superscript"/>
        </w:rPr>
        <w:t>[</w:t>
      </w:r>
      <w:r>
        <w:rPr>
          <w:rFonts w:ascii="Times New Roman" w:eastAsia="Times New Roman"/>
          <w:vertAlign w:val="superscript"/>
          <w:position w:val="11"/>
        </w:rPr>
        <w:t xml:space="preserve">107</w:t>
      </w:r>
      <w:r>
        <w:rPr>
          <w:rFonts w:ascii="Times New Roman" w:eastAsia="Times New Roman"/>
          <w:vertAlign w:val="superscript"/>
        </w:rPr>
        <w:t>]</w:t>
      </w:r>
      <w:r>
        <w:t>利用固定化酵母生产干型岗稔果酒，发现酒液残糖含量更低，色泽暗红，口感柔和，更易于澄清。</w:t>
      </w:r>
    </w:p>
    <w:p w:rsidR="0018722C">
      <w:pPr>
        <w:topLinePunct/>
      </w:pPr>
      <w:r>
        <w:rPr>
          <w:rFonts w:ascii="Times New Roman" w:eastAsia="Times New Roman"/>
        </w:rPr>
        <w:t>Norton</w:t>
      </w:r>
      <w:r>
        <w:t>等</w:t>
      </w:r>
      <w:r>
        <w:rPr>
          <w:rFonts w:ascii="Times New Roman" w:eastAsia="Times New Roman"/>
        </w:rPr>
        <w:t>[</w:t>
      </w:r>
      <w:r>
        <w:rPr>
          <w:rFonts w:ascii="Times New Roman" w:eastAsia="Times New Roman"/>
        </w:rPr>
        <w:t xml:space="preserve">108</w:t>
      </w:r>
      <w:r>
        <w:rPr>
          <w:rFonts w:ascii="Times New Roman" w:eastAsia="Times New Roman"/>
        </w:rPr>
        <w:t>]</w:t>
      </w:r>
      <w:r>
        <w:t>研究发现，固定化介质内部微环境渗透压高，胁迫酵母细胞产生相容性溶质</w:t>
      </w:r>
      <w:r>
        <w:rPr>
          <w:rFonts w:ascii="Times New Roman" w:eastAsia="Times New Roman"/>
          <w:rFonts w:ascii="Times New Roman" w:eastAsia="Times New Roman"/>
          <w:spacing w:val="1"/>
        </w:rPr>
        <w:t>（</w:t>
      </w:r>
      <w:r>
        <w:t>如甘油</w:t>
      </w:r>
      <w:r>
        <w:rPr>
          <w:rFonts w:ascii="Times New Roman" w:eastAsia="Times New Roman"/>
          <w:rFonts w:ascii="Times New Roman" w:eastAsia="Times New Roman"/>
        </w:rPr>
        <w:t>）</w:t>
      </w:r>
      <w:r>
        <w:t>，因此对不良的环境具有较好的耐受性。王杏文等</w:t>
      </w:r>
      <w:r>
        <w:rPr>
          <w:rFonts w:ascii="Times New Roman" w:eastAsia="Times New Roman"/>
          <w:vertAlign w:val="superscript"/>
        </w:rPr>
        <w:t>[</w:t>
      </w:r>
      <w:r>
        <w:rPr>
          <w:rFonts w:ascii="Times New Roman" w:eastAsia="Times New Roman"/>
          <w:vertAlign w:val="superscript"/>
          <w:position w:val="11"/>
        </w:rPr>
        <w:t xml:space="preserve">109</w:t>
      </w:r>
      <w:r>
        <w:rPr>
          <w:rFonts w:ascii="Times New Roman" w:eastAsia="Times New Roman"/>
          <w:vertAlign w:val="superscript"/>
        </w:rPr>
        <w:t>]</w:t>
      </w:r>
      <w:r>
        <w:t>研</w:t>
      </w:r>
      <w:r>
        <w:t>究结果显示，毕赤酵母发酵木糖生产酒精时，固定化酵母抵御发酵抑制物的能力</w:t>
      </w:r>
      <w:r>
        <w:t>相对强于游离酵母。枇杷酒中含有丰富的有机酸及一定浓度的乙醇，酵母</w:t>
      </w:r>
      <w:r>
        <w:rPr>
          <w:rFonts w:ascii="Times New Roman" w:eastAsia="Times New Roman"/>
        </w:rPr>
        <w:t>CU-6</w:t>
      </w:r>
      <w:r>
        <w:t>通过固定化，在枇杷酒降酸中表现了较好的</w:t>
      </w:r>
      <w:r>
        <w:rPr>
          <w:rFonts w:ascii="Times New Roman" w:eastAsia="Times New Roman"/>
        </w:rPr>
        <w:t>SO</w:t>
      </w:r>
      <w:r>
        <w:rPr>
          <w:rFonts w:ascii="Times New Roman" w:eastAsia="Times New Roman"/>
        </w:rPr>
        <w:t>2</w:t>
      </w:r>
      <w:r>
        <w:t>和酒精耐受性，具有较好的应用前景。虽然，固定化酵母存在传质限制和固定质会抑制菌体生长等缺陷</w:t>
      </w:r>
      <w:r>
        <w:rPr>
          <w:rFonts w:ascii="Times New Roman" w:eastAsia="Times New Roman"/>
          <w:vertAlign w:val="superscript"/>
        </w:rPr>
        <w:t>[</w:t>
      </w:r>
      <w:r>
        <w:rPr>
          <w:rFonts w:ascii="Times New Roman" w:eastAsia="Times New Roman"/>
          <w:vertAlign w:val="superscript"/>
          <w:position w:val="11"/>
        </w:rPr>
        <w:t xml:space="preserve">110</w:t>
      </w:r>
      <w:r>
        <w:rPr>
          <w:rFonts w:ascii="Times New Roman" w:eastAsia="Times New Roman"/>
          <w:vertAlign w:val="superscript"/>
        </w:rPr>
        <w:t>]</w:t>
      </w:r>
      <w:r>
        <w:t>，但与游离细胞相比，仍然具有耐毒害能力强、生产操作简便、成产成本低等</w:t>
      </w:r>
      <w:r>
        <w:rPr>
          <w:rFonts w:ascii="Times New Roman" w:eastAsia="Times New Roman"/>
          <w:vertAlign w:val="superscript"/>
        </w:rPr>
        <w:t>[</w:t>
      </w:r>
      <w:r>
        <w:rPr>
          <w:rFonts w:ascii="Times New Roman" w:eastAsia="Times New Roman"/>
          <w:vertAlign w:val="superscript"/>
          <w:position w:val="11"/>
        </w:rPr>
        <w:t xml:space="preserve">111</w:t>
      </w:r>
      <w:r>
        <w:rPr>
          <w:rFonts w:ascii="Times New Roman" w:eastAsia="Times New Roman"/>
          <w:vertAlign w:val="superscript"/>
        </w:rPr>
        <w:t>]</w:t>
      </w:r>
      <w:r>
        <w:t>优点。</w:t>
      </w:r>
    </w:p>
    <w:p w:rsidR="0018722C">
      <w:pPr>
        <w:pStyle w:val="Heading1"/>
        <w:topLinePunct/>
      </w:pPr>
      <w:bookmarkStart w:id="48877" w:name="_Toc68648877"/>
      <w:bookmarkStart w:name="_TOC_250050" w:id="90"/>
      <w:bookmarkStart w:name="第五章 降酸处理对枇杷酒品质影响的研究 " w:id="91"/>
      <w:bookmarkEnd w:id="90"/>
      <w:r>
        <w:t>第五章</w:t>
      </w:r>
      <w:r>
        <w:t xml:space="preserve">  </w:t>
      </w:r>
      <w:r w:rsidRPr="00DB64CE">
        <w:t>降酸处理对枇杷酒品质影响的研究</w:t>
      </w:r>
      <w:bookmarkEnd w:id="48877"/>
    </w:p>
    <w:p w:rsidR="0018722C">
      <w:pPr>
        <w:topLinePunct/>
      </w:pPr>
      <w:bookmarkStart w:name="_TOC_250049" w:id="92"/>
      <w:bookmarkStart w:name="第一节 降酸处理前后枇杷酒理化成分的变化 " w:id="93"/>
      <w:r>
        <w:rPr>
          <w:rFonts w:cstheme="minorBidi" w:hAnsiTheme="minorHAnsi" w:eastAsiaTheme="minorHAnsi" w:asciiTheme="minorHAnsi" w:ascii="黑体" w:hAnsi="黑体" w:eastAsia="黑体" w:cs="黑体"/>
          <w:b/>
        </w:rPr>
        <w:t>第一节</w:t>
      </w:r>
      <w:bookmarkEnd w:id="92"/>
      <w:r>
        <w:rPr>
          <w:rFonts w:cstheme="minorBidi" w:hAnsiTheme="minorHAnsi" w:eastAsiaTheme="minorHAnsi" w:asciiTheme="minorHAnsi" w:ascii="黑体" w:hAnsi="黑体" w:eastAsia="黑体" w:cs="黑体"/>
          <w:b/>
        </w:rPr>
        <w:t>降酸处理前后枇杷酒理化成分的变化</w:t>
      </w:r>
    </w:p>
    <w:p w:rsidR="0018722C">
      <w:pPr>
        <w:topLinePunct/>
      </w:pPr>
      <w:r>
        <w:t>果酒的品质包括理化指标</w:t>
      </w:r>
      <w:r>
        <w:t>（</w:t>
      </w:r>
      <w:r>
        <w:rPr>
          <w:spacing w:val="-8"/>
        </w:rPr>
        <w:t>酒精度、糖度、总酸、糖酸比等</w:t>
      </w:r>
      <w:r>
        <w:t>）</w:t>
      </w:r>
      <w:r>
        <w:t>和感官指标</w:t>
      </w:r>
      <w:r>
        <w:t>（</w:t>
      </w:r>
      <w:r>
        <w:t>色</w:t>
      </w:r>
      <w:r>
        <w:rPr>
          <w:spacing w:val="-4"/>
        </w:rPr>
        <w:t>泽、口感、香气特点等</w:t>
      </w:r>
      <w:r>
        <w:t>）</w:t>
      </w:r>
      <w:r>
        <w:t>，各种组成成分和比例对酒体的平衡起重要的协调作用。</w:t>
      </w:r>
      <w:r>
        <w:t>枇杷酒降酸发酵前后感官品质发生一定的变化，对酒体的平衡产生了影响。研究</w:t>
      </w:r>
      <w:r>
        <w:t>以实验室自酿的早钟和解放钟枇杷酒为材料，采用固定化酵母</w:t>
      </w:r>
      <w:r>
        <w:rPr>
          <w:rFonts w:ascii="Times New Roman" w:eastAsia="Times New Roman"/>
        </w:rPr>
        <w:t>CU-6</w:t>
      </w:r>
      <w:r>
        <w:t>进行降酸发</w:t>
      </w:r>
      <w:r>
        <w:t>酵，通过理化指标、感官评价和香气成分分析，综合评价固定化降酸发酵对枇杷酒品质的影响。</w:t>
      </w:r>
    </w:p>
    <w:p w:rsidR="0018722C">
      <w:pPr>
        <w:pStyle w:val="Heading2"/>
        <w:topLinePunct/>
        <w:ind w:left="171" w:hangingChars="171" w:hanging="171"/>
      </w:pPr>
      <w:bookmarkStart w:id="48878" w:name="_Toc68648878"/>
      <w:bookmarkStart w:name="_TOC_250048" w:id="94"/>
      <w:bookmarkEnd w:id="94"/>
      <w:r>
        <w:rPr>
          <w:b/>
        </w:rPr>
        <w:t>1</w:t>
      </w:r>
      <w:r>
        <w:t xml:space="preserve">  </w:t>
      </w:r>
      <w:r>
        <w:t>材料与方法</w:t>
      </w:r>
      <w:bookmarkEnd w:id="48878"/>
    </w:p>
    <w:p w:rsidR="0018722C">
      <w:pPr>
        <w:pStyle w:val="Heading3"/>
        <w:topLinePunct/>
        <w:ind w:left="200" w:hangingChars="200" w:hanging="200"/>
      </w:pPr>
      <w:bookmarkStart w:id="48879" w:name="_Toc68648879"/>
      <w:bookmarkStart w:name="_TOC_250047" w:id="95"/>
      <w:bookmarkEnd w:id="95"/>
      <w:r>
        <w:rPr>
          <w:b/>
        </w:rPr>
        <w:t>1.1</w:t>
      </w:r>
      <w:r>
        <w:t xml:space="preserve"> </w:t>
      </w:r>
      <w:r>
        <w:t>菌种</w:t>
      </w:r>
      <w:bookmarkEnd w:id="48879"/>
    </w:p>
    <w:p w:rsidR="0018722C">
      <w:pPr>
        <w:topLinePunct/>
      </w:pPr>
      <w:r>
        <w:rPr>
          <w:rFonts w:cstheme="minorBidi" w:hAnsiTheme="minorHAnsi" w:eastAsiaTheme="minorHAnsi" w:asciiTheme="minorHAnsi"/>
        </w:rPr>
        <w:t>产朊假丝酵母</w:t>
      </w:r>
      <w:r>
        <w:rPr>
          <w:rFonts w:cstheme="minorBidi" w:hAnsiTheme="minorHAnsi" w:eastAsiaTheme="minorHAnsi" w:asciiTheme="minorHAnsi"/>
        </w:rPr>
        <w:t>（</w:t>
      </w:r>
      <w:r>
        <w:rPr>
          <w:rFonts w:ascii="Times New Roman" w:eastAsia="Times New Roman" w:cstheme="minorBidi" w:hAnsiTheme="minorHAnsi"/>
          <w:i/>
        </w:rPr>
        <w:t>Candida</w:t>
      </w:r>
      <w:r w:rsidR="001852F3">
        <w:rPr>
          <w:rFonts w:ascii="Times New Roman" w:eastAsia="Times New Roman" w:cstheme="minorBidi" w:hAnsiTheme="minorHAnsi"/>
          <w:i/>
        </w:rPr>
        <w:t xml:space="preserve"> utilis</w:t>
      </w:r>
      <w:r>
        <w:rPr>
          <w:rFonts w:cstheme="minorBidi" w:hAnsiTheme="minorHAnsi" w:eastAsiaTheme="minorHAnsi" w:asciiTheme="minorHAnsi"/>
        </w:rPr>
        <w:t>）</w:t>
      </w:r>
      <w:r>
        <w:rPr>
          <w:rFonts w:ascii="Times New Roman" w:eastAsia="Times New Roman" w:cstheme="minorBidi" w:hAnsiTheme="minorHAnsi"/>
        </w:rPr>
        <w:t>CU-6</w:t>
      </w:r>
      <w:r>
        <w:rPr>
          <w:rFonts w:cstheme="minorBidi" w:hAnsiTheme="minorHAnsi" w:eastAsiaTheme="minorHAnsi" w:asciiTheme="minorHAnsi"/>
        </w:rPr>
        <w:t>：购自中国工业微生物菌种保藏中心</w:t>
      </w:r>
    </w:p>
    <w:p w:rsidR="0018722C">
      <w:pPr>
        <w:topLinePunct/>
      </w:pPr>
      <w:r>
        <w:t>（</w:t>
      </w:r>
      <w:r>
        <w:rPr>
          <w:rFonts w:ascii="Times New Roman" w:eastAsia="Times New Roman"/>
        </w:rPr>
        <w:t>CICC</w:t>
      </w:r>
      <w:r>
        <w:t>）</w:t>
      </w:r>
      <w:r>
        <w:t>，经本实验室改造后并保藏。</w:t>
      </w:r>
    </w:p>
    <w:p w:rsidR="0018722C">
      <w:pPr>
        <w:pStyle w:val="Heading3"/>
        <w:topLinePunct/>
        <w:ind w:left="200" w:hangingChars="200" w:hanging="200"/>
      </w:pPr>
      <w:bookmarkStart w:id="48880" w:name="_Toc68648880"/>
      <w:bookmarkStart w:name="_TOC_250046" w:id="96"/>
      <w:bookmarkEnd w:id="96"/>
      <w:r>
        <w:rPr>
          <w:b/>
        </w:rPr>
        <w:t>1.2</w:t>
      </w:r>
      <w:r>
        <w:t xml:space="preserve"> </w:t>
      </w:r>
      <w:r>
        <w:t>材料</w:t>
      </w:r>
      <w:bookmarkEnd w:id="48880"/>
    </w:p>
    <w:p w:rsidR="0018722C">
      <w:pPr>
        <w:topLinePunct/>
      </w:pPr>
      <w:r>
        <w:t>干型解放钟枇杷酒</w:t>
      </w:r>
      <w:r>
        <w:t>（</w:t>
      </w:r>
      <w:r>
        <w:t>自酿</w:t>
      </w:r>
      <w:r>
        <w:t>）</w:t>
      </w:r>
      <w:r>
        <w:t>：苹果酸</w:t>
      </w:r>
      <w:r>
        <w:rPr>
          <w:rFonts w:ascii="Times New Roman" w:eastAsia="Times New Roman"/>
        </w:rPr>
        <w:t>4</w:t>
      </w:r>
      <w:r>
        <w:rPr>
          <w:rFonts w:ascii="Times New Roman" w:eastAsia="Times New Roman"/>
        </w:rPr>
        <w:t>.</w:t>
      </w:r>
      <w:r>
        <w:rPr>
          <w:rFonts w:ascii="Times New Roman" w:eastAsia="Times New Roman"/>
        </w:rPr>
        <w:t>9g</w:t>
      </w:r>
      <w:r>
        <w:rPr>
          <w:rFonts w:ascii="Times New Roman" w:eastAsia="Times New Roman"/>
        </w:rPr>
        <w:t>/</w:t>
      </w:r>
      <w:r>
        <w:rPr>
          <w:rFonts w:ascii="Times New Roman" w:eastAsia="Times New Roman"/>
        </w:rPr>
        <w:t>L</w:t>
      </w:r>
      <w:r>
        <w:rPr>
          <w:spacing w:val="-4"/>
        </w:rPr>
        <w:t xml:space="preserve">, </w:t>
      </w:r>
      <w:r>
        <w:rPr>
          <w:rFonts w:ascii="Times New Roman" w:eastAsia="Times New Roman"/>
        </w:rPr>
        <w:t>pH</w:t>
      </w:r>
      <w:r>
        <w:t>为</w:t>
      </w:r>
      <w:r>
        <w:rPr>
          <w:rFonts w:ascii="Times New Roman" w:eastAsia="Times New Roman"/>
        </w:rPr>
        <w:t>3.6</w:t>
      </w:r>
      <w:r>
        <w:t>，酒精度为</w:t>
      </w:r>
      <w:r>
        <w:rPr>
          <w:rFonts w:ascii="Times New Roman" w:eastAsia="Times New Roman"/>
        </w:rPr>
        <w:t>10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v</w:t>
      </w:r>
      <w:r>
        <w:rPr>
          <w:rFonts w:ascii="Times New Roman" w:eastAsia="Times New Roman"/>
        </w:rPr>
        <w:t>/</w:t>
      </w:r>
      <w:r>
        <w:rPr>
          <w:rFonts w:ascii="Times New Roman" w:eastAsia="Times New Roman"/>
        </w:rPr>
        <w:t>v</w:t>
      </w:r>
      <w:r>
        <w:rPr>
          <w:rFonts w:ascii="Times New Roman" w:eastAsia="Times New Roman"/>
        </w:rPr>
        <w:t>)</w:t>
      </w:r>
      <w:r>
        <w:t>；</w:t>
      </w:r>
      <w:r w:rsidR="001852F3">
        <w:t xml:space="preserve">干型早钟枇杷酒</w:t>
      </w:r>
      <w:r>
        <w:t>（</w:t>
      </w:r>
      <w:r>
        <w:t>自酿</w:t>
      </w:r>
      <w:r>
        <w:t>）</w:t>
      </w:r>
      <w:r>
        <w:t>：苹果酸</w:t>
      </w:r>
      <w:r>
        <w:rPr>
          <w:rFonts w:ascii="Times New Roman" w:eastAsia="Times New Roman"/>
        </w:rPr>
        <w:t>4</w:t>
      </w:r>
      <w:r>
        <w:rPr>
          <w:rFonts w:ascii="Times New Roman" w:eastAsia="Times New Roman"/>
        </w:rPr>
        <w:t>.</w:t>
      </w:r>
      <w:r>
        <w:rPr>
          <w:rFonts w:ascii="Times New Roman" w:eastAsia="Times New Roman"/>
        </w:rPr>
        <w:t>1g</w:t>
      </w:r>
      <w:r>
        <w:rPr>
          <w:rFonts w:ascii="Times New Roman" w:eastAsia="Times New Roman"/>
        </w:rPr>
        <w:t>/</w:t>
      </w:r>
      <w:r>
        <w:rPr>
          <w:rFonts w:ascii="Times New Roman" w:eastAsia="Times New Roman"/>
        </w:rPr>
        <w:t>L</w:t>
      </w:r>
      <w:r>
        <w:t xml:space="preserve">, </w:t>
      </w:r>
      <w:r>
        <w:rPr>
          <w:rFonts w:ascii="Times New Roman" w:eastAsia="Times New Roman"/>
        </w:rPr>
        <w:t>pH</w:t>
      </w:r>
      <w:r>
        <w:t>为</w:t>
      </w:r>
      <w:r>
        <w:rPr>
          <w:rFonts w:ascii="Times New Roman" w:eastAsia="Times New Roman"/>
        </w:rPr>
        <w:t>3.8</w:t>
      </w:r>
      <w:r>
        <w:t>，酒精度为</w:t>
      </w:r>
      <w:r>
        <w:rPr>
          <w:rFonts w:ascii="Times New Roman" w:eastAsia="Times New Roman"/>
        </w:rPr>
        <w:t>10%</w:t>
      </w:r>
      <w:r>
        <w:rPr>
          <w:rFonts w:ascii="Times New Roman" w:eastAsia="Times New Roman"/>
        </w:rPr>
        <w:t>(</w:t>
      </w:r>
      <w:r>
        <w:rPr>
          <w:rFonts w:ascii="Times New Roman" w:eastAsia="Times New Roman"/>
        </w:rPr>
        <w:t>v</w:t>
      </w:r>
      <w:r>
        <w:rPr>
          <w:rFonts w:ascii="Times New Roman" w:eastAsia="Times New Roman"/>
        </w:rPr>
        <w:t>/</w:t>
      </w:r>
      <w:r>
        <w:rPr>
          <w:rFonts w:ascii="Times New Roman" w:eastAsia="Times New Roman"/>
        </w:rPr>
        <w:t>v</w:t>
      </w:r>
      <w:r>
        <w:rPr>
          <w:rFonts w:ascii="Times New Roman" w:eastAsia="Times New Roman"/>
        </w:rPr>
        <w:t>)</w:t>
      </w:r>
      <w:r>
        <w:t>。</w:t>
      </w:r>
      <w:r>
        <w:t>酵母</w:t>
      </w:r>
      <w:r>
        <w:rPr>
          <w:rFonts w:ascii="Times New Roman" w:eastAsia="Times New Roman"/>
        </w:rPr>
        <w:t>CU-6</w:t>
      </w:r>
      <w:r>
        <w:t>经过固定化处理后，采用优化后的条件对两种枇杷酒进行降酸</w:t>
      </w:r>
      <w:r>
        <w:t>处</w:t>
      </w:r>
    </w:p>
    <w:p w:rsidR="0018722C">
      <w:pPr>
        <w:topLinePunct/>
      </w:pPr>
      <w:r>
        <w:t>理。</w:t>
      </w:r>
    </w:p>
    <w:p w:rsidR="0018722C">
      <w:pPr>
        <w:pStyle w:val="Heading3"/>
        <w:topLinePunct/>
        <w:ind w:left="200" w:hangingChars="200" w:hanging="200"/>
      </w:pPr>
      <w:bookmarkStart w:id="48881" w:name="_Toc68648881"/>
      <w:bookmarkStart w:name="_TOC_250045" w:id="97"/>
      <w:bookmarkEnd w:id="97"/>
      <w:r>
        <w:rPr>
          <w:b/>
        </w:rPr>
        <w:t>1.3</w:t>
      </w:r>
      <w:r>
        <w:t xml:space="preserve"> </w:t>
      </w:r>
      <w:r>
        <w:t>主要试剂</w:t>
      </w:r>
      <w:bookmarkEnd w:id="48881"/>
    </w:p>
    <w:p w:rsidR="0018722C">
      <w:pPr>
        <w:topLinePunct/>
      </w:pPr>
      <w:r>
        <w:t>无水乙醇，葡萄糖，单宁酸，</w:t>
      </w:r>
      <w:r>
        <w:t>（</w:t>
      </w:r>
      <w:r>
        <w:t xml:space="preserve">国药集团</w:t>
      </w:r>
      <w:r>
        <w:t>）</w:t>
      </w:r>
      <w:r>
        <w:t>，</w:t>
      </w:r>
      <w:r>
        <w:rPr>
          <w:rFonts w:ascii="Times New Roman" w:hAnsi="Times New Roman" w:eastAsia="Times New Roman"/>
        </w:rPr>
        <w:t>Folin—Deni</w:t>
      </w:r>
      <w:r>
        <w:rPr>
          <w:rFonts w:ascii="Times New Roman" w:hAnsi="Times New Roman" w:eastAsia="Times New Roman"/>
        </w:rPr>
        <w:t>s</w:t>
      </w:r>
      <w:r w:rsidR="001852F3">
        <w:rPr>
          <w:rFonts w:ascii="Times New Roman" w:hAnsi="Times New Roman" w:eastAsia="Times New Roman"/>
        </w:rPr>
        <w:t xml:space="preserve"> </w:t>
      </w:r>
      <w:r>
        <w:t>试剂、菲林试剂</w:t>
      </w:r>
    </w:p>
    <w:p w:rsidR="0018722C">
      <w:pPr>
        <w:topLinePunct/>
      </w:pPr>
      <w:r>
        <w:t>（</w:t>
      </w:r>
      <w:r>
        <w:t>现配</w:t>
      </w:r>
      <w:r>
        <w:t>）</w:t>
      </w:r>
      <w:r>
        <w:t>。</w:t>
      </w:r>
    </w:p>
    <w:p w:rsidR="0018722C">
      <w:pPr>
        <w:pStyle w:val="Heading3"/>
        <w:topLinePunct/>
        <w:ind w:left="200" w:hangingChars="200" w:hanging="200"/>
      </w:pPr>
      <w:bookmarkStart w:id="48882" w:name="_Toc68648882"/>
      <w:bookmarkStart w:name="_TOC_250044" w:id="98"/>
      <w:bookmarkEnd w:id="98"/>
      <w:r>
        <w:rPr>
          <w:b/>
        </w:rPr>
        <w:t>1.4</w:t>
      </w:r>
      <w:r>
        <w:t xml:space="preserve"> </w:t>
      </w:r>
      <w:r>
        <w:t>主要仪器</w:t>
      </w:r>
      <w:bookmarkEnd w:id="48882"/>
    </w:p>
    <w:p w:rsidR="0018722C">
      <w:pPr>
        <w:topLinePunct/>
      </w:pPr>
      <w:r>
        <w:t>恒温水浴锅，</w:t>
      </w:r>
      <w:r>
        <w:rPr>
          <w:rFonts w:ascii="Times New Roman" w:eastAsia="Times New Roman"/>
        </w:rPr>
        <w:t>HH-4</w:t>
      </w:r>
      <w:r>
        <w:t>型，常州国华；</w:t>
      </w:r>
      <w:r w:rsidR="001852F3">
        <w:t xml:space="preserve">数显酸度计，</w:t>
      </w:r>
      <w:r>
        <w:rPr>
          <w:rFonts w:ascii="Times New Roman" w:eastAsia="Times New Roman"/>
        </w:rPr>
        <w:t>Easyfive</w:t>
      </w:r>
      <w:r>
        <w:t>，瑞士梅特勒；</w:t>
      </w:r>
    </w:p>
    <w:p w:rsidR="0018722C">
      <w:pPr>
        <w:topLinePunct/>
      </w:pPr>
      <w:r>
        <w:t>可见</w:t>
      </w:r>
      <w:r>
        <w:rPr>
          <w:rFonts w:ascii="Times New Roman" w:eastAsia="Times New Roman"/>
        </w:rPr>
        <w:t>/</w:t>
      </w:r>
      <w:r>
        <w:t>紫外分光光度计，</w:t>
      </w:r>
      <w:r>
        <w:rPr>
          <w:rFonts w:ascii="Times New Roman" w:eastAsia="Times New Roman"/>
        </w:rPr>
        <w:t>UV-1100</w:t>
      </w:r>
      <w:r>
        <w:t>，上海美谱达；</w:t>
      </w:r>
      <w:r w:rsidR="001852F3">
        <w:t xml:space="preserve">气相色谱仪，</w:t>
      </w:r>
      <w:r>
        <w:rPr>
          <w:rFonts w:ascii="Times New Roman" w:eastAsia="Times New Roman"/>
        </w:rPr>
        <w:t>6890N</w:t>
      </w:r>
      <w:r>
        <w:t>：美国安捷伦；</w:t>
      </w:r>
    </w:p>
    <w:p w:rsidR="0018722C">
      <w:pPr>
        <w:topLinePunct/>
      </w:pPr>
      <w:r>
        <w:t>高速冷冻离心机</w:t>
      </w:r>
      <w:r>
        <w:rPr>
          <w:rFonts w:ascii="Times New Roman" w:eastAsia="Times New Roman"/>
        </w:rPr>
        <w:t>PC-6PLUS</w:t>
      </w:r>
      <w:r>
        <w:t>（</w:t>
      </w:r>
      <w:r>
        <w:rPr>
          <w:rFonts w:ascii="Times New Roman" w:eastAsia="Times New Roman"/>
        </w:rPr>
        <w:t>Thermo Fisher Scientific</w:t>
      </w:r>
      <w:r>
        <w:t>）</w:t>
      </w:r>
      <w:r>
        <w:t>，美国热电。</w:t>
      </w:r>
    </w:p>
    <w:p w:rsidR="0018722C">
      <w:pPr>
        <w:pStyle w:val="Heading3"/>
        <w:topLinePunct/>
        <w:ind w:left="200" w:hangingChars="200" w:hanging="200"/>
      </w:pPr>
      <w:bookmarkStart w:id="48883" w:name="_Toc68648883"/>
      <w:bookmarkStart w:name="_TOC_250043" w:id="99"/>
      <w:bookmarkEnd w:id="99"/>
      <w:r>
        <w:rPr>
          <w:b/>
        </w:rPr>
        <w:t>1.5</w:t>
      </w:r>
      <w:r>
        <w:t xml:space="preserve"> </w:t>
      </w:r>
      <w:r>
        <w:t>测定方法</w:t>
      </w:r>
      <w:bookmarkEnd w:id="48883"/>
    </w:p>
    <w:p w:rsidR="0018722C">
      <w:pPr>
        <w:pStyle w:val="4"/>
        <w:topLinePunct/>
        <w:ind w:left="200" w:hangingChars="200" w:hanging="200"/>
      </w:pPr>
      <w:bookmarkStart w:id="48884" w:name="_Toc68648884"/>
      <w:r>
        <w:rPr>
          <w:b/>
        </w:rPr>
        <w:t>1.5.1</w:t>
      </w:r>
      <w:r>
        <w:t xml:space="preserve"> </w:t>
      </w:r>
      <w:r>
        <w:t>枇杷酒酒精度的测定</w:t>
      </w:r>
      <w:bookmarkEnd w:id="48884"/>
    </w:p>
    <w:p w:rsidR="0018722C">
      <w:pPr>
        <w:topLinePunct/>
      </w:pPr>
      <w:r>
        <w:t>枇杷酒样品经离心，</w:t>
      </w:r>
      <w:r>
        <w:rPr>
          <w:rFonts w:ascii="Times New Roman" w:hAnsi="Times New Roman" w:eastAsia="Times New Roman"/>
        </w:rPr>
        <w:t>0.22μm</w:t>
      </w:r>
      <w:r>
        <w:t>膜过滤备用</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。精密量取恒温至</w:t>
      </w:r>
      <w:r>
        <w:rPr>
          <w:rFonts w:ascii="Times New Roman" w:hAnsi="Times New Roman" w:eastAsia="Times New Roman"/>
        </w:rPr>
        <w:t>20</w:t>
      </w:r>
      <w:r>
        <w:rPr>
          <w:rFonts w:ascii="新宋体" w:hAnsi="新宋体" w:eastAsia="新宋体" w:hint="eastAsia"/>
        </w:rPr>
        <w:t>℃</w:t>
      </w:r>
      <w:r>
        <w:t>的无水乙</w:t>
      </w:r>
      <w:r>
        <w:t>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 mL</w:t>
      </w:r>
      <w:r>
        <w:t>，加内标物正丙醇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，加甲醇稀释至</w:t>
      </w:r>
      <w:r>
        <w:rPr>
          <w:rFonts w:ascii="Times New Roman" w:hAnsi="Times New Roman" w:eastAsia="Times New Roman"/>
        </w:rPr>
        <w:t>50 mL</w:t>
      </w:r>
      <w:r>
        <w:t>，混匀即可。</w:t>
      </w:r>
    </w:p>
    <w:p w:rsidR="0018722C">
      <w:pPr>
        <w:topLinePunct/>
      </w:pPr>
      <w:r>
        <w:t>色谱柱：</w:t>
      </w:r>
      <w:r>
        <w:rPr>
          <w:rFonts w:ascii="Times New Roman" w:hAnsi="Times New Roman" w:eastAsia="Times New Roman"/>
        </w:rPr>
        <w:t>HP-FFAP</w:t>
      </w:r>
      <w:r>
        <w:t>石英毛细管柱，</w:t>
      </w:r>
      <w:r>
        <w:rPr>
          <w:rFonts w:ascii="Times New Roman" w:hAnsi="Times New Roman" w:eastAsia="Times New Roman"/>
        </w:rPr>
        <w:t>30 m</w:t>
      </w:r>
      <w:r w:rsidR="001852F3">
        <w:rPr>
          <w:rFonts w:ascii="Times New Roman" w:hAnsi="Times New Roman" w:eastAsia="Times New Roman"/>
        </w:rPr>
        <w:t xml:space="preserve">×0.30 mm</w:t>
      </w:r>
      <w:r>
        <w:t>，</w:t>
      </w:r>
      <w:r>
        <w:rPr>
          <w:rFonts w:ascii="Times New Roman" w:hAnsi="Times New Roman" w:eastAsia="Times New Roman"/>
        </w:rPr>
        <w:t>0.30μm</w:t>
      </w:r>
      <w:r>
        <w:t>；载气：氮气，</w:t>
      </w:r>
      <w:r w:rsidR="001852F3">
        <w:t xml:space="preserve">纯度大于</w:t>
      </w:r>
      <w:r>
        <w:rPr>
          <w:rFonts w:ascii="Times New Roman" w:hAnsi="Times New Roman" w:eastAsia="Times New Roman"/>
        </w:rPr>
        <w:t>99.999</w:t>
      </w:r>
      <w:r>
        <w:rPr>
          <w:rFonts w:ascii="Times New Roman" w:hAnsi="Times New Roman" w:eastAsia="Times New Roman"/>
        </w:rPr>
        <w:t> %</w:t>
      </w:r>
      <w:r>
        <w:t>，流量</w:t>
      </w:r>
      <w:r>
        <w:rPr>
          <w:rFonts w:ascii="Times New Roman" w:hAnsi="Times New Roman" w:eastAsia="Times New Roman"/>
        </w:rPr>
        <w:t>510 mL</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min</w:t>
      </w:r>
      <w:r>
        <w:t>；空气流量</w:t>
      </w:r>
      <w:r>
        <w:rPr>
          <w:rFonts w:ascii="Times New Roman" w:hAnsi="Times New Roman" w:eastAsia="Times New Roman"/>
        </w:rPr>
        <w:t>350 mL</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min</w:t>
      </w:r>
      <w:r>
        <w:t>；氢气流量；</w:t>
      </w:r>
      <w:r>
        <w:rPr>
          <w:rFonts w:ascii="Times New Roman" w:hAnsi="Times New Roman" w:eastAsia="Times New Roman"/>
        </w:rPr>
        <w:t>30 </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 xml:space="preserve"> min</w:t>
      </w:r>
      <w:r>
        <w:t>；柱温程序升温；</w:t>
      </w:r>
      <w:r>
        <w:rPr>
          <w:rFonts w:ascii="Times New Roman" w:hAnsi="Times New Roman" w:eastAsia="Times New Roman"/>
        </w:rPr>
        <w:t>45</w:t>
      </w:r>
      <w:r>
        <w:t>保持</w:t>
      </w:r>
      <w:r>
        <w:rPr>
          <w:rFonts w:ascii="Times New Roman" w:hAnsi="Times New Roman" w:eastAsia="Times New Roman"/>
        </w:rPr>
        <w:t>5min</w:t>
      </w:r>
      <w:r>
        <w:t>，以</w:t>
      </w:r>
      <w:r>
        <w:rPr>
          <w:rFonts w:ascii="Times New Roman" w:hAnsi="Times New Roman" w:eastAsia="Times New Roman"/>
        </w:rPr>
        <w:t>5</w:t>
      </w:r>
      <w:r>
        <w:rPr>
          <w:rFonts w:ascii="新宋体" w:hAnsi="新宋体" w:eastAsia="新宋体" w:hint="eastAsia"/>
        </w:rPr>
        <w:t>℃</w:t>
      </w:r>
      <w:r>
        <w:rPr>
          <w:rFonts w:ascii="Times New Roman" w:hAnsi="Times New Roman" w:eastAsia="Times New Roman"/>
        </w:rPr>
        <w:t>/</w:t>
      </w:r>
      <w:r>
        <w:rPr>
          <w:rFonts w:ascii="Times New Roman" w:hAnsi="Times New Roman" w:eastAsia="Times New Roman"/>
        </w:rPr>
        <w:t xml:space="preserve">min</w:t>
      </w:r>
      <w:r>
        <w:t>升至</w:t>
      </w:r>
      <w:r>
        <w:rPr>
          <w:rFonts w:ascii="Times New Roman" w:hAnsi="Times New Roman" w:eastAsia="Times New Roman"/>
        </w:rPr>
        <w:t>50</w:t>
      </w:r>
      <w:r>
        <w:rPr>
          <w:rFonts w:ascii="新宋体" w:hAnsi="新宋体" w:eastAsia="新宋体" w:hint="eastAsia"/>
        </w:rPr>
        <w:t>℃</w:t>
      </w:r>
      <w:r>
        <w:t>保持</w:t>
      </w:r>
      <w:r>
        <w:rPr>
          <w:rFonts w:ascii="Times New Roman" w:hAnsi="Times New Roman" w:eastAsia="Times New Roman"/>
        </w:rPr>
        <w:t>5min</w:t>
      </w:r>
      <w:r>
        <w:t>，再</w:t>
      </w:r>
      <w:r>
        <w:t>以</w:t>
      </w:r>
    </w:p>
    <w:p w:rsidR="0018722C">
      <w:pPr>
        <w:topLinePunct/>
      </w:pPr>
      <w:r>
        <w:rPr>
          <w:rFonts w:ascii="Times New Roman" w:hAnsi="Times New Roman" w:eastAsia="Times New Roman"/>
        </w:rPr>
        <w:t>20</w:t>
      </w:r>
      <w:r>
        <w:rPr>
          <w:rFonts w:ascii="新宋体" w:hAnsi="新宋体" w:eastAsia="新宋体" w:hint="eastAsia"/>
        </w:rPr>
        <w:t>℃</w:t>
      </w:r>
      <w:r>
        <w:t>升至</w:t>
      </w:r>
      <w:r>
        <w:rPr>
          <w:rFonts w:ascii="Times New Roman" w:hAnsi="Times New Roman" w:eastAsia="Times New Roman"/>
        </w:rPr>
        <w:t>220</w:t>
      </w:r>
      <w:r>
        <w:rPr>
          <w:rFonts w:ascii="新宋体" w:hAnsi="新宋体" w:eastAsia="新宋体" w:hint="eastAsia"/>
        </w:rPr>
        <w:t>℃</w:t>
      </w:r>
      <w:r>
        <w:t>，保持</w:t>
      </w:r>
      <w:r>
        <w:rPr>
          <w:rFonts w:ascii="Times New Roman" w:hAnsi="Times New Roman" w:eastAsia="Times New Roman"/>
        </w:rPr>
        <w:t>2min</w:t>
      </w:r>
      <w:r>
        <w:t>。进样方式；分流进样</w:t>
      </w:r>
      <w:r>
        <w:rPr>
          <w:rFonts w:ascii="Times New Roman" w:hAnsi="Times New Roman" w:eastAsia="Times New Roman"/>
          <w:rFonts w:ascii="Times New Roman" w:hAnsi="Times New Roman" w:eastAsia="Times New Roman"/>
        </w:rPr>
        <w:t>（</w:t>
      </w:r>
      <w:r>
        <w:t>分流比为</w:t>
      </w:r>
      <w:r>
        <w:rPr>
          <w:rFonts w:ascii="Times New Roman" w:hAnsi="Times New Roman" w:eastAsia="Times New Roman"/>
        </w:rPr>
        <w:t>25</w:t>
      </w:r>
      <w:r>
        <w:rPr>
          <w:rFonts w:ascii="新宋体" w:hAnsi="新宋体" w:eastAsia="新宋体" w:hint="eastAsia"/>
        </w:rPr>
        <w:t>∶</w:t>
      </w:r>
      <w:r>
        <w:rPr>
          <w:rFonts w:ascii="Times New Roman" w:hAnsi="Times New Roman" w:eastAsia="Times New Roman"/>
        </w:rPr>
        <w:t>1</w:t>
      </w:r>
      <w:r>
        <w:rPr>
          <w:rFonts w:ascii="Times New Roman" w:hAnsi="Times New Roman" w:eastAsia="Times New Roman"/>
          <w:rFonts w:ascii="Times New Roman" w:hAnsi="Times New Roman" w:eastAsia="Times New Roman"/>
          <w:spacing w:val="-8"/>
        </w:rPr>
        <w:t>）</w:t>
      </w:r>
      <w:r>
        <w:t>；进样量：</w:t>
      </w:r>
      <w:r>
        <w:rPr>
          <w:rFonts w:ascii="Times New Roman" w:hAnsi="Times New Roman" w:eastAsia="Times New Roman"/>
        </w:rPr>
        <w:t>1μL</w:t>
      </w:r>
      <w:r>
        <w:t>。</w:t>
      </w:r>
    </w:p>
    <w:p w:rsidR="0018722C">
      <w:pPr>
        <w:pStyle w:val="4"/>
        <w:topLinePunct/>
        <w:ind w:left="200" w:hangingChars="200" w:hanging="200"/>
      </w:pPr>
      <w:bookmarkStart w:id="48885" w:name="_Toc68648885"/>
      <w:r>
        <w:rPr>
          <w:b/>
        </w:rPr>
        <w:t>1.5.2</w:t>
      </w:r>
      <w:r>
        <w:t xml:space="preserve"> </w:t>
      </w:r>
      <w:r>
        <w:t>枇杷酒总酸的测定</w:t>
      </w:r>
      <w:bookmarkEnd w:id="48885"/>
    </w:p>
    <w:p w:rsidR="0018722C">
      <w:pPr>
        <w:topLinePunct/>
      </w:pPr>
      <w:r>
        <w:t>参考</w:t>
      </w:r>
      <w:r>
        <w:rPr>
          <w:rFonts w:ascii="Times New Roman" w:eastAsia="宋体"/>
        </w:rPr>
        <w:t>GB</w:t>
      </w:r>
      <w:r>
        <w:rPr>
          <w:rFonts w:ascii="Times New Roman" w:eastAsia="宋体"/>
        </w:rPr>
        <w:t>/</w:t>
      </w:r>
      <w:r>
        <w:rPr>
          <w:rFonts w:ascii="Times New Roman" w:eastAsia="宋体"/>
        </w:rPr>
        <w:t>T 12456-2008</w:t>
      </w:r>
      <w:r>
        <w:t>《食品中总酸的测定》。</w:t>
      </w:r>
    </w:p>
    <w:p w:rsidR="0018722C">
      <w:pPr>
        <w:pStyle w:val="4"/>
        <w:topLinePunct/>
        <w:ind w:left="200" w:hangingChars="200" w:hanging="200"/>
      </w:pPr>
      <w:bookmarkStart w:id="48886" w:name="_Toc68648886"/>
      <w:r>
        <w:rPr>
          <w:b/>
        </w:rPr>
        <w:t>1.5.3</w:t>
      </w:r>
      <w:r>
        <w:t xml:space="preserve"> </w:t>
      </w:r>
      <w:r>
        <w:t>枇杷酒单宁的测定</w:t>
      </w:r>
      <w:bookmarkEnd w:id="48886"/>
    </w:p>
    <w:p w:rsidR="0018722C">
      <w:pPr>
        <w:topLinePunct/>
      </w:pPr>
      <w:r>
        <w:t>参照王福荣</w:t>
      </w:r>
      <w:r>
        <w:rPr>
          <w:rFonts w:ascii="Times New Roman" w:eastAsia="Times New Roman"/>
        </w:rPr>
        <w:t>[</w:t>
      </w:r>
      <w:r>
        <w:rPr>
          <w:rFonts w:ascii="Times New Roman" w:eastAsia="Times New Roman"/>
        </w:rPr>
        <w:t xml:space="preserve">112</w:t>
      </w:r>
      <w:r>
        <w:rPr>
          <w:rFonts w:ascii="Times New Roman" w:eastAsia="Times New Roman"/>
        </w:rPr>
        <w:t>]</w:t>
      </w:r>
      <w:r>
        <w:t>的方法，以吸光值为纵坐标，以单宁酸浓度值为横坐标绘制标准曲线。</w:t>
      </w:r>
    </w:p>
    <w:p w:rsidR="0018722C">
      <w:pPr>
        <w:topLinePunct/>
      </w:pPr>
      <w:r>
        <w:t>吸取</w:t>
      </w:r>
      <w:r>
        <w:rPr>
          <w:rFonts w:ascii="Times New Roman" w:eastAsia="Times New Roman"/>
        </w:rPr>
        <w:t>1</w:t>
      </w:r>
      <w:r>
        <w:t>～</w:t>
      </w:r>
      <w:r>
        <w:rPr>
          <w:rFonts w:ascii="Times New Roman" w:eastAsia="Times New Roman"/>
        </w:rPr>
        <w:t>2mL</w:t>
      </w:r>
      <w:r>
        <w:t>酒样上清液，加入</w:t>
      </w:r>
      <w:r>
        <w:rPr>
          <w:rFonts w:ascii="Times New Roman" w:eastAsia="Times New Roman"/>
        </w:rPr>
        <w:t>70mL</w:t>
      </w:r>
      <w:r>
        <w:t>水的</w:t>
      </w:r>
      <w:r>
        <w:rPr>
          <w:rFonts w:ascii="Times New Roman" w:eastAsia="Times New Roman"/>
        </w:rPr>
        <w:t>100mL</w:t>
      </w:r>
      <w:r>
        <w:t>容量瓶中。再加入</w:t>
      </w:r>
      <w:r>
        <w:rPr>
          <w:rFonts w:ascii="Times New Roman" w:eastAsia="Times New Roman"/>
        </w:rPr>
        <w:t>5mL</w:t>
      </w:r>
    </w:p>
    <w:p w:rsidR="0018722C">
      <w:pPr>
        <w:topLinePunct/>
      </w:pPr>
      <w:r>
        <w:t>福林</w:t>
      </w:r>
      <w:r>
        <w:rPr>
          <w:rFonts w:ascii="Times New Roman" w:eastAsia="Times New Roman"/>
        </w:rPr>
        <w:t>--</w:t>
      </w:r>
      <w:r>
        <w:t>丹尼斯主要试剂及</w:t>
      </w:r>
      <w:r>
        <w:rPr>
          <w:rFonts w:ascii="Times New Roman" w:eastAsia="Times New Roman"/>
        </w:rPr>
        <w:t>10mL</w:t>
      </w:r>
      <w:r>
        <w:t>饱和碳酸钠溶液充分混匀，加水定容至</w:t>
      </w:r>
      <w:r>
        <w:rPr>
          <w:rFonts w:ascii="Times New Roman" w:eastAsia="Times New Roman"/>
        </w:rPr>
        <w:t>100mL</w:t>
      </w:r>
      <w:r>
        <w:t>。</w:t>
      </w:r>
    </w:p>
    <w:p w:rsidR="0018722C">
      <w:pPr>
        <w:topLinePunct/>
      </w:pPr>
      <w:r>
        <w:rPr>
          <w:rFonts w:ascii="Times New Roman" w:eastAsia="Times New Roman"/>
        </w:rPr>
        <w:t>30min</w:t>
      </w:r>
      <w:r>
        <w:t>后以水代替试样制成的空白作参比，在</w:t>
      </w:r>
      <w:r>
        <w:rPr>
          <w:rFonts w:ascii="Times New Roman" w:eastAsia="Times New Roman"/>
        </w:rPr>
        <w:t>760nm</w:t>
      </w:r>
      <w:r>
        <w:t>（</w:t>
      </w:r>
      <w:r>
        <w:t>或</w:t>
      </w:r>
      <w:r>
        <w:rPr>
          <w:rFonts w:ascii="Times New Roman" w:eastAsia="Times New Roman"/>
        </w:rPr>
        <w:t>650nm</w:t>
      </w:r>
      <w:r>
        <w:t>）</w:t>
      </w:r>
      <w:r>
        <w:t>波长处测定吸光度，由吸光度从标准曲线查处相应的单宁含量。用下列公式计</w:t>
      </w:r>
      <w:r>
        <w:t>算</w:t>
      </w:r>
    </w:p>
    <w:p w:rsidR="0018722C">
      <w:pPr>
        <w:topLinePunct/>
      </w:pPr>
      <w:r>
        <w:t>单宁含量</w:t>
      </w:r>
      <w:r>
        <w:t>（</w:t>
      </w:r>
      <w:r>
        <w:t>以单宁酸计，</w:t>
      </w:r>
      <w:r>
        <w:rPr>
          <w:rFonts w:ascii="Times New Roman" w:hAnsi="Times New Roman" w:eastAsia="Times New Roman"/>
        </w:rPr>
        <w:t>g</w:t>
      </w:r>
      <w:r>
        <w:rPr>
          <w:rFonts w:hint="eastAsia"/>
        </w:rPr>
        <w:t>・</w:t>
      </w:r>
      <w:r>
        <w:rPr>
          <w:rFonts w:ascii="Times New Roman" w:hAnsi="Times New Roman" w:eastAsia="Times New Roman"/>
        </w:rPr>
        <w:t>L</w:t>
      </w:r>
      <w:r>
        <w:rPr>
          <w:rFonts w:ascii="Times New Roman" w:hAnsi="Times New Roman" w:eastAsia="Times New Roman"/>
          <w:position w:val="11"/>
          <w:sz w:val="16"/>
        </w:rPr>
        <w:t>-1</w:t>
      </w:r>
      <w:r>
        <w:t>）</w:t>
      </w:r>
      <w:r>
        <w:rPr>
          <w:rFonts w:ascii="Times New Roman" w:hAnsi="Times New Roman" w:eastAsia="Times New Roman"/>
        </w:rPr>
        <w:t>=c×</w:t>
      </w:r>
      <w: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i/>
        </w:rPr>
        <w:t>V</w:t>
      </w:r>
      <w:r>
        <w:t>）</w:t>
      </w:r>
      <w:r>
        <w:rPr>
          <w:rFonts w:ascii="Times New Roman" w:hAnsi="Times New Roman" w:eastAsia="Times New Roman"/>
        </w:rPr>
        <w:t>×</w:t>
      </w:r>
      <w: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1000</w:t>
      </w:r>
      <w:r>
        <w:t>）</w:t>
      </w:r>
      <w:r>
        <w:rPr>
          <w:rFonts w:ascii="Times New Roman" w:hAnsi="Times New Roman" w:eastAsia="Times New Roman"/>
        </w:rPr>
        <w:t>×1000</w:t>
      </w:r>
      <w:r>
        <w:t>式中</w:t>
      </w:r>
      <w:r>
        <w:rPr>
          <w:rFonts w:ascii="Times New Roman" w:hAnsi="Times New Roman" w:eastAsia="Times New Roman"/>
        </w:rPr>
        <w:t>c---</w:t>
      </w:r>
      <w:r>
        <w:t>试样吸光度从标准曲线求得单宁含量，</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100mL</w:t>
      </w:r>
      <w:r>
        <w:rPr>
          <w:rFonts w:hint="eastAsia"/>
        </w:rPr>
        <w:t>；</w:t>
      </w:r>
    </w:p>
    <w:p w:rsidR="0018722C">
      <w:pPr>
        <w:topLinePunct/>
      </w:pPr>
      <w:r>
        <w:rPr>
          <w:rFonts w:ascii="Times New Roman" w:eastAsia="Times New Roman"/>
        </w:rPr>
        <w:t>V---</w:t>
      </w:r>
      <w:r>
        <w:t>酒样体积，</w:t>
      </w:r>
      <w:r>
        <w:rPr>
          <w:rFonts w:ascii="Times New Roman" w:eastAsia="Times New Roman"/>
        </w:rPr>
        <w:t>mL</w:t>
      </w:r>
      <w:r>
        <w:t>；</w:t>
      </w:r>
      <w:r>
        <w:rPr>
          <w:rFonts w:ascii="Times New Roman" w:eastAsia="Times New Roman"/>
        </w:rPr>
        <w:t>1000---mg</w:t>
      </w:r>
      <w:r>
        <w:t>换算成 </w:t>
      </w:r>
      <w:r>
        <w:rPr>
          <w:rFonts w:ascii="Times New Roman" w:eastAsia="Times New Roman"/>
        </w:rPr>
        <w:t>g</w:t>
      </w:r>
    </w:p>
    <w:p w:rsidR="0018722C">
      <w:pPr>
        <w:pStyle w:val="4"/>
        <w:topLinePunct/>
        <w:ind w:left="200" w:hangingChars="200" w:hanging="200"/>
      </w:pPr>
      <w:bookmarkStart w:id="48887" w:name="_Toc68648887"/>
      <w:r>
        <w:rPr>
          <w:b/>
        </w:rPr>
        <w:t>1.5.4</w:t>
      </w:r>
      <w:r>
        <w:t xml:space="preserve"> </w:t>
      </w:r>
      <w:r>
        <w:t>枇杷酒柔和指数的计算</w:t>
      </w:r>
      <w:bookmarkEnd w:id="48887"/>
    </w:p>
    <w:p w:rsidR="0018722C">
      <w:pPr>
        <w:topLinePunct/>
      </w:pPr>
      <w:r>
        <w:t>柔和指数</w:t>
      </w:r>
      <w:r>
        <w:rPr>
          <w:rFonts w:ascii="Times New Roman" w:eastAsia="Times New Roman"/>
        </w:rPr>
        <w:t>=</w:t>
      </w:r>
      <w:r>
        <w:t>酒精度－</w:t>
      </w:r>
      <w:r>
        <w:rPr>
          <w:rFonts w:ascii="Times New Roman" w:eastAsia="Times New Roman"/>
          <w:rFonts w:ascii="Times New Roman" w:eastAsia="Times New Roman"/>
        </w:rPr>
        <w:t>（</w:t>
      </w:r>
      <w:r>
        <w:t>总酸</w:t>
      </w:r>
      <w:r>
        <w:rPr>
          <w:rFonts w:ascii="Times New Roman" w:eastAsia="Times New Roman"/>
        </w:rPr>
        <w:t>+</w:t>
      </w:r>
      <w:r>
        <w:t>单宁</w:t>
      </w:r>
      <w:r>
        <w:rPr>
          <w:rFonts w:ascii="Times New Roman" w:eastAsia="Times New Roman"/>
          <w:rFonts w:ascii="Times New Roman" w:eastAsia="Times New Roman"/>
        </w:rPr>
        <w:t>）</w:t>
      </w:r>
      <w:r>
        <w:t>。</w:t>
      </w:r>
    </w:p>
    <w:p w:rsidR="0018722C">
      <w:pPr>
        <w:topLinePunct/>
      </w:pPr>
      <w:r>
        <w:t>总酸以</w:t>
      </w:r>
      <w:r>
        <w:rPr>
          <w:rFonts w:ascii="Times New Roman" w:hAnsi="Times New Roman" w:eastAsia="Times New Roman"/>
        </w:rPr>
        <w:t>1 L</w:t>
      </w:r>
      <w:r>
        <w:t>枇杷酒中相当于硫酸的克数</w:t>
      </w:r>
      <w:r>
        <w:t>（</w:t>
      </w:r>
      <w:r>
        <w:rPr>
          <w:rFonts w:ascii="Times New Roman" w:hAnsi="Times New Roman" w:eastAsia="Times New Roman"/>
        </w:rPr>
        <w:t>g</w:t>
      </w:r>
      <w:r>
        <w:t>）</w:t>
      </w:r>
      <w:r>
        <w:t xml:space="preserve">来表示，单宁以</w:t>
      </w:r>
      <w:r>
        <w:rPr>
          <w:rFonts w:ascii="Times New Roman" w:hAnsi="Times New Roman" w:eastAsia="Times New Roman"/>
        </w:rPr>
        <w:t>g</w:t>
      </w:r>
      <w:r>
        <w:t>·</w:t>
      </w:r>
      <w:r>
        <w:rPr>
          <w:rFonts w:ascii="Times New Roman" w:hAnsi="Times New Roman" w:eastAsia="Times New Roman"/>
        </w:rPr>
        <w:t>L</w:t>
      </w:r>
      <w:r>
        <w:rPr>
          <w:rFonts w:ascii="Times New Roman" w:hAnsi="Times New Roman" w:eastAsia="Times New Roman"/>
        </w:rPr>
        <w:t>-1</w:t>
      </w:r>
      <w:r>
        <w:t>计。</w:t>
      </w:r>
    </w:p>
    <w:p w:rsidR="0018722C">
      <w:pPr>
        <w:pStyle w:val="4"/>
        <w:topLinePunct/>
        <w:ind w:left="200" w:hangingChars="200" w:hanging="200"/>
      </w:pPr>
      <w:bookmarkStart w:id="48888" w:name="_Toc68648888"/>
      <w:r>
        <w:rPr>
          <w:b/>
        </w:rPr>
        <w:t>1.5.5</w:t>
      </w:r>
      <w:r>
        <w:t xml:space="preserve"> </w:t>
      </w:r>
      <w:r>
        <w:t>枇杷酒色度的测定</w:t>
      </w:r>
      <w:bookmarkEnd w:id="48888"/>
    </w:p>
    <w:p w:rsidR="0018722C">
      <w:pPr>
        <w:topLinePunct/>
      </w:pPr>
      <w:r>
        <w:t>分光光度计测定</w:t>
      </w:r>
      <w:r>
        <w:rPr>
          <w:rFonts w:ascii="Times New Roman" w:eastAsia="Times New Roman"/>
        </w:rPr>
        <w:t>540nm</w:t>
      </w:r>
      <w:r>
        <w:t>处的</w:t>
      </w:r>
      <w:r>
        <w:rPr>
          <w:rFonts w:ascii="Times New Roman" w:eastAsia="Times New Roman"/>
        </w:rPr>
        <w:t>OD</w:t>
      </w:r>
      <w:r>
        <w:t>值来表示。</w:t>
      </w:r>
    </w:p>
    <w:p w:rsidR="0018722C">
      <w:pPr>
        <w:pStyle w:val="4"/>
        <w:topLinePunct/>
        <w:ind w:left="200" w:hangingChars="200" w:hanging="200"/>
      </w:pPr>
      <w:bookmarkStart w:id="48889" w:name="_Toc68648889"/>
      <w:r>
        <w:rPr>
          <w:b/>
        </w:rPr>
        <w:t>1.5.6</w:t>
      </w:r>
      <w:r>
        <w:t xml:space="preserve"> </w:t>
      </w:r>
      <w:r>
        <w:t>枇杷酒双乙酰的测定</w:t>
      </w:r>
      <w:bookmarkEnd w:id="48889"/>
    </w:p>
    <w:p w:rsidR="0018722C">
      <w:pPr>
        <w:topLinePunct/>
      </w:pPr>
      <w:r>
        <w:t>参考</w:t>
      </w:r>
      <w:r>
        <w:rPr>
          <w:rFonts w:ascii="Times New Roman" w:eastAsia="Times New Roman"/>
        </w:rPr>
        <w:t>GB</w:t>
      </w:r>
      <w:r>
        <w:rPr>
          <w:rFonts w:ascii="Times New Roman" w:eastAsia="Times New Roman"/>
        </w:rPr>
        <w:t>/</w:t>
      </w:r>
      <w:r>
        <w:rPr>
          <w:rFonts w:ascii="Times New Roman" w:eastAsia="Times New Roman"/>
        </w:rPr>
        <w:t xml:space="preserve">T4928-2008</w:t>
      </w:r>
      <w:r>
        <w:t>并略加改进。</w:t>
      </w:r>
    </w:p>
    <w:p w:rsidR="0018722C">
      <w:pPr>
        <w:topLinePunct/>
      </w:pPr>
      <w:r>
        <w:t>安装双乙酰蒸馏器后，在蒸汽发生瓶中加入蒸馏水，加热至沸腾。通汽预热，</w:t>
      </w:r>
      <w:r>
        <w:t>准备用</w:t>
      </w:r>
      <w:r>
        <w:rPr>
          <w:rFonts w:ascii="Times New Roman" w:hAnsi="Times New Roman" w:eastAsia="宋体"/>
        </w:rPr>
        <w:t>25mL</w:t>
      </w:r>
      <w:r>
        <w:t>容量瓶收集馏出液，快速把预先冷至</w:t>
      </w:r>
      <w:r>
        <w:rPr>
          <w:rFonts w:ascii="Times New Roman" w:hAnsi="Times New Roman" w:eastAsia="宋体"/>
        </w:rPr>
        <w:t>5</w:t>
      </w:r>
      <w:r>
        <w:rPr>
          <w:rFonts w:ascii="新宋体" w:hAnsi="新宋体" w:eastAsia="新宋体" w:hint="eastAsia"/>
        </w:rPr>
        <w:t>℃</w:t>
      </w:r>
      <w:r>
        <w:t>的</w:t>
      </w:r>
      <w:r>
        <w:rPr>
          <w:rFonts w:ascii="Times New Roman" w:hAnsi="Times New Roman" w:eastAsia="宋体"/>
        </w:rPr>
        <w:t>100mL</w:t>
      </w:r>
      <w:r>
        <w:t>样品，转移至蒸</w:t>
      </w:r>
      <w:r>
        <w:t>馏器内。接着水封，待馏出液接近</w:t>
      </w:r>
      <w:r>
        <w:rPr>
          <w:rFonts w:ascii="Times New Roman" w:hAnsi="Times New Roman" w:eastAsia="宋体"/>
        </w:rPr>
        <w:t>25mL</w:t>
      </w:r>
      <w:r>
        <w:t>时取下容量瓶，在</w:t>
      </w:r>
      <w:r>
        <w:rPr>
          <w:rFonts w:ascii="Times New Roman" w:hAnsi="Times New Roman" w:eastAsia="宋体"/>
        </w:rPr>
        <w:t>20</w:t>
      </w:r>
      <w:r>
        <w:rPr>
          <w:rFonts w:ascii="新宋体" w:hAnsi="新宋体" w:eastAsia="新宋体" w:hint="eastAsia"/>
        </w:rPr>
        <w:t>℃</w:t>
      </w:r>
      <w:r>
        <w:t>下定容。各取</w:t>
      </w:r>
      <w:r>
        <w:t>馏出液</w:t>
      </w:r>
      <w:r>
        <w:rPr>
          <w:rFonts w:ascii="Times New Roman" w:hAnsi="Times New Roman" w:eastAsia="宋体"/>
        </w:rPr>
        <w:t>10</w:t>
      </w:r>
      <w:r>
        <w:rPr>
          <w:rFonts w:ascii="Times New Roman" w:hAnsi="Times New Roman" w:eastAsia="宋体"/>
        </w:rPr>
        <w:t>.</w:t>
      </w:r>
      <w:r>
        <w:rPr>
          <w:rFonts w:ascii="Times New Roman" w:hAnsi="Times New Roman" w:eastAsia="宋体"/>
        </w:rPr>
        <w:t>0mL</w:t>
      </w:r>
      <w:r>
        <w:t>于两支比色管中，向第一支比色管中加入</w:t>
      </w:r>
      <w:r>
        <w:rPr>
          <w:rFonts w:ascii="Times New Roman" w:hAnsi="Times New Roman" w:eastAsia="宋体"/>
        </w:rPr>
        <w:t>0</w:t>
      </w:r>
      <w:r>
        <w:rPr>
          <w:rFonts w:ascii="Times New Roman" w:hAnsi="Times New Roman" w:eastAsia="宋体"/>
        </w:rPr>
        <w:t>.</w:t>
      </w:r>
      <w:r>
        <w:rPr>
          <w:rFonts w:ascii="Times New Roman" w:hAnsi="Times New Roman" w:eastAsia="宋体"/>
        </w:rPr>
        <w:t>50mL</w:t>
      </w:r>
      <w:r>
        <w:t>的邻苯二胺溶</w:t>
      </w:r>
      <w:r>
        <w:t>液，第二支为对照。放置阴暗处</w:t>
      </w:r>
      <w:r>
        <w:rPr>
          <w:rFonts w:ascii="Times New Roman" w:hAnsi="Times New Roman" w:eastAsia="宋体"/>
        </w:rPr>
        <w:t>20-30</w:t>
      </w:r>
      <w:r>
        <w:rPr>
          <w:rFonts w:ascii="Times New Roman" w:hAnsi="Times New Roman" w:eastAsia="宋体"/>
        </w:rPr>
        <w:t> </w:t>
      </w:r>
      <w:r>
        <w:rPr>
          <w:rFonts w:ascii="Times New Roman" w:hAnsi="Times New Roman" w:eastAsia="宋体"/>
        </w:rPr>
        <w:t>min</w:t>
      </w:r>
      <w:r>
        <w:t>，分别向比色管中加入盐酸溶液</w:t>
      </w:r>
      <w:r>
        <w:rPr>
          <w:rFonts w:ascii="Times New Roman" w:hAnsi="Times New Roman" w:eastAsia="宋体"/>
          <w:rFonts w:ascii="Times New Roman" w:hAnsi="Times New Roman" w:eastAsia="宋体"/>
        </w:rPr>
        <w:t>（</w:t>
      </w:r>
      <w:r>
        <w:rPr>
          <w:rFonts w:ascii="Times New Roman" w:hAnsi="Times New Roman" w:eastAsia="宋体"/>
        </w:rPr>
        <w:t>3</w:t>
      </w:r>
      <w:r>
        <w:t>：</w:t>
      </w:r>
    </w:p>
    <w:p w:rsidR="0018722C">
      <w:pPr>
        <w:topLinePunct/>
      </w:pP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0mL</w:t>
      </w:r>
      <w:r>
        <w:t>，盐酸溶液</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 2.5mL</w:t>
      </w:r>
      <w:r>
        <w:t>.</w:t>
      </w:r>
      <w:r>
        <w:rPr>
          <w:rFonts w:ascii="Times New Roman" w:hAnsi="Times New Roman" w:eastAsia="Times New Roman"/>
        </w:rPr>
        <w:t>335nm</w:t>
      </w:r>
      <w:r>
        <w:t>的波长下测定</w:t>
      </w:r>
      <w:r>
        <w:rPr>
          <w:rFonts w:ascii="Times New Roman" w:hAnsi="Times New Roman" w:eastAsia="Times New Roman"/>
        </w:rPr>
        <w:t>2</w:t>
      </w:r>
      <w:r>
        <w:t>个处理的吸光度。双乙酰含量：</w:t>
      </w:r>
      <w:r>
        <w:rPr>
          <w:rFonts w:ascii="Times New Roman" w:hAnsi="Times New Roman" w:eastAsia="Times New Roman"/>
        </w:rPr>
        <w:t>X</w:t>
      </w:r>
      <w:r>
        <w:rPr>
          <w:rFonts w:ascii="Times New Roman" w:hAnsi="Times New Roman" w:eastAsia="Times New Roman"/>
        </w:rPr>
        <w:t>S </w:t>
      </w:r>
      <w:r>
        <w:rPr>
          <w:rFonts w:ascii="Times New Roman" w:hAnsi="Times New Roman" w:eastAsia="Times New Roman"/>
        </w:rPr>
        <w:t>=A335×2.4</w:t>
      </w:r>
    </w:p>
    <w:p w:rsidR="0018722C">
      <w:pPr>
        <w:topLinePunct/>
      </w:pPr>
      <w:r>
        <w:t>其中</w:t>
      </w:r>
      <w:r>
        <w:rPr>
          <w:rFonts w:ascii="Times New Roman" w:eastAsia="Times New Roman"/>
          <w:rFonts w:hint="eastAsia"/>
        </w:rPr>
        <w:t>：</w:t>
      </w:r>
      <w:r>
        <w:rPr>
          <w:rFonts w:ascii="Times New Roman" w:eastAsia="Times New Roman"/>
        </w:rPr>
        <w:t>Xs</w:t>
      </w:r>
      <w:r>
        <w:t>：双乙酰含量，单位为</w:t>
      </w:r>
      <w:r>
        <w:rPr>
          <w:rFonts w:ascii="Times New Roman" w:eastAsia="Times New Roman"/>
        </w:rPr>
        <w:t>mg L</w:t>
      </w:r>
      <w:r>
        <w:rPr>
          <w:rFonts w:ascii="Times New Roman" w:eastAsia="Times New Roman"/>
        </w:rPr>
        <w:t>-1</w:t>
      </w:r>
      <w:r>
        <w:t>；</w:t>
      </w:r>
      <w:r>
        <w:rPr>
          <w:rFonts w:ascii="Times New Roman" w:eastAsia="Times New Roman"/>
        </w:rPr>
        <w:t>A335</w:t>
      </w:r>
      <w:r>
        <w:t>：吸光度。              </w:t>
      </w:r>
      <w:r>
        <w:rPr>
          <w:rFonts w:ascii="Times New Roman" w:eastAsia="Times New Roman"/>
        </w:rPr>
        <w:t>2</w:t>
      </w:r>
      <w:r>
        <w:rPr>
          <w:rFonts w:ascii="Times New Roman" w:eastAsia="Times New Roman"/>
        </w:rPr>
        <w:t>.</w:t>
      </w:r>
      <w:r>
        <w:rPr>
          <w:rFonts w:ascii="Times New Roman" w:eastAsia="Times New Roman"/>
        </w:rPr>
        <w:t>4</w:t>
      </w:r>
      <w:r>
        <w:t>：吸光度与双乙酰含量的换算系数。</w:t>
      </w:r>
    </w:p>
    <w:p w:rsidR="0018722C">
      <w:pPr>
        <w:pStyle w:val="4"/>
        <w:topLinePunct/>
        <w:ind w:left="200" w:hangingChars="200" w:hanging="200"/>
      </w:pPr>
      <w:bookmarkStart w:id="48890" w:name="_Toc68648890"/>
      <w:r>
        <w:rPr>
          <w:b/>
        </w:rPr>
        <w:t>1.5.7</w:t>
      </w:r>
      <w:r>
        <w:t xml:space="preserve"> </w:t>
      </w:r>
      <w:r>
        <w:t>枇杷酒总糖的测定</w:t>
      </w:r>
      <w:bookmarkEnd w:id="48890"/>
    </w:p>
    <w:p w:rsidR="0018722C">
      <w:pPr>
        <w:topLinePunct/>
      </w:pPr>
      <w:r>
        <w:rPr>
          <w:rFonts w:cstheme="minorBidi" w:hAnsiTheme="minorHAnsi" w:eastAsiaTheme="minorHAnsi" w:asciiTheme="minorHAnsi"/>
        </w:rPr>
        <w:t>枇杷酒总糖经酸水解后用斐林法</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112</w:t>
      </w:r>
      <w:r>
        <w:rPr>
          <w:rFonts w:ascii="Times New Roman" w:eastAsia="Times New Roman" w:cstheme="minorBidi" w:hAnsiTheme="minorHAnsi"/>
          <w:vertAlign w:val="superscript"/>
        </w:rPr>
        <w:t>]</w:t>
      </w:r>
      <w:r>
        <w:rPr>
          <w:rFonts w:cstheme="minorBidi" w:hAnsiTheme="minorHAnsi" w:eastAsiaTheme="minorHAnsi" w:asciiTheme="minorHAnsi"/>
        </w:rPr>
        <w:t>测定。</w:t>
      </w:r>
    </w:p>
    <w:p w:rsidR="0018722C">
      <w:pPr>
        <w:pStyle w:val="BodyText"/>
        <w:ind w:leftChars="0" w:left="620"/>
        <w:topLinePunct/>
      </w:pPr>
      <w:r>
        <w:rPr>
          <w:rFonts w:ascii="Segoe UI Symbol" w:hAnsi="Segoe UI Symbol" w:eastAsia="Segoe UI Symbol"/>
          <w:sz w:val="20"/>
        </w:rPr>
        <w:t>①</w:t>
      </w:r>
      <w:r>
        <w:t>菲林主要试剂的标定</w:t>
      </w:r>
    </w:p>
    <w:p w:rsidR="0018722C">
      <w:pPr>
        <w:topLinePunct/>
      </w:pPr>
      <w:r>
        <w:t>准确吸取菲林主要试剂</w:t>
      </w:r>
      <w:r>
        <w:rPr>
          <w:rFonts w:ascii="Times New Roman" w:eastAsia="Times New Roman"/>
        </w:rPr>
        <w:t>A</w:t>
      </w:r>
      <w:r>
        <w:t>液、</w:t>
      </w:r>
      <w:r>
        <w:rPr>
          <w:rFonts w:ascii="Times New Roman" w:eastAsia="Times New Roman"/>
        </w:rPr>
        <w:t>B</w:t>
      </w:r>
      <w:r>
        <w:t>液各</w:t>
      </w:r>
      <w:r>
        <w:rPr>
          <w:rFonts w:ascii="Times New Roman" w:eastAsia="Times New Roman"/>
        </w:rPr>
        <w:t>5ml</w:t>
      </w:r>
      <w:r>
        <w:t>加入</w:t>
      </w:r>
      <w:r>
        <w:rPr>
          <w:rFonts w:ascii="Times New Roman" w:eastAsia="Times New Roman"/>
        </w:rPr>
        <w:t>250ml</w:t>
      </w:r>
      <w:r>
        <w:t>锥形瓶中。而后加入</w:t>
      </w:r>
    </w:p>
    <w:p w:rsidR="0018722C">
      <w:pPr>
        <w:topLinePunct/>
      </w:pPr>
      <w:r>
        <w:rPr>
          <w:rFonts w:ascii="Times New Roman" w:eastAsia="Times New Roman"/>
        </w:rPr>
        <w:t>50ml</w:t>
      </w:r>
      <w:r>
        <w:t>蒸馏水和</w:t>
      </w:r>
      <w:r>
        <w:rPr>
          <w:rFonts w:ascii="Times New Roman" w:eastAsia="Times New Roman"/>
        </w:rPr>
        <w:t>3</w:t>
      </w:r>
      <w:r>
        <w:t>粒玻璃珠。滴加约</w:t>
      </w:r>
      <w:r>
        <w:rPr>
          <w:rFonts w:ascii="Times New Roman" w:eastAsia="Times New Roman"/>
        </w:rPr>
        <w:t>27ml</w:t>
      </w:r>
      <w:r>
        <w:t>葡萄糖标准溶液，加热至微沸并保持</w:t>
      </w:r>
    </w:p>
    <w:p w:rsidR="0018722C">
      <w:pPr>
        <w:topLinePunct/>
      </w:pPr>
      <w:r>
        <w:rPr>
          <w:rFonts w:ascii="Times New Roman" w:eastAsia="Times New Roman"/>
        </w:rPr>
        <w:t>2</w:t>
      </w:r>
      <w:r>
        <w:rPr>
          <w:rFonts w:ascii="Times New Roman" w:eastAsia="Times New Roman"/>
        </w:rPr>
        <w:t>m</w:t>
      </w:r>
      <w:r>
        <w:rPr>
          <w:rFonts w:ascii="Times New Roman" w:eastAsia="Times New Roman"/>
        </w:rPr>
        <w:t>i</w:t>
      </w:r>
      <w:r>
        <w:rPr>
          <w:rFonts w:ascii="Times New Roman" w:eastAsia="Times New Roman"/>
        </w:rPr>
        <w:t>n</w:t>
      </w:r>
      <w:r>
        <w:t>，加</w:t>
      </w:r>
      <w:r>
        <w:rPr>
          <w:rFonts w:ascii="Times New Roman" w:eastAsia="Times New Roman"/>
        </w:rPr>
        <w:t>2</w:t>
      </w:r>
      <w:r>
        <w:t>滴甲基蓝指示剂，趁热以每</w:t>
      </w:r>
      <w:r>
        <w:rPr>
          <w:rFonts w:ascii="Times New Roman" w:eastAsia="Times New Roman"/>
        </w:rPr>
        <w:t>2sec 1</w:t>
      </w:r>
      <w:r>
        <w:t>滴的速度继续滴加葡萄糖标准溶液，直至溶液蓝色刚好褪去</w:t>
      </w:r>
      <w:r>
        <w:t>（</w:t>
      </w:r>
      <w:r>
        <w:t>滴定终点</w:t>
      </w:r>
      <w:r>
        <w:t>）</w:t>
      </w:r>
      <w:r>
        <w:t>。记录下消耗葡萄糖标准溶液的总体积，平</w:t>
      </w:r>
      <w:r>
        <w:t>行操作</w:t>
      </w:r>
      <w:r>
        <w:rPr>
          <w:rFonts w:ascii="Times New Roman" w:eastAsia="Times New Roman"/>
        </w:rPr>
        <w:t>3</w:t>
      </w:r>
      <w:r>
        <w:t>次，取其平均值，按下式计算：</w:t>
      </w:r>
    </w:p>
    <w:p w:rsidR="0018722C">
      <w:pPr>
        <w:pStyle w:val="ae"/>
        <w:topLinePunct/>
      </w:pPr>
      <w:r>
        <w:pict>
          <v:line style="position:absolute;mso-position-horizontal-relative:page;mso-position-vertical-relative:paragraph;z-index:-239680" from="282.839996pt,14.867816pt" to="306.779996pt,14.867816pt" stroked="true" strokeweight=".499pt" strokecolor="#000000">
            <v:stroke dashstyle="solid"/>
            <w10:wrap type="none"/>
          </v:line>
        </w:pict>
      </w:r>
      <w:r>
        <w:rPr>
          <w:rFonts w:ascii="Times New Roman" w:hAnsi="Times New Roman"/>
        </w:rPr>
        <w:t>F=</w:t>
      </w:r>
      <w:r w:rsidR="001852F3">
        <w:rPr>
          <w:rFonts w:ascii="Times New Roman" w:hAnsi="Times New Roman"/>
        </w:rPr>
        <w:t xml:space="preserve">  </w:t>
      </w:r>
      <w:r>
        <w:rPr>
          <w:rFonts w:ascii="Times New Roman" w:hAnsi="Times New Roman"/>
        </w:rPr>
        <w:t>m</w:t>
      </w:r>
      <w:r w:rsidR="001852F3">
        <w:rPr>
          <w:rFonts w:ascii="Times New Roman" w:hAnsi="Times New Roman"/>
        </w:rPr>
        <w:t xml:space="preserve">  </w:t>
      </w:r>
      <w:r>
        <w:rPr>
          <w:rFonts w:ascii="Symbol" w:hAnsi="Symbol"/>
        </w:rPr>
        <w:t></w:t>
      </w:r>
      <w:r>
        <w:rPr>
          <w:rFonts w:ascii="Times New Roman" w:hAnsi="Times New Roman"/>
          <w:i/>
        </w:rPr>
        <w:t>V</w:t>
      </w:r>
    </w:p>
    <w:p w:rsidR="0018722C">
      <w:pPr>
        <w:topLinePunct/>
      </w:pPr>
      <w:r>
        <w:rPr>
          <w:rFonts w:ascii="Times New Roman"/>
        </w:rPr>
        <w:t>1000</w:t>
      </w:r>
    </w:p>
    <w:p w:rsidR="0018722C">
      <w:pPr>
        <w:topLinePunct/>
      </w:pPr>
      <w:r>
        <w:t>式中：</w:t>
      </w:r>
      <w:r>
        <w:rPr>
          <w:rFonts w:ascii="Times New Roman" w:hAnsi="Times New Roman" w:eastAsia="Times New Roman"/>
        </w:rPr>
        <w:t>F──10ml</w:t>
      </w:r>
      <w:r>
        <w:t>碱性酒石酸铜溶液相当于葡萄糖的量，</w:t>
      </w:r>
      <w:r>
        <w:rPr>
          <w:rFonts w:ascii="Times New Roman" w:hAnsi="Times New Roman" w:eastAsia="Times New Roman"/>
        </w:rPr>
        <w:t>mg</w:t>
      </w:r>
      <w:r>
        <w:t>；</w:t>
      </w:r>
    </w:p>
    <w:p w:rsidR="0018722C">
      <w:pPr>
        <w:topLinePunct/>
      </w:pPr>
      <w:r>
        <w:rPr>
          <w:rFonts w:ascii="Times New Roman" w:hAnsi="Times New Roman" w:eastAsia="Times New Roman"/>
        </w:rPr>
        <w:t>m──</w:t>
      </w:r>
      <w:r>
        <w:t>称取葡萄糖质量，</w:t>
      </w:r>
      <w:r>
        <w:rPr>
          <w:rFonts w:ascii="Times New Roman" w:hAnsi="Times New Roman" w:eastAsia="Times New Roman"/>
        </w:rPr>
        <w:t>g</w:t>
      </w:r>
      <w:r>
        <w:t>；</w:t>
      </w:r>
    </w:p>
    <w:p w:rsidR="0018722C">
      <w:pPr>
        <w:topLinePunct/>
      </w:pPr>
      <w:r>
        <w:rPr>
          <w:rFonts w:ascii="Times New Roman" w:hAnsi="Times New Roman" w:eastAsia="Times New Roman"/>
        </w:rPr>
        <w:t>V──</w:t>
      </w:r>
      <w:r>
        <w:t>标定时消耗葡萄糖标准溶液的总体积，</w:t>
      </w:r>
      <w:r>
        <w:rPr>
          <w:rFonts w:ascii="Times New Roman" w:hAnsi="Times New Roman" w:eastAsia="Times New Roman"/>
        </w:rPr>
        <w:t>ml</w:t>
      </w:r>
      <w:r>
        <w:t>。</w:t>
      </w:r>
    </w:p>
    <w:p w:rsidR="0018722C">
      <w:pPr>
        <w:spacing w:before="0"/>
        <w:ind w:leftChars="0" w:left="620" w:rightChars="0" w:right="0" w:firstLineChars="0" w:firstLine="0"/>
        <w:jc w:val="left"/>
        <w:topLinePunct/>
      </w:pPr>
      <w:r>
        <w:rPr>
          <w:kern w:val="2"/>
          <w:sz w:val="20"/>
          <w:szCs w:val="22"/>
          <w:rFonts w:cstheme="minorBidi" w:hAnsiTheme="minorHAnsi" w:eastAsiaTheme="minorHAnsi" w:asciiTheme="minorHAnsi" w:ascii="Segoe UI Symbol" w:hAnsi="Segoe UI Symbol" w:eastAsia="Segoe UI Symbol"/>
        </w:rPr>
        <w:t>②</w:t>
      </w:r>
      <w:r>
        <w:rPr>
          <w:kern w:val="2"/>
          <w:szCs w:val="22"/>
          <w:rFonts w:cstheme="minorBidi" w:hAnsiTheme="minorHAnsi" w:eastAsiaTheme="minorHAnsi" w:asciiTheme="minorHAnsi"/>
          <w:sz w:val="24"/>
        </w:rPr>
        <w:t>测定步骤</w:t>
      </w:r>
    </w:p>
    <w:p w:rsidR="0018722C">
      <w:pPr>
        <w:topLinePunct/>
      </w:pPr>
      <w:r>
        <w:t>吸取一定量的样品</w:t>
      </w:r>
      <w:r>
        <w:t>（</w:t>
      </w:r>
      <w:r>
        <w:rPr>
          <w:rFonts w:ascii="Times New Roman" w:hAnsi="Times New Roman" w:eastAsia="宋体"/>
          <w:spacing w:val="0"/>
          <w:w w:val="100"/>
        </w:rPr>
        <w:t>V</w:t>
      </w:r>
      <w:r>
        <w:rPr>
          <w:rFonts w:ascii="Times New Roman" w:hAnsi="Times New Roman" w:eastAsia="宋体"/>
          <w:w w:val="99"/>
          <w:position w:val="-2"/>
          <w:sz w:val="16"/>
        </w:rPr>
        <w:t>1</w:t>
      </w:r>
      <w:r>
        <w:t>）</w:t>
      </w:r>
      <w:r>
        <w:t>于</w:t>
      </w:r>
      <w:r>
        <w:rPr>
          <w:rFonts w:ascii="Times New Roman" w:hAnsi="Times New Roman" w:eastAsia="宋体"/>
        </w:rPr>
        <w:t>100</w:t>
      </w:r>
      <w:r>
        <w:rPr>
          <w:rFonts w:ascii="Times New Roman" w:hAnsi="Times New Roman" w:eastAsia="宋体"/>
        </w:rPr>
        <w:t>m</w:t>
      </w:r>
      <w:r>
        <w:rPr>
          <w:rFonts w:ascii="Times New Roman" w:hAnsi="Times New Roman" w:eastAsia="宋体"/>
        </w:rPr>
        <w:t>l</w:t>
      </w:r>
      <w:r>
        <w:t>容量瓶中</w:t>
      </w:r>
      <w:r>
        <w:t>（</w:t>
      </w:r>
      <w:r>
        <w:rPr>
          <w:spacing w:val="-4"/>
        </w:rPr>
        <w:t>使之所含糖量为</w:t>
      </w:r>
      <w:r>
        <w:rPr>
          <w:rFonts w:ascii="Times New Roman" w:hAnsi="Times New Roman" w:eastAsia="宋体"/>
          <w:spacing w:val="0"/>
          <w:w w:val="100"/>
        </w:rPr>
        <w:t>0</w:t>
      </w:r>
      <w:r>
        <w:rPr>
          <w:rFonts w:ascii="Times New Roman" w:hAnsi="Times New Roman" w:eastAsia="宋体"/>
          <w:spacing w:val="0"/>
          <w:w w:val="100"/>
        </w:rPr>
        <w:t>.</w:t>
      </w:r>
      <w:r>
        <w:rPr>
          <w:rFonts w:ascii="Times New Roman" w:hAnsi="Times New Roman" w:eastAsia="宋体"/>
          <w:spacing w:val="0"/>
          <w:w w:val="100"/>
        </w:rPr>
        <w:t>2-04g</w:t>
      </w:r>
      <w:r>
        <w:t>）</w:t>
      </w:r>
      <w:r>
        <w:t>，加</w:t>
      </w:r>
      <w:r>
        <w:rPr>
          <w:rFonts w:ascii="Times New Roman" w:hAnsi="Times New Roman" w:eastAsia="宋体"/>
        </w:rPr>
        <w:t>5</w:t>
      </w:r>
      <w:r>
        <w:rPr>
          <w:rFonts w:ascii="Times New Roman" w:hAnsi="Times New Roman" w:eastAsia="宋体"/>
        </w:rPr>
        <w:t> </w:t>
      </w:r>
      <w:r>
        <w:rPr>
          <w:rFonts w:ascii="Times New Roman" w:hAnsi="Times New Roman" w:eastAsia="宋体"/>
        </w:rPr>
        <w:t>ml</w:t>
      </w:r>
      <w:r>
        <w:rPr>
          <w:rFonts w:ascii="Times New Roman" w:hAnsi="Times New Roman" w:eastAsia="宋体"/>
        </w:rPr>
        <w:t> </w:t>
      </w:r>
      <w:r>
        <w:rPr>
          <w:rFonts w:ascii="Times New Roman" w:hAnsi="Times New Roman" w:eastAsia="宋体"/>
        </w:rPr>
        <w:t>HCl</w:t>
      </w:r>
      <w:r>
        <w:t>溶液，加水至</w:t>
      </w:r>
      <w:r>
        <w:rPr>
          <w:rFonts w:ascii="Times New Roman" w:hAnsi="Times New Roman" w:eastAsia="宋体"/>
        </w:rPr>
        <w:t>20</w:t>
      </w:r>
      <w:r>
        <w:rPr>
          <w:rFonts w:ascii="Times New Roman" w:hAnsi="Times New Roman" w:eastAsia="宋体"/>
        </w:rPr>
        <w:t> </w:t>
      </w:r>
      <w:r>
        <w:rPr>
          <w:rFonts w:ascii="Times New Roman" w:hAnsi="Times New Roman" w:eastAsia="宋体"/>
        </w:rPr>
        <w:t>ml</w:t>
      </w:r>
      <w:r>
        <w:t>，摇匀。于约</w:t>
      </w:r>
      <w:r>
        <w:rPr>
          <w:rFonts w:ascii="Times New Roman" w:hAnsi="Times New Roman" w:eastAsia="宋体"/>
        </w:rPr>
        <w:t>68</w:t>
      </w:r>
      <w:r>
        <w:t>度</w:t>
      </w:r>
      <w:r w:rsidR="001852F3">
        <w:t xml:space="preserve">水浴水解</w:t>
      </w:r>
      <w:r>
        <w:rPr>
          <w:rFonts w:ascii="Times New Roman" w:hAnsi="Times New Roman" w:eastAsia="宋体"/>
        </w:rPr>
        <w:t>15</w:t>
      </w:r>
      <w:r>
        <w:rPr>
          <w:rFonts w:ascii="Times New Roman" w:hAnsi="Times New Roman" w:eastAsia="宋体"/>
        </w:rPr>
        <w:t> </w:t>
      </w:r>
      <w:r>
        <w:rPr>
          <w:rFonts w:ascii="Times New Roman" w:hAnsi="Times New Roman" w:eastAsia="宋体"/>
        </w:rPr>
        <w:t>min</w:t>
      </w:r>
      <w:r>
        <w:t>，取出，冷却。</w:t>
      </w:r>
      <w:r>
        <w:t>用</w:t>
      </w:r>
      <w:r>
        <w:rPr>
          <w:rFonts w:ascii="Times New Roman" w:hAnsi="Times New Roman" w:eastAsia="宋体"/>
        </w:rPr>
        <w:t>200</w:t>
      </w:r>
      <w:r>
        <w:rPr>
          <w:rFonts w:ascii="Times New Roman" w:hAnsi="Times New Roman" w:eastAsia="宋体"/>
        </w:rPr>
        <w:t>g</w:t>
      </w:r>
      <w:r>
        <w:rPr>
          <w:rFonts w:ascii="Times New Roman" w:hAnsi="Times New Roman" w:eastAsia="宋体"/>
        </w:rPr>
        <w:t> </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NaO</w:t>
      </w:r>
      <w:r>
        <w:rPr>
          <w:rFonts w:ascii="Times New Roman" w:hAnsi="Times New Roman" w:eastAsia="宋体"/>
        </w:rPr>
        <w:t>H</w:t>
      </w:r>
      <w:r>
        <w:t>溶液中和至</w:t>
      </w:r>
      <w:r>
        <w:rPr>
          <w:rFonts w:ascii="Times New Roman" w:hAnsi="Times New Roman" w:eastAsia="宋体"/>
        </w:rPr>
        <w:t>pH6-7</w:t>
      </w:r>
      <w:r>
        <w:t>，调温至</w:t>
      </w:r>
      <w:r>
        <w:rPr>
          <w:rFonts w:ascii="Times New Roman" w:hAnsi="Times New Roman" w:eastAsia="宋体"/>
        </w:rPr>
        <w:t>20</w:t>
      </w:r>
      <w:r>
        <w:t>℃，加水定容至刻度</w:t>
      </w:r>
      <w:r>
        <w:t>（</w:t>
      </w:r>
      <w:r>
        <w:rPr>
          <w:rFonts w:ascii="Times New Roman" w:hAnsi="Times New Roman" w:eastAsia="宋体"/>
          <w:spacing w:val="0"/>
          <w:w w:val="100"/>
        </w:rPr>
        <w:t>V</w:t>
      </w:r>
      <w:r>
        <w:rPr>
          <w:rFonts w:ascii="Times New Roman" w:hAnsi="Times New Roman" w:eastAsia="宋体"/>
          <w:w w:val="99"/>
          <w:position w:val="-2"/>
          <w:sz w:val="16"/>
        </w:rPr>
        <w:t>2</w:t>
      </w:r>
      <w:r>
        <w:t>）</w:t>
      </w:r>
      <w:r>
        <w:t>。以</w:t>
      </w:r>
      <w:r>
        <w:t>总糖式样代替葡萄糖标准溶液，按标定菲林主要试剂的方法同样操作，记录消耗式样的体积</w:t>
      </w:r>
      <w:r>
        <w:t>（</w:t>
      </w:r>
      <w:r>
        <w:rPr>
          <w:rFonts w:ascii="Times New Roman" w:hAnsi="Times New Roman" w:eastAsia="宋体"/>
          <w:spacing w:val="0"/>
          <w:w w:val="100"/>
        </w:rPr>
        <w:t>V</w:t>
      </w:r>
      <w:r>
        <w:rPr>
          <w:rFonts w:ascii="Times New Roman" w:hAnsi="Times New Roman" w:eastAsia="宋体"/>
          <w:w w:val="99"/>
          <w:position w:val="-2"/>
          <w:sz w:val="16"/>
        </w:rPr>
        <w:t>3</w:t>
      </w:r>
      <w:r>
        <w:t>）</w:t>
      </w:r>
      <w:r>
        <w:t>。结果按下列公式计算。</w:t>
      </w:r>
    </w:p>
    <w:p w:rsidR="0018722C">
      <w:spacing w:beforeLines="0" w:before="0" w:afterLines="0" w:after="0" w:line="440" w:lineRule="auto"/>
      <w:pPr>
        <w:sectPr w:rsidR="00556256">
          <w:type w:val="continuous"/>
          <w:pgSz w:w="11910" w:h="16840"/>
          <w:pgMar w:header="877" w:footer="998" w:top="1100" w:bottom="1180" w:left="1500" w:right="1540"/>
        </w:sectPr>
        <w:topLinePunct/>
      </w:pPr>
    </w:p>
    <w:p w:rsidR="0018722C">
      <w:pPr>
        <w:pStyle w:val="Heading2"/>
        <w:topLinePunct/>
        <w:ind w:left="171" w:hangingChars="171" w:hanging="171"/>
      </w:pPr>
      <w:bookmarkStart w:id="48891" w:name="_Toc68648891"/>
      <w:bookmarkStart w:name="_TOC_250042" w:id="100"/>
      <w:bookmarkEnd w:id="100"/>
      <w:r>
        <w:rPr>
          <w:b/>
        </w:rPr>
        <w:t>2</w:t>
      </w:r>
      <w:r>
        <w:t xml:space="preserve"> </w:t>
      </w:r>
      <w:r>
        <w:t>结果与分析</w:t>
      </w:r>
      <w:bookmarkEnd w:id="48891"/>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X</w:t>
      </w:r>
      <w:r>
        <w:rPr>
          <w:rFonts w:ascii="Times New Roman" w:hAnsi="Times New Roman" w:cstheme="minorBidi" w:eastAsiaTheme="minorHAnsi"/>
        </w:rPr>
        <w:t>1</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632" from="266.579987pt,-3.753313pt" to="281.279987pt,-3.753313pt" stroked="true" strokeweight=".499pt" strokecolor="#000000">
            <v:stroke dashstyle="solid"/>
            <w10:wrap type="none"/>
          </v:line>
        </w:pict>
      </w:r>
      <w:r>
        <w:rPr>
          <w:kern w:val="2"/>
          <w:szCs w:val="22"/>
          <w:rFonts w:ascii="Times New Roman" w:cstheme="minorBidi" w:hAnsiTheme="minorHAnsi" w:eastAsiaTheme="minorHAnsi"/>
          <w:i/>
          <w:sz w:val="24"/>
        </w:rPr>
        <w:t>V </w:t>
      </w:r>
      <w:r>
        <w:rPr>
          <w:kern w:val="2"/>
          <w:szCs w:val="22"/>
          <w:rFonts w:ascii="Times New Roman" w:cstheme="minorBidi" w:hAnsiTheme="minorHAnsi" w:eastAsiaTheme="minorHAnsi"/>
          <w:sz w:val="24"/>
        </w:rPr>
        <w:t>3</w:t>
      </w:r>
    </w:p>
    <w:p w:rsidR="0018722C">
      <w:pPr>
        <w:spacing w:before="110"/>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V</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spacing w:val="-16"/>
          <w:sz w:val="24"/>
        </w:rPr>
        <w:t> </w:t>
      </w:r>
      <w:r>
        <w:rPr>
          <w:kern w:val="2"/>
          <w:szCs w:val="22"/>
          <w:rFonts w:ascii="Symbol" w:hAnsi="Symbol" w:cstheme="minorBidi" w:eastAsiaTheme="minorHAnsi"/>
          <w:sz w:val="24"/>
        </w:rPr>
        <w:t></w:t>
      </w:r>
    </w:p>
    <w:p w:rsidR="0018722C">
      <w:pPr>
        <w:topLinePunct/>
      </w:pPr>
      <w:r>
        <w:br w:type="column"/>
      </w:r>
      <w:r>
        <w:rPr>
          <w:rFonts w:ascii="Times New Roman" w:hAnsi="Times New Roman"/>
        </w:rPr>
        <w:t>1</w:t>
      </w:r>
      <w:r>
        <w:rPr>
          <w:rFonts w:ascii="Symbol" w:hAnsi="Symbol"/>
        </w:rPr>
        <w:t></w:t>
      </w:r>
      <w:r>
        <w:rPr>
          <w:rFonts w:ascii="Times New Roman" w:hAnsi="Times New Roman"/>
        </w:rPr>
        <w:t>1000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608" from="316.559998pt,-3.456438pt" to="329.819998pt,-3.456438pt" stroked="true" strokeweight=".499pt" strokecolor="#000000">
            <v:stroke dashstyle="solid"/>
            <w10:wrap type="none"/>
          </v:line>
        </w:pict>
      </w:r>
      <w:r>
        <w:rPr>
          <w:kern w:val="2"/>
          <w:szCs w:val="22"/>
          <w:rFonts w:ascii="Times New Roman" w:cstheme="minorBidi" w:hAnsiTheme="minorHAnsi" w:eastAsiaTheme="minorHAnsi"/>
          <w:i/>
          <w:sz w:val="24"/>
        </w:rPr>
        <w:t>V</w:t>
      </w:r>
      <w:r>
        <w:rPr>
          <w:kern w:val="2"/>
          <w:szCs w:val="22"/>
          <w:rFonts w:ascii="Times New Roman" w:cstheme="minorBidi" w:hAnsiTheme="minorHAnsi" w:eastAsiaTheme="minorHAnsi"/>
          <w:sz w:val="24"/>
        </w:rPr>
        <w:t>1</w:t>
      </w:r>
    </w:p>
    <w:p w:rsidR="0018722C">
      <w:spacing w:beforeLines="0" w:before="0" w:afterLines="0" w:after="0" w:line="440" w:lineRule="auto"/>
      <w:pPr>
        <w:sectPr w:rsidR="00556256">
          <w:type w:val="continuous"/>
          <w:pgSz w:w="11910" w:h="16840"/>
          <w:pgMar w:top="1480" w:bottom="280" w:left="1500" w:right="1540"/>
          <w:cols w:num="4" w:equalWidth="0">
            <w:col w:w="1687" w:space="1125"/>
            <w:col w:w="1314" w:space="39"/>
            <w:col w:w="623" w:space="39"/>
            <w:col w:w="4043"/>
          </w:cols>
        </w:sectPr>
        <w:topLinePunct/>
      </w:pPr>
    </w:p>
    <w:p w:rsidR="0018722C">
      <w:pPr>
        <w:pStyle w:val="4"/>
        <w:topLinePunct/>
        <w:ind w:left="200" w:hangingChars="200" w:hanging="200"/>
      </w:pPr>
      <w:bookmarkStart w:id="48892" w:name="_Toc68648892"/>
      <w:bookmarkStart w:name="_TOC_250041" w:id="101"/>
      <w:r>
        <w:rPr>
          <w:b/>
        </w:rPr>
        <w:t>2.1</w:t>
      </w:r>
      <w:r>
        <w:t xml:space="preserve"> </w:t>
      </w:r>
      <w:r>
        <w:t>酵母</w:t>
      </w:r>
      <w:r>
        <w:rPr>
          <w:b/>
        </w:rPr>
        <w:t>CU-6</w:t>
      </w:r>
      <w:bookmarkEnd w:id="101"/>
      <w:r>
        <w:t>对枇杷酒柔和指数的影响</w:t>
      </w:r>
      <w:bookmarkEnd w:id="48892"/>
    </w:p>
    <w:p w:rsidR="0018722C">
      <w:pPr>
        <w:topLinePunct/>
      </w:pPr>
      <w:r>
        <w:t>柔和指数的概念是</w:t>
      </w:r>
      <w:r>
        <w:rPr>
          <w:rFonts w:ascii="Times New Roman" w:eastAsia="宋体"/>
        </w:rPr>
        <w:t>Ribereau-Gayon</w:t>
      </w:r>
      <w:r>
        <w:t>和</w:t>
      </w:r>
      <w:r>
        <w:rPr>
          <w:rFonts w:ascii="Times New Roman" w:eastAsia="宋体"/>
        </w:rPr>
        <w:t>Peynaud</w:t>
      </w:r>
      <w:r>
        <w:t>于</w:t>
      </w:r>
      <w:r>
        <w:rPr>
          <w:rFonts w:ascii="Times New Roman" w:eastAsia="宋体"/>
        </w:rPr>
        <w:t>1961</w:t>
      </w:r>
      <w:r>
        <w:t>年提出来的，指的是红葡萄酒的肥硕和柔和特性以及味感平衡</w:t>
      </w:r>
      <w:r>
        <w:rPr>
          <w:rFonts w:ascii="Times New Roman" w:eastAsia="宋体"/>
          <w:vertAlign w:val="superscript"/>
        </w:rPr>
        <w:t>[</w:t>
      </w:r>
      <w:r>
        <w:rPr>
          <w:rFonts w:ascii="Times New Roman" w:eastAsia="宋体"/>
          <w:vertAlign w:val="superscript"/>
        </w:rPr>
        <w:t xml:space="preserve">113</w:t>
      </w:r>
      <w:r>
        <w:rPr>
          <w:rFonts w:ascii="Times New Roman" w:eastAsia="宋体"/>
          <w:vertAlign w:val="superscript"/>
        </w:rPr>
        <w:t>]</w:t>
      </w:r>
      <w:r>
        <w:t>。它是衡量果酒酒体柔和、协调的</w:t>
      </w:r>
      <w:r>
        <w:t>一个重要指标。枇杷酒同样含有酒精度、单宁和酸度，研究参照此概念评定枇杷</w:t>
      </w:r>
      <w:r>
        <w:t>酒味感平衡性。分别测定降酸处理前后的早钟和解放钟枇杷酒中酒精度、单宁和</w:t>
      </w:r>
      <w:r>
        <w:t>酸度，计算柔和指数的变化，结果见表</w:t>
      </w:r>
      <w:r>
        <w:rPr>
          <w:rFonts w:ascii="Times New Roman" w:eastAsia="宋体"/>
        </w:rPr>
        <w:t>5-1</w:t>
      </w:r>
      <w:r>
        <w:t>。</w:t>
      </w:r>
    </w:p>
    <w:p w:rsidR="0018722C">
      <w:pPr>
        <w:pStyle w:val="a8"/>
        <w:topLinePunct/>
      </w:pPr>
      <w:r>
        <w:t>表</w:t>
      </w:r>
      <w:r>
        <w:rPr>
          <w:rFonts w:ascii="Times New Roman" w:eastAsia="Times New Roman"/>
        </w:rPr>
        <w:t>5-1</w:t>
      </w:r>
      <w:r>
        <w:t xml:space="preserve">  </w:t>
      </w:r>
      <w:r>
        <w:t>酵母</w:t>
      </w:r>
      <w:r>
        <w:rPr>
          <w:rFonts w:ascii="Times New Roman" w:eastAsia="Times New Roman"/>
        </w:rPr>
        <w:t>CU-6</w:t>
      </w:r>
      <w:r>
        <w:t>处理前后枇杷酒柔和指数比较</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5-1</w:t>
      </w:r>
      <w:r>
        <w:t xml:space="preserve">  </w:t>
      </w:r>
      <w:r w:rsidRPr="00DB64CE">
        <w:rPr>
          <w:rFonts w:cstheme="minorBidi" w:hAnsiTheme="minorHAnsi" w:eastAsiaTheme="minorHAnsi" w:asciiTheme="minorHAnsi" w:ascii="Times New Roman"/>
        </w:rPr>
        <w:t>Coparasion of flavor balance index of loquat wine via</w:t>
      </w:r>
      <w:r>
        <w:rPr>
          <w:rFonts w:ascii="Times New Roman" w:cstheme="minorBidi" w:hAnsiTheme="minorHAnsi" w:eastAsiaTheme="minorHAnsi"/>
        </w:rPr>
        <w:t>deacidification </w:t>
      </w:r>
      <w:r>
        <w:rPr>
          <w:rFonts w:ascii="Times New Roman" w:cstheme="minorBidi" w:hAnsiTheme="minorHAnsi" w:eastAsiaTheme="minorHAnsi"/>
        </w:rPr>
        <w:t>by </w:t>
      </w:r>
      <w:r>
        <w:rPr>
          <w:rFonts w:ascii="Times New Roman" w:cstheme="minorBidi" w:hAnsiTheme="minorHAnsi" w:eastAsiaTheme="minorHAnsi"/>
        </w:rPr>
        <w:t>Yeast </w:t>
      </w:r>
      <w:r>
        <w:rPr>
          <w:rFonts w:ascii="Times New Roman" w:cstheme="minorBidi" w:hAnsiTheme="minorHAnsi" w:eastAsiaTheme="minorHAnsi"/>
        </w:rPr>
        <w:t>CU-6</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0"/>
        <w:gridCol w:w="1111"/>
        <w:gridCol w:w="1186"/>
        <w:gridCol w:w="2276"/>
        <w:gridCol w:w="1455"/>
      </w:tblGrid>
      <w:tr>
        <w:trPr>
          <w:tblHeader/>
        </w:trPr>
        <w:tc>
          <w:tcPr>
            <w:tcW w:w="215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酒精度</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单宁</w:t>
            </w:r>
          </w:p>
        </w:tc>
        <w:tc>
          <w:tcPr>
            <w:tcW w:w="21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酸度</w:t>
            </w:r>
            <w:r>
              <w:t>（</w:t>
            </w:r>
            <w:r>
              <w:t>以苹果酸计</w:t>
            </w:r>
            <w:r>
              <w:t>）</w:t>
            </w:r>
          </w:p>
        </w:tc>
      </w:tr>
      <w:tr>
        <w:tc>
          <w:tcPr>
            <w:tcW w:w="1507" w:type="pct"/>
            <w:vAlign w:val="center"/>
          </w:tcPr>
          <w:p w:rsidR="0018722C">
            <w:pPr>
              <w:pStyle w:val="ac"/>
              <w:topLinePunct/>
              <w:ind w:leftChars="0" w:left="0" w:rightChars="0" w:right="0" w:firstLineChars="0" w:firstLine="0"/>
              <w:spacing w:line="240" w:lineRule="atLeast"/>
            </w:pPr>
            <w:r>
              <w:t>处</w:t>
            </w:r>
            <w:r w:rsidRPr="00000000">
              <w:tab/>
              <w:t>理</w:t>
            </w:r>
          </w:p>
        </w:tc>
        <w:tc>
          <w:tcPr>
            <w:tcW w:w="644" w:type="pct"/>
            <w:vAlign w:val="center"/>
          </w:tcPr>
          <w:p w:rsidR="0018722C">
            <w:pPr>
              <w:pStyle w:val="a5"/>
              <w:topLinePunct/>
              <w:ind w:leftChars="0" w:left="0" w:rightChars="0" w:right="0" w:firstLineChars="0" w:firstLine="0"/>
              <w:spacing w:line="240" w:lineRule="atLeast"/>
            </w:pPr>
            <w:r>
              <w:t>/</w:t>
            </w:r>
            <w:r>
              <w:t>%</w:t>
            </w:r>
          </w:p>
        </w:tc>
        <w:tc>
          <w:tcPr>
            <w:tcW w:w="687" w:type="pct"/>
            <w:vAlign w:val="center"/>
          </w:tcPr>
          <w:p w:rsidR="0018722C">
            <w:pPr>
              <w:pStyle w:val="a5"/>
              <w:topLinePunct/>
              <w:ind w:leftChars="0" w:left="0" w:rightChars="0" w:right="0" w:firstLineChars="0" w:firstLine="0"/>
              <w:spacing w:line="240" w:lineRule="atLeast"/>
            </w:pPr>
            <w:r>
              <w:t>/</w:t>
            </w:r>
            <w:r>
              <w:t>g</w:t>
            </w:r>
            <w:r>
              <w:t>·</w:t>
            </w:r>
            <w:r>
              <w:t>L</w:t>
            </w:r>
            <w:r>
              <w:t>-1</w:t>
            </w:r>
          </w:p>
        </w:tc>
        <w:tc>
          <w:tcPr>
            <w:tcW w:w="1319" w:type="pct"/>
            <w:vAlign w:val="center"/>
          </w:tcPr>
          <w:p w:rsidR="0018722C">
            <w:pPr>
              <w:pStyle w:val="a5"/>
              <w:topLinePunct/>
              <w:ind w:leftChars="0" w:left="0" w:rightChars="0" w:right="0" w:firstLineChars="0" w:firstLine="0"/>
              <w:spacing w:line="240" w:lineRule="atLeast"/>
            </w:pPr>
            <w:r>
              <w:t>/</w:t>
            </w:r>
            <w:r>
              <w:t>g</w:t>
            </w:r>
            <w:r>
              <w:t>·</w:t>
            </w:r>
            <w:r>
              <w:t>L</w:t>
            </w:r>
            <w:r>
              <w:t>-1</w:t>
            </w:r>
          </w:p>
        </w:tc>
        <w:tc>
          <w:tcPr>
            <w:tcW w:w="843" w:type="pct"/>
            <w:vAlign w:val="center"/>
          </w:tcPr>
          <w:p w:rsidR="0018722C">
            <w:pPr>
              <w:pStyle w:val="ad"/>
              <w:topLinePunct/>
              <w:ind w:leftChars="0" w:left="0" w:rightChars="0" w:right="0" w:firstLineChars="0" w:firstLine="0"/>
              <w:spacing w:line="240" w:lineRule="atLeast"/>
            </w:pPr>
            <w:r>
              <w:t>柔和指数</w:t>
            </w:r>
          </w:p>
        </w:tc>
      </w:tr>
      <w:tr>
        <w:tc>
          <w:tcPr>
            <w:tcW w:w="1507" w:type="pct"/>
            <w:vAlign w:val="center"/>
          </w:tcPr>
          <w:p w:rsidR="0018722C">
            <w:pPr>
              <w:pStyle w:val="ac"/>
              <w:topLinePunct/>
              <w:ind w:leftChars="0" w:left="0" w:rightChars="0" w:right="0" w:firstLineChars="0" w:firstLine="0"/>
              <w:spacing w:line="240" w:lineRule="atLeast"/>
            </w:pPr>
            <w:r>
              <w:t>早钟枇杷酒</w:t>
            </w:r>
            <w:r>
              <w:t>（</w:t>
            </w:r>
            <w:r>
              <w:t>Ck</w:t>
            </w:r>
            <w:r>
              <w:t>）</w:t>
            </w:r>
          </w:p>
        </w:tc>
        <w:tc>
          <w:tcPr>
            <w:tcW w:w="644" w:type="pct"/>
            <w:vAlign w:val="center"/>
          </w:tcPr>
          <w:p w:rsidR="0018722C">
            <w:pPr>
              <w:pStyle w:val="affff9"/>
              <w:topLinePunct/>
              <w:ind w:leftChars="0" w:left="0" w:rightChars="0" w:right="0" w:firstLineChars="0" w:firstLine="0"/>
              <w:spacing w:line="240" w:lineRule="atLeast"/>
            </w:pPr>
            <w:r>
              <w:t>10.0</w:t>
            </w:r>
          </w:p>
        </w:tc>
        <w:tc>
          <w:tcPr>
            <w:tcW w:w="687" w:type="pct"/>
            <w:vAlign w:val="center"/>
          </w:tcPr>
          <w:p w:rsidR="0018722C">
            <w:pPr>
              <w:pStyle w:val="affff9"/>
              <w:topLinePunct/>
              <w:ind w:leftChars="0" w:left="0" w:rightChars="0" w:right="0" w:firstLineChars="0" w:firstLine="0"/>
              <w:spacing w:line="240" w:lineRule="atLeast"/>
            </w:pPr>
            <w:r>
              <w:t>0.12</w:t>
            </w:r>
          </w:p>
        </w:tc>
        <w:tc>
          <w:tcPr>
            <w:tcW w:w="1319" w:type="pct"/>
            <w:vAlign w:val="center"/>
          </w:tcPr>
          <w:p w:rsidR="0018722C">
            <w:pPr>
              <w:pStyle w:val="affff9"/>
              <w:topLinePunct/>
              <w:ind w:leftChars="0" w:left="0" w:rightChars="0" w:right="0" w:firstLineChars="0" w:firstLine="0"/>
              <w:spacing w:line="240" w:lineRule="atLeast"/>
            </w:pPr>
            <w:r>
              <w:t>4.58</w:t>
            </w:r>
          </w:p>
        </w:tc>
        <w:tc>
          <w:tcPr>
            <w:tcW w:w="843" w:type="pct"/>
            <w:vAlign w:val="center"/>
          </w:tcPr>
          <w:p w:rsidR="0018722C">
            <w:pPr>
              <w:pStyle w:val="affff9"/>
              <w:topLinePunct/>
              <w:ind w:leftChars="0" w:left="0" w:rightChars="0" w:right="0" w:firstLineChars="0" w:firstLine="0"/>
              <w:spacing w:line="240" w:lineRule="atLeast"/>
            </w:pPr>
            <w:r>
              <w:t>5.30</w:t>
            </w:r>
          </w:p>
        </w:tc>
      </w:tr>
      <w:tr>
        <w:tc>
          <w:tcPr>
            <w:tcW w:w="1507" w:type="pct"/>
            <w:vAlign w:val="center"/>
          </w:tcPr>
          <w:p w:rsidR="0018722C">
            <w:pPr>
              <w:pStyle w:val="ac"/>
              <w:topLinePunct/>
              <w:ind w:leftChars="0" w:left="0" w:rightChars="0" w:right="0" w:firstLineChars="0" w:firstLine="0"/>
              <w:spacing w:line="240" w:lineRule="atLeast"/>
            </w:pPr>
            <w:r>
              <w:t>早钟枇杷酒</w:t>
            </w:r>
            <w:r>
              <w:t>(</w:t>
            </w:r>
            <w:r>
              <w:t xml:space="preserve">De</w:t>
            </w:r>
            <w:r>
              <w:t>)</w:t>
            </w:r>
          </w:p>
        </w:tc>
        <w:tc>
          <w:tcPr>
            <w:tcW w:w="644" w:type="pct"/>
            <w:vAlign w:val="center"/>
          </w:tcPr>
          <w:p w:rsidR="0018722C">
            <w:pPr>
              <w:pStyle w:val="affff9"/>
              <w:topLinePunct/>
              <w:ind w:leftChars="0" w:left="0" w:rightChars="0" w:right="0" w:firstLineChars="0" w:firstLine="0"/>
              <w:spacing w:line="240" w:lineRule="atLeast"/>
            </w:pPr>
            <w:r>
              <w:t>10.0</w:t>
            </w:r>
          </w:p>
        </w:tc>
        <w:tc>
          <w:tcPr>
            <w:tcW w:w="687" w:type="pct"/>
            <w:vAlign w:val="center"/>
          </w:tcPr>
          <w:p w:rsidR="0018722C">
            <w:pPr>
              <w:pStyle w:val="affff9"/>
              <w:topLinePunct/>
              <w:ind w:leftChars="0" w:left="0" w:rightChars="0" w:right="0" w:firstLineChars="0" w:firstLine="0"/>
              <w:spacing w:line="240" w:lineRule="atLeast"/>
            </w:pPr>
            <w:r>
              <w:t>0.11</w:t>
            </w:r>
          </w:p>
        </w:tc>
        <w:tc>
          <w:tcPr>
            <w:tcW w:w="1319" w:type="pct"/>
            <w:vAlign w:val="center"/>
          </w:tcPr>
          <w:p w:rsidR="0018722C">
            <w:pPr>
              <w:pStyle w:val="affff9"/>
              <w:topLinePunct/>
              <w:ind w:leftChars="0" w:left="0" w:rightChars="0" w:right="0" w:firstLineChars="0" w:firstLine="0"/>
              <w:spacing w:line="240" w:lineRule="atLeast"/>
            </w:pPr>
            <w:r>
              <w:t>3.15</w:t>
            </w:r>
          </w:p>
        </w:tc>
        <w:tc>
          <w:tcPr>
            <w:tcW w:w="843" w:type="pct"/>
            <w:vAlign w:val="center"/>
          </w:tcPr>
          <w:p w:rsidR="0018722C">
            <w:pPr>
              <w:pStyle w:val="affff9"/>
              <w:topLinePunct/>
              <w:ind w:leftChars="0" w:left="0" w:rightChars="0" w:right="0" w:firstLineChars="0" w:firstLine="0"/>
              <w:spacing w:line="240" w:lineRule="atLeast"/>
            </w:pPr>
            <w:r>
              <w:t>6.74</w:t>
            </w:r>
          </w:p>
        </w:tc>
      </w:tr>
      <w:tr>
        <w:tc>
          <w:tcPr>
            <w:tcW w:w="1507" w:type="pct"/>
            <w:vAlign w:val="center"/>
          </w:tcPr>
          <w:p w:rsidR="0018722C">
            <w:pPr>
              <w:pStyle w:val="ac"/>
              <w:topLinePunct/>
              <w:ind w:leftChars="0" w:left="0" w:rightChars="0" w:right="0" w:firstLineChars="0" w:firstLine="0"/>
              <w:spacing w:line="240" w:lineRule="atLeast"/>
            </w:pPr>
            <w:r>
              <w:t>解放钟枇杷酒</w:t>
            </w:r>
            <w:r>
              <w:t>（</w:t>
            </w:r>
            <w:r>
              <w:t>Ck</w:t>
            </w:r>
            <w:r>
              <w:t>）</w:t>
            </w:r>
          </w:p>
        </w:tc>
        <w:tc>
          <w:tcPr>
            <w:tcW w:w="644" w:type="pct"/>
            <w:vAlign w:val="center"/>
          </w:tcPr>
          <w:p w:rsidR="0018722C">
            <w:pPr>
              <w:pStyle w:val="affff9"/>
              <w:topLinePunct/>
              <w:ind w:leftChars="0" w:left="0" w:rightChars="0" w:right="0" w:firstLineChars="0" w:firstLine="0"/>
              <w:spacing w:line="240" w:lineRule="atLeast"/>
            </w:pPr>
            <w:r>
              <w:t>10.5</w:t>
            </w:r>
          </w:p>
        </w:tc>
        <w:tc>
          <w:tcPr>
            <w:tcW w:w="687" w:type="pct"/>
            <w:vAlign w:val="center"/>
          </w:tcPr>
          <w:p w:rsidR="0018722C">
            <w:pPr>
              <w:pStyle w:val="affff9"/>
              <w:topLinePunct/>
              <w:ind w:leftChars="0" w:left="0" w:rightChars="0" w:right="0" w:firstLineChars="0" w:firstLine="0"/>
              <w:spacing w:line="240" w:lineRule="atLeast"/>
            </w:pPr>
            <w:r>
              <w:t>0.16</w:t>
            </w:r>
          </w:p>
        </w:tc>
        <w:tc>
          <w:tcPr>
            <w:tcW w:w="1319" w:type="pct"/>
            <w:vAlign w:val="center"/>
          </w:tcPr>
          <w:p w:rsidR="0018722C">
            <w:pPr>
              <w:pStyle w:val="affff9"/>
              <w:topLinePunct/>
              <w:ind w:leftChars="0" w:left="0" w:rightChars="0" w:right="0" w:firstLineChars="0" w:firstLine="0"/>
              <w:spacing w:line="240" w:lineRule="atLeast"/>
            </w:pPr>
            <w:r>
              <w:t>5.51</w:t>
            </w:r>
          </w:p>
        </w:tc>
        <w:tc>
          <w:tcPr>
            <w:tcW w:w="843" w:type="pct"/>
            <w:vAlign w:val="center"/>
          </w:tcPr>
          <w:p w:rsidR="0018722C">
            <w:pPr>
              <w:pStyle w:val="affff9"/>
              <w:topLinePunct/>
              <w:ind w:leftChars="0" w:left="0" w:rightChars="0" w:right="0" w:firstLineChars="0" w:firstLine="0"/>
              <w:spacing w:line="240" w:lineRule="atLeast"/>
            </w:pPr>
            <w:r>
              <w:t>4.83</w:t>
            </w:r>
          </w:p>
        </w:tc>
      </w:tr>
      <w:tr>
        <w:tc>
          <w:tcPr>
            <w:tcW w:w="1507" w:type="pct"/>
            <w:vAlign w:val="center"/>
            <w:tcBorders>
              <w:top w:val="single" w:sz="4" w:space="0" w:color="auto"/>
            </w:tcBorders>
          </w:tcPr>
          <w:p w:rsidR="0018722C">
            <w:pPr>
              <w:pStyle w:val="ac"/>
              <w:topLinePunct/>
              <w:ind w:leftChars="0" w:left="0" w:rightChars="0" w:right="0" w:firstLineChars="0" w:firstLine="0"/>
              <w:spacing w:line="240" w:lineRule="atLeast"/>
            </w:pPr>
            <w:r>
              <w:t>解放钟枇杷酒</w:t>
            </w:r>
            <w:r>
              <w:t>(</w:t>
            </w:r>
            <w:r>
              <w:t xml:space="preserve">De</w:t>
            </w:r>
            <w:r>
              <w:t>)</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4.16</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6.20</w:t>
            </w:r>
          </w:p>
        </w:tc>
      </w:tr>
    </w:tbl>
    <w:p w:rsidR="0018722C">
      <w:pPr>
        <w:pStyle w:val="affa"/>
      </w:pPr>
    </w:p>
    <w:p w:rsidR="0018722C">
      <w:pPr>
        <w:pStyle w:val="aff7"/>
        <w:topLinePunct/>
      </w:pPr>
      <w:r>
        <w:pict>
          <v:group style="margin-left:80.279999pt;margin-top:8.797892pt;width:432.45pt;height:1.5pt;mso-position-horizontal-relative:page;mso-position-vertical-relative:paragraph;z-index:3736;mso-wrap-distance-left:0;mso-wrap-distance-right:0" coordorigin="1606,176" coordsize="8649,30">
            <v:line style="position:absolute" from="1606,191" to="4081,191" stroked="true" strokeweight="1.5pt" strokecolor="#000000">
              <v:stroke dashstyle="solid"/>
            </v:line>
            <v:line style="position:absolute" from="4067,191" to="5317,191" stroked="true" strokeweight="1.5pt" strokecolor="#000000">
              <v:stroke dashstyle="solid"/>
            </v:line>
            <v:line style="position:absolute" from="5303,191" to="6593,191" stroked="true" strokeweight="1.5pt" strokecolor="#000000">
              <v:stroke dashstyle="solid"/>
            </v:line>
            <v:line style="position:absolute" from="6578,191" to="9018,191" stroked="true" strokeweight="1.5pt" strokecolor="#000000">
              <v:stroke dashstyle="solid"/>
            </v:line>
            <v:line style="position:absolute" from="9004,191" to="10254,191" stroked="true" strokeweight="1.5pt" strokecolor="#000000">
              <v:stroke dashstyle="solid"/>
            </v:line>
            <w10:wrap type="topAndBottom"/>
          </v:group>
        </w:pic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t>由表</w:t>
      </w:r>
      <w:r>
        <w:rPr>
          <w:rFonts w:ascii="Times New Roman" w:eastAsia="Times New Roman"/>
        </w:rPr>
        <w:t>5-1</w:t>
      </w:r>
      <w:r>
        <w:t>可知，枇杷酒降酸发酵后，早钟和解放钟酒酒精度几乎没有变化，</w:t>
      </w:r>
    </w:p>
    <w:p w:rsidR="0018722C">
      <w:pPr>
        <w:topLinePunct/>
      </w:pPr>
      <w:r>
        <w:t>单宁分别下降</w:t>
      </w:r>
      <w:r>
        <w:rPr>
          <w:rFonts w:ascii="Times New Roman" w:eastAsia="宋体"/>
        </w:rPr>
        <w:t>0</w:t>
      </w:r>
      <w:r>
        <w:rPr>
          <w:rFonts w:ascii="Times New Roman" w:eastAsia="宋体"/>
        </w:rPr>
        <w:t>.</w:t>
      </w:r>
      <w:r>
        <w:rPr>
          <w:rFonts w:ascii="Times New Roman" w:eastAsia="宋体"/>
        </w:rPr>
        <w:t>01 gL</w:t>
      </w:r>
      <w:r>
        <w:rPr>
          <w:rFonts w:ascii="Times New Roman" w:eastAsia="宋体"/>
        </w:rPr>
        <w:t>-1</w:t>
      </w:r>
      <w:r>
        <w:t>和</w:t>
      </w:r>
      <w:r>
        <w:rPr>
          <w:rFonts w:ascii="Times New Roman" w:eastAsia="宋体"/>
        </w:rPr>
        <w:t>0.02 </w:t>
      </w:r>
      <w:r>
        <w:rPr>
          <w:rFonts w:ascii="Times New Roman" w:eastAsia="宋体"/>
        </w:rPr>
        <w:t>gL</w:t>
      </w:r>
      <w:r>
        <w:rPr>
          <w:rFonts w:ascii="Times New Roman" w:eastAsia="宋体"/>
        </w:rPr>
        <w:t>-1</w:t>
      </w:r>
      <w:r>
        <w:t>，总酸分别下降</w:t>
      </w:r>
      <w:r>
        <w:rPr>
          <w:rFonts w:ascii="Times New Roman" w:eastAsia="宋体"/>
        </w:rPr>
        <w:t>1</w:t>
      </w:r>
      <w:r>
        <w:rPr>
          <w:rFonts w:ascii="Times New Roman" w:eastAsia="宋体"/>
        </w:rPr>
        <w:t>.</w:t>
      </w:r>
      <w:r>
        <w:rPr>
          <w:rFonts w:ascii="Times New Roman" w:eastAsia="宋体"/>
        </w:rPr>
        <w:t>43 gL</w:t>
      </w:r>
      <w:r>
        <w:rPr>
          <w:rFonts w:ascii="Times New Roman" w:eastAsia="宋体"/>
        </w:rPr>
        <w:t>-1</w:t>
      </w:r>
      <w:r>
        <w:t>和</w:t>
      </w:r>
      <w:r>
        <w:rPr>
          <w:rFonts w:ascii="Times New Roman" w:eastAsia="宋体"/>
        </w:rPr>
        <w:t>1.35 </w:t>
      </w:r>
      <w:r>
        <w:rPr>
          <w:rFonts w:ascii="Times New Roman" w:eastAsia="宋体"/>
        </w:rPr>
        <w:t>gL</w:t>
      </w:r>
      <w:r>
        <w:rPr>
          <w:rFonts w:ascii="Times New Roman" w:eastAsia="宋体"/>
        </w:rPr>
        <w:t>-1</w:t>
      </w:r>
      <w:r>
        <w:t>，柔和指</w:t>
      </w:r>
      <w:r>
        <w:t>数分别提高</w:t>
      </w:r>
      <w:r>
        <w:rPr>
          <w:rFonts w:ascii="Times New Roman" w:eastAsia="宋体"/>
        </w:rPr>
        <w:t>1</w:t>
      </w:r>
      <w:r>
        <w:rPr>
          <w:rFonts w:ascii="Times New Roman" w:eastAsia="宋体"/>
        </w:rPr>
        <w:t>.</w:t>
      </w:r>
      <w:r>
        <w:rPr>
          <w:rFonts w:ascii="Times New Roman" w:eastAsia="宋体"/>
        </w:rPr>
        <w:t>4</w:t>
      </w:r>
      <w:r>
        <w:rPr>
          <w:rFonts w:ascii="Times New Roman" w:eastAsia="宋体"/>
        </w:rPr>
        <w:t>4</w:t>
      </w:r>
      <w:r>
        <w:t>和</w:t>
      </w:r>
      <w:r>
        <w:rPr>
          <w:rFonts w:ascii="Times New Roman" w:eastAsia="宋体"/>
        </w:rPr>
        <w:t>1.37</w:t>
      </w:r>
      <w:r>
        <w:t>，达到果酒理想的柔和指数范围</w:t>
      </w:r>
      <w:r>
        <w:t>（</w:t>
      </w:r>
      <w:r>
        <w:t>5～</w:t>
      </w:r>
      <w:r>
        <w:rPr>
          <w:rFonts w:ascii="Times New Roman" w:eastAsia="宋体"/>
        </w:rPr>
        <w:t>7</w:t>
      </w:r>
      <w:r>
        <w:t>）</w:t>
      </w:r>
      <w:r>
        <w:t>。</w:t>
      </w:r>
    </w:p>
    <w:p w:rsidR="0018722C">
      <w:pPr>
        <w:pStyle w:val="4"/>
        <w:topLinePunct/>
        <w:ind w:left="200" w:hangingChars="200" w:hanging="200"/>
      </w:pPr>
      <w:bookmarkStart w:id="48893" w:name="_Toc68648893"/>
      <w:bookmarkStart w:name="_TOC_250040" w:id="102"/>
      <w:r>
        <w:rPr>
          <w:b/>
        </w:rPr>
        <w:t>2.2</w:t>
      </w:r>
      <w:r>
        <w:t xml:space="preserve"> </w:t>
      </w:r>
      <w:r>
        <w:t>酵母</w:t>
      </w:r>
      <w:r>
        <w:rPr>
          <w:b/>
        </w:rPr>
        <w:t>CU-6</w:t>
      </w:r>
      <w:bookmarkEnd w:id="102"/>
      <w:r>
        <w:t>对枇杷酒双乙酰和色度的影响</w:t>
      </w:r>
      <w:bookmarkEnd w:id="48893"/>
    </w:p>
    <w:p w:rsidR="0018722C">
      <w:pPr>
        <w:topLinePunct/>
      </w:pPr>
      <w:r>
        <w:t>双乙酰和色度是果酒中重要风味物质之一，过高的双乙酰使得酒体产生老化</w:t>
      </w:r>
      <w:r>
        <w:t>味，而色泽反应了酒陈放的时间，色泽过深酒体可能氧化。分别测定降酸处理前</w:t>
      </w:r>
      <w:r>
        <w:t>后的早钟和解放钟枇杷酒中双乙酰含量和色度，结果见表</w:t>
      </w:r>
      <w:r>
        <w:rPr>
          <w:rFonts w:ascii="Times New Roman" w:eastAsia="Times New Roman"/>
        </w:rPr>
        <w:t>5-2</w:t>
      </w:r>
      <w:r>
        <w:t>。</w:t>
      </w:r>
    </w:p>
    <w:p w:rsidR="0018722C">
      <w:pPr>
        <w:pStyle w:val="a8"/>
        <w:topLinePunct/>
      </w:pPr>
      <w:r>
        <w:t>表</w:t>
      </w:r>
      <w:r>
        <w:rPr>
          <w:rFonts w:ascii="Times New Roman" w:eastAsia="Times New Roman"/>
        </w:rPr>
        <w:t>5-2</w:t>
      </w:r>
      <w:r>
        <w:t xml:space="preserve">  </w:t>
      </w:r>
      <w:r>
        <w:t>酵母</w:t>
      </w:r>
      <w:r>
        <w:rPr>
          <w:rFonts w:ascii="Times New Roman" w:eastAsia="Times New Roman"/>
        </w:rPr>
        <w:t>CU-6</w:t>
      </w:r>
      <w:r>
        <w:t>处理前后枇杷酒双乙酰及色度的比较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08;mso-wrap-distance-left:0;mso-wrap-distance-right:0" from="136.919998pt,28.933008pt" to="458.039998pt,28.933008pt" stroked="true" strokeweight="1.5pt" strokecolor="#000000">
            <v:stroke dashstyle="solid"/>
            <w10:wrap type="topAndBottom"/>
          </v:line>
        </w:pict>
      </w:r>
      <w:r>
        <w:rPr>
          <w:kern w:val="2"/>
          <w:szCs w:val="22"/>
          <w:rFonts w:ascii="Times New Roman" w:cstheme="minorBidi" w:hAnsiTheme="minorHAnsi" w:eastAsiaTheme="minorHAnsi"/>
          <w:sz w:val="21"/>
        </w:rPr>
        <w:t>Tab5-2 Coparasion on diacetyl and chromaticity of loquat wine via deacidification by yeast CU-6</w:t>
      </w:r>
    </w:p>
    <w:tbl>
      <w:tblPr>
        <w:tblW w:w="5000" w:type="pct"/>
        <w:tblInd w:w="10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5"/>
        <w:gridCol w:w="1920"/>
        <w:gridCol w:w="2006"/>
      </w:tblGrid>
      <w:tr>
        <w:trPr>
          <w:tblHeader/>
        </w:trPr>
        <w:tc>
          <w:tcPr>
            <w:tcW w:w="1943" w:type="pct"/>
            <w:vAlign w:val="center"/>
            <w:tcBorders>
              <w:bottom w:val="single" w:sz="4" w:space="0" w:color="auto"/>
            </w:tcBorders>
          </w:tcPr>
          <w:p w:rsidR="0018722C">
            <w:pPr>
              <w:pStyle w:val="a7"/>
              <w:topLinePunct/>
              <w:ind w:leftChars="0" w:left="0" w:rightChars="0" w:right="0" w:firstLineChars="0" w:firstLine="0"/>
              <w:spacing w:line="240" w:lineRule="atLeast"/>
            </w:pPr>
            <w:r>
              <w:t>酒</w:t>
            </w:r>
            <w:r w:rsidRPr="00000000">
              <w:tab/>
              <w:t>样</w:t>
            </w:r>
          </w:p>
        </w:tc>
        <w:tc>
          <w:tcPr>
            <w:tcW w:w="1495" w:type="pct"/>
            <w:vAlign w:val="center"/>
            <w:tcBorders>
              <w:bottom w:val="single" w:sz="4" w:space="0" w:color="auto"/>
            </w:tcBorders>
          </w:tcPr>
          <w:p w:rsidR="0018722C">
            <w:pPr>
              <w:pStyle w:val="a7"/>
              <w:topLinePunct/>
              <w:ind w:leftChars="0" w:left="0" w:rightChars="0" w:right="0" w:firstLineChars="0" w:firstLine="0"/>
              <w:spacing w:line="240" w:lineRule="atLeast"/>
            </w:pPr>
            <w:r>
              <w:t>双乙酰</w:t>
            </w:r>
            <w:r>
              <w:t>/</w:t>
            </w:r>
            <w:r>
              <w:t xml:space="preserve">mg L</w:t>
            </w:r>
            <w:r>
              <w:t>-1</w:t>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色度</w:t>
            </w:r>
            <w:r>
              <w:t>/</w:t>
            </w:r>
            <w:r>
              <w:t>540nm</w:t>
            </w:r>
          </w:p>
        </w:tc>
      </w:tr>
      <w:tr>
        <w:tc>
          <w:tcPr>
            <w:tcW w:w="1943" w:type="pct"/>
            <w:vAlign w:val="center"/>
          </w:tcPr>
          <w:p w:rsidR="0018722C">
            <w:pPr>
              <w:pStyle w:val="ac"/>
              <w:topLinePunct/>
              <w:ind w:leftChars="0" w:left="0" w:rightChars="0" w:right="0" w:firstLineChars="0" w:firstLine="0"/>
              <w:spacing w:line="240" w:lineRule="atLeast"/>
            </w:pPr>
            <w:r>
              <w:t>早钟枇杷酒</w:t>
            </w:r>
            <w:r>
              <w:t>（</w:t>
            </w:r>
            <w:r>
              <w:t>Ck</w:t>
            </w:r>
            <w:r>
              <w:t>）</w:t>
            </w:r>
          </w:p>
        </w:tc>
        <w:tc>
          <w:tcPr>
            <w:tcW w:w="1495" w:type="pct"/>
            <w:vAlign w:val="center"/>
          </w:tcPr>
          <w:p w:rsidR="0018722C">
            <w:pPr>
              <w:pStyle w:val="affff9"/>
              <w:topLinePunct/>
              <w:ind w:leftChars="0" w:left="0" w:rightChars="0" w:right="0" w:firstLineChars="0" w:firstLine="0"/>
              <w:spacing w:line="240" w:lineRule="atLeast"/>
            </w:pPr>
            <w:r>
              <w:t>0.27</w:t>
            </w:r>
          </w:p>
        </w:tc>
        <w:tc>
          <w:tcPr>
            <w:tcW w:w="1562" w:type="pct"/>
            <w:vAlign w:val="center"/>
          </w:tcPr>
          <w:p w:rsidR="0018722C">
            <w:pPr>
              <w:pStyle w:val="affff9"/>
              <w:topLinePunct/>
              <w:ind w:leftChars="0" w:left="0" w:rightChars="0" w:right="0" w:firstLineChars="0" w:firstLine="0"/>
              <w:spacing w:line="240" w:lineRule="atLeast"/>
            </w:pPr>
            <w:r>
              <w:t>0.089</w:t>
            </w:r>
          </w:p>
        </w:tc>
      </w:tr>
      <w:tr>
        <w:tc>
          <w:tcPr>
            <w:tcW w:w="1943" w:type="pct"/>
            <w:vAlign w:val="center"/>
          </w:tcPr>
          <w:p w:rsidR="0018722C">
            <w:pPr>
              <w:pStyle w:val="ac"/>
              <w:topLinePunct/>
              <w:ind w:leftChars="0" w:left="0" w:rightChars="0" w:right="0" w:firstLineChars="0" w:firstLine="0"/>
              <w:spacing w:line="240" w:lineRule="atLeast"/>
            </w:pPr>
            <w:r>
              <w:t>早钟枇杷酒</w:t>
            </w:r>
            <w:r>
              <w:t>(</w:t>
            </w:r>
            <w:r>
              <w:t xml:space="preserve">De</w:t>
            </w:r>
            <w:r>
              <w:t>)</w:t>
            </w:r>
          </w:p>
        </w:tc>
        <w:tc>
          <w:tcPr>
            <w:tcW w:w="1495" w:type="pct"/>
            <w:vAlign w:val="center"/>
          </w:tcPr>
          <w:p w:rsidR="0018722C">
            <w:pPr>
              <w:pStyle w:val="affff9"/>
              <w:topLinePunct/>
              <w:ind w:leftChars="0" w:left="0" w:rightChars="0" w:right="0" w:firstLineChars="0" w:firstLine="0"/>
              <w:spacing w:line="240" w:lineRule="atLeast"/>
            </w:pPr>
            <w:r>
              <w:t>0.28</w:t>
            </w:r>
          </w:p>
        </w:tc>
        <w:tc>
          <w:tcPr>
            <w:tcW w:w="1562" w:type="pct"/>
            <w:vAlign w:val="center"/>
          </w:tcPr>
          <w:p w:rsidR="0018722C">
            <w:pPr>
              <w:pStyle w:val="affff9"/>
              <w:topLinePunct/>
              <w:ind w:leftChars="0" w:left="0" w:rightChars="0" w:right="0" w:firstLineChars="0" w:firstLine="0"/>
              <w:spacing w:line="240" w:lineRule="atLeast"/>
            </w:pPr>
            <w:r>
              <w:t>0.056</w:t>
            </w:r>
          </w:p>
        </w:tc>
      </w:tr>
      <w:tr>
        <w:tc>
          <w:tcPr>
            <w:tcW w:w="1943" w:type="pct"/>
            <w:vAlign w:val="center"/>
          </w:tcPr>
          <w:p w:rsidR="0018722C">
            <w:pPr>
              <w:pStyle w:val="ac"/>
              <w:topLinePunct/>
              <w:ind w:leftChars="0" w:left="0" w:rightChars="0" w:right="0" w:firstLineChars="0" w:firstLine="0"/>
              <w:spacing w:line="240" w:lineRule="atLeast"/>
            </w:pPr>
            <w:r>
              <w:t>解放钟枇杷酒</w:t>
            </w:r>
            <w:r>
              <w:t>（</w:t>
            </w:r>
            <w:r>
              <w:t>Ck</w:t>
            </w:r>
            <w:r>
              <w:t>）</w:t>
            </w:r>
          </w:p>
        </w:tc>
        <w:tc>
          <w:tcPr>
            <w:tcW w:w="1495" w:type="pct"/>
            <w:vAlign w:val="center"/>
          </w:tcPr>
          <w:p w:rsidR="0018722C">
            <w:pPr>
              <w:pStyle w:val="affff9"/>
              <w:topLinePunct/>
              <w:ind w:leftChars="0" w:left="0" w:rightChars="0" w:right="0" w:firstLineChars="0" w:firstLine="0"/>
              <w:spacing w:line="240" w:lineRule="atLeast"/>
            </w:pPr>
            <w:r>
              <w:t>0.23</w:t>
            </w:r>
          </w:p>
        </w:tc>
        <w:tc>
          <w:tcPr>
            <w:tcW w:w="1562" w:type="pct"/>
            <w:vAlign w:val="center"/>
          </w:tcPr>
          <w:p w:rsidR="0018722C">
            <w:pPr>
              <w:pStyle w:val="affff9"/>
              <w:topLinePunct/>
              <w:ind w:leftChars="0" w:left="0" w:rightChars="0" w:right="0" w:firstLineChars="0" w:firstLine="0"/>
              <w:spacing w:line="240" w:lineRule="atLeast"/>
            </w:pPr>
            <w:r>
              <w:t>0.087</w:t>
            </w:r>
          </w:p>
        </w:tc>
      </w:tr>
      <w:tr>
        <w:tc>
          <w:tcPr>
            <w:tcW w:w="1943" w:type="pct"/>
            <w:vAlign w:val="center"/>
            <w:tcBorders>
              <w:top w:val="single" w:sz="4" w:space="0" w:color="auto"/>
            </w:tcBorders>
          </w:tcPr>
          <w:p w:rsidR="0018722C">
            <w:pPr>
              <w:pStyle w:val="ac"/>
              <w:topLinePunct/>
              <w:ind w:leftChars="0" w:left="0" w:rightChars="0" w:right="0" w:firstLineChars="0" w:firstLine="0"/>
              <w:spacing w:line="240" w:lineRule="atLeast"/>
            </w:pPr>
            <w:r>
              <w:t>解放钟枇杷酒</w:t>
            </w:r>
            <w:r>
              <w:t>(</w:t>
            </w:r>
            <w:r>
              <w:t xml:space="preserve">De</w:t>
            </w:r>
            <w:r>
              <w:t>)</w:t>
            </w:r>
          </w:p>
        </w:tc>
        <w:tc>
          <w:tcPr>
            <w:tcW w:w="1495"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0.039</w:t>
            </w:r>
          </w:p>
        </w:tc>
      </w:tr>
    </w:tbl>
    <w:p w:rsidR="0018722C">
      <w:pPr>
        <w:pStyle w:val="affa"/>
      </w:pPr>
    </w:p>
    <w:p w:rsidR="0018722C">
      <w:pPr>
        <w:pStyle w:val="aff7"/>
        <w:topLinePunct/>
      </w:pPr>
      <w:r>
        <w:pict>
          <v:group style="margin-left:136.199997pt;margin-top:10.537891pt;width:322.2pt;height:1.5pt;mso-position-horizontal-relative:page;mso-position-vertical-relative:paragraph;z-index:3832;mso-wrap-distance-left:0;mso-wrap-distance-right:0" coordorigin="2724,211" coordsize="6444,30">
            <v:line style="position:absolute" from="2724,226" to="5210,226" stroked="true" strokeweight="1.5pt" strokecolor="#000000">
              <v:stroke dashstyle="solid"/>
            </v:line>
            <v:line style="position:absolute" from="5196,226" to="7012,226" stroked="true" strokeweight="1.5pt" strokecolor="#000000">
              <v:stroke dashstyle="solid"/>
            </v:line>
            <v:line style="position:absolute" from="6997,226" to="9168,226" stroked="true" strokeweight="1.5pt" strokecolor="#000000">
              <v:stroke dashstyle="solid"/>
            </v:line>
            <w10:wrap type="topAndBottom"/>
          </v:group>
        </w:pic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t>由表</w:t>
      </w:r>
      <w:r>
        <w:rPr>
          <w:rFonts w:ascii="Times New Roman" w:eastAsia="Times New Roman"/>
        </w:rPr>
        <w:t>5-2</w:t>
      </w:r>
      <w:r>
        <w:t>可知，枇杷酒降酸发酵后，早钟和解放钟酒的双乙酰影响较小，而</w:t>
      </w:r>
      <w:r>
        <w:t>对色度的影响较大，分别下降了</w:t>
      </w:r>
      <w:r>
        <w:rPr>
          <w:rFonts w:ascii="Times New Roman" w:eastAsia="Times New Roman"/>
        </w:rPr>
        <w:t>37%</w:t>
      </w:r>
      <w:r>
        <w:t>和</w:t>
      </w:r>
      <w:r>
        <w:rPr>
          <w:rFonts w:ascii="Times New Roman" w:eastAsia="Times New Roman"/>
        </w:rPr>
        <w:t>55%</w:t>
      </w:r>
      <w:r>
        <w:t>，降酸后的枇杷酒色泽变浅，由琥珀色变成浅金黄色，一定程度上改善了枇杷酒外观品质。</w:t>
      </w:r>
    </w:p>
    <w:p w:rsidR="0018722C">
      <w:pPr>
        <w:pStyle w:val="4"/>
        <w:topLinePunct/>
        <w:ind w:left="200" w:hangingChars="200" w:hanging="200"/>
      </w:pPr>
      <w:bookmarkStart w:id="48894" w:name="_Toc68648894"/>
      <w:r>
        <w:rPr>
          <w:b/>
        </w:rPr>
        <w:t>2.3</w:t>
      </w:r>
      <w:r>
        <w:t xml:space="preserve"> </w:t>
      </w:r>
      <w:r>
        <w:t>酵母</w:t>
      </w:r>
      <w:r>
        <w:rPr>
          <w:b/>
        </w:rPr>
        <w:t>CU-6</w:t>
      </w:r>
      <w:r>
        <w:t>对枇杷酒的总糖的影响</w:t>
      </w:r>
      <w:bookmarkEnd w:id="48894"/>
    </w:p>
    <w:p w:rsidR="0018722C">
      <w:pPr>
        <w:topLinePunct/>
      </w:pPr>
      <w:r>
        <w:t>分别测定降酸处理前后早钟和解放钟枇杷酒的总糖含量变化，结果如表</w:t>
      </w:r>
      <w:r>
        <w:rPr>
          <w:rFonts w:ascii="Times New Roman" w:eastAsia="Times New Roman"/>
        </w:rPr>
        <w:t>5-3</w:t>
      </w:r>
      <w:r>
        <w:t>所示。</w:t>
      </w:r>
    </w:p>
    <w:p w:rsidR="0018722C">
      <w:pPr>
        <w:pStyle w:val="a8"/>
        <w:topLinePunct/>
      </w:pPr>
      <w:r>
        <w:t>表</w:t>
      </w:r>
      <w:r>
        <w:rPr>
          <w:rFonts w:ascii="Times New Roman" w:eastAsia="Times New Roman"/>
        </w:rPr>
        <w:t>5-3</w:t>
      </w:r>
      <w:r>
        <w:t xml:space="preserve">  </w:t>
      </w:r>
      <w:r>
        <w:t>酵母</w:t>
      </w:r>
      <w:r>
        <w:rPr>
          <w:rFonts w:ascii="Times New Roman" w:eastAsia="Times New Roman"/>
        </w:rPr>
        <w:t>CU-6</w:t>
      </w:r>
      <w:r>
        <w:t>处理前后枇杷酒总糖含量比较</w:t>
      </w:r>
    </w:p>
    <w:p w:rsidR="0018722C">
      <w:pPr>
        <w:topLinePunct/>
      </w:pPr>
      <w:r>
        <w:rPr>
          <w:rFonts w:cstheme="minorBidi" w:hAnsiTheme="minorHAnsi" w:eastAsiaTheme="minorHAnsi" w:asciiTheme="minorHAnsi" w:ascii="Times New Roman"/>
        </w:rPr>
        <w:t>Tab5-3</w:t>
      </w:r>
      <w:r w:rsidRPr="00000000">
        <w:rPr>
          <w:rFonts w:cstheme="minorBidi" w:hAnsiTheme="minorHAnsi" w:eastAsiaTheme="minorHAnsi" w:asciiTheme="minorHAnsi"/>
        </w:rPr>
        <w:tab/>
      </w:r>
      <w:r>
        <w:rPr>
          <w:rFonts w:ascii="Times New Roman" w:cstheme="minorBidi" w:hAnsiTheme="minorHAnsi" w:eastAsiaTheme="minorHAnsi"/>
        </w:rPr>
        <w:t>Coparasion on </w:t>
      </w:r>
      <w:r>
        <w:rPr>
          <w:rFonts w:ascii="Times New Roman" w:cstheme="minorBidi" w:hAnsiTheme="minorHAnsi" w:eastAsiaTheme="minorHAnsi"/>
        </w:rPr>
        <w:t>total sugar in loquat wine </w:t>
      </w:r>
      <w:r>
        <w:rPr>
          <w:rFonts w:ascii="Times New Roman" w:cstheme="minorBidi" w:hAnsiTheme="minorHAnsi" w:eastAsiaTheme="minorHAnsi"/>
        </w:rPr>
        <w:t>via deacidification by yeast</w:t>
      </w:r>
      <w:r>
        <w:rPr>
          <w:rFonts w:ascii="Times New Roman" w:cstheme="minorBidi" w:hAnsiTheme="minorHAnsi" w:eastAsiaTheme="minorHAnsi"/>
        </w:rPr>
        <w:t> </w:t>
      </w:r>
      <w:r>
        <w:rPr>
          <w:rFonts w:ascii="Times New Roman" w:cstheme="minorBidi" w:hAnsiTheme="minorHAnsi" w:eastAsiaTheme="minorHAnsi"/>
        </w:rPr>
        <w:t>CU-6</w:t>
      </w:r>
    </w:p>
    <w:p w:rsidR="0018722C">
      <w:pPr>
        <w:pStyle w:val="ae"/>
        <w:topLinePunct/>
      </w:pPr>
      <w:r>
        <w:pict>
          <v:line style="position:absolute;mso-position-horizontal-relative:page;mso-position-vertical-relative:paragraph;z-index:3856" from="90.480003pt,15.565928pt" to="504.420003pt,15.565928pt" stroked="true" strokeweight="1.5pt" strokecolor="#000000">
            <v:stroke dashstyle="solid"/>
            <w10:wrap type="none"/>
          </v:line>
        </w:pict>
      </w:r>
      <w:r>
        <w:pict>
          <v:line style="position:absolute;mso-position-horizontal-relative:page;mso-position-vertical-relative:paragraph;z-index:-239512" from="90.480003pt,42.595928pt" to="504.420003pt,42.595928pt" stroked="true" strokeweight=".48pt" strokecolor="#000000">
            <v:stroke dashstyle="solid"/>
            <w10:wrap type="none"/>
          </v:line>
        </w:pict>
      </w:r>
      <w:r>
        <w:t>品</w:t>
      </w:r>
      <w:r w:rsidR="001852F3">
        <w:t>名</w:t>
      </w:r>
      <w:r w:rsidR="001852F3">
        <w:t>总糖（</w:t>
      </w:r>
      <w:r>
        <w:rPr>
          <w:rFonts w:ascii="Times New Roman" w:eastAsia="Times New Roman"/>
        </w:rPr>
        <w:t>g</w:t>
      </w:r>
      <w:r>
        <w:rPr>
          <w:rFonts w:ascii="Times New Roman" w:eastAsia="Times New Roman"/>
          <w:spacing w:val="-1"/>
        </w:rPr>
        <w:t> </w:t>
      </w:r>
      <w:r>
        <w:rPr>
          <w:rFonts w:ascii="Times New Roman" w:eastAsia="Times New Roman"/>
        </w:rPr>
        <w:t>L</w:t>
      </w:r>
      <w:r>
        <w:rPr>
          <w:rFonts w:ascii="Times New Roman" w:eastAsia="Times New Roman"/>
          <w:sz w:val="16"/>
        </w:rPr>
        <w:t>-1</w:t>
      </w:r>
      <w:r>
        <w:t>）</w:t>
      </w:r>
      <w:r w:rsidR="001852F3">
        <w:t>品</w:t>
      </w:r>
      <w:r w:rsidR="001852F3">
        <w:t>名</w:t>
      </w:r>
      <w:r w:rsidR="001852F3">
        <w:t>总糖（</w:t>
      </w:r>
      <w:r>
        <w:rPr>
          <w:rFonts w:ascii="Times New Roman" w:eastAsia="Times New Roman"/>
        </w:rPr>
        <w:t>g</w:t>
      </w:r>
      <w:r>
        <w:rPr>
          <w:rFonts w:ascii="Times New Roman" w:eastAsia="Times New Roman"/>
          <w:spacing w:val="-2"/>
        </w:rPr>
        <w:t> </w:t>
      </w:r>
      <w:r>
        <w:rPr>
          <w:rFonts w:ascii="Times New Roman" w:eastAsia="Times New Roman"/>
        </w:rPr>
        <w:t>L</w:t>
      </w:r>
      <w:r>
        <w:rPr>
          <w:rFonts w:ascii="Times New Roman" w:eastAsia="Times New Roman"/>
          <w:sz w:val="16"/>
        </w:rPr>
        <w:t>-1</w:t>
      </w:r>
      <w:r>
        <w:t>）</w:t>
      </w:r>
      <w:r>
        <w:t>解放钟枇杷酒（</w:t>
      </w:r>
      <w:r>
        <w:rPr>
          <w:rFonts w:ascii="Times New Roman" w:eastAsia="Times New Roman"/>
        </w:rPr>
        <w:t>CK</w:t>
      </w:r>
      <w:r>
        <w:t>）</w:t>
      </w:r>
      <w:r>
        <w:rPr>
          <w:rFonts w:ascii="Times New Roman" w:eastAsia="Times New Roman"/>
        </w:rPr>
        <w:t>2.8</w:t>
      </w:r>
      <w:r>
        <w:t>早钟枇杷</w:t>
      </w:r>
      <w:r>
        <w:rPr>
          <w:spacing w:val="-52"/>
        </w:rPr>
        <w:t>酒</w:t>
      </w:r>
      <w:r>
        <w:t>（</w:t>
      </w:r>
      <w:r>
        <w:rPr>
          <w:rFonts w:ascii="Times New Roman" w:eastAsia="Times New Roman"/>
        </w:rPr>
        <w:t>CK</w:t>
      </w:r>
      <w:r>
        <w:t>）</w:t>
      </w:r>
      <w:r/>
      <w:r>
        <w:rPr>
          <w:rFonts w:ascii="Times New Roman" w:eastAsia="Times New Roman"/>
        </w:rPr>
        <w:t>3.2</w:t>
      </w:r>
    </w:p>
    <w:p w:rsidR="0018722C">
      <w:pPr>
        <w:pStyle w:val="ae"/>
        <w:topLinePunct/>
      </w:pPr>
      <w:r>
        <w:pict>
          <v:group style="margin-left:89.760002pt;margin-top:17.826317pt;width:411.58pt;height:1.49pt;mso-position-horizontal-relative:page;mso-position-vertical-relative:paragraph;z-index:3904" coordorigin="1795,357" coordsize="8301,30">
            <v:shape style="position:absolute;left:1795;top:371;width:6485;height:2" coordorigin="1795,372" coordsize="6485,0" path="m1795,372l4459,372m4445,372l6275,372m6260,372l8280,372e" filled="false" stroked="true" strokeweight="1.5pt" strokecolor="#000000">
              <v:path arrowok="t"/>
              <v:stroke dashstyle="solid"/>
            </v:shape>
            <v:rect style="position:absolute;left:8265;top:356;width:30;height:30" filled="true" fillcolor="#000000" stroked="false">
              <v:fill type="solid"/>
            </v:rect>
            <v:line style="position:absolute" from="8296,372" to="10096,372" stroked="true" strokeweight="1.5pt" strokecolor="#000000">
              <v:stroke dashstyle="solid"/>
            </v:line>
            <w10:wrap type="none"/>
          </v:group>
        </w:pict>
      </w:r>
    </w:p>
    <w:p w:rsidR="0018722C">
      <w:pPr>
        <w:pStyle w:val="ae"/>
        <w:topLinePunct/>
      </w:pPr>
      <w:r>
        <w:t>解放钟枇杷酒</w:t>
      </w:r>
      <w:r>
        <w:rPr>
          <w:rFonts w:ascii="Times New Roman" w:eastAsia="Times New Roman"/>
        </w:rPr>
        <w:t>(De)</w:t>
      </w:r>
      <w:r w:rsidRPr="00000000">
        <w:tab/>
      </w:r>
      <w:r>
        <w:rPr>
          <w:rFonts w:ascii="Times New Roman" w:eastAsia="Times New Roman"/>
        </w:rPr>
        <w:t>2.5</w:t>
      </w:r>
      <w:r>
        <w:t>早钟枇杷酒</w:t>
      </w:r>
      <w:r>
        <w:rPr>
          <w:rFonts w:ascii="Times New Roman" w:eastAsia="Times New Roman"/>
        </w:rPr>
        <w:t>(De)</w:t>
      </w:r>
      <w:r>
        <w:rPr>
          <w:rFonts w:ascii="Times New Roman" w:eastAsia="Times New Roman"/>
        </w:rPr>
        <w:tab/>
        <w:t>3.1</w: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t>由表</w:t>
      </w:r>
      <w:r>
        <w:rPr>
          <w:rFonts w:ascii="Times New Roman" w:eastAsia="Times New Roman"/>
        </w:rPr>
        <w:t>5-3</w:t>
      </w:r>
      <w:r>
        <w:t>可知，处理前后</w:t>
      </w:r>
      <w:r>
        <w:rPr>
          <w:rFonts w:ascii="Times New Roman" w:eastAsia="Times New Roman"/>
        </w:rPr>
        <w:t>2</w:t>
      </w:r>
      <w:r>
        <w:t>种枇杷酒的总糖含量变化较小。由于枇杷酒在一</w:t>
      </w:r>
      <w:r>
        <w:t>次发酵过程中，糖分大部分被酿酒酵母消耗生成了乙醇等产物。酵母</w:t>
      </w:r>
      <w:r>
        <w:rPr>
          <w:rFonts w:ascii="Times New Roman" w:eastAsia="Times New Roman"/>
        </w:rPr>
        <w:t>CU-6</w:t>
      </w:r>
      <w:r>
        <w:t>仅少量利用酒中残糖，主要利用了苹果酸等作为底物。</w:t>
      </w:r>
    </w:p>
    <w:p w:rsidR="0018722C">
      <w:pPr>
        <w:pStyle w:val="Heading2"/>
        <w:topLinePunct/>
        <w:ind w:left="171" w:hangingChars="171" w:hanging="171"/>
      </w:pPr>
      <w:bookmarkStart w:id="48895" w:name="_Toc68648895"/>
      <w:r>
        <w:rPr>
          <w:b/>
        </w:rPr>
        <w:t>3</w:t>
      </w:r>
      <w:r>
        <w:t xml:space="preserve"> </w:t>
      </w:r>
      <w:r>
        <w:t>小结</w:t>
      </w:r>
      <w:bookmarkEnd w:id="48895"/>
    </w:p>
    <w:p w:rsidR="0018722C">
      <w:pPr>
        <w:topLinePunct/>
      </w:pPr>
      <w:r>
        <w:t>降酸酵母菌株</w:t>
      </w:r>
      <w:r>
        <w:rPr>
          <w:rFonts w:ascii="Times New Roman" w:eastAsia="宋体"/>
        </w:rPr>
        <w:t>CU-6</w:t>
      </w:r>
      <w:r>
        <w:t>处理早钟和解放钟枇杷酒，酒中的总酸分别下降</w:t>
      </w:r>
      <w:r>
        <w:rPr>
          <w:rFonts w:ascii="Times New Roman" w:eastAsia="宋体"/>
        </w:rPr>
        <w:t>1</w:t>
      </w:r>
      <w:r>
        <w:rPr>
          <w:rFonts w:ascii="Times New Roman" w:eastAsia="宋体"/>
        </w:rPr>
        <w:t>.</w:t>
      </w:r>
      <w:r>
        <w:rPr>
          <w:rFonts w:ascii="Times New Roman" w:eastAsia="宋体"/>
        </w:rPr>
        <w:t>43 </w:t>
      </w:r>
      <w:r>
        <w:rPr>
          <w:rFonts w:ascii="Times New Roman" w:eastAsia="宋体"/>
        </w:rPr>
        <w:t>gL</w:t>
      </w:r>
      <w:r>
        <w:rPr>
          <w:rFonts w:ascii="Times New Roman" w:eastAsia="宋体"/>
        </w:rPr>
        <w:t>-</w:t>
      </w:r>
      <w:r>
        <w:rPr>
          <w:rFonts w:ascii="Times New Roman" w:eastAsia="宋体"/>
        </w:rPr>
        <w:t>1</w:t>
      </w:r>
      <w:r>
        <w:t>和</w:t>
      </w:r>
      <w:r>
        <w:rPr>
          <w:rFonts w:ascii="Times New Roman" w:eastAsia="宋体"/>
        </w:rPr>
        <w:t>1.3</w:t>
      </w:r>
      <w:r>
        <w:rPr>
          <w:rFonts w:ascii="Times New Roman" w:eastAsia="宋体"/>
        </w:rPr>
        <w:t>5</w:t>
      </w:r>
      <w:r>
        <w:rPr>
          <w:rFonts w:ascii="Times New Roman" w:eastAsia="宋体"/>
        </w:rPr>
        <w:t> </w:t>
      </w:r>
      <w:r>
        <w:rPr>
          <w:rFonts w:ascii="Times New Roman" w:eastAsia="宋体"/>
        </w:rPr>
        <w:t>gL</w:t>
      </w:r>
      <w:r>
        <w:rPr>
          <w:rFonts w:ascii="Times New Roman" w:eastAsia="宋体"/>
        </w:rPr>
        <w:t>-</w:t>
      </w:r>
      <w:r>
        <w:rPr>
          <w:rFonts w:ascii="Times New Roman" w:eastAsia="宋体"/>
        </w:rPr>
        <w:t>1</w:t>
      </w:r>
      <w:r>
        <w:t>，单宁降低了</w:t>
      </w:r>
      <w:r>
        <w:rPr>
          <w:rFonts w:ascii="Times New Roman" w:eastAsia="宋体"/>
        </w:rPr>
        <w:t>0</w:t>
      </w:r>
      <w:r>
        <w:rPr>
          <w:rFonts w:ascii="Times New Roman" w:eastAsia="宋体"/>
        </w:rPr>
        <w:t>.</w:t>
      </w:r>
      <w:r>
        <w:rPr>
          <w:rFonts w:ascii="Times New Roman" w:eastAsia="宋体"/>
        </w:rPr>
        <w:t>0</w:t>
      </w:r>
      <w:r>
        <w:rPr>
          <w:rFonts w:ascii="Times New Roman" w:eastAsia="宋体"/>
        </w:rPr>
        <w:t>1</w:t>
      </w:r>
      <w:r>
        <w:rPr>
          <w:rFonts w:ascii="Times New Roman" w:eastAsia="宋体"/>
        </w:rPr>
        <w:t> </w:t>
      </w:r>
      <w:r>
        <w:rPr>
          <w:rFonts w:ascii="Times New Roman" w:eastAsia="宋体"/>
        </w:rPr>
        <w:t>gL</w:t>
      </w:r>
      <w:r>
        <w:rPr>
          <w:rFonts w:ascii="Times New Roman" w:eastAsia="宋体"/>
        </w:rPr>
        <w:t>-1</w:t>
      </w:r>
      <w:r>
        <w:t>和</w:t>
      </w:r>
      <w:r>
        <w:rPr>
          <w:rFonts w:ascii="Times New Roman" w:eastAsia="宋体"/>
        </w:rPr>
        <w:t>0.0</w:t>
      </w:r>
      <w:r>
        <w:rPr>
          <w:rFonts w:ascii="Times New Roman" w:eastAsia="宋体"/>
        </w:rPr>
        <w:t>2</w:t>
      </w:r>
      <w:r>
        <w:rPr>
          <w:rFonts w:ascii="Times New Roman" w:eastAsia="宋体"/>
        </w:rPr>
        <w:t> </w:t>
      </w:r>
      <w:r>
        <w:rPr>
          <w:rFonts w:ascii="Times New Roman" w:eastAsia="宋体"/>
        </w:rPr>
        <w:t>gL</w:t>
      </w:r>
      <w:r>
        <w:rPr>
          <w:rFonts w:ascii="Times New Roman" w:eastAsia="宋体"/>
        </w:rPr>
        <w:t>-1</w:t>
      </w:r>
      <w:r>
        <w:t>，双乙酰含量降低了</w:t>
      </w:r>
      <w:r>
        <w:rPr>
          <w:rFonts w:ascii="Times New Roman" w:eastAsia="宋体"/>
        </w:rPr>
        <w:t>0</w:t>
      </w:r>
      <w:r>
        <w:rPr>
          <w:rFonts w:ascii="Times New Roman" w:eastAsia="宋体"/>
        </w:rPr>
        <w:t>.</w:t>
      </w:r>
      <w:r>
        <w:rPr>
          <w:rFonts w:ascii="Times New Roman" w:eastAsia="宋体"/>
        </w:rPr>
        <w:t>0</w:t>
      </w:r>
      <w:r>
        <w:rPr>
          <w:rFonts w:ascii="Times New Roman" w:eastAsia="宋体"/>
        </w:rPr>
        <w:t>1</w:t>
      </w:r>
      <w:r>
        <w:rPr>
          <w:rFonts w:ascii="Times New Roman" w:eastAsia="宋体"/>
        </w:rPr>
        <w:t> </w:t>
      </w:r>
      <w:r>
        <w:rPr>
          <w:rFonts w:ascii="Times New Roman" w:eastAsia="宋体"/>
        </w:rPr>
        <w:t>m</w:t>
      </w:r>
      <w:r>
        <w:rPr>
          <w:rFonts w:ascii="Times New Roman" w:eastAsia="宋体"/>
        </w:rPr>
        <w:t>g</w:t>
      </w:r>
      <w:r>
        <w:rPr>
          <w:rFonts w:ascii="Times New Roman" w:eastAsia="宋体"/>
        </w:rPr>
        <w:t> </w:t>
      </w:r>
      <w:r>
        <w:rPr>
          <w:rFonts w:ascii="Times New Roman" w:eastAsia="宋体"/>
        </w:rPr>
        <w:t>L</w:t>
      </w:r>
      <w:r>
        <w:rPr>
          <w:rFonts w:ascii="Times New Roman" w:eastAsia="宋体"/>
        </w:rPr>
        <w:t>-1</w:t>
      </w:r>
      <w:r>
        <w:t>和</w:t>
      </w:r>
      <w:r>
        <w:rPr>
          <w:rFonts w:ascii="Times New Roman" w:eastAsia="宋体"/>
        </w:rPr>
        <w:t>0.02 mg L</w:t>
      </w:r>
      <w:r>
        <w:rPr>
          <w:rFonts w:ascii="Times New Roman" w:eastAsia="宋体"/>
        </w:rPr>
        <w:t>-1</w:t>
      </w:r>
      <w:r>
        <w:t>，色度下降了</w:t>
      </w:r>
      <w:r>
        <w:rPr>
          <w:rFonts w:ascii="Times New Roman" w:eastAsia="宋体"/>
        </w:rPr>
        <w:t>0</w:t>
      </w:r>
      <w:r>
        <w:rPr>
          <w:rFonts w:ascii="Times New Roman" w:eastAsia="宋体"/>
        </w:rPr>
        <w:t>.</w:t>
      </w:r>
      <w:r>
        <w:rPr>
          <w:rFonts w:ascii="Times New Roman" w:eastAsia="宋体"/>
        </w:rPr>
        <w:t>033</w:t>
      </w:r>
      <w:r>
        <w:t>和</w:t>
      </w:r>
      <w:r>
        <w:rPr>
          <w:rFonts w:ascii="Times New Roman" w:eastAsia="宋体"/>
        </w:rPr>
        <w:t>0.048</w:t>
      </w:r>
      <w:r>
        <w:t>，一定程度上改善了枇杷酒外观和口</w:t>
      </w:r>
      <w:r>
        <w:t>感。降酸发酵对枇杷酒中的糖分几乎不利用，分别下降了</w:t>
      </w:r>
      <w:r>
        <w:rPr>
          <w:rFonts w:ascii="Times New Roman" w:eastAsia="宋体"/>
        </w:rPr>
        <w:t>0</w:t>
      </w:r>
      <w:r>
        <w:rPr>
          <w:rFonts w:ascii="Times New Roman" w:eastAsia="宋体"/>
        </w:rPr>
        <w:t>.</w:t>
      </w:r>
      <w:r>
        <w:rPr>
          <w:rFonts w:ascii="Times New Roman" w:eastAsia="宋体"/>
        </w:rPr>
        <w:t>3 gL</w:t>
      </w:r>
      <w:r>
        <w:rPr>
          <w:rFonts w:ascii="Times New Roman" w:eastAsia="宋体"/>
        </w:rPr>
        <w:t>-1</w:t>
      </w:r>
      <w:r>
        <w:t>和</w:t>
      </w:r>
      <w:r>
        <w:rPr>
          <w:rFonts w:ascii="Times New Roman" w:eastAsia="宋体"/>
        </w:rPr>
        <w:t>0.1gL</w:t>
      </w:r>
      <w:r>
        <w:rPr>
          <w:rFonts w:ascii="Times New Roman" w:eastAsia="宋体"/>
        </w:rPr>
        <w:t>-1</w:t>
      </w:r>
      <w:r>
        <w:t>。早</w:t>
      </w:r>
      <w:r>
        <w:t>钟和解放钟枇杷酒经降酸发酵，苹果酸含量下降进而降低总酸的含量，适当降低单宁的含量，酒度没有变化，总体上提高了枇杷酒的柔和指数，改善了口感。</w:t>
      </w:r>
    </w:p>
    <w:p w:rsidR="0018722C">
      <w:pPr>
        <w:topLinePunct/>
      </w:pPr>
      <w:r>
        <w:t>果酒的理化成分是影响感官品质的主要因素，滋味、色度等是其中重要组成</w:t>
      </w:r>
    </w:p>
    <w:p w:rsidR="0018722C">
      <w:pPr>
        <w:topLinePunct/>
      </w:pPr>
      <w:r>
        <w:t>部分。果酒的甜味感是由酒体中的糖、酒精和甘油等物质组成的，甜味感使酒体舒适和谐圆润</w:t>
      </w:r>
      <w:r>
        <w:rPr>
          <w:rFonts w:ascii="Times New Roman" w:eastAsia="Times New Roman"/>
          <w:vertAlign w:val="superscript"/>
        </w:rPr>
        <w:t>[</w:t>
      </w:r>
      <w:r>
        <w:rPr>
          <w:rFonts w:ascii="Times New Roman" w:eastAsia="Times New Roman"/>
          <w:vertAlign w:val="superscript"/>
        </w:rPr>
        <w:t xml:space="preserve">113</w:t>
      </w:r>
      <w:r>
        <w:rPr>
          <w:rFonts w:ascii="Times New Roman" w:eastAsia="Times New Roman"/>
          <w:vertAlign w:val="superscript"/>
        </w:rPr>
        <w:t>]</w:t>
      </w:r>
      <w:r>
        <w:t>。果酒的酒度又称醇浓性，一般情况下当酒度大于</w:t>
      </w:r>
      <w:r>
        <w:rPr>
          <w:rFonts w:ascii="Times New Roman" w:eastAsia="Times New Roman"/>
        </w:rPr>
        <w:t>11%</w:t>
      </w:r>
      <w:r>
        <w:t>时，醇</w:t>
      </w:r>
      <w:r>
        <w:t>浓才被表现出来。酒的</w:t>
      </w:r>
      <w:r>
        <w:t>厚实</w:t>
      </w:r>
      <w:r>
        <w:t>感，还要酒中的单宁和酸的共同参与，否则过高的酒</w:t>
      </w:r>
      <w:r>
        <w:t>度也会导致</w:t>
      </w:r>
      <w:r>
        <w:t>厚实</w:t>
      </w:r>
      <w:r>
        <w:t>感降低。合适的单宁含量使酒体</w:t>
      </w:r>
      <w:r>
        <w:t>厚实</w:t>
      </w:r>
      <w:r>
        <w:t>丰满浓郁，过度的单宁则会引起酒体生硬粗糙。</w:t>
      </w:r>
    </w:p>
    <w:p w:rsidR="0018722C">
      <w:pPr>
        <w:topLinePunct/>
      </w:pPr>
      <w:r>
        <w:t>枇杷酒中单宁物质较少，酒体的味感平衡主要是甜味、酸味物质和酒精来构</w:t>
      </w:r>
      <w:r>
        <w:t>成。而干型的枇杷酒中，糖分较低几乎不能感知，其基本味感结构由酒精和酸来维持，单宁物质的作用较小。酒精兼有甜感和灼辣感，因此当酒度较大时而酸度</w:t>
      </w:r>
      <w:r>
        <w:t>较低时，酒的适口性较好。传统枇杷酒的缺陷在于苹果酸含量较高，而苹果酸是</w:t>
      </w:r>
      <w:r>
        <w:t>果酒中刺激性最强的酸，因此即使枇杷酒酒度符合常规的要求，酒体平衡也不协</w:t>
      </w:r>
      <w:r>
        <w:t>调，影响产品的品质。通过酵母</w:t>
      </w:r>
      <w:r>
        <w:rPr>
          <w:rFonts w:ascii="Times New Roman" w:eastAsia="Times New Roman"/>
        </w:rPr>
        <w:t>CU-6</w:t>
      </w:r>
      <w:r>
        <w:t>降酸发酵，降低了枇杷酒中的总酸含量，</w:t>
      </w:r>
      <w:r w:rsidR="001852F3">
        <w:t xml:space="preserve">从而使酒体趋于平衡、柔和。</w:t>
      </w:r>
    </w:p>
    <w:p w:rsidR="0018722C">
      <w:pPr>
        <w:topLinePunct/>
      </w:pPr>
      <w:bookmarkStart w:name="_TOC_250039" w:id="103"/>
      <w:bookmarkStart w:name="第二节 降酸处理前后枇杷酒香气的变化 " w:id="104"/>
      <w:r>
        <w:rPr>
          <w:rFonts w:cstheme="minorBidi" w:hAnsiTheme="minorHAnsi" w:eastAsiaTheme="minorHAnsi" w:asciiTheme="minorHAnsi" w:ascii="黑体" w:hAnsi="黑体" w:eastAsia="黑体" w:cs="黑体"/>
          <w:b/>
        </w:rPr>
        <w:t>第二节</w:t>
      </w:r>
      <w:bookmarkEnd w:id="103"/>
      <w:r>
        <w:rPr>
          <w:rFonts w:cstheme="minorBidi" w:hAnsiTheme="minorHAnsi" w:eastAsiaTheme="minorHAnsi" w:asciiTheme="minorHAnsi" w:ascii="黑体" w:hAnsi="黑体" w:eastAsia="黑体" w:cs="黑体"/>
          <w:b/>
        </w:rPr>
        <w:t>降酸处理前后枇杷酒香气的变化</w:t>
      </w:r>
    </w:p>
    <w:p w:rsidR="0018722C">
      <w:pPr>
        <w:topLinePunct/>
      </w:pPr>
      <w:r>
        <w:t>果酒的主要香气成分包括：醇类、酯类、酸类、醛类、酮类、酚类以及萜烯</w:t>
      </w:r>
      <w:r>
        <w:t>类物质等。目前关于枇杷酒的香气成分研究报道较少，本研究采用顶空固相微萃取</w:t>
      </w:r>
      <w:r>
        <w:t>（</w:t>
      </w:r>
      <w:r>
        <w:rPr>
          <w:rFonts w:ascii="Times New Roman" w:eastAsia="Times New Roman"/>
        </w:rPr>
        <w:t>HS-SPME</w:t>
      </w:r>
      <w:r>
        <w:t>）</w:t>
      </w:r>
      <w:r>
        <w:t>吸附酒中的香气成分并进行分析，探讨降酸处理前后枇杷酒香气成分变化，研究降酸酵母对香气的贡献，为枇杷酒降酸和增香提供科学依据。</w:t>
      </w:r>
    </w:p>
    <w:p w:rsidR="0018722C">
      <w:pPr>
        <w:pStyle w:val="Heading2"/>
        <w:topLinePunct/>
        <w:ind w:left="171" w:hangingChars="171" w:hanging="171"/>
      </w:pPr>
      <w:bookmarkStart w:id="48896" w:name="_Toc68648896"/>
      <w:bookmarkStart w:name="_TOC_250038" w:id="105"/>
      <w:bookmarkEnd w:id="105"/>
      <w:r>
        <w:rPr>
          <w:b/>
        </w:rPr>
        <w:t>1</w:t>
      </w:r>
      <w:r>
        <w:t xml:space="preserve"> </w:t>
      </w:r>
      <w:r>
        <w:t>材料与方法</w:t>
      </w:r>
      <w:bookmarkEnd w:id="48896"/>
    </w:p>
    <w:p w:rsidR="0018722C">
      <w:pPr>
        <w:pStyle w:val="Heading3"/>
        <w:topLinePunct/>
        <w:ind w:left="200" w:hangingChars="200" w:hanging="200"/>
      </w:pPr>
      <w:bookmarkStart w:id="48897" w:name="_Toc68648897"/>
      <w:bookmarkStart w:name="_TOC_250037" w:id="106"/>
      <w:bookmarkEnd w:id="106"/>
      <w:r>
        <w:rPr>
          <w:b/>
        </w:rPr>
        <w:t>1.1</w:t>
      </w:r>
      <w:r>
        <w:t xml:space="preserve"> </w:t>
      </w:r>
      <w:r>
        <w:t>菌种：</w:t>
      </w:r>
      <w:bookmarkEnd w:id="48897"/>
    </w:p>
    <w:p w:rsidR="0018722C">
      <w:pPr>
        <w:topLinePunct/>
      </w:pPr>
      <w:r>
        <w:rPr>
          <w:rFonts w:cstheme="minorBidi" w:hAnsiTheme="minorHAnsi" w:eastAsiaTheme="minorHAnsi" w:asciiTheme="minorHAnsi"/>
        </w:rPr>
        <w:t>产朊假丝酵母</w:t>
      </w:r>
      <w:r>
        <w:rPr>
          <w:rFonts w:cstheme="minorBidi" w:hAnsiTheme="minorHAnsi" w:eastAsiaTheme="minorHAnsi" w:asciiTheme="minorHAnsi"/>
        </w:rPr>
        <w:t>（</w:t>
      </w:r>
      <w:r>
        <w:rPr>
          <w:rFonts w:ascii="Times New Roman" w:eastAsia="Times New Roman" w:cstheme="minorBidi" w:hAnsiTheme="minorHAnsi"/>
          <w:i/>
        </w:rPr>
        <w:t>Candida</w:t>
      </w:r>
      <w:r w:rsidR="001852F3">
        <w:rPr>
          <w:rFonts w:ascii="Times New Roman" w:eastAsia="Times New Roman" w:cstheme="minorBidi" w:hAnsiTheme="minorHAnsi"/>
          <w:i/>
        </w:rPr>
        <w:t xml:space="preserve"> utilis</w:t>
      </w:r>
      <w:r>
        <w:rPr>
          <w:rFonts w:cstheme="minorBidi" w:hAnsiTheme="minorHAnsi" w:eastAsiaTheme="minorHAnsi" w:asciiTheme="minorHAnsi"/>
        </w:rPr>
        <w:t>）</w:t>
      </w:r>
      <w:r>
        <w:rPr>
          <w:rFonts w:ascii="Times New Roman" w:eastAsia="Times New Roman" w:cstheme="minorBidi" w:hAnsiTheme="minorHAnsi"/>
        </w:rPr>
        <w:t>CU-6</w:t>
      </w:r>
      <w:r>
        <w:rPr>
          <w:rFonts w:cstheme="minorBidi" w:hAnsiTheme="minorHAnsi" w:eastAsiaTheme="minorHAnsi" w:asciiTheme="minorHAnsi"/>
        </w:rPr>
        <w:t>：购自中国工业微生物菌种保藏中心</w:t>
      </w:r>
    </w:p>
    <w:p w:rsidR="0018722C">
      <w:pPr>
        <w:topLinePunct/>
      </w:pPr>
      <w:r>
        <w:t>（</w:t>
      </w:r>
      <w:r>
        <w:rPr>
          <w:rFonts w:ascii="Times New Roman" w:eastAsia="Times New Roman"/>
        </w:rPr>
        <w:t>CICC</w:t>
      </w:r>
      <w:r>
        <w:t>）</w:t>
      </w:r>
      <w:r>
        <w:t>，经本实验室改造后并保藏。</w:t>
      </w:r>
    </w:p>
    <w:p w:rsidR="0018722C">
      <w:pPr>
        <w:pStyle w:val="Heading3"/>
        <w:topLinePunct/>
        <w:ind w:left="200" w:hangingChars="200" w:hanging="200"/>
      </w:pPr>
      <w:bookmarkStart w:id="48898" w:name="_Toc68648898"/>
      <w:bookmarkStart w:name="_TOC_250036" w:id="107"/>
      <w:bookmarkEnd w:id="107"/>
      <w:r>
        <w:rPr>
          <w:b/>
        </w:rPr>
        <w:t>1.2</w:t>
      </w:r>
      <w:r>
        <w:t xml:space="preserve"> </w:t>
      </w:r>
      <w:r>
        <w:t>材料</w:t>
      </w:r>
      <w:bookmarkEnd w:id="48898"/>
    </w:p>
    <w:p w:rsidR="0018722C">
      <w:pPr>
        <w:topLinePunct/>
      </w:pPr>
      <w:r>
        <w:t>干型解放钟枇杷酒</w:t>
      </w:r>
      <w:r>
        <w:t>（</w:t>
      </w:r>
      <w:r>
        <w:t>自酿</w:t>
      </w:r>
      <w:r>
        <w:t>）</w:t>
      </w:r>
      <w:r>
        <w:t>：苹果酸</w:t>
      </w:r>
      <w:r>
        <w:rPr>
          <w:rFonts w:ascii="Times New Roman" w:eastAsia="宋体"/>
        </w:rPr>
        <w:t>4</w:t>
      </w:r>
      <w:r>
        <w:rPr>
          <w:rFonts w:ascii="Times New Roman" w:eastAsia="宋体"/>
        </w:rPr>
        <w:t>.</w:t>
      </w:r>
      <w:r>
        <w:rPr>
          <w:rFonts w:ascii="Times New Roman" w:eastAsia="宋体"/>
        </w:rPr>
        <w:t>9g</w:t>
      </w:r>
      <w:r>
        <w:rPr>
          <w:rFonts w:ascii="Times New Roman" w:eastAsia="宋体"/>
        </w:rPr>
        <w:t>/</w:t>
      </w:r>
      <w:r>
        <w:rPr>
          <w:rFonts w:ascii="Times New Roman" w:eastAsia="宋体"/>
        </w:rPr>
        <w:t>L</w:t>
      </w:r>
      <w:r>
        <w:rPr>
          <w:spacing w:val="-4"/>
        </w:rPr>
        <w:t xml:space="preserve">, </w:t>
      </w:r>
      <w:r>
        <w:rPr>
          <w:rFonts w:ascii="Times New Roman" w:eastAsia="宋体"/>
        </w:rPr>
        <w:t>pH</w:t>
      </w:r>
      <w:r>
        <w:t>为</w:t>
      </w:r>
      <w:r>
        <w:rPr>
          <w:rFonts w:ascii="Times New Roman" w:eastAsia="宋体"/>
        </w:rPr>
        <w:t>3.6</w:t>
      </w:r>
      <w:r>
        <w:t>，酒精度为</w:t>
      </w:r>
      <w:r>
        <w:rPr>
          <w:rFonts w:ascii="Times New Roman" w:eastAsia="宋体"/>
        </w:rPr>
        <w:t>10</w:t>
      </w:r>
      <w:r>
        <w:rPr>
          <w:rFonts w:ascii="Times New Roman" w:eastAsia="宋体"/>
        </w:rPr>
        <w:t>.</w:t>
      </w:r>
      <w:r>
        <w:rPr>
          <w:rFonts w:ascii="Times New Roman" w:eastAsia="宋体"/>
        </w:rPr>
        <w:t>5%</w:t>
      </w:r>
      <w:r>
        <w:rPr>
          <w:rFonts w:ascii="Times New Roman" w:eastAsia="宋体"/>
        </w:rPr>
        <w:t>(</w:t>
      </w:r>
      <w:r>
        <w:rPr>
          <w:rFonts w:ascii="Times New Roman" w:eastAsia="宋体"/>
        </w:rPr>
        <w:t>v</w:t>
      </w:r>
      <w:r>
        <w:rPr>
          <w:rFonts w:ascii="Times New Roman" w:eastAsia="宋体"/>
        </w:rPr>
        <w:t>/</w:t>
      </w:r>
      <w:r>
        <w:rPr>
          <w:rFonts w:ascii="Times New Roman" w:eastAsia="宋体"/>
        </w:rPr>
        <w:t>v</w:t>
      </w:r>
      <w:r>
        <w:rPr>
          <w:rFonts w:ascii="Times New Roman" w:eastAsia="宋体"/>
        </w:rPr>
        <w:t>)</w:t>
      </w:r>
      <w:r>
        <w:t>；</w:t>
      </w:r>
      <w:r>
        <w:t>干型早钟</w:t>
      </w:r>
      <w:r>
        <w:rPr>
          <w:rFonts w:ascii="Times New Roman" w:eastAsia="宋体"/>
        </w:rPr>
        <w:t>6</w:t>
      </w:r>
      <w:r>
        <w:t>枇杷酒</w:t>
      </w:r>
      <w:r>
        <w:t>（</w:t>
      </w:r>
      <w:r>
        <w:t>自酿</w:t>
      </w:r>
      <w:r>
        <w:t>）</w:t>
      </w:r>
      <w:r>
        <w:t>：苹果酸</w:t>
      </w:r>
      <w:r>
        <w:rPr>
          <w:rFonts w:ascii="Times New Roman" w:eastAsia="宋体"/>
        </w:rPr>
        <w:t>4</w:t>
      </w:r>
      <w:r>
        <w:rPr>
          <w:rFonts w:ascii="Times New Roman" w:eastAsia="宋体"/>
        </w:rPr>
        <w:t>.</w:t>
      </w:r>
      <w:r>
        <w:rPr>
          <w:rFonts w:ascii="Times New Roman" w:eastAsia="宋体"/>
        </w:rPr>
        <w:t>1g</w:t>
      </w:r>
      <w:r>
        <w:rPr>
          <w:rFonts w:ascii="Times New Roman" w:eastAsia="宋体"/>
        </w:rPr>
        <w:t>/</w:t>
      </w:r>
      <w:r>
        <w:rPr>
          <w:rFonts w:ascii="Times New Roman" w:eastAsia="宋体"/>
        </w:rPr>
        <w:t>L</w:t>
      </w:r>
      <w:r>
        <w:rPr>
          <w:spacing w:val="-8"/>
        </w:rPr>
        <w:t xml:space="preserve">, </w:t>
      </w:r>
      <w:r>
        <w:rPr>
          <w:rFonts w:ascii="Times New Roman" w:eastAsia="宋体"/>
        </w:rPr>
        <w:t>p</w:t>
      </w:r>
      <w:r>
        <w:rPr>
          <w:rFonts w:ascii="Times New Roman" w:eastAsia="宋体"/>
        </w:rPr>
        <w:t>H</w:t>
      </w:r>
      <w:r>
        <w:t>为</w:t>
      </w:r>
      <w:r>
        <w:rPr>
          <w:rFonts w:ascii="Times New Roman" w:eastAsia="宋体"/>
        </w:rPr>
        <w:t>3.8</w:t>
      </w:r>
      <w:r>
        <w:t>，酒精度为</w:t>
      </w:r>
      <w:r>
        <w:rPr>
          <w:rFonts w:ascii="Times New Roman" w:eastAsia="宋体"/>
        </w:rPr>
        <w:t>10%</w:t>
      </w:r>
      <w:r>
        <w:rPr>
          <w:rFonts w:ascii="Times New Roman" w:eastAsia="宋体"/>
        </w:rPr>
        <w:t>(</w:t>
      </w:r>
      <w:r>
        <w:rPr>
          <w:rFonts w:ascii="Times New Roman" w:eastAsia="宋体"/>
          <w:spacing w:val="0"/>
          <w:w w:val="100"/>
        </w:rPr>
        <w:t>v</w:t>
      </w:r>
      <w:r>
        <w:rPr>
          <w:rFonts w:ascii="Times New Roman" w:eastAsia="宋体"/>
          <w:spacing w:val="0"/>
          <w:w w:val="100"/>
        </w:rPr>
        <w:t>/</w:t>
      </w:r>
      <w:r>
        <w:rPr>
          <w:rFonts w:ascii="Times New Roman" w:eastAsia="宋体"/>
          <w:spacing w:val="0"/>
          <w:w w:val="100"/>
        </w:rPr>
        <w:t>v</w:t>
      </w:r>
      <w:r>
        <w:rPr>
          <w:rFonts w:ascii="Times New Roman" w:eastAsia="宋体"/>
        </w:rPr>
        <w:t>)</w:t>
      </w:r>
      <w:r>
        <w:t>。</w:t>
      </w:r>
      <w:r>
        <w:t>酵母</w:t>
      </w:r>
      <w:r>
        <w:rPr>
          <w:rFonts w:ascii="Times New Roman" w:eastAsia="宋体"/>
        </w:rPr>
        <w:t>CU-6</w:t>
      </w:r>
      <w:r>
        <w:t>经过固定化处理后，采用优化后的条件对两种枇杷酒进行降酸</w:t>
      </w:r>
      <w:r>
        <w:t>处</w:t>
      </w:r>
    </w:p>
    <w:p w:rsidR="0018722C">
      <w:pPr>
        <w:topLinePunct/>
      </w:pPr>
      <w:r>
        <w:t>理。</w:t>
      </w:r>
    </w:p>
    <w:p w:rsidR="0018722C">
      <w:pPr>
        <w:pStyle w:val="Heading3"/>
        <w:topLinePunct/>
        <w:ind w:left="200" w:hangingChars="200" w:hanging="200"/>
      </w:pPr>
      <w:bookmarkStart w:id="48899" w:name="_Toc68648899"/>
      <w:bookmarkStart w:name="_TOC_250035" w:id="108"/>
      <w:bookmarkEnd w:id="108"/>
      <w:r>
        <w:rPr>
          <w:b/>
        </w:rPr>
        <w:t>1.3</w:t>
      </w:r>
      <w:r>
        <w:t xml:space="preserve"> </w:t>
      </w:r>
      <w:r>
        <w:t>主要试剂</w:t>
      </w:r>
      <w:bookmarkEnd w:id="48899"/>
    </w:p>
    <w:p w:rsidR="0018722C">
      <w:pPr>
        <w:topLinePunct/>
      </w:pPr>
      <w:r>
        <w:rPr>
          <w:rFonts w:ascii="Times New Roman" w:eastAsia="Times New Roman"/>
        </w:rPr>
        <w:t>NaCl</w:t>
      </w:r>
      <w:r>
        <w:t>（</w:t>
      </w:r>
      <w:r>
        <w:t>国药集团</w:t>
      </w:r>
      <w:r>
        <w:t>）</w:t>
      </w:r>
      <w:r>
        <w:t>。</w:t>
      </w:r>
    </w:p>
    <w:p w:rsidR="0018722C">
      <w:pPr>
        <w:pStyle w:val="Heading3"/>
        <w:topLinePunct/>
        <w:ind w:left="200" w:hangingChars="200" w:hanging="200"/>
      </w:pPr>
      <w:bookmarkStart w:id="48900" w:name="_Toc68648900"/>
      <w:bookmarkStart w:name="_TOC_250034" w:id="109"/>
      <w:bookmarkEnd w:id="109"/>
      <w:r>
        <w:rPr>
          <w:b/>
        </w:rPr>
        <w:t>1.4</w:t>
      </w:r>
      <w:r>
        <w:t xml:space="preserve"> </w:t>
      </w:r>
      <w:r>
        <w:t>主要仪器</w:t>
      </w:r>
      <w:bookmarkEnd w:id="48900"/>
    </w:p>
    <w:p w:rsidR="0018722C">
      <w:pPr>
        <w:topLinePunct/>
      </w:pPr>
      <w:r>
        <w:t>恒温磁力搅拌器，</w:t>
      </w:r>
      <w:r>
        <w:rPr>
          <w:rFonts w:ascii="Times New Roman" w:eastAsia="Times New Roman"/>
        </w:rPr>
        <w:t>HJ-3</w:t>
      </w:r>
      <w:r>
        <w:t>，常州国华；</w:t>
      </w:r>
    </w:p>
    <w:p w:rsidR="0018722C">
      <w:pPr>
        <w:topLinePunct/>
      </w:pPr>
      <w:r>
        <w:t>电子天平，</w:t>
      </w:r>
      <w:r>
        <w:rPr>
          <w:rFonts w:ascii="Times New Roman" w:eastAsia="Times New Roman"/>
        </w:rPr>
        <w:t>Sartorius-BS</w:t>
      </w:r>
      <w:r>
        <w:t>，德国赛多利斯；</w:t>
      </w:r>
    </w:p>
    <w:p w:rsidR="0018722C">
      <w:pPr>
        <w:topLinePunct/>
      </w:pPr>
      <w:r>
        <w:t>气相色谱</w:t>
      </w:r>
      <w:r>
        <w:rPr>
          <w:rFonts w:ascii="Times New Roman" w:eastAsia="Times New Roman"/>
        </w:rPr>
        <w:t>-</w:t>
      </w:r>
      <w:r>
        <w:t>质谱联用仪，</w:t>
      </w:r>
      <w:r>
        <w:rPr>
          <w:rFonts w:ascii="Times New Roman" w:eastAsia="Times New Roman"/>
        </w:rPr>
        <w:t>6890N-5975C</w:t>
      </w:r>
      <w:r>
        <w:t>，美国安捷伦；</w:t>
      </w:r>
    </w:p>
    <w:p w:rsidR="0018722C">
      <w:pPr>
        <w:topLinePunct/>
      </w:pPr>
      <w:r>
        <w:t>手动固相微萃取</w:t>
      </w:r>
      <w:r>
        <w:t>（</w:t>
      </w:r>
      <w:r>
        <w:rPr>
          <w:rFonts w:ascii="Times New Roman" w:hAnsi="Times New Roman" w:eastAsia="Times New Roman"/>
        </w:rPr>
        <w:t>SPME</w:t>
      </w:r>
      <w:r>
        <w:t>）</w:t>
      </w:r>
      <w:r>
        <w:t>进样器，</w:t>
      </w:r>
      <w:r>
        <w:rPr>
          <w:rFonts w:ascii="Times New Roman" w:hAnsi="Times New Roman" w:eastAsia="Times New Roman"/>
        </w:rPr>
        <w:t>2cm-50</w:t>
      </w:r>
      <w:r>
        <w:rPr>
          <w:rFonts w:ascii="Times New Roman" w:hAnsi="Times New Roman" w:eastAsia="Times New Roman"/>
        </w:rPr>
        <w:t>/</w:t>
      </w:r>
      <w:r>
        <w:rPr>
          <w:rFonts w:ascii="Times New Roman" w:hAnsi="Times New Roman" w:eastAsia="Times New Roman"/>
        </w:rPr>
        <w:t xml:space="preserve">30μm DVB</w:t>
      </w:r>
      <w:r>
        <w:rPr>
          <w:rFonts w:ascii="Times New Roman" w:hAnsi="Times New Roman" w:eastAsia="Times New Roman"/>
        </w:rPr>
        <w:t>/</w:t>
      </w:r>
      <w:r>
        <w:rPr>
          <w:rFonts w:ascii="Times New Roman" w:hAnsi="Times New Roman" w:eastAsia="Times New Roman"/>
        </w:rPr>
        <w:t xml:space="preserve">CAR</w:t>
      </w:r>
      <w:r>
        <w:rPr>
          <w:rFonts w:ascii="Times New Roman" w:hAnsi="Times New Roman" w:eastAsia="Times New Roman"/>
        </w:rPr>
        <w:t>/</w:t>
      </w:r>
      <w:r>
        <w:rPr>
          <w:rFonts w:ascii="Times New Roman" w:hAnsi="Times New Roman" w:eastAsia="Times New Roman"/>
        </w:rPr>
        <w:t xml:space="preserve">PDMS</w:t>
      </w:r>
      <w:r>
        <w:t>萃取头，美国</w:t>
      </w:r>
      <w:r>
        <w:rPr>
          <w:rFonts w:ascii="Times New Roman" w:hAnsi="Times New Roman" w:eastAsia="Times New Roman"/>
        </w:rPr>
        <w:t>Supelco</w:t>
      </w:r>
      <w:r>
        <w:t>。</w:t>
      </w:r>
    </w:p>
    <w:p w:rsidR="0018722C">
      <w:pPr>
        <w:pStyle w:val="Heading3"/>
        <w:topLinePunct/>
        <w:ind w:left="200" w:hangingChars="200" w:hanging="200"/>
      </w:pPr>
      <w:bookmarkStart w:id="48901" w:name="_Toc68648901"/>
      <w:bookmarkStart w:name="_TOC_250033" w:id="110"/>
      <w:bookmarkEnd w:id="110"/>
      <w:r>
        <w:rPr>
          <w:b/>
        </w:rPr>
        <w:t>1.5</w:t>
      </w:r>
      <w:r>
        <w:t xml:space="preserve"> </w:t>
      </w:r>
      <w:r>
        <w:t>方法</w:t>
      </w:r>
      <w:bookmarkEnd w:id="48901"/>
    </w:p>
    <w:p w:rsidR="0018722C">
      <w:pPr>
        <w:pStyle w:val="4"/>
        <w:topLinePunct/>
        <w:ind w:left="200" w:hangingChars="200" w:hanging="200"/>
      </w:pPr>
      <w:bookmarkStart w:id="48902" w:name="_Toc68648902"/>
      <w:r>
        <w:rPr>
          <w:b/>
        </w:rPr>
        <w:t>1.5.1</w:t>
      </w:r>
      <w:r>
        <w:t xml:space="preserve"> </w:t>
      </w:r>
      <w:r>
        <w:t>顶空固相微萃取法</w:t>
      </w:r>
      <w:r>
        <w:t>（</w:t>
      </w:r>
      <w:r>
        <w:rPr>
          <w:b/>
        </w:rPr>
        <w:t>HS-SPME</w:t>
      </w:r>
      <w:r>
        <w:t>）</w:t>
      </w:r>
      <w:bookmarkEnd w:id="48902"/>
    </w:p>
    <w:p w:rsidR="0018722C">
      <w:pPr>
        <w:topLinePunct/>
      </w:pPr>
      <w:r>
        <w:t>先将萃取头插入</w:t>
      </w:r>
      <w:r>
        <w:rPr>
          <w:rFonts w:ascii="Times New Roman" w:hAnsi="Times New Roman" w:eastAsia="Times New Roman"/>
        </w:rPr>
        <w:t>GC-MS</w:t>
      </w:r>
      <w:r>
        <w:t>的进样口中，于</w:t>
      </w:r>
      <w:r>
        <w:rPr>
          <w:rFonts w:ascii="Times New Roman" w:hAnsi="Times New Roman" w:eastAsia="Times New Roman"/>
        </w:rPr>
        <w:t>250</w:t>
      </w:r>
      <w:r>
        <w:rPr>
          <w:rFonts w:ascii="新宋体" w:hAnsi="新宋体" w:eastAsia="新宋体" w:hint="eastAsia"/>
        </w:rPr>
        <w:t>℃</w:t>
      </w:r>
      <w:r>
        <w:t>活化并进行空白表面热解析，</w:t>
      </w:r>
      <w:r>
        <w:t>直至无色谱峰出现。取枇杷酒</w:t>
      </w:r>
      <w:r>
        <w:rPr>
          <w:rFonts w:ascii="Times New Roman" w:hAnsi="Times New Roman" w:eastAsia="Times New Roman"/>
        </w:rPr>
        <w:t>10ml</w:t>
      </w:r>
      <w:r>
        <w:t>样品于</w:t>
      </w:r>
      <w:r>
        <w:rPr>
          <w:rFonts w:ascii="Times New Roman" w:hAnsi="Times New Roman" w:eastAsia="Times New Roman"/>
        </w:rPr>
        <w:t>40ml</w:t>
      </w:r>
      <w:r>
        <w:t>顶空瓶中，加入</w:t>
      </w:r>
      <w:r>
        <w:rPr>
          <w:rFonts w:ascii="Times New Roman" w:hAnsi="Times New Roman" w:eastAsia="Times New Roman"/>
        </w:rPr>
        <w:t>2.0gNaCl</w:t>
      </w:r>
      <w:r>
        <w:t>充分溶解，</w:t>
      </w:r>
      <w:r w:rsidR="001852F3">
        <w:t xml:space="preserve">立即用封盖器密封。并将固相微萃取装置的不锈钢针头穿过隔垫，露出萃取头，</w:t>
      </w:r>
      <w:r w:rsidR="001852F3">
        <w:t xml:space="preserve">置于样品上方</w:t>
      </w:r>
      <w:r>
        <w:rPr>
          <w:rFonts w:ascii="Times New Roman" w:hAnsi="Times New Roman" w:eastAsia="Times New Roman"/>
        </w:rPr>
        <w:t>1 cm</w:t>
      </w:r>
      <w:r>
        <w:t>处，在温度为</w:t>
      </w:r>
      <w:r>
        <w:rPr>
          <w:rFonts w:ascii="Times New Roman" w:hAnsi="Times New Roman" w:eastAsia="Times New Roman"/>
        </w:rPr>
        <w:t>50</w:t>
      </w:r>
      <w:r>
        <w:rPr>
          <w:rFonts w:ascii="新宋体" w:hAnsi="新宋体" w:eastAsia="新宋体" w:hint="eastAsia"/>
        </w:rPr>
        <w:t>℃</w:t>
      </w:r>
      <w:r>
        <w:t>的超声波中萃取</w:t>
      </w:r>
      <w:r>
        <w:rPr>
          <w:rFonts w:ascii="Times New Roman" w:hAnsi="Times New Roman" w:eastAsia="Times New Roman"/>
        </w:rPr>
        <w:t>40min</w:t>
      </w:r>
      <w:r>
        <w:t>。萃取结束后将纤维</w:t>
      </w:r>
      <w:r>
        <w:t>头缩回，立即插入气相色谱仪进样口，露出纤维头解吸</w:t>
      </w:r>
      <w:r>
        <w:rPr>
          <w:rFonts w:ascii="Times New Roman" w:hAnsi="Times New Roman" w:eastAsia="Times New Roman"/>
        </w:rPr>
        <w:t>10min</w:t>
      </w:r>
      <w:r>
        <w:t>。</w:t>
      </w:r>
    </w:p>
    <w:p w:rsidR="0018722C">
      <w:pPr>
        <w:pStyle w:val="4"/>
        <w:topLinePunct/>
        <w:ind w:left="200" w:hangingChars="200" w:hanging="200"/>
      </w:pPr>
      <w:bookmarkStart w:id="48903" w:name="_Toc68648903"/>
      <w:r>
        <w:rPr>
          <w:b/>
        </w:rPr>
        <w:t>1.5.2</w:t>
      </w:r>
      <w:r>
        <w:t xml:space="preserve"> </w:t>
      </w:r>
      <w:r>
        <w:t>色谱条件</w:t>
      </w:r>
      <w:bookmarkEnd w:id="48903"/>
    </w:p>
    <w:p w:rsidR="0018722C">
      <w:pPr>
        <w:topLinePunct/>
      </w:pPr>
      <w:r>
        <w:t xml:space="preserve">色谱柱，</w:t>
      </w:r>
      <w:r>
        <w:rPr>
          <w:rFonts w:ascii="Times New Roman" w:hAnsi="Times New Roman" w:eastAsia="Times New Roman"/>
        </w:rPr>
        <w:t xml:space="preserve">HP-INNOwax Polyethylene Glycol </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30m×0.25mm</w:t>
      </w:r>
      <w:r>
        <w:t xml:space="preserve">, </w:t>
      </w:r>
      <w:r>
        <w:rPr>
          <w:rFonts w:ascii="Times New Roman" w:hAnsi="Times New Roman" w:eastAsia="Times New Roman"/>
        </w:rPr>
        <w:t xml:space="preserve">0.25μm</w:t>
      </w:r>
      <w:r>
        <w:rPr>
          <w:rFonts w:ascii="Times New Roman" w:hAnsi="Times New Roman" w:eastAsia="Times New Roman"/>
        </w:rPr>
        <w:t xml:space="preserve">)</w:t>
      </w:r>
      <w:r>
        <w:t xml:space="preserve">，美国安捷伦；</w:t>
      </w:r>
    </w:p>
    <w:p w:rsidR="0018722C">
      <w:pPr>
        <w:topLinePunct/>
      </w:pPr>
      <w:r>
        <w:t>气相色谱条件：分流方式为不分流，柱温采用线性程序升温，起始温度为</w:t>
      </w:r>
    </w:p>
    <w:p w:rsidR="0018722C">
      <w:pPr>
        <w:topLinePunct/>
      </w:pPr>
      <w:r>
        <w:rPr>
          <w:rFonts w:ascii="Times New Roman" w:hAnsi="Times New Roman" w:eastAsia="Times New Roman"/>
        </w:rPr>
        <w:t>40</w:t>
      </w:r>
      <w:r>
        <w:rPr>
          <w:rFonts w:ascii="新宋体" w:hAnsi="新宋体" w:eastAsia="新宋体" w:hint="eastAsia"/>
        </w:rPr>
        <w:t>℃</w:t>
      </w:r>
      <w:r>
        <w:t>，保持</w:t>
      </w:r>
      <w:r>
        <w:rPr>
          <w:rFonts w:ascii="Times New Roman" w:hAnsi="Times New Roman" w:eastAsia="Times New Roman"/>
        </w:rPr>
        <w:t>3min</w:t>
      </w:r>
      <w:r>
        <w:t>，以</w:t>
      </w:r>
      <w:r>
        <w:rPr>
          <w:rFonts w:ascii="Times New Roman" w:hAnsi="Times New Roman" w:eastAsia="Times New Roman"/>
        </w:rPr>
        <w:t>1min 5</w:t>
      </w:r>
      <w:r>
        <w:rPr>
          <w:rFonts w:ascii="新宋体" w:hAnsi="新宋体" w:eastAsia="新宋体" w:hint="eastAsia"/>
        </w:rPr>
        <w:t>℃</w:t>
      </w:r>
      <w:r>
        <w:t>的升温速度升至</w:t>
      </w:r>
      <w:r>
        <w:rPr>
          <w:rFonts w:ascii="Times New Roman" w:hAnsi="Times New Roman" w:eastAsia="Times New Roman"/>
        </w:rPr>
        <w:t>120</w:t>
      </w:r>
      <w:r>
        <w:rPr>
          <w:rFonts w:ascii="新宋体" w:hAnsi="新宋体" w:eastAsia="新宋体" w:hint="eastAsia"/>
        </w:rPr>
        <w:t>℃</w:t>
      </w:r>
      <w:r>
        <w:t>，再以</w:t>
      </w:r>
      <w:r>
        <w:rPr>
          <w:rFonts w:ascii="Times New Roman" w:hAnsi="Times New Roman" w:eastAsia="Times New Roman"/>
        </w:rPr>
        <w:t>1min 8</w:t>
      </w:r>
      <w:r>
        <w:rPr>
          <w:rFonts w:ascii="新宋体" w:hAnsi="新宋体" w:eastAsia="新宋体" w:hint="eastAsia"/>
        </w:rPr>
        <w:t>℃</w:t>
      </w:r>
      <w:r>
        <w:t>的升温速度升至</w:t>
      </w:r>
      <w:r>
        <w:rPr>
          <w:rFonts w:ascii="Times New Roman" w:hAnsi="Times New Roman" w:eastAsia="Times New Roman"/>
        </w:rPr>
        <w:t>200</w:t>
      </w:r>
      <w:r>
        <w:rPr>
          <w:rFonts w:ascii="新宋体" w:hAnsi="新宋体" w:eastAsia="新宋体" w:hint="eastAsia"/>
        </w:rPr>
        <w:t>℃</w:t>
      </w:r>
      <w:r>
        <w:t>，保持</w:t>
      </w:r>
      <w:r>
        <w:rPr>
          <w:rFonts w:ascii="Times New Roman" w:hAnsi="Times New Roman" w:eastAsia="Times New Roman"/>
        </w:rPr>
        <w:t>10min</w:t>
      </w:r>
      <w:r>
        <w:t>。载气为</w:t>
      </w:r>
      <w:r>
        <w:rPr>
          <w:rFonts w:ascii="Times New Roman" w:hAnsi="Times New Roman" w:eastAsia="Times New Roman"/>
        </w:rPr>
        <w:t>He</w:t>
      </w:r>
      <w:r>
        <w:t>（</w:t>
      </w:r>
      <w:r>
        <w:rPr>
          <w:rFonts w:ascii="Times New Roman" w:hAnsi="Times New Roman" w:eastAsia="Times New Roman"/>
        </w:rPr>
        <w:t>99.999%</w:t>
      </w:r>
      <w:r>
        <w:t>）</w:t>
      </w:r>
      <w:r>
        <w:t>，体积流量为</w:t>
      </w:r>
      <w:r>
        <w:rPr>
          <w:rFonts w:ascii="Times New Roman" w:hAnsi="Times New Roman" w:eastAsia="Times New Roman"/>
        </w:rPr>
        <w:t>1mL</w:t>
      </w:r>
      <w:r>
        <w:t>／</w:t>
      </w:r>
      <w:r>
        <w:rPr>
          <w:rFonts w:ascii="Times New Roman" w:hAnsi="Times New Roman" w:eastAsia="Times New Roman"/>
        </w:rPr>
        <w:t>min</w:t>
      </w:r>
      <w:r>
        <w:t>，进样口温度为</w:t>
      </w:r>
      <w:r>
        <w:rPr>
          <w:rFonts w:ascii="Times New Roman" w:hAnsi="Times New Roman" w:eastAsia="Times New Roman"/>
        </w:rPr>
        <w:t>250</w:t>
      </w:r>
      <w:r>
        <w:rPr>
          <w:rFonts w:ascii="新宋体" w:hAnsi="新宋体" w:eastAsia="新宋体" w:hint="eastAsia"/>
        </w:rPr>
        <w:t>℃</w:t>
      </w:r>
      <w:r>
        <w:t>。</w:t>
      </w:r>
    </w:p>
    <w:p w:rsidR="0018722C">
      <w:pPr>
        <w:topLinePunct/>
      </w:pPr>
      <w:r>
        <w:t>质谱条件：</w:t>
      </w:r>
      <w:r>
        <w:rPr>
          <w:rFonts w:ascii="Times New Roman" w:hAnsi="Times New Roman" w:eastAsia="Times New Roman"/>
        </w:rPr>
        <w:t>EI+</w:t>
      </w:r>
      <w:r>
        <w:t>电离源，电子能量为</w:t>
      </w:r>
      <w:r>
        <w:rPr>
          <w:rFonts w:ascii="Times New Roman" w:hAnsi="Times New Roman" w:eastAsia="Times New Roman"/>
        </w:rPr>
        <w:t>70eV</w:t>
      </w:r>
      <w:r>
        <w:t>，灯丝流量为</w:t>
      </w:r>
      <w:r>
        <w:rPr>
          <w:rFonts w:ascii="Times New Roman" w:hAnsi="Times New Roman" w:eastAsia="Times New Roman"/>
        </w:rPr>
        <w:t>0.20mA</w:t>
      </w:r>
      <w:r>
        <w:t>，检测器电压为</w:t>
      </w:r>
      <w:r>
        <w:rPr>
          <w:rFonts w:ascii="Times New Roman" w:hAnsi="Times New Roman" w:eastAsia="Times New Roman"/>
        </w:rPr>
        <w:t>350V</w:t>
      </w:r>
      <w:r>
        <w:t>。扫描范围为</w:t>
      </w:r>
      <w:r>
        <w:rPr>
          <w:rFonts w:ascii="Times New Roman" w:hAnsi="Times New Roman" w:eastAsia="Times New Roman"/>
        </w:rPr>
        <w:t>33</w:t>
      </w:r>
      <w:r>
        <w:t>～</w:t>
      </w:r>
      <w:r>
        <w:rPr>
          <w:rFonts w:ascii="Times New Roman" w:hAnsi="Times New Roman" w:eastAsia="Times New Roman"/>
        </w:rPr>
        <w:t>450AMU</w:t>
      </w:r>
      <w:r>
        <w:t>，离子源温度为</w:t>
      </w:r>
      <w:r>
        <w:rPr>
          <w:rFonts w:ascii="Times New Roman" w:hAnsi="Times New Roman" w:eastAsia="Times New Roman"/>
        </w:rPr>
        <w:t>200</w:t>
      </w:r>
      <w:r>
        <w:rPr>
          <w:rFonts w:ascii="新宋体" w:hAnsi="新宋体" w:eastAsia="新宋体" w:hint="eastAsia"/>
        </w:rPr>
        <w:t>℃</w:t>
      </w:r>
      <w:r>
        <w:t>。</w:t>
      </w:r>
    </w:p>
    <w:p w:rsidR="0018722C">
      <w:pPr>
        <w:pStyle w:val="Heading2"/>
        <w:topLinePunct/>
        <w:ind w:left="171" w:hangingChars="171" w:hanging="171"/>
      </w:pPr>
      <w:bookmarkStart w:id="48904" w:name="_Toc68648904"/>
      <w:bookmarkStart w:name="_TOC_250032" w:id="111"/>
      <w:bookmarkEnd w:id="111"/>
      <w:r>
        <w:rPr>
          <w:b/>
        </w:rPr>
        <w:t>2</w:t>
      </w:r>
      <w:r>
        <w:t xml:space="preserve"> </w:t>
      </w:r>
      <w:r>
        <w:t>结果与分析</w:t>
      </w:r>
      <w:bookmarkEnd w:id="48904"/>
    </w:p>
    <w:p w:rsidR="0018722C">
      <w:pPr>
        <w:pStyle w:val="Heading3"/>
        <w:topLinePunct/>
        <w:ind w:left="200" w:hangingChars="200" w:hanging="200"/>
      </w:pPr>
      <w:bookmarkStart w:id="48905" w:name="_Toc68648905"/>
      <w:bookmarkStart w:name="_TOC_250031" w:id="112"/>
      <w:bookmarkEnd w:id="112"/>
      <w:r>
        <w:rPr>
          <w:b/>
        </w:rPr>
        <w:t>2.1</w:t>
      </w:r>
      <w:r>
        <w:t xml:space="preserve"> </w:t>
      </w:r>
      <w:r>
        <w:t>早钟枇杷酒降酸处理香气的变化</w:t>
      </w:r>
      <w:bookmarkEnd w:id="48905"/>
    </w:p>
    <w:p w:rsidR="0018722C">
      <w:pPr>
        <w:topLinePunct/>
      </w:pPr>
      <w:r>
        <w:t>早钟枇杷酒经酵母</w:t>
      </w:r>
      <w:r>
        <w:rPr>
          <w:rFonts w:ascii="Times New Roman" w:eastAsia="Times New Roman"/>
        </w:rPr>
        <w:t>CU-6</w:t>
      </w:r>
      <w:r w:rsidR="001852F3">
        <w:rPr>
          <w:rFonts w:ascii="Times New Roman" w:eastAsia="Times New Roman"/>
        </w:rPr>
        <w:t xml:space="preserve"> </w:t>
      </w:r>
      <w:r>
        <w:t>降酸处理后，样品经</w:t>
      </w:r>
      <w:r>
        <w:rPr>
          <w:rFonts w:ascii="Times New Roman" w:eastAsia="Times New Roman"/>
        </w:rPr>
        <w:t>HS-SPME</w:t>
      </w:r>
      <w:r w:rsidR="001852F3">
        <w:rPr>
          <w:rFonts w:ascii="Times New Roman" w:eastAsia="Times New Roman"/>
        </w:rPr>
        <w:t xml:space="preserve"> </w:t>
      </w:r>
      <w:r>
        <w:t>萃取吸附后，在</w:t>
      </w:r>
    </w:p>
    <w:p w:rsidR="0018722C">
      <w:pPr>
        <w:topLinePunct/>
      </w:pPr>
      <w:r>
        <w:rPr>
          <w:rFonts w:ascii="Times New Roman" w:eastAsia="Times New Roman"/>
        </w:rPr>
        <w:t>GC-MS</w:t>
      </w:r>
      <w:r>
        <w:t>条件下分析，得到香气成分总离子图，结果见图</w:t>
      </w:r>
      <w:r>
        <w:rPr>
          <w:rFonts w:ascii="Times New Roman" w:eastAsia="Times New Roman"/>
        </w:rPr>
        <w:t>5-1</w:t>
      </w:r>
      <w:r>
        <w:t>、</w:t>
      </w:r>
      <w:r>
        <w:rPr>
          <w:rFonts w:ascii="Times New Roman" w:eastAsia="Times New Roman"/>
        </w:rPr>
        <w:t>5-2</w:t>
      </w:r>
      <w:r>
        <w:t>。</w:t>
      </w:r>
    </w:p>
    <w:p w:rsidR="0018722C">
      <w:pPr>
        <w:pStyle w:val="affff5"/>
        <w:keepNext/>
        <w:topLinePunct/>
      </w:pPr>
      <w:r>
        <w:rPr>
          <w:sz w:val="20"/>
        </w:rPr>
        <w:drawing>
          <wp:inline distT="0" distB="0" distL="0" distR="0">
            <wp:extent cx="4724500" cy="1991273"/>
            <wp:effectExtent l="0" t="0" r="0" b="0"/>
            <wp:docPr id="35" name="image75.png" descr=""/>
            <wp:cNvGraphicFramePr>
              <a:graphicFrameLocks noChangeAspect="1"/>
            </wp:cNvGraphicFramePr>
            <a:graphic>
              <a:graphicData uri="http://schemas.openxmlformats.org/drawingml/2006/picture">
                <pic:pic>
                  <pic:nvPicPr>
                    <pic:cNvPr id="36" name="image75.png"/>
                    <pic:cNvPicPr/>
                  </pic:nvPicPr>
                  <pic:blipFill>
                    <a:blip r:embed="rId85" cstate="print"/>
                    <a:stretch>
                      <a:fillRect/>
                    </a:stretch>
                  </pic:blipFill>
                  <pic:spPr>
                    <a:xfrm>
                      <a:off x="0" y="0"/>
                      <a:ext cx="5293599" cy="2231136"/>
                    </a:xfrm>
                    <a:prstGeom prst="rect">
                      <a:avLst/>
                    </a:prstGeom>
                  </pic:spPr>
                </pic:pic>
              </a:graphicData>
            </a:graphic>
          </wp:inline>
        </w:drawing>
      </w:r>
      <w:r/>
    </w:p>
    <w:p w:rsidR="0018722C">
      <w:pPr>
        <w:pStyle w:val="a9"/>
        <w:topLinePunct/>
      </w:pPr>
      <w:r>
        <w:t>图</w:t>
      </w:r>
      <w:r>
        <w:rPr>
          <w:rFonts w:ascii="Times New Roman" w:eastAsia="Times New Roman"/>
        </w:rPr>
        <w:t>5-1</w:t>
      </w:r>
      <w:r>
        <w:t xml:space="preserve">  </w:t>
      </w:r>
      <w:r>
        <w:t>早钟枇杷酒</w:t>
      </w:r>
      <w:r>
        <w:t>香气成分</w:t>
      </w:r>
      <w:r>
        <w:rPr>
          <w:rFonts w:ascii="Times New Roman" w:eastAsia="Times New Roman"/>
        </w:rPr>
        <w:t>GC</w:t>
      </w:r>
      <w:r>
        <w:t>／</w:t>
      </w:r>
      <w:r>
        <w:rPr>
          <w:rFonts w:ascii="Times New Roman" w:eastAsia="Times New Roman"/>
        </w:rPr>
        <w:t>MS</w:t>
      </w:r>
      <w:r>
        <w:t>总离子图</w:t>
      </w:r>
      <w:r>
        <w:t>（</w:t>
      </w:r>
      <w:r>
        <w:t>降酸前</w:t>
      </w:r>
      <w:r>
        <w:t>）</w:t>
      </w:r>
    </w:p>
    <w:p w:rsidR="0018722C">
      <w:pPr>
        <w:topLinePunct/>
      </w:pPr>
      <w:r>
        <w:rPr>
          <w:rFonts w:ascii="Times New Roman" w:eastAsia="Times New Roman"/>
        </w:rPr>
        <w:t>Fig</w:t>
      </w:r>
      <w:r>
        <w:t>．</w:t>
      </w:r>
      <w:r>
        <w:rPr>
          <w:rFonts w:ascii="Times New Roman" w:eastAsia="Times New Roman"/>
        </w:rPr>
        <w:t>5-1</w:t>
      </w:r>
      <w:r w:rsidRPr="00000000">
        <w:tab/>
        <w:t>Chromatogram of aroma compounds from Zaozhong loquat</w:t>
      </w:r>
      <w:r>
        <w:rPr>
          <w:rFonts w:ascii="Times New Roman" w:eastAsia="Times New Roman"/>
        </w:rPr>
        <w:t> </w:t>
      </w:r>
      <w:r>
        <w:rPr>
          <w:rFonts w:ascii="Times New Roman" w:eastAsia="Times New Roman"/>
        </w:rPr>
        <w:t>wine</w:t>
      </w:r>
      <w:r>
        <w:rPr>
          <w:rFonts w:ascii="Times New Roman" w:eastAsia="Times New Roman"/>
        </w:rPr>
        <w:t> </w:t>
      </w:r>
      <w:r>
        <w:rPr>
          <w:rFonts w:ascii="Times New Roman" w:eastAsia="Times New Roman"/>
        </w:rPr>
        <w:t>using</w:t>
      </w:r>
      <w:r>
        <w:rPr>
          <w:rFonts w:ascii="Times New Roman" w:eastAsia="Times New Roman"/>
        </w:rPr>
        <w:t> </w:t>
      </w:r>
      <w:r>
        <w:rPr>
          <w:rFonts w:ascii="Times New Roman" w:eastAsia="Times New Roman"/>
        </w:rPr>
        <w:t>GC</w:t>
      </w:r>
      <w:r>
        <w:rPr>
          <w:rFonts w:ascii="Times New Roman" w:eastAsia="Times New Roman"/>
        </w:rPr>
        <w:t>/</w:t>
      </w:r>
      <w:r>
        <w:rPr>
          <w:rFonts w:ascii="Times New Roman" w:eastAsia="Times New Roman"/>
        </w:rPr>
        <w:t>MS</w:t>
      </w:r>
      <w:r>
        <w:rPr>
          <w:rFonts w:ascii="Times New Roman" w:eastAsia="Times New Roman"/>
        </w:rPr>
        <w:t>(</w:t>
      </w:r>
      <w:r>
        <w:rPr>
          <w:rFonts w:ascii="Times New Roman" w:eastAsia="Times New Roman"/>
        </w:rPr>
        <w:t>Ck</w:t>
      </w:r>
      <w:r>
        <w:rPr>
          <w:rFonts w:ascii="Times New Roman" w:eastAsia="Times New Roman"/>
        </w:rPr>
        <w:t>)</w:t>
      </w:r>
    </w:p>
    <w:p w:rsidR="0018722C">
      <w:pPr>
        <w:pStyle w:val="aff7"/>
        <w:topLinePunct/>
      </w:pPr>
      <w:r>
        <w:drawing>
          <wp:inline>
            <wp:extent cx="5293520" cy="2243328"/>
            <wp:effectExtent l="0" t="0" r="0" b="0"/>
            <wp:docPr id="37" name="image76.png" descr=""/>
            <wp:cNvGraphicFramePr>
              <a:graphicFrameLocks noChangeAspect="1"/>
            </wp:cNvGraphicFramePr>
            <a:graphic>
              <a:graphicData uri="http://schemas.openxmlformats.org/drawingml/2006/picture">
                <pic:pic>
                  <pic:nvPicPr>
                    <pic:cNvPr id="38" name="image76.png"/>
                    <pic:cNvPicPr/>
                  </pic:nvPicPr>
                  <pic:blipFill>
                    <a:blip r:embed="rId86" cstate="print"/>
                    <a:stretch>
                      <a:fillRect/>
                    </a:stretch>
                  </pic:blipFill>
                  <pic:spPr>
                    <a:xfrm>
                      <a:off x="0" y="0"/>
                      <a:ext cx="5293520" cy="2243328"/>
                    </a:xfrm>
                    <a:prstGeom prst="rect">
                      <a:avLst/>
                    </a:prstGeom>
                  </pic:spPr>
                </pic:pic>
              </a:graphicData>
            </a:graphic>
          </wp:inline>
        </w:drawing>
      </w:r>
    </w:p>
    <w:p w:rsidR="0018722C">
      <w:pPr>
        <w:pStyle w:val="a9"/>
        <w:topLinePunct/>
      </w:pPr>
      <w:r>
        <w:t>图</w:t>
      </w:r>
      <w:r>
        <w:rPr>
          <w:rFonts w:ascii="Times New Roman" w:eastAsia="Times New Roman"/>
        </w:rPr>
        <w:t>5-2</w:t>
      </w:r>
      <w:r>
        <w:t xml:space="preserve">  </w:t>
      </w:r>
      <w:r>
        <w:t>早钟枇杷酒</w:t>
      </w:r>
      <w:r>
        <w:t>香气成分</w:t>
      </w:r>
      <w:r>
        <w:rPr>
          <w:rFonts w:ascii="Times New Roman" w:eastAsia="Times New Roman"/>
        </w:rPr>
        <w:t>GC</w:t>
      </w:r>
      <w:r>
        <w:t>／</w:t>
      </w:r>
      <w:r>
        <w:rPr>
          <w:rFonts w:ascii="Times New Roman" w:eastAsia="Times New Roman"/>
        </w:rPr>
        <w:t>MS</w:t>
      </w:r>
      <w:r>
        <w:t>总离子图</w:t>
      </w:r>
      <w:r>
        <w:t>（</w:t>
      </w:r>
      <w:r>
        <w:t>降酸后</w:t>
      </w:r>
      <w:r>
        <w:t>）</w:t>
      </w:r>
    </w:p>
    <w:p w:rsidR="0018722C">
      <w:pPr>
        <w:topLinePunct/>
      </w:pPr>
      <w:r>
        <w:rPr>
          <w:rFonts w:ascii="Times New Roman" w:eastAsia="Times New Roman"/>
        </w:rPr>
        <w:t>Fig</w:t>
      </w:r>
      <w:r>
        <w:t>．</w:t>
      </w:r>
      <w:r>
        <w:rPr>
          <w:rFonts w:ascii="Times New Roman" w:eastAsia="Times New Roman"/>
        </w:rPr>
        <w:t>5-2</w:t>
      </w:r>
      <w:r w:rsidRPr="00000000">
        <w:tab/>
        <w:t>Chromatogram of aroma compounds from Zaozhong loquat</w:t>
      </w:r>
      <w:r>
        <w:rPr>
          <w:rFonts w:ascii="Times New Roman" w:eastAsia="Times New Roman"/>
        </w:rPr>
        <w:t> </w:t>
      </w:r>
      <w:r>
        <w:rPr>
          <w:rFonts w:ascii="Times New Roman" w:eastAsia="Times New Roman"/>
        </w:rPr>
        <w:t>wine</w:t>
      </w:r>
      <w:r>
        <w:rPr>
          <w:rFonts w:ascii="Times New Roman" w:eastAsia="Times New Roman"/>
        </w:rPr>
        <w:t> </w:t>
      </w:r>
      <w:r>
        <w:rPr>
          <w:rFonts w:ascii="Times New Roman" w:eastAsia="Times New Roman"/>
        </w:rPr>
        <w:t>using</w:t>
      </w:r>
      <w:r>
        <w:rPr>
          <w:rFonts w:ascii="Times New Roman" w:eastAsia="Times New Roman"/>
        </w:rPr>
        <w:t> </w:t>
      </w:r>
      <w:r>
        <w:rPr>
          <w:rFonts w:ascii="Times New Roman" w:eastAsia="Times New Roman"/>
        </w:rPr>
        <w:t>GC</w:t>
      </w:r>
      <w:r>
        <w:rPr>
          <w:rFonts w:ascii="Times New Roman" w:eastAsia="Times New Roman"/>
        </w:rPr>
        <w:t>/</w:t>
      </w:r>
      <w:r>
        <w:rPr>
          <w:rFonts w:ascii="Times New Roman" w:eastAsia="Times New Roman"/>
        </w:rPr>
        <w:t>MS</w:t>
      </w:r>
      <w:r>
        <w:rPr>
          <w:rFonts w:ascii="Times New Roman" w:eastAsia="Times New Roman"/>
        </w:rPr>
        <w:t>(</w:t>
      </w:r>
      <w:r>
        <w:rPr>
          <w:rFonts w:ascii="Times New Roman" w:eastAsia="Times New Roman"/>
        </w:rPr>
        <w:t>via</w:t>
      </w:r>
      <w:r>
        <w:rPr>
          <w:rFonts w:ascii="Times New Roman" w:eastAsia="Times New Roman"/>
        </w:rPr>
        <w:t> </w:t>
      </w:r>
      <w:r>
        <w:rPr>
          <w:rFonts w:ascii="Times New Roman" w:eastAsia="Times New Roman"/>
        </w:rPr>
        <w:t>deacidification</w:t>
      </w:r>
      <w:r>
        <w:rPr>
          <w:rFonts w:ascii="Times New Roman" w:eastAsia="Times New Roman"/>
        </w:rPr>
        <w:t>)</w:t>
      </w:r>
    </w:p>
    <w:p w:rsidR="0018722C">
      <w:pPr>
        <w:topLinePunct/>
      </w:pPr>
      <w:r>
        <w:t>由图</w:t>
      </w:r>
      <w:r>
        <w:rPr>
          <w:rFonts w:ascii="Times New Roman" w:eastAsia="Times New Roman"/>
        </w:rPr>
        <w:t>5-1</w:t>
      </w:r>
      <w:r>
        <w:t>、</w:t>
      </w:r>
      <w:r>
        <w:rPr>
          <w:rFonts w:ascii="Times New Roman" w:eastAsia="Times New Roman"/>
        </w:rPr>
        <w:t>5-2</w:t>
      </w:r>
      <w:r>
        <w:t>可知，早钟枇杷酒经过酵母</w:t>
      </w:r>
      <w:r>
        <w:rPr>
          <w:rFonts w:ascii="Times New Roman" w:eastAsia="Times New Roman"/>
        </w:rPr>
        <w:t>CU-6</w:t>
      </w:r>
      <w:r>
        <w:t>降酸处理，其香气成分发生了部分变化。其主要香气成分经</w:t>
      </w:r>
      <w:r>
        <w:rPr>
          <w:rFonts w:ascii="Times New Roman" w:eastAsia="Times New Roman"/>
        </w:rPr>
        <w:t>NIST05a</w:t>
      </w:r>
      <w:r>
        <w:t>谱库检索，采取积分后分析列表，其差异</w:t>
      </w:r>
      <w:r>
        <w:t>见表</w:t>
      </w:r>
      <w:r>
        <w:rPr>
          <w:rFonts w:ascii="Times New Roman" w:eastAsia="Times New Roman"/>
        </w:rPr>
        <w:t>5-4</w:t>
      </w:r>
      <w:r>
        <w:t>。</w:t>
      </w:r>
    </w:p>
    <w:p w:rsidR="0018722C">
      <w:pPr>
        <w:pStyle w:val="a8"/>
        <w:topLinePunct/>
      </w:pPr>
      <w:r>
        <w:t>表</w:t>
      </w:r>
      <w:r>
        <w:rPr>
          <w:rFonts w:ascii="Times New Roman" w:eastAsia="Times New Roman"/>
        </w:rPr>
        <w:t>5-4</w:t>
      </w:r>
      <w:r>
        <w:t xml:space="preserve">  </w:t>
      </w:r>
      <w:r>
        <w:t>早钟枇杷酒降酸前后主要香气成分变化</w:t>
      </w:r>
    </w:p>
    <w:p w:rsidR="0018722C">
      <w:pPr>
        <w:pStyle w:val="a8"/>
        <w:topLinePunct/>
      </w:pPr>
      <w:r>
        <w:rPr>
          <w:rFonts w:ascii="Times New Roman"/>
        </w:rPr>
        <w:t>Tab.</w:t>
      </w:r>
      <w:r>
        <w:t xml:space="preserve"> </w:t>
      </w:r>
      <w:r w:rsidRPr="00DB64CE">
        <w:rPr>
          <w:rFonts w:ascii="Times New Roman"/>
        </w:rPr>
        <w:t>5-4</w:t>
      </w:r>
      <w:r>
        <w:t xml:space="preserve">  </w:t>
      </w:r>
      <w:r w:rsidRPr="00DB64CE">
        <w:rPr>
          <w:rFonts w:ascii="Times New Roman"/>
        </w:rPr>
        <w:t>Changes of aroma of zaozhong loquat wine via deacidation</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2"/>
        <w:gridCol w:w="3817"/>
        <w:gridCol w:w="1818"/>
        <w:gridCol w:w="920"/>
        <w:gridCol w:w="913"/>
      </w:tblGrid>
      <w:tr>
        <w:trPr>
          <w:tblHeader/>
        </w:trPr>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保留时间</w:t>
            </w:r>
          </w:p>
        </w:tc>
        <w:tc>
          <w:tcPr>
            <w:tcW w:w="223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香气名称</w:t>
            </w:r>
            <w:r w:rsidRPr="00000000">
              <w:rPr>
                <w:sz w:val="24"/>
                <w:szCs w:val="24"/>
              </w:rPr>
              <w:t>（</w:t>
            </w:r>
            <w:r w:rsidRPr="00000000">
              <w:rPr>
                <w:sz w:val="24"/>
                <w:szCs w:val="24"/>
              </w:rPr>
              <w:t>英文</w:t>
            </w:r>
            <w:r w:rsidRPr="00000000">
              <w:rPr>
                <w:sz w:val="24"/>
                <w:szCs w:val="24"/>
              </w:rPr>
              <w:t>）</w:t>
            </w:r>
          </w:p>
        </w:tc>
        <w:tc>
          <w:tcPr>
            <w:tcW w:w="213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面积百分比</w:t>
            </w:r>
          </w:p>
          <w:p w:rsidR="0018722C">
            <w:pPr>
              <w:pStyle w:val="a7"/>
              <w:topLinePunct/>
              <w:ind w:leftChars="0" w:left="0" w:rightChars="0" w:right="0" w:firstLineChars="0" w:firstLine="0"/>
              <w:spacing w:line="240" w:lineRule="atLeast"/>
            </w:pPr>
            <w:r w:rsidRPr="00000000">
              <w:rPr>
                <w:sz w:val="24"/>
                <w:szCs w:val="24"/>
              </w:rPr>
              <w:t>香气名称</w:t>
            </w:r>
            <w:r w:rsidRPr="00000000">
              <w:rPr>
                <w:sz w:val="24"/>
                <w:szCs w:val="24"/>
              </w:rPr>
              <w:tab/>
            </w:r>
            <w:r w:rsidRPr="00000000">
              <w:rPr>
                <w:sz w:val="24"/>
                <w:szCs w:val="24"/>
              </w:rPr>
              <w:t>（</w:t>
            </w:r>
            <w:r w:rsidRPr="00000000">
              <w:rPr>
                <w:sz w:val="24"/>
                <w:szCs w:val="24"/>
              </w:rPr>
              <w:t>%</w:t>
            </w:r>
            <w:r w:rsidRPr="00000000">
              <w:rPr>
                <w:sz w:val="24"/>
                <w:szCs w:val="24"/>
              </w:rPr>
              <w:t>）</w:t>
            </w:r>
          </w:p>
        </w:tc>
      </w:tr>
      <w:tr>
        <w:tc>
          <w:tcPr>
            <w:tcW w:w="6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min</w:t>
            </w:r>
          </w:p>
        </w:tc>
        <w:tc>
          <w:tcPr>
            <w:tcW w:w="2235" w:type="pct"/>
            <w:vAlign w:val="center"/>
          </w:tcPr>
          <w:p w:rsidR="0018722C">
            <w:pPr>
              <w:pStyle w:val="a5"/>
              <w:topLinePunct/>
              <w:ind w:leftChars="0" w:left="0" w:rightChars="0" w:right="0" w:firstLineChars="0" w:firstLine="0"/>
              <w:spacing w:line="240" w:lineRule="atLeast"/>
            </w:pPr>
          </w:p>
        </w:tc>
        <w:tc>
          <w:tcPr>
            <w:tcW w:w="106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Ck</w:t>
            </w:r>
          </w:p>
        </w:tc>
        <w:tc>
          <w:tcPr>
            <w:tcW w:w="535" w:type="pct"/>
            <w:vAlign w:val="center"/>
          </w:tcPr>
          <w:p w:rsidR="0018722C">
            <w:pPr>
              <w:pStyle w:val="ad"/>
              <w:topLinePunct/>
              <w:ind w:leftChars="0" w:left="0" w:rightChars="0" w:right="0" w:firstLineChars="0" w:firstLine="0"/>
              <w:spacing w:line="240" w:lineRule="atLeast"/>
            </w:pPr>
            <w:r w:rsidRPr="00000000">
              <w:rPr>
                <w:sz w:val="24"/>
                <w:szCs w:val="24"/>
              </w:rPr>
              <w:t>De</w:t>
            </w:r>
          </w:p>
        </w:tc>
      </w:tr>
      <w:tr>
        <w:tc>
          <w:tcPr>
            <w:tcW w:w="628" w:type="pct"/>
            <w:vAlign w:val="center"/>
          </w:tcPr>
          <w:p w:rsidR="0018722C">
            <w:pPr>
              <w:pStyle w:val="ac"/>
              <w:topLinePunct/>
              <w:ind w:leftChars="0" w:left="0" w:rightChars="0" w:right="0" w:firstLineChars="0" w:firstLine="0"/>
              <w:spacing w:line="240" w:lineRule="atLeast"/>
            </w:pP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醇类</w:t>
            </w:r>
          </w:p>
        </w:tc>
        <w:tc>
          <w:tcPr>
            <w:tcW w:w="106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61.211</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63.124</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7.49</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2-Hexanol,3-methyl-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甲基</w:t>
            </w:r>
            <w:r w:rsidRPr="00000000">
              <w:rPr>
                <w:sz w:val="24"/>
                <w:szCs w:val="24"/>
              </w:rPr>
              <w:t>-2-</w:t>
            </w:r>
            <w:r w:rsidRPr="00000000">
              <w:rPr>
                <w:sz w:val="24"/>
                <w:szCs w:val="24"/>
              </w:rPr>
              <w:t>己醇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4.719</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2.591</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11.23</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1-Butanol,3-methyl-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异戊醇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32.294</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29.233</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12.22</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2R,4R</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-Pentanediol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2R,4R</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戊二</w:t>
            </w:r>
          </w:p>
          <w:p w:rsidR="0018722C">
            <w:pPr>
              <w:pStyle w:val="a5"/>
              <w:topLinePunct/>
              <w:ind w:leftChars="0" w:left="0" w:rightChars="0" w:right="0" w:firstLineChars="0" w:firstLine="0"/>
              <w:spacing w:line="240" w:lineRule="atLeast"/>
            </w:pPr>
            <w:r w:rsidRPr="00000000">
              <w:rPr>
                <w:sz w:val="24"/>
                <w:szCs w:val="24"/>
              </w:rPr>
              <w:t>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0.586</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19.25</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2-Butanol, 3-methyl-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甲基</w:t>
            </w:r>
            <w:r w:rsidRPr="00000000">
              <w:rPr>
                <w:sz w:val="24"/>
                <w:szCs w:val="24"/>
              </w:rPr>
              <w:t>-2-</w:t>
            </w:r>
            <w:r w:rsidRPr="00000000">
              <w:rPr>
                <w:sz w:val="24"/>
                <w:szCs w:val="24"/>
              </w:rPr>
              <w:t>丁醇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0.073</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20.88</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2,3-Butanediol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2,3-</w:t>
            </w:r>
            <w:r w:rsidRPr="00000000">
              <w:rPr>
                <w:sz w:val="24"/>
                <w:szCs w:val="24"/>
              </w:rPr>
              <w:t>丁二醇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2.384</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1.426</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21.69</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 xml:space="preserve">(</w:t>
            </w:r>
            <w:r w:rsidRPr="00000000">
              <w:rPr>
                <w:sz w:val="24"/>
                <w:szCs w:val="24"/>
              </w:rPr>
              <w:t xml:space="preserve">S</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-1,2-Propanediol </w:t>
            </w:r>
            <w:r w:rsidRPr="00000000">
              <w:rPr>
                <w:sz w:val="24"/>
                <w:szCs w:val="24"/>
              </w:rPr>
              <w:t xml:space="preserve">(</w:t>
            </w:r>
            <w:r w:rsidRPr="00000000">
              <w:rPr>
                <w:sz w:val="24"/>
                <w:szCs w:val="24"/>
              </w:rPr>
              <w:t xml:space="preserve">S</w:t>
            </w:r>
            <w:r w:rsidRPr="00000000">
              <w:rPr>
                <w:sz w:val="24"/>
                <w:szCs w:val="24"/>
              </w:rPr>
              <w:t xml:space="preserve">)</w:t>
            </w:r>
            <w:r w:rsidRPr="00000000">
              <w:rPr>
                <w:sz w:val="24"/>
                <w:szCs w:val="24"/>
              </w:rPr>
              <w:t xml:space="preserve">-</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1,2-</w:t>
            </w:r>
            <w:r w:rsidRPr="00000000">
              <w:rPr>
                <w:sz w:val="24"/>
                <w:szCs w:val="24"/>
              </w:rPr>
              <w:t>丙二醇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24.67</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1-Propanol, 3-</w:t>
            </w:r>
            <w:r w:rsidRPr="00000000">
              <w:rPr>
                <w:sz w:val="24"/>
                <w:szCs w:val="24"/>
              </w:rPr>
              <w:t>(</w:t>
            </w:r>
            <w:r w:rsidRPr="00000000">
              <w:rPr>
                <w:sz w:val="24"/>
                <w:szCs w:val="24"/>
              </w:rPr>
              <w:t>methylthio</w:t>
            </w:r>
            <w:r w:rsidRPr="00000000">
              <w:rPr>
                <w:sz w:val="24"/>
                <w:szCs w:val="24"/>
              </w:rPr>
              <w:t>)</w:t>
            </w:r>
            <w:r w:rsidRPr="00000000">
              <w:rPr>
                <w:sz w:val="24"/>
                <w:szCs w:val="24"/>
              </w:rPr>
              <w:t>-</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3-</w:t>
            </w:r>
            <w:r w:rsidRPr="00000000">
              <w:rPr>
                <w:sz w:val="24"/>
                <w:szCs w:val="24"/>
              </w:rPr>
              <w:t>甲硫基丙醇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0.275</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25.89</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6-Octen-1-ol, 3,7-dimethyl-,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3,7-</w:t>
            </w:r>
            <w:r w:rsidRPr="00000000">
              <w:rPr>
                <w:sz w:val="24"/>
                <w:szCs w:val="24"/>
              </w:rPr>
              <w:t>二甲基</w:t>
            </w:r>
            <w:r w:rsidRPr="00000000">
              <w:rPr>
                <w:sz w:val="24"/>
                <w:szCs w:val="24"/>
              </w:rPr>
              <w:t>-6-</w:t>
            </w:r>
            <w:r w:rsidRPr="00000000">
              <w:rPr>
                <w:sz w:val="24"/>
                <w:szCs w:val="24"/>
              </w:rPr>
              <w:t>辛</w:t>
            </w:r>
          </w:p>
          <w:p w:rsidR="0018722C">
            <w:pPr>
              <w:pStyle w:val="a5"/>
              <w:topLinePunct/>
              <w:ind w:leftChars="0" w:left="0" w:rightChars="0" w:right="0" w:firstLineChars="0" w:firstLine="0"/>
              <w:spacing w:line="240" w:lineRule="atLeast"/>
            </w:pPr>
            <w:r w:rsidRPr="00000000">
              <w:rPr>
                <w:sz w:val="24"/>
                <w:szCs w:val="24"/>
              </w:rPr>
              <w:t>烯醇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0.192</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0.112</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28.87</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Phenylethyl Alcohol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苯乙醇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20.283</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26.115</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36.34</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dl-Threitol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二硫代苏糖醇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0.143</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36.33</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Glycerin</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甘油</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2.808</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33.09</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Cedrol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柏木醇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39.2</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tert-Hexadecanethiol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叔十六硫醇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0.122</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3927" w:type="pct"/>
            <w:gridSpan w:val="3"/>
            <w:vAlign w:val="center"/>
          </w:tcPr>
          <w:p w:rsidR="0018722C">
            <w:pPr>
              <w:pStyle w:val="ac"/>
              <w:topLinePunct/>
              <w:ind w:leftChars="0" w:left="0" w:rightChars="0" w:right="0" w:firstLineChars="0" w:firstLine="0"/>
              <w:spacing w:line="240" w:lineRule="atLeast"/>
            </w:pPr>
            <w:r w:rsidRPr="00000000">
              <w:rPr>
                <w:sz w:val="24"/>
                <w:szCs w:val="24"/>
              </w:rPr>
              <w:t>41.12</w:t>
            </w:r>
            <w:r w:rsidRPr="00000000">
              <w:rPr>
                <w:sz w:val="24"/>
                <w:szCs w:val="24"/>
              </w:rPr>
              <w:tab/>
            </w:r>
            <w:r w:rsidRPr="00000000">
              <w:rPr>
                <w:sz w:val="24"/>
                <w:szCs w:val="24"/>
              </w:rPr>
              <w:t>Diaziridinone,</w:t>
            </w:r>
            <w:r w:rsidRPr="00000000">
              <w:rPr>
                <w:sz w:val="24"/>
                <w:szCs w:val="24"/>
              </w:rPr>
              <w:tab/>
            </w:r>
            <w:r w:rsidRPr="00000000">
              <w:rPr>
                <w:sz w:val="24"/>
                <w:szCs w:val="24"/>
              </w:rPr>
              <w:t>1,7-</w:t>
            </w:r>
            <w:r w:rsidRPr="00000000">
              <w:rPr>
                <w:sz w:val="24"/>
                <w:szCs w:val="24"/>
              </w:rPr>
              <w:t>辛二烯</w:t>
            </w:r>
            <w:r w:rsidRPr="00000000">
              <w:rPr>
                <w:sz w:val="24"/>
                <w:szCs w:val="24"/>
              </w:rPr>
              <w:t>-3-</w:t>
            </w:r>
            <w:r w:rsidRPr="00000000">
              <w:rPr>
                <w:sz w:val="24"/>
                <w:szCs w:val="24"/>
              </w:rPr>
              <w:t>醇</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0.81</w:t>
            </w:r>
          </w:p>
        </w:tc>
      </w:tr>
      <w:tr>
        <w:tc>
          <w:tcPr>
            <w:tcW w:w="628" w:type="pct"/>
            <w:vAlign w:val="center"/>
          </w:tcPr>
          <w:p w:rsidR="0018722C">
            <w:pPr>
              <w:pStyle w:val="ac"/>
              <w:topLinePunct/>
              <w:ind w:leftChars="0" w:left="0" w:rightChars="0" w:right="0" w:firstLineChars="0" w:firstLine="0"/>
              <w:spacing w:line="240" w:lineRule="atLeast"/>
            </w:pP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bis</w:t>
            </w:r>
            <w:r w:rsidRPr="00000000">
              <w:rPr>
                <w:sz w:val="24"/>
                <w:szCs w:val="24"/>
              </w:rPr>
              <w:t>(</w:t>
            </w:r>
            <w:r w:rsidRPr="00000000">
              <w:rPr>
                <w:sz w:val="24"/>
                <w:szCs w:val="24"/>
              </w:rPr>
              <w:t>1,1-dimethylpropyl</w:t>
            </w:r>
            <w:r w:rsidRPr="00000000">
              <w:rPr>
                <w:sz w:val="24"/>
                <w:szCs w:val="24"/>
              </w:rPr>
              <w:t>)</w:t>
            </w:r>
            <w:r w:rsidRPr="00000000">
              <w:rPr>
                <w:sz w:val="24"/>
                <w:szCs w:val="24"/>
              </w:rPr>
              <w:t>-</w:t>
            </w:r>
          </w:p>
        </w:tc>
        <w:tc>
          <w:tcPr>
            <w:tcW w:w="106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5"/>
              <w:topLinePunct/>
              <w:ind w:leftChars="0" w:left="0" w:rightChars="0" w:right="0" w:firstLineChars="0" w:firstLine="0"/>
              <w:spacing w:line="240" w:lineRule="atLeast"/>
            </w:pPr>
          </w:p>
        </w:tc>
        <w:tc>
          <w:tcPr>
            <w:tcW w:w="535" w:type="pct"/>
            <w:vAlign w:val="center"/>
          </w:tcPr>
          <w:p w:rsidR="0018722C">
            <w:pPr>
              <w:pStyle w:val="ad"/>
              <w:topLinePunct/>
              <w:ind w:leftChars="0" w:left="0" w:rightChars="0" w:right="0" w:firstLineChars="0" w:firstLine="0"/>
              <w:spacing w:line="240" w:lineRule="atLeast"/>
            </w:pPr>
          </w:p>
        </w:tc>
      </w:tr>
      <w:tr>
        <w:tc>
          <w:tcPr>
            <w:tcW w:w="628" w:type="pct"/>
            <w:vAlign w:val="center"/>
          </w:tcPr>
          <w:p w:rsidR="0018722C">
            <w:pPr>
              <w:pStyle w:val="ac"/>
              <w:topLinePunct/>
              <w:ind w:leftChars="0" w:left="0" w:rightChars="0" w:right="0" w:firstLineChars="0" w:firstLine="0"/>
              <w:spacing w:line="240" w:lineRule="atLeast"/>
            </w:pP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醛类</w:t>
            </w:r>
          </w:p>
        </w:tc>
        <w:tc>
          <w:tcPr>
            <w:tcW w:w="106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1.782</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0.132</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Acetaldehyde</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乙醛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0.356</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23.02</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Benzeneacetaldehyde</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苯乙醛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0.132</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33.84</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Hexadecanal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十六醛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1.426</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628" w:type="pct"/>
            <w:vAlign w:val="center"/>
          </w:tcPr>
          <w:p w:rsidR="0018722C">
            <w:pPr>
              <w:pStyle w:val="ac"/>
              <w:topLinePunct/>
              <w:ind w:leftChars="0" w:left="0" w:rightChars="0" w:right="0" w:firstLineChars="0" w:firstLine="0"/>
              <w:spacing w:line="240" w:lineRule="atLeast"/>
            </w:pP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酸类</w:t>
            </w:r>
          </w:p>
        </w:tc>
        <w:tc>
          <w:tcPr>
            <w:tcW w:w="1064" w:type="pct"/>
            <w:vAlign w:val="center"/>
          </w:tcPr>
          <w:p w:rsidR="0018722C">
            <w:pPr>
              <w:pStyle w:val="a5"/>
              <w:topLinePunct/>
              <w:ind w:leftChars="0" w:left="0" w:rightChars="0" w:right="0" w:firstLineChars="0" w:firstLine="0"/>
              <w:spacing w:line="240" w:lineRule="atLeast"/>
            </w:pP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22.669</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8.989</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18.28</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Acetic acid</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醋酸</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2.167</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0.246</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21.27</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Propanoic acid, 2-methyl-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异丁酸</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0.565</w:t>
            </w:r>
          </w:p>
        </w:tc>
      </w:tr>
      <w:tr>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23.69</w:t>
            </w:r>
          </w:p>
        </w:tc>
        <w:tc>
          <w:tcPr>
            <w:tcW w:w="2235" w:type="pct"/>
            <w:vAlign w:val="center"/>
          </w:tcPr>
          <w:p w:rsidR="0018722C">
            <w:pPr>
              <w:pStyle w:val="a5"/>
              <w:topLinePunct/>
              <w:ind w:leftChars="0" w:left="0" w:rightChars="0" w:right="0" w:firstLineChars="0" w:firstLine="0"/>
              <w:spacing w:line="240" w:lineRule="atLeast"/>
            </w:pPr>
            <w:r w:rsidRPr="00000000">
              <w:rPr>
                <w:sz w:val="24"/>
                <w:szCs w:val="24"/>
              </w:rPr>
              <w:t>Butanoic acid, 2-methyl-</w:t>
            </w:r>
          </w:p>
        </w:tc>
        <w:tc>
          <w:tcPr>
            <w:tcW w:w="1064" w:type="pct"/>
            <w:vAlign w:val="center"/>
          </w:tcPr>
          <w:p w:rsidR="0018722C">
            <w:pPr>
              <w:pStyle w:val="a5"/>
              <w:topLinePunct/>
              <w:ind w:leftChars="0" w:left="0" w:rightChars="0" w:right="0" w:firstLineChars="0" w:firstLine="0"/>
              <w:spacing w:line="240" w:lineRule="atLeast"/>
            </w:pPr>
            <w:r w:rsidRPr="00000000">
              <w:rPr>
                <w:sz w:val="24"/>
                <w:szCs w:val="24"/>
              </w:rPr>
              <w:t>2-</w:t>
            </w:r>
            <w:r w:rsidRPr="00000000">
              <w:rPr>
                <w:sz w:val="24"/>
                <w:szCs w:val="24"/>
              </w:rPr>
              <w:t>甲基丁酸</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Pr>
          <w:p w:rsidR="0018722C">
            <w:pPr>
              <w:pStyle w:val="affff9"/>
              <w:topLinePunct/>
              <w:ind w:leftChars="0" w:left="0" w:rightChars="0" w:right="0" w:firstLineChars="0" w:firstLine="0"/>
              <w:spacing w:line="240" w:lineRule="atLeast"/>
            </w:pPr>
            <w:r w:rsidRPr="00000000">
              <w:rPr>
                <w:sz w:val="24"/>
                <w:szCs w:val="24"/>
              </w:rPr>
              <w:t>0.716</w:t>
            </w:r>
          </w:p>
        </w:tc>
      </w:tr>
      <w:tr>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26.34</w:t>
            </w:r>
          </w:p>
        </w:tc>
        <w:tc>
          <w:tcPr>
            <w:tcW w:w="22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2-Propenoic acid</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丙烯酸</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0.164</w:t>
            </w:r>
          </w:p>
        </w:tc>
      </w:tr>
    </w:tbl>
    <w:p w:rsidR="0018722C">
      <w:pPr>
        <w:rPr/>
        <w:topLinePunct/>
        <w:pStyle w:val="affa"/>
      </w:pPr>
    </w:p>
    <w:p w:rsidR="0018722C">
      <w:pPr>
        <w:pStyle w:val="aff7"/>
        <w:topLinePunct/>
      </w:pPr>
      <w:r>
        <w:pict>
          <v:shape style="margin-left:84.959999pt;margin-top:72.75pt;width:425.4pt;height:669.85pt;mso-position-horizontal-relative:page;mso-position-vertical-relative:page;z-index:39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4000"/>
                    <w:gridCol w:w="1732"/>
                    <w:gridCol w:w="949"/>
                    <w:gridCol w:w="875"/>
                  </w:tblGrid>
                  <w:tr>
                    <w:trPr>
                      <w:trHeight w:val="640" w:hRule="atLeast"/>
                    </w:trPr>
                    <w:tc>
                      <w:tcPr>
                        <w:tcW w:w="951" w:type="dxa"/>
                        <w:tcBorders>
                          <w:top w:val="single" w:sz="12" w:space="0" w:color="000000"/>
                        </w:tcBorders>
                      </w:tcPr>
                      <w:p w:rsidR="0018722C">
                        <w:pPr>
                          <w:widowControl w:val="0"/>
                          <w:snapToGrid w:val="1"/>
                          <w:spacing w:beforeLines="0" w:afterLines="0" w:after="0" w:line="312" w:lineRule="exact" w:before="48"/>
                          <w:ind w:firstLineChars="0" w:firstLine="0" w:leftChars="0" w:left="170" w:rightChars="0" w:right="28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保留时间</w:t>
                        </w:r>
                      </w:p>
                    </w:tc>
                    <w:tc>
                      <w:tcPr>
                        <w:tcW w:w="4000" w:type="dxa"/>
                        <w:tcBorders>
                          <w:top w:val="single" w:sz="12"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after="0" w:line="294" w:lineRule="exact" w:before="0"/>
                          <w:ind w:firstLineChars="0" w:firstLine="0" w:rightChars="0" w:right="0" w:leftChars="0" w:left="8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香气名称（英文）</w:t>
                        </w:r>
                      </w:p>
                    </w:tc>
                    <w:tc>
                      <w:tcPr>
                        <w:tcW w:w="3556" w:type="dxa"/>
                        <w:gridSpan w:val="3"/>
                        <w:tcBorders>
                          <w:top w:val="single" w:sz="12" w:space="0" w:color="000000"/>
                        </w:tcBorders>
                      </w:tcPr>
                      <w:p w:rsidR="0018722C">
                        <w:pPr>
                          <w:widowControl w:val="0"/>
                          <w:snapToGrid w:val="1"/>
                          <w:spacing w:beforeLines="0" w:afterLines="0" w:after="0" w:line="272" w:lineRule="exact" w:before="0"/>
                          <w:ind w:firstLineChars="0" w:firstLine="0" w:rightChars="0" w:right="0" w:leftChars="0" w:left="20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面积百分比</w:t>
                        </w:r>
                      </w:p>
                      <w:p w:rsidR="0018722C">
                        <w:pPr>
                          <w:widowControl w:val="0"/>
                          <w:snapToGrid w:val="1"/>
                          <w:spacing w:beforeLines="0" w:afterLines="0" w:after="0" w:line="351" w:lineRule="exact" w:before="0"/>
                          <w:ind w:firstLineChars="0" w:firstLine="0" w:rightChars="0" w:right="0" w:leftChars="0" w:left="279"/>
                          <w:jc w:val="left"/>
                          <w:autoSpaceDE w:val="0"/>
                          <w:autoSpaceDN w:val="0"/>
                          <w:tabs>
                            <w:tab w:pos="2311"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香气名称</w:t>
                          <w:tab/>
                        </w:r>
                        <w:r>
                          <w:rPr>
                            <w:kern w:val="2"/>
                            <w:szCs w:val="22"/>
                            <w:rFonts w:ascii="宋体" w:eastAsia="宋体" w:hint="eastAsia" w:cstheme="minorBidi" w:hAnsi="Times New Roman" w:cs="Times New Roman"/>
                            <w:position w:val="6"/>
                            <w:sz w:val="24"/>
                          </w:rPr>
                          <w:t>（</w:t>
                        </w:r>
                        <w:r>
                          <w:rPr>
                            <w:kern w:val="2"/>
                            <w:szCs w:val="22"/>
                            <w:rFonts w:cstheme="minorBidi" w:ascii="Times New Roman" w:hAnsi="Times New Roman" w:eastAsia="Times New Roman" w:cs="Times New Roman"/>
                            <w:position w:val="6"/>
                            <w:sz w:val="24"/>
                          </w:rPr>
                          <w:t>%</w:t>
                        </w:r>
                        <w:r>
                          <w:rPr>
                            <w:kern w:val="2"/>
                            <w:szCs w:val="22"/>
                            <w:rFonts w:ascii="宋体" w:eastAsia="宋体" w:hint="eastAsia" w:cstheme="minorBidi" w:hAnsi="Times New Roman" w:cs="Times New Roman"/>
                            <w:position w:val="6"/>
                            <w:sz w:val="24"/>
                          </w:rPr>
                          <w:t>）</w:t>
                        </w:r>
                      </w:p>
                    </w:tc>
                  </w:tr>
                  <w:tr>
                    <w:trPr>
                      <w:trHeight w:val="411" w:hRule="atLeast"/>
                    </w:trPr>
                    <w:tc>
                      <w:tcPr>
                        <w:tcW w:w="951" w:type="dxa"/>
                        <w:tcBorders>
                          <w:bottom w:val="single" w:sz="8" w:space="0" w:color="000000"/>
                        </w:tcBorders>
                      </w:tcPr>
                      <w:p w:rsidR="0018722C">
                        <w:pPr>
                          <w:widowControl w:val="0"/>
                          <w:snapToGrid w:val="1"/>
                          <w:spacing w:beforeLines="0" w:afterLines="0" w:lineRule="auto" w:line="240" w:after="0" w:before="25"/>
                          <w:ind w:firstLineChars="0" w:firstLine="0" w:leftChars="0" w:left="0" w:rightChars="0" w:right="31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/min</w:t>
                        </w:r>
                      </w:p>
                    </w:tc>
                    <w:tc>
                      <w:tcPr>
                        <w:tcW w:w="4000" w:type="dxa"/>
                        <w:tcBorders>
                          <w:bottom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32" w:type="dxa"/>
                        <w:tcBorders>
                          <w:bottom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9" w:type="dxa"/>
                        <w:tcBorders>
                          <w:top w:val="single" w:sz="8" w:space="0" w:color="000000"/>
                          <w:bottom w:val="single" w:sz="8" w:space="0" w:color="000000"/>
                        </w:tcBorders>
                      </w:tcPr>
                      <w:p w:rsidR="0018722C">
                        <w:pPr>
                          <w:widowControl w:val="0"/>
                          <w:snapToGrid w:val="1"/>
                          <w:spacing w:beforeLines="0" w:afterLines="0" w:lineRule="auto" w:line="240" w:after="0" w:before="65"/>
                          <w:ind w:firstLineChars="0" w:firstLine="0" w:leftChars="0" w:left="114"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Ck</w:t>
                        </w:r>
                      </w:p>
                    </w:tc>
                    <w:tc>
                      <w:tcPr>
                        <w:tcW w:w="875" w:type="dxa"/>
                        <w:tcBorders>
                          <w:top w:val="single" w:sz="8" w:space="0" w:color="000000"/>
                          <w:bottom w:val="single" w:sz="8" w:space="0" w:color="000000"/>
                        </w:tcBorders>
                      </w:tcPr>
                      <w:p w:rsidR="0018722C">
                        <w:pPr>
                          <w:widowControl w:val="0"/>
                          <w:snapToGrid w:val="1"/>
                          <w:spacing w:beforeLines="0" w:afterLines="0" w:lineRule="auto" w:line="240" w:after="0" w:before="65"/>
                          <w:ind w:firstLineChars="0" w:firstLine="0" w:leftChars="0" w:left="137"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w:t>
                        </w:r>
                      </w:p>
                    </w:tc>
                  </w:tr>
                  <w:tr>
                    <w:trPr>
                      <w:trHeight w:val="440" w:hRule="atLeast"/>
                    </w:trPr>
                    <w:tc>
                      <w:tcPr>
                        <w:tcW w:w="951" w:type="dxa"/>
                        <w:tcBorders>
                          <w:top w:val="single" w:sz="8" w:space="0" w:color="000000"/>
                        </w:tcBorders>
                      </w:tcPr>
                      <w:p w:rsidR="0018722C">
                        <w:pPr>
                          <w:widowControl w:val="0"/>
                          <w:snapToGrid w:val="1"/>
                          <w:spacing w:beforeLines="0" w:afterLines="0" w:lineRule="auto" w:line="240" w:after="0" w:before="88"/>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26.63</w:t>
                        </w:r>
                      </w:p>
                    </w:tc>
                    <w:tc>
                      <w:tcPr>
                        <w:tcW w:w="4000" w:type="dxa"/>
                        <w:tcBorders>
                          <w:top w:val="single" w:sz="8" w:space="0" w:color="000000"/>
                        </w:tcBorders>
                      </w:tcPr>
                      <w:p w:rsidR="0018722C">
                        <w:pPr>
                          <w:widowControl w:val="0"/>
                          <w:snapToGrid w:val="1"/>
                          <w:spacing w:beforeLines="0" w:afterLines="0" w:lineRule="auto" w:line="240" w:after="0" w:before="88"/>
                          <w:ind w:firstLineChars="0" w:firstLine="0" w:rightChars="0" w:right="0" w:leftChars="0" w:left="97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Neodecanoic acid</w:t>
                        </w:r>
                      </w:p>
                    </w:tc>
                    <w:tc>
                      <w:tcPr>
                        <w:tcW w:w="1732" w:type="dxa"/>
                        <w:tcBorders>
                          <w:top w:val="single" w:sz="8" w:space="0" w:color="000000"/>
                        </w:tcBorders>
                      </w:tcPr>
                      <w:p w:rsidR="0018722C">
                        <w:pPr>
                          <w:widowControl w:val="0"/>
                          <w:snapToGrid w:val="1"/>
                          <w:spacing w:beforeLines="0" w:afterLines="0" w:lineRule="auto" w:line="240" w:after="0" w:before="32"/>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新癸酸</w:t>
                        </w:r>
                      </w:p>
                    </w:tc>
                    <w:tc>
                      <w:tcPr>
                        <w:tcW w:w="949" w:type="dxa"/>
                        <w:tcBorders>
                          <w:top w:val="single" w:sz="8" w:space="0" w:color="000000"/>
                        </w:tcBorders>
                      </w:tcPr>
                      <w:p w:rsidR="0018722C">
                        <w:pPr>
                          <w:widowControl w:val="0"/>
                          <w:snapToGrid w:val="1"/>
                          <w:spacing w:beforeLines="0" w:afterLines="0" w:lineRule="auto" w:line="240" w:after="0" w:before="88"/>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0.394</w:t>
                        </w:r>
                      </w:p>
                    </w:tc>
                    <w:tc>
                      <w:tcPr>
                        <w:tcW w:w="875" w:type="dxa"/>
                        <w:tcBorders>
                          <w:top w:val="single" w:sz="8" w:space="0" w:color="000000"/>
                        </w:tcBorders>
                      </w:tcPr>
                      <w:p w:rsidR="0018722C">
                        <w:pPr>
                          <w:widowControl w:val="0"/>
                          <w:snapToGrid w:val="1"/>
                          <w:spacing w:beforeLines="0" w:afterLines="0" w:lineRule="auto" w:line="240" w:after="0" w:before="88"/>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0.375</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27.56</w:t>
                        </w:r>
                      </w:p>
                    </w:tc>
                    <w:tc>
                      <w:tcPr>
                        <w:tcW w:w="4000" w:type="dxa"/>
                      </w:tcPr>
                      <w:p w:rsidR="0018722C">
                        <w:pPr>
                          <w:widowControl w:val="0"/>
                          <w:snapToGrid w:val="1"/>
                          <w:spacing w:beforeLines="0" w:afterLines="0" w:lineRule="auto" w:line="240" w:after="0" w:before="84"/>
                          <w:ind w:firstLineChars="0" w:firstLine="0" w:rightChars="0" w:right="0" w:leftChars="0" w:left="11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己酸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0.254</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0.299</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31.89</w:t>
                        </w:r>
                      </w:p>
                    </w:tc>
                    <w:tc>
                      <w:tcPr>
                        <w:tcW w:w="4000" w:type="dxa"/>
                      </w:tcPr>
                      <w:p w:rsidR="0018722C">
                        <w:pPr>
                          <w:widowControl w:val="0"/>
                          <w:snapToGrid w:val="1"/>
                          <w:spacing w:beforeLines="0" w:afterLines="0" w:lineRule="auto" w:line="240" w:after="0" w:before="84"/>
                          <w:ind w:firstLineChars="0" w:firstLine="0" w:rightChars="0" w:right="0" w:leftChars="0" w:left="113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Octanoic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辛酸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2.285</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3.019</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33.91</w:t>
                        </w:r>
                      </w:p>
                    </w:tc>
                    <w:tc>
                      <w:tcPr>
                        <w:tcW w:w="4000" w:type="dxa"/>
                      </w:tcPr>
                      <w:p w:rsidR="0018722C">
                        <w:pPr>
                          <w:widowControl w:val="0"/>
                          <w:snapToGrid w:val="1"/>
                          <w:spacing w:beforeLines="0" w:afterLines="0" w:lineRule="auto" w:line="240" w:after="0" w:before="84"/>
                          <w:ind w:firstLineChars="0" w:firstLine="0" w:rightChars="0" w:right="0" w:leftChars="0" w:left="113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Nonanoic acid</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壬酸</w:t>
                        </w:r>
                      </w:p>
                    </w:tc>
                    <w:tc>
                      <w:tcPr>
                        <w:tcW w:w="949"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0.146</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35.83</w:t>
                        </w:r>
                      </w:p>
                    </w:tc>
                    <w:tc>
                      <w:tcPr>
                        <w:tcW w:w="4000" w:type="dxa"/>
                      </w:tcPr>
                      <w:p w:rsidR="0018722C">
                        <w:pPr>
                          <w:widowControl w:val="0"/>
                          <w:snapToGrid w:val="1"/>
                          <w:spacing w:beforeLines="0" w:afterLines="0" w:lineRule="auto" w:line="240" w:after="0" w:before="84"/>
                          <w:ind w:firstLineChars="0" w:firstLine="0" w:rightChars="0" w:right="0" w:leftChars="0" w:left="104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n-Decanoic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正癸酸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3.502</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1.508</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36.9</w:t>
                        </w:r>
                      </w:p>
                    </w:tc>
                    <w:tc>
                      <w:tcPr>
                        <w:tcW w:w="4000" w:type="dxa"/>
                      </w:tcPr>
                      <w:p w:rsidR="0018722C">
                        <w:pPr>
                          <w:widowControl w:val="0"/>
                          <w:snapToGrid w:val="1"/>
                          <w:spacing w:beforeLines="0" w:afterLines="0" w:lineRule="auto" w:line="240" w:after="0" w:before="84"/>
                          <w:ind w:firstLineChars="0" w:firstLine="0" w:rightChars="0" w:right="0" w:leftChars="0" w:left="104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9-Decenoic acid</w:t>
                        </w:r>
                      </w:p>
                    </w:tc>
                    <w:tc>
                      <w:tcPr>
                        <w:tcW w:w="1732" w:type="dxa"/>
                      </w:tcPr>
                      <w:p w:rsidR="0018722C">
                        <w:pPr>
                          <w:widowControl w:val="0"/>
                          <w:snapToGrid w:val="1"/>
                          <w:spacing w:beforeLines="0" w:afterLines="0" w:lineRule="auto" w:line="240" w:after="0" w:before="27"/>
                          <w:ind w:firstLineChars="0" w:firstLine="0" w:leftChars="0" w:left="9" w:rightChars="0" w:right="22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9-</w:t>
                        </w:r>
                        <w:r>
                          <w:rPr>
                            <w:kern w:val="2"/>
                            <w:szCs w:val="22"/>
                            <w:rFonts w:ascii="宋体" w:eastAsia="宋体" w:hint="eastAsia" w:cstheme="minorBidi" w:hAnsi="Times New Roman" w:cs="Times New Roman"/>
                            <w:sz w:val="24"/>
                          </w:rPr>
                          <w:t>癸烯酸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0.226</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38.53</w:t>
                        </w:r>
                      </w:p>
                    </w:tc>
                    <w:tc>
                      <w:tcPr>
                        <w:tcW w:w="4000" w:type="dxa"/>
                      </w:tcPr>
                      <w:p w:rsidR="0018722C">
                        <w:pPr>
                          <w:widowControl w:val="0"/>
                          <w:snapToGrid w:val="1"/>
                          <w:spacing w:beforeLines="0" w:afterLines="0" w:lineRule="auto" w:line="240" w:after="0" w:before="84"/>
                          <w:ind w:firstLineChars="0" w:firstLine="0" w:rightChars="0" w:right="0" w:leftChars="0" w:left="67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Benzenecarboxylic acid</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苯甲酸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0.375</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39.5</w:t>
                        </w:r>
                      </w:p>
                    </w:tc>
                    <w:tc>
                      <w:tcPr>
                        <w:tcW w:w="4000" w:type="dxa"/>
                      </w:tcPr>
                      <w:p w:rsidR="0018722C">
                        <w:pPr>
                          <w:widowControl w:val="0"/>
                          <w:snapToGrid w:val="1"/>
                          <w:spacing w:beforeLines="0" w:afterLines="0" w:lineRule="auto" w:line="240" w:after="0" w:before="84"/>
                          <w:ind w:firstLineChars="0" w:firstLine="0" w:rightChars="0" w:right="0" w:leftChars="0" w:left="10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Dodecanoic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月桂酸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0.205</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39.8</w:t>
                        </w:r>
                      </w:p>
                    </w:tc>
                    <w:tc>
                      <w:tcPr>
                        <w:tcW w:w="4000" w:type="dxa"/>
                      </w:tcPr>
                      <w:p w:rsidR="0018722C">
                        <w:pPr>
                          <w:widowControl w:val="0"/>
                          <w:snapToGrid w:val="1"/>
                          <w:spacing w:beforeLines="0" w:afterLines="0" w:lineRule="auto" w:line="240" w:after="0" w:before="84"/>
                          <w:ind w:firstLineChars="0" w:firstLine="0" w:rightChars="0" w:right="0" w:leftChars="0" w:left="107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Eicosanoic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二十酸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0.033</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39.97</w:t>
                        </w:r>
                      </w:p>
                    </w:tc>
                    <w:tc>
                      <w:tcPr>
                        <w:tcW w:w="4000" w:type="dxa"/>
                      </w:tcPr>
                      <w:p w:rsidR="0018722C">
                        <w:pPr>
                          <w:widowControl w:val="0"/>
                          <w:snapToGrid w:val="1"/>
                          <w:spacing w:beforeLines="0" w:afterLines="0" w:lineRule="auto" w:line="240" w:after="0" w:before="84"/>
                          <w:ind w:firstLineChars="0" w:firstLine="0" w:rightChars="0" w:right="0" w:leftChars="0" w:left="131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Oleic Acid</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油酸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0.036</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41.39</w:t>
                        </w:r>
                      </w:p>
                    </w:tc>
                    <w:tc>
                      <w:tcPr>
                        <w:tcW w:w="4000" w:type="dxa"/>
                      </w:tcPr>
                      <w:p w:rsidR="0018722C">
                        <w:pPr>
                          <w:widowControl w:val="0"/>
                          <w:snapToGrid w:val="1"/>
                          <w:spacing w:beforeLines="0" w:afterLines="0" w:lineRule="auto" w:line="240" w:after="0" w:before="84"/>
                          <w:ind w:firstLineChars="0" w:firstLine="0" w:rightChars="0" w:right="0" w:leftChars="0" w:left="94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Octadecanoic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硬脂酸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5.904</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42.92</w:t>
                        </w:r>
                      </w:p>
                    </w:tc>
                    <w:tc>
                      <w:tcPr>
                        <w:tcW w:w="4000" w:type="dxa"/>
                      </w:tcPr>
                      <w:p w:rsidR="0018722C">
                        <w:pPr>
                          <w:widowControl w:val="0"/>
                          <w:snapToGrid w:val="1"/>
                          <w:spacing w:beforeLines="0" w:afterLines="0" w:lineRule="auto" w:line="240" w:after="0" w:before="84"/>
                          <w:ind w:firstLineChars="0" w:firstLine="0" w:rightChars="0" w:right="0" w:leftChars="0" w:left="131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Oleic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油酸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3.337</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43.13</w:t>
                        </w:r>
                      </w:p>
                    </w:tc>
                    <w:tc>
                      <w:tcPr>
                        <w:tcW w:w="4000" w:type="dxa"/>
                      </w:tcPr>
                      <w:p w:rsidR="0018722C">
                        <w:pPr>
                          <w:widowControl w:val="0"/>
                          <w:snapToGrid w:val="1"/>
                          <w:spacing w:beforeLines="0" w:afterLines="0" w:lineRule="auto" w:line="240" w:after="0" w:before="84"/>
                          <w:ind w:firstLineChars="0" w:firstLine="0" w:rightChars="0" w:right="0" w:leftChars="0" w:left="9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Tetradecanoic acid</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肉豆蔻酸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1.729</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48.67</w:t>
                        </w:r>
                      </w:p>
                    </w:tc>
                    <w:tc>
                      <w:tcPr>
                        <w:tcW w:w="4000" w:type="dxa"/>
                      </w:tcPr>
                      <w:p w:rsidR="0018722C">
                        <w:pPr>
                          <w:widowControl w:val="0"/>
                          <w:snapToGrid w:val="1"/>
                          <w:spacing w:beforeLines="0" w:afterLines="0" w:lineRule="auto" w:line="240" w:after="0" w:before="84"/>
                          <w:ind w:firstLineChars="0" w:firstLine="0" w:rightChars="0" w:right="0" w:leftChars="0" w:left="81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n-Hexadecanoic acid</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棕榈酸</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2.417</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1.576</w:t>
                        </w:r>
                      </w:p>
                    </w:tc>
                  </w:tr>
                  <w:tr>
                    <w:trPr>
                      <w:trHeight w:val="440" w:hRule="atLeast"/>
                    </w:trPr>
                    <w:tc>
                      <w:tcPr>
                        <w:tcW w:w="95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000" w:type="dxa"/>
                      </w:tcPr>
                      <w:p w:rsidR="0018722C">
                        <w:pPr>
                          <w:widowControl w:val="0"/>
                          <w:snapToGrid w:val="1"/>
                          <w:spacing w:beforeLines="0" w:afterLines="0" w:lineRule="auto" w:line="240" w:after="0" w:before="27"/>
                          <w:ind w:firstLineChars="0" w:firstLine="0" w:leftChars="0" w:left="2131" w:rightChars="0" w:right="134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酯类</w:t>
                        </w:r>
                      </w:p>
                    </w:tc>
                    <w:tc>
                      <w:tcPr>
                        <w:tcW w:w="17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14.168</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9.407</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2.86</w:t>
                        </w:r>
                      </w:p>
                    </w:tc>
                    <w:tc>
                      <w:tcPr>
                        <w:tcW w:w="4000" w:type="dxa"/>
                      </w:tcPr>
                      <w:p w:rsidR="0018722C">
                        <w:pPr>
                          <w:widowControl w:val="0"/>
                          <w:snapToGrid w:val="1"/>
                          <w:spacing w:beforeLines="0" w:afterLines="0" w:lineRule="auto" w:line="240" w:after="0" w:before="84"/>
                          <w:ind w:firstLineChars="0" w:firstLine="0" w:rightChars="0" w:right="0" w:leftChars="0" w:left="117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Acetate</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乙酸乙酯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2.76</w:t>
                        </w:r>
                      </w:p>
                    </w:tc>
                    <w:tc>
                      <w:tcPr>
                        <w:tcW w:w="87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8.46</w:t>
                        </w:r>
                      </w:p>
                    </w:tc>
                    <w:tc>
                      <w:tcPr>
                        <w:tcW w:w="4000" w:type="dxa"/>
                      </w:tcPr>
                      <w:p w:rsidR="0018722C">
                        <w:pPr>
                          <w:widowControl w:val="0"/>
                          <w:snapToGrid w:val="1"/>
                          <w:spacing w:beforeLines="0" w:afterLines="0" w:lineRule="auto" w:line="240" w:after="0" w:before="84"/>
                          <w:ind w:firstLineChars="0" w:firstLine="0" w:rightChars="0" w:right="0" w:leftChars="0" w:left="4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1-Butanol, 3-methyl-, acetate</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乙酸异戊酯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0.61</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18.19</w:t>
                        </w:r>
                      </w:p>
                    </w:tc>
                    <w:tc>
                      <w:tcPr>
                        <w:tcW w:w="4000" w:type="dxa"/>
                      </w:tcPr>
                      <w:p w:rsidR="0018722C">
                        <w:pPr>
                          <w:widowControl w:val="0"/>
                          <w:snapToGrid w:val="1"/>
                          <w:spacing w:beforeLines="0" w:afterLines="0" w:lineRule="auto" w:line="240" w:after="0" w:before="84"/>
                          <w:ind w:firstLineChars="0" w:firstLine="0" w:rightChars="0" w:right="0" w:leftChars="0" w:left="60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Octanoic acid, ethyl ester</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辛酸乙酯</w:t>
                        </w:r>
                      </w:p>
                    </w:tc>
                    <w:tc>
                      <w:tcPr>
                        <w:tcW w:w="949" w:type="dxa"/>
                      </w:tcPr>
                      <w:p w:rsidR="0018722C">
                        <w:pPr>
                          <w:widowControl w:val="0"/>
                          <w:snapToGrid w:val="1"/>
                          <w:spacing w:beforeLines="0" w:afterLines="0" w:lineRule="auto" w:line="240" w:after="0" w:before="84"/>
                          <w:ind w:firstLineChars="0" w:firstLine="0" w:leftChars="0" w:left="114"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1.011</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23.38</w:t>
                        </w:r>
                      </w:p>
                    </w:tc>
                    <w:tc>
                      <w:tcPr>
                        <w:tcW w:w="4000" w:type="dxa"/>
                      </w:tcPr>
                      <w:p w:rsidR="0018722C">
                        <w:pPr>
                          <w:widowControl w:val="0"/>
                          <w:snapToGrid w:val="1"/>
                          <w:spacing w:beforeLines="0" w:afterLines="0" w:lineRule="auto" w:line="240" w:after="0" w:before="84"/>
                          <w:ind w:firstLineChars="0" w:firstLine="0" w:rightChars="0" w:right="0" w:leftChars="0" w:left="58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Decanoic acid, ethyl ester</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癸酸乙酯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2.038</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23.86</w:t>
                        </w:r>
                      </w:p>
                    </w:tc>
                    <w:tc>
                      <w:tcPr>
                        <w:tcW w:w="4000" w:type="dxa"/>
                      </w:tcPr>
                      <w:p w:rsidR="0018722C">
                        <w:pPr>
                          <w:widowControl w:val="0"/>
                          <w:snapToGrid w:val="1"/>
                          <w:spacing w:beforeLines="0" w:afterLines="0" w:lineRule="auto" w:line="240" w:after="0" w:before="84"/>
                          <w:ind w:firstLineChars="0" w:firstLine="0" w:rightChars="0" w:right="0" w:leftChars="0" w:left="36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Butanedioic acid, diethyl ester</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丁二酸二乙酯</w:t>
                        </w:r>
                      </w:p>
                    </w:tc>
                    <w:tc>
                      <w:tcPr>
                        <w:tcW w:w="949"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24.48</w:t>
                        </w:r>
                      </w:p>
                    </w:tc>
                    <w:tc>
                      <w:tcPr>
                        <w:tcW w:w="4000" w:type="dxa"/>
                      </w:tcPr>
                      <w:p w:rsidR="0018722C">
                        <w:pPr>
                          <w:widowControl w:val="0"/>
                          <w:snapToGrid w:val="1"/>
                          <w:spacing w:beforeLines="0" w:afterLines="0" w:lineRule="auto" w:line="240" w:after="0" w:before="84"/>
                          <w:ind w:firstLineChars="0" w:firstLine="0" w:rightChars="0" w:right="0" w:leftChars="0" w:left="95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9-decenoate</w:t>
                        </w:r>
                      </w:p>
                    </w:tc>
                    <w:tc>
                      <w:tcPr>
                        <w:tcW w:w="1732" w:type="dxa"/>
                      </w:tcPr>
                      <w:p w:rsidR="0018722C">
                        <w:pPr>
                          <w:widowControl w:val="0"/>
                          <w:snapToGrid w:val="1"/>
                          <w:spacing w:beforeLines="0" w:afterLines="0" w:lineRule="auto" w:line="240" w:after="0" w:before="27"/>
                          <w:ind w:firstLineChars="0" w:firstLine="0" w:leftChars="0" w:left="10" w:rightChars="0" w:right="22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9 -</w:t>
                        </w:r>
                        <w:r>
                          <w:rPr>
                            <w:kern w:val="2"/>
                            <w:szCs w:val="22"/>
                            <w:rFonts w:ascii="宋体" w:eastAsia="宋体" w:hint="eastAsia" w:cstheme="minorBidi" w:hAnsi="Times New Roman" w:cs="Times New Roman"/>
                            <w:sz w:val="24"/>
                          </w:rPr>
                          <w:t>癸烯酸乙酯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0.384</w:t>
                        </w:r>
                      </w:p>
                    </w:tc>
                    <w:tc>
                      <w:tcPr>
                        <w:tcW w:w="875"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3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35.3</w:t>
                        </w:r>
                      </w:p>
                    </w:tc>
                    <w:tc>
                      <w:tcPr>
                        <w:tcW w:w="4000" w:type="dxa"/>
                      </w:tcPr>
                      <w:p w:rsidR="0018722C">
                        <w:pPr>
                          <w:widowControl w:val="0"/>
                          <w:snapToGrid w:val="1"/>
                          <w:spacing w:beforeLines="0" w:afterLines="0" w:lineRule="auto" w:line="240" w:after="0" w:before="84"/>
                          <w:ind w:firstLineChars="0" w:firstLine="0" w:rightChars="0" w:right="0" w:leftChars="0" w:left="2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Hexadecanoic acid, methyl ester</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棕榈酸甲酯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0.504</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0.128</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36.02</w:t>
                        </w:r>
                      </w:p>
                    </w:tc>
                    <w:tc>
                      <w:tcPr>
                        <w:tcW w:w="4000" w:type="dxa"/>
                      </w:tcPr>
                      <w:p w:rsidR="0018722C">
                        <w:pPr>
                          <w:widowControl w:val="0"/>
                          <w:snapToGrid w:val="1"/>
                          <w:spacing w:beforeLines="0" w:afterLines="0" w:lineRule="auto" w:line="240" w:after="0" w:before="84"/>
                          <w:ind w:firstLineChars="0" w:firstLine="0" w:rightChars="0" w:right="0" w:leftChars="0" w:left="36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Hexadecanoic acid, ethyl ester</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十六酸乙酯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0.345</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0.302</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37.46</w:t>
                        </w:r>
                      </w:p>
                    </w:tc>
                    <w:tc>
                      <w:tcPr>
                        <w:tcW w:w="4000" w:type="dxa"/>
                      </w:tcPr>
                      <w:p w:rsidR="0018722C">
                        <w:pPr>
                          <w:widowControl w:val="0"/>
                          <w:snapToGrid w:val="1"/>
                          <w:spacing w:beforeLines="0" w:afterLines="0" w:lineRule="auto" w:line="240" w:after="0" w:before="84"/>
                          <w:ind w:firstLineChars="0" w:firstLine="0" w:rightChars="0" w:right="0" w:leftChars="0" w:left="99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Diethyl Phthalate</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酞酸二乙酯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0.085</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w:t>
                        </w:r>
                      </w:p>
                    </w:tc>
                  </w:tr>
                  <w:tr>
                    <w:trPr>
                      <w:trHeight w:val="440" w:hRule="atLeast"/>
                    </w:trPr>
                    <w:tc>
                      <w:tcPr>
                        <w:tcW w:w="951" w:type="dxa"/>
                      </w:tcPr>
                      <w:p w:rsidR="0018722C">
                        <w:pPr>
                          <w:widowControl w:val="0"/>
                          <w:snapToGrid w:val="1"/>
                          <w:spacing w:beforeLines="0" w:afterLines="0" w:lineRule="auto" w:line="240" w:after="0" w:before="84"/>
                          <w:ind w:firstLineChars="0" w:firstLine="0" w:leftChars="0" w:left="0" w:rightChars="0" w:right="2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37.62</w:t>
                        </w:r>
                      </w:p>
                    </w:tc>
                    <w:tc>
                      <w:tcPr>
                        <w:tcW w:w="4000" w:type="dxa"/>
                      </w:tcPr>
                      <w:p w:rsidR="0018722C">
                        <w:pPr>
                          <w:widowControl w:val="0"/>
                          <w:snapToGrid w:val="1"/>
                          <w:spacing w:beforeLines="0" w:afterLines="0" w:lineRule="auto" w:line="240" w:after="0" w:before="84"/>
                          <w:ind w:firstLineChars="0" w:firstLine="0" w:rightChars="0" w:right="0" w:leftChars="0" w:left="60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hydrogen succinate</w:t>
                        </w:r>
                      </w:p>
                    </w:tc>
                    <w:tc>
                      <w:tcPr>
                        <w:tcW w:w="1732" w:type="dxa"/>
                      </w:tcPr>
                      <w:p w:rsidR="0018722C">
                        <w:pPr>
                          <w:widowControl w:val="0"/>
                          <w:snapToGrid w:val="1"/>
                          <w:spacing w:beforeLines="0" w:afterLines="0" w:lineRule="auto" w:line="240" w:after="0" w:before="28"/>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琥珀酸单乙酯</w:t>
                        </w:r>
                      </w:p>
                    </w:tc>
                    <w:tc>
                      <w:tcPr>
                        <w:tcW w:w="949" w:type="dxa"/>
                      </w:tcPr>
                      <w:p w:rsidR="0018722C">
                        <w:pPr>
                          <w:widowControl w:val="0"/>
                          <w:snapToGrid w:val="1"/>
                          <w:spacing w:beforeLines="0" w:afterLines="0" w:lineRule="auto" w:line="240" w:after="0" w:before="84"/>
                          <w:ind w:firstLineChars="0" w:firstLine="0" w:leftChars="0" w:left="115" w:rightChars="0" w:right="13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0.277</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0.908</w:t>
                        </w:r>
                      </w:p>
                    </w:tc>
                  </w:tr>
                  <w:tr>
                    <w:trPr>
                      <w:trHeight w:val="480" w:hRule="atLeast"/>
                    </w:trPr>
                    <w:tc>
                      <w:tcPr>
                        <w:tcW w:w="951" w:type="dxa"/>
                      </w:tcPr>
                      <w:p w:rsidR="0018722C">
                        <w:pPr>
                          <w:widowControl w:val="0"/>
                          <w:snapToGrid w:val="1"/>
                          <w:spacing w:beforeLines="0" w:afterLines="0" w:lineRule="auto" w:line="240" w:after="0" w:before="84"/>
                          <w:ind w:firstLineChars="0" w:firstLine="0" w:leftChars="0" w:left="0" w:rightChars="0" w:right="26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38.95</w:t>
                        </w:r>
                      </w:p>
                    </w:tc>
                    <w:tc>
                      <w:tcPr>
                        <w:tcW w:w="4000" w:type="dxa"/>
                      </w:tcPr>
                      <w:p w:rsidR="0018722C">
                        <w:pPr>
                          <w:widowControl w:val="0"/>
                          <w:snapToGrid w:val="1"/>
                          <w:spacing w:beforeLines="0" w:afterLines="0" w:lineRule="auto" w:line="240" w:after="0" w:before="84"/>
                          <w:ind w:firstLineChars="0" w:firstLine="0" w:rightChars="0" w:right="0" w:leftChars="0" w:left="29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Octadecanoic acid, methyl ester</w:t>
                        </w:r>
                      </w:p>
                    </w:tc>
                    <w:tc>
                      <w:tcPr>
                        <w:tcW w:w="1732" w:type="dxa"/>
                      </w:tcPr>
                      <w:p w:rsidR="0018722C">
                        <w:pPr>
                          <w:widowControl w:val="0"/>
                          <w:snapToGrid w:val="1"/>
                          <w:spacing w:beforeLines="0" w:afterLines="0" w:lineRule="auto" w:line="240" w:after="0" w:before="27"/>
                          <w:ind w:firstLineChars="0" w:firstLine="0" w:leftChars="0" w:left="10" w:rightChars="0" w:right="22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硬脂酸甲酯</w:t>
                        </w:r>
                      </w:p>
                    </w:tc>
                    <w:tc>
                      <w:tcPr>
                        <w:tcW w:w="949" w:type="dxa"/>
                      </w:tcPr>
                      <w:p w:rsidR="0018722C">
                        <w:pPr>
                          <w:widowControl w:val="0"/>
                          <w:snapToGrid w:val="1"/>
                          <w:spacing w:beforeLines="0" w:afterLines="0" w:lineRule="auto" w:line="240" w:after="0" w:before="84"/>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875" w:type="dxa"/>
                      </w:tcPr>
                      <w:p w:rsidR="0018722C">
                        <w:pPr>
                          <w:widowControl w:val="0"/>
                          <w:snapToGrid w:val="1"/>
                          <w:spacing w:beforeLines="0" w:afterLines="0" w:lineRule="auto" w:line="240" w:after="0" w:before="84"/>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0.413</w:t>
                        </w:r>
                      </w:p>
                    </w:tc>
                  </w:tr>
                  <w:tr>
                    <w:trPr>
                      <w:trHeight w:val="400" w:hRule="atLeast"/>
                    </w:trPr>
                    <w:tc>
                      <w:tcPr>
                        <w:tcW w:w="6683" w:type="dxa"/>
                        <w:gridSpan w:val="3"/>
                      </w:tcPr>
                      <w:p w:rsidR="0018722C">
                        <w:pPr>
                          <w:widowControl w:val="0"/>
                          <w:snapToGrid w:val="1"/>
                          <w:spacing w:beforeLines="0" w:afterLines="0" w:after="0" w:line="383" w:lineRule="exact" w:before="0"/>
                          <w:ind w:firstLineChars="0" w:firstLine="0" w:rightChars="0" w:right="0" w:leftChars="0" w:left="140"/>
                          <w:jc w:val="left"/>
                          <w:autoSpaceDE w:val="0"/>
                          <w:autoSpaceDN w:val="0"/>
                          <w:tabs>
                            <w:tab w:pos="1498" w:val="left" w:leader="none"/>
                            <w:tab w:pos="4990"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5"/>
                            <w:sz w:val="24"/>
                          </w:rPr>
                          <w:t>39.36</w:t>
                          <w:tab/>
                        </w:r>
                        <w:r>
                          <w:rPr>
                            <w:kern w:val="2"/>
                            <w:szCs w:val="22"/>
                            <w:rFonts w:cstheme="minorBidi" w:ascii="Times New Roman" w:hAnsi="Times New Roman" w:eastAsia="Times New Roman" w:cs="Times New Roman"/>
                            <w:sz w:val="24"/>
                          </w:rPr>
                          <w:t>Propanoic</w:t>
                        </w:r>
                        <w:r>
                          <w:rPr>
                            <w:kern w:val="2"/>
                            <w:szCs w:val="22"/>
                            <w:rFonts w:cstheme="minorBidi" w:ascii="Times New Roman" w:hAnsi="Times New Roman" w:eastAsia="Times New Roman" w:cs="Times New Roman"/>
                            <w:spacing w:val="-4"/>
                            <w:sz w:val="24"/>
                          </w:rPr>
                          <w:t> </w:t>
                        </w:r>
                        <w:r>
                          <w:rPr>
                            <w:kern w:val="2"/>
                            <w:szCs w:val="22"/>
                            <w:rFonts w:cstheme="minorBidi" w:ascii="Times New Roman" w:hAnsi="Times New Roman" w:eastAsia="Times New Roman" w:cs="Times New Roman"/>
                            <w:sz w:val="24"/>
                          </w:rPr>
                          <w:t>acid</w:t>
                        </w:r>
                        <w:r>
                          <w:rPr>
                            <w:kern w:val="2"/>
                            <w:szCs w:val="22"/>
                            <w:rFonts w:cstheme="minorBidi" w:ascii="Times New Roman" w:hAnsi="Times New Roman" w:eastAsia="Times New Roman" w:cs="Times New Roman"/>
                            <w:spacing w:val="-2"/>
                            <w:sz w:val="24"/>
                          </w:rPr>
                          <w:t>, </w:t>
                        </w:r>
                        <w:r>
                          <w:rPr>
                            <w:kern w:val="2"/>
                            <w:szCs w:val="22"/>
                            <w:rFonts w:cstheme="minorBidi" w:ascii="Times New Roman" w:hAnsi="Times New Roman" w:eastAsia="Times New Roman" w:cs="Times New Roman"/>
                            <w:sz w:val="24"/>
                          </w:rPr>
                          <w:t>2-methyl-,</w:t>
                          <w:tab/>
                        </w:r>
                        <w:r>
                          <w:rPr>
                            <w:kern w:val="2"/>
                            <w:szCs w:val="22"/>
                            <w:rFonts w:ascii="宋体" w:eastAsia="宋体" w:hint="eastAsia" w:cstheme="minorBidi" w:hAnsi="Times New Roman" w:cs="Times New Roman"/>
                            <w:position w:val="-15"/>
                            <w:sz w:val="24"/>
                          </w:rPr>
                          <w:t>异丁酸异丁酯</w:t>
                        </w:r>
                      </w:p>
                    </w:tc>
                    <w:tc>
                      <w:tcPr>
                        <w:tcW w:w="949" w:type="dxa"/>
                      </w:tcPr>
                      <w:p w:rsidR="0018722C">
                        <w:pPr>
                          <w:widowControl w:val="0"/>
                          <w:snapToGrid w:val="1"/>
                          <w:spacing w:beforeLines="0" w:afterLines="0" w:after="0" w:line="256" w:lineRule="exact" w:before="126"/>
                          <w:ind w:firstLineChars="0" w:firstLine="0" w:leftChars="0" w:left="0" w:rightChars="0" w:right="1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875" w:type="dxa"/>
                      </w:tcPr>
                      <w:p w:rsidR="0018722C">
                        <w:pPr>
                          <w:widowControl w:val="0"/>
                          <w:snapToGrid w:val="1"/>
                          <w:spacing w:beforeLines="0" w:afterLines="0" w:after="0" w:line="256" w:lineRule="exact" w:before="126"/>
                          <w:ind w:firstLineChars="0" w:firstLine="0" w:leftChars="0" w:left="138" w:rightChars="0" w:right="1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rFonts w:ascii="Times New Roman"/>
        </w:rPr>
        <w:t>2-methylpropyl ester</w:t>
      </w:r>
    </w:p>
    <w:p w:rsidR="0018722C">
      <w:pPr>
        <w:pStyle w:val="aff7"/>
        <w:topLinePunct/>
      </w:pPr>
      <w:r>
        <w:rPr>
          <w:rFonts w:ascii="Times New Roman"/>
          <w:position w:val="0"/>
          <w:sz w:val="3"/>
        </w:rPr>
        <w:pict>
          <v:group style="width:426.85pt;height:1.5pt;mso-position-horizontal-relative:char;mso-position-vertical-relative:line" coordorigin="0,0" coordsize="8537,30">
            <v:line style="position:absolute" from="0,15" to="851,15" stroked="true" strokeweight="1.5pt" strokecolor="#000000">
              <v:stroke dashstyle="solid"/>
            </v:line>
            <v:line style="position:absolute" from="836,15" to="4752,15" stroked="true" strokeweight="1.5pt" strokecolor="#000000">
              <v:stroke dashstyle="solid"/>
            </v:line>
            <v:line style="position:absolute" from="4738,15" to="6713,15" stroked="true" strokeweight="1.5pt" strokecolor="#000000">
              <v:stroke dashstyle="solid"/>
            </v:line>
            <v:line style="position:absolute" from="6698,15" to="7625,15" stroked="true" strokeweight="1.5pt" strokecolor="#000000">
              <v:stroke dashstyle="solid"/>
            </v:line>
            <v:line style="position:absolute" from="7610,15" to="8537,15" stroked="true" strokeweight="1.5pt" strokecolor="#000000">
              <v:stroke dashstyle="solid"/>
            </v:line>
          </v:group>
        </w:pict>
      </w:r>
      <w:r/>
    </w:p>
    <w:p w:rsidR="0018722C">
      <w:pPr>
        <w:rPr/>
        <w:topLinePunct/>
      </w:pPr>
    </w:p>
    <w:p w:rsidR="0018722C">
      <w:pPr>
        <w:pStyle w:val="aff7"/>
        <w:topLinePunct/>
      </w:pPr>
      <w:r>
        <w:rPr>
          <w:rFonts w:ascii="Times New Roman"/>
          <w:position w:val="0"/>
          <w:sz w:val="3"/>
        </w:rPr>
        <w:pict>
          <v:group style="width:425.4pt;height:1.5pt;mso-position-horizontal-relative:char;mso-position-vertical-relative:line" coordorigin="0,0" coordsize="8508,30">
            <v:line style="position:absolute" from="0,15" to="8508,15" stroked="true" strokeweight="1.5pt" strokecolor="#000000">
              <v:stroke dashstyle="solid"/>
            </v:line>
          </v:group>
        </w:pict>
      </w:r>
      <w: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pStyle w:val="affff1"/>
        <w:spacing w:line="237" w:lineRule="auto" w:before="20"/>
        <w:ind w:leftChars="0" w:left="309" w:rightChars="0" w:right="-19"/>
        <w:topLinePunct/>
      </w:pPr>
      <w:r>
        <w:t>保留时间</w:t>
      </w:r>
    </w:p>
    <w:p w:rsidR="0018722C">
      <w:pPr>
        <w:pStyle w:val="BodyText"/>
        <w:spacing w:before="53"/>
        <w:ind w:leftChars="0" w:left="330"/>
        <w:rPr>
          <w:rFonts w:ascii="Times New Roman"/>
        </w:rPr>
        <w:topLinePunct/>
      </w:pPr>
      <w:r>
        <w:rPr>
          <w:rFonts w:ascii="Times New Roman"/>
        </w:rPr>
        <w:t>/min</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rightChars="0" w:right="0" w:leftChars="0" w:left="309"/>
        <w:jc w:val="left"/>
        <w:autoSpaceDE w:val="0"/>
        <w:autoSpaceDN w:val="0"/>
        <w:tabs>
          <w:tab w:pos="372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香气名称（英文）</w:t>
      </w:r>
      <w:r w:rsidRPr="00000000">
        <w:rPr>
          <w:kern w:val="2"/>
          <w:sz w:val="24"/>
          <w:szCs w:val="24"/>
          <w:rFonts w:cstheme="minorBidi" w:ascii="宋体" w:hAnsi="宋体" w:eastAsia="宋体" w:cs="宋体"/>
        </w:rPr>
        <w:tab/>
        <w:t>香气名称</w:t>
      </w:r>
    </w:p>
    <w:p w:rsidR="0018722C">
      <w:pPr>
        <w:widowControl w:val="0"/>
        <w:snapToGrid w:val="1"/>
        <w:spacing w:beforeLines="0" w:afterLines="0" w:before="0" w:after="0" w:line="274" w:lineRule="exact"/>
        <w:ind w:firstLineChars="0" w:firstLine="0" w:leftChars="0" w:left="0" w:rightChars="0" w:right="110"/>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面积百分比</w:t>
      </w:r>
    </w:p>
    <w:p w:rsidR="0018722C">
      <w:pPr>
        <w:pStyle w:val="ae"/>
        <w:topLinePunct/>
      </w:pPr>
      <w:r>
        <w:pict>
          <v:line style="position:absolute;mso-position-horizontal-relative:page;mso-position-vertical-relative:paragraph;z-index:4048" from="419.160004pt,17.984371pt" to="510.360004pt,17.984371pt" stroked="true" strokeweight=".95996pt" strokecolor="#000000">
            <v:stroke dashstyle="solid"/>
            <w10:wrap type="none"/>
          </v:line>
        </w:pict>
      </w:r>
      <w:r>
        <w:t>（</w:t>
      </w:r>
      <w:r>
        <w:rPr>
          <w:rFonts w:ascii="Times New Roman" w:eastAsia="Times New Roman"/>
        </w:rPr>
        <w:t>%</w:t>
      </w:r>
      <w:r>
        <w:t>）</w:t>
      </w:r>
    </w:p>
    <w:p w:rsidR="0018722C">
      <w:pPr>
        <w:topLinePunct/>
      </w:pPr>
      <w:r>
        <w:rPr>
          <w:rFonts w:ascii="Times New Roman"/>
        </w:rPr>
        <w:t>Ck</w:t>
      </w:r>
      <w:r w:rsidRPr="00000000">
        <w:tab/>
        <w:t>De</w:t>
      </w:r>
    </w:p>
    <w:p w:rsidR="0018722C">
      <w:spacing w:beforeLines="0" w:before="0" w:afterLines="0" w:after="0" w:line="440" w:lineRule="auto"/>
      <w:pPr>
        <w:sectPr w:rsidR="00556256">
          <w:type w:val="continuous"/>
          <w:pgSz w:w="11910" w:h="16840"/>
          <w:pgMar w:top="1480" w:bottom="280" w:left="1560" w:right="1580"/>
          <w:cols w:num="3" w:equalWidth="0">
            <w:col w:w="790" w:space="859"/>
            <w:col w:w="4682" w:space="502"/>
            <w:col w:w="1937"/>
          </w:cols>
        </w:sectPr>
        <w:topLinePunct/>
      </w:pPr>
    </w:p>
    <w:p w:rsidR="0018722C">
      <w:pPr>
        <w:topLinePunct/>
      </w:pPr>
    </w:p>
    <w:p w:rsidR="0018722C">
      <w:pPr>
        <w:pStyle w:val="aff7"/>
        <w:topLinePunct/>
      </w:pPr>
      <w:r>
        <w:rPr>
          <w:rFonts w:ascii="Times New Roman"/>
          <w:sz w:val="2"/>
        </w:rPr>
        <w:pict>
          <v:group style="width:425.4pt;height:1pt;mso-position-horizontal-relative:char;mso-position-vertical-relative:line" coordorigin="0,0" coordsize="8508,20">
            <v:line style="position:absolute" from="0,10" to="8508,10" stroked="true" strokeweight=".95996pt" strokecolor="#000000">
              <v:stroke dashstyle="solid"/>
            </v:line>
          </v:group>
        </w:pict>
      </w:r>
      <w:r/>
    </w:p>
    <w:p w:rsidR="0018722C">
      <w:pPr>
        <w:pStyle w:val="affff1"/>
        <w:topLinePunct/>
      </w:pPr>
      <w:r>
        <w:rPr>
          <w:rFonts w:ascii="Times New Roman" w:eastAsia="Times New Roman"/>
        </w:rPr>
        <w:t>39.82</w:t>
      </w:r>
      <w:r w:rsidRPr="00000000">
        <w:tab/>
        <w:t>Ethyl</w:t>
      </w:r>
      <w:r>
        <w:rPr>
          <w:rFonts w:ascii="Times New Roman" w:eastAsia="Times New Roman"/>
        </w:rPr>
        <w:t> </w:t>
      </w:r>
      <w:r>
        <w:rPr>
          <w:rFonts w:ascii="Times New Roman" w:eastAsia="Times New Roman"/>
        </w:rPr>
        <w:t>Oleate</w:t>
      </w:r>
      <w:r>
        <w:t>油酸乙酯</w:t>
      </w:r>
      <w:r>
        <w:rPr>
          <w:rFonts w:ascii="Times New Roman" w:eastAsia="Times New Roman"/>
        </w:rPr>
        <w:t>0</w:t>
      </w:r>
      <w:r w:rsidRPr="00000000">
        <w:tab/>
        <w:t>0.485</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40.39</w:t>
      </w:r>
      <w:r w:rsidRPr="00000000">
        <w:tab/>
        <w:t>Phthalic acid, isobutyl</w:t>
      </w:r>
      <w:r>
        <w:rPr>
          <w:rFonts w:ascii="Times New Roman" w:eastAsia="Times New Roman"/>
        </w:rPr>
        <w:t> </w:t>
      </w:r>
      <w:r>
        <w:rPr>
          <w:rFonts w:ascii="Times New Roman" w:eastAsia="Times New Roman"/>
        </w:rPr>
        <w:t>octyl</w:t>
      </w:r>
      <w:r>
        <w:rPr>
          <w:rFonts w:ascii="Times New Roman" w:eastAsia="Times New Roman"/>
        </w:rPr>
        <w:t> </w:t>
      </w:r>
      <w:r>
        <w:rPr>
          <w:rFonts w:ascii="Times New Roman" w:eastAsia="Times New Roman"/>
        </w:rPr>
        <w:t>ester</w:t>
      </w:r>
      <w:r>
        <w:t>邻苯二甲酸二异</w:t>
      </w:r>
    </w:p>
    <w:p w:rsidR="0018722C">
      <w:pPr>
        <w:pStyle w:val="BodyText"/>
        <w:spacing w:line="223" w:lineRule="exact"/>
        <w:ind w:rightChars="0" w:right="598"/>
        <w:jc w:val="right"/>
        <w:topLinePunct/>
      </w:pPr>
      <w:r>
        <w:t>辛酯</w:t>
      </w:r>
    </w:p>
    <w:p w:rsidR="0018722C">
      <w:pPr>
        <w:pStyle w:val="ae"/>
        <w:topLinePunct/>
      </w:pPr>
      <w:r>
        <w:pict>
          <v:shape style="margin-left:325.173553pt;margin-top:19.351416pt;width:178pt;height:136.8pt;mso-position-horizontal-relative:page;mso-position-vertical-relative:paragraph;z-index:4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805"/>
                    <w:gridCol w:w="790"/>
                  </w:tblGrid>
                  <w:tr>
                    <w:trPr>
                      <w:trHeight w:val="580" w:hRule="atLeast"/>
                    </w:trPr>
                    <w:tc>
                      <w:tcPr>
                        <w:tcW w:w="1964" w:type="dxa"/>
                      </w:tcPr>
                      <w:p w:rsidR="0018722C">
                        <w:pPr>
                          <w:widowControl w:val="0"/>
                          <w:snapToGrid w:val="1"/>
                          <w:spacing w:beforeLines="0" w:afterLines="0" w:after="0" w:line="239" w:lineRule="exact" w:before="0"/>
                          <w:ind w:firstLineChars="0" w:firstLine="0" w:leftChars="0" w:left="37" w:rightChars="0" w:right="18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十四烷基酯</w:t>
                        </w:r>
                      </w:p>
                      <w:p w:rsidR="0018722C">
                        <w:pPr>
                          <w:widowControl w:val="0"/>
                          <w:snapToGrid w:val="1"/>
                          <w:spacing w:beforeLines="0" w:afterLines="0" w:after="0" w:line="331" w:lineRule="exact" w:before="0"/>
                          <w:ind w:firstLineChars="0" w:firstLine="0" w:leftChars="0" w:left="37" w:rightChars="0" w:right="18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三氟甲基苯甲</w:t>
                        </w:r>
                      </w:p>
                    </w:tc>
                    <w:tc>
                      <w:tcPr>
                        <w:tcW w:w="1595"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80" w:hRule="atLeast"/>
                    </w:trPr>
                    <w:tc>
                      <w:tcPr>
                        <w:tcW w:w="1964" w:type="dxa"/>
                      </w:tcPr>
                      <w:p w:rsidR="0018722C">
                        <w:pPr>
                          <w:widowControl w:val="0"/>
                          <w:snapToGrid w:val="1"/>
                          <w:spacing w:beforeLines="0" w:afterLines="0" w:after="0" w:line="279" w:lineRule="exact" w:before="0"/>
                          <w:ind w:firstLineChars="0" w:firstLine="0" w:leftChars="0" w:left="37" w:rightChars="0" w:right="18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酸，</w:t>
                        </w: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甲基戊基</w:t>
                        </w:r>
                      </w:p>
                      <w:p w:rsidR="0018722C">
                        <w:pPr>
                          <w:widowControl w:val="0"/>
                          <w:snapToGrid w:val="1"/>
                          <w:spacing w:beforeLines="0" w:afterLines="0" w:after="0" w:line="304" w:lineRule="exact" w:before="0"/>
                          <w:ind w:firstLineChars="0" w:firstLine="0" w:leftChars="0" w:left="0" w:rightChars="0" w:right="14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酯</w:t>
                        </w:r>
                      </w:p>
                    </w:tc>
                    <w:tc>
                      <w:tcPr>
                        <w:tcW w:w="805" w:type="dxa"/>
                      </w:tcPr>
                      <w:p w:rsidR="0018722C">
                        <w:pPr>
                          <w:widowControl w:val="0"/>
                          <w:snapToGrid w:val="1"/>
                          <w:spacing w:beforeLines="0" w:afterLines="0" w:lineRule="auto" w:line="240" w:after="0" w:before="13"/>
                          <w:ind w:firstLineChars="0" w:firstLine="0" w:leftChars="0" w:left="0" w:rightChars="0" w:right="4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90" w:type="dxa"/>
                      </w:tcPr>
                      <w:p w:rsidR="0018722C">
                        <w:pPr>
                          <w:widowControl w:val="0"/>
                          <w:snapToGrid w:val="1"/>
                          <w:spacing w:beforeLines="0" w:afterLines="0" w:lineRule="auto" w:line="240" w:after="0" w:before="13"/>
                          <w:ind w:firstLineChars="0" w:firstLine="0" w:leftChars="0" w:left="194" w:rightChars="0" w:right="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1.115</w:t>
                        </w:r>
                      </w:p>
                    </w:tc>
                  </w:tr>
                  <w:tr>
                    <w:trPr>
                      <w:trHeight w:val="460" w:hRule="atLeast"/>
                    </w:trPr>
                    <w:tc>
                      <w:tcPr>
                        <w:tcW w:w="1964" w:type="dxa"/>
                      </w:tcPr>
                      <w:p w:rsidR="0018722C">
                        <w:pPr>
                          <w:widowControl w:val="0"/>
                          <w:snapToGrid w:val="1"/>
                          <w:spacing w:beforeLines="0" w:afterLines="0" w:lineRule="auto" w:line="240" w:after="0" w:before="44"/>
                          <w:ind w:firstLineChars="0" w:firstLine="0" w:leftChars="0" w:left="37" w:rightChars="0" w:right="18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油酸甲酯</w:t>
                        </w:r>
                      </w:p>
                    </w:tc>
                    <w:tc>
                      <w:tcPr>
                        <w:tcW w:w="805" w:type="dxa"/>
                      </w:tcPr>
                      <w:p w:rsidR="0018722C">
                        <w:pPr>
                          <w:widowControl w:val="0"/>
                          <w:snapToGrid w:val="1"/>
                          <w:spacing w:beforeLines="0" w:afterLines="0" w:lineRule="auto" w:line="240" w:after="0" w:before="100"/>
                          <w:ind w:firstLineChars="0" w:firstLine="0" w:leftChars="0" w:left="150"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0.44</w:t>
                        </w:r>
                      </w:p>
                    </w:tc>
                    <w:tc>
                      <w:tcPr>
                        <w:tcW w:w="790" w:type="dxa"/>
                      </w:tcPr>
                      <w:p w:rsidR="0018722C">
                        <w:pPr>
                          <w:widowControl w:val="0"/>
                          <w:snapToGrid w:val="1"/>
                          <w:spacing w:beforeLines="0" w:afterLines="0" w:lineRule="auto" w:line="240" w:after="0" w:before="100"/>
                          <w:ind w:firstLineChars="0" w:firstLine="0" w:rightChars="0" w:right="0" w:leftChars="0" w:left="18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700" w:hRule="atLeast"/>
                    </w:trPr>
                    <w:tc>
                      <w:tcPr>
                        <w:tcW w:w="1964" w:type="dxa"/>
                      </w:tcPr>
                      <w:p w:rsidR="0018722C">
                        <w:pPr>
                          <w:widowControl w:val="0"/>
                          <w:snapToGrid w:val="1"/>
                          <w:spacing w:beforeLines="0" w:afterLines="0" w:after="0" w:line="225" w:lineRule="auto" w:before="55"/>
                          <w:ind w:firstLineChars="0" w:firstLine="0" w:leftChars="0" w:left="85" w:rightChars="0" w:right="11" w:hanging="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1,2 - </w:t>
                        </w:r>
                        <w:r>
                          <w:rPr>
                            <w:kern w:val="2"/>
                            <w:szCs w:val="22"/>
                            <w:rFonts w:ascii="宋体" w:eastAsia="宋体" w:hint="eastAsia" w:cstheme="minorBidi" w:hAnsi="Times New Roman" w:cs="Times New Roman"/>
                            <w:sz w:val="24"/>
                          </w:rPr>
                          <w:t>苯二羧酸， 丁基 </w:t>
                        </w:r>
                        <w:r>
                          <w:rPr>
                            <w:kern w:val="2"/>
                            <w:szCs w:val="22"/>
                            <w:rFonts w:cstheme="minorBidi" w:ascii="Times New Roman" w:hAnsi="Times New Roman" w:eastAsia="Times New Roman" w:cs="Times New Roman"/>
                            <w:sz w:val="24"/>
                          </w:rPr>
                          <w:t>2 - </w:t>
                        </w:r>
                        <w:r>
                          <w:rPr>
                            <w:kern w:val="2"/>
                            <w:szCs w:val="22"/>
                            <w:rFonts w:ascii="宋体" w:eastAsia="宋体" w:hint="eastAsia" w:cstheme="minorBidi" w:hAnsi="Times New Roman" w:cs="Times New Roman"/>
                            <w:sz w:val="24"/>
                          </w:rPr>
                          <w:t>甲基丙</w:t>
                        </w:r>
                      </w:p>
                    </w:tc>
                    <w:tc>
                      <w:tcPr>
                        <w:tcW w:w="80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5"/>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4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9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5"/>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195" w:rightChars="0" w:right="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0.829</w:t>
                        </w:r>
                      </w:p>
                    </w:tc>
                  </w:tr>
                  <w:tr>
                    <w:trPr>
                      <w:trHeight w:val="260" w:hRule="atLeast"/>
                    </w:trPr>
                    <w:tc>
                      <w:tcPr>
                        <w:tcW w:w="1964" w:type="dxa"/>
                      </w:tcPr>
                      <w:p w:rsidR="0018722C">
                        <w:pPr>
                          <w:widowControl w:val="0"/>
                          <w:snapToGrid w:val="1"/>
                          <w:spacing w:beforeLines="0" w:afterLines="0" w:after="0" w:line="247" w:lineRule="exact" w:before="0"/>
                          <w:ind w:firstLineChars="0" w:firstLine="0" w:leftChars="0" w:left="37" w:rightChars="0" w:right="18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基酯</w:t>
                        </w:r>
                      </w:p>
                    </w:tc>
                    <w:tc>
                      <w:tcPr>
                        <w:tcW w:w="80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40.44</w:t>
      </w:r>
      <w:r w:rsidRPr="00000000">
        <w:tab/>
        <w:t>Phthalic acid, butyl</w:t>
      </w:r>
      <w:r>
        <w:rPr>
          <w:rFonts w:ascii="Times New Roman" w:eastAsia="Times New Roman"/>
          <w:spacing w:val="-6"/>
        </w:rPr>
        <w:t> </w:t>
      </w:r>
      <w:r>
        <w:rPr>
          <w:rFonts w:ascii="Times New Roman" w:eastAsia="Times New Roman"/>
        </w:rPr>
        <w:t>tetradecyl</w:t>
      </w:r>
      <w:r>
        <w:rPr>
          <w:rFonts w:ascii="Times New Roman" w:eastAsia="Times New Roman"/>
          <w:spacing w:val="-2"/>
        </w:rPr>
        <w:t> </w:t>
      </w:r>
      <w:r>
        <w:rPr>
          <w:rFonts w:ascii="Times New Roman" w:eastAsia="Times New Roman"/>
        </w:rPr>
        <w:t>ester</w:t>
      </w:r>
      <w:r>
        <w:t>邻苯二甲酸丁基</w:t>
      </w:r>
    </w:p>
    <w:p w:rsidR="0018722C">
      <w:pPr>
        <w:topLinePunct/>
      </w:pPr>
      <w:r>
        <w:rPr>
          <w:rFonts w:ascii="Times New Roman"/>
        </w:rPr>
        <w:t>2-Trifluoromethylbenzoic acid,</w:t>
      </w:r>
    </w:p>
    <w:p w:rsidR="0018722C">
      <w:pPr>
        <w:topLinePunct/>
      </w:pPr>
      <w:r>
        <w:rPr>
          <w:rFonts w:ascii="Times New Roman"/>
        </w:rPr>
        <w:t>0</w:t>
      </w:r>
      <w:r w:rsidRPr="00000000">
        <w:tab/>
        <w:t>0.686</w:t>
      </w:r>
    </w:p>
    <w:p w:rsidR="0018722C">
      <w:pPr>
        <w:topLinePunct/>
      </w:pPr>
      <w:r>
        <w:rPr>
          <w:rFonts w:ascii="Times New Roman"/>
        </w:rPr>
        <w:t>0.109</w:t>
      </w:r>
      <w:r w:rsidRPr="00000000">
        <w:tab/>
        <w:t>0</w:t>
      </w:r>
    </w:p>
    <w:p w:rsidR="0018722C">
      <w:spacing w:beforeLines="0" w:before="0" w:afterLines="0" w:after="0" w:line="440" w:lineRule="auto"/>
      <w:pPr>
        <w:sectPr w:rsidR="00556256">
          <w:type w:val="continuous"/>
          <w:pgSz w:w="11910" w:h="16840"/>
          <w:pgMar w:top="1480" w:bottom="280" w:left="1560" w:right="1580"/>
          <w:cols w:num="2" w:equalWidth="0">
            <w:col w:w="6691" w:space="46"/>
            <w:col w:w="2033"/>
          </w:cols>
        </w:sectPr>
        <w:topLinePunct/>
      </w:pPr>
    </w:p>
    <w:p w:rsidR="0018722C">
      <w:pPr>
        <w:topLinePunct/>
      </w:pPr>
      <w:r>
        <w:rPr>
          <w:rFonts w:ascii="Times New Roman"/>
        </w:rPr>
        <w:t>40.51</w:t>
      </w:r>
      <w:r w:rsidRPr="00000000">
        <w:tab/>
      </w:r>
      <w:r>
        <w:rPr>
          <w:rFonts w:ascii="Times New Roman"/>
        </w:rPr>
        <w:t>4-methylpentyl</w:t>
      </w:r>
      <w:r>
        <w:rPr>
          <w:rFonts w:ascii="Times New Roman"/>
        </w:rPr>
        <w:t> </w:t>
      </w:r>
      <w:r>
        <w:rPr>
          <w:rFonts w:ascii="Times New Roman"/>
        </w:rPr>
        <w:t>ester</w:t>
      </w:r>
    </w:p>
    <w:p w:rsidR="0018722C">
      <w:pPr>
        <w:topLinePunct/>
      </w:pPr>
      <w:r>
        <w:rPr>
          <w:rFonts w:ascii="Times New Roman"/>
        </w:rPr>
        <w:t xml:space="preserve">42.2</w:t>
      </w:r>
      <w:r w:rsidRPr="00000000">
        <w:tab/>
      </w:r>
      <w:r>
        <w:rPr>
          <w:rFonts w:ascii="Times New Roman"/>
        </w:rPr>
        <w:t xml:space="preserve">9-Octadecenoic acid </w:t>
      </w:r>
      <w:r>
        <w:rPr>
          <w:rFonts w:ascii="Times New Roman"/>
        </w:rPr>
        <w:t xml:space="preserve">(</w:t>
      </w:r>
      <w:r>
        <w:rPr>
          <w:rFonts w:ascii="Times New Roman"/>
        </w:rPr>
        <w:t xml:space="preserve">Z</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 </w:t>
      </w:r>
      <w:r>
        <w:rPr>
          <w:rFonts w:ascii="Times New Roman"/>
        </w:rPr>
        <w:t xml:space="preserve">methyl</w:t>
      </w:r>
    </w:p>
    <w:p w:rsidR="0018722C">
      <w:pPr>
        <w:topLinePunct/>
      </w:pPr>
      <w:r>
        <w:rPr>
          <w:rFonts w:ascii="Times New Roman"/>
        </w:rPr>
        <w:t>ester</w:t>
      </w:r>
    </w:p>
    <w:p w:rsidR="0018722C">
      <w:pPr>
        <w:topLinePunct/>
      </w:pPr>
      <w:r>
        <w:rPr>
          <w:rFonts w:ascii="Times New Roman"/>
        </w:rPr>
        <w:t>1,2-Benzenedicarboxylic acid, butyl</w:t>
      </w:r>
    </w:p>
    <w:p w:rsidR="0018722C">
      <w:pPr>
        <w:topLinePunct/>
      </w:pPr>
      <w:r>
        <w:rPr>
          <w:rFonts w:ascii="Times New Roman"/>
        </w:rPr>
        <w:t>43.05</w:t>
      </w:r>
      <w:r w:rsidRPr="00000000">
        <w:tab/>
      </w:r>
      <w:r>
        <w:rPr>
          <w:rFonts w:ascii="Times New Roman"/>
        </w:rPr>
        <w:t>2-methylpropyl ester</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rPr>
        <w:t>46.59</w:t>
      </w:r>
      <w:r w:rsidRPr="00000000">
        <w:tab/>
      </w:r>
      <w:r>
        <w:rPr>
          <w:rFonts w:ascii="Times New Roman"/>
        </w:rPr>
        <w:t>Hexanedioic acid,</w:t>
      </w:r>
      <w:r>
        <w:rPr>
          <w:rFonts w:ascii="Times New Roman"/>
        </w:rPr>
        <w:t> </w:t>
      </w:r>
      <w:r>
        <w:rPr>
          <w:rFonts w:ascii="Times New Roman"/>
        </w:rPr>
        <w:t>bis</w:t>
      </w:r>
      <w:r>
        <w:rPr>
          <w:rFonts w:ascii="Times New Roman"/>
        </w:rPr>
        <w:t>(</w:t>
      </w:r>
      <w:r>
        <w:rPr>
          <w:rFonts w:ascii="Times New Roman"/>
        </w:rPr>
        <w:t>2-ethylhexyl</w:t>
      </w:r>
      <w:r>
        <w:rPr>
          <w:rFonts w:ascii="Times New Roman"/>
        </w:rPr>
        <w:t>)</w:t>
      </w:r>
    </w:p>
    <w:p w:rsidR="0018722C">
      <w:pPr>
        <w:topLinePunct/>
      </w:pPr>
      <w:r>
        <w:rPr>
          <w:rFonts w:ascii="Times New Roman"/>
        </w:rPr>
        <w:t>ester</w:t>
      </w:r>
    </w:p>
    <w:p w:rsidR="0018722C">
      <w:pPr>
        <w:pStyle w:val="BodyText"/>
        <w:spacing w:line="225" w:lineRule="auto" w:before="54"/>
        <w:ind w:leftChars="0" w:left="859" w:rightChars="0" w:right="-18" w:hanging="580"/>
        <w:topLinePunct/>
      </w:pPr>
      <w:r>
        <w:br w:type="column"/>
      </w:r>
      <w:r>
        <w:t>己二酸二</w:t>
      </w:r>
      <w:r>
        <w:rPr>
          <w:rFonts w:ascii="Times New Roman" w:eastAsia="Times New Roman"/>
        </w:rPr>
        <w:t>（</w:t>
      </w:r>
      <w:r>
        <w:rPr>
          <w:rFonts w:ascii="Times New Roman" w:eastAsia="Times New Roman"/>
        </w:rPr>
        <w:t>2-</w:t>
      </w:r>
      <w:r>
        <w:t>乙基己</w:t>
      </w:r>
      <w:r>
        <w:rPr>
          <w:rFonts w:ascii="Times New Roman" w:eastAsia="Times New Roman"/>
        </w:rPr>
        <w:t>）</w:t>
      </w:r>
      <w:r>
        <w:t>酯</w:t>
      </w:r>
    </w:p>
    <w:p w:rsidR="0018722C">
      <w:pPr>
        <w:topLinePunct/>
      </w:pPr>
      <w:r>
        <w:rPr>
          <w:rFonts w:ascii="Times New Roman"/>
        </w:rPr>
        <w:t>5.605</w:t>
      </w:r>
      <w:r w:rsidRPr="00000000">
        <w:tab/>
        <w:t>1.249</w:t>
      </w:r>
    </w:p>
    <w:p w:rsidR="0018722C">
      <w:spacing w:beforeLines="0" w:before="0" w:afterLines="0" w:after="0" w:line="440" w:lineRule="auto"/>
      <w:pPr>
        <w:sectPr w:rsidR="00556256">
          <w:type w:val="continuous"/>
          <w:pgSz w:w="11910" w:h="16840"/>
          <w:pgMar w:top="1480" w:bottom="280" w:left="1560" w:right="1580"/>
          <w:cols w:num="3" w:equalWidth="0">
            <w:col w:w="4642" w:space="68"/>
            <w:col w:w="2001" w:space="40"/>
            <w:col w:w="2019"/>
          </w:cols>
        </w:sectPr>
        <w:topLinePunct/>
      </w:pPr>
    </w:p>
    <w:p w:rsidR="0018722C">
      <w:pPr>
        <w:pStyle w:val="BodyText"/>
        <w:tabs>
          <w:tab w:pos="7226" w:val="left" w:leader="none"/>
          <w:tab w:pos="8528" w:val="right" w:leader="none"/>
        </w:tabs>
        <w:spacing w:before="50"/>
        <w:ind w:leftChars="0" w:left="3241"/>
        <w:rPr>
          <w:rFonts w:ascii="Times New Roman" w:eastAsia="Times New Roman"/>
        </w:rPr>
        <w:topLinePunct/>
      </w:pPr>
      <w:r>
        <w:t>酮类</w:t>
      </w:r>
      <w:r>
        <w:rPr>
          <w:rFonts w:ascii="Times New Roman" w:eastAsia="Times New Roman"/>
        </w:rPr>
        <w:t>0</w:t>
      </w:r>
      <w:r w:rsidRPr="00000000">
        <w:tab/>
        <w:t>16.324</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26.93</w:t>
      </w:r>
      <w:r w:rsidRPr="00000000">
        <w:tab/>
        <w:t>1-Phenethyl-pyrrolidin-2,4-dione</w:t>
      </w:r>
      <w:r w:rsidRPr="00000000">
        <w:tab/>
      </w:r>
      <w:r>
        <w:rPr>
          <w:rFonts w:ascii="Times New Roman" w:eastAsia="Times New Roman"/>
        </w:rPr>
        <w:t>1</w:t>
      </w:r>
      <w:r>
        <w:rPr>
          <w:rFonts w:ascii="Times New Roman" w:eastAsia="Times New Roman"/>
        </w:rPr>
        <w:t> -</w:t>
      </w:r>
      <w:r>
        <w:t>苯乙基吡咯</w:t>
      </w:r>
    </w:p>
    <w:p w:rsidR="0018722C">
      <w:pPr>
        <w:pStyle w:val="BodyText"/>
        <w:spacing w:line="232" w:lineRule="exact"/>
        <w:ind w:rightChars="0" w:right="169"/>
        <w:jc w:val="right"/>
        <w:topLinePunct/>
      </w:pPr>
      <w:r>
        <w:t>烷</w:t>
      </w:r>
      <w:r>
        <w:rPr>
          <w:rFonts w:ascii="Times New Roman" w:eastAsia="Times New Roman"/>
        </w:rPr>
        <w:t>-2,4 -</w:t>
      </w:r>
      <w:r>
        <w:t>二酮</w:t>
      </w:r>
    </w:p>
    <w:p w:rsidR="0018722C">
      <w:pPr>
        <w:topLinePunct/>
      </w:pPr>
      <w:r>
        <w:rPr>
          <w:rFonts w:ascii="Times New Roman" w:eastAsia="Times New Roman"/>
        </w:rPr>
        <w:t>30.5</w:t>
      </w:r>
      <w:r w:rsidRPr="00000000">
        <w:tab/>
        <w:t>2H-Pyran-2,6</w:t>
      </w:r>
      <w:r>
        <w:t>(</w:t>
      </w:r>
      <w:r>
        <w:t>3H</w:t>
      </w:r>
      <w:r>
        <w:t>)</w:t>
      </w:r>
      <w:r w:rsidR="004B696B">
        <w:t xml:space="preserve"> </w:t>
      </w:r>
      <w:r>
        <w:t>-dione</w:t>
      </w:r>
      <w:r w:rsidRPr="00000000">
        <w:tab/>
      </w:r>
      <w:r>
        <w:rPr>
          <w:rFonts w:ascii="Times New Roman" w:eastAsia="Times New Roman"/>
        </w:rPr>
        <w:t>2H-</w:t>
      </w:r>
      <w:r>
        <w:t>吡喃</w:t>
      </w:r>
      <w:r>
        <w:rPr>
          <w:rFonts w:ascii="Times New Roman" w:eastAsia="Times New Roman"/>
        </w:rPr>
        <w:t>-2</w:t>
      </w:r>
      <w:r>
        <w:rPr>
          <w:position w:val="16"/>
        </w:rPr>
        <w:t xml:space="preserve">, </w:t>
      </w:r>
      <w:r>
        <w:rPr>
          <w:rFonts w:ascii="Times New Roman" w:eastAsia="Times New Roman"/>
        </w:rPr>
        <w:t>6</w:t>
      </w:r>
    </w:p>
    <w:p w:rsidR="0018722C">
      <w:pPr>
        <w:topLinePunct/>
      </w:pPr>
      <w:r>
        <w:t>（</w:t>
      </w:r>
      <w:r>
        <w:rPr>
          <w:rFonts w:ascii="Times New Roman" w:eastAsia="Times New Roman"/>
        </w:rPr>
        <w:t>3H</w:t>
      </w:r>
      <w:r>
        <w:t>）</w:t>
      </w:r>
      <w:r>
        <w:rPr>
          <w:rFonts w:ascii="Times New Roman" w:eastAsia="Times New Roman"/>
        </w:rPr>
        <w:t>-</w:t>
      </w:r>
      <w:r>
        <w:t>二酮</w:t>
      </w:r>
    </w:p>
    <w:p w:rsidR="0018722C">
      <w:pPr>
        <w:topLinePunct/>
      </w:pPr>
      <w:r>
        <w:rPr>
          <w:rFonts w:ascii="Times New Roman"/>
        </w:rPr>
        <w:t>0</w:t>
      </w:r>
      <w:r w:rsidRPr="00000000">
        <w:tab/>
        <w:t>0.279</w:t>
      </w:r>
    </w:p>
    <w:p w:rsidR="0018722C">
      <w:pPr>
        <w:topLinePunct/>
      </w:pPr>
      <w:r>
        <w:rPr>
          <w:rFonts w:ascii="Times New Roman"/>
        </w:rPr>
        <w:t>0</w:t>
      </w:r>
      <w:r w:rsidRPr="00000000">
        <w:tab/>
        <w:t>0.148</w:t>
      </w:r>
    </w:p>
    <w:p w:rsidR="0018722C">
      <w:spacing w:beforeLines="0" w:before="0" w:afterLines="0" w:after="0" w:line="440" w:lineRule="auto"/>
      <w:pPr>
        <w:sectPr w:rsidR="00556256">
          <w:type w:val="continuous"/>
          <w:pgSz w:w="11910" w:h="16840"/>
          <w:pgMar w:top="1480" w:bottom="280" w:left="1560" w:right="1580"/>
          <w:cols w:num="2" w:equalWidth="0">
            <w:col w:w="6640" w:space="307"/>
            <w:col w:w="1823"/>
          </w:cols>
        </w:sectPr>
        <w:topLinePunct/>
      </w:pPr>
    </w:p>
    <w:p w:rsidR="0018722C">
      <w:pPr>
        <w:topLinePunct/>
      </w:pPr>
      <w:r>
        <w:rPr>
          <w:rFonts w:ascii="Times New Roman" w:eastAsia="Times New Roman"/>
        </w:rPr>
        <w:t>36.62</w:t>
      </w:r>
      <w:r w:rsidRPr="00000000">
        <w:tab/>
        <w:t>5-Hydroxy-4-octanone</w:t>
      </w:r>
      <w:r w:rsidRPr="00000000">
        <w:tab/>
        <w:t>5-</w:t>
      </w:r>
      <w:r>
        <w:t>羟基</w:t>
      </w:r>
      <w:r>
        <w:rPr>
          <w:rFonts w:ascii="Times New Roman" w:eastAsia="Times New Roman"/>
        </w:rPr>
        <w:t>-4-</w:t>
      </w:r>
      <w:r>
        <w:t>辛酮</w:t>
      </w:r>
      <w:r>
        <w:rPr>
          <w:rFonts w:ascii="Times New Roman" w:eastAsia="Times New Roman"/>
        </w:rPr>
        <w:t>0</w:t>
      </w:r>
      <w:r w:rsidRPr="00000000">
        <w:tab/>
        <w:t>15.733</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49.72</w:t>
      </w:r>
      <w:r w:rsidRPr="00000000">
        <w:tab/>
        <w:t>Cyclopentadecanone</w:t>
      </w:r>
      <w:r>
        <w:rPr>
          <w:rFonts w:ascii="Times New Roman" w:eastAsia="Times New Roman"/>
        </w:rPr>
        <w:t>, </w:t>
      </w:r>
      <w:r>
        <w:rPr>
          <w:rFonts w:ascii="Times New Roman" w:eastAsia="Times New Roman"/>
        </w:rPr>
        <w:t>4-methyl-</w:t>
      </w:r>
      <w:r w:rsidRPr="00000000">
        <w:tab/>
      </w:r>
      <w:r>
        <w:rPr>
          <w:rFonts w:ascii="Times New Roman" w:eastAsia="Times New Roman"/>
        </w:rPr>
        <w:t>4-</w:t>
      </w:r>
      <w:r>
        <w:t>甲基</w:t>
      </w:r>
      <w:r>
        <w:rPr>
          <w:rFonts w:ascii="Times New Roman" w:eastAsia="Times New Roman"/>
        </w:rPr>
        <w:t>-</w:t>
      </w:r>
      <w:r>
        <w:t>环十五烷</w:t>
      </w:r>
    </w:p>
    <w:p w:rsidR="0018722C">
      <w:pPr>
        <w:pStyle w:val="BodyText"/>
        <w:spacing w:line="226" w:lineRule="exact"/>
        <w:ind w:rightChars="0" w:right="737"/>
        <w:jc w:val="right"/>
        <w:topLinePunct/>
      </w:pPr>
      <w:r>
        <w:t>酮</w:t>
      </w:r>
    </w:p>
    <w:p w:rsidR="0018722C">
      <w:pPr>
        <w:topLinePunct/>
      </w:pPr>
      <w:r>
        <w:br w:type="column"/>
      </w:r>
      <w:r>
        <w:rPr>
          <w:rFonts w:ascii="Times New Roman"/>
        </w:rPr>
        <w:t>0</w:t>
      </w:r>
      <w:r w:rsidRPr="00000000">
        <w:tab/>
        <w:t>0.164</w:t>
      </w:r>
    </w:p>
    <w:p w:rsidR="0018722C">
      <w:spacing w:beforeLines="0" w:before="0" w:afterLines="0" w:after="0" w:line="440" w:lineRule="auto"/>
      <w:pPr>
        <w:sectPr w:rsidR="00556256">
          <w:type w:val="continuous"/>
          <w:pgSz w:w="11910" w:h="16840"/>
          <w:pgMar w:top="1480" w:bottom="280" w:left="1560" w:right="1580"/>
          <w:cols w:num="2" w:equalWidth="0">
            <w:col w:w="6710" w:space="237"/>
            <w:col w:w="1823"/>
          </w:cols>
        </w:sectPr>
        <w:topLinePunct/>
      </w:pPr>
    </w:p>
    <w:p w:rsidR="0018722C">
      <w:pPr>
        <w:pStyle w:val="BodyText"/>
        <w:tabs>
          <w:tab w:pos="7226" w:val="left" w:leader="none"/>
          <w:tab w:pos="8468" w:val="right" w:leader="none"/>
        </w:tabs>
        <w:spacing w:before="69"/>
        <w:ind w:leftChars="0" w:left="3241"/>
        <w:rPr>
          <w:rFonts w:ascii="Times New Roman" w:eastAsia="Times New Roman"/>
        </w:rPr>
        <w:topLinePunct/>
      </w:pPr>
      <w:r>
        <w:t>醚类</w:t>
      </w:r>
      <w:r w:rsidRPr="00000000">
        <w:tab/>
      </w:r>
      <w:r>
        <w:rPr>
          <w:rFonts w:ascii="Times New Roman" w:eastAsia="Times New Roman"/>
        </w:rPr>
        <w:t>0</w:t>
      </w:r>
      <w:r w:rsidRPr="00000000">
        <w:tab/>
        <w:t>0.091</w:t>
      </w:r>
    </w:p>
    <w:p w:rsidR="0018722C">
      <w:pPr>
        <w:topLinePunct/>
      </w:pPr>
      <w:r>
        <w:rPr>
          <w:rFonts w:ascii="Times New Roman" w:eastAsia="Times New Roman"/>
        </w:rPr>
        <w:t>22.41</w:t>
      </w:r>
      <w:r w:rsidRPr="00000000">
        <w:tab/>
        <w:t>Ethanol,</w:t>
      </w:r>
      <w:r>
        <w:rPr>
          <w:rFonts w:ascii="Times New Roman" w:eastAsia="Times New Roman"/>
        </w:rPr>
        <w:t> </w:t>
      </w:r>
      <w:r>
        <w:rPr>
          <w:rFonts w:ascii="Times New Roman" w:eastAsia="Times New Roman"/>
        </w:rPr>
        <w:t>2-</w:t>
      </w:r>
      <w:r>
        <w:rPr>
          <w:rFonts w:ascii="Times New Roman" w:eastAsia="Times New Roman"/>
        </w:rPr>
        <w:t>(</w:t>
      </w:r>
      <w:r>
        <w:rPr>
          <w:rFonts w:ascii="Times New Roman" w:eastAsia="Times New Roman"/>
        </w:rPr>
        <w:t>2-ethoxyethoxy</w:t>
      </w:r>
      <w:r>
        <w:rPr>
          <w:rFonts w:ascii="Times New Roman" w:eastAsia="Times New Roman"/>
        </w:rPr>
        <w:t>)</w:t>
      </w:r>
      <w:r w:rsidR="004B696B">
        <w:rPr>
          <w:rFonts w:ascii="Times New Roman" w:eastAsia="Times New Roman"/>
        </w:rPr>
        <w:t xml:space="preserve"> </w:t>
      </w:r>
      <w:r>
        <w:rPr>
          <w:rFonts w:ascii="Times New Roman" w:eastAsia="Times New Roman"/>
        </w:rPr>
        <w:t>-</w:t>
      </w:r>
      <w:r w:rsidRPr="00000000">
        <w:tab/>
      </w:r>
      <w:r>
        <w:t>二乙二醇乙醚</w:t>
      </w:r>
      <w:r w:rsidRPr="00000000">
        <w:tab/>
      </w:r>
      <w:r>
        <w:rPr>
          <w:rFonts w:ascii="Times New Roman" w:eastAsia="Times New Roman"/>
        </w:rPr>
        <w:t>0</w:t>
      </w:r>
      <w:r w:rsidRPr="00000000">
        <w:tab/>
        <w:t>0.091</w:t>
      </w:r>
    </w:p>
    <w:p w:rsidR="0018722C">
      <w:pPr>
        <w:pStyle w:val="BodyText"/>
        <w:tabs>
          <w:tab w:pos="7016" w:val="left" w:leader="none"/>
          <w:tab w:pos="8138" w:val="left" w:leader="none"/>
        </w:tabs>
        <w:spacing w:before="121"/>
        <w:ind w:leftChars="0" w:left="3241"/>
        <w:rPr>
          <w:rFonts w:ascii="Times New Roman" w:eastAsia="Times New Roman"/>
        </w:rPr>
        <w:topLinePunct/>
      </w:pPr>
      <w:r>
        <w:t>酚类</w:t>
      </w:r>
      <w:r w:rsidRPr="00000000">
        <w:tab/>
      </w:r>
      <w:r>
        <w:rPr>
          <w:rFonts w:ascii="Times New Roman" w:eastAsia="Times New Roman"/>
        </w:rPr>
        <w:t>0.171</w:t>
      </w:r>
      <w:r w:rsidRPr="00000000">
        <w:tab/>
        <w:t>0</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36.64</w:t>
      </w:r>
      <w:r w:rsidRPr="00000000">
        <w:tab/>
        <w:t>Phenol</w:t>
      </w:r>
      <w:r>
        <w:rPr>
          <w:rFonts w:ascii="Times New Roman" w:eastAsia="Times New Roman"/>
        </w:rPr>
        <w:t>, </w:t>
      </w:r>
      <w:r>
        <w:rPr>
          <w:rFonts w:ascii="Times New Roman" w:eastAsia="Times New Roman"/>
        </w:rPr>
        <w:t>2,4-bis</w:t>
      </w:r>
      <w:r>
        <w:rPr>
          <w:rFonts w:ascii="Times New Roman" w:eastAsia="Times New Roman"/>
        </w:rPr>
        <w:t>(</w:t>
      </w:r>
      <w:r>
        <w:rPr>
          <w:rFonts w:ascii="Times New Roman" w:eastAsia="Times New Roman"/>
        </w:rPr>
        <w:t>1,1-dimethylethyl</w:t>
      </w:r>
      <w:r>
        <w:rPr>
          <w:rFonts w:ascii="Times New Roman" w:eastAsia="Times New Roman"/>
        </w:rPr>
        <w:t>)</w:t>
      </w:r>
      <w:r w:rsidR="004B696B">
        <w:rPr>
          <w:rFonts w:ascii="Times New Roman" w:eastAsia="Times New Roman"/>
        </w:rPr>
        <w:t xml:space="preserve"> </w:t>
      </w:r>
      <w:r>
        <w:rPr>
          <w:rFonts w:ascii="Times New Roman" w:eastAsia="Times New Roman"/>
        </w:rPr>
        <w:t>-</w:t>
      </w:r>
      <w:r w:rsidRPr="00000000">
        <w:tab/>
      </w:r>
      <w:r>
        <w:rPr>
          <w:rFonts w:ascii="Times New Roman" w:eastAsia="Times New Roman"/>
        </w:rPr>
        <w:t>2,4-</w:t>
      </w:r>
      <w:r>
        <w:t>二叔丁基苯</w:t>
      </w:r>
    </w:p>
    <w:p w:rsidR="0018722C">
      <w:pPr>
        <w:pStyle w:val="ae"/>
        <w:topLinePunct/>
      </w:pPr>
      <w:r>
        <w:pict>
          <v:shape style="margin-left:83.879997pt;margin-top:13.900275pt;width:411.58pt;height:.1pt;mso-position-horizontal-relative:page;mso-position-vertical-relative:paragraph;z-index:4072" coordorigin="1678,278" coordsize="8537,0" path="m1678,278l2528,278m2514,278l6430,278m6415,278l8390,278m8376,278l9302,278m9288,278l10214,278e" filled="false" stroked="true" strokeweight="1.5pt" strokecolor="#000000">
            <v:path arrowok="t"/>
            <v:stroke dashstyle="solid"/>
            <w10:wrap type="none"/>
          </v:shape>
        </w:pict>
      </w:r>
    </w:p>
    <w:p w:rsidR="0018722C">
      <w:pPr>
        <w:pStyle w:val="ae"/>
        <w:topLinePunct/>
      </w:pPr>
      <w:r>
        <w:t>酚</w: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rPr>
          <w:rFonts w:ascii="Times New Roman"/>
        </w:rPr>
        <w:t>0.171</w:t>
      </w:r>
      <w:r w:rsidRPr="00000000">
        <w:tab/>
        <w:t>0</w:t>
      </w:r>
    </w:p>
    <w:p w:rsidR="0018722C">
      <w:spacing w:beforeLines="0" w:before="0" w:afterLines="0" w:after="0" w:line="440" w:lineRule="auto"/>
      <w:pPr>
        <w:sectPr w:rsidR="00556256">
          <w:type w:val="continuous"/>
          <w:pgSz w:w="11910" w:h="16840"/>
          <w:pgMar w:top="1480" w:bottom="280" w:left="1560" w:right="1580"/>
          <w:cols w:num="2" w:equalWidth="0">
            <w:col w:w="6800" w:space="40"/>
            <w:col w:w="1930"/>
          </w:cols>
        </w:sectPr>
        <w:topLinePunct/>
      </w:pPr>
    </w:p>
    <w:p w:rsidR="0018722C">
      <w:pPr>
        <w:topLinePunct/>
      </w:pPr>
      <w:r>
        <w:t>由表</w:t>
      </w:r>
      <w:r>
        <w:rPr>
          <w:rFonts w:ascii="Times New Roman" w:eastAsia="Times New Roman"/>
        </w:rPr>
        <w:t>5-4</w:t>
      </w:r>
      <w:r>
        <w:t>可知，酵母</w:t>
      </w:r>
      <w:r>
        <w:rPr>
          <w:rFonts w:ascii="Times New Roman" w:eastAsia="Times New Roman"/>
        </w:rPr>
        <w:t>CU-6</w:t>
      </w:r>
      <w:r>
        <w:t>处理之前，早钟枇杷酒共检测出挥发性成分</w:t>
      </w:r>
      <w:r>
        <w:rPr>
          <w:rFonts w:ascii="Times New Roman" w:eastAsia="Times New Roman"/>
        </w:rPr>
        <w:t>40</w:t>
      </w:r>
    </w:p>
    <w:p w:rsidR="0018722C">
      <w:pPr>
        <w:topLinePunct/>
      </w:pPr>
      <w:r>
        <w:t>种，经过降酸发酵，可检测出挥发性成分</w:t>
      </w:r>
      <w:r>
        <w:rPr>
          <w:rFonts w:ascii="Times New Roman" w:eastAsia="Times New Roman"/>
        </w:rPr>
        <w:t>37</w:t>
      </w:r>
      <w:r>
        <w:t>种，但成分含量及种类有所不同，</w:t>
      </w:r>
      <w:r w:rsidR="001852F3">
        <w:t xml:space="preserve">新增醚类和酮类成分。枇杷酒降酸处理香气变化具体如下：</w:t>
      </w:r>
    </w:p>
    <w:p w:rsidR="0018722C">
      <w:pPr>
        <w:topLinePunct/>
      </w:pPr>
      <w:r>
        <w:rPr>
          <w:rFonts w:ascii="Segoe UI Symbol" w:hAnsi="Segoe UI Symbol" w:eastAsia="Segoe UI Symbol"/>
        </w:rPr>
        <w:t>⑴</w:t>
      </w:r>
      <w:r>
        <w:t>从醇类物质的种类上看，酵母</w:t>
      </w:r>
      <w:r>
        <w:rPr>
          <w:rFonts w:ascii="Times New Roman" w:hAnsi="Times New Roman" w:eastAsia="Times New Roman"/>
        </w:rPr>
        <w:t>CU-6</w:t>
      </w:r>
      <w:r>
        <w:t>处理之前，早钟枇杷酒中醇类物质</w:t>
      </w:r>
      <w:r>
        <w:rPr>
          <w:rFonts w:ascii="Times New Roman" w:hAnsi="Times New Roman" w:eastAsia="Times New Roman"/>
        </w:rPr>
        <w:t>11</w:t>
      </w:r>
    </w:p>
    <w:p w:rsidR="0018722C">
      <w:pPr>
        <w:topLinePunct/>
      </w:pPr>
      <w:r>
        <w:t>种，其相对含量为</w:t>
      </w:r>
      <w:r>
        <w:rPr>
          <w:rFonts w:ascii="Times New Roman" w:eastAsia="Times New Roman"/>
        </w:rPr>
        <w:t>61</w:t>
      </w:r>
      <w:r>
        <w:rPr>
          <w:rFonts w:ascii="Times New Roman" w:eastAsia="Times New Roman"/>
        </w:rPr>
        <w:t>.</w:t>
      </w:r>
      <w:r>
        <w:rPr>
          <w:rFonts w:ascii="Times New Roman" w:eastAsia="Times New Roman"/>
        </w:rPr>
        <w:t>211%</w:t>
      </w:r>
      <w:r>
        <w:t>；经过降酸发酵后，醇类物质</w:t>
      </w:r>
      <w:r>
        <w:rPr>
          <w:rFonts w:ascii="Times New Roman" w:eastAsia="Times New Roman"/>
        </w:rPr>
        <w:t>8</w:t>
      </w:r>
      <w:r>
        <w:t>种，相对含量的</w:t>
      </w:r>
    </w:p>
    <w:p w:rsidR="0018722C">
      <w:pPr>
        <w:topLinePunct/>
      </w:pPr>
      <w:r>
        <w:rPr>
          <w:rFonts w:ascii="Times New Roman" w:eastAsia="Times New Roman"/>
        </w:rPr>
        <w:t>63.124%</w:t>
      </w:r>
      <w:r>
        <w:t>。从醇类物质的含量上看，苯乙醇的含量增加了</w:t>
      </w:r>
      <w:r>
        <w:rPr>
          <w:rFonts w:ascii="Times New Roman" w:eastAsia="Times New Roman"/>
        </w:rPr>
        <w:t>28</w:t>
      </w:r>
      <w:r>
        <w:rPr>
          <w:rFonts w:ascii="Times New Roman" w:eastAsia="Times New Roman"/>
        </w:rPr>
        <w:t>.</w:t>
      </w:r>
      <w:r>
        <w:rPr>
          <w:rFonts w:ascii="Times New Roman" w:eastAsia="Times New Roman"/>
        </w:rPr>
        <w:t>753%</w:t>
      </w:r>
      <w:r>
        <w:t>，并且新增了</w:t>
      </w:r>
      <w:r>
        <w:t>甘油和柏木醇两种物质。苯乙醇具有浓郁的玫瑰花香气，对酒的香气具有重要的贡献</w:t>
      </w:r>
      <w:r>
        <w:rPr>
          <w:rFonts w:ascii="Times New Roman" w:eastAsia="Times New Roman"/>
          <w:vertAlign w:val="superscript"/>
        </w:rPr>
        <w:t>[</w:t>
      </w:r>
      <w:r>
        <w:rPr>
          <w:rFonts w:ascii="Times New Roman" w:eastAsia="Times New Roman"/>
          <w:vertAlign w:val="superscript"/>
        </w:rPr>
        <w:t xml:space="preserve">114</w:t>
      </w:r>
      <w:r>
        <w:rPr>
          <w:rFonts w:ascii="Times New Roman" w:eastAsia="Times New Roman"/>
          <w:vertAlign w:val="superscript"/>
        </w:rPr>
        <w:t>]</w:t>
      </w:r>
      <w:r>
        <w:t>，甘油和柏木醇具有具有愉快而持久的柏木香气，更能使酒体柔和，富有醇香。</w:t>
      </w:r>
    </w:p>
    <w:p w:rsidR="0018722C">
      <w:pPr>
        <w:topLinePunct/>
      </w:pPr>
      <w:r>
        <w:rPr>
          <w:rFonts w:ascii="Segoe UI Symbol" w:hAnsi="Segoe UI Symbol" w:eastAsia="Segoe UI Symbol"/>
        </w:rPr>
        <w:t>⑵</w:t>
      </w:r>
      <w:r>
        <w:t>从酯类物质的种类上看，枇杷酒降酸处理前后，酯类物质的种类没有改变；</w:t>
      </w:r>
      <w:r>
        <w:t>从酯类物质的含量上看，新增加了丁二酸二乙酯等物质，丁二酸二乙酯具有果香味，增强酒体的酯香气。</w:t>
      </w:r>
    </w:p>
    <w:p w:rsidR="0018722C">
      <w:pPr>
        <w:topLinePunct/>
      </w:pPr>
      <w:r>
        <w:rPr>
          <w:rFonts w:ascii="Segoe UI Symbol" w:hAnsi="Segoe UI Symbol" w:eastAsia="Segoe UI Symbol"/>
        </w:rPr>
        <w:t>⑶</w:t>
      </w:r>
      <w:r>
        <w:t>从酸类物质的种类上看，酵母</w:t>
      </w:r>
      <w:r>
        <w:rPr>
          <w:rFonts w:ascii="Times New Roman" w:hAnsi="Times New Roman" w:eastAsia="Times New Roman"/>
        </w:rPr>
        <w:t>CU-6</w:t>
      </w:r>
      <w:r>
        <w:t>处理之前，酸类物质</w:t>
      </w:r>
      <w:r>
        <w:rPr>
          <w:rFonts w:ascii="Times New Roman" w:hAnsi="Times New Roman" w:eastAsia="Times New Roman"/>
        </w:rPr>
        <w:t>14</w:t>
      </w:r>
      <w:r>
        <w:t>种，相对含</w:t>
      </w:r>
      <w:r>
        <w:t>量为</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669%</w:t>
      </w:r>
      <w:r>
        <w:t>；经过降酸发酵，酸类物质</w:t>
      </w:r>
      <w:r>
        <w:rPr>
          <w:rFonts w:ascii="Times New Roman" w:hAnsi="Times New Roman" w:eastAsia="Times New Roman"/>
        </w:rPr>
        <w:t>11</w:t>
      </w:r>
      <w:r>
        <w:t>种，相对含量为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989%</w:t>
      </w:r>
      <w:r>
        <w:t>。由此可以</w:t>
      </w:r>
      <w:r>
        <w:t>看出，酒的酸类物质的种类及相对含量都有所减少。从酸类物质的含量上看，醋</w:t>
      </w:r>
      <w:r>
        <w:t>酸的相对含量下降明显，正癸酸和棕榈酸相对含量都有所下降，苯甲酸和辛酸略有增加。</w:t>
      </w:r>
    </w:p>
    <w:p w:rsidR="0018722C">
      <w:pPr>
        <w:topLinePunct/>
      </w:pPr>
      <w:r>
        <w:rPr>
          <w:rFonts w:ascii="Segoe UI Symbol" w:hAnsi="Segoe UI Symbol" w:eastAsia="Segoe UI Symbol"/>
        </w:rPr>
        <w:t>⑷</w:t>
      </w:r>
      <w:r>
        <w:t>从醛类物质和酚类物质的种类上看，酵母</w:t>
      </w:r>
      <w:r>
        <w:rPr>
          <w:rFonts w:ascii="Times New Roman" w:hAnsi="Times New Roman" w:eastAsia="Times New Roman"/>
        </w:rPr>
        <w:t>CU-6</w:t>
      </w:r>
      <w:r>
        <w:t>处理之前，醛类物质</w:t>
      </w:r>
      <w:r>
        <w:rPr>
          <w:rFonts w:ascii="Times New Roman" w:hAnsi="Times New Roman" w:eastAsia="Times New Roman"/>
        </w:rPr>
        <w:t>2</w:t>
      </w:r>
      <w:r>
        <w:t>种，</w:t>
      </w:r>
      <w:r>
        <w:t>相对含量为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782%</w:t>
      </w:r>
      <w:r>
        <w:t>，酚类物质</w:t>
      </w:r>
      <w:r>
        <w:rPr>
          <w:rFonts w:ascii="Times New Roman" w:hAnsi="Times New Roman" w:eastAsia="Times New Roman"/>
        </w:rPr>
        <w:t>1</w:t>
      </w:r>
      <w:r>
        <w:t>种，相对含量为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171%</w:t>
      </w:r>
      <w:r>
        <w:t>。；</w:t>
      </w:r>
      <w:r>
        <w:t>经过降酸发酵，醛类</w:t>
      </w:r>
      <w:r>
        <w:t>物质</w:t>
      </w:r>
      <w:r>
        <w:rPr>
          <w:rFonts w:ascii="Times New Roman" w:hAnsi="Times New Roman" w:eastAsia="Times New Roman"/>
        </w:rPr>
        <w:t>1</w:t>
      </w:r>
      <w:r>
        <w:t>种，相对含量为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132%</w:t>
      </w:r>
      <w:r>
        <w:t>；</w:t>
      </w:r>
    </w:p>
    <w:p w:rsidR="0018722C">
      <w:pPr>
        <w:topLinePunct/>
      </w:pPr>
      <w:r>
        <w:rPr>
          <w:rFonts w:ascii="Segoe UI Symbol" w:hAnsi="Segoe UI Symbol" w:eastAsia="Segoe UI Symbol"/>
        </w:rPr>
        <w:t>⑸</w:t>
      </w:r>
      <w:r>
        <w:t>经过降酸发酵，新增醚类和酮类成分。其中，醚类物质</w:t>
      </w:r>
      <w:r>
        <w:rPr>
          <w:rFonts w:ascii="Times New Roman" w:hAnsi="Times New Roman" w:eastAsia="Times New Roman"/>
        </w:rPr>
        <w:t>1</w:t>
      </w:r>
      <w:r>
        <w:t>种，相对含量</w:t>
      </w:r>
    </w:p>
    <w:p w:rsidR="0018722C">
      <w:pPr>
        <w:topLinePunct/>
      </w:pPr>
      <w:r>
        <w:rPr>
          <w:rFonts w:ascii="Times New Roman" w:eastAsia="Times New Roman"/>
        </w:rPr>
        <w:t>0.091%</w:t>
      </w:r>
      <w:r>
        <w:t>；酮类物质</w:t>
      </w:r>
      <w:r>
        <w:rPr>
          <w:rFonts w:ascii="Times New Roman" w:eastAsia="Times New Roman"/>
        </w:rPr>
        <w:t>4</w:t>
      </w:r>
      <w:r>
        <w:t>种，相对含量为</w:t>
      </w:r>
      <w:r>
        <w:rPr>
          <w:rFonts w:ascii="Times New Roman" w:eastAsia="Times New Roman"/>
        </w:rPr>
        <w:t>16</w:t>
      </w:r>
      <w:r>
        <w:rPr>
          <w:rFonts w:ascii="Times New Roman" w:eastAsia="Times New Roman"/>
        </w:rPr>
        <w:t>.</w:t>
      </w:r>
      <w:r>
        <w:rPr>
          <w:rFonts w:ascii="Times New Roman" w:eastAsia="Times New Roman"/>
        </w:rPr>
        <w:t>324%</w:t>
      </w:r>
      <w:r>
        <w:t>。新增的醚类物质是二乙二醇乙醚，</w:t>
      </w:r>
      <w:r>
        <w:t>新增的酮类物质分别是</w:t>
      </w:r>
      <w:r>
        <w:rPr>
          <w:rFonts w:ascii="Times New Roman" w:eastAsia="Times New Roman"/>
        </w:rPr>
        <w:t>1</w:t>
      </w:r>
      <w:r>
        <w:rPr>
          <w:rFonts w:ascii="Times New Roman" w:eastAsia="Times New Roman"/>
        </w:rPr>
        <w:t> -</w:t>
      </w:r>
      <w:r>
        <w:t>苯乙基吡咯烷</w:t>
      </w:r>
      <w:r>
        <w:rPr>
          <w:rFonts w:ascii="Times New Roman" w:eastAsia="Times New Roman"/>
        </w:rPr>
        <w:t>-2,4</w:t>
      </w:r>
      <w:r>
        <w:rPr>
          <w:rFonts w:ascii="Times New Roman" w:eastAsia="Times New Roman"/>
        </w:rPr>
        <w:t> -</w:t>
      </w:r>
      <w:r>
        <w:t>二酮、</w:t>
      </w:r>
      <w:r>
        <w:rPr>
          <w:rFonts w:ascii="Times New Roman" w:eastAsia="Times New Roman"/>
        </w:rPr>
        <w:t>2H-</w:t>
      </w:r>
      <w:r>
        <w:t>吡喃</w:t>
      </w:r>
      <w:r>
        <w:rPr>
          <w:rFonts w:ascii="Times New Roman" w:eastAsia="Times New Roman"/>
        </w:rPr>
        <w:t>-2</w:t>
      </w:r>
      <w:r>
        <w:t>，</w:t>
      </w:r>
      <w:r>
        <w:rPr>
          <w:rFonts w:ascii="Times New Roman" w:eastAsia="Times New Roman"/>
        </w:rPr>
        <w:t>6</w:t>
      </w:r>
      <w:r>
        <w:rPr>
          <w:spacing w:val="-9"/>
        </w:rPr>
        <w:t>(</w:t>
      </w:r>
      <w:r>
        <w:rPr>
          <w:rFonts w:ascii="Times New Roman" w:eastAsia="Times New Roman"/>
        </w:rPr>
        <w:t>3H</w:t>
      </w:r>
      <w:r>
        <w:rPr>
          <w:spacing w:val="-9"/>
        </w:rPr>
        <w:t>)</w:t>
      </w:r>
      <w:r w:rsidR="004B696B">
        <w:rPr>
          <w:spacing w:val="-9"/>
        </w:rPr>
        <w:t xml:space="preserve"> </w:t>
      </w:r>
      <w:r>
        <w:rPr>
          <w:rFonts w:ascii="Times New Roman" w:eastAsia="Times New Roman"/>
        </w:rPr>
        <w:t>-</w:t>
      </w:r>
      <w:r>
        <w:t>二酮、</w:t>
      </w:r>
      <w:r>
        <w:rPr>
          <w:rFonts w:ascii="Times New Roman" w:eastAsia="Times New Roman"/>
        </w:rPr>
        <w:t>5-</w:t>
      </w:r>
      <w:r>
        <w:t>羟基</w:t>
      </w:r>
      <w:r>
        <w:rPr>
          <w:rFonts w:ascii="Times New Roman" w:eastAsia="Times New Roman"/>
        </w:rPr>
        <w:t>-4-</w:t>
      </w:r>
      <w:r>
        <w:t>辛酮、</w:t>
      </w:r>
      <w:r>
        <w:rPr>
          <w:rFonts w:ascii="Times New Roman" w:eastAsia="Times New Roman"/>
        </w:rPr>
        <w:t>4-</w:t>
      </w:r>
      <w:r>
        <w:t>甲基</w:t>
      </w:r>
      <w:r>
        <w:rPr>
          <w:rFonts w:ascii="Times New Roman" w:eastAsia="Times New Roman"/>
        </w:rPr>
        <w:t>-</w:t>
      </w:r>
      <w:r>
        <w:t>环十五烷酮。</w:t>
      </w:r>
    </w:p>
    <w:p w:rsidR="0018722C">
      <w:pPr>
        <w:pStyle w:val="Heading3"/>
        <w:topLinePunct/>
        <w:ind w:left="200" w:hangingChars="200" w:hanging="200"/>
      </w:pPr>
      <w:bookmarkStart w:id="48906" w:name="_Toc68648906"/>
      <w:bookmarkStart w:name="_TOC_250030" w:id="113"/>
      <w:r>
        <w:rPr>
          <w:b/>
        </w:rPr>
        <w:t>2.2</w:t>
      </w:r>
      <w:bookmarkEnd w:id="113"/>
      <w:r>
        <w:t xml:space="preserve"> </w:t>
      </w:r>
      <w:r>
        <w:t>解放钟枇杷酒降酸处理香气的变化</w:t>
      </w:r>
      <w:bookmarkEnd w:id="48906"/>
    </w:p>
    <w:p w:rsidR="0018722C">
      <w:pPr>
        <w:topLinePunct/>
      </w:pPr>
      <w:r>
        <w:t>解放钟枇杷酒经酵母</w:t>
      </w:r>
      <w:r>
        <w:rPr>
          <w:rFonts w:ascii="Times New Roman" w:eastAsia="Times New Roman"/>
        </w:rPr>
        <w:t>CU-6</w:t>
      </w:r>
      <w:r>
        <w:t>降酸处理后，样品经</w:t>
      </w:r>
      <w:r>
        <w:rPr>
          <w:rFonts w:ascii="Times New Roman" w:eastAsia="Times New Roman"/>
        </w:rPr>
        <w:t>HS-SPME</w:t>
      </w:r>
      <w:r>
        <w:t>萃取吸附后，在</w:t>
      </w:r>
    </w:p>
    <w:p w:rsidR="0018722C">
      <w:pPr>
        <w:topLinePunct/>
      </w:pPr>
      <w:r>
        <w:rPr>
          <w:rFonts w:ascii="Times New Roman" w:eastAsia="Times New Roman"/>
        </w:rPr>
        <w:t>GC-MS</w:t>
      </w:r>
      <w:r>
        <w:t>条件下分析，得到香气成分总离子图，结果见图</w:t>
      </w:r>
      <w:r>
        <w:rPr>
          <w:rFonts w:ascii="Times New Roman" w:eastAsia="Times New Roman"/>
        </w:rPr>
        <w:t>5-3</w:t>
      </w:r>
      <w:r>
        <w:t>、</w:t>
      </w:r>
      <w:r>
        <w:rPr>
          <w:rFonts w:ascii="Times New Roman" w:eastAsia="Times New Roman"/>
        </w:rPr>
        <w:t>5-4</w:t>
      </w:r>
      <w:r>
        <w:t>。</w:t>
      </w:r>
    </w:p>
    <w:p w:rsidR="0018722C">
      <w:pPr>
        <w:pStyle w:val="affff5"/>
        <w:keepNext/>
        <w:topLinePunct/>
      </w:pPr>
      <w:r>
        <w:rPr>
          <w:sz w:val="20"/>
        </w:rPr>
        <w:drawing>
          <wp:inline distT="0" distB="0" distL="0" distR="0">
            <wp:extent cx="4724500" cy="1996729"/>
            <wp:effectExtent l="0" t="0" r="0" b="0"/>
            <wp:docPr id="39" name="image77.png" descr=""/>
            <wp:cNvGraphicFramePr>
              <a:graphicFrameLocks noChangeAspect="1"/>
            </wp:cNvGraphicFramePr>
            <a:graphic>
              <a:graphicData uri="http://schemas.openxmlformats.org/drawingml/2006/picture">
                <pic:pic>
                  <pic:nvPicPr>
                    <pic:cNvPr id="40" name="image77.png"/>
                    <pic:cNvPicPr/>
                  </pic:nvPicPr>
                  <pic:blipFill>
                    <a:blip r:embed="rId87" cstate="print"/>
                    <a:stretch>
                      <a:fillRect/>
                    </a:stretch>
                  </pic:blipFill>
                  <pic:spPr>
                    <a:xfrm>
                      <a:off x="0" y="0"/>
                      <a:ext cx="5279135" cy="2231136"/>
                    </a:xfrm>
                    <a:prstGeom prst="rect">
                      <a:avLst/>
                    </a:prstGeom>
                  </pic:spPr>
                </pic:pic>
              </a:graphicData>
            </a:graphic>
          </wp:inline>
        </w:drawing>
      </w:r>
      <w:r/>
    </w:p>
    <w:p w:rsidR="0018722C">
      <w:pPr>
        <w:pStyle w:val="a9"/>
        <w:topLinePunct/>
      </w:pPr>
      <w:r>
        <w:t>图</w:t>
      </w:r>
      <w:r>
        <w:rPr>
          <w:rFonts w:ascii="Times New Roman" w:eastAsia="Times New Roman"/>
        </w:rPr>
        <w:t>5-3</w:t>
      </w:r>
      <w:r>
        <w:t xml:space="preserve">  </w:t>
      </w:r>
      <w:r>
        <w:t>解放钟枇杷酒</w:t>
      </w:r>
      <w:r>
        <w:t>香气成分</w:t>
      </w:r>
      <w:r>
        <w:rPr>
          <w:rFonts w:ascii="Times New Roman" w:eastAsia="Times New Roman"/>
        </w:rPr>
        <w:t>GC</w:t>
      </w:r>
      <w:r>
        <w:t>／</w:t>
      </w:r>
      <w:r>
        <w:rPr>
          <w:rFonts w:ascii="Times New Roman" w:eastAsia="Times New Roman"/>
        </w:rPr>
        <w:t>MS</w:t>
      </w:r>
      <w:r>
        <w:t>总离子图</w:t>
      </w:r>
      <w:r>
        <w:t>（</w:t>
      </w:r>
      <w:r>
        <w:t>降酸前</w:t>
      </w:r>
      <w:r>
        <w:t>）</w:t>
      </w:r>
    </w:p>
    <w:p w:rsidR="0018722C">
      <w:pPr>
        <w:topLinePunct/>
      </w:pPr>
      <w:r>
        <w:rPr>
          <w:rFonts w:ascii="Times New Roman" w:eastAsia="Times New Roman"/>
        </w:rPr>
        <w:t>Fig</w:t>
      </w:r>
      <w:r>
        <w:t>．</w:t>
      </w:r>
      <w:r>
        <w:rPr>
          <w:rFonts w:ascii="Times New Roman" w:eastAsia="Times New Roman"/>
        </w:rPr>
        <w:t>5-3 Chromatogram of aroma compounds from Jiefangzhong loquat wine using GC</w:t>
      </w:r>
      <w:r>
        <w:rPr>
          <w:rFonts w:ascii="Times New Roman" w:eastAsia="Times New Roman"/>
        </w:rPr>
        <w:t>/</w:t>
      </w:r>
      <w:r>
        <w:rPr>
          <w:rFonts w:ascii="Times New Roman" w:eastAsia="Times New Roman"/>
        </w:rPr>
        <w:t>MS</w:t>
      </w:r>
      <w:r>
        <w:rPr>
          <w:rFonts w:ascii="Times New Roman" w:eastAsia="Times New Roman"/>
        </w:rPr>
        <w:t>(</w:t>
      </w:r>
      <w:r>
        <w:rPr>
          <w:rFonts w:ascii="Times New Roman" w:eastAsia="Times New Roman"/>
        </w:rPr>
        <w:t>Ck</w:t>
      </w:r>
      <w:r>
        <w:rPr>
          <w:rFonts w:ascii="Times New Roman" w:eastAsia="Times New Roman"/>
        </w:rPr>
        <w:t>)</w:t>
      </w:r>
    </w:p>
    <w:p w:rsidR="0018722C">
      <w:pPr>
        <w:pStyle w:val="aff7"/>
        <w:topLinePunct/>
      </w:pPr>
      <w:r>
        <w:drawing>
          <wp:inline>
            <wp:extent cx="5293599" cy="2231136"/>
            <wp:effectExtent l="0" t="0" r="0" b="0"/>
            <wp:docPr id="41" name="image78.png" descr=""/>
            <wp:cNvGraphicFramePr>
              <a:graphicFrameLocks noChangeAspect="1"/>
            </wp:cNvGraphicFramePr>
            <a:graphic>
              <a:graphicData uri="http://schemas.openxmlformats.org/drawingml/2006/picture">
                <pic:pic>
                  <pic:nvPicPr>
                    <pic:cNvPr id="42" name="image78.png"/>
                    <pic:cNvPicPr/>
                  </pic:nvPicPr>
                  <pic:blipFill>
                    <a:blip r:embed="rId88" cstate="print"/>
                    <a:stretch>
                      <a:fillRect/>
                    </a:stretch>
                  </pic:blipFill>
                  <pic:spPr>
                    <a:xfrm>
                      <a:off x="0" y="0"/>
                      <a:ext cx="5293599" cy="2231136"/>
                    </a:xfrm>
                    <a:prstGeom prst="rect">
                      <a:avLst/>
                    </a:prstGeom>
                  </pic:spPr>
                </pic:pic>
              </a:graphicData>
            </a:graphic>
          </wp:inline>
        </w:drawing>
      </w:r>
    </w:p>
    <w:p w:rsidR="0018722C">
      <w:pPr>
        <w:pStyle w:val="a9"/>
        <w:topLinePunct/>
      </w:pPr>
      <w:r>
        <w:t>图</w:t>
      </w:r>
      <w:r>
        <w:rPr>
          <w:rFonts w:ascii="Times New Roman" w:eastAsia="Times New Roman"/>
        </w:rPr>
        <w:t>5-4</w:t>
      </w:r>
      <w:r>
        <w:t xml:space="preserve">  </w:t>
      </w:r>
      <w:r>
        <w:t>解放钟枇杷酒</w:t>
      </w:r>
      <w:r>
        <w:t>香气成分</w:t>
      </w:r>
      <w:r>
        <w:rPr>
          <w:rFonts w:ascii="Times New Roman" w:eastAsia="Times New Roman"/>
        </w:rPr>
        <w:t>GC</w:t>
      </w:r>
      <w:r>
        <w:t>／</w:t>
      </w:r>
      <w:r>
        <w:rPr>
          <w:rFonts w:ascii="Times New Roman" w:eastAsia="Times New Roman"/>
        </w:rPr>
        <w:t>MS</w:t>
      </w:r>
      <w:r>
        <w:t>总离子图</w:t>
      </w:r>
      <w:r>
        <w:t>（</w:t>
      </w:r>
      <w:r>
        <w:t>降酸后</w:t>
      </w:r>
      <w:r>
        <w:t>）</w:t>
      </w:r>
    </w:p>
    <w:p w:rsidR="0018722C">
      <w:pPr>
        <w:topLinePunct/>
      </w:pPr>
      <w:r>
        <w:rPr>
          <w:rFonts w:ascii="Times New Roman" w:eastAsia="Times New Roman"/>
        </w:rPr>
        <w:t>Fig</w:t>
      </w:r>
      <w:r>
        <w:t>．</w:t>
      </w:r>
      <w:r>
        <w:rPr>
          <w:rFonts w:ascii="Times New Roman" w:eastAsia="Times New Roman"/>
        </w:rPr>
        <w:t>5-4 Chromatogram of aroma compounds from Jiefangzhong loquat wine using GC</w:t>
      </w:r>
      <w:r>
        <w:rPr>
          <w:rFonts w:ascii="Times New Roman" w:eastAsia="Times New Roman"/>
        </w:rPr>
        <w:t>/</w:t>
      </w:r>
      <w:r>
        <w:rPr>
          <w:rFonts w:ascii="Times New Roman" w:eastAsia="Times New Roman"/>
        </w:rPr>
        <w:t>MS</w:t>
      </w:r>
      <w:r>
        <w:rPr>
          <w:rFonts w:ascii="Times New Roman" w:eastAsia="Times New Roman"/>
        </w:rPr>
        <w:t>(</w:t>
      </w:r>
      <w:r>
        <w:rPr>
          <w:rFonts w:ascii="Times New Roman" w:eastAsia="Times New Roman"/>
        </w:rPr>
        <w:t>via deacidification</w:t>
      </w:r>
      <w:r>
        <w:rPr>
          <w:rFonts w:ascii="Times New Roman" w:eastAsia="Times New Roman"/>
        </w:rPr>
        <w:t>)</w:t>
      </w:r>
    </w:p>
    <w:p w:rsidR="0018722C">
      <w:pPr>
        <w:topLinePunct/>
      </w:pPr>
      <w:r>
        <w:t>由图</w:t>
      </w:r>
      <w:r>
        <w:rPr>
          <w:rFonts w:ascii="Times New Roman" w:eastAsia="Times New Roman"/>
        </w:rPr>
        <w:t>5-3</w:t>
      </w:r>
      <w:r>
        <w:t>、</w:t>
      </w:r>
      <w:r>
        <w:rPr>
          <w:rFonts w:ascii="Times New Roman" w:eastAsia="Times New Roman"/>
        </w:rPr>
        <w:t>5-4</w:t>
      </w:r>
      <w:r>
        <w:t>可知，早钟枇杷酒经过酵母</w:t>
      </w:r>
      <w:r>
        <w:rPr>
          <w:rFonts w:ascii="Times New Roman" w:eastAsia="Times New Roman"/>
        </w:rPr>
        <w:t>CU-6</w:t>
      </w:r>
      <w:r>
        <w:t>降酸处理，其香气成分发生了部分变化。其主要香气成分经</w:t>
      </w:r>
      <w:r>
        <w:rPr>
          <w:rFonts w:ascii="Times New Roman" w:eastAsia="Times New Roman"/>
        </w:rPr>
        <w:t>NIST05a</w:t>
      </w:r>
      <w:r>
        <w:t>谱库检索，采取积分后分析列表，其差异</w:t>
      </w:r>
      <w:r>
        <w:t>见表</w:t>
      </w:r>
      <w:r>
        <w:rPr>
          <w:rFonts w:ascii="Times New Roman" w:eastAsia="Times New Roman"/>
        </w:rPr>
        <w:t>5-5</w:t>
      </w:r>
      <w:r>
        <w:t>所示。</w:t>
      </w:r>
    </w:p>
    <w:p w:rsidR="0018722C">
      <w:pPr>
        <w:pStyle w:val="a8"/>
        <w:topLinePunct/>
      </w:pPr>
      <w:r>
        <w:t>表</w:t>
      </w:r>
      <w:r>
        <w:rPr>
          <w:rFonts w:ascii="Times New Roman" w:eastAsia="Times New Roman"/>
        </w:rPr>
        <w:t>5-5</w:t>
      </w:r>
      <w:r>
        <w:t xml:space="preserve">  </w:t>
      </w:r>
      <w:r>
        <w:t>解放钟枇杷酒降酸前后主要香气成分变化</w:t>
      </w:r>
    </w:p>
    <w:p w:rsidR="0018722C">
      <w:pPr>
        <w:pStyle w:val="a8"/>
        <w:textAlignment w:val="center"/>
        <w:topLinePunct/>
      </w:pPr>
      <w:r>
        <w:pict>
          <v:line style="position:absolute;mso-position-horizontal-relative:page;mso-position-vertical-relative:paragraph;z-index:4144;mso-wrap-distance-left:0;mso-wrap-distance-right:0" from="84.959999pt,28.893261pt" to="510.359999pt,28.893261pt" stroked="true" strokeweight="1.5pt" strokecolor="#000000">
            <v:stroke dashstyle="solid"/>
            <w10:wrap type="topAndBottom"/>
          </v:line>
        </w:pict>
      </w:r>
      <w:r>
        <w:rPr>
          <w:rFonts w:ascii="Times New Roman"/>
        </w:rPr>
        <w:t>Tab.</w:t>
      </w:r>
      <w:r>
        <w:t xml:space="preserve"> </w:t>
      </w:r>
      <w:r w:rsidRPr="00DB64CE">
        <w:rPr>
          <w:rFonts w:ascii="Times New Roman"/>
        </w:rPr>
        <w:t>5-5</w:t>
      </w:r>
      <w:r>
        <w:t xml:space="preserve">  </w:t>
      </w:r>
      <w:r w:rsidRPr="00DB64CE">
        <w:rPr>
          <w:rFonts w:ascii="Times New Roman"/>
        </w:rPr>
        <w:t>Changes of aroma of jiefangzhong loquat wine via deacidation</w:t>
      </w:r>
    </w:p>
    <w:p w:rsidR="0018722C">
      <w:pPr>
        <w:pStyle w:val="BodyText"/>
        <w:tabs>
          <w:tab w:pos="6860" w:val="left" w:leader="none"/>
        </w:tabs>
        <w:spacing w:line="309" w:lineRule="exact"/>
        <w:ind w:rightChars="0" w:right="133"/>
        <w:jc w:val="center"/>
        <w:topLinePunct/>
      </w:pPr>
      <w:r>
        <w:rPr>
          <w:position w:val="-6"/>
        </w:rPr>
        <w:t>保留</w:t>
      </w:r>
      <w:r>
        <w:t>面积百分比</w:t>
      </w: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pStyle w:val="BodyText"/>
        <w:ind w:leftChars="0" w:left="284"/>
        <w:topLinePunct/>
      </w:pPr>
      <w:r>
        <w:t>时间</w:t>
      </w:r>
    </w:p>
    <w:p w:rsidR="0018722C">
      <w:pPr>
        <w:pStyle w:val="BodyText"/>
        <w:spacing w:before="54"/>
        <w:ind w:leftChars="0" w:left="304"/>
        <w:rPr>
          <w:rFonts w:ascii="Times New Roman"/>
        </w:rPr>
        <w:topLinePunct/>
      </w:pPr>
      <w:r>
        <w:rPr>
          <w:rFonts w:ascii="Times New Roman"/>
        </w:rPr>
        <w:t>/min</w:t>
      </w:r>
    </w:p>
    <w:p w:rsidR="0018722C">
      <w:pPr>
        <w:pStyle w:val="BodyText"/>
        <w:tabs>
          <w:tab w:pos="3723" w:val="left" w:leader="none"/>
        </w:tabs>
        <w:ind w:leftChars="0" w:left="284"/>
        <w:topLinePunct/>
      </w:pPr>
      <w:r>
        <w:br w:type="column"/>
      </w:r>
      <w:r>
        <w:t>香气名称（英文）</w:t>
      </w:r>
      <w:r w:rsidR="001852F3">
        <w:t>香气名称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p>
    <w:p w:rsidR="0018722C">
      <w:pPr>
        <w:pStyle w:val="ae"/>
        <w:topLinePunct/>
      </w:pPr>
      <w:r>
        <w:pict>
          <v:line style="position:absolute;mso-position-horizontal-relative:page;mso-position-vertical-relative:paragraph;z-index:4192" from="419.459991pt,1.413181pt" to="510.359991pt,1.413181pt" stroked="true" strokeweight=".96002pt" strokecolor="#000000">
            <v:stroke dashstyle="solid"/>
            <w10:wrap type="none"/>
          </v:line>
        </w:pict>
      </w:r>
      <w:r>
        <w:rPr>
          <w:rFonts w:ascii="Times New Roman"/>
        </w:rPr>
        <w:t>Ck</w:t>
      </w:r>
      <w:r w:rsidRPr="00000000">
        <w:tab/>
        <w:t>De</w:t>
      </w:r>
    </w:p>
    <w:p w:rsidR="0018722C">
      <w:spacing w:beforeLines="0" w:before="0" w:afterLines="0" w:after="0" w:line="440" w:lineRule="auto"/>
      <w:pPr>
        <w:sectPr w:rsidR="00556256">
          <w:type w:val="continuous"/>
          <w:pgSz w:w="11910" w:h="16840"/>
          <w:pgMar w:top="1480" w:bottom="280" w:left="1560" w:right="1580"/>
          <w:cols w:num="3" w:equalWidth="0">
            <w:col w:w="765" w:space="1025"/>
            <w:col w:w="4684" w:space="392"/>
            <w:col w:w="1904"/>
          </w:cols>
        </w:sectPr>
        <w:topLinePunct/>
      </w:pP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3894"/>
        <w:gridCol w:w="2060"/>
        <w:gridCol w:w="788"/>
        <w:gridCol w:w="903"/>
      </w:tblGrid>
      <w:tr>
        <w:trPr>
          <w:trHeight w:val="440" w:hRule="atLeast"/>
        </w:trPr>
        <w:tc>
          <w:tcPr>
            <w:tcW w:w="870" w:type="dxa"/>
            <w:tcBorders>
              <w:top w:val="single" w:sz="8" w:space="0" w:color="000000"/>
            </w:tcBorders>
          </w:tcPr>
          <w:p w:rsidR="0018722C">
            <w:pPr>
              <w:topLinePunct/>
              <w:ind w:leftChars="0" w:left="0" w:rightChars="0" w:right="0" w:firstLineChars="0" w:firstLine="0"/>
              <w:spacing w:line="240" w:lineRule="atLeast"/>
            </w:pPr>
          </w:p>
        </w:tc>
        <w:tc>
          <w:tcPr>
            <w:tcW w:w="3894" w:type="dxa"/>
            <w:tcBorders>
              <w:top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醇类</w:t>
            </w:r>
          </w:p>
        </w:tc>
        <w:tc>
          <w:tcPr>
            <w:tcW w:w="2060" w:type="dxa"/>
            <w:tcBorders>
              <w:top w:val="single" w:sz="8" w:space="0" w:color="000000"/>
            </w:tcBorders>
          </w:tcPr>
          <w:p w:rsidR="0018722C">
            <w:pPr>
              <w:topLinePunct/>
              <w:ind w:leftChars="0" w:left="0" w:rightChars="0" w:right="0" w:firstLineChars="0" w:firstLine="0"/>
              <w:spacing w:line="240" w:lineRule="atLeast"/>
            </w:pPr>
          </w:p>
        </w:tc>
        <w:tc>
          <w:tcPr>
            <w:tcW w:w="78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78.902</w:t>
            </w:r>
          </w:p>
        </w:tc>
        <w:tc>
          <w:tcPr>
            <w:tcW w:w="90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67.126</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1.47</w:t>
            </w:r>
          </w:p>
        </w:tc>
        <w:tc>
          <w:tcPr>
            <w:tcW w:w="3894" w:type="dxa"/>
          </w:tcPr>
          <w:p w:rsidR="0018722C">
            <w:pPr>
              <w:topLinePunct/>
              <w:ind w:leftChars="0" w:left="0" w:rightChars="0" w:right="0" w:firstLineChars="0" w:firstLine="0"/>
              <w:spacing w:line="240" w:lineRule="atLeast"/>
            </w:pPr>
            <w:r w:rsidRPr="00000000">
              <w:rPr>
                <w:sz w:val="24"/>
                <w:szCs w:val="24"/>
              </w:rPr>
              <w:t>Cyclobutanol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环丁醇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0.157</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7.07</w:t>
            </w:r>
          </w:p>
        </w:tc>
        <w:tc>
          <w:tcPr>
            <w:tcW w:w="3894" w:type="dxa"/>
          </w:tcPr>
          <w:p w:rsidR="0018722C">
            <w:pPr>
              <w:topLinePunct/>
              <w:ind w:leftChars="0" w:left="0" w:rightChars="0" w:right="0" w:firstLineChars="0" w:firstLine="0"/>
              <w:spacing w:line="240" w:lineRule="atLeast"/>
            </w:pPr>
            <w:r w:rsidRPr="00000000">
              <w:rPr>
                <w:sz w:val="24"/>
                <w:szCs w:val="24"/>
              </w:rPr>
              <w:t>1-Propanol, 2-methyl-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异丁醇</w:t>
            </w:r>
          </w:p>
        </w:tc>
        <w:tc>
          <w:tcPr>
            <w:tcW w:w="788" w:type="dxa"/>
          </w:tcPr>
          <w:p w:rsidR="0018722C">
            <w:pPr>
              <w:topLinePunct/>
              <w:ind w:leftChars="0" w:left="0" w:rightChars="0" w:right="0" w:firstLineChars="0" w:firstLine="0"/>
              <w:spacing w:line="240" w:lineRule="atLeast"/>
            </w:pPr>
            <w:r w:rsidRPr="00000000">
              <w:rPr>
                <w:sz w:val="24"/>
                <w:szCs w:val="24"/>
              </w:rPr>
              <w:t>6.738</w:t>
            </w:r>
          </w:p>
        </w:tc>
        <w:tc>
          <w:tcPr>
            <w:tcW w:w="903" w:type="dxa"/>
          </w:tcPr>
          <w:p w:rsidR="0018722C">
            <w:pPr>
              <w:topLinePunct/>
              <w:ind w:leftChars="0" w:left="0" w:rightChars="0" w:right="0" w:firstLineChars="0" w:firstLine="0"/>
              <w:spacing w:line="240" w:lineRule="atLeast"/>
            </w:pPr>
            <w:r w:rsidRPr="00000000">
              <w:rPr>
                <w:sz w:val="24"/>
                <w:szCs w:val="24"/>
              </w:rPr>
              <w:t>2.218</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7.43</w:t>
            </w:r>
          </w:p>
        </w:tc>
        <w:tc>
          <w:tcPr>
            <w:tcW w:w="3894" w:type="dxa"/>
          </w:tcPr>
          <w:p w:rsidR="0018722C">
            <w:pPr>
              <w:topLinePunct/>
              <w:ind w:leftChars="0" w:left="0" w:rightChars="0" w:right="0" w:firstLineChars="0" w:firstLine="0"/>
              <w:spacing w:line="240" w:lineRule="atLeast"/>
            </w:pPr>
            <w:r w:rsidRPr="00000000">
              <w:rPr>
                <w:sz w:val="24"/>
                <w:szCs w:val="24"/>
              </w:rPr>
              <w:t>1,4-Pentanediol 1,4-</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戊二醇</w:t>
            </w:r>
          </w:p>
        </w:tc>
        <w:tc>
          <w:tcPr>
            <w:tcW w:w="788" w:type="dxa"/>
          </w:tcPr>
          <w:p w:rsidR="0018722C">
            <w:pPr>
              <w:topLinePunct/>
              <w:ind w:leftChars="0" w:left="0" w:rightChars="0" w:right="0" w:firstLineChars="0" w:firstLine="0"/>
              <w:spacing w:line="240" w:lineRule="atLeast"/>
            </w:pPr>
            <w:r w:rsidRPr="00000000">
              <w:rPr>
                <w:sz w:val="24"/>
                <w:szCs w:val="24"/>
              </w:rPr>
              <w:t>0.684</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11.15</w:t>
            </w:r>
          </w:p>
        </w:tc>
        <w:tc>
          <w:tcPr>
            <w:tcW w:w="3894" w:type="dxa"/>
          </w:tcPr>
          <w:p w:rsidR="0018722C">
            <w:pPr>
              <w:topLinePunct/>
              <w:ind w:leftChars="0" w:left="0" w:rightChars="0" w:right="0" w:firstLineChars="0" w:firstLine="0"/>
              <w:spacing w:line="240" w:lineRule="atLeast"/>
            </w:pPr>
            <w:r w:rsidRPr="00000000">
              <w:rPr>
                <w:sz w:val="24"/>
                <w:szCs w:val="24"/>
              </w:rPr>
              <w:t>1-Butanol, 3-methyl-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异戊醇</w:t>
            </w:r>
          </w:p>
        </w:tc>
        <w:tc>
          <w:tcPr>
            <w:tcW w:w="788" w:type="dxa"/>
          </w:tcPr>
          <w:p w:rsidR="0018722C">
            <w:pPr>
              <w:topLinePunct/>
              <w:ind w:leftChars="0" w:left="0" w:rightChars="0" w:right="0" w:firstLineChars="0" w:firstLine="0"/>
              <w:spacing w:line="240" w:lineRule="atLeast"/>
            </w:pPr>
            <w:r w:rsidRPr="00000000">
              <w:rPr>
                <w:sz w:val="24"/>
                <w:szCs w:val="24"/>
              </w:rPr>
              <w:t>53.782</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11.18</w:t>
            </w:r>
          </w:p>
        </w:tc>
        <w:tc>
          <w:tcPr>
            <w:tcW w:w="3894" w:type="dxa"/>
          </w:tcPr>
          <w:p w:rsidR="0018722C">
            <w:pPr>
              <w:topLinePunct/>
              <w:ind w:leftChars="0" w:left="0" w:rightChars="0" w:right="0" w:firstLineChars="0" w:firstLine="0"/>
              <w:spacing w:line="240" w:lineRule="atLeast"/>
            </w:pPr>
            <w:r w:rsidRPr="00000000">
              <w:rPr>
                <w:sz w:val="24"/>
                <w:szCs w:val="24"/>
              </w:rPr>
              <w:t>1-Pentanol</w:t>
            </w:r>
          </w:p>
        </w:tc>
        <w:tc>
          <w:tcPr>
            <w:tcW w:w="2060" w:type="dxa"/>
          </w:tcPr>
          <w:p w:rsidR="0018722C">
            <w:pPr>
              <w:topLinePunct/>
              <w:ind w:leftChars="0" w:left="0" w:rightChars="0" w:right="0" w:firstLineChars="0" w:firstLine="0"/>
              <w:spacing w:line="240" w:lineRule="atLeast"/>
            </w:pPr>
            <w:r w:rsidRPr="00000000">
              <w:rPr>
                <w:sz w:val="24"/>
                <w:szCs w:val="24"/>
              </w:rPr>
              <w:t>1-</w:t>
            </w:r>
            <w:r w:rsidRPr="00000000">
              <w:rPr>
                <w:rFonts w:ascii="宋体" w:eastAsia="宋体" w:hint="eastAsia"/>
                <w:sz w:val="24"/>
                <w:szCs w:val="24"/>
              </w:rPr>
              <w:t>戊醇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35.926</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14.69</w:t>
            </w:r>
          </w:p>
        </w:tc>
        <w:tc>
          <w:tcPr>
            <w:tcW w:w="3894" w:type="dxa"/>
          </w:tcPr>
          <w:p w:rsidR="0018722C">
            <w:pPr>
              <w:topLinePunct/>
              <w:ind w:leftChars="0" w:left="0" w:rightChars="0" w:right="0" w:firstLineChars="0" w:firstLine="0"/>
              <w:spacing w:line="240" w:lineRule="atLeast"/>
            </w:pPr>
            <w:r w:rsidRPr="00000000">
              <w:rPr>
                <w:sz w:val="24"/>
                <w:szCs w:val="24"/>
              </w:rPr>
              <w:t>2-Hexanol, 3-methyl- 5-</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甲基</w:t>
            </w:r>
            <w:r w:rsidRPr="00000000">
              <w:rPr>
                <w:sz w:val="24"/>
                <w:szCs w:val="24"/>
              </w:rPr>
              <w:t>-2-</w:t>
            </w:r>
            <w:r w:rsidRPr="00000000">
              <w:rPr>
                <w:rFonts w:ascii="宋体" w:eastAsia="宋体" w:hint="eastAsia"/>
                <w:sz w:val="24"/>
                <w:szCs w:val="24"/>
              </w:rPr>
              <w:t>庚醇</w:t>
            </w:r>
          </w:p>
        </w:tc>
        <w:tc>
          <w:tcPr>
            <w:tcW w:w="788" w:type="dxa"/>
          </w:tcPr>
          <w:p w:rsidR="0018722C">
            <w:pPr>
              <w:topLinePunct/>
              <w:ind w:leftChars="0" w:left="0" w:rightChars="0" w:right="0" w:firstLineChars="0" w:firstLine="0"/>
              <w:spacing w:line="240" w:lineRule="atLeast"/>
            </w:pPr>
            <w:r w:rsidRPr="00000000">
              <w:rPr>
                <w:sz w:val="24"/>
                <w:szCs w:val="24"/>
              </w:rPr>
              <w:t>0.031</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15.18</w:t>
            </w:r>
          </w:p>
        </w:tc>
        <w:tc>
          <w:tcPr>
            <w:tcW w:w="3894" w:type="dxa"/>
          </w:tcPr>
          <w:p w:rsidR="0018722C">
            <w:pPr>
              <w:topLinePunct/>
              <w:ind w:leftChars="0" w:left="0" w:rightChars="0" w:right="0" w:firstLineChars="0" w:firstLine="0"/>
              <w:spacing w:line="240" w:lineRule="atLeast"/>
            </w:pPr>
            <w:r w:rsidRPr="00000000">
              <w:rPr>
                <w:sz w:val="24"/>
                <w:szCs w:val="24"/>
              </w:rPr>
              <w:t>1,2-Propanediol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丙二醇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0.124</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19.3</w:t>
            </w:r>
          </w:p>
        </w:tc>
        <w:tc>
          <w:tcPr>
            <w:tcW w:w="3894" w:type="dxa"/>
          </w:tcPr>
          <w:p w:rsidR="0018722C">
            <w:pPr>
              <w:topLinePunct/>
              <w:ind w:leftChars="0" w:left="0" w:rightChars="0" w:right="0" w:firstLineChars="0" w:firstLine="0"/>
              <w:spacing w:line="240" w:lineRule="atLeast"/>
            </w:pPr>
            <w:r w:rsidRPr="00000000">
              <w:rPr>
                <w:sz w:val="24"/>
                <w:szCs w:val="24"/>
              </w:rPr>
              <w:t>2-Heptanol</w:t>
            </w:r>
          </w:p>
        </w:tc>
        <w:tc>
          <w:tcPr>
            <w:tcW w:w="2060" w:type="dxa"/>
          </w:tcPr>
          <w:p w:rsidR="0018722C">
            <w:pPr>
              <w:topLinePunct/>
              <w:ind w:leftChars="0" w:left="0" w:rightChars="0" w:right="0" w:firstLineChars="0" w:firstLine="0"/>
              <w:spacing w:line="240" w:lineRule="atLeast"/>
            </w:pPr>
            <w:r w:rsidRPr="00000000">
              <w:rPr>
                <w:sz w:val="24"/>
                <w:szCs w:val="24"/>
              </w:rPr>
              <w:t>2-</w:t>
            </w:r>
            <w:r w:rsidRPr="00000000">
              <w:rPr>
                <w:rFonts w:ascii="宋体" w:eastAsia="宋体" w:hint="eastAsia"/>
                <w:sz w:val="24"/>
                <w:szCs w:val="24"/>
              </w:rPr>
              <w:t>庚醇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0.092</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20.46</w:t>
            </w:r>
          </w:p>
        </w:tc>
        <w:tc>
          <w:tcPr>
            <w:tcW w:w="3894" w:type="dxa"/>
          </w:tcPr>
          <w:p w:rsidR="0018722C">
            <w:pPr>
              <w:topLinePunct/>
              <w:ind w:leftChars="0" w:left="0" w:rightChars="0" w:right="0" w:firstLineChars="0" w:firstLine="0"/>
              <w:spacing w:line="240" w:lineRule="atLeast"/>
            </w:pPr>
            <w:r w:rsidRPr="00000000">
              <w:rPr>
                <w:sz w:val="24"/>
                <w:szCs w:val="24"/>
              </w:rPr>
              <w:t>2,3-Butanediol</w:t>
            </w:r>
          </w:p>
        </w:tc>
        <w:tc>
          <w:tcPr>
            <w:tcW w:w="2060" w:type="dxa"/>
          </w:tcPr>
          <w:p w:rsidR="0018722C">
            <w:pPr>
              <w:topLinePunct/>
              <w:ind w:leftChars="0" w:left="0" w:rightChars="0" w:right="0" w:firstLineChars="0" w:firstLine="0"/>
              <w:spacing w:line="240" w:lineRule="atLeast"/>
            </w:pPr>
            <w:r w:rsidRPr="00000000">
              <w:rPr>
                <w:sz w:val="24"/>
                <w:szCs w:val="24"/>
              </w:rPr>
              <w:t>2,3-</w:t>
            </w:r>
            <w:r w:rsidRPr="00000000">
              <w:rPr>
                <w:rFonts w:ascii="宋体" w:eastAsia="宋体" w:hint="eastAsia"/>
                <w:sz w:val="24"/>
                <w:szCs w:val="24"/>
              </w:rPr>
              <w:t>丁二醇</w:t>
            </w:r>
          </w:p>
        </w:tc>
        <w:tc>
          <w:tcPr>
            <w:tcW w:w="788" w:type="dxa"/>
          </w:tcPr>
          <w:p w:rsidR="0018722C">
            <w:pPr>
              <w:topLinePunct/>
              <w:ind w:leftChars="0" w:left="0" w:rightChars="0" w:right="0" w:firstLineChars="0" w:firstLine="0"/>
              <w:spacing w:line="240" w:lineRule="atLeast"/>
            </w:pPr>
            <w:r w:rsidRPr="00000000">
              <w:rPr>
                <w:sz w:val="24"/>
                <w:szCs w:val="24"/>
              </w:rPr>
              <w:t>0.715</w:t>
            </w:r>
          </w:p>
        </w:tc>
        <w:tc>
          <w:tcPr>
            <w:tcW w:w="903" w:type="dxa"/>
          </w:tcPr>
          <w:p w:rsidR="0018722C">
            <w:pPr>
              <w:topLinePunct/>
              <w:ind w:leftChars="0" w:left="0" w:rightChars="0" w:right="0" w:firstLineChars="0" w:firstLine="0"/>
              <w:spacing w:line="240" w:lineRule="atLeast"/>
            </w:pPr>
            <w:r w:rsidRPr="00000000">
              <w:rPr>
                <w:sz w:val="24"/>
                <w:szCs w:val="24"/>
              </w:rPr>
              <w:t>0.964</w:t>
            </w:r>
          </w:p>
        </w:tc>
      </w:tr>
      <w:tr>
        <w:trPr>
          <w:trHeight w:val="440" w:hRule="atLeast"/>
        </w:trPr>
        <w:tc>
          <w:tcPr>
            <w:tcW w:w="870" w:type="dxa"/>
          </w:tcPr>
          <w:p w:rsidR="0018722C">
            <w:pPr>
              <w:topLinePunct/>
              <w:ind w:leftChars="0" w:left="0" w:rightChars="0" w:right="0" w:firstLineChars="0" w:firstLine="0"/>
              <w:spacing w:line="240" w:lineRule="atLeast"/>
            </w:pPr>
          </w:p>
        </w:tc>
        <w:tc>
          <w:tcPr>
            <w:tcW w:w="3894" w:type="dxa"/>
          </w:tcPr>
          <w:p w:rsidR="0018722C">
            <w:pPr>
              <w:topLinePunct/>
              <w:ind w:leftChars="0" w:left="0" w:rightChars="0" w:right="0" w:firstLineChars="0" w:firstLine="0"/>
              <w:spacing w:line="240" w:lineRule="atLeast"/>
            </w:pPr>
            <w:r w:rsidRPr="00000000">
              <w:rPr>
                <w:sz w:val="24"/>
                <w:szCs w:val="24"/>
              </w:rPr>
              <w:t>2-Pentanol</w:t>
            </w:r>
          </w:p>
        </w:tc>
        <w:tc>
          <w:tcPr>
            <w:tcW w:w="2060" w:type="dxa"/>
          </w:tcPr>
          <w:p w:rsidR="0018722C">
            <w:pPr>
              <w:topLinePunct/>
              <w:ind w:leftChars="0" w:left="0" w:rightChars="0" w:right="0" w:firstLineChars="0" w:firstLine="0"/>
              <w:spacing w:line="240" w:lineRule="atLeast"/>
            </w:pPr>
            <w:r w:rsidRPr="00000000">
              <w:rPr>
                <w:sz w:val="24"/>
                <w:szCs w:val="24"/>
              </w:rPr>
              <w:t>2-</w:t>
            </w:r>
            <w:r w:rsidRPr="00000000">
              <w:rPr>
                <w:rFonts w:ascii="宋体" w:eastAsia="宋体" w:hint="eastAsia"/>
                <w:sz w:val="24"/>
                <w:szCs w:val="24"/>
              </w:rPr>
              <w:t>戊醇</w:t>
            </w:r>
          </w:p>
        </w:tc>
        <w:tc>
          <w:tcPr>
            <w:tcW w:w="788" w:type="dxa"/>
          </w:tcPr>
          <w:p w:rsidR="0018722C">
            <w:pPr>
              <w:topLinePunct/>
              <w:ind w:leftChars="0" w:left="0" w:rightChars="0" w:right="0" w:firstLineChars="0" w:firstLine="0"/>
              <w:spacing w:line="240" w:lineRule="atLeast"/>
            </w:pPr>
            <w:r w:rsidRPr="00000000">
              <w:rPr>
                <w:sz w:val="24"/>
                <w:szCs w:val="24"/>
              </w:rPr>
              <w:t>0.045</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560" w:hRule="atLeast"/>
        </w:trPr>
        <w:tc>
          <w:tcPr>
            <w:tcW w:w="870" w:type="dxa"/>
          </w:tcPr>
          <w:p w:rsidR="0018722C">
            <w:pPr>
              <w:topLinePunct/>
              <w:ind w:leftChars="0" w:left="0" w:rightChars="0" w:right="0" w:firstLineChars="0" w:firstLine="0"/>
              <w:spacing w:line="240" w:lineRule="atLeast"/>
            </w:pPr>
            <w:r w:rsidRPr="00000000">
              <w:rPr>
                <w:sz w:val="24"/>
                <w:szCs w:val="24"/>
              </w:rPr>
              <w:t>21.69</w:t>
            </w:r>
          </w:p>
        </w:tc>
        <w:tc>
          <w:tcPr>
            <w:tcW w:w="3894" w:type="dxa"/>
          </w:tcPr>
          <w:p w:rsidR="0018722C">
            <w:pPr>
              <w:topLinePunct/>
              <w:ind w:leftChars="0" w:left="0" w:rightChars="0" w:right="0" w:firstLineChars="0" w:firstLine="0"/>
              <w:spacing w:line="240" w:lineRule="atLeast"/>
            </w:pPr>
            <w:r w:rsidRPr="00000000">
              <w:rPr>
                <w:sz w:val="24"/>
                <w:szCs w:val="24"/>
              </w:rPr>
              <w:t>2-Butanol, 3-methyl-</w:t>
            </w:r>
          </w:p>
        </w:tc>
        <w:tc>
          <w:tcPr>
            <w:tcW w:w="2060" w:type="dxa"/>
          </w:tcPr>
          <w:p w:rsidR="0018722C">
            <w:pPr>
              <w:topLinePunct/>
              <w:ind w:leftChars="0" w:left="0" w:rightChars="0" w:right="0" w:firstLineChars="0" w:firstLine="0"/>
              <w:spacing w:line="240" w:lineRule="atLeast"/>
            </w:pPr>
            <w:r w:rsidRPr="00000000">
              <w:rPr>
                <w:sz w:val="24"/>
                <w:szCs w:val="24"/>
              </w:rPr>
              <w:t>3-</w:t>
            </w:r>
            <w:r w:rsidRPr="00000000">
              <w:rPr>
                <w:rFonts w:ascii="宋体" w:eastAsia="宋体" w:hint="eastAsia"/>
                <w:sz w:val="24"/>
                <w:szCs w:val="24"/>
              </w:rPr>
              <w:t>甲基</w:t>
            </w:r>
            <w:r w:rsidRPr="00000000">
              <w:rPr>
                <w:sz w:val="24"/>
                <w:szCs w:val="24"/>
              </w:rPr>
              <w:t>-2-</w:t>
            </w:r>
            <w:r w:rsidRPr="00000000">
              <w:rPr>
                <w:rFonts w:ascii="宋体" w:eastAsia="宋体" w:hint="eastAsia"/>
                <w:sz w:val="24"/>
                <w:szCs w:val="24"/>
              </w:rPr>
              <w:t>丁醇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0.115</w:t>
            </w:r>
          </w:p>
        </w:tc>
      </w:tr>
      <w:tr>
        <w:trPr>
          <w:trHeight w:val="520" w:hRule="atLeast"/>
        </w:trPr>
        <w:tc>
          <w:tcPr>
            <w:tcW w:w="870" w:type="dxa"/>
          </w:tcPr>
          <w:p w:rsidR="0018722C">
            <w:pPr>
              <w:topLinePunct/>
              <w:ind w:leftChars="0" w:left="0" w:rightChars="0" w:right="0" w:firstLineChars="0" w:firstLine="0"/>
              <w:spacing w:line="240" w:lineRule="atLeast"/>
            </w:pPr>
            <w:r w:rsidRPr="00000000">
              <w:rPr>
                <w:sz w:val="24"/>
                <w:szCs w:val="24"/>
              </w:rPr>
              <w:t>23.02</w:t>
            </w:r>
          </w:p>
        </w:tc>
        <w:tc>
          <w:tcPr>
            <w:tcW w:w="3894" w:type="dxa"/>
          </w:tcPr>
          <w:p w:rsidR="0018722C">
            <w:pPr>
              <w:topLinePunct/>
              <w:ind w:leftChars="0" w:left="0" w:rightChars="0" w:right="0" w:firstLineChars="0" w:firstLine="0"/>
              <w:spacing w:line="240" w:lineRule="atLeast"/>
            </w:pPr>
            <w:r w:rsidRPr="00000000">
              <w:rPr>
                <w:sz w:val="24"/>
                <w:szCs w:val="24"/>
              </w:rPr>
              <w:t>2-Hexanol, 3-methyl-</w:t>
            </w:r>
          </w:p>
        </w:tc>
        <w:tc>
          <w:tcPr>
            <w:tcW w:w="2060" w:type="dxa"/>
          </w:tcPr>
          <w:p w:rsidR="0018722C">
            <w:pPr>
              <w:topLinePunct/>
              <w:ind w:leftChars="0" w:left="0" w:rightChars="0" w:right="0" w:firstLineChars="0" w:firstLine="0"/>
              <w:spacing w:line="240" w:lineRule="atLeast"/>
            </w:pPr>
            <w:r w:rsidRPr="00000000">
              <w:rPr>
                <w:sz w:val="24"/>
                <w:szCs w:val="24"/>
              </w:rPr>
              <w:t>3 - </w:t>
            </w:r>
            <w:r w:rsidRPr="00000000">
              <w:rPr>
                <w:rFonts w:ascii="宋体" w:eastAsia="宋体" w:hint="eastAsia"/>
                <w:sz w:val="24"/>
                <w:szCs w:val="24"/>
              </w:rPr>
              <w:t>甲基</w:t>
            </w:r>
            <w:r w:rsidRPr="00000000">
              <w:rPr>
                <w:sz w:val="24"/>
                <w:szCs w:val="24"/>
              </w:rPr>
              <w:t>-2 -</w:t>
            </w:r>
          </w:p>
          <w:p w:rsidR="0018722C">
            <w:pPr>
              <w:topLinePunct/>
              <w:ind w:leftChars="0" w:left="0" w:rightChars="0" w:right="0" w:firstLineChars="0" w:firstLine="0"/>
              <w:spacing w:line="240" w:lineRule="atLeast"/>
            </w:pPr>
            <w:r w:rsidRPr="00000000">
              <w:rPr>
                <w:rFonts w:ascii="宋体" w:eastAsia="宋体" w:hint="eastAsia"/>
                <w:sz w:val="24"/>
                <w:szCs w:val="24"/>
              </w:rPr>
              <w:t>己醇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0.087</w:t>
            </w:r>
          </w:p>
        </w:tc>
      </w:tr>
      <w:tr>
        <w:trPr>
          <w:trHeight w:val="460" w:hRule="atLeast"/>
        </w:trPr>
        <w:tc>
          <w:tcPr>
            <w:tcW w:w="870" w:type="dxa"/>
          </w:tcPr>
          <w:p w:rsidR="0018722C">
            <w:pPr>
              <w:topLinePunct/>
              <w:ind w:leftChars="0" w:left="0" w:rightChars="0" w:right="0" w:firstLineChars="0" w:firstLine="0"/>
              <w:spacing w:line="240" w:lineRule="atLeast"/>
            </w:pPr>
            <w:r w:rsidRPr="00000000">
              <w:rPr>
                <w:sz w:val="24"/>
                <w:szCs w:val="24"/>
              </w:rPr>
              <w:t>24.66</w:t>
            </w:r>
          </w:p>
        </w:tc>
        <w:tc>
          <w:tcPr>
            <w:tcW w:w="3894" w:type="dxa"/>
          </w:tcPr>
          <w:p w:rsidR="0018722C">
            <w:pPr>
              <w:topLinePunct/>
              <w:ind w:leftChars="0" w:left="0" w:rightChars="0" w:right="0" w:firstLineChars="0" w:firstLine="0"/>
              <w:spacing w:line="240" w:lineRule="atLeast"/>
            </w:pPr>
            <w:r w:rsidRPr="00000000">
              <w:rPr>
                <w:sz w:val="24"/>
                <w:szCs w:val="24"/>
              </w:rPr>
              <w:t>1-Propanol, 3-</w:t>
            </w:r>
            <w:r w:rsidRPr="00000000">
              <w:rPr>
                <w:sz w:val="24"/>
                <w:szCs w:val="24"/>
              </w:rPr>
              <w:t>(</w:t>
            </w:r>
            <w:r w:rsidRPr="00000000">
              <w:rPr>
                <w:sz w:val="24"/>
                <w:szCs w:val="24"/>
              </w:rPr>
              <w:t>methylthio</w:t>
            </w:r>
            <w:r w:rsidRPr="00000000">
              <w:rPr>
                <w:sz w:val="24"/>
                <w:szCs w:val="24"/>
              </w:rPr>
              <w:t>)</w:t>
            </w:r>
            <w:r w:rsidRPr="00000000">
              <w:rPr>
                <w:sz w:val="24"/>
                <w:szCs w:val="24"/>
              </w:rPr>
              <w:t>-</w:t>
            </w:r>
          </w:p>
        </w:tc>
        <w:tc>
          <w:tcPr>
            <w:tcW w:w="2060" w:type="dxa"/>
          </w:tcPr>
          <w:p w:rsidR="0018722C">
            <w:pPr>
              <w:topLinePunct/>
              <w:ind w:leftChars="0" w:left="0" w:rightChars="0" w:right="0" w:firstLineChars="0" w:firstLine="0"/>
              <w:spacing w:line="240" w:lineRule="atLeast"/>
            </w:pPr>
            <w:r w:rsidRPr="00000000">
              <w:rPr>
                <w:sz w:val="24"/>
                <w:szCs w:val="24"/>
              </w:rPr>
              <w:t>3-</w:t>
            </w:r>
            <w:r w:rsidRPr="00000000">
              <w:rPr>
                <w:rFonts w:ascii="宋体" w:eastAsia="宋体" w:hint="eastAsia"/>
                <w:sz w:val="24"/>
                <w:szCs w:val="24"/>
              </w:rPr>
              <w:t>甲硫基丙醇</w:t>
            </w:r>
          </w:p>
        </w:tc>
        <w:tc>
          <w:tcPr>
            <w:tcW w:w="788" w:type="dxa"/>
          </w:tcPr>
          <w:p w:rsidR="0018722C">
            <w:pPr>
              <w:topLinePunct/>
              <w:ind w:leftChars="0" w:left="0" w:rightChars="0" w:right="0" w:firstLineChars="0" w:firstLine="0"/>
              <w:spacing w:line="240" w:lineRule="atLeast"/>
            </w:pPr>
            <w:r w:rsidRPr="00000000">
              <w:rPr>
                <w:sz w:val="24"/>
                <w:szCs w:val="24"/>
              </w:rPr>
              <w:t>0.218</w:t>
            </w:r>
          </w:p>
        </w:tc>
        <w:tc>
          <w:tcPr>
            <w:tcW w:w="903" w:type="dxa"/>
          </w:tcPr>
          <w:p w:rsidR="0018722C">
            <w:pPr>
              <w:topLinePunct/>
              <w:ind w:leftChars="0" w:left="0" w:rightChars="0" w:right="0" w:firstLineChars="0" w:firstLine="0"/>
              <w:spacing w:line="240" w:lineRule="atLeast"/>
            </w:pPr>
            <w:r w:rsidRPr="00000000">
              <w:rPr>
                <w:sz w:val="24"/>
                <w:szCs w:val="24"/>
              </w:rPr>
              <w:t>0.188</w:t>
            </w:r>
          </w:p>
        </w:tc>
      </w:tr>
      <w:tr>
        <w:trPr>
          <w:trHeight w:val="400" w:hRule="atLeast"/>
        </w:trPr>
        <w:tc>
          <w:tcPr>
            <w:tcW w:w="870" w:type="dxa"/>
          </w:tcPr>
          <w:p w:rsidR="0018722C">
            <w:pPr>
              <w:topLinePunct/>
              <w:ind w:leftChars="0" w:left="0" w:rightChars="0" w:right="0" w:firstLineChars="0" w:firstLine="0"/>
              <w:spacing w:line="240" w:lineRule="atLeast"/>
            </w:pPr>
            <w:r w:rsidRPr="00000000">
              <w:rPr>
                <w:sz w:val="24"/>
                <w:szCs w:val="24"/>
              </w:rPr>
              <w:t>25.88</w:t>
            </w:r>
          </w:p>
        </w:tc>
        <w:tc>
          <w:tcPr>
            <w:tcW w:w="7645" w:type="dxa"/>
            <w:gridSpan w:val="4"/>
          </w:tcPr>
          <w:p w:rsidR="0018722C">
            <w:pPr>
              <w:topLinePunct/>
              <w:ind w:leftChars="0" w:left="0" w:rightChars="0" w:right="0" w:firstLineChars="0" w:firstLine="0"/>
              <w:spacing w:line="240" w:lineRule="atLeast"/>
            </w:pPr>
            <w:r w:rsidRPr="00000000">
              <w:rPr>
                <w:sz w:val="24"/>
                <w:szCs w:val="24"/>
              </w:rPr>
              <w:t>6-Octen-1-ol, 3,7-dimethyl-,</w:t>
            </w:r>
            <w:r w:rsidRPr="00000000">
              <w:rPr>
                <w:sz w:val="24"/>
                <w:szCs w:val="24"/>
              </w:rPr>
              <w:t> </w:t>
            </w:r>
            <w:r w:rsidRPr="00000000">
              <w:rPr>
                <w:sz w:val="24"/>
                <w:szCs w:val="24"/>
              </w:rPr>
              <w:t>(</w:t>
            </w:r>
            <w:r w:rsidRPr="00000000">
              <w:rPr>
                <w:sz w:val="24"/>
                <w:szCs w:val="24"/>
              </w:rPr>
              <w:t xml:space="preserve">R</w:t>
            </w:r>
            <w:r w:rsidRPr="00000000">
              <w:rPr>
                <w:sz w:val="24"/>
                <w:szCs w:val="24"/>
              </w:rPr>
              <w:t>)</w:t>
            </w:r>
            <w:r w:rsidRPr="00000000">
              <w:rPr>
                <w:sz w:val="24"/>
                <w:szCs w:val="24"/>
              </w:rPr>
              <w:t>-</w:t>
            </w:r>
            <w:r w:rsidRPr="00000000">
              <w:rPr>
                <w:sz w:val="24"/>
                <w:szCs w:val="24"/>
              </w:rPr>
              <w:t> </w:t>
            </w:r>
            <w:r w:rsidRPr="00000000">
              <w:rPr>
                <w:sz w:val="24"/>
                <w:szCs w:val="24"/>
              </w:rPr>
              <w:t>(</w:t>
            </w:r>
            <w:r w:rsidRPr="00000000">
              <w:rPr>
                <w:sz w:val="24"/>
                <w:szCs w:val="24"/>
              </w:rPr>
              <w:t xml:space="preserve">R</w:t>
            </w:r>
            <w:r w:rsidRPr="00000000">
              <w:rPr>
                <w:sz w:val="24"/>
                <w:szCs w:val="24"/>
              </w:rPr>
              <w:t>)</w:t>
            </w:r>
            <w:r w:rsidRPr="00000000">
              <w:rPr>
                <w:sz w:val="24"/>
                <w:szCs w:val="24"/>
              </w:rPr>
              <w:t>-</w:t>
            </w:r>
            <w:r w:rsidRPr="00000000">
              <w:rPr>
                <w:sz w:val="24"/>
                <w:szCs w:val="24"/>
              </w:rPr>
              <w:tab/>
            </w:r>
            <w:r w:rsidRPr="00000000">
              <w:rPr>
                <w:sz w:val="24"/>
                <w:szCs w:val="24"/>
              </w:rPr>
              <w:t>3,7-</w:t>
            </w:r>
            <w:r w:rsidRPr="00000000">
              <w:rPr>
                <w:rFonts w:ascii="宋体" w:eastAsia="宋体" w:hint="eastAsia"/>
                <w:sz w:val="24"/>
                <w:szCs w:val="24"/>
              </w:rPr>
              <w:t>二甲基</w:t>
            </w:r>
            <w:r w:rsidRPr="00000000">
              <w:rPr>
                <w:sz w:val="24"/>
                <w:szCs w:val="24"/>
              </w:rPr>
              <w:t>-6-</w:t>
            </w:r>
            <w:r w:rsidRPr="00000000">
              <w:rPr>
                <w:sz w:val="24"/>
                <w:szCs w:val="24"/>
              </w:rPr>
              <w:tab/>
            </w:r>
            <w:r w:rsidRPr="00000000">
              <w:rPr>
                <w:sz w:val="24"/>
                <w:szCs w:val="24"/>
              </w:rPr>
              <w:t>0.116</w:t>
            </w:r>
            <w:r w:rsidRPr="00000000">
              <w:rPr>
                <w:sz w:val="24"/>
                <w:szCs w:val="24"/>
              </w:rPr>
              <w:tab/>
              <w:t>0.415</w:t>
            </w:r>
          </w:p>
        </w:tc>
      </w:tr>
      <w:tr>
        <w:trPr>
          <w:trHeight w:val="320" w:hRule="atLeast"/>
        </w:trPr>
        <w:tc>
          <w:tcPr>
            <w:tcW w:w="870" w:type="dxa"/>
          </w:tcPr>
          <w:p w:rsidR="0018722C">
            <w:pPr>
              <w:topLinePunct/>
              <w:ind w:leftChars="0" w:left="0" w:rightChars="0" w:right="0" w:firstLineChars="0" w:firstLine="0"/>
              <w:spacing w:line="240" w:lineRule="atLeast"/>
            </w:pPr>
          </w:p>
        </w:tc>
        <w:tc>
          <w:tcPr>
            <w:tcW w:w="3894" w:type="dxa"/>
          </w:tcPr>
          <w:p w:rsidR="0018722C">
            <w:pPr>
              <w:topLinePunct/>
              <w:ind w:leftChars="0" w:left="0" w:rightChars="0" w:right="0" w:firstLineChars="0" w:firstLine="0"/>
              <w:spacing w:line="240" w:lineRule="atLeast"/>
            </w:pP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辛烯醇</w:t>
            </w:r>
          </w:p>
        </w:tc>
        <w:tc>
          <w:tcPr>
            <w:tcW w:w="788" w:type="dxa"/>
          </w:tcPr>
          <w:p w:rsidR="0018722C">
            <w:pPr>
              <w:topLinePunct/>
              <w:ind w:leftChars="0" w:left="0" w:rightChars="0" w:right="0" w:firstLineChars="0" w:firstLine="0"/>
              <w:spacing w:line="240" w:lineRule="atLeast"/>
            </w:pPr>
          </w:p>
        </w:tc>
        <w:tc>
          <w:tcPr>
            <w:tcW w:w="903" w:type="dxa"/>
          </w:tcPr>
          <w:p w:rsidR="0018722C">
            <w:pPr>
              <w:topLinePunct/>
              <w:ind w:leftChars="0" w:left="0" w:rightChars="0" w:right="0" w:firstLineChars="0" w:firstLine="0"/>
              <w:spacing w:line="240" w:lineRule="atLeast"/>
            </w:pPr>
          </w:p>
        </w:tc>
      </w:tr>
      <w:tr>
        <w:trPr>
          <w:trHeight w:val="480" w:hRule="atLeast"/>
        </w:trPr>
        <w:tc>
          <w:tcPr>
            <w:tcW w:w="870" w:type="dxa"/>
          </w:tcPr>
          <w:p w:rsidR="0018722C">
            <w:pPr>
              <w:topLinePunct/>
              <w:ind w:leftChars="0" w:left="0" w:rightChars="0" w:right="0" w:firstLineChars="0" w:firstLine="0"/>
              <w:spacing w:line="240" w:lineRule="atLeast"/>
            </w:pPr>
            <w:r w:rsidRPr="00000000">
              <w:rPr>
                <w:sz w:val="24"/>
                <w:szCs w:val="24"/>
              </w:rPr>
              <w:t>26.34</w:t>
            </w:r>
          </w:p>
        </w:tc>
        <w:tc>
          <w:tcPr>
            <w:tcW w:w="3894" w:type="dxa"/>
          </w:tcPr>
          <w:p w:rsidR="0018722C">
            <w:pPr>
              <w:topLinePunct/>
              <w:ind w:leftChars="0" w:left="0" w:rightChars="0" w:right="0" w:firstLineChars="0" w:firstLine="0"/>
              <w:spacing w:line="240" w:lineRule="atLeast"/>
            </w:pPr>
            <w:r w:rsidRPr="00000000">
              <w:rPr>
                <w:sz w:val="24"/>
                <w:szCs w:val="24"/>
              </w:rPr>
              <w:t>2-Propanol, 1-ethoxy-</w:t>
            </w:r>
          </w:p>
        </w:tc>
        <w:tc>
          <w:tcPr>
            <w:tcW w:w="2060" w:type="dxa"/>
          </w:tcPr>
          <w:p w:rsidR="0018722C">
            <w:pPr>
              <w:topLinePunct/>
              <w:ind w:leftChars="0" w:left="0" w:rightChars="0" w:right="0" w:firstLineChars="0" w:firstLine="0"/>
              <w:spacing w:line="240" w:lineRule="atLeast"/>
            </w:pPr>
            <w:r w:rsidRPr="00000000">
              <w:rPr>
                <w:sz w:val="24"/>
                <w:szCs w:val="24"/>
              </w:rPr>
              <w:t>1-</w:t>
            </w:r>
            <w:r w:rsidRPr="00000000">
              <w:rPr>
                <w:rFonts w:ascii="宋体" w:eastAsia="宋体" w:hint="eastAsia"/>
                <w:sz w:val="24"/>
                <w:szCs w:val="24"/>
              </w:rPr>
              <w:t>乙氧基</w:t>
            </w:r>
            <w:r w:rsidRPr="00000000">
              <w:rPr>
                <w:sz w:val="24"/>
                <w:szCs w:val="24"/>
              </w:rPr>
              <w:t>-2-</w:t>
            </w:r>
            <w:r w:rsidRPr="00000000">
              <w:rPr>
                <w:rFonts w:ascii="宋体" w:eastAsia="宋体" w:hint="eastAsia"/>
                <w:sz w:val="24"/>
                <w:szCs w:val="24"/>
              </w:rPr>
              <w:t>丙</w:t>
            </w:r>
          </w:p>
          <w:p w:rsidR="0018722C">
            <w:pPr>
              <w:topLinePunct/>
              <w:ind w:leftChars="0" w:left="0" w:rightChars="0" w:right="0" w:firstLineChars="0" w:firstLine="0"/>
              <w:spacing w:line="240" w:lineRule="atLeast"/>
            </w:pPr>
            <w:r w:rsidRPr="00000000">
              <w:rPr>
                <w:rFonts w:ascii="宋体" w:eastAsia="宋体" w:hint="eastAsia"/>
                <w:sz w:val="24"/>
                <w:szCs w:val="24"/>
              </w:rPr>
              <w:t>醇</w:t>
            </w:r>
          </w:p>
        </w:tc>
        <w:tc>
          <w:tcPr>
            <w:tcW w:w="788" w:type="dxa"/>
          </w:tcPr>
          <w:p w:rsidR="0018722C">
            <w:pPr>
              <w:topLinePunct/>
              <w:ind w:leftChars="0" w:left="0" w:rightChars="0" w:right="0" w:firstLineChars="0" w:firstLine="0"/>
              <w:spacing w:line="240" w:lineRule="atLeast"/>
            </w:pPr>
            <w:r w:rsidRPr="00000000">
              <w:rPr>
                <w:sz w:val="24"/>
                <w:szCs w:val="24"/>
              </w:rPr>
              <w:t>0.118</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420" w:hRule="atLeast"/>
        </w:trPr>
        <w:tc>
          <w:tcPr>
            <w:tcW w:w="870" w:type="dxa"/>
          </w:tcPr>
          <w:p w:rsidR="0018722C">
            <w:pPr>
              <w:topLinePunct/>
              <w:ind w:leftChars="0" w:left="0" w:rightChars="0" w:right="0" w:firstLineChars="0" w:firstLine="0"/>
              <w:spacing w:line="240" w:lineRule="atLeast"/>
            </w:pPr>
            <w:r w:rsidRPr="00000000">
              <w:rPr>
                <w:sz w:val="24"/>
                <w:szCs w:val="24"/>
              </w:rPr>
              <w:t>28.87</w:t>
            </w:r>
          </w:p>
        </w:tc>
        <w:tc>
          <w:tcPr>
            <w:tcW w:w="3894" w:type="dxa"/>
          </w:tcPr>
          <w:p w:rsidR="0018722C">
            <w:pPr>
              <w:topLinePunct/>
              <w:ind w:leftChars="0" w:left="0" w:rightChars="0" w:right="0" w:firstLineChars="0" w:firstLine="0"/>
              <w:spacing w:line="240" w:lineRule="atLeast"/>
            </w:pPr>
            <w:r w:rsidRPr="00000000">
              <w:rPr>
                <w:sz w:val="24"/>
                <w:szCs w:val="24"/>
              </w:rPr>
              <w:t>Phenylethyl Alcohol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苯乙醇</w:t>
            </w:r>
          </w:p>
        </w:tc>
        <w:tc>
          <w:tcPr>
            <w:tcW w:w="788" w:type="dxa"/>
          </w:tcPr>
          <w:p w:rsidR="0018722C">
            <w:pPr>
              <w:topLinePunct/>
              <w:ind w:leftChars="0" w:left="0" w:rightChars="0" w:right="0" w:firstLineChars="0" w:firstLine="0"/>
              <w:spacing w:line="240" w:lineRule="atLeast"/>
            </w:pPr>
            <w:r w:rsidRPr="00000000">
              <w:rPr>
                <w:sz w:val="24"/>
                <w:szCs w:val="24"/>
              </w:rPr>
              <w:t>13.352</w:t>
            </w:r>
          </w:p>
        </w:tc>
        <w:tc>
          <w:tcPr>
            <w:tcW w:w="903" w:type="dxa"/>
          </w:tcPr>
          <w:p w:rsidR="0018722C">
            <w:pPr>
              <w:topLinePunct/>
              <w:ind w:leftChars="0" w:left="0" w:rightChars="0" w:right="0" w:firstLineChars="0" w:firstLine="0"/>
              <w:spacing w:line="240" w:lineRule="atLeast"/>
            </w:pPr>
            <w:r w:rsidRPr="00000000">
              <w:rPr>
                <w:sz w:val="24"/>
                <w:szCs w:val="24"/>
              </w:rPr>
              <w:t>22.634</w:t>
            </w:r>
          </w:p>
        </w:tc>
      </w:tr>
      <w:tr>
        <w:trPr>
          <w:trHeight w:val="440" w:hRule="atLeast"/>
        </w:trPr>
        <w:tc>
          <w:tcPr>
            <w:tcW w:w="870" w:type="dxa"/>
          </w:tcPr>
          <w:p w:rsidR="0018722C">
            <w:pPr>
              <w:topLinePunct/>
              <w:ind w:leftChars="0" w:left="0" w:rightChars="0" w:right="0" w:firstLineChars="0" w:firstLine="0"/>
              <w:spacing w:line="240" w:lineRule="atLeast"/>
            </w:pPr>
            <w:r w:rsidRPr="00000000">
              <w:rPr>
                <w:sz w:val="24"/>
                <w:szCs w:val="24"/>
              </w:rPr>
              <w:t>29.02</w:t>
            </w:r>
          </w:p>
        </w:tc>
        <w:tc>
          <w:tcPr>
            <w:tcW w:w="3894" w:type="dxa"/>
          </w:tcPr>
          <w:p w:rsidR="0018722C">
            <w:pPr>
              <w:topLinePunct/>
              <w:ind w:leftChars="0" w:left="0" w:rightChars="0" w:right="0" w:firstLineChars="0" w:firstLine="0"/>
              <w:spacing w:line="240" w:lineRule="atLeast"/>
            </w:pPr>
            <w:r w:rsidRPr="00000000">
              <w:rPr>
                <w:sz w:val="24"/>
                <w:szCs w:val="24"/>
              </w:rPr>
              <w:t>1,4-Butanediol</w:t>
            </w:r>
          </w:p>
        </w:tc>
        <w:tc>
          <w:tcPr>
            <w:tcW w:w="2060" w:type="dxa"/>
          </w:tcPr>
          <w:p w:rsidR="0018722C">
            <w:pPr>
              <w:topLinePunct/>
              <w:ind w:leftChars="0" w:left="0" w:rightChars="0" w:right="0" w:firstLineChars="0" w:firstLine="0"/>
              <w:spacing w:line="240" w:lineRule="atLeast"/>
            </w:pPr>
            <w:r w:rsidRPr="00000000">
              <w:rPr>
                <w:sz w:val="24"/>
                <w:szCs w:val="24"/>
              </w:rPr>
              <w:t>1,4-</w:t>
            </w:r>
            <w:r w:rsidRPr="00000000">
              <w:rPr>
                <w:rFonts w:ascii="宋体" w:eastAsia="宋体" w:hint="eastAsia"/>
                <w:sz w:val="24"/>
                <w:szCs w:val="24"/>
              </w:rPr>
              <w:t>丁二醇</w:t>
            </w:r>
          </w:p>
        </w:tc>
        <w:tc>
          <w:tcPr>
            <w:tcW w:w="788" w:type="dxa"/>
          </w:tcPr>
          <w:p w:rsidR="0018722C">
            <w:pPr>
              <w:topLinePunct/>
              <w:ind w:leftChars="0" w:left="0" w:rightChars="0" w:right="0" w:firstLineChars="0" w:firstLine="0"/>
              <w:spacing w:line="240" w:lineRule="atLeast"/>
            </w:pPr>
            <w:r w:rsidRPr="00000000">
              <w:rPr>
                <w:sz w:val="24"/>
                <w:szCs w:val="24"/>
              </w:rPr>
              <w:t>0.381</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560" w:hRule="atLeast"/>
        </w:trPr>
        <w:tc>
          <w:tcPr>
            <w:tcW w:w="870" w:type="dxa"/>
          </w:tcPr>
          <w:p w:rsidR="0018722C">
            <w:pPr>
              <w:topLinePunct/>
              <w:ind w:leftChars="0" w:left="0" w:rightChars="0" w:right="0" w:firstLineChars="0" w:firstLine="0"/>
              <w:spacing w:line="240" w:lineRule="atLeast"/>
            </w:pPr>
            <w:r w:rsidRPr="00000000">
              <w:rPr>
                <w:sz w:val="24"/>
                <w:szCs w:val="24"/>
              </w:rPr>
              <w:t>31.4</w:t>
            </w:r>
          </w:p>
        </w:tc>
        <w:tc>
          <w:tcPr>
            <w:tcW w:w="3894" w:type="dxa"/>
          </w:tcPr>
          <w:p w:rsidR="0018722C">
            <w:pPr>
              <w:topLinePunct/>
              <w:ind w:leftChars="0" w:left="0" w:rightChars="0" w:right="0" w:firstLineChars="0" w:firstLine="0"/>
              <w:spacing w:line="240" w:lineRule="atLeast"/>
            </w:pPr>
            <w:r w:rsidRPr="00000000">
              <w:rPr>
                <w:sz w:val="24"/>
                <w:szCs w:val="24"/>
              </w:rPr>
              <w:t>2-Heptadecanol</w:t>
            </w:r>
          </w:p>
        </w:tc>
        <w:tc>
          <w:tcPr>
            <w:tcW w:w="2060" w:type="dxa"/>
          </w:tcPr>
          <w:p w:rsidR="0018722C">
            <w:pPr>
              <w:topLinePunct/>
              <w:ind w:leftChars="0" w:left="0" w:rightChars="0" w:right="0" w:firstLineChars="0" w:firstLine="0"/>
              <w:spacing w:line="240" w:lineRule="atLeast"/>
            </w:pPr>
            <w:r w:rsidRPr="00000000">
              <w:rPr>
                <w:sz w:val="24"/>
                <w:szCs w:val="24"/>
              </w:rPr>
              <w:t>2-</w:t>
            </w:r>
            <w:r w:rsidRPr="00000000">
              <w:rPr>
                <w:rFonts w:ascii="宋体" w:eastAsia="宋体" w:hint="eastAsia"/>
                <w:sz w:val="24"/>
                <w:szCs w:val="24"/>
              </w:rPr>
              <w:t>十六醇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0.024</w:t>
            </w:r>
          </w:p>
        </w:tc>
      </w:tr>
      <w:tr>
        <w:trPr>
          <w:trHeight w:val="520" w:hRule="atLeast"/>
        </w:trPr>
        <w:tc>
          <w:tcPr>
            <w:tcW w:w="870" w:type="dxa"/>
          </w:tcPr>
          <w:p w:rsidR="0018722C">
            <w:pPr>
              <w:topLinePunct/>
              <w:ind w:leftChars="0" w:left="0" w:rightChars="0" w:right="0" w:firstLineChars="0" w:firstLine="0"/>
              <w:spacing w:line="240" w:lineRule="atLeast"/>
            </w:pPr>
            <w:r w:rsidRPr="00000000">
              <w:rPr>
                <w:sz w:val="24"/>
                <w:szCs w:val="24"/>
              </w:rPr>
              <w:t>31.67</w:t>
            </w:r>
          </w:p>
        </w:tc>
        <w:tc>
          <w:tcPr>
            <w:tcW w:w="3894" w:type="dxa"/>
          </w:tcPr>
          <w:p w:rsidR="0018722C">
            <w:pPr>
              <w:topLinePunct/>
              <w:ind w:leftChars="0" w:left="0" w:rightChars="0" w:right="0" w:firstLineChars="0" w:firstLine="0"/>
              <w:spacing w:line="240" w:lineRule="atLeast"/>
            </w:pPr>
            <w:r w:rsidRPr="00000000">
              <w:rPr>
                <w:sz w:val="24"/>
                <w:szCs w:val="24"/>
              </w:rPr>
              <w:t>1,6,10-Dodecatrien-3-ol,</w:t>
            </w:r>
          </w:p>
          <w:p w:rsidR="0018722C">
            <w:pPr>
              <w:topLinePunct/>
              <w:ind w:leftChars="0" w:left="0" w:rightChars="0" w:right="0" w:firstLineChars="0" w:firstLine="0"/>
              <w:spacing w:line="240" w:lineRule="atLeast"/>
            </w:pPr>
            <w:r w:rsidRPr="00000000">
              <w:rPr>
                <w:sz w:val="24"/>
                <w:szCs w:val="24"/>
              </w:rPr>
              <w:t>3,7,11-trimethyl-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橙花叔醇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0.085</w:t>
            </w:r>
          </w:p>
        </w:tc>
      </w:tr>
      <w:tr>
        <w:trPr>
          <w:trHeight w:val="400" w:hRule="atLeast"/>
        </w:trPr>
        <w:tc>
          <w:tcPr>
            <w:tcW w:w="870" w:type="dxa"/>
          </w:tcPr>
          <w:p w:rsidR="0018722C">
            <w:pPr>
              <w:topLinePunct/>
              <w:ind w:leftChars="0" w:left="0" w:rightChars="0" w:right="0" w:firstLineChars="0" w:firstLine="0"/>
              <w:spacing w:line="240" w:lineRule="atLeast"/>
            </w:pPr>
            <w:r w:rsidRPr="00000000">
              <w:rPr>
                <w:sz w:val="24"/>
                <w:szCs w:val="24"/>
              </w:rPr>
              <w:t>33.09</w:t>
            </w:r>
          </w:p>
        </w:tc>
        <w:tc>
          <w:tcPr>
            <w:tcW w:w="3894" w:type="dxa"/>
          </w:tcPr>
          <w:p w:rsidR="0018722C">
            <w:pPr>
              <w:topLinePunct/>
              <w:ind w:leftChars="0" w:left="0" w:rightChars="0" w:right="0" w:firstLineChars="0" w:firstLine="0"/>
              <w:spacing w:line="240" w:lineRule="atLeast"/>
            </w:pPr>
            <w:r w:rsidRPr="00000000">
              <w:rPr>
                <w:sz w:val="24"/>
                <w:szCs w:val="24"/>
              </w:rPr>
              <w:t>Cedrol</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柏木醇</w:t>
            </w:r>
          </w:p>
        </w:tc>
        <w:tc>
          <w:tcPr>
            <w:tcW w:w="788" w:type="dxa"/>
          </w:tcPr>
          <w:p w:rsidR="0018722C">
            <w:pPr>
              <w:topLinePunct/>
              <w:ind w:leftChars="0" w:left="0" w:rightChars="0" w:right="0" w:firstLineChars="0" w:firstLine="0"/>
              <w:spacing w:line="240" w:lineRule="atLeast"/>
            </w:pP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0.037</w:t>
            </w:r>
          </w:p>
        </w:tc>
      </w:tr>
      <w:tr>
        <w:trPr>
          <w:trHeight w:val="480" w:hRule="atLeast"/>
        </w:trPr>
        <w:tc>
          <w:tcPr>
            <w:tcW w:w="870" w:type="dxa"/>
          </w:tcPr>
          <w:p w:rsidR="0018722C">
            <w:pPr>
              <w:topLinePunct/>
              <w:ind w:leftChars="0" w:left="0" w:rightChars="0" w:right="0" w:firstLineChars="0" w:firstLine="0"/>
              <w:spacing w:line="240" w:lineRule="atLeast"/>
            </w:pPr>
            <w:r w:rsidRPr="00000000">
              <w:rPr>
                <w:sz w:val="24"/>
                <w:szCs w:val="24"/>
              </w:rPr>
              <w:t>36.34</w:t>
            </w:r>
          </w:p>
        </w:tc>
        <w:tc>
          <w:tcPr>
            <w:tcW w:w="3894" w:type="dxa"/>
          </w:tcPr>
          <w:p w:rsidR="0018722C">
            <w:pPr>
              <w:topLinePunct/>
              <w:ind w:leftChars="0" w:left="0" w:rightChars="0" w:right="0" w:firstLineChars="0" w:firstLine="0"/>
              <w:spacing w:line="240" w:lineRule="atLeast"/>
            </w:pPr>
            <w:r w:rsidRPr="00000000">
              <w:rPr>
                <w:sz w:val="24"/>
                <w:szCs w:val="24"/>
              </w:rPr>
              <w:t>Glycerin</w:t>
            </w: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甘油</w:t>
            </w:r>
          </w:p>
        </w:tc>
        <w:tc>
          <w:tcPr>
            <w:tcW w:w="788" w:type="dxa"/>
          </w:tcPr>
          <w:p w:rsidR="0018722C">
            <w:pPr>
              <w:topLinePunct/>
              <w:ind w:leftChars="0" w:left="0" w:rightChars="0" w:right="0" w:firstLineChars="0" w:firstLine="0"/>
              <w:spacing w:line="240" w:lineRule="atLeast"/>
            </w:pPr>
            <w:r w:rsidRPr="00000000">
              <w:rPr>
                <w:sz w:val="24"/>
                <w:szCs w:val="24"/>
              </w:rPr>
              <w:t>0.893</w:t>
            </w:r>
          </w:p>
        </w:tc>
        <w:tc>
          <w:tcPr>
            <w:tcW w:w="903" w:type="dxa"/>
          </w:tcPr>
          <w:p w:rsidR="0018722C">
            <w:pPr>
              <w:topLinePunct/>
              <w:ind w:leftChars="0" w:left="0" w:rightChars="0" w:right="0" w:firstLineChars="0" w:firstLine="0"/>
              <w:spacing w:line="240" w:lineRule="atLeast"/>
            </w:pPr>
            <w:r w:rsidRPr="00000000">
              <w:rPr>
                <w:sz w:val="24"/>
                <w:szCs w:val="24"/>
              </w:rPr>
              <w:t>3.838</w:t>
            </w:r>
          </w:p>
        </w:tc>
      </w:tr>
      <w:tr>
        <w:trPr>
          <w:trHeight w:val="400" w:hRule="atLeast"/>
        </w:trPr>
        <w:tc>
          <w:tcPr>
            <w:tcW w:w="7612" w:type="dxa"/>
            <w:gridSpan w:val="4"/>
          </w:tcPr>
          <w:p w:rsidR="0018722C">
            <w:pPr>
              <w:topLinePunct/>
              <w:ind w:leftChars="0" w:left="0" w:rightChars="0" w:right="0" w:firstLineChars="0" w:firstLine="0"/>
              <w:spacing w:line="240" w:lineRule="atLeast"/>
            </w:pPr>
            <w:r w:rsidRPr="00000000">
              <w:rPr>
                <w:sz w:val="24"/>
                <w:szCs w:val="24"/>
              </w:rPr>
              <w:t>36.88</w:t>
            </w:r>
            <w:r w:rsidRPr="00000000">
              <w:rPr>
                <w:sz w:val="24"/>
                <w:szCs w:val="24"/>
              </w:rPr>
              <w:tab/>
              <w:t>Cyclohexanol,</w:t>
            </w:r>
            <w:r w:rsidRPr="00000000">
              <w:rPr>
                <w:sz w:val="24"/>
                <w:szCs w:val="24"/>
              </w:rPr>
              <w:t> </w:t>
            </w:r>
            <w:r w:rsidRPr="00000000">
              <w:rPr>
                <w:sz w:val="24"/>
                <w:szCs w:val="24"/>
              </w:rPr>
              <w:t>3,5-dimethyl-</w:t>
            </w:r>
            <w:r w:rsidRPr="00000000">
              <w:rPr>
                <w:sz w:val="24"/>
                <w:szCs w:val="24"/>
              </w:rPr>
              <w:tab/>
            </w:r>
            <w:r w:rsidRPr="00000000">
              <w:rPr>
                <w:sz w:val="24"/>
                <w:szCs w:val="24"/>
              </w:rPr>
              <w:t>3,5-</w:t>
            </w:r>
            <w:r w:rsidRPr="00000000">
              <w:rPr>
                <w:rFonts w:ascii="宋体" w:eastAsia="宋体" w:hint="eastAsia"/>
                <w:sz w:val="24"/>
                <w:szCs w:val="24"/>
              </w:rPr>
              <w:t>二甲基环</w:t>
            </w:r>
            <w:r w:rsidRPr="00000000">
              <w:rPr>
                <w:sz w:val="24"/>
                <w:szCs w:val="24"/>
              </w:rPr>
              <w:tab/>
            </w:r>
            <w:r w:rsidRPr="00000000">
              <w:rPr>
                <w:sz w:val="24"/>
                <w:szCs w:val="24"/>
              </w:rPr>
              <w:t>0.615</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120" w:hRule="atLeast"/>
        </w:trPr>
        <w:tc>
          <w:tcPr>
            <w:tcW w:w="870" w:type="dxa"/>
          </w:tcPr>
          <w:p w:rsidR="0018722C">
            <w:pPr>
              <w:topLinePunct/>
              <w:ind w:leftChars="0" w:left="0" w:rightChars="0" w:right="0" w:firstLineChars="0" w:firstLine="0"/>
              <w:spacing w:line="240" w:lineRule="atLeast"/>
            </w:pPr>
          </w:p>
        </w:tc>
        <w:tc>
          <w:tcPr>
            <w:tcW w:w="3894" w:type="dxa"/>
          </w:tcPr>
          <w:p w:rsidR="0018722C">
            <w:pPr>
              <w:topLinePunct/>
              <w:ind w:leftChars="0" w:left="0" w:rightChars="0" w:right="0" w:firstLineChars="0" w:firstLine="0"/>
              <w:spacing w:line="240" w:lineRule="atLeast"/>
            </w:pPr>
          </w:p>
        </w:tc>
        <w:tc>
          <w:tcPr>
            <w:tcW w:w="2060" w:type="dxa"/>
          </w:tcPr>
          <w:p w:rsidR="0018722C">
            <w:pPr>
              <w:topLinePunct/>
              <w:ind w:leftChars="0" w:left="0" w:rightChars="0" w:right="0" w:firstLineChars="0" w:firstLine="0"/>
              <w:spacing w:line="240" w:lineRule="atLeast"/>
            </w:pPr>
            <w:r w:rsidRPr="00000000">
              <w:rPr>
                <w:rFonts w:ascii="宋体" w:eastAsia="宋体" w:hint="eastAsia"/>
                <w:sz w:val="24"/>
                <w:szCs w:val="24"/>
              </w:rPr>
              <w:t>己醇</w:t>
            </w:r>
          </w:p>
        </w:tc>
        <w:tc>
          <w:tcPr>
            <w:tcW w:w="788" w:type="dxa"/>
          </w:tcPr>
          <w:p w:rsidR="0018722C">
            <w:pPr>
              <w:topLinePunct/>
              <w:ind w:leftChars="0" w:left="0" w:rightChars="0" w:right="0" w:firstLineChars="0" w:firstLine="0"/>
              <w:spacing w:line="240" w:lineRule="atLeast"/>
            </w:pPr>
          </w:p>
        </w:tc>
        <w:tc>
          <w:tcPr>
            <w:tcW w:w="903"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group style="margin-left:83.879997pt;margin-top:13.037161pt;width:426.85pt;height:1.5pt;mso-position-horizontal-relative:page;mso-position-vertical-relative:paragraph;z-index:4168;mso-wrap-distance-left:0;mso-wrap-distance-right:0" coordorigin="1678,261" coordsize="8537,30">
            <v:line style="position:absolute" from="1678,276" to="2478,276" stroked="true" strokeweight="1.5pt" strokecolor="#000000">
              <v:stroke dashstyle="solid"/>
            </v:line>
            <v:line style="position:absolute" from="2464,276" to="6713,276" stroked="true" strokeweight="1.5pt" strokecolor="#000000">
              <v:stroke dashstyle="solid"/>
            </v:line>
            <v:line style="position:absolute" from="6698,276" to="8396,276" stroked="true" strokeweight="1.5pt" strokecolor="#000000">
              <v:stroke dashstyle="solid"/>
            </v:line>
            <v:line style="position:absolute" from="8382,276" to="9305,276" stroked="true" strokeweight="1.5pt" strokecolor="#000000">
              <v:stroke dashstyle="solid"/>
            </v:line>
            <v:line style="position:absolute" from="9290,276" to="10214,276" stroked="true" strokeweight="1.5pt" strokecolor="#000000">
              <v:stroke dashstyle="solid"/>
            </v:line>
            <w10:wrap type="topAndBottom"/>
          </v:group>
        </w:pict>
      </w:r>
    </w:p>
    <w:p w:rsidR="0018722C">
      <w:pPr>
        <w:rPr/>
        <w:topLinePunct/>
      </w:pPr>
    </w:p>
    <w:p w:rsidR="0018722C">
      <w:pPr>
        <w:pStyle w:val="aff7"/>
        <w:topLinePunct/>
      </w:pPr>
      <w:r>
        <w:rPr>
          <w:rFonts w:ascii="Times New Roman"/>
          <w:position w:val="0"/>
          <w:sz w:val="3"/>
        </w:rPr>
        <w:pict>
          <v:group style="width:425.4pt;height:1.5pt;mso-position-horizontal-relative:char;mso-position-vertical-relative:line" coordorigin="0,0" coordsize="8508,30">
            <v:line style="position:absolute" from="0,15" to="8508,15" stroked="true" strokeweight="1.5pt" strokecolor="#000000">
              <v:stroke dashstyle="solid"/>
            </v:line>
          </v:group>
        </w:pict>
      </w:r>
      <w: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pStyle w:val="affff1"/>
        <w:spacing w:line="237" w:lineRule="auto" w:before="14"/>
        <w:ind w:leftChars="0" w:left="284" w:rightChars="0" w:right="-19"/>
        <w:topLinePunct/>
      </w:pPr>
      <w:r>
        <w:t>保留时间</w:t>
      </w:r>
    </w:p>
    <w:p w:rsidR="0018722C">
      <w:pPr>
        <w:pStyle w:val="BodyText"/>
        <w:spacing w:before="53"/>
        <w:ind w:leftChars="0" w:left="304"/>
        <w:rPr>
          <w:rFonts w:ascii="Times New Roman"/>
        </w:rPr>
        <w:topLinePunct/>
      </w:pPr>
      <w:r>
        <w:rPr>
          <w:rFonts w:ascii="Times New Roman"/>
        </w:rPr>
        <w:t>/min</w:t>
      </w:r>
    </w:p>
    <w:p w:rsidR="0018722C">
      <w:pPr>
        <w:pStyle w:val="BodyText"/>
        <w:tabs>
          <w:tab w:pos="3723" w:val="left" w:leader="none"/>
        </w:tabs>
        <w:ind w:leftChars="0" w:left="284"/>
        <w:topLinePunct/>
      </w:pPr>
      <w:r>
        <w:t>香气名称（英文）</w:t>
      </w:r>
      <w:r w:rsidR="001852F3">
        <w:t>香气名称</w:t>
      </w:r>
    </w:p>
    <w:p w:rsidR="0018722C">
      <w:pPr>
        <w:pStyle w:val="BodyText"/>
        <w:spacing w:line="274" w:lineRule="exact"/>
        <w:ind w:rightChars="0" w:right="133"/>
        <w:jc w:val="center"/>
        <w:topLinePunct/>
      </w:pPr>
      <w:r>
        <w:br w:type="column"/>
      </w:r>
      <w:r>
        <w:t>面积百分比</w:t>
      </w:r>
    </w:p>
    <w:p w:rsidR="0018722C">
      <w:pPr>
        <w:pStyle w:val="ae"/>
        <w:topLinePunct/>
      </w:pPr>
      <w:r>
        <w:pict>
          <v:line style="position:absolute;mso-position-horizontal-relative:page;mso-position-vertical-relative:paragraph;z-index:4264" from="419.459991pt,17.984371pt" to="510.359991pt,17.984371pt" stroked="true" strokeweight=".95996pt" strokecolor="#000000">
            <v:stroke dashstyle="solid"/>
            <w10:wrap type="none"/>
          </v:line>
        </w:pict>
      </w:r>
      <w:r>
        <w:t>（</w:t>
      </w:r>
      <w:r>
        <w:rPr>
          <w:rFonts w:ascii="Times New Roman" w:eastAsia="Times New Roman"/>
        </w:rPr>
        <w:t>%</w:t>
      </w:r>
      <w:r>
        <w:t>）</w:t>
      </w:r>
    </w:p>
    <w:p w:rsidR="0018722C">
      <w:pPr>
        <w:pStyle w:val="ae"/>
        <w:topLinePunct/>
      </w:pPr>
      <w:r>
        <w:pict>
          <v:line style="position:absolute;mso-position-horizontal-relative:page;mso-position-vertical-relative:paragraph;z-index:-239104" from="84.959999pt,25.113504pt" to="510.359999pt,25.113504pt" stroked="true" strokeweight=".96008pt" strokecolor="#000000">
            <v:stroke dashstyle="solid"/>
            <w10:wrap type="none"/>
          </v:line>
        </w:pict>
      </w:r>
      <w:r>
        <w:rPr>
          <w:rFonts w:ascii="Times New Roman"/>
        </w:rPr>
        <w:t>Ck</w:t>
      </w:r>
      <w:r w:rsidRPr="00000000">
        <w:tab/>
        <w:t>De</w:t>
      </w:r>
    </w:p>
    <w:p w:rsidR="0018722C">
      <w:spacing w:beforeLines="0" w:before="0" w:afterLines="0" w:after="0" w:line="440" w:lineRule="auto"/>
      <w:pPr>
        <w:sectPr w:rsidR="00556256">
          <w:type w:val="continuous"/>
          <w:pgSz w:w="11910" w:h="16840"/>
          <w:pgMar w:top="1480" w:bottom="280" w:left="1560" w:right="1580"/>
          <w:cols w:num="3" w:equalWidth="0">
            <w:col w:w="765" w:space="1025"/>
            <w:col w:w="4684" w:space="386"/>
            <w:col w:w="1910"/>
          </w:cols>
        </w:sectPr>
        <w:topLinePunct/>
      </w:pPr>
    </w:p>
    <w:p w:rsidR="0018722C">
      <w:pPr>
        <w:pStyle w:val="ae"/>
        <w:topLinePunct/>
      </w:pPr>
      <w:r>
        <w:pict>
          <v:shape style="margin-left:89.010933pt;margin-top:22.803101pt;width:411.58pt;height:103.8pt;mso-position-horizontal-relative:page;mso-position-vertical-relative:paragraph;z-index:4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9"/>
                    <w:gridCol w:w="3095"/>
                    <w:gridCol w:w="2494"/>
                    <w:gridCol w:w="887"/>
                    <w:gridCol w:w="759"/>
                  </w:tblGrid>
                  <w:tr>
                    <w:trPr>
                      <w:trHeight w:val="300" w:hRule="atLeast"/>
                    </w:trPr>
                    <w:tc>
                      <w:tcPr>
                        <w:tcW w:w="4144"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94" w:type="dxa"/>
                      </w:tcPr>
                      <w:p w:rsidR="0018722C">
                        <w:pPr>
                          <w:widowControl w:val="0"/>
                          <w:snapToGrid w:val="1"/>
                          <w:spacing w:beforeLines="0" w:afterLines="0" w:after="0" w:line="240" w:lineRule="exact" w:before="0"/>
                          <w:ind w:firstLineChars="0" w:firstLine="0" w:leftChars="0" w:left="908" w:rightChars="0" w:right="1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己醇</w:t>
                        </w:r>
                      </w:p>
                    </w:tc>
                    <w:tc>
                      <w:tcPr>
                        <w:tcW w:w="1646"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049" w:type="dxa"/>
                      </w:tcPr>
                      <w:p w:rsidR="0018722C">
                        <w:pPr>
                          <w:widowControl w:val="0"/>
                          <w:snapToGrid w:val="1"/>
                          <w:spacing w:beforeLines="0" w:afterLines="0" w:lineRule="auto" w:line="240" w:after="0" w:before="57"/>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37.78</w:t>
                        </w:r>
                      </w:p>
                    </w:tc>
                    <w:tc>
                      <w:tcPr>
                        <w:tcW w:w="3095" w:type="dxa"/>
                      </w:tcPr>
                      <w:p w:rsidR="0018722C">
                        <w:pPr>
                          <w:widowControl w:val="0"/>
                          <w:snapToGrid w:val="1"/>
                          <w:spacing w:beforeLines="0" w:afterLines="0" w:lineRule="auto" w:line="240" w:after="0" w:before="57"/>
                          <w:ind w:firstLineChars="0" w:firstLine="0" w:leftChars="0" w:left="512" w:rightChars="0" w:right="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Cyclopentanol, 1-methyl-</w:t>
                        </w:r>
                      </w:p>
                    </w:tc>
                    <w:tc>
                      <w:tcPr>
                        <w:tcW w:w="2494" w:type="dxa"/>
                      </w:tcPr>
                      <w:p w:rsidR="0018722C">
                        <w:pPr>
                          <w:widowControl w:val="0"/>
                          <w:snapToGrid w:val="1"/>
                          <w:spacing w:beforeLines="0" w:afterLines="0" w:lineRule="auto" w:line="240" w:after="0" w:before="1"/>
                          <w:ind w:firstLineChars="0" w:firstLine="0" w:leftChars="0" w:left="910" w:rightChars="0" w:right="1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w:t>
                        </w:r>
                        <w:r>
                          <w:rPr>
                            <w:kern w:val="2"/>
                            <w:szCs w:val="22"/>
                            <w:rFonts w:ascii="宋体" w:eastAsia="宋体" w:hint="eastAsia" w:cstheme="minorBidi" w:hAnsi="Times New Roman" w:cs="Times New Roman"/>
                            <w:sz w:val="24"/>
                          </w:rPr>
                          <w:t>甲基环戊醇</w:t>
                        </w:r>
                      </w:p>
                    </w:tc>
                    <w:tc>
                      <w:tcPr>
                        <w:tcW w:w="887" w:type="dxa"/>
                      </w:tcPr>
                      <w:p w:rsidR="0018722C">
                        <w:pPr>
                          <w:widowControl w:val="0"/>
                          <w:snapToGrid w:val="1"/>
                          <w:spacing w:beforeLines="0" w:afterLines="0" w:lineRule="auto" w:line="240" w:after="0" w:before="57"/>
                          <w:ind w:firstLineChars="0" w:firstLine="0" w:leftChars="0" w:left="143"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0.146</w:t>
                        </w:r>
                      </w:p>
                    </w:tc>
                    <w:tc>
                      <w:tcPr>
                        <w:tcW w:w="759" w:type="dxa"/>
                      </w:tcPr>
                      <w:p w:rsidR="0018722C">
                        <w:pPr>
                          <w:widowControl w:val="0"/>
                          <w:snapToGrid w:val="1"/>
                          <w:spacing w:beforeLines="0" w:afterLines="0" w:lineRule="auto" w:line="240" w:after="0" w:before="57"/>
                          <w:ind w:firstLineChars="0" w:firstLine="0" w:rightChars="0" w:right="0" w:leftChars="0" w:left="14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1049"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37.89</w:t>
                        </w:r>
                      </w:p>
                    </w:tc>
                    <w:tc>
                      <w:tcPr>
                        <w:tcW w:w="3095" w:type="dxa"/>
                      </w:tcPr>
                      <w:p w:rsidR="0018722C">
                        <w:pPr>
                          <w:widowControl w:val="0"/>
                          <w:snapToGrid w:val="1"/>
                          <w:spacing w:beforeLines="0" w:afterLines="0" w:lineRule="auto" w:line="240" w:after="0" w:before="84"/>
                          <w:ind w:firstLineChars="0" w:firstLine="0" w:leftChars="0" w:left="512" w:rightChars="0" w:right="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1-Nonadecanol</w:t>
                        </w:r>
                      </w:p>
                    </w:tc>
                    <w:tc>
                      <w:tcPr>
                        <w:tcW w:w="2494" w:type="dxa"/>
                      </w:tcPr>
                      <w:p w:rsidR="0018722C">
                        <w:pPr>
                          <w:widowControl w:val="0"/>
                          <w:snapToGrid w:val="1"/>
                          <w:spacing w:beforeLines="0" w:afterLines="0" w:lineRule="auto" w:line="240" w:after="0" w:before="27"/>
                          <w:ind w:firstLineChars="0" w:firstLine="0" w:leftChars="0" w:left="908" w:rightChars="0" w:right="1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十九烷醇</w:t>
                        </w:r>
                      </w:p>
                    </w:tc>
                    <w:tc>
                      <w:tcPr>
                        <w:tcW w:w="887" w:type="dxa"/>
                      </w:tcPr>
                      <w:p w:rsidR="0018722C">
                        <w:pPr>
                          <w:widowControl w:val="0"/>
                          <w:snapToGrid w:val="1"/>
                          <w:spacing w:beforeLines="0" w:afterLines="0" w:lineRule="auto" w:line="240" w:after="0" w:before="84"/>
                          <w:ind w:firstLineChars="0" w:firstLine="0" w:leftChars="0" w:left="143"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0.201</w:t>
                        </w:r>
                      </w:p>
                    </w:tc>
                    <w:tc>
                      <w:tcPr>
                        <w:tcW w:w="759" w:type="dxa"/>
                      </w:tcPr>
                      <w:p w:rsidR="0018722C">
                        <w:pPr>
                          <w:widowControl w:val="0"/>
                          <w:snapToGrid w:val="1"/>
                          <w:spacing w:beforeLines="0" w:afterLines="0" w:lineRule="auto" w:line="240" w:after="0" w:before="84"/>
                          <w:ind w:firstLineChars="0" w:firstLine="0" w:rightChars="0" w:right="0" w:leftChars="0" w:left="14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80" w:hRule="atLeast"/>
                    </w:trPr>
                    <w:tc>
                      <w:tcPr>
                        <w:tcW w:w="1049" w:type="dxa"/>
                      </w:tcPr>
                      <w:p w:rsidR="0018722C">
                        <w:pPr>
                          <w:widowControl w:val="0"/>
                          <w:snapToGrid w:val="1"/>
                          <w:spacing w:beforeLines="0" w:afterLines="0" w:lineRule="auto" w:line="240" w:after="0" w:before="84"/>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38.7</w:t>
                        </w:r>
                      </w:p>
                    </w:tc>
                    <w:tc>
                      <w:tcPr>
                        <w:tcW w:w="3095" w:type="dxa"/>
                      </w:tcPr>
                      <w:p w:rsidR="0018722C">
                        <w:pPr>
                          <w:widowControl w:val="0"/>
                          <w:snapToGrid w:val="1"/>
                          <w:spacing w:beforeLines="0" w:afterLines="0" w:lineRule="auto" w:line="240" w:after="0" w:before="84"/>
                          <w:ind w:firstLineChars="0" w:firstLine="0" w:leftChars="0" w:left="512" w:rightChars="0" w:right="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Phytol</w:t>
                        </w:r>
                      </w:p>
                    </w:tc>
                    <w:tc>
                      <w:tcPr>
                        <w:tcW w:w="2494" w:type="dxa"/>
                      </w:tcPr>
                      <w:p w:rsidR="0018722C">
                        <w:pPr>
                          <w:widowControl w:val="0"/>
                          <w:snapToGrid w:val="1"/>
                          <w:spacing w:beforeLines="0" w:afterLines="0" w:lineRule="auto" w:line="240" w:after="0" w:before="27"/>
                          <w:ind w:firstLineChars="0" w:firstLine="0" w:leftChars="0" w:left="908" w:rightChars="0" w:right="1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叶绿醇</w:t>
                        </w:r>
                      </w:p>
                    </w:tc>
                    <w:tc>
                      <w:tcPr>
                        <w:tcW w:w="887" w:type="dxa"/>
                      </w:tcPr>
                      <w:p w:rsidR="0018722C">
                        <w:pPr>
                          <w:widowControl w:val="0"/>
                          <w:snapToGrid w:val="1"/>
                          <w:spacing w:beforeLines="0" w:afterLines="0" w:lineRule="auto" w:line="240" w:after="0" w:before="84"/>
                          <w:ind w:firstLineChars="0" w:firstLine="0" w:leftChars="0" w:left="0" w:rightChars="0" w:right="2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59" w:type="dxa"/>
                      </w:tcPr>
                      <w:p w:rsidR="0018722C">
                        <w:pPr>
                          <w:widowControl w:val="0"/>
                          <w:snapToGrid w:val="1"/>
                          <w:spacing w:beforeLines="0" w:afterLines="0" w:lineRule="auto" w:line="240" w:after="0" w:before="84"/>
                          <w:ind w:firstLineChars="0" w:firstLine="0" w:leftChars="0" w:left="163" w:rightChars="0" w:right="1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0.036</w:t>
                        </w:r>
                      </w:p>
                    </w:tc>
                  </w:tr>
                  <w:tr>
                    <w:trPr>
                      <w:trHeight w:val="400" w:hRule="atLeast"/>
                    </w:trPr>
                    <w:tc>
                      <w:tcPr>
                        <w:tcW w:w="1049" w:type="dxa"/>
                      </w:tcPr>
                      <w:p w:rsidR="0018722C">
                        <w:pPr>
                          <w:widowControl w:val="0"/>
                          <w:snapToGrid w:val="1"/>
                          <w:spacing w:beforeLines="0" w:afterLines="0" w:after="0" w:line="256" w:lineRule="exact" w:before="127"/>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39.12</w:t>
                        </w:r>
                      </w:p>
                    </w:tc>
                    <w:tc>
                      <w:tcPr>
                        <w:tcW w:w="7235" w:type="dxa"/>
                        <w:gridSpan w:val="4"/>
                      </w:tcPr>
                      <w:p w:rsidR="0018722C">
                        <w:pPr>
                          <w:widowControl w:val="0"/>
                          <w:snapToGrid w:val="1"/>
                          <w:spacing w:beforeLines="0" w:afterLines="0" w:after="0" w:line="383" w:lineRule="exact" w:before="0"/>
                          <w:ind w:firstLineChars="0" w:firstLine="0" w:rightChars="0" w:right="0" w:leftChars="0" w:left="473"/>
                          <w:jc w:val="left"/>
                          <w:autoSpaceDE w:val="0"/>
                          <w:autoSpaceDN w:val="0"/>
                          <w:tabs>
                            <w:tab w:pos="4025" w:val="left" w:leader="none"/>
                            <w:tab w:pos="5960" w:val="left" w:leader="none"/>
                            <w:tab w:pos="7199" w:val="righ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Ethanol,</w:t>
                        </w:r>
                        <w:r>
                          <w:rPr>
                            <w:kern w:val="2"/>
                            <w:szCs w:val="22"/>
                            <w:rFonts w:cstheme="minorBidi" w:ascii="Times New Roman" w:hAnsi="Times New Roman" w:eastAsia="Times New Roman" w:cs="Times New Roman"/>
                            <w:spacing w:val="-5"/>
                            <w:sz w:val="24"/>
                          </w:rPr>
                          <w:t> </w:t>
                        </w:r>
                        <w:r>
                          <w:rPr>
                            <w:kern w:val="2"/>
                            <w:szCs w:val="22"/>
                            <w:rFonts w:cstheme="minorBidi" w:ascii="Times New Roman" w:hAnsi="Times New Roman" w:eastAsia="Times New Roman" w:cs="Times New Roman"/>
                            <w:sz w:val="24"/>
                          </w:rPr>
                          <w:t>2-(octadecyloxy)-</w:t>
                          <w:tab/>
                        </w:r>
                        <w:r>
                          <w:rPr>
                            <w:kern w:val="2"/>
                            <w:szCs w:val="22"/>
                            <w:rFonts w:cstheme="minorBidi" w:ascii="Times New Roman" w:hAnsi="Times New Roman" w:eastAsia="Times New Roman" w:cs="Times New Roman"/>
                            <w:position w:val="16"/>
                            <w:sz w:val="24"/>
                          </w:rPr>
                          <w:t>2-</w:t>
                        </w:r>
                        <w:r>
                          <w:rPr>
                            <w:kern w:val="2"/>
                            <w:szCs w:val="22"/>
                            <w:rFonts w:ascii="宋体" w:eastAsia="宋体" w:hint="eastAsia" w:cstheme="minorBidi" w:hAnsi="Times New Roman" w:cs="Times New Roman"/>
                            <w:position w:val="16"/>
                            <w:sz w:val="24"/>
                          </w:rPr>
                          <w:t>（十八烷氧</w:t>
                          <w:tab/>
                        </w:r>
                        <w:r>
                          <w:rPr>
                            <w:kern w:val="2"/>
                            <w:szCs w:val="22"/>
                            <w:rFonts w:cstheme="minorBidi" w:ascii="Times New Roman" w:hAnsi="Times New Roman" w:eastAsia="Times New Roman" w:cs="Times New Roman"/>
                            <w:sz w:val="24"/>
                          </w:rPr>
                          <w:t>0</w:t>
                          <w:tab/>
                          <w:t>0.186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36.88</w:t>
      </w:r>
      <w:r w:rsidRPr="00000000">
        <w:tab/>
        <w:t>Cyclohexanol,</w:t>
      </w:r>
      <w:r>
        <w:rPr>
          <w:rFonts w:ascii="Times New Roman" w:eastAsia="Times New Roman"/>
          <w:spacing w:val="-2"/>
        </w:rPr>
        <w:t> </w:t>
      </w:r>
      <w:r>
        <w:rPr>
          <w:rFonts w:ascii="Times New Roman" w:eastAsia="Times New Roman"/>
        </w:rPr>
        <w:t>3,5-dimethyl-</w:t>
      </w:r>
      <w:r w:rsidRPr="00000000">
        <w:tab/>
      </w:r>
      <w:r>
        <w:rPr>
          <w:rFonts w:ascii="Times New Roman" w:eastAsia="Times New Roman"/>
        </w:rPr>
        <w:t>3,5-</w:t>
      </w:r>
      <w:r>
        <w:t>二甲基环</w:t>
      </w:r>
      <w:r>
        <w:rPr>
          <w:rFonts w:ascii="Times New Roman" w:eastAsia="Times New Roman"/>
        </w:rPr>
        <w:t>0.615</w:t>
      </w:r>
      <w:r>
        <w:rPr>
          <w:rFonts w:ascii="Times New Roman" w:eastAsia="Times New Roman"/>
        </w:rPr>
        <w:tab/>
        <w:t>0</w:t>
      </w:r>
    </w:p>
    <w:p w:rsidR="0018722C">
      <w:spacing w:beforeLines="0" w:before="0" w:afterLines="0" w:after="0" w:line="440" w:lineRule="auto"/>
      <w:pPr>
        <w:sectPr w:rsidR="00556256">
          <w:type w:val="continuous"/>
          <w:pgSz w:w="11910" w:h="16840"/>
          <w:pgMar w:top="1480" w:bottom="280" w:left="1560" w:right="1580"/>
        </w:sectPr>
        <w:topLinePunct/>
      </w:pPr>
    </w:p>
    <w:p w:rsidR="0018722C">
      <w:pPr>
        <w:pStyle w:val="BodyText"/>
        <w:spacing w:line="320" w:lineRule="exact" w:before="199"/>
        <w:ind w:rightChars="0" w:right="197"/>
        <w:jc w:val="right"/>
        <w:topLinePunct/>
      </w:pPr>
      <w:r>
        <w:t>基）</w:t>
      </w:r>
      <w:r>
        <w:rPr>
          <w:rFonts w:ascii="Times New Roman" w:eastAsia="Times New Roman"/>
        </w:rPr>
        <w:t>-</w:t>
      </w:r>
      <w:r>
        <w:t>乙醇</w:t>
      </w:r>
    </w:p>
    <w:p w:rsidR="0018722C">
      <w:pPr>
        <w:topLinePunct/>
      </w:pPr>
      <w:r>
        <w:rPr>
          <w:rFonts w:ascii="Times New Roman" w:eastAsia="Times New Roman"/>
        </w:rPr>
        <w:t>39.6</w:t>
      </w:r>
      <w:r w:rsidRPr="00000000">
        <w:tab/>
        <w:t>1-Penten-3-ol</w:t>
      </w:r>
      <w:r>
        <w:rPr>
          <w:rFonts w:ascii="Times New Roman" w:eastAsia="Times New Roman"/>
        </w:rPr>
        <w:t>, </w:t>
      </w:r>
      <w:r>
        <w:rPr>
          <w:rFonts w:ascii="Times New Roman" w:eastAsia="Times New Roman"/>
        </w:rPr>
        <w:t>2-methyl-</w:t>
      </w:r>
      <w:r w:rsidRPr="00000000">
        <w:tab/>
      </w:r>
      <w:r>
        <w:rPr>
          <w:rFonts w:ascii="Times New Roman" w:eastAsia="Times New Roman"/>
        </w:rPr>
        <w:t>2-</w:t>
      </w:r>
      <w:r>
        <w:t>羟基</w:t>
      </w:r>
      <w:r>
        <w:rPr>
          <w:rFonts w:ascii="Times New Roman" w:eastAsia="Times New Roman"/>
        </w:rPr>
        <w:t>-2-</w:t>
      </w:r>
      <w:r>
        <w:t>甲基</w:t>
      </w:r>
    </w:p>
    <w:p w:rsidR="0018722C">
      <w:pPr>
        <w:pStyle w:val="BodyText"/>
        <w:spacing w:line="244" w:lineRule="exact"/>
        <w:ind w:rightChars="0" w:right="77"/>
        <w:jc w:val="right"/>
        <w:topLinePunct/>
      </w:pPr>
      <w:r>
        <w:rPr>
          <w:rFonts w:ascii="Times New Roman" w:eastAsia="Times New Roman"/>
        </w:rPr>
        <w:t>-1-</w:t>
      </w:r>
      <w:r>
        <w:t>戊烯</w:t>
      </w:r>
      <w:r>
        <w:rPr>
          <w:rFonts w:ascii="Times New Roman" w:eastAsia="Times New Roman"/>
        </w:rPr>
        <w:t>-3-</w:t>
      </w:r>
      <w:r>
        <w:t>醇</w:t>
      </w:r>
    </w:p>
    <w:p w:rsidR="0018722C">
      <w:pPr>
        <w:topLinePunct/>
      </w:pPr>
      <w:r>
        <w:rPr>
          <w:rFonts w:ascii="Times New Roman"/>
        </w:rPr>
        <w:t>0.252</w:t>
      </w:r>
      <w:r w:rsidRPr="00000000">
        <w:tab/>
        <w:t>0</w:t>
      </w:r>
    </w:p>
    <w:p w:rsidR="0018722C">
      <w:spacing w:beforeLines="0" w:before="0" w:afterLines="0" w:after="0" w:line="440" w:lineRule="auto"/>
      <w:pPr>
        <w:sectPr w:rsidR="00556256">
          <w:type w:val="continuous"/>
          <w:pgSz w:w="11910" w:h="16840"/>
          <w:pgMar w:top="1480" w:bottom="280" w:left="1560" w:right="1580"/>
          <w:cols w:num="2" w:equalWidth="0">
            <w:col w:w="6713" w:space="40"/>
            <w:col w:w="2017"/>
          </w:cols>
        </w:sectPr>
        <w:topLinePunct/>
      </w:pPr>
    </w:p>
    <w:p w:rsidR="0018722C">
      <w:pPr>
        <w:pStyle w:val="BodyText"/>
        <w:tabs>
          <w:tab w:pos="7229" w:val="left" w:leader="none"/>
          <w:tab w:pos="8138" w:val="left" w:leader="none"/>
        </w:tabs>
        <w:spacing w:before="50"/>
        <w:ind w:leftChars="0" w:left="3243"/>
        <w:rPr>
          <w:rFonts w:ascii="Times New Roman" w:eastAsia="Times New Roman"/>
        </w:rPr>
        <w:topLinePunct/>
      </w:pPr>
      <w:r>
        <w:t>醛类</w:t>
      </w:r>
      <w:r>
        <w:rPr>
          <w:rFonts w:ascii="Times New Roman" w:eastAsia="Times New Roman"/>
        </w:rPr>
        <w:t>0</w:t>
      </w:r>
      <w:r w:rsidRPr="00000000">
        <w:tab/>
        <w:t>0</w:t>
      </w:r>
    </w:p>
    <w:p w:rsidR="0018722C">
      <w:pPr>
        <w:pStyle w:val="ae"/>
        <w:topLinePunct/>
      </w:pPr>
      <w:r>
        <w:pict>
          <v:shape style="margin-left:89.011391pt;margin-top:32.024261pt;width:411.58pt;height:329.09pt;mso-position-horizontal-relative:page;mso-position-vertical-relative:paragraph;z-index:4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3707"/>
                    <w:gridCol w:w="2008"/>
                    <w:gridCol w:w="849"/>
                    <w:gridCol w:w="729"/>
                  </w:tblGrid>
                  <w:tr>
                    <w:trPr>
                      <w:trHeight w:val="360" w:hRule="atLeast"/>
                    </w:trPr>
                    <w:tc>
                      <w:tcPr>
                        <w:tcW w:w="992" w:type="dxa"/>
                      </w:tcPr>
                      <w:p w:rsidR="0018722C">
                        <w:pPr>
                          <w:widowControl w:val="0"/>
                          <w:snapToGrid w:val="1"/>
                          <w:spacing w:beforeLines="0" w:afterLines="0" w:after="0" w:line="266" w:lineRule="exact" w:before="0"/>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18.27</w:t>
                        </w:r>
                      </w:p>
                    </w:tc>
                    <w:tc>
                      <w:tcPr>
                        <w:tcW w:w="3707" w:type="dxa"/>
                      </w:tcPr>
                      <w:p w:rsidR="0018722C">
                        <w:pPr>
                          <w:widowControl w:val="0"/>
                          <w:snapToGrid w:val="1"/>
                          <w:spacing w:beforeLines="0" w:afterLines="0" w:after="0" w:line="266" w:lineRule="exact" w:before="0"/>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Acetic acid</w:t>
                        </w:r>
                      </w:p>
                    </w:tc>
                    <w:tc>
                      <w:tcPr>
                        <w:tcW w:w="2008" w:type="dxa"/>
                      </w:tcPr>
                      <w:p w:rsidR="0018722C">
                        <w:pPr>
                          <w:widowControl w:val="0"/>
                          <w:snapToGrid w:val="1"/>
                          <w:spacing w:beforeLines="0" w:afterLines="0" w:after="0" w:line="248" w:lineRule="exact" w:before="0"/>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醋酸</w:t>
                        </w:r>
                      </w:p>
                    </w:tc>
                    <w:tc>
                      <w:tcPr>
                        <w:tcW w:w="849" w:type="dxa"/>
                      </w:tcPr>
                      <w:p w:rsidR="0018722C">
                        <w:pPr>
                          <w:widowControl w:val="0"/>
                          <w:snapToGrid w:val="1"/>
                          <w:spacing w:beforeLines="0" w:afterLines="0" w:after="0" w:line="266" w:lineRule="exact" w:before="0"/>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2.955</w:t>
                        </w:r>
                      </w:p>
                    </w:tc>
                    <w:tc>
                      <w:tcPr>
                        <w:tcW w:w="729" w:type="dxa"/>
                      </w:tcPr>
                      <w:p w:rsidR="0018722C">
                        <w:pPr>
                          <w:widowControl w:val="0"/>
                          <w:snapToGrid w:val="1"/>
                          <w:spacing w:beforeLines="0" w:afterLines="0" w:after="0" w:line="266" w:lineRule="exact" w:before="0"/>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2.78</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21.27</w:t>
                        </w:r>
                      </w:p>
                    </w:tc>
                    <w:tc>
                      <w:tcPr>
                        <w:tcW w:w="3707" w:type="dxa"/>
                      </w:tcPr>
                      <w:p w:rsidR="0018722C">
                        <w:pPr>
                          <w:widowControl w:val="0"/>
                          <w:snapToGrid w:val="1"/>
                          <w:spacing w:beforeLines="0" w:afterLines="0" w:lineRule="auto" w:line="240" w:after="0" w:before="84"/>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Propanoic acid, 2-methyl-</w:t>
                        </w:r>
                      </w:p>
                    </w:tc>
                    <w:tc>
                      <w:tcPr>
                        <w:tcW w:w="2008" w:type="dxa"/>
                      </w:tcPr>
                      <w:p w:rsidR="0018722C">
                        <w:pPr>
                          <w:widowControl w:val="0"/>
                          <w:snapToGrid w:val="1"/>
                          <w:spacing w:beforeLines="0" w:afterLines="0" w:lineRule="auto" w:line="240" w:after="0" w:before="28"/>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异丁酸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0.568</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0.984</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23.68</w:t>
                        </w:r>
                      </w:p>
                    </w:tc>
                    <w:tc>
                      <w:tcPr>
                        <w:tcW w:w="3707" w:type="dxa"/>
                      </w:tcPr>
                      <w:p w:rsidR="0018722C">
                        <w:pPr>
                          <w:widowControl w:val="0"/>
                          <w:snapToGrid w:val="1"/>
                          <w:spacing w:beforeLines="0" w:afterLines="0" w:lineRule="auto" w:line="240" w:after="0" w:before="84"/>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Butanoic acid, 2-methyl-</w:t>
                        </w:r>
                      </w:p>
                    </w:tc>
                    <w:tc>
                      <w:tcPr>
                        <w:tcW w:w="2008" w:type="dxa"/>
                      </w:tcPr>
                      <w:p w:rsidR="0018722C">
                        <w:pPr>
                          <w:widowControl w:val="0"/>
                          <w:snapToGrid w:val="1"/>
                          <w:spacing w:beforeLines="0" w:afterLines="0" w:lineRule="auto" w:line="240" w:after="0" w:before="27"/>
                          <w:ind w:firstLineChars="0" w:firstLine="0" w:leftChars="0" w:left="454" w:rightChars="0" w:right="31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w:t>
                        </w:r>
                        <w:r>
                          <w:rPr>
                            <w:kern w:val="2"/>
                            <w:szCs w:val="22"/>
                            <w:rFonts w:ascii="宋体" w:eastAsia="宋体" w:hint="eastAsia" w:cstheme="minorBidi" w:hAnsi="Times New Roman" w:cs="Times New Roman"/>
                            <w:sz w:val="24"/>
                          </w:rPr>
                          <w:t>甲基丁酸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0.683</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0.937</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26.63</w:t>
                        </w:r>
                      </w:p>
                    </w:tc>
                    <w:tc>
                      <w:tcPr>
                        <w:tcW w:w="3707" w:type="dxa"/>
                      </w:tcPr>
                      <w:p w:rsidR="0018722C">
                        <w:pPr>
                          <w:widowControl w:val="0"/>
                          <w:snapToGrid w:val="1"/>
                          <w:spacing w:beforeLines="0" w:afterLines="0" w:lineRule="auto" w:line="240" w:after="0" w:before="84"/>
                          <w:ind w:firstLineChars="0" w:firstLine="0" w:leftChars="0" w:left="396"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Neodecanoic acid</w:t>
                        </w:r>
                      </w:p>
                    </w:tc>
                    <w:tc>
                      <w:tcPr>
                        <w:tcW w:w="2008" w:type="dxa"/>
                      </w:tcPr>
                      <w:p w:rsidR="0018722C">
                        <w:pPr>
                          <w:widowControl w:val="0"/>
                          <w:snapToGrid w:val="1"/>
                          <w:spacing w:beforeLines="0" w:afterLines="0" w:lineRule="auto" w:line="240" w:after="0"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新癸酸</w:t>
                        </w:r>
                      </w:p>
                    </w:tc>
                    <w:tc>
                      <w:tcPr>
                        <w:tcW w:w="849" w:type="dxa"/>
                      </w:tcPr>
                      <w:p w:rsidR="0018722C">
                        <w:pPr>
                          <w:widowControl w:val="0"/>
                          <w:snapToGrid w:val="1"/>
                          <w:spacing w:beforeLines="0" w:afterLines="0" w:lineRule="auto" w:line="240" w:after="0" w:before="84"/>
                          <w:ind w:firstLineChars="0" w:firstLine="0" w:leftChars="0" w:left="0" w:rightChars="0" w:right="12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0.399</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27.56</w:t>
                        </w:r>
                      </w:p>
                    </w:tc>
                    <w:tc>
                      <w:tcPr>
                        <w:tcW w:w="3707" w:type="dxa"/>
                      </w:tcPr>
                      <w:p w:rsidR="0018722C">
                        <w:pPr>
                          <w:widowControl w:val="0"/>
                          <w:snapToGrid w:val="1"/>
                          <w:spacing w:beforeLines="0" w:afterLines="0" w:lineRule="auto" w:line="240" w:after="0" w:before="84"/>
                          <w:ind w:firstLineChars="0" w:firstLine="0" w:leftChars="0" w:left="396"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Hexanoic acid</w:t>
                        </w:r>
                      </w:p>
                    </w:tc>
                    <w:tc>
                      <w:tcPr>
                        <w:tcW w:w="2008" w:type="dxa"/>
                      </w:tcPr>
                      <w:p w:rsidR="0018722C">
                        <w:pPr>
                          <w:widowControl w:val="0"/>
                          <w:snapToGrid w:val="1"/>
                          <w:spacing w:beforeLines="0" w:afterLines="0" w:lineRule="auto" w:line="240" w:after="0" w:before="28"/>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己酸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0.209</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0.396</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31.89</w:t>
                        </w:r>
                      </w:p>
                    </w:tc>
                    <w:tc>
                      <w:tcPr>
                        <w:tcW w:w="3707" w:type="dxa"/>
                      </w:tcPr>
                      <w:p w:rsidR="0018722C">
                        <w:pPr>
                          <w:widowControl w:val="0"/>
                          <w:snapToGrid w:val="1"/>
                          <w:spacing w:beforeLines="0" w:afterLines="0" w:lineRule="auto" w:line="240" w:after="0" w:before="84"/>
                          <w:ind w:firstLineChars="0" w:firstLine="0" w:leftChars="0" w:left="397"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Octanoic Acid</w:t>
                        </w:r>
                      </w:p>
                    </w:tc>
                    <w:tc>
                      <w:tcPr>
                        <w:tcW w:w="2008" w:type="dxa"/>
                      </w:tcPr>
                      <w:p w:rsidR="0018722C">
                        <w:pPr>
                          <w:widowControl w:val="0"/>
                          <w:snapToGrid w:val="1"/>
                          <w:spacing w:beforeLines="0" w:afterLines="0" w:lineRule="auto" w:line="240" w:after="0"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辛酸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1.654</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4.634</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33.9</w:t>
                        </w:r>
                      </w:p>
                    </w:tc>
                    <w:tc>
                      <w:tcPr>
                        <w:tcW w:w="3707" w:type="dxa"/>
                      </w:tcPr>
                      <w:p w:rsidR="0018722C">
                        <w:pPr>
                          <w:widowControl w:val="0"/>
                          <w:snapToGrid w:val="1"/>
                          <w:spacing w:beforeLines="0" w:afterLines="0" w:lineRule="auto" w:line="240" w:after="0" w:before="84"/>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Nonanoic acid</w:t>
                        </w:r>
                      </w:p>
                    </w:tc>
                    <w:tc>
                      <w:tcPr>
                        <w:tcW w:w="2008" w:type="dxa"/>
                      </w:tcPr>
                      <w:p w:rsidR="0018722C">
                        <w:pPr>
                          <w:widowControl w:val="0"/>
                          <w:snapToGrid w:val="1"/>
                          <w:spacing w:beforeLines="0" w:afterLines="0" w:lineRule="auto" w:line="240" w:after="0"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壬酸</w:t>
                        </w:r>
                      </w:p>
                    </w:tc>
                    <w:tc>
                      <w:tcPr>
                        <w:tcW w:w="849" w:type="dxa"/>
                      </w:tcPr>
                      <w:p w:rsidR="0018722C">
                        <w:pPr>
                          <w:widowControl w:val="0"/>
                          <w:snapToGrid w:val="1"/>
                          <w:spacing w:beforeLines="0" w:afterLines="0" w:lineRule="auto" w:line="240" w:after="0" w:before="84"/>
                          <w:ind w:firstLineChars="0" w:firstLine="0" w:leftChars="0" w:left="0" w:rightChars="0" w:right="12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0.083</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35.83</w:t>
                        </w:r>
                      </w:p>
                    </w:tc>
                    <w:tc>
                      <w:tcPr>
                        <w:tcW w:w="3707" w:type="dxa"/>
                      </w:tcPr>
                      <w:p w:rsidR="0018722C">
                        <w:pPr>
                          <w:widowControl w:val="0"/>
                          <w:snapToGrid w:val="1"/>
                          <w:spacing w:beforeLines="0" w:afterLines="0" w:lineRule="auto" w:line="240" w:after="0" w:before="84"/>
                          <w:ind w:firstLineChars="0" w:firstLine="0" w:leftChars="0" w:left="397"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n-Decanoic acid</w:t>
                        </w:r>
                      </w:p>
                    </w:tc>
                    <w:tc>
                      <w:tcPr>
                        <w:tcW w:w="2008" w:type="dxa"/>
                      </w:tcPr>
                      <w:p w:rsidR="0018722C">
                        <w:pPr>
                          <w:widowControl w:val="0"/>
                          <w:snapToGrid w:val="1"/>
                          <w:spacing w:beforeLines="0" w:afterLines="0" w:lineRule="auto" w:line="240" w:after="0" w:before="28"/>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正癸酸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1.321</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1.806</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36.88</w:t>
                        </w:r>
                      </w:p>
                    </w:tc>
                    <w:tc>
                      <w:tcPr>
                        <w:tcW w:w="3707" w:type="dxa"/>
                      </w:tcPr>
                      <w:p w:rsidR="0018722C">
                        <w:pPr>
                          <w:widowControl w:val="0"/>
                          <w:snapToGrid w:val="1"/>
                          <w:spacing w:beforeLines="0" w:afterLines="0" w:lineRule="auto" w:line="240" w:after="0" w:before="84"/>
                          <w:ind w:firstLineChars="0" w:firstLine="0" w:leftChars="0" w:left="397"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9-Decenoic acid</w:t>
                        </w:r>
                      </w:p>
                    </w:tc>
                    <w:tc>
                      <w:tcPr>
                        <w:tcW w:w="2008" w:type="dxa"/>
                      </w:tcPr>
                      <w:p w:rsidR="0018722C">
                        <w:pPr>
                          <w:widowControl w:val="0"/>
                          <w:snapToGrid w:val="1"/>
                          <w:spacing w:beforeLines="0" w:afterLines="0" w:lineRule="auto" w:line="240" w:after="0" w:before="27"/>
                          <w:ind w:firstLineChars="0" w:firstLine="0" w:leftChars="0" w:left="454" w:rightChars="0" w:right="31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9-</w:t>
                        </w:r>
                        <w:r>
                          <w:rPr>
                            <w:kern w:val="2"/>
                            <w:szCs w:val="22"/>
                            <w:rFonts w:ascii="宋体" w:eastAsia="宋体" w:hint="eastAsia" w:cstheme="minorBidi" w:hAnsi="Times New Roman" w:cs="Times New Roman"/>
                            <w:sz w:val="24"/>
                          </w:rPr>
                          <w:t>癸烯酸</w:t>
                        </w:r>
                      </w:p>
                    </w:tc>
                    <w:tc>
                      <w:tcPr>
                        <w:tcW w:w="849" w:type="dxa"/>
                      </w:tcPr>
                      <w:p w:rsidR="0018722C">
                        <w:pPr>
                          <w:widowControl w:val="0"/>
                          <w:snapToGrid w:val="1"/>
                          <w:spacing w:beforeLines="0" w:afterLines="0" w:lineRule="auto" w:line="240" w:after="0" w:before="84"/>
                          <w:ind w:firstLineChars="0" w:firstLine="0" w:leftChars="0" w:left="0" w:rightChars="0" w:right="12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1.367</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38.52</w:t>
                        </w:r>
                      </w:p>
                    </w:tc>
                    <w:tc>
                      <w:tcPr>
                        <w:tcW w:w="3707" w:type="dxa"/>
                      </w:tcPr>
                      <w:p w:rsidR="0018722C">
                        <w:pPr>
                          <w:widowControl w:val="0"/>
                          <w:snapToGrid w:val="1"/>
                          <w:spacing w:beforeLines="0" w:afterLines="0" w:lineRule="auto" w:line="240" w:after="0" w:before="84"/>
                          <w:ind w:firstLineChars="0" w:firstLine="0" w:leftChars="0" w:left="398" w:rightChars="0" w:right="45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Benzenecarboxylic acid</w:t>
                        </w:r>
                      </w:p>
                    </w:tc>
                    <w:tc>
                      <w:tcPr>
                        <w:tcW w:w="2008" w:type="dxa"/>
                      </w:tcPr>
                      <w:p w:rsidR="0018722C">
                        <w:pPr>
                          <w:widowControl w:val="0"/>
                          <w:snapToGrid w:val="1"/>
                          <w:spacing w:beforeLines="0" w:afterLines="0" w:lineRule="auto" w:line="240" w:after="0"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苯甲酸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0.162</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0.252</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48.55</w:t>
                        </w:r>
                      </w:p>
                    </w:tc>
                    <w:tc>
                      <w:tcPr>
                        <w:tcW w:w="3707" w:type="dxa"/>
                      </w:tcPr>
                      <w:p w:rsidR="0018722C">
                        <w:pPr>
                          <w:widowControl w:val="0"/>
                          <w:snapToGrid w:val="1"/>
                          <w:spacing w:beforeLines="0" w:afterLines="0" w:lineRule="auto" w:line="240" w:after="0" w:before="84"/>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n-Hexadecanoic acid</w:t>
                        </w:r>
                      </w:p>
                    </w:tc>
                    <w:tc>
                      <w:tcPr>
                        <w:tcW w:w="2008" w:type="dxa"/>
                      </w:tcPr>
                      <w:p w:rsidR="0018722C">
                        <w:pPr>
                          <w:widowControl w:val="0"/>
                          <w:snapToGrid w:val="1"/>
                          <w:spacing w:beforeLines="0" w:afterLines="0" w:lineRule="auto" w:line="240" w:after="0" w:before="28"/>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棕榈酸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0.347</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0.561</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3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49.72</w:t>
                        </w:r>
                      </w:p>
                    </w:tc>
                    <w:tc>
                      <w:tcPr>
                        <w:tcW w:w="3707" w:type="dxa"/>
                      </w:tcPr>
                      <w:p w:rsidR="0018722C">
                        <w:pPr>
                          <w:widowControl w:val="0"/>
                          <w:snapToGrid w:val="1"/>
                          <w:spacing w:beforeLines="0" w:afterLines="0" w:lineRule="auto" w:line="240" w:after="0" w:before="84"/>
                          <w:ind w:firstLineChars="0" w:firstLine="0" w:leftChars="0" w:left="398" w:rightChars="0" w:right="45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Erucic acid</w:t>
                        </w:r>
                      </w:p>
                    </w:tc>
                    <w:tc>
                      <w:tcPr>
                        <w:tcW w:w="2008" w:type="dxa"/>
                      </w:tcPr>
                      <w:p w:rsidR="0018722C">
                        <w:pPr>
                          <w:widowControl w:val="0"/>
                          <w:snapToGrid w:val="1"/>
                          <w:spacing w:beforeLines="0" w:afterLines="0" w:lineRule="auto" w:line="240" w:after="0"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芥酸</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0.093</w:t>
                        </w:r>
                      </w:p>
                    </w:tc>
                    <w:tc>
                      <w:tcPr>
                        <w:tcW w:w="729" w:type="dxa"/>
                      </w:tcPr>
                      <w:p w:rsidR="0018722C">
                        <w:pPr>
                          <w:widowControl w:val="0"/>
                          <w:snapToGrid w:val="1"/>
                          <w:spacing w:beforeLines="0" w:afterLines="0" w:lineRule="auto" w:line="240" w:after="0" w:before="84"/>
                          <w:ind w:firstLineChars="0" w:firstLine="0" w:rightChars="0" w:right="0" w:leftChars="0" w:left="1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7556" w:type="dxa"/>
                        <w:gridSpan w:val="4"/>
                      </w:tcPr>
                      <w:p w:rsidR="0018722C">
                        <w:pPr>
                          <w:widowControl w:val="0"/>
                          <w:snapToGrid w:val="1"/>
                          <w:spacing w:beforeLines="0" w:afterLines="0" w:lineRule="auto" w:line="240" w:after="0" w:before="27"/>
                          <w:ind w:firstLineChars="0" w:firstLine="0" w:rightChars="0" w:right="0" w:leftChars="0" w:left="3023"/>
                          <w:jc w:val="left"/>
                          <w:autoSpaceDE w:val="0"/>
                          <w:autoSpaceDN w:val="0"/>
                          <w:tabs>
                            <w:tab w:pos="7399" w:val="righ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酯类</w:t>
                          <w:tab/>
                        </w:r>
                        <w:r>
                          <w:rPr>
                            <w:kern w:val="2"/>
                            <w:szCs w:val="22"/>
                            <w:rFonts w:cstheme="minorBidi" w:ascii="Times New Roman" w:hAnsi="Times New Roman" w:eastAsia="Times New Roman" w:cs="Times New Roman"/>
                            <w:sz w:val="24"/>
                          </w:rPr>
                          <w:t>10.686</w:t>
                        </w:r>
                      </w:p>
                    </w:tc>
                    <w:tc>
                      <w:tcPr>
                        <w:tcW w:w="729" w:type="dxa"/>
                      </w:tcPr>
                      <w:p w:rsidR="0018722C">
                        <w:pPr>
                          <w:widowControl w:val="0"/>
                          <w:snapToGrid w:val="1"/>
                          <w:spacing w:beforeLines="0" w:afterLines="0" w:lineRule="auto" w:line="240" w:after="0" w:before="84"/>
                          <w:ind w:firstLineChars="0" w:firstLine="0" w:leftChars="0" w:left="132" w:rightChars="0" w:right="1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7.923</w:t>
                        </w:r>
                      </w:p>
                    </w:tc>
                  </w:tr>
                  <w:tr>
                    <w:trPr>
                      <w:trHeight w:val="440" w:hRule="atLeast"/>
                    </w:trPr>
                    <w:tc>
                      <w:tcPr>
                        <w:tcW w:w="992" w:type="dxa"/>
                      </w:tcPr>
                      <w:p w:rsidR="0018722C">
                        <w:pPr>
                          <w:widowControl w:val="0"/>
                          <w:snapToGrid w:val="1"/>
                          <w:spacing w:beforeLines="0" w:afterLines="0" w:lineRule="auto" w:line="240" w:after="0" w:before="84"/>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0.66</w:t>
                        </w:r>
                      </w:p>
                    </w:tc>
                    <w:tc>
                      <w:tcPr>
                        <w:tcW w:w="3707" w:type="dxa"/>
                      </w:tcPr>
                      <w:p w:rsidR="0018722C">
                        <w:pPr>
                          <w:widowControl w:val="0"/>
                          <w:snapToGrid w:val="1"/>
                          <w:spacing w:beforeLines="0" w:afterLines="0" w:lineRule="auto" w:line="240" w:after="0" w:before="84"/>
                          <w:ind w:firstLineChars="0" w:firstLine="0" w:leftChars="0" w:left="397"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Acetate</w:t>
                        </w:r>
                      </w:p>
                    </w:tc>
                    <w:tc>
                      <w:tcPr>
                        <w:tcW w:w="2008" w:type="dxa"/>
                      </w:tcPr>
                      <w:p w:rsidR="0018722C">
                        <w:pPr>
                          <w:widowControl w:val="0"/>
                          <w:snapToGrid w:val="1"/>
                          <w:spacing w:beforeLines="0" w:afterLines="0" w:lineRule="auto" w:line="240" w:after="0" w:before="28"/>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乙酸乙酯</w:t>
                        </w:r>
                      </w:p>
                    </w:tc>
                    <w:tc>
                      <w:tcPr>
                        <w:tcW w:w="849" w:type="dxa"/>
                      </w:tcPr>
                      <w:p w:rsidR="0018722C">
                        <w:pPr>
                          <w:widowControl w:val="0"/>
                          <w:snapToGrid w:val="1"/>
                          <w:spacing w:beforeLines="0" w:afterLines="0" w:lineRule="auto" w:line="240" w:after="0" w:before="84"/>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3.212</w:t>
                        </w:r>
                      </w:p>
                    </w:tc>
                    <w:tc>
                      <w:tcPr>
                        <w:tcW w:w="729" w:type="dxa"/>
                      </w:tcPr>
                      <w:p w:rsidR="0018722C">
                        <w:pPr>
                          <w:widowControl w:val="0"/>
                          <w:snapToGrid w:val="1"/>
                          <w:spacing w:beforeLines="0" w:afterLines="0" w:lineRule="auto" w:line="240" w:after="0" w:before="84"/>
                          <w:ind w:firstLineChars="0" w:firstLine="0" w:rightChars="0" w:right="0" w:leftChars="0" w:left="1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360" w:hRule="atLeast"/>
                    </w:trPr>
                    <w:tc>
                      <w:tcPr>
                        <w:tcW w:w="992" w:type="dxa"/>
                      </w:tcPr>
                      <w:p w:rsidR="0018722C">
                        <w:pPr>
                          <w:widowControl w:val="0"/>
                          <w:snapToGrid w:val="1"/>
                          <w:spacing w:beforeLines="0" w:afterLines="0" w:after="0" w:before="84" w:line="256" w:lineRule="exact"/>
                          <w:ind w:firstLineChars="0" w:firstLine="0" w:rightChars="0" w:right="0" w:leftChars="0" w:left="9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7.24</w:t>
                        </w:r>
                      </w:p>
                    </w:tc>
                    <w:tc>
                      <w:tcPr>
                        <w:tcW w:w="3707" w:type="dxa"/>
                      </w:tcPr>
                      <w:p w:rsidR="0018722C">
                        <w:pPr>
                          <w:widowControl w:val="0"/>
                          <w:snapToGrid w:val="1"/>
                          <w:spacing w:beforeLines="0" w:afterLines="0" w:after="0" w:before="84" w:line="256" w:lineRule="exact"/>
                          <w:ind w:firstLineChars="0" w:firstLine="0" w:leftChars="0" w:left="398" w:rightChars="0" w:right="4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1-Butanol, 3-methyl-, acetate</w:t>
                        </w:r>
                      </w:p>
                    </w:tc>
                    <w:tc>
                      <w:tcPr>
                        <w:tcW w:w="2008" w:type="dxa"/>
                      </w:tcPr>
                      <w:p w:rsidR="0018722C">
                        <w:pPr>
                          <w:widowControl w:val="0"/>
                          <w:snapToGrid w:val="1"/>
                          <w:spacing w:beforeLines="0" w:afterLines="0" w:after="0" w:line="312" w:lineRule="exact" w:before="27"/>
                          <w:ind w:firstLineChars="0" w:firstLine="0" w:leftChars="0" w:left="454" w:rightChars="0" w:right="3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乙酸异戊酯</w:t>
                        </w:r>
                      </w:p>
                    </w:tc>
                    <w:tc>
                      <w:tcPr>
                        <w:tcW w:w="849" w:type="dxa"/>
                      </w:tcPr>
                      <w:p w:rsidR="0018722C">
                        <w:pPr>
                          <w:widowControl w:val="0"/>
                          <w:snapToGrid w:val="1"/>
                          <w:spacing w:beforeLines="0" w:afterLines="0" w:after="0" w:before="84" w:line="256" w:lineRule="exact"/>
                          <w:ind w:firstLineChars="0" w:firstLine="0" w:leftChars="0" w:left="74" w:rightChars="0" w:right="19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0.862</w:t>
                        </w:r>
                      </w:p>
                    </w:tc>
                    <w:tc>
                      <w:tcPr>
                        <w:tcW w:w="729" w:type="dxa"/>
                      </w:tcPr>
                      <w:p w:rsidR="0018722C">
                        <w:pPr>
                          <w:widowControl w:val="0"/>
                          <w:snapToGrid w:val="1"/>
                          <w:spacing w:beforeLines="0" w:afterLines="0" w:after="0" w:before="84" w:line="256" w:lineRule="exact"/>
                          <w:ind w:firstLineChars="0" w:firstLine="0" w:rightChars="0" w:right="0" w:leftChars="0" w:left="1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酸类</w:t>
      </w:r>
      <w:r>
        <w:rPr>
          <w:rFonts w:ascii="Times New Roman" w:eastAsia="Times New Roman"/>
        </w:rPr>
        <w:t>7.992</w:t>
      </w:r>
      <w:r w:rsidRPr="00000000">
        <w:tab/>
        <w:t>14.199</w:t>
      </w: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11.51</w:t>
      </w:r>
      <w:r w:rsidRPr="00000000">
        <w:tab/>
        <w:t>Methoxyacetic acid</w:t>
      </w:r>
      <w:r>
        <w:rPr>
          <w:rFonts w:ascii="Times New Roman" w:eastAsia="Times New Roman"/>
        </w:rPr>
        <w:t>, </w:t>
      </w:r>
      <w:r>
        <w:rPr>
          <w:rFonts w:ascii="Times New Roman" w:eastAsia="Times New Roman"/>
        </w:rPr>
        <w:t>pentyl</w:t>
      </w:r>
      <w:r>
        <w:rPr>
          <w:rFonts w:ascii="Times New Roman" w:eastAsia="Times New Roman"/>
        </w:rPr>
        <w:t> </w:t>
      </w:r>
      <w:r>
        <w:rPr>
          <w:rFonts w:ascii="Times New Roman" w:eastAsia="Times New Roman"/>
        </w:rPr>
        <w:t>ester</w:t>
      </w:r>
      <w:r>
        <w:t>甲氧乙酸戊基</w:t>
      </w:r>
    </w:p>
    <w:p w:rsidR="0018722C">
      <w:pPr>
        <w:pStyle w:val="BodyText"/>
        <w:spacing w:line="226" w:lineRule="exact"/>
        <w:ind w:rightChars="0" w:right="598"/>
        <w:jc w:val="right"/>
        <w:topLinePunct/>
      </w:pPr>
      <w:r>
        <w:t>酯</w:t>
      </w:r>
    </w:p>
    <w:p w:rsidR="0018722C">
      <w:pPr>
        <w:topLinePunct/>
      </w:pPr>
      <w:r>
        <w:rPr>
          <w:rFonts w:ascii="Times New Roman"/>
        </w:rPr>
        <w:t>0.196</w:t>
      </w:r>
      <w:r w:rsidRPr="00000000">
        <w:tab/>
        <w:t>0</w:t>
      </w:r>
    </w:p>
    <w:p w:rsidR="0018722C">
      <w:spacing w:beforeLines="0" w:before="0" w:afterLines="0" w:after="0" w:line="440" w:lineRule="auto"/>
      <w:pPr>
        <w:sectPr w:rsidR="00556256">
          <w:type w:val="continuous"/>
          <w:pgSz w:w="11910" w:h="16840"/>
          <w:pgMar w:top="1480" w:bottom="280" w:left="1560" w:right="1580"/>
          <w:cols w:num="2" w:equalWidth="0">
            <w:col w:w="6715" w:space="51"/>
            <w:col w:w="2004"/>
          </w:cols>
        </w:sectPr>
        <w:topLinePunct/>
      </w:pPr>
    </w:p>
    <w:p w:rsidR="0018722C">
      <w:pPr>
        <w:topLinePunct/>
      </w:pPr>
      <w:r>
        <w:rPr>
          <w:rFonts w:ascii="Times New Roman" w:eastAsia="Times New Roman"/>
        </w:rPr>
        <w:t>15.24</w:t>
      </w:r>
      <w:r w:rsidRPr="00000000">
        <w:tab/>
        <w:t>Ethyl</w:t>
      </w:r>
      <w:r>
        <w:rPr>
          <w:rFonts w:ascii="Times New Roman" w:eastAsia="Times New Roman"/>
        </w:rPr>
        <w:t> </w:t>
      </w:r>
      <w:r>
        <w:rPr>
          <w:rFonts w:ascii="Times New Roman" w:eastAsia="Times New Roman"/>
        </w:rPr>
        <w:t>lactate</w:t>
      </w:r>
      <w:r>
        <w:t>乳酸乙酯</w:t>
      </w:r>
      <w:r>
        <w:rPr>
          <w:rFonts w:ascii="Times New Roman" w:eastAsia="Times New Roman"/>
        </w:rPr>
        <w:t>0</w:t>
      </w:r>
      <w:r w:rsidRPr="00000000">
        <w:tab/>
        <w:t>0.234</w:t>
      </w:r>
    </w:p>
    <w:p w:rsidR="0018722C">
      <w:pPr>
        <w:pStyle w:val="ae"/>
        <w:topLinePunct/>
      </w:pPr>
      <w:r>
        <w:pict>
          <v:group style="margin-left:83.879997pt;margin-top:27.196133pt;width:411.58pt;height:1.45pt;mso-position-horizontal-relative:page;mso-position-vertical-relative:paragraph;z-index:4240;mso-wrap-distance-left:0;mso-wrap-distance-right:0" coordorigin="1678,544" coordsize="8537,30">
            <v:line style="position:absolute" from="1678,559" to="2478,559" stroked="true" strokeweight="1.5pt" strokecolor="#000000">
              <v:stroke dashstyle="solid"/>
            </v:line>
            <v:line style="position:absolute" from="2464,559" to="6713,559" stroked="true" strokeweight="1.5pt" strokecolor="#000000">
              <v:stroke dashstyle="solid"/>
            </v:line>
            <v:line style="position:absolute" from="6698,559" to="8396,559" stroked="true" strokeweight="1.5pt" strokecolor="#000000">
              <v:stroke dashstyle="solid"/>
            </v:line>
            <v:line style="position:absolute" from="8382,559" to="9305,559" stroked="true" strokeweight="1.5pt" strokecolor="#000000">
              <v:stroke dashstyle="solid"/>
            </v:line>
            <v:line style="position:absolute" from="9290,559" to="10214,559" stroked="true" strokeweight="1.5pt" strokecolor="#000000">
              <v:stroke dashstyle="solid"/>
            </v:line>
            <w10:wrap type="topAndBottom"/>
          </v:group>
        </w:pict>
      </w:r>
    </w:p>
    <w:p w:rsidR="0018722C">
      <w:pPr>
        <w:pStyle w:val="ae"/>
        <w:topLinePunct/>
      </w:pPr>
      <w:r>
        <w:rPr>
          <w:rFonts w:ascii="Times New Roman" w:eastAsia="Times New Roman"/>
        </w:rPr>
        <w:t>17.93</w:t>
      </w:r>
      <w:r w:rsidRPr="00000000">
        <w:tab/>
        <w:t>Octanoic acid,</w:t>
      </w:r>
      <w:r>
        <w:rPr>
          <w:rFonts w:ascii="Times New Roman" w:eastAsia="Times New Roman"/>
          <w:spacing w:val="-4"/>
        </w:rPr>
        <w:t> </w:t>
      </w:r>
      <w:r>
        <w:rPr>
          <w:rFonts w:ascii="Times New Roman" w:eastAsia="Times New Roman"/>
        </w:rPr>
        <w:t>ethyl</w:t>
      </w:r>
      <w:r>
        <w:rPr>
          <w:rFonts w:ascii="Times New Roman" w:eastAsia="Times New Roman"/>
          <w:spacing w:val="-2"/>
        </w:rPr>
        <w:t> </w:t>
      </w:r>
      <w:r>
        <w:rPr>
          <w:rFonts w:ascii="Times New Roman" w:eastAsia="Times New Roman"/>
        </w:rPr>
        <w:t>ester</w:t>
      </w:r>
      <w:r>
        <w:t>辛酸乙酯</w:t>
      </w:r>
      <w:r>
        <w:rPr>
          <w:rFonts w:ascii="Times New Roman" w:eastAsia="Times New Roman"/>
        </w:rPr>
        <w:t>0.556</w:t>
      </w:r>
      <w:r w:rsidRPr="00000000">
        <w:tab/>
        <w:t>0</w:t>
      </w:r>
    </w:p>
    <w:p w:rsidR="0018722C">
      <w:pPr>
        <w:pStyle w:val="aff7"/>
        <w:topLinePunct/>
      </w:pPr>
      <w:r>
        <w:rPr>
          <w:rFonts w:ascii="Times New Roman"/>
          <w:position w:val="0"/>
          <w:sz w:val="3"/>
        </w:rPr>
        <w:pict>
          <v:group style="width:425.4pt;height:1.5pt;mso-position-horizontal-relative:char;mso-position-vertical-relative:line" coordorigin="0,0" coordsize="8508,30">
            <v:line style="position:absolute" from="0,15" to="8508,15" stroked="true" strokeweight="1.5pt" strokecolor="#000000">
              <v:stroke dashstyle="solid"/>
            </v:line>
          </v:group>
        </w:pict>
      </w:r>
      <w: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pStyle w:val="affff1"/>
        <w:spacing w:line="313" w:lineRule="exact" w:before="11"/>
        <w:ind w:leftChars="0" w:left="284"/>
        <w:topLinePunct/>
      </w:pPr>
      <w:r>
        <w:t>保留</w:t>
      </w:r>
    </w:p>
    <w:p w:rsidR="0018722C">
      <w:pPr>
        <w:topLinePunct/>
      </w:pPr>
      <w:r>
        <w:t>时间</w:t>
      </w:r>
      <w:r w:rsidR="001852F3">
        <w:t>香气名称</w:t>
      </w:r>
      <w:r>
        <w:t>（</w:t>
      </w:r>
      <w:r>
        <w:t>英文</w:t>
      </w:r>
      <w:r>
        <w:t>）</w:t>
      </w:r>
      <w:r w:rsidR="001852F3">
        <w:t>香气名称</w:t>
      </w:r>
    </w:p>
    <w:p w:rsidR="0018722C">
      <w:pPr>
        <w:pStyle w:val="BodyText"/>
        <w:spacing w:line="274" w:lineRule="exact"/>
        <w:ind w:leftChars="0" w:left="268" w:rightChars="0" w:right="401"/>
        <w:jc w:val="center"/>
        <w:topLinePunct/>
      </w:pPr>
      <w:r>
        <w:br w:type="column"/>
      </w:r>
      <w:r>
        <w:t>面积百分比</w:t>
      </w:r>
    </w:p>
    <w:p w:rsidR="0018722C">
      <w:pPr>
        <w:topLinePunct/>
      </w:pPr>
      <w:r>
        <w:t>（</w:t>
      </w:r>
      <w:r>
        <w:rPr>
          <w:rFonts w:ascii="Times New Roman" w:eastAsia="Times New Roman"/>
        </w:rPr>
        <w:t>%</w:t>
      </w:r>
      <w:r>
        <w:t>）</w:t>
      </w:r>
    </w:p>
    <w:tbl>
      <w:tblPr>
        <w:tblW w:w="0" w:type="auto"/>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3806"/>
        <w:gridCol w:w="1890"/>
        <w:gridCol w:w="915"/>
        <w:gridCol w:w="903"/>
      </w:tblGrid>
      <w:tr>
        <w:trPr>
          <w:trHeight w:val="440" w:hRule="atLeast"/>
        </w:trPr>
        <w:tc>
          <w:tcPr>
            <w:tcW w:w="993"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min</w:t>
            </w:r>
          </w:p>
        </w:tc>
        <w:tc>
          <w:tcPr>
            <w:tcW w:w="3806" w:type="dxa"/>
            <w:tcBorders>
              <w:bottom w:val="single" w:sz="8" w:space="0" w:color="000000"/>
            </w:tcBorders>
          </w:tcPr>
          <w:p w:rsidR="0018722C">
            <w:pPr>
              <w:topLinePunct/>
              <w:ind w:leftChars="0" w:left="0" w:rightChars="0" w:right="0" w:firstLineChars="0" w:firstLine="0"/>
              <w:spacing w:line="240" w:lineRule="atLeast"/>
            </w:pPr>
          </w:p>
        </w:tc>
        <w:tc>
          <w:tcPr>
            <w:tcW w:w="1890" w:type="dxa"/>
            <w:tcBorders>
              <w:bottom w:val="single" w:sz="8" w:space="0" w:color="000000"/>
            </w:tcBorders>
          </w:tcPr>
          <w:p w:rsidR="0018722C">
            <w:pPr>
              <w:topLinePunct/>
              <w:ind w:leftChars="0" w:left="0" w:rightChars="0" w:right="0" w:firstLineChars="0" w:firstLine="0"/>
              <w:spacing w:line="240" w:lineRule="atLeast"/>
            </w:pPr>
          </w:p>
        </w:tc>
        <w:tc>
          <w:tcPr>
            <w:tcW w:w="91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Ck</w:t>
            </w:r>
          </w:p>
        </w:tc>
        <w:tc>
          <w:tcPr>
            <w:tcW w:w="90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De</w:t>
            </w:r>
          </w:p>
        </w:tc>
      </w:tr>
      <w:tr>
        <w:trPr>
          <w:trHeight w:val="440" w:hRule="atLeast"/>
        </w:trPr>
        <w:tc>
          <w:tcPr>
            <w:tcW w:w="99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22.56</w:t>
            </w:r>
          </w:p>
        </w:tc>
        <w:tc>
          <w:tcPr>
            <w:tcW w:w="380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Formic acid, 1-methylethyl ester</w:t>
            </w:r>
          </w:p>
        </w:tc>
        <w:tc>
          <w:tcPr>
            <w:tcW w:w="1890" w:type="dxa"/>
            <w:tcBorders>
              <w:top w:val="single" w:sz="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甲酸异丙酯</w:t>
            </w:r>
          </w:p>
        </w:tc>
        <w:tc>
          <w:tcPr>
            <w:tcW w:w="91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90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0.131</w:t>
            </w:r>
          </w:p>
        </w:tc>
      </w:tr>
      <w:tr>
        <w:trPr>
          <w:trHeight w:val="440" w:hRule="atLeast"/>
        </w:trPr>
        <w:tc>
          <w:tcPr>
            <w:tcW w:w="993" w:type="dxa"/>
          </w:tcPr>
          <w:p w:rsidR="0018722C">
            <w:pPr>
              <w:topLinePunct/>
              <w:ind w:leftChars="0" w:left="0" w:rightChars="0" w:right="0" w:firstLineChars="0" w:firstLine="0"/>
              <w:spacing w:line="240" w:lineRule="atLeast"/>
            </w:pPr>
            <w:r w:rsidRPr="00000000">
              <w:rPr>
                <w:sz w:val="24"/>
                <w:szCs w:val="24"/>
              </w:rPr>
              <w:t>23.27</w:t>
            </w:r>
          </w:p>
        </w:tc>
        <w:tc>
          <w:tcPr>
            <w:tcW w:w="3806" w:type="dxa"/>
          </w:tcPr>
          <w:p w:rsidR="0018722C">
            <w:pPr>
              <w:topLinePunct/>
              <w:ind w:leftChars="0" w:left="0" w:rightChars="0" w:right="0" w:firstLineChars="0" w:firstLine="0"/>
              <w:spacing w:line="240" w:lineRule="atLeast"/>
            </w:pPr>
            <w:r w:rsidRPr="00000000">
              <w:rPr>
                <w:sz w:val="24"/>
                <w:szCs w:val="24"/>
              </w:rPr>
              <w:t>Decanoic acid, ethyl ester</w:t>
            </w:r>
          </w:p>
        </w:tc>
        <w:tc>
          <w:tcPr>
            <w:tcW w:w="1890" w:type="dxa"/>
          </w:tcPr>
          <w:p w:rsidR="0018722C">
            <w:pPr>
              <w:topLinePunct/>
              <w:ind w:leftChars="0" w:left="0" w:rightChars="0" w:right="0" w:firstLineChars="0" w:firstLine="0"/>
              <w:spacing w:line="240" w:lineRule="atLeast"/>
            </w:pPr>
            <w:r w:rsidRPr="00000000">
              <w:rPr>
                <w:rFonts w:ascii="宋体" w:eastAsia="宋体" w:hint="eastAsia"/>
                <w:sz w:val="24"/>
                <w:szCs w:val="24"/>
              </w:rPr>
              <w:t>癸酸乙酯</w:t>
            </w:r>
          </w:p>
        </w:tc>
        <w:tc>
          <w:tcPr>
            <w:tcW w:w="915" w:type="dxa"/>
          </w:tcPr>
          <w:p w:rsidR="0018722C">
            <w:pPr>
              <w:topLinePunct/>
              <w:ind w:leftChars="0" w:left="0" w:rightChars="0" w:right="0" w:firstLineChars="0" w:firstLine="0"/>
              <w:spacing w:line="240" w:lineRule="atLeast"/>
            </w:pPr>
            <w:r w:rsidRPr="00000000">
              <w:rPr>
                <w:sz w:val="24"/>
                <w:szCs w:val="24"/>
              </w:rPr>
              <w:t>0.657</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480" w:hRule="atLeast"/>
        </w:trPr>
        <w:tc>
          <w:tcPr>
            <w:tcW w:w="993" w:type="dxa"/>
          </w:tcPr>
          <w:p w:rsidR="0018722C">
            <w:pPr>
              <w:topLinePunct/>
              <w:ind w:leftChars="0" w:left="0" w:rightChars="0" w:right="0" w:firstLineChars="0" w:firstLine="0"/>
              <w:spacing w:line="240" w:lineRule="atLeast"/>
            </w:pPr>
            <w:r w:rsidRPr="00000000">
              <w:rPr>
                <w:sz w:val="24"/>
                <w:szCs w:val="24"/>
              </w:rPr>
              <w:t>23.85</w:t>
            </w:r>
          </w:p>
        </w:tc>
        <w:tc>
          <w:tcPr>
            <w:tcW w:w="3806" w:type="dxa"/>
          </w:tcPr>
          <w:p w:rsidR="0018722C">
            <w:pPr>
              <w:topLinePunct/>
              <w:ind w:leftChars="0" w:left="0" w:rightChars="0" w:right="0" w:firstLineChars="0" w:firstLine="0"/>
              <w:spacing w:line="240" w:lineRule="atLeast"/>
            </w:pPr>
            <w:r w:rsidRPr="00000000">
              <w:rPr>
                <w:sz w:val="24"/>
                <w:szCs w:val="24"/>
              </w:rPr>
              <w:t>Butanedioic acid, diethyl ester</w:t>
            </w:r>
          </w:p>
        </w:tc>
        <w:tc>
          <w:tcPr>
            <w:tcW w:w="1890" w:type="dxa"/>
          </w:tcPr>
          <w:p w:rsidR="0018722C">
            <w:pPr>
              <w:topLinePunct/>
              <w:ind w:leftChars="0" w:left="0" w:rightChars="0" w:right="0" w:firstLineChars="0" w:firstLine="0"/>
              <w:spacing w:line="240" w:lineRule="atLeast"/>
            </w:pPr>
            <w:r w:rsidRPr="00000000">
              <w:rPr>
                <w:rFonts w:ascii="宋体" w:eastAsia="宋体" w:hint="eastAsia"/>
                <w:sz w:val="24"/>
                <w:szCs w:val="24"/>
              </w:rPr>
              <w:t>丁二酸二乙酯</w:t>
            </w:r>
          </w:p>
        </w:tc>
        <w:tc>
          <w:tcPr>
            <w:tcW w:w="915" w:type="dxa"/>
          </w:tcPr>
          <w:p w:rsidR="0018722C">
            <w:pPr>
              <w:topLinePunct/>
              <w:ind w:leftChars="0" w:left="0" w:rightChars="0" w:right="0" w:firstLineChars="0" w:firstLine="0"/>
              <w:spacing w:line="240" w:lineRule="atLeast"/>
            </w:pPr>
            <w:r w:rsidRPr="00000000">
              <w:rPr>
                <w:sz w:val="24"/>
                <w:szCs w:val="24"/>
              </w:rPr>
              <w:t>0.065</w:t>
            </w:r>
          </w:p>
        </w:tc>
        <w:tc>
          <w:tcPr>
            <w:tcW w:w="903" w:type="dxa"/>
          </w:tcPr>
          <w:p w:rsidR="0018722C">
            <w:pPr>
              <w:topLinePunct/>
              <w:ind w:leftChars="0" w:left="0" w:rightChars="0" w:right="0" w:firstLineChars="0" w:firstLine="0"/>
              <w:spacing w:line="240" w:lineRule="atLeast"/>
            </w:pPr>
            <w:r w:rsidRPr="00000000">
              <w:rPr>
                <w:sz w:val="24"/>
                <w:szCs w:val="24"/>
              </w:rPr>
              <w:t>0.161</w:t>
            </w:r>
          </w:p>
        </w:tc>
      </w:tr>
      <w:tr>
        <w:trPr>
          <w:trHeight w:val="400" w:hRule="atLeast"/>
        </w:trPr>
        <w:tc>
          <w:tcPr>
            <w:tcW w:w="7604" w:type="dxa"/>
            <w:gridSpan w:val="4"/>
          </w:tcPr>
          <w:p w:rsidR="0018722C">
            <w:pPr>
              <w:topLinePunct/>
              <w:ind w:leftChars="0" w:left="0" w:rightChars="0" w:right="0" w:firstLineChars="0" w:firstLine="0"/>
              <w:spacing w:line="240" w:lineRule="atLeast"/>
            </w:pPr>
            <w:r w:rsidRPr="00000000">
              <w:rPr>
                <w:sz w:val="24"/>
                <w:szCs w:val="24"/>
              </w:rPr>
              <w:t>24.39</w:t>
            </w:r>
            <w:r w:rsidRPr="00000000">
              <w:rPr>
                <w:sz w:val="24"/>
                <w:szCs w:val="24"/>
              </w:rPr>
              <w:tab/>
              <w:t>Ethyl</w:t>
            </w:r>
            <w:r w:rsidRPr="00000000">
              <w:rPr>
                <w:sz w:val="24"/>
                <w:szCs w:val="24"/>
              </w:rPr>
              <w:t> </w:t>
            </w:r>
            <w:r w:rsidRPr="00000000">
              <w:rPr>
                <w:sz w:val="24"/>
                <w:szCs w:val="24"/>
              </w:rPr>
              <w:t>9-decenoate</w:t>
            </w:r>
            <w:r w:rsidRPr="00000000">
              <w:rPr>
                <w:sz w:val="24"/>
                <w:szCs w:val="24"/>
              </w:rPr>
              <w:tab/>
            </w:r>
            <w:r w:rsidRPr="00000000">
              <w:rPr>
                <w:sz w:val="24"/>
                <w:szCs w:val="24"/>
              </w:rPr>
              <w:t>9</w:t>
            </w:r>
            <w:r w:rsidRPr="00000000">
              <w:rPr>
                <w:sz w:val="24"/>
                <w:szCs w:val="24"/>
              </w:rPr>
              <w:t> </w:t>
            </w:r>
            <w:r w:rsidRPr="00000000">
              <w:rPr>
                <w:sz w:val="24"/>
                <w:szCs w:val="24"/>
              </w:rPr>
              <w:t>-  </w:t>
            </w:r>
            <w:r w:rsidRPr="00000000">
              <w:rPr>
                <w:rFonts w:ascii="宋体" w:eastAsia="宋体" w:hint="eastAsia"/>
                <w:sz w:val="24"/>
                <w:szCs w:val="24"/>
              </w:rPr>
              <w:t>癸烯酸乙</w:t>
            </w:r>
            <w:r w:rsidRPr="00000000">
              <w:rPr>
                <w:sz w:val="24"/>
                <w:szCs w:val="24"/>
              </w:rPr>
              <w:tab/>
            </w:r>
            <w:r w:rsidRPr="00000000">
              <w:rPr>
                <w:sz w:val="24"/>
                <w:szCs w:val="24"/>
              </w:rPr>
              <w:t>0.24</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320" w:hRule="atLeast"/>
        </w:trPr>
        <w:tc>
          <w:tcPr>
            <w:tcW w:w="993" w:type="dxa"/>
          </w:tcPr>
          <w:p w:rsidR="0018722C">
            <w:pPr>
              <w:topLinePunct/>
              <w:ind w:leftChars="0" w:left="0" w:rightChars="0" w:right="0" w:firstLineChars="0" w:firstLine="0"/>
              <w:spacing w:line="240" w:lineRule="atLeast"/>
            </w:pPr>
          </w:p>
        </w:tc>
        <w:tc>
          <w:tcPr>
            <w:tcW w:w="3806" w:type="dxa"/>
          </w:tcPr>
          <w:p w:rsidR="0018722C">
            <w:pPr>
              <w:topLinePunct/>
              <w:ind w:leftChars="0" w:left="0" w:rightChars="0" w:right="0" w:firstLineChars="0" w:firstLine="0"/>
              <w:spacing w:line="240" w:lineRule="atLeast"/>
            </w:pPr>
          </w:p>
        </w:tc>
        <w:tc>
          <w:tcPr>
            <w:tcW w:w="1890" w:type="dxa"/>
          </w:tcPr>
          <w:p w:rsidR="0018722C">
            <w:pPr>
              <w:topLinePunct/>
              <w:ind w:leftChars="0" w:left="0" w:rightChars="0" w:right="0" w:firstLineChars="0" w:firstLine="0"/>
              <w:spacing w:line="240" w:lineRule="atLeast"/>
            </w:pPr>
            <w:r w:rsidRPr="00000000">
              <w:rPr>
                <w:rFonts w:ascii="宋体" w:eastAsia="宋体" w:hint="eastAsia"/>
                <w:sz w:val="24"/>
                <w:szCs w:val="24"/>
              </w:rPr>
              <w:t>酯</w:t>
            </w:r>
          </w:p>
        </w:tc>
        <w:tc>
          <w:tcPr>
            <w:tcW w:w="915" w:type="dxa"/>
          </w:tcPr>
          <w:p w:rsidR="0018722C">
            <w:pPr>
              <w:topLinePunct/>
              <w:ind w:leftChars="0" w:left="0" w:rightChars="0" w:right="0" w:firstLineChars="0" w:firstLine="0"/>
              <w:spacing w:line="240" w:lineRule="atLeast"/>
            </w:pPr>
          </w:p>
        </w:tc>
        <w:tc>
          <w:tcPr>
            <w:tcW w:w="903" w:type="dxa"/>
          </w:tcPr>
          <w:p w:rsidR="0018722C">
            <w:pPr>
              <w:topLinePunct/>
              <w:ind w:leftChars="0" w:left="0" w:rightChars="0" w:right="0" w:firstLineChars="0" w:firstLine="0"/>
              <w:spacing w:line="240" w:lineRule="atLeast"/>
            </w:pPr>
          </w:p>
        </w:tc>
      </w:tr>
      <w:tr>
        <w:trPr>
          <w:trHeight w:val="480" w:hRule="atLeast"/>
        </w:trPr>
        <w:tc>
          <w:tcPr>
            <w:tcW w:w="993" w:type="dxa"/>
          </w:tcPr>
          <w:p w:rsidR="0018722C">
            <w:pPr>
              <w:topLinePunct/>
              <w:ind w:leftChars="0" w:left="0" w:rightChars="0" w:right="0" w:firstLineChars="0" w:firstLine="0"/>
              <w:spacing w:line="240" w:lineRule="atLeast"/>
            </w:pPr>
            <w:r w:rsidRPr="00000000">
              <w:rPr>
                <w:sz w:val="24"/>
                <w:szCs w:val="24"/>
              </w:rPr>
              <w:t>25.13</w:t>
            </w:r>
          </w:p>
        </w:tc>
        <w:tc>
          <w:tcPr>
            <w:tcW w:w="3806" w:type="dxa"/>
          </w:tcPr>
          <w:p w:rsidR="0018722C">
            <w:pPr>
              <w:topLinePunct/>
              <w:ind w:leftChars="0" w:left="0" w:rightChars="0" w:right="0" w:firstLineChars="0" w:firstLine="0"/>
              <w:spacing w:line="240" w:lineRule="atLeast"/>
            </w:pPr>
            <w:r w:rsidRPr="00000000">
              <w:rPr>
                <w:sz w:val="24"/>
                <w:szCs w:val="24"/>
              </w:rPr>
              <w:t>1,3-Propanediol, diacetate</w:t>
            </w:r>
          </w:p>
        </w:tc>
        <w:tc>
          <w:tcPr>
            <w:tcW w:w="1890" w:type="dxa"/>
          </w:tcPr>
          <w:p w:rsidR="0018722C">
            <w:pPr>
              <w:topLinePunct/>
              <w:ind w:leftChars="0" w:left="0" w:rightChars="0" w:right="0" w:firstLineChars="0" w:firstLine="0"/>
              <w:spacing w:line="240" w:lineRule="atLeast"/>
            </w:pPr>
            <w:r w:rsidRPr="00000000">
              <w:rPr>
                <w:sz w:val="24"/>
                <w:szCs w:val="24"/>
              </w:rPr>
              <w:t>1,3-</w:t>
            </w:r>
            <w:r w:rsidRPr="00000000">
              <w:rPr>
                <w:rFonts w:ascii="宋体" w:eastAsia="宋体" w:hint="eastAsia"/>
                <w:sz w:val="24"/>
                <w:szCs w:val="24"/>
              </w:rPr>
              <w:t>丙二醇二</w:t>
            </w:r>
          </w:p>
          <w:p w:rsidR="0018722C">
            <w:pPr>
              <w:topLinePunct/>
              <w:ind w:leftChars="0" w:left="0" w:rightChars="0" w:right="0" w:firstLineChars="0" w:firstLine="0"/>
              <w:spacing w:line="240" w:lineRule="atLeast"/>
            </w:pPr>
            <w:r w:rsidRPr="00000000">
              <w:rPr>
                <w:rFonts w:ascii="宋体" w:eastAsia="宋体" w:hint="eastAsia"/>
                <w:sz w:val="24"/>
                <w:szCs w:val="24"/>
              </w:rPr>
              <w:t>乙酸酯</w:t>
            </w:r>
          </w:p>
        </w:tc>
        <w:tc>
          <w:tcPr>
            <w:tcW w:w="915" w:type="dxa"/>
          </w:tcPr>
          <w:p w:rsidR="0018722C">
            <w:pPr>
              <w:topLinePunct/>
              <w:ind w:leftChars="0" w:left="0" w:rightChars="0" w:right="0" w:firstLineChars="0" w:firstLine="0"/>
              <w:spacing w:line="240" w:lineRule="atLeast"/>
            </w:pPr>
            <w:r w:rsidRPr="00000000">
              <w:rPr>
                <w:sz w:val="24"/>
                <w:szCs w:val="24"/>
              </w:rPr>
              <w:t>0.038</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540" w:hRule="atLeast"/>
        </w:trPr>
        <w:tc>
          <w:tcPr>
            <w:tcW w:w="993" w:type="dxa"/>
          </w:tcPr>
          <w:p w:rsidR="0018722C">
            <w:pPr>
              <w:topLinePunct/>
              <w:ind w:leftChars="0" w:left="0" w:rightChars="0" w:right="0" w:firstLineChars="0" w:firstLine="0"/>
              <w:spacing w:line="240" w:lineRule="atLeast"/>
            </w:pPr>
            <w:r w:rsidRPr="00000000">
              <w:rPr>
                <w:sz w:val="24"/>
                <w:szCs w:val="24"/>
              </w:rPr>
              <w:t>27.93</w:t>
            </w:r>
          </w:p>
        </w:tc>
        <w:tc>
          <w:tcPr>
            <w:tcW w:w="3806" w:type="dxa"/>
          </w:tcPr>
          <w:p w:rsidR="0018722C">
            <w:pPr>
              <w:topLinePunct/>
              <w:ind w:leftChars="0" w:left="0" w:rightChars="0" w:right="0" w:firstLineChars="0" w:firstLine="0"/>
              <w:spacing w:line="240" w:lineRule="atLeast"/>
            </w:pPr>
            <w:r w:rsidRPr="00000000">
              <w:rPr>
                <w:sz w:val="24"/>
                <w:szCs w:val="24"/>
              </w:rPr>
              <w:t>Dodecanoic acid, ethyl ester</w:t>
            </w:r>
          </w:p>
        </w:tc>
        <w:tc>
          <w:tcPr>
            <w:tcW w:w="1890" w:type="dxa"/>
          </w:tcPr>
          <w:p w:rsidR="0018722C">
            <w:pPr>
              <w:topLinePunct/>
              <w:ind w:leftChars="0" w:left="0" w:rightChars="0" w:right="0" w:firstLineChars="0" w:firstLine="0"/>
              <w:spacing w:line="240" w:lineRule="atLeast"/>
            </w:pPr>
            <w:r w:rsidRPr="00000000">
              <w:rPr>
                <w:rFonts w:ascii="宋体" w:eastAsia="宋体" w:hint="eastAsia"/>
                <w:sz w:val="24"/>
                <w:szCs w:val="24"/>
              </w:rPr>
              <w:t>月桂酸乙酯</w:t>
            </w:r>
          </w:p>
        </w:tc>
        <w:tc>
          <w:tcPr>
            <w:tcW w:w="915" w:type="dxa"/>
          </w:tcPr>
          <w:p w:rsidR="0018722C">
            <w:pPr>
              <w:topLinePunct/>
              <w:ind w:leftChars="0" w:left="0" w:rightChars="0" w:right="0" w:firstLineChars="0" w:firstLine="0"/>
              <w:spacing w:line="240" w:lineRule="atLeast"/>
            </w:pPr>
            <w:r w:rsidRPr="00000000">
              <w:rPr>
                <w:sz w:val="24"/>
                <w:szCs w:val="24"/>
              </w:rPr>
              <w:t>0.059</w:t>
            </w:r>
          </w:p>
        </w:tc>
        <w:tc>
          <w:tcPr>
            <w:tcW w:w="903" w:type="dxa"/>
          </w:tcPr>
          <w:p w:rsidR="0018722C">
            <w:pPr>
              <w:topLinePunct/>
              <w:ind w:leftChars="0" w:left="0" w:rightChars="0" w:right="0" w:firstLineChars="0" w:firstLine="0"/>
              <w:spacing w:line="240" w:lineRule="atLeast"/>
            </w:pPr>
            <w:r w:rsidRPr="00000000">
              <w:rPr>
                <w:sz w:val="24"/>
                <w:szCs w:val="24"/>
              </w:rPr>
              <w:t>0</w:t>
            </w:r>
          </w:p>
        </w:tc>
      </w:tr>
      <w:tr>
        <w:trPr>
          <w:trHeight w:val="500" w:hRule="atLeast"/>
        </w:trPr>
        <w:tc>
          <w:tcPr>
            <w:tcW w:w="7604" w:type="dxa"/>
            <w:gridSpan w:val="4"/>
          </w:tcPr>
          <w:p w:rsidR="0018722C">
            <w:pPr>
              <w:topLinePunct/>
              <w:ind w:leftChars="0" w:left="0" w:rightChars="0" w:right="0" w:firstLineChars="0" w:firstLine="0"/>
              <w:spacing w:line="240" w:lineRule="atLeast"/>
            </w:pPr>
            <w:r w:rsidRPr="00000000">
              <w:rPr>
                <w:sz w:val="24"/>
                <w:szCs w:val="24"/>
              </w:rPr>
              <w:t>Ethanol,</w:t>
            </w:r>
            <w:r w:rsidRPr="00000000">
              <w:rPr>
                <w:sz w:val="24"/>
                <w:szCs w:val="24"/>
              </w:rPr>
              <w:tab/>
            </w:r>
            <w:r w:rsidRPr="00000000">
              <w:rPr>
                <w:rFonts w:ascii="宋体" w:eastAsia="宋体" w:hint="eastAsia"/>
                <w:sz w:val="24"/>
                <w:szCs w:val="24"/>
              </w:rPr>
              <w:t>三甘醇二乙酸</w:t>
            </w:r>
          </w:p>
          <w:p w:rsidR="0018722C">
            <w:pPr>
              <w:topLinePunct/>
              <w:ind w:leftChars="0" w:left="0" w:rightChars="0" w:right="0" w:firstLineChars="0" w:firstLine="0"/>
              <w:spacing w:line="240" w:lineRule="atLeast"/>
            </w:pPr>
            <w:r w:rsidRPr="00000000">
              <w:rPr>
                <w:sz w:val="24"/>
                <w:szCs w:val="24"/>
              </w:rPr>
              <w:t>31.53</w:t>
            </w:r>
            <w:r w:rsidRPr="00000000">
              <w:rPr>
                <w:sz w:val="24"/>
                <w:szCs w:val="24"/>
              </w:rPr>
              <w:tab/>
              <w:t>2,2'-</w:t>
            </w:r>
            <w:r w:rsidRPr="00000000">
              <w:rPr>
                <w:sz w:val="24"/>
                <w:szCs w:val="24"/>
              </w:rPr>
              <w:t>(</w:t>
            </w:r>
            <w:r w:rsidRPr="00000000">
              <w:rPr>
                <w:sz w:val="24"/>
                <w:szCs w:val="24"/>
              </w:rPr>
              <w:t>1,2-ethanediylbis</w:t>
            </w:r>
            <w:r w:rsidRPr="00000000">
              <w:rPr>
                <w:sz w:val="24"/>
                <w:szCs w:val="24"/>
              </w:rPr>
              <w:t>(</w:t>
            </w:r>
            <w:r w:rsidRPr="00000000">
              <w:rPr>
                <w:sz w:val="24"/>
                <w:szCs w:val="24"/>
              </w:rPr>
              <w:t>oxy</w:t>
            </w:r>
            <w:r w:rsidRPr="00000000">
              <w:rPr>
                <w:sz w:val="24"/>
                <w:szCs w:val="24"/>
              </w:rPr>
              <w:t>)</w:t>
            </w:r>
            <w:r w:rsidRPr="00000000">
              <w:rPr>
                <w:sz w:val="24"/>
                <w:szCs w:val="24"/>
              </w:rPr>
              <w:t>)</w:t>
            </w:r>
            <w:r w:rsidRPr="00000000">
              <w:rPr>
                <w:sz w:val="24"/>
                <w:szCs w:val="24"/>
              </w:rPr>
              <w:t>bis-,</w:t>
            </w:r>
            <w:r w:rsidRPr="00000000">
              <w:rPr>
                <w:sz w:val="24"/>
                <w:szCs w:val="24"/>
              </w:rPr>
              <w:tab/>
            </w:r>
            <w:r w:rsidRPr="00000000">
              <w:rPr>
                <w:rFonts w:ascii="宋体" w:eastAsia="宋体" w:hint="eastAsia"/>
                <w:sz w:val="24"/>
                <w:szCs w:val="24"/>
              </w:rPr>
              <w:t>酯</w:t>
            </w:r>
            <w:r w:rsidRPr="00000000">
              <w:rPr>
                <w:rFonts w:ascii="宋体" w:eastAsia="宋体" w:hint="eastAsia"/>
                <w:sz w:val="24"/>
                <w:szCs w:val="24"/>
              </w:rPr>
              <w:tab/>
            </w:r>
            <w:r w:rsidRPr="00000000">
              <w:rPr>
                <w:sz w:val="24"/>
                <w:szCs w:val="24"/>
              </w:rPr>
              <w:t>0</w:t>
            </w:r>
          </w:p>
        </w:tc>
        <w:tc>
          <w:tcPr>
            <w:tcW w:w="903" w:type="dxa"/>
          </w:tcPr>
          <w:p w:rsidR="0018722C">
            <w:pPr>
              <w:topLinePunct/>
              <w:ind w:leftChars="0" w:left="0" w:rightChars="0" w:right="0" w:firstLineChars="0" w:firstLine="0"/>
              <w:spacing w:line="240" w:lineRule="atLeast"/>
            </w:pPr>
            <w:r w:rsidRPr="00000000">
              <w:rPr>
                <w:sz w:val="24"/>
                <w:szCs w:val="24"/>
              </w:rPr>
              <w:t>0.111</w:t>
            </w:r>
          </w:p>
        </w:tc>
      </w:tr>
      <w:tr>
        <w:trPr>
          <w:trHeight w:val="340" w:hRule="atLeast"/>
        </w:trPr>
        <w:tc>
          <w:tcPr>
            <w:tcW w:w="993" w:type="dxa"/>
          </w:tcPr>
          <w:p w:rsidR="0018722C">
            <w:pPr>
              <w:topLinePunct/>
              <w:ind w:leftChars="0" w:left="0" w:rightChars="0" w:right="0" w:firstLineChars="0" w:firstLine="0"/>
              <w:spacing w:line="240" w:lineRule="atLeast"/>
            </w:pPr>
          </w:p>
        </w:tc>
        <w:tc>
          <w:tcPr>
            <w:tcW w:w="3806" w:type="dxa"/>
          </w:tcPr>
          <w:p w:rsidR="0018722C">
            <w:pPr>
              <w:topLinePunct/>
              <w:ind w:leftChars="0" w:left="0" w:rightChars="0" w:right="0" w:firstLineChars="0" w:firstLine="0"/>
              <w:spacing w:line="240" w:lineRule="atLeast"/>
            </w:pPr>
            <w:r w:rsidRPr="00000000">
              <w:rPr>
                <w:sz w:val="24"/>
                <w:szCs w:val="24"/>
              </w:rPr>
              <w:t>diacetate</w:t>
            </w:r>
          </w:p>
        </w:tc>
        <w:tc>
          <w:tcPr>
            <w:tcW w:w="1890" w:type="dxa"/>
          </w:tcPr>
          <w:p w:rsidR="0018722C">
            <w:pPr>
              <w:topLinePunct/>
              <w:ind w:leftChars="0" w:left="0" w:rightChars="0" w:right="0" w:firstLineChars="0" w:firstLine="0"/>
              <w:spacing w:line="240" w:lineRule="atLeast"/>
            </w:pPr>
          </w:p>
        </w:tc>
        <w:tc>
          <w:tcPr>
            <w:tcW w:w="915" w:type="dxa"/>
          </w:tcPr>
          <w:p w:rsidR="0018722C">
            <w:pPr>
              <w:topLinePunct/>
              <w:ind w:leftChars="0" w:left="0" w:rightChars="0" w:right="0" w:firstLineChars="0" w:firstLine="0"/>
              <w:spacing w:line="240" w:lineRule="atLeast"/>
            </w:pPr>
          </w:p>
        </w:tc>
        <w:tc>
          <w:tcPr>
            <w:tcW w:w="903" w:type="dxa"/>
          </w:tcPr>
          <w:p w:rsidR="0018722C">
            <w:pPr>
              <w:topLinePunct/>
              <w:ind w:leftChars="0" w:left="0" w:rightChars="0" w:right="0" w:firstLineChars="0" w:firstLine="0"/>
              <w:spacing w:line="240" w:lineRule="atLeast"/>
            </w:pPr>
          </w:p>
        </w:tc>
      </w:tr>
      <w:tr>
        <w:trPr>
          <w:trHeight w:val="320" w:hRule="atLeast"/>
        </w:trPr>
        <w:tc>
          <w:tcPr>
            <w:tcW w:w="993" w:type="dxa"/>
          </w:tcPr>
          <w:p w:rsidR="0018722C">
            <w:pPr>
              <w:topLinePunct/>
              <w:ind w:leftChars="0" w:left="0" w:rightChars="0" w:right="0" w:firstLineChars="0" w:firstLine="0"/>
              <w:spacing w:line="240" w:lineRule="atLeast"/>
            </w:pPr>
            <w:r w:rsidRPr="00000000">
              <w:rPr>
                <w:sz w:val="24"/>
                <w:szCs w:val="24"/>
              </w:rPr>
              <w:t>31.53</w:t>
            </w:r>
          </w:p>
        </w:tc>
        <w:tc>
          <w:tcPr>
            <w:tcW w:w="3806" w:type="dxa"/>
          </w:tcPr>
          <w:p w:rsidR="0018722C">
            <w:pPr>
              <w:topLinePunct/>
              <w:ind w:leftChars="0" w:left="0" w:rightChars="0" w:right="0" w:firstLineChars="0" w:firstLine="0"/>
              <w:spacing w:line="240" w:lineRule="atLeast"/>
            </w:pPr>
            <w:r w:rsidRPr="00000000">
              <w:rPr>
                <w:sz w:val="24"/>
                <w:szCs w:val="24"/>
              </w:rPr>
              <w:t>2-Pentanol, acetate</w:t>
            </w:r>
          </w:p>
        </w:tc>
        <w:tc>
          <w:tcPr>
            <w:tcW w:w="1890" w:type="dxa"/>
          </w:tcPr>
          <w:p w:rsidR="0018722C">
            <w:pPr>
              <w:topLinePunct/>
              <w:ind w:leftChars="0" w:left="0" w:rightChars="0" w:right="0" w:firstLineChars="0" w:firstLine="0"/>
              <w:spacing w:line="240" w:lineRule="atLeast"/>
            </w:pPr>
            <w:r w:rsidRPr="00000000">
              <w:rPr>
                <w:rFonts w:ascii="宋体" w:eastAsia="宋体" w:hint="eastAsia"/>
                <w:sz w:val="24"/>
                <w:szCs w:val="24"/>
              </w:rPr>
              <w:t>乙酸仲戊酯</w:t>
            </w:r>
          </w:p>
        </w:tc>
        <w:tc>
          <w:tcPr>
            <w:tcW w:w="915" w:type="dxa"/>
          </w:tcPr>
          <w:p w:rsidR="0018722C">
            <w:pPr>
              <w:topLinePunct/>
              <w:ind w:leftChars="0" w:left="0" w:rightChars="0" w:right="0" w:firstLineChars="0" w:firstLine="0"/>
              <w:spacing w:line="240" w:lineRule="atLeast"/>
            </w:pPr>
            <w:r w:rsidRPr="00000000">
              <w:rPr>
                <w:sz w:val="24"/>
                <w:szCs w:val="24"/>
              </w:rPr>
              <w:t>0.036</w:t>
            </w:r>
          </w:p>
        </w:tc>
        <w:tc>
          <w:tcPr>
            <w:tcW w:w="903" w:type="dxa"/>
          </w:tcPr>
          <w:p w:rsidR="0018722C">
            <w:pPr>
              <w:topLinePunct/>
              <w:ind w:leftChars="0" w:left="0" w:rightChars="0" w:right="0" w:firstLineChars="0" w:firstLine="0"/>
              <w:spacing w:line="240" w:lineRule="atLeast"/>
            </w:pPr>
            <w:r w:rsidRPr="00000000">
              <w:rPr>
                <w:sz w:val="24"/>
                <w:szCs w:val="24"/>
              </w:rPr>
              <w:t>0</w:t>
            </w:r>
          </w:p>
        </w:tc>
      </w:tr>
    </w:tbl>
    <w:p w:rsidR="0018722C">
      <w:pPr>
        <w:topLinePunct/>
        <w:pStyle w:val="affa"/>
      </w:pPr>
    </w:p>
    <w:p w:rsidR="0018722C">
      <w:spacing w:beforeLines="0" w:before="0" w:afterLines="0" w:after="0" w:line="440" w:lineRule="auto"/>
      <w:pPr>
        <w:sectPr w:rsidR="00556256">
          <w:type w:val="continuous"/>
          <w:pgSz w:w="11910" w:h="16840"/>
          <w:pgMar w:top="1480" w:bottom="280" w:left="1560" w:right="1580"/>
        </w:sectPr>
        <w:topLinePunct/>
      </w:pPr>
    </w:p>
    <w:p w:rsidR="0018722C">
      <w:pPr>
        <w:topLinePunct/>
      </w:pPr>
      <w:r>
        <w:rPr>
          <w:rFonts w:ascii="Times New Roman" w:eastAsia="Times New Roman"/>
        </w:rPr>
        <w:t>32.75</w:t>
      </w:r>
      <w:r w:rsidRPr="00000000">
        <w:tab/>
        <w:t>Hexanoic acid, 3-hydroxy-</w:t>
      </w:r>
      <w:r>
        <w:rPr>
          <w:rFonts w:ascii="Times New Roman" w:eastAsia="Times New Roman"/>
        </w:rPr>
        <w:t>, </w:t>
      </w:r>
      <w:r>
        <w:rPr>
          <w:rFonts w:ascii="Times New Roman" w:eastAsia="Times New Roman"/>
        </w:rPr>
        <w:t>ethyl</w:t>
      </w:r>
      <w:r>
        <w:rPr>
          <w:rFonts w:ascii="Times New Roman" w:eastAsia="Times New Roman"/>
        </w:rPr>
        <w:t> </w:t>
      </w:r>
      <w:r>
        <w:rPr>
          <w:rFonts w:ascii="Times New Roman" w:eastAsia="Times New Roman"/>
        </w:rPr>
        <w:t>ester</w:t>
      </w:r>
      <w:r w:rsidRPr="00000000">
        <w:tab/>
      </w:r>
      <w:r>
        <w:rPr>
          <w:rFonts w:ascii="Times New Roman" w:eastAsia="Times New Roman"/>
        </w:rPr>
        <w:t>3-</w:t>
      </w:r>
      <w:r>
        <w:t>羟基己酸乙</w:t>
      </w:r>
    </w:p>
    <w:p w:rsidR="0018722C">
      <w:pPr>
        <w:pStyle w:val="BodyText"/>
        <w:spacing w:line="226" w:lineRule="exact"/>
        <w:ind w:rightChars="0" w:right="578"/>
        <w:jc w:val="right"/>
        <w:topLinePunct/>
      </w:pPr>
      <w:r>
        <w:t>酯</w:t>
      </w:r>
    </w:p>
    <w:p w:rsidR="0018722C">
      <w:pPr>
        <w:topLinePunct/>
      </w:pPr>
      <w:r>
        <w:br w:type="column"/>
      </w:r>
      <w:r>
        <w:rPr>
          <w:rFonts w:ascii="Times New Roman"/>
        </w:rPr>
        <w:t>0.061</w:t>
      </w:r>
    </w:p>
    <w:p w:rsidR="0018722C">
      <w:spacing w:beforeLines="0" w:before="0" w:afterLines="0" w:after="0" w:line="440" w:lineRule="auto"/>
      <w:pPr>
        <w:sectPr w:rsidR="00556256">
          <w:type w:val="continuous"/>
          <w:pgSz w:w="11910" w:h="16840"/>
          <w:pgMar w:top="1480" w:bottom="280" w:left="1560" w:right="1580"/>
          <w:cols w:num="2" w:equalWidth="0">
            <w:col w:w="6695" w:space="979"/>
            <w:col w:w="1096"/>
          </w:cols>
        </w:sectPr>
        <w:topLinePunct/>
      </w:pPr>
    </w:p>
    <w:p w:rsidR="0018722C">
      <w:pPr>
        <w:topLinePunct/>
      </w:pPr>
      <w:r>
        <w:rPr>
          <w:rFonts w:ascii="Times New Roman" w:eastAsia="Times New Roman"/>
        </w:rPr>
        <w:t>34.83</w:t>
      </w:r>
      <w:r w:rsidRPr="00000000">
        <w:tab/>
        <w:t>n-Hexyl</w:t>
      </w:r>
      <w:r>
        <w:rPr>
          <w:rFonts w:ascii="Times New Roman" w:eastAsia="Times New Roman"/>
        </w:rPr>
        <w:t> </w:t>
      </w:r>
      <w:r>
        <w:rPr>
          <w:rFonts w:ascii="Times New Roman" w:eastAsia="Times New Roman"/>
        </w:rPr>
        <w:t>salicylate</w:t>
      </w:r>
      <w:r w:rsidRPr="00000000">
        <w:tab/>
      </w:r>
      <w:r>
        <w:t>水杨酸己酯</w:t>
      </w:r>
      <w:r w:rsidRPr="00000000">
        <w:tab/>
      </w:r>
      <w:r>
        <w:rPr>
          <w:rFonts w:ascii="Times New Roman" w:eastAsia="Times New Roman"/>
        </w:rPr>
        <w:t>0</w:t>
      </w:r>
      <w:r w:rsidRPr="00000000">
        <w:tab/>
        <w:t>0.052</w:t>
      </w:r>
    </w:p>
    <w:p w:rsidR="0018722C">
      <w:pPr>
        <w:pStyle w:val="Heading3"/>
        <w:topLinePunct/>
        <w:ind w:left="200" w:hangingChars="200" w:hanging="200"/>
      </w:pPr>
      <w:bookmarkStart w:id="48907" w:name="_Toc68648907"/>
      <w:r>
        <w:t>35.3</w:t>
      </w:r>
      <w:r>
        <w:t xml:space="preserve"> </w:t>
      </w:r>
      <w:r>
        <w:t>Hexadecanoic acid,</w:t>
      </w:r>
      <w:r>
        <w:t> </w:t>
      </w:r>
      <w:r>
        <w:t>methyl</w:t>
      </w:r>
      <w:r>
        <w:t> </w:t>
      </w:r>
      <w:r>
        <w:t>ester</w:t>
      </w:r>
      <w:r w:rsidRPr="00000000">
        <w:tab/>
      </w:r>
      <w:r>
        <w:t>棕榈酸甲酯</w:t>
      </w:r>
      <w:r w:rsidRPr="00000000">
        <w:tab/>
      </w:r>
      <w:r>
        <w:t>0.062</w:t>
      </w:r>
      <w:r w:rsidRPr="00000000">
        <w:tab/>
        <w:t>0</w:t>
      </w:r>
      <w:bookmarkEnd w:id="48907"/>
    </w:p>
    <w:p w:rsidR="0018722C">
      <w:spacing w:beforeLines="0" w:before="0" w:afterLines="0" w:after="0" w:line="440" w:lineRule="auto"/>
      <w:pPr>
        <w:sectPr w:rsidR="00556256">
          <w:type w:val="continuous"/>
          <w:pgSz w:w="11910" w:h="16840"/>
          <w:pgMar w:top="1480" w:bottom="280" w:left="1560" w:right="1580"/>
        </w:sectPr>
        <w:topLinePunct/>
      </w:pPr>
    </w:p>
    <w:p w:rsidR="0018722C">
      <w:pPr>
        <w:pStyle w:val="ae"/>
        <w:topLinePunct/>
      </w:pPr>
      <w:r>
        <w:pict>
          <v:shape style="margin-left:83.879997pt;margin-top:21.803316pt;width:411.58pt;height:312.36pt;mso-position-horizontal-relative:page;mso-position-vertical-relative:paragraph;z-index:4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4059"/>
                    <w:gridCol w:w="1756"/>
                    <w:gridCol w:w="759"/>
                    <w:gridCol w:w="911"/>
                  </w:tblGrid>
                  <w:tr>
                    <w:trPr>
                      <w:trHeight w:val="300" w:hRule="atLeast"/>
                    </w:trPr>
                    <w:tc>
                      <w:tcPr>
                        <w:tcW w:w="5113"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6" w:type="dxa"/>
                      </w:tcPr>
                      <w:p w:rsidR="0018722C">
                        <w:pPr>
                          <w:widowControl w:val="0"/>
                          <w:snapToGrid w:val="1"/>
                          <w:spacing w:beforeLines="0" w:afterLines="0" w:after="0" w:line="240" w:lineRule="exact" w:before="0"/>
                          <w:ind w:firstLineChars="0" w:firstLine="0" w:leftChars="0" w:left="0" w:rightChars="0" w:right="22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酯</w:t>
                        </w:r>
                      </w:p>
                    </w:tc>
                    <w:tc>
                      <w:tcPr>
                        <w:tcW w:w="1670" w:type="dxa"/>
                        <w:gridSpan w:val="2"/>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054" w:type="dxa"/>
                      </w:tcPr>
                      <w:p w:rsidR="0018722C">
                        <w:pPr>
                          <w:widowControl w:val="0"/>
                          <w:snapToGrid w:val="1"/>
                          <w:spacing w:beforeLines="0" w:afterLines="0" w:lineRule="auto" w:line="240" w:after="0" w:before="57"/>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36.03</w:t>
                        </w:r>
                      </w:p>
                    </w:tc>
                    <w:tc>
                      <w:tcPr>
                        <w:tcW w:w="4059" w:type="dxa"/>
                      </w:tcPr>
                      <w:p w:rsidR="0018722C">
                        <w:pPr>
                          <w:widowControl w:val="0"/>
                          <w:snapToGrid w:val="1"/>
                          <w:spacing w:beforeLines="0" w:afterLines="0" w:lineRule="auto" w:line="240" w:after="0" w:before="57"/>
                          <w:ind w:firstLineChars="0" w:firstLine="0" w:leftChars="0" w:left="358" w:rightChars="0" w:right="68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Hexadecanoic acid, ethyl ester</w:t>
                        </w:r>
                      </w:p>
                    </w:tc>
                    <w:tc>
                      <w:tcPr>
                        <w:tcW w:w="1756" w:type="dxa"/>
                      </w:tcPr>
                      <w:p w:rsidR="0018722C">
                        <w:pPr>
                          <w:widowControl w:val="0"/>
                          <w:snapToGrid w:val="1"/>
                          <w:spacing w:beforeLines="0" w:afterLines="0" w:lineRule="auto" w:line="240" w:after="0" w:before="1"/>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十六酸乙酯</w:t>
                        </w:r>
                      </w:p>
                    </w:tc>
                    <w:tc>
                      <w:tcPr>
                        <w:tcW w:w="759" w:type="dxa"/>
                      </w:tcPr>
                      <w:p w:rsidR="0018722C">
                        <w:pPr>
                          <w:widowControl w:val="0"/>
                          <w:snapToGrid w:val="1"/>
                          <w:spacing w:beforeLines="0" w:afterLines="0" w:lineRule="auto" w:line="240" w:after="0" w:before="57"/>
                          <w:ind w:firstLineChars="0" w:firstLine="0" w:leftChars="0" w:left="0" w:rightChars="0" w:right="1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0.369</w:t>
                        </w:r>
                      </w:p>
                    </w:tc>
                    <w:tc>
                      <w:tcPr>
                        <w:tcW w:w="911" w:type="dxa"/>
                      </w:tcPr>
                      <w:p w:rsidR="0018722C">
                        <w:pPr>
                          <w:widowControl w:val="0"/>
                          <w:snapToGrid w:val="1"/>
                          <w:spacing w:beforeLines="0" w:afterLines="0" w:lineRule="auto" w:line="240" w:after="0" w:before="57"/>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0.346</w:t>
                        </w:r>
                      </w:p>
                    </w:tc>
                  </w:tr>
                  <w:tr>
                    <w:trPr>
                      <w:trHeight w:val="440" w:hRule="atLeast"/>
                    </w:trPr>
                    <w:tc>
                      <w:tcPr>
                        <w:tcW w:w="105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37.46</w:t>
                        </w:r>
                      </w:p>
                    </w:tc>
                    <w:tc>
                      <w:tcPr>
                        <w:tcW w:w="4059" w:type="dxa"/>
                      </w:tcPr>
                      <w:p w:rsidR="0018722C">
                        <w:pPr>
                          <w:widowControl w:val="0"/>
                          <w:snapToGrid w:val="1"/>
                          <w:spacing w:beforeLines="0" w:afterLines="0" w:lineRule="auto" w:line="240" w:after="0" w:before="84"/>
                          <w:ind w:firstLineChars="0" w:firstLine="0" w:leftChars="0" w:left="358" w:rightChars="0" w:right="6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Diethyl Phthalate</w:t>
                        </w:r>
                      </w:p>
                    </w:tc>
                    <w:tc>
                      <w:tcPr>
                        <w:tcW w:w="1756" w:type="dxa"/>
                      </w:tcPr>
                      <w:p w:rsidR="0018722C">
                        <w:pPr>
                          <w:widowControl w:val="0"/>
                          <w:snapToGrid w:val="1"/>
                          <w:spacing w:beforeLines="0" w:afterLines="0" w:lineRule="auto" w:line="240" w:after="0" w:before="27"/>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酞酸二乙酯</w:t>
                        </w:r>
                      </w:p>
                    </w:tc>
                    <w:tc>
                      <w:tcPr>
                        <w:tcW w:w="759" w:type="dxa"/>
                      </w:tcPr>
                      <w:p w:rsidR="0018722C">
                        <w:pPr>
                          <w:widowControl w:val="0"/>
                          <w:snapToGrid w:val="1"/>
                          <w:spacing w:beforeLines="0" w:afterLines="0" w:lineRule="auto" w:line="240" w:after="0" w:before="84"/>
                          <w:ind w:firstLineChars="0" w:firstLine="0" w:leftChars="0" w:left="0" w:rightChars="0" w:right="1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0.429</w:t>
                        </w:r>
                      </w:p>
                    </w:tc>
                    <w:tc>
                      <w:tcPr>
                        <w:tcW w:w="911" w:type="dxa"/>
                      </w:tcPr>
                      <w:p w:rsidR="0018722C">
                        <w:pPr>
                          <w:widowControl w:val="0"/>
                          <w:snapToGrid w:val="1"/>
                          <w:spacing w:beforeLines="0" w:afterLines="0" w:lineRule="auto" w:line="240" w:after="0" w:before="84"/>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0.634</w:t>
                        </w:r>
                      </w:p>
                    </w:tc>
                  </w:tr>
                  <w:tr>
                    <w:trPr>
                      <w:trHeight w:val="440" w:hRule="atLeast"/>
                    </w:trPr>
                    <w:tc>
                      <w:tcPr>
                        <w:tcW w:w="105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37.63</w:t>
                        </w:r>
                      </w:p>
                    </w:tc>
                    <w:tc>
                      <w:tcPr>
                        <w:tcW w:w="4059" w:type="dxa"/>
                      </w:tcPr>
                      <w:p w:rsidR="0018722C">
                        <w:pPr>
                          <w:widowControl w:val="0"/>
                          <w:snapToGrid w:val="1"/>
                          <w:spacing w:beforeLines="0" w:afterLines="0" w:lineRule="auto" w:line="240" w:after="0" w:before="84"/>
                          <w:ind w:firstLineChars="0" w:firstLine="0" w:leftChars="0" w:left="358" w:rightChars="0" w:right="6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hydrogen succinate</w:t>
                        </w:r>
                      </w:p>
                    </w:tc>
                    <w:tc>
                      <w:tcPr>
                        <w:tcW w:w="1756" w:type="dxa"/>
                      </w:tcPr>
                      <w:p w:rsidR="0018722C">
                        <w:pPr>
                          <w:widowControl w:val="0"/>
                          <w:snapToGrid w:val="1"/>
                          <w:spacing w:beforeLines="0" w:afterLines="0" w:lineRule="auto" w:line="240" w:after="0" w:before="28"/>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琥珀酸单乙酯</w:t>
                        </w:r>
                      </w:p>
                    </w:tc>
                    <w:tc>
                      <w:tcPr>
                        <w:tcW w:w="759" w:type="dxa"/>
                      </w:tcPr>
                      <w:p w:rsidR="0018722C">
                        <w:pPr>
                          <w:widowControl w:val="0"/>
                          <w:snapToGrid w:val="1"/>
                          <w:spacing w:beforeLines="0" w:afterLines="0" w:lineRule="auto" w:line="240" w:after="0" w:before="84"/>
                          <w:ind w:firstLineChars="0" w:firstLine="0" w:leftChars="0" w:left="0" w:rightChars="0" w:right="1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0.188</w:t>
                        </w:r>
                      </w:p>
                    </w:tc>
                    <w:tc>
                      <w:tcPr>
                        <w:tcW w:w="911" w:type="dxa"/>
                      </w:tcPr>
                      <w:p w:rsidR="0018722C">
                        <w:pPr>
                          <w:widowControl w:val="0"/>
                          <w:snapToGrid w:val="1"/>
                          <w:spacing w:beforeLines="0" w:afterLines="0" w:lineRule="auto" w:line="240" w:after="0" w:before="84"/>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0.764</w:t>
                        </w:r>
                      </w:p>
                    </w:tc>
                  </w:tr>
                  <w:tr>
                    <w:trPr>
                      <w:trHeight w:val="440" w:hRule="atLeast"/>
                    </w:trPr>
                    <w:tc>
                      <w:tcPr>
                        <w:tcW w:w="105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39.37</w:t>
                        </w:r>
                      </w:p>
                    </w:tc>
                    <w:tc>
                      <w:tcPr>
                        <w:tcW w:w="4059" w:type="dxa"/>
                      </w:tcPr>
                      <w:p w:rsidR="0018722C">
                        <w:pPr>
                          <w:widowControl w:val="0"/>
                          <w:snapToGrid w:val="1"/>
                          <w:spacing w:beforeLines="0" w:afterLines="0" w:lineRule="auto" w:line="240" w:after="0" w:before="84"/>
                          <w:ind w:firstLineChars="0" w:firstLine="0" w:leftChars="0" w:left="358" w:rightChars="0" w:right="6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Butanoic acid, pentyl ester</w:t>
                        </w:r>
                      </w:p>
                    </w:tc>
                    <w:tc>
                      <w:tcPr>
                        <w:tcW w:w="1756" w:type="dxa"/>
                      </w:tcPr>
                      <w:p w:rsidR="0018722C">
                        <w:pPr>
                          <w:widowControl w:val="0"/>
                          <w:snapToGrid w:val="1"/>
                          <w:spacing w:beforeLines="0" w:afterLines="0" w:lineRule="auto" w:line="240" w:after="0" w:before="27"/>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丁酸戊酯</w:t>
                        </w:r>
                      </w:p>
                    </w:tc>
                    <w:tc>
                      <w:tcPr>
                        <w:tcW w:w="759" w:type="dxa"/>
                      </w:tcPr>
                      <w:p w:rsidR="0018722C">
                        <w:pPr>
                          <w:widowControl w:val="0"/>
                          <w:snapToGrid w:val="1"/>
                          <w:spacing w:beforeLines="0" w:afterLines="0" w:lineRule="auto" w:line="240" w:after="0" w:before="84"/>
                          <w:ind w:firstLineChars="0" w:firstLine="0" w:leftChars="0" w:left="0" w:rightChars="0" w:right="1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2.049</w:t>
                        </w:r>
                      </w:p>
                    </w:tc>
                    <w:tc>
                      <w:tcPr>
                        <w:tcW w:w="911" w:type="dxa"/>
                      </w:tcPr>
                      <w:p w:rsidR="0018722C">
                        <w:pPr>
                          <w:widowControl w:val="0"/>
                          <w:snapToGrid w:val="1"/>
                          <w:spacing w:beforeLines="0" w:afterLines="0" w:lineRule="auto" w:line="240" w:after="0" w:before="84"/>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2.246</w:t>
                        </w:r>
                      </w:p>
                    </w:tc>
                  </w:tr>
                  <w:tr>
                    <w:trPr>
                      <w:trHeight w:val="560" w:hRule="atLeast"/>
                    </w:trPr>
                    <w:tc>
                      <w:tcPr>
                        <w:tcW w:w="105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39.82</w:t>
                        </w:r>
                      </w:p>
                    </w:tc>
                    <w:tc>
                      <w:tcPr>
                        <w:tcW w:w="4059" w:type="dxa"/>
                      </w:tcPr>
                      <w:p w:rsidR="0018722C">
                        <w:pPr>
                          <w:widowControl w:val="0"/>
                          <w:snapToGrid w:val="1"/>
                          <w:spacing w:beforeLines="0" w:afterLines="0" w:lineRule="auto" w:line="240" w:after="0" w:before="84"/>
                          <w:ind w:firstLineChars="0" w:firstLine="0" w:leftChars="0" w:left="358" w:rightChars="0" w:right="6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Ethyl Oleate</w:t>
                        </w:r>
                      </w:p>
                    </w:tc>
                    <w:tc>
                      <w:tcPr>
                        <w:tcW w:w="1756" w:type="dxa"/>
                      </w:tcPr>
                      <w:p w:rsidR="0018722C">
                        <w:pPr>
                          <w:widowControl w:val="0"/>
                          <w:snapToGrid w:val="1"/>
                          <w:spacing w:beforeLines="0" w:afterLines="0" w:lineRule="auto" w:line="240" w:after="0" w:before="27"/>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油酸乙酯</w:t>
                        </w:r>
                      </w:p>
                    </w:tc>
                    <w:tc>
                      <w:tcPr>
                        <w:tcW w:w="759" w:type="dxa"/>
                      </w:tcPr>
                      <w:p w:rsidR="0018722C">
                        <w:pPr>
                          <w:widowControl w:val="0"/>
                          <w:snapToGrid w:val="1"/>
                          <w:spacing w:beforeLines="0" w:afterLines="0" w:lineRule="auto" w:line="240" w:after="0" w:before="84"/>
                          <w:ind w:firstLineChars="0" w:firstLine="0" w:leftChars="0" w:left="0" w:rightChars="0" w:right="18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0.443</w:t>
                        </w:r>
                      </w:p>
                    </w:tc>
                    <w:tc>
                      <w:tcPr>
                        <w:tcW w:w="911" w:type="dxa"/>
                      </w:tcPr>
                      <w:p w:rsidR="0018722C">
                        <w:pPr>
                          <w:widowControl w:val="0"/>
                          <w:snapToGrid w:val="1"/>
                          <w:spacing w:beforeLines="0" w:afterLines="0" w:lineRule="auto" w:line="240" w:after="0" w:before="84"/>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0.287</w:t>
                        </w:r>
                      </w:p>
                    </w:tc>
                  </w:tr>
                  <w:tr>
                    <w:trPr>
                      <w:trHeight w:val="480" w:hRule="atLeast"/>
                    </w:trPr>
                    <w:tc>
                      <w:tcPr>
                        <w:tcW w:w="6869" w:type="dxa"/>
                        <w:gridSpan w:val="3"/>
                      </w:tcPr>
                      <w:p w:rsidR="0018722C">
                        <w:pPr>
                          <w:widowControl w:val="0"/>
                          <w:snapToGrid w:val="1"/>
                          <w:spacing w:beforeLines="0" w:afterLines="0" w:after="0" w:line="321" w:lineRule="exact" w:before="0"/>
                          <w:ind w:firstLineChars="0" w:firstLine="0" w:rightChars="0" w:right="0" w:leftChars="0" w:left="136"/>
                          <w:jc w:val="left"/>
                          <w:autoSpaceDE w:val="0"/>
                          <w:autoSpaceDN w:val="0"/>
                          <w:tabs>
                            <w:tab w:pos="1321" w:val="left" w:leader="none"/>
                            <w:tab w:pos="515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40.39</w:t>
                          <w:tab/>
                          <w:t>Phthalic acid, isobutyl</w:t>
                        </w:r>
                        <w:r>
                          <w:rPr>
                            <w:kern w:val="2"/>
                            <w:szCs w:val="22"/>
                            <w:rFonts w:cstheme="minorBidi" w:ascii="Times New Roman" w:hAnsi="Times New Roman" w:eastAsia="Times New Roman" w:cs="Times New Roman"/>
                            <w:spacing w:val="-10"/>
                            <w:sz w:val="24"/>
                          </w:rPr>
                          <w:t> </w:t>
                        </w:r>
                        <w:r>
                          <w:rPr>
                            <w:kern w:val="2"/>
                            <w:szCs w:val="22"/>
                            <w:rFonts w:cstheme="minorBidi" w:ascii="Times New Roman" w:hAnsi="Times New Roman" w:eastAsia="Times New Roman" w:cs="Times New Roman"/>
                            <w:sz w:val="24"/>
                          </w:rPr>
                          <w:t>octyl</w:t>
                        </w:r>
                        <w:r>
                          <w:rPr>
                            <w:kern w:val="2"/>
                            <w:szCs w:val="22"/>
                            <w:rFonts w:cstheme="minorBidi" w:ascii="Times New Roman" w:hAnsi="Times New Roman" w:eastAsia="Times New Roman" w:cs="Times New Roman"/>
                            <w:spacing w:val="-4"/>
                            <w:sz w:val="24"/>
                          </w:rPr>
                          <w:t> </w:t>
                        </w:r>
                        <w:r>
                          <w:rPr>
                            <w:kern w:val="2"/>
                            <w:szCs w:val="22"/>
                            <w:rFonts w:cstheme="minorBidi" w:ascii="Times New Roman" w:hAnsi="Times New Roman" w:eastAsia="Times New Roman" w:cs="Times New Roman"/>
                            <w:sz w:val="24"/>
                          </w:rPr>
                          <w:t>ester</w:t>
                          <w:tab/>
                        </w:r>
                        <w:r>
                          <w:rPr>
                            <w:kern w:val="2"/>
                            <w:szCs w:val="22"/>
                            <w:rFonts w:ascii="宋体" w:eastAsia="宋体" w:hint="eastAsia" w:cstheme="minorBidi" w:hAnsi="Times New Roman" w:cs="Times New Roman"/>
                            <w:position w:val="16"/>
                            <w:sz w:val="24"/>
                          </w:rPr>
                          <w:t>邻苯二甲酸二</w:t>
                        </w:r>
                      </w:p>
                    </w:tc>
                    <w:tc>
                      <w:tcPr>
                        <w:tcW w:w="759" w:type="dxa"/>
                      </w:tcPr>
                      <w:p w:rsidR="0018722C">
                        <w:pPr>
                          <w:widowControl w:val="0"/>
                          <w:snapToGrid w:val="1"/>
                          <w:spacing w:beforeLines="0" w:afterLines="0" w:lineRule="auto" w:line="240" w:after="0" w:before="45"/>
                          <w:ind w:firstLineChars="0" w:firstLine="0" w:rightChars="0" w:right="0" w:leftChars="0" w:left="2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911" w:type="dxa"/>
                      </w:tcPr>
                      <w:p w:rsidR="0018722C">
                        <w:pPr>
                          <w:widowControl w:val="0"/>
                          <w:snapToGrid w:val="1"/>
                          <w:spacing w:beforeLines="0" w:afterLines="0" w:lineRule="auto" w:line="240" w:after="0" w:before="45"/>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0.345</w:t>
                        </w:r>
                      </w:p>
                    </w:tc>
                  </w:tr>
                  <w:tr>
                    <w:trPr>
                      <w:trHeight w:val="320" w:hRule="atLeast"/>
                    </w:trPr>
                    <w:tc>
                      <w:tcPr>
                        <w:tcW w:w="6869" w:type="dxa"/>
                        <w:gridSpan w:val="3"/>
                      </w:tcPr>
                      <w:p w:rsidR="0018722C">
                        <w:pPr>
                          <w:widowControl w:val="0"/>
                          <w:snapToGrid w:val="1"/>
                          <w:spacing w:beforeLines="0" w:afterLines="0" w:after="0" w:line="301" w:lineRule="exact" w:before="0"/>
                          <w:ind w:firstLineChars="0" w:firstLine="0" w:rightChars="0" w:right="0" w:leftChars="0" w:left="1174"/>
                          <w:jc w:val="left"/>
                          <w:autoSpaceDE w:val="0"/>
                          <w:autoSpaceDN w:val="0"/>
                          <w:tabs>
                            <w:tab w:pos="514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9,12,15-Octadecatrienoic</w:t>
                        </w:r>
                        <w:r>
                          <w:rPr>
                            <w:kern w:val="2"/>
                            <w:szCs w:val="22"/>
                            <w:rFonts w:cstheme="minorBidi" w:ascii="Times New Roman" w:hAnsi="Times New Roman" w:eastAsia="Times New Roman" w:cs="Times New Roman"/>
                            <w:spacing w:val="-5"/>
                            <w:sz w:val="24"/>
                          </w:rPr>
                          <w:t> </w:t>
                        </w:r>
                        <w:r>
                          <w:rPr>
                            <w:kern w:val="2"/>
                            <w:szCs w:val="22"/>
                            <w:rFonts w:cstheme="minorBidi" w:ascii="Times New Roman" w:hAnsi="Times New Roman" w:eastAsia="Times New Roman" w:cs="Times New Roman"/>
                            <w:sz w:val="24"/>
                          </w:rPr>
                          <w:t>acid</w:t>
                        </w:r>
                        <w:r>
                          <w:rPr>
                            <w:kern w:val="2"/>
                            <w:szCs w:val="22"/>
                            <w:rFonts w:cstheme="minorBidi" w:ascii="Times New Roman" w:hAnsi="Times New Roman" w:eastAsia="Times New Roman" w:cs="Times New Roman"/>
                            <w:spacing w:val="-3"/>
                            <w:sz w:val="24"/>
                          </w:rPr>
                          <w:t>, </w:t>
                        </w:r>
                        <w:r>
                          <w:rPr>
                            <w:kern w:val="2"/>
                            <w:szCs w:val="22"/>
                            <w:rFonts w:cstheme="minorBidi" w:ascii="Times New Roman" w:hAnsi="Times New Roman" w:eastAsia="Times New Roman" w:cs="Times New Roman"/>
                            <w:sz w:val="24"/>
                          </w:rPr>
                          <w:t>ethyl</w:t>
                          <w:tab/>
                        </w:r>
                        <w:r>
                          <w:rPr>
                            <w:kern w:val="2"/>
                            <w:szCs w:val="22"/>
                            <w:rFonts w:cstheme="minorBidi" w:ascii="Times New Roman" w:hAnsi="Times New Roman" w:eastAsia="Times New Roman" w:cs="Times New Roman"/>
                            <w:position w:val="16"/>
                            <w:sz w:val="24"/>
                          </w:rPr>
                          <w:t>9,12,15</w:t>
                        </w:r>
                        <w:r>
                          <w:rPr>
                            <w:kern w:val="2"/>
                            <w:szCs w:val="22"/>
                            <w:rFonts w:cstheme="minorBidi" w:ascii="Times New Roman" w:hAnsi="Times New Roman" w:eastAsia="Times New Roman" w:cs="Times New Roman"/>
                            <w:spacing w:val="16"/>
                            <w:position w:val="16"/>
                            <w:sz w:val="24"/>
                          </w:rPr>
                          <w:t> - </w:t>
                        </w:r>
                        <w:r>
                          <w:rPr>
                            <w:kern w:val="2"/>
                            <w:szCs w:val="22"/>
                            <w:rFonts w:ascii="宋体" w:eastAsia="宋体" w:hint="eastAsia" w:cstheme="minorBidi" w:hAnsi="Times New Roman" w:cs="Times New Roman"/>
                            <w:position w:val="16"/>
                            <w:sz w:val="24"/>
                          </w:rPr>
                          <w:t>十八</w:t>
                        </w:r>
                      </w:p>
                    </w:tc>
                    <w:tc>
                      <w:tcPr>
                        <w:tcW w:w="7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6869" w:type="dxa"/>
                        <w:gridSpan w:val="3"/>
                      </w:tcPr>
                      <w:p w:rsidR="0018722C">
                        <w:pPr>
                          <w:widowControl w:val="0"/>
                          <w:snapToGrid w:val="1"/>
                          <w:spacing w:beforeLines="0" w:afterLines="0" w:after="0" w:line="296" w:lineRule="exact" w:before="0"/>
                          <w:ind w:firstLineChars="0" w:firstLine="0" w:rightChars="0" w:right="0" w:leftChars="0" w:left="136"/>
                          <w:jc w:val="left"/>
                          <w:autoSpaceDE w:val="0"/>
                          <w:autoSpaceDN w:val="0"/>
                          <w:tabs>
                            <w:tab w:pos="2230" w:val="left" w:leader="none"/>
                            <w:tab w:pos="515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6"/>
                            <w:sz w:val="24"/>
                          </w:rPr>
                          <w:t>41.52</w:t>
                          <w:tab/>
                        </w:r>
                        <w:r>
                          <w:rPr>
                            <w:kern w:val="2"/>
                            <w:szCs w:val="22"/>
                            <w:rFonts w:cstheme="minorBidi" w:ascii="Times New Roman" w:hAnsi="Times New Roman" w:eastAsia="Times New Roman" w:cs="Times New Roman"/>
                            <w:sz w:val="24"/>
                          </w:rPr>
                          <w:t>ester,</w:t>
                        </w:r>
                        <w:r>
                          <w:rPr>
                            <w:kern w:val="2"/>
                            <w:szCs w:val="22"/>
                            <w:rFonts w:cstheme="minorBidi" w:ascii="Times New Roman" w:hAnsi="Times New Roman" w:eastAsia="Times New Roman" w:cs="Times New Roman"/>
                            <w:spacing w:val="-3"/>
                            <w:sz w:val="24"/>
                          </w:rPr>
                          <w:t> </w:t>
                        </w:r>
                        <w:r>
                          <w:rPr>
                            <w:kern w:val="2"/>
                            <w:szCs w:val="22"/>
                            <w:rFonts w:cstheme="minorBidi" w:ascii="Times New Roman" w:hAnsi="Times New Roman" w:eastAsia="Times New Roman" w:cs="Times New Roman"/>
                            <w:sz w:val="24"/>
                          </w:rPr>
                          <w:t>(Z,Z,Z)-</w:t>
                          <w:tab/>
                        </w:r>
                        <w:r>
                          <w:rPr>
                            <w:kern w:val="2"/>
                            <w:szCs w:val="22"/>
                            <w:rFonts w:ascii="宋体" w:eastAsia="宋体" w:hint="eastAsia" w:cstheme="minorBidi" w:hAnsi="Times New Roman" w:cs="Times New Roman"/>
                            <w:position w:val="16"/>
                            <w:sz w:val="24"/>
                          </w:rPr>
                          <w:t>碳三烯酸乙基</w:t>
                        </w:r>
                      </w:p>
                    </w:tc>
                    <w:tc>
                      <w:tcPr>
                        <w:tcW w:w="759" w:type="dxa"/>
                      </w:tcPr>
                      <w:p w:rsidR="0018722C">
                        <w:pPr>
                          <w:widowControl w:val="0"/>
                          <w:snapToGrid w:val="1"/>
                          <w:spacing w:beforeLines="0" w:afterLines="0" w:lineRule="auto" w:line="240" w:after="0" w:before="13"/>
                          <w:ind w:firstLineChars="0" w:firstLine="0" w:rightChars="0" w:right="0" w:leftChars="0" w:left="2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911" w:type="dxa"/>
                      </w:tcPr>
                      <w:p w:rsidR="0018722C">
                        <w:pPr>
                          <w:widowControl w:val="0"/>
                          <w:snapToGrid w:val="1"/>
                          <w:spacing w:beforeLines="0" w:afterLines="0" w:lineRule="auto" w:line="240" w:after="0" w:before="13"/>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w:t>
                        </w:r>
                      </w:p>
                    </w:tc>
                  </w:tr>
                  <w:tr>
                    <w:trPr>
                      <w:trHeight w:val="360" w:hRule="atLeast"/>
                    </w:trPr>
                    <w:tc>
                      <w:tcPr>
                        <w:tcW w:w="6869" w:type="dxa"/>
                        <w:gridSpan w:val="3"/>
                      </w:tcPr>
                      <w:p w:rsidR="0018722C">
                        <w:pPr>
                          <w:widowControl w:val="0"/>
                          <w:snapToGrid w:val="1"/>
                          <w:spacing w:beforeLines="0" w:afterLines="0" w:after="0" w:line="267" w:lineRule="exact" w:before="0"/>
                          <w:ind w:firstLineChars="0" w:firstLine="0" w:leftChars="0" w:left="0" w:rightChars="0" w:right="87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酯</w:t>
                        </w:r>
                      </w:p>
                    </w:tc>
                    <w:tc>
                      <w:tcPr>
                        <w:tcW w:w="7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40" w:hRule="atLeast"/>
                    </w:trPr>
                    <w:tc>
                      <w:tcPr>
                        <w:tcW w:w="7628" w:type="dxa"/>
                        <w:gridSpan w:val="4"/>
                      </w:tcPr>
                      <w:p w:rsidR="0018722C">
                        <w:pPr>
                          <w:widowControl w:val="0"/>
                          <w:snapToGrid w:val="1"/>
                          <w:spacing w:beforeLines="0" w:afterLines="0" w:after="0" w:line="376" w:lineRule="exact" w:before="0"/>
                          <w:ind w:firstLineChars="0" w:firstLine="0" w:rightChars="0" w:right="0" w:leftChars="0" w:left="136"/>
                          <w:jc w:val="left"/>
                          <w:autoSpaceDE w:val="0"/>
                          <w:autoSpaceDN w:val="0"/>
                          <w:tabs>
                            <w:tab w:pos="2080" w:val="left" w:leader="none"/>
                            <w:tab w:pos="5156" w:val="left" w:leader="none"/>
                            <w:tab w:pos="7112"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43.05</w:t>
                          <w:tab/>
                          <w:t>Dibutyl</w:t>
                        </w:r>
                        <w:r>
                          <w:rPr>
                            <w:kern w:val="2"/>
                            <w:szCs w:val="22"/>
                            <w:rFonts w:cstheme="minorBidi" w:ascii="Times New Roman" w:hAnsi="Times New Roman" w:eastAsia="Times New Roman" w:cs="Times New Roman"/>
                            <w:spacing w:val="-3"/>
                            <w:sz w:val="24"/>
                          </w:rPr>
                          <w:t> </w:t>
                        </w:r>
                        <w:r>
                          <w:rPr>
                            <w:kern w:val="2"/>
                            <w:szCs w:val="22"/>
                            <w:rFonts w:cstheme="minorBidi" w:ascii="Times New Roman" w:hAnsi="Times New Roman" w:eastAsia="Times New Roman" w:cs="Times New Roman"/>
                            <w:sz w:val="24"/>
                          </w:rPr>
                          <w:t>phthalate</w:t>
                          <w:tab/>
                        </w:r>
                        <w:r>
                          <w:rPr>
                            <w:kern w:val="2"/>
                            <w:szCs w:val="22"/>
                            <w:rFonts w:ascii="宋体" w:eastAsia="宋体" w:hint="eastAsia" w:cstheme="minorBidi" w:hAnsi="Times New Roman" w:cs="Times New Roman"/>
                            <w:position w:val="16"/>
                            <w:sz w:val="24"/>
                          </w:rPr>
                          <w:t>邻苯二甲酸二</w:t>
                        </w:r>
                        <w:r>
                          <w:rPr>
                            <w:kern w:val="2"/>
                            <w:szCs w:val="22"/>
                            <w:rFonts w:ascii="宋体" w:eastAsia="宋体" w:hint="eastAsia" w:cstheme="minorBidi" w:hAnsi="Times New Roman" w:cs="Times New Roman"/>
                            <w:sz w:val="24"/>
                          </w:rPr>
                          <w:tab/>
                        </w:r>
                        <w:r>
                          <w:rPr>
                            <w:kern w:val="2"/>
                            <w:szCs w:val="22"/>
                            <w:rFonts w:cstheme="minorBidi" w:ascii="Times New Roman" w:hAnsi="Times New Roman" w:eastAsia="Times New Roman" w:cs="Times New Roman"/>
                            <w:sz w:val="24"/>
                          </w:rPr>
                          <w:t>0</w:t>
                        </w:r>
                      </w:p>
                    </w:tc>
                    <w:tc>
                      <w:tcPr>
                        <w:tcW w:w="911" w:type="dxa"/>
                      </w:tcPr>
                      <w:p w:rsidR="0018722C">
                        <w:pPr>
                          <w:widowControl w:val="0"/>
                          <w:snapToGrid w:val="1"/>
                          <w:spacing w:beforeLines="0" w:afterLines="0" w:lineRule="auto" w:line="240" w:after="0" w:before="100"/>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0.32</w:t>
                        </w:r>
                      </w:p>
                    </w:tc>
                  </w:tr>
                  <w:tr>
                    <w:trPr>
                      <w:trHeight w:val="440" w:hRule="atLeast"/>
                    </w:trPr>
                    <w:tc>
                      <w:tcPr>
                        <w:tcW w:w="7628" w:type="dxa"/>
                        <w:gridSpan w:val="4"/>
                      </w:tcPr>
                      <w:p w:rsidR="0018722C">
                        <w:pPr>
                          <w:widowControl w:val="0"/>
                          <w:snapToGrid w:val="1"/>
                          <w:spacing w:beforeLines="0" w:afterLines="0" w:after="0" w:line="425" w:lineRule="exact" w:before="0"/>
                          <w:ind w:firstLineChars="0" w:firstLine="0" w:rightChars="0" w:right="0" w:leftChars="0" w:left="136"/>
                          <w:jc w:val="left"/>
                          <w:autoSpaceDE w:val="0"/>
                          <w:autoSpaceDN w:val="0"/>
                          <w:tabs>
                            <w:tab w:pos="1801" w:val="left" w:leader="none"/>
                            <w:tab w:pos="5156" w:val="left" w:leader="none"/>
                            <w:tab w:pos="6902"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43.06</w:t>
                          <w:tab/>
                          <w:t>m-Tolyl</w:t>
                        </w:r>
                        <w:r>
                          <w:rPr>
                            <w:kern w:val="2"/>
                            <w:szCs w:val="22"/>
                            <w:rFonts w:cstheme="minorBidi" w:ascii="Times New Roman" w:hAnsi="Times New Roman" w:eastAsia="Times New Roman" w:cs="Times New Roman"/>
                            <w:spacing w:val="-4"/>
                            <w:sz w:val="24"/>
                          </w:rPr>
                          <w:t> </w:t>
                        </w:r>
                        <w:r>
                          <w:rPr>
                            <w:kern w:val="2"/>
                            <w:szCs w:val="22"/>
                            <w:rFonts w:cstheme="minorBidi" w:ascii="Times New Roman" w:hAnsi="Times New Roman" w:eastAsia="Times New Roman" w:cs="Times New Roman"/>
                            <w:sz w:val="24"/>
                          </w:rPr>
                          <w:t>isothiocyanate</w:t>
                          <w:tab/>
                        </w:r>
                        <w:r>
                          <w:rPr>
                            <w:kern w:val="2"/>
                            <w:szCs w:val="22"/>
                            <w:rFonts w:ascii="宋体" w:eastAsia="宋体" w:hint="eastAsia" w:cstheme="minorBidi" w:hAnsi="Times New Roman" w:cs="Times New Roman"/>
                            <w:position w:val="16"/>
                            <w:sz w:val="24"/>
                          </w:rPr>
                          <w:t>间甲苯异硫氰</w:t>
                          <w:tab/>
                        </w:r>
                        <w:r>
                          <w:rPr>
                            <w:kern w:val="2"/>
                            <w:szCs w:val="22"/>
                            <w:rFonts w:cstheme="minorBidi" w:ascii="Times New Roman" w:hAnsi="Times New Roman" w:eastAsia="Times New Roman" w:cs="Times New Roman"/>
                            <w:sz w:val="24"/>
                          </w:rPr>
                          <w:t>0.386</w:t>
                        </w:r>
                      </w:p>
                    </w:tc>
                    <w:tc>
                      <w:tcPr>
                        <w:tcW w:w="911" w:type="dxa"/>
                      </w:tcPr>
                      <w:p w:rsidR="0018722C">
                        <w:pPr>
                          <w:widowControl w:val="0"/>
                          <w:snapToGrid w:val="1"/>
                          <w:spacing w:beforeLines="0" w:afterLines="0" w:after="0" w:line="256" w:lineRule="exact" w:before="169"/>
                          <w:ind w:firstLineChars="0" w:firstLine="0" w:leftChars="0" w:left="0" w:rightChars="0" w:righ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320" w:hRule="atLeast"/>
                    </w:trPr>
                    <w:tc>
                      <w:tcPr>
                        <w:tcW w:w="105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0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6" w:type="dxa"/>
                      </w:tcPr>
                      <w:p w:rsidR="0018722C">
                        <w:pPr>
                          <w:widowControl w:val="0"/>
                          <w:snapToGrid w:val="1"/>
                          <w:spacing w:beforeLines="0" w:afterLines="0" w:after="0" w:line="138" w:lineRule="exact" w:before="0"/>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酸酯</w:t>
                        </w:r>
                      </w:p>
                    </w:tc>
                    <w:tc>
                      <w:tcPr>
                        <w:tcW w:w="7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00" w:hRule="atLeast"/>
                    </w:trPr>
                    <w:tc>
                      <w:tcPr>
                        <w:tcW w:w="5113" w:type="dxa"/>
                        <w:gridSpan w:val="2"/>
                      </w:tcPr>
                      <w:p w:rsidR="0018722C">
                        <w:pPr>
                          <w:widowControl w:val="0"/>
                          <w:snapToGrid w:val="1"/>
                          <w:spacing w:beforeLines="0" w:afterLines="0" w:lineRule="auto" w:line="240" w:after="0" w:before="22"/>
                          <w:ind w:firstLineChars="0" w:firstLine="0" w:rightChars="0" w:right="0" w:leftChars="0" w:left="136"/>
                          <w:jc w:val="left"/>
                          <w:autoSpaceDE w:val="0"/>
                          <w:autoSpaceDN w:val="0"/>
                          <w:tabs>
                            <w:tab w:pos="937"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46.58</w:t>
                          <w:tab/>
                          <w:t>Hexanedioic acid, bis(2-ethylhexyl)</w:t>
                        </w:r>
                        <w:r>
                          <w:rPr>
                            <w:kern w:val="2"/>
                            <w:szCs w:val="22"/>
                            <w:rFonts w:cstheme="minorBidi" w:ascii="Times New Roman" w:hAnsi="Times New Roman" w:eastAsia="Times New Roman" w:cs="Times New Roman"/>
                            <w:spacing w:val="-29"/>
                            <w:sz w:val="24"/>
                          </w:rPr>
                          <w:t> </w:t>
                        </w:r>
                        <w:r>
                          <w:rPr>
                            <w:kern w:val="2"/>
                            <w:szCs w:val="22"/>
                            <w:rFonts w:cstheme="minorBidi" w:ascii="Times New Roman" w:hAnsi="Times New Roman" w:eastAsia="Times New Roman" w:cs="Times New Roman"/>
                            <w:sz w:val="24"/>
                          </w:rPr>
                          <w:t>ester</w:t>
                        </w:r>
                      </w:p>
                    </w:tc>
                    <w:tc>
                      <w:tcPr>
                        <w:tcW w:w="1756" w:type="dxa"/>
                      </w:tcPr>
                      <w:p w:rsidR="0018722C">
                        <w:pPr>
                          <w:widowControl w:val="0"/>
                          <w:snapToGrid w:val="1"/>
                          <w:spacing w:beforeLines="0" w:afterLines="0" w:after="0" w:line="132" w:lineRule="exact" w:before="0"/>
                          <w:ind w:firstLineChars="0" w:firstLine="0" w:leftChars="0" w:left="24" w:rightChars="0" w:right="2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己二酸二</w:t>
                        </w:r>
                        <w:r>
                          <w:rPr>
                            <w:kern w:val="2"/>
                            <w:szCs w:val="22"/>
                            <w:rFonts w:cstheme="minorBidi" w:ascii="Times New Roman" w:hAnsi="Times New Roman" w:eastAsia="Times New Roman" w:cs="Times New Roman"/>
                            <w:sz w:val="24"/>
                          </w:rPr>
                          <w:t>(2-</w:t>
                        </w:r>
                      </w:p>
                      <w:p w:rsidR="0018722C">
                        <w:pPr>
                          <w:widowControl w:val="0"/>
                          <w:snapToGrid w:val="1"/>
                          <w:spacing w:beforeLines="0" w:afterLines="0" w:after="0" w:line="322" w:lineRule="exact" w:before="0"/>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乙基己</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酯</w:t>
                        </w:r>
                      </w:p>
                    </w:tc>
                    <w:tc>
                      <w:tcPr>
                        <w:tcW w:w="759" w:type="dxa"/>
                      </w:tcPr>
                      <w:p w:rsidR="0018722C">
                        <w:pPr>
                          <w:widowControl w:val="0"/>
                          <w:snapToGrid w:val="1"/>
                          <w:spacing w:beforeLines="0" w:afterLines="0" w:lineRule="auto" w:line="240" w:after="0" w:before="22"/>
                          <w:ind w:firstLineChars="0" w:firstLine="0" w:rightChars="0" w:right="0" w:leftChars="0" w:left="2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911" w:type="dxa"/>
                      </w:tcPr>
                      <w:p w:rsidR="0018722C">
                        <w:pPr>
                          <w:widowControl w:val="0"/>
                          <w:snapToGrid w:val="1"/>
                          <w:spacing w:beforeLines="0" w:afterLines="0" w:lineRule="auto" w:line="240" w:after="0" w:before="22"/>
                          <w:ind w:firstLineChars="0" w:firstLine="0" w:leftChars="0" w:left="164"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1.295</w:t>
                        </w:r>
                      </w:p>
                    </w:tc>
                  </w:tr>
                  <w:tr>
                    <w:trPr>
                      <w:trHeight w:val="400" w:hRule="atLeast"/>
                    </w:trPr>
                    <w:tc>
                      <w:tcPr>
                        <w:tcW w:w="1054" w:type="dxa"/>
                        <w:tcBorders>
                          <w:bottom w:val="single" w:sz="12" w:space="0" w:color="000000"/>
                        </w:tcBorders>
                      </w:tcPr>
                      <w:p w:rsidR="0018722C">
                        <w:pPr>
                          <w:widowControl w:val="0"/>
                          <w:snapToGrid w:val="1"/>
                          <w:spacing w:beforeLines="0" w:afterLines="0" w:lineRule="auto" w:line="240" w:after="0" w:before="48"/>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46.59</w:t>
                        </w:r>
                      </w:p>
                    </w:tc>
                    <w:tc>
                      <w:tcPr>
                        <w:tcW w:w="4059" w:type="dxa"/>
                        <w:tcBorders>
                          <w:bottom w:val="single" w:sz="12" w:space="0" w:color="000000"/>
                        </w:tcBorders>
                      </w:tcPr>
                      <w:p w:rsidR="0018722C">
                        <w:pPr>
                          <w:widowControl w:val="0"/>
                          <w:snapToGrid w:val="1"/>
                          <w:spacing w:beforeLines="0" w:afterLines="0" w:lineRule="auto" w:line="240" w:after="0" w:before="48"/>
                          <w:ind w:firstLineChars="0" w:firstLine="0" w:leftChars="0" w:left="358" w:rightChars="0" w:right="68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Hexanedioic acid, dioctyl ester</w:t>
                        </w:r>
                      </w:p>
                    </w:tc>
                    <w:tc>
                      <w:tcPr>
                        <w:tcW w:w="1756" w:type="dxa"/>
                        <w:tcBorders>
                          <w:bottom w:val="single" w:sz="12" w:space="0" w:color="000000"/>
                        </w:tcBorders>
                      </w:tcPr>
                      <w:p w:rsidR="0018722C">
                        <w:pPr>
                          <w:widowControl w:val="0"/>
                          <w:snapToGrid w:val="1"/>
                          <w:spacing w:beforeLines="0" w:afterLines="0" w:after="0" w:line="306" w:lineRule="exact" w:before="0"/>
                          <w:ind w:firstLineChars="0" w:firstLine="0" w:leftChars="0" w:left="24" w:rightChars="0" w:right="25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己二酸二辛酯</w:t>
                        </w:r>
                      </w:p>
                    </w:tc>
                    <w:tc>
                      <w:tcPr>
                        <w:tcW w:w="759" w:type="dxa"/>
                        <w:tcBorders>
                          <w:bottom w:val="single" w:sz="12" w:space="0" w:color="000000"/>
                        </w:tcBorders>
                      </w:tcPr>
                      <w:p w:rsidR="0018722C">
                        <w:pPr>
                          <w:widowControl w:val="0"/>
                          <w:snapToGrid w:val="1"/>
                          <w:spacing w:beforeLines="0" w:afterLines="0" w:lineRule="auto" w:line="240" w:after="0" w:before="48"/>
                          <w:ind w:firstLineChars="0" w:firstLine="0" w:leftChars="0" w:left="0" w:rightChars="0" w:right="24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0.77</w:t>
                        </w:r>
                      </w:p>
                    </w:tc>
                    <w:tc>
                      <w:tcPr>
                        <w:tcW w:w="911" w:type="dxa"/>
                        <w:tcBorders>
                          <w:bottom w:val="single" w:sz="12" w:space="0" w:color="000000"/>
                        </w:tcBorders>
                      </w:tcPr>
                      <w:p w:rsidR="0018722C">
                        <w:pPr>
                          <w:widowControl w:val="0"/>
                          <w:snapToGrid w:val="1"/>
                          <w:spacing w:beforeLines="0" w:afterLines="0" w:lineRule="auto" w:line="240" w:after="0" w:before="48"/>
                          <w:ind w:firstLineChars="0" w:firstLine="0" w:leftChars="0" w:left="0" w:rightChars="0" w:right="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35.42</w:t>
      </w:r>
      <w:r w:rsidRPr="00000000">
        <w:tab/>
        <w:t>Ethanol</w:t>
      </w:r>
      <w:r>
        <w:rPr>
          <w:rFonts w:ascii="Times New Roman" w:eastAsia="Times New Roman"/>
          <w:spacing w:val="-1"/>
        </w:rPr>
        <w:t>, </w:t>
      </w:r>
      <w:r>
        <w:rPr>
          <w:rFonts w:ascii="Times New Roman" w:eastAsia="Times New Roman"/>
        </w:rPr>
        <w:t>2-(dodecyloxy)</w:t>
      </w:r>
      <w:r w:rsidR="004B696B">
        <w:rPr>
          <w:rFonts w:ascii="Times New Roman" w:eastAsia="Times New Roman"/>
        </w:rPr>
        <w:t xml:space="preserve"> </w:t>
      </w:r>
      <w:r w:rsidR="004B696B">
        <w:rPr>
          <w:rFonts w:ascii="Times New Roman" w:eastAsia="Times New Roman"/>
        </w:rPr>
        <w:t>-</w:t>
      </w:r>
      <w:r>
        <w:t>乙二醇月桂酸</w:t>
      </w:r>
    </w:p>
    <w:p w:rsidR="0018722C">
      <w:pPr>
        <w:topLinePunct/>
      </w:pPr>
      <w:r>
        <w:br w:type="column"/>
      </w:r>
      <w:r>
        <w:rPr>
          <w:rFonts w:ascii="Times New Roman"/>
        </w:rPr>
        <w:t>0</w:t>
      </w:r>
      <w:r w:rsidRPr="00000000">
        <w:tab/>
        <w:t>0.352</w:t>
      </w:r>
    </w:p>
    <w:p w:rsidR="0018722C">
      <w:spacing w:beforeLines="0" w:before="0" w:afterLines="0" w:after="0" w:line="440" w:lineRule="auto"/>
      <w:pPr>
        <w:sectPr w:rsidR="00556256">
          <w:type w:val="continuous"/>
          <w:pgSz w:w="11910" w:h="16840"/>
          <w:pgMar w:top="1480" w:bottom="280" w:left="1560" w:right="1580"/>
          <w:cols w:num="2" w:equalWidth="0">
            <w:col w:w="6715" w:space="261"/>
            <w:col w:w="1794"/>
          </w:cols>
        </w:sectPr>
        <w:topLinePunct/>
      </w:pPr>
    </w:p>
    <w:p w:rsidR="0018722C">
      <w:pPr>
        <w:pStyle w:val="BodyText"/>
        <w:ind w:leftChars="0" w:left="3356" w:rightChars="0" w:right="133"/>
        <w:jc w:val="center"/>
        <w:topLinePunct/>
      </w:pPr>
      <w:r>
        <w:t>异辛酯</w:t>
      </w:r>
    </w:p>
    <w:p w:rsidR="0018722C">
      <w:pPr>
        <w:pStyle w:val="BodyText"/>
        <w:ind w:leftChars="0" w:left="3356" w:rightChars="0" w:right="133"/>
        <w:jc w:val="center"/>
        <w:topLinePunct/>
      </w:pPr>
      <w:r>
        <w:t>丁酯</w:t>
      </w:r>
    </w:p>
    <w:p w:rsidR="0018722C">
      <w:pPr>
        <w:rPr/>
        <w:topLinePunct/>
      </w:pPr>
    </w:p>
    <w:tbl>
      <w:tblPr>
        <w:tblW w:w="0" w:type="auto"/>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3580"/>
        <w:gridCol w:w="1943"/>
        <w:gridCol w:w="1817"/>
      </w:tblGrid>
      <w:tr>
        <w:trPr>
          <w:trHeight w:val="620" w:hRule="atLeast"/>
        </w:trPr>
        <w:tc>
          <w:tcPr>
            <w:tcW w:w="116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保留时间</w:t>
            </w:r>
          </w:p>
        </w:tc>
        <w:tc>
          <w:tcPr>
            <w:tcW w:w="3580"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香气名称</w:t>
            </w:r>
            <w:r>
              <w:rPr>
                <w:rFonts w:ascii="宋体" w:eastAsia="宋体" w:hint="eastAsia"/>
              </w:rPr>
              <w:t>（</w:t>
            </w:r>
            <w:r>
              <w:rPr>
                <w:rFonts w:ascii="宋体" w:eastAsia="宋体" w:hint="eastAsia"/>
              </w:rPr>
              <w:t>英文</w:t>
            </w:r>
            <w:r>
              <w:rPr>
                <w:rFonts w:ascii="宋体" w:eastAsia="宋体" w:hint="eastAsia"/>
              </w:rPr>
              <w:t>）</w:t>
            </w:r>
          </w:p>
        </w:tc>
        <w:tc>
          <w:tcPr>
            <w:tcW w:w="194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香气名称</w:t>
            </w:r>
          </w:p>
        </w:tc>
        <w:tc>
          <w:tcPr>
            <w:tcW w:w="18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面积百分比</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401" w:hRule="atLeast"/>
        </w:trPr>
        <w:tc>
          <w:tcPr>
            <w:tcW w:w="1166" w:type="dxa"/>
            <w:tcBorders>
              <w:bottom w:val="single" w:sz="8" w:space="0" w:color="000000"/>
            </w:tcBorders>
          </w:tcPr>
          <w:p w:rsidR="0018722C">
            <w:pPr>
              <w:topLinePunct/>
              <w:ind w:leftChars="0" w:left="0" w:rightChars="0" w:right="0" w:firstLineChars="0" w:firstLine="0"/>
              <w:spacing w:line="240" w:lineRule="atLeast"/>
            </w:pPr>
            <w:r>
              <w:t>/</w:t>
            </w:r>
            <w:r>
              <w:t>min</w:t>
            </w:r>
          </w:p>
        </w:tc>
        <w:tc>
          <w:tcPr>
            <w:tcW w:w="3580" w:type="dxa"/>
            <w:tcBorders>
              <w:bottom w:val="single" w:sz="8" w:space="0" w:color="000000"/>
            </w:tcBorders>
          </w:tcPr>
          <w:p w:rsidR="0018722C">
            <w:pPr>
              <w:topLinePunct/>
              <w:ind w:leftChars="0" w:left="0" w:rightChars="0" w:right="0" w:firstLineChars="0" w:firstLine="0"/>
              <w:spacing w:line="240" w:lineRule="atLeast"/>
            </w:pPr>
          </w:p>
        </w:tc>
        <w:tc>
          <w:tcPr>
            <w:tcW w:w="1943" w:type="dxa"/>
            <w:tcBorders>
              <w:bottom w:val="single" w:sz="8" w:space="0" w:color="000000"/>
            </w:tcBorders>
          </w:tcPr>
          <w:p w:rsidR="0018722C">
            <w:pPr>
              <w:topLinePunct/>
              <w:ind w:leftChars="0" w:left="0" w:rightChars="0" w:right="0" w:firstLineChars="0" w:firstLine="0"/>
              <w:spacing w:line="240" w:lineRule="atLeast"/>
            </w:pPr>
          </w:p>
        </w:tc>
        <w:tc>
          <w:tcPr>
            <w:tcW w:w="181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Ck</w:t>
            </w:r>
            <w:r w:rsidRPr="00000000">
              <w:tab/>
              <w:t>De</w:t>
            </w:r>
          </w:p>
        </w:tc>
      </w:tr>
      <w:tr>
        <w:trPr>
          <w:trHeight w:val="360" w:hRule="atLeast"/>
        </w:trPr>
        <w:tc>
          <w:tcPr>
            <w:tcW w:w="1166" w:type="dxa"/>
            <w:tcBorders>
              <w:top w:val="single" w:sz="8" w:space="0" w:color="000000"/>
            </w:tcBorders>
          </w:tcPr>
          <w:p w:rsidR="0018722C">
            <w:pPr>
              <w:topLinePunct/>
              <w:ind w:leftChars="0" w:left="0" w:rightChars="0" w:right="0" w:firstLineChars="0" w:firstLine="0"/>
              <w:spacing w:line="240" w:lineRule="atLeast"/>
            </w:pPr>
            <w:r>
              <w:t>47.19</w:t>
            </w:r>
          </w:p>
        </w:tc>
        <w:tc>
          <w:tcPr>
            <w:tcW w:w="3580" w:type="dxa"/>
            <w:tcBorders>
              <w:top w:val="single" w:sz="8" w:space="0" w:color="000000"/>
            </w:tcBorders>
          </w:tcPr>
          <w:p w:rsidR="0018722C">
            <w:pPr>
              <w:topLinePunct/>
              <w:ind w:leftChars="0" w:left="0" w:rightChars="0" w:right="0" w:firstLineChars="0" w:firstLine="0"/>
              <w:spacing w:line="240" w:lineRule="atLeast"/>
            </w:pPr>
            <w:r>
              <w:t>Butanoic acid, ethyl ester</w:t>
            </w:r>
          </w:p>
        </w:tc>
        <w:tc>
          <w:tcPr>
            <w:tcW w:w="194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丁酸乙酯</w:t>
            </w:r>
          </w:p>
        </w:tc>
        <w:tc>
          <w:tcPr>
            <w:tcW w:w="1817" w:type="dxa"/>
            <w:tcBorders>
              <w:top w:val="single" w:sz="8" w:space="0" w:color="000000"/>
            </w:tcBorders>
          </w:tcPr>
          <w:p w:rsidR="0018722C">
            <w:pPr>
              <w:topLinePunct/>
              <w:ind w:leftChars="0" w:left="0" w:rightChars="0" w:right="0" w:firstLineChars="0" w:firstLine="0"/>
              <w:spacing w:line="240" w:lineRule="atLeast"/>
            </w:pPr>
            <w:r>
              <w:t>0.069</w:t>
            </w:r>
            <w:r w:rsidRPr="00000000">
              <w:tab/>
              <w:t>0.319</w:t>
            </w:r>
          </w:p>
        </w:tc>
      </w:tr>
    </w:tbl>
    <w:p w:rsidR="0018722C">
      <w:pPr>
        <w:topLinePunct/>
        <w:pStyle w:val="affa"/>
      </w:pP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topLinePunct/>
      </w:pPr>
      <w:r>
        <w:rPr>
          <w:rFonts w:ascii="Times New Roman"/>
        </w:rPr>
        <w:t>Pentanoic acid,</w:t>
      </w:r>
    </w:p>
    <w:p w:rsidR="0018722C">
      <w:pPr>
        <w:topLinePunct/>
      </w:pPr>
      <w:r>
        <w:rPr>
          <w:rFonts w:ascii="Times New Roman"/>
        </w:rPr>
        <w:t>50.83</w:t>
      </w:r>
      <w:r w:rsidRPr="00000000">
        <w:tab/>
      </w:r>
      <w:r>
        <w:rPr>
          <w:rFonts w:ascii="Times New Roman"/>
        </w:rPr>
        <w:t>2,2,4-trimethyl-3-carboxyisopropyl,</w:t>
      </w:r>
    </w:p>
    <w:p w:rsidR="0018722C">
      <w:pPr>
        <w:topLinePunct/>
      </w:pPr>
      <w:r>
        <w:rPr>
          <w:rFonts w:ascii="Times New Roman"/>
        </w:rPr>
        <w:t/>
      </w:r>
      <w:r>
        <w:rPr>
          <w:rFonts w:ascii="Times New Roman"/>
        </w:rPr>
        <w:t>I</w:t>
      </w:r>
      <w:r>
        <w:rPr>
          <w:rFonts w:ascii="Times New Roman"/>
        </w:rPr>
        <w:t>sobutyl ester</w:t>
      </w:r>
    </w:p>
    <w:p w:rsidR="0018722C">
      <w:pPr>
        <w:topLinePunct/>
      </w:pPr>
      <w:r>
        <w:br w:type="column"/>
      </w:r>
      <w:r>
        <w:rPr>
          <w:rFonts w:ascii="Times New Roman" w:eastAsia="Times New Roman"/>
        </w:rPr>
        <w:t>2,2,4 -</w:t>
      </w:r>
      <w:r>
        <w:t>三甲基</w:t>
      </w:r>
    </w:p>
    <w:p w:rsidR="0018722C">
      <w:pPr>
        <w:pStyle w:val="BodyText"/>
        <w:spacing w:line="232" w:lineRule="auto"/>
        <w:ind w:leftChars="0" w:left="263" w:rightChars="0" w:right="8"/>
        <w:jc w:val="center"/>
        <w:topLinePunct/>
      </w:pPr>
      <w:r>
        <w:rPr>
          <w:rFonts w:ascii="Times New Roman" w:eastAsia="Times New Roman"/>
        </w:rPr>
        <w:t>-3 -</w:t>
      </w:r>
      <w:r>
        <w:t>羧基异丙基戊酸异丁基酯</w:t>
      </w:r>
    </w:p>
    <w:p w:rsidR="0018722C">
      <w:pPr>
        <w:topLinePunct/>
      </w:pPr>
      <w:r>
        <w:rPr>
          <w:rFonts w:ascii="Times New Roman"/>
        </w:rPr>
        <w:t>0</w:t>
      </w:r>
      <w:r w:rsidRPr="00000000">
        <w:tab/>
        <w:t>0.155</w:t>
      </w:r>
    </w:p>
    <w:p w:rsidR="0018722C">
      <w:spacing w:beforeLines="0" w:before="0" w:afterLines="0" w:after="0" w:line="440" w:lineRule="auto"/>
      <w:pPr>
        <w:sectPr w:rsidR="00556256">
          <w:type w:val="continuous"/>
          <w:pgSz w:w="11910" w:h="16840"/>
          <w:pgMar w:top="1480" w:bottom="280" w:left="1560" w:right="1580"/>
          <w:cols w:num="3" w:equalWidth="0">
            <w:col w:w="4766" w:space="244"/>
            <w:col w:w="1715" w:space="250"/>
            <w:col w:w="1795"/>
          </w:cols>
        </w:sectPr>
        <w:topLinePunct/>
      </w:pPr>
    </w:p>
    <w:p w:rsidR="0018722C">
      <w:pPr>
        <w:pStyle w:val="ae"/>
        <w:topLinePunct/>
      </w:pPr>
      <w:r>
        <w:pict>
          <v:shape style="margin-left:83.879997pt;margin-top:29.424309pt;width:411.58pt;height:180.84pt;mso-position-horizontal-relative:page;mso-position-vertical-relative:paragraph;z-index:4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3646"/>
                    <w:gridCol w:w="2010"/>
                    <w:gridCol w:w="848"/>
                    <w:gridCol w:w="941"/>
                  </w:tblGrid>
                  <w:tr>
                    <w:trPr>
                      <w:trHeight w:val="360" w:hRule="atLeast"/>
                    </w:trPr>
                    <w:tc>
                      <w:tcPr>
                        <w:tcW w:w="1094" w:type="dxa"/>
                      </w:tcPr>
                      <w:p w:rsidR="0018722C">
                        <w:pPr>
                          <w:widowControl w:val="0"/>
                          <w:snapToGrid w:val="1"/>
                          <w:spacing w:beforeLines="0" w:afterLines="0" w:after="0" w:line="266" w:lineRule="exact" w:before="0"/>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13.04</w:t>
                        </w:r>
                      </w:p>
                    </w:tc>
                    <w:tc>
                      <w:tcPr>
                        <w:tcW w:w="3646" w:type="dxa"/>
                      </w:tcPr>
                      <w:p w:rsidR="0018722C">
                        <w:pPr>
                          <w:widowControl w:val="0"/>
                          <w:snapToGrid w:val="1"/>
                          <w:spacing w:beforeLines="0" w:afterLines="0" w:after="0" w:line="266" w:lineRule="exact" w:before="0"/>
                          <w:ind w:firstLineChars="0" w:firstLine="0" w:rightChars="0" w:right="0" w:leftChars="0" w:left="5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2-Isopropoxyethylamine 2-</w:t>
                        </w:r>
                      </w:p>
                    </w:tc>
                    <w:tc>
                      <w:tcPr>
                        <w:tcW w:w="2010" w:type="dxa"/>
                      </w:tcPr>
                      <w:p w:rsidR="0018722C">
                        <w:pPr>
                          <w:widowControl w:val="0"/>
                          <w:snapToGrid w:val="1"/>
                          <w:spacing w:beforeLines="0" w:afterLines="0" w:after="0" w:line="248" w:lineRule="exact" w:before="0"/>
                          <w:ind w:firstLineChars="0" w:firstLine="0" w:leftChars="0" w:left="395" w:rightChars="0" w:right="13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氨乙基异丙醚</w:t>
                        </w:r>
                      </w:p>
                    </w:tc>
                    <w:tc>
                      <w:tcPr>
                        <w:tcW w:w="848" w:type="dxa"/>
                      </w:tcPr>
                      <w:p w:rsidR="0018722C">
                        <w:pPr>
                          <w:widowControl w:val="0"/>
                          <w:snapToGrid w:val="1"/>
                          <w:spacing w:beforeLines="0" w:afterLines="0" w:after="0" w:line="266" w:lineRule="exact"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c>
                      <w:tcPr>
                        <w:tcW w:w="941" w:type="dxa"/>
                      </w:tcPr>
                      <w:p w:rsidR="0018722C">
                        <w:pPr>
                          <w:widowControl w:val="0"/>
                          <w:snapToGrid w:val="1"/>
                          <w:spacing w:beforeLines="0" w:afterLines="0" w:after="0" w:line="266" w:lineRule="exact" w:before="0"/>
                          <w:ind w:firstLineChars="0" w:firstLine="0" w:leftChars="0" w:left="132"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w:t>
                        </w:r>
                      </w:p>
                    </w:tc>
                  </w:tr>
                  <w:tr>
                    <w:trPr>
                      <w:trHeight w:val="560" w:hRule="atLeast"/>
                    </w:trPr>
                    <w:tc>
                      <w:tcPr>
                        <w:tcW w:w="109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20.61</w:t>
                        </w:r>
                      </w:p>
                    </w:tc>
                    <w:tc>
                      <w:tcPr>
                        <w:tcW w:w="3646" w:type="dxa"/>
                      </w:tcPr>
                      <w:p w:rsidR="0018722C">
                        <w:pPr>
                          <w:widowControl w:val="0"/>
                          <w:snapToGrid w:val="1"/>
                          <w:spacing w:beforeLines="0" w:afterLines="0" w:lineRule="auto" w:line="240" w:after="0" w:before="84"/>
                          <w:ind w:firstLineChars="0" w:firstLine="0" w:rightChars="0" w:right="0" w:leftChars="0" w:left="9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Diisopropyl ether</w:t>
                        </w:r>
                      </w:p>
                    </w:tc>
                    <w:tc>
                      <w:tcPr>
                        <w:tcW w:w="2010" w:type="dxa"/>
                      </w:tcPr>
                      <w:p w:rsidR="0018722C">
                        <w:pPr>
                          <w:widowControl w:val="0"/>
                          <w:snapToGrid w:val="1"/>
                          <w:spacing w:beforeLines="0" w:afterLines="0" w:lineRule="auto" w:line="240" w:after="0" w:before="28"/>
                          <w:ind w:firstLineChars="0" w:firstLine="0" w:leftChars="0" w:left="395" w:rightChars="0" w:right="13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异丙醚</w:t>
                        </w:r>
                      </w:p>
                    </w:tc>
                    <w:tc>
                      <w:tcPr>
                        <w:tcW w:w="848" w:type="dxa"/>
                      </w:tcPr>
                      <w:p w:rsidR="0018722C">
                        <w:pPr>
                          <w:widowControl w:val="0"/>
                          <w:snapToGrid w:val="1"/>
                          <w:spacing w:beforeLines="0" w:afterLines="0" w:lineRule="auto" w:line="240" w:after="0" w:before="84"/>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0.193</w:t>
                        </w:r>
                      </w:p>
                    </w:tc>
                    <w:tc>
                      <w:tcPr>
                        <w:tcW w:w="941" w:type="dxa"/>
                      </w:tcPr>
                      <w:p w:rsidR="0018722C">
                        <w:pPr>
                          <w:widowControl w:val="0"/>
                          <w:snapToGrid w:val="1"/>
                          <w:spacing w:beforeLines="0" w:afterLines="0" w:lineRule="auto" w:line="240" w:after="0" w:before="84"/>
                          <w:ind w:firstLineChars="0" w:firstLine="0" w:rightChars="0" w:right="0" w:leftChars="0" w:left="2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940" w:hRule="atLeast"/>
                    </w:trPr>
                    <w:tc>
                      <w:tcPr>
                        <w:tcW w:w="4740" w:type="dxa"/>
                        <w:gridSpan w:val="2"/>
                      </w:tcPr>
                      <w:p w:rsidR="0018722C">
                        <w:pPr>
                          <w:widowControl w:val="0"/>
                          <w:snapToGrid w:val="1"/>
                          <w:spacing w:beforeLines="0" w:afterLines="0" w:lineRule="auto" w:line="240" w:after="0" w:before="44"/>
                          <w:ind w:firstLineChars="0" w:firstLine="0" w:leftChars="0" w:left="136" w:rightChars="0" w:right="-15"/>
                          <w:jc w:val="left"/>
                          <w:autoSpaceDE w:val="0"/>
                          <w:autoSpaceDN w:val="0"/>
                          <w:tabs>
                            <w:tab w:pos="1004"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26.34</w:t>
                          <w:tab/>
                          <w:t>Ethanol,</w:t>
                        </w:r>
                        <w:r>
                          <w:rPr>
                            <w:kern w:val="2"/>
                            <w:szCs w:val="22"/>
                            <w:rFonts w:cstheme="minorBidi" w:ascii="Times New Roman" w:hAnsi="Times New Roman" w:eastAsia="Times New Roman" w:cs="Times New Roman"/>
                            <w:spacing w:val="-27"/>
                            <w:sz w:val="24"/>
                          </w:rPr>
                          <w:t> </w:t>
                        </w:r>
                        <w:r>
                          <w:rPr>
                            <w:kern w:val="2"/>
                            <w:szCs w:val="22"/>
                            <w:rFonts w:cstheme="minorBidi" w:ascii="Times New Roman" w:hAnsi="Times New Roman" w:eastAsia="Times New Roman" w:cs="Times New Roman"/>
                            <w:sz w:val="24"/>
                          </w:rPr>
                          <w:t>2-(2-(2-ethoxyethoxy)ethoxy)</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36"/>
                          <w:jc w:val="left"/>
                          <w:autoSpaceDE w:val="0"/>
                          <w:autoSpaceDN w:val="0"/>
                          <w:tabs>
                            <w:tab w:pos="1510" w:val="left" w:leader="none"/>
                          </w:tabs>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22.43</w:t>
                          <w:tab/>
                          <w:t>Ethanol,</w:t>
                        </w:r>
                        <w:r>
                          <w:rPr>
                            <w:kern w:val="2"/>
                            <w:szCs w:val="22"/>
                            <w:rFonts w:cstheme="minorBidi" w:ascii="Times New Roman" w:hAnsi="Times New Roman" w:eastAsia="Times New Roman" w:cs="Times New Roman"/>
                            <w:spacing w:val="-20"/>
                            <w:sz w:val="24"/>
                          </w:rPr>
                          <w:t> </w:t>
                        </w:r>
                        <w:r>
                          <w:rPr>
                            <w:kern w:val="2"/>
                            <w:szCs w:val="22"/>
                            <w:rFonts w:cstheme="minorBidi" w:ascii="Times New Roman" w:hAnsi="Times New Roman" w:eastAsia="Times New Roman" w:cs="Times New Roman"/>
                            <w:sz w:val="24"/>
                          </w:rPr>
                          <w:t>2-(2-ethoxyethoxy)-</w:t>
                        </w:r>
                      </w:p>
                    </w:tc>
                    <w:tc>
                      <w:tcPr>
                        <w:tcW w:w="2010" w:type="dxa"/>
                      </w:tcPr>
                      <w:p w:rsidR="0018722C">
                        <w:pPr>
                          <w:widowControl w:val="0"/>
                          <w:snapToGrid w:val="1"/>
                          <w:spacing w:beforeLines="0" w:afterLines="0" w:after="0" w:line="324" w:lineRule="exact" w:before="0"/>
                          <w:ind w:firstLineChars="0" w:firstLine="0" w:rightChars="0" w:right="0" w:leftChars="0" w:left="416" w:hanging="405"/>
                          <w:jc w:val="left"/>
                          <w:autoSpaceDE w:val="0"/>
                          <w:autoSpaceDN w:val="0"/>
                          <w:tabs>
                            <w:tab w:pos="41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5"/>
                            <w:sz w:val="24"/>
                          </w:rPr>
                          <w:t>-</w:t>
                          <w:tab/>
                        </w:r>
                        <w:r>
                          <w:rPr>
                            <w:kern w:val="2"/>
                            <w:szCs w:val="22"/>
                            <w:rFonts w:ascii="宋体" w:eastAsia="宋体" w:hint="eastAsia" w:cstheme="minorBidi" w:hAnsi="Times New Roman" w:cs="Times New Roman"/>
                            <w:sz w:val="24"/>
                          </w:rPr>
                          <w:t>三乙二醇单乙</w:t>
                        </w:r>
                      </w:p>
                      <w:p w:rsidR="0018722C">
                        <w:pPr>
                          <w:widowControl w:val="0"/>
                          <w:snapToGrid w:val="1"/>
                          <w:spacing w:beforeLines="0" w:afterLines="0" w:lineRule="auto" w:line="240" w:after="0" w:before="202"/>
                          <w:ind w:firstLineChars="0" w:firstLine="0" w:rightChars="0" w:right="0" w:leftChars="0" w:left="41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二乙二醇乙醚</w:t>
                        </w:r>
                      </w:p>
                    </w:tc>
                    <w:tc>
                      <w:tcPr>
                        <w:tcW w:w="848" w:type="dxa"/>
                      </w:tcPr>
                      <w:p w:rsidR="0018722C">
                        <w:pPr>
                          <w:widowControl w:val="0"/>
                          <w:snapToGrid w:val="1"/>
                          <w:spacing w:beforeLines="0" w:afterLines="0" w:lineRule="auto" w:line="240" w:after="0" w:before="44"/>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0.124</w:t>
                        </w:r>
                      </w:p>
                    </w:tc>
                    <w:tc>
                      <w:tcPr>
                        <w:tcW w:w="941" w:type="dxa"/>
                      </w:tcPr>
                      <w:p w:rsidR="0018722C">
                        <w:pPr>
                          <w:widowControl w:val="0"/>
                          <w:snapToGrid w:val="1"/>
                          <w:spacing w:beforeLines="0" w:afterLines="0" w:lineRule="auto" w:line="240" w:after="0" w:before="44"/>
                          <w:ind w:firstLineChars="0" w:firstLine="0" w:leftChars="0" w:left="132"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0.174</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2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10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646" w:type="dxa"/>
                      </w:tcPr>
                      <w:p w:rsidR="0018722C">
                        <w:pPr>
                          <w:widowControl w:val="0"/>
                          <w:snapToGrid w:val="1"/>
                          <w:spacing w:beforeLines="0" w:afterLines="0" w:lineRule="auto" w:line="240" w:after="0" w:before="27"/>
                          <w:ind w:firstLineChars="0" w:firstLine="0" w:rightChars="0" w:right="0" w:leftChars="0" w:left="203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烯烃</w:t>
                        </w:r>
                      </w:p>
                    </w:tc>
                    <w:tc>
                      <w:tcPr>
                        <w:tcW w:w="20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after="0" w:before="84"/>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0.067</w:t>
                        </w:r>
                      </w:p>
                    </w:tc>
                    <w:tc>
                      <w:tcPr>
                        <w:tcW w:w="941" w:type="dxa"/>
                      </w:tcPr>
                      <w:p w:rsidR="0018722C">
                        <w:pPr>
                          <w:widowControl w:val="0"/>
                          <w:snapToGrid w:val="1"/>
                          <w:spacing w:beforeLines="0" w:afterLines="0" w:lineRule="auto" w:line="240" w:after="0" w:before="84"/>
                          <w:ind w:firstLineChars="0" w:firstLine="0" w:rightChars="0" w:right="0" w:leftChars="0" w:left="2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1094" w:type="dxa"/>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34.21</w:t>
                        </w:r>
                      </w:p>
                    </w:tc>
                    <w:tc>
                      <w:tcPr>
                        <w:tcW w:w="3646" w:type="dxa"/>
                      </w:tcPr>
                      <w:p w:rsidR="0018722C">
                        <w:pPr>
                          <w:widowControl w:val="0"/>
                          <w:snapToGrid w:val="1"/>
                          <w:spacing w:beforeLines="0" w:afterLines="0" w:lineRule="auto" w:line="240" w:after="0" w:before="84"/>
                          <w:ind w:firstLineChars="0" w:firstLine="0" w:rightChars="0" w:right="0" w:leftChars="0" w:left="11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1-Pentadecene</w:t>
                        </w:r>
                      </w:p>
                    </w:tc>
                    <w:tc>
                      <w:tcPr>
                        <w:tcW w:w="2010" w:type="dxa"/>
                      </w:tcPr>
                      <w:p w:rsidR="0018722C">
                        <w:pPr>
                          <w:widowControl w:val="0"/>
                          <w:snapToGrid w:val="1"/>
                          <w:spacing w:beforeLines="0" w:afterLines="0" w:lineRule="auto" w:line="240" w:after="0" w:before="28"/>
                          <w:ind w:firstLineChars="0" w:firstLine="0" w:leftChars="0" w:left="395" w:rightChars="0" w:right="13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十五烯</w:t>
                        </w:r>
                      </w:p>
                    </w:tc>
                    <w:tc>
                      <w:tcPr>
                        <w:tcW w:w="848" w:type="dxa"/>
                      </w:tcPr>
                      <w:p w:rsidR="0018722C">
                        <w:pPr>
                          <w:widowControl w:val="0"/>
                          <w:snapToGrid w:val="1"/>
                          <w:spacing w:beforeLines="0" w:afterLines="0" w:lineRule="auto" w:line="240" w:after="0" w:before="84"/>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0.067</w:t>
                        </w:r>
                      </w:p>
                    </w:tc>
                    <w:tc>
                      <w:tcPr>
                        <w:tcW w:w="941" w:type="dxa"/>
                      </w:tcPr>
                      <w:p w:rsidR="0018722C">
                        <w:pPr>
                          <w:widowControl w:val="0"/>
                          <w:snapToGrid w:val="1"/>
                          <w:spacing w:beforeLines="0" w:afterLines="0" w:lineRule="auto" w:line="240" w:after="0" w:before="84"/>
                          <w:ind w:firstLineChars="0" w:firstLine="0" w:rightChars="0" w:right="0" w:leftChars="0" w:left="2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4"/>
                          </w:rPr>
                          <w:t>0</w:t>
                        </w:r>
                      </w:p>
                    </w:tc>
                  </w:tr>
                  <w:tr>
                    <w:trPr>
                      <w:trHeight w:val="440" w:hRule="atLeast"/>
                    </w:trPr>
                    <w:tc>
                      <w:tcPr>
                        <w:tcW w:w="10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646" w:type="dxa"/>
                      </w:tcPr>
                      <w:p w:rsidR="0018722C">
                        <w:pPr>
                          <w:widowControl w:val="0"/>
                          <w:snapToGrid w:val="1"/>
                          <w:spacing w:beforeLines="0" w:afterLines="0" w:lineRule="auto" w:line="240" w:after="0" w:before="27"/>
                          <w:ind w:firstLineChars="0" w:firstLine="0" w:rightChars="0" w:right="0" w:leftChars="0" w:left="203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酮类</w:t>
                        </w:r>
                      </w:p>
                    </w:tc>
                    <w:tc>
                      <w:tcPr>
                        <w:tcW w:w="20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after="0" w:before="84"/>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2.647</w:t>
                        </w:r>
                      </w:p>
                    </w:tc>
                    <w:tc>
                      <w:tcPr>
                        <w:tcW w:w="941" w:type="dxa"/>
                      </w:tcPr>
                      <w:p w:rsidR="0018722C">
                        <w:pPr>
                          <w:widowControl w:val="0"/>
                          <w:snapToGrid w:val="1"/>
                          <w:spacing w:beforeLines="0" w:afterLines="0" w:lineRule="auto" w:line="240" w:after="0" w:before="84"/>
                          <w:ind w:firstLineChars="0" w:firstLine="0" w:leftChars="0" w:left="132"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10.461</w:t>
                        </w:r>
                      </w:p>
                    </w:tc>
                  </w:tr>
                  <w:tr>
                    <w:trPr>
                      <w:trHeight w:val="440" w:hRule="atLeast"/>
                    </w:trPr>
                    <w:tc>
                      <w:tcPr>
                        <w:tcW w:w="1094"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13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36.62</w:t>
                        </w:r>
                      </w:p>
                    </w:tc>
                    <w:tc>
                      <w:tcPr>
                        <w:tcW w:w="3646"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7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5-Hydroxy-4-octanone</w:t>
                        </w:r>
                      </w:p>
                    </w:tc>
                    <w:tc>
                      <w:tcPr>
                        <w:tcW w:w="2010" w:type="dxa"/>
                        <w:tcBorders>
                          <w:bottom w:val="single" w:sz="12" w:space="0" w:color="000000"/>
                        </w:tcBorders>
                      </w:tcPr>
                      <w:p w:rsidR="0018722C">
                        <w:pPr>
                          <w:widowControl w:val="0"/>
                          <w:snapToGrid w:val="1"/>
                          <w:spacing w:beforeLines="0" w:afterLines="0" w:lineRule="auto" w:line="240" w:after="0" w:before="27"/>
                          <w:ind w:firstLineChars="0" w:firstLine="0" w:leftChars="0" w:left="394" w:rightChars="0" w:right="13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羟基</w:t>
                        </w:r>
                        <w:r>
                          <w:rPr>
                            <w:kern w:val="2"/>
                            <w:szCs w:val="22"/>
                            <w:rFonts w:cstheme="minorBidi" w:ascii="Times New Roman" w:hAnsi="Times New Roman" w:eastAsia="Times New Roman" w:cs="Times New Roman"/>
                            <w:sz w:val="24"/>
                          </w:rPr>
                          <w:t>-4-</w:t>
                        </w:r>
                        <w:r>
                          <w:rPr>
                            <w:kern w:val="2"/>
                            <w:szCs w:val="22"/>
                            <w:rFonts w:ascii="宋体" w:eastAsia="宋体" w:hint="eastAsia" w:cstheme="minorBidi" w:hAnsi="Times New Roman" w:cs="Times New Roman"/>
                            <w:sz w:val="24"/>
                          </w:rPr>
                          <w:t>辛酮</w:t>
                        </w:r>
                      </w:p>
                    </w:tc>
                    <w:tc>
                      <w:tcPr>
                        <w:tcW w:w="848" w:type="dxa"/>
                        <w:tcBorders>
                          <w:bottom w:val="single" w:sz="12" w:space="0" w:color="000000"/>
                        </w:tcBorders>
                      </w:tcPr>
                      <w:p w:rsidR="0018722C">
                        <w:pPr>
                          <w:widowControl w:val="0"/>
                          <w:snapToGrid w:val="1"/>
                          <w:spacing w:beforeLines="0" w:afterLines="0" w:lineRule="auto" w:line="240" w:after="0" w:before="84"/>
                          <w:ind w:firstLineChars="0" w:firstLine="0" w:leftChars="0" w:left="133" w:rightChars="0" w:right="13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2.647</w:t>
                        </w:r>
                      </w:p>
                    </w:tc>
                    <w:tc>
                      <w:tcPr>
                        <w:tcW w:w="941" w:type="dxa"/>
                        <w:tcBorders>
                          <w:bottom w:val="single" w:sz="12" w:space="0" w:color="000000"/>
                        </w:tcBorders>
                      </w:tcPr>
                      <w:p w:rsidR="0018722C">
                        <w:pPr>
                          <w:widowControl w:val="0"/>
                          <w:snapToGrid w:val="1"/>
                          <w:spacing w:beforeLines="0" w:afterLines="0" w:lineRule="auto" w:line="240" w:after="0" w:before="84"/>
                          <w:ind w:firstLineChars="0" w:firstLine="0" w:leftChars="0" w:left="132"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10.461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醚类</w:t>
      </w:r>
      <w:r>
        <w:rPr>
          <w:rFonts w:ascii="Times New Roman" w:eastAsia="Times New Roman"/>
        </w:rPr>
        <w:t>0.317</w:t>
      </w:r>
      <w:r w:rsidRPr="00000000">
        <w:tab/>
        <w:t>0.294</w:t>
      </w:r>
    </w:p>
    <w:p w:rsidR="0018722C">
      <w:pPr>
        <w:pStyle w:val="BodyText"/>
        <w:ind w:rightChars="0" w:right="2648"/>
        <w:jc w:val="right"/>
        <w:topLinePunct/>
      </w:pPr>
      <w:r>
        <w:t>醚</w: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t>由表</w:t>
      </w:r>
      <w:r>
        <w:rPr>
          <w:rFonts w:ascii="Times New Roman" w:eastAsia="Times New Roman"/>
        </w:rPr>
        <w:t>5-5</w:t>
      </w:r>
      <w:r>
        <w:t>可知，酵母</w:t>
      </w:r>
      <w:r>
        <w:rPr>
          <w:rFonts w:ascii="Times New Roman" w:eastAsia="Times New Roman"/>
        </w:rPr>
        <w:t>CU-6</w:t>
      </w:r>
      <w:r>
        <w:t>处理之前，解放钟枇杷酒共检测出挥发性成分</w:t>
      </w:r>
      <w:r>
        <w:rPr>
          <w:rFonts w:ascii="Times New Roman" w:eastAsia="Times New Roman"/>
        </w:rPr>
        <w:t>49</w:t>
      </w:r>
    </w:p>
    <w:p w:rsidR="0018722C">
      <w:pPr>
        <w:topLinePunct/>
      </w:pPr>
      <w:r>
        <w:t>种，经过降酸发酵，可检测出挥发性成分</w:t>
      </w:r>
      <w:r>
        <w:rPr>
          <w:rFonts w:ascii="Times New Roman" w:eastAsia="Times New Roman"/>
        </w:rPr>
        <w:t>50</w:t>
      </w:r>
      <w:r>
        <w:t>种，其成分含量及种类有所不同，</w:t>
      </w:r>
      <w:r w:rsidR="001852F3">
        <w:t xml:space="preserve">具体变化如下：</w:t>
      </w:r>
    </w:p>
    <w:p w:rsidR="0018722C">
      <w:pPr>
        <w:topLinePunct/>
      </w:pPr>
      <w:r>
        <w:rPr>
          <w:rFonts w:ascii="Segoe UI Symbol" w:hAnsi="Segoe UI Symbol" w:eastAsia="Segoe UI Symbol"/>
        </w:rPr>
        <w:t>⑴</w:t>
      </w:r>
      <w:r>
        <w:t>从醇类物质的种类上看，酵母</w:t>
      </w:r>
      <w:r>
        <w:rPr>
          <w:rFonts w:ascii="Times New Roman" w:hAnsi="Times New Roman" w:eastAsia="Times New Roman"/>
        </w:rPr>
        <w:t>CU-6</w:t>
      </w:r>
      <w:r>
        <w:t>处理之前，解放钟枇杷酒中醇类物质</w:t>
      </w:r>
    </w:p>
    <w:p w:rsidR="0018722C">
      <w:pPr>
        <w:topLinePunct/>
      </w:pPr>
      <w:r>
        <w:rPr>
          <w:rFonts w:ascii="Times New Roman" w:eastAsia="Times New Roman"/>
        </w:rPr>
        <w:t>18</w:t>
      </w:r>
      <w:r>
        <w:t>种，相对含量的</w:t>
      </w:r>
      <w:r>
        <w:rPr>
          <w:rFonts w:ascii="Times New Roman" w:eastAsia="Times New Roman"/>
        </w:rPr>
        <w:t>78</w:t>
      </w:r>
      <w:r>
        <w:rPr>
          <w:rFonts w:ascii="Times New Roman" w:eastAsia="Times New Roman"/>
        </w:rPr>
        <w:t>.</w:t>
      </w:r>
      <w:r>
        <w:rPr>
          <w:rFonts w:ascii="Times New Roman" w:eastAsia="Times New Roman"/>
        </w:rPr>
        <w:t>902%</w:t>
      </w:r>
      <w:r>
        <w:t>；经过降酸发酵后，醇类物质</w:t>
      </w:r>
      <w:r>
        <w:rPr>
          <w:rFonts w:ascii="Times New Roman" w:eastAsia="Times New Roman"/>
        </w:rPr>
        <w:t>18</w:t>
      </w:r>
      <w:r>
        <w:t>种，相对含量的</w:t>
      </w:r>
    </w:p>
    <w:p w:rsidR="0018722C">
      <w:pPr>
        <w:topLinePunct/>
      </w:pPr>
      <w:r>
        <w:rPr>
          <w:rFonts w:ascii="Times New Roman" w:eastAsia="Times New Roman"/>
        </w:rPr>
        <w:t>67.126%</w:t>
      </w:r>
      <w:r>
        <w:t>；从醇类物质的含量上看，苯乙醇的含量增加了</w:t>
      </w:r>
      <w:r>
        <w:rPr>
          <w:rFonts w:ascii="Times New Roman" w:eastAsia="Times New Roman"/>
        </w:rPr>
        <w:t>69</w:t>
      </w:r>
      <w:r>
        <w:rPr>
          <w:rFonts w:ascii="Times New Roman" w:eastAsia="Times New Roman"/>
        </w:rPr>
        <w:t>.</w:t>
      </w:r>
      <w:r>
        <w:rPr>
          <w:rFonts w:ascii="Times New Roman" w:eastAsia="Times New Roman"/>
        </w:rPr>
        <w:t>518%</w:t>
      </w:r>
      <w:r>
        <w:t>，并且新增了</w:t>
      </w:r>
    </w:p>
    <w:p w:rsidR="0018722C">
      <w:pPr>
        <w:topLinePunct/>
      </w:pPr>
      <w:r>
        <w:rPr>
          <w:rFonts w:ascii="Times New Roman" w:eastAsia="Times New Roman"/>
        </w:rPr>
        <w:t>1-</w:t>
      </w:r>
      <w:r>
        <w:t>戊醇、柏木醇等物质。苯乙醇具有浓郁的玫瑰花香气，</w:t>
      </w:r>
      <w:r>
        <w:rPr>
          <w:rFonts w:ascii="Times New Roman" w:eastAsia="Times New Roman"/>
        </w:rPr>
        <w:t>1-</w:t>
      </w:r>
      <w:r>
        <w:t>戊醇具有醇香，柏木醇具有愉快而持久的柏木香气，更能使酒体柔和，富有醇香。</w:t>
      </w:r>
    </w:p>
    <w:p w:rsidR="0018722C">
      <w:pPr>
        <w:topLinePunct/>
      </w:pPr>
      <w:r>
        <w:rPr>
          <w:rFonts w:ascii="Segoe UI Symbol" w:hAnsi="Segoe UI Symbol" w:eastAsia="Segoe UI Symbol"/>
        </w:rPr>
        <w:t>⑵</w:t>
      </w:r>
      <w:r>
        <w:t>从酯类物质的种类上看，酵母</w:t>
      </w:r>
      <w:r>
        <w:rPr>
          <w:rFonts w:ascii="Times New Roman" w:hAnsi="Times New Roman" w:eastAsia="Times New Roman"/>
        </w:rPr>
        <w:t>CU-6</w:t>
      </w:r>
      <w:r>
        <w:t>处理前后，解放钟枇杷酒酯类物质的</w:t>
      </w:r>
      <w:r>
        <w:t>种类没有改变；从酯类物质的含量上看，新增加了乳酸乙酯、甲酸异丙酯、三甘</w:t>
      </w:r>
      <w:r>
        <w:t>醇二乙酸酯、</w:t>
      </w:r>
      <w:r>
        <w:rPr>
          <w:rFonts w:ascii="Times New Roman" w:hAnsi="Times New Roman" w:eastAsia="Times New Roman"/>
        </w:rPr>
        <w:t>3-</w:t>
      </w:r>
      <w:r>
        <w:t>羟基己酸乙酯、水杨酸己酯、乙二醇月桂酸酯等物质，乳酸乙酯</w:t>
      </w:r>
      <w:r>
        <w:t>具有清甜的、带有酸味的水果香气，这三种酯类物质表现出芳香、水果香和甜</w:t>
      </w:r>
      <w:r>
        <w:t>香</w:t>
      </w:r>
    </w:p>
    <w:p w:rsidR="0018722C">
      <w:pPr>
        <w:topLinePunct/>
      </w:pPr>
      <w:r>
        <w:t>的特征，使酒样酯香气更加浓郁。</w:t>
      </w:r>
    </w:p>
    <w:p w:rsidR="0018722C">
      <w:pPr>
        <w:topLinePunct/>
      </w:pPr>
      <w:r>
        <w:rPr>
          <w:rFonts w:ascii="Segoe UI Symbol" w:hAnsi="Segoe UI Symbol" w:eastAsia="Segoe UI Symbol"/>
        </w:rPr>
        <w:t>⑶</w:t>
      </w:r>
      <w:r>
        <w:t>从酸类物质的种类上看，酵母</w:t>
      </w:r>
      <w:r>
        <w:rPr>
          <w:rFonts w:ascii="Times New Roman" w:hAnsi="Times New Roman" w:eastAsia="Times New Roman"/>
        </w:rPr>
        <w:t>CU-6</w:t>
      </w:r>
      <w:r>
        <w:t>处理之前，酸类物质</w:t>
      </w:r>
      <w:r>
        <w:rPr>
          <w:rFonts w:ascii="Times New Roman" w:hAnsi="Times New Roman" w:eastAsia="Times New Roman"/>
        </w:rPr>
        <w:t>9</w:t>
      </w:r>
      <w:r>
        <w:t>种，相对含量</w:t>
      </w:r>
      <w:r>
        <w:t>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992%</w:t>
      </w:r>
      <w:r>
        <w:t>；经过降酸发酵，酸类物质</w:t>
      </w:r>
      <w:r>
        <w:rPr>
          <w:rFonts w:ascii="Times New Roman" w:hAnsi="Times New Roman" w:eastAsia="Times New Roman"/>
        </w:rPr>
        <w:t>11</w:t>
      </w:r>
      <w:r>
        <w:t>种，相对含量为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199%</w:t>
      </w:r>
      <w:r>
        <w:t>；从酸类物质</w:t>
      </w:r>
      <w:r>
        <w:t>的含量上看，除醋酸外，每种酸类物质的相对含量都有所增加。并且，新增了新</w:t>
      </w:r>
      <w:r>
        <w:t>癸酸、壬酸和</w:t>
      </w:r>
      <w:r>
        <w:rPr>
          <w:rFonts w:ascii="Times New Roman" w:hAnsi="Times New Roman" w:eastAsia="Times New Roman"/>
        </w:rPr>
        <w:t>9-</w:t>
      </w:r>
      <w:r>
        <w:t>癸烯酸三种物质。癸酸具有奶香及酸干酪的香气，壬酸具有轻微的油脂气味。</w:t>
      </w:r>
    </w:p>
    <w:p w:rsidR="0018722C">
      <w:pPr>
        <w:topLinePunct/>
      </w:pPr>
      <w:r>
        <w:rPr>
          <w:rFonts w:ascii="Segoe UI Symbol" w:hAnsi="Segoe UI Symbol" w:eastAsia="Segoe UI Symbol"/>
        </w:rPr>
        <w:t>⑷</w:t>
      </w:r>
      <w:r>
        <w:t>从醚类和酮类物质的种类上看，酵母</w:t>
      </w:r>
      <w:r>
        <w:rPr>
          <w:rFonts w:ascii="Times New Roman" w:hAnsi="Times New Roman" w:eastAsia="Times New Roman"/>
        </w:rPr>
        <w:t>CU-6</w:t>
      </w:r>
      <w:r>
        <w:t>处理之前，酮类物质</w:t>
      </w:r>
      <w:r>
        <w:rPr>
          <w:rFonts w:ascii="Times New Roman" w:hAnsi="Times New Roman" w:eastAsia="Times New Roman"/>
        </w:rPr>
        <w:t>1</w:t>
      </w:r>
      <w:r>
        <w:t>种，相</w:t>
      </w:r>
      <w:r>
        <w:t>对含量为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647%</w:t>
      </w:r>
      <w:r>
        <w:t>；醚类物质</w:t>
      </w:r>
      <w:r>
        <w:rPr>
          <w:rFonts w:ascii="Times New Roman" w:hAnsi="Times New Roman" w:eastAsia="Times New Roman"/>
        </w:rPr>
        <w:t>2</w:t>
      </w:r>
      <w:r>
        <w:t>种，相对含量为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317%</w:t>
      </w:r>
      <w:r>
        <w:t>。</w:t>
      </w:r>
    </w:p>
    <w:p w:rsidR="0018722C">
      <w:pPr>
        <w:pStyle w:val="Heading2"/>
        <w:topLinePunct/>
        <w:ind w:left="171" w:hangingChars="171" w:hanging="171"/>
      </w:pPr>
      <w:bookmarkStart w:id="48908" w:name="_Toc68648908"/>
      <w:bookmarkStart w:name="_TOC_250029" w:id="114"/>
      <w:bookmarkEnd w:id="114"/>
      <w:r>
        <w:rPr>
          <w:b/>
        </w:rPr>
        <w:t>3</w:t>
      </w:r>
      <w:r>
        <w:t xml:space="preserve"> </w:t>
      </w:r>
      <w:r>
        <w:t>小结</w:t>
      </w:r>
      <w:bookmarkEnd w:id="48908"/>
    </w:p>
    <w:p w:rsidR="0018722C">
      <w:pPr>
        <w:topLinePunct/>
      </w:pPr>
      <w:r>
        <w:t>采用固定化酵母</w:t>
      </w:r>
      <w:r>
        <w:rPr>
          <w:rFonts w:ascii="Times New Roman" w:eastAsia="宋体"/>
        </w:rPr>
        <w:t>CU-6</w:t>
      </w:r>
      <w:r>
        <w:t>对枇杷酒进行降酸处理，可适度改变酒中的香气成分</w:t>
      </w:r>
      <w:r>
        <w:t>比例，提高部分香气物质的比例和组成。研究表明，早钟枇杷酒经</w:t>
      </w:r>
      <w:r>
        <w:rPr>
          <w:rFonts w:ascii="Times New Roman" w:eastAsia="宋体"/>
        </w:rPr>
        <w:t>CU-6</w:t>
      </w:r>
      <w:r>
        <w:t>降酸处</w:t>
      </w:r>
      <w:r>
        <w:t>理，总香气成分减少了</w:t>
      </w:r>
      <w:r>
        <w:rPr>
          <w:rFonts w:ascii="Times New Roman" w:eastAsia="宋体"/>
        </w:rPr>
        <w:t>3</w:t>
      </w:r>
      <w:r>
        <w:t>种，酯类减少了</w:t>
      </w:r>
      <w:r>
        <w:rPr>
          <w:rFonts w:ascii="Times New Roman" w:eastAsia="宋体"/>
        </w:rPr>
        <w:t>4</w:t>
      </w:r>
      <w:r>
        <w:rPr>
          <w:rFonts w:ascii="Times New Roman" w:eastAsia="宋体"/>
        </w:rPr>
        <w:t>.</w:t>
      </w:r>
      <w:r>
        <w:rPr>
          <w:rFonts w:ascii="Times New Roman" w:eastAsia="宋体"/>
        </w:rPr>
        <w:t>761%</w:t>
      </w:r>
      <w:r>
        <w:t>；醇类增加了</w:t>
      </w:r>
      <w:r>
        <w:rPr>
          <w:rFonts w:ascii="Times New Roman" w:eastAsia="宋体"/>
        </w:rPr>
        <w:t>1</w:t>
      </w:r>
      <w:r>
        <w:rPr>
          <w:rFonts w:ascii="Times New Roman" w:eastAsia="宋体"/>
        </w:rPr>
        <w:t>.</w:t>
      </w:r>
      <w:r>
        <w:rPr>
          <w:rFonts w:ascii="Times New Roman" w:eastAsia="宋体"/>
        </w:rPr>
        <w:t>913%</w:t>
      </w:r>
      <w:r>
        <w:t>，其中苯</w:t>
      </w:r>
      <w:r>
        <w:t>乙醇的比例增加</w:t>
      </w:r>
      <w:r>
        <w:rPr>
          <w:rFonts w:ascii="Times New Roman" w:eastAsia="宋体"/>
        </w:rPr>
        <w:t>5</w:t>
      </w:r>
      <w:r>
        <w:rPr>
          <w:rFonts w:ascii="Times New Roman" w:eastAsia="宋体"/>
        </w:rPr>
        <w:t>.</w:t>
      </w:r>
      <w:r>
        <w:rPr>
          <w:rFonts w:ascii="Times New Roman" w:eastAsia="宋体"/>
        </w:rPr>
        <w:t>832%</w:t>
      </w:r>
      <w:r>
        <w:t>；酸类减少了</w:t>
      </w:r>
      <w:r>
        <w:rPr>
          <w:rFonts w:ascii="Times New Roman" w:eastAsia="宋体"/>
        </w:rPr>
        <w:t>13</w:t>
      </w:r>
      <w:r>
        <w:rPr>
          <w:rFonts w:ascii="Times New Roman" w:eastAsia="宋体"/>
        </w:rPr>
        <w:t>.</w:t>
      </w:r>
      <w:r>
        <w:rPr>
          <w:rFonts w:ascii="Times New Roman" w:eastAsia="宋体"/>
        </w:rPr>
        <w:t>68%</w:t>
      </w:r>
      <w:r>
        <w:t>。解放钟枇杷酒经</w:t>
      </w:r>
      <w:r>
        <w:rPr>
          <w:rFonts w:ascii="Times New Roman" w:eastAsia="宋体"/>
        </w:rPr>
        <w:t>CU-6</w:t>
      </w:r>
      <w:r>
        <w:t>降酸处理，</w:t>
      </w:r>
      <w:r>
        <w:t>总香气成分增加了</w:t>
      </w:r>
      <w:r>
        <w:rPr>
          <w:rFonts w:ascii="Times New Roman" w:eastAsia="宋体"/>
        </w:rPr>
        <w:t>1</w:t>
      </w:r>
      <w:r>
        <w:t>种，脂类减少了</w:t>
      </w:r>
      <w:r>
        <w:rPr>
          <w:rFonts w:ascii="Times New Roman" w:eastAsia="宋体"/>
        </w:rPr>
        <w:t>2</w:t>
      </w:r>
      <w:r>
        <w:rPr>
          <w:rFonts w:ascii="Times New Roman" w:eastAsia="宋体"/>
        </w:rPr>
        <w:t>.</w:t>
      </w:r>
      <w:r>
        <w:rPr>
          <w:rFonts w:ascii="Times New Roman" w:eastAsia="宋体"/>
        </w:rPr>
        <w:t>763%</w:t>
      </w:r>
      <w:r>
        <w:t>；醇类减少了</w:t>
      </w:r>
      <w:r>
        <w:rPr>
          <w:rFonts w:ascii="Times New Roman" w:eastAsia="宋体"/>
        </w:rPr>
        <w:t>11</w:t>
      </w:r>
      <w:r>
        <w:rPr>
          <w:rFonts w:ascii="Times New Roman" w:eastAsia="宋体"/>
        </w:rPr>
        <w:t>.</w:t>
      </w:r>
      <w:r>
        <w:rPr>
          <w:rFonts w:ascii="Times New Roman" w:eastAsia="宋体"/>
        </w:rPr>
        <w:t>776%</w:t>
      </w:r>
      <w:r>
        <w:t>，其中苯乙</w:t>
      </w:r>
      <w:r>
        <w:t>醇的比例增加</w:t>
      </w:r>
      <w:r>
        <w:rPr>
          <w:rFonts w:ascii="Times New Roman" w:eastAsia="宋体"/>
        </w:rPr>
        <w:t>9</w:t>
      </w:r>
      <w:r>
        <w:rPr>
          <w:rFonts w:ascii="Times New Roman" w:eastAsia="宋体"/>
        </w:rPr>
        <w:t>.</w:t>
      </w:r>
      <w:r>
        <w:rPr>
          <w:rFonts w:ascii="Times New Roman" w:eastAsia="宋体"/>
        </w:rPr>
        <w:t>282%</w:t>
      </w:r>
      <w:r>
        <w:t>；酸类增加了</w:t>
      </w:r>
      <w:r>
        <w:rPr>
          <w:rFonts w:ascii="Times New Roman" w:eastAsia="宋体"/>
        </w:rPr>
        <w:t>6</w:t>
      </w:r>
      <w:r>
        <w:rPr>
          <w:rFonts w:ascii="Times New Roman" w:eastAsia="宋体"/>
        </w:rPr>
        <w:t>.</w:t>
      </w:r>
      <w:r>
        <w:rPr>
          <w:rFonts w:ascii="Times New Roman" w:eastAsia="宋体"/>
        </w:rPr>
        <w:t>207%</w:t>
      </w:r>
      <w:r>
        <w:t>。经发酵和降酸处理而酿造出来的枇</w:t>
      </w:r>
      <w:r>
        <w:t>杷酒，酒色金黄，澄清透明，有光泽，酒精度适中，口感细腻、柔顺、爽口，回味芳香，具有纯正优雅的苹果香和玫瑰香，酒体丰满，典型性强。</w:t>
      </w:r>
    </w:p>
    <w:p w:rsidR="0018722C">
      <w:pPr>
        <w:topLinePunct/>
      </w:pPr>
      <w:r>
        <w:t>果酒的感官品质主要包括口感和香气，酒中的糖、酸和单宁含量影响口感，</w:t>
      </w:r>
      <w:r w:rsidR="001852F3">
        <w:t xml:space="preserve">而芳香物质的种类和浓度决定着酒的香气。目前枇杷酒香气成分研究报道较少，</w:t>
      </w:r>
      <w:r w:rsidR="001852F3">
        <w:t xml:space="preserve">范志刚等</w:t>
      </w:r>
      <w:r>
        <w:rPr>
          <w:b/>
          <w:rFonts w:ascii="Times New Roman" w:eastAsia="Times New Roman"/>
          <w:vertAlign w:val="superscript"/>
        </w:rPr>
        <w:t>[</w:t>
      </w:r>
      <w:r>
        <w:rPr>
          <w:b/>
          <w:rFonts w:ascii="Times New Roman" w:eastAsia="Times New Roman"/>
          <w:vertAlign w:val="superscript"/>
          <w:position w:val="11"/>
        </w:rPr>
        <w:t xml:space="preserve">115</w:t>
      </w:r>
      <w:r>
        <w:rPr>
          <w:b/>
          <w:rFonts w:ascii="Times New Roman" w:eastAsia="Times New Roman"/>
          <w:vertAlign w:val="superscript"/>
        </w:rPr>
        <w:t>]</w:t>
      </w:r>
      <w:r>
        <w:t>采用传统萃取方法研究枇杷酒中的主要香气成分，报道了苯乙醇、</w:t>
      </w:r>
      <w:r>
        <w:t>内脂、酯类物质等少数香气成分；蒲彪等</w:t>
      </w:r>
      <w:r>
        <w:rPr>
          <w:rFonts w:ascii="Times New Roman" w:eastAsia="Times New Roman"/>
          <w:vertAlign w:val="superscript"/>
        </w:rPr>
        <w:t>[</w:t>
      </w:r>
      <w:r>
        <w:rPr>
          <w:rFonts w:ascii="Times New Roman" w:eastAsia="Times New Roman"/>
          <w:vertAlign w:val="superscript"/>
          <w:position w:val="11"/>
        </w:rPr>
        <w:t xml:space="preserve">116</w:t>
      </w:r>
      <w:r>
        <w:rPr>
          <w:rFonts w:ascii="Times New Roman" w:eastAsia="Times New Roman"/>
          <w:vertAlign w:val="superscript"/>
        </w:rPr>
        <w:t>]</w:t>
      </w:r>
      <w:r>
        <w:t>探讨陈酿对枇杷酒香气形成的影响，</w:t>
      </w:r>
      <w:r w:rsidR="001852F3">
        <w:t xml:space="preserve"> </w:t>
      </w:r>
      <w:r>
        <w:t>采用</w:t>
      </w:r>
      <w:r>
        <w:rPr>
          <w:rFonts w:ascii="Times New Roman" w:eastAsia="Times New Roman"/>
        </w:rPr>
        <w:t>HS-SPME</w:t>
      </w:r>
      <w:r>
        <w:t>与</w:t>
      </w:r>
      <w:r>
        <w:rPr>
          <w:rFonts w:ascii="Times New Roman" w:eastAsia="Times New Roman"/>
        </w:rPr>
        <w:t>GC-MS</w:t>
      </w:r>
      <w:r>
        <w:t>技术检测枇杷酒陈酿期间香气成分的变化，陈酿期共</w:t>
      </w:r>
      <w:r>
        <w:t>检出</w:t>
      </w:r>
      <w:r>
        <w:rPr>
          <w:rFonts w:ascii="Times New Roman" w:eastAsia="Times New Roman"/>
        </w:rPr>
        <w:t>27</w:t>
      </w:r>
      <w:r>
        <w:t>种香气成分，醇类和醛类香气成分相对含量总体有所减少，酯类、酸类和萜烯类香气成分相对含量总体有所增加；张丽萍等</w:t>
      </w:r>
      <w:r>
        <w:rPr>
          <w:rFonts w:ascii="Times New Roman" w:eastAsia="Times New Roman"/>
          <w:vertAlign w:val="superscript"/>
        </w:rPr>
        <w:t>[</w:t>
      </w:r>
      <w:r>
        <w:rPr>
          <w:rFonts w:ascii="Times New Roman" w:eastAsia="Times New Roman"/>
          <w:vertAlign w:val="superscript"/>
          <w:position w:val="11"/>
        </w:rPr>
        <w:t xml:space="preserve">117</w:t>
      </w:r>
      <w:r>
        <w:rPr>
          <w:rFonts w:ascii="Times New Roman" w:eastAsia="Times New Roman"/>
          <w:vertAlign w:val="superscript"/>
        </w:rPr>
        <w:t>]</w:t>
      </w:r>
      <w:r>
        <w:t>比较了不同产地的枇杷酒香气特征，认为成熟度和工艺是造成香气差异明显的主要原因。</w:t>
      </w:r>
    </w:p>
    <w:p w:rsidR="0018722C">
      <w:pPr>
        <w:topLinePunct/>
      </w:pPr>
      <w:r>
        <w:t>果酒中的香气来源有三类：一类香气即品种香气，主要是鲜果特征香气物质。</w:t>
      </w:r>
      <w:r>
        <w:t>二类香气即发酵香气，主要是发酵过程酵母产生的副产物，如甘油、高级醇、酯类等，它与鲜果含糖量呈正相关</w:t>
      </w:r>
      <w:r>
        <w:rPr>
          <w:rFonts w:ascii="Times New Roman" w:eastAsia="Times New Roman"/>
          <w:vertAlign w:val="superscript"/>
        </w:rPr>
        <w:t>[</w:t>
      </w:r>
      <w:r>
        <w:rPr>
          <w:rFonts w:ascii="Times New Roman" w:eastAsia="Times New Roman"/>
          <w:vertAlign w:val="superscript"/>
        </w:rPr>
        <w:t xml:space="preserve">113</w:t>
      </w:r>
      <w:r>
        <w:rPr>
          <w:rFonts w:ascii="Times New Roman" w:eastAsia="Times New Roman"/>
          <w:vertAlign w:val="superscript"/>
        </w:rPr>
        <w:t>]</w:t>
      </w:r>
      <w:r>
        <w:t>。三类香气即陈酿香气，在果酒陈酿过程主</w:t>
      </w:r>
      <w:r>
        <w:t>要由一类香气转化生成。非酿酒酵母属酵母能产生和分泌多种胞外酶，可补充</w:t>
      </w:r>
      <w:r>
        <w:t>果</w:t>
      </w:r>
    </w:p>
    <w:p w:rsidR="0018722C">
      <w:pPr>
        <w:topLinePunct/>
      </w:pPr>
      <w:r>
        <w:t>酒二类香气，对香气结构具有积极的影响</w:t>
      </w:r>
      <w:r>
        <w:rPr>
          <w:rFonts w:ascii="Times New Roman" w:eastAsia="Times New Roman"/>
          <w:vertAlign w:val="superscript"/>
        </w:rPr>
        <w:t>[</w:t>
      </w:r>
      <w:r>
        <w:rPr>
          <w:rFonts w:ascii="Times New Roman" w:eastAsia="Times New Roman"/>
          <w:vertAlign w:val="superscript"/>
        </w:rPr>
        <w:t xml:space="preserve">118</w:t>
      </w:r>
      <w:r>
        <w:rPr>
          <w:rFonts w:ascii="Times New Roman" w:eastAsia="Times New Roman"/>
          <w:vertAlign w:val="superscript"/>
        </w:rPr>
        <w:t>]</w:t>
      </w:r>
      <w:r>
        <w:t>。枇杷果滋味酸甜清淡，一类香气</w:t>
      </w:r>
      <w:r>
        <w:t>不突出，传统酿造二类香气又偏少，因此通过酵母降酸过程转化一部分二类香气，</w:t>
      </w:r>
      <w:r w:rsidR="001852F3">
        <w:t xml:space="preserve">可以提高果酒感观品质。早钟和解放钟枇杷酒经酵母</w:t>
      </w:r>
      <w:r>
        <w:rPr>
          <w:rFonts w:ascii="Times New Roman" w:eastAsia="Times New Roman"/>
        </w:rPr>
        <w:t>CU-6</w:t>
      </w:r>
      <w:r>
        <w:t>降酸发酵，检出苯乙</w:t>
      </w:r>
      <w:r>
        <w:t>醇、橙花叔醇、柏木醇等物质，其中苯乙醇和橙花叔醇都具有浓郁的玫瑰花香气，</w:t>
      </w:r>
      <w:r>
        <w:t>柏木醇具有愉快而持久的柏木香气；酯类物质丁二酸二乙酯有所增加，增加了酒</w:t>
      </w:r>
      <w:r>
        <w:t>体的苹果香气；酮类物质中，</w:t>
      </w:r>
      <w:r>
        <w:rPr>
          <w:rFonts w:ascii="Times New Roman" w:eastAsia="Times New Roman"/>
        </w:rPr>
        <w:t>5-</w:t>
      </w:r>
      <w:r>
        <w:t>羟基</w:t>
      </w:r>
      <w:r>
        <w:rPr>
          <w:rFonts w:ascii="Times New Roman" w:eastAsia="Times New Roman"/>
        </w:rPr>
        <w:t>-4-</w:t>
      </w:r>
      <w:r>
        <w:t>辛酮</w:t>
      </w:r>
      <w:r>
        <w:t>（</w:t>
      </w:r>
      <w:r>
        <w:t>丁偶姻</w:t>
      </w:r>
      <w:r>
        <w:t>）</w:t>
      </w:r>
      <w:r>
        <w:t>均能检出，它具有典型的甜奶油和豆蔻香气，这些构成了是枇杷酒的主要特征性香气。</w:t>
      </w:r>
    </w:p>
    <w:p w:rsidR="0018722C">
      <w:pPr>
        <w:pStyle w:val="Heading1"/>
        <w:topLinePunct/>
      </w:pPr>
      <w:bookmarkStart w:id="48909" w:name="_Toc68648909"/>
      <w:bookmarkStart w:name="_TOC_250028" w:id="115"/>
      <w:bookmarkStart w:name="第六章 枇杷酒营养成分及抗氧化特性的研究 " w:id="116"/>
      <w:r>
        <w:t>第六章</w:t>
      </w:r>
      <w:r>
        <w:t xml:space="preserve">  </w:t>
      </w:r>
      <w:bookmarkEnd w:id="115"/>
      <w:r>
        <w:t>枇杷酒营养成分及抗氧化特性的研究</w:t>
      </w:r>
      <w:bookmarkEnd w:id="48909"/>
    </w:p>
    <w:p w:rsidR="0018722C">
      <w:pPr>
        <w:topLinePunct/>
      </w:pPr>
      <w:bookmarkStart w:name="_TOC_250027" w:id="117"/>
      <w:bookmarkStart w:name="第一节 枇杷酒营养成分分析 " w:id="118"/>
      <w:bookmarkEnd w:id="117"/>
      <w:r>
        <w:rPr>
          <w:rFonts w:cstheme="minorBidi" w:hAnsiTheme="minorHAnsi" w:eastAsiaTheme="minorHAnsi" w:asciiTheme="minorHAnsi" w:ascii="黑体" w:hAnsi="黑体" w:eastAsia="黑体" w:cs="黑体"/>
          <w:b/>
        </w:rPr>
        <w:t>第一节</w:t>
      </w:r>
      <w:r w:rsidR="001852F3">
        <w:rPr>
          <w:rFonts w:cstheme="minorBidi" w:hAnsiTheme="minorHAnsi" w:eastAsiaTheme="minorHAnsi" w:asciiTheme="minorHAnsi" w:ascii="黑体" w:hAnsi="黑体" w:eastAsia="黑体" w:cs="黑体"/>
          <w:b/>
        </w:rPr>
        <w:t xml:space="preserve">枇杷酒营养成分分析</w:t>
      </w:r>
    </w:p>
    <w:p w:rsidR="0018722C">
      <w:pPr>
        <w:topLinePunct/>
      </w:pPr>
      <w:r>
        <w:t>枇杷鲜果含有丰富的氨基酸、维生素和矿物质等</w:t>
      </w:r>
      <w:r>
        <w:rPr>
          <w:vertAlign w:val="superscript"/>
          /&gt;
        </w:rPr>
        <w:t>[</w:t>
      </w:r>
      <w:r>
        <w:rPr>
          <w:rFonts w:ascii="Times New Roman" w:eastAsia="Times New Roman"/>
          <w:vertAlign w:val="superscript"/>
          <w:position w:val="11"/>
        </w:rPr>
        <w:t xml:space="preserve">87</w:t>
      </w:r>
      <w:r>
        <w:rPr>
          <w:vertAlign w:val="superscript"/>
          /&gt;
        </w:rPr>
        <w:t>]</w:t>
      </w:r>
      <w:r>
        <w:t>，具有较高的营养保健价值。枇杷果肉中含</w:t>
      </w:r>
      <w:r>
        <w:rPr>
          <w:rFonts w:ascii="Times New Roman" w:eastAsia="Times New Roman"/>
        </w:rPr>
        <w:t>8</w:t>
      </w:r>
      <w:r>
        <w:t>种人体必需氨基酸，以亮氨酸的含量最高，含有</w:t>
      </w:r>
      <w:r>
        <w:rPr>
          <w:rFonts w:ascii="Times New Roman" w:eastAsia="Times New Roman"/>
        </w:rPr>
        <w:t>10</w:t>
      </w:r>
      <w:r>
        <w:t>种非必</w:t>
      </w:r>
      <w:r>
        <w:t>需氨基酸，其中以天门冬氨酸、谷氨酸、脯氨酸的含量较高。枇杷果皮中富含枇杷多酚，该活性物质具有抗胃溃疡、抗菌、抗炎、抗肿瘤等</w:t>
      </w:r>
      <w:r>
        <w:rPr>
          <w:vertAlign w:val="superscript"/>
          /&gt;
        </w:rPr>
        <w:t>[</w:t>
      </w:r>
      <w:r>
        <w:rPr>
          <w:rFonts w:ascii="Times New Roman" w:eastAsia="Times New Roman"/>
          <w:vertAlign w:val="superscript"/>
          <w:position w:val="11"/>
        </w:rPr>
        <w:t xml:space="preserve">119</w:t>
      </w:r>
      <w:r>
        <w:rPr>
          <w:vertAlign w:val="superscript"/>
          /&gt;
        </w:rPr>
        <w:t>]</w:t>
      </w:r>
      <w:r>
        <w:t>特点。经酿造后</w:t>
      </w:r>
      <w:r>
        <w:t>的枇杷酒，一定程度上改善了枇杷酒的营养和功效成分，还保留了鲜食枇杷无法</w:t>
      </w:r>
      <w:r>
        <w:t>摄取的皮中的营养成分，发酵过程还能产生某些有益副产物。目前关于枇杷的营养价值报道多，而对枇杷酒及两者之间营养成分差异分析的研究目前尚未见报道。本研究通过测定福建特产的解放钟和早钟以及其酿造的干型枇杷酒的氨基</w:t>
      </w:r>
      <w:r>
        <w:t>酸、矿物质、维生素等成分含量，分析其主要营养成分差异，为枇杷酒营养价值和保健功效的研究提供理论依据。</w:t>
      </w:r>
    </w:p>
    <w:p w:rsidR="0018722C">
      <w:pPr>
        <w:pStyle w:val="Heading2"/>
        <w:topLinePunct/>
        <w:ind w:left="171" w:hangingChars="171" w:hanging="171"/>
      </w:pPr>
      <w:bookmarkStart w:id="48910" w:name="_Toc68648910"/>
      <w:bookmarkStart w:name="_TOC_250026" w:id="119"/>
      <w:bookmarkEnd w:id="119"/>
      <w:r>
        <w:rPr>
          <w:b/>
        </w:rPr>
        <w:t>1</w:t>
      </w:r>
      <w:r>
        <w:t xml:space="preserve">  </w:t>
      </w:r>
      <w:r>
        <w:t>材料与方法</w:t>
      </w:r>
      <w:bookmarkEnd w:id="48910"/>
    </w:p>
    <w:p w:rsidR="0018722C">
      <w:pPr>
        <w:pStyle w:val="Heading3"/>
        <w:topLinePunct/>
        <w:ind w:left="200" w:hangingChars="200" w:hanging="200"/>
      </w:pPr>
      <w:bookmarkStart w:id="48911" w:name="_Toc68648911"/>
      <w:bookmarkStart w:name="_TOC_250025" w:id="120"/>
      <w:bookmarkEnd w:id="120"/>
      <w:r>
        <w:rPr>
          <w:b/>
        </w:rPr>
        <w:t>1.1</w:t>
      </w:r>
      <w:r>
        <w:t xml:space="preserve"> </w:t>
      </w:r>
      <w:r>
        <w:t>材料</w:t>
      </w:r>
      <w:bookmarkEnd w:id="48911"/>
    </w:p>
    <w:p w:rsidR="0018722C">
      <w:pPr>
        <w:topLinePunct/>
      </w:pPr>
      <w:r>
        <w:t>枇杷鲜果</w:t>
      </w:r>
      <w:r>
        <w:t>（</w:t>
      </w:r>
      <w:r>
        <w:t>分别为早钟、解放钟，采自福建莆田华亭，采收期</w:t>
      </w:r>
      <w:r>
        <w:rPr>
          <w:rFonts w:ascii="Times New Roman" w:eastAsia="Times New Roman"/>
        </w:rPr>
        <w:t>4</w:t>
      </w:r>
      <w:r>
        <w:t>月份</w:t>
      </w:r>
      <w:r>
        <w:t>）</w:t>
      </w:r>
      <w:r>
        <w:t xml:space="preserve">；</w:t>
      </w:r>
      <w:r>
        <w:t>干型枇杷酒</w:t>
      </w:r>
      <w:r>
        <w:t>（</w:t>
      </w:r>
      <w:r>
        <w:t>酿制原料分别为早钟、解放钟，原料采自福建莆田华亭，采</w:t>
      </w:r>
      <w:r>
        <w:t>收</w:t>
      </w:r>
    </w:p>
    <w:p w:rsidR="0018722C">
      <w:pPr>
        <w:topLinePunct/>
      </w:pPr>
      <w:r>
        <w:t>期</w:t>
      </w:r>
      <w:r>
        <w:rPr>
          <w:rFonts w:ascii="Times New Roman" w:eastAsia="Times New Roman"/>
        </w:rPr>
        <w:t>4</w:t>
      </w:r>
      <w:r>
        <w:t>月份</w:t>
      </w:r>
      <w:r>
        <w:t>）</w:t>
      </w:r>
      <w:r>
        <w:t>。</w:t>
      </w:r>
    </w:p>
    <w:p w:rsidR="0018722C">
      <w:pPr>
        <w:topLinePunct/>
      </w:pPr>
      <w:r>
        <w:t>酵母</w:t>
      </w:r>
      <w:r>
        <w:rPr>
          <w:rFonts w:ascii="Times New Roman" w:eastAsia="Times New Roman"/>
        </w:rPr>
        <w:t>CU-6</w:t>
      </w:r>
      <w:r>
        <w:t>经过固定化处理后，采用优化后的条件对两种枇杷酒进行降酸处理。</w:t>
      </w:r>
    </w:p>
    <w:p w:rsidR="0018722C">
      <w:pPr>
        <w:pStyle w:val="Heading3"/>
        <w:topLinePunct/>
        <w:ind w:left="200" w:hangingChars="200" w:hanging="200"/>
      </w:pPr>
      <w:bookmarkStart w:id="48912" w:name="_Toc68648912"/>
      <w:bookmarkStart w:name="_TOC_250024" w:id="121"/>
      <w:bookmarkEnd w:id="121"/>
      <w:r>
        <w:rPr>
          <w:b/>
        </w:rPr>
        <w:t>1.2</w:t>
      </w:r>
      <w:r>
        <w:t xml:space="preserve"> </w:t>
      </w:r>
      <w:r>
        <w:t>主要试剂</w:t>
      </w:r>
      <w:bookmarkEnd w:id="48912"/>
    </w:p>
    <w:p w:rsidR="0018722C">
      <w:pPr>
        <w:topLinePunct/>
      </w:pPr>
      <w:r>
        <w:t>维生素</w:t>
      </w:r>
      <w:r>
        <w:rPr>
          <w:rFonts w:ascii="Times New Roman" w:eastAsia="Times New Roman"/>
        </w:rPr>
        <w:t>A</w:t>
      </w:r>
      <w:r>
        <w:t>，维生素</w:t>
      </w:r>
      <w:r>
        <w:rPr>
          <w:rFonts w:ascii="Times New Roman" w:eastAsia="Times New Roman"/>
        </w:rPr>
        <w:t>B1</w:t>
      </w:r>
      <w:r>
        <w:t>，维生素</w:t>
      </w:r>
      <w:r>
        <w:rPr>
          <w:rFonts w:ascii="Times New Roman" w:eastAsia="Times New Roman"/>
        </w:rPr>
        <w:t>B2</w:t>
      </w:r>
      <w:r>
        <w:t>，维生素</w:t>
      </w:r>
      <w:r>
        <w:rPr>
          <w:rFonts w:ascii="Times New Roman" w:eastAsia="Times New Roman"/>
        </w:rPr>
        <w:t>C</w:t>
      </w:r>
      <w:r>
        <w:t>，维生素</w:t>
      </w:r>
      <w:r>
        <w:rPr>
          <w:rFonts w:ascii="Times New Roman" w:eastAsia="Times New Roman"/>
        </w:rPr>
        <w:t>D</w:t>
      </w:r>
      <w:r>
        <w:t>，维生素</w:t>
      </w:r>
      <w:r>
        <w:rPr>
          <w:rFonts w:ascii="Times New Roman" w:eastAsia="Times New Roman"/>
        </w:rPr>
        <w:t>E</w:t>
      </w:r>
      <w:r>
        <w:t>，芦丁，</w:t>
      </w:r>
    </w:p>
    <w:p w:rsidR="0018722C">
      <w:pPr>
        <w:topLinePunct/>
      </w:pPr>
      <w:r>
        <w:rPr>
          <w:rFonts w:ascii="Times New Roman" w:eastAsia="Times New Roman"/>
        </w:rPr>
        <w:t>Al</w:t>
      </w:r>
      <w:r>
        <w:rPr>
          <w:rFonts w:ascii="Times New Roman" w:eastAsia="Times New Roman"/>
        </w:rPr>
        <w:t>(</w:t>
      </w:r>
      <w:r>
        <w:rPr>
          <w:rFonts w:ascii="Times New Roman" w:eastAsia="Times New Roman"/>
          <w:spacing w:val="0"/>
        </w:rPr>
        <w:t>NO</w:t>
      </w:r>
      <w:r>
        <w:rPr>
          <w:rFonts w:ascii="Times New Roman" w:eastAsia="Times New Roman"/>
          <w:spacing w:val="0"/>
          <w:position w:val="-2"/>
          <w:sz w:val="16"/>
        </w:rPr>
        <w:t>3</w:t>
      </w:r>
      <w:r>
        <w:rPr>
          <w:rFonts w:ascii="Times New Roman" w:eastAsia="Times New Roman"/>
        </w:rPr>
        <w:t>)</w:t>
      </w:r>
      <w:r w:rsidR="004B696B">
        <w:rPr>
          <w:rFonts w:ascii="Times New Roman" w:eastAsia="Times New Roman"/>
        </w:rPr>
        <w:t xml:space="preserve"> </w:t>
      </w:r>
      <w:r>
        <w:rPr>
          <w:rFonts w:ascii="Times New Roman" w:eastAsia="Times New Roman"/>
        </w:rPr>
        <w:t>3</w:t>
      </w:r>
      <w:r>
        <w:t>，</w:t>
      </w:r>
      <w:r>
        <w:rPr>
          <w:rFonts w:ascii="Times New Roman" w:eastAsia="Times New Roman"/>
        </w:rPr>
        <w:t>NaNO</w:t>
      </w:r>
      <w:r>
        <w:rPr>
          <w:rFonts w:ascii="Times New Roman" w:eastAsia="Times New Roman"/>
        </w:rPr>
        <w:t>2</w:t>
      </w:r>
      <w:r>
        <w:t>（</w:t>
      </w:r>
      <w:r>
        <w:t>国药集团，均为分析纯</w:t>
      </w:r>
      <w:r>
        <w:t>）</w:t>
      </w:r>
      <w:r>
        <w:t>。</w:t>
      </w:r>
    </w:p>
    <w:p w:rsidR="0018722C">
      <w:pPr>
        <w:pStyle w:val="Heading3"/>
        <w:topLinePunct/>
        <w:ind w:left="200" w:hangingChars="200" w:hanging="200"/>
      </w:pPr>
      <w:bookmarkStart w:id="48913" w:name="_Toc68648913"/>
      <w:bookmarkStart w:name="_TOC_250023" w:id="122"/>
      <w:bookmarkEnd w:id="122"/>
      <w:r>
        <w:rPr>
          <w:b/>
        </w:rPr>
        <w:t>1.3</w:t>
      </w:r>
      <w:r>
        <w:t xml:space="preserve"> </w:t>
      </w:r>
      <w:r>
        <w:t>主要仪器</w:t>
      </w:r>
      <w:bookmarkEnd w:id="48913"/>
    </w:p>
    <w:p w:rsidR="0018722C">
      <w:pPr>
        <w:topLinePunct/>
      </w:pPr>
      <w:r>
        <w:t>紫外</w:t>
      </w:r>
      <w:r>
        <w:rPr>
          <w:rFonts w:ascii="Times New Roman" w:eastAsia="Times New Roman"/>
        </w:rPr>
        <w:t>/</w:t>
      </w:r>
      <w:r>
        <w:t>可见分光光度计，</w:t>
      </w:r>
      <w:r>
        <w:rPr>
          <w:rFonts w:ascii="Times New Roman" w:eastAsia="Times New Roman"/>
        </w:rPr>
        <w:t>UV-1100</w:t>
      </w:r>
      <w:r>
        <w:t>型，上海美谱达；</w:t>
      </w:r>
      <w:r w:rsidR="001852F3">
        <w:t xml:space="preserve">恒温水浴锅，</w:t>
      </w:r>
      <w:r>
        <w:rPr>
          <w:rFonts w:ascii="Times New Roman" w:eastAsia="Times New Roman"/>
        </w:rPr>
        <w:t>HH-4</w:t>
      </w:r>
      <w:r>
        <w:t>型，常州国华；</w:t>
      </w:r>
    </w:p>
    <w:p w:rsidR="0018722C">
      <w:pPr>
        <w:topLinePunct/>
      </w:pPr>
      <w:r>
        <w:t>氨基酸全自动分析仪，</w:t>
      </w:r>
      <w:r>
        <w:rPr>
          <w:rFonts w:ascii="Times New Roman" w:eastAsia="Times New Roman"/>
        </w:rPr>
        <w:t>L-8900</w:t>
      </w:r>
      <w:r>
        <w:t>，日本日立；</w:t>
      </w:r>
    </w:p>
    <w:p w:rsidR="0018722C">
      <w:pPr>
        <w:topLinePunct/>
      </w:pPr>
      <w:r>
        <w:t>超高效液相色谱，</w:t>
      </w:r>
      <w:r>
        <w:rPr>
          <w:rFonts w:ascii="Times New Roman" w:hAnsi="Times New Roman" w:eastAsia="Times New Roman"/>
        </w:rPr>
        <w:t>Waters ACQUTYTM</w:t>
      </w:r>
      <w:r>
        <w:t>，美国沃特世；</w:t>
      </w:r>
      <w:r w:rsidR="001852F3">
        <w:t xml:space="preserve">原子吸收分光光度计，</w:t>
      </w:r>
      <w:r>
        <w:rPr>
          <w:rFonts w:ascii="Times New Roman" w:hAnsi="Times New Roman" w:eastAsia="Times New Roman"/>
        </w:rPr>
        <w:t>SOLAARMK</w:t>
      </w:r>
      <w:r>
        <w:t>Ⅱ</w:t>
      </w:r>
      <w:r>
        <w:rPr>
          <w:rFonts w:ascii="Times New Roman" w:hAnsi="Times New Roman" w:eastAsia="Times New Roman"/>
        </w:rPr>
        <w:t>-M6</w:t>
      </w:r>
      <w:r>
        <w:t>，美国热电。</w:t>
      </w:r>
    </w:p>
    <w:p w:rsidR="0018722C">
      <w:pPr>
        <w:pStyle w:val="Heading3"/>
        <w:topLinePunct/>
        <w:ind w:left="200" w:hangingChars="200" w:hanging="200"/>
      </w:pPr>
      <w:bookmarkStart w:id="48914" w:name="_Toc68648914"/>
      <w:bookmarkStart w:name="_TOC_250022" w:id="123"/>
      <w:bookmarkEnd w:id="123"/>
      <w:r>
        <w:rPr>
          <w:b/>
        </w:rPr>
        <w:t>1.4</w:t>
      </w:r>
      <w:r>
        <w:t xml:space="preserve"> </w:t>
      </w:r>
      <w:r>
        <w:t>方法</w:t>
      </w:r>
      <w:bookmarkEnd w:id="48914"/>
    </w:p>
    <w:p w:rsidR="0018722C">
      <w:pPr>
        <w:pStyle w:val="4"/>
        <w:topLinePunct/>
        <w:ind w:left="200" w:hangingChars="200" w:hanging="200"/>
      </w:pPr>
      <w:bookmarkStart w:id="48915" w:name="_Toc68648915"/>
      <w:r>
        <w:rPr>
          <w:b/>
        </w:rPr>
        <w:t>1.4.1</w:t>
      </w:r>
      <w:r>
        <w:t xml:space="preserve"> </w:t>
      </w:r>
      <w:r>
        <w:t>维生素</w:t>
      </w:r>
      <w:r>
        <w:rPr>
          <w:b/>
        </w:rPr>
        <w:t>A</w:t>
      </w:r>
      <w:r>
        <w:t>、</w:t>
      </w:r>
      <w:r>
        <w:rPr>
          <w:b/>
        </w:rPr>
        <w:t>D</w:t>
      </w:r>
      <w:r>
        <w:t>、</w:t>
      </w:r>
      <w:r>
        <w:rPr>
          <w:b/>
        </w:rPr>
        <w:t>E</w:t>
      </w:r>
      <w:r>
        <w:t>的测定</w:t>
      </w:r>
      <w:bookmarkEnd w:id="48915"/>
    </w:p>
    <w:p w:rsidR="0018722C">
      <w:pPr>
        <w:topLinePunct/>
      </w:pPr>
      <w:r>
        <w:t>参照</w:t>
      </w:r>
      <w:r>
        <w:rPr>
          <w:rFonts w:ascii="Times New Roman" w:eastAsia="Times New Roman"/>
        </w:rPr>
        <w:t>GB5413.9-2010</w:t>
      </w:r>
      <w:r>
        <w:t>《食品安全国家标准婴幼儿食品和乳品中维生素</w:t>
      </w:r>
      <w:r>
        <w:rPr>
          <w:rFonts w:ascii="Times New Roman" w:eastAsia="Times New Roman"/>
        </w:rPr>
        <w:t>A</w:t>
      </w:r>
      <w:r>
        <w:t>、</w:t>
      </w:r>
      <w:r>
        <w:rPr>
          <w:rFonts w:ascii="Times New Roman" w:eastAsia="Times New Roman"/>
        </w:rPr>
        <w:t>D</w:t>
      </w:r>
      <w:r>
        <w:t>、</w:t>
      </w:r>
    </w:p>
    <w:p w:rsidR="0018722C">
      <w:pPr>
        <w:topLinePunct/>
      </w:pPr>
      <w:r>
        <w:rPr>
          <w:rFonts w:ascii="Times New Roman" w:eastAsia="Times New Roman"/>
        </w:rPr>
        <w:t>E</w:t>
      </w:r>
      <w:r>
        <w:t>的测定》所述方法。</w:t>
      </w:r>
    </w:p>
    <w:p w:rsidR="0018722C">
      <w:pPr>
        <w:pStyle w:val="4"/>
        <w:topLinePunct/>
        <w:ind w:left="200" w:hangingChars="200" w:hanging="200"/>
      </w:pPr>
      <w:bookmarkStart w:id="48916" w:name="_Toc68648916"/>
      <w:r>
        <w:rPr>
          <w:b/>
        </w:rPr>
        <w:t>1.4.2</w:t>
      </w:r>
      <w:r>
        <w:t xml:space="preserve"> </w:t>
      </w:r>
      <w:r>
        <w:t>维生素</w:t>
      </w:r>
      <w:r>
        <w:rPr>
          <w:b/>
        </w:rPr>
        <w:t>B</w:t>
      </w:r>
      <w:r>
        <w:rPr>
          <w:b/>
        </w:rPr>
        <w:t>1</w:t>
      </w:r>
      <w:r>
        <w:t>的测定</w:t>
      </w:r>
      <w:bookmarkEnd w:id="48916"/>
    </w:p>
    <w:p w:rsidR="0018722C">
      <w:pPr>
        <w:topLinePunct/>
      </w:pPr>
      <w:r>
        <w:t>参照</w:t>
      </w:r>
      <w:r>
        <w:rPr>
          <w:rFonts w:ascii="Times New Roman" w:eastAsia="Times New Roman"/>
        </w:rPr>
        <w:t>GB5413.11-2010</w:t>
      </w:r>
      <w:r>
        <w:t>《食品安全国家标准婴幼儿食品和乳品中维生素</w:t>
      </w:r>
      <w:r>
        <w:rPr>
          <w:rFonts w:ascii="Times New Roman" w:eastAsia="Times New Roman"/>
        </w:rPr>
        <w:t>B1</w:t>
      </w:r>
      <w:r>
        <w:t>的测定》所述方法。</w:t>
      </w:r>
    </w:p>
    <w:p w:rsidR="0018722C">
      <w:pPr>
        <w:pStyle w:val="4"/>
        <w:topLinePunct/>
        <w:ind w:left="200" w:hangingChars="200" w:hanging="200"/>
      </w:pPr>
      <w:bookmarkStart w:id="48917" w:name="_Toc68648917"/>
      <w:r>
        <w:rPr>
          <w:b/>
        </w:rPr>
        <w:t>1.4.3</w:t>
      </w:r>
      <w:r>
        <w:t xml:space="preserve"> </w:t>
      </w:r>
      <w:r>
        <w:t>维生素</w:t>
      </w:r>
      <w:r>
        <w:rPr>
          <w:b/>
        </w:rPr>
        <w:t>B</w:t>
      </w:r>
      <w:r>
        <w:rPr>
          <w:b/>
        </w:rPr>
        <w:t>2</w:t>
      </w:r>
      <w:r>
        <w:t>的测定</w:t>
      </w:r>
      <w:bookmarkEnd w:id="48917"/>
    </w:p>
    <w:p w:rsidR="0018722C">
      <w:pPr>
        <w:topLinePunct/>
      </w:pPr>
      <w:r>
        <w:t>参照</w:t>
      </w:r>
      <w:r>
        <w:rPr>
          <w:rFonts w:ascii="Times New Roman" w:eastAsia="Times New Roman"/>
        </w:rPr>
        <w:t>GB5413.12-2010</w:t>
      </w:r>
      <w:r>
        <w:t>《食品安全国家标准婴幼儿食品和乳品中维生素</w:t>
      </w:r>
      <w:r>
        <w:rPr>
          <w:rFonts w:ascii="Times New Roman" w:eastAsia="Times New Roman"/>
        </w:rPr>
        <w:t>B2</w:t>
      </w:r>
      <w:r>
        <w:t>的测定》所述方法。</w:t>
      </w:r>
    </w:p>
    <w:p w:rsidR="0018722C">
      <w:pPr>
        <w:pStyle w:val="4"/>
        <w:topLinePunct/>
        <w:ind w:left="200" w:hangingChars="200" w:hanging="200"/>
      </w:pPr>
      <w:bookmarkStart w:id="48918" w:name="_Toc68648918"/>
      <w:r>
        <w:rPr>
          <w:b/>
        </w:rPr>
        <w:t>1.4.4</w:t>
      </w:r>
      <w:r>
        <w:t xml:space="preserve"> </w:t>
      </w:r>
      <w:r>
        <w:t>维生素</w:t>
      </w:r>
      <w:r>
        <w:rPr>
          <w:b/>
        </w:rPr>
        <w:t>C</w:t>
      </w:r>
      <w:r>
        <w:t>的测定</w:t>
      </w:r>
      <w:bookmarkEnd w:id="48918"/>
    </w:p>
    <w:p w:rsidR="0018722C">
      <w:pPr>
        <w:topLinePunct/>
      </w:pPr>
      <w:r>
        <w:t>枇杷酒的维生素</w:t>
      </w:r>
      <w:r>
        <w:rPr>
          <w:rFonts w:ascii="Times New Roman" w:eastAsia="宋体"/>
        </w:rPr>
        <w:t>C</w:t>
      </w:r>
      <w:r>
        <w:t>含量测定参照</w:t>
      </w:r>
      <w:r>
        <w:rPr>
          <w:rFonts w:ascii="Times New Roman" w:eastAsia="宋体"/>
        </w:rPr>
        <w:t>GB 6195-1986</w:t>
      </w:r>
      <w:r>
        <w:t>水果、蔬菜维生素</w:t>
      </w:r>
      <w:r>
        <w:rPr>
          <w:rFonts w:ascii="Times New Roman" w:eastAsia="宋体"/>
        </w:rPr>
        <w:t>C</w:t>
      </w:r>
      <w:r>
        <w:t>含量测</w:t>
      </w:r>
      <w:r>
        <w:t>定法</w:t>
      </w:r>
      <w:r>
        <w:t>（</w:t>
      </w:r>
      <w:r>
        <w:rPr>
          <w:rFonts w:ascii="Times New Roman" w:eastAsia="宋体"/>
        </w:rPr>
        <w:t>2,6-</w:t>
      </w:r>
      <w:r>
        <w:t>二氯靛酚滴定法</w:t>
      </w:r>
      <w:r>
        <w:t>）</w:t>
      </w:r>
      <w:r>
        <w:t>所述方法。</w:t>
      </w:r>
    </w:p>
    <w:p w:rsidR="0018722C">
      <w:pPr>
        <w:pStyle w:val="4"/>
        <w:topLinePunct/>
        <w:ind w:left="200" w:hangingChars="200" w:hanging="200"/>
      </w:pPr>
      <w:bookmarkStart w:id="48919" w:name="_Toc68648919"/>
      <w:r>
        <w:rPr>
          <w:b/>
        </w:rPr>
        <w:t>1.4.5</w:t>
      </w:r>
      <w:r>
        <w:t xml:space="preserve"> </w:t>
      </w:r>
      <w:r>
        <w:t>水解氨基酸的测定</w:t>
      </w:r>
      <w:bookmarkEnd w:id="48919"/>
    </w:p>
    <w:p w:rsidR="0018722C">
      <w:pPr>
        <w:topLinePunct/>
      </w:pPr>
      <w:r>
        <w:t>样品中水解氨基酸的测定采用：</w:t>
      </w:r>
      <w:r>
        <w:rPr>
          <w:rFonts w:ascii="Times New Roman" w:eastAsia="Times New Roman"/>
        </w:rPr>
        <w:t>GB</w:t>
      </w:r>
      <w:r>
        <w:rPr>
          <w:rFonts w:ascii="Times New Roman" w:eastAsia="Times New Roman"/>
        </w:rPr>
        <w:t>/</w:t>
      </w:r>
      <w:r>
        <w:rPr>
          <w:rFonts w:ascii="Times New Roman" w:eastAsia="Times New Roman"/>
        </w:rPr>
        <w:t xml:space="preserve">T5009.124-2003</w:t>
      </w:r>
      <w:r>
        <w:t>《食品中氨基酸的测定》所述方法。</w:t>
      </w:r>
    </w:p>
    <w:p w:rsidR="0018722C">
      <w:pPr>
        <w:pStyle w:val="4"/>
        <w:topLinePunct/>
        <w:ind w:left="200" w:hangingChars="200" w:hanging="200"/>
      </w:pPr>
      <w:bookmarkStart w:id="48920" w:name="_Toc68648920"/>
      <w:r>
        <w:rPr>
          <w:b/>
        </w:rPr>
        <w:t>1.4.6</w:t>
      </w:r>
      <w:r>
        <w:t xml:space="preserve"> </w:t>
      </w:r>
      <w:r>
        <w:t>矿物质的测定</w:t>
      </w:r>
      <w:bookmarkEnd w:id="48920"/>
    </w:p>
    <w:p w:rsidR="0018722C">
      <w:pPr>
        <w:topLinePunct/>
      </w:pPr>
      <w:r>
        <w:t>样品中矿物质的测定方法采用：</w:t>
      </w:r>
      <w:r>
        <w:rPr>
          <w:rFonts w:ascii="Times New Roman" w:eastAsia="Times New Roman"/>
        </w:rPr>
        <w:t>GB</w:t>
      </w:r>
      <w:r>
        <w:rPr>
          <w:rFonts w:ascii="Times New Roman" w:eastAsia="Times New Roman"/>
        </w:rPr>
        <w:t>/</w:t>
      </w:r>
      <w:r>
        <w:rPr>
          <w:rFonts w:ascii="Times New Roman" w:eastAsia="Times New Roman"/>
        </w:rPr>
        <w:t xml:space="preserve">T5009-2003</w:t>
      </w:r>
      <w:r>
        <w:t>所述方法。其中钠、钾：</w:t>
      </w:r>
      <w:r>
        <w:rPr>
          <w:rFonts w:ascii="Times New Roman" w:eastAsia="Times New Roman"/>
        </w:rPr>
        <w:t>GB</w:t>
      </w:r>
      <w:r>
        <w:rPr>
          <w:rFonts w:ascii="Times New Roman" w:eastAsia="Times New Roman"/>
        </w:rPr>
        <w:t>/</w:t>
      </w:r>
      <w:r>
        <w:rPr>
          <w:rFonts w:ascii="Times New Roman" w:eastAsia="Times New Roman"/>
        </w:rPr>
        <w:t>T5009.91-2003</w:t>
      </w:r>
      <w:r>
        <w:t>；钙：</w:t>
      </w:r>
      <w:r>
        <w:rPr>
          <w:rFonts w:ascii="Times New Roman" w:eastAsia="Times New Roman"/>
        </w:rPr>
        <w:t>GB</w:t>
      </w:r>
      <w:r>
        <w:rPr>
          <w:rFonts w:ascii="Times New Roman" w:eastAsia="Times New Roman"/>
        </w:rPr>
        <w:t>/</w:t>
      </w:r>
      <w:r>
        <w:rPr>
          <w:rFonts w:ascii="Times New Roman" w:eastAsia="Times New Roman"/>
        </w:rPr>
        <w:t>T5009.92-2003</w:t>
      </w:r>
      <w:r>
        <w:t>；铁、镁：</w:t>
      </w:r>
      <w:r>
        <w:rPr>
          <w:rFonts w:ascii="Times New Roman" w:eastAsia="Times New Roman"/>
        </w:rPr>
        <w:t>GB</w:t>
      </w:r>
      <w:r>
        <w:rPr>
          <w:rFonts w:ascii="Times New Roman" w:eastAsia="Times New Roman"/>
        </w:rPr>
        <w:t>/</w:t>
      </w:r>
      <w:r>
        <w:rPr>
          <w:rFonts w:ascii="Times New Roman" w:eastAsia="Times New Roman"/>
        </w:rPr>
        <w:t>T5009.90-2003</w:t>
      </w:r>
      <w:r>
        <w:t>；锌：</w:t>
      </w:r>
      <w:r>
        <w:rPr>
          <w:rFonts w:ascii="Times New Roman" w:eastAsia="Times New Roman"/>
        </w:rPr>
        <w:t>GB</w:t>
      </w:r>
      <w:r>
        <w:rPr>
          <w:rFonts w:ascii="Times New Roman" w:eastAsia="Times New Roman"/>
        </w:rPr>
        <w:t>/</w:t>
      </w:r>
      <w:r>
        <w:rPr>
          <w:rFonts w:ascii="Times New Roman" w:eastAsia="Times New Roman"/>
        </w:rPr>
        <w:t>T5009.14-2003</w:t>
      </w:r>
      <w:r>
        <w:t>；铬：</w:t>
      </w:r>
      <w:r>
        <w:rPr>
          <w:rFonts w:ascii="Times New Roman" w:eastAsia="Times New Roman"/>
        </w:rPr>
        <w:t>GB</w:t>
      </w:r>
      <w:r>
        <w:rPr>
          <w:rFonts w:ascii="Times New Roman" w:eastAsia="Times New Roman"/>
        </w:rPr>
        <w:t>/</w:t>
      </w:r>
      <w:r>
        <w:rPr>
          <w:rFonts w:ascii="Times New Roman" w:eastAsia="Times New Roman"/>
        </w:rPr>
        <w:t>T5009.123-2003</w:t>
      </w:r>
      <w:r>
        <w:t>；硒：</w:t>
      </w:r>
      <w:r>
        <w:rPr>
          <w:rFonts w:ascii="Times New Roman" w:eastAsia="Times New Roman"/>
        </w:rPr>
        <w:t>GB</w:t>
      </w:r>
      <w:r>
        <w:rPr>
          <w:rFonts w:ascii="Times New Roman" w:eastAsia="Times New Roman"/>
        </w:rPr>
        <w:t>/</w:t>
      </w:r>
      <w:r>
        <w:rPr>
          <w:rFonts w:ascii="Times New Roman" w:eastAsia="Times New Roman"/>
        </w:rPr>
        <w:t>T5009.93-2003</w:t>
      </w:r>
      <w:r>
        <w:t>.</w:t>
      </w:r>
    </w:p>
    <w:p w:rsidR="0018722C">
      <w:pPr>
        <w:pStyle w:val="Heading2"/>
        <w:topLinePunct/>
        <w:ind w:left="171" w:hangingChars="171" w:hanging="171"/>
      </w:pPr>
      <w:bookmarkStart w:id="48921" w:name="_Toc68648921"/>
      <w:bookmarkStart w:name="_TOC_250021" w:id="124"/>
      <w:bookmarkEnd w:id="124"/>
      <w:r>
        <w:rPr>
          <w:b/>
        </w:rPr>
        <w:t>2</w:t>
      </w:r>
      <w:r>
        <w:t xml:space="preserve"> </w:t>
      </w:r>
      <w:r>
        <w:t>结果与分析</w:t>
      </w:r>
      <w:bookmarkEnd w:id="48921"/>
    </w:p>
    <w:p w:rsidR="0018722C">
      <w:pPr>
        <w:pStyle w:val="Heading3"/>
        <w:topLinePunct/>
        <w:ind w:left="200" w:hangingChars="200" w:hanging="200"/>
      </w:pPr>
      <w:bookmarkStart w:id="48922" w:name="_Toc68648922"/>
      <w:bookmarkStart w:name="_TOC_250020" w:id="125"/>
      <w:bookmarkEnd w:id="125"/>
      <w:r>
        <w:rPr>
          <w:b/>
        </w:rPr>
        <w:t>2.1</w:t>
      </w:r>
      <w:r>
        <w:t xml:space="preserve"> </w:t>
      </w:r>
      <w:r>
        <w:t>维生素</w:t>
      </w:r>
      <w:bookmarkEnd w:id="48922"/>
    </w:p>
    <w:p w:rsidR="0018722C">
      <w:pPr>
        <w:topLinePunct/>
      </w:pPr>
      <w:r>
        <w:t>分别测定早钟和解放钟枇杷鲜果和降酸前后枇杷酒的维生素含量，结果如表</w:t>
      </w:r>
    </w:p>
    <w:p w:rsidR="0018722C">
      <w:pPr>
        <w:topLinePunct/>
      </w:pPr>
      <w:r>
        <w:rPr>
          <w:rFonts w:ascii="Times New Roman" w:eastAsia="Times New Roman"/>
        </w:rPr>
        <w:t>6-1</w:t>
      </w:r>
      <w:r>
        <w:t>所示。</w:t>
      </w:r>
    </w:p>
    <w:p w:rsidR="0018722C">
      <w:pPr>
        <w:pStyle w:val="a8"/>
        <w:topLinePunct/>
      </w:pPr>
      <w:r>
        <w:t>表</w:t>
      </w:r>
      <w:r>
        <w:t> </w:t>
      </w:r>
      <w:r>
        <w:rPr>
          <w:rFonts w:ascii="Times New Roman" w:eastAsia="Times New Roman"/>
        </w:rPr>
        <w:t>6-1</w:t>
      </w:r>
      <w:r>
        <w:t xml:space="preserve">  </w:t>
      </w:r>
      <w:r>
        <w:t>降酸前后枇杷及枇杷酒中维生素含量的比较</w:t>
      </w:r>
    </w:p>
    <w:p w:rsidR="0018722C">
      <w:pPr>
        <w:pStyle w:val="ae"/>
        <w:topLinePunct/>
      </w:pPr>
      <w:r>
        <w:pict>
          <v:line style="position:absolute;mso-position-horizontal-relative:page;mso-position-vertical-relative:paragraph;z-index:-238936" from="69.720001pt,51.563519pt" to="193.920001pt,121.583519pt" stroked="true" strokeweight=".72pt" strokecolor="#000000">
            <v:stroke dashstyle="solid"/>
            <w10:wrap type="none"/>
          </v:line>
        </w:pict>
      </w:r>
      <w:r>
        <w:t>Tab 6-1 Comparasion on content of vitamines in loquats and loquat wines via deacidation</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97"/>
        <w:gridCol w:w="979"/>
        <w:gridCol w:w="1107"/>
        <w:gridCol w:w="1107"/>
        <w:gridCol w:w="1087"/>
        <w:gridCol w:w="1127"/>
        <w:gridCol w:w="1111"/>
      </w:tblGrid>
      <w:tr>
        <w:trPr>
          <w:tblHeader/>
        </w:trPr>
        <w:tc>
          <w:tcPr>
            <w:tcW w:w="19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品 名</w:t>
            </w:r>
          </w:p>
          <w:p w:rsidR="0018722C">
            <w:pPr>
              <w:pStyle w:val="a7"/>
              <w:topLinePunct/>
            </w:pPr>
            <w:r>
              <w:t>早</w:t>
            </w:r>
            <w:r w:rsidRPr="00000000">
              <w:tab/>
              <w:t>钟</w:t>
            </w:r>
          </w:p>
          <w:p w:rsidR="0018722C">
            <w:pPr>
              <w:pStyle w:val="a7"/>
              <w:topLinePunct/>
              <w:ind w:leftChars="0" w:left="0" w:rightChars="0" w:right="0" w:firstLineChars="0" w:firstLine="0"/>
              <w:spacing w:line="240" w:lineRule="atLeast"/>
            </w:pPr>
            <w:r>
              <w:t>鲜果</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早钟</w:t>
            </w:r>
          </w:p>
          <w:p w:rsidR="0018722C">
            <w:pPr>
              <w:pStyle w:val="a7"/>
              <w:topLinePunct/>
              <w:ind w:leftChars="0" w:left="0" w:rightChars="0" w:right="0" w:firstLineChars="0" w:firstLine="0"/>
              <w:spacing w:line="240" w:lineRule="atLeast"/>
            </w:pPr>
            <w:r>
              <w:t>枇杷酒</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早钟</w:t>
            </w:r>
          </w:p>
          <w:p w:rsidR="0018722C">
            <w:pPr>
              <w:pStyle w:val="a7"/>
              <w:topLinePunct/>
              <w:ind w:leftChars="0" w:left="0" w:rightChars="0" w:right="0" w:firstLineChars="0" w:firstLine="0"/>
              <w:spacing w:line="240" w:lineRule="atLeast"/>
            </w:pPr>
            <w:r>
              <w:t>枇杷酒</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解放钟鲜果</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解放钟</w:t>
            </w:r>
          </w:p>
          <w:p w:rsidR="0018722C">
            <w:pPr>
              <w:pStyle w:val="a7"/>
              <w:topLinePunct/>
              <w:ind w:leftChars="0" w:left="0" w:rightChars="0" w:right="0" w:firstLineChars="0" w:firstLine="0"/>
              <w:spacing w:line="240" w:lineRule="atLeast"/>
            </w:pPr>
            <w:r>
              <w:t>枇杷酒</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解放钟</w:t>
            </w:r>
          </w:p>
          <w:p w:rsidR="0018722C">
            <w:pPr>
              <w:pStyle w:val="a7"/>
              <w:topLinePunct/>
              <w:ind w:leftChars="0" w:left="0" w:rightChars="0" w:right="0" w:firstLineChars="0" w:firstLine="0"/>
              <w:spacing w:line="240" w:lineRule="atLeast"/>
            </w:pPr>
            <w:r>
              <w:t>枇杷酒</w:t>
            </w:r>
          </w:p>
        </w:tc>
      </w:tr>
      <w:tr>
        <w:tc>
          <w:tcPr>
            <w:tcW w:w="1962" w:type="pct"/>
            <w:gridSpan w:val="2"/>
            <w:vAlign w:val="center"/>
          </w:tcPr>
          <w:p w:rsidR="0018722C">
            <w:pPr>
              <w:pStyle w:val="ac"/>
              <w:topLinePunct/>
              <w:ind w:leftChars="0" w:left="0" w:rightChars="0" w:right="0" w:firstLineChars="0" w:firstLine="0"/>
              <w:spacing w:line="240" w:lineRule="atLeast"/>
            </w:pPr>
            <w:r>
              <w:t>维生素</w:t>
            </w:r>
          </w:p>
        </w:tc>
        <w:tc>
          <w:tcPr>
            <w:tcW w:w="607" w:type="pct"/>
            <w:vAlign w:val="center"/>
          </w:tcPr>
          <w:p w:rsidR="0018722C">
            <w:pPr>
              <w:pStyle w:val="a5"/>
              <w:topLinePunct/>
              <w:ind w:leftChars="0" w:left="0" w:rightChars="0" w:right="0" w:firstLineChars="0" w:firstLine="0"/>
              <w:spacing w:line="240" w:lineRule="atLeast"/>
            </w:pPr>
            <w:r>
              <w:t>（</w:t>
            </w:r>
            <w:r>
              <w:t>Ck</w:t>
            </w:r>
            <w:r>
              <w:t>）</w:t>
            </w:r>
          </w:p>
        </w:tc>
        <w:tc>
          <w:tcPr>
            <w:tcW w:w="607" w:type="pct"/>
            <w:vAlign w:val="center"/>
          </w:tcPr>
          <w:p w:rsidR="0018722C">
            <w:pPr>
              <w:pStyle w:val="a5"/>
              <w:topLinePunct/>
              <w:ind w:leftChars="0" w:left="0" w:rightChars="0" w:right="0" w:firstLineChars="0" w:firstLine="0"/>
              <w:spacing w:line="240" w:lineRule="atLeast"/>
            </w:pPr>
            <w:r>
              <w:t>（</w:t>
            </w:r>
            <w:r>
              <w:t>De</w:t>
            </w:r>
            <w:r>
              <w:t>）</w:t>
            </w:r>
          </w:p>
        </w:tc>
        <w:tc>
          <w:tcPr>
            <w:tcW w:w="596"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r>
              <w:t>（</w:t>
            </w:r>
            <w:r>
              <w:t>Ck</w:t>
            </w:r>
            <w:r>
              <w:t>）</w:t>
            </w:r>
          </w:p>
        </w:tc>
        <w:tc>
          <w:tcPr>
            <w:tcW w:w="609" w:type="pct"/>
            <w:vAlign w:val="center"/>
          </w:tcPr>
          <w:p w:rsidR="0018722C">
            <w:pPr>
              <w:pStyle w:val="ad"/>
              <w:topLinePunct/>
              <w:ind w:leftChars="0" w:left="0" w:rightChars="0" w:right="0" w:firstLineChars="0" w:firstLine="0"/>
              <w:spacing w:line="240" w:lineRule="atLeast"/>
            </w:pPr>
            <w:r>
              <w:t>（</w:t>
            </w:r>
            <w:r>
              <w:t>De</w:t>
            </w:r>
            <w:r>
              <w:t>）</w:t>
            </w:r>
          </w:p>
        </w:tc>
      </w:tr>
      <w:tr>
        <w:tc>
          <w:tcPr>
            <w:tcW w:w="1425" w:type="pct"/>
            <w:vAlign w:val="center"/>
          </w:tcPr>
          <w:p w:rsidR="0018722C">
            <w:pPr>
              <w:pStyle w:val="ac"/>
              <w:topLinePunct/>
              <w:ind w:leftChars="0" w:left="0" w:rightChars="0" w:right="0" w:firstLineChars="0" w:firstLine="0"/>
              <w:spacing w:line="240" w:lineRule="atLeast"/>
            </w:pPr>
            <w:r>
              <w:t>维生素 </w:t>
            </w:r>
            <w:r>
              <w:t>B</w:t>
            </w:r>
            <w:r>
              <w:t>1</w:t>
            </w:r>
            <w:r>
              <w:t>/</w:t>
            </w:r>
            <w:r>
              <w:t>μg100mL</w:t>
            </w:r>
            <w:r>
              <w:t>-1</w:t>
            </w:r>
          </w:p>
        </w:tc>
        <w:tc>
          <w:tcPr>
            <w:tcW w:w="537" w:type="pct"/>
            <w:vAlign w:val="center"/>
          </w:tcPr>
          <w:p w:rsidR="0018722C">
            <w:pPr>
              <w:pStyle w:val="affff9"/>
              <w:topLinePunct/>
              <w:ind w:leftChars="0" w:left="0" w:rightChars="0" w:right="0" w:firstLineChars="0" w:firstLine="0"/>
              <w:spacing w:line="240" w:lineRule="atLeast"/>
            </w:pPr>
            <w:r>
              <w:t>14</w:t>
            </w:r>
          </w:p>
        </w:tc>
        <w:tc>
          <w:tcPr>
            <w:tcW w:w="607" w:type="pct"/>
            <w:vAlign w:val="center"/>
          </w:tcPr>
          <w:p w:rsidR="0018722C">
            <w:pPr>
              <w:pStyle w:val="a5"/>
              <w:topLinePunct/>
              <w:ind w:leftChars="0" w:left="0" w:rightChars="0" w:right="0" w:firstLineChars="0" w:firstLine="0"/>
              <w:spacing w:line="240" w:lineRule="atLeast"/>
            </w:pPr>
            <w:r>
              <w:t>－</w:t>
            </w:r>
          </w:p>
        </w:tc>
        <w:tc>
          <w:tcPr>
            <w:tcW w:w="607" w:type="pct"/>
            <w:vAlign w:val="center"/>
          </w:tcPr>
          <w:p w:rsidR="0018722C">
            <w:pPr>
              <w:pStyle w:val="a5"/>
              <w:topLinePunct/>
              <w:ind w:leftChars="0" w:left="0" w:rightChars="0" w:right="0" w:firstLineChars="0" w:firstLine="0"/>
              <w:spacing w:line="240" w:lineRule="atLeast"/>
            </w:pPr>
            <w:r>
              <w:t>－</w:t>
            </w:r>
          </w:p>
        </w:tc>
        <w:tc>
          <w:tcPr>
            <w:tcW w:w="596" w:type="pct"/>
            <w:vAlign w:val="center"/>
          </w:tcPr>
          <w:p w:rsidR="0018722C">
            <w:pPr>
              <w:pStyle w:val="affff9"/>
              <w:topLinePunct/>
              <w:ind w:leftChars="0" w:left="0" w:rightChars="0" w:right="0" w:firstLineChars="0" w:firstLine="0"/>
              <w:spacing w:line="240" w:lineRule="atLeast"/>
            </w:pPr>
            <w:r>
              <w:t>16</w:t>
            </w:r>
          </w:p>
        </w:tc>
        <w:tc>
          <w:tcPr>
            <w:tcW w:w="618" w:type="pct"/>
            <w:vAlign w:val="center"/>
          </w:tcPr>
          <w:p w:rsidR="0018722C">
            <w:pPr>
              <w:pStyle w:val="a5"/>
              <w:topLinePunct/>
              <w:ind w:leftChars="0" w:left="0" w:rightChars="0" w:right="0" w:firstLineChars="0" w:firstLine="0"/>
              <w:spacing w:line="240" w:lineRule="atLeast"/>
            </w:pPr>
            <w:r>
              <w:t>－</w:t>
            </w:r>
          </w:p>
        </w:tc>
        <w:tc>
          <w:tcPr>
            <w:tcW w:w="609" w:type="pct"/>
            <w:vAlign w:val="center"/>
          </w:tcPr>
          <w:p w:rsidR="0018722C">
            <w:pPr>
              <w:pStyle w:val="ad"/>
              <w:topLinePunct/>
              <w:ind w:leftChars="0" w:left="0" w:rightChars="0" w:right="0" w:firstLineChars="0" w:firstLine="0"/>
              <w:spacing w:line="240" w:lineRule="atLeast"/>
            </w:pPr>
            <w:r>
              <w:t>－</w:t>
            </w:r>
          </w:p>
        </w:tc>
      </w:tr>
      <w:tr>
        <w:tc>
          <w:tcPr>
            <w:tcW w:w="1425" w:type="pct"/>
            <w:vAlign w:val="center"/>
          </w:tcPr>
          <w:p w:rsidR="0018722C">
            <w:pPr>
              <w:pStyle w:val="ac"/>
              <w:topLinePunct/>
              <w:ind w:leftChars="0" w:left="0" w:rightChars="0" w:right="0" w:firstLineChars="0" w:firstLine="0"/>
              <w:spacing w:line="240" w:lineRule="atLeast"/>
            </w:pPr>
            <w:r>
              <w:t>维生素 </w:t>
            </w:r>
            <w:r>
              <w:t>B</w:t>
            </w:r>
            <w:r>
              <w:t>2</w:t>
            </w:r>
            <w:r>
              <w:t>/</w:t>
            </w:r>
            <w:r>
              <w:t>μg100mL</w:t>
            </w:r>
            <w:r>
              <w:t>-1</w:t>
            </w:r>
          </w:p>
        </w:tc>
        <w:tc>
          <w:tcPr>
            <w:tcW w:w="537" w:type="pct"/>
            <w:vAlign w:val="center"/>
          </w:tcPr>
          <w:p w:rsidR="0018722C">
            <w:pPr>
              <w:pStyle w:val="affff9"/>
              <w:topLinePunct/>
              <w:ind w:leftChars="0" w:left="0" w:rightChars="0" w:right="0" w:firstLineChars="0" w:firstLine="0"/>
              <w:spacing w:line="240" w:lineRule="atLeast"/>
            </w:pPr>
            <w:r>
              <w:t>23</w:t>
            </w:r>
          </w:p>
        </w:tc>
        <w:tc>
          <w:tcPr>
            <w:tcW w:w="607" w:type="pct"/>
            <w:vAlign w:val="center"/>
          </w:tcPr>
          <w:p w:rsidR="0018722C">
            <w:pPr>
              <w:pStyle w:val="affff9"/>
              <w:topLinePunct/>
              <w:ind w:leftChars="0" w:left="0" w:rightChars="0" w:right="0" w:firstLineChars="0" w:firstLine="0"/>
              <w:spacing w:line="240" w:lineRule="atLeast"/>
            </w:pPr>
            <w:r>
              <w:t>12</w:t>
            </w:r>
          </w:p>
        </w:tc>
        <w:tc>
          <w:tcPr>
            <w:tcW w:w="607" w:type="pct"/>
            <w:vAlign w:val="center"/>
          </w:tcPr>
          <w:p w:rsidR="0018722C">
            <w:pPr>
              <w:pStyle w:val="affff9"/>
              <w:topLinePunct/>
              <w:ind w:leftChars="0" w:left="0" w:rightChars="0" w:right="0" w:firstLineChars="0" w:firstLine="0"/>
              <w:spacing w:line="240" w:lineRule="atLeast"/>
            </w:pPr>
            <w:r>
              <w:t>11</w:t>
            </w:r>
          </w:p>
        </w:tc>
        <w:tc>
          <w:tcPr>
            <w:tcW w:w="596" w:type="pct"/>
            <w:vAlign w:val="center"/>
          </w:tcPr>
          <w:p w:rsidR="0018722C">
            <w:pPr>
              <w:pStyle w:val="affff9"/>
              <w:topLinePunct/>
              <w:ind w:leftChars="0" w:left="0" w:rightChars="0" w:right="0" w:firstLineChars="0" w:firstLine="0"/>
              <w:spacing w:line="240" w:lineRule="atLeast"/>
            </w:pPr>
            <w:r>
              <w:t>30</w:t>
            </w:r>
          </w:p>
        </w:tc>
        <w:tc>
          <w:tcPr>
            <w:tcW w:w="618" w:type="pct"/>
            <w:vAlign w:val="center"/>
          </w:tcPr>
          <w:p w:rsidR="0018722C">
            <w:pPr>
              <w:pStyle w:val="affff9"/>
              <w:topLinePunct/>
              <w:ind w:leftChars="0" w:left="0" w:rightChars="0" w:right="0" w:firstLineChars="0" w:firstLine="0"/>
              <w:spacing w:line="240" w:lineRule="atLeast"/>
            </w:pPr>
            <w:r>
              <w:t>15</w:t>
            </w:r>
          </w:p>
        </w:tc>
        <w:tc>
          <w:tcPr>
            <w:tcW w:w="609" w:type="pct"/>
            <w:vAlign w:val="center"/>
          </w:tcPr>
          <w:p w:rsidR="0018722C">
            <w:pPr>
              <w:pStyle w:val="affff9"/>
              <w:topLinePunct/>
              <w:ind w:leftChars="0" w:left="0" w:rightChars="0" w:right="0" w:firstLineChars="0" w:firstLine="0"/>
              <w:spacing w:line="240" w:lineRule="atLeast"/>
            </w:pPr>
            <w:r>
              <w:t>12</w:t>
            </w:r>
          </w:p>
        </w:tc>
      </w:tr>
      <w:tr>
        <w:tc>
          <w:tcPr>
            <w:tcW w:w="1425" w:type="pct"/>
            <w:vAlign w:val="center"/>
          </w:tcPr>
          <w:p w:rsidR="0018722C">
            <w:pPr>
              <w:pStyle w:val="ac"/>
              <w:topLinePunct/>
              <w:ind w:leftChars="0" w:left="0" w:rightChars="0" w:right="0" w:firstLineChars="0" w:firstLine="0"/>
              <w:spacing w:line="240" w:lineRule="atLeast"/>
            </w:pPr>
            <w:r>
              <w:t>维生素 </w:t>
            </w:r>
            <w:r>
              <w:t>C</w:t>
            </w:r>
            <w:r>
              <w:t>/</w:t>
            </w:r>
            <w:r>
              <w:t>μg100mL</w:t>
            </w:r>
            <w:r>
              <w:t>-1</w:t>
            </w:r>
          </w:p>
        </w:tc>
        <w:tc>
          <w:tcPr>
            <w:tcW w:w="537" w:type="pct"/>
            <w:vAlign w:val="center"/>
          </w:tcPr>
          <w:p w:rsidR="0018722C">
            <w:pPr>
              <w:pStyle w:val="affff9"/>
              <w:topLinePunct/>
              <w:ind w:leftChars="0" w:left="0" w:rightChars="0" w:right="0" w:firstLineChars="0" w:firstLine="0"/>
              <w:spacing w:line="240" w:lineRule="atLeast"/>
            </w:pPr>
            <w:r>
              <w:t>6.1</w:t>
            </w:r>
          </w:p>
        </w:tc>
        <w:tc>
          <w:tcPr>
            <w:tcW w:w="607" w:type="pct"/>
            <w:vAlign w:val="center"/>
          </w:tcPr>
          <w:p w:rsidR="0018722C">
            <w:pPr>
              <w:pStyle w:val="affff9"/>
              <w:topLinePunct/>
              <w:ind w:leftChars="0" w:left="0" w:rightChars="0" w:right="0" w:firstLineChars="0" w:firstLine="0"/>
              <w:spacing w:line="240" w:lineRule="atLeast"/>
            </w:pPr>
            <w:r>
              <w:t>0.12</w:t>
            </w:r>
          </w:p>
        </w:tc>
        <w:tc>
          <w:tcPr>
            <w:tcW w:w="607" w:type="pct"/>
            <w:vAlign w:val="center"/>
          </w:tcPr>
          <w:p w:rsidR="0018722C">
            <w:pPr>
              <w:pStyle w:val="affff9"/>
              <w:topLinePunct/>
              <w:ind w:leftChars="0" w:left="0" w:rightChars="0" w:right="0" w:firstLineChars="0" w:firstLine="0"/>
              <w:spacing w:line="240" w:lineRule="atLeast"/>
            </w:pPr>
            <w:r>
              <w:t>0.1</w:t>
            </w:r>
          </w:p>
        </w:tc>
        <w:tc>
          <w:tcPr>
            <w:tcW w:w="596" w:type="pct"/>
            <w:vAlign w:val="center"/>
          </w:tcPr>
          <w:p w:rsidR="0018722C">
            <w:pPr>
              <w:pStyle w:val="affff9"/>
              <w:topLinePunct/>
              <w:ind w:leftChars="0" w:left="0" w:rightChars="0" w:right="0" w:firstLineChars="0" w:firstLine="0"/>
              <w:spacing w:line="240" w:lineRule="atLeast"/>
            </w:pPr>
            <w:r>
              <w:t>6.3</w:t>
            </w:r>
          </w:p>
        </w:tc>
        <w:tc>
          <w:tcPr>
            <w:tcW w:w="618" w:type="pct"/>
            <w:vAlign w:val="center"/>
          </w:tcPr>
          <w:p w:rsidR="0018722C">
            <w:pPr>
              <w:pStyle w:val="affff9"/>
              <w:topLinePunct/>
              <w:ind w:leftChars="0" w:left="0" w:rightChars="0" w:right="0" w:firstLineChars="0" w:firstLine="0"/>
              <w:spacing w:line="240" w:lineRule="atLeast"/>
            </w:pPr>
            <w:r>
              <w:t>0.11</w:t>
            </w:r>
          </w:p>
        </w:tc>
        <w:tc>
          <w:tcPr>
            <w:tcW w:w="609" w:type="pct"/>
            <w:vAlign w:val="center"/>
          </w:tcPr>
          <w:p w:rsidR="0018722C">
            <w:pPr>
              <w:pStyle w:val="affff9"/>
              <w:topLinePunct/>
              <w:ind w:leftChars="0" w:left="0" w:rightChars="0" w:right="0" w:firstLineChars="0" w:firstLine="0"/>
              <w:spacing w:line="240" w:lineRule="atLeast"/>
            </w:pPr>
            <w:r>
              <w:t>0.09</w:t>
            </w:r>
          </w:p>
        </w:tc>
      </w:tr>
      <w:tr>
        <w:tc>
          <w:tcPr>
            <w:tcW w:w="1425" w:type="pct"/>
            <w:vAlign w:val="center"/>
            <w:tcBorders>
              <w:top w:val="single" w:sz="4" w:space="0" w:color="auto"/>
            </w:tcBorders>
          </w:tcPr>
          <w:p w:rsidR="0018722C">
            <w:pPr>
              <w:pStyle w:val="ac"/>
              <w:topLinePunct/>
              <w:ind w:leftChars="0" w:left="0" w:rightChars="0" w:right="0" w:firstLineChars="0" w:firstLine="0"/>
              <w:spacing w:line="240" w:lineRule="atLeast"/>
            </w:pPr>
            <w:r>
              <w:t>维生素 </w:t>
            </w:r>
            <w:r>
              <w:t>A</w:t>
            </w:r>
            <w:r>
              <w:t>/</w:t>
            </w:r>
            <w:r>
              <w:t>μg100mL</w:t>
            </w:r>
            <w:r>
              <w:t>-1</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0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aff7"/>
        <w:topLinePunct/>
      </w:pPr>
      <w:r>
        <w:pict>
          <v:group style="margin-left:69pt;margin-top:8.37832pt;width:456.55pt;height:1.5pt;mso-position-horizontal-relative:page;mso-position-vertical-relative:paragraph;z-index:4432;mso-wrap-distance-left:0;mso-wrap-distance-right:0" coordorigin="1380,168" coordsize="9131,30">
            <v:line style="position:absolute" from="1380,183" to="3893,183" stroked="true" strokeweight="1.5pt" strokecolor="#000000">
              <v:stroke dashstyle="solid"/>
            </v:line>
            <v:line style="position:absolute" from="3878,183" to="4970,183" stroked="true" strokeweight="1.5pt" strokecolor="#000000">
              <v:stroke dashstyle="solid"/>
            </v:line>
            <v:line style="position:absolute" from="4956,183" to="6086,183" stroked="true" strokeweight="1.5pt" strokecolor="#000000">
              <v:stroke dashstyle="solid"/>
            </v:line>
            <v:line style="position:absolute" from="6072,183" to="7163,183" stroked="true" strokeweight="1.5pt" strokecolor="#000000">
              <v:stroke dashstyle="solid"/>
            </v:line>
            <v:line style="position:absolute" from="7148,183" to="8279,183" stroked="true" strokeweight="1.5pt" strokecolor="#000000">
              <v:stroke dashstyle="solid"/>
            </v:line>
            <v:line style="position:absolute" from="8264,183" to="9395,183" stroked="true" strokeweight="1.5pt" strokecolor="#000000">
              <v:stroke dashstyle="solid"/>
            </v:line>
            <v:line style="position:absolute" from="9380,183" to="10511,183" stroked="true" strokeweight="1.5pt" strokecolor="#000000">
              <v:stroke dashstyle="solid"/>
            </v:line>
            <w10:wrap type="topAndBottom"/>
          </v:group>
        </w:pict>
      </w:r>
    </w:p>
    <w:p w:rsidR="0018722C">
      <w:pPr>
        <w:topLinePunct/>
      </w:pPr>
      <w:r>
        <w:t>注：</w:t>
      </w:r>
      <w:r>
        <w:rPr>
          <w:rFonts w:ascii="Times New Roman" w:eastAsia="宋体"/>
        </w:rPr>
        <w:t>Ck</w:t>
      </w:r>
      <w:r>
        <w:t>代表降酸前的样品；</w:t>
      </w:r>
      <w:r>
        <w:rPr>
          <w:rFonts w:ascii="Times New Roman" w:eastAsia="宋体"/>
        </w:rPr>
        <w:t>De</w:t>
      </w:r>
      <w:r>
        <w:t>代表降酸后的样品。</w:t>
      </w:r>
    </w:p>
    <w:p w:rsidR="0018722C">
      <w:pPr>
        <w:topLinePunct/>
      </w:pPr>
      <w:r>
        <w:t>由表</w:t>
      </w:r>
      <w:r>
        <w:rPr>
          <w:rFonts w:ascii="Times New Roman" w:eastAsia="Times New Roman"/>
        </w:rPr>
        <w:t>6-1</w:t>
      </w:r>
      <w:r>
        <w:t>可知，</w:t>
      </w:r>
      <w:r>
        <w:rPr>
          <w:rFonts w:ascii="Times New Roman" w:eastAsia="Times New Roman"/>
        </w:rPr>
        <w:t>2</w:t>
      </w:r>
      <w:r>
        <w:t>种枇杷鲜果及其酿造的枇杷酒样均检测不出维生素</w:t>
      </w:r>
      <w:r>
        <w:rPr>
          <w:rFonts w:ascii="Times New Roman" w:eastAsia="Times New Roman"/>
        </w:rPr>
        <w:t>D</w:t>
      </w:r>
      <w:r>
        <w:t>和维</w:t>
      </w:r>
      <w:r>
        <w:t>生素Ｅ。且枇杷鲜果经发酵后维生素</w:t>
      </w:r>
      <w:r>
        <w:rPr>
          <w:rFonts w:ascii="Times New Roman" w:eastAsia="Times New Roman"/>
        </w:rPr>
        <w:t>A</w:t>
      </w:r>
      <w:r>
        <w:t>和维生素</w:t>
      </w:r>
      <w:r>
        <w:rPr>
          <w:rFonts w:ascii="Times New Roman" w:eastAsia="Times New Roman"/>
        </w:rPr>
        <w:t>B</w:t>
      </w:r>
      <w:r>
        <w:rPr>
          <w:rFonts w:ascii="Times New Roman" w:eastAsia="Times New Roman"/>
        </w:rPr>
        <w:t>1</w:t>
      </w:r>
      <w:r>
        <w:t>都缺失，这可能是因为发酵</w:t>
      </w:r>
      <w:r>
        <w:t>过程中酵母利用维生素</w:t>
      </w:r>
      <w:r>
        <w:rPr>
          <w:rFonts w:ascii="Times New Roman" w:eastAsia="Times New Roman"/>
        </w:rPr>
        <w:t>B</w:t>
      </w:r>
      <w:r>
        <w:rPr>
          <w:rFonts w:ascii="Times New Roman" w:eastAsia="Times New Roman"/>
        </w:rPr>
        <w:t>1</w:t>
      </w:r>
      <w:r>
        <w:t>和维生素</w:t>
      </w:r>
      <w:r>
        <w:rPr>
          <w:rFonts w:ascii="Times New Roman" w:eastAsia="Times New Roman"/>
        </w:rPr>
        <w:t>A</w:t>
      </w:r>
      <w:r>
        <w:t>作为其生长因子从而使其消耗。同时与鲜</w:t>
      </w:r>
      <w:r>
        <w:t>果相比，发酵后的枇杷酒维生素</w:t>
      </w:r>
      <w:r>
        <w:rPr>
          <w:rFonts w:ascii="Times New Roman" w:eastAsia="Times New Roman"/>
        </w:rPr>
        <w:t>C</w:t>
      </w:r>
      <w:r>
        <w:t>的保留较少，这可能是因维生素</w:t>
      </w:r>
      <w:r>
        <w:rPr>
          <w:rFonts w:ascii="Times New Roman" w:eastAsia="Times New Roman"/>
        </w:rPr>
        <w:t>C</w:t>
      </w:r>
      <w:r>
        <w:t>易被氧化，</w:t>
      </w:r>
      <w:r>
        <w:t>随着酒的陈酿时间变长，导致其含量下降。枇杷酒进行降酸处理过程中，其维生</w:t>
      </w:r>
      <w:r>
        <w:t>素</w:t>
      </w:r>
      <w:r>
        <w:rPr>
          <w:rFonts w:ascii="Times New Roman" w:eastAsia="Times New Roman"/>
        </w:rPr>
        <w:t>C</w:t>
      </w:r>
      <w:r>
        <w:t>及维生素</w:t>
      </w:r>
      <w:r>
        <w:rPr>
          <w:rFonts w:ascii="Times New Roman" w:eastAsia="Times New Roman"/>
        </w:rPr>
        <w:t>B</w:t>
      </w:r>
      <w:r>
        <w:rPr>
          <w:rFonts w:ascii="Times New Roman" w:eastAsia="Times New Roman"/>
        </w:rPr>
        <w:t>2</w:t>
      </w:r>
      <w:r>
        <w:t>均呈下降趋势。</w:t>
      </w:r>
    </w:p>
    <w:p w:rsidR="0018722C">
      <w:pPr>
        <w:pStyle w:val="Heading3"/>
        <w:topLinePunct/>
        <w:ind w:left="200" w:hangingChars="200" w:hanging="200"/>
      </w:pPr>
      <w:bookmarkStart w:id="48923" w:name="_Toc68648923"/>
      <w:bookmarkStart w:name="_TOC_250019" w:id="126"/>
      <w:bookmarkEnd w:id="126"/>
      <w:r>
        <w:rPr>
          <w:b/>
        </w:rPr>
        <w:t>2.2</w:t>
      </w:r>
      <w:r>
        <w:t xml:space="preserve"> </w:t>
      </w:r>
      <w:r>
        <w:t>游离氨基酸</w:t>
      </w:r>
      <w:bookmarkEnd w:id="48923"/>
    </w:p>
    <w:p w:rsidR="0018722C">
      <w:pPr>
        <w:topLinePunct/>
      </w:pPr>
      <w:r>
        <w:t>分别测定早钟和解放钟枇杷鲜果，降酸处理前后的枇杷酒游离氨基酸含量，</w:t>
      </w:r>
      <w:r w:rsidR="001852F3">
        <w:t xml:space="preserve">结果如表</w:t>
      </w:r>
      <w:r>
        <w:rPr>
          <w:rFonts w:ascii="Times New Roman" w:eastAsia="Times New Roman"/>
        </w:rPr>
        <w:t>6-2</w:t>
      </w:r>
      <w:r>
        <w:t>所示。</w:t>
      </w:r>
    </w:p>
    <w:p w:rsidR="0018722C">
      <w:pPr>
        <w:pStyle w:val="a8"/>
        <w:topLinePunct/>
      </w:pPr>
      <w:r>
        <w:t>表</w:t>
      </w:r>
      <w:r>
        <w:rPr>
          <w:rFonts w:ascii="Times New Roman" w:eastAsia="Times New Roman"/>
        </w:rPr>
        <w:t>6-2</w:t>
      </w:r>
      <w:r>
        <w:t xml:space="preserve">  </w:t>
      </w:r>
      <w:r>
        <w:t>降酸前后枇杷及枇杷酒游离氨基酸的含量比较</w:t>
      </w:r>
    </w:p>
    <w:p w:rsidR="0018722C">
      <w:pPr>
        <w:pStyle w:val="ae"/>
        <w:topLinePunct/>
      </w:pPr>
      <w:r>
        <w:pict>
          <v:group style="margin-left:91.605003pt;margin-top:49.363804pt;width:411.35pt;height:70.350pt;mso-position-horizontal-relative:page;mso-position-vertical-relative:paragraph;z-index:-238624" coordorigin="1832,987" coordsize="8227,1407">
            <v:line style="position:absolute" from="1840,1002" to="10058,1002" stroked="true" strokeweight="1.5pt" strokecolor="#000000">
              <v:stroke dashstyle="solid"/>
            </v:line>
            <v:line style="position:absolute" from="1840,1012" to="3949,2386" stroked="true" strokeweight=".75pt" strokecolor="#000000">
              <v:stroke dashstyle="solid"/>
            </v:line>
            <v:shape style="position:absolute;left:2953;top:1145;width:545;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品 名</w:t>
                    </w:r>
                  </w:p>
                </w:txbxContent>
              </v:textbox>
              <w10:wrap type="none"/>
            </v:shape>
            <v:shape style="position:absolute;left:5240;top:1053;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早钟</w:t>
                    </w:r>
                  </w:p>
                </w:txbxContent>
              </v:textbox>
              <w10:wrap type="none"/>
            </v:shape>
            <v:shape style="position:absolute;left:6260;top:1053;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早钟</w:t>
                    </w:r>
                  </w:p>
                </w:txbxContent>
              </v:textbox>
              <w10:wrap type="none"/>
            </v:shape>
            <v:shape style="position:absolute;left:8176;top:1053;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解放钟</w:t>
                    </w:r>
                  </w:p>
                </w:txbxContent>
              </v:textbox>
              <w10:wrap type="none"/>
            </v:shape>
            <v:shape style="position:absolute;left:9195;top:1053;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解放钟</w:t>
                    </w:r>
                  </w:p>
                </w:txbxContent>
              </v:textbox>
              <w10:wrap type="none"/>
            </v:shape>
            <v:shape style="position:absolute;left:4102;top:1287;width:740;height:240" type="#_x0000_t202" filled="false" stroked="false">
              <v:textbox inset="0,0,0,0">
                <w:txbxContent>
                  <w:p w:rsidR="0018722C">
                    <w:pPr>
                      <w:tabs>
                        <w:tab w:pos="479" w:val="left" w:leader="none"/>
                      </w:tabs>
                      <w:spacing w:line="240" w:lineRule="exact" w:before="0"/>
                      <w:ind w:leftChars="0" w:left="0" w:rightChars="0" w:right="0" w:firstLineChars="0" w:firstLine="0"/>
                      <w:jc w:val="left"/>
                      <w:rPr>
                        <w:sz w:val="24"/>
                      </w:rPr>
                    </w:pPr>
                    <w:r>
                      <w:rPr>
                        <w:sz w:val="24"/>
                      </w:rPr>
                      <w:t>早</w:t>
                      <w:tab/>
                      <w:t>钟</w:t>
                    </w:r>
                  </w:p>
                </w:txbxContent>
              </v:textbox>
              <w10:wrap type="none"/>
            </v:shape>
            <v:shape style="position:absolute;left:5120;top:1287;width:3797;height:473" type="#_x0000_t202" filled="false" stroked="false">
              <v:textbox inset="0,0,0,0">
                <w:txbxContent>
                  <w:p w:rsidR="0018722C">
                    <w:pPr>
                      <w:spacing w:line="199" w:lineRule="exact" w:before="0"/>
                      <w:ind w:leftChars="0" w:left="2038" w:rightChars="0" w:right="0" w:firstLineChars="0" w:firstLine="0"/>
                      <w:jc w:val="left"/>
                      <w:rPr>
                        <w:sz w:val="24"/>
                      </w:rPr>
                    </w:pPr>
                    <w:r>
                      <w:rPr>
                        <w:sz w:val="24"/>
                      </w:rPr>
                      <w:t>解放钟</w:t>
                    </w:r>
                  </w:p>
                  <w:p w:rsidR="0018722C">
                    <w:pPr>
                      <w:tabs>
                        <w:tab w:pos="1019" w:val="left" w:leader="none"/>
                        <w:tab w:pos="3056" w:val="left" w:leader="none"/>
                      </w:tabs>
                      <w:spacing w:line="273" w:lineRule="exact" w:before="0"/>
                      <w:ind w:leftChars="0" w:left="0" w:rightChars="0" w:right="0" w:firstLineChars="0" w:firstLine="0"/>
                      <w:jc w:val="left"/>
                      <w:rPr>
                        <w:sz w:val="24"/>
                      </w:rPr>
                    </w:pPr>
                    <w:r>
                      <w:rPr>
                        <w:sz w:val="24"/>
                      </w:rPr>
                      <w:t>枇杷酒</w:t>
                      <w:tab/>
                      <w:t>枇杷酒</w:t>
                      <w:tab/>
                      <w:t>枇杷酒</w:t>
                    </w:r>
                  </w:p>
                </w:txbxContent>
              </v:textbox>
              <w10:wrap type="none"/>
            </v:shape>
            <v:shape style="position:absolute;left:9195;top:1520;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枇杷酒</w:t>
                    </w:r>
                  </w:p>
                </w:txbxContent>
              </v:textbox>
              <w10:wrap type="none"/>
            </v:shape>
            <v:shape style="position:absolute;left:4222;top:1754;width:3557;height:240" type="#_x0000_t202" filled="false" stroked="false">
              <v:textbox inset="0,0,0,0">
                <w:txbxContent>
                  <w:p w:rsidR="0018722C">
                    <w:pPr>
                      <w:tabs>
                        <w:tab w:pos="3056" w:val="left" w:leader="none"/>
                      </w:tabs>
                      <w:spacing w:line="240" w:lineRule="exact" w:before="0"/>
                      <w:ind w:leftChars="0" w:left="0" w:rightChars="0" w:right="0" w:firstLineChars="0" w:firstLine="0"/>
                      <w:jc w:val="left"/>
                      <w:rPr>
                        <w:sz w:val="24"/>
                      </w:rPr>
                    </w:pPr>
                    <w:r>
                      <w:rPr>
                        <w:sz w:val="24"/>
                      </w:rPr>
                      <w:t>鲜果</w:t>
                      <w:tab/>
                      <w:t>鲜果</w:t>
                    </w:r>
                  </w:p>
                </w:txbxContent>
              </v:textbox>
              <w10:wrap type="none"/>
            </v:shape>
            <v:shape style="position:absolute;left:1947;top:2036;width:1637;height:271" type="#_x0000_t202" filled="false" stroked="false">
              <v:textbox inset="0,0,0,0">
                <w:txbxContent>
                  <w:p w:rsidR="0018722C">
                    <w:pPr>
                      <w:spacing w:line="270" w:lineRule="exact" w:before="0"/>
                      <w:ind w:leftChars="0" w:left="0" w:rightChars="0" w:right="0" w:firstLineChars="0" w:firstLine="0"/>
                      <w:jc w:val="left"/>
                      <w:rPr>
                        <w:sz w:val="21"/>
                      </w:rPr>
                    </w:pPr>
                    <w:r>
                      <w:rPr>
                        <w:sz w:val="21"/>
                      </w:rPr>
                      <w:t>氨基酸（</w:t>
                    </w:r>
                    <w:r>
                      <w:rPr>
                        <w:rFonts w:ascii="Times New Roman" w:eastAsia="Times New Roman"/>
                        <w:sz w:val="21"/>
                      </w:rPr>
                      <w:t>mg L</w:t>
                    </w:r>
                    <w:r>
                      <w:rPr>
                        <w:rFonts w:ascii="Times New Roman" w:eastAsia="Times New Roman"/>
                        <w:position w:val="10"/>
                        <w:sz w:val="14"/>
                      </w:rPr>
                      <w:t>-1</w:t>
                    </w:r>
                    <w:r>
                      <w:rPr>
                        <w:sz w:val="21"/>
                      </w:rPr>
                      <w:t>）</w:t>
                    </w:r>
                  </w:p>
                </w:txbxContent>
              </v:textbox>
              <w10:wrap type="none"/>
            </v:shape>
            <v:shape style="position:absolute;left:5101;top:1978;width:1800;height:267" type="#_x0000_t202" filled="false" stroked="false">
              <v:textbox inset="0,0,0,0">
                <w:txbxContent>
                  <w:p w:rsidR="0018722C">
                    <w:pPr>
                      <w:tabs>
                        <w:tab w:pos="1019" w:val="left" w:leader="none"/>
                      </w:tabs>
                      <w:spacing w:line="266" w:lineRule="exact" w:before="0"/>
                      <w:ind w:leftChars="0" w:left="0" w:rightChars="0" w:right="0" w:firstLineChars="0" w:firstLine="0"/>
                      <w:jc w:val="left"/>
                      <w:rPr>
                        <w:sz w:val="24"/>
                      </w:rPr>
                    </w:pPr>
                    <w:r>
                      <w:rPr>
                        <w:sz w:val="24"/>
                      </w:rPr>
                      <w:t>（</w:t>
                    </w:r>
                    <w:r>
                      <w:rPr>
                        <w:rFonts w:ascii="Times New Roman" w:eastAsia="Times New Roman"/>
                        <w:sz w:val="24"/>
                      </w:rPr>
                      <w:t>Ck</w:t>
                    </w:r>
                    <w:r>
                      <w:rPr>
                        <w:sz w:val="24"/>
                      </w:rPr>
                      <w:t>）</w:t>
                      <w:tab/>
                      <w:t>（</w:t>
                    </w:r>
                    <w:r>
                      <w:rPr>
                        <w:rFonts w:ascii="Times New Roman" w:eastAsia="Times New Roman"/>
                        <w:sz w:val="24"/>
                      </w:rPr>
                      <w:t>De</w:t>
                    </w:r>
                    <w:r>
                      <w:rPr>
                        <w:sz w:val="24"/>
                      </w:rPr>
                      <w:t>）</w:t>
                    </w:r>
                  </w:p>
                </w:txbxContent>
              </v:textbox>
              <w10:wrap type="none"/>
            </v:shape>
            <v:shape style="position:absolute;left:8157;top:1978;width:1799;height:267" type="#_x0000_t202" filled="false" stroked="false">
              <v:textbox inset="0,0,0,0">
                <w:txbxContent>
                  <w:p w:rsidR="0018722C">
                    <w:pPr>
                      <w:tabs>
                        <w:tab w:pos="1018" w:val="left" w:leader="none"/>
                      </w:tabs>
                      <w:spacing w:line="266" w:lineRule="exact" w:before="0"/>
                      <w:ind w:leftChars="0" w:left="0" w:rightChars="0" w:right="0" w:firstLineChars="0" w:firstLine="0"/>
                      <w:jc w:val="left"/>
                      <w:rPr>
                        <w:sz w:val="24"/>
                      </w:rPr>
                    </w:pPr>
                    <w:r>
                      <w:rPr>
                        <w:sz w:val="24"/>
                      </w:rPr>
                      <w:t>（</w:t>
                    </w:r>
                    <w:r>
                      <w:rPr>
                        <w:rFonts w:ascii="Times New Roman" w:eastAsia="Times New Roman"/>
                        <w:sz w:val="24"/>
                      </w:rPr>
                      <w:t>Ck</w:t>
                    </w:r>
                    <w:r>
                      <w:rPr>
                        <w:sz w:val="24"/>
                      </w:rPr>
                      <w:t>）</w:t>
                      <w:tab/>
                      <w:t>（</w:t>
                    </w:r>
                    <w:r>
                      <w:rPr>
                        <w:rFonts w:ascii="Times New Roman" w:eastAsia="Times New Roman"/>
                        <w:sz w:val="24"/>
                      </w:rPr>
                      <w:t>De</w:t>
                    </w:r>
                    <w:r>
                      <w:rPr>
                        <w:sz w:val="24"/>
                      </w:rPr>
                      <w:t>）</w:t>
                    </w:r>
                  </w:p>
                </w:txbxContent>
              </v:textbox>
              <w10:wrap type="none"/>
            </v:shape>
            <w10:wrap type="none"/>
          </v:group>
        </w:pict>
      </w:r>
    </w:p>
    <w:p w:rsidR="0018722C">
      <w:pPr>
        <w:pStyle w:val="ae"/>
        <w:topLinePunct/>
      </w:pPr>
      <w:r>
        <w:rPr>
          <w:rFonts w:ascii="Times New Roman"/>
          <w:spacing w:val="-3"/>
        </w:rPr>
        <w:t>Tab</w:t>
      </w:r>
      <w:r>
        <w:rPr>
          <w:rFonts w:ascii="Times New Roman"/>
          <w:spacing w:val="-1"/>
        </w:rPr>
        <w:t> </w:t>
      </w:r>
      <w:r>
        <w:rPr>
          <w:rFonts w:ascii="Times New Roman"/>
        </w:rPr>
        <w:t>6-2</w:t>
      </w:r>
      <w:r w:rsidRPr="00000000">
        <w:tab/>
        <w:t>Comparasion on free amino acids content in loquats and</w:t>
      </w:r>
      <w:r>
        <w:rPr>
          <w:rFonts w:ascii="Times New Roman"/>
          <w:spacing w:val="-15"/>
        </w:rPr>
        <w:t> </w:t>
      </w:r>
      <w:r>
        <w:rPr>
          <w:rFonts w:ascii="Times New Roman"/>
        </w:rPr>
        <w:t>loquat</w:t>
      </w:r>
      <w:r>
        <w:rPr>
          <w:rFonts w:ascii="Times New Roman"/>
          <w:spacing w:val="-2"/>
        </w:rPr>
        <w:t> </w:t>
      </w:r>
      <w:r>
        <w:rPr>
          <w:rFonts w:ascii="Times New Roman"/>
        </w:rPr>
        <w:t>wines</w:t>
      </w:r>
      <w:r>
        <w:rPr>
          <w:rFonts w:ascii="Times New Roman"/>
          <w:spacing w:val="0"/>
          <w:w w:val="100"/>
        </w:rPr>
        <w:t> </w:t>
      </w:r>
      <w:r>
        <w:rPr>
          <w:rFonts w:ascii="Times New Roman"/>
        </w:rPr>
        <w:t>via</w:t>
      </w:r>
      <w:r>
        <w:rPr>
          <w:rFonts w:ascii="Times New Roman"/>
          <w:spacing w:val="-6"/>
        </w:rPr>
        <w:t> </w:t>
      </w:r>
      <w:r>
        <w:rPr>
          <w:rFonts w:ascii="Times New Roman"/>
        </w:rPr>
        <w:t>deacidation</w:t>
      </w:r>
    </w:p>
    <w:tbl>
      <w:tblPr>
        <w:tblW w:w="5000" w:type="pct"/>
        <w:tblInd w:w="1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2"/>
        <w:gridCol w:w="1186"/>
        <w:gridCol w:w="898"/>
        <w:gridCol w:w="989"/>
        <w:gridCol w:w="1168"/>
        <w:gridCol w:w="898"/>
        <w:gridCol w:w="1046"/>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天冬氨酸</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968</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1838.9</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2.2</w:t>
            </w:r>
          </w:p>
        </w:tc>
      </w:tr>
      <w:tr>
        <w:tc>
          <w:tcPr>
            <w:tcW w:w="1241" w:type="pct"/>
            <w:vAlign w:val="center"/>
          </w:tcPr>
          <w:p w:rsidR="0018722C">
            <w:pPr>
              <w:pStyle w:val="ac"/>
              <w:topLinePunct/>
              <w:ind w:leftChars="0" w:left="0" w:rightChars="0" w:right="0" w:firstLineChars="0" w:firstLine="0"/>
              <w:spacing w:line="240" w:lineRule="atLeast"/>
            </w:pPr>
            <w:r>
              <w:t>丝氨酸</w:t>
            </w:r>
          </w:p>
        </w:tc>
        <w:tc>
          <w:tcPr>
            <w:tcW w:w="721" w:type="pct"/>
            <w:vAlign w:val="center"/>
          </w:tcPr>
          <w:p w:rsidR="0018722C">
            <w:pPr>
              <w:pStyle w:val="affff9"/>
              <w:topLinePunct/>
              <w:ind w:leftChars="0" w:left="0" w:rightChars="0" w:right="0" w:firstLineChars="0" w:firstLine="0"/>
              <w:spacing w:line="240" w:lineRule="atLeast"/>
            </w:pPr>
            <w:r>
              <w:t>136</w:t>
            </w:r>
          </w:p>
        </w:tc>
        <w:tc>
          <w:tcPr>
            <w:tcW w:w="546" w:type="pct"/>
            <w:vAlign w:val="center"/>
          </w:tcPr>
          <w:p w:rsidR="0018722C">
            <w:pPr>
              <w:pStyle w:val="affff9"/>
              <w:topLinePunct/>
              <w:ind w:leftChars="0" w:left="0" w:rightChars="0" w:right="0" w:firstLineChars="0" w:firstLine="0"/>
              <w:spacing w:line="240" w:lineRule="atLeast"/>
            </w:pPr>
            <w:r>
              <w:t>2.8</w:t>
            </w:r>
          </w:p>
        </w:tc>
        <w:tc>
          <w:tcPr>
            <w:tcW w:w="601" w:type="pct"/>
            <w:vAlign w:val="center"/>
          </w:tcPr>
          <w:p w:rsidR="0018722C">
            <w:pPr>
              <w:pStyle w:val="affff9"/>
              <w:topLinePunct/>
              <w:ind w:leftChars="0" w:left="0" w:rightChars="0" w:right="0" w:firstLineChars="0" w:firstLine="0"/>
              <w:spacing w:line="240" w:lineRule="atLeast"/>
            </w:pPr>
            <w:r>
              <w:t>4.8</w:t>
            </w:r>
          </w:p>
        </w:tc>
        <w:tc>
          <w:tcPr>
            <w:tcW w:w="710" w:type="pct"/>
            <w:vAlign w:val="center"/>
          </w:tcPr>
          <w:p w:rsidR="0018722C">
            <w:pPr>
              <w:pStyle w:val="affff9"/>
              <w:topLinePunct/>
              <w:ind w:leftChars="0" w:left="0" w:rightChars="0" w:right="0" w:firstLineChars="0" w:firstLine="0"/>
              <w:spacing w:line="240" w:lineRule="atLeast"/>
            </w:pPr>
            <w:r>
              <w:t>112.1</w:t>
            </w:r>
          </w:p>
        </w:tc>
        <w:tc>
          <w:tcPr>
            <w:tcW w:w="546" w:type="pct"/>
            <w:vAlign w:val="center"/>
          </w:tcPr>
          <w:p w:rsidR="0018722C">
            <w:pPr>
              <w:pStyle w:val="affff9"/>
              <w:topLinePunct/>
              <w:ind w:leftChars="0" w:left="0" w:rightChars="0" w:right="0" w:firstLineChars="0" w:firstLine="0"/>
              <w:spacing w:line="240" w:lineRule="atLeast"/>
            </w:pPr>
            <w:r>
              <w:t>2.6</w:t>
            </w:r>
          </w:p>
        </w:tc>
        <w:tc>
          <w:tcPr>
            <w:tcW w:w="636" w:type="pct"/>
            <w:vAlign w:val="center"/>
          </w:tcPr>
          <w:p w:rsidR="0018722C">
            <w:pPr>
              <w:pStyle w:val="affff9"/>
              <w:topLinePunct/>
              <w:ind w:leftChars="0" w:left="0" w:rightChars="0" w:right="0" w:firstLineChars="0" w:firstLine="0"/>
              <w:spacing w:line="240" w:lineRule="atLeast"/>
            </w:pPr>
            <w:r>
              <w:t>2.4</w:t>
            </w:r>
          </w:p>
        </w:tc>
      </w:tr>
      <w:tr>
        <w:tc>
          <w:tcPr>
            <w:tcW w:w="1241" w:type="pct"/>
            <w:vAlign w:val="center"/>
          </w:tcPr>
          <w:p w:rsidR="0018722C">
            <w:pPr>
              <w:pStyle w:val="ac"/>
              <w:topLinePunct/>
              <w:ind w:leftChars="0" w:left="0" w:rightChars="0" w:right="0" w:firstLineChars="0" w:firstLine="0"/>
              <w:spacing w:line="240" w:lineRule="atLeast"/>
            </w:pPr>
            <w:r>
              <w:t>谷氨酸</w:t>
            </w:r>
          </w:p>
        </w:tc>
        <w:tc>
          <w:tcPr>
            <w:tcW w:w="721" w:type="pct"/>
            <w:vAlign w:val="center"/>
          </w:tcPr>
          <w:p w:rsidR="0018722C">
            <w:pPr>
              <w:pStyle w:val="affff9"/>
              <w:topLinePunct/>
              <w:ind w:leftChars="0" w:left="0" w:rightChars="0" w:right="0" w:firstLineChars="0" w:firstLine="0"/>
              <w:spacing w:line="240" w:lineRule="atLeast"/>
            </w:pPr>
            <w:r>
              <w:t>565</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7.8</w:t>
            </w:r>
          </w:p>
        </w:tc>
        <w:tc>
          <w:tcPr>
            <w:tcW w:w="710" w:type="pct"/>
            <w:vAlign w:val="center"/>
          </w:tcPr>
          <w:p w:rsidR="0018722C">
            <w:pPr>
              <w:pStyle w:val="affff9"/>
              <w:topLinePunct/>
              <w:ind w:leftChars="0" w:left="0" w:rightChars="0" w:right="0" w:firstLineChars="0" w:firstLine="0"/>
              <w:spacing w:line="240" w:lineRule="atLeast"/>
            </w:pPr>
            <w:r>
              <w:t>549</w:t>
            </w:r>
          </w:p>
        </w:tc>
        <w:tc>
          <w:tcPr>
            <w:tcW w:w="546" w:type="pct"/>
            <w:vAlign w:val="center"/>
          </w:tcPr>
          <w:p w:rsidR="0018722C">
            <w:pPr>
              <w:pStyle w:val="affff9"/>
              <w:topLinePunct/>
              <w:ind w:leftChars="0" w:left="0" w:rightChars="0" w:right="0" w:firstLineChars="0" w:firstLine="0"/>
              <w:spacing w:line="240" w:lineRule="atLeast"/>
            </w:pPr>
            <w:r>
              <w:t>1.4</w:t>
            </w:r>
          </w:p>
        </w:tc>
        <w:tc>
          <w:tcPr>
            <w:tcW w:w="636" w:type="pct"/>
            <w:vAlign w:val="center"/>
          </w:tcPr>
          <w:p w:rsidR="0018722C">
            <w:pPr>
              <w:pStyle w:val="affff9"/>
              <w:topLinePunct/>
              <w:ind w:leftChars="0" w:left="0" w:rightChars="0" w:right="0" w:firstLineChars="0" w:firstLine="0"/>
              <w:spacing w:line="240" w:lineRule="atLeast"/>
            </w:pPr>
            <w:r>
              <w:t>2.6</w:t>
            </w:r>
          </w:p>
        </w:tc>
      </w:tr>
      <w:tr>
        <w:tc>
          <w:tcPr>
            <w:tcW w:w="1241" w:type="pct"/>
            <w:vAlign w:val="center"/>
          </w:tcPr>
          <w:p w:rsidR="0018722C">
            <w:pPr>
              <w:pStyle w:val="ac"/>
              <w:topLinePunct/>
              <w:ind w:leftChars="0" w:left="0" w:rightChars="0" w:right="0" w:firstLineChars="0" w:firstLine="0"/>
              <w:spacing w:line="240" w:lineRule="atLeast"/>
            </w:pPr>
            <w:r>
              <w:t>甘氨酸</w:t>
            </w:r>
          </w:p>
        </w:tc>
        <w:tc>
          <w:tcPr>
            <w:tcW w:w="721" w:type="pct"/>
            <w:vAlign w:val="center"/>
          </w:tcPr>
          <w:p w:rsidR="0018722C">
            <w:pPr>
              <w:pStyle w:val="affff9"/>
              <w:topLinePunct/>
              <w:ind w:leftChars="0" w:left="0" w:rightChars="0" w:right="0" w:firstLineChars="0" w:firstLine="0"/>
              <w:spacing w:line="240" w:lineRule="atLeast"/>
            </w:pPr>
            <w:r>
              <w:t>121</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1.6</w:t>
            </w:r>
          </w:p>
        </w:tc>
        <w:tc>
          <w:tcPr>
            <w:tcW w:w="710" w:type="pct"/>
            <w:vAlign w:val="center"/>
          </w:tcPr>
          <w:p w:rsidR="0018722C">
            <w:pPr>
              <w:pStyle w:val="affff9"/>
              <w:topLinePunct/>
              <w:ind w:leftChars="0" w:left="0" w:rightChars="0" w:right="0" w:firstLineChars="0" w:firstLine="0"/>
              <w:spacing w:line="240" w:lineRule="atLeast"/>
            </w:pPr>
            <w:r>
              <w:t>108</w:t>
            </w:r>
          </w:p>
        </w:tc>
        <w:tc>
          <w:tcPr>
            <w:tcW w:w="546" w:type="pct"/>
            <w:vAlign w:val="center"/>
          </w:tcPr>
          <w:p w:rsidR="0018722C">
            <w:pPr>
              <w:pStyle w:val="affff9"/>
              <w:topLinePunct/>
              <w:ind w:leftChars="0" w:left="0" w:rightChars="0" w:right="0" w:firstLineChars="0" w:firstLine="0"/>
              <w:spacing w:line="240" w:lineRule="atLeast"/>
            </w:pPr>
            <w:r>
              <w:t>0.4</w:t>
            </w:r>
          </w:p>
        </w:tc>
        <w:tc>
          <w:tcPr>
            <w:tcW w:w="636" w:type="pct"/>
            <w:vAlign w:val="center"/>
          </w:tcPr>
          <w:p w:rsidR="0018722C">
            <w:pPr>
              <w:pStyle w:val="affff9"/>
              <w:topLinePunct/>
              <w:ind w:leftChars="0" w:left="0" w:rightChars="0" w:right="0" w:firstLineChars="0" w:firstLine="0"/>
              <w:spacing w:line="240" w:lineRule="atLeast"/>
            </w:pPr>
            <w:r>
              <w:t>1.9</w:t>
            </w:r>
          </w:p>
        </w:tc>
      </w:tr>
      <w:tr>
        <w:tc>
          <w:tcPr>
            <w:tcW w:w="1241" w:type="pct"/>
            <w:vAlign w:val="center"/>
          </w:tcPr>
          <w:p w:rsidR="0018722C">
            <w:pPr>
              <w:pStyle w:val="ac"/>
              <w:topLinePunct/>
              <w:ind w:leftChars="0" w:left="0" w:rightChars="0" w:right="0" w:firstLineChars="0" w:firstLine="0"/>
              <w:spacing w:line="240" w:lineRule="atLeast"/>
            </w:pPr>
            <w:r>
              <w:t>组氨酸</w:t>
            </w:r>
          </w:p>
        </w:tc>
        <w:tc>
          <w:tcPr>
            <w:tcW w:w="721" w:type="pct"/>
            <w:vAlign w:val="center"/>
          </w:tcPr>
          <w:p w:rsidR="0018722C">
            <w:pPr>
              <w:pStyle w:val="affff9"/>
              <w:topLinePunct/>
              <w:ind w:leftChars="0" w:left="0" w:rightChars="0" w:right="0" w:firstLineChars="0" w:firstLine="0"/>
              <w:spacing w:line="240" w:lineRule="atLeast"/>
            </w:pPr>
            <w:r>
              <w:t>51.1</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1.5</w:t>
            </w:r>
          </w:p>
        </w:tc>
        <w:tc>
          <w:tcPr>
            <w:tcW w:w="710" w:type="pct"/>
            <w:vAlign w:val="center"/>
          </w:tcPr>
          <w:p w:rsidR="0018722C">
            <w:pPr>
              <w:pStyle w:val="affff9"/>
              <w:topLinePunct/>
              <w:ind w:leftChars="0" w:left="0" w:rightChars="0" w:right="0" w:firstLineChars="0" w:firstLine="0"/>
              <w:spacing w:line="240" w:lineRule="atLeast"/>
            </w:pPr>
            <w:r>
              <w:t>52</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2.2</w:t>
            </w:r>
          </w:p>
        </w:tc>
      </w:tr>
      <w:tr>
        <w:tc>
          <w:tcPr>
            <w:tcW w:w="1241" w:type="pct"/>
            <w:vAlign w:val="center"/>
          </w:tcPr>
          <w:p w:rsidR="0018722C">
            <w:pPr>
              <w:pStyle w:val="ac"/>
              <w:topLinePunct/>
              <w:ind w:leftChars="0" w:left="0" w:rightChars="0" w:right="0" w:firstLineChars="0" w:firstLine="0"/>
              <w:spacing w:line="240" w:lineRule="atLeast"/>
            </w:pPr>
            <w:r>
              <w:t>精氨酸</w:t>
            </w:r>
          </w:p>
        </w:tc>
        <w:tc>
          <w:tcPr>
            <w:tcW w:w="721" w:type="pct"/>
            <w:vAlign w:val="center"/>
          </w:tcPr>
          <w:p w:rsidR="0018722C">
            <w:pPr>
              <w:pStyle w:val="affff9"/>
              <w:topLinePunct/>
              <w:ind w:leftChars="0" w:left="0" w:rightChars="0" w:right="0" w:firstLineChars="0" w:firstLine="0"/>
              <w:spacing w:line="240" w:lineRule="atLeast"/>
            </w:pPr>
            <w:r>
              <w:t>97.2</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8.6</w:t>
            </w:r>
          </w:p>
        </w:tc>
        <w:tc>
          <w:tcPr>
            <w:tcW w:w="710" w:type="pct"/>
            <w:vAlign w:val="center"/>
          </w:tcPr>
          <w:p w:rsidR="0018722C">
            <w:pPr>
              <w:pStyle w:val="affff9"/>
              <w:topLinePunct/>
              <w:ind w:leftChars="0" w:left="0" w:rightChars="0" w:right="0" w:firstLineChars="0" w:firstLine="0"/>
              <w:spacing w:line="240" w:lineRule="atLeast"/>
            </w:pPr>
            <w:r>
              <w:t>85</w:t>
            </w:r>
          </w:p>
        </w:tc>
        <w:tc>
          <w:tcPr>
            <w:tcW w:w="546" w:type="pct"/>
            <w:vAlign w:val="center"/>
          </w:tcPr>
          <w:p w:rsidR="0018722C">
            <w:pPr>
              <w:pStyle w:val="affff9"/>
              <w:topLinePunct/>
              <w:ind w:leftChars="0" w:left="0" w:rightChars="0" w:right="0" w:firstLineChars="0" w:firstLine="0"/>
              <w:spacing w:line="240" w:lineRule="atLeast"/>
            </w:pPr>
            <w:r>
              <w:t>0.2</w:t>
            </w:r>
          </w:p>
        </w:tc>
        <w:tc>
          <w:tcPr>
            <w:tcW w:w="636" w:type="pct"/>
            <w:vAlign w:val="center"/>
          </w:tcPr>
          <w:p w:rsidR="0018722C">
            <w:pPr>
              <w:pStyle w:val="affff9"/>
              <w:topLinePunct/>
              <w:ind w:leftChars="0" w:left="0" w:rightChars="0" w:right="0" w:firstLineChars="0" w:firstLine="0"/>
              <w:spacing w:line="240" w:lineRule="atLeast"/>
            </w:pPr>
            <w:r>
              <w:t>11.7</w:t>
            </w:r>
          </w:p>
        </w:tc>
      </w:tr>
      <w:tr>
        <w:tc>
          <w:tcPr>
            <w:tcW w:w="1241" w:type="pct"/>
            <w:vAlign w:val="center"/>
          </w:tcPr>
          <w:p w:rsidR="0018722C">
            <w:pPr>
              <w:pStyle w:val="ac"/>
              <w:topLinePunct/>
              <w:ind w:leftChars="0" w:left="0" w:rightChars="0" w:right="0" w:firstLineChars="0" w:firstLine="0"/>
              <w:spacing w:line="240" w:lineRule="atLeast"/>
            </w:pPr>
            <w:r>
              <w:t>苏氨酸</w:t>
            </w:r>
          </w:p>
        </w:tc>
        <w:tc>
          <w:tcPr>
            <w:tcW w:w="721" w:type="pct"/>
            <w:vAlign w:val="center"/>
          </w:tcPr>
          <w:p w:rsidR="0018722C">
            <w:pPr>
              <w:pStyle w:val="affff9"/>
              <w:topLinePunct/>
              <w:ind w:leftChars="0" w:left="0" w:rightChars="0" w:right="0" w:firstLineChars="0" w:firstLine="0"/>
              <w:spacing w:line="240" w:lineRule="atLeast"/>
            </w:pPr>
            <w:r>
              <w:t>106.3</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2.5</w:t>
            </w:r>
          </w:p>
        </w:tc>
        <w:tc>
          <w:tcPr>
            <w:tcW w:w="710" w:type="pct"/>
            <w:vAlign w:val="center"/>
          </w:tcPr>
          <w:p w:rsidR="0018722C">
            <w:pPr>
              <w:pStyle w:val="affff9"/>
              <w:topLinePunct/>
              <w:ind w:leftChars="0" w:left="0" w:rightChars="0" w:right="0" w:firstLineChars="0" w:firstLine="0"/>
              <w:spacing w:line="240" w:lineRule="atLeast"/>
            </w:pPr>
            <w:r>
              <w:t>103</w:t>
            </w:r>
          </w:p>
        </w:tc>
        <w:tc>
          <w:tcPr>
            <w:tcW w:w="546" w:type="pct"/>
            <w:vAlign w:val="center"/>
          </w:tcPr>
          <w:p w:rsidR="0018722C">
            <w:pPr>
              <w:pStyle w:val="affff9"/>
              <w:topLinePunct/>
              <w:ind w:leftChars="0" w:left="0" w:rightChars="0" w:right="0" w:firstLineChars="0" w:firstLine="0"/>
              <w:spacing w:line="240" w:lineRule="atLeast"/>
            </w:pPr>
            <w:r>
              <w:t>0.2</w:t>
            </w:r>
          </w:p>
        </w:tc>
        <w:tc>
          <w:tcPr>
            <w:tcW w:w="636" w:type="pct"/>
            <w:vAlign w:val="center"/>
          </w:tcPr>
          <w:p w:rsidR="0018722C">
            <w:pPr>
              <w:pStyle w:val="affff9"/>
              <w:topLinePunct/>
              <w:ind w:leftChars="0" w:left="0" w:rightChars="0" w:right="0" w:firstLineChars="0" w:firstLine="0"/>
              <w:spacing w:line="240" w:lineRule="atLeast"/>
            </w:pPr>
            <w:r>
              <w:t>2.0</w:t>
            </w:r>
          </w:p>
        </w:tc>
      </w:tr>
      <w:tr>
        <w:tc>
          <w:tcPr>
            <w:tcW w:w="1241" w:type="pct"/>
            <w:vAlign w:val="center"/>
          </w:tcPr>
          <w:p w:rsidR="0018722C">
            <w:pPr>
              <w:pStyle w:val="ac"/>
              <w:topLinePunct/>
              <w:ind w:leftChars="0" w:left="0" w:rightChars="0" w:right="0" w:firstLineChars="0" w:firstLine="0"/>
              <w:spacing w:line="240" w:lineRule="atLeast"/>
            </w:pPr>
            <w:r>
              <w:t>丙氨酸</w:t>
            </w:r>
          </w:p>
        </w:tc>
        <w:tc>
          <w:tcPr>
            <w:tcW w:w="721" w:type="pct"/>
            <w:vAlign w:val="center"/>
          </w:tcPr>
          <w:p w:rsidR="0018722C">
            <w:pPr>
              <w:pStyle w:val="affff9"/>
              <w:topLinePunct/>
              <w:ind w:leftChars="0" w:left="0" w:rightChars="0" w:right="0" w:firstLineChars="0" w:firstLine="0"/>
              <w:spacing w:line="240" w:lineRule="atLeast"/>
            </w:pPr>
            <w:r>
              <w:t>160</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6.5</w:t>
            </w:r>
          </w:p>
        </w:tc>
        <w:tc>
          <w:tcPr>
            <w:tcW w:w="710" w:type="pct"/>
            <w:vAlign w:val="center"/>
          </w:tcPr>
          <w:p w:rsidR="0018722C">
            <w:pPr>
              <w:pStyle w:val="affff9"/>
              <w:topLinePunct/>
              <w:ind w:leftChars="0" w:left="0" w:rightChars="0" w:right="0" w:firstLineChars="0" w:firstLine="0"/>
              <w:spacing w:line="240" w:lineRule="atLeast"/>
            </w:pPr>
            <w:r>
              <w:t>116</w:t>
            </w:r>
          </w:p>
        </w:tc>
        <w:tc>
          <w:tcPr>
            <w:tcW w:w="546" w:type="pct"/>
            <w:vAlign w:val="center"/>
          </w:tcPr>
          <w:p w:rsidR="0018722C">
            <w:pPr>
              <w:pStyle w:val="affff9"/>
              <w:topLinePunct/>
              <w:ind w:leftChars="0" w:left="0" w:rightChars="0" w:right="0" w:firstLineChars="0" w:firstLine="0"/>
              <w:spacing w:line="240" w:lineRule="atLeast"/>
            </w:pPr>
            <w:r>
              <w:t>0.8</w:t>
            </w:r>
          </w:p>
        </w:tc>
        <w:tc>
          <w:tcPr>
            <w:tcW w:w="636" w:type="pct"/>
            <w:vAlign w:val="center"/>
          </w:tcPr>
          <w:p w:rsidR="0018722C">
            <w:pPr>
              <w:pStyle w:val="affff9"/>
              <w:topLinePunct/>
              <w:ind w:leftChars="0" w:left="0" w:rightChars="0" w:right="0" w:firstLineChars="0" w:firstLine="0"/>
              <w:spacing w:line="240" w:lineRule="atLeast"/>
            </w:pPr>
            <w:r>
              <w:t>7.7</w:t>
            </w:r>
          </w:p>
        </w:tc>
      </w:tr>
      <w:tr>
        <w:tc>
          <w:tcPr>
            <w:tcW w:w="1241" w:type="pct"/>
            <w:vAlign w:val="center"/>
          </w:tcPr>
          <w:p w:rsidR="0018722C">
            <w:pPr>
              <w:pStyle w:val="ac"/>
              <w:topLinePunct/>
              <w:ind w:leftChars="0" w:left="0" w:rightChars="0" w:right="0" w:firstLineChars="0" w:firstLine="0"/>
              <w:spacing w:line="240" w:lineRule="atLeast"/>
            </w:pPr>
            <w:r>
              <w:t>脯氨酸</w:t>
            </w:r>
          </w:p>
        </w:tc>
        <w:tc>
          <w:tcPr>
            <w:tcW w:w="721" w:type="pct"/>
            <w:vAlign w:val="center"/>
          </w:tcPr>
          <w:p w:rsidR="0018722C">
            <w:pPr>
              <w:pStyle w:val="affff9"/>
              <w:topLinePunct/>
              <w:ind w:leftChars="0" w:left="0" w:rightChars="0" w:right="0" w:firstLineChars="0" w:firstLine="0"/>
              <w:spacing w:line="240" w:lineRule="atLeast"/>
            </w:pPr>
            <w:r>
              <w:t>109.8</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0.6</w:t>
            </w:r>
          </w:p>
        </w:tc>
        <w:tc>
          <w:tcPr>
            <w:tcW w:w="710" w:type="pct"/>
            <w:vAlign w:val="center"/>
          </w:tcPr>
          <w:p w:rsidR="0018722C">
            <w:pPr>
              <w:pStyle w:val="affff9"/>
              <w:topLinePunct/>
              <w:ind w:leftChars="0" w:left="0" w:rightChars="0" w:right="0" w:firstLineChars="0" w:firstLine="0"/>
              <w:spacing w:line="240" w:lineRule="atLeast"/>
            </w:pPr>
            <w:r>
              <w:t>102.6</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0.5</w:t>
            </w:r>
          </w:p>
        </w:tc>
      </w:tr>
      <w:tr>
        <w:tc>
          <w:tcPr>
            <w:tcW w:w="1241" w:type="pct"/>
            <w:vAlign w:val="center"/>
          </w:tcPr>
          <w:p w:rsidR="0018722C">
            <w:pPr>
              <w:pStyle w:val="ac"/>
              <w:topLinePunct/>
              <w:ind w:leftChars="0" w:left="0" w:rightChars="0" w:right="0" w:firstLineChars="0" w:firstLine="0"/>
              <w:spacing w:line="240" w:lineRule="atLeast"/>
            </w:pPr>
            <w:r>
              <w:t>胱氨酸</w:t>
            </w:r>
          </w:p>
        </w:tc>
        <w:tc>
          <w:tcPr>
            <w:tcW w:w="721" w:type="pct"/>
            <w:vAlign w:val="center"/>
          </w:tcPr>
          <w:p w:rsidR="0018722C">
            <w:pPr>
              <w:pStyle w:val="affff9"/>
              <w:topLinePunct/>
              <w:ind w:leftChars="0" w:left="0" w:rightChars="0" w:right="0" w:firstLineChars="0" w:firstLine="0"/>
              <w:spacing w:line="240" w:lineRule="atLeast"/>
            </w:pPr>
            <w:r>
              <w:t>7.2</w:t>
            </w:r>
          </w:p>
        </w:tc>
        <w:tc>
          <w:tcPr>
            <w:tcW w:w="546" w:type="pct"/>
            <w:vAlign w:val="center"/>
          </w:tcPr>
          <w:p w:rsidR="0018722C">
            <w:pPr>
              <w:pStyle w:val="affff9"/>
              <w:topLinePunct/>
              <w:ind w:leftChars="0" w:left="0" w:rightChars="0" w:right="0" w:firstLineChars="0" w:firstLine="0"/>
              <w:spacing w:line="240" w:lineRule="atLeast"/>
            </w:pPr>
            <w:r>
              <w:t>1.4</w:t>
            </w:r>
          </w:p>
        </w:tc>
        <w:tc>
          <w:tcPr>
            <w:tcW w:w="601" w:type="pct"/>
            <w:vAlign w:val="center"/>
          </w:tcPr>
          <w:p w:rsidR="0018722C">
            <w:pPr>
              <w:pStyle w:val="affff9"/>
              <w:topLinePunct/>
              <w:ind w:leftChars="0" w:left="0" w:rightChars="0" w:right="0" w:firstLineChars="0" w:firstLine="0"/>
              <w:spacing w:line="240" w:lineRule="atLeast"/>
            </w:pPr>
            <w:r>
              <w:t>3.2</w:t>
            </w:r>
          </w:p>
        </w:tc>
        <w:tc>
          <w:tcPr>
            <w:tcW w:w="710" w:type="pct"/>
            <w:vAlign w:val="center"/>
          </w:tcPr>
          <w:p w:rsidR="0018722C">
            <w:pPr>
              <w:pStyle w:val="affff9"/>
              <w:topLinePunct/>
              <w:ind w:leftChars="0" w:left="0" w:rightChars="0" w:right="0" w:firstLineChars="0" w:firstLine="0"/>
              <w:spacing w:line="240" w:lineRule="atLeast"/>
            </w:pPr>
            <w:r>
              <w:t>17.6</w:t>
            </w:r>
          </w:p>
        </w:tc>
        <w:tc>
          <w:tcPr>
            <w:tcW w:w="546" w:type="pct"/>
            <w:vAlign w:val="center"/>
          </w:tcPr>
          <w:p w:rsidR="0018722C">
            <w:pPr>
              <w:pStyle w:val="affff9"/>
              <w:topLinePunct/>
              <w:ind w:leftChars="0" w:left="0" w:rightChars="0" w:right="0" w:firstLineChars="0" w:firstLine="0"/>
              <w:spacing w:line="240" w:lineRule="atLeast"/>
            </w:pPr>
            <w:r>
              <w:t>1.3</w:t>
            </w:r>
          </w:p>
        </w:tc>
        <w:tc>
          <w:tcPr>
            <w:tcW w:w="636" w:type="pct"/>
            <w:vAlign w:val="center"/>
          </w:tcPr>
          <w:p w:rsidR="0018722C">
            <w:pPr>
              <w:pStyle w:val="affff9"/>
              <w:topLinePunct/>
              <w:ind w:leftChars="0" w:left="0" w:rightChars="0" w:right="0" w:firstLineChars="0" w:firstLine="0"/>
              <w:spacing w:line="240" w:lineRule="atLeast"/>
            </w:pPr>
            <w:r>
              <w:t>2.3</w:t>
            </w:r>
          </w:p>
        </w:tc>
      </w:tr>
      <w:tr>
        <w:tc>
          <w:tcPr>
            <w:tcW w:w="1241" w:type="pct"/>
            <w:vAlign w:val="center"/>
          </w:tcPr>
          <w:p w:rsidR="0018722C">
            <w:pPr>
              <w:pStyle w:val="ac"/>
              <w:topLinePunct/>
              <w:ind w:leftChars="0" w:left="0" w:rightChars="0" w:right="0" w:firstLineChars="0" w:firstLine="0"/>
              <w:spacing w:line="240" w:lineRule="atLeast"/>
            </w:pPr>
            <w:r>
              <w:t>酪氨酸</w:t>
            </w:r>
          </w:p>
        </w:tc>
        <w:tc>
          <w:tcPr>
            <w:tcW w:w="721" w:type="pct"/>
            <w:vAlign w:val="center"/>
          </w:tcPr>
          <w:p w:rsidR="0018722C">
            <w:pPr>
              <w:pStyle w:val="affff9"/>
              <w:topLinePunct/>
              <w:ind w:leftChars="0" w:left="0" w:rightChars="0" w:right="0" w:firstLineChars="0" w:firstLine="0"/>
              <w:spacing w:line="240" w:lineRule="atLeast"/>
            </w:pPr>
            <w:r>
              <w:t>56.5</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2.4</w:t>
            </w:r>
          </w:p>
        </w:tc>
        <w:tc>
          <w:tcPr>
            <w:tcW w:w="710" w:type="pct"/>
            <w:vAlign w:val="center"/>
          </w:tcPr>
          <w:p w:rsidR="0018722C">
            <w:pPr>
              <w:pStyle w:val="affff9"/>
              <w:topLinePunct/>
              <w:ind w:leftChars="0" w:left="0" w:rightChars="0" w:right="0" w:firstLineChars="0" w:firstLine="0"/>
              <w:spacing w:line="240" w:lineRule="atLeast"/>
            </w:pPr>
            <w:r>
              <w:t>60</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2.3</w:t>
            </w:r>
          </w:p>
        </w:tc>
      </w:tr>
      <w:tr>
        <w:tc>
          <w:tcPr>
            <w:tcW w:w="1241" w:type="pct"/>
            <w:vAlign w:val="center"/>
          </w:tcPr>
          <w:p w:rsidR="0018722C">
            <w:pPr>
              <w:pStyle w:val="ac"/>
              <w:topLinePunct/>
              <w:ind w:leftChars="0" w:left="0" w:rightChars="0" w:right="0" w:firstLineChars="0" w:firstLine="0"/>
              <w:spacing w:line="240" w:lineRule="atLeast"/>
            </w:pPr>
            <w:r>
              <w:t>缬氨酸</w:t>
            </w:r>
          </w:p>
        </w:tc>
        <w:tc>
          <w:tcPr>
            <w:tcW w:w="721" w:type="pct"/>
            <w:vAlign w:val="center"/>
          </w:tcPr>
          <w:p w:rsidR="0018722C">
            <w:pPr>
              <w:pStyle w:val="affff9"/>
              <w:topLinePunct/>
              <w:ind w:leftChars="0" w:left="0" w:rightChars="0" w:right="0" w:firstLineChars="0" w:firstLine="0"/>
              <w:spacing w:line="240" w:lineRule="atLeast"/>
            </w:pPr>
            <w:r>
              <w:t>119.1</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1.0</w:t>
            </w:r>
          </w:p>
        </w:tc>
        <w:tc>
          <w:tcPr>
            <w:tcW w:w="710" w:type="pct"/>
            <w:vAlign w:val="center"/>
          </w:tcPr>
          <w:p w:rsidR="0018722C">
            <w:pPr>
              <w:pStyle w:val="affff9"/>
              <w:topLinePunct/>
              <w:ind w:leftChars="0" w:left="0" w:rightChars="0" w:right="0" w:firstLineChars="0" w:firstLine="0"/>
              <w:spacing w:line="240" w:lineRule="atLeast"/>
            </w:pPr>
            <w:r>
              <w:t>98</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2.2</w:t>
            </w:r>
          </w:p>
        </w:tc>
      </w:tr>
      <w:tr>
        <w:tc>
          <w:tcPr>
            <w:tcW w:w="1241" w:type="pct"/>
            <w:vAlign w:val="center"/>
          </w:tcPr>
          <w:p w:rsidR="0018722C">
            <w:pPr>
              <w:pStyle w:val="ac"/>
              <w:topLinePunct/>
              <w:ind w:leftChars="0" w:left="0" w:rightChars="0" w:right="0" w:firstLineChars="0" w:firstLine="0"/>
              <w:spacing w:line="240" w:lineRule="atLeast"/>
            </w:pPr>
            <w:r>
              <w:t>蛋氨酸</w:t>
            </w:r>
          </w:p>
        </w:tc>
        <w:tc>
          <w:tcPr>
            <w:tcW w:w="721" w:type="pct"/>
            <w:vAlign w:val="center"/>
          </w:tcPr>
          <w:p w:rsidR="0018722C">
            <w:pPr>
              <w:pStyle w:val="affff9"/>
              <w:topLinePunct/>
              <w:ind w:leftChars="0" w:left="0" w:rightChars="0" w:right="0" w:firstLineChars="0" w:firstLine="0"/>
              <w:spacing w:line="240" w:lineRule="atLeast"/>
            </w:pPr>
            <w:r>
              <w:t>28.3</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0.2</w:t>
            </w:r>
          </w:p>
        </w:tc>
        <w:tc>
          <w:tcPr>
            <w:tcW w:w="710" w:type="pct"/>
            <w:vAlign w:val="center"/>
          </w:tcPr>
          <w:p w:rsidR="0018722C">
            <w:pPr>
              <w:pStyle w:val="affff9"/>
              <w:topLinePunct/>
              <w:ind w:leftChars="0" w:left="0" w:rightChars="0" w:right="0" w:firstLineChars="0" w:firstLine="0"/>
              <w:spacing w:line="240" w:lineRule="atLeast"/>
            </w:pPr>
            <w:r>
              <w:t>15.5</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0.4</w:t>
            </w:r>
          </w:p>
        </w:tc>
      </w:tr>
      <w:tr>
        <w:tc>
          <w:tcPr>
            <w:tcW w:w="1241" w:type="pct"/>
            <w:vAlign w:val="center"/>
          </w:tcPr>
          <w:p w:rsidR="0018722C">
            <w:pPr>
              <w:pStyle w:val="ac"/>
              <w:topLinePunct/>
              <w:ind w:leftChars="0" w:left="0" w:rightChars="0" w:right="0" w:firstLineChars="0" w:firstLine="0"/>
              <w:spacing w:line="240" w:lineRule="atLeast"/>
            </w:pPr>
            <w:r>
              <w:t>赖氨酸</w:t>
            </w:r>
          </w:p>
        </w:tc>
        <w:tc>
          <w:tcPr>
            <w:tcW w:w="721" w:type="pct"/>
            <w:vAlign w:val="center"/>
          </w:tcPr>
          <w:p w:rsidR="0018722C">
            <w:pPr>
              <w:pStyle w:val="affff9"/>
              <w:topLinePunct/>
              <w:ind w:leftChars="0" w:left="0" w:rightChars="0" w:right="0" w:firstLineChars="0" w:firstLine="0"/>
              <w:spacing w:line="240" w:lineRule="atLeast"/>
            </w:pPr>
            <w:r>
              <w:t>146</w:t>
            </w:r>
          </w:p>
        </w:tc>
        <w:tc>
          <w:tcPr>
            <w:tcW w:w="546" w:type="pct"/>
            <w:vAlign w:val="center"/>
          </w:tcPr>
          <w:p w:rsidR="0018722C">
            <w:pPr>
              <w:pStyle w:val="affff9"/>
              <w:topLinePunct/>
              <w:ind w:leftChars="0" w:left="0" w:rightChars="0" w:right="0" w:firstLineChars="0" w:firstLine="0"/>
              <w:spacing w:line="240" w:lineRule="atLeast"/>
            </w:pPr>
            <w:r>
              <w:t>0.1</w:t>
            </w:r>
          </w:p>
        </w:tc>
        <w:tc>
          <w:tcPr>
            <w:tcW w:w="601" w:type="pct"/>
            <w:vAlign w:val="center"/>
          </w:tcPr>
          <w:p w:rsidR="0018722C">
            <w:pPr>
              <w:pStyle w:val="affff9"/>
              <w:topLinePunct/>
              <w:ind w:leftChars="0" w:left="0" w:rightChars="0" w:right="0" w:firstLineChars="0" w:firstLine="0"/>
              <w:spacing w:line="240" w:lineRule="atLeast"/>
            </w:pPr>
            <w:r>
              <w:t>2.8</w:t>
            </w:r>
          </w:p>
        </w:tc>
        <w:tc>
          <w:tcPr>
            <w:tcW w:w="710" w:type="pct"/>
            <w:vAlign w:val="center"/>
          </w:tcPr>
          <w:p w:rsidR="0018722C">
            <w:pPr>
              <w:pStyle w:val="affff9"/>
              <w:topLinePunct/>
              <w:ind w:leftChars="0" w:left="0" w:rightChars="0" w:right="0" w:firstLineChars="0" w:firstLine="0"/>
              <w:spacing w:line="240" w:lineRule="atLeast"/>
            </w:pPr>
            <w:r>
              <w:t>173</w:t>
            </w:r>
          </w:p>
        </w:tc>
        <w:tc>
          <w:tcPr>
            <w:tcW w:w="546" w:type="pct"/>
            <w:vAlign w:val="center"/>
          </w:tcPr>
          <w:p w:rsidR="0018722C">
            <w:pPr>
              <w:pStyle w:val="affff9"/>
              <w:topLinePunct/>
              <w:ind w:leftChars="0" w:left="0" w:rightChars="0" w:right="0" w:firstLineChars="0" w:firstLine="0"/>
              <w:spacing w:line="240" w:lineRule="atLeast"/>
            </w:pPr>
            <w:r>
              <w:t>0.1</w:t>
            </w:r>
          </w:p>
        </w:tc>
        <w:tc>
          <w:tcPr>
            <w:tcW w:w="636" w:type="pct"/>
            <w:vAlign w:val="center"/>
          </w:tcPr>
          <w:p w:rsidR="0018722C">
            <w:pPr>
              <w:pStyle w:val="affff9"/>
              <w:topLinePunct/>
              <w:ind w:leftChars="0" w:left="0" w:rightChars="0" w:right="0" w:firstLineChars="0" w:firstLine="0"/>
              <w:spacing w:line="240" w:lineRule="atLeast"/>
            </w:pPr>
            <w:r>
              <w:t>6.0</w:t>
            </w:r>
          </w:p>
        </w:tc>
      </w:tr>
      <w:tr>
        <w:tc>
          <w:tcPr>
            <w:tcW w:w="1241" w:type="pct"/>
            <w:vAlign w:val="center"/>
          </w:tcPr>
          <w:p w:rsidR="0018722C">
            <w:pPr>
              <w:pStyle w:val="ac"/>
              <w:topLinePunct/>
              <w:ind w:leftChars="0" w:left="0" w:rightChars="0" w:right="0" w:firstLineChars="0" w:firstLine="0"/>
              <w:spacing w:line="240" w:lineRule="atLeast"/>
            </w:pPr>
            <w:r>
              <w:t>异亮氨酸</w:t>
            </w:r>
          </w:p>
        </w:tc>
        <w:tc>
          <w:tcPr>
            <w:tcW w:w="721" w:type="pct"/>
            <w:vAlign w:val="center"/>
          </w:tcPr>
          <w:p w:rsidR="0018722C">
            <w:pPr>
              <w:pStyle w:val="affff9"/>
              <w:topLinePunct/>
              <w:ind w:leftChars="0" w:left="0" w:rightChars="0" w:right="0" w:firstLineChars="0" w:firstLine="0"/>
              <w:spacing w:line="240" w:lineRule="atLeast"/>
            </w:pPr>
            <w:r>
              <w:t>111.5</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0.3</w:t>
            </w:r>
          </w:p>
        </w:tc>
        <w:tc>
          <w:tcPr>
            <w:tcW w:w="710" w:type="pct"/>
            <w:vAlign w:val="center"/>
          </w:tcPr>
          <w:p w:rsidR="0018722C">
            <w:pPr>
              <w:pStyle w:val="affff9"/>
              <w:topLinePunct/>
              <w:ind w:leftChars="0" w:left="0" w:rightChars="0" w:right="0" w:firstLineChars="0" w:firstLine="0"/>
              <w:spacing w:line="240" w:lineRule="atLeast"/>
            </w:pPr>
            <w:r>
              <w:t>68</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0.8</w:t>
            </w:r>
          </w:p>
        </w:tc>
      </w:tr>
      <w:tr>
        <w:tc>
          <w:tcPr>
            <w:tcW w:w="1241" w:type="pct"/>
            <w:vAlign w:val="center"/>
          </w:tcPr>
          <w:p w:rsidR="0018722C">
            <w:pPr>
              <w:pStyle w:val="ac"/>
              <w:topLinePunct/>
              <w:ind w:leftChars="0" w:left="0" w:rightChars="0" w:right="0" w:firstLineChars="0" w:firstLine="0"/>
              <w:spacing w:line="240" w:lineRule="atLeast"/>
            </w:pPr>
            <w:r>
              <w:t>亮氨酸</w:t>
            </w:r>
          </w:p>
        </w:tc>
        <w:tc>
          <w:tcPr>
            <w:tcW w:w="721"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1.6</w:t>
            </w:r>
          </w:p>
        </w:tc>
        <w:tc>
          <w:tcPr>
            <w:tcW w:w="710" w:type="pct"/>
            <w:vAlign w:val="center"/>
          </w:tcPr>
          <w:p w:rsidR="0018722C">
            <w:pPr>
              <w:pStyle w:val="affff9"/>
              <w:topLinePunct/>
              <w:ind w:leftChars="0" w:left="0" w:rightChars="0" w:right="0" w:firstLineChars="0" w:firstLine="0"/>
              <w:spacing w:line="240" w:lineRule="atLeast"/>
            </w:pPr>
            <w:r>
              <w:t>136</w:t>
            </w:r>
          </w:p>
        </w:tc>
        <w:tc>
          <w:tcPr>
            <w:tcW w:w="546" w:type="pct"/>
            <w:vAlign w:val="center"/>
          </w:tcPr>
          <w:p w:rsidR="0018722C">
            <w:pPr>
              <w:pStyle w:val="a5"/>
              <w:topLinePunct/>
              <w:ind w:leftChars="0" w:left="0" w:rightChars="0" w:right="0" w:firstLineChars="0" w:firstLine="0"/>
              <w:spacing w:line="240" w:lineRule="atLeast"/>
            </w:pPr>
            <w:r>
              <w:t>—</w:t>
            </w:r>
          </w:p>
        </w:tc>
        <w:tc>
          <w:tcPr>
            <w:tcW w:w="636" w:type="pct"/>
            <w:vAlign w:val="center"/>
          </w:tcPr>
          <w:p w:rsidR="0018722C">
            <w:pPr>
              <w:pStyle w:val="affff9"/>
              <w:topLinePunct/>
              <w:ind w:leftChars="0" w:left="0" w:rightChars="0" w:right="0" w:firstLineChars="0" w:firstLine="0"/>
              <w:spacing w:line="240" w:lineRule="atLeast"/>
            </w:pPr>
            <w:r>
              <w:t>3.6</w:t>
            </w:r>
          </w:p>
        </w:tc>
      </w:tr>
      <w:tr>
        <w:tc>
          <w:tcPr>
            <w:tcW w:w="1241" w:type="pct"/>
            <w:vAlign w:val="center"/>
          </w:tcPr>
          <w:p w:rsidR="0018722C">
            <w:pPr>
              <w:pStyle w:val="ac"/>
              <w:topLinePunct/>
              <w:ind w:leftChars="0" w:left="0" w:rightChars="0" w:right="0" w:firstLineChars="0" w:firstLine="0"/>
              <w:spacing w:line="240" w:lineRule="atLeast"/>
            </w:pPr>
            <w:r>
              <w:t>苯丙氨酸</w:t>
            </w:r>
          </w:p>
        </w:tc>
        <w:tc>
          <w:tcPr>
            <w:tcW w:w="721" w:type="pct"/>
            <w:vAlign w:val="center"/>
          </w:tcPr>
          <w:p w:rsidR="0018722C">
            <w:pPr>
              <w:pStyle w:val="affff9"/>
              <w:topLinePunct/>
              <w:ind w:leftChars="0" w:left="0" w:rightChars="0" w:right="0" w:firstLineChars="0" w:firstLine="0"/>
              <w:spacing w:line="240" w:lineRule="atLeast"/>
            </w:pPr>
            <w:r>
              <w:t>77.8</w:t>
            </w:r>
          </w:p>
        </w:tc>
        <w:tc>
          <w:tcPr>
            <w:tcW w:w="546" w:type="pct"/>
            <w:vAlign w:val="center"/>
          </w:tcPr>
          <w:p w:rsidR="0018722C">
            <w:pPr>
              <w:pStyle w:val="a5"/>
              <w:topLinePunct/>
              <w:ind w:leftChars="0" w:left="0" w:rightChars="0" w:right="0" w:firstLineChars="0" w:firstLine="0"/>
              <w:spacing w:line="240" w:lineRule="atLeast"/>
            </w:pPr>
            <w:r>
              <w:t>—</w:t>
            </w:r>
          </w:p>
        </w:tc>
        <w:tc>
          <w:tcPr>
            <w:tcW w:w="601" w:type="pct"/>
            <w:vAlign w:val="center"/>
          </w:tcPr>
          <w:p w:rsidR="0018722C">
            <w:pPr>
              <w:pStyle w:val="affff9"/>
              <w:topLinePunct/>
              <w:ind w:leftChars="0" w:left="0" w:rightChars="0" w:right="0" w:firstLineChars="0" w:firstLine="0"/>
              <w:spacing w:line="240" w:lineRule="atLeast"/>
            </w:pPr>
            <w:r>
              <w:t>0.8</w:t>
            </w:r>
          </w:p>
        </w:tc>
        <w:tc>
          <w:tcPr>
            <w:tcW w:w="710" w:type="pct"/>
            <w:vAlign w:val="center"/>
          </w:tcPr>
          <w:p w:rsidR="0018722C">
            <w:pPr>
              <w:pStyle w:val="affff9"/>
              <w:topLinePunct/>
              <w:ind w:leftChars="0" w:left="0" w:rightChars="0" w:right="0" w:firstLineChars="0" w:firstLine="0"/>
              <w:spacing w:line="240" w:lineRule="atLeast"/>
            </w:pPr>
            <w:r>
              <w:t>82</w:t>
            </w:r>
          </w:p>
        </w:tc>
        <w:tc>
          <w:tcPr>
            <w:tcW w:w="546" w:type="pct"/>
            <w:vAlign w:val="center"/>
          </w:tcPr>
          <w:p w:rsidR="0018722C">
            <w:pPr>
              <w:pStyle w:val="affff9"/>
              <w:topLinePunct/>
              <w:ind w:leftChars="0" w:left="0" w:rightChars="0" w:right="0" w:firstLineChars="0" w:firstLine="0"/>
              <w:spacing w:line="240" w:lineRule="atLeast"/>
            </w:pPr>
            <w:r>
              <w:t>0.2</w:t>
            </w:r>
          </w:p>
        </w:tc>
        <w:tc>
          <w:tcPr>
            <w:tcW w:w="636" w:type="pct"/>
            <w:vAlign w:val="center"/>
          </w:tcPr>
          <w:p w:rsidR="0018722C">
            <w:pPr>
              <w:pStyle w:val="affff9"/>
              <w:topLinePunct/>
              <w:ind w:leftChars="0" w:left="0" w:rightChars="0" w:right="0" w:firstLineChars="0" w:firstLine="0"/>
              <w:spacing w:line="240" w:lineRule="atLeast"/>
            </w:pPr>
            <w:r>
              <w:t>1.0</w:t>
            </w:r>
          </w:p>
        </w:tc>
      </w:tr>
      <w:tr>
        <w:tc>
          <w:tcPr>
            <w:tcW w:w="1241" w:type="pct"/>
            <w:vAlign w:val="center"/>
          </w:tcPr>
          <w:p w:rsidR="0018722C">
            <w:pPr>
              <w:pStyle w:val="ac"/>
              <w:topLinePunct/>
              <w:ind w:leftChars="0" w:left="0" w:rightChars="0" w:right="0" w:firstLineChars="0" w:firstLine="0"/>
              <w:spacing w:line="240" w:lineRule="atLeast"/>
            </w:pPr>
            <w:r>
              <w:t>必需氨基酸</w:t>
            </w:r>
          </w:p>
        </w:tc>
        <w:tc>
          <w:tcPr>
            <w:tcW w:w="721" w:type="pct"/>
            <w:vAlign w:val="center"/>
          </w:tcPr>
          <w:p w:rsidR="0018722C">
            <w:pPr>
              <w:pStyle w:val="affff9"/>
              <w:topLinePunct/>
              <w:ind w:leftChars="0" w:left="0" w:rightChars="0" w:right="0" w:firstLineChars="0" w:firstLine="0"/>
              <w:spacing w:line="240" w:lineRule="atLeast"/>
            </w:pPr>
            <w:r>
              <w:t>764</w:t>
            </w:r>
          </w:p>
        </w:tc>
        <w:tc>
          <w:tcPr>
            <w:tcW w:w="546" w:type="pct"/>
            <w:vAlign w:val="center"/>
          </w:tcPr>
          <w:p w:rsidR="0018722C">
            <w:pPr>
              <w:pStyle w:val="affff9"/>
              <w:topLinePunct/>
              <w:ind w:leftChars="0" w:left="0" w:rightChars="0" w:right="0" w:firstLineChars="0" w:firstLine="0"/>
              <w:spacing w:line="240" w:lineRule="atLeast"/>
            </w:pPr>
            <w:r>
              <w:t>0.1</w:t>
            </w:r>
          </w:p>
        </w:tc>
        <w:tc>
          <w:tcPr>
            <w:tcW w:w="601" w:type="pct"/>
            <w:vAlign w:val="center"/>
          </w:tcPr>
          <w:p w:rsidR="0018722C">
            <w:pPr>
              <w:pStyle w:val="affff9"/>
              <w:topLinePunct/>
              <w:ind w:leftChars="0" w:left="0" w:rightChars="0" w:right="0" w:firstLineChars="0" w:firstLine="0"/>
              <w:spacing w:line="240" w:lineRule="atLeast"/>
            </w:pPr>
            <w:r>
              <w:t>9.2</w:t>
            </w:r>
          </w:p>
        </w:tc>
        <w:tc>
          <w:tcPr>
            <w:tcW w:w="710" w:type="pct"/>
            <w:vAlign w:val="center"/>
          </w:tcPr>
          <w:p w:rsidR="0018722C">
            <w:pPr>
              <w:pStyle w:val="affff9"/>
              <w:topLinePunct/>
              <w:ind w:leftChars="0" w:left="0" w:rightChars="0" w:right="0" w:firstLineChars="0" w:firstLine="0"/>
              <w:spacing w:line="240" w:lineRule="atLeast"/>
            </w:pPr>
            <w:r>
              <w:t>675.5</w:t>
            </w:r>
          </w:p>
        </w:tc>
        <w:tc>
          <w:tcPr>
            <w:tcW w:w="546" w:type="pct"/>
            <w:vAlign w:val="center"/>
          </w:tcPr>
          <w:p w:rsidR="0018722C">
            <w:pPr>
              <w:pStyle w:val="affff9"/>
              <w:topLinePunct/>
              <w:ind w:leftChars="0" w:left="0" w:rightChars="0" w:right="0" w:firstLineChars="0" w:firstLine="0"/>
              <w:spacing w:line="240" w:lineRule="atLeast"/>
            </w:pPr>
            <w:r>
              <w:t>0.5</w:t>
            </w:r>
          </w:p>
        </w:tc>
        <w:tc>
          <w:tcPr>
            <w:tcW w:w="636" w:type="pct"/>
            <w:vAlign w:val="center"/>
          </w:tcPr>
          <w:p w:rsidR="0018722C">
            <w:pPr>
              <w:pStyle w:val="affff9"/>
              <w:topLinePunct/>
              <w:ind w:leftChars="0" w:left="0" w:rightChars="0" w:right="0" w:firstLineChars="0" w:firstLine="0"/>
              <w:spacing w:line="240" w:lineRule="atLeast"/>
            </w:pPr>
            <w:r>
              <w:t>16</w:t>
            </w:r>
          </w:p>
        </w:tc>
      </w:tr>
      <w:tr>
        <w:tc>
          <w:tcPr>
            <w:tcW w:w="1241" w:type="pct"/>
            <w:vAlign w:val="center"/>
          </w:tcPr>
          <w:p w:rsidR="0018722C">
            <w:pPr>
              <w:pStyle w:val="ac"/>
              <w:topLinePunct/>
              <w:ind w:leftChars="0" w:left="0" w:rightChars="0" w:right="0" w:firstLineChars="0" w:firstLine="0"/>
              <w:spacing w:line="240" w:lineRule="atLeast"/>
            </w:pPr>
            <w:r>
              <w:t>非必需氨基酸</w:t>
            </w:r>
          </w:p>
        </w:tc>
        <w:tc>
          <w:tcPr>
            <w:tcW w:w="721" w:type="pct"/>
            <w:vAlign w:val="center"/>
          </w:tcPr>
          <w:p w:rsidR="0018722C">
            <w:pPr>
              <w:pStyle w:val="affff9"/>
              <w:topLinePunct/>
              <w:ind w:leftChars="0" w:left="0" w:rightChars="0" w:right="0" w:firstLineChars="0" w:firstLine="0"/>
              <w:spacing w:line="240" w:lineRule="atLeast"/>
            </w:pPr>
            <w:r>
              <w:t>2271.8</w:t>
            </w:r>
          </w:p>
        </w:tc>
        <w:tc>
          <w:tcPr>
            <w:tcW w:w="546" w:type="pct"/>
            <w:vAlign w:val="center"/>
          </w:tcPr>
          <w:p w:rsidR="0018722C">
            <w:pPr>
              <w:pStyle w:val="affff9"/>
              <w:topLinePunct/>
              <w:ind w:leftChars="0" w:left="0" w:rightChars="0" w:right="0" w:firstLineChars="0" w:firstLine="0"/>
              <w:spacing w:line="240" w:lineRule="atLeast"/>
            </w:pPr>
            <w:r>
              <w:t>4.2</w:t>
            </w:r>
          </w:p>
        </w:tc>
        <w:tc>
          <w:tcPr>
            <w:tcW w:w="601" w:type="pct"/>
            <w:vAlign w:val="center"/>
          </w:tcPr>
          <w:p w:rsidR="0018722C">
            <w:pPr>
              <w:pStyle w:val="affff9"/>
              <w:topLinePunct/>
              <w:ind w:leftChars="0" w:left="0" w:rightChars="0" w:right="0" w:firstLineChars="0" w:firstLine="0"/>
              <w:spacing w:line="240" w:lineRule="atLeast"/>
            </w:pPr>
            <w:r>
              <w:t>38.1</w:t>
            </w:r>
          </w:p>
        </w:tc>
        <w:tc>
          <w:tcPr>
            <w:tcW w:w="710" w:type="pct"/>
            <w:vAlign w:val="center"/>
          </w:tcPr>
          <w:p w:rsidR="0018722C">
            <w:pPr>
              <w:pStyle w:val="affff9"/>
              <w:topLinePunct/>
              <w:ind w:leftChars="0" w:left="0" w:rightChars="0" w:right="0" w:firstLineChars="0" w:firstLine="0"/>
              <w:spacing w:line="240" w:lineRule="atLeast"/>
            </w:pPr>
            <w:r>
              <w:t>3041.2</w:t>
            </w:r>
          </w:p>
        </w:tc>
        <w:tc>
          <w:tcPr>
            <w:tcW w:w="546" w:type="pct"/>
            <w:vAlign w:val="center"/>
          </w:tcPr>
          <w:p w:rsidR="0018722C">
            <w:pPr>
              <w:pStyle w:val="affff9"/>
              <w:topLinePunct/>
              <w:ind w:leftChars="0" w:left="0" w:rightChars="0" w:right="0" w:firstLineChars="0" w:firstLine="0"/>
              <w:spacing w:line="240" w:lineRule="atLeast"/>
            </w:pPr>
            <w:r>
              <w:t>6.7</w:t>
            </w:r>
          </w:p>
        </w:tc>
        <w:tc>
          <w:tcPr>
            <w:tcW w:w="636" w:type="pct"/>
            <w:vAlign w:val="center"/>
          </w:tcPr>
          <w:p w:rsidR="0018722C">
            <w:pPr>
              <w:pStyle w:val="affff9"/>
              <w:topLinePunct/>
              <w:ind w:leftChars="0" w:left="0" w:rightChars="0" w:right="0" w:firstLineChars="0" w:firstLine="0"/>
              <w:spacing w:line="240" w:lineRule="atLeast"/>
            </w:pPr>
            <w:r>
              <w:t>35.8</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3035.8</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47.3</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3716.7</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51.8</w:t>
            </w:r>
          </w:p>
        </w:tc>
      </w:tr>
    </w:tbl>
    <w:p w:rsidR="0018722C">
      <w:pPr>
        <w:pStyle w:val="aff3"/>
        <w:topLinePunct/>
      </w:pPr>
      <w:r>
        <w:t>注：</w:t>
      </w:r>
      <w:r>
        <w:rPr>
          <w:rFonts w:ascii="Times New Roman" w:eastAsia="Times New Roman"/>
        </w:rPr>
        <w:t>Ck</w:t>
      </w:r>
      <w:r>
        <w:t>代表降酸前的样品；</w:t>
      </w:r>
      <w:r>
        <w:rPr>
          <w:rFonts w:ascii="Times New Roman" w:eastAsia="Times New Roman"/>
        </w:rPr>
        <w:t>De</w:t>
      </w:r>
      <w:r>
        <w:t>代表降酸后的样品。</w:t>
      </w:r>
    </w:p>
    <w:p w:rsidR="0018722C">
      <w:pPr>
        <w:topLinePunct/>
      </w:pPr>
      <w:r>
        <w:t>由表</w:t>
      </w:r>
      <w:r>
        <w:rPr>
          <w:rFonts w:ascii="Times New Roman" w:eastAsia="Times New Roman"/>
        </w:rPr>
        <w:t>6-2</w:t>
      </w:r>
      <w:r>
        <w:t>可知，枇杷鲜果含有组成较完整和含量较高的氨基酸组分，经发酵</w:t>
      </w:r>
    </w:p>
    <w:p w:rsidR="0018722C">
      <w:pPr>
        <w:topLinePunct/>
      </w:pPr>
      <w:r>
        <w:t>后的枇杷酒游离氨基酸含量则大大减少，其中胱氨酸、酪氨酸、缬氨酸、蛋氨酸</w:t>
      </w:r>
      <w:r>
        <w:t>在发酵过程中甚至降低至零。这可能是因为酿造过程的果汁澄清损失和菌种生长</w:t>
      </w:r>
      <w:r>
        <w:t>消耗造成的。降酸处理后的枇杷酒游离氨基酸总量呈上升趋势，这可能是因为重</w:t>
      </w:r>
      <w:r>
        <w:t>组酵母</w:t>
      </w:r>
      <w:r>
        <w:rPr>
          <w:rFonts w:ascii="Times New Roman" w:eastAsia="Times New Roman"/>
        </w:rPr>
        <w:t>CU-6</w:t>
      </w:r>
      <w:r>
        <w:t>生长过程中分解其他物质生成新的游离氨基酸。</w:t>
      </w:r>
    </w:p>
    <w:p w:rsidR="0018722C">
      <w:pPr>
        <w:pStyle w:val="Heading3"/>
        <w:topLinePunct/>
        <w:ind w:left="200" w:hangingChars="200" w:hanging="200"/>
      </w:pPr>
      <w:bookmarkStart w:id="48924" w:name="_Toc68648924"/>
      <w:bookmarkStart w:name="_TOC_250018" w:id="127"/>
      <w:bookmarkEnd w:id="127"/>
      <w:r>
        <w:rPr>
          <w:b/>
        </w:rPr>
        <w:t>2.3</w:t>
      </w:r>
      <w:r>
        <w:t xml:space="preserve"> </w:t>
      </w:r>
      <w:r>
        <w:t>矿物质成分</w:t>
      </w:r>
      <w:bookmarkEnd w:id="48924"/>
    </w:p>
    <w:p w:rsidR="0018722C">
      <w:pPr>
        <w:topLinePunct/>
      </w:pPr>
      <w:r>
        <w:t>分别测定早钟和解放钟枇杷鲜果，鲜果酿制枇杷酒处理前后的矿物质含量，</w:t>
      </w:r>
      <w:r w:rsidR="001852F3">
        <w:t xml:space="preserve">结果如表</w:t>
      </w:r>
      <w:r>
        <w:rPr>
          <w:rFonts w:ascii="Times New Roman" w:eastAsia="Times New Roman"/>
        </w:rPr>
        <w:t>6-3</w:t>
      </w:r>
      <w:r>
        <w:t>所示。</w:t>
      </w:r>
    </w:p>
    <w:p w:rsidR="0018722C">
      <w:pPr>
        <w:pStyle w:val="a8"/>
        <w:topLinePunct/>
      </w:pPr>
      <w:r>
        <w:t>表</w:t>
      </w:r>
      <w:r>
        <w:t> </w:t>
      </w:r>
      <w:r>
        <w:rPr>
          <w:rFonts w:ascii="Times New Roman" w:eastAsia="Times New Roman"/>
        </w:rPr>
        <w:t>6-3</w:t>
      </w:r>
      <w:r>
        <w:t xml:space="preserve">  </w:t>
      </w:r>
      <w:r>
        <w:t>降酸前后枇杷及枇杷酒的矿物质含量</w:t>
      </w:r>
    </w:p>
    <w:p w:rsidR="0018722C">
      <w:pPr>
        <w:pStyle w:val="ae"/>
        <w:topLinePunct/>
      </w:pPr>
      <w:r>
        <w:pict>
          <v:line style="position:absolute;mso-position-horizontal-relative:page;mso-position-vertical-relative:paragraph;z-index:-238576" from="92.040001pt,37.813072pt" to="205.560001pt,131.173072pt" stroked="true" strokeweight=".48pt" strokecolor="#000000">
            <v:stroke dashstyle="solid"/>
            <w10:wrap type="none"/>
          </v:line>
        </w:pict>
      </w:r>
      <w:r>
        <w:rPr>
          <w:rFonts w:ascii="Times New Roman"/>
        </w:rPr>
        <w:t>Tab 6-3 Comparasion on content of mineral substance in loquats and loquat wines via deacidation</w:t>
      </w:r>
    </w:p>
    <w:tbl>
      <w:tblPr>
        <w:tblW w:w="5000" w:type="pct"/>
        <w:tblInd w:w="1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5"/>
        <w:gridCol w:w="891"/>
        <w:gridCol w:w="1121"/>
        <w:gridCol w:w="963"/>
        <w:gridCol w:w="902"/>
        <w:gridCol w:w="938"/>
        <w:gridCol w:w="1046"/>
        <w:gridCol w:w="1073"/>
      </w:tblGrid>
      <w:tr>
        <w:trPr>
          <w:tblHeader/>
        </w:trPr>
        <w:tc>
          <w:tcPr>
            <w:tcW w:w="782" w:type="pct"/>
            <w:vMerge w:val="restart"/>
            <w:vAlign w:val="center"/>
          </w:tcPr>
          <w:p w:rsidR="0018722C">
            <w:pPr>
              <w:pStyle w:val="a7"/>
              <w:topLinePunct/>
              <w:ind w:leftChars="0" w:left="0" w:rightChars="0" w:right="0" w:firstLineChars="0" w:firstLine="0"/>
              <w:spacing w:line="240" w:lineRule="atLeast"/>
            </w:pPr>
          </w:p>
        </w:tc>
        <w:tc>
          <w:tcPr>
            <w:tcW w:w="542" w:type="pct"/>
            <w:vAlign w:val="center"/>
          </w:tcPr>
          <w:p w:rsidR="0018722C">
            <w:pPr>
              <w:pStyle w:val="a7"/>
              <w:topLinePunct/>
              <w:ind w:leftChars="0" w:left="0" w:rightChars="0" w:right="0" w:firstLineChars="0" w:firstLine="0"/>
              <w:spacing w:line="240" w:lineRule="atLeast"/>
            </w:pPr>
            <w:r>
              <w:t>品 名</w:t>
            </w:r>
          </w:p>
        </w:tc>
        <w:tc>
          <w:tcPr>
            <w:tcW w:w="682" w:type="pct"/>
            <w:vAlign w:val="center"/>
          </w:tcPr>
          <w:p w:rsidR="0018722C">
            <w:pPr>
              <w:pStyle w:val="a7"/>
              <w:topLinePunct/>
              <w:ind w:leftChars="0" w:left="0" w:rightChars="0" w:right="0" w:firstLineChars="0" w:firstLine="0"/>
              <w:spacing w:line="240" w:lineRule="atLeast"/>
            </w:pPr>
          </w:p>
        </w:tc>
        <w:tc>
          <w:tcPr>
            <w:tcW w:w="586" w:type="pct"/>
            <w:vAlign w:val="center"/>
          </w:tcPr>
          <w:p w:rsidR="0018722C">
            <w:pPr>
              <w:pStyle w:val="a7"/>
              <w:topLinePunct/>
              <w:ind w:leftChars="0" w:left="0" w:rightChars="0" w:right="0" w:firstLineChars="0" w:firstLine="0"/>
              <w:spacing w:line="240" w:lineRule="atLeast"/>
            </w:pPr>
            <w:r>
              <w:t>早钟</w:t>
            </w:r>
          </w:p>
        </w:tc>
        <w:tc>
          <w:tcPr>
            <w:tcW w:w="549" w:type="pct"/>
            <w:vAlign w:val="center"/>
          </w:tcPr>
          <w:p w:rsidR="0018722C">
            <w:pPr>
              <w:pStyle w:val="a7"/>
              <w:topLinePunct/>
              <w:ind w:leftChars="0" w:left="0" w:rightChars="0" w:right="0" w:firstLineChars="0" w:firstLine="0"/>
              <w:spacing w:line="240" w:lineRule="atLeast"/>
            </w:pPr>
            <w:r>
              <w:t>早钟</w:t>
            </w:r>
          </w:p>
        </w:tc>
        <w:tc>
          <w:tcPr>
            <w:tcW w:w="1860" w:type="pct"/>
            <w:gridSpan w:val="3"/>
            <w:vAlign w:val="center"/>
          </w:tcPr>
          <w:p w:rsidR="0018722C">
            <w:pPr>
              <w:pStyle w:val="a7"/>
              <w:topLinePunct/>
              <w:ind w:leftChars="0" w:left="0" w:rightChars="0" w:right="0" w:firstLineChars="0" w:firstLine="0"/>
              <w:spacing w:line="240" w:lineRule="atLeast"/>
            </w:pPr>
          </w:p>
        </w:tc>
      </w:tr>
      <w:tr>
        <w:tc>
          <w:tcPr>
            <w:tcW w:w="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Pr>
          <w:p w:rsidR="0018722C">
            <w:pPr>
              <w:pStyle w:val="a7"/>
              <w:topLinePunct/>
              <w:ind w:leftChars="0" w:left="0" w:rightChars="0" w:right="0" w:firstLineChars="0" w:firstLine="0"/>
              <w:spacing w:line="240" w:lineRule="atLeast"/>
            </w:pPr>
          </w:p>
        </w:tc>
        <w:tc>
          <w:tcPr>
            <w:tcW w:w="682" w:type="pct"/>
            <w:vAlign w:val="center"/>
          </w:tcPr>
          <w:p w:rsidR="0018722C">
            <w:pPr>
              <w:pStyle w:val="a7"/>
              <w:topLinePunct/>
              <w:ind w:leftChars="0" w:left="0" w:rightChars="0" w:right="0" w:firstLineChars="0" w:firstLine="0"/>
              <w:spacing w:line="240" w:lineRule="atLeast"/>
            </w:pPr>
          </w:p>
        </w:tc>
        <w:tc>
          <w:tcPr>
            <w:tcW w:w="586" w:type="pct"/>
            <w:vAlign w:val="center"/>
          </w:tcPr>
          <w:p w:rsidR="0018722C">
            <w:pPr>
              <w:pStyle w:val="a7"/>
              <w:topLinePunct/>
              <w:ind w:leftChars="0" w:left="0" w:rightChars="0" w:right="0" w:firstLineChars="0" w:firstLine="0"/>
              <w:spacing w:line="240" w:lineRule="atLeast"/>
            </w:pPr>
          </w:p>
        </w:tc>
        <w:tc>
          <w:tcPr>
            <w:tcW w:w="549" w:type="pct"/>
            <w:vAlign w:val="center"/>
          </w:tcPr>
          <w:p w:rsidR="0018722C">
            <w:pPr>
              <w:pStyle w:val="a7"/>
              <w:topLinePunct/>
              <w:ind w:leftChars="0" w:left="0" w:rightChars="0" w:right="0" w:firstLineChars="0" w:firstLine="0"/>
              <w:spacing w:line="240" w:lineRule="atLeast"/>
            </w:pPr>
          </w:p>
        </w:tc>
        <w:tc>
          <w:tcPr>
            <w:tcW w:w="571" w:type="pct"/>
            <w:vAlign w:val="center"/>
          </w:tcPr>
          <w:p w:rsidR="0018722C">
            <w:pPr>
              <w:pStyle w:val="a7"/>
              <w:topLinePunct/>
              <w:ind w:leftChars="0" w:left="0" w:rightChars="0" w:right="0" w:firstLineChars="0" w:firstLine="0"/>
              <w:spacing w:line="240" w:lineRule="atLeast"/>
            </w:pPr>
          </w:p>
        </w:tc>
        <w:tc>
          <w:tcPr>
            <w:tcW w:w="636" w:type="pct"/>
            <w:vAlign w:val="center"/>
          </w:tcPr>
          <w:p w:rsidR="0018722C">
            <w:pPr>
              <w:pStyle w:val="a7"/>
              <w:topLinePunct/>
              <w:ind w:leftChars="0" w:left="0" w:rightChars="0" w:right="0" w:firstLineChars="0" w:firstLine="0"/>
              <w:spacing w:line="240" w:lineRule="atLeast"/>
            </w:pPr>
            <w:r>
              <w:t>解放钟</w:t>
            </w:r>
          </w:p>
        </w:tc>
        <w:tc>
          <w:tcPr>
            <w:tcW w:w="653" w:type="pct"/>
            <w:vAlign w:val="center"/>
          </w:tcPr>
          <w:p w:rsidR="0018722C">
            <w:pPr>
              <w:pStyle w:val="a7"/>
              <w:topLinePunct/>
              <w:ind w:leftChars="0" w:left="0" w:rightChars="0" w:right="0" w:firstLineChars="0" w:firstLine="0"/>
              <w:spacing w:line="240" w:lineRule="atLeast"/>
            </w:pPr>
            <w:r>
              <w:t>解放钟</w:t>
            </w:r>
          </w:p>
        </w:tc>
      </w:tr>
      <w:tr>
        <w:tc>
          <w:tcPr>
            <w:tcW w:w="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Pr>
          <w:p w:rsidR="0018722C">
            <w:pPr>
              <w:pStyle w:val="a7"/>
              <w:topLinePunct/>
              <w:ind w:leftChars="0" w:left="0" w:rightChars="0" w:right="0" w:firstLineChars="0" w:firstLine="0"/>
              <w:spacing w:line="240" w:lineRule="atLeast"/>
            </w:pPr>
          </w:p>
        </w:tc>
        <w:tc>
          <w:tcPr>
            <w:tcW w:w="682" w:type="pct"/>
            <w:vAlign w:val="center"/>
          </w:tcPr>
          <w:p w:rsidR="0018722C">
            <w:pPr>
              <w:pStyle w:val="a7"/>
              <w:topLinePunct/>
              <w:ind w:leftChars="0" w:left="0" w:rightChars="0" w:right="0" w:firstLineChars="0" w:firstLine="0"/>
              <w:spacing w:line="240" w:lineRule="atLeast"/>
            </w:pPr>
            <w:r>
              <w:t>早</w:t>
            </w:r>
            <w:r w:rsidRPr="00000000">
              <w:tab/>
              <w:t>钟</w:t>
            </w:r>
          </w:p>
        </w:tc>
        <w:tc>
          <w:tcPr>
            <w:tcW w:w="586" w:type="pct"/>
            <w:vAlign w:val="center"/>
          </w:tcPr>
          <w:p w:rsidR="0018722C">
            <w:pPr>
              <w:pStyle w:val="a7"/>
              <w:topLinePunct/>
              <w:ind w:leftChars="0" w:left="0" w:rightChars="0" w:right="0" w:firstLineChars="0" w:firstLine="0"/>
              <w:spacing w:line="240" w:lineRule="atLeast"/>
            </w:pPr>
            <w:r>
              <w:t>枇杷</w:t>
            </w:r>
          </w:p>
        </w:tc>
        <w:tc>
          <w:tcPr>
            <w:tcW w:w="549" w:type="pct"/>
            <w:vAlign w:val="center"/>
          </w:tcPr>
          <w:p w:rsidR="0018722C">
            <w:pPr>
              <w:pStyle w:val="a7"/>
              <w:topLinePunct/>
              <w:ind w:leftChars="0" w:left="0" w:rightChars="0" w:right="0" w:firstLineChars="0" w:firstLine="0"/>
              <w:spacing w:line="240" w:lineRule="atLeast"/>
            </w:pPr>
            <w:r>
              <w:t>枇杷</w:t>
            </w:r>
          </w:p>
        </w:tc>
        <w:tc>
          <w:tcPr>
            <w:tcW w:w="571" w:type="pct"/>
            <w:vAlign w:val="center"/>
          </w:tcPr>
          <w:p w:rsidR="0018722C">
            <w:pPr>
              <w:pStyle w:val="a7"/>
              <w:topLinePunct/>
              <w:ind w:leftChars="0" w:left="0" w:rightChars="0" w:right="0" w:firstLineChars="0" w:firstLine="0"/>
              <w:spacing w:line="240" w:lineRule="atLeast"/>
            </w:pPr>
            <w:r>
              <w:t>解放钟</w:t>
            </w:r>
          </w:p>
        </w:tc>
        <w:tc>
          <w:tcPr>
            <w:tcW w:w="636" w:type="pct"/>
            <w:vAlign w:val="center"/>
          </w:tcPr>
          <w:p w:rsidR="0018722C">
            <w:pPr>
              <w:pStyle w:val="a7"/>
              <w:topLinePunct/>
              <w:ind w:leftChars="0" w:left="0" w:rightChars="0" w:right="0" w:firstLineChars="0" w:firstLine="0"/>
              <w:spacing w:line="240" w:lineRule="atLeast"/>
            </w:pPr>
          </w:p>
        </w:tc>
        <w:tc>
          <w:tcPr>
            <w:tcW w:w="653" w:type="pct"/>
            <w:vAlign w:val="center"/>
          </w:tcPr>
          <w:p w:rsidR="0018722C">
            <w:pPr>
              <w:pStyle w:val="a7"/>
              <w:topLinePunct/>
              <w:ind w:leftChars="0" w:left="0" w:rightChars="0" w:right="0" w:firstLineChars="0" w:firstLine="0"/>
              <w:spacing w:line="240" w:lineRule="atLeast"/>
            </w:pPr>
          </w:p>
        </w:tc>
      </w:tr>
      <w:tr>
        <w:tc>
          <w:tcPr>
            <w:tcW w:w="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Pr>
          <w:p w:rsidR="0018722C">
            <w:pPr>
              <w:pStyle w:val="a7"/>
              <w:topLinePunct/>
              <w:ind w:leftChars="0" w:left="0" w:rightChars="0" w:right="0" w:firstLineChars="0" w:firstLine="0"/>
              <w:spacing w:line="240" w:lineRule="atLeast"/>
            </w:pPr>
          </w:p>
        </w:tc>
        <w:tc>
          <w:tcPr>
            <w:tcW w:w="682" w:type="pct"/>
            <w:vAlign w:val="center"/>
          </w:tcPr>
          <w:p w:rsidR="0018722C">
            <w:pPr>
              <w:pStyle w:val="a7"/>
              <w:topLinePunct/>
              <w:ind w:leftChars="0" w:left="0" w:rightChars="0" w:right="0" w:firstLineChars="0" w:firstLine="0"/>
              <w:spacing w:line="240" w:lineRule="atLeast"/>
            </w:pPr>
          </w:p>
        </w:tc>
        <w:tc>
          <w:tcPr>
            <w:tcW w:w="586" w:type="pct"/>
            <w:vAlign w:val="center"/>
          </w:tcPr>
          <w:p w:rsidR="0018722C">
            <w:pPr>
              <w:pStyle w:val="a7"/>
              <w:topLinePunct/>
              <w:ind w:leftChars="0" w:left="0" w:rightChars="0" w:right="0" w:firstLineChars="0" w:firstLine="0"/>
              <w:spacing w:line="240" w:lineRule="atLeast"/>
            </w:pPr>
          </w:p>
        </w:tc>
        <w:tc>
          <w:tcPr>
            <w:tcW w:w="549" w:type="pct"/>
            <w:vAlign w:val="center"/>
          </w:tcPr>
          <w:p w:rsidR="0018722C">
            <w:pPr>
              <w:pStyle w:val="a7"/>
              <w:topLinePunct/>
              <w:ind w:leftChars="0" w:left="0" w:rightChars="0" w:right="0" w:firstLineChars="0" w:firstLine="0"/>
              <w:spacing w:line="240" w:lineRule="atLeast"/>
            </w:pPr>
          </w:p>
        </w:tc>
        <w:tc>
          <w:tcPr>
            <w:tcW w:w="571" w:type="pct"/>
            <w:vAlign w:val="center"/>
          </w:tcPr>
          <w:p w:rsidR="0018722C">
            <w:pPr>
              <w:pStyle w:val="a7"/>
              <w:topLinePunct/>
              <w:ind w:leftChars="0" w:left="0" w:rightChars="0" w:right="0" w:firstLineChars="0" w:firstLine="0"/>
              <w:spacing w:line="240" w:lineRule="atLeast"/>
            </w:pPr>
          </w:p>
        </w:tc>
        <w:tc>
          <w:tcPr>
            <w:tcW w:w="636" w:type="pct"/>
            <w:vAlign w:val="center"/>
          </w:tcPr>
          <w:p w:rsidR="0018722C">
            <w:pPr>
              <w:pStyle w:val="a7"/>
              <w:topLinePunct/>
              <w:ind w:leftChars="0" w:left="0" w:rightChars="0" w:right="0" w:firstLineChars="0" w:firstLine="0"/>
              <w:spacing w:line="240" w:lineRule="atLeast"/>
            </w:pPr>
            <w:r>
              <w:t>枇杷酒</w:t>
            </w:r>
          </w:p>
        </w:tc>
        <w:tc>
          <w:tcPr>
            <w:tcW w:w="653" w:type="pct"/>
            <w:vAlign w:val="center"/>
          </w:tcPr>
          <w:p w:rsidR="0018722C">
            <w:pPr>
              <w:pStyle w:val="a7"/>
              <w:topLinePunct/>
              <w:ind w:leftChars="0" w:left="0" w:rightChars="0" w:right="0" w:firstLineChars="0" w:firstLine="0"/>
              <w:spacing w:line="240" w:lineRule="atLeast"/>
            </w:pPr>
            <w:r>
              <w:t>枇杷酒</w:t>
            </w:r>
          </w:p>
        </w:tc>
      </w:tr>
      <w:tr>
        <w:trPr>
          <w:tblHeader/>
        </w:trPr>
        <w:tc>
          <w:tcPr>
            <w:tcW w:w="78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鲜果</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酒</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酒</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鲜果</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24" w:type="pct"/>
            <w:gridSpan w:val="2"/>
            <w:vAlign w:val="center"/>
          </w:tcPr>
          <w:p w:rsidR="0018722C">
            <w:pPr>
              <w:pStyle w:val="ac"/>
              <w:topLinePunct/>
              <w:ind w:leftChars="0" w:left="0" w:rightChars="0" w:right="0" w:firstLineChars="0" w:firstLine="0"/>
              <w:spacing w:line="240" w:lineRule="atLeast"/>
            </w:pPr>
            <w:r>
              <w:t>矿物质</w:t>
            </w:r>
            <w:r>
              <w:t>（</w:t>
            </w:r>
            <w:r>
              <w:t>mg Kg</w:t>
            </w:r>
            <w:r>
              <w:t>-1</w:t>
            </w:r>
            <w:r>
              <w:t>）</w:t>
            </w:r>
          </w:p>
        </w:tc>
        <w:tc>
          <w:tcPr>
            <w:tcW w:w="682"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r>
              <w:t>（</w:t>
            </w:r>
            <w:r>
              <w:t>Ck</w:t>
            </w:r>
            <w:r>
              <w:t>）</w:t>
            </w:r>
          </w:p>
        </w:tc>
        <w:tc>
          <w:tcPr>
            <w:tcW w:w="549" w:type="pct"/>
            <w:vAlign w:val="center"/>
          </w:tcPr>
          <w:p w:rsidR="0018722C">
            <w:pPr>
              <w:pStyle w:val="a5"/>
              <w:topLinePunct/>
              <w:ind w:leftChars="0" w:left="0" w:rightChars="0" w:right="0" w:firstLineChars="0" w:firstLine="0"/>
              <w:spacing w:line="240" w:lineRule="atLeast"/>
            </w:pPr>
            <w:r>
              <w:t>（</w:t>
            </w:r>
            <w:r>
              <w:t>De</w:t>
            </w:r>
            <w:r>
              <w:t>）</w:t>
            </w:r>
          </w:p>
        </w:tc>
        <w:tc>
          <w:tcPr>
            <w:tcW w:w="571"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5"/>
              <w:topLinePunct/>
              <w:ind w:leftChars="0" w:left="0" w:rightChars="0" w:right="0" w:firstLineChars="0" w:firstLine="0"/>
              <w:spacing w:line="240" w:lineRule="atLeast"/>
            </w:pPr>
            <w:r>
              <w:t>（</w:t>
            </w:r>
            <w:r>
              <w:t>Ck</w:t>
            </w:r>
            <w:r>
              <w:t>）</w:t>
            </w:r>
          </w:p>
        </w:tc>
        <w:tc>
          <w:tcPr>
            <w:tcW w:w="653" w:type="pct"/>
            <w:vAlign w:val="center"/>
          </w:tcPr>
          <w:p w:rsidR="0018722C">
            <w:pPr>
              <w:pStyle w:val="ad"/>
              <w:topLinePunct/>
              <w:ind w:leftChars="0" w:left="0" w:rightChars="0" w:right="0" w:firstLineChars="0" w:firstLine="0"/>
              <w:spacing w:line="240" w:lineRule="atLeast"/>
            </w:pPr>
            <w:r>
              <w:t>（</w:t>
            </w:r>
            <w:r>
              <w:t>De</w:t>
            </w:r>
            <w:r>
              <w:t>）</w:t>
            </w:r>
          </w:p>
        </w:tc>
      </w:tr>
      <w:tr>
        <w:tc>
          <w:tcPr>
            <w:tcW w:w="782" w:type="pct"/>
            <w:vAlign w:val="center"/>
          </w:tcPr>
          <w:p w:rsidR="0018722C">
            <w:pPr>
              <w:pStyle w:val="ac"/>
              <w:topLinePunct/>
              <w:ind w:leftChars="0" w:left="0" w:rightChars="0" w:right="0" w:firstLineChars="0" w:firstLine="0"/>
              <w:spacing w:line="240" w:lineRule="atLeast"/>
            </w:pPr>
            <w:r>
              <w:t>钠</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51.8</w:t>
            </w:r>
          </w:p>
        </w:tc>
        <w:tc>
          <w:tcPr>
            <w:tcW w:w="586" w:type="pct"/>
            <w:vAlign w:val="center"/>
          </w:tcPr>
          <w:p w:rsidR="0018722C">
            <w:pPr>
              <w:pStyle w:val="affff9"/>
              <w:topLinePunct/>
              <w:ind w:leftChars="0" w:left="0" w:rightChars="0" w:right="0" w:firstLineChars="0" w:firstLine="0"/>
              <w:spacing w:line="240" w:lineRule="atLeast"/>
            </w:pPr>
            <w:r>
              <w:t>48.5</w:t>
            </w:r>
          </w:p>
        </w:tc>
        <w:tc>
          <w:tcPr>
            <w:tcW w:w="549" w:type="pct"/>
            <w:vAlign w:val="center"/>
          </w:tcPr>
          <w:p w:rsidR="0018722C">
            <w:pPr>
              <w:pStyle w:val="affff9"/>
              <w:topLinePunct/>
              <w:ind w:leftChars="0" w:left="0" w:rightChars="0" w:right="0" w:firstLineChars="0" w:firstLine="0"/>
              <w:spacing w:line="240" w:lineRule="atLeast"/>
            </w:pPr>
            <w:r>
              <w:t>45.0</w:t>
            </w:r>
          </w:p>
        </w:tc>
        <w:tc>
          <w:tcPr>
            <w:tcW w:w="571" w:type="pct"/>
            <w:vAlign w:val="center"/>
          </w:tcPr>
          <w:p w:rsidR="0018722C">
            <w:pPr>
              <w:pStyle w:val="affff9"/>
              <w:topLinePunct/>
              <w:ind w:leftChars="0" w:left="0" w:rightChars="0" w:right="0" w:firstLineChars="0" w:firstLine="0"/>
              <w:spacing w:line="240" w:lineRule="atLeast"/>
            </w:pPr>
            <w:r>
              <w:t>89.2</w:t>
            </w:r>
          </w:p>
        </w:tc>
        <w:tc>
          <w:tcPr>
            <w:tcW w:w="636" w:type="pct"/>
            <w:vAlign w:val="center"/>
          </w:tcPr>
          <w:p w:rsidR="0018722C">
            <w:pPr>
              <w:pStyle w:val="affff9"/>
              <w:topLinePunct/>
              <w:ind w:leftChars="0" w:left="0" w:rightChars="0" w:right="0" w:firstLineChars="0" w:firstLine="0"/>
              <w:spacing w:line="240" w:lineRule="atLeast"/>
            </w:pPr>
            <w:r>
              <w:t>46.0</w:t>
            </w:r>
          </w:p>
        </w:tc>
        <w:tc>
          <w:tcPr>
            <w:tcW w:w="653" w:type="pct"/>
            <w:vAlign w:val="center"/>
          </w:tcPr>
          <w:p w:rsidR="0018722C">
            <w:pPr>
              <w:pStyle w:val="affff9"/>
              <w:topLinePunct/>
              <w:ind w:leftChars="0" w:left="0" w:rightChars="0" w:right="0" w:firstLineChars="0" w:firstLine="0"/>
              <w:spacing w:line="240" w:lineRule="atLeast"/>
            </w:pPr>
            <w:r>
              <w:t>46.0</w:t>
            </w:r>
          </w:p>
        </w:tc>
      </w:tr>
      <w:tr>
        <w:tc>
          <w:tcPr>
            <w:tcW w:w="782" w:type="pct"/>
            <w:vAlign w:val="center"/>
          </w:tcPr>
          <w:p w:rsidR="0018722C">
            <w:pPr>
              <w:pStyle w:val="ac"/>
              <w:topLinePunct/>
              <w:ind w:leftChars="0" w:left="0" w:rightChars="0" w:right="0" w:firstLineChars="0" w:firstLine="0"/>
              <w:spacing w:line="240" w:lineRule="atLeast"/>
            </w:pPr>
            <w:r>
              <w:t>钾</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1840</w:t>
            </w:r>
          </w:p>
        </w:tc>
        <w:tc>
          <w:tcPr>
            <w:tcW w:w="586" w:type="pct"/>
            <w:vAlign w:val="center"/>
          </w:tcPr>
          <w:p w:rsidR="0018722C">
            <w:pPr>
              <w:pStyle w:val="affff9"/>
              <w:topLinePunct/>
              <w:ind w:leftChars="0" w:left="0" w:rightChars="0" w:right="0" w:firstLineChars="0" w:firstLine="0"/>
              <w:spacing w:line="240" w:lineRule="atLeast"/>
            </w:pPr>
            <w:r>
              <w:t>1252</w:t>
            </w:r>
          </w:p>
        </w:tc>
        <w:tc>
          <w:tcPr>
            <w:tcW w:w="549" w:type="pct"/>
            <w:vAlign w:val="center"/>
          </w:tcPr>
          <w:p w:rsidR="0018722C">
            <w:pPr>
              <w:pStyle w:val="affff9"/>
              <w:topLinePunct/>
              <w:ind w:leftChars="0" w:left="0" w:rightChars="0" w:right="0" w:firstLineChars="0" w:firstLine="0"/>
              <w:spacing w:line="240" w:lineRule="atLeast"/>
            </w:pPr>
            <w:r>
              <w:t>1237</w:t>
            </w:r>
          </w:p>
        </w:tc>
        <w:tc>
          <w:tcPr>
            <w:tcW w:w="571" w:type="pct"/>
            <w:vAlign w:val="center"/>
          </w:tcPr>
          <w:p w:rsidR="0018722C">
            <w:pPr>
              <w:pStyle w:val="affff9"/>
              <w:topLinePunct/>
              <w:ind w:leftChars="0" w:left="0" w:rightChars="0" w:right="0" w:firstLineChars="0" w:firstLine="0"/>
              <w:spacing w:line="240" w:lineRule="atLeast"/>
            </w:pPr>
            <w:r>
              <w:t>1320</w:t>
            </w:r>
          </w:p>
        </w:tc>
        <w:tc>
          <w:tcPr>
            <w:tcW w:w="636" w:type="pct"/>
            <w:vAlign w:val="center"/>
          </w:tcPr>
          <w:p w:rsidR="0018722C">
            <w:pPr>
              <w:pStyle w:val="affff9"/>
              <w:topLinePunct/>
              <w:ind w:leftChars="0" w:left="0" w:rightChars="0" w:right="0" w:firstLineChars="0" w:firstLine="0"/>
              <w:spacing w:line="240" w:lineRule="atLeast"/>
            </w:pPr>
            <w:r>
              <w:t>1359</w:t>
            </w:r>
          </w:p>
        </w:tc>
        <w:tc>
          <w:tcPr>
            <w:tcW w:w="653" w:type="pct"/>
            <w:vAlign w:val="center"/>
          </w:tcPr>
          <w:p w:rsidR="0018722C">
            <w:pPr>
              <w:pStyle w:val="affff9"/>
              <w:topLinePunct/>
              <w:ind w:leftChars="0" w:left="0" w:rightChars="0" w:right="0" w:firstLineChars="0" w:firstLine="0"/>
              <w:spacing w:line="240" w:lineRule="atLeast"/>
            </w:pPr>
            <w:r>
              <w:t>1330</w:t>
            </w:r>
          </w:p>
        </w:tc>
      </w:tr>
      <w:tr>
        <w:tc>
          <w:tcPr>
            <w:tcW w:w="782" w:type="pct"/>
            <w:vAlign w:val="center"/>
          </w:tcPr>
          <w:p w:rsidR="0018722C">
            <w:pPr>
              <w:pStyle w:val="ac"/>
              <w:topLinePunct/>
              <w:ind w:leftChars="0" w:left="0" w:rightChars="0" w:right="0" w:firstLineChars="0" w:firstLine="0"/>
              <w:spacing w:line="240" w:lineRule="atLeast"/>
            </w:pPr>
            <w:r>
              <w:t>镁</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120</w:t>
            </w:r>
          </w:p>
        </w:tc>
        <w:tc>
          <w:tcPr>
            <w:tcW w:w="586" w:type="pct"/>
            <w:vAlign w:val="center"/>
          </w:tcPr>
          <w:p w:rsidR="0018722C">
            <w:pPr>
              <w:pStyle w:val="affff9"/>
              <w:topLinePunct/>
              <w:ind w:leftChars="0" w:left="0" w:rightChars="0" w:right="0" w:firstLineChars="0" w:firstLine="0"/>
              <w:spacing w:line="240" w:lineRule="atLeast"/>
            </w:pPr>
            <w:r>
              <w:t>82.6</w:t>
            </w:r>
          </w:p>
        </w:tc>
        <w:tc>
          <w:tcPr>
            <w:tcW w:w="549" w:type="pct"/>
            <w:vAlign w:val="center"/>
          </w:tcPr>
          <w:p w:rsidR="0018722C">
            <w:pPr>
              <w:pStyle w:val="affff9"/>
              <w:topLinePunct/>
              <w:ind w:leftChars="0" w:left="0" w:rightChars="0" w:right="0" w:firstLineChars="0" w:firstLine="0"/>
              <w:spacing w:line="240" w:lineRule="atLeast"/>
            </w:pPr>
            <w:r>
              <w:t>76.3</w:t>
            </w:r>
          </w:p>
        </w:tc>
        <w:tc>
          <w:tcPr>
            <w:tcW w:w="571" w:type="pct"/>
            <w:vAlign w:val="center"/>
          </w:tcPr>
          <w:p w:rsidR="0018722C">
            <w:pPr>
              <w:pStyle w:val="affff9"/>
              <w:topLinePunct/>
              <w:ind w:leftChars="0" w:left="0" w:rightChars="0" w:right="0" w:firstLineChars="0" w:firstLine="0"/>
              <w:spacing w:line="240" w:lineRule="atLeast"/>
            </w:pPr>
            <w:r>
              <w:t>81.0</w:t>
            </w:r>
          </w:p>
        </w:tc>
        <w:tc>
          <w:tcPr>
            <w:tcW w:w="636" w:type="pct"/>
            <w:vAlign w:val="center"/>
          </w:tcPr>
          <w:p w:rsidR="0018722C">
            <w:pPr>
              <w:pStyle w:val="affff9"/>
              <w:topLinePunct/>
              <w:ind w:leftChars="0" w:left="0" w:rightChars="0" w:right="0" w:firstLineChars="0" w:firstLine="0"/>
              <w:spacing w:line="240" w:lineRule="atLeast"/>
            </w:pPr>
            <w:r>
              <w:t>76.3</w:t>
            </w:r>
          </w:p>
        </w:tc>
        <w:tc>
          <w:tcPr>
            <w:tcW w:w="653" w:type="pct"/>
            <w:vAlign w:val="center"/>
          </w:tcPr>
          <w:p w:rsidR="0018722C">
            <w:pPr>
              <w:pStyle w:val="affff9"/>
              <w:topLinePunct/>
              <w:ind w:leftChars="0" w:left="0" w:rightChars="0" w:right="0" w:firstLineChars="0" w:firstLine="0"/>
              <w:spacing w:line="240" w:lineRule="atLeast"/>
            </w:pPr>
            <w:r>
              <w:t>74.7</w:t>
            </w:r>
          </w:p>
        </w:tc>
      </w:tr>
      <w:tr>
        <w:tc>
          <w:tcPr>
            <w:tcW w:w="782" w:type="pct"/>
            <w:vAlign w:val="center"/>
          </w:tcPr>
          <w:p w:rsidR="0018722C">
            <w:pPr>
              <w:pStyle w:val="ac"/>
              <w:topLinePunct/>
              <w:ind w:leftChars="0" w:left="0" w:rightChars="0" w:right="0" w:firstLineChars="0" w:firstLine="0"/>
              <w:spacing w:line="240" w:lineRule="atLeast"/>
            </w:pPr>
            <w:r>
              <w:t>钙</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222</w:t>
            </w:r>
          </w:p>
        </w:tc>
        <w:tc>
          <w:tcPr>
            <w:tcW w:w="586" w:type="pct"/>
            <w:vAlign w:val="center"/>
          </w:tcPr>
          <w:p w:rsidR="0018722C">
            <w:pPr>
              <w:pStyle w:val="affff9"/>
              <w:topLinePunct/>
              <w:ind w:leftChars="0" w:left="0" w:rightChars="0" w:right="0" w:firstLineChars="0" w:firstLine="0"/>
              <w:spacing w:line="240" w:lineRule="atLeast"/>
            </w:pPr>
            <w:r>
              <w:t>57.6</w:t>
            </w:r>
          </w:p>
        </w:tc>
        <w:tc>
          <w:tcPr>
            <w:tcW w:w="549" w:type="pct"/>
            <w:vAlign w:val="center"/>
          </w:tcPr>
          <w:p w:rsidR="0018722C">
            <w:pPr>
              <w:pStyle w:val="affff9"/>
              <w:topLinePunct/>
              <w:ind w:leftChars="0" w:left="0" w:rightChars="0" w:right="0" w:firstLineChars="0" w:firstLine="0"/>
              <w:spacing w:line="240" w:lineRule="atLeast"/>
            </w:pPr>
            <w:r>
              <w:t>51.0</w:t>
            </w:r>
          </w:p>
        </w:tc>
        <w:tc>
          <w:tcPr>
            <w:tcW w:w="571" w:type="pct"/>
            <w:vAlign w:val="center"/>
          </w:tcPr>
          <w:p w:rsidR="0018722C">
            <w:pPr>
              <w:pStyle w:val="affff9"/>
              <w:topLinePunct/>
              <w:ind w:leftChars="0" w:left="0" w:rightChars="0" w:right="0" w:firstLineChars="0" w:firstLine="0"/>
              <w:spacing w:line="240" w:lineRule="atLeast"/>
            </w:pPr>
            <w:r>
              <w:t>156</w:t>
            </w:r>
          </w:p>
        </w:tc>
        <w:tc>
          <w:tcPr>
            <w:tcW w:w="636" w:type="pct"/>
            <w:vAlign w:val="center"/>
          </w:tcPr>
          <w:p w:rsidR="0018722C">
            <w:pPr>
              <w:pStyle w:val="affff9"/>
              <w:topLinePunct/>
              <w:ind w:leftChars="0" w:left="0" w:rightChars="0" w:right="0" w:firstLineChars="0" w:firstLine="0"/>
              <w:spacing w:line="240" w:lineRule="atLeast"/>
            </w:pPr>
            <w:r>
              <w:t>44.0</w:t>
            </w:r>
          </w:p>
        </w:tc>
        <w:tc>
          <w:tcPr>
            <w:tcW w:w="653" w:type="pct"/>
            <w:vAlign w:val="center"/>
          </w:tcPr>
          <w:p w:rsidR="0018722C">
            <w:pPr>
              <w:pStyle w:val="affff9"/>
              <w:topLinePunct/>
              <w:ind w:leftChars="0" w:left="0" w:rightChars="0" w:right="0" w:firstLineChars="0" w:firstLine="0"/>
              <w:spacing w:line="240" w:lineRule="atLeast"/>
            </w:pPr>
            <w:r>
              <w:t>40.3</w:t>
            </w:r>
          </w:p>
        </w:tc>
      </w:tr>
      <w:tr>
        <w:tc>
          <w:tcPr>
            <w:tcW w:w="782" w:type="pct"/>
            <w:vAlign w:val="center"/>
          </w:tcPr>
          <w:p w:rsidR="0018722C">
            <w:pPr>
              <w:pStyle w:val="ac"/>
              <w:topLinePunct/>
              <w:ind w:leftChars="0" w:left="0" w:rightChars="0" w:right="0" w:firstLineChars="0" w:firstLine="0"/>
              <w:spacing w:line="240" w:lineRule="atLeast"/>
            </w:pPr>
            <w:r>
              <w:t>铁</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2.0</w:t>
            </w:r>
          </w:p>
        </w:tc>
        <w:tc>
          <w:tcPr>
            <w:tcW w:w="586" w:type="pct"/>
            <w:vAlign w:val="center"/>
          </w:tcPr>
          <w:p w:rsidR="0018722C">
            <w:pPr>
              <w:pStyle w:val="affff9"/>
              <w:topLinePunct/>
              <w:ind w:leftChars="0" w:left="0" w:rightChars="0" w:right="0" w:firstLineChars="0" w:firstLine="0"/>
              <w:spacing w:line="240" w:lineRule="atLeast"/>
            </w:pPr>
            <w:r>
              <w:t>0.6</w:t>
            </w:r>
          </w:p>
        </w:tc>
        <w:tc>
          <w:tcPr>
            <w:tcW w:w="549" w:type="pct"/>
            <w:vAlign w:val="center"/>
          </w:tcPr>
          <w:p w:rsidR="0018722C">
            <w:pPr>
              <w:pStyle w:val="affff9"/>
              <w:topLinePunct/>
              <w:ind w:leftChars="0" w:left="0" w:rightChars="0" w:right="0" w:firstLineChars="0" w:firstLine="0"/>
              <w:spacing w:line="240" w:lineRule="atLeast"/>
            </w:pPr>
            <w:r>
              <w:t>0.5</w:t>
            </w:r>
          </w:p>
        </w:tc>
        <w:tc>
          <w:tcPr>
            <w:tcW w:w="571" w:type="pct"/>
            <w:vAlign w:val="center"/>
          </w:tcPr>
          <w:p w:rsidR="0018722C">
            <w:pPr>
              <w:pStyle w:val="affff9"/>
              <w:topLinePunct/>
              <w:ind w:leftChars="0" w:left="0" w:rightChars="0" w:right="0" w:firstLineChars="0" w:firstLine="0"/>
              <w:spacing w:line="240" w:lineRule="atLeast"/>
            </w:pPr>
            <w:r>
              <w:t>2.15</w:t>
            </w:r>
          </w:p>
        </w:tc>
        <w:tc>
          <w:tcPr>
            <w:tcW w:w="636" w:type="pct"/>
            <w:vAlign w:val="center"/>
          </w:tcPr>
          <w:p w:rsidR="0018722C">
            <w:pPr>
              <w:pStyle w:val="affff9"/>
              <w:topLinePunct/>
              <w:ind w:leftChars="0" w:left="0" w:rightChars="0" w:right="0" w:firstLineChars="0" w:firstLine="0"/>
              <w:spacing w:line="240" w:lineRule="atLeast"/>
            </w:pPr>
            <w:r>
              <w:t>0.4</w:t>
            </w:r>
          </w:p>
        </w:tc>
        <w:tc>
          <w:tcPr>
            <w:tcW w:w="653" w:type="pct"/>
            <w:vAlign w:val="center"/>
          </w:tcPr>
          <w:p w:rsidR="0018722C">
            <w:pPr>
              <w:pStyle w:val="affff9"/>
              <w:topLinePunct/>
              <w:ind w:leftChars="0" w:left="0" w:rightChars="0" w:right="0" w:firstLineChars="0" w:firstLine="0"/>
              <w:spacing w:line="240" w:lineRule="atLeast"/>
            </w:pPr>
            <w:r>
              <w:t>0.4</w:t>
            </w:r>
          </w:p>
        </w:tc>
      </w:tr>
      <w:tr>
        <w:tc>
          <w:tcPr>
            <w:tcW w:w="782" w:type="pct"/>
            <w:vAlign w:val="center"/>
          </w:tcPr>
          <w:p w:rsidR="0018722C">
            <w:pPr>
              <w:pStyle w:val="ac"/>
              <w:topLinePunct/>
              <w:ind w:leftChars="0" w:left="0" w:rightChars="0" w:right="0" w:firstLineChars="0" w:firstLine="0"/>
              <w:spacing w:line="240" w:lineRule="atLeast"/>
            </w:pPr>
            <w:r>
              <w:t>锌</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8.2</w:t>
            </w:r>
          </w:p>
        </w:tc>
        <w:tc>
          <w:tcPr>
            <w:tcW w:w="586" w:type="pct"/>
            <w:vAlign w:val="center"/>
          </w:tcPr>
          <w:p w:rsidR="0018722C">
            <w:pPr>
              <w:pStyle w:val="affff9"/>
              <w:topLinePunct/>
              <w:ind w:leftChars="0" w:left="0" w:rightChars="0" w:right="0" w:firstLineChars="0" w:firstLine="0"/>
              <w:spacing w:line="240" w:lineRule="atLeast"/>
            </w:pPr>
            <w:r>
              <w:t>0.3</w:t>
            </w:r>
          </w:p>
        </w:tc>
        <w:tc>
          <w:tcPr>
            <w:tcW w:w="549" w:type="pct"/>
            <w:vAlign w:val="center"/>
          </w:tcPr>
          <w:p w:rsidR="0018722C">
            <w:pPr>
              <w:pStyle w:val="affff9"/>
              <w:topLinePunct/>
              <w:ind w:leftChars="0" w:left="0" w:rightChars="0" w:right="0" w:firstLineChars="0" w:firstLine="0"/>
              <w:spacing w:line="240" w:lineRule="atLeast"/>
            </w:pPr>
            <w:r>
              <w:t>0.3</w:t>
            </w:r>
          </w:p>
        </w:tc>
        <w:tc>
          <w:tcPr>
            <w:tcW w:w="571" w:type="pct"/>
            <w:vAlign w:val="center"/>
          </w:tcPr>
          <w:p w:rsidR="0018722C">
            <w:pPr>
              <w:pStyle w:val="affff9"/>
              <w:topLinePunct/>
              <w:ind w:leftChars="0" w:left="0" w:rightChars="0" w:right="0" w:firstLineChars="0" w:firstLine="0"/>
              <w:spacing w:line="240" w:lineRule="atLeast"/>
            </w:pPr>
            <w:r>
              <w:t>9.7</w:t>
            </w:r>
          </w:p>
        </w:tc>
        <w:tc>
          <w:tcPr>
            <w:tcW w:w="636" w:type="pct"/>
            <w:vAlign w:val="center"/>
          </w:tcPr>
          <w:p w:rsidR="0018722C">
            <w:pPr>
              <w:pStyle w:val="affff9"/>
              <w:topLinePunct/>
              <w:ind w:leftChars="0" w:left="0" w:rightChars="0" w:right="0" w:firstLineChars="0" w:firstLine="0"/>
              <w:spacing w:line="240" w:lineRule="atLeast"/>
            </w:pPr>
            <w:r>
              <w:t>0.4</w:t>
            </w:r>
          </w:p>
        </w:tc>
        <w:tc>
          <w:tcPr>
            <w:tcW w:w="653" w:type="pct"/>
            <w:vAlign w:val="center"/>
          </w:tcPr>
          <w:p w:rsidR="0018722C">
            <w:pPr>
              <w:pStyle w:val="affff9"/>
              <w:topLinePunct/>
              <w:ind w:leftChars="0" w:left="0" w:rightChars="0" w:right="0" w:firstLineChars="0" w:firstLine="0"/>
              <w:spacing w:line="240" w:lineRule="atLeast"/>
            </w:pPr>
            <w:r>
              <w:t>0.4</w:t>
            </w:r>
          </w:p>
        </w:tc>
      </w:tr>
      <w:tr>
        <w:tc>
          <w:tcPr>
            <w:tcW w:w="782" w:type="pct"/>
            <w:vAlign w:val="center"/>
          </w:tcPr>
          <w:p w:rsidR="0018722C">
            <w:pPr>
              <w:pStyle w:val="ac"/>
              <w:topLinePunct/>
              <w:ind w:leftChars="0" w:left="0" w:rightChars="0" w:right="0" w:firstLineChars="0" w:firstLine="0"/>
              <w:spacing w:line="240" w:lineRule="atLeast"/>
            </w:pPr>
            <w:r>
              <w:t>铜</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0.36</w:t>
            </w:r>
          </w:p>
        </w:tc>
        <w:tc>
          <w:tcPr>
            <w:tcW w:w="586" w:type="pct"/>
            <w:vAlign w:val="center"/>
          </w:tcPr>
          <w:p w:rsidR="0018722C">
            <w:pPr>
              <w:pStyle w:val="affff9"/>
              <w:topLinePunct/>
              <w:ind w:leftChars="0" w:left="0" w:rightChars="0" w:right="0" w:firstLineChars="0" w:firstLine="0"/>
              <w:spacing w:line="240" w:lineRule="atLeast"/>
            </w:pPr>
            <w:r>
              <w:t>0.1</w:t>
            </w:r>
          </w:p>
        </w:tc>
        <w:tc>
          <w:tcPr>
            <w:tcW w:w="549" w:type="pct"/>
            <w:vAlign w:val="center"/>
          </w:tcPr>
          <w:p w:rsidR="0018722C">
            <w:pPr>
              <w:pStyle w:val="affff9"/>
              <w:topLinePunct/>
              <w:ind w:leftChars="0" w:left="0" w:rightChars="0" w:right="0" w:firstLineChars="0" w:firstLine="0"/>
              <w:spacing w:line="240" w:lineRule="atLeast"/>
            </w:pPr>
            <w:r>
              <w:t>0.1</w:t>
            </w:r>
          </w:p>
        </w:tc>
        <w:tc>
          <w:tcPr>
            <w:tcW w:w="571" w:type="pct"/>
            <w:vAlign w:val="center"/>
          </w:tcPr>
          <w:p w:rsidR="0018722C">
            <w:pPr>
              <w:pStyle w:val="affff9"/>
              <w:topLinePunct/>
              <w:ind w:leftChars="0" w:left="0" w:rightChars="0" w:right="0" w:firstLineChars="0" w:firstLine="0"/>
              <w:spacing w:line="240" w:lineRule="atLeast"/>
            </w:pPr>
            <w:r>
              <w:t>0.2</w:t>
            </w:r>
          </w:p>
        </w:tc>
        <w:tc>
          <w:tcPr>
            <w:tcW w:w="636" w:type="pct"/>
            <w:vAlign w:val="center"/>
          </w:tcPr>
          <w:p w:rsidR="0018722C">
            <w:pPr>
              <w:pStyle w:val="affff9"/>
              <w:topLinePunct/>
              <w:ind w:leftChars="0" w:left="0" w:rightChars="0" w:right="0" w:firstLineChars="0" w:firstLine="0"/>
              <w:spacing w:line="240" w:lineRule="atLeast"/>
            </w:pPr>
            <w:r>
              <w:t>0.1</w:t>
            </w:r>
          </w:p>
        </w:tc>
        <w:tc>
          <w:tcPr>
            <w:tcW w:w="653" w:type="pct"/>
            <w:vAlign w:val="center"/>
          </w:tcPr>
          <w:p w:rsidR="0018722C">
            <w:pPr>
              <w:pStyle w:val="affff9"/>
              <w:topLinePunct/>
              <w:ind w:leftChars="0" w:left="0" w:rightChars="0" w:right="0" w:firstLineChars="0" w:firstLine="0"/>
              <w:spacing w:line="240" w:lineRule="atLeast"/>
            </w:pPr>
            <w:r>
              <w:t>0.1</w:t>
            </w:r>
          </w:p>
        </w:tc>
      </w:tr>
      <w:tr>
        <w:tc>
          <w:tcPr>
            <w:tcW w:w="782" w:type="pct"/>
            <w:vAlign w:val="center"/>
          </w:tcPr>
          <w:p w:rsidR="0018722C">
            <w:pPr>
              <w:pStyle w:val="ac"/>
              <w:topLinePunct/>
              <w:ind w:leftChars="0" w:left="0" w:rightChars="0" w:right="0" w:firstLineChars="0" w:firstLine="0"/>
              <w:spacing w:line="240" w:lineRule="atLeast"/>
            </w:pPr>
            <w:r>
              <w:t>锰</w:t>
            </w:r>
          </w:p>
        </w:tc>
        <w:tc>
          <w:tcPr>
            <w:tcW w:w="54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2.9</w:t>
            </w:r>
          </w:p>
        </w:tc>
        <w:tc>
          <w:tcPr>
            <w:tcW w:w="586" w:type="pct"/>
            <w:vAlign w:val="center"/>
          </w:tcPr>
          <w:p w:rsidR="0018722C">
            <w:pPr>
              <w:pStyle w:val="affff9"/>
              <w:topLinePunct/>
              <w:ind w:leftChars="0" w:left="0" w:rightChars="0" w:right="0" w:firstLineChars="0" w:firstLine="0"/>
              <w:spacing w:line="240" w:lineRule="atLeast"/>
            </w:pPr>
            <w:r>
              <w:t>2.3</w:t>
            </w:r>
          </w:p>
        </w:tc>
        <w:tc>
          <w:tcPr>
            <w:tcW w:w="549" w:type="pct"/>
            <w:vAlign w:val="center"/>
          </w:tcPr>
          <w:p w:rsidR="0018722C">
            <w:pPr>
              <w:pStyle w:val="affff9"/>
              <w:topLinePunct/>
              <w:ind w:leftChars="0" w:left="0" w:rightChars="0" w:right="0" w:firstLineChars="0" w:firstLine="0"/>
              <w:spacing w:line="240" w:lineRule="atLeast"/>
            </w:pPr>
            <w:r>
              <w:t>1.4</w:t>
            </w:r>
          </w:p>
        </w:tc>
        <w:tc>
          <w:tcPr>
            <w:tcW w:w="571" w:type="pct"/>
            <w:vAlign w:val="center"/>
          </w:tcPr>
          <w:p w:rsidR="0018722C">
            <w:pPr>
              <w:pStyle w:val="affff9"/>
              <w:topLinePunct/>
              <w:ind w:leftChars="0" w:left="0" w:rightChars="0" w:right="0" w:firstLineChars="0" w:firstLine="0"/>
              <w:spacing w:line="240" w:lineRule="atLeast"/>
            </w:pPr>
            <w:r>
              <w:t>3.8</w:t>
            </w:r>
          </w:p>
        </w:tc>
        <w:tc>
          <w:tcPr>
            <w:tcW w:w="636" w:type="pct"/>
            <w:vAlign w:val="center"/>
          </w:tcPr>
          <w:p w:rsidR="0018722C">
            <w:pPr>
              <w:pStyle w:val="affff9"/>
              <w:topLinePunct/>
              <w:ind w:leftChars="0" w:left="0" w:rightChars="0" w:right="0" w:firstLineChars="0" w:firstLine="0"/>
              <w:spacing w:line="240" w:lineRule="atLeast"/>
            </w:pPr>
            <w:r>
              <w:t>2.7</w:t>
            </w:r>
          </w:p>
        </w:tc>
        <w:tc>
          <w:tcPr>
            <w:tcW w:w="653" w:type="pct"/>
            <w:vAlign w:val="center"/>
          </w:tcPr>
          <w:p w:rsidR="0018722C">
            <w:pPr>
              <w:pStyle w:val="affff9"/>
              <w:topLinePunct/>
              <w:ind w:leftChars="0" w:left="0" w:rightChars="0" w:right="0" w:firstLineChars="0" w:firstLine="0"/>
              <w:spacing w:line="240" w:lineRule="atLeast"/>
            </w:pPr>
            <w:r>
              <w:t>2.6</w:t>
            </w:r>
          </w:p>
        </w:tc>
      </w:tr>
      <w:tr>
        <w:tc>
          <w:tcPr>
            <w:tcW w:w="782" w:type="pct"/>
            <w:vAlign w:val="center"/>
            <w:tcBorders>
              <w:top w:val="single" w:sz="4" w:space="0" w:color="auto"/>
            </w:tcBorders>
          </w:tcPr>
          <w:p w:rsidR="0018722C">
            <w:pPr>
              <w:pStyle w:val="ac"/>
              <w:topLinePunct/>
              <w:ind w:leftChars="0" w:left="0" w:rightChars="0" w:right="0" w:firstLineChars="0" w:firstLine="0"/>
              <w:spacing w:line="240" w:lineRule="atLeast"/>
            </w:pPr>
            <w:r>
              <w:t>铬</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0.1</w:t>
            </w:r>
          </w:p>
        </w:tc>
        <w:tc>
          <w:tcPr>
            <w:tcW w:w="549"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0.1</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0.1</w:t>
            </w:r>
          </w:p>
        </w:tc>
        <w:tc>
          <w:tcPr>
            <w:tcW w:w="63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0.1</w:t>
            </w:r>
          </w:p>
        </w:tc>
        <w:tc>
          <w:tcPr>
            <w:tcW w:w="653" w:type="pct"/>
            <w:vAlign w:val="center"/>
            <w:tcBorders>
              <w:top w:val="single" w:sz="4" w:space="0" w:color="auto"/>
            </w:tcBorders>
          </w:tcPr>
          <w:p w:rsidR="0018722C">
            <w:pPr>
              <w:pStyle w:val="ad"/>
              <w:topLinePunct/>
              <w:ind w:leftChars="0" w:left="0" w:rightChars="0" w:right="0" w:firstLineChars="0" w:firstLine="0"/>
              <w:spacing w:line="240" w:lineRule="atLeast"/>
            </w:pPr>
            <w:r>
              <w:t>＜</w:t>
            </w:r>
            <w:r>
              <w:t>0.1</w:t>
            </w:r>
          </w:p>
        </w:tc>
      </w:tr>
    </w:tbl>
    <w:p w:rsidR="0018722C">
      <w:pPr>
        <w:pStyle w:val="affa"/>
      </w:pPr>
    </w:p>
    <w:p w:rsidR="0018722C">
      <w:pPr>
        <w:pStyle w:val="aff7"/>
        <w:topLinePunct/>
      </w:pPr>
      <w:r>
        <w:pict>
          <v:group style="margin-left:91.32pt;margin-top:8.37832pt;width:412pt;height:1.5pt;mso-position-horizontal-relative:page;mso-position-vertical-relative:paragraph;z-index:4792;mso-wrap-distance-left:0;mso-wrap-distance-right:0" coordorigin="1826,168" coordsize="8240,30">
            <v:line style="position:absolute" from="1826,183" to="4126,183" stroked="true" strokeweight="1.5pt" strokecolor="#000000">
              <v:stroke dashstyle="solid"/>
            </v:line>
            <v:line style="position:absolute" from="4111,183" to="5162,183" stroked="true" strokeweight="1.5pt" strokecolor="#000000">
              <v:stroke dashstyle="solid"/>
            </v:line>
            <v:line style="position:absolute" from="5148,183" to="6062,183" stroked="true" strokeweight="1.5pt" strokecolor="#000000">
              <v:stroke dashstyle="solid"/>
            </v:line>
            <v:line style="position:absolute" from="6048,183" to="6962,183" stroked="true" strokeweight="1.5pt" strokecolor="#000000">
              <v:stroke dashstyle="solid"/>
            </v:line>
            <v:rect style="position:absolute;left:6948;top:167;width:30;height:30" filled="true" fillcolor="#000000" stroked="false">
              <v:fill type="solid"/>
            </v:rect>
            <v:line style="position:absolute" from="6978,183" to="7906,183" stroked="true" strokeweight="1.5pt" strokecolor="#000000">
              <v:stroke dashstyle="solid"/>
            </v:line>
            <v:line style="position:absolute" from="7891,183" to="8986,183" stroked="true" strokeweight="1.5pt" strokecolor="#000000">
              <v:stroke dashstyle="solid"/>
            </v:line>
            <v:line style="position:absolute" from="8971,183" to="10066,183" stroked="true" strokeweight="1.5pt" strokecolor="#000000">
              <v:stroke dashstyle="solid"/>
            </v:line>
            <w10:wrap type="topAndBottom"/>
          </v:group>
        </w:pict>
      </w:r>
    </w:p>
    <w:p w:rsidR="0018722C">
      <w:pPr>
        <w:topLinePunct/>
      </w:pPr>
      <w:r>
        <w:t>注：</w:t>
      </w:r>
      <w:r>
        <w:rPr>
          <w:rFonts w:ascii="Times New Roman" w:eastAsia="宋体"/>
        </w:rPr>
        <w:t>Ck</w:t>
      </w:r>
      <w:r>
        <w:t>代表降酸前的样品；</w:t>
      </w:r>
      <w:r>
        <w:rPr>
          <w:rFonts w:ascii="Times New Roman" w:eastAsia="宋体"/>
        </w:rPr>
        <w:t>De</w:t>
      </w:r>
      <w:r>
        <w:t>代表降酸后的样品。</w:t>
      </w:r>
    </w:p>
    <w:p w:rsidR="0018722C">
      <w:pPr>
        <w:topLinePunct/>
      </w:pPr>
      <w:r>
        <w:t>由表</w:t>
      </w:r>
      <w:r>
        <w:rPr>
          <w:rFonts w:ascii="Times New Roman" w:eastAsia="Times New Roman"/>
        </w:rPr>
        <w:t>6-3</w:t>
      </w:r>
      <w:r>
        <w:t>可知，枇杷和枇杷酒均含较高的钾、钙、镁、钠，而铁、锌、铜、</w:t>
      </w:r>
      <w:r>
        <w:t>锰、硼、铬含量较少。与枇杷鲜果相比，枇杷酒的矿物质含量均有明显下降，这</w:t>
      </w:r>
      <w:r>
        <w:t>可能是由于在酒的陈酿澄清过程中，矿物质与有机酸结合，生成了不溶性的盐类，</w:t>
      </w:r>
      <w:r>
        <w:t>随沉淀物的排出而损失。总体上，枇杷酒较好地保存了枇杷原有的矿物质，许</w:t>
      </w:r>
      <w:r>
        <w:t>多</w:t>
      </w:r>
    </w:p>
    <w:p w:rsidR="0018722C">
      <w:pPr>
        <w:topLinePunct/>
      </w:pPr>
      <w:r>
        <w:t>矿物质含量高于葡萄酒，且基本符合国际葡萄酒酿酒法规中对一些矿质元素含量</w:t>
      </w:r>
      <w:r>
        <w:t>的限定</w:t>
      </w:r>
      <w:r>
        <w:rPr>
          <w:rFonts w:ascii="Times New Roman" w:eastAsia="Times New Roman"/>
          <w:vertAlign w:val="superscript"/>
        </w:rPr>
        <w:t>[</w:t>
      </w:r>
      <w:r>
        <w:rPr>
          <w:rFonts w:ascii="Times New Roman" w:eastAsia="Times New Roman"/>
          <w:vertAlign w:val="superscript"/>
        </w:rPr>
        <w:t xml:space="preserve">120</w:t>
      </w:r>
      <w:r>
        <w:rPr>
          <w:rFonts w:ascii="Times New Roman" w:eastAsia="Times New Roman"/>
          <w:vertAlign w:val="superscript"/>
        </w:rPr>
        <w:t>]</w:t>
      </w:r>
      <w:r>
        <w:t>，具有较高的营养价值和保健功效。</w:t>
      </w:r>
    </w:p>
    <w:p w:rsidR="0018722C">
      <w:pPr>
        <w:pStyle w:val="Heading2"/>
        <w:topLinePunct/>
        <w:ind w:left="171" w:hangingChars="171" w:hanging="171"/>
      </w:pPr>
      <w:bookmarkStart w:id="48925" w:name="_Toc68648925"/>
      <w:bookmarkStart w:name="_TOC_250017" w:id="128"/>
      <w:bookmarkEnd w:id="128"/>
      <w:r>
        <w:rPr>
          <w:b/>
        </w:rPr>
        <w:t>3</w:t>
      </w:r>
      <w:r>
        <w:t xml:space="preserve"> </w:t>
      </w:r>
      <w:r>
        <w:t>小结</w:t>
      </w:r>
      <w:bookmarkEnd w:id="48925"/>
    </w:p>
    <w:p w:rsidR="0018722C">
      <w:pPr>
        <w:topLinePunct/>
      </w:pPr>
      <w:r>
        <w:t>枇杷经发酵成枇杷酒后，所含的维生素、氨基酸及矿物质含量均比鲜果降低。经降酸发酵后，枇杷酒的谷氨酸、精氨酸、丙氨酸和丝氨酸的含量较高。并且，</w:t>
      </w:r>
      <w:r>
        <w:t>呈甜味氨基酸如甘氨酸、丝氨酸、脯氨酸、苏氨酸和丙氨酸，经降酸后含量增加，</w:t>
      </w:r>
      <w:r>
        <w:t>增添了酒体甜味的口感。呈鲜味的氨基酸如天冬氨酸，经降酸后含量增加，增加</w:t>
      </w:r>
      <w:r>
        <w:t>了酒体鲜味感。经发酵、降酸处理后的枇杷酒仍富含人体所需的大量元素，如钾、钙、镁、钠等，还有含有铁、锌、铜、锰、铬等必需微量元素。</w:t>
      </w:r>
    </w:p>
    <w:p w:rsidR="0018722C">
      <w:pPr>
        <w:topLinePunct/>
      </w:pPr>
      <w:r>
        <w:t>赖氨酸、色氨酸、苯丙氨酸、蛋氨酸、苏氨酸、异亮氨酸、亮氨酸、缬氨酸是人体所需的</w:t>
      </w:r>
      <w:r>
        <w:rPr>
          <w:rFonts w:ascii="Times New Roman" w:hAnsi="Times New Roman" w:eastAsia="Times New Roman"/>
        </w:rPr>
        <w:t>8</w:t>
      </w:r>
      <w:r>
        <w:t>种必需氨基酸。研究表明，除色氨酸未检出外，其余</w:t>
      </w:r>
      <w:r>
        <w:rPr>
          <w:rFonts w:ascii="Times New Roman" w:hAnsi="Times New Roman" w:eastAsia="Times New Roman"/>
        </w:rPr>
        <w:t>7</w:t>
      </w:r>
      <w:r>
        <w:t>种氨基酸在</w:t>
      </w:r>
      <w:r>
        <w:t>枇杷鲜果中含量均较丰富。经过酿酒酵母发酵，早钟和解放钟枇杷酒的必需氨基酸降至</w:t>
      </w:r>
      <w:r>
        <w:rPr>
          <w:rFonts w:ascii="Times New Roman" w:hAnsi="Times New Roman" w:eastAsia="Times New Roman"/>
        </w:rPr>
        <w:t>0.1 </w:t>
      </w:r>
      <w:r>
        <w:rPr>
          <w:rFonts w:ascii="Times New Roman" w:hAnsi="Times New Roman" w:eastAsia="Times New Roman"/>
        </w:rPr>
        <w:t>mg</w:t>
      </w:r>
      <w:r>
        <w:t>·</w:t>
      </w:r>
      <w:r>
        <w:rPr>
          <w:rFonts w:ascii="Times New Roman" w:hAnsi="Times New Roman" w:eastAsia="Times New Roman"/>
        </w:rPr>
        <w:t>L</w:t>
      </w:r>
      <w:r>
        <w:rPr>
          <w:vertAlign w:val="superscript"/>
          /&gt;
        </w:rPr>
        <w:t>-1</w:t>
      </w:r>
      <w:r>
        <w:t>和</w:t>
      </w:r>
      <w:r>
        <w:rPr>
          <w:rFonts w:ascii="Times New Roman" w:hAnsi="Times New Roman" w:eastAsia="Times New Roman"/>
        </w:rPr>
        <w:t>0.5 </w:t>
      </w:r>
      <w:r>
        <w:rPr>
          <w:rFonts w:ascii="Times New Roman" w:hAnsi="Times New Roman" w:eastAsia="Times New Roman"/>
        </w:rPr>
        <w:t>mg</w:t>
      </w:r>
      <w:r>
        <w:t>·</w:t>
      </w:r>
      <w:r>
        <w:rPr>
          <w:rFonts w:ascii="Times New Roman" w:hAnsi="Times New Roman" w:eastAsia="Times New Roman"/>
        </w:rPr>
        <w:t>L</w:t>
      </w:r>
      <w:r>
        <w:rPr>
          <w:vertAlign w:val="superscript"/>
          /&gt;
        </w:rPr>
        <w:t>-1</w:t>
      </w:r>
      <w:r>
        <w:t>，含量较低。经过酵母</w:t>
      </w:r>
      <w:r>
        <w:rPr>
          <w:rFonts w:ascii="Times New Roman" w:hAnsi="Times New Roman" w:eastAsia="Times New Roman"/>
        </w:rPr>
        <w:t>CU-6</w:t>
      </w:r>
      <w:r>
        <w:t>降酸发酵后，必需氨基酸升高到</w:t>
      </w:r>
      <w:r>
        <w:rPr>
          <w:rFonts w:ascii="Times New Roman" w:hAnsi="Times New Roman" w:eastAsia="Times New Roman"/>
        </w:rPr>
        <w:t>9.2 </w:t>
      </w:r>
      <w:r>
        <w:rPr>
          <w:rFonts w:ascii="Times New Roman" w:hAnsi="Times New Roman" w:eastAsia="Times New Roman"/>
        </w:rPr>
        <w:t>mg</w:t>
      </w:r>
      <w:r>
        <w:t>·</w:t>
      </w:r>
      <w:r>
        <w:rPr>
          <w:rFonts w:ascii="Times New Roman" w:hAnsi="Times New Roman" w:eastAsia="Times New Roman"/>
        </w:rPr>
        <w:t>L</w:t>
      </w:r>
      <w:r>
        <w:rPr>
          <w:vertAlign w:val="superscript"/>
          /&gt;
        </w:rPr>
        <w:t>-1</w:t>
      </w:r>
      <w:r>
        <w:t>和</w:t>
      </w:r>
      <w:r>
        <w:rPr>
          <w:rFonts w:ascii="Times New Roman" w:hAnsi="Times New Roman" w:eastAsia="Times New Roman"/>
        </w:rPr>
        <w:t>16 </w:t>
      </w:r>
      <w:r>
        <w:rPr>
          <w:rFonts w:ascii="Times New Roman" w:hAnsi="Times New Roman" w:eastAsia="Times New Roman"/>
        </w:rPr>
        <w:t>mg</w:t>
      </w:r>
      <w:r>
        <w:t>·</w:t>
      </w:r>
      <w:r>
        <w:rPr>
          <w:rFonts w:ascii="Times New Roman" w:hAnsi="Times New Roman" w:eastAsia="Times New Roman"/>
        </w:rPr>
        <w:t>L</w:t>
      </w:r>
      <w:r>
        <w:rPr>
          <w:vertAlign w:val="superscript"/>
          /&gt;
        </w:rPr>
        <w:t>-1</w:t>
      </w:r>
      <w:r>
        <w:t>。必需氨基酸与非必需氨基酸的比值：降酸前</w:t>
      </w:r>
      <w:r>
        <w:t>早钟为</w:t>
      </w:r>
      <w:r>
        <w:rPr>
          <w:rFonts w:ascii="Times New Roman" w:hAnsi="Times New Roman" w:eastAsia="Times New Roman"/>
        </w:rPr>
        <w:t>0.02</w:t>
      </w:r>
      <w:r>
        <w:t>，解放钟为</w:t>
      </w:r>
      <w:r>
        <w:rPr>
          <w:rFonts w:ascii="Times New Roman" w:hAnsi="Times New Roman" w:eastAsia="Times New Roman"/>
        </w:rPr>
        <w:t>0.07</w:t>
      </w:r>
      <w:r>
        <w:t>；降酸后早钟为</w:t>
      </w:r>
      <w:r>
        <w:rPr>
          <w:rFonts w:ascii="Times New Roman" w:hAnsi="Times New Roman" w:eastAsia="Times New Roman"/>
        </w:rPr>
        <w:t>0.24</w:t>
      </w:r>
      <w:r>
        <w:t>，解放钟为</w:t>
      </w:r>
      <w:r>
        <w:rPr>
          <w:rFonts w:ascii="Times New Roman" w:hAnsi="Times New Roman" w:eastAsia="Times New Roman"/>
        </w:rPr>
        <w:t>0.45</w:t>
      </w:r>
      <w:r>
        <w:t>。</w:t>
      </w:r>
    </w:p>
    <w:p w:rsidR="0018722C">
      <w:pPr>
        <w:topLinePunct/>
      </w:pPr>
      <w:r>
        <w:t>铁、锌、铜、锰、铬属于人体必需</w:t>
      </w:r>
      <w:r>
        <w:rPr>
          <w:rFonts w:ascii="Times New Roman" w:eastAsia="Times New Roman"/>
        </w:rPr>
        <w:t>18</w:t>
      </w:r>
      <w:r>
        <w:t>种微量元素，是构成金属酶的必需成分，</w:t>
      </w:r>
      <w:r>
        <w:t>对于维持人体生理功能具有重要作用。铁参与肌红蛋白、血红蛋白和细胞色素氧</w:t>
      </w:r>
      <w:r>
        <w:t>化酶等合成；锌影响某些非酶的有机分子配位基的结构构型；铜参与造血和增强防疫功能；锰增强蛋白质代谢和防癌的作用；铬具有调节胆固醇、脂类代谢的作</w:t>
      </w:r>
      <w:r>
        <w:t>用。研究表明早钟和解放钟枇杷酒降酸发酵前后，铁的含量远低于推荐日摄入</w:t>
      </w:r>
      <w:r>
        <w:t>量</w:t>
      </w:r>
    </w:p>
    <w:p w:rsidR="0018722C">
      <w:pPr>
        <w:topLinePunct/>
      </w:pPr>
      <w:r>
        <w:t>（</w:t>
      </w:r>
      <w:r>
        <w:rPr>
          <w:rFonts w:ascii="Times New Roman" w:hAnsi="Times New Roman" w:eastAsia="Times New Roman"/>
        </w:rPr>
        <w:t>15</w:t>
      </w: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d</w:t>
      </w:r>
      <w:r>
        <w:rPr>
          <w:rFonts w:ascii="Times New Roman" w:hAnsi="Times New Roman" w:eastAsia="Times New Roman"/>
        </w:rPr>
        <w:t>-1</w:t>
      </w:r>
      <w:r>
        <w:t>）</w:t>
      </w:r>
      <w:r>
        <w:t>；铬也接近锰的含量接近一半的推荐日摄入量</w:t>
      </w:r>
      <w:r>
        <w:t>（</w:t>
      </w:r>
      <w:r>
        <w:rPr>
          <w:rFonts w:ascii="Times New Roman" w:hAnsi="Times New Roman" w:eastAsia="Times New Roman"/>
          <w:w w:val="100"/>
        </w:rPr>
        <w:t>3.5</w:t>
      </w:r>
      <w:r>
        <w:rPr>
          <w:rFonts w:ascii="Times New Roman" w:hAnsi="Times New Roman" w:eastAsia="Times New Roman"/>
          <w:spacing w:val="-2"/>
          <w:w w:val="100"/>
        </w:rPr>
        <w:t>m</w:t>
      </w:r>
      <w:r>
        <w:rPr>
          <w:rFonts w:ascii="Times New Roman" w:hAnsi="Times New Roman" w:eastAsia="Times New Roman"/>
          <w:w w:val="100"/>
        </w:rPr>
        <w:t>g</w:t>
      </w:r>
      <w:r>
        <w:rPr>
          <w:rFonts w:ascii="Times New Roman" w:hAnsi="Times New Roman" w:eastAsia="Times New Roman"/>
        </w:rPr>
        <w:t> </w:t>
      </w:r>
      <w:r>
        <w:rPr>
          <w:rFonts w:ascii="Times New Roman" w:hAnsi="Times New Roman" w:eastAsia="Times New Roman"/>
          <w:spacing w:val="0"/>
          <w:w w:val="100"/>
        </w:rPr>
        <w:t>d</w:t>
      </w:r>
      <w:r>
        <w:rPr>
          <w:rFonts w:ascii="Times New Roman" w:hAnsi="Times New Roman" w:eastAsia="Times New Roman"/>
          <w:spacing w:val="0"/>
          <w:w w:val="99"/>
          <w:position w:val="11"/>
          <w:sz w:val="16"/>
        </w:rPr>
        <w:t>-</w:t>
      </w:r>
      <w:r>
        <w:rPr>
          <w:rFonts w:ascii="Times New Roman" w:hAnsi="Times New Roman" w:eastAsia="Times New Roman"/>
          <w:spacing w:val="0"/>
          <w:w w:val="99"/>
          <w:position w:val="11"/>
          <w:sz w:val="16"/>
        </w:rPr>
        <w:t>1</w:t>
      </w:r>
      <w:r>
        <w:t>）</w:t>
      </w:r>
      <w:r>
        <w:t>；铬的摄</w:t>
      </w:r>
      <w:r>
        <w:t>入量接近推荐日摄入量</w:t>
      </w:r>
      <w:r>
        <w:t>（</w:t>
      </w:r>
      <w:r>
        <w:rPr>
          <w:rFonts w:ascii="Times New Roman" w:hAnsi="Times New Roman" w:eastAsia="Times New Roman"/>
          <w:spacing w:val="0"/>
          <w:w w:val="100"/>
        </w:rPr>
        <w:t>50μ</w:t>
      </w:r>
      <w:r>
        <w:rPr>
          <w:rFonts w:ascii="Times New Roman" w:hAnsi="Times New Roman" w:eastAsia="Times New Roman"/>
          <w:w w:val="100"/>
        </w:rPr>
        <w:t>g</w:t>
      </w:r>
      <w:r>
        <w:rPr>
          <w:rFonts w:ascii="Times New Roman" w:hAnsi="Times New Roman" w:eastAsia="Times New Roman"/>
        </w:rPr>
        <w:t> </w:t>
      </w:r>
      <w:r>
        <w:rPr>
          <w:rFonts w:ascii="Times New Roman" w:hAnsi="Times New Roman" w:eastAsia="Times New Roman"/>
          <w:w w:val="100"/>
        </w:rPr>
        <w:t>d</w:t>
      </w:r>
      <w:r>
        <w:rPr>
          <w:rFonts w:ascii="Times New Roman" w:hAnsi="Times New Roman" w:eastAsia="Times New Roman"/>
          <w:w w:val="99"/>
          <w:position w:val="11"/>
          <w:sz w:val="16"/>
        </w:rPr>
        <w:t>-1</w:t>
      </w:r>
      <w:r>
        <w:t>）</w:t>
      </w:r>
      <w:r>
        <w:t>。锌与铜在人体内的吸收运转相互竞争、相互抑制</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121</w:t>
      </w:r>
      <w:r>
        <w:rPr>
          <w:rFonts w:ascii="Times New Roman" w:hAnsi="Times New Roman" w:eastAsia="Times New Roman"/>
          <w:vertAlign w:val="superscript"/>
        </w:rPr>
        <w:t>]</w:t>
      </w:r>
      <w:r>
        <w:t>，研究表明</w:t>
      </w:r>
      <w:r>
        <w:rPr>
          <w:rFonts w:ascii="Times New Roman" w:hAnsi="Times New Roman" w:eastAsia="Times New Roman"/>
        </w:rPr>
        <w:t>[</w:t>
      </w:r>
      <w:r>
        <w:rPr>
          <w:rFonts w:ascii="Times New Roman" w:hAnsi="Times New Roman" w:eastAsia="Times New Roman"/>
          <w:position w:val="11"/>
          <w:sz w:val="16"/>
        </w:rPr>
        <w:t xml:space="preserve">122</w:t>
      </w:r>
      <w:r>
        <w:rPr>
          <w:rFonts w:ascii="Times New Roman" w:hAnsi="Times New Roman" w:eastAsia="Times New Roman"/>
        </w:rPr>
        <w:t>]</w:t>
      </w:r>
      <w:r>
        <w:t>高锌低铜可能抑制抗氧化功能，引起脂类代谢紊乱。早钟</w:t>
      </w:r>
      <w:r>
        <w:t>和解放钟枇杷鲜果中，的</w:t>
      </w:r>
      <w:r>
        <w:rPr>
          <w:rFonts w:ascii="Times New Roman" w:hAnsi="Times New Roman" w:eastAsia="Times New Roman"/>
        </w:rPr>
        <w:t>Zn</w:t>
      </w:r>
      <w:r>
        <w:rPr>
          <w:rFonts w:ascii="Times New Roman" w:hAnsi="Times New Roman" w:eastAsia="Times New Roman"/>
        </w:rPr>
        <w:t>/</w:t>
      </w:r>
      <w:r>
        <w:rPr>
          <w:rFonts w:ascii="Times New Roman" w:hAnsi="Times New Roman" w:eastAsia="Times New Roman"/>
        </w:rPr>
        <w:t>Cu</w:t>
      </w:r>
      <w:r>
        <w:t>为</w:t>
      </w:r>
      <w:r>
        <w:rPr>
          <w:rFonts w:ascii="Times New Roman" w:hAnsi="Times New Roman" w:eastAsia="Times New Roman"/>
        </w:rPr>
        <w:t>22.7</w:t>
      </w:r>
      <w:r>
        <w:t>和</w:t>
      </w:r>
      <w:r>
        <w:rPr>
          <w:rFonts w:ascii="Times New Roman" w:hAnsi="Times New Roman" w:eastAsia="Times New Roman"/>
        </w:rPr>
        <w:t>48.5</w:t>
      </w:r>
      <w:r>
        <w:t>，而</w:t>
      </w:r>
      <w:r>
        <w:rPr>
          <w:rFonts w:ascii="Times New Roman" w:hAnsi="Times New Roman" w:eastAsia="Times New Roman"/>
        </w:rPr>
        <w:t>2</w:t>
      </w:r>
      <w:r>
        <w:t>种枇杷酒经过降酸发酵，</w:t>
      </w:r>
      <w:r>
        <w:t>其</w:t>
      </w:r>
    </w:p>
    <w:p w:rsidR="0018722C">
      <w:pPr>
        <w:topLinePunct/>
      </w:pPr>
      <w:r>
        <w:rPr>
          <w:rFonts w:ascii="Times New Roman" w:eastAsia="Times New Roman"/>
        </w:rPr>
        <w:t>Zn</w:t>
      </w:r>
      <w:r>
        <w:rPr>
          <w:rFonts w:ascii="Times New Roman" w:eastAsia="Times New Roman"/>
        </w:rPr>
        <w:t>/</w:t>
      </w:r>
      <w:r>
        <w:rPr>
          <w:rFonts w:ascii="Times New Roman" w:eastAsia="Times New Roman"/>
        </w:rPr>
        <w:t>Cu</w:t>
      </w:r>
      <w:r>
        <w:t>转变为3和</w:t>
      </w:r>
      <w:r>
        <w:rPr>
          <w:rFonts w:ascii="Times New Roman" w:eastAsia="Times New Roman"/>
        </w:rPr>
        <w:t>4</w:t>
      </w:r>
      <w:r>
        <w:t>，低于人类较常摄入的植物</w:t>
      </w:r>
      <w:r>
        <w:rPr>
          <w:rFonts w:ascii="Times New Roman" w:eastAsia="Times New Roman"/>
        </w:rPr>
        <w:t>Zn</w:t>
      </w:r>
      <w:r>
        <w:rPr>
          <w:rFonts w:ascii="Times New Roman" w:eastAsia="Times New Roman"/>
        </w:rPr>
        <w:t>/</w:t>
      </w:r>
      <w:r>
        <w:rPr>
          <w:rFonts w:ascii="Times New Roman" w:eastAsia="Times New Roman"/>
        </w:rPr>
        <w:t>Cu</w:t>
      </w:r>
      <w:r>
        <w:t>(</w:t>
      </w:r>
      <w:r>
        <w:t>一般为</w:t>
      </w:r>
      <w:r>
        <w:rPr>
          <w:rFonts w:ascii="Times New Roman" w:eastAsia="Times New Roman"/>
        </w:rPr>
        <w:t>11.4</w:t>
      </w:r>
      <w:r>
        <w:t>)</w:t>
      </w:r>
      <w:r>
        <w:rPr>
          <w:rFonts w:ascii="Times New Roman" w:eastAsia="Times New Roman"/>
          <w:vertAlign w:val="superscript"/>
        </w:rPr>
        <w:t>[</w:t>
      </w:r>
      <w:r>
        <w:rPr>
          <w:rFonts w:ascii="Times New Roman" w:eastAsia="Times New Roman"/>
          <w:vertAlign w:val="superscript"/>
          <w:position w:val="11"/>
        </w:rPr>
        <w:t xml:space="preserve">123</w:t>
      </w:r>
      <w:r>
        <w:rPr>
          <w:rFonts w:ascii="Times New Roman" w:eastAsia="Times New Roman"/>
          <w:vertAlign w:val="superscript"/>
        </w:rPr>
        <w:t>]</w:t>
      </w:r>
      <w:r>
        <w:t>。随着发</w:t>
      </w:r>
      <w:r>
        <w:t>酵时间的延长，部分营养素部分被酵母利用或与其他物质发生反应沉淀排出，因</w:t>
      </w:r>
      <w:r>
        <w:t>此降酸之后呈现不同程度的降低。研究表明，经降酸发酵的枇杷酒，仍具有一定的营养价值。</w:t>
      </w:r>
    </w:p>
    <w:p w:rsidR="0018722C">
      <w:pPr>
        <w:topLinePunct/>
      </w:pPr>
      <w:bookmarkStart w:name="_TOC_250016" w:id="129"/>
      <w:bookmarkStart w:name="第二节 枇杷酒抗氧化特性的研究 " w:id="130"/>
      <w:bookmarkEnd w:id="129"/>
      <w:r>
        <w:rPr>
          <w:rFonts w:cstheme="minorBidi" w:hAnsiTheme="minorHAnsi" w:eastAsiaTheme="minorHAnsi" w:asciiTheme="minorHAnsi" w:ascii="黑体" w:hAnsi="黑体" w:eastAsia="黑体" w:cs="黑体"/>
          <w:b/>
        </w:rPr>
        <w:t>第二节</w:t>
      </w:r>
      <w:r w:rsidR="001852F3">
        <w:rPr>
          <w:rFonts w:cstheme="minorBidi" w:hAnsiTheme="minorHAnsi" w:eastAsiaTheme="minorHAnsi" w:asciiTheme="minorHAnsi" w:ascii="黑体" w:hAnsi="黑体" w:eastAsia="黑体" w:cs="黑体"/>
          <w:b/>
        </w:rPr>
        <w:t xml:space="preserve">枇杷酒抗氧化特性的研究</w:t>
      </w:r>
    </w:p>
    <w:p w:rsidR="0018722C">
      <w:pPr>
        <w:topLinePunct/>
      </w:pPr>
      <w:r>
        <w:t>自由基是人体组织活动的产物，通常情况下产生和消除处于动态平衡状态</w:t>
      </w:r>
    </w:p>
    <w:p w:rsidR="0018722C">
      <w:pPr>
        <w:topLinePunct/>
      </w:pPr>
      <w:r>
        <w:rPr>
          <w:rFonts w:ascii="Times New Roman" w:eastAsia="Times New Roman"/>
        </w:rPr>
        <w:t>[</w:t>
      </w:r>
      <w:r>
        <w:rPr>
          <w:rFonts w:ascii="Times New Roman" w:eastAsia="Times New Roman"/>
        </w:rPr>
        <w:t xml:space="preserve">124</w:t>
      </w:r>
      <w:r>
        <w:rPr>
          <w:rFonts w:ascii="Times New Roman" w:eastAsia="Times New Roman"/>
        </w:rPr>
        <w:t>]</w:t>
      </w:r>
      <w:r>
        <w:t xml:space="preserve">. </w:t>
      </w:r>
      <w:r>
        <w:t>当某种原因导致失衡后，自由基就会攻击组织并引发疾病的发生。自由基</w:t>
      </w:r>
    </w:p>
    <w:p w:rsidR="0018722C">
      <w:pPr>
        <w:topLinePunct/>
      </w:pPr>
      <w:r>
        <w:t>对细胞有破坏作用</w:t>
      </w:r>
      <w:r>
        <w:rPr>
          <w:rFonts w:ascii="Times New Roman" w:eastAsia="Times New Roman"/>
        </w:rPr>
        <w:t>[</w:t>
      </w:r>
      <w:r>
        <w:rPr>
          <w:rFonts w:ascii="Times New Roman" w:eastAsia="Times New Roman"/>
        </w:rPr>
        <w:t xml:space="preserve">125</w:t>
      </w:r>
      <w:r>
        <w:rPr>
          <w:rFonts w:ascii="Times New Roman" w:eastAsia="Times New Roman"/>
        </w:rPr>
        <w:t>]</w:t>
      </w:r>
      <w:r>
        <w:t>，当细胞损伤死亡增加时引起衰老。</w:t>
      </w:r>
    </w:p>
    <w:p w:rsidR="0018722C">
      <w:pPr>
        <w:topLinePunct/>
      </w:pPr>
      <w:r>
        <w:t>果酒中的抗氧化成分包括黄酮和酚酸类、酶类、抗坏血酸、美拉德反应产物等</w:t>
      </w:r>
      <w:r>
        <w:rPr>
          <w:rFonts w:ascii="Times New Roman" w:eastAsia="Times New Roman"/>
          <w:vertAlign w:val="superscript"/>
        </w:rPr>
        <w:t>[</w:t>
      </w:r>
      <w:r>
        <w:rPr>
          <w:rFonts w:ascii="Times New Roman" w:eastAsia="Times New Roman"/>
          <w:vertAlign w:val="superscript"/>
          <w:position w:val="11"/>
        </w:rPr>
        <w:t xml:space="preserve">126</w:t>
      </w:r>
      <w:r>
        <w:rPr>
          <w:rFonts w:ascii="Times New Roman" w:eastAsia="Times New Roman"/>
          <w:vertAlign w:val="superscript"/>
        </w:rPr>
        <w:t>]</w:t>
      </w:r>
      <w:r>
        <w:t>。枇杷酒含有较丰富的多酚类</w:t>
      </w:r>
      <w:r>
        <w:rPr>
          <w:rFonts w:ascii="Times New Roman" w:eastAsia="Times New Roman"/>
          <w:vertAlign w:val="superscript"/>
        </w:rPr>
        <w:t>[</w:t>
      </w:r>
      <w:r>
        <w:rPr>
          <w:rFonts w:ascii="Times New Roman" w:eastAsia="Times New Roman"/>
          <w:vertAlign w:val="superscript"/>
          <w:position w:val="11"/>
        </w:rPr>
        <w:t xml:space="preserve">127</w:t>
      </w:r>
      <w:r>
        <w:rPr>
          <w:rFonts w:ascii="Times New Roman" w:eastAsia="Times New Roman"/>
          <w:vertAlign w:val="superscript"/>
        </w:rPr>
        <w:t>]</w:t>
      </w:r>
      <w:r>
        <w:t>生理活性成分，这些成分具有抗氧化、</w:t>
      </w:r>
      <w:r>
        <w:t>保护心脑血管、清除过剩自由基、抗癌等作用。适量饮用枇杷酒，可清除自由基</w:t>
      </w:r>
      <w:r>
        <w:t>对人体的危害，对人体有一定的保健功能。目前枇杷酒中活性成分研究较少，而</w:t>
      </w:r>
      <w:r>
        <w:t>其抗氧化能力的研究未见报道。本研究以福建特产的早钟和解放钟枇杷酒为研究</w:t>
      </w:r>
      <w:r>
        <w:t>对象，以解百纳干红、雷司令干白为对照，通过测定其总酚、总黄酮和维生素</w:t>
      </w:r>
      <w:r>
        <w:rPr>
          <w:rFonts w:ascii="Times New Roman" w:eastAsia="Times New Roman"/>
        </w:rPr>
        <w:t>C</w:t>
      </w:r>
      <w:r>
        <w:t>的含量，并在此基础上研究枇杷酒的清除</w:t>
      </w:r>
      <w:r>
        <w:rPr>
          <w:rFonts w:ascii="Times New Roman" w:eastAsia="Times New Roman"/>
        </w:rPr>
        <w:t>DPPH</w:t>
      </w:r>
      <w:r>
        <w:t>自由基能力、清除羟自由基能力</w:t>
      </w:r>
      <w:r>
        <w:t>和总抗氧化能力，对枇杷酒的抗氧化活性成分及抗氧化活性进行分析，为深入研究枇杷酒的各种保健功效提供可靠的科学依据。</w:t>
      </w:r>
    </w:p>
    <w:p w:rsidR="0018722C">
      <w:pPr>
        <w:pStyle w:val="Heading2"/>
        <w:topLinePunct/>
        <w:ind w:left="171" w:hangingChars="171" w:hanging="171"/>
      </w:pPr>
      <w:bookmarkStart w:id="48926" w:name="_Toc68648926"/>
      <w:bookmarkStart w:name="_TOC_250015" w:id="131"/>
      <w:bookmarkEnd w:id="131"/>
      <w:r>
        <w:rPr>
          <w:b/>
        </w:rPr>
        <w:t>1</w:t>
      </w:r>
      <w:r>
        <w:t xml:space="preserve"> </w:t>
      </w:r>
      <w:r>
        <w:t>材料与方法</w:t>
      </w:r>
      <w:bookmarkEnd w:id="48926"/>
    </w:p>
    <w:p w:rsidR="0018722C">
      <w:pPr>
        <w:pStyle w:val="Heading3"/>
        <w:topLinePunct/>
        <w:ind w:left="200" w:hangingChars="200" w:hanging="200"/>
      </w:pPr>
      <w:bookmarkStart w:id="48927" w:name="_Toc68648927"/>
      <w:bookmarkStart w:name="_TOC_250014" w:id="132"/>
      <w:bookmarkEnd w:id="132"/>
      <w:r>
        <w:rPr>
          <w:b/>
        </w:rPr>
        <w:t>1.1</w:t>
      </w:r>
      <w:r>
        <w:t xml:space="preserve"> </w:t>
      </w:r>
      <w:r>
        <w:t>材料</w:t>
      </w:r>
      <w:bookmarkEnd w:id="48927"/>
    </w:p>
    <w:p w:rsidR="0018722C">
      <w:pPr>
        <w:topLinePunct/>
      </w:pPr>
      <w:r>
        <w:t>自酿早钟干型枇杷酒</w:t>
      </w:r>
      <w:r>
        <w:t>（</w:t>
      </w:r>
      <w:r>
        <w:rPr>
          <w:rFonts w:ascii="Times New Roman" w:eastAsia="Times New Roman"/>
          <w:spacing w:val="0"/>
          <w:w w:val="100"/>
        </w:rPr>
        <w:t>V</w:t>
      </w:r>
      <w:r>
        <w:rPr>
          <w:rFonts w:ascii="Times New Roman" w:eastAsia="Times New Roman"/>
          <w:spacing w:val="0"/>
          <w:w w:val="100"/>
        </w:rPr>
        <w:t>/</w:t>
      </w:r>
      <w:r>
        <w:rPr>
          <w:rFonts w:ascii="Times New Roman" w:eastAsia="Times New Roman"/>
          <w:w w:val="100"/>
        </w:rPr>
        <w:t>V</w:t>
      </w:r>
      <w:r>
        <w:rPr>
          <w:rFonts w:ascii="Times New Roman" w:eastAsia="Times New Roman"/>
          <w:spacing w:val="13"/>
        </w:rPr>
        <w:t> </w:t>
      </w:r>
      <w:r>
        <w:rPr>
          <w:rFonts w:ascii="Times New Roman" w:eastAsia="Times New Roman"/>
          <w:spacing w:val="0"/>
          <w:w w:val="100"/>
        </w:rPr>
        <w:t>10</w:t>
      </w:r>
      <w:r>
        <w:rPr>
          <w:rFonts w:ascii="Times New Roman" w:eastAsia="Times New Roman"/>
          <w:w w:val="100"/>
        </w:rPr>
        <w:t>%</w:t>
      </w:r>
      <w:r>
        <w:t>）</w:t>
      </w:r>
      <w:r>
        <w:t>，解放钟干型枇杷酒</w:t>
      </w:r>
      <w:r>
        <w:t>（</w:t>
      </w:r>
      <w:r>
        <w:rPr>
          <w:rFonts w:ascii="Times New Roman" w:eastAsia="Times New Roman"/>
          <w:spacing w:val="0"/>
          <w:w w:val="100"/>
        </w:rPr>
        <w:t>V</w:t>
      </w:r>
      <w:r>
        <w:rPr>
          <w:rFonts w:ascii="Times New Roman" w:eastAsia="Times New Roman"/>
          <w:spacing w:val="0"/>
          <w:w w:val="100"/>
        </w:rPr>
        <w:t>/</w:t>
      </w:r>
      <w:r>
        <w:rPr>
          <w:rFonts w:ascii="Times New Roman" w:eastAsia="Times New Roman"/>
          <w:w w:val="100"/>
        </w:rPr>
        <w:t>V</w:t>
      </w:r>
      <w:r>
        <w:rPr>
          <w:rFonts w:ascii="Times New Roman" w:eastAsia="Times New Roman"/>
          <w:spacing w:val="13"/>
        </w:rPr>
        <w:t> </w:t>
      </w:r>
      <w:r>
        <w:rPr>
          <w:rFonts w:ascii="Times New Roman" w:eastAsia="Times New Roman"/>
          <w:spacing w:val="0"/>
          <w:w w:val="100"/>
        </w:rPr>
        <w:t>10.5</w:t>
      </w:r>
      <w:r>
        <w:rPr>
          <w:rFonts w:ascii="Times New Roman" w:eastAsia="Times New Roman"/>
          <w:spacing w:val="0"/>
          <w:w w:val="100"/>
        </w:rPr>
        <w:t>%</w:t>
      </w:r>
      <w:r>
        <w:t>）</w:t>
      </w:r>
      <w:r>
        <w:t>，干红</w:t>
      </w:r>
    </w:p>
    <w:p w:rsidR="0018722C">
      <w:pPr>
        <w:topLinePunct/>
      </w:pPr>
      <w:r>
        <w:t>（</w:t>
      </w:r>
      <w:r>
        <w:t>品种为解百纳</w:t>
      </w:r>
      <w:r>
        <w:rPr>
          <w:rFonts w:ascii="Times New Roman" w:eastAsia="Times New Roman"/>
        </w:rPr>
        <w:t>V</w:t>
      </w:r>
      <w:r>
        <w:rPr>
          <w:rFonts w:ascii="Times New Roman" w:eastAsia="Times New Roman"/>
        </w:rPr>
        <w:t>/</w:t>
      </w:r>
      <w:r>
        <w:rPr>
          <w:rFonts w:ascii="Times New Roman" w:eastAsia="Times New Roman"/>
        </w:rPr>
        <w:t>V</w:t>
      </w:r>
      <w:r>
        <w:rPr>
          <w:rFonts w:ascii="Times New Roman" w:eastAsia="Times New Roman"/>
        </w:rPr>
        <w:t> </w:t>
      </w:r>
      <w:r>
        <w:rPr>
          <w:rFonts w:ascii="Times New Roman" w:eastAsia="Times New Roman"/>
        </w:rPr>
        <w:t>1</w:t>
      </w:r>
      <w:r>
        <w:rPr>
          <w:rFonts w:ascii="Times New Roman" w:eastAsia="Times New Roman"/>
        </w:rPr>
        <w:t>1.5</w:t>
      </w:r>
      <w:r>
        <w:rPr>
          <w:rFonts w:ascii="Times New Roman" w:eastAsia="Times New Roman"/>
        </w:rPr>
        <w:t>%</w:t>
      </w:r>
      <w:r>
        <w:t>）</w:t>
      </w:r>
      <w:r>
        <w:t>，干白</w:t>
      </w:r>
      <w:r>
        <w:t>（</w:t>
      </w:r>
      <w:r>
        <w:rPr>
          <w:spacing w:val="-4"/>
        </w:rPr>
        <w:t>品种为雷司令</w:t>
      </w:r>
      <w:r>
        <w:rPr>
          <w:rFonts w:ascii="Times New Roman" w:eastAsia="Times New Roman"/>
          <w:spacing w:val="0"/>
          <w:w w:val="100"/>
        </w:rPr>
        <w:t>V</w:t>
      </w:r>
      <w:r>
        <w:rPr>
          <w:rFonts w:ascii="Times New Roman" w:eastAsia="Times New Roman"/>
          <w:spacing w:val="0"/>
          <w:w w:val="100"/>
        </w:rPr>
        <w:t>/</w:t>
      </w:r>
      <w:r>
        <w:rPr>
          <w:rFonts w:ascii="Times New Roman" w:eastAsia="Times New Roman"/>
          <w:w w:val="100"/>
        </w:rPr>
        <w:t>V</w:t>
      </w:r>
      <w:r>
        <w:rPr>
          <w:rFonts w:ascii="Times New Roman" w:eastAsia="Times New Roman"/>
          <w:spacing w:val="-2"/>
        </w:rPr>
        <w:t> </w:t>
      </w:r>
      <w:r>
        <w:rPr>
          <w:rFonts w:ascii="Times New Roman" w:eastAsia="Times New Roman"/>
          <w:spacing w:val="0"/>
          <w:w w:val="100"/>
        </w:rPr>
        <w:t>12.5</w:t>
      </w:r>
      <w:r>
        <w:rPr>
          <w:rFonts w:ascii="Times New Roman" w:eastAsia="Times New Roman"/>
          <w:w w:val="100"/>
        </w:rPr>
        <w:t>%</w:t>
      </w:r>
      <w:r>
        <w:t>）</w:t>
      </w:r>
      <w:r>
        <w:t>。</w:t>
      </w:r>
    </w:p>
    <w:p w:rsidR="0018722C">
      <w:pPr>
        <w:topLinePunct/>
      </w:pPr>
      <w:r>
        <w:t>酵母</w:t>
      </w:r>
      <w:r>
        <w:rPr>
          <w:rFonts w:ascii="Times New Roman" w:eastAsia="Times New Roman"/>
        </w:rPr>
        <w:t>CU-6</w:t>
      </w:r>
      <w:r>
        <w:t>经过固定化处理后，采用优化后的条件对两种枇杷酒进行降酸处理。</w:t>
      </w:r>
    </w:p>
    <w:p w:rsidR="0018722C">
      <w:pPr>
        <w:pStyle w:val="Heading3"/>
        <w:topLinePunct/>
        <w:ind w:left="200" w:hangingChars="200" w:hanging="200"/>
      </w:pPr>
      <w:bookmarkStart w:id="48928" w:name="_Toc68648928"/>
      <w:bookmarkStart w:name="_TOC_250013" w:id="133"/>
      <w:bookmarkEnd w:id="133"/>
      <w:r>
        <w:rPr>
          <w:b/>
        </w:rPr>
        <w:t>1.2</w:t>
      </w:r>
      <w:r>
        <w:t xml:space="preserve"> </w:t>
      </w:r>
      <w:r>
        <w:t>主要试剂</w:t>
      </w:r>
      <w:bookmarkEnd w:id="48928"/>
    </w:p>
    <w:p w:rsidR="0018722C">
      <w:pPr>
        <w:topLinePunct/>
      </w:pPr>
      <w:r>
        <w:rPr>
          <w:rFonts w:ascii="Times New Roman" w:eastAsia="Times New Roman"/>
        </w:rPr>
        <w:t>NaNO</w:t>
      </w:r>
      <w:r>
        <w:rPr>
          <w:rFonts w:ascii="Times New Roman" w:eastAsia="Times New Roman"/>
        </w:rPr>
        <w:t>2</w:t>
      </w:r>
      <w:r>
        <w:t>，</w:t>
      </w:r>
      <w:r>
        <w:rPr>
          <w:rFonts w:ascii="Times New Roman" w:eastAsia="Times New Roman"/>
        </w:rPr>
        <w:t>A</w:t>
      </w:r>
      <w:r>
        <w:rPr>
          <w:rFonts w:ascii="Times New Roman" w:eastAsia="Times New Roman"/>
        </w:rPr>
        <w:t>l</w:t>
      </w:r>
      <w:r>
        <w:rPr>
          <w:rFonts w:ascii="Times New Roman" w:eastAsia="Times New Roman"/>
        </w:rPr>
        <w:t>(</w:t>
      </w:r>
      <w:r>
        <w:rPr>
          <w:rFonts w:ascii="Times New Roman" w:eastAsia="Times New Roman"/>
          <w:spacing w:val="-1"/>
          <w:w w:val="100"/>
        </w:rPr>
        <w:t>N</w:t>
      </w:r>
      <w:r>
        <w:rPr>
          <w:rFonts w:ascii="Times New Roman" w:eastAsia="Times New Roman"/>
          <w:spacing w:val="0"/>
          <w:w w:val="100"/>
        </w:rPr>
        <w:t>O</w:t>
      </w:r>
      <w:r>
        <w:rPr>
          <w:rFonts w:ascii="Times New Roman" w:eastAsia="Times New Roman"/>
          <w:w w:val="99"/>
          <w:position w:val="-2"/>
          <w:sz w:val="16"/>
        </w:rPr>
        <w:t>3</w:t>
      </w:r>
      <w:r>
        <w:rPr>
          <w:rFonts w:ascii="Times New Roman" w:eastAsia="Times New Roman"/>
        </w:rPr>
        <w:t>)</w:t>
      </w:r>
      <w:r w:rsidR="004B696B">
        <w:rPr>
          <w:rFonts w:ascii="Times New Roman" w:eastAsia="Times New Roman"/>
        </w:rPr>
        <w:t xml:space="preserve"> </w:t>
      </w:r>
      <w:r>
        <w:rPr>
          <w:rFonts w:ascii="Times New Roman" w:eastAsia="Times New Roman"/>
        </w:rPr>
        <w:t>3</w:t>
      </w:r>
      <w:r>
        <w:t>，芦丁，没食子酸</w:t>
      </w:r>
      <w:r>
        <w:t>（</w:t>
      </w:r>
      <w:r>
        <w:t>国药集团</w:t>
      </w:r>
      <w:r>
        <w:t>）</w:t>
      </w:r>
      <w:r>
        <w:t>，二苯基苦味酰基苯肼</w:t>
      </w:r>
      <w:r>
        <w:t>（</w:t>
      </w:r>
      <w:r>
        <w:rPr>
          <w:rFonts w:ascii="Times New Roman" w:eastAsia="Times New Roman"/>
        </w:rPr>
        <w:t>DPPH</w:t>
      </w:r>
      <w:r>
        <w:t>，</w:t>
      </w:r>
    </w:p>
    <w:p w:rsidR="0018722C">
      <w:pPr>
        <w:topLinePunct/>
      </w:pPr>
      <w:r>
        <w:rPr>
          <w:rFonts w:ascii="Times New Roman" w:eastAsia="宋体"/>
        </w:rPr>
        <w:t>solar</w:t>
      </w:r>
      <w:r>
        <w:rPr>
          <w:rFonts w:ascii="Times New Roman" w:eastAsia="宋体"/>
        </w:rPr>
        <w:t>b</w:t>
      </w:r>
      <w:r>
        <w:rPr>
          <w:rFonts w:ascii="Times New Roman" w:eastAsia="宋体"/>
        </w:rPr>
        <w:t>io</w:t>
      </w:r>
      <w:r>
        <w:t>公司</w:t>
      </w:r>
      <w:r>
        <w:t>）</w:t>
      </w:r>
      <w:r>
        <w:t>，</w:t>
      </w:r>
      <w:r>
        <w:rPr>
          <w:rFonts w:ascii="Times New Roman" w:eastAsia="宋体"/>
        </w:rPr>
        <w:t>Folin-Ciocalte</w:t>
      </w:r>
      <w:r>
        <w:rPr>
          <w:rFonts w:ascii="Times New Roman" w:eastAsia="宋体"/>
        </w:rPr>
        <w:t>u</w:t>
      </w:r>
      <w:r>
        <w:t>主要试剂</w:t>
      </w:r>
      <w:r>
        <w:t>（</w:t>
      </w:r>
      <w:r>
        <w:t>上海生工</w:t>
      </w:r>
      <w:r>
        <w:t>）</w:t>
      </w:r>
      <w:r>
        <w:t>；</w:t>
      </w:r>
    </w:p>
    <w:p w:rsidR="0018722C">
      <w:pPr>
        <w:topLinePunct/>
      </w:pPr>
      <w:r>
        <w:t>羟自由基测定主要试剂盒，总抗氧化能力</w:t>
      </w:r>
      <w:r>
        <w:t>（</w:t>
      </w:r>
      <w:r>
        <w:rPr>
          <w:rFonts w:ascii="Times New Roman" w:eastAsia="Times New Roman"/>
          <w:spacing w:val="-4"/>
        </w:rPr>
        <w:t>T-AOC</w:t>
      </w:r>
      <w:r>
        <w:t>）</w:t>
      </w:r>
      <w:r>
        <w:t>测定主要试剂盒，维生</w:t>
      </w:r>
      <w:r>
        <w:t>素</w:t>
      </w:r>
      <w:r>
        <w:rPr>
          <w:rFonts w:ascii="Times New Roman" w:eastAsia="Times New Roman"/>
        </w:rPr>
        <w:t>C</w:t>
      </w:r>
      <w:r>
        <w:t>测定主要试剂盒</w:t>
      </w:r>
      <w:r>
        <w:t>（</w:t>
      </w:r>
      <w:r>
        <w:t>南京建成生物所</w:t>
      </w:r>
      <w:r>
        <w:t>）</w:t>
      </w:r>
      <w:r>
        <w:t>。</w:t>
      </w:r>
    </w:p>
    <w:p w:rsidR="0018722C">
      <w:pPr>
        <w:pStyle w:val="Heading3"/>
        <w:topLinePunct/>
        <w:ind w:left="200" w:hangingChars="200" w:hanging="200"/>
      </w:pPr>
      <w:bookmarkStart w:id="48929" w:name="_Toc68648929"/>
      <w:bookmarkStart w:name="_TOC_250012" w:id="134"/>
      <w:bookmarkEnd w:id="134"/>
      <w:r>
        <w:rPr>
          <w:b/>
        </w:rPr>
        <w:t>1.3</w:t>
      </w:r>
      <w:r>
        <w:t xml:space="preserve"> </w:t>
      </w:r>
      <w:r>
        <w:t>主要仪器</w:t>
      </w:r>
      <w:bookmarkEnd w:id="48929"/>
    </w:p>
    <w:p w:rsidR="0018722C">
      <w:pPr>
        <w:topLinePunct/>
      </w:pPr>
      <w:r>
        <w:t>恒温水浴锅，</w:t>
      </w:r>
      <w:r>
        <w:rPr>
          <w:rFonts w:ascii="Times New Roman" w:eastAsia="Times New Roman"/>
        </w:rPr>
        <w:t>HH-4</w:t>
      </w:r>
      <w:r>
        <w:t>型，常州国华；</w:t>
      </w:r>
    </w:p>
    <w:p w:rsidR="0018722C">
      <w:pPr>
        <w:topLinePunct/>
      </w:pPr>
      <w:r>
        <w:t>可见</w:t>
      </w:r>
      <w:r>
        <w:rPr>
          <w:rFonts w:ascii="Times New Roman" w:eastAsia="Times New Roman"/>
        </w:rPr>
        <w:t>/</w:t>
      </w:r>
      <w:r>
        <w:t>紫外分光光度计，</w:t>
      </w:r>
      <w:r>
        <w:rPr>
          <w:rFonts w:ascii="Times New Roman" w:eastAsia="Times New Roman"/>
        </w:rPr>
        <w:t>UV-1100</w:t>
      </w:r>
      <w:r>
        <w:t>型，上海美谱达。</w:t>
      </w:r>
    </w:p>
    <w:p w:rsidR="0018722C">
      <w:pPr>
        <w:pStyle w:val="Heading3"/>
        <w:topLinePunct/>
        <w:ind w:left="200" w:hangingChars="200" w:hanging="200"/>
      </w:pPr>
      <w:bookmarkStart w:id="48930" w:name="_Toc68648930"/>
      <w:bookmarkStart w:name="_TOC_250011" w:id="135"/>
      <w:bookmarkEnd w:id="135"/>
      <w:r>
        <w:rPr>
          <w:b/>
        </w:rPr>
        <w:t>1.4</w:t>
      </w:r>
      <w:r>
        <w:t xml:space="preserve"> </w:t>
      </w:r>
      <w:r>
        <w:t>方法</w:t>
      </w:r>
      <w:bookmarkEnd w:id="48930"/>
    </w:p>
    <w:p w:rsidR="0018722C">
      <w:pPr>
        <w:pStyle w:val="4"/>
        <w:topLinePunct/>
        <w:ind w:left="200" w:hangingChars="200" w:hanging="200"/>
      </w:pPr>
      <w:bookmarkStart w:id="48931" w:name="_Toc68648931"/>
      <w:r>
        <w:rPr>
          <w:b/>
        </w:rPr>
        <w:t>1.4.1</w:t>
      </w:r>
      <w:r>
        <w:t xml:space="preserve"> </w:t>
      </w:r>
      <w:r>
        <w:t>总酚含量的测定</w:t>
      </w:r>
      <w:bookmarkEnd w:id="48931"/>
    </w:p>
    <w:p w:rsidR="0018722C">
      <w:pPr>
        <w:topLinePunct/>
      </w:pPr>
      <w:r>
        <w:t>采用福林酚法</w:t>
      </w:r>
      <w:r>
        <w:rPr>
          <w:rFonts w:ascii="Times New Roman" w:eastAsia="Times New Roman"/>
        </w:rPr>
        <w:t>[</w:t>
      </w:r>
      <w:r>
        <w:rPr>
          <w:rFonts w:ascii="Times New Roman" w:eastAsia="Times New Roman"/>
        </w:rPr>
        <w:t xml:space="preserve">128</w:t>
      </w:r>
      <w:r>
        <w:rPr>
          <w:rFonts w:ascii="Times New Roman" w:eastAsia="Times New Roman"/>
        </w:rPr>
        <w:t>]</w:t>
      </w:r>
      <w:r>
        <w:t>对样品的总酚含量进行定量测定。精确称取</w:t>
      </w:r>
      <w:r>
        <w:rPr>
          <w:rFonts w:ascii="Times New Roman" w:eastAsia="Times New Roman"/>
        </w:rPr>
        <w:t>0</w:t>
      </w:r>
      <w:r>
        <w:rPr>
          <w:rFonts w:ascii="Times New Roman" w:eastAsia="Times New Roman"/>
        </w:rPr>
        <w:t>.</w:t>
      </w:r>
      <w:r>
        <w:rPr>
          <w:rFonts w:ascii="Times New Roman" w:eastAsia="Times New Roman"/>
        </w:rPr>
        <w:t>0500 g</w:t>
      </w:r>
      <w:r>
        <w:t>的干</w:t>
      </w:r>
      <w:r>
        <w:t>燥没食子酸标准样品，蒸馏水完全溶解后定容至</w:t>
      </w:r>
      <w:r>
        <w:rPr>
          <w:rFonts w:ascii="Times New Roman" w:eastAsia="Times New Roman"/>
        </w:rPr>
        <w:t>100</w:t>
      </w:r>
      <w:r>
        <w:rPr>
          <w:rFonts w:ascii="Times New Roman" w:eastAsia="Times New Roman"/>
        </w:rPr>
        <w:t> </w:t>
      </w:r>
      <w:r>
        <w:rPr>
          <w:rFonts w:ascii="Times New Roman" w:eastAsia="Times New Roman"/>
        </w:rPr>
        <w:t>ml</w:t>
      </w:r>
      <w:r>
        <w:t>的容量瓶中，配制成浓</w:t>
      </w:r>
      <w:r>
        <w:t>度为</w:t>
      </w:r>
      <w:r>
        <w:rPr>
          <w:rFonts w:ascii="Times New Roman" w:eastAsia="Times New Roman"/>
        </w:rPr>
        <w:t>0</w:t>
      </w:r>
      <w:r>
        <w:rPr>
          <w:rFonts w:ascii="Times New Roman" w:eastAsia="Times New Roman"/>
        </w:rPr>
        <w:t>.</w:t>
      </w:r>
      <w:r>
        <w:rPr>
          <w:rFonts w:ascii="Times New Roman" w:eastAsia="Times New Roman"/>
        </w:rPr>
        <w:t>5mg</w:t>
      </w:r>
      <w:r>
        <w:rPr>
          <w:rFonts w:ascii="Times New Roman" w:eastAsia="Times New Roman"/>
        </w:rPr>
        <w:t>/</w:t>
      </w:r>
      <w:r>
        <w:rPr>
          <w:rFonts w:ascii="Times New Roman" w:eastAsia="Times New Roman"/>
        </w:rPr>
        <w:t xml:space="preserve">ml</w:t>
      </w:r>
      <w:r>
        <w:t>的没食子酸标准溶液。精密吸取</w:t>
      </w:r>
      <w:r>
        <w:rPr>
          <w:rFonts w:ascii="Times New Roman" w:eastAsia="Times New Roman"/>
        </w:rPr>
        <w:t>0</w:t>
      </w:r>
      <w:r>
        <w:t>、</w:t>
      </w:r>
      <w:r>
        <w:rPr>
          <w:rFonts w:ascii="Times New Roman" w:eastAsia="Times New Roman"/>
        </w:rPr>
        <w:t>0.1 ml</w:t>
      </w:r>
      <w:r>
        <w:t>、</w:t>
      </w:r>
      <w:r>
        <w:rPr>
          <w:rFonts w:ascii="Times New Roman" w:eastAsia="Times New Roman"/>
        </w:rPr>
        <w:t>0.2 ml</w:t>
      </w:r>
      <w:r>
        <w:t>、</w:t>
      </w:r>
      <w:r>
        <w:rPr>
          <w:rFonts w:ascii="Times New Roman" w:eastAsia="Times New Roman"/>
        </w:rPr>
        <w:t>0.4 ml</w:t>
      </w:r>
      <w:r>
        <w:t>、</w:t>
      </w:r>
      <w:r>
        <w:rPr>
          <w:rFonts w:ascii="Times New Roman" w:eastAsia="Times New Roman"/>
        </w:rPr>
        <w:t>0.6 ml</w:t>
      </w:r>
      <w:r>
        <w:t>、</w:t>
      </w:r>
    </w:p>
    <w:p w:rsidR="0018722C">
      <w:pPr>
        <w:topLinePunct/>
      </w:pPr>
      <w:r>
        <w:rPr>
          <w:rFonts w:ascii="Times New Roman" w:hAnsi="Times New Roman" w:eastAsia="Times New Roman"/>
        </w:rPr>
        <w:t>0.8 ml</w:t>
      </w:r>
      <w:r>
        <w:t>、</w:t>
      </w:r>
      <w:r>
        <w:rPr>
          <w:rFonts w:ascii="Times New Roman" w:hAnsi="Times New Roman" w:eastAsia="Times New Roman"/>
        </w:rPr>
        <w:t>1.0ml 0.5mg</w:t>
      </w:r>
      <w:r>
        <w:rPr>
          <w:rFonts w:ascii="Times New Roman" w:hAnsi="Times New Roman" w:eastAsia="Times New Roman"/>
        </w:rPr>
        <w:t>/</w:t>
      </w:r>
      <w:r>
        <w:rPr>
          <w:rFonts w:ascii="Times New Roman" w:hAnsi="Times New Roman" w:eastAsia="Times New Roman"/>
        </w:rPr>
        <w:t xml:space="preserve">ml</w:t>
      </w:r>
      <w:r>
        <w:t>的没食子酸标准溶液于试管中，并加蒸馏水至</w:t>
      </w:r>
      <w:r>
        <w:rPr>
          <w:rFonts w:ascii="Times New Roman" w:hAnsi="Times New Roman" w:eastAsia="Times New Roman"/>
        </w:rPr>
        <w:t>1ml</w:t>
      </w:r>
      <w:r>
        <w:t>，配成</w:t>
      </w:r>
      <w:r>
        <w:t>一系列不同浓度的标准溶液。然后再加入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25ml</w:t>
      </w:r>
      <w:r>
        <w:t>蒸馏水摇匀，再加</w:t>
      </w:r>
      <w:r>
        <w:rPr>
          <w:rFonts w:ascii="Times New Roman" w:hAnsi="Times New Roman" w:eastAsia="Times New Roman"/>
        </w:rPr>
        <w:t>250μl Folin-Ciocalteu</w:t>
      </w:r>
      <w:r>
        <w:t>主要试剂，充分摇匀，静置</w:t>
      </w:r>
      <w:r>
        <w:rPr>
          <w:rFonts w:ascii="Times New Roman" w:hAnsi="Times New Roman" w:eastAsia="Times New Roman"/>
        </w:rPr>
        <w:t>6 min</w:t>
      </w:r>
      <w:r>
        <w:t>后加入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 ml 7.5%Na</w:t>
      </w:r>
      <w:r>
        <w:rPr>
          <w:rFonts w:ascii="Times New Roman" w:hAnsi="Times New Roman" w:eastAsia="Times New Roman"/>
        </w:rPr>
        <w:t>2</w:t>
      </w:r>
      <w:r>
        <w:rPr>
          <w:rFonts w:ascii="Times New Roman" w:hAnsi="Times New Roman" w:eastAsia="Times New Roman"/>
        </w:rPr>
        <w:t>CO</w:t>
      </w:r>
      <w:r>
        <w:rPr>
          <w:rFonts w:ascii="Times New Roman" w:hAnsi="Times New Roman" w:eastAsia="Times New Roman"/>
        </w:rPr>
        <w:t>3</w:t>
      </w:r>
      <w:r>
        <w:t>溶液，</w:t>
      </w:r>
      <w:r>
        <w:t>混匀，然后在</w:t>
      </w:r>
      <w:r>
        <w:rPr>
          <w:rFonts w:ascii="Times New Roman" w:hAnsi="Times New Roman" w:eastAsia="Times New Roman"/>
        </w:rPr>
        <w:t>30</w:t>
      </w:r>
      <w:r>
        <w:rPr>
          <w:rFonts w:ascii="新宋体" w:hAnsi="新宋体" w:eastAsia="新宋体" w:hint="eastAsia"/>
        </w:rPr>
        <w:t>℃</w:t>
      </w:r>
      <w:r>
        <w:t>下避光放置反应</w:t>
      </w:r>
      <w:r>
        <w:rPr>
          <w:rFonts w:ascii="Times New Roman" w:hAnsi="Times New Roman" w:eastAsia="Times New Roman"/>
        </w:rPr>
        <w:t>80min</w:t>
      </w:r>
      <w:r>
        <w:t>，以</w:t>
      </w:r>
      <w:r>
        <w:rPr>
          <w:rFonts w:ascii="Times New Roman" w:hAnsi="Times New Roman" w:eastAsia="Times New Roman"/>
        </w:rPr>
        <w:t>0</w:t>
      </w:r>
      <w:r>
        <w:t>样为空白，在</w:t>
      </w:r>
      <w:r>
        <w:rPr>
          <w:rFonts w:ascii="Times New Roman" w:hAnsi="Times New Roman" w:eastAsia="Times New Roman"/>
        </w:rPr>
        <w:t>760 nm</w:t>
      </w:r>
      <w:r>
        <w:t>处测定吸</w:t>
      </w:r>
      <w:r>
        <w:t>光值。以吸光度值为纵坐标，没食子酸对照品溶液浓度为横坐标，绘制标准曲线。</w:t>
      </w:r>
      <w:r>
        <w:t>线性回归方程为：</w:t>
      </w:r>
      <w:r>
        <w:rPr>
          <w:rFonts w:ascii="Times New Roman" w:hAnsi="Times New Roman" w:eastAsia="Times New Roman"/>
        </w:rPr>
        <w:t>Y=29.007X+0.0112</w:t>
      </w:r>
      <w:r>
        <w:t>，</w:t>
      </w:r>
      <w:r>
        <w:rPr>
          <w:rFonts w:ascii="Times New Roman" w:hAnsi="Times New Roman" w:eastAsia="Times New Roman"/>
        </w:rPr>
        <w:t>R</w:t>
      </w:r>
      <w:r>
        <w:rPr>
          <w:rFonts w:ascii="Times New Roman" w:hAnsi="Times New Roman" w:eastAsia="Times New Roman"/>
        </w:rPr>
        <w:t>2 </w:t>
      </w:r>
      <w:r>
        <w:rPr>
          <w:rFonts w:ascii="Times New Roman" w:hAnsi="Times New Roman" w:eastAsia="Times New Roman"/>
        </w:rPr>
        <w:t>= </w:t>
      </w:r>
      <w:r>
        <w:rPr>
          <w:rFonts w:ascii="Times New Roman" w:hAnsi="Times New Roman" w:eastAsia="Times New Roman"/>
        </w:rPr>
        <w:t>0.9994</w:t>
      </w:r>
      <w:r>
        <w:t>，其中</w:t>
      </w:r>
      <w:r>
        <w:rPr>
          <w:rFonts w:ascii="Times New Roman" w:hAnsi="Times New Roman" w:eastAsia="Times New Roman"/>
        </w:rPr>
        <w:t>Y</w:t>
      </w:r>
      <w:r>
        <w:t>值为吸光度</w:t>
      </w:r>
      <w:r>
        <w:t>（</w:t>
      </w:r>
      <w:r>
        <w:rPr>
          <w:rFonts w:ascii="Times New Roman" w:hAnsi="Times New Roman" w:eastAsia="Times New Roman"/>
        </w:rPr>
        <w:t>Abs</w:t>
      </w:r>
      <w:r>
        <w:t>）</w:t>
      </w:r>
      <w:r>
        <w:t>，</w:t>
      </w:r>
    </w:p>
    <w:p w:rsidR="0018722C">
      <w:pPr>
        <w:topLinePunct/>
      </w:pPr>
      <w:r>
        <w:rPr>
          <w:rFonts w:ascii="Times New Roman" w:hAnsi="Times New Roman" w:eastAsia="Times New Roman"/>
        </w:rPr>
        <w:t>X</w:t>
      </w:r>
      <w:r>
        <w:t>值为没食子酸标准溶液浓度</w:t>
      </w:r>
      <w: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t>）</w:t>
      </w:r>
      <w:r>
        <w:t xml:space="preserve">。取</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00ml</w:t>
      </w:r>
      <w:r>
        <w:t>的样品，按照标准曲线绘制的方法进行测定。标准曲线如下：</w:t>
      </w:r>
    </w:p>
    <w:p w:rsidR="0018722C">
      <w:pPr>
        <w:pStyle w:val="ae"/>
        <w:topLinePunct/>
      </w:pPr>
      <w:r>
        <w:rPr>
          <w:kern w:val="2"/>
          <w:sz w:val="22"/>
          <w:szCs w:val="22"/>
          <w:rFonts w:cstheme="minorBidi" w:hAnsiTheme="minorHAnsi" w:eastAsiaTheme="minorHAnsi" w:asciiTheme="minorHAnsi"/>
        </w:rPr>
        <w:pict>
          <v:group style="margin-left:197.085007pt;margin-top:10.922565pt;width:209.95pt;height:138.35pt;mso-position-horizontal-relative:page;mso-position-vertical-relative:paragraph;z-index:4864" coordorigin="3942,218" coordsize="4199,2767">
            <v:shape style="position:absolute;left:3993;top:219;width:60;height:2729" coordorigin="3994,219" coordsize="60,2729" path="m3994,219l3994,2948,4054,2948e" filled="false" stroked="true" strokeweight=".06pt" strokecolor="#000000">
              <v:path arrowok="t"/>
              <v:stroke dashstyle="solid"/>
            </v:shape>
            <v:line style="position:absolute" from="3994,2409" to="4054,2409" stroked="true" strokeweight=".06pt" strokecolor="#000000">
              <v:stroke dashstyle="solid"/>
            </v:line>
            <v:line style="position:absolute" from="3994,1853" to="4054,1853" stroked="true" strokeweight=".06pt" strokecolor="#000000">
              <v:stroke dashstyle="solid"/>
            </v:line>
            <v:line style="position:absolute" from="3994,1313" to="4054,1313" stroked="true" strokeweight=".06pt" strokecolor="#000000">
              <v:stroke dashstyle="solid"/>
            </v:line>
            <v:line style="position:absolute" from="3994,759" to="4054,759" stroked="true" strokeweight=".06pt" strokecolor="#000000">
              <v:stroke dashstyle="solid"/>
            </v:line>
            <v:line style="position:absolute" from="3994,219" to="4054,219" stroked="true" strokeweight=".06pt" strokecolor="#000000">
              <v:stroke dashstyle="solid"/>
            </v:line>
            <v:shape style="position:absolute;left:0;top:8817;width:4109;height:60" coordorigin="0,8817" coordsize="4109,60" path="m3994,2948l8102,2948m3994,2948l3994,2888e" filled="false" stroked="true" strokeweight=".06pt" strokecolor="#000000">
              <v:path arrowok="t"/>
              <v:stroke dashstyle="solid"/>
            </v:shape>
            <v:line style="position:absolute" from="4684,2948" to="4684,2888" stroked="true" strokeweight=".06pt" strokecolor="#000000">
              <v:stroke dashstyle="solid"/>
            </v:line>
            <v:line style="position:absolute" from="5358,2948" to="5358,2888" stroked="true" strokeweight=".06pt" strokecolor="#000000">
              <v:stroke dashstyle="solid"/>
            </v:line>
            <v:line style="position:absolute" from="6048,2948" to="6048,2888" stroked="true" strokeweight=".06pt" strokecolor="#000000">
              <v:stroke dashstyle="solid"/>
            </v:line>
            <v:line style="position:absolute" from="6738,2948" to="6738,2888" stroked="true" strokeweight=".06pt" strokecolor="#000000">
              <v:stroke dashstyle="solid"/>
            </v:line>
            <v:line style="position:absolute" from="7412,2948" to="7412,2888" stroked="true" strokeweight=".06pt" strokecolor="#000000">
              <v:stroke dashstyle="solid"/>
            </v:line>
            <v:line style="position:absolute" from="8102,2948" to="8102,2888" stroked="true" strokeweight=".06pt" strokecolor="#000000">
              <v:stroke dashstyle="solid"/>
            </v:line>
            <v:shape style="position:absolute;left:3993;top:564;width:4109;height:2384" coordorigin="3994,565" coordsize="4109,2384" path="m3994,2948l4684,2498,5358,2123,6048,1703,6738,1329,7412,939,8102,565e" filled="false" stroked="true" strokeweight=".06pt" strokecolor="#000000">
              <v:path arrowok="t"/>
              <v:stroke dashstyle="solid"/>
            </v:shape>
            <v:shape style="position:absolute;left:3949;top:2903;width:75;height:75" coordorigin="3949,2903" coordsize="75,75" path="m3986,2903l3972,2906,3960,2914,3952,2926,3949,2941,3952,2955,3960,2967,3972,2975,3986,2978,4001,2975,4013,2967,4021,2955,4024,2941,4021,2926,4013,2914,4001,2906,3986,2903xe" filled="true" fillcolor="#000000" stroked="false">
              <v:path arrowok="t"/>
              <v:fill type="solid"/>
            </v:shape>
            <v:shape style="position:absolute;left:3949;top:2903;width:75;height:75" coordorigin="3949,2903" coordsize="75,75" path="m4024,2941l4021,2926,4013,2914,4001,2906,3986,2903,3972,2906,3960,2914,3952,2926,3949,2941,3952,2955,3960,2967,3972,2975,3986,2978,4001,2975,4013,2967,4021,2955,4024,2941xe" filled="false" stroked="true" strokeweight=".75pt" strokecolor="#000000">
              <v:path arrowok="t"/>
              <v:stroke dashstyle="solid"/>
            </v:shape>
            <v:shape style="position:absolute;left:4639;top:2453;width:75;height:75" coordorigin="4639,2453" coordsize="75,75" path="m4676,2453l4662,2456,4650,2464,4642,2476,4639,2491,4642,2505,4650,2517,4662,2525,4676,2528,4691,2525,4703,2517,4711,2505,4714,2491,4711,2476,4703,2464,4691,2456,4676,2453xe" filled="true" fillcolor="#000000" stroked="false">
              <v:path arrowok="t"/>
              <v:fill type="solid"/>
            </v:shape>
            <v:shape style="position:absolute;left:4639;top:2453;width:75;height:75" coordorigin="4639,2453" coordsize="75,75" path="m4714,2491l4711,2476,4703,2464,4691,2456,4676,2453,4662,2456,4650,2464,4642,2476,4639,2491,4642,2505,4650,2517,4662,2525,4676,2528,4691,2525,4703,2517,4711,2505,4714,2491xe" filled="false" stroked="true" strokeweight=".75pt" strokecolor="#000000">
              <v:path arrowok="t"/>
              <v:stroke dashstyle="solid"/>
            </v:shape>
            <v:shape style="position:absolute;left:5313;top:2079;width:75;height:75" coordorigin="5314,2079" coordsize="75,75" path="m5351,2079l5336,2082,5325,2090,5317,2102,5314,2116,5317,2131,5325,2143,5336,2151,5351,2153,5365,2151,5377,2143,5385,2131,5388,2116,5385,2102,5377,2090,5365,2082,5351,2079xe" filled="true" fillcolor="#000000" stroked="false">
              <v:path arrowok="t"/>
              <v:fill type="solid"/>
            </v:shape>
            <v:shape style="position:absolute;left:5313;top:2079;width:75;height:75" coordorigin="5314,2079" coordsize="75,75" path="m5388,2116l5385,2102,5377,2090,5365,2082,5351,2079,5336,2082,5325,2090,5317,2102,5314,2116,5317,2131,5325,2143,5336,2151,5351,2153,5365,2151,5377,2143,5385,2131,5388,2116xe" filled="false" stroked="true" strokeweight=".75pt" strokecolor="#000000">
              <v:path arrowok="t"/>
              <v:stroke dashstyle="solid"/>
            </v:shape>
            <v:shape style="position:absolute;left:6003;top:1659;width:75;height:75" coordorigin="6004,1659" coordsize="75,75" path="m6041,1659l6026,1662,6015,1670,6007,1682,6004,1696,6007,1711,6015,1723,6026,1731,6041,1733,6055,1731,6067,1723,6075,1711,6078,1696,6075,1682,6067,1670,6055,1662,6041,1659xe" filled="true" fillcolor="#000000" stroked="false">
              <v:path arrowok="t"/>
              <v:fill type="solid"/>
            </v:shape>
            <v:shape style="position:absolute;left:6003;top:1659;width:75;height:75" coordorigin="6004,1659" coordsize="75,75" path="m6078,1696l6075,1682,6067,1670,6055,1662,6041,1659,6026,1662,6015,1670,6007,1682,6004,1696,6007,1711,6015,1723,6026,1731,6041,1733,6055,1731,6067,1723,6075,1711,6078,1696xe" filled="false" stroked="true" strokeweight=".75pt" strokecolor="#000000">
              <v:path arrowok="t"/>
              <v:stroke dashstyle="solid"/>
            </v:shape>
            <v:shape style="position:absolute;left:6693;top:1283;width:75;height:76" coordorigin="6694,1283" coordsize="75,76" path="m6731,1283l6716,1286,6704,1295,6696,1307,6694,1322,6696,1336,6704,1348,6716,1356,6731,1359,6745,1356,6757,1348,6765,1336,6768,1322,6765,1307,6757,1295,6745,1286,6731,1283xe" filled="true" fillcolor="#000000" stroked="false">
              <v:path arrowok="t"/>
              <v:fill type="solid"/>
            </v:shape>
            <v:shape style="position:absolute;left:6693;top:1283;width:75;height:76" coordorigin="6694,1283" coordsize="75,76" path="m6768,1322l6765,1307,6757,1295,6745,1286,6731,1283,6716,1286,6704,1295,6696,1307,6694,1322,6696,1336,6704,1348,6716,1356,6731,1359,6745,1356,6757,1348,6765,1336,6768,1322xe" filled="false" stroked="true" strokeweight=".75pt" strokecolor="#000000">
              <v:path arrowok="t"/>
              <v:stroke dashstyle="solid"/>
            </v:shape>
            <v:shape style="position:absolute;left:7368;top:894;width:75;height:75" coordorigin="7368,895" coordsize="75,75" path="m7405,895l7391,898,7379,906,7371,917,7368,932,7371,946,7379,958,7391,966,7405,969,7420,966,7431,958,7439,946,7442,932,7439,917,7431,906,7420,898,7405,895xe" filled="true" fillcolor="#000000" stroked="false">
              <v:path arrowok="t"/>
              <v:fill type="solid"/>
            </v:shape>
            <v:shape style="position:absolute;left:7368;top:894;width:75;height:75" coordorigin="7368,895" coordsize="75,75" path="m7442,932l7439,917,7431,906,7420,898,7405,895,7391,898,7379,906,7371,917,7368,932,7371,946,7379,958,7391,966,7405,969,7420,966,7431,958,7439,946,7442,932xe" filled="false" stroked="true" strokeweight=".75pt" strokecolor="#000000">
              <v:path arrowok="t"/>
              <v:stroke dashstyle="solid"/>
            </v:shape>
            <v:shape style="position:absolute;left:8058;top:519;width:75;height:76" coordorigin="8058,519" coordsize="75,76" path="m8095,519l8081,522,8069,530,8061,542,8058,556,8061,571,8069,584,8081,592,8095,595,8110,592,8121,584,8129,572,8132,557,8129,542,8121,530,8110,522,8095,519xe" filled="true" fillcolor="#000000" stroked="false">
              <v:path arrowok="t"/>
              <v:fill type="solid"/>
            </v:shape>
            <v:shape style="position:absolute;left:8058;top:519;width:75;height:76" coordorigin="8058,519" coordsize="75,76" path="m8132,557l8129,542,8121,530,8110,522,8095,519,8081,522,8069,530,8061,542,8058,556,8061,571,8069,584,8081,592,8095,595,8110,592,8121,584,8129,572,8132,557xe" filled="false" stroked="true" strokeweight=".75pt" strokecolor="#000000">
              <v:path arrowok="t"/>
              <v:stroke dashstyle="solid"/>
            </v:shape>
            <v:line style="position:absolute" from="3994,2918" to="8102,549" stroked="true" strokeweight="1.499pt" strokecolor="#000000">
              <v:stroke dashstyle="solid"/>
            </v:line>
            <v:shape style="position:absolute;left:3941;top:218;width:4199;height:2767" type="#_x0000_t202" filled="false" stroked="false">
              <v:textbox inset="0,0,0,0">
                <w:txbxContent>
                  <w:p w:rsidR="0018722C">
                    <w:pPr>
                      <w:spacing w:line="240" w:lineRule="auto" w:before="7"/>
                      <w:rPr>
                        <w:rFonts w:ascii="Times New Roman"/>
                        <w:sz w:val="25"/>
                      </w:rPr>
                    </w:pPr>
                  </w:p>
                  <w:p w:rsidR="0018722C">
                    <w:pPr>
                      <w:spacing w:line="285" w:lineRule="auto" w:before="0"/>
                      <w:ind w:leftChars="0" w:left="1957" w:rightChars="0" w:right="1014" w:hanging="346"/>
                      <w:jc w:val="left"/>
                      <w:rPr>
                        <w:rFonts w:ascii="Times New Roman"/>
                        <w:sz w:val="18"/>
                      </w:rPr>
                    </w:pPr>
                    <w:r>
                      <w:rPr>
                        <w:rFonts w:ascii="Times New Roman"/>
                        <w:sz w:val="18"/>
                      </w:rPr>
                      <w:t>y = 29.007x + 0.0112 R</w:t>
                    </w:r>
                    <w:r>
                      <w:rPr>
                        <w:rFonts w:ascii="Times New Roman"/>
                        <w:position w:val="8"/>
                        <w:sz w:val="12"/>
                      </w:rPr>
                      <w:t>2 </w:t>
                    </w:r>
                    <w:r>
                      <w:rPr>
                        <w:rFonts w:ascii="Times New Roman"/>
                        <w:sz w:val="18"/>
                      </w:rPr>
                      <w:t>= 0.9994</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69.603897pt;margin-top:16.732588pt;width:12.4pt;height:24.5pt;mso-position-horizontal-relative:page;mso-position-vertical-relative:paragraph;z-index:-238504" type="#_x0000_t202" filled="false" stroked="false">
            <v:textbox inset="0,0,0,0" style="layout-flow:vertical;mso-layout-flow-alt:bottom-to-top">
              <w:txbxContent>
                <w:p w:rsidR="0018722C">
                  <w:pPr>
                    <w:spacing w:before="12"/>
                    <w:ind w:leftChars="0" w:left="20" w:rightChars="0" w:right="0" w:firstLineChars="0" w:firstLine="0"/>
                    <w:jc w:val="left"/>
                    <w:rPr>
                      <w:rFonts w:ascii="Times New Roman" w:hAnsi="Times New Roman"/>
                      <w:sz w:val="12"/>
                    </w:rPr>
                  </w:pPr>
                  <w:r>
                    <w:rPr>
                      <w:rFonts w:ascii="Times New Roman" w:hAnsi="Times New Roman"/>
                      <w:spacing w:val="1"/>
                      <w:w w:val="100"/>
                      <w:sz w:val="18"/>
                    </w:rPr>
                    <w:t>λ</w:t>
                  </w:r>
                  <w:r>
                    <w:rPr>
                      <w:rFonts w:ascii="Times New Roman" w:hAnsi="Times New Roman"/>
                      <w:spacing w:val="-6"/>
                      <w:w w:val="100"/>
                      <w:sz w:val="18"/>
                    </w:rPr>
                    <w:t>/</w:t>
                  </w:r>
                  <w:r>
                    <w:rPr>
                      <w:rFonts w:ascii="Times New Roman" w:hAnsi="Times New Roman"/>
                      <w:spacing w:val="5"/>
                      <w:w w:val="100"/>
                      <w:sz w:val="18"/>
                    </w:rPr>
                    <w:t>A</w:t>
                  </w:r>
                  <w:r>
                    <w:rPr>
                      <w:rFonts w:ascii="Times New Roman" w:hAnsi="Times New Roman"/>
                      <w:spacing w:val="-1"/>
                      <w:w w:val="100"/>
                      <w:position w:val="-1"/>
                      <w:sz w:val="12"/>
                    </w:rPr>
                    <w:t>760</w:t>
                  </w:r>
                </w:p>
              </w:txbxContent>
            </v:textbox>
            <w10:wrap type="none"/>
          </v:shape>
        </w:pict>
      </w:r>
      <w:r>
        <w:rPr>
          <w:kern w:val="2"/>
          <w:szCs w:val="22"/>
          <w:rFonts w:ascii="Times New Roman" w:cstheme="minorBidi" w:hAnsiTheme="minorHAnsi" w:eastAsiaTheme="minorHAnsi"/>
          <w:w w:val="100"/>
          <w:sz w:val="18"/>
        </w:rPr>
        <w:t>1</w:t>
      </w:r>
    </w:p>
    <w:p w:rsidR="0018722C">
      <w:pPr>
        <w:topLinePunct/>
      </w:pPr>
      <w:r>
        <w:rPr>
          <w:rFonts w:cstheme="minorBidi" w:hAnsiTheme="minorHAnsi" w:eastAsiaTheme="minorHAnsi" w:asciiTheme="minorHAnsi" w:ascii="Times New Roman"/>
        </w:rPr>
        <w:t>0.8</w:t>
      </w:r>
    </w:p>
    <w:p w:rsidR="0018722C">
      <w:pPr>
        <w:topLinePunct/>
      </w:pPr>
      <w:r>
        <w:rPr>
          <w:rFonts w:cstheme="minorBidi" w:hAnsiTheme="minorHAnsi" w:eastAsiaTheme="minorHAnsi" w:asciiTheme="minorHAnsi" w:ascii="Times New Roman"/>
        </w:rPr>
        <w:t>0.6</w:t>
      </w:r>
    </w:p>
    <w:p w:rsidR="0018722C">
      <w:pPr>
        <w:topLinePunct/>
      </w:pPr>
      <w:r>
        <w:rPr>
          <w:rFonts w:cstheme="minorBidi" w:hAnsiTheme="minorHAnsi" w:eastAsiaTheme="minorHAnsi" w:asciiTheme="minorHAnsi" w:ascii="Times New Roman"/>
        </w:rPr>
        <w:t>0.4</w:t>
      </w:r>
    </w:p>
    <w:p w:rsidR="0018722C">
      <w:pPr>
        <w:topLinePunct/>
      </w:pPr>
      <w:r>
        <w:rPr>
          <w:rFonts w:cstheme="minorBidi" w:hAnsiTheme="minorHAnsi" w:eastAsiaTheme="minorHAnsi" w:asciiTheme="minorHAnsi" w:ascii="Times New Roman"/>
        </w:rPr>
        <w:t>0.2</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0.005</w:t>
      </w:r>
      <w:r w:rsidRPr="00000000">
        <w:rPr>
          <w:rFonts w:cstheme="minorBidi" w:hAnsiTheme="minorHAnsi" w:eastAsiaTheme="minorHAnsi" w:asciiTheme="minorHAnsi"/>
        </w:rPr>
        <w:tab/>
        <w:t>0.01</w:t>
      </w:r>
      <w:r w:rsidRPr="00000000">
        <w:rPr>
          <w:rFonts w:cstheme="minorBidi" w:hAnsiTheme="minorHAnsi" w:eastAsiaTheme="minorHAnsi" w:asciiTheme="minorHAnsi"/>
        </w:rPr>
        <w:tab/>
        <w:t>0.015</w:t>
      </w:r>
      <w:r w:rsidRPr="00000000">
        <w:rPr>
          <w:rFonts w:cstheme="minorBidi" w:hAnsiTheme="minorHAnsi" w:eastAsiaTheme="minorHAnsi" w:asciiTheme="minorHAnsi"/>
        </w:rPr>
        <w:tab/>
        <w:t>0.02</w:t>
      </w:r>
      <w:r w:rsidRPr="00000000">
        <w:rPr>
          <w:rFonts w:cstheme="minorBidi" w:hAnsiTheme="minorHAnsi" w:eastAsiaTheme="minorHAnsi" w:asciiTheme="minorHAnsi"/>
        </w:rPr>
        <w:tab/>
        <w:t>0.025</w:t>
      </w:r>
      <w:r w:rsidRPr="00000000">
        <w:rPr>
          <w:rFonts w:cstheme="minorBidi" w:hAnsiTheme="minorHAnsi" w:eastAsiaTheme="minorHAnsi" w:asciiTheme="minorHAnsi"/>
        </w:rPr>
        <w:tab/>
        <w:t>0.03</w:t>
      </w:r>
    </w:p>
    <w:p w:rsidR="0018722C">
      <w:pPr>
        <w:spacing w:before="0"/>
        <w:ind w:leftChars="0" w:left="5723" w:rightChars="0" w:right="0" w:firstLineChars="0" w:firstLine="0"/>
        <w:jc w:val="left"/>
        <w:keepNext/>
        <w:topLinePunct/>
      </w:pPr>
      <w:r>
        <w:rPr>
          <w:kern w:val="2"/>
          <w:sz w:val="18"/>
          <w:szCs w:val="22"/>
          <w:rFonts w:cstheme="minorBidi" w:hAnsiTheme="minorHAnsi" w:eastAsiaTheme="minorHAnsi" w:asciiTheme="minorHAnsi"/>
          <w:position w:val="-1"/>
        </w:rPr>
        <w:t>浓度</w:t>
      </w:r>
      <w:r>
        <w:rPr>
          <w:kern w:val="2"/>
          <w:szCs w:val="22"/>
          <w:rFonts w:ascii="Times New Roman" w:hAnsi="Times New Roman" w:eastAsia="Times New Roman" w:cstheme="minorBidi"/>
          <w:sz w:val="18"/>
        </w:rPr>
        <w:t>/μg·</w:t>
      </w:r>
      <w:r w:rsidR="001852F3">
        <w:rPr>
          <w:kern w:val="2"/>
          <w:szCs w:val="22"/>
          <w:rFonts w:ascii="Times New Roman" w:hAnsi="Times New Roman" w:eastAsia="Times New Roman" w:cstheme="minorBidi"/>
          <w:sz w:val="18"/>
        </w:rPr>
        <w:t xml:space="preserve">mL</w:t>
      </w:r>
      <w:r>
        <w:rPr>
          <w:kern w:val="2"/>
          <w:szCs w:val="22"/>
          <w:rFonts w:ascii="Times New Roman" w:hAnsi="Times New Roman" w:eastAsia="Times New Roman" w:cstheme="minorBidi"/>
          <w:position w:val="8"/>
          <w:sz w:val="12"/>
        </w:rPr>
        <w:t>-1</w:t>
      </w:r>
    </w:p>
    <w:p w:rsidR="0018722C">
      <w:pPr>
        <w:pStyle w:val="a9"/>
        <w:topLinePunct/>
      </w:pPr>
      <w:r>
        <w:t>图</w:t>
      </w:r>
      <w:r>
        <w:rPr>
          <w:spacing w:val="-31"/>
        </w:rPr>
        <w:t> </w:t>
      </w:r>
      <w:r>
        <w:rPr>
          <w:rFonts w:ascii="Times New Roman" w:eastAsia="Times New Roman"/>
        </w:rPr>
        <w:t>6-1</w:t>
      </w:r>
      <w:r>
        <w:t xml:space="preserve">  </w:t>
      </w:r>
      <w:r>
        <w:t>没食子酸标准曲线</w:t>
      </w:r>
    </w:p>
    <w:p w:rsidR="0018722C">
      <w:pPr>
        <w:pStyle w:val="a9"/>
        <w:topLinePunct/>
      </w:pPr>
      <w:r>
        <w:rPr>
          <w:rFonts w:ascii="Times New Roman"/>
        </w:rPr>
        <w:t>Fig.</w:t>
      </w:r>
      <w:r>
        <w:t xml:space="preserve"> </w:t>
      </w:r>
      <w:r w:rsidRPr="00DB64CE">
        <w:rPr>
          <w:rFonts w:ascii="Times New Roman"/>
        </w:rPr>
        <w:t>6-1</w:t>
      </w:r>
      <w:r>
        <w:t xml:space="preserve">  </w:t>
      </w:r>
      <w:r>
        <w:t>Standard curve of gallic</w:t>
      </w:r>
      <w:r>
        <w:rPr>
          <w:rFonts w:ascii="Times New Roman"/>
        </w:rPr>
        <w:t> </w:t>
      </w:r>
      <w:r>
        <w:rPr>
          <w:rFonts w:ascii="Times New Roman"/>
        </w:rPr>
        <w:t>acid</w:t>
      </w:r>
    </w:p>
    <w:p w:rsidR="0018722C">
      <w:pPr>
        <w:pStyle w:val="4"/>
        <w:topLinePunct/>
        <w:ind w:left="200" w:hangingChars="200" w:hanging="200"/>
      </w:pPr>
      <w:bookmarkStart w:id="48932" w:name="_Toc68648932"/>
      <w:r>
        <w:rPr>
          <w:b/>
        </w:rPr>
        <w:t>1.4.2</w:t>
      </w:r>
      <w:r>
        <w:t xml:space="preserve"> </w:t>
      </w:r>
      <w:r>
        <w:t>总黄酮含量的测定</w:t>
      </w:r>
      <w:bookmarkEnd w:id="48932"/>
    </w:p>
    <w:p w:rsidR="0018722C">
      <w:pPr>
        <w:topLinePunct/>
      </w:pPr>
      <w:r>
        <w:t>采用</w:t>
      </w:r>
      <w:r>
        <w:rPr>
          <w:rFonts w:ascii="Times New Roman" w:hAnsi="Times New Roman" w:eastAsia="Times New Roman"/>
        </w:rPr>
        <w:t>NaNO</w:t>
      </w:r>
      <w:r>
        <w:rPr>
          <w:rFonts w:ascii="Times New Roman" w:hAnsi="Times New Roman" w:eastAsia="Times New Roman"/>
        </w:rPr>
        <w:t>2</w:t>
      </w:r>
      <w:r>
        <w:rPr>
          <w:rFonts w:ascii="Times New Roman" w:hAnsi="Times New Roman" w:eastAsia="Times New Roman"/>
        </w:rPr>
        <w:t>—Al</w:t>
      </w:r>
      <w:r>
        <w:rPr>
          <w:rFonts w:ascii="Times New Roman" w:hAnsi="Times New Roman" w:eastAsia="Times New Roman"/>
        </w:rPr>
        <w:t>(</w:t>
      </w:r>
      <w:r>
        <w:rPr>
          <w:rFonts w:ascii="Times New Roman" w:hAnsi="Times New Roman" w:eastAsia="Times New Roman"/>
        </w:rPr>
        <w:t>NO</w:t>
      </w:r>
      <w:r>
        <w:rPr>
          <w:rFonts w:ascii="Times New Roman" w:hAnsi="Times New Roman" w:eastAsia="Times New Roman"/>
          <w:position w:val="-2"/>
          <w:sz w:val="16"/>
        </w:rPr>
        <w:t>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t>比色法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129</w:t>
      </w:r>
      <w:r>
        <w:rPr>
          <w:rFonts w:ascii="Times New Roman" w:hAnsi="Times New Roman" w:eastAsia="Times New Roman"/>
          <w:vertAlign w:val="superscript"/>
        </w:rPr>
        <w:t>]</w:t>
      </w:r>
      <w:r>
        <w:t>对样品总黄酮进行定量测定。准确称取芦</w:t>
      </w:r>
      <w:r>
        <w:t>丁标准品</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mg</w:t>
      </w:r>
      <w:r>
        <w:t>于</w:t>
      </w:r>
      <w:r>
        <w:rPr>
          <w:rFonts w:ascii="Times New Roman" w:hAnsi="Times New Roman" w:eastAsia="Times New Roman"/>
        </w:rPr>
        <w:t>100ml</w:t>
      </w:r>
      <w:r>
        <w:t>容量瓶中，用</w:t>
      </w:r>
      <w:r>
        <w:rPr>
          <w:rFonts w:ascii="Times New Roman" w:hAnsi="Times New Roman" w:eastAsia="Times New Roman"/>
        </w:rPr>
        <w:t>60%</w:t>
      </w:r>
      <w:r>
        <w:t>乙醇溶解，并用</w:t>
      </w:r>
      <w:r>
        <w:rPr>
          <w:rFonts w:ascii="Times New Roman" w:hAnsi="Times New Roman" w:eastAsia="Times New Roman"/>
        </w:rPr>
        <w:t>60%</w:t>
      </w:r>
      <w:r>
        <w:t>的乙醇定容，</w:t>
      </w:r>
      <w:r>
        <w:t>摇匀，配制成</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 xml:space="preserve">ml</w:t>
      </w:r>
      <w:r>
        <w:t>的芦丁标准溶液。准确吸取</w:t>
      </w:r>
      <w:r>
        <w:rPr>
          <w:rFonts w:ascii="Times New Roman" w:hAnsi="Times New Roman" w:eastAsia="Times New Roman"/>
        </w:rPr>
        <w:t>0</w:t>
      </w:r>
      <w:r>
        <w:rPr>
          <w:rFonts w:hint="eastAsia"/>
        </w:rPr>
        <w:t>。</w:t>
      </w:r>
      <w:r>
        <w:rPr>
          <w:rFonts w:ascii="Times New Roman" w:hAnsi="Times New Roman" w:eastAsia="Times New Roman"/>
        </w:rPr>
        <w:t>l mg</w:t>
      </w:r>
      <w:r>
        <w:rPr>
          <w:rFonts w:ascii="Times New Roman" w:hAnsi="Times New Roman" w:eastAsia="Times New Roman"/>
        </w:rPr>
        <w:t>/</w:t>
      </w:r>
      <w:r>
        <w:rPr>
          <w:rFonts w:ascii="Times New Roman" w:hAnsi="Times New Roman" w:eastAsia="Times New Roman"/>
        </w:rPr>
        <w:t xml:space="preserve">ml</w:t>
      </w:r>
      <w:r>
        <w:t>的芦丁标准溶液</w:t>
      </w:r>
      <w:r>
        <w:rPr>
          <w:rFonts w:ascii="Times New Roman" w:hAnsi="Times New Roman" w:eastAsia="Times New Roman"/>
        </w:rPr>
        <w:t>0</w:t>
      </w:r>
      <w:r>
        <w:t>、</w:t>
      </w:r>
    </w:p>
    <w:p w:rsidR="0018722C">
      <w:pPr>
        <w:topLinePunct/>
      </w:pPr>
      <w:r>
        <w:rPr>
          <w:rFonts w:ascii="Times New Roman" w:eastAsia="Times New Roman"/>
        </w:rPr>
        <w:t>1.0 ml</w:t>
      </w:r>
      <w:r>
        <w:t>、</w:t>
      </w:r>
      <w:r>
        <w:rPr>
          <w:rFonts w:ascii="Times New Roman" w:eastAsia="Times New Roman"/>
        </w:rPr>
        <w:t>2.0 ml</w:t>
      </w:r>
      <w:r>
        <w:t>、</w:t>
      </w:r>
      <w:r>
        <w:rPr>
          <w:rFonts w:ascii="Times New Roman" w:eastAsia="Times New Roman"/>
        </w:rPr>
        <w:t>3.0 ml</w:t>
      </w:r>
      <w:r>
        <w:t>、</w:t>
      </w:r>
      <w:r>
        <w:rPr>
          <w:rFonts w:ascii="Times New Roman" w:eastAsia="Times New Roman"/>
        </w:rPr>
        <w:t>4.0 ml</w:t>
      </w:r>
      <w:r>
        <w:t>、</w:t>
      </w:r>
      <w:r>
        <w:rPr>
          <w:rFonts w:ascii="Times New Roman" w:eastAsia="Times New Roman"/>
        </w:rPr>
        <w:t>5.0 ml</w:t>
      </w:r>
      <w:r>
        <w:t>，分别置于</w:t>
      </w:r>
      <w:r>
        <w:rPr>
          <w:rFonts w:ascii="Times New Roman" w:eastAsia="Times New Roman"/>
        </w:rPr>
        <w:t>10 ml</w:t>
      </w:r>
      <w:r>
        <w:t>容量瓶中，各加入</w:t>
      </w:r>
      <w:r>
        <w:rPr>
          <w:rFonts w:ascii="Times New Roman" w:eastAsia="Times New Roman"/>
        </w:rPr>
        <w:t>30%</w:t>
      </w:r>
    </w:p>
    <w:p w:rsidR="0018722C">
      <w:pPr>
        <w:topLinePunct/>
      </w:pPr>
      <w:r>
        <w:t>乙醇使成</w:t>
      </w:r>
      <w:r>
        <w:rPr>
          <w:rFonts w:ascii="Times New Roman" w:eastAsia="宋体"/>
        </w:rPr>
        <w:t>5</w:t>
      </w:r>
      <w:r>
        <w:rPr>
          <w:rFonts w:ascii="Times New Roman" w:eastAsia="宋体"/>
        </w:rPr>
        <w:t> </w:t>
      </w:r>
      <w:r>
        <w:rPr>
          <w:rFonts w:ascii="Times New Roman" w:eastAsia="宋体"/>
        </w:rPr>
        <w:t>m</w:t>
      </w:r>
      <w:r>
        <w:rPr>
          <w:rFonts w:ascii="Times New Roman" w:eastAsia="宋体"/>
        </w:rPr>
        <w:t>l</w:t>
      </w:r>
      <w:r>
        <w:t>，然后加</w:t>
      </w:r>
      <w:r>
        <w:rPr>
          <w:rFonts w:ascii="Times New Roman" w:eastAsia="宋体"/>
        </w:rPr>
        <w:t>5%NaNO</w:t>
      </w:r>
      <w:r>
        <w:rPr>
          <w:rFonts w:ascii="Times New Roman" w:eastAsia="宋体"/>
        </w:rPr>
        <w:t>2</w:t>
      </w:r>
      <w:r>
        <w:t>溶液</w:t>
      </w:r>
      <w:r>
        <w:rPr>
          <w:rFonts w:ascii="Times New Roman" w:eastAsia="宋体"/>
        </w:rPr>
        <w:t>0</w:t>
      </w:r>
      <w:r>
        <w:rPr>
          <w:rFonts w:ascii="Times New Roman" w:eastAsia="宋体"/>
        </w:rPr>
        <w:t>.</w:t>
      </w:r>
      <w:r>
        <w:rPr>
          <w:rFonts w:ascii="Times New Roman" w:eastAsia="宋体"/>
        </w:rPr>
        <w:t>3</w:t>
      </w:r>
      <w:r>
        <w:rPr>
          <w:rFonts w:ascii="Times New Roman" w:eastAsia="宋体"/>
        </w:rPr>
        <w:t> </w:t>
      </w:r>
      <w:r>
        <w:rPr>
          <w:rFonts w:ascii="Times New Roman" w:eastAsia="宋体"/>
        </w:rPr>
        <w:t>m</w:t>
      </w:r>
      <w:r>
        <w:rPr>
          <w:rFonts w:ascii="Times New Roman" w:eastAsia="宋体"/>
        </w:rPr>
        <w:t>l</w:t>
      </w:r>
      <w:r>
        <w:t>，摇匀，放置</w:t>
      </w:r>
      <w:r>
        <w:rPr>
          <w:rFonts w:ascii="Times New Roman" w:eastAsia="宋体"/>
        </w:rPr>
        <w:t>8</w:t>
      </w:r>
      <w:r>
        <w:rPr>
          <w:rFonts w:ascii="Times New Roman" w:eastAsia="宋体"/>
        </w:rPr>
        <w:t>m</w:t>
      </w:r>
      <w:r>
        <w:rPr>
          <w:rFonts w:ascii="Times New Roman" w:eastAsia="宋体"/>
        </w:rPr>
        <w:t>i</w:t>
      </w:r>
      <w:r>
        <w:rPr>
          <w:rFonts w:ascii="Times New Roman" w:eastAsia="宋体"/>
        </w:rPr>
        <w:t>n</w:t>
      </w:r>
      <w:r>
        <w:t>，再加</w:t>
      </w:r>
      <w:r>
        <w:rPr>
          <w:rFonts w:ascii="Times New Roman" w:eastAsia="宋体"/>
        </w:rPr>
        <w:t>10</w:t>
      </w:r>
      <w:r>
        <w:rPr>
          <w:rFonts w:ascii="Times New Roman" w:eastAsia="宋体"/>
        </w:rPr>
        <w:t>%</w:t>
      </w:r>
      <w:r>
        <w:rPr>
          <w:rFonts w:ascii="Times New Roman" w:eastAsia="宋体"/>
        </w:rPr>
        <w:t> </w:t>
      </w:r>
      <w:r>
        <w:rPr>
          <w:rFonts w:ascii="Times New Roman" w:eastAsia="宋体"/>
        </w:rPr>
        <w:t>Al</w:t>
      </w:r>
      <w:r>
        <w:rPr>
          <w:rFonts w:ascii="Times New Roman" w:eastAsia="宋体"/>
        </w:rPr>
        <w:t>(</w:t>
      </w:r>
      <w:r>
        <w:rPr>
          <w:rFonts w:ascii="Times New Roman" w:eastAsia="宋体"/>
          <w:w w:val="100"/>
        </w:rPr>
        <w:t>N</w:t>
      </w:r>
      <w:r>
        <w:rPr>
          <w:rFonts w:ascii="Times New Roman" w:eastAsia="宋体"/>
          <w:spacing w:val="-1"/>
          <w:w w:val="100"/>
        </w:rPr>
        <w:t>O</w:t>
      </w:r>
      <w:r>
        <w:rPr>
          <w:rFonts w:ascii="Times New Roman" w:eastAsia="宋体"/>
          <w:w w:val="99"/>
          <w:position w:val="-2"/>
          <w:sz w:val="16"/>
        </w:rPr>
        <w:t>3</w:t>
      </w:r>
      <w:r>
        <w:rPr>
          <w:rFonts w:ascii="Times New Roman" w:eastAsia="宋体"/>
        </w:rPr>
        <w:t>)</w:t>
      </w:r>
      <w:r w:rsidR="004B696B">
        <w:rPr>
          <w:rFonts w:ascii="Times New Roman" w:eastAsia="宋体"/>
        </w:rPr>
        <w:t xml:space="preserve"> </w:t>
      </w:r>
      <w:r>
        <w:rPr>
          <w:rFonts w:ascii="Times New Roman" w:eastAsia="宋体"/>
        </w:rPr>
        <w:t>3</w:t>
      </w:r>
      <w:r>
        <w:t>溶液</w:t>
      </w:r>
      <w:r>
        <w:rPr>
          <w:rFonts w:ascii="Times New Roman" w:eastAsia="宋体"/>
        </w:rPr>
        <w:t>0</w:t>
      </w:r>
      <w:r>
        <w:rPr>
          <w:rFonts w:ascii="Times New Roman" w:eastAsia="宋体"/>
        </w:rPr>
        <w:t>.</w:t>
      </w:r>
      <w:r>
        <w:rPr>
          <w:rFonts w:ascii="Times New Roman" w:eastAsia="宋体"/>
        </w:rPr>
        <w:t>3 </w:t>
      </w:r>
      <w:r>
        <w:rPr>
          <w:rFonts w:ascii="Times New Roman" w:eastAsia="宋体"/>
        </w:rPr>
        <w:t>ml</w:t>
      </w:r>
      <w:r>
        <w:t>，摇匀，静置</w:t>
      </w:r>
      <w:r>
        <w:rPr>
          <w:rFonts w:ascii="Times New Roman" w:eastAsia="宋体"/>
        </w:rPr>
        <w:t>8 </w:t>
      </w:r>
      <w:r>
        <w:rPr>
          <w:rFonts w:ascii="Times New Roman" w:eastAsia="宋体"/>
        </w:rPr>
        <w:t>min</w:t>
      </w:r>
      <w:r>
        <w:t>，加</w:t>
      </w:r>
      <w:r>
        <w:rPr>
          <w:rFonts w:ascii="Times New Roman" w:eastAsia="宋体"/>
        </w:rPr>
        <w:t>4%NaOH</w:t>
      </w:r>
      <w:r>
        <w:t>溶液</w:t>
      </w:r>
      <w:r>
        <w:rPr>
          <w:rFonts w:ascii="Times New Roman" w:eastAsia="宋体"/>
        </w:rPr>
        <w:t>4 </w:t>
      </w:r>
      <w:r>
        <w:rPr>
          <w:rFonts w:ascii="Times New Roman" w:eastAsia="宋体"/>
        </w:rPr>
        <w:t>ml</w:t>
      </w:r>
      <w:r>
        <w:t>，蒸馏水定容，摇匀，静</w:t>
      </w:r>
      <w:r>
        <w:t>置</w:t>
      </w:r>
      <w:r>
        <w:rPr>
          <w:rFonts w:ascii="Times New Roman" w:eastAsia="宋体"/>
        </w:rPr>
        <w:t>15 min</w:t>
      </w:r>
      <w:r>
        <w:t>，以</w:t>
      </w:r>
      <w:r>
        <w:rPr>
          <w:rFonts w:ascii="Times New Roman" w:eastAsia="宋体"/>
        </w:rPr>
        <w:t>0</w:t>
      </w:r>
      <w:r>
        <w:t>样为空白，</w:t>
      </w:r>
      <w:r>
        <w:rPr>
          <w:rFonts w:ascii="Times New Roman" w:eastAsia="宋体"/>
        </w:rPr>
        <w:t>510 nm</w:t>
      </w:r>
      <w:r>
        <w:t>波长处测定吸光值，以吸光值为纵坐标，芦</w:t>
      </w:r>
      <w:r>
        <w:t>丁浓度为横坐标，绘制标准曲线回归方程为：</w:t>
      </w:r>
      <w:r>
        <w:rPr>
          <w:rFonts w:ascii="Times New Roman" w:eastAsia="宋体"/>
        </w:rPr>
        <w:t>Y</w:t>
      </w:r>
      <w:r>
        <w:rPr>
          <w:rFonts w:ascii="Times New Roman" w:eastAsia="宋体"/>
        </w:rPr>
        <w:t>= </w:t>
      </w:r>
      <w:r>
        <w:rPr>
          <w:rFonts w:ascii="Times New Roman" w:eastAsia="宋体"/>
        </w:rPr>
        <w:t>0.7077X</w:t>
      </w:r>
      <w:r>
        <w:rPr>
          <w:rFonts w:ascii="Times New Roman" w:eastAsia="宋体"/>
        </w:rPr>
        <w:t>+ </w:t>
      </w:r>
      <w:r>
        <w:rPr>
          <w:rFonts w:ascii="Times New Roman" w:eastAsia="宋体"/>
        </w:rPr>
        <w:t>0.0068</w:t>
      </w:r>
      <w:r>
        <w:rPr>
          <w:spacing w:val="-2"/>
        </w:rPr>
        <w:t xml:space="preserve">, </w:t>
      </w:r>
      <w:r>
        <w:rPr>
          <w:rFonts w:ascii="Times New Roman" w:eastAsia="宋体"/>
        </w:rPr>
        <w:t>R</w:t>
      </w:r>
      <w:r>
        <w:rPr>
          <w:rFonts w:ascii="Times New Roman" w:eastAsia="宋体"/>
        </w:rPr>
        <w:t>2 </w:t>
      </w:r>
      <w:r>
        <w:rPr>
          <w:rFonts w:ascii="Times New Roman" w:eastAsia="宋体"/>
        </w:rPr>
        <w:t>= </w:t>
      </w:r>
      <w:r>
        <w:rPr>
          <w:rFonts w:ascii="Times New Roman" w:eastAsia="宋体"/>
        </w:rPr>
        <w:t>0.9993</w:t>
      </w:r>
      <w:r>
        <w:t>，</w:t>
      </w:r>
      <w:r>
        <w:t>其中</w:t>
      </w:r>
      <w:r>
        <w:rPr>
          <w:rFonts w:ascii="Times New Roman" w:eastAsia="宋体"/>
        </w:rPr>
        <w:t>Y</w:t>
      </w:r>
      <w:r>
        <w:t>值为吸光度</w:t>
      </w:r>
      <w:r>
        <w:t>（</w:t>
      </w:r>
      <w:r>
        <w:rPr>
          <w:rFonts w:ascii="Times New Roman" w:eastAsia="宋体"/>
        </w:rPr>
        <w:t>Abs</w:t>
      </w:r>
      <w:r>
        <w:t>）</w:t>
      </w:r>
      <w:r>
        <w:t>，</w:t>
      </w:r>
      <w:r>
        <w:rPr>
          <w:rFonts w:ascii="Times New Roman" w:eastAsia="宋体"/>
        </w:rPr>
        <w:t>X</w:t>
      </w:r>
      <w:r>
        <w:t>值为芦丁浓度</w:t>
      </w:r>
      <w:r>
        <w:t>（</w:t>
      </w:r>
      <w:r>
        <w:rPr>
          <w:rFonts w:ascii="Times New Roman" w:eastAsia="宋体"/>
        </w:rPr>
        <w:t>mg</w:t>
      </w:r>
      <w:r>
        <w:rPr>
          <w:rFonts w:ascii="Times New Roman" w:eastAsia="宋体"/>
        </w:rPr>
        <w:t>/</w:t>
      </w:r>
      <w:r>
        <w:rPr>
          <w:rFonts w:ascii="Times New Roman" w:eastAsia="宋体"/>
        </w:rPr>
        <w:t>ml</w:t>
      </w:r>
      <w:r>
        <w:t>）</w:t>
      </w:r>
      <w:r>
        <w:t>。取</w:t>
      </w:r>
      <w:r>
        <w:rPr>
          <w:rFonts w:ascii="Times New Roman" w:eastAsia="宋体"/>
        </w:rPr>
        <w:t>1</w:t>
      </w:r>
      <w:r>
        <w:rPr>
          <w:rFonts w:ascii="Times New Roman" w:eastAsia="宋体"/>
        </w:rPr>
        <w:t>.</w:t>
      </w:r>
      <w:r>
        <w:rPr>
          <w:rFonts w:ascii="Times New Roman" w:eastAsia="宋体"/>
        </w:rPr>
        <w:t>00ml</w:t>
      </w:r>
      <w:r>
        <w:t>的样品，按照标准曲线绘制的方法进行测定。标准曲线如下：</w:t>
      </w:r>
    </w:p>
    <w:p w:rsidR="0018722C">
      <w:pPr>
        <w:pStyle w:val="ae"/>
        <w:topLinePunct/>
      </w:pPr>
      <w:r>
        <w:rPr>
          <w:rFonts w:cstheme="minorBidi" w:hAnsiTheme="minorHAnsi" w:eastAsiaTheme="minorHAnsi" w:asciiTheme="minorHAnsi"/>
        </w:rPr>
        <w:pict>
          <v:group style="margin-left:203.085007pt;margin-top:8.709947pt;width:213.7pt;height:115.95pt;mso-position-horizontal-relative:page;mso-position-vertical-relative:paragraph;z-index:4936" coordorigin="4062,174" coordsize="4274,2319">
            <v:shape style="position:absolute;left:4113;top:174;width:60;height:2280" coordorigin="4114,175" coordsize="60,2280" path="m4114,175l4114,2455,4174,2455e" filled="false" stroked="true" strokeweight=".06pt" strokecolor="#000000">
              <v:path arrowok="t"/>
              <v:stroke dashstyle="solid"/>
            </v:shape>
            <v:line style="position:absolute" from="4114,1885" to="4174,1885" stroked="true" strokeweight=".06pt" strokecolor="#000000">
              <v:stroke dashstyle="solid"/>
            </v:line>
            <v:line style="position:absolute" from="4114,1315" to="4174,1315" stroked="true" strokeweight=".06pt" strokecolor="#000000">
              <v:stroke dashstyle="solid"/>
            </v:line>
            <v:line style="position:absolute" from="4114,745" to="4174,745" stroked="true" strokeweight=".06pt" strokecolor="#000000">
              <v:stroke dashstyle="solid"/>
            </v:line>
            <v:line style="position:absolute" from="4114,175" to="4174,175" stroked="true" strokeweight=".06pt" strokecolor="#000000">
              <v:stroke dashstyle="solid"/>
            </v:line>
            <v:shape style="position:absolute;left:0;top:12356;width:4185;height:60" coordorigin="0,12356" coordsize="4185,60" path="m4114,2455l8298,2455m4114,2455l4114,2395e" filled="false" stroked="true" strokeweight=".06pt" strokecolor="#000000">
              <v:path arrowok="t"/>
              <v:stroke dashstyle="solid"/>
            </v:shape>
            <v:line style="position:absolute" from="4954,2455" to="4954,2395" stroked="true" strokeweight=".06pt" strokecolor="#000000">
              <v:stroke dashstyle="solid"/>
            </v:line>
            <v:line style="position:absolute" from="5794,2455" to="5794,2395" stroked="true" strokeweight=".06pt" strokecolor="#000000">
              <v:stroke dashstyle="solid"/>
            </v:line>
            <v:line style="position:absolute" from="6618,2455" to="6618,2395" stroked="true" strokeweight=".06pt" strokecolor="#000000">
              <v:stroke dashstyle="solid"/>
            </v:line>
            <v:line style="position:absolute" from="7458,2455" to="7458,2395" stroked="true" strokeweight=".06pt" strokecolor="#000000">
              <v:stroke dashstyle="solid"/>
            </v:line>
            <v:line style="position:absolute" from="8298,2455" to="8298,2395" stroked="true" strokeweight=".06pt" strokecolor="#000000">
              <v:stroke dashstyle="solid"/>
            </v:line>
            <v:shape style="position:absolute;left:4113;top:444;width:4185;height:2010" coordorigin="4114,445" coordsize="4185,2010" path="m4114,2455l4954,2035,5794,1615,6618,1225,7458,805,8298,445e" filled="false" stroked="true" strokeweight=".06pt" strokecolor="#000000">
              <v:path arrowok="t"/>
              <v:stroke dashstyle="solid"/>
            </v:shape>
            <v:shape style="position:absolute;left:4069;top:2409;width:75;height:76" coordorigin="4069,2409" coordsize="75,76" path="m4106,2409l4092,2412,4080,2420,4072,2432,4069,2448,4072,2462,4080,2474,4092,2482,4106,2485,4121,2482,4133,2474,4141,2462,4144,2448,4141,2432,4133,2420,4121,2412,4106,2409xe" filled="true" fillcolor="#000000" stroked="false">
              <v:path arrowok="t"/>
              <v:fill type="solid"/>
            </v:shape>
            <v:shape style="position:absolute;left:4069;top:2409;width:75;height:76" coordorigin="4069,2409" coordsize="75,76" path="m4144,2448l4141,2432,4133,2420,4121,2412,4106,2409,4092,2412,4080,2420,4072,2432,4069,2448,4072,2462,4080,2474,4092,2482,4106,2485,4121,2482,4133,2474,4141,2462,4144,2448xe" filled="false" stroked="true" strokeweight=".75pt" strokecolor="#000000">
              <v:path arrowok="t"/>
              <v:stroke dashstyle="solid"/>
            </v:shape>
            <v:shape style="position:absolute;left:4909;top:1989;width:75;height:76" coordorigin="4909,1989" coordsize="75,76" path="m4946,1989l4932,1992,4920,2000,4912,2012,4909,2028,4912,2042,4920,2054,4932,2062,4946,2065,4961,2062,4973,2054,4981,2042,4984,2028,4981,2012,4973,2000,4961,1992,4946,1989xe" filled="true" fillcolor="#000000" stroked="false">
              <v:path arrowok="t"/>
              <v:fill type="solid"/>
            </v:shape>
            <v:shape style="position:absolute;left:4909;top:1989;width:75;height:76" coordorigin="4909,1989" coordsize="75,76" path="m4984,2028l4981,2012,4973,2000,4961,1992,4946,1989,4932,1992,4920,2000,4912,2012,4909,2028,4912,2042,4920,2054,4932,2062,4946,2065,4961,2062,4973,2054,4981,2042,4984,2028xe" filled="false" stroked="true" strokeweight=".75pt" strokecolor="#000000">
              <v:path arrowok="t"/>
              <v:stroke dashstyle="solid"/>
            </v:shape>
            <v:shape style="position:absolute;left:5748;top:1570;width:76;height:75" coordorigin="5748,1570" coordsize="76,75" path="m5786,1570l5771,1573,5759,1581,5751,1593,5748,1608,5751,1622,5759,1634,5771,1642,5786,1645,5801,1642,5813,1634,5821,1622,5824,1608,5821,1593,5813,1581,5801,1573,5786,1570xe" filled="true" fillcolor="#000000" stroked="false">
              <v:path arrowok="t"/>
              <v:fill type="solid"/>
            </v:shape>
            <v:shape style="position:absolute;left:5748;top:1570;width:76;height:75" coordorigin="5748,1570" coordsize="76,75" path="m5824,1608l5821,1593,5813,1581,5801,1573,5786,1570,5771,1573,5759,1581,5751,1593,5748,1608,5751,1622,5759,1634,5771,1642,5786,1645,5801,1642,5813,1634,5821,1622,5824,1608xe" filled="false" stroked="true" strokeweight=".75pt" strokecolor="#000000">
              <v:path arrowok="t"/>
              <v:stroke dashstyle="solid"/>
            </v:shape>
            <v:shape style="position:absolute;left:6573;top:1180;width:75;height:75" coordorigin="6574,1180" coordsize="75,75" path="m6611,1180l6596,1183,6585,1191,6577,1203,6574,1218,6577,1232,6585,1244,6596,1252,6611,1255,6625,1252,6637,1244,6645,1232,6648,1218,6645,1203,6637,1191,6625,1183,6611,1180xe" filled="true" fillcolor="#000000" stroked="false">
              <v:path arrowok="t"/>
              <v:fill type="solid"/>
            </v:shape>
            <v:shape style="position:absolute;left:6573;top:1180;width:75;height:75" coordorigin="6574,1180" coordsize="75,75" path="m6648,1218l6645,1203,6637,1191,6625,1183,6611,1180,6596,1183,6585,1191,6577,1203,6574,1218,6577,1232,6585,1244,6596,1252,6611,1255,6625,1252,6637,1244,6645,1232,6648,1218xe" filled="false" stroked="true" strokeweight=".75pt" strokecolor="#000000">
              <v:path arrowok="t"/>
              <v:stroke dashstyle="solid"/>
            </v:shape>
            <v:shape style="position:absolute;left:7412;top:760;width:76;height:75" coordorigin="7412,760" coordsize="76,75" path="m7451,760l7436,763,7424,771,7415,783,7412,798,7415,812,7424,824,7436,832,7451,835,7465,832,7477,824,7485,812,7488,798,7485,783,7477,771,7465,763,7451,760xe" filled="true" fillcolor="#000000" stroked="false">
              <v:path arrowok="t"/>
              <v:fill type="solid"/>
            </v:shape>
            <v:shape style="position:absolute;left:7412;top:760;width:76;height:75" coordorigin="7412,760" coordsize="76,75" path="m7488,798l7485,783,7477,771,7465,763,7451,760,7436,763,7424,771,7415,783,7412,798,7415,812,7424,824,7436,832,7451,835,7465,832,7477,824,7485,812,7488,798xe" filled="false" stroked="true" strokeweight=".75pt" strokecolor="#000000">
              <v:path arrowok="t"/>
              <v:stroke dashstyle="solid"/>
            </v:shape>
            <v:shape style="position:absolute;left:8252;top:400;width:76;height:75" coordorigin="8252,400" coordsize="76,75" path="m8290,400l8275,403,8263,411,8255,423,8252,438,8255,452,8263,464,8275,472,8290,475,8305,472,8317,464,8325,452,8328,438,8325,423,8317,411,8305,403,8290,400xe" filled="true" fillcolor="#000000" stroked="false">
              <v:path arrowok="t"/>
              <v:fill type="solid"/>
            </v:shape>
            <v:shape style="position:absolute;left:8252;top:400;width:76;height:75" coordorigin="8252,400" coordsize="76,75" path="m8328,438l8325,423,8317,411,8305,403,8290,400,8275,403,8263,411,8255,423,8252,438,8255,452,8263,464,8275,472,8290,475,8305,472,8317,464,8325,452,8328,438xe" filled="false" stroked="true" strokeweight=".75pt" strokecolor="#000000">
              <v:path arrowok="t"/>
              <v:stroke dashstyle="solid"/>
            </v:shape>
            <v:line style="position:absolute" from="4114,2439" to="8298,415" stroked="true" strokeweight="1.499pt" strokecolor="#000000">
              <v:stroke dashstyle="solid"/>
            </v:line>
            <v:shape style="position:absolute;left:4061;top:174;width:4274;height:2319" type="#_x0000_t202" filled="false" stroked="false">
              <v:textbox inset="0,0,0,0">
                <w:txbxContent>
                  <w:p w:rsidR="0018722C">
                    <w:pPr>
                      <w:spacing w:line="285" w:lineRule="auto" w:before="208"/>
                      <w:ind w:leftChars="0" w:left="1177" w:rightChars="0" w:right="1804" w:hanging="345"/>
                      <w:jc w:val="left"/>
                      <w:rPr>
                        <w:rFonts w:ascii="Times New Roman"/>
                        <w:sz w:val="19"/>
                      </w:rPr>
                    </w:pPr>
                    <w:r>
                      <w:rPr>
                        <w:rFonts w:ascii="Times New Roman"/>
                        <w:w w:val="105"/>
                        <w:sz w:val="19"/>
                      </w:rPr>
                      <w:t>y = </w:t>
                    </w:r>
                    <w:r>
                      <w:rPr>
                        <w:rFonts w:ascii="Times New Roman"/>
                        <w:spacing w:val="-7"/>
                        <w:w w:val="105"/>
                        <w:sz w:val="19"/>
                      </w:rPr>
                      <w:t>0.7077x </w:t>
                    </w:r>
                    <w:r>
                      <w:rPr>
                        <w:rFonts w:ascii="Times New Roman"/>
                        <w:w w:val="105"/>
                        <w:sz w:val="19"/>
                      </w:rPr>
                      <w:t>+ </w:t>
                    </w:r>
                    <w:r>
                      <w:rPr>
                        <w:rFonts w:ascii="Times New Roman"/>
                        <w:spacing w:val="-8"/>
                        <w:w w:val="105"/>
                        <w:sz w:val="19"/>
                      </w:rPr>
                      <w:t>0.0068 </w:t>
                    </w:r>
                    <w:r>
                      <w:rPr>
                        <w:rFonts w:ascii="Times New Roman"/>
                        <w:spacing w:val="-6"/>
                        <w:w w:val="105"/>
                        <w:sz w:val="19"/>
                      </w:rPr>
                      <w:t>R</w:t>
                    </w:r>
                    <w:r>
                      <w:rPr>
                        <w:rFonts w:ascii="Times New Roman"/>
                        <w:spacing w:val="-6"/>
                        <w:w w:val="105"/>
                        <w:position w:val="11"/>
                        <w:sz w:val="13"/>
                      </w:rPr>
                      <w:t>2 </w:t>
                    </w:r>
                    <w:r>
                      <w:rPr>
                        <w:rFonts w:ascii="Times New Roman"/>
                        <w:w w:val="105"/>
                        <w:sz w:val="19"/>
                      </w:rPr>
                      <w:t>= </w:t>
                    </w:r>
                    <w:r>
                      <w:rPr>
                        <w:rFonts w:ascii="Times New Roman"/>
                        <w:spacing w:val="-8"/>
                        <w:w w:val="105"/>
                        <w:sz w:val="19"/>
                      </w:rPr>
                      <w:t>0.9993</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66.602737pt;margin-top:11.519969pt;width:12.4pt;height:24.5pt;mso-position-horizontal-relative:page;mso-position-vertical-relative:paragraph;z-index:4960" type="#_x0000_t202" filled="false" stroked="false">
            <v:textbox inset="0,0,0,0" style="layout-flow:vertical;mso-layout-flow-alt:bottom-to-top">
              <w:txbxContent>
                <w:p w:rsidR="0018722C">
                  <w:pPr>
                    <w:spacing w:before="12"/>
                    <w:ind w:leftChars="0" w:left="20" w:rightChars="0" w:right="0" w:firstLineChars="0" w:firstLine="0"/>
                    <w:jc w:val="left"/>
                    <w:rPr>
                      <w:rFonts w:ascii="Times New Roman" w:hAnsi="Times New Roman"/>
                      <w:sz w:val="12"/>
                    </w:rPr>
                  </w:pPr>
                  <w:r>
                    <w:rPr>
                      <w:rFonts w:ascii="Times New Roman" w:hAnsi="Times New Roman"/>
                      <w:spacing w:val="1"/>
                      <w:w w:val="100"/>
                      <w:sz w:val="18"/>
                    </w:rPr>
                    <w:t>λ</w:t>
                  </w:r>
                  <w:r>
                    <w:rPr>
                      <w:rFonts w:ascii="Times New Roman" w:hAnsi="Times New Roman"/>
                      <w:spacing w:val="-6"/>
                      <w:w w:val="100"/>
                      <w:sz w:val="18"/>
                    </w:rPr>
                    <w:t>/</w:t>
                  </w:r>
                  <w:r>
                    <w:rPr>
                      <w:rFonts w:ascii="Times New Roman" w:hAnsi="Times New Roman"/>
                      <w:spacing w:val="5"/>
                      <w:w w:val="100"/>
                      <w:sz w:val="18"/>
                    </w:rPr>
                    <w:t>A</w:t>
                  </w:r>
                  <w:r>
                    <w:rPr>
                      <w:rFonts w:ascii="Times New Roman" w:hAnsi="Times New Roman"/>
                      <w:spacing w:val="-1"/>
                      <w:w w:val="100"/>
                      <w:position w:val="-1"/>
                      <w:sz w:val="12"/>
                    </w:rPr>
                    <w:t>510</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keepNext/>
        <w:topLinePunct/>
      </w:pPr>
      <w:r>
        <w:rPr>
          <w:rFonts w:cstheme="minorBidi" w:hAnsiTheme="minorHAnsi" w:eastAsiaTheme="minorHAnsi" w:asciiTheme="minorHAnsi"/>
        </w:rPr>
        <w:t>0.0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w:t>
      </w:r>
    </w:p>
    <w:p w:rsidR="0018722C">
      <w:pPr>
        <w:spacing w:before="104"/>
        <w:ind w:leftChars="0" w:left="2567" w:rightChars="0" w:right="776" w:firstLineChars="0" w:firstLine="0"/>
        <w:jc w:val="center"/>
        <w:keepNext/>
        <w:topLinePunct/>
      </w:pPr>
      <w:r>
        <w:rPr>
          <w:kern w:val="2"/>
          <w:sz w:val="18"/>
          <w:szCs w:val="22"/>
          <w:rFonts w:cstheme="minorBidi" w:hAnsiTheme="minorHAnsi" w:eastAsiaTheme="minorHAnsi" w:asciiTheme="minorHAnsi"/>
          <w:position w:val="-1"/>
        </w:rPr>
        <w:t>浓度</w:t>
      </w:r>
      <w:r>
        <w:rPr>
          <w:kern w:val="2"/>
          <w:szCs w:val="22"/>
          <w:rFonts w:ascii="Times New Roman" w:hAnsi="Times New Roman" w:eastAsia="Times New Roman" w:cstheme="minorBidi"/>
          <w:sz w:val="18"/>
        </w:rPr>
        <w:t>/mg·mL</w:t>
      </w:r>
      <w:r>
        <w:rPr>
          <w:kern w:val="2"/>
          <w:szCs w:val="22"/>
          <w:rFonts w:ascii="Times New Roman" w:hAnsi="Times New Roman" w:eastAsia="Times New Roman" w:cstheme="minorBidi"/>
          <w:position w:val="8"/>
          <w:sz w:val="12"/>
        </w:rPr>
        <w:t>-1</w:t>
      </w:r>
    </w:p>
    <w:p w:rsidR="0018722C">
      <w:pPr>
        <w:pStyle w:val="a9"/>
        <w:topLinePunct/>
      </w:pPr>
      <w:r>
        <w:t>图</w:t>
      </w:r>
      <w:r>
        <w:rPr>
          <w:spacing w:val="-31"/>
        </w:rPr>
        <w:t> </w:t>
      </w:r>
      <w:r>
        <w:rPr>
          <w:rFonts w:ascii="Times New Roman" w:eastAsia="Times New Roman"/>
        </w:rPr>
        <w:t>6-2</w:t>
      </w:r>
      <w:r>
        <w:t xml:space="preserve">  </w:t>
      </w:r>
      <w:r>
        <w:t>芦丁标准曲线</w:t>
      </w:r>
    </w:p>
    <w:p w:rsidR="0018722C">
      <w:pPr>
        <w:pStyle w:val="a9"/>
        <w:topLinePunct/>
      </w:pPr>
      <w:r>
        <w:rPr>
          <w:rFonts w:ascii="Times New Roman"/>
        </w:rPr>
        <w:t>Fig.</w:t>
      </w:r>
      <w:r>
        <w:t xml:space="preserve"> </w:t>
      </w:r>
      <w:r w:rsidRPr="00DB64CE">
        <w:rPr>
          <w:rFonts w:ascii="Times New Roman"/>
        </w:rPr>
        <w:t>6-2</w:t>
      </w:r>
      <w:r>
        <w:t xml:space="preserve">  </w:t>
      </w:r>
      <w:r>
        <w:t>Standard curve of</w:t>
      </w:r>
      <w:r>
        <w:rPr>
          <w:rFonts w:ascii="Times New Roman"/>
        </w:rPr>
        <w:t> </w:t>
      </w:r>
      <w:r>
        <w:rPr>
          <w:rFonts w:ascii="Times New Roman"/>
        </w:rPr>
        <w:t>rutin</w:t>
      </w:r>
    </w:p>
    <w:p w:rsidR="0018722C">
      <w:pPr>
        <w:pStyle w:val="4"/>
        <w:topLinePunct/>
        <w:ind w:left="200" w:hangingChars="200" w:hanging="200"/>
      </w:pPr>
      <w:bookmarkStart w:id="48933" w:name="_Toc68648933"/>
      <w:r>
        <w:rPr>
          <w:b/>
        </w:rPr>
        <w:t>1.4.3</w:t>
      </w:r>
      <w:r>
        <w:t xml:space="preserve"> </w:t>
      </w:r>
      <w:r>
        <w:t>抗坏血酸</w:t>
      </w:r>
      <w:r>
        <w:t>（</w:t>
      </w:r>
      <w:r>
        <w:t>维生素</w:t>
      </w:r>
      <w:r>
        <w:rPr>
          <w:b/>
        </w:rPr>
        <w:t>C</w:t>
      </w:r>
      <w:r>
        <w:t>）</w:t>
      </w:r>
      <w:r>
        <w:t>含量的测定</w:t>
      </w:r>
      <w:bookmarkEnd w:id="48933"/>
    </w:p>
    <w:p w:rsidR="0018722C">
      <w:pPr>
        <w:topLinePunct/>
      </w:pPr>
      <w:r>
        <w:t>枇杷酒的维生素</w:t>
      </w:r>
      <w:r>
        <w:rPr>
          <w:rFonts w:ascii="Times New Roman" w:eastAsia="宋体"/>
        </w:rPr>
        <w:t>C</w:t>
      </w:r>
      <w:r>
        <w:t>含量测定参照</w:t>
      </w:r>
      <w:r>
        <w:rPr>
          <w:rFonts w:ascii="Times New Roman" w:eastAsia="宋体"/>
        </w:rPr>
        <w:t>GB 6195-1986</w:t>
      </w:r>
      <w:r>
        <w:t>水果、蔬菜维生素</w:t>
      </w:r>
      <w:r>
        <w:rPr>
          <w:rFonts w:ascii="Times New Roman" w:eastAsia="宋体"/>
        </w:rPr>
        <w:t>C</w:t>
      </w:r>
      <w:r>
        <w:t>含量测</w:t>
      </w:r>
      <w:r>
        <w:t>定法</w:t>
      </w:r>
      <w:r>
        <w:t>（</w:t>
      </w:r>
      <w:r>
        <w:rPr>
          <w:rFonts w:ascii="Times New Roman" w:eastAsia="宋体"/>
        </w:rPr>
        <w:t>2,6-</w:t>
      </w:r>
      <w:r>
        <w:t>二氯靛酚滴定法</w:t>
      </w:r>
      <w:r>
        <w:t>）</w:t>
      </w:r>
      <w:r>
        <w:t>所述方法。</w:t>
      </w:r>
    </w:p>
    <w:p w:rsidR="0018722C">
      <w:pPr>
        <w:pStyle w:val="4"/>
        <w:topLinePunct/>
        <w:ind w:left="200" w:hangingChars="200" w:hanging="200"/>
      </w:pPr>
      <w:bookmarkStart w:id="48934" w:name="_Toc68648934"/>
      <w:r>
        <w:rPr>
          <w:b/>
        </w:rPr>
        <w:t>1.4.4</w:t>
      </w:r>
      <w:r>
        <w:t xml:space="preserve"> </w:t>
      </w:r>
      <w:r>
        <w:t>总抗氧化能力</w:t>
      </w:r>
      <w:r>
        <w:t>（</w:t>
      </w:r>
      <w:r>
        <w:rPr>
          <w:b/>
        </w:rPr>
        <w:t>T-AOC</w:t>
      </w:r>
      <w:r>
        <w:t>）</w:t>
      </w:r>
      <w:r>
        <w:t>的测定</w:t>
      </w:r>
      <w:bookmarkEnd w:id="48934"/>
    </w:p>
    <w:p w:rsidR="0018722C">
      <w:pPr>
        <w:topLinePunct/>
      </w:pPr>
      <w:r>
        <w:t>总抗氧化能力</w:t>
      </w:r>
      <w:r>
        <w:t>（</w:t>
      </w:r>
      <w:r>
        <w:rPr>
          <w:rFonts w:ascii="Times New Roman" w:eastAsia="Times New Roman"/>
        </w:rPr>
        <w:t>T-AOC</w:t>
      </w:r>
      <w:r>
        <w:t>）</w:t>
      </w:r>
      <w:r>
        <w:t>测定采用氧化还原法</w:t>
      </w:r>
      <w:r>
        <w:rPr>
          <w:rFonts w:ascii="Times New Roman" w:eastAsia="Times New Roman"/>
          <w:rFonts w:hint="eastAsia"/>
        </w:rPr>
        <w:t>，</w:t>
      </w:r>
      <w:r>
        <w:t>机体中有许多抗氧化物质，能</w:t>
      </w:r>
      <w:r>
        <w:t>使</w:t>
      </w:r>
      <w:r>
        <w:rPr>
          <w:rFonts w:ascii="Times New Roman" w:eastAsia="Times New Roman"/>
        </w:rPr>
        <w:t>Fe</w:t>
      </w:r>
      <w:r>
        <w:rPr>
          <w:rFonts w:ascii="Times New Roman" w:eastAsia="Times New Roman"/>
        </w:rPr>
        <w:t>3+</w:t>
      </w:r>
      <w:r>
        <w:t>还原成</w:t>
      </w:r>
      <w:r>
        <w:rPr>
          <w:rFonts w:ascii="Times New Roman" w:eastAsia="Times New Roman"/>
        </w:rPr>
        <w:t>Fe</w:t>
      </w:r>
      <w:r>
        <w:rPr>
          <w:rFonts w:ascii="Times New Roman" w:eastAsia="Times New Roman"/>
        </w:rPr>
        <w:t>2+</w:t>
      </w:r>
      <w:r>
        <w:t>，后者可与菲啉类物质形成稳固的络合物，通过比色可测出其抗氧化能力的高低。主要操作步骤按试剂盒说明进行。</w:t>
      </w:r>
    </w:p>
    <w:p w:rsidR="0018722C">
      <w:pPr>
        <w:pStyle w:val="4"/>
        <w:topLinePunct/>
        <w:ind w:left="200" w:hangingChars="200" w:hanging="200"/>
      </w:pPr>
      <w:bookmarkStart w:id="48935" w:name="_Toc68648935"/>
      <w:r>
        <w:rPr>
          <w:b/>
        </w:rPr>
        <w:t>1.4.5</w:t>
      </w:r>
      <w:r>
        <w:t xml:space="preserve"> </w:t>
      </w:r>
      <w:r>
        <w:t>清除羟自由基能力的测定</w:t>
      </w:r>
      <w:bookmarkEnd w:id="48935"/>
    </w:p>
    <w:p w:rsidR="0018722C">
      <w:pPr>
        <w:topLinePunct/>
      </w:pPr>
      <w:r>
        <w:rPr>
          <w:rFonts w:ascii="Times New Roman" w:hAnsi="Times New Roman" w:eastAsia="Times New Roman"/>
        </w:rPr>
        <w:t>Fenton</w:t>
      </w:r>
      <w:r>
        <w:t>反应是最常见的产生羟自由基的化学反应，</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的量和</w:t>
      </w:r>
      <w:r>
        <w:rPr>
          <w:rFonts w:ascii="Times New Roman" w:hAnsi="Times New Roman" w:eastAsia="Times New Roman"/>
        </w:rPr>
        <w:t>Fenton</w:t>
      </w:r>
      <w:r>
        <w:t>反应</w:t>
      </w:r>
      <w:r>
        <w:t>产生的</w:t>
      </w:r>
      <w:r>
        <w:rPr>
          <w:rFonts w:ascii="Times New Roman" w:hAnsi="Times New Roman" w:eastAsia="Times New Roman"/>
        </w:rPr>
        <w:t>OH</w:t>
      </w:r>
      <w:r>
        <w:rPr>
          <w:rFonts w:ascii="Times New Roman" w:hAnsi="Times New Roman" w:eastAsia="Times New Roman"/>
          <w:b/>
        </w:rPr>
        <w:t>˙</w:t>
      </w:r>
      <w:r>
        <w:t>量成正比，当给予电子受体后，用</w:t>
      </w:r>
      <w:r>
        <w:rPr>
          <w:rFonts w:ascii="Times New Roman" w:hAnsi="Times New Roman" w:eastAsia="Times New Roman"/>
        </w:rPr>
        <w:t>griess</w:t>
      </w:r>
      <w:r>
        <w:t>主要试剂显色，形成红色物</w:t>
      </w:r>
      <w:r>
        <w:t>质，其呈色与</w:t>
      </w:r>
      <w:r>
        <w:rPr>
          <w:rFonts w:ascii="Times New Roman" w:hAnsi="Times New Roman" w:eastAsia="Times New Roman"/>
        </w:rPr>
        <w:t>OH</w:t>
      </w:r>
      <w:r>
        <w:rPr>
          <w:rFonts w:ascii="Times New Roman" w:hAnsi="Times New Roman" w:eastAsia="Times New Roman"/>
          <w:b/>
        </w:rPr>
        <w:t>˙</w:t>
      </w:r>
      <w:r>
        <w:t>的多少成正比关系。主要操作步骤按试剂盒说明进行。</w:t>
      </w:r>
    </w:p>
    <w:p w:rsidR="0018722C">
      <w:pPr>
        <w:pStyle w:val="4"/>
        <w:topLinePunct/>
        <w:ind w:left="200" w:hangingChars="200" w:hanging="200"/>
      </w:pPr>
      <w:bookmarkStart w:id="48936" w:name="_Toc68648936"/>
      <w:r>
        <w:rPr>
          <w:b/>
        </w:rPr>
        <w:t>1.4.6</w:t>
      </w:r>
      <w:r>
        <w:t xml:space="preserve"> </w:t>
      </w:r>
      <w:r>
        <w:rPr>
          <w:b/>
        </w:rPr>
        <w:t>DPPH</w:t>
      </w:r>
      <w:r>
        <w:t>自由基的清除能力的测定</w:t>
      </w:r>
      <w:bookmarkEnd w:id="48936"/>
    </w:p>
    <w:p w:rsidR="0018722C">
      <w:pPr>
        <w:topLinePunct/>
      </w:pPr>
      <w:r>
        <w:rPr>
          <w:rFonts w:ascii="Times New Roman" w:hAnsi="Times New Roman" w:eastAsia="宋体"/>
        </w:rPr>
        <w:t>DPPH</w:t>
      </w:r>
      <w:r>
        <w:t>自由基有单电子，其醇溶液呈紫色，当存在自由基清除剂时，可与其</w:t>
      </w:r>
      <w:r>
        <w:t>单电子配对而使其褪色，其褪色程度与其接受的电子数量成定量关系，在</w:t>
      </w:r>
      <w:r>
        <w:rPr>
          <w:rFonts w:ascii="Times New Roman" w:hAnsi="Times New Roman" w:eastAsia="宋体"/>
        </w:rPr>
        <w:t>517nm</w:t>
      </w:r>
      <w:r>
        <w:t>处测其吸光值可得样品的清除</w:t>
      </w:r>
      <w:r>
        <w:rPr>
          <w:rFonts w:ascii="Times New Roman" w:hAnsi="Times New Roman" w:eastAsia="宋体"/>
        </w:rPr>
        <w:t>DPPH</w:t>
      </w:r>
      <w:r>
        <w:t>自由基的能力。称取</w:t>
      </w:r>
      <w:r>
        <w:rPr>
          <w:rFonts w:ascii="Times New Roman" w:hAnsi="Times New Roman" w:eastAsia="宋体"/>
        </w:rPr>
        <w:t>0</w:t>
      </w:r>
      <w:r>
        <w:rPr>
          <w:rFonts w:ascii="Times New Roman" w:hAnsi="Times New Roman" w:eastAsia="宋体"/>
        </w:rPr>
        <w:t>.</w:t>
      </w:r>
      <w:r>
        <w:rPr>
          <w:rFonts w:ascii="Times New Roman" w:hAnsi="Times New Roman" w:eastAsia="宋体"/>
        </w:rPr>
        <w:t>0197g</w:t>
      </w:r>
      <w:r>
        <w:rPr>
          <w:rFonts w:ascii="Times New Roman" w:hAnsi="Times New Roman" w:eastAsia="宋体"/>
        </w:rPr>
        <w:t> </w:t>
      </w:r>
      <w:r>
        <w:rPr>
          <w:rFonts w:ascii="Times New Roman" w:hAnsi="Times New Roman" w:eastAsia="宋体"/>
        </w:rPr>
        <w:t>DPPH</w:t>
      </w:r>
      <w:r>
        <w:t>，用用</w:t>
      </w:r>
      <w:r>
        <w:t>无水乙醇溶解并定容至</w:t>
      </w:r>
      <w:r>
        <w:rPr>
          <w:rFonts w:ascii="Times New Roman" w:hAnsi="Times New Roman" w:eastAsia="宋体"/>
        </w:rPr>
        <w:t>250ml</w:t>
      </w:r>
      <w:r>
        <w:t>，混匀，即为</w:t>
      </w:r>
      <w:r>
        <w:rPr>
          <w:rFonts w:ascii="Times New Roman" w:hAnsi="Times New Roman" w:eastAsia="宋体"/>
        </w:rPr>
        <w:t>2</w:t>
      </w:r>
      <w:r>
        <w:rPr>
          <w:rFonts w:ascii="Times New Roman" w:hAnsi="Times New Roman" w:eastAsia="宋体"/>
        </w:rPr>
        <w:t>.</w:t>
      </w:r>
      <w:r>
        <w:rPr>
          <w:rFonts w:ascii="Times New Roman" w:hAnsi="Times New Roman" w:eastAsia="宋体"/>
        </w:rPr>
        <w:t>00×10</w:t>
      </w:r>
      <w:r>
        <w:rPr>
          <w:rFonts w:ascii="Times New Roman" w:hAnsi="Times New Roman" w:eastAsia="宋体"/>
        </w:rPr>
        <w:t>-4</w:t>
      </w:r>
      <w:r>
        <w:rPr>
          <w:rFonts w:ascii="Times New Roman" w:hAnsi="Times New Roman" w:eastAsia="宋体"/>
        </w:rPr>
        <w:t>molL</w:t>
      </w:r>
      <w:r>
        <w:rPr>
          <w:rFonts w:ascii="Times New Roman" w:hAnsi="Times New Roman" w:eastAsia="宋体"/>
        </w:rPr>
        <w:t>-1</w:t>
      </w:r>
      <w:r>
        <w:t>的</w:t>
      </w:r>
      <w:r>
        <w:rPr>
          <w:rFonts w:ascii="Times New Roman" w:hAnsi="Times New Roman" w:eastAsia="宋体"/>
        </w:rPr>
        <w:t>DPPH</w:t>
      </w:r>
      <w:r>
        <w:t>溶液。精确</w:t>
      </w:r>
      <w:r>
        <w:t>移取</w:t>
      </w:r>
      <w:r>
        <w:rPr>
          <w:rFonts w:ascii="Times New Roman" w:hAnsi="Times New Roman" w:eastAsia="宋体"/>
        </w:rPr>
        <w:t>2</w:t>
      </w:r>
      <w:r>
        <w:rPr>
          <w:rFonts w:ascii="Times New Roman" w:hAnsi="Times New Roman" w:eastAsia="宋体"/>
        </w:rPr>
        <w:t>.</w:t>
      </w:r>
      <w:r>
        <w:rPr>
          <w:rFonts w:ascii="Times New Roman" w:hAnsi="Times New Roman" w:eastAsia="宋体"/>
        </w:rPr>
        <w:t>00</w:t>
      </w:r>
      <w:r>
        <w:rPr>
          <w:rFonts w:ascii="Times New Roman" w:hAnsi="Times New Roman" w:eastAsia="宋体"/>
        </w:rPr>
        <w:t> </w:t>
      </w:r>
      <w:r>
        <w:rPr>
          <w:rFonts w:ascii="Times New Roman" w:hAnsi="Times New Roman" w:eastAsia="宋体"/>
        </w:rPr>
        <w:t>mL</w:t>
      </w:r>
      <w:r>
        <w:t>的一定浓度样品溶液于</w:t>
      </w:r>
      <w:r>
        <w:rPr>
          <w:rFonts w:ascii="Times New Roman" w:hAnsi="Times New Roman" w:eastAsia="宋体"/>
        </w:rPr>
        <w:t>10mL</w:t>
      </w:r>
      <w:r>
        <w:t>试管中，加入</w:t>
      </w:r>
      <w:r>
        <w:rPr>
          <w:rFonts w:ascii="Times New Roman" w:hAnsi="Times New Roman" w:eastAsia="宋体"/>
        </w:rPr>
        <w:t>2</w:t>
      </w:r>
      <w:r>
        <w:rPr>
          <w:rFonts w:ascii="Times New Roman" w:hAnsi="Times New Roman" w:eastAsia="宋体"/>
        </w:rPr>
        <w:t>.</w:t>
      </w:r>
      <w:r>
        <w:rPr>
          <w:rFonts w:ascii="Times New Roman" w:hAnsi="Times New Roman" w:eastAsia="宋体"/>
        </w:rPr>
        <w:t>00</w:t>
      </w:r>
      <w:r>
        <w:rPr>
          <w:rFonts w:ascii="Times New Roman" w:hAnsi="Times New Roman" w:eastAsia="宋体"/>
        </w:rPr>
        <w:t> </w:t>
      </w:r>
      <w:r>
        <w:rPr>
          <w:rFonts w:ascii="Times New Roman" w:hAnsi="Times New Roman" w:eastAsia="宋体"/>
        </w:rPr>
        <w:t>ml</w:t>
      </w:r>
      <w:r>
        <w:rPr>
          <w:rFonts w:ascii="Times New Roman" w:hAnsi="Times New Roman" w:eastAsia="宋体"/>
        </w:rPr>
        <w:t> </w:t>
      </w:r>
      <w:r>
        <w:rPr>
          <w:rFonts w:ascii="Times New Roman" w:hAnsi="Times New Roman" w:eastAsia="宋体"/>
        </w:rPr>
        <w:t>DPPH</w:t>
      </w:r>
      <w:r>
        <w:t>溶液，</w:t>
      </w:r>
      <w:r>
        <w:t>使总体积为</w:t>
      </w:r>
      <w:r>
        <w:rPr>
          <w:rFonts w:ascii="Times New Roman" w:hAnsi="Times New Roman" w:eastAsia="宋体"/>
        </w:rPr>
        <w:t>4</w:t>
      </w:r>
      <w:r>
        <w:rPr>
          <w:rFonts w:ascii="Times New Roman" w:hAnsi="Times New Roman" w:eastAsia="宋体"/>
        </w:rPr>
        <w:t>.</w:t>
      </w:r>
      <w:r>
        <w:rPr>
          <w:rFonts w:ascii="Times New Roman" w:hAnsi="Times New Roman" w:eastAsia="宋体"/>
        </w:rPr>
        <w:t>00</w:t>
      </w:r>
      <w:r>
        <w:rPr>
          <w:rFonts w:ascii="Times New Roman" w:hAnsi="Times New Roman" w:eastAsia="宋体"/>
        </w:rPr>
        <w:t> </w:t>
      </w:r>
      <w:r>
        <w:rPr>
          <w:rFonts w:ascii="Times New Roman" w:hAnsi="Times New Roman" w:eastAsia="宋体"/>
        </w:rPr>
        <w:t>mL</w:t>
      </w:r>
      <w:r>
        <w:t>，摇匀，温室放置</w:t>
      </w:r>
      <w:r>
        <w:rPr>
          <w:rFonts w:ascii="Times New Roman" w:hAnsi="Times New Roman" w:eastAsia="宋体"/>
        </w:rPr>
        <w:t>30</w:t>
      </w:r>
      <w:r>
        <w:t>分钟，</w:t>
      </w:r>
      <w:r>
        <w:rPr>
          <w:rFonts w:ascii="Times New Roman" w:hAnsi="Times New Roman" w:eastAsia="宋体"/>
        </w:rPr>
        <w:t>517</w:t>
      </w:r>
      <w:r>
        <w:rPr>
          <w:rFonts w:ascii="Times New Roman" w:hAnsi="Times New Roman" w:eastAsia="宋体"/>
        </w:rPr>
        <w:t> </w:t>
      </w:r>
      <w:r>
        <w:rPr>
          <w:rFonts w:ascii="Times New Roman" w:hAnsi="Times New Roman" w:eastAsia="宋体"/>
        </w:rPr>
        <w:t>nm</w:t>
      </w:r>
      <w:r>
        <w:t>，吸光值为</w:t>
      </w:r>
      <w:r>
        <w:rPr>
          <w:rFonts w:ascii="Times New Roman" w:hAnsi="Times New Roman" w:eastAsia="宋体"/>
        </w:rPr>
        <w:t>A</w:t>
      </w:r>
      <w:r>
        <w:t>样品</w:t>
      </w:r>
      <w:r>
        <w:t>（</w:t>
      </w:r>
      <w:r>
        <w:t>用</w:t>
      </w:r>
    </w:p>
    <w:p w:rsidR="0018722C">
      <w:pPr>
        <w:topLinePunct/>
      </w:pPr>
      <w:r>
        <w:rPr>
          <w:rFonts w:ascii="Times New Roman" w:eastAsia="宋体"/>
        </w:rPr>
        <w:t>2.00 ml</w:t>
      </w:r>
      <w:r>
        <w:t>无水乙醇与</w:t>
      </w:r>
      <w:r>
        <w:rPr>
          <w:rFonts w:ascii="Times New Roman" w:eastAsia="宋体"/>
        </w:rPr>
        <w:t>2.00 mL</w:t>
      </w:r>
      <w:r>
        <w:t>样品溶液调零</w:t>
      </w:r>
      <w:r>
        <w:t>）</w:t>
      </w:r>
      <w:r>
        <w:t>。向</w:t>
      </w:r>
      <w:r>
        <w:rPr>
          <w:rFonts w:ascii="Times New Roman" w:eastAsia="宋体"/>
        </w:rPr>
        <w:t>2.00 ml DPPH</w:t>
      </w:r>
      <w:r>
        <w:t>中加入</w:t>
      </w:r>
      <w:r>
        <w:rPr>
          <w:rFonts w:ascii="Times New Roman" w:eastAsia="宋体"/>
        </w:rPr>
        <w:t>2.00 ml</w:t>
      </w:r>
    </w:p>
    <w:p w:rsidR="0018722C">
      <w:pPr>
        <w:topLinePunct/>
      </w:pPr>
      <w:r>
        <w:t>水，吸光值为</w:t>
      </w:r>
      <w:r>
        <w:rPr>
          <w:rFonts w:ascii="Times New Roman" w:hAnsi="Times New Roman" w:eastAsia="Times New Roman"/>
        </w:rPr>
        <w:t>A</w:t>
      </w:r>
      <w:r>
        <w:t>空白</w:t>
      </w:r>
      <w:r>
        <w:t>。根据公式得样品清除率</w:t>
      </w:r>
      <w:r>
        <w:rPr>
          <w:rFonts w:ascii="Times New Roman" w:hAnsi="Times New Roman" w:eastAsia="Times New Roman"/>
        </w:rPr>
        <w:t>η</w:t>
      </w:r>
      <w:r>
        <w:t>。清除率计算公式为</w:t>
      </w:r>
      <w:r>
        <w:rPr>
          <w:rFonts w:ascii="Times New Roman" w:hAnsi="Times New Roman" w:eastAsia="Times New Roman"/>
        </w:rPr>
        <w:t>η</w:t>
      </w:r>
      <w:r>
        <w:t>（</w:t>
      </w:r>
      <w:r>
        <w:rPr>
          <w:rFonts w:ascii="Times New Roman" w:hAnsi="Times New Roman" w:eastAsia="Times New Roman"/>
        </w:rPr>
        <w:t>%</w:t>
      </w:r>
      <w:r>
        <w:t>）</w:t>
      </w:r>
      <w:r>
        <w:rPr>
          <w:rFonts w:ascii="Times New Roman" w:hAnsi="Times New Roman" w:eastAsia="Times New Roman"/>
        </w:rPr>
        <w:t>=</w:t>
      </w:r>
      <w:r>
        <w:t>（</w:t>
      </w:r>
      <w:r>
        <w:rPr>
          <w:rFonts w:ascii="Times New Roman" w:hAnsi="Times New Roman" w:eastAsia="Times New Roman"/>
        </w:rPr>
        <w:t>A</w:t>
      </w:r>
    </w:p>
    <w:p w:rsidR="0018722C">
      <w:pPr>
        <w:spacing w:before="134"/>
        <w:ind w:leftChars="0" w:left="240" w:rightChars="0" w:right="0" w:firstLineChars="0" w:firstLine="0"/>
        <w:jc w:val="left"/>
        <w:topLinePunct/>
      </w:pPr>
      <w:r>
        <w:rPr>
          <w:kern w:val="2"/>
          <w:sz w:val="12"/>
          <w:szCs w:val="22"/>
          <w:rFonts w:cstheme="minorBidi" w:hAnsiTheme="minorHAnsi" w:eastAsiaTheme="minorHAnsi" w:asciiTheme="minorHAnsi"/>
          <w:position w:val="-1"/>
        </w:rPr>
        <w:t>空白</w:t>
      </w:r>
      <w:r>
        <w:rPr>
          <w:kern w:val="2"/>
          <w:szCs w:val="22"/>
          <w:rFonts w:ascii="Times New Roman" w:hAnsi="Times New Roman" w:eastAsia="Times New Roman" w:cstheme="minorBidi"/>
          <w:sz w:val="24"/>
        </w:rPr>
        <w:t>-A</w:t>
      </w:r>
      <w:r>
        <w:rPr>
          <w:kern w:val="2"/>
          <w:szCs w:val="22"/>
          <w:rFonts w:cstheme="minorBidi" w:hAnsiTheme="minorHAnsi" w:eastAsiaTheme="minorHAnsi" w:asciiTheme="minorHAnsi"/>
          <w:position w:val="-1"/>
          <w:sz w:val="12"/>
        </w:rPr>
        <w:t>样品</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×100/A</w:t>
      </w:r>
      <w:r>
        <w:rPr>
          <w:kern w:val="2"/>
          <w:szCs w:val="22"/>
          <w:rFonts w:cstheme="minorBidi" w:hAnsiTheme="minorHAnsi" w:eastAsiaTheme="minorHAnsi" w:asciiTheme="minorHAnsi"/>
          <w:position w:val="-1"/>
          <w:sz w:val="12"/>
        </w:rPr>
        <w:t>空白</w:t>
      </w:r>
    </w:p>
    <w:p w:rsidR="0018722C">
      <w:pPr>
        <w:pStyle w:val="Heading2"/>
        <w:topLinePunct/>
        <w:ind w:left="171" w:hangingChars="171" w:hanging="171"/>
      </w:pPr>
      <w:bookmarkStart w:id="48937" w:name="_Toc68648937"/>
      <w:bookmarkStart w:name="_TOC_250010" w:id="136"/>
      <w:bookmarkEnd w:id="136"/>
      <w:r>
        <w:rPr>
          <w:b/>
        </w:rPr>
        <w:t>2</w:t>
      </w:r>
      <w:r>
        <w:t xml:space="preserve"> </w:t>
      </w:r>
      <w:r>
        <w:t>结果与分析</w:t>
      </w:r>
      <w:bookmarkEnd w:id="48937"/>
    </w:p>
    <w:p w:rsidR="0018722C">
      <w:pPr>
        <w:pStyle w:val="Heading3"/>
        <w:topLinePunct/>
        <w:ind w:left="200" w:hangingChars="200" w:hanging="200"/>
      </w:pPr>
      <w:bookmarkStart w:id="48938" w:name="_Toc68648938"/>
      <w:bookmarkStart w:name="_TOC_250009" w:id="137"/>
      <w:bookmarkEnd w:id="137"/>
      <w:r>
        <w:rPr>
          <w:b/>
        </w:rPr>
        <w:t>2.1</w:t>
      </w:r>
      <w:r>
        <w:t xml:space="preserve"> </w:t>
      </w:r>
      <w:r>
        <w:t>功效成分含量比较</w:t>
      </w:r>
      <w:bookmarkEnd w:id="48938"/>
    </w:p>
    <w:p w:rsidR="0018722C">
      <w:pPr>
        <w:topLinePunct/>
      </w:pPr>
      <w:r>
        <w:t>分别测定降酸处理前后的早钟和解放钟枇杷酒、解百纳干红和雷司令干白的</w:t>
      </w:r>
      <w:r>
        <w:t>总酚、总黄酮及维生素</w:t>
      </w:r>
      <w:r>
        <w:rPr>
          <w:rFonts w:ascii="Times New Roman" w:eastAsia="Times New Roman"/>
        </w:rPr>
        <w:t>C</w:t>
      </w:r>
      <w:r>
        <w:t>含量，比较其差异，结果见表</w:t>
      </w:r>
      <w:r>
        <w:rPr>
          <w:rFonts w:ascii="Times New Roman" w:eastAsia="Times New Roman"/>
        </w:rPr>
        <w:t>6-5</w:t>
      </w:r>
      <w:r>
        <w:t>。</w:t>
      </w:r>
    </w:p>
    <w:p w:rsidR="0018722C">
      <w:pPr>
        <w:pStyle w:val="ae"/>
        <w:topLinePunct/>
      </w:pPr>
      <w:r>
        <w:pict>
          <v:line style="position:absolute;mso-position-horizontal-relative:page;mso-position-vertical-relative:paragraph;z-index:-238384" from="454.980011pt,2.905929pt" to="464.580011pt,2.905929pt" stroked="true" strokeweight=".497pt" strokecolor="#000000">
            <v:stroke dashstyle="solid"/>
            <w10:wrap type="none"/>
          </v:line>
        </w:pict>
      </w:r>
      <w:r>
        <w:pict>
          <v:line style="position:absolute;mso-position-horizontal-relative:page;mso-position-vertical-relative:paragraph;z-index:-238360" from="84.599998pt,70.94593pt" to="190.379998pt,117.62593pt" stroked="true" strokeweight=".48pt" strokecolor="#000000">
            <v:stroke dashstyle="solid"/>
            <w10:wrap type="none"/>
          </v:line>
        </w:pict>
      </w:r>
      <w:r>
        <w:rPr>
          <w:spacing w:val="-16"/>
        </w:rPr>
        <w:t>表</w:t>
      </w:r>
      <w:r>
        <w:rPr>
          <w:rFonts w:ascii="Times New Roman" w:hAnsi="Times New Roman" w:eastAsia="宋体"/>
        </w:rPr>
        <w:t>6-5</w:t>
      </w:r>
      <w:r>
        <w:rPr>
          <w:spacing w:val="-2"/>
        </w:rPr>
        <w:t>枇杷酒和干红、干白的总酚、总黄酮、维生素</w:t>
      </w:r>
      <w:r>
        <w:rPr>
          <w:rFonts w:ascii="Times New Roman" w:hAnsi="Times New Roman" w:eastAsia="宋体"/>
        </w:rPr>
        <w:t>C</w:t>
      </w:r>
      <w:r>
        <w:t>含量的比较（</w:t>
      </w:r>
      <w:r>
        <w:rPr>
          <w:rFonts w:ascii="Times New Roman" w:hAnsi="Times New Roman" w:eastAsia="宋体"/>
          <w:i/>
        </w:rPr>
        <w:t>X</w:t>
      </w:r>
      <w:r>
        <w:rPr>
          <w:rFonts w:ascii="Symbol" w:hAnsi="Symbol" w:eastAsia="Symbol"/>
        </w:rPr>
        <w:t></w:t>
      </w:r>
      <w:r>
        <w:rPr>
          <w:rFonts w:ascii="Times New Roman" w:hAnsi="Times New Roman" w:eastAsia="宋体"/>
          <w:i/>
        </w:rPr>
        <w:t>SD</w:t>
      </w:r>
      <w:r>
        <w:t>）</w:t>
      </w:r>
      <w:r>
        <w:rPr>
          <w:rFonts w:ascii="Times New Roman" w:hAnsi="Times New Roman" w:eastAsia="宋体"/>
          <w:spacing w:val="-2"/>
        </w:rPr>
        <w:t>Tab</w:t>
      </w:r>
      <w:r>
        <w:rPr>
          <w:rFonts w:ascii="Times New Roman" w:hAnsi="Times New Roman" w:eastAsia="宋体"/>
          <w:spacing w:val="-2"/>
        </w:rPr>
        <w:t>. </w:t>
      </w:r>
      <w:r>
        <w:rPr>
          <w:rFonts w:ascii="Times New Roman" w:hAnsi="Times New Roman" w:eastAsia="宋体"/>
        </w:rPr>
        <w:t>6-5 Comparison on conc</w:t>
      </w:r>
      <w:r>
        <w:rPr>
          <w:rFonts w:ascii="Times New Roman" w:hAnsi="Times New Roman" w:eastAsia="宋体"/>
          <w:spacing w:val="-1"/>
        </w:rPr>
        <w:t>. </w:t>
      </w:r>
      <w:r>
        <w:rPr>
          <w:rFonts w:ascii="Times New Roman" w:hAnsi="Times New Roman" w:eastAsia="宋体"/>
        </w:rPr>
        <w:t>of total phenon</w:t>
      </w:r>
      <w:r>
        <w:rPr>
          <w:rFonts w:ascii="Times New Roman" w:hAnsi="Times New Roman" w:eastAsia="宋体"/>
          <w:spacing w:val="-1"/>
        </w:rPr>
        <w:t>, </w:t>
      </w:r>
      <w:r>
        <w:rPr>
          <w:rFonts w:ascii="Times New Roman" w:hAnsi="Times New Roman" w:eastAsia="宋体"/>
        </w:rPr>
        <w:t>total and</w:t>
      </w:r>
      <w:r>
        <w:rPr>
          <w:spacing w:val="-8"/>
        </w:rPr>
        <w:t>维生素</w:t>
      </w:r>
      <w:r>
        <w:rPr>
          <w:rFonts w:ascii="Times New Roman" w:hAnsi="Times New Roman" w:eastAsia="宋体"/>
        </w:rPr>
        <w:t>C of loquat wine,</w:t>
      </w:r>
      <w:r w:rsidR="004B696B">
        <w:rPr>
          <w:rFonts w:ascii="Times New Roman" w:hAnsi="Times New Roman" w:eastAsia="宋体"/>
        </w:rPr>
        <w:t xml:space="preserve"> </w:t>
      </w:r>
      <w:r w:rsidR="004B696B">
        <w:rPr>
          <w:rFonts w:ascii="Times New Roman" w:hAnsi="Times New Roman" w:eastAsia="宋体"/>
        </w:rPr>
        <w:t>red wine and white wine</w:t>
      </w: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2037"/>
        <w:gridCol w:w="2089"/>
        <w:gridCol w:w="2166"/>
      </w:tblGrid>
      <w:tr>
        <w:trPr>
          <w:trHeight w:val="360" w:hRule="atLeast"/>
        </w:trPr>
        <w:tc>
          <w:tcPr>
            <w:tcW w:w="222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功效成分</w:t>
            </w:r>
          </w:p>
        </w:tc>
        <w:tc>
          <w:tcPr>
            <w:tcW w:w="2037"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总酚含量</w:t>
            </w:r>
          </w:p>
        </w:tc>
        <w:tc>
          <w:tcPr>
            <w:tcW w:w="208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总黄酮含量</w:t>
            </w:r>
          </w:p>
        </w:tc>
        <w:tc>
          <w:tcPr>
            <w:tcW w:w="2166"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维生素 </w:t>
            </w:r>
            <w:r>
              <w:t>C </w:t>
            </w:r>
            <w:r>
              <w:rPr>
                <w:rFonts w:ascii="宋体" w:eastAsia="宋体" w:hint="eastAsia"/>
              </w:rPr>
              <w:t>含量</w:t>
            </w:r>
          </w:p>
        </w:tc>
      </w:tr>
      <w:tr>
        <w:trPr>
          <w:trHeight w:val="560" w:hRule="atLeast"/>
        </w:trPr>
        <w:tc>
          <w:tcPr>
            <w:tcW w:w="2223"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样品</w:t>
            </w:r>
          </w:p>
        </w:tc>
        <w:tc>
          <w:tcPr>
            <w:tcW w:w="2037"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M</w:t>
            </w:r>
            <w:r>
              <w:t>g mL</w:t>
            </w:r>
            <w:r>
              <w:t>-1</w:t>
            </w:r>
            <w:r>
              <w:rPr>
                <w:rFonts w:ascii="宋体" w:eastAsia="宋体" w:hint="eastAsia"/>
              </w:rPr>
              <w:t>）</w:t>
            </w:r>
          </w:p>
        </w:tc>
        <w:tc>
          <w:tcPr>
            <w:tcW w:w="2089"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M</w:t>
            </w:r>
            <w:r>
              <w:t>g mL</w:t>
            </w:r>
            <w:r>
              <w:t>-1</w:t>
            </w:r>
            <w:r>
              <w:rPr>
                <w:rFonts w:ascii="宋体" w:eastAsia="宋体" w:hint="eastAsia"/>
              </w:rPr>
              <w:t>）</w:t>
            </w:r>
          </w:p>
        </w:tc>
        <w:tc>
          <w:tcPr>
            <w:tcW w:w="2166" w:type="dxa"/>
            <w:tcBorders>
              <w:bottom w:val="single" w:sz="6" w:space="0" w:color="000000"/>
            </w:tcBorders>
          </w:tcPr>
          <w:p w:rsidR="0018722C">
            <w:pPr>
              <w:topLinePunct/>
              <w:ind w:leftChars="0" w:left="0" w:rightChars="0" w:right="0" w:firstLineChars="0" w:firstLine="0"/>
              <w:spacing w:line="240" w:lineRule="atLeast"/>
            </w:pPr>
            <w:r>
              <w:t>(</w:t>
            </w:r>
            <w:r>
              <w:t xml:space="preserve">μg mL</w:t>
            </w:r>
            <w:r>
              <w:t>-1</w:t>
            </w:r>
            <w:r>
              <w:t>)</w:t>
            </w:r>
          </w:p>
        </w:tc>
      </w:tr>
      <w:tr>
        <w:trPr>
          <w:trHeight w:val="380" w:hRule="atLeast"/>
        </w:trPr>
        <w:tc>
          <w:tcPr>
            <w:tcW w:w="2223"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早钟</w:t>
            </w:r>
            <w:r>
              <w:rPr>
                <w:rFonts w:ascii="宋体" w:eastAsia="宋体" w:hint="eastAsia"/>
              </w:rPr>
              <w:t>（</w:t>
            </w:r>
            <w:r>
              <w:t>Ck</w:t>
            </w:r>
            <w:r>
              <w:rPr>
                <w:rFonts w:ascii="宋体" w:eastAsia="宋体" w:hint="eastAsia"/>
              </w:rPr>
              <w:t>）</w:t>
            </w:r>
          </w:p>
        </w:tc>
        <w:tc>
          <w:tcPr>
            <w:tcW w:w="2037" w:type="dxa"/>
            <w:tcBorders>
              <w:top w:val="single" w:sz="6" w:space="0" w:color="000000"/>
            </w:tcBorders>
          </w:tcPr>
          <w:p w:rsidR="0018722C">
            <w:pPr>
              <w:topLinePunct/>
              <w:ind w:leftChars="0" w:left="0" w:rightChars="0" w:right="0" w:firstLineChars="0" w:firstLine="0"/>
              <w:spacing w:line="240" w:lineRule="atLeast"/>
            </w:pPr>
            <w:r>
              <w:t>0.20</w:t>
            </w:r>
          </w:p>
        </w:tc>
        <w:tc>
          <w:tcPr>
            <w:tcW w:w="2089" w:type="dxa"/>
            <w:tcBorders>
              <w:top w:val="single" w:sz="6" w:space="0" w:color="000000"/>
            </w:tcBorders>
          </w:tcPr>
          <w:p w:rsidR="0018722C">
            <w:pPr>
              <w:topLinePunct/>
              <w:ind w:leftChars="0" w:left="0" w:rightChars="0" w:right="0" w:firstLineChars="0" w:firstLine="0"/>
              <w:spacing w:line="240" w:lineRule="atLeast"/>
            </w:pPr>
            <w:r>
              <w:t>0.87</w:t>
            </w:r>
          </w:p>
        </w:tc>
        <w:tc>
          <w:tcPr>
            <w:tcW w:w="2166" w:type="dxa"/>
            <w:tcBorders>
              <w:top w:val="single" w:sz="6" w:space="0" w:color="000000"/>
            </w:tcBorders>
          </w:tcPr>
          <w:p w:rsidR="0018722C">
            <w:pPr>
              <w:topLinePunct/>
              <w:ind w:leftChars="0" w:left="0" w:rightChars="0" w:right="0" w:firstLineChars="0" w:firstLine="0"/>
              <w:spacing w:line="240" w:lineRule="atLeast"/>
            </w:pPr>
            <w:r>
              <w:t>120.38</w:t>
            </w:r>
          </w:p>
        </w:tc>
      </w:tr>
      <w:tr>
        <w:trPr>
          <w:trHeight w:val="460" w:hRule="atLeast"/>
        </w:trPr>
        <w:tc>
          <w:tcPr>
            <w:tcW w:w="2223" w:type="dxa"/>
          </w:tcPr>
          <w:p w:rsidR="0018722C">
            <w:pPr>
              <w:topLinePunct/>
              <w:ind w:leftChars="0" w:left="0" w:rightChars="0" w:right="0" w:firstLineChars="0" w:firstLine="0"/>
              <w:spacing w:line="240" w:lineRule="atLeast"/>
            </w:pPr>
            <w:r>
              <w:rPr>
                <w:rFonts w:ascii="宋体" w:eastAsia="宋体" w:hint="eastAsia"/>
              </w:rPr>
              <w:t>早钟</w:t>
            </w:r>
            <w:r>
              <w:rPr>
                <w:rFonts w:ascii="宋体" w:eastAsia="宋体" w:hint="eastAsia"/>
              </w:rPr>
              <w:t>（</w:t>
            </w:r>
            <w:r>
              <w:t>De</w:t>
            </w:r>
            <w:r>
              <w:rPr>
                <w:rFonts w:ascii="宋体" w:eastAsia="宋体" w:hint="eastAsia"/>
              </w:rPr>
              <w:t>）</w:t>
            </w:r>
          </w:p>
        </w:tc>
        <w:tc>
          <w:tcPr>
            <w:tcW w:w="2037" w:type="dxa"/>
          </w:tcPr>
          <w:p w:rsidR="0018722C">
            <w:pPr>
              <w:topLinePunct/>
              <w:ind w:leftChars="0" w:left="0" w:rightChars="0" w:right="0" w:firstLineChars="0" w:firstLine="0"/>
              <w:spacing w:line="240" w:lineRule="atLeast"/>
            </w:pPr>
            <w:r>
              <w:t>0.22</w:t>
            </w:r>
          </w:p>
        </w:tc>
        <w:tc>
          <w:tcPr>
            <w:tcW w:w="2089" w:type="dxa"/>
          </w:tcPr>
          <w:p w:rsidR="0018722C">
            <w:pPr>
              <w:topLinePunct/>
              <w:ind w:leftChars="0" w:left="0" w:rightChars="0" w:right="0" w:firstLineChars="0" w:firstLine="0"/>
              <w:spacing w:line="240" w:lineRule="atLeast"/>
            </w:pPr>
            <w:r>
              <w:t>0.81</w:t>
            </w:r>
          </w:p>
        </w:tc>
        <w:tc>
          <w:tcPr>
            <w:tcW w:w="2166" w:type="dxa"/>
          </w:tcPr>
          <w:p w:rsidR="0018722C">
            <w:pPr>
              <w:topLinePunct/>
              <w:ind w:leftChars="0" w:left="0" w:rightChars="0" w:right="0" w:firstLineChars="0" w:firstLine="0"/>
              <w:spacing w:line="240" w:lineRule="atLeast"/>
            </w:pPr>
            <w:r>
              <w:t>100.16</w:t>
            </w:r>
          </w:p>
        </w:tc>
      </w:tr>
      <w:tr>
        <w:trPr>
          <w:trHeight w:val="460" w:hRule="atLeast"/>
        </w:trPr>
        <w:tc>
          <w:tcPr>
            <w:tcW w:w="2223" w:type="dxa"/>
          </w:tcPr>
          <w:p w:rsidR="0018722C">
            <w:pPr>
              <w:topLinePunct/>
              <w:ind w:leftChars="0" w:left="0" w:rightChars="0" w:right="0" w:firstLineChars="0" w:firstLine="0"/>
              <w:spacing w:line="240" w:lineRule="atLeast"/>
            </w:pPr>
            <w:r>
              <w:rPr>
                <w:rFonts w:ascii="宋体" w:eastAsia="宋体" w:hint="eastAsia"/>
              </w:rPr>
              <w:t>解放钟</w:t>
            </w:r>
            <w:r>
              <w:rPr>
                <w:rFonts w:ascii="宋体" w:eastAsia="宋体" w:hint="eastAsia"/>
              </w:rPr>
              <w:t>（</w:t>
            </w:r>
            <w:r>
              <w:t>Ck</w:t>
            </w:r>
            <w:r>
              <w:rPr>
                <w:rFonts w:ascii="宋体" w:eastAsia="宋体" w:hint="eastAsia"/>
              </w:rPr>
              <w:t>）</w:t>
            </w:r>
          </w:p>
        </w:tc>
        <w:tc>
          <w:tcPr>
            <w:tcW w:w="2037" w:type="dxa"/>
          </w:tcPr>
          <w:p w:rsidR="0018722C">
            <w:pPr>
              <w:topLinePunct/>
              <w:ind w:leftChars="0" w:left="0" w:rightChars="0" w:right="0" w:firstLineChars="0" w:firstLine="0"/>
              <w:spacing w:line="240" w:lineRule="atLeast"/>
            </w:pPr>
            <w:r>
              <w:t>0.25</w:t>
            </w:r>
          </w:p>
        </w:tc>
        <w:tc>
          <w:tcPr>
            <w:tcW w:w="2089" w:type="dxa"/>
          </w:tcPr>
          <w:p w:rsidR="0018722C">
            <w:pPr>
              <w:topLinePunct/>
              <w:ind w:leftChars="0" w:left="0" w:rightChars="0" w:right="0" w:firstLineChars="0" w:firstLine="0"/>
              <w:spacing w:line="240" w:lineRule="atLeast"/>
            </w:pPr>
            <w:r>
              <w:t>0.91</w:t>
            </w:r>
          </w:p>
        </w:tc>
        <w:tc>
          <w:tcPr>
            <w:tcW w:w="2166" w:type="dxa"/>
          </w:tcPr>
          <w:p w:rsidR="0018722C">
            <w:pPr>
              <w:topLinePunct/>
              <w:ind w:leftChars="0" w:left="0" w:rightChars="0" w:right="0" w:firstLineChars="0" w:firstLine="0"/>
              <w:spacing w:line="240" w:lineRule="atLeast"/>
            </w:pPr>
            <w:r>
              <w:t>111.03</w:t>
            </w:r>
          </w:p>
        </w:tc>
      </w:tr>
      <w:tr>
        <w:trPr>
          <w:trHeight w:val="460" w:hRule="atLeast"/>
        </w:trPr>
        <w:tc>
          <w:tcPr>
            <w:tcW w:w="2223" w:type="dxa"/>
          </w:tcPr>
          <w:p w:rsidR="0018722C">
            <w:pPr>
              <w:topLinePunct/>
              <w:ind w:leftChars="0" w:left="0" w:rightChars="0" w:right="0" w:firstLineChars="0" w:firstLine="0"/>
              <w:spacing w:line="240" w:lineRule="atLeast"/>
            </w:pPr>
            <w:r>
              <w:rPr>
                <w:rFonts w:ascii="宋体" w:eastAsia="宋体" w:hint="eastAsia"/>
              </w:rPr>
              <w:t>解放钟</w:t>
            </w:r>
            <w:r>
              <w:rPr>
                <w:rFonts w:ascii="宋体" w:eastAsia="宋体" w:hint="eastAsia"/>
              </w:rPr>
              <w:t>（</w:t>
            </w:r>
            <w:r>
              <w:t>De</w:t>
            </w:r>
            <w:r>
              <w:rPr>
                <w:rFonts w:ascii="宋体" w:eastAsia="宋体" w:hint="eastAsia"/>
              </w:rPr>
              <w:t>）</w:t>
            </w:r>
          </w:p>
        </w:tc>
        <w:tc>
          <w:tcPr>
            <w:tcW w:w="2037" w:type="dxa"/>
          </w:tcPr>
          <w:p w:rsidR="0018722C">
            <w:pPr>
              <w:topLinePunct/>
              <w:ind w:leftChars="0" w:left="0" w:rightChars="0" w:right="0" w:firstLineChars="0" w:firstLine="0"/>
              <w:spacing w:line="240" w:lineRule="atLeast"/>
            </w:pPr>
            <w:r>
              <w:t>0.29</w:t>
            </w:r>
          </w:p>
        </w:tc>
        <w:tc>
          <w:tcPr>
            <w:tcW w:w="2089" w:type="dxa"/>
          </w:tcPr>
          <w:p w:rsidR="0018722C">
            <w:pPr>
              <w:topLinePunct/>
              <w:ind w:leftChars="0" w:left="0" w:rightChars="0" w:right="0" w:firstLineChars="0" w:firstLine="0"/>
              <w:spacing w:line="240" w:lineRule="atLeast"/>
            </w:pPr>
            <w:r>
              <w:t>0.84</w:t>
            </w:r>
          </w:p>
        </w:tc>
        <w:tc>
          <w:tcPr>
            <w:tcW w:w="2166" w:type="dxa"/>
          </w:tcPr>
          <w:p w:rsidR="0018722C">
            <w:pPr>
              <w:topLinePunct/>
              <w:ind w:leftChars="0" w:left="0" w:rightChars="0" w:right="0" w:firstLineChars="0" w:firstLine="0"/>
              <w:spacing w:line="240" w:lineRule="atLeast"/>
            </w:pPr>
            <w:r>
              <w:t>99.40</w:t>
            </w:r>
          </w:p>
        </w:tc>
      </w:tr>
      <w:tr>
        <w:trPr>
          <w:trHeight w:val="440" w:hRule="atLeast"/>
        </w:trPr>
        <w:tc>
          <w:tcPr>
            <w:tcW w:w="2223" w:type="dxa"/>
          </w:tcPr>
          <w:p w:rsidR="0018722C">
            <w:pPr>
              <w:topLinePunct/>
              <w:ind w:leftChars="0" w:left="0" w:rightChars="0" w:right="0" w:firstLineChars="0" w:firstLine="0"/>
              <w:spacing w:line="240" w:lineRule="atLeast"/>
            </w:pPr>
            <w:r>
              <w:rPr>
                <w:rFonts w:ascii="宋体" w:eastAsia="宋体" w:hint="eastAsia"/>
              </w:rPr>
              <w:t>解百纳</w:t>
            </w:r>
          </w:p>
        </w:tc>
        <w:tc>
          <w:tcPr>
            <w:tcW w:w="2037" w:type="dxa"/>
          </w:tcPr>
          <w:p w:rsidR="0018722C">
            <w:pPr>
              <w:topLinePunct/>
              <w:ind w:leftChars="0" w:left="0" w:rightChars="0" w:right="0" w:firstLineChars="0" w:firstLine="0"/>
              <w:spacing w:line="240" w:lineRule="atLeast"/>
            </w:pPr>
            <w:r>
              <w:t>1.31</w:t>
            </w:r>
          </w:p>
        </w:tc>
        <w:tc>
          <w:tcPr>
            <w:tcW w:w="2089" w:type="dxa"/>
          </w:tcPr>
          <w:p w:rsidR="0018722C">
            <w:pPr>
              <w:topLinePunct/>
              <w:ind w:leftChars="0" w:left="0" w:rightChars="0" w:right="0" w:firstLineChars="0" w:firstLine="0"/>
              <w:spacing w:line="240" w:lineRule="atLeast"/>
            </w:pPr>
            <w:r>
              <w:t>5.60</w:t>
            </w:r>
          </w:p>
        </w:tc>
        <w:tc>
          <w:tcPr>
            <w:tcW w:w="2166" w:type="dxa"/>
          </w:tcPr>
          <w:p w:rsidR="0018722C">
            <w:pPr>
              <w:topLinePunct/>
              <w:ind w:leftChars="0" w:left="0" w:rightChars="0" w:right="0" w:firstLineChars="0" w:firstLine="0"/>
              <w:spacing w:line="240" w:lineRule="atLeast"/>
            </w:pPr>
            <w:r>
              <w:t>252.41</w:t>
            </w:r>
          </w:p>
        </w:tc>
      </w:tr>
      <w:tr>
        <w:trPr>
          <w:trHeight w:val="360" w:hRule="atLeast"/>
        </w:trPr>
        <w:tc>
          <w:tcPr>
            <w:tcW w:w="2223" w:type="dxa"/>
          </w:tcPr>
          <w:p w:rsidR="0018722C">
            <w:pPr>
              <w:topLinePunct/>
              <w:ind w:leftChars="0" w:left="0" w:rightChars="0" w:right="0" w:firstLineChars="0" w:firstLine="0"/>
              <w:spacing w:line="240" w:lineRule="atLeast"/>
            </w:pPr>
            <w:r>
              <w:rPr>
                <w:rFonts w:ascii="宋体" w:eastAsia="宋体" w:hint="eastAsia"/>
              </w:rPr>
              <w:t>雷司令</w:t>
            </w:r>
          </w:p>
        </w:tc>
        <w:tc>
          <w:tcPr>
            <w:tcW w:w="2037" w:type="dxa"/>
          </w:tcPr>
          <w:p w:rsidR="0018722C">
            <w:pPr>
              <w:topLinePunct/>
              <w:ind w:leftChars="0" w:left="0" w:rightChars="0" w:right="0" w:firstLineChars="0" w:firstLine="0"/>
              <w:spacing w:line="240" w:lineRule="atLeast"/>
            </w:pPr>
            <w:r>
              <w:t>0.14</w:t>
            </w:r>
          </w:p>
        </w:tc>
        <w:tc>
          <w:tcPr>
            <w:tcW w:w="2089" w:type="dxa"/>
          </w:tcPr>
          <w:p w:rsidR="0018722C">
            <w:pPr>
              <w:topLinePunct/>
              <w:ind w:leftChars="0" w:left="0" w:rightChars="0" w:right="0" w:firstLineChars="0" w:firstLine="0"/>
              <w:spacing w:line="240" w:lineRule="atLeast"/>
            </w:pPr>
            <w:r>
              <w:t>0.22</w:t>
            </w:r>
          </w:p>
        </w:tc>
        <w:tc>
          <w:tcPr>
            <w:tcW w:w="2166" w:type="dxa"/>
          </w:tcPr>
          <w:p w:rsidR="0018722C">
            <w:pPr>
              <w:topLinePunct/>
              <w:ind w:leftChars="0" w:left="0" w:rightChars="0" w:right="0" w:firstLineChars="0" w:firstLine="0"/>
              <w:spacing w:line="240" w:lineRule="atLeast"/>
            </w:pPr>
            <w:r>
              <w:t>47.31</w:t>
            </w:r>
          </w:p>
        </w:tc>
      </w:tr>
    </w:tbl>
    <w:p w:rsidR="0018722C">
      <w:pPr>
        <w:pStyle w:val="affa"/>
      </w:pPr>
    </w:p>
    <w:p w:rsidR="0018722C">
      <w:pPr>
        <w:pStyle w:val="aff7"/>
        <w:topLinePunct/>
      </w:pPr>
      <w:r>
        <w:pict>
          <v:group style="margin-left:83.879997pt;margin-top:9.652800pt;width:426.85pt;height:1.5pt;mso-position-horizontal-relative:page;mso-position-vertical-relative:paragraph;z-index:4984;mso-wrap-distance-left:0;mso-wrap-distance-right:0" coordorigin="1678,193" coordsize="8537,30">
            <v:line style="position:absolute" from="1678,208" to="3822,208" stroked="true" strokeweight="1.5pt" strokecolor="#000000">
              <v:stroke dashstyle="solid"/>
            </v:line>
            <v:line style="position:absolute" from="3808,208" to="5952,208" stroked="true" strokeweight="1.5pt" strokecolor="#000000">
              <v:stroke dashstyle="solid"/>
            </v:line>
            <v:line style="position:absolute" from="5938,208" to="8083,208" stroked="true" strokeweight="1.5pt" strokecolor="#000000">
              <v:stroke dashstyle="solid"/>
            </v:line>
            <v:rect style="position:absolute;left:8068;top:193;width:30;height:30" filled="true" fillcolor="#000000" stroked="false">
              <v:fill type="solid"/>
            </v:rect>
            <v:line style="position:absolute" from="8099,208" to="10214,208" stroked="true" strokeweight="1.5pt" strokecolor="#000000">
              <v:stroke dashstyle="solid"/>
            </v:line>
            <w10:wrap type="topAndBottom"/>
          </v:group>
        </w:pict>
      </w:r>
    </w:p>
    <w:p w:rsidR="0018722C">
      <w:pPr>
        <w:topLinePunct/>
      </w:pPr>
      <w:r>
        <w:t>注：</w:t>
      </w:r>
      <w:r>
        <w:rPr>
          <w:rFonts w:ascii="Times New Roman" w:eastAsia="宋体"/>
        </w:rPr>
        <w:t>Ck</w:t>
      </w:r>
      <w:r>
        <w:t>代表降酸处理前的样品；</w:t>
      </w:r>
      <w:r>
        <w:rPr>
          <w:rFonts w:ascii="Times New Roman" w:eastAsia="宋体"/>
        </w:rPr>
        <w:t>De</w:t>
      </w:r>
      <w:r>
        <w:t>代表降酸处理后的样品。</w:t>
      </w:r>
    </w:p>
    <w:p w:rsidR="0018722C">
      <w:pPr>
        <w:topLinePunct/>
      </w:pPr>
      <w:r>
        <w:t>由表</w:t>
      </w:r>
      <w:r>
        <w:rPr>
          <w:rFonts w:ascii="Times New Roman" w:eastAsia="Times New Roman"/>
        </w:rPr>
        <w:t>6-5</w:t>
      </w:r>
      <w:r>
        <w:t>可知，降酸处理前后，早钟和解放钟枇杷酒的总酚、总黄酮和维生</w:t>
      </w:r>
      <w:r>
        <w:t>素</w:t>
      </w:r>
      <w:r>
        <w:rPr>
          <w:rFonts w:ascii="Times New Roman" w:eastAsia="Times New Roman"/>
        </w:rPr>
        <w:t>C</w:t>
      </w:r>
      <w:r>
        <w:t>含量均介于解百纳干红和雷司令干白之间。</w:t>
      </w:r>
      <w:r>
        <w:rPr>
          <w:rFonts w:ascii="Times New Roman" w:eastAsia="Times New Roman"/>
        </w:rPr>
        <w:t>2</w:t>
      </w:r>
      <w:r>
        <w:t>种枇杷酒的总酚含量在降酸处</w:t>
      </w:r>
      <w:r>
        <w:t>理后都略微上升，而总黄酮和维生素</w:t>
      </w:r>
      <w:r>
        <w:rPr>
          <w:rFonts w:ascii="Times New Roman" w:eastAsia="Times New Roman"/>
        </w:rPr>
        <w:t>C</w:t>
      </w:r>
      <w:r>
        <w:t>含量降酸处理后都略微下降。</w:t>
      </w:r>
    </w:p>
    <w:p w:rsidR="0018722C">
      <w:pPr>
        <w:pStyle w:val="Heading3"/>
        <w:topLinePunct/>
        <w:ind w:left="200" w:hangingChars="200" w:hanging="200"/>
      </w:pPr>
      <w:bookmarkStart w:id="48939" w:name="_Toc68648939"/>
      <w:bookmarkStart w:name="_TOC_250008" w:id="138"/>
      <w:bookmarkEnd w:id="138"/>
      <w:r>
        <w:rPr>
          <w:b/>
        </w:rPr>
        <w:t>2.2</w:t>
      </w:r>
      <w:r>
        <w:t xml:space="preserve"> </w:t>
      </w:r>
      <w:r>
        <w:t>总抗氧化能力</w:t>
      </w:r>
      <w:bookmarkEnd w:id="48939"/>
    </w:p>
    <w:p w:rsidR="0018722C">
      <w:pPr>
        <w:topLinePunct/>
      </w:pPr>
      <w:r>
        <w:t>分别测定降酸处理前后的早钟和解放钟枇杷酒、解百纳干红和雷司令干白的</w:t>
      </w:r>
      <w:r>
        <w:t>总抗氧化能力，结果见图</w:t>
      </w:r>
      <w:r>
        <w:rPr>
          <w:rFonts w:ascii="Times New Roman" w:eastAsia="Times New Roman"/>
        </w:rPr>
        <w:t>6-3</w:t>
      </w:r>
      <w:r>
        <w:t>。</w:t>
      </w:r>
    </w:p>
    <w:p w:rsidR="0018722C">
      <w:pPr>
        <w:pStyle w:val="ae"/>
        <w:topLinePunct/>
      </w:pPr>
      <w:r>
        <w:rPr>
          <w:kern w:val="2"/>
          <w:sz w:val="22"/>
          <w:szCs w:val="22"/>
          <w:rFonts w:cstheme="minorBidi" w:hAnsiTheme="minorHAnsi" w:eastAsiaTheme="minorHAnsi" w:asciiTheme="minorHAnsi"/>
        </w:rPr>
        <w:pict>
          <v:group style="margin-left:190.529999pt;margin-top:8.558135pt;width:247.8pt;height:135.050pt;mso-position-horizontal-relative:page;mso-position-vertical-relative:paragraph;z-index:5056" coordorigin="3811,171" coordsize="4956,2701">
            <v:rect style="position:absolute;left:4053;top:1431;width:345;height:1433" filled="true" fillcolor="#7f7f7f" stroked="false">
              <v:fill type="solid"/>
            </v:rect>
            <v:rect style="position:absolute;left:4053;top:1431;width:345;height:1433" filled="false" stroked="true" strokeweight=".716pt" strokecolor="#000000">
              <v:stroke dashstyle="solid"/>
            </v:rect>
            <v:line style="position:absolute" from="4226,1432" to="4226,1403" stroked="true" strokeweight=".716pt" strokecolor="#000000">
              <v:stroke dashstyle="solid"/>
            </v:line>
            <v:line style="position:absolute" from="4183,1403" to="4283,1403" stroked="true" strokeweight=".716pt" strokecolor="#000000">
              <v:stroke dashstyle="solid"/>
            </v:line>
            <v:line style="position:absolute" from="4226,1432" to="4226,1461" stroked="true" strokeweight=".716pt" strokecolor="#000000">
              <v:stroke dashstyle="solid"/>
            </v:line>
            <v:rect style="position:absolute;left:4885;top:1518;width:329;height:1347" filled="true" fillcolor="#7f7f7f" stroked="false">
              <v:fill type="solid"/>
            </v:rect>
            <v:rect style="position:absolute;left:4885;top:1518;width:329;height:1347" filled="false" stroked="true" strokeweight=".716pt" strokecolor="#000000">
              <v:stroke dashstyle="solid"/>
            </v:rect>
            <v:line style="position:absolute" from="4999,1504" to="5100,1504" stroked="true" strokeweight=".716pt" strokecolor="#000000">
              <v:stroke dashstyle="solid"/>
            </v:line>
            <v:line style="position:absolute" from="5042,1504" to="5042,1547" stroked="true" strokeweight=".716pt" strokecolor="#000000">
              <v:stroke dashstyle="solid"/>
            </v:line>
            <v:rect style="position:absolute;left:5701;top:1646;width:345;height:1218" filled="true" fillcolor="#7f7f7f" stroked="false">
              <v:fill type="solid"/>
            </v:rect>
            <v:rect style="position:absolute;left:5701;top:1646;width:345;height:1218" filled="false" stroked="true" strokeweight=".716pt" strokecolor="#000000">
              <v:stroke dashstyle="solid"/>
            </v:rect>
            <v:line style="position:absolute" from="5873,1647" to="5873,1590" stroked="true" strokeweight=".716pt" strokecolor="#000000">
              <v:stroke dashstyle="solid"/>
            </v:line>
            <v:line style="position:absolute" from="5831,1590" to="5930,1590" stroked="true" strokeweight=".716pt" strokecolor="#000000">
              <v:stroke dashstyle="solid"/>
            </v:line>
            <v:line style="position:absolute" from="5873,1647" to="5873,1704" stroked="true" strokeweight=".716pt" strokecolor="#000000">
              <v:stroke dashstyle="solid"/>
            </v:line>
            <v:rect style="position:absolute;left:6531;top:1660;width:345;height:1204" filled="true" fillcolor="#7f7f7f" stroked="false">
              <v:fill type="solid"/>
            </v:rect>
            <v:rect style="position:absolute;left:6531;top:1660;width:345;height:1204" filled="false" stroked="true" strokeweight=".716pt" strokecolor="#000000">
              <v:stroke dashstyle="solid"/>
            </v:rect>
            <v:line style="position:absolute" from="6704,1661" to="6704,1590" stroked="true" strokeweight=".716pt" strokecolor="#000000">
              <v:stroke dashstyle="solid"/>
            </v:line>
            <v:line style="position:absolute" from="6661,1590" to="6761,1590" stroked="true" strokeweight=".716pt" strokecolor="#000000">
              <v:stroke dashstyle="solid"/>
            </v:line>
            <v:line style="position:absolute" from="6704,1661" to="6704,1733" stroked="true" strokeweight=".716pt" strokecolor="#000000">
              <v:stroke dashstyle="solid"/>
            </v:line>
            <v:rect style="position:absolute;left:7363;top:816;width:329;height:2049" filled="true" fillcolor="#7f7f7f" stroked="false">
              <v:fill type="solid"/>
            </v:rect>
            <v:rect style="position:absolute;left:7363;top:816;width:329;height:2049" filled="false" stroked="true" strokeweight=".716pt" strokecolor="#000000">
              <v:stroke dashstyle="solid"/>
            </v:rect>
            <v:line style="position:absolute" from="7520,816" to="7520,759" stroked="true" strokeweight=".716pt" strokecolor="#000000">
              <v:stroke dashstyle="solid"/>
            </v:line>
            <v:line style="position:absolute" from="7477,759" to="7578,759" stroked="true" strokeweight=".716pt" strokecolor="#000000">
              <v:stroke dashstyle="solid"/>
            </v:line>
            <v:line style="position:absolute" from="7520,816" to="7520,888" stroked="true" strokeweight=".716pt" strokecolor="#000000">
              <v:stroke dashstyle="solid"/>
            </v:line>
            <v:rect style="position:absolute;left:8179;top:1832;width:344;height:1032" filled="true" fillcolor="#7f7f7f" stroked="false">
              <v:fill type="solid"/>
            </v:rect>
            <v:rect style="position:absolute;left:8179;top:1832;width:344;height:1032" filled="false" stroked="true" strokeweight=".716pt" strokecolor="#000000">
              <v:stroke dashstyle="solid"/>
            </v:rect>
            <v:line style="position:absolute" from="8351,1833" to="8351,1776" stroked="true" strokeweight=".716pt" strokecolor="#000000">
              <v:stroke dashstyle="solid"/>
            </v:line>
            <v:line style="position:absolute" from="8308,1776" to="8408,1776" stroked="true" strokeweight=".716pt" strokecolor="#000000">
              <v:stroke dashstyle="solid"/>
            </v:line>
            <v:line style="position:absolute" from="8351,1833" to="8351,1905" stroked="true" strokeweight=".716pt" strokecolor="#000000">
              <v:stroke dashstyle="solid"/>
            </v:line>
            <v:shape style="position:absolute;left:3811;top:171;width:57;height:2693" coordorigin="3811,172" coordsize="57,2693" path="m3811,172l3811,2865,3868,2865e" filled="false" stroked="true" strokeweight=".06pt" strokecolor="#000000">
              <v:path arrowok="t"/>
              <v:stroke dashstyle="solid"/>
            </v:shape>
            <v:line style="position:absolute" from="3811,2191" to="3868,2191" stroked="true" strokeweight=".06pt" strokecolor="#000000">
              <v:stroke dashstyle="solid"/>
            </v:line>
            <v:line style="position:absolute" from="3811,1518" to="3868,1518" stroked="true" strokeweight=".06pt" strokecolor="#000000">
              <v:stroke dashstyle="solid"/>
            </v:line>
            <v:line style="position:absolute" from="3811,845" to="3868,845" stroked="true" strokeweight=".06pt" strokecolor="#000000">
              <v:stroke dashstyle="solid"/>
            </v:line>
            <v:line style="position:absolute" from="3811,172" to="3868,172" stroked="true" strokeweight=".06pt" strokecolor="#000000">
              <v:stroke dashstyle="solid"/>
            </v:line>
            <v:shape style="position:absolute;left:0;top:12094;width:4955;height:58" coordorigin="0,12094" coordsize="4955,58" path="m3811,2865l8766,2865m3811,2865l3811,2807e" filled="false" stroked="true" strokeweight=".06pt" strokecolor="#000000">
              <v:path arrowok="t"/>
              <v:stroke dashstyle="solid"/>
            </v:shape>
            <v:line style="position:absolute" from="4642,2865" to="4642,2807" stroked="true" strokeweight=".06pt" strokecolor="#000000">
              <v:stroke dashstyle="solid"/>
            </v:line>
            <v:line style="position:absolute" from="5458,2865" to="5458,2807" stroked="true" strokeweight=".06pt" strokecolor="#000000">
              <v:stroke dashstyle="solid"/>
            </v:line>
            <v:line style="position:absolute" from="6288,2865" to="6288,2807" stroked="true" strokeweight=".06pt" strokecolor="#000000">
              <v:stroke dashstyle="solid"/>
            </v:line>
            <v:line style="position:absolute" from="7120,2865" to="7120,2807" stroked="true" strokeweight=".06pt" strokecolor="#000000">
              <v:stroke dashstyle="solid"/>
            </v:line>
            <v:line style="position:absolute" from="7936,2865" to="7936,2807" stroked="true" strokeweight=".06pt" strokecolor="#000000">
              <v:stroke dashstyle="solid"/>
            </v:line>
            <v:line style="position:absolute" from="8766,2865" to="8766,2807" stroked="true" strokeweight=".06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7"/>
        </w:rPr>
        <w:t>160</w:t>
      </w:r>
    </w:p>
    <w:p w:rsidR="0018722C">
      <w:pPr>
        <w:pStyle w:val="ae"/>
        <w:topLinePunct/>
      </w:pPr>
      <w:r>
        <w:rPr>
          <w:kern w:val="2"/>
          <w:sz w:val="22"/>
          <w:szCs w:val="22"/>
          <w:rFonts w:cstheme="minorBidi" w:hAnsiTheme="minorHAnsi" w:eastAsiaTheme="minorHAnsi" w:asciiTheme="minorHAnsi"/>
        </w:rPr>
        <w:pict>
          <v:shape style="margin-left:153.856812pt;margin-top:1.488184pt;width:12.85pt;height:16.3500pt;mso-position-horizontal-relative:page;mso-position-vertical-relative:paragraph;z-index:5080" type="#_x0000_t202" filled="false" stroked="false">
            <v:textbox inset="0,0,0,0" style="layout-flow:vertical;mso-layout-flow-alt:bottom-to-top">
              <w:txbxContent>
                <w:p w:rsidR="0018722C">
                  <w:pPr>
                    <w:spacing w:line="232" w:lineRule="exact" w:before="0"/>
                    <w:ind w:leftChars="0" w:left="20" w:rightChars="0" w:right="0" w:firstLineChars="0" w:firstLine="0"/>
                    <w:jc w:val="left"/>
                    <w:rPr>
                      <w:sz w:val="11"/>
                    </w:rPr>
                  </w:pPr>
                  <w:r>
                    <w:rPr>
                      <w:spacing w:val="-1"/>
                      <w:w w:val="101"/>
                      <w:position w:val="-8"/>
                      <w:sz w:val="17"/>
                    </w:rPr>
                    <w:t>m</w:t>
                  </w:r>
                  <w:r>
                    <w:rPr>
                      <w:w w:val="101"/>
                      <w:position w:val="-8"/>
                      <w:sz w:val="17"/>
                    </w:rPr>
                    <w:t>l</w:t>
                  </w:r>
                  <w:r>
                    <w:rPr>
                      <w:w w:val="104"/>
                      <w:sz w:val="11"/>
                    </w:rPr>
                    <w:t>-1</w:t>
                  </w:r>
                </w:p>
              </w:txbxContent>
            </v:textbox>
            <w10:wrap type="none"/>
          </v:shape>
        </w:pict>
      </w:r>
      <w:r>
        <w:rPr>
          <w:kern w:val="2"/>
          <w:szCs w:val="22"/>
          <w:rFonts w:cstheme="minorBidi" w:hAnsiTheme="minorHAnsi" w:eastAsiaTheme="minorHAnsi" w:asciiTheme="minorHAnsi"/>
          <w:sz w:val="17"/>
        </w:rPr>
        <w:t>120</w:t>
      </w:r>
    </w:p>
    <w:p w:rsidR="0018722C">
      <w:pPr>
        <w:pStyle w:val="ae"/>
        <w:topLinePunct/>
      </w:pPr>
      <w:r>
        <w:rPr>
          <w:kern w:val="2"/>
          <w:sz w:val="22"/>
          <w:szCs w:val="22"/>
          <w:rFonts w:cstheme="minorBidi" w:hAnsiTheme="minorHAnsi" w:eastAsiaTheme="minorHAnsi" w:asciiTheme="minorHAnsi"/>
        </w:rPr>
        <w:pict>
          <v:shape style="margin-left:156.075302pt;margin-top:-13.417796pt;width:10.6pt;height:57.85pt;mso-position-horizontal-relative:page;mso-position-vertical-relative:paragraph;z-index:5104" type="#_x0000_t202" filled="false" stroked="false">
            <v:textbox inset="0,0,0,0" style="layout-flow:vertical;mso-layout-flow-alt:bottom-to-top">
              <w:txbxContent>
                <w:p w:rsidR="0018722C">
                  <w:pPr>
                    <w:spacing w:line="192" w:lineRule="exact" w:before="0"/>
                    <w:ind w:leftChars="0" w:left="20" w:rightChars="0" w:right="0" w:firstLineChars="0" w:firstLine="0"/>
                    <w:jc w:val="left"/>
                    <w:rPr>
                      <w:sz w:val="17"/>
                    </w:rPr>
                  </w:pPr>
                  <w:r>
                    <w:rPr>
                      <w:spacing w:val="-1"/>
                      <w:w w:val="101"/>
                      <w:sz w:val="17"/>
                    </w:rPr>
                    <w:t>总抗氧化能力U</w:t>
                  </w:r>
                </w:p>
              </w:txbxContent>
            </v:textbox>
            <w10:wrap type="none"/>
          </v:shape>
        </w:pict>
      </w:r>
      <w:r>
        <w:rPr>
          <w:kern w:val="2"/>
          <w:szCs w:val="22"/>
          <w:rFonts w:cstheme="minorBidi" w:hAnsiTheme="minorHAnsi" w:eastAsiaTheme="minorHAnsi" w:asciiTheme="minorHAnsi"/>
          <w:sz w:val="17"/>
        </w:rPr>
        <w:t>80</w:t>
      </w:r>
    </w:p>
    <w:p w:rsidR="0018722C">
      <w:pPr>
        <w:topLinePunct/>
      </w:pPr>
      <w:r>
        <w:rPr>
          <w:rFonts w:cstheme="minorBidi" w:hAnsiTheme="minorHAnsi" w:eastAsiaTheme="minorHAnsi" w:asciiTheme="minorHAnsi"/>
        </w:rPr>
        <w:t>40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75.795654pt;margin-top:26.515409pt;width:34.4pt;height:8.6pt;mso-position-horizontal-relative:page;mso-position-vertical-relative:paragraph;z-index:5128;rotation:315" type="#_x0000_t136" fillcolor="#000000" stroked="f">
            <o:extrusion v:ext="view" autorotationcenter="t"/>
            <v:textpath style="font-family:&amp;quot;宋体&amp;quot;;font-size:8pt;v-text-kern:t;mso-text-shadow:auto" string="早钟(Ck)"/>
            <w10:wrap type="none"/>
          </v:shape>
        </w:pict>
      </w:r>
      <w:r>
        <w:rPr>
          <w:kern w:val="2"/>
          <w:sz w:val="22"/>
          <w:szCs w:val="22"/>
          <w:rFonts w:cstheme="minorBidi" w:hAnsiTheme="minorHAnsi" w:eastAsiaTheme="minorHAnsi" w:asciiTheme="minorHAnsi"/>
        </w:rPr>
        <w:pict>
          <v:shape style="position:absolute;margin-left:217.367355pt;margin-top:26.516609pt;width:34.35pt;height:8.6pt;mso-position-horizontal-relative:page;mso-position-vertical-relative:paragraph;z-index:5152;rotation:315" type="#_x0000_t136" fillcolor="#000000" stroked="f">
            <o:extrusion v:ext="view" autorotationcenter="t"/>
            <v:textpath style="font-family:&amp;quot;宋体&amp;quot;;font-size:8pt;v-text-kern:t;mso-text-shadow:auto" string="早钟(de)"/>
            <w10:wrap type="none"/>
          </v:shape>
        </w:pict>
      </w:r>
      <w:r>
        <w:rPr>
          <w:kern w:val="2"/>
          <w:sz w:val="22"/>
          <w:szCs w:val="22"/>
          <w:rFonts w:cstheme="minorBidi" w:hAnsiTheme="minorHAnsi" w:eastAsiaTheme="minorHAnsi" w:asciiTheme="minorHAnsi"/>
        </w:rPr>
        <w:pict>
          <v:shape style="position:absolute;margin-left:348.934082pt;margin-top:23.101431pt;width:25.85pt;height:8.6pt;mso-position-horizontal-relative:page;mso-position-vertical-relative:paragraph;z-index:5224;rotation:315" type="#_x0000_t136" fillcolor="#000000" stroked="f">
            <o:extrusion v:ext="view" autorotationcenter="t"/>
            <v:textpath style="font-family:&amp;quot;宋体&amp;quot;;font-size:8pt;v-text-kern:t;mso-text-shadow:auto" string="解百纳"/>
            <w10:wrap type="none"/>
          </v:shape>
        </w:pict>
      </w:r>
      <w:r>
        <w:rPr>
          <w:kern w:val="2"/>
          <w:sz w:val="22"/>
          <w:szCs w:val="22"/>
          <w:rFonts w:cstheme="minorBidi" w:hAnsiTheme="minorHAnsi" w:eastAsiaTheme="minorHAnsi" w:asciiTheme="minorHAnsi"/>
        </w:rPr>
        <w:pict>
          <v:shape style="position:absolute;margin-left:389.748871pt;margin-top:23.116457pt;width:25.85pt;height:8.6pt;mso-position-horizontal-relative:page;mso-position-vertical-relative:paragraph;z-index:5248;rotation:315" type="#_x0000_t136" fillcolor="#000000" stroked="f">
            <o:extrusion v:ext="view" autorotationcenter="t"/>
            <v:textpath style="font-family:&amp;quot;宋体&amp;quot;;font-size:8pt;v-text-kern:t;mso-text-shadow:auto" string="雷司令"/>
            <w10:wrap type="none"/>
          </v:shape>
        </w:pict>
      </w:r>
      <w:r>
        <w:rPr>
          <w:kern w:val="2"/>
          <w:szCs w:val="22"/>
          <w:rFonts w:cstheme="minorBidi" w:hAnsiTheme="minorHAnsi" w:eastAsiaTheme="minorHAnsi" w:asciiTheme="minorHAnsi"/>
          <w:w w:val="101"/>
          <w:sz w:val="17"/>
        </w:rPr>
        <w:t>0</w:t>
      </w:r>
    </w:p>
    <w:p w:rsidR="0018722C">
      <w:pPr>
        <w:pStyle w:val="ae"/>
        <w:topLinePunct/>
      </w:pPr>
      <w:r>
        <w:rPr>
          <w:kern w:val="2"/>
          <w:sz w:val="22"/>
          <w:szCs w:val="22"/>
          <w:rFonts w:cstheme="minorBidi" w:hAnsiTheme="minorHAnsi" w:eastAsiaTheme="minorHAnsi" w:asciiTheme="minorHAnsi"/>
        </w:rPr>
        <w:pict>
          <v:shape style="margin-left:251.154373pt;margin-top:-21.350269pt;width:43pt;height:8.6pt;mso-position-horizontal-relative:page;mso-position-vertical-relative:paragraph;z-index:5176;rotation:315" type="#_x0000_t136" fillcolor="#000000" stroked="f">
            <o:extrusion v:ext="view" autorotationcenter="t"/>
            <v:textpath style="font-family:&amp;quot;宋体&amp;quot;;font-size:8pt;v-text-kern:t;mso-text-shadow:auto" string="解放钟(Ck)"/>
            <w10:wrap type="none"/>
          </v:shape>
        </w:pict>
      </w:r>
      <w:r>
        <w:rPr>
          <w:kern w:val="2"/>
          <w:sz w:val="22"/>
          <w:szCs w:val="22"/>
          <w:rFonts w:cstheme="minorBidi" w:hAnsiTheme="minorHAnsi" w:eastAsiaTheme="minorHAnsi" w:asciiTheme="minorHAnsi"/>
        </w:rPr>
        <w:pict>
          <v:shape style="margin-left:292.701721pt;margin-top:-21.388918pt;width:43.05pt;height:8.6pt;mso-position-horizontal-relative:page;mso-position-vertical-relative:paragraph;z-index:5200;rotation:315" type="#_x0000_t136" fillcolor="#000000" stroked="f">
            <o:extrusion v:ext="view" autorotationcenter="t"/>
            <v:textpath style="font-family:&amp;quot;宋体&amp;quot;;font-size:8pt;v-text-kern:t;mso-text-shadow:auto" string="解放钟(de)"/>
            <w10:wrap type="none"/>
          </v:shape>
        </w:pict>
      </w:r>
      <w:r>
        <w:rPr>
          <w:kern w:val="2"/>
          <w:szCs w:val="22"/>
          <w:rFonts w:cstheme="minorBidi" w:hAnsiTheme="minorHAnsi" w:eastAsiaTheme="minorHAnsi" w:asciiTheme="minorHAnsi"/>
          <w:sz w:val="17"/>
        </w:rPr>
        <w:t>酒的品种</w:t>
      </w:r>
    </w:p>
    <w:p w:rsidR="0018722C">
      <w:pPr>
        <w:pStyle w:val="a9"/>
        <w:topLinePunct/>
      </w:pPr>
      <w:r>
        <w:t>图</w:t>
      </w:r>
      <w:r>
        <w:t> </w:t>
      </w:r>
      <w:r>
        <w:rPr>
          <w:rFonts w:ascii="Times New Roman" w:eastAsia="Times New Roman"/>
        </w:rPr>
        <w:t>6-3</w:t>
      </w:r>
      <w:r>
        <w:t xml:space="preserve">  </w:t>
      </w:r>
      <w:r>
        <w:t>枇杷酒和干红、干白的总抗氧化能力比较</w:t>
      </w:r>
    </w:p>
    <w:p w:rsidR="0018722C">
      <w:pPr>
        <w:pStyle w:val="a9"/>
        <w:topLinePunct/>
      </w:pPr>
      <w:r>
        <w:rPr>
          <w:rFonts w:ascii="Times New Roman"/>
        </w:rPr>
        <w:t>Fig.</w:t>
      </w:r>
      <w:r>
        <w:t xml:space="preserve"> </w:t>
      </w:r>
      <w:r w:rsidRPr="00DB64CE">
        <w:rPr>
          <w:rFonts w:ascii="Times New Roman"/>
        </w:rPr>
        <w:t>6-3</w:t>
      </w:r>
      <w:r>
        <w:t xml:space="preserve">  </w:t>
      </w:r>
      <w:r w:rsidRPr="00DB64CE">
        <w:rPr>
          <w:rFonts w:ascii="Times New Roman"/>
        </w:rPr>
        <w:t>Comparison on T-AOC of loquat wine,</w:t>
      </w:r>
      <w:r w:rsidR="004B696B">
        <w:rPr>
          <w:rFonts w:ascii="Times New Roman"/>
        </w:rPr>
        <w:t xml:space="preserve"> </w:t>
      </w:r>
      <w:r w:rsidR="004B696B">
        <w:rPr>
          <w:rFonts w:ascii="Times New Roman"/>
        </w:rPr>
        <w:t>red wine and white wine</w:t>
      </w:r>
    </w:p>
    <w:p w:rsidR="0018722C">
      <w:pPr>
        <w:topLinePunct/>
      </w:pPr>
      <w:r>
        <w:t>由图</w:t>
      </w:r>
      <w:r>
        <w:rPr>
          <w:rFonts w:ascii="Times New Roman" w:eastAsia="Times New Roman"/>
        </w:rPr>
        <w:t>6-3</w:t>
      </w:r>
      <w:r>
        <w:t>可知，可知</w:t>
      </w:r>
      <w:r>
        <w:rPr>
          <w:rFonts w:ascii="Times New Roman" w:eastAsia="Times New Roman"/>
        </w:rPr>
        <w:t>2</w:t>
      </w:r>
      <w:r>
        <w:t>种枇杷酒总抗氧化能力介于解百纳干红和雷司令干白</w:t>
      </w:r>
      <w:r>
        <w:t>之间。早钟枇杷酒的总抗氧化能力高于解放枇杷酒。降酸处理之后，早钟枇杷酒和解放枇杷酒的总抗氧化能力都略微下降，但都高于雷司令干白。</w:t>
      </w:r>
    </w:p>
    <w:p w:rsidR="0018722C">
      <w:pPr>
        <w:pStyle w:val="Heading3"/>
        <w:topLinePunct/>
        <w:ind w:left="200" w:hangingChars="200" w:hanging="200"/>
      </w:pPr>
      <w:bookmarkStart w:id="48940" w:name="_Toc68648940"/>
      <w:bookmarkStart w:name="_TOC_250007" w:id="139"/>
      <w:bookmarkEnd w:id="139"/>
      <w:r>
        <w:rPr>
          <w:b/>
        </w:rPr>
        <w:t>2.3</w:t>
      </w:r>
      <w:r>
        <w:t xml:space="preserve"> </w:t>
      </w:r>
      <w:r>
        <w:t>清除羟自由基能力</w:t>
      </w:r>
      <w:bookmarkEnd w:id="48940"/>
    </w:p>
    <w:p w:rsidR="0018722C">
      <w:pPr>
        <w:topLinePunct/>
      </w:pPr>
      <w:r>
        <w:t>分别测定降酸处理前后的早钟和解放钟枇杷酒、解百纳干红和雷司令干白的</w:t>
      </w:r>
      <w:r>
        <w:t>清除羟自由基的能力，结果见图</w:t>
      </w:r>
      <w:r>
        <w:rPr>
          <w:rFonts w:ascii="Times New Roman" w:eastAsia="Times New Roman"/>
        </w:rPr>
        <w:t>6-4</w:t>
      </w:r>
      <w:r>
        <w:t>。</w:t>
      </w:r>
    </w:p>
    <w:p w:rsidR="0018722C">
      <w:pPr>
        <w:pStyle w:val="ae"/>
        <w:topLinePunct/>
      </w:pPr>
      <w:r>
        <w:rPr>
          <w:kern w:val="2"/>
          <w:sz w:val="22"/>
          <w:szCs w:val="22"/>
          <w:rFonts w:cstheme="minorBidi" w:hAnsiTheme="minorHAnsi" w:eastAsiaTheme="minorHAnsi" w:asciiTheme="minorHAnsi"/>
        </w:rPr>
        <w:pict>
          <v:group style="margin-left:206.369995pt;margin-top:8.458338pt;width:224.25pt;height:130.25pt;mso-position-horizontal-relative:page;mso-position-vertical-relative:paragraph;z-index:5296" coordorigin="4127,169" coordsize="4485,2605">
            <v:rect style="position:absolute;left:4341;top:722;width:312;height:2044" filled="true" fillcolor="#7f7f7f" stroked="false">
              <v:fill type="solid"/>
            </v:rect>
            <v:rect style="position:absolute;left:4341;top:722;width:312;height:2044" filled="false" stroked="true" strokeweight=".709pt" strokecolor="#000000">
              <v:stroke dashstyle="solid"/>
            </v:rect>
            <v:line style="position:absolute" from="4491,716" to="4505,716" stroked="true" strokeweight=".72pt" strokecolor="#000000">
              <v:stroke dashstyle="solid"/>
            </v:line>
            <v:line style="position:absolute" from="4454,709" to="4554,709" stroked="true" strokeweight=".709pt" strokecolor="#000000">
              <v:stroke dashstyle="solid"/>
            </v:line>
            <v:line style="position:absolute" from="4491,730" to="4505,730" stroked="true" strokeweight=".72pt" strokecolor="#000000">
              <v:stroke dashstyle="solid"/>
            </v:line>
            <v:line style="position:absolute" from="4454,737" to="4554,737" stroked="true" strokeweight=".709pt" strokecolor="#000000">
              <v:stroke dashstyle="solid"/>
            </v:line>
            <v:rect style="position:absolute;left:5092;top:808;width:298;height:1959" filled="true" fillcolor="#7f7f7f" stroked="false">
              <v:fill type="solid"/>
            </v:rect>
            <v:rect style="position:absolute;left:5092;top:808;width:298;height:1959" filled="false" stroked="true" strokeweight=".709pt" strokecolor="#000000">
              <v:stroke dashstyle="solid"/>
            </v:rect>
            <v:shape style="position:absolute;left:5227;top:800;width:15;height:15" coordorigin="5227,801" coordsize="15,15" path="m5227,801l5241,801m5227,815l5241,815e" filled="false" stroked="true" strokeweight=".72pt" strokecolor="#000000">
              <v:path arrowok="t"/>
              <v:stroke dashstyle="solid"/>
            </v:shape>
            <v:line style="position:absolute" from="5192,823" to="5292,823" stroked="true" strokeweight=".709pt" strokecolor="#000000">
              <v:stroke dashstyle="solid"/>
            </v:line>
            <v:rect style="position:absolute;left:5830;top:766;width:312;height:2001" filled="true" fillcolor="#7f7f7f" stroked="false">
              <v:fill type="solid"/>
            </v:rect>
            <v:rect style="position:absolute;left:5830;top:766;width:312;height:2001" filled="false" stroked="true" strokeweight=".709pt" strokecolor="#000000">
              <v:stroke dashstyle="solid"/>
            </v:rect>
            <v:line style="position:absolute" from="5987,737" to="5987,794" stroked="true" strokeweight=".709pt" strokecolor="#000000">
              <v:stroke dashstyle="solid"/>
            </v:line>
            <v:line style="position:absolute" from="5945,737" to="6043,737" stroked="true" strokeweight=".709pt" strokecolor="#000000">
              <v:stroke dashstyle="solid"/>
            </v:line>
            <v:line style="position:absolute" from="5945,794" to="6043,794" stroked="true" strokeweight=".709pt" strokecolor="#000000">
              <v:stroke dashstyle="solid"/>
            </v:line>
            <v:rect style="position:absolute;left:6583;top:808;width:312;height:1959" filled="true" fillcolor="#7f7f7f" stroked="false">
              <v:fill type="solid"/>
            </v:rect>
            <v:rect style="position:absolute;left:6583;top:808;width:312;height:1959" filled="false" stroked="true" strokeweight=".709pt" strokecolor="#000000">
              <v:stroke dashstyle="solid"/>
            </v:rect>
            <v:line style="position:absolute" from="6732,801" to="6746,801" stroked="true" strokeweight=".72pt" strokecolor="#000000">
              <v:stroke dashstyle="solid"/>
            </v:line>
            <v:line style="position:absolute" from="6696,794" to="6796,794" stroked="true" strokeweight=".709pt" strokecolor="#000000">
              <v:stroke dashstyle="solid"/>
            </v:line>
            <v:line style="position:absolute" from="6739,808" to="6739,808" stroked="true" strokeweight=".709pt" strokecolor="#000000">
              <v:stroke dashstyle="solid"/>
            </v:line>
            <v:line style="position:absolute" from="6696,808" to="6796,808" stroked="true" strokeweight=".709pt" strokecolor="#000000">
              <v:stroke dashstyle="solid"/>
            </v:line>
            <v:rect style="position:absolute;left:7334;top:1134;width:298;height:1632" filled="true" fillcolor="#7f7f7f" stroked="false">
              <v:fill type="solid"/>
            </v:rect>
            <v:rect style="position:absolute;left:7334;top:1134;width:298;height:1632" filled="false" stroked="true" strokeweight=".709pt" strokecolor="#000000">
              <v:stroke dashstyle="solid"/>
            </v:rect>
            <v:line style="position:absolute" from="7476,1135" to="7476,1093" stroked="true" strokeweight=".709pt" strokecolor="#000000">
              <v:stroke dashstyle="solid"/>
            </v:line>
            <v:line style="position:absolute" from="7434,1093" to="7534,1093" stroked="true" strokeweight=".709pt" strokecolor="#000000">
              <v:stroke dashstyle="solid"/>
            </v:line>
            <v:line style="position:absolute" from="7476,1135" to="7476,1163" stroked="true" strokeweight=".709pt" strokecolor="#000000">
              <v:stroke dashstyle="solid"/>
            </v:line>
            <v:line style="position:absolute" from="7434,1163" to="7534,1163" stroked="true" strokeweight=".709pt" strokecolor="#000000">
              <v:stroke dashstyle="solid"/>
            </v:line>
            <v:rect style="position:absolute;left:8072;top:481;width:312;height:2285" filled="true" fillcolor="#7f7f7f" stroked="false">
              <v:fill type="solid"/>
            </v:rect>
            <v:rect style="position:absolute;left:8072;top:481;width:312;height:2285" filled="false" stroked="true" strokeweight=".709pt" strokecolor="#000000">
              <v:stroke dashstyle="solid"/>
            </v:rect>
            <v:line style="position:absolute" from="8221,475" to="8235,475" stroked="true" strokeweight=".72pt" strokecolor="#000000">
              <v:stroke dashstyle="solid"/>
            </v:line>
            <v:line style="position:absolute" from="8185,467" to="8285,467" stroked="true" strokeweight=".709pt" strokecolor="#000000">
              <v:stroke dashstyle="solid"/>
            </v:line>
            <v:line style="position:absolute" from="8228,482" to="8228,482" stroked="true" strokeweight=".709pt" strokecolor="#000000">
              <v:stroke dashstyle="solid"/>
            </v:line>
            <v:line style="position:absolute" from="8185,482" to="8285,482" stroked="true" strokeweight=".709pt" strokecolor="#000000">
              <v:stroke dashstyle="solid"/>
            </v:line>
            <v:shape style="position:absolute;left:4128;top:169;width:58;height:2597" coordorigin="4128,170" coordsize="58,2597" path="m4128,170l4128,2767,4186,2767e" filled="false" stroked="true" strokeweight=".06pt" strokecolor="#000000">
              <v:path arrowok="t"/>
              <v:stroke dashstyle="solid"/>
            </v:shape>
            <v:line style="position:absolute" from="4128,2241" to="4186,2241" stroked="true" strokeweight=".06pt" strokecolor="#000000">
              <v:stroke dashstyle="solid"/>
            </v:line>
            <v:line style="position:absolute" from="4128,1731" to="4186,1731" stroked="true" strokeweight=".06pt" strokecolor="#000000">
              <v:stroke dashstyle="solid"/>
            </v:line>
            <v:line style="position:absolute" from="4128,1205" to="4186,1205" stroked="true" strokeweight=".06pt" strokecolor="#000000">
              <v:stroke dashstyle="solid"/>
            </v:line>
            <v:line style="position:absolute" from="4128,695" to="4186,695" stroked="true" strokeweight=".06pt" strokecolor="#000000">
              <v:stroke dashstyle="solid"/>
            </v:line>
            <v:line style="position:absolute" from="4128,170" to="4186,170" stroked="true" strokeweight=".06pt" strokecolor="#000000">
              <v:stroke dashstyle="solid"/>
            </v:line>
            <v:shape style="position:absolute;left:0;top:15172;width:4484;height:58" coordorigin="0,15173" coordsize="4484,58" path="m4128,2767l8611,2767m4128,2767l4128,2709e" filled="false" stroked="true" strokeweight=".06pt" strokecolor="#000000">
              <v:path arrowok="t"/>
              <v:stroke dashstyle="solid"/>
            </v:shape>
            <v:line style="position:absolute" from="4880,2767" to="4880,2709" stroked="true" strokeweight=".06pt" strokecolor="#000000">
              <v:stroke dashstyle="solid"/>
            </v:line>
            <v:line style="position:absolute" from="5618,2767" to="5618,2709" stroked="true" strokeweight=".06pt" strokecolor="#000000">
              <v:stroke dashstyle="solid"/>
            </v:line>
            <v:line style="position:absolute" from="6370,2767" to="6370,2709" stroked="true" strokeweight=".06pt" strokecolor="#000000">
              <v:stroke dashstyle="solid"/>
            </v:line>
            <v:line style="position:absolute" from="7122,2767" to="7122,2709" stroked="true" strokeweight=".06pt" strokecolor="#000000">
              <v:stroke dashstyle="solid"/>
            </v:line>
            <v:line style="position:absolute" from="7859,2767" to="7859,2709" stroked="true" strokeweight=".06pt" strokecolor="#000000">
              <v:stroke dashstyle="solid"/>
            </v:line>
            <v:line style="position:absolute" from="8611,2767" to="8611,2709" stroked="true" strokeweight=".06pt" strokecolor="#000000">
              <v:stroke dashstyle="solid"/>
            </v:line>
            <v:shape style="position:absolute;left:5192;top:619;width:120;height:189" type="#_x0000_t202" filled="false" stroked="false">
              <v:textbox inset="0,0,0,0">
                <w:txbxContent>
                  <w:p w:rsidR="0018722C">
                    <w:pPr>
                      <w:spacing w:line="188" w:lineRule="exact" w:before="0"/>
                      <w:ind w:leftChars="0" w:left="0" w:rightChars="0" w:right="0" w:firstLineChars="0" w:firstLine="0"/>
                      <w:jc w:val="left"/>
                      <w:rPr>
                        <w:rFonts w:ascii="Times New Roman"/>
                        <w:sz w:val="17"/>
                      </w:rPr>
                    </w:pPr>
                    <w:r>
                      <w:rPr>
                        <w:rFonts w:ascii="Times New Roman"/>
                        <w:w w:val="100"/>
                        <w:sz w:val="17"/>
                        <w:u w:val="single"/>
                      </w:rPr>
                      <w:t> </w:t>
                    </w:r>
                    <w:r>
                      <w:rPr>
                        <w:rFonts w:ascii="Times New Roman"/>
                        <w:spacing w:val="13"/>
                        <w:sz w:val="17"/>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7"/>
        </w:rPr>
        <w:t>2000</w:t>
      </w:r>
    </w:p>
    <w:p w:rsidR="0018722C">
      <w:pPr>
        <w:pStyle w:val="ae"/>
        <w:topLinePunct/>
      </w:pPr>
      <w:r>
        <w:rPr>
          <w:kern w:val="2"/>
          <w:sz w:val="22"/>
          <w:szCs w:val="22"/>
          <w:rFonts w:cstheme="minorBidi" w:hAnsiTheme="minorHAnsi" w:eastAsiaTheme="minorHAnsi" w:asciiTheme="minorHAnsi"/>
        </w:rPr>
        <w:pict>
          <v:shape style="margin-left:165.843735pt;margin-top:-1.631591pt;width:12.7pt;height:16.2pt;mso-position-horizontal-relative:page;mso-position-vertical-relative:paragraph;z-index:5392"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sz w:val="11"/>
                    </w:rPr>
                  </w:pPr>
                  <w:r>
                    <w:rPr>
                      <w:spacing w:val="-1"/>
                      <w:w w:val="100"/>
                      <w:position w:val="-8"/>
                      <w:sz w:val="17"/>
                    </w:rPr>
                    <w:t>ml</w:t>
                  </w:r>
                  <w:r>
                    <w:rPr>
                      <w:spacing w:val="-1"/>
                      <w:w w:val="103"/>
                      <w:sz w:val="11"/>
                    </w:rPr>
                    <w:t>-1</w:t>
                  </w:r>
                </w:p>
              </w:txbxContent>
            </v:textbox>
            <w10:wrap type="none"/>
          </v:shape>
        </w:pict>
      </w:r>
      <w:r>
        <w:rPr>
          <w:kern w:val="2"/>
          <w:szCs w:val="22"/>
          <w:rFonts w:cstheme="minorBidi" w:hAnsiTheme="minorHAnsi" w:eastAsiaTheme="minorHAnsi" w:asciiTheme="minorHAnsi"/>
          <w:sz w:val="17"/>
        </w:rPr>
        <w:t>1600</w:t>
      </w:r>
    </w:p>
    <w:p w:rsidR="0018722C">
      <w:pPr>
        <w:pStyle w:val="ae"/>
        <w:topLinePunct/>
      </w:pPr>
      <w:r>
        <w:rPr>
          <w:kern w:val="2"/>
          <w:sz w:val="22"/>
          <w:szCs w:val="22"/>
          <w:rFonts w:cstheme="minorBidi" w:hAnsiTheme="minorHAnsi" w:eastAsiaTheme="minorHAnsi" w:asciiTheme="minorHAnsi"/>
        </w:rPr>
        <w:pict>
          <v:shape style="margin-left:168.025604pt;margin-top:-8.782228pt;width:10.55pt;height:78.650pt;mso-position-horizontal-relative:page;mso-position-vertical-relative:paragraph;z-index:5416" type="#_x0000_t202" filled="false" stroked="false">
            <v:textbox inset="0,0,0,0" style="layout-flow:vertical;mso-layout-flow-alt:bottom-to-top">
              <w:txbxContent>
                <w:p w:rsidR="0018722C">
                  <w:pPr>
                    <w:spacing w:line="190" w:lineRule="exact" w:before="0"/>
                    <w:ind w:leftChars="0" w:left="20" w:rightChars="0" w:right="0" w:firstLineChars="0" w:firstLine="0"/>
                    <w:jc w:val="left"/>
                    <w:rPr>
                      <w:sz w:val="17"/>
                    </w:rPr>
                  </w:pPr>
                  <w:r>
                    <w:rPr>
                      <w:spacing w:val="-2"/>
                      <w:w w:val="100"/>
                      <w:sz w:val="17"/>
                    </w:rPr>
                    <w:t>羟自由基清除能力</w:t>
                  </w:r>
                  <w:r>
                    <w:rPr>
                      <w:spacing w:val="-1"/>
                      <w:w w:val="100"/>
                      <w:sz w:val="17"/>
                    </w:rPr>
                    <w:t>/U</w:t>
                  </w:r>
                </w:p>
              </w:txbxContent>
            </v:textbox>
            <w10:wrap type="none"/>
          </v:shape>
        </w:pict>
      </w:r>
      <w:r>
        <w:rPr>
          <w:kern w:val="2"/>
          <w:szCs w:val="22"/>
          <w:rFonts w:cstheme="minorBidi" w:hAnsiTheme="minorHAnsi" w:eastAsiaTheme="minorHAnsi" w:asciiTheme="minorHAnsi"/>
          <w:sz w:val="17"/>
        </w:rPr>
        <w:t>1200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400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89.716003pt;margin-top:28.74365pt;width:34.050pt;height:8.550pt;mso-position-horizontal-relative:page;mso-position-vertical-relative:paragraph;z-index:5440;rotation:315" type="#_x0000_t136" fillcolor="#000000" stroked="f">
            <o:extrusion v:ext="view" autorotationcenter="t"/>
            <v:textpath style="font-family:&amp;quot;宋体&amp;quot;;font-size:8pt;v-text-kern:t;mso-text-shadow:auto" string="早钟(Ck)"/>
            <w10:wrap type="none"/>
          </v:shape>
        </w:pict>
      </w:r>
      <w:r>
        <w:rPr>
          <w:kern w:val="2"/>
          <w:sz w:val="22"/>
          <w:szCs w:val="22"/>
          <w:rFonts w:cstheme="minorBidi" w:hAnsiTheme="minorHAnsi" w:eastAsiaTheme="minorHAnsi" w:asciiTheme="minorHAnsi"/>
        </w:rPr>
        <w:pict>
          <v:shape style="position:absolute;margin-left:227.315582pt;margin-top:28.716183pt;width:34.050pt;height:8.550pt;mso-position-horizontal-relative:page;mso-position-vertical-relative:paragraph;z-index:5464;rotation:315" type="#_x0000_t136" fillcolor="#000000" stroked="f">
            <o:extrusion v:ext="view" autorotationcenter="t"/>
            <v:textpath style="font-family:&amp;quot;宋体&amp;quot;;font-size:8pt;v-text-kern:t;mso-text-shadow:auto" string="早钟(de)"/>
            <w10:wrap type="none"/>
          </v:shape>
        </w:pict>
      </w:r>
      <w:r>
        <w:rPr>
          <w:kern w:val="2"/>
          <w:sz w:val="22"/>
          <w:szCs w:val="22"/>
          <w:rFonts w:cstheme="minorBidi" w:hAnsiTheme="minorHAnsi" w:eastAsiaTheme="minorHAnsi" w:asciiTheme="minorHAnsi"/>
        </w:rPr>
        <w:pict>
          <v:shape style="position:absolute;margin-left:347.006256pt;margin-top:25.377464pt;width:25.5pt;height:8.550pt;mso-position-horizontal-relative:page;mso-position-vertical-relative:paragraph;z-index:5536;rotation:315" type="#_x0000_t136" fillcolor="#000000" stroked="f">
            <o:extrusion v:ext="view" autorotationcenter="t"/>
            <v:textpath style="font-family:&amp;quot;宋体&amp;quot;;font-size:8pt;v-text-kern:t;mso-text-shadow:auto" string="解百纳"/>
            <w10:wrap type="none"/>
          </v:shape>
        </w:pict>
      </w:r>
      <w:r>
        <w:rPr>
          <w:kern w:val="2"/>
          <w:sz w:val="22"/>
          <w:szCs w:val="22"/>
          <w:rFonts w:cstheme="minorBidi" w:hAnsiTheme="minorHAnsi" w:eastAsiaTheme="minorHAnsi" w:asciiTheme="minorHAnsi"/>
        </w:rPr>
        <w:pict>
          <v:shape style="position:absolute;margin-left:384.568298pt;margin-top:25.36232pt;width:25.6pt;height:8.550pt;mso-position-horizontal-relative:page;mso-position-vertical-relative:paragraph;z-index:5560;rotation:315" type="#_x0000_t136" fillcolor="#000000" stroked="f">
            <o:extrusion v:ext="view" autorotationcenter="t"/>
            <v:textpath style="font-family:&amp;quot;宋体&amp;quot;;font-size:8pt;v-text-kern:t;mso-text-shadow:auto" string="雷司令"/>
            <w10:wrap type="none"/>
          </v:shape>
        </w:pict>
      </w:r>
      <w:r>
        <w:rPr>
          <w:kern w:val="2"/>
          <w:szCs w:val="22"/>
          <w:rFonts w:cstheme="minorBidi" w:hAnsiTheme="minorHAnsi" w:eastAsiaTheme="minorHAnsi" w:asciiTheme="minorHAnsi"/>
          <w:w w:val="100"/>
          <w:sz w:val="17"/>
        </w:rPr>
        <w:t>0</w:t>
      </w:r>
    </w:p>
    <w:p w:rsidR="0018722C">
      <w:pPr>
        <w:pStyle w:val="ae"/>
        <w:topLinePunct/>
      </w:pPr>
      <w:r>
        <w:rPr>
          <w:kern w:val="2"/>
          <w:sz w:val="22"/>
          <w:szCs w:val="22"/>
          <w:rFonts w:cstheme="minorBidi" w:hAnsiTheme="minorHAnsi" w:eastAsiaTheme="minorHAnsi" w:asciiTheme="minorHAnsi"/>
        </w:rPr>
        <w:pict>
          <v:shape style="margin-left:257.989075pt;margin-top:-21.107475pt;width:42.6pt;height:8.550pt;mso-position-horizontal-relative:page;mso-position-vertical-relative:paragraph;z-index:5488;rotation:315" type="#_x0000_t136" fillcolor="#000000" stroked="f">
            <o:extrusion v:ext="view" autorotationcenter="t"/>
            <v:textpath style="font-family:&amp;quot;宋体&amp;quot;;font-size:8pt;v-text-kern:t;mso-text-shadow:auto" string="解放钟(Ck)"/>
            <w10:wrap type="none"/>
          </v:shape>
        </w:pict>
      </w:r>
      <w:r>
        <w:rPr>
          <w:kern w:val="2"/>
          <w:sz w:val="22"/>
          <w:szCs w:val="22"/>
          <w:rFonts w:cstheme="minorBidi" w:hAnsiTheme="minorHAnsi" w:eastAsiaTheme="minorHAnsi" w:asciiTheme="minorHAnsi"/>
        </w:rPr>
        <w:pict>
          <v:shape style="margin-left:294.819183pt;margin-top:-21.130339pt;width:42.65pt;height:8.550pt;mso-position-horizontal-relative:page;mso-position-vertical-relative:paragraph;z-index:5512;rotation:315" type="#_x0000_t136" fillcolor="#000000" stroked="f">
            <o:extrusion v:ext="view" autorotationcenter="t"/>
            <v:textpath style="font-family:&amp;quot;宋体&amp;quot;;font-size:8pt;v-text-kern:t;mso-text-shadow:auto" string="解放钟(de)"/>
            <w10:wrap type="none"/>
          </v:shape>
        </w:pict>
      </w:r>
      <w:r>
        <w:rPr>
          <w:kern w:val="2"/>
          <w:szCs w:val="22"/>
          <w:rFonts w:cstheme="minorBidi" w:hAnsiTheme="minorHAnsi" w:eastAsiaTheme="minorHAnsi" w:asciiTheme="minorHAnsi"/>
          <w:sz w:val="18"/>
        </w:rPr>
        <w:t>酒的品种</w:t>
      </w:r>
    </w:p>
    <w:p w:rsidR="0018722C">
      <w:pPr>
        <w:pStyle w:val="a9"/>
        <w:topLinePunct/>
      </w:pPr>
      <w:r>
        <w:t>图</w:t>
      </w:r>
      <w:r>
        <w:t> </w:t>
      </w:r>
      <w:r>
        <w:rPr>
          <w:rFonts w:ascii="Times New Roman" w:eastAsia="Times New Roman"/>
        </w:rPr>
        <w:t>6-4</w:t>
      </w:r>
      <w:r>
        <w:t xml:space="preserve">  </w:t>
      </w:r>
      <w:r>
        <w:t>枇杷酒和干红、干白的清除羟自由基能力比较</w:t>
      </w:r>
    </w:p>
    <w:p w:rsidR="0018722C">
      <w:pPr>
        <w:pStyle w:val="a9"/>
        <w:topLinePunct/>
      </w:pPr>
      <w:r>
        <w:rPr>
          <w:rFonts w:ascii="Times New Roman"/>
        </w:rPr>
        <w:t>Fig.</w:t>
      </w:r>
      <w:r>
        <w:t xml:space="preserve"> </w:t>
      </w:r>
      <w:r w:rsidRPr="00DB64CE">
        <w:rPr>
          <w:rFonts w:ascii="Times New Roman"/>
        </w:rPr>
        <w:t>6-4</w:t>
      </w:r>
      <w:r>
        <w:t xml:space="preserve">  </w:t>
      </w:r>
      <w:r w:rsidRPr="00DB64CE">
        <w:rPr>
          <w:rFonts w:ascii="Times New Roman"/>
        </w:rPr>
        <w:t>Comparison on scavenging capacity of hydroxyl of loquat wine,</w:t>
      </w:r>
      <w:r w:rsidR="004B696B">
        <w:rPr>
          <w:rFonts w:ascii="Times New Roman"/>
        </w:rPr>
        <w:t xml:space="preserve"> </w:t>
      </w:r>
      <w:r w:rsidR="004B696B">
        <w:rPr>
          <w:rFonts w:ascii="Times New Roman"/>
        </w:rPr>
        <w:t>red wine and white wine</w:t>
      </w:r>
    </w:p>
    <w:p w:rsidR="0018722C">
      <w:pPr>
        <w:topLinePunct/>
      </w:pPr>
      <w:r>
        <w:t>由图</w:t>
      </w:r>
      <w:r>
        <w:rPr>
          <w:rFonts w:ascii="Times New Roman" w:eastAsia="Times New Roman"/>
        </w:rPr>
        <w:t>6-4</w:t>
      </w:r>
      <w:r>
        <w:t>可知，可知</w:t>
      </w:r>
      <w:r>
        <w:rPr>
          <w:rFonts w:ascii="Times New Roman" w:eastAsia="Times New Roman"/>
        </w:rPr>
        <w:t>2</w:t>
      </w:r>
      <w:r>
        <w:t>种枇杷酒清除羟自由基能力介于解百纳干红和雷司令</w:t>
      </w:r>
    </w:p>
    <w:p w:rsidR="0018722C">
      <w:pPr>
        <w:topLinePunct/>
      </w:pPr>
      <w:r>
        <w:t>干白之间。早钟枇杷酒的清除羟自由基能力高于解放枇杷酒。降酸处理之后，早钟枇杷酒和解放枇杷酒的清除羟自由基能力都略微下降，但都高于解百纳干红。</w:t>
      </w:r>
    </w:p>
    <w:p w:rsidR="0018722C">
      <w:pPr>
        <w:pStyle w:val="Heading3"/>
        <w:topLinePunct/>
        <w:ind w:left="200" w:hangingChars="200" w:hanging="200"/>
      </w:pPr>
      <w:bookmarkStart w:id="48941" w:name="_Toc68648941"/>
      <w:bookmarkStart w:name="_TOC_250006" w:id="140"/>
      <w:r>
        <w:rPr>
          <w:b/>
        </w:rPr>
        <w:t>2.4</w:t>
      </w:r>
      <w:r>
        <w:t xml:space="preserve"> </w:t>
      </w:r>
      <w:r>
        <w:rPr>
          <w:b/>
        </w:rPr>
        <w:t>DPPH</w:t>
      </w:r>
      <w:bookmarkEnd w:id="140"/>
      <w:r>
        <w:t>自由基清除能力</w:t>
      </w:r>
      <w:bookmarkEnd w:id="48941"/>
    </w:p>
    <w:p w:rsidR="0018722C">
      <w:pPr>
        <w:topLinePunct/>
      </w:pPr>
      <w:r>
        <w:t>分别测定降酸处理前后的早钟和解放钟枇杷酒、解百纳干红和雷司令干白的</w:t>
      </w:r>
      <w:r>
        <w:t>清除</w:t>
      </w:r>
      <w:r>
        <w:rPr>
          <w:rFonts w:ascii="Times New Roman" w:eastAsia="Times New Roman"/>
        </w:rPr>
        <w:t>DPPH</w:t>
      </w:r>
      <w:r>
        <w:t>自由基的能力，结果见图</w:t>
      </w:r>
      <w:r>
        <w:rPr>
          <w:rFonts w:ascii="Times New Roman" w:eastAsia="Times New Roman"/>
        </w:rPr>
        <w:t>6-5</w:t>
      </w:r>
      <w:r>
        <w:t>和图</w:t>
      </w:r>
      <w:r>
        <w:rPr>
          <w:rFonts w:ascii="Times New Roman" w:eastAsia="Times New Roman"/>
        </w:rPr>
        <w:t>6-6</w:t>
      </w:r>
      <w:r>
        <w:t>。</w:t>
      </w:r>
    </w:p>
    <w:p w:rsidR="0018722C">
      <w:pPr>
        <w:pStyle w:val="ae"/>
        <w:topLinePunct/>
      </w:pPr>
      <w:r>
        <w:rPr>
          <w:kern w:val="2"/>
          <w:sz w:val="22"/>
          <w:szCs w:val="22"/>
          <w:rFonts w:cstheme="minorBidi" w:hAnsiTheme="minorHAnsi" w:eastAsiaTheme="minorHAnsi" w:asciiTheme="minorHAnsi"/>
        </w:rPr>
        <w:pict>
          <v:group style="margin-left:197.729996pt;margin-top:10.811535pt;width:211.2pt;height:127.35pt;mso-position-horizontal-relative:page;mso-position-vertical-relative:paragraph;z-index:5344" coordorigin="3955,216" coordsize="4224,2547">
            <v:shape style="position:absolute;left:0;top:3855;width:54;height:2546" coordorigin="0,3856" coordsize="54,2546" path="m3955,2762l3955,217m3955,2762l4009,2762e" filled="false" stroked="true" strokeweight=".06pt" strokecolor="#000000">
              <v:path arrowok="t"/>
              <v:stroke dashstyle="solid"/>
            </v:shape>
            <v:line style="position:absolute" from="3955,2253" to="4009,2253" stroked="true" strokeweight=".06pt" strokecolor="#000000">
              <v:stroke dashstyle="solid"/>
            </v:line>
            <v:line style="position:absolute" from="3955,1744" to="4009,1744" stroked="true" strokeweight=".06pt" strokecolor="#000000">
              <v:stroke dashstyle="solid"/>
            </v:line>
            <v:line style="position:absolute" from="3955,1236" to="4009,1236" stroked="true" strokeweight=".06pt" strokecolor="#000000">
              <v:stroke dashstyle="solid"/>
            </v:line>
            <v:line style="position:absolute" from="3955,727" to="4009,727" stroked="true" strokeweight=".06pt" strokecolor="#000000">
              <v:stroke dashstyle="solid"/>
            </v:line>
            <v:line style="position:absolute" from="3955,217" to="4009,217" stroked="true" strokeweight=".06pt" strokecolor="#000000">
              <v:stroke dashstyle="solid"/>
            </v:line>
            <v:line style="position:absolute" from="3955,2762" to="7795,2762" stroked="true" strokeweight=".06pt" strokecolor="#000000">
              <v:stroke dashstyle="solid"/>
            </v:line>
            <v:line style="position:absolute" from="3955,2708" to="3955,2762" stroked="true" strokeweight=".06pt" strokecolor="#000000">
              <v:stroke dashstyle="solid"/>
            </v:line>
            <v:line style="position:absolute" from="4723,2708" to="4723,2762" stroked="true" strokeweight=".06pt" strokecolor="#000000">
              <v:stroke dashstyle="solid"/>
            </v:line>
            <v:line style="position:absolute" from="5490,2708" to="5490,2762" stroked="true" strokeweight=".06pt" strokecolor="#000000">
              <v:stroke dashstyle="solid"/>
            </v:line>
            <v:line style="position:absolute" from="6260,2708" to="6260,2762" stroked="true" strokeweight=".06pt" strokecolor="#000000">
              <v:stroke dashstyle="solid"/>
            </v:line>
            <v:line style="position:absolute" from="7027,2708" to="7027,2762" stroked="true" strokeweight=".06pt" strokecolor="#000000">
              <v:stroke dashstyle="solid"/>
            </v:line>
            <v:line style="position:absolute" from="7795,2708" to="7795,2762" stroked="true" strokeweight=".06pt" strokecolor="#000000">
              <v:stroke dashstyle="solid"/>
            </v:line>
            <v:shape style="position:absolute;left:4339;top:394;width:3072;height:1649" coordorigin="4339,394" coordsize="3072,1649" path="m4339,394l5107,430,5875,596,6643,1672,7411,2043e" filled="false" stroked="true" strokeweight=".746pt" strokecolor="#000000">
              <v:path arrowok="t"/>
              <v:stroke dashstyle="solid"/>
            </v:shape>
            <v:shape style="position:absolute;left:4339;top:417;width:3072;height:1701" coordorigin="4339,417" coordsize="3072,1701" path="m4339,417l5107,480,5875,861,6643,1701,7411,2118e" filled="false" stroked="true" strokeweight=".746pt" strokecolor="#000000">
              <v:path arrowok="t"/>
              <v:stroke dashstyle="solid"/>
            </v:shape>
            <v:shape style="position:absolute;left:4366;top:369;width:2981;height:2" coordorigin="4367,370" coordsize="2981,0" path="m5910,370l7348,370m4367,370l5820,370e" filled="false" stroked="true" strokeweight="3.206pt" strokecolor="#000000">
              <v:path arrowok="t"/>
              <v:stroke dashstyle="solid"/>
            </v:shape>
            <v:shape style="position:absolute;left:4339;top:386;width:3072;height:1996" coordorigin="4339,386" coordsize="3072,1996" path="m4339,386l5107,429,5875,974,6643,1983,7411,2382e" filled="false" stroked="true" strokeweight=".746pt" strokecolor="#000000">
              <v:path arrowok="t"/>
              <v:stroke dashstyle="solid"/>
            </v:shape>
            <v:shape style="position:absolute;left:4339;top:366;width:60;height:56" coordorigin="4339,367" coordsize="60,56" path="m4367,367l4399,367m4339,405l4339,422e" filled="false" stroked="true" strokeweight=".746pt" strokecolor="#000000">
              <v:path arrowok="t"/>
              <v:stroke dashstyle="solid"/>
            </v:shape>
            <v:line style="position:absolute" from="4280,422" to="4399,422" stroked="true" strokeweight=".746pt" strokecolor="#000000">
              <v:stroke dashstyle="solid"/>
            </v:line>
            <v:line style="position:absolute" from="5047,397" to="5167,397" stroked="true" strokeweight=".746pt" strokecolor="#000000">
              <v:stroke dashstyle="solid"/>
            </v:line>
            <v:line style="position:absolute" from="5107,397" to="5107,507" stroked="true" strokeweight=".746002pt" strokecolor="#000000">
              <v:stroke dashstyle="solid"/>
            </v:line>
            <v:line style="position:absolute" from="5047,463" to="5167,463" stroked="true" strokeweight=".746pt" strokecolor="#000000">
              <v:stroke dashstyle="solid"/>
            </v:line>
            <v:line style="position:absolute" from="5875,596" to="5875,550" stroked="true" strokeweight=".746pt" strokecolor="#000000">
              <v:stroke dashstyle="solid"/>
            </v:line>
            <v:line style="position:absolute" from="5815,550" to="5935,550" stroked="true" strokeweight=".746pt" strokecolor="#000000">
              <v:stroke dashstyle="solid"/>
            </v:line>
            <v:line style="position:absolute" from="5875,596" to="5875,643" stroked="true" strokeweight=".746pt" strokecolor="#000000">
              <v:stroke dashstyle="solid"/>
            </v:line>
            <v:line style="position:absolute" from="5815,643" to="5935,643" stroked="true" strokeweight=".746pt" strokecolor="#000000">
              <v:stroke dashstyle="solid"/>
            </v:line>
            <v:line style="position:absolute" from="6583,1603" to="6703,1603" stroked="true" strokeweight=".746pt" strokecolor="#000000">
              <v:stroke dashstyle="solid"/>
            </v:line>
            <v:line style="position:absolute" from="6643,1603" to="6643,1743" stroked="true" strokeweight=".746004pt" strokecolor="#000000">
              <v:stroke dashstyle="solid"/>
            </v:line>
            <v:line style="position:absolute" from="6583,1743" to="6703,1743" stroked="true" strokeweight=".746pt" strokecolor="#000000">
              <v:stroke dashstyle="solid"/>
            </v:line>
            <v:line style="position:absolute" from="7411,2043" to="7411,2001" stroked="true" strokeweight=".746pt" strokecolor="#000000">
              <v:stroke dashstyle="solid"/>
            </v:line>
            <v:line style="position:absolute" from="7351,2001" to="7471,2001" stroked="true" strokeweight=".746pt" strokecolor="#000000">
              <v:stroke dashstyle="solid"/>
            </v:line>
            <v:line style="position:absolute" from="7411,2043" to="7411,2085" stroked="true" strokeweight=".746pt" strokecolor="#000000">
              <v:stroke dashstyle="solid"/>
            </v:line>
            <v:line style="position:absolute" from="7351,2085" to="7471,2085" stroked="true" strokeweight=".746pt" strokecolor="#000000">
              <v:stroke dashstyle="solid"/>
            </v:line>
            <v:line style="position:absolute" from="4332,411" to="4347,411" stroked="true" strokeweight="12" strokecolor="#000000">
              <v:stroke dashstyle="solid"/>
            </v:line>
            <v:line style="position:absolute" from="4367,393" to="4399,393" stroked="true" strokeweight=".746pt" strokecolor="#000000">
              <v:stroke dashstyle="solid"/>
            </v:line>
            <v:line style="position:absolute" from="4332,429" to="4347,429" stroked="true" strokeweight="1.2pt" strokecolor="#000000">
              <v:stroke dashstyle="solid"/>
            </v:line>
            <v:line style="position:absolute" from="4280,441" to="4399,441" stroked="true" strokeweight=".746pt" strokecolor="#000000">
              <v:stroke dashstyle="solid"/>
            </v:line>
            <v:line style="position:absolute" from="5047,452" to="5167,452" stroked="true" strokeweight=".746pt" strokecolor="#000000">
              <v:stroke dashstyle="solid"/>
            </v:line>
            <v:line style="position:absolute" from="5047,507" to="5167,507" stroked="true" strokeweight=".746pt" strokecolor="#000000">
              <v:stroke dashstyle="solid"/>
            </v:line>
            <v:line style="position:absolute" from="6583,1683" to="6703,1683" stroked="true" strokeweight=".746pt" strokecolor="#000000">
              <v:stroke dashstyle="solid"/>
            </v:line>
            <v:line style="position:absolute" from="6583,1719" to="6703,1719" stroked="true" strokeweight=".746pt" strokecolor="#000000">
              <v:stroke dashstyle="solid"/>
            </v:line>
            <v:line style="position:absolute" from="7404,2112" to="7419,2112" stroked="true" strokeweight="12" strokecolor="#000000">
              <v:stroke dashstyle="solid"/>
            </v:line>
            <v:line style="position:absolute" from="7351,2106" to="7471,2106" stroked="true" strokeweight=".746pt" strokecolor="#000000">
              <v:stroke dashstyle="solid"/>
            </v:line>
            <v:line style="position:absolute" from="7404,2124" to="7419,2124" stroked="true" strokeweight=".66pt" strokecolor="#000000">
              <v:stroke dashstyle="solid"/>
            </v:line>
            <v:line style="position:absolute" from="7351,2131" to="7471,2131" stroked="true" strokeweight=".746pt" strokecolor="#000000">
              <v:stroke dashstyle="solid"/>
            </v:line>
            <v:shape style="position:absolute;left:4366;top:347;width:33;height:48" coordorigin="4367,348" coordsize="33,48" path="m4367,348l4399,348m4367,396l4399,396e" filled="false" stroked="true" strokeweight=".746pt" strokecolor="#000000">
              <v:path arrowok="t"/>
              <v:stroke dashstyle="solid"/>
            </v:shape>
            <v:shape style="position:absolute;left:5051;top:310;width:116;height:15" coordorigin="5051,310" coordsize="116,15" path="m5146,318l5167,318m5051,310l5051,325e" filled="false" stroked="true" strokeweight=".42pt" strokecolor="#000000">
              <v:path arrowok="t"/>
              <v:stroke dashstyle="solid"/>
            </v:shape>
            <v:line style="position:absolute" from="5047,373" to="5167,373" stroked="true" strokeweight=".746pt" strokecolor="#000000">
              <v:stroke dashstyle="solid"/>
            </v:line>
            <v:shape style="position:absolute;left:5817;top:349;width:118;height:36" coordorigin="5818,350" coordsize="118,36" path="m5910,357l5935,357m5818,350l5818,365m5910,378l5935,378m5818,370l5818,385e" filled="false" stroked="true" strokeweight=".24pt" strokecolor="#000000">
              <v:path arrowok="t"/>
              <v:stroke dashstyle="solid"/>
            </v:shape>
            <v:line style="position:absolute" from="6673,346" to="6703,346" stroked="true" strokeweight=".746pt" strokecolor="#000000">
              <v:stroke dashstyle="solid"/>
            </v:line>
            <v:line style="position:absolute" from="6583,382" to="6703,382" stroked="true" strokeweight=".746pt" strokecolor="#000000">
              <v:stroke dashstyle="solid"/>
            </v:line>
            <v:shape style="position:absolute;left:4366;top:372;width:3105;height:34" coordorigin="4367,373" coordsize="3105,34" path="m7438,382l7471,382m7438,406l7471,406m4367,373l4399,373e" filled="false" stroked="true" strokeweight=".746pt" strokecolor="#000000">
              <v:path arrowok="t"/>
              <v:stroke dashstyle="solid"/>
            </v:shape>
            <v:line style="position:absolute" from="4280,399" to="4399,399" stroked="true" strokeweight=".746pt" strokecolor="#000000">
              <v:stroke dashstyle="solid"/>
            </v:line>
            <v:line style="position:absolute" from="5047,416" to="5167,416" stroked="true" strokeweight=".746pt" strokecolor="#000000">
              <v:stroke dashstyle="solid"/>
            </v:line>
            <v:line style="position:absolute" from="5047,442" to="5167,442" stroked="true" strokeweight=".746pt" strokecolor="#000000">
              <v:stroke dashstyle="solid"/>
            </v:line>
            <v:line style="position:absolute" from="5875,974" to="5875,918" stroked="true" strokeweight=".746pt" strokecolor="#000000">
              <v:stroke dashstyle="solid"/>
            </v:line>
            <v:line style="position:absolute" from="5815,918" to="5935,918" stroked="true" strokeweight=".746pt" strokecolor="#000000">
              <v:stroke dashstyle="solid"/>
            </v:line>
            <v:line style="position:absolute" from="5875,974" to="5875,1032" stroked="true" strokeweight=".746pt" strokecolor="#000000">
              <v:stroke dashstyle="solid"/>
            </v:line>
            <v:line style="position:absolute" from="5815,1032" to="5935,1032" stroked="true" strokeweight=".746pt" strokecolor="#000000">
              <v:stroke dashstyle="solid"/>
            </v:line>
            <v:line style="position:absolute" from="6636,1977" to="6651,1977" stroked="true" strokeweight=".66pt" strokecolor="#000000">
              <v:stroke dashstyle="solid"/>
            </v:line>
            <v:line style="position:absolute" from="6583,1970" to="6703,1970" stroked="true" strokeweight=".746pt" strokecolor="#000000">
              <v:stroke dashstyle="solid"/>
            </v:line>
            <v:line style="position:absolute" from="6636,1990" to="6651,1990" stroked="true" strokeweight=".66pt" strokecolor="#000000">
              <v:stroke dashstyle="solid"/>
            </v:line>
            <v:line style="position:absolute" from="6583,1996" to="6703,1996" stroked="true" strokeweight=".746pt" strokecolor="#000000">
              <v:stroke dashstyle="solid"/>
            </v:line>
            <v:rect style="position:absolute;left:7403;top:2354;width:15;height:28" filled="true" fillcolor="#000000" stroked="false">
              <v:fill type="solid"/>
            </v:rect>
            <v:line style="position:absolute" from="7351,2354" to="7471,2354" stroked="true" strokeweight=".746pt" strokecolor="#000000">
              <v:stroke dashstyle="solid"/>
            </v:line>
            <v:rect style="position:absolute;left:7403;top:2381;width:15;height:28" filled="true" fillcolor="#000000" stroked="false">
              <v:fill type="solid"/>
            </v:rect>
            <v:line style="position:absolute" from="7351,2409" to="7471,2409" stroked="true" strokeweight=".746pt" strokecolor="#000000">
              <v:stroke dashstyle="solid"/>
            </v:line>
            <v:shape style="position:absolute;left:4276;top:329;width:90;height:90" coordorigin="4277,330" coordsize="90,90" path="m4322,330l4305,333,4290,343,4280,357,4277,375,4280,393,4290,407,4305,416,4322,420,4340,416,4354,407,4363,393,4367,375,4363,357,4354,343,4340,333,4322,330xe" filled="true" fillcolor="#ffffff" stroked="false">
              <v:path arrowok="t"/>
              <v:fill type="solid"/>
            </v:shape>
            <v:shape style="position:absolute;left:4276;top:329;width:90;height:90" coordorigin="4277,330" coordsize="90,90" path="m4367,375l4363,393,4354,407,4340,416,4322,420,4305,416,4290,407,4280,393,4277,375,4280,357,4290,343,4305,333,4322,330,4340,333,4354,343,4363,357,4367,375e" filled="false" stroked="true" strokeweight=".06pt" strokecolor="#000000">
              <v:path arrowok="t"/>
              <v:stroke dashstyle="solid"/>
            </v:shape>
            <v:shape style="position:absolute;left:5055;top:375;width:90;height:89" coordorigin="5056,375" coordsize="90,89" path="m5101,375l5083,379,5069,388,5059,403,5056,420,5059,437,5069,451,5083,461,5101,464,5119,461,5133,451,5142,437,5146,420,5142,403,5133,388,5119,379,5101,375xe" filled="true" fillcolor="#ffffff" stroked="false">
              <v:path arrowok="t"/>
              <v:fill type="solid"/>
            </v:shape>
            <v:shape style="position:absolute;left:5055;top:375;width:90;height:89" coordorigin="5056,375" coordsize="90,89" path="m5146,420l5142,437,5133,451,5119,461,5101,464,5083,461,5069,451,5059,437,5056,420,5059,403,5069,388,5083,379,5101,375,5119,379,5133,388,5142,403,5146,420e" filled="false" stroked="true" strokeweight=".06pt" strokecolor="#000000">
              <v:path arrowok="t"/>
              <v:stroke dashstyle="solid"/>
            </v:shape>
            <v:shape style="position:absolute;left:5820;top:539;width:90;height:90" coordorigin="5820,540" coordsize="90,90" path="m5864,540l5847,543,5833,553,5824,567,5820,584,5824,602,5833,616,5847,626,5864,630,5882,626,5897,616,5906,602,5910,584,5906,567,5897,553,5882,543,5864,540xe" filled="true" fillcolor="#ffffff" stroked="false">
              <v:path arrowok="t"/>
              <v:fill type="solid"/>
            </v:shape>
            <v:shape style="position:absolute;left:5820;top:539;width:90;height:90" coordorigin="5820,540" coordsize="90,90" path="m5910,584l5906,602,5897,616,5882,626,5864,630,5847,626,5833,616,5824,602,5820,584,5824,567,5833,553,5847,543,5864,540,5882,543,5897,553,5906,567,5910,584e" filled="false" stroked="true" strokeweight=".06pt" strokecolor="#000000">
              <v:path arrowok="t"/>
              <v:stroke dashstyle="solid"/>
            </v:shape>
            <v:shape style="position:absolute;left:6583;top:1618;width:90;height:90" coordorigin="6583,1618" coordsize="90,90" path="m6629,1618l6612,1622,6597,1632,6587,1646,6583,1663,6587,1681,6597,1695,6612,1705,6629,1708,6646,1705,6660,1695,6670,1681,6673,1663,6670,1646,6660,1632,6646,1622,6629,1618xe" filled="true" fillcolor="#ffffff" stroked="false">
              <v:path arrowok="t"/>
              <v:fill type="solid"/>
            </v:shape>
            <v:shape style="position:absolute;left:6583;top:1618;width:90;height:90" coordorigin="6583,1618" coordsize="90,90" path="m6673,1663l6670,1681,6660,1695,6646,1705,6629,1708,6612,1705,6597,1695,6587,1681,6583,1663,6587,1646,6597,1632,6612,1622,6629,1618,6646,1622,6660,1632,6670,1646,6673,1663e" filled="false" stroked="true" strokeweight=".06pt" strokecolor="#000000">
              <v:path arrowok="t"/>
              <v:stroke dashstyle="solid"/>
            </v:shape>
            <v:shape style="position:absolute;left:7347;top:1992;width:90;height:90" coordorigin="7348,1993" coordsize="90,90" path="m7393,1993l7375,1996,7361,2006,7351,2020,7348,2037,7351,2055,7361,2069,7375,2079,7393,2083,7411,2079,7425,2069,7434,2055,7438,2037,7434,2020,7425,2006,7411,1996,7393,1993xe" filled="true" fillcolor="#ffffff" stroked="false">
              <v:path arrowok="t"/>
              <v:fill type="solid"/>
            </v:shape>
            <v:shape style="position:absolute;left:7347;top:1992;width:90;height:90" coordorigin="7348,1993" coordsize="90,90" path="m7438,2037l7434,2055,7425,2069,7411,2079,7393,2083,7375,2079,7361,2069,7351,2055,7348,2037,7351,2020,7361,2006,7375,1996,7393,1993,7411,1996,7425,2006,7434,2020,7438,2037e" filled="false" stroked="true" strokeweight=".06pt" strokecolor="#000000">
              <v:path arrowok="t"/>
              <v:stroke dashstyle="solid"/>
            </v:shape>
            <v:shape style="position:absolute;left:4276;top:359;width:90;height:90" coordorigin="4277,360" coordsize="90,90" path="m4322,360l4305,363,4290,373,4280,387,4277,405,4280,423,4290,437,4305,446,4322,450,4340,446,4354,437,4363,423,4367,405,4363,387,4354,373,4340,363,4322,360xe" filled="true" fillcolor="#000000" stroked="false">
              <v:path arrowok="t"/>
              <v:fill type="solid"/>
            </v:shape>
            <v:shape style="position:absolute;left:4276;top:359;width:90;height:90" coordorigin="4277,360" coordsize="90,90" path="m4367,405l4363,423,4354,437,4340,446,4322,450,4305,446,4290,437,4280,423,4277,405,4280,387,4290,373,4305,363,4322,360,4340,363,4354,373,4363,387,4367,405e" filled="false" stroked="true" strokeweight=".06pt" strokecolor="#000000">
              <v:path arrowok="t"/>
              <v:stroke dashstyle="solid"/>
            </v:shape>
            <v:shape style="position:absolute;left:5055;top:419;width:90;height:90" coordorigin="5056,420" coordsize="90,90" path="m5101,420l5083,423,5069,433,5059,447,5056,464,5059,482,5069,497,5083,506,5101,510,5119,506,5133,497,5142,482,5146,464,5142,447,5133,433,5119,423,5101,420xe" filled="true" fillcolor="#000000" stroked="false">
              <v:path arrowok="t"/>
              <v:fill type="solid"/>
            </v:shape>
            <v:shape style="position:absolute;left:5055;top:419;width:90;height:90" coordorigin="5056,420" coordsize="90,90" path="m5146,464l5142,482,5133,497,5119,506,5101,510,5083,506,5069,497,5059,482,5056,464,5059,447,5069,433,5083,423,5101,420,5119,423,5133,433,5142,447,5146,464e" filled="false" stroked="true" strokeweight=".06pt" strokecolor="#000000">
              <v:path arrowok="t"/>
              <v:stroke dashstyle="solid"/>
            </v:shape>
            <v:shape style="position:absolute;left:5820;top:809;width:90;height:90" coordorigin="5820,810" coordsize="90,90" path="m5864,810l5847,813,5833,823,5824,837,5820,854,5824,872,5833,886,5847,896,5864,900,5882,896,5897,886,5906,872,5910,854,5906,837,5897,823,5882,813,5864,810xe" filled="true" fillcolor="#000000" stroked="false">
              <v:path arrowok="t"/>
              <v:fill type="solid"/>
            </v:shape>
            <v:shape style="position:absolute;left:5820;top:809;width:90;height:90" coordorigin="5820,810" coordsize="90,90" path="m5910,854l5906,872,5897,886,5882,896,5864,900,5847,896,5833,886,5824,872,5820,854,5824,837,5833,823,5847,813,5864,810,5882,813,5897,823,5906,837,5910,854e" filled="false" stroked="true" strokeweight=".06pt" strokecolor="#000000">
              <v:path arrowok="t"/>
              <v:stroke dashstyle="solid"/>
            </v:shape>
            <v:shape style="position:absolute;left:6583;top:1648;width:90;height:90" coordorigin="6583,1648" coordsize="90,90" path="m6629,1648l6612,1652,6597,1662,6587,1676,6583,1693,6587,1711,6597,1725,6612,1735,6629,1738,6646,1735,6660,1725,6670,1711,6673,1693,6670,1676,6660,1662,6646,1652,6629,1648xe" filled="true" fillcolor="#000000" stroked="false">
              <v:path arrowok="t"/>
              <v:fill type="solid"/>
            </v:shape>
            <v:shape style="position:absolute;left:6583;top:1648;width:90;height:90" coordorigin="6583,1648" coordsize="90,90" path="m6673,1693l6670,1711,6660,1725,6646,1735,6629,1738,6612,1735,6597,1725,6587,1711,6583,1693,6587,1676,6597,1662,6612,1652,6629,1648,6646,1652,6660,1662,6670,1676,6673,1693e" filled="false" stroked="true" strokeweight=".06pt" strokecolor="#000000">
              <v:path arrowok="t"/>
              <v:stroke dashstyle="solid"/>
            </v:shape>
            <v:shape style="position:absolute;left:7347;top:2067;width:90;height:90" coordorigin="7348,2067" coordsize="90,90" path="m7393,2067l7375,2071,7361,2081,7351,2095,7348,2113,7351,2130,7361,2144,7375,2154,7393,2157,7411,2154,7425,2144,7434,2130,7438,2113,7434,2095,7425,2081,7411,2071,7393,2067xe" filled="true" fillcolor="#000000" stroked="false">
              <v:path arrowok="t"/>
              <v:fill type="solid"/>
            </v:shape>
            <v:shape style="position:absolute;left:7347;top:2067;width:90;height:90" coordorigin="7348,2067" coordsize="90,90" path="m7438,2113l7434,2130,7425,2144,7411,2154,7393,2157,7375,2154,7361,2144,7351,2130,7348,2113,7351,2095,7361,2081,7375,2071,7393,2067,7411,2071,7425,2081,7434,2095,7438,2113e" filled="false" stroked="true" strokeweight=".06pt" strokecolor="#000000">
              <v:path arrowok="t"/>
              <v:stroke dashstyle="solid"/>
            </v:shape>
            <v:rect style="position:absolute;left:4276;top:315;width:90;height:90" filled="true" fillcolor="#ffffff" stroked="false">
              <v:fill type="solid"/>
            </v:rect>
            <v:rect style="position:absolute;left:4276;top:315;width:90;height:90" filled="false" stroked="true" strokeweight=".06pt" strokecolor="#000000">
              <v:stroke dashstyle="solid"/>
            </v:rect>
            <v:rect style="position:absolute;left:5055;top:285;width:90;height:90" filled="true" fillcolor="#ffffff" stroked="false">
              <v:fill type="solid"/>
            </v:rect>
            <v:rect style="position:absolute;left:5055;top:285;width:90;height:90" filled="false" stroked="true" strokeweight=".06pt" strokecolor="#000000">
              <v:stroke dashstyle="solid"/>
            </v:rect>
            <v:rect style="position:absolute;left:5820;top:315;width:90;height:90" filled="true" fillcolor="#ffffff" stroked="false">
              <v:fill type="solid"/>
            </v:rect>
            <v:rect style="position:absolute;left:5820;top:315;width:90;height:90" filled="false" stroked="true" strokeweight=".06pt" strokecolor="#000000">
              <v:stroke dashstyle="solid"/>
            </v:rect>
            <v:rect style="position:absolute;left:6583;top:299;width:90;height:90" filled="true" fillcolor="#ffffff" stroked="false">
              <v:fill type="solid"/>
            </v:rect>
            <v:rect style="position:absolute;left:6583;top:299;width:90;height:90" filled="false" stroked="true" strokeweight=".06pt" strokecolor="#000000">
              <v:stroke dashstyle="solid"/>
            </v:rect>
            <v:rect style="position:absolute;left:7347;top:329;width:90;height:90" filled="true" fillcolor="#ffffff" stroked="false">
              <v:fill type="solid"/>
            </v:rect>
            <v:rect style="position:absolute;left:7347;top:329;width:90;height:90" filled="false" stroked="true" strokeweight=".06pt" strokecolor="#000000">
              <v:stroke dashstyle="solid"/>
            </v:rect>
            <v:shape style="position:absolute;left:4288;top:336;width:101;height:100" coordorigin="4289,337" coordsize="101,100" path="m4339,337l4289,436,4390,436,4339,337xe" filled="true" fillcolor="#000000" stroked="false">
              <v:path arrowok="t"/>
              <v:fill type="solid"/>
            </v:shape>
            <v:shape style="position:absolute;left:4288;top:336;width:101;height:100" coordorigin="4289,337" coordsize="101,100" path="m4289,436l4339,337,4390,436,4289,436xe" filled="false" stroked="true" strokeweight=".06pt" strokecolor="#000000">
              <v:path arrowok="t"/>
              <v:stroke dashstyle="solid"/>
            </v:shape>
            <v:shape style="position:absolute;left:5058;top:378;width:100;height:100" coordorigin="5058,379" coordsize="100,100" path="m5107,379l5058,478,5158,478,5107,379xe" filled="true" fillcolor="#000000" stroked="false">
              <v:path arrowok="t"/>
              <v:fill type="solid"/>
            </v:shape>
            <v:shape style="position:absolute;left:5058;top:378;width:100;height:100" coordorigin="5058,379" coordsize="100,100" path="m5058,478l5107,379,5158,478,5058,478xe" filled="false" stroked="true" strokeweight=".06pt" strokecolor="#000000">
              <v:path arrowok="t"/>
              <v:stroke dashstyle="solid"/>
            </v:shape>
            <v:shape style="position:absolute;left:5826;top:924;width:99;height:100" coordorigin="5826,925" coordsize="99,100" path="m5875,925l5826,1024,5924,1024,5875,925xe" filled="true" fillcolor="#000000" stroked="false">
              <v:path arrowok="t"/>
              <v:fill type="solid"/>
            </v:shape>
            <v:shape style="position:absolute;left:5826;top:924;width:99;height:100" coordorigin="5826,925" coordsize="99,100" path="m5826,1024l5875,925,5924,1024,5826,1024xe" filled="false" stroked="true" strokeweight=".06pt" strokecolor="#000000">
              <v:path arrowok="t"/>
              <v:stroke dashstyle="solid"/>
            </v:shape>
            <v:shape style="position:absolute;left:6592;top:1932;width:101;height:100" coordorigin="6593,1933" coordsize="101,100" path="m6643,1933l6593,2032,6694,2032,6643,1933xe" filled="true" fillcolor="#000000" stroked="false">
              <v:path arrowok="t"/>
              <v:fill type="solid"/>
            </v:shape>
            <v:shape style="position:absolute;left:6592;top:1932;width:101;height:100" coordorigin="6593,1933" coordsize="101,100" path="m6593,2032l6643,1933,6694,2032,6593,2032xe" filled="false" stroked="true" strokeweight=".06pt" strokecolor="#000000">
              <v:path arrowok="t"/>
              <v:stroke dashstyle="solid"/>
            </v:shape>
            <v:shape style="position:absolute;left:7360;top:2331;width:101;height:101" coordorigin="7361,2331" coordsize="101,101" path="m7411,2331l7361,2432,7462,2432,7411,2331xe" filled="true" fillcolor="#000000" stroked="false">
              <v:path arrowok="t"/>
              <v:fill type="solid"/>
            </v:shape>
            <v:shape style="position:absolute;left:7360;top:2331;width:101;height:101" coordorigin="7361,2331" coordsize="101,101" path="m7361,2432l7411,2331,7462,2432,7361,2432xe" filled="false" stroked="true" strokeweight=".06pt" strokecolor="#000000">
              <v:path arrowok="t"/>
              <v:stroke dashstyle="solid"/>
            </v:shape>
            <v:line style="position:absolute" from="7819,757" to="8178,757" stroked="true" strokeweight=".746pt" strokecolor="#000000">
              <v:stroke dashstyle="solid"/>
            </v:line>
            <v:shape style="position:absolute;left:7946;top:704;width:90;height:90" coordorigin="7946,704" coordsize="90,90" path="m7992,704l7975,708,7960,717,7950,732,7946,750,7950,767,7960,781,7975,791,7992,794,8010,791,8024,781,8033,767,8036,750,8033,732,8024,717,8010,708,7992,704xe" filled="true" fillcolor="#ffffff" stroked="false">
              <v:path arrowok="t"/>
              <v:fill type="solid"/>
            </v:shape>
            <v:shape style="position:absolute;left:7946;top:704;width:90;height:90" coordorigin="7946,704" coordsize="90,90" path="m8036,750l8033,767,8024,781,8010,791,7992,794,7975,791,7960,781,7950,767,7946,750,7950,732,7960,717,7975,708,7992,704,8010,708,8024,717,8033,732,8036,750e" filled="false" stroked="true" strokeweight=".06pt" strokecolor="#000000">
              <v:path arrowok="t"/>
              <v:stroke dashstyle="solid"/>
            </v:shape>
            <v:line style="position:absolute" from="7819,998" to="8178,998" stroked="true" strokeweight=".746pt" strokecolor="#000000">
              <v:stroke dashstyle="solid"/>
            </v:line>
            <v:shape style="position:absolute;left:7946;top:944;width:90;height:90" coordorigin="7946,944" coordsize="90,90" path="m7992,944l7975,948,7960,957,7950,971,7946,988,7950,1006,7960,1021,7975,1030,7992,1034,8010,1030,8024,1021,8033,1006,8036,988,8033,971,8024,957,8010,948,7992,944xe" filled="true" fillcolor="#000000" stroked="false">
              <v:path arrowok="t"/>
              <v:fill type="solid"/>
            </v:shape>
            <v:shape style="position:absolute;left:7946;top:944;width:90;height:90" coordorigin="7946,944" coordsize="90,90" path="m8036,988l8033,1006,8024,1021,8010,1030,7992,1034,7975,1030,7960,1021,7950,1006,7946,988,7950,971,7960,957,7975,948,7992,944,8010,948,8024,957,8033,971,8036,988e" filled="false" stroked="true" strokeweight=".06pt" strokecolor="#000000">
              <v:path arrowok="t"/>
              <v:stroke dashstyle="solid"/>
            </v:shape>
            <v:shape style="position:absolute;left:7819;top:1240;width:359;height:2" coordorigin="7819,1240" coordsize="359,0" path="m8036,1240l8178,1240m7819,1240l7946,1240e" filled="false" stroked="true" strokeweight=".746pt" strokecolor="#000000">
              <v:path arrowok="t"/>
              <v:stroke dashstyle="solid"/>
            </v:shape>
            <v:rect style="position:absolute;left:7946;top:1184;width:90;height:90" filled="false" stroked="true" strokeweight=".06pt" strokecolor="#000000">
              <v:stroke dashstyle="solid"/>
            </v:rect>
            <v:shape style="position:absolute;left:7819;top:1431;width:359;height:101" type="#_x0000_t75" stroked="false">
              <v:imagedata r:id="rId89" o:title=""/>
            </v:shape>
            <v:shape style="position:absolute;left:5815;top:605;width:14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u w:val="thick"/>
                      </w:rPr>
                      <w:t> </w:t>
                    </w:r>
                    <w:r>
                      <w:rPr>
                        <w:rFonts w:ascii="Times New Roman"/>
                        <w:spacing w:val="-15"/>
                        <w:sz w:val="18"/>
                        <w:u w:val="thick"/>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100.00%</w:t>
      </w:r>
    </w:p>
    <w:p w:rsidR="0018722C">
      <w:spacing w:beforeLines="0" w:before="0" w:afterLines="0" w:after="0" w:line="440" w:lineRule="auto"/>
      <w:pPr>
        <w:sectPr w:rsidR="00556256">
          <w:type w:val="continuous"/>
          <w:pgSz w:w="11910" w:h="16840"/>
          <w:pgMar w:header="877" w:footer="998" w:top="1100" w:bottom="1180" w:left="1660" w:right="0"/>
        </w:sectPr>
        <w:topLinePunct/>
      </w:pPr>
    </w:p>
    <w:p w:rsidR="0018722C">
      <w:pPr>
        <w:pStyle w:val="ae"/>
        <w:topLinePunct/>
      </w:pPr>
      <w:r>
        <w:rPr>
          <w:kern w:val="2"/>
          <w:sz w:val="22"/>
          <w:szCs w:val="22"/>
          <w:rFonts w:cstheme="minorBidi" w:hAnsiTheme="minorHAnsi" w:eastAsiaTheme="minorHAnsi" w:asciiTheme="minorHAnsi"/>
        </w:rPr>
        <w:pict>
          <v:shape style="margin-left:140.735077pt;margin-top:1.925172pt;width:11pt;height:96.4pt;mso-position-horizontal-relative:page;mso-position-vertical-relative:paragraph;z-index:5368"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spacing w:val="-1"/>
                      <w:w w:val="99"/>
                      <w:sz w:val="18"/>
                    </w:rPr>
                    <w:t>D</w:t>
                  </w:r>
                  <w:r>
                    <w:rPr>
                      <w:w w:val="99"/>
                      <w:sz w:val="18"/>
                    </w:rPr>
                    <w:t>PPH</w:t>
                  </w:r>
                  <w:r>
                    <w:rPr>
                      <w:spacing w:val="-1"/>
                      <w:w w:val="99"/>
                      <w:sz w:val="18"/>
                    </w:rPr>
                    <w:t>自由基清除能力</w:t>
                  </w:r>
                  <w:r>
                    <w:rPr>
                      <w:w w:val="99"/>
                      <w:sz w:val="18"/>
                    </w:rPr>
                    <w:t>/%/</w:t>
                  </w:r>
                </w:p>
              </w:txbxContent>
            </v:textbox>
            <w10:wrap type="none"/>
          </v:shape>
        </w:pict>
      </w:r>
      <w:r>
        <w:rPr>
          <w:kern w:val="2"/>
          <w:szCs w:val="22"/>
          <w:rFonts w:cstheme="minorBidi" w:hAnsiTheme="minorHAnsi" w:eastAsiaTheme="minorHAnsi" w:asciiTheme="minorHAnsi"/>
          <w:w w:val="95"/>
          <w:sz w:val="18"/>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早钟</w:t>
      </w:r>
      <w:r>
        <w:rPr>
          <w:rFonts w:cstheme="minorBidi" w:hAnsiTheme="minorHAnsi" w:eastAsiaTheme="minorHAnsi" w:asciiTheme="minorHAnsi"/>
        </w:rPr>
        <w:t>(</w:t>
      </w:r>
      <w:r>
        <w:rPr>
          <w:rFonts w:cstheme="minorBidi" w:hAnsiTheme="minorHAnsi" w:eastAsiaTheme="minorHAnsi" w:asciiTheme="minorHAnsi"/>
        </w:rPr>
        <w:t>Ck</w:t>
      </w:r>
      <w:r>
        <w:rPr>
          <w:rFonts w:cstheme="minorBidi" w:hAnsiTheme="minorHAnsi" w:eastAsiaTheme="minorHAnsi" w:asciiTheme="minorHAnsi"/>
        </w:rPr>
        <w:t>)</w:t>
      </w:r>
    </w:p>
    <w:p w:rsidR="0018722C">
      <w:pPr>
        <w:spacing w:line="244" w:lineRule="auto" w:before="2"/>
        <w:ind w:leftChars="0" w:left="1613" w:rightChars="0" w:right="2981" w:firstLineChars="0" w:firstLine="0"/>
        <w:jc w:val="left"/>
        <w:topLinePunct/>
      </w:pPr>
      <w:r>
        <w:rPr>
          <w:kern w:val="2"/>
          <w:sz w:val="18"/>
          <w:szCs w:val="22"/>
          <w:rFonts w:cstheme="minorBidi" w:hAnsiTheme="minorHAnsi" w:eastAsiaTheme="minorHAnsi" w:asciiTheme="minorHAnsi"/>
        </w:rPr>
        <w:t>早钟(De)</w:t>
      </w:r>
      <w:r w:rsidR="001852F3">
        <w:rPr>
          <w:kern w:val="2"/>
          <w:sz w:val="18"/>
          <w:szCs w:val="22"/>
          <w:rFonts w:cstheme="minorBidi" w:hAnsiTheme="minorHAnsi" w:eastAsiaTheme="minorHAnsi" w:asciiTheme="minorHAnsi"/>
        </w:rPr>
        <w:t xml:space="preserve">解百纳</w:t>
      </w:r>
      <w:r>
        <w:rPr>
          <w:kern w:val="2"/>
          <w:szCs w:val="22"/>
          <w:rFonts w:cstheme="minorBidi" w:hAnsiTheme="minorHAnsi" w:eastAsiaTheme="minorHAnsi" w:asciiTheme="minorHAnsi"/>
          <w:w w:val="95"/>
          <w:sz w:val="18"/>
        </w:rPr>
        <w:t>雷司令</w:t>
      </w:r>
    </w:p>
    <w:p w:rsidR="0018722C">
      <w:spacing w:beforeLines="0" w:before="0" w:afterLines="0" w:after="0" w:line="440" w:lineRule="auto"/>
      <w:pPr>
        <w:sectPr w:rsidR="00556256">
          <w:type w:val="continuous"/>
          <w:pgSz w:w="11910" w:h="16840"/>
          <w:pgMar w:top="1480" w:bottom="280" w:left="1660" w:right="0"/>
          <w:cols w:num="2" w:equalWidth="0">
            <w:col w:w="2154" w:space="2774"/>
            <w:col w:w="5322"/>
          </w:cols>
        </w:sectPr>
        <w:topLinePunct/>
      </w:pPr>
    </w:p>
    <w:p w:rsidR="0018722C">
      <w:pPr>
        <w:topLinePunct/>
      </w:pPr>
      <w:r>
        <w:rPr>
          <w:rFonts w:cstheme="minorBidi" w:hAnsiTheme="minorHAnsi" w:eastAsiaTheme="minorHAnsi" w:asciiTheme="minorHAnsi"/>
        </w:rPr>
        <w:t>20.00%</w:t>
      </w:r>
    </w:p>
    <w:p w:rsidR="0018722C">
      <w:spacing w:beforeLines="0" w:before="0" w:afterLines="0" w:after="0" w:line="440" w:lineRule="auto"/>
      <w:pPr>
        <w:sectPr w:rsidR="00556256">
          <w:type w:val="continuous"/>
          <w:pgSz w:w="11910" w:h="16840"/>
          <w:pgMar w:top="1480" w:bottom="280" w:left="1660" w:right="0"/>
        </w:sectPr>
        <w:topLinePunct/>
      </w:pPr>
    </w:p>
    <w:p w:rsidR="0018722C">
      <w:pPr>
        <w:keepNext/>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rPr>
        <w:t>5倍</w:t>
      </w:r>
      <w:r w:rsidR="001852F3">
        <w:rPr>
          <w:rFonts w:cstheme="minorBidi" w:hAnsiTheme="minorHAnsi" w:eastAsiaTheme="minorHAnsi" w:asciiTheme="minorHAnsi"/>
        </w:rPr>
        <w:t>10倍</w:t>
      </w:r>
      <w:r w:rsidR="001852F3">
        <w:t>20倍</w:t>
      </w:r>
      <w:r w:rsidR="001852F3">
        <w:rPr>
          <w:rFonts w:cstheme="minorBidi" w:hAnsiTheme="minorHAnsi" w:eastAsiaTheme="minorHAnsi" w:asciiTheme="minorHAnsi"/>
        </w:rPr>
        <w:t>50倍</w:t>
      </w:r>
      <w:r>
        <w:rPr>
          <w:rFonts w:cstheme="minorBidi" w:hAnsiTheme="minorHAnsi" w:eastAsiaTheme="minorHAnsi" w:asciiTheme="minorHAnsi"/>
        </w:rPr>
        <w:t>100倍</w:t>
      </w:r>
      <w:r>
        <w:rPr>
          <w:rFonts w:cstheme="minorBidi" w:hAnsiTheme="minorHAnsi" w:eastAsiaTheme="minorHAnsi" w:asciiTheme="minorHAnsi"/>
        </w:rPr>
        <w:t>稀</w:t>
      </w:r>
      <w:r>
        <w:rPr>
          <w:rFonts w:cstheme="minorBidi" w:hAnsiTheme="minorHAnsi" w:eastAsiaTheme="minorHAnsi" w:asciiTheme="minorHAnsi"/>
        </w:rPr>
        <w:t>释倍数</w:t>
      </w:r>
    </w:p>
    <w:p w:rsidR="0018722C">
      <w:spacing w:beforeLines="0" w:before="0" w:afterLines="0" w:after="0" w:line="440" w:lineRule="auto"/>
      <w:pPr>
        <w:sectPr w:rsidR="00556256">
          <w:type w:val="continuous"/>
          <w:pgSz w:w="11910" w:h="16840"/>
          <w:pgMar w:top="1480" w:bottom="280" w:left="1660" w:right="0"/>
          <w:cols w:num="2" w:equalWidth="0">
            <w:col w:w="2154" w:space="40"/>
            <w:col w:w="8056"/>
          </w:cols>
        </w:sectPr>
        <w:topLinePunct/>
      </w:pPr>
    </w:p>
    <w:p w:rsidR="0018722C">
      <w:pPr>
        <w:pStyle w:val="a9"/>
        <w:topLinePunct/>
      </w:pPr>
      <w:r>
        <w:t>图</w:t>
      </w:r>
      <w:r>
        <w:t> </w:t>
      </w:r>
      <w:r>
        <w:rPr>
          <w:rFonts w:ascii="Times New Roman" w:eastAsia="Times New Roman"/>
        </w:rPr>
        <w:t>6-5</w:t>
      </w:r>
      <w:r>
        <w:t xml:space="preserve">  </w:t>
      </w:r>
      <w:r>
        <w:t>早钟枇杷酒和干红、干白对</w:t>
      </w:r>
      <w:r/>
      <w:r>
        <w:rPr>
          <w:rFonts w:ascii="Times New Roman" w:eastAsia="Times New Roman"/>
        </w:rPr>
        <w:t>DPPH</w:t>
      </w:r>
      <w:r>
        <w:t>自由基的清除能力比较</w:t>
      </w:r>
    </w:p>
    <w:p w:rsidR="0018722C">
      <w:pPr>
        <w:pStyle w:val="a9"/>
        <w:topLinePunct/>
      </w:pPr>
      <w:r>
        <w:rPr>
          <w:rFonts w:ascii="Times New Roman"/>
        </w:rPr>
        <w:t>Fig.</w:t>
      </w:r>
      <w:r>
        <w:t xml:space="preserve"> </w:t>
      </w:r>
      <w:r w:rsidRPr="00DB64CE">
        <w:rPr>
          <w:rFonts w:ascii="Times New Roman"/>
        </w:rPr>
        <w:t>6-5</w:t>
      </w:r>
      <w:r>
        <w:t xml:space="preserve">  </w:t>
      </w:r>
      <w:r w:rsidRPr="00DB64CE">
        <w:rPr>
          <w:rFonts w:ascii="Times New Roman"/>
        </w:rPr>
        <w:t>Comparison on scavenging capacity of DPPH of zaozhong loquat wine,</w:t>
      </w:r>
      <w:r w:rsidR="004B696B">
        <w:rPr>
          <w:rFonts w:ascii="Times New Roman"/>
        </w:rPr>
        <w:t xml:space="preserve"> </w:t>
      </w:r>
      <w:r w:rsidR="004B696B">
        <w:rPr>
          <w:rFonts w:ascii="Times New Roman"/>
        </w:rPr>
        <w:t>red wine and white wine</w:t>
      </w:r>
    </w:p>
    <w:p w:rsidR="0018722C">
      <w:pPr>
        <w:topLinePunct/>
      </w:pPr>
      <w:r>
        <w:t>由图</w:t>
      </w:r>
      <w:r>
        <w:rPr>
          <w:rFonts w:ascii="Times New Roman" w:eastAsia="Times New Roman"/>
        </w:rPr>
        <w:t>6-5</w:t>
      </w:r>
      <w:r>
        <w:t>可知，早钟枇杷酒在降酸处理前后，同一浓度下对</w:t>
      </w:r>
      <w:r>
        <w:rPr>
          <w:rFonts w:ascii="Times New Roman" w:eastAsia="Times New Roman"/>
        </w:rPr>
        <w:t>DPPH</w:t>
      </w:r>
      <w:r>
        <w:t>自由基的</w:t>
      </w:r>
      <w:r>
        <w:t>清除能力介于解百纳干红和雷司令干白，在不同的稀释倍数下表现出不同程度的</w:t>
      </w:r>
      <w:r>
        <w:t>清除作用。当稀释倍数达到</w:t>
      </w:r>
      <w:r>
        <w:rPr>
          <w:rFonts w:ascii="Times New Roman" w:eastAsia="Times New Roman"/>
        </w:rPr>
        <w:t>20</w:t>
      </w:r>
      <w:r>
        <w:t>倍时，</w:t>
      </w:r>
      <w:r>
        <w:rPr>
          <w:rFonts w:ascii="Times New Roman" w:eastAsia="Times New Roman"/>
        </w:rPr>
        <w:t>DPPH</w:t>
      </w:r>
      <w:r>
        <w:t>自由基的清除能力达到</w:t>
      </w:r>
      <w:r>
        <w:rPr>
          <w:rFonts w:ascii="Times New Roman" w:eastAsia="Times New Roman"/>
        </w:rPr>
        <w:t>60%</w:t>
      </w:r>
      <w:r>
        <w:t>以上，</w:t>
      </w:r>
      <w:r>
        <w:t>随着稀释倍数的增加清除能力逐步下降，当稀释倍数为</w:t>
      </w:r>
      <w:r>
        <w:rPr>
          <w:rFonts w:ascii="Times New Roman" w:eastAsia="Times New Roman"/>
        </w:rPr>
        <w:t>50</w:t>
      </w:r>
      <w:r>
        <w:t>倍时，对</w:t>
      </w:r>
      <w:r>
        <w:rPr>
          <w:rFonts w:ascii="Times New Roman" w:eastAsia="Times New Roman"/>
        </w:rPr>
        <w:t>DPPH</w:t>
      </w:r>
      <w:r>
        <w:t>自由</w:t>
      </w:r>
      <w:r>
        <w:t>基的清除能力低于</w:t>
      </w:r>
      <w:r>
        <w:rPr>
          <w:rFonts w:ascii="Times New Roman" w:eastAsia="Times New Roman"/>
        </w:rPr>
        <w:t>50%</w:t>
      </w:r>
      <w:r>
        <w:t>。</w:t>
      </w:r>
    </w:p>
    <w:p w:rsidR="0018722C">
      <w:pPr>
        <w:pStyle w:val="ae"/>
        <w:topLinePunct/>
      </w:pPr>
      <w:r>
        <w:rPr>
          <w:kern w:val="2"/>
          <w:sz w:val="22"/>
          <w:szCs w:val="22"/>
          <w:rFonts w:cstheme="minorBidi" w:hAnsiTheme="minorHAnsi" w:eastAsiaTheme="minorHAnsi" w:asciiTheme="minorHAnsi"/>
        </w:rPr>
        <w:pict>
          <v:group style="margin-left:206.009995pt;margin-top:10.333169pt;width:189.6pt;height:144.550pt;mso-position-horizontal-relative:page;mso-position-vertical-relative:paragraph;z-index:5584" coordorigin="4120,207" coordsize="3792,2891">
            <v:shape style="position:absolute;left:0;top:9952;width:54;height:2890" coordorigin="0,9953" coordsize="54,2890" path="m4121,3097l4121,207m4121,3097l4175,3097e" filled="false" stroked="true" strokeweight=".06pt" strokecolor="#000000">
              <v:path arrowok="t"/>
              <v:stroke dashstyle="solid"/>
            </v:shape>
            <v:line style="position:absolute" from="4121,2520" to="4175,2520" stroked="true" strokeweight=".06pt" strokecolor="#000000">
              <v:stroke dashstyle="solid"/>
            </v:line>
            <v:line style="position:absolute" from="4121,1941" to="4175,1941" stroked="true" strokeweight=".06pt" strokecolor="#000000">
              <v:stroke dashstyle="solid"/>
            </v:line>
            <v:line style="position:absolute" from="4121,1363" to="4175,1363" stroked="true" strokeweight=".06pt" strokecolor="#000000">
              <v:stroke dashstyle="solid"/>
            </v:line>
            <v:line style="position:absolute" from="4121,786" to="4175,786" stroked="true" strokeweight=".06pt" strokecolor="#000000">
              <v:stroke dashstyle="solid"/>
            </v:line>
            <v:line style="position:absolute" from="4121,207" to="4175,207" stroked="true" strokeweight=".06pt" strokecolor="#000000">
              <v:stroke dashstyle="solid"/>
            </v:line>
            <v:line style="position:absolute" from="4121,3097" to="7763,3097" stroked="true" strokeweight=".06pt" strokecolor="#000000">
              <v:stroke dashstyle="solid"/>
            </v:line>
            <v:line style="position:absolute" from="4121,3043" to="4121,3097" stroked="true" strokeweight=".06pt" strokecolor="#000000">
              <v:stroke dashstyle="solid"/>
            </v:line>
            <v:line style="position:absolute" from="4849,3043" to="4849,3097" stroked="true" strokeweight=".06pt" strokecolor="#000000">
              <v:stroke dashstyle="solid"/>
            </v:line>
            <v:line style="position:absolute" from="5578,3043" to="5578,3097" stroked="true" strokeweight=".06pt" strokecolor="#000000">
              <v:stroke dashstyle="solid"/>
            </v:line>
            <v:line style="position:absolute" from="6306,3043" to="6306,3097" stroked="true" strokeweight=".06pt" strokecolor="#000000">
              <v:stroke dashstyle="solid"/>
            </v:line>
            <v:line style="position:absolute" from="7034,3043" to="7034,3097" stroked="true" strokeweight=".06pt" strokecolor="#000000">
              <v:stroke dashstyle="solid"/>
            </v:line>
            <v:line style="position:absolute" from="7763,3043" to="7763,3097" stroked="true" strokeweight=".06pt" strokecolor="#000000">
              <v:stroke dashstyle="solid"/>
            </v:line>
            <v:shape style="position:absolute;left:4485;top:394;width:2913;height:1936" coordorigin="4486,394" coordsize="2913,1936" path="m4486,394l5214,445,5942,966,6671,1826,7398,2330e" filled="false" stroked="true" strokeweight=".746pt" strokecolor="#000000">
              <v:path arrowok="t"/>
              <v:stroke dashstyle="solid"/>
            </v:shape>
            <v:shape style="position:absolute;left:4485;top:410;width:2913;height:2064" coordorigin="4486,410" coordsize="2913,2064" path="m4486,410l5214,504,5942,1062,6671,1970,7398,2474e" filled="false" stroked="true" strokeweight=".746pt" strokecolor="#000000">
              <v:path arrowok="t"/>
              <v:stroke dashstyle="solid"/>
            </v:shape>
            <v:shape style="position:absolute;left:4485;top:352;width:2913;height:57" coordorigin="4486,352" coordsize="2913,57" path="m4486,382l5214,352,5942,378,6671,374,7398,409e" filled="false" stroked="true" strokeweight=".746pt" strokecolor="#000000">
              <v:path arrowok="t"/>
              <v:stroke dashstyle="solid"/>
            </v:shape>
            <v:shape style="position:absolute;left:4485;top:398;width:2913;height:2267" coordorigin="4486,398" coordsize="2913,2267" path="m4486,398l5214,448,5942,1068,6671,2212,7398,2665e" filled="false" stroked="true" strokeweight=".746pt" strokecolor="#000000">
              <v:path arrowok="t"/>
              <v:stroke dashstyle="solid"/>
            </v:shape>
            <v:shape style="position:absolute;left:4431;top:372;width:115;height:44" coordorigin="4431,373" coordsize="115,44" path="m4525,380l4546,380m4431,373l4431,388m4525,409l4546,409m4431,401l4431,416e" filled="false" stroked="true" strokeweight=".42pt" strokecolor="#000000">
              <v:path arrowok="t"/>
              <v:stroke dashstyle="solid"/>
            </v:shape>
            <v:line style="position:absolute" from="5154,426" to="5274,426" stroked="true" strokeweight=".746pt" strokecolor="#000000">
              <v:stroke dashstyle="solid"/>
            </v:line>
            <v:line style="position:absolute" from="5154,466" to="5274,466" stroked="true" strokeweight=".746pt" strokecolor="#000000">
              <v:stroke dashstyle="solid"/>
            </v:line>
            <v:line style="position:absolute" from="5942,966" to="5942,936" stroked="true" strokeweight=".746pt" strokecolor="#000000">
              <v:stroke dashstyle="solid"/>
            </v:line>
            <v:line style="position:absolute" from="5882,936" to="6002,936" stroked="true" strokeweight=".746pt" strokecolor="#000000">
              <v:stroke dashstyle="solid"/>
            </v:line>
            <v:line style="position:absolute" from="5942,966" to="5942,997" stroked="true" strokeweight=".746pt" strokecolor="#000000">
              <v:stroke dashstyle="solid"/>
            </v:line>
            <v:line style="position:absolute" from="5882,997" to="6002,997" stroked="true" strokeweight=".746pt" strokecolor="#000000">
              <v:stroke dashstyle="solid"/>
            </v:line>
            <v:rect style="position:absolute;left:6663;top:1797;width:15;height:29" filled="true" fillcolor="#000000" stroked="false">
              <v:fill type="solid"/>
            </v:rect>
            <v:line style="position:absolute" from="6611,1797" to="6731,1797" stroked="true" strokeweight=".746pt" strokecolor="#000000">
              <v:stroke dashstyle="solid"/>
            </v:line>
            <v:rect style="position:absolute;left:6663;top:1826;width:15;height:29" filled="true" fillcolor="#000000" stroked="false">
              <v:fill type="solid"/>
            </v:rect>
            <v:line style="position:absolute" from="6611,1855" to="6731,1855" stroked="true" strokeweight=".746pt" strokecolor="#000000">
              <v:stroke dashstyle="solid"/>
            </v:line>
            <v:line style="position:absolute" from="7398,2330" to="7398,2275" stroked="true" strokeweight=".746pt" strokecolor="#000000">
              <v:stroke dashstyle="solid"/>
            </v:line>
            <v:line style="position:absolute" from="7338,2275" to="7458,2275" stroked="true" strokeweight=".746pt" strokecolor="#000000">
              <v:stroke dashstyle="solid"/>
            </v:line>
            <v:line style="position:absolute" from="7398,2330" to="7398,2385" stroked="true" strokeweight=".746pt" strokecolor="#000000">
              <v:stroke dashstyle="solid"/>
            </v:line>
            <v:line style="position:absolute" from="7338,2385" to="7458,2385" stroked="true" strokeweight=".746pt" strokecolor="#000000">
              <v:stroke dashstyle="solid"/>
            </v:line>
            <v:shape style="position:absolute;left:4431;top:399;width:115;height:15" coordorigin="4431,399" coordsize="115,15" path="m4525,406l4546,406m4431,399l4431,414e" filled="false" stroked="true" strokeweight=".42pt" strokecolor="#000000">
              <v:path arrowok="t"/>
              <v:stroke dashstyle="solid"/>
            </v:shape>
            <v:line style="position:absolute" from="4427,412" to="4546,412" stroked="true" strokeweight=".746pt" strokecolor="#000000">
              <v:stroke dashstyle="solid"/>
            </v:line>
            <v:line style="position:absolute" from="5154,439" to="5274,439" stroked="true" strokeweight=".746pt" strokecolor="#000000">
              <v:stroke dashstyle="solid"/>
            </v:line>
            <v:line style="position:absolute" from="5214,426" to="5214,568" stroked="true" strokeweight=".746037pt" strokecolor="#000000">
              <v:stroke dashstyle="solid"/>
            </v:line>
            <v:line style="position:absolute" from="5154,568" to="5274,568" stroked="true" strokeweight=".746pt" strokecolor="#000000">
              <v:stroke dashstyle="solid"/>
            </v:line>
            <v:line style="position:absolute" from="5882,1046" to="6002,1046" stroked="true" strokeweight=".746pt" strokecolor="#000000">
              <v:stroke dashstyle="solid"/>
            </v:line>
            <v:line style="position:absolute" from="5882,1076" to="6002,1076" stroked="true" strokeweight=".746pt" strokecolor="#000000">
              <v:stroke dashstyle="solid"/>
            </v:line>
            <v:rect style="position:absolute;left:6663;top:1941;width:15;height:29" filled="true" fillcolor="#000000" stroked="false">
              <v:fill type="solid"/>
            </v:rect>
            <v:line style="position:absolute" from="6611,1941" to="6731,1941" stroked="true" strokeweight=".746pt" strokecolor="#000000">
              <v:stroke dashstyle="solid"/>
            </v:line>
            <v:rect style="position:absolute;left:6663;top:1970;width:15;height:29" filled="true" fillcolor="#000000" stroked="false">
              <v:fill type="solid"/>
            </v:rect>
            <v:line style="position:absolute" from="6611,1999" to="6731,1999" stroked="true" strokeweight=".746pt" strokecolor="#000000">
              <v:stroke dashstyle="solid"/>
            </v:line>
            <v:line style="position:absolute" from="7398,2474" to="7398,2419" stroked="true" strokeweight=".746pt" strokecolor="#000000">
              <v:stroke dashstyle="solid"/>
            </v:line>
            <v:line style="position:absolute" from="7338,2419" to="7458,2419" stroked="true" strokeweight=".746pt" strokecolor="#000000">
              <v:stroke dashstyle="solid"/>
            </v:line>
            <v:line style="position:absolute" from="7398,2474" to="7398,2528" stroked="true" strokeweight=".746pt" strokecolor="#000000">
              <v:stroke dashstyle="solid"/>
            </v:line>
            <v:line style="position:absolute" from="7338,2528" to="7458,2528" stroked="true" strokeweight=".746pt" strokecolor="#000000">
              <v:stroke dashstyle="solid"/>
            </v:line>
            <v:shape style="position:absolute;left:4431;top:360;width:115;height:45" coordorigin="4431,361" coordsize="115,45" path="m4525,368l4546,368m4431,361l4431,376m4525,398l4546,398m4431,391l4431,406e" filled="false" stroked="true" strokeweight=".42pt" strokecolor="#000000">
              <v:path arrowok="t"/>
              <v:stroke dashstyle="solid"/>
            </v:shape>
            <v:shape style="position:absolute;left:5154;top:330;width:120;height:44" coordorigin="5155,331" coordsize="120,44" path="m5244,338l5274,338m5155,331l5155,346m5244,367l5274,367m5155,359l5155,374e" filled="false" stroked="true" strokeweight=".06pt" strokecolor="#000000">
              <v:path arrowok="t"/>
              <v:stroke dashstyle="solid"/>
            </v:shape>
            <v:line style="position:absolute" from="5935,313" to="5950,313" stroked="true" strokeweight=".06pt" strokecolor="#000000">
              <v:stroke dashstyle="solid"/>
            </v:line>
            <v:line style="position:absolute" from="5882,313" to="6002,313" stroked="true" strokeweight=".746pt" strokecolor="#000000">
              <v:stroke dashstyle="solid"/>
            </v:line>
            <v:line style="position:absolute" from="5942,404" to="5942,442" stroked="true" strokeweight=".746pt" strokecolor="#000000">
              <v:stroke dashstyle="solid"/>
            </v:line>
            <v:line style="position:absolute" from="5882,442" to="6002,442" stroked="true" strokeweight=".746pt" strokecolor="#000000">
              <v:stroke dashstyle="solid"/>
            </v:line>
            <v:shape style="position:absolute;left:6697;top:359;width:34;height:30" coordorigin="6697,360" coordsize="34,30" path="m6697,360l6731,360m6697,390l6731,390e" filled="false" stroked="true" strokeweight=".746pt" strokecolor="#000000">
              <v:path arrowok="t"/>
              <v:stroke dashstyle="solid"/>
            </v:shape>
            <v:shape style="position:absolute;left:7339;top:369;width:119;height:15" coordorigin="7340,369" coordsize="119,15" path="m7432,376l7458,376m7340,369l7340,384e" filled="false" stroked="true" strokeweight=".18pt" strokecolor="#000000">
              <v:path arrowok="t"/>
              <v:stroke dashstyle="solid"/>
            </v:shape>
            <v:line style="position:absolute" from="7391,437" to="7405,437" stroked="true" strokeweight="6" strokecolor="#000000">
              <v:stroke dashstyle="solid"/>
            </v:line>
            <v:line style="position:absolute" from="7338,440" to="7458,440" stroked="true" strokeweight=".746pt" strokecolor="#000000">
              <v:stroke dashstyle="solid"/>
            </v:line>
            <v:shape style="position:absolute;left:4431;top:376;width:115;height:15" coordorigin="4431,376" coordsize="115,15" path="m4525,384l4546,384m4431,376l4431,391e" filled="false" stroked="true" strokeweight=".42pt" strokecolor="#000000">
              <v:path arrowok="t"/>
              <v:stroke dashstyle="solid"/>
            </v:shape>
            <v:line style="position:absolute" from="4427,414" to="4546,414" stroked="true" strokeweight=".746pt" strokecolor="#000000">
              <v:stroke dashstyle="solid"/>
            </v:line>
            <v:line style="position:absolute" from="5154,434" to="5274,434" stroked="true" strokeweight=".746pt" strokecolor="#000000">
              <v:stroke dashstyle="solid"/>
            </v:line>
            <v:line style="position:absolute" from="5154,462" to="5274,462" stroked="true" strokeweight=".746pt" strokecolor="#000000">
              <v:stroke dashstyle="solid"/>
            </v:line>
            <v:line style="position:absolute" from="5882,1003" to="6002,1003" stroked="true" strokeweight=".746pt" strokecolor="#000000">
              <v:stroke dashstyle="solid"/>
            </v:line>
            <v:line style="position:absolute" from="5942,1003" to="5942,1132" stroked="true" strokeweight=".746005pt" strokecolor="#000000">
              <v:stroke dashstyle="solid"/>
            </v:line>
            <v:line style="position:absolute" from="5882,1132" to="6002,1132" stroked="true" strokeweight=".746pt" strokecolor="#000000">
              <v:stroke dashstyle="solid"/>
            </v:line>
            <v:line style="position:absolute" from="6663,2205" to="6678,2205" stroked="true" strokeweight=".72pt" strokecolor="#000000">
              <v:stroke dashstyle="solid"/>
            </v:line>
            <v:line style="position:absolute" from="6611,2198" to="6731,2198" stroked="true" strokeweight=".746pt" strokecolor="#000000">
              <v:stroke dashstyle="solid"/>
            </v:line>
            <v:line style="position:absolute" from="6663,2220" to="6678,2220" stroked="true" strokeweight=".78pt" strokecolor="#000000">
              <v:stroke dashstyle="solid"/>
            </v:line>
            <v:line style="position:absolute" from="6611,2228" to="6731,2228" stroked="true" strokeweight=".746pt" strokecolor="#000000">
              <v:stroke dashstyle="solid"/>
            </v:line>
            <v:line style="position:absolute" from="7398,2665" to="7398,2634" stroked="true" strokeweight=".746pt" strokecolor="#000000">
              <v:stroke dashstyle="solid"/>
            </v:line>
            <v:line style="position:absolute" from="7338,2634" to="7458,2634" stroked="true" strokeweight=".746pt" strokecolor="#000000">
              <v:stroke dashstyle="solid"/>
            </v:line>
            <v:line style="position:absolute" from="7398,2665" to="7398,2697" stroked="true" strokeweight=".746pt" strokecolor="#000000">
              <v:stroke dashstyle="solid"/>
            </v:line>
            <v:line style="position:absolute" from="7338,2697" to="7458,2697" stroked="true" strokeweight=".746pt" strokecolor="#000000">
              <v:stroke dashstyle="solid"/>
            </v:line>
            <v:shape style="position:absolute;left:4435;top:344;width:90;height:90" coordorigin="4435,344" coordsize="90,90" path="m4481,344l4464,348,4449,357,4439,372,4435,390,4439,407,4449,421,4464,431,4481,434,4498,431,4512,421,4522,407,4525,390,4522,372,4512,357,4498,348,4481,344xe" filled="true" fillcolor="#ffffff" stroked="false">
              <v:path arrowok="t"/>
              <v:fill type="solid"/>
            </v:shape>
            <v:shape style="position:absolute;left:4435;top:344;width:90;height:90" coordorigin="4435,344" coordsize="90,90" path="m4525,390l4522,407,4512,421,4498,431,4481,434,4464,431,4449,421,4439,407,4435,390,4439,372,4449,357,4464,348,4481,344,4498,348,4512,357,4522,372,4525,390e" filled="false" stroked="true" strokeweight=".06pt" strokecolor="#000000">
              <v:path arrowok="t"/>
              <v:stroke dashstyle="solid"/>
            </v:shape>
            <v:shape style="position:absolute;left:5155;top:389;width:89;height:89" coordorigin="5155,390" coordsize="89,89" path="m5200,390l5183,393,5168,403,5159,417,5155,434,5159,452,5168,466,5183,475,5200,478,5217,475,5231,466,5241,452,5244,434,5241,417,5231,403,5217,393,5200,390xe" filled="true" fillcolor="#ffffff" stroked="false">
              <v:path arrowok="t"/>
              <v:fill type="solid"/>
            </v:shape>
            <v:shape style="position:absolute;left:5155;top:389;width:89;height:89" coordorigin="5155,390" coordsize="89,89" path="m5244,434l5241,452,5231,466,5217,475,5200,478,5183,475,5168,466,5159,452,5155,434,5159,417,5168,403,5183,393,5200,390,5217,393,5231,403,5241,417,5244,434e" filled="false" stroked="true" strokeweight=".06pt" strokecolor="#000000">
              <v:path arrowok="t"/>
              <v:stroke dashstyle="solid"/>
            </v:shape>
            <v:shape style="position:absolute;left:5888;top:914;width:90;height:89" coordorigin="5888,914" coordsize="90,89" path="m5934,914l5916,918,5902,927,5892,941,5888,958,5892,976,5902,990,5916,999,5934,1003,5952,999,5966,990,5975,976,5978,958,5975,941,5966,927,5952,918,5934,914xe" filled="true" fillcolor="#ffffff" stroked="false">
              <v:path arrowok="t"/>
              <v:fill type="solid"/>
            </v:shape>
            <v:shape style="position:absolute;left:5888;top:914;width:90;height:89" coordorigin="5888,914" coordsize="90,89" path="m5978,958l5975,976,5966,990,5952,999,5934,1003,5916,999,5902,990,5892,976,5888,958,5892,941,5902,927,5916,918,5934,914,5952,918,5966,927,5975,941,5978,958e" filled="false" stroked="true" strokeweight=".06pt" strokecolor="#000000">
              <v:path arrowok="t"/>
              <v:stroke dashstyle="solid"/>
            </v:shape>
            <v:shape style="position:absolute;left:6608;top:1767;width:89;height:90" coordorigin="6608,1767" coordsize="89,90" path="m6653,1767l6636,1771,6622,1781,6612,1796,6608,1813,6612,1830,6622,1845,6636,1854,6653,1857,6670,1854,6684,1845,6694,1830,6697,1813,6694,1796,6684,1781,6670,1771,6653,1767xe" filled="true" fillcolor="#ffffff" stroked="false">
              <v:path arrowok="t"/>
              <v:fill type="solid"/>
            </v:shape>
            <v:shape style="position:absolute;left:6608;top:1767;width:89;height:90" coordorigin="6608,1767" coordsize="89,90" path="m6697,1813l6694,1830,6684,1845,6670,1854,6653,1857,6636,1854,6622,1845,6612,1830,6608,1813,6612,1796,6622,1781,6636,1771,6653,1767,6670,1771,6684,1781,6694,1796,6697,1813e" filled="false" stroked="true" strokeweight=".06pt" strokecolor="#000000">
              <v:path arrowok="t"/>
              <v:stroke dashstyle="solid"/>
            </v:shape>
            <v:shape style="position:absolute;left:7341;top:2277;width:90;height:90" coordorigin="7342,2277" coordsize="90,90" path="m7387,2277l7369,2281,7355,2290,7345,2305,7342,2322,7345,2339,7355,2354,7369,2364,7387,2367,7405,2364,7419,2354,7428,2339,7432,2322,7428,2305,7419,2290,7405,2281,7387,2277xe" filled="true" fillcolor="#ffffff" stroked="false">
              <v:path arrowok="t"/>
              <v:fill type="solid"/>
            </v:shape>
            <v:shape style="position:absolute;left:7341;top:2277;width:90;height:90" coordorigin="7342,2277" coordsize="90,90" path="m7432,2322l7428,2339,7419,2354,7405,2364,7387,2367,7369,2364,7355,2354,7345,2339,7342,2322,7345,2305,7355,2290,7369,2281,7387,2277,7405,2281,7419,2290,7428,2305,7432,2322e" filled="false" stroked="true" strokeweight=".06pt" strokecolor="#000000">
              <v:path arrowok="t"/>
              <v:stroke dashstyle="solid"/>
            </v:shape>
            <v:shape style="position:absolute;left:4435;top:359;width:90;height:89" coordorigin="4435,360" coordsize="90,89" path="m4481,360l4464,363,4449,373,4439,387,4435,404,4439,422,4449,436,4464,445,4481,448,4498,445,4512,436,4522,422,4525,404,4522,387,4512,373,4498,363,4481,360xe" filled="true" fillcolor="#000000" stroked="false">
              <v:path arrowok="t"/>
              <v:fill type="solid"/>
            </v:shape>
            <v:shape style="position:absolute;left:4435;top:359;width:90;height:89" coordorigin="4435,360" coordsize="90,89" path="m4525,404l4522,422,4512,436,4498,445,4481,448,4464,445,4449,436,4439,422,4435,404,4439,387,4449,373,4464,363,4481,360,4498,363,4512,373,4522,387,4525,404e" filled="false" stroked="true" strokeweight=".06pt" strokecolor="#000000">
              <v:path arrowok="t"/>
              <v:stroke dashstyle="solid"/>
            </v:shape>
            <v:shape style="position:absolute;left:5155;top:448;width:89;height:90" coordorigin="5155,448" coordsize="89,90" path="m5200,448l5183,452,5168,462,5159,477,5155,494,5159,512,5168,526,5183,535,5200,538,5217,535,5231,526,5241,512,5244,494,5241,477,5231,462,5217,452,5200,448xe" filled="true" fillcolor="#000000" stroked="false">
              <v:path arrowok="t"/>
              <v:fill type="solid"/>
            </v:shape>
            <v:shape style="position:absolute;left:5155;top:448;width:89;height:90" coordorigin="5155,448" coordsize="89,90" path="m5244,494l5241,512,5231,526,5217,535,5200,538,5183,535,5168,526,5159,512,5155,494,5159,477,5168,462,5183,452,5200,448,5217,452,5231,462,5241,477,5244,494e" filled="false" stroked="true" strokeweight=".06pt" strokecolor="#000000">
              <v:path arrowok="t"/>
              <v:stroke dashstyle="solid"/>
            </v:shape>
            <v:shape style="position:absolute;left:5888;top:1002;width:90;height:90" coordorigin="5888,1003" coordsize="90,90" path="m5934,1003l5916,1007,5902,1017,5892,1031,5888,1048,5892,1066,5902,1080,5916,1089,5934,1093,5952,1089,5966,1080,5975,1066,5978,1048,5975,1031,5966,1017,5952,1007,5934,1003xe" filled="true" fillcolor="#000000" stroked="false">
              <v:path arrowok="t"/>
              <v:fill type="solid"/>
            </v:shape>
            <v:shape style="position:absolute;left:5888;top:1002;width:90;height:90" coordorigin="5888,1003" coordsize="90,90" path="m5978,1048l5975,1066,5966,1080,5952,1089,5934,1093,5916,1089,5902,1080,5892,1066,5888,1048,5892,1031,5902,1017,5916,1007,5934,1003,5952,1007,5966,1017,5975,1031,5978,1048e" filled="false" stroked="true" strokeweight=".06pt" strokecolor="#000000">
              <v:path arrowok="t"/>
              <v:stroke dashstyle="solid"/>
            </v:shape>
            <v:shape style="position:absolute;left:6608;top:1917;width:89;height:90" coordorigin="6608,1917" coordsize="89,90" path="m6653,1917l6636,1921,6622,1931,6612,1945,6608,1963,6612,1980,6622,1995,6636,2004,6653,2007,6670,2004,6684,1995,6694,1980,6697,1963,6694,1945,6684,1931,6670,1921,6653,1917xe" filled="true" fillcolor="#000000" stroked="false">
              <v:path arrowok="t"/>
              <v:fill type="solid"/>
            </v:shape>
            <v:shape style="position:absolute;left:6608;top:1917;width:89;height:90" coordorigin="6608,1917" coordsize="89,90" path="m6697,1963l6694,1980,6684,1995,6670,2004,6653,2007,6636,2004,6622,1995,6612,1980,6608,1963,6612,1945,6622,1931,6636,1921,6653,1917,6670,1921,6684,1931,6694,1945,6697,1963e" filled="false" stroked="true" strokeweight=".06pt" strokecolor="#000000">
              <v:path arrowok="t"/>
              <v:stroke dashstyle="solid"/>
            </v:shape>
            <v:shape style="position:absolute;left:7341;top:2411;width:90;height:90" coordorigin="7342,2412" coordsize="90,90" path="m7387,2412l7369,2415,7355,2425,7345,2440,7342,2457,7345,2475,7355,2489,7369,2498,7387,2502,7405,2498,7419,2489,7428,2475,7432,2457,7428,2440,7419,2425,7405,2415,7387,2412xe" filled="true" fillcolor="#000000" stroked="false">
              <v:path arrowok="t"/>
              <v:fill type="solid"/>
            </v:shape>
            <v:shape style="position:absolute;left:7341;top:2411;width:90;height:90" coordorigin="7342,2412" coordsize="90,90" path="m7432,2457l7428,2475,7419,2489,7405,2498,7387,2502,7369,2498,7355,2489,7345,2475,7342,2457,7345,2440,7355,2425,7369,2415,7387,2412,7405,2415,7419,2425,7428,2440,7432,2457e" filled="false" stroked="true" strokeweight=".06pt" strokecolor="#000000">
              <v:path arrowok="t"/>
              <v:stroke dashstyle="solid"/>
            </v:shape>
            <v:rect style="position:absolute;left:4435;top:329;width:90;height:89" filled="true" fillcolor="#ffffff" stroked="false">
              <v:fill type="solid"/>
            </v:rect>
            <v:rect style="position:absolute;left:4435;top:329;width:90;height:89" filled="false" stroked="true" strokeweight=".06pt" strokecolor="#000000">
              <v:stroke dashstyle="solid"/>
            </v:rect>
            <v:rect style="position:absolute;left:5155;top:299;width:89;height:90" filled="true" fillcolor="#ffffff" stroked="false">
              <v:fill type="solid"/>
            </v:rect>
            <v:rect style="position:absolute;left:5155;top:299;width:89;height:90" filled="false" stroked="true" strokeweight=".06pt" strokecolor="#000000">
              <v:stroke dashstyle="solid"/>
            </v:rect>
            <v:rect style="position:absolute;left:5888;top:314;width:90;height:90" filled="true" fillcolor="#ffffff" stroked="false">
              <v:fill type="solid"/>
            </v:rect>
            <v:rect style="position:absolute;left:5888;top:314;width:90;height:90" filled="false" stroked="true" strokeweight=".06pt" strokecolor="#000000">
              <v:stroke dashstyle="solid"/>
            </v:rect>
            <v:rect style="position:absolute;left:6608;top:314;width:89;height:90" filled="true" fillcolor="#ffffff" stroked="false">
              <v:fill type="solid"/>
            </v:rect>
            <v:rect style="position:absolute;left:6608;top:314;width:89;height:90" filled="false" stroked="true" strokeweight=".06pt" strokecolor="#000000">
              <v:stroke dashstyle="solid"/>
            </v:rect>
            <v:rect style="position:absolute;left:7341;top:344;width:90;height:90" filled="true" fillcolor="#ffffff" stroked="false">
              <v:fill type="solid"/>
            </v:rect>
            <v:rect style="position:absolute;left:7341;top:344;width:90;height:90" filled="false" stroked="true" strokeweight=".06pt" strokecolor="#000000">
              <v:stroke dashstyle="solid"/>
            </v:rect>
            <v:shape style="position:absolute;left:4435;top:348;width:101;height:100" coordorigin="4435,349" coordsize="101,100" path="m4486,349l4435,448,4536,448,4486,349xe" filled="true" fillcolor="#000000" stroked="false">
              <v:path arrowok="t"/>
              <v:fill type="solid"/>
            </v:shape>
            <v:shape style="position:absolute;left:4435;top:348;width:101;height:100" coordorigin="4435,349" coordsize="101,100" path="m4435,448l4486,349,4536,448,4435,448xe" filled="false" stroked="true" strokeweight=".06pt" strokecolor="#000000">
              <v:path arrowok="t"/>
              <v:stroke dashstyle="solid"/>
            </v:shape>
            <v:shape style="position:absolute;left:5163;top:398;width:101;height:101" coordorigin="5164,398" coordsize="101,101" path="m5214,398l5164,499,5264,499,5214,398xe" filled="true" fillcolor="#000000" stroked="false">
              <v:path arrowok="t"/>
              <v:fill type="solid"/>
            </v:shape>
            <v:shape style="position:absolute;left:5163;top:398;width:101;height:101" coordorigin="5164,398" coordsize="101,101" path="m5164,499l5214,398,5264,499,5164,499xe" filled="false" stroked="true" strokeweight=".06pt" strokecolor="#000000">
              <v:path arrowok="t"/>
              <v:stroke dashstyle="solid"/>
            </v:shape>
            <v:shape style="position:absolute;left:5892;top:1017;width:100;height:101" coordorigin="5892,1017" coordsize="100,101" path="m5942,1017l5892,1118,5992,1118,5942,1017xe" filled="true" fillcolor="#000000" stroked="false">
              <v:path arrowok="t"/>
              <v:fill type="solid"/>
            </v:shape>
            <v:shape style="position:absolute;left:5892;top:1017;width:100;height:101" coordorigin="5892,1017" coordsize="100,101" path="m5892,1118l5942,1017,5992,1118,5892,1118xe" filled="false" stroked="true" strokeweight=".06pt" strokecolor="#000000">
              <v:path arrowok="t"/>
              <v:stroke dashstyle="solid"/>
            </v:shape>
            <v:shape style="position:absolute;left:6620;top:2163;width:100;height:99" coordorigin="6620,2163" coordsize="100,99" path="m6671,2163l6620,2262,6720,2262,6671,2163xe" filled="true" fillcolor="#000000" stroked="false">
              <v:path arrowok="t"/>
              <v:fill type="solid"/>
            </v:shape>
            <v:shape style="position:absolute;left:6620;top:2163;width:100;height:99" coordorigin="6620,2163" coordsize="100,99" path="m6620,2262l6671,2163,6720,2262,6620,2262xe" filled="false" stroked="true" strokeweight=".06pt" strokecolor="#000000">
              <v:path arrowok="t"/>
              <v:stroke dashstyle="solid"/>
            </v:shape>
            <v:shape style="position:absolute;left:7348;top:2615;width:100;height:100" coordorigin="7349,2616" coordsize="100,100" path="m7398,2616l7349,2715,7448,2715,7398,2616xe" filled="true" fillcolor="#000000" stroked="false">
              <v:path arrowok="t"/>
              <v:fill type="solid"/>
            </v:shape>
            <v:shape style="position:absolute;left:7348;top:2615;width:100;height:100" coordorigin="7349,2616" coordsize="100,100" path="m7349,2715l7398,2616,7448,2715,7349,2715xe" filled="false" stroked="true" strokeweight=".06pt" strokecolor="#000000">
              <v:path arrowok="t"/>
              <v:stroke dashstyle="solid"/>
            </v:shape>
            <v:line style="position:absolute" from="7552,963" to="7912,963" stroked="true" strokeweight=".746pt" strokecolor="#000000">
              <v:stroke dashstyle="solid"/>
            </v:line>
            <v:shape style="position:absolute;left:7671;top:898;width:90;height:90" coordorigin="7672,898" coordsize="90,90" path="m7716,898l7699,902,7685,912,7675,926,7672,944,7675,962,7685,976,7699,985,7716,988,7734,985,7748,976,7758,962,7762,944,7758,926,7748,912,7734,902,7716,898xe" filled="true" fillcolor="#ffffff" stroked="false">
              <v:path arrowok="t"/>
              <v:fill type="solid"/>
            </v:shape>
            <v:shape style="position:absolute;left:7671;top:898;width:90;height:90" coordorigin="7672,898" coordsize="90,90" path="m7762,944l7758,962,7748,976,7734,985,7716,988,7699,985,7685,976,7675,962,7672,944,7675,926,7685,912,7699,902,7716,898,7734,902,7748,912,7758,926,7762,944e" filled="false" stroked="true" strokeweight=".06pt" strokecolor="#000000">
              <v:path arrowok="t"/>
              <v:stroke dashstyle="solid"/>
            </v:shape>
            <v:line style="position:absolute" from="7552,1204" to="7912,1204" stroked="true" strokeweight=".746pt" strokecolor="#000000">
              <v:stroke dashstyle="solid"/>
            </v:line>
            <v:shape style="position:absolute;left:7671;top:1152;width:90;height:90" coordorigin="7672,1153" coordsize="90,90" path="m7716,1153l7699,1157,7685,1167,7675,1181,7672,1198,7675,1216,7685,1230,7699,1239,7716,1243,7734,1239,7748,1230,7758,1216,7762,1198,7758,1181,7748,1167,7734,1157,7716,1153xe" filled="true" fillcolor="#000000" stroked="false">
              <v:path arrowok="t"/>
              <v:fill type="solid"/>
            </v:shape>
            <v:shape style="position:absolute;left:7671;top:1152;width:90;height:90" coordorigin="7672,1153" coordsize="90,90" path="m7762,1198l7758,1216,7748,1230,7734,1239,7716,1243,7699,1239,7685,1230,7675,1216,7672,1198,7675,1181,7685,1167,7699,1157,7716,1153,7734,1157,7748,1167,7758,1181,7762,1198e" filled="false" stroked="true" strokeweight=".06pt" strokecolor="#000000">
              <v:path arrowok="t"/>
              <v:stroke dashstyle="solid"/>
            </v:shape>
            <v:shape style="position:absolute;left:7551;top:1446;width:360;height:2" coordorigin="7552,1447" coordsize="360,0" path="m7762,1447l7912,1447m7552,1447l7672,1447e" filled="false" stroked="true" strokeweight=".746pt" strokecolor="#000000">
              <v:path arrowok="t"/>
              <v:stroke dashstyle="solid"/>
            </v:shape>
            <v:rect style="position:absolute;left:7671;top:1392;width:90;height:90" filled="false" stroked="true" strokeweight=".06pt" strokecolor="#000000">
              <v:stroke dashstyle="solid"/>
            </v:rect>
            <v:line style="position:absolute" from="7552,1688" to="7912,1688" stroked="true" strokeweight=".746pt" strokecolor="#000000">
              <v:stroke dashstyle="solid"/>
            </v:line>
            <v:shape style="position:absolute;left:7681;top:1638;width:101;height:99" coordorigin="7681,1639" coordsize="101,99" path="m7732,1639l7681,1737,7782,1737,7732,1639xe" filled="true" fillcolor="#000000" stroked="false">
              <v:path arrowok="t"/>
              <v:fill type="solid"/>
            </v:shape>
            <v:shape style="position:absolute;left:7681;top:1638;width:101;height:99" coordorigin="7681,1639" coordsize="101,99" path="m7681,1737l7732,1639,7782,1737,7681,1737xe" filled="false" stroked="true" strokeweight=".0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100.00%</w:t>
      </w:r>
    </w:p>
    <w:p w:rsidR="0018722C">
      <w:spacing w:beforeLines="0" w:before="0" w:afterLines="0" w:after="0" w:line="440" w:lineRule="auto"/>
      <w:pPr>
        <w:sectPr w:rsidR="00556256">
          <w:type w:val="continuous"/>
          <w:pgSz w:w="11910" w:h="16840"/>
          <w:pgMar w:header="877" w:footer="998" w:top="1100" w:bottom="1180" w:left="1660" w:right="0"/>
        </w:sectPr>
        <w:topLinePunct/>
      </w:pPr>
    </w:p>
    <w:p w:rsidR="0018722C">
      <w:pPr>
        <w:pStyle w:val="ae"/>
        <w:topLinePunct/>
      </w:pPr>
      <w:r>
        <w:rPr>
          <w:kern w:val="2"/>
          <w:sz w:val="22"/>
          <w:szCs w:val="22"/>
          <w:rFonts w:cstheme="minorBidi" w:hAnsiTheme="minorHAnsi" w:eastAsiaTheme="minorHAnsi" w:asciiTheme="minorHAnsi"/>
        </w:rPr>
        <w:pict>
          <v:shape style="margin-left:149.433441pt;margin-top:8.696223pt;width:11pt;height:92pt;mso-position-horizontal-relative:page;mso-position-vertical-relative:paragraph;z-index:5608"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w w:val="99"/>
                      <w:sz w:val="18"/>
                    </w:rPr>
                    <w:t>DPPH</w:t>
                  </w:r>
                  <w:r>
                    <w:rPr>
                      <w:spacing w:val="-1"/>
                      <w:w w:val="99"/>
                      <w:sz w:val="18"/>
                    </w:rPr>
                    <w:t>自由基清除能力</w:t>
                  </w:r>
                  <w:r>
                    <w:rPr>
                      <w:w w:val="99"/>
                      <w:sz w:val="18"/>
                    </w:rPr>
                    <w:t>/%</w:t>
                  </w:r>
                </w:p>
              </w:txbxContent>
            </v:textbox>
            <w10:wrap type="none"/>
          </v:shape>
        </w:pict>
      </w:r>
      <w:r>
        <w:rPr>
          <w:kern w:val="2"/>
          <w:szCs w:val="22"/>
          <w:rFonts w:cstheme="minorBidi" w:hAnsiTheme="minorHAnsi" w:eastAsiaTheme="minorHAnsi" w:asciiTheme="minorHAnsi"/>
          <w:sz w:val="18"/>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spacing w:line="244" w:lineRule="auto" w:before="0"/>
        <w:ind w:leftChars="0" w:left="1787" w:rightChars="0" w:right="3061" w:firstLineChars="0" w:firstLine="0"/>
        <w:jc w:val="both"/>
        <w:topLinePunct/>
      </w:pPr>
      <w:r>
        <w:rPr>
          <w:kern w:val="2"/>
          <w:sz w:val="18"/>
          <w:szCs w:val="22"/>
          <w:rFonts w:cstheme="minorBidi" w:hAnsiTheme="minorHAnsi" w:eastAsiaTheme="minorHAnsi" w:asciiTheme="minorHAnsi"/>
        </w:rPr>
        <w:t>解放钟(Ck)</w:t>
      </w:r>
      <w:r w:rsidR="001852F3">
        <w:rPr>
          <w:kern w:val="2"/>
          <w:sz w:val="18"/>
          <w:szCs w:val="22"/>
          <w:rFonts w:cstheme="minorBidi" w:hAnsiTheme="minorHAnsi" w:eastAsiaTheme="minorHAnsi" w:asciiTheme="minorHAnsi"/>
        </w:rPr>
        <w:t xml:space="preserve">解放钟(de)</w:t>
      </w:r>
      <w:r>
        <w:rPr>
          <w:kern w:val="2"/>
          <w:szCs w:val="22"/>
          <w:rFonts w:cstheme="minorBidi" w:hAnsiTheme="minorHAnsi" w:eastAsiaTheme="minorHAnsi" w:asciiTheme="minorHAnsi"/>
          <w:w w:val="95"/>
          <w:sz w:val="18"/>
        </w:rPr>
        <w:t>解百纳</w:t>
      </w:r>
    </w:p>
    <w:p w:rsidR="0018722C">
      <w:pPr>
        <w:spacing w:line="235" w:lineRule="exact" w:before="0"/>
        <w:ind w:leftChars="0" w:left="1787" w:rightChars="0" w:right="0" w:firstLineChars="0" w:firstLine="0"/>
        <w:jc w:val="both"/>
        <w:topLinePunct/>
      </w:pPr>
      <w:r>
        <w:rPr>
          <w:kern w:val="2"/>
          <w:sz w:val="18"/>
          <w:szCs w:val="22"/>
          <w:rFonts w:cstheme="minorBidi" w:hAnsiTheme="minorHAnsi" w:eastAsiaTheme="minorHAnsi" w:asciiTheme="minorHAnsi"/>
          <w:w w:val="95"/>
        </w:rPr>
        <w:t>雷司令</w:t>
      </w:r>
    </w:p>
    <w:p w:rsidR="0018722C">
      <w:spacing w:beforeLines="0" w:before="0" w:afterLines="0" w:after="0" w:line="440" w:lineRule="auto"/>
      <w:pPr>
        <w:sectPr w:rsidR="00556256">
          <w:type w:val="continuous"/>
          <w:pgSz w:w="11910" w:h="16840"/>
          <w:pgMar w:top="1480" w:bottom="280" w:left="1660" w:right="0"/>
          <w:cols w:num="2" w:equalWidth="0">
            <w:col w:w="2327" w:space="2167"/>
            <w:col w:w="5756"/>
          </w:cols>
        </w:sectPr>
        <w:topLinePunct/>
      </w:pPr>
    </w:p>
    <w:p w:rsidR="0018722C">
      <w:pPr>
        <w:topLinePunct/>
      </w:pPr>
      <w:r>
        <w:rPr>
          <w:rFonts w:cstheme="minorBidi" w:hAnsiTheme="minorHAnsi" w:eastAsiaTheme="minorHAnsi" w:asciiTheme="minorHAnsi"/>
        </w:rPr>
        <w:t>20.00%</w:t>
      </w:r>
    </w:p>
    <w:p w:rsidR="0018722C">
      <w:spacing w:beforeLines="0" w:before="0" w:afterLines="0" w:after="0" w:line="440" w:lineRule="auto"/>
      <w:pPr>
        <w:sectPr w:rsidR="00556256">
          <w:type w:val="continuous"/>
          <w:pgSz w:w="11910" w:h="16840"/>
          <w:pgMar w:top="1480" w:bottom="280" w:left="1660" w:right="0"/>
        </w:sectPr>
        <w:topLinePunct/>
      </w:pPr>
    </w:p>
    <w:p w:rsidR="0018722C">
      <w:pPr>
        <w:keepNext/>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rPr>
        <w:t>5倍</w:t>
      </w:r>
      <w:r w:rsidR="001852F3">
        <w:rPr>
          <w:rFonts w:cstheme="minorBidi" w:hAnsiTheme="minorHAnsi" w:eastAsiaTheme="minorHAnsi" w:asciiTheme="minorHAnsi"/>
        </w:rPr>
        <w:t>10倍</w:t>
      </w:r>
      <w:r w:rsidR="001852F3">
        <w:t>20倍</w:t>
      </w:r>
      <w:r w:rsidR="001852F3">
        <w:rPr>
          <w:rFonts w:cstheme="minorBidi" w:hAnsiTheme="minorHAnsi" w:eastAsiaTheme="minorHAnsi" w:asciiTheme="minorHAnsi"/>
        </w:rPr>
        <w:t>50倍</w:t>
      </w:r>
      <w:r>
        <w:rPr>
          <w:rFonts w:cstheme="minorBidi" w:hAnsiTheme="minorHAnsi" w:eastAsiaTheme="minorHAnsi" w:asciiTheme="minorHAnsi"/>
        </w:rPr>
        <w:t>100倍</w:t>
      </w:r>
      <w:r w:rsidR="001852F3">
        <w:rPr>
          <w:rFonts w:cstheme="minorBidi" w:hAnsiTheme="minorHAnsi" w:eastAsiaTheme="minorHAnsi" w:asciiTheme="minorHAnsi"/>
        </w:rPr>
        <w:t xml:space="preserve">稀释倍数</w:t>
      </w:r>
    </w:p>
    <w:p w:rsidR="0018722C">
      <w:spacing w:beforeLines="0" w:before="0" w:afterLines="0" w:after="0" w:line="440" w:lineRule="auto"/>
      <w:pPr>
        <w:sectPr w:rsidR="00556256">
          <w:type w:val="continuous"/>
          <w:pgSz w:w="11910" w:h="16840"/>
          <w:pgMar w:top="1480" w:bottom="280" w:left="1660" w:right="0"/>
          <w:cols w:num="2" w:equalWidth="0">
            <w:col w:w="2327" w:space="40"/>
            <w:col w:w="7883"/>
          </w:cols>
        </w:sectPr>
        <w:topLinePunct/>
      </w:pPr>
    </w:p>
    <w:p w:rsidR="0018722C">
      <w:pPr>
        <w:pStyle w:val="a9"/>
        <w:topLinePunct/>
      </w:pPr>
      <w:r>
        <w:t>图</w:t>
      </w:r>
      <w:r>
        <w:t> </w:t>
      </w:r>
      <w:r>
        <w:rPr>
          <w:rFonts w:ascii="Times New Roman" w:eastAsia="Times New Roman"/>
        </w:rPr>
        <w:t>6-6</w:t>
      </w:r>
      <w:r>
        <w:t xml:space="preserve">  </w:t>
      </w:r>
      <w:r>
        <w:t>解放钟枇杷酒和干红、干白对</w:t>
      </w:r>
      <w:r/>
      <w:r>
        <w:rPr>
          <w:rFonts w:ascii="Times New Roman" w:eastAsia="Times New Roman"/>
        </w:rPr>
        <w:t>DPPH</w:t>
      </w:r>
      <w:r>
        <w:t>自由基的清除能力比较</w:t>
      </w:r>
    </w:p>
    <w:p w:rsidR="0018722C">
      <w:pPr>
        <w:pStyle w:val="a9"/>
        <w:topLinePunct/>
      </w:pPr>
      <w:r>
        <w:rPr>
          <w:rFonts w:ascii="Times New Roman"/>
        </w:rPr>
        <w:t>Fig.</w:t>
      </w:r>
      <w:r>
        <w:t xml:space="preserve"> </w:t>
      </w:r>
      <w:r w:rsidRPr="00DB64CE">
        <w:rPr>
          <w:rFonts w:ascii="Times New Roman"/>
        </w:rPr>
        <w:t>6-6</w:t>
      </w:r>
      <w:r>
        <w:t xml:space="preserve">  </w:t>
      </w:r>
      <w:r w:rsidRPr="00DB64CE">
        <w:rPr>
          <w:rFonts w:ascii="Times New Roman"/>
        </w:rPr>
        <w:t>Comparison on scavenging capacity of DPPH of jiefangzhong loquat wine,</w:t>
      </w:r>
      <w:r w:rsidR="004B696B">
        <w:rPr>
          <w:rFonts w:ascii="Times New Roman"/>
        </w:rPr>
        <w:t xml:space="preserve"> </w:t>
      </w:r>
      <w:r w:rsidR="004B696B">
        <w:rPr>
          <w:rFonts w:ascii="Times New Roman"/>
        </w:rPr>
        <w:t>red wine and white wine</w:t>
      </w:r>
    </w:p>
    <w:p w:rsidR="0018722C">
      <w:pPr>
        <w:topLinePunct/>
      </w:pPr>
      <w:r>
        <w:t>由图</w:t>
      </w:r>
      <w:r>
        <w:rPr>
          <w:rFonts w:ascii="Times New Roman" w:eastAsia="Times New Roman"/>
        </w:rPr>
        <w:t>6-6</w:t>
      </w:r>
      <w:r>
        <w:t>可知，解放钟枇杷酒在降酸处理前后，同一浓度下对</w:t>
      </w:r>
      <w:r>
        <w:rPr>
          <w:rFonts w:ascii="Times New Roman" w:eastAsia="Times New Roman"/>
        </w:rPr>
        <w:t>DPPH</w:t>
      </w:r>
      <w:r>
        <w:t>自由基</w:t>
      </w:r>
    </w:p>
    <w:p w:rsidR="0018722C">
      <w:pPr>
        <w:topLinePunct/>
      </w:pPr>
      <w:r>
        <w:t>的清除能力介于解百纳干红和雷司令干白，在不同的稀释倍数下表现出不同程度</w:t>
      </w:r>
      <w:r>
        <w:t>的清除作用。当稀释倍数达到</w:t>
      </w:r>
      <w:r>
        <w:rPr>
          <w:rFonts w:ascii="Times New Roman" w:eastAsia="Times New Roman"/>
        </w:rPr>
        <w:t>20</w:t>
      </w:r>
      <w:r>
        <w:t>倍时，</w:t>
      </w:r>
      <w:r>
        <w:rPr>
          <w:rFonts w:ascii="Times New Roman" w:eastAsia="Times New Roman"/>
        </w:rPr>
        <w:t>DPPH</w:t>
      </w:r>
      <w:r>
        <w:t>自由基的清除能力达到</w:t>
      </w:r>
      <w:r>
        <w:rPr>
          <w:rFonts w:ascii="Times New Roman" w:eastAsia="Times New Roman"/>
        </w:rPr>
        <w:t>60%</w:t>
      </w:r>
      <w:r>
        <w:t>以上，</w:t>
      </w:r>
      <w:r>
        <w:t>随着稀释倍数的增加清除能力逐步下降；当稀释倍数为</w:t>
      </w:r>
      <w:r>
        <w:rPr>
          <w:rFonts w:ascii="Times New Roman" w:eastAsia="Times New Roman"/>
        </w:rPr>
        <w:t>50</w:t>
      </w:r>
      <w:r>
        <w:t>倍时，对</w:t>
      </w:r>
      <w:r>
        <w:rPr>
          <w:rFonts w:ascii="Times New Roman" w:eastAsia="Times New Roman"/>
        </w:rPr>
        <w:t>DPPH</w:t>
      </w:r>
      <w:r>
        <w:t>自由</w:t>
      </w:r>
      <w:r>
        <w:t>基的清除能力低于</w:t>
      </w:r>
      <w:r>
        <w:rPr>
          <w:rFonts w:ascii="Times New Roman" w:eastAsia="Times New Roman"/>
        </w:rPr>
        <w:t>50%</w:t>
      </w:r>
      <w:r>
        <w:t>。</w:t>
      </w:r>
    </w:p>
    <w:p w:rsidR="0018722C">
      <w:pPr>
        <w:pStyle w:val="Heading2"/>
        <w:topLinePunct/>
        <w:ind w:left="171" w:hangingChars="171" w:hanging="171"/>
      </w:pPr>
      <w:bookmarkStart w:id="48942" w:name="_Toc68648942"/>
      <w:bookmarkStart w:name="_TOC_250005" w:id="141"/>
      <w:bookmarkEnd w:id="141"/>
      <w:r>
        <w:rPr>
          <w:b/>
        </w:rPr>
        <w:t>3</w:t>
      </w:r>
      <w:r>
        <w:t xml:space="preserve"> </w:t>
      </w:r>
      <w:r>
        <w:t>小结</w:t>
      </w:r>
      <w:bookmarkEnd w:id="48942"/>
    </w:p>
    <w:p w:rsidR="0018722C">
      <w:pPr>
        <w:topLinePunct/>
      </w:pPr>
      <w:r>
        <w:t>枇杷酒中含有较丰富的多酚、黄酮、单宁和维生素</w:t>
      </w:r>
      <w:r>
        <w:rPr>
          <w:rFonts w:ascii="Times New Roman" w:eastAsia="宋体"/>
        </w:rPr>
        <w:t>C</w:t>
      </w:r>
      <w:r>
        <w:t>等，因此均具有较强</w:t>
      </w:r>
      <w:r>
        <w:t>的抗氧化活性。研究通过测定早钟和解放钟枇杷酒中的抗氧化活性物质，发现均</w:t>
      </w:r>
      <w:r>
        <w:t>比对照的解百纳干红低，但高于雷司令干白。</w:t>
      </w:r>
      <w:r>
        <w:rPr>
          <w:rFonts w:ascii="Times New Roman" w:eastAsia="宋体"/>
        </w:rPr>
        <w:t>2</w:t>
      </w:r>
      <w:r>
        <w:t>种枇杷酒降酸处理前后，均表现较好的抗氧化活性。</w:t>
      </w:r>
    </w:p>
    <w:p w:rsidR="0018722C">
      <w:pPr>
        <w:topLinePunct/>
      </w:pPr>
      <w:bookmarkStart w:id="809914" w:name="_cwCmt1"/>
      <w:r>
        <w:rPr>
          <w:rFonts w:ascii="Times New Roman" w:eastAsia="Times New Roman"/>
        </w:rPr>
        <w:t>2</w:t>
      </w:r>
      <w:r>
        <w:t>种枇杷酒均具有抗氧化活性和清除羟自由基能力，早钟和解放钟枇杷酒降</w:t>
      </w:r>
      <w:r>
        <w:t>酸处理前后，虽其总抗氧化能力和清除羟自由基能力均介于解百纳干红和雷司</w:t>
      </w:r>
      <w:r>
        <w:t>令</w:t>
      </w:r>
      <w:bookmarkEnd w:id="809914"/>
    </w:p>
    <w:p w:rsidR="0018722C">
      <w:pPr>
        <w:topLinePunct/>
      </w:pPr>
      <w:r>
        <w:t>干白之间，但</w:t>
      </w:r>
      <w:r>
        <w:rPr>
          <w:rFonts w:ascii="Times New Roman" w:eastAsia="Times New Roman"/>
        </w:rPr>
        <w:t>2</w:t>
      </w:r>
      <w:r>
        <w:t>种枇杷酒的抗氧化能力仍有所差异。</w:t>
      </w:r>
    </w:p>
    <w:p w:rsidR="0018722C">
      <w:pPr>
        <w:topLinePunct/>
      </w:pPr>
      <w:r>
        <w:rPr>
          <w:rFonts w:ascii="Times New Roman" w:eastAsia="宋体"/>
        </w:rPr>
        <w:t>2</w:t>
      </w:r>
      <w:r>
        <w:t>种枇杷酒对</w:t>
      </w:r>
      <w:r>
        <w:rPr>
          <w:rFonts w:ascii="Times New Roman" w:eastAsia="宋体"/>
        </w:rPr>
        <w:t>DPPH</w:t>
      </w:r>
      <w:r>
        <w:t>自由基表现出较好的清除作用，且随着稀释倍数的增加</w:t>
      </w:r>
      <w:r>
        <w:rPr>
          <w:rFonts w:ascii="Times New Roman" w:eastAsia="宋体"/>
          <w:rFonts w:hint="eastAsia"/>
        </w:rPr>
        <w:t>，</w:t>
      </w:r>
      <w:r>
        <w:t>枇杷酒对</w:t>
      </w:r>
      <w:r>
        <w:rPr>
          <w:rFonts w:ascii="Times New Roman" w:eastAsia="宋体"/>
        </w:rPr>
        <w:t>DPPH</w:t>
      </w:r>
      <w:r>
        <w:t>自由基的清除能力逐渐减弱，当将其稀释</w:t>
      </w:r>
      <w:r>
        <w:rPr>
          <w:rFonts w:ascii="Times New Roman" w:eastAsia="宋体"/>
        </w:rPr>
        <w:t>20</w:t>
      </w:r>
      <w:r>
        <w:t>倍时，</w:t>
      </w:r>
      <w:r>
        <w:rPr>
          <w:rFonts w:ascii="Times New Roman" w:eastAsia="宋体"/>
        </w:rPr>
        <w:t>2</w:t>
      </w:r>
      <w:r>
        <w:t>种枇杷酒</w:t>
      </w:r>
      <w:r>
        <w:t>对</w:t>
      </w:r>
      <w:r>
        <w:rPr>
          <w:rFonts w:ascii="Times New Roman" w:eastAsia="宋体"/>
        </w:rPr>
        <w:t>DPPH</w:t>
      </w:r>
      <w:r>
        <w:t>自由基的清除能力均仍能维持在</w:t>
      </w:r>
      <w:r>
        <w:rPr>
          <w:rFonts w:ascii="Times New Roman" w:eastAsia="宋体"/>
        </w:rPr>
        <w:t>60%</w:t>
      </w:r>
      <w:r>
        <w:t>以上。</w:t>
      </w:r>
    </w:p>
    <w:p w:rsidR="0018722C">
      <w:pPr>
        <w:topLinePunct/>
      </w:pPr>
      <w:r>
        <w:t>人体代谢产生的活性氧、活性氮超出自身抗氧化的范围</w:t>
      </w:r>
      <w:r>
        <w:rPr>
          <w:rFonts w:ascii="Times New Roman" w:eastAsia="Times New Roman"/>
          <w:vertAlign w:val="superscript"/>
        </w:rPr>
        <w:t>[</w:t>
      </w:r>
      <w:r>
        <w:rPr>
          <w:rFonts w:ascii="Times New Roman" w:eastAsia="Times New Roman"/>
          <w:vertAlign w:val="superscript"/>
          <w:position w:val="11"/>
        </w:rPr>
        <w:t xml:space="preserve">130</w:t>
      </w:r>
      <w:r>
        <w:rPr>
          <w:rFonts w:ascii="Times New Roman" w:eastAsia="Times New Roman"/>
          <w:vertAlign w:val="superscript"/>
        </w:rPr>
        <w:t>]</w:t>
      </w:r>
      <w:r>
        <w:t>，就易造成伤害。人体组织器官的许多损伤和病变，均与自由基造成的氧化损伤有关</w:t>
      </w:r>
      <w:r>
        <w:rPr>
          <w:rFonts w:ascii="Times New Roman" w:eastAsia="Times New Roman"/>
          <w:vertAlign w:val="superscript"/>
        </w:rPr>
        <w:t>[</w:t>
      </w:r>
      <w:r>
        <w:rPr>
          <w:rFonts w:ascii="Times New Roman" w:eastAsia="Times New Roman"/>
          <w:vertAlign w:val="superscript"/>
          <w:position w:val="11"/>
        </w:rPr>
        <w:t xml:space="preserve">131</w:t>
      </w:r>
      <w:r>
        <w:rPr>
          <w:rFonts w:ascii="Times New Roman" w:eastAsia="Times New Roman"/>
          <w:vertAlign w:val="superscript"/>
        </w:rPr>
        <w:t>]</w:t>
      </w:r>
      <w:r>
        <w:t>。植物中的抗氧化成分包括黄酮类、多酚类、皂苷类和多糖类等</w:t>
      </w:r>
      <w:r>
        <w:rPr>
          <w:rFonts w:ascii="Times New Roman" w:eastAsia="Times New Roman"/>
          <w:vertAlign w:val="superscript"/>
        </w:rPr>
        <w:t>[</w:t>
      </w:r>
      <w:r>
        <w:rPr>
          <w:rFonts w:ascii="Times New Roman" w:eastAsia="Times New Roman"/>
          <w:vertAlign w:val="superscript"/>
          <w:position w:val="11"/>
        </w:rPr>
        <w:t xml:space="preserve">132</w:t>
      </w:r>
      <w:r>
        <w:rPr>
          <w:rFonts w:ascii="Times New Roman" w:eastAsia="Times New Roman"/>
          <w:vertAlign w:val="superscript"/>
        </w:rPr>
        <w:t>]</w:t>
      </w:r>
      <w:r>
        <w:t>，通过清除人体内自</w:t>
      </w:r>
      <w:r>
        <w:t>由基还原氧化物质保护机体。因此，抗氧化活性物质的研究与开发成为国内研究的热点。</w:t>
      </w:r>
    </w:p>
    <w:p w:rsidR="0018722C">
      <w:pPr>
        <w:topLinePunct/>
      </w:pPr>
      <w:r>
        <w:t>多酚物质具有阻断自由基氧化，螯合金属离子减轻催化，与维生素</w:t>
      </w:r>
      <w:r>
        <w:rPr>
          <w:rFonts w:ascii="Times New Roman" w:eastAsia="宋体"/>
        </w:rPr>
        <w:t>C</w:t>
      </w:r>
      <w:r>
        <w:t>等抗</w:t>
      </w:r>
      <w:r>
        <w:t>氧化剂产生协同效应等，因此具有抗氧化、抗癌、抑菌消炎、抗病毒、提高免疫等</w:t>
      </w:r>
      <w:r>
        <w:rPr>
          <w:rFonts w:ascii="Times New Roman" w:eastAsia="宋体"/>
          <w:vertAlign w:val="superscript"/>
        </w:rPr>
        <w:t>[</w:t>
      </w:r>
      <w:r>
        <w:rPr>
          <w:rFonts w:ascii="Times New Roman" w:eastAsia="宋体"/>
          <w:vertAlign w:val="superscript"/>
          <w:position w:val="11"/>
        </w:rPr>
        <w:t xml:space="preserve">133</w:t>
      </w:r>
      <w:r>
        <w:rPr>
          <w:rFonts w:ascii="Times New Roman" w:eastAsia="宋体"/>
          <w:vertAlign w:val="superscript"/>
        </w:rPr>
        <w:t>]</w:t>
      </w:r>
      <w:r>
        <w:t>多种功能。植物提取物或发酵产物的的抗氧化活性评价，常用</w:t>
      </w:r>
      <w:r>
        <w:rPr>
          <w:rFonts w:ascii="Times New Roman" w:eastAsia="宋体"/>
        </w:rPr>
        <w:t>DPPH</w:t>
      </w:r>
      <w:r>
        <w:t>法、羟自由基清除法和清除超氧阴离子自由基法等</w:t>
      </w:r>
      <w:r>
        <w:rPr>
          <w:rFonts w:ascii="Times New Roman" w:eastAsia="宋体"/>
          <w:vertAlign w:val="superscript"/>
        </w:rPr>
        <w:t>[</w:t>
      </w:r>
      <w:r>
        <w:rPr>
          <w:rFonts w:ascii="Times New Roman" w:eastAsia="宋体"/>
          <w:vertAlign w:val="superscript"/>
          <w:position w:val="11"/>
        </w:rPr>
        <w:t xml:space="preserve">134</w:t>
      </w:r>
      <w:r>
        <w:rPr>
          <w:rFonts w:ascii="Times New Roman" w:eastAsia="宋体"/>
          <w:vertAlign w:val="superscript"/>
        </w:rPr>
        <w:t>]</w:t>
      </w:r>
      <w:r>
        <w:t>。研究表明，通过比较降酸前</w:t>
      </w:r>
      <w:r>
        <w:t>后的枇杷酒、干红和干白的总抗氧化能力、羟自由基清除能力和</w:t>
      </w:r>
      <w:r>
        <w:rPr>
          <w:rFonts w:ascii="Times New Roman" w:eastAsia="宋体"/>
        </w:rPr>
        <w:t>DPPH</w:t>
      </w:r>
      <w:r>
        <w:t>自由基清除能力，认为枇杷酒具有较好的体外抗氧化活性，是具有良好保健效果的果酒。</w:t>
      </w:r>
    </w:p>
    <w:p w:rsidR="0018722C">
      <w:pPr>
        <w:pStyle w:val="Heading1"/>
        <w:topLinePunct/>
      </w:pPr>
      <w:bookmarkStart w:id="48943" w:name="_Toc68648943"/>
      <w:bookmarkStart w:name="_TOC_250004" w:id="142"/>
      <w:bookmarkStart w:name="第七章 结论与展望 " w:id="143"/>
      <w:r>
        <w:t>第七章</w:t>
      </w:r>
      <w:r>
        <w:t xml:space="preserve">  </w:t>
      </w:r>
      <w:bookmarkEnd w:id="142"/>
      <w:r>
        <w:t>结论与展望</w:t>
      </w:r>
      <w:bookmarkEnd w:id="48943"/>
    </w:p>
    <w:p w:rsidR="0018722C">
      <w:pPr>
        <w:pStyle w:val="Heading3"/>
        <w:topLinePunct/>
        <w:ind w:left="200" w:hangingChars="200" w:hanging="200"/>
      </w:pPr>
      <w:bookmarkStart w:id="48944" w:name="_Toc68648944"/>
      <w:bookmarkStart w:name="_TOC_250003" w:id="144"/>
      <w:bookmarkStart w:name="1.主要结论 " w:id="145"/>
      <w:r>
        <w:rPr>
          <w:b/>
        </w:rPr>
        <w:t>1.</w:t>
      </w:r>
      <w:bookmarkEnd w:id="144"/>
      <w:r>
        <w:t xml:space="preserve">  </w:t>
      </w:r>
      <w:r>
        <w:t>主要结论</w:t>
      </w:r>
      <w:bookmarkEnd w:id="48944"/>
    </w:p>
    <w:p w:rsidR="0018722C">
      <w:pPr>
        <w:topLinePunct/>
      </w:pPr>
      <w:r>
        <w:t>本研究通过克隆粟酒裂殖酵母苹果酸通透酶</w:t>
      </w:r>
      <w:r>
        <w:rPr>
          <w:rFonts w:ascii="Times New Roman" w:eastAsia="Times New Roman"/>
        </w:rPr>
        <w:t>(</w:t>
      </w:r>
      <w:r>
        <w:rPr>
          <w:rFonts w:ascii="Times New Roman" w:eastAsia="Times New Roman"/>
          <w:i/>
        </w:rPr>
        <w:t>mae</w:t>
      </w:r>
      <w:r>
        <w:rPr>
          <w:rFonts w:ascii="Times New Roman" w:eastAsia="Times New Roman"/>
        </w:rPr>
        <w:t>1</w:t>
      </w:r>
      <w:r>
        <w:rPr>
          <w:rFonts w:ascii="Times New Roman" w:eastAsia="Times New Roman"/>
        </w:rPr>
        <w:t>)</w:t>
      </w:r>
      <w:r>
        <w:t>基因，构建整合型质粒，</w:t>
      </w:r>
      <w:r>
        <w:t>并成功在产朊假丝酵母中表达。经筛选和响应面法优化发酵工艺，探讨了固定化</w:t>
      </w:r>
      <w:r>
        <w:t>对降酸的影响并优选了固定化材料，将其运用于枇杷酒的降酸工艺，分析降酸处</w:t>
      </w:r>
      <w:r>
        <w:t>理前后的主要理化指标、感官指标和香气变化等方面，综合评价枇杷酒的品质改善，同时进行营养分析和体外抗氧化评价，为其功效研究奠定基础。</w:t>
      </w:r>
    </w:p>
    <w:p w:rsidR="0018722C">
      <w:pPr>
        <w:topLinePunct/>
      </w:pPr>
      <w:r>
        <w:t>⑴</w:t>
      </w:r>
      <w:r>
        <w:rPr>
          <w:rFonts w:ascii="Times New Roman" w:hAnsi="Times New Roman" w:eastAsia="Times New Roman"/>
        </w:rPr>
        <w:t>Trizol</w:t>
      </w:r>
      <w:r>
        <w:t>法提取粟酒裂殖酵母的总</w:t>
      </w:r>
      <w:r>
        <w:rPr>
          <w:rFonts w:ascii="Times New Roman" w:hAnsi="Times New Roman" w:eastAsia="Times New Roman"/>
        </w:rPr>
        <w:t>RNA</w:t>
      </w:r>
      <w:r>
        <w:t>，以报道的粟酒裂殖酵母的苹果酸通透酶</w:t>
      </w:r>
      <w:r>
        <w:t>（</w:t>
      </w:r>
      <w:r>
        <w:rPr>
          <w:rFonts w:ascii="Times New Roman" w:hAnsi="Times New Roman" w:eastAsia="Times New Roman"/>
          <w:i/>
        </w:rPr>
        <w:t>mae</w:t>
      </w:r>
      <w:r>
        <w:rPr>
          <w:rFonts w:ascii="Times New Roman" w:hAnsi="Times New Roman" w:eastAsia="Times New Roman"/>
        </w:rPr>
        <w:t>1</w:t>
      </w:r>
      <w:r>
        <w:t>）</w:t>
      </w:r>
      <w:r>
        <w:t>的序列为依据设计引物，分别以基因组和</w:t>
      </w:r>
      <w:r>
        <w:rPr>
          <w:rFonts w:ascii="Times New Roman" w:hAnsi="Times New Roman" w:eastAsia="Times New Roman"/>
        </w:rPr>
        <w:t>cDNA</w:t>
      </w:r>
      <w:r>
        <w:t>为模板，克隆得</w:t>
      </w:r>
      <w:r>
        <w:t>到苹果酸通透酶基因</w:t>
      </w:r>
      <w:r>
        <w:rPr>
          <w:rFonts w:ascii="Times New Roman" w:hAnsi="Times New Roman" w:eastAsia="Times New Roman"/>
          <w:i/>
        </w:rPr>
        <w:t>mae</w:t>
      </w:r>
      <w:r>
        <w:rPr>
          <w:rFonts w:ascii="Times New Roman" w:hAnsi="Times New Roman" w:eastAsia="Times New Roman"/>
        </w:rPr>
        <w:t>1</w:t>
      </w:r>
      <w:r>
        <w:t>。通过双酶切、回收、连接，构建重组表达质粒</w:t>
      </w:r>
      <w:r>
        <w:rPr>
          <w:rFonts w:ascii="Times New Roman" w:hAnsi="Times New Roman" w:eastAsia="Times New Roman"/>
        </w:rPr>
        <w:t>pSH47-mae1</w:t>
      </w:r>
      <w:r>
        <w:t>，将</w:t>
      </w:r>
      <w:r>
        <w:rPr>
          <w:rFonts w:ascii="Times New Roman" w:hAnsi="Times New Roman" w:eastAsia="Times New Roman"/>
        </w:rPr>
        <w:t>pSH47</w:t>
      </w:r>
      <w:r>
        <w:t>表达质粒上的</w:t>
      </w:r>
      <w:r>
        <w:rPr>
          <w:rFonts w:ascii="Times New Roman" w:hAnsi="Times New Roman" w:eastAsia="Times New Roman"/>
        </w:rPr>
        <w:t>gal</w:t>
      </w:r>
      <w:r>
        <w:t>启动子换成</w:t>
      </w:r>
      <w:r>
        <w:rPr>
          <w:rFonts w:ascii="Times New Roman" w:hAnsi="Times New Roman" w:eastAsia="Times New Roman"/>
        </w:rPr>
        <w:t>PGK1</w:t>
      </w:r>
      <w:r>
        <w:t>启动子，成功的构</w:t>
      </w:r>
      <w:r>
        <w:t>建了重组表达质粒</w:t>
      </w:r>
      <w:r>
        <w:rPr>
          <w:rFonts w:ascii="Times New Roman" w:hAnsi="Times New Roman" w:eastAsia="Times New Roman"/>
        </w:rPr>
        <w:t>pSH47-PG-mae1</w:t>
      </w:r>
      <w:r>
        <w:t>。将线性化的重组质粒以同源重组的方式整</w:t>
      </w:r>
      <w:r>
        <w:t>合到产朊假丝酵母的基因组中表达。通过菌液</w:t>
      </w:r>
      <w:r>
        <w:rPr>
          <w:rFonts w:ascii="Times New Roman" w:hAnsi="Times New Roman" w:eastAsia="Times New Roman"/>
        </w:rPr>
        <w:t>PCR</w:t>
      </w:r>
      <w:r>
        <w:t>检验和摇瓶筛选，获得重组</w:t>
      </w:r>
      <w:r>
        <w:t>菌株</w:t>
      </w:r>
      <w:r>
        <w:rPr>
          <w:rFonts w:ascii="Times New Roman" w:hAnsi="Times New Roman" w:eastAsia="Times New Roman"/>
        </w:rPr>
        <w:t>CU-6</w:t>
      </w:r>
      <w:r>
        <w:t>。经连续传代实验表明，重组酵母菌株</w:t>
      </w:r>
      <w:r>
        <w:rPr>
          <w:rFonts w:ascii="Times New Roman" w:hAnsi="Times New Roman" w:eastAsia="Times New Roman"/>
        </w:rPr>
        <w:t>CU-6</w:t>
      </w:r>
      <w:r>
        <w:t>有良好的传代稳定性。</w:t>
      </w:r>
    </w:p>
    <w:p w:rsidR="0018722C">
      <w:pPr>
        <w:topLinePunct/>
      </w:pPr>
      <w:r>
        <w:t>⑵研究了</w:t>
      </w:r>
      <w:r>
        <w:rPr>
          <w:rFonts w:ascii="Times New Roman" w:hAnsi="Times New Roman" w:eastAsia="宋体"/>
        </w:rPr>
        <w:t>SO</w:t>
      </w:r>
      <w:r>
        <w:rPr>
          <w:vertAlign w:val="subscript"/>
          <w:rFonts w:ascii="Times New Roman" w:hAnsi="Times New Roman" w:eastAsia="宋体"/>
        </w:rPr>
        <w:t>2</w:t>
      </w:r>
      <w:r>
        <w:t>浓度、糖度、酒精度、接种量、温度</w:t>
      </w:r>
      <w:r>
        <w:rPr>
          <w:rFonts w:ascii="Times New Roman" w:hAnsi="Times New Roman" w:eastAsia="宋体"/>
        </w:rPr>
        <w:t>5</w:t>
      </w:r>
      <w:r>
        <w:t>个单因素对重组酵母</w:t>
      </w:r>
      <w:r>
        <w:rPr>
          <w:rFonts w:ascii="Times New Roman" w:hAnsi="Times New Roman" w:eastAsia="宋体"/>
        </w:rPr>
        <w:t>CU-6</w:t>
      </w:r>
      <w:r>
        <w:t>降酸的影响，筛选出</w:t>
      </w:r>
      <w:r>
        <w:rPr>
          <w:rFonts w:ascii="Times New Roman" w:hAnsi="Times New Roman" w:eastAsia="宋体"/>
        </w:rPr>
        <w:t>3</w:t>
      </w:r>
      <w:r>
        <w:t>个主因素</w:t>
      </w:r>
      <w:r>
        <w:t>（</w:t>
      </w:r>
      <w:r>
        <w:rPr>
          <w:rFonts w:ascii="Times New Roman" w:hAnsi="Times New Roman" w:eastAsia="宋体"/>
        </w:rPr>
        <w:t>SO</w:t>
      </w:r>
      <w:r>
        <w:rPr>
          <w:vertAlign w:val="subscript"/>
          <w:rFonts w:ascii="Times New Roman" w:hAnsi="Times New Roman" w:eastAsia="宋体"/>
        </w:rPr>
        <w:t>2</w:t>
      </w:r>
      <w:r>
        <w:t>浓度、糖度、酒精度</w:t>
      </w:r>
      <w:r>
        <w:t>）</w:t>
      </w:r>
      <w:r>
        <w:t>。利用中心组</w:t>
      </w:r>
      <w:r>
        <w:t>合设计试验的原理设计交互试验，采用响应面分析法优化枇杷酒的降酸工艺条</w:t>
      </w:r>
      <w:r>
        <w:t>件。通过响应面分析法得到枇杷酒降酸优化工艺：初始</w:t>
      </w:r>
      <w:r>
        <w:rPr>
          <w:rFonts w:ascii="Times New Roman" w:hAnsi="Times New Roman" w:eastAsia="宋体"/>
        </w:rPr>
        <w:t>SO</w:t>
      </w:r>
      <w:r>
        <w:rPr>
          <w:vertAlign w:val="subscript"/>
          <w:rFonts w:ascii="Times New Roman" w:hAnsi="Times New Roman" w:eastAsia="宋体"/>
        </w:rPr>
        <w:t>2</w:t>
      </w:r>
      <w:r>
        <w:t>浓度</w:t>
      </w:r>
      <w:r>
        <w:rPr>
          <w:rFonts w:ascii="Times New Roman" w:hAnsi="Times New Roman" w:eastAsia="宋体"/>
        </w:rPr>
        <w:t>50mg·L</w:t>
      </w:r>
      <w:r>
        <w:rPr>
          <w:vertAlign w:val="superscript"/>
          /&gt;
        </w:rPr>
        <w:t>-1</w:t>
      </w:r>
      <w:r>
        <w:t>，酒精</w:t>
      </w:r>
      <w:r>
        <w:t>度</w:t>
      </w:r>
      <w:r>
        <w:rPr>
          <w:rFonts w:ascii="Times New Roman" w:hAnsi="Times New Roman" w:eastAsia="宋体"/>
        </w:rPr>
        <w:t>7</w:t>
      </w:r>
      <w:r>
        <w:rPr>
          <w:rFonts w:ascii="Times New Roman" w:hAnsi="Times New Roman" w:eastAsia="宋体"/>
        </w:rPr>
        <w:t>.</w:t>
      </w:r>
      <w:r>
        <w:rPr>
          <w:rFonts w:ascii="Times New Roman" w:hAnsi="Times New Roman" w:eastAsia="宋体"/>
        </w:rPr>
        <w:t>8%</w:t>
      </w:r>
      <w:r>
        <w:t>，残糖量</w:t>
      </w:r>
      <w:r>
        <w:rPr>
          <w:rFonts w:ascii="Times New Roman" w:hAnsi="Times New Roman" w:eastAsia="宋体"/>
        </w:rPr>
        <w:t>4</w:t>
      </w:r>
      <w:r>
        <w:rPr>
          <w:rFonts w:ascii="Times New Roman" w:hAnsi="Times New Roman" w:eastAsia="宋体"/>
        </w:rPr>
        <w:t>.</w:t>
      </w:r>
      <w:r>
        <w:rPr>
          <w:rFonts w:ascii="Times New Roman" w:hAnsi="Times New Roman" w:eastAsia="宋体"/>
        </w:rPr>
        <w:t>3 g·L</w:t>
      </w:r>
      <w:r>
        <w:rPr>
          <w:vertAlign w:val="superscript"/>
          /&gt;
        </w:rPr>
        <w:t>-1</w:t>
      </w:r>
      <w:r>
        <w:t>。在苹果酸浓度</w:t>
      </w:r>
      <w:r>
        <w:rPr>
          <w:rFonts w:ascii="Times New Roman" w:hAnsi="Times New Roman" w:eastAsia="宋体"/>
        </w:rPr>
        <w:t>4</w:t>
      </w:r>
      <w:r>
        <w:rPr>
          <w:rFonts w:ascii="Times New Roman" w:hAnsi="Times New Roman" w:eastAsia="宋体"/>
        </w:rPr>
        <w:t>.</w:t>
      </w:r>
      <w:r>
        <w:rPr>
          <w:rFonts w:ascii="Times New Roman" w:hAnsi="Times New Roman" w:eastAsia="宋体"/>
        </w:rPr>
        <w:t>5 g·L</w:t>
      </w:r>
      <w:r>
        <w:rPr>
          <w:vertAlign w:val="superscript"/>
          /&gt;
        </w:rPr>
        <w:t>-1</w:t>
      </w:r>
      <w:r>
        <w:t>，接种量</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，发酵温度为</w:t>
      </w:r>
      <w:r>
        <w:rPr>
          <w:rFonts w:ascii="Times New Roman" w:hAnsi="Times New Roman" w:eastAsia="宋体"/>
        </w:rPr>
        <w:t>24</w:t>
      </w:r>
      <w:r>
        <w:t>℃的条件下发酵</w:t>
      </w:r>
      <w:r>
        <w:rPr>
          <w:rFonts w:ascii="Times New Roman" w:hAnsi="Times New Roman" w:eastAsia="宋体"/>
        </w:rPr>
        <w:t>5d</w:t>
      </w:r>
      <w:r>
        <w:t>，酵母菌株</w:t>
      </w:r>
      <w:r>
        <w:rPr>
          <w:rFonts w:ascii="Times New Roman" w:hAnsi="Times New Roman" w:eastAsia="宋体"/>
        </w:rPr>
        <w:t>CU-6</w:t>
      </w:r>
      <w:r w:rsidR="001852F3">
        <w:rPr>
          <w:rFonts w:ascii="Times New Roman" w:hAnsi="Times New Roman" w:eastAsia="宋体"/>
        </w:rPr>
        <w:t xml:space="preserve"> </w:t>
      </w:r>
      <w:r>
        <w:t>的在枇杷酒中的理论降酸量可达</w:t>
      </w:r>
      <w:r>
        <w:t>到</w:t>
      </w:r>
    </w:p>
    <w:p w:rsidR="0018722C">
      <w:pPr>
        <w:topLinePunct/>
      </w:pPr>
      <w:r>
        <w:rPr>
          <w:rFonts w:ascii="Times New Roman" w:hAnsi="Times New Roman" w:eastAsia="Times New Roman"/>
        </w:rPr>
        <w:t>1.82g·L</w:t>
      </w:r>
      <w:r>
        <w:rPr>
          <w:vertAlign w:val="superscript"/>
          /&gt;
        </w:rPr>
        <w:t>-1</w:t>
      </w:r>
      <w:r>
        <w:t>。实验实际值为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80±0.02 g·L</w:t>
      </w:r>
      <w:r>
        <w:rPr>
          <w:vertAlign w:val="superscript"/>
          /&gt;
        </w:rPr>
        <w:t>-1</w:t>
      </w:r>
      <w:r>
        <w:t>，与理论值十分接近。</w:t>
      </w:r>
    </w:p>
    <w:p w:rsidR="0018722C">
      <w:pPr>
        <w:topLinePunct/>
      </w:pPr>
      <w:r>
        <w:t>⑶研究</w:t>
      </w:r>
      <w:r>
        <w:rPr>
          <w:rFonts w:ascii="Times New Roman" w:hAnsi="Times New Roman" w:eastAsia="Times New Roman"/>
        </w:rPr>
        <w:t>6</w:t>
      </w:r>
      <w:r>
        <w:t>种固定化材料对重组酵母菌株</w:t>
      </w:r>
      <w:r>
        <w:rPr>
          <w:rFonts w:ascii="Times New Roman" w:hAnsi="Times New Roman" w:eastAsia="Times New Roman"/>
        </w:rPr>
        <w:t>CU-6</w:t>
      </w:r>
      <w:r>
        <w:t>在枇杷酒的降酸影响。其中</w:t>
      </w:r>
      <w:r>
        <w:rPr>
          <w:rFonts w:ascii="Times New Roman" w:hAnsi="Times New Roman" w:eastAsia="Times New Roman"/>
        </w:rPr>
        <w:t>2%</w:t>
      </w:r>
      <w:r>
        <w:t>海藻酸钠＋</w:t>
      </w:r>
      <w:r>
        <w:rPr>
          <w:rFonts w:ascii="Times New Roman" w:hAnsi="Times New Roman" w:eastAsia="Times New Roman"/>
        </w:rPr>
        <w:t>1.4%SiO</w:t>
      </w:r>
      <w:r>
        <w:rPr>
          <w:vertAlign w:val="subscript"/>
          <w:rFonts w:ascii="Times New Roman" w:hAnsi="Times New Roman" w:eastAsia="Times New Roman"/>
        </w:rPr>
        <w:t>2</w:t>
      </w:r>
      <w:r>
        <w:t>＋</w:t>
      </w:r>
      <w:r>
        <w:rPr>
          <w:rFonts w:ascii="Times New Roman" w:hAnsi="Times New Roman" w:eastAsia="Times New Roman"/>
        </w:rPr>
        <w:t>0.6%PVA</w:t>
      </w:r>
      <w:r>
        <w:t>组合固定化酵母</w:t>
      </w:r>
      <w:r>
        <w:rPr>
          <w:rFonts w:ascii="Times New Roman" w:hAnsi="Times New Roman" w:eastAsia="Times New Roman"/>
        </w:rPr>
        <w:t>CU-6</w:t>
      </w:r>
      <w:r>
        <w:t>，降酸效果最好。研究发</w:t>
      </w:r>
      <w:r>
        <w:t>现固定化后酵母</w:t>
      </w:r>
      <w:r>
        <w:rPr>
          <w:rFonts w:ascii="Times New Roman" w:hAnsi="Times New Roman" w:eastAsia="Times New Roman"/>
        </w:rPr>
        <w:t>CU-6</w:t>
      </w:r>
      <w:r>
        <w:t>耐受</w:t>
      </w:r>
      <w:r>
        <w:rPr>
          <w:rFonts w:ascii="Times New Roman" w:hAnsi="Times New Roman" w:eastAsia="Times New Roman"/>
        </w:rPr>
        <w:t>SO</w:t>
      </w:r>
      <w:r>
        <w:rPr>
          <w:vertAlign w:val="subscript"/>
          <w:rFonts w:ascii="Times New Roman" w:hAnsi="Times New Roman" w:eastAsia="Times New Roman"/>
        </w:rPr>
        <w:t>2</w:t>
      </w:r>
      <w:r>
        <w:t>和酒精度能力适度提高，在</w:t>
      </w:r>
      <w:r>
        <w:rPr>
          <w:rFonts w:ascii="Times New Roman" w:hAnsi="Times New Roman" w:eastAsia="Times New Roman"/>
        </w:rPr>
        <w:t>SO</w:t>
      </w:r>
      <w:r>
        <w:rPr>
          <w:vertAlign w:val="subscript"/>
          <w:rFonts w:ascii="Times New Roman" w:hAnsi="Times New Roman" w:eastAsia="Times New Roman"/>
        </w:rPr>
        <w:t>2</w:t>
      </w:r>
      <w:r>
        <w:t>浓度</w:t>
      </w:r>
      <w:r>
        <w:rPr>
          <w:rFonts w:ascii="Times New Roman" w:hAnsi="Times New Roman" w:eastAsia="Times New Roman"/>
        </w:rPr>
        <w:t>80</w:t>
      </w:r>
      <w:r>
        <w:rPr>
          <w:rFonts w:ascii="Times New Roman" w:hAnsi="Times New Roman" w:eastAsia="Times New Roman"/>
        </w:rPr>
        <w:t> </w:t>
      </w:r>
      <w:r>
        <w:rPr>
          <w:rFonts w:ascii="Times New Roman" w:hAnsi="Times New Roman" w:eastAsia="Times New Roman"/>
        </w:rPr>
        <w:t>mg·L</w:t>
      </w:r>
      <w:r>
        <w:rPr>
          <w:vertAlign w:val="superscript"/>
          /&gt;
        </w:rPr>
        <w:t>-1</w:t>
      </w:r>
      <w:r>
        <w:t>和酒精度为</w:t>
      </w:r>
      <w:r>
        <w:rPr>
          <w:rFonts w:ascii="Times New Roman" w:hAnsi="Times New Roman" w:eastAsia="Times New Roman"/>
        </w:rPr>
        <w:t>11%</w:t>
      </w:r>
      <w:r>
        <w:t>时，降酸量仍可达到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 g·L</w:t>
      </w:r>
      <w:r>
        <w:rPr>
          <w:vertAlign w:val="superscript"/>
          /&gt;
        </w:rPr>
        <w:t>-1</w:t>
      </w:r>
      <w:r>
        <w:t>。该材料制作的固定化微球连续使</w:t>
      </w:r>
      <w:r>
        <w:t>用</w:t>
      </w:r>
      <w:r>
        <w:rPr>
          <w:rFonts w:ascii="Times New Roman" w:hAnsi="Times New Roman" w:eastAsia="Times New Roman"/>
        </w:rPr>
        <w:t>5</w:t>
      </w:r>
      <w:r>
        <w:t>次以上，酵母的降酸能力仍保持较好。</w:t>
      </w:r>
    </w:p>
    <w:p w:rsidR="0018722C">
      <w:pPr>
        <w:topLinePunct/>
      </w:pPr>
      <w:r>
        <w:t>⑷采用固定化酵母</w:t>
      </w:r>
      <w:r>
        <w:rPr>
          <w:rFonts w:ascii="Times New Roman" w:hAnsi="Times New Roman" w:eastAsia="Times New Roman"/>
        </w:rPr>
        <w:t>CU-6</w:t>
      </w:r>
      <w:r>
        <w:t>降酸处理后的枇杷酒，感官品质发生一定的变化。</w:t>
      </w:r>
      <w:r>
        <w:t>早钟和解放钟为原料酿造的枇杷酒经处理后，双乙酰影响较小，色度的影响较大，</w:t>
      </w:r>
      <w:r>
        <w:t>分别下降了</w:t>
      </w:r>
      <w:r>
        <w:rPr>
          <w:rFonts w:ascii="Times New Roman" w:hAnsi="Times New Roman" w:eastAsia="Times New Roman"/>
        </w:rPr>
        <w:t>37%</w:t>
      </w:r>
      <w:r>
        <w:t>和</w:t>
      </w:r>
      <w:r>
        <w:rPr>
          <w:rFonts w:ascii="Times New Roman" w:hAnsi="Times New Roman" w:eastAsia="Times New Roman"/>
        </w:rPr>
        <w:t>55%</w:t>
      </w:r>
      <w:r>
        <w:t>，总酸分别下降</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43 g·L</w:t>
      </w:r>
      <w:r>
        <w:rPr>
          <w:vertAlign w:val="superscript"/>
          /&gt;
        </w:rPr>
        <w:t>-1</w:t>
      </w:r>
      <w:r>
        <w:t>和</w:t>
      </w:r>
      <w:r>
        <w:rPr>
          <w:rFonts w:ascii="Times New Roman" w:hAnsi="Times New Roman" w:eastAsia="Times New Roman"/>
        </w:rPr>
        <w:t>1.35 </w:t>
      </w:r>
      <w:r>
        <w:rPr>
          <w:rFonts w:ascii="Times New Roman" w:hAnsi="Times New Roman" w:eastAsia="Times New Roman"/>
        </w:rPr>
        <w:t>g·L</w:t>
      </w:r>
      <w:r>
        <w:rPr>
          <w:vertAlign w:val="superscript"/>
          /&gt;
        </w:rPr>
        <w:t>-1</w:t>
      </w:r>
      <w:r>
        <w:t>，柔和指数分别</w:t>
      </w:r>
      <w:r>
        <w:t>提</w:t>
      </w:r>
    </w:p>
    <w:p w:rsidR="0018722C">
      <w:pPr>
        <w:topLinePunct/>
      </w:pPr>
      <w:r>
        <w:t>高</w:t>
      </w:r>
      <w:r>
        <w:rPr>
          <w:rFonts w:ascii="Times New Roman" w:eastAsia="Times New Roman"/>
        </w:rPr>
        <w:t>1</w:t>
      </w:r>
      <w:r>
        <w:rPr>
          <w:rFonts w:ascii="Times New Roman" w:eastAsia="Times New Roman"/>
        </w:rPr>
        <w:t>.</w:t>
      </w:r>
      <w:r>
        <w:rPr>
          <w:rFonts w:ascii="Times New Roman" w:eastAsia="Times New Roman"/>
        </w:rPr>
        <w:t>44</w:t>
      </w:r>
      <w:r>
        <w:t>和</w:t>
      </w:r>
      <w:r>
        <w:rPr>
          <w:rFonts w:ascii="Times New Roman" w:eastAsia="Times New Roman"/>
        </w:rPr>
        <w:t>1.37</w:t>
      </w:r>
      <w:r>
        <w:t>。降酸处理使枇杷酒中的香气成分比例发生了改变，部分醇类物</w:t>
      </w:r>
      <w:r>
        <w:t>质比例提高，如苯乙醇、柏木醇等，部分酯类物质的比例提高，如丁二酸二乙酯</w:t>
      </w:r>
      <w:r>
        <w:t>等，部分酮类物质增加较多，如</w:t>
      </w:r>
      <w:r>
        <w:rPr>
          <w:rFonts w:ascii="Times New Roman" w:eastAsia="Times New Roman"/>
        </w:rPr>
        <w:t>5-</w:t>
      </w:r>
      <w:r>
        <w:t>羟基</w:t>
      </w:r>
      <w:r>
        <w:rPr>
          <w:rFonts w:ascii="Times New Roman" w:eastAsia="Times New Roman"/>
        </w:rPr>
        <w:t>-4-</w:t>
      </w:r>
      <w:r>
        <w:t>辛酮。</w:t>
      </w:r>
    </w:p>
    <w:p w:rsidR="0018722C">
      <w:pPr>
        <w:topLinePunct/>
      </w:pPr>
      <w:r>
        <w:t>⑸固定化重组酵母菌株</w:t>
      </w:r>
      <w:r>
        <w:rPr>
          <w:rFonts w:ascii="Times New Roman" w:hAnsi="Times New Roman" w:eastAsia="Times New Roman"/>
        </w:rPr>
        <w:t>CU-6</w:t>
      </w:r>
      <w:r>
        <w:t>降酸处理后的枇杷酒，其营养组成未发生明显</w:t>
      </w:r>
      <w:r>
        <w:t>变化。降酸前后的矿物质含量保留较好。降酸处理后游离氨基酸有不同程度的增加，其中必需氨基酸苏氨酸、缬氨酸、蛋氨酸、异亮氨酸、亮氨酸、苯丙氨酸等</w:t>
      </w:r>
      <w:r>
        <w:t>明显增加。早钟和解放钟枇杷酒中的抗氧化活性物质含总酚、总黄酮和维生素</w:t>
      </w:r>
      <w:r>
        <w:rPr>
          <w:rFonts w:ascii="Times New Roman" w:hAnsi="Times New Roman" w:eastAsia="Times New Roman"/>
        </w:rPr>
        <w:t>C</w:t>
      </w:r>
      <w:r>
        <w:t>。</w:t>
      </w:r>
      <w:r>
        <w:t>研究发现，两种枇杷酒降酸前后总抗氧化能力均比对照的国产解百纳干红低，但</w:t>
      </w:r>
      <w:r>
        <w:t>高于国产雷司令干白；羟自由基清除能力均高于国产解百纳干红，但低于国产雷</w:t>
      </w:r>
      <w:r>
        <w:t>司令干白；对</w:t>
      </w:r>
      <w:r>
        <w:rPr>
          <w:rFonts w:ascii="Times New Roman" w:hAnsi="Times New Roman" w:eastAsia="Times New Roman"/>
        </w:rPr>
        <w:t>DPPH</w:t>
      </w:r>
      <w:r>
        <w:t>自由基表现出较好的清除作用，且随着稀释倍数的增加能力</w:t>
      </w:r>
      <w:r>
        <w:t>逐渐减弱，当将其稀释</w:t>
      </w:r>
      <w:r>
        <w:rPr>
          <w:rFonts w:ascii="Times New Roman" w:hAnsi="Times New Roman" w:eastAsia="Times New Roman"/>
        </w:rPr>
        <w:t>20</w:t>
      </w:r>
      <w:r>
        <w:t>倍时</w:t>
      </w:r>
      <w:r>
        <w:rPr>
          <w:rFonts w:ascii="Times New Roman" w:hAnsi="Times New Roman" w:eastAsia="Times New Roman"/>
        </w:rPr>
        <w:t>DPPH</w:t>
      </w:r>
      <w:r>
        <w:t>自由基的清除能力均仍能维持在</w:t>
      </w:r>
      <w:r>
        <w:rPr>
          <w:rFonts w:ascii="Times New Roman" w:hAnsi="Times New Roman" w:eastAsia="Times New Roman"/>
        </w:rPr>
        <w:t>60%</w:t>
      </w:r>
      <w:r>
        <w:t>以上。</w:t>
      </w:r>
    </w:p>
    <w:p w:rsidR="0018722C">
      <w:pPr>
        <w:pStyle w:val="Heading3"/>
        <w:topLinePunct/>
        <w:ind w:left="200" w:hangingChars="200" w:hanging="200"/>
      </w:pPr>
      <w:bookmarkStart w:id="48945" w:name="_Toc68648945"/>
      <w:bookmarkStart w:name="_TOC_250002" w:id="146"/>
      <w:bookmarkStart w:name="2.研究创新点 " w:id="147"/>
      <w:r>
        <w:rPr>
          <w:b/>
        </w:rPr>
        <w:t>2.</w:t>
      </w:r>
      <w:bookmarkEnd w:id="146"/>
      <w:r>
        <w:t xml:space="preserve">  </w:t>
      </w:r>
      <w:r>
        <w:t>研究创新点</w:t>
      </w:r>
      <w:bookmarkEnd w:id="48945"/>
    </w:p>
    <w:p w:rsidR="0018722C">
      <w:pPr>
        <w:topLinePunct/>
      </w:pPr>
      <w:r>
        <w:rPr>
          <w:rFonts w:ascii="Segoe UI Symbol" w:hAnsi="Segoe UI Symbol" w:eastAsia="Segoe UI Symbol"/>
        </w:rPr>
        <w:t>⑴</w:t>
      </w:r>
      <w:r>
        <w:t>首次克隆粟酒裂殖酵母的苹果酸通透酶</w:t>
      </w:r>
      <w:r>
        <w:t>（</w:t>
      </w:r>
      <w:r>
        <w:rPr>
          <w:rFonts w:ascii="Times New Roman" w:hAnsi="Times New Roman" w:eastAsia="宋体"/>
          <w:i/>
        </w:rPr>
        <w:t>mae1</w:t>
      </w:r>
      <w:r>
        <w:t>）</w:t>
      </w:r>
      <w:r>
        <w:t>，转化到产朊假丝酵母中</w:t>
      </w:r>
      <w:r>
        <w:t>高效表达，构建降酸酵母菌株。研究证明重组菌株在枇杷酒的降酸发酵中，具有</w:t>
      </w:r>
      <w:r>
        <w:t>良好的</w:t>
      </w:r>
      <w:r>
        <w:rPr>
          <w:rFonts w:ascii="Times New Roman" w:hAnsi="Times New Roman" w:eastAsia="宋体"/>
        </w:rPr>
        <w:t>pH</w:t>
      </w:r>
      <w:r>
        <w:t>耐受性，较好的</w:t>
      </w:r>
      <w:r>
        <w:rPr>
          <w:rFonts w:ascii="Times New Roman" w:hAnsi="Times New Roman" w:eastAsia="宋体"/>
        </w:rPr>
        <w:t>SO</w:t>
      </w:r>
      <w:r>
        <w:rPr>
          <w:rFonts w:ascii="Times New Roman" w:hAnsi="Times New Roman" w:eastAsia="宋体"/>
        </w:rPr>
        <w:t>2</w:t>
      </w:r>
      <w:r>
        <w:t>和酒精耐受性。</w:t>
      </w:r>
    </w:p>
    <w:p w:rsidR="0018722C">
      <w:pPr>
        <w:topLinePunct/>
      </w:pPr>
      <w:r>
        <w:rPr>
          <w:rFonts w:ascii="Segoe UI Symbol" w:hAnsi="Segoe UI Symbol" w:eastAsia="Segoe UI Symbol"/>
        </w:rPr>
        <w:t>⑵</w:t>
      </w:r>
      <w:r>
        <w:t>首次在枇杷酒发酵后期，接种固定化重组降酸酵母菌株，实现了枇杷酒工业化连续生产，有效进行降酸和增香，该工艺为国内首创。</w:t>
      </w:r>
    </w:p>
    <w:p w:rsidR="0018722C">
      <w:pPr>
        <w:topLinePunct/>
      </w:pPr>
      <w:r>
        <w:rPr>
          <w:rFonts w:ascii="Segoe UI Symbol" w:hAnsi="Segoe UI Symbol" w:eastAsia="Segoe UI Symbol"/>
        </w:rPr>
        <w:t>⑶</w:t>
      </w:r>
      <w:r>
        <w:t>首次研究了枇杷酒的营养和保健功效，并鉴别了枇杷酒特征性香气成分，</w:t>
      </w:r>
      <w:r w:rsidR="001852F3">
        <w:t xml:space="preserve">为提升枇杷酒产业价值奠定基础。</w:t>
      </w:r>
    </w:p>
    <w:p w:rsidR="0018722C">
      <w:pPr>
        <w:pStyle w:val="Heading3"/>
        <w:topLinePunct/>
        <w:ind w:left="200" w:hangingChars="200" w:hanging="200"/>
      </w:pPr>
      <w:bookmarkStart w:id="48946" w:name="_Toc68648946"/>
      <w:bookmarkStart w:name="_TOC_250001" w:id="148"/>
      <w:bookmarkStart w:name="3.研究展望 " w:id="149"/>
      <w:r>
        <w:rPr>
          <w:b/>
        </w:rPr>
        <w:t>3.</w:t>
      </w:r>
      <w:bookmarkEnd w:id="148"/>
      <w:r>
        <w:t xml:space="preserve">  </w:t>
      </w:r>
      <w:r>
        <w:t>研究展望</w:t>
      </w:r>
      <w:bookmarkEnd w:id="48946"/>
    </w:p>
    <w:p w:rsidR="0018722C">
      <w:pPr>
        <w:topLinePunct/>
      </w:pPr>
      <w:r>
        <w:t>苹果酸含量较高的果酒，如苹果酒、葡萄酒、枇杷酒等，其传统降酸方式多采用乳酸菌的苹果酸</w:t>
      </w:r>
      <w:r>
        <w:rPr>
          <w:rFonts w:ascii="Times New Roman" w:eastAsia="Times New Roman"/>
        </w:rPr>
        <w:t>-</w:t>
      </w:r>
      <w:r>
        <w:t>乳酸发酵</w:t>
      </w:r>
      <w:r>
        <w:t>（</w:t>
      </w:r>
      <w:r>
        <w:rPr>
          <w:rFonts w:ascii="Times New Roman" w:eastAsia="Times New Roman"/>
        </w:rPr>
        <w:t>MLF</w:t>
      </w:r>
      <w:r>
        <w:t>）</w:t>
      </w:r>
      <w:r>
        <w:t>。该工艺虽然可产生一定的乳酸以改善口</w:t>
      </w:r>
      <w:r>
        <w:t>感，但普遍存在菌种不耐</w:t>
      </w:r>
      <w:r>
        <w:rPr>
          <w:rFonts w:ascii="Times New Roman" w:eastAsia="Times New Roman"/>
        </w:rPr>
        <w:t>SO</w:t>
      </w:r>
      <w:r>
        <w:rPr>
          <w:vertAlign w:val="subscript"/>
          <w:rFonts w:ascii="Times New Roman" w:eastAsia="Times New Roman"/>
        </w:rPr>
        <w:t>2</w:t>
      </w:r>
      <w:r>
        <w:t>、生产耗时较长、发酵终点不易控制等缺陷。因此，</w:t>
      </w:r>
      <w:r>
        <w:t>利用酵母尤其是通过基因工程技术构建降酸酵母，实现这类果酒的降酸发酵，成</w:t>
      </w:r>
      <w:r>
        <w:t>为重要的研究和发展方向之一。然而酵母降酸同样存在一定的技术难题，因此目前在行业内未得到规模化推广。如何实现两个关键酶即苹果酸</w:t>
      </w:r>
      <w:r>
        <w:rPr>
          <w:rFonts w:ascii="Times New Roman" w:eastAsia="Times New Roman"/>
        </w:rPr>
        <w:t>-</w:t>
      </w:r>
      <w:r>
        <w:t>乳酸酶基因和苹</w:t>
      </w:r>
      <w:r>
        <w:t>果酸通透酶基因在酵母菌中的共表达，并提高重组菌株的遗传稳定性，重组菌株</w:t>
      </w:r>
      <w:r>
        <w:t>的安全性评价等，还有待进一步研究，后续的工业化生产技术也需要深入的开展。</w:t>
      </w:r>
    </w:p>
    <w:p w:rsidR="0018722C">
      <w:pPr>
        <w:topLinePunct/>
      </w:pPr>
      <w:r>
        <w:t>今后的研究工作，除着手筛选耐</w:t>
      </w:r>
      <w:r>
        <w:rPr>
          <w:rFonts w:ascii="Times New Roman" w:hAnsi="Times New Roman" w:eastAsia="宋体"/>
        </w:rPr>
        <w:t>SO</w:t>
      </w:r>
      <w:r>
        <w:rPr>
          <w:vertAlign w:val="subscript"/>
          <w:rFonts w:ascii="Times New Roman" w:hAnsi="Times New Roman" w:eastAsia="宋体"/>
        </w:rPr>
        <w:t>2</w:t>
      </w:r>
      <w:r>
        <w:t>和耐酒精的能力更高的菌株外，还可通</w:t>
      </w:r>
      <w:r>
        <w:t>过以下几个方面来解决：</w:t>
      </w:r>
      <w:r>
        <w:rPr>
          <w:rFonts w:ascii="Segoe UI Symbol" w:hAnsi="Segoe UI Symbol" w:eastAsia="Segoe UI Symbol"/>
        </w:rPr>
        <w:t>⑴</w:t>
      </w:r>
      <w:r>
        <w:t>研究酵母固定化载体材料和固定化方式，提高降酸酵</w:t>
      </w:r>
      <w:r>
        <w:t>母的酒精耐受性和</w:t>
      </w:r>
      <w:r>
        <w:rPr>
          <w:rFonts w:ascii="Times New Roman" w:hAnsi="Times New Roman" w:eastAsia="宋体"/>
        </w:rPr>
        <w:t>SO</w:t>
      </w:r>
      <w:r>
        <w:rPr>
          <w:vertAlign w:val="subscript"/>
          <w:rFonts w:ascii="Times New Roman" w:hAnsi="Times New Roman" w:eastAsia="宋体"/>
        </w:rPr>
        <w:t>2</w:t>
      </w:r>
      <w:r>
        <w:t>耐受性；</w:t>
      </w:r>
      <w:r>
        <w:rPr>
          <w:rFonts w:ascii="Segoe UI Symbol" w:hAnsi="Segoe UI Symbol" w:eastAsia="Segoe UI Symbol"/>
        </w:rPr>
        <w:t>⑵</w:t>
      </w:r>
      <w:r>
        <w:t>研究酿酒酵母与具有降酸能力的非酒精酵母的</w:t>
      </w:r>
      <w:r>
        <w:t>共固定化技术，利用多种酵母在同一系统内协同和促进，形成丰富的营养成分和</w:t>
      </w:r>
      <w:r>
        <w:t>有益的风味物质，在酒精发酵的同时改善枇杷酒的风味；</w:t>
      </w:r>
      <w:r>
        <w:rPr>
          <w:rFonts w:ascii="Segoe UI Symbol" w:hAnsi="Segoe UI Symbol" w:eastAsia="Segoe UI Symbol"/>
        </w:rPr>
        <w:t>⑶</w:t>
      </w:r>
      <w:r>
        <w:t>通过细胞融合等技术手段，筛选即产酒精有能降酸的酵母菌株，实现高酸果酒的一步发酵生产。</w:t>
      </w:r>
    </w:p>
    <w:p w:rsidR="0018722C">
      <w:pPr>
        <w:topLinePunct/>
      </w:pPr>
      <w:r>
        <w:t>枇杷酒中含有很多活性物质，例如有机酸、游离氨基酸、美拉德反应产物等，</w:t>
      </w:r>
      <w:r>
        <w:t>都对枇杷酒的抗氧化特性产生积极影响。酿造过程中如何保留营养成分，提升功效成分，改善枇杷酒的抗氧化功效，亦有待于今后进一步深入研究。</w:t>
      </w:r>
    </w:p>
    <w:p w:rsidR="0018722C">
      <w:pPr>
        <w:pStyle w:val="afff1"/>
        <w:topLinePunct/>
      </w:pPr>
      <w:bookmarkStart w:id="48947" w:name="_Toc68648947"/>
      <w:bookmarkStart w:name="_TOC_250000" w:id="150"/>
      <w:bookmarkStart w:name="参考文献 " w:id="151"/>
      <w:bookmarkEnd w:id="150"/>
      <w:r>
        <w:t>参考文献</w:t>
      </w:r>
      <w:bookmarkEnd w:id="48947"/>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张军</w:t>
      </w:r>
      <w:r>
        <w:rPr>
          <w:spacing w:val="14"/>
          <w:rFonts w:hint="eastAsia"/>
        </w:rPr>
        <w:t>，</w:t>
      </w:r>
      <w:r>
        <w:rPr>
          <w:rFonts w:ascii="宋体" w:eastAsia="宋体" w:hint="eastAsia"/>
        </w:rPr>
        <w:t>韩英素</w:t>
      </w:r>
      <w:r>
        <w:rPr>
          <w:spacing w:val="14"/>
          <w:rFonts w:hint="eastAsia"/>
        </w:rPr>
        <w:t>，</w:t>
      </w:r>
      <w:r>
        <w:rPr>
          <w:rFonts w:ascii="宋体" w:eastAsia="宋体" w:hint="eastAsia"/>
        </w:rPr>
        <w:t>高年发</w:t>
      </w:r>
      <w:r>
        <w:rPr>
          <w:spacing w:val="14"/>
          <w:rFonts w:hint="eastAsia"/>
        </w:rPr>
        <w:t>，</w:t>
      </w:r>
      <w:r>
        <w:rPr>
          <w:rFonts w:ascii="宋体" w:eastAsia="宋体" w:hint="eastAsia"/>
        </w:rPr>
        <w:t>等</w:t>
      </w:r>
      <w:r>
        <w:t>. </w:t>
      </w:r>
      <w:r>
        <w:t>HPLC</w:t>
      </w:r>
      <w:r/>
      <w:r>
        <w:rPr>
          <w:rFonts w:ascii="宋体" w:eastAsia="宋体" w:hint="eastAsia"/>
        </w:rPr>
        <w:t>法测定葡萄酒中有机酸的色谱条件研究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酿酒科技</w:t>
      </w:r>
      <w:r>
        <w:rPr>
          <w:rFonts w:ascii="Times New Roman" w:eastAsia="Times New Roman"/>
        </w:rPr>
        <w:t>. 2004, 122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:91-93.</w:t>
      </w:r>
    </w:p>
    <w:p w:rsidR="0018722C">
      <w:pPr>
        <w:pStyle w:val="cw21"/>
        <w:topLinePunct/>
      </w:pPr>
      <w:r>
        <w:t xml:space="preserve">[</w:t>
      </w:r>
      <w:r>
        <w:t xml:space="preserve">2</w:t>
      </w:r>
      <w:r>
        <w:t xml:space="preserve">]</w:t>
      </w:r>
      <w:r>
        <w:rPr>
          <w:rFonts w:ascii="宋体" w:eastAsia="宋体" w:hint="eastAsia"/>
        </w:rPr>
        <w:t xml:space="preserve">李华</w:t>
      </w:r>
      <w:r>
        <w:t xml:space="preserve">(</w:t>
      </w:r>
      <w:r>
        <w:rPr>
          <w:sz w:val="24"/>
        </w:rPr>
        <w:t xml:space="preserve">2007</w:t>
      </w:r>
      <w:r>
        <w:t xml:space="preserve">)</w:t>
      </w:r>
      <w:r>
        <w:rPr>
          <w:spacing w:val="14"/>
          <w:rFonts w:hint="eastAsia"/>
        </w:rPr>
        <w:t xml:space="preserve">。</w:t>
      </w:r>
      <w:r/>
      <w:r>
        <w:rPr>
          <w:rFonts w:ascii="宋体" w:eastAsia="宋体" w:hint="eastAsia"/>
        </w:rPr>
        <w:t xml:space="preserve">葡萄酒工艺学</w:t>
      </w:r>
      <w:r>
        <w:t xml:space="preserve">. </w:t>
      </w:r>
      <w:r>
        <w:t xml:space="preserve">(</w:t>
      </w:r>
      <w:r>
        <w:rPr>
          <w:rFonts w:ascii="宋体" w:eastAsia="宋体" w:hint="eastAsia"/>
          <w:sz w:val="24"/>
        </w:rPr>
        <w:t xml:space="preserve">北京</w:t>
      </w:r>
      <w:r>
        <w:rPr>
          <w:spacing w:val="14"/>
          <w:sz w:val="24"/>
          <w:rFonts w:hint="eastAsia"/>
        </w:rPr>
        <w:t xml:space="preserve">，</w:t>
      </w:r>
      <w:r>
        <w:rPr>
          <w:rFonts w:ascii="宋体" w:eastAsia="宋体" w:hint="eastAsia"/>
          <w:sz w:val="24"/>
        </w:rPr>
        <w:t xml:space="preserve">科学出版社</w:t>
      </w:r>
      <w:r>
        <w:t xml:space="preserve">)</w:t>
      </w:r>
      <w:r>
        <w:t xml:space="preserve">, </w:t>
      </w:r>
      <w:r>
        <w:t xml:space="preserve">pp.</w:t>
      </w:r>
    </w:p>
    <w:p w:rsidR="0018722C">
      <w:pPr>
        <w:pStyle w:val="cw21"/>
        <w:topLinePunct/>
      </w:pPr>
      <w:r>
        <w:t>[</w:t>
      </w:r>
      <w:r>
        <w:t xml:space="preserve">3</w:t>
      </w:r>
      <w:r>
        <w:t>]</w:t>
      </w:r>
      <w:r>
        <w:rPr>
          <w:rFonts w:ascii="宋体" w:eastAsia="宋体" w:hint="eastAsia"/>
        </w:rPr>
        <w:t>康孟利</w:t>
      </w:r>
      <w:r>
        <w:rPr>
          <w:spacing w:val="2"/>
          <w:rFonts w:hint="eastAsia"/>
        </w:rPr>
        <w:t>，</w:t>
      </w:r>
      <w:r>
        <w:rPr>
          <w:rFonts w:ascii="宋体" w:eastAsia="宋体" w:hint="eastAsia"/>
        </w:rPr>
        <w:t>凌建刚</w:t>
      </w:r>
      <w:r>
        <w:rPr>
          <w:spacing w:val="2"/>
          <w:rFonts w:hint="eastAsia"/>
        </w:rPr>
        <w:t>，</w:t>
      </w:r>
      <w:r>
        <w:rPr>
          <w:rFonts w:ascii="宋体" w:eastAsia="宋体" w:hint="eastAsia"/>
        </w:rPr>
        <w:t>林旭东</w:t>
      </w:r>
      <w:r>
        <w:t>. </w:t>
      </w:r>
      <w:r>
        <w:rPr>
          <w:rFonts w:ascii="宋体" w:eastAsia="宋体" w:hint="eastAsia"/>
        </w:rPr>
        <w:t>果酒降酸方法的应用研究进展</w:t>
      </w:r>
      <w:r>
        <w:t>[</w:t>
      </w:r>
      <w:r>
        <w:t xml:space="preserve">J</w:t>
      </w:r>
      <w:r>
        <w:t>]</w:t>
      </w:r>
      <w:r>
        <w:t>. </w:t>
      </w:r>
      <w:r>
        <w:rPr>
          <w:rFonts w:ascii="宋体" w:eastAsia="宋体" w:hint="eastAsia"/>
        </w:rPr>
        <w:t>现代农业科</w:t>
      </w:r>
      <w:r>
        <w:rPr>
          <w:rFonts w:ascii="宋体" w:eastAsia="宋体" w:hint="eastAsia"/>
        </w:rPr>
        <w:t>技</w:t>
      </w:r>
      <w:r>
        <w:t>. </w:t>
      </w:r>
      <w:r>
        <w:t>2008</w:t>
      </w:r>
      <w:r>
        <w:rPr>
          <w:spacing w:val="-2"/>
          <w:rFonts w:hint="eastAsia"/>
        </w:rPr>
        <w:t>，</w:t>
      </w:r>
      <w:r>
        <w:t>(</w:t>
      </w:r>
      <w:r>
        <w:t xml:space="preserve">24</w:t>
      </w:r>
      <w:r>
        <w:t>)</w:t>
      </w:r>
      <w:r>
        <w:rPr>
          <w:rFonts w:hint="eastAsia"/>
        </w:rPr>
        <w:t>：</w:t>
      </w:r>
      <w:r>
        <w:t>25-26,30.</w:t>
      </w:r>
    </w:p>
    <w:p w:rsidR="0018722C">
      <w:pPr>
        <w:pStyle w:val="cw21"/>
        <w:topLinePunct/>
      </w:pPr>
      <w:r>
        <w:t>[</w:t>
      </w:r>
      <w:r>
        <w:t xml:space="preserve">4</w:t>
      </w:r>
      <w:r>
        <w:t>]</w:t>
      </w:r>
      <w:r>
        <w:t xml:space="preserve"> </w:t>
      </w:r>
      <w:r>
        <w:t>Coote N, Kirsop B. The content of some organic acids in beer and other fermented</w:t>
      </w:r>
      <w:r>
        <w:t> </w:t>
      </w:r>
      <w:r>
        <w:t>media</w:t>
      </w:r>
      <w:r>
        <w:t>[</w:t>
      </w:r>
      <w:r>
        <w:rPr>
          <w:sz w:val="24"/>
        </w:rPr>
        <w:t>J</w:t>
      </w:r>
      <w:r>
        <w:t>]</w:t>
      </w:r>
      <w:r>
        <w:t>.</w:t>
      </w:r>
      <w:r>
        <w:t> </w:t>
      </w:r>
      <w:r>
        <w:t>Journal</w:t>
      </w:r>
      <w:r>
        <w:t> </w:t>
      </w:r>
      <w:r>
        <w:t>of</w:t>
      </w:r>
      <w:r>
        <w:t> </w:t>
      </w:r>
      <w:r>
        <w:t>the</w:t>
      </w:r>
      <w:r>
        <w:t> </w:t>
      </w:r>
      <w:r>
        <w:t>Institute</w:t>
      </w:r>
      <w:r>
        <w:t> </w:t>
      </w:r>
      <w:r>
        <w:t>of</w:t>
      </w:r>
      <w:r>
        <w:t> </w:t>
      </w:r>
      <w:r>
        <w:t>Brewing.</w:t>
      </w:r>
      <w:r>
        <w:t> </w:t>
      </w:r>
      <w:r>
        <w:t>1974,</w:t>
      </w:r>
      <w:r>
        <w:t> </w:t>
      </w:r>
      <w:r>
        <w:t>80.</w:t>
      </w:r>
    </w:p>
    <w:p w:rsidR="0018722C">
      <w:pPr>
        <w:pStyle w:val="cw21"/>
        <w:topLinePunct/>
      </w:pPr>
      <w:r>
        <w:t>[</w:t>
      </w:r>
      <w:r>
        <w:t xml:space="preserve">5</w:t>
      </w:r>
      <w:r>
        <w:t>]</w:t>
      </w:r>
      <w:r>
        <w:t xml:space="preserve"> </w:t>
      </w:r>
      <w:r>
        <w:t>Whiting </w:t>
      </w:r>
      <w:r>
        <w:t>G. </w:t>
      </w:r>
      <w:r>
        <w:t>Organic acid metabolism of yeasts during fermentation of</w:t>
      </w:r>
      <w:r w:rsidR="001852F3">
        <w:t xml:space="preserve"> alcoholic beverages-a review</w:t>
      </w:r>
      <w:r>
        <w:t>[</w:t>
      </w:r>
      <w:r>
        <w:t>J</w:t>
      </w:r>
      <w:r>
        <w:t>]</w:t>
      </w:r>
      <w:r>
        <w:t>. Journal of the Institute of Brewing. 1976, 82</w:t>
      </w:r>
      <w:r>
        <w:t>(</w:t>
      </w:r>
      <w:r>
        <w:t>2</w:t>
      </w:r>
      <w:r>
        <w:t>)</w:t>
      </w:r>
      <w:r>
        <w:t>:84-92.</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张学英</w:t>
      </w:r>
      <w:r>
        <w:rPr>
          <w:spacing w:val="1"/>
          <w:rFonts w:hint="eastAsia"/>
        </w:rPr>
        <w:t>，</w:t>
      </w:r>
      <w:r w:rsidR="001852F3">
        <w:t xml:space="preserve"> </w:t>
      </w:r>
      <w:r>
        <w:rPr>
          <w:rFonts w:ascii="宋体" w:eastAsia="宋体" w:hint="eastAsia"/>
        </w:rPr>
        <w:t>张上隆</w:t>
      </w:r>
      <w:r>
        <w:rPr>
          <w:spacing w:val="1"/>
          <w:rFonts w:hint="eastAsia"/>
        </w:rPr>
        <w:t>，</w:t>
      </w:r>
      <w:r w:rsidR="001852F3">
        <w:t xml:space="preserve"> </w:t>
      </w:r>
      <w:r>
        <w:rPr>
          <w:rFonts w:ascii="宋体" w:eastAsia="宋体" w:hint="eastAsia"/>
        </w:rPr>
        <w:t>叶正文</w:t>
      </w:r>
      <w:r>
        <w:rPr>
          <w:spacing w:val="1"/>
          <w:rFonts w:hint="eastAsia"/>
        </w:rPr>
        <w:t>，</w:t>
      </w:r>
      <w:r w:rsidR="001852F3">
        <w:t xml:space="preserve"> </w:t>
      </w:r>
      <w:r>
        <w:rPr>
          <w:rFonts w:ascii="宋体" w:eastAsia="宋体" w:hint="eastAsia"/>
        </w:rPr>
        <w:t>等</w:t>
      </w:r>
      <w:r>
        <w:t>. </w:t>
      </w:r>
      <w:r>
        <w:rPr>
          <w:rFonts w:ascii="宋体" w:eastAsia="宋体" w:hint="eastAsia"/>
        </w:rPr>
        <w:t>李果实中苹果酸含量与花色素苷合成的关</w:t>
      </w:r>
    </w:p>
    <w:p w:rsidR="0018722C">
      <w:pPr>
        <w:topLinePunct/>
      </w:pPr>
      <w:r>
        <w:t>系初探</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上海农业学报</w:t>
      </w:r>
      <w:r>
        <w:rPr>
          <w:rFonts w:ascii="Times New Roman" w:eastAsia="Times New Roman"/>
        </w:rPr>
        <w:t>. 2009, 25</w:t>
      </w:r>
      <w:r>
        <w:rPr>
          <w:rFonts w:ascii="Times New Roman" w:eastAsia="Times New Roman"/>
        </w:rPr>
        <w:t>(</w:t>
      </w:r>
      <w:r>
        <w:rPr>
          <w:rFonts w:ascii="Times New Roman" w:eastAsia="Times New Roman"/>
        </w:rPr>
        <w:t>003</w:t>
      </w:r>
      <w:r>
        <w:rPr>
          <w:rFonts w:ascii="Times New Roman" w:eastAsia="Times New Roman"/>
        </w:rPr>
        <w:t>)</w:t>
      </w:r>
      <w:r>
        <w:rPr>
          <w:rFonts w:ascii="Times New Roman" w:eastAsia="Times New Roman"/>
        </w:rPr>
        <w:t>:65-68.</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梁国伟</w:t>
      </w:r>
      <w:r>
        <w:rPr>
          <w:spacing w:val="2"/>
          <w:rFonts w:hint="eastAsia"/>
        </w:rPr>
        <w:t>，</w:t>
      </w:r>
      <w:r w:rsidR="001852F3">
        <w:t xml:space="preserve"> </w:t>
      </w:r>
      <w:r>
        <w:rPr>
          <w:rFonts w:ascii="宋体" w:eastAsia="宋体" w:hint="eastAsia"/>
        </w:rPr>
        <w:t>徐亮</w:t>
      </w:r>
      <w:r>
        <w:rPr>
          <w:spacing w:val="2"/>
          <w:rFonts w:hint="eastAsia"/>
        </w:rPr>
        <w:t>，</w:t>
      </w:r>
      <w:r w:rsidR="001852F3">
        <w:t xml:space="preserve"> </w:t>
      </w:r>
      <w:r>
        <w:rPr>
          <w:rFonts w:ascii="宋体" w:eastAsia="宋体" w:hint="eastAsia"/>
        </w:rPr>
        <w:t>张宝荣</w:t>
      </w:r>
      <w:r>
        <w:rPr>
          <w:spacing w:val="2"/>
          <w:rFonts w:hint="eastAsia"/>
        </w:rPr>
        <w:t>，</w:t>
      </w:r>
      <w:r w:rsidR="001852F3">
        <w:t xml:space="preserve"> </w:t>
      </w:r>
      <w:r>
        <w:rPr>
          <w:rFonts w:ascii="宋体" w:eastAsia="宋体" w:hint="eastAsia"/>
        </w:rPr>
        <w:t>等</w:t>
      </w:r>
      <w:r>
        <w:t>. </w:t>
      </w:r>
      <w:r>
        <w:rPr>
          <w:rFonts w:ascii="宋体" w:eastAsia="宋体" w:hint="eastAsia"/>
        </w:rPr>
        <w:t>ft</w:t>
      </w:r>
      <w:r>
        <w:rPr>
          <w:rFonts w:ascii="宋体" w:eastAsia="宋体" w:hint="eastAsia"/>
        </w:rPr>
        <w:t>楂酒酿造工艺研究及</w:t>
      </w:r>
      <w:r>
        <w:rPr>
          <w:rFonts w:ascii="宋体" w:eastAsia="宋体" w:hint="eastAsia"/>
        </w:rPr>
        <w:t>ft</w:t>
      </w:r>
      <w:r>
        <w:rPr>
          <w:rFonts w:ascii="宋体" w:eastAsia="宋体" w:hint="eastAsia"/>
        </w:rPr>
        <w:t>楂酒中有机酸的</w:t>
      </w:r>
    </w:p>
    <w:p w:rsidR="0018722C">
      <w:pPr>
        <w:topLinePunct/>
      </w:pPr>
      <w:r>
        <w:rPr>
          <w:rFonts w:ascii="Times New Roman" w:eastAsia="宋体"/>
        </w:rPr>
        <w:t>HPLC</w:t>
      </w:r>
      <w:r>
        <w:t>测定</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w:t>
      </w:r>
      <w:r>
        <w:t>酿酒科技</w:t>
      </w:r>
      <w:r>
        <w:rPr>
          <w:rFonts w:ascii="Times New Roman" w:eastAsia="宋体"/>
        </w:rPr>
        <w:t>. </w:t>
      </w:r>
      <w:r>
        <w:rPr>
          <w:rFonts w:ascii="Times New Roman" w:eastAsia="宋体"/>
        </w:rPr>
        <w:t>2009</w:t>
      </w:r>
      <w:r>
        <w:rPr>
          <w:rFonts w:ascii="Times New Roman" w:eastAsia="宋体"/>
        </w:rPr>
        <w:t>, </w:t>
      </w:r>
      <w:r>
        <w:rPr>
          <w:rFonts w:ascii="Times New Roman" w:eastAsia="宋体"/>
        </w:rPr>
        <w:t>(</w:t>
      </w:r>
      <w:r>
        <w:rPr>
          <w:rFonts w:ascii="Times New Roman" w:eastAsia="宋体"/>
        </w:rPr>
        <w:t xml:space="preserve">7</w:t>
      </w:r>
      <w:r>
        <w:rPr>
          <w:rFonts w:ascii="Times New Roman" w:eastAsia="宋体"/>
        </w:rPr>
        <w:t>)</w:t>
      </w:r>
      <w:r>
        <w:rPr>
          <w:rFonts w:ascii="Times New Roman" w:eastAsia="宋体"/>
        </w:rPr>
        <w:t>:106-108.</w:t>
      </w:r>
    </w:p>
    <w:p w:rsidR="0018722C">
      <w:pPr>
        <w:pStyle w:val="cw21"/>
        <w:topLinePunct/>
      </w:pPr>
      <w:r>
        <w:t>[</w:t>
      </w:r>
      <w:r>
        <w:t xml:space="preserve">8</w:t>
      </w:r>
      <w:r>
        <w:t>]</w:t>
      </w:r>
      <w:r>
        <w:rPr>
          <w:rFonts w:ascii="宋体" w:eastAsia="宋体" w:hint="eastAsia"/>
        </w:rPr>
        <w:t>罗阳</w:t>
      </w:r>
      <w:r>
        <w:rPr>
          <w:spacing w:val="2"/>
          <w:rFonts w:hint="eastAsia"/>
        </w:rPr>
        <w:t>，</w:t>
      </w:r>
      <w:r>
        <w:rPr>
          <w:rFonts w:ascii="宋体" w:eastAsia="宋体" w:hint="eastAsia"/>
        </w:rPr>
        <w:t>贺晓光</w:t>
      </w:r>
      <w:r>
        <w:rPr>
          <w:spacing w:val="2"/>
          <w:rFonts w:hint="eastAsia"/>
        </w:rPr>
        <w:t>，</w:t>
      </w:r>
      <w:r>
        <w:rPr>
          <w:rFonts w:ascii="宋体" w:eastAsia="宋体" w:hint="eastAsia"/>
        </w:rPr>
        <w:t>杨军</w:t>
      </w:r>
      <w:r>
        <w:rPr>
          <w:spacing w:val="1"/>
          <w:rFonts w:hint="eastAsia"/>
        </w:rPr>
        <w:t>，</w:t>
      </w:r>
      <w:r>
        <w:rPr>
          <w:rFonts w:ascii="宋体" w:eastAsia="宋体" w:hint="eastAsia"/>
        </w:rPr>
        <w:t>等</w:t>
      </w:r>
      <w:r>
        <w:t>. </w:t>
      </w:r>
      <w:r>
        <w:t>HPLC</w:t>
      </w:r>
      <w:r/>
      <w:r w:rsidR="001852F3">
        <w:t xml:space="preserve"> </w:t>
      </w:r>
      <w:r>
        <w:rPr>
          <w:rFonts w:ascii="宋体" w:eastAsia="宋体" w:hint="eastAsia"/>
        </w:rPr>
        <w:t>法测定贺兰</w:t>
      </w:r>
      <w:r>
        <w:rPr>
          <w:rFonts w:ascii="宋体" w:eastAsia="宋体" w:hint="eastAsia"/>
        </w:rPr>
        <w:t>ft</w:t>
      </w:r>
      <w:r>
        <w:rPr>
          <w:rFonts w:ascii="宋体" w:eastAsia="宋体" w:hint="eastAsia"/>
        </w:rPr>
        <w:t>东麓酿酒葡萄中苹果酸含</w:t>
      </w:r>
      <w:r>
        <w:rPr>
          <w:rFonts w:ascii="宋体" w:eastAsia="宋体" w:hint="eastAsia"/>
        </w:rPr>
        <w:t>量</w:t>
      </w:r>
      <w:r>
        <w:t>[</w:t>
      </w:r>
      <w:r>
        <w:t xml:space="preserve">J</w:t>
      </w:r>
      <w:r>
        <w:t>]</w:t>
      </w:r>
      <w:r>
        <w:t>. </w:t>
      </w:r>
      <w:r>
        <w:rPr>
          <w:rFonts w:ascii="宋体" w:eastAsia="宋体" w:hint="eastAsia"/>
        </w:rPr>
        <w:t>安徽农业科学</w:t>
      </w:r>
      <w:r>
        <w:t>. </w:t>
      </w:r>
      <w:r>
        <w:t>2012</w:t>
      </w:r>
      <w:r>
        <w:t>, </w:t>
      </w:r>
      <w:r>
        <w:t>39</w:t>
      </w:r>
      <w:r>
        <w:t>(</w:t>
      </w:r>
      <w:r>
        <w:t>33</w:t>
      </w:r>
      <w:r>
        <w:t>)</w:t>
      </w:r>
      <w:r>
        <w:t>:20541-20542.</w:t>
      </w:r>
    </w:p>
    <w:p w:rsidR="0018722C">
      <w:pPr>
        <w:pStyle w:val="cw21"/>
        <w:topLinePunct/>
      </w:pPr>
      <w:r>
        <w:t>[</w:t>
      </w:r>
      <w:r>
        <w:t xml:space="preserve">9</w:t>
      </w:r>
      <w:r>
        <w:t>]</w:t>
      </w:r>
      <w:r>
        <w:rPr>
          <w:rFonts w:ascii="宋体" w:eastAsia="宋体" w:hint="eastAsia"/>
        </w:rPr>
        <w:t>张诗玲</w:t>
      </w:r>
      <w:r>
        <w:rPr>
          <w:spacing w:val="4"/>
          <w:rFonts w:hint="eastAsia"/>
        </w:rPr>
        <w:t>，</w:t>
      </w:r>
      <w:r>
        <w:rPr>
          <w:rFonts w:ascii="宋体" w:eastAsia="宋体" w:hint="eastAsia"/>
        </w:rPr>
        <w:t>徐瑞敏</w:t>
      </w:r>
      <w:r>
        <w:t>. </w:t>
      </w:r>
      <w:r>
        <w:rPr>
          <w:rFonts w:ascii="宋体" w:eastAsia="宋体" w:hint="eastAsia"/>
        </w:rPr>
        <w:t>葡萄酒中挥发酸的形成及预防措施</w:t>
      </w:r>
      <w:r>
        <w:t>[</w:t>
      </w:r>
      <w:r>
        <w:t xml:space="preserve">J</w:t>
      </w:r>
      <w:r>
        <w:t>]</w:t>
      </w:r>
      <w:r>
        <w:t>. </w:t>
      </w:r>
      <w:r>
        <w:rPr>
          <w:rFonts w:ascii="宋体" w:eastAsia="宋体" w:hint="eastAsia"/>
        </w:rPr>
        <w:t>中外葡萄与葡萄酒</w:t>
      </w:r>
      <w:r>
        <w:t>. </w:t>
      </w:r>
      <w:r>
        <w:t>2007</w:t>
      </w:r>
      <w:r>
        <w:rPr>
          <w:spacing w:val="-2"/>
          <w:rFonts w:hint="eastAsia"/>
        </w:rPr>
        <w:t>，</w:t>
      </w:r>
      <w:r>
        <w:t>(</w:t>
      </w:r>
      <w:r>
        <w:t xml:space="preserve">005</w:t>
      </w:r>
      <w:r>
        <w:t>)</w:t>
      </w:r>
      <w:r>
        <w:rPr>
          <w:rFonts w:hint="eastAsia"/>
        </w:rPr>
        <w:t>：</w:t>
      </w:r>
      <w:r>
        <w:t>56-56.</w:t>
      </w:r>
    </w:p>
    <w:p w:rsidR="0018722C">
      <w:pPr>
        <w:pStyle w:val="cw21"/>
        <w:topLinePunct/>
      </w:pPr>
      <w:r>
        <w:t>[</w:t>
      </w:r>
      <w:r>
        <w:t xml:space="preserve">10</w:t>
      </w:r>
      <w:r>
        <w:t>]</w:t>
      </w:r>
      <w:r>
        <w:t xml:space="preserve"> </w:t>
      </w:r>
      <w:r>
        <w:t>Volschenk </w:t>
      </w:r>
      <w:r>
        <w:t>H, </w:t>
      </w:r>
      <w:r>
        <w:t>Van </w:t>
      </w:r>
      <w:r>
        <w:t>Vuuren </w:t>
      </w:r>
      <w:r>
        <w:t>H, Viljoen–Bloom M. Malo-ethanolic fermentation in </w:t>
      </w:r>
      <w:r>
        <w:rPr>
          <w:i/>
        </w:rPr>
        <w:t>Saccharomyces </w:t>
      </w:r>
      <w:r>
        <w:t>and </w:t>
      </w:r>
      <w:r>
        <w:rPr>
          <w:i/>
        </w:rPr>
        <w:t>Schizosaccharomyces</w:t>
      </w:r>
      <w:r>
        <w:t>[</w:t>
      </w:r>
      <w:r>
        <w:t xml:space="preserve">J</w:t>
      </w:r>
      <w:r>
        <w:t>]</w:t>
      </w:r>
      <w:r>
        <w:t>. Current genetics. 2003, 43</w:t>
      </w:r>
      <w:r>
        <w:t>(</w:t>
      </w:r>
      <w:r>
        <w:t>6</w:t>
      </w:r>
      <w:r>
        <w:t>)</w:t>
      </w:r>
      <w:r>
        <w:t>:379-391.</w:t>
      </w:r>
    </w:p>
    <w:p w:rsidR="0018722C">
      <w:pPr>
        <w:pStyle w:val="cw21"/>
        <w:topLinePunct/>
      </w:pPr>
      <w:r>
        <w:t>[</w:t>
      </w:r>
      <w:r>
        <w:t xml:space="preserve">11</w:t>
      </w:r>
      <w:r>
        <w:t>]</w:t>
      </w:r>
      <w:r>
        <w:t xml:space="preserve"> </w:t>
      </w:r>
      <w:r>
        <w:t>Vailiant </w:t>
      </w:r>
      <w:r>
        <w:t>H, Formisyn </w:t>
      </w:r>
      <w:r>
        <w:t>P, </w:t>
      </w:r>
      <w:r>
        <w:t>Gerbaux </w:t>
      </w:r>
      <w:r>
        <w:t>V. </w:t>
      </w:r>
      <w:r>
        <w:t>Malolactic fermentation of wine: study of the influence of some physico</w:t>
      </w:r>
      <w:r>
        <w:rPr>
          <w:rFonts w:ascii="宋体" w:hAnsi="宋体"/>
        </w:rPr>
        <w:t>‐</w:t>
      </w:r>
      <w:r>
        <w:t>chemical factors by experimental design assays</w:t>
      </w:r>
      <w:r>
        <w:t>[</w:t>
      </w:r>
      <w:r>
        <w:t xml:space="preserve">J</w:t>
      </w:r>
      <w:r>
        <w:t>]</w:t>
      </w:r>
      <w:r>
        <w:t xml:space="preserve">. Journal of Applied </w:t>
      </w:r>
      <w:r>
        <w:t>Microbiology. </w:t>
      </w:r>
      <w:r>
        <w:t>1995,</w:t>
      </w:r>
      <w:r>
        <w:t> </w:t>
      </w:r>
      <w:r>
        <w:t>79</w:t>
      </w:r>
      <w:r>
        <w:t>(</w:t>
      </w:r>
      <w:r>
        <w:t>6</w:t>
      </w:r>
      <w:r>
        <w:t>)</w:t>
      </w:r>
      <w:r>
        <w:t>:640-650.</w:t>
      </w:r>
    </w:p>
    <w:p w:rsidR="0018722C">
      <w:pPr>
        <w:pStyle w:val="cw21"/>
        <w:topLinePunct/>
      </w:pPr>
      <w:r>
        <w:t>[</w:t>
      </w:r>
      <w:r>
        <w:t xml:space="preserve">12</w:t>
      </w:r>
      <w:r>
        <w:t>]</w:t>
      </w:r>
      <w:r>
        <w:t xml:space="preserve"> </w:t>
      </w:r>
      <w:r>
        <w:t>Redzepovic S, Orlic S, Majdak A, et al. Differential malic acid degradation by selected strains of </w:t>
      </w:r>
      <w:r>
        <w:rPr>
          <w:i/>
        </w:rPr>
        <w:t>Saccharomyces </w:t>
      </w:r>
      <w:r>
        <w:t>during alcoholic fermentation</w:t>
      </w:r>
      <w:r>
        <w:t>[</w:t>
      </w:r>
      <w:r>
        <w:t xml:space="preserve">J</w:t>
      </w:r>
      <w:r>
        <w:t>]</w:t>
      </w:r>
      <w:r>
        <w:t xml:space="preserve">. International journal of food </w:t>
      </w:r>
      <w:r>
        <w:t>microbiology. </w:t>
      </w:r>
      <w:r>
        <w:t>2003,</w:t>
      </w:r>
      <w:r>
        <w:t> </w:t>
      </w:r>
      <w:r>
        <w:t>83</w:t>
      </w:r>
      <w:r>
        <w:t>(</w:t>
      </w:r>
      <w:r>
        <w:t>1</w:t>
      </w:r>
      <w:r>
        <w:t>)</w:t>
      </w:r>
      <w:r>
        <w:t>:49-61.</w:t>
      </w:r>
    </w:p>
    <w:p w:rsidR="0018722C">
      <w:pPr>
        <w:pStyle w:val="cw21"/>
        <w:topLinePunct/>
      </w:pPr>
      <w:r>
        <w:t xml:space="preserve">[</w:t>
      </w:r>
      <w:r>
        <w:t xml:space="preserve">13</w:t>
      </w:r>
      <w:r>
        <w:t xml:space="preserve">]</w:t>
      </w:r>
      <w:r>
        <w:rPr>
          <w:rFonts w:ascii="宋体" w:eastAsia="宋体" w:hint="eastAsia"/>
        </w:rPr>
        <w:t xml:space="preserve">郑文炉</w:t>
      </w:r>
      <w:r>
        <w:t xml:space="preserve">（</w:t>
      </w:r>
      <w:r>
        <w:rPr>
          <w:sz w:val="24"/>
        </w:rPr>
        <w:t xml:space="preserve">2010</w:t>
      </w:r>
      <w:r>
        <w:t xml:space="preserve">）</w:t>
      </w:r>
      <w:r>
        <w:rPr>
          <w:spacing w:val="14"/>
          <w:rFonts w:hint="eastAsia"/>
        </w:rPr>
        <w:t xml:space="preserve">。</w:t>
      </w:r>
      <w:r/>
      <w:r>
        <w:rPr>
          <w:rFonts w:ascii="宋体" w:eastAsia="宋体" w:hint="eastAsia"/>
        </w:rPr>
        <w:t xml:space="preserve">枇杷文化与产业发展</w:t>
      </w:r>
      <w:r>
        <w:t xml:space="preserve">. </w:t>
      </w:r>
      <w:r>
        <w:rPr>
          <w:spacing w:val="0"/>
        </w:rPr>
        <w:t xml:space="preserve">（</w:t>
      </w:r>
      <w:r>
        <w:rPr>
          <w:rFonts w:ascii="宋体" w:eastAsia="宋体" w:hint="eastAsia"/>
          <w:sz w:val="24"/>
        </w:rPr>
        <w:t xml:space="preserve">福建农林大学</w:t>
      </w:r>
      <w:r>
        <w:t xml:space="preserve">）</w:t>
      </w:r>
      <w:r>
        <w:rPr>
          <w:rFonts w:hint="eastAsia"/>
        </w:rPr>
        <w:t xml:space="preserve">。</w:t>
      </w:r>
    </w:p>
    <w:p w:rsidR="0018722C">
      <w:pPr>
        <w:pStyle w:val="cw21"/>
        <w:topLinePunct/>
      </w:pPr>
      <w:r>
        <w:t>[</w:t>
      </w:r>
      <w:r>
        <w:t xml:space="preserve">14</w:t>
      </w:r>
      <w:r>
        <w:t>]</w:t>
      </w:r>
      <w:r>
        <w:rPr>
          <w:rFonts w:ascii="宋体" w:eastAsia="宋体" w:hint="eastAsia"/>
        </w:rPr>
        <w:t>翟小芬</w:t>
      </w:r>
      <w:r>
        <w:rPr>
          <w:spacing w:val="2"/>
          <w:rFonts w:hint="eastAsia"/>
        </w:rPr>
        <w:t>，</w:t>
      </w:r>
      <w:r w:rsidR="001852F3">
        <w:t xml:space="preserve"> </w:t>
      </w:r>
      <w:r>
        <w:rPr>
          <w:rFonts w:ascii="宋体" w:eastAsia="宋体" w:hint="eastAsia"/>
        </w:rPr>
        <w:t>蔡健</w:t>
      </w:r>
      <w:r>
        <w:t>. </w:t>
      </w:r>
      <w:r>
        <w:rPr>
          <w:rFonts w:ascii="宋体" w:eastAsia="宋体" w:hint="eastAsia"/>
        </w:rPr>
        <w:t>枇杷的营养保健和开发利用</w:t>
      </w:r>
      <w:r>
        <w:t>[</w:t>
      </w:r>
      <w:r>
        <w:rPr>
          <w:sz w:val="24"/>
        </w:rPr>
        <w:t xml:space="preserve">J</w:t>
      </w:r>
      <w:r>
        <w:t>]</w:t>
      </w:r>
      <w:r>
        <w:t>. </w:t>
      </w:r>
      <w:r>
        <w:rPr>
          <w:rFonts w:ascii="宋体" w:eastAsia="宋体" w:hint="eastAsia"/>
        </w:rPr>
        <w:t>广州食品工业科技</w:t>
      </w:r>
      <w:r>
        <w:t>. </w:t>
      </w:r>
      <w:r>
        <w:t>2004</w:t>
      </w:r>
      <w:r>
        <w:rPr>
          <w:rFonts w:hint="eastAsia"/>
        </w:rPr>
        <w:t>，</w:t>
      </w:r>
    </w:p>
    <w:p w:rsidR="0018722C">
      <w:pPr>
        <w:topLinePunct/>
      </w:pPr>
      <w:r>
        <w:rPr>
          <w:rFonts w:ascii="Times New Roman"/>
        </w:rPr>
        <w:t>20</w:t>
      </w:r>
      <w:r>
        <w:rPr>
          <w:rFonts w:ascii="Times New Roman"/>
        </w:rPr>
        <w:t>(</w:t>
      </w:r>
      <w:r>
        <w:rPr>
          <w:rFonts w:ascii="Times New Roman"/>
        </w:rPr>
        <w:t>3</w:t>
      </w:r>
      <w:r>
        <w:rPr>
          <w:rFonts w:ascii="Times New Roman"/>
        </w:rPr>
        <w:t>)</w:t>
      </w:r>
      <w:r>
        <w:rPr>
          <w:rFonts w:ascii="Times New Roman"/>
        </w:rPr>
        <w:t>:104-106.</w:t>
      </w:r>
    </w:p>
    <w:p w:rsidR="0018722C">
      <w:pPr>
        <w:pStyle w:val="cw21"/>
        <w:topLinePunct/>
      </w:pPr>
      <w:r>
        <w:t>[</w:t>
      </w:r>
      <w:r>
        <w:t xml:space="preserve">15</w:t>
      </w:r>
      <w:r>
        <w:t>]</w:t>
      </w:r>
      <w:r>
        <w:rPr>
          <w:rFonts w:ascii="宋体" w:eastAsia="宋体" w:hint="eastAsia"/>
        </w:rPr>
        <w:t>张玉</w:t>
      </w:r>
      <w:r>
        <w:rPr>
          <w:spacing w:val="4"/>
          <w:rFonts w:hint="eastAsia"/>
        </w:rPr>
        <w:t>，</w:t>
      </w:r>
      <w:r>
        <w:rPr>
          <w:rFonts w:ascii="宋体" w:eastAsia="宋体" w:hint="eastAsia"/>
        </w:rPr>
        <w:t>王建清</w:t>
      </w:r>
      <w:r>
        <w:t>. </w:t>
      </w:r>
      <w:r>
        <w:rPr>
          <w:rFonts w:ascii="宋体" w:eastAsia="宋体" w:hint="eastAsia"/>
        </w:rPr>
        <w:t>枇杷的营养及功能成分研究进展</w:t>
      </w:r>
      <w:r>
        <w:t>[</w:t>
      </w:r>
      <w:r>
        <w:t xml:space="preserve">J</w:t>
      </w:r>
      <w:r>
        <w:t>]</w:t>
      </w:r>
      <w:r>
        <w:t>. </w:t>
      </w:r>
      <w:r>
        <w:rPr>
          <w:rFonts w:ascii="宋体" w:eastAsia="宋体" w:hint="eastAsia"/>
        </w:rPr>
        <w:t>食品科学</w:t>
      </w:r>
      <w:r>
        <w:t>. </w:t>
      </w:r>
      <w:r>
        <w:t>2005, 26</w:t>
      </w:r>
      <w:r>
        <w:t>(</w:t>
      </w:r>
      <w:r>
        <w:t>9</w:t>
      </w:r>
      <w:r>
        <w:t>)</w:t>
      </w:r>
      <w:r>
        <w:t>:602-604.</w:t>
      </w:r>
    </w:p>
    <w:p w:rsidR="0018722C">
      <w:pPr>
        <w:pStyle w:val="cw21"/>
        <w:topLinePunct/>
      </w:pPr>
      <w:r>
        <w:t>[</w:t>
      </w:r>
      <w:r>
        <w:t xml:space="preserve">16</w:t>
      </w:r>
      <w:r>
        <w:t>]</w:t>
      </w:r>
      <w:r>
        <w:rPr>
          <w:rFonts w:ascii="宋体" w:eastAsia="宋体" w:hint="eastAsia"/>
        </w:rPr>
        <w:t>闫永芳</w:t>
      </w:r>
      <w:r>
        <w:rPr>
          <w:spacing w:val="2"/>
          <w:rFonts w:hint="eastAsia"/>
        </w:rPr>
        <w:t>，</w:t>
      </w:r>
      <w:r w:rsidR="001852F3">
        <w:t xml:space="preserve"> </w:t>
      </w:r>
      <w:r>
        <w:rPr>
          <w:rFonts w:ascii="宋体" w:eastAsia="宋体" w:hint="eastAsia"/>
        </w:rPr>
        <w:t>孙钧</w:t>
      </w:r>
      <w:r>
        <w:rPr>
          <w:spacing w:val="2"/>
          <w:rFonts w:hint="eastAsia"/>
        </w:rPr>
        <w:t>，</w:t>
      </w:r>
      <w:r w:rsidR="001852F3">
        <w:t xml:space="preserve"> </w:t>
      </w:r>
      <w:r>
        <w:rPr>
          <w:rFonts w:ascii="宋体" w:eastAsia="宋体" w:hint="eastAsia"/>
        </w:rPr>
        <w:t>孟天真</w:t>
      </w:r>
      <w:r>
        <w:rPr>
          <w:spacing w:val="2"/>
          <w:rFonts w:hint="eastAsia"/>
        </w:rPr>
        <w:t>，</w:t>
      </w:r>
      <w:r w:rsidR="001852F3">
        <w:t xml:space="preserve"> </w:t>
      </w:r>
      <w:r>
        <w:rPr>
          <w:rFonts w:ascii="宋体" w:eastAsia="宋体" w:hint="eastAsia"/>
        </w:rPr>
        <w:t>等</w:t>
      </w:r>
      <w:r>
        <w:t>. </w:t>
      </w:r>
      <w:r>
        <w:rPr>
          <w:rFonts w:ascii="宋体" w:eastAsia="宋体" w:hint="eastAsia"/>
        </w:rPr>
        <w:t>枇杷花研究及开发进展</w:t>
      </w:r>
      <w:r>
        <w:t>[</w:t>
      </w:r>
      <w:r>
        <w:rPr>
          <w:sz w:val="24"/>
        </w:rPr>
        <w:t>J</w:t>
      </w:r>
      <w:r>
        <w:t>]</w:t>
      </w:r>
      <w:r>
        <w:t xml:space="preserve">. </w:t>
      </w:r>
      <w:r>
        <w:rPr>
          <w:rFonts w:ascii="宋体" w:eastAsia="宋体" w:hint="eastAsia"/>
        </w:rPr>
        <w:t>食品工业科技</w:t>
      </w:r>
      <w:r>
        <w:t>.</w:t>
      </w:r>
    </w:p>
    <w:p w:rsidR="0018722C">
      <w:pPr>
        <w:topLinePunct/>
      </w:pPr>
      <w:r>
        <w:rPr>
          <w:rFonts w:ascii="Times New Roman"/>
        </w:rPr>
        <w:t>2011, 32</w:t>
      </w:r>
      <w:r>
        <w:rPr>
          <w:rFonts w:ascii="Times New Roman"/>
        </w:rPr>
        <w:t>(</w:t>
      </w:r>
      <w:r>
        <w:rPr>
          <w:rFonts w:ascii="Times New Roman"/>
        </w:rPr>
        <w:t>12</w:t>
      </w:r>
      <w:r>
        <w:rPr>
          <w:rFonts w:ascii="Times New Roman"/>
        </w:rPr>
        <w:t>)</w:t>
      </w:r>
      <w:r>
        <w:rPr>
          <w:rFonts w:ascii="Times New Roman"/>
        </w:rPr>
        <w:t>:544-546,551.</w:t>
      </w:r>
    </w:p>
    <w:p w:rsidR="0018722C">
      <w:pPr>
        <w:pStyle w:val="cw21"/>
        <w:topLinePunct/>
      </w:pPr>
      <w:r>
        <w:t>[</w:t>
      </w:r>
      <w:r>
        <w:t xml:space="preserve">17</w:t>
      </w:r>
      <w:r>
        <w:t>]</w:t>
      </w:r>
      <w:r>
        <w:rPr>
          <w:rFonts w:ascii="宋体" w:eastAsia="宋体" w:hint="eastAsia"/>
        </w:rPr>
        <w:t>李婷</w:t>
      </w:r>
      <w:r>
        <w:rPr>
          <w:spacing w:val="2"/>
          <w:rFonts w:hint="eastAsia"/>
        </w:rPr>
        <w:t>，</w:t>
      </w:r>
      <w:r>
        <w:rPr>
          <w:rFonts w:ascii="宋体" w:eastAsia="宋体" w:hint="eastAsia"/>
        </w:rPr>
        <w:t>林文津</w:t>
      </w:r>
      <w:r>
        <w:rPr>
          <w:spacing w:val="2"/>
          <w:rFonts w:hint="eastAsia"/>
        </w:rPr>
        <w:t>，</w:t>
      </w:r>
      <w:r>
        <w:rPr>
          <w:rFonts w:ascii="宋体" w:eastAsia="宋体" w:hint="eastAsia"/>
        </w:rPr>
        <w:t>徐榕青</w:t>
      </w:r>
      <w:r>
        <w:rPr>
          <w:spacing w:val="2"/>
          <w:rFonts w:hint="eastAsia"/>
        </w:rPr>
        <w:t>，</w:t>
      </w:r>
      <w:r>
        <w:rPr>
          <w:rFonts w:ascii="宋体" w:eastAsia="宋体" w:hint="eastAsia"/>
        </w:rPr>
        <w:t>等</w:t>
      </w:r>
      <w:r>
        <w:t>. </w:t>
      </w:r>
      <w:r>
        <w:rPr>
          <w:rFonts w:ascii="宋体" w:eastAsia="宋体" w:hint="eastAsia"/>
        </w:rPr>
        <w:t>枇杷叶的化学成分和药理作用研究进展</w:t>
      </w:r>
      <w:r>
        <w:t>[</w:t>
      </w:r>
      <w:r>
        <w:t xml:space="preserve">J</w:t>
      </w:r>
      <w:r>
        <w:t>]</w:t>
      </w:r>
      <w:r>
        <w:t xml:space="preserve">. </w:t>
      </w:r>
      <w:r>
        <w:rPr>
          <w:rFonts w:ascii="宋体" w:eastAsia="宋体" w:hint="eastAsia"/>
        </w:rPr>
        <w:t>中国野生植物资源</w:t>
      </w:r>
      <w:r>
        <w:t>. </w:t>
      </w:r>
      <w:r>
        <w:t>2010</w:t>
      </w:r>
      <w:r>
        <w:t>,</w:t>
      </w:r>
      <w:r>
        <w:t> </w:t>
      </w:r>
      <w:r>
        <w:t>29</w:t>
      </w:r>
      <w:r>
        <w:t>(</w:t>
      </w:r>
      <w:r>
        <w:t>5</w:t>
      </w:r>
      <w:r>
        <w:t>)</w:t>
      </w:r>
      <w:r>
        <w:rPr>
          <w:rFonts w:hint="eastAsia"/>
        </w:rPr>
        <w:t>：</w:t>
      </w:r>
      <w:r>
        <w:t>11-14,20.</w:t>
      </w:r>
    </w:p>
    <w:p w:rsidR="0018722C">
      <w:pPr>
        <w:pStyle w:val="cw21"/>
        <w:topLinePunct/>
      </w:pPr>
      <w:r>
        <w:t xml:space="preserve">[</w:t>
      </w:r>
      <w:r>
        <w:t xml:space="preserve">18</w:t>
      </w:r>
      <w:r>
        <w:t xml:space="preserve">]</w:t>
      </w:r>
      <w:r>
        <w:rPr>
          <w:rFonts w:ascii="宋体" w:eastAsia="宋体" w:hint="eastAsia"/>
        </w:rPr>
        <w:t xml:space="preserve">林国荣</w:t>
      </w:r>
      <w:r>
        <w:rPr>
          <w:spacing w:val="10"/>
          <w:rFonts w:hint="eastAsia"/>
        </w:rPr>
        <w:t xml:space="preserve">，</w:t>
      </w:r>
      <w:r/>
      <w:r>
        <w:rPr>
          <w:rFonts w:ascii="宋体" w:eastAsia="宋体" w:hint="eastAsia"/>
        </w:rPr>
        <w:t xml:space="preserve">沈高扬</w:t>
      </w:r>
      <w:r>
        <w:t xml:space="preserve">. </w:t>
      </w:r>
      <w:r>
        <w:rPr>
          <w:rFonts w:ascii="宋体" w:eastAsia="宋体" w:hint="eastAsia"/>
        </w:rPr>
        <w:t xml:space="preserve">枇杷核仁的营养成分分析</w:t>
      </w:r>
      <w:r>
        <w:t xml:space="preserve">[</w:t>
      </w:r>
      <w:r>
        <w:t xml:space="preserve">J</w:t>
      </w:r>
      <w:r>
        <w:t xml:space="preserve">]</w:t>
      </w:r>
      <w:r>
        <w:t xml:space="preserve">. </w:t>
      </w:r>
      <w:r>
        <w:rPr>
          <w:rFonts w:ascii="宋体" w:eastAsia="宋体" w:hint="eastAsia"/>
        </w:rPr>
        <w:t xml:space="preserve">食品科技</w:t>
      </w:r>
      <w:r>
        <w:t xml:space="preserve">. </w:t>
      </w:r>
      <w:r>
        <w:t xml:space="preserve">2007, </w:t>
      </w:r>
      <w:r>
        <w:t xml:space="preserve">(</w:t>
      </w:r>
      <w:r>
        <w:t xml:space="preserve">8</w:t>
      </w:r>
      <w:r>
        <w:t xml:space="preserve">)</w:t>
      </w:r>
      <w:r>
        <w:t xml:space="preserve">:276-277.</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章恢志</w:t>
      </w:r>
      <w:r>
        <w:rPr>
          <w:rFonts w:ascii="Times New Roman" w:eastAsia="Times New Roman"/>
        </w:rPr>
        <w:t>. </w:t>
      </w:r>
      <w:r>
        <w:t>枇杷史话</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世界农业</w:t>
      </w:r>
      <w:r>
        <w:rPr>
          <w:rFonts w:ascii="Times New Roman" w:eastAsia="Times New Roman"/>
        </w:rPr>
        <w:t>. </w:t>
      </w:r>
      <w:r>
        <w:rPr>
          <w:rFonts w:ascii="Times New Roman" w:eastAsia="Times New Roman"/>
        </w:rPr>
        <w:t>1987</w:t>
      </w:r>
      <w:r>
        <w:rPr>
          <w:rFonts w:ascii="Times New Roman" w:eastAsia="Times New Roman"/>
        </w:rPr>
        <w:t>, </w:t>
      </w:r>
      <w:r>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:54-56.</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胡又厘</w:t>
      </w:r>
      <w:r>
        <w:rPr>
          <w:rFonts w:ascii="Times New Roman" w:eastAsia="Times New Roman"/>
          <w:spacing w:val="13"/>
          <w:rFonts w:hint="eastAsia"/>
        </w:rPr>
        <w:t>，</w:t>
      </w:r>
      <w:r>
        <w:t>林顺权</w:t>
      </w:r>
      <w:r>
        <w:rPr>
          <w:rFonts w:ascii="Times New Roman" w:eastAsia="Times New Roman"/>
        </w:rPr>
        <w:t>. </w:t>
      </w:r>
      <w:r>
        <w:t>世界枇杷研究与生产</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世界农业</w:t>
      </w:r>
      <w:r>
        <w:rPr>
          <w:rFonts w:ascii="Times New Roman" w:eastAsia="Times New Roman"/>
        </w:rPr>
        <w:t>. </w:t>
      </w:r>
      <w:r>
        <w:rPr>
          <w:rFonts w:ascii="Times New Roman" w:eastAsia="Times New Roman"/>
        </w:rPr>
        <w:t>2002</w:t>
      </w:r>
      <w:r>
        <w:rPr>
          <w:rFonts w:ascii="Times New Roman" w:eastAsia="Times New Roman"/>
        </w:rPr>
        <w:t>, </w:t>
      </w:r>
      <w:r>
        <w:rPr>
          <w:rFonts w:ascii="Times New Roman" w:eastAsia="Times New Roman"/>
        </w:rPr>
        <w:t>273:18-20.</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吴锦程</w:t>
      </w:r>
      <w:r>
        <w:rPr>
          <w:rFonts w:ascii="Times New Roman" w:eastAsia="Times New Roman"/>
        </w:rPr>
        <w:t>. </w:t>
      </w:r>
      <w:r>
        <w:t>枇杷的生产与科研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莆田学院学报</w:t>
      </w:r>
      <w:r>
        <w:rPr>
          <w:rFonts w:ascii="Times New Roman" w:eastAsia="Times New Roman"/>
        </w:rPr>
        <w:t>. </w:t>
      </w:r>
      <w:r>
        <w:rPr>
          <w:rFonts w:ascii="Times New Roman" w:eastAsia="Times New Roman"/>
        </w:rPr>
        <w:t>2004</w:t>
      </w:r>
      <w:r>
        <w:rPr>
          <w:rFonts w:ascii="Times New Roman" w:eastAsia="Times New Roman"/>
        </w:rPr>
        <w:t>, </w:t>
      </w:r>
      <w:r>
        <w:rPr>
          <w:rFonts w:ascii="Times New Roman" w:eastAsia="Times New Roman"/>
        </w:rPr>
        <w:t>(</w:t>
      </w:r>
      <w:r>
        <w:rPr>
          <w:rFonts w:ascii="Times New Roman" w:eastAsia="Times New Roman"/>
        </w:rPr>
        <w:t xml:space="preserve">3</w:t>
      </w:r>
      <w:r>
        <w:rPr>
          <w:rFonts w:ascii="Times New Roman" w:eastAsia="Times New Roman"/>
        </w:rPr>
        <w:t>)</w:t>
      </w:r>
      <w:r>
        <w:rPr>
          <w:rFonts w:ascii="Times New Roman" w:eastAsia="Times New Roman"/>
        </w:rPr>
        <w:t>:31-37.</w:t>
      </w:r>
    </w:p>
    <w:p w:rsidR="0018722C">
      <w:pPr>
        <w:pStyle w:val="cw21"/>
        <w:topLinePunct/>
      </w:pPr>
      <w:r>
        <w:t>[</w:t>
      </w:r>
      <w:r>
        <w:t xml:space="preserve">22</w:t>
      </w:r>
      <w:r>
        <w:t>]</w:t>
      </w:r>
      <w:r>
        <w:rPr>
          <w:rFonts w:ascii="宋体" w:eastAsia="宋体" w:hint="eastAsia"/>
        </w:rPr>
        <w:t>何志刚</w:t>
      </w:r>
      <w:r>
        <w:rPr>
          <w:spacing w:val="4"/>
          <w:rFonts w:hint="eastAsia"/>
        </w:rPr>
        <w:t>，</w:t>
      </w:r>
      <w:r>
        <w:rPr>
          <w:rFonts w:ascii="宋体" w:eastAsia="宋体" w:hint="eastAsia"/>
        </w:rPr>
        <w:t>李维新</w:t>
      </w:r>
      <w:r>
        <w:rPr>
          <w:spacing w:val="3"/>
          <w:rFonts w:hint="eastAsia"/>
        </w:rPr>
        <w:t>，</w:t>
      </w:r>
      <w:r>
        <w:rPr>
          <w:rFonts w:ascii="宋体" w:eastAsia="宋体" w:hint="eastAsia"/>
        </w:rPr>
        <w:t>林晓姿</w:t>
      </w:r>
      <w:r>
        <w:rPr>
          <w:spacing w:val="3"/>
          <w:rFonts w:hint="eastAsia"/>
        </w:rPr>
        <w:t>，</w:t>
      </w:r>
      <w:r>
        <w:rPr>
          <w:rFonts w:ascii="宋体" w:eastAsia="宋体" w:hint="eastAsia"/>
        </w:rPr>
        <w:t>等</w:t>
      </w:r>
      <w:r>
        <w:t>. </w:t>
      </w:r>
      <w:r>
        <w:rPr>
          <w:rFonts w:ascii="宋体" w:eastAsia="宋体" w:hint="eastAsia"/>
        </w:rPr>
        <w:t>枇杷果蔬什锦罐头的研制</w:t>
      </w:r>
      <w:r>
        <w:t>[</w:t>
      </w:r>
      <w:r>
        <w:t>J</w:t>
      </w:r>
      <w:r>
        <w:t>]</w:t>
      </w:r>
      <w:r>
        <w:t xml:space="preserve">. </w:t>
      </w:r>
      <w:r>
        <w:rPr>
          <w:rFonts w:ascii="宋体" w:eastAsia="宋体" w:hint="eastAsia"/>
        </w:rPr>
        <w:t>食品科学</w:t>
      </w:r>
      <w:r>
        <w:t>. 2007</w:t>
      </w:r>
      <w:r>
        <w:t>, </w:t>
      </w:r>
      <w:r>
        <w:t>(</w:t>
      </w:r>
      <w:r>
        <w:t xml:space="preserve">8</w:t>
      </w:r>
      <w:r>
        <w:t>)</w:t>
      </w:r>
      <w:r>
        <w:t>:632-636.</w:t>
      </w:r>
    </w:p>
    <w:p w:rsidR="0018722C">
      <w:pPr>
        <w:pStyle w:val="cw21"/>
        <w:topLinePunct/>
      </w:pPr>
      <w:r>
        <w:t>[</w:t>
      </w:r>
      <w:r>
        <w:t xml:space="preserve">23</w:t>
      </w:r>
      <w:r>
        <w:t>]</w:t>
      </w:r>
      <w:r>
        <w:rPr>
          <w:rFonts w:ascii="宋体" w:eastAsia="宋体" w:hint="eastAsia"/>
        </w:rPr>
        <w:t>刘洪</w:t>
      </w:r>
      <w:r>
        <w:rPr>
          <w:spacing w:val="5"/>
          <w:rFonts w:hint="eastAsia"/>
        </w:rPr>
        <w:t>，</w:t>
      </w:r>
      <w:r w:rsidR="001852F3">
        <w:t xml:space="preserve"> </w:t>
      </w:r>
      <w:r>
        <w:rPr>
          <w:rFonts w:ascii="宋体" w:eastAsia="宋体" w:hint="eastAsia"/>
        </w:rPr>
        <w:t>姚茂君</w:t>
      </w:r>
      <w:r>
        <w:rPr>
          <w:spacing w:val="5"/>
          <w:rFonts w:hint="eastAsia"/>
        </w:rPr>
        <w:t>，</w:t>
      </w:r>
      <w:r w:rsidR="001852F3">
        <w:t xml:space="preserve"> </w:t>
      </w:r>
      <w:r>
        <w:rPr>
          <w:rFonts w:ascii="宋体" w:eastAsia="宋体" w:hint="eastAsia"/>
        </w:rPr>
        <w:t>麻成金</w:t>
      </w:r>
      <w:r>
        <w:t>. </w:t>
      </w:r>
      <w:r>
        <w:rPr>
          <w:rFonts w:ascii="宋体" w:eastAsia="宋体" w:hint="eastAsia"/>
        </w:rPr>
        <w:t>低糖枇杷果脯的加工</w:t>
      </w:r>
      <w:r>
        <w:t>[</w:t>
      </w:r>
      <w:r>
        <w:rPr>
          <w:sz w:val="24"/>
        </w:rPr>
        <w:t xml:space="preserve">J</w:t>
      </w:r>
      <w:r>
        <w:t>]</w:t>
      </w:r>
      <w:r>
        <w:t>. </w:t>
      </w:r>
      <w:r>
        <w:rPr>
          <w:rFonts w:ascii="宋体" w:eastAsia="宋体" w:hint="eastAsia"/>
        </w:rPr>
        <w:t>食品科技</w:t>
      </w:r>
      <w:r>
        <w:t>. </w:t>
      </w:r>
      <w:r>
        <w:t>2004</w:t>
      </w:r>
      <w:r>
        <w:rPr>
          <w:rFonts w:hint="eastAsia"/>
        </w:rPr>
        <w:t>，</w:t>
      </w:r>
    </w:p>
    <w:p w:rsidR="0018722C">
      <w:pPr>
        <w:topLinePunct/>
      </w:pPr>
      <w:r>
        <w:rPr>
          <w:rFonts w:ascii="Times New Roman"/>
        </w:rPr>
        <w:t>(</w:t>
      </w:r>
      <w:r>
        <w:rPr>
          <w:rFonts w:ascii="Times New Roman"/>
        </w:rPr>
        <w:t xml:space="preserve">4</w:t>
      </w:r>
      <w:r>
        <w:rPr>
          <w:rFonts w:ascii="Times New Roman"/>
        </w:rPr>
        <w:t>)</w:t>
      </w:r>
      <w:r>
        <w:rPr>
          <w:rFonts w:ascii="Times New Roman"/>
        </w:rPr>
        <w:t>:38-39.</w:t>
      </w:r>
    </w:p>
    <w:p w:rsidR="0018722C">
      <w:pPr>
        <w:pStyle w:val="cw21"/>
        <w:topLinePunct/>
      </w:pPr>
      <w:r>
        <w:t xml:space="preserve">[</w:t>
      </w:r>
      <w:r>
        <w:t xml:space="preserve">24</w:t>
      </w:r>
      <w:r>
        <w:t xml:space="preserve">]</w:t>
      </w:r>
      <w:r>
        <w:rPr>
          <w:rFonts w:ascii="宋体" w:eastAsia="宋体" w:hint="eastAsia"/>
        </w:rPr>
        <w:t xml:space="preserve">胡镧铟</w:t>
      </w:r>
      <w:r>
        <w:rPr>
          <w:spacing w:val="8"/>
          <w:rFonts w:hint="eastAsia"/>
        </w:rPr>
        <w:t xml:space="preserve">，</w:t>
      </w:r>
      <w:r/>
      <w:r>
        <w:rPr>
          <w:rFonts w:ascii="宋体" w:eastAsia="宋体" w:hint="eastAsia"/>
        </w:rPr>
        <w:t xml:space="preserve">马春跃</w:t>
      </w:r>
      <w:r>
        <w:t xml:space="preserve">. </w:t>
      </w:r>
      <w:r>
        <w:rPr>
          <w:rFonts w:ascii="宋体" w:eastAsia="宋体" w:hint="eastAsia"/>
        </w:rPr>
        <w:t xml:space="preserve">天然枇杷汁饮料的开发研制</w:t>
      </w:r>
      <w:r>
        <w:t xml:space="preserve">[</w:t>
      </w:r>
      <w:r>
        <w:t xml:space="preserve">J</w:t>
      </w:r>
      <w:r>
        <w:t xml:space="preserve">]</w:t>
      </w:r>
      <w:r>
        <w:t xml:space="preserve">. </w:t>
      </w:r>
      <w:r>
        <w:rPr>
          <w:rFonts w:ascii="宋体" w:eastAsia="宋体" w:hint="eastAsia"/>
        </w:rPr>
        <w:t xml:space="preserve">食品科学</w:t>
      </w:r>
      <w:r>
        <w:t xml:space="preserve">. </w:t>
      </w:r>
      <w:r>
        <w:t xml:space="preserve">1996, </w:t>
      </w:r>
      <w:r>
        <w:t xml:space="preserve">(</w:t>
      </w:r>
      <w:r>
        <w:t xml:space="preserve">12</w:t>
      </w:r>
      <w:r>
        <w:t xml:space="preserve">)</w:t>
      </w:r>
      <w:r>
        <w:t xml:space="preserve">:48-50.</w:t>
      </w:r>
    </w:p>
    <w:p w:rsidR="0018722C">
      <w:pPr>
        <w:pStyle w:val="cw21"/>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任香芸</w:t>
      </w:r>
      <w:r>
        <w:rPr>
          <w:spacing w:val="1"/>
          <w:rFonts w:hint="eastAsia"/>
        </w:rPr>
        <w:t>，</w:t>
      </w:r>
      <w:r w:rsidR="001852F3">
        <w:t xml:space="preserve"> </w:t>
      </w:r>
      <w:r>
        <w:rPr>
          <w:rFonts w:ascii="宋体" w:eastAsia="宋体" w:hint="eastAsia"/>
        </w:rPr>
        <w:t>李维新</w:t>
      </w:r>
      <w:r>
        <w:rPr>
          <w:spacing w:val="0"/>
          <w:rFonts w:hint="eastAsia"/>
        </w:rPr>
        <w:t>，</w:t>
      </w:r>
      <w:r w:rsidR="001852F3">
        <w:t xml:space="preserve"> </w:t>
      </w:r>
      <w:r>
        <w:rPr>
          <w:rFonts w:ascii="宋体" w:eastAsia="宋体" w:hint="eastAsia"/>
        </w:rPr>
        <w:t>何志刚</w:t>
      </w:r>
      <w:r>
        <w:rPr>
          <w:spacing w:val="0"/>
          <w:rFonts w:hint="eastAsia"/>
        </w:rPr>
        <w:t>，</w:t>
      </w:r>
      <w:r w:rsidR="001852F3">
        <w:t xml:space="preserve"> </w:t>
      </w:r>
      <w:r>
        <w:rPr>
          <w:rFonts w:ascii="宋体" w:eastAsia="宋体" w:hint="eastAsia"/>
        </w:rPr>
        <w:t>等</w:t>
      </w:r>
      <w:r>
        <w:t>. </w:t>
      </w:r>
      <w:r>
        <w:rPr>
          <w:rFonts w:ascii="宋体" w:eastAsia="宋体" w:hint="eastAsia"/>
        </w:rPr>
        <w:t>枇杷果醋酿造中优良菌株的筛选</w:t>
      </w:r>
      <w:r>
        <w:t>[</w:t>
      </w:r>
      <w:r>
        <w:rPr>
          <w:sz w:val="24"/>
        </w:rPr>
        <w:t xml:space="preserve">J</w:t>
      </w:r>
      <w:r>
        <w:t>]</w:t>
      </w:r>
      <w:r>
        <w:t>. </w:t>
      </w:r>
      <w:r>
        <w:rPr>
          <w:rFonts w:ascii="宋体" w:eastAsia="宋体" w:hint="eastAsia"/>
        </w:rPr>
        <w:t>福建</w:t>
      </w:r>
    </w:p>
    <w:p w:rsidR="0018722C">
      <w:pPr>
        <w:topLinePunct/>
      </w:pPr>
      <w:r>
        <w:t>农业学报</w:t>
      </w:r>
      <w:r>
        <w:rPr>
          <w:rFonts w:ascii="Times New Roman" w:eastAsia="Times New Roman"/>
        </w:rPr>
        <w:t>. 2008, 23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:201-204.</w:t>
      </w:r>
    </w:p>
    <w:p w:rsidR="0018722C">
      <w:pPr>
        <w:pStyle w:val="cw21"/>
        <w:topLinePunct/>
      </w:pPr>
      <w:r>
        <w:t xml:space="preserve">[</w:t>
      </w:r>
      <w:r>
        <w:t xml:space="preserve">26</w:t>
      </w:r>
      <w:r>
        <w:t xml:space="preserve">]</w:t>
      </w:r>
      <w:r>
        <w:rPr>
          <w:rFonts w:ascii="宋体" w:eastAsia="宋体" w:hint="eastAsia"/>
        </w:rPr>
        <w:t xml:space="preserve">苟兴华</w:t>
      </w:r>
      <w:r>
        <w:rPr>
          <w:spacing w:val="2"/>
          <w:rFonts w:hint="eastAsia"/>
        </w:rPr>
        <w:t xml:space="preserve">，</w:t>
      </w:r>
      <w:r/>
      <w:r>
        <w:rPr>
          <w:rFonts w:ascii="宋体" w:eastAsia="宋体" w:hint="eastAsia"/>
        </w:rPr>
        <w:t xml:space="preserve">夏兵兵</w:t>
      </w:r>
      <w:r>
        <w:rPr>
          <w:spacing w:val="2"/>
          <w:rFonts w:hint="eastAsia"/>
        </w:rPr>
        <w:t xml:space="preserve">，</w:t>
      </w:r>
      <w:r/>
      <w:r>
        <w:rPr>
          <w:rFonts w:ascii="宋体" w:eastAsia="宋体" w:hint="eastAsia"/>
        </w:rPr>
        <w:t xml:space="preserve">张学锋</w:t>
      </w:r>
      <w:r>
        <w:rPr>
          <w:spacing w:val="2"/>
          <w:rFonts w:hint="eastAsia"/>
        </w:rPr>
        <w:t xml:space="preserve">，</w:t>
      </w:r>
      <w:r/>
      <w:r>
        <w:rPr>
          <w:rFonts w:ascii="宋体" w:eastAsia="宋体" w:hint="eastAsia"/>
        </w:rPr>
        <w:t xml:space="preserve">等</w:t>
      </w:r>
      <w:r>
        <w:t xml:space="preserve">. </w:t>
      </w:r>
      <w:r>
        <w:rPr>
          <w:rFonts w:ascii="宋体" w:eastAsia="宋体" w:hint="eastAsia"/>
        </w:rPr>
        <w:t xml:space="preserve">枇杷果酒加工工艺的研究进展</w:t>
      </w:r>
      <w:r>
        <w:t xml:space="preserve">[</w:t>
      </w:r>
      <w:r>
        <w:t xml:space="preserve">J</w:t>
      </w:r>
      <w:r>
        <w:t xml:space="preserve">]</w:t>
      </w:r>
      <w:r>
        <w:t xml:space="preserve">. </w:t>
      </w:r>
      <w:r>
        <w:rPr>
          <w:rFonts w:ascii="宋体" w:eastAsia="宋体" w:hint="eastAsia"/>
        </w:rPr>
        <w:t xml:space="preserve">食品研</w:t>
      </w:r>
      <w:r>
        <w:rPr>
          <w:rFonts w:ascii="宋体" w:eastAsia="宋体" w:hint="eastAsia"/>
        </w:rPr>
        <w:t xml:space="preserve">究与开发</w:t>
      </w:r>
      <w:r>
        <w:t xml:space="preserve">. </w:t>
      </w:r>
      <w:r>
        <w:t xml:space="preserve">2009</w:t>
      </w:r>
      <w:r>
        <w:rPr>
          <w:spacing w:val="-2"/>
          <w:rFonts w:hint="eastAsia"/>
        </w:rPr>
        <w:t xml:space="preserve">，</w:t>
      </w:r>
      <w:r/>
      <w:r>
        <w:t xml:space="preserve">(</w:t>
      </w:r>
      <w:r>
        <w:t xml:space="preserve">11</w:t>
      </w:r>
      <w:r>
        <w:t xml:space="preserve">)</w:t>
      </w:r>
      <w:r>
        <w:rPr>
          <w:rFonts w:hint="eastAsia"/>
        </w:rPr>
        <w:t xml:space="preserve">：</w:t>
      </w:r>
      <w:r>
        <w:t xml:space="preserve">145-147.</w:t>
      </w:r>
    </w:p>
    <w:p w:rsidR="0018722C">
      <w:pPr>
        <w:pStyle w:val="cw21"/>
        <w:topLinePunct/>
      </w:pPr>
      <w:r>
        <w:t>[</w:t>
      </w:r>
      <w:r>
        <w:t xml:space="preserve">27</w:t>
      </w:r>
      <w:r>
        <w:t>]</w:t>
      </w:r>
      <w:r>
        <w:rPr>
          <w:rFonts w:ascii="宋体" w:eastAsia="宋体" w:hint="eastAsia"/>
        </w:rPr>
        <w:t>陈继峰</w:t>
      </w:r>
      <w:r>
        <w:t>, </w:t>
      </w:r>
      <w:r>
        <w:t>Kremer</w:t>
      </w:r>
      <w:r>
        <w:t> </w:t>
      </w:r>
      <w:r>
        <w:t>B</w:t>
      </w:r>
      <w:r>
        <w:t>. </w:t>
      </w:r>
      <w:r>
        <w:rPr>
          <w:rFonts w:ascii="宋体" w:eastAsia="宋体" w:hint="eastAsia"/>
        </w:rPr>
        <w:t>降酸方法对葡萄酒降酸效果的影响</w:t>
      </w:r>
      <w:r>
        <w:t>[</w:t>
      </w:r>
      <w:r>
        <w:t xml:space="preserve">J</w:t>
      </w:r>
      <w:r>
        <w:t>]</w:t>
      </w:r>
      <w:r>
        <w:t>. </w:t>
      </w:r>
      <w:r>
        <w:rPr>
          <w:rFonts w:ascii="宋体" w:eastAsia="宋体" w:hint="eastAsia"/>
        </w:rPr>
        <w:t>中外葡萄与葡萄酒</w:t>
      </w:r>
      <w:r>
        <w:t>. </w:t>
      </w:r>
      <w:r>
        <w:t>2001</w:t>
      </w:r>
      <w:r>
        <w:t>, </w:t>
      </w:r>
      <w:r>
        <w:t>(</w:t>
      </w:r>
      <w:r>
        <w:t xml:space="preserve">3</w:t>
      </w:r>
      <w:r>
        <w:t>)</w:t>
      </w:r>
      <w:r>
        <w:t>:17-20.</w:t>
      </w:r>
    </w:p>
    <w:p w:rsidR="0018722C">
      <w:pPr>
        <w:pStyle w:val="cw21"/>
        <w:topLinePunct/>
      </w:pPr>
      <w:r>
        <w:t>[</w:t>
      </w:r>
      <w:r>
        <w:t xml:space="preserve">28</w:t>
      </w:r>
      <w:r>
        <w:t>]</w:t>
      </w:r>
      <w:r>
        <w:rPr>
          <w:rFonts w:ascii="宋体" w:eastAsia="宋体" w:hint="eastAsia"/>
        </w:rPr>
        <w:t>林巧</w:t>
      </w:r>
      <w:r>
        <w:t>. </w:t>
      </w:r>
      <w:r>
        <w:rPr>
          <w:rFonts w:ascii="宋体" w:eastAsia="宋体" w:hint="eastAsia"/>
        </w:rPr>
        <w:t>樱桃酒化学降酸效应研究</w:t>
      </w:r>
      <w:r>
        <w:t>[</w:t>
      </w:r>
      <w:r>
        <w:t xml:space="preserve">J</w:t>
      </w:r>
      <w:r>
        <w:t>]</w:t>
      </w:r>
      <w:r>
        <w:t>. </w:t>
      </w:r>
      <w:r>
        <w:rPr>
          <w:rFonts w:ascii="宋体" w:eastAsia="宋体" w:hint="eastAsia"/>
        </w:rPr>
        <w:t>中国</w:t>
      </w:r>
      <w:r w:rsidR="001852F3">
        <w:rPr>
          <w:rFonts w:ascii="宋体" w:eastAsia="宋体" w:hint="eastAsia"/>
        </w:rPr>
        <w:t xml:space="preserve">酿造</w:t>
      </w:r>
      <w:r>
        <w:t>. </w:t>
      </w:r>
      <w:r>
        <w:t>2010</w:t>
      </w:r>
      <w:r>
        <w:t>, </w:t>
      </w:r>
      <w:r>
        <w:t>(</w:t>
      </w:r>
      <w:r>
        <w:t xml:space="preserve">12</w:t>
      </w:r>
      <w:r>
        <w:t>)</w:t>
      </w:r>
      <w:r>
        <w:t>.</w:t>
      </w:r>
    </w:p>
    <w:p w:rsidR="0018722C">
      <w:pPr>
        <w:pStyle w:val="cw21"/>
        <w:topLinePunct/>
      </w:pPr>
      <w:r>
        <w:t>[</w:t>
      </w:r>
      <w:r>
        <w:t xml:space="preserve">29</w:t>
      </w:r>
      <w:r>
        <w:t>]</w:t>
      </w:r>
      <w:r>
        <w:rPr>
          <w:rFonts w:ascii="宋体" w:eastAsia="宋体" w:hint="eastAsia"/>
        </w:rPr>
        <w:t>王春霞</w:t>
      </w:r>
      <w:r>
        <w:rPr>
          <w:spacing w:val="1"/>
          <w:rFonts w:hint="eastAsia"/>
        </w:rPr>
        <w:t>，</w:t>
      </w:r>
      <w:r>
        <w:rPr>
          <w:rFonts w:ascii="宋体" w:eastAsia="宋体" w:hint="eastAsia"/>
        </w:rPr>
        <w:t>杜连祥</w:t>
      </w:r>
      <w:r>
        <w:rPr>
          <w:spacing w:val="1"/>
          <w:rFonts w:hint="eastAsia"/>
        </w:rPr>
        <w:t>，</w:t>
      </w:r>
      <w:r>
        <w:rPr>
          <w:rFonts w:ascii="宋体" w:eastAsia="宋体" w:hint="eastAsia"/>
        </w:rPr>
        <w:t>王敏</w:t>
      </w:r>
      <w:r>
        <w:rPr>
          <w:spacing w:val="1"/>
          <w:rFonts w:hint="eastAsia"/>
        </w:rPr>
        <w:t>，</w:t>
      </w:r>
      <w:r>
        <w:rPr>
          <w:rFonts w:ascii="宋体" w:eastAsia="宋体" w:hint="eastAsia"/>
        </w:rPr>
        <w:t>等</w:t>
      </w:r>
      <w:r>
        <w:t>. </w:t>
      </w:r>
      <w:r>
        <w:rPr>
          <w:rFonts w:ascii="宋体" w:eastAsia="宋体" w:hint="eastAsia"/>
        </w:rPr>
        <w:t>ft</w:t>
      </w:r>
      <w:r>
        <w:rPr>
          <w:rFonts w:ascii="宋体" w:eastAsia="宋体" w:hint="eastAsia"/>
        </w:rPr>
        <w:t>楂干酒的降酸研究</w:t>
      </w:r>
      <w:r>
        <w:t>[</w:t>
      </w:r>
      <w:r>
        <w:t xml:space="preserve">J</w:t>
      </w:r>
      <w:r>
        <w:t>]</w:t>
      </w:r>
      <w:r>
        <w:t>. </w:t>
      </w:r>
      <w:r>
        <w:rPr>
          <w:rFonts w:ascii="宋体" w:eastAsia="宋体" w:hint="eastAsia"/>
        </w:rPr>
        <w:t>天津科技大学学报</w:t>
      </w:r>
      <w:r>
        <w:t>. 2004</w:t>
      </w:r>
      <w:r>
        <w:t>, </w:t>
      </w:r>
      <w:r>
        <w:t>19</w:t>
      </w:r>
      <w:r>
        <w:t>(</w:t>
      </w:r>
      <w:r>
        <w:t>17-19,24</w:t>
      </w:r>
      <w:r>
        <w:t>)</w:t>
      </w:r>
      <w:r>
        <w:t>.</w:t>
      </w:r>
    </w:p>
    <w:p w:rsidR="0018722C">
      <w:pPr>
        <w:pStyle w:val="cw21"/>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徐怀德</w:t>
      </w:r>
      <w:r>
        <w:rPr>
          <w:spacing w:val="0"/>
          <w:rFonts w:hint="eastAsia"/>
        </w:rPr>
        <w:t>，</w:t>
      </w:r>
      <w:r w:rsidR="001852F3">
        <w:t xml:space="preserve"> </w:t>
      </w:r>
      <w:r>
        <w:rPr>
          <w:rFonts w:ascii="宋体" w:eastAsia="宋体" w:hint="eastAsia"/>
        </w:rPr>
        <w:t>寇莉萍</w:t>
      </w:r>
      <w:r>
        <w:rPr>
          <w:spacing w:val="0"/>
          <w:rFonts w:hint="eastAsia"/>
        </w:rPr>
        <w:t>，</w:t>
      </w:r>
      <w:r w:rsidR="001852F3">
        <w:t xml:space="preserve"> </w:t>
      </w:r>
      <w:r>
        <w:rPr>
          <w:rFonts w:ascii="宋体" w:eastAsia="宋体" w:hint="eastAsia"/>
        </w:rPr>
        <w:t>姜莉</w:t>
      </w:r>
      <w:r>
        <w:t>. </w:t>
      </w:r>
      <w:r>
        <w:rPr>
          <w:rFonts w:ascii="宋体" w:eastAsia="宋体" w:hint="eastAsia"/>
        </w:rPr>
        <w:t>树莓干酒澄清和降酸技术研究</w:t>
      </w:r>
      <w:r>
        <w:t>[</w:t>
      </w:r>
      <w:r>
        <w:rPr>
          <w:sz w:val="24"/>
        </w:rPr>
        <w:t xml:space="preserve">J</w:t>
      </w:r>
      <w:r>
        <w:t>]</w:t>
      </w:r>
      <w:r>
        <w:t>. </w:t>
      </w:r>
      <w:r>
        <w:rPr>
          <w:rFonts w:ascii="宋体" w:eastAsia="宋体" w:hint="eastAsia"/>
        </w:rPr>
        <w:t>西北林学院学</w:t>
      </w:r>
    </w:p>
    <w:p w:rsidR="0018722C">
      <w:pPr>
        <w:topLinePunct/>
      </w:pPr>
      <w:r>
        <w:t>报</w:t>
      </w:r>
      <w:r>
        <w:rPr>
          <w:rFonts w:ascii="Times New Roman" w:eastAsia="Times New Roman"/>
        </w:rPr>
        <w:t>. 2004, 19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:113-115.</w:t>
      </w:r>
    </w:p>
    <w:p w:rsidR="0018722C">
      <w:pPr>
        <w:pStyle w:val="cw21"/>
        <w:topLinePunct/>
      </w:pPr>
      <w:r>
        <w:t>[</w:t>
      </w:r>
      <w:r>
        <w:t xml:space="preserve">31</w:t>
      </w:r>
      <w:r>
        <w:t>]</w:t>
      </w:r>
      <w:r>
        <w:rPr>
          <w:rFonts w:ascii="宋体" w:eastAsia="宋体" w:hint="eastAsia"/>
        </w:rPr>
        <w:t>诸葛庆</w:t>
      </w:r>
      <w:r>
        <w:rPr>
          <w:spacing w:val="2"/>
          <w:rFonts w:hint="eastAsia"/>
        </w:rPr>
        <w:t>，</w:t>
      </w:r>
      <w:r>
        <w:rPr>
          <w:rFonts w:ascii="宋体" w:eastAsia="宋体" w:hint="eastAsia"/>
        </w:rPr>
        <w:t>帅桂兰</w:t>
      </w:r>
      <w:r>
        <w:rPr>
          <w:spacing w:val="2"/>
          <w:rFonts w:hint="eastAsia"/>
        </w:rPr>
        <w:t>，</w:t>
      </w:r>
      <w:r>
        <w:rPr>
          <w:rFonts w:ascii="宋体" w:eastAsia="宋体" w:hint="eastAsia"/>
        </w:rPr>
        <w:t>赵光鳌</w:t>
      </w:r>
      <w:r>
        <w:rPr>
          <w:spacing w:val="2"/>
          <w:rFonts w:hint="eastAsia"/>
        </w:rPr>
        <w:t>，</w:t>
      </w:r>
      <w:r>
        <w:rPr>
          <w:rFonts w:ascii="宋体" w:eastAsia="宋体" w:hint="eastAsia"/>
        </w:rPr>
        <w:t>等</w:t>
      </w:r>
      <w:r>
        <w:t>. </w:t>
      </w:r>
      <w:r>
        <w:rPr>
          <w:rFonts w:ascii="宋体" w:eastAsia="宋体" w:hint="eastAsia"/>
        </w:rPr>
        <w:t>猕猴桃酒两种不同降酸方法的研究</w:t>
      </w:r>
      <w:r>
        <w:t>[</w:t>
      </w:r>
      <w:r>
        <w:t>J</w:t>
      </w:r>
      <w:r>
        <w:t>]</w:t>
      </w:r>
      <w:r>
        <w:t xml:space="preserve">. </w:t>
      </w:r>
      <w:r>
        <w:rPr>
          <w:rFonts w:ascii="宋体" w:eastAsia="宋体" w:hint="eastAsia"/>
        </w:rPr>
        <w:t>酿酒科技</w:t>
      </w:r>
      <w:r>
        <w:t>. </w:t>
      </w:r>
      <w:r>
        <w:t>2005</w:t>
      </w:r>
      <w:r>
        <w:rPr>
          <w:spacing w:val="-2"/>
          <w:rFonts w:hint="eastAsia"/>
        </w:rPr>
        <w:t>，</w:t>
      </w:r>
      <w:r>
        <w:t>(</w:t>
      </w:r>
      <w:r>
        <w:t xml:space="preserve">3</w:t>
      </w:r>
      <w:r>
        <w:t>)</w:t>
      </w:r>
      <w:r>
        <w:rPr>
          <w:rFonts w:hint="eastAsia"/>
        </w:rPr>
        <w:t>：</w:t>
      </w:r>
      <w:r>
        <w:t>61-64.</w:t>
      </w:r>
    </w:p>
    <w:p w:rsidR="0018722C">
      <w:pPr>
        <w:pStyle w:val="cw21"/>
        <w:topLinePunct/>
      </w:pPr>
      <w:r>
        <w:t>[</w:t>
      </w:r>
      <w:r>
        <w:t xml:space="preserve">32</w:t>
      </w:r>
      <w:r>
        <w:t>]</w:t>
      </w:r>
      <w:r>
        <w:rPr>
          <w:rFonts w:ascii="宋体" w:eastAsia="宋体" w:hint="eastAsia"/>
        </w:rPr>
        <w:t>严斌</w:t>
      </w:r>
      <w:r>
        <w:rPr>
          <w:spacing w:val="5"/>
          <w:rFonts w:hint="eastAsia"/>
        </w:rPr>
        <w:t>，</w:t>
      </w:r>
      <w:r>
        <w:rPr>
          <w:rFonts w:ascii="宋体" w:eastAsia="宋体" w:hint="eastAsia"/>
        </w:rPr>
        <w:t>陈晓杰</w:t>
      </w:r>
      <w:r>
        <w:rPr>
          <w:spacing w:val="5"/>
          <w:rFonts w:hint="eastAsia"/>
        </w:rPr>
        <w:t>，</w:t>
      </w:r>
      <w:r>
        <w:rPr>
          <w:rFonts w:ascii="宋体" w:eastAsia="宋体" w:hint="eastAsia"/>
        </w:rPr>
        <w:t>李伟</w:t>
      </w:r>
      <w:r>
        <w:t>. </w:t>
      </w:r>
      <w:r>
        <w:rPr>
          <w:rFonts w:ascii="宋体" w:eastAsia="宋体" w:hint="eastAsia"/>
        </w:rPr>
        <w:t>电渗析法在葡萄酒冷稳定处理中的应用研究</w:t>
      </w:r>
      <w:r>
        <w:t>[</w:t>
      </w:r>
      <w:r>
        <w:t xml:space="preserve">J</w:t>
      </w:r>
      <w:r>
        <w:t>]</w:t>
      </w:r>
      <w:r>
        <w:t>. 2007</w:t>
      </w:r>
      <w:r>
        <w:t>, </w:t>
      </w:r>
      <w:r>
        <w:t>(</w:t>
      </w:r>
      <w:r>
        <w:t xml:space="preserve">3</w:t>
      </w:r>
      <w:r>
        <w:t>)</w:t>
      </w:r>
      <w:r>
        <w:t>:25-27.</w:t>
      </w:r>
    </w:p>
    <w:p w:rsidR="0018722C">
      <w:pPr>
        <w:pStyle w:val="cw21"/>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张春晖</w:t>
      </w:r>
      <w:r>
        <w:rPr>
          <w:spacing w:val="0"/>
          <w:rFonts w:hint="eastAsia"/>
        </w:rPr>
        <w:t>，</w:t>
      </w:r>
      <w:r w:rsidR="001852F3">
        <w:t xml:space="preserve"> </w:t>
      </w:r>
      <w:r>
        <w:rPr>
          <w:rFonts w:ascii="宋体" w:eastAsia="宋体" w:hint="eastAsia"/>
        </w:rPr>
        <w:t>夏双梅</w:t>
      </w:r>
      <w:r>
        <w:rPr>
          <w:spacing w:val="1"/>
          <w:rFonts w:hint="eastAsia"/>
        </w:rPr>
        <w:t>，</w:t>
      </w:r>
      <w:r w:rsidR="001852F3">
        <w:t xml:space="preserve"> </w:t>
      </w:r>
      <w:r>
        <w:rPr>
          <w:rFonts w:ascii="宋体" w:eastAsia="宋体" w:hint="eastAsia"/>
        </w:rPr>
        <w:t>莫海珍</w:t>
      </w:r>
      <w:r>
        <w:t>. </w:t>
      </w:r>
      <w:r>
        <w:rPr>
          <w:rFonts w:ascii="宋体" w:eastAsia="宋体" w:hint="eastAsia"/>
        </w:rPr>
        <w:t>微生物降酸技术在葡萄酒酿造中的应用</w:t>
      </w:r>
      <w:r>
        <w:t>[</w:t>
      </w:r>
      <w:r>
        <w:rPr>
          <w:sz w:val="24"/>
        </w:rPr>
        <w:t xml:space="preserve">J</w:t>
      </w:r>
      <w:r>
        <w:t>]</w:t>
      </w:r>
      <w:r>
        <w:t>.  </w:t>
      </w:r>
      <w:r>
        <w:rPr>
          <w:rFonts w:ascii="宋体" w:eastAsia="宋体" w:hint="eastAsia"/>
        </w:rPr>
        <w:t>酿</w:t>
      </w:r>
    </w:p>
    <w:p w:rsidR="0018722C">
      <w:pPr>
        <w:topLinePunct/>
      </w:pPr>
      <w:r>
        <w:t xml:space="preserve">酒科技</w:t>
      </w:r>
      <w:r>
        <w:rPr>
          <w:rFonts w:ascii="Times New Roman" w:eastAsia="Times New Roman"/>
        </w:rPr>
        <w:t xml:space="preserve">. 2000,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:66-68,70.</w:t>
      </w:r>
    </w:p>
    <w:p w:rsidR="0018722C">
      <w:pPr>
        <w:pStyle w:val="cw21"/>
        <w:topLinePunct/>
      </w:pPr>
      <w:r>
        <w:t>[</w:t>
      </w:r>
      <w:r>
        <w:t xml:space="preserve">34</w:t>
      </w:r>
      <w:r>
        <w:t>]</w:t>
      </w:r>
      <w:r>
        <w:rPr>
          <w:rFonts w:ascii="宋体" w:eastAsia="宋体" w:hint="eastAsia"/>
        </w:rPr>
        <w:t>李瑞国</w:t>
      </w:r>
      <w:r>
        <w:rPr>
          <w:spacing w:val="1"/>
          <w:rFonts w:hint="eastAsia"/>
        </w:rPr>
        <w:t>，</w:t>
      </w:r>
      <w:r>
        <w:rPr>
          <w:rFonts w:ascii="宋体" w:eastAsia="宋体" w:hint="eastAsia"/>
        </w:rPr>
        <w:t>韩烨</w:t>
      </w:r>
      <w:r>
        <w:rPr>
          <w:spacing w:val="2"/>
          <w:rFonts w:hint="eastAsia"/>
        </w:rPr>
        <w:t>，</w:t>
      </w:r>
      <w:r>
        <w:rPr>
          <w:rFonts w:ascii="宋体" w:eastAsia="宋体" w:hint="eastAsia"/>
        </w:rPr>
        <w:t>周志江</w:t>
      </w:r>
      <w:r>
        <w:t>. </w:t>
      </w:r>
      <w:r>
        <w:rPr>
          <w:rFonts w:ascii="宋体" w:eastAsia="宋体" w:hint="eastAsia"/>
        </w:rPr>
        <w:t>葡萄酒苹果酸乳酸发酵研究进展</w:t>
      </w:r>
      <w:r>
        <w:t>[</w:t>
      </w:r>
      <w:r>
        <w:t xml:space="preserve">J</w:t>
      </w:r>
      <w:r>
        <w:t>]</w:t>
      </w:r>
      <w:r>
        <w:t>. </w:t>
      </w:r>
      <w:r>
        <w:rPr>
          <w:rFonts w:ascii="宋体" w:eastAsia="宋体" w:hint="eastAsia"/>
        </w:rPr>
        <w:t>食品研究与</w:t>
      </w:r>
      <w:r>
        <w:rPr>
          <w:rFonts w:ascii="宋体" w:eastAsia="宋体" w:hint="eastAsia"/>
        </w:rPr>
        <w:t>开发</w:t>
      </w:r>
      <w:r>
        <w:t>. </w:t>
      </w:r>
      <w:r>
        <w:t>2010</w:t>
      </w:r>
      <w:r>
        <w:t>,</w:t>
      </w:r>
      <w:r>
        <w:t> </w:t>
      </w:r>
      <w:r>
        <w:t>31</w:t>
      </w:r>
      <w:r>
        <w:t>(</w:t>
      </w:r>
      <w:r>
        <w:t>8</w:t>
      </w:r>
      <w:r>
        <w:t>)</w:t>
      </w:r>
      <w:r>
        <w:rPr>
          <w:rFonts w:hint="eastAsia"/>
        </w:rPr>
        <w:t>：</w:t>
      </w:r>
      <w:r>
        <w:t>228-233.</w:t>
      </w:r>
    </w:p>
    <w:p w:rsidR="0018722C">
      <w:pPr>
        <w:pStyle w:val="cw21"/>
        <w:topLinePunct/>
      </w:pPr>
      <w:r>
        <w:t>[</w:t>
      </w:r>
      <w:r>
        <w:t xml:space="preserve">35</w:t>
      </w:r>
      <w:r>
        <w:t>]</w:t>
      </w:r>
      <w:r>
        <w:t xml:space="preserve"> </w:t>
      </w:r>
      <w:r>
        <w:t>Lonvaud-Funel A. Lactic acid bacteria in the quality improvement and depreciation</w:t>
      </w:r>
      <w:r>
        <w:t> </w:t>
      </w:r>
      <w:r>
        <w:t>of</w:t>
      </w:r>
      <w:r>
        <w:t> </w:t>
      </w:r>
      <w:r>
        <w:t>wine</w:t>
      </w:r>
      <w:r>
        <w:t>[</w:t>
      </w:r>
      <w:r>
        <w:t>J</w:t>
      </w:r>
      <w:r>
        <w:t>]</w:t>
      </w:r>
      <w:r>
        <w:t>.</w:t>
      </w:r>
      <w:r>
        <w:t> </w:t>
      </w:r>
      <w:r>
        <w:t>Antonie</w:t>
      </w:r>
      <w:r>
        <w:t> Van</w:t>
      </w:r>
      <w:r>
        <w:t> </w:t>
      </w:r>
      <w:r>
        <w:t>Leeuwenhoek.</w:t>
      </w:r>
      <w:r>
        <w:t> </w:t>
      </w:r>
      <w:r>
        <w:t>1999,</w:t>
      </w:r>
      <w:r>
        <w:t> </w:t>
      </w:r>
      <w:r>
        <w:t>76</w:t>
      </w:r>
      <w:r>
        <w:t>(</w:t>
      </w:r>
      <w:r>
        <w:t>1</w:t>
      </w:r>
      <w:r>
        <w:t>)</w:t>
      </w:r>
      <w:r>
        <w:t>:317-331.</w:t>
      </w:r>
    </w:p>
    <w:p w:rsidR="0018722C">
      <w:pPr>
        <w:pStyle w:val="cw21"/>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潘海燕</w:t>
      </w:r>
      <w:r>
        <w:rPr>
          <w:spacing w:val="1"/>
          <w:rFonts w:hint="eastAsia"/>
        </w:rPr>
        <w:t>，</w:t>
      </w:r>
      <w:r w:rsidR="001852F3">
        <w:t xml:space="preserve"> </w:t>
      </w:r>
      <w:r>
        <w:rPr>
          <w:rFonts w:ascii="宋体" w:eastAsia="宋体" w:hint="eastAsia"/>
        </w:rPr>
        <w:t>徐岩</w:t>
      </w:r>
      <w:r>
        <w:rPr>
          <w:spacing w:val="0"/>
          <w:rFonts w:hint="eastAsia"/>
        </w:rPr>
        <w:t>，</w:t>
      </w:r>
      <w:r w:rsidR="001852F3">
        <w:t xml:space="preserve"> </w:t>
      </w:r>
      <w:r>
        <w:rPr>
          <w:rFonts w:ascii="宋体" w:eastAsia="宋体" w:hint="eastAsia"/>
        </w:rPr>
        <w:t>赵光鳌</w:t>
      </w:r>
      <w:r>
        <w:rPr>
          <w:spacing w:val="0"/>
          <w:rFonts w:hint="eastAsia"/>
        </w:rPr>
        <w:t>，</w:t>
      </w:r>
      <w:r w:rsidR="001852F3">
        <w:t xml:space="preserve"> </w:t>
      </w:r>
      <w:r>
        <w:rPr>
          <w:rFonts w:ascii="宋体" w:eastAsia="宋体" w:hint="eastAsia"/>
        </w:rPr>
        <w:t>等</w:t>
      </w:r>
      <w:r>
        <w:t>. </w:t>
      </w:r>
      <w:r>
        <w:rPr>
          <w:rFonts w:ascii="宋体" w:eastAsia="宋体" w:hint="eastAsia"/>
        </w:rPr>
        <w:t>苹果酒苹果酸乳酸发酵乳酸菌的筛选</w:t>
      </w:r>
      <w:r>
        <w:t>[</w:t>
      </w:r>
      <w:r>
        <w:rPr>
          <w:sz w:val="24"/>
        </w:rPr>
        <w:t>J</w:t>
      </w:r>
      <w:r>
        <w:t>]</w:t>
      </w:r>
      <w:r>
        <w:t xml:space="preserve">.  </w:t>
      </w:r>
      <w:r>
        <w:rPr>
          <w:rFonts w:ascii="宋体" w:eastAsia="宋体" w:hint="eastAsia"/>
        </w:rPr>
        <w:t>食</w:t>
      </w:r>
    </w:p>
    <w:p w:rsidR="0018722C">
      <w:pPr>
        <w:topLinePunct/>
      </w:pPr>
      <w:r>
        <w:t>品与发酵工业</w:t>
      </w:r>
      <w:r>
        <w:rPr>
          <w:rFonts w:ascii="Times New Roman" w:eastAsia="Times New Roman"/>
        </w:rPr>
        <w:t>. 2004, 30</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:11-16.</w:t>
      </w:r>
    </w:p>
    <w:p w:rsidR="0018722C">
      <w:pPr>
        <w:pStyle w:val="cw21"/>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游新勇</w:t>
      </w:r>
      <w:r>
        <w:rPr>
          <w:rFonts w:hint="eastAsia"/>
        </w:rPr>
        <w:t>，</w:t>
      </w:r>
      <w:r w:rsidR="001852F3">
        <w:t xml:space="preserve"> </w:t>
      </w:r>
      <w:r>
        <w:rPr>
          <w:rFonts w:ascii="宋体" w:eastAsia="宋体" w:hint="eastAsia"/>
        </w:rPr>
        <w:t>李琼</w:t>
      </w:r>
      <w:r>
        <w:rPr>
          <w:spacing w:val="0"/>
          <w:rFonts w:hint="eastAsia"/>
        </w:rPr>
        <w:t>，</w:t>
      </w:r>
      <w:r w:rsidR="001852F3">
        <w:t xml:space="preserve"> </w:t>
      </w:r>
      <w:r>
        <w:rPr>
          <w:rFonts w:ascii="宋体" w:eastAsia="宋体" w:hint="eastAsia"/>
        </w:rPr>
        <w:t>王国泽</w:t>
      </w:r>
      <w:r>
        <w:rPr>
          <w:rFonts w:hint="eastAsia"/>
        </w:rPr>
        <w:t>，</w:t>
      </w:r>
      <w:r w:rsidR="001852F3">
        <w:t xml:space="preserve"> </w:t>
      </w:r>
      <w:r>
        <w:rPr>
          <w:rFonts w:ascii="宋体" w:eastAsia="宋体" w:hint="eastAsia"/>
        </w:rPr>
        <w:t>等</w:t>
      </w:r>
      <w:r>
        <w:t>. </w:t>
      </w:r>
      <w:r>
        <w:rPr>
          <w:rFonts w:ascii="宋体" w:eastAsia="宋体" w:hint="eastAsia"/>
        </w:rPr>
        <w:t>木瓜干酒苹果酸</w:t>
      </w:r>
      <w:r w:rsidR="001852F3">
        <w:rPr>
          <w:rFonts w:ascii="宋体" w:eastAsia="宋体" w:hint="eastAsia"/>
        </w:rPr>
        <w:t xml:space="preserve">乳酸发酵降酸工艺技术研究</w:t>
      </w:r>
    </w:p>
    <w:p w:rsidR="0018722C">
      <w:pPr>
        <w:topLinePunct/>
      </w:pP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食品工业科技</w:t>
      </w:r>
      <w:r>
        <w:rPr>
          <w:rFonts w:ascii="Times New Roman" w:eastAsia="Times New Roman"/>
        </w:rPr>
        <w:t xml:space="preserve">. 2012, </w:t>
      </w:r>
      <w:r>
        <w:rPr>
          <w:rFonts w:ascii="Times New Roman" w:eastAsia="Times New Roman"/>
        </w:rPr>
        <w:t xml:space="preserve">(</w:t>
      </w:r>
      <w:r>
        <w:rPr>
          <w:rFonts w:ascii="Times New Roman" w:eastAsia="Times New Roman"/>
        </w:rPr>
        <w:t xml:space="preserve">15</w:t>
      </w:r>
      <w:r>
        <w:rPr>
          <w:rFonts w:ascii="Times New Roman" w:eastAsia="Times New Roman"/>
        </w:rPr>
        <w:t xml:space="preserve">)</w:t>
      </w:r>
      <w:r>
        <w:rPr>
          <w:rFonts w:ascii="Times New Roman" w:eastAsia="Times New Roman"/>
        </w:rPr>
        <w:t xml:space="preserve">:202-205.</w:t>
      </w:r>
    </w:p>
    <w:p w:rsidR="0018722C">
      <w:pPr>
        <w:pStyle w:val="cw21"/>
        <w:topLinePunct/>
      </w:pPr>
      <w:r>
        <w:t>[</w:t>
      </w:r>
      <w:r>
        <w:t xml:space="preserve">38</w:t>
      </w:r>
      <w:r>
        <w:t>]</w:t>
      </w:r>
      <w:r>
        <w:rPr>
          <w:rFonts w:ascii="宋体" w:eastAsia="宋体" w:hint="eastAsia"/>
        </w:rPr>
        <w:t>邢玮</w:t>
      </w:r>
      <w:r>
        <w:rPr>
          <w:spacing w:val="8"/>
          <w:rFonts w:hint="eastAsia"/>
        </w:rPr>
        <w:t>，</w:t>
      </w:r>
      <w:r>
        <w:rPr>
          <w:rFonts w:ascii="宋体" w:eastAsia="宋体" w:hint="eastAsia"/>
        </w:rPr>
        <w:t>韩建春</w:t>
      </w:r>
      <w:r>
        <w:t>. </w:t>
      </w:r>
      <w:r>
        <w:rPr>
          <w:rFonts w:ascii="宋体" w:eastAsia="宋体" w:hint="eastAsia"/>
        </w:rPr>
        <w:t>沙棘果酒苹果酸</w:t>
      </w:r>
      <w:r>
        <w:t>-</w:t>
      </w:r>
      <w:r>
        <w:rPr>
          <w:rFonts w:ascii="宋体" w:eastAsia="宋体" w:hint="eastAsia"/>
        </w:rPr>
        <w:t>乳酸发酵影响因素研究</w:t>
      </w:r>
      <w:r>
        <w:t>[</w:t>
      </w:r>
      <w:r>
        <w:t xml:space="preserve">J</w:t>
      </w:r>
      <w:r>
        <w:t>]</w:t>
      </w:r>
      <w:r>
        <w:t>. </w:t>
      </w:r>
      <w:r>
        <w:t>2012, 43</w:t>
      </w:r>
      <w:r>
        <w:t>(</w:t>
      </w:r>
      <w:r>
        <w:t>2</w:t>
      </w:r>
      <w:r>
        <w:t>)</w:t>
      </w:r>
      <w:r>
        <w:t>:20-27.</w:t>
      </w:r>
    </w:p>
    <w:p w:rsidR="0018722C">
      <w:pPr>
        <w:pStyle w:val="cw21"/>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李记明</w:t>
      </w:r>
      <w:r>
        <w:rPr>
          <w:spacing w:val="1"/>
          <w:rFonts w:hint="eastAsia"/>
        </w:rPr>
        <w:t>，</w:t>
      </w:r>
      <w:r w:rsidR="001852F3">
        <w:t xml:space="preserve"> </w:t>
      </w:r>
      <w:r>
        <w:rPr>
          <w:rFonts w:ascii="宋体" w:eastAsia="宋体" w:hint="eastAsia"/>
        </w:rPr>
        <w:t>司合云</w:t>
      </w:r>
      <w:r>
        <w:rPr>
          <w:spacing w:val="0"/>
          <w:rFonts w:hint="eastAsia"/>
        </w:rPr>
        <w:t>，</w:t>
      </w:r>
      <w:r w:rsidR="001852F3">
        <w:t xml:space="preserve"> </w:t>
      </w:r>
      <w:r>
        <w:rPr>
          <w:rFonts w:ascii="宋体" w:eastAsia="宋体" w:hint="eastAsia"/>
        </w:rPr>
        <w:t>段辉</w:t>
      </w:r>
      <w:r>
        <w:rPr>
          <w:spacing w:val="0"/>
          <w:rFonts w:hint="eastAsia"/>
        </w:rPr>
        <w:t>，</w:t>
      </w:r>
      <w:r w:rsidR="001852F3">
        <w:t xml:space="preserve"> </w:t>
      </w:r>
      <w:r>
        <w:rPr>
          <w:rFonts w:ascii="宋体" w:eastAsia="宋体" w:hint="eastAsia"/>
        </w:rPr>
        <w:t>等</w:t>
      </w:r>
      <w:r>
        <w:t>. </w:t>
      </w:r>
      <w:r>
        <w:rPr>
          <w:rFonts w:ascii="宋体" w:eastAsia="宋体" w:hint="eastAsia"/>
        </w:rPr>
        <w:t>乳酸菌在苹果酒酿造中的应用</w:t>
      </w:r>
      <w:r>
        <w:t>[</w:t>
      </w:r>
      <w:r>
        <w:rPr>
          <w:sz w:val="24"/>
        </w:rPr>
        <w:t xml:space="preserve">J</w:t>
      </w:r>
      <w:r>
        <w:t>]</w:t>
      </w:r>
      <w:r>
        <w:t>. </w:t>
      </w:r>
      <w:r>
        <w:rPr>
          <w:rFonts w:ascii="宋体" w:eastAsia="宋体" w:hint="eastAsia"/>
        </w:rPr>
        <w:t>微生物学</w:t>
      </w:r>
    </w:p>
    <w:p w:rsidR="0018722C">
      <w:pPr>
        <w:topLinePunct/>
      </w:pPr>
      <w:r>
        <w:t>通报</w:t>
      </w:r>
      <w:r>
        <w:rPr>
          <w:rFonts w:ascii="Times New Roman" w:eastAsia="Times New Roman"/>
        </w:rPr>
        <w:t>. 2004, 31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:81-84.</w:t>
      </w:r>
    </w:p>
    <w:p w:rsidR="0018722C">
      <w:pPr>
        <w:pStyle w:val="cw21"/>
        <w:topLinePunct/>
      </w:pPr>
      <w:r>
        <w:t>[</w:t>
      </w:r>
      <w:r>
        <w:t xml:space="preserve">40</w:t>
      </w:r>
      <w:r>
        <w:t>]</w:t>
      </w:r>
      <w:r>
        <w:rPr>
          <w:rFonts w:ascii="宋体" w:hAnsi="宋体" w:eastAsia="宋体" w:hint="eastAsia"/>
        </w:rPr>
        <w:t>段雪荣</w:t>
      </w:r>
      <w:r>
        <w:rPr>
          <w:spacing w:val="3"/>
          <w:rFonts w:hint="eastAsia"/>
        </w:rPr>
        <w:t>，</w:t>
      </w:r>
      <w:r>
        <w:rPr>
          <w:rFonts w:ascii="宋体" w:hAnsi="宋体" w:eastAsia="宋体" w:hint="eastAsia"/>
        </w:rPr>
        <w:t>朱虹</w:t>
      </w:r>
      <w:r>
        <w:t>. </w:t>
      </w:r>
      <w:r>
        <w:rPr>
          <w:rFonts w:ascii="宋体" w:hAnsi="宋体" w:eastAsia="宋体" w:hint="eastAsia"/>
        </w:rPr>
        <w:t>优质葡萄酒酿造环节之——苹果酸</w:t>
      </w:r>
      <w:r>
        <w:t>-</w:t>
      </w:r>
      <w:r>
        <w:rPr>
          <w:rFonts w:ascii="宋体" w:hAnsi="宋体" w:eastAsia="宋体" w:hint="eastAsia"/>
        </w:rPr>
        <w:t>乳酸发酵</w:t>
      </w:r>
      <w:r>
        <w:t>[</w:t>
      </w:r>
      <w:r>
        <w:t>J</w:t>
      </w:r>
      <w:r>
        <w:t>]</w:t>
      </w:r>
      <w:r>
        <w:t xml:space="preserve">. </w:t>
      </w:r>
      <w:r>
        <w:rPr>
          <w:rFonts w:ascii="宋体" w:hAnsi="宋体" w:eastAsia="宋体" w:hint="eastAsia"/>
        </w:rPr>
        <w:t>中外葡</w:t>
      </w:r>
      <w:r>
        <w:rPr>
          <w:rFonts w:ascii="宋体" w:hAnsi="宋体" w:eastAsia="宋体" w:hint="eastAsia"/>
        </w:rPr>
        <w:t>萄与葡萄酒</w:t>
      </w:r>
      <w:r>
        <w:t>. </w:t>
      </w:r>
      <w:r>
        <w:t>2009</w:t>
      </w:r>
      <w:r>
        <w:rPr>
          <w:spacing w:val="-2"/>
          <w:rFonts w:hint="eastAsia"/>
        </w:rPr>
        <w:t>，</w:t>
      </w:r>
      <w:r>
        <w:t>(</w:t>
      </w:r>
      <w:r>
        <w:t xml:space="preserve">9</w:t>
      </w:r>
      <w:r>
        <w:t>)</w:t>
      </w:r>
      <w:r>
        <w:rPr>
          <w:rFonts w:hint="eastAsia"/>
        </w:rPr>
        <w:t>：</w:t>
      </w:r>
      <w:r>
        <w:t>46-50.</w:t>
      </w:r>
    </w:p>
    <w:p w:rsidR="0018722C">
      <w:pPr>
        <w:pStyle w:val="cw21"/>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刘延琳</w:t>
      </w:r>
      <w:r>
        <w:rPr>
          <w:spacing w:val="2"/>
          <w:rFonts w:hint="eastAsia"/>
        </w:rPr>
        <w:t>，</w:t>
      </w:r>
      <w:r w:rsidR="001852F3">
        <w:t xml:space="preserve"> </w:t>
      </w:r>
      <w:r>
        <w:rPr>
          <w:rFonts w:ascii="宋体" w:eastAsia="宋体" w:hint="eastAsia"/>
        </w:rPr>
        <w:t>李华</w:t>
      </w:r>
      <w:r>
        <w:rPr>
          <w:spacing w:val="2"/>
          <w:rFonts w:hint="eastAsia"/>
        </w:rPr>
        <w:t>，</w:t>
      </w:r>
      <w:r w:rsidR="001852F3">
        <w:t xml:space="preserve"> </w:t>
      </w:r>
      <w:r>
        <w:rPr>
          <w:rFonts w:ascii="宋体" w:eastAsia="宋体" w:hint="eastAsia"/>
        </w:rPr>
        <w:t>蒋思欣</w:t>
      </w:r>
      <w:r>
        <w:rPr>
          <w:spacing w:val="2"/>
          <w:rFonts w:hint="eastAsia"/>
        </w:rPr>
        <w:t>，</w:t>
      </w:r>
      <w:r w:rsidR="001852F3">
        <w:t xml:space="preserve"> </w:t>
      </w:r>
      <w:r>
        <w:rPr>
          <w:rFonts w:ascii="宋体" w:eastAsia="宋体" w:hint="eastAsia"/>
        </w:rPr>
        <w:t>等</w:t>
      </w:r>
      <w:r>
        <w:t>. </w:t>
      </w:r>
      <w:r>
        <w:rPr>
          <w:rFonts w:ascii="宋体" w:eastAsia="宋体" w:hint="eastAsia"/>
        </w:rPr>
        <w:t>苹果酸</w:t>
      </w:r>
      <w:r>
        <w:t>-</w:t>
      </w:r>
      <w:r>
        <w:rPr>
          <w:rFonts w:ascii="宋体" w:eastAsia="宋体" w:hint="eastAsia"/>
        </w:rPr>
        <w:t>乳酸发酵的相关酶和基因的研究进展</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微生物学通报</w:t>
      </w:r>
      <w:r>
        <w:rPr>
          <w:rFonts w:ascii="Times New Roman" w:eastAsia="Times New Roman"/>
        </w:rPr>
        <w:t>. 2003, 30</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:103-107.</w:t>
      </w:r>
    </w:p>
    <w:p w:rsidR="0018722C">
      <w:pPr>
        <w:pStyle w:val="cw21"/>
        <w:topLinePunct/>
      </w:pPr>
      <w:r>
        <w:t>[</w:t>
      </w:r>
      <w:r>
        <w:t xml:space="preserve">42</w:t>
      </w:r>
      <w:r>
        <w:t>]</w:t>
      </w:r>
      <w:r>
        <w:t xml:space="preserve"> </w:t>
      </w:r>
      <w:r>
        <w:t>Taillandier </w:t>
      </w:r>
      <w:r>
        <w:t>P, </w:t>
      </w:r>
      <w:r>
        <w:t>Strehaiano </w:t>
      </w:r>
      <w:r>
        <w:t>P. </w:t>
      </w:r>
      <w:r>
        <w:t>The role of malic acid in the metabolism of </w:t>
      </w:r>
      <w:r>
        <w:rPr>
          <w:i/>
        </w:rPr>
        <w:t>Schizosaccharomyces pombe</w:t>
      </w:r>
      <w:r>
        <w:t>: substrate consumption and cell growth</w:t>
      </w:r>
      <w:r>
        <w:t>[</w:t>
      </w:r>
      <w:r>
        <w:t>J</w:t>
      </w:r>
      <w:r>
        <w:t>]</w:t>
      </w:r>
      <w:r>
        <w:t>. Applied</w:t>
      </w:r>
      <w:r>
        <w:t> </w:t>
      </w:r>
      <w:r>
        <w:t>microbiology</w:t>
      </w:r>
      <w:r>
        <w:t> </w:t>
      </w:r>
      <w:r>
        <w:t>and</w:t>
      </w:r>
      <w:r>
        <w:t> </w:t>
      </w:r>
      <w:r>
        <w:t>biotechnology.</w:t>
      </w:r>
      <w:r>
        <w:t> </w:t>
      </w:r>
      <w:r>
        <w:t>1991,</w:t>
      </w:r>
      <w:r>
        <w:t> </w:t>
      </w:r>
      <w:r>
        <w:t>35</w:t>
      </w:r>
      <w:r>
        <w:t>(</w:t>
      </w:r>
      <w:r>
        <w:t>4</w:t>
      </w:r>
      <w:r>
        <w:t>)</w:t>
      </w:r>
      <w:r>
        <w:t>:541-543.</w:t>
      </w:r>
    </w:p>
    <w:p w:rsidR="0018722C">
      <w:pPr>
        <w:pStyle w:val="cw21"/>
        <w:topLinePunct/>
      </w:pPr>
      <w:r>
        <w:t>[</w:t>
      </w:r>
      <w:r>
        <w:t xml:space="preserve">43</w:t>
      </w:r>
      <w:r>
        <w:t>]</w:t>
      </w:r>
      <w:r>
        <w:t xml:space="preserve"> </w:t>
      </w:r>
      <w:r>
        <w:t>Ogbonna JC, Amano </w:t>
      </w:r>
      <w:r>
        <w:t>Y, </w:t>
      </w:r>
      <w:r>
        <w:t>Nakamura K, et al. A multistage bioreactor with replaceable bioplates for continuous wine fermentation</w:t>
      </w:r>
      <w:r>
        <w:t>[</w:t>
      </w:r>
      <w:r>
        <w:t>J</w:t>
      </w:r>
      <w:r>
        <w:t>]</w:t>
      </w:r>
      <w:r>
        <w:t>. American journal</w:t>
      </w:r>
      <w:r w:rsidR="001852F3">
        <w:t xml:space="preserve"> of enology and viticulture. 1989,</w:t>
      </w:r>
      <w:r>
        <w:t> </w:t>
      </w:r>
      <w:r>
        <w:t>40</w:t>
      </w:r>
      <w:r>
        <w:t>(</w:t>
      </w:r>
      <w:r>
        <w:t>4</w:t>
      </w:r>
      <w:r>
        <w:t>)</w:t>
      </w:r>
      <w:r>
        <w:t>:292-298.</w:t>
      </w:r>
    </w:p>
    <w:p w:rsidR="0018722C">
      <w:pPr>
        <w:pStyle w:val="cw21"/>
        <w:topLinePunct/>
      </w:pPr>
      <w:r>
        <w:t>[</w:t>
      </w:r>
      <w:r>
        <w:t xml:space="preserve">44</w:t>
      </w:r>
      <w:r>
        <w:t>]</w:t>
      </w:r>
      <w:r>
        <w:t xml:space="preserve"> </w:t>
      </w:r>
      <w:r>
        <w:t>Snow </w:t>
      </w:r>
      <w:r>
        <w:t>PG, </w:t>
      </w:r>
      <w:r>
        <w:t>Gallander </w:t>
      </w:r>
      <w:r>
        <w:t>JF. </w:t>
      </w:r>
      <w:r>
        <w:t>Deacidification of white table wines through partial fermentation with </w:t>
      </w:r>
      <w:r>
        <w:rPr>
          <w:i/>
        </w:rPr>
        <w:t>Schizosaccharomyces pombe</w:t>
      </w:r>
      <w:r>
        <w:t>[</w:t>
      </w:r>
      <w:r>
        <w:t xml:space="preserve">J</w:t>
      </w:r>
      <w:r>
        <w:t>]</w:t>
      </w:r>
      <w:r>
        <w:t>. American journal of enology and viticulture. 1979,</w:t>
      </w:r>
      <w:r>
        <w:t> </w:t>
      </w:r>
      <w:r>
        <w:t>30</w:t>
      </w:r>
      <w:r>
        <w:t>(</w:t>
      </w:r>
      <w:r>
        <w:t>1</w:t>
      </w:r>
      <w:r>
        <w:t>)</w:t>
      </w:r>
      <w:r>
        <w:t>:45-48.</w:t>
      </w:r>
    </w:p>
    <w:p w:rsidR="0018722C">
      <w:pPr>
        <w:pStyle w:val="cw21"/>
        <w:topLinePunct/>
      </w:pPr>
      <w:r>
        <w:rPr>
          <w:rFonts w:ascii="宋体" w:eastAsia="宋体" w:hint="eastAsia"/>
        </w:rPr>
        <w:t>[</w:t>
      </w:r>
      <w:r>
        <w:rPr>
          <w:rFonts w:ascii="宋体" w:eastAsia="宋体" w:hint="eastAsia"/>
        </w:rPr>
        <w:t xml:space="preserve">45</w:t>
      </w:r>
      <w:r>
        <w:rPr>
          <w:rFonts w:ascii="宋体" w:eastAsia="宋体" w:hint="eastAsia"/>
        </w:rPr>
        <w:t>]</w:t>
      </w:r>
      <w:r>
        <w:rPr>
          <w:rFonts w:ascii="宋体" w:eastAsia="宋体" w:hint="eastAsia"/>
        </w:rPr>
        <w:t>高年发</w:t>
      </w:r>
      <w:r>
        <w:rPr>
          <w:spacing w:val="0"/>
          <w:rFonts w:hint="eastAsia"/>
        </w:rPr>
        <w:t>，</w:t>
      </w:r>
      <w:r w:rsidR="001852F3">
        <w:t xml:space="preserve"> </w:t>
      </w:r>
      <w:r>
        <w:rPr>
          <w:rFonts w:ascii="宋体" w:eastAsia="宋体" w:hint="eastAsia"/>
        </w:rPr>
        <w:t>李小刚</w:t>
      </w:r>
      <w:r>
        <w:rPr>
          <w:spacing w:val="0"/>
          <w:rFonts w:hint="eastAsia"/>
        </w:rPr>
        <w:t>，</w:t>
      </w:r>
      <w:r w:rsidR="001852F3">
        <w:t xml:space="preserve"> </w:t>
      </w:r>
      <w:r>
        <w:rPr>
          <w:rFonts w:ascii="宋体" w:eastAsia="宋体" w:hint="eastAsia"/>
        </w:rPr>
        <w:t>杨枫</w:t>
      </w:r>
      <w:r>
        <w:t>. </w:t>
      </w:r>
      <w:r>
        <w:rPr>
          <w:rFonts w:ascii="宋体" w:eastAsia="宋体" w:hint="eastAsia"/>
        </w:rPr>
        <w:t>葡萄及葡萄酒中的有机酸及降酸研究</w:t>
      </w:r>
      <w:r>
        <w:t>[</w:t>
      </w:r>
      <w:r>
        <w:rPr>
          <w:sz w:val="24"/>
        </w:rPr>
        <w:t xml:space="preserve">J</w:t>
      </w:r>
      <w:r>
        <w:t>]</w:t>
      </w:r>
      <w:r>
        <w:t>. </w:t>
      </w:r>
      <w:r>
        <w:rPr>
          <w:rFonts w:ascii="宋体" w:eastAsia="宋体" w:hint="eastAsia"/>
        </w:rPr>
        <w:t>中外葡</w:t>
      </w:r>
    </w:p>
    <w:p w:rsidR="0018722C">
      <w:pPr>
        <w:topLinePunct/>
      </w:pPr>
      <w:r>
        <w:t xml:space="preserve">萄与葡萄酒</w:t>
      </w:r>
      <w:r>
        <w:rPr>
          <w:rFonts w:ascii="Times New Roman" w:eastAsia="Times New Roman"/>
        </w:rPr>
        <w:t xml:space="preserve">. 1999,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:7-11.</w:t>
      </w:r>
    </w:p>
    <w:p w:rsidR="0018722C">
      <w:pPr>
        <w:pStyle w:val="cw21"/>
        <w:topLinePunct/>
      </w:pPr>
      <w:r>
        <w:t>[</w:t>
      </w:r>
      <w:r>
        <w:t xml:space="preserve">46</w:t>
      </w:r>
      <w:r>
        <w:t>]</w:t>
      </w:r>
      <w:r>
        <w:t xml:space="preserve"> </w:t>
      </w:r>
      <w:r>
        <w:t>Volschenk</w:t>
      </w:r>
      <w:r>
        <w:t> </w:t>
      </w:r>
      <w:r>
        <w:t>H, </w:t>
      </w:r>
      <w:r>
        <w:t>Viljoen</w:t>
      </w:r>
      <w:r>
        <w:rPr>
          <w:rFonts w:ascii="宋体" w:hAnsi="宋体"/>
        </w:rPr>
        <w:t>‐</w:t>
      </w:r>
      <w:r>
        <w:t>Bloom M, Subden R, et al. Malo</w:t>
      </w:r>
      <w:r>
        <w:rPr>
          <w:rFonts w:ascii="宋体" w:hAnsi="宋体"/>
        </w:rPr>
        <w:t>‐</w:t>
      </w:r>
      <w:r>
        <w:t>ethanolic fermentation in grape must by recombinant strains of </w:t>
      </w:r>
      <w:r>
        <w:rPr>
          <w:i/>
        </w:rPr>
        <w:t>Saccharomyces </w:t>
      </w:r>
      <w:r>
        <w:rPr>
          <w:i/>
        </w:rPr>
        <w:t>cerevisiae</w:t>
      </w:r>
      <w:r>
        <w:t>[</w:t>
      </w:r>
      <w:r>
        <w:t xml:space="preserve">J</w:t>
      </w:r>
      <w:r>
        <w:t>]</w:t>
      </w:r>
      <w:r>
        <w:t xml:space="preserve">. </w:t>
      </w:r>
      <w:r>
        <w:t>Yeast. </w:t>
      </w:r>
      <w:r>
        <w:t>2001,</w:t>
      </w:r>
      <w:r>
        <w:t> </w:t>
      </w:r>
      <w:r>
        <w:t>18</w:t>
      </w:r>
      <w:r>
        <w:t>(</w:t>
      </w:r>
      <w:r>
        <w:t>10</w:t>
      </w:r>
      <w:r>
        <w:t>)</w:t>
      </w:r>
      <w:r>
        <w:t>:963-970.</w:t>
      </w:r>
    </w:p>
    <w:p w:rsidR="0018722C">
      <w:pPr>
        <w:pStyle w:val="cw21"/>
        <w:topLinePunct/>
      </w:pPr>
      <w:r>
        <w:t>[</w:t>
      </w:r>
      <w:r>
        <w:t xml:space="preserve">47</w:t>
      </w:r>
      <w:r>
        <w:t>]</w:t>
      </w:r>
      <w:r>
        <w:rPr>
          <w:rFonts w:ascii="宋体" w:eastAsia="宋体" w:hint="eastAsia"/>
        </w:rPr>
        <w:t>凌代文</w:t>
      </w:r>
      <w:r>
        <w:rPr>
          <w:spacing w:val="1"/>
          <w:rFonts w:hint="eastAsia"/>
        </w:rPr>
        <w:t>，</w:t>
      </w:r>
      <w:r w:rsidR="001852F3">
        <w:t xml:space="preserve"> </w:t>
      </w:r>
      <w:r>
        <w:rPr>
          <w:rFonts w:ascii="宋体" w:eastAsia="宋体" w:hint="eastAsia"/>
        </w:rPr>
        <w:t>东秀珠</w:t>
      </w:r>
      <w:r>
        <w:t>. </w:t>
      </w:r>
      <w:r>
        <w:rPr>
          <w:rFonts w:ascii="宋体" w:eastAsia="宋体" w:hint="eastAsia"/>
        </w:rPr>
        <w:t>乳酸细菌分类鉴定及实验方法</w:t>
      </w:r>
      <w:r>
        <w:t>[</w:t>
      </w:r>
      <w:r>
        <w:rPr>
          <w:sz w:val="24"/>
        </w:rPr>
        <w:t xml:space="preserve">M</w:t>
      </w:r>
      <w:r>
        <w:t>]</w:t>
      </w:r>
      <w:r>
        <w:t>. </w:t>
      </w:r>
      <w:r>
        <w:rPr>
          <w:rFonts w:ascii="宋体" w:eastAsia="宋体" w:hint="eastAsia"/>
        </w:rPr>
        <w:t>中国轻工业出版社</w:t>
      </w:r>
      <w:r>
        <w:rPr>
          <w:rFonts w:hint="eastAsia"/>
        </w:rPr>
        <w:t>，</w:t>
      </w:r>
    </w:p>
    <w:p w:rsidR="0018722C">
      <w:pPr>
        <w:topLinePunct/>
      </w:pPr>
      <w:r>
        <w:rPr>
          <w:rFonts w:ascii="Times New Roman"/>
        </w:rPr>
        <w:t>1999.</w:t>
      </w:r>
    </w:p>
    <w:p w:rsidR="0018722C">
      <w:pPr>
        <w:pStyle w:val="cw21"/>
        <w:topLinePunct/>
      </w:pPr>
      <w:r>
        <w:t>[</w:t>
      </w:r>
      <w:r>
        <w:t xml:space="preserve">48</w:t>
      </w:r>
      <w:r>
        <w:t>]</w:t>
      </w:r>
      <w:r>
        <w:t xml:space="preserve"> </w:t>
      </w:r>
      <w:r>
        <w:t>Henick-Kling </w:t>
      </w:r>
      <w:r>
        <w:t>T, </w:t>
      </w:r>
      <w:r>
        <w:t>Sandine </w:t>
      </w:r>
      <w:r>
        <w:t>W, </w:t>
      </w:r>
      <w:r>
        <w:t>Heatherbell D. Evaluation of malolactic bacteria isolated from Oregon wines</w:t>
      </w:r>
      <w:r>
        <w:t>[</w:t>
      </w:r>
      <w:r>
        <w:t xml:space="preserve">J</w:t>
      </w:r>
      <w:r>
        <w:t>]</w:t>
      </w:r>
      <w:r>
        <w:t xml:space="preserve">. Applied and environmental </w:t>
      </w:r>
      <w:r>
        <w:t>microbiology. </w:t>
      </w:r>
      <w:r>
        <w:t>1989,</w:t>
      </w:r>
      <w:r>
        <w:t> </w:t>
      </w:r>
      <w:r>
        <w:t>55</w:t>
      </w:r>
      <w:r>
        <w:t>(</w:t>
      </w:r>
      <w:r>
        <w:t>8</w:t>
      </w:r>
      <w:r>
        <w:t>)</w:t>
      </w:r>
      <w:r>
        <w:t>:2010-2016.</w:t>
      </w:r>
    </w:p>
    <w:p w:rsidR="0018722C">
      <w:pPr>
        <w:pStyle w:val="cw21"/>
        <w:topLinePunct/>
      </w:pPr>
      <w:r>
        <w:rPr>
          <w:rFonts w:ascii="宋体" w:eastAsia="宋体" w:hint="eastAsia"/>
        </w:rPr>
        <w:t>[</w:t>
      </w:r>
      <w:r>
        <w:rPr>
          <w:rFonts w:ascii="宋体" w:eastAsia="宋体" w:hint="eastAsia"/>
        </w:rPr>
        <w:t xml:space="preserve">49</w:t>
      </w:r>
      <w:r>
        <w:rPr>
          <w:rFonts w:ascii="宋体" w:eastAsia="宋体" w:hint="eastAsia"/>
        </w:rPr>
        <w:t>]</w:t>
      </w:r>
      <w:r>
        <w:rPr>
          <w:rFonts w:ascii="宋体" w:eastAsia="宋体" w:hint="eastAsia"/>
        </w:rPr>
        <w:t>李翠霞</w:t>
      </w:r>
      <w:r>
        <w:rPr>
          <w:spacing w:val="1"/>
          <w:rFonts w:hint="eastAsia"/>
        </w:rPr>
        <w:t>，</w:t>
      </w:r>
      <w:r w:rsidR="001852F3">
        <w:t xml:space="preserve"> </w:t>
      </w:r>
      <w:r>
        <w:rPr>
          <w:rFonts w:ascii="宋体" w:eastAsia="宋体" w:hint="eastAsia"/>
        </w:rPr>
        <w:t>李华</w:t>
      </w:r>
      <w:r>
        <w:rPr>
          <w:spacing w:val="1"/>
          <w:rFonts w:hint="eastAsia"/>
        </w:rPr>
        <w:t>，</w:t>
      </w:r>
      <w:r w:rsidR="001852F3">
        <w:t xml:space="preserve"> </w:t>
      </w:r>
      <w:r>
        <w:rPr>
          <w:rFonts w:ascii="宋体" w:eastAsia="宋体" w:hint="eastAsia"/>
        </w:rPr>
        <w:t>金刚</w:t>
      </w:r>
      <w:r>
        <w:rPr>
          <w:spacing w:val="1"/>
          <w:rFonts w:hint="eastAsia"/>
        </w:rPr>
        <w:t>，</w:t>
      </w:r>
      <w:r w:rsidR="001852F3">
        <w:t xml:space="preserve"> </w:t>
      </w:r>
      <w:r>
        <w:rPr>
          <w:rFonts w:ascii="宋体" w:eastAsia="宋体" w:hint="eastAsia"/>
        </w:rPr>
        <w:t>等</w:t>
      </w:r>
      <w:r>
        <w:t>. </w:t>
      </w:r>
      <w:r>
        <w:rPr>
          <w:rFonts w:ascii="宋体" w:eastAsia="宋体" w:hint="eastAsia"/>
        </w:rPr>
        <w:t>新疆葡萄酒产区优良酒类酒球菌的分离</w:t>
      </w:r>
      <w:r>
        <w:rPr>
          <w:spacing w:val="1"/>
          <w:rFonts w:hint="eastAsia"/>
        </w:rPr>
        <w:t>，</w:t>
      </w:r>
      <w:r w:rsidR="001852F3">
        <w:t xml:space="preserve"> </w:t>
      </w:r>
      <w:r>
        <w:rPr>
          <w:rFonts w:ascii="宋体" w:eastAsia="宋体" w:hint="eastAsia"/>
        </w:rPr>
        <w:t>鉴定</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食品科学</w:t>
      </w:r>
      <w:r>
        <w:rPr>
          <w:rFonts w:ascii="Times New Roman" w:eastAsia="Times New Roman"/>
        </w:rPr>
        <w:t>. 2012, 33</w:t>
      </w:r>
      <w:r>
        <w:rPr>
          <w:rFonts w:ascii="Times New Roman" w:eastAsia="Times New Roman"/>
        </w:rPr>
        <w:t>(</w:t>
      </w:r>
      <w:r>
        <w:rPr>
          <w:rFonts w:ascii="Times New Roman" w:eastAsia="Times New Roman"/>
        </w:rPr>
        <w:t>01</w:t>
      </w:r>
      <w:r>
        <w:rPr>
          <w:rFonts w:ascii="Times New Roman" w:eastAsia="Times New Roman"/>
        </w:rPr>
        <w:t>)</w:t>
      </w:r>
      <w:r>
        <w:rPr>
          <w:rFonts w:ascii="Times New Roman" w:eastAsia="Times New Roman"/>
        </w:rPr>
        <w:t>.</w:t>
      </w:r>
    </w:p>
    <w:p w:rsidR="0018722C">
      <w:pPr>
        <w:pStyle w:val="cw21"/>
        <w:topLinePunct/>
      </w:pPr>
      <w:r>
        <w:t>[</w:t>
      </w:r>
      <w:r>
        <w:t xml:space="preserve">50</w:t>
      </w:r>
      <w:r>
        <w:t>]</w:t>
      </w:r>
      <w:r>
        <w:rPr>
          <w:rFonts w:ascii="宋体" w:eastAsia="宋体" w:hint="eastAsia"/>
        </w:rPr>
        <w:t>何志刚</w:t>
      </w:r>
      <w:r>
        <w:rPr>
          <w:spacing w:val="2"/>
          <w:rFonts w:hint="eastAsia"/>
        </w:rPr>
        <w:t>，</w:t>
      </w:r>
      <w:r>
        <w:rPr>
          <w:rFonts w:ascii="宋体" w:eastAsia="宋体" w:hint="eastAsia"/>
        </w:rPr>
        <w:t>任香芸</w:t>
      </w:r>
      <w:r>
        <w:rPr>
          <w:spacing w:val="2"/>
          <w:rFonts w:hint="eastAsia"/>
        </w:rPr>
        <w:t>，</w:t>
      </w:r>
      <w:r>
        <w:rPr>
          <w:rFonts w:ascii="宋体" w:eastAsia="宋体" w:hint="eastAsia"/>
        </w:rPr>
        <w:t>李维新</w:t>
      </w:r>
      <w:r>
        <w:rPr>
          <w:spacing w:val="2"/>
          <w:rFonts w:hint="eastAsia"/>
        </w:rPr>
        <w:t>，</w:t>
      </w:r>
      <w:r>
        <w:rPr>
          <w:rFonts w:ascii="宋体" w:eastAsia="宋体" w:hint="eastAsia"/>
        </w:rPr>
        <w:t>等</w:t>
      </w:r>
      <w:r>
        <w:t>. </w:t>
      </w:r>
      <w:r>
        <w:rPr>
          <w:rFonts w:ascii="宋体" w:eastAsia="宋体" w:hint="eastAsia"/>
        </w:rPr>
        <w:t>枇杷酒中苹果酸乳酸发酵优良乳酸菌的分</w:t>
      </w:r>
      <w:r>
        <w:rPr>
          <w:rFonts w:ascii="宋体" w:eastAsia="宋体" w:hint="eastAsia"/>
        </w:rPr>
        <w:t>离与鉴定</w:t>
      </w:r>
      <w:r>
        <w:t>[</w:t>
      </w:r>
      <w:r>
        <w:t xml:space="preserve">J</w:t>
      </w:r>
      <w:r>
        <w:t>]</w:t>
      </w:r>
      <w:r>
        <w:t>[</w:t>
      </w:r>
      <w:r>
        <w:t>J</w:t>
      </w:r>
      <w:r>
        <w:t>]</w:t>
      </w:r>
      <w:r>
        <w:t>. </w:t>
      </w:r>
      <w:r>
        <w:rPr>
          <w:rFonts w:ascii="宋体" w:eastAsia="宋体" w:hint="eastAsia"/>
        </w:rPr>
        <w:t>中国食品学报</w:t>
      </w:r>
      <w:r>
        <w:t>. 2011</w:t>
      </w:r>
      <w:r>
        <w:t>,</w:t>
      </w:r>
      <w:r>
        <w:t> </w:t>
      </w:r>
      <w:r>
        <w:t>11</w:t>
      </w:r>
      <w:r>
        <w:t>(</w:t>
      </w:r>
      <w:r>
        <w:t>1</w:t>
      </w:r>
      <w:r>
        <w:t>)</w:t>
      </w:r>
      <w:r>
        <w:rPr>
          <w:rFonts w:hint="eastAsia"/>
        </w:rPr>
        <w:t>：</w:t>
      </w:r>
      <w:r>
        <w:t>165-171.</w:t>
      </w:r>
    </w:p>
    <w:p w:rsidR="0018722C">
      <w:pPr>
        <w:pStyle w:val="cw21"/>
        <w:topLinePunct/>
      </w:pPr>
      <w:r>
        <w:t>[</w:t>
      </w:r>
      <w:r>
        <w:t xml:space="preserve">51</w:t>
      </w:r>
      <w:r>
        <w:t>]</w:t>
      </w:r>
      <w:r>
        <w:rPr>
          <w:rFonts w:ascii="宋体" w:eastAsia="宋体" w:hint="eastAsia"/>
        </w:rPr>
        <w:t>文连奎</w:t>
      </w:r>
      <w:r>
        <w:rPr>
          <w:spacing w:val="14"/>
          <w:rFonts w:hint="eastAsia"/>
        </w:rPr>
        <w:t>，</w:t>
      </w:r>
      <w:r>
        <w:rPr>
          <w:rFonts w:ascii="宋体" w:eastAsia="宋体" w:hint="eastAsia"/>
        </w:rPr>
        <w:t>王立芳</w:t>
      </w:r>
      <w:r>
        <w:rPr>
          <w:spacing w:val="14"/>
          <w:rFonts w:hint="eastAsia"/>
        </w:rPr>
        <w:t>，</w:t>
      </w:r>
      <w:r>
        <w:rPr>
          <w:rFonts w:ascii="宋体" w:eastAsia="宋体" w:hint="eastAsia"/>
        </w:rPr>
        <w:t>王贵珍</w:t>
      </w:r>
      <w:r>
        <w:t>. </w:t>
      </w:r>
      <w:r>
        <w:rPr>
          <w:rFonts w:ascii="宋体" w:eastAsia="宋体" w:hint="eastAsia"/>
        </w:rPr>
        <w:t>陆生伊萨酵母降解</w:t>
      </w:r>
      <w:r>
        <w:t>L-</w:t>
      </w:r>
      <w:r>
        <w:rPr>
          <w:rFonts w:ascii="宋体" w:eastAsia="宋体" w:hint="eastAsia"/>
        </w:rPr>
        <w:t>苹果酸和柠檬酸的研究</w:t>
      </w:r>
      <w:r>
        <w:t>[</w:t>
      </w:r>
      <w:r>
        <w:rPr>
          <w:sz w:val="24"/>
        </w:rPr>
        <w:t xml:space="preserve">J</w:t>
      </w:r>
      <w:r>
        <w:t>]</w:t>
      </w:r>
      <w:r>
        <w:t>.</w:t>
      </w:r>
    </w:p>
    <w:p w:rsidR="0018722C">
      <w:pPr>
        <w:topLinePunct/>
      </w:pPr>
      <w:r>
        <w:t>食品科学</w:t>
      </w:r>
      <w:r>
        <w:rPr>
          <w:rFonts w:ascii="Times New Roman" w:eastAsia="Times New Roman"/>
        </w:rPr>
        <w:t>. 2011, 32</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:220-223.</w:t>
      </w:r>
    </w:p>
    <w:p w:rsidR="0018722C">
      <w:pPr>
        <w:pStyle w:val="cw21"/>
        <w:topLinePunct/>
      </w:pPr>
      <w:r>
        <w:t>[</w:t>
      </w:r>
      <w:r>
        <w:t xml:space="preserve">52</w:t>
      </w:r>
      <w:r>
        <w:t>]</w:t>
      </w:r>
      <w:r>
        <w:rPr>
          <w:rFonts w:ascii="宋体" w:eastAsia="宋体" w:hint="eastAsia"/>
        </w:rPr>
        <w:t>高卫卫</w:t>
      </w:r>
      <w:r>
        <w:rPr>
          <w:spacing w:val="2"/>
          <w:rFonts w:hint="eastAsia"/>
        </w:rPr>
        <w:t>，</w:t>
      </w:r>
      <w:r>
        <w:rPr>
          <w:rFonts w:ascii="宋体" w:eastAsia="宋体" w:hint="eastAsia"/>
        </w:rPr>
        <w:t>杜金华</w:t>
      </w:r>
      <w:r>
        <w:rPr>
          <w:spacing w:val="2"/>
          <w:rFonts w:hint="eastAsia"/>
        </w:rPr>
        <w:t>，</w:t>
      </w:r>
      <w:r>
        <w:rPr>
          <w:rFonts w:ascii="宋体" w:eastAsia="宋体" w:hint="eastAsia"/>
        </w:rPr>
        <w:t>韩伟</w:t>
      </w:r>
      <w:r>
        <w:rPr>
          <w:spacing w:val="2"/>
          <w:rFonts w:hint="eastAsia"/>
        </w:rPr>
        <w:t>，</w:t>
      </w:r>
      <w:r>
        <w:rPr>
          <w:rFonts w:ascii="宋体" w:eastAsia="宋体" w:hint="eastAsia"/>
        </w:rPr>
        <w:t>等</w:t>
      </w:r>
      <w:r>
        <w:t>. </w:t>
      </w:r>
      <w:r>
        <w:rPr>
          <w:rFonts w:ascii="宋体" w:eastAsia="宋体" w:hint="eastAsia"/>
        </w:rPr>
        <w:t>产朊假丝酵母利用有机酸的研究</w:t>
      </w:r>
      <w:r>
        <w:t>[</w:t>
      </w:r>
      <w:r>
        <w:t>J</w:t>
      </w:r>
      <w:r>
        <w:t>]</w:t>
      </w:r>
      <w:r>
        <w:t xml:space="preserve">. </w:t>
      </w:r>
      <w:r>
        <w:rPr>
          <w:rFonts w:ascii="宋体" w:eastAsia="宋体" w:hint="eastAsia"/>
        </w:rPr>
        <w:t>食品与</w:t>
      </w:r>
      <w:r>
        <w:rPr>
          <w:rFonts w:ascii="宋体" w:eastAsia="宋体" w:hint="eastAsia"/>
        </w:rPr>
        <w:t>发酵工业</w:t>
      </w:r>
      <w:r>
        <w:t>. </w:t>
      </w:r>
      <w:r>
        <w:t>2008</w:t>
      </w:r>
      <w:r>
        <w:rPr>
          <w:spacing w:val="-3"/>
          <w:rFonts w:hint="eastAsia"/>
        </w:rPr>
        <w:t>，</w:t>
      </w:r>
      <w:r>
        <w:t>(</w:t>
      </w:r>
      <w:r>
        <w:t xml:space="preserve">12</w:t>
      </w:r>
      <w:r>
        <w:t>)</w:t>
      </w:r>
      <w:r>
        <w:rPr>
          <w:rFonts w:hint="eastAsia"/>
        </w:rPr>
        <w:t>：</w:t>
      </w:r>
      <w:r>
        <w:t>117-121.</w:t>
      </w:r>
    </w:p>
    <w:p w:rsidR="0018722C">
      <w:pPr>
        <w:pStyle w:val="cw21"/>
        <w:topLinePunct/>
      </w:pPr>
      <w:r>
        <w:t>[</w:t>
      </w:r>
      <w:r>
        <w:t xml:space="preserve">53</w:t>
      </w:r>
      <w:r>
        <w:t>]</w:t>
      </w:r>
      <w:r>
        <w:t xml:space="preserve"> </w:t>
      </w:r>
      <w:r>
        <w:t>Saayman M, </w:t>
      </w:r>
      <w:r>
        <w:t>Van </w:t>
      </w:r>
      <w:r>
        <w:t>Zyl </w:t>
      </w:r>
      <w:r>
        <w:t>W, </w:t>
      </w:r>
      <w:r>
        <w:t>Viljoen-Bloom </w:t>
      </w:r>
      <w:r>
        <w:t>M. Cloning, characterisation, and heterologous expression of the </w:t>
      </w:r>
      <w:r>
        <w:rPr>
          <w:i/>
        </w:rPr>
        <w:t>Candida utilis </w:t>
      </w:r>
      <w:r>
        <w:t>malic enzyme gene</w:t>
      </w:r>
      <w:r>
        <w:t>[</w:t>
      </w:r>
      <w:r>
        <w:t>J</w:t>
      </w:r>
      <w:r>
        <w:t>]</w:t>
      </w:r>
      <w:r>
        <w:t>. Current genetics. 2006,</w:t>
      </w:r>
      <w:r>
        <w:t> </w:t>
      </w:r>
      <w:r>
        <w:t>49</w:t>
      </w:r>
      <w:r>
        <w:t>(</w:t>
      </w:r>
      <w:r>
        <w:t>4</w:t>
      </w:r>
      <w:r>
        <w:t>)</w:t>
      </w:r>
      <w:r>
        <w:t>:248-258.</w:t>
      </w:r>
    </w:p>
    <w:p w:rsidR="0018722C">
      <w:pPr>
        <w:pStyle w:val="cw21"/>
        <w:topLinePunct/>
      </w:pPr>
      <w:r>
        <w:rPr>
          <w:rFonts w:ascii="宋体" w:eastAsia="宋体" w:hint="eastAsia"/>
        </w:rPr>
        <w:t>[</w:t>
      </w:r>
      <w:r>
        <w:rPr>
          <w:rFonts w:ascii="宋体" w:eastAsia="宋体" w:hint="eastAsia"/>
        </w:rPr>
        <w:t xml:space="preserve">54</w:t>
      </w:r>
      <w:r>
        <w:rPr>
          <w:rFonts w:ascii="宋体" w:eastAsia="宋体" w:hint="eastAsia"/>
        </w:rPr>
        <w:t>]</w:t>
      </w:r>
      <w:r>
        <w:rPr>
          <w:rFonts w:ascii="宋体" w:eastAsia="宋体" w:hint="eastAsia"/>
        </w:rPr>
        <w:t>李华</w:t>
      </w:r>
      <w:r>
        <w:rPr>
          <w:spacing w:val="2"/>
          <w:rFonts w:hint="eastAsia"/>
        </w:rPr>
        <w:t>，</w:t>
      </w:r>
      <w:r w:rsidR="001852F3">
        <w:t xml:space="preserve"> </w:t>
      </w:r>
      <w:r>
        <w:rPr>
          <w:rFonts w:ascii="宋体" w:eastAsia="宋体" w:hint="eastAsia"/>
        </w:rPr>
        <w:t>何忠宝</w:t>
      </w:r>
      <w:r>
        <w:t>. </w:t>
      </w:r>
      <w:r>
        <w:rPr>
          <w:rFonts w:ascii="宋体" w:eastAsia="宋体" w:hint="eastAsia"/>
        </w:rPr>
        <w:t>原生质体融合构建葡萄酒降酸酵母的研究</w:t>
      </w:r>
      <w:r>
        <w:t>[</w:t>
      </w:r>
      <w:r>
        <w:rPr>
          <w:sz w:val="24"/>
        </w:rPr>
        <w:t xml:space="preserve">J</w:t>
      </w:r>
      <w:r>
        <w:t>]</w:t>
      </w:r>
      <w:r>
        <w:t>. </w:t>
      </w:r>
      <w:r>
        <w:rPr>
          <w:rFonts w:ascii="宋体" w:eastAsia="宋体" w:hint="eastAsia"/>
        </w:rPr>
        <w:t>微生物学杂</w:t>
      </w:r>
    </w:p>
    <w:p w:rsidR="0018722C">
      <w:pPr>
        <w:topLinePunct/>
      </w:pPr>
      <w:r>
        <w:t xml:space="preserve">志</w:t>
      </w:r>
      <w:r>
        <w:rPr>
          <w:rFonts w:ascii="Times New Roman" w:eastAsia="Times New Roman"/>
        </w:rPr>
        <w:t xml:space="preserve">. 2006,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:5-8.</w:t>
      </w:r>
    </w:p>
    <w:p w:rsidR="0018722C">
      <w:pPr>
        <w:pStyle w:val="cw21"/>
        <w:topLinePunct/>
      </w:pPr>
      <w:r>
        <w:t xml:space="preserve">[</w:t>
      </w:r>
      <w:r>
        <w:t xml:space="preserve">55</w:t>
      </w:r>
      <w:r>
        <w:t xml:space="preserve">]</w:t>
      </w:r>
      <w:r>
        <w:t xml:space="preserve"> </w:t>
      </w:r>
      <w:r>
        <w:t xml:space="preserve">Churdchai C, Haritchanan S </w:t>
      </w:r>
      <w:r>
        <w:t xml:space="preserve">(</w:t>
      </w:r>
      <w:r>
        <w:t xml:space="preserve">2000</w:t>
      </w:r>
      <w:r>
        <w:t xml:space="preserve">)</w:t>
      </w:r>
      <w:r>
        <w:t xml:space="preserve">. the Study of protoplast fusion between </w:t>
      </w:r>
      <w:r>
        <w:rPr>
          <w:i/>
        </w:rPr>
        <w:t xml:space="preserve">Leuconostoc oenos </w:t>
      </w:r>
      <w:r>
        <w:t xml:space="preserve">and </w:t>
      </w:r>
      <w:r>
        <w:rPr>
          <w:i/>
        </w:rPr>
        <w:t xml:space="preserve">Saccharomyces cerevisiae </w:t>
      </w:r>
      <w:r>
        <w:t xml:space="preserve">for industrial wine production. In Proceedings of 4th International Conference on Food Science and </w:t>
      </w:r>
      <w:r>
        <w:t xml:space="preserve">Technology,</w:t>
      </w:r>
      <w:r>
        <w:t xml:space="preserve"> </w:t>
      </w:r>
      <w:r>
        <w:t xml:space="preserve">121-136.</w:t>
      </w:r>
    </w:p>
    <w:p w:rsidR="0018722C">
      <w:pPr>
        <w:pStyle w:val="cw21"/>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高玉荣</w:t>
      </w:r>
      <w:r>
        <w:rPr>
          <w:spacing w:val="3"/>
          <w:rFonts w:hint="eastAsia"/>
        </w:rPr>
        <w:t>，</w:t>
      </w:r>
      <w:r w:rsidR="001852F3">
        <w:t xml:space="preserve"> </w:t>
      </w:r>
      <w:r>
        <w:rPr>
          <w:rFonts w:ascii="宋体" w:eastAsia="宋体" w:hint="eastAsia"/>
        </w:rPr>
        <w:t>李大鹏</w:t>
      </w:r>
      <w:r>
        <w:rPr>
          <w:spacing w:val="3"/>
          <w:rFonts w:hint="eastAsia"/>
        </w:rPr>
        <w:t>，</w:t>
      </w:r>
      <w:r w:rsidR="001852F3">
        <w:t xml:space="preserve"> </w:t>
      </w:r>
      <w:r>
        <w:rPr>
          <w:rFonts w:ascii="宋体" w:eastAsia="宋体" w:hint="eastAsia"/>
        </w:rPr>
        <w:t>高年发</w:t>
      </w:r>
      <w:r>
        <w:t>. </w:t>
      </w:r>
      <w:r>
        <w:rPr>
          <w:rFonts w:ascii="宋体" w:eastAsia="宋体" w:hint="eastAsia"/>
        </w:rPr>
        <w:t>利用单灭活原生质体融合技术选育降酸能力强</w:t>
      </w:r>
    </w:p>
    <w:p w:rsidR="0018722C">
      <w:pPr>
        <w:topLinePunct/>
      </w:pPr>
      <w:r>
        <w:t>的葡萄酒酵母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中国食品学报</w:t>
      </w:r>
      <w:r>
        <w:rPr>
          <w:rFonts w:ascii="Times New Roman" w:eastAsia="Times New Roman"/>
        </w:rPr>
        <w:t>. 2006, 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:106-110.</w:t>
      </w:r>
    </w:p>
    <w:p w:rsidR="0018722C">
      <w:pPr>
        <w:pStyle w:val="cw21"/>
        <w:topLinePunct/>
      </w:pPr>
      <w:r>
        <w:t>[</w:t>
      </w:r>
      <w:r>
        <w:t xml:space="preserve">57</w:t>
      </w:r>
      <w:r>
        <w:t>]</w:t>
      </w:r>
      <w:r>
        <w:rPr>
          <w:rFonts w:ascii="宋体" w:eastAsia="宋体" w:hint="eastAsia"/>
        </w:rPr>
        <w:t>张占军</w:t>
      </w:r>
      <w:r>
        <w:rPr>
          <w:spacing w:val="4"/>
          <w:rFonts w:hint="eastAsia"/>
        </w:rPr>
        <w:t>，</w:t>
      </w:r>
      <w:r>
        <w:rPr>
          <w:rFonts w:ascii="宋体" w:eastAsia="宋体" w:hint="eastAsia"/>
        </w:rPr>
        <w:t>王富花</w:t>
      </w:r>
      <w:r>
        <w:t>. </w:t>
      </w:r>
      <w:r>
        <w:rPr>
          <w:rFonts w:ascii="宋体" w:eastAsia="宋体" w:hint="eastAsia"/>
        </w:rPr>
        <w:t>基因工程技术在食品工业中的研究进展</w:t>
      </w:r>
      <w:r>
        <w:t>[</w:t>
      </w:r>
      <w:r>
        <w:t xml:space="preserve">J</w:t>
      </w:r>
      <w:r>
        <w:t>]</w:t>
      </w:r>
      <w:r>
        <w:t>. </w:t>
      </w:r>
      <w:r>
        <w:rPr>
          <w:rFonts w:ascii="宋体" w:eastAsia="宋体" w:hint="eastAsia"/>
        </w:rPr>
        <w:t>生物技术通报</w:t>
      </w:r>
      <w:r>
        <w:t>. </w:t>
      </w:r>
      <w:r>
        <w:t>2011</w:t>
      </w:r>
      <w:r>
        <w:rPr>
          <w:rFonts w:hint="eastAsia"/>
        </w:rPr>
        <w:t>，</w:t>
      </w:r>
      <w:r>
        <w:t>(</w:t>
      </w:r>
      <w:r>
        <w:t xml:space="preserve">02</w:t>
      </w:r>
      <w:r>
        <w:t>)</w:t>
      </w:r>
      <w:r>
        <w:rPr>
          <w:rFonts w:hint="eastAsia"/>
        </w:rPr>
        <w:t>：</w:t>
      </w:r>
      <w:r>
        <w:t>75-79.</w:t>
      </w:r>
    </w:p>
    <w:p w:rsidR="0018722C">
      <w:pPr>
        <w:pStyle w:val="cw21"/>
        <w:topLinePunct/>
      </w:pPr>
      <w:r>
        <w:t>[</w:t>
      </w:r>
      <w:r>
        <w:t xml:space="preserve">58</w:t>
      </w:r>
      <w:r>
        <w:t>]</w:t>
      </w:r>
      <w:r>
        <w:rPr>
          <w:rFonts w:ascii="宋体" w:eastAsia="宋体" w:hint="eastAsia"/>
        </w:rPr>
        <w:t>张春晖</w:t>
      </w:r>
      <w:r>
        <w:rPr>
          <w:spacing w:val="3"/>
          <w:rFonts w:hint="eastAsia"/>
        </w:rPr>
        <w:t>，</w:t>
      </w:r>
      <w:r>
        <w:rPr>
          <w:rFonts w:ascii="宋体" w:eastAsia="宋体" w:hint="eastAsia"/>
        </w:rPr>
        <w:t>刘树文</w:t>
      </w:r>
      <w:r>
        <w:rPr>
          <w:spacing w:val="3"/>
          <w:rFonts w:hint="eastAsia"/>
        </w:rPr>
        <w:t>，</w:t>
      </w:r>
      <w:r>
        <w:rPr>
          <w:rFonts w:ascii="宋体" w:eastAsia="宋体" w:hint="eastAsia"/>
        </w:rPr>
        <w:t>夏双梅</w:t>
      </w:r>
      <w:r>
        <w:t>. </w:t>
      </w:r>
      <w:r>
        <w:rPr>
          <w:rFonts w:ascii="宋体" w:eastAsia="宋体" w:hint="eastAsia"/>
        </w:rPr>
        <w:t>苹果酸降解相关基因在酿酒酵母中的表达</w:t>
      </w:r>
      <w:r>
        <w:t>[</w:t>
      </w:r>
      <w:r>
        <w:t xml:space="preserve">J</w:t>
      </w:r>
      <w:r>
        <w:t>]</w:t>
      </w:r>
      <w:r>
        <w:t xml:space="preserve">. </w:t>
      </w:r>
      <w:r>
        <w:rPr>
          <w:rFonts w:ascii="宋体" w:eastAsia="宋体" w:hint="eastAsia"/>
        </w:rPr>
        <w:t>中国生物工程杂志</w:t>
      </w:r>
      <w:r>
        <w:t>. </w:t>
      </w:r>
      <w:r>
        <w:t>2003</w:t>
      </w:r>
      <w:r>
        <w:rPr>
          <w:spacing w:val="-2"/>
          <w:rFonts w:hint="eastAsia"/>
        </w:rPr>
        <w:t>，</w:t>
      </w:r>
      <w:r>
        <w:t>(</w:t>
      </w:r>
      <w:r>
        <w:t xml:space="preserve">2</w:t>
      </w:r>
      <w:r>
        <w:t>)</w:t>
      </w:r>
      <w:r>
        <w:rPr>
          <w:rFonts w:hint="eastAsia"/>
        </w:rPr>
        <w:t>：</w:t>
      </w:r>
      <w:r>
        <w:t>42-45.</w:t>
      </w:r>
    </w:p>
    <w:p w:rsidR="0018722C">
      <w:pPr>
        <w:pStyle w:val="cw21"/>
        <w:topLinePunct/>
      </w:pPr>
      <w:r>
        <w:t>[</w:t>
      </w:r>
      <w:r>
        <w:t xml:space="preserve">59</w:t>
      </w:r>
      <w:r>
        <w:t>]</w:t>
      </w:r>
      <w:r>
        <w:t xml:space="preserve"> </w:t>
      </w:r>
      <w:r>
        <w:t>Williams </w:t>
      </w:r>
      <w:r>
        <w:t>SA, Hodges RA, Strike TL, et al. Cloning the gene for the malolactic fermentation of wine from </w:t>
      </w:r>
      <w:r>
        <w:rPr>
          <w:i/>
        </w:rPr>
        <w:t>Lactobacillus delbrueckii </w:t>
      </w:r>
      <w:r>
        <w:t>in </w:t>
      </w:r>
      <w:r>
        <w:rPr>
          <w:i/>
        </w:rPr>
        <w:t>Escherichia coli </w:t>
      </w:r>
      <w:r>
        <w:t>and yeasts</w:t>
      </w:r>
      <w:r>
        <w:t>[</w:t>
      </w:r>
      <w:r>
        <w:t xml:space="preserve">J</w:t>
      </w:r>
      <w:r>
        <w:t>]</w:t>
      </w:r>
      <w:r>
        <w:t xml:space="preserve">. Applied and environmental </w:t>
      </w:r>
      <w:r>
        <w:t>microbiology. </w:t>
      </w:r>
      <w:r>
        <w:t>1984,</w:t>
      </w:r>
      <w:r>
        <w:t> </w:t>
      </w:r>
      <w:r>
        <w:t>47</w:t>
      </w:r>
      <w:r>
        <w:t>(</w:t>
      </w:r>
      <w:r>
        <w:t>2</w:t>
      </w:r>
      <w:r>
        <w:t>)</w:t>
      </w:r>
      <w:r>
        <w:t>:288-293.</w:t>
      </w:r>
    </w:p>
    <w:p w:rsidR="0018722C">
      <w:pPr>
        <w:pStyle w:val="cw21"/>
        <w:topLinePunct/>
      </w:pPr>
      <w:r>
        <w:t>[</w:t>
      </w:r>
      <w:r>
        <w:t xml:space="preserve">60</w:t>
      </w:r>
      <w:r>
        <w:t>]</w:t>
      </w:r>
      <w:r>
        <w:t xml:space="preserve"> </w:t>
      </w:r>
      <w:r>
        <w:t>Ansanay </w:t>
      </w:r>
      <w:r>
        <w:t>V, </w:t>
      </w:r>
      <w:r>
        <w:t>Dequin S, Camarasa C, et al. Malolactic fermentation by engineered </w:t>
      </w:r>
      <w:r>
        <w:rPr>
          <w:i/>
        </w:rPr>
        <w:t>Saccharomyces cerevisiae </w:t>
      </w:r>
      <w:r>
        <w:t>as compared with engineered </w:t>
      </w:r>
      <w:r>
        <w:rPr>
          <w:i/>
        </w:rPr>
        <w:t>Schizosaccharomyces pombe</w:t>
      </w:r>
      <w:r>
        <w:t>[</w:t>
      </w:r>
      <w:r>
        <w:t xml:space="preserve">J</w:t>
      </w:r>
      <w:r>
        <w:t>]</w:t>
      </w:r>
      <w:r>
        <w:t xml:space="preserve">. </w:t>
      </w:r>
      <w:r>
        <w:t>Yeast. </w:t>
      </w:r>
      <w:r>
        <w:t>1998,</w:t>
      </w:r>
      <w:r>
        <w:t> </w:t>
      </w:r>
      <w:r>
        <w:t>12</w:t>
      </w:r>
      <w:r>
        <w:t>(</w:t>
      </w:r>
      <w:r>
        <w:t>3</w:t>
      </w:r>
      <w:r>
        <w:t>)</w:t>
      </w:r>
      <w:r>
        <w:t>:215-225.</w:t>
      </w:r>
    </w:p>
    <w:p w:rsidR="0018722C">
      <w:pPr>
        <w:pStyle w:val="cw21"/>
        <w:topLinePunct/>
      </w:pPr>
      <w:r>
        <w:t xml:space="preserve">[</w:t>
      </w:r>
      <w:r>
        <w:t xml:space="preserve">61</w:t>
      </w:r>
      <w:r>
        <w:t xml:space="preserve">]</w:t>
      </w:r>
      <w:r>
        <w:t xml:space="preserve"> </w:t>
      </w:r>
      <w:r>
        <w:t xml:space="preserve">Miller BJ, Franz </w:t>
      </w:r>
      <w:r>
        <w:t xml:space="preserve">CMAP, </w:t>
      </w:r>
      <w:r>
        <w:t xml:space="preserve">Cho GS, et al. Expression of the malolactic enzyme gene </w:t>
      </w:r>
      <w:r>
        <w:t xml:space="preserve">(</w:t>
      </w:r>
      <w:r>
        <w:rPr>
          <w:i/>
          <w:sz w:val="24"/>
        </w:rPr>
        <w:t xml:space="preserve">mle</w:t>
      </w:r>
      <w:r>
        <w:t xml:space="preserve">)</w:t>
      </w:r>
      <w:r>
        <w:t xml:space="preserve"> from </w:t>
      </w:r>
      <w:r>
        <w:rPr>
          <w:i/>
        </w:rPr>
        <w:t xml:space="preserve">Lactobacillus plantarum </w:t>
      </w:r>
      <w:r>
        <w:t xml:space="preserve">under winemaking conditions</w:t>
      </w:r>
      <w:r>
        <w:t xml:space="preserve">[</w:t>
      </w:r>
      <w:r>
        <w:t xml:space="preserve">J</w:t>
      </w:r>
      <w:r>
        <w:t xml:space="preserve">]</w:t>
      </w:r>
      <w:r>
        <w:t xml:space="preserve">. Current </w:t>
      </w:r>
      <w:r>
        <w:t xml:space="preserve">microbiology. 2011,</w:t>
      </w:r>
      <w:r>
        <w:t xml:space="preserve"> </w:t>
      </w:r>
      <w:r>
        <w:t xml:space="preserve">62</w:t>
      </w:r>
      <w:r>
        <w:t xml:space="preserve">(</w:t>
      </w:r>
      <w:r>
        <w:rPr>
          <w:sz w:val="24"/>
        </w:rPr>
        <w:t xml:space="preserve">6</w:t>
      </w:r>
      <w:r>
        <w:t xml:space="preserve">)</w:t>
      </w:r>
      <w:r>
        <w:t xml:space="preserve">:1682-1688.</w:t>
      </w:r>
    </w:p>
    <w:p w:rsidR="0018722C">
      <w:pPr>
        <w:pStyle w:val="cw21"/>
        <w:topLinePunct/>
      </w:pPr>
      <w:r>
        <w:t>[</w:t>
      </w:r>
      <w:r>
        <w:t xml:space="preserve">62</w:t>
      </w:r>
      <w:r>
        <w:t>]</w:t>
      </w:r>
      <w:r>
        <w:rPr>
          <w:rFonts w:ascii="宋体" w:eastAsia="宋体" w:hint="eastAsia"/>
        </w:rPr>
        <w:t>刘延琳</w:t>
      </w:r>
      <w:r>
        <w:rPr>
          <w:spacing w:val="2"/>
          <w:rFonts w:hint="eastAsia"/>
        </w:rPr>
        <w:t>，</w:t>
      </w:r>
      <w:r w:rsidR="001852F3">
        <w:t xml:space="preserve"> </w:t>
      </w:r>
      <w:r>
        <w:rPr>
          <w:rFonts w:ascii="宋体" w:eastAsia="宋体" w:hint="eastAsia"/>
        </w:rPr>
        <w:t>李华</w:t>
      </w:r>
      <w:r>
        <w:t>. </w:t>
      </w:r>
      <w:r>
        <w:t>mleA</w:t>
      </w:r>
      <w:r/>
      <w:r w:rsidR="001852F3">
        <w:t xml:space="preserve"> </w:t>
      </w:r>
      <w:r>
        <w:rPr>
          <w:rFonts w:ascii="宋体" w:eastAsia="宋体" w:hint="eastAsia"/>
        </w:rPr>
        <w:t>基因在酿酒酵母中的整合型表达</w:t>
      </w:r>
      <w:r>
        <w:t>[</w:t>
      </w:r>
      <w:r>
        <w:rPr>
          <w:sz w:val="24"/>
        </w:rPr>
        <w:t xml:space="preserve">J</w:t>
      </w:r>
      <w:r>
        <w:t>]</w:t>
      </w:r>
      <w:r>
        <w:t>. </w:t>
      </w:r>
      <w:r>
        <w:rPr>
          <w:rFonts w:ascii="宋体" w:eastAsia="宋体" w:hint="eastAsia"/>
        </w:rPr>
        <w:t>中国农业科学</w:t>
      </w:r>
      <w:r>
        <w:t>.</w:t>
      </w:r>
    </w:p>
    <w:p w:rsidR="0018722C">
      <w:pPr>
        <w:topLinePunct/>
      </w:pPr>
      <w:r>
        <w:rPr>
          <w:rFonts w:ascii="Times New Roman"/>
        </w:rPr>
        <w:t>2009, 42</w:t>
      </w:r>
      <w:r>
        <w:rPr>
          <w:rFonts w:ascii="Times New Roman"/>
        </w:rPr>
        <w:t>(</w:t>
      </w:r>
      <w:r>
        <w:rPr>
          <w:rFonts w:ascii="Times New Roman"/>
        </w:rPr>
        <w:t>4</w:t>
      </w:r>
      <w:r>
        <w:rPr>
          <w:rFonts w:ascii="Times New Roman"/>
        </w:rPr>
        <w:t>)</w:t>
      </w:r>
      <w:r>
        <w:rPr>
          <w:rFonts w:ascii="Times New Roman"/>
        </w:rPr>
        <w:t>:1372-1377.</w:t>
      </w:r>
    </w:p>
    <w:p w:rsidR="0018722C">
      <w:pPr>
        <w:pStyle w:val="cw21"/>
        <w:topLinePunct/>
      </w:pPr>
      <w:r>
        <w:t>[</w:t>
      </w:r>
      <w:r>
        <w:t xml:space="preserve">63</w:t>
      </w:r>
      <w:r>
        <w:t>]</w:t>
      </w:r>
      <w:r>
        <w:rPr>
          <w:rFonts w:ascii="宋体" w:eastAsia="宋体" w:hint="eastAsia"/>
        </w:rPr>
        <w:t>李慧荣</w:t>
      </w:r>
      <w:r>
        <w:t>. </w:t>
      </w:r>
      <w:r>
        <w:rPr>
          <w:rFonts w:ascii="宋体" w:eastAsia="宋体" w:hint="eastAsia"/>
        </w:rPr>
        <w:t>微生物的固定化在食品加工中的应用</w:t>
      </w:r>
      <w:r>
        <w:t>[</w:t>
      </w:r>
      <w:r>
        <w:t xml:space="preserve">J</w:t>
      </w:r>
      <w:r>
        <w:t>]</w:t>
      </w:r>
      <w:r>
        <w:t>. </w:t>
      </w:r>
      <w:r>
        <w:rPr>
          <w:rFonts w:ascii="宋体" w:eastAsia="宋体" w:hint="eastAsia"/>
        </w:rPr>
        <w:t>食品研究与开发</w:t>
      </w:r>
      <w:r>
        <w:t>. 2012</w:t>
      </w:r>
      <w:r>
        <w:t>,</w:t>
      </w:r>
      <w:r>
        <w:t> 33</w:t>
      </w:r>
      <w:r>
        <w:t>(</w:t>
      </w:r>
      <w:r>
        <w:t>6</w:t>
      </w:r>
      <w:r>
        <w:t>)</w:t>
      </w:r>
      <w:r>
        <w:rPr>
          <w:rFonts w:hint="eastAsia"/>
        </w:rPr>
        <w:t>：</w:t>
      </w:r>
      <w:r>
        <w:t>227-229.</w:t>
      </w:r>
    </w:p>
    <w:p w:rsidR="0018722C">
      <w:pPr>
        <w:pStyle w:val="cw21"/>
        <w:topLinePunct/>
      </w:pPr>
      <w:r>
        <w:rPr>
          <w:rFonts w:ascii="宋体" w:eastAsia="宋体" w:hint="eastAsia"/>
        </w:rPr>
        <w:t>[</w:t>
      </w:r>
      <w:r>
        <w:rPr>
          <w:rFonts w:ascii="宋体" w:eastAsia="宋体" w:hint="eastAsia"/>
        </w:rPr>
        <w:t xml:space="preserve">64</w:t>
      </w:r>
      <w:r>
        <w:rPr>
          <w:rFonts w:ascii="宋体" w:eastAsia="宋体" w:hint="eastAsia"/>
        </w:rPr>
        <w:t>]</w:t>
      </w:r>
      <w:r>
        <w:rPr>
          <w:rFonts w:ascii="宋体" w:eastAsia="宋体" w:hint="eastAsia"/>
        </w:rPr>
        <w:t>郭子杰</w:t>
      </w:r>
      <w:r>
        <w:rPr>
          <w:spacing w:val="2"/>
          <w:rFonts w:hint="eastAsia"/>
        </w:rPr>
        <w:t>，</w:t>
      </w:r>
      <w:r w:rsidR="001852F3">
        <w:t xml:space="preserve"> </w:t>
      </w:r>
      <w:r>
        <w:rPr>
          <w:rFonts w:ascii="宋体" w:eastAsia="宋体" w:hint="eastAsia"/>
        </w:rPr>
        <w:t>卢冬梅</w:t>
      </w:r>
      <w:r>
        <w:t>. </w:t>
      </w:r>
      <w:r>
        <w:rPr>
          <w:rFonts w:ascii="宋体" w:eastAsia="宋体" w:hint="eastAsia"/>
        </w:rPr>
        <w:t>固定化技术在医药上的研究应用</w:t>
      </w:r>
      <w:r>
        <w:t>[</w:t>
      </w:r>
      <w:r>
        <w:rPr>
          <w:sz w:val="24"/>
        </w:rPr>
        <w:t xml:space="preserve">J</w:t>
      </w:r>
      <w:r>
        <w:t>]</w:t>
      </w:r>
      <w:r>
        <w:t>. </w:t>
      </w:r>
      <w:r>
        <w:rPr>
          <w:rFonts w:ascii="宋体" w:eastAsia="宋体" w:hint="eastAsia"/>
        </w:rPr>
        <w:t>现代食品与药品杂</w:t>
      </w:r>
    </w:p>
    <w:p w:rsidR="0018722C">
      <w:pPr>
        <w:topLinePunct/>
      </w:pPr>
      <w:r>
        <w:t>志</w:t>
      </w:r>
      <w:r>
        <w:rPr>
          <w:rFonts w:ascii="Times New Roman" w:eastAsia="Times New Roman"/>
        </w:rPr>
        <w:t>. 2007, 17</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:20-23.</w:t>
      </w:r>
    </w:p>
    <w:p w:rsidR="0018722C">
      <w:pPr>
        <w:pStyle w:val="cw21"/>
        <w:topLinePunct/>
      </w:pPr>
      <w:r>
        <w:t>[</w:t>
      </w:r>
      <w:r>
        <w:t xml:space="preserve">65</w:t>
      </w:r>
      <w:r>
        <w:t>]</w:t>
      </w:r>
      <w:r>
        <w:rPr>
          <w:rFonts w:ascii="宋体" w:eastAsia="宋体" w:hint="eastAsia"/>
        </w:rPr>
        <w:t>贾鹏翔</w:t>
      </w:r>
      <w:r>
        <w:rPr>
          <w:spacing w:val="1"/>
          <w:rFonts w:hint="eastAsia"/>
        </w:rPr>
        <w:t>，</w:t>
      </w:r>
      <w:r>
        <w:rPr>
          <w:rFonts w:ascii="宋体" w:eastAsia="宋体" w:hint="eastAsia"/>
        </w:rPr>
        <w:t>刘雪莹</w:t>
      </w:r>
      <w:r>
        <w:rPr>
          <w:spacing w:val="2"/>
          <w:rFonts w:hint="eastAsia"/>
        </w:rPr>
        <w:t>，</w:t>
      </w:r>
      <w:r>
        <w:rPr>
          <w:rFonts w:ascii="宋体" w:eastAsia="宋体" w:hint="eastAsia"/>
        </w:rPr>
        <w:t>刘京龙</w:t>
      </w:r>
      <w:r>
        <w:rPr>
          <w:spacing w:val="2"/>
          <w:rFonts w:hint="eastAsia"/>
        </w:rPr>
        <w:t>，</w:t>
      </w:r>
      <w:r>
        <w:rPr>
          <w:rFonts w:ascii="宋体" w:eastAsia="宋体" w:hint="eastAsia"/>
        </w:rPr>
        <w:t>等</w:t>
      </w:r>
      <w:r>
        <w:t>. </w:t>
      </w:r>
      <w:r>
        <w:rPr>
          <w:rFonts w:ascii="宋体" w:eastAsia="宋体" w:hint="eastAsia"/>
        </w:rPr>
        <w:t>固定化酶及其在化工等领域中的应用</w:t>
      </w:r>
      <w:r>
        <w:t>[</w:t>
      </w:r>
      <w:r>
        <w:t xml:space="preserve">J</w:t>
      </w:r>
      <w:r>
        <w:t>]</w:t>
      </w:r>
      <w:r>
        <w:t xml:space="preserve">. </w:t>
      </w:r>
      <w:r>
        <w:rPr>
          <w:rFonts w:ascii="宋体" w:eastAsia="宋体" w:hint="eastAsia"/>
        </w:rPr>
        <w:t>皮革科学与工程</w:t>
      </w:r>
      <w:r>
        <w:t>. </w:t>
      </w:r>
      <w:r>
        <w:t>2004</w:t>
      </w:r>
      <w:r>
        <w:t>,</w:t>
      </w:r>
      <w:r>
        <w:t> </w:t>
      </w:r>
      <w:r>
        <w:t>14</w:t>
      </w:r>
      <w:r>
        <w:t>(</w:t>
      </w:r>
      <w:r>
        <w:t>5</w:t>
      </w:r>
      <w:r>
        <w:t>)</w:t>
      </w:r>
      <w:r>
        <w:rPr>
          <w:rFonts w:hint="eastAsia"/>
        </w:rPr>
        <w:t>：</w:t>
      </w:r>
      <w:r>
        <w:t>31-37.</w:t>
      </w:r>
    </w:p>
    <w:p w:rsidR="0018722C">
      <w:pPr>
        <w:pStyle w:val="cw21"/>
        <w:topLinePunct/>
      </w:pPr>
      <w:r>
        <w:t>[</w:t>
      </w:r>
      <w:r>
        <w:t xml:space="preserve">66</w:t>
      </w:r>
      <w:r>
        <w:t>]</w:t>
      </w:r>
      <w:r>
        <w:rPr>
          <w:rFonts w:ascii="宋体" w:eastAsia="宋体" w:hint="eastAsia"/>
        </w:rPr>
        <w:t>毛书端</w:t>
      </w:r>
      <w:r>
        <w:rPr>
          <w:spacing w:val="2"/>
          <w:rFonts w:hint="eastAsia"/>
        </w:rPr>
        <w:t>，</w:t>
      </w:r>
      <w:r>
        <w:rPr>
          <w:rFonts w:ascii="宋体" w:eastAsia="宋体" w:hint="eastAsia"/>
        </w:rPr>
        <w:t>张小平</w:t>
      </w:r>
      <w:r>
        <w:rPr>
          <w:spacing w:val="2"/>
          <w:rFonts w:hint="eastAsia"/>
        </w:rPr>
        <w:t>，</w:t>
      </w:r>
      <w:r>
        <w:rPr>
          <w:rFonts w:ascii="宋体" w:eastAsia="宋体" w:hint="eastAsia"/>
        </w:rPr>
        <w:t>兰永辉</w:t>
      </w:r>
      <w:r>
        <w:rPr>
          <w:spacing w:val="2"/>
          <w:rFonts w:hint="eastAsia"/>
        </w:rPr>
        <w:t>，</w:t>
      </w:r>
      <w:r>
        <w:rPr>
          <w:rFonts w:ascii="宋体" w:eastAsia="宋体" w:hint="eastAsia"/>
        </w:rPr>
        <w:t>等</w:t>
      </w:r>
      <w:r>
        <w:t>. </w:t>
      </w:r>
      <w:r>
        <w:rPr>
          <w:rFonts w:ascii="宋体" w:eastAsia="宋体" w:hint="eastAsia"/>
        </w:rPr>
        <w:t>废水营养比对固定化藻菌去除污染物的影</w:t>
      </w:r>
      <w:r>
        <w:rPr>
          <w:rFonts w:ascii="宋体" w:eastAsia="宋体" w:hint="eastAsia"/>
        </w:rPr>
        <w:t>响及动力学研究</w:t>
      </w:r>
      <w:r>
        <w:t>[</w:t>
      </w:r>
      <w:r>
        <w:t xml:space="preserve">J</w:t>
      </w:r>
      <w:r>
        <w:t>]</w:t>
      </w:r>
      <w:r>
        <w:t>. </w:t>
      </w:r>
      <w:r>
        <w:rPr>
          <w:rFonts w:ascii="宋体" w:eastAsia="宋体" w:hint="eastAsia"/>
        </w:rPr>
        <w:t>环境工程学报</w:t>
      </w:r>
      <w:r>
        <w:t>. </w:t>
      </w:r>
      <w:r>
        <w:t>2012</w:t>
      </w:r>
      <w:r>
        <w:t>,</w:t>
      </w:r>
      <w:r>
        <w:t> </w:t>
      </w:r>
      <w:r>
        <w:t>6</w:t>
      </w:r>
      <w:r>
        <w:t>(</w:t>
      </w:r>
      <w:r>
        <w:t>5</w:t>
      </w:r>
      <w:r>
        <w:t>)</w:t>
      </w:r>
      <w:r>
        <w:rPr>
          <w:rFonts w:hint="eastAsia"/>
        </w:rPr>
        <w:t>：</w:t>
      </w:r>
      <w:r>
        <w:t>1525-1530.</w:t>
      </w:r>
    </w:p>
    <w:p w:rsidR="0018722C">
      <w:pPr>
        <w:pStyle w:val="cw21"/>
        <w:topLinePunct/>
      </w:pPr>
      <w:r>
        <w:t>[</w:t>
      </w:r>
      <w:r>
        <w:t xml:space="preserve">67</w:t>
      </w:r>
      <w:r>
        <w:t>]</w:t>
      </w:r>
      <w:r>
        <w:rPr>
          <w:rFonts w:ascii="宋体" w:eastAsia="宋体" w:hint="eastAsia"/>
        </w:rPr>
        <w:t>侯红萍</w:t>
      </w:r>
      <w:r>
        <w:rPr>
          <w:spacing w:val="4"/>
          <w:rFonts w:hint="eastAsia"/>
        </w:rPr>
        <w:t>，</w:t>
      </w:r>
      <w:r>
        <w:rPr>
          <w:rFonts w:ascii="宋体" w:eastAsia="宋体" w:hint="eastAsia"/>
        </w:rPr>
        <w:t>王家东</w:t>
      </w:r>
      <w:r>
        <w:t>. </w:t>
      </w:r>
      <w:r>
        <w:rPr>
          <w:rFonts w:ascii="宋体" w:eastAsia="宋体" w:hint="eastAsia"/>
        </w:rPr>
        <w:t>固定化酵母菌在白酒生产中的应用研究</w:t>
      </w:r>
      <w:r>
        <w:t>[</w:t>
      </w:r>
      <w:r>
        <w:t xml:space="preserve">J</w:t>
      </w:r>
      <w:r>
        <w:t>]</w:t>
      </w:r>
      <w:r>
        <w:t>. </w:t>
      </w:r>
      <w:r>
        <w:rPr>
          <w:rFonts w:ascii="宋体" w:eastAsia="宋体" w:hint="eastAsia"/>
        </w:rPr>
        <w:t>中国食品学报</w:t>
      </w:r>
      <w:r>
        <w:t>. </w:t>
      </w:r>
      <w:r>
        <w:t>2005</w:t>
      </w:r>
      <w:r>
        <w:t>,</w:t>
      </w:r>
      <w:r>
        <w:t> </w:t>
      </w:r>
      <w:r>
        <w:t>5</w:t>
      </w:r>
      <w:r>
        <w:t>(</w:t>
      </w:r>
      <w:r>
        <w:t>2</w:t>
      </w:r>
      <w:r>
        <w:t>)</w:t>
      </w:r>
      <w:r>
        <w:rPr>
          <w:rFonts w:hint="eastAsia"/>
        </w:rPr>
        <w:t>：</w:t>
      </w:r>
      <w:r>
        <w:t>60-63.</w:t>
      </w:r>
    </w:p>
    <w:p w:rsidR="0018722C">
      <w:pPr>
        <w:pStyle w:val="cw21"/>
        <w:topLinePunct/>
      </w:pPr>
      <w:r>
        <w:t>[</w:t>
      </w:r>
      <w:r>
        <w:t xml:space="preserve">68</w:t>
      </w:r>
      <w:r>
        <w:t>]</w:t>
      </w:r>
      <w:r>
        <w:t xml:space="preserve"> </w:t>
      </w:r>
      <w:r>
        <w:t>Maicas S, Pardo I, Ferrer S. The potential of positively-charged cellulose sponge for malolactic fermentation of wine, using </w:t>
      </w:r>
      <w:r>
        <w:rPr>
          <w:i/>
        </w:rPr>
        <w:t>Oenococcus oeni </w:t>
      </w:r>
      <w:r>
        <w:t>[</w:t>
      </w:r>
      <w:r>
        <w:t xml:space="preserve">J</w:t>
      </w:r>
      <w:r>
        <w:t>]</w:t>
      </w:r>
      <w:r>
        <w:t xml:space="preserve">. Enzyme and microbial </w:t>
      </w:r>
      <w:r>
        <w:t>technology. </w:t>
      </w:r>
      <w:r>
        <w:t>2001,</w:t>
      </w:r>
      <w:r>
        <w:t> </w:t>
      </w:r>
      <w:r>
        <w:t>28</w:t>
      </w:r>
      <w:r>
        <w:t>(</w:t>
      </w:r>
      <w:r>
        <w:t>4</w:t>
      </w:r>
      <w:r>
        <w:t>)</w:t>
      </w:r>
      <w:r>
        <w:t>:415-419.</w:t>
      </w:r>
    </w:p>
    <w:p w:rsidR="0018722C">
      <w:pPr>
        <w:pStyle w:val="cw21"/>
        <w:topLinePunct/>
      </w:pPr>
      <w:r>
        <w:t>[</w:t>
      </w:r>
      <w:r>
        <w:t xml:space="preserve">69</w:t>
      </w:r>
      <w:r>
        <w:t>]</w:t>
      </w:r>
      <w:r>
        <w:t xml:space="preserve"> </w:t>
      </w:r>
      <w:r>
        <w:t>Kosseva M, Kennedy J. Encapsulated lactic acid bacteria for control of malolactic fermentation in wine</w:t>
      </w:r>
      <w:r>
        <w:t>[</w:t>
      </w:r>
      <w:r>
        <w:t>J</w:t>
      </w:r>
      <w:r>
        <w:t>]</w:t>
      </w:r>
      <w:r>
        <w:t>. Artificial Cells, Blood Substitutes and Biotechnology. 2004,</w:t>
      </w:r>
      <w:r>
        <w:t> </w:t>
      </w:r>
      <w:r>
        <w:t>32</w:t>
      </w:r>
      <w:r>
        <w:t>(</w:t>
      </w:r>
      <w:r>
        <w:t>1</w:t>
      </w:r>
      <w:r>
        <w:t>)</w:t>
      </w:r>
      <w:r>
        <w:t>:55-65.</w:t>
      </w:r>
    </w:p>
    <w:p w:rsidR="0018722C">
      <w:pPr>
        <w:pStyle w:val="cw21"/>
        <w:topLinePunct/>
      </w:pPr>
      <w:r>
        <w:rPr>
          <w:rFonts w:ascii="宋体" w:eastAsia="宋体" w:hint="eastAsia"/>
        </w:rPr>
        <w:t>[</w:t>
      </w:r>
      <w:r>
        <w:rPr>
          <w:rFonts w:ascii="宋体" w:eastAsia="宋体" w:hint="eastAsia"/>
        </w:rPr>
        <w:t xml:space="preserve">70</w:t>
      </w:r>
      <w:r>
        <w:rPr>
          <w:rFonts w:ascii="宋体" w:eastAsia="宋体" w:hint="eastAsia"/>
        </w:rPr>
        <w:t>]</w:t>
      </w:r>
      <w:r>
        <w:rPr>
          <w:rFonts w:ascii="宋体" w:eastAsia="宋体" w:hint="eastAsia"/>
        </w:rPr>
        <w:t>刘树文</w:t>
      </w:r>
      <w:r>
        <w:rPr>
          <w:spacing w:val="14"/>
          <w:rFonts w:hint="eastAsia"/>
        </w:rPr>
        <w:t>，</w:t>
      </w:r>
      <w:r>
        <w:rPr>
          <w:rFonts w:ascii="宋体" w:eastAsia="宋体" w:hint="eastAsia"/>
        </w:rPr>
        <w:t>李华</w:t>
      </w:r>
      <w:r>
        <w:t>. </w:t>
      </w:r>
      <w:r>
        <w:rPr>
          <w:rFonts w:ascii="宋体" w:eastAsia="宋体" w:hint="eastAsia"/>
        </w:rPr>
        <w:t>固定化</w:t>
      </w:r>
      <w:r>
        <w:t>31DH</w:t>
      </w:r>
      <w:r/>
      <w:r>
        <w:rPr>
          <w:rFonts w:ascii="宋体" w:eastAsia="宋体" w:hint="eastAsia"/>
        </w:rPr>
        <w:t>进行苹果酸一乳酸发酵的研究</w:t>
      </w:r>
      <w:r>
        <w:t>[</w:t>
      </w:r>
      <w:r>
        <w:rPr>
          <w:sz w:val="24"/>
        </w:rPr>
        <w:t xml:space="preserve">J</w:t>
      </w:r>
      <w:r>
        <w:t>]</w:t>
      </w:r>
      <w:r>
        <w:t>. </w:t>
      </w:r>
      <w:r>
        <w:rPr>
          <w:rFonts w:ascii="宋体" w:eastAsia="宋体" w:hint="eastAsia"/>
        </w:rPr>
        <w:t>中国农学</w:t>
      </w:r>
    </w:p>
    <w:p w:rsidR="0018722C">
      <w:pPr>
        <w:topLinePunct/>
      </w:pPr>
      <w:r>
        <w:t>通报</w:t>
      </w:r>
      <w:r>
        <w:rPr>
          <w:rFonts w:ascii="Times New Roman" w:eastAsia="Times New Roman"/>
        </w:rPr>
        <w:t>. 2005, 21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:86-88.</w:t>
      </w:r>
    </w:p>
    <w:p w:rsidR="0018722C">
      <w:pPr>
        <w:pStyle w:val="cw21"/>
        <w:topLinePunct/>
      </w:pPr>
      <w:r>
        <w:t>[</w:t>
      </w:r>
      <w:r>
        <w:t xml:space="preserve">71</w:t>
      </w:r>
      <w:r>
        <w:t>]</w:t>
      </w:r>
      <w:r>
        <w:t xml:space="preserve"> </w:t>
      </w:r>
      <w:r>
        <w:t>Ciani M. Continuous deacidification of wine by immobilized </w:t>
      </w:r>
      <w:r>
        <w:rPr>
          <w:i/>
        </w:rPr>
        <w:t>Schizosaccharomyces pombe </w:t>
      </w:r>
      <w:r>
        <w:t>cells: evaluation of malic acid degradation rate and    analytical    profiles</w:t>
      </w:r>
      <w:r>
        <w:t>[</w:t>
      </w:r>
      <w:r>
        <w:rPr>
          <w:sz w:val="24"/>
        </w:rPr>
        <w:t xml:space="preserve">J</w:t>
      </w:r>
      <w:r>
        <w:t>]</w:t>
      </w:r>
      <w:r>
        <w:t xml:space="preserve">. </w:t>
      </w:r>
      <w:r w:rsidR="001852F3">
        <w:t xml:space="preserve">  Journal    of    Applied    </w:t>
      </w:r>
      <w:r>
        <w:t>Microbiology. </w:t>
      </w:r>
      <w:r/>
      <w:r>
        <w:t>1995,</w:t>
      </w:r>
    </w:p>
    <w:p w:rsidR="0018722C">
      <w:pPr>
        <w:topLinePunct/>
      </w:pPr>
      <w:r>
        <w:rPr>
          <w:rFonts w:ascii="Times New Roman"/>
        </w:rPr>
        <w:t>79</w:t>
      </w:r>
      <w:r>
        <w:rPr>
          <w:rFonts w:ascii="Times New Roman"/>
        </w:rPr>
        <w:t>(</w:t>
      </w:r>
      <w:r>
        <w:rPr>
          <w:rFonts w:ascii="Times New Roman"/>
        </w:rPr>
        <w:t>6</w:t>
      </w:r>
      <w:r>
        <w:rPr>
          <w:rFonts w:ascii="Times New Roman"/>
        </w:rPr>
        <w:t>)</w:t>
      </w:r>
      <w:r>
        <w:rPr>
          <w:rFonts w:ascii="Times New Roman"/>
        </w:rPr>
        <w:t>:631-634.</w:t>
      </w:r>
    </w:p>
    <w:p w:rsidR="0018722C">
      <w:pPr>
        <w:pStyle w:val="cw21"/>
        <w:topLinePunct/>
      </w:pPr>
      <w:r>
        <w:t>[</w:t>
      </w:r>
      <w:r>
        <w:t xml:space="preserve">72</w:t>
      </w:r>
      <w:r>
        <w:t>]</w:t>
      </w:r>
      <w:r>
        <w:t xml:space="preserve"> </w:t>
      </w:r>
      <w:r>
        <w:t>Hong S, Lee H, Park H, et al. Degradation of malic acid in wine by immobilized </w:t>
      </w:r>
      <w:r>
        <w:rPr>
          <w:i/>
        </w:rPr>
        <w:t>Issatchenkia orientalis </w:t>
      </w:r>
      <w:r>
        <w:t>cells with oriental oak charcoal and alginate</w:t>
      </w:r>
      <w:r>
        <w:t>[</w:t>
      </w:r>
      <w:r>
        <w:t xml:space="preserve">J</w:t>
      </w:r>
      <w:r>
        <w:t>]</w:t>
      </w:r>
      <w:r>
        <w:t xml:space="preserve">. Letters in applied </w:t>
      </w:r>
      <w:r>
        <w:t>microbiology. </w:t>
      </w:r>
      <w:r>
        <w:t>2010,</w:t>
      </w:r>
      <w:r>
        <w:t> </w:t>
      </w:r>
      <w:r>
        <w:t>50</w:t>
      </w:r>
      <w:r>
        <w:t>(</w:t>
      </w:r>
      <w:r>
        <w:t>5</w:t>
      </w:r>
      <w:r>
        <w:t>)</w:t>
      </w:r>
      <w:r>
        <w:t>:522-529.</w:t>
      </w:r>
    </w:p>
    <w:p w:rsidR="0018722C">
      <w:pPr>
        <w:pStyle w:val="cw21"/>
        <w:topLinePunct/>
      </w:pPr>
      <w:r>
        <w:t>[</w:t>
      </w:r>
      <w:r>
        <w:t xml:space="preserve">73</w:t>
      </w:r>
      <w:r>
        <w:t>]</w:t>
      </w:r>
      <w:r>
        <w:rPr>
          <w:rFonts w:ascii="宋体" w:eastAsia="宋体" w:hint="eastAsia"/>
        </w:rPr>
        <w:t>麻成金</w:t>
      </w:r>
      <w:r>
        <w:rPr>
          <w:spacing w:val="2"/>
          <w:rFonts w:hint="eastAsia"/>
        </w:rPr>
        <w:t>，</w:t>
      </w:r>
      <w:r w:rsidR="001852F3">
        <w:t xml:space="preserve"> </w:t>
      </w:r>
      <w:r>
        <w:rPr>
          <w:rFonts w:ascii="宋体" w:eastAsia="宋体" w:hint="eastAsia"/>
        </w:rPr>
        <w:t>李加兴</w:t>
      </w:r>
      <w:r>
        <w:rPr>
          <w:spacing w:val="2"/>
          <w:rFonts w:hint="eastAsia"/>
        </w:rPr>
        <w:t>，</w:t>
      </w:r>
      <w:r w:rsidR="001852F3">
        <w:t xml:space="preserve"> </w:t>
      </w:r>
      <w:r>
        <w:rPr>
          <w:rFonts w:ascii="宋体" w:eastAsia="宋体" w:hint="eastAsia"/>
        </w:rPr>
        <w:t>付伟昌</w:t>
      </w:r>
      <w:r>
        <w:rPr>
          <w:spacing w:val="2"/>
          <w:rFonts w:hint="eastAsia"/>
        </w:rPr>
        <w:t>，</w:t>
      </w:r>
      <w:r w:rsidR="001852F3">
        <w:t xml:space="preserve"> </w:t>
      </w:r>
      <w:r>
        <w:rPr>
          <w:rFonts w:ascii="宋体" w:eastAsia="宋体" w:hint="eastAsia"/>
        </w:rPr>
        <w:t>等</w:t>
      </w:r>
      <w:r>
        <w:t>. </w:t>
      </w:r>
      <w:r>
        <w:rPr>
          <w:rFonts w:ascii="宋体" w:eastAsia="宋体" w:hint="eastAsia"/>
        </w:rPr>
        <w:t>枇杷果酒酿造工艺研究</w:t>
      </w:r>
      <w:r>
        <w:t>[</w:t>
      </w:r>
      <w:r>
        <w:rPr>
          <w:sz w:val="24"/>
        </w:rPr>
        <w:t xml:space="preserve">J</w:t>
      </w:r>
      <w:r>
        <w:t>]</w:t>
      </w:r>
      <w:r>
        <w:t>. </w:t>
      </w:r>
      <w:r>
        <w:rPr>
          <w:rFonts w:ascii="宋体" w:eastAsia="宋体" w:hint="eastAsia"/>
        </w:rPr>
        <w:t>食品与机械</w:t>
      </w:r>
      <w:r>
        <w:t>.</w:t>
      </w:r>
    </w:p>
    <w:p w:rsidR="0018722C">
      <w:pPr>
        <w:topLinePunct/>
      </w:pPr>
      <w:r>
        <w:rPr>
          <w:rFonts w:ascii="Times New Roman"/>
        </w:rPr>
        <w:t xml:space="preserve">2006, </w:t>
      </w:r>
      <w:r>
        <w:rPr>
          <w:rFonts w:ascii="Times New Roman"/>
        </w:rPr>
        <w:t xml:space="preserve">(</w:t>
      </w:r>
      <w:r>
        <w:rPr>
          <w:rFonts w:ascii="Times New Roman"/>
        </w:rPr>
        <w:t xml:space="preserve">5</w:t>
      </w:r>
      <w:r>
        <w:rPr>
          <w:rFonts w:ascii="Times New Roman"/>
        </w:rPr>
        <w:t xml:space="preserve">)</w:t>
      </w:r>
      <w:r>
        <w:rPr>
          <w:rFonts w:ascii="Times New Roman"/>
        </w:rPr>
        <w:t xml:space="preserve">:54-56,64.</w:t>
      </w:r>
    </w:p>
    <w:p w:rsidR="0018722C">
      <w:pPr>
        <w:topLinePunct/>
      </w:pPr>
      <w:r>
        <w:rPr>
          <w:rFonts w:ascii="Times New Roman" w:eastAsia="Times New Roman"/>
        </w:rPr>
        <w:t>[</w:t>
      </w:r>
      <w:r>
        <w:rPr>
          <w:rFonts w:ascii="Times New Roman" w:eastAsia="Times New Roman"/>
        </w:rPr>
        <w:t xml:space="preserve">74</w:t>
      </w:r>
      <w:r>
        <w:rPr>
          <w:rFonts w:ascii="Times New Roman" w:eastAsia="Times New Roman"/>
        </w:rPr>
        <w:t>]</w:t>
      </w:r>
      <w:r>
        <w:t>叶顺君</w:t>
      </w:r>
      <w:r>
        <w:rPr>
          <w:rFonts w:ascii="Times New Roman" w:eastAsia="Times New Roman"/>
          <w:spacing w:val="13"/>
          <w:rFonts w:hint="eastAsia"/>
        </w:rPr>
        <w:t>，</w:t>
      </w:r>
      <w:r>
        <w:t>蒲彪</w:t>
      </w:r>
      <w:r>
        <w:rPr>
          <w:rFonts w:ascii="Times New Roman" w:eastAsia="Times New Roman"/>
        </w:rPr>
        <w:t>. </w:t>
      </w:r>
      <w:r>
        <w:t>枇杷果酒酿造工艺研究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w:t>
      </w:r>
      <w:r>
        <w:t>酿酒科技</w:t>
      </w:r>
      <w:r>
        <w:rPr>
          <w:rFonts w:ascii="Times New Roman" w:eastAsia="Times New Roman"/>
        </w:rPr>
        <w:t>. </w:t>
      </w:r>
      <w:r>
        <w:rPr>
          <w:rFonts w:ascii="Times New Roman" w:eastAsia="Times New Roman"/>
        </w:rPr>
        <w:t>2007</w:t>
      </w:r>
      <w:r>
        <w:rPr>
          <w:rFonts w:ascii="Times New Roman" w:eastAsia="Times New Roman"/>
        </w:rPr>
        <w:t>, </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:76-78.</w:t>
      </w:r>
    </w:p>
    <w:p w:rsidR="0018722C">
      <w:pPr>
        <w:topLinePunct/>
      </w:pPr>
      <w:r>
        <w:rPr>
          <w:rFonts w:ascii="Times New Roman" w:eastAsia="Times New Roman"/>
        </w:rPr>
        <w:t xml:space="preserve">[</w:t>
      </w:r>
      <w:r>
        <w:rPr>
          <w:rFonts w:ascii="Times New Roman" w:eastAsia="Times New Roman"/>
        </w:rPr>
        <w:t xml:space="preserve">75</w:t>
      </w:r>
      <w:r>
        <w:rPr>
          <w:rFonts w:ascii="Times New Roman" w:eastAsia="Times New Roman"/>
        </w:rPr>
        <w:t xml:space="preserve">]</w:t>
      </w:r>
      <w:r>
        <w:t xml:space="preserve">马波</w:t>
      </w:r>
      <w:r>
        <w:rPr>
          <w:rFonts w:ascii="Times New Roman" w:eastAsia="Times New Roman"/>
        </w:rPr>
        <w:t xml:space="preserve">. </w:t>
      </w:r>
      <w:r>
        <w:t xml:space="preserve">枇杷果酒的工艺研究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北方园艺</w:t>
      </w:r>
      <w:r>
        <w:rPr>
          <w:rFonts w:ascii="Times New Roman" w:eastAsia="Times New Roman"/>
        </w:rPr>
        <w:t xml:space="preserve">. </w:t>
      </w:r>
      <w:r>
        <w:rPr>
          <w:rFonts w:ascii="Times New Roman" w:eastAsia="Times New Roman"/>
        </w:rPr>
        <w:t xml:space="preserve">2009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236-238.</w:t>
      </w:r>
    </w:p>
    <w:p w:rsidR="0018722C">
      <w:pPr>
        <w:pStyle w:val="cw21"/>
        <w:topLinePunct/>
      </w:pPr>
      <w:r>
        <w:t>[</w:t>
      </w:r>
      <w:r>
        <w:t xml:space="preserve">76</w:t>
      </w:r>
      <w:r>
        <w:t>]</w:t>
      </w:r>
      <w:r>
        <w:t xml:space="preserve"> </w:t>
      </w:r>
      <w:r>
        <w:t>Saayman M, </w:t>
      </w:r>
      <w:r>
        <w:t>Van </w:t>
      </w:r>
      <w:r>
        <w:t>Vuuren </w:t>
      </w:r>
      <w:r>
        <w:t>H, </w:t>
      </w:r>
      <w:r>
        <w:t>Van </w:t>
      </w:r>
      <w:r>
        <w:t>Zyl </w:t>
      </w:r>
      <w:r>
        <w:t>W, </w:t>
      </w:r>
      <w:r>
        <w:t>et al. Differential uptake of fumarate by </w:t>
      </w:r>
      <w:r>
        <w:rPr>
          <w:i/>
        </w:rPr>
        <w:t>Candida utilis </w:t>
      </w:r>
      <w:r>
        <w:t>and </w:t>
      </w:r>
      <w:r>
        <w:rPr>
          <w:i/>
        </w:rPr>
        <w:t>Schizosaccharomyces pombe</w:t>
      </w:r>
      <w:r>
        <w:t>[</w:t>
      </w:r>
      <w:r>
        <w:t xml:space="preserve">J</w:t>
      </w:r>
      <w:r>
        <w:t>]</w:t>
      </w:r>
      <w:r>
        <w:t>. Applied microbiology and biotechnology. 2000,</w:t>
      </w:r>
      <w:r>
        <w:t> </w:t>
      </w:r>
      <w:r>
        <w:t>54</w:t>
      </w:r>
      <w:r>
        <w:t>(</w:t>
      </w:r>
      <w:r>
        <w:t>6</w:t>
      </w:r>
      <w:r>
        <w:t>)</w:t>
      </w:r>
      <w:r>
        <w:t>:792-798.</w:t>
      </w:r>
    </w:p>
    <w:p w:rsidR="0018722C">
      <w:pPr>
        <w:pStyle w:val="cw21"/>
        <w:topLinePunct/>
      </w:pPr>
      <w:r>
        <w:t>[</w:t>
      </w:r>
      <w:r>
        <w:t xml:space="preserve">77</w:t>
      </w:r>
      <w:r>
        <w:t>]</w:t>
      </w:r>
      <w:r>
        <w:t xml:space="preserve"> </w:t>
      </w:r>
      <w:r>
        <w:t>Cássio </w:t>
      </w:r>
      <w:r>
        <w:t>F, </w:t>
      </w:r>
      <w:r>
        <w:t>Leao C. Low-and high-affinity transport systems for citric acid in the yeast </w:t>
      </w:r>
      <w:r>
        <w:rPr>
          <w:i/>
        </w:rPr>
        <w:t>Candida utilis</w:t>
      </w:r>
      <w:r>
        <w:t>[</w:t>
      </w:r>
      <w:r>
        <w:t xml:space="preserve">J</w:t>
      </w:r>
      <w:r>
        <w:t>]</w:t>
      </w:r>
      <w:r>
        <w:t xml:space="preserve">. Applied and environmental </w:t>
      </w:r>
      <w:r>
        <w:t>microbiology. </w:t>
      </w:r>
      <w:r>
        <w:t>1991, 57</w:t>
      </w:r>
      <w:r>
        <w:t>(</w:t>
      </w:r>
      <w:r>
        <w:t>12</w:t>
      </w:r>
      <w:r>
        <w:t>)</w:t>
      </w:r>
      <w:r>
        <w:t>:3623-3628.</w:t>
      </w:r>
    </w:p>
    <w:p w:rsidR="0018722C">
      <w:pPr>
        <w:pStyle w:val="cw21"/>
        <w:topLinePunct/>
      </w:pPr>
      <w:r>
        <w:t>[</w:t>
      </w:r>
      <w:r>
        <w:t xml:space="preserve">78</w:t>
      </w:r>
      <w:r>
        <w:t>]</w:t>
      </w:r>
      <w:r>
        <w:t xml:space="preserve"> </w:t>
      </w:r>
      <w:r>
        <w:t>Toro </w:t>
      </w:r>
      <w:r>
        <w:t>M, </w:t>
      </w:r>
      <w:r>
        <w:t>Vazquez </w:t>
      </w:r>
      <w:r>
        <w:t>F. </w:t>
      </w:r>
      <w:r>
        <w:t>Fermentation behaviour of controlled mixed and</w:t>
      </w:r>
      <w:r w:rsidR="001852F3">
        <w:t xml:space="preserve"> sequential cultures of </w:t>
      </w:r>
      <w:r>
        <w:rPr>
          <w:i/>
        </w:rPr>
        <w:t>Candida cantarellii </w:t>
      </w:r>
      <w:r>
        <w:t>and </w:t>
      </w:r>
      <w:r>
        <w:rPr>
          <w:i/>
        </w:rPr>
        <w:t>Saccharomyces cerevisiae </w:t>
      </w:r>
      <w:r>
        <w:t>wine yeasts</w:t>
      </w:r>
      <w:r>
        <w:t>[</w:t>
      </w:r>
      <w:r>
        <w:t xml:space="preserve">J</w:t>
      </w:r>
      <w:r>
        <w:t>]</w:t>
      </w:r>
      <w:r>
        <w:t xml:space="preserve">. </w:t>
      </w:r>
      <w:r>
        <w:t>World </w:t>
      </w:r>
      <w:r>
        <w:t>Journal of Microbiology and Biotechnology. 2002, 18</w:t>
      </w:r>
      <w:r>
        <w:t>(</w:t>
      </w:r>
      <w:r>
        <w:t>4</w:t>
      </w:r>
      <w:r>
        <w:t>)</w:t>
      </w:r>
      <w:r>
        <w:t>:351-358.</w:t>
      </w:r>
    </w:p>
    <w:p w:rsidR="0018722C">
      <w:pPr>
        <w:pStyle w:val="cw21"/>
        <w:topLinePunct/>
      </w:pPr>
      <w:r>
        <w:t>[</w:t>
      </w:r>
      <w:r>
        <w:t xml:space="preserve">79</w:t>
      </w:r>
      <w:r>
        <w:t>]</w:t>
      </w:r>
      <w:r>
        <w:rPr>
          <w:rFonts w:ascii="宋体" w:eastAsia="宋体" w:hint="eastAsia"/>
        </w:rPr>
        <w:t>崔艳</w:t>
      </w:r>
      <w:r>
        <w:rPr>
          <w:spacing w:val="14"/>
          <w:rFonts w:hint="eastAsia"/>
        </w:rPr>
        <w:t>，</w:t>
      </w:r>
      <w:r>
        <w:rPr>
          <w:rFonts w:ascii="宋体" w:eastAsia="宋体" w:hint="eastAsia"/>
        </w:rPr>
        <w:t>刘金福</w:t>
      </w:r>
      <w:r>
        <w:t>. </w:t>
      </w:r>
      <w:r>
        <w:rPr>
          <w:rFonts w:ascii="宋体" w:eastAsia="宋体" w:hint="eastAsia"/>
        </w:rPr>
        <w:t>非酿酒酵母在葡萄酒酿造中应用的研究现状</w:t>
      </w:r>
      <w:r>
        <w:t>[</w:t>
      </w:r>
      <w:r>
        <w:rPr>
          <w:sz w:val="24"/>
        </w:rPr>
        <w:t xml:space="preserve">J</w:t>
      </w:r>
      <w:r>
        <w:t>]</w:t>
      </w:r>
      <w:r>
        <w:t xml:space="preserve">. </w:t>
      </w:r>
      <w:r>
        <w:rPr>
          <w:rFonts w:ascii="宋体" w:eastAsia="宋体" w:hint="eastAsia"/>
        </w:rPr>
        <w:t>中国酿造</w:t>
      </w:r>
      <w:r>
        <w:t>.</w:t>
      </w:r>
    </w:p>
    <w:p w:rsidR="0018722C">
      <w:pPr>
        <w:topLinePunct/>
      </w:pPr>
      <w:r>
        <w:rPr>
          <w:rFonts w:ascii="Times New Roman"/>
        </w:rPr>
        <w:t xml:space="preserve">2010, </w:t>
      </w:r>
      <w:r>
        <w:rPr>
          <w:rFonts w:ascii="Times New Roman"/>
        </w:rPr>
        <w:t xml:space="preserve">(</w:t>
      </w:r>
      <w:r>
        <w:rPr>
          <w:rFonts w:ascii="Times New Roman"/>
        </w:rPr>
        <w:t xml:space="preserve">11</w:t>
      </w:r>
      <w:r>
        <w:rPr>
          <w:rFonts w:ascii="Times New Roman"/>
        </w:rPr>
        <w:t xml:space="preserve">)</w:t>
      </w:r>
      <w:r>
        <w:rPr>
          <w:rFonts w:ascii="Times New Roman"/>
        </w:rPr>
        <w:t xml:space="preserve">:13-16.</w:t>
      </w:r>
    </w:p>
    <w:p w:rsidR="0018722C">
      <w:pPr>
        <w:pStyle w:val="cw21"/>
        <w:topLinePunct/>
      </w:pPr>
      <w:r>
        <w:t>[</w:t>
      </w:r>
      <w:r>
        <w:t xml:space="preserve">80</w:t>
      </w:r>
      <w:r>
        <w:t>]</w:t>
      </w:r>
      <w:r>
        <w:t xml:space="preserve"> </w:t>
      </w:r>
      <w:r>
        <w:t>Kapsopoulou K, Mourtzini A, Anthoulas M, et al. Biological acidification during grape must fermentation using mixed cultures of </w:t>
      </w:r>
      <w:r>
        <w:rPr>
          <w:i/>
        </w:rPr>
        <w:t>Kluyveromyces </w:t>
      </w:r>
      <w:r>
        <w:rPr>
          <w:i/>
        </w:rPr>
        <w:t>thermotolerans </w:t>
      </w:r>
      <w:r>
        <w:t>and </w:t>
      </w:r>
      <w:r>
        <w:rPr>
          <w:i/>
        </w:rPr>
        <w:t>Saccharomyces cerevisiae</w:t>
      </w:r>
      <w:r>
        <w:t>[</w:t>
      </w:r>
      <w:r>
        <w:t xml:space="preserve">J</w:t>
      </w:r>
      <w:r>
        <w:t>]</w:t>
      </w:r>
      <w:r>
        <w:t xml:space="preserve">. </w:t>
      </w:r>
      <w:r>
        <w:t>World </w:t>
      </w:r>
      <w:r>
        <w:t>Journal of Microbiology</w:t>
      </w:r>
      <w:r>
        <w:t> </w:t>
      </w:r>
      <w:r>
        <w:t>and</w:t>
      </w:r>
      <w:r>
        <w:t> </w:t>
      </w:r>
      <w:r>
        <w:t>Biotechnology.</w:t>
      </w:r>
      <w:r>
        <w:t> </w:t>
      </w:r>
      <w:r>
        <w:t>2007,</w:t>
      </w:r>
      <w:r>
        <w:t> </w:t>
      </w:r>
      <w:r>
        <w:t>23</w:t>
      </w:r>
      <w:r>
        <w:t>(</w:t>
      </w:r>
      <w:r>
        <w:t>5</w:t>
      </w:r>
      <w:r>
        <w:t>)</w:t>
      </w:r>
      <w:r>
        <w:t>:735-739.</w:t>
      </w:r>
    </w:p>
    <w:p w:rsidR="0018722C">
      <w:pPr>
        <w:pStyle w:val="cw21"/>
        <w:topLinePunct/>
      </w:pPr>
      <w:r>
        <w:t>[</w:t>
      </w:r>
      <w:r>
        <w:t xml:space="preserve">81</w:t>
      </w:r>
      <w:r>
        <w:t>]</w:t>
      </w:r>
      <w:r>
        <w:t xml:space="preserve"> </w:t>
      </w:r>
      <w:r>
        <w:t>Xu </w:t>
      </w:r>
      <w:r>
        <w:t>Y, </w:t>
      </w:r>
      <w:r>
        <w:t>Zhao </w:t>
      </w:r>
      <w:r>
        <w:t>G, </w:t>
      </w:r>
      <w:r>
        <w:t>Wang </w:t>
      </w:r>
      <w:r>
        <w:t>L. Controlled formation of volatile components in cider making using a combination of </w:t>
      </w:r>
      <w:r>
        <w:rPr>
          <w:i/>
        </w:rPr>
        <w:t>Saccharomyces cerevisiae </w:t>
      </w:r>
      <w:r>
        <w:t>and </w:t>
      </w:r>
      <w:r>
        <w:rPr>
          <w:i/>
        </w:rPr>
        <w:t>Hanseniaspora </w:t>
      </w:r>
      <w:r>
        <w:rPr>
          <w:i/>
        </w:rPr>
        <w:t>valbyensis </w:t>
      </w:r>
      <w:r>
        <w:t>yeast species</w:t>
      </w:r>
      <w:r>
        <w:t>[</w:t>
      </w:r>
      <w:r>
        <w:t>J</w:t>
      </w:r>
      <w:r>
        <w:t>]</w:t>
      </w:r>
      <w:r>
        <w:t>. Journal of industrial microbiology &amp; biotechnology. 2006,</w:t>
      </w:r>
      <w:r>
        <w:t> </w:t>
      </w:r>
      <w:r>
        <w:t>33</w:t>
      </w:r>
      <w:r>
        <w:t>(</w:t>
      </w:r>
      <w:r>
        <w:t>3</w:t>
      </w:r>
      <w:r>
        <w:t>)</w:t>
      </w:r>
      <w:r>
        <w:t>:192-196.</w:t>
      </w:r>
    </w:p>
    <w:p w:rsidR="0018722C">
      <w:pPr>
        <w:pStyle w:val="cw21"/>
        <w:topLinePunct/>
      </w:pPr>
      <w:r>
        <w:rPr>
          <w:rFonts w:ascii="宋体" w:eastAsia="宋体" w:hint="eastAsia"/>
        </w:rPr>
        <w:t>[</w:t>
      </w:r>
      <w:r>
        <w:rPr>
          <w:rFonts w:ascii="宋体" w:eastAsia="宋体" w:hint="eastAsia"/>
        </w:rPr>
        <w:t xml:space="preserve">82</w:t>
      </w:r>
      <w:r>
        <w:rPr>
          <w:rFonts w:ascii="宋体" w:eastAsia="宋体" w:hint="eastAsia"/>
        </w:rPr>
        <w:t>]</w:t>
      </w:r>
      <w:r>
        <w:rPr>
          <w:rFonts w:ascii="宋体" w:eastAsia="宋体" w:hint="eastAsia"/>
        </w:rPr>
        <w:t>魏彦锋</w:t>
      </w:r>
      <w:r>
        <w:rPr>
          <w:spacing w:val="1"/>
          <w:rFonts w:hint="eastAsia"/>
        </w:rPr>
        <w:t>，</w:t>
      </w:r>
      <w:r w:rsidR="001852F3">
        <w:t xml:space="preserve"> </w:t>
      </w:r>
      <w:r>
        <w:rPr>
          <w:rFonts w:ascii="宋体" w:eastAsia="宋体" w:hint="eastAsia"/>
        </w:rPr>
        <w:t>蒋锡龙</w:t>
      </w:r>
      <w:r>
        <w:rPr>
          <w:spacing w:val="1"/>
          <w:rFonts w:hint="eastAsia"/>
        </w:rPr>
        <w:t>，</w:t>
      </w:r>
      <w:r w:rsidR="001852F3">
        <w:t xml:space="preserve"> </w:t>
      </w:r>
      <w:r>
        <w:rPr>
          <w:rFonts w:ascii="宋体" w:eastAsia="宋体" w:hint="eastAsia"/>
        </w:rPr>
        <w:t>孙玉霞</w:t>
      </w:r>
      <w:r>
        <w:rPr>
          <w:spacing w:val="1"/>
          <w:rFonts w:hint="eastAsia"/>
        </w:rPr>
        <w:t>，</w:t>
      </w:r>
      <w:r w:rsidR="001852F3">
        <w:t xml:space="preserve"> </w:t>
      </w:r>
      <w:r>
        <w:rPr>
          <w:rFonts w:ascii="宋体" w:eastAsia="宋体" w:hint="eastAsia"/>
        </w:rPr>
        <w:t>等</w:t>
      </w:r>
      <w:r>
        <w:t>. </w:t>
      </w:r>
      <w:r>
        <w:rPr>
          <w:rFonts w:ascii="宋体" w:eastAsia="宋体" w:hint="eastAsia"/>
        </w:rPr>
        <w:t>果酒酵母分离选育的研究进展</w:t>
      </w:r>
      <w:r>
        <w:t>[</w:t>
      </w:r>
      <w:r>
        <w:rPr>
          <w:sz w:val="24"/>
        </w:rPr>
        <w:t>J</w:t>
      </w:r>
      <w:r>
        <w:t>]</w:t>
      </w:r>
      <w:r>
        <w:t xml:space="preserve">. </w:t>
      </w:r>
      <w:r>
        <w:rPr>
          <w:rFonts w:ascii="宋体" w:eastAsia="宋体" w:hint="eastAsia"/>
        </w:rPr>
        <w:t>中外葡</w:t>
      </w:r>
    </w:p>
    <w:p w:rsidR="0018722C">
      <w:pPr>
        <w:topLinePunct/>
      </w:pPr>
      <w:r>
        <w:t xml:space="preserve">萄与葡萄酒</w:t>
      </w:r>
      <w:r>
        <w:rPr>
          <w:rFonts w:ascii="Times New Roman" w:eastAsia="Times New Roman"/>
        </w:rPr>
        <w:t xml:space="preserve">. 2008, </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:66-69.</w:t>
      </w:r>
    </w:p>
    <w:p w:rsidR="0018722C">
      <w:pPr>
        <w:pStyle w:val="cw21"/>
        <w:topLinePunct/>
      </w:pPr>
      <w:r>
        <w:t>[</w:t>
      </w:r>
      <w:r>
        <w:t xml:space="preserve">83</w:t>
      </w:r>
      <w:r>
        <w:t>]</w:t>
      </w:r>
      <w:r>
        <w:rPr>
          <w:rFonts w:ascii="宋体" w:eastAsia="宋体" w:hint="eastAsia"/>
        </w:rPr>
        <w:t>赵颖怡</w:t>
      </w:r>
      <w:r>
        <w:rPr>
          <w:spacing w:val="2"/>
          <w:rFonts w:hint="eastAsia"/>
        </w:rPr>
        <w:t>，</w:t>
      </w:r>
      <w:r>
        <w:rPr>
          <w:rFonts w:ascii="宋体" w:eastAsia="宋体" w:hint="eastAsia"/>
        </w:rPr>
        <w:t>梁世中</w:t>
      </w:r>
      <w:r>
        <w:t>. </w:t>
      </w:r>
      <w:r>
        <w:rPr>
          <w:rFonts w:ascii="宋体" w:eastAsia="宋体" w:hint="eastAsia"/>
        </w:rPr>
        <w:t>一种新的食品酵母表达系统</w:t>
      </w:r>
      <w:r>
        <w:rPr>
          <w:spacing w:val="2"/>
          <w:rFonts w:hint="eastAsia"/>
        </w:rPr>
        <w:t>：</w:t>
      </w:r>
      <w:r>
        <w:rPr>
          <w:rFonts w:ascii="宋体" w:eastAsia="宋体" w:hint="eastAsia"/>
        </w:rPr>
        <w:t>产朊假丝酵母</w:t>
      </w:r>
      <w:r>
        <w:t>[</w:t>
      </w:r>
      <w:r>
        <w:t xml:space="preserve">J</w:t>
      </w:r>
      <w:r>
        <w:t>]</w:t>
      </w:r>
      <w:r>
        <w:t>. </w:t>
      </w:r>
      <w:r>
        <w:rPr>
          <w:rFonts w:ascii="宋体" w:eastAsia="宋体" w:hint="eastAsia"/>
        </w:rPr>
        <w:t>生物技</w:t>
      </w:r>
      <w:r>
        <w:rPr>
          <w:rFonts w:ascii="宋体" w:eastAsia="宋体" w:hint="eastAsia"/>
        </w:rPr>
        <w:t>术通讯</w:t>
      </w:r>
      <w:r>
        <w:t>. </w:t>
      </w:r>
      <w:r>
        <w:t>2002</w:t>
      </w:r>
      <w:r>
        <w:t>,</w:t>
      </w:r>
      <w:r>
        <w:t> </w:t>
      </w:r>
      <w:r>
        <w:t>13</w:t>
      </w:r>
      <w:r>
        <w:t>(</w:t>
      </w:r>
      <w:r>
        <w:t>006</w:t>
      </w:r>
      <w:r>
        <w:t>)</w:t>
      </w:r>
      <w:r>
        <w:rPr>
          <w:rFonts w:hint="eastAsia"/>
        </w:rPr>
        <w:t>：</w:t>
      </w:r>
      <w:r>
        <w:t>457-458.</w:t>
      </w:r>
    </w:p>
    <w:p w:rsidR="0018722C">
      <w:pPr>
        <w:pStyle w:val="cw21"/>
        <w:topLinePunct/>
      </w:pPr>
      <w:r>
        <w:t>[</w:t>
      </w:r>
      <w:r>
        <w:t xml:space="preserve">84</w:t>
      </w:r>
      <w:r>
        <w:t>]</w:t>
      </w:r>
      <w:r>
        <w:rPr>
          <w:rFonts w:ascii="宋体" w:eastAsia="宋体" w:hint="eastAsia"/>
        </w:rPr>
        <w:t>马磊</w:t>
      </w:r>
      <w:r>
        <w:rPr>
          <w:spacing w:val="2"/>
          <w:rFonts w:hint="eastAsia"/>
        </w:rPr>
        <w:t>，</w:t>
      </w:r>
      <w:r>
        <w:rPr>
          <w:rFonts w:ascii="宋体" w:eastAsia="宋体" w:hint="eastAsia"/>
        </w:rPr>
        <w:t>李红</w:t>
      </w:r>
      <w:r>
        <w:rPr>
          <w:spacing w:val="2"/>
          <w:rFonts w:hint="eastAsia"/>
        </w:rPr>
        <w:t>，</w:t>
      </w:r>
      <w:r>
        <w:rPr>
          <w:rFonts w:ascii="宋体" w:eastAsia="宋体" w:hint="eastAsia"/>
        </w:rPr>
        <w:t>杜金华</w:t>
      </w:r>
      <w:r>
        <w:rPr>
          <w:spacing w:val="2"/>
          <w:rFonts w:hint="eastAsia"/>
        </w:rPr>
        <w:t>，</w:t>
      </w:r>
      <w:r>
        <w:rPr>
          <w:rFonts w:ascii="宋体" w:eastAsia="宋体" w:hint="eastAsia"/>
        </w:rPr>
        <w:t>等</w:t>
      </w:r>
      <w:r>
        <w:t>. </w:t>
      </w:r>
      <w:r>
        <w:rPr>
          <w:rFonts w:ascii="宋体" w:eastAsia="宋体" w:hint="eastAsia"/>
        </w:rPr>
        <w:t>固定化酵母啤酒连续后发酵工艺</w:t>
      </w:r>
      <w:r>
        <w:t>[</w:t>
      </w:r>
      <w:r>
        <w:t xml:space="preserve">J</w:t>
      </w:r>
      <w:r>
        <w:t>]</w:t>
      </w:r>
      <w:r>
        <w:t>. </w:t>
      </w:r>
      <w:r>
        <w:rPr>
          <w:rFonts w:ascii="宋体" w:eastAsia="宋体" w:hint="eastAsia"/>
        </w:rPr>
        <w:t>食品与发</w:t>
      </w:r>
      <w:r>
        <w:rPr>
          <w:rFonts w:ascii="宋体" w:eastAsia="宋体" w:hint="eastAsia"/>
        </w:rPr>
        <w:t>酵工业</w:t>
      </w:r>
      <w:r>
        <w:t>. </w:t>
      </w:r>
      <w:r>
        <w:t>2012</w:t>
      </w:r>
      <w:r>
        <w:t>, </w:t>
      </w:r>
      <w:r>
        <w:t>38</w:t>
      </w:r>
      <w:r>
        <w:t>(</w:t>
      </w:r>
      <w:r>
        <w:t>004</w:t>
      </w:r>
      <w:r>
        <w:t>)</w:t>
      </w:r>
      <w:r>
        <w:t>:127-130.</w:t>
      </w:r>
    </w:p>
    <w:p w:rsidR="0018722C">
      <w:pPr>
        <w:pStyle w:val="cw21"/>
        <w:topLinePunct/>
      </w:pPr>
      <w:r>
        <w:t>[</w:t>
      </w:r>
      <w:r>
        <w:t xml:space="preserve">85</w:t>
      </w:r>
      <w:r>
        <w:t>]</w:t>
      </w:r>
      <w:r>
        <w:rPr>
          <w:rFonts w:ascii="宋体" w:eastAsia="宋体" w:hint="eastAsia"/>
        </w:rPr>
        <w:t>王方</w:t>
      </w:r>
      <w:r>
        <w:rPr>
          <w:spacing w:val="2"/>
          <w:rFonts w:hint="eastAsia"/>
        </w:rPr>
        <w:t>，</w:t>
      </w:r>
      <w:r>
        <w:rPr>
          <w:rFonts w:ascii="宋体" w:eastAsia="宋体" w:hint="eastAsia"/>
        </w:rPr>
        <w:t>陈维敏</w:t>
      </w:r>
      <w:r>
        <w:rPr>
          <w:spacing w:val="2"/>
          <w:rFonts w:hint="eastAsia"/>
        </w:rPr>
        <w:t>，</w:t>
      </w:r>
      <w:r>
        <w:rPr>
          <w:rFonts w:ascii="宋体" w:eastAsia="宋体" w:hint="eastAsia"/>
        </w:rPr>
        <w:t>张岱</w:t>
      </w:r>
      <w:r>
        <w:rPr>
          <w:spacing w:val="2"/>
          <w:rFonts w:hint="eastAsia"/>
        </w:rPr>
        <w:t>，</w:t>
      </w:r>
      <w:r>
        <w:rPr>
          <w:rFonts w:ascii="宋体" w:eastAsia="宋体" w:hint="eastAsia"/>
        </w:rPr>
        <w:t>等</w:t>
      </w:r>
      <w:r>
        <w:t>. </w:t>
      </w:r>
      <w:r>
        <w:rPr>
          <w:rFonts w:ascii="宋体" w:eastAsia="宋体" w:hint="eastAsia"/>
        </w:rPr>
        <w:t>固相微萃取在发酵酒香气检测上的应用</w:t>
      </w:r>
      <w:r>
        <w:t>[</w:t>
      </w:r>
      <w:r>
        <w:t>J</w:t>
      </w:r>
      <w:r>
        <w:t>]</w:t>
      </w:r>
      <w:r>
        <w:t xml:space="preserve">. </w:t>
      </w:r>
      <w:r>
        <w:rPr>
          <w:rFonts w:ascii="宋体" w:eastAsia="宋体" w:hint="eastAsia"/>
        </w:rPr>
        <w:t>中外葡萄与葡萄酒</w:t>
      </w:r>
      <w:r>
        <w:t>. </w:t>
      </w:r>
      <w:r>
        <w:t>2005</w:t>
      </w:r>
      <w:r>
        <w:rPr>
          <w:spacing w:val="-2"/>
          <w:rFonts w:hint="eastAsia"/>
        </w:rPr>
        <w:t>，</w:t>
      </w:r>
      <w:r>
        <w:t>(</w:t>
      </w:r>
      <w:r>
        <w:t xml:space="preserve">3</w:t>
      </w:r>
      <w:r>
        <w:t>)</w:t>
      </w:r>
      <w:r>
        <w:rPr>
          <w:rFonts w:hint="eastAsia"/>
        </w:rPr>
        <w:t>：</w:t>
      </w:r>
      <w:r>
        <w:t>56-59.</w:t>
      </w:r>
    </w:p>
    <w:p w:rsidR="0018722C">
      <w:pPr>
        <w:pStyle w:val="cw21"/>
        <w:topLinePunct/>
      </w:pPr>
      <w:r>
        <w:t>[</w:t>
      </w:r>
      <w:r>
        <w:t xml:space="preserve">86</w:t>
      </w:r>
      <w:r>
        <w:t>]</w:t>
      </w:r>
      <w:r>
        <w:rPr>
          <w:rFonts w:ascii="宋体" w:eastAsia="宋体" w:hint="eastAsia"/>
        </w:rPr>
        <w:t>司波</w:t>
      </w:r>
      <w:r>
        <w:rPr>
          <w:spacing w:val="5"/>
          <w:rFonts w:hint="eastAsia"/>
        </w:rPr>
        <w:t>，</w:t>
      </w:r>
      <w:r>
        <w:rPr>
          <w:rFonts w:ascii="宋体" w:eastAsia="宋体" w:hint="eastAsia"/>
        </w:rPr>
        <w:t>陈野</w:t>
      </w:r>
      <w:r>
        <w:t>. </w:t>
      </w:r>
      <w:r>
        <w:rPr>
          <w:rFonts w:ascii="宋体" w:eastAsia="宋体" w:hint="eastAsia"/>
        </w:rPr>
        <w:t>固相微萃取技术及其在食品分析上的作用</w:t>
      </w:r>
      <w:r>
        <w:t>[</w:t>
      </w:r>
      <w:r>
        <w:t xml:space="preserve">J</w:t>
      </w:r>
      <w:r>
        <w:t>]</w:t>
      </w:r>
      <w:r>
        <w:t>. </w:t>
      </w:r>
      <w:r>
        <w:rPr>
          <w:rFonts w:ascii="宋体" w:eastAsia="宋体" w:hint="eastAsia"/>
        </w:rPr>
        <w:t>中国酿造</w:t>
      </w:r>
      <w:r>
        <w:t>. 2012</w:t>
      </w:r>
      <w:r>
        <w:t>,</w:t>
      </w:r>
      <w:r>
        <w:t> </w:t>
      </w:r>
      <w:r>
        <w:t>31</w:t>
      </w:r>
      <w:r>
        <w:t>(</w:t>
      </w:r>
      <w:r>
        <w:t>011</w:t>
      </w:r>
      <w:r>
        <w:t>)</w:t>
      </w:r>
      <w:r>
        <w:rPr>
          <w:rFonts w:hint="eastAsia"/>
        </w:rPr>
        <w:t>：</w:t>
      </w:r>
      <w:r>
        <w:t>4-7.</w:t>
      </w:r>
    </w:p>
    <w:p w:rsidR="0018722C">
      <w:pPr>
        <w:pStyle w:val="cw21"/>
        <w:topLinePunct/>
      </w:pPr>
      <w:r>
        <w:t>[</w:t>
      </w:r>
      <w:r>
        <w:t xml:space="preserve">87</w:t>
      </w:r>
      <w:r>
        <w:t>]</w:t>
      </w:r>
      <w:r>
        <w:t xml:space="preserve"> </w:t>
      </w:r>
      <w:r>
        <w:t>Shaw</w:t>
      </w:r>
      <w:r/>
      <w:r w:rsidR="001852F3">
        <w:t xml:space="preserve"> </w:t>
      </w:r>
      <w:r>
        <w:t>P</w:t>
      </w:r>
      <w:r>
        <w:t>, </w:t>
      </w:r>
      <w:r>
        <w:rPr>
          <w:rFonts w:ascii="宋体" w:eastAsia="宋体" w:hint="eastAsia"/>
        </w:rPr>
        <w:t>林国阳</w:t>
      </w:r>
      <w:r>
        <w:t>. </w:t>
      </w:r>
      <w:r>
        <w:rPr>
          <w:rFonts w:ascii="宋体" w:eastAsia="宋体" w:hint="eastAsia"/>
        </w:rPr>
        <w:t>枇杷果实的化学成分及加工利用</w:t>
      </w:r>
      <w:r>
        <w:t>[</w:t>
      </w:r>
      <w:r>
        <w:rPr>
          <w:sz w:val="24"/>
        </w:rPr>
        <w:t xml:space="preserve">J</w:t>
      </w:r>
      <w:r>
        <w:t>]</w:t>
      </w:r>
      <w:r>
        <w:t>. </w:t>
      </w:r>
      <w:r>
        <w:rPr>
          <w:rFonts w:ascii="宋体" w:eastAsia="宋体" w:hint="eastAsia"/>
        </w:rPr>
        <w:t>福建果树</w:t>
      </w:r>
      <w:r>
        <w:t>. </w:t>
      </w:r>
      <w:r>
        <w:t>1991,</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:67-69</w:t>
      </w:r>
      <w:r>
        <w:t xml:space="preserve">, </w:t>
      </w:r>
      <w:r>
        <w:rPr>
          <w:rFonts w:ascii="Times New Roman" w:eastAsia="Times New Roman"/>
        </w:rPr>
        <w:t>22.</w:t>
      </w:r>
    </w:p>
    <w:p w:rsidR="0018722C">
      <w:pPr>
        <w:pStyle w:val="cw21"/>
        <w:topLinePunct/>
      </w:pPr>
      <w:r>
        <w:t>[</w:t>
      </w:r>
      <w:r>
        <w:t xml:space="preserve">88</w:t>
      </w:r>
      <w:r>
        <w:t>]</w:t>
      </w:r>
      <w:r>
        <w:t xml:space="preserve"> </w:t>
      </w:r>
      <w:r>
        <w:t>Camarasa C, Bidard </w:t>
      </w:r>
      <w:r>
        <w:t>F, </w:t>
      </w:r>
      <w:r>
        <w:t>Bony M, et al. Characterization of </w:t>
      </w:r>
      <w:r>
        <w:rPr>
          <w:i/>
        </w:rPr>
        <w:t>Schizosaccharomyces pombe </w:t>
      </w:r>
      <w:r>
        <w:t>malate permease by expression in </w:t>
      </w:r>
      <w:r>
        <w:rPr>
          <w:i/>
        </w:rPr>
        <w:t>Saccharomyces cerevisiae</w:t>
      </w:r>
      <w:r>
        <w:t>[</w:t>
      </w:r>
      <w:r>
        <w:t xml:space="preserve">J</w:t>
      </w:r>
      <w:r>
        <w:t>]</w:t>
      </w:r>
      <w:r>
        <w:t xml:space="preserve">. Applied and environmental </w:t>
      </w:r>
      <w:r>
        <w:t>microbiology. </w:t>
      </w:r>
      <w:r>
        <w:t>2001, 67</w:t>
      </w:r>
      <w:r>
        <w:t>(</w:t>
      </w:r>
      <w:r>
        <w:t>9</w:t>
      </w:r>
      <w:r>
        <w:t>)</w:t>
      </w:r>
      <w:r>
        <w:t>:4144-4151.</w:t>
      </w:r>
    </w:p>
    <w:p w:rsidR="0018722C">
      <w:pPr>
        <w:pStyle w:val="cw21"/>
        <w:topLinePunct/>
      </w:pPr>
      <w:r>
        <w:t>[</w:t>
      </w:r>
      <w:r>
        <w:t xml:space="preserve">89</w:t>
      </w:r>
      <w:r>
        <w:t>]</w:t>
      </w:r>
      <w:r>
        <w:t xml:space="preserve"> </w:t>
      </w:r>
      <w:r>
        <w:t>J.</w:t>
      </w:r>
      <w:r>
        <w:rPr>
          <w:rFonts w:ascii="宋体" w:eastAsia="宋体" w:hint="eastAsia"/>
        </w:rPr>
        <w:t>萨姆布鲁克</w:t>
      </w:r>
      <w:r>
        <w:t>. </w:t>
      </w:r>
      <w:r>
        <w:rPr>
          <w:rFonts w:ascii="宋体" w:eastAsia="宋体" w:hint="eastAsia"/>
        </w:rPr>
        <w:t>分子克隆实验指南</w:t>
      </w:r>
      <w:r>
        <w:t>[</w:t>
      </w:r>
      <w:r>
        <w:rPr>
          <w:sz w:val="24"/>
        </w:rPr>
        <w:t xml:space="preserve">M</w:t>
      </w:r>
      <w:r>
        <w:t>]</w:t>
      </w:r>
      <w:r>
        <w:t>. </w:t>
      </w:r>
      <w:r>
        <w:rPr>
          <w:rFonts w:ascii="宋体" w:eastAsia="宋体" w:hint="eastAsia"/>
        </w:rPr>
        <w:t>科学出版社</w:t>
      </w:r>
      <w:r>
        <w:t>, </w:t>
      </w:r>
      <w:r>
        <w:t>2008</w:t>
      </w:r>
      <w:r>
        <w:rPr>
          <w:rFonts w:hint="eastAsia"/>
        </w:rPr>
        <w:t>。</w:t>
      </w:r>
    </w:p>
    <w:p w:rsidR="0018722C">
      <w:pPr>
        <w:pStyle w:val="cw21"/>
        <w:topLinePunct/>
      </w:pPr>
      <w:r>
        <w:t>[</w:t>
      </w:r>
      <w:r>
        <w:t xml:space="preserve">90</w:t>
      </w:r>
      <w:r>
        <w:t>]</w:t>
      </w:r>
      <w:r>
        <w:t xml:space="preserve"> </w:t>
      </w:r>
      <w:r>
        <w:t>Hoskins RA, Carlson </w:t>
      </w:r>
      <w:r>
        <w:t>JW, </w:t>
      </w:r>
      <w:r>
        <w:t>Kennedy C, et al. Sequence finishing and mapping of Drosophila melanogaster heterochromatin</w:t>
      </w:r>
      <w:r>
        <w:t>[</w:t>
      </w:r>
      <w:r>
        <w:t>J</w:t>
      </w:r>
      <w:r>
        <w:t>]</w:t>
      </w:r>
      <w:r>
        <w:t>. Science. 2007, 316</w:t>
      </w:r>
      <w:r>
        <w:t>(</w:t>
      </w:r>
      <w:r>
        <w:t>5831</w:t>
      </w:r>
      <w:r>
        <w:t>)</w:t>
      </w:r>
      <w:r>
        <w:t>:1625-1628.</w:t>
      </w:r>
    </w:p>
    <w:p w:rsidR="0018722C">
      <w:pPr>
        <w:pStyle w:val="cw21"/>
        <w:topLinePunct/>
      </w:pPr>
      <w:r>
        <w:t>[</w:t>
      </w:r>
      <w:r>
        <w:t xml:space="preserve">91</w:t>
      </w:r>
      <w:r>
        <w:t>]</w:t>
      </w:r>
      <w:r>
        <w:t xml:space="preserve"> </w:t>
      </w:r>
      <w:r>
        <w:t>Grobler J, Bauer </w:t>
      </w:r>
      <w:r>
        <w:t>F, </w:t>
      </w:r>
      <w:r>
        <w:t>Subden RE, et al. The </w:t>
      </w:r>
      <w:r>
        <w:rPr>
          <w:i/>
        </w:rPr>
        <w:t>mae</w:t>
      </w:r>
      <w:r>
        <w:t>1 gene of </w:t>
      </w:r>
      <w:r>
        <w:rPr>
          <w:i/>
        </w:rPr>
        <w:t>Schizosaccharomyces </w:t>
      </w:r>
      <w:r>
        <w:rPr>
          <w:i/>
        </w:rPr>
        <w:t>pombe </w:t>
      </w:r>
      <w:r>
        <w:t>encodes a permease for malate and other C4 dicarboxylic acids</w:t>
      </w:r>
      <w:r>
        <w:t>[</w:t>
      </w:r>
      <w:r>
        <w:t xml:space="preserve">J</w:t>
      </w:r>
      <w:r>
        <w:t>]</w:t>
      </w:r>
      <w:r>
        <w:t xml:space="preserve">. </w:t>
      </w:r>
      <w:r>
        <w:t>Yeast. </w:t>
      </w:r>
      <w:r>
        <w:t>2004,</w:t>
      </w:r>
      <w:r>
        <w:t> </w:t>
      </w:r>
      <w:r>
        <w:t>11</w:t>
      </w:r>
      <w:r>
        <w:t>(</w:t>
      </w:r>
      <w:r>
        <w:t>15</w:t>
      </w:r>
      <w:r>
        <w:t>)</w:t>
      </w:r>
      <w:r>
        <w:t>:1485-1491.</w:t>
      </w:r>
    </w:p>
    <w:p w:rsidR="0018722C">
      <w:pPr>
        <w:pStyle w:val="cw21"/>
        <w:topLinePunct/>
      </w:pPr>
      <w:r>
        <w:t>[</w:t>
      </w:r>
      <w:r>
        <w:t xml:space="preserve">92</w:t>
      </w:r>
      <w:r>
        <w:t>]</w:t>
      </w:r>
      <w:r>
        <w:t xml:space="preserve"> </w:t>
      </w:r>
      <w:r>
        <w:t>Osothsilp C, Subden R. Malate transport in </w:t>
      </w:r>
      <w:r>
        <w:rPr>
          <w:i/>
        </w:rPr>
        <w:t>Schizosaccharomyces pombe</w:t>
      </w:r>
      <w:r>
        <w:t>[</w:t>
      </w:r>
      <w:r>
        <w:t xml:space="preserve">J</w:t>
      </w:r>
      <w:r>
        <w:t>]</w:t>
      </w:r>
      <w:r>
        <w:t>. Journal</w:t>
      </w:r>
      <w:r>
        <w:t> </w:t>
      </w:r>
      <w:r>
        <w:t>of</w:t>
      </w:r>
      <w:r>
        <w:t> </w:t>
      </w:r>
      <w:r>
        <w:t>bacteriology.</w:t>
      </w:r>
      <w:r>
        <w:t> </w:t>
      </w:r>
      <w:r>
        <w:t>1986,</w:t>
      </w:r>
      <w:r>
        <w:t> </w:t>
      </w:r>
      <w:r>
        <w:t>168</w:t>
      </w:r>
      <w:r>
        <w:t>(</w:t>
      </w:r>
      <w:r>
        <w:t>3</w:t>
      </w:r>
      <w:r>
        <w:t>)</w:t>
      </w:r>
      <w:r>
        <w:t>:1439-1443.</w:t>
      </w:r>
    </w:p>
    <w:p w:rsidR="0018722C">
      <w:pPr>
        <w:pStyle w:val="cw21"/>
        <w:topLinePunct/>
      </w:pPr>
      <w:r>
        <w:rPr>
          <w:rFonts w:ascii="宋体" w:eastAsia="宋体" w:hint="eastAsia"/>
        </w:rPr>
        <w:t>[</w:t>
      </w:r>
      <w:r>
        <w:rPr>
          <w:rFonts w:ascii="宋体" w:eastAsia="宋体" w:hint="eastAsia"/>
        </w:rPr>
        <w:t xml:space="preserve">93</w:t>
      </w:r>
      <w:r>
        <w:rPr>
          <w:rFonts w:ascii="宋体" w:eastAsia="宋体" w:hint="eastAsia"/>
        </w:rPr>
        <w:t>]</w:t>
      </w:r>
      <w:r>
        <w:rPr>
          <w:rFonts w:ascii="宋体" w:eastAsia="宋体" w:hint="eastAsia"/>
        </w:rPr>
        <w:t>王艳尊</w:t>
      </w:r>
      <w:r>
        <w:rPr>
          <w:spacing w:val="0"/>
          <w:rFonts w:hint="eastAsia"/>
        </w:rPr>
        <w:t>，</w:t>
      </w:r>
      <w:r w:rsidR="001852F3">
        <w:t xml:space="preserve"> </w:t>
      </w:r>
      <w:r>
        <w:rPr>
          <w:rFonts w:ascii="宋体" w:eastAsia="宋体" w:hint="eastAsia"/>
        </w:rPr>
        <w:t>雷娟娟</w:t>
      </w:r>
      <w:r>
        <w:rPr>
          <w:spacing w:val="0"/>
          <w:rFonts w:hint="eastAsia"/>
        </w:rPr>
        <w:t>，</w:t>
      </w:r>
      <w:r w:rsidR="001852F3">
        <w:t xml:space="preserve"> </w:t>
      </w:r>
      <w:r>
        <w:rPr>
          <w:rFonts w:ascii="宋体" w:eastAsia="宋体" w:hint="eastAsia"/>
        </w:rPr>
        <w:t>江贤章</w:t>
      </w:r>
      <w:r>
        <w:rPr>
          <w:spacing w:val="0"/>
          <w:rFonts w:hint="eastAsia"/>
        </w:rPr>
        <w:t>，</w:t>
      </w:r>
      <w:r w:rsidR="001852F3">
        <w:t xml:space="preserve"> </w:t>
      </w:r>
      <w:r>
        <w:rPr>
          <w:rFonts w:ascii="宋体" w:eastAsia="宋体" w:hint="eastAsia"/>
        </w:rPr>
        <w:t>等</w:t>
      </w:r>
      <w:r>
        <w:t>. </w:t>
      </w:r>
      <w:r>
        <w:rPr>
          <w:rFonts w:ascii="宋体" w:eastAsia="宋体" w:hint="eastAsia"/>
        </w:rPr>
        <w:t>酿酒酵母</w:t>
      </w:r>
      <w:r>
        <w:rPr>
          <w:i/>
        </w:rPr>
        <w:t>adh</w:t>
      </w:r>
      <w:r>
        <w:t>2</w:t>
      </w:r>
      <w:r/>
      <w:r w:rsidR="001852F3">
        <w:t xml:space="preserve"> </w:t>
      </w:r>
      <w:r>
        <w:rPr>
          <w:rFonts w:ascii="宋体" w:eastAsia="宋体" w:hint="eastAsia"/>
        </w:rPr>
        <w:t>和</w:t>
      </w:r>
      <w:r>
        <w:rPr>
          <w:i/>
        </w:rPr>
        <w:t>ald</w:t>
      </w:r>
      <w:r>
        <w:t>6</w:t>
      </w:r>
      <w:r/>
      <w:r w:rsidR="001852F3">
        <w:t xml:space="preserve"> </w:t>
      </w:r>
      <w:r>
        <w:rPr>
          <w:rFonts w:ascii="宋体" w:eastAsia="宋体" w:hint="eastAsia"/>
        </w:rPr>
        <w:t>双基因缺失突变</w:t>
      </w:r>
    </w:p>
    <w:p w:rsidR="0018722C">
      <w:pPr>
        <w:topLinePunct/>
      </w:pPr>
      <w:r>
        <w:t>株的构建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微生物学通报</w:t>
      </w:r>
      <w:r>
        <w:rPr>
          <w:rFonts w:ascii="Times New Roman" w:eastAsia="Times New Roman"/>
        </w:rPr>
        <w:t>. 2009, 36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:211-216.</w:t>
      </w:r>
    </w:p>
    <w:p w:rsidR="0018722C">
      <w:pPr>
        <w:pStyle w:val="cw21"/>
        <w:topLinePunct/>
      </w:pPr>
      <w:r>
        <w:t>[</w:t>
      </w:r>
      <w:r>
        <w:t xml:space="preserve">94</w:t>
      </w:r>
      <w:r>
        <w:t>]</w:t>
      </w:r>
      <w:r>
        <w:rPr>
          <w:rFonts w:ascii="宋体" w:eastAsia="宋体" w:hint="eastAsia"/>
        </w:rPr>
        <w:t>彭炳银</w:t>
      </w:r>
      <w:r>
        <w:rPr>
          <w:spacing w:val="2"/>
          <w:rFonts w:hint="eastAsia"/>
        </w:rPr>
        <w:t>，</w:t>
      </w:r>
      <w:r>
        <w:rPr>
          <w:rFonts w:ascii="宋体" w:eastAsia="宋体" w:hint="eastAsia"/>
        </w:rPr>
        <w:t>陈晓</w:t>
      </w:r>
      <w:r>
        <w:rPr>
          <w:spacing w:val="2"/>
          <w:rFonts w:hint="eastAsia"/>
        </w:rPr>
        <w:t>，</w:t>
      </w:r>
      <w:r>
        <w:rPr>
          <w:rFonts w:ascii="宋体" w:eastAsia="宋体" w:hint="eastAsia"/>
        </w:rPr>
        <w:t>沈煜</w:t>
      </w:r>
      <w:r>
        <w:rPr>
          <w:spacing w:val="2"/>
          <w:rFonts w:hint="eastAsia"/>
        </w:rPr>
        <w:t>，</w:t>
      </w:r>
      <w:r>
        <w:rPr>
          <w:rFonts w:ascii="宋体" w:eastAsia="宋体" w:hint="eastAsia"/>
        </w:rPr>
        <w:t>等</w:t>
      </w:r>
      <w:r>
        <w:t>. </w:t>
      </w:r>
      <w:r>
        <w:rPr>
          <w:rFonts w:ascii="宋体" w:eastAsia="宋体" w:hint="eastAsia"/>
        </w:rPr>
        <w:t>不同启动子控制下木酮糖激酶的差异表达及其</w:t>
      </w:r>
      <w:r>
        <w:rPr>
          <w:rFonts w:ascii="宋体" w:eastAsia="宋体" w:hint="eastAsia"/>
        </w:rPr>
        <w:t>对酿酒酵母木糖代谢的影响</w:t>
      </w:r>
      <w:r>
        <w:t>[</w:t>
      </w:r>
      <w:r>
        <w:t xml:space="preserve">J</w:t>
      </w:r>
      <w:r>
        <w:t>]</w:t>
      </w:r>
      <w:r>
        <w:t>. </w:t>
      </w:r>
      <w:r>
        <w:rPr>
          <w:rFonts w:ascii="宋体" w:eastAsia="宋体" w:hint="eastAsia"/>
        </w:rPr>
        <w:t>微生物学报</w:t>
      </w:r>
      <w:r>
        <w:t>. </w:t>
      </w:r>
      <w:r>
        <w:t>2011</w:t>
      </w:r>
      <w:r>
        <w:t>,</w:t>
      </w:r>
      <w:r>
        <w:t> </w:t>
      </w:r>
      <w:r>
        <w:t>51</w:t>
      </w:r>
      <w:r>
        <w:t>(</w:t>
      </w:r>
      <w:r>
        <w:t>7</w:t>
      </w:r>
      <w:r>
        <w:t>)</w:t>
      </w:r>
      <w:r>
        <w:rPr>
          <w:rFonts w:hint="eastAsia"/>
        </w:rPr>
        <w:t>：</w:t>
      </w:r>
      <w:r>
        <w:t>914-922.</w:t>
      </w:r>
    </w:p>
    <w:p w:rsidR="0018722C">
      <w:pPr>
        <w:pStyle w:val="cw21"/>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陈永金</w:t>
      </w:r>
      <w:r>
        <w:rPr>
          <w:spacing w:val="1"/>
          <w:rFonts w:hint="eastAsia"/>
        </w:rPr>
        <w:t>，</w:t>
      </w:r>
      <w:r w:rsidR="001852F3">
        <w:t xml:space="preserve"> </w:t>
      </w:r>
      <w:r>
        <w:rPr>
          <w:rFonts w:ascii="宋体" w:eastAsia="宋体" w:hint="eastAsia"/>
        </w:rPr>
        <w:t>林晓华</w:t>
      </w:r>
      <w:r>
        <w:rPr>
          <w:spacing w:val="1"/>
          <w:rFonts w:hint="eastAsia"/>
        </w:rPr>
        <w:t>，</w:t>
      </w:r>
      <w:r w:rsidR="001852F3">
        <w:t xml:space="preserve"> </w:t>
      </w:r>
      <w:r>
        <w:rPr>
          <w:rFonts w:ascii="宋体" w:eastAsia="宋体" w:hint="eastAsia"/>
        </w:rPr>
        <w:t>王艳尊</w:t>
      </w:r>
      <w:r>
        <w:rPr>
          <w:spacing w:val="1"/>
          <w:rFonts w:hint="eastAsia"/>
        </w:rPr>
        <w:t>，</w:t>
      </w:r>
      <w:r w:rsidR="001852F3">
        <w:t xml:space="preserve"> </w:t>
      </w:r>
      <w:r>
        <w:rPr>
          <w:rFonts w:ascii="宋体" w:eastAsia="宋体" w:hint="eastAsia"/>
        </w:rPr>
        <w:t>等</w:t>
      </w:r>
      <w:r>
        <w:t>. </w:t>
      </w:r>
      <w:r>
        <w:rPr>
          <w:rFonts w:ascii="宋体" w:eastAsia="宋体" w:hint="eastAsia"/>
        </w:rPr>
        <w:t>酿酒酵母</w:t>
      </w:r>
      <w:r>
        <w:t>HOR2</w:t>
      </w:r>
      <w:r/>
      <w:r w:rsidR="001852F3">
        <w:t xml:space="preserve"> </w:t>
      </w:r>
      <w:r>
        <w:rPr>
          <w:rFonts w:ascii="宋体" w:eastAsia="宋体" w:hint="eastAsia"/>
        </w:rPr>
        <w:t>基因缺失突变株的构建</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生物技术</w:t>
      </w:r>
      <w:r>
        <w:rPr>
          <w:rFonts w:ascii="Times New Roman" w:eastAsia="Times New Roman"/>
        </w:rPr>
        <w:t>. 2010, 20</w:t>
      </w:r>
      <w:r>
        <w:rPr>
          <w:rFonts w:ascii="Times New Roman" w:eastAsia="Times New Roman"/>
        </w:rPr>
        <w:t>(</w:t>
      </w:r>
      <w:r>
        <w:rPr>
          <w:rFonts w:ascii="Times New Roman" w:eastAsia="Times New Roman"/>
        </w:rPr>
        <w:t>002</w:t>
      </w:r>
      <w:r>
        <w:rPr>
          <w:rFonts w:ascii="Times New Roman" w:eastAsia="Times New Roman"/>
        </w:rPr>
        <w:t>)</w:t>
      </w:r>
      <w:r>
        <w:rPr>
          <w:rFonts w:ascii="Times New Roman" w:eastAsia="Times New Roman"/>
        </w:rPr>
        <w:t>:6-8.</w:t>
      </w:r>
    </w:p>
    <w:p w:rsidR="0018722C">
      <w:pPr>
        <w:pStyle w:val="cw21"/>
        <w:topLinePunct/>
      </w:pPr>
      <w:r>
        <w:t>[</w:t>
      </w:r>
      <w:r>
        <w:t xml:space="preserve">96</w:t>
      </w:r>
      <w:r>
        <w:t>]</w:t>
      </w:r>
      <w:r>
        <w:rPr>
          <w:rFonts w:ascii="宋体" w:eastAsia="宋体" w:hint="eastAsia"/>
        </w:rPr>
        <w:t>宋浩雷</w:t>
      </w:r>
      <w:r>
        <w:rPr>
          <w:spacing w:val="2"/>
          <w:rFonts w:hint="eastAsia"/>
        </w:rPr>
        <w:t>，</w:t>
      </w:r>
      <w:r>
        <w:rPr>
          <w:rFonts w:ascii="宋体" w:eastAsia="宋体" w:hint="eastAsia"/>
        </w:rPr>
        <w:t>郭晓贤</w:t>
      </w:r>
      <w:r>
        <w:rPr>
          <w:spacing w:val="2"/>
          <w:rFonts w:hint="eastAsia"/>
        </w:rPr>
        <w:t>，</w:t>
      </w:r>
      <w:r>
        <w:rPr>
          <w:rFonts w:ascii="宋体" w:eastAsia="宋体" w:hint="eastAsia"/>
        </w:rPr>
        <w:t>王艳尊</w:t>
      </w:r>
      <w:r>
        <w:rPr>
          <w:spacing w:val="2"/>
          <w:rFonts w:hint="eastAsia"/>
        </w:rPr>
        <w:t>，</w:t>
      </w:r>
      <w:r>
        <w:rPr>
          <w:rFonts w:ascii="宋体" w:eastAsia="宋体" w:hint="eastAsia"/>
        </w:rPr>
        <w:t>等</w:t>
      </w:r>
      <w:r>
        <w:t>. </w:t>
      </w:r>
      <w:r>
        <w:rPr>
          <w:rFonts w:ascii="宋体" w:eastAsia="宋体" w:hint="eastAsia"/>
        </w:rPr>
        <w:t>敲除</w:t>
      </w:r>
      <w:r>
        <w:rPr>
          <w:i/>
        </w:rPr>
        <w:t>sfa</w:t>
      </w:r>
      <w:r>
        <w:t>1</w:t>
      </w:r>
      <w:r/>
      <w:r w:rsidR="001852F3">
        <w:t xml:space="preserve"> </w:t>
      </w:r>
      <w:r>
        <w:rPr>
          <w:rFonts w:ascii="宋体" w:eastAsia="宋体" w:hint="eastAsia"/>
        </w:rPr>
        <w:t>基因提高酿酒酵母乙醇合成能</w:t>
      </w:r>
      <w:r>
        <w:rPr>
          <w:rFonts w:ascii="宋体" w:eastAsia="宋体" w:hint="eastAsia"/>
        </w:rPr>
        <w:t>力的研究</w:t>
      </w:r>
      <w:r>
        <w:t>[</w:t>
      </w:r>
      <w:r>
        <w:t xml:space="preserve">J</w:t>
      </w:r>
      <w:r>
        <w:t>]</w:t>
      </w:r>
      <w:r>
        <w:t>. </w:t>
      </w:r>
      <w:r>
        <w:rPr>
          <w:rFonts w:ascii="宋体" w:eastAsia="宋体" w:hint="eastAsia"/>
        </w:rPr>
        <w:t>微生物学通报</w:t>
      </w:r>
      <w:r>
        <w:t>. </w:t>
      </w:r>
      <w:r>
        <w:t>2007</w:t>
      </w:r>
      <w:r>
        <w:t>,</w:t>
      </w:r>
      <w:r>
        <w:t> </w:t>
      </w:r>
      <w:r>
        <w:t>34</w:t>
      </w:r>
      <w:r>
        <w:t>(</w:t>
      </w:r>
      <w:r>
        <w:t>3</w:t>
      </w:r>
      <w:r>
        <w:t>)</w:t>
      </w:r>
      <w:r>
        <w:rPr>
          <w:rFonts w:hint="eastAsia"/>
        </w:rPr>
        <w:t>：</w:t>
      </w:r>
      <w:r>
        <w:t>421-425.</w:t>
      </w:r>
    </w:p>
    <w:p w:rsidR="0018722C">
      <w:pPr>
        <w:pStyle w:val="cw21"/>
        <w:topLinePunct/>
      </w:pPr>
      <w:r>
        <w:t>[</w:t>
      </w:r>
      <w:r>
        <w:t xml:space="preserve">97</w:t>
      </w:r>
      <w:r>
        <w:t>]</w:t>
      </w:r>
      <w:r>
        <w:rPr>
          <w:rFonts w:ascii="宋体" w:eastAsia="宋体" w:hint="eastAsia"/>
        </w:rPr>
        <w:t>张余洋</w:t>
      </w:r>
      <w:r>
        <w:rPr>
          <w:spacing w:val="2"/>
          <w:rFonts w:hint="eastAsia"/>
        </w:rPr>
        <w:t>，</w:t>
      </w:r>
      <w:r>
        <w:rPr>
          <w:rFonts w:ascii="宋体" w:eastAsia="宋体" w:hint="eastAsia"/>
        </w:rPr>
        <w:t>欧阳波</w:t>
      </w:r>
      <w:r>
        <w:rPr>
          <w:spacing w:val="2"/>
          <w:rFonts w:hint="eastAsia"/>
        </w:rPr>
        <w:t>，</w:t>
      </w:r>
      <w:r>
        <w:rPr>
          <w:rFonts w:ascii="宋体" w:eastAsia="宋体" w:hint="eastAsia"/>
        </w:rPr>
        <w:t>叶志彪</w:t>
      </w:r>
      <w:r>
        <w:t>. </w:t>
      </w:r>
      <w:r>
        <w:rPr>
          <w:rFonts w:ascii="宋体" w:eastAsia="宋体" w:hint="eastAsia"/>
        </w:rPr>
        <w:t>无抗性标记基因转基因植物研究进展</w:t>
      </w:r>
      <w:r>
        <w:t>[</w:t>
      </w:r>
      <w:r>
        <w:t xml:space="preserve">J</w:t>
      </w:r>
      <w:r>
        <w:t>]</w:t>
      </w:r>
      <w:r>
        <w:t>. </w:t>
      </w:r>
      <w:r>
        <w:rPr>
          <w:rFonts w:ascii="宋体" w:eastAsia="宋体" w:hint="eastAsia"/>
        </w:rPr>
        <w:t>农业</w:t>
      </w:r>
      <w:r>
        <w:rPr>
          <w:rFonts w:ascii="宋体" w:eastAsia="宋体" w:hint="eastAsia"/>
        </w:rPr>
        <w:t>生物技术学报</w:t>
      </w:r>
      <w:r>
        <w:t>. </w:t>
      </w:r>
      <w:r>
        <w:t>2004</w:t>
      </w:r>
      <w:r>
        <w:t>,</w:t>
      </w:r>
      <w:r>
        <w:t> </w:t>
      </w:r>
      <w:r>
        <w:t>12</w:t>
      </w:r>
      <w:r>
        <w:t>(</w:t>
      </w:r>
      <w:r>
        <w:t>5</w:t>
      </w:r>
      <w:r>
        <w:t>)</w:t>
      </w:r>
      <w:r>
        <w:rPr>
          <w:rFonts w:hint="eastAsia"/>
        </w:rPr>
        <w:t>：</w:t>
      </w:r>
      <w:r>
        <w:t>589-596.</w:t>
      </w:r>
    </w:p>
    <w:p w:rsidR="0018722C">
      <w:pPr>
        <w:pStyle w:val="cw21"/>
        <w:topLinePunct/>
      </w:pPr>
      <w:r>
        <w:t>[</w:t>
      </w:r>
      <w:r>
        <w:t xml:space="preserve">98</w:t>
      </w:r>
      <w:r>
        <w:t>]</w:t>
      </w:r>
      <w:r>
        <w:rPr>
          <w:rFonts w:ascii="宋体" w:eastAsia="宋体" w:hint="eastAsia"/>
        </w:rPr>
        <w:t>赵姝娴</w:t>
      </w:r>
      <w:r>
        <w:rPr>
          <w:spacing w:val="1"/>
          <w:rFonts w:hint="eastAsia"/>
        </w:rPr>
        <w:t>，</w:t>
      </w:r>
      <w:r>
        <w:rPr>
          <w:rFonts w:ascii="宋体" w:eastAsia="宋体" w:hint="eastAsia"/>
        </w:rPr>
        <w:t>林俊芳</w:t>
      </w:r>
      <w:r>
        <w:rPr>
          <w:spacing w:val="2"/>
          <w:rFonts w:hint="eastAsia"/>
        </w:rPr>
        <w:t>，</w:t>
      </w:r>
      <w:r>
        <w:rPr>
          <w:rFonts w:ascii="宋体" w:eastAsia="宋体" w:hint="eastAsia"/>
        </w:rPr>
        <w:t>王杰</w:t>
      </w:r>
      <w:r>
        <w:rPr>
          <w:spacing w:val="2"/>
          <w:rFonts w:hint="eastAsia"/>
        </w:rPr>
        <w:t>，</w:t>
      </w:r>
      <w:r>
        <w:rPr>
          <w:rFonts w:ascii="宋体" w:eastAsia="宋体" w:hint="eastAsia"/>
        </w:rPr>
        <w:t>等</w:t>
      </w:r>
      <w:r>
        <w:t>. </w:t>
      </w:r>
      <w:r>
        <w:rPr>
          <w:rFonts w:ascii="宋体" w:eastAsia="宋体" w:hint="eastAsia"/>
        </w:rPr>
        <w:t>安全选择标记的转基因食用菌研究进展</w:t>
      </w:r>
      <w:r>
        <w:t>[</w:t>
      </w:r>
      <w:r>
        <w:t xml:space="preserve">J</w:t>
      </w:r>
      <w:r>
        <w:t>]</w:t>
      </w:r>
      <w:r>
        <w:t xml:space="preserve">. </w:t>
      </w:r>
      <w:r>
        <w:rPr>
          <w:rFonts w:ascii="宋体" w:eastAsia="宋体" w:hint="eastAsia"/>
        </w:rPr>
        <w:t>食用菌学报</w:t>
      </w:r>
      <w:r>
        <w:t>. </w:t>
      </w:r>
      <w:r>
        <w:t>2007</w:t>
      </w:r>
      <w:r>
        <w:t>,</w:t>
      </w:r>
      <w:r>
        <w:t> </w:t>
      </w:r>
      <w:r>
        <w:t>14</w:t>
      </w:r>
      <w:r>
        <w:t>(</w:t>
      </w:r>
      <w:r>
        <w:t>1</w:t>
      </w:r>
      <w:r>
        <w:t>)</w:t>
      </w:r>
      <w:r>
        <w:rPr>
          <w:rFonts w:hint="eastAsia"/>
        </w:rPr>
        <w:t>：</w:t>
      </w:r>
      <w:r>
        <w:t>55-61.</w:t>
      </w:r>
    </w:p>
    <w:p w:rsidR="0018722C">
      <w:pPr>
        <w:pStyle w:val="cw21"/>
        <w:topLinePunct/>
      </w:pPr>
      <w:r>
        <w:t>[</w:t>
      </w:r>
      <w:r>
        <w:t xml:space="preserve">99</w:t>
      </w:r>
      <w:r>
        <w:t>]</w:t>
      </w:r>
      <w:r>
        <w:rPr>
          <w:rFonts w:ascii="宋体" w:eastAsia="宋体" w:hint="eastAsia"/>
        </w:rPr>
        <w:t>吴竹青</w:t>
      </w:r>
      <w:r>
        <w:rPr>
          <w:spacing w:val="1"/>
          <w:rFonts w:hint="eastAsia"/>
        </w:rPr>
        <w:t>，</w:t>
      </w:r>
      <w:r>
        <w:rPr>
          <w:rFonts w:ascii="宋体" w:eastAsia="宋体" w:hint="eastAsia"/>
        </w:rPr>
        <w:t>陈景</w:t>
      </w:r>
      <w:r>
        <w:rPr>
          <w:spacing w:val="2"/>
          <w:rFonts w:hint="eastAsia"/>
        </w:rPr>
        <w:t>，</w:t>
      </w:r>
      <w:r>
        <w:rPr>
          <w:rFonts w:ascii="宋体" w:eastAsia="宋体" w:hint="eastAsia"/>
        </w:rPr>
        <w:t>黄群</w:t>
      </w:r>
      <w:r>
        <w:rPr>
          <w:spacing w:val="1"/>
          <w:rFonts w:hint="eastAsia"/>
        </w:rPr>
        <w:t>，</w:t>
      </w:r>
      <w:r>
        <w:rPr>
          <w:rFonts w:ascii="宋体" w:eastAsia="宋体" w:hint="eastAsia"/>
        </w:rPr>
        <w:t>等</w:t>
      </w:r>
      <w:r>
        <w:t>. </w:t>
      </w:r>
      <w:r>
        <w:rPr>
          <w:rFonts w:ascii="宋体" w:eastAsia="宋体" w:hint="eastAsia"/>
        </w:rPr>
        <w:t>响应面法优化雪莲果酒发酵工艺</w:t>
      </w:r>
      <w:r>
        <w:t>[</w:t>
      </w:r>
      <w:r>
        <w:t xml:space="preserve">J</w:t>
      </w:r>
      <w:r>
        <w:t>]</w:t>
      </w:r>
      <w:r>
        <w:t>. </w:t>
      </w:r>
      <w:r>
        <w:rPr>
          <w:rFonts w:ascii="宋体" w:eastAsia="宋体" w:hint="eastAsia"/>
        </w:rPr>
        <w:t>食品科学</w:t>
      </w:r>
      <w:r>
        <w:t>. 2010</w:t>
      </w:r>
      <w:r>
        <w:t>, </w:t>
      </w:r>
      <w:r>
        <w:t>31</w:t>
      </w:r>
      <w:r>
        <w:t>(</w:t>
      </w:r>
      <w:r>
        <w:t>23</w:t>
      </w:r>
      <w:r>
        <w:t>)</w:t>
      </w:r>
      <w:r>
        <w:t>:183-187.</w:t>
      </w:r>
    </w:p>
    <w:p w:rsidR="0018722C">
      <w:pPr>
        <w:pStyle w:val="cw21"/>
        <w:topLinePunct/>
      </w:pPr>
      <w:r>
        <w:rPr>
          <w:rFonts w:ascii="宋体" w:eastAsia="宋体" w:hint="eastAsia"/>
        </w:rPr>
        <w:t>[</w:t>
      </w:r>
      <w:r>
        <w:rPr>
          <w:rFonts w:ascii="宋体" w:eastAsia="宋体" w:hint="eastAsia"/>
        </w:rPr>
        <w:t xml:space="preserve">100</w:t>
      </w:r>
      <w:r>
        <w:rPr>
          <w:rFonts w:ascii="宋体" w:eastAsia="宋体" w:hint="eastAsia"/>
        </w:rPr>
        <w:t>]</w:t>
      </w:r>
      <w:r>
        <w:rPr>
          <w:rFonts w:ascii="宋体" w:eastAsia="宋体" w:hint="eastAsia"/>
        </w:rPr>
        <w:t>张泽志</w:t>
      </w:r>
      <w:r>
        <w:rPr>
          <w:spacing w:val="1"/>
          <w:rFonts w:hint="eastAsia"/>
        </w:rPr>
        <w:t>，</w:t>
      </w:r>
      <w:r w:rsidR="001852F3">
        <w:t xml:space="preserve"> </w:t>
      </w:r>
      <w:r>
        <w:rPr>
          <w:rFonts w:ascii="宋体" w:eastAsia="宋体" w:hint="eastAsia"/>
        </w:rPr>
        <w:t>韩春亮</w:t>
      </w:r>
      <w:r>
        <w:rPr>
          <w:spacing w:val="1"/>
          <w:rFonts w:hint="eastAsia"/>
        </w:rPr>
        <w:t>，</w:t>
      </w:r>
      <w:r w:rsidR="001852F3">
        <w:t xml:space="preserve"> </w:t>
      </w:r>
      <w:r>
        <w:rPr>
          <w:rFonts w:ascii="宋体" w:eastAsia="宋体" w:hint="eastAsia"/>
        </w:rPr>
        <w:t>李成未</w:t>
      </w:r>
      <w:r>
        <w:t>. </w:t>
      </w:r>
      <w:r>
        <w:rPr>
          <w:rFonts w:ascii="宋体" w:eastAsia="宋体" w:hint="eastAsia"/>
        </w:rPr>
        <w:t>响应面法在试验设计与优化中的应用</w:t>
      </w:r>
      <w:r>
        <w:t>[</w:t>
      </w:r>
      <w:r>
        <w:rPr>
          <w:sz w:val="24"/>
        </w:rPr>
        <w:t xml:space="preserve">J</w:t>
      </w:r>
      <w:r>
        <w:t>]</w:t>
      </w:r>
      <w:r>
        <w:t>. </w:t>
      </w:r>
      <w:r>
        <w:rPr>
          <w:rFonts w:ascii="宋体" w:eastAsia="宋体" w:hint="eastAsia"/>
        </w:rPr>
        <w:t>河南</w:t>
      </w:r>
    </w:p>
    <w:p w:rsidR="0018722C">
      <w:pPr>
        <w:topLinePunct/>
      </w:pPr>
      <w:r>
        <w:t>教育学院学报</w:t>
      </w:r>
      <w:r>
        <w:rPr>
          <w:rFonts w:ascii="Times New Roman" w:eastAsia="Times New Roman"/>
          <w:rFonts w:ascii="Times New Roman" w:eastAsia="Times New Roman"/>
        </w:rPr>
        <w:t>（</w:t>
      </w:r>
      <w:r>
        <w:t>自然科学版</w:t>
      </w:r>
      <w:r>
        <w:rPr>
          <w:rFonts w:ascii="Times New Roman" w:eastAsia="Times New Roman"/>
          <w:rFonts w:ascii="Times New Roman" w:eastAsia="Times New Roman"/>
        </w:rPr>
        <w:t>）</w:t>
      </w:r>
      <w:r>
        <w:rPr>
          <w:rFonts w:ascii="Times New Roman" w:eastAsia="Times New Roman"/>
        </w:rPr>
        <w:t xml:space="preserve">. 2011, 20</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:34-37.</w:t>
      </w:r>
    </w:p>
    <w:p w:rsidR="0018722C">
      <w:pPr>
        <w:pStyle w:val="cw21"/>
        <w:topLinePunct/>
      </w:pPr>
      <w:r>
        <w:t>[</w:t>
      </w:r>
      <w:r>
        <w:t xml:space="preserve">101</w:t>
      </w:r>
      <w:r>
        <w:t>]</w:t>
      </w:r>
      <w:r>
        <w:rPr>
          <w:rFonts w:ascii="宋体" w:eastAsia="宋体" w:hint="eastAsia"/>
        </w:rPr>
        <w:t>袁辉</w:t>
      </w:r>
      <w:r>
        <w:rPr>
          <w:spacing w:val="4"/>
          <w:rFonts w:hint="eastAsia"/>
        </w:rPr>
        <w:t>，</w:t>
      </w:r>
      <w:r>
        <w:rPr>
          <w:rFonts w:ascii="宋体" w:eastAsia="宋体" w:hint="eastAsia"/>
        </w:rPr>
        <w:t>白云凤</w:t>
      </w:r>
      <w:r>
        <w:t>. </w:t>
      </w:r>
      <w:r>
        <w:rPr>
          <w:rFonts w:ascii="宋体" w:eastAsia="宋体" w:hint="eastAsia"/>
        </w:rPr>
        <w:t>中心组合和响应面分析优化枇杷果酒发酵工艺</w:t>
      </w:r>
      <w:r>
        <w:t>[</w:t>
      </w:r>
      <w:r>
        <w:t xml:space="preserve">J</w:t>
      </w:r>
      <w:r>
        <w:t>]</w:t>
      </w:r>
      <w:r>
        <w:t>. </w:t>
      </w:r>
      <w:r>
        <w:rPr>
          <w:rFonts w:ascii="宋体" w:eastAsia="宋体" w:hint="eastAsia"/>
        </w:rPr>
        <w:t>中国酿造</w:t>
      </w:r>
      <w:r>
        <w:t>. </w:t>
      </w:r>
      <w:r>
        <w:t>2010</w:t>
      </w:r>
      <w:r>
        <w:rPr>
          <w:spacing w:val="-2"/>
          <w:rFonts w:hint="eastAsia"/>
        </w:rPr>
        <w:t>，</w:t>
      </w:r>
      <w:r>
        <w:t>(</w:t>
      </w:r>
      <w:r>
        <w:t xml:space="preserve">2</w:t>
      </w:r>
      <w:r>
        <w:t>)</w:t>
      </w:r>
      <w:r>
        <w:rPr>
          <w:rFonts w:hint="eastAsia"/>
        </w:rPr>
        <w:t>：</w:t>
      </w:r>
      <w:r>
        <w:t>103-106.</w:t>
      </w:r>
    </w:p>
    <w:p w:rsidR="0018722C">
      <w:pPr>
        <w:pStyle w:val="cw21"/>
        <w:topLinePunct/>
      </w:pPr>
      <w:r>
        <w:t>[</w:t>
      </w:r>
      <w:r>
        <w:t xml:space="preserve">102</w:t>
      </w:r>
      <w:r>
        <w:t>]</w:t>
      </w:r>
      <w:r>
        <w:rPr>
          <w:rFonts w:ascii="宋体" w:eastAsia="宋体" w:hint="eastAsia"/>
        </w:rPr>
        <w:t>王思新</w:t>
      </w:r>
      <w:r>
        <w:rPr>
          <w:spacing w:val="2"/>
          <w:rFonts w:hint="eastAsia"/>
        </w:rPr>
        <w:t>，</w:t>
      </w:r>
      <w:r>
        <w:rPr>
          <w:rFonts w:ascii="宋体" w:eastAsia="宋体" w:hint="eastAsia"/>
        </w:rPr>
        <w:t>焦中高</w:t>
      </w:r>
      <w:r>
        <w:rPr>
          <w:spacing w:val="2"/>
          <w:rFonts w:hint="eastAsia"/>
        </w:rPr>
        <w:t>，</w:t>
      </w:r>
      <w:r>
        <w:rPr>
          <w:rFonts w:ascii="宋体" w:eastAsia="宋体" w:hint="eastAsia"/>
        </w:rPr>
        <w:t>孙治军</w:t>
      </w:r>
      <w:r>
        <w:t>. </w:t>
      </w:r>
      <w:r>
        <w:rPr>
          <w:rFonts w:ascii="宋体" w:eastAsia="宋体" w:hint="eastAsia"/>
        </w:rPr>
        <w:t>固定化细胞技术在果酒生产中的应用</w:t>
      </w:r>
      <w:r>
        <w:t>[</w:t>
      </w:r>
      <w:r>
        <w:t xml:space="preserve">J</w:t>
      </w:r>
      <w:r>
        <w:t>]</w:t>
      </w:r>
      <w:r>
        <w:t>. </w:t>
      </w:r>
      <w:r>
        <w:rPr>
          <w:rFonts w:ascii="宋体" w:eastAsia="宋体" w:hint="eastAsia"/>
        </w:rPr>
        <w:t>中国</w:t>
      </w:r>
      <w:r>
        <w:rPr>
          <w:rFonts w:ascii="宋体" w:eastAsia="宋体" w:hint="eastAsia"/>
        </w:rPr>
        <w:t>食物与营养</w:t>
      </w:r>
      <w:r>
        <w:t>. </w:t>
      </w:r>
      <w:r>
        <w:t>2003</w:t>
      </w:r>
      <w:r>
        <w:rPr>
          <w:spacing w:val="-1"/>
          <w:rFonts w:hint="eastAsia"/>
        </w:rPr>
        <w:t>，</w:t>
      </w:r>
      <w:r>
        <w:t>（</w:t>
      </w:r>
      <w:r>
        <w:t xml:space="preserve">1</w:t>
      </w:r>
      <w:r>
        <w:t>）</w:t>
      </w:r>
      <w:r>
        <w:t>.</w:t>
      </w:r>
    </w:p>
    <w:p w:rsidR="0018722C">
      <w:pPr>
        <w:pStyle w:val="cw21"/>
        <w:topLinePunct/>
      </w:pPr>
      <w:r>
        <w:t>[</w:t>
      </w:r>
      <w:r>
        <w:t xml:space="preserve">103</w:t>
      </w:r>
      <w:r>
        <w:t>]</w:t>
      </w:r>
      <w:r>
        <w:rPr>
          <w:rFonts w:ascii="宋体" w:eastAsia="宋体" w:hint="eastAsia"/>
        </w:rPr>
        <w:t>满都日娃</w:t>
      </w:r>
      <w:r>
        <w:rPr>
          <w:spacing w:val="4"/>
          <w:rFonts w:hint="eastAsia"/>
        </w:rPr>
        <w:t>，</w:t>
      </w:r>
      <w:r>
        <w:rPr>
          <w:rFonts w:ascii="宋体" w:eastAsia="宋体" w:hint="eastAsia"/>
        </w:rPr>
        <w:t>张巧云</w:t>
      </w:r>
      <w:r>
        <w:rPr>
          <w:spacing w:val="4"/>
          <w:rFonts w:hint="eastAsia"/>
        </w:rPr>
        <w:t>，</w:t>
      </w:r>
      <w:r>
        <w:rPr>
          <w:rFonts w:ascii="宋体" w:eastAsia="宋体" w:hint="eastAsia"/>
        </w:rPr>
        <w:t>孙迪</w:t>
      </w:r>
      <w:r>
        <w:rPr>
          <w:spacing w:val="4"/>
          <w:rFonts w:hint="eastAsia"/>
        </w:rPr>
        <w:t>，</w:t>
      </w:r>
      <w:r>
        <w:rPr>
          <w:rFonts w:ascii="宋体" w:eastAsia="宋体" w:hint="eastAsia"/>
        </w:rPr>
        <w:t>等</w:t>
      </w:r>
      <w:r>
        <w:t>. </w:t>
      </w:r>
      <w:r>
        <w:rPr>
          <w:rFonts w:ascii="宋体" w:eastAsia="宋体" w:hint="eastAsia"/>
        </w:rPr>
        <w:t>蓝莓酒酵母固定化载体的研究</w:t>
      </w:r>
      <w:r>
        <w:t>[</w:t>
      </w:r>
      <w:r>
        <w:t>J</w:t>
      </w:r>
      <w:r>
        <w:t>]</w:t>
      </w:r>
      <w:r>
        <w:t xml:space="preserve">. </w:t>
      </w:r>
      <w:r>
        <w:t>2009, 40</w:t>
      </w:r>
      <w:r>
        <w:t>(</w:t>
      </w:r>
      <w:r>
        <w:t>12</w:t>
      </w:r>
      <w:r>
        <w:t>)</w:t>
      </w:r>
      <w:r>
        <w:t>:90-96.</w:t>
      </w:r>
    </w:p>
    <w:p w:rsidR="0018722C">
      <w:pPr>
        <w:pStyle w:val="cw21"/>
        <w:topLinePunct/>
      </w:pPr>
      <w:r>
        <w:rPr>
          <w:rFonts w:ascii="宋体" w:eastAsia="宋体" w:hint="eastAsia"/>
        </w:rPr>
        <w:t>[</w:t>
      </w:r>
      <w:r>
        <w:rPr>
          <w:rFonts w:ascii="宋体" w:eastAsia="宋体" w:hint="eastAsia"/>
        </w:rPr>
        <w:t xml:space="preserve">104</w:t>
      </w:r>
      <w:r>
        <w:rPr>
          <w:rFonts w:ascii="宋体" w:eastAsia="宋体" w:hint="eastAsia"/>
        </w:rPr>
        <w:t>]</w:t>
      </w:r>
      <w:r>
        <w:rPr>
          <w:rFonts w:ascii="宋体" w:eastAsia="宋体" w:hint="eastAsia"/>
        </w:rPr>
        <w:t>崔艳</w:t>
      </w:r>
      <w:r>
        <w:rPr>
          <w:spacing w:val="1"/>
          <w:rFonts w:hint="eastAsia"/>
        </w:rPr>
        <w:t>，</w:t>
      </w:r>
      <w:r w:rsidR="001852F3">
        <w:t xml:space="preserve"> </w:t>
      </w:r>
      <w:r>
        <w:rPr>
          <w:rFonts w:ascii="宋体" w:eastAsia="宋体" w:hint="eastAsia"/>
        </w:rPr>
        <w:t>吕文</w:t>
      </w:r>
      <w:r>
        <w:rPr>
          <w:spacing w:val="0"/>
          <w:rFonts w:hint="eastAsia"/>
        </w:rPr>
        <w:t>，</w:t>
      </w:r>
      <w:r w:rsidR="001852F3">
        <w:t xml:space="preserve"> </w:t>
      </w:r>
      <w:r>
        <w:rPr>
          <w:rFonts w:ascii="宋体" w:eastAsia="宋体" w:hint="eastAsia"/>
        </w:rPr>
        <w:t>刘金福</w:t>
      </w:r>
      <w:r>
        <w:t>. </w:t>
      </w:r>
      <w:r>
        <w:rPr>
          <w:rFonts w:ascii="宋体" w:eastAsia="宋体" w:hint="eastAsia"/>
        </w:rPr>
        <w:t>以甘蔗固定化酵母发酵低醇葡萄酒的研究</w:t>
      </w:r>
      <w:r>
        <w:t>[</w:t>
      </w:r>
      <w:r>
        <w:rPr>
          <w:sz w:val="24"/>
        </w:rPr>
        <w:t xml:space="preserve">J</w:t>
      </w:r>
      <w:r>
        <w:t>]</w:t>
      </w:r>
      <w:r>
        <w:t>. </w:t>
      </w:r>
      <w:r>
        <w:rPr>
          <w:rFonts w:ascii="宋体" w:eastAsia="宋体" w:hint="eastAsia"/>
        </w:rPr>
        <w:t>中国</w:t>
      </w:r>
    </w:p>
    <w:p w:rsidR="0018722C">
      <w:pPr>
        <w:topLinePunct/>
      </w:pPr>
      <w:r>
        <w:t>酿造</w:t>
      </w:r>
      <w:r>
        <w:rPr>
          <w:rFonts w:ascii="Times New Roman" w:eastAsia="Times New Roman"/>
        </w:rPr>
        <w:t>. 2012, 31</w:t>
      </w:r>
      <w:r>
        <w:rPr>
          <w:rFonts w:ascii="Times New Roman" w:eastAsia="Times New Roman"/>
        </w:rPr>
        <w:t>(</w:t>
      </w:r>
      <w:r>
        <w:rPr>
          <w:rFonts w:ascii="Times New Roman" w:eastAsia="Times New Roman"/>
        </w:rPr>
        <w:t>006</w:t>
      </w:r>
      <w:r>
        <w:rPr>
          <w:rFonts w:ascii="Times New Roman" w:eastAsia="Times New Roman"/>
        </w:rPr>
        <w:t>)</w:t>
      </w:r>
      <w:r>
        <w:rPr>
          <w:rFonts w:ascii="Times New Roman" w:eastAsia="Times New Roman"/>
        </w:rPr>
        <w:t>:46-49.</w:t>
      </w:r>
    </w:p>
    <w:p w:rsidR="0018722C">
      <w:pPr>
        <w:pStyle w:val="cw21"/>
        <w:topLinePunct/>
      </w:pPr>
      <w:r>
        <w:t>[</w:t>
      </w:r>
      <w:r>
        <w:t xml:space="preserve">105</w:t>
      </w:r>
      <w:r>
        <w:t>]</w:t>
      </w:r>
      <w:r>
        <w:rPr>
          <w:rFonts w:ascii="宋体" w:eastAsia="宋体" w:hint="eastAsia"/>
        </w:rPr>
        <w:t>薄艳秋</w:t>
      </w:r>
      <w:r>
        <w:rPr>
          <w:spacing w:val="4"/>
          <w:rFonts w:hint="eastAsia"/>
        </w:rPr>
        <w:t>，</w:t>
      </w:r>
      <w:r>
        <w:rPr>
          <w:rFonts w:ascii="宋体" w:eastAsia="宋体" w:hint="eastAsia"/>
        </w:rPr>
        <w:t>张秀玲</w:t>
      </w:r>
      <w:r>
        <w:t>. </w:t>
      </w:r>
      <w:r>
        <w:rPr>
          <w:rFonts w:ascii="宋体" w:eastAsia="宋体" w:hint="eastAsia"/>
        </w:rPr>
        <w:t>酵母的固定化及在蓝莓酒发酵中的应用</w:t>
      </w:r>
      <w:r>
        <w:t>[</w:t>
      </w:r>
      <w:r>
        <w:t xml:space="preserve">J</w:t>
      </w:r>
      <w:r>
        <w:t>]</w:t>
      </w:r>
      <w:r>
        <w:t>. </w:t>
      </w:r>
      <w:r>
        <w:rPr>
          <w:rFonts w:ascii="宋体" w:eastAsia="宋体" w:hint="eastAsia"/>
        </w:rPr>
        <w:t>食品工业科技</w:t>
      </w:r>
      <w:r>
        <w:t>. </w:t>
      </w:r>
      <w:r>
        <w:t>2012</w:t>
      </w:r>
      <w:r>
        <w:t>,</w:t>
      </w:r>
      <w:r>
        <w:t> </w:t>
      </w:r>
      <w:r>
        <w:t>33</w:t>
      </w:r>
      <w:r>
        <w:t>(</w:t>
      </w:r>
      <w:r>
        <w:t>2</w:t>
      </w:r>
      <w:r>
        <w:t>)</w:t>
      </w:r>
      <w:r>
        <w:rPr>
          <w:rFonts w:hint="eastAsia"/>
        </w:rPr>
        <w:t>：</w:t>
      </w:r>
      <w:r>
        <w:t>207-209,231.</w:t>
      </w:r>
    </w:p>
    <w:p w:rsidR="0018722C">
      <w:pPr>
        <w:pStyle w:val="cw21"/>
        <w:topLinePunct/>
      </w:pPr>
      <w:r>
        <w:t>[</w:t>
      </w:r>
      <w:r>
        <w:t xml:space="preserve">106</w:t>
      </w:r>
      <w:r>
        <w:t>]</w:t>
      </w:r>
      <w:r>
        <w:rPr>
          <w:rFonts w:ascii="宋体" w:eastAsia="宋体" w:hint="eastAsia"/>
        </w:rPr>
        <w:t>陈智理</w:t>
      </w:r>
      <w:r>
        <w:rPr>
          <w:spacing w:val="2"/>
          <w:rFonts w:hint="eastAsia"/>
        </w:rPr>
        <w:t>，</w:t>
      </w:r>
      <w:r>
        <w:rPr>
          <w:rFonts w:ascii="宋体" w:eastAsia="宋体" w:hint="eastAsia"/>
        </w:rPr>
        <w:t>杨昌鹏</w:t>
      </w:r>
      <w:r>
        <w:rPr>
          <w:spacing w:val="2"/>
          <w:rFonts w:hint="eastAsia"/>
        </w:rPr>
        <w:t>，</w:t>
      </w:r>
      <w:r>
        <w:rPr>
          <w:rFonts w:ascii="宋体" w:eastAsia="宋体" w:hint="eastAsia"/>
        </w:rPr>
        <w:t>郭静婕</w:t>
      </w:r>
      <w:r>
        <w:t>. </w:t>
      </w:r>
      <w:r>
        <w:rPr>
          <w:rFonts w:ascii="宋体" w:eastAsia="宋体" w:hint="eastAsia"/>
        </w:rPr>
        <w:t>固定化酵母发酵生产果酒研究进展</w:t>
      </w:r>
      <w:r>
        <w:t>[</w:t>
      </w:r>
      <w:r>
        <w:t xml:space="preserve">J</w:t>
      </w:r>
      <w:r>
        <w:t>]</w:t>
      </w:r>
      <w:r>
        <w:t>. </w:t>
      </w:r>
      <w:r>
        <w:rPr>
          <w:rFonts w:ascii="宋体" w:eastAsia="宋体" w:hint="eastAsia"/>
        </w:rPr>
        <w:t>安徽农</w:t>
      </w:r>
      <w:r>
        <w:rPr>
          <w:rFonts w:ascii="宋体" w:eastAsia="宋体" w:hint="eastAsia"/>
        </w:rPr>
        <w:t>业科学</w:t>
      </w:r>
      <w:r>
        <w:t>. </w:t>
      </w:r>
      <w:r>
        <w:t>2009</w:t>
      </w:r>
      <w:r>
        <w:t>, </w:t>
      </w:r>
      <w:r>
        <w:t>37</w:t>
      </w:r>
      <w:r>
        <w:t>(</w:t>
      </w:r>
      <w:r>
        <w:t>29</w:t>
      </w:r>
      <w:r>
        <w:t>)</w:t>
      </w:r>
      <w:r>
        <w:t>:14357-14359.</w:t>
      </w:r>
    </w:p>
    <w:p w:rsidR="0018722C">
      <w:pPr>
        <w:pStyle w:val="cw21"/>
        <w:topLinePunct/>
      </w:pPr>
      <w:r>
        <w:t>[</w:t>
      </w:r>
      <w:r>
        <w:t xml:space="preserve">107</w:t>
      </w:r>
      <w:r>
        <w:t>]</w:t>
      </w:r>
      <w:r>
        <w:rPr>
          <w:rFonts w:ascii="宋体" w:eastAsia="宋体" w:hint="eastAsia"/>
        </w:rPr>
        <w:t>詹耀才</w:t>
      </w:r>
      <w:r>
        <w:rPr>
          <w:spacing w:val="2"/>
          <w:rFonts w:hint="eastAsia"/>
        </w:rPr>
        <w:t>，</w:t>
      </w:r>
      <w:r>
        <w:rPr>
          <w:rFonts w:ascii="宋体" w:eastAsia="宋体" w:hint="eastAsia"/>
        </w:rPr>
        <w:t>钟细娥</w:t>
      </w:r>
      <w:r>
        <w:rPr>
          <w:spacing w:val="2"/>
          <w:rFonts w:hint="eastAsia"/>
        </w:rPr>
        <w:t>，</w:t>
      </w:r>
      <w:r>
        <w:rPr>
          <w:rFonts w:ascii="宋体" w:eastAsia="宋体" w:hint="eastAsia"/>
        </w:rPr>
        <w:t>靳桂敏</w:t>
      </w:r>
      <w:r>
        <w:t>. </w:t>
      </w:r>
      <w:r>
        <w:rPr>
          <w:rFonts w:ascii="宋体" w:eastAsia="宋体" w:hint="eastAsia"/>
        </w:rPr>
        <w:t>岗稔果酒发酵工艺的研究</w:t>
      </w:r>
      <w:r>
        <w:t>[</w:t>
      </w:r>
      <w:r>
        <w:t xml:space="preserve">J</w:t>
      </w:r>
      <w:r>
        <w:t>]</w:t>
      </w:r>
      <w:r>
        <w:t>. </w:t>
      </w:r>
      <w:r>
        <w:rPr>
          <w:rFonts w:ascii="宋体" w:eastAsia="宋体" w:hint="eastAsia"/>
        </w:rPr>
        <w:t>现代食品科技</w:t>
      </w:r>
      <w:r>
        <w:t>. 2008</w:t>
      </w:r>
      <w:r>
        <w:t>,</w:t>
      </w:r>
      <w:r>
        <w:t> </w:t>
      </w:r>
      <w:r>
        <w:t>24</w:t>
      </w:r>
      <w:r>
        <w:t>(</w:t>
      </w:r>
      <w:r>
        <w:t>1</w:t>
      </w:r>
      <w:r>
        <w:t>)</w:t>
      </w:r>
      <w:r>
        <w:rPr>
          <w:rFonts w:hint="eastAsia"/>
        </w:rPr>
        <w:t>：</w:t>
      </w:r>
      <w:r>
        <w:t>39-41.</w:t>
      </w:r>
    </w:p>
    <w:p w:rsidR="0018722C">
      <w:pPr>
        <w:pStyle w:val="cw21"/>
        <w:topLinePunct/>
      </w:pPr>
      <w:r>
        <w:t>[</w:t>
      </w:r>
      <w:r>
        <w:t xml:space="preserve">108</w:t>
      </w:r>
      <w:r>
        <w:t>]</w:t>
      </w:r>
      <w:r>
        <w:t xml:space="preserve"> </w:t>
      </w:r>
      <w:r>
        <w:t>Norton S, D'AMORE </w:t>
      </w:r>
      <w:r>
        <w:t>T. </w:t>
      </w:r>
      <w:r>
        <w:t>Physiological effects of yeast cell immobilization: applications for brewing</w:t>
      </w:r>
      <w:r>
        <w:t>[</w:t>
      </w:r>
      <w:r>
        <w:t xml:space="preserve">J</w:t>
      </w:r>
      <w:r>
        <w:t>]</w:t>
      </w:r>
      <w:r>
        <w:t xml:space="preserve">. Enzyme and Microbial </w:t>
      </w:r>
      <w:r>
        <w:t>Technology.</w:t>
      </w:r>
      <w:r>
        <w:t> </w:t>
      </w:r>
      <w:r>
        <w:t>1994, 16</w:t>
      </w:r>
      <w:r>
        <w:t>(</w:t>
      </w:r>
      <w:r>
        <w:t>5</w:t>
      </w:r>
      <w:r>
        <w:t>)</w:t>
      </w:r>
      <w:r>
        <w:t>:365-375.</w:t>
      </w:r>
    </w:p>
    <w:p w:rsidR="0018722C">
      <w:pPr>
        <w:pStyle w:val="cw21"/>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王杏文</w:t>
      </w:r>
      <w:r>
        <w:rPr>
          <w:spacing w:val="1"/>
          <w:rFonts w:hint="eastAsia"/>
        </w:rPr>
        <w:t>，</w:t>
      </w:r>
      <w:r w:rsidR="001852F3">
        <w:t xml:space="preserve"> </w:t>
      </w:r>
      <w:r>
        <w:rPr>
          <w:rFonts w:ascii="宋体" w:eastAsia="宋体" w:hint="eastAsia"/>
        </w:rPr>
        <w:t>邱兴天</w:t>
      </w:r>
      <w:r>
        <w:rPr>
          <w:spacing w:val="1"/>
          <w:rFonts w:hint="eastAsia"/>
        </w:rPr>
        <w:t>，</w:t>
      </w:r>
      <w:r w:rsidR="001852F3">
        <w:t xml:space="preserve"> </w:t>
      </w:r>
      <w:r>
        <w:rPr>
          <w:rFonts w:ascii="宋体" w:eastAsia="宋体" w:hint="eastAsia"/>
        </w:rPr>
        <w:t>季更生</w:t>
      </w:r>
      <w:r>
        <w:rPr>
          <w:spacing w:val="1"/>
          <w:rFonts w:hint="eastAsia"/>
        </w:rPr>
        <w:t>，</w:t>
      </w:r>
      <w:r w:rsidR="001852F3">
        <w:t xml:space="preserve"> </w:t>
      </w:r>
      <w:r>
        <w:rPr>
          <w:rFonts w:ascii="宋体" w:eastAsia="宋体" w:hint="eastAsia"/>
        </w:rPr>
        <w:t>等</w:t>
      </w:r>
      <w:r>
        <w:t>. </w:t>
      </w:r>
      <w:r>
        <w:rPr>
          <w:rFonts w:ascii="宋体" w:eastAsia="宋体" w:hint="eastAsia"/>
        </w:rPr>
        <w:t>发酵抑制物和环境因子对游离及固定化酵</w:t>
      </w:r>
    </w:p>
    <w:p w:rsidR="0018722C">
      <w:pPr>
        <w:topLinePunct/>
      </w:pPr>
      <w:r>
        <w:t>母发酵的影响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江西农业大学学报</w:t>
      </w:r>
      <w:r>
        <w:rPr>
          <w:rFonts w:ascii="Times New Roman" w:eastAsia="Times New Roman"/>
        </w:rPr>
        <w:t>. 2007, 29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:833-836.</w:t>
      </w:r>
    </w:p>
    <w:p w:rsidR="0018722C">
      <w:pPr>
        <w:pStyle w:val="cw21"/>
        <w:topLinePunct/>
      </w:pPr>
      <w:r>
        <w:t>[</w:t>
      </w:r>
      <w:r>
        <w:t xml:space="preserve">110</w:t>
      </w:r>
      <w:r>
        <w:t>]</w:t>
      </w:r>
      <w:r>
        <w:rPr>
          <w:rFonts w:ascii="宋体" w:eastAsia="宋体" w:hint="eastAsia"/>
        </w:rPr>
        <w:t>高培培</w:t>
      </w:r>
      <w:r>
        <w:rPr>
          <w:spacing w:val="2"/>
          <w:rFonts w:hint="eastAsia"/>
        </w:rPr>
        <w:t>，</w:t>
      </w:r>
      <w:r>
        <w:rPr>
          <w:rFonts w:ascii="宋体" w:eastAsia="宋体" w:hint="eastAsia"/>
        </w:rPr>
        <w:t>胡纯铿</w:t>
      </w:r>
      <w:r>
        <w:rPr>
          <w:spacing w:val="2"/>
          <w:rFonts w:hint="eastAsia"/>
        </w:rPr>
        <w:t>，</w:t>
      </w:r>
      <w:r>
        <w:rPr>
          <w:rFonts w:ascii="宋体" w:eastAsia="宋体" w:hint="eastAsia"/>
        </w:rPr>
        <w:t>洪美</w:t>
      </w:r>
      <w:r>
        <w:rPr>
          <w:spacing w:val="2"/>
          <w:rFonts w:hint="eastAsia"/>
        </w:rPr>
        <w:t>，</w:t>
      </w:r>
      <w:r>
        <w:rPr>
          <w:rFonts w:ascii="宋体" w:eastAsia="宋体" w:hint="eastAsia"/>
        </w:rPr>
        <w:t>等</w:t>
      </w:r>
      <w:r>
        <w:t>. </w:t>
      </w:r>
      <w:r>
        <w:rPr>
          <w:rFonts w:ascii="宋体" w:eastAsia="宋体" w:hint="eastAsia"/>
        </w:rPr>
        <w:t>酵母固定化技术在燃料乙醇生产中的应用</w:t>
      </w:r>
      <w:r>
        <w:t>[</w:t>
      </w:r>
      <w:r>
        <w:t xml:space="preserve">J</w:t>
      </w:r>
      <w:r>
        <w:t>]</w:t>
      </w:r>
      <w:r>
        <w:t xml:space="preserve">. </w:t>
      </w:r>
      <w:r>
        <w:rPr>
          <w:rFonts w:ascii="宋体" w:eastAsia="宋体" w:hint="eastAsia"/>
        </w:rPr>
        <w:t>食品与发酵工业</w:t>
      </w:r>
      <w:r>
        <w:t>. </w:t>
      </w:r>
      <w:r>
        <w:t>2010</w:t>
      </w:r>
      <w:r>
        <w:rPr>
          <w:spacing w:val="-2"/>
          <w:rFonts w:hint="eastAsia"/>
        </w:rPr>
        <w:t>，</w:t>
      </w:r>
      <w:r>
        <w:t>(</w:t>
      </w:r>
      <w:r>
        <w:t xml:space="preserve">003</w:t>
      </w:r>
      <w:r>
        <w:t>)</w:t>
      </w:r>
      <w:r>
        <w:rPr>
          <w:rFonts w:hint="eastAsia"/>
        </w:rPr>
        <w:t>：</w:t>
      </w:r>
      <w:r>
        <w:t>125-128.</w:t>
      </w:r>
    </w:p>
    <w:p w:rsidR="0018722C">
      <w:pPr>
        <w:pStyle w:val="cw21"/>
        <w:topLinePunct/>
      </w:pPr>
      <w:r>
        <w:t>[</w:t>
      </w:r>
      <w:r>
        <w:t xml:space="preserve">111</w:t>
      </w:r>
      <w:r>
        <w:t>]</w:t>
      </w:r>
      <w:r>
        <w:rPr>
          <w:rFonts w:ascii="宋体" w:eastAsia="宋体" w:hint="eastAsia"/>
        </w:rPr>
        <w:t>周天行</w:t>
      </w:r>
      <w:r>
        <w:rPr>
          <w:spacing w:val="1"/>
          <w:rFonts w:hint="eastAsia"/>
        </w:rPr>
        <w:t>，</w:t>
      </w:r>
      <w:r>
        <w:rPr>
          <w:rFonts w:ascii="宋体" w:eastAsia="宋体" w:hint="eastAsia"/>
        </w:rPr>
        <w:t>林晓珊</w:t>
      </w:r>
      <w:r>
        <w:rPr>
          <w:spacing w:val="2"/>
          <w:rFonts w:hint="eastAsia"/>
        </w:rPr>
        <w:t>，</w:t>
      </w:r>
      <w:r>
        <w:rPr>
          <w:rFonts w:ascii="宋体" w:eastAsia="宋体" w:hint="eastAsia"/>
        </w:rPr>
        <w:t>董江清</w:t>
      </w:r>
      <w:r>
        <w:t>. </w:t>
      </w:r>
      <w:r>
        <w:rPr>
          <w:rFonts w:ascii="宋体" w:eastAsia="宋体" w:hint="eastAsia"/>
        </w:rPr>
        <w:t>固定化酵母发酵产酒精载体选择的研究</w:t>
      </w:r>
      <w:r>
        <w:t>[</w:t>
      </w:r>
      <w:r>
        <w:t xml:space="preserve">J</w:t>
      </w:r>
      <w:r>
        <w:t>]</w:t>
      </w:r>
      <w:r>
        <w:t>. </w:t>
      </w:r>
      <w:r>
        <w:rPr>
          <w:rFonts w:ascii="宋体" w:eastAsia="宋体" w:hint="eastAsia"/>
        </w:rPr>
        <w:t>食品工业</w:t>
      </w:r>
      <w:r>
        <w:t>. </w:t>
      </w:r>
      <w:r>
        <w:t>2012</w:t>
      </w:r>
      <w:r>
        <w:rPr>
          <w:spacing w:val="-2"/>
          <w:rFonts w:hint="eastAsia"/>
        </w:rPr>
        <w:t>，</w:t>
      </w:r>
      <w:r>
        <w:t>(</w:t>
      </w:r>
      <w:r>
        <w:t xml:space="preserve">3</w:t>
      </w:r>
      <w:r>
        <w:t>)</w:t>
      </w:r>
      <w:r>
        <w:rPr>
          <w:rFonts w:hint="eastAsia"/>
        </w:rPr>
        <w:t>：</w:t>
      </w:r>
      <w:r>
        <w:t>74-76.</w:t>
      </w:r>
    </w:p>
    <w:p w:rsidR="0018722C">
      <w:pPr>
        <w:pStyle w:val="cw21"/>
        <w:topLinePunct/>
      </w:pPr>
      <w:r>
        <w:t xml:space="preserve">[</w:t>
      </w:r>
      <w:r>
        <w:t xml:space="preserve">112</w:t>
      </w:r>
      <w:r>
        <w:t xml:space="preserve">]</w:t>
      </w:r>
      <w:r>
        <w:rPr>
          <w:rFonts w:ascii="宋体" w:eastAsia="宋体" w:hint="eastAsia"/>
        </w:rPr>
        <w:t xml:space="preserve">王福荣</w:t>
      </w:r>
      <w:r>
        <w:t xml:space="preserve">（</w:t>
      </w:r>
      <w:r>
        <w:rPr>
          <w:sz w:val="24"/>
        </w:rPr>
        <w:t xml:space="preserve">2012</w:t>
      </w:r>
      <w:r>
        <w:t xml:space="preserve">）</w:t>
      </w:r>
      <w:r>
        <w:rPr>
          <w:spacing w:val="14"/>
          <w:rFonts w:hint="eastAsia"/>
        </w:rPr>
        <w:t xml:space="preserve">。</w:t>
      </w:r>
      <w:r/>
      <w:r>
        <w:rPr>
          <w:rFonts w:ascii="宋体" w:eastAsia="宋体" w:hint="eastAsia"/>
        </w:rPr>
        <w:t xml:space="preserve">酿酒分析与检测</w:t>
      </w:r>
      <w:r>
        <w:t xml:space="preserve">. </w:t>
      </w:r>
      <w:r>
        <w:t xml:space="preserve">(</w:t>
      </w:r>
      <w:r>
        <w:rPr>
          <w:rFonts w:ascii="宋体" w:eastAsia="宋体" w:hint="eastAsia"/>
          <w:sz w:val="24"/>
        </w:rPr>
        <w:t xml:space="preserve">北京</w:t>
      </w:r>
      <w:r>
        <w:rPr>
          <w:spacing w:val="14"/>
          <w:sz w:val="24"/>
          <w:rFonts w:hint="eastAsia"/>
        </w:rPr>
        <w:t xml:space="preserve">，</w:t>
      </w:r>
      <w:r>
        <w:rPr>
          <w:rFonts w:ascii="宋体" w:eastAsia="宋体" w:hint="eastAsia"/>
          <w:sz w:val="24"/>
        </w:rPr>
        <w:t xml:space="preserve">化学工业出版社</w:t>
      </w:r>
      <w:r>
        <w:t xml:space="preserve">)</w:t>
      </w:r>
      <w:r>
        <w:t xml:space="preserve">, </w:t>
      </w:r>
      <w:r>
        <w:t xml:space="preserve">pp.</w:t>
      </w:r>
    </w:p>
    <w:p w:rsidR="0018722C">
      <w:pPr>
        <w:pStyle w:val="cw21"/>
        <w:topLinePunct/>
      </w:pPr>
      <w:r>
        <w:t xml:space="preserve">[</w:t>
      </w:r>
      <w:r>
        <w:t xml:space="preserve">113</w:t>
      </w:r>
      <w:r>
        <w:t xml:space="preserve">]</w:t>
      </w:r>
      <w:r>
        <w:rPr>
          <w:rFonts w:ascii="宋体" w:eastAsia="宋体" w:hint="eastAsia"/>
        </w:rPr>
        <w:t xml:space="preserve">李华</w:t>
      </w:r>
      <w:r>
        <w:t xml:space="preserve">（</w:t>
      </w:r>
      <w:r>
        <w:rPr>
          <w:sz w:val="24"/>
        </w:rPr>
        <w:t xml:space="preserve">2006</w:t>
      </w:r>
      <w:r>
        <w:t xml:space="preserve">）</w:t>
      </w:r>
      <w:r>
        <w:rPr>
          <w:spacing w:val="14"/>
          <w:rFonts w:hint="eastAsia"/>
        </w:rPr>
        <w:t xml:space="preserve">。</w:t>
      </w:r>
      <w:r/>
      <w:r>
        <w:rPr>
          <w:rFonts w:ascii="宋体" w:eastAsia="宋体" w:hint="eastAsia"/>
        </w:rPr>
        <w:t xml:space="preserve">葡萄酒品尝学</w:t>
      </w:r>
      <w:r>
        <w:t xml:space="preserve">. </w:t>
      </w:r>
      <w:r>
        <w:rPr>
          <w:spacing w:val="0"/>
        </w:rPr>
        <w:t xml:space="preserve">（</w:t>
      </w:r>
      <w:r>
        <w:rPr>
          <w:rFonts w:ascii="宋体" w:eastAsia="宋体" w:hint="eastAsia"/>
          <w:sz w:val="24"/>
        </w:rPr>
        <w:t xml:space="preserve">北京</w:t>
      </w:r>
      <w:r>
        <w:rPr>
          <w:spacing w:val="14"/>
          <w:sz w:val="24"/>
          <w:rFonts w:hint="eastAsia"/>
        </w:rPr>
        <w:t xml:space="preserve">，</w:t>
      </w:r>
      <w:r>
        <w:rPr>
          <w:rFonts w:ascii="宋体" w:eastAsia="宋体" w:hint="eastAsia"/>
          <w:sz w:val="24"/>
        </w:rPr>
        <w:t xml:space="preserve">科学出版社</w:t>
      </w:r>
      <w:r>
        <w:t xml:space="preserve">）</w:t>
      </w:r>
      <w:r>
        <w:rPr>
          <w:rFonts w:hint="eastAsia"/>
        </w:rPr>
        <w:t xml:space="preserve">。</w:t>
      </w:r>
    </w:p>
    <w:p w:rsidR="0018722C">
      <w:pPr>
        <w:pStyle w:val="cw21"/>
        <w:topLinePunct/>
      </w:pPr>
      <w:r>
        <w:t>[</w:t>
      </w:r>
      <w:r>
        <w:t xml:space="preserve">114</w:t>
      </w:r>
      <w:r>
        <w:t>]</w:t>
      </w:r>
      <w:r>
        <w:t xml:space="preserve"> </w:t>
      </w:r>
      <w:r>
        <w:t>Ayestarân </w:t>
      </w:r>
      <w:r>
        <w:t>B, Garrido J, Ancín C. Sedimentation clarification of viura musts utilization of amino acids during fermentation</w:t>
      </w:r>
      <w:r>
        <w:t>[</w:t>
      </w:r>
      <w:r>
        <w:t xml:space="preserve">J</w:t>
      </w:r>
      <w:r>
        <w:t>]</w:t>
      </w:r>
      <w:r>
        <w:t xml:space="preserve">. Food </w:t>
      </w:r>
      <w:r>
        <w:t>chemistry. </w:t>
      </w:r>
      <w:r>
        <w:t>1998, 63</w:t>
      </w:r>
      <w:r>
        <w:t>(</w:t>
      </w:r>
      <w:r>
        <w:t>2</w:t>
      </w:r>
      <w:r>
        <w:t>)</w:t>
      </w:r>
      <w:r>
        <w:t>:191-197.</w:t>
      </w:r>
    </w:p>
    <w:p w:rsidR="0018722C">
      <w:pPr>
        <w:pStyle w:val="cw21"/>
        <w:topLinePunct/>
      </w:pPr>
      <w:r>
        <w:rPr>
          <w:rFonts w:ascii="宋体" w:eastAsia="宋体" w:hint="eastAsia"/>
        </w:rPr>
        <w:t>[</w:t>
      </w:r>
      <w:r>
        <w:rPr>
          <w:rFonts w:ascii="宋体" w:eastAsia="宋体" w:hint="eastAsia"/>
        </w:rPr>
        <w:t xml:space="preserve">115</w:t>
      </w:r>
      <w:r>
        <w:rPr>
          <w:rFonts w:ascii="宋体" w:eastAsia="宋体" w:hint="eastAsia"/>
        </w:rPr>
        <w:t>]</w:t>
      </w:r>
      <w:r>
        <w:rPr>
          <w:rFonts w:ascii="宋体" w:eastAsia="宋体" w:hint="eastAsia"/>
        </w:rPr>
        <w:t>范志刚</w:t>
      </w:r>
      <w:r>
        <w:rPr>
          <w:spacing w:val="0"/>
          <w:rFonts w:hint="eastAsia"/>
        </w:rPr>
        <w:t>，</w:t>
      </w:r>
      <w:r w:rsidR="001852F3">
        <w:t xml:space="preserve"> </w:t>
      </w:r>
      <w:r>
        <w:rPr>
          <w:rFonts w:ascii="宋体" w:eastAsia="宋体" w:hint="eastAsia"/>
        </w:rPr>
        <w:t>曾一文</w:t>
      </w:r>
      <w:r>
        <w:rPr>
          <w:spacing w:val="1"/>
          <w:rFonts w:hint="eastAsia"/>
        </w:rPr>
        <w:t>，</w:t>
      </w:r>
      <w:r w:rsidR="001852F3">
        <w:t xml:space="preserve"> </w:t>
      </w:r>
      <w:r>
        <w:rPr>
          <w:rFonts w:ascii="宋体" w:eastAsia="宋体" w:hint="eastAsia"/>
        </w:rPr>
        <w:t>苏鹏飞</w:t>
      </w:r>
      <w:r>
        <w:t>. </w:t>
      </w:r>
      <w:r>
        <w:rPr>
          <w:rFonts w:ascii="宋体" w:eastAsia="宋体" w:hint="eastAsia"/>
        </w:rPr>
        <w:t>批把酒发酵过程中的呈香成分变化</w:t>
      </w:r>
      <w:r>
        <w:t>[</w:t>
      </w:r>
      <w:r>
        <w:rPr>
          <w:sz w:val="24"/>
        </w:rPr>
        <w:t xml:space="preserve">J</w:t>
      </w:r>
      <w:r>
        <w:t>]</w:t>
      </w:r>
      <w:r>
        <w:t>. </w:t>
      </w:r>
      <w:r>
        <w:rPr>
          <w:rFonts w:ascii="宋体" w:eastAsia="宋体" w:hint="eastAsia"/>
        </w:rPr>
        <w:t>酿酒科</w:t>
      </w:r>
    </w:p>
    <w:p w:rsidR="0018722C">
      <w:pPr>
        <w:topLinePunct/>
      </w:pPr>
      <w:r>
        <w:t xml:space="preserve">技</w:t>
      </w:r>
      <w:r>
        <w:rPr>
          <w:rFonts w:ascii="Times New Roman" w:eastAsia="Times New Roman"/>
        </w:rPr>
        <w:t xml:space="preserve">. 2006,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:79-80.</w:t>
      </w:r>
    </w:p>
    <w:p w:rsidR="0018722C">
      <w:pPr>
        <w:pStyle w:val="cw21"/>
        <w:topLinePunct/>
      </w:pPr>
      <w:r>
        <w:t>[</w:t>
      </w:r>
      <w:r>
        <w:t xml:space="preserve">116</w:t>
      </w:r>
      <w:r>
        <w:t>]</w:t>
      </w:r>
      <w:r>
        <w:rPr>
          <w:rFonts w:ascii="宋体" w:eastAsia="宋体" w:hint="eastAsia"/>
        </w:rPr>
        <w:t>蒲彪</w:t>
      </w:r>
      <w:r>
        <w:rPr>
          <w:spacing w:val="6"/>
          <w:rFonts w:hint="eastAsia"/>
        </w:rPr>
        <w:t>，</w:t>
      </w:r>
      <w:r>
        <w:rPr>
          <w:rFonts w:ascii="宋体" w:eastAsia="宋体" w:hint="eastAsia"/>
        </w:rPr>
        <w:t>张瑶</w:t>
      </w:r>
      <w:r>
        <w:rPr>
          <w:spacing w:val="6"/>
          <w:rFonts w:hint="eastAsia"/>
        </w:rPr>
        <w:t>，</w:t>
      </w:r>
      <w:r>
        <w:rPr>
          <w:rFonts w:ascii="宋体" w:eastAsia="宋体" w:hint="eastAsia"/>
        </w:rPr>
        <w:t>刘云</w:t>
      </w:r>
      <w:r>
        <w:t>. </w:t>
      </w:r>
      <w:r>
        <w:rPr>
          <w:rFonts w:ascii="宋体" w:eastAsia="宋体" w:hint="eastAsia"/>
        </w:rPr>
        <w:t>枇杷酒陈酿期间香气成分的变化</w:t>
      </w:r>
      <w:r>
        <w:t>[</w:t>
      </w:r>
      <w:r>
        <w:t xml:space="preserve">J</w:t>
      </w:r>
      <w:r>
        <w:t>]</w:t>
      </w:r>
      <w:r>
        <w:t>. </w:t>
      </w:r>
      <w:r>
        <w:rPr>
          <w:rFonts w:ascii="宋体" w:eastAsia="宋体" w:hint="eastAsia"/>
        </w:rPr>
        <w:t>食品科学</w:t>
      </w:r>
      <w:r>
        <w:t>. </w:t>
      </w:r>
      <w:r>
        <w:t>2011, </w:t>
      </w:r>
      <w:r>
        <w:t>32</w:t>
      </w:r>
      <w:r>
        <w:t>(</w:t>
      </w:r>
      <w:r>
        <w:t>14</w:t>
      </w:r>
      <w:r>
        <w:t>)</w:t>
      </w:r>
      <w:r>
        <w:t>:293-297.</w:t>
      </w:r>
    </w:p>
    <w:p w:rsidR="0018722C">
      <w:pPr>
        <w:pStyle w:val="cw21"/>
        <w:topLinePunct/>
      </w:pPr>
      <w:r>
        <w:rPr>
          <w:rFonts w:ascii="宋体" w:eastAsia="宋体" w:hint="eastAsia"/>
        </w:rPr>
        <w:t>[</w:t>
      </w:r>
      <w:r>
        <w:rPr>
          <w:rFonts w:ascii="宋体" w:eastAsia="宋体" w:hint="eastAsia"/>
        </w:rPr>
        <w:t xml:space="preserve">117</w:t>
      </w:r>
      <w:r>
        <w:rPr>
          <w:rFonts w:ascii="宋体" w:eastAsia="宋体" w:hint="eastAsia"/>
        </w:rPr>
        <w:t>]</w:t>
      </w:r>
      <w:r>
        <w:rPr>
          <w:rFonts w:ascii="宋体" w:eastAsia="宋体" w:hint="eastAsia"/>
        </w:rPr>
        <w:t>张丽萍</w:t>
      </w:r>
      <w:r>
        <w:rPr>
          <w:spacing w:val="0"/>
          <w:rFonts w:hint="eastAsia"/>
        </w:rPr>
        <w:t>，</w:t>
      </w:r>
      <w:r w:rsidR="001852F3">
        <w:t xml:space="preserve"> </w:t>
      </w:r>
      <w:r>
        <w:rPr>
          <w:rFonts w:ascii="宋体" w:eastAsia="宋体" w:hint="eastAsia"/>
        </w:rPr>
        <w:t>黄鹭强</w:t>
      </w:r>
      <w:r>
        <w:rPr>
          <w:spacing w:val="0"/>
          <w:rFonts w:hint="eastAsia"/>
        </w:rPr>
        <w:t>，</w:t>
      </w:r>
      <w:r w:rsidR="001852F3">
        <w:t xml:space="preserve"> </w:t>
      </w:r>
      <w:r>
        <w:rPr>
          <w:rFonts w:ascii="宋体" w:eastAsia="宋体" w:hint="eastAsia"/>
        </w:rPr>
        <w:t>杨民和</w:t>
      </w:r>
      <w:r>
        <w:t>. </w:t>
      </w:r>
      <w:r>
        <w:t>3</w:t>
      </w:r>
      <w:r/>
      <w:r w:rsidR="001852F3">
        <w:t xml:space="preserve"> </w:t>
      </w:r>
      <w:r>
        <w:rPr>
          <w:rFonts w:ascii="宋体" w:eastAsia="宋体" w:hint="eastAsia"/>
        </w:rPr>
        <w:t>种解放钟干型枇杷酒香气成分分析</w:t>
      </w:r>
      <w:r>
        <w:t>[</w:t>
      </w:r>
      <w:r>
        <w:rPr>
          <w:sz w:val="24"/>
        </w:rPr>
        <w:t xml:space="preserve">J</w:t>
      </w:r>
      <w:r>
        <w:t>]</w:t>
      </w:r>
      <w:r>
        <w:t>. </w:t>
      </w:r>
      <w:r>
        <w:rPr>
          <w:rFonts w:ascii="宋体" w:eastAsia="宋体" w:hint="eastAsia"/>
        </w:rPr>
        <w:t>福建</w:t>
      </w:r>
    </w:p>
    <w:p w:rsidR="0018722C">
      <w:pPr>
        <w:topLinePunct/>
      </w:pPr>
      <w:r>
        <w:t>师范大学学报</w:t>
      </w:r>
      <w:r>
        <w:rPr>
          <w:rFonts w:ascii="Times New Roman" w:eastAsia="Times New Roman"/>
          <w:rFonts w:ascii="Times New Roman" w:eastAsia="Times New Roman"/>
        </w:rPr>
        <w:t>（</w:t>
      </w:r>
      <w:r>
        <w:t>自然科学版</w:t>
      </w:r>
      <w:r>
        <w:rPr>
          <w:rFonts w:ascii="Times New Roman" w:eastAsia="Times New Roman"/>
          <w:rFonts w:ascii="Times New Roman" w:eastAsia="Times New Roman"/>
        </w:rPr>
        <w:t>）</w:t>
      </w:r>
      <w:r>
        <w:rPr>
          <w:rFonts w:ascii="Times New Roman" w:eastAsia="Times New Roman"/>
        </w:rPr>
        <w:t xml:space="preserve">. 2012, 28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:120-124.</w:t>
      </w:r>
    </w:p>
    <w:p w:rsidR="0018722C">
      <w:pPr>
        <w:pStyle w:val="cw21"/>
        <w:topLinePunct/>
      </w:pPr>
      <w:r>
        <w:t>[</w:t>
      </w:r>
      <w:r>
        <w:t xml:space="preserve">118</w:t>
      </w:r>
      <w:r>
        <w:t>]</w:t>
      </w:r>
      <w:r>
        <w:rPr>
          <w:rFonts w:ascii="宋体" w:eastAsia="宋体" w:hint="eastAsia"/>
        </w:rPr>
        <w:t>杨莹</w:t>
      </w:r>
      <w:r>
        <w:rPr>
          <w:spacing w:val="2"/>
          <w:rFonts w:hint="eastAsia"/>
        </w:rPr>
        <w:t>，</w:t>
      </w:r>
      <w:r>
        <w:rPr>
          <w:rFonts w:ascii="宋体" w:eastAsia="宋体" w:hint="eastAsia"/>
        </w:rPr>
        <w:t>徐艳文</w:t>
      </w:r>
      <w:r>
        <w:rPr>
          <w:spacing w:val="2"/>
          <w:rFonts w:hint="eastAsia"/>
        </w:rPr>
        <w:t>，</w:t>
      </w:r>
      <w:r>
        <w:rPr>
          <w:rFonts w:ascii="宋体" w:eastAsia="宋体" w:hint="eastAsia"/>
        </w:rPr>
        <w:t>薛军侠</w:t>
      </w:r>
      <w:r>
        <w:rPr>
          <w:spacing w:val="2"/>
          <w:rFonts w:hint="eastAsia"/>
        </w:rPr>
        <w:t>，</w:t>
      </w:r>
      <w:r>
        <w:rPr>
          <w:rFonts w:ascii="宋体" w:eastAsia="宋体" w:hint="eastAsia"/>
        </w:rPr>
        <w:t>等</w:t>
      </w:r>
      <w:r>
        <w:t>. </w:t>
      </w:r>
      <w:r>
        <w:rPr>
          <w:rFonts w:ascii="宋体" w:eastAsia="宋体" w:hint="eastAsia"/>
        </w:rPr>
        <w:t>葡萄酒相关酵母的香气形成及香气特征</w:t>
      </w:r>
      <w:r>
        <w:t>[</w:t>
      </w:r>
      <w:r>
        <w:t xml:space="preserve">J</w:t>
      </w:r>
      <w:r>
        <w:t>]</w:t>
      </w:r>
      <w:r>
        <w:t xml:space="preserve">. </w:t>
      </w:r>
      <w:r>
        <w:rPr>
          <w:rFonts w:ascii="宋体" w:eastAsia="宋体" w:hint="eastAsia"/>
        </w:rPr>
        <w:t>微生物学通报</w:t>
      </w:r>
      <w:r>
        <w:t>. </w:t>
      </w:r>
      <w:r>
        <w:t>2007</w:t>
      </w:r>
      <w:r>
        <w:t>,</w:t>
      </w:r>
      <w:r>
        <w:t> </w:t>
      </w:r>
      <w:r>
        <w:t>34</w:t>
      </w:r>
      <w:r>
        <w:t>(</w:t>
      </w:r>
      <w:r>
        <w:t>4</w:t>
      </w:r>
      <w:r>
        <w:t>)</w:t>
      </w:r>
      <w:r>
        <w:rPr>
          <w:rFonts w:hint="eastAsia"/>
        </w:rPr>
        <w:t>：</w:t>
      </w:r>
      <w:r>
        <w:t>757-760.</w:t>
      </w:r>
    </w:p>
    <w:p w:rsidR="0018722C">
      <w:pPr>
        <w:pStyle w:val="cw21"/>
        <w:topLinePunct/>
      </w:pPr>
      <w:r>
        <w:t>[</w:t>
      </w:r>
      <w:r>
        <w:t xml:space="preserve">119</w:t>
      </w:r>
      <w:r>
        <w:t>]</w:t>
      </w:r>
      <w:r>
        <w:t xml:space="preserve"> </w:t>
      </w:r>
      <w:r>
        <w:t>Banno N, Akihisa </w:t>
      </w:r>
      <w:r>
        <w:t>T, </w:t>
      </w:r>
      <w:r>
        <w:t>Tokuda </w:t>
      </w:r>
      <w:r>
        <w:t>H, et al. Anti-inflammatory and antitumor-promoting effects of the triterpene acids from the leaves of </w:t>
      </w:r>
      <w:r>
        <w:rPr>
          <w:i/>
        </w:rPr>
        <w:t>Eriobotrya japonica</w:t>
      </w:r>
      <w:r>
        <w:t>[</w:t>
      </w:r>
      <w:r>
        <w:t xml:space="preserve">J</w:t>
      </w:r>
      <w:r>
        <w:t>]</w:t>
      </w:r>
      <w:r>
        <w:t>. Biological and Pharmaceutical Bulletin. 2005, 28</w:t>
      </w:r>
      <w:r>
        <w:t>(</w:t>
      </w:r>
      <w:r>
        <w:t>10</w:t>
      </w:r>
      <w:r>
        <w:t>)</w:t>
      </w:r>
      <w:r>
        <w:t>:1995-1999.</w:t>
      </w:r>
    </w:p>
    <w:p w:rsidR="0018722C">
      <w:pPr>
        <w:pStyle w:val="cw21"/>
        <w:topLinePunct/>
      </w:pPr>
      <w:r>
        <w:rPr>
          <w:rFonts w:ascii="宋体" w:eastAsia="宋体" w:hint="eastAsia"/>
        </w:rPr>
        <w:t>[</w:t>
      </w:r>
      <w:r>
        <w:rPr>
          <w:rFonts w:ascii="宋体" w:eastAsia="宋体" w:hint="eastAsia"/>
        </w:rPr>
        <w:t xml:space="preserve">120</w:t>
      </w:r>
      <w:r>
        <w:rPr>
          <w:rFonts w:ascii="宋体" w:eastAsia="宋体" w:hint="eastAsia"/>
        </w:rPr>
        <w:t>]</w:t>
      </w:r>
      <w:r>
        <w:rPr>
          <w:rFonts w:ascii="宋体" w:eastAsia="宋体" w:hint="eastAsia"/>
        </w:rPr>
        <w:t>李记明</w:t>
      </w:r>
      <w:r>
        <w:rPr>
          <w:spacing w:val="1"/>
          <w:rFonts w:hint="eastAsia"/>
        </w:rPr>
        <w:t>，</w:t>
      </w:r>
      <w:r w:rsidR="001852F3">
        <w:t xml:space="preserve"> </w:t>
      </w:r>
      <w:r>
        <w:rPr>
          <w:rFonts w:ascii="宋体" w:eastAsia="宋体" w:hint="eastAsia"/>
        </w:rPr>
        <w:t>姜忠军</w:t>
      </w:r>
      <w:r>
        <w:rPr>
          <w:spacing w:val="0"/>
          <w:rFonts w:hint="eastAsia"/>
        </w:rPr>
        <w:t>，</w:t>
      </w:r>
      <w:r w:rsidR="001852F3">
        <w:t xml:space="preserve"> </w:t>
      </w:r>
      <w:r>
        <w:rPr>
          <w:rFonts w:ascii="宋体" w:eastAsia="宋体" w:hint="eastAsia"/>
        </w:rPr>
        <w:t>段辉</w:t>
      </w:r>
      <w:r>
        <w:rPr>
          <w:spacing w:val="0"/>
          <w:rFonts w:hint="eastAsia"/>
        </w:rPr>
        <w:t>，</w:t>
      </w:r>
      <w:r w:rsidR="001852F3">
        <w:t xml:space="preserve"> </w:t>
      </w:r>
      <w:r>
        <w:rPr>
          <w:rFonts w:ascii="宋体" w:eastAsia="宋体" w:hint="eastAsia"/>
        </w:rPr>
        <w:t>等</w:t>
      </w:r>
      <w:r>
        <w:t>. </w:t>
      </w:r>
      <w:r>
        <w:rPr>
          <w:rFonts w:ascii="宋体" w:eastAsia="宋体" w:hint="eastAsia"/>
        </w:rPr>
        <w:t>葡萄酒中主要矿质元素的研究</w:t>
      </w:r>
      <w:r>
        <w:t>[</w:t>
      </w:r>
      <w:r>
        <w:rPr>
          <w:sz w:val="24"/>
        </w:rPr>
        <w:t xml:space="preserve">J</w:t>
      </w:r>
      <w:r>
        <w:t>]</w:t>
      </w:r>
      <w:r>
        <w:t>. </w:t>
      </w:r>
      <w:r>
        <w:rPr>
          <w:rFonts w:ascii="宋体" w:eastAsia="宋体" w:hint="eastAsia"/>
        </w:rPr>
        <w:t>中外葡萄</w:t>
      </w:r>
    </w:p>
    <w:p w:rsidR="0018722C">
      <w:pPr>
        <w:topLinePunct/>
      </w:pPr>
      <w:r>
        <w:t xml:space="preserve">与葡萄酒</w:t>
      </w:r>
      <w:r>
        <w:rPr>
          <w:rFonts w:ascii="Times New Roman" w:eastAsia="Times New Roman"/>
        </w:rPr>
        <w:t xml:space="preserve">. 2004,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:7-10.</w:t>
      </w:r>
    </w:p>
    <w:p w:rsidR="0018722C">
      <w:pPr>
        <w:pStyle w:val="cw21"/>
        <w:topLinePunct/>
      </w:pPr>
      <w:r>
        <w:t>[</w:t>
      </w:r>
      <w:r>
        <w:t xml:space="preserve">121</w:t>
      </w:r>
      <w:r>
        <w:t>]</w:t>
      </w:r>
      <w:r>
        <w:rPr>
          <w:rFonts w:ascii="宋体" w:eastAsia="宋体" w:hint="eastAsia"/>
        </w:rPr>
        <w:t>孟惠平</w:t>
      </w:r>
      <w:r>
        <w:rPr>
          <w:spacing w:val="2"/>
          <w:rFonts w:hint="eastAsia"/>
        </w:rPr>
        <w:t>，</w:t>
      </w:r>
      <w:r>
        <w:rPr>
          <w:rFonts w:ascii="宋体" w:eastAsia="宋体" w:hint="eastAsia"/>
        </w:rPr>
        <w:t>于业伟</w:t>
      </w:r>
      <w:r>
        <w:t>. </w:t>
      </w:r>
      <w:r>
        <w:rPr>
          <w:rFonts w:ascii="宋体" w:eastAsia="宋体" w:hint="eastAsia"/>
        </w:rPr>
        <w:t>微量元素锌</w:t>
      </w:r>
      <w:r w:rsidR="001852F3">
        <w:rPr>
          <w:rFonts w:ascii="宋体" w:eastAsia="宋体" w:hint="eastAsia"/>
        </w:rPr>
        <w:t xml:space="preserve">铜与血脂代谢关系的研究进展</w:t>
      </w:r>
      <w:r>
        <w:t>[</w:t>
      </w:r>
      <w:r>
        <w:t>J</w:t>
      </w:r>
      <w:r>
        <w:t>]</w:t>
      </w:r>
      <w:r>
        <w:t xml:space="preserve">. </w:t>
      </w:r>
      <w:r>
        <w:rPr>
          <w:rFonts w:ascii="宋体" w:eastAsia="宋体" w:hint="eastAsia"/>
        </w:rPr>
        <w:t>微量元</w:t>
      </w:r>
      <w:r>
        <w:rPr>
          <w:rFonts w:ascii="宋体" w:eastAsia="宋体" w:hint="eastAsia"/>
        </w:rPr>
        <w:t>素与健康研究</w:t>
      </w:r>
      <w:r>
        <w:t>. </w:t>
      </w:r>
      <w:r>
        <w:t>2012</w:t>
      </w:r>
      <w:r>
        <w:t>,</w:t>
      </w:r>
      <w:r>
        <w:t> </w:t>
      </w:r>
      <w:r>
        <w:t>29</w:t>
      </w:r>
      <w:r>
        <w:t>(</w:t>
      </w:r>
      <w:r>
        <w:t>004</w:t>
      </w:r>
      <w:r>
        <w:t>)</w:t>
      </w:r>
      <w:r>
        <w:rPr>
          <w:rFonts w:hint="eastAsia"/>
        </w:rPr>
        <w:t>：</w:t>
      </w:r>
      <w:r>
        <w:t>62-63.</w:t>
      </w:r>
    </w:p>
    <w:p w:rsidR="0018722C">
      <w:pPr>
        <w:pStyle w:val="cw21"/>
        <w:topLinePunct/>
      </w:pPr>
      <w:r>
        <w:t>[</w:t>
      </w:r>
      <w:r>
        <w:t xml:space="preserve">122</w:t>
      </w:r>
      <w:r>
        <w:t>]</w:t>
      </w:r>
      <w:r>
        <w:rPr>
          <w:rFonts w:ascii="宋体" w:eastAsia="宋体" w:hint="eastAsia"/>
        </w:rPr>
        <w:t>相有章</w:t>
      </w:r>
      <w:r>
        <w:rPr>
          <w:spacing w:val="1"/>
          <w:rFonts w:hint="eastAsia"/>
        </w:rPr>
        <w:t>，</w:t>
      </w:r>
      <w:r>
        <w:rPr>
          <w:rFonts w:ascii="宋体" w:eastAsia="宋体" w:hint="eastAsia"/>
        </w:rPr>
        <w:t>杨晓霞</w:t>
      </w:r>
      <w:r>
        <w:rPr>
          <w:spacing w:val="1"/>
          <w:rFonts w:hint="eastAsia"/>
        </w:rPr>
        <w:t>，</w:t>
      </w:r>
      <w:r>
        <w:rPr>
          <w:rFonts w:ascii="宋体" w:eastAsia="宋体" w:hint="eastAsia"/>
        </w:rPr>
        <w:t>边建朝</w:t>
      </w:r>
      <w:r>
        <w:rPr>
          <w:spacing w:val="1"/>
          <w:rFonts w:hint="eastAsia"/>
        </w:rPr>
        <w:t>，</w:t>
      </w:r>
      <w:r>
        <w:rPr>
          <w:rFonts w:ascii="宋体" w:eastAsia="宋体" w:hint="eastAsia"/>
        </w:rPr>
        <w:t>等</w:t>
      </w:r>
      <w:r>
        <w:t>. </w:t>
      </w:r>
      <w:r>
        <w:rPr>
          <w:rFonts w:ascii="宋体" w:eastAsia="宋体" w:hint="eastAsia"/>
        </w:rPr>
        <w:t>高锌摄人对机体代谢的影响</w:t>
      </w:r>
      <w:r>
        <w:t>[</w:t>
      </w:r>
      <w:r>
        <w:t xml:space="preserve">J</w:t>
      </w:r>
      <w:r>
        <w:t>]</w:t>
      </w:r>
      <w:r>
        <w:t>. </w:t>
      </w:r>
      <w:r>
        <w:rPr>
          <w:rFonts w:ascii="宋体" w:eastAsia="宋体" w:hint="eastAsia"/>
        </w:rPr>
        <w:t>卫生研究</w:t>
      </w:r>
      <w:r>
        <w:t>. 2004</w:t>
      </w:r>
      <w:r>
        <w:t>, </w:t>
      </w:r>
      <w:r>
        <w:t>33</w:t>
      </w:r>
      <w:r>
        <w:t>(</w:t>
      </w:r>
      <w:r>
        <w:t>6</w:t>
      </w:r>
      <w:r>
        <w:t>)</w:t>
      </w:r>
      <w:r>
        <w:t>:727-731.</w:t>
      </w:r>
    </w:p>
    <w:p w:rsidR="0018722C">
      <w:pPr>
        <w:pStyle w:val="cw21"/>
        <w:topLinePunct/>
      </w:pPr>
      <w:r>
        <w:t>[</w:t>
      </w:r>
      <w:r>
        <w:t xml:space="preserve">123</w:t>
      </w:r>
      <w:r>
        <w:t>]</w:t>
      </w:r>
      <w:r>
        <w:rPr>
          <w:rFonts w:ascii="宋体" w:hAnsi="宋体" w:eastAsia="宋体" w:hint="eastAsia"/>
        </w:rPr>
        <w:t>祝晨蔯</w:t>
      </w:r>
      <w:r>
        <w:rPr>
          <w:spacing w:val="0"/>
          <w:rFonts w:hint="eastAsia"/>
        </w:rPr>
        <w:t>，</w:t>
      </w:r>
      <w:r w:rsidR="001852F3">
        <w:t xml:space="preserve"> </w:t>
      </w:r>
      <w:r>
        <w:rPr>
          <w:rFonts w:ascii="宋体" w:hAnsi="宋体" w:eastAsia="宋体" w:hint="eastAsia"/>
        </w:rPr>
        <w:t>赵爱萍</w:t>
      </w:r>
      <w:r>
        <w:t>. </w:t>
      </w:r>
      <w:r>
        <w:rPr>
          <w:rFonts w:ascii="宋体" w:hAnsi="宋体" w:eastAsia="宋体" w:hint="eastAsia"/>
        </w:rPr>
        <w:t>猕猴桃果实中营养成分的分析</w:t>
      </w:r>
      <w:r>
        <w:t>（</w:t>
      </w:r>
      <w:r>
        <w:rPr>
          <w:rFonts w:ascii="宋体" w:hAnsi="宋体" w:eastAsia="宋体" w:hint="eastAsia"/>
          <w:sz w:val="24"/>
        </w:rPr>
        <w:t>Ⅱ</w:t>
      </w:r>
      <w:r>
        <w:t>）</w:t>
      </w:r>
      <w:r>
        <w:t>[</w:t>
      </w:r>
      <w:r>
        <w:rPr>
          <w:sz w:val="24"/>
        </w:rPr>
        <w:t xml:space="preserve">J</w:t>
      </w:r>
      <w:r>
        <w:t>]</w:t>
      </w:r>
      <w:r>
        <w:t xml:space="preserve">. </w:t>
      </w:r>
      <w:r>
        <w:rPr>
          <w:rFonts w:ascii="宋体" w:hAnsi="宋体" w:eastAsia="宋体" w:hint="eastAsia"/>
        </w:rPr>
        <w:t>广东药学</w:t>
      </w:r>
      <w:r>
        <w:t>. </w:t>
      </w:r>
      <w:r w:rsidR="001852F3">
        <w:t xml:space="preserve">1996</w:t>
      </w:r>
      <w:r>
        <w:rPr>
          <w:rFonts w:hint="eastAsia"/>
        </w:rPr>
        <w:t>，</w:t>
      </w:r>
    </w:p>
    <w:p w:rsidR="0018722C">
      <w:pPr>
        <w:topLinePunct/>
      </w:pPr>
      <w:r>
        <w:rPr>
          <w:rFonts w:ascii="Times New Roman"/>
        </w:rPr>
        <w:t>4:000.</w:t>
      </w:r>
    </w:p>
    <w:p w:rsidR="0018722C">
      <w:pPr>
        <w:pStyle w:val="cw21"/>
        <w:topLinePunct/>
      </w:pPr>
      <w:r>
        <w:t>[</w:t>
      </w:r>
      <w:r>
        <w:t xml:space="preserve">124</w:t>
      </w:r>
      <w:r>
        <w:t>]</w:t>
      </w:r>
      <w:r>
        <w:rPr>
          <w:rFonts w:ascii="宋体" w:eastAsia="宋体" w:hint="eastAsia"/>
        </w:rPr>
        <w:t>郭金英</w:t>
      </w:r>
      <w:r>
        <w:rPr>
          <w:spacing w:val="1"/>
          <w:rFonts w:hint="eastAsia"/>
        </w:rPr>
        <w:t>，</w:t>
      </w:r>
      <w:r>
        <w:rPr>
          <w:rFonts w:ascii="宋体" w:eastAsia="宋体" w:hint="eastAsia"/>
        </w:rPr>
        <w:t>宋立霞</w:t>
      </w:r>
      <w:r>
        <w:rPr>
          <w:spacing w:val="1"/>
          <w:rFonts w:hint="eastAsia"/>
        </w:rPr>
        <w:t>，</w:t>
      </w:r>
      <w:r>
        <w:rPr>
          <w:rFonts w:ascii="宋体" w:eastAsia="宋体" w:hint="eastAsia"/>
        </w:rPr>
        <w:t>刘开永</w:t>
      </w:r>
      <w:r>
        <w:rPr>
          <w:spacing w:val="1"/>
          <w:rFonts w:hint="eastAsia"/>
        </w:rPr>
        <w:t>，</w:t>
      </w:r>
      <w:r>
        <w:rPr>
          <w:rFonts w:ascii="宋体" w:eastAsia="宋体" w:hint="eastAsia"/>
        </w:rPr>
        <w:t>等</w:t>
      </w:r>
      <w:r>
        <w:t>. </w:t>
      </w:r>
      <w:r>
        <w:rPr>
          <w:rFonts w:ascii="宋体" w:eastAsia="宋体" w:hint="eastAsia"/>
        </w:rPr>
        <w:t>红葡萄酒</w:t>
      </w:r>
      <w:r>
        <w:rPr>
          <w:spacing w:val="0"/>
          <w:rFonts w:hint="eastAsia"/>
        </w:rPr>
        <w:t>，</w:t>
      </w:r>
      <w:r w:rsidR="001852F3">
        <w:t xml:space="preserve"> </w:t>
      </w:r>
      <w:r>
        <w:rPr>
          <w:rFonts w:ascii="宋体" w:eastAsia="宋体" w:hint="eastAsia"/>
        </w:rPr>
        <w:t>啤酒和白酒抗氧化作用研究</w:t>
      </w:r>
      <w:r>
        <w:t>[</w:t>
      </w:r>
      <w:r>
        <w:t xml:space="preserve">J</w:t>
      </w:r>
      <w:r>
        <w:t>]</w:t>
      </w:r>
      <w:r>
        <w:t xml:space="preserve">. </w:t>
      </w:r>
      <w:r>
        <w:rPr>
          <w:rFonts w:ascii="宋体" w:eastAsia="宋体" w:hint="eastAsia"/>
        </w:rPr>
        <w:t>酿酒科技</w:t>
      </w:r>
      <w:r>
        <w:t>. </w:t>
      </w:r>
      <w:r>
        <w:t>2009</w:t>
      </w:r>
      <w:r>
        <w:rPr>
          <w:spacing w:val="-2"/>
          <w:rFonts w:hint="eastAsia"/>
        </w:rPr>
        <w:t>，</w:t>
      </w:r>
      <w:r>
        <w:t>(</w:t>
      </w:r>
      <w:r>
        <w:t xml:space="preserve">009</w:t>
      </w:r>
      <w:r>
        <w:t>)</w:t>
      </w:r>
      <w:r>
        <w:rPr>
          <w:rFonts w:hint="eastAsia"/>
        </w:rPr>
        <w:t>：</w:t>
      </w:r>
      <w:r>
        <w:t>41-43.</w:t>
      </w:r>
    </w:p>
    <w:p w:rsidR="0018722C">
      <w:pPr>
        <w:pStyle w:val="cw21"/>
        <w:topLinePunct/>
      </w:pPr>
      <w:r>
        <w:t>[</w:t>
      </w:r>
      <w:r>
        <w:t xml:space="preserve">125</w:t>
      </w:r>
      <w:r>
        <w:t>]</w:t>
      </w:r>
      <w:r>
        <w:rPr>
          <w:rFonts w:ascii="宋体" w:eastAsia="宋体" w:hint="eastAsia"/>
        </w:rPr>
        <w:t>孙守丽</w:t>
      </w:r>
      <w:r>
        <w:rPr>
          <w:spacing w:val="2"/>
          <w:rFonts w:hint="eastAsia"/>
        </w:rPr>
        <w:t>，</w:t>
      </w:r>
      <w:r>
        <w:rPr>
          <w:rFonts w:ascii="宋体" w:eastAsia="宋体" w:hint="eastAsia"/>
        </w:rPr>
        <w:t>魏晓东</w:t>
      </w:r>
      <w:r>
        <w:rPr>
          <w:spacing w:val="2"/>
          <w:rFonts w:hint="eastAsia"/>
        </w:rPr>
        <w:t>，</w:t>
      </w:r>
      <w:r>
        <w:rPr>
          <w:rFonts w:ascii="宋体" w:eastAsia="宋体" w:hint="eastAsia"/>
        </w:rPr>
        <w:t>王冰</w:t>
      </w:r>
      <w:r>
        <w:rPr>
          <w:spacing w:val="2"/>
          <w:rFonts w:hint="eastAsia"/>
        </w:rPr>
        <w:t>，</w:t>
      </w:r>
      <w:r>
        <w:rPr>
          <w:rFonts w:ascii="宋体" w:eastAsia="宋体" w:hint="eastAsia"/>
        </w:rPr>
        <w:t>等</w:t>
      </w:r>
      <w:r>
        <w:t>. </w:t>
      </w:r>
      <w:r>
        <w:rPr>
          <w:rFonts w:ascii="宋体" w:eastAsia="宋体" w:hint="eastAsia"/>
        </w:rPr>
        <w:t>抗衰老的生物化学机制研究现状</w:t>
      </w:r>
      <w:r>
        <w:t>[</w:t>
      </w:r>
      <w:r>
        <w:t>J</w:t>
      </w:r>
      <w:r>
        <w:t>]</w:t>
      </w:r>
      <w:r>
        <w:t xml:space="preserve">. </w:t>
      </w:r>
      <w:r>
        <w:rPr>
          <w:rFonts w:ascii="宋体" w:eastAsia="宋体" w:hint="eastAsia"/>
        </w:rPr>
        <w:t>中国老</w:t>
      </w:r>
      <w:r>
        <w:rPr>
          <w:rFonts w:ascii="宋体" w:eastAsia="宋体" w:hint="eastAsia"/>
        </w:rPr>
        <w:t>年学杂志</w:t>
      </w:r>
      <w:r>
        <w:t>. </w:t>
      </w:r>
      <w:r>
        <w:t>2009</w:t>
      </w:r>
      <w:r>
        <w:t>, </w:t>
      </w:r>
      <w:r>
        <w:t>29</w:t>
      </w:r>
      <w:r>
        <w:t>(</w:t>
      </w:r>
      <w:r>
        <w:t>13</w:t>
      </w:r>
      <w:r>
        <w:t>)</w:t>
      </w:r>
      <w:r>
        <w:t>:1725-1727.</w:t>
      </w:r>
    </w:p>
    <w:p w:rsidR="0018722C">
      <w:pPr>
        <w:pStyle w:val="cw21"/>
        <w:topLinePunct/>
      </w:pPr>
      <w:r>
        <w:t>[</w:t>
      </w:r>
      <w:r>
        <w:t xml:space="preserve">126</w:t>
      </w:r>
      <w:r>
        <w:t>]</w:t>
      </w:r>
      <w:r>
        <w:t xml:space="preserve"> </w:t>
      </w:r>
      <w:r>
        <w:t>Pietta </w:t>
      </w:r>
      <w:r>
        <w:t>P-G. </w:t>
      </w:r>
      <w:r>
        <w:t>Flavonoids as antioxidants</w:t>
      </w:r>
      <w:r>
        <w:t>[</w:t>
      </w:r>
      <w:r>
        <w:t>J</w:t>
      </w:r>
      <w:r>
        <w:t>]</w:t>
      </w:r>
      <w:r>
        <w:t>. Journal of natural products. 2000, 63</w:t>
      </w:r>
      <w:r>
        <w:t>(</w:t>
      </w:r>
      <w:r>
        <w:t>7</w:t>
      </w:r>
      <w:r>
        <w:t>)</w:t>
      </w:r>
      <w:r>
        <w:t>:1035-1042.</w:t>
      </w:r>
    </w:p>
    <w:p w:rsidR="0018722C">
      <w:pPr>
        <w:pStyle w:val="cw21"/>
        <w:topLinePunct/>
      </w:pPr>
      <w:r>
        <w:t>[</w:t>
      </w:r>
      <w:r>
        <w:t xml:space="preserve">127</w:t>
      </w:r>
      <w:r>
        <w:t>]</w:t>
      </w:r>
      <w:r>
        <w:rPr>
          <w:rFonts w:ascii="宋体" w:eastAsia="宋体" w:hint="eastAsia"/>
        </w:rPr>
        <w:t>陈宇</w:t>
      </w:r>
      <w:r>
        <w:rPr>
          <w:spacing w:val="2"/>
          <w:rFonts w:hint="eastAsia"/>
        </w:rPr>
        <w:t>，</w:t>
      </w:r>
      <w:r w:rsidR="001852F3">
        <w:t xml:space="preserve"> </w:t>
      </w:r>
      <w:r>
        <w:rPr>
          <w:rFonts w:ascii="宋体" w:eastAsia="宋体" w:hint="eastAsia"/>
        </w:rPr>
        <w:t>黄晓丹</w:t>
      </w:r>
      <w:r>
        <w:rPr>
          <w:spacing w:val="2"/>
          <w:rFonts w:hint="eastAsia"/>
        </w:rPr>
        <w:t>，</w:t>
      </w:r>
      <w:r w:rsidR="001852F3">
        <w:t xml:space="preserve"> </w:t>
      </w:r>
      <w:r>
        <w:rPr>
          <w:rFonts w:ascii="宋体" w:eastAsia="宋体" w:hint="eastAsia"/>
        </w:rPr>
        <w:t>林素英</w:t>
      </w:r>
      <w:r>
        <w:rPr>
          <w:spacing w:val="2"/>
          <w:rFonts w:hint="eastAsia"/>
        </w:rPr>
        <w:t>，</w:t>
      </w:r>
      <w:r w:rsidR="001852F3">
        <w:t xml:space="preserve"> </w:t>
      </w:r>
      <w:r>
        <w:rPr>
          <w:rFonts w:ascii="宋体" w:eastAsia="宋体" w:hint="eastAsia"/>
        </w:rPr>
        <w:t>等</w:t>
      </w:r>
      <w:r>
        <w:t>. </w:t>
      </w:r>
      <w:r>
        <w:rPr>
          <w:rFonts w:ascii="宋体" w:eastAsia="宋体" w:hint="eastAsia"/>
        </w:rPr>
        <w:t>枇杷酒中总黄酮的测定</w:t>
      </w:r>
      <w:r>
        <w:t>[</w:t>
      </w:r>
      <w:r>
        <w:rPr>
          <w:sz w:val="24"/>
        </w:rPr>
        <w:t>J</w:t>
      </w:r>
      <w:r>
        <w:t>]</w:t>
      </w:r>
      <w:r>
        <w:t xml:space="preserve">. </w:t>
      </w:r>
      <w:r>
        <w:rPr>
          <w:rFonts w:ascii="宋体" w:eastAsia="宋体" w:hint="eastAsia"/>
        </w:rPr>
        <w:t>莆田学院学报</w:t>
      </w:r>
      <w:r>
        <w:t>.</w:t>
      </w:r>
    </w:p>
    <w:p w:rsidR="0018722C">
      <w:pPr>
        <w:topLinePunct/>
      </w:pPr>
      <w:r>
        <w:rPr>
          <w:rFonts w:ascii="Times New Roman"/>
        </w:rPr>
        <w:t>2010, 17</w:t>
      </w:r>
      <w:r>
        <w:rPr>
          <w:rFonts w:ascii="Times New Roman"/>
        </w:rPr>
        <w:t>(</w:t>
      </w:r>
      <w:r>
        <w:rPr>
          <w:rFonts w:ascii="Times New Roman"/>
        </w:rPr>
        <w:t>005</w:t>
      </w:r>
      <w:r>
        <w:rPr>
          <w:rFonts w:ascii="Times New Roman"/>
        </w:rPr>
        <w:t>)</w:t>
      </w:r>
      <w:r>
        <w:rPr>
          <w:rFonts w:ascii="Times New Roman"/>
        </w:rPr>
        <w:t>:28-31.</w:t>
      </w:r>
    </w:p>
    <w:p w:rsidR="0018722C">
      <w:pPr>
        <w:pStyle w:val="cw21"/>
        <w:topLinePunct/>
      </w:pPr>
      <w:r>
        <w:t>[</w:t>
      </w:r>
      <w:r>
        <w:t xml:space="preserve">128</w:t>
      </w:r>
      <w:r>
        <w:t>]</w:t>
      </w:r>
      <w:r>
        <w:rPr>
          <w:rFonts w:ascii="宋体" w:eastAsia="宋体" w:hint="eastAsia"/>
        </w:rPr>
        <w:t>王毓宁</w:t>
      </w:r>
      <w:r>
        <w:rPr>
          <w:spacing w:val="2"/>
          <w:rFonts w:hint="eastAsia"/>
        </w:rPr>
        <w:t>，</w:t>
      </w:r>
      <w:r>
        <w:rPr>
          <w:rFonts w:ascii="宋体" w:eastAsia="宋体" w:hint="eastAsia"/>
        </w:rPr>
        <w:t>李鹏霞</w:t>
      </w:r>
      <w:r>
        <w:rPr>
          <w:spacing w:val="2"/>
          <w:rFonts w:hint="eastAsia"/>
        </w:rPr>
        <w:t>，</w:t>
      </w:r>
      <w:r>
        <w:rPr>
          <w:rFonts w:ascii="宋体" w:eastAsia="宋体" w:hint="eastAsia"/>
        </w:rPr>
        <w:t>胡花丽</w:t>
      </w:r>
      <w:r>
        <w:rPr>
          <w:spacing w:val="2"/>
          <w:rFonts w:hint="eastAsia"/>
        </w:rPr>
        <w:t>，</w:t>
      </w:r>
      <w:r>
        <w:rPr>
          <w:rFonts w:ascii="宋体" w:eastAsia="宋体" w:hint="eastAsia"/>
        </w:rPr>
        <w:t>等</w:t>
      </w:r>
      <w:r>
        <w:t>. </w:t>
      </w:r>
      <w:r>
        <w:t>Folin-</w:t>
      </w:r>
      <w:r>
        <w:rPr>
          <w:rFonts w:ascii="宋体" w:eastAsia="宋体" w:hint="eastAsia"/>
        </w:rPr>
        <w:t>酚法测定水蜜桃果酒中总多酚</w:t>
      </w:r>
      <w:r>
        <w:t>[</w:t>
      </w:r>
      <w:r>
        <w:t xml:space="preserve">J</w:t>
      </w:r>
      <w:r>
        <w:t>]</w:t>
      </w:r>
      <w:r>
        <w:t>. </w:t>
      </w:r>
      <w:r>
        <w:rPr>
          <w:rFonts w:ascii="宋体" w:eastAsia="宋体" w:hint="eastAsia"/>
        </w:rPr>
        <w:t>酿酒</w:t>
      </w:r>
      <w:r>
        <w:t>. </w:t>
      </w:r>
      <w:r>
        <w:t>2012</w:t>
      </w:r>
      <w:r>
        <w:t>, </w:t>
      </w:r>
      <w:r>
        <w:t>39</w:t>
      </w:r>
      <w:r>
        <w:t>(</w:t>
      </w:r>
      <w:r>
        <w:t>5</w:t>
      </w:r>
      <w:r>
        <w:t>)</w:t>
      </w:r>
      <w:r>
        <w:t>:60-62.</w:t>
      </w:r>
    </w:p>
    <w:p w:rsidR="0018722C">
      <w:pPr>
        <w:pStyle w:val="cw21"/>
        <w:topLinePunct/>
      </w:pPr>
      <w:r>
        <w:t>[</w:t>
      </w:r>
      <w:r>
        <w:t xml:space="preserve">129</w:t>
      </w:r>
      <w:r>
        <w:t>]</w:t>
      </w:r>
      <w:r>
        <w:rPr>
          <w:rFonts w:ascii="宋体" w:eastAsia="宋体" w:hint="eastAsia"/>
        </w:rPr>
        <w:t>王琳</w:t>
      </w:r>
      <w:r>
        <w:rPr>
          <w:spacing w:val="2"/>
          <w:rFonts w:hint="eastAsia"/>
        </w:rPr>
        <w:t>，</w:t>
      </w:r>
      <w:r>
        <w:rPr>
          <w:rFonts w:ascii="宋体" w:eastAsia="宋体" w:hint="eastAsia"/>
        </w:rPr>
        <w:t>张建文</w:t>
      </w:r>
      <w:r>
        <w:rPr>
          <w:spacing w:val="2"/>
          <w:rFonts w:hint="eastAsia"/>
        </w:rPr>
        <w:t>，</w:t>
      </w:r>
      <w:r>
        <w:rPr>
          <w:rFonts w:ascii="宋体" w:eastAsia="宋体" w:hint="eastAsia"/>
        </w:rPr>
        <w:t>王永泉</w:t>
      </w:r>
      <w:r>
        <w:rPr>
          <w:spacing w:val="2"/>
          <w:rFonts w:hint="eastAsia"/>
        </w:rPr>
        <w:t>，</w:t>
      </w:r>
      <w:r>
        <w:rPr>
          <w:rFonts w:ascii="宋体" w:eastAsia="宋体" w:hint="eastAsia"/>
        </w:rPr>
        <w:t>等</w:t>
      </w:r>
      <w:r>
        <w:t>. </w:t>
      </w:r>
      <w:r>
        <w:rPr>
          <w:rFonts w:ascii="宋体" w:eastAsia="宋体" w:hint="eastAsia"/>
        </w:rPr>
        <w:t>保健酒中总黄酮的含量测定</w:t>
      </w:r>
      <w:r>
        <w:t>[</w:t>
      </w:r>
      <w:r>
        <w:t>J</w:t>
      </w:r>
      <w:r>
        <w:t>]</w:t>
      </w:r>
      <w:r>
        <w:t xml:space="preserve">. </w:t>
      </w:r>
      <w:r>
        <w:rPr>
          <w:rFonts w:ascii="宋体" w:eastAsia="宋体" w:hint="eastAsia"/>
        </w:rPr>
        <w:t>中国当代医</w:t>
      </w:r>
      <w:r>
        <w:rPr>
          <w:rFonts w:ascii="宋体" w:eastAsia="宋体" w:hint="eastAsia"/>
        </w:rPr>
        <w:t>药</w:t>
      </w:r>
      <w:r>
        <w:t>. </w:t>
      </w:r>
      <w:r>
        <w:t>2012</w:t>
      </w:r>
      <w:r>
        <w:t>, </w:t>
      </w:r>
      <w:r>
        <w:t>19</w:t>
      </w:r>
      <w:r>
        <w:t>(</w:t>
      </w:r>
      <w:r>
        <w:t>9</w:t>
      </w:r>
      <w:r>
        <w:t>)</w:t>
      </w:r>
      <w:r>
        <w:t>:54-56.</w:t>
      </w:r>
    </w:p>
    <w:p w:rsidR="0018722C">
      <w:pPr>
        <w:pStyle w:val="ab"/>
        <w:topLinePunct/>
        <w:ind w:left="200" w:hangingChars="200" w:hanging="200"/>
      </w:pPr>
      <w:r>
        <w:rPr>
          <w:rFonts w:ascii="Times New Roman" w:eastAsia="Times New Roman"/>
        </w:rPr>
        <w:t>[</w:t>
      </w:r>
      <w:r>
        <w:rPr>
          <w:rFonts w:ascii="Times New Roman" w:eastAsia="Times New Roman"/>
        </w:rPr>
        <w:t xml:space="preserve">130</w:t>
      </w:r>
      <w:r>
        <w:rPr>
          <w:rFonts w:ascii="Times New Roman" w:eastAsia="Times New Roman"/>
        </w:rPr>
        <w:t>]</w:t>
      </w:r>
      <w:r w:rsidRPr="00281126">
        <w:t xml:space="preserve"> </w:t>
      </w:r>
      <w:r>
        <w:t>赵保路</w:t>
      </w:r>
      <w:r>
        <w:rPr>
          <w:rFonts w:ascii="Times New Roman" w:eastAsia="Times New Roman"/>
        </w:rPr>
        <w:t>. </w:t>
      </w:r>
      <w:r>
        <w:t>自由基生物学与健康</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科学</w:t>
      </w:r>
      <w:r>
        <w:rPr>
          <w:rFonts w:ascii="Times New Roman" w:eastAsia="Times New Roman"/>
        </w:rPr>
        <w:t>(</w:t>
      </w:r>
      <w:r>
        <w:t>上海</w:t>
      </w:r>
      <w:r>
        <w:rPr>
          <w:rFonts w:ascii="Times New Roman" w:eastAsia="Times New Roman"/>
        </w:rPr>
        <w:t>)</w:t>
      </w:r>
      <w:r>
        <w:rPr>
          <w:rFonts w:ascii="Times New Roman" w:eastAsia="Times New Roman"/>
        </w:rPr>
        <w:t xml:space="preserve">. 2007, 59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w:t>
      </w:r>
    </w:p>
    <w:p w:rsidR="0018722C">
      <w:pPr>
        <w:pStyle w:val="cw21"/>
        <w:topLinePunct/>
      </w:pPr>
      <w:r>
        <w:rPr>
          <w:rFonts w:ascii="宋体" w:eastAsia="宋体" w:hint="eastAsia"/>
        </w:rPr>
        <w:t>[</w:t>
      </w:r>
      <w:r>
        <w:rPr>
          <w:rFonts w:ascii="宋体" w:eastAsia="宋体" w:hint="eastAsia"/>
        </w:rPr>
        <w:t xml:space="preserve">131</w:t>
      </w:r>
      <w:r>
        <w:rPr>
          <w:rFonts w:ascii="宋体" w:eastAsia="宋体" w:hint="eastAsia"/>
        </w:rPr>
        <w:t>]</w:t>
      </w:r>
      <w:r>
        <w:rPr>
          <w:rFonts w:ascii="宋体" w:eastAsia="宋体" w:hint="eastAsia"/>
        </w:rPr>
        <w:t>刘微微</w:t>
      </w:r>
      <w:r>
        <w:rPr>
          <w:spacing w:val="1"/>
          <w:rFonts w:hint="eastAsia"/>
        </w:rPr>
        <w:t>，</w:t>
      </w:r>
      <w:r w:rsidR="001852F3">
        <w:t xml:space="preserve"> </w:t>
      </w:r>
      <w:r>
        <w:rPr>
          <w:rFonts w:ascii="宋体" w:eastAsia="宋体" w:hint="eastAsia"/>
        </w:rPr>
        <w:t>任虹</w:t>
      </w:r>
      <w:r>
        <w:rPr>
          <w:spacing w:val="1"/>
          <w:rFonts w:hint="eastAsia"/>
        </w:rPr>
        <w:t>，</w:t>
      </w:r>
      <w:r w:rsidR="001852F3">
        <w:t xml:space="preserve"> </w:t>
      </w:r>
      <w:r>
        <w:rPr>
          <w:rFonts w:ascii="宋体" w:eastAsia="宋体" w:hint="eastAsia"/>
        </w:rPr>
        <w:t>曹学丽</w:t>
      </w:r>
      <w:r>
        <w:rPr>
          <w:spacing w:val="1"/>
          <w:rFonts w:hint="eastAsia"/>
        </w:rPr>
        <w:t>，</w:t>
      </w:r>
      <w:r w:rsidR="001852F3">
        <w:t xml:space="preserve"> </w:t>
      </w:r>
      <w:r>
        <w:rPr>
          <w:rFonts w:ascii="宋体" w:eastAsia="宋体" w:hint="eastAsia"/>
        </w:rPr>
        <w:t>等</w:t>
      </w:r>
      <w:r>
        <w:t>. </w:t>
      </w:r>
      <w:r>
        <w:rPr>
          <w:rFonts w:ascii="宋体" w:eastAsia="宋体" w:hint="eastAsia"/>
        </w:rPr>
        <w:t>天然产物抗氧化活性体外评价方法研究进展</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食品科学</w:t>
      </w:r>
      <w:r>
        <w:rPr>
          <w:rFonts w:ascii="Times New Roman" w:eastAsia="Times New Roman"/>
        </w:rPr>
        <w:t>. 2010, 31</w:t>
      </w:r>
      <w:r>
        <w:rPr>
          <w:rFonts w:ascii="Times New Roman" w:eastAsia="Times New Roman"/>
        </w:rPr>
        <w:t>(</w:t>
      </w:r>
      <w:r>
        <w:rPr>
          <w:rFonts w:ascii="Times New Roman" w:eastAsia="Times New Roman"/>
        </w:rPr>
        <w:t>17</w:t>
      </w:r>
      <w:r>
        <w:rPr>
          <w:rFonts w:ascii="Times New Roman" w:eastAsia="Times New Roman"/>
        </w:rPr>
        <w:t>)</w:t>
      </w:r>
      <w:r>
        <w:rPr>
          <w:rFonts w:ascii="Times New Roman" w:eastAsia="Times New Roman"/>
        </w:rPr>
        <w:t>:415-419.</w:t>
      </w:r>
    </w:p>
    <w:p w:rsidR="0018722C">
      <w:pPr>
        <w:pStyle w:val="cw21"/>
        <w:topLinePunct/>
      </w:pPr>
      <w:r>
        <w:t>[</w:t>
      </w:r>
      <w:r>
        <w:t xml:space="preserve">132</w:t>
      </w:r>
      <w:r>
        <w:t>]</w:t>
      </w:r>
      <w:r>
        <w:rPr>
          <w:rFonts w:ascii="宋体" w:eastAsia="宋体" w:hint="eastAsia"/>
        </w:rPr>
        <w:t>先宏</w:t>
      </w:r>
      <w:r>
        <w:rPr>
          <w:spacing w:val="14"/>
          <w:rFonts w:hint="eastAsia"/>
        </w:rPr>
        <w:t>，</w:t>
      </w:r>
      <w:r>
        <w:rPr>
          <w:rFonts w:ascii="宋体" w:eastAsia="宋体" w:hint="eastAsia"/>
        </w:rPr>
        <w:t>吴可</w:t>
      </w:r>
      <w:r>
        <w:rPr>
          <w:rFonts w:hint="eastAsia"/>
        </w:rPr>
        <w:t>，</w:t>
      </w:r>
      <w:r>
        <w:rPr>
          <w:rFonts w:ascii="宋体" w:eastAsia="宋体" w:hint="eastAsia"/>
        </w:rPr>
        <w:t>孙存普</w:t>
      </w:r>
      <w:r>
        <w:t>. </w:t>
      </w:r>
      <w:r>
        <w:rPr>
          <w:rFonts w:ascii="宋体" w:eastAsia="宋体" w:hint="eastAsia"/>
        </w:rPr>
        <w:t>中药抗氧化活性的主要成分及其自由基清除作用</w:t>
      </w:r>
      <w:r>
        <w:t>[</w:t>
      </w:r>
      <w:r>
        <w:t xml:space="preserve">J</w:t>
      </w:r>
      <w:r>
        <w:t>]</w:t>
      </w:r>
      <w:r>
        <w:t xml:space="preserve">. </w:t>
      </w:r>
      <w:r>
        <w:rPr>
          <w:rFonts w:ascii="宋体" w:eastAsia="宋体" w:hint="eastAsia"/>
        </w:rPr>
        <w:t>国外医学</w:t>
      </w:r>
      <w:r>
        <w:rPr>
          <w:spacing w:val="12"/>
          <w:rFonts w:hint="eastAsia"/>
        </w:rPr>
        <w:t>：</w:t>
      </w:r>
      <w:r>
        <w:rPr>
          <w:rFonts w:ascii="宋体" w:eastAsia="宋体" w:hint="eastAsia"/>
        </w:rPr>
        <w:t>中医中药分册</w:t>
      </w:r>
      <w:r>
        <w:t>. </w:t>
      </w:r>
      <w:r>
        <w:t>2003</w:t>
      </w:r>
      <w:r>
        <w:t>,</w:t>
      </w:r>
      <w:r>
        <w:t> </w:t>
      </w:r>
      <w:r>
        <w:t>25</w:t>
      </w:r>
      <w:r>
        <w:t>(</w:t>
      </w:r>
      <w:r>
        <w:t>3</w:t>
      </w:r>
      <w:r>
        <w:t>)</w:t>
      </w:r>
      <w:r>
        <w:rPr>
          <w:rFonts w:hint="eastAsia"/>
        </w:rPr>
        <w:t>：</w:t>
      </w:r>
      <w:r>
        <w:t>150-153.</w:t>
      </w:r>
    </w:p>
    <w:p w:rsidR="0018722C">
      <w:pPr>
        <w:pStyle w:val="cw21"/>
        <w:topLinePunct/>
      </w:pPr>
      <w:r>
        <w:t>[</w:t>
      </w:r>
      <w:r>
        <w:t xml:space="preserve">133</w:t>
      </w:r>
      <w:r>
        <w:t>]</w:t>
      </w:r>
      <w:r>
        <w:rPr>
          <w:rFonts w:ascii="宋体" w:eastAsia="宋体" w:hint="eastAsia"/>
        </w:rPr>
        <w:t>左丽丽</w:t>
      </w:r>
      <w:r>
        <w:rPr>
          <w:spacing w:val="2"/>
          <w:rFonts w:hint="eastAsia"/>
        </w:rPr>
        <w:t>，</w:t>
      </w:r>
      <w:r>
        <w:rPr>
          <w:rFonts w:ascii="宋体" w:eastAsia="宋体" w:hint="eastAsia"/>
        </w:rPr>
        <w:t>王振宇</w:t>
      </w:r>
      <w:r>
        <w:rPr>
          <w:spacing w:val="2"/>
          <w:rFonts w:hint="eastAsia"/>
        </w:rPr>
        <w:t>，</w:t>
      </w:r>
      <w:r>
        <w:rPr>
          <w:rFonts w:ascii="宋体" w:eastAsia="宋体" w:hint="eastAsia"/>
        </w:rPr>
        <w:t>樊梓鸾</w:t>
      </w:r>
      <w:r>
        <w:rPr>
          <w:spacing w:val="2"/>
          <w:rFonts w:hint="eastAsia"/>
        </w:rPr>
        <w:t>，</w:t>
      </w:r>
      <w:r>
        <w:rPr>
          <w:rFonts w:ascii="宋体" w:eastAsia="宋体" w:hint="eastAsia"/>
        </w:rPr>
        <w:t>等</w:t>
      </w:r>
      <w:r>
        <w:t>. </w:t>
      </w:r>
      <w:r>
        <w:rPr>
          <w:rFonts w:ascii="宋体" w:eastAsia="宋体" w:hint="eastAsia"/>
        </w:rPr>
        <w:t>植物多酚类物质及其功能研究进展</w:t>
      </w:r>
      <w:r>
        <w:t>[</w:t>
      </w:r>
      <w:r>
        <w:t>J</w:t>
      </w:r>
      <w:r>
        <w:t>]</w:t>
      </w:r>
      <w:r>
        <w:t xml:space="preserve">. </w:t>
      </w:r>
      <w:r>
        <w:rPr>
          <w:rFonts w:ascii="宋体" w:eastAsia="宋体" w:hint="eastAsia"/>
        </w:rPr>
        <w:t>中国林副特产</w:t>
      </w:r>
      <w:r>
        <w:t>. </w:t>
      </w:r>
      <w:r>
        <w:t>2012</w:t>
      </w:r>
      <w:r>
        <w:rPr>
          <w:spacing w:val="-2"/>
          <w:rFonts w:hint="eastAsia"/>
        </w:rPr>
        <w:t>，</w:t>
      </w:r>
      <w:r>
        <w:t>(</w:t>
      </w:r>
      <w:r>
        <w:t xml:space="preserve">5</w:t>
      </w:r>
      <w:r>
        <w:t>)</w:t>
      </w:r>
      <w:r>
        <w:rPr>
          <w:rFonts w:hint="eastAsia"/>
        </w:rPr>
        <w:t>：</w:t>
      </w:r>
      <w:r>
        <w:t>39-43.</w:t>
      </w:r>
    </w:p>
    <w:p w:rsidR="0018722C">
      <w:pPr>
        <w:pStyle w:val="cw21"/>
        <w:topLinePunct/>
      </w:pPr>
      <w:r>
        <w:t>[</w:t>
      </w:r>
      <w:r>
        <w:t xml:space="preserve">134</w:t>
      </w:r>
      <w:r>
        <w:t>]</w:t>
      </w:r>
      <w:r>
        <w:rPr>
          <w:rFonts w:ascii="宋体" w:eastAsia="宋体" w:hint="eastAsia"/>
        </w:rPr>
        <w:t>张文博</w:t>
      </w:r>
      <w:r>
        <w:t>. </w:t>
      </w:r>
      <w:r>
        <w:rPr>
          <w:rFonts w:ascii="宋体" w:eastAsia="宋体" w:hint="eastAsia"/>
        </w:rPr>
        <w:t>植物样品成分的体外抗氧化活性方法研究进展</w:t>
      </w:r>
      <w:r>
        <w:t>[</w:t>
      </w:r>
      <w:r>
        <w:t xml:space="preserve">J</w:t>
      </w:r>
      <w:r>
        <w:t>]</w:t>
      </w:r>
      <w:r>
        <w:t>. </w:t>
      </w:r>
      <w:r>
        <w:rPr>
          <w:rFonts w:ascii="宋体" w:eastAsia="宋体" w:hint="eastAsia"/>
        </w:rPr>
        <w:t>广州化工</w:t>
      </w:r>
      <w:r>
        <w:t>. </w:t>
      </w:r>
      <w:r>
        <w:t>2011</w:t>
      </w:r>
      <w:r>
        <w:t>,</w:t>
      </w:r>
      <w:r>
        <w:t> </w:t>
      </w:r>
      <w:r>
        <w:t>39</w:t>
      </w:r>
      <w:r>
        <w:t>(</w:t>
      </w:r>
      <w:r>
        <w:t>24</w:t>
      </w:r>
      <w:r>
        <w:t>)</w:t>
      </w:r>
      <w:r>
        <w:rPr>
          <w:rFonts w:hint="eastAsia"/>
        </w:rPr>
        <w:t>：</w:t>
      </w:r>
      <w:r>
        <w:t>14-16.</w:t>
      </w:r>
    </w:p>
    <w:p w:rsidR="0018722C">
      <w:pPr>
        <w:pStyle w:val="a4"/>
        <w:topLinePunct/>
      </w:pPr>
      <w:bookmarkStart w:id="48948" w:name="_Toc68648948"/>
      <w:bookmarkStart w:name="附 录 " w:id="152"/>
      <w:bookmarkEnd w:id="152"/>
      <w:r>
        <w:t>附</w:t>
      </w:r>
      <w:r w:rsidRPr="00000000">
        <w:rPr>
          <w:b/>
        </w:rPr>
        <w:t>录</w:t>
      </w:r>
      <w:bookmarkEnd w:id="48948"/>
    </w:p>
    <w:p w:rsidR="0018722C">
      <w:pPr>
        <w:topLinePunct/>
      </w:pPr>
      <w:r>
        <w:rPr>
          <w:rFonts w:cstheme="minorBidi" w:hAnsiTheme="minorHAnsi" w:eastAsiaTheme="minorHAnsi" w:asciiTheme="minorHAnsi"/>
          <w:u w:val="single"/>
        </w:rPr>
        <w:t>粟酒裂殖酵母</w:t>
      </w:r>
      <w:r>
        <w:rPr>
          <w:rFonts w:cstheme="minorBidi" w:hAnsiTheme="minorHAnsi" w:eastAsiaTheme="minorHAnsi" w:asciiTheme="minorHAnsi"/>
          <w:u w:val="single"/>
        </w:rPr>
        <w:t>（</w:t>
      </w:r>
      <w:r>
        <w:rPr>
          <w:rFonts w:ascii="Times New Roman" w:eastAsia="Times New Roman" w:cstheme="minorBidi" w:hAnsiTheme="minorHAnsi"/>
          <w:i/>
          <w:u w:val="single"/>
        </w:rPr>
        <w:t>Schizosaccharomyces pombe</w:t>
      </w:r>
      <w:r>
        <w:rPr>
          <w:rFonts w:cstheme="minorBidi" w:hAnsiTheme="minorHAnsi" w:eastAsiaTheme="minorHAnsi" w:asciiTheme="minorHAnsi"/>
          <w:u w:val="single"/>
        </w:rPr>
        <w:t>）</w:t>
      </w:r>
      <w:r>
        <w:rPr>
          <w:rFonts w:cstheme="minorBidi" w:hAnsiTheme="minorHAnsi" w:eastAsiaTheme="minorHAnsi" w:asciiTheme="minorHAnsi"/>
          <w:u w:val="single"/>
        </w:rPr>
        <w:t xml:space="preserve">的 </w:t>
      </w:r>
      <w:r>
        <w:rPr>
          <w:rFonts w:ascii="Times New Roman" w:eastAsia="Times New Roman" w:cstheme="minorBidi" w:hAnsiTheme="minorHAnsi"/>
          <w:u w:val="single"/>
        </w:rPr>
        <w:t>mae1-cDNA </w:t>
      </w:r>
      <w:r>
        <w:rPr>
          <w:rFonts w:cstheme="minorBidi" w:hAnsiTheme="minorHAnsi" w:eastAsiaTheme="minorHAnsi" w:asciiTheme="minorHAnsi"/>
          <w:u w:val="single"/>
        </w:rPr>
        <w:t>序列：</w:t>
      </w:r>
    </w:p>
    <w:p w:rsidR="0018722C">
      <w:pPr>
        <w:topLinePunct/>
      </w:pPr>
      <w:r>
        <w:rPr>
          <w:rFonts w:ascii="Times New Roman"/>
        </w:rPr>
        <w:t/>
      </w:r>
      <w:r>
        <w:rPr>
          <w:rFonts w:ascii="Times New Roman"/>
        </w:rPr>
        <w:t xml:space="preserve">TTAAACGCTTTCTGTTCACTACTAGGAGGATCCGATTCACCACCAGTAGATG </w:t>
      </w:r>
      <w:r>
        <w:rPr>
          <w:rFonts w:ascii="Times New Roman"/>
        </w:rPr>
        <w:t>TGACATGTGTATCGACTTTTTCCAAAGATGCAGGTGCTTTTTCAGGTGGGA </w:t>
      </w:r>
      <w:r>
        <w:rPr>
          <w:rFonts w:ascii="Times New Roman"/>
        </w:rPr>
        <w:t>AGGTAGGGTTAAGGACACCTGTATTTGGTTTTGGTGGAGGATGGGCATCTT CGTCTTTGCCAGGATAGCAAAGATCATTGACGAGAAACGCACGGACCATTA </w:t>
      </w:r>
      <w:r>
        <w:rPr>
          <w:rFonts w:ascii="Times New Roman"/>
        </w:rPr>
        <w:t>AATACATTAGGAGGATCCACTGAATACAAAGAATGACCCCAATGATATGTCC </w:t>
      </w:r>
      <w:r>
        <w:rPr>
          <w:rFonts w:ascii="Times New Roman"/>
        </w:rPr>
        <w:t>AAACATTTGGAAAGCTTTGGAATCTATCATTTTACCTATCTCAATGGTACAAT </w:t>
      </w:r>
      <w:r>
        <w:rPr>
          <w:rFonts w:ascii="Times New Roman"/>
        </w:rPr>
        <w:t>TAACAAAACCCACGTTGGGGAAAATGAATGCAAACCATCCACAAGCAAAC TTGAGAGGGGCTCGAGTGAAAAAGCCCGCTAAAAAGCTAACCATGGCGAG </w:t>
      </w:r>
      <w:r>
        <w:rPr>
          <w:rFonts w:ascii="Times New Roman"/>
        </w:rPr>
        <w:t>ACAGTAACACCAAGCAGCAAGACCCCAAATAAAAATAGCCATAAAGGTAG AAACAAAACCAAGATACTCGGATGAGTTGGCGCCAACAAAAATATAAGGG CGACTGCCCATAGCACCACGCGCAATATTAATTAAGGCCAAACCTGAGAAA </w:t>
      </w:r>
      <w:r>
        <w:rPr>
          <w:rFonts w:ascii="Times New Roman"/>
        </w:rPr>
        <w:t>GCTGGTGGACCGACAAACATAAACATACCAGGTCGATCTTGGGGTTTTGCC AGGCCTACAGTAAAAAACCGTAAGACACTGACGGCAAACAGTAAAAGATA </w:t>
      </w:r>
      <w:r>
        <w:rPr>
          <w:rFonts w:ascii="Times New Roman"/>
        </w:rPr>
        <w:t>AACCCAAAAACCAAGTCCTTGAAAGAGGATACCAAAGATAACCATATTTTT </w:t>
      </w:r>
      <w:r>
        <w:rPr>
          <w:rFonts w:ascii="Times New Roman"/>
        </w:rPr>
        <w:t>TAATTGATGAGCGGGTTGTGTAGAATTGACGGCGCCAGCAATGACACCACA </w:t>
      </w:r>
      <w:r>
        <w:rPr>
          <w:rFonts w:ascii="Times New Roman"/>
        </w:rPr>
        <w:t>AATCATAGGAGGGAAAATAGGAAGAATCCAAGCAGGAGATGCGGTTTCAA </w:t>
      </w:r>
      <w:r>
        <w:rPr>
          <w:rFonts w:ascii="Times New Roman"/>
        </w:rPr>
        <w:t>TGGTATATACATGGTTGTTGAAAATTGTAAAAAAAGCCATTACGCAGTATAT </w:t>
      </w:r>
      <w:r>
        <w:rPr>
          <w:rFonts w:ascii="Times New Roman"/>
        </w:rPr>
        <w:t>AAAGGATACTGCAACGTAAATGTAATAAAGGATTCGAATGACCCACACCAT CCACTCGCCGGTATCAGGATAGGCGTATATGGCAAGCATGTCGATGAACGT </w:t>
      </w:r>
      <w:r>
        <w:rPr>
          <w:rFonts w:ascii="Times New Roman"/>
        </w:rPr>
        <w:t>GGATATTGAAAGAAGACAAGTAGCAATGAAAAGCTTTTCCAAATGATGGTT </w:t>
      </w:r>
      <w:r>
        <w:rPr>
          <w:rFonts w:ascii="Times New Roman"/>
        </w:rPr>
        <w:t>CCAGGAATCCTTGATAGTTGAAGGATATTTAATAAAGCGAAAAAGCATGCA </w:t>
      </w:r>
      <w:r>
        <w:rPr>
          <w:rFonts w:ascii="Times New Roman"/>
        </w:rPr>
        <w:t>TGATCCAAAGAGAGAAAACAAAAAGATTTGAAGAATATAAACAATTTTGCC </w:t>
      </w:r>
      <w:r>
        <w:rPr>
          <w:rFonts w:ascii="Times New Roman"/>
        </w:rPr>
        <w:t>AATTGTATTAAGACCATAAAATCGAAAGGGGAAAGAACCAATAATCAAACC </w:t>
      </w:r>
      <w:r>
        <w:rPr>
          <w:rFonts w:ascii="Times New Roman"/>
        </w:rPr>
        <w:t>AACACCACCAGTTGCCATAGTACATGCAAACCAAGACCATGTAAAATGCTT </w:t>
      </w:r>
      <w:r>
        <w:rPr>
          <w:rFonts w:ascii="Times New Roman"/>
        </w:rPr>
        <w:t>CAGTCGTTGACTGAGAGGGACATGAGGGGCTTTGACATTCCAGTCAAGCA </w:t>
      </w:r>
      <w:r>
        <w:rPr>
          <w:rFonts w:ascii="Times New Roman"/>
        </w:rPr>
        <w:t>ACTCATGATACCTCTGTTTCAAGATTTCCTTGAGTTCACCCA</w:t>
      </w:r>
      <w:r>
        <w:rPr>
          <w:rFonts w:ascii="Times New Roman"/>
        </w:rPr>
        <w:t>T</w:t>
      </w:r>
    </w:p>
    <w:p w:rsidR="0018722C">
      <w:pPr>
        <w:pStyle w:val="aff2"/>
        <w:topLinePunct/>
      </w:pPr>
      <w:bookmarkStart w:name="致谢 " w:id="153"/>
      <w:bookmarkEnd w:id="153"/>
      <w:r>
        <w:t>致</w:t>
      </w:r>
      <w:r w:rsidRPr="00000000">
        <w:rPr>
          <w:b/>
        </w:rPr>
        <w:t>谢</w:t>
      </w:r>
    </w:p>
    <w:p w:rsidR="0018722C">
      <w:pPr>
        <w:topLinePunct/>
      </w:pPr>
      <w:r>
        <w:t>在我论文完成之际，心中激动不已。回想几年的求学之路，我要特别感谢我</w:t>
      </w:r>
      <w:r>
        <w:t>的导师郑宝东教授，是他为我指明研究的方向，传授科学的真理，同我分享和分</w:t>
      </w:r>
      <w:r>
        <w:t>担着研究进程的一点一滴。从论文选题、实验研究、数据分析到论文撰写和修定，</w:t>
      </w:r>
      <w:r>
        <w:t>每一个实验、每一篇文稿，都倾注着郑老师的关怀和专注。宝东教授独到精深的学术见解、精益求精的治学态度、平易朴实的人生理念、乐观向上的拼搏精神，</w:t>
      </w:r>
      <w:r w:rsidR="001852F3">
        <w:t xml:space="preserve">都是我毕生学习的榜样。</w:t>
      </w:r>
    </w:p>
    <w:p w:rsidR="0018722C">
      <w:pPr>
        <w:topLinePunct/>
      </w:pPr>
      <w:r>
        <w:t>我要感谢福建农林大学食品科学学院和福建师范大学生命科学学院，两个单</w:t>
      </w:r>
      <w:r>
        <w:t>位为我论文工作提供了实验平台和技术支持，使得研究得以顺利开展。感谢两个</w:t>
      </w:r>
      <w:r>
        <w:t>单位的的老师和同学对我无私的帮助，他们是食品科学学院的张怡副教授、曾绍</w:t>
      </w:r>
      <w:r>
        <w:t>校副教授、郑亚凤副教授、张龙涛副教授、田玉庭老师、庄玮婧老师、刘文聪高</w:t>
      </w:r>
      <w:r>
        <w:t>工、郑梅贞老师、郭泽斌博士等，研究生谢婷婷、林志钦、汪颖等，生命科学学</w:t>
      </w:r>
      <w:r>
        <w:t>院的陈杰博老师；福建师范大学生命科学学院的陈由强教授、杨民和教授、黄建</w:t>
      </w:r>
      <w:r>
        <w:t>忠教授、陈必链教授、张鼎华教授、谢必峰副教授、林清强副教授、林凤屏老师、</w:t>
      </w:r>
      <w:r>
        <w:t>黄镇博士等，材料科学学院李小菊博士，研究生张丽萍、张明亮、蔡水淋，本科</w:t>
      </w:r>
      <w:r>
        <w:t>生严世琼、沈阳坤、王达、宋亦晨、李小妹、雷秀清、周平、黄玛娇、庄萍萍等。</w:t>
      </w:r>
    </w:p>
    <w:p w:rsidR="0018722C">
      <w:pPr>
        <w:topLinePunct/>
      </w:pPr>
      <w:r>
        <w:t>感谢福建省产品质量检验研究院国家加工食品质量监督检验中心孟鹏博士在枇杷及枇杷酒营养成分测定方面的帮助。</w:t>
      </w:r>
    </w:p>
    <w:p w:rsidR="0018722C">
      <w:pPr>
        <w:topLinePunct/>
      </w:pPr>
      <w:r>
        <w:t>同时感谢福建省红太阳精品有限公司国圣酒庄在枇杷酒酿造工作方面给予我的大力支持。</w:t>
      </w:r>
    </w:p>
    <w:p w:rsidR="0018722C">
      <w:pPr>
        <w:topLinePunct/>
      </w:pPr>
      <w:r>
        <w:t>我要感谢家人在求学期间对我的支持和帮助，我的爱人承担了大部分的家务，我的儿子对我的鼓励，这些都是我坚持研究的强大动力。</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ymbol">
    <w:altName w:val="Segoe UI Symbol"/>
    <w:charset w:val="0"/>
    <w:family w:val="swiss"/>
    <w:pitch w:val="variable"/>
  </w:font>
  <w:font w:name="新宋体">
    <w:altName w:val="新宋体"/>
    <w:charset w:val="86"/>
    <w:family w:val="modern"/>
    <w:pitch w:val="fixed"/>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60309pt;margin-top:781.119568pt;width:10pt;height:12pt;mso-position-horizontal-relative:page;mso-position-vertical-relative:page;z-index:-242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420288pt;margin-top:781.11969pt;width:16.5pt;height:12pt;mso-position-horizontal-relative:page;mso-position-vertical-relative:page;z-index:-242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19568pt;width:13pt;height:12pt;mso-position-horizontal-relative:page;mso-position-vertical-relative:page;z-index:-242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31pt;margin-top:781.119568pt;width:17.5pt;height:12pt;mso-position-horizontal-relative:page;mso-position-vertical-relative:page;z-index:-24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60303pt;margin-top:781.119568pt;width:17.150pt;height:12pt;mso-position-horizontal-relative:page;mso-position-vertical-relative:page;z-index:-24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7.920013pt;margin-top:781.11969pt;width:19.5pt;height:12pt;mso-position-horizontal-relative:page;mso-position-vertical-relative:page;z-index:-242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860291pt;margin-top:781.11969pt;width:11.55pt;height:12pt;mso-position-horizontal-relative:page;mso-position-vertical-relative:page;z-index:-242320" type="#_x0000_t202" filled="false" stroked="false">
          <v:textbox inset="0,0,0,0">
            <w:txbxContent>
              <w:p>
                <w:pPr>
                  <w:spacing w:before="12"/>
                  <w:ind w:left="20" w:right="0" w:firstLine="0"/>
                  <w:jc w:val="left"/>
                  <w:rPr>
                    <w:rFonts w:ascii="Times New Roman"/>
                    <w:sz w:val="18"/>
                  </w:rPr>
                </w:pPr>
                <w:r>
                  <w:rPr>
                    <w:rFonts w:ascii="Times New Roman"/>
                    <w:sz w:val="18"/>
                  </w:rPr>
                  <w:t>IX</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9.420288pt;margin-top:781.11969pt;width:16.5pt;height:12pt;mso-position-horizontal-relative:page;mso-position-vertical-relative:page;z-index:-242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19568pt;width:13pt;height:12pt;mso-position-horizontal-relative:page;mso-position-vertical-relative:page;z-index:-242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31pt;margin-top:781.119568pt;width:15.5pt;height:12pt;mso-position-horizontal-relative:page;mso-position-vertical-relative:page;z-index:-24217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31pt;margin-top:781.119568pt;width:17.5pt;height:12pt;mso-position-horizontal-relative:page;mso-position-vertical-relative:page;z-index:-24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60303pt;margin-top:781.119568pt;width:17.150pt;height:12pt;mso-position-horizontal-relative:page;mso-position-vertical-relative:page;z-index:-24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87.920013pt;margin-top:781.11969pt;width:19.5pt;height:12pt;mso-position-horizontal-relative:page;mso-position-vertical-relative:page;z-index:-242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2272" from="88.5pt,55.619984pt" to="506.82pt,55.619984pt" stroked="true" strokeweight=".72003pt" strokecolor="#000000">
          <v:stroke dashstyle="solid"/>
          <w10:wrap type="none"/>
        </v:line>
      </w:pict>
    </w:r>
    <w:r>
      <w:rPr/>
      <w:pict>
        <v:shape style="position:absolute;margin-left:91.879997pt;margin-top:42.865326pt;width:110pt;height:11pt;mso-position-horizontal-relative:page;mso-position-vertical-relative:page;z-index:-242248" type="#_x0000_t202" filled="false" stroked="false">
          <v:textbox inset="0,0,0,0">
            <w:txbxContent>
              <w:p>
                <w:pPr>
                  <w:spacing w:line="200" w:lineRule="exact" w:before="0"/>
                  <w:ind w:left="20" w:right="0" w:firstLine="0"/>
                  <w:jc w:val="left"/>
                  <w:rPr>
                    <w:sz w:val="18"/>
                  </w:rPr>
                </w:pPr>
                <w:r>
                  <w:rPr>
                    <w:sz w:val="18"/>
                  </w:rPr>
                  <w:t>福建农林大学博士学位论文</w:t>
                </w:r>
              </w:p>
            </w:txbxContent>
          </v:textbox>
          <w10:wrap type="none"/>
        </v:shape>
      </w:pict>
    </w:r>
    <w:r>
      <w:rPr/>
      <w:pict>
        <v:shape style="position:absolute;margin-left:294.380005pt;margin-top:42.865326pt;width:209pt;height:11pt;mso-position-horizontal-relative:page;mso-position-vertical-relative:page;z-index:-242224" type="#_x0000_t202" filled="false" stroked="false">
          <v:textbox inset="0,0,0,0">
            <w:txbxContent>
              <w:p>
                <w:pPr>
                  <w:spacing w:line="200" w:lineRule="exact" w:before="0"/>
                  <w:ind w:left="20" w:right="0" w:firstLine="0"/>
                  <w:jc w:val="left"/>
                  <w:rPr>
                    <w:sz w:val="18"/>
                  </w:rPr>
                </w:pPr>
                <w:r>
                  <w:rPr>
                    <w:sz w:val="18"/>
                  </w:rPr>
                  <w:t>降酸酵母菌株的构建及其在枇杷酒酿造中的应用研究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_Ref665809912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_Ref665809913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2272" from="88.5pt,55.619984pt" to="506.82pt,55.619984pt" stroked="true" strokeweight=".72003pt" strokecolor="#000000">
          <v:stroke dashstyle="solid"/>
          <w10:wrap type="none"/>
        </v:line>
      </w:pict>
    </w:r>
    <w:r>
      <w:rPr/>
      <w:pict>
        <v:shape style="position:absolute;margin-left:91.879997pt;margin-top:42.865326pt;width:110pt;height:11pt;mso-position-horizontal-relative:page;mso-position-vertical-relative:page;z-index:-242248" type="#_x0000_t202" filled="false" stroked="false">
          <v:textbox inset="0,0,0,0">
            <w:txbxContent>
              <w:p>
                <w:pPr>
                  <w:spacing w:line="200" w:lineRule="exact" w:before="0"/>
                  <w:ind w:left="20" w:right="0" w:firstLine="0"/>
                  <w:jc w:val="left"/>
                  <w:rPr>
                    <w:sz w:val="18"/>
                  </w:rPr>
                </w:pPr>
                <w:r>
                  <w:rPr>
                    <w:sz w:val="18"/>
                  </w:rPr>
                  <w:t>福建农林大学博士学位论文</w:t>
                </w:r>
              </w:p>
            </w:txbxContent>
          </v:textbox>
          <w10:wrap type="none"/>
        </v:shape>
      </w:pict>
    </w:r>
    <w:r>
      <w:rPr/>
      <w:pict>
        <v:shape style="position:absolute;margin-left:294.380005pt;margin-top:42.865326pt;width:209pt;height:11pt;mso-position-horizontal-relative:page;mso-position-vertical-relative:page;z-index:-242224" type="#_x0000_t202" filled="false" stroked="false">
          <v:textbox inset="0,0,0,0">
            <w:txbxContent>
              <w:p>
                <w:pPr>
                  <w:spacing w:line="200" w:lineRule="exact" w:before="0"/>
                  <w:ind w:left="20" w:right="0" w:firstLine="0"/>
                  <w:jc w:val="left"/>
                  <w:rPr>
                    <w:sz w:val="18"/>
                  </w:rPr>
                </w:pPr>
                <w:r>
                  <w:rPr>
                    <w:sz w:val="18"/>
                  </w:rPr>
                  <w:t>降酸酵母菌株的构建及其在枇杷酒酿造中的应用研究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85" w:hanging="228"/>
        <w:jc w:val="left"/>
      </w:pPr>
      <w:rPr>
        <w:rFonts w:hint="default" w:ascii="Times New Roman" w:hAnsi="Times New Roman" w:eastAsia="Times New Roman" w:cs="Times New Roman"/>
        <w:w w:val="100"/>
        <w:sz w:val="24"/>
        <w:szCs w:val="24"/>
      </w:rPr>
    </w:lvl>
    <w:lvl w:ilvl="1">
      <w:start w:val="0"/>
      <w:numFmt w:val="bullet"/>
      <w:lvlText w:val="•"/>
      <w:lvlJc w:val="left"/>
      <w:pPr>
        <w:ind w:left="2148" w:hanging="228"/>
      </w:pPr>
      <w:rPr>
        <w:rFonts w:hint="default"/>
      </w:rPr>
    </w:lvl>
    <w:lvl w:ilvl="2">
      <w:start w:val="0"/>
      <w:numFmt w:val="bullet"/>
      <w:lvlText w:val="•"/>
      <w:lvlJc w:val="left"/>
      <w:pPr>
        <w:ind w:left="2916" w:hanging="228"/>
      </w:pPr>
      <w:rPr>
        <w:rFonts w:hint="default"/>
      </w:rPr>
    </w:lvl>
    <w:lvl w:ilvl="3">
      <w:start w:val="0"/>
      <w:numFmt w:val="bullet"/>
      <w:lvlText w:val="•"/>
      <w:lvlJc w:val="left"/>
      <w:pPr>
        <w:ind w:left="3685" w:hanging="228"/>
      </w:pPr>
      <w:rPr>
        <w:rFonts w:hint="default"/>
      </w:rPr>
    </w:lvl>
    <w:lvl w:ilvl="4">
      <w:start w:val="0"/>
      <w:numFmt w:val="bullet"/>
      <w:lvlText w:val="•"/>
      <w:lvlJc w:val="left"/>
      <w:pPr>
        <w:ind w:left="4453" w:hanging="228"/>
      </w:pPr>
      <w:rPr>
        <w:rFonts w:hint="default"/>
      </w:rPr>
    </w:lvl>
    <w:lvl w:ilvl="5">
      <w:start w:val="0"/>
      <w:numFmt w:val="bullet"/>
      <w:lvlText w:val="•"/>
      <w:lvlJc w:val="left"/>
      <w:pPr>
        <w:ind w:left="5222" w:hanging="228"/>
      </w:pPr>
      <w:rPr>
        <w:rFonts w:hint="default"/>
      </w:rPr>
    </w:lvl>
    <w:lvl w:ilvl="6">
      <w:start w:val="0"/>
      <w:numFmt w:val="bullet"/>
      <w:lvlText w:val="•"/>
      <w:lvlJc w:val="left"/>
      <w:pPr>
        <w:ind w:left="5990" w:hanging="228"/>
      </w:pPr>
      <w:rPr>
        <w:rFonts w:hint="default"/>
      </w:rPr>
    </w:lvl>
    <w:lvl w:ilvl="7">
      <w:start w:val="0"/>
      <w:numFmt w:val="bullet"/>
      <w:lvlText w:val="•"/>
      <w:lvlJc w:val="left"/>
      <w:pPr>
        <w:ind w:left="6759" w:hanging="228"/>
      </w:pPr>
      <w:rPr>
        <w:rFonts w:hint="default"/>
      </w:rPr>
    </w:lvl>
    <w:lvl w:ilvl="8">
      <w:start w:val="0"/>
      <w:numFmt w:val="bullet"/>
      <w:lvlText w:val="•"/>
      <w:lvlJc w:val="left"/>
      <w:pPr>
        <w:ind w:left="7527" w:hanging="228"/>
      </w:pPr>
      <w:rPr>
        <w:rFonts w:hint="default"/>
      </w:rPr>
    </w:lvl>
  </w:abstractNum>
  <w:abstractNum w:abstractNumId="50">
    <w:multiLevelType w:val="hybridMultilevel"/>
    <w:lvl w:ilvl="0">
      <w:start w:val="131"/>
      <w:numFmt w:val="decimal"/>
      <w:lvlText w:val="[%1]"/>
      <w:lvlJc w:val="left"/>
      <w:pPr>
        <w:ind w:left="860" w:hanging="72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32" w:hanging="721"/>
      </w:pPr>
      <w:rPr>
        <w:rFonts w:hint="default"/>
      </w:rPr>
    </w:lvl>
    <w:lvl w:ilvl="2">
      <w:start w:val="0"/>
      <w:numFmt w:val="bullet"/>
      <w:lvlText w:val="•"/>
      <w:lvlJc w:val="left"/>
      <w:pPr>
        <w:ind w:left="2404" w:hanging="721"/>
      </w:pPr>
      <w:rPr>
        <w:rFonts w:hint="default"/>
      </w:rPr>
    </w:lvl>
    <w:lvl w:ilvl="3">
      <w:start w:val="0"/>
      <w:numFmt w:val="bullet"/>
      <w:lvlText w:val="•"/>
      <w:lvlJc w:val="left"/>
      <w:pPr>
        <w:ind w:left="3177" w:hanging="721"/>
      </w:pPr>
      <w:rPr>
        <w:rFonts w:hint="default"/>
      </w:rPr>
    </w:lvl>
    <w:lvl w:ilvl="4">
      <w:start w:val="0"/>
      <w:numFmt w:val="bullet"/>
      <w:lvlText w:val="•"/>
      <w:lvlJc w:val="left"/>
      <w:pPr>
        <w:ind w:left="3949" w:hanging="721"/>
      </w:pPr>
      <w:rPr>
        <w:rFonts w:hint="default"/>
      </w:rPr>
    </w:lvl>
    <w:lvl w:ilvl="5">
      <w:start w:val="0"/>
      <w:numFmt w:val="bullet"/>
      <w:lvlText w:val="•"/>
      <w:lvlJc w:val="left"/>
      <w:pPr>
        <w:ind w:left="4722" w:hanging="721"/>
      </w:pPr>
      <w:rPr>
        <w:rFonts w:hint="default"/>
      </w:rPr>
    </w:lvl>
    <w:lvl w:ilvl="6">
      <w:start w:val="0"/>
      <w:numFmt w:val="bullet"/>
      <w:lvlText w:val="•"/>
      <w:lvlJc w:val="left"/>
      <w:pPr>
        <w:ind w:left="5494" w:hanging="721"/>
      </w:pPr>
      <w:rPr>
        <w:rFonts w:hint="default"/>
      </w:rPr>
    </w:lvl>
    <w:lvl w:ilvl="7">
      <w:start w:val="0"/>
      <w:numFmt w:val="bullet"/>
      <w:lvlText w:val="•"/>
      <w:lvlJc w:val="left"/>
      <w:pPr>
        <w:ind w:left="6267" w:hanging="721"/>
      </w:pPr>
      <w:rPr>
        <w:rFonts w:hint="default"/>
      </w:rPr>
    </w:lvl>
    <w:lvl w:ilvl="8">
      <w:start w:val="0"/>
      <w:numFmt w:val="bullet"/>
      <w:lvlText w:val="•"/>
      <w:lvlJc w:val="left"/>
      <w:pPr>
        <w:ind w:left="7039" w:hanging="721"/>
      </w:pPr>
      <w:rPr>
        <w:rFonts w:hint="default"/>
      </w:rPr>
    </w:lvl>
  </w:abstractNum>
  <w:abstractNum w:abstractNumId="49">
    <w:multiLevelType w:val="hybridMultilevel"/>
    <w:lvl w:ilvl="0">
      <w:start w:val="76"/>
      <w:numFmt w:val="decimal"/>
      <w:lvlText w:val="[%1]"/>
      <w:lvlJc w:val="left"/>
      <w:pPr>
        <w:ind w:left="859" w:hanging="72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32" w:hanging="721"/>
      </w:pPr>
      <w:rPr>
        <w:rFonts w:hint="default"/>
      </w:rPr>
    </w:lvl>
    <w:lvl w:ilvl="2">
      <w:start w:val="0"/>
      <w:numFmt w:val="bullet"/>
      <w:lvlText w:val="•"/>
      <w:lvlJc w:val="left"/>
      <w:pPr>
        <w:ind w:left="2404" w:hanging="721"/>
      </w:pPr>
      <w:rPr>
        <w:rFonts w:hint="default"/>
      </w:rPr>
    </w:lvl>
    <w:lvl w:ilvl="3">
      <w:start w:val="0"/>
      <w:numFmt w:val="bullet"/>
      <w:lvlText w:val="•"/>
      <w:lvlJc w:val="left"/>
      <w:pPr>
        <w:ind w:left="3177" w:hanging="721"/>
      </w:pPr>
      <w:rPr>
        <w:rFonts w:hint="default"/>
      </w:rPr>
    </w:lvl>
    <w:lvl w:ilvl="4">
      <w:start w:val="0"/>
      <w:numFmt w:val="bullet"/>
      <w:lvlText w:val="•"/>
      <w:lvlJc w:val="left"/>
      <w:pPr>
        <w:ind w:left="3949" w:hanging="721"/>
      </w:pPr>
      <w:rPr>
        <w:rFonts w:hint="default"/>
      </w:rPr>
    </w:lvl>
    <w:lvl w:ilvl="5">
      <w:start w:val="0"/>
      <w:numFmt w:val="bullet"/>
      <w:lvlText w:val="•"/>
      <w:lvlJc w:val="left"/>
      <w:pPr>
        <w:ind w:left="4722" w:hanging="721"/>
      </w:pPr>
      <w:rPr>
        <w:rFonts w:hint="default"/>
      </w:rPr>
    </w:lvl>
    <w:lvl w:ilvl="6">
      <w:start w:val="0"/>
      <w:numFmt w:val="bullet"/>
      <w:lvlText w:val="•"/>
      <w:lvlJc w:val="left"/>
      <w:pPr>
        <w:ind w:left="5494" w:hanging="721"/>
      </w:pPr>
      <w:rPr>
        <w:rFonts w:hint="default"/>
      </w:rPr>
    </w:lvl>
    <w:lvl w:ilvl="7">
      <w:start w:val="0"/>
      <w:numFmt w:val="bullet"/>
      <w:lvlText w:val="•"/>
      <w:lvlJc w:val="left"/>
      <w:pPr>
        <w:ind w:left="6267" w:hanging="721"/>
      </w:pPr>
      <w:rPr>
        <w:rFonts w:hint="default"/>
      </w:rPr>
    </w:lvl>
    <w:lvl w:ilvl="8">
      <w:start w:val="0"/>
      <w:numFmt w:val="bullet"/>
      <w:lvlText w:val="•"/>
      <w:lvlJc w:val="left"/>
      <w:pPr>
        <w:ind w:left="7039" w:hanging="721"/>
      </w:pPr>
      <w:rPr>
        <w:rFonts w:hint="default"/>
      </w:rPr>
    </w:lvl>
  </w:abstractNum>
  <w:abstractNum w:abstractNumId="48">
    <w:multiLevelType w:val="hybridMultilevel"/>
    <w:lvl w:ilvl="0">
      <w:start w:val="22"/>
      <w:numFmt w:val="decimal"/>
      <w:lvlText w:val="[%1]"/>
      <w:lvlJc w:val="left"/>
      <w:pPr>
        <w:ind w:left="859" w:hanging="72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32" w:hanging="721"/>
      </w:pPr>
      <w:rPr>
        <w:rFonts w:hint="default"/>
      </w:rPr>
    </w:lvl>
    <w:lvl w:ilvl="2">
      <w:start w:val="0"/>
      <w:numFmt w:val="bullet"/>
      <w:lvlText w:val="•"/>
      <w:lvlJc w:val="left"/>
      <w:pPr>
        <w:ind w:left="2404" w:hanging="721"/>
      </w:pPr>
      <w:rPr>
        <w:rFonts w:hint="default"/>
      </w:rPr>
    </w:lvl>
    <w:lvl w:ilvl="3">
      <w:start w:val="0"/>
      <w:numFmt w:val="bullet"/>
      <w:lvlText w:val="•"/>
      <w:lvlJc w:val="left"/>
      <w:pPr>
        <w:ind w:left="3177" w:hanging="721"/>
      </w:pPr>
      <w:rPr>
        <w:rFonts w:hint="default"/>
      </w:rPr>
    </w:lvl>
    <w:lvl w:ilvl="4">
      <w:start w:val="0"/>
      <w:numFmt w:val="bullet"/>
      <w:lvlText w:val="•"/>
      <w:lvlJc w:val="left"/>
      <w:pPr>
        <w:ind w:left="3949" w:hanging="721"/>
      </w:pPr>
      <w:rPr>
        <w:rFonts w:hint="default"/>
      </w:rPr>
    </w:lvl>
    <w:lvl w:ilvl="5">
      <w:start w:val="0"/>
      <w:numFmt w:val="bullet"/>
      <w:lvlText w:val="•"/>
      <w:lvlJc w:val="left"/>
      <w:pPr>
        <w:ind w:left="4722" w:hanging="721"/>
      </w:pPr>
      <w:rPr>
        <w:rFonts w:hint="default"/>
      </w:rPr>
    </w:lvl>
    <w:lvl w:ilvl="6">
      <w:start w:val="0"/>
      <w:numFmt w:val="bullet"/>
      <w:lvlText w:val="•"/>
      <w:lvlJc w:val="left"/>
      <w:pPr>
        <w:ind w:left="5494" w:hanging="721"/>
      </w:pPr>
      <w:rPr>
        <w:rFonts w:hint="default"/>
      </w:rPr>
    </w:lvl>
    <w:lvl w:ilvl="7">
      <w:start w:val="0"/>
      <w:numFmt w:val="bullet"/>
      <w:lvlText w:val="•"/>
      <w:lvlJc w:val="left"/>
      <w:pPr>
        <w:ind w:left="6267" w:hanging="721"/>
      </w:pPr>
      <w:rPr>
        <w:rFonts w:hint="default"/>
      </w:rPr>
    </w:lvl>
    <w:lvl w:ilvl="8">
      <w:start w:val="0"/>
      <w:numFmt w:val="bullet"/>
      <w:lvlText w:val="•"/>
      <w:lvlJc w:val="left"/>
      <w:pPr>
        <w:ind w:left="7039" w:hanging="721"/>
      </w:pPr>
      <w:rPr>
        <w:rFonts w:hint="default"/>
      </w:rPr>
    </w:lvl>
  </w:abstractNum>
  <w:abstractNum w:abstractNumId="47">
    <w:multiLevelType w:val="hybridMultilevel"/>
    <w:lvl w:ilvl="0">
      <w:start w:val="1"/>
      <w:numFmt w:val="decimal"/>
      <w:lvlText w:val="[%1]"/>
      <w:lvlJc w:val="left"/>
      <w:pPr>
        <w:ind w:left="860" w:hanging="7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32" w:hanging="720"/>
      </w:pPr>
      <w:rPr>
        <w:rFonts w:hint="default"/>
      </w:rPr>
    </w:lvl>
    <w:lvl w:ilvl="2">
      <w:start w:val="0"/>
      <w:numFmt w:val="bullet"/>
      <w:lvlText w:val="•"/>
      <w:lvlJc w:val="left"/>
      <w:pPr>
        <w:ind w:left="2404" w:hanging="720"/>
      </w:pPr>
      <w:rPr>
        <w:rFonts w:hint="default"/>
      </w:rPr>
    </w:lvl>
    <w:lvl w:ilvl="3">
      <w:start w:val="0"/>
      <w:numFmt w:val="bullet"/>
      <w:lvlText w:val="•"/>
      <w:lvlJc w:val="left"/>
      <w:pPr>
        <w:ind w:left="3177" w:hanging="720"/>
      </w:pPr>
      <w:rPr>
        <w:rFonts w:hint="default"/>
      </w:rPr>
    </w:lvl>
    <w:lvl w:ilvl="4">
      <w:start w:val="0"/>
      <w:numFmt w:val="bullet"/>
      <w:lvlText w:val="•"/>
      <w:lvlJc w:val="left"/>
      <w:pPr>
        <w:ind w:left="3949" w:hanging="720"/>
      </w:pPr>
      <w:rPr>
        <w:rFonts w:hint="default"/>
      </w:rPr>
    </w:lvl>
    <w:lvl w:ilvl="5">
      <w:start w:val="0"/>
      <w:numFmt w:val="bullet"/>
      <w:lvlText w:val="•"/>
      <w:lvlJc w:val="left"/>
      <w:pPr>
        <w:ind w:left="4722"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67" w:hanging="720"/>
      </w:pPr>
      <w:rPr>
        <w:rFonts w:hint="default"/>
      </w:rPr>
    </w:lvl>
    <w:lvl w:ilvl="8">
      <w:start w:val="0"/>
      <w:numFmt w:val="bullet"/>
      <w:lvlText w:val="•"/>
      <w:lvlJc w:val="left"/>
      <w:pPr>
        <w:ind w:left="7039" w:hanging="720"/>
      </w:pPr>
      <w:rPr>
        <w:rFonts w:hint="default"/>
      </w:rPr>
    </w:lvl>
  </w:abstractNum>
  <w:abstractNum w:abstractNumId="46">
    <w:multiLevelType w:val="hybridMultilevel"/>
    <w:lvl w:ilvl="0">
      <w:start w:val="1"/>
      <w:numFmt w:val="decimal"/>
      <w:lvlText w:val="%1"/>
      <w:lvlJc w:val="left"/>
      <w:pPr>
        <w:ind w:left="740" w:hanging="600"/>
        <w:jc w:val="left"/>
      </w:pPr>
      <w:rPr>
        <w:rFonts w:hint="default"/>
      </w:rPr>
    </w:lvl>
    <w:lvl w:ilvl="1">
      <w:start w:val="4"/>
      <w:numFmt w:val="decimal"/>
      <w:lvlText w:val="%1.%2"/>
      <w:lvlJc w:val="left"/>
      <w:pPr>
        <w:ind w:left="740" w:hanging="600"/>
        <w:jc w:val="left"/>
      </w:pPr>
      <w:rPr>
        <w:rFonts w:hint="default"/>
      </w:rPr>
    </w:lvl>
    <w:lvl w:ilvl="2">
      <w:start w:val="3"/>
      <w:numFmt w:val="decimal"/>
      <w:lvlText w:val="%1.%2.%3"/>
      <w:lvlJc w:val="left"/>
      <w:pPr>
        <w:ind w:left="740" w:hanging="600"/>
        <w:jc w:val="right"/>
      </w:pPr>
      <w:rPr>
        <w:rFonts w:hint="default" w:ascii="Times New Roman" w:hAnsi="Times New Roman" w:eastAsia="Times New Roman" w:cs="Times New Roman"/>
        <w:b/>
        <w:bCs/>
        <w:spacing w:val="-60"/>
        <w:w w:val="99"/>
        <w:sz w:val="24"/>
        <w:szCs w:val="24"/>
      </w:rPr>
    </w:lvl>
    <w:lvl w:ilvl="3">
      <w:start w:val="0"/>
      <w:numFmt w:val="bullet"/>
      <w:lvlText w:val="•"/>
      <w:lvlJc w:val="left"/>
      <w:pPr>
        <w:ind w:left="3591" w:hanging="600"/>
      </w:pPr>
      <w:rPr>
        <w:rFonts w:hint="default"/>
      </w:rPr>
    </w:lvl>
    <w:lvl w:ilvl="4">
      <w:start w:val="0"/>
      <w:numFmt w:val="bullet"/>
      <w:lvlText w:val="•"/>
      <w:lvlJc w:val="left"/>
      <w:pPr>
        <w:ind w:left="4541" w:hanging="600"/>
      </w:pPr>
      <w:rPr>
        <w:rFonts w:hint="default"/>
      </w:rPr>
    </w:lvl>
    <w:lvl w:ilvl="5">
      <w:start w:val="0"/>
      <w:numFmt w:val="bullet"/>
      <w:lvlText w:val="•"/>
      <w:lvlJc w:val="left"/>
      <w:pPr>
        <w:ind w:left="5492" w:hanging="600"/>
      </w:pPr>
      <w:rPr>
        <w:rFonts w:hint="default"/>
      </w:rPr>
    </w:lvl>
    <w:lvl w:ilvl="6">
      <w:start w:val="0"/>
      <w:numFmt w:val="bullet"/>
      <w:lvlText w:val="•"/>
      <w:lvlJc w:val="left"/>
      <w:pPr>
        <w:ind w:left="6442" w:hanging="600"/>
      </w:pPr>
      <w:rPr>
        <w:rFonts w:hint="default"/>
      </w:rPr>
    </w:lvl>
    <w:lvl w:ilvl="7">
      <w:start w:val="0"/>
      <w:numFmt w:val="bullet"/>
      <w:lvlText w:val="•"/>
      <w:lvlJc w:val="left"/>
      <w:pPr>
        <w:ind w:left="7393" w:hanging="600"/>
      </w:pPr>
      <w:rPr>
        <w:rFonts w:hint="default"/>
      </w:rPr>
    </w:lvl>
    <w:lvl w:ilvl="8">
      <w:start w:val="0"/>
      <w:numFmt w:val="bullet"/>
      <w:lvlText w:val="•"/>
      <w:lvlJc w:val="left"/>
      <w:pPr>
        <w:ind w:left="8343" w:hanging="600"/>
      </w:pPr>
      <w:rPr>
        <w:rFonts w:hint="default"/>
      </w:rPr>
    </w:lvl>
  </w:abstractNum>
  <w:abstractNum w:abstractNumId="45">
    <w:multiLevelType w:val="hybridMultilevel"/>
    <w:lvl w:ilvl="0">
      <w:start w:val="1"/>
      <w:numFmt w:val="decimal"/>
      <w:lvlText w:val="%1"/>
      <w:lvlJc w:val="left"/>
      <w:pPr>
        <w:ind w:left="381" w:hanging="242"/>
        <w:jc w:val="righ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0"/>
      <w:numFmt w:val="bullet"/>
      <w:lvlText w:val="•"/>
      <w:lvlJc w:val="left"/>
      <w:pPr>
        <w:ind w:left="660" w:hanging="420"/>
      </w:pPr>
      <w:rPr>
        <w:rFonts w:hint="default"/>
      </w:rPr>
    </w:lvl>
    <w:lvl w:ilvl="3">
      <w:start w:val="0"/>
      <w:numFmt w:val="bullet"/>
      <w:lvlText w:val="•"/>
      <w:lvlJc w:val="left"/>
      <w:pPr>
        <w:ind w:left="740" w:hanging="420"/>
      </w:pPr>
      <w:rPr>
        <w:rFonts w:hint="default"/>
      </w:rPr>
    </w:lvl>
    <w:lvl w:ilvl="4">
      <w:start w:val="0"/>
      <w:numFmt w:val="bullet"/>
      <w:lvlText w:val="•"/>
      <w:lvlJc w:val="left"/>
      <w:pPr>
        <w:ind w:left="1872" w:hanging="420"/>
      </w:pPr>
      <w:rPr>
        <w:rFonts w:hint="default"/>
      </w:rPr>
    </w:lvl>
    <w:lvl w:ilvl="5">
      <w:start w:val="0"/>
      <w:numFmt w:val="bullet"/>
      <w:lvlText w:val="•"/>
      <w:lvlJc w:val="left"/>
      <w:pPr>
        <w:ind w:left="3004" w:hanging="420"/>
      </w:pPr>
      <w:rPr>
        <w:rFonts w:hint="default"/>
      </w:rPr>
    </w:lvl>
    <w:lvl w:ilvl="6">
      <w:start w:val="0"/>
      <w:numFmt w:val="bullet"/>
      <w:lvlText w:val="•"/>
      <w:lvlJc w:val="left"/>
      <w:pPr>
        <w:ind w:left="4136" w:hanging="420"/>
      </w:pPr>
      <w:rPr>
        <w:rFonts w:hint="default"/>
      </w:rPr>
    </w:lvl>
    <w:lvl w:ilvl="7">
      <w:start w:val="0"/>
      <w:numFmt w:val="bullet"/>
      <w:lvlText w:val="•"/>
      <w:lvlJc w:val="left"/>
      <w:pPr>
        <w:ind w:left="5268" w:hanging="420"/>
      </w:pPr>
      <w:rPr>
        <w:rFonts w:hint="default"/>
      </w:rPr>
    </w:lvl>
    <w:lvl w:ilvl="8">
      <w:start w:val="0"/>
      <w:numFmt w:val="bullet"/>
      <w:lvlText w:val="•"/>
      <w:lvlJc w:val="left"/>
      <w:pPr>
        <w:ind w:left="6400" w:hanging="420"/>
      </w:pPr>
      <w:rPr>
        <w:rFonts w:hint="default"/>
      </w:rPr>
    </w:lvl>
  </w:abstractNum>
  <w:abstractNum w:abstractNumId="44">
    <w:multiLevelType w:val="hybridMultilevel"/>
    <w:lvl w:ilvl="0">
      <w:start w:val="1"/>
      <w:numFmt w:val="decimal"/>
      <w:lvlText w:val="%1"/>
      <w:lvlJc w:val="left"/>
      <w:pPr>
        <w:ind w:left="381" w:hanging="242"/>
        <w:jc w:val="righ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880" w:hanging="600"/>
      </w:pPr>
      <w:rPr>
        <w:rFonts w:hint="default"/>
      </w:rPr>
    </w:lvl>
    <w:lvl w:ilvl="4">
      <w:start w:val="0"/>
      <w:numFmt w:val="bullet"/>
      <w:lvlText w:val="•"/>
      <w:lvlJc w:val="left"/>
      <w:pPr>
        <w:ind w:left="1980" w:hanging="600"/>
      </w:pPr>
      <w:rPr>
        <w:rFonts w:hint="default"/>
      </w:rPr>
    </w:lvl>
    <w:lvl w:ilvl="5">
      <w:start w:val="0"/>
      <w:numFmt w:val="bullet"/>
      <w:lvlText w:val="•"/>
      <w:lvlJc w:val="left"/>
      <w:pPr>
        <w:ind w:left="3081" w:hanging="600"/>
      </w:pPr>
      <w:rPr>
        <w:rFonts w:hint="default"/>
      </w:rPr>
    </w:lvl>
    <w:lvl w:ilvl="6">
      <w:start w:val="0"/>
      <w:numFmt w:val="bullet"/>
      <w:lvlText w:val="•"/>
      <w:lvlJc w:val="left"/>
      <w:pPr>
        <w:ind w:left="4181" w:hanging="600"/>
      </w:pPr>
      <w:rPr>
        <w:rFonts w:hint="default"/>
      </w:rPr>
    </w:lvl>
    <w:lvl w:ilvl="7">
      <w:start w:val="0"/>
      <w:numFmt w:val="bullet"/>
      <w:lvlText w:val="•"/>
      <w:lvlJc w:val="left"/>
      <w:pPr>
        <w:ind w:left="5282" w:hanging="600"/>
      </w:pPr>
      <w:rPr>
        <w:rFonts w:hint="default"/>
      </w:rPr>
    </w:lvl>
    <w:lvl w:ilvl="8">
      <w:start w:val="0"/>
      <w:numFmt w:val="bullet"/>
      <w:lvlText w:val="•"/>
      <w:lvlJc w:val="left"/>
      <w:pPr>
        <w:ind w:left="6383" w:hanging="600"/>
      </w:pPr>
      <w:rPr>
        <w:rFonts w:hint="default"/>
      </w:rPr>
    </w:lvl>
  </w:abstractNum>
  <w:abstractNum w:abstractNumId="43">
    <w:multiLevelType w:val="hybridMultilevel"/>
    <w:lvl w:ilvl="0">
      <w:start w:val="1"/>
      <w:numFmt w:val="decimal"/>
      <w:lvlText w:val="%1"/>
      <w:lvlJc w:val="left"/>
      <w:pPr>
        <w:ind w:left="321" w:hanging="182"/>
        <w:jc w:val="lef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b/>
        <w:bCs/>
        <w:spacing w:val="-2"/>
        <w:w w:val="99"/>
      </w:rPr>
    </w:lvl>
    <w:lvl w:ilvl="3">
      <w:start w:val="0"/>
      <w:numFmt w:val="bullet"/>
      <w:lvlText w:val="•"/>
      <w:lvlJc w:val="left"/>
      <w:pPr>
        <w:ind w:left="1733" w:hanging="600"/>
      </w:pPr>
      <w:rPr>
        <w:rFonts w:hint="default"/>
      </w:rPr>
    </w:lvl>
    <w:lvl w:ilvl="4">
      <w:start w:val="0"/>
      <w:numFmt w:val="bullet"/>
      <w:lvlText w:val="•"/>
      <w:lvlJc w:val="left"/>
      <w:pPr>
        <w:ind w:left="2726" w:hanging="600"/>
      </w:pPr>
      <w:rPr>
        <w:rFonts w:hint="default"/>
      </w:rPr>
    </w:lvl>
    <w:lvl w:ilvl="5">
      <w:start w:val="0"/>
      <w:numFmt w:val="bullet"/>
      <w:lvlText w:val="•"/>
      <w:lvlJc w:val="left"/>
      <w:pPr>
        <w:ind w:left="3719" w:hanging="600"/>
      </w:pPr>
      <w:rPr>
        <w:rFonts w:hint="default"/>
      </w:rPr>
    </w:lvl>
    <w:lvl w:ilvl="6">
      <w:start w:val="0"/>
      <w:numFmt w:val="bullet"/>
      <w:lvlText w:val="•"/>
      <w:lvlJc w:val="left"/>
      <w:pPr>
        <w:ind w:left="4712" w:hanging="600"/>
      </w:pPr>
      <w:rPr>
        <w:rFonts w:hint="default"/>
      </w:rPr>
    </w:lvl>
    <w:lvl w:ilvl="7">
      <w:start w:val="0"/>
      <w:numFmt w:val="bullet"/>
      <w:lvlText w:val="•"/>
      <w:lvlJc w:val="left"/>
      <w:pPr>
        <w:ind w:left="5705" w:hanging="600"/>
      </w:pPr>
      <w:rPr>
        <w:rFonts w:hint="default"/>
      </w:rPr>
    </w:lvl>
    <w:lvl w:ilvl="8">
      <w:start w:val="0"/>
      <w:numFmt w:val="bullet"/>
      <w:lvlText w:val="•"/>
      <w:lvlJc w:val="left"/>
      <w:pPr>
        <w:ind w:left="6698" w:hanging="600"/>
      </w:pPr>
      <w:rPr>
        <w:rFonts w:hint="default"/>
      </w:rPr>
    </w:lvl>
  </w:abstractNum>
  <w:abstractNum w:abstractNumId="42">
    <w:multiLevelType w:val="hybridMultilevel"/>
    <w:lvl w:ilvl="0">
      <w:start w:val="1"/>
      <w:numFmt w:val="decimal"/>
      <w:lvlText w:val="%1"/>
      <w:lvlJc w:val="left"/>
      <w:pPr>
        <w:ind w:left="381" w:hanging="242"/>
        <w:jc w:val="righ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740" w:hanging="600"/>
      </w:pPr>
      <w:rPr>
        <w:rFonts w:hint="default"/>
      </w:rPr>
    </w:lvl>
    <w:lvl w:ilvl="4">
      <w:start w:val="0"/>
      <w:numFmt w:val="bullet"/>
      <w:lvlText w:val="•"/>
      <w:lvlJc w:val="left"/>
      <w:pPr>
        <w:ind w:left="1874" w:hanging="600"/>
      </w:pPr>
      <w:rPr>
        <w:rFonts w:hint="default"/>
      </w:rPr>
    </w:lvl>
    <w:lvl w:ilvl="5">
      <w:start w:val="0"/>
      <w:numFmt w:val="bullet"/>
      <w:lvlText w:val="•"/>
      <w:lvlJc w:val="left"/>
      <w:pPr>
        <w:ind w:left="3009" w:hanging="600"/>
      </w:pPr>
      <w:rPr>
        <w:rFonts w:hint="default"/>
      </w:rPr>
    </w:lvl>
    <w:lvl w:ilvl="6">
      <w:start w:val="0"/>
      <w:numFmt w:val="bullet"/>
      <w:lvlText w:val="•"/>
      <w:lvlJc w:val="left"/>
      <w:pPr>
        <w:ind w:left="4144" w:hanging="600"/>
      </w:pPr>
      <w:rPr>
        <w:rFonts w:hint="default"/>
      </w:rPr>
    </w:lvl>
    <w:lvl w:ilvl="7">
      <w:start w:val="0"/>
      <w:numFmt w:val="bullet"/>
      <w:lvlText w:val="•"/>
      <w:lvlJc w:val="left"/>
      <w:pPr>
        <w:ind w:left="5279" w:hanging="600"/>
      </w:pPr>
      <w:rPr>
        <w:rFonts w:hint="default"/>
      </w:rPr>
    </w:lvl>
    <w:lvl w:ilvl="8">
      <w:start w:val="0"/>
      <w:numFmt w:val="bullet"/>
      <w:lvlText w:val="•"/>
      <w:lvlJc w:val="left"/>
      <w:pPr>
        <w:ind w:left="6414" w:hanging="600"/>
      </w:pPr>
      <w:rPr>
        <w:rFonts w:hint="default"/>
      </w:rPr>
    </w:lvl>
  </w:abstractNum>
  <w:abstractNum w:abstractNumId="41">
    <w:multiLevelType w:val="hybridMultilevel"/>
    <w:lvl w:ilvl="0">
      <w:start w:val="2"/>
      <w:numFmt w:val="decimal"/>
      <w:lvlText w:val="%1"/>
      <w:lvlJc w:val="left"/>
      <w:pPr>
        <w:ind w:left="560" w:hanging="420"/>
        <w:jc w:val="left"/>
      </w:pPr>
      <w:rPr>
        <w:rFonts w:hint="default"/>
      </w:rPr>
    </w:lvl>
    <w:lvl w:ilvl="1">
      <w:start w:val="1"/>
      <w:numFmt w:val="decimal"/>
      <w:lvlText w:val="%1.%2"/>
      <w:lvlJc w:val="left"/>
      <w:pPr>
        <w:ind w:left="560" w:hanging="420"/>
        <w:jc w:val="left"/>
      </w:pPr>
      <w:rPr>
        <w:rFonts w:hint="default" w:ascii="Times New Roman" w:hAnsi="Times New Roman" w:eastAsia="Times New Roman" w:cs="Times New Roman"/>
        <w:b/>
        <w:bCs/>
        <w:spacing w:val="-60"/>
        <w:w w:val="99"/>
        <w:sz w:val="24"/>
        <w:szCs w:val="24"/>
      </w:rPr>
    </w:lvl>
    <w:lvl w:ilvl="2">
      <w:start w:val="0"/>
      <w:numFmt w:val="bullet"/>
      <w:lvlText w:val="•"/>
      <w:lvlJc w:val="left"/>
      <w:pPr>
        <w:ind w:left="2184"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809"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34" w:hanging="420"/>
      </w:pPr>
      <w:rPr>
        <w:rFonts w:hint="default"/>
      </w:rPr>
    </w:lvl>
    <w:lvl w:ilvl="7">
      <w:start w:val="0"/>
      <w:numFmt w:val="bullet"/>
      <w:lvlText w:val="•"/>
      <w:lvlJc w:val="left"/>
      <w:pPr>
        <w:ind w:left="6247" w:hanging="420"/>
      </w:pPr>
      <w:rPr>
        <w:rFonts w:hint="default"/>
      </w:rPr>
    </w:lvl>
    <w:lvl w:ilvl="8">
      <w:start w:val="0"/>
      <w:numFmt w:val="bullet"/>
      <w:lvlText w:val="•"/>
      <w:lvlJc w:val="left"/>
      <w:pPr>
        <w:ind w:left="7059" w:hanging="420"/>
      </w:pPr>
      <w:rPr>
        <w:rFonts w:hint="default"/>
      </w:rPr>
    </w:lvl>
  </w:abstractNum>
  <w:abstractNum w:abstractNumId="40">
    <w:multiLevelType w:val="hybridMultilevel"/>
    <w:lvl w:ilvl="0">
      <w:start w:val="1"/>
      <w:numFmt w:val="decimal"/>
      <w:lvlText w:val="%1"/>
      <w:lvlJc w:val="left"/>
      <w:pPr>
        <w:ind w:left="680" w:hanging="540"/>
        <w:jc w:val="left"/>
      </w:pPr>
      <w:rPr>
        <w:rFonts w:hint="default"/>
      </w:rPr>
    </w:lvl>
    <w:lvl w:ilvl="1">
      <w:start w:val="6"/>
      <w:numFmt w:val="decimal"/>
      <w:lvlText w:val="%1.%2"/>
      <w:lvlJc w:val="left"/>
      <w:pPr>
        <w:ind w:left="680" w:hanging="540"/>
        <w:jc w:val="left"/>
      </w:pPr>
      <w:rPr>
        <w:rFonts w:hint="default"/>
      </w:rPr>
    </w:lvl>
    <w:lvl w:ilvl="2">
      <w:start w:val="5"/>
      <w:numFmt w:val="decimal"/>
      <w:lvlText w:val="%1.%2.%3"/>
      <w:lvlJc w:val="left"/>
      <w:pPr>
        <w:ind w:left="68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081" w:hanging="540"/>
      </w:pPr>
      <w:rPr>
        <w:rFonts w:hint="default"/>
      </w:rPr>
    </w:lvl>
    <w:lvl w:ilvl="4">
      <w:start w:val="0"/>
      <w:numFmt w:val="bullet"/>
      <w:lvlText w:val="•"/>
      <w:lvlJc w:val="left"/>
      <w:pPr>
        <w:ind w:left="3881" w:hanging="540"/>
      </w:pPr>
      <w:rPr>
        <w:rFonts w:hint="default"/>
      </w:rPr>
    </w:lvl>
    <w:lvl w:ilvl="5">
      <w:start w:val="0"/>
      <w:numFmt w:val="bullet"/>
      <w:lvlText w:val="•"/>
      <w:lvlJc w:val="left"/>
      <w:pPr>
        <w:ind w:left="4682" w:hanging="540"/>
      </w:pPr>
      <w:rPr>
        <w:rFonts w:hint="default"/>
      </w:rPr>
    </w:lvl>
    <w:lvl w:ilvl="6">
      <w:start w:val="0"/>
      <w:numFmt w:val="bullet"/>
      <w:lvlText w:val="•"/>
      <w:lvlJc w:val="left"/>
      <w:pPr>
        <w:ind w:left="5482" w:hanging="540"/>
      </w:pPr>
      <w:rPr>
        <w:rFonts w:hint="default"/>
      </w:rPr>
    </w:lvl>
    <w:lvl w:ilvl="7">
      <w:start w:val="0"/>
      <w:numFmt w:val="bullet"/>
      <w:lvlText w:val="•"/>
      <w:lvlJc w:val="left"/>
      <w:pPr>
        <w:ind w:left="6283" w:hanging="540"/>
      </w:pPr>
      <w:rPr>
        <w:rFonts w:hint="default"/>
      </w:rPr>
    </w:lvl>
    <w:lvl w:ilvl="8">
      <w:start w:val="0"/>
      <w:numFmt w:val="bullet"/>
      <w:lvlText w:val="•"/>
      <w:lvlJc w:val="left"/>
      <w:pPr>
        <w:ind w:left="7083" w:hanging="540"/>
      </w:pPr>
      <w:rPr>
        <w:rFonts w:hint="default"/>
      </w:rPr>
    </w:lvl>
  </w:abstractNum>
  <w:abstractNum w:abstractNumId="39">
    <w:multiLevelType w:val="hybridMultilevel"/>
    <w:lvl w:ilvl="0">
      <w:start w:val="1"/>
      <w:numFmt w:val="decimal"/>
      <w:lvlText w:val="%1"/>
      <w:lvlJc w:val="left"/>
      <w:pPr>
        <w:ind w:left="560" w:hanging="420"/>
        <w:jc w:val="left"/>
      </w:pPr>
      <w:rPr>
        <w:rFonts w:hint="default"/>
      </w:rPr>
    </w:lvl>
    <w:lvl w:ilvl="1">
      <w:start w:val="4"/>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2458" w:hanging="540"/>
      </w:pPr>
      <w:rPr>
        <w:rFonts w:hint="default"/>
      </w:rPr>
    </w:lvl>
    <w:lvl w:ilvl="4">
      <w:start w:val="0"/>
      <w:numFmt w:val="bullet"/>
      <w:lvlText w:val="•"/>
      <w:lvlJc w:val="left"/>
      <w:pPr>
        <w:ind w:left="3348" w:hanging="540"/>
      </w:pPr>
      <w:rPr>
        <w:rFonts w:hint="default"/>
      </w:rPr>
    </w:lvl>
    <w:lvl w:ilvl="5">
      <w:start w:val="0"/>
      <w:numFmt w:val="bullet"/>
      <w:lvlText w:val="•"/>
      <w:lvlJc w:val="left"/>
      <w:pPr>
        <w:ind w:left="4237" w:hanging="540"/>
      </w:pPr>
      <w:rPr>
        <w:rFonts w:hint="default"/>
      </w:rPr>
    </w:lvl>
    <w:lvl w:ilvl="6">
      <w:start w:val="0"/>
      <w:numFmt w:val="bullet"/>
      <w:lvlText w:val="•"/>
      <w:lvlJc w:val="left"/>
      <w:pPr>
        <w:ind w:left="5126" w:hanging="540"/>
      </w:pPr>
      <w:rPr>
        <w:rFonts w:hint="default"/>
      </w:rPr>
    </w:lvl>
    <w:lvl w:ilvl="7">
      <w:start w:val="0"/>
      <w:numFmt w:val="bullet"/>
      <w:lvlText w:val="•"/>
      <w:lvlJc w:val="left"/>
      <w:pPr>
        <w:ind w:left="6016" w:hanging="540"/>
      </w:pPr>
      <w:rPr>
        <w:rFonts w:hint="default"/>
      </w:rPr>
    </w:lvl>
    <w:lvl w:ilvl="8">
      <w:start w:val="0"/>
      <w:numFmt w:val="bullet"/>
      <w:lvlText w:val="•"/>
      <w:lvlJc w:val="left"/>
      <w:pPr>
        <w:ind w:left="6905" w:hanging="540"/>
      </w:pPr>
      <w:rPr>
        <w:rFonts w:hint="default"/>
      </w:rPr>
    </w:lvl>
  </w:abstractNum>
  <w:abstractNum w:abstractNumId="38">
    <w:multiLevelType w:val="hybridMultilevel"/>
    <w:lvl w:ilvl="0">
      <w:start w:val="1"/>
      <w:numFmt w:val="decimal"/>
      <w:lvlText w:val="%1"/>
      <w:lvlJc w:val="left"/>
      <w:pPr>
        <w:ind w:left="380"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0"/>
      <w:numFmt w:val="bullet"/>
      <w:lvlText w:val="•"/>
      <w:lvlJc w:val="left"/>
      <w:pPr>
        <w:ind w:left="1462" w:hanging="420"/>
      </w:pPr>
      <w:rPr>
        <w:rFonts w:hint="default"/>
      </w:rPr>
    </w:lvl>
    <w:lvl w:ilvl="3">
      <w:start w:val="0"/>
      <w:numFmt w:val="bullet"/>
      <w:lvlText w:val="•"/>
      <w:lvlJc w:val="left"/>
      <w:pPr>
        <w:ind w:left="2365" w:hanging="420"/>
      </w:pPr>
      <w:rPr>
        <w:rFonts w:hint="default"/>
      </w:rPr>
    </w:lvl>
    <w:lvl w:ilvl="4">
      <w:start w:val="0"/>
      <w:numFmt w:val="bullet"/>
      <w:lvlText w:val="•"/>
      <w:lvlJc w:val="left"/>
      <w:pPr>
        <w:ind w:left="3268" w:hanging="420"/>
      </w:pPr>
      <w:rPr>
        <w:rFonts w:hint="default"/>
      </w:rPr>
    </w:lvl>
    <w:lvl w:ilvl="5">
      <w:start w:val="0"/>
      <w:numFmt w:val="bullet"/>
      <w:lvlText w:val="•"/>
      <w:lvlJc w:val="left"/>
      <w:pPr>
        <w:ind w:left="4170" w:hanging="420"/>
      </w:pPr>
      <w:rPr>
        <w:rFonts w:hint="default"/>
      </w:rPr>
    </w:lvl>
    <w:lvl w:ilvl="6">
      <w:start w:val="0"/>
      <w:numFmt w:val="bullet"/>
      <w:lvlText w:val="•"/>
      <w:lvlJc w:val="left"/>
      <w:pPr>
        <w:ind w:left="5073" w:hanging="420"/>
      </w:pPr>
      <w:rPr>
        <w:rFonts w:hint="default"/>
      </w:rPr>
    </w:lvl>
    <w:lvl w:ilvl="7">
      <w:start w:val="0"/>
      <w:numFmt w:val="bullet"/>
      <w:lvlText w:val="•"/>
      <w:lvlJc w:val="left"/>
      <w:pPr>
        <w:ind w:left="5976" w:hanging="420"/>
      </w:pPr>
      <w:rPr>
        <w:rFonts w:hint="default"/>
      </w:rPr>
    </w:lvl>
    <w:lvl w:ilvl="8">
      <w:start w:val="0"/>
      <w:numFmt w:val="bullet"/>
      <w:lvlText w:val="•"/>
      <w:lvlJc w:val="left"/>
      <w:pPr>
        <w:ind w:left="6878" w:hanging="420"/>
      </w:pPr>
      <w:rPr>
        <w:rFonts w:hint="default"/>
      </w:rPr>
    </w:lvl>
  </w:abstractNum>
  <w:abstractNum w:abstractNumId="37">
    <w:multiLevelType w:val="hybridMultilevel"/>
    <w:lvl w:ilvl="0">
      <w:start w:val="2"/>
      <w:numFmt w:val="decimal"/>
      <w:lvlText w:val="%1"/>
      <w:lvlJc w:val="left"/>
      <w:pPr>
        <w:ind w:left="840" w:hanging="600"/>
        <w:jc w:val="left"/>
      </w:pPr>
      <w:rPr>
        <w:rFonts w:hint="default"/>
      </w:rPr>
    </w:lvl>
    <w:lvl w:ilvl="1">
      <w:start w:val="2"/>
      <w:numFmt w:val="decimal"/>
      <w:lvlText w:val="%1.%2"/>
      <w:lvlJc w:val="left"/>
      <w:pPr>
        <w:ind w:left="840" w:hanging="600"/>
        <w:jc w:val="left"/>
      </w:pPr>
      <w:rPr>
        <w:rFonts w:hint="default"/>
      </w:rPr>
    </w:lvl>
    <w:lvl w:ilvl="2">
      <w:start w:val="6"/>
      <w:numFmt w:val="decimal"/>
      <w:lvlText w:val="%1.%2.%3"/>
      <w:lvlJc w:val="left"/>
      <w:pPr>
        <w:ind w:left="840" w:hanging="600"/>
        <w:jc w:val="right"/>
      </w:pPr>
      <w:rPr>
        <w:rFonts w:hint="default" w:ascii="Times New Roman" w:hAnsi="Times New Roman" w:eastAsia="Times New Roman" w:cs="Times New Roman"/>
        <w:b/>
        <w:bCs/>
        <w:w w:val="99"/>
        <w:sz w:val="24"/>
        <w:szCs w:val="24"/>
      </w:rPr>
    </w:lvl>
    <w:lvl w:ilvl="3">
      <w:start w:val="0"/>
      <w:numFmt w:val="bullet"/>
      <w:lvlText w:val="•"/>
      <w:lvlJc w:val="left"/>
      <w:pPr>
        <w:ind w:left="3253" w:hanging="600"/>
      </w:pPr>
      <w:rPr>
        <w:rFonts w:hint="default"/>
      </w:rPr>
    </w:lvl>
    <w:lvl w:ilvl="4">
      <w:start w:val="0"/>
      <w:numFmt w:val="bullet"/>
      <w:lvlText w:val="•"/>
      <w:lvlJc w:val="left"/>
      <w:pPr>
        <w:ind w:left="4057" w:hanging="600"/>
      </w:pPr>
      <w:rPr>
        <w:rFonts w:hint="default"/>
      </w:rPr>
    </w:lvl>
    <w:lvl w:ilvl="5">
      <w:start w:val="0"/>
      <w:numFmt w:val="bullet"/>
      <w:lvlText w:val="•"/>
      <w:lvlJc w:val="left"/>
      <w:pPr>
        <w:ind w:left="4862" w:hanging="600"/>
      </w:pPr>
      <w:rPr>
        <w:rFonts w:hint="default"/>
      </w:rPr>
    </w:lvl>
    <w:lvl w:ilvl="6">
      <w:start w:val="0"/>
      <w:numFmt w:val="bullet"/>
      <w:lvlText w:val="•"/>
      <w:lvlJc w:val="left"/>
      <w:pPr>
        <w:ind w:left="5666" w:hanging="600"/>
      </w:pPr>
      <w:rPr>
        <w:rFonts w:hint="default"/>
      </w:rPr>
    </w:lvl>
    <w:lvl w:ilvl="7">
      <w:start w:val="0"/>
      <w:numFmt w:val="bullet"/>
      <w:lvlText w:val="•"/>
      <w:lvlJc w:val="left"/>
      <w:pPr>
        <w:ind w:left="6471" w:hanging="600"/>
      </w:pPr>
      <w:rPr>
        <w:rFonts w:hint="default"/>
      </w:rPr>
    </w:lvl>
    <w:lvl w:ilvl="8">
      <w:start w:val="0"/>
      <w:numFmt w:val="bullet"/>
      <w:lvlText w:val="•"/>
      <w:lvlJc w:val="left"/>
      <w:pPr>
        <w:ind w:left="7275" w:hanging="600"/>
      </w:pPr>
      <w:rPr>
        <w:rFonts w:hint="default"/>
      </w:rPr>
    </w:lvl>
  </w:abstractNum>
  <w:abstractNum w:abstractNumId="36">
    <w:multiLevelType w:val="hybridMultilevel"/>
    <w:lvl w:ilvl="0">
      <w:start w:val="2"/>
      <w:numFmt w:val="decimal"/>
      <w:lvlText w:val="%1"/>
      <w:lvlJc w:val="left"/>
      <w:pPr>
        <w:ind w:left="560" w:hanging="420"/>
        <w:jc w:val="left"/>
      </w:pPr>
      <w:rPr>
        <w:rFonts w:hint="default"/>
      </w:rPr>
    </w:lvl>
    <w:lvl w:ilvl="1">
      <w:start w:val="2"/>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1"/>
        <w:jc w:val="left"/>
      </w:pPr>
      <w:rPr>
        <w:rFonts w:hint="default" w:ascii="Times New Roman" w:hAnsi="Times New Roman" w:eastAsia="Times New Roman" w:cs="Times New Roman"/>
        <w:b/>
        <w:bCs/>
        <w:spacing w:val="-2"/>
        <w:w w:val="99"/>
        <w:sz w:val="24"/>
        <w:szCs w:val="24"/>
      </w:rPr>
    </w:lvl>
    <w:lvl w:ilvl="3">
      <w:start w:val="0"/>
      <w:numFmt w:val="bullet"/>
      <w:lvlText w:val="•"/>
      <w:lvlJc w:val="left"/>
      <w:pPr>
        <w:ind w:left="2458" w:hanging="541"/>
      </w:pPr>
      <w:rPr>
        <w:rFonts w:hint="default"/>
      </w:rPr>
    </w:lvl>
    <w:lvl w:ilvl="4">
      <w:start w:val="0"/>
      <w:numFmt w:val="bullet"/>
      <w:lvlText w:val="•"/>
      <w:lvlJc w:val="left"/>
      <w:pPr>
        <w:ind w:left="3348" w:hanging="541"/>
      </w:pPr>
      <w:rPr>
        <w:rFonts w:hint="default"/>
      </w:rPr>
    </w:lvl>
    <w:lvl w:ilvl="5">
      <w:start w:val="0"/>
      <w:numFmt w:val="bullet"/>
      <w:lvlText w:val="•"/>
      <w:lvlJc w:val="left"/>
      <w:pPr>
        <w:ind w:left="4237" w:hanging="541"/>
      </w:pPr>
      <w:rPr>
        <w:rFonts w:hint="default"/>
      </w:rPr>
    </w:lvl>
    <w:lvl w:ilvl="6">
      <w:start w:val="0"/>
      <w:numFmt w:val="bullet"/>
      <w:lvlText w:val="•"/>
      <w:lvlJc w:val="left"/>
      <w:pPr>
        <w:ind w:left="5126" w:hanging="541"/>
      </w:pPr>
      <w:rPr>
        <w:rFonts w:hint="default"/>
      </w:rPr>
    </w:lvl>
    <w:lvl w:ilvl="7">
      <w:start w:val="0"/>
      <w:numFmt w:val="bullet"/>
      <w:lvlText w:val="•"/>
      <w:lvlJc w:val="left"/>
      <w:pPr>
        <w:ind w:left="6016" w:hanging="541"/>
      </w:pPr>
      <w:rPr>
        <w:rFonts w:hint="default"/>
      </w:rPr>
    </w:lvl>
    <w:lvl w:ilvl="8">
      <w:start w:val="0"/>
      <w:numFmt w:val="bullet"/>
      <w:lvlText w:val="•"/>
      <w:lvlJc w:val="left"/>
      <w:pPr>
        <w:ind w:left="6905" w:hanging="541"/>
      </w:pPr>
      <w:rPr>
        <w:rFonts w:hint="default"/>
      </w:rPr>
    </w:lvl>
  </w:abstractNum>
  <w:abstractNum w:abstractNumId="35">
    <w:multiLevelType w:val="hybridMultilevel"/>
    <w:lvl w:ilvl="0">
      <w:start w:val="2"/>
      <w:numFmt w:val="decimal"/>
      <w:lvlText w:val="%1"/>
      <w:lvlJc w:val="left"/>
      <w:pPr>
        <w:ind w:left="679" w:hanging="540"/>
        <w:jc w:val="left"/>
      </w:pPr>
      <w:rPr>
        <w:rFonts w:hint="default"/>
      </w:rPr>
    </w:lvl>
    <w:lvl w:ilvl="1">
      <w:start w:val="1"/>
      <w:numFmt w:val="decimal"/>
      <w:lvlText w:val="%1.%2"/>
      <w:lvlJc w:val="left"/>
      <w:pPr>
        <w:ind w:left="679" w:hanging="540"/>
        <w:jc w:val="left"/>
      </w:pPr>
      <w:rPr>
        <w:rFonts w:hint="default"/>
      </w:rPr>
    </w:lvl>
    <w:lvl w:ilvl="2">
      <w:start w:val="3"/>
      <w:numFmt w:val="decimal"/>
      <w:lvlText w:val="%1.%2.%3"/>
      <w:lvlJc w:val="left"/>
      <w:pPr>
        <w:ind w:left="679" w:hanging="54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3165" w:hanging="540"/>
      </w:pPr>
      <w:rPr>
        <w:rFonts w:hint="default"/>
      </w:rPr>
    </w:lvl>
    <w:lvl w:ilvl="4">
      <w:start w:val="0"/>
      <w:numFmt w:val="bullet"/>
      <w:lvlText w:val="•"/>
      <w:lvlJc w:val="left"/>
      <w:pPr>
        <w:ind w:left="3993" w:hanging="540"/>
      </w:pPr>
      <w:rPr>
        <w:rFonts w:hint="default"/>
      </w:rPr>
    </w:lvl>
    <w:lvl w:ilvl="5">
      <w:start w:val="0"/>
      <w:numFmt w:val="bullet"/>
      <w:lvlText w:val="•"/>
      <w:lvlJc w:val="left"/>
      <w:pPr>
        <w:ind w:left="4822" w:hanging="540"/>
      </w:pPr>
      <w:rPr>
        <w:rFonts w:hint="default"/>
      </w:rPr>
    </w:lvl>
    <w:lvl w:ilvl="6">
      <w:start w:val="0"/>
      <w:numFmt w:val="bullet"/>
      <w:lvlText w:val="•"/>
      <w:lvlJc w:val="left"/>
      <w:pPr>
        <w:ind w:left="5650" w:hanging="540"/>
      </w:pPr>
      <w:rPr>
        <w:rFonts w:hint="default"/>
      </w:rPr>
    </w:lvl>
    <w:lvl w:ilvl="7">
      <w:start w:val="0"/>
      <w:numFmt w:val="bullet"/>
      <w:lvlText w:val="•"/>
      <w:lvlJc w:val="left"/>
      <w:pPr>
        <w:ind w:left="6479" w:hanging="540"/>
      </w:pPr>
      <w:rPr>
        <w:rFonts w:hint="default"/>
      </w:rPr>
    </w:lvl>
    <w:lvl w:ilvl="8">
      <w:start w:val="0"/>
      <w:numFmt w:val="bullet"/>
      <w:lvlText w:val="•"/>
      <w:lvlJc w:val="left"/>
      <w:pPr>
        <w:ind w:left="7307" w:hanging="540"/>
      </w:pPr>
      <w:rPr>
        <w:rFonts w:hint="default"/>
      </w:rPr>
    </w:lvl>
  </w:abstractNum>
  <w:abstractNum w:abstractNumId="34">
    <w:multiLevelType w:val="hybridMultilevel"/>
    <w:lvl w:ilvl="0">
      <w:start w:val="1"/>
      <w:numFmt w:val="decimal"/>
      <w:lvlText w:val="%1"/>
      <w:lvlJc w:val="left"/>
      <w:pPr>
        <w:ind w:left="500" w:hanging="360"/>
        <w:jc w:val="left"/>
      </w:pPr>
      <w:rPr>
        <w:rFonts w:hint="default"/>
      </w:rPr>
    </w:lvl>
    <w:lvl w:ilvl="1">
      <w:start w:val="4"/>
      <w:numFmt w:val="decimal"/>
      <w:lvlText w:val="%1.%2"/>
      <w:lvlJc w:val="left"/>
      <w:pPr>
        <w:ind w:left="500"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2505" w:hanging="600"/>
      </w:pPr>
      <w:rPr>
        <w:rFonts w:hint="default"/>
      </w:rPr>
    </w:lvl>
    <w:lvl w:ilvl="4">
      <w:start w:val="0"/>
      <w:numFmt w:val="bullet"/>
      <w:lvlText w:val="•"/>
      <w:lvlJc w:val="left"/>
      <w:pPr>
        <w:ind w:left="3388" w:hanging="600"/>
      </w:pPr>
      <w:rPr>
        <w:rFonts w:hint="default"/>
      </w:rPr>
    </w:lvl>
    <w:lvl w:ilvl="5">
      <w:start w:val="0"/>
      <w:numFmt w:val="bullet"/>
      <w:lvlText w:val="•"/>
      <w:lvlJc w:val="left"/>
      <w:pPr>
        <w:ind w:left="4270" w:hanging="600"/>
      </w:pPr>
      <w:rPr>
        <w:rFonts w:hint="default"/>
      </w:rPr>
    </w:lvl>
    <w:lvl w:ilvl="6">
      <w:start w:val="0"/>
      <w:numFmt w:val="bullet"/>
      <w:lvlText w:val="•"/>
      <w:lvlJc w:val="left"/>
      <w:pPr>
        <w:ind w:left="5153" w:hanging="600"/>
      </w:pPr>
      <w:rPr>
        <w:rFonts w:hint="default"/>
      </w:rPr>
    </w:lvl>
    <w:lvl w:ilvl="7">
      <w:start w:val="0"/>
      <w:numFmt w:val="bullet"/>
      <w:lvlText w:val="•"/>
      <w:lvlJc w:val="left"/>
      <w:pPr>
        <w:ind w:left="6036" w:hanging="600"/>
      </w:pPr>
      <w:rPr>
        <w:rFonts w:hint="default"/>
      </w:rPr>
    </w:lvl>
    <w:lvl w:ilvl="8">
      <w:start w:val="0"/>
      <w:numFmt w:val="bullet"/>
      <w:lvlText w:val="•"/>
      <w:lvlJc w:val="left"/>
      <w:pPr>
        <w:ind w:left="6918" w:hanging="600"/>
      </w:pPr>
      <w:rPr>
        <w:rFonts w:hint="default"/>
      </w:rPr>
    </w:lvl>
  </w:abstractNum>
  <w:abstractNum w:abstractNumId="33">
    <w:multiLevelType w:val="hybridMultilevel"/>
    <w:lvl w:ilvl="0">
      <w:start w:val="1"/>
      <w:numFmt w:val="decimal"/>
      <w:lvlText w:val="%1"/>
      <w:lvlJc w:val="left"/>
      <w:pPr>
        <w:ind w:left="381" w:hanging="242"/>
        <w:jc w:val="lef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1668" w:hanging="540"/>
      </w:pPr>
      <w:rPr>
        <w:rFonts w:hint="default"/>
      </w:rPr>
    </w:lvl>
    <w:lvl w:ilvl="4">
      <w:start w:val="0"/>
      <w:numFmt w:val="bullet"/>
      <w:lvlText w:val="•"/>
      <w:lvlJc w:val="left"/>
      <w:pPr>
        <w:ind w:left="2656" w:hanging="540"/>
      </w:pPr>
      <w:rPr>
        <w:rFonts w:hint="default"/>
      </w:rPr>
    </w:lvl>
    <w:lvl w:ilvl="5">
      <w:start w:val="0"/>
      <w:numFmt w:val="bullet"/>
      <w:lvlText w:val="•"/>
      <w:lvlJc w:val="left"/>
      <w:pPr>
        <w:ind w:left="3644" w:hanging="540"/>
      </w:pPr>
      <w:rPr>
        <w:rFonts w:hint="default"/>
      </w:rPr>
    </w:lvl>
    <w:lvl w:ilvl="6">
      <w:start w:val="0"/>
      <w:numFmt w:val="bullet"/>
      <w:lvlText w:val="•"/>
      <w:lvlJc w:val="left"/>
      <w:pPr>
        <w:ind w:left="4632" w:hanging="540"/>
      </w:pPr>
      <w:rPr>
        <w:rFonts w:hint="default"/>
      </w:rPr>
    </w:lvl>
    <w:lvl w:ilvl="7">
      <w:start w:val="0"/>
      <w:numFmt w:val="bullet"/>
      <w:lvlText w:val="•"/>
      <w:lvlJc w:val="left"/>
      <w:pPr>
        <w:ind w:left="5620" w:hanging="540"/>
      </w:pPr>
      <w:rPr>
        <w:rFonts w:hint="default"/>
      </w:rPr>
    </w:lvl>
    <w:lvl w:ilvl="8">
      <w:start w:val="0"/>
      <w:numFmt w:val="bullet"/>
      <w:lvlText w:val="•"/>
      <w:lvlJc w:val="left"/>
      <w:pPr>
        <w:ind w:left="6608" w:hanging="540"/>
      </w:pPr>
      <w:rPr>
        <w:rFonts w:hint="default"/>
      </w:rPr>
    </w:lvl>
  </w:abstractNum>
  <w:abstractNum w:abstractNumId="32">
    <w:multiLevelType w:val="hybridMultilevel"/>
    <w:lvl w:ilvl="0">
      <w:start w:val="2"/>
      <w:numFmt w:val="decimal"/>
      <w:lvlText w:val="%1"/>
      <w:lvlJc w:val="left"/>
      <w:pPr>
        <w:ind w:left="500" w:hanging="360"/>
        <w:jc w:val="left"/>
      </w:pPr>
      <w:rPr>
        <w:rFonts w:hint="default"/>
      </w:rPr>
    </w:lvl>
    <w:lvl w:ilvl="1">
      <w:start w:val="5"/>
      <w:numFmt w:val="decimal"/>
      <w:lvlText w:val="%1.%2"/>
      <w:lvlJc w:val="left"/>
      <w:pPr>
        <w:ind w:left="500" w:hanging="360"/>
        <w:jc w:val="left"/>
      </w:pPr>
      <w:rPr>
        <w:rFonts w:hint="default" w:ascii="Times New Roman" w:hAnsi="Times New Roman" w:eastAsia="Times New Roman" w:cs="Times New Roman"/>
        <w:b/>
        <w:bCs/>
        <w:spacing w:val="-60"/>
        <w:w w:val="99"/>
        <w:sz w:val="24"/>
        <w:szCs w:val="24"/>
      </w:rPr>
    </w:lvl>
    <w:lvl w:ilvl="2">
      <w:start w:val="0"/>
      <w:numFmt w:val="bullet"/>
      <w:lvlText w:val="•"/>
      <w:lvlJc w:val="left"/>
      <w:pPr>
        <w:ind w:left="2136" w:hanging="360"/>
      </w:pPr>
      <w:rPr>
        <w:rFonts w:hint="default"/>
      </w:rPr>
    </w:lvl>
    <w:lvl w:ilvl="3">
      <w:start w:val="0"/>
      <w:numFmt w:val="bullet"/>
      <w:lvlText w:val="•"/>
      <w:lvlJc w:val="left"/>
      <w:pPr>
        <w:ind w:left="2955" w:hanging="360"/>
      </w:pPr>
      <w:rPr>
        <w:rFonts w:hint="default"/>
      </w:rPr>
    </w:lvl>
    <w:lvl w:ilvl="4">
      <w:start w:val="0"/>
      <w:numFmt w:val="bullet"/>
      <w:lvlText w:val="•"/>
      <w:lvlJc w:val="left"/>
      <w:pPr>
        <w:ind w:left="3773" w:hanging="360"/>
      </w:pPr>
      <w:rPr>
        <w:rFonts w:hint="default"/>
      </w:rPr>
    </w:lvl>
    <w:lvl w:ilvl="5">
      <w:start w:val="0"/>
      <w:numFmt w:val="bullet"/>
      <w:lvlText w:val="•"/>
      <w:lvlJc w:val="left"/>
      <w:pPr>
        <w:ind w:left="4592" w:hanging="360"/>
      </w:pPr>
      <w:rPr>
        <w:rFonts w:hint="default"/>
      </w:rPr>
    </w:lvl>
    <w:lvl w:ilvl="6">
      <w:start w:val="0"/>
      <w:numFmt w:val="bullet"/>
      <w:lvlText w:val="•"/>
      <w:lvlJc w:val="left"/>
      <w:pPr>
        <w:ind w:left="5410" w:hanging="360"/>
      </w:pPr>
      <w:rPr>
        <w:rFonts w:hint="default"/>
      </w:rPr>
    </w:lvl>
    <w:lvl w:ilvl="7">
      <w:start w:val="0"/>
      <w:numFmt w:val="bullet"/>
      <w:lvlText w:val="•"/>
      <w:lvlJc w:val="left"/>
      <w:pPr>
        <w:ind w:left="6229" w:hanging="360"/>
      </w:pPr>
      <w:rPr>
        <w:rFonts w:hint="default"/>
      </w:rPr>
    </w:lvl>
    <w:lvl w:ilvl="8">
      <w:start w:val="0"/>
      <w:numFmt w:val="bullet"/>
      <w:lvlText w:val="•"/>
      <w:lvlJc w:val="left"/>
      <w:pPr>
        <w:ind w:left="7047" w:hanging="360"/>
      </w:pPr>
      <w:rPr>
        <w:rFonts w:hint="default"/>
      </w:rPr>
    </w:lvl>
  </w:abstractNum>
  <w:abstractNum w:abstractNumId="31">
    <w:multiLevelType w:val="hybridMultilevel"/>
    <w:lvl w:ilvl="0">
      <w:start w:val="2"/>
      <w:numFmt w:val="decimal"/>
      <w:lvlText w:val="%1"/>
      <w:lvlJc w:val="left"/>
      <w:pPr>
        <w:ind w:left="500" w:hanging="361"/>
        <w:jc w:val="left"/>
      </w:pPr>
      <w:rPr>
        <w:rFonts w:hint="default"/>
      </w:rPr>
    </w:lvl>
    <w:lvl w:ilvl="1">
      <w:start w:val="2"/>
      <w:numFmt w:val="decimal"/>
      <w:lvlText w:val="%1.%2"/>
      <w:lvlJc w:val="left"/>
      <w:pPr>
        <w:ind w:left="500" w:hanging="361"/>
        <w:jc w:val="left"/>
      </w:pPr>
      <w:rPr>
        <w:rFonts w:hint="default" w:ascii="Times New Roman" w:hAnsi="Times New Roman" w:eastAsia="Times New Roman" w:cs="Times New Roman"/>
        <w:b/>
        <w:bCs/>
        <w:w w:val="99"/>
        <w:sz w:val="24"/>
        <w:szCs w:val="24"/>
      </w:rPr>
    </w:lvl>
    <w:lvl w:ilvl="2">
      <w:start w:val="0"/>
      <w:numFmt w:val="bullet"/>
      <w:lvlText w:val="•"/>
      <w:lvlJc w:val="left"/>
      <w:pPr>
        <w:ind w:left="2116" w:hanging="361"/>
      </w:pPr>
      <w:rPr>
        <w:rFonts w:hint="default"/>
      </w:rPr>
    </w:lvl>
    <w:lvl w:ilvl="3">
      <w:start w:val="0"/>
      <w:numFmt w:val="bullet"/>
      <w:lvlText w:val="•"/>
      <w:lvlJc w:val="left"/>
      <w:pPr>
        <w:ind w:left="2925" w:hanging="361"/>
      </w:pPr>
      <w:rPr>
        <w:rFonts w:hint="default"/>
      </w:rPr>
    </w:lvl>
    <w:lvl w:ilvl="4">
      <w:start w:val="0"/>
      <w:numFmt w:val="bullet"/>
      <w:lvlText w:val="•"/>
      <w:lvlJc w:val="left"/>
      <w:pPr>
        <w:ind w:left="3733" w:hanging="361"/>
      </w:pPr>
      <w:rPr>
        <w:rFonts w:hint="default"/>
      </w:rPr>
    </w:lvl>
    <w:lvl w:ilvl="5">
      <w:start w:val="0"/>
      <w:numFmt w:val="bullet"/>
      <w:lvlText w:val="•"/>
      <w:lvlJc w:val="left"/>
      <w:pPr>
        <w:ind w:left="4542"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159" w:hanging="361"/>
      </w:pPr>
      <w:rPr>
        <w:rFonts w:hint="default"/>
      </w:rPr>
    </w:lvl>
    <w:lvl w:ilvl="8">
      <w:start w:val="0"/>
      <w:numFmt w:val="bullet"/>
      <w:lvlText w:val="•"/>
      <w:lvlJc w:val="left"/>
      <w:pPr>
        <w:ind w:left="6967" w:hanging="361"/>
      </w:pPr>
      <w:rPr>
        <w:rFonts w:hint="default"/>
      </w:rPr>
    </w:lvl>
  </w:abstractNum>
  <w:abstractNum w:abstractNumId="30">
    <w:multiLevelType w:val="hybridMultilevel"/>
    <w:lvl w:ilvl="0">
      <w:start w:val="2"/>
      <w:numFmt w:val="decimal"/>
      <w:lvlText w:val="%1"/>
      <w:lvlJc w:val="left"/>
      <w:pPr>
        <w:ind w:left="381" w:hanging="242"/>
        <w:jc w:val="left"/>
      </w:pPr>
      <w:rPr>
        <w:rFonts w:hint="default" w:ascii="宋体" w:hAnsi="宋体" w:eastAsia="宋体" w:cs="宋体"/>
        <w:b/>
        <w:bCs/>
        <w:w w:val="99"/>
        <w:sz w:val="24"/>
        <w:szCs w:val="24"/>
      </w:rPr>
    </w:lvl>
    <w:lvl w:ilvl="1">
      <w:start w:val="1"/>
      <w:numFmt w:val="decimal"/>
      <w:lvlText w:val="%1.%2"/>
      <w:lvlJc w:val="left"/>
      <w:pPr>
        <w:ind w:left="500" w:hanging="361"/>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0"/>
        <w:jc w:val="left"/>
      </w:pPr>
      <w:rPr>
        <w:rFonts w:hint="default" w:ascii="Times New Roman" w:hAnsi="Times New Roman" w:eastAsia="Times New Roman" w:cs="Times New Roman"/>
        <w:b/>
        <w:bCs/>
        <w:spacing w:val="-60"/>
        <w:w w:val="99"/>
        <w:sz w:val="24"/>
        <w:szCs w:val="24"/>
      </w:rPr>
    </w:lvl>
    <w:lvl w:ilvl="3">
      <w:start w:val="0"/>
      <w:numFmt w:val="bullet"/>
      <w:lvlText w:val="•"/>
      <w:lvlJc w:val="left"/>
      <w:pPr>
        <w:ind w:left="1680" w:hanging="540"/>
      </w:pPr>
      <w:rPr>
        <w:rFonts w:hint="default"/>
      </w:rPr>
    </w:lvl>
    <w:lvl w:ilvl="4">
      <w:start w:val="0"/>
      <w:numFmt w:val="bullet"/>
      <w:lvlText w:val="•"/>
      <w:lvlJc w:val="left"/>
      <w:pPr>
        <w:ind w:left="2681" w:hanging="540"/>
      </w:pPr>
      <w:rPr>
        <w:rFonts w:hint="default"/>
      </w:rPr>
    </w:lvl>
    <w:lvl w:ilvl="5">
      <w:start w:val="0"/>
      <w:numFmt w:val="bullet"/>
      <w:lvlText w:val="•"/>
      <w:lvlJc w:val="left"/>
      <w:pPr>
        <w:ind w:left="3681" w:hanging="540"/>
      </w:pPr>
      <w:rPr>
        <w:rFonts w:hint="default"/>
      </w:rPr>
    </w:lvl>
    <w:lvl w:ilvl="6">
      <w:start w:val="0"/>
      <w:numFmt w:val="bullet"/>
      <w:lvlText w:val="•"/>
      <w:lvlJc w:val="left"/>
      <w:pPr>
        <w:ind w:left="4682" w:hanging="540"/>
      </w:pPr>
      <w:rPr>
        <w:rFonts w:hint="default"/>
      </w:rPr>
    </w:lvl>
    <w:lvl w:ilvl="7">
      <w:start w:val="0"/>
      <w:numFmt w:val="bullet"/>
      <w:lvlText w:val="•"/>
      <w:lvlJc w:val="left"/>
      <w:pPr>
        <w:ind w:left="5682" w:hanging="540"/>
      </w:pPr>
      <w:rPr>
        <w:rFonts w:hint="default"/>
      </w:rPr>
    </w:lvl>
    <w:lvl w:ilvl="8">
      <w:start w:val="0"/>
      <w:numFmt w:val="bullet"/>
      <w:lvlText w:val="•"/>
      <w:lvlJc w:val="left"/>
      <w:pPr>
        <w:ind w:left="6683" w:hanging="540"/>
      </w:pPr>
      <w:rPr>
        <w:rFonts w:hint="default"/>
      </w:rPr>
    </w:lvl>
  </w:abstractNum>
  <w:abstractNum w:abstractNumId="29">
    <w:multiLevelType w:val="hybridMultilevel"/>
    <w:lvl w:ilvl="0">
      <w:start w:val="1"/>
      <w:numFmt w:val="decimal"/>
      <w:lvlText w:val="(%1)"/>
      <w:lvlJc w:val="left"/>
      <w:pPr>
        <w:ind w:left="540" w:hanging="401"/>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354" w:hanging="401"/>
      </w:pPr>
      <w:rPr>
        <w:rFonts w:hint="default"/>
      </w:rPr>
    </w:lvl>
    <w:lvl w:ilvl="2">
      <w:start w:val="0"/>
      <w:numFmt w:val="bullet"/>
      <w:lvlText w:val="•"/>
      <w:lvlJc w:val="left"/>
      <w:pPr>
        <w:ind w:left="2168" w:hanging="401"/>
      </w:pPr>
      <w:rPr>
        <w:rFonts w:hint="default"/>
      </w:rPr>
    </w:lvl>
    <w:lvl w:ilvl="3">
      <w:start w:val="0"/>
      <w:numFmt w:val="bullet"/>
      <w:lvlText w:val="•"/>
      <w:lvlJc w:val="left"/>
      <w:pPr>
        <w:ind w:left="2983" w:hanging="401"/>
      </w:pPr>
      <w:rPr>
        <w:rFonts w:hint="default"/>
      </w:rPr>
    </w:lvl>
    <w:lvl w:ilvl="4">
      <w:start w:val="0"/>
      <w:numFmt w:val="bullet"/>
      <w:lvlText w:val="•"/>
      <w:lvlJc w:val="left"/>
      <w:pPr>
        <w:ind w:left="3797" w:hanging="401"/>
      </w:pPr>
      <w:rPr>
        <w:rFonts w:hint="default"/>
      </w:rPr>
    </w:lvl>
    <w:lvl w:ilvl="5">
      <w:start w:val="0"/>
      <w:numFmt w:val="bullet"/>
      <w:lvlText w:val="•"/>
      <w:lvlJc w:val="left"/>
      <w:pPr>
        <w:ind w:left="4612" w:hanging="401"/>
      </w:pPr>
      <w:rPr>
        <w:rFonts w:hint="default"/>
      </w:rPr>
    </w:lvl>
    <w:lvl w:ilvl="6">
      <w:start w:val="0"/>
      <w:numFmt w:val="bullet"/>
      <w:lvlText w:val="•"/>
      <w:lvlJc w:val="left"/>
      <w:pPr>
        <w:ind w:left="5426" w:hanging="401"/>
      </w:pPr>
      <w:rPr>
        <w:rFonts w:hint="default"/>
      </w:rPr>
    </w:lvl>
    <w:lvl w:ilvl="7">
      <w:start w:val="0"/>
      <w:numFmt w:val="bullet"/>
      <w:lvlText w:val="•"/>
      <w:lvlJc w:val="left"/>
      <w:pPr>
        <w:ind w:left="6241" w:hanging="401"/>
      </w:pPr>
      <w:rPr>
        <w:rFonts w:hint="default"/>
      </w:rPr>
    </w:lvl>
    <w:lvl w:ilvl="8">
      <w:start w:val="0"/>
      <w:numFmt w:val="bullet"/>
      <w:lvlText w:val="•"/>
      <w:lvlJc w:val="left"/>
      <w:pPr>
        <w:ind w:left="7055" w:hanging="401"/>
      </w:pPr>
      <w:rPr>
        <w:rFonts w:hint="default"/>
      </w:rPr>
    </w:lvl>
  </w:abstractNum>
  <w:abstractNum w:abstractNumId="28">
    <w:multiLevelType w:val="hybridMultilevel"/>
    <w:lvl w:ilvl="0">
      <w:start w:val="14"/>
      <w:numFmt w:val="decimal"/>
      <w:lvlText w:val="(%1)"/>
      <w:lvlJc w:val="left"/>
      <w:pPr>
        <w:ind w:left="140" w:hanging="521"/>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994" w:hanging="521"/>
      </w:pPr>
      <w:rPr>
        <w:rFonts w:hint="default"/>
      </w:rPr>
    </w:lvl>
    <w:lvl w:ilvl="2">
      <w:start w:val="0"/>
      <w:numFmt w:val="bullet"/>
      <w:lvlText w:val="•"/>
      <w:lvlJc w:val="left"/>
      <w:pPr>
        <w:ind w:left="1848" w:hanging="521"/>
      </w:pPr>
      <w:rPr>
        <w:rFonts w:hint="default"/>
      </w:rPr>
    </w:lvl>
    <w:lvl w:ilvl="3">
      <w:start w:val="0"/>
      <w:numFmt w:val="bullet"/>
      <w:lvlText w:val="•"/>
      <w:lvlJc w:val="left"/>
      <w:pPr>
        <w:ind w:left="2703" w:hanging="521"/>
      </w:pPr>
      <w:rPr>
        <w:rFonts w:hint="default"/>
      </w:rPr>
    </w:lvl>
    <w:lvl w:ilvl="4">
      <w:start w:val="0"/>
      <w:numFmt w:val="bullet"/>
      <w:lvlText w:val="•"/>
      <w:lvlJc w:val="left"/>
      <w:pPr>
        <w:ind w:left="3557" w:hanging="521"/>
      </w:pPr>
      <w:rPr>
        <w:rFonts w:hint="default"/>
      </w:rPr>
    </w:lvl>
    <w:lvl w:ilvl="5">
      <w:start w:val="0"/>
      <w:numFmt w:val="bullet"/>
      <w:lvlText w:val="•"/>
      <w:lvlJc w:val="left"/>
      <w:pPr>
        <w:ind w:left="4412" w:hanging="521"/>
      </w:pPr>
      <w:rPr>
        <w:rFonts w:hint="default"/>
      </w:rPr>
    </w:lvl>
    <w:lvl w:ilvl="6">
      <w:start w:val="0"/>
      <w:numFmt w:val="bullet"/>
      <w:lvlText w:val="•"/>
      <w:lvlJc w:val="left"/>
      <w:pPr>
        <w:ind w:left="5266" w:hanging="521"/>
      </w:pPr>
      <w:rPr>
        <w:rFonts w:hint="default"/>
      </w:rPr>
    </w:lvl>
    <w:lvl w:ilvl="7">
      <w:start w:val="0"/>
      <w:numFmt w:val="bullet"/>
      <w:lvlText w:val="•"/>
      <w:lvlJc w:val="left"/>
      <w:pPr>
        <w:ind w:left="6121" w:hanging="521"/>
      </w:pPr>
      <w:rPr>
        <w:rFonts w:hint="default"/>
      </w:rPr>
    </w:lvl>
    <w:lvl w:ilvl="8">
      <w:start w:val="0"/>
      <w:numFmt w:val="bullet"/>
      <w:lvlText w:val="•"/>
      <w:lvlJc w:val="left"/>
      <w:pPr>
        <w:ind w:left="6975" w:hanging="521"/>
      </w:pPr>
      <w:rPr>
        <w:rFonts w:hint="default"/>
      </w:rPr>
    </w:lvl>
  </w:abstractNum>
  <w:abstractNum w:abstractNumId="27">
    <w:multiLevelType w:val="hybridMultilevel"/>
    <w:lvl w:ilvl="0">
      <w:start w:val="4"/>
      <w:numFmt w:val="decimal"/>
      <w:lvlText w:val="(%1)"/>
      <w:lvlJc w:val="left"/>
      <w:pPr>
        <w:ind w:left="140" w:hanging="401"/>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984" w:hanging="401"/>
      </w:pPr>
      <w:rPr>
        <w:rFonts w:hint="default"/>
      </w:rPr>
    </w:lvl>
    <w:lvl w:ilvl="2">
      <w:start w:val="0"/>
      <w:numFmt w:val="bullet"/>
      <w:lvlText w:val="•"/>
      <w:lvlJc w:val="left"/>
      <w:pPr>
        <w:ind w:left="1828" w:hanging="401"/>
      </w:pPr>
      <w:rPr>
        <w:rFonts w:hint="default"/>
      </w:rPr>
    </w:lvl>
    <w:lvl w:ilvl="3">
      <w:start w:val="0"/>
      <w:numFmt w:val="bullet"/>
      <w:lvlText w:val="•"/>
      <w:lvlJc w:val="left"/>
      <w:pPr>
        <w:ind w:left="2673" w:hanging="401"/>
      </w:pPr>
      <w:rPr>
        <w:rFonts w:hint="default"/>
      </w:rPr>
    </w:lvl>
    <w:lvl w:ilvl="4">
      <w:start w:val="0"/>
      <w:numFmt w:val="bullet"/>
      <w:lvlText w:val="•"/>
      <w:lvlJc w:val="left"/>
      <w:pPr>
        <w:ind w:left="3517" w:hanging="401"/>
      </w:pPr>
      <w:rPr>
        <w:rFonts w:hint="default"/>
      </w:rPr>
    </w:lvl>
    <w:lvl w:ilvl="5">
      <w:start w:val="0"/>
      <w:numFmt w:val="bullet"/>
      <w:lvlText w:val="•"/>
      <w:lvlJc w:val="left"/>
      <w:pPr>
        <w:ind w:left="4362" w:hanging="401"/>
      </w:pPr>
      <w:rPr>
        <w:rFonts w:hint="default"/>
      </w:rPr>
    </w:lvl>
    <w:lvl w:ilvl="6">
      <w:start w:val="0"/>
      <w:numFmt w:val="bullet"/>
      <w:lvlText w:val="•"/>
      <w:lvlJc w:val="left"/>
      <w:pPr>
        <w:ind w:left="5206" w:hanging="401"/>
      </w:pPr>
      <w:rPr>
        <w:rFonts w:hint="default"/>
      </w:rPr>
    </w:lvl>
    <w:lvl w:ilvl="7">
      <w:start w:val="0"/>
      <w:numFmt w:val="bullet"/>
      <w:lvlText w:val="•"/>
      <w:lvlJc w:val="left"/>
      <w:pPr>
        <w:ind w:left="6051" w:hanging="401"/>
      </w:pPr>
      <w:rPr>
        <w:rFonts w:hint="default"/>
      </w:rPr>
    </w:lvl>
    <w:lvl w:ilvl="8">
      <w:start w:val="0"/>
      <w:numFmt w:val="bullet"/>
      <w:lvlText w:val="•"/>
      <w:lvlJc w:val="left"/>
      <w:pPr>
        <w:ind w:left="6895" w:hanging="401"/>
      </w:pPr>
      <w:rPr>
        <w:rFonts w:hint="default"/>
      </w:rPr>
    </w:lvl>
  </w:abstractNum>
  <w:abstractNum w:abstractNumId="26">
    <w:multiLevelType w:val="hybridMultilevel"/>
    <w:lvl w:ilvl="0">
      <w:start w:val="1"/>
      <w:numFmt w:val="decimal"/>
      <w:lvlText w:val="%1"/>
      <w:lvlJc w:val="left"/>
      <w:pPr>
        <w:ind w:left="560" w:hanging="420"/>
        <w:jc w:val="left"/>
      </w:pPr>
      <w:rPr>
        <w:rFonts w:hint="default"/>
      </w:rPr>
    </w:lvl>
    <w:lvl w:ilvl="1">
      <w:start w:val="2"/>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1"/>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020" w:hanging="40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1020" w:hanging="401"/>
      </w:pPr>
      <w:rPr>
        <w:rFonts w:hint="default"/>
      </w:rPr>
    </w:lvl>
    <w:lvl w:ilvl="5">
      <w:start w:val="0"/>
      <w:numFmt w:val="bullet"/>
      <w:lvlText w:val="•"/>
      <w:lvlJc w:val="left"/>
      <w:pPr>
        <w:ind w:left="2280" w:hanging="401"/>
      </w:pPr>
      <w:rPr>
        <w:rFonts w:hint="default"/>
      </w:rPr>
    </w:lvl>
    <w:lvl w:ilvl="6">
      <w:start w:val="0"/>
      <w:numFmt w:val="bullet"/>
      <w:lvlText w:val="•"/>
      <w:lvlJc w:val="left"/>
      <w:pPr>
        <w:ind w:left="3541" w:hanging="401"/>
      </w:pPr>
      <w:rPr>
        <w:rFonts w:hint="default"/>
      </w:rPr>
    </w:lvl>
    <w:lvl w:ilvl="7">
      <w:start w:val="0"/>
      <w:numFmt w:val="bullet"/>
      <w:lvlText w:val="•"/>
      <w:lvlJc w:val="left"/>
      <w:pPr>
        <w:ind w:left="4802" w:hanging="401"/>
      </w:pPr>
      <w:rPr>
        <w:rFonts w:hint="default"/>
      </w:rPr>
    </w:lvl>
    <w:lvl w:ilvl="8">
      <w:start w:val="0"/>
      <w:numFmt w:val="bullet"/>
      <w:lvlText w:val="•"/>
      <w:lvlJc w:val="left"/>
      <w:pPr>
        <w:ind w:left="6062" w:hanging="401"/>
      </w:pPr>
      <w:rPr>
        <w:rFonts w:hint="default"/>
      </w:rPr>
    </w:lvl>
  </w:abstractNum>
  <w:abstractNum w:abstractNumId="25">
    <w:multiLevelType w:val="hybridMultilevel"/>
    <w:lvl w:ilvl="0">
      <w:start w:val="7"/>
      <w:numFmt w:val="decimal"/>
      <w:lvlText w:val="(%1)"/>
      <w:lvlJc w:val="left"/>
      <w:pPr>
        <w:ind w:left="140" w:hanging="34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984" w:hanging="341"/>
      </w:pPr>
      <w:rPr>
        <w:rFonts w:hint="default"/>
      </w:rPr>
    </w:lvl>
    <w:lvl w:ilvl="2">
      <w:start w:val="0"/>
      <w:numFmt w:val="bullet"/>
      <w:lvlText w:val="•"/>
      <w:lvlJc w:val="left"/>
      <w:pPr>
        <w:ind w:left="1828" w:hanging="341"/>
      </w:pPr>
      <w:rPr>
        <w:rFonts w:hint="default"/>
      </w:rPr>
    </w:lvl>
    <w:lvl w:ilvl="3">
      <w:start w:val="0"/>
      <w:numFmt w:val="bullet"/>
      <w:lvlText w:val="•"/>
      <w:lvlJc w:val="left"/>
      <w:pPr>
        <w:ind w:left="2673" w:hanging="341"/>
      </w:pPr>
      <w:rPr>
        <w:rFonts w:hint="default"/>
      </w:rPr>
    </w:lvl>
    <w:lvl w:ilvl="4">
      <w:start w:val="0"/>
      <w:numFmt w:val="bullet"/>
      <w:lvlText w:val="•"/>
      <w:lvlJc w:val="left"/>
      <w:pPr>
        <w:ind w:left="3517" w:hanging="341"/>
      </w:pPr>
      <w:rPr>
        <w:rFonts w:hint="default"/>
      </w:rPr>
    </w:lvl>
    <w:lvl w:ilvl="5">
      <w:start w:val="0"/>
      <w:numFmt w:val="bullet"/>
      <w:lvlText w:val="•"/>
      <w:lvlJc w:val="left"/>
      <w:pPr>
        <w:ind w:left="4362" w:hanging="341"/>
      </w:pPr>
      <w:rPr>
        <w:rFonts w:hint="default"/>
      </w:rPr>
    </w:lvl>
    <w:lvl w:ilvl="6">
      <w:start w:val="0"/>
      <w:numFmt w:val="bullet"/>
      <w:lvlText w:val="•"/>
      <w:lvlJc w:val="left"/>
      <w:pPr>
        <w:ind w:left="5206" w:hanging="341"/>
      </w:pPr>
      <w:rPr>
        <w:rFonts w:hint="default"/>
      </w:rPr>
    </w:lvl>
    <w:lvl w:ilvl="7">
      <w:start w:val="0"/>
      <w:numFmt w:val="bullet"/>
      <w:lvlText w:val="•"/>
      <w:lvlJc w:val="left"/>
      <w:pPr>
        <w:ind w:left="6051" w:hanging="341"/>
      </w:pPr>
      <w:rPr>
        <w:rFonts w:hint="default"/>
      </w:rPr>
    </w:lvl>
    <w:lvl w:ilvl="8">
      <w:start w:val="0"/>
      <w:numFmt w:val="bullet"/>
      <w:lvlText w:val="•"/>
      <w:lvlJc w:val="left"/>
      <w:pPr>
        <w:ind w:left="6895" w:hanging="341"/>
      </w:pPr>
      <w:rPr>
        <w:rFonts w:hint="default"/>
      </w:rPr>
    </w:lvl>
  </w:abstractNum>
  <w:abstractNum w:abstractNumId="24">
    <w:multiLevelType w:val="hybridMultilevel"/>
    <w:lvl w:ilvl="0">
      <w:start w:val="1"/>
      <w:numFmt w:val="decimal"/>
      <w:lvlText w:val="%1"/>
      <w:lvlJc w:val="left"/>
      <w:pPr>
        <w:ind w:left="381" w:hanging="242"/>
        <w:jc w:val="lef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4)"/>
      <w:lvlJc w:val="left"/>
      <w:pPr>
        <w:ind w:left="140" w:hanging="332"/>
        <w:jc w:val="left"/>
      </w:pPr>
      <w:rPr>
        <w:rFonts w:hint="default" w:ascii="Times New Roman" w:hAnsi="Times New Roman" w:eastAsia="Times New Roman" w:cs="Times New Roman"/>
        <w:w w:val="100"/>
        <w:sz w:val="24"/>
        <w:szCs w:val="24"/>
      </w:rPr>
    </w:lvl>
    <w:lvl w:ilvl="4">
      <w:start w:val="0"/>
      <w:numFmt w:val="bullet"/>
      <w:lvlText w:val="•"/>
      <w:lvlJc w:val="left"/>
      <w:pPr>
        <w:ind w:left="1860" w:hanging="332"/>
      </w:pPr>
      <w:rPr>
        <w:rFonts w:hint="default"/>
      </w:rPr>
    </w:lvl>
    <w:lvl w:ilvl="5">
      <w:start w:val="0"/>
      <w:numFmt w:val="bullet"/>
      <w:lvlText w:val="•"/>
      <w:lvlJc w:val="left"/>
      <w:pPr>
        <w:ind w:left="2981" w:hanging="332"/>
      </w:pPr>
      <w:rPr>
        <w:rFonts w:hint="default"/>
      </w:rPr>
    </w:lvl>
    <w:lvl w:ilvl="6">
      <w:start w:val="0"/>
      <w:numFmt w:val="bullet"/>
      <w:lvlText w:val="•"/>
      <w:lvlJc w:val="left"/>
      <w:pPr>
        <w:ind w:left="4101" w:hanging="332"/>
      </w:pPr>
      <w:rPr>
        <w:rFonts w:hint="default"/>
      </w:rPr>
    </w:lvl>
    <w:lvl w:ilvl="7">
      <w:start w:val="0"/>
      <w:numFmt w:val="bullet"/>
      <w:lvlText w:val="•"/>
      <w:lvlJc w:val="left"/>
      <w:pPr>
        <w:ind w:left="5222" w:hanging="332"/>
      </w:pPr>
      <w:rPr>
        <w:rFonts w:hint="default"/>
      </w:rPr>
    </w:lvl>
    <w:lvl w:ilvl="8">
      <w:start w:val="0"/>
      <w:numFmt w:val="bullet"/>
      <w:lvlText w:val="•"/>
      <w:lvlJc w:val="left"/>
      <w:pPr>
        <w:ind w:left="6343" w:hanging="332"/>
      </w:pPr>
      <w:rPr>
        <w:rFonts w:hint="default"/>
      </w:rPr>
    </w:lvl>
  </w:abstractNum>
  <w:abstractNum w:abstractNumId="23">
    <w:multiLevelType w:val="hybridMultilevel"/>
    <w:lvl w:ilvl="0">
      <w:start w:val="2"/>
      <w:numFmt w:val="decimal"/>
      <w:lvlText w:val="%1"/>
      <w:lvlJc w:val="left"/>
      <w:pPr>
        <w:ind w:left="381" w:hanging="242"/>
        <w:jc w:val="left"/>
      </w:pPr>
      <w:rPr>
        <w:rFonts w:hint="default" w:ascii="宋体" w:hAnsi="宋体" w:eastAsia="宋体" w:cs="宋体"/>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spacing w:val="-60"/>
        <w:w w:val="99"/>
        <w:sz w:val="24"/>
        <w:szCs w:val="24"/>
      </w:rPr>
    </w:lvl>
    <w:lvl w:ilvl="2">
      <w:start w:val="1"/>
      <w:numFmt w:val="decimal"/>
      <w:lvlText w:val="%1.%2.%3"/>
      <w:lvlJc w:val="left"/>
      <w:pPr>
        <w:ind w:left="679" w:hanging="54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1668" w:hanging="540"/>
      </w:pPr>
      <w:rPr>
        <w:rFonts w:hint="default"/>
      </w:rPr>
    </w:lvl>
    <w:lvl w:ilvl="4">
      <w:start w:val="0"/>
      <w:numFmt w:val="bullet"/>
      <w:lvlText w:val="•"/>
      <w:lvlJc w:val="left"/>
      <w:pPr>
        <w:ind w:left="2656" w:hanging="540"/>
      </w:pPr>
      <w:rPr>
        <w:rFonts w:hint="default"/>
      </w:rPr>
    </w:lvl>
    <w:lvl w:ilvl="5">
      <w:start w:val="0"/>
      <w:numFmt w:val="bullet"/>
      <w:lvlText w:val="•"/>
      <w:lvlJc w:val="left"/>
      <w:pPr>
        <w:ind w:left="3644" w:hanging="540"/>
      </w:pPr>
      <w:rPr>
        <w:rFonts w:hint="default"/>
      </w:rPr>
    </w:lvl>
    <w:lvl w:ilvl="6">
      <w:start w:val="0"/>
      <w:numFmt w:val="bullet"/>
      <w:lvlText w:val="•"/>
      <w:lvlJc w:val="left"/>
      <w:pPr>
        <w:ind w:left="4632" w:hanging="540"/>
      </w:pPr>
      <w:rPr>
        <w:rFonts w:hint="default"/>
      </w:rPr>
    </w:lvl>
    <w:lvl w:ilvl="7">
      <w:start w:val="0"/>
      <w:numFmt w:val="bullet"/>
      <w:lvlText w:val="•"/>
      <w:lvlJc w:val="left"/>
      <w:pPr>
        <w:ind w:left="5620" w:hanging="540"/>
      </w:pPr>
      <w:rPr>
        <w:rFonts w:hint="default"/>
      </w:rPr>
    </w:lvl>
    <w:lvl w:ilvl="8">
      <w:start w:val="0"/>
      <w:numFmt w:val="bullet"/>
      <w:lvlText w:val="•"/>
      <w:lvlJc w:val="left"/>
      <w:pPr>
        <w:ind w:left="6608" w:hanging="540"/>
      </w:pPr>
      <w:rPr>
        <w:rFonts w:hint="default"/>
      </w:rPr>
    </w:lvl>
  </w:abstractNum>
  <w:abstractNum w:abstractNumId="22">
    <w:multiLevelType w:val="hybridMultilevel"/>
    <w:lvl w:ilvl="0">
      <w:start w:val="1"/>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4"/>
      <w:numFmt w:val="decimal"/>
      <w:lvlText w:val="%1.%2.%3"/>
      <w:lvlJc w:val="left"/>
      <w:pPr>
        <w:ind w:left="740" w:hanging="600"/>
        <w:jc w:val="left"/>
      </w:pPr>
      <w:rPr>
        <w:rFonts w:hint="default"/>
        <w:b/>
        <w:bCs/>
        <w:spacing w:val="-60"/>
        <w:w w:val="99"/>
      </w:rPr>
    </w:lvl>
    <w:lvl w:ilvl="3">
      <w:start w:val="1"/>
      <w:numFmt w:val="decimal"/>
      <w:lvlText w:val="(%4)"/>
      <w:lvlJc w:val="left"/>
      <w:pPr>
        <w:ind w:left="140" w:hanging="401"/>
        <w:jc w:val="left"/>
      </w:pPr>
      <w:rPr>
        <w:rFonts w:hint="default" w:ascii="Times New Roman" w:hAnsi="Times New Roman" w:eastAsia="Times New Roman" w:cs="Times New Roman"/>
        <w:spacing w:val="-120"/>
        <w:w w:val="100"/>
        <w:sz w:val="24"/>
        <w:szCs w:val="24"/>
      </w:rPr>
    </w:lvl>
    <w:lvl w:ilvl="4">
      <w:start w:val="0"/>
      <w:numFmt w:val="bullet"/>
      <w:lvlText w:val="•"/>
      <w:lvlJc w:val="left"/>
      <w:pPr>
        <w:ind w:left="2911" w:hanging="401"/>
      </w:pPr>
      <w:rPr>
        <w:rFonts w:hint="default"/>
      </w:rPr>
    </w:lvl>
    <w:lvl w:ilvl="5">
      <w:start w:val="0"/>
      <w:numFmt w:val="bullet"/>
      <w:lvlText w:val="•"/>
      <w:lvlJc w:val="left"/>
      <w:pPr>
        <w:ind w:left="3856" w:hanging="401"/>
      </w:pPr>
      <w:rPr>
        <w:rFonts w:hint="default"/>
      </w:rPr>
    </w:lvl>
    <w:lvl w:ilvl="6">
      <w:start w:val="0"/>
      <w:numFmt w:val="bullet"/>
      <w:lvlText w:val="•"/>
      <w:lvlJc w:val="left"/>
      <w:pPr>
        <w:ind w:left="4802" w:hanging="401"/>
      </w:pPr>
      <w:rPr>
        <w:rFonts w:hint="default"/>
      </w:rPr>
    </w:lvl>
    <w:lvl w:ilvl="7">
      <w:start w:val="0"/>
      <w:numFmt w:val="bullet"/>
      <w:lvlText w:val="•"/>
      <w:lvlJc w:val="left"/>
      <w:pPr>
        <w:ind w:left="5747" w:hanging="401"/>
      </w:pPr>
      <w:rPr>
        <w:rFonts w:hint="default"/>
      </w:rPr>
    </w:lvl>
    <w:lvl w:ilvl="8">
      <w:start w:val="0"/>
      <w:numFmt w:val="bullet"/>
      <w:lvlText w:val="•"/>
      <w:lvlJc w:val="left"/>
      <w:pPr>
        <w:ind w:left="6693" w:hanging="401"/>
      </w:pPr>
      <w:rPr>
        <w:rFonts w:hint="default"/>
      </w:rPr>
    </w:lvl>
  </w:abstractNum>
  <w:abstractNum w:abstractNumId="21">
    <w:multiLevelType w:val="hybridMultilevel"/>
    <w:lvl w:ilvl="0">
      <w:start w:val="1"/>
      <w:numFmt w:val="decimal"/>
      <w:lvlText w:val="%1"/>
      <w:lvlJc w:val="left"/>
      <w:pPr>
        <w:ind w:left="560" w:hanging="420"/>
        <w:jc w:val="left"/>
      </w:pPr>
      <w:rPr>
        <w:rFonts w:hint="default"/>
      </w:rPr>
    </w:lvl>
    <w:lvl w:ilvl="1">
      <w:start w:val="2"/>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1"/>
      <w:numFmt w:val="decimal"/>
      <w:lvlText w:val="(%4)"/>
      <w:lvlJc w:val="left"/>
      <w:pPr>
        <w:ind w:left="140" w:hanging="401"/>
        <w:jc w:val="left"/>
      </w:pPr>
      <w:rPr>
        <w:rFonts w:hint="default" w:ascii="Times New Roman" w:hAnsi="Times New Roman" w:eastAsia="Times New Roman" w:cs="Times New Roman"/>
        <w:spacing w:val="-61"/>
        <w:w w:val="100"/>
        <w:sz w:val="24"/>
        <w:szCs w:val="24"/>
      </w:rPr>
    </w:lvl>
    <w:lvl w:ilvl="4">
      <w:start w:val="0"/>
      <w:numFmt w:val="bullet"/>
      <w:lvlText w:val="•"/>
      <w:lvlJc w:val="left"/>
      <w:pPr>
        <w:ind w:left="2701" w:hanging="401"/>
      </w:pPr>
      <w:rPr>
        <w:rFonts w:hint="default"/>
      </w:rPr>
    </w:lvl>
    <w:lvl w:ilvl="5">
      <w:start w:val="0"/>
      <w:numFmt w:val="bullet"/>
      <w:lvlText w:val="•"/>
      <w:lvlJc w:val="left"/>
      <w:pPr>
        <w:ind w:left="3681" w:hanging="401"/>
      </w:pPr>
      <w:rPr>
        <w:rFonts w:hint="default"/>
      </w:rPr>
    </w:lvl>
    <w:lvl w:ilvl="6">
      <w:start w:val="0"/>
      <w:numFmt w:val="bullet"/>
      <w:lvlText w:val="•"/>
      <w:lvlJc w:val="left"/>
      <w:pPr>
        <w:ind w:left="4662" w:hanging="401"/>
      </w:pPr>
      <w:rPr>
        <w:rFonts w:hint="default"/>
      </w:rPr>
    </w:lvl>
    <w:lvl w:ilvl="7">
      <w:start w:val="0"/>
      <w:numFmt w:val="bullet"/>
      <w:lvlText w:val="•"/>
      <w:lvlJc w:val="left"/>
      <w:pPr>
        <w:ind w:left="5642" w:hanging="401"/>
      </w:pPr>
      <w:rPr>
        <w:rFonts w:hint="default"/>
      </w:rPr>
    </w:lvl>
    <w:lvl w:ilvl="8">
      <w:start w:val="0"/>
      <w:numFmt w:val="bullet"/>
      <w:lvlText w:val="•"/>
      <w:lvlJc w:val="left"/>
      <w:pPr>
        <w:ind w:left="6623" w:hanging="401"/>
      </w:pPr>
      <w:rPr>
        <w:rFonts w:hint="default"/>
      </w:rPr>
    </w:lvl>
  </w:abstractNum>
  <w:abstractNum w:abstractNumId="20">
    <w:multiLevelType w:val="hybridMultilevel"/>
    <w:lvl w:ilvl="0">
      <w:start w:val="4"/>
      <w:numFmt w:val="decimal"/>
      <w:lvlText w:val="(%1)"/>
      <w:lvlJc w:val="left"/>
      <w:pPr>
        <w:ind w:left="480" w:hanging="34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290" w:hanging="341"/>
      </w:pPr>
      <w:rPr>
        <w:rFonts w:hint="default"/>
      </w:rPr>
    </w:lvl>
    <w:lvl w:ilvl="2">
      <w:start w:val="0"/>
      <w:numFmt w:val="bullet"/>
      <w:lvlText w:val="•"/>
      <w:lvlJc w:val="left"/>
      <w:pPr>
        <w:ind w:left="2100" w:hanging="341"/>
      </w:pPr>
      <w:rPr>
        <w:rFonts w:hint="default"/>
      </w:rPr>
    </w:lvl>
    <w:lvl w:ilvl="3">
      <w:start w:val="0"/>
      <w:numFmt w:val="bullet"/>
      <w:lvlText w:val="•"/>
      <w:lvlJc w:val="left"/>
      <w:pPr>
        <w:ind w:left="2911" w:hanging="341"/>
      </w:pPr>
      <w:rPr>
        <w:rFonts w:hint="default"/>
      </w:rPr>
    </w:lvl>
    <w:lvl w:ilvl="4">
      <w:start w:val="0"/>
      <w:numFmt w:val="bullet"/>
      <w:lvlText w:val="•"/>
      <w:lvlJc w:val="left"/>
      <w:pPr>
        <w:ind w:left="3721" w:hanging="341"/>
      </w:pPr>
      <w:rPr>
        <w:rFonts w:hint="default"/>
      </w:rPr>
    </w:lvl>
    <w:lvl w:ilvl="5">
      <w:start w:val="0"/>
      <w:numFmt w:val="bullet"/>
      <w:lvlText w:val="•"/>
      <w:lvlJc w:val="left"/>
      <w:pPr>
        <w:ind w:left="4532" w:hanging="341"/>
      </w:pPr>
      <w:rPr>
        <w:rFonts w:hint="default"/>
      </w:rPr>
    </w:lvl>
    <w:lvl w:ilvl="6">
      <w:start w:val="0"/>
      <w:numFmt w:val="bullet"/>
      <w:lvlText w:val="•"/>
      <w:lvlJc w:val="left"/>
      <w:pPr>
        <w:ind w:left="5342" w:hanging="341"/>
      </w:pPr>
      <w:rPr>
        <w:rFonts w:hint="default"/>
      </w:rPr>
    </w:lvl>
    <w:lvl w:ilvl="7">
      <w:start w:val="0"/>
      <w:numFmt w:val="bullet"/>
      <w:lvlText w:val="•"/>
      <w:lvlJc w:val="left"/>
      <w:pPr>
        <w:ind w:left="6153" w:hanging="341"/>
      </w:pPr>
      <w:rPr>
        <w:rFonts w:hint="default"/>
      </w:rPr>
    </w:lvl>
    <w:lvl w:ilvl="8">
      <w:start w:val="0"/>
      <w:numFmt w:val="bullet"/>
      <w:lvlText w:val="•"/>
      <w:lvlJc w:val="left"/>
      <w:pPr>
        <w:ind w:left="6963" w:hanging="341"/>
      </w:pPr>
      <w:rPr>
        <w:rFonts w:hint="default"/>
      </w:rPr>
    </w:lvl>
  </w:abstractNum>
  <w:abstractNum w:abstractNumId="19">
    <w:multiLevelType w:val="hybridMultilevel"/>
    <w:lvl w:ilvl="0">
      <w:start w:val="1"/>
      <w:numFmt w:val="decimal"/>
      <w:lvlText w:val="(%1)"/>
      <w:lvlJc w:val="left"/>
      <w:pPr>
        <w:ind w:left="140" w:hanging="332"/>
        <w:jc w:val="left"/>
      </w:pPr>
      <w:rPr>
        <w:rFonts w:hint="default" w:ascii="Times New Roman" w:hAnsi="Times New Roman" w:eastAsia="Times New Roman" w:cs="Times New Roman"/>
        <w:w w:val="100"/>
        <w:sz w:val="24"/>
        <w:szCs w:val="24"/>
      </w:rPr>
    </w:lvl>
    <w:lvl w:ilvl="1">
      <w:start w:val="0"/>
      <w:numFmt w:val="bullet"/>
      <w:lvlText w:val="•"/>
      <w:lvlJc w:val="left"/>
      <w:pPr>
        <w:ind w:left="984" w:hanging="332"/>
      </w:pPr>
      <w:rPr>
        <w:rFonts w:hint="default"/>
      </w:rPr>
    </w:lvl>
    <w:lvl w:ilvl="2">
      <w:start w:val="0"/>
      <w:numFmt w:val="bullet"/>
      <w:lvlText w:val="•"/>
      <w:lvlJc w:val="left"/>
      <w:pPr>
        <w:ind w:left="1828" w:hanging="332"/>
      </w:pPr>
      <w:rPr>
        <w:rFonts w:hint="default"/>
      </w:rPr>
    </w:lvl>
    <w:lvl w:ilvl="3">
      <w:start w:val="0"/>
      <w:numFmt w:val="bullet"/>
      <w:lvlText w:val="•"/>
      <w:lvlJc w:val="left"/>
      <w:pPr>
        <w:ind w:left="2673" w:hanging="332"/>
      </w:pPr>
      <w:rPr>
        <w:rFonts w:hint="default"/>
      </w:rPr>
    </w:lvl>
    <w:lvl w:ilvl="4">
      <w:start w:val="0"/>
      <w:numFmt w:val="bullet"/>
      <w:lvlText w:val="•"/>
      <w:lvlJc w:val="left"/>
      <w:pPr>
        <w:ind w:left="3517" w:hanging="332"/>
      </w:pPr>
      <w:rPr>
        <w:rFonts w:hint="default"/>
      </w:rPr>
    </w:lvl>
    <w:lvl w:ilvl="5">
      <w:start w:val="0"/>
      <w:numFmt w:val="bullet"/>
      <w:lvlText w:val="•"/>
      <w:lvlJc w:val="left"/>
      <w:pPr>
        <w:ind w:left="4362" w:hanging="332"/>
      </w:pPr>
      <w:rPr>
        <w:rFonts w:hint="default"/>
      </w:rPr>
    </w:lvl>
    <w:lvl w:ilvl="6">
      <w:start w:val="0"/>
      <w:numFmt w:val="bullet"/>
      <w:lvlText w:val="•"/>
      <w:lvlJc w:val="left"/>
      <w:pPr>
        <w:ind w:left="5206" w:hanging="332"/>
      </w:pPr>
      <w:rPr>
        <w:rFonts w:hint="default"/>
      </w:rPr>
    </w:lvl>
    <w:lvl w:ilvl="7">
      <w:start w:val="0"/>
      <w:numFmt w:val="bullet"/>
      <w:lvlText w:val="•"/>
      <w:lvlJc w:val="left"/>
      <w:pPr>
        <w:ind w:left="6051" w:hanging="332"/>
      </w:pPr>
      <w:rPr>
        <w:rFonts w:hint="default"/>
      </w:rPr>
    </w:lvl>
    <w:lvl w:ilvl="8">
      <w:start w:val="0"/>
      <w:numFmt w:val="bullet"/>
      <w:lvlText w:val="•"/>
      <w:lvlJc w:val="left"/>
      <w:pPr>
        <w:ind w:left="6895" w:hanging="332"/>
      </w:pPr>
      <w:rPr>
        <w:rFonts w:hint="default"/>
      </w:rPr>
    </w:lvl>
  </w:abstractNum>
  <w:abstractNum w:abstractNumId="18">
    <w:multiLevelType w:val="hybridMultilevel"/>
    <w:lvl w:ilvl="0">
      <w:start w:val="1"/>
      <w:numFmt w:val="decimal"/>
      <w:lvlText w:val="%1"/>
      <w:lvlJc w:val="left"/>
      <w:pPr>
        <w:ind w:left="380"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720" w:hanging="600"/>
      </w:pPr>
      <w:rPr>
        <w:rFonts w:hint="default"/>
      </w:rPr>
    </w:lvl>
    <w:lvl w:ilvl="4">
      <w:start w:val="0"/>
      <w:numFmt w:val="bullet"/>
      <w:lvlText w:val="•"/>
      <w:lvlJc w:val="left"/>
      <w:pPr>
        <w:ind w:left="2701" w:hanging="600"/>
      </w:pPr>
      <w:rPr>
        <w:rFonts w:hint="default"/>
      </w:rPr>
    </w:lvl>
    <w:lvl w:ilvl="5">
      <w:start w:val="0"/>
      <w:numFmt w:val="bullet"/>
      <w:lvlText w:val="•"/>
      <w:lvlJc w:val="left"/>
      <w:pPr>
        <w:ind w:left="3681" w:hanging="600"/>
      </w:pPr>
      <w:rPr>
        <w:rFonts w:hint="default"/>
      </w:rPr>
    </w:lvl>
    <w:lvl w:ilvl="6">
      <w:start w:val="0"/>
      <w:numFmt w:val="bullet"/>
      <w:lvlText w:val="•"/>
      <w:lvlJc w:val="left"/>
      <w:pPr>
        <w:ind w:left="4662" w:hanging="600"/>
      </w:pPr>
      <w:rPr>
        <w:rFonts w:hint="default"/>
      </w:rPr>
    </w:lvl>
    <w:lvl w:ilvl="7">
      <w:start w:val="0"/>
      <w:numFmt w:val="bullet"/>
      <w:lvlText w:val="•"/>
      <w:lvlJc w:val="left"/>
      <w:pPr>
        <w:ind w:left="5642" w:hanging="600"/>
      </w:pPr>
      <w:rPr>
        <w:rFonts w:hint="default"/>
      </w:rPr>
    </w:lvl>
    <w:lvl w:ilvl="8">
      <w:start w:val="0"/>
      <w:numFmt w:val="bullet"/>
      <w:lvlText w:val="•"/>
      <w:lvlJc w:val="left"/>
      <w:pPr>
        <w:ind w:left="6623" w:hanging="600"/>
      </w:pPr>
      <w:rPr>
        <w:rFonts w:hint="default"/>
      </w:rPr>
    </w:lvl>
  </w:abstractNum>
  <w:abstractNum w:abstractNumId="17">
    <w:multiLevelType w:val="hybridMultilevel"/>
    <w:lvl w:ilvl="0">
      <w:start w:val="3"/>
      <w:numFmt w:val="decimal"/>
      <w:lvlText w:val="%1"/>
      <w:lvlJc w:val="left"/>
      <w:pPr>
        <w:ind w:left="560" w:hanging="420"/>
        <w:jc w:val="left"/>
      </w:pPr>
      <w:rPr>
        <w:rFonts w:hint="default"/>
      </w:rPr>
    </w:lvl>
    <w:lvl w:ilvl="1">
      <w:start w:val="2"/>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68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436" w:hanging="540"/>
      </w:pPr>
      <w:rPr>
        <w:rFonts w:hint="default"/>
      </w:rPr>
    </w:lvl>
    <w:lvl w:ilvl="4">
      <w:start w:val="0"/>
      <w:numFmt w:val="bullet"/>
      <w:lvlText w:val="•"/>
      <w:lvlJc w:val="left"/>
      <w:pPr>
        <w:ind w:left="3314" w:hanging="540"/>
      </w:pPr>
      <w:rPr>
        <w:rFonts w:hint="default"/>
      </w:rPr>
    </w:lvl>
    <w:lvl w:ilvl="5">
      <w:start w:val="0"/>
      <w:numFmt w:val="bullet"/>
      <w:lvlText w:val="•"/>
      <w:lvlJc w:val="left"/>
      <w:pPr>
        <w:ind w:left="4193" w:hanging="540"/>
      </w:pPr>
      <w:rPr>
        <w:rFonts w:hint="default"/>
      </w:rPr>
    </w:lvl>
    <w:lvl w:ilvl="6">
      <w:start w:val="0"/>
      <w:numFmt w:val="bullet"/>
      <w:lvlText w:val="•"/>
      <w:lvlJc w:val="left"/>
      <w:pPr>
        <w:ind w:left="5071" w:hanging="540"/>
      </w:pPr>
      <w:rPr>
        <w:rFonts w:hint="default"/>
      </w:rPr>
    </w:lvl>
    <w:lvl w:ilvl="7">
      <w:start w:val="0"/>
      <w:numFmt w:val="bullet"/>
      <w:lvlText w:val="•"/>
      <w:lvlJc w:val="left"/>
      <w:pPr>
        <w:ind w:left="5949" w:hanging="540"/>
      </w:pPr>
      <w:rPr>
        <w:rFonts w:hint="default"/>
      </w:rPr>
    </w:lvl>
    <w:lvl w:ilvl="8">
      <w:start w:val="0"/>
      <w:numFmt w:val="bullet"/>
      <w:lvlText w:val="•"/>
      <w:lvlJc w:val="left"/>
      <w:pPr>
        <w:ind w:left="6827" w:hanging="540"/>
      </w:pPr>
      <w:rPr>
        <w:rFonts w:hint="default"/>
      </w:rPr>
    </w:lvl>
  </w:abstractNum>
  <w:abstractNum w:abstractNumId="16">
    <w:multiLevelType w:val="hybridMultilevel"/>
    <w:lvl w:ilvl="0">
      <w:start w:val="1"/>
      <w:numFmt w:val="decimal"/>
      <w:lvlText w:val="%1."/>
      <w:lvlJc w:val="left"/>
      <w:pPr>
        <w:ind w:left="440" w:hanging="300"/>
        <w:jc w:val="left"/>
      </w:pPr>
      <w:rPr>
        <w:rFonts w:hint="default" w:ascii="Times New Roman" w:hAnsi="Times New Roman" w:eastAsia="Times New Roman" w:cs="Times New Roman"/>
        <w:b/>
        <w:bCs/>
        <w:w w:val="99"/>
        <w:sz w:val="24"/>
        <w:szCs w:val="24"/>
      </w:rPr>
    </w:lvl>
    <w:lvl w:ilvl="1">
      <w:start w:val="1"/>
      <w:numFmt w:val="decimal"/>
      <w:lvlText w:val="%1.%2"/>
      <w:lvlJc w:val="left"/>
      <w:pPr>
        <w:ind w:left="560" w:hanging="420"/>
        <w:jc w:val="left"/>
      </w:pPr>
      <w:rPr>
        <w:rFonts w:hint="default" w:ascii="Times New Roman" w:hAnsi="Times New Roman" w:eastAsia="Times New Roman" w:cs="Times New Roman"/>
        <w:b/>
        <w:bCs/>
        <w:w w:val="99"/>
        <w:sz w:val="24"/>
        <w:szCs w:val="24"/>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680" w:hanging="600"/>
      </w:pPr>
      <w:rPr>
        <w:rFonts w:hint="default"/>
      </w:rPr>
    </w:lvl>
    <w:lvl w:ilvl="4">
      <w:start w:val="0"/>
      <w:numFmt w:val="bullet"/>
      <w:lvlText w:val="•"/>
      <w:lvlJc w:val="left"/>
      <w:pPr>
        <w:ind w:left="740" w:hanging="600"/>
      </w:pPr>
      <w:rPr>
        <w:rFonts w:hint="default"/>
      </w:rPr>
    </w:lvl>
    <w:lvl w:ilvl="5">
      <w:start w:val="0"/>
      <w:numFmt w:val="bullet"/>
      <w:lvlText w:val="•"/>
      <w:lvlJc w:val="left"/>
      <w:pPr>
        <w:ind w:left="2057" w:hanging="600"/>
      </w:pPr>
      <w:rPr>
        <w:rFonts w:hint="default"/>
      </w:rPr>
    </w:lvl>
    <w:lvl w:ilvl="6">
      <w:start w:val="0"/>
      <w:numFmt w:val="bullet"/>
      <w:lvlText w:val="•"/>
      <w:lvlJc w:val="left"/>
      <w:pPr>
        <w:ind w:left="3374" w:hanging="600"/>
      </w:pPr>
      <w:rPr>
        <w:rFonts w:hint="default"/>
      </w:rPr>
    </w:lvl>
    <w:lvl w:ilvl="7">
      <w:start w:val="0"/>
      <w:numFmt w:val="bullet"/>
      <w:lvlText w:val="•"/>
      <w:lvlJc w:val="left"/>
      <w:pPr>
        <w:ind w:left="4692" w:hanging="600"/>
      </w:pPr>
      <w:rPr>
        <w:rFonts w:hint="default"/>
      </w:rPr>
    </w:lvl>
    <w:lvl w:ilvl="8">
      <w:start w:val="0"/>
      <w:numFmt w:val="bullet"/>
      <w:lvlText w:val="•"/>
      <w:lvlJc w:val="left"/>
      <w:pPr>
        <w:ind w:left="6009" w:hanging="600"/>
      </w:pPr>
      <w:rPr>
        <w:rFonts w:hint="default"/>
      </w:rPr>
    </w:lvl>
  </w:abstractNum>
  <w:abstractNum w:abstractNumId="15">
    <w:multiLevelType w:val="hybridMultilevel"/>
    <w:lvl w:ilvl="0">
      <w:start w:val="2"/>
      <w:numFmt w:val="decimal"/>
      <w:lvlText w:val="%1"/>
      <w:lvlJc w:val="left"/>
      <w:pPr>
        <w:ind w:left="1665" w:hanging="420"/>
        <w:jc w:val="left"/>
      </w:pPr>
      <w:rPr>
        <w:rFonts w:hint="default"/>
      </w:rPr>
    </w:lvl>
    <w:lvl w:ilvl="1">
      <w:start w:val="1"/>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0" w:hanging="420"/>
      </w:pPr>
      <w:rPr>
        <w:rFonts w:hint="default"/>
      </w:rPr>
    </w:lvl>
    <w:lvl w:ilvl="3">
      <w:start w:val="0"/>
      <w:numFmt w:val="bullet"/>
      <w:lvlText w:val="•"/>
      <w:lvlJc w:val="left"/>
      <w:pPr>
        <w:ind w:left="3881" w:hanging="420"/>
      </w:pPr>
      <w:rPr>
        <w:rFonts w:hint="default"/>
      </w:rPr>
    </w:lvl>
    <w:lvl w:ilvl="4">
      <w:start w:val="0"/>
      <w:numFmt w:val="bullet"/>
      <w:lvlText w:val="•"/>
      <w:lvlJc w:val="left"/>
      <w:pPr>
        <w:ind w:left="4621"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583" w:hanging="420"/>
      </w:pPr>
      <w:rPr>
        <w:rFonts w:hint="default"/>
      </w:rPr>
    </w:lvl>
  </w:abstractNum>
  <w:abstractNum w:abstractNumId="14">
    <w:multiLevelType w:val="hybridMultilevel"/>
    <w:lvl w:ilvl="0">
      <w:start w:val="1"/>
      <w:numFmt w:val="decimal"/>
      <w:lvlText w:val="%1"/>
      <w:lvlJc w:val="left"/>
      <w:pPr>
        <w:ind w:left="1605" w:hanging="360"/>
        <w:jc w:val="right"/>
      </w:pPr>
      <w:rPr>
        <w:rFonts w:hint="default"/>
      </w:rPr>
    </w:lvl>
    <w:lvl w:ilvl="1">
      <w:start w:val="2"/>
      <w:numFmt w:val="decimal"/>
      <w:lvlText w:val="%1.%2"/>
      <w:lvlJc w:val="left"/>
      <w:pPr>
        <w:ind w:left="160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2" w:hanging="360"/>
      </w:pPr>
      <w:rPr>
        <w:rFonts w:hint="default"/>
      </w:rPr>
    </w:lvl>
    <w:lvl w:ilvl="3">
      <w:start w:val="0"/>
      <w:numFmt w:val="bullet"/>
      <w:lvlText w:val="•"/>
      <w:lvlJc w:val="left"/>
      <w:pPr>
        <w:ind w:left="3839" w:hanging="360"/>
      </w:pPr>
      <w:rPr>
        <w:rFonts w:hint="default"/>
      </w:rPr>
    </w:lvl>
    <w:lvl w:ilvl="4">
      <w:start w:val="0"/>
      <w:numFmt w:val="bullet"/>
      <w:lvlText w:val="•"/>
      <w:lvlJc w:val="left"/>
      <w:pPr>
        <w:ind w:left="4585" w:hanging="360"/>
      </w:pPr>
      <w:rPr>
        <w:rFonts w:hint="default"/>
      </w:rPr>
    </w:lvl>
    <w:lvl w:ilvl="5">
      <w:start w:val="0"/>
      <w:numFmt w:val="bullet"/>
      <w:lvlText w:val="•"/>
      <w:lvlJc w:val="left"/>
      <w:pPr>
        <w:ind w:left="5332" w:hanging="360"/>
      </w:pPr>
      <w:rPr>
        <w:rFonts w:hint="default"/>
      </w:rPr>
    </w:lvl>
    <w:lvl w:ilvl="6">
      <w:start w:val="0"/>
      <w:numFmt w:val="bullet"/>
      <w:lvlText w:val="•"/>
      <w:lvlJc w:val="left"/>
      <w:pPr>
        <w:ind w:left="6078"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571" w:hanging="360"/>
      </w:pPr>
      <w:rPr>
        <w:rFonts w:hint="default"/>
      </w:rPr>
    </w:lvl>
  </w:abstractNum>
  <w:abstractNum w:abstractNumId="13">
    <w:multiLevelType w:val="hybridMultilevel"/>
    <w:lvl w:ilvl="0">
      <w:start w:val="2"/>
      <w:numFmt w:val="decimal"/>
      <w:lvlText w:val="%1"/>
      <w:lvlJc w:val="left"/>
      <w:pPr>
        <w:ind w:left="1605" w:hanging="360"/>
        <w:jc w:val="left"/>
      </w:pPr>
      <w:rPr>
        <w:rFonts w:hint="default"/>
      </w:rPr>
    </w:lvl>
    <w:lvl w:ilvl="1">
      <w:start w:val="1"/>
      <w:numFmt w:val="decimal"/>
      <w:lvlText w:val="%1.%2"/>
      <w:lvlJc w:val="left"/>
      <w:pPr>
        <w:ind w:left="160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2" w:hanging="360"/>
      </w:pPr>
      <w:rPr>
        <w:rFonts w:hint="default"/>
      </w:rPr>
    </w:lvl>
    <w:lvl w:ilvl="3">
      <w:start w:val="0"/>
      <w:numFmt w:val="bullet"/>
      <w:lvlText w:val="•"/>
      <w:lvlJc w:val="left"/>
      <w:pPr>
        <w:ind w:left="3839" w:hanging="360"/>
      </w:pPr>
      <w:rPr>
        <w:rFonts w:hint="default"/>
      </w:rPr>
    </w:lvl>
    <w:lvl w:ilvl="4">
      <w:start w:val="0"/>
      <w:numFmt w:val="bullet"/>
      <w:lvlText w:val="•"/>
      <w:lvlJc w:val="left"/>
      <w:pPr>
        <w:ind w:left="4585" w:hanging="360"/>
      </w:pPr>
      <w:rPr>
        <w:rFonts w:hint="default"/>
      </w:rPr>
    </w:lvl>
    <w:lvl w:ilvl="5">
      <w:start w:val="0"/>
      <w:numFmt w:val="bullet"/>
      <w:lvlText w:val="•"/>
      <w:lvlJc w:val="left"/>
      <w:pPr>
        <w:ind w:left="5332" w:hanging="360"/>
      </w:pPr>
      <w:rPr>
        <w:rFonts w:hint="default"/>
      </w:rPr>
    </w:lvl>
    <w:lvl w:ilvl="6">
      <w:start w:val="0"/>
      <w:numFmt w:val="bullet"/>
      <w:lvlText w:val="•"/>
      <w:lvlJc w:val="left"/>
      <w:pPr>
        <w:ind w:left="6078"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571" w:hanging="360"/>
      </w:pPr>
      <w:rPr>
        <w:rFonts w:hint="default"/>
      </w:rPr>
    </w:lvl>
  </w:abstractNum>
  <w:abstractNum w:abstractNumId="12">
    <w:multiLevelType w:val="hybridMultilevel"/>
    <w:lvl w:ilvl="0">
      <w:start w:val="1"/>
      <w:numFmt w:val="decimal"/>
      <w:lvlText w:val="%1"/>
      <w:lvlJc w:val="left"/>
      <w:pPr>
        <w:ind w:left="1605" w:hanging="360"/>
        <w:jc w:val="right"/>
      </w:pPr>
      <w:rPr>
        <w:rFonts w:hint="default"/>
      </w:rPr>
    </w:lvl>
    <w:lvl w:ilvl="1">
      <w:start w:val="2"/>
      <w:numFmt w:val="decimal"/>
      <w:lvlText w:val="%1.%2"/>
      <w:lvlJc w:val="left"/>
      <w:pPr>
        <w:ind w:left="160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2" w:hanging="360"/>
      </w:pPr>
      <w:rPr>
        <w:rFonts w:hint="default"/>
      </w:rPr>
    </w:lvl>
    <w:lvl w:ilvl="3">
      <w:start w:val="0"/>
      <w:numFmt w:val="bullet"/>
      <w:lvlText w:val="•"/>
      <w:lvlJc w:val="left"/>
      <w:pPr>
        <w:ind w:left="3839" w:hanging="360"/>
      </w:pPr>
      <w:rPr>
        <w:rFonts w:hint="default"/>
      </w:rPr>
    </w:lvl>
    <w:lvl w:ilvl="4">
      <w:start w:val="0"/>
      <w:numFmt w:val="bullet"/>
      <w:lvlText w:val="•"/>
      <w:lvlJc w:val="left"/>
      <w:pPr>
        <w:ind w:left="4585" w:hanging="360"/>
      </w:pPr>
      <w:rPr>
        <w:rFonts w:hint="default"/>
      </w:rPr>
    </w:lvl>
    <w:lvl w:ilvl="5">
      <w:start w:val="0"/>
      <w:numFmt w:val="bullet"/>
      <w:lvlText w:val="•"/>
      <w:lvlJc w:val="left"/>
      <w:pPr>
        <w:ind w:left="5332" w:hanging="360"/>
      </w:pPr>
      <w:rPr>
        <w:rFonts w:hint="default"/>
      </w:rPr>
    </w:lvl>
    <w:lvl w:ilvl="6">
      <w:start w:val="0"/>
      <w:numFmt w:val="bullet"/>
      <w:lvlText w:val="•"/>
      <w:lvlJc w:val="left"/>
      <w:pPr>
        <w:ind w:left="6078"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571" w:hanging="360"/>
      </w:pPr>
      <w:rPr>
        <w:rFonts w:hint="default"/>
      </w:rPr>
    </w:lvl>
  </w:abstractNum>
  <w:abstractNum w:abstractNumId="11">
    <w:multiLevelType w:val="hybridMultilevel"/>
    <w:lvl w:ilvl="0">
      <w:start w:val="2"/>
      <w:numFmt w:val="decimal"/>
      <w:lvlText w:val="%1"/>
      <w:lvlJc w:val="left"/>
      <w:pPr>
        <w:ind w:left="1665" w:hanging="420"/>
        <w:jc w:val="left"/>
      </w:pPr>
      <w:rPr>
        <w:rFonts w:hint="default"/>
      </w:rPr>
    </w:lvl>
    <w:lvl w:ilvl="1">
      <w:start w:val="1"/>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0" w:hanging="420"/>
      </w:pPr>
      <w:rPr>
        <w:rFonts w:hint="default"/>
      </w:rPr>
    </w:lvl>
    <w:lvl w:ilvl="3">
      <w:start w:val="0"/>
      <w:numFmt w:val="bullet"/>
      <w:lvlText w:val="•"/>
      <w:lvlJc w:val="left"/>
      <w:pPr>
        <w:ind w:left="3881" w:hanging="420"/>
      </w:pPr>
      <w:rPr>
        <w:rFonts w:hint="default"/>
      </w:rPr>
    </w:lvl>
    <w:lvl w:ilvl="4">
      <w:start w:val="0"/>
      <w:numFmt w:val="bullet"/>
      <w:lvlText w:val="•"/>
      <w:lvlJc w:val="left"/>
      <w:pPr>
        <w:ind w:left="4621"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583" w:hanging="420"/>
      </w:pPr>
      <w:rPr>
        <w:rFonts w:hint="default"/>
      </w:rPr>
    </w:lvl>
  </w:abstractNum>
  <w:abstractNum w:abstractNumId="10">
    <w:multiLevelType w:val="hybridMultilevel"/>
    <w:lvl w:ilvl="0">
      <w:start w:val="1"/>
      <w:numFmt w:val="decimal"/>
      <w:lvlText w:val="%1"/>
      <w:lvlJc w:val="left"/>
      <w:pPr>
        <w:ind w:left="1665" w:hanging="420"/>
        <w:jc w:val="right"/>
      </w:pPr>
      <w:rPr>
        <w:rFonts w:hint="default"/>
      </w:rPr>
    </w:lvl>
    <w:lvl w:ilvl="1">
      <w:start w:val="3"/>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0" w:hanging="420"/>
      </w:pPr>
      <w:rPr>
        <w:rFonts w:hint="default"/>
      </w:rPr>
    </w:lvl>
    <w:lvl w:ilvl="3">
      <w:start w:val="0"/>
      <w:numFmt w:val="bullet"/>
      <w:lvlText w:val="•"/>
      <w:lvlJc w:val="left"/>
      <w:pPr>
        <w:ind w:left="3881" w:hanging="420"/>
      </w:pPr>
      <w:rPr>
        <w:rFonts w:hint="default"/>
      </w:rPr>
    </w:lvl>
    <w:lvl w:ilvl="4">
      <w:start w:val="0"/>
      <w:numFmt w:val="bullet"/>
      <w:lvlText w:val="•"/>
      <w:lvlJc w:val="left"/>
      <w:pPr>
        <w:ind w:left="4621"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583" w:hanging="420"/>
      </w:pPr>
      <w:rPr>
        <w:rFonts w:hint="default"/>
      </w:rPr>
    </w:lvl>
  </w:abstractNum>
  <w:abstractNum w:abstractNumId="9">
    <w:multiLevelType w:val="hybridMultilevel"/>
    <w:lvl w:ilvl="0">
      <w:start w:val="2"/>
      <w:numFmt w:val="decimal"/>
      <w:lvlText w:val="%1"/>
      <w:lvlJc w:val="left"/>
      <w:pPr>
        <w:ind w:left="1605" w:hanging="360"/>
        <w:jc w:val="right"/>
      </w:pPr>
      <w:rPr>
        <w:rFonts w:hint="default"/>
      </w:rPr>
    </w:lvl>
    <w:lvl w:ilvl="1">
      <w:start w:val="1"/>
      <w:numFmt w:val="decimal"/>
      <w:lvlText w:val="%1.%2"/>
      <w:lvlJc w:val="left"/>
      <w:pPr>
        <w:ind w:left="1605" w:hanging="36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3092" w:hanging="360"/>
      </w:pPr>
      <w:rPr>
        <w:rFonts w:hint="default"/>
      </w:rPr>
    </w:lvl>
    <w:lvl w:ilvl="3">
      <w:start w:val="0"/>
      <w:numFmt w:val="bullet"/>
      <w:lvlText w:val="•"/>
      <w:lvlJc w:val="left"/>
      <w:pPr>
        <w:ind w:left="3839" w:hanging="360"/>
      </w:pPr>
      <w:rPr>
        <w:rFonts w:hint="default"/>
      </w:rPr>
    </w:lvl>
    <w:lvl w:ilvl="4">
      <w:start w:val="0"/>
      <w:numFmt w:val="bullet"/>
      <w:lvlText w:val="•"/>
      <w:lvlJc w:val="left"/>
      <w:pPr>
        <w:ind w:left="4585" w:hanging="360"/>
      </w:pPr>
      <w:rPr>
        <w:rFonts w:hint="default"/>
      </w:rPr>
    </w:lvl>
    <w:lvl w:ilvl="5">
      <w:start w:val="0"/>
      <w:numFmt w:val="bullet"/>
      <w:lvlText w:val="•"/>
      <w:lvlJc w:val="left"/>
      <w:pPr>
        <w:ind w:left="5332" w:hanging="360"/>
      </w:pPr>
      <w:rPr>
        <w:rFonts w:hint="default"/>
      </w:rPr>
    </w:lvl>
    <w:lvl w:ilvl="6">
      <w:start w:val="0"/>
      <w:numFmt w:val="bullet"/>
      <w:lvlText w:val="•"/>
      <w:lvlJc w:val="left"/>
      <w:pPr>
        <w:ind w:left="6078"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571" w:hanging="360"/>
      </w:pPr>
      <w:rPr>
        <w:rFonts w:hint="default"/>
      </w:rPr>
    </w:lvl>
  </w:abstractNum>
  <w:abstractNum w:abstractNumId="8">
    <w:multiLevelType w:val="hybridMultilevel"/>
    <w:lvl w:ilvl="0">
      <w:start w:val="1"/>
      <w:numFmt w:val="decimal"/>
      <w:lvlText w:val="%1"/>
      <w:lvlJc w:val="left"/>
      <w:pPr>
        <w:ind w:left="1605" w:hanging="360"/>
        <w:jc w:val="right"/>
      </w:pPr>
      <w:rPr>
        <w:rFonts w:hint="default"/>
      </w:rPr>
    </w:lvl>
    <w:lvl w:ilvl="1">
      <w:start w:val="3"/>
      <w:numFmt w:val="decimal"/>
      <w:lvlText w:val="%1.%2"/>
      <w:lvlJc w:val="left"/>
      <w:pPr>
        <w:ind w:left="1605"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092" w:hanging="360"/>
      </w:pPr>
      <w:rPr>
        <w:rFonts w:hint="default"/>
      </w:rPr>
    </w:lvl>
    <w:lvl w:ilvl="3">
      <w:start w:val="0"/>
      <w:numFmt w:val="bullet"/>
      <w:lvlText w:val="•"/>
      <w:lvlJc w:val="left"/>
      <w:pPr>
        <w:ind w:left="3839" w:hanging="360"/>
      </w:pPr>
      <w:rPr>
        <w:rFonts w:hint="default"/>
      </w:rPr>
    </w:lvl>
    <w:lvl w:ilvl="4">
      <w:start w:val="0"/>
      <w:numFmt w:val="bullet"/>
      <w:lvlText w:val="•"/>
      <w:lvlJc w:val="left"/>
      <w:pPr>
        <w:ind w:left="4585" w:hanging="360"/>
      </w:pPr>
      <w:rPr>
        <w:rFonts w:hint="default"/>
      </w:rPr>
    </w:lvl>
    <w:lvl w:ilvl="5">
      <w:start w:val="0"/>
      <w:numFmt w:val="bullet"/>
      <w:lvlText w:val="•"/>
      <w:lvlJc w:val="left"/>
      <w:pPr>
        <w:ind w:left="5332" w:hanging="360"/>
      </w:pPr>
      <w:rPr>
        <w:rFonts w:hint="default"/>
      </w:rPr>
    </w:lvl>
    <w:lvl w:ilvl="6">
      <w:start w:val="0"/>
      <w:numFmt w:val="bullet"/>
      <w:lvlText w:val="•"/>
      <w:lvlJc w:val="left"/>
      <w:pPr>
        <w:ind w:left="6078" w:hanging="360"/>
      </w:pPr>
      <w:rPr>
        <w:rFonts w:hint="default"/>
      </w:rPr>
    </w:lvl>
    <w:lvl w:ilvl="7">
      <w:start w:val="0"/>
      <w:numFmt w:val="bullet"/>
      <w:lvlText w:val="•"/>
      <w:lvlJc w:val="left"/>
      <w:pPr>
        <w:ind w:left="6825" w:hanging="360"/>
      </w:pPr>
      <w:rPr>
        <w:rFonts w:hint="default"/>
      </w:rPr>
    </w:lvl>
    <w:lvl w:ilvl="8">
      <w:start w:val="0"/>
      <w:numFmt w:val="bullet"/>
      <w:lvlText w:val="•"/>
      <w:lvlJc w:val="left"/>
      <w:pPr>
        <w:ind w:left="7571" w:hanging="360"/>
      </w:pPr>
      <w:rPr>
        <w:rFonts w:hint="default"/>
      </w:rPr>
    </w:lvl>
  </w:abstractNum>
  <w:abstractNum w:abstractNumId="7">
    <w:multiLevelType w:val="hybridMultilevel"/>
    <w:lvl w:ilvl="0">
      <w:start w:val="2"/>
      <w:numFmt w:val="decimal"/>
      <w:lvlText w:val="%1"/>
      <w:lvlJc w:val="left"/>
      <w:pPr>
        <w:ind w:left="1553" w:hanging="396"/>
        <w:jc w:val="left"/>
      </w:pPr>
      <w:rPr>
        <w:rFonts w:hint="default"/>
      </w:rPr>
    </w:lvl>
    <w:lvl w:ilvl="1">
      <w:start w:val="1"/>
      <w:numFmt w:val="decimal"/>
      <w:lvlText w:val="%1.%2"/>
      <w:lvlJc w:val="left"/>
      <w:pPr>
        <w:ind w:left="1553" w:hanging="396"/>
        <w:jc w:val="left"/>
      </w:pPr>
      <w:rPr>
        <w:rFonts w:hint="default" w:ascii="Times New Roman" w:hAnsi="Times New Roman" w:eastAsia="Times New Roman" w:cs="Times New Roman"/>
        <w:spacing w:val="-61"/>
        <w:w w:val="100"/>
        <w:sz w:val="24"/>
        <w:szCs w:val="24"/>
      </w:rPr>
    </w:lvl>
    <w:lvl w:ilvl="2">
      <w:start w:val="0"/>
      <w:numFmt w:val="bullet"/>
      <w:lvlText w:val="•"/>
      <w:lvlJc w:val="left"/>
      <w:pPr>
        <w:ind w:left="3060" w:hanging="396"/>
      </w:pPr>
      <w:rPr>
        <w:rFonts w:hint="default"/>
      </w:rPr>
    </w:lvl>
    <w:lvl w:ilvl="3">
      <w:start w:val="0"/>
      <w:numFmt w:val="bullet"/>
      <w:lvlText w:val="•"/>
      <w:lvlJc w:val="left"/>
      <w:pPr>
        <w:ind w:left="3811" w:hanging="396"/>
      </w:pPr>
      <w:rPr>
        <w:rFonts w:hint="default"/>
      </w:rPr>
    </w:lvl>
    <w:lvl w:ilvl="4">
      <w:start w:val="0"/>
      <w:numFmt w:val="bullet"/>
      <w:lvlText w:val="•"/>
      <w:lvlJc w:val="left"/>
      <w:pPr>
        <w:ind w:left="4561" w:hanging="396"/>
      </w:pPr>
      <w:rPr>
        <w:rFonts w:hint="default"/>
      </w:rPr>
    </w:lvl>
    <w:lvl w:ilvl="5">
      <w:start w:val="0"/>
      <w:numFmt w:val="bullet"/>
      <w:lvlText w:val="•"/>
      <w:lvlJc w:val="left"/>
      <w:pPr>
        <w:ind w:left="5312" w:hanging="396"/>
      </w:pPr>
      <w:rPr>
        <w:rFonts w:hint="default"/>
      </w:rPr>
    </w:lvl>
    <w:lvl w:ilvl="6">
      <w:start w:val="0"/>
      <w:numFmt w:val="bullet"/>
      <w:lvlText w:val="•"/>
      <w:lvlJc w:val="left"/>
      <w:pPr>
        <w:ind w:left="6062" w:hanging="396"/>
      </w:pPr>
      <w:rPr>
        <w:rFonts w:hint="default"/>
      </w:rPr>
    </w:lvl>
    <w:lvl w:ilvl="7">
      <w:start w:val="0"/>
      <w:numFmt w:val="bullet"/>
      <w:lvlText w:val="•"/>
      <w:lvlJc w:val="left"/>
      <w:pPr>
        <w:ind w:left="6813" w:hanging="396"/>
      </w:pPr>
      <w:rPr>
        <w:rFonts w:hint="default"/>
      </w:rPr>
    </w:lvl>
    <w:lvl w:ilvl="8">
      <w:start w:val="0"/>
      <w:numFmt w:val="bullet"/>
      <w:lvlText w:val="•"/>
      <w:lvlJc w:val="left"/>
      <w:pPr>
        <w:ind w:left="7563" w:hanging="396"/>
      </w:pPr>
      <w:rPr>
        <w:rFonts w:hint="default"/>
      </w:rPr>
    </w:lvl>
  </w:abstractNum>
  <w:abstractNum w:abstractNumId="6">
    <w:multiLevelType w:val="hybridMultilevel"/>
    <w:lvl w:ilvl="0">
      <w:start w:val="1"/>
      <w:numFmt w:val="decimal"/>
      <w:lvlText w:val="%1"/>
      <w:lvlJc w:val="left"/>
      <w:pPr>
        <w:ind w:left="1553" w:hanging="396"/>
        <w:jc w:val="right"/>
      </w:pPr>
      <w:rPr>
        <w:rFonts w:hint="default"/>
      </w:rPr>
    </w:lvl>
    <w:lvl w:ilvl="1">
      <w:start w:val="4"/>
      <w:numFmt w:val="decimal"/>
      <w:lvlText w:val="%1.%2"/>
      <w:lvlJc w:val="left"/>
      <w:pPr>
        <w:ind w:left="1553" w:hanging="396"/>
        <w:jc w:val="left"/>
      </w:pPr>
      <w:rPr>
        <w:rFonts w:hint="default" w:ascii="Times New Roman" w:hAnsi="Times New Roman" w:eastAsia="Times New Roman" w:cs="Times New Roman"/>
        <w:spacing w:val="-24"/>
        <w:w w:val="100"/>
        <w:sz w:val="24"/>
        <w:szCs w:val="24"/>
      </w:rPr>
    </w:lvl>
    <w:lvl w:ilvl="2">
      <w:start w:val="0"/>
      <w:numFmt w:val="bullet"/>
      <w:lvlText w:val="•"/>
      <w:lvlJc w:val="left"/>
      <w:pPr>
        <w:ind w:left="3060" w:hanging="396"/>
      </w:pPr>
      <w:rPr>
        <w:rFonts w:hint="default"/>
      </w:rPr>
    </w:lvl>
    <w:lvl w:ilvl="3">
      <w:start w:val="0"/>
      <w:numFmt w:val="bullet"/>
      <w:lvlText w:val="•"/>
      <w:lvlJc w:val="left"/>
      <w:pPr>
        <w:ind w:left="3811" w:hanging="396"/>
      </w:pPr>
      <w:rPr>
        <w:rFonts w:hint="default"/>
      </w:rPr>
    </w:lvl>
    <w:lvl w:ilvl="4">
      <w:start w:val="0"/>
      <w:numFmt w:val="bullet"/>
      <w:lvlText w:val="•"/>
      <w:lvlJc w:val="left"/>
      <w:pPr>
        <w:ind w:left="4561" w:hanging="396"/>
      </w:pPr>
      <w:rPr>
        <w:rFonts w:hint="default"/>
      </w:rPr>
    </w:lvl>
    <w:lvl w:ilvl="5">
      <w:start w:val="0"/>
      <w:numFmt w:val="bullet"/>
      <w:lvlText w:val="•"/>
      <w:lvlJc w:val="left"/>
      <w:pPr>
        <w:ind w:left="5312" w:hanging="396"/>
      </w:pPr>
      <w:rPr>
        <w:rFonts w:hint="default"/>
      </w:rPr>
    </w:lvl>
    <w:lvl w:ilvl="6">
      <w:start w:val="0"/>
      <w:numFmt w:val="bullet"/>
      <w:lvlText w:val="•"/>
      <w:lvlJc w:val="left"/>
      <w:pPr>
        <w:ind w:left="6062" w:hanging="396"/>
      </w:pPr>
      <w:rPr>
        <w:rFonts w:hint="default"/>
      </w:rPr>
    </w:lvl>
    <w:lvl w:ilvl="7">
      <w:start w:val="0"/>
      <w:numFmt w:val="bullet"/>
      <w:lvlText w:val="•"/>
      <w:lvlJc w:val="left"/>
      <w:pPr>
        <w:ind w:left="6813" w:hanging="396"/>
      </w:pPr>
      <w:rPr>
        <w:rFonts w:hint="default"/>
      </w:rPr>
    </w:lvl>
    <w:lvl w:ilvl="8">
      <w:start w:val="0"/>
      <w:numFmt w:val="bullet"/>
      <w:lvlText w:val="•"/>
      <w:lvlJc w:val="left"/>
      <w:pPr>
        <w:ind w:left="7563" w:hanging="396"/>
      </w:pPr>
      <w:rPr>
        <w:rFonts w:hint="default"/>
      </w:rPr>
    </w:lvl>
  </w:abstractNum>
  <w:abstractNum w:abstractNumId="4">
    <w:multiLevelType w:val="hybridMultilevel"/>
    <w:lvl w:ilvl="0">
      <w:start w:val="2"/>
      <w:numFmt w:val="decimal"/>
      <w:lvlText w:val="%1"/>
      <w:lvlJc w:val="left"/>
      <w:pPr>
        <w:ind w:left="1665" w:hanging="420"/>
        <w:jc w:val="left"/>
      </w:pPr>
      <w:rPr>
        <w:rFonts w:hint="default"/>
      </w:rPr>
    </w:lvl>
    <w:lvl w:ilvl="1">
      <w:start w:val="1"/>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0" w:hanging="420"/>
      </w:pPr>
      <w:rPr>
        <w:rFonts w:hint="default"/>
      </w:rPr>
    </w:lvl>
    <w:lvl w:ilvl="3">
      <w:start w:val="0"/>
      <w:numFmt w:val="bullet"/>
      <w:lvlText w:val="•"/>
      <w:lvlJc w:val="left"/>
      <w:pPr>
        <w:ind w:left="3881" w:hanging="420"/>
      </w:pPr>
      <w:rPr>
        <w:rFonts w:hint="default"/>
      </w:rPr>
    </w:lvl>
    <w:lvl w:ilvl="4">
      <w:start w:val="0"/>
      <w:numFmt w:val="bullet"/>
      <w:lvlText w:val="•"/>
      <w:lvlJc w:val="left"/>
      <w:pPr>
        <w:ind w:left="4621"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583" w:hanging="420"/>
      </w:pPr>
      <w:rPr>
        <w:rFonts w:hint="default"/>
      </w:rPr>
    </w:lvl>
  </w:abstractNum>
  <w:abstractNum w:abstractNumId="3">
    <w:multiLevelType w:val="hybridMultilevel"/>
    <w:lvl w:ilvl="0">
      <w:start w:val="1"/>
      <w:numFmt w:val="decimal"/>
      <w:lvlText w:val="%1"/>
      <w:lvlJc w:val="left"/>
      <w:pPr>
        <w:ind w:left="1665" w:hanging="420"/>
        <w:jc w:val="right"/>
      </w:pPr>
      <w:rPr>
        <w:rFonts w:hint="default"/>
      </w:rPr>
    </w:lvl>
    <w:lvl w:ilvl="1">
      <w:start w:val="2"/>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140" w:hanging="420"/>
      </w:pPr>
      <w:rPr>
        <w:rFonts w:hint="default"/>
      </w:rPr>
    </w:lvl>
    <w:lvl w:ilvl="3">
      <w:start w:val="0"/>
      <w:numFmt w:val="bullet"/>
      <w:lvlText w:val="•"/>
      <w:lvlJc w:val="left"/>
      <w:pPr>
        <w:ind w:left="3881" w:hanging="420"/>
      </w:pPr>
      <w:rPr>
        <w:rFonts w:hint="default"/>
      </w:rPr>
    </w:lvl>
    <w:lvl w:ilvl="4">
      <w:start w:val="0"/>
      <w:numFmt w:val="bullet"/>
      <w:lvlText w:val="•"/>
      <w:lvlJc w:val="left"/>
      <w:pPr>
        <w:ind w:left="4621"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02" w:hanging="420"/>
      </w:pPr>
      <w:rPr>
        <w:rFonts w:hint="default"/>
      </w:rPr>
    </w:lvl>
    <w:lvl w:ilvl="7">
      <w:start w:val="0"/>
      <w:numFmt w:val="bullet"/>
      <w:lvlText w:val="•"/>
      <w:lvlJc w:val="left"/>
      <w:pPr>
        <w:ind w:left="6843" w:hanging="420"/>
      </w:pPr>
      <w:rPr>
        <w:rFonts w:hint="default"/>
      </w:rPr>
    </w:lvl>
    <w:lvl w:ilvl="8">
      <w:start w:val="0"/>
      <w:numFmt w:val="bullet"/>
      <w:lvlText w:val="•"/>
      <w:lvlJc w:val="left"/>
      <w:pPr>
        <w:ind w:left="7583" w:hanging="420"/>
      </w:pPr>
      <w:rPr>
        <w:rFonts w:hint="default"/>
      </w:rPr>
    </w:lvl>
  </w:abstractNum>
  <w:abstractNum w:abstractNumId="2">
    <w:multiLevelType w:val="hybridMultilevel"/>
    <w:lvl w:ilvl="0">
      <w:start w:val="1"/>
      <w:numFmt w:val="decimal"/>
      <w:lvlText w:val="%1"/>
      <w:lvlJc w:val="left"/>
      <w:pPr>
        <w:ind w:left="894" w:hanging="21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1605" w:hanging="3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429" w:hanging="361"/>
      </w:pPr>
      <w:rPr>
        <w:rFonts w:hint="default"/>
      </w:rPr>
    </w:lvl>
    <w:lvl w:ilvl="3">
      <w:start w:val="0"/>
      <w:numFmt w:val="bullet"/>
      <w:lvlText w:val="•"/>
      <w:lvlJc w:val="left"/>
      <w:pPr>
        <w:ind w:left="3258" w:hanging="361"/>
      </w:pPr>
      <w:rPr>
        <w:rFonts w:hint="default"/>
      </w:rPr>
    </w:lvl>
    <w:lvl w:ilvl="4">
      <w:start w:val="0"/>
      <w:numFmt w:val="bullet"/>
      <w:lvlText w:val="•"/>
      <w:lvlJc w:val="left"/>
      <w:pPr>
        <w:ind w:left="4088" w:hanging="361"/>
      </w:pPr>
      <w:rPr>
        <w:rFonts w:hint="default"/>
      </w:rPr>
    </w:lvl>
    <w:lvl w:ilvl="5">
      <w:start w:val="0"/>
      <w:numFmt w:val="bullet"/>
      <w:lvlText w:val="•"/>
      <w:lvlJc w:val="left"/>
      <w:pPr>
        <w:ind w:left="4917" w:hanging="361"/>
      </w:pPr>
      <w:rPr>
        <w:rFonts w:hint="default"/>
      </w:rPr>
    </w:lvl>
    <w:lvl w:ilvl="6">
      <w:start w:val="0"/>
      <w:numFmt w:val="bullet"/>
      <w:lvlText w:val="•"/>
      <w:lvlJc w:val="left"/>
      <w:pPr>
        <w:ind w:left="5746" w:hanging="361"/>
      </w:pPr>
      <w:rPr>
        <w:rFonts w:hint="default"/>
      </w:rPr>
    </w:lvl>
    <w:lvl w:ilvl="7">
      <w:start w:val="0"/>
      <w:numFmt w:val="bullet"/>
      <w:lvlText w:val="•"/>
      <w:lvlJc w:val="left"/>
      <w:pPr>
        <w:ind w:left="6576" w:hanging="361"/>
      </w:pPr>
      <w:rPr>
        <w:rFonts w:hint="default"/>
      </w:rPr>
    </w:lvl>
    <w:lvl w:ilvl="8">
      <w:start w:val="0"/>
      <w:numFmt w:val="bullet"/>
      <w:lvlText w:val="•"/>
      <w:lvlJc w:val="left"/>
      <w:pPr>
        <w:ind w:left="7405" w:hanging="361"/>
      </w:pPr>
      <w:rPr>
        <w:rFonts w:hint="default"/>
      </w:rPr>
    </w:lvl>
  </w:abstractNum>
  <w:abstractNum w:abstractNumId="1">
    <w:multiLevelType w:val="hybridMultilevel"/>
    <w:lvl w:ilvl="0">
      <w:start w:val="2"/>
      <w:numFmt w:val="decimal"/>
      <w:lvlText w:val="%1"/>
      <w:lvlJc w:val="left"/>
      <w:pPr>
        <w:ind w:left="894" w:hanging="21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1665"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482" w:hanging="420"/>
      </w:pPr>
      <w:rPr>
        <w:rFonts w:hint="default"/>
      </w:rPr>
    </w:lvl>
    <w:lvl w:ilvl="3">
      <w:start w:val="0"/>
      <w:numFmt w:val="bullet"/>
      <w:lvlText w:val="•"/>
      <w:lvlJc w:val="left"/>
      <w:pPr>
        <w:ind w:left="3305" w:hanging="420"/>
      </w:pPr>
      <w:rPr>
        <w:rFonts w:hint="default"/>
      </w:rPr>
    </w:lvl>
    <w:lvl w:ilvl="4">
      <w:start w:val="0"/>
      <w:numFmt w:val="bullet"/>
      <w:lvlText w:val="•"/>
      <w:lvlJc w:val="left"/>
      <w:pPr>
        <w:ind w:left="4128" w:hanging="420"/>
      </w:pPr>
      <w:rPr>
        <w:rFonts w:hint="default"/>
      </w:rPr>
    </w:lvl>
    <w:lvl w:ilvl="5">
      <w:start w:val="0"/>
      <w:numFmt w:val="bullet"/>
      <w:lvlText w:val="•"/>
      <w:lvlJc w:val="left"/>
      <w:pPr>
        <w:ind w:left="4950" w:hanging="420"/>
      </w:pPr>
      <w:rPr>
        <w:rFonts w:hint="default"/>
      </w:rPr>
    </w:lvl>
    <w:lvl w:ilvl="6">
      <w:start w:val="0"/>
      <w:numFmt w:val="bullet"/>
      <w:lvlText w:val="•"/>
      <w:lvlJc w:val="left"/>
      <w:pPr>
        <w:ind w:left="5773" w:hanging="420"/>
      </w:pPr>
      <w:rPr>
        <w:rFonts w:hint="default"/>
      </w:rPr>
    </w:lvl>
    <w:lvl w:ilvl="7">
      <w:start w:val="0"/>
      <w:numFmt w:val="bullet"/>
      <w:lvlText w:val="•"/>
      <w:lvlJc w:val="left"/>
      <w:pPr>
        <w:ind w:left="6596" w:hanging="420"/>
      </w:pPr>
      <w:rPr>
        <w:rFonts w:hint="default"/>
      </w:rPr>
    </w:lvl>
    <w:lvl w:ilvl="8">
      <w:start w:val="0"/>
      <w:numFmt w:val="bullet"/>
      <w:lvlText w:val="•"/>
      <w:lvlJc w:val="left"/>
      <w:pPr>
        <w:ind w:left="7418" w:hanging="420"/>
      </w:pPr>
      <w:rPr>
        <w:rFonts w:hint="default"/>
      </w:rPr>
    </w:lvl>
  </w:abstractNum>
  <w:abstractNum w:abstractNumId="0">
    <w:multiLevelType w:val="hybridMultilevel"/>
    <w:lvl w:ilvl="0">
      <w:start w:val="1"/>
      <w:numFmt w:val="decimal"/>
      <w:lvlText w:val="%1."/>
      <w:lvlJc w:val="left"/>
      <w:pPr>
        <w:ind w:left="954" w:hanging="276"/>
        <w:jc w:val="left"/>
      </w:pPr>
      <w:rPr>
        <w:rFonts w:hint="default" w:ascii="Times New Roman" w:hAnsi="Times New Roman" w:eastAsia="Times New Roman" w:cs="Times New Roman"/>
        <w:spacing w:val="-24"/>
        <w:w w:val="100"/>
        <w:sz w:val="24"/>
        <w:szCs w:val="24"/>
      </w:rPr>
    </w:lvl>
    <w:lvl w:ilvl="1">
      <w:start w:val="1"/>
      <w:numFmt w:val="decimal"/>
      <w:lvlText w:val="%1.%2"/>
      <w:lvlJc w:val="left"/>
      <w:pPr>
        <w:ind w:left="1665"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660" w:hanging="420"/>
      </w:pPr>
      <w:rPr>
        <w:rFonts w:hint="default"/>
      </w:rPr>
    </w:lvl>
    <w:lvl w:ilvl="3">
      <w:start w:val="0"/>
      <w:numFmt w:val="bullet"/>
      <w:lvlText w:val="•"/>
      <w:lvlJc w:val="left"/>
      <w:pPr>
        <w:ind w:left="2585" w:hanging="420"/>
      </w:pPr>
      <w:rPr>
        <w:rFonts w:hint="default"/>
      </w:rPr>
    </w:lvl>
    <w:lvl w:ilvl="4">
      <w:start w:val="0"/>
      <w:numFmt w:val="bullet"/>
      <w:lvlText w:val="•"/>
      <w:lvlJc w:val="left"/>
      <w:pPr>
        <w:ind w:left="3511" w:hanging="420"/>
      </w:pPr>
      <w:rPr>
        <w:rFonts w:hint="default"/>
      </w:rPr>
    </w:lvl>
    <w:lvl w:ilvl="5">
      <w:start w:val="0"/>
      <w:numFmt w:val="bullet"/>
      <w:lvlText w:val="•"/>
      <w:lvlJc w:val="left"/>
      <w:pPr>
        <w:ind w:left="4436" w:hanging="420"/>
      </w:pPr>
      <w:rPr>
        <w:rFonts w:hint="default"/>
      </w:rPr>
    </w:lvl>
    <w:lvl w:ilvl="6">
      <w:start w:val="0"/>
      <w:numFmt w:val="bullet"/>
      <w:lvlText w:val="•"/>
      <w:lvlJc w:val="left"/>
      <w:pPr>
        <w:ind w:left="5362" w:hanging="420"/>
      </w:pPr>
      <w:rPr>
        <w:rFonts w:hint="default"/>
      </w:rPr>
    </w:lvl>
    <w:lvl w:ilvl="7">
      <w:start w:val="0"/>
      <w:numFmt w:val="bullet"/>
      <w:lvlText w:val="•"/>
      <w:lvlJc w:val="left"/>
      <w:pPr>
        <w:ind w:left="6287" w:hanging="420"/>
      </w:pPr>
      <w:rPr>
        <w:rFonts w:hint="default"/>
      </w:rPr>
    </w:lvl>
    <w:lvl w:ilvl="8">
      <w:start w:val="0"/>
      <w:numFmt w:val="bullet"/>
      <w:lvlText w:val="•"/>
      <w:lvlJc w:val="left"/>
      <w:pPr>
        <w:ind w:left="7213" w:hanging="420"/>
      </w:pPr>
      <w:rPr>
        <w:rFonts w:hint="default"/>
      </w:rPr>
    </w:lvl>
  </w:abstractNum>
  <w:num w:numId="6">
    <w:abstractNumId w:val="5"/>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60" w:hanging="720"/>
    </w:pPr>
    <w:rPr>
      <w:rFonts w:ascii="Times New Roman" w:hAnsi="Times New Roman" w:eastAsia="Times New Roman" w:cs="Times New Roman"/>
    </w:rPr>
  </w:style>
  <w:style w:styleId="TableParagraph" w:type="paragraph">
    <w:name w:val="Table Paragraph"/>
    <w:basedOn w:val="Normal"/>
    <w:uiPriority w:val="1"/>
    <w:qFormat/>
    <w:pPr>
      <w:spacing w:before="84"/>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footer" Target="footer6.xml"/><Relationship Id="rId91" Type="http://schemas.openxmlformats.org/officeDocument/2006/relationships/footer" Target="footer7.xml"/><Relationship Id="rId92" Type="http://schemas.openxmlformats.org/officeDocument/2006/relationships/footer" Target="footer8.xml"/><Relationship Id="rId93" Type="http://schemas.openxmlformats.org/officeDocument/2006/relationships/numbering" Target="numbering.xml"/><Relationship Id="rId94" Type="http://schemas.openxmlformats.org/officeDocument/2006/relationships/endnotes" Target="endnotes.xml"/><Relationship Id="rId95" Type="http://schemas.openxmlformats.org/officeDocument/2006/relationships/footer" Target="footer9.xml"/><Relationship Id="rId96" Type="http://schemas.openxmlformats.org/officeDocument/2006/relationships/footer" Target="footer10.xml"/><Relationship Id="rId97" Type="http://schemas.openxmlformats.org/officeDocument/2006/relationships/footer" Target="footer11.xml"/><Relationship Id="rId98" Type="http://schemas.openxmlformats.org/officeDocument/2006/relationships/header" Target="header2.xml"/><Relationship Id="rId99" Type="http://schemas.openxmlformats.org/officeDocument/2006/relationships/footer" Target="footer12.xml"/><Relationship Id="rId100" Type="http://schemas.openxmlformats.org/officeDocument/2006/relationships/footer" Target="footer13.xml"/><Relationship Id="rId102" Type="http://schemas.openxmlformats.org/officeDocument/2006/relationships/footer" Target="footer14.xml"/><Relationship Id="rId103" Type="http://schemas.openxmlformats.org/officeDocument/2006/relationships/header" Target="header7.xml"/><Relationship Id="rId104" Type="http://schemas.openxmlformats.org/officeDocument/2006/relationships/footer" Target="footer15.xml"/><Relationship Id="rId105" Type="http://schemas.openxmlformats.org/officeDocument/2006/relationships/footer" Target="footer16.xml"/><Relationship Id="rId106" Type="http://schemas.openxmlformats.org/officeDocument/2006/relationships/footer" Target="footer17.xml"/><Relationship Id="rId107" Type="http://schemas.openxmlformats.org/officeDocument/2006/relationships/footer" Target="footer18.xml"/><Relationship Id="rId108" Type="http://schemas.openxmlformats.org/officeDocument/2006/relationships/header" Target="header8.xml"/><Relationship Id="rId109" Type="http://schemas.openxmlformats.org/officeDocument/2006/relationships/header" Target="header9.xml"/><Relationship Id="rId110" Type="http://schemas.openxmlformats.org/officeDocument/2006/relationships/footer" Target="footer19.xml"/><Relationship Id="rId111" Type="http://schemas.openxmlformats.org/officeDocument/2006/relationships/header" Target="header10.xml"/><Relationship Id="rId112" Type="http://schemas.openxmlformats.org/officeDocument/2006/relationships/header" Target="header11.xml"/><Relationship Id="rId113" Type="http://schemas.openxmlformats.org/officeDocument/2006/relationships/header" Target="header12.xml"/><Relationship Id="rId1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dc:creator>
  <dc:title>&lt;4D6963726F736F667420576F7264202D20BBC6F0D8C7BF20C5A9B2FAC6B7BCD3B9A4BCB0D6FCB2D8B9A4B3CC20C2DBCEC42E646F63&gt;</dc:title>
  <dcterms:created xsi:type="dcterms:W3CDTF">2017-03-18T23:31:18Z</dcterms:created>
  <dcterms:modified xsi:type="dcterms:W3CDTF">2017-03-18T23:31:18Z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2013-06-26T00:00:00Z</vt:filetime>
  </property>
  <property fmtid="{D5CDD505-2E9C-101B-9397-08002B2CF9AE}" pid="3" name="Creator">
    <vt:lpwstr>PScript5.dll Version 5.2.2</vt:lpwstr>
  </property>
  <property fmtid="{D5CDD505-2E9C-101B-9397-08002B2CF9AE}" pid="4" name="LastSaved">
    <vt:filetime>2017-03-18T00:00:00Z</vt:filetime>
  </property>
</Properties>
</file>