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6.xml" ContentType="application/vnd.openxmlformats-officedocument.wordprocessingml.footer+xml"/>
  <Override PartName="/word/header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4"/>
        <w:rPr>
          <w:sz w:val="17"/>
        </w:rPr>
      </w:pPr>
      <w:r/>
      <w:bookmarkStart w:name="封面 " w:id="1"/>
      <w:bookmarkEnd w:id="1"/>
      <w:r/>
      <w:r/>
    </w:p>
    <w:p w:rsidR="0018722C">
      <w:pPr>
        <w:pStyle w:val="aff"/>
        <w:spacing w:after="0" w:line="240" w:lineRule="auto"/>
        <w:rPr>
          <w:sz w:val="17"/>
        </w:rPr>
        <w:sectPr w:rsidR="00556256">
          <w:pgSz w:w="11910" w:h="16840"/>
          <w:pgMar w:top="0" w:bottom="0" w:left="0" w:right="0"/>
        </w:sectPr>
      </w:pPr>
    </w:p>
    <w:p w:rsidR="0018722C">
      <w:pPr>
        <w:spacing w:line="240" w:lineRule="auto" w:before="0"/>
        <w:rPr>
          <w:sz w:val="24"/>
        </w:rPr>
      </w:pPr>
    </w:p>
    <w:p w:rsidR="0018722C">
      <w:pPr>
        <w:tabs>
          <w:tab w:pos="6091" w:val="left" w:leader="none"/>
        </w:tabs>
        <w:spacing w:before="89"/>
        <w:ind w:leftChars="0" w:left="108" w:rightChars="0" w:right="0" w:firstLineChars="0" w:firstLine="0"/>
        <w:jc w:val="left"/>
        <w:rPr>
          <w:b/>
          <w:sz w:val="28"/>
        </w:rPr>
      </w:pPr>
      <w:r>
        <w:rPr>
          <w:rFonts w:ascii="宋体" w:eastAsia="宋体" w:hint="eastAsia"/>
          <w:sz w:val="21"/>
        </w:rPr>
        <w:t>分类号：</w:t>
      </w:r>
      <w:r w:rsidRPr="00000000">
        <w:tab/>
        <w:t>单位代码：</w:t>
      </w:r>
      <w:r>
        <w:rPr>
          <w:b/>
          <w:sz w:val="28"/>
        </w:rPr>
        <w:t>10114</w:t>
      </w:r>
    </w:p>
    <w:p w:rsidR="0018722C">
      <w:pPr>
        <w:spacing w:line="240" w:lineRule="auto" w:before="2"/>
        <w:rPr>
          <w:b/>
          <w:sz w:val="26"/>
        </w:rPr>
      </w:pPr>
    </w:p>
    <w:p w:rsidR="0018722C">
      <w:pPr>
        <w:tabs>
          <w:tab w:pos="528" w:val="left" w:leader="none"/>
          <w:tab w:pos="6091" w:val="left" w:leader="none"/>
          <w:tab w:pos="6723" w:val="left" w:leader="none"/>
        </w:tabs>
        <w:spacing w:before="0"/>
        <w:ind w:leftChars="0" w:left="108" w:rightChars="0" w:right="0" w:firstLineChars="0" w:firstLine="0"/>
        <w:jc w:val="left"/>
        <w:rPr>
          <w:b/>
          <w:sz w:val="28"/>
        </w:rPr>
      </w:pPr>
      <w:r>
        <w:rPr>
          <w:rFonts w:ascii="宋体" w:eastAsia="宋体" w:hint="eastAsia"/>
          <w:sz w:val="21"/>
        </w:rPr>
        <w:t>密</w:t>
      </w:r>
      <w:r w:rsidRPr="00000000">
        <w:tab/>
        <w:t>级：</w:t>
      </w:r>
      <w:r w:rsidRPr="00000000">
        <w:tab/>
        <w:t>学</w:t>
      </w:r>
      <w:r w:rsidRPr="00000000">
        <w:tab/>
        <w:t>号：</w:t>
      </w:r>
      <w:r>
        <w:rPr>
          <w:b/>
          <w:sz w:val="28"/>
        </w:rPr>
        <w:t>BS2010003</w:t>
      </w:r>
    </w:p>
    <w:p w:rsidR="0018722C">
      <w:pPr>
        <w:spacing w:line="240" w:lineRule="auto" w:before="0"/>
        <w:rPr>
          <w:b/>
          <w:sz w:val="30"/>
        </w:rPr>
      </w:pPr>
    </w:p>
    <w:p w:rsidR="0018722C">
      <w:pPr>
        <w:spacing w:line="240" w:lineRule="auto" w:before="0"/>
        <w:rPr>
          <w:b/>
          <w:sz w:val="30"/>
        </w:rPr>
      </w:pPr>
    </w:p>
    <w:p w:rsidR="0018722C">
      <w:pPr>
        <w:spacing w:line="240" w:lineRule="auto" w:before="0"/>
        <w:rPr>
          <w:b/>
          <w:sz w:val="30"/>
        </w:rPr>
      </w:pPr>
    </w:p>
    <w:p w:rsidR="0018722C">
      <w:pPr>
        <w:spacing w:line="240" w:lineRule="auto" w:before="0"/>
        <w:rPr>
          <w:b/>
          <w:sz w:val="30"/>
        </w:rPr>
      </w:pPr>
    </w:p>
    <w:p w:rsidR="0018722C">
      <w:pPr>
        <w:spacing w:line="240" w:lineRule="auto" w:before="7"/>
        <w:rPr>
          <w:b/>
          <w:sz w:val="25"/>
        </w:rPr>
      </w:pPr>
    </w:p>
    <w:p w:rsidR="0018722C">
      <w:pPr>
        <w:spacing w:line="196" w:lineRule="auto" w:before="0"/>
        <w:ind w:leftChars="0" w:left="2320" w:rightChars="0" w:right="252" w:hanging="1980"/>
        <w:jc w:val="left"/>
        <w:rPr>
          <w:rFonts w:ascii="微软雅黑" w:eastAsia="微软雅黑" w:hint="eastAsia"/>
          <w:b/>
          <w:sz w:val="44"/>
        </w:rPr>
      </w:pPr>
      <w:r>
        <w:rPr>
          <w:b/>
          <w:sz w:val="44"/>
        </w:rPr>
        <w:t>ALDH2 </w:t>
      </w:r>
      <w:r>
        <w:rPr>
          <w:rFonts w:ascii="微软雅黑" w:eastAsia="微软雅黑" w:hint="eastAsia"/>
          <w:b/>
          <w:sz w:val="44"/>
        </w:rPr>
        <w:t>在异氟烷预处理抗 </w:t>
      </w:r>
      <w:r>
        <w:rPr>
          <w:b/>
          <w:sz w:val="44"/>
        </w:rPr>
        <w:t>MIRI </w:t>
      </w:r>
      <w:r>
        <w:rPr>
          <w:rFonts w:ascii="微软雅黑" w:eastAsia="微软雅黑" w:hint="eastAsia"/>
          <w:b/>
          <w:sz w:val="44"/>
        </w:rPr>
        <w:t>中的作用及其调控机制研究</w:t>
      </w:r>
    </w:p>
    <w:p w:rsidR="0018722C">
      <w:pPr>
        <w:widowControl w:val="0"/>
        <w:snapToGrid w:val="1"/>
        <w:spacing w:beforeLines="0" w:afterLines="0" w:after="0" w:line="465" w:lineRule="auto" w:before="189"/>
        <w:ind w:leftChars="0" w:left="184" w:rightChars="0" w:right="117" w:hanging="5"/>
        <w:jc w:val="center"/>
        <w:autoSpaceDE w:val="0"/>
        <w:autoSpaceDN w:val="0"/>
        <w:tabs>
          <w:tab w:pos="8375" w:val="left" w:leader="none"/>
        </w:tabs>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the Role of ALDH2 in Protective Effect against Myocardial Ischemia Reperfusion Injury during Isoflurane Preconditioning: A</w:t>
      </w:r>
      <w:r>
        <w:rPr>
          <w:kern w:val="2"/>
          <w:sz w:val="28"/>
          <w:szCs w:val="28"/>
          <w:rFonts w:cstheme="minorBidi" w:ascii="Times New Roman" w:hAnsi="Times New Roman" w:eastAsia="Times New Roman" w:cs="Times New Roman"/>
          <w:b/>
          <w:bCs/>
          <w:spacing w:val="-10"/>
        </w:rPr>
        <w:t> </w:t>
      </w:r>
      <w:r>
        <w:rPr>
          <w:kern w:val="2"/>
          <w:sz w:val="28"/>
          <w:szCs w:val="28"/>
          <w:rFonts w:cstheme="minorBidi" w:ascii="Times New Roman" w:hAnsi="Times New Roman" w:eastAsia="Times New Roman" w:cs="Times New Roman"/>
          <w:b/>
          <w:bCs/>
        </w:rPr>
        <w:t>Study</w:t>
      </w:r>
      <w:r>
        <w:rPr>
          <w:kern w:val="2"/>
          <w:sz w:val="28"/>
          <w:szCs w:val="28"/>
          <w:rFonts w:cstheme="minorBidi" w:ascii="Times New Roman" w:hAnsi="Times New Roman" w:eastAsia="Times New Roman" w:cs="Times New Roman"/>
          <w:b/>
          <w:bCs/>
          <w:spacing w:val="-2"/>
        </w:rPr>
        <w:t> </w:t>
      </w:r>
      <w:r>
        <w:rPr>
          <w:kern w:val="2"/>
          <w:sz w:val="28"/>
          <w:szCs w:val="28"/>
          <w:rFonts w:cstheme="minorBidi" w:ascii="Times New Roman" w:hAnsi="Times New Roman" w:eastAsia="Times New Roman" w:cs="Times New Roman"/>
          <w:b/>
          <w:bCs/>
        </w:rPr>
        <w:t>of</w:t>
      </w:r>
      <w:r w:rsidRPr="00000000">
        <w:rPr>
          <w:kern w:val="2"/>
          <w:sz w:val="28"/>
          <w:szCs w:val="28"/>
          <w:rFonts w:cstheme="minorBidi" w:ascii="Times New Roman" w:hAnsi="Times New Roman" w:eastAsia="Times New Roman" w:cs="Times New Roman"/>
          <w:b/>
          <w:bCs/>
        </w:rPr>
        <w:tab/>
        <w:t>Its Mechanism</w:t>
      </w:r>
    </w:p>
    <w:p w:rsidR="0018722C">
      <w:pPr>
        <w:spacing w:line="240" w:lineRule="auto" w:before="0"/>
        <w:rPr>
          <w:b/>
          <w:sz w:val="30"/>
        </w:rPr>
      </w:pPr>
    </w:p>
    <w:p w:rsidR="0018722C">
      <w:pPr>
        <w:widowControl w:val="0"/>
        <w:snapToGrid w:val="1"/>
        <w:spacing w:beforeLines="0" w:afterLines="0" w:lineRule="auto" w:line="240" w:after="0" w:before="227"/>
        <w:ind w:firstLineChars="0" w:firstLine="0" w:leftChars="0" w:left="0" w:rightChars="0" w:right="311"/>
        <w:jc w:val="center"/>
        <w:autoSpaceDE w:val="0"/>
        <w:autoSpaceDN w:val="0"/>
        <w:tabs>
          <w:tab w:pos="1139" w:val="left" w:leader="none"/>
          <w:tab w:pos="2279" w:val="left" w:leader="none"/>
          <w:tab w:pos="575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w:t>
      </w:r>
      <w:r w:rsidRPr="00000000">
        <w:rPr>
          <w:kern w:val="2"/>
          <w:sz w:val="24"/>
          <w:szCs w:val="24"/>
          <w:rFonts w:cstheme="minorBidi" w:ascii="宋体" w:hAnsi="宋体" w:eastAsia="宋体" w:cs="宋体"/>
        </w:rPr>
        <w:tab/>
        <w:t>究</w:t>
      </w:r>
      <w:r w:rsidRPr="00000000">
        <w:rPr>
          <w:kern w:val="2"/>
          <w:sz w:val="24"/>
          <w:szCs w:val="24"/>
          <w:rFonts w:cstheme="minorBidi" w:ascii="宋体" w:hAnsi="宋体" w:eastAsia="宋体" w:cs="宋体"/>
        </w:rPr>
        <w:tab/>
        <w:t>生：</w:t>
      </w:r>
      <w:r>
        <w:rPr>
          <w:kern w:val="2"/>
          <w:sz w:val="24"/>
          <w:szCs w:val="24"/>
          <w:rFonts w:cstheme="minorBidi" w:ascii="宋体" w:hAnsi="宋体" w:eastAsia="宋体" w:cs="宋体"/>
          <w:position w:val="-5"/>
          <w:u w:val="single"/>
        </w:rPr>
        <w:t>  郎小娥</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1366"/>
        <w:jc w:val="left"/>
        <w:autoSpaceDE w:val="0"/>
        <w:autoSpaceDN w:val="0"/>
        <w:tabs>
          <w:tab w:pos="2127" w:val="left" w:leader="none"/>
          <w:tab w:pos="2887" w:val="left" w:leader="none"/>
          <w:tab w:pos="3646" w:val="left" w:leader="none"/>
          <w:tab w:pos="4846" w:val="left" w:leader="none"/>
          <w:tab w:pos="5326" w:val="left" w:leader="none"/>
          <w:tab w:pos="724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指</w:t>
      </w:r>
      <w:r w:rsidRPr="00000000">
        <w:rPr>
          <w:kern w:val="2"/>
          <w:sz w:val="24"/>
          <w:szCs w:val="24"/>
          <w:rFonts w:cstheme="minorBidi" w:ascii="宋体" w:hAnsi="宋体" w:eastAsia="宋体" w:cs="宋体"/>
        </w:rPr>
        <w:tab/>
        <w:t>导</w:t>
      </w:r>
      <w:r w:rsidRPr="00000000">
        <w:rPr>
          <w:kern w:val="2"/>
          <w:sz w:val="24"/>
          <w:szCs w:val="24"/>
          <w:rFonts w:cstheme="minorBidi" w:ascii="宋体" w:hAnsi="宋体" w:eastAsia="宋体" w:cs="宋体"/>
        </w:rPr>
        <w:tab/>
        <w:t>教</w:t>
      </w:r>
      <w:r w:rsidRPr="00000000">
        <w:rPr>
          <w:kern w:val="2"/>
          <w:sz w:val="24"/>
          <w:szCs w:val="24"/>
          <w:rFonts w:cstheme="minorBidi" w:ascii="宋体" w:hAnsi="宋体" w:eastAsia="宋体" w:cs="宋体"/>
        </w:rPr>
        <w:tab/>
        <w:t>师：</w:t>
      </w:r>
      <w:r>
        <w:rPr>
          <w:kern w:val="2"/>
          <w:sz w:val="24"/>
          <w:szCs w:val="24"/>
          <w:rFonts w:cstheme="minorBidi" w:ascii="宋体" w:hAnsi="宋体" w:eastAsia="宋体" w:cs="宋体"/>
          <w:position w:val="-5"/>
          <w:u w:val="single"/>
        </w:rPr>
        <w:t>  王</w:t>
      </w:r>
      <w:r w:rsidRPr="00000000">
        <w:rPr>
          <w:kern w:val="2"/>
          <w:sz w:val="24"/>
          <w:szCs w:val="24"/>
          <w:rFonts w:cstheme="minorBidi" w:ascii="宋体" w:hAnsi="宋体" w:eastAsia="宋体" w:cs="宋体"/>
        </w:rPr>
        <w:tab/>
        <w:t>雄</w:t>
      </w:r>
      <w:r w:rsidRPr="00000000">
        <w:rPr>
          <w:kern w:val="2"/>
          <w:sz w:val="24"/>
          <w:szCs w:val="24"/>
          <w:rFonts w:cstheme="minorBidi" w:ascii="宋体" w:hAnsi="宋体" w:eastAsia="宋体" w:cs="宋体"/>
        </w:rPr>
        <w:tab/>
        <w:t>教授</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3"/>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1366"/>
        <w:jc w:val="left"/>
        <w:autoSpaceDE w:val="0"/>
        <w:autoSpaceDN w:val="0"/>
        <w:tabs>
          <w:tab w:pos="1822" w:val="left" w:leader="none"/>
          <w:tab w:pos="2278" w:val="left" w:leader="none"/>
          <w:tab w:pos="2734" w:val="left" w:leader="none"/>
          <w:tab w:pos="3190" w:val="left" w:leader="none"/>
          <w:tab w:pos="364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48;mso-wrap-distance-left:0;mso-wrap-distance-right:0" from="280.320007pt,19.875614pt" to="430.320004pt,19.875614pt" stroked="true" strokeweight="12" strokecolor="#000000">
            <v:stroke dashstyle="solid"/>
            <w10:wrap type="topAndBottom"/>
          </v:line>
        </w:pict>
      </w:r>
      <w:r>
        <w:rPr>
          <w:kern w:val="2"/>
          <w:sz w:val="24"/>
          <w:szCs w:val="24"/>
          <w:rFonts w:cstheme="minorBidi" w:ascii="宋体" w:hAnsi="宋体" w:eastAsia="宋体" w:cs="宋体"/>
        </w:rPr>
        <w:t>合</w:t>
      </w:r>
      <w:r w:rsidRPr="00000000">
        <w:rPr>
          <w:kern w:val="2"/>
          <w:sz w:val="24"/>
          <w:szCs w:val="24"/>
          <w:rFonts w:cstheme="minorBidi" w:ascii="宋体" w:hAnsi="宋体" w:eastAsia="宋体" w:cs="宋体"/>
        </w:rPr>
        <w:tab/>
        <w:t>作</w:t>
      </w:r>
      <w:r w:rsidRPr="00000000">
        <w:rPr>
          <w:kern w:val="2"/>
          <w:sz w:val="24"/>
          <w:szCs w:val="24"/>
          <w:rFonts w:cstheme="minorBidi" w:ascii="宋体" w:hAnsi="宋体" w:eastAsia="宋体" w:cs="宋体"/>
        </w:rPr>
        <w:tab/>
        <w:t>指</w:t>
      </w:r>
      <w:r w:rsidRPr="00000000">
        <w:rPr>
          <w:kern w:val="2"/>
          <w:sz w:val="24"/>
          <w:szCs w:val="24"/>
          <w:rFonts w:cstheme="minorBidi" w:ascii="宋体" w:hAnsi="宋体" w:eastAsia="宋体" w:cs="宋体"/>
        </w:rPr>
        <w:tab/>
        <w:t>导</w:t>
      </w:r>
      <w:r w:rsidRPr="00000000">
        <w:rPr>
          <w:kern w:val="2"/>
          <w:sz w:val="24"/>
          <w:szCs w:val="24"/>
          <w:rFonts w:cstheme="minorBidi" w:ascii="宋体" w:hAnsi="宋体" w:eastAsia="宋体" w:cs="宋体"/>
        </w:rPr>
        <w:tab/>
        <w:t>教</w:t>
      </w:r>
      <w:r w:rsidRPr="00000000">
        <w:rPr>
          <w:kern w:val="2"/>
          <w:sz w:val="24"/>
          <w:szCs w:val="24"/>
          <w:rFonts w:cstheme="minorBidi" w:ascii="宋体" w:hAnsi="宋体" w:eastAsia="宋体" w:cs="宋体"/>
        </w:rPr>
        <w:tab/>
        <w:t>师：</w:t>
      </w:r>
    </w:p>
    <w:p w:rsidR="0018722C">
      <w:pPr>
        <w:widowControl w:val="0"/>
        <w:snapToGrid w:val="1"/>
        <w:spacing w:beforeLines="0" w:afterLines="0" w:lineRule="auto" w:line="240" w:after="0" w:before="109"/>
        <w:ind w:firstLineChars="0" w:firstLine="0" w:rightChars="0" w:right="0" w:leftChars="0" w:left="1366"/>
        <w:jc w:val="left"/>
        <w:autoSpaceDE w:val="0"/>
        <w:autoSpaceDN w:val="0"/>
        <w:tabs>
          <w:tab w:pos="712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申</w:t>
      </w:r>
      <w:r>
        <w:rPr>
          <w:kern w:val="2"/>
          <w:sz w:val="24"/>
          <w:szCs w:val="24"/>
          <w:rFonts w:cstheme="minorBidi" w:ascii="宋体" w:hAnsi="宋体" w:eastAsia="宋体" w:cs="宋体"/>
          <w:spacing w:val="-17"/>
        </w:rPr>
        <w:t> </w:t>
      </w:r>
      <w:r>
        <w:rPr>
          <w:kern w:val="2"/>
          <w:sz w:val="24"/>
          <w:szCs w:val="24"/>
          <w:rFonts w:cstheme="minorBidi" w:ascii="宋体" w:hAnsi="宋体" w:eastAsia="宋体" w:cs="宋体"/>
        </w:rPr>
        <w:t>请</w:t>
      </w:r>
      <w:r>
        <w:rPr>
          <w:kern w:val="2"/>
          <w:sz w:val="24"/>
          <w:szCs w:val="24"/>
          <w:rFonts w:cstheme="minorBidi" w:ascii="宋体" w:hAnsi="宋体" w:eastAsia="宋体" w:cs="宋体"/>
          <w:spacing w:val="-17"/>
        </w:rPr>
        <w:t> </w:t>
      </w:r>
      <w:r>
        <w:rPr>
          <w:kern w:val="2"/>
          <w:sz w:val="24"/>
          <w:szCs w:val="24"/>
          <w:rFonts w:cstheme="minorBidi" w:ascii="宋体" w:hAnsi="宋体" w:eastAsia="宋体" w:cs="宋体"/>
        </w:rPr>
        <w:t>学</w:t>
      </w:r>
      <w:r>
        <w:rPr>
          <w:kern w:val="2"/>
          <w:sz w:val="24"/>
          <w:szCs w:val="24"/>
          <w:rFonts w:cstheme="minorBidi" w:ascii="宋体" w:hAnsi="宋体" w:eastAsia="宋体" w:cs="宋体"/>
          <w:spacing w:val="-17"/>
        </w:rPr>
        <w:t> </w:t>
      </w:r>
      <w:r>
        <w:rPr>
          <w:kern w:val="2"/>
          <w:sz w:val="24"/>
          <w:szCs w:val="24"/>
          <w:rFonts w:cstheme="minorBidi" w:ascii="宋体" w:hAnsi="宋体" w:eastAsia="宋体" w:cs="宋体"/>
        </w:rPr>
        <w:t>位</w:t>
      </w:r>
      <w:r>
        <w:rPr>
          <w:kern w:val="2"/>
          <w:sz w:val="24"/>
          <w:szCs w:val="24"/>
          <w:rFonts w:cstheme="minorBidi" w:ascii="宋体" w:hAnsi="宋体" w:eastAsia="宋体" w:cs="宋体"/>
          <w:spacing w:val="-17"/>
        </w:rPr>
        <w:t> </w:t>
      </w:r>
      <w:r>
        <w:rPr>
          <w:kern w:val="2"/>
          <w:sz w:val="24"/>
          <w:szCs w:val="24"/>
          <w:rFonts w:cstheme="minorBidi" w:ascii="宋体" w:hAnsi="宋体" w:eastAsia="宋体" w:cs="宋体"/>
        </w:rPr>
        <w:t>门</w:t>
      </w:r>
      <w:r>
        <w:rPr>
          <w:kern w:val="2"/>
          <w:sz w:val="24"/>
          <w:szCs w:val="24"/>
          <w:rFonts w:cstheme="minorBidi" w:ascii="宋体" w:hAnsi="宋体" w:eastAsia="宋体" w:cs="宋体"/>
          <w:spacing w:val="-17"/>
        </w:rPr>
        <w:t> </w:t>
      </w:r>
      <w:r>
        <w:rPr>
          <w:kern w:val="2"/>
          <w:sz w:val="24"/>
          <w:szCs w:val="24"/>
          <w:rFonts w:cstheme="minorBidi" w:ascii="宋体" w:hAnsi="宋体" w:eastAsia="宋体" w:cs="宋体"/>
        </w:rPr>
        <w:t>类</w:t>
      </w:r>
      <w:r>
        <w:rPr>
          <w:kern w:val="2"/>
          <w:sz w:val="24"/>
          <w:szCs w:val="24"/>
          <w:rFonts w:cstheme="minorBidi" w:ascii="宋体" w:hAnsi="宋体" w:eastAsia="宋体" w:cs="宋体"/>
          <w:spacing w:val="-17"/>
        </w:rPr>
        <w:t> </w:t>
      </w:r>
      <w:r>
        <w:rPr>
          <w:kern w:val="2"/>
          <w:sz w:val="24"/>
          <w:szCs w:val="24"/>
          <w:rFonts w:cstheme="minorBidi" w:ascii="宋体" w:hAnsi="宋体" w:eastAsia="宋体" w:cs="宋体"/>
        </w:rPr>
        <w:t>级</w:t>
      </w:r>
      <w:r>
        <w:rPr>
          <w:kern w:val="2"/>
          <w:sz w:val="24"/>
          <w:szCs w:val="24"/>
          <w:rFonts w:cstheme="minorBidi" w:ascii="宋体" w:hAnsi="宋体" w:eastAsia="宋体" w:cs="宋体"/>
          <w:spacing w:val="-18"/>
        </w:rPr>
        <w:t> </w:t>
      </w:r>
      <w:r>
        <w:rPr>
          <w:kern w:val="2"/>
          <w:sz w:val="24"/>
          <w:szCs w:val="24"/>
          <w:rFonts w:cstheme="minorBidi" w:ascii="宋体" w:hAnsi="宋体" w:eastAsia="宋体" w:cs="宋体"/>
        </w:rPr>
        <w:t>别：</w:t>
      </w:r>
      <w:r>
        <w:rPr>
          <w:kern w:val="2"/>
          <w:sz w:val="24"/>
          <w:szCs w:val="24"/>
          <w:rFonts w:cstheme="minorBidi" w:ascii="宋体" w:hAnsi="宋体" w:eastAsia="宋体" w:cs="宋体"/>
          <w:position w:val="-5"/>
          <w:u w:val="single"/>
        </w:rPr>
        <w:t>  医学博士</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2"/>
          <w:szCs w:val="24"/>
          <w:rFonts w:cstheme="minorBidi" w:ascii="宋体" w:hAnsi="宋体" w:eastAsia="宋体" w:cs="宋体"/>
        </w:rPr>
      </w:pPr>
    </w:p>
    <w:p w:rsidR="0018722C">
      <w:pPr>
        <w:widowControl w:val="0"/>
        <w:snapToGrid w:val="1"/>
        <w:spacing w:beforeLines="0" w:afterLines="0" w:after="0" w:line="376" w:lineRule="auto" w:before="34"/>
        <w:ind w:firstLineChars="0" w:firstLine="0" w:leftChars="0" w:left="1366" w:rightChars="0" w:right="1677"/>
        <w:jc w:val="both"/>
        <w:autoSpaceDE w:val="0"/>
        <w:autoSpaceDN w:val="0"/>
        <w:tabs>
          <w:tab w:pos="712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专  </w:t>
      </w:r>
      <w:r>
        <w:rPr>
          <w:kern w:val="2"/>
          <w:sz w:val="24"/>
          <w:szCs w:val="24"/>
          <w:rFonts w:cstheme="minorBidi" w:ascii="宋体" w:hAnsi="宋体" w:eastAsia="宋体" w:cs="宋体"/>
          <w:spacing w:val="20"/>
        </w:rPr>
        <w:t> </w:t>
      </w:r>
      <w:r>
        <w:rPr>
          <w:kern w:val="2"/>
          <w:sz w:val="24"/>
          <w:szCs w:val="24"/>
          <w:rFonts w:cstheme="minorBidi" w:ascii="宋体" w:hAnsi="宋体" w:eastAsia="宋体" w:cs="宋体"/>
        </w:rPr>
        <w:t>业   </w:t>
      </w:r>
      <w:r>
        <w:rPr>
          <w:kern w:val="2"/>
          <w:sz w:val="24"/>
          <w:szCs w:val="24"/>
          <w:rFonts w:cstheme="minorBidi" w:ascii="宋体" w:hAnsi="宋体" w:eastAsia="宋体" w:cs="宋体"/>
          <w:spacing w:val="20"/>
        </w:rPr>
        <w:t> </w:t>
      </w:r>
      <w:r>
        <w:rPr>
          <w:kern w:val="2"/>
          <w:sz w:val="24"/>
          <w:szCs w:val="24"/>
          <w:rFonts w:cstheme="minorBidi" w:ascii="宋体" w:hAnsi="宋体" w:eastAsia="宋体" w:cs="宋体"/>
        </w:rPr>
        <w:t>名   </w:t>
      </w:r>
      <w:r>
        <w:rPr>
          <w:kern w:val="2"/>
          <w:sz w:val="24"/>
          <w:szCs w:val="24"/>
          <w:rFonts w:cstheme="minorBidi" w:ascii="宋体" w:hAnsi="宋体" w:eastAsia="宋体" w:cs="宋体"/>
          <w:spacing w:val="18"/>
        </w:rPr>
        <w:t> </w:t>
      </w:r>
      <w:r>
        <w:rPr>
          <w:kern w:val="2"/>
          <w:sz w:val="24"/>
          <w:szCs w:val="24"/>
          <w:rFonts w:cstheme="minorBidi" w:ascii="宋体" w:hAnsi="宋体" w:eastAsia="宋体" w:cs="宋体"/>
        </w:rPr>
        <w:t>称：</w:t>
      </w:r>
      <w:r>
        <w:rPr>
          <w:kern w:val="2"/>
          <w:sz w:val="24"/>
          <w:szCs w:val="24"/>
          <w:rFonts w:cstheme="minorBidi" w:ascii="宋体" w:hAnsi="宋体" w:eastAsia="宋体" w:cs="宋体"/>
          <w:u w:val="thick"/>
        </w:rPr>
        <w:t>  心血管内科学</w:t>
      </w:r>
      <w:r w:rsidRPr="00000000">
        <w:rPr>
          <w:kern w:val="2"/>
          <w:sz w:val="24"/>
          <w:szCs w:val="24"/>
          <w:rFonts w:cstheme="minorBidi" w:ascii="宋体" w:hAnsi="宋体" w:eastAsia="宋体" w:cs="宋体"/>
        </w:rPr>
        <w:tab/>
        <w:t> </w:t>
      </w:r>
      <w:r>
        <w:rPr>
          <w:kern w:val="2"/>
          <w:sz w:val="24"/>
          <w:szCs w:val="24"/>
          <w:rFonts w:cstheme="minorBidi" w:ascii="宋体" w:hAnsi="宋体" w:eastAsia="宋体" w:cs="宋体"/>
        </w:rPr>
        <w:t>研   </w:t>
      </w:r>
      <w:r>
        <w:rPr>
          <w:kern w:val="2"/>
          <w:sz w:val="24"/>
          <w:szCs w:val="24"/>
          <w:rFonts w:cstheme="minorBidi" w:ascii="宋体" w:hAnsi="宋体" w:eastAsia="宋体" w:cs="宋体"/>
          <w:spacing w:val="20"/>
        </w:rPr>
        <w:t> </w:t>
      </w:r>
      <w:r>
        <w:rPr>
          <w:kern w:val="2"/>
          <w:sz w:val="24"/>
          <w:szCs w:val="24"/>
          <w:rFonts w:cstheme="minorBidi" w:ascii="宋体" w:hAnsi="宋体" w:eastAsia="宋体" w:cs="宋体"/>
        </w:rPr>
        <w:t>究   </w:t>
      </w:r>
      <w:r>
        <w:rPr>
          <w:kern w:val="2"/>
          <w:sz w:val="24"/>
          <w:szCs w:val="24"/>
          <w:rFonts w:cstheme="minorBidi" w:ascii="宋体" w:hAnsi="宋体" w:eastAsia="宋体" w:cs="宋体"/>
          <w:spacing w:val="20"/>
        </w:rPr>
        <w:t> </w:t>
      </w:r>
      <w:r>
        <w:rPr>
          <w:kern w:val="2"/>
          <w:sz w:val="24"/>
          <w:szCs w:val="24"/>
          <w:rFonts w:cstheme="minorBidi" w:ascii="宋体" w:hAnsi="宋体" w:eastAsia="宋体" w:cs="宋体"/>
        </w:rPr>
        <w:t>方   </w:t>
      </w:r>
      <w:r>
        <w:rPr>
          <w:kern w:val="2"/>
          <w:sz w:val="24"/>
          <w:szCs w:val="24"/>
          <w:rFonts w:cstheme="minorBidi" w:ascii="宋体" w:hAnsi="宋体" w:eastAsia="宋体" w:cs="宋体"/>
          <w:spacing w:val="18"/>
        </w:rPr>
        <w:t> </w:t>
      </w:r>
      <w:r>
        <w:rPr>
          <w:kern w:val="2"/>
          <w:sz w:val="24"/>
          <w:szCs w:val="24"/>
          <w:rFonts w:cstheme="minorBidi" w:ascii="宋体" w:hAnsi="宋体" w:eastAsia="宋体" w:cs="宋体"/>
        </w:rPr>
        <w:t>向：</w:t>
      </w:r>
      <w:r>
        <w:rPr>
          <w:kern w:val="2"/>
          <w:sz w:val="24"/>
          <w:szCs w:val="24"/>
          <w:rFonts w:cstheme="minorBidi" w:ascii="宋体" w:hAnsi="宋体" w:eastAsia="宋体" w:cs="宋体"/>
          <w:u w:val="single"/>
        </w:rPr>
        <w:t>  冠心病的基础与临床     </w:t>
      </w:r>
      <w:r>
        <w:rPr>
          <w:kern w:val="2"/>
          <w:sz w:val="24"/>
          <w:szCs w:val="24"/>
          <w:rFonts w:cstheme="minorBidi" w:ascii="宋体" w:hAnsi="宋体" w:eastAsia="宋体" w:cs="宋体"/>
          <w:position w:val="6"/>
        </w:rPr>
        <w:t>所   </w:t>
      </w:r>
      <w:r>
        <w:rPr>
          <w:kern w:val="2"/>
          <w:sz w:val="24"/>
          <w:szCs w:val="24"/>
          <w:rFonts w:cstheme="minorBidi" w:ascii="宋体" w:hAnsi="宋体" w:eastAsia="宋体" w:cs="宋体"/>
          <w:spacing w:val="20"/>
          <w:position w:val="6"/>
        </w:rPr>
        <w:t> </w:t>
      </w:r>
      <w:r>
        <w:rPr>
          <w:kern w:val="2"/>
          <w:sz w:val="24"/>
          <w:szCs w:val="24"/>
          <w:rFonts w:cstheme="minorBidi" w:ascii="宋体" w:hAnsi="宋体" w:eastAsia="宋体" w:cs="宋体"/>
          <w:position w:val="6"/>
        </w:rPr>
        <w:t>在   </w:t>
      </w:r>
      <w:r>
        <w:rPr>
          <w:kern w:val="2"/>
          <w:sz w:val="24"/>
          <w:szCs w:val="24"/>
          <w:rFonts w:cstheme="minorBidi" w:ascii="宋体" w:hAnsi="宋体" w:eastAsia="宋体" w:cs="宋体"/>
          <w:spacing w:val="20"/>
          <w:position w:val="6"/>
        </w:rPr>
        <w:t> </w:t>
      </w:r>
      <w:r>
        <w:rPr>
          <w:kern w:val="2"/>
          <w:sz w:val="24"/>
          <w:szCs w:val="24"/>
          <w:rFonts w:cstheme="minorBidi" w:ascii="宋体" w:hAnsi="宋体" w:eastAsia="宋体" w:cs="宋体"/>
          <w:position w:val="6"/>
        </w:rPr>
        <w:t>学   </w:t>
      </w:r>
      <w:r>
        <w:rPr>
          <w:kern w:val="2"/>
          <w:sz w:val="24"/>
          <w:szCs w:val="24"/>
          <w:rFonts w:cstheme="minorBidi" w:ascii="宋体" w:hAnsi="宋体" w:eastAsia="宋体" w:cs="宋体"/>
          <w:spacing w:val="18"/>
          <w:position w:val="6"/>
        </w:rPr>
        <w:t> </w:t>
      </w:r>
      <w:r>
        <w:rPr>
          <w:kern w:val="2"/>
          <w:sz w:val="24"/>
          <w:szCs w:val="24"/>
          <w:rFonts w:cstheme="minorBidi" w:ascii="宋体" w:hAnsi="宋体" w:eastAsia="宋体" w:cs="宋体"/>
          <w:position w:val="6"/>
        </w:rPr>
        <w:t>院：</w:t>
      </w:r>
      <w:r>
        <w:rPr>
          <w:kern w:val="2"/>
          <w:sz w:val="24"/>
          <w:szCs w:val="24"/>
          <w:rFonts w:cstheme="minorBidi" w:ascii="宋体" w:hAnsi="宋体" w:eastAsia="宋体" w:cs="宋体"/>
          <w:u w:val="single"/>
        </w:rPr>
        <w:t>  第一临床医学院         </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before="0" w:after="0" w:line="369" w:lineRule="exact"/>
        <w:ind w:firstLineChars="0" w:firstLine="0" w:leftChars="0" w:left="329" w:rightChars="0" w:right="311"/>
        <w:jc w:val="center"/>
        <w:autoSpaceDE w:val="0"/>
        <w:autoSpaceDN w:val="0"/>
        <w:pBdr>
          <w:bottom w:val="none" w:sz="0" w:space="0" w:color="auto"/>
        </w:pBdr>
        <w:rPr>
          <w:kern w:val="2"/>
          <w:sz w:val="24"/>
          <w:szCs w:val="24"/>
          <w:rFonts w:cstheme="minorBidi" w:ascii="微软雅黑" w:hAnsi="微软雅黑" w:eastAsia="微软雅黑" w:cs="微软雅黑"/>
          <w:b/>
          <w:bCs/>
        </w:rPr>
      </w:pPr>
      <w:r>
        <w:rPr>
          <w:kern w:val="2"/>
          <w:sz w:val="24"/>
          <w:szCs w:val="24"/>
          <w:rFonts w:cstheme="minorBidi" w:ascii="微软雅黑" w:hAnsi="微软雅黑" w:eastAsia="微软雅黑" w:cs="微软雅黑"/>
          <w:b/>
          <w:bCs/>
        </w:rPr>
        <w:t>二〇一三年三月十日</w:t>
      </w:r>
    </w:p>
    <w:p w:rsidR="0018722C">
      <w:pPr>
        <w:spacing w:after="0" w:line="369" w:lineRule="exact"/>
        <w:jc w:val="center"/>
        <w:sectPr w:rsidR="00556256">
          <w:pgSz w:w="11910" w:h="16840"/>
          <w:pgMar w:top="1580" w:bottom="280" w:left="1480" w:right="162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宋体" w:eastAsia="宋体" w:cs="宋体"/>
        </w:rPr>
      </w:pPr>
      <w:bookmarkStart w:name="声明 " w:id="2"/>
      <w:bookmarkEnd w:id="2"/>
    </w:p>
    <w:p w:rsidR="0018722C">
      <w:pPr>
        <w:spacing w:after="0"/>
        <w:rPr>
          <w:rFonts w:ascii="微软雅黑"/>
          <w:sz w:val="20"/>
        </w:rPr>
        <w:sectPr w:rsidR="00556256">
          <w:pgSz w:w="11910" w:h="16840"/>
          <w:pgMar w:top="0" w:bottom="0" w:left="0" w:right="0"/>
        </w:sectPr>
      </w:pPr>
    </w:p>
    <w:p w:rsidR="0018722C">
      <w:pPr>
        <w:pStyle w:val="affe"/>
        <w:topLinePunct/>
      </w:pPr>
      <w:bookmarkStart w:id="806611" w:name="_Ref665806611"/>
      <w:r>
        <w:t>目    录</w:t>
      </w:r>
    </w:p>
    <w:bookmarkEnd w:id="806611"/>
    <w:p w:rsidR="0018722C">
      <w:pPr>
        <w:pStyle w:val="TOC1"/>
        <w:topLinePunct/>
      </w:pPr>
      <w:r>
        <w:fldChar w:fldCharType="begin"/>
      </w:r>
      <w:r>
        <w:instrText> TOC \o "1-2" \h \z \u </w:instrText>
      </w:r>
      <w:r>
        <w:fldChar w:fldCharType="separate"/>
      </w:r>
      <w:r>
        <w:fldChar w:fldCharType="begin"/>
      </w:r>
      <w:r>
        <w:instrText>HYPERLINK \l "_Toc686776996"</w:instrText>
      </w:r>
      <w:r>
        <w:fldChar w:fldCharType="separate"/>
      </w:r>
      <w:r>
        <w:t>英文缩略表</w:t>
      </w:r>
      <w:r>
        <w:fldChar w:fldCharType="end"/>
      </w:r>
      <w:r>
        <w:rPr>
          <w:noProof/>
          <w:webHidden/>
        </w:rPr>
        <w:tab/>
      </w:r>
      <w:r>
        <w:rPr>
          <w:noProof/>
          <w:webHidden/>
        </w:rPr>
        <w:fldChar w:fldCharType="begin"/>
      </w:r>
      <w:r>
        <w:rPr>
          <w:noProof/>
          <w:webHidden/>
        </w:rPr>
        <w:instrText> PAGEREF _Toc686776996 \h </w:instrText>
      </w:r>
      <w:r>
        <w:rPr>
          <w:noProof/>
          <w:webHidden/>
        </w:rPr>
        <w:fldChar w:fldCharType="separate"/>
      </w:r>
      <w:r>
        <w:rPr>
          <w:noProof/>
          <w:webHidden/>
        </w:rPr>
        <w:t>2</w:t>
      </w:r>
      <w:r>
        <w:rPr>
          <w:noProof/>
          <w:webHidden/>
        </w:rPr>
        <w:fldChar w:fldCharType="end"/>
      </w:r>
    </w:p>
    <w:p w:rsidR="0018722C">
      <w:pPr>
        <w:pStyle w:val="TOC1"/>
        <w:tabs>
          <w:tab w:val="left" w:pos="2240"/>
          <w:tab w:val="right" w:leader="dot" w:pos="9345"/>
        </w:tabs>
        <w:topLinePunct/>
      </w:pPr>
      <w:r>
        <w:fldChar w:fldCharType="begin"/>
      </w:r>
      <w:r>
        <w:instrText>HYPERLINK \l "_Toc686776997"</w:instrText>
      </w:r>
      <w:r>
        <w:fldChar w:fldCharType="separate"/>
      </w:r>
      <w:r>
        <w:t>英文缩写</w:t>
      </w:r>
      <w:r w:rsidRPr="00000000">
        <w:tab/>
        <w:t>英文全称</w:t>
      </w:r>
      <w:r w:rsidRPr="00000000">
        <w:t>中文全称</w:t>
      </w:r>
      <w:r>
        <w:fldChar w:fldCharType="end"/>
      </w:r>
      <w:r>
        <w:rPr>
          <w:noProof/>
          <w:webHidden/>
        </w:rPr>
        <w:tab/>
      </w:r>
      <w:r>
        <w:rPr>
          <w:noProof/>
          <w:webHidden/>
        </w:rPr>
        <w:fldChar w:fldCharType="begin"/>
      </w:r>
      <w:r>
        <w:rPr>
          <w:noProof/>
          <w:webHidden/>
        </w:rPr>
        <w:instrText> PAGEREF _Toc686776997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"_Toc686776998"</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_Toc686776998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"_Toc686776999"</w:instrText>
      </w:r>
      <w:r>
        <w:fldChar w:fldCharType="separate"/>
      </w:r>
      <w:r>
        <w:t>第一部分</w:t>
      </w:r>
      <w:r>
        <w:t xml:space="preserve">  </w:t>
      </w:r>
      <w:r>
        <w:t>大鼠</w:t>
      </w:r>
      <w:r>
        <w:rPr>
          <w:b/>
        </w:rPr>
        <w:t>ALD</w:t>
      </w:r>
      <w:r>
        <w:rPr>
          <w:b/>
        </w:rPr>
        <w:t>H</w:t>
      </w:r>
      <w:r>
        <w:rPr>
          <w:b/>
        </w:rPr>
        <w:t>2</w:t>
      </w:r>
      <w:r>
        <w:t>基因调控腺病毒载体的构建</w:t>
      </w:r>
      <w:r>
        <w:fldChar w:fldCharType="end"/>
      </w:r>
      <w:r>
        <w:rPr>
          <w:noProof/>
          <w:webHidden/>
        </w:rPr>
        <w:tab/>
      </w:r>
      <w:r>
        <w:rPr>
          <w:noProof/>
          <w:webHidden/>
        </w:rPr>
        <w:fldChar w:fldCharType="begin"/>
      </w:r>
      <w:r>
        <w:rPr>
          <w:noProof/>
          <w:webHidden/>
        </w:rPr>
        <w:instrText> PAGEREF _Toc686776999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"_Toc686777000"</w:instrText>
      </w:r>
      <w:r>
        <w:fldChar w:fldCharType="separate"/>
      </w:r>
      <w:r>
        <w:t>第二部分</w:t>
      </w:r>
      <w:r>
        <w:t xml:space="preserve">  </w:t>
      </w:r>
      <w:r>
        <w:rPr>
          <w:b/>
        </w:rPr>
        <w:t>ALDH2</w:t>
      </w:r>
      <w:r>
        <w:t>的抗心肌细胞凋亡作用机制及其与</w:t>
      </w:r>
      <w:r>
        <w:rPr>
          <w:b/>
        </w:rPr>
        <w:t>IsoP</w:t>
      </w:r>
      <w:r>
        <w:fldChar w:fldCharType="end"/>
      </w:r>
      <w:r>
        <w:rPr>
          <w:noProof/>
          <w:webHidden/>
        </w:rPr>
        <w:tab/>
      </w:r>
      <w:r>
        <w:rPr>
          <w:noProof/>
          <w:webHidden/>
        </w:rPr>
        <w:fldChar w:fldCharType="begin"/>
      </w:r>
      <w:r>
        <w:rPr>
          <w:noProof/>
          <w:webHidden/>
        </w:rPr>
        <w:instrText> PAGEREF _Toc686777000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"_Toc686777001"</w:instrText>
      </w:r>
      <w:r>
        <w:fldChar w:fldCharType="separate"/>
      </w:r>
      <w:r>
        <w:t>第三部分</w:t>
      </w:r>
      <w:r>
        <w:t xml:space="preserve">  </w:t>
      </w:r>
      <w:r>
        <w:rPr>
          <w:b/>
        </w:rPr>
        <w:t>ALDH2</w:t>
      </w:r>
      <w:r>
        <w:t>磷酸化参与</w:t>
      </w:r>
      <w:r>
        <w:rPr>
          <w:b/>
        </w:rPr>
        <w:t>IsoP</w:t>
      </w:r>
      <w:r>
        <w:t>诱导的心脏保护</w:t>
      </w:r>
      <w:r>
        <w:fldChar w:fldCharType="end"/>
      </w:r>
      <w:r>
        <w:rPr>
          <w:noProof/>
          <w:webHidden/>
        </w:rPr>
        <w:tab/>
      </w:r>
      <w:r>
        <w:rPr>
          <w:noProof/>
          <w:webHidden/>
        </w:rPr>
        <w:fldChar w:fldCharType="begin"/>
      </w:r>
      <w:r>
        <w:rPr>
          <w:noProof/>
          <w:webHidden/>
        </w:rPr>
        <w:instrText> PAGEREF _Toc686777001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"_Toc686777002"</w:instrText>
      </w:r>
      <w:r>
        <w:fldChar w:fldCharType="separate"/>
      </w:r>
      <w:r>
        <w:t>第四部</w:t>
      </w:r>
      <w:r>
        <w:t>分</w:t>
      </w:r>
      <w:r>
        <w:t xml:space="preserve">  </w:t>
      </w:r>
      <w:r>
        <w:rPr>
          <w:b/>
        </w:rPr>
        <w:t>P</w:t>
      </w:r>
      <w:r>
        <w:rPr>
          <w:b/>
        </w:rPr>
        <w:t>K</w:t>
      </w:r>
      <w:r>
        <w:rPr>
          <w:b/>
        </w:rPr>
        <w:t>C</w:t>
      </w:r>
      <w:r>
        <w:t>信号通路</w:t>
      </w:r>
      <w:r>
        <w:t>在</w:t>
      </w:r>
      <w:r>
        <w:rPr>
          <w:b/>
        </w:rPr>
        <w:t>A</w:t>
      </w:r>
      <w:r>
        <w:rPr>
          <w:b/>
        </w:rPr>
        <w:t>L</w:t>
      </w:r>
      <w:r>
        <w:rPr>
          <w:b/>
        </w:rPr>
        <w:t>D</w:t>
      </w:r>
      <w:r>
        <w:rPr>
          <w:b/>
        </w:rPr>
        <w:t>H</w:t>
      </w:r>
      <w:r>
        <w:rPr>
          <w:b/>
        </w:rPr>
        <w:t>2</w:t>
      </w:r>
      <w:r>
        <w:t>介导</w:t>
      </w:r>
      <w:r>
        <w:t>的</w:t>
      </w:r>
      <w:r>
        <w:rPr>
          <w:b/>
        </w:rPr>
        <w:t>I</w:t>
      </w:r>
      <w:r>
        <w:rPr>
          <w:b/>
        </w:rPr>
        <w:t>s</w:t>
      </w:r>
      <w:r>
        <w:rPr>
          <w:b/>
        </w:rPr>
        <w:t>o</w:t>
      </w:r>
      <w:r>
        <w:rPr>
          <w:b/>
        </w:rPr>
        <w:t>P</w:t>
      </w:r>
      <w:r>
        <w:t>抗</w:t>
      </w:r>
      <w:r>
        <w:rPr>
          <w:b/>
        </w:rPr>
        <w:t>M</w:t>
      </w:r>
      <w:r>
        <w:rPr>
          <w:b/>
        </w:rPr>
        <w:t>I</w:t>
      </w:r>
      <w:r>
        <w:rPr>
          <w:b/>
        </w:rPr>
        <w:t>R</w:t>
      </w:r>
      <w:r>
        <w:rPr>
          <w:b/>
        </w:rPr>
        <w:t>I</w:t>
      </w:r>
      <w:r>
        <w:t>中</w:t>
      </w:r>
      <w:r>
        <w:t>的</w:t>
      </w:r>
      <w:r>
        <w:fldChar w:fldCharType="end"/>
      </w:r>
      <w:r>
        <w:rPr>
          <w:noProof/>
          <w:webHidden/>
        </w:rPr>
        <w:tab/>
      </w:r>
      <w:r>
        <w:rPr>
          <w:noProof/>
          <w:webHidden/>
        </w:rPr>
        <w:fldChar w:fldCharType="begin"/>
      </w:r>
      <w:r>
        <w:rPr>
          <w:noProof/>
          <w:webHidden/>
        </w:rPr>
        <w:instrText> PAGEREF _Toc686777002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"_Toc686777003"</w:instrText>
      </w:r>
      <w:r>
        <w:fldChar w:fldCharType="separate"/>
      </w:r>
      <w:r>
        <w:rPr>
          <w:b/>
        </w:rPr>
        <w:t>Abstract</w:t>
      </w:r>
      <w:r>
        <w:fldChar w:fldCharType="end"/>
      </w:r>
      <w:r>
        <w:rPr>
          <w:noProof/>
          <w:webHidden/>
        </w:rPr>
        <w:tab/>
      </w:r>
      <w:r>
        <w:rPr>
          <w:noProof/>
          <w:webHidden/>
        </w:rPr>
        <w:fldChar w:fldCharType="begin"/>
      </w:r>
      <w:r>
        <w:rPr>
          <w:noProof/>
          <w:webHidden/>
        </w:rPr>
        <w:instrText> PAGEREF _Toc686777003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"_Toc686777004"</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_Toc686777004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"_Toc686777005"</w:instrText>
      </w:r>
      <w:r>
        <w:fldChar w:fldCharType="separate"/>
      </w:r>
      <w:r>
        <w:t>参考文献</w:t>
      </w:r>
      <w:r>
        <w:fldChar w:fldCharType="end"/>
      </w:r>
      <w:r>
        <w:rPr>
          <w:noProof/>
          <w:webHidden/>
        </w:rPr>
        <w:tab/>
      </w:r>
      <w:r>
        <w:rPr>
          <w:noProof/>
          <w:webHidden/>
        </w:rPr>
        <w:fldChar w:fldCharType="begin"/>
      </w:r>
      <w:r>
        <w:rPr>
          <w:noProof/>
          <w:webHidden/>
        </w:rPr>
        <w:instrText> PAGEREF _Toc686777005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"_Toc686777006"</w:instrText>
      </w:r>
      <w:r>
        <w:fldChar w:fldCharType="separate"/>
      </w:r>
      <w:r>
        <w:t>第一部分</w:t>
      </w:r>
      <w:r>
        <w:t xml:space="preserve">  </w:t>
      </w:r>
      <w:r>
        <w:t>大鼠</w:t>
      </w:r>
      <w:r>
        <w:rPr>
          <w:b/>
        </w:rPr>
        <w:t>ALDH2</w:t>
      </w:r>
      <w:r>
        <w:t>基因调控腺病毒载体的构建</w:t>
      </w:r>
      <w:r>
        <w:fldChar w:fldCharType="end"/>
      </w:r>
      <w:r>
        <w:rPr>
          <w:noProof/>
          <w:webHidden/>
        </w:rPr>
        <w:tab/>
      </w:r>
      <w:r>
        <w:rPr>
          <w:noProof/>
          <w:webHidden/>
        </w:rPr>
        <w:fldChar w:fldCharType="begin"/>
      </w:r>
      <w:r>
        <w:rPr>
          <w:noProof/>
          <w:webHidden/>
        </w:rPr>
        <w:instrText> PAGEREF _Toc686777006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"_Toc686777007"</w:instrText>
      </w:r>
      <w:r>
        <w:fldChar w:fldCharType="separate"/>
      </w:r>
      <w:r>
        <w:rPr>
          <w:b/>
        </w:rPr>
        <w:t>1.1</w:t>
      </w:r>
      <w:r>
        <w:t xml:space="preserve"> </w:t>
      </w:r>
      <w:r>
        <w:t>前言</w:t>
      </w:r>
      <w:r>
        <w:fldChar w:fldCharType="end"/>
      </w:r>
      <w:r>
        <w:rPr>
          <w:noProof/>
          <w:webHidden/>
        </w:rPr>
        <w:tab/>
      </w:r>
      <w:r>
        <w:rPr>
          <w:noProof/>
          <w:webHidden/>
        </w:rPr>
        <w:fldChar w:fldCharType="begin"/>
      </w:r>
      <w:r>
        <w:rPr>
          <w:noProof/>
          <w:webHidden/>
        </w:rPr>
        <w:instrText> PAGEREF _Toc686777007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"_Toc686777008"</w:instrText>
      </w:r>
      <w:r>
        <w:fldChar w:fldCharType="separate"/>
      </w:r>
      <w:r>
        <w:rPr>
          <w:b/>
        </w:rPr>
        <w:t>1.2</w:t>
      </w:r>
      <w:r>
        <w:t xml:space="preserve"> </w:t>
      </w:r>
      <w:r>
        <w:t>实验材料</w:t>
      </w:r>
      <w:r>
        <w:fldChar w:fldCharType="end"/>
      </w:r>
      <w:r>
        <w:rPr>
          <w:noProof/>
          <w:webHidden/>
        </w:rPr>
        <w:tab/>
      </w:r>
      <w:r>
        <w:rPr>
          <w:noProof/>
          <w:webHidden/>
        </w:rPr>
        <w:fldChar w:fldCharType="begin"/>
      </w:r>
      <w:r>
        <w:rPr>
          <w:noProof/>
          <w:webHidden/>
        </w:rPr>
        <w:instrText> PAGEREF _Toc686777008 \h </w:instrText>
      </w:r>
      <w:r>
        <w:rPr>
          <w:noProof/>
          <w:webHidden/>
        </w:rPr>
        <w:fldChar w:fldCharType="separate"/>
      </w:r>
      <w:r>
        <w:rPr>
          <w:noProof/>
          <w:webHidden/>
        </w:rPr>
        <w:t>10</w:t>
      </w:r>
      <w:r>
        <w:rPr>
          <w:noProof/>
          <w:webHidden/>
        </w:rPr>
        <w:fldChar w:fldCharType="end"/>
      </w:r>
    </w:p>
    <w:p w:rsidR="0018722C">
      <w:pPr>
        <w:pStyle w:val="TOC2"/>
        <w:tabs>
          <w:tab w:val="left" w:pos="2800"/>
          <w:tab w:val="right" w:leader="dot" w:pos="9345"/>
        </w:tabs>
        <w:topLinePunct/>
      </w:pPr>
      <w:r>
        <w:fldChar w:fldCharType="begin"/>
      </w:r>
      <w:r>
        <w:instrText>HYPERLINK \l "_Toc686777009"</w:instrText>
      </w:r>
      <w:r>
        <w:fldChar w:fldCharType="separate"/>
      </w:r>
      <w:r>
        <w:t>净</w:t>
      </w:r>
      <w:r>
        <w:t> </w:t>
      </w:r>
      <w:r>
        <w:t>化</w:t>
      </w:r>
      <w:r>
        <w:t> </w:t>
      </w:r>
      <w:r>
        <w:t>工</w:t>
      </w:r>
      <w:r>
        <w:t> </w:t>
      </w:r>
      <w:r>
        <w:t>作</w:t>
      </w:r>
      <w:r>
        <w:t> </w:t>
      </w:r>
      <w:r>
        <w:t>台</w:t>
      </w:r>
      <w:r w:rsidRPr="00000000">
        <w:tab/>
        <w:t>江</w:t>
      </w:r>
      <w:r>
        <w:t> </w:t>
      </w:r>
      <w:r>
        <w:t>苏</w:t>
      </w:r>
      <w:r>
        <w:t> </w:t>
      </w:r>
      <w:r>
        <w:t>苏</w:t>
      </w:r>
      <w:r>
        <w:t> </w:t>
      </w:r>
      <w:r>
        <w:t>净</w:t>
      </w:r>
      <w:r>
        <w:t> </w:t>
      </w:r>
      <w:r>
        <w:t>公</w:t>
      </w:r>
      <w:r>
        <w:t> </w:t>
      </w:r>
      <w:r>
        <w:t>司</w:t>
      </w:r>
      <w:r>
        <w:fldChar w:fldCharType="end"/>
      </w:r>
      <w:r>
        <w:rPr>
          <w:noProof/>
          <w:webHidden/>
        </w:rPr>
        <w:tab/>
      </w:r>
      <w:r>
        <w:rPr>
          <w:noProof/>
          <w:webHidden/>
        </w:rPr>
        <w:fldChar w:fldCharType="begin"/>
      </w:r>
      <w:r>
        <w:rPr>
          <w:noProof/>
          <w:webHidden/>
        </w:rPr>
        <w:instrText> PAGEREF _Toc686777009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"_Toc686777010"</w:instrText>
      </w:r>
      <w:r>
        <w:fldChar w:fldCharType="separate"/>
      </w:r>
      <w:r>
        <w:rPr>
          <w:b/>
        </w:rPr>
        <w:t>1.3</w:t>
      </w:r>
      <w:r>
        <w:t xml:space="preserve"> </w:t>
      </w:r>
      <w:r>
        <w:t>实验方法</w:t>
      </w:r>
      <w:r>
        <w:fldChar w:fldCharType="end"/>
      </w:r>
      <w:r>
        <w:rPr>
          <w:noProof/>
          <w:webHidden/>
        </w:rPr>
        <w:tab/>
      </w:r>
      <w:r>
        <w:rPr>
          <w:noProof/>
          <w:webHidden/>
        </w:rPr>
        <w:fldChar w:fldCharType="begin"/>
      </w:r>
      <w:r>
        <w:rPr>
          <w:noProof/>
          <w:webHidden/>
        </w:rPr>
        <w:instrText> PAGEREF _Toc686777010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"_Toc686777011"</w:instrText>
      </w:r>
      <w:r>
        <w:fldChar w:fldCharType="separate"/>
      </w:r>
      <w:r>
        <w:rPr>
          <w:b/>
        </w:rPr>
        <w:t>1.4</w:t>
      </w:r>
      <w:r>
        <w:t xml:space="preserve"> </w:t>
      </w:r>
      <w:r>
        <w:t>实验结果</w:t>
      </w:r>
      <w:r>
        <w:fldChar w:fldCharType="end"/>
      </w:r>
      <w:r>
        <w:rPr>
          <w:noProof/>
          <w:webHidden/>
        </w:rPr>
        <w:tab/>
      </w:r>
      <w:r>
        <w:rPr>
          <w:noProof/>
          <w:webHidden/>
        </w:rPr>
        <w:fldChar w:fldCharType="begin"/>
      </w:r>
      <w:r>
        <w:rPr>
          <w:noProof/>
          <w:webHidden/>
        </w:rPr>
        <w:instrText> PAGEREF _Toc686777011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"_Toc686777012"</w:instrText>
      </w:r>
      <w:r>
        <w:fldChar w:fldCharType="separate"/>
      </w:r>
      <w:r>
        <w:rPr>
          <w:b/>
        </w:rPr>
        <w:t>1.5</w:t>
      </w:r>
      <w:r>
        <w:t xml:space="preserve"> </w:t>
      </w:r>
      <w:r>
        <w:t>讨论</w:t>
      </w:r>
      <w:r>
        <w:fldChar w:fldCharType="end"/>
      </w:r>
      <w:r>
        <w:rPr>
          <w:noProof/>
          <w:webHidden/>
        </w:rPr>
        <w:tab/>
      </w:r>
      <w:r>
        <w:rPr>
          <w:noProof/>
          <w:webHidden/>
        </w:rPr>
        <w:fldChar w:fldCharType="begin"/>
      </w:r>
      <w:r>
        <w:rPr>
          <w:noProof/>
          <w:webHidden/>
        </w:rPr>
        <w:instrText> PAGEREF _Toc686777012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"_Toc686777013"</w:instrText>
      </w:r>
      <w:r>
        <w:fldChar w:fldCharType="separate"/>
      </w:r>
      <w:r>
        <w:rPr>
          <w:b/>
        </w:rPr>
        <w:t>1.6</w:t>
      </w:r>
      <w:r>
        <w:t xml:space="preserve"> </w:t>
      </w:r>
      <w:r>
        <w:t>结论</w:t>
      </w:r>
      <w:r>
        <w:fldChar w:fldCharType="end"/>
      </w:r>
      <w:r>
        <w:rPr>
          <w:noProof/>
          <w:webHidden/>
        </w:rPr>
        <w:tab/>
      </w:r>
      <w:r>
        <w:rPr>
          <w:noProof/>
          <w:webHidden/>
        </w:rPr>
        <w:fldChar w:fldCharType="begin"/>
      </w:r>
      <w:r>
        <w:rPr>
          <w:noProof/>
          <w:webHidden/>
        </w:rPr>
        <w:instrText> PAGEREF _Toc686777013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"_Toc686777014"</w:instrText>
      </w:r>
      <w:r>
        <w:fldChar w:fldCharType="separate"/>
      </w:r>
      <w:r>
        <w:t>第二部分</w:t>
      </w:r>
      <w:r>
        <w:t xml:space="preserve">  </w:t>
      </w:r>
      <w:r>
        <w:rPr>
          <w:b/>
        </w:rPr>
        <w:t>ALDH2</w:t>
      </w:r>
      <w:r>
        <w:t>的抗心肌细胞凋亡作用机制及其与</w:t>
      </w:r>
      <w:r>
        <w:rPr>
          <w:b/>
        </w:rPr>
        <w:t>IsoP</w:t>
      </w:r>
      <w:r>
        <w:fldChar w:fldCharType="end"/>
      </w:r>
      <w:r>
        <w:rPr>
          <w:noProof/>
          <w:webHidden/>
        </w:rPr>
        <w:tab/>
      </w:r>
      <w:r>
        <w:rPr>
          <w:noProof/>
          <w:webHidden/>
        </w:rPr>
        <w:fldChar w:fldCharType="begin"/>
      </w:r>
      <w:r>
        <w:rPr>
          <w:noProof/>
          <w:webHidden/>
        </w:rPr>
        <w:instrText> PAGEREF _Toc686777014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"_Toc686777015"</w:instrText>
      </w:r>
      <w:r>
        <w:fldChar w:fldCharType="separate"/>
      </w:r>
      <w:r>
        <w:rPr>
          <w:b/>
        </w:rPr>
        <w:t>2.1</w:t>
      </w:r>
      <w:r>
        <w:t xml:space="preserve"> </w:t>
      </w:r>
      <w:r>
        <w:t>前言</w:t>
      </w:r>
      <w:r>
        <w:fldChar w:fldCharType="end"/>
      </w:r>
      <w:r>
        <w:rPr>
          <w:noProof/>
          <w:webHidden/>
        </w:rPr>
        <w:tab/>
      </w:r>
      <w:r>
        <w:rPr>
          <w:noProof/>
          <w:webHidden/>
        </w:rPr>
        <w:fldChar w:fldCharType="begin"/>
      </w:r>
      <w:r>
        <w:rPr>
          <w:noProof/>
          <w:webHidden/>
        </w:rPr>
        <w:instrText> PAGEREF _Toc686777015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"_Toc686777016"</w:instrText>
      </w:r>
      <w:r>
        <w:fldChar w:fldCharType="separate"/>
      </w:r>
      <w:r>
        <w:rPr>
          <w:b/>
        </w:rPr>
        <w:t>2.2</w:t>
      </w:r>
      <w:r>
        <w:t xml:space="preserve"> </w:t>
      </w:r>
      <w:r>
        <w:t>实验材料</w:t>
      </w:r>
      <w:r>
        <w:fldChar w:fldCharType="end"/>
      </w:r>
      <w:r>
        <w:rPr>
          <w:noProof/>
          <w:webHidden/>
        </w:rPr>
        <w:tab/>
      </w:r>
      <w:r>
        <w:rPr>
          <w:noProof/>
          <w:webHidden/>
        </w:rPr>
        <w:fldChar w:fldCharType="begin"/>
      </w:r>
      <w:r>
        <w:rPr>
          <w:noProof/>
          <w:webHidden/>
        </w:rPr>
        <w:instrText> PAGEREF _Toc686777016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"_Toc686777017"</w:instrText>
      </w:r>
      <w:r>
        <w:fldChar w:fldCharType="separate"/>
      </w:r>
      <w:r>
        <w:t>HRP</w:t>
      </w:r>
      <w:r/>
      <w:r>
        <w:t>标记的</w:t>
      </w:r>
      <w:r>
        <w:t>ft</w:t>
      </w:r>
      <w:r>
        <w:t>羊抗</w:t>
      </w:r>
      <w:r>
        <w:t>兔</w:t>
      </w:r>
      <w:r/>
      <w:r>
        <w:t>IgG</w:t>
      </w:r>
      <w:r/>
      <w:r>
        <w:t>二</w:t>
      </w:r>
      <w:r>
        <w:t>抗</w:t>
      </w:r>
      <w:r>
        <w:t>SANTA CRUZ</w:t>
      </w:r>
      <w:r/>
      <w:r>
        <w:t>公</w:t>
      </w:r>
      <w:r>
        <w:t>司</w:t>
      </w:r>
      <w:r>
        <w:t>Cytotoxicity</w:t>
      </w:r>
      <w:r>
        <w:t> </w:t>
      </w:r>
      <w:r>
        <w:t>Detection</w:t>
      </w:r>
      <w:r>
        <w:t> </w:t>
      </w:r>
      <w:r>
        <w:t>Kit</w:t>
      </w:r>
      <w:r>
        <w:t>(</w:t>
      </w:r>
      <w:r>
        <w:t>LDH</w:t>
      </w:r>
      <w:r>
        <w:t>)</w:t>
      </w:r>
      <w:r>
        <w:t>德国</w:t>
      </w:r>
      <w:r>
        <w:t>Roche</w:t>
      </w:r>
      <w:r/>
      <w:r>
        <w:t>公</w:t>
      </w:r>
      <w:r>
        <w:t>司其他试剂及试剂的配制见第一部分</w:t>
      </w:r>
      <w:r>
        <w:fldChar w:fldCharType="end"/>
      </w:r>
      <w:r>
        <w:rPr>
          <w:noProof/>
          <w:webHidden/>
        </w:rPr>
        <w:tab/>
      </w:r>
      <w:r>
        <w:rPr>
          <w:noProof/>
          <w:webHidden/>
        </w:rPr>
        <w:fldChar w:fldCharType="begin"/>
      </w:r>
      <w:r>
        <w:rPr>
          <w:noProof/>
          <w:webHidden/>
        </w:rPr>
        <w:instrText> PAGEREF _Toc686777017 \h </w:instrText>
      </w:r>
      <w:r>
        <w:rPr>
          <w:noProof/>
          <w:webHidden/>
        </w:rPr>
        <w:fldChar w:fldCharType="separate"/>
      </w:r>
      <w:r>
        <w:rPr>
          <w:noProof/>
          <w:webHidden/>
        </w:rPr>
        <w:t>3</w:t>
      </w:r>
      <w:r>
        <w:rPr>
          <w:noProof/>
          <w:webHidden/>
        </w:rPr>
        <w:t>3</w:t>
      </w:r>
      <w:r>
        <w:rPr>
          <w:noProof/>
          <w:webHidden/>
        </w:rPr>
        <w:fldChar w:fldCharType="end"/>
      </w:r>
    </w:p>
    <w:p w:rsidR="0018722C">
      <w:pPr>
        <w:pStyle w:val="TOC2"/>
        <w:topLinePunct/>
      </w:pPr>
      <w:r>
        <w:fldChar w:fldCharType="begin"/>
      </w:r>
      <w:r>
        <w:instrText>HYPERLINK \l "_Toc686777018"</w:instrText>
      </w:r>
      <w:r>
        <w:fldChar w:fldCharType="separate"/>
      </w:r>
      <w:r/>
      <w:r>
        <w:rPr>
          <w:b/>
        </w:rPr>
        <w:t>ECL</w:t>
      </w:r>
      <w:r>
        <w:t>化学发光检测：</w:t>
      </w:r>
      <w:r>
        <w:t>等体积混合</w:t>
      </w:r>
      <w:r>
        <w:t>ECL</w:t>
      </w:r>
      <w:r>
        <w:t>试剂盒中的</w:t>
      </w:r>
      <w:r>
        <w:t>A</w:t>
      </w:r>
      <w:r>
        <w:t>液和</w:t>
      </w:r>
      <w:r>
        <w:t>B</w:t>
      </w:r>
      <w:r>
        <w:t>液</w:t>
      </w:r>
      <w:r>
        <w:t>（</w:t>
      </w:r>
      <w:r>
        <w:t xml:space="preserve">各</w:t>
      </w:r>
      <w:r>
        <w:t>1ml</w:t>
      </w:r>
      <w:r>
        <w:t>）</w:t>
      </w:r>
      <w:r>
        <w:t>，浸</w:t>
      </w:r>
      <w:r>
        <w:fldChar w:fldCharType="end"/>
      </w:r>
      <w:r>
        <w:rPr>
          <w:noProof/>
          <w:webHidden/>
        </w:rPr>
        <w:tab/>
      </w:r>
      <w:r>
        <w:rPr>
          <w:noProof/>
          <w:webHidden/>
        </w:rPr>
        <w:fldChar w:fldCharType="begin"/>
      </w:r>
      <w:r>
        <w:rPr>
          <w:noProof/>
          <w:webHidden/>
        </w:rPr>
        <w:instrText> PAGEREF _Toc686777018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"_Toc686777019"</w:instrText>
      </w:r>
      <w:r>
        <w:fldChar w:fldCharType="separate"/>
      </w:r>
      <w:r>
        <w:rPr>
          <w:b/>
        </w:rPr>
        <w:t>2.4</w:t>
      </w:r>
      <w:r>
        <w:t xml:space="preserve"> </w:t>
      </w:r>
      <w:r>
        <w:t>实验结果</w:t>
      </w:r>
      <w:r>
        <w:fldChar w:fldCharType="end"/>
      </w:r>
      <w:r>
        <w:rPr>
          <w:noProof/>
          <w:webHidden/>
        </w:rPr>
        <w:tab/>
      </w:r>
      <w:r>
        <w:rPr>
          <w:noProof/>
          <w:webHidden/>
        </w:rPr>
        <w:fldChar w:fldCharType="begin"/>
      </w:r>
      <w:r>
        <w:rPr>
          <w:noProof/>
          <w:webHidden/>
        </w:rPr>
        <w:instrText> PAGEREF _Toc686777019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"_Toc686777020"</w:instrText>
      </w:r>
      <w:r>
        <w:fldChar w:fldCharType="separate"/>
      </w:r>
      <w:r>
        <w:rPr>
          <w:b/>
        </w:rPr>
        <w:t>2.5</w:t>
      </w:r>
      <w:r>
        <w:t xml:space="preserve"> </w:t>
      </w:r>
      <w:r>
        <w:t>讨论</w:t>
      </w:r>
      <w:r>
        <w:fldChar w:fldCharType="end"/>
      </w:r>
      <w:r>
        <w:rPr>
          <w:noProof/>
          <w:webHidden/>
        </w:rPr>
        <w:tab/>
      </w:r>
      <w:r>
        <w:rPr>
          <w:noProof/>
          <w:webHidden/>
        </w:rPr>
        <w:fldChar w:fldCharType="begin"/>
      </w:r>
      <w:r>
        <w:rPr>
          <w:noProof/>
          <w:webHidden/>
        </w:rPr>
        <w:instrText> PAGEREF _Toc686777020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"_Toc686777021"</w:instrText>
      </w:r>
      <w:r>
        <w:fldChar w:fldCharType="separate"/>
      </w:r>
      <w:r>
        <w:rPr>
          <w:b/>
        </w:rPr>
        <w:t>2.6</w:t>
      </w:r>
      <w:r>
        <w:t xml:space="preserve"> </w:t>
      </w:r>
      <w:r>
        <w:t>结论</w:t>
      </w:r>
      <w:r>
        <w:fldChar w:fldCharType="end"/>
      </w:r>
      <w:r>
        <w:rPr>
          <w:noProof/>
          <w:webHidden/>
        </w:rPr>
        <w:tab/>
      </w:r>
      <w:r>
        <w:rPr>
          <w:noProof/>
          <w:webHidden/>
        </w:rPr>
        <w:fldChar w:fldCharType="begin"/>
      </w:r>
      <w:r>
        <w:rPr>
          <w:noProof/>
          <w:webHidden/>
        </w:rPr>
        <w:instrText> PAGEREF _Toc686777021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"_Toc686777022"</w:instrText>
      </w:r>
      <w:r>
        <w:fldChar w:fldCharType="separate"/>
      </w:r>
      <w:r>
        <w:t>第三部分</w:t>
      </w:r>
      <w:r>
        <w:t xml:space="preserve">  </w:t>
      </w:r>
      <w:r>
        <w:rPr>
          <w:b/>
        </w:rPr>
        <w:t>ALDH2</w:t>
      </w:r>
      <w:r>
        <w:t>磷酸化参与</w:t>
      </w:r>
      <w:r>
        <w:rPr>
          <w:b/>
        </w:rPr>
        <w:t>IsoP</w:t>
      </w:r>
      <w:r>
        <w:t>诱导的心脏保护</w:t>
      </w:r>
      <w:r>
        <w:fldChar w:fldCharType="end"/>
      </w:r>
      <w:r>
        <w:rPr>
          <w:noProof/>
          <w:webHidden/>
        </w:rPr>
        <w:tab/>
      </w:r>
      <w:r>
        <w:rPr>
          <w:noProof/>
          <w:webHidden/>
        </w:rPr>
        <w:fldChar w:fldCharType="begin"/>
      </w:r>
      <w:r>
        <w:rPr>
          <w:noProof/>
          <w:webHidden/>
        </w:rPr>
        <w:instrText> PAGEREF _Toc686777022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"_Toc686777023"</w:instrText>
      </w:r>
      <w:r>
        <w:fldChar w:fldCharType="separate"/>
      </w:r>
      <w:r>
        <w:rPr>
          <w:b/>
        </w:rPr>
        <w:t>3.1</w:t>
      </w:r>
      <w:r>
        <w:t xml:space="preserve"> </w:t>
      </w:r>
      <w:r>
        <w:t>前言</w:t>
      </w:r>
      <w:r>
        <w:fldChar w:fldCharType="end"/>
      </w:r>
      <w:r>
        <w:rPr>
          <w:noProof/>
          <w:webHidden/>
        </w:rPr>
        <w:tab/>
      </w:r>
      <w:r>
        <w:rPr>
          <w:noProof/>
          <w:webHidden/>
        </w:rPr>
        <w:fldChar w:fldCharType="begin"/>
      </w:r>
      <w:r>
        <w:rPr>
          <w:noProof/>
          <w:webHidden/>
        </w:rPr>
        <w:instrText> PAGEREF _Toc686777023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"_Toc686777024"</w:instrText>
      </w:r>
      <w:r>
        <w:fldChar w:fldCharType="separate"/>
      </w:r>
      <w:r>
        <w:rPr>
          <w:b/>
        </w:rPr>
        <w:t>3.2</w:t>
      </w:r>
      <w:r>
        <w:t xml:space="preserve"> </w:t>
      </w:r>
      <w:r>
        <w:t>实验材料</w:t>
      </w:r>
      <w:r>
        <w:fldChar w:fldCharType="end"/>
      </w:r>
      <w:r>
        <w:rPr>
          <w:noProof/>
          <w:webHidden/>
        </w:rPr>
        <w:tab/>
      </w:r>
      <w:r>
        <w:rPr>
          <w:noProof/>
          <w:webHidden/>
        </w:rPr>
        <w:fldChar w:fldCharType="begin"/>
      </w:r>
      <w:r>
        <w:rPr>
          <w:noProof/>
          <w:webHidden/>
        </w:rPr>
        <w:instrText> PAGEREF _Toc686777024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"_Toc686777025"</w:instrText>
      </w:r>
      <w:r>
        <w:fldChar w:fldCharType="separate"/>
      </w:r>
      <w:r>
        <w:t>小动物呼吸机</w:t>
      </w:r>
      <w:r w:rsidR="001852F3">
        <w:t>江西省特力麻醉呼吸设备公司</w:t>
      </w:r>
      <w:r>
        <w:fldChar w:fldCharType="end"/>
      </w:r>
      <w:r>
        <w:rPr>
          <w:noProof/>
          <w:webHidden/>
        </w:rPr>
        <w:tab/>
      </w:r>
      <w:r>
        <w:rPr>
          <w:noProof/>
          <w:webHidden/>
        </w:rPr>
        <w:fldChar w:fldCharType="begin"/>
      </w:r>
      <w:r>
        <w:rPr>
          <w:noProof/>
          <w:webHidden/>
        </w:rPr>
        <w:instrText> PAGEREF _Toc686777025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"_Toc686777026"</w:instrText>
      </w:r>
      <w:r>
        <w:fldChar w:fldCharType="separate"/>
      </w:r>
      <w:r>
        <w:rPr>
          <w:b/>
        </w:rPr>
        <w:t>3.3</w:t>
      </w:r>
      <w:r>
        <w:t xml:space="preserve"> </w:t>
      </w:r>
      <w:r>
        <w:t>实验方法</w:t>
      </w:r>
      <w:r>
        <w:fldChar w:fldCharType="end"/>
      </w:r>
      <w:r>
        <w:rPr>
          <w:noProof/>
          <w:webHidden/>
        </w:rPr>
        <w:tab/>
      </w:r>
      <w:r>
        <w:rPr>
          <w:noProof/>
          <w:webHidden/>
        </w:rPr>
        <w:fldChar w:fldCharType="begin"/>
      </w:r>
      <w:r>
        <w:rPr>
          <w:noProof/>
          <w:webHidden/>
        </w:rPr>
        <w:instrText> PAGEREF _Toc686777026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"_Toc686777027"</w:instrText>
      </w:r>
      <w:r>
        <w:fldChar w:fldCharType="separate"/>
      </w:r>
      <w:r/>
      <w:r>
        <w:t>和直接激活剂</w:t>
      </w:r>
      <w:r>
        <w:t>（</w:t>
      </w:r>
      <w:r>
        <w:t>Alda-44</w:t>
      </w:r>
      <w:r>
        <w:t>）</w:t>
      </w:r>
      <w:r>
        <w:t>对大鼠心梗面积的影响：</w:t>
      </w:r>
      <w:r>
        <w:t>a.</w:t>
      </w:r>
      <w:r>
        <w:t>为</w:t>
      </w:r>
      <w:r>
        <w:t>单个大鼠心脏中有代表性的横断</w:t>
      </w:r>
      <w:r>
        <w:t>面切片</w:t>
      </w:r>
      <w:r w:rsidP="AA7D325B">
        <w:t>;</w:t>
      </w:r>
      <w:r>
        <w:t> </w:t>
      </w:r>
      <w:r>
        <w:t>b</w:t>
      </w:r>
      <w:r>
        <w:t>.为</w:t>
      </w:r>
      <w:r>
        <w:t>梗死面积除以缺血危险区面积进行归一化后的结果。</w:t>
      </w:r>
      <w:r>
        <w:rPr>
          <w:b/>
        </w:rPr>
        <w:t>C</w:t>
      </w:r>
      <w:r>
        <w:rPr>
          <w:b/>
        </w:rPr>
        <w:t>-</w:t>
      </w:r>
      <w:r>
        <w:rPr>
          <w:b/>
        </w:rPr>
        <w:t>D</w:t>
      </w:r>
      <w:r>
        <w:rPr>
          <w:b/>
        </w:rPr>
        <w:t>.</w:t>
      </w:r>
      <w:r>
        <w:t>对大鼠血清</w:t>
      </w:r>
      <w:r/>
      <w:r>
        <w:t>LD</w:t>
      </w:r>
      <w:r>
        <w:t>H</w:t>
      </w:r>
      <w:r/>
      <w:r>
        <w:t>和</w:t>
      </w:r>
      <w:r>
        <w:t>CK-MB</w:t>
      </w:r>
      <w:r/>
      <w:r w:rsidR="001852F3">
        <w:t xml:space="preserve">浓度进行分析</w:t>
      </w:r>
      <w:r>
        <w:fldChar w:fldCharType="end"/>
      </w:r>
      <w:r>
        <w:rPr>
          <w:noProof/>
          <w:webHidden/>
        </w:rPr>
        <w:tab/>
      </w:r>
      <w:r>
        <w:rPr>
          <w:noProof/>
          <w:webHidden/>
        </w:rPr>
        <w:fldChar w:fldCharType="begin"/>
      </w:r>
      <w:r>
        <w:rPr>
          <w:noProof/>
          <w:webHidden/>
        </w:rPr>
        <w:instrText> PAGEREF _Toc686777027 \h </w:instrText>
      </w:r>
      <w:r>
        <w:rPr>
          <w:noProof/>
          <w:webHidden/>
        </w:rPr>
        <w:fldChar w:fldCharType="separate"/>
      </w:r>
      <w:r>
        <w:rPr>
          <w:noProof/>
          <w:webHidden/>
        </w:rPr>
        <w:t>3</w:t>
      </w:r>
      <w:r>
        <w:rPr>
          <w:noProof/>
          <w:webHidden/>
        </w:rPr>
        <w:t>8</w:t>
      </w:r>
      <w:r>
        <w:rPr>
          <w:noProof/>
          <w:webHidden/>
        </w:rPr>
        <w:fldChar w:fldCharType="end"/>
      </w:r>
    </w:p>
    <w:p w:rsidR="0018722C">
      <w:pPr>
        <w:pStyle w:val="TOC2"/>
        <w:topLinePunct/>
      </w:pPr>
      <w:r>
        <w:fldChar w:fldCharType="begin"/>
      </w:r>
      <w:r>
        <w:instrText>HYPERLINK \l "_Toc686777028"</w:instrText>
      </w:r>
      <w:r>
        <w:fldChar w:fldCharType="separate"/>
      </w:r>
      <w:r>
        <w:rPr>
          <w:b/>
        </w:rPr>
        <w:t>3.5</w:t>
      </w:r>
      <w:r>
        <w:t xml:space="preserve"> </w:t>
      </w:r>
      <w:r>
        <w:t>讨论</w:t>
      </w:r>
      <w:r>
        <w:fldChar w:fldCharType="end"/>
      </w:r>
      <w:r>
        <w:rPr>
          <w:noProof/>
          <w:webHidden/>
        </w:rPr>
        <w:tab/>
      </w:r>
      <w:r>
        <w:rPr>
          <w:noProof/>
          <w:webHidden/>
        </w:rPr>
        <w:fldChar w:fldCharType="begin"/>
      </w:r>
      <w:r>
        <w:rPr>
          <w:noProof/>
          <w:webHidden/>
        </w:rPr>
        <w:instrText> PAGEREF _Toc686777028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"_Toc686777029"</w:instrText>
      </w:r>
      <w:r>
        <w:fldChar w:fldCharType="separate"/>
      </w:r>
      <w:r>
        <w:rPr>
          <w:b/>
        </w:rPr>
        <w:t>3.6</w:t>
      </w:r>
      <w:r>
        <w:t xml:space="preserve"> </w:t>
      </w:r>
      <w:r>
        <w:t>结论</w:t>
      </w:r>
      <w:r>
        <w:fldChar w:fldCharType="end"/>
      </w:r>
      <w:r>
        <w:rPr>
          <w:noProof/>
          <w:webHidden/>
        </w:rPr>
        <w:tab/>
      </w:r>
      <w:r>
        <w:rPr>
          <w:noProof/>
          <w:webHidden/>
        </w:rPr>
        <w:fldChar w:fldCharType="begin"/>
      </w:r>
      <w:r>
        <w:rPr>
          <w:noProof/>
          <w:webHidden/>
        </w:rPr>
        <w:instrText> PAGEREF _Toc686777029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"_Toc686777030"</w:instrText>
      </w:r>
      <w:r>
        <w:fldChar w:fldCharType="separate"/>
      </w:r>
      <w:r>
        <w:t>第四部分</w:t>
      </w:r>
      <w:r>
        <w:t xml:space="preserve">  </w:t>
      </w:r>
      <w:r>
        <w:rPr>
          <w:b/>
        </w:rPr>
        <w:t>PKC</w:t>
      </w:r>
      <w:r>
        <w:t>信号通路在</w:t>
      </w:r>
      <w:r>
        <w:rPr>
          <w:b/>
        </w:rPr>
        <w:t>ALDH2</w:t>
      </w:r>
      <w:r>
        <w:t>介导的</w:t>
      </w:r>
      <w:r>
        <w:rPr>
          <w:b/>
        </w:rPr>
        <w:t>IsoP</w:t>
      </w:r>
      <w:r>
        <w:t>抗</w:t>
      </w:r>
      <w:r>
        <w:rPr>
          <w:b/>
        </w:rPr>
        <w:t>MIRI</w:t>
      </w:r>
      <w:r>
        <w:fldChar w:fldCharType="end"/>
      </w:r>
      <w:r>
        <w:rPr>
          <w:noProof/>
          <w:webHidden/>
        </w:rPr>
        <w:tab/>
      </w:r>
      <w:r>
        <w:rPr>
          <w:noProof/>
          <w:webHidden/>
        </w:rPr>
        <w:fldChar w:fldCharType="begin"/>
      </w:r>
      <w:r>
        <w:rPr>
          <w:noProof/>
          <w:webHidden/>
        </w:rPr>
        <w:instrText> PAGEREF _Toc686777030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"_Toc686777031"</w:instrText>
      </w:r>
      <w:r>
        <w:fldChar w:fldCharType="separate"/>
      </w:r>
      <w:r>
        <w:rPr>
          <w:b/>
        </w:rPr>
        <w:t>4.1</w:t>
      </w:r>
      <w:r>
        <w:t xml:space="preserve"> </w:t>
      </w:r>
      <w:r>
        <w:t>前言</w:t>
      </w:r>
      <w:r>
        <w:fldChar w:fldCharType="end"/>
      </w:r>
      <w:r>
        <w:rPr>
          <w:noProof/>
          <w:webHidden/>
        </w:rPr>
        <w:tab/>
      </w:r>
      <w:r>
        <w:rPr>
          <w:noProof/>
          <w:webHidden/>
        </w:rPr>
        <w:fldChar w:fldCharType="begin"/>
      </w:r>
      <w:r>
        <w:rPr>
          <w:noProof/>
          <w:webHidden/>
        </w:rPr>
        <w:instrText> PAGEREF _Toc686777031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"_Toc686777032"</w:instrText>
      </w:r>
      <w:r>
        <w:fldChar w:fldCharType="separate"/>
      </w:r>
      <w:r>
        <w:rPr>
          <w:b/>
        </w:rPr>
        <w:t>4.2</w:t>
      </w:r>
      <w:r>
        <w:t xml:space="preserve"> </w:t>
      </w:r>
      <w:r>
        <w:t>实验材料</w:t>
      </w:r>
      <w:r>
        <w:fldChar w:fldCharType="end"/>
      </w:r>
      <w:r>
        <w:rPr>
          <w:noProof/>
          <w:webHidden/>
        </w:rPr>
        <w:tab/>
      </w:r>
      <w:r>
        <w:rPr>
          <w:noProof/>
          <w:webHidden/>
        </w:rPr>
        <w:fldChar w:fldCharType="begin"/>
      </w:r>
      <w:r>
        <w:rPr>
          <w:noProof/>
          <w:webHidden/>
        </w:rPr>
        <w:instrText> PAGEREF _Toc686777032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"_Toc686777033"</w:instrText>
      </w:r>
      <w:r>
        <w:fldChar w:fldCharType="separate"/>
      </w:r>
      <w:r>
        <w:rPr>
          <w:b/>
        </w:rPr>
        <w:t>4.3</w:t>
      </w:r>
      <w:r>
        <w:t xml:space="preserve"> </w:t>
      </w:r>
      <w:r>
        <w:t>实验方法</w:t>
      </w:r>
      <w:r>
        <w:fldChar w:fldCharType="end"/>
      </w:r>
      <w:r>
        <w:rPr>
          <w:noProof/>
          <w:webHidden/>
        </w:rPr>
        <w:tab/>
      </w:r>
      <w:r>
        <w:rPr>
          <w:noProof/>
          <w:webHidden/>
        </w:rPr>
        <w:fldChar w:fldCharType="begin"/>
      </w:r>
      <w:r>
        <w:rPr>
          <w:noProof/>
          <w:webHidden/>
        </w:rPr>
        <w:instrText> PAGEREF _Toc686777033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"_Toc686777034"</w:instrText>
      </w:r>
      <w:r>
        <w:fldChar w:fldCharType="separate"/>
      </w:r>
      <w:r>
        <w:t>实验三</w:t>
      </w:r>
      <w:r w:rsidR="001852F3">
        <w:t>使用</w:t>
      </w:r>
      <w:r>
        <w:t>PKCδ</w:t>
      </w:r>
      <w:r>
        <w:t>抑制剂</w:t>
      </w:r>
      <w:r>
        <w:rPr>
          <w:b/>
        </w:rPr>
        <w:t>rottlerin</w:t>
      </w:r>
      <w:r>
        <w:t>验证</w:t>
      </w:r>
      <w:r>
        <w:t>PKCδ</w:t>
      </w:r>
      <w:r>
        <w:t>参与了</w:t>
      </w:r>
      <w:r>
        <w:rPr>
          <w:b/>
        </w:rPr>
        <w:t>ALDH2</w:t>
      </w:r>
      <w:r>
        <w:t>的磷酸化</w:t>
      </w:r>
      <w:r>
        <w:fldChar w:fldCharType="end"/>
      </w:r>
      <w:r>
        <w:rPr>
          <w:noProof/>
          <w:webHidden/>
        </w:rPr>
        <w:tab/>
      </w:r>
      <w:r>
        <w:rPr>
          <w:noProof/>
          <w:webHidden/>
        </w:rPr>
        <w:fldChar w:fldCharType="begin"/>
      </w:r>
      <w:r>
        <w:rPr>
          <w:noProof/>
          <w:webHidden/>
        </w:rPr>
        <w:instrText> PAGEREF _Toc686777034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"_Toc686777035"</w:instrText>
      </w:r>
      <w:r>
        <w:fldChar w:fldCharType="separate"/>
      </w:r>
      <w:r>
        <w:rPr>
          <w:b/>
        </w:rPr>
        <w:t>4.5</w:t>
      </w:r>
      <w:r>
        <w:t xml:space="preserve"> </w:t>
      </w:r>
      <w:r>
        <w:t>讨论</w:t>
      </w:r>
      <w:r>
        <w:fldChar w:fldCharType="end"/>
      </w:r>
      <w:r>
        <w:rPr>
          <w:noProof/>
          <w:webHidden/>
        </w:rPr>
        <w:tab/>
      </w:r>
      <w:r>
        <w:rPr>
          <w:noProof/>
          <w:webHidden/>
        </w:rPr>
        <w:fldChar w:fldCharType="begin"/>
      </w:r>
      <w:r>
        <w:rPr>
          <w:noProof/>
          <w:webHidden/>
        </w:rPr>
        <w:instrText> PAGEREF _Toc686777035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"_Toc686777036"</w:instrText>
      </w:r>
      <w:r>
        <w:fldChar w:fldCharType="separate"/>
      </w:r>
      <w:r>
        <w:t>我们还发现，</w:t>
      </w:r>
      <w:r>
        <w:t>IsoP</w:t>
      </w:r>
      <w:r>
        <w:t>导致</w:t>
      </w:r>
      <w:r>
        <w:t>PKCε</w:t>
      </w:r>
      <w:r>
        <w:t>转位到线粒体。尽管许多研究探讨了</w:t>
      </w:r>
      <w:r>
        <w:t>PKC </w:t>
      </w:r>
      <w:r>
        <w:t>的</w:t>
      </w:r>
      <w:r>
        <w:fldChar w:fldCharType="end"/>
      </w:r>
      <w:r>
        <w:rPr>
          <w:noProof/>
          <w:webHidden/>
        </w:rPr>
        <w:tab/>
      </w:r>
      <w:r>
        <w:rPr>
          <w:noProof/>
          <w:webHidden/>
        </w:rPr>
        <w:fldChar w:fldCharType="begin"/>
      </w:r>
      <w:r>
        <w:rPr>
          <w:noProof/>
          <w:webHidden/>
        </w:rPr>
        <w:instrText> PAGEREF _Toc686777036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"_Toc686777037"</w:instrText>
      </w:r>
      <w:r>
        <w:fldChar w:fldCharType="separate"/>
      </w:r>
      <w:r>
        <w:rPr>
          <w:b/>
        </w:rPr>
        <w:t>4.6</w:t>
      </w:r>
      <w:r>
        <w:t xml:space="preserve"> </w:t>
      </w:r>
      <w:r>
        <w:t>结论</w:t>
      </w:r>
      <w:r>
        <w:fldChar w:fldCharType="end"/>
      </w:r>
      <w:r>
        <w:rPr>
          <w:noProof/>
          <w:webHidden/>
        </w:rPr>
        <w:tab/>
      </w:r>
      <w:r>
        <w:rPr>
          <w:noProof/>
          <w:webHidden/>
        </w:rPr>
        <w:fldChar w:fldCharType="begin"/>
      </w:r>
      <w:r>
        <w:rPr>
          <w:noProof/>
          <w:webHidden/>
        </w:rPr>
        <w:instrText> PAGEREF _Toc686777037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"_Toc686777038"</w:instrText>
      </w:r>
      <w:r>
        <w:fldChar w:fldCharType="separate"/>
      </w:r>
      <w:r>
        <w:t>本研究的创新之处和潜在价值</w:t>
      </w:r>
      <w:r>
        <w:fldChar w:fldCharType="end"/>
      </w:r>
      <w:r>
        <w:rPr>
          <w:noProof/>
          <w:webHidden/>
        </w:rPr>
        <w:tab/>
      </w:r>
      <w:r>
        <w:rPr>
          <w:noProof/>
          <w:webHidden/>
        </w:rPr>
        <w:fldChar w:fldCharType="begin"/>
      </w:r>
      <w:r>
        <w:rPr>
          <w:noProof/>
          <w:webHidden/>
        </w:rPr>
        <w:instrText> PAGEREF _Toc686777038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"_Toc686777039"</w:instrText>
      </w:r>
      <w:r>
        <w:fldChar w:fldCharType="separate"/>
      </w:r>
      <w:r>
        <w:rPr>
          <w:b/>
        </w:rPr>
        <w:t>1</w:t>
      </w:r>
      <w:r>
        <w:t xml:space="preserve">  </w:t>
      </w:r>
      <w:r>
        <w:t>人类</w:t>
      </w:r>
      <w:r>
        <w:rPr>
          <w:b/>
        </w:rPr>
        <w:t>ALDH2</w:t>
      </w:r>
      <w:r>
        <w:t>基因的遗传多态性与冠心病的关系</w:t>
      </w:r>
      <w:r>
        <w:fldChar w:fldCharType="end"/>
      </w:r>
      <w:r>
        <w:rPr>
          <w:noProof/>
          <w:webHidden/>
        </w:rPr>
        <w:tab/>
      </w:r>
      <w:r>
        <w:rPr>
          <w:noProof/>
          <w:webHidden/>
        </w:rPr>
        <w:fldChar w:fldCharType="begin"/>
      </w:r>
      <w:r>
        <w:rPr>
          <w:noProof/>
          <w:webHidden/>
        </w:rPr>
        <w:instrText> PAGEREF _Toc686777039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"_Toc686777040"</w:instrText>
      </w:r>
      <w:r>
        <w:fldChar w:fldCharType="separate"/>
      </w:r>
      <w:r>
        <w:rPr>
          <w:b/>
        </w:rPr>
        <w:t>1.1</w:t>
      </w:r>
      <w:r>
        <w:t xml:space="preserve"> </w:t>
      </w:r>
      <w:r>
        <w:rPr>
          <w:b/>
        </w:rPr>
        <w:t>ALDH2</w:t>
      </w:r>
      <w:r>
        <w:t>概述</w:t>
      </w:r>
      <w:r>
        <w:fldChar w:fldCharType="end"/>
      </w:r>
      <w:r>
        <w:rPr>
          <w:noProof/>
          <w:webHidden/>
        </w:rPr>
        <w:tab/>
      </w:r>
      <w:r>
        <w:rPr>
          <w:noProof/>
          <w:webHidden/>
        </w:rPr>
        <w:fldChar w:fldCharType="begin"/>
      </w:r>
      <w:r>
        <w:rPr>
          <w:noProof/>
          <w:webHidden/>
        </w:rPr>
        <w:instrText> PAGEREF _Toc686777040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"_Toc686777041"</w:instrText>
      </w:r>
      <w:r>
        <w:fldChar w:fldCharType="separate"/>
      </w:r>
      <w:r>
        <w:rPr>
          <w:b/>
        </w:rPr>
        <w:t>1.2</w:t>
      </w:r>
      <w:r>
        <w:t xml:space="preserve"> </w:t>
      </w:r>
      <w:r>
        <w:t>人类</w:t>
      </w:r>
      <w:r>
        <w:rPr>
          <w:b/>
        </w:rPr>
        <w:t>ALDH2</w:t>
      </w:r>
      <w:r>
        <w:t>基因的遗传多态性</w:t>
      </w:r>
      <w:r>
        <w:fldChar w:fldCharType="end"/>
      </w:r>
      <w:r>
        <w:rPr>
          <w:noProof/>
          <w:webHidden/>
        </w:rPr>
        <w:tab/>
      </w:r>
      <w:r>
        <w:rPr>
          <w:noProof/>
          <w:webHidden/>
        </w:rPr>
        <w:fldChar w:fldCharType="begin"/>
      </w:r>
      <w:r>
        <w:rPr>
          <w:noProof/>
          <w:webHidden/>
        </w:rPr>
        <w:instrText> PAGEREF _Toc686777041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"_Toc686777042"</w:instrText>
      </w:r>
      <w:r>
        <w:fldChar w:fldCharType="separate"/>
      </w:r>
      <w:r>
        <w:rPr>
          <w:b/>
        </w:rPr>
        <w:t>1.3</w:t>
      </w:r>
      <w:r>
        <w:t xml:space="preserve"> </w:t>
      </w:r>
      <w:r>
        <w:rPr>
          <w:b/>
        </w:rPr>
        <w:t>ALDH2</w:t>
      </w:r>
      <w:r>
        <w:t>基因型与心肌缺血再灌注损伤</w:t>
      </w:r>
      <w:r>
        <w:fldChar w:fldCharType="end"/>
      </w:r>
      <w:r>
        <w:rPr>
          <w:noProof/>
          <w:webHidden/>
        </w:rPr>
        <w:tab/>
      </w:r>
      <w:r>
        <w:rPr>
          <w:noProof/>
          <w:webHidden/>
        </w:rPr>
        <w:fldChar w:fldCharType="begin"/>
      </w:r>
      <w:r>
        <w:rPr>
          <w:noProof/>
          <w:webHidden/>
        </w:rPr>
        <w:instrText> PAGEREF _Toc686777042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"_Toc686777043"</w:instrText>
      </w:r>
      <w:r>
        <w:fldChar w:fldCharType="separate"/>
      </w:r>
      <w:r>
        <w:rPr>
          <w:b/>
        </w:rPr>
        <w:t>1.4</w:t>
      </w:r>
      <w:r>
        <w:t xml:space="preserve"> </w:t>
      </w:r>
      <w:r>
        <w:rPr>
          <w:b/>
        </w:rPr>
        <w:t>ALDH2</w:t>
      </w:r>
      <w:r>
        <w:t>基因型与冠心病</w:t>
      </w:r>
      <w:r>
        <w:fldChar w:fldCharType="end"/>
      </w:r>
      <w:r>
        <w:rPr>
          <w:noProof/>
          <w:webHidden/>
        </w:rPr>
        <w:tab/>
      </w:r>
      <w:r>
        <w:rPr>
          <w:noProof/>
          <w:webHidden/>
        </w:rPr>
        <w:fldChar w:fldCharType="begin"/>
      </w:r>
      <w:r>
        <w:rPr>
          <w:noProof/>
          <w:webHidden/>
        </w:rPr>
        <w:instrText> PAGEREF _Toc686777043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"_Toc686777044"</w:instrText>
      </w:r>
      <w:r>
        <w:fldChar w:fldCharType="separate"/>
      </w:r>
      <w:r>
        <w:rPr>
          <w:b/>
        </w:rPr>
        <w:t>2</w:t>
      </w:r>
      <w:r>
        <w:t xml:space="preserve">  </w:t>
      </w:r>
      <w:r>
        <w:t>线粒体</w:t>
      </w:r>
      <w:r>
        <w:rPr>
          <w:b/>
        </w:rPr>
        <w:t>ALDH2</w:t>
      </w:r>
      <w:r>
        <w:t>对乙醛及其代谢产物</w:t>
      </w:r>
      <w:r>
        <w:rPr>
          <w:b/>
        </w:rPr>
        <w:t>4-HNE</w:t>
      </w:r>
      <w:r>
        <w:t>的清除和解毒功能</w:t>
      </w:r>
      <w:r>
        <w:fldChar w:fldCharType="end"/>
      </w:r>
      <w:r>
        <w:rPr>
          <w:noProof/>
          <w:webHidden/>
        </w:rPr>
        <w:tab/>
      </w:r>
      <w:r>
        <w:rPr>
          <w:noProof/>
          <w:webHidden/>
        </w:rPr>
        <w:fldChar w:fldCharType="begin"/>
      </w:r>
      <w:r>
        <w:rPr>
          <w:noProof/>
          <w:webHidden/>
        </w:rPr>
        <w:instrText> PAGEREF _Toc686777044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"_Toc686777045"</w:instrText>
      </w:r>
      <w:r>
        <w:fldChar w:fldCharType="separate"/>
      </w:r>
      <w:r>
        <w:rPr>
          <w:b/>
        </w:rPr>
        <w:t>2.1</w:t>
      </w:r>
      <w:r>
        <w:t xml:space="preserve"> </w:t>
      </w:r>
      <w:r>
        <w:t>活性氧的产生和对心肌的损伤作用</w:t>
      </w:r>
      <w:r>
        <w:fldChar w:fldCharType="end"/>
      </w:r>
      <w:r>
        <w:rPr>
          <w:noProof/>
          <w:webHidden/>
        </w:rPr>
        <w:tab/>
      </w:r>
      <w:r>
        <w:rPr>
          <w:noProof/>
          <w:webHidden/>
        </w:rPr>
        <w:fldChar w:fldCharType="begin"/>
      </w:r>
      <w:r>
        <w:rPr>
          <w:noProof/>
          <w:webHidden/>
        </w:rPr>
        <w:instrText> PAGEREF _Toc686777045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"_Toc686777046"</w:instrText>
      </w:r>
      <w:r>
        <w:fldChar w:fldCharType="separate"/>
      </w:r>
      <w:r>
        <w:rPr>
          <w:b/>
        </w:rPr>
        <w:t>2.2 </w:t>
      </w:r>
      <w:r>
        <w:t>线粒体</w:t>
      </w:r>
      <w:r>
        <w:rPr>
          <w:b/>
        </w:rPr>
        <w:t>ALDH2</w:t>
      </w:r>
      <w:r>
        <w:t>对乙醛及其代谢产物</w:t>
      </w:r>
      <w:r>
        <w:rPr>
          <w:b/>
        </w:rPr>
        <w:t>4-HNE</w:t>
      </w:r>
      <w:r>
        <w:t>的清除和解毒功能</w:t>
      </w:r>
      <w:r>
        <w:fldChar w:fldCharType="end"/>
      </w:r>
      <w:r>
        <w:rPr>
          <w:noProof/>
          <w:webHidden/>
        </w:rPr>
        <w:tab/>
      </w:r>
      <w:r>
        <w:rPr>
          <w:noProof/>
          <w:webHidden/>
        </w:rPr>
        <w:fldChar w:fldCharType="begin"/>
      </w:r>
      <w:r>
        <w:rPr>
          <w:noProof/>
          <w:webHidden/>
        </w:rPr>
        <w:instrText> PAGEREF _Toc686777046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"_Toc686777047"</w:instrText>
      </w:r>
      <w:r>
        <w:fldChar w:fldCharType="separate"/>
      </w:r>
      <w:r>
        <w:rPr>
          <w:b/>
        </w:rPr>
        <w:t>5</w:t>
      </w:r>
      <w:r>
        <w:t xml:space="preserve">  </w:t>
      </w:r>
      <w:r>
        <w:t>急性心肌梗死凋亡基因的表达与</w:t>
      </w:r>
      <w:r>
        <w:rPr>
          <w:b/>
        </w:rPr>
        <w:t>ALDH2</w:t>
      </w:r>
      <w:r>
        <w:t>的抗凋亡作用</w:t>
      </w:r>
      <w:r>
        <w:fldChar w:fldCharType="end"/>
      </w:r>
      <w:r>
        <w:rPr>
          <w:noProof/>
          <w:webHidden/>
        </w:rPr>
        <w:tab/>
      </w:r>
      <w:r>
        <w:rPr>
          <w:noProof/>
          <w:webHidden/>
        </w:rPr>
        <w:fldChar w:fldCharType="begin"/>
      </w:r>
      <w:r>
        <w:rPr>
          <w:noProof/>
          <w:webHidden/>
        </w:rPr>
        <w:instrText> PAGEREF _Toc686777047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"_Toc686777048"</w:instrText>
      </w:r>
      <w:r>
        <w:fldChar w:fldCharType="separate"/>
      </w:r>
      <w:r>
        <w:rPr>
          <w:b/>
        </w:rPr>
        <w:t>5.1</w:t>
      </w:r>
      <w:r>
        <w:t xml:space="preserve"> </w:t>
      </w:r>
      <w:r>
        <w:rPr>
          <w:b/>
        </w:rPr>
        <w:t>Bcl-2</w:t>
      </w:r>
      <w:r>
        <w:t>和</w:t>
      </w:r>
      <w:r>
        <w:rPr>
          <w:b/>
        </w:rPr>
        <w:t>Bax</w:t>
      </w:r>
      <w:r>
        <w:fldChar w:fldCharType="end"/>
      </w:r>
      <w:r>
        <w:rPr>
          <w:noProof/>
          <w:webHidden/>
        </w:rPr>
        <w:tab/>
      </w:r>
      <w:r>
        <w:rPr>
          <w:noProof/>
          <w:webHidden/>
        </w:rPr>
        <w:fldChar w:fldCharType="begin"/>
      </w:r>
      <w:r>
        <w:rPr>
          <w:noProof/>
          <w:webHidden/>
        </w:rPr>
        <w:instrText> PAGEREF _Toc686777048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"_Toc686777049"</w:instrText>
      </w:r>
      <w:r>
        <w:fldChar w:fldCharType="separate"/>
      </w:r>
      <w:r>
        <w:rPr>
          <w:b/>
        </w:rPr>
        <w:t>5.2</w:t>
      </w:r>
      <w:r>
        <w:t xml:space="preserve"> </w:t>
      </w:r>
      <w:r>
        <w:rPr>
          <w:b/>
        </w:rPr>
        <w:t>P53</w:t>
      </w:r>
      <w:r>
        <w:t>和</w:t>
      </w:r>
      <w:r>
        <w:rPr>
          <w:b/>
        </w:rPr>
        <w:t>Bcl-2</w:t>
      </w:r>
      <w:r>
        <w:fldChar w:fldCharType="end"/>
      </w:r>
      <w:r>
        <w:rPr>
          <w:noProof/>
          <w:webHidden/>
        </w:rPr>
        <w:tab/>
      </w:r>
      <w:r>
        <w:rPr>
          <w:noProof/>
          <w:webHidden/>
        </w:rPr>
        <w:fldChar w:fldCharType="begin"/>
      </w:r>
      <w:r>
        <w:rPr>
          <w:noProof/>
          <w:webHidden/>
        </w:rPr>
        <w:instrText> PAGEREF _Toc686777049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"_Toc686777050"</w:instrText>
      </w:r>
      <w:r>
        <w:fldChar w:fldCharType="separate"/>
      </w:r>
      <w:r>
        <w:rPr>
          <w:b/>
        </w:rPr>
        <w:t>5.3</w:t>
      </w:r>
      <w:r>
        <w:t xml:space="preserve"> </w:t>
      </w:r>
      <w:r>
        <w:t>促细胞凋亡因子</w:t>
      </w:r>
      <w:r>
        <w:rPr>
          <w:b/>
        </w:rPr>
        <w:t>Fas</w:t>
      </w:r>
      <w:r>
        <w:t>和</w:t>
      </w:r>
      <w:r>
        <w:rPr>
          <w:b/>
        </w:rPr>
        <w:t>CPP32</w:t>
      </w:r>
      <w:r>
        <w:fldChar w:fldCharType="end"/>
      </w:r>
      <w:r>
        <w:rPr>
          <w:noProof/>
          <w:webHidden/>
        </w:rPr>
        <w:tab/>
      </w:r>
      <w:r>
        <w:rPr>
          <w:noProof/>
          <w:webHidden/>
        </w:rPr>
        <w:fldChar w:fldCharType="begin"/>
      </w:r>
      <w:r>
        <w:rPr>
          <w:noProof/>
          <w:webHidden/>
        </w:rPr>
        <w:instrText> PAGEREF _Toc686777050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"_Toc686777051"</w:instrText>
      </w:r>
      <w:r>
        <w:fldChar w:fldCharType="separate"/>
      </w:r>
      <w:r>
        <w:t>结</w:t>
      </w:r>
      <w:r w:rsidR="004F241D">
        <w:t xml:space="preserve">  </w:t>
      </w:r>
      <w:r w:rsidR="004F241D">
        <w:t xml:space="preserve">语</w:t>
      </w:r>
      <w:r>
        <w:fldChar w:fldCharType="end"/>
      </w:r>
      <w:r>
        <w:rPr>
          <w:noProof/>
          <w:webHidden/>
        </w:rPr>
        <w:tab/>
      </w:r>
      <w:r>
        <w:rPr>
          <w:noProof/>
          <w:webHidden/>
        </w:rPr>
        <w:fldChar w:fldCharType="begin"/>
      </w:r>
      <w:r>
        <w:rPr>
          <w:noProof/>
          <w:webHidden/>
        </w:rPr>
        <w:instrText> PAGEREF _Toc686777051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"_Toc686777052"</w:instrText>
      </w:r>
      <w:r>
        <w:fldChar w:fldCharType="separate"/>
      </w:r>
      <w:r/>
      <w:r>
        <w:t>参考文献</w:t>
      </w:r>
      <w:r>
        <w:fldChar w:fldCharType="end"/>
      </w:r>
      <w:r>
        <w:rPr>
          <w:noProof/>
          <w:webHidden/>
        </w:rPr>
        <w:tab/>
      </w:r>
      <w:r>
        <w:rPr>
          <w:noProof/>
          <w:webHidden/>
        </w:rPr>
        <w:fldChar w:fldCharType="begin"/>
      </w:r>
      <w:r>
        <w:rPr>
          <w:noProof/>
          <w:webHidden/>
        </w:rPr>
        <w:instrText> PAGEREF _Toc686777052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"_Toc686777053"</w:instrText>
      </w:r>
      <w:r>
        <w:fldChar w:fldCharType="separate"/>
      </w:r>
      <w:r>
        <w:t>攻读博士学位期间以第一作者发表的</w:t>
      </w:r>
      <w:r>
        <w:rPr>
          <w:b/>
        </w:rPr>
        <w:t>S</w:t>
      </w:r>
      <w:r>
        <w:rPr>
          <w:b/>
        </w:rPr>
        <w:t>C</w:t>
      </w:r>
      <w:r>
        <w:rPr>
          <w:b/>
        </w:rPr>
        <w:t>I</w:t>
      </w:r>
      <w:r>
        <w:t>论文</w:t>
      </w:r>
      <w:r>
        <w:fldChar w:fldCharType="end"/>
      </w:r>
      <w:r>
        <w:rPr>
          <w:noProof/>
          <w:webHidden/>
        </w:rPr>
        <w:tab/>
      </w:r>
      <w:r>
        <w:rPr>
          <w:noProof/>
          <w:webHidden/>
        </w:rPr>
        <w:fldChar w:fldCharType="begin"/>
      </w:r>
      <w:r>
        <w:rPr>
          <w:noProof/>
          <w:webHidden/>
        </w:rPr>
        <w:instrText> PAGEREF _Toc686777053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"_Toc686777054"</w:instrText>
      </w:r>
      <w:r>
        <w:fldChar w:fldCharType="separate"/>
      </w:r>
      <w:r>
        <w:t>个人简介</w:t>
      </w:r>
      <w:r>
        <w:fldChar w:fldCharType="end"/>
      </w:r>
      <w:r>
        <w:rPr>
          <w:noProof/>
          <w:webHidden/>
        </w:rPr>
        <w:tab/>
      </w:r>
      <w:r>
        <w:rPr>
          <w:noProof/>
          <w:webHidden/>
        </w:rPr>
        <w:fldChar w:fldCharType="begin"/>
      </w:r>
      <w:r>
        <w:rPr>
          <w:noProof/>
          <w:webHidden/>
        </w:rPr>
        <w:instrText> PAGEREF _Toc686777054 \h </w:instrText>
      </w:r>
      <w:r>
        <w:rPr>
          <w:noProof/>
          <w:webHidden/>
        </w:rPr>
        <w:fldChar w:fldCharType="separate"/>
      </w:r>
      <w:r>
        <w:rPr>
          <w:noProof/>
          <w:webHidden/>
        </w:rPr>
        <w:t>50</w:t>
      </w:r>
      <w:r>
        <w:rPr>
          <w:noProof/>
          <w:webHidden/>
        </w:rPr>
        <w:fldChar w:fldCharType="end"/>
      </w:r>
      <w:r>
        <w:fldChar w:fldCharType="end"/>
      </w:r>
    </w:p>
    <w:p w:rsidR="009F338D">
      <w:pPr>
        <w:sectPr w:rsidR="00556256">
          <w:headerReference w:type="even" r:id="rId93"/>
          <w:headerReference w:type="default" r:id="rId91"/>
          <w:footerReference w:type="even" r:id="rId89"/>
          <w:footerReference w:type="default" r:id="rId86"/>
          <w:footerReference w:type="first" r:id="rId84"/>
          <w:headerReference w:type="first" r:id="rId9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06612" w:name="_Ref665806612"/>
      <w:bookmarkStart w:id="776996" w:name="_Toc686776996"/>
      <w:bookmarkStart w:name="英文缩略表 " w:id="4"/>
      <w:bookmarkEnd w:id="4"/>
      <w:bookmarkStart w:name="_bookmark0" w:id="5"/>
      <w:bookmarkEnd w:id="5"/>
      <w:r>
        <w:t>英文缩略表</w:t>
      </w:r>
      <w:bookmarkEnd w:id="776996"/>
    </w:p>
    <w:bookmarkEnd w:id="806612"/>
    <w:tbl>
      <w:tblPr>
        <w:tblW w:w="0" w:type="auto"/>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4365"/>
        <w:gridCol w:w="2524"/>
      </w:tblGrid>
      <w:tr>
        <w:trPr>
          <w:trHeight w:val="260" w:hRule="atLeast"/>
        </w:trPr>
        <w:tc>
          <w:tcPr>
            <w:tcW w:w="1408" w:type="dxa"/>
          </w:tcPr>
          <w:p w:rsidR="0018722C">
            <w:pPr>
              <w:topLinePunct/>
              <w:ind w:leftChars="0" w:left="0" w:rightChars="0" w:right="0" w:firstLineChars="0" w:firstLine="0"/>
              <w:spacing w:line="240" w:lineRule="atLeast"/>
            </w:pPr>
            <w:r>
              <w:rPr>
                <w:rFonts w:ascii="微软雅黑" w:eastAsia="微软雅黑" w:hint="eastAsia"/>
                <w:b/>
              </w:rPr>
              <w:t>英文缩写</w:t>
            </w:r>
          </w:p>
        </w:tc>
        <w:tc>
          <w:tcPr>
            <w:tcW w:w="4365" w:type="dxa"/>
          </w:tcPr>
          <w:p w:rsidR="0018722C">
            <w:pPr>
              <w:topLinePunct/>
              <w:ind w:leftChars="0" w:left="0" w:rightChars="0" w:right="0" w:firstLineChars="0" w:firstLine="0"/>
              <w:spacing w:line="240" w:lineRule="atLeast"/>
            </w:pPr>
            <w:r>
              <w:rPr>
                <w:rFonts w:ascii="微软雅黑" w:eastAsia="微软雅黑" w:hint="eastAsia"/>
                <w:b/>
              </w:rPr>
              <w:t>英文全称</w:t>
            </w:r>
          </w:p>
        </w:tc>
        <w:tc>
          <w:tcPr>
            <w:tcW w:w="2524" w:type="dxa"/>
          </w:tcPr>
          <w:p w:rsidR="0018722C">
            <w:pPr>
              <w:topLinePunct/>
              <w:ind w:leftChars="0" w:left="0" w:rightChars="0" w:right="0" w:firstLineChars="0" w:firstLine="0"/>
              <w:spacing w:line="240" w:lineRule="atLeast"/>
            </w:pPr>
            <w:r>
              <w:rPr>
                <w:rFonts w:ascii="微软雅黑" w:eastAsia="微软雅黑" w:hint="eastAsia"/>
                <w:b/>
              </w:rPr>
              <w:t>中文全称</w:t>
            </w:r>
          </w:p>
        </w:tc>
      </w:tr>
      <w:tr>
        <w:trPr>
          <w:trHeight w:val="380" w:hRule="atLeast"/>
        </w:trPr>
        <w:tc>
          <w:tcPr>
            <w:tcW w:w="1408" w:type="dxa"/>
          </w:tcPr>
          <w:p w:rsidR="0018722C">
            <w:pPr>
              <w:topLinePunct/>
              <w:ind w:leftChars="0" w:left="0" w:rightChars="0" w:right="0" w:firstLineChars="0" w:firstLine="0"/>
              <w:spacing w:line="240" w:lineRule="atLeast"/>
            </w:pPr>
            <w:r>
              <w:rPr>
                <w:rFonts w:ascii="Times New Roman"/>
              </w:rPr>
              <w:t>MIRI</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M</w:t>
            </w:r>
            <w:r>
              <w:rPr>
                <w:rFonts w:ascii="Times New Roman"/>
              </w:rPr>
              <w:t>yocardial ischemia</w:t>
            </w:r>
            <w:r>
              <w:rPr>
                <w:rFonts w:ascii="Times New Roman"/>
              </w:rPr>
              <w:t>/</w:t>
            </w:r>
            <w:r>
              <w:rPr>
                <w:rFonts w:ascii="Times New Roman"/>
              </w:rPr>
              <w:t>reperfusion injury</w:t>
            </w:r>
          </w:p>
        </w:tc>
        <w:tc>
          <w:tcPr>
            <w:tcW w:w="2524" w:type="dxa"/>
          </w:tcPr>
          <w:p w:rsidR="0018722C">
            <w:pPr>
              <w:topLinePunct/>
              <w:ind w:leftChars="0" w:left="0" w:rightChars="0" w:right="0" w:firstLineChars="0" w:firstLine="0"/>
              <w:spacing w:line="240" w:lineRule="atLeast"/>
            </w:pPr>
            <w:r>
              <w:t>心肌缺血再灌注损伤</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ALDH2</w:t>
            </w:r>
          </w:p>
        </w:tc>
        <w:tc>
          <w:tcPr>
            <w:tcW w:w="4365" w:type="dxa"/>
          </w:tcPr>
          <w:p w:rsidR="0018722C">
            <w:pPr>
              <w:topLinePunct/>
              <w:ind w:leftChars="0" w:left="0" w:rightChars="0" w:right="0" w:firstLineChars="0" w:firstLine="0"/>
              <w:spacing w:line="240" w:lineRule="atLeast"/>
            </w:pPr>
            <w:r>
              <w:rPr>
                <w:rFonts w:ascii="Times New Roman"/>
              </w:rPr>
              <w:t>Aldehyde dehydrogenase 2</w:t>
            </w:r>
          </w:p>
        </w:tc>
        <w:tc>
          <w:tcPr>
            <w:tcW w:w="2524" w:type="dxa"/>
          </w:tcPr>
          <w:p w:rsidR="0018722C">
            <w:pPr>
              <w:topLinePunct/>
              <w:ind w:leftChars="0" w:left="0" w:rightChars="0" w:right="0" w:firstLineChars="0" w:firstLine="0"/>
              <w:spacing w:line="240" w:lineRule="atLeast"/>
            </w:pPr>
            <w:r>
              <w:t>乙醛脱氢酶 </w:t>
            </w:r>
            <w:r>
              <w:rPr>
                <w:rFonts w:ascii="Times New Roman" w:eastAsia="Times New Roman"/>
              </w:rPr>
              <w:t>2</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IsoP</w:t>
            </w:r>
          </w:p>
        </w:tc>
        <w:tc>
          <w:tcPr>
            <w:tcW w:w="4365" w:type="dxa"/>
          </w:tcPr>
          <w:p w:rsidR="0018722C">
            <w:pPr>
              <w:topLinePunct/>
              <w:ind w:leftChars="0" w:left="0" w:rightChars="0" w:right="0" w:firstLineChars="0" w:firstLine="0"/>
              <w:spacing w:line="240" w:lineRule="atLeast"/>
            </w:pPr>
            <w:r>
              <w:rPr>
                <w:rFonts w:ascii="Times New Roman"/>
              </w:rPr>
              <w:t>Isoflurane</w:t>
            </w:r>
            <w:r w:rsidRPr="00000000">
              <w:tab/>
              <w:t>preconditioning</w:t>
            </w:r>
          </w:p>
        </w:tc>
        <w:tc>
          <w:tcPr>
            <w:tcW w:w="2524" w:type="dxa"/>
          </w:tcPr>
          <w:p w:rsidR="0018722C">
            <w:pPr>
              <w:topLinePunct/>
              <w:ind w:leftChars="0" w:left="0" w:rightChars="0" w:right="0" w:firstLineChars="0" w:firstLine="0"/>
              <w:spacing w:line="240" w:lineRule="atLeast"/>
            </w:pPr>
            <w:r>
              <w:t>异氟烷预处理</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AMI</w:t>
            </w:r>
          </w:p>
        </w:tc>
        <w:tc>
          <w:tcPr>
            <w:tcW w:w="4365" w:type="dxa"/>
          </w:tcPr>
          <w:p w:rsidR="0018722C">
            <w:pPr>
              <w:topLinePunct/>
              <w:ind w:leftChars="0" w:left="0" w:rightChars="0" w:right="0" w:firstLineChars="0" w:firstLine="0"/>
              <w:spacing w:line="240" w:lineRule="atLeast"/>
            </w:pPr>
            <w:r>
              <w:rPr>
                <w:rFonts w:ascii="Times New Roman"/>
              </w:rPr>
              <w:t>Acute myocardial infarction</w:t>
            </w:r>
          </w:p>
        </w:tc>
        <w:tc>
          <w:tcPr>
            <w:tcW w:w="2524" w:type="dxa"/>
          </w:tcPr>
          <w:p w:rsidR="0018722C">
            <w:pPr>
              <w:topLinePunct/>
              <w:ind w:leftChars="0" w:left="0" w:rightChars="0" w:right="0" w:firstLineChars="0" w:firstLine="0"/>
              <w:spacing w:line="240" w:lineRule="atLeast"/>
            </w:pPr>
            <w:r>
              <w:t>急性心肌梗死</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IPC</w:t>
            </w:r>
          </w:p>
        </w:tc>
        <w:tc>
          <w:tcPr>
            <w:tcW w:w="4365" w:type="dxa"/>
          </w:tcPr>
          <w:p w:rsidR="0018722C">
            <w:pPr>
              <w:topLinePunct/>
              <w:ind w:leftChars="0" w:left="0" w:rightChars="0" w:right="0" w:firstLineChars="0" w:firstLine="0"/>
              <w:spacing w:line="240" w:lineRule="atLeast"/>
            </w:pPr>
            <w:r>
              <w:rPr>
                <w:rFonts w:ascii="Times New Roman"/>
              </w:rPr>
              <w:t>Ischemic preconditioning</w:t>
            </w:r>
          </w:p>
        </w:tc>
        <w:tc>
          <w:tcPr>
            <w:tcW w:w="2524" w:type="dxa"/>
          </w:tcPr>
          <w:p w:rsidR="0018722C">
            <w:pPr>
              <w:topLinePunct/>
              <w:ind w:leftChars="0" w:left="0" w:rightChars="0" w:right="0" w:firstLineChars="0" w:firstLine="0"/>
              <w:spacing w:line="240" w:lineRule="atLeast"/>
            </w:pPr>
            <w:r>
              <w:t>缺血预处理</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APC</w:t>
            </w:r>
          </w:p>
        </w:tc>
        <w:tc>
          <w:tcPr>
            <w:tcW w:w="4365" w:type="dxa"/>
          </w:tcPr>
          <w:p w:rsidR="0018722C">
            <w:pPr>
              <w:topLinePunct/>
              <w:ind w:leftChars="0" w:left="0" w:rightChars="0" w:right="0" w:firstLineChars="0" w:firstLine="0"/>
              <w:spacing w:line="240" w:lineRule="atLeast"/>
            </w:pPr>
            <w:r>
              <w:rPr>
                <w:rFonts w:ascii="Times New Roman"/>
              </w:rPr>
              <w:t>Anesthetic preconditioning</w:t>
            </w:r>
          </w:p>
        </w:tc>
        <w:tc>
          <w:tcPr>
            <w:tcW w:w="2524" w:type="dxa"/>
          </w:tcPr>
          <w:p w:rsidR="0018722C">
            <w:pPr>
              <w:topLinePunct/>
              <w:ind w:leftChars="0" w:left="0" w:rightChars="0" w:right="0" w:firstLineChars="0" w:firstLine="0"/>
              <w:spacing w:line="240" w:lineRule="atLeast"/>
            </w:pPr>
            <w:r>
              <w:t>麻醉剂预处理</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PKC</w:t>
            </w:r>
          </w:p>
        </w:tc>
        <w:tc>
          <w:tcPr>
            <w:tcW w:w="4365" w:type="dxa"/>
          </w:tcPr>
          <w:p w:rsidR="0018722C">
            <w:pPr>
              <w:topLinePunct/>
              <w:ind w:leftChars="0" w:left="0" w:rightChars="0" w:right="0" w:firstLineChars="0" w:firstLine="0"/>
              <w:spacing w:line="240" w:lineRule="atLeast"/>
            </w:pPr>
            <w:r>
              <w:rPr>
                <w:rFonts w:ascii="Times New Roman"/>
              </w:rPr>
              <w:t>Protein kinase C</w:t>
            </w:r>
          </w:p>
        </w:tc>
        <w:tc>
          <w:tcPr>
            <w:tcW w:w="2524" w:type="dxa"/>
          </w:tcPr>
          <w:p w:rsidR="0018722C">
            <w:pPr>
              <w:topLinePunct/>
              <w:ind w:leftChars="0" w:left="0" w:rightChars="0" w:right="0" w:firstLineChars="0" w:firstLine="0"/>
              <w:spacing w:line="240" w:lineRule="atLeast"/>
            </w:pPr>
            <w:r>
              <w:t>蛋白激酶 </w:t>
            </w:r>
            <w:r>
              <w:rPr>
                <w:rFonts w:ascii="Times New Roman" w:eastAsia="Times New Roman"/>
              </w:rPr>
              <w:t>C</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ROS</w:t>
            </w:r>
          </w:p>
        </w:tc>
        <w:tc>
          <w:tcPr>
            <w:tcW w:w="4365" w:type="dxa"/>
          </w:tcPr>
          <w:p w:rsidR="0018722C">
            <w:pPr>
              <w:topLinePunct/>
              <w:ind w:leftChars="0" w:left="0" w:rightChars="0" w:right="0" w:firstLineChars="0" w:firstLine="0"/>
              <w:spacing w:line="240" w:lineRule="atLeast"/>
            </w:pPr>
            <w:r>
              <w:rPr>
                <w:rFonts w:ascii="Times New Roman"/>
              </w:rPr>
              <w:t>Reactive oxygen species</w:t>
            </w:r>
          </w:p>
        </w:tc>
        <w:tc>
          <w:tcPr>
            <w:tcW w:w="2524" w:type="dxa"/>
          </w:tcPr>
          <w:p w:rsidR="0018722C">
            <w:pPr>
              <w:topLinePunct/>
              <w:ind w:leftChars="0" w:left="0" w:rightChars="0" w:right="0" w:firstLineChars="0" w:firstLine="0"/>
              <w:spacing w:line="240" w:lineRule="atLeast"/>
            </w:pPr>
            <w:r>
              <w:t>活性氧</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hAnsi="Times New Roman"/>
              </w:rPr>
              <w:t>PKCε</w:t>
            </w:r>
          </w:p>
        </w:tc>
        <w:tc>
          <w:tcPr>
            <w:tcW w:w="4365" w:type="dxa"/>
          </w:tcPr>
          <w:p w:rsidR="0018722C">
            <w:pPr>
              <w:topLinePunct/>
              <w:ind w:leftChars="0" w:left="0" w:rightChars="0" w:right="0" w:firstLineChars="0" w:firstLine="0"/>
              <w:spacing w:line="240" w:lineRule="atLeast"/>
            </w:pPr>
            <w:r>
              <w:rPr>
                <w:rFonts w:ascii="Times New Roman"/>
              </w:rPr>
              <w:t>Protein kinase C epsilon</w:t>
            </w:r>
          </w:p>
        </w:tc>
        <w:tc>
          <w:tcPr>
            <w:tcW w:w="2524" w:type="dxa"/>
          </w:tcPr>
          <w:p w:rsidR="0018722C">
            <w:pPr>
              <w:topLinePunct/>
              <w:ind w:leftChars="0" w:left="0" w:rightChars="0" w:right="0" w:firstLineChars="0" w:firstLine="0"/>
              <w:spacing w:line="240" w:lineRule="atLeast"/>
            </w:pPr>
            <w:r>
              <w:t>蛋白激酶 </w:t>
            </w:r>
            <w:r>
              <w:rPr>
                <w:rFonts w:ascii="Times New Roman" w:hAnsi="Times New Roman" w:eastAsia="Times New Roman"/>
              </w:rPr>
              <w:t>Cε</w:t>
            </w:r>
            <w:r>
              <w:t>亚型</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I</w:t>
            </w:r>
            <w:r>
              <w:rPr>
                <w:rFonts w:ascii="Times New Roman"/>
              </w:rPr>
              <w:t>/</w:t>
            </w:r>
            <w:r>
              <w:rPr>
                <w:rFonts w:ascii="Times New Roman"/>
              </w:rPr>
              <w:t>R</w:t>
            </w:r>
          </w:p>
        </w:tc>
        <w:tc>
          <w:tcPr>
            <w:tcW w:w="4365" w:type="dxa"/>
          </w:tcPr>
          <w:p w:rsidR="0018722C">
            <w:pPr>
              <w:topLinePunct/>
              <w:ind w:leftChars="0" w:left="0" w:rightChars="0" w:right="0" w:firstLineChars="0" w:firstLine="0"/>
              <w:spacing w:line="240" w:lineRule="atLeast"/>
            </w:pPr>
            <w:r>
              <w:rPr>
                <w:rFonts w:ascii="Times New Roman"/>
              </w:rPr>
              <w:t>Ischemia</w:t>
            </w:r>
            <w:r>
              <w:rPr>
                <w:rFonts w:ascii="Times New Roman"/>
              </w:rPr>
              <w:t>/</w:t>
            </w:r>
            <w:r>
              <w:rPr>
                <w:rFonts w:ascii="Times New Roman"/>
              </w:rPr>
              <w:t xml:space="preserve"> reperfusion</w:t>
            </w:r>
          </w:p>
        </w:tc>
        <w:tc>
          <w:tcPr>
            <w:tcW w:w="2524" w:type="dxa"/>
          </w:tcPr>
          <w:p w:rsidR="0018722C">
            <w:pPr>
              <w:topLinePunct/>
              <w:ind w:leftChars="0" w:left="0" w:rightChars="0" w:right="0" w:firstLineChars="0" w:firstLine="0"/>
              <w:spacing w:line="240" w:lineRule="atLeast"/>
            </w:pPr>
            <w:r>
              <w:t>缺血</w:t>
            </w:r>
            <w:r>
              <w:rPr>
                <w:rFonts w:ascii="Times New Roman" w:eastAsia="Times New Roman"/>
              </w:rPr>
              <w:t>/</w:t>
            </w:r>
            <w:r>
              <w:t>再灌注</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4-HNE</w:t>
            </w:r>
          </w:p>
        </w:tc>
        <w:tc>
          <w:tcPr>
            <w:tcW w:w="4365" w:type="dxa"/>
          </w:tcPr>
          <w:p w:rsidR="0018722C">
            <w:pPr>
              <w:topLinePunct/>
              <w:ind w:leftChars="0" w:left="0" w:rightChars="0" w:right="0" w:firstLineChars="0" w:firstLine="0"/>
              <w:spacing w:line="240" w:lineRule="atLeast"/>
            </w:pPr>
            <w:r>
              <w:rPr>
                <w:rFonts w:ascii="Times New Roman"/>
              </w:rPr>
              <w:t>4-hydroxy-2-nonenal</w:t>
            </w:r>
          </w:p>
        </w:tc>
        <w:tc>
          <w:tcPr>
            <w:tcW w:w="2524" w:type="dxa"/>
          </w:tcPr>
          <w:p w:rsidR="0018722C">
            <w:pPr>
              <w:topLinePunct/>
              <w:ind w:leftChars="0" w:left="0" w:rightChars="0" w:right="0" w:firstLineChars="0" w:firstLine="0"/>
              <w:spacing w:line="240" w:lineRule="atLeast"/>
            </w:pPr>
            <w:r>
              <w:rPr>
                <w:rFonts w:ascii="Times New Roman" w:eastAsia="Times New Roman"/>
              </w:rPr>
              <w:t>4-</w:t>
            </w:r>
            <w:r>
              <w:t>羟基</w:t>
            </w:r>
            <w:r>
              <w:rPr>
                <w:rFonts w:ascii="Times New Roman" w:eastAsia="Times New Roman"/>
              </w:rPr>
              <w:t>-2-</w:t>
            </w:r>
            <w:r>
              <w:t>壬烯醛</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LAD</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L</w:t>
            </w:r>
            <w:r>
              <w:rPr>
                <w:rFonts w:ascii="Times New Roman"/>
              </w:rPr>
              <w:t>eft anterior descending</w:t>
            </w:r>
          </w:p>
        </w:tc>
        <w:tc>
          <w:tcPr>
            <w:tcW w:w="2524" w:type="dxa"/>
          </w:tcPr>
          <w:p w:rsidR="0018722C">
            <w:pPr>
              <w:topLinePunct/>
              <w:ind w:leftChars="0" w:left="0" w:rightChars="0" w:right="0" w:firstLineChars="0" w:firstLine="0"/>
              <w:spacing w:line="240" w:lineRule="atLeast"/>
            </w:pPr>
            <w:r>
              <w:t>左前降支</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TTC</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T</w:t>
            </w:r>
            <w:r>
              <w:rPr>
                <w:rFonts w:ascii="Times New Roman"/>
              </w:rPr>
              <w:t>riphenyl tetrazolium chloride</w:t>
            </w:r>
          </w:p>
        </w:tc>
        <w:tc>
          <w:tcPr>
            <w:tcW w:w="2524" w:type="dxa"/>
          </w:tcPr>
          <w:p w:rsidR="0018722C">
            <w:pPr>
              <w:topLinePunct/>
              <w:ind w:leftChars="0" w:left="0" w:rightChars="0" w:right="0" w:firstLineChars="0" w:firstLine="0"/>
              <w:spacing w:line="240" w:lineRule="atLeast"/>
            </w:pPr>
            <w:r>
              <w:t>氯化三苯基四氮唑</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LDH</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L</w:t>
            </w:r>
            <w:r>
              <w:rPr>
                <w:rFonts w:ascii="Times New Roman"/>
              </w:rPr>
              <w:t>actate dehydrogenase</w:t>
            </w:r>
          </w:p>
        </w:tc>
        <w:tc>
          <w:tcPr>
            <w:tcW w:w="2524" w:type="dxa"/>
          </w:tcPr>
          <w:p w:rsidR="0018722C">
            <w:pPr>
              <w:topLinePunct/>
              <w:ind w:leftChars="0" w:left="0" w:rightChars="0" w:right="0" w:firstLineChars="0" w:firstLine="0"/>
              <w:spacing w:line="240" w:lineRule="atLeast"/>
            </w:pPr>
            <w:r>
              <w:t>乳酸脱氢酶</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CK-MB</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reatine kinase-MB</w:t>
            </w:r>
          </w:p>
        </w:tc>
        <w:tc>
          <w:tcPr>
            <w:tcW w:w="2524" w:type="dxa"/>
          </w:tcPr>
          <w:p w:rsidR="0018722C">
            <w:pPr>
              <w:topLinePunct/>
              <w:ind w:leftChars="0" w:left="0" w:rightChars="0" w:right="0" w:firstLineChars="0" w:firstLine="0"/>
              <w:spacing w:line="240" w:lineRule="atLeast"/>
            </w:pPr>
            <w:r>
              <w:t>肌酸激酶</w:t>
            </w:r>
            <w:r>
              <w:rPr>
                <w:rFonts w:ascii="Times New Roman" w:eastAsia="Times New Roman"/>
              </w:rPr>
              <w:t>-MB</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PAGE</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olyacrylamide gel electrophoresis</w:t>
            </w:r>
          </w:p>
        </w:tc>
        <w:tc>
          <w:tcPr>
            <w:tcW w:w="2524" w:type="dxa"/>
          </w:tcPr>
          <w:p w:rsidR="0018722C">
            <w:pPr>
              <w:topLinePunct/>
              <w:ind w:leftChars="0" w:left="0" w:rightChars="0" w:right="0" w:firstLineChars="0" w:firstLine="0"/>
              <w:spacing w:line="240" w:lineRule="atLeast"/>
            </w:pPr>
            <w:r>
              <w:t>聚丙烯酰胺凝胶电泳</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PVDF</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olyvinylidene difluoride</w:t>
            </w:r>
          </w:p>
        </w:tc>
        <w:tc>
          <w:tcPr>
            <w:tcW w:w="2524" w:type="dxa"/>
          </w:tcPr>
          <w:p w:rsidR="0018722C">
            <w:pPr>
              <w:topLinePunct/>
              <w:ind w:leftChars="0" w:left="0" w:rightChars="0" w:right="0" w:firstLineChars="0" w:firstLine="0"/>
              <w:spacing w:line="240" w:lineRule="atLeast"/>
            </w:pPr>
            <w:r>
              <w:t>聚偏二氟乙烯</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ECL</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hemiluminescence reaction</w:t>
            </w:r>
          </w:p>
        </w:tc>
        <w:tc>
          <w:tcPr>
            <w:tcW w:w="2524" w:type="dxa"/>
          </w:tcPr>
          <w:p w:rsidR="0018722C">
            <w:pPr>
              <w:topLinePunct/>
              <w:ind w:leftChars="0" w:left="0" w:rightChars="0" w:right="0" w:firstLineChars="0" w:firstLine="0"/>
              <w:spacing w:line="240" w:lineRule="atLeast"/>
            </w:pPr>
            <w:r>
              <w:t>化学发光反应</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siRNA</w:t>
            </w:r>
          </w:p>
        </w:tc>
        <w:tc>
          <w:tcPr>
            <w:tcW w:w="4365" w:type="dxa"/>
          </w:tcPr>
          <w:p w:rsidR="0018722C">
            <w:pPr>
              <w:topLinePunct/>
              <w:ind w:leftChars="0" w:left="0" w:rightChars="0" w:right="0" w:firstLineChars="0" w:firstLine="0"/>
              <w:spacing w:line="240" w:lineRule="atLeast"/>
            </w:pPr>
            <w:r>
              <w:rPr>
                <w:rFonts w:ascii="Times New Roman"/>
              </w:rPr>
              <w:t>Short inhibition RNA</w:t>
            </w:r>
          </w:p>
        </w:tc>
        <w:tc>
          <w:tcPr>
            <w:tcW w:w="2524" w:type="dxa"/>
          </w:tcPr>
          <w:p w:rsidR="0018722C">
            <w:pPr>
              <w:topLinePunct/>
              <w:ind w:leftChars="0" w:left="0" w:rightChars="0" w:right="0" w:firstLineChars="0" w:firstLine="0"/>
              <w:spacing w:line="240" w:lineRule="atLeast"/>
            </w:pPr>
            <w:r>
              <w:t>小抑制 </w:t>
            </w:r>
            <w:r>
              <w:rPr>
                <w:rFonts w:ascii="Times New Roman" w:eastAsia="Times New Roman"/>
              </w:rPr>
              <w:t>RNA</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MOI</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M</w:t>
            </w:r>
            <w:r>
              <w:rPr>
                <w:rFonts w:ascii="Times New Roman"/>
              </w:rPr>
              <w:t>ultiplicity of infection</w:t>
            </w:r>
          </w:p>
        </w:tc>
        <w:tc>
          <w:tcPr>
            <w:tcW w:w="2524" w:type="dxa"/>
          </w:tcPr>
          <w:p w:rsidR="0018722C">
            <w:pPr>
              <w:topLinePunct/>
              <w:ind w:leftChars="0" w:left="0" w:rightChars="0" w:right="0" w:firstLineChars="0" w:firstLine="0"/>
              <w:spacing w:line="240" w:lineRule="atLeast"/>
            </w:pPr>
            <w:r>
              <w:t>感染复数</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PBS</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hosphate-buffered saline</w:t>
            </w:r>
          </w:p>
        </w:tc>
        <w:tc>
          <w:tcPr>
            <w:tcW w:w="2524" w:type="dxa"/>
          </w:tcPr>
          <w:p w:rsidR="0018722C">
            <w:pPr>
              <w:topLinePunct/>
              <w:ind w:leftChars="0" w:left="0" w:rightChars="0" w:right="0" w:firstLineChars="0" w:firstLine="0"/>
              <w:spacing w:line="240" w:lineRule="atLeast"/>
            </w:pPr>
            <w:r>
              <w:t>磷酸盐缓冲液</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SEM</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S</w:t>
            </w:r>
            <w:r>
              <w:rPr>
                <w:rFonts w:ascii="Times New Roman"/>
              </w:rPr>
              <w:t>tandard error of the mean</w:t>
            </w:r>
          </w:p>
        </w:tc>
        <w:tc>
          <w:tcPr>
            <w:tcW w:w="2524" w:type="dxa"/>
          </w:tcPr>
          <w:p w:rsidR="0018722C">
            <w:pPr>
              <w:topLinePunct/>
              <w:ind w:leftChars="0" w:left="0" w:rightChars="0" w:right="0" w:firstLineChars="0" w:firstLine="0"/>
              <w:spacing w:line="240" w:lineRule="atLeast"/>
            </w:pPr>
            <w:r>
              <w:t>标准误</w:t>
            </w:r>
          </w:p>
        </w:tc>
      </w:tr>
      <w:tr>
        <w:trPr>
          <w:trHeight w:val="460" w:hRule="atLeast"/>
        </w:trPr>
        <w:tc>
          <w:tcPr>
            <w:tcW w:w="1408" w:type="dxa"/>
          </w:tcPr>
          <w:p w:rsidR="0018722C">
            <w:pPr>
              <w:topLinePunct/>
              <w:ind w:leftChars="0" w:left="0" w:rightChars="0" w:right="0" w:firstLineChars="0" w:firstLine="0"/>
              <w:spacing w:line="240" w:lineRule="atLeast"/>
            </w:pPr>
            <w:r>
              <w:rPr>
                <w:rFonts w:ascii="Times New Roman"/>
              </w:rPr>
              <w:t>LSC</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L</w:t>
            </w:r>
            <w:r>
              <w:rPr>
                <w:rFonts w:ascii="Times New Roman"/>
              </w:rPr>
              <w:t>aser scanning cytometry</w:t>
            </w:r>
          </w:p>
        </w:tc>
        <w:tc>
          <w:tcPr>
            <w:tcW w:w="2524" w:type="dxa"/>
          </w:tcPr>
          <w:p w:rsidR="0018722C">
            <w:pPr>
              <w:topLinePunct/>
              <w:ind w:leftChars="0" w:left="0" w:rightChars="0" w:right="0" w:firstLineChars="0" w:firstLine="0"/>
              <w:spacing w:line="240" w:lineRule="atLeast"/>
            </w:pPr>
            <w:r>
              <w:t>激光扫描仪</w:t>
            </w:r>
          </w:p>
        </w:tc>
      </w:tr>
      <w:tr>
        <w:trPr>
          <w:trHeight w:val="360" w:hRule="atLeast"/>
        </w:trPr>
        <w:tc>
          <w:tcPr>
            <w:tcW w:w="1408" w:type="dxa"/>
          </w:tcPr>
          <w:p w:rsidR="0018722C">
            <w:pPr>
              <w:topLinePunct/>
              <w:ind w:leftChars="0" w:left="0" w:rightChars="0" w:right="0" w:firstLineChars="0" w:firstLine="0"/>
              <w:spacing w:line="240" w:lineRule="atLeast"/>
            </w:pPr>
            <w:r>
              <w:rPr>
                <w:rFonts w:ascii="Times New Roman"/>
              </w:rPr>
              <w:t>eNOS</w:t>
            </w:r>
          </w:p>
        </w:tc>
        <w:tc>
          <w:tcPr>
            <w:tcW w:w="4365" w:type="dxa"/>
          </w:tcPr>
          <w:p w:rsidR="0018722C">
            <w:pPr>
              <w:topLinePunct/>
              <w:ind w:leftChars="0" w:left="0" w:rightChars="0" w:right="0" w:firstLineChars="0" w:firstLine="0"/>
              <w:spacing w:line="240" w:lineRule="atLeast"/>
            </w:pPr>
            <w:r>
              <w:rPr>
                <w:rFonts w:ascii="Times New Roman"/>
              </w:rPr>
              <w:t/>
            </w:r>
            <w:r>
              <w:rPr>
                <w:rFonts w:ascii="Times New Roman"/>
              </w:rPr>
              <w:t>E</w:t>
            </w:r>
            <w:r>
              <w:rPr>
                <w:rFonts w:ascii="Times New Roman"/>
              </w:rPr>
              <w:t>ndothelial ROS</w:t>
            </w:r>
          </w:p>
        </w:tc>
        <w:tc>
          <w:tcPr>
            <w:tcW w:w="2524" w:type="dxa"/>
          </w:tcPr>
          <w:p w:rsidR="0018722C">
            <w:pPr>
              <w:topLinePunct/>
              <w:ind w:leftChars="0" w:left="0" w:rightChars="0" w:right="0" w:firstLineChars="0" w:firstLine="0"/>
              <w:spacing w:line="240" w:lineRule="atLeast"/>
            </w:pPr>
            <w:r>
              <w:t>内皮细胞活性氧</w:t>
            </w:r>
          </w:p>
        </w:tc>
      </w:tr>
    </w:tbl>
    <w:p w:rsidR="0018722C">
      <w:pPr>
        <w:rPr/>
        <w:topLinePunct/>
        <w:pStyle w:val="affa"/>
      </w:pPr>
    </w:p>
    <w:p w:rsidR="0018722C">
      <w:pPr>
        <w:pStyle w:val="Heading1"/>
        <w:topLinePunct/>
      </w:pPr>
      <w:bookmarkStart w:id="776997" w:name="_Toc686776997"/>
      <w:bookmarkStart w:name="_bookmark1" w:id="6"/>
      <w:bookmarkEnd w:id="6"/>
      <w:r>
        <w:t>英文缩写</w:t>
      </w:r>
      <w:r w:rsidRPr="00000000">
        <w:tab/>
        <w:t>英文全称</w:t>
      </w:r>
      <w:r w:rsidRPr="00000000">
        <w:tab/>
        <w:t>中文全称</w:t>
      </w:r>
      <w:bookmarkEnd w:id="776997"/>
    </w:p>
    <w:p w:rsidR="0018722C">
      <w:pPr>
        <w:topLinePunct/>
      </w:pPr>
      <w:r>
        <w:rPr>
          <w:rFonts w:ascii="Times New Roman" w:eastAsia="Times New Roman"/>
        </w:rPr>
        <w:t>CIP</w:t>
      </w:r>
      <w:r w:rsidRPr="00000000">
        <w:tab/>
        <w:t>Calf Intestinal</w:t>
      </w:r>
      <w:r>
        <w:rPr>
          <w:rFonts w:ascii="Times New Roman" w:eastAsia="Times New Roman"/>
        </w:rPr>
        <w:t> </w:t>
      </w:r>
      <w:r>
        <w:rPr>
          <w:rFonts w:ascii="Times New Roman" w:eastAsia="Times New Roman"/>
        </w:rPr>
        <w:t>Alkaline</w:t>
      </w:r>
      <w:r>
        <w:rPr>
          <w:rFonts w:ascii="Times New Roman" w:eastAsia="Times New Roman"/>
        </w:rPr>
        <w:t> </w:t>
      </w:r>
      <w:r>
        <w:rPr>
          <w:rFonts w:ascii="Times New Roman" w:eastAsia="Times New Roman"/>
        </w:rPr>
        <w:t>Phosphatase</w:t>
      </w:r>
      <w:r w:rsidRPr="00000000">
        <w:tab/>
      </w:r>
      <w:r>
        <w:t>小牛肠碱性磷酸酶</w:t>
      </w:r>
    </w:p>
    <w:p w:rsidR="0018722C">
      <w:pPr>
        <w:topLinePunct/>
      </w:pPr>
      <w:r>
        <w:rPr>
          <w:rFonts w:ascii="Times New Roman" w:eastAsia="Times New Roman"/>
        </w:rPr>
        <w:t>H</w:t>
      </w:r>
      <w:r>
        <w:rPr>
          <w:rFonts w:ascii="Times New Roman" w:eastAsia="Times New Roman"/>
        </w:rPr>
        <w:t>/</w:t>
      </w:r>
      <w:r>
        <w:rPr>
          <w:rFonts w:ascii="Times New Roman" w:eastAsia="Times New Roman"/>
        </w:rPr>
        <w:t>R</w:t>
      </w:r>
      <w:r w:rsidRPr="00000000">
        <w:tab/>
        <w:t>hypoxia</w:t>
      </w:r>
      <w:r>
        <w:t>/</w:t>
      </w:r>
      <w:r>
        <w:t>reoxygenation</w:t>
      </w:r>
      <w:r w:rsidRPr="00000000">
        <w:tab/>
      </w:r>
      <w:r>
        <w:t>缺氧</w:t>
      </w:r>
      <w:r>
        <w:rPr>
          <w:rFonts w:ascii="Times New Roman" w:eastAsia="Times New Roman"/>
        </w:rPr>
        <w:t>/</w:t>
      </w:r>
      <w:r>
        <w:t>复氧</w:t>
      </w:r>
    </w:p>
    <w:p w:rsidR="0018722C">
      <w:pPr>
        <w:topLinePunct/>
      </w:pPr>
      <w:r>
        <w:rPr>
          <w:rFonts w:cstheme="minorBidi" w:hAnsiTheme="minorHAnsi" w:eastAsiaTheme="minorHAnsi" w:asciiTheme="minorHAnsi"/>
        </w:rPr>
        <w:t>FBS</w:t>
      </w:r>
      <w:r w:rsidRPr="00000000">
        <w:rPr>
          <w:rFonts w:cstheme="minorBidi" w:hAnsiTheme="minorHAnsi" w:eastAsiaTheme="minorHAnsi" w:asciiTheme="minorHAnsi"/>
        </w:rPr>
        <w:tab/>
        <w:tab/>
      </w:r>
      <w:r>
        <w:t>fetal</w:t>
      </w:r>
      <w:r>
        <w:rPr>
          <w:rFonts w:cstheme="minorBidi" w:hAnsiTheme="minorHAnsi" w:eastAsiaTheme="minorHAnsi" w:asciiTheme="minorHAnsi"/>
        </w:rPr>
        <w:t> </w:t>
      </w:r>
      <w:r>
        <w:rPr>
          <w:rFonts w:cstheme="minorBidi" w:hAnsiTheme="minorHAnsi" w:eastAsiaTheme="minorHAnsi" w:asciiTheme="minorHAnsi"/>
        </w:rPr>
        <w:t>bovine</w:t>
      </w:r>
      <w:r>
        <w:rPr>
          <w:rFonts w:cstheme="minorBidi" w:hAnsiTheme="minorHAnsi" w:eastAsiaTheme="minorHAnsi" w:asciiTheme="minorHAnsi"/>
        </w:rPr>
        <w:t> </w:t>
      </w:r>
      <w:r>
        <w:rPr>
          <w:rFonts w:cstheme="minorBidi" w:hAnsiTheme="minorHAnsi" w:eastAsiaTheme="minorHAnsi" w:asciiTheme="minorHAnsi"/>
        </w:rPr>
        <w:t>serum</w:t>
      </w:r>
      <w:r w:rsidRPr="00000000">
        <w:rPr>
          <w:rFonts w:cstheme="minorBidi" w:hAnsiTheme="minorHAnsi" w:eastAsiaTheme="minorHAnsi" w:asciiTheme="minorHAnsi"/>
        </w:rPr>
        <w:tab/>
      </w:r>
      <w:r>
        <w:rPr>
          <w:rFonts w:ascii="宋体" w:eastAsia="宋体" w:hint="eastAsia" w:cstheme="minorBidi" w:hAnsiTheme="minorHAnsi"/>
        </w:rPr>
        <w:t>胎牛血清 </w:t>
      </w:r>
      <w:r>
        <w:rPr>
          <w:rFonts w:cstheme="minorBidi" w:hAnsiTheme="minorHAnsi" w:eastAsiaTheme="minorHAnsi" w:asciiTheme="minorHAnsi"/>
        </w:rPr>
        <w:t>DMEM</w:t>
      </w:r>
      <w:r w:rsidRPr="00000000">
        <w:rPr>
          <w:rFonts w:cstheme="minorBidi" w:hAnsiTheme="minorHAnsi" w:eastAsiaTheme="minorHAnsi" w:asciiTheme="minorHAnsi"/>
        </w:rPr>
        <w:tab/>
      </w:r>
      <w:r>
        <w:t>dulbecco's modified</w:t>
      </w:r>
      <w:r>
        <w:rPr>
          <w:rFonts w:cstheme="minorBidi" w:hAnsiTheme="minorHAnsi" w:eastAsiaTheme="minorHAnsi" w:asciiTheme="minorHAnsi"/>
        </w:rPr>
        <w:t> </w:t>
      </w:r>
      <w:r>
        <w:rPr>
          <w:rFonts w:cstheme="minorBidi" w:hAnsiTheme="minorHAnsi" w:eastAsiaTheme="minorHAnsi" w:asciiTheme="minorHAnsi"/>
        </w:rPr>
        <w:t>eagle</w:t>
      </w:r>
      <w:r>
        <w:rPr>
          <w:rFonts w:cstheme="minorBidi" w:hAnsiTheme="minorHAnsi" w:eastAsiaTheme="minorHAnsi" w:asciiTheme="minorHAnsi"/>
        </w:rPr>
        <w:t> </w:t>
      </w:r>
      <w:r>
        <w:rPr>
          <w:rFonts w:cstheme="minorBidi" w:hAnsiTheme="minorHAnsi" w:eastAsiaTheme="minorHAnsi" w:asciiTheme="minorHAnsi"/>
        </w:rPr>
        <w:t>medium</w:t>
      </w:r>
      <w:r w:rsidRPr="00000000">
        <w:rPr>
          <w:rFonts w:cstheme="minorBidi" w:hAnsiTheme="minorHAnsi" w:eastAsiaTheme="minorHAnsi" w:asciiTheme="minorHAnsi"/>
        </w:rPr>
        <w:tab/>
        <w:tab/>
      </w:r>
      <w:r>
        <w:rPr>
          <w:rFonts w:ascii="宋体" w:eastAsia="宋体" w:hint="eastAsia" w:cstheme="minorBidi" w:hAnsiTheme="minorHAnsi"/>
        </w:rPr>
        <w:t>细胞培养基 </w:t>
      </w:r>
      <w:r>
        <w:rPr>
          <w:rFonts w:cstheme="minorBidi" w:hAnsiTheme="minorHAnsi" w:eastAsiaTheme="minorHAnsi" w:asciiTheme="minorHAnsi"/>
        </w:rPr>
        <w:t>PMSF</w:t>
      </w:r>
      <w:r w:rsidRPr="00000000">
        <w:rPr>
          <w:rFonts w:cstheme="minorBidi" w:hAnsiTheme="minorHAnsi" w:eastAsiaTheme="minorHAnsi" w:asciiTheme="minorHAnsi"/>
        </w:rPr>
        <w:tab/>
      </w:r>
      <w:r>
        <w:rPr>
          <w:rFonts w:ascii="Arial" w:eastAsia="Arial" w:cstheme="minorBidi" w:hAnsiTheme="minorHAnsi"/>
        </w:rPr>
        <w:t>phenylmethylsulfonyl</w:t>
      </w:r>
      <w:r>
        <w:rPr>
          <w:rFonts w:ascii="Arial" w:eastAsia="Arial" w:cstheme="minorBidi" w:hAnsiTheme="minorHAnsi"/>
        </w:rPr>
        <w:t> </w:t>
      </w:r>
      <w:r>
        <w:rPr>
          <w:rFonts w:ascii="Arial" w:eastAsia="Arial" w:cstheme="minorBidi" w:hAnsiTheme="minorHAnsi"/>
        </w:rPr>
        <w:t>fluoride</w:t>
      </w:r>
      <w:r w:rsidRPr="00000000">
        <w:rPr>
          <w:rFonts w:cstheme="minorBidi" w:hAnsiTheme="minorHAnsi" w:eastAsiaTheme="minorHAnsi" w:asciiTheme="minorHAnsi"/>
        </w:rPr>
        <w:tab/>
      </w:r>
      <w:r>
        <w:rPr>
          <w:rFonts w:ascii="宋体" w:eastAsia="宋体" w:hint="eastAsia" w:cstheme="minorBidi" w:hAnsiTheme="minorHAnsi"/>
        </w:rPr>
        <w:t>苯甲基磺酰</w:t>
      </w:r>
      <w:r>
        <w:rPr>
          <w:rFonts w:ascii="宋体" w:eastAsia="宋体" w:hint="eastAsia" w:cstheme="minorBidi" w:hAnsiTheme="minorHAnsi"/>
        </w:rPr>
        <w:t>氟</w:t>
      </w:r>
    </w:p>
    <w:p w:rsidR="0018722C">
      <w:pPr>
        <w:topLinePunct/>
      </w:pPr>
      <w:r>
        <w:rPr>
          <w:rFonts w:ascii="Times New Roman" w:eastAsia="Times New Roman"/>
        </w:rPr>
        <w:t>CA-ALDH2</w:t>
      </w:r>
      <w:r w:rsidRPr="00000000">
        <w:tab/>
      </w:r>
      <w:r>
        <w:t>constitutively active mutant</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ALDH2</w:t>
      </w:r>
      <w:r w:rsidRPr="00000000">
        <w:tab/>
      </w:r>
      <w:r>
        <w:t>持续活化突变型乙醛脱氢酶</w:t>
      </w:r>
      <w:r>
        <w:t> </w:t>
      </w:r>
      <w:r>
        <w:rPr>
          <w:rFonts w:ascii="Times New Roman" w:eastAsia="Times New Roman"/>
        </w:rPr>
        <w:t>2 </w:t>
      </w:r>
      <w:r>
        <w:rPr>
          <w:rFonts w:ascii="Times New Roman" w:eastAsia="Times New Roman"/>
        </w:rPr>
        <w:t>TdT</w:t>
      </w:r>
      <w:r w:rsidRPr="00000000">
        <w:tab/>
      </w:r>
      <w:r>
        <w:t>terminal</w:t>
      </w:r>
      <w:r>
        <w:rPr>
          <w:rFonts w:ascii="Times New Roman" w:eastAsia="Times New Roman"/>
        </w:rPr>
        <w:t> </w:t>
      </w:r>
      <w:r>
        <w:rPr>
          <w:rFonts w:ascii="Times New Roman" w:eastAsia="Times New Roman"/>
        </w:rPr>
        <w:t>deoxynucleotidyl</w:t>
      </w:r>
      <w:r>
        <w:rPr>
          <w:rFonts w:ascii="Times New Roman" w:eastAsia="Times New Roman"/>
        </w:rPr>
        <w:t> </w:t>
      </w:r>
      <w:r>
        <w:rPr>
          <w:rFonts w:ascii="Times New Roman" w:eastAsia="Times New Roman"/>
        </w:rPr>
        <w:t>transferase</w:t>
      </w:r>
      <w:r w:rsidRPr="00000000">
        <w:tab/>
      </w:r>
      <w:r>
        <w:t>末端脱氧核苷酸转移酶 </w:t>
      </w:r>
      <w:r>
        <w:rPr>
          <w:rFonts w:ascii="Times New Roman" w:eastAsia="Times New Roman"/>
        </w:rPr>
        <w:t>mPTP</w:t>
      </w:r>
      <w:r w:rsidRPr="00000000">
        <w:tab/>
      </w:r>
      <w:r>
        <w:t>Mitochondrial permeability</w:t>
      </w:r>
      <w:r>
        <w:rPr>
          <w:rFonts w:ascii="Times New Roman" w:eastAsia="Times New Roman"/>
        </w:rPr>
        <w:t> </w:t>
      </w:r>
      <w:r>
        <w:rPr>
          <w:rFonts w:ascii="Times New Roman" w:eastAsia="Times New Roman"/>
        </w:rPr>
        <w:t>transition</w:t>
      </w:r>
      <w:r>
        <w:rPr>
          <w:rFonts w:ascii="Times New Roman" w:eastAsia="Times New Roman"/>
        </w:rPr>
        <w:t> </w:t>
      </w:r>
      <w:r>
        <w:rPr>
          <w:rFonts w:ascii="Times New Roman" w:eastAsia="Times New Roman"/>
        </w:rPr>
        <w:t>pore</w:t>
      </w:r>
      <w:r w:rsidRPr="00000000">
        <w:tab/>
      </w:r>
      <w:r>
        <w:t>线粒体通透性转换</w:t>
      </w:r>
      <w:r>
        <w:t>孔</w:t>
      </w:r>
    </w:p>
    <w:p w:rsidR="0018722C">
      <w:pPr>
        <w:pStyle w:val="af6"/>
        <w:topLinePunct/>
      </w:pPr>
      <w:bookmarkStart w:id="776998" w:name="_Toc686776998"/>
      <w:bookmarkStart w:name="中文摘要 " w:id="7"/>
      <w:bookmarkEnd w:id="7"/>
      <w:r>
        <w:t>摘</w:t>
      </w:r>
      <w:r w:rsidR="004F241D">
        <w:rPr>
          <w:b/>
        </w:rPr>
        <w:t xml:space="preserve">  </w:t>
      </w:r>
      <w:r w:rsidR="004F241D">
        <w:rPr>
          <w:b/>
        </w:rPr>
        <w:t xml:space="preserve">要</w:t>
      </w:r>
      <w:bookmarkEnd w:id="776998"/>
    </w:p>
    <w:p w:rsidR="0018722C">
      <w:pPr>
        <w:pStyle w:val="Heading1"/>
        <w:topLinePunct/>
      </w:pPr>
      <w:bookmarkStart w:id="776999" w:name="_Toc686776999"/>
      <w:r>
        <w:t>第一部分</w:t>
      </w:r>
      <w:r>
        <w:t xml:space="preserve">  </w:t>
      </w:r>
      <w:r>
        <w:t>大鼠</w:t>
      </w:r>
      <w:r>
        <w:rPr>
          <w:b/>
        </w:rPr>
        <w:t>ALD</w:t>
      </w:r>
      <w:r>
        <w:rPr>
          <w:b/>
        </w:rPr>
        <w:t>H</w:t>
      </w:r>
      <w:r>
        <w:rPr>
          <w:b/>
        </w:rPr>
        <w:t>2</w:t>
      </w:r>
      <w:r>
        <w:t>基因调控腺病毒载体的构建</w:t>
      </w:r>
      <w:bookmarkEnd w:id="776999"/>
    </w:p>
    <w:p w:rsidR="0018722C">
      <w:pPr>
        <w:topLinePunct/>
      </w:pPr>
      <w:r>
        <w:rPr>
          <w:rFonts w:ascii="微软雅黑" w:eastAsia="微软雅黑" w:hint="eastAsia"/>
          <w:b/>
        </w:rPr>
        <w:t>研究目的</w:t>
      </w:r>
      <w:r>
        <w:t>：通过构建抑制</w:t>
      </w:r>
      <w:r>
        <w:rPr>
          <w:rFonts w:ascii="Times New Roman" w:eastAsia="Times New Roman"/>
        </w:rPr>
        <w:t>ALDH2</w:t>
      </w:r>
      <w:r>
        <w:t>基因表达的腺病毒和</w:t>
      </w:r>
      <w:r>
        <w:rPr>
          <w:rFonts w:ascii="Times New Roman" w:eastAsia="Times New Roman"/>
        </w:rPr>
        <w:t>ALDH2</w:t>
      </w:r>
      <w:r>
        <w:t>持续活化的</w:t>
      </w:r>
      <w:r>
        <w:t>突变体腺病毒，来证实</w:t>
      </w:r>
      <w:r>
        <w:rPr>
          <w:rFonts w:ascii="Times New Roman" w:eastAsia="Times New Roman"/>
        </w:rPr>
        <w:t>ALDH2</w:t>
      </w:r>
      <w:r>
        <w:t>在</w:t>
      </w:r>
      <w:r>
        <w:rPr>
          <w:rFonts w:ascii="Times New Roman" w:eastAsia="Times New Roman"/>
        </w:rPr>
        <w:t>IsoP</w:t>
      </w:r>
      <w:r>
        <w:t>诱导的心脏保护中所起到的关键作用，</w:t>
      </w:r>
      <w:r>
        <w:t>并确定</w:t>
      </w:r>
      <w:r>
        <w:rPr>
          <w:rFonts w:ascii="Times New Roman" w:eastAsia="Times New Roman"/>
        </w:rPr>
        <w:t>ALDH2</w:t>
      </w:r>
      <w:r>
        <w:t>表达调控在功能上的重要性</w:t>
      </w:r>
      <w:r>
        <w:rPr>
          <w:rFonts w:ascii="Times New Roman" w:eastAsia="Times New Roman"/>
          <w:rFonts w:hint="eastAsia"/>
        </w:rPr>
        <w:t>，</w:t>
      </w:r>
    </w:p>
    <w:p w:rsidR="0018722C">
      <w:pPr>
        <w:topLinePunct/>
      </w:pPr>
      <w:r>
        <w:rPr>
          <w:rFonts w:ascii="微软雅黑" w:eastAsia="微软雅黑" w:hint="eastAsia"/>
          <w:b/>
        </w:rPr>
        <w:t>研究方法</w:t>
      </w:r>
      <w:r>
        <w:t>(</w:t>
      </w:r>
      <w:r>
        <w:t>1</w:t>
      </w:r>
      <w:r>
        <w:t>)</w:t>
      </w:r>
      <w:r>
        <w:t>根据</w:t>
      </w:r>
      <w:r>
        <w:t>ALDH2</w:t>
      </w:r>
      <w:r/>
      <w:r w:rsidR="001852F3">
        <w:t xml:space="preserve">基因序列及</w:t>
      </w:r>
      <w:r>
        <w:t>siRNA</w:t>
      </w:r>
      <w:r/>
      <w:r w:rsidR="001852F3">
        <w:t xml:space="preserve">的设计原则，参考</w:t>
      </w:r>
      <w:r>
        <w:t>Cortinez, G</w:t>
      </w:r>
    </w:p>
    <w:p w:rsidR="0018722C">
      <w:pPr>
        <w:topLinePunct/>
      </w:pPr>
      <w:r>
        <w:t>的文献，设计小分子干扰</w:t>
      </w:r>
      <w:r>
        <w:t>RNA</w:t>
      </w:r>
      <w:r/>
      <w:r w:rsidR="001852F3">
        <w:t xml:space="preserve">的序列，以</w:t>
      </w:r>
      <w:r>
        <w:t>ALDH2</w:t>
      </w:r>
      <w:r/>
      <w:r w:rsidR="001852F3">
        <w:t xml:space="preserve">为靶基因设计并合成小发卡结</w:t>
      </w:r>
      <w:r>
        <w:t>构两端配对的</w:t>
      </w:r>
      <w:r>
        <w:t>siRNA</w:t>
      </w:r>
      <w:r/>
      <w:r w:rsidR="001852F3">
        <w:t xml:space="preserve">寡核苷酸链，再经变性，复性后形成双链</w:t>
      </w:r>
      <w:r>
        <w:t>ALDH2-siRNA</w:t>
      </w:r>
      <w:r>
        <w:rPr>
          <w:spacing w:val="-16"/>
        </w:rPr>
        <w:t xml:space="preserve">. </w:t>
      </w:r>
      <w:r>
        <w:t>采</w:t>
      </w:r>
      <w:r>
        <w:t>用</w:t>
      </w:r>
      <w:r>
        <w:t>DNA</w:t>
      </w:r>
      <w:r/>
      <w:r w:rsidR="001852F3">
        <w:t xml:space="preserve">重组技术，将</w:t>
      </w:r>
      <w:r>
        <w:t>ALDH2-siRNA</w:t>
      </w:r>
      <w:r/>
      <w:r w:rsidR="001852F3">
        <w:t xml:space="preserve">与线性化</w:t>
      </w:r>
      <w:r>
        <w:t>RetroQ</w:t>
      </w:r>
      <w:r/>
      <w:r w:rsidR="001852F3">
        <w:t xml:space="preserve">载体连接，酶切鉴定后进行</w:t>
      </w:r>
      <w:r>
        <w:t>扩增，</w:t>
      </w:r>
      <w:r w:rsidR="001852F3">
        <w:t xml:space="preserve">然后将</w:t>
      </w:r>
      <w:r>
        <w:t>Rat-ALDH2-siRNA</w:t>
      </w:r>
      <w:r/>
      <w:r w:rsidR="001852F3">
        <w:t xml:space="preserve">从</w:t>
      </w:r>
      <w:r>
        <w:t>RetroQ-Rat-ALDH2</w:t>
      </w:r>
      <w:r>
        <w:t>(</w:t>
      </w:r>
      <w:r>
        <w:t>siRNA</w:t>
      </w:r>
      <w:r>
        <w:t>)</w:t>
      </w:r>
      <w:r/>
      <w:r w:rsidR="001852F3">
        <w:t xml:space="preserve">上切下连接到pShuttle-Basic-ERFP</w:t>
      </w:r>
      <w:r/>
      <w:r w:rsidR="001852F3">
        <w:t xml:space="preserve">重组穿梭载体，得到</w:t>
      </w:r>
      <w:r>
        <w:t>pShuttle-RFP-Rat-ALDH2-siRNA</w:t>
      </w:r>
      <w:r/>
      <w:r w:rsidR="001852F3">
        <w:t xml:space="preserve">重</w:t>
      </w:r>
      <w:r>
        <w:t>组穿梭质粒，将</w:t>
      </w:r>
      <w:r>
        <w:t>pShuttle-RFP-Rat-ALDH2-siRNA</w:t>
      </w:r>
      <w:r/>
      <w:r w:rsidR="001852F3">
        <w:t xml:space="preserve">转移到</w:t>
      </w:r>
      <w:r>
        <w:t>pAdeno</w:t>
      </w:r>
      <w:r/>
      <w:r w:rsidR="001852F3">
        <w:t xml:space="preserve">载体上，得到pAdeno-RFP-Rat-ALDH2-siRNA</w:t>
      </w:r>
      <w:r/>
      <w:r w:rsidR="001852F3">
        <w:t xml:space="preserve">病毒质粒。</w:t>
      </w:r>
      <w:r>
        <w:t>(</w:t>
      </w:r>
      <w:r>
        <w:rPr>
          <w:spacing w:val="2"/>
        </w:rPr>
        <w:t>2</w:t>
      </w:r>
      <w:r>
        <w:t>)</w:t>
      </w:r>
      <w:r>
        <w:t>以前的研究表明：持续活化的ALDH2</w:t>
      </w:r>
      <w:r>
        <w:t> </w:t>
      </w:r>
      <w:r>
        <w:t>487</w:t>
      </w:r>
      <w:r/>
      <w:r w:rsidR="001852F3">
        <w:t xml:space="preserve">位氨基酸必须是谷氨酸而不是赖氨酸</w:t>
      </w:r>
      <w:r>
        <w:t>，Thr185、Thr412</w:t>
      </w:r>
      <w:r/>
      <w:r w:rsidR="001852F3">
        <w:t xml:space="preserve">和</w:t>
      </w:r>
      <w:r>
        <w:t>Ser279</w:t>
      </w:r>
      <w:r/>
      <w:r w:rsidR="001852F3">
        <w:t xml:space="preserve">需</w:t>
      </w:r>
      <w:r>
        <w:t>磷酸化。因此，我们通过在野生型大鼠</w:t>
      </w:r>
      <w:r>
        <w:t>ALDH2</w:t>
      </w:r>
      <w:r/>
      <w:r w:rsidR="001852F3">
        <w:t xml:space="preserve">的</w:t>
      </w:r>
      <w:r>
        <w:t>cDNA</w:t>
      </w:r>
      <w:r/>
      <w:r w:rsidR="001852F3">
        <w:t xml:space="preserve">引入突变</w:t>
      </w:r>
      <w:r>
        <w:t>Lys487Glu</w:t>
      </w:r>
      <w:r>
        <w:t>，</w:t>
      </w:r>
    </w:p>
    <w:p w:rsidR="0018722C">
      <w:pPr>
        <w:topLinePunct/>
      </w:pPr>
      <w:r>
        <w:t>Thr185Asp</w:t>
      </w:r>
      <w:r>
        <w:rPr>
          <w:spacing w:val="-50"/>
        </w:rPr>
        <w:t xml:space="preserve">, </w:t>
      </w:r>
      <w:r>
        <w:t>Thr412Asp</w:t>
      </w:r>
      <w:r/>
      <w:r w:rsidR="001852F3">
        <w:t xml:space="preserve">和</w:t>
      </w:r>
      <w:r>
        <w:t>Ser279Asp</w:t>
      </w:r>
      <w:r>
        <w:t>，获得了持续活化突变型</w:t>
      </w:r>
      <w:r>
        <w:t>ALDH</w:t>
      </w:r>
      <w:r>
        <w:t>2</w:t>
      </w:r>
      <w:r>
        <w:t>（</w:t>
      </w:r>
      <w:r>
        <w:t>CA-ALDH2</w:t>
      </w:r>
      <w:r>
        <w:t>）</w:t>
      </w:r>
      <w:r>
        <w:t>，</w:t>
      </w:r>
      <w:r>
        <w:t>用</w:t>
      </w:r>
      <w:r>
        <w:t>DNA</w:t>
      </w:r>
      <w:r/>
      <w:r w:rsidR="001852F3">
        <w:t xml:space="preserve">重组技术将</w:t>
      </w:r>
      <w:r>
        <w:t>CA-ALDH2</w:t>
      </w:r>
      <w:r/>
      <w:r w:rsidR="001852F3">
        <w:t xml:space="preserve">基因连接到</w:t>
      </w:r>
      <w:r>
        <w:t>pShuttle-CMV-RFP</w:t>
      </w:r>
      <w:r/>
      <w:r w:rsidR="001852F3">
        <w:t xml:space="preserve">重组穿梭载体，得</w:t>
      </w:r>
      <w:r>
        <w:t>到</w:t>
      </w:r>
      <w:r>
        <w:t>pShuttle-CA-ALDH2-RFP</w:t>
      </w:r>
      <w:r/>
      <w:r w:rsidR="001852F3">
        <w:t xml:space="preserve">重组穿梭质粒；将</w:t>
      </w:r>
      <w:r>
        <w:t>pShuttle-CA-ALDH2-RFP</w:t>
      </w:r>
      <w:r/>
      <w:r w:rsidR="001852F3">
        <w:t xml:space="preserve">转移</w:t>
      </w:r>
      <w:r w:rsidR="001852F3">
        <w:t>到</w:t>
      </w:r>
    </w:p>
    <w:p w:rsidR="0018722C">
      <w:pPr>
        <w:topLinePunct/>
      </w:pPr>
      <w:r>
        <w:t>pAdeno</w:t>
      </w:r>
      <w:r w:rsidR="001852F3">
        <w:t xml:space="preserve">载体上，得到</w:t>
      </w:r>
      <w:r w:rsidR="001852F3">
        <w:t xml:space="preserve">pAdeno-CA-ALDH2</w:t>
      </w:r>
      <w:r w:rsidR="001852F3">
        <w:t xml:space="preserve">病毒质粒。</w:t>
      </w:r>
    </w:p>
    <w:p w:rsidR="0018722C">
      <w:pPr>
        <w:topLinePunct/>
      </w:pPr>
      <w:r>
        <w:rPr>
          <w:rFonts w:ascii="微软雅黑" w:eastAsia="微软雅黑" w:hint="eastAsia"/>
          <w:b/>
        </w:rPr>
        <w:t>研</w:t>
      </w:r>
      <w:r w:rsidR="001852F3">
        <w:rPr>
          <w:rFonts w:ascii="微软雅黑" w:eastAsia="微软雅黑" w:hint="eastAsia"/>
          <w:b/>
        </w:rPr>
        <w:t xml:space="preserve">究</w:t>
      </w:r>
      <w:r w:rsidR="001852F3">
        <w:rPr>
          <w:rFonts w:ascii="微软雅黑" w:eastAsia="微软雅黑" w:hint="eastAsia"/>
          <w:b/>
        </w:rPr>
        <w:t xml:space="preserve">结</w:t>
      </w:r>
      <w:r w:rsidR="001852F3">
        <w:rPr>
          <w:rFonts w:ascii="微软雅黑" w:eastAsia="微软雅黑" w:hint="eastAsia"/>
          <w:b/>
        </w:rPr>
        <w:t xml:space="preserve">果</w:t>
      </w:r>
      <w:r w:rsidR="001852F3">
        <w:rPr>
          <w:rFonts w:ascii="微软雅黑" w:eastAsia="微软雅黑" w:hint="eastAsia"/>
          <w:b/>
        </w:rPr>
        <w:t xml:space="preserve">：</w:t>
      </w:r>
      <w:r>
        <w:t>(</w:t>
      </w:r>
      <w:r>
        <w:t xml:space="preserve">1</w:t>
      </w:r>
      <w:r>
        <w:t>)</w:t>
      </w:r>
      <w:r w:rsidR="001852F3">
        <w:t xml:space="preserve">成</w:t>
      </w:r>
      <w:r w:rsidR="001852F3">
        <w:t xml:space="preserve">功</w:t>
      </w:r>
      <w:r w:rsidR="001852F3">
        <w:t xml:space="preserve">构</w:t>
      </w:r>
      <w:r w:rsidR="001852F3">
        <w:t xml:space="preserve">建</w:t>
      </w:r>
      <w:r w:rsidR="001852F3">
        <w:t xml:space="preserve">了</w:t>
      </w:r>
      <w:r w:rsidR="001852F3">
        <w:t xml:space="preserve">以</w:t>
      </w:r>
      <w:r w:rsidR="001852F3">
        <w:t xml:space="preserve">ALDH2</w:t>
      </w:r>
      <w:r w:rsidR="001852F3">
        <w:t xml:space="preserve">基</w:t>
      </w:r>
      <w:r w:rsidR="001852F3">
        <w:t xml:space="preserve">因</w:t>
      </w:r>
      <w:r w:rsidR="001852F3">
        <w:t xml:space="preserve">为</w:t>
      </w:r>
      <w:r w:rsidR="001852F3">
        <w:t xml:space="preserve">靶</w:t>
      </w:r>
      <w:r w:rsidR="001852F3">
        <w:t xml:space="preserve">点</w:t>
      </w:r>
      <w:r w:rsidR="001852F3">
        <w:t xml:space="preserve">的</w:t>
      </w:r>
      <w:r w:rsidR="001852F3">
        <w:t xml:space="preserve"> </w:t>
      </w:r>
      <w:r w:rsidR="001852F3">
        <w:t xml:space="preserve">pAdeno</w:t>
      </w:r>
    </w:p>
    <w:p w:rsidR="0018722C">
      <w:pPr>
        <w:topLinePunct/>
      </w:pPr>
      <w:r>
        <w:t>-RFP-Rat-ALDH2-siRNA</w:t>
      </w:r>
      <w:r/>
      <w:r w:rsidR="001852F3">
        <w:t xml:space="preserve">病毒载体，经酶切鉴定，所构载体无基因突变，结果与</w:t>
      </w:r>
      <w:r>
        <w:t>预期符合。</w:t>
      </w:r>
      <w:r>
        <w:t>（</w:t>
      </w:r>
      <w:r>
        <w:t>2</w:t>
      </w:r>
      <w:r>
        <w:t>）</w:t>
      </w:r>
      <w:r>
        <w:t>通过定点突变技术成功构建了</w:t>
      </w:r>
      <w:r>
        <w:t>pAdeno-CA-ALDH2</w:t>
      </w:r>
      <w:r/>
      <w:r w:rsidR="001852F3">
        <w:t xml:space="preserve">病毒载体，经酶切鉴定，所构载体无基因突变，为下一步实验奠定了基础。</w:t>
      </w:r>
    </w:p>
    <w:p w:rsidR="0018722C">
      <w:pPr>
        <w:topLinePunct/>
      </w:pPr>
      <w:r>
        <w:rPr>
          <w:rFonts w:ascii="微软雅黑" w:eastAsia="微软雅黑" w:hint="eastAsia"/>
          <w:b/>
        </w:rPr>
        <w:t>研究结论：</w:t>
      </w:r>
      <w:r>
        <w:t>成功构建了</w:t>
      </w:r>
      <w:r w:rsidR="001852F3">
        <w:t xml:space="preserve">pAdeno -RFP-Rat-ALDH2-siRNA</w:t>
      </w:r>
      <w:r w:rsidR="001852F3">
        <w:t xml:space="preserve">病毒载体,</w:t>
      </w:r>
      <w:r w:rsidR="004B696B">
        <w:t xml:space="preserve"> </w:t>
      </w:r>
      <w:r w:rsidR="004B696B">
        <w:t xml:space="preserve">Western</w:t>
      </w:r>
    </w:p>
    <w:p w:rsidR="0018722C">
      <w:pPr>
        <w:topLinePunct/>
      </w:pPr>
      <w:r>
        <w:t>blot</w:t>
      </w:r>
      <w:r/>
      <w:r w:rsidR="001852F3">
        <w:t xml:space="preserve">结果表明该</w:t>
      </w:r>
      <w:r>
        <w:t>siRNA</w:t>
      </w:r>
      <w:r/>
      <w:r w:rsidR="001852F3">
        <w:t xml:space="preserve">能很好的抑制</w:t>
      </w:r>
      <w:r>
        <w:t>ALDH2</w:t>
      </w:r>
      <w:r/>
      <w:r w:rsidR="001852F3">
        <w:t xml:space="preserve">基因在大鼠心肌细胞中的表达；成</w:t>
      </w:r>
      <w:r>
        <w:t>功构建了</w:t>
      </w:r>
      <w:r>
        <w:t>pAdeno-CA-ALDH2</w:t>
      </w:r>
      <w:r/>
      <w:r w:rsidR="001852F3">
        <w:t xml:space="preserve">病毒载体，</w:t>
      </w:r>
      <w:r>
        <w:t>Western blot</w:t>
      </w:r>
      <w:r/>
      <w:r w:rsidR="001852F3">
        <w:t xml:space="preserve">结果表明该基因能在心肌细胞中持续表达。</w:t>
      </w:r>
    </w:p>
    <w:p w:rsidR="0018722C">
      <w:pPr>
        <w:pStyle w:val="aff"/>
        <w:topLinePunct/>
      </w:pPr>
      <w:r>
        <w:rPr>
          <w:rStyle w:val="afe"/>
          <w:rFonts w:ascii="Times New Roman" w:eastAsia="黑体" w:hint="eastAsia"/>
          <w:b/>
        </w:rPr>
        <w:t>关键词：</w:t>
      </w:r>
      <w:r>
        <w:t>RNA干扰</w:t>
      </w:r>
      <w:r>
        <w:t xml:space="preserve">； </w:t>
      </w:r>
      <w:r>
        <w:t>腺病毒</w:t>
      </w:r>
      <w:r>
        <w:rPr>
          <w:rFonts w:hint="eastAsia"/>
        </w:rPr>
        <w:t xml:space="preserve">；</w:t>
      </w:r>
      <w:r>
        <w:t> 载体构建</w:t>
      </w:r>
      <w:r>
        <w:t xml:space="preserve">； </w:t>
      </w:r>
      <w:r>
        <w:t>ALDH2基因</w:t>
      </w:r>
    </w:p>
    <w:p w:rsidR="0018722C">
      <w:pPr>
        <w:pStyle w:val="Heading1"/>
        <w:topLinePunct/>
      </w:pPr>
      <w:bookmarkStart w:id="777000" w:name="_Toc686777000"/>
      <w:r>
        <w:t>第二部分</w:t>
      </w:r>
      <w:r>
        <w:t xml:space="preserve">  </w:t>
      </w:r>
      <w:r>
        <w:rPr>
          <w:b/>
        </w:rPr>
        <w:t>ALDH2</w:t>
      </w:r>
      <w:r>
        <w:t>的抗心肌细胞凋亡作用机制及其与</w:t>
      </w:r>
      <w:r>
        <w:rPr>
          <w:b/>
        </w:rPr>
        <w:t>IsoP</w:t>
      </w:r>
      <w:bookmarkEnd w:id="777000"/>
    </w:p>
    <w:p w:rsidR="0018722C">
      <w:pPr>
        <w:spacing w:before="69"/>
        <w:ind w:leftChars="0" w:left="816" w:rightChars="0" w:right="797" w:firstLineChars="0" w:firstLine="0"/>
        <w:jc w:val="center"/>
        <w:topLinePunct/>
      </w:pPr>
      <w:r>
        <w:rPr>
          <w:kern w:val="2"/>
          <w:sz w:val="32"/>
          <w:szCs w:val="22"/>
          <w:rFonts w:cstheme="minorBidi" w:hAnsiTheme="minorHAnsi" w:eastAsiaTheme="minorHAnsi" w:asciiTheme="minorHAnsi" w:ascii="微软雅黑" w:eastAsia="微软雅黑" w:hint="eastAsia"/>
          <w:b/>
        </w:rPr>
        <w:t>的关系</w:t>
      </w:r>
    </w:p>
    <w:p w:rsidR="0018722C">
      <w:pPr>
        <w:topLinePunct/>
      </w:pPr>
      <w:r>
        <w:rPr>
          <w:rFonts w:ascii="微软雅黑" w:eastAsia="微软雅黑" w:hint="eastAsia"/>
          <w:b/>
        </w:rPr>
        <w:t>研究目的</w:t>
      </w:r>
      <w:r>
        <w:t>：以构建好的</w:t>
      </w:r>
      <w:r>
        <w:rPr>
          <w:rFonts w:ascii="Times New Roman" w:eastAsia="Times New Roman"/>
        </w:rPr>
        <w:t>ALDH2</w:t>
      </w:r>
      <w:r>
        <w:t>干扰型和永久激活型腺病毒载体感染新生大</w:t>
      </w:r>
      <w:r>
        <w:t>鼠的心肌细胞，在基因水平特异性激活或抑制</w:t>
      </w:r>
      <w:r>
        <w:rPr>
          <w:rFonts w:ascii="Times New Roman" w:eastAsia="Times New Roman"/>
        </w:rPr>
        <w:t>ALDH2</w:t>
      </w:r>
      <w:r>
        <w:t>，研究</w:t>
      </w:r>
      <w:r>
        <w:rPr>
          <w:rFonts w:ascii="Times New Roman" w:eastAsia="Times New Roman"/>
        </w:rPr>
        <w:t>ALDH2</w:t>
      </w:r>
      <w:r>
        <w:t>在</w:t>
      </w:r>
      <w:r>
        <w:rPr>
          <w:rFonts w:ascii="Times New Roman" w:eastAsia="Times New Roman"/>
        </w:rPr>
        <w:t>IsoP</w:t>
      </w:r>
      <w:r>
        <w:t>抗心肌细胞凋亡中的作用，并探索其抗凋亡机制。</w:t>
      </w:r>
    </w:p>
    <w:p w:rsidR="0018722C">
      <w:pPr>
        <w:topLinePunct/>
      </w:pPr>
      <w:r>
        <w:rPr>
          <w:rFonts w:ascii="微软雅黑" w:eastAsia="微软雅黑" w:hint="eastAsia"/>
          <w:b/>
        </w:rPr>
        <w:t>研究方法</w:t>
      </w:r>
      <w:r>
        <w:t>：将原代培养的</w:t>
      </w:r>
      <w:r>
        <w:t>1</w:t>
      </w:r>
      <w:r/>
      <w:r w:rsidR="001852F3">
        <w:t xml:space="preserve">日龄新生</w:t>
      </w:r>
      <w:r>
        <w:t>SD</w:t>
      </w:r>
      <w:r w:rsidR="001852F3">
        <w:t xml:space="preserve">大鼠心肌细胞随机同样地分成如下</w:t>
      </w:r>
      <w:r>
        <w:t>不同的实验组：空质粒感染同时异氟烷处理和未处理组；</w:t>
      </w:r>
      <w:r>
        <w:t>Adeasy-Si-ALDH2</w:t>
      </w:r>
      <w:r/>
      <w:r w:rsidR="001852F3">
        <w:t xml:space="preserve">感</w:t>
      </w:r>
      <w:r w:rsidR="001852F3">
        <w:t>染</w:t>
      </w:r>
    </w:p>
    <w:p w:rsidR="0018722C">
      <w:pPr>
        <w:topLinePunct/>
      </w:pPr>
      <w:r>
        <w:t>同时异氟烷处理和未处理组以及</w:t>
      </w:r>
      <w:r>
        <w:t>Adeasy-CA-ALDH2</w:t>
      </w:r>
      <w:r/>
      <w:r w:rsidR="001852F3">
        <w:t xml:space="preserve">感染同时异氟烷处理和未处</w:t>
      </w:r>
      <w:r>
        <w:t>理组。使用含</w:t>
      </w:r>
      <w:r>
        <w:t>0</w:t>
      </w:r>
      <w:r>
        <w:t>.</w:t>
      </w:r>
      <w:r>
        <w:t>5</w:t>
      </w:r>
      <w:r>
        <w:t> </w:t>
      </w:r>
      <w:r>
        <w:t>mM</w:t>
      </w:r>
      <w:r/>
      <w:r w:rsidR="001852F3">
        <w:t xml:space="preserve">异氟烷</w:t>
      </w:r>
      <w:r>
        <w:t>（</w:t>
      </w:r>
      <w:r>
        <w:t>大约</w:t>
      </w:r>
      <w:r>
        <w:t>1</w:t>
      </w:r>
      <w:r>
        <w:t>.</w:t>
      </w:r>
      <w:r>
        <w:t>0</w:t>
      </w:r>
      <w:r/>
      <w:r w:rsidR="001852F3">
        <w:t xml:space="preserve">肺泡最小浓度</w:t>
      </w:r>
      <w:r>
        <w:t>）</w:t>
      </w:r>
      <w:r>
        <w:t>的</w:t>
      </w:r>
      <w:r>
        <w:t>0</w:t>
      </w:r>
      <w:r>
        <w:t>.</w:t>
      </w:r>
      <w:r>
        <w:t>5％FBS</w:t>
      </w:r>
      <w:r/>
      <w:r w:rsidR="001852F3">
        <w:t xml:space="preserve">的</w:t>
      </w:r>
      <w:r>
        <w:t>DMEM</w:t>
      </w:r>
      <w:r/>
      <w:r w:rsidR="001852F3">
        <w:t xml:space="preserve">培</w:t>
      </w:r>
      <w:r>
        <w:t>养细胞</w:t>
      </w:r>
      <w:r>
        <w:t>5</w:t>
      </w:r>
      <w:r/>
      <w:r w:rsidR="001852F3">
        <w:t xml:space="preserve">分钟，进行</w:t>
      </w:r>
      <w:r>
        <w:t>IsoP</w:t>
      </w:r>
      <w:r>
        <w:t>。在缺氧处理前迅速除去含异氟烷的培养基并用</w:t>
      </w:r>
      <w:r>
        <w:t>PBS</w:t>
      </w:r>
      <w:r>
        <w:t>洗涤细胞。低氧室中培养离体的新生大鼠心肌细胞</w:t>
      </w:r>
      <w:r>
        <w:t>24 h</w:t>
      </w:r>
      <w:r/>
      <w:r w:rsidR="001852F3">
        <w:t xml:space="preserve">后供氧</w:t>
      </w:r>
      <w:r>
        <w:t>12h</w:t>
      </w:r>
      <w:r/>
      <w:r w:rsidR="001852F3">
        <w:t xml:space="preserve">以模拟</w:t>
      </w:r>
      <w:r>
        <w:t>I</w:t>
      </w:r>
      <w:r>
        <w:t>/</w:t>
      </w:r>
      <w:r>
        <w:t xml:space="preserve">R</w:t>
      </w:r>
      <w:r>
        <w:t>制备</w:t>
      </w:r>
      <w:r>
        <w:t>H</w:t>
      </w:r>
      <w:r>
        <w:t>/</w:t>
      </w:r>
      <w:r>
        <w:t>R</w:t>
      </w:r>
      <w:r/>
      <w:r w:rsidR="001852F3">
        <w:t xml:space="preserve">模型。</w:t>
      </w:r>
      <w:r>
        <w:t>H</w:t>
      </w:r>
      <w:r>
        <w:t>/</w:t>
      </w:r>
      <w:r>
        <w:t>R</w:t>
      </w:r>
      <w:r/>
      <w:r w:rsidR="001852F3">
        <w:t xml:space="preserve">结束后采用免疫印迹法</w:t>
      </w:r>
      <w:r>
        <w:t>(</w:t>
      </w:r>
      <w:r>
        <w:t>Western</w:t>
      </w:r>
      <w:r>
        <w:rPr>
          <w:spacing w:val="-30"/>
        </w:rPr>
        <w:t> </w:t>
      </w:r>
      <w:r>
        <w:t>Blot</w:t>
      </w:r>
      <w:r>
        <w:t>)</w:t>
      </w:r>
      <w:r>
        <w:t>检测各实验组凋亡通</w:t>
      </w:r>
      <w:r>
        <w:t>路蛋白</w:t>
      </w:r>
      <w:r>
        <w:t>Cleaved</w:t>
      </w:r>
      <w:r>
        <w:t> </w:t>
      </w:r>
      <w:r>
        <w:t>caspase-3</w:t>
      </w:r>
      <w:r/>
      <w:r w:rsidR="001852F3">
        <w:t xml:space="preserve">和</w:t>
      </w:r>
      <w:r>
        <w:t>FL-caspase-3</w:t>
      </w:r>
      <w:r/>
      <w:r w:rsidR="001852F3">
        <w:t xml:space="preserve">的表达、用</w:t>
      </w:r>
      <w:r>
        <w:t>Caspase-3</w:t>
      </w:r>
      <w:r/>
      <w:r w:rsidR="001852F3">
        <w:t xml:space="preserve">比色测定试</w:t>
      </w:r>
      <w:r>
        <w:t>剂盒检测细胞裂解产物中的</w:t>
      </w:r>
      <w:r>
        <w:t>caspase-3</w:t>
      </w:r>
      <w:r/>
      <w:r w:rsidR="001852F3">
        <w:t xml:space="preserve">酶活性、用</w:t>
      </w:r>
      <w:r>
        <w:t>TUNEL</w:t>
      </w:r>
      <w:r/>
      <w:r w:rsidR="001852F3">
        <w:t xml:space="preserve">法检测心肌细胞凋亡</w:t>
      </w:r>
      <w:r>
        <w:t>水平以及用</w:t>
      </w:r>
      <w:r>
        <w:t>Cytotoxicity</w:t>
      </w:r>
      <w:r>
        <w:t> </w:t>
      </w:r>
      <w:r>
        <w:t>Detection</w:t>
      </w:r>
      <w:r>
        <w:t> </w:t>
      </w:r>
      <w:r>
        <w:t>Kit</w:t>
      </w:r>
      <w:r>
        <w:t>(</w:t>
      </w:r>
      <w:r>
        <w:t>LDH</w:t>
      </w:r>
      <w:r>
        <w:t>)</w:t>
      </w:r>
      <w:r>
        <w:t>检测心肌细胞培养基中的</w:t>
      </w:r>
      <w:r>
        <w:t>LDH</w:t>
      </w:r>
      <w:r/>
      <w:r w:rsidR="001852F3">
        <w:t xml:space="preserve">释</w:t>
      </w:r>
      <w:r>
        <w:t>放量。综合上述指标评估</w:t>
      </w:r>
      <w:r>
        <w:t>ALDH2</w:t>
      </w:r>
      <w:r/>
      <w:r w:rsidR="001852F3">
        <w:t xml:space="preserve">下调或活化在</w:t>
      </w:r>
      <w:r>
        <w:t>IsoP</w:t>
      </w:r>
      <w:r/>
      <w:r w:rsidR="001852F3">
        <w:t xml:space="preserve">抗心肌细胞凋亡损伤中的作用。</w:t>
      </w:r>
    </w:p>
    <w:p w:rsidR="0018722C">
      <w:pPr>
        <w:topLinePunct/>
      </w:pPr>
      <w:r>
        <w:rPr>
          <w:rFonts w:ascii="微软雅黑" w:eastAsia="微软雅黑" w:hint="eastAsia"/>
          <w:b/>
        </w:rPr>
        <w:t>研究结果：</w:t>
      </w:r>
      <w:r>
        <w:t>IsoP</w:t>
      </w:r>
      <w:r/>
      <w:r w:rsidR="001852F3">
        <w:t xml:space="preserve">通过激活</w:t>
      </w:r>
      <w:r>
        <w:t>AlDH2</w:t>
      </w:r>
      <w:r/>
      <w:r w:rsidR="001852F3">
        <w:t xml:space="preserve">缓解了体外</w:t>
      </w:r>
      <w:r>
        <w:t>H</w:t>
      </w:r>
      <w:r>
        <w:t>/</w:t>
      </w:r>
      <w:r>
        <w:t>R</w:t>
      </w:r>
      <w:r/>
      <w:r w:rsidR="001852F3">
        <w:t xml:space="preserve">损伤诱导的心肌细胞凋亡</w:t>
      </w:r>
      <w:r>
        <w:t>：</w:t>
      </w:r>
    </w:p>
    <w:p w:rsidR="0018722C">
      <w:pPr>
        <w:topLinePunct/>
      </w:pPr>
      <w:r>
        <w:t>缺氧</w:t>
      </w:r>
      <w:r>
        <w:t>24h</w:t>
      </w:r>
      <w:r/>
      <w:r w:rsidR="001852F3">
        <w:t xml:space="preserve">复氧</w:t>
      </w:r>
      <w:r>
        <w:t>12h</w:t>
      </w:r>
      <w:r/>
      <w:r w:rsidR="001852F3">
        <w:t xml:space="preserve">后，与未经</w:t>
      </w:r>
      <w:r>
        <w:t>H</w:t>
      </w:r>
      <w:r>
        <w:t>/</w:t>
      </w:r>
      <w:r>
        <w:t>R</w:t>
      </w:r>
      <w:r/>
      <w:r w:rsidR="001852F3">
        <w:t xml:space="preserve">处理的心肌细胞相比，H</w:t>
      </w:r>
      <w:r>
        <w:t>/</w:t>
      </w:r>
      <w:r>
        <w:t>R</w:t>
      </w:r>
      <w:r w:rsidR="001852F3">
        <w:t xml:space="preserve">处理显著升高了心肌细胞的凋亡指数</w:t>
      </w:r>
      <w:r>
        <w:t>（</w:t>
      </w:r>
      <w:r>
        <w:rPr>
          <w:spacing w:val="-15"/>
        </w:rPr>
        <w:t>图</w:t>
      </w:r>
      <w:r>
        <w:t>1</w:t>
      </w:r>
      <w:r>
        <w:rPr>
          <w:spacing w:val="-30"/>
        </w:rPr>
        <w:t> </w:t>
      </w:r>
      <w:r>
        <w:t>B</w:t>
      </w:r>
      <w:r>
        <w:t>）</w:t>
      </w:r>
      <w:r>
        <w:t>、凋亡通路蛋白酶</w:t>
      </w:r>
      <w:r>
        <w:t>Cleaved</w:t>
      </w:r>
      <w:r>
        <w:t> </w:t>
      </w:r>
      <w:r>
        <w:t>Caspase3</w:t>
      </w:r>
      <w:r/>
      <w:r w:rsidR="001852F3">
        <w:t xml:space="preserve">的相对表达</w:t>
      </w:r>
      <w:r>
        <w:t>（</w:t>
      </w:r>
      <w:r>
        <w:t>图</w:t>
      </w:r>
      <w:r w:rsidR="001852F3">
        <w:t xml:space="preserve">1</w:t>
      </w:r>
      <w:r w:rsidR="001852F3">
        <w:t xml:space="preserve"> C</w:t>
      </w:r>
      <w:r>
        <w:t>）</w:t>
      </w:r>
      <w:r>
        <w:t>、</w:t>
      </w:r>
      <w:r w:rsidR="001852F3">
        <w:t xml:space="preserve">Caspase3</w:t>
      </w:r>
      <w:r/>
      <w:r w:rsidR="001852F3">
        <w:t xml:space="preserve">活性</w:t>
      </w:r>
      <w:r>
        <w:t>（</w:t>
      </w:r>
      <w:r>
        <w:rPr>
          <w:spacing w:val="-15"/>
        </w:rPr>
        <w:t>图</w:t>
      </w:r>
      <w:r>
        <w:t>1</w:t>
      </w:r>
      <w:r>
        <w:t xml:space="preserve"> D</w:t>
      </w:r>
      <w:r>
        <w:t>）</w:t>
      </w:r>
      <w:r>
        <w:t>和</w:t>
      </w:r>
      <w:r>
        <w:t>LDH</w:t>
      </w:r>
      <w:r/>
      <w:r w:rsidR="001852F3">
        <w:t xml:space="preserve">释放</w:t>
      </w:r>
      <w:r>
        <w:t>（</w:t>
      </w:r>
      <w:r>
        <w:rPr>
          <w:spacing w:val="-15"/>
        </w:rPr>
        <w:t>图</w:t>
      </w:r>
      <w:r>
        <w:t>1</w:t>
      </w:r>
      <w:r>
        <w:t xml:space="preserve"> E</w:t>
      </w:r>
      <w:r>
        <w:t>）</w:t>
      </w:r>
      <w:r>
        <w:t>，TUNEL</w:t>
      </w:r>
      <w:r/>
      <w:r w:rsidR="001852F3">
        <w:t xml:space="preserve">染色，可见</w:t>
      </w:r>
      <w:r>
        <w:t>DNA</w:t>
      </w:r>
      <w:r>
        <w:t>碎片增加，即明显的心肌细胞凋亡。</w:t>
      </w:r>
      <w:r>
        <w:t>IsoP</w:t>
      </w:r>
      <w:r/>
      <w:r w:rsidR="001852F3">
        <w:t xml:space="preserve">显著降低了</w:t>
      </w:r>
      <w:r>
        <w:t>Ad-RFP</w:t>
      </w:r>
      <w:r/>
      <w:r w:rsidR="001852F3">
        <w:t xml:space="preserve">感染组</w:t>
      </w:r>
      <w:r>
        <w:t>H</w:t>
      </w:r>
      <w:r>
        <w:t>/</w:t>
      </w:r>
      <w:r>
        <w:t>R</w:t>
      </w:r>
      <w:r/>
      <w:r w:rsidR="001852F3">
        <w:t xml:space="preserve">诱导的</w:t>
      </w:r>
      <w:r>
        <w:t>心肌细胞的凋亡指数、</w:t>
      </w:r>
      <w:r>
        <w:t>Cleaved Caspase-3</w:t>
      </w:r>
      <w:r/>
      <w:r w:rsidR="001852F3">
        <w:t xml:space="preserve">的相对表达、</w:t>
      </w:r>
      <w:r>
        <w:t>Caspase3</w:t>
      </w:r>
      <w:r/>
      <w:r w:rsidR="001852F3">
        <w:t xml:space="preserve">活性和</w:t>
      </w:r>
      <w:r>
        <w:t>LDH</w:t>
      </w:r>
      <w:r>
        <w:t>浓度的升高</w:t>
      </w:r>
      <w:r>
        <w:t>（</w:t>
      </w:r>
      <w:r>
        <w:t>P﹤0.05</w:t>
      </w:r>
      <w:r>
        <w:rPr>
          <w:spacing w:val="-26"/>
        </w:rPr>
        <w:t xml:space="preserve">, </w:t>
      </w:r>
      <w:r>
        <w:rPr>
          <w:spacing w:val="-26"/>
        </w:rPr>
        <w:t>图</w:t>
      </w:r>
      <w:r>
        <w:t>1</w:t>
      </w:r>
      <w:r>
        <w:t>B-E</w:t>
      </w:r>
      <w:r>
        <w:t>）</w:t>
      </w:r>
      <w:r>
        <w:t>。然而在</w:t>
      </w:r>
      <w:r>
        <w:t>Ad-Si-ALDH2</w:t>
      </w:r>
      <w:r/>
      <w:r w:rsidR="001852F3">
        <w:t xml:space="preserve">感染组中，由</w:t>
      </w:r>
      <w:r>
        <w:t>Ad-Si-ALDH2</w:t>
      </w:r>
      <w:r>
        <w:t>介导</w:t>
      </w:r>
      <w:r>
        <w:t>ALDH2</w:t>
      </w:r>
      <w:r/>
      <w:r w:rsidR="001852F3">
        <w:t xml:space="preserve">基因下调使</w:t>
      </w:r>
      <w:r>
        <w:t>ALDH2</w:t>
      </w:r>
      <w:r/>
      <w:r w:rsidR="001852F3">
        <w:t xml:space="preserve">蛋白表达水平降低的情况下</w:t>
      </w:r>
      <w:r>
        <w:t>（</w:t>
      </w:r>
      <w:r>
        <w:rPr>
          <w:spacing w:val="-16"/>
        </w:rPr>
        <w:t>图</w:t>
      </w:r>
      <w:r>
        <w:t>1</w:t>
      </w:r>
      <w:r>
        <w:t>A</w:t>
      </w:r>
      <w:r>
        <w:t>）</w:t>
      </w:r>
      <w:r>
        <w:t>，IsoP</w:t>
      </w:r>
      <w:r/>
      <w:r w:rsidR="001852F3">
        <w:t xml:space="preserve">不能</w:t>
      </w:r>
      <w:r>
        <w:t>降低</w:t>
      </w:r>
      <w:r>
        <w:t>H</w:t>
      </w:r>
      <w:r>
        <w:t>/</w:t>
      </w:r>
      <w:r>
        <w:t>R</w:t>
      </w:r>
      <w:r/>
      <w:r w:rsidR="001852F3">
        <w:t xml:space="preserve">诱导的心肌细胞的凋亡指数、</w:t>
      </w:r>
      <w:r>
        <w:t>Cleaved Caspase-3</w:t>
      </w:r>
      <w:r/>
      <w:r w:rsidR="001852F3">
        <w:t xml:space="preserve">的相对表达</w:t>
      </w:r>
      <w:r w:rsidR="001852F3">
        <w:t>、</w:t>
      </w:r>
    </w:p>
    <w:p w:rsidR="0018722C">
      <w:pPr>
        <w:topLinePunct/>
      </w:pPr>
      <w:r>
        <w:t>Caspase-3</w:t>
      </w:r>
      <w:r/>
      <w:r w:rsidR="001852F3">
        <w:t xml:space="preserve">活性和</w:t>
      </w:r>
      <w:r>
        <w:t>LDH</w:t>
      </w:r>
      <w:r/>
      <w:r w:rsidR="001852F3">
        <w:t xml:space="preserve">释放的显著升高</w:t>
      </w:r>
      <w:r>
        <w:t>（</w:t>
      </w:r>
      <w:r>
        <w:t>P﹥</w:t>
      </w:r>
      <w:r>
        <w:t>0.0</w:t>
      </w:r>
      <w:r>
        <w:t>5</w:t>
      </w:r>
      <w:r>
        <w:rPr>
          <w:spacing w:val="-8"/>
        </w:rPr>
        <w:t xml:space="preserve">, </w:t>
      </w:r>
      <w:r>
        <w:t>图</w:t>
      </w:r>
      <w:r>
        <w:t>1</w:t>
      </w:r>
      <w:r>
        <w:t>B-</w:t>
      </w:r>
      <w:r>
        <w:t>E</w:t>
      </w:r>
      <w:r>
        <w:t>）</w:t>
      </w:r>
      <w:r>
        <w:t>，即</w:t>
      </w:r>
      <w:r>
        <w:t>Ad-Si-ALDH2</w:t>
      </w:r>
      <w:r>
        <w:t>介导</w:t>
      </w:r>
      <w:r>
        <w:t>ALDH2</w:t>
      </w:r>
      <w:r/>
      <w:r w:rsidR="001852F3">
        <w:t xml:space="preserve">基因下调后取消了</w:t>
      </w:r>
      <w:r>
        <w:t>IsoP</w:t>
      </w:r>
      <w:r/>
      <w:r w:rsidR="001852F3">
        <w:t xml:space="preserve">的上述心脏保护作用，</w:t>
      </w:r>
      <w:r>
        <w:t>IsoP</w:t>
      </w:r>
      <w:r/>
      <w:r w:rsidR="001852F3">
        <w:t xml:space="preserve">与未处理组无显</w:t>
      </w:r>
      <w:r>
        <w:t>著差异。上述结果表明：IsoP</w:t>
      </w:r>
      <w:r/>
      <w:r w:rsidR="001852F3">
        <w:t xml:space="preserve">显著抑制了</w:t>
      </w:r>
      <w:r>
        <w:t>H</w:t>
      </w:r>
      <w:r>
        <w:t>/</w:t>
      </w:r>
      <w:r>
        <w:t>R</w:t>
      </w:r>
      <w:r/>
      <w:r w:rsidR="001852F3">
        <w:t xml:space="preserve">诱导的心肌细胞凋亡，而</w:t>
      </w:r>
      <w:r>
        <w:t>ALDH2</w:t>
      </w:r>
      <w:r>
        <w:t>基因下调则抑制了</w:t>
      </w:r>
      <w:r>
        <w:t>IsoP</w:t>
      </w:r>
      <w:r/>
      <w:r w:rsidR="001852F3">
        <w:t xml:space="preserve">诱导的抗心肌细胞凋亡的作用。这一结果支持我们的假</w:t>
      </w:r>
      <w:r>
        <w:t>设即</w:t>
      </w:r>
      <w:r>
        <w:t>ALDH2</w:t>
      </w:r>
      <w:r/>
      <w:r w:rsidR="001852F3">
        <w:t xml:space="preserve">可能在</w:t>
      </w:r>
      <w:r>
        <w:t>IsoP</w:t>
      </w:r>
      <w:r/>
      <w:r w:rsidR="001852F3">
        <w:t xml:space="preserve">诱导的心肌保护中发挥关键作用。免疫印迹分析表明，</w:t>
      </w:r>
      <w:r>
        <w:t>与</w:t>
      </w:r>
      <w:r>
        <w:t>Ad-RFP</w:t>
      </w:r>
      <w:r/>
      <w:r w:rsidR="001852F3">
        <w:t xml:space="preserve">感染的细胞组相比，</w:t>
      </w:r>
      <w:r>
        <w:t>Ad-CA-ALDH2-RFP</w:t>
      </w:r>
      <w:r/>
      <w:r w:rsidR="001852F3">
        <w:t xml:space="preserve">感染的细胞组中的</w:t>
      </w:r>
      <w:r>
        <w:t>ALDH2</w:t>
      </w:r>
      <w:r/>
      <w:r w:rsidR="001852F3">
        <w:t xml:space="preserve">水</w:t>
      </w:r>
      <w:r w:rsidR="001852F3">
        <w:t>平</w:t>
      </w:r>
    </w:p>
    <w:p w:rsidR="0018722C">
      <w:pPr>
        <w:topLinePunct/>
      </w:pPr>
      <w:r>
        <w:t>大</w:t>
      </w:r>
      <w:r>
        <w:t>幅度增加</w:t>
      </w:r>
      <w:r>
        <w:t>（</w:t>
      </w:r>
      <w:r>
        <w:rPr>
          <w:spacing w:val="-15"/>
        </w:rPr>
        <w:t>图</w:t>
      </w:r>
      <w:r>
        <w:t>2</w:t>
      </w:r>
      <w:r>
        <w:t>A</w:t>
      </w:r>
      <w:r>
        <w:t>）</w:t>
      </w:r>
      <w:r>
        <w:t>。持续活化的</w:t>
      </w:r>
      <w:r>
        <w:t>ALDH2</w:t>
      </w:r>
      <w:r/>
      <w:r w:rsidR="001852F3">
        <w:t xml:space="preserve">显著抑制</w:t>
      </w:r>
      <w:r>
        <w:t>H</w:t>
      </w:r>
      <w:r>
        <w:t>/</w:t>
      </w:r>
      <w:r>
        <w:t>R</w:t>
      </w:r>
      <w:r/>
      <w:r w:rsidR="001852F3">
        <w:t xml:space="preserve">引起的</w:t>
      </w:r>
      <w:r>
        <w:t>TUNEL</w:t>
      </w:r>
      <w:r/>
      <w:r w:rsidR="001852F3">
        <w:t xml:space="preserve">阳性染色的</w:t>
      </w:r>
      <w:r>
        <w:t>增加，</w:t>
      </w:r>
      <w:r>
        <w:t>Caspase-3</w:t>
      </w:r>
      <w:r/>
      <w:r w:rsidR="001852F3">
        <w:t xml:space="preserve">活性的增加和</w:t>
      </w:r>
      <w:r>
        <w:t>LDH</w:t>
      </w:r>
      <w:r/>
      <w:r w:rsidR="001852F3">
        <w:t xml:space="preserve">的释放</w:t>
      </w:r>
      <w:r>
        <w:t>（</w:t>
      </w:r>
      <w:r>
        <w:t>P</w:t>
      </w:r>
      <w:r>
        <w:t>﹤</w:t>
      </w:r>
      <w:r>
        <w:t>0.05</w:t>
      </w:r>
      <w:r>
        <w:rPr>
          <w:rFonts w:ascii="微软雅黑" w:eastAsia="微软雅黑" w:hint="eastAsia"/>
          <w:b/>
          <w:spacing w:val="-11"/>
        </w:rPr>
        <w:t>,</w:t>
      </w:r>
      <w:r>
        <w:rPr>
          <w:rFonts w:ascii="微软雅黑" w:eastAsia="微软雅黑" w:hint="eastAsia"/>
          <w:b/>
          <w:spacing w:val="-11"/>
        </w:rPr>
        <w:t> </w:t>
      </w:r>
      <w:r>
        <w:rPr>
          <w:spacing w:val="-8"/>
        </w:rPr>
        <w:t>图</w:t>
      </w:r>
      <w:r>
        <w:t>2B</w:t>
      </w:r>
      <w:r>
        <w:t>-E</w:t>
      </w:r>
      <w:r>
        <w:rPr>
          <w:spacing w:val="-46"/>
        </w:rPr>
        <w:t xml:space="preserve">, </w:t>
      </w:r>
      <w:r>
        <w:t>）</w:t>
      </w:r>
      <w:r>
        <w:t>。而在</w:t>
      </w:r>
    </w:p>
    <w:p w:rsidR="0018722C">
      <w:pPr>
        <w:topLinePunct/>
      </w:pPr>
      <w:r>
        <w:t>Ad-CA-ALDH2</w:t>
      </w:r>
      <w:r/>
      <w:r w:rsidR="001852F3">
        <w:t xml:space="preserve">介导</w:t>
      </w:r>
      <w:r>
        <w:t>ALDH2</w:t>
      </w:r>
      <w:r/>
      <w:r w:rsidR="001852F3">
        <w:t xml:space="preserve">持续活化的情况下，再用</w:t>
      </w:r>
      <w:r>
        <w:t>IsoP</w:t>
      </w:r>
      <w:r/>
      <w:r w:rsidR="001852F3">
        <w:t xml:space="preserve">则不能进一步增强上述</w:t>
      </w:r>
      <w:r>
        <w:t>心脏保护作用</w:t>
      </w:r>
      <w:r>
        <w:rPr>
          <w:rFonts w:hint="eastAsia"/>
        </w:rPr>
        <w:t>，</w:t>
      </w:r>
      <w:r>
        <w:t>即</w:t>
      </w:r>
      <w:r>
        <w:t>IsoP</w:t>
      </w:r>
      <w:r/>
      <w:r w:rsidR="001852F3">
        <w:t xml:space="preserve">与未处理组无差异。这说明了活化的</w:t>
      </w:r>
      <w:r>
        <w:t>ALDH2</w:t>
      </w:r>
      <w:r>
        <w:t>（</w:t>
      </w:r>
      <w:r>
        <w:t>即磷酸化的ALDH2</w:t>
      </w:r>
      <w:r>
        <w:t>）</w:t>
      </w:r>
      <w:r>
        <w:t>参与</w:t>
      </w:r>
      <w:r>
        <w:t>IsoP</w:t>
      </w:r>
      <w:r/>
      <w:r w:rsidR="001852F3">
        <w:t xml:space="preserve">诱导的心脏保护作用。</w:t>
      </w:r>
    </w:p>
    <w:p w:rsidR="0018722C">
      <w:pPr>
        <w:topLinePunct/>
      </w:pPr>
      <w:r>
        <w:rPr>
          <w:rFonts w:ascii="微软雅黑" w:eastAsia="微软雅黑" w:hint="eastAsia"/>
          <w:b/>
        </w:rPr>
        <w:t>研究结论</w:t>
      </w:r>
      <w:r>
        <w:t>：IsoP</w:t>
      </w:r>
      <w:r/>
      <w:r w:rsidR="001852F3">
        <w:t xml:space="preserve">通过激活</w:t>
      </w:r>
      <w:r>
        <w:t>AlDH2</w:t>
      </w:r>
      <w:r/>
      <w:r w:rsidR="001852F3">
        <w:t xml:space="preserve">缓解了体外</w:t>
      </w:r>
      <w:r>
        <w:t>H</w:t>
      </w:r>
      <w:r>
        <w:t>/</w:t>
      </w:r>
      <w:r>
        <w:t>R</w:t>
      </w:r>
      <w:r/>
      <w:r w:rsidR="001852F3">
        <w:t xml:space="preserve">损伤诱导的心肌细胞凋亡</w:t>
      </w:r>
      <w:r>
        <w:t>。</w:t>
      </w:r>
    </w:p>
    <w:p w:rsidR="0018722C">
      <w:pPr>
        <w:topLinePunct/>
      </w:pPr>
      <w:r>
        <w:t>ALDH2</w:t>
      </w:r>
      <w:r/>
      <w:r w:rsidR="001852F3">
        <w:t xml:space="preserve">基因下调, </w:t>
      </w:r>
      <w:r>
        <w:t>H</w:t>
      </w:r>
      <w:r>
        <w:t>/</w:t>
      </w:r>
      <w:r>
        <w:t>R</w:t>
      </w:r>
      <w:r/>
      <w:r w:rsidR="001852F3">
        <w:t xml:space="preserve">后心肌细胞凋亡数目大大增加，持续活化的</w:t>
      </w:r>
      <w:r>
        <w:t>ALDH2</w:t>
      </w:r>
      <w:r>
        <w:t>（</w:t>
      </w:r>
      <w:r>
        <w:t>即</w:t>
      </w:r>
      <w:r>
        <w:t>ALDH2基因上调</w:t>
      </w:r>
      <w:r>
        <w:t>）</w:t>
      </w:r>
      <w:r>
        <w:t>显著抑制</w:t>
      </w:r>
      <w:r>
        <w:t>H</w:t>
      </w:r>
      <w:r>
        <w:t>/</w:t>
      </w:r>
      <w:r>
        <w:t>R</w:t>
      </w:r>
      <w:r/>
      <w:r w:rsidR="001852F3">
        <w:t xml:space="preserve">引起的心肌细胞凋亡，这表明活化的</w:t>
      </w:r>
      <w:r>
        <w:t>ALDH2</w:t>
      </w:r>
      <w:r/>
      <w:r w:rsidR="001852F3">
        <w:t xml:space="preserve">参与了</w:t>
      </w:r>
      <w:r>
        <w:t>IsoP</w:t>
      </w:r>
      <w:r>
        <w:t>诱导的心肌保护作用。这一结果支持我们的假设即磷酸化</w:t>
      </w:r>
      <w:r>
        <w:t>ALDH2</w:t>
      </w:r>
      <w:r/>
      <w:r w:rsidR="001852F3">
        <w:t xml:space="preserve">可能在</w:t>
      </w:r>
      <w:r>
        <w:t>IsoP</w:t>
      </w:r>
      <w:r/>
      <w:r w:rsidR="001852F3">
        <w:t xml:space="preserve">诱</w:t>
      </w:r>
      <w:r>
        <w:t>导的心肌保护中发挥关键作用。</w:t>
      </w:r>
      <w:r>
        <w:t>ALDH2</w:t>
      </w:r>
      <w:r/>
      <w:r w:rsidR="001852F3">
        <w:t xml:space="preserve">的抗心肌细胞凋亡作用的机制可能与其抑</w:t>
      </w:r>
      <w:r>
        <w:t>制</w:t>
      </w:r>
      <w:r>
        <w:t>Caspase3</w:t>
      </w:r>
      <w:r/>
      <w:r w:rsidR="001852F3">
        <w:t xml:space="preserve">的激活从而抑制凋亡通路的激活有关。</w:t>
      </w:r>
    </w:p>
    <w:p w:rsidR="0018722C">
      <w:pPr>
        <w:pStyle w:val="aff"/>
        <w:topLinePunct/>
      </w:pPr>
      <w:r>
        <w:rPr>
          <w:rStyle w:val="afe"/>
          <w:rFonts w:ascii="Times New Roman" w:eastAsia="黑体" w:hint="eastAsia"/>
          <w:b/>
        </w:rPr>
        <w:t>关键词：</w:t>
      </w:r>
      <w:r>
        <w:t>乙醛脱氢酶2</w:t>
      </w:r>
      <w:r/>
      <w:r>
        <w:t>； </w:t>
      </w:r>
      <w:r>
        <w:t>异氟烷</w:t>
      </w:r>
      <w:r>
        <w:t xml:space="preserve">； </w:t>
      </w:r>
      <w:r>
        <w:t>缺氧</w:t>
      </w:r>
      <w:r>
        <w:t>/</w:t>
      </w:r>
      <w:r>
        <w:t>复氧</w:t>
      </w:r>
      <w:r>
        <w:t xml:space="preserve">； </w:t>
      </w:r>
      <w:r>
        <w:t>心肌细胞</w:t>
      </w:r>
      <w:r>
        <w:t xml:space="preserve">； </w:t>
      </w:r>
      <w:r>
        <w:t>凋亡</w:t>
      </w:r>
    </w:p>
    <w:p w:rsidR="0018722C">
      <w:pPr>
        <w:pStyle w:val="Heading1"/>
        <w:topLinePunct/>
      </w:pPr>
      <w:bookmarkStart w:id="777001" w:name="_Toc686777001"/>
      <w:r>
        <w:t>第三部分</w:t>
      </w:r>
      <w:r>
        <w:t xml:space="preserve">  </w:t>
      </w:r>
      <w:r>
        <w:rPr>
          <w:b/>
        </w:rPr>
        <w:t>ALDH2</w:t>
      </w:r>
      <w:r>
        <w:t>磷酸化参与</w:t>
      </w:r>
      <w:r>
        <w:rPr>
          <w:b/>
        </w:rPr>
        <w:t>IsoP</w:t>
      </w:r>
      <w:r>
        <w:t>诱导的心脏保护</w:t>
      </w:r>
      <w:bookmarkEnd w:id="777001"/>
    </w:p>
    <w:p w:rsidR="0018722C">
      <w:pPr>
        <w:topLinePunct/>
      </w:pPr>
      <w:r>
        <w:rPr>
          <w:rFonts w:ascii="微软雅黑" w:eastAsia="微软雅黑" w:hint="eastAsia"/>
          <w:b/>
        </w:rPr>
        <w:t>研究目的：</w:t>
      </w:r>
      <w:r>
        <w:t>通过</w:t>
      </w:r>
      <w:r>
        <w:rPr>
          <w:rFonts w:ascii="Times New Roman" w:eastAsia="宋体"/>
        </w:rPr>
        <w:t>ALDH2</w:t>
      </w:r>
      <w:r>
        <w:t>激动剂及抑制剂，在药理水平激动或者抑制</w:t>
      </w:r>
      <w:r>
        <w:rPr>
          <w:rFonts w:ascii="Times New Roman" w:eastAsia="宋体"/>
        </w:rPr>
        <w:t>ALDH2</w:t>
      </w:r>
      <w:r>
        <w:t>，</w:t>
      </w:r>
      <w:r>
        <w:t>研究内源性</w:t>
      </w:r>
      <w:r>
        <w:rPr>
          <w:rFonts w:ascii="Times New Roman" w:eastAsia="宋体"/>
        </w:rPr>
        <w:t>ALDH2</w:t>
      </w:r>
      <w:r>
        <w:t>及其特异位点磷酸化在</w:t>
      </w:r>
      <w:r>
        <w:rPr>
          <w:rFonts w:ascii="Times New Roman" w:eastAsia="宋体"/>
        </w:rPr>
        <w:t>IsoP</w:t>
      </w:r>
      <w:r>
        <w:t>抵抗在体</w:t>
      </w:r>
      <w:r>
        <w:rPr>
          <w:rFonts w:ascii="Times New Roman" w:eastAsia="宋体"/>
        </w:rPr>
        <w:t>MIRI</w:t>
      </w:r>
      <w:r>
        <w:t>中的作用。</w:t>
      </w:r>
    </w:p>
    <w:p w:rsidR="0018722C">
      <w:pPr>
        <w:topLinePunct/>
      </w:pPr>
      <w:r>
        <w:rPr>
          <w:rFonts w:ascii="微软雅黑" w:eastAsia="微软雅黑" w:hint="eastAsia"/>
          <w:b/>
        </w:rPr>
        <w:t>研究方法：</w:t>
      </w:r>
      <w:r>
        <w:t>采用结扎冠状动脉左前降支</w:t>
      </w:r>
      <w:r>
        <w:t>(</w:t>
      </w:r>
      <w:r>
        <w:t>LAD</w:t>
      </w:r>
      <w:r>
        <w:t>)</w:t>
      </w:r>
      <w:r>
        <w:t xml:space="preserve"> 40</w:t>
      </w:r>
      <w:r w:rsidR="001852F3">
        <w:t xml:space="preserve">分钟之后进行</w:t>
      </w:r>
      <w:r w:rsidR="001852F3">
        <w:t xml:space="preserve">120</w:t>
      </w:r>
      <w:r w:rsidR="001852F3">
        <w:t xml:space="preserve">分钟再</w:t>
      </w:r>
    </w:p>
    <w:p w:rsidR="0018722C">
      <w:pPr>
        <w:topLinePunct/>
      </w:pPr>
      <w:r>
        <w:t>灌注处理制备雄性</w:t>
      </w:r>
      <w:r>
        <w:t>SD</w:t>
      </w:r>
      <w:r/>
      <w:r w:rsidR="001852F3">
        <w:t xml:space="preserve">大鼠心肌</w:t>
      </w:r>
      <w:r>
        <w:t>I</w:t>
      </w:r>
      <w:r>
        <w:t>/</w:t>
      </w:r>
      <w:r>
        <w:t>R</w:t>
      </w:r>
      <w:r/>
      <w:r w:rsidR="001852F3">
        <w:t xml:space="preserve">模型。为了证实异氟烷诱导的ＡＰＣ作用，</w:t>
      </w:r>
      <w:r>
        <w:t>从大鼠稳定期开始，以最小肺泡浓度</w:t>
      </w:r>
      <w:r>
        <w:t>1</w:t>
      </w:r>
      <w:r>
        <w:t>.</w:t>
      </w:r>
      <w:r>
        <w:t>0</w:t>
      </w:r>
      <w:r>
        <w:t>（</w:t>
      </w:r>
      <w:r>
        <w:t>2.1%</w:t>
      </w:r>
      <w:r>
        <w:t>）</w:t>
      </w:r>
      <w:r>
        <w:t>的异氟烷开始持续吸入</w:t>
      </w:r>
      <w:r>
        <w:t>30</w:t>
      </w:r>
      <w:r/>
      <w:r w:rsidR="001852F3">
        <w:t xml:space="preserve">分</w:t>
      </w:r>
      <w:r>
        <w:t>钟，之后进行</w:t>
      </w:r>
      <w:r>
        <w:t>30</w:t>
      </w:r>
      <w:r/>
      <w:r w:rsidR="001852F3">
        <w:t xml:space="preserve">分钟洗脱，再进行冠状动脉闭塞处理。根据不同的处理方法将</w:t>
      </w:r>
      <w:r>
        <w:t>大鼠随机分配到下列各组：假手术对照组和</w:t>
      </w:r>
      <w:r>
        <w:t>IsoP</w:t>
      </w:r>
      <w:r/>
      <w:r w:rsidR="001852F3">
        <w:t xml:space="preserve">的假手术对照组：无</w:t>
      </w:r>
      <w:r>
        <w:t>/</w:t>
      </w:r>
      <w:r>
        <w:t>有</w:t>
      </w:r>
      <w:r>
        <w:t>IsoP，</w:t>
      </w:r>
      <w:r>
        <w:t>开胸分离冠状动脉左前降支，仅在</w:t>
      </w:r>
      <w:r>
        <w:t>LAD</w:t>
      </w:r>
      <w:r/>
      <w:r w:rsidR="001852F3">
        <w:t xml:space="preserve">下穿线，但不阻断血流</w:t>
      </w:r>
      <w:r>
        <w:rPr>
          <w:rFonts w:hint="eastAsia"/>
        </w:rPr>
        <w:t>，</w:t>
      </w:r>
      <w:r w:rsidR="001852F3">
        <w:t xml:space="preserve">持续</w:t>
      </w:r>
      <w:r>
        <w:t>160</w:t>
      </w:r>
      <w:r/>
      <w:r w:rsidR="001852F3">
        <w:t xml:space="preserve">分钟</w:t>
      </w:r>
      <w:r>
        <w:rPr>
          <w:spacing w:val="-7"/>
        </w:rPr>
        <w:t>（</w:t>
      </w:r>
      <w:r>
        <w:t>每</w:t>
      </w:r>
      <w:r>
        <w:t>组</w:t>
      </w:r>
      <w:r>
        <w:t>5</w:t>
      </w:r>
      <w:r/>
      <w:r w:rsidR="001852F3">
        <w:t xml:space="preserve">只</w:t>
      </w:r>
      <w:r>
        <w:rPr>
          <w:spacing w:val="-4"/>
        </w:rPr>
        <w:t>）</w:t>
      </w:r>
      <w:r>
        <w:t xml:space="preserve">；缺血再灌注组和</w:t>
      </w:r>
      <w:r>
        <w:t>IsoP</w:t>
      </w:r>
      <w:r/>
      <w:r w:rsidR="001852F3">
        <w:t xml:space="preserve">的缺血再灌注组：无</w:t>
      </w:r>
      <w:r>
        <w:t>/</w:t>
      </w:r>
      <w:r>
        <w:t>有</w:t>
      </w:r>
      <w:r>
        <w:t>IsoP</w:t>
      </w:r>
      <w:r>
        <w:t>，可逆性的结</w:t>
      </w:r>
      <w:r>
        <w:t>扎</w:t>
      </w:r>
    </w:p>
    <w:p w:rsidR="0018722C">
      <w:pPr>
        <w:topLinePunct/>
      </w:pPr>
      <w:r>
        <w:t>LAD</w:t>
      </w:r>
      <w:r/>
      <w:r w:rsidR="001852F3">
        <w:t xml:space="preserve">造成区域性心肌缺血</w:t>
      </w:r>
      <w:r>
        <w:t>40</w:t>
      </w:r>
      <w:r/>
      <w:r w:rsidR="001852F3">
        <w:t xml:space="preserve">分钟，再灌注</w:t>
      </w:r>
      <w:r>
        <w:t>120</w:t>
      </w:r>
      <w:r/>
      <w:r w:rsidR="001852F3">
        <w:t xml:space="preserve">分钟</w:t>
      </w:r>
      <w:r>
        <w:rPr>
          <w:spacing w:val="-9"/>
        </w:rPr>
        <w:t>（</w:t>
      </w:r>
      <w:r>
        <w:rPr>
          <w:spacing w:val="-9"/>
        </w:rPr>
        <w:t xml:space="preserve">每组</w:t>
      </w:r>
      <w:r>
        <w:t>5</w:t>
      </w:r>
      <w:r w:rsidR="001852F3">
        <w:rPr>
          <w:spacing w:val="-10"/>
        </w:rPr>
        <w:t xml:space="preserve">只</w:t>
      </w:r>
      <w:r>
        <w:rPr>
          <w:spacing w:val="-10"/>
        </w:rPr>
        <w:t>）</w:t>
      </w:r>
      <w:r>
        <w:t xml:space="preserve">；为了评估</w:t>
      </w:r>
      <w:r>
        <w:t>ALDH2</w:t>
      </w:r>
      <w:r>
        <w:t>磷酸化在异氟烷诱导的心脏保护中的作用，在</w:t>
      </w:r>
      <w:r>
        <w:t>IsoP</w:t>
      </w:r>
      <w:r/>
      <w:r w:rsidR="001852F3">
        <w:t xml:space="preserve">和无</w:t>
      </w:r>
      <w:r>
        <w:t>IsoP</w:t>
      </w:r>
      <w:r/>
      <w:r w:rsidR="001852F3">
        <w:t xml:space="preserve">缺血处理前</w:t>
      </w:r>
      <w:r>
        <w:t>5</w:t>
      </w:r>
      <w:r/>
      <w:r w:rsidR="001852F3">
        <w:t xml:space="preserve">分</w:t>
      </w:r>
      <w:r>
        <w:t>钟分别给予</w:t>
      </w:r>
      <w:r>
        <w:t>ALDH2</w:t>
      </w:r>
      <w:r/>
      <w:r w:rsidR="001852F3">
        <w:t xml:space="preserve">的激活剂</w:t>
      </w:r>
      <w:r>
        <w:t>Alda-4</w:t>
      </w:r>
      <w:r>
        <w:t>4</w:t>
      </w:r>
      <w:r>
        <w:t>（</w:t>
      </w:r>
      <w:r>
        <w:t>4</w:t>
      </w:r>
      <w:r>
        <w:rPr>
          <w:spacing w:val="3"/>
        </w:rPr>
        <w:t>0</w:t>
      </w:r>
      <w:r>
        <w:rPr>
          <w:spacing w:val="4"/>
        </w:rPr>
        <w:t>μM</w:t>
      </w:r>
      <w:r>
        <w:t>）</w:t>
      </w:r>
      <w:r>
        <w:t>（</w:t>
      </w:r>
      <w:r>
        <w:rPr>
          <w:spacing w:val="-8"/>
        </w:rPr>
        <w:t>每组</w:t>
      </w:r>
      <w:r>
        <w:t>8</w:t>
      </w:r>
      <w:r w:rsidR="001852F3">
        <w:rPr>
          <w:spacing w:val="-11"/>
        </w:rPr>
        <w:t xml:space="preserve">只</w:t>
      </w:r>
      <w:r>
        <w:t>）</w:t>
      </w:r>
      <w:r>
        <w:t>，和</w:t>
      </w:r>
      <w:r>
        <w:t>ALDH2</w:t>
      </w:r>
      <w:r/>
      <w:r w:rsidR="001852F3">
        <w:t xml:space="preserve">抑制</w:t>
      </w:r>
      <w:r w:rsidR="001852F3">
        <w:t>剂</w:t>
      </w:r>
    </w:p>
    <w:p w:rsidR="0018722C">
      <w:pPr>
        <w:topLinePunct/>
      </w:pPr>
      <w:r>
        <w:rPr>
          <w:rFonts w:ascii="Times New Roman" w:eastAsia="Times New Roman"/>
        </w:rPr>
        <w:t xml:space="preserve">c</w:t>
      </w:r>
      <w:r>
        <w:rPr>
          <w:rFonts w:ascii="Times New Roman" w:eastAsia="Times New Roman"/>
        </w:rPr>
        <w:t xml:space="preserve">y</w:t>
      </w:r>
      <w:r>
        <w:rPr>
          <w:rFonts w:ascii="Times New Roman" w:eastAsia="Times New Roman"/>
        </w:rPr>
        <w:t xml:space="preserve">a</w:t>
      </w:r>
      <w:r>
        <w:rPr>
          <w:rFonts w:ascii="Times New Roman" w:eastAsia="Times New Roman"/>
        </w:rPr>
        <w:t xml:space="preserve">n</w:t>
      </w:r>
      <w:r>
        <w:rPr>
          <w:rFonts w:ascii="Times New Roman" w:eastAsia="Times New Roman"/>
        </w:rPr>
        <w:t xml:space="preserve">a</w:t>
      </w:r>
      <w:r>
        <w:rPr>
          <w:rFonts w:ascii="Times New Roman" w:eastAsia="Times New Roman"/>
        </w:rPr>
        <w:t xml:space="preserve">mid</w:t>
      </w:r>
      <w:r>
        <w:rPr>
          <w:rFonts w:ascii="Times New Roman" w:eastAsia="Times New Roman"/>
        </w:rPr>
        <w:t xml:space="preserve">e</w:t>
      </w:r>
      <w:r>
        <w:t xml:space="preserve">（</w:t>
      </w:r>
      <w:r>
        <w:t xml:space="preserve">5m</w:t>
      </w:r>
      <w:r>
        <w:t xml:space="preserve">M</w:t>
      </w:r>
      <w:r>
        <w:t xml:space="preserve">）</w:t>
      </w:r>
      <w:r>
        <w:t xml:space="preserve">，</w:t>
      </w:r>
      <w:r>
        <w:t xml:space="preserve">（</w:t>
      </w:r>
      <w:r>
        <w:t xml:space="preserve">每组</w:t>
      </w:r>
      <w:r>
        <w:t xml:space="preserve">8</w:t>
      </w:r>
      <w:r/>
      <w:r w:rsidR="001852F3">
        <w:t xml:space="preserve">只</w:t>
      </w:r>
      <w:r>
        <w:t xml:space="preserve">）</w:t>
      </w:r>
      <w:r>
        <w:t xml:space="preserve">。再灌注结束后，取出心脏采用伊文思蓝和</w:t>
      </w:r>
      <w:r>
        <w:t xml:space="preserve">TTC</w:t>
      </w:r>
      <w:r>
        <w:t xml:space="preserve">双重染色法测定心肌梗死面积。取出心脏前采集</w:t>
      </w:r>
      <w:r>
        <w:t xml:space="preserve">5ml</w:t>
      </w:r>
      <w:r/>
      <w:r w:rsidR="001852F3">
        <w:t xml:space="preserve">血样，</w:t>
      </w:r>
      <w:r>
        <w:t xml:space="preserve">LDH</w:t>
      </w:r>
      <w:r/>
      <w:r w:rsidR="001852F3">
        <w:t xml:space="preserve">和</w:t>
      </w:r>
      <w:r>
        <w:t xml:space="preserve">CK-MB</w:t>
      </w:r>
      <w:r/>
      <w:r w:rsidR="001852F3">
        <w:t xml:space="preserve">的浓度</w:t>
      </w:r>
      <w:r>
        <w:t xml:space="preserve">用全自动生化分析仪</w:t>
      </w:r>
      <w:r>
        <w:t xml:space="preserve">7600</w:t>
      </w:r>
      <w:r/>
      <w:r w:rsidR="001852F3">
        <w:t xml:space="preserve">及商用试剂盒进行测定；采用免疫印迹法测定信号通</w:t>
      </w:r>
      <w:r>
        <w:t xml:space="preserve">路蛋白</w:t>
      </w:r>
      <w:r>
        <w:rPr>
          <w:spacing w:val="-7"/>
        </w:rPr>
        <w:t xml:space="preserve">（</w:t>
      </w:r>
      <w:r/>
      <w:r w:rsidR="001852F3">
        <w:t xml:space="preserve">磷酸化的</w:t>
      </w:r>
      <w:r>
        <w:t xml:space="preserve">ALDH2 and</w:t>
      </w:r>
      <w:r/>
      <w:r w:rsidR="001852F3">
        <w:t xml:space="preserve">总</w:t>
      </w:r>
      <w:r>
        <w:t xml:space="preserve">ALDH2</w:t>
      </w:r>
      <w:r>
        <w:t xml:space="preserve">）</w:t>
      </w:r>
      <w:r>
        <w:t xml:space="preserve">的表达。</w:t>
      </w:r>
    </w:p>
    <w:p w:rsidR="0018722C">
      <w:pPr>
        <w:topLinePunct/>
      </w:pPr>
      <w:r>
        <w:rPr>
          <w:rFonts w:ascii="微软雅黑" w:eastAsia="微软雅黑" w:hint="eastAsia"/>
          <w:b/>
        </w:rPr>
        <w:t>研究结果：</w:t>
      </w:r>
      <w:r>
        <w:rPr>
          <w:spacing w:val="-3"/>
        </w:rPr>
        <w:t>（</w:t>
      </w:r>
      <w:r>
        <w:t xml:space="preserve">1</w:t>
      </w:r>
      <w:r>
        <w:rPr>
          <w:spacing w:val="-3"/>
        </w:rPr>
        <w:t>）</w:t>
      </w:r>
      <w:r/>
      <w:r>
        <w:t>IsoP</w:t>
      </w:r>
      <w:r/>
      <w:r w:rsidR="001852F3">
        <w:t xml:space="preserve">诱导的心脏保护作用：与假手术对照组相比，结扎</w:t>
      </w:r>
      <w:r>
        <w:t>LAD</w:t>
      </w:r>
    </w:p>
    <w:p w:rsidR="0018722C">
      <w:pPr>
        <w:topLinePunct/>
      </w:pPr>
      <w:r>
        <w:t xml:space="preserve">引起区域性心肌缺血</w:t>
      </w:r>
      <w:r>
        <w:t xml:space="preserve">40</w:t>
      </w:r>
      <w:r/>
      <w:r w:rsidR="001852F3">
        <w:t xml:space="preserve">分钟然后进行</w:t>
      </w:r>
      <w:r>
        <w:t xml:space="preserve">120</w:t>
      </w:r>
      <w:r/>
      <w:r w:rsidR="001852F3">
        <w:t xml:space="preserve">分钟再灌注使</w:t>
      </w:r>
      <w:r>
        <w:t xml:space="preserve">I</w:t>
      </w:r>
      <w:r>
        <w:t xml:space="preserve">/</w:t>
      </w:r>
      <w:r>
        <w:t xml:space="preserve">R</w:t>
      </w:r>
      <w:r/>
      <w:r w:rsidR="001852F3">
        <w:t xml:space="preserve">组大鼠的血清</w:t>
      </w:r>
      <w:r>
        <w:t xml:space="preserve">LDH</w:t>
      </w:r>
      <w:r>
        <w:t xml:space="preserve">和</w:t>
      </w:r>
      <w:r>
        <w:t xml:space="preserve">CK-MB</w:t>
      </w:r>
      <w:r/>
      <w:r w:rsidR="001852F3">
        <w:t xml:space="preserve">浓度和心梗面积显著增加</w:t>
      </w:r>
      <w:r>
        <w:t xml:space="preserve">(</w:t>
      </w:r>
      <w:r>
        <w:t xml:space="preserve">P&lt;0.01</w:t>
      </w:r>
      <w:r>
        <w:t xml:space="preserve">)</w:t>
      </w:r>
      <w:r>
        <w:t xml:space="preserve">。而</w:t>
      </w:r>
      <w:r>
        <w:t xml:space="preserve">IsoP</w:t>
      </w:r>
      <w:r/>
      <w:r w:rsidR="001852F3">
        <w:t xml:space="preserve">诱导的</w:t>
      </w:r>
      <w:r>
        <w:t xml:space="preserve">APC</w:t>
      </w:r>
      <w:r/>
      <w:r w:rsidR="001852F3">
        <w:t xml:space="preserve">作用显著地降</w:t>
      </w:r>
      <w:r>
        <w:t xml:space="preserve">低了</w:t>
      </w:r>
      <w:r>
        <w:t xml:space="preserve">I</w:t>
      </w:r>
      <w:r>
        <w:t xml:space="preserve">/</w:t>
      </w:r>
      <w:r>
        <w:t xml:space="preserve">R</w:t>
      </w:r>
      <w:r/>
      <w:r w:rsidR="001852F3">
        <w:t xml:space="preserve">所导致的心肌细胞</w:t>
      </w:r>
      <w:r>
        <w:t xml:space="preserve">LDH</w:t>
      </w:r>
      <w:r/>
      <w:r w:rsidR="001852F3">
        <w:t xml:space="preserve">和</w:t>
      </w:r>
      <w:r>
        <w:t xml:space="preserve">CK-MB</w:t>
      </w:r>
      <w:r/>
      <w:r w:rsidR="001852F3">
        <w:t xml:space="preserve">释放且大幅度地减少了</w:t>
      </w:r>
      <w:r>
        <w:t xml:space="preserve">I</w:t>
      </w:r>
      <w:r>
        <w:t xml:space="preserve">/</w:t>
      </w:r>
      <w:r>
        <w:t xml:space="preserve">R-诱导的心肌梗死面积</w:t>
      </w:r>
      <w:r>
        <w:t xml:space="preserve">（</w:t>
      </w:r>
      <w:r>
        <w:t xml:space="preserve">P&lt;0.05</w:t>
      </w:r>
      <w:r>
        <w:t xml:space="preserve">）</w:t>
      </w:r>
      <w:r>
        <w:t xml:space="preserve">见图</w:t>
      </w:r>
      <w:r>
        <w:t xml:space="preserve">1；</w:t>
      </w:r>
      <w:r>
        <w:t xml:space="preserve">(</w:t>
      </w:r>
      <w:r>
        <w:t xml:space="preserve">2</w:t>
      </w:r>
      <w:r>
        <w:t xml:space="preserve">)</w:t>
      </w:r>
      <w:r>
        <w:t xml:space="preserve"> </w:t>
      </w:r>
      <w:r>
        <w:t xml:space="preserve">ALDH2</w:t>
      </w:r>
      <w:r/>
      <w:r w:rsidR="001852F3">
        <w:t xml:space="preserve">的磷酸化参与</w:t>
      </w:r>
      <w:r>
        <w:t xml:space="preserve">IsoP</w:t>
      </w:r>
      <w:r/>
      <w:r w:rsidR="001852F3">
        <w:t xml:space="preserve">诱导的心脏保护</w:t>
      </w:r>
      <w:r>
        <w:rPr>
          <w:rFonts w:hint="eastAsia"/>
        </w:rPr>
        <w:t xml:space="preserve">：</w:t>
      </w:r>
      <w:r/>
      <w:r>
        <w:t xml:space="preserve">与</w:t>
      </w:r>
      <w:r>
        <w:t xml:space="preserve">I</w:t>
      </w:r>
      <w:r>
        <w:t xml:space="preserve">/</w:t>
      </w:r>
      <w:r>
        <w:t xml:space="preserve">R</w:t>
      </w:r>
      <w:r w:rsidR="001852F3">
        <w:t xml:space="preserve">对照组相比，</w:t>
      </w:r>
      <w:r w:rsidR="001852F3">
        <w:t xml:space="preserve">IsoP</w:t>
      </w:r>
      <w:r/>
      <w:r w:rsidR="001852F3">
        <w:t xml:space="preserve">后使心肌细胞中磷酸化的</w:t>
      </w:r>
      <w:r>
        <w:t xml:space="preserve">ALDH2</w:t>
      </w:r>
      <w:r/>
      <w:r w:rsidR="001852F3">
        <w:t xml:space="preserve">浓度显著升</w:t>
      </w:r>
      <w:r w:rsidR="001852F3">
        <w:t>高</w:t>
      </w:r>
    </w:p>
    <w:p w:rsidR="0018722C">
      <w:pPr>
        <w:topLinePunct/>
      </w:pPr>
      <w:r>
        <w:t>（</w:t>
      </w:r>
      <w:r>
        <w:t>P&lt;0.01</w:t>
      </w:r>
      <w:r>
        <w:t>）</w:t>
      </w:r>
      <w:r>
        <w:t>，</w:t>
      </w:r>
      <w:r>
        <w:t>即缺血前</w:t>
      </w:r>
      <w:r>
        <w:t>IsoP</w:t>
      </w:r>
      <w:r/>
      <w:r w:rsidR="001852F3">
        <w:t xml:space="preserve">增加了</w:t>
      </w:r>
      <w:r>
        <w:t>ALDH2</w:t>
      </w:r>
      <w:r/>
      <w:r w:rsidR="001852F3">
        <w:t xml:space="preserve">的磷酸化。而</w:t>
      </w:r>
      <w:r>
        <w:t>ALD</w:t>
      </w:r>
      <w:r>
        <w:t>H</w:t>
      </w:r>
      <w:r>
        <w:t>2</w:t>
      </w:r>
      <w:r/>
      <w:r w:rsidR="001852F3">
        <w:t xml:space="preserve">酶抑制剂</w:t>
      </w:r>
      <w:r>
        <w:t>cyanamide</w:t>
      </w:r>
      <w:r>
        <w:t>显著抑制了异氟烷诱导的</w:t>
      </w:r>
      <w:r>
        <w:t>ALDH2</w:t>
      </w:r>
      <w:r/>
      <w:r w:rsidR="001852F3">
        <w:t xml:space="preserve">磷酸化后的激活效应</w:t>
      </w:r>
      <w:r>
        <w:t>（</w:t>
      </w:r>
      <w:r>
        <w:t>P&lt;0.05</w:t>
      </w:r>
      <w:r>
        <w:t>）</w:t>
      </w:r>
      <w:r>
        <w:t>。使用</w:t>
      </w:r>
      <w:r>
        <w:t>ALDH2</w:t>
      </w:r>
      <w:r/>
      <w:r w:rsidR="001852F3">
        <w:t xml:space="preserve">的</w:t>
      </w:r>
      <w:r>
        <w:t>直接激活剂</w:t>
      </w:r>
      <w:r>
        <w:t>Alda-44</w:t>
      </w:r>
      <w:r/>
      <w:r w:rsidR="001852F3">
        <w:t xml:space="preserve">大幅度地增加了心肌细胞中</w:t>
      </w:r>
      <w:r>
        <w:t>ALDH2</w:t>
      </w:r>
      <w:r/>
      <w:r w:rsidR="001852F3">
        <w:t xml:space="preserve">的磷酸化水平</w:t>
      </w:r>
      <w:r>
        <w:t>（</w:t>
      </w:r>
      <w:r>
        <w:t>P&lt;0.01</w:t>
      </w:r>
      <w:r>
        <w:t>）</w:t>
      </w:r>
      <w:r>
        <w:t>，</w:t>
      </w:r>
    </w:p>
    <w:p w:rsidR="0018722C">
      <w:pPr>
        <w:topLinePunct/>
      </w:pPr>
      <w:r>
        <w:t>但</w:t>
      </w:r>
      <w:r>
        <w:t>Alda-44</w:t>
      </w:r>
      <w:r/>
      <w:r w:rsidR="001852F3">
        <w:t xml:space="preserve">并没有使</w:t>
      </w:r>
      <w:r>
        <w:t>IsoP</w:t>
      </w:r>
      <w:r/>
      <w:r w:rsidR="001852F3">
        <w:t xml:space="preserve">诱导的</w:t>
      </w:r>
      <w:r>
        <w:t>ALDH2</w:t>
      </w:r>
      <w:r/>
      <w:r w:rsidR="001852F3">
        <w:t xml:space="preserve">磷酸化效应进一步增强</w:t>
      </w:r>
      <w:r>
        <w:t>（</w:t>
      </w:r>
      <w:r>
        <w:rPr>
          <w:spacing w:val="-20"/>
        </w:rPr>
        <w:t>图</w:t>
      </w:r>
      <w:r>
        <w:t>2</w:t>
      </w:r>
      <w:r>
        <w:t>A</w:t>
      </w:r>
      <w:r>
        <w:t>）</w:t>
      </w:r>
      <w:r>
        <w:t>。与</w:t>
      </w:r>
      <w:r>
        <w:t>ALD</w:t>
      </w:r>
      <w:r>
        <w:t>H</w:t>
      </w:r>
      <w:r>
        <w:t>2</w:t>
      </w:r>
      <w:r>
        <w:t>磷酸化相一致，我们观察到</w:t>
      </w:r>
      <w:r>
        <w:t>IsoP</w:t>
      </w:r>
      <w:r/>
      <w:r w:rsidR="001852F3">
        <w:t xml:space="preserve">和使用</w:t>
      </w:r>
      <w:r>
        <w:t>Alda-44</w:t>
      </w:r>
      <w:r/>
      <w:r w:rsidR="001852F3">
        <w:t xml:space="preserve">均显著减少了</w:t>
      </w:r>
      <w:r>
        <w:t>I</w:t>
      </w:r>
      <w:r>
        <w:t>/</w:t>
      </w:r>
      <w:r>
        <w:t>R</w:t>
      </w:r>
      <w:r/>
      <w:r w:rsidR="001852F3">
        <w:t xml:space="preserve">引起的心肌</w:t>
      </w:r>
      <w:r>
        <w:t>细胞</w:t>
      </w:r>
      <w:r>
        <w:t>LDH</w:t>
      </w:r>
      <w:r/>
      <w:r w:rsidR="001852F3">
        <w:t xml:space="preserve">和</w:t>
      </w:r>
      <w:r>
        <w:t>CK-MB</w:t>
      </w:r>
      <w:r/>
      <w:r w:rsidR="001852F3">
        <w:t xml:space="preserve">向血浆的泄漏并减少了心梗面积</w:t>
      </w:r>
      <w:r>
        <w:t>（</w:t>
      </w:r>
      <w:r>
        <w:t>P&lt;0.0</w:t>
      </w:r>
      <w:r>
        <w:rPr>
          <w:spacing w:val="3"/>
        </w:rPr>
        <w:t>1</w:t>
      </w:r>
      <w:r>
        <w:rPr>
          <w:spacing w:val="3"/>
        </w:rPr>
        <w:t xml:space="preserve">, </w:t>
      </w:r>
      <w:r>
        <w:rPr>
          <w:spacing w:val="-14"/>
        </w:rPr>
        <w:t>图</w:t>
      </w:r>
      <w:r>
        <w:t>2</w:t>
      </w:r>
      <w:r>
        <w:t>B-</w:t>
      </w:r>
      <w:r>
        <w:rPr>
          <w:spacing w:val="3"/>
        </w:rPr>
        <w:t>D</w:t>
      </w:r>
      <w:r>
        <w:t>）</w:t>
      </w:r>
      <w:r>
        <w:t>。</w:t>
      </w:r>
      <w:r>
        <w:t>IsoP</w:t>
      </w:r>
      <w:r>
        <w:t>和同时使用</w:t>
      </w:r>
      <w:r>
        <w:t>Alda-44</w:t>
      </w:r>
      <w:r/>
      <w:r w:rsidR="001852F3">
        <w:t xml:space="preserve">不能进一步增强这种降低，即二者无叠加效应。然而，</w:t>
      </w:r>
      <w:r>
        <w:t>IsoP</w:t>
      </w:r>
      <w:r>
        <w:t>诱导的减少</w:t>
      </w:r>
      <w:r>
        <w:t>LDH</w:t>
      </w:r>
      <w:r/>
      <w:r w:rsidR="001852F3">
        <w:t xml:space="preserve">和</w:t>
      </w:r>
      <w:r>
        <w:t>CK-MB</w:t>
      </w:r>
      <w:r/>
      <w:r w:rsidR="001852F3">
        <w:t xml:space="preserve">释放和减少了心梗面积效应可明显被</w:t>
      </w:r>
      <w:r>
        <w:t>ALDH2</w:t>
      </w:r>
      <w:r/>
      <w:r w:rsidR="001852F3">
        <w:t xml:space="preserve">抑制剂氰</w:t>
      </w:r>
      <w:r>
        <w:t>胺所阻断</w:t>
      </w:r>
      <w:r>
        <w:t>（</w:t>
      </w:r>
      <w:r>
        <w:t>P&lt;0.0</w:t>
      </w:r>
      <w:r>
        <w:rPr>
          <w:spacing w:val="0"/>
        </w:rPr>
        <w:t>1</w:t>
      </w:r>
      <w:r>
        <w:rPr>
          <w:spacing w:val="0"/>
        </w:rPr>
        <w:t xml:space="preserve">, </w:t>
      </w:r>
      <w:r>
        <w:rPr>
          <w:spacing w:val="-15"/>
        </w:rPr>
        <w:t>图</w:t>
      </w:r>
      <w:r>
        <w:t>2</w:t>
      </w:r>
      <w:r>
        <w:t>B-</w:t>
      </w:r>
      <w:r>
        <w:rPr>
          <w:spacing w:val="0"/>
        </w:rPr>
        <w:t>D</w:t>
      </w:r>
      <w:r>
        <w:t>）</w:t>
      </w:r>
      <w:r>
        <w:t>。这些研究结果表明</w:t>
      </w:r>
      <w:r>
        <w:t>IsoP</w:t>
      </w:r>
      <w:r/>
      <w:r w:rsidR="001852F3">
        <w:t xml:space="preserve">介导的心脏保护主要是</w:t>
      </w:r>
      <w:r>
        <w:t>由激活</w:t>
      </w:r>
      <w:r>
        <w:t>ALDH2</w:t>
      </w:r>
      <w:r/>
      <w:r w:rsidR="001852F3">
        <w:t xml:space="preserve">所引起。</w:t>
      </w:r>
    </w:p>
    <w:p w:rsidR="0018722C">
      <w:pPr>
        <w:topLinePunct/>
      </w:pPr>
      <w:r>
        <w:rPr>
          <w:rFonts w:ascii="微软雅黑" w:eastAsia="微软雅黑" w:hint="eastAsia"/>
          <w:b/>
        </w:rPr>
        <w:t>研究结论：</w:t>
      </w:r>
      <w:r>
        <w:t>IsoP</w:t>
      </w:r>
      <w:r/>
      <w:r w:rsidR="001852F3">
        <w:t xml:space="preserve">诱导的</w:t>
      </w:r>
      <w:r>
        <w:rPr>
          <w:rFonts w:ascii="Arial" w:eastAsia="Arial"/>
        </w:rPr>
        <w:t>APC</w:t>
      </w:r>
      <w:r>
        <w:t>作用显著减少了大鼠心脏</w:t>
      </w:r>
      <w:r>
        <w:rPr>
          <w:rFonts w:ascii="Times New Roman" w:eastAsia="宋体"/>
        </w:rPr>
        <w:t>I</w:t>
      </w:r>
      <w:r>
        <w:rPr>
          <w:rFonts w:ascii="Times New Roman" w:eastAsia="宋体"/>
        </w:rPr>
        <w:t>/</w:t>
      </w:r>
      <w:r>
        <w:rPr>
          <w:rFonts w:ascii="Times New Roman" w:eastAsia="宋体"/>
        </w:rPr>
        <w:t xml:space="preserve">R</w:t>
      </w:r>
      <w:r>
        <w:t>损伤所致的</w:t>
      </w:r>
      <w:r>
        <w:rPr>
          <w:rFonts w:ascii="Arial" w:eastAsia="Arial"/>
        </w:rPr>
        <w:t>LDH</w:t>
      </w:r>
    </w:p>
    <w:p w:rsidR="0018722C">
      <w:pPr>
        <w:topLinePunct/>
      </w:pPr>
      <w:r>
        <w:t>和</w:t>
      </w:r>
      <w:r>
        <w:rPr>
          <w:rFonts w:ascii="Arial" w:eastAsia="Arial"/>
        </w:rPr>
        <w:t>CK-MB</w:t>
      </w:r>
      <w:r>
        <w:t>释放，通过增加</w:t>
      </w:r>
      <w:r>
        <w:t>ALDH2</w:t>
      </w:r>
      <w:r/>
      <w:r w:rsidR="001852F3">
        <w:t xml:space="preserve">的磷酸化减少了</w:t>
      </w:r>
      <w:r>
        <w:rPr>
          <w:rFonts w:ascii="Times New Roman" w:eastAsia="宋体"/>
        </w:rPr>
        <w:t>I</w:t>
      </w:r>
      <w:r>
        <w:rPr>
          <w:rFonts w:ascii="Times New Roman" w:eastAsia="宋体"/>
        </w:rPr>
        <w:t>/</w:t>
      </w:r>
      <w:r>
        <w:rPr>
          <w:rFonts w:ascii="Times New Roman" w:eastAsia="宋体"/>
        </w:rPr>
        <w:t>R</w:t>
      </w:r>
      <w:r>
        <w:rPr>
          <w:rFonts w:ascii="Arial" w:eastAsia="Arial"/>
        </w:rPr>
        <w:t>-</w:t>
      </w:r>
      <w:r>
        <w:t>诱导的心肌梗死面积。我</w:t>
      </w:r>
      <w:r>
        <w:t>们推测</w:t>
      </w:r>
      <w:r>
        <w:t>IsoP</w:t>
      </w:r>
      <w:r/>
      <w:r w:rsidR="001852F3">
        <w:t xml:space="preserve">介导的心脏保护可能主要是由激活</w:t>
      </w:r>
      <w:r>
        <w:t>ALDH2</w:t>
      </w:r>
      <w:r/>
      <w:r w:rsidR="001852F3">
        <w:t xml:space="preserve">所引起。</w:t>
      </w:r>
    </w:p>
    <w:p w:rsidR="0018722C">
      <w:pPr>
        <w:pStyle w:val="aff"/>
        <w:topLinePunct/>
      </w:pPr>
      <w:r>
        <w:rPr>
          <w:rStyle w:val="afe"/>
          <w:rFonts w:ascii="Times New Roman" w:eastAsia="黑体" w:hint="eastAsia"/>
          <w:b/>
        </w:rPr>
        <w:t>关键词</w:t>
      </w:r>
      <w:r>
        <w:rPr>
          <w:rFonts w:eastAsia="黑体" w:ascii="Times New Roman"/>
          <w:rStyle w:val="afe"/>
        </w:rPr>
        <w:t>：</w:t>
      </w:r>
      <w:r>
        <w:t>乙醛脱氢酶2</w:t>
      </w:r>
      <w:r>
        <w:rPr>
          <w:rFonts w:hint="eastAsia"/>
        </w:rPr>
        <w:t xml:space="preserve">； </w:t>
      </w:r>
      <w:r>
        <w:t>心肌缺血</w:t>
      </w:r>
      <w:r>
        <w:rPr>
          <w:rFonts w:ascii="Times New Roman" w:eastAsia="Times New Roman"/>
        </w:rPr>
        <w:t>/</w:t>
      </w:r>
      <w:r>
        <w:t>再灌注损伤</w:t>
      </w:r>
      <w:r>
        <w:t xml:space="preserve">； </w:t>
      </w:r>
      <w:r>
        <w:t>异氟烷</w:t>
      </w:r>
      <w:r>
        <w:t xml:space="preserve">； </w:t>
      </w:r>
      <w:r>
        <w:t>心脏保护</w:t>
      </w:r>
    </w:p>
    <w:p w:rsidR="0018722C">
      <w:pPr>
        <w:pStyle w:val="Heading1"/>
        <w:topLinePunct/>
      </w:pPr>
      <w:bookmarkStart w:id="777002" w:name="_Toc686777002"/>
      <w:r>
        <w:t>第四部</w:t>
      </w:r>
      <w:r>
        <w:t>分</w:t>
      </w:r>
      <w:r>
        <w:t xml:space="preserve">  </w:t>
      </w:r>
      <w:r>
        <w:rPr>
          <w:b/>
        </w:rPr>
        <w:t>P</w:t>
      </w:r>
      <w:r>
        <w:rPr>
          <w:b/>
        </w:rPr>
        <w:t>K</w:t>
      </w:r>
      <w:r>
        <w:rPr>
          <w:b/>
        </w:rPr>
        <w:t>C</w:t>
      </w:r>
      <w:r>
        <w:t>信号通路</w:t>
      </w:r>
      <w:r>
        <w:t>在</w:t>
      </w:r>
      <w:r>
        <w:rPr>
          <w:b/>
        </w:rPr>
        <w:t>A</w:t>
      </w:r>
      <w:r>
        <w:rPr>
          <w:b/>
        </w:rPr>
        <w:t>L</w:t>
      </w:r>
      <w:r>
        <w:rPr>
          <w:b/>
        </w:rPr>
        <w:t>D</w:t>
      </w:r>
      <w:r>
        <w:rPr>
          <w:b/>
        </w:rPr>
        <w:t>H</w:t>
      </w:r>
      <w:r>
        <w:rPr>
          <w:b/>
        </w:rPr>
        <w:t>2</w:t>
      </w:r>
      <w:r>
        <w:t>介导</w:t>
      </w:r>
      <w:r>
        <w:t>的</w:t>
      </w:r>
      <w:r>
        <w:rPr>
          <w:b/>
        </w:rPr>
        <w:t>I</w:t>
      </w:r>
      <w:r>
        <w:rPr>
          <w:b/>
        </w:rPr>
        <w:t>s</w:t>
      </w:r>
      <w:r>
        <w:rPr>
          <w:b/>
        </w:rPr>
        <w:t>o</w:t>
      </w:r>
      <w:r>
        <w:rPr>
          <w:b/>
        </w:rPr>
        <w:t>P</w:t>
      </w:r>
      <w:r>
        <w:t>抗</w:t>
      </w:r>
      <w:r>
        <w:rPr>
          <w:b/>
        </w:rPr>
        <w:t>M</w:t>
      </w:r>
      <w:r>
        <w:rPr>
          <w:b/>
        </w:rPr>
        <w:t>I</w:t>
      </w:r>
      <w:r>
        <w:rPr>
          <w:b/>
        </w:rPr>
        <w:t>R</w:t>
      </w:r>
      <w:r>
        <w:rPr>
          <w:b/>
        </w:rPr>
        <w:t>I</w:t>
      </w:r>
      <w:r>
        <w:t>中</w:t>
      </w:r>
      <w:r>
        <w:t>的</w:t>
      </w:r>
      <w:bookmarkEnd w:id="777002"/>
    </w:p>
    <w:p w:rsidR="0018722C">
      <w:pPr>
        <w:spacing w:before="69"/>
        <w:ind w:leftChars="0" w:left="0" w:rightChars="0" w:right="78" w:firstLineChars="0" w:firstLine="0"/>
        <w:jc w:val="center"/>
        <w:topLinePunct/>
      </w:pPr>
      <w:r>
        <w:rPr>
          <w:kern w:val="2"/>
          <w:sz w:val="32"/>
          <w:szCs w:val="22"/>
          <w:rFonts w:cstheme="minorBidi" w:hAnsiTheme="minorHAnsi" w:eastAsiaTheme="minorHAnsi" w:asciiTheme="minorHAnsi" w:ascii="微软雅黑" w:eastAsia="微软雅黑" w:hint="eastAsia"/>
          <w:b/>
        </w:rPr>
        <w:t>作用</w:t>
      </w:r>
    </w:p>
    <w:p w:rsidR="0018722C">
      <w:pPr>
        <w:topLinePunct/>
      </w:pPr>
      <w:r>
        <w:rPr>
          <w:rFonts w:ascii="微软雅黑" w:hAnsi="微软雅黑" w:eastAsia="微软雅黑" w:hint="eastAsia"/>
          <w:b/>
        </w:rPr>
        <w:t>研究目的：</w:t>
      </w:r>
      <w:r>
        <w:t>通过</w:t>
      </w:r>
      <w:r>
        <w:rPr>
          <w:rFonts w:ascii="Times New Roman" w:hAnsi="Times New Roman" w:eastAsia="宋体"/>
        </w:rPr>
        <w:t>Western</w:t>
      </w:r>
      <w:r>
        <w:rPr>
          <w:rFonts w:ascii="Times New Roman" w:hAnsi="Times New Roman" w:eastAsia="宋体"/>
        </w:rPr>
        <w:t> </w:t>
      </w:r>
      <w:r>
        <w:rPr>
          <w:rFonts w:ascii="Times New Roman" w:hAnsi="Times New Roman" w:eastAsia="宋体"/>
        </w:rPr>
        <w:t>Blot</w:t>
      </w:r>
      <w:r>
        <w:t>检测</w:t>
      </w:r>
      <w:r>
        <w:rPr>
          <w:rFonts w:ascii="Times New Roman" w:hAnsi="Times New Roman" w:eastAsia="宋体"/>
        </w:rPr>
        <w:t>PKC</w:t>
      </w:r>
      <w:r>
        <w:t>两种亚型</w:t>
      </w:r>
      <w:r>
        <w:t>（</w:t>
      </w:r>
      <w:r>
        <w:rPr>
          <w:rFonts w:ascii="Times New Roman" w:hAnsi="Times New Roman" w:eastAsia="宋体"/>
        </w:rPr>
        <w:t>PKCε</w:t>
      </w:r>
      <w:r>
        <w:t>和</w:t>
      </w:r>
      <w:r>
        <w:rPr>
          <w:rFonts w:ascii="Times New Roman" w:hAnsi="Times New Roman" w:eastAsia="宋体"/>
        </w:rPr>
        <w:t>PKCδ</w:t>
      </w:r>
      <w:r>
        <w:t>）</w:t>
      </w:r>
      <w:r>
        <w:t>的线粒</w:t>
      </w:r>
      <w:r>
        <w:t>体转位，确定</w:t>
      </w:r>
      <w:r>
        <w:rPr>
          <w:rFonts w:ascii="Times New Roman" w:hAnsi="Times New Roman" w:eastAsia="宋体"/>
        </w:rPr>
        <w:t>PKC</w:t>
      </w:r>
      <w:r>
        <w:t>两种亚型在</w:t>
      </w:r>
      <w:r>
        <w:rPr>
          <w:rFonts w:ascii="Times New Roman" w:hAnsi="Times New Roman" w:eastAsia="宋体"/>
          <w:b/>
        </w:rPr>
        <w:t>IsoP</w:t>
      </w:r>
      <w:r>
        <w:t>抗</w:t>
      </w:r>
      <w:r>
        <w:rPr>
          <w:rFonts w:ascii="Times New Roman" w:hAnsi="Times New Roman" w:eastAsia="宋体"/>
        </w:rPr>
        <w:t>MIRI</w:t>
      </w:r>
      <w:r>
        <w:t>中的活化情况；通过加入</w:t>
      </w:r>
      <w:r>
        <w:rPr>
          <w:rFonts w:ascii="Times New Roman" w:hAnsi="Times New Roman" w:eastAsia="宋体"/>
        </w:rPr>
        <w:t>PKC</w:t>
      </w:r>
      <w:r>
        <w:t>两</w:t>
      </w:r>
      <w:r>
        <w:t>种亚型的抑制剂，研究</w:t>
      </w:r>
      <w:r>
        <w:rPr>
          <w:rFonts w:ascii="Times New Roman" w:hAnsi="Times New Roman" w:eastAsia="宋体"/>
        </w:rPr>
        <w:t>PKC</w:t>
      </w:r>
      <w:r>
        <w:t>双亚型在</w:t>
      </w:r>
      <w:r>
        <w:rPr>
          <w:rFonts w:ascii="Times New Roman" w:hAnsi="Times New Roman" w:eastAsia="宋体"/>
        </w:rPr>
        <w:t>ALDH2</w:t>
      </w:r>
      <w:r>
        <w:t>介导的</w:t>
      </w:r>
      <w:r>
        <w:rPr>
          <w:rFonts w:ascii="Times New Roman" w:hAnsi="Times New Roman" w:eastAsia="宋体"/>
          <w:b/>
        </w:rPr>
        <w:t>IsoP</w:t>
      </w:r>
      <w:r>
        <w:t>抗</w:t>
      </w:r>
      <w:r>
        <w:rPr>
          <w:rFonts w:ascii="Times New Roman" w:hAnsi="Times New Roman" w:eastAsia="宋体"/>
        </w:rPr>
        <w:t>MIRI</w:t>
      </w:r>
      <w:r>
        <w:t>中的作用。</w:t>
      </w:r>
      <w:r>
        <w:t>从而探索</w:t>
      </w:r>
      <w:r>
        <w:rPr>
          <w:rFonts w:ascii="Times New Roman" w:hAnsi="Times New Roman" w:eastAsia="宋体"/>
        </w:rPr>
        <w:t>PKC</w:t>
      </w:r>
      <w:r>
        <w:t>信号通路与</w:t>
      </w:r>
      <w:r>
        <w:rPr>
          <w:rFonts w:ascii="Times New Roman" w:hAnsi="Times New Roman" w:eastAsia="宋体"/>
        </w:rPr>
        <w:t>ALDH2</w:t>
      </w:r>
      <w:r>
        <w:t>分子的内源性信号转导途径与分子调控机制。</w:t>
      </w:r>
    </w:p>
    <w:p w:rsidR="0018722C">
      <w:pPr>
        <w:topLinePunct/>
      </w:pPr>
      <w:r>
        <w:rPr>
          <w:rFonts w:ascii="微软雅黑" w:hAnsi="微软雅黑" w:eastAsia="微软雅黑" w:hint="eastAsia"/>
          <w:b/>
        </w:rPr>
        <w:t>研究方法</w:t>
      </w:r>
      <w:r>
        <w:t>：</w:t>
      </w:r>
      <w:r>
        <w:rPr>
          <w:rFonts w:ascii="Times New Roman" w:hAnsi="Times New Roman" w:eastAsia="宋体"/>
          <w:rFonts w:ascii="Times New Roman" w:hAnsi="Times New Roman" w:eastAsia="宋体"/>
          <w:spacing w:val="-2"/>
        </w:rPr>
        <w:t>（</w:t>
      </w:r>
      <w:r>
        <w:rPr>
          <w:rFonts w:ascii="Times New Roman" w:hAnsi="Times New Roman" w:eastAsia="宋体"/>
        </w:rPr>
        <w:t xml:space="preserve">1</w:t>
      </w:r>
      <w:r>
        <w:rPr>
          <w:rFonts w:ascii="Times New Roman" w:hAnsi="Times New Roman" w:eastAsia="宋体"/>
          <w:rFonts w:ascii="Times New Roman" w:hAnsi="Times New Roman" w:eastAsia="宋体"/>
          <w:spacing w:val="-2"/>
        </w:rPr>
        <w:t>）</w:t>
      </w:r>
      <w:r w:rsidR="001852F3">
        <w:rPr>
          <w:rFonts w:ascii="Times New Roman" w:hAnsi="Times New Roman" w:eastAsia="宋体"/>
        </w:rPr>
        <w:t xml:space="preserve"> </w:t>
      </w:r>
      <w:r>
        <w:t>为了验证</w:t>
      </w:r>
      <w:r>
        <w:rPr>
          <w:rFonts w:ascii="Times New Roman" w:hAnsi="Times New Roman" w:eastAsia="宋体"/>
        </w:rPr>
        <w:t>PKCε</w:t>
      </w:r>
      <w:r>
        <w:t>参与</w:t>
      </w:r>
      <w:r>
        <w:rPr>
          <w:rFonts w:ascii="Times New Roman" w:hAnsi="Times New Roman" w:eastAsia="宋体"/>
        </w:rPr>
        <w:t>ALDH2</w:t>
      </w:r>
      <w:r>
        <w:t>的磷酸化</w:t>
      </w:r>
      <w:r>
        <w:t>，</w:t>
      </w:r>
      <w:r>
        <w:t>在</w:t>
      </w:r>
      <w:r>
        <w:rPr>
          <w:rFonts w:ascii="Times New Roman" w:hAnsi="Times New Roman" w:eastAsia="宋体"/>
        </w:rPr>
        <w:t>IsoP</w:t>
      </w:r>
      <w:r>
        <w:t>和无</w:t>
      </w:r>
      <w:r>
        <w:rPr>
          <w:rFonts w:ascii="Times New Roman" w:hAnsi="Times New Roman" w:eastAsia="宋体"/>
        </w:rPr>
        <w:t>IsoP </w:t>
      </w:r>
      <w:r>
        <w:t>缺</w:t>
      </w:r>
    </w:p>
    <w:p w:rsidR="0018722C">
      <w:pPr>
        <w:topLinePunct/>
      </w:pPr>
      <w:r>
        <w:t>血处理前</w:t>
      </w:r>
      <w:r>
        <w:rPr>
          <w:rFonts w:ascii="Times New Roman" w:hAnsi="Times New Roman" w:eastAsia="宋体"/>
        </w:rPr>
        <w:t>5</w:t>
      </w:r>
      <w:r>
        <w:t>分钟给予雄性</w:t>
      </w:r>
      <w:r>
        <w:rPr>
          <w:rFonts w:ascii="Times New Roman" w:hAnsi="Times New Roman" w:eastAsia="宋体"/>
        </w:rPr>
        <w:t>SD</w:t>
      </w:r>
      <w:r>
        <w:t>大鼠</w:t>
      </w:r>
      <w:r>
        <w:rPr>
          <w:rFonts w:ascii="Times New Roman" w:hAnsi="Times New Roman" w:eastAsia="宋体"/>
        </w:rPr>
        <w:t>P</w:t>
      </w:r>
      <w:r>
        <w:rPr>
          <w:rFonts w:ascii="Times New Roman" w:hAnsi="Times New Roman" w:eastAsia="宋体"/>
        </w:rPr>
        <w:t>K</w:t>
      </w:r>
      <w:r>
        <w:rPr>
          <w:rFonts w:ascii="Times New Roman" w:hAnsi="Times New Roman" w:eastAsia="宋体"/>
        </w:rPr>
        <w:t>Cε</w:t>
      </w:r>
      <w:r>
        <w:t>抑制剂</w:t>
      </w:r>
      <w:r>
        <w:rPr>
          <w:rFonts w:ascii="Times New Roman" w:hAnsi="Times New Roman" w:eastAsia="宋体"/>
        </w:rPr>
        <w:t>P</w:t>
      </w:r>
      <w:r>
        <w:rPr>
          <w:rFonts w:ascii="Times New Roman" w:hAnsi="Times New Roman" w:eastAsia="宋体"/>
        </w:rPr>
        <w:t>K</w:t>
      </w:r>
      <w:r>
        <w:rPr>
          <w:rFonts w:ascii="Times New Roman" w:hAnsi="Times New Roman" w:eastAsia="宋体"/>
        </w:rPr>
        <w:t>C</w:t>
      </w:r>
      <w:r>
        <w:rPr>
          <w:rFonts w:ascii="Times New Roman" w:hAnsi="Times New Roman" w:eastAsia="宋体"/>
        </w:rPr>
        <w:t>ε</w:t>
      </w:r>
      <w:r>
        <w:rPr>
          <w:rFonts w:ascii="Times New Roman" w:hAnsi="Times New Roman" w:eastAsia="宋体"/>
        </w:rPr>
        <w:t>V</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w:t>
      </w:r>
      <w:r>
        <w:rPr>
          <w:rFonts w:ascii="Times New Roman" w:hAnsi="Times New Roman" w:eastAsia="宋体"/>
        </w:rPr>
        <w:t>1μM</w:t>
      </w:r>
      <w:r>
        <w:t>）</w:t>
      </w:r>
      <w:r>
        <w:t>（</w:t>
      </w:r>
      <w:r>
        <w:t>每组</w:t>
      </w:r>
      <w:r>
        <w:rPr>
          <w:rFonts w:ascii="Times New Roman" w:hAnsi="Times New Roman" w:eastAsia="宋体"/>
        </w:rPr>
        <w:t>8</w:t>
      </w:r>
      <w:r>
        <w:t>只</w:t>
      </w:r>
      <w:r>
        <w:t>）</w:t>
      </w:r>
      <w:r>
        <w:t>，</w:t>
      </w:r>
      <w:r>
        <w:t>分别测定各实验组</w:t>
      </w:r>
      <w:r>
        <w:t>（</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组、</w:t>
      </w:r>
      <w:r>
        <w:rPr>
          <w:rFonts w:ascii="Times New Roman" w:hAnsi="Times New Roman" w:eastAsia="宋体"/>
        </w:rPr>
        <w:t>I</w:t>
      </w:r>
      <w:r>
        <w:rPr>
          <w:rFonts w:ascii="Times New Roman" w:hAnsi="Times New Roman" w:eastAsia="宋体"/>
        </w:rPr>
        <w:t>/</w:t>
      </w:r>
      <w:r>
        <w:rPr>
          <w:rFonts w:ascii="Times New Roman" w:hAnsi="Times New Roman" w:eastAsia="宋体"/>
        </w:rPr>
        <w:t>R</w:t>
      </w:r>
      <w:r>
        <w:rPr>
          <w:rFonts w:ascii="Times New Roman" w:hAnsi="Times New Roman" w:eastAsia="宋体"/>
        </w:rPr>
        <w:t> +</w:t>
      </w:r>
      <w:r>
        <w:rPr>
          <w:rFonts w:ascii="Times New Roman" w:hAnsi="Times New Roman" w:eastAsia="宋体"/>
        </w:rPr>
        <w:t>IsoP</w:t>
      </w:r>
      <w:r>
        <w:t>组、</w:t>
      </w:r>
      <w:r>
        <w:rPr>
          <w:rFonts w:ascii="Times New Roman" w:hAnsi="Times New Roman" w:eastAsia="宋体"/>
        </w:rPr>
        <w:t>I</w:t>
      </w:r>
      <w:r>
        <w:rPr>
          <w:rFonts w:ascii="Times New Roman" w:hAnsi="Times New Roman" w:eastAsia="宋体"/>
        </w:rPr>
        <w:t>/</w:t>
      </w:r>
      <w:r>
        <w:rPr>
          <w:rFonts w:ascii="Times New Roman" w:hAnsi="Times New Roman" w:eastAsia="宋体"/>
        </w:rPr>
        <w:t>R+εV1-2</w:t>
      </w:r>
      <w:r>
        <w:t>组和</w:t>
      </w:r>
      <w:r>
        <w:rPr>
          <w:rFonts w:ascii="Times New Roman" w:hAnsi="Times New Roman" w:eastAsia="宋体"/>
        </w:rPr>
        <w:t>I</w:t>
      </w:r>
      <w:r>
        <w:rPr>
          <w:rFonts w:ascii="Times New Roman" w:hAnsi="Times New Roman" w:eastAsia="宋体"/>
        </w:rPr>
        <w:t>/</w:t>
      </w:r>
      <w:r>
        <w:rPr>
          <w:rFonts w:ascii="Times New Roman" w:hAnsi="Times New Roman" w:eastAsia="宋体"/>
        </w:rPr>
        <w:t>R+IsoP+εV1-2</w:t>
      </w:r>
      <w:r>
        <w:t>组</w:t>
      </w:r>
      <w:r>
        <w:t>）</w:t>
      </w:r>
      <w:r>
        <w:t>大鼠的血清</w:t>
      </w:r>
      <w:r>
        <w:rPr>
          <w:rFonts w:ascii="Times New Roman" w:hAnsi="Times New Roman" w:eastAsia="宋体"/>
        </w:rPr>
        <w:t>LDH</w:t>
      </w:r>
      <w:r>
        <w:t>和</w:t>
      </w:r>
      <w:r>
        <w:rPr>
          <w:rFonts w:ascii="Times New Roman" w:hAnsi="Times New Roman" w:eastAsia="宋体"/>
        </w:rPr>
        <w:t>CK-MB</w:t>
      </w:r>
      <w:r>
        <w:t>的浓度，并用伊文思蓝</w:t>
      </w:r>
      <w:r>
        <w:rPr>
          <w:rFonts w:ascii="Times New Roman" w:hAnsi="Times New Roman" w:eastAsia="宋体"/>
        </w:rPr>
        <w:t>-TTC</w:t>
      </w:r>
      <w:r>
        <w:t>双染色法测定心梗面积</w:t>
      </w:r>
      <w:r>
        <w:t>，</w:t>
      </w:r>
      <w:r>
        <w:t>并计算出心梗面积的百分比。</w:t>
      </w:r>
      <w:r>
        <w:rPr>
          <w:rFonts w:ascii="Times New Roman" w:hAnsi="Times New Roman" w:eastAsia="宋体"/>
        </w:rPr>
        <w:t>Western</w:t>
      </w:r>
      <w:r>
        <w:rPr>
          <w:rFonts w:ascii="Times New Roman" w:hAnsi="Times New Roman" w:eastAsia="宋体"/>
        </w:rPr>
        <w:t> </w:t>
      </w:r>
      <w:r>
        <w:rPr>
          <w:rFonts w:ascii="Times New Roman" w:hAnsi="Times New Roman" w:eastAsia="宋体"/>
        </w:rPr>
        <w:t>blot</w:t>
      </w:r>
      <w:r>
        <w:t>测定信号通路蛋白</w:t>
      </w:r>
      <w:r>
        <w:t>（</w:t>
      </w:r>
      <w:r>
        <w:rPr>
          <w:rFonts w:ascii="Times New Roman" w:hAnsi="Times New Roman" w:eastAsia="宋体"/>
        </w:rPr>
        <w:t>Phos-ALDH2</w:t>
      </w:r>
      <w:r>
        <w:t>和</w:t>
      </w:r>
      <w:r>
        <w:rPr>
          <w:rFonts w:ascii="Times New Roman" w:hAnsi="Times New Roman" w:eastAsia="宋体"/>
        </w:rPr>
        <w:t>Total-ALDH2</w:t>
      </w:r>
      <w:r>
        <w:t>、</w:t>
      </w:r>
      <w:r>
        <w:rPr>
          <w:rFonts w:ascii="Times New Roman" w:hAnsi="Times New Roman" w:eastAsia="宋体"/>
        </w:rPr>
        <w:t>Mito-PKCε</w:t>
      </w:r>
      <w:r>
        <w:t>与</w:t>
      </w:r>
      <w:r>
        <w:rPr>
          <w:rFonts w:ascii="Times New Roman" w:hAnsi="Times New Roman" w:eastAsia="宋体"/>
        </w:rPr>
        <w:t>Total-PKCε</w:t>
      </w:r>
      <w:r>
        <w:t>）</w:t>
      </w:r>
      <w:r>
        <w:t>的表达；</w:t>
      </w:r>
      <w:r>
        <w:rPr>
          <w:rFonts w:ascii="Times New Roman" w:hAnsi="Times New Roman" w:eastAsia="宋体"/>
          <w:rFonts w:ascii="Times New Roman" w:hAnsi="Times New Roman" w:eastAsia="宋体"/>
        </w:rPr>
        <w:t>（</w:t>
      </w:r>
      <w:r>
        <w:rPr>
          <w:rFonts w:ascii="Times New Roman" w:hAnsi="Times New Roman" w:eastAsia="宋体"/>
        </w:rPr>
        <w:t xml:space="preserve">2</w:t>
      </w:r>
      <w:r>
        <w:rPr>
          <w:rFonts w:ascii="Times New Roman" w:hAnsi="Times New Roman" w:eastAsia="宋体"/>
          <w:rFonts w:ascii="Times New Roman" w:hAnsi="Times New Roman" w:eastAsia="宋体"/>
        </w:rPr>
        <w:t>）</w:t>
      </w:r>
      <w:r>
        <w:t>为了探讨</w:t>
      </w:r>
      <w:r>
        <w:rPr>
          <w:rFonts w:ascii="Times New Roman" w:hAnsi="Times New Roman" w:eastAsia="宋体"/>
        </w:rPr>
        <w:t>IsoP</w:t>
      </w:r>
      <w:r>
        <w:t>对</w:t>
      </w:r>
      <w:r>
        <w:rPr>
          <w:rFonts w:ascii="Times New Roman" w:hAnsi="Times New Roman" w:eastAsia="宋体"/>
        </w:rPr>
        <w:t>PKCδ</w:t>
      </w:r>
      <w:r>
        <w:t>的活化及向线粒体转位的影响，分别测定各实验组</w:t>
      </w:r>
      <w:r>
        <w:t>（</w:t>
      </w:r>
      <w:r>
        <w:rPr>
          <w:rFonts w:ascii="Times New Roman" w:hAnsi="Times New Roman" w:eastAsia="宋体"/>
        </w:rPr>
        <w:t>SHAM</w:t>
      </w:r>
      <w:r>
        <w:t>组、</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组、</w:t>
      </w:r>
      <w:r>
        <w:rPr>
          <w:rFonts w:ascii="Times New Roman" w:hAnsi="Times New Roman" w:eastAsia="宋体"/>
        </w:rPr>
        <w:t>SHAM</w:t>
      </w:r>
      <w:r>
        <w:rPr>
          <w:rFonts w:ascii="Times New Roman" w:hAnsi="Times New Roman" w:eastAsia="宋体"/>
        </w:rPr>
        <w:t>+</w:t>
      </w:r>
    </w:p>
    <w:p w:rsidR="0018722C">
      <w:pPr>
        <w:topLinePunct/>
      </w:pPr>
      <w:r>
        <w:rPr>
          <w:rFonts w:ascii="Times New Roman" w:hAnsi="Times New Roman" w:eastAsia="Times New Roman"/>
        </w:rPr>
        <w:t>IsoP</w:t>
      </w:r>
      <w:r>
        <w:t>组</w:t>
      </w:r>
      <w:r w:rsidR="001852F3">
        <w:t xml:space="preserve">和</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R</w:t>
      </w:r>
      <w:r>
        <w:rPr>
          <w:rFonts w:ascii="Times New Roman" w:hAnsi="Times New Roman" w:eastAsia="Times New Roman"/>
        </w:rPr>
        <w:t> + </w:t>
      </w:r>
      <w:r>
        <w:rPr>
          <w:rFonts w:ascii="Times New Roman" w:hAnsi="Times New Roman" w:eastAsia="Times New Roman"/>
        </w:rPr>
        <w:t>IsoP</w:t>
      </w:r>
      <w:r>
        <w:t>组</w:t>
      </w:r>
      <w:r>
        <w:t>）</w:t>
      </w:r>
      <w:r>
        <w:t>的</w:t>
      </w:r>
      <w:r>
        <w:rPr>
          <w:rFonts w:ascii="Times New Roman" w:hAnsi="Times New Roman" w:eastAsia="Times New Roman"/>
        </w:rPr>
        <w:t>Mito-PKCδ</w:t>
      </w:r>
      <w:r>
        <w:t>和</w:t>
      </w:r>
      <w:r>
        <w:rPr>
          <w:rFonts w:ascii="Times New Roman" w:hAnsi="Times New Roman" w:eastAsia="Times New Roman"/>
        </w:rPr>
        <w:t>Total-PKCδ</w:t>
      </w:r>
      <w:r>
        <w:t>的表达量。</w:t>
      </w:r>
      <w:r>
        <w:t>（</w:t>
      </w:r>
      <w:r>
        <w:rPr>
          <w:rFonts w:ascii="Times New Roman" w:hAnsi="Times New Roman" w:eastAsia="Times New Roman"/>
        </w:rPr>
        <w:t>3</w:t>
      </w:r>
      <w:r>
        <w:t>）</w:t>
      </w:r>
      <w:r>
        <w:t>为了探讨</w:t>
      </w:r>
    </w:p>
    <w:p w:rsidR="0018722C">
      <w:pPr>
        <w:topLinePunct/>
      </w:pPr>
      <w:r>
        <w:rPr>
          <w:rFonts w:ascii="Times New Roman" w:hAnsi="Times New Roman" w:eastAsia="宋体"/>
        </w:rPr>
        <w:t>PKCδ</w:t>
      </w:r>
      <w:r>
        <w:t>在</w:t>
      </w:r>
      <w:r>
        <w:rPr>
          <w:rFonts w:ascii="Times New Roman" w:hAnsi="Times New Roman" w:eastAsia="宋体"/>
        </w:rPr>
        <w:t>ALDH2</w:t>
      </w:r>
      <w:r>
        <w:t>磷酸化中的作用，在</w:t>
      </w:r>
      <w:r>
        <w:rPr>
          <w:rFonts w:ascii="Times New Roman" w:hAnsi="Times New Roman" w:eastAsia="宋体"/>
        </w:rPr>
        <w:t>IsoP</w:t>
      </w:r>
      <w:r>
        <w:t>和无</w:t>
      </w:r>
      <w:r>
        <w:rPr>
          <w:rFonts w:ascii="Times New Roman" w:hAnsi="Times New Roman" w:eastAsia="宋体"/>
        </w:rPr>
        <w:t>IsoP</w:t>
      </w:r>
      <w:r>
        <w:t>缺血处理前</w:t>
      </w:r>
      <w:r>
        <w:rPr>
          <w:rFonts w:ascii="Times New Roman" w:hAnsi="Times New Roman" w:eastAsia="宋体"/>
        </w:rPr>
        <w:t>5</w:t>
      </w:r>
      <w:r>
        <w:t>分钟给予</w:t>
      </w:r>
      <w:r>
        <w:rPr>
          <w:rFonts w:ascii="Times New Roman" w:hAnsi="Times New Roman" w:eastAsia="宋体"/>
        </w:rPr>
        <w:t>PKCδ</w:t>
      </w:r>
      <w:r>
        <w:t>的抑制剂</w:t>
      </w:r>
      <w:r>
        <w:rPr>
          <w:rFonts w:ascii="Times New Roman" w:hAnsi="Times New Roman" w:eastAsia="宋体"/>
        </w:rPr>
        <w:t>Rottl</w:t>
      </w:r>
      <w:r>
        <w:rPr>
          <w:rFonts w:ascii="Times New Roman" w:hAnsi="Times New Roman" w:eastAsia="宋体"/>
        </w:rPr>
        <w:t>er</w:t>
      </w:r>
      <w:r>
        <w:rPr>
          <w:rFonts w:ascii="Times New Roman" w:hAnsi="Times New Roman" w:eastAsia="宋体"/>
        </w:rPr>
        <w:t>i</w:t>
      </w:r>
      <w:r>
        <w:rPr>
          <w:rFonts w:ascii="Times New Roman" w:hAnsi="Times New Roman" w:eastAsia="宋体"/>
        </w:rPr>
        <w:t>n</w:t>
      </w:r>
      <w:r>
        <w:t>（</w:t>
      </w:r>
      <w:r>
        <w:rPr>
          <w:rFonts w:ascii="Times New Roman" w:hAnsi="Times New Roman" w:eastAsia="宋体"/>
        </w:rPr>
        <w:t>1μ</w:t>
      </w:r>
      <w:r>
        <w:rPr>
          <w:rFonts w:ascii="Times New Roman" w:hAnsi="Times New Roman" w:eastAsia="宋体"/>
          <w:spacing w:val="2"/>
        </w:rPr>
        <w:t>M</w:t>
      </w:r>
      <w:r>
        <w:t>）</w:t>
      </w:r>
      <w:r>
        <w:t>（</w:t>
      </w:r>
      <w:r>
        <w:rPr>
          <w:spacing w:val="-8"/>
        </w:rPr>
        <w:t>每组</w:t>
      </w:r>
      <w:r>
        <w:rPr>
          <w:rFonts w:ascii="Times New Roman" w:hAnsi="Times New Roman" w:eastAsia="宋体"/>
        </w:rPr>
        <w:t>8</w:t>
      </w:r>
      <w:r>
        <w:rPr>
          <w:spacing w:val="2"/>
        </w:rPr>
        <w:t>只</w:t>
      </w:r>
      <w:r>
        <w:t>）</w:t>
      </w:r>
      <w:r>
        <w:t>。分别测定各实验组</w:t>
      </w:r>
      <w:r>
        <w:t>（</w:t>
      </w:r>
      <w:r>
        <w:rPr>
          <w:rFonts w:ascii="Times New Roman" w:hAnsi="Times New Roman" w:eastAsia="宋体"/>
          <w:spacing w:val="-2"/>
        </w:rPr>
        <w:t>I</w:t>
      </w:r>
      <w:r>
        <w:rPr>
          <w:rFonts w:ascii="Times New Roman" w:hAnsi="Times New Roman" w:eastAsia="宋体"/>
          <w:spacing w:val="0"/>
        </w:rPr>
        <w:t>/</w:t>
      </w:r>
      <w:r>
        <w:rPr>
          <w:rFonts w:ascii="Times New Roman" w:hAnsi="Times New Roman" w:eastAsia="宋体"/>
        </w:rPr>
        <w:t>R</w:t>
      </w:r>
      <w:r>
        <w:rPr>
          <w:spacing w:val="2"/>
        </w:rPr>
        <w:t>组、</w:t>
      </w:r>
      <w:r>
        <w:rPr>
          <w:rFonts w:ascii="Times New Roman" w:hAnsi="Times New Roman" w:eastAsia="宋体"/>
          <w:spacing w:val="-2"/>
        </w:rPr>
        <w:t>I</w:t>
      </w:r>
      <w:r>
        <w:rPr>
          <w:rFonts w:ascii="Times New Roman" w:hAnsi="Times New Roman" w:eastAsia="宋体"/>
          <w:spacing w:val="0"/>
        </w:rPr>
        <w:t>/</w:t>
      </w:r>
      <w:r>
        <w:rPr>
          <w:rFonts w:ascii="Times New Roman" w:hAnsi="Times New Roman" w:eastAsia="宋体"/>
        </w:rPr>
        <w:t>R</w:t>
      </w:r>
      <w:r>
        <w:rPr>
          <w:rFonts w:ascii="Times New Roman" w:hAnsi="Times New Roman" w:eastAsia="宋体"/>
          <w:spacing w:val="0"/>
        </w:rPr>
        <w:t>+</w:t>
      </w:r>
      <w:r>
        <w:rPr>
          <w:rFonts w:ascii="Times New Roman" w:hAnsi="Times New Roman" w:eastAsia="宋体"/>
          <w:spacing w:val="-2"/>
        </w:rPr>
        <w:t>I</w:t>
      </w:r>
      <w:r>
        <w:rPr>
          <w:rFonts w:ascii="Times New Roman" w:hAnsi="Times New Roman" w:eastAsia="宋体"/>
          <w:spacing w:val="0"/>
        </w:rPr>
        <w:t>so</w:t>
      </w:r>
      <w:r>
        <w:rPr>
          <w:rFonts w:ascii="Times New Roman" w:hAnsi="Times New Roman" w:eastAsia="宋体"/>
        </w:rPr>
        <w:t>P</w:t>
      </w:r>
      <w:r>
        <w:rPr>
          <w:spacing w:val="-17"/>
        </w:rPr>
        <w:t>组、</w:t>
      </w:r>
      <w:r>
        <w:rPr>
          <w:rFonts w:ascii="Times New Roman" w:hAnsi="Times New Roman" w:eastAsia="宋体"/>
        </w:rPr>
        <w:t>I</w:t>
      </w:r>
      <w:r>
        <w:rPr>
          <w:rFonts w:ascii="Times New Roman" w:hAnsi="Times New Roman" w:eastAsia="宋体"/>
        </w:rPr>
        <w:t>/</w:t>
      </w:r>
      <w:r>
        <w:rPr>
          <w:rFonts w:ascii="Times New Roman" w:hAnsi="Times New Roman" w:eastAsia="宋体"/>
        </w:rPr>
        <w:t>R+rottlerin</w:t>
      </w:r>
      <w:r>
        <w:rPr>
          <w:spacing w:val="-12"/>
        </w:rPr>
        <w:t>组和</w:t>
      </w:r>
      <w:r>
        <w:rPr>
          <w:rFonts w:ascii="Times New Roman" w:hAnsi="Times New Roman" w:eastAsia="宋体"/>
        </w:rPr>
        <w:t>I</w:t>
      </w:r>
      <w:r>
        <w:rPr>
          <w:rFonts w:ascii="Times New Roman" w:hAnsi="Times New Roman" w:eastAsia="宋体"/>
        </w:rPr>
        <w:t>/</w:t>
      </w:r>
      <w:r>
        <w:rPr>
          <w:rFonts w:ascii="Times New Roman" w:hAnsi="Times New Roman" w:eastAsia="宋体"/>
        </w:rPr>
        <w:t>R+IsoP+rottlerin</w:t>
      </w:r>
      <w:r>
        <w:t>组</w:t>
      </w:r>
      <w:r>
        <w:t>）</w:t>
      </w:r>
      <w:r>
        <w:t>大鼠血清中</w:t>
      </w:r>
      <w:r>
        <w:rPr>
          <w:rFonts w:ascii="Times New Roman" w:hAnsi="Times New Roman" w:eastAsia="宋体"/>
        </w:rPr>
        <w:t>LDH</w:t>
      </w:r>
      <w:r>
        <w:t>和</w:t>
      </w:r>
      <w:r>
        <w:rPr>
          <w:rFonts w:ascii="Times New Roman" w:hAnsi="Times New Roman" w:eastAsia="宋体"/>
        </w:rPr>
        <w:t>CK-MB</w:t>
      </w:r>
      <w:r>
        <w:t>的浓度</w:t>
      </w:r>
      <w:r>
        <w:t>。</w:t>
      </w:r>
      <w:r>
        <w:rPr>
          <w:rFonts w:ascii="Times New Roman" w:hAnsi="Times New Roman" w:eastAsia="宋体"/>
        </w:rPr>
        <w:t>Western</w:t>
      </w:r>
      <w:r>
        <w:rPr>
          <w:rFonts w:ascii="Times New Roman" w:hAnsi="Times New Roman" w:eastAsia="宋体"/>
        </w:rPr>
        <w:t> </w:t>
      </w:r>
      <w:r>
        <w:rPr>
          <w:rFonts w:ascii="Times New Roman" w:hAnsi="Times New Roman" w:eastAsia="宋体"/>
        </w:rPr>
        <w:t>blot</w:t>
      </w:r>
      <w:r>
        <w:t>测定信号通路蛋白</w:t>
      </w:r>
      <w:r>
        <w:t>（</w:t>
      </w:r>
      <w:r>
        <w:rPr>
          <w:rFonts w:ascii="Times New Roman" w:hAnsi="Times New Roman" w:eastAsia="宋体"/>
        </w:rPr>
        <w:t>Phos-ALDH2</w:t>
      </w:r>
      <w:r>
        <w:rPr>
          <w:spacing w:val="-16"/>
        </w:rPr>
        <w:t>和</w:t>
      </w:r>
      <w:r>
        <w:rPr>
          <w:rFonts w:ascii="Times New Roman" w:hAnsi="Times New Roman" w:eastAsia="宋体"/>
        </w:rPr>
        <w:t>Total-ALDH2</w:t>
      </w:r>
      <w:r>
        <w:t>）</w:t>
      </w:r>
      <w:r>
        <w:t>的表达。</w:t>
      </w:r>
    </w:p>
    <w:p w:rsidR="0018722C">
      <w:pPr>
        <w:topLinePunct/>
      </w:pPr>
      <w:r>
        <w:rPr>
          <w:rFonts w:ascii="微软雅黑" w:hAnsi="微软雅黑" w:eastAsia="微软雅黑" w:hint="eastAsia"/>
          <w:b/>
        </w:rPr>
        <w:t>研究</w:t>
      </w:r>
      <w:r>
        <w:rPr>
          <w:rFonts w:ascii="微软雅黑" w:hAnsi="微软雅黑" w:eastAsia="微软雅黑" w:hint="eastAsia"/>
          <w:b/>
        </w:rPr>
        <w:t>结果</w:t>
      </w:r>
      <w:r>
        <w:t>：</w:t>
      </w:r>
      <w:r>
        <w:rPr>
          <w:spacing w:val="-8"/>
        </w:rPr>
        <w:t>（</w:t>
      </w:r>
      <w:r>
        <w:t xml:space="preserve">1</w:t>
      </w:r>
      <w:r>
        <w:rPr>
          <w:spacing w:val="-8"/>
        </w:rPr>
        <w:t>）</w:t>
      </w:r>
      <w:r/>
      <w:r>
        <w:rPr>
          <w:rFonts w:ascii="Times New Roman" w:hAnsi="Times New Roman" w:eastAsia="宋体"/>
        </w:rPr>
        <w:t>PKCε</w:t>
      </w:r>
      <w:r>
        <w:t>参与了</w:t>
      </w:r>
      <w:r>
        <w:t>IsoP</w:t>
      </w:r>
      <w:r/>
      <w:r w:rsidR="001852F3">
        <w:t xml:space="preserve">诱导的</w:t>
      </w:r>
      <w:r>
        <w:t>ALDH2</w:t>
      </w:r>
      <w:r/>
      <w:r w:rsidR="001852F3">
        <w:t xml:space="preserve">的磷酸化和心脏保护：</w:t>
      </w:r>
      <w:r>
        <w:rPr>
          <w:rFonts w:ascii="Times New Roman" w:hAnsi="Times New Roman" w:eastAsia="宋体"/>
        </w:rPr>
        <w:t>PKCε</w:t>
      </w:r>
    </w:p>
    <w:p w:rsidR="0018722C">
      <w:pPr>
        <w:topLinePunct/>
      </w:pPr>
      <w:r>
        <w:t>转位到线粒体后使</w:t>
      </w:r>
      <w:r w:rsidR="001852F3">
        <w:t xml:space="preserve">ALDH2</w:t>
      </w:r>
      <w:r w:rsidR="001852F3">
        <w:t xml:space="preserve">磷酸化是保护心脏免受</w:t>
      </w:r>
      <w:r w:rsidR="001852F3">
        <w:t xml:space="preserve">I</w:t>
      </w:r>
      <w:r>
        <w:t>/</w:t>
      </w:r>
      <w:r>
        <w:t>R</w:t>
      </w:r>
      <w:r w:rsidR="001852F3">
        <w:t xml:space="preserve">损伤的必需步骤。与未经</w:t>
      </w:r>
    </w:p>
    <w:p w:rsidR="0018722C">
      <w:pPr>
        <w:topLinePunct/>
      </w:pPr>
      <w:r>
        <w:t>IsoP</w:t>
      </w:r>
      <w:r/>
      <w:r w:rsidR="001852F3">
        <w:t xml:space="preserve">的</w:t>
      </w:r>
      <w:r>
        <w:t>I</w:t>
      </w:r>
      <w:r>
        <w:t>/</w:t>
      </w:r>
      <w:r>
        <w:t>R</w:t>
      </w:r>
      <w:r/>
      <w:r w:rsidR="001852F3">
        <w:t xml:space="preserve">对照组相比，</w:t>
      </w:r>
      <w:r>
        <w:t>IsoP</w:t>
      </w:r>
      <w:r/>
      <w:r w:rsidR="001852F3">
        <w:t xml:space="preserve">后心肌细胞线粒体中的</w:t>
      </w:r>
      <w:r>
        <w:rPr>
          <w:rFonts w:ascii="Times New Roman" w:hAnsi="Times New Roman" w:eastAsia="宋体"/>
        </w:rPr>
        <w:t>PKCε</w:t>
      </w:r>
      <w:r>
        <w:t>浓度显著升高</w:t>
      </w:r>
    </w:p>
    <w:p w:rsidR="0018722C">
      <w:pPr>
        <w:topLinePunct/>
      </w:pPr>
      <w:r>
        <w:t>（</w:t>
      </w:r>
      <w:r>
        <w:t>P&lt;0.0</w:t>
      </w:r>
      <w:r>
        <w:t>1</w:t>
      </w:r>
      <w:r>
        <w:t>）</w:t>
      </w:r>
      <w:r>
        <w:t>同时伴有心肌细胞中磷酸化的</w:t>
      </w:r>
      <w:r>
        <w:t>ALDH2</w:t>
      </w:r>
      <w:r/>
      <w:r w:rsidR="001852F3">
        <w:t xml:space="preserve">浓度显著升高</w:t>
      </w:r>
      <w:r>
        <w:t>（</w:t>
      </w:r>
      <w:r>
        <w:t>P&lt;0.0</w:t>
      </w:r>
      <w:r>
        <w:rPr>
          <w:spacing w:val="3"/>
        </w:rPr>
        <w:t>1</w:t>
      </w:r>
      <w:r>
        <w:t>）</w:t>
      </w:r>
      <w:r>
        <w:t>，而</w:t>
      </w:r>
    </w:p>
    <w:p w:rsidR="0018722C">
      <w:pPr>
        <w:topLinePunct/>
      </w:pPr>
      <w:r>
        <w:rPr>
          <w:rFonts w:ascii="Times New Roman" w:hAnsi="Times New Roman" w:eastAsia="宋体"/>
        </w:rPr>
        <w:t>P</w:t>
      </w:r>
      <w:r>
        <w:rPr>
          <w:rFonts w:ascii="Times New Roman" w:hAnsi="Times New Roman" w:eastAsia="宋体"/>
        </w:rPr>
        <w:t>K</w:t>
      </w:r>
      <w:r>
        <w:rPr>
          <w:rFonts w:ascii="Times New Roman" w:hAnsi="Times New Roman" w:eastAsia="宋体"/>
        </w:rPr>
        <w:t>C</w:t>
      </w:r>
      <w:r>
        <w:rPr>
          <w:rFonts w:ascii="Times New Roman" w:hAnsi="Times New Roman" w:eastAsia="宋体"/>
        </w:rPr>
        <w:t>ε</w:t>
      </w:r>
      <w:r>
        <w:t>抑制剂</w:t>
      </w:r>
      <w:r>
        <w:t>ε</w:t>
      </w:r>
      <w:r>
        <w:t>V1-2</w:t>
      </w:r>
      <w:r/>
      <w:r w:rsidR="001852F3">
        <w:t xml:space="preserve">能显著抑制这种升高</w:t>
      </w:r>
      <w:r>
        <w:t>（</w:t>
      </w:r>
      <w:r>
        <w:t>P&lt;0.01</w:t>
      </w:r>
      <w:r>
        <w:t>）</w:t>
      </w:r>
      <w:r>
        <w:t>。在此，我们证明：</w:t>
      </w:r>
      <w:r>
        <w:t>IsoP</w:t>
      </w:r>
      <w:r/>
      <w:r w:rsidR="001852F3">
        <w:t xml:space="preserve">导</w:t>
      </w:r>
      <w:r>
        <w:t>致</w:t>
      </w:r>
      <w:r>
        <w:rPr>
          <w:rFonts w:ascii="Times New Roman" w:hAnsi="Times New Roman" w:eastAsia="宋体"/>
        </w:rPr>
        <w:t>PKCε</w:t>
      </w:r>
      <w:r>
        <w:t>在线粒体中浓度升高且伴随着</w:t>
      </w:r>
      <w:r>
        <w:t>ALDH2</w:t>
      </w:r>
      <w:r/>
      <w:r w:rsidR="001852F3">
        <w:t xml:space="preserve">的磷酸化。</w:t>
      </w:r>
      <w:r>
        <w:t>IsoP</w:t>
      </w:r>
      <w:r/>
      <w:r w:rsidR="001852F3">
        <w:t xml:space="preserve">介导的</w:t>
      </w:r>
      <w:r>
        <w:t>ALDH2</w:t>
      </w:r>
      <w:r/>
      <w:r w:rsidR="001852F3">
        <w:t xml:space="preserve">的磷</w:t>
      </w:r>
      <w:r>
        <w:t>酸化被</w:t>
      </w:r>
      <w:r>
        <w:rPr>
          <w:rFonts w:ascii="Times New Roman" w:hAnsi="Times New Roman" w:eastAsia="宋体"/>
        </w:rPr>
        <w:t>PKCε</w:t>
      </w:r>
      <w:r>
        <w:t>抑制剂</w:t>
      </w:r>
      <w:r>
        <w:rPr>
          <w:rFonts w:ascii="Times New Roman" w:hAnsi="Times New Roman" w:eastAsia="宋体"/>
        </w:rPr>
        <w:t>ε</w:t>
      </w:r>
      <w:r w:rsidR="001852F3">
        <w:rPr>
          <w:rFonts w:ascii="Times New Roman" w:hAnsi="Times New Roman" w:eastAsia="宋体"/>
        </w:rPr>
        <w:t xml:space="preserve">V1-2</w:t>
      </w:r>
      <w:r>
        <w:t>所抑制。由于</w:t>
      </w:r>
      <w:r>
        <w:rPr>
          <w:rFonts w:ascii="Times New Roman" w:hAnsi="Times New Roman" w:eastAsia="宋体"/>
        </w:rPr>
        <w:t>PKCε</w:t>
      </w:r>
      <w:r>
        <w:t>在线粒体中的转位迅速发生，导</w:t>
      </w:r>
      <w:r>
        <w:t>致细胞质基质</w:t>
      </w:r>
      <w:r>
        <w:rPr>
          <w:rFonts w:ascii="Times New Roman" w:hAnsi="Times New Roman" w:eastAsia="宋体"/>
        </w:rPr>
        <w:t>PKCε</w:t>
      </w:r>
      <w:r>
        <w:t>水平相应下降，因为细胞总的</w:t>
      </w:r>
      <w:r>
        <w:rPr>
          <w:rFonts w:ascii="Times New Roman" w:hAnsi="Times New Roman" w:eastAsia="宋体"/>
        </w:rPr>
        <w:t>PKCε</w:t>
      </w:r>
      <w:r>
        <w:t>水平没有发生变化</w:t>
      </w:r>
      <w:r>
        <w:t>（</w:t>
      </w:r>
      <w:r>
        <w:t>图</w:t>
      </w:r>
    </w:p>
    <w:p w:rsidR="0018722C">
      <w:pPr>
        <w:topLinePunct/>
      </w:pPr>
      <w:bookmarkStart w:id="806613" w:name="_cwCmt1"/>
      <w:r>
        <w:t>1A</w:t>
      </w:r>
      <w:r>
        <w:t>）</w:t>
      </w:r>
      <w:r>
        <w:t>，因此我们的数据表明</w:t>
      </w:r>
      <w:r>
        <w:t>IsoP</w:t>
      </w:r>
      <w:r/>
      <w:r w:rsidR="001852F3">
        <w:t xml:space="preserve">使</w:t>
      </w:r>
      <w:r>
        <w:rPr>
          <w:rFonts w:ascii="Times New Roman" w:hAnsi="Times New Roman" w:eastAsia="宋体"/>
        </w:rPr>
        <w:t>P</w:t>
      </w:r>
      <w:r>
        <w:rPr>
          <w:rFonts w:ascii="Times New Roman" w:hAnsi="Times New Roman" w:eastAsia="宋体"/>
        </w:rPr>
        <w:t>K</w:t>
      </w:r>
      <w:r>
        <w:rPr>
          <w:rFonts w:ascii="Times New Roman" w:hAnsi="Times New Roman" w:eastAsia="宋体"/>
        </w:rPr>
        <w:t>C</w:t>
      </w:r>
      <w:r>
        <w:rPr>
          <w:rFonts w:ascii="Times New Roman" w:hAnsi="Times New Roman" w:eastAsia="宋体"/>
        </w:rPr>
        <w:t>ε</w:t>
      </w:r>
      <w:r>
        <w:t>动态转位到线粒体上以应对</w:t>
      </w:r>
      <w:r>
        <w:t>I</w:t>
      </w:r>
      <w:r>
        <w:t>/</w:t>
      </w:r>
      <w:r>
        <w:t>R</w:t>
      </w:r>
      <w:r/>
      <w:r w:rsidR="001852F3">
        <w:t xml:space="preserve">引起的</w:t>
      </w:r>
      <w:r>
        <w:t>损伤。与</w:t>
      </w:r>
      <w:r>
        <w:rPr>
          <w:rFonts w:ascii="Times New Roman" w:hAnsi="Times New Roman" w:eastAsia="宋体"/>
        </w:rPr>
        <w:t>PKCε</w:t>
      </w:r>
      <w:r>
        <w:t>转运到线粒体的情形相对应，</w:t>
      </w:r>
      <w:r>
        <w:rPr>
          <w:rFonts w:ascii="Times New Roman" w:hAnsi="Times New Roman" w:eastAsia="宋体"/>
        </w:rPr>
        <w:t>PKCε</w:t>
      </w:r>
      <w:r>
        <w:t>抑制剂</w:t>
      </w:r>
      <w:r>
        <w:rPr>
          <w:rFonts w:ascii="Times New Roman" w:hAnsi="Times New Roman" w:eastAsia="宋体"/>
        </w:rPr>
        <w:t>εV1-2</w:t>
      </w:r>
      <w:r>
        <w:t>取消了</w:t>
      </w:r>
      <w:r>
        <w:rPr>
          <w:rFonts w:ascii="Times New Roman" w:hAnsi="Times New Roman" w:eastAsia="宋体"/>
        </w:rPr>
        <w:t>IsoP</w:t>
      </w:r>
      <w:r>
        <w:t>诱导</w:t>
      </w:r>
      <w:r>
        <w:t>的减少</w:t>
      </w:r>
      <w:r>
        <w:rPr>
          <w:rFonts w:ascii="Times New Roman" w:hAnsi="Times New Roman" w:eastAsia="宋体"/>
        </w:rPr>
        <w:t>LDH</w:t>
      </w:r>
      <w:r>
        <w:t>和</w:t>
      </w:r>
      <w:r>
        <w:rPr>
          <w:rFonts w:ascii="Times New Roman" w:hAnsi="Times New Roman" w:eastAsia="宋体"/>
        </w:rPr>
        <w:t>CK-MB</w:t>
      </w:r>
      <w:r>
        <w:t>释放效应以及减少心肌梗死面积的效应</w:t>
      </w:r>
      <w:r>
        <w:rPr>
          <w:rFonts w:ascii="Times New Roman" w:hAnsi="Times New Roman" w:eastAsia="宋体"/>
        </w:rPr>
        <w:t>(</w:t>
      </w:r>
      <w:r>
        <w:rPr>
          <w:spacing w:val="-12"/>
        </w:rPr>
        <w:t>图</w:t>
      </w:r>
      <w:r>
        <w:rPr>
          <w:rFonts w:ascii="Times New Roman" w:hAnsi="Times New Roman" w:eastAsia="宋体"/>
        </w:rPr>
        <w:t>1</w:t>
      </w:r>
      <w:r>
        <w:rPr>
          <w:rFonts w:ascii="Times New Roman" w:hAnsi="Times New Roman" w:eastAsia="宋体"/>
        </w:rPr>
        <w:t>B-D</w:t>
      </w:r>
      <w:r>
        <w:rPr>
          <w:rFonts w:ascii="Times New Roman" w:hAnsi="Times New Roman" w:eastAsia="宋体"/>
        </w:rPr>
        <w:t>)</w:t>
      </w:r>
      <w:r>
        <w:t xml:space="preserve">;</w:t>
      </w:r>
      <w:r>
        <w:rPr>
          <w:rFonts w:ascii="Times New Roman" w:hAnsi="Times New Roman" w:eastAsia="宋体"/>
          <w:rFonts w:ascii="Times New Roman" w:hAnsi="Times New Roman" w:eastAsia="宋体"/>
        </w:rPr>
        <w:t>（</w:t>
      </w:r>
      <w:r>
        <w:rPr>
          <w:rFonts w:ascii="Times New Roman" w:hAnsi="Times New Roman" w:eastAsia="宋体"/>
        </w:rPr>
        <w:t xml:space="preserve">2</w:t>
      </w:r>
      <w:r>
        <w:rPr>
          <w:rFonts w:ascii="Times New Roman" w:hAnsi="Times New Roman" w:eastAsia="宋体"/>
          <w:rFonts w:ascii="Times New Roman" w:hAnsi="Times New Roman" w:eastAsia="宋体"/>
        </w:rPr>
        <w:t>）</w:t>
      </w:r>
      <w:bookmarkEnd w:id="806613"/>
    </w:p>
    <w:p w:rsidR="0018722C">
      <w:pPr>
        <w:topLinePunct/>
      </w:pPr>
      <w:r>
        <w:rPr>
          <w:rFonts w:ascii="Times New Roman" w:hAnsi="Times New Roman" w:eastAsia="Times New Roman"/>
        </w:rPr>
        <w:t>IsoP</w:t>
      </w:r>
      <w:r>
        <w:t>减少了心肌细胞的</w:t>
      </w:r>
      <w:r>
        <w:rPr>
          <w:rFonts w:ascii="Times New Roman" w:hAnsi="Times New Roman" w:eastAsia="Times New Roman"/>
        </w:rPr>
        <w:t>PKCδ</w:t>
      </w:r>
      <w:r>
        <w:t>的活化及向线粒体转位：我们的数据表明：与假手</w:t>
      </w:r>
      <w:r>
        <w:t>术对照组相比，</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导致心肌细胞线粒体中的</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w:t>
      </w:r>
      <w:r>
        <w:rPr>
          <w:rFonts w:ascii="Times New Roman" w:hAnsi="Times New Roman" w:eastAsia="Times New Roman"/>
          <w:b/>
        </w:rPr>
        <w:t>δ</w:t>
      </w:r>
      <w:r>
        <w:t>浓度显著增高</w:t>
      </w:r>
      <w:r>
        <w:t>（</w:t>
      </w:r>
      <w:r>
        <w:rPr>
          <w:rFonts w:ascii="Times New Roman" w:hAnsi="Times New Roman" w:eastAsia="Times New Roman"/>
        </w:rPr>
        <w:t>P</w:t>
      </w:r>
      <w:r>
        <w:t>﹤</w:t>
      </w:r>
      <w:r>
        <w:rPr>
          <w:rFonts w:ascii="Times New Roman" w:hAnsi="Times New Roman" w:eastAsia="Times New Roman"/>
        </w:rPr>
        <w:t>0.01</w:t>
      </w:r>
      <w:r>
        <w:t>）</w:t>
      </w:r>
      <w:r>
        <w:t>，</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o</w:t>
      </w:r>
      <w:r>
        <w:rPr>
          <w:rFonts w:ascii="Times New Roman" w:hAnsi="Times New Roman" w:eastAsia="Times New Roman"/>
        </w:rPr>
        <w:t>P</w:t>
      </w:r>
      <w:r>
        <w:t>后大大减少了心肌细胞中的</w:t>
      </w:r>
      <w:r>
        <w:rPr>
          <w:rFonts w:ascii="Times New Roman" w:hAnsi="Times New Roman" w:eastAsia="Times New Roman"/>
        </w:rPr>
        <w:t>PKCδ</w:t>
      </w:r>
      <w:r>
        <w:t>向线粒体转位使心肌细胞线粒体中的</w:t>
      </w:r>
      <w:r>
        <w:rPr>
          <w:rFonts w:ascii="Times New Roman" w:hAnsi="Times New Roman" w:eastAsia="Times New Roman"/>
        </w:rPr>
        <w:t>PKCδ</w:t>
      </w:r>
      <w:r>
        <w:t>浓</w:t>
      </w:r>
      <w:r>
        <w:t>度显著降低</w:t>
      </w:r>
      <w:r>
        <w:t>（</w:t>
      </w:r>
      <w:r>
        <w:rPr>
          <w:rFonts w:ascii="Times New Roman" w:hAnsi="Times New Roman" w:eastAsia="Times New Roman"/>
        </w:rPr>
        <w:t>P</w:t>
      </w:r>
      <w:r>
        <w:t>﹤</w:t>
      </w:r>
      <w:r>
        <w:rPr>
          <w:rFonts w:ascii="Times New Roman" w:hAnsi="Times New Roman" w:eastAsia="Times New Roman"/>
        </w:rPr>
        <w:t>0.01</w:t>
      </w:r>
      <w:r>
        <w:t>）</w:t>
      </w:r>
      <w:r>
        <w:t>（</w:t>
      </w:r>
      <w:r>
        <w:rPr>
          <w:spacing w:val="-15"/>
        </w:rPr>
        <w:t>图</w:t>
      </w:r>
      <w:r>
        <w:rPr>
          <w:rFonts w:ascii="Times New Roman" w:hAnsi="Times New Roman" w:eastAsia="Times New Roman"/>
        </w:rPr>
        <w:t>2</w:t>
      </w:r>
      <w:r>
        <w:rPr>
          <w:rFonts w:ascii="Times New Roman" w:hAnsi="Times New Roman" w:eastAsia="Times New Roman"/>
          <w:spacing w:val="0"/>
        </w:rPr>
        <w:t>A-</w:t>
      </w:r>
      <w:r>
        <w:rPr>
          <w:rFonts w:ascii="Times New Roman" w:hAnsi="Times New Roman" w:eastAsia="Times New Roman"/>
        </w:rPr>
        <w:t>B</w:t>
      </w:r>
      <w:r>
        <w:t>）</w:t>
      </w:r>
      <w:r>
        <w:t>（</w:t>
      </w:r>
      <w:r>
        <w:rPr>
          <w:rFonts w:ascii="Times New Roman" w:hAnsi="Times New Roman" w:eastAsia="Times New Roman"/>
        </w:rPr>
        <w:t>3</w:t>
      </w:r>
      <w:r>
        <w:t>）</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w:t>
      </w:r>
      <w:r>
        <w:rPr>
          <w:rFonts w:ascii="Times New Roman" w:hAnsi="Times New Roman" w:eastAsia="Times New Roman"/>
        </w:rPr>
        <w:t>δ</w:t>
      </w:r>
      <w:r>
        <w:t>向线粒体转位减少参与了</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o</w:t>
      </w:r>
      <w:r>
        <w:rPr>
          <w:rFonts w:ascii="Times New Roman" w:hAnsi="Times New Roman" w:eastAsia="Times New Roman"/>
        </w:rPr>
        <w:t>P</w:t>
      </w:r>
      <w:r>
        <w:t>诱导</w:t>
      </w:r>
      <w:r>
        <w:t>的心脏保护：</w:t>
      </w:r>
      <w:r>
        <w:rPr>
          <w:rFonts w:ascii="Times New Roman" w:hAnsi="Times New Roman" w:eastAsia="Times New Roman"/>
        </w:rPr>
        <w:t>IsoP</w:t>
      </w:r>
      <w:r>
        <w:t>减少了</w:t>
      </w:r>
      <w:r>
        <w:rPr>
          <w:rFonts w:ascii="Times New Roman" w:hAnsi="Times New Roman" w:eastAsia="Times New Roman"/>
        </w:rPr>
        <w:t>PKCδ</w:t>
      </w:r>
      <w:r>
        <w:t>从胞浆转位到线粒体中，</w:t>
      </w:r>
      <w:r>
        <w:rPr>
          <w:rFonts w:ascii="Times New Roman" w:hAnsi="Times New Roman" w:eastAsia="Times New Roman"/>
        </w:rPr>
        <w:t>PKCδ</w:t>
      </w:r>
      <w:r>
        <w:t>抑制剂</w:t>
      </w:r>
      <w:r>
        <w:rPr>
          <w:rFonts w:ascii="Times New Roman" w:hAnsi="Times New Roman" w:eastAsia="Times New Roman"/>
        </w:rPr>
        <w:t>rottlerin</w:t>
      </w:r>
      <w:r>
        <w:t>显</w:t>
      </w:r>
      <w:r>
        <w:t>著抑制了</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导致的心肌细胞</w:t>
      </w:r>
      <w:r>
        <w:rPr>
          <w:rFonts w:ascii="Times New Roman" w:hAnsi="Times New Roman" w:eastAsia="Times New Roman"/>
        </w:rPr>
        <w:t>ALDH2</w:t>
      </w:r>
      <w:r>
        <w:t>磷酸化水平的降低</w:t>
      </w:r>
      <w:r>
        <w:t>（</w:t>
      </w:r>
      <w:r>
        <w:rPr>
          <w:spacing w:val="-16"/>
        </w:rPr>
        <w:t>图</w:t>
      </w:r>
      <w:r>
        <w:rPr>
          <w:rFonts w:ascii="Times New Roman" w:hAnsi="Times New Roman" w:eastAsia="Times New Roman"/>
        </w:rPr>
        <w:t>3</w:t>
      </w:r>
      <w:r>
        <w:rPr>
          <w:rFonts w:ascii="Times New Roman" w:hAnsi="Times New Roman" w:eastAsia="Times New Roman"/>
        </w:rPr>
        <w:t>A-B</w:t>
      </w:r>
      <w:r>
        <w:t>）</w:t>
      </w:r>
      <w:r>
        <w:t>以及</w:t>
      </w:r>
      <w:r>
        <w:rPr>
          <w:rFonts w:ascii="Times New Roman" w:hAnsi="Times New Roman" w:eastAsia="Times New Roman"/>
        </w:rPr>
        <w:t>LDH</w:t>
      </w:r>
      <w:r>
        <w:t>和</w:t>
      </w:r>
      <w:r>
        <w:rPr>
          <w:rFonts w:ascii="Times New Roman" w:hAnsi="Times New Roman" w:eastAsia="Times New Roman"/>
        </w:rPr>
        <w:t>C</w:t>
      </w:r>
      <w:r>
        <w:rPr>
          <w:rFonts w:ascii="Times New Roman" w:hAnsi="Times New Roman" w:eastAsia="Times New Roman"/>
        </w:rPr>
        <w:t>K-</w:t>
      </w:r>
      <w:r>
        <w:rPr>
          <w:rFonts w:ascii="Times New Roman" w:hAnsi="Times New Roman" w:eastAsia="Times New Roman"/>
        </w:rPr>
        <w:t>MB</w:t>
      </w:r>
      <w:r>
        <w:t>释放</w:t>
      </w:r>
      <w:r>
        <w:t>（</w:t>
      </w:r>
      <w:r>
        <w:rPr>
          <w:spacing w:val="-14"/>
        </w:rPr>
        <w:t>图</w:t>
      </w:r>
      <w:r>
        <w:rPr>
          <w:rFonts w:ascii="Times New Roman" w:hAnsi="Times New Roman" w:eastAsia="Times New Roman"/>
        </w:rPr>
        <w:t>3</w:t>
      </w:r>
      <w:r>
        <w:rPr>
          <w:rFonts w:ascii="Times New Roman" w:hAnsi="Times New Roman" w:eastAsia="Times New Roman"/>
        </w:rPr>
        <w:t>C</w:t>
      </w:r>
      <w:r>
        <w:rPr>
          <w:rFonts w:ascii="Times New Roman" w:hAnsi="Times New Roman" w:eastAsia="Times New Roman"/>
          <w:spacing w:val="0"/>
        </w:rPr>
        <w:t>-</w:t>
      </w:r>
      <w:r>
        <w:rPr>
          <w:rFonts w:ascii="Times New Roman" w:hAnsi="Times New Roman" w:eastAsia="Times New Roman"/>
          <w:spacing w:val="2"/>
        </w:rPr>
        <w:t>D</w:t>
      </w:r>
      <w:r>
        <w:t>）</w:t>
      </w:r>
      <w:r>
        <w:t>，其效果与</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oP</w:t>
      </w:r>
      <w:r>
        <w:t>相当免疫印迹分析结果表明：使</w:t>
      </w:r>
      <w:r>
        <w:t>用</w:t>
      </w:r>
    </w:p>
    <w:p w:rsidR="0018722C">
      <w:pPr>
        <w:topLinePunct/>
      </w:pPr>
      <w:r>
        <w:rPr>
          <w:rFonts w:ascii="Times New Roman" w:hAnsi="Times New Roman" w:eastAsia="Times New Roman"/>
        </w:rPr>
        <w:t>PKCδ</w:t>
      </w:r>
      <w:r>
        <w:t>抑制剂</w:t>
      </w:r>
      <w:r>
        <w:rPr>
          <w:rFonts w:ascii="Times New Roman" w:hAnsi="Times New Roman" w:eastAsia="Times New Roman"/>
        </w:rPr>
        <w:t>rottlerin</w:t>
      </w:r>
      <w:r>
        <w:t>抑制了</w:t>
      </w:r>
      <w:r>
        <w:rPr>
          <w:rFonts w:ascii="Times New Roman" w:hAnsi="Times New Roman" w:eastAsia="Times New Roman"/>
        </w:rPr>
        <w:t>PKCδ</w:t>
      </w:r>
      <w:r>
        <w:t>的活性后</w:t>
      </w:r>
      <w:r>
        <w:rPr>
          <w:rFonts w:ascii="Times New Roman" w:hAnsi="Times New Roman" w:eastAsia="Times New Roman"/>
          <w:rFonts w:hint="eastAsia"/>
        </w:rPr>
        <w:t>，</w:t>
      </w:r>
      <w:r>
        <w:t>无论是否施用</w:t>
      </w:r>
      <w:r>
        <w:rPr>
          <w:rFonts w:ascii="Times New Roman" w:hAnsi="Times New Roman" w:eastAsia="Times New Roman"/>
        </w:rPr>
        <w:t>IsoP</w:t>
      </w:r>
      <w:r>
        <w:t xml:space="preserve">, </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 R</w:t>
      </w:r>
      <w:r>
        <w:t>损伤后</w:t>
      </w:r>
    </w:p>
    <w:p w:rsidR="0018722C">
      <w:pPr>
        <w:topLinePunct/>
      </w:pPr>
      <w:r>
        <w:rPr>
          <w:rFonts w:ascii="Times New Roman" w:hAnsi="Times New Roman" w:eastAsia="宋体"/>
        </w:rPr>
        <w:t>A</w:t>
      </w:r>
      <w:r>
        <w:rPr>
          <w:rFonts w:ascii="Times New Roman" w:hAnsi="Times New Roman" w:eastAsia="宋体"/>
        </w:rPr>
        <w:t>L</w:t>
      </w:r>
      <w:r>
        <w:rPr>
          <w:rFonts w:ascii="Times New Roman" w:hAnsi="Times New Roman" w:eastAsia="宋体"/>
        </w:rPr>
        <w:t>D</w:t>
      </w:r>
      <w:r>
        <w:rPr>
          <w:rFonts w:ascii="Times New Roman" w:hAnsi="Times New Roman" w:eastAsia="宋体"/>
        </w:rPr>
        <w:t>H</w:t>
      </w:r>
      <w:r>
        <w:rPr>
          <w:rFonts w:ascii="Times New Roman" w:hAnsi="Times New Roman" w:eastAsia="宋体"/>
        </w:rPr>
        <w:t>2</w:t>
      </w:r>
      <w:r>
        <w:t>磷酸化水平都显著升高。类似地，</w:t>
      </w:r>
      <w:r>
        <w:rPr>
          <w:rFonts w:ascii="Times New Roman" w:hAnsi="Times New Roman" w:eastAsia="宋体"/>
        </w:rPr>
        <w:t>I</w:t>
      </w:r>
      <w:r>
        <w:rPr>
          <w:rFonts w:ascii="Times New Roman" w:hAnsi="Times New Roman" w:eastAsia="宋体"/>
        </w:rPr>
        <w:t>s</w:t>
      </w:r>
      <w:r>
        <w:rPr>
          <w:rFonts w:ascii="Times New Roman" w:hAnsi="Times New Roman" w:eastAsia="宋体"/>
        </w:rPr>
        <w:t>oP</w:t>
      </w:r>
      <w:r>
        <w:t>使</w:t>
      </w:r>
      <w:r>
        <w:rPr>
          <w:rFonts w:ascii="Times New Roman" w:hAnsi="Times New Roman" w:eastAsia="宋体"/>
        </w:rPr>
        <w:t>P</w:t>
      </w:r>
      <w:r>
        <w:rPr>
          <w:rFonts w:ascii="Times New Roman" w:hAnsi="Times New Roman" w:eastAsia="宋体"/>
        </w:rPr>
        <w:t>K</w:t>
      </w:r>
      <w:r>
        <w:rPr>
          <w:rFonts w:ascii="Times New Roman" w:hAnsi="Times New Roman" w:eastAsia="宋体"/>
        </w:rPr>
        <w:t>C</w:t>
      </w:r>
      <w:r>
        <w:rPr>
          <w:rFonts w:ascii="Times New Roman" w:hAnsi="Times New Roman" w:eastAsia="宋体"/>
        </w:rPr>
        <w:t>δ</w:t>
      </w:r>
      <w:r>
        <w:t>的活性被抑制从而使</w:t>
      </w:r>
      <w:r>
        <w:rPr>
          <w:rFonts w:ascii="Times New Roman" w:hAnsi="Times New Roman" w:eastAsia="宋体"/>
        </w:rPr>
        <w:t>P</w:t>
      </w:r>
      <w:r>
        <w:rPr>
          <w:rFonts w:ascii="Times New Roman" w:hAnsi="Times New Roman" w:eastAsia="宋体"/>
        </w:rPr>
        <w:t>K</w:t>
      </w:r>
      <w:r>
        <w:rPr>
          <w:rFonts w:ascii="Times New Roman" w:hAnsi="Times New Roman" w:eastAsia="宋体"/>
        </w:rPr>
        <w:t>C</w:t>
      </w:r>
      <w:r>
        <w:rPr>
          <w:rFonts w:ascii="Times New Roman" w:hAnsi="Times New Roman" w:eastAsia="宋体"/>
        </w:rPr>
        <w:t>δ</w:t>
      </w:r>
    </w:p>
    <w:p w:rsidR="0018722C">
      <w:pPr>
        <w:topLinePunct/>
      </w:pPr>
      <w:r>
        <w:t>线粒体移位减少以应对</w:t>
      </w:r>
      <w:r>
        <w:rPr>
          <w:rFonts w:ascii="Times New Roman" w:eastAsia="Times New Roman"/>
        </w:rPr>
        <w:t>I</w:t>
      </w:r>
      <w:r>
        <w:rPr>
          <w:rFonts w:ascii="Times New Roman" w:eastAsia="Times New Roman"/>
        </w:rPr>
        <w:t>/</w:t>
      </w:r>
      <w:r>
        <w:rPr>
          <w:rFonts w:ascii="Times New Roman" w:eastAsia="Times New Roman"/>
        </w:rPr>
        <w:t xml:space="preserve">R</w:t>
      </w:r>
      <w:r>
        <w:t>引起的心肌损伤。</w:t>
      </w:r>
    </w:p>
    <w:p w:rsidR="0018722C">
      <w:pPr>
        <w:topLinePunct/>
      </w:pPr>
      <w:r>
        <w:rPr>
          <w:rFonts w:ascii="微软雅黑" w:hAnsi="微软雅黑" w:eastAsia="微软雅黑" w:hint="eastAsia"/>
          <w:b/>
        </w:rPr>
        <w:t>研究结论：</w:t>
      </w:r>
      <w:r>
        <w:t>IsoP</w:t>
      </w:r>
      <w:r/>
      <w:r w:rsidR="001852F3">
        <w:t xml:space="preserve">导致</w:t>
      </w:r>
      <w:r>
        <w:rPr>
          <w:rFonts w:ascii="Times New Roman" w:hAnsi="Times New Roman" w:eastAsia="宋体"/>
        </w:rPr>
        <w:t>PKCε</w:t>
      </w:r>
      <w:r>
        <w:t>在线粒体中的浓度显著升高且伴随着</w:t>
      </w:r>
      <w:r>
        <w:t>ALDH2</w:t>
      </w:r>
      <w:r/>
      <w:r w:rsidR="001852F3">
        <w:t xml:space="preserve">的磷</w:t>
      </w:r>
      <w:r>
        <w:t>酸化，同时减少</w:t>
      </w:r>
      <w:r>
        <w:rPr>
          <w:rFonts w:ascii="Times New Roman" w:hAnsi="Times New Roman" w:eastAsia="宋体"/>
        </w:rPr>
        <w:t>PKCδ</w:t>
      </w:r>
      <w:r>
        <w:t>的线粒体移位，通过双向调节</w:t>
      </w:r>
      <w:r>
        <w:rPr>
          <w:rFonts w:ascii="Times New Roman" w:hAnsi="Times New Roman" w:eastAsia="宋体"/>
        </w:rPr>
        <w:t>PKC</w:t>
      </w:r>
      <w:r>
        <w:t>双亚型</w:t>
      </w:r>
      <w:r>
        <w:t>（</w:t>
      </w:r>
      <w:r>
        <w:rPr>
          <w:rFonts w:ascii="Times New Roman" w:hAnsi="Times New Roman" w:eastAsia="宋体"/>
        </w:rPr>
        <w:t>PKCε</w:t>
      </w:r>
      <w:r>
        <w:rPr>
          <w:spacing w:val="-22"/>
        </w:rPr>
        <w:t>和</w:t>
      </w:r>
      <w:r>
        <w:rPr>
          <w:rFonts w:ascii="Times New Roman" w:hAnsi="Times New Roman" w:eastAsia="宋体"/>
        </w:rPr>
        <w:t>PKCδ</w:t>
      </w:r>
      <w:r>
        <w:t>）</w:t>
      </w:r>
      <w:r>
        <w:t>通路在心肌</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过程中的活化水平，从而进一步激活了</w:t>
      </w:r>
      <w:r>
        <w:rPr>
          <w:rFonts w:ascii="Times New Roman" w:hAnsi="Times New Roman" w:eastAsia="宋体"/>
        </w:rPr>
        <w:t>ALDH2</w:t>
      </w:r>
      <w:r>
        <w:t>，抵抗了心肌</w:t>
      </w:r>
      <w:r>
        <w:rPr>
          <w:rFonts w:ascii="Times New Roman" w:hAnsi="Times New Roman" w:eastAsia="宋体"/>
        </w:rPr>
        <w:t>I</w:t>
      </w:r>
      <w:r>
        <w:rPr>
          <w:rFonts w:ascii="Times New Roman" w:hAnsi="Times New Roman" w:eastAsia="宋体"/>
        </w:rPr>
        <w:t>/</w:t>
      </w:r>
      <w:r>
        <w:rPr>
          <w:rFonts w:ascii="Times New Roman" w:hAnsi="Times New Roman" w:eastAsia="宋体"/>
        </w:rPr>
        <w:t xml:space="preserve">R</w:t>
      </w:r>
      <w:r>
        <w:t>损伤。即</w:t>
      </w:r>
      <w:r>
        <w:rPr>
          <w:rFonts w:ascii="Times New Roman" w:hAnsi="Times New Roman" w:eastAsia="宋体"/>
        </w:rPr>
        <w:t>IsoP</w:t>
      </w:r>
      <w:r>
        <w:t>诱导的抗心肌</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损伤机制可能是通过激活</w:t>
      </w:r>
      <w:r>
        <w:rPr>
          <w:rFonts w:ascii="Times New Roman" w:hAnsi="Times New Roman" w:eastAsia="宋体"/>
        </w:rPr>
        <w:t>PKC</w:t>
      </w:r>
      <w:r>
        <w:t>（</w:t>
      </w:r>
      <w:r>
        <w:rPr>
          <w:rFonts w:ascii="Times New Roman" w:hAnsi="Times New Roman" w:eastAsia="宋体"/>
          <w:spacing w:val="-2"/>
        </w:rPr>
        <w:t>PKCε</w:t>
      </w:r>
      <w:r>
        <w:rPr>
          <w:spacing w:val="-20"/>
        </w:rPr>
        <w:t>和</w:t>
      </w:r>
      <w:r>
        <w:rPr>
          <w:rFonts w:ascii="Times New Roman" w:hAnsi="Times New Roman" w:eastAsia="宋体"/>
        </w:rPr>
        <w:t>PKCδ</w:t>
      </w:r>
      <w:r>
        <w:t>）</w:t>
      </w:r>
    </w:p>
    <w:p w:rsidR="0018722C">
      <w:pPr>
        <w:topLinePunct/>
      </w:pPr>
      <w:r>
        <w:rPr>
          <w:rFonts w:ascii="Times New Roman" w:eastAsia="Times New Roman"/>
        </w:rPr>
        <w:t>-ALDH2</w:t>
      </w:r>
      <w:r>
        <w:t>信号通路实现的。</w:t>
      </w:r>
    </w:p>
    <w:p w:rsidR="0018722C">
      <w:pPr>
        <w:pStyle w:val="aff"/>
        <w:topLinePunct/>
      </w:pPr>
      <w:r>
        <w:rPr>
          <w:rStyle w:val="afe"/>
          <w:rFonts w:ascii="Times New Roman" w:eastAsia="黑体" w:hint="eastAsia"/>
          <w:b/>
        </w:rPr>
        <w:t>关键词：</w:t>
      </w:r>
      <w:r>
        <w:t>PKC 信号通路</w:t>
      </w:r>
      <w:r>
        <w:t xml:space="preserve">； </w:t>
      </w:r>
      <w:r>
        <w:t>异氟烷</w:t>
      </w:r>
      <w:r>
        <w:t xml:space="preserve">； </w:t>
      </w:r>
      <w:r>
        <w:t>心肌缺血</w:t>
      </w:r>
      <w:r>
        <w:t>/</w:t>
      </w:r>
      <w:r>
        <w:t>再灌注损伤</w:t>
      </w:r>
    </w:p>
    <w:p w:rsidR="0018722C">
      <w:pPr>
        <w:pStyle w:val="afff2"/>
        <w:topLinePunct/>
      </w:pPr>
      <w:bookmarkStart w:id="777003" w:name="_Toc686777003"/>
      <w:bookmarkStart w:name="_bookmark2" w:id="8"/>
      <w:bookmarkEnd w:id="8"/>
      <w:r>
        <w:rPr>
          <w:b/>
        </w:rPr>
        <w:t>Abstract</w:t>
      </w:r>
      <w:bookmarkEnd w:id="777003"/>
    </w:p>
    <w:p w:rsidR="0018722C">
      <w:pPr>
        <w:pStyle w:val="afc"/>
        <w:topLinePunct/>
      </w:pPr>
      <w:r>
        <w:rPr>
          <w:rFonts w:cstheme="minorBidi" w:hAnsiTheme="minorHAnsi" w:eastAsiaTheme="minorHAnsi" w:asciiTheme="minorHAnsi" w:ascii="Times New Roman" w:hAnsi="Times New Roman" w:eastAsia="Times New Roman" w:cs="Times New Roman"/>
          <w:b/>
        </w:rPr>
        <w:t>PART1</w:t>
      </w:r>
      <w:r w:rsidRPr="00000000">
        <w:rPr>
          <w:rFonts w:cstheme="minorBidi" w:hAnsiTheme="minorHAnsi" w:eastAsiaTheme="minorHAnsi" w:asciiTheme="minorHAnsi" w:ascii="Times New Roman" w:hAnsi="Times New Roman" w:eastAsia="Times New Roman" w:cs="Times New Roman"/>
          <w:b/>
        </w:rPr>
        <w:tab/>
        <w:t>Construction of adenovirus vectors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for</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rat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ALDH2 gene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regulation</w:t>
      </w:r>
    </w:p>
    <w:p w:rsidR="0018722C">
      <w:pPr>
        <w:pStyle w:val="afc"/>
        <w:topLinePunct/>
      </w:pPr>
      <w:r>
        <w:rPr>
          <w:rFonts w:ascii="Times New Roman" w:eastAsia="宋体"/>
          <w:b/>
        </w:rPr>
        <w:t>Objective</w:t>
      </w:r>
      <w:r>
        <w:rPr>
          <w:rFonts w:ascii="微软雅黑" w:eastAsia="微软雅黑" w:hint="eastAsia"/>
          <w:b/>
          <w:rFonts w:ascii="微软雅黑" w:eastAsia="微软雅黑" w:hint="eastAsia"/>
          <w:b/>
        </w:rPr>
        <w:t>:</w:t>
      </w:r>
      <w:r>
        <w:rPr>
          <w:rFonts w:ascii="微软雅黑" w:eastAsia="微软雅黑" w:hint="eastAsia"/>
          <w:b/>
        </w:rPr>
        <w:t> </w:t>
      </w:r>
      <w:r>
        <w:rPr>
          <w:rFonts w:ascii="Times New Roman" w:eastAsia="宋体"/>
        </w:rPr>
        <w:t>Confirm</w:t>
      </w:r>
      <w:r w:rsidR="001852F3">
        <w:rPr>
          <w:rFonts w:ascii="Times New Roman" w:eastAsia="宋体"/>
        </w:rPr>
        <w:t xml:space="preserve">  the</w:t>
      </w:r>
      <w:r w:rsidR="001852F3">
        <w:rPr>
          <w:rFonts w:ascii="Times New Roman" w:eastAsia="宋体"/>
        </w:rPr>
        <w:t xml:space="preserve"> critical</w:t>
      </w:r>
      <w:r w:rsidR="001852F3">
        <w:rPr>
          <w:rFonts w:ascii="Times New Roman" w:eastAsia="宋体"/>
        </w:rPr>
        <w:t xml:space="preserve">  role</w:t>
      </w:r>
      <w:r w:rsidR="001852F3">
        <w:rPr>
          <w:rFonts w:ascii="Times New Roman" w:eastAsia="宋体"/>
        </w:rPr>
        <w:t xml:space="preserve"> of</w:t>
      </w:r>
      <w:r w:rsidR="001852F3">
        <w:rPr>
          <w:rFonts w:ascii="Times New Roman" w:eastAsia="宋体"/>
        </w:rPr>
        <w:t xml:space="preserve"> ALDH2</w:t>
      </w:r>
      <w:r w:rsidR="001852F3">
        <w:rPr>
          <w:rFonts w:ascii="Times New Roman" w:eastAsia="宋体"/>
        </w:rPr>
        <w:t xml:space="preserve">  in</w:t>
      </w:r>
      <w:r>
        <w:rPr>
          <w:rFonts w:ascii="Times New Roman" w:eastAsia="宋体"/>
        </w:rPr>
        <w:t> </w:t>
      </w:r>
      <w:r>
        <w:rPr>
          <w:rFonts w:ascii="Times New Roman" w:eastAsia="宋体"/>
        </w:rPr>
        <w:t>isoflurane-induced</w:t>
      </w:r>
    </w:p>
    <w:p w:rsidR="0018722C">
      <w:pPr>
        <w:pStyle w:val="afc"/>
        <w:topLinePunct/>
      </w:pPr>
      <w:r>
        <w:rPr>
          <w:rFonts w:ascii="Times New Roman"/>
        </w:rPr>
        <w:t/>
      </w:r>
      <w:r>
        <w:rPr>
          <w:rFonts w:ascii="Times New Roman"/>
        </w:rPr>
        <w:t>C</w:t>
      </w:r>
      <w:r>
        <w:rPr>
          <w:rFonts w:ascii="Times New Roman"/>
        </w:rPr>
        <w:t>ardioprotection and detect the functional significance of manipulating ALDH2 expression by construction of ALDH2 knockdown adenovirus and constitutively active ALDH2 mutant adenovirus.</w:t>
      </w:r>
    </w:p>
    <w:p w:rsidR="0018722C">
      <w:pPr>
        <w:pStyle w:val="afc"/>
        <w:topLinePunct/>
      </w:pPr>
      <w:r>
        <w:rPr>
          <w:rFonts w:ascii="Times New Roman" w:eastAsia="Times New Roman"/>
          <w:b/>
        </w:rPr>
        <w:t>Methods</w:t>
      </w:r>
      <w:r w:rsidR="001852F3">
        <w:rPr>
          <w:rFonts w:ascii="Times New Roman" w:eastAsia="Times New Roman"/>
          <w:b/>
        </w:rPr>
        <w:t xml:space="preserve"> </w:t>
      </w:r>
      <w:r>
        <w:t>(</w:t>
      </w:r>
      <w:r>
        <w:t xml:space="preserve"> </w:t>
      </w:r>
      <w:r>
        <w:rPr>
          <w:rFonts w:ascii="Times New Roman" w:eastAsia="Times New Roman"/>
        </w:rPr>
        <w:t>1</w:t>
      </w:r>
      <w:r>
        <w:t>)</w:t>
      </w:r>
      <w:r>
        <w:t xml:space="preserve"> </w:t>
      </w:r>
      <w:r>
        <w:rPr>
          <w:rFonts w:ascii="Times New Roman" w:eastAsia="Times New Roman"/>
        </w:rPr>
        <w:t>according</w:t>
      </w:r>
      <w:r w:rsidR="001852F3">
        <w:rPr>
          <w:rFonts w:ascii="Times New Roman" w:eastAsia="Times New Roman"/>
        </w:rPr>
        <w:t xml:space="preserve"> to the sequence</w:t>
      </w:r>
      <w:r w:rsidR="001852F3">
        <w:rPr>
          <w:rFonts w:ascii="Times New Roman" w:eastAsia="Times New Roman"/>
        </w:rPr>
        <w:t xml:space="preserve"> of ALDH2</w:t>
      </w:r>
      <w:r w:rsidR="001852F3">
        <w:rPr>
          <w:rFonts w:ascii="Times New Roman" w:eastAsia="Times New Roman"/>
        </w:rPr>
        <w:t xml:space="preserve"> and</w:t>
      </w:r>
      <w:r w:rsidR="001852F3">
        <w:rPr>
          <w:rFonts w:ascii="Times New Roman" w:eastAsia="Times New Roman"/>
        </w:rPr>
        <w:t xml:space="preserve"> the principle of</w:t>
      </w:r>
    </w:p>
    <w:p w:rsidR="0018722C">
      <w:pPr>
        <w:pStyle w:val="afc"/>
        <w:topLinePunct/>
      </w:pPr>
      <w:r>
        <w:rPr>
          <w:rFonts w:ascii="Times New Roman"/>
        </w:rPr>
        <w:t>SiRNA,</w:t>
      </w:r>
      <w:r w:rsidR="004B696B">
        <w:rPr>
          <w:rFonts w:ascii="Times New Roman"/>
        </w:rPr>
        <w:t xml:space="preserve"> </w:t>
      </w:r>
      <w:r w:rsidR="004B696B">
        <w:rPr>
          <w:rFonts w:ascii="Times New Roman"/>
        </w:rPr>
        <w:t>we designed a siRNA refer to Cortinez, G's paper.</w:t>
      </w:r>
      <w:r w:rsidR="004B696B">
        <w:rPr>
          <w:rFonts w:ascii="Times New Roman"/>
        </w:rPr>
        <w:t xml:space="preserve"> </w:t>
      </w:r>
      <w:r w:rsidR="004B696B">
        <w:rPr>
          <w:rFonts w:ascii="Times New Roman"/>
        </w:rPr>
        <w:t xml:space="preserve">target the ALDH2 gene we sy</w:t>
      </w:r>
      <w:r w:rsidR="004B696B">
        <w:rPr>
          <w:rFonts w:ascii="Times New Roman"/>
        </w:rPr>
        <w:t xml:space="preserve">nthesi</w:t>
      </w:r>
      <w:r w:rsidR="004B696B">
        <w:rPr>
          <w:rFonts w:ascii="Times New Roman"/>
        </w:rPr>
        <w:t xml:space="preserve">s small hairpin siRNA, after denature and refolding</w:t>
      </w:r>
      <w:r w:rsidR="004B696B">
        <w:rPr>
          <w:rFonts w:ascii="Times New Roman"/>
        </w:rPr>
        <w:t>,</w:t>
      </w:r>
      <w:r w:rsidR="004B696B">
        <w:rPr>
          <w:rFonts w:ascii="Times New Roman"/>
        </w:rPr>
        <w:t xml:space="preserve"> </w:t>
      </w:r>
      <w:r w:rsidR="004B696B">
        <w:rPr>
          <w:rFonts w:ascii="Times New Roman"/>
        </w:rPr>
        <w:t>formed double strand ALDH2-siRNA.</w:t>
      </w:r>
      <w:r w:rsidR="004B696B">
        <w:rPr>
          <w:rFonts w:ascii="Times New Roman"/>
        </w:rPr>
        <w:t xml:space="preserve"> </w:t>
      </w:r>
      <w:r w:rsidR="004B696B">
        <w:rPr>
          <w:rFonts w:ascii="Times New Roman"/>
        </w:rPr>
        <w:t>Using the DNA recombination technology</w:t>
      </w:r>
      <w:r w:rsidR="004B696B">
        <w:rPr>
          <w:rFonts w:ascii="Times New Roman"/>
        </w:rPr>
        <w:t>,</w:t>
      </w:r>
      <w:r w:rsidR="004B696B">
        <w:rPr>
          <w:rFonts w:ascii="Times New Roman"/>
        </w:rPr>
        <w:t xml:space="preserve"> </w:t>
      </w:r>
      <w:r w:rsidR="004B696B">
        <w:rPr>
          <w:rFonts w:ascii="Times New Roman"/>
        </w:rPr>
        <w:t>we linked ALDH2- siRNA and lined RetroQ vector. After Identification by restriction endonuclease digestion and replication, we cut the Rat-ALDH2-SiRNA from RetroQ-Rat-ALDH2 and link it to pShuttle-Basic-ERFP shuttle vector, get the pShuttle- RFP-Rat- ALDH2-siRNA</w:t>
      </w:r>
      <w:r w:rsidR="001852F3">
        <w:rPr>
          <w:rFonts w:ascii="Times New Roman"/>
        </w:rPr>
        <w:t xml:space="preserve"> vector. </w:t>
      </w:r>
      <w:r w:rsidR="001852F3">
        <w:rPr>
          <w:rFonts w:ascii="Times New Roman"/>
        </w:rPr>
        <w:t xml:space="preserve">Finally</w:t>
      </w:r>
      <w:r w:rsidR="001852F3">
        <w:rPr>
          <w:rFonts w:ascii="Times New Roman"/>
        </w:rPr>
        <w:t xml:space="preserve"> we</w:t>
      </w:r>
      <w:r w:rsidR="001852F3">
        <w:rPr>
          <w:rFonts w:ascii="Times New Roman"/>
        </w:rPr>
        <w:t xml:space="preserve"> transfer</w:t>
      </w:r>
      <w:r w:rsidR="001852F3">
        <w:rPr>
          <w:rFonts w:ascii="Times New Roman"/>
        </w:rPr>
        <w:t xml:space="preserve"> pShuttle-</w:t>
      </w:r>
      <w:r w:rsidR="001852F3">
        <w:rPr>
          <w:rFonts w:ascii="Times New Roman"/>
        </w:rPr>
        <w:t xml:space="preserve"> RFP-Rat-</w:t>
      </w:r>
      <w:r w:rsidR="001852F3">
        <w:rPr>
          <w:rFonts w:ascii="Times New Roman"/>
        </w:rPr>
        <w:t xml:space="preserve"> ALDH2-siRNA to</w:t>
      </w:r>
    </w:p>
    <w:p w:rsidR="0018722C">
      <w:pPr>
        <w:pStyle w:val="afc"/>
        <w:topLinePunct/>
      </w:pPr>
      <w:r>
        <w:rPr>
          <w:rFonts w:ascii="Times New Roman" w:eastAsia="宋体"/>
        </w:rPr>
        <w:t/>
      </w:r>
      <w:r>
        <w:rPr>
          <w:rFonts w:ascii="Times New Roman" w:eastAsia="宋体"/>
        </w:rPr>
        <w:t>P</w:t>
      </w:r>
      <w:r>
        <w:rPr>
          <w:rFonts w:ascii="Times New Roman" w:eastAsia="宋体"/>
        </w:rPr>
        <w:t xml:space="preserve">Adeno vector to get pAdeno -RFP-Rat- ALDH2- siRNA vector. </w:t>
      </w:r>
      <w:r>
        <w:t>(</w:t>
      </w:r>
      <w:r>
        <w:t xml:space="preserve"> </w:t>
      </w:r>
      <w:r>
        <w:rPr>
          <w:rFonts w:ascii="Times New Roman" w:eastAsia="宋体"/>
        </w:rPr>
        <w:t xml:space="preserve">2</w:t>
      </w:r>
      <w:r>
        <w:t>)</w:t>
      </w:r>
      <w:r>
        <w:t xml:space="preserve"> </w:t>
      </w:r>
      <w:r>
        <w:rPr>
          <w:rFonts w:ascii="Times New Roman" w:eastAsia="宋体"/>
        </w:rPr>
        <w:t>Previous</w:t>
      </w:r>
    </w:p>
    <w:p w:rsidR="0018722C">
      <w:pPr>
        <w:pStyle w:val="afc"/>
        <w:topLinePunct/>
      </w:pPr>
      <w:r>
        <w:rPr>
          <w:rFonts w:ascii="Times New Roman"/>
        </w:rPr>
        <w:t/>
      </w:r>
      <w:r>
        <w:rPr>
          <w:rFonts w:ascii="Times New Roman"/>
        </w:rPr>
        <w:t>S</w:t>
      </w:r>
      <w:r>
        <w:rPr>
          <w:rFonts w:ascii="Times New Roman"/>
        </w:rPr>
        <w:t xml:space="preserve">tudies demonstrated that the constitutively active ALDH2 amino acid 487 must be Glu not Lys, and Thr185, Thr412 and Ser279 must be constitutively phosphorylated</w:t>
      </w:r>
      <w:r w:rsidR="004B696B">
        <w:rPr>
          <w:rFonts w:ascii="Times New Roman"/>
        </w:rPr>
        <w:t xml:space="preserve">. Accordingly, we obtained constitutively active mutant ALDH2 </w:t>
      </w:r>
      <w:r>
        <w:rPr>
          <w:rFonts w:ascii="Times New Roman"/>
        </w:rPr>
        <w:t xml:space="preserve">(</w:t>
      </w:r>
      <w:r>
        <w:rPr>
          <w:rFonts w:ascii="Times New Roman"/>
        </w:rPr>
        <w:t xml:space="preserve">CA-ALDH2</w:t>
      </w:r>
      <w:r>
        <w:rPr>
          <w:rFonts w:ascii="Times New Roman"/>
        </w:rPr>
        <w:t xml:space="preserve">)</w:t>
      </w:r>
      <w:r>
        <w:rPr>
          <w:rFonts w:ascii="Times New Roman"/>
        </w:rPr>
        <w:t xml:space="preserve"> by nucleotide substitutions leading to the mutations Lys487Glu, Thr185Asp, Thr412Asp, and Ser279Asp introduced into the wild-type rat ALDH2 cDNA.</w:t>
      </w:r>
      <w:r w:rsidR="004B696B">
        <w:rPr>
          <w:rFonts w:ascii="Times New Roman"/>
        </w:rPr>
        <w:t xml:space="preserve"> </w:t>
      </w:r>
      <w:r w:rsidR="004B696B">
        <w:rPr>
          <w:rFonts w:ascii="Times New Roman"/>
        </w:rPr>
        <w:t xml:space="preserve">Using the DNA recombination technology, We linked CA-ALDH to pShuttle-CMV-RFP shuttle vector,</w:t>
      </w:r>
      <w:r w:rsidR="004B696B">
        <w:rPr>
          <w:rFonts w:ascii="Times New Roman"/>
        </w:rPr>
        <w:t xml:space="preserve"> </w:t>
      </w:r>
      <w:r w:rsidR="004B696B">
        <w:rPr>
          <w:rFonts w:ascii="Times New Roman"/>
        </w:rPr>
        <w:t xml:space="preserve">the pShuttlet-CA-ALDH2-RFP vector. We transfer pShuttle-CA-ALDH2-RFP to pAdeno vector to get pAdeno -CA-ALDH2-RFP vector.</w:t>
      </w:r>
    </w:p>
    <w:p w:rsidR="0018722C">
      <w:pPr>
        <w:pStyle w:val="afc"/>
        <w:topLinePunct/>
      </w:pPr>
      <w:r>
        <w:rPr>
          <w:rFonts w:ascii="Times New Roman" w:eastAsia="Times New Roman"/>
          <w:b/>
        </w:rPr>
        <w:t>Re</w:t>
      </w:r>
      <w:r>
        <w:rPr>
          <w:rFonts w:ascii="Times New Roman" w:eastAsia="Times New Roman"/>
          <w:b/>
        </w:rPr>
        <w:t>sul</w:t>
      </w:r>
      <w:r>
        <w:rPr>
          <w:rFonts w:ascii="Times New Roman" w:eastAsia="Times New Roman"/>
          <w:b/>
        </w:rPr>
        <w:t>t</w:t>
      </w:r>
      <w:r>
        <w:rPr>
          <w:rFonts w:ascii="Times New Roman" w:eastAsia="Times New Roman"/>
          <w:b/>
        </w:rPr>
        <w:t>s</w:t>
      </w:r>
      <w:r>
        <w:rPr>
          <w:rFonts w:ascii="微软雅黑" w:eastAsia="微软雅黑" w:hint="eastAsia"/>
          <w:b/>
          <w:rFonts w:ascii="微软雅黑" w:eastAsia="微软雅黑" w:hint="eastAsia"/>
          <w:b/>
          <w:spacing w:val="-112"/>
        </w:rPr>
        <w:t xml:space="preserve">: </w:t>
      </w:r>
      <w:r>
        <w:rPr>
          <w:spacing w:val="0"/>
        </w:rPr>
        <w:t>(</w:t>
      </w:r>
      <w:r>
        <w:rPr>
          <w:rFonts w:ascii="Times New Roman" w:eastAsia="Times New Roman"/>
        </w:rPr>
        <w:t>1</w:t>
      </w:r>
      <w:r>
        <w:rPr>
          <w:spacing w:val="-53"/>
        </w:rPr>
        <w:t>)</w:t>
      </w:r>
      <w:r w:rsidR="001852F3">
        <w:rPr>
          <w:spacing w:val="-53"/>
        </w:rPr>
        <w:t xml:space="preserve"> </w:t>
      </w:r>
      <w:r>
        <w:rPr>
          <w:rFonts w:ascii="Times New Roman" w:eastAsia="Times New Roman"/>
        </w:rPr>
        <w:t>Su</w:t>
      </w:r>
      <w:r>
        <w:rPr>
          <w:rFonts w:ascii="Times New Roman" w:eastAsia="Times New Roman"/>
        </w:rPr>
        <w:t>cce</w:t>
      </w:r>
      <w:r>
        <w:rPr>
          <w:rFonts w:ascii="Times New Roman" w:eastAsia="Times New Roman"/>
        </w:rPr>
        <w:t>ss</w:t>
      </w:r>
      <w:r>
        <w:rPr>
          <w:rFonts w:ascii="Times New Roman" w:eastAsia="Times New Roman"/>
        </w:rPr>
        <w:t>f</w:t>
      </w:r>
      <w:r>
        <w:rPr>
          <w:rFonts w:ascii="Times New Roman" w:eastAsia="Times New Roman"/>
        </w:rPr>
        <w:t>ully</w:t>
      </w:r>
      <w:r>
        <w:rPr>
          <w:rFonts w:ascii="Times New Roman" w:eastAsia="Times New Roman"/>
        </w:rPr>
        <w:t> </w:t>
      </w:r>
      <w:r>
        <w:rPr>
          <w:rFonts w:ascii="Times New Roman" w:eastAsia="Times New Roman"/>
        </w:rPr>
        <w:t>c</w:t>
      </w:r>
      <w:r>
        <w:rPr>
          <w:rFonts w:ascii="Times New Roman" w:eastAsia="Times New Roman"/>
        </w:rPr>
        <w:t>onst</w:t>
      </w:r>
      <w:r>
        <w:rPr>
          <w:rFonts w:ascii="Times New Roman" w:eastAsia="Times New Roman"/>
        </w:rPr>
        <w:t>r</w:t>
      </w:r>
      <w:r>
        <w:rPr>
          <w:rFonts w:ascii="Times New Roman" w:eastAsia="Times New Roman"/>
        </w:rPr>
        <w:t>u</w:t>
      </w:r>
      <w:r>
        <w:rPr>
          <w:rFonts w:ascii="Times New Roman" w:eastAsia="Times New Roman"/>
        </w:rPr>
        <w:t>c</w:t>
      </w:r>
      <w:r>
        <w:rPr>
          <w:rFonts w:ascii="Times New Roman" w:eastAsia="Times New Roman"/>
        </w:rPr>
        <w:t>t</w:t>
      </w:r>
      <w:r>
        <w:rPr>
          <w:rFonts w:ascii="Times New Roman" w:eastAsia="Times New Roman"/>
        </w:rPr>
        <w:t>e</w:t>
      </w:r>
      <w:r>
        <w:rPr>
          <w:rFonts w:ascii="Times New Roman" w:eastAsia="Times New Roman"/>
        </w:rPr>
        <w:t>d</w:t>
      </w:r>
      <w:r>
        <w:rPr>
          <w:rFonts w:ascii="Times New Roman" w:eastAsia="Times New Roman"/>
        </w:rPr>
        <w:t> </w:t>
      </w:r>
      <w:r>
        <w:rPr>
          <w:rFonts w:ascii="Times New Roman" w:eastAsia="Times New Roman"/>
        </w:rPr>
        <w:t>p</w:t>
      </w:r>
      <w:r>
        <w:rPr>
          <w:rFonts w:ascii="Times New Roman" w:eastAsia="Times New Roman"/>
        </w:rPr>
        <w:t>A</w:t>
      </w:r>
      <w:r>
        <w:rPr>
          <w:rFonts w:ascii="Times New Roman" w:eastAsia="Times New Roman"/>
        </w:rPr>
        <w:t>d</w:t>
      </w:r>
      <w:r>
        <w:rPr>
          <w:rFonts w:ascii="Times New Roman" w:eastAsia="Times New Roman"/>
        </w:rPr>
        <w:t>e</w:t>
      </w:r>
      <w:r>
        <w:rPr>
          <w:rFonts w:ascii="Times New Roman" w:eastAsia="Times New Roman"/>
        </w:rPr>
        <w:t>no</w:t>
      </w:r>
      <w:r>
        <w:rPr>
          <w:rFonts w:ascii="Times New Roman" w:eastAsia="Times New Roman"/>
        </w:rPr>
        <w:t>-</w:t>
      </w:r>
      <w:r>
        <w:rPr>
          <w:rFonts w:ascii="Times New Roman" w:eastAsia="Times New Roman"/>
        </w:rPr>
        <w:t>RFP</w:t>
      </w:r>
      <w:r>
        <w:rPr>
          <w:rFonts w:ascii="Times New Roman" w:eastAsia="Times New Roman"/>
        </w:rPr>
        <w:t>-</w:t>
      </w:r>
      <w:r>
        <w:rPr>
          <w:rFonts w:ascii="Times New Roman" w:eastAsia="Times New Roman"/>
        </w:rPr>
        <w:t>R</w:t>
      </w:r>
      <w:r>
        <w:rPr>
          <w:rFonts w:ascii="Times New Roman" w:eastAsia="Times New Roman"/>
        </w:rPr>
        <w:t>a</w:t>
      </w:r>
      <w:r>
        <w:rPr>
          <w:rFonts w:ascii="Times New Roman" w:eastAsia="Times New Roman"/>
        </w:rPr>
        <w:t>t</w:t>
      </w:r>
      <w:r>
        <w:rPr>
          <w:rFonts w:ascii="Times New Roman" w:eastAsia="Times New Roman"/>
        </w:rPr>
        <w:t>-A</w:t>
      </w:r>
      <w:r>
        <w:rPr>
          <w:rFonts w:ascii="Times New Roman" w:eastAsia="Times New Roman"/>
        </w:rPr>
        <w:t>L</w:t>
      </w:r>
      <w:r>
        <w:rPr>
          <w:rFonts w:ascii="Times New Roman" w:eastAsia="Times New Roman"/>
        </w:rPr>
        <w:t>DH</w:t>
      </w:r>
      <w:r>
        <w:rPr>
          <w:rFonts w:ascii="Times New Roman" w:eastAsia="Times New Roman"/>
        </w:rPr>
        <w:t>2</w:t>
      </w:r>
      <w:r>
        <w:rPr>
          <w:rFonts w:ascii="Times New Roman" w:eastAsia="Times New Roman"/>
        </w:rPr>
        <w:t>-</w:t>
      </w:r>
      <w:r>
        <w:rPr>
          <w:rFonts w:ascii="Times New Roman" w:eastAsia="Times New Roman"/>
        </w:rPr>
        <w:t>siR</w:t>
      </w:r>
      <w:r>
        <w:rPr>
          <w:rFonts w:ascii="Times New Roman" w:eastAsia="Times New Roman"/>
        </w:rPr>
        <w:t>N</w:t>
      </w:r>
      <w:r>
        <w:rPr>
          <w:rFonts w:ascii="Times New Roman" w:eastAsia="Times New Roman"/>
        </w:rPr>
        <w:t>A</w:t>
      </w:r>
      <w:r>
        <w:rPr>
          <w:rFonts w:ascii="Times New Roman" w:eastAsia="Times New Roman"/>
        </w:rPr>
        <w:t> </w:t>
      </w:r>
      <w:r>
        <w:rPr>
          <w:rFonts w:ascii="Times New Roman" w:eastAsia="Times New Roman"/>
        </w:rPr>
        <w:t>v</w:t>
      </w:r>
      <w:r>
        <w:rPr>
          <w:rFonts w:ascii="Times New Roman" w:eastAsia="Times New Roman"/>
        </w:rPr>
        <w:t>ec</w:t>
      </w:r>
      <w:r>
        <w:rPr>
          <w:rFonts w:ascii="Times New Roman" w:eastAsia="Times New Roman"/>
        </w:rPr>
        <w:t>to</w:t>
      </w:r>
      <w:r>
        <w:rPr>
          <w:rFonts w:ascii="Times New Roman" w:eastAsia="Times New Roman"/>
        </w:rPr>
        <w:t>r</w:t>
      </w:r>
      <w:r>
        <w:rPr>
          <w:rFonts w:ascii="Times New Roman" w:eastAsia="Times New Roman"/>
        </w:rPr>
        <w:t>,</w:t>
      </w:r>
    </w:p>
    <w:p w:rsidR="0018722C">
      <w:pPr>
        <w:pStyle w:val="afc"/>
        <w:topLinePunct/>
      </w:pPr>
      <w:r>
        <w:rPr>
          <w:rFonts w:ascii="Times New Roman" w:eastAsia="宋体"/>
        </w:rPr>
        <w:t/>
      </w:r>
      <w:r>
        <w:rPr>
          <w:rFonts w:ascii="Times New Roman" w:eastAsia="宋体"/>
        </w:rPr>
        <w:t>A</w:t>
      </w:r>
      <w:r>
        <w:rPr>
          <w:rFonts w:ascii="Times New Roman" w:eastAsia="宋体"/>
        </w:rPr>
        <w:t xml:space="preserve">fter Identification by restriction endonuclease digestion, there is no mutation in the sequence, which is in our expectation. </w:t>
      </w:r>
      <w:r>
        <w:t>(</w:t>
      </w:r>
      <w:r>
        <w:t xml:space="preserve"> </w:t>
      </w:r>
      <w:r>
        <w:rPr>
          <w:rFonts w:ascii="Times New Roman" w:eastAsia="宋体"/>
        </w:rPr>
        <w:t xml:space="preserve">2</w:t>
      </w:r>
      <w:r>
        <w:t>)</w:t>
      </w:r>
      <w:r>
        <w:t xml:space="preserve"> </w:t>
      </w:r>
      <w:r>
        <w:rPr>
          <w:rFonts w:ascii="Times New Roman" w:eastAsia="宋体"/>
        </w:rPr>
        <w:t>Using the site-mutation technology we</w:t>
      </w:r>
    </w:p>
    <w:p w:rsidR="0018722C">
      <w:pPr>
        <w:pStyle w:val="afc"/>
        <w:topLinePunct/>
      </w:pPr>
      <w:r>
        <w:rPr>
          <w:rFonts w:ascii="Times New Roman"/>
        </w:rPr>
        <w:t/>
      </w:r>
      <w:r>
        <w:rPr>
          <w:rFonts w:ascii="Times New Roman"/>
        </w:rPr>
        <w:t>C</w:t>
      </w:r>
      <w:r>
        <w:rPr>
          <w:rFonts w:ascii="Times New Roman"/>
        </w:rPr>
        <w:t>onstructed pAdeno-CA-ALDH2 vector after Identification by restriction endonuclease digestion, and got the right sequence, which Laid the foundation for our next experiments.</w:t>
      </w:r>
    </w:p>
    <w:p w:rsidR="0018722C">
      <w:pPr>
        <w:pStyle w:val="afc"/>
        <w:topLinePunct/>
      </w:pPr>
      <w:r>
        <w:rPr>
          <w:rFonts w:ascii="Times New Roman" w:eastAsia="Times New Roman"/>
          <w:b/>
        </w:rPr>
        <w:t>Conclusions</w:t>
      </w:r>
      <w:r>
        <w:rPr>
          <w:rFonts w:ascii="微软雅黑" w:eastAsia="微软雅黑" w:hint="eastAsia"/>
          <w:b/>
          <w:rFonts w:ascii="微软雅黑" w:eastAsia="微软雅黑" w:hint="eastAsia"/>
          <w:b/>
        </w:rPr>
        <w:t xml:space="preserve">: </w:t>
      </w:r>
      <w:r>
        <w:rPr>
          <w:rFonts w:ascii="Times New Roman" w:eastAsia="Times New Roman"/>
        </w:rPr>
        <w:t>Successfully constructed pAdeno-RFP-Rat-ALDH2-siRNA</w:t>
      </w:r>
    </w:p>
    <w:p w:rsidR="0018722C">
      <w:pPr>
        <w:pStyle w:val="afc"/>
        <w:topLinePunct/>
      </w:pPr>
      <w:r>
        <w:rPr>
          <w:rFonts w:ascii="Times New Roman"/>
        </w:rPr>
        <w:t/>
      </w:r>
      <w:r>
        <w:rPr>
          <w:rFonts w:ascii="Times New Roman"/>
        </w:rPr>
        <w:t>V</w:t>
      </w:r>
      <w:r>
        <w:rPr>
          <w:rFonts w:ascii="Times New Roman"/>
        </w:rPr>
        <w:t>ector,</w:t>
      </w:r>
      <w:r w:rsidR="004B696B">
        <w:rPr>
          <w:rFonts w:ascii="Times New Roman"/>
        </w:rPr>
        <w:t xml:space="preserve"> </w:t>
      </w:r>
      <w:r w:rsidR="004B696B">
        <w:rPr>
          <w:rFonts w:ascii="Times New Roman"/>
        </w:rPr>
        <w:t>Western blot analysis showed siRNA can inhibite ALDH2 gene expression in rat Myocardial cells;</w:t>
      </w:r>
      <w:r w:rsidR="004B696B">
        <w:rPr>
          <w:rFonts w:ascii="Times New Roman"/>
        </w:rPr>
        <w:t xml:space="preserve"> </w:t>
      </w:r>
      <w:r w:rsidR="004B696B">
        <w:rPr>
          <w:rFonts w:ascii="Times New Roman"/>
        </w:rPr>
        <w:t>Successfully constructed pAdeno-CA-ALDH2 vector,</w:t>
      </w:r>
      <w:r w:rsidR="004B696B">
        <w:rPr>
          <w:rFonts w:ascii="Times New Roman"/>
        </w:rPr>
        <w:t xml:space="preserve"> </w:t>
      </w:r>
      <w:r w:rsidR="004B696B">
        <w:rPr>
          <w:rFonts w:ascii="Times New Roman"/>
        </w:rPr>
        <w:t>Western blot analysis showed the CA-ALDH2 can expressed in Myocardial cells quite well.</w:t>
      </w:r>
    </w:p>
    <w:p w:rsidR="0018722C">
      <w:pPr>
        <w:pStyle w:val="aff"/>
        <w:topLinePunct/>
      </w:pPr>
      <w:r>
        <w:rPr>
          <w:rStyle w:val="afe"/>
          <w:rFonts w:eastAsia="黑体" w:ascii="Times New Roman"/>
          <w:b/>
        </w:rPr>
        <w:t xml:space="preserve">Key words: </w:t>
      </w:r>
      <w:r>
        <w:rPr>
          <w:rFonts w:ascii="Times New Roman"/>
        </w:rPr>
        <w:t>RNA interference</w:t>
      </w:r>
      <w:r>
        <w:rPr>
          <w:rFonts w:ascii="Times New Roman"/>
        </w:rPr>
        <w:t xml:space="preserve">; </w:t>
      </w:r>
      <w:r>
        <w:rPr>
          <w:rFonts w:ascii="Times New Roman"/>
        </w:rPr>
        <w:t>A</w:t>
      </w:r>
      <w:r>
        <w:rPr>
          <w:rFonts w:ascii="Times New Roman"/>
        </w:rPr>
        <w:t>denovirus</w:t>
      </w:r>
      <w:r>
        <w:rPr>
          <w:rFonts w:ascii="Times New Roman"/>
        </w:rPr>
        <w:t xml:space="preserve">; </w:t>
      </w:r>
      <w:r>
        <w:rPr>
          <w:rFonts w:ascii="Times New Roman"/>
        </w:rPr>
        <w:t>V</w:t>
      </w:r>
      <w:r>
        <w:rPr>
          <w:rFonts w:ascii="Times New Roman"/>
        </w:rPr>
        <w:t>ector construction</w:t>
      </w:r>
      <w:r>
        <w:rPr>
          <w:rFonts w:ascii="Times New Roman"/>
        </w:rPr>
        <w:t xml:space="preserve">; </w:t>
      </w:r>
      <w:r>
        <w:rPr>
          <w:rFonts w:ascii="Times New Roman"/>
        </w:rPr>
        <w:t>ALDH2 gene</w:t>
      </w:r>
    </w:p>
    <w:p w:rsidR="0018722C">
      <w:pPr>
        <w:topLinePunct/>
      </w:pPr>
      <w:r>
        <w:rPr>
          <w:rFonts w:cstheme="minorBidi" w:hAnsiTheme="minorHAnsi" w:eastAsiaTheme="minorHAnsi" w:asciiTheme="minorHAnsi" w:ascii="Times New Roman" w:hAnsi="Times New Roman" w:eastAsia="Times New Roman" w:cs="Times New Roman"/>
          <w:b/>
        </w:rPr>
        <w:t>PART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2</w:t>
      </w:r>
      <w:r w:rsidRPr="00000000">
        <w:rPr>
          <w:rFonts w:cstheme="minorBidi" w:hAnsiTheme="minorHAnsi" w:eastAsiaTheme="minorHAnsi" w:asciiTheme="minorHAnsi" w:ascii="Times New Roman" w:hAnsi="Times New Roman" w:eastAsia="Times New Roman" w:cs="Times New Roman"/>
          <w:b/>
        </w:rPr>
        <w:tab/>
        <w:t>The mechanism of cardiomyocytes anti-apoptosis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effect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By</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ALDH2and its relationship with</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IsoP</w:t>
      </w:r>
    </w:p>
    <w:p w:rsidR="0018722C">
      <w:pPr>
        <w:topLinePunct/>
      </w:pPr>
      <w:r>
        <w:rPr>
          <w:rFonts w:ascii="Times New Roman" w:eastAsia="宋体"/>
          <w:b/>
        </w:rPr>
        <w:t>Ob</w:t>
      </w:r>
      <w:r>
        <w:rPr>
          <w:rFonts w:ascii="Times New Roman" w:eastAsia="宋体"/>
          <w:b/>
        </w:rPr>
        <w:t>ject</w:t>
      </w:r>
      <w:r>
        <w:rPr>
          <w:rFonts w:ascii="Times New Roman" w:eastAsia="宋体"/>
          <w:b/>
        </w:rPr>
        <w:t>ive</w:t>
      </w:r>
      <w:r>
        <w:rPr>
          <w:rFonts w:ascii="微软雅黑" w:eastAsia="微软雅黑" w:hint="eastAsia"/>
          <w:b/>
          <w:rFonts w:ascii="微软雅黑" w:eastAsia="微软雅黑" w:hint="eastAsia"/>
          <w:b/>
          <w:spacing w:val="-58"/>
        </w:rPr>
        <w:t xml:space="preserve">: </w:t>
      </w:r>
      <w:r>
        <w:rPr>
          <w:rFonts w:ascii="Times New Roman" w:eastAsia="宋体"/>
        </w:rPr>
        <w:t>E</w:t>
      </w:r>
      <w:r>
        <w:rPr>
          <w:rFonts w:ascii="Times New Roman" w:eastAsia="宋体"/>
        </w:rPr>
        <w:t>lu</w:t>
      </w:r>
      <w:r>
        <w:rPr>
          <w:rFonts w:ascii="Times New Roman" w:eastAsia="宋体"/>
        </w:rPr>
        <w:t>c</w:t>
      </w:r>
      <w:r>
        <w:rPr>
          <w:rFonts w:ascii="Times New Roman" w:eastAsia="宋体"/>
        </w:rPr>
        <w:t>id</w:t>
      </w:r>
      <w:r>
        <w:rPr>
          <w:rFonts w:ascii="Times New Roman" w:eastAsia="宋体"/>
        </w:rPr>
        <w:t>a</w:t>
      </w:r>
      <w:r>
        <w:rPr>
          <w:rFonts w:ascii="Times New Roman" w:eastAsia="宋体"/>
        </w:rPr>
        <w:t>te</w:t>
      </w:r>
      <w:r>
        <w:rPr>
          <w:rFonts w:ascii="Times New Roman" w:eastAsia="宋体"/>
        </w:rPr>
        <w:t> </w:t>
      </w:r>
      <w:r>
        <w:rPr>
          <w:rFonts w:ascii="Times New Roman" w:eastAsia="宋体"/>
        </w:rPr>
        <w:t>the</w:t>
      </w:r>
      <w:r>
        <w:rPr>
          <w:rFonts w:ascii="Times New Roman" w:eastAsia="宋体"/>
        </w:rPr>
        <w:t> </w:t>
      </w:r>
      <w:r>
        <w:rPr>
          <w:rFonts w:ascii="Times New Roman" w:eastAsia="宋体"/>
        </w:rPr>
        <w:t>r</w:t>
      </w:r>
      <w:r>
        <w:rPr>
          <w:rFonts w:ascii="Times New Roman" w:eastAsia="宋体"/>
        </w:rPr>
        <w:t>ole</w:t>
      </w:r>
      <w:r>
        <w:rPr>
          <w:rFonts w:ascii="Times New Roman" w:eastAsia="宋体"/>
        </w:rPr>
        <w:t> </w:t>
      </w:r>
      <w:r>
        <w:rPr>
          <w:rFonts w:ascii="Times New Roman" w:eastAsia="宋体"/>
        </w:rPr>
        <w:t>of</w:t>
      </w:r>
      <w:r>
        <w:rPr>
          <w:rFonts w:ascii="Times New Roman" w:eastAsia="宋体"/>
        </w:rPr>
        <w:t> </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rPr>
          <w:rFonts w:ascii="Times New Roman" w:eastAsia="宋体"/>
        </w:rPr>
        <w:t> </w:t>
      </w:r>
      <w:r>
        <w:rPr>
          <w:rFonts w:ascii="Times New Roman" w:eastAsia="宋体"/>
        </w:rPr>
        <w:t>a</w:t>
      </w:r>
      <w:r>
        <w:rPr>
          <w:rFonts w:ascii="Times New Roman" w:eastAsia="宋体"/>
        </w:rPr>
        <w:t>nd</w:t>
      </w:r>
      <w:r>
        <w:rPr>
          <w:rFonts w:ascii="Times New Roman" w:eastAsia="宋体"/>
        </w:rPr>
        <w:t> </w:t>
      </w:r>
      <w:r>
        <w:rPr>
          <w:rFonts w:ascii="Times New Roman" w:eastAsia="宋体"/>
        </w:rPr>
        <w:t>in </w:t>
      </w:r>
      <w:r>
        <w:rPr>
          <w:rFonts w:ascii="Times New Roman" w:eastAsia="宋体"/>
        </w:rPr>
        <w:t>a</w:t>
      </w:r>
      <w:r>
        <w:rPr>
          <w:rFonts w:ascii="Times New Roman" w:eastAsia="宋体"/>
        </w:rPr>
        <w:t>nti</w:t>
      </w:r>
      <w:r>
        <w:rPr>
          <w:rFonts w:ascii="Times New Roman" w:eastAsia="宋体"/>
        </w:rPr>
        <w:t>-a</w:t>
      </w:r>
      <w:r>
        <w:rPr>
          <w:rFonts w:ascii="Times New Roman" w:eastAsia="宋体"/>
        </w:rPr>
        <w:t>poptosis</w:t>
      </w:r>
      <w:r>
        <w:rPr>
          <w:rFonts w:ascii="Times New Roman" w:eastAsia="宋体"/>
        </w:rPr>
        <w:t> </w:t>
      </w:r>
      <w:r>
        <w:rPr>
          <w:rFonts w:ascii="Times New Roman" w:eastAsia="宋体"/>
        </w:rPr>
        <w:t>e</w:t>
      </w:r>
      <w:r>
        <w:rPr>
          <w:rFonts w:ascii="Times New Roman" w:eastAsia="宋体"/>
        </w:rPr>
        <w:t>f</w:t>
      </w:r>
      <w:r>
        <w:rPr>
          <w:rFonts w:ascii="Times New Roman" w:eastAsia="宋体"/>
        </w:rPr>
        <w:t>fec</w:t>
      </w:r>
      <w:r>
        <w:rPr>
          <w:rFonts w:ascii="Times New Roman" w:eastAsia="宋体"/>
        </w:rPr>
        <w:t>t</w:t>
      </w:r>
      <w:r>
        <w:rPr>
          <w:rFonts w:ascii="Times New Roman" w:eastAsia="宋体"/>
        </w:rPr>
        <w:t> </w:t>
      </w:r>
      <w:r>
        <w:rPr>
          <w:rFonts w:ascii="Times New Roman" w:eastAsia="宋体"/>
        </w:rPr>
        <w:t>indu</w:t>
      </w:r>
      <w:r>
        <w:rPr>
          <w:rFonts w:ascii="Times New Roman" w:eastAsia="宋体"/>
        </w:rPr>
        <w:t>ce</w:t>
      </w:r>
      <w:r>
        <w:rPr>
          <w:rFonts w:ascii="Times New Roman" w:eastAsia="宋体"/>
        </w:rPr>
        <w:t>d</w:t>
      </w:r>
      <w:r>
        <w:rPr>
          <w:rFonts w:ascii="Times New Roman" w:eastAsia="宋体"/>
        </w:rPr>
        <w:t> </w:t>
      </w:r>
      <w:r>
        <w:rPr>
          <w:rFonts w:ascii="Times New Roman" w:eastAsia="宋体"/>
        </w:rPr>
        <w:t>by isoflurane pretreatment by implementing specific activation or suppression on</w:t>
      </w:r>
      <w:r w:rsidR="001852F3">
        <w:rPr>
          <w:rFonts w:ascii="Times New Roman" w:eastAsia="宋体"/>
        </w:rPr>
        <w:t xml:space="preserve"> ALDH2 gene, where neonatal rat cardiomyocytes were infected by pre-prepared ALDH2 knockdown and constitutively active mutant adenovirus</w:t>
      </w:r>
      <w:r>
        <w:rPr>
          <w:rFonts w:ascii="Times New Roman" w:eastAsia="宋体"/>
        </w:rPr>
        <w:t> </w:t>
      </w:r>
      <w:r>
        <w:rPr>
          <w:rFonts w:ascii="Times New Roman" w:eastAsia="宋体"/>
        </w:rPr>
        <w:t>vectors.</w:t>
      </w:r>
    </w:p>
    <w:p w:rsidR="0018722C">
      <w:pPr>
        <w:topLinePunct/>
      </w:pPr>
      <w:r>
        <w:rPr>
          <w:rFonts w:ascii="Times New Roman" w:eastAsia="Times New Roman"/>
          <w:b/>
        </w:rPr>
        <w:t>Methods: </w:t>
      </w:r>
      <w:r>
        <w:rPr>
          <w:rFonts w:ascii="Times New Roman" w:eastAsia="Times New Roman"/>
        </w:rPr>
        <w:t>primary cultured one-day old neonatal SD rat cardiomyocytes were randomly and homogeneously divided into different experimental groups as follows</w:t>
      </w:r>
      <w:r>
        <w:t>:</w:t>
      </w:r>
      <w:r>
        <w:t> </w:t>
      </w:r>
      <w:r>
        <w:rPr>
          <w:rFonts w:ascii="Times New Roman" w:eastAsia="Times New Roman"/>
        </w:rPr>
        <w:t>vector-infected with and without isoflurane, Adeasy-Si-ALDH2-treated with and without isoflurane; vector-infected with and without isoflurane, Adeasy-CA -ALDH</w:t>
      </w:r>
      <w:r>
        <w:rPr>
          <w:rFonts w:ascii="Times New Roman" w:eastAsia="Times New Roman"/>
        </w:rPr>
        <w:t>2</w:t>
      </w:r>
    </w:p>
    <w:p w:rsidR="0018722C">
      <w:pPr>
        <w:topLinePunct/>
      </w:pPr>
      <w:r>
        <w:rPr>
          <w:rFonts w:ascii="Times New Roman" w:hAnsi="Times New Roman"/>
        </w:rPr>
        <w:t xml:space="preserve">-treated with and without isoflurane. Exposure to isoflurane was performed by incubating the cells for 5 minutes in 0.5 mM isoflurane </w:t>
      </w:r>
      <w:r>
        <w:rPr>
          <w:rFonts w:ascii="Times New Roman" w:hAnsi="Times New Roman"/>
        </w:rPr>
        <w:t xml:space="preserve">(</w:t>
      </w:r>
      <w:r>
        <w:rPr>
          <w:rFonts w:ascii="Times New Roman" w:hAnsi="Times New Roman"/>
        </w:rPr>
        <w:t xml:space="preserve">approximately 1.0 minimum alveolar concentration</w:t>
      </w:r>
      <w:r>
        <w:rPr>
          <w:rFonts w:ascii="Times New Roman" w:hAnsi="Times New Roman"/>
        </w:rPr>
        <w:t xml:space="preserve">)</w:t>
      </w:r>
      <w:r>
        <w:rPr>
          <w:rFonts w:ascii="Times New Roman" w:hAnsi="Times New Roman"/>
        </w:rPr>
        <w:t xml:space="preserve"> in 0.5% FBS DMEM. The isoflurane-containing medium was removed immediately before the onset of hypoxic conditions and the cells were washed with phosphate-buffered saline</w:t>
      </w:r>
      <w:r>
        <w:rPr>
          <w:rFonts w:ascii="Times New Roman" w:hAnsi="Times New Roman"/>
        </w:rPr>
        <w:t xml:space="preserve">(</w:t>
      </w:r>
      <w:r>
        <w:rPr>
          <w:rFonts w:ascii="Times New Roman" w:hAnsi="Times New Roman"/>
        </w:rPr>
        <w:t xml:space="preserve">PBS</w:t>
      </w:r>
      <w:r>
        <w:rPr>
          <w:rFonts w:ascii="Times New Roman" w:hAnsi="Times New Roman"/>
        </w:rPr>
        <w:t xml:space="preserve">)</w:t>
      </w:r>
      <w:r>
        <w:rPr>
          <w:rFonts w:ascii="Times New Roman" w:hAnsi="Times New Roman"/>
        </w:rPr>
        <w:t xml:space="preserve">. Simulated I</w:t>
      </w:r>
      <w:r>
        <w:rPr>
          <w:rFonts w:ascii="Times New Roman" w:hAnsi="Times New Roman"/>
        </w:rPr>
        <w:t xml:space="preserve">/</w:t>
      </w:r>
      <w:r>
        <w:rPr>
          <w:rFonts w:ascii="Times New Roman" w:hAnsi="Times New Roman"/>
        </w:rPr>
        <w:t xml:space="preserve">R was achieved by</w:t>
      </w:r>
      <w:r w:rsidR="001852F3">
        <w:rPr>
          <w:rFonts w:ascii="Times New Roman" w:hAnsi="Times New Roman"/>
        </w:rPr>
        <w:t xml:space="preserve"> culturing the Isolated neonatal cardiomyocytes in 0.5% FBS DMEM in a hypoxia </w:t>
      </w:r>
      <w:r>
        <w:rPr>
          <w:rFonts w:ascii="Times New Roman" w:hAnsi="Times New Roman"/>
        </w:rPr>
        <w:t xml:space="preserve">chamber, saturated with 5%CO</w:t>
      </w:r>
      <w:r>
        <w:rPr>
          <w:vertAlign w:val="subscript"/>
          <w:rFonts w:ascii="Times New Roman" w:hAnsi="Times New Roman"/>
        </w:rPr>
        <w:t xml:space="preserve">2</w:t>
      </w:r>
      <w:r>
        <w:rPr>
          <w:rFonts w:ascii="Times New Roman" w:hAnsi="Times New Roman"/>
        </w:rPr>
        <w:t xml:space="preserve">/</w:t>
      </w:r>
      <w:r>
        <w:rPr>
          <w:rFonts w:ascii="Times New Roman" w:hAnsi="Times New Roman"/>
        </w:rPr>
        <w:t xml:space="preserve">95%N</w:t>
      </w:r>
      <w:r>
        <w:rPr>
          <w:vertAlign w:val="subscript"/>
          <w:rFonts w:ascii="Times New Roman" w:hAnsi="Times New Roman"/>
        </w:rPr>
        <w:t xml:space="preserve">2 </w:t>
      </w:r>
      <w:r>
        <w:rPr>
          <w:rFonts w:ascii="Times New Roman" w:hAnsi="Times New Roman"/>
        </w:rPr>
        <w:t xml:space="preserve">at 37°C for 24h and following reoxygenation </w:t>
      </w:r>
      <w:r>
        <w:rPr>
          <w:rFonts w:ascii="Times New Roman" w:hAnsi="Times New Roman"/>
        </w:rPr>
        <w:t xml:space="preserve">for</w:t>
      </w:r>
      <w:r>
        <w:rPr>
          <w:rFonts w:ascii="Times New Roman" w:hAnsi="Times New Roman"/>
        </w:rPr>
        <w:t xml:space="preserve"> </w:t>
      </w:r>
      <w:r>
        <w:rPr>
          <w:rFonts w:ascii="Times New Roman" w:hAnsi="Times New Roman"/>
        </w:rPr>
        <w:t xml:space="preserve">12</w:t>
      </w:r>
      <w:r>
        <w:rPr>
          <w:rFonts w:ascii="Times New Roman" w:hAnsi="Times New Roman"/>
        </w:rPr>
        <w:t xml:space="preserve"> </w:t>
      </w:r>
      <w:r>
        <w:rPr>
          <w:rFonts w:ascii="Times New Roman" w:hAnsi="Times New Roman"/>
        </w:rPr>
        <w:t xml:space="preserve">h</w:t>
      </w:r>
      <w:r>
        <w:rPr>
          <w:rFonts w:ascii="Times New Roman" w:hAnsi="Times New Roman"/>
        </w:rPr>
        <w:t xml:space="preserve"> </w:t>
      </w:r>
      <w:r>
        <w:rPr>
          <w:rFonts w:ascii="Times New Roman" w:hAnsi="Times New Roman"/>
        </w:rPr>
        <w:t xml:space="preserve">using</w:t>
      </w:r>
      <w:r>
        <w:rPr>
          <w:rFonts w:ascii="Times New Roman" w:hAnsi="Times New Roman"/>
        </w:rPr>
        <w:t xml:space="preserve"> </w:t>
      </w:r>
      <w:r>
        <w:rPr>
          <w:rFonts w:ascii="Times New Roman" w:hAnsi="Times New Roman"/>
        </w:rPr>
        <w:t xml:space="preserve">0.5%</w:t>
      </w:r>
      <w:r>
        <w:rPr>
          <w:rFonts w:ascii="Times New Roman" w:hAnsi="Times New Roman"/>
        </w:rPr>
        <w:t xml:space="preserve"> </w:t>
      </w:r>
      <w:r>
        <w:rPr>
          <w:rFonts w:ascii="Times New Roman" w:hAnsi="Times New Roman"/>
        </w:rPr>
        <w:t xml:space="preserve">FBS</w:t>
      </w:r>
      <w:r>
        <w:rPr>
          <w:rFonts w:ascii="Times New Roman" w:hAnsi="Times New Roman"/>
        </w:rPr>
        <w:t xml:space="preserve"> </w:t>
      </w:r>
      <w:r>
        <w:rPr>
          <w:rFonts w:ascii="Times New Roman" w:hAnsi="Times New Roman"/>
        </w:rPr>
        <w:t xml:space="preserve">DMEM</w:t>
      </w:r>
      <w:r>
        <w:rPr>
          <w:rFonts w:ascii="Times New Roman" w:hAnsi="Times New Roman"/>
        </w:rPr>
        <w:t xml:space="preserve"> </w:t>
      </w:r>
      <w:r>
        <w:rPr>
          <w:rFonts w:ascii="Times New Roman" w:hAnsi="Times New Roman"/>
        </w:rPr>
        <w:t xml:space="preserve">in</w:t>
      </w:r>
      <w:r>
        <w:rPr>
          <w:rFonts w:ascii="Times New Roman" w:hAnsi="Times New Roman"/>
        </w:rPr>
        <w:t xml:space="preserve"> </w:t>
      </w:r>
      <w:r>
        <w:rPr>
          <w:rFonts w:ascii="Times New Roman" w:hAnsi="Times New Roman"/>
        </w:rPr>
        <w:t xml:space="preserve">the</w:t>
      </w:r>
      <w:r>
        <w:rPr>
          <w:rFonts w:ascii="Times New Roman" w:hAnsi="Times New Roman"/>
        </w:rPr>
        <w:t xml:space="preserve"> </w:t>
      </w:r>
      <w:r>
        <w:rPr>
          <w:rFonts w:ascii="Times New Roman" w:hAnsi="Times New Roman"/>
        </w:rPr>
        <w:t xml:space="preserve">normal</w:t>
      </w:r>
      <w:r>
        <w:rPr>
          <w:rFonts w:ascii="Times New Roman" w:hAnsi="Times New Roman"/>
        </w:rPr>
        <w:t xml:space="preserve"> </w:t>
      </w:r>
      <w:r>
        <w:rPr>
          <w:rFonts w:ascii="Times New Roman" w:hAnsi="Times New Roman"/>
        </w:rPr>
        <w:t xml:space="preserve">incubating</w:t>
      </w:r>
      <w:r>
        <w:rPr>
          <w:rFonts w:ascii="Times New Roman" w:hAnsi="Times New Roman"/>
        </w:rPr>
        <w:t xml:space="preserve"> </w:t>
      </w:r>
      <w:r>
        <w:rPr>
          <w:rFonts w:ascii="Times New Roman" w:hAnsi="Times New Roman"/>
        </w:rPr>
        <w:t xml:space="preserve">condition.</w:t>
      </w:r>
      <w:r>
        <w:rPr>
          <w:rFonts w:ascii="Times New Roman" w:hAnsi="Times New Roman"/>
        </w:rPr>
        <w:t xml:space="preserve"> </w:t>
      </w:r>
      <w:r>
        <w:rPr>
          <w:rFonts w:ascii="Times New Roman" w:hAnsi="Times New Roman"/>
        </w:rPr>
        <w:t xml:space="preserve">At</w:t>
      </w:r>
      <w:r>
        <w:rPr>
          <w:rFonts w:ascii="Times New Roman" w:hAnsi="Times New Roman"/>
        </w:rPr>
        <w:t xml:space="preserve"> </w:t>
      </w:r>
      <w:r>
        <w:rPr>
          <w:rFonts w:ascii="Times New Roman" w:hAnsi="Times New Roman"/>
        </w:rPr>
        <w:t xml:space="preserve">the</w:t>
      </w:r>
      <w:r>
        <w:rPr>
          <w:rFonts w:ascii="Times New Roman" w:hAnsi="Times New Roman"/>
        </w:rPr>
        <w:t xml:space="preserve"> </w:t>
      </w:r>
      <w:r>
        <w:rPr>
          <w:rFonts w:ascii="Times New Roman" w:hAnsi="Times New Roman"/>
        </w:rPr>
        <w:t xml:space="preserve">end</w:t>
      </w:r>
      <w:r>
        <w:rPr>
          <w:rFonts w:ascii="Times New Roman" w:hAnsi="Times New Roman"/>
        </w:rPr>
        <w:t xml:space="preserve"> </w:t>
      </w:r>
      <w:r>
        <w:rPr>
          <w:rFonts w:ascii="Times New Roman" w:hAnsi="Times New Roman"/>
        </w:rPr>
        <w:t xml:space="preserve">o</w:t>
      </w:r>
      <w:r>
        <w:rPr>
          <w:rFonts w:ascii="Times New Roman" w:hAnsi="Times New Roman"/>
        </w:rPr>
        <w:t>f</w:t>
      </w:r>
    </w:p>
    <w:p w:rsidR="0018722C">
      <w:pPr>
        <w:topLinePunct/>
      </w:pPr>
      <w:r>
        <w:rPr>
          <w:rFonts w:ascii="Times New Roman" w:eastAsia="Times New Roman"/>
        </w:rPr>
        <w:t>H</w:t>
      </w:r>
      <w:r>
        <w:rPr>
          <w:rFonts w:ascii="Times New Roman" w:eastAsia="Times New Roman"/>
        </w:rPr>
        <w:t>/</w:t>
      </w:r>
      <w:r>
        <w:rPr>
          <w:rFonts w:ascii="Times New Roman" w:eastAsia="Times New Roman"/>
        </w:rPr>
        <w:t>R</w:t>
      </w:r>
      <w:r>
        <w:t xml:space="preserve">, </w:t>
      </w:r>
      <w:r>
        <w:rPr>
          <w:rFonts w:ascii="Times New Roman" w:eastAsia="Times New Roman"/>
        </w:rPr>
        <w:t>the apoptosis pathway proteins</w:t>
      </w:r>
      <w:r>
        <w:rPr>
          <w:rFonts w:ascii="Times New Roman" w:eastAsia="Times New Roman"/>
        </w:rPr>
        <w:t>(</w:t>
      </w:r>
      <w:r>
        <w:rPr>
          <w:rFonts w:ascii="Times New Roman" w:eastAsia="Times New Roman"/>
        </w:rPr>
        <w:t>Cleaved caspase-3 and full-length caspase-3</w:t>
      </w:r>
      <w:r>
        <w:rPr>
          <w:rFonts w:ascii="Times New Roman" w:eastAsia="Times New Roman"/>
        </w:rPr>
        <w:t>)</w:t>
      </w:r>
      <w:r>
        <w:rPr>
          <w:rFonts w:ascii="Times New Roman" w:eastAsia="Times New Roman"/>
        </w:rPr>
        <w:t xml:space="preserve"> in</w:t>
      </w:r>
    </w:p>
    <w:p w:rsidR="0018722C">
      <w:pPr>
        <w:topLinePunct/>
      </w:pPr>
      <w:r>
        <w:rPr>
          <w:rFonts w:ascii="Times New Roman" w:eastAsia="宋体"/>
        </w:rPr>
        <w:t/>
      </w:r>
      <w:r>
        <w:rPr>
          <w:rFonts w:ascii="Times New Roman" w:eastAsia="宋体"/>
        </w:rPr>
        <w:t>D</w:t>
      </w:r>
      <w:r>
        <w:rPr>
          <w:rFonts w:ascii="Times New Roman" w:eastAsia="宋体"/>
        </w:rPr>
        <w:t>i</w:t>
      </w:r>
      <w:r>
        <w:rPr>
          <w:rFonts w:ascii="Times New Roman" w:eastAsia="宋体"/>
        </w:rPr>
        <w:t xml:space="preserve">f</w:t>
      </w:r>
      <w:r>
        <w:rPr>
          <w:rFonts w:ascii="Times New Roman" w:eastAsia="宋体"/>
        </w:rPr>
        <w:t xml:space="preserve">fere</w:t>
      </w:r>
      <w:r>
        <w:rPr>
          <w:rFonts w:ascii="Times New Roman" w:eastAsia="宋体"/>
        </w:rPr>
        <w:t xml:space="preserve">nt</w:t>
      </w:r>
      <w:r>
        <w:rPr>
          <w:rFonts w:ascii="Times New Roman" w:eastAsia="宋体"/>
        </w:rPr>
        <w:t xml:space="preserve"> </w:t>
      </w:r>
      <w:r>
        <w:rPr>
          <w:rFonts w:ascii="Times New Roman" w:eastAsia="宋体"/>
        </w:rPr>
        <w:t xml:space="preserve">ce</w:t>
      </w:r>
      <w:r>
        <w:rPr>
          <w:rFonts w:ascii="Times New Roman" w:eastAsia="宋体"/>
        </w:rPr>
        <w:t xml:space="preserve">ll</w:t>
      </w:r>
      <w:r>
        <w:rPr>
          <w:rFonts w:ascii="Times New Roman" w:eastAsia="宋体"/>
        </w:rPr>
        <w:t xml:space="preserve"> </w:t>
      </w:r>
      <w:r>
        <w:rPr>
          <w:rFonts w:ascii="Times New Roman" w:eastAsia="宋体"/>
        </w:rPr>
        <w:t xml:space="preserve">g</w:t>
      </w:r>
      <w:r>
        <w:rPr>
          <w:rFonts w:ascii="Times New Roman" w:eastAsia="宋体"/>
        </w:rPr>
        <w:t xml:space="preserve">r</w:t>
      </w:r>
      <w:r>
        <w:rPr>
          <w:rFonts w:ascii="Times New Roman" w:eastAsia="宋体"/>
        </w:rPr>
        <w:t xml:space="preserve">oups</w:t>
      </w:r>
      <w:r>
        <w:rPr>
          <w:rFonts w:ascii="Times New Roman" w:eastAsia="宋体"/>
        </w:rPr>
        <w:t xml:space="preserve"> </w:t>
      </w:r>
      <w:r>
        <w:rPr>
          <w:rFonts w:ascii="Times New Roman" w:eastAsia="宋体"/>
        </w:rPr>
        <w:t xml:space="preserve">wer</w:t>
      </w:r>
      <w:r>
        <w:rPr>
          <w:rFonts w:ascii="Times New Roman" w:eastAsia="宋体"/>
        </w:rPr>
        <w:t xml:space="preserve">e</w:t>
      </w:r>
      <w:r>
        <w:rPr>
          <w:rFonts w:ascii="Times New Roman" w:eastAsia="宋体"/>
        </w:rPr>
        <w:t xml:space="preserve"> </w:t>
      </w:r>
      <w:r>
        <w:rPr>
          <w:rFonts w:ascii="Times New Roman" w:eastAsia="宋体"/>
        </w:rPr>
        <w:t xml:space="preserve">d</w:t>
      </w:r>
      <w:r>
        <w:rPr>
          <w:rFonts w:ascii="Times New Roman" w:eastAsia="宋体"/>
        </w:rPr>
        <w:t xml:space="preserve">e</w:t>
      </w:r>
      <w:r>
        <w:rPr>
          <w:rFonts w:ascii="Times New Roman" w:eastAsia="宋体"/>
        </w:rPr>
        <w:t xml:space="preserve">t</w:t>
      </w:r>
      <w:r>
        <w:rPr>
          <w:rFonts w:ascii="Times New Roman" w:eastAsia="宋体"/>
        </w:rPr>
        <w:t xml:space="preserve">e</w:t>
      </w:r>
      <w:r>
        <w:rPr>
          <w:rFonts w:ascii="Times New Roman" w:eastAsia="宋体"/>
        </w:rPr>
        <w:t xml:space="preserve">r</w:t>
      </w:r>
      <w:r>
        <w:rPr>
          <w:rFonts w:ascii="Times New Roman" w:eastAsia="宋体"/>
        </w:rPr>
        <w:t xml:space="preserve">min</w:t>
      </w:r>
      <w:r>
        <w:rPr>
          <w:rFonts w:ascii="Times New Roman" w:eastAsia="宋体"/>
        </w:rPr>
        <w:t xml:space="preserve">e</w:t>
      </w:r>
      <w:r>
        <w:rPr>
          <w:rFonts w:ascii="Times New Roman" w:eastAsia="宋体"/>
        </w:rPr>
        <w:t xml:space="preserve">d</w:t>
      </w:r>
      <w:r>
        <w:rPr>
          <w:rFonts w:ascii="Times New Roman" w:eastAsia="宋体"/>
        </w:rPr>
        <w:t xml:space="preserve"> </w:t>
      </w:r>
      <w:r>
        <w:rPr>
          <w:rFonts w:ascii="Times New Roman" w:eastAsia="宋体"/>
        </w:rPr>
        <w:t xml:space="preserve">by </w:t>
      </w:r>
      <w:r>
        <w:rPr>
          <w:rFonts w:ascii="Times New Roman" w:eastAsia="宋体"/>
        </w:rPr>
        <w:t xml:space="preserve">W</w:t>
      </w:r>
      <w:r>
        <w:rPr>
          <w:rFonts w:ascii="Times New Roman" w:eastAsia="宋体"/>
        </w:rPr>
        <w:t xml:space="preserve">e</w:t>
      </w:r>
      <w:r>
        <w:rPr>
          <w:rFonts w:ascii="Times New Roman" w:eastAsia="宋体"/>
        </w:rPr>
        <w:t xml:space="preserve">st</w:t>
      </w:r>
      <w:r>
        <w:rPr>
          <w:rFonts w:ascii="Times New Roman" w:eastAsia="宋体"/>
        </w:rPr>
        <w:t xml:space="preserve">er</w:t>
      </w:r>
      <w:r>
        <w:rPr>
          <w:rFonts w:ascii="Times New Roman" w:eastAsia="宋体"/>
        </w:rPr>
        <w:t xml:space="preserve">n</w:t>
      </w:r>
      <w:r>
        <w:rPr>
          <w:rFonts w:ascii="Times New Roman" w:eastAsia="宋体"/>
        </w:rPr>
        <w:t xml:space="preserve"> </w:t>
      </w:r>
      <w:r>
        <w:rPr>
          <w:rFonts w:ascii="Times New Roman" w:eastAsia="宋体"/>
        </w:rPr>
        <w:t xml:space="preserve">B</w:t>
      </w:r>
      <w:r>
        <w:rPr>
          <w:rFonts w:ascii="Times New Roman" w:eastAsia="宋体"/>
        </w:rPr>
        <w:t xml:space="preserve">lot</w:t>
      </w:r>
      <w:r>
        <w:rPr>
          <w:rFonts w:ascii="Times New Roman" w:eastAsia="宋体"/>
        </w:rPr>
        <w:t xml:space="preserve"> </w:t>
      </w:r>
      <w:r>
        <w:rPr>
          <w:rFonts w:ascii="Times New Roman" w:eastAsia="宋体"/>
        </w:rPr>
        <w:t xml:space="preserve">a</w:t>
      </w:r>
      <w:r>
        <w:rPr>
          <w:rFonts w:ascii="Times New Roman" w:eastAsia="宋体"/>
        </w:rPr>
        <w:t xml:space="preserve">n</w:t>
      </w:r>
      <w:r>
        <w:rPr>
          <w:rFonts w:ascii="Times New Roman" w:eastAsia="宋体"/>
        </w:rPr>
        <w:t xml:space="preserve">a</w:t>
      </w:r>
      <w:r>
        <w:rPr>
          <w:rFonts w:ascii="Times New Roman" w:eastAsia="宋体"/>
        </w:rPr>
        <w:t xml:space="preserve">l</w:t>
      </w:r>
      <w:r>
        <w:rPr>
          <w:rFonts w:ascii="Times New Roman" w:eastAsia="宋体"/>
        </w:rPr>
        <w:t xml:space="preserve">y</w:t>
      </w:r>
      <w:r>
        <w:rPr>
          <w:rFonts w:ascii="Times New Roman" w:eastAsia="宋体"/>
        </w:rPr>
        <w:t xml:space="preserve">s</w:t>
      </w:r>
      <w:r>
        <w:rPr>
          <w:rFonts w:ascii="Times New Roman" w:eastAsia="宋体"/>
        </w:rPr>
        <w:t xml:space="preserve">i</w:t>
      </w:r>
      <w:r>
        <w:rPr>
          <w:rFonts w:ascii="Times New Roman" w:eastAsia="宋体"/>
        </w:rPr>
        <w:t xml:space="preserve">s</w:t>
      </w:r>
      <w:r>
        <w:rPr>
          <w:spacing w:val="-52"/>
        </w:rPr>
        <w:t xml:space="preserve">; </w:t>
      </w:r>
      <w:r>
        <w:rPr>
          <w:rFonts w:ascii="Times New Roman" w:eastAsia="宋体"/>
        </w:rPr>
        <w:t xml:space="preserve">the</w:t>
      </w:r>
      <w:r>
        <w:rPr>
          <w:rFonts w:ascii="Times New Roman" w:eastAsia="宋体"/>
        </w:rPr>
        <w:t xml:space="preserve"> </w:t>
      </w:r>
      <w:r>
        <w:rPr>
          <w:rFonts w:ascii="Times New Roman" w:eastAsia="宋体"/>
        </w:rPr>
        <w:t xml:space="preserve">ca</w:t>
      </w:r>
      <w:r>
        <w:rPr>
          <w:rFonts w:ascii="Times New Roman" w:eastAsia="宋体"/>
        </w:rPr>
        <w:t xml:space="preserve">sp</w:t>
      </w:r>
      <w:r>
        <w:rPr>
          <w:rFonts w:ascii="Times New Roman" w:eastAsia="宋体"/>
        </w:rPr>
        <w:t xml:space="preserve">a</w:t>
      </w:r>
      <w:r>
        <w:rPr>
          <w:rFonts w:ascii="Times New Roman" w:eastAsia="宋体"/>
        </w:rPr>
        <w:t xml:space="preserve">s</w:t>
      </w:r>
      <w:r>
        <w:rPr>
          <w:rFonts w:ascii="Times New Roman" w:eastAsia="宋体"/>
        </w:rPr>
        <w:t xml:space="preserve">e-</w:t>
      </w:r>
      <w:r>
        <w:rPr>
          <w:rFonts w:ascii="Times New Roman" w:eastAsia="宋体"/>
        </w:rPr>
        <w:t xml:space="preserve">3</w:t>
      </w:r>
      <w:r>
        <w:rPr>
          <w:rFonts w:ascii="Times New Roman" w:eastAsia="宋体"/>
        </w:rPr>
        <w:t xml:space="preserve"> </w:t>
      </w:r>
      <w:r>
        <w:rPr>
          <w:rFonts w:ascii="Times New Roman" w:eastAsia="宋体"/>
        </w:rPr>
        <w:t xml:space="preserve">e</w:t>
      </w:r>
      <w:r>
        <w:rPr>
          <w:rFonts w:ascii="Times New Roman" w:eastAsia="宋体"/>
        </w:rPr>
        <w:t xml:space="preserve">n</w:t>
      </w:r>
      <w:r>
        <w:rPr>
          <w:rFonts w:ascii="Times New Roman" w:eastAsia="宋体"/>
        </w:rPr>
        <w:t xml:space="preserve">z</w:t>
      </w:r>
      <w:r>
        <w:rPr>
          <w:rFonts w:ascii="Times New Roman" w:eastAsia="宋体"/>
        </w:rPr>
        <w:t xml:space="preserve">y</w:t>
      </w:r>
      <w:r>
        <w:rPr>
          <w:rFonts w:ascii="Times New Roman" w:eastAsia="宋体"/>
        </w:rPr>
        <w:t xml:space="preserve">m</w:t>
      </w:r>
      <w:r>
        <w:rPr>
          <w:rFonts w:ascii="Times New Roman" w:eastAsia="宋体"/>
        </w:rPr>
        <w:t xml:space="preserve">e activity of cell lysate in different groups was detected by Caspase-3 Colorimetric assay kit</w:t>
      </w:r>
      <w:r>
        <w:t xml:space="preserve">;</w:t>
      </w:r>
      <w:r>
        <w:t xml:space="preserve"> </w:t>
      </w:r>
      <w:r>
        <w:rPr>
          <w:rFonts w:ascii="Times New Roman" w:eastAsia="宋体"/>
        </w:rPr>
        <w:t xml:space="preserve">apoptosis index was performed using terminal deoxyribonucleotide transferase-mediated dUTP nick end labeling </w:t>
      </w:r>
      <w:r>
        <w:rPr>
          <w:rFonts w:ascii="Times New Roman" w:eastAsia="宋体"/>
        </w:rPr>
        <w:t xml:space="preserve">(</w:t>
      </w:r>
      <w:r>
        <w:rPr>
          <w:rFonts w:ascii="Times New Roman" w:eastAsia="宋体"/>
        </w:rPr>
        <w:t xml:space="preserve">TUNEL</w:t>
      </w:r>
      <w:r>
        <w:rPr>
          <w:rFonts w:ascii="Times New Roman" w:eastAsia="宋体"/>
        </w:rPr>
        <w:t xml:space="preserve">)</w:t>
      </w:r>
      <w:r>
        <w:rPr>
          <w:rFonts w:ascii="Times New Roman" w:eastAsia="宋体"/>
        </w:rPr>
        <w:t xml:space="preserve"> with an in situ cell death detection kit, according to the manufacturer's protocol for cultured cells</w:t>
      </w:r>
      <w:r w:rsidR="001852F3">
        <w:rPr>
          <w:rFonts w:ascii="Times New Roman" w:eastAsia="宋体"/>
        </w:rPr>
        <w:t xml:space="preserve"> and</w:t>
      </w:r>
      <w:r w:rsidR="001852F3">
        <w:rPr>
          <w:rFonts w:ascii="Times New Roman" w:eastAsia="宋体"/>
        </w:rPr>
        <w:t xml:space="preserve"> the lactate dehydrogenase</w:t>
      </w:r>
      <w:r>
        <w:rPr>
          <w:rFonts w:ascii="Times New Roman" w:eastAsia="宋体"/>
        </w:rPr>
        <w:t xml:space="preserve">(</w:t>
      </w:r>
      <w:r>
        <w:rPr>
          <w:rFonts w:ascii="Times New Roman" w:eastAsia="宋体"/>
        </w:rPr>
        <w:t xml:space="preserve">LDH</w:t>
      </w:r>
      <w:r>
        <w:rPr>
          <w:rFonts w:ascii="Times New Roman" w:eastAsia="宋体"/>
        </w:rPr>
        <w:t xml:space="preserve">)</w:t>
      </w:r>
      <w:r w:rsidR="001852F3">
        <w:rPr>
          <w:rFonts w:ascii="Times New Roman" w:eastAsia="宋体"/>
        </w:rPr>
        <w:t xml:space="preserve"> </w:t>
      </w:r>
      <w:r>
        <w:rPr>
          <w:rFonts w:ascii="Times New Roman" w:eastAsia="宋体"/>
        </w:rPr>
        <w:t xml:space="preserve">activity released from the cytosol of damaged cells into the culture medium was measured by Cytotoxicity Detection Kit </w:t>
      </w:r>
      <w:r>
        <w:rPr>
          <w:rFonts w:ascii="Times New Roman" w:eastAsia="宋体"/>
        </w:rPr>
        <w:t xml:space="preserve">(</w:t>
      </w:r>
      <w:r>
        <w:rPr>
          <w:rFonts w:ascii="Times New Roman" w:eastAsia="宋体"/>
        </w:rPr>
        <w:t xml:space="preserve">LDH, Roche</w:t>
      </w:r>
      <w:r>
        <w:rPr>
          <w:rFonts w:ascii="Times New Roman" w:eastAsia="宋体"/>
        </w:rPr>
        <w:t xml:space="preserve">)</w:t>
      </w:r>
      <w:r>
        <w:rPr>
          <w:rFonts w:ascii="Times New Roman" w:eastAsia="宋体"/>
        </w:rPr>
        <w:t xml:space="preserve">. The role of ALDH2 downregulation or activation in isoflurane-induced myocardial anti-apoptotic effect was evaluated by the values</w:t>
      </w:r>
      <w:r>
        <w:rPr>
          <w:rFonts w:ascii="Times New Roman" w:eastAsia="宋体"/>
        </w:rPr>
        <w:t xml:space="preserve"> </w:t>
      </w:r>
      <w:r>
        <w:rPr>
          <w:rFonts w:ascii="Times New Roman" w:eastAsia="宋体"/>
        </w:rPr>
        <w:t xml:space="preserve">above.</w:t>
      </w:r>
    </w:p>
    <w:p w:rsidR="0018722C">
      <w:pPr>
        <w:topLinePunct/>
      </w:pPr>
      <w:r>
        <w:rPr>
          <w:rFonts w:ascii="Times New Roman" w:eastAsia="Times New Roman"/>
          <w:b/>
        </w:rPr>
        <w:t>Results</w:t>
      </w:r>
      <w:r>
        <w:rPr>
          <w:rFonts w:ascii="微软雅黑" w:eastAsia="微软雅黑" w:hint="eastAsia"/>
          <w:b/>
          <w:rFonts w:ascii="微软雅黑" w:eastAsia="微软雅黑" w:hint="eastAsia"/>
          <w:b/>
        </w:rPr>
        <w:t>:</w:t>
      </w:r>
      <w:r>
        <w:rPr>
          <w:rFonts w:ascii="微软雅黑" w:eastAsia="微软雅黑" w:hint="eastAsia"/>
          <w:b/>
        </w:rPr>
        <w:t> </w:t>
      </w:r>
      <w:r>
        <w:rPr>
          <w:rFonts w:ascii="Times New Roman" w:eastAsia="Times New Roman"/>
        </w:rPr>
        <w:t>Isoflurane</w:t>
      </w:r>
      <w:r w:rsidR="001852F3">
        <w:rPr>
          <w:rFonts w:ascii="Times New Roman" w:eastAsia="Times New Roman"/>
        </w:rPr>
        <w:t xml:space="preserve"> preconditioning</w:t>
      </w:r>
      <w:r w:rsidR="001852F3">
        <w:rPr>
          <w:rFonts w:ascii="Times New Roman" w:eastAsia="Times New Roman"/>
        </w:rPr>
        <w:t xml:space="preserve"> attenuated</w:t>
      </w:r>
      <w:r w:rsidR="001852F3">
        <w:rPr>
          <w:rFonts w:ascii="Times New Roman" w:eastAsia="Times New Roman"/>
        </w:rPr>
        <w:t xml:space="preserve"> cardiomyocytes</w:t>
      </w:r>
      <w:r>
        <w:rPr>
          <w:rFonts w:ascii="Times New Roman" w:eastAsia="Times New Roman"/>
        </w:rPr>
        <w:t> </w:t>
      </w:r>
      <w:r>
        <w:rPr>
          <w:rFonts w:ascii="Times New Roman" w:eastAsia="Times New Roman"/>
        </w:rPr>
        <w:t>apoptosis</w:t>
      </w:r>
    </w:p>
    <w:p w:rsidR="0018722C">
      <w:pPr>
        <w:topLinePunct/>
      </w:pPr>
      <w:r>
        <w:rPr>
          <w:rFonts w:ascii="Times New Roman" w:eastAsia="宋体"/>
        </w:rPr>
        <w:t/>
      </w:r>
      <w:r>
        <w:rPr>
          <w:rFonts w:ascii="Times New Roman" w:eastAsia="宋体"/>
        </w:rPr>
        <w:t>I</w:t>
      </w:r>
      <w:r>
        <w:rPr>
          <w:rFonts w:ascii="Times New Roman" w:eastAsia="宋体"/>
        </w:rPr>
        <w:t>nduced by H</w:t>
      </w:r>
      <w:r>
        <w:rPr>
          <w:rFonts w:ascii="Times New Roman" w:eastAsia="宋体"/>
        </w:rPr>
        <w:t xml:space="preserve">/</w:t>
      </w:r>
      <w:r>
        <w:rPr>
          <w:rFonts w:ascii="Times New Roman" w:eastAsia="宋体"/>
        </w:rPr>
        <w:t xml:space="preserve">R injury in vitro</w:t>
      </w:r>
      <w:r>
        <w:t xml:space="preserve">:</w:t>
      </w:r>
      <w:r>
        <w:t xml:space="preserve"> </w:t>
      </w:r>
      <w:r>
        <w:rPr>
          <w:rFonts w:ascii="Times New Roman" w:eastAsia="宋体"/>
        </w:rPr>
        <w:t xml:space="preserve">After 24 h of hypoxia followed by 12h of reoxygenation we observed significant cardiomyocyte apoptosis demonstrated by increased DNA fragmentation using TUNEL staining, by laser scanning cytometry and caspase 3 activity in the vector control</w:t>
      </w:r>
      <w:r>
        <w:rPr>
          <w:rFonts w:ascii="Times New Roman" w:eastAsia="宋体"/>
        </w:rPr>
        <w:t xml:space="preserve">(</w:t>
      </w:r>
      <w:r>
        <w:rPr>
          <w:rFonts w:ascii="Times New Roman" w:eastAsia="宋体"/>
        </w:rPr>
        <w:t xml:space="preserve">Ad-RPF</w:t>
      </w:r>
      <w:r>
        <w:rPr>
          <w:rFonts w:ascii="Times New Roman" w:eastAsia="宋体"/>
        </w:rPr>
        <w:t xml:space="preserve">)</w:t>
      </w:r>
      <w:r>
        <w:rPr>
          <w:rFonts w:ascii="Times New Roman" w:eastAsia="宋体"/>
        </w:rPr>
        <w:t xml:space="preserve"> grou</w:t>
      </w:r>
      <w:r>
        <w:rPr>
          <w:rFonts w:ascii="Times New Roman" w:eastAsia="宋体"/>
        </w:rPr>
        <w:t xml:space="preserve">p </w:t>
      </w:r>
      <w:r>
        <w:rPr>
          <w:rFonts w:ascii="Times New Roman" w:eastAsia="宋体"/>
        </w:rPr>
        <w:t xml:space="preserve">(</w:t>
      </w:r>
      <w:r>
        <w:rPr>
          <w:rFonts w:ascii="Times New Roman" w:eastAsia="宋体"/>
        </w:rPr>
        <w:t xml:space="preserve">Figu</w:t>
      </w:r>
      <w:r>
        <w:rPr>
          <w:rFonts w:ascii="Times New Roman" w:eastAsia="宋体"/>
        </w:rPr>
        <w:t xml:space="preserve">re 1B-E</w:t>
      </w:r>
      <w:r>
        <w:rPr>
          <w:rFonts w:ascii="Times New Roman" w:eastAsia="宋体"/>
        </w:rPr>
        <w:t xml:space="preserve">)</w:t>
      </w:r>
      <w:r>
        <w:rPr>
          <w:rFonts w:ascii="Times New Roman" w:eastAsia="宋体"/>
        </w:rPr>
        <w:t xml:space="preserve">. Pretreatment</w:t>
      </w:r>
      <w:r>
        <w:rPr>
          <w:rFonts w:ascii="Times New Roman" w:eastAsia="宋体"/>
        </w:rPr>
        <w:t xml:space="preserve"> </w:t>
      </w:r>
      <w:r>
        <w:rPr>
          <w:rFonts w:ascii="Times New Roman" w:eastAsia="宋体"/>
        </w:rPr>
        <w:t xml:space="preserve">with</w:t>
      </w:r>
      <w:r>
        <w:rPr>
          <w:rFonts w:ascii="Times New Roman" w:eastAsia="宋体"/>
        </w:rPr>
        <w:t xml:space="preserve"> </w:t>
      </w:r>
      <w:r>
        <w:rPr>
          <w:rFonts w:ascii="Times New Roman" w:eastAsia="宋体"/>
        </w:rPr>
        <w:t xml:space="preserve">isoflurane</w:t>
      </w:r>
      <w:r>
        <w:rPr>
          <w:rFonts w:ascii="Times New Roman" w:eastAsia="宋体"/>
        </w:rPr>
        <w:t xml:space="preserve"> </w:t>
      </w:r>
      <w:r>
        <w:rPr>
          <w:rFonts w:ascii="Times New Roman" w:eastAsia="宋体"/>
        </w:rPr>
        <w:t xml:space="preserve">significantly</w:t>
      </w:r>
      <w:r>
        <w:rPr>
          <w:rFonts w:ascii="Times New Roman" w:eastAsia="宋体"/>
        </w:rPr>
        <w:t xml:space="preserve"> </w:t>
      </w:r>
      <w:r>
        <w:rPr>
          <w:rFonts w:ascii="Times New Roman" w:eastAsia="宋体"/>
        </w:rPr>
        <w:t xml:space="preserve">inhibited</w:t>
      </w:r>
      <w:r>
        <w:rPr>
          <w:rFonts w:ascii="Times New Roman" w:eastAsia="宋体"/>
        </w:rPr>
        <w:t xml:space="preserve"> </w:t>
      </w:r>
      <w:r>
        <w:rPr>
          <w:rFonts w:ascii="Times New Roman" w:eastAsia="宋体"/>
        </w:rPr>
        <w:t xml:space="preserve">the</w:t>
      </w:r>
      <w:r>
        <w:rPr>
          <w:rFonts w:ascii="Times New Roman" w:eastAsia="宋体"/>
        </w:rPr>
        <w:t xml:space="preserve"> </w:t>
      </w:r>
      <w:r>
        <w:rPr>
          <w:rFonts w:ascii="Times New Roman" w:eastAsia="宋体"/>
        </w:rPr>
        <w:t xml:space="preserve">H</w:t>
      </w:r>
      <w:r>
        <w:rPr>
          <w:rFonts w:ascii="Times New Roman" w:eastAsia="宋体"/>
        </w:rPr>
        <w:t xml:space="preserve">/</w:t>
      </w:r>
      <w:r>
        <w:rPr>
          <w:rFonts w:ascii="Times New Roman" w:eastAsia="宋体"/>
        </w:rPr>
        <w:t xml:space="preserve">R-induced</w:t>
      </w:r>
      <w:r>
        <w:rPr>
          <w:rFonts w:ascii="Times New Roman" w:eastAsia="宋体"/>
        </w:rPr>
        <w:t xml:space="preserve"> </w:t>
      </w:r>
      <w:r>
        <w:rPr>
          <w:rFonts w:ascii="Times New Roman" w:eastAsia="宋体"/>
        </w:rPr>
        <w:t xml:space="preserve">increase</w:t>
      </w:r>
      <w:r>
        <w:rPr>
          <w:rFonts w:ascii="Times New Roman" w:eastAsia="宋体"/>
        </w:rPr>
        <w:t xml:space="preserve"> </w:t>
      </w:r>
      <w:r>
        <w:rPr>
          <w:rFonts w:ascii="Times New Roman" w:eastAsia="宋体"/>
        </w:rPr>
        <w:t xml:space="preserve">in</w:t>
      </w:r>
    </w:p>
    <w:p w:rsidR="0018722C">
      <w:pPr>
        <w:topLinePunct/>
      </w:pPr>
      <w:r>
        <w:rPr>
          <w:rFonts w:ascii="Times New Roman" w:eastAsia="Times New Roman"/>
        </w:rPr>
        <w:t xml:space="preserve">TUNEL positive staining, caspase 3 activity and leakage of LDH </w:t>
      </w:r>
      <w:r>
        <w:rPr>
          <w:rFonts w:ascii="Times New Roman" w:eastAsia="Times New Roman"/>
        </w:rPr>
        <w:t xml:space="preserve">(</w:t>
      </w:r>
      <w:r>
        <w:rPr>
          <w:rFonts w:ascii="Times New Roman" w:eastAsia="Times New Roman"/>
        </w:rPr>
        <w:t xml:space="preserve">P</w:t>
      </w:r>
      <w:r>
        <w:t xml:space="preserve">﹤</w:t>
      </w:r>
      <w:r>
        <w:rPr>
          <w:rFonts w:ascii="Times New Roman" w:eastAsia="Times New Roman"/>
        </w:rPr>
        <w:t xml:space="preserve">0.05</w:t>
      </w:r>
      <w:r>
        <w:t xml:space="preserve">，</w:t>
      </w:r>
      <w:r>
        <w:rPr>
          <w:rFonts w:ascii="Times New Roman" w:eastAsia="Times New Roman"/>
        </w:rPr>
        <w:t xml:space="preserve">Figure</w:t>
      </w:r>
    </w:p>
    <w:p w:rsidR="0018722C">
      <w:pPr>
        <w:topLinePunct/>
      </w:pPr>
      <w:r>
        <w:rPr>
          <w:rFonts w:ascii="Times New Roman" w:eastAsia="Times New Roman"/>
        </w:rPr>
        <w:t xml:space="preserve">1B-E</w:t>
      </w:r>
      <w:r>
        <w:rPr>
          <w:rFonts w:ascii="Times New Roman" w:eastAsia="Times New Roman"/>
        </w:rPr>
        <w:t xml:space="preserve">)</w:t>
      </w:r>
      <w:r>
        <w:rPr>
          <w:rFonts w:ascii="Times New Roman" w:eastAsia="Times New Roman"/>
        </w:rPr>
        <w:t xml:space="preserve">. However, when ALDH2 was downregulat</w:t>
      </w:r>
      <w:r>
        <w:rPr>
          <w:rFonts w:ascii="Times New Roman" w:eastAsia="Times New Roman"/>
        </w:rPr>
        <w:t xml:space="preserve">ed </w:t>
      </w:r>
      <w:r>
        <w:rPr>
          <w:rFonts w:ascii="Times New Roman" w:eastAsia="Times New Roman"/>
        </w:rPr>
        <w:t xml:space="preserve">(</w:t>
      </w:r>
      <w:r>
        <w:rPr>
          <w:rFonts w:ascii="Times New Roman" w:eastAsia="Times New Roman"/>
        </w:rPr>
        <w:t xml:space="preserve">Fig</w:t>
      </w:r>
      <w:r>
        <w:rPr>
          <w:rFonts w:ascii="Times New Roman" w:eastAsia="Times New Roman"/>
        </w:rPr>
        <w:t xml:space="preserve">ure 1A</w:t>
      </w:r>
      <w:r>
        <w:rPr>
          <w:rFonts w:ascii="Times New Roman" w:eastAsia="Times New Roman"/>
        </w:rPr>
        <w:t xml:space="preserve">)</w:t>
      </w:r>
      <w:r w:rsidR="001852F3">
        <w:rPr>
          <w:rFonts w:ascii="Times New Roman" w:eastAsia="Times New Roman"/>
        </w:rPr>
        <w:t xml:space="preserve"> in cardiomyocytes by Ad-Si-ALDH2, increased TUNEL positive staining level, more intense cleaved caspase-3 staining, caspase 3 activity and LDH release </w:t>
      </w:r>
      <w:r>
        <w:rPr>
          <w:rFonts w:ascii="Times New Roman" w:eastAsia="Times New Roman"/>
        </w:rPr>
        <w:t xml:space="preserve">(</w:t>
      </w:r>
      <w:r>
        <w:rPr>
          <w:rFonts w:ascii="Times New Roman" w:eastAsia="Times New Roman"/>
        </w:rPr>
        <w:t xml:space="preserve">P</w:t>
      </w:r>
      <w:r>
        <w:t xml:space="preserve">﹥</w:t>
      </w:r>
      <w:r>
        <w:rPr>
          <w:rFonts w:ascii="Times New Roman" w:eastAsia="Times New Roman"/>
        </w:rPr>
        <w:t xml:space="preserve">0.05</w:t>
      </w:r>
      <w:r>
        <w:t xml:space="preserve">，</w:t>
      </w:r>
      <w:r>
        <w:rPr>
          <w:rFonts w:ascii="Times New Roman" w:eastAsia="Times New Roman"/>
        </w:rPr>
        <w:t xml:space="preserve">Fi</w:t>
      </w:r>
      <w:r>
        <w:rPr>
          <w:rFonts w:ascii="Times New Roman" w:eastAsia="Times New Roman"/>
        </w:rPr>
        <w:t>gure1B-E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were observed, which supports the hypothesis that ALDH2 might play a critical role in isoflurane-induced</w:t>
      </w:r>
      <w:r w:rsidR="001852F3">
        <w:rPr>
          <w:rFonts w:ascii="Times New Roman" w:eastAsia="Times New Roman"/>
        </w:rPr>
        <w:t xml:space="preserve"> cardioprotection. </w:t>
      </w:r>
      <w:r w:rsidR="001852F3">
        <w:rPr>
          <w:rFonts w:ascii="Times New Roman" w:eastAsia="Times New Roman"/>
        </w:rPr>
        <w:t xml:space="preserve">Immunoblotting</w:t>
      </w:r>
      <w:r w:rsidR="001852F3">
        <w:rPr>
          <w:rFonts w:ascii="Times New Roman" w:eastAsia="Times New Roman"/>
        </w:rPr>
        <w:t xml:space="preserve"> analysis</w:t>
      </w:r>
      <w:r w:rsidR="001852F3">
        <w:rPr>
          <w:rFonts w:ascii="Times New Roman" w:eastAsia="Times New Roman"/>
        </w:rPr>
        <w:t xml:space="preserve"> showed</w:t>
      </w:r>
      <w:r w:rsidR="001852F3">
        <w:rPr>
          <w:rFonts w:ascii="Times New Roman" w:eastAsia="Times New Roman"/>
        </w:rPr>
        <w:t xml:space="preserve"> a</w:t>
      </w:r>
      <w:r>
        <w:rPr>
          <w:rFonts w:ascii="Times New Roman" w:eastAsia="Times New Roman"/>
        </w:rPr>
        <w:t xml:space="preserve"> </w:t>
      </w:r>
      <w:r>
        <w:rPr>
          <w:rFonts w:ascii="Times New Roman" w:eastAsia="Times New Roman"/>
        </w:rPr>
        <w:t xml:space="preserve">substantia</w:t>
      </w:r>
      <w:r>
        <w:rPr>
          <w:rFonts w:ascii="Times New Roman" w:eastAsia="Times New Roman"/>
        </w:rPr>
        <w:t>l</w:t>
      </w:r>
    </w:p>
    <w:p w:rsidR="0018722C">
      <w:pPr>
        <w:topLinePunct/>
      </w:pPr>
      <w:r>
        <w:rPr>
          <w:rFonts w:ascii="Times New Roman"/>
        </w:rPr>
        <w:t/>
      </w:r>
      <w:r>
        <w:rPr>
          <w:rFonts w:ascii="Times New Roman"/>
        </w:rPr>
        <w:t>I</w:t>
      </w:r>
      <w:r>
        <w:rPr>
          <w:rFonts w:ascii="Times New Roman"/>
        </w:rPr>
        <w:t xml:space="preserve">ncrease in ALDH2 level in Ad-CA-ALDH2-RFP-infected cells compared to Ad-R</w:t>
      </w:r>
      <w:r>
        <w:rPr>
          <w:rFonts w:ascii="Times New Roman"/>
        </w:rPr>
        <w:t xml:space="preserve">FP </w:t>
      </w:r>
      <w:r>
        <w:rPr>
          <w:rFonts w:ascii="Times New Roman"/>
        </w:rPr>
        <w:t xml:space="preserve">(</w:t>
      </w:r>
      <w:r>
        <w:rPr>
          <w:rFonts w:ascii="Times New Roman"/>
        </w:rPr>
        <w:t xml:space="preserve">Fig</w:t>
      </w:r>
      <w:r>
        <w:rPr>
          <w:rFonts w:ascii="Times New Roman"/>
        </w:rPr>
        <w:t xml:space="preserve">ure 2A</w:t>
      </w:r>
      <w:r>
        <w:rPr>
          <w:rFonts w:ascii="Times New Roman"/>
        </w:rPr>
        <w:t xml:space="preserve">)</w:t>
      </w:r>
      <w:r>
        <w:rPr>
          <w:rFonts w:ascii="Times New Roman"/>
        </w:rPr>
        <w:t xml:space="preserve">. Constitutively active ALDH2 induced by Ad-CA-ALDH2 significantly inhibited</w:t>
      </w:r>
      <w:r w:rsidR="001852F3">
        <w:rPr>
          <w:rFonts w:ascii="Times New Roman"/>
        </w:rPr>
        <w:t xml:space="preserve"> the H</w:t>
      </w:r>
      <w:r>
        <w:rPr>
          <w:rFonts w:ascii="Times New Roman"/>
        </w:rPr>
        <w:t xml:space="preserve">/</w:t>
      </w:r>
      <w:r>
        <w:rPr>
          <w:rFonts w:ascii="Times New Roman"/>
        </w:rPr>
        <w:t xml:space="preserve">R-induced</w:t>
      </w:r>
      <w:r w:rsidR="001852F3">
        <w:rPr>
          <w:rFonts w:ascii="Times New Roman"/>
        </w:rPr>
        <w:t xml:space="preserve"> increase</w:t>
      </w:r>
      <w:r w:rsidR="001852F3">
        <w:rPr>
          <w:rFonts w:ascii="Times New Roman"/>
        </w:rPr>
        <w:t xml:space="preserve"> in TUNEL positive staining, </w:t>
      </w:r>
      <w:r w:rsidR="001852F3">
        <w:rPr>
          <w:rFonts w:ascii="Times New Roman"/>
        </w:rPr>
        <w:t xml:space="preserve">caspase</w:t>
      </w:r>
      <w:r w:rsidR="001852F3">
        <w:rPr>
          <w:rFonts w:ascii="Times New Roman"/>
        </w:rPr>
        <w:t xml:space="preserve"> 3</w:t>
      </w:r>
      <w:r w:rsidR="001852F3">
        <w:rPr>
          <w:rFonts w:ascii="Times New Roman"/>
        </w:rPr>
        <w:t xml:space="preserve"> activit</w:t>
      </w:r>
      <w:r w:rsidR="001852F3">
        <w:rPr>
          <w:rFonts w:ascii="Times New Roman"/>
        </w:rPr>
        <w:t>y</w:t>
      </w:r>
    </w:p>
    <w:p w:rsidR="0018722C">
      <w:pPr>
        <w:topLinePunct/>
      </w:pPr>
      <w:r>
        <w:rPr>
          <w:rFonts w:ascii="Times New Roman" w:eastAsia="宋体"/>
        </w:rPr>
        <w:t/>
      </w:r>
      <w:r>
        <w:rPr>
          <w:rFonts w:ascii="Times New Roman" w:eastAsia="宋体"/>
        </w:rPr>
        <w:t>A</w:t>
      </w:r>
      <w:r>
        <w:rPr>
          <w:rFonts w:ascii="Times New Roman" w:eastAsia="宋体"/>
        </w:rPr>
        <w:t>nd leakage</w:t>
      </w:r>
      <w:r w:rsidR="001852F3">
        <w:rPr>
          <w:rFonts w:ascii="Times New Roman" w:eastAsia="宋体"/>
        </w:rPr>
        <w:t xml:space="preserve"> of LDH </w:t>
      </w:r>
      <w:r>
        <w:rPr>
          <w:rFonts w:ascii="Times New Roman" w:eastAsia="宋体"/>
        </w:rPr>
        <w:t xml:space="preserve">(</w:t>
      </w:r>
      <w:r>
        <w:rPr>
          <w:rFonts w:ascii="Times New Roman" w:eastAsia="宋体"/>
          <w:b/>
        </w:rPr>
        <w:t xml:space="preserve">P</w:t>
      </w:r>
      <w:r>
        <w:rPr>
          <w:rFonts w:ascii="微软雅黑" w:eastAsia="微软雅黑" w:hint="eastAsia"/>
          <w:b/>
        </w:rPr>
        <w:t xml:space="preserve">﹤</w:t>
      </w:r>
      <w:r>
        <w:rPr>
          <w:rFonts w:ascii="Times New Roman" w:eastAsia="宋体"/>
          <w:b/>
        </w:rPr>
        <w:t xml:space="preserve">0.05</w:t>
      </w:r>
      <w:r>
        <w:rPr>
          <w:rFonts w:ascii="微软雅黑" w:eastAsia="微软雅黑" w:hint="eastAsia"/>
          <w:b/>
        </w:rPr>
        <w:t xml:space="preserve">，</w:t>
      </w:r>
      <w:r>
        <w:rPr>
          <w:rFonts w:ascii="Times New Roman" w:eastAsia="宋体"/>
        </w:rPr>
        <w:t xml:space="preserve">Fi</w:t>
      </w:r>
      <w:r>
        <w:rPr>
          <w:rFonts w:ascii="Times New Roman" w:eastAsia="宋体"/>
        </w:rPr>
        <w:t>gure2B-E</w:t>
      </w:r>
      <w:r>
        <w:rPr>
          <w:rFonts w:ascii="Times New Roman" w:eastAsia="宋体"/>
        </w:rPr>
        <w:t xml:space="preserve">)</w:t>
      </w:r>
      <w:r>
        <w:rPr>
          <w:rFonts w:ascii="Times New Roman" w:eastAsia="宋体"/>
        </w:rPr>
        <w:t xml:space="preserve">, which were not further increased</w:t>
      </w:r>
      <w:r w:rsidR="001852F3">
        <w:rPr>
          <w:rFonts w:ascii="Times New Roman" w:eastAsia="宋体"/>
        </w:rPr>
        <w:t xml:space="preserve"> by</w:t>
      </w:r>
    </w:p>
    <w:p w:rsidR="0018722C">
      <w:pPr>
        <w:topLinePunct/>
      </w:pPr>
      <w:r>
        <w:rPr>
          <w:rFonts w:ascii="Times New Roman"/>
        </w:rPr>
        <w:t/>
      </w:r>
      <w:r>
        <w:rPr>
          <w:rFonts w:ascii="Times New Roman"/>
        </w:rPr>
        <w:t>I</w:t>
      </w:r>
      <w:r>
        <w:rPr>
          <w:rFonts w:ascii="Times New Roman"/>
        </w:rPr>
        <w:t xml:space="preserve">soflurane treatment, i.</w:t>
      </w:r>
      <w:r w:rsidR="004B696B">
        <w:rPr>
          <w:rFonts w:ascii="Times New Roman"/>
        </w:rPr>
        <w:t xml:space="preserve"> </w:t>
      </w:r>
      <w:r w:rsidR="004B696B">
        <w:rPr>
          <w:rFonts w:ascii="Times New Roman"/>
        </w:rPr>
        <w:t xml:space="preserve">e.</w:t>
      </w:r>
      <w:r w:rsidR="004B696B">
        <w:rPr>
          <w:rFonts w:ascii="Times New Roman"/>
        </w:rPr>
        <w:t xml:space="preserve"> </w:t>
      </w:r>
      <w:r w:rsidR="004B696B">
        <w:rPr>
          <w:rFonts w:ascii="Times New Roman"/>
        </w:rPr>
        <w:t xml:space="preserve">no significant difference existed between control and isoflurane-pretreatment group. This suggests that activated </w:t>
      </w:r>
      <w:r>
        <w:rPr>
          <w:rFonts w:ascii="Times New Roman"/>
        </w:rPr>
        <w:t xml:space="preserve">(</w:t>
      </w:r>
      <w:r>
        <w:rPr>
          <w:rFonts w:ascii="Times New Roman"/>
        </w:rPr>
        <w:t xml:space="preserve">or phosphorylated</w:t>
      </w:r>
      <w:r>
        <w:rPr>
          <w:rFonts w:ascii="Times New Roman"/>
        </w:rPr>
        <w:t xml:space="preserve">)</w:t>
      </w:r>
      <w:r>
        <w:rPr>
          <w:rFonts w:ascii="Times New Roman"/>
        </w:rPr>
        <w:t xml:space="preserve"> ALDH2 involves isoflurane-induced cardioprotection.</w:t>
      </w:r>
    </w:p>
    <w:p w:rsidR="0018722C">
      <w:pPr>
        <w:topLinePunct/>
      </w:pPr>
      <w:r>
        <w:rPr>
          <w:rFonts w:ascii="Times New Roman" w:eastAsia="Times New Roman"/>
          <w:b/>
        </w:rPr>
        <w:t>Conclusions</w:t>
      </w:r>
      <w:r>
        <w:rPr>
          <w:rFonts w:ascii="微软雅黑" w:eastAsia="微软雅黑" w:hint="eastAsia"/>
          <w:b/>
          <w:rFonts w:ascii="微软雅黑" w:eastAsia="微软雅黑" w:hint="eastAsia"/>
          <w:b/>
        </w:rPr>
        <w:t>:</w:t>
      </w:r>
      <w:r>
        <w:rPr>
          <w:rFonts w:ascii="微软雅黑" w:eastAsia="微软雅黑" w:hint="eastAsia"/>
          <w:b/>
        </w:rPr>
        <w:t> </w:t>
      </w:r>
      <w:r>
        <w:rPr>
          <w:rFonts w:ascii="Times New Roman" w:eastAsia="Times New Roman"/>
        </w:rPr>
        <w:t>Isoflurane</w:t>
      </w:r>
      <w:r w:rsidR="001852F3">
        <w:rPr>
          <w:rFonts w:ascii="Times New Roman" w:eastAsia="Times New Roman"/>
        </w:rPr>
        <w:t xml:space="preserve"> preconditioning</w:t>
      </w:r>
      <w:r w:rsidR="001852F3">
        <w:rPr>
          <w:rFonts w:ascii="Times New Roman" w:eastAsia="Times New Roman"/>
        </w:rPr>
        <w:t xml:space="preserve"> alleviated</w:t>
      </w:r>
      <w:r w:rsidR="001852F3">
        <w:rPr>
          <w:rFonts w:ascii="Times New Roman" w:eastAsia="Times New Roman"/>
        </w:rPr>
        <w:t xml:space="preserve"> in</w:t>
      </w:r>
      <w:r w:rsidR="001852F3">
        <w:rPr>
          <w:rFonts w:ascii="Times New Roman" w:eastAsia="Times New Roman"/>
        </w:rPr>
        <w:t xml:space="preserve"> vitro</w:t>
      </w:r>
      <w:r w:rsidR="001852F3">
        <w:rPr>
          <w:rFonts w:ascii="Times New Roman" w:eastAsia="Times New Roman"/>
        </w:rPr>
        <w:t xml:space="preserve"> H</w:t>
      </w:r>
      <w:r>
        <w:rPr>
          <w:rFonts w:ascii="Times New Roman" w:eastAsia="Times New Roman"/>
        </w:rPr>
        <w:t>/</w:t>
      </w:r>
      <w:r>
        <w:rPr>
          <w:rFonts w:ascii="Times New Roman" w:eastAsia="Times New Roman"/>
        </w:rPr>
        <w:t>R</w:t>
      </w:r>
      <w:r w:rsidR="001852F3">
        <w:rPr>
          <w:rFonts w:ascii="Times New Roman" w:eastAsia="Times New Roman"/>
        </w:rPr>
        <w:t xml:space="preserve"> injury</w:t>
      </w:r>
      <w:r w:rsidR="001852F3">
        <w:rPr>
          <w:rFonts w:ascii="Times New Roman" w:eastAsia="Times New Roman"/>
        </w:rPr>
        <w:t xml:space="preserve">  by</w:t>
      </w:r>
    </w:p>
    <w:p w:rsidR="0018722C">
      <w:pPr>
        <w:topLinePunct/>
      </w:pPr>
      <w:r>
        <w:rPr>
          <w:rFonts w:ascii="Times New Roman"/>
        </w:rPr>
        <w:t/>
      </w:r>
      <w:r>
        <w:rPr>
          <w:rFonts w:ascii="Times New Roman"/>
        </w:rPr>
        <w:t>A</w:t>
      </w:r>
      <w:r>
        <w:rPr>
          <w:rFonts w:ascii="Times New Roman"/>
        </w:rPr>
        <w:t xml:space="preserve">ctivation of ALDH2. Downregulated ALDH2 gene leads to a great increase in apoptotic cardiomyocytes. Constitutively activated ALDH2 </w:t>
      </w:r>
      <w:r>
        <w:rPr>
          <w:rFonts w:ascii="Times New Roman"/>
        </w:rPr>
        <w:t xml:space="preserve">(</w:t>
      </w:r>
      <w:r>
        <w:rPr>
          <w:rFonts w:ascii="Times New Roman"/>
        </w:rPr>
        <w:t xml:space="preserve">upregulated ALDH2 gene</w:t>
      </w:r>
      <w:r>
        <w:rPr>
          <w:rFonts w:ascii="Times New Roman"/>
        </w:rPr>
        <w:t xml:space="preserve">)</w:t>
      </w:r>
      <w:r>
        <w:rPr>
          <w:rFonts w:ascii="Times New Roman"/>
        </w:rPr>
        <w:t xml:space="preserve"> results in a significant inhibition of H</w:t>
      </w:r>
      <w:r>
        <w:rPr>
          <w:rFonts w:ascii="Times New Roman"/>
        </w:rPr>
        <w:t xml:space="preserve">/</w:t>
      </w:r>
      <w:r>
        <w:rPr>
          <w:rFonts w:ascii="Times New Roman"/>
        </w:rPr>
        <w:t xml:space="preserve">R induced cardiomyocytes apoptosis, which indicates that activated ALDH2 involves isoflurane-induced cardioprotection. This result supports our hypothesis that phosphorylated ALDH2 may play a critical role in isoflurane-induced cardioprotection. The anti-apoptotic mechanism of ALDH2 may involves inhibition of caspase-3 and hence inhibition of apoptotic pathway.</w:t>
      </w:r>
    </w:p>
    <w:p w:rsidR="0018722C">
      <w:pPr>
        <w:pStyle w:val="aff"/>
        <w:topLinePunct/>
      </w:pPr>
      <w:r>
        <w:rPr>
          <w:rStyle w:val="afe"/>
          <w:rFonts w:ascii="Times New Roman" w:eastAsia="黑体"/>
          <w:b/>
        </w:rPr>
        <w:t xml:space="preserve">Key word</w:t>
      </w:r>
      <w:r>
        <w:rPr>
          <w:rFonts w:ascii="Times New Roman" w:eastAsia="宋体"/>
          <w:b/>
        </w:rPr>
        <w:t xml:space="preserve">s    </w:t>
      </w:r>
      <w:r>
        <w:rPr>
          <w:rFonts w:ascii="Times New Roman" w:eastAsia="宋体"/>
        </w:rPr>
        <w:t xml:space="preserve">ALDH2</w:t>
      </w:r>
      <w:r>
        <w:rPr>
          <w:rFonts w:ascii="Times New Roman" w:eastAsia="宋体"/>
        </w:rPr>
        <w:t xml:space="preserve">:</w:t>
      </w:r>
      <w:r>
        <w:t xml:space="preserve">; </w:t>
      </w:r>
      <w:r>
        <w:rPr>
          <w:rFonts w:ascii="Times New Roman" w:eastAsia="宋体"/>
        </w:rPr>
        <w:t xml:space="preserve">Isoflurane</w:t>
      </w:r>
      <w:r>
        <w:rPr>
          <w:rFonts w:ascii="Times New Roman" w:eastAsia="宋体"/>
        </w:rPr>
        <w:t xml:space="preserve">; </w:t>
      </w:r>
      <w:r>
        <w:rPr>
          <w:rFonts w:ascii="Times New Roman" w:eastAsia="宋体"/>
        </w:rPr>
        <w:t>H</w:t>
      </w:r>
      <w:r>
        <w:rPr>
          <w:rFonts w:ascii="Times New Roman" w:eastAsia="宋体"/>
        </w:rPr>
        <w:t xml:space="preserve">ypoxia </w:t>
      </w:r>
      <w:r>
        <w:rPr>
          <w:rFonts w:ascii="Times New Roman" w:eastAsia="宋体"/>
        </w:rPr>
        <w:t xml:space="preserve">/</w:t>
      </w:r>
      <w:r>
        <w:rPr>
          <w:rFonts w:ascii="Times New Roman" w:eastAsia="宋体"/>
        </w:rPr>
        <w:t xml:space="preserve"> reoxygenation</w:t>
      </w:r>
      <w:r>
        <w:rPr>
          <w:rFonts w:ascii="Times New Roman" w:eastAsia="宋体"/>
        </w:rPr>
        <w:t xml:space="preserve">; </w:t>
      </w:r>
      <w:r>
        <w:rPr>
          <w:rFonts w:ascii="Times New Roman" w:eastAsia="宋体"/>
        </w:rPr>
        <w:t>C</w:t>
      </w:r>
      <w:r>
        <w:rPr>
          <w:rFonts w:ascii="Times New Roman" w:eastAsia="宋体"/>
        </w:rPr>
        <w:t>ardiomyocytes</w:t>
      </w:r>
      <w:r>
        <w:rPr>
          <w:rFonts w:ascii="Times New Roman" w:eastAsia="宋体"/>
        </w:rPr>
        <w:t xml:space="preserve">; </w:t>
      </w:r>
    </w:p>
    <w:p w:rsidR="0018722C">
      <w:pPr>
        <w:topLinePunct/>
      </w:pPr>
      <w:r w:rsidRPr="009358D9">
        <w:t xml:space="preserve">          </w:t>
      </w:r>
      <w:r w:rsidDel="009358D9">
        <w:rPr>
          <w:rFonts w:ascii="Times New Roman"/>
        </w:rPr>
        <w:t>apoptosis</w:t>
      </w:r>
    </w:p>
    <w:p w:rsidR="0018722C">
      <w:pPr>
        <w:topLinePunct/>
      </w:pPr>
      <w:r>
        <w:rPr>
          <w:rFonts w:cstheme="minorBidi" w:hAnsiTheme="minorHAnsi" w:eastAsiaTheme="minorHAnsi" w:asciiTheme="minorHAnsi" w:ascii="Times New Roman" w:hAnsi="Times New Roman" w:eastAsia="Times New Roman" w:cs="Times New Roman"/>
          <w:b/>
        </w:rPr>
        <w:t>PART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3</w:t>
      </w:r>
      <w:r w:rsidRPr="00000000">
        <w:rPr>
          <w:rFonts w:cstheme="minorBidi" w:hAnsiTheme="minorHAnsi" w:eastAsiaTheme="minorHAnsi" w:asciiTheme="minorHAnsi" w:ascii="Times New Roman" w:hAnsi="Times New Roman" w:eastAsia="Times New Roman" w:cs="Times New Roman"/>
          <w:b/>
        </w:rPr>
        <w:tab/>
        <w:t>ALDH2 phosphorylation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involves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IsoP-induced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cardioprotection</w:t>
      </w:r>
    </w:p>
    <w:p w:rsidR="0018722C">
      <w:pPr>
        <w:topLinePunct/>
      </w:pPr>
      <w:r>
        <w:rPr>
          <w:rFonts w:ascii="Times New Roman" w:eastAsia="宋体"/>
          <w:b/>
        </w:rPr>
        <w:t>Objective</w:t>
      </w:r>
      <w:r>
        <w:rPr>
          <w:rFonts w:ascii="微软雅黑" w:eastAsia="微软雅黑" w:hint="eastAsia"/>
          <w:b/>
          <w:rFonts w:ascii="微软雅黑" w:eastAsia="微软雅黑" w:hint="eastAsia"/>
          <w:b/>
        </w:rPr>
        <w:t xml:space="preserve">: </w:t>
      </w:r>
      <w:r>
        <w:rPr>
          <w:rFonts w:ascii="Times New Roman" w:eastAsia="宋体"/>
        </w:rPr>
        <w:t>Reveal the role and mechanism of endogenic ALDH2 and its</w:t>
      </w:r>
    </w:p>
    <w:p w:rsidR="0018722C">
      <w:pPr>
        <w:topLinePunct/>
      </w:pPr>
      <w:r>
        <w:rPr>
          <w:rFonts w:ascii="Times New Roman"/>
        </w:rPr>
        <w:t/>
      </w:r>
      <w:r>
        <w:rPr>
          <w:rFonts w:ascii="Times New Roman"/>
        </w:rPr>
        <w:t>P</w:t>
      </w:r>
      <w:r>
        <w:rPr>
          <w:rFonts w:ascii="Times New Roman"/>
        </w:rPr>
        <w:t>hosphorylation at specific site in anti-apoptosis effect induced by isoflurane pretreatment by means of pharmacologic activation or inhibition of ALDH2 in vivo.</w:t>
      </w:r>
    </w:p>
    <w:p w:rsidR="0018722C">
      <w:pPr>
        <w:topLinePunct/>
      </w:pPr>
      <w:r>
        <w:rPr>
          <w:rFonts w:ascii="Times New Roman" w:eastAsia="Times New Roman"/>
          <w:b/>
        </w:rPr>
        <w:t>Methods</w:t>
      </w:r>
      <w:r>
        <w:rPr>
          <w:rFonts w:ascii="微软雅黑" w:eastAsia="微软雅黑" w:hint="eastAsia"/>
          <w:b/>
          <w:rFonts w:ascii="微软雅黑" w:eastAsia="微软雅黑" w:hint="eastAsia"/>
          <w:b/>
        </w:rPr>
        <w:t>:</w:t>
      </w:r>
      <w:r>
        <w:rPr>
          <w:rFonts w:ascii="微软雅黑" w:eastAsia="微软雅黑" w:hint="eastAsia"/>
          <w:b/>
        </w:rPr>
        <w:t> </w:t>
      </w:r>
      <w:r>
        <w:rPr>
          <w:rFonts w:ascii="Times New Roman" w:eastAsia="Times New Roman"/>
        </w:rPr>
        <w:t>The</w:t>
      </w:r>
      <w:r w:rsidR="001852F3">
        <w:rPr>
          <w:rFonts w:ascii="Times New Roman" w:eastAsia="Times New Roman"/>
        </w:rPr>
        <w:t xml:space="preserve"> acute</w:t>
      </w:r>
      <w:r w:rsidR="001852F3">
        <w:rPr>
          <w:rFonts w:ascii="Times New Roman" w:eastAsia="Times New Roman"/>
        </w:rPr>
        <w:t xml:space="preserve"> myocardial</w:t>
      </w:r>
      <w:r w:rsidR="001852F3">
        <w:rPr>
          <w:rFonts w:ascii="Times New Roman" w:eastAsia="Times New Roman"/>
        </w:rPr>
        <w:t xml:space="preserve"> I</w:t>
      </w:r>
      <w:r>
        <w:rPr>
          <w:rFonts w:ascii="Times New Roman" w:eastAsia="Times New Roman"/>
        </w:rPr>
        <w:t>/</w:t>
      </w:r>
      <w:r>
        <w:rPr>
          <w:rFonts w:ascii="Times New Roman" w:eastAsia="Times New Roman"/>
        </w:rPr>
        <w:t>R</w:t>
      </w:r>
      <w:r w:rsidR="001852F3">
        <w:rPr>
          <w:rFonts w:ascii="Times New Roman" w:eastAsia="Times New Roman"/>
        </w:rPr>
        <w:t xml:space="preserve"> injury model</w:t>
      </w:r>
      <w:r w:rsidR="001852F3">
        <w:rPr>
          <w:rFonts w:ascii="Times New Roman" w:eastAsia="Times New Roman"/>
        </w:rPr>
        <w:t xml:space="preserve"> was</w:t>
      </w:r>
      <w:r w:rsidR="001852F3">
        <w:rPr>
          <w:rFonts w:ascii="Times New Roman" w:eastAsia="Times New Roman"/>
        </w:rPr>
        <w:t xml:space="preserve"> performed</w:t>
      </w:r>
      <w:r w:rsidR="001852F3">
        <w:rPr>
          <w:rFonts w:ascii="Times New Roman" w:eastAsia="Times New Roman"/>
        </w:rPr>
        <w:t xml:space="preserve"> by LAD</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igation. To confirm isoflurane-induced APC</w:t>
      </w:r>
      <w:r w:rsidR="004B696B">
        <w:rPr>
          <w:rFonts w:ascii="Times New Roman" w:hAnsi="Times New Roman"/>
        </w:rPr>
        <w:t xml:space="preserve">, a minimal alveolar concentration of isoflurane of 1.0 </w:t>
      </w:r>
      <w:r>
        <w:rPr>
          <w:rFonts w:ascii="Times New Roman" w:hAnsi="Times New Roman"/>
        </w:rPr>
        <w:t xml:space="preserve">(</w:t>
      </w:r>
      <w:r>
        <w:rPr>
          <w:rFonts w:ascii="Times New Roman" w:hAnsi="Times New Roman"/>
        </w:rPr>
        <w:t xml:space="preserve">2.1%</w:t>
      </w:r>
      <w:r>
        <w:rPr>
          <w:rFonts w:ascii="Times New Roman" w:hAnsi="Times New Roman"/>
        </w:rPr>
        <w:t xml:space="preserve">)</w:t>
      </w:r>
      <w:r>
        <w:rPr>
          <w:rFonts w:ascii="Times New Roman" w:hAnsi="Times New Roman"/>
        </w:rPr>
        <w:t xml:space="preserve"> was started at the end of the stabilization period and administered for 30 minutes, followed by 30 minutes of washout before coronary occlusion. Rats were randomly assigned to one of the following groups subjected to different protocols: Sham groups, non-ischemic control group of sham-operated rats without and with isoflurane: rats were opened chest without ligating LAD for 160 minutes </w:t>
      </w:r>
      <w:r>
        <w:rPr>
          <w:rFonts w:ascii="Times New Roman" w:hAnsi="Times New Roman"/>
        </w:rPr>
        <w:t xml:space="preserve">(</w:t>
      </w:r>
      <w:r>
        <w:rPr>
          <w:rFonts w:ascii="Times New Roman" w:hAnsi="Times New Roman"/>
        </w:rPr>
        <w:t xml:space="preserve">n=5,</w:t>
      </w:r>
      <w:r w:rsidR="001852F3">
        <w:rPr>
          <w:rFonts w:ascii="Times New Roman" w:hAnsi="Times New Roman"/>
        </w:rPr>
        <w:t xml:space="preserve"> </w:t>
      </w:r>
      <w:r w:rsidR="001852F3">
        <w:rPr>
          <w:rFonts w:ascii="Times New Roman" w:hAnsi="Times New Roman"/>
        </w:rPr>
        <w:t xml:space="preserve">respectively</w:t>
      </w:r>
      <w:r>
        <w:rPr>
          <w:rFonts w:ascii="Times New Roman" w:hAnsi="Times New Roman"/>
        </w:rPr>
        <w:t xml:space="preserve">)</w:t>
      </w:r>
      <w:r>
        <w:rPr>
          <w:rFonts w:ascii="Times New Roman" w:hAnsi="Times New Roman"/>
        </w:rPr>
        <w:t xml:space="preserve">; I</w:t>
      </w:r>
      <w:r>
        <w:rPr>
          <w:rFonts w:ascii="Times New Roman" w:hAnsi="Times New Roman"/>
        </w:rPr>
        <w:t xml:space="preserve">/</w:t>
      </w:r>
      <w:r>
        <w:rPr>
          <w:rFonts w:ascii="Times New Roman" w:hAnsi="Times New Roman"/>
        </w:rPr>
        <w:t xml:space="preserve">R group andIsoP+ I</w:t>
      </w:r>
      <w:r>
        <w:rPr>
          <w:rFonts w:ascii="Times New Roman" w:hAnsi="Times New Roman"/>
        </w:rPr>
        <w:t xml:space="preserve">/</w:t>
      </w:r>
      <w:r>
        <w:rPr>
          <w:rFonts w:ascii="Times New Roman" w:hAnsi="Times New Roman"/>
        </w:rPr>
        <w:t xml:space="preserve">R group: 40 minutes of myocardial ischemia and 120 minutes of reperfusion without and with isoflurane </w:t>
      </w:r>
      <w:r>
        <w:rPr>
          <w:rFonts w:ascii="Times New Roman" w:hAnsi="Times New Roman"/>
        </w:rPr>
        <w:t xml:space="preserve">(</w:t>
      </w:r>
      <w:r>
        <w:rPr>
          <w:rFonts w:ascii="Times New Roman" w:hAnsi="Times New Roman"/>
        </w:rPr>
        <w:t xml:space="preserve">n=5,</w:t>
      </w:r>
      <w:r w:rsidR="001852F3">
        <w:rPr>
          <w:rFonts w:ascii="Times New Roman" w:hAnsi="Times New Roman"/>
        </w:rPr>
        <w:t xml:space="preserve"> </w:t>
      </w:r>
      <w:r w:rsidR="001852F3">
        <w:rPr>
          <w:rFonts w:ascii="Times New Roman" w:hAnsi="Times New Roman"/>
        </w:rPr>
        <w:t xml:space="preserve">respectively</w:t>
      </w:r>
      <w:r>
        <w:rPr>
          <w:rFonts w:ascii="Times New Roman" w:hAnsi="Times New Roman"/>
        </w:rPr>
        <w:t xml:space="preserve">)</w:t>
      </w:r>
      <w:r>
        <w:rPr>
          <w:rFonts w:ascii="Times New Roman" w:hAnsi="Times New Roman"/>
        </w:rPr>
        <w:t xml:space="preserve">. To evaluate the role of ALDH2 in isoflurane-induced cardioprotection, the direct activator of ALDH2, Alda-44 </w:t>
      </w:r>
      <w:r>
        <w:rPr>
          <w:rFonts w:ascii="Times New Roman" w:hAnsi="Times New Roman"/>
        </w:rPr>
        <w:t xml:space="preserve">(</w:t>
      </w:r>
      <w:r>
        <w:rPr>
          <w:rFonts w:ascii="Times New Roman" w:hAnsi="Times New Roman"/>
        </w:rPr>
        <w:t xml:space="preserve">40</w:t>
      </w:r>
      <w:r w:rsidR="001852F3">
        <w:rPr>
          <w:rFonts w:ascii="Times New Roman" w:hAnsi="Times New Roman"/>
        </w:rPr>
        <w:t xml:space="preserve">μM</w:t>
      </w:r>
      <w:r>
        <w:rPr>
          <w:rFonts w:ascii="Times New Roman" w:hAnsi="Times New Roman"/>
        </w:rPr>
        <w:t xml:space="preserve">)</w:t>
      </w:r>
      <w:r>
        <w:rPr>
          <w:rFonts w:ascii="Times New Roman" w:hAnsi="Times New Roman"/>
        </w:rPr>
        <w:t xml:space="preserve">, was given 5 minutes prior to ischemia in the groups without and with isoflurane </w:t>
      </w:r>
      <w:r>
        <w:rPr>
          <w:rFonts w:ascii="Times New Roman" w:hAnsi="Times New Roman"/>
        </w:rPr>
        <w:t xml:space="preserve">(</w:t>
      </w:r>
      <w:r>
        <w:rPr>
          <w:rFonts w:ascii="Times New Roman" w:hAnsi="Times New Roman"/>
        </w:rPr>
        <w:t xml:space="preserve">n=8, respectively</w:t>
      </w:r>
      <w:r>
        <w:rPr>
          <w:rFonts w:ascii="Times New Roman" w:hAnsi="Times New Roman"/>
        </w:rPr>
        <w:t xml:space="preserve">)</w:t>
      </w:r>
      <w:r>
        <w:rPr>
          <w:rFonts w:ascii="Times New Roman" w:hAnsi="Times New Roman"/>
        </w:rPr>
        <w:t xml:space="preserve">, and the ALDH2 inhibitor, cyanamide </w:t>
      </w:r>
      <w:r>
        <w:rPr>
          <w:rFonts w:ascii="Times New Roman" w:hAnsi="Times New Roman"/>
        </w:rPr>
        <w:t xml:space="preserve">(</w:t>
      </w:r>
      <w:r>
        <w:rPr>
          <w:rFonts w:ascii="Times New Roman" w:hAnsi="Times New Roman"/>
        </w:rPr>
        <w:t xml:space="preserve">5 mM</w:t>
      </w:r>
      <w:r>
        <w:rPr>
          <w:rFonts w:ascii="Times New Roman" w:hAnsi="Times New Roman"/>
        </w:rPr>
        <w:t xml:space="preserve">)</w:t>
      </w:r>
      <w:r>
        <w:rPr>
          <w:rFonts w:ascii="Times New Roman" w:hAnsi="Times New Roman"/>
        </w:rPr>
        <w:t xml:space="preserve">, was given without and with isoflurane </w:t>
      </w:r>
      <w:r>
        <w:rPr>
          <w:rFonts w:ascii="Times New Roman" w:hAnsi="Times New Roman"/>
        </w:rPr>
        <w:t xml:space="preserve">(</w:t>
      </w:r>
      <w:r>
        <w:rPr>
          <w:rFonts w:ascii="Times New Roman" w:hAnsi="Times New Roman"/>
        </w:rPr>
        <w:t xml:space="preserve">5 minutes prior to isoflurane</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n=8, respectively</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At the end of </w:t>
      </w:r>
      <w:r w:rsidR="004B696B">
        <w:rPr>
          <w:rFonts w:ascii="Times New Roman" w:hAnsi="Times New Roman"/>
        </w:rPr>
        <w:t>t</w:t>
      </w:r>
      <w:r w:rsidR="004B696B">
        <w:rPr>
          <w:rFonts w:ascii="Times New Roman" w:hAnsi="Times New Roman"/>
        </w:rPr>
        <w:t>he</w:t>
      </w:r>
    </w:p>
    <w:p w:rsidR="0018722C">
      <w:pPr>
        <w:topLinePunct/>
      </w:pPr>
      <w:r>
        <w:rPr>
          <w:rFonts w:ascii="Times New Roman" w:eastAsia="宋体"/>
        </w:rPr>
        <w:t/>
      </w:r>
      <w:r>
        <w:rPr>
          <w:rFonts w:ascii="Times New Roman" w:eastAsia="宋体"/>
        </w:rPr>
        <w:t>R</w:t>
      </w:r>
      <w:r>
        <w:rPr>
          <w:rFonts w:ascii="Times New Roman" w:eastAsia="宋体"/>
        </w:rPr>
        <w:t>eperfusion</w:t>
      </w:r>
      <w:r>
        <w:t xml:space="preserve">, </w:t>
      </w:r>
      <w:r>
        <w:rPr>
          <w:rFonts w:ascii="Times New Roman" w:eastAsia="宋体"/>
        </w:rPr>
        <w:t>the heart was removed and infarct size</w:t>
      </w:r>
      <w:r>
        <w:rPr>
          <w:rFonts w:ascii="Times New Roman" w:eastAsia="宋体"/>
        </w:rPr>
        <w:t>(</w:t>
      </w:r>
      <w:r>
        <w:rPr>
          <w:rFonts w:ascii="Times New Roman" w:eastAsia="宋体"/>
        </w:rPr>
        <w:t>IS</w:t>
      </w:r>
      <w:r>
        <w:rPr>
          <w:rFonts w:ascii="Times New Roman" w:eastAsia="宋体"/>
        </w:rPr>
        <w:t>)</w:t>
      </w:r>
      <w:r>
        <w:rPr>
          <w:rFonts w:ascii="Times New Roman" w:eastAsia="宋体"/>
        </w:rPr>
        <w:t xml:space="preserve"> and area at risk</w:t>
      </w:r>
      <w:r>
        <w:rPr>
          <w:rFonts w:ascii="Times New Roman" w:eastAsia="宋体"/>
        </w:rPr>
        <w:t>(</w:t>
      </w:r>
      <w:r>
        <w:rPr>
          <w:rFonts w:ascii="Times New Roman" w:eastAsia="宋体"/>
        </w:rPr>
        <w:t>AAR</w:t>
      </w:r>
      <w:r>
        <w:rPr>
          <w:rFonts w:ascii="Times New Roman" w:eastAsia="宋体"/>
        </w:rPr>
        <w:t>)</w:t>
      </w:r>
      <w:r>
        <w:rPr>
          <w:rFonts w:ascii="Times New Roman" w:eastAsia="宋体"/>
        </w:rPr>
        <w:t xml:space="preserve"> were</w:t>
      </w:r>
    </w:p>
    <w:p w:rsidR="0018722C">
      <w:pPr>
        <w:topLinePunct/>
      </w:pPr>
      <w:r>
        <w:rPr>
          <w:rFonts w:ascii="Times New Roman" w:eastAsia="宋体"/>
        </w:rPr>
        <w:t/>
      </w:r>
      <w:r>
        <w:rPr>
          <w:rFonts w:ascii="Times New Roman" w:eastAsia="宋体"/>
        </w:rPr>
        <w:t>A</w:t>
      </w:r>
      <w:r>
        <w:rPr>
          <w:rFonts w:ascii="Times New Roman" w:eastAsia="宋体"/>
        </w:rPr>
        <w:t>ssayed by Evans Blue and TTC staining</w:t>
      </w:r>
      <w:r>
        <w:t xml:space="preserve">．</w:t>
      </w:r>
      <w:r>
        <w:rPr>
          <w:rFonts w:ascii="Times New Roman" w:eastAsia="宋体"/>
        </w:rPr>
        <w:t xml:space="preserve">Before removing the heart, 5 ml blood samples were taken. Lactate dehydrogenase </w:t>
      </w:r>
      <w:r>
        <w:rPr>
          <w:rFonts w:ascii="Times New Roman" w:eastAsia="宋体"/>
        </w:rPr>
        <w:t xml:space="preserve">(</w:t>
      </w:r>
      <w:r>
        <w:rPr>
          <w:rFonts w:ascii="Times New Roman" w:eastAsia="宋体"/>
        </w:rPr>
        <w:t xml:space="preserve">LDH</w:t>
      </w:r>
      <w:r>
        <w:rPr>
          <w:rFonts w:ascii="Times New Roman" w:eastAsia="宋体"/>
        </w:rPr>
        <w:t xml:space="preserve">)</w:t>
      </w:r>
      <w:r>
        <w:rPr>
          <w:rFonts w:ascii="Times New Roman" w:eastAsia="宋体"/>
        </w:rPr>
        <w:t xml:space="preserve"> and creatine kinase-MB </w:t>
      </w:r>
      <w:r>
        <w:rPr>
          <w:rFonts w:ascii="Times New Roman" w:eastAsia="宋体"/>
        </w:rPr>
        <w:t xml:space="preserve">(</w:t>
      </w:r>
      <w:r>
        <w:rPr>
          <w:rFonts w:ascii="Times New Roman" w:eastAsia="宋体"/>
        </w:rPr>
        <w:t xml:space="preserve">CK-MB</w:t>
      </w:r>
      <w:r>
        <w:rPr>
          <w:rFonts w:ascii="Times New Roman" w:eastAsia="宋体"/>
        </w:rPr>
        <w:t xml:space="preserve">)</w:t>
      </w:r>
      <w:r>
        <w:rPr>
          <w:rFonts w:ascii="Times New Roman" w:eastAsia="宋体"/>
        </w:rPr>
        <w:t xml:space="preserve"> were assayed using commercial kits    by an automatic analyzer </w:t>
      </w:r>
      <w:r>
        <w:rPr>
          <w:rFonts w:ascii="Times New Roman" w:eastAsia="宋体"/>
        </w:rPr>
        <w:t xml:space="preserve">7600</w:t>
      </w:r>
      <w:r>
        <w:rPr>
          <w:spacing w:val="-2"/>
        </w:rPr>
        <w:t xml:space="preserve">; </w:t>
      </w:r>
      <w:r>
        <w:rPr>
          <w:rFonts w:ascii="Times New Roman" w:eastAsia="宋体"/>
        </w:rPr>
        <w:t xml:space="preserve">signal </w:t>
      </w:r>
      <w:r>
        <w:rPr>
          <w:rFonts w:ascii="Times New Roman" w:eastAsia="宋体"/>
        </w:rPr>
        <w:t xml:space="preserve">pathwa</w:t>
      </w:r>
      <w:r>
        <w:rPr>
          <w:rFonts w:ascii="Times New Roman" w:eastAsia="宋体"/>
        </w:rPr>
        <w:t>y</w:t>
      </w:r>
    </w:p>
    <w:p w:rsidR="0018722C">
      <w:pPr>
        <w:topLinePunct/>
      </w:pPr>
      <w:r>
        <w:rPr>
          <w:rFonts w:ascii="Times New Roman"/>
        </w:rPr>
        <w:t/>
      </w:r>
      <w:r>
        <w:rPr>
          <w:rFonts w:ascii="Times New Roman"/>
        </w:rPr>
        <w:t>P</w:t>
      </w:r>
      <w:r>
        <w:rPr>
          <w:rFonts w:ascii="Times New Roman"/>
        </w:rPr>
        <w:t xml:space="preserve">roteins </w:t>
      </w:r>
      <w:r>
        <w:rPr>
          <w:rFonts w:ascii="Times New Roman"/>
        </w:rPr>
        <w:t xml:space="preserve">(</w:t>
      </w:r>
      <w:r>
        <w:rPr>
          <w:rFonts w:ascii="Times New Roman"/>
        </w:rPr>
        <w:t xml:space="preserve"> Phos- ALDH2 and Total-ALDH2 in different groups</w:t>
      </w:r>
      <w:r>
        <w:rPr>
          <w:rFonts w:ascii="Times New Roman"/>
        </w:rPr>
        <w:t xml:space="preserve">)</w:t>
      </w:r>
      <w:r>
        <w:rPr>
          <w:rFonts w:ascii="Times New Roman"/>
        </w:rPr>
        <w:t xml:space="preserve"> were assayed by Western Blot analysis.</w:t>
      </w:r>
    </w:p>
    <w:p w:rsidR="0018722C">
      <w:pPr>
        <w:topLinePunct/>
      </w:pPr>
      <w:r>
        <w:rPr>
          <w:rFonts w:ascii="Times New Roman" w:eastAsia="Times New Roman"/>
          <w:b/>
        </w:rPr>
        <w:t>Results</w:t>
      </w:r>
      <w:r>
        <w:rPr>
          <w:rFonts w:ascii="微软雅黑" w:eastAsia="微软雅黑" w:hint="eastAsia"/>
          <w:b/>
          <w:rFonts w:ascii="微软雅黑" w:eastAsia="微软雅黑" w:hint="eastAsia"/>
          <w:b/>
        </w:rPr>
        <w:t>:</w:t>
      </w:r>
      <w:r>
        <w:rPr>
          <w:rFonts w:ascii="微软雅黑" w:eastAsia="微软雅黑" w:hint="eastAsia"/>
          <w:b/>
        </w:rPr>
        <w:t> </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 xml:space="preserve"> Cardioprotective effect induced by Isoflurane</w:t>
      </w:r>
      <w:r w:rsidR="001852F3">
        <w:rPr>
          <w:rFonts w:ascii="Times New Roman" w:eastAsia="Times New Roman"/>
        </w:rPr>
        <w:t xml:space="preserve"> preconditioning </w:t>
      </w:r>
      <w:r>
        <w:t>：</w:t>
      </w:r>
    </w:p>
    <w:p w:rsidR="0018722C">
      <w:pPr>
        <w:topLinePunct/>
      </w:pPr>
      <w:r>
        <w:rPr>
          <w:rFonts w:ascii="Times New Roman" w:eastAsia="Times New Roman"/>
        </w:rPr>
        <w:t>Regional myocardial ischemia for 40 minutes by LAD ligation followed by 120 minutes of reperfusion markedly increased the leakage of LDH</w:t>
      </w:r>
      <w:r>
        <w:t>,</w:t>
      </w:r>
      <w:r>
        <w:t> </w:t>
      </w:r>
      <w:r>
        <w:rPr>
          <w:rFonts w:ascii="Times New Roman" w:eastAsia="Times New Roman"/>
        </w:rPr>
        <w:t>CK-MB and myocardial infarctsize compared to sham controls</w:t>
      </w:r>
      <w:r>
        <w:rPr>
          <w:rFonts w:ascii="Times New Roman" w:eastAsia="Times New Roman"/>
        </w:rPr>
        <w:t>(</w:t>
      </w:r>
      <w:r>
        <w:rPr>
          <w:rFonts w:ascii="Times New Roman" w:eastAsia="Times New Roman"/>
        </w:rPr>
        <w:t>P&lt;0.01</w:t>
      </w:r>
      <w:r>
        <w:rPr>
          <w:rFonts w:ascii="Times New Roman" w:eastAsia="Times New Roman"/>
        </w:rPr>
        <w:t>)</w:t>
      </w:r>
      <w:r>
        <w:rPr>
          <w:rFonts w:ascii="Times New Roman" w:eastAsia="Times New Roman"/>
        </w:rPr>
        <w:t>. Isoflurane-induced APC</w:t>
      </w:r>
    </w:p>
    <w:p w:rsidR="0018722C">
      <w:pPr>
        <w:topLinePunct/>
      </w:pPr>
      <w:r>
        <w:rPr>
          <w:rFonts w:ascii="Times New Roman" w:eastAsia="宋体"/>
        </w:rPr>
        <w:t/>
      </w:r>
      <w:r>
        <w:rPr>
          <w:rFonts w:ascii="Times New Roman" w:eastAsia="宋体"/>
        </w:rPr>
        <w:t>S</w:t>
      </w:r>
      <w:r>
        <w:rPr>
          <w:rFonts w:ascii="Times New Roman" w:eastAsia="宋体"/>
        </w:rPr>
        <w:t>ignificantly reduced the I</w:t>
      </w:r>
      <w:r>
        <w:rPr>
          <w:rFonts w:ascii="Times New Roman" w:eastAsia="宋体"/>
        </w:rPr>
        <w:t xml:space="preserve">/</w:t>
      </w:r>
      <w:r>
        <w:rPr>
          <w:rFonts w:ascii="Times New Roman" w:eastAsia="宋体"/>
        </w:rPr>
        <w:t xml:space="preserve">R-induced increase in </w:t>
      </w:r>
      <w:r>
        <w:rPr>
          <w:rFonts w:ascii="Times New Roman" w:eastAsia="宋体"/>
        </w:rPr>
        <w:t xml:space="preserve">LDH</w:t>
      </w:r>
      <w:r>
        <w:rPr>
          <w:spacing w:val="1"/>
        </w:rPr>
        <w:t xml:space="preserve">, </w:t>
      </w:r>
      <w:r>
        <w:rPr>
          <w:rFonts w:ascii="Times New Roman" w:eastAsia="宋体"/>
        </w:rPr>
        <w:t xml:space="preserve">CK-MB </w:t>
      </w:r>
      <w:r>
        <w:rPr>
          <w:rFonts w:ascii="Times New Roman" w:eastAsia="宋体"/>
        </w:rPr>
        <w:t xml:space="preserve">release in rat heart and substantially decreased I</w:t>
      </w:r>
      <w:r>
        <w:rPr>
          <w:rFonts w:ascii="Times New Roman" w:eastAsia="宋体"/>
        </w:rPr>
        <w:t xml:space="preserve">/</w:t>
      </w:r>
      <w:r>
        <w:rPr>
          <w:rFonts w:ascii="Times New Roman" w:eastAsia="宋体"/>
        </w:rPr>
        <w:t xml:space="preserve">R-induced myocardial infarct </w:t>
      </w:r>
      <w:r>
        <w:rPr>
          <w:rFonts w:ascii="Times New Roman" w:eastAsia="宋体"/>
        </w:rPr>
        <w:t xml:space="preserve">size</w:t>
      </w:r>
      <w:r>
        <w:rPr>
          <w:spacing w:val="-2"/>
        </w:rPr>
        <w:t xml:space="preserve">(</w:t>
      </w:r>
      <w:r>
        <w:rPr>
          <w:rFonts w:ascii="Times New Roman" w:eastAsia="宋体"/>
        </w:rPr>
        <w:t xml:space="preserve">P&lt;0.05</w:t>
      </w:r>
      <w:r>
        <w:rPr>
          <w:spacing w:val="-2"/>
        </w:rPr>
        <w:t xml:space="preserve">)</w:t>
      </w:r>
      <w:r>
        <w:rPr>
          <w:rFonts w:ascii="Times New Roman" w:eastAsia="宋体"/>
        </w:rPr>
        <w:t xml:space="preserve">. </w:t>
      </w:r>
      <w:r>
        <w:rPr>
          <w:rFonts w:ascii="Times New Roman" w:eastAsia="宋体"/>
        </w:rPr>
        <w:t xml:space="preserve">As shown</w:t>
      </w:r>
      <w:r>
        <w:rPr>
          <w:rFonts w:ascii="Times New Roman" w:eastAsia="宋体"/>
        </w:rPr>
        <w:t xml:space="preserve"> in Figu</w:t>
      </w:r>
      <w:r>
        <w:rPr>
          <w:rFonts w:ascii="Times New Roman" w:eastAsia="宋体"/>
        </w:rPr>
        <w:t xml:space="preserve">re 1. </w:t>
      </w:r>
      <w:r>
        <w:rPr>
          <w:rFonts w:ascii="Times New Roman" w:eastAsia="宋体"/>
        </w:rPr>
        <w:t xml:space="preserve">(</w:t>
      </w:r>
      <w:r>
        <w:rPr>
          <w:rFonts w:ascii="Times New Roman" w:eastAsia="宋体"/>
        </w:rPr>
        <w:t xml:space="preserve">2</w:t>
      </w:r>
      <w:r>
        <w:rPr>
          <w:rFonts w:ascii="Times New Roman" w:eastAsia="宋体"/>
        </w:rPr>
        <w:t xml:space="preserve">)</w:t>
      </w:r>
      <w:r>
        <w:rPr>
          <w:rFonts w:ascii="Times New Roman" w:eastAsia="宋体"/>
        </w:rPr>
        <w:t xml:space="preserve"> Phosphorylation of ALDH2 participated in cardioprotection induced by </w:t>
      </w:r>
      <w:r>
        <w:rPr>
          <w:rFonts w:ascii="Times New Roman" w:eastAsia="宋体"/>
        </w:rPr>
        <w:t xml:space="preserve">IsoP</w:t>
      </w:r>
      <w:r>
        <w:rPr>
          <w:spacing w:val="-2"/>
        </w:rPr>
        <w:t xml:space="preserve">: </w:t>
      </w:r>
      <w:r>
        <w:rPr>
          <w:rFonts w:ascii="Times New Roman" w:eastAsia="宋体"/>
        </w:rPr>
        <w:t xml:space="preserve">Pretreatment </w:t>
      </w:r>
      <w:r>
        <w:rPr>
          <w:rFonts w:ascii="Times New Roman" w:eastAsia="宋体"/>
        </w:rPr>
        <w:t xml:space="preserve">with isoflurane prior to ischemia increased the phosphorylation of ALDH2 compared to I</w:t>
      </w:r>
      <w:r>
        <w:rPr>
          <w:rFonts w:ascii="Times New Roman" w:eastAsia="宋体"/>
        </w:rPr>
        <w:t xml:space="preserve">/</w:t>
      </w:r>
      <w:r>
        <w:rPr>
          <w:rFonts w:ascii="Times New Roman" w:eastAsia="宋体"/>
        </w:rPr>
        <w:t xml:space="preserve">R groups </w:t>
      </w:r>
      <w:r>
        <w:t xml:space="preserve">(</w:t>
      </w:r>
      <w:r>
        <w:t xml:space="preserve"> </w:t>
      </w:r>
      <w:r>
        <w:rPr>
          <w:rFonts w:ascii="Times New Roman" w:eastAsia="宋体"/>
        </w:rPr>
        <w:t xml:space="preserve">P&lt;0.01</w:t>
      </w:r>
      <w:r>
        <w:t xml:space="preserve">)</w:t>
      </w:r>
      <w:r/>
      <w:r>
        <w:rPr>
          <w:rFonts w:ascii="Times New Roman" w:eastAsia="宋体"/>
        </w:rPr>
        <w:t xml:space="preserve">. The ALDH2 inhibitor, cyanamide, significantly inhibited isoflurane-induced activation of ALDH2</w:t>
      </w:r>
      <w:r>
        <w:t xml:space="preserve">(</w:t>
      </w:r>
      <w:r>
        <w:rPr>
          <w:rFonts w:ascii="Times New Roman" w:eastAsia="宋体"/>
        </w:rPr>
        <w:t xml:space="preserve">P&lt;0.05</w:t>
      </w:r>
      <w:r>
        <w:rPr>
          <w:rFonts w:ascii="Times New Roman" w:eastAsia="宋体"/>
        </w:rPr>
        <w:t xml:space="preserve">)</w:t>
      </w:r>
      <w:r>
        <w:rPr>
          <w:rFonts w:ascii="Times New Roman" w:eastAsia="宋体"/>
        </w:rPr>
        <w:t xml:space="preserve">. The direct activator of ALDH2, Alda-44, substantially increased the phosphorylation of ALDH2 P&lt;0.01</w:t>
      </w:r>
      <w:r>
        <w:rPr>
          <w:rFonts w:ascii="Times New Roman" w:eastAsia="宋体"/>
          <w:spacing w:val="20"/>
        </w:rPr>
        <w:t xml:space="preserve"> </w:t>
      </w:r>
      <w:r>
        <w:rPr>
          <w:spacing w:val="-14"/>
        </w:rPr>
        <w:t xml:space="preserve">)</w:t>
      </w:r>
      <w:r>
        <w:rPr>
          <w:rFonts w:ascii="Times New Roman" w:eastAsia="宋体"/>
        </w:rPr>
        <w:t xml:space="preserve">, </w:t>
      </w:r>
      <w:r>
        <w:rPr>
          <w:rFonts w:ascii="Times New Roman" w:eastAsia="宋体"/>
        </w:rPr>
        <w:t xml:space="preserve">but</w:t>
      </w:r>
      <w:r>
        <w:rPr>
          <w:rFonts w:ascii="Times New Roman" w:eastAsia="宋体"/>
        </w:rPr>
        <w:t xml:space="preserve"> </w:t>
      </w:r>
      <w:r>
        <w:rPr>
          <w:rFonts w:ascii="Times New Roman" w:eastAsia="宋体"/>
        </w:rPr>
        <w:t xml:space="preserve">did</w:t>
      </w:r>
      <w:r>
        <w:rPr>
          <w:rFonts w:ascii="Times New Roman" w:eastAsia="宋体"/>
        </w:rPr>
        <w:t xml:space="preserve"> </w:t>
      </w:r>
      <w:r>
        <w:rPr>
          <w:rFonts w:ascii="Times New Roman" w:eastAsia="宋体"/>
        </w:rPr>
        <w:t xml:space="preserve">not</w:t>
      </w:r>
      <w:r>
        <w:rPr>
          <w:rFonts w:ascii="Times New Roman" w:eastAsia="宋体"/>
        </w:rPr>
        <w:t xml:space="preserve"> </w:t>
      </w:r>
      <w:r>
        <w:rPr>
          <w:rFonts w:ascii="Times New Roman" w:eastAsia="宋体"/>
        </w:rPr>
        <w:t xml:space="preserve">enhance</w:t>
      </w:r>
      <w:r>
        <w:rPr>
          <w:rFonts w:ascii="Times New Roman" w:eastAsia="宋体"/>
        </w:rPr>
        <w:t xml:space="preserve"> </w:t>
      </w:r>
      <w:r>
        <w:rPr>
          <w:rFonts w:ascii="Times New Roman" w:eastAsia="宋体"/>
        </w:rPr>
        <w:t xml:space="preserve">the</w:t>
      </w:r>
      <w:r>
        <w:rPr>
          <w:rFonts w:ascii="Times New Roman" w:eastAsia="宋体"/>
        </w:rPr>
        <w:t xml:space="preserve"> </w:t>
      </w:r>
      <w:r>
        <w:rPr>
          <w:rFonts w:ascii="Times New Roman" w:eastAsia="宋体"/>
        </w:rPr>
        <w:t xml:space="preserve">phosphorylation</w:t>
      </w:r>
      <w:r>
        <w:rPr>
          <w:rFonts w:ascii="Times New Roman" w:eastAsia="宋体"/>
        </w:rPr>
        <w:t xml:space="preserve"> </w:t>
      </w:r>
      <w:r>
        <w:rPr>
          <w:rFonts w:ascii="Times New Roman" w:eastAsia="宋体"/>
        </w:rPr>
        <w:t xml:space="preserve">of</w:t>
      </w:r>
      <w:r>
        <w:rPr>
          <w:rFonts w:ascii="Times New Roman" w:eastAsia="宋体"/>
        </w:rPr>
        <w:t xml:space="preserve"> </w:t>
      </w:r>
      <w:r>
        <w:rPr>
          <w:rFonts w:ascii="Times New Roman" w:eastAsia="宋体"/>
        </w:rPr>
        <w:t xml:space="preserve">ALDH2</w:t>
      </w:r>
      <w:r>
        <w:rPr>
          <w:rFonts w:ascii="Times New Roman" w:eastAsia="宋体"/>
        </w:rPr>
        <w:t xml:space="preserve"> </w:t>
      </w:r>
      <w:r>
        <w:rPr>
          <w:rFonts w:ascii="Times New Roman" w:eastAsia="宋体"/>
        </w:rPr>
        <w:t xml:space="preserve">by</w:t>
      </w:r>
      <w:r>
        <w:rPr>
          <w:rFonts w:ascii="Times New Roman" w:eastAsia="宋体"/>
        </w:rPr>
        <w:t xml:space="preserve"> </w:t>
      </w:r>
      <w:r>
        <w:rPr>
          <w:rFonts w:ascii="Times New Roman" w:eastAsia="宋体"/>
        </w:rPr>
        <w:t xml:space="preserve">isoflurane</w:t>
      </w:r>
      <w:r>
        <w:rPr>
          <w:spacing w:val="-3"/>
        </w:rPr>
        <w:t xml:space="preserve">(</w:t>
      </w:r>
      <w:r>
        <w:rPr>
          <w:spacing w:val="-18"/>
        </w:rPr>
        <w:t xml:space="preserve">图</w:t>
      </w:r>
      <w:r>
        <w:rPr>
          <w:rFonts w:ascii="Times New Roman" w:eastAsia="宋体"/>
        </w:rPr>
        <w:t xml:space="preserve">2</w:t>
      </w:r>
      <w:r>
        <w:rPr>
          <w:rFonts w:ascii="Times New Roman" w:eastAsia="宋体"/>
        </w:rPr>
        <w:t>A</w:t>
      </w:r>
      <w:r>
        <w:t xml:space="preserve">)</w:t>
      </w:r>
      <w:r>
        <w:t xml:space="preserve"> </w:t>
      </w:r>
      <w:r>
        <w:rPr>
          <w:rFonts w:ascii="Times New Roman" w:eastAsia="宋体"/>
        </w:rPr>
        <w:t xml:space="preserve">Consistent with ALDH2 phosphorylation,</w:t>
      </w:r>
      <w:r w:rsidR="001852F3">
        <w:rPr>
          <w:rFonts w:ascii="Times New Roman" w:eastAsia="宋体"/>
        </w:rPr>
        <w:t xml:space="preserve"> </w:t>
      </w:r>
      <w:r w:rsidR="001852F3">
        <w:rPr>
          <w:rFonts w:ascii="Times New Roman" w:eastAsia="宋体"/>
        </w:rPr>
        <w:t xml:space="preserve">we observed that isoflurane and Alda-44 markedly attenuated I</w:t>
      </w:r>
      <w:r>
        <w:rPr>
          <w:rFonts w:ascii="Times New Roman" w:eastAsia="宋体"/>
        </w:rPr>
        <w:t xml:space="preserve">/</w:t>
      </w:r>
      <w:r>
        <w:rPr>
          <w:rFonts w:ascii="Times New Roman" w:eastAsia="宋体"/>
        </w:rPr>
        <w:t xml:space="preserve">R-induced leakage of LDH and CK-MB in plasma, as well as myocardial</w:t>
      </w:r>
      <w:r>
        <w:rPr>
          <w:rFonts w:ascii="Times New Roman" w:eastAsia="宋体"/>
        </w:rPr>
        <w:t xml:space="preserve"> </w:t>
      </w:r>
      <w:r>
        <w:rPr>
          <w:rFonts w:ascii="Times New Roman" w:eastAsia="宋体"/>
        </w:rPr>
        <w:t xml:space="preserve">infarct</w:t>
      </w:r>
      <w:r>
        <w:rPr>
          <w:rFonts w:ascii="Times New Roman" w:eastAsia="宋体"/>
        </w:rPr>
        <w:t xml:space="preserve"> </w:t>
      </w:r>
      <w:r>
        <w:rPr>
          <w:rFonts w:ascii="Times New Roman" w:eastAsia="宋体"/>
        </w:rPr>
        <w:t xml:space="preserve">size</w:t>
      </w:r>
      <w:r>
        <w:rPr>
          <w:spacing w:val="-6"/>
        </w:rPr>
        <w:t xml:space="preserve">(</w:t>
      </w:r>
      <w:r>
        <w:rPr>
          <w:rFonts w:ascii="Times New Roman" w:eastAsia="宋体"/>
          <w:spacing w:val="-6"/>
        </w:rPr>
        <w:t xml:space="preserve">P&lt;0.01</w:t>
      </w:r>
      <w:r>
        <w:rPr>
          <w:spacing w:val="-12"/>
        </w:rPr>
        <w:t xml:space="preserve">, </w:t>
      </w:r>
      <w:r>
        <w:rPr>
          <w:spacing w:val="-12"/>
        </w:rPr>
        <w:t xml:space="preserve">图</w:t>
      </w:r>
      <w:r>
        <w:rPr>
          <w:rFonts w:ascii="Times New Roman" w:eastAsia="宋体"/>
          <w:spacing w:val="-3"/>
        </w:rPr>
        <w:t xml:space="preserve">2B</w:t>
      </w:r>
      <w:r>
        <w:rPr>
          <w:rFonts w:ascii="Times New Roman" w:eastAsia="宋体"/>
          <w:spacing w:val="-3"/>
        </w:rPr>
        <w:t>-D</w:t>
      </w:r>
      <w:r>
        <w:rPr>
          <w:spacing w:val="-3"/>
        </w:rPr>
        <w:t xml:space="preserve">)</w:t>
      </w:r>
      <w:r w:rsidR="001852F3">
        <w:rPr>
          <w:spacing w:val="-3"/>
        </w:rPr>
        <w:t xml:space="preserve"> </w:t>
      </w:r>
      <w:r>
        <w:rPr>
          <w:rFonts w:ascii="Times New Roman" w:eastAsia="宋体"/>
        </w:rPr>
        <w:t xml:space="preserve">However</w:t>
      </w:r>
      <w:r>
        <w:rPr>
          <w:rFonts w:ascii="Times New Roman" w:eastAsia="宋体"/>
        </w:rPr>
        <w:t xml:space="preserve">, </w:t>
      </w:r>
      <w:r>
        <w:rPr>
          <w:rFonts w:ascii="Times New Roman" w:eastAsia="宋体"/>
        </w:rPr>
        <w:t xml:space="preserve">the</w:t>
      </w:r>
      <w:r>
        <w:rPr>
          <w:rFonts w:ascii="Times New Roman" w:eastAsia="宋体"/>
        </w:rPr>
        <w:t xml:space="preserve"> </w:t>
      </w:r>
      <w:r>
        <w:rPr>
          <w:rFonts w:ascii="Times New Roman" w:eastAsia="宋体"/>
        </w:rPr>
        <w:t xml:space="preserve">isoflurane-induced</w:t>
      </w:r>
      <w:r>
        <w:rPr>
          <w:rFonts w:ascii="Times New Roman" w:eastAsia="宋体"/>
        </w:rPr>
        <w:t xml:space="preserve"> </w:t>
      </w:r>
      <w:r>
        <w:rPr>
          <w:rFonts w:ascii="Times New Roman" w:eastAsia="宋体"/>
        </w:rPr>
        <w:t xml:space="preserve">decrease in LDH and CK-MB release, and reduction of infarct size was significantly blocked</w:t>
      </w:r>
      <w:r w:rsidR="001852F3">
        <w:rPr>
          <w:rFonts w:ascii="Times New Roman" w:eastAsia="宋体"/>
        </w:rPr>
        <w:t xml:space="preserve"> by the ALDH2 inhibitor cyanamide </w:t>
      </w:r>
      <w:r>
        <w:rPr>
          <w:rFonts w:ascii="Times New Roman" w:eastAsia="宋体"/>
        </w:rPr>
        <w:t xml:space="preserve">(</w:t>
      </w:r>
      <w:r>
        <w:rPr>
          <w:rFonts w:ascii="Times New Roman" w:eastAsia="宋体"/>
        </w:rPr>
        <w:t xml:space="preserve">P&lt;0.</w:t>
      </w:r>
      <w:r>
        <w:rPr>
          <w:rFonts w:ascii="Times New Roman" w:eastAsia="宋体"/>
        </w:rPr>
        <w:t>01</w:t>
      </w:r>
      <w:r>
        <w:rPr>
          <w:spacing w:val="0"/>
        </w:rPr>
        <w:t xml:space="preserve">, </w:t>
      </w:r>
      <w:r>
        <w:rPr>
          <w:rFonts w:ascii="Times New Roman" w:eastAsia="宋体"/>
        </w:rPr>
        <w:t xml:space="preserve">Fig</w:t>
      </w:r>
      <w:r>
        <w:rPr>
          <w:rFonts w:ascii="Times New Roman" w:eastAsia="宋体"/>
        </w:rPr>
        <w:t xml:space="preserve">ure </w:t>
      </w:r>
      <w:r>
        <w:rPr>
          <w:rFonts w:ascii="Times New Roman" w:eastAsia="宋体"/>
        </w:rPr>
        <w:t xml:space="preserve">2B-D</w:t>
      </w:r>
      <w:r>
        <w:rPr>
          <w:rFonts w:ascii="Times New Roman" w:eastAsia="宋体"/>
        </w:rPr>
        <w:t xml:space="preserve">)</w:t>
      </w:r>
      <w:r>
        <w:rPr>
          <w:rFonts w:ascii="Times New Roman" w:eastAsia="宋体"/>
        </w:rPr>
        <w:t xml:space="preserve">. These findings suggest that isoflurane-mediated cardioprotection is mainly mediated by activation of</w:t>
      </w:r>
      <w:r w:rsidR="001852F3">
        <w:rPr>
          <w:rFonts w:ascii="Times New Roman" w:eastAsia="宋体"/>
        </w:rPr>
        <w:t xml:space="preserve"> ALDH2.</w:t>
      </w:r>
    </w:p>
    <w:p w:rsidR="0018722C">
      <w:pPr>
        <w:topLinePunct/>
      </w:pPr>
      <w:r>
        <w:rPr>
          <w:rFonts w:ascii="Times New Roman" w:eastAsia="Times New Roman"/>
          <w:b/>
        </w:rPr>
        <w:t>Conclusions</w:t>
      </w:r>
      <w:r>
        <w:rPr>
          <w:rFonts w:ascii="微软雅黑" w:eastAsia="微软雅黑" w:hint="eastAsia"/>
          <w:b/>
          <w:rFonts w:ascii="微软雅黑" w:eastAsia="微软雅黑" w:hint="eastAsia"/>
          <w:b/>
        </w:rPr>
        <w:t xml:space="preserve">: </w:t>
      </w:r>
      <w:r>
        <w:rPr>
          <w:rFonts w:ascii="Times New Roman" w:eastAsia="Times New Roman"/>
        </w:rPr>
        <w:t>LDH and CK-MB leakage from rat heart I</w:t>
      </w:r>
      <w:r>
        <w:rPr>
          <w:rFonts w:ascii="Times New Roman" w:eastAsia="Times New Roman"/>
        </w:rPr>
        <w:t>/</w:t>
      </w:r>
      <w:r>
        <w:rPr>
          <w:rFonts w:ascii="Times New Roman" w:eastAsia="Times New Roman"/>
        </w:rPr>
        <w:t>R injury is significantly</w:t>
      </w:r>
    </w:p>
    <w:p w:rsidR="0018722C">
      <w:pPr>
        <w:topLinePunct/>
      </w:pPr>
      <w:r>
        <w:rPr>
          <w:rFonts w:ascii="Times New Roman"/>
        </w:rPr>
        <w:t/>
      </w:r>
      <w:r>
        <w:rPr>
          <w:rFonts w:ascii="Times New Roman"/>
        </w:rPr>
        <w:t>R</w:t>
      </w:r>
      <w:r>
        <w:rPr>
          <w:rFonts w:ascii="Times New Roman"/>
        </w:rPr>
        <w:t>educed by APC effect by isoflurane preconditioning, with a decrease in infarct size caused by upregulation of ALDH2 phosphorylation. We suggest isoflurane-induced cardioprotective effect may essentially result from ALDH2 activation.</w:t>
      </w:r>
    </w:p>
    <w:p w:rsidR="0018722C">
      <w:pPr>
        <w:pStyle w:val="aff"/>
        <w:topLinePunct/>
      </w:pPr>
      <w:r>
        <w:rPr>
          <w:rStyle w:val="afe"/>
          <w:rFonts w:ascii="Times New Roman" w:eastAsia="黑体"/>
          <w:b/>
        </w:rPr>
        <w:t>Key</w:t>
      </w:r>
      <w:r>
        <w:rPr>
          <w:rStyle w:val="afe"/>
          <w:rFonts w:ascii="Times New Roman" w:eastAsia="黑体"/>
          <w:b/>
        </w:rPr>
        <w:t xml:space="preserve"> </w:t>
      </w:r>
      <w:r>
        <w:rPr>
          <w:rStyle w:val="afe"/>
          <w:rFonts w:ascii="Times New Roman" w:eastAsia="黑体"/>
          <w:b/>
        </w:rPr>
        <w:t>word</w:t>
      </w:r>
      <w:r>
        <w:rPr>
          <w:rFonts w:ascii="Times New Roman" w:eastAsia="宋体"/>
          <w:b/>
        </w:rPr>
        <w:t>s</w:t>
      </w:r>
      <w:r w:rsidRPr="00000000">
        <w:tab/>
      </w:r>
      <w:r>
        <w:rPr>
          <w:rFonts w:ascii="Times New Roman" w:eastAsia="宋体"/>
        </w:rPr>
        <w:t>ALDH2</w:t>
      </w:r>
      <w:r>
        <w:rPr>
          <w:rFonts w:ascii="Times New Roman" w:eastAsia="宋体"/>
        </w:rPr>
        <w:t xml:space="preserve">; </w:t>
      </w:r>
      <w:r>
        <w:rPr>
          <w:rFonts w:ascii="Times New Roman" w:eastAsia="宋体"/>
        </w:rPr>
        <w:t>M</w:t>
      </w:r>
      <w:r>
        <w:rPr>
          <w:rFonts w:ascii="Times New Roman" w:eastAsia="宋体"/>
        </w:rPr>
        <w:t>yocardial I</w:t>
      </w:r>
      <w:r>
        <w:rPr>
          <w:rFonts w:ascii="Times New Roman" w:eastAsia="宋体"/>
        </w:rPr>
        <w:t>/</w:t>
      </w:r>
      <w:r>
        <w:rPr>
          <w:rFonts w:ascii="Times New Roman" w:eastAsia="宋体"/>
        </w:rPr>
        <w:t>R injury</w:t>
      </w:r>
      <w:r>
        <w:rPr>
          <w:rFonts w:ascii="Times New Roman" w:eastAsia="宋体"/>
        </w:rPr>
        <w:t xml:space="preserve">;</w:t>
      </w:r>
      <w:r>
        <w:rPr>
          <w:rFonts w:ascii="Times New Roman" w:eastAsia="宋体"/>
        </w:rPr>
        <w:t xml:space="preserve"> </w:t>
      </w:r>
      <w:r>
        <w:rPr>
          <w:rFonts w:ascii="Times New Roman" w:eastAsia="宋体"/>
        </w:rPr>
        <w:t>Isoflurane</w:t>
      </w:r>
      <w:r>
        <w:t xml:space="preserve">; </w:t>
      </w:r>
      <w:r>
        <w:rPr>
          <w:rFonts w:ascii="Times New Roman" w:eastAsia="宋体"/>
        </w:rPr>
        <w:t>C</w:t>
      </w:r>
      <w:r>
        <w:rPr>
          <w:rFonts w:ascii="Times New Roman" w:eastAsia="宋体"/>
        </w:rPr>
        <w:t>ardioprotection</w:t>
      </w:r>
    </w:p>
    <w:p w:rsidR="0018722C">
      <w:pPr>
        <w:topLinePunct/>
      </w:pPr>
      <w:r>
        <w:rPr>
          <w:rFonts w:cstheme="minorBidi" w:hAnsiTheme="minorHAnsi" w:eastAsiaTheme="minorHAnsi" w:asciiTheme="minorHAnsi" w:ascii="Times New Roman" w:hAnsi="Times New Roman" w:eastAsia="Times New Roman" w:cs="Times New Roman"/>
          <w:b/>
        </w:rPr>
        <w:t>Part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4</w:t>
      </w:r>
      <w:r w:rsidRPr="00000000">
        <w:rPr>
          <w:rFonts w:cstheme="minorBidi" w:hAnsiTheme="minorHAnsi" w:eastAsiaTheme="minorHAnsi" w:asciiTheme="minorHAnsi" w:ascii="Times New Roman" w:hAnsi="Times New Roman" w:eastAsia="Times New Roman" w:cs="Times New Roman"/>
          <w:b/>
        </w:rPr>
        <w:tab/>
      </w:r>
      <w:r>
        <w:t>The role of PKC pathway</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ALDH2-mediated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cardioprotective effect against myocardial I</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R injury induced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by isoflurane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preconditionin</w:t>
      </w:r>
      <w:r>
        <w:rPr>
          <w:rFonts w:cstheme="minorBidi" w:hAnsiTheme="minorHAnsi" w:eastAsiaTheme="minorHAnsi" w:asciiTheme="minorHAnsi" w:ascii="Times New Roman" w:hAnsi="Times New Roman" w:eastAsia="Times New Roman" w:cs="Times New Roman"/>
          <w:b/>
        </w:rPr>
        <w:t>g</w:t>
      </w:r>
    </w:p>
    <w:p w:rsidR="0018722C">
      <w:pPr>
        <w:topLinePunct/>
      </w:pPr>
      <w:r>
        <w:rPr>
          <w:rFonts w:ascii="Times New Roman" w:hAnsi="Times New Roman" w:eastAsia="Times New Roman"/>
          <w:b/>
        </w:rPr>
        <w:t>Objective</w:t>
      </w:r>
      <w:r>
        <w:rPr>
          <w:rFonts w:ascii="微软雅黑" w:hAnsi="微软雅黑" w:eastAsia="微软雅黑" w:hint="eastAsia"/>
          <w:b/>
          <w:rFonts w:ascii="微软雅黑" w:hAnsi="微软雅黑" w:eastAsia="微软雅黑" w:hint="eastAsia"/>
          <w:b/>
        </w:rPr>
        <w:t xml:space="preserve">: </w:t>
      </w:r>
      <w:r>
        <w:rPr>
          <w:rFonts w:ascii="Times New Roman" w:hAnsi="Times New Roman" w:eastAsia="Times New Roman"/>
        </w:rPr>
        <w:t>Measure the activity of two PKC subtypes</w:t>
      </w:r>
      <w:r>
        <w:t>(</w:t>
      </w:r>
      <w:r>
        <w:rPr>
          <w:rFonts w:ascii="Times New Roman" w:hAnsi="Times New Roman" w:eastAsia="Times New Roman"/>
        </w:rPr>
        <w:t>PKCε</w:t>
      </w:r>
      <w:r w:rsidR="001852F3">
        <w:rPr>
          <w:rFonts w:ascii="Times New Roman" w:hAnsi="Times New Roman" w:eastAsia="Times New Roman"/>
        </w:rPr>
        <w:t xml:space="preserve">and PKCδ</w:t>
      </w:r>
      <w:r>
        <w:t>)</w:t>
      </w:r>
      <w:r>
        <w:t xml:space="preserve"> </w:t>
      </w:r>
      <w:r>
        <w:rPr>
          <w:rFonts w:ascii="Times New Roman" w:hAnsi="Times New Roman" w:eastAsia="Times New Roman"/>
        </w:rPr>
        <w:t>in isoflurane pretreatment against myocardial I</w:t>
      </w:r>
      <w:r>
        <w:rPr>
          <w:rFonts w:ascii="Times New Roman" w:hAnsi="Times New Roman" w:eastAsia="Times New Roman"/>
        </w:rPr>
        <w:t>/</w:t>
      </w:r>
      <w:r>
        <w:rPr>
          <w:rFonts w:ascii="Times New Roman" w:hAnsi="Times New Roman" w:eastAsia="Times New Roman"/>
        </w:rPr>
        <w:t>R injury by detection of mitochondrial translocation</w:t>
      </w:r>
      <w:r w:rsidR="001852F3">
        <w:rPr>
          <w:rFonts w:ascii="Times New Roman" w:hAnsi="Times New Roman" w:eastAsia="Times New Roman"/>
        </w:rPr>
        <w:t xml:space="preserve"> of</w:t>
      </w:r>
      <w:r w:rsidR="001852F3">
        <w:rPr>
          <w:rFonts w:ascii="Times New Roman" w:hAnsi="Times New Roman" w:eastAsia="Times New Roman"/>
        </w:rPr>
        <w:t xml:space="preserve"> both</w:t>
      </w:r>
      <w:r w:rsidR="001852F3">
        <w:rPr>
          <w:rFonts w:ascii="Times New Roman" w:hAnsi="Times New Roman" w:eastAsia="Times New Roman"/>
        </w:rPr>
        <w:t xml:space="preserve"> subtypes</w:t>
      </w:r>
      <w:r w:rsidR="001852F3">
        <w:rPr>
          <w:rFonts w:ascii="Times New Roman" w:hAnsi="Times New Roman" w:eastAsia="Times New Roman"/>
        </w:rPr>
        <w:t xml:space="preserve"> with</w:t>
      </w:r>
      <w:r w:rsidR="001852F3">
        <w:rPr>
          <w:rFonts w:ascii="Times New Roman" w:hAnsi="Times New Roman" w:eastAsia="Times New Roman"/>
        </w:rPr>
        <w:t xml:space="preserve"> Western</w:t>
      </w:r>
      <w:r w:rsidR="001852F3">
        <w:rPr>
          <w:rFonts w:ascii="Times New Roman" w:hAnsi="Times New Roman" w:eastAsia="Times New Roman"/>
        </w:rPr>
        <w:t xml:space="preserve"> blotting. </w:t>
      </w:r>
      <w:r w:rsidR="001852F3">
        <w:rPr>
          <w:rFonts w:ascii="Times New Roman" w:hAnsi="Times New Roman" w:eastAsia="Times New Roman"/>
        </w:rPr>
        <w:t xml:space="preserve">Identify</w:t>
      </w:r>
      <w:r w:rsidR="001852F3">
        <w:rPr>
          <w:rFonts w:ascii="Times New Roman" w:hAnsi="Times New Roman" w:eastAsia="Times New Roman"/>
        </w:rPr>
        <w:t xml:space="preserve"> the</w:t>
      </w:r>
      <w:r w:rsidR="001852F3">
        <w:rPr>
          <w:rFonts w:ascii="Times New Roman" w:hAnsi="Times New Roman" w:eastAsia="Times New Roman"/>
        </w:rPr>
        <w:t xml:space="preserve"> role</w:t>
      </w:r>
      <w:r w:rsidR="001852F3">
        <w:rPr>
          <w:rFonts w:ascii="Times New Roman" w:hAnsi="Times New Roman" w:eastAsia="Times New Roman"/>
        </w:rPr>
        <w:t xml:space="preserve"> of</w:t>
      </w:r>
      <w:r w:rsidR="001852F3">
        <w:rPr>
          <w:rFonts w:ascii="Times New Roman" w:hAnsi="Times New Roman" w:eastAsia="Times New Roman"/>
        </w:rPr>
        <w:t xml:space="preserve"> both</w:t>
      </w:r>
    </w:p>
    <w:p w:rsidR="0018722C">
      <w:pPr>
        <w:topLinePunct/>
      </w:pPr>
      <w:r>
        <w:rPr>
          <w:rFonts w:ascii="Times New Roman"/>
        </w:rPr>
        <w:t/>
      </w:r>
      <w:r>
        <w:rPr>
          <w:rFonts w:ascii="Times New Roman"/>
        </w:rPr>
        <w:t>S</w:t>
      </w:r>
      <w:r>
        <w:rPr>
          <w:rFonts w:ascii="Times New Roman"/>
        </w:rPr>
        <w:t>ubtypes in ALDH2-mediated isoflurane pretreatment by application of inhibitors of both subtypes. Explore endogenic PKC and ALDH2 signaling pathway and its molecular regulation mechanism.</w:t>
      </w:r>
    </w:p>
    <w:p w:rsidR="0018722C">
      <w:pPr>
        <w:topLinePunct/>
      </w:pPr>
      <w:r>
        <w:rPr>
          <w:rFonts w:ascii="Times New Roman" w:hAnsi="Times New Roman" w:eastAsia="Times New Roman"/>
          <w:b/>
        </w:rPr>
        <w:t>Methods</w:t>
      </w:r>
      <w:r>
        <w:rPr>
          <w:rFonts w:ascii="微软雅黑" w:hAnsi="微软雅黑" w:eastAsia="微软雅黑" w:hint="eastAsia"/>
          <w:b/>
          <w:rFonts w:ascii="微软雅黑" w:hAnsi="微软雅黑" w:eastAsia="微软雅黑" w:hint="eastAsia"/>
          <w:b/>
        </w:rPr>
        <w:t xml:space="preserve">: </w:t>
      </w: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 To verify that PKCε</w:t>
      </w:r>
      <w:r w:rsidR="001852F3">
        <w:rPr>
          <w:rFonts w:ascii="Times New Roman" w:hAnsi="Times New Roman" w:eastAsia="Times New Roman"/>
        </w:rPr>
        <w:t xml:space="preserve"> </w:t>
      </w:r>
      <w:r w:rsidR="001852F3">
        <w:rPr>
          <w:rFonts w:ascii="Times New Roman" w:hAnsi="Times New Roman" w:eastAsia="Times New Roman"/>
        </w:rPr>
        <w:t xml:space="preserve">participates in the phosphorylation of ALDH2,</w:t>
      </w:r>
    </w:p>
    <w:p w:rsidR="0018722C">
      <w:pPr>
        <w:topLinePunct/>
      </w:pPr>
      <w:r>
        <w:rPr>
          <w:rFonts w:ascii="Times New Roman" w:hAnsi="Times New Roman"/>
        </w:rPr>
        <w:t/>
      </w:r>
      <w:r>
        <w:rPr>
          <w:rFonts w:ascii="Times New Roman" w:hAnsi="Times New Roman"/>
        </w:rPr>
        <w:t>T</w:t>
      </w:r>
      <w:r>
        <w:rPr>
          <w:rFonts w:ascii="Times New Roman" w:hAnsi="Times New Roman"/>
        </w:rPr>
        <w:t>he PKCε</w:t>
      </w:r>
      <w:r w:rsidR="001852F3">
        <w:rPr>
          <w:rFonts w:ascii="Times New Roman" w:hAnsi="Times New Roman"/>
        </w:rPr>
        <w:t xml:space="preserve">inhibitor, PKCε</w:t>
      </w:r>
      <w:r w:rsidR="001852F3">
        <w:rPr>
          <w:rFonts w:ascii="Times New Roman" w:hAnsi="Times New Roman"/>
        </w:rPr>
        <w:t xml:space="preserve">v1-2 </w:t>
      </w:r>
      <w:r>
        <w:rPr>
          <w:rFonts w:ascii="Times New Roman" w:hAnsi="Times New Roman"/>
        </w:rPr>
        <w:t xml:space="preserve">(</w:t>
      </w:r>
      <w:r>
        <w:rPr>
          <w:rFonts w:ascii="Times New Roman" w:hAnsi="Times New Roman"/>
        </w:rPr>
        <w:t xml:space="preserve">1</w:t>
      </w:r>
      <w:r w:rsidR="001852F3">
        <w:rPr>
          <w:rFonts w:ascii="Times New Roman" w:hAnsi="Times New Roman"/>
        </w:rPr>
        <w:t xml:space="preserve">μM</w:t>
      </w:r>
      <w:r>
        <w:rPr>
          <w:rFonts w:ascii="Times New Roman" w:hAnsi="Times New Roman"/>
        </w:rPr>
        <w:t xml:space="preserve">)</w:t>
      </w:r>
      <w:r>
        <w:rPr>
          <w:rFonts w:ascii="Times New Roman" w:hAnsi="Times New Roman"/>
        </w:rPr>
        <w:t xml:space="preserve">, was given 5 minites prior to ischemia without and with isoflurane </w:t>
      </w:r>
      <w:r>
        <w:rPr>
          <w:rFonts w:ascii="Times New Roman" w:hAnsi="Times New Roman"/>
        </w:rPr>
        <w:t xml:space="preserve">(</w:t>
      </w:r>
      <w:r>
        <w:rPr>
          <w:rFonts w:ascii="Times New Roman" w:hAnsi="Times New Roman"/>
        </w:rPr>
        <w:t xml:space="preserve">n=8, respectively,</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Analyze the concentration of LDH and CK-MB</w:t>
      </w:r>
      <w:r w:rsidR="001852F3">
        <w:rPr>
          <w:rFonts w:ascii="Times New Roman" w:hAnsi="Times New Roman"/>
        </w:rPr>
        <w:t xml:space="preserve"> in</w:t>
      </w:r>
      <w:r w:rsidR="001852F3">
        <w:rPr>
          <w:rFonts w:ascii="Times New Roman" w:hAnsi="Times New Roman"/>
        </w:rPr>
        <w:t xml:space="preserve"> the</w:t>
      </w:r>
      <w:r w:rsidR="001852F3">
        <w:rPr>
          <w:rFonts w:ascii="Times New Roman" w:hAnsi="Times New Roman"/>
        </w:rPr>
        <w:t xml:space="preserve"> rat</w:t>
      </w:r>
      <w:r w:rsidR="001852F3">
        <w:rPr>
          <w:rFonts w:ascii="Times New Roman" w:hAnsi="Times New Roman"/>
        </w:rPr>
        <w:t xml:space="preserve"> Serum. </w:t>
      </w:r>
      <w:r w:rsidR="001852F3">
        <w:rPr>
          <w:rFonts w:ascii="Times New Roman" w:hAnsi="Times New Roman"/>
        </w:rPr>
        <w:t xml:space="preserve">Evans</w:t>
      </w:r>
      <w:r w:rsidR="001852F3">
        <w:rPr>
          <w:rFonts w:ascii="Times New Roman" w:hAnsi="Times New Roman"/>
        </w:rPr>
        <w:t xml:space="preserve"> Blue-TTC</w:t>
      </w:r>
      <w:r w:rsidR="001852F3">
        <w:rPr>
          <w:rFonts w:ascii="Times New Roman" w:hAnsi="Times New Roman"/>
        </w:rPr>
        <w:t xml:space="preserve"> stainning</w:t>
      </w:r>
      <w:r w:rsidR="001852F3">
        <w:rPr>
          <w:rFonts w:ascii="Times New Roman" w:hAnsi="Times New Roman"/>
        </w:rPr>
        <w:t xml:space="preserve"> to</w:t>
      </w:r>
      <w:r w:rsidR="001852F3">
        <w:rPr>
          <w:rFonts w:ascii="Times New Roman" w:hAnsi="Times New Roman"/>
        </w:rPr>
        <w:t xml:space="preserve"> analyze</w:t>
      </w:r>
      <w:r w:rsidR="001852F3">
        <w:rPr>
          <w:rFonts w:ascii="Times New Roman" w:hAnsi="Times New Roman"/>
        </w:rPr>
        <w:t xml:space="preserve"> infarct</w:t>
      </w:r>
      <w:r w:rsidR="001852F3">
        <w:rPr>
          <w:rFonts w:ascii="Times New Roman" w:hAnsi="Times New Roman"/>
        </w:rPr>
        <w:t xml:space="preserve"> area</w:t>
      </w:r>
      <w:r w:rsidR="001852F3">
        <w:rPr>
          <w:rFonts w:ascii="Times New Roman" w:hAnsi="Times New Roman"/>
        </w:rPr>
        <w:t xml:space="preserve"> </w:t>
      </w:r>
      <w:r w:rsidR="001852F3">
        <w:rPr>
          <w:rFonts w:ascii="Times New Roman" w:hAnsi="Times New Roman"/>
        </w:rPr>
        <w:t>i</w:t>
      </w:r>
      <w:r w:rsidR="001852F3">
        <w:rPr>
          <w:rFonts w:ascii="Times New Roman" w:hAnsi="Times New Roman"/>
        </w:rPr>
        <w:t>n</w:t>
      </w:r>
    </w:p>
    <w:p w:rsidR="0018722C">
      <w:pPr>
        <w:topLinePunct/>
      </w:pPr>
      <w:r>
        <w:rPr>
          <w:rFonts w:ascii="Times New Roman" w:hAnsi="Times New Roman" w:eastAsia="宋体"/>
        </w:rPr>
        <w:t/>
      </w:r>
      <w:r>
        <w:rPr>
          <w:rFonts w:ascii="Times New Roman" w:hAnsi="Times New Roman" w:eastAsia="宋体"/>
        </w:rPr>
        <w:t>D</w:t>
      </w:r>
      <w:r>
        <w:rPr>
          <w:rFonts w:ascii="Times New Roman" w:hAnsi="Times New Roman" w:eastAsia="宋体"/>
        </w:rPr>
        <w:t>ifferent groups</w:t>
      </w:r>
      <w:r>
        <w:t>(</w:t>
      </w:r>
      <w:r>
        <w:rPr>
          <w:rFonts w:ascii="Times New Roman" w:hAnsi="Times New Roman" w:eastAsia="宋体"/>
        </w:rPr>
        <w:t>I</w:t>
      </w:r>
      <w:r>
        <w:rPr>
          <w:rFonts w:ascii="Times New Roman" w:hAnsi="Times New Roman" w:eastAsia="宋体"/>
        </w:rPr>
        <w:t>/</w:t>
      </w:r>
      <w:r>
        <w:rPr>
          <w:rFonts w:ascii="Times New Roman" w:hAnsi="Times New Roman" w:eastAsia="宋体"/>
        </w:rPr>
        <w:t>R, I</w:t>
      </w:r>
      <w:r>
        <w:rPr>
          <w:rFonts w:ascii="Times New Roman" w:hAnsi="Times New Roman" w:eastAsia="宋体"/>
        </w:rPr>
        <w:t>/</w:t>
      </w:r>
      <w:r>
        <w:rPr>
          <w:rFonts w:ascii="Times New Roman" w:hAnsi="Times New Roman" w:eastAsia="宋体"/>
        </w:rPr>
        <w:t>R +IsoP, I</w:t>
      </w:r>
      <w:r>
        <w:rPr>
          <w:rFonts w:ascii="Times New Roman" w:hAnsi="Times New Roman" w:eastAsia="宋体"/>
        </w:rPr>
        <w:t>/</w:t>
      </w:r>
      <w:r>
        <w:rPr>
          <w:rFonts w:ascii="Times New Roman" w:hAnsi="Times New Roman" w:eastAsia="宋体"/>
        </w:rPr>
        <w:t>R+εv1-2 and I</w:t>
      </w:r>
      <w:r>
        <w:rPr>
          <w:rFonts w:ascii="Times New Roman" w:hAnsi="Times New Roman" w:eastAsia="宋体"/>
        </w:rPr>
        <w:t>/</w:t>
      </w:r>
      <w:r>
        <w:rPr>
          <w:rFonts w:ascii="Times New Roman" w:hAnsi="Times New Roman" w:eastAsia="宋体"/>
        </w:rPr>
        <w:t>R+IsoP+εv1-2 group</w:t>
      </w:r>
      <w:r>
        <w:t>)</w:t>
      </w:r>
      <w:r>
        <w:rPr>
          <w:rFonts w:ascii="Times New Roman" w:hAnsi="Times New Roman" w:eastAsia="宋体"/>
        </w:rPr>
        <w:t>. Signaling</w:t>
      </w:r>
    </w:p>
    <w:p w:rsidR="0018722C">
      <w:pPr>
        <w:topLinePunct/>
      </w:pPr>
      <w:r>
        <w:rPr>
          <w:rFonts w:ascii="Times New Roman" w:hAnsi="Times New Roman" w:eastAsia="宋体"/>
        </w:rPr>
        <w:t/>
      </w:r>
      <w:r>
        <w:rPr>
          <w:rFonts w:ascii="Times New Roman" w:hAnsi="Times New Roman" w:eastAsia="宋体"/>
        </w:rPr>
        <w:t>P</w:t>
      </w:r>
      <w:r>
        <w:rPr>
          <w:rFonts w:ascii="Times New Roman" w:hAnsi="Times New Roman" w:eastAsia="宋体"/>
        </w:rPr>
        <w:t>athway proteins</w:t>
      </w:r>
      <w:r>
        <w:rPr>
          <w:rFonts w:ascii="Times New Roman" w:hAnsi="Times New Roman" w:eastAsia="宋体"/>
        </w:rPr>
        <w:t>(</w:t>
      </w:r>
      <w:r>
        <w:rPr>
          <w:rFonts w:ascii="Times New Roman" w:hAnsi="Times New Roman" w:eastAsia="宋体"/>
        </w:rPr>
        <w:t xml:space="preserve"> Phos-ALDH2</w:t>
      </w:r>
      <w:r w:rsidR="004B696B">
        <w:rPr>
          <w:rFonts w:ascii="Times New Roman" w:hAnsi="Times New Roman" w:eastAsia="宋体"/>
        </w:rPr>
        <w:t xml:space="preserve">, Total-ALDH2</w:t>
      </w:r>
      <w:r>
        <w:t xml:space="preserve">, </w:t>
      </w:r>
      <w:r>
        <w:rPr>
          <w:rFonts w:ascii="Times New Roman" w:hAnsi="Times New Roman" w:eastAsia="宋体"/>
        </w:rPr>
        <w:t>Mito-PKCε</w:t>
      </w:r>
      <w:r w:rsidR="001852F3">
        <w:rPr>
          <w:rFonts w:ascii="Times New Roman" w:hAnsi="Times New Roman" w:eastAsia="宋体"/>
        </w:rPr>
        <w:t xml:space="preserve">and Total-PKCε</w:t>
      </w:r>
      <w:r w:rsidR="001852F3">
        <w:rPr>
          <w:rFonts w:ascii="Times New Roman" w:hAnsi="Times New Roman" w:eastAsia="宋体"/>
        </w:rPr>
        <w:t xml:space="preserve">in Four</w:t>
      </w:r>
    </w:p>
    <w:p w:rsidR="0018722C">
      <w:pPr>
        <w:topLinePunct/>
      </w:pPr>
      <w:r>
        <w:rPr>
          <w:rFonts w:ascii="Times New Roman" w:eastAsia="宋体"/>
        </w:rPr>
        <w:t/>
      </w:r>
      <w:r>
        <w:rPr>
          <w:rFonts w:ascii="Times New Roman" w:eastAsia="宋体"/>
        </w:rPr>
        <w:t>D</w:t>
      </w:r>
      <w:r>
        <w:rPr>
          <w:rFonts w:ascii="Times New Roman" w:eastAsia="宋体"/>
        </w:rPr>
        <w:t>i</w:t>
      </w:r>
      <w:r>
        <w:rPr>
          <w:rFonts w:ascii="Times New Roman" w:eastAsia="宋体"/>
        </w:rPr>
        <w:t>f</w:t>
      </w:r>
      <w:r>
        <w:rPr>
          <w:rFonts w:ascii="Times New Roman" w:eastAsia="宋体"/>
        </w:rPr>
        <w:t>fere</w:t>
      </w:r>
      <w:r>
        <w:rPr>
          <w:rFonts w:ascii="Times New Roman" w:eastAsia="宋体"/>
        </w:rPr>
        <w:t>nt</w:t>
      </w:r>
      <w:r>
        <w:rPr>
          <w:rFonts w:ascii="Times New Roman" w:eastAsia="宋体"/>
        </w:rPr>
        <w:t xml:space="preserve"> </w:t>
      </w:r>
      <w:r>
        <w:rPr>
          <w:rFonts w:ascii="Times New Roman" w:eastAsia="宋体"/>
        </w:rPr>
        <w:t>g</w:t>
      </w:r>
      <w:r>
        <w:rPr>
          <w:rFonts w:ascii="Times New Roman" w:eastAsia="宋体"/>
        </w:rPr>
        <w:t>r</w:t>
      </w:r>
      <w:r>
        <w:rPr>
          <w:rFonts w:ascii="Times New Roman" w:eastAsia="宋体"/>
        </w:rPr>
        <w:t>oups</w:t>
      </w:r>
      <w:r>
        <w:rPr>
          <w:rFonts w:ascii="Times New Roman" w:eastAsia="宋体"/>
        </w:rPr>
        <w:t>)</w:t>
      </w:r>
      <w:r>
        <w:rPr>
          <w:rFonts w:ascii="Times New Roman" w:eastAsia="宋体"/>
        </w:rPr>
        <w:t xml:space="preserve"> </w:t>
      </w:r>
      <w:r>
        <w:rPr>
          <w:rFonts w:ascii="Times New Roman" w:eastAsia="宋体"/>
        </w:rPr>
        <w:t>wer</w:t>
      </w:r>
      <w:r>
        <w:rPr>
          <w:rFonts w:ascii="Times New Roman" w:eastAsia="宋体"/>
        </w:rPr>
        <w:t>e</w:t>
      </w:r>
      <w:r>
        <w:rPr>
          <w:rFonts w:ascii="Times New Roman" w:eastAsia="宋体"/>
        </w:rPr>
        <w:t xml:space="preserve"> </w:t>
      </w:r>
      <w:r>
        <w:rPr>
          <w:rFonts w:ascii="Times New Roman" w:eastAsia="宋体"/>
        </w:rPr>
        <w:t>a</w:t>
      </w:r>
      <w:r>
        <w:rPr>
          <w:rFonts w:ascii="Times New Roman" w:eastAsia="宋体"/>
        </w:rPr>
        <w:t>ss</w:t>
      </w:r>
      <w:r>
        <w:rPr>
          <w:rFonts w:ascii="Times New Roman" w:eastAsia="宋体"/>
        </w:rPr>
        <w:t>a</w:t>
      </w:r>
      <w:r>
        <w:rPr>
          <w:rFonts w:ascii="Times New Roman" w:eastAsia="宋体"/>
        </w:rPr>
        <w:t>y</w:t>
      </w:r>
      <w:r>
        <w:rPr>
          <w:rFonts w:ascii="Times New Roman" w:eastAsia="宋体"/>
        </w:rPr>
        <w:t>e</w:t>
      </w:r>
      <w:r>
        <w:rPr>
          <w:rFonts w:ascii="Times New Roman" w:eastAsia="宋体"/>
        </w:rPr>
        <w:t>d</w:t>
      </w:r>
      <w:r>
        <w:rPr>
          <w:rFonts w:ascii="Times New Roman" w:eastAsia="宋体"/>
        </w:rPr>
        <w:t xml:space="preserve"> </w:t>
      </w:r>
      <w:r>
        <w:rPr>
          <w:rFonts w:ascii="Times New Roman" w:eastAsia="宋体"/>
        </w:rPr>
        <w:t>by</w:t>
      </w:r>
      <w:r>
        <w:rPr>
          <w:rFonts w:ascii="Times New Roman" w:eastAsia="宋体"/>
        </w:rPr>
        <w:t xml:space="preserve"> </w:t>
      </w:r>
      <w:r>
        <w:rPr>
          <w:rFonts w:ascii="Times New Roman" w:eastAsia="宋体"/>
        </w:rPr>
        <w:t>W</w:t>
      </w:r>
      <w:r>
        <w:rPr>
          <w:rFonts w:ascii="Times New Roman" w:eastAsia="宋体"/>
        </w:rPr>
        <w:t>e</w:t>
      </w:r>
      <w:r>
        <w:rPr>
          <w:rFonts w:ascii="Times New Roman" w:eastAsia="宋体"/>
        </w:rPr>
        <w:t>st</w:t>
      </w:r>
      <w:r>
        <w:rPr>
          <w:rFonts w:ascii="Times New Roman" w:eastAsia="宋体"/>
        </w:rPr>
        <w:t>er</w:t>
      </w:r>
      <w:r>
        <w:rPr>
          <w:rFonts w:ascii="Times New Roman" w:eastAsia="宋体"/>
        </w:rPr>
        <w:t>n</w:t>
      </w:r>
      <w:r>
        <w:rPr>
          <w:rFonts w:ascii="Times New Roman" w:eastAsia="宋体"/>
        </w:rPr>
        <w:t xml:space="preserve"> </w:t>
      </w:r>
      <w:r>
        <w:rPr>
          <w:rFonts w:ascii="Times New Roman" w:eastAsia="宋体"/>
        </w:rPr>
        <w:t>B</w:t>
      </w:r>
      <w:r>
        <w:rPr>
          <w:rFonts w:ascii="Times New Roman" w:eastAsia="宋体"/>
        </w:rPr>
        <w:t>lot</w:t>
      </w:r>
      <w:r>
        <w:rPr>
          <w:rFonts w:ascii="Times New Roman" w:eastAsia="宋体"/>
        </w:rPr>
        <w:t xml:space="preserve"> </w:t>
      </w:r>
      <w:r>
        <w:rPr>
          <w:rFonts w:ascii="Times New Roman" w:eastAsia="宋体"/>
        </w:rPr>
        <w:t>a</w:t>
      </w:r>
      <w:r>
        <w:rPr>
          <w:rFonts w:ascii="Times New Roman" w:eastAsia="宋体"/>
        </w:rPr>
        <w:t>n</w:t>
      </w:r>
      <w:r>
        <w:rPr>
          <w:rFonts w:ascii="Times New Roman" w:eastAsia="宋体"/>
        </w:rPr>
        <w:t>a</w:t>
      </w:r>
      <w:r>
        <w:rPr>
          <w:rFonts w:ascii="Times New Roman" w:eastAsia="宋体"/>
        </w:rPr>
        <w:t>l</w:t>
      </w:r>
      <w:r>
        <w:rPr>
          <w:rFonts w:ascii="Times New Roman" w:eastAsia="宋体"/>
        </w:rPr>
        <w:t>y</w:t>
      </w:r>
      <w:r>
        <w:rPr>
          <w:rFonts w:ascii="Times New Roman" w:eastAsia="宋体"/>
        </w:rPr>
        <w:t>s</w:t>
      </w:r>
      <w:r>
        <w:rPr>
          <w:rFonts w:ascii="Times New Roman" w:eastAsia="宋体"/>
        </w:rPr>
        <w:t>i</w:t>
      </w:r>
      <w:r>
        <w:rPr>
          <w:rFonts w:ascii="Times New Roman" w:eastAsia="宋体"/>
        </w:rPr>
        <w:t>s</w:t>
      </w:r>
      <w:r>
        <w:rPr>
          <w:spacing w:val="-114"/>
        </w:rPr>
        <w:t>(</w:t>
      </w:r>
      <w:r>
        <w:rPr>
          <w:rFonts w:ascii="Times New Roman" w:eastAsia="宋体"/>
        </w:rPr>
        <w:t xml:space="preserve">. </w:t>
      </w:r>
      <w:r>
        <w:rPr>
          <w:rFonts w:ascii="Times New Roman" w:eastAsia="宋体"/>
        </w:rPr>
        <w:t>2</w:t>
      </w:r>
      <w:r>
        <w:rPr>
          <w:spacing w:val="-36"/>
        </w:rPr>
        <w:t>)</w:t>
      </w:r>
      <w:r w:rsidR="001852F3">
        <w:rPr>
          <w:spacing w:val="-36"/>
        </w:rPr>
        <w:t xml:space="preserve"> </w:t>
      </w:r>
      <w:r>
        <w:rPr>
          <w:rFonts w:ascii="Times New Roman" w:eastAsia="宋体"/>
        </w:rPr>
        <w:t>T</w:t>
      </w:r>
      <w:r>
        <w:rPr>
          <w:rFonts w:ascii="Times New Roman" w:eastAsia="宋体"/>
        </w:rPr>
        <w:t>o</w:t>
      </w:r>
      <w:r>
        <w:rPr>
          <w:rFonts w:ascii="Times New Roman" w:eastAsia="宋体"/>
        </w:rPr>
        <w:t xml:space="preserve"> </w:t>
      </w:r>
      <w:r>
        <w:rPr>
          <w:rFonts w:ascii="Times New Roman" w:eastAsia="宋体"/>
        </w:rPr>
        <w:t>id</w:t>
      </w:r>
      <w:r>
        <w:rPr>
          <w:rFonts w:ascii="Times New Roman" w:eastAsia="宋体"/>
        </w:rPr>
        <w:t>e</w:t>
      </w:r>
      <w:r>
        <w:rPr>
          <w:rFonts w:ascii="Times New Roman" w:eastAsia="宋体"/>
        </w:rPr>
        <w:t>nti</w:t>
      </w:r>
      <w:r>
        <w:rPr>
          <w:rFonts w:ascii="Times New Roman" w:eastAsia="宋体"/>
        </w:rPr>
        <w:t>f</w:t>
      </w:r>
      <w:r>
        <w:rPr>
          <w:rFonts w:ascii="Times New Roman" w:eastAsia="宋体"/>
        </w:rPr>
        <w:t>y the</w:t>
      </w:r>
      <w:r>
        <w:rPr>
          <w:rFonts w:ascii="Times New Roman" w:eastAsia="宋体"/>
        </w:rPr>
        <w:t xml:space="preserve"> </w:t>
      </w:r>
      <w:r>
        <w:rPr>
          <w:rFonts w:ascii="Times New Roman" w:eastAsia="宋体"/>
        </w:rPr>
        <w:t>eff</w:t>
      </w:r>
      <w:r>
        <w:rPr>
          <w:rFonts w:ascii="Times New Roman" w:eastAsia="宋体"/>
        </w:rPr>
        <w:t>e</w:t>
      </w:r>
      <w:r>
        <w:rPr>
          <w:rFonts w:ascii="Times New Roman" w:eastAsia="宋体"/>
        </w:rPr>
        <w:t>c</w:t>
      </w:r>
      <w:r>
        <w:rPr>
          <w:rFonts w:ascii="Times New Roman" w:eastAsia="宋体"/>
        </w:rPr>
        <w:t>t</w:t>
      </w:r>
      <w:r>
        <w:rPr>
          <w:rFonts w:ascii="Times New Roman" w:eastAsia="宋体"/>
        </w:rPr>
        <w:t xml:space="preserve"> </w:t>
      </w:r>
      <w:r>
        <w:rPr>
          <w:rFonts w:ascii="Times New Roman" w:eastAsia="宋体"/>
        </w:rPr>
        <w:t>of</w:t>
      </w:r>
    </w:p>
    <w:p w:rsidR="0018722C">
      <w:pPr>
        <w:topLinePunct/>
      </w:pPr>
      <w:r>
        <w:rPr>
          <w:rFonts w:ascii="Times New Roman" w:hAnsi="Times New Roman"/>
        </w:rPr>
        <w:t/>
      </w:r>
      <w:r>
        <w:rPr>
          <w:rFonts w:ascii="Times New Roman" w:hAnsi="Times New Roman"/>
        </w:rPr>
        <w:t>I</w:t>
      </w:r>
      <w:r>
        <w:rPr>
          <w:rFonts w:ascii="Times New Roman" w:hAnsi="Times New Roman"/>
        </w:rPr>
        <w:t>soflurane preconditioning on PKCδ</w:t>
      </w:r>
      <w:r w:rsidR="001852F3">
        <w:rPr>
          <w:rFonts w:ascii="Times New Roman" w:hAnsi="Times New Roman"/>
        </w:rPr>
        <w:t xml:space="preserve">activation and translocation, we measured mito-PKCδ</w:t>
      </w:r>
      <w:r w:rsidR="001852F3">
        <w:rPr>
          <w:rFonts w:ascii="Times New Roman" w:hAnsi="Times New Roman"/>
        </w:rPr>
        <w:t xml:space="preserve">and total PKCδ</w:t>
      </w:r>
      <w:r w:rsidR="001852F3">
        <w:rPr>
          <w:rFonts w:ascii="Times New Roman" w:hAnsi="Times New Roman"/>
        </w:rPr>
        <w:t xml:space="preserve">expression in all groups </w:t>
      </w:r>
      <w:r>
        <w:rPr>
          <w:rFonts w:ascii="Times New Roman" w:hAnsi="Times New Roman"/>
        </w:rPr>
        <w:t xml:space="preserve">(</w:t>
      </w:r>
      <w:r>
        <w:rPr>
          <w:rFonts w:ascii="Times New Roman" w:hAnsi="Times New Roman"/>
        </w:rPr>
        <w:t xml:space="preserve">Sham, I</w:t>
      </w:r>
      <w:r>
        <w:rPr>
          <w:rFonts w:ascii="Times New Roman" w:hAnsi="Times New Roman"/>
        </w:rPr>
        <w:t xml:space="preserve">/</w:t>
      </w:r>
      <w:r>
        <w:rPr>
          <w:rFonts w:ascii="Times New Roman" w:hAnsi="Times New Roman"/>
        </w:rPr>
        <w:t xml:space="preserve">R, Sham+IsoP and I</w:t>
      </w:r>
      <w:r>
        <w:rPr>
          <w:rFonts w:ascii="Times New Roman" w:hAnsi="Times New Roman"/>
        </w:rPr>
        <w:t xml:space="preserve">/</w:t>
      </w:r>
      <w:r>
        <w:rPr>
          <w:rFonts w:ascii="Times New Roman" w:hAnsi="Times New Roman"/>
        </w:rPr>
        <w:t xml:space="preserve">R+IsoP group</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To identify the role PKCδ</w:t>
      </w:r>
      <w:r w:rsidR="001852F3">
        <w:rPr>
          <w:rFonts w:ascii="Times New Roman" w:hAnsi="Times New Roman"/>
        </w:rPr>
        <w:t xml:space="preserve">plays in phosphorylation of ALDH2, the PKCδ</w:t>
      </w:r>
      <w:r w:rsidR="001852F3">
        <w:rPr>
          <w:rFonts w:ascii="Times New Roman" w:hAnsi="Times New Roman"/>
        </w:rPr>
        <w:t xml:space="preserve"> </w:t>
      </w:r>
      <w:r w:rsidR="001852F3">
        <w:rPr>
          <w:rFonts w:ascii="Times New Roman" w:hAnsi="Times New Roman"/>
        </w:rPr>
        <w:t xml:space="preserve">inhibitor, Rottlerin</w:t>
      </w:r>
      <w:r>
        <w:rPr>
          <w:rFonts w:ascii="Times New Roman" w:hAnsi="Times New Roman"/>
        </w:rPr>
        <w:t xml:space="preserve">(</w:t>
      </w:r>
      <w:r>
        <w:rPr>
          <w:rFonts w:ascii="Times New Roman" w:hAnsi="Times New Roman"/>
        </w:rPr>
        <w:t xml:space="preserve">1μM</w:t>
      </w:r>
      <w:r>
        <w:rPr>
          <w:rFonts w:ascii="Times New Roman" w:hAnsi="Times New Roman"/>
        </w:rPr>
        <w:t xml:space="preserve">)</w:t>
      </w:r>
      <w:r>
        <w:rPr>
          <w:rFonts w:ascii="Times New Roman" w:hAnsi="Times New Roman"/>
        </w:rPr>
        <w:t xml:space="preserve">, was given 5 minites prior to ischemia without and with isoflurane </w:t>
      </w:r>
      <w:r>
        <w:rPr>
          <w:rFonts w:ascii="Times New Roman" w:hAnsi="Times New Roman"/>
        </w:rPr>
        <w:t xml:space="preserve">(</w:t>
      </w:r>
      <w:r>
        <w:rPr>
          <w:rFonts w:ascii="Times New Roman" w:hAnsi="Times New Roman"/>
        </w:rPr>
        <w:t xml:space="preserve">n=8</w:t>
      </w:r>
      <w:r>
        <w:rPr>
          <w:rFonts w:ascii="Times New Roman" w:hAnsi="Times New Roman"/>
        </w:rPr>
        <w:t xml:space="preserv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Analyze the concentration of LDH and CK-MB in the Serum. Signaling pathway proteins</w:t>
      </w:r>
      <w:r>
        <w:rPr>
          <w:rFonts w:ascii="Times New Roman" w:hAnsi="Times New Roman"/>
        </w:rPr>
        <w:t xml:space="preserve">(</w:t>
      </w:r>
      <w:r>
        <w:rPr>
          <w:rFonts w:ascii="Times New Roman" w:hAnsi="Times New Roman"/>
        </w:rPr>
        <w:t xml:space="preserve"> Phos-ALDH2</w:t>
      </w:r>
      <w:r w:rsidR="004B696B">
        <w:rPr>
          <w:rFonts w:ascii="Times New Roman" w:hAnsi="Times New Roman"/>
        </w:rPr>
        <w:t xml:space="preserve">, </w:t>
      </w:r>
      <w:r>
        <w:rPr>
          <w:rFonts w:ascii="Times New Roman" w:hAnsi="Times New Roman"/>
          <w:spacing w:val="-2"/>
        </w:rPr>
        <w:t xml:space="preserve">Total-ALDH2 </w:t>
      </w:r>
      <w:r>
        <w:rPr>
          <w:rFonts w:ascii="Times New Roman" w:hAnsi="Times New Roman"/>
        </w:rPr>
        <w:t xml:space="preserve">in Four different groups</w:t>
      </w:r>
      <w:r>
        <w:rPr>
          <w:rFonts w:ascii="Times New Roman" w:hAnsi="Times New Roman"/>
        </w:rPr>
        <w:t xml:space="preserve">)</w:t>
      </w:r>
      <w:r>
        <w:rPr>
          <w:rFonts w:ascii="Times New Roman" w:hAnsi="Times New Roman"/>
        </w:rPr>
        <w:t xml:space="preserve"> were assayed by Western Blot</w:t>
      </w:r>
      <w:r>
        <w:rPr>
          <w:rFonts w:ascii="Times New Roman" w:hAnsi="Times New Roman"/>
        </w:rPr>
        <w:t xml:space="preserve"> </w:t>
      </w:r>
      <w:r>
        <w:rPr>
          <w:rFonts w:ascii="Times New Roman" w:hAnsi="Times New Roman"/>
        </w:rPr>
        <w:t xml:space="preserve">analysis.</w:t>
      </w:r>
    </w:p>
    <w:p w:rsidR="0018722C">
      <w:pPr>
        <w:topLinePunct/>
      </w:pPr>
      <w:r>
        <w:rPr>
          <w:rFonts w:ascii="Times New Roman" w:hAnsi="Times New Roman" w:eastAsia="Times New Roman"/>
          <w:b/>
        </w:rPr>
        <w:t xml:space="preserve">Results: </w:t>
      </w:r>
      <w:r>
        <w:rPr>
          <w:rFonts w:ascii="Times New Roman" w:hAnsi="Times New Roman" w:eastAsia="Times New Roman"/>
          <w:b/>
        </w:rPr>
        <w:t xml:space="preserve">(</w:t>
      </w:r>
      <w:r>
        <w:rPr>
          <w:rFonts w:ascii="Times New Roman" w:hAnsi="Times New Roman" w:eastAsia="Times New Roman"/>
          <w:b/>
        </w:rPr>
        <w:t xml:space="preserve">1</w:t>
      </w:r>
      <w:r>
        <w:rPr>
          <w:rFonts w:ascii="Times New Roman" w:hAnsi="Times New Roman" w:eastAsia="Times New Roman"/>
          <w:b/>
        </w:rPr>
        <w:t xml:space="preserve">)</w:t>
      </w:r>
      <w:r>
        <w:rPr>
          <w:rFonts w:ascii="Times New Roman" w:hAnsi="Times New Roman" w:eastAsia="Times New Roman"/>
          <w:b/>
        </w:rPr>
        <w:t xml:space="preserve"> </w:t>
      </w:r>
      <w:r>
        <w:rPr>
          <w:rFonts w:ascii="Times New Roman" w:hAnsi="Times New Roman" w:eastAsia="Times New Roman"/>
        </w:rPr>
        <w:t xml:space="preserve">PKCε</w:t>
      </w:r>
      <w:r w:rsidR="001852F3">
        <w:rPr>
          <w:rFonts w:ascii="Times New Roman" w:hAnsi="Times New Roman" w:eastAsia="Times New Roman"/>
        </w:rPr>
        <w:t xml:space="preserve">is involved in isoflurane-induced phosphorylation of ALDH2 and cardioprotection</w:t>
      </w:r>
      <w:r>
        <w:t xml:space="preserve">: </w:t>
      </w:r>
      <w:r>
        <w:rPr>
          <w:rFonts w:ascii="Times New Roman" w:hAnsi="Times New Roman" w:eastAsia="Times New Roman"/>
        </w:rPr>
        <w:t xml:space="preserve">PKCε</w:t>
      </w:r>
      <w:r w:rsidR="001852F3">
        <w:rPr>
          <w:rFonts w:ascii="Times New Roman" w:hAnsi="Times New Roman" w:eastAsia="Times New Roman"/>
        </w:rPr>
        <w:t xml:space="preserve">translocation to mitochondria and then phosphorylatio</w:t>
      </w:r>
      <w:r w:rsidR="001852F3">
        <w:rPr>
          <w:rFonts w:ascii="Times New Roman" w:hAnsi="Times New Roman" w:eastAsia="Times New Roman"/>
        </w:rPr>
        <w:t>n</w:t>
      </w:r>
    </w:p>
    <w:p w:rsidR="0018722C">
      <w:pPr>
        <w:topLinePunct/>
      </w:pPr>
      <w:r>
        <w:rPr>
          <w:rFonts w:ascii="Times New Roman" w:hAnsi="Times New Roman"/>
        </w:rPr>
        <w:t/>
      </w:r>
      <w:r>
        <w:rPr>
          <w:rFonts w:ascii="Times New Roman" w:hAnsi="Times New Roman"/>
        </w:rPr>
        <w:t>O</w:t>
      </w:r>
      <w:r>
        <w:rPr>
          <w:rFonts w:ascii="Times New Roman" w:hAnsi="Times New Roman"/>
        </w:rPr>
        <w:t>f ALDH2 is required to protect the heart from I</w:t>
      </w:r>
      <w:r>
        <w:rPr>
          <w:rFonts w:ascii="Times New Roman" w:hAnsi="Times New Roman"/>
        </w:rPr>
        <w:t xml:space="preserve">/</w:t>
      </w:r>
      <w:r>
        <w:rPr>
          <w:rFonts w:ascii="Times New Roman" w:hAnsi="Times New Roman"/>
        </w:rPr>
        <w:t xml:space="preserve">R injury. Compared with control group without isoflurane preconditioning, isoflurane pretreatment significantly enhanced mitochondrial PKCε</w:t>
      </w:r>
      <w:r w:rsidR="001852F3">
        <w:rPr>
          <w:rFonts w:ascii="Times New Roman" w:hAnsi="Times New Roman"/>
        </w:rPr>
        <w:t xml:space="preserve">concentration in cardiomyocytes </w:t>
      </w:r>
      <w:r>
        <w:rPr>
          <w:rFonts w:ascii="Times New Roman" w:hAnsi="Times New Roman"/>
        </w:rPr>
        <w:t xml:space="preserve">(</w:t>
      </w:r>
      <w:r>
        <w:rPr>
          <w:rFonts w:ascii="Times New Roman" w:hAnsi="Times New Roman"/>
        </w:rPr>
        <w:t xml:space="preserve">P&lt;0.01</w:t>
      </w:r>
      <w:r>
        <w:rPr>
          <w:rFonts w:ascii="Times New Roman" w:hAnsi="Times New Roman"/>
        </w:rPr>
        <w:t xml:space="preserve">)</w:t>
      </w:r>
      <w:r>
        <w:rPr>
          <w:rFonts w:ascii="Times New Roman" w:hAnsi="Times New Roman"/>
        </w:rPr>
        <w:t xml:space="preserve">, accompanied with significant increase in phosphorylated ALDH2 in cardiomyocytes </w:t>
      </w:r>
      <w:r>
        <w:rPr>
          <w:rFonts w:ascii="Times New Roman" w:hAnsi="Times New Roman"/>
        </w:rPr>
        <w:t xml:space="preserve">(</w:t>
      </w:r>
      <w:r>
        <w:rPr>
          <w:rFonts w:ascii="Times New Roman" w:hAnsi="Times New Roman"/>
        </w:rPr>
        <w:t xml:space="preserve">P&lt;0.01</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whileεV1-2, </w:t>
      </w:r>
      <w:r w:rsidR="001852F3">
        <w:rPr>
          <w:rFonts w:ascii="Times New Roman" w:hAnsi="Times New Roman"/>
        </w:rPr>
        <w:t xml:space="preserve"> a</w:t>
      </w:r>
      <w:r w:rsidR="001852F3">
        <w:rPr>
          <w:rFonts w:ascii="Times New Roman" w:hAnsi="Times New Roman"/>
        </w:rPr>
        <w:t xml:space="preserve">  PKCε</w:t>
      </w:r>
      <w:r w:rsidR="001852F3">
        <w:rPr>
          <w:rFonts w:ascii="Times New Roman" w:hAnsi="Times New Roman"/>
        </w:rPr>
        <w:t xml:space="preserve">  inhibitor, </w:t>
      </w:r>
      <w:r w:rsidR="001852F3">
        <w:rPr>
          <w:rFonts w:ascii="Times New Roman" w:hAnsi="Times New Roman"/>
        </w:rPr>
        <w:t xml:space="preserve">could</w:t>
      </w:r>
      <w:r w:rsidR="001852F3">
        <w:rPr>
          <w:rFonts w:ascii="Times New Roman" w:hAnsi="Times New Roman"/>
        </w:rPr>
        <w:t xml:space="preserve">  significantly</w:t>
      </w:r>
      <w:r w:rsidR="001852F3">
        <w:rPr>
          <w:rFonts w:ascii="Times New Roman" w:hAnsi="Times New Roman"/>
        </w:rPr>
        <w:t xml:space="preserve">  inhibit this</w:t>
      </w:r>
      <w:r w:rsidR="001852F3">
        <w:rPr>
          <w:rFonts w:ascii="Times New Roman" w:hAnsi="Times New Roman"/>
        </w:rPr>
        <w:t xml:space="preserve"> effec</w:t>
      </w:r>
      <w:r w:rsidR="001852F3">
        <w:rPr>
          <w:rFonts w:ascii="Times New Roman" w:hAnsi="Times New Roman"/>
        </w:rPr>
        <w:t>t</w:t>
      </w:r>
    </w:p>
    <w:p w:rsidR="0018722C">
      <w:pPr>
        <w:topLinePunct/>
      </w:pPr>
      <w:r>
        <w:rPr>
          <w:rFonts w:ascii="Times New Roman" w:hAnsi="Times New Roman"/>
        </w:rPr>
        <w:t xml:space="preserve">(</w:t>
      </w:r>
      <w:r>
        <w:rPr>
          <w:rFonts w:ascii="Times New Roman" w:hAnsi="Times New Roman"/>
        </w:rPr>
        <w:t xml:space="preserve">P&lt;0.01</w:t>
      </w:r>
      <w:r>
        <w:rPr>
          <w:rFonts w:ascii="Times New Roman" w:hAnsi="Times New Roman"/>
        </w:rPr>
        <w:t xml:space="preserve">)</w:t>
      </w:r>
      <w:r>
        <w:rPr>
          <w:rFonts w:ascii="Times New Roman" w:hAnsi="Times New Roman"/>
        </w:rPr>
        <w:t xml:space="preserve">. Here we demonstrate that pretreatment with isoflurane resulted in elevated mitochondrial levels of PKCε</w:t>
      </w:r>
      <w:r w:rsidR="001852F3">
        <w:rPr>
          <w:rFonts w:ascii="Times New Roman" w:hAnsi="Times New Roman"/>
        </w:rPr>
        <w:t xml:space="preserve">accompanied by phosphorylation of ALDH2. Isoflurane-induced phosphorylation of ALDH2 was inhibited by the PKCε</w:t>
      </w:r>
      <w:r w:rsidR="001852F3">
        <w:rPr>
          <w:rFonts w:ascii="Times New Roman" w:hAnsi="Times New Roman"/>
        </w:rPr>
        <w:t xml:space="preserve">inhibitor, PKCεV1-2. Because mitochondrial translocation of PKCε</w:t>
      </w:r>
      <w:r w:rsidR="001852F3">
        <w:rPr>
          <w:rFonts w:ascii="Times New Roman" w:hAnsi="Times New Roman"/>
        </w:rPr>
        <w:t xml:space="preserve">occurs rapidly, with a corresponding decline in cytosolic PKCε</w:t>
      </w:r>
      <w:r w:rsidR="001852F3">
        <w:rPr>
          <w:rFonts w:ascii="Times New Roman" w:hAnsi="Times New Roman"/>
        </w:rPr>
        <w:t xml:space="preserve">levels, and because the total cellular PKCε</w:t>
      </w:r>
      <w:r w:rsidR="001852F3">
        <w:rPr>
          <w:rFonts w:ascii="Times New Roman" w:hAnsi="Times New Roman"/>
        </w:rPr>
        <w:t xml:space="preserve"> </w:t>
      </w:r>
      <w:r w:rsidR="001852F3">
        <w:rPr>
          <w:rFonts w:ascii="Times New Roman" w:hAnsi="Times New Roman"/>
        </w:rPr>
        <w:t xml:space="preserve">levels do not ch</w:t>
      </w:r>
      <w:r w:rsidR="001852F3">
        <w:rPr>
          <w:rFonts w:ascii="Times New Roman" w:hAnsi="Times New Roman"/>
        </w:rPr>
        <w:t xml:space="preserve">ange </w:t>
      </w:r>
      <w:r>
        <w:rPr>
          <w:rFonts w:ascii="Times New Roman" w:hAnsi="Times New Roman"/>
        </w:rPr>
        <w:t xml:space="preserve">(</w:t>
      </w:r>
      <w:r>
        <w:rPr>
          <w:rFonts w:ascii="Times New Roman" w:hAnsi="Times New Roman"/>
        </w:rPr>
        <w:t xml:space="preserve">F</w:t>
      </w:r>
      <w:r>
        <w:rPr>
          <w:rFonts w:ascii="Times New Roman" w:hAnsi="Times New Roman"/>
        </w:rPr>
        <w:t>igure1A</w:t>
      </w:r>
      <w:r>
        <w:rPr>
          <w:rFonts w:ascii="Times New Roman" w:hAnsi="Times New Roman"/>
        </w:rPr>
        <w:t xml:space="preserve">)</w:t>
      </w:r>
      <w:r>
        <w:rPr>
          <w:rFonts w:ascii="Times New Roman" w:hAnsi="Times New Roman"/>
        </w:rPr>
        <w:t xml:space="preserve">, our data suggest that pretreatment with isoflurane enables dynamic mitochondrial translocation of PKCε</w:t>
      </w:r>
      <w:r w:rsidR="001852F3">
        <w:rPr>
          <w:rFonts w:ascii="Times New Roman" w:hAnsi="Times New Roman"/>
        </w:rPr>
        <w:t xml:space="preserve"> </w:t>
      </w:r>
      <w:r w:rsidR="001852F3">
        <w:rPr>
          <w:rFonts w:ascii="Times New Roman" w:hAnsi="Times New Roman"/>
        </w:rPr>
        <w:t xml:space="preserve">in response to I</w:t>
      </w:r>
      <w:r>
        <w:rPr>
          <w:rFonts w:ascii="Times New Roman" w:hAnsi="Times New Roman"/>
        </w:rPr>
        <w:t xml:space="preserve">/</w:t>
      </w:r>
      <w:r>
        <w:rPr>
          <w:rFonts w:ascii="Times New Roman" w:hAnsi="Times New Roman"/>
        </w:rPr>
        <w:t xml:space="preserve">R. Consistent with PKCε</w:t>
      </w:r>
      <w:r w:rsidR="001852F3">
        <w:rPr>
          <w:rFonts w:ascii="Times New Roman" w:hAnsi="Times New Roman"/>
        </w:rPr>
        <w:t xml:space="preserve">translocation to mitochondria, PKCεV1-2 had a detrimental effect on isoflurane-induced</w:t>
      </w:r>
      <w:r w:rsidR="001852F3">
        <w:rPr>
          <w:rFonts w:ascii="Times New Roman" w:hAnsi="Times New Roman"/>
        </w:rPr>
        <w:t xml:space="preserve"> attenuation</w:t>
      </w:r>
      <w:r w:rsidR="001852F3">
        <w:rPr>
          <w:rFonts w:ascii="Times New Roman" w:hAnsi="Times New Roman"/>
        </w:rPr>
        <w:t xml:space="preserve"> of</w:t>
      </w:r>
      <w:r w:rsidR="001852F3">
        <w:rPr>
          <w:rFonts w:ascii="Times New Roman" w:hAnsi="Times New Roman"/>
        </w:rPr>
        <w:t xml:space="preserve"> LDH</w:t>
      </w:r>
      <w:r w:rsidR="001852F3">
        <w:rPr>
          <w:rFonts w:ascii="Times New Roman" w:hAnsi="Times New Roman"/>
        </w:rPr>
        <w:t xml:space="preserve"> and</w:t>
      </w:r>
      <w:r w:rsidR="001852F3">
        <w:rPr>
          <w:rFonts w:ascii="Times New Roman" w:hAnsi="Times New Roman"/>
        </w:rPr>
        <w:t xml:space="preserve"> CK-MB</w:t>
      </w:r>
      <w:r w:rsidR="001852F3">
        <w:rPr>
          <w:rFonts w:ascii="Times New Roman" w:hAnsi="Times New Roman"/>
        </w:rPr>
        <w:t xml:space="preserve"> leakage</w:t>
      </w:r>
      <w:r w:rsidR="001852F3">
        <w:rPr>
          <w:rFonts w:ascii="Times New Roman" w:hAnsi="Times New Roman"/>
        </w:rPr>
        <w:t xml:space="preserve"> and</w:t>
      </w:r>
      <w:r w:rsidR="001852F3">
        <w:rPr>
          <w:rFonts w:ascii="Times New Roman" w:hAnsi="Times New Roman"/>
        </w:rPr>
        <w:t xml:space="preserve"> the</w:t>
      </w:r>
      <w:r w:rsidR="001852F3">
        <w:rPr>
          <w:rFonts w:ascii="Times New Roman" w:hAnsi="Times New Roman"/>
        </w:rPr>
        <w:t xml:space="preserve"> decrease</w:t>
      </w:r>
      <w:r w:rsidR="001852F3">
        <w:rPr>
          <w:rFonts w:ascii="Times New Roman" w:hAnsi="Times New Roman"/>
        </w:rPr>
        <w:t xml:space="preserve"> </w:t>
      </w:r>
      <w:r w:rsidR="001852F3">
        <w:rPr>
          <w:rFonts w:ascii="Times New Roman" w:hAnsi="Times New Roman"/>
        </w:rPr>
        <w:t>in</w:t>
      </w:r>
    </w:p>
    <w:p w:rsidR="0018722C">
      <w:pPr>
        <w:topLinePunct/>
      </w:pPr>
      <w:r>
        <w:rPr>
          <w:rFonts w:ascii="Times New Roman" w:eastAsia="宋体"/>
        </w:rPr>
        <w:t/>
      </w:r>
      <w:r>
        <w:rPr>
          <w:rFonts w:ascii="Times New Roman" w:eastAsia="宋体"/>
        </w:rPr>
        <w:t>M</w:t>
      </w:r>
      <w:r>
        <w:rPr>
          <w:rFonts w:ascii="Times New Roman" w:eastAsia="宋体"/>
        </w:rPr>
        <w:t xml:space="preserve">yocardial infarct s</w:t>
      </w:r>
      <w:r>
        <w:rPr>
          <w:rFonts w:ascii="Times New Roman" w:eastAsia="宋体"/>
        </w:rPr>
        <w:t xml:space="preserve">ize </w:t>
      </w:r>
      <w:r>
        <w:rPr>
          <w:rFonts w:ascii="Times New Roman" w:eastAsia="宋体"/>
        </w:rPr>
        <w:t xml:space="preserve">(</w:t>
      </w:r>
      <w:r>
        <w:rPr>
          <w:rFonts w:ascii="Times New Roman" w:eastAsia="宋体"/>
        </w:rPr>
        <w:t xml:space="preserve">Fi</w:t>
      </w:r>
      <w:r>
        <w:rPr>
          <w:rFonts w:ascii="Times New Roman" w:eastAsia="宋体"/>
        </w:rPr>
        <w:t>gure1B-D</w:t>
      </w:r>
      <w:r>
        <w:rPr>
          <w:rFonts w:ascii="Times New Roman" w:eastAsia="宋体"/>
        </w:rPr>
        <w:t xml:space="preserve">)</w:t>
      </w:r>
      <w:r>
        <w:t xml:space="preserve">;</w:t>
      </w:r>
      <w:r w:rsidR="001852F3">
        <w:t xml:space="preserve"> </w:t>
      </w:r>
      <w:r>
        <w:rPr>
          <w:rFonts w:ascii="Times New Roman" w:eastAsia="宋体"/>
        </w:rPr>
        <w:t xml:space="preserve">(</w:t>
      </w:r>
      <w:r>
        <w:rPr>
          <w:rFonts w:ascii="Times New Roman" w:eastAsia="宋体"/>
        </w:rPr>
        <w:t xml:space="preserve">2</w:t>
      </w:r>
      <w:r>
        <w:rPr>
          <w:rFonts w:ascii="Times New Roman" w:eastAsia="宋体"/>
        </w:rPr>
        <w:t xml:space="preserve">)</w:t>
      </w:r>
      <w:r>
        <w:rPr>
          <w:rFonts w:ascii="Times New Roman" w:eastAsia="宋体"/>
        </w:rPr>
        <w:t xml:space="preserve"> Pretreatment with isoflurane resulted in</w:t>
      </w:r>
    </w:p>
    <w:p w:rsidR="0018722C">
      <w:pPr>
        <w:topLinePunct/>
      </w:pPr>
      <w:r>
        <w:rPr>
          <w:rFonts w:ascii="Times New Roman" w:hAnsi="Times New Roman" w:eastAsia="宋体"/>
        </w:rPr>
        <w:t/>
      </w:r>
      <w:r>
        <w:rPr>
          <w:rFonts w:ascii="Times New Roman" w:hAnsi="Times New Roman" w:eastAsia="宋体"/>
        </w:rPr>
        <w:t>D</w:t>
      </w:r>
      <w:r>
        <w:rPr>
          <w:rFonts w:ascii="Times New Roman" w:hAnsi="Times New Roman" w:eastAsia="宋体"/>
        </w:rPr>
        <w:t>ecreased PKCδ</w:t>
      </w:r>
      <w:r w:rsidR="001852F3">
        <w:rPr>
          <w:rFonts w:ascii="Times New Roman" w:hAnsi="Times New Roman" w:eastAsia="宋体"/>
        </w:rPr>
        <w:t xml:space="preserve">activity and mitochondrial levels in cardiomyocytes. Our data shows that compared to sham groups, I</w:t>
      </w:r>
      <w:r>
        <w:rPr>
          <w:rFonts w:ascii="Times New Roman" w:hAnsi="Times New Roman" w:eastAsia="宋体"/>
        </w:rPr>
        <w:t>/</w:t>
      </w:r>
      <w:r>
        <w:rPr>
          <w:rFonts w:ascii="Times New Roman" w:hAnsi="Times New Roman" w:eastAsia="宋体"/>
        </w:rPr>
        <w:t xml:space="preserve">R led to a significant increase in PKCδ</w:t>
      </w:r>
      <w:r w:rsidR="001852F3">
        <w:rPr>
          <w:rFonts w:ascii="Times New Roman" w:hAnsi="Times New Roman" w:eastAsia="宋体"/>
        </w:rPr>
        <w:t xml:space="preserve">levels in mitochondria of cardiomyocytes </w:t>
      </w:r>
      <w:r>
        <w:t>(</w:t>
      </w:r>
      <w:r>
        <w:t xml:space="preserve"> </w:t>
      </w:r>
      <w:r>
        <w:rPr>
          <w:rFonts w:ascii="Times New Roman" w:hAnsi="Times New Roman" w:eastAsia="宋体"/>
        </w:rPr>
        <w:t>P</w:t>
      </w:r>
      <w:r>
        <w:t>﹤</w:t>
      </w:r>
      <w:r>
        <w:rPr>
          <w:rFonts w:ascii="Times New Roman" w:hAnsi="Times New Roman" w:eastAsia="宋体"/>
        </w:rPr>
        <w:t xml:space="preserve">0.01</w:t>
      </w:r>
      <w:r>
        <w:t>)</w:t>
      </w:r>
      <w:r/>
      <w:r>
        <w:rPr>
          <w:rFonts w:ascii="Times New Roman" w:hAnsi="Times New Roman" w:eastAsia="宋体"/>
        </w:rPr>
        <w:t>, Isoflurane preconditioning greatly</w:t>
      </w:r>
    </w:p>
    <w:p w:rsidR="0018722C">
      <w:pPr>
        <w:topLinePunct/>
      </w:pPr>
      <w:r>
        <w:rPr>
          <w:rFonts w:ascii="Times New Roman" w:hAnsi="Times New Roman" w:eastAsia="宋体"/>
        </w:rPr>
        <w:t/>
      </w:r>
      <w:r>
        <w:rPr>
          <w:rFonts w:ascii="Times New Roman" w:hAnsi="Times New Roman" w:eastAsia="宋体"/>
        </w:rPr>
        <w:t>I</w:t>
      </w:r>
      <w:r>
        <w:rPr>
          <w:rFonts w:ascii="Times New Roman" w:hAnsi="Times New Roman" w:eastAsia="宋体"/>
        </w:rPr>
        <w:t>nhibits mitochondria translocation of PKCδ</w:t>
      </w:r>
      <w:r w:rsidR="001852F3">
        <w:rPr>
          <w:rFonts w:ascii="Times New Roman" w:hAnsi="Times New Roman" w:eastAsia="宋体"/>
        </w:rPr>
        <w:t xml:space="preserve">in cardiomyocytes, and significantly d</w:t>
      </w:r>
      <w:r>
        <w:rPr>
          <w:rFonts w:ascii="Times New Roman" w:hAnsi="Times New Roman" w:eastAsia="宋体"/>
        </w:rPr>
        <w:t>ecr</w:t>
      </w:r>
      <w:r>
        <w:rPr>
          <w:rFonts w:ascii="Times New Roman" w:hAnsi="Times New Roman" w:eastAsia="宋体"/>
        </w:rPr>
        <w:t>e</w:t>
      </w:r>
      <w:r>
        <w:rPr>
          <w:rFonts w:ascii="Times New Roman" w:hAnsi="Times New Roman" w:eastAsia="宋体"/>
        </w:rPr>
        <w:t>a</w:t>
      </w:r>
      <w:r>
        <w:rPr>
          <w:rFonts w:ascii="Times New Roman" w:hAnsi="Times New Roman" w:eastAsia="宋体"/>
        </w:rPr>
        <w:t>s</w:t>
      </w:r>
      <w:r>
        <w:rPr>
          <w:rFonts w:ascii="Times New Roman" w:hAnsi="Times New Roman" w:eastAsia="宋体"/>
        </w:rPr>
        <w:t>e</w:t>
      </w:r>
      <w:r>
        <w:rPr>
          <w:rFonts w:ascii="Times New Roman" w:hAnsi="Times New Roman" w:eastAsia="宋体"/>
        </w:rPr>
        <w:t>s mito</w:t>
      </w:r>
      <w:r>
        <w:rPr>
          <w:rFonts w:ascii="Times New Roman" w:hAnsi="Times New Roman" w:eastAsia="宋体"/>
        </w:rPr>
        <w:t>c</w:t>
      </w:r>
      <w:r>
        <w:rPr>
          <w:rFonts w:ascii="Times New Roman" w:hAnsi="Times New Roman" w:eastAsia="宋体"/>
        </w:rPr>
        <w:t>hond</w:t>
      </w:r>
      <w:r>
        <w:rPr>
          <w:rFonts w:ascii="Times New Roman" w:hAnsi="Times New Roman" w:eastAsia="宋体"/>
        </w:rPr>
        <w:t>r</w:t>
      </w:r>
      <w:r>
        <w:rPr>
          <w:rFonts w:ascii="Times New Roman" w:hAnsi="Times New Roman" w:eastAsia="宋体"/>
        </w:rPr>
        <w:t>ia P</w:t>
      </w:r>
      <w:r>
        <w:rPr>
          <w:rFonts w:ascii="Times New Roman" w:hAnsi="Times New Roman" w:eastAsia="宋体"/>
        </w:rPr>
        <w:t>K</w:t>
      </w:r>
      <w:r>
        <w:rPr>
          <w:rFonts w:ascii="Times New Roman" w:hAnsi="Times New Roman" w:eastAsia="宋体"/>
        </w:rPr>
        <w:t>Cδ</w:t>
      </w:r>
      <w:r>
        <w:rPr>
          <w:rFonts w:ascii="Times New Roman" w:hAnsi="Times New Roman" w:eastAsia="宋体"/>
        </w:rPr>
        <w:t>c</w:t>
      </w:r>
      <w:r>
        <w:rPr>
          <w:rFonts w:ascii="Times New Roman" w:hAnsi="Times New Roman" w:eastAsia="宋体"/>
        </w:rPr>
        <w:t>on</w:t>
      </w:r>
      <w:r>
        <w:rPr>
          <w:rFonts w:ascii="Times New Roman" w:hAnsi="Times New Roman" w:eastAsia="宋体"/>
        </w:rPr>
        <w:t>c</w:t>
      </w:r>
      <w:r>
        <w:rPr>
          <w:rFonts w:ascii="Times New Roman" w:hAnsi="Times New Roman" w:eastAsia="宋体"/>
        </w:rPr>
        <w:t>e</w:t>
      </w:r>
      <w:r>
        <w:rPr>
          <w:rFonts w:ascii="Times New Roman" w:hAnsi="Times New Roman" w:eastAsia="宋体"/>
        </w:rPr>
        <w:t>nt</w:t>
      </w:r>
      <w:r>
        <w:rPr>
          <w:rFonts w:ascii="Times New Roman" w:hAnsi="Times New Roman" w:eastAsia="宋体"/>
        </w:rPr>
        <w:t>ra</w:t>
      </w:r>
      <w:r>
        <w:rPr>
          <w:rFonts w:ascii="Times New Roman" w:hAnsi="Times New Roman" w:eastAsia="宋体"/>
        </w:rPr>
        <w:t xml:space="preserve">tion in </w:t>
      </w:r>
      <w:r>
        <w:rPr>
          <w:rFonts w:ascii="Times New Roman" w:hAnsi="Times New Roman" w:eastAsia="宋体"/>
        </w:rPr>
        <w:t>ca</w:t>
      </w:r>
      <w:r>
        <w:rPr>
          <w:rFonts w:ascii="Times New Roman" w:hAnsi="Times New Roman" w:eastAsia="宋体"/>
        </w:rPr>
        <w:t>r</w:t>
      </w:r>
      <w:r>
        <w:rPr>
          <w:rFonts w:ascii="Times New Roman" w:hAnsi="Times New Roman" w:eastAsia="宋体"/>
        </w:rPr>
        <w:t>diom</w:t>
      </w:r>
      <w:r>
        <w:rPr>
          <w:rFonts w:ascii="Times New Roman" w:hAnsi="Times New Roman" w:eastAsia="宋体"/>
        </w:rPr>
        <w:t>y</w:t>
      </w:r>
      <w:r>
        <w:rPr>
          <w:rFonts w:ascii="Times New Roman" w:hAnsi="Times New Roman" w:eastAsia="宋体"/>
        </w:rPr>
        <w:t>o</w:t>
      </w:r>
      <w:r>
        <w:rPr>
          <w:rFonts w:ascii="Times New Roman" w:hAnsi="Times New Roman" w:eastAsia="宋体"/>
        </w:rPr>
        <w:t>c</w:t>
      </w:r>
      <w:r>
        <w:rPr>
          <w:rFonts w:ascii="Times New Roman" w:hAnsi="Times New Roman" w:eastAsia="宋体"/>
        </w:rPr>
        <w:t>y</w:t>
      </w:r>
      <w:r>
        <w:rPr>
          <w:rFonts w:ascii="Times New Roman" w:hAnsi="Times New Roman" w:eastAsia="宋体"/>
        </w:rPr>
        <w:t>t</w:t>
      </w:r>
      <w:r>
        <w:rPr>
          <w:rFonts w:ascii="Times New Roman" w:hAnsi="Times New Roman" w:eastAsia="宋体"/>
        </w:rPr>
        <w:t>e</w:t>
      </w:r>
      <w:r>
        <w:rPr>
          <w:rFonts w:ascii="Times New Roman" w:hAnsi="Times New Roman" w:eastAsia="宋体"/>
        </w:rPr>
        <w:t>s</w:t>
      </w:r>
      <w:r>
        <w:rPr>
          <w:rFonts w:ascii="微软雅黑" w:hAnsi="微软雅黑" w:eastAsia="微软雅黑" w:hint="eastAsia"/>
          <w:b/>
          <w:rFonts w:ascii="微软雅黑" w:hAnsi="微软雅黑" w:eastAsia="微软雅黑" w:hint="eastAsia"/>
          <w:b/>
        </w:rPr>
        <w:t>(</w:t>
      </w:r>
      <w:r>
        <w:rPr>
          <w:rFonts w:ascii="微软雅黑" w:hAnsi="微软雅黑" w:eastAsia="微软雅黑" w:hint="eastAsia"/>
          <w:b/>
        </w:rPr>
        <w:t xml:space="preserve"> </w:t>
      </w:r>
      <w:r>
        <w:rPr>
          <w:rFonts w:ascii="Times New Roman" w:hAnsi="Times New Roman" w:eastAsia="宋体"/>
          <w:b/>
        </w:rPr>
        <w:t>P</w:t>
      </w:r>
      <w:r>
        <w:rPr>
          <w:rFonts w:ascii="微软雅黑" w:hAnsi="微软雅黑" w:eastAsia="微软雅黑" w:hint="eastAsia"/>
          <w:b/>
        </w:rPr>
        <w:t>﹤</w:t>
      </w:r>
      <w:r>
        <w:rPr>
          <w:rFonts w:ascii="Times New Roman" w:hAnsi="Times New Roman" w:eastAsia="宋体"/>
          <w:b/>
        </w:rPr>
        <w:t>0.0</w:t>
      </w:r>
      <w:r>
        <w:rPr>
          <w:rFonts w:ascii="Times New Roman" w:hAnsi="Times New Roman" w:eastAsia="宋体"/>
          <w:b/>
        </w:rPr>
        <w:t>1</w:t>
      </w:r>
      <w:r>
        <w:rPr>
          <w:rFonts w:ascii="微软雅黑" w:hAnsi="微软雅黑" w:eastAsia="微软雅黑" w:hint="eastAsia"/>
          <w:b/>
          <w:rFonts w:ascii="微软雅黑" w:hAnsi="微软雅黑" w:eastAsia="微软雅黑" w:hint="eastAsia"/>
          <w:b/>
          <w:spacing w:val="-52"/>
        </w:rPr>
        <w:t>)</w:t>
      </w:r>
      <w:r>
        <w:rPr>
          <w:rFonts w:ascii="微软雅黑" w:hAnsi="微软雅黑" w:eastAsia="微软雅黑" w:hint="eastAsia"/>
          <w:b/>
          <w:rFonts w:ascii="微软雅黑" w:hAnsi="微软雅黑" w:eastAsia="微软雅黑" w:hint="eastAsia"/>
          <w:b/>
          <w:spacing w:val="6"/>
        </w:rPr>
        <w:t>(</w:t>
      </w:r>
      <w:r>
        <w:rPr>
          <w:rFonts w:ascii="Times New Roman" w:hAnsi="Times New Roman" w:eastAsia="宋体"/>
        </w:rPr>
        <w:t>F</w:t>
      </w:r>
      <w:r>
        <w:rPr>
          <w:rFonts w:ascii="Times New Roman" w:hAnsi="Times New Roman" w:eastAsia="宋体"/>
        </w:rPr>
        <w:t>igu</w:t>
      </w:r>
      <w:r>
        <w:rPr>
          <w:rFonts w:ascii="Times New Roman" w:hAnsi="Times New Roman" w:eastAsia="宋体"/>
        </w:rPr>
        <w:t>r</w:t>
      </w:r>
      <w:r>
        <w:rPr>
          <w:rFonts w:ascii="Times New Roman" w:hAnsi="Times New Roman" w:eastAsia="宋体"/>
        </w:rPr>
        <w:t>e</w:t>
      </w:r>
    </w:p>
    <w:p w:rsidR="0018722C">
      <w:pPr>
        <w:topLinePunct/>
      </w:pPr>
      <w:r>
        <w:rPr>
          <w:rFonts w:ascii="Times New Roman" w:hAnsi="Times New Roman" w:eastAsia="Times New Roman"/>
          <w:b/>
        </w:rPr>
        <w:t>2A-B</w:t>
      </w:r>
      <w:r>
        <w:rPr>
          <w:rFonts w:ascii="微软雅黑" w:hAnsi="微软雅黑" w:eastAsia="微软雅黑" w:hint="eastAsia"/>
          <w:b/>
        </w:rPr>
        <w:t>）</w:t>
      </w:r>
      <w:r>
        <w:rPr>
          <w:rFonts w:ascii="Times New Roman" w:hAnsi="Times New Roman" w:eastAsia="Times New Roman"/>
          <w:b/>
        </w:rPr>
        <w:t>. </w:t>
      </w:r>
      <w:r>
        <w:t>(</w:t>
      </w:r>
      <w:r>
        <w:t xml:space="preserve"> </w:t>
      </w:r>
      <w:r>
        <w:rPr>
          <w:rFonts w:ascii="Times New Roman" w:hAnsi="Times New Roman" w:eastAsia="Times New Roman"/>
        </w:rPr>
        <w:t>3</w:t>
      </w:r>
      <w:r>
        <w:t>)</w:t>
      </w:r>
      <w:r>
        <w:t xml:space="preserve"> </w:t>
      </w:r>
      <w:r>
        <w:rPr>
          <w:rFonts w:ascii="Times New Roman" w:hAnsi="Times New Roman" w:eastAsia="Times New Roman"/>
        </w:rPr>
        <w:t>Decreased level of PKCδ</w:t>
      </w:r>
      <w:r w:rsidR="001852F3">
        <w:rPr>
          <w:rFonts w:ascii="Times New Roman" w:hAnsi="Times New Roman" w:eastAsia="Times New Roman"/>
        </w:rPr>
        <w:t xml:space="preserve">translocation to mitochondria involves isoflurane</w:t>
      </w:r>
      <w:r w:rsidR="001852F3">
        <w:rPr>
          <w:rFonts w:ascii="Times New Roman" w:hAnsi="Times New Roman" w:eastAsia="Times New Roman"/>
        </w:rPr>
        <w:t xml:space="preserve"> preconditioning-induced</w:t>
      </w:r>
      <w:r w:rsidR="001852F3">
        <w:rPr>
          <w:rFonts w:ascii="Times New Roman" w:hAnsi="Times New Roman" w:eastAsia="Times New Roman"/>
        </w:rPr>
        <w:t xml:space="preserve"> cardioprotection: </w:t>
      </w:r>
      <w:r w:rsidR="001852F3">
        <w:rPr>
          <w:rFonts w:ascii="Times New Roman" w:hAnsi="Times New Roman" w:eastAsia="Times New Roman"/>
        </w:rPr>
        <w:t xml:space="preserve">Isoflurane-</w:t>
      </w:r>
      <w:r w:rsidR="001852F3">
        <w:rPr>
          <w:rFonts w:ascii="Times New Roman" w:hAnsi="Times New Roman" w:eastAsia="Times New Roman"/>
        </w:rPr>
        <w:t xml:space="preserve"> afforded inhibition</w:t>
      </w:r>
    </w:p>
    <w:p w:rsidR="0018722C">
      <w:pPr>
        <w:topLinePunct/>
      </w:pPr>
      <w:r>
        <w:rPr>
          <w:rFonts w:ascii="Times New Roman" w:hAnsi="Times New Roman"/>
        </w:rPr>
        <w:t/>
      </w:r>
      <w:r>
        <w:rPr>
          <w:rFonts w:ascii="Times New Roman" w:hAnsi="Times New Roman"/>
        </w:rPr>
        <w:t>O</w:t>
      </w:r>
      <w:r>
        <w:rPr>
          <w:rFonts w:ascii="Times New Roman" w:hAnsi="Times New Roman"/>
        </w:rPr>
        <w:t xml:space="preserve">f ALDH2 phosphorylation level decre</w:t>
      </w:r>
      <w:r>
        <w:rPr>
          <w:rFonts w:ascii="Times New Roman" w:hAnsi="Times New Roman"/>
        </w:rPr>
        <w:t xml:space="preserve">ase </w:t>
      </w:r>
      <w:r>
        <w:rPr>
          <w:rFonts w:ascii="Times New Roman" w:hAnsi="Times New Roman"/>
        </w:rPr>
        <w:t xml:space="preserve">(</w:t>
      </w:r>
      <w:r>
        <w:rPr>
          <w:rFonts w:ascii="Times New Roman" w:hAnsi="Times New Roman"/>
        </w:rPr>
        <w:t xml:space="preserve">Fi</w:t>
      </w:r>
      <w:r>
        <w:rPr>
          <w:rFonts w:ascii="Times New Roman" w:hAnsi="Times New Roman"/>
        </w:rPr>
        <w:t>gure3A-B</w:t>
      </w:r>
      <w:r>
        <w:rPr>
          <w:rFonts w:ascii="Times New Roman" w:hAnsi="Times New Roman"/>
        </w:rPr>
        <w:t xml:space="preserve">)</w:t>
      </w:r>
      <w:r>
        <w:rPr>
          <w:rFonts w:ascii="Times New Roman" w:hAnsi="Times New Roman"/>
        </w:rPr>
        <w:t xml:space="preserve"> and LDH and CK-MB rele</w:t>
      </w:r>
      <w:r>
        <w:rPr>
          <w:rFonts w:ascii="Times New Roman" w:hAnsi="Times New Roman"/>
        </w:rPr>
        <w:t xml:space="preserve">ase </w:t>
      </w:r>
      <w:r>
        <w:rPr>
          <w:rFonts w:ascii="Times New Roman" w:hAnsi="Times New Roman"/>
        </w:rPr>
        <w:t xml:space="preserve">(</w:t>
      </w:r>
      <w:r>
        <w:rPr>
          <w:rFonts w:ascii="Times New Roman" w:hAnsi="Times New Roman"/>
        </w:rPr>
        <w:t xml:space="preserve">Fi</w:t>
      </w:r>
      <w:r>
        <w:rPr>
          <w:rFonts w:ascii="Times New Roman" w:hAnsi="Times New Roman"/>
        </w:rPr>
        <w:t>gure3C-D</w:t>
      </w:r>
      <w:r>
        <w:rPr>
          <w:rFonts w:ascii="Times New Roman" w:hAnsi="Times New Roman"/>
        </w:rPr>
        <w:t xml:space="preserve">)</w:t>
      </w:r>
      <w:r>
        <w:rPr>
          <w:rFonts w:ascii="Times New Roman" w:hAnsi="Times New Roman"/>
        </w:rPr>
        <w:t xml:space="preserve"> by I</w:t>
      </w:r>
      <w:r>
        <w:rPr>
          <w:rFonts w:ascii="Times New Roman" w:hAnsi="Times New Roman"/>
        </w:rPr>
        <w:t xml:space="preserve">/</w:t>
      </w:r>
      <w:r>
        <w:rPr>
          <w:rFonts w:ascii="Times New Roman" w:hAnsi="Times New Roman"/>
        </w:rPr>
        <w:t xml:space="preserve">R was mimicked by Rottlerin. Western blot showed that inhibition of PKCδ</w:t>
      </w:r>
      <w:r w:rsidR="001852F3">
        <w:rPr>
          <w:rFonts w:ascii="Times New Roman" w:hAnsi="Times New Roman"/>
        </w:rPr>
        <w:t xml:space="preserve">significantly elevated phosphorylation of ALDH2 regardless of isoflurane preconditioning. Similarly, isoflurane preconditioning inhibits PKCδ</w:t>
      </w:r>
      <w:r w:rsidR="001852F3">
        <w:rPr>
          <w:rFonts w:ascii="Times New Roman" w:hAnsi="Times New Roman"/>
        </w:rPr>
        <w:t xml:space="preserve">activity, thus inhibiting its mitochondria translocation to act against I</w:t>
      </w:r>
      <w:r>
        <w:rPr>
          <w:rFonts w:ascii="Times New Roman" w:hAnsi="Times New Roman"/>
        </w:rPr>
        <w:t xml:space="preserve">/</w:t>
      </w:r>
      <w:r>
        <w:rPr>
          <w:rFonts w:ascii="Times New Roman" w:hAnsi="Times New Roman"/>
        </w:rPr>
        <w:t xml:space="preserve">R-induced myocardial injury.</w:t>
      </w:r>
    </w:p>
    <w:p w:rsidR="0018722C">
      <w:pPr>
        <w:topLinePunct/>
      </w:pPr>
      <w:r>
        <w:rPr>
          <w:rFonts w:ascii="Times New Roman" w:hAnsi="Times New Roman"/>
          <w:b/>
        </w:rPr>
        <w:t xml:space="preserve">Conclusions:</w:t>
      </w:r>
      <w:r w:rsidR="004B696B">
        <w:rPr>
          <w:rFonts w:ascii="Times New Roman" w:hAnsi="Times New Roman"/>
          <w:b/>
        </w:rPr>
        <w:t xml:space="preserve"> </w:t>
      </w:r>
      <w:r>
        <w:rPr>
          <w:rFonts w:ascii="Times New Roman" w:hAnsi="Times New Roman"/>
        </w:rPr>
        <w:t xml:space="preserve">Pretreatment with isoflurane resulted in significantly elevated mitochondrial levels of PKCε</w:t>
      </w:r>
      <w:r w:rsidR="001852F3">
        <w:rPr>
          <w:rFonts w:ascii="Times New Roman" w:hAnsi="Times New Roman"/>
        </w:rPr>
        <w:t xml:space="preserve">accompanied by phosphorylation of ALDH2, in the same time attenuated translocation of PKCδ. The bi-directional regulation of PKC</w:t>
      </w:r>
      <w:r w:rsidR="001852F3">
        <w:rPr>
          <w:rFonts w:ascii="Times New Roman" w:hAnsi="Times New Roman"/>
        </w:rPr>
        <w:t xml:space="preserve"> two subtypes activation level during I</w:t>
      </w:r>
      <w:r>
        <w:rPr>
          <w:rFonts w:ascii="Times New Roman" w:hAnsi="Times New Roman"/>
        </w:rPr>
        <w:t xml:space="preserve">/</w:t>
      </w:r>
      <w:r>
        <w:rPr>
          <w:rFonts w:ascii="Times New Roman" w:hAnsi="Times New Roman"/>
        </w:rPr>
        <w:t xml:space="preserve">R would further activate ALDH2, and guarantee resistance to ischemia-reperfusion injury. Isoflurane preconditioning may activate PKC </w:t>
      </w:r>
      <w:r>
        <w:rPr>
          <w:rFonts w:ascii="Times New Roman" w:hAnsi="Times New Roman"/>
        </w:rPr>
        <w:t xml:space="preserve">(</w:t>
      </w:r>
      <w:r>
        <w:rPr>
          <w:rFonts w:ascii="Times New Roman" w:hAnsi="Times New Roman"/>
        </w:rPr>
        <w:t xml:space="preserve">PKCεand PKCδ</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-ALDH2 signaling pathway to induce protective</w:t>
      </w:r>
      <w:r w:rsidR="001852F3">
        <w:rPr>
          <w:rFonts w:ascii="Times New Roman" w:hAnsi="Times New Roman"/>
        </w:rPr>
        <w:t xml:space="preserve"> effect against myocardial I</w:t>
      </w:r>
      <w:r>
        <w:rPr>
          <w:rFonts w:ascii="Times New Roman" w:hAnsi="Times New Roman"/>
        </w:rPr>
        <w:t xml:space="preserve">/</w:t>
      </w:r>
      <w:r>
        <w:rPr>
          <w:rFonts w:ascii="Times New Roman" w:hAnsi="Times New Roman"/>
        </w:rPr>
        <w:t xml:space="preserve">R</w:t>
      </w:r>
      <w:r>
        <w:rPr>
          <w:rFonts w:ascii="Times New Roman" w:hAnsi="Times New Roman"/>
        </w:rPr>
        <w:t xml:space="preserve"> </w:t>
      </w:r>
      <w:r>
        <w:rPr>
          <w:rFonts w:ascii="Times New Roman" w:hAnsi="Times New Roman"/>
        </w:rPr>
        <w:t xml:space="preserve">injury.</w:t>
      </w:r>
    </w:p>
    <w:p w:rsidR="0018722C">
      <w:pPr>
        <w:pStyle w:val="aff"/>
        <w:topLinePunct/>
      </w:pPr>
      <w:r>
        <w:rPr>
          <w:rStyle w:val="afe"/>
          <w:rFonts w:eastAsia="黑体" w:ascii="Times New Roman"/>
          <w:b/>
        </w:rPr>
        <w:t>Key</w:t>
      </w:r>
      <w:r>
        <w:rPr>
          <w:rStyle w:val="afe"/>
          <w:rFonts w:eastAsia="黑体" w:ascii="Times New Roman"/>
          <w:b/>
        </w:rPr>
        <w:t xml:space="preserve"> </w:t>
      </w:r>
      <w:r>
        <w:rPr>
          <w:rStyle w:val="afe"/>
          <w:rFonts w:eastAsia="黑体" w:ascii="Times New Roman"/>
          <w:b/>
        </w:rPr>
        <w:t>word</w:t>
      </w:r>
      <w:r>
        <w:rPr>
          <w:rFonts w:ascii="Times New Roman"/>
          <w:b/>
        </w:rPr>
        <w:t>s</w:t>
      </w:r>
      <w:r w:rsidRPr="00000000">
        <w:tab/>
      </w:r>
      <w:r>
        <w:rPr>
          <w:rFonts w:ascii="Times New Roman"/>
        </w:rPr>
        <w:t>PKC pathway</w:t>
      </w:r>
      <w:r>
        <w:rPr>
          <w:rFonts w:ascii="Times New Roman"/>
        </w:rPr>
        <w:t xml:space="preserve">; </w:t>
      </w:r>
      <w:r>
        <w:rPr>
          <w:rFonts w:ascii="Times New Roman"/>
        </w:rPr>
        <w:t>Isoflurane</w:t>
      </w:r>
      <w:r>
        <w:rPr>
          <w:rFonts w:ascii="Times New Roman"/>
        </w:rPr>
        <w:t xml:space="preserve">; </w:t>
      </w:r>
      <w:r>
        <w:rPr>
          <w:rFonts w:ascii="Times New Roman"/>
        </w:rPr>
        <w:t>m</w:t>
      </w:r>
      <w:r>
        <w:rPr>
          <w:rFonts w:ascii="Times New Roman"/>
        </w:rPr>
        <w:t xml:space="preserve">yocardial ischemia</w:t>
      </w:r>
      <w:r>
        <w:rPr>
          <w:rFonts w:ascii="Times New Roman"/>
        </w:rPr>
        <w:t>/</w:t>
      </w:r>
      <w:r>
        <w:rPr>
          <w:rFonts w:ascii="Times New Roman"/>
        </w:rPr>
        <w:t xml:space="preserve"> reperfusion</w:t>
      </w:r>
      <w:r>
        <w:rPr>
          <w:rFonts w:ascii="Times New Roman"/>
        </w:rPr>
        <w:t xml:space="preserve"> </w:t>
      </w:r>
      <w:r>
        <w:rPr>
          <w:rFonts w:ascii="Times New Roman"/>
        </w:rPr>
        <w:t>injury</w:t>
      </w:r>
    </w:p>
    <w:p w:rsidR="0018722C">
      <w:pPr>
        <w:pStyle w:val="aa"/>
        <w:topLinePunct/>
      </w:pPr>
      <w:bookmarkStart w:id="777004" w:name="_Toc686777004"/>
      <w:bookmarkStart w:name="前 言 " w:id="9"/>
      <w:bookmarkEnd w:id="9"/>
      <w:bookmarkStart w:name="_bookmark3" w:id="10"/>
      <w:bookmarkEnd w:id="10"/>
      <w:r>
        <w:t>前</w:t>
      </w:r>
      <w:r w:rsidR="004F241D">
        <w:rPr>
          <w:b/>
        </w:rPr>
        <w:t xml:space="preserve">  </w:t>
      </w:r>
      <w:r w:rsidR="004F241D">
        <w:rPr>
          <w:b/>
        </w:rPr>
        <w:t xml:space="preserve">言</w:t>
      </w:r>
      <w:bookmarkEnd w:id="777004"/>
    </w:p>
    <w:p w:rsidR="0018722C">
      <w:pPr>
        <w:outlineLvl w:val="9"/>
        <w:topLinePunct/>
      </w:pPr>
      <w:bookmarkStart w:name="研究背景及国内外研究现状 " w:id="11"/>
      <w:bookmarkEnd w:id="11"/>
      <w:r>
        <w:rPr>
          <w:kern w:val="2"/>
          <w:sz w:val="28"/>
          <w:szCs w:val="28"/>
          <w:b/>
          <w:bCs/>
          <w:rFonts w:ascii="微软雅黑" w:eastAsia="微软雅黑" w:hint="eastAsia" w:cstheme="minorBidi" w:hAnsiTheme="minorHAnsi" w:hAnsi="Times New Roman" w:cs="Times New Roman"/>
        </w:rPr>
        <w:t>研究背景及国内外研究现状</w:t>
      </w:r>
    </w:p>
    <w:p w:rsidR="0018722C">
      <w:pPr>
        <w:topLinePunct/>
      </w:pPr>
      <w:r>
        <w:t>心血管疾病已经成为危害人类健康的第一杀手，其中冠心病为西方国家致</w:t>
      </w:r>
    </w:p>
    <w:p w:rsidR="0018722C">
      <w:pPr>
        <w:topLinePunct/>
      </w:pPr>
      <w:r>
        <w:t>死的首要原因，在发展中国家也已经成为致死的主要原因之一。在全球范围内</w:t>
      </w:r>
      <w:r>
        <w:t>，</w:t>
      </w:r>
      <w:r>
        <w:t>每年有数以百万计的人死于急性心肌梗死</w:t>
      </w:r>
      <w:r>
        <w:t>（</w:t>
      </w:r>
      <w:r>
        <w:rPr>
          <w:rFonts w:ascii="Times New Roman" w:eastAsia="Times New Roman"/>
          <w:spacing w:val="0"/>
        </w:rPr>
        <w:t>ac</w:t>
      </w:r>
      <w:r>
        <w:rPr>
          <w:rFonts w:ascii="Times New Roman" w:eastAsia="Times New Roman"/>
        </w:rPr>
        <w:t>ute m</w:t>
      </w:r>
      <w:r>
        <w:rPr>
          <w:rFonts w:ascii="Times New Roman" w:eastAsia="Times New Roman"/>
          <w:spacing w:val="-2"/>
        </w:rPr>
        <w:t>y</w:t>
      </w:r>
      <w:r>
        <w:rPr>
          <w:rFonts w:ascii="Times New Roman" w:eastAsia="Times New Roman"/>
          <w:spacing w:val="0"/>
        </w:rPr>
        <w:t>o</w:t>
      </w:r>
      <w:r>
        <w:rPr>
          <w:rFonts w:ascii="Times New Roman" w:eastAsia="Times New Roman"/>
          <w:spacing w:val="0"/>
        </w:rPr>
        <w:t>c</w:t>
      </w:r>
      <w:r>
        <w:rPr>
          <w:rFonts w:ascii="Times New Roman" w:eastAsia="Times New Roman"/>
          <w:spacing w:val="0"/>
        </w:rPr>
        <w:t>a</w:t>
      </w:r>
      <w:r>
        <w:rPr>
          <w:rFonts w:ascii="Times New Roman" w:eastAsia="Times New Roman"/>
          <w:spacing w:val="0"/>
        </w:rPr>
        <w:t>r</w:t>
      </w:r>
      <w:r>
        <w:rPr>
          <w:rFonts w:ascii="Times New Roman" w:eastAsia="Times New Roman"/>
        </w:rPr>
        <w:t>di</w:t>
      </w:r>
      <w:r>
        <w:rPr>
          <w:rFonts w:ascii="Times New Roman" w:eastAsia="Times New Roman"/>
          <w:spacing w:val="0"/>
        </w:rPr>
        <w:t>a</w:t>
      </w:r>
      <w:r>
        <w:rPr>
          <w:rFonts w:ascii="Times New Roman" w:eastAsia="Times New Roman"/>
        </w:rPr>
        <w:t>l in</w:t>
      </w:r>
      <w:r>
        <w:rPr>
          <w:rFonts w:ascii="Times New Roman" w:eastAsia="Times New Roman"/>
          <w:spacing w:val="0"/>
        </w:rPr>
        <w:t>farc</w:t>
      </w:r>
      <w:r>
        <w:rPr>
          <w:rFonts w:ascii="Times New Roman" w:eastAsia="Times New Roman"/>
        </w:rPr>
        <w:t>tion</w:t>
      </w:r>
      <w:r>
        <w:rPr>
          <w:rFonts w:ascii="Times New Roman" w:eastAsia="Times New Roman"/>
          <w:spacing w:val="3"/>
        </w:rPr>
        <w:t>,</w:t>
      </w:r>
      <w:r w:rsidR="001852F3">
        <w:rPr>
          <w:rFonts w:ascii="Times New Roman" w:eastAsia="Times New Roman"/>
          <w:spacing w:val="3"/>
        </w:rPr>
        <w:t xml:space="preserve"> </w:t>
      </w:r>
      <w:r>
        <w:rPr>
          <w:rFonts w:ascii="Times New Roman" w:eastAsia="Times New Roman"/>
          <w:b/>
          <w:spacing w:val="0"/>
        </w:rPr>
        <w:t>AM</w:t>
      </w:r>
      <w:r>
        <w:rPr>
          <w:rFonts w:ascii="Times New Roman" w:eastAsia="Times New Roman"/>
          <w:b/>
          <w:spacing w:val="-2"/>
        </w:rPr>
        <w:t>I</w:t>
      </w:r>
      <w:r>
        <w:t>）</w:t>
      </w:r>
      <w:r>
        <w:rPr>
          <w:rFonts w:ascii="微软雅黑" w:eastAsia="微软雅黑" w:hint="eastAsia"/>
          <w:vertAlign w:val="superscript"/>
          /&gt;
        </w:rPr>
        <w:t>[</w:t>
      </w:r>
      <w:r>
        <w:rPr>
          <w:b/>
          <w:rFonts w:ascii="微软雅黑" w:eastAsia="微软雅黑" w:hint="eastAsia"/>
          <w:vertAlign w:val="superscript"/>
          <w:position w:val="12"/>
        </w:rPr>
        <w:t>1</w:t>
      </w:r>
      <w:r>
        <w:rPr>
          <w:rFonts w:ascii="微软雅黑" w:eastAsia="微软雅黑" w:hint="eastAsia"/>
          <w:vertAlign w:val="superscript"/>
          /&gt;
        </w:rPr>
        <w:t>]</w:t>
      </w:r>
      <w:r>
        <w:t>，</w:t>
      </w:r>
    </w:p>
    <w:p w:rsidR="0018722C">
      <w:pPr>
        <w:topLinePunct/>
      </w:pPr>
      <w:r>
        <w:rPr>
          <w:rFonts w:ascii="Times New Roman" w:eastAsia="Times New Roman"/>
          <w:b/>
        </w:rPr>
        <w:t>AMI</w:t>
      </w:r>
      <w:r>
        <w:t>多由于急性闭塞性血栓形成完全阻断冠脉血流导致供血区域心肌缺血坏死所致，属冠心病的严重类型，致死率极高。虽然通过静脉溶栓、冠脉介入</w:t>
      </w:r>
      <w:r>
        <w:t>（</w:t>
      </w:r>
      <w:r>
        <w:t>球囊扩张及支架置入</w:t>
      </w:r>
      <w:r>
        <w:t>）</w:t>
      </w:r>
      <w:r>
        <w:t>和冠状动脉旁路移植术等内外科再灌注治疗手段及时开通</w:t>
      </w:r>
      <w:r>
        <w:t>梗死相关动脉，尽早恢复心肌血流灌注，挽救濒死心肌是治疗</w:t>
      </w:r>
      <w:r>
        <w:t>AMI最有效最关键的措施具有重要的临床意义，然而无论哪种方式使冠脉血运重建都必然经历心肌缺血</w:t>
      </w:r>
      <w:r>
        <w:t>/</w:t>
      </w:r>
      <w:r>
        <w:t>再灌注</w:t>
      </w:r>
      <w:r>
        <w:rPr>
          <w:rFonts w:ascii="Times New Roman" w:eastAsia="Times New Roman"/>
        </w:rPr>
        <w:t>(</w:t>
      </w:r>
      <w:r>
        <w:rPr>
          <w:rFonts w:ascii="Times New Roman" w:eastAsia="Times New Roman"/>
        </w:rPr>
        <w:t xml:space="preserve">Ischemia</w:t>
      </w:r>
      <w:r>
        <w:rPr>
          <w:rFonts w:ascii="Times New Roman" w:eastAsia="Times New Roman"/>
        </w:rPr>
        <w:t>/</w:t>
      </w:r>
      <w:r>
        <w:rPr>
          <w:rFonts w:ascii="Times New Roman" w:eastAsia="Times New Roman"/>
        </w:rPr>
        <w:t xml:space="preserve">Reperfusion, </w:t>
      </w:r>
      <w:r>
        <w:rPr>
          <w:rFonts w:ascii="Times New Roman" w:eastAsia="Times New Roman"/>
          <w:b/>
          <w:spacing w:val="-2"/>
        </w:rPr>
        <w:t>I</w:t>
      </w:r>
      <w:r>
        <w:rPr>
          <w:rFonts w:ascii="Times New Roman" w:eastAsia="Times New Roman"/>
          <w:b/>
          <w:spacing w:val="-2"/>
        </w:rPr>
        <w:t>/</w:t>
      </w:r>
      <w:r>
        <w:rPr>
          <w:rFonts w:ascii="Times New Roman" w:eastAsia="Times New Roman"/>
          <w:b/>
          <w:spacing w:val="-2"/>
        </w:rPr>
        <w:t>R</w:t>
      </w:r>
      <w:r>
        <w:rPr>
          <w:rFonts w:ascii="Times New Roman" w:eastAsia="Times New Roman"/>
        </w:rPr>
        <w:t>)</w:t>
      </w:r>
      <w:r>
        <w:t>过程，缺血心肌的再灌注也存在不利的</w:t>
      </w:r>
      <w:r>
        <w:t>一面，可引起新的损伤即心肌</w:t>
      </w:r>
      <w:r>
        <w:rPr>
          <w:rFonts w:ascii="Times New Roman" w:eastAsia="Times New Roman"/>
        </w:rPr>
        <w:t>I</w:t>
      </w:r>
      <w:r>
        <w:rPr>
          <w:rFonts w:ascii="Times New Roman" w:eastAsia="Times New Roman"/>
        </w:rPr>
        <w:t>/</w:t>
      </w:r>
      <w:r>
        <w:rPr>
          <w:rFonts w:ascii="Times New Roman" w:eastAsia="Times New Roman"/>
        </w:rPr>
        <w:t>R</w:t>
      </w:r>
      <w:r>
        <w:t>损伤</w:t>
      </w:r>
      <w:r>
        <w:t>（</w:t>
      </w:r>
      <w:r>
        <w:rPr>
          <w:rFonts w:ascii="Times New Roman" w:eastAsia="Times New Roman"/>
          <w:color w:val="313131"/>
        </w:rPr>
        <w:t>myocardial ischemia reperfusion injury</w:t>
      </w:r>
      <w:r>
        <w:rPr>
          <w:color w:val="313131"/>
        </w:rPr>
        <w:t>,</w:t>
      </w:r>
      <w:r>
        <w:rPr>
          <w:color w:val="313131"/>
        </w:rPr>
        <w:t> </w:t>
      </w:r>
      <w:r>
        <w:rPr>
          <w:rFonts w:ascii="Times New Roman" w:eastAsia="Times New Roman"/>
          <w:b/>
          <w:spacing w:val="0"/>
        </w:rPr>
        <w:t>MIRI</w:t>
      </w:r>
      <w:r>
        <w:t>）</w:t>
      </w:r>
      <w:r>
        <w:t>。随着心脏外科手术和介入治疗技术的进展以及心肌缺血病人的增加</w:t>
      </w:r>
      <w:r>
        <w:t>，</w:t>
      </w:r>
    </w:p>
    <w:p w:rsidR="0018722C">
      <w:pPr>
        <w:topLinePunct/>
      </w:pPr>
      <w:r>
        <w:rPr>
          <w:rFonts w:ascii="Times New Roman" w:eastAsia="Times New Roman"/>
        </w:rPr>
        <w:t>MIRI</w:t>
      </w:r>
      <w:r>
        <w:t>已成为临床上常见的一种病理生理过程。研究表明</w:t>
      </w:r>
      <w:r>
        <w:rPr>
          <w:rFonts w:ascii="Times New Roman" w:eastAsia="Times New Roman"/>
        </w:rPr>
        <w:t>MIRI</w:t>
      </w:r>
      <w:r>
        <w:t>过程包含一系列复杂的病理生理变化，表现为心肌细胞适应、代偿、修复、坏死、凋亡、心肌结构损害、心功能障碍和心律失常等</w:t>
      </w:r>
      <w:r>
        <w:rPr>
          <w:rFonts w:ascii="微软雅黑" w:eastAsia="微软雅黑" w:hint="eastAsia"/>
          <w:vertAlign w:val="superscript"/>
          /&gt;
        </w:rPr>
        <w:t>[</w:t>
      </w:r>
      <w:r>
        <w:rPr>
          <w:rFonts w:ascii="微软雅黑" w:eastAsia="微软雅黑" w:hint="eastAsia"/>
          <w:vertAlign w:val="superscript"/>
          /&gt;
        </w:rPr>
        <w:t xml:space="preserve">1-3</w:t>
      </w:r>
      <w:r>
        <w:rPr>
          <w:rFonts w:ascii="微软雅黑" w:eastAsia="微软雅黑" w:hint="eastAsia"/>
          <w:vertAlign w:val="superscript"/>
          /&gt;
        </w:rPr>
        <w:t>]</w:t>
      </w:r>
      <w:r>
        <w:t xml:space="preserve">. </w:t>
      </w:r>
      <w:r>
        <w:rPr>
          <w:rFonts w:ascii="Times New Roman" w:eastAsia="Times New Roman"/>
        </w:rPr>
        <w:t>MIRI</w:t>
      </w:r>
      <w:r>
        <w:t>的动物实验提示致死性再灌注损</w:t>
      </w:r>
      <w:r>
        <w:t>伤</w:t>
      </w:r>
    </w:p>
    <w:p w:rsidR="0018722C">
      <w:pPr>
        <w:topLinePunct/>
      </w:pPr>
      <w:r>
        <w:t>（</w:t>
      </w:r>
      <w:r>
        <w:t>即导致再灌注前本已存活的心肌细胞发生死亡</w:t>
      </w:r>
      <w:r>
        <w:t>）</w:t>
      </w:r>
      <w:r>
        <w:t>引起的心肌梗死面积约占全部梗死面积的50％</w:t>
      </w:r>
      <w:r>
        <w:t>。临床研究发现</w:t>
      </w:r>
      <w:r>
        <w:rPr>
          <w:rFonts w:ascii="Times New Roman" w:eastAsia="Times New Roman"/>
        </w:rPr>
        <w:t>AMI</w:t>
      </w:r>
      <w:r>
        <w:t>后即使心肌及早获得了充分再灌注，而其死亡率仍高达10%、心力衰竭发生率将近25%的主要原因是</w:t>
      </w:r>
      <w:r>
        <w:rPr>
          <w:rFonts w:ascii="Times New Roman" w:eastAsia="Times New Roman"/>
        </w:rPr>
        <w:t>MIRI</w:t>
      </w:r>
      <w:r>
        <w:t>所致。因此，警惕再灌注损伤的发生，并采取有效的心脏保护措施来减轻这种潜在的损伤以降</w:t>
      </w:r>
      <w:r>
        <w:t>低</w:t>
      </w:r>
      <w:r>
        <w:rPr>
          <w:rFonts w:ascii="Times New Roman" w:eastAsia="Times New Roman"/>
        </w:rPr>
        <w:t>AMI</w:t>
      </w:r>
      <w:r>
        <w:t>和心脏手术患者等的病死率已成为临床和基础医学急需解决的重大问题。</w:t>
      </w:r>
    </w:p>
    <w:p w:rsidR="0018722C">
      <w:pPr>
        <w:topLinePunct/>
      </w:pPr>
      <w:r>
        <w:t>伴随着研究的深入，许多心肌保护措施被发现，其中缺血预处理</w:t>
      </w:r>
      <w:r>
        <w:rPr>
          <w:rFonts w:ascii="Times New Roman" w:eastAsia="Times New Roman"/>
        </w:rPr>
        <w:t>(</w:t>
      </w:r>
      <w:r>
        <w:rPr>
          <w:rFonts w:ascii="Times New Roman" w:eastAsia="Times New Roman"/>
        </w:rPr>
        <w:t xml:space="preserve">Ischemic preconditioning, IPC</w:t>
      </w:r>
      <w:r>
        <w:rPr>
          <w:rFonts w:ascii="Times New Roman" w:eastAsia="Times New Roman"/>
        </w:rPr>
        <w:t>)</w:t>
      </w:r>
      <w:r>
        <w:t>也称预缺血或缺血预调的发现揭示了机体本身具有内源性</w:t>
      </w:r>
      <w:r>
        <w:t>的可被激活的保护机制，对心肌保护的研究产生了深远的影响</w:t>
      </w:r>
      <w:r>
        <w:rPr>
          <w:rFonts w:ascii="微软雅黑" w:eastAsia="微软雅黑" w:hint="eastAsia"/>
          <w:vertAlign w:val="superscript"/>
          /&gt;
        </w:rPr>
        <w:t>[</w:t>
      </w:r>
      <w:r>
        <w:rPr>
          <w:rFonts w:ascii="微软雅黑" w:eastAsia="微软雅黑" w:hint="eastAsia"/>
          <w:vertAlign w:val="superscript"/>
          /&gt;
        </w:rPr>
        <w:t xml:space="preserve">4</w:t>
      </w:r>
      <w:r>
        <w:rPr>
          <w:rFonts w:ascii="微软雅黑" w:eastAsia="微软雅黑" w:hint="eastAsia"/>
          <w:vertAlign w:val="superscript"/>
          /&gt;
        </w:rPr>
        <w:t>]</w:t>
      </w:r>
      <w:r>
        <w:t>。预缺血保护在</w:t>
      </w:r>
      <w:r>
        <w:t>临床上已得到证实和应用。在心肌梗死前有数次心绞痛发作</w:t>
      </w:r>
      <w:r>
        <w:rPr>
          <w:spacing w:val="-2"/>
        </w:rPr>
        <w:t>（</w:t>
      </w:r>
      <w:r>
        <w:rPr>
          <w:spacing w:val="-2"/>
        </w:rPr>
        <w:t>预缺血</w:t>
      </w:r>
      <w:r>
        <w:rPr>
          <w:spacing w:val="-2"/>
        </w:rPr>
        <w:t>）</w:t>
      </w:r>
      <w:r>
        <w:t>的冠心病人与无心绞痛发作的病人相比，其梗死面积小，心源性休克及充血性心衰发生率低。心内直视手术中引进预缺血，心肌保护明显优于单用冷晶体停跳液或</w:t>
      </w:r>
      <w:r>
        <w:t>氧</w:t>
      </w:r>
    </w:p>
    <w:p w:rsidR="0018722C">
      <w:pPr>
        <w:topLinePunct/>
      </w:pPr>
      <w:r>
        <w:t>合血停跳液者</w:t>
      </w:r>
      <w:r>
        <w:rPr>
          <w:rFonts w:ascii="微软雅黑" w:eastAsia="微软雅黑" w:hint="eastAsia"/>
          <w:vertAlign w:val="superscript"/>
          /&gt;
        </w:rPr>
        <w:t>[</w:t>
      </w:r>
      <w:r>
        <w:rPr>
          <w:rFonts w:ascii="微软雅黑" w:eastAsia="微软雅黑" w:hint="eastAsia"/>
          <w:b/>
          <w:position w:val="12"/>
          <w:sz w:val="12"/>
        </w:rPr>
        <w:t xml:space="preserve">5</w:t>
      </w:r>
      <w:r>
        <w:rPr>
          <w:rFonts w:ascii="微软雅黑" w:eastAsia="微软雅黑" w:hint="eastAsia"/>
          <w:vertAlign w:val="superscript"/>
          /&gt;
        </w:rPr>
        <w:t>]</w:t>
      </w:r>
      <w:r>
        <w:t>。虽然</w:t>
      </w:r>
      <w:r w:rsidR="001852F3">
        <w:t xml:space="preserve">IPC</w:t>
      </w:r>
      <w:r w:rsidR="001852F3">
        <w:t xml:space="preserve">有强大的心肌保护作用但由于</w:t>
      </w:r>
      <w:r>
        <w:rPr>
          <w:rFonts w:ascii="Times New Roman" w:eastAsia="宋体"/>
        </w:rPr>
        <w:t>IPC</w:t>
      </w:r>
      <w:r>
        <w:t>需要通过中断心脏血供诱导其保护作用</w:t>
      </w:r>
      <w:r>
        <w:rPr>
          <w:rFonts w:hint="eastAsia"/>
        </w:rPr>
        <w:t>，</w:t>
      </w:r>
      <w:r>
        <w:t>在临床实践中很难推广应用</w:t>
      </w:r>
      <w:r>
        <w:rPr>
          <w:rFonts w:hint="eastAsia"/>
        </w:rPr>
        <w:t>，</w:t>
      </w:r>
      <w:r w:rsidR="001852F3">
        <w:t xml:space="preserve">所以基于伦理学与方法学上的原因</w:t>
      </w:r>
      <w:r>
        <w:rPr>
          <w:rFonts w:hint="eastAsia"/>
        </w:rPr>
        <w:t>，</w:t>
      </w:r>
      <w:r w:rsidR="001852F3">
        <w:t xml:space="preserve">人们更趋向于研究应用药物进行心肌保护。除</w:t>
      </w:r>
      <w:r>
        <w:rPr>
          <w:rFonts w:ascii="Times New Roman" w:eastAsia="宋体"/>
        </w:rPr>
        <w:t>IPC</w:t>
      </w:r>
      <w:r>
        <w:t>外，通过吸入性药物预处理可以达到同样的心脏预处理效果</w:t>
      </w:r>
      <w:r>
        <w:rPr>
          <w:rFonts w:ascii="微软雅黑" w:eastAsia="微软雅黑" w:hint="eastAsia"/>
          <w:vertAlign w:val="superscript"/>
          /&gt;
        </w:rPr>
        <w:t>[</w:t>
      </w:r>
      <w:r>
        <w:rPr>
          <w:b/>
          <w:rFonts w:ascii="微软雅黑" w:eastAsia="微软雅黑" w:hint="eastAsia"/>
          <w:vertAlign w:val="superscript"/>
          <w:position w:val="12"/>
        </w:rPr>
        <w:t xml:space="preserve">6-7</w:t>
      </w:r>
      <w:r>
        <w:rPr>
          <w:rFonts w:ascii="微软雅黑" w:eastAsia="微软雅黑" w:hint="eastAsia"/>
          <w:vertAlign w:val="superscript"/>
          /&gt;
        </w:rPr>
        <w:t>]</w:t>
      </w:r>
      <w:r>
        <w:t>。在心肌</w:t>
      </w:r>
      <w:r>
        <w:rPr>
          <w:rFonts w:ascii="Times New Roman" w:eastAsia="宋体"/>
        </w:rPr>
        <w:t>I</w:t>
      </w:r>
      <w:r>
        <w:rPr>
          <w:rFonts w:ascii="Times New Roman" w:eastAsia="宋体"/>
        </w:rPr>
        <w:t>/</w:t>
      </w:r>
      <w:r>
        <w:rPr>
          <w:rFonts w:ascii="Times New Roman" w:eastAsia="宋体"/>
        </w:rPr>
        <w:t xml:space="preserve">R</w:t>
      </w:r>
      <w:r>
        <w:t>前吸入挥发性麻醉药物如异氟烷可诱导心脏保护作用，这种现象被称为吸入挥发性麻醉药预</w:t>
      </w:r>
      <w:r>
        <w:t>处</w:t>
      </w:r>
    </w:p>
    <w:p w:rsidR="0018722C">
      <w:pPr>
        <w:topLinePunct/>
      </w:pPr>
      <w:r>
        <w:rPr>
          <w:rFonts w:cstheme="minorBidi" w:hAnsiTheme="minorHAnsi" w:eastAsiaTheme="minorHAnsi" w:asciiTheme="minorHAnsi" w:ascii="宋体" w:eastAsia="宋体" w:hint="eastAsia"/>
        </w:rPr>
        <w:t>理</w:t>
      </w:r>
      <w:r>
        <w:rPr>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b/>
          <w:sz w:val="24"/>
        </w:rPr>
        <w:t>anesthetic-induced preconditioning</w:t>
      </w:r>
      <w:r>
        <w:rPr>
          <w:kern w:val="2"/>
          <w:szCs w:val="22"/>
          <w:rFonts w:ascii="微软雅黑" w:eastAsia="微软雅黑" w:hint="eastAsia" w:cstheme="minorBidi" w:hAnsiTheme="minorHAnsi"/>
          <w:b/>
          <w:sz w:val="24"/>
        </w:rPr>
        <w:t xml:space="preserve">, </w:t>
      </w:r>
      <w:r>
        <w:rPr>
          <w:kern w:val="2"/>
          <w:szCs w:val="22"/>
          <w:rFonts w:cstheme="minorBidi" w:hAnsiTheme="minorHAnsi" w:eastAsiaTheme="minorHAnsi" w:asciiTheme="minorHAnsi"/>
          <w:b/>
          <w:sz w:val="21"/>
        </w:rPr>
        <w:t>APC</w:t>
      </w:r>
      <w:r>
        <w:rPr>
          <w:rFonts w:ascii="宋体" w:eastAsia="宋体" w:hint="eastAsia" w:cstheme="minorBidi" w:hAnsiTheme="minorHAnsi"/>
        </w:rPr>
        <w:t>）</w:t>
      </w:r>
      <w:r>
        <w:rPr>
          <w:rFonts w:cstheme="minorBidi" w:hAnsiTheme="minorHAnsi" w:eastAsiaTheme="minorHAnsi" w:asciiTheme="minorHAnsi"/>
          <w:vertAlign w:val="superscript"/>
          /&gt;
        </w:rPr>
        <w:t>[</w:t>
      </w:r>
      <w:r>
        <w:rPr>
          <w:b/>
          <w:rFonts w:cstheme="minorBidi" w:hAnsiTheme="minorHAnsi" w:eastAsiaTheme="minorHAnsi" w:asciiTheme="minorHAnsi"/>
          <w:vertAlign w:val="superscript"/>
          <w:position w:val="7"/>
        </w:rPr>
        <w:t xml:space="preserve">3-4</w:t>
      </w:r>
      <w:r>
        <w:rPr>
          <w:rFonts w:cstheme="minorBidi" w:hAnsiTheme="minorHAnsi" w:eastAsiaTheme="minorHAnsi" w:asciiTheme="minorHAnsi"/>
          <w:vertAlign w:val="superscript"/>
          /&gt;
        </w:rPr>
        <w:t>]</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IPC</w:t>
      </w:r>
      <w:r>
        <w:rPr>
          <w:rFonts w:ascii="宋体" w:eastAsia="宋体" w:hint="eastAsia" w:cstheme="minorBidi" w:hAnsiTheme="minorHAnsi"/>
        </w:rPr>
        <w:t>曾被认为是抑制继发性</w:t>
      </w:r>
    </w:p>
    <w:p w:rsidR="0018722C">
      <w:pPr>
        <w:topLinePunct/>
      </w:pPr>
      <w:r>
        <w:rPr>
          <w:rFonts w:ascii="Times New Roman" w:eastAsia="Times New Roman"/>
        </w:rPr>
        <w:t>MIRI</w:t>
      </w:r>
      <w:r>
        <w:t>最有效的内源性保护机制</w:t>
      </w:r>
      <w:r>
        <w:rPr>
          <w:rFonts w:hint="eastAsia"/>
        </w:rPr>
        <w:t>，</w:t>
      </w:r>
      <w:r>
        <w:t>而</w:t>
      </w:r>
      <w:r>
        <w:rPr>
          <w:rFonts w:ascii="Times New Roman" w:eastAsia="Times New Roman"/>
        </w:rPr>
        <w:t>APC</w:t>
      </w:r>
      <w:r>
        <w:t>不但能模拟</w:t>
      </w:r>
      <w:r>
        <w:rPr>
          <w:rFonts w:ascii="Times New Roman" w:eastAsia="Times New Roman"/>
        </w:rPr>
        <w:t>IPC</w:t>
      </w:r>
      <w:r>
        <w:t>的心脏保护效果，而且</w:t>
      </w:r>
      <w:r>
        <w:t>在转录水平具有更均一和可预测的心脏保护表型</w:t>
      </w:r>
      <w:r>
        <w:rPr>
          <w:rFonts w:hint="eastAsia"/>
        </w:rPr>
        <w:t>，</w:t>
      </w:r>
      <w:r>
        <w:t>使</w:t>
      </w:r>
      <w:r>
        <w:rPr>
          <w:rFonts w:ascii="Times New Roman" w:eastAsia="Times New Roman"/>
        </w:rPr>
        <w:t>APC</w:t>
      </w:r>
      <w:r>
        <w:t>在临床应用中更加安全和可靠。</w:t>
      </w:r>
    </w:p>
    <w:p w:rsidR="0018722C">
      <w:pPr>
        <w:topLinePunct/>
      </w:pPr>
      <w:r>
        <w:t>异氟烷为恩氟烷的异构体，属吸入性麻醉药，麻醉诱导和复苏均较快。</w:t>
      </w:r>
      <w:r>
        <w:t>1988</w:t>
      </w:r>
      <w:r>
        <w:t>年</w:t>
      </w:r>
      <w:r w:rsidR="001852F3">
        <w:t xml:space="preserve">，</w:t>
      </w:r>
      <w:r>
        <w:rPr>
          <w:rFonts w:ascii="Times New Roman" w:eastAsia="宋体"/>
          <w:b/>
        </w:rPr>
        <w:t>warltier</w:t>
      </w:r>
      <w:r>
        <w:t>等</w:t>
      </w:r>
      <w:r w:rsidR="001852F3">
        <w:t xml:space="preserve">首</w:t>
      </w:r>
      <w:r w:rsidR="001852F3">
        <w:t xml:space="preserve">次</w:t>
      </w:r>
      <w:r w:rsidR="001852F3">
        <w:t xml:space="preserve">发</w:t>
      </w:r>
      <w:r w:rsidR="001852F3">
        <w:t xml:space="preserve">现</w:t>
      </w:r>
      <w:r w:rsidR="001852F3">
        <w:t xml:space="preserve">吸</w:t>
      </w:r>
      <w:r w:rsidR="001852F3">
        <w:t xml:space="preserve">入</w:t>
      </w:r>
      <w:r w:rsidR="001852F3">
        <w:t xml:space="preserve">挥</w:t>
      </w:r>
      <w:r w:rsidR="001852F3">
        <w:t xml:space="preserve">发</w:t>
      </w:r>
      <w:r w:rsidR="001852F3">
        <w:t xml:space="preserve">性</w:t>
      </w:r>
      <w:r w:rsidR="001852F3">
        <w:t xml:space="preserve">麻</w:t>
      </w:r>
      <w:r w:rsidR="001852F3">
        <w:t xml:space="preserve">醉</w:t>
      </w:r>
      <w:r w:rsidR="001852F3">
        <w:t xml:space="preserve">药</w:t>
      </w:r>
      <w:r w:rsidR="001852F3">
        <w:t xml:space="preserve">异</w:t>
      </w:r>
      <w:r w:rsidR="001852F3">
        <w:t xml:space="preserve">氟</w:t>
      </w:r>
      <w:r w:rsidR="001852F3">
        <w:t xml:space="preserve">烷</w:t>
      </w:r>
      <w:r w:rsidR="001852F3">
        <w:t xml:space="preserve">预</w:t>
      </w:r>
      <w:r w:rsidR="001852F3">
        <w:t xml:space="preserve">处</w:t>
      </w:r>
      <w:r w:rsidR="001852F3">
        <w:t xml:space="preserve">理</w:t>
      </w:r>
      <w:r>
        <w:t>（</w:t>
      </w:r>
      <w:r/>
      <w:r>
        <w:rPr>
          <w:rFonts w:ascii="Times New Roman" w:eastAsia="宋体"/>
          <w:b/>
        </w:rPr>
        <w:t>Isofluran</w:t>
      </w:r>
      <w:r>
        <w:rPr>
          <w:rFonts w:ascii="Times New Roman" w:eastAsia="宋体"/>
          <w:b/>
        </w:rPr>
        <w:t>e</w:t>
      </w:r>
    </w:p>
    <w:p w:rsidR="0018722C">
      <w:pPr>
        <w:topLinePunct/>
      </w:pPr>
      <w:r>
        <w:rPr>
          <w:rFonts w:cstheme="minorBidi" w:hAnsiTheme="minorHAnsi" w:eastAsiaTheme="minorHAnsi" w:asciiTheme="minorHAnsi"/>
          <w:b/>
        </w:rPr>
        <w:t>preconditioning</w:t>
      </w:r>
      <w:r>
        <w:rPr>
          <w:rFonts w:ascii="微软雅黑" w:eastAsia="微软雅黑" w:hint="eastAsia" w:cstheme="minorBidi" w:hAnsiTheme="minorHAnsi"/>
          <w:b/>
        </w:rPr>
        <w:t>，</w:t>
      </w:r>
      <w:r>
        <w:rPr>
          <w:rFonts w:cstheme="minorBidi" w:hAnsiTheme="minorHAnsi" w:eastAsiaTheme="minorHAnsi" w:asciiTheme="minorHAnsi"/>
          <w:b/>
        </w:rPr>
        <w:t>IsoP</w:t>
      </w:r>
      <w:r>
        <w:rPr>
          <w:rFonts w:ascii="宋体" w:eastAsia="宋体" w:hint="eastAsia" w:cstheme="minorBidi" w:hAnsiTheme="minorHAnsi"/>
        </w:rPr>
        <w:t>）</w:t>
      </w:r>
      <w:r>
        <w:rPr>
          <w:rFonts w:ascii="宋体" w:eastAsia="宋体" w:hint="eastAsia" w:cstheme="minorBidi" w:hAnsiTheme="minorHAnsi"/>
        </w:rPr>
        <w:t xml:space="preserve">动物心肌后，可以减轻随后发生的</w:t>
      </w:r>
      <w:r>
        <w:rPr>
          <w:rFonts w:cstheme="minorBidi" w:hAnsiTheme="minorHAnsi" w:eastAsiaTheme="minorHAnsi" w:asciiTheme="minorHAnsi"/>
        </w:rPr>
        <w:t>MIRI</w:t>
      </w:r>
      <w:r>
        <w:rPr>
          <w:rFonts w:ascii="微软雅黑" w:eastAsia="微软雅黑" w:hint="eastAsia" w:cstheme="minorBidi" w:hAnsiTheme="minorHAnsi"/>
          <w:vertAlign w:val="superscript"/>
          /&gt;
        </w:rPr>
        <w:t>[</w:t>
      </w:r>
      <w:r>
        <w:rPr>
          <w:rFonts w:ascii="微软雅黑" w:eastAsia="微软雅黑" w:hint="eastAsia" w:cstheme="minorBidi" w:hAnsiTheme="minorHAnsi"/>
          <w:vertAlign w:val="superscript"/>
          /&gt;
        </w:rPr>
        <w:t xml:space="preserve">8</w:t>
      </w:r>
      <w:r>
        <w:rPr>
          <w:rFonts w:ascii="微软雅黑" w:eastAsia="微软雅黑" w:hint="eastAsia" w:cstheme="minorBidi" w:hAnsiTheme="minorHAnsi"/>
          <w:vertAlign w:val="superscript"/>
          /&gt;
        </w:rPr>
        <w:t>]</w:t>
      </w:r>
      <w:r>
        <w:rPr>
          <w:rFonts w:ascii="宋体" w:eastAsia="宋体" w:hint="eastAsia" w:cstheme="minorBidi" w:hAnsiTheme="minorHAnsi"/>
          <w:kern w:val="2"/>
          <w:rFonts w:ascii="宋体" w:eastAsia="宋体" w:hint="eastAsia" w:cstheme="minorBidi" w:hAnsiTheme="minorHAnsi"/>
          <w:sz w:val="24"/>
        </w:rPr>
        <w:t>.</w:t>
      </w:r>
      <w:r>
        <w:rPr>
          <w:rFonts w:ascii="宋体" w:eastAsia="宋体" w:hint="eastAsia" w:cstheme="minorBidi" w:hAnsiTheme="minorHAnsi"/>
        </w:rPr>
        <w:t>1989</w:t>
      </w:r>
      <w:r w:rsidR="001852F3">
        <w:rPr>
          <w:rFonts w:ascii="宋体" w:eastAsia="宋体" w:hint="eastAsia" w:cstheme="minorBidi" w:hAnsiTheme="minorHAnsi"/>
        </w:rPr>
        <w:t xml:space="preserve">年，</w:t>
      </w:r>
    </w:p>
    <w:p w:rsidR="0018722C">
      <w:pPr>
        <w:topLinePunct/>
      </w:pPr>
      <w:r>
        <w:rPr>
          <w:rFonts w:ascii="Times New Roman" w:hAnsi="Times New Roman" w:eastAsia="Times New Roman"/>
        </w:rPr>
        <w:t xml:space="preserve">Davis</w:t>
      </w:r>
      <w:r>
        <w:t xml:space="preserve">等证实</w:t>
      </w:r>
      <w:r>
        <w:rPr>
          <w:rFonts w:ascii="Times New Roman" w:hAnsi="Times New Roman" w:eastAsia="Times New Roman"/>
          <w:b/>
        </w:rPr>
        <w:t xml:space="preserve">IsoP</w:t>
      </w:r>
      <w:r>
        <w:t xml:space="preserve">能降低动物</w:t>
      </w:r>
      <w:r>
        <w:rPr>
          <w:rFonts w:ascii="Times New Roman" w:hAnsi="Times New Roman" w:eastAsia="Times New Roman"/>
        </w:rPr>
        <w:t xml:space="preserve">I</w:t>
      </w:r>
      <w:r>
        <w:rPr>
          <w:rFonts w:ascii="Times New Roman" w:hAnsi="Times New Roman" w:eastAsia="Times New Roman"/>
        </w:rPr>
        <w:t xml:space="preserve">/</w:t>
      </w:r>
      <w:r>
        <w:rPr>
          <w:rFonts w:ascii="Times New Roman" w:hAnsi="Times New Roman" w:eastAsia="Times New Roman"/>
        </w:rPr>
        <w:t xml:space="preserve">R</w:t>
      </w:r>
      <w:r>
        <w:t xml:space="preserve">心肌的梗死面积</w:t>
      </w:r>
      <w:r>
        <w:rPr>
          <w:rFonts w:ascii="微软雅黑" w:hAnsi="微软雅黑" w:eastAsia="微软雅黑" w:hint="eastAsia"/>
          <w:vertAlign w:val="superscript"/>
          /&gt;
        </w:rPr>
        <w:t xml:space="preserve">[</w:t>
      </w:r>
      <w:r>
        <w:rPr>
          <w:rFonts w:ascii="微软雅黑" w:hAnsi="微软雅黑" w:eastAsia="微软雅黑" w:hint="eastAsia"/>
          <w:vertAlign w:val="superscript"/>
          /&gt;
        </w:rPr>
        <w:t xml:space="preserve">9</w:t>
      </w:r>
      <w:r>
        <w:rPr>
          <w:rFonts w:ascii="微软雅黑" w:hAnsi="微软雅黑" w:eastAsia="微软雅黑" w:hint="eastAsia"/>
          <w:vertAlign w:val="superscript"/>
          /&gt;
        </w:rPr>
        <w:t xml:space="preserve">]</w:t>
      </w:r>
      <w:r>
        <w:t xml:space="preserve">。</w:t>
      </w:r>
      <w:r>
        <w:t xml:space="preserve">1999</w:t>
      </w:r>
      <w:r/>
      <w:r w:rsidR="001852F3">
        <w:t xml:space="preserve">年，</w:t>
      </w:r>
      <w:r>
        <w:rPr>
          <w:rFonts w:ascii="Times New Roman" w:hAnsi="Times New Roman" w:eastAsia="Times New Roman"/>
          <w:b/>
        </w:rPr>
        <w:t xml:space="preserve">IsoP</w:t>
      </w:r>
      <w:r>
        <w:t xml:space="preserve">首次被应用</w:t>
      </w:r>
      <w:r>
        <w:t xml:space="preserve">于临床，证实对心肺转流术下冠脉搭桥术病人心肌有保护作用</w:t>
      </w:r>
      <w:r>
        <w:rPr>
          <w:rFonts w:ascii="微软雅黑" w:hAnsi="微软雅黑" w:eastAsia="微软雅黑" w:hint="eastAsia"/>
          <w:vertAlign w:val="superscript"/>
          /&gt;
        </w:rPr>
        <w:t xml:space="preserve">[</w:t>
      </w:r>
      <w:r>
        <w:rPr>
          <w:rFonts w:ascii="微软雅黑" w:hAnsi="微软雅黑" w:eastAsia="微软雅黑" w:hint="eastAsia"/>
          <w:vertAlign w:val="superscript"/>
          /&gt;
        </w:rPr>
        <w:t xml:space="preserve">10</w:t>
      </w:r>
      <w:r>
        <w:rPr>
          <w:rFonts w:ascii="微软雅黑" w:hAnsi="微软雅黑" w:eastAsia="微软雅黑" w:hint="eastAsia"/>
          <w:vertAlign w:val="superscript"/>
          /&gt;
        </w:rPr>
        <w:t xml:space="preserve">]</w:t>
      </w:r>
      <w:r>
        <w:t xml:space="preserve">。大量临床研究发现在主动脉阻断前吸入异氟烷能改善心肌功能，减少肌钙蛋白的释放而发</w:t>
      </w:r>
      <w:r>
        <w:t xml:space="preserve">挥心脏保护作用。除了早期的</w:t>
      </w:r>
      <w:r>
        <w:rPr>
          <w:rFonts w:ascii="Times New Roman" w:hAnsi="Times New Roman" w:eastAsia="Times New Roman"/>
        </w:rPr>
        <w:t xml:space="preserve">APC</w:t>
      </w:r>
      <w:r>
        <w:t xml:space="preserve">效果外，异氟烷和七氟醚也能产生迟发的“第</w:t>
      </w:r>
      <w:r>
        <w:t xml:space="preserve">二窗”的心脏保护作用，七氟醚</w:t>
      </w:r>
      <w:r>
        <w:rPr>
          <w:rFonts w:ascii="Times New Roman" w:hAnsi="Times New Roman" w:eastAsia="Times New Roman"/>
        </w:rPr>
        <w:t xml:space="preserve">APC</w:t>
      </w:r>
      <w:r>
        <w:t xml:space="preserve">后的保护性因子持续</w:t>
      </w:r>
      <w:r>
        <w:t xml:space="preserve">72</w:t>
      </w:r>
      <w:r/>
      <w:r w:rsidR="001852F3">
        <w:t xml:space="preserve">小时</w:t>
      </w:r>
      <w:r>
        <w:rPr>
          <w:rFonts w:ascii="微软雅黑" w:hAnsi="微软雅黑" w:eastAsia="微软雅黑" w:hint="eastAsia"/>
          <w:vertAlign w:val="superscript"/>
          /&gt;
        </w:rPr>
        <w:t xml:space="preserve">[</w:t>
      </w:r>
      <w:r>
        <w:rPr>
          <w:rFonts w:ascii="微软雅黑" w:hAnsi="微软雅黑" w:eastAsia="微软雅黑" w:hint="eastAsia"/>
          <w:vertAlign w:val="superscript"/>
          /&gt;
        </w:rPr>
        <w:t xml:space="preserve">11</w:t>
      </w:r>
      <w:r>
        <w:rPr>
          <w:rFonts w:ascii="微软雅黑" w:hAnsi="微软雅黑" w:eastAsia="微软雅黑" w:hint="eastAsia"/>
          <w:vertAlign w:val="superscript"/>
          /&gt;
        </w:rPr>
        <w:t xml:space="preserve">]</w:t>
      </w:r>
      <w:r>
        <w:t xml:space="preserve">，而异氟</w:t>
      </w:r>
      <w:r>
        <w:t xml:space="preserve">烷在心肌</w:t>
      </w:r>
      <w:r>
        <w:rPr>
          <w:rFonts w:ascii="Times New Roman" w:hAnsi="Times New Roman" w:eastAsia="Times New Roman"/>
        </w:rPr>
        <w:t xml:space="preserve">I</w:t>
      </w:r>
      <w:r>
        <w:rPr>
          <w:rFonts w:ascii="Times New Roman" w:hAnsi="Times New Roman" w:eastAsia="Times New Roman"/>
        </w:rPr>
        <w:t xml:space="preserve">/</w:t>
      </w:r>
      <w:r>
        <w:rPr>
          <w:rFonts w:ascii="Times New Roman" w:hAnsi="Times New Roman" w:eastAsia="Times New Roman"/>
        </w:rPr>
        <w:t xml:space="preserve">R</w:t>
      </w:r>
      <w:r>
        <w:t xml:space="preserve">后</w:t>
      </w:r>
      <w:r>
        <w:t xml:space="preserve">2</w:t>
      </w:r>
      <w:r w:rsidR="001852F3">
        <w:t xml:space="preserve">周仍显著改善心肌功能，减少心肌细胞凋亡</w:t>
      </w:r>
      <w:r>
        <w:rPr>
          <w:rFonts w:ascii="微软雅黑" w:hAnsi="微软雅黑" w:eastAsia="微软雅黑" w:hint="eastAsia"/>
          <w:vertAlign w:val="superscript"/>
          /&gt;
        </w:rPr>
        <w:t xml:space="preserve">[</w:t>
      </w:r>
      <w:r>
        <w:rPr>
          <w:rFonts w:ascii="微软雅黑" w:hAnsi="微软雅黑" w:eastAsia="微软雅黑" w:hint="eastAsia"/>
          <w:vertAlign w:val="superscript"/>
          /&gt;
        </w:rPr>
        <w:t xml:space="preserve">12</w:t>
      </w:r>
      <w:r>
        <w:rPr>
          <w:rFonts w:ascii="微软雅黑" w:hAnsi="微软雅黑" w:eastAsia="微软雅黑" w:hint="eastAsia"/>
          <w:vertAlign w:val="superscript"/>
          /&gt;
        </w:rPr>
        <w:t xml:space="preserve">]</w:t>
      </w:r>
      <w:r>
        <w:t xml:space="preserve">。众多资料显示，</w:t>
      </w:r>
      <w:r>
        <w:rPr>
          <w:rFonts w:ascii="Times New Roman" w:hAnsi="Times New Roman" w:eastAsia="Times New Roman"/>
          <w:b/>
        </w:rPr>
        <w:t xml:space="preserve">IsoP</w:t>
      </w:r>
      <w:r>
        <w:t xml:space="preserve">能提供与</w:t>
      </w:r>
      <w:r>
        <w:rPr>
          <w:rFonts w:ascii="Times New Roman" w:hAnsi="Times New Roman" w:eastAsia="Times New Roman"/>
        </w:rPr>
        <w:t xml:space="preserve">IPC</w:t>
      </w:r>
      <w:r>
        <w:t xml:space="preserve">相似的心肌保护作用。同时，</w:t>
      </w:r>
      <w:r>
        <w:rPr>
          <w:rFonts w:ascii="Times New Roman" w:hAnsi="Times New Roman" w:eastAsia="Times New Roman"/>
          <w:b/>
        </w:rPr>
        <w:t xml:space="preserve">IsoP</w:t>
      </w:r>
      <w:r>
        <w:t xml:space="preserve">具有安全、方便和伦</w:t>
      </w:r>
      <w:r>
        <w:t xml:space="preserve">理学上的可行性，是目前研究心脏保护作用的热点药物之一。</w:t>
      </w:r>
      <w:r>
        <w:rPr>
          <w:rFonts w:ascii="Times New Roman" w:hAnsi="Times New Roman" w:eastAsia="Times New Roman"/>
          <w:b/>
        </w:rPr>
        <w:t xml:space="preserve">IsoP</w:t>
      </w:r>
      <w:r>
        <w:t xml:space="preserve">为防治</w:t>
      </w:r>
      <w:r>
        <w:rPr>
          <w:rFonts w:ascii="Times New Roman" w:hAnsi="Times New Roman" w:eastAsia="Times New Roman"/>
        </w:rPr>
        <w:t xml:space="preserve">MIRI</w:t>
      </w:r>
      <w:r>
        <w:t xml:space="preserve">提供了一条新途径。</w:t>
      </w:r>
      <w:r>
        <w:rPr>
          <w:rFonts w:ascii="Times New Roman" w:hAnsi="Times New Roman" w:eastAsia="Times New Roman"/>
          <w:b/>
        </w:rPr>
        <w:t xml:space="preserve">IsoP</w:t>
      </w:r>
      <w:r>
        <w:t xml:space="preserve">减轻</w:t>
      </w:r>
      <w:r>
        <w:rPr>
          <w:rFonts w:ascii="Times New Roman" w:hAnsi="Times New Roman" w:eastAsia="Times New Roman"/>
        </w:rPr>
        <w:t xml:space="preserve">MIRI</w:t>
      </w:r>
      <w:r>
        <w:t xml:space="preserve">作用主要表现为</w:t>
      </w:r>
      <w:r>
        <w:rPr>
          <w:rFonts w:hint="eastAsia"/>
        </w:rPr>
        <w:t xml:space="preserve">：</w:t>
      </w:r>
      <w:r>
        <w:rPr>
          <w:w w:val="95"/>
        </w:rPr>
        <w:t xml:space="preserve">（</w:t>
      </w:r>
      <w:r>
        <w:rPr>
          <w:w w:val="95"/>
        </w:rPr>
        <w:t xml:space="preserve">l</w:t>
      </w:r>
      <w:r>
        <w:rPr>
          <w:spacing w:val="1"/>
          <w:w w:val="95"/>
        </w:rPr>
        <w:t xml:space="preserve">）</w:t>
      </w:r>
      <w:r>
        <w:t xml:space="preserve">减少心肌梗死面积</w:t>
      </w:r>
      <w:r>
        <w:rPr>
          <w:rFonts w:hint="eastAsia"/>
        </w:rPr>
        <w:t xml:space="preserve">；</w:t>
      </w:r>
      <w:r/>
      <w:r>
        <w:rPr>
          <w:spacing w:val="1"/>
          <w:w w:val="95"/>
        </w:rPr>
        <w:t xml:space="preserve">（</w:t>
      </w:r>
      <w:r>
        <w:rPr>
          <w:w w:val="95"/>
        </w:rPr>
        <w:t xml:space="preserve">2</w:t>
      </w:r>
      <w:r>
        <w:rPr>
          <w:w w:val="95"/>
        </w:rPr>
        <w:t xml:space="preserve">）</w:t>
      </w:r>
      <w:r/>
      <w:r>
        <w:t xml:space="preserve">改善心肌收缩功能</w:t>
      </w:r>
      <w:r>
        <w:rPr>
          <w:rFonts w:hint="eastAsia"/>
        </w:rPr>
        <w:t xml:space="preserve">；</w:t>
      </w:r>
      <w:r/>
      <w:r>
        <w:rPr>
          <w:spacing w:val="2"/>
          <w:w w:val="85"/>
        </w:rPr>
        <w:t xml:space="preserve">（</w:t>
      </w:r>
      <w:r>
        <w:rPr>
          <w:w w:val="85"/>
        </w:rPr>
        <w:t xml:space="preserve">3</w:t>
      </w:r>
      <w:r>
        <w:rPr>
          <w:spacing w:val="0"/>
          <w:w w:val="85"/>
        </w:rPr>
        <w:t xml:space="preserve">）</w:t>
      </w:r>
      <w:r>
        <w:t xml:space="preserve">减少心律失常的发生和</w:t>
      </w:r>
      <w:r>
        <w:rPr>
          <w:spacing w:val="0"/>
          <w:w w:val="85"/>
        </w:rPr>
        <w:t xml:space="preserve">（</w:t>
      </w:r>
      <w:r>
        <w:rPr>
          <w:w w:val="85"/>
        </w:rPr>
        <w:t xml:space="preserve">4</w:t>
      </w:r>
      <w:r>
        <w:rPr>
          <w:w w:val="85"/>
        </w:rPr>
        <w:t xml:space="preserve">）</w:t>
      </w:r>
      <w:r>
        <w:t xml:space="preserve">改善预后等</w:t>
      </w:r>
      <w:r>
        <w:rPr>
          <w:rFonts w:ascii="微软雅黑" w:hAnsi="微软雅黑" w:eastAsia="微软雅黑" w:hint="eastAsia"/>
          <w:vertAlign w:val="superscript"/>
          /&gt;
        </w:rPr>
        <w:t xml:space="preserve">[</w:t>
      </w:r>
      <w:r>
        <w:rPr>
          <w:b/>
          <w:rFonts w:ascii="微软雅黑" w:hAnsi="微软雅黑" w:eastAsia="微软雅黑" w:hint="eastAsia"/>
          <w:vertAlign w:val="superscript"/>
          <w:position w:val="12"/>
        </w:rPr>
        <w:t xml:space="preserve">13</w:t>
      </w:r>
      <w:r w:rsidR="001852F3">
        <w:rPr>
          <w:b/>
          <w:rFonts w:ascii="微软雅黑" w:hAnsi="微软雅黑" w:eastAsia="微软雅黑" w:hint="eastAsia"/>
          <w:vertAlign w:val="superscript"/>
          <w:position w:val="12"/>
        </w:rPr>
        <w:t xml:space="preserve">  -</w:t>
      </w:r>
      <w:r>
        <w:rPr>
          <w:b/>
          <w:rFonts w:ascii="微软雅黑" w:hAnsi="微软雅黑" w:eastAsia="微软雅黑" w:hint="eastAsia"/>
          <w:vertAlign w:val="superscript"/>
          <w:position w:val="12"/>
        </w:rPr>
        <w:t xml:space="preserve">16</w:t>
      </w:r>
      <w:r>
        <w:rPr>
          <w:rFonts w:ascii="微软雅黑" w:hAnsi="微软雅黑" w:eastAsia="微软雅黑" w:hint="eastAsia"/>
          <w:vertAlign w:val="superscript"/>
          /&gt;
        </w:rPr>
        <w:t xml:space="preserve">]</w:t>
      </w:r>
      <w:r>
        <w:t xml:space="preserve">。</w:t>
      </w:r>
    </w:p>
    <w:p w:rsidR="0018722C">
      <w:pPr>
        <w:topLinePunct/>
      </w:pPr>
      <w:r>
        <w:rPr>
          <w:rFonts w:cstheme="minorBidi" w:hAnsiTheme="minorHAnsi" w:eastAsiaTheme="minorHAnsi" w:asciiTheme="minorHAnsi"/>
          <w:b/>
        </w:rPr>
        <w:t>IsoP</w:t>
      </w:r>
      <w:r>
        <w:rPr>
          <w:rFonts w:ascii="宋体" w:hAnsi="宋体" w:eastAsia="宋体" w:hint="eastAsia" w:cstheme="minorBidi"/>
        </w:rPr>
        <w:t>对</w:t>
      </w: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R</w:t>
      </w:r>
      <w:r>
        <w:rPr>
          <w:rFonts w:ascii="宋体" w:hAnsi="宋体" w:eastAsia="宋体" w:hint="eastAsia" w:cstheme="minorBidi"/>
        </w:rPr>
        <w:t>损伤心肌的保护机制涉及多种介质及信号通路。目前的研究主要</w:t>
      </w:r>
      <w:r>
        <w:rPr>
          <w:rFonts w:ascii="宋体" w:hAnsi="宋体" w:eastAsia="宋体" w:hint="eastAsia" w:cstheme="minorBidi"/>
        </w:rPr>
        <w:t>集中在腺苷受体</w:t>
      </w:r>
      <w:r>
        <w:rPr>
          <w:rFonts w:ascii="微软雅黑" w:hAnsi="微软雅黑" w:eastAsia="微软雅黑" w:hint="eastAsia" w:cstheme="minorBidi"/>
          <w:vertAlign w:val="superscript"/>
          /&gt;
        </w:rPr>
        <w:t>[</w:t>
      </w:r>
      <w:r>
        <w:rPr>
          <w:b/>
          <w:rFonts w:ascii="微软雅黑" w:hAnsi="微软雅黑" w:eastAsia="微软雅黑" w:hint="eastAsia" w:cstheme="minorBidi"/>
          <w:vertAlign w:val="superscript"/>
          <w:position w:val="14"/>
        </w:rPr>
        <w:t xml:space="preserve">17</w:t>
      </w:r>
      <w:r>
        <w:rPr>
          <w:rFonts w:ascii="微软雅黑" w:hAnsi="微软雅黑" w:eastAsia="微软雅黑" w:hint="eastAsia" w:cstheme="minorBidi"/>
          <w:vertAlign w:val="superscript"/>
          /&gt;
        </w:rPr>
        <w:t>]</w:t>
      </w:r>
      <w:r>
        <w:rPr>
          <w:rFonts w:ascii="宋体" w:hAnsi="宋体" w:eastAsia="宋体" w:hint="eastAsia" w:cstheme="minorBidi"/>
        </w:rPr>
        <w:t>和</w:t>
      </w:r>
      <w:r>
        <w:rPr>
          <w:rFonts w:cstheme="minorBidi" w:hAnsiTheme="minorHAnsi" w:eastAsiaTheme="minorHAnsi" w:asciiTheme="minorHAnsi"/>
        </w:rPr>
        <w:t>PKCε</w:t>
      </w:r>
      <w:r>
        <w:rPr>
          <w:rFonts w:ascii="宋体" w:hAnsi="宋体" w:eastAsia="宋体" w:hint="eastAsia" w:cstheme="minorBidi"/>
        </w:rPr>
        <w:t>通路</w:t>
      </w:r>
      <w:r>
        <w:rPr>
          <w:vertAlign w:val="superscript"/>
          /&gt;
        </w:rPr>
        <w:t>[</w:t>
      </w:r>
      <w:r>
        <w:rPr>
          <w:kern w:val="2"/>
          <w:szCs w:val="22"/>
          <w:rFonts w:ascii="微软雅黑" w:hAnsi="微软雅黑" w:eastAsia="微软雅黑" w:hint="eastAsia" w:cstheme="minorBidi"/>
          <w:b/>
          <w:w w:val="95"/>
          <w:position w:val="14"/>
          <w:sz w:val="12"/>
        </w:rPr>
        <w:t>18</w:t>
      </w:r>
      <w:r>
        <w:rPr>
          <w:rFonts w:ascii="微软雅黑" w:hAnsi="微软雅黑" w:eastAsia="微软雅黑" w:hint="eastAsia" w:cstheme="minorBidi"/>
          <w:vertAlign w:val="superscript"/>
          /&gt;
        </w:rPr>
        <w:t>]</w:t>
      </w:r>
      <w:r>
        <w:rPr>
          <w:rFonts w:ascii="宋体" w:hAnsi="宋体" w:eastAsia="宋体" w:hint="eastAsia" w:cstheme="minorBidi"/>
        </w:rPr>
        <w:t>的激活，活性氧的释放</w:t>
      </w:r>
      <w:r>
        <w:rPr>
          <w:rFonts w:ascii="微软雅黑" w:hAnsi="微软雅黑" w:eastAsia="微软雅黑" w:hint="eastAsia" w:cstheme="minorBidi"/>
          <w:vertAlign w:val="superscript"/>
          /&gt;
        </w:rPr>
        <w:t>[</w:t>
      </w:r>
      <w:r>
        <w:rPr>
          <w:b/>
          <w:rFonts w:ascii="微软雅黑" w:hAnsi="微软雅黑" w:eastAsia="微软雅黑" w:hint="eastAsia" w:cstheme="minorBidi"/>
          <w:vertAlign w:val="superscript"/>
          <w:position w:val="14"/>
        </w:rPr>
        <w:t xml:space="preserve">19</w:t>
      </w:r>
      <w:r>
        <w:rPr>
          <w:rFonts w:ascii="微软雅黑" w:hAnsi="微软雅黑" w:eastAsia="微软雅黑" w:hint="eastAsia" w:cstheme="minorBidi"/>
          <w:vertAlign w:val="superscript"/>
          /&gt;
        </w:rPr>
        <w:t>]</w:t>
      </w:r>
      <w:r>
        <w:rPr>
          <w:rFonts w:ascii="宋体" w:hAnsi="宋体" w:eastAsia="宋体" w:hint="eastAsia" w:cstheme="minorBidi"/>
        </w:rPr>
        <w:t>以及线粒体</w:t>
      </w:r>
      <w:r>
        <w:rPr>
          <w:rFonts w:cstheme="minorBidi" w:hAnsiTheme="minorHAnsi" w:eastAsiaTheme="minorHAnsi" w:asciiTheme="minorHAnsi"/>
          <w:b/>
        </w:rPr>
        <w:t>K</w:t>
      </w:r>
      <w:r>
        <w:rPr>
          <w:rFonts w:cstheme="minorBidi" w:hAnsiTheme="minorHAnsi" w:eastAsiaTheme="minorHAnsi" w:asciiTheme="minorHAnsi"/>
          <w:b/>
        </w:rPr>
        <w:t>ATP</w:t>
      </w:r>
      <w:r>
        <w:rPr>
          <w:rFonts w:ascii="宋体" w:hAnsi="宋体" w:eastAsia="宋体" w:hint="eastAsia" w:cstheme="minorBidi"/>
        </w:rPr>
        <w:t>通道</w:t>
      </w:r>
      <w:r w:rsidR="001852F3">
        <w:rPr>
          <w:rFonts w:ascii="宋体" w:hAnsi="宋体" w:eastAsia="宋体" w:hint="eastAsia" w:cstheme="minorBidi"/>
        </w:rPr>
        <w:t xml:space="preserve"> </w:t>
      </w:r>
      <w:r>
        <w:rPr>
          <w:rFonts w:ascii="宋体" w:hAnsi="宋体" w:eastAsia="宋体" w:hint="eastAsia" w:cstheme="minorBidi"/>
        </w:rPr>
        <w:t>的打开</w:t>
      </w:r>
      <w:r>
        <w:rPr>
          <w:rFonts w:ascii="微软雅黑" w:hAnsi="微软雅黑" w:eastAsia="微软雅黑" w:hint="eastAsia" w:cstheme="minorBidi"/>
          <w:vertAlign w:val="superscript"/>
          /&gt;
        </w:rPr>
        <w:t>[</w:t>
      </w:r>
      <w:r>
        <w:rPr>
          <w:b/>
          <w:rFonts w:ascii="微软雅黑" w:hAnsi="微软雅黑" w:eastAsia="微软雅黑" w:hint="eastAsia" w:cstheme="minorBidi"/>
          <w:vertAlign w:val="superscript"/>
          <w:position w:val="12"/>
        </w:rPr>
        <w:t xml:space="preserve">20</w:t>
      </w:r>
      <w:r>
        <w:rPr>
          <w:rFonts w:ascii="微软雅黑" w:hAnsi="微软雅黑" w:eastAsia="微软雅黑" w:hint="eastAsia" w:cstheme="minorBidi"/>
          <w:vertAlign w:val="superscript"/>
          /&gt;
        </w:rPr>
        <w:t>]</w:t>
      </w:r>
      <w:r>
        <w:rPr>
          <w:rFonts w:ascii="宋体" w:hAnsi="宋体" w:eastAsia="宋体" w:hint="eastAsia" w:cstheme="minorBidi"/>
        </w:rPr>
        <w:t>等。但是其确切作用靶点及保护机制仍有待于进一步研究。</w:t>
      </w:r>
    </w:p>
    <w:p w:rsidR="0018722C">
      <w:pPr>
        <w:topLinePunct/>
      </w:pPr>
      <w:r>
        <w:rPr>
          <w:rFonts w:ascii="Times New Roman" w:hAnsi="Times New Roman" w:eastAsia="Times New Roman"/>
          <w:b/>
        </w:rPr>
        <w:t>PKC</w:t>
      </w:r>
      <w:r>
        <w:t>家族在心肌保护中最为重要的两个亚型分别是</w:t>
      </w:r>
      <w:r>
        <w:rPr>
          <w:rFonts w:ascii="Times New Roman" w:hAnsi="Times New Roman" w:eastAsia="Times New Roman"/>
        </w:rPr>
        <w:t>PKCε</w:t>
      </w:r>
      <w:r>
        <w:t>和</w:t>
      </w:r>
      <w:r>
        <w:rPr>
          <w:rFonts w:ascii="Times New Roman" w:hAnsi="Times New Roman" w:eastAsia="Times New Roman"/>
        </w:rPr>
        <w:t>PKCδ</w:t>
      </w:r>
      <w:r>
        <w:t>，</w:t>
      </w:r>
      <w:r>
        <w:rPr>
          <w:rFonts w:ascii="Times New Roman" w:hAnsi="Times New Roman" w:eastAsia="Times New Roman"/>
        </w:rPr>
        <w:t>PKCε</w:t>
      </w:r>
      <w:r>
        <w:t>的活化以及向线粒体或者细胞膜上转位介导了如</w:t>
      </w:r>
      <w:r>
        <w:rPr>
          <w:rFonts w:ascii="Times New Roman" w:hAnsi="Times New Roman" w:eastAsia="Times New Roman"/>
        </w:rPr>
        <w:t>IPC</w:t>
      </w:r>
      <w:r>
        <w:t>和乙醇预处理等预处理手</w:t>
      </w:r>
      <w:r>
        <w:t>段</w:t>
      </w:r>
    </w:p>
    <w:p w:rsidR="0018722C">
      <w:pPr>
        <w:topLinePunct/>
      </w:pPr>
      <w:r>
        <w:t>的心脏保护作用</w:t>
      </w:r>
      <w:r>
        <w:rPr>
          <w:rFonts w:ascii="微软雅黑" w:hAnsi="微软雅黑" w:eastAsia="微软雅黑" w:hint="eastAsia"/>
          <w:vertAlign w:val="superscript"/>
          /&gt;
        </w:rPr>
        <w:t>[</w:t>
      </w:r>
      <w:r>
        <w:rPr>
          <w:rFonts w:ascii="微软雅黑" w:hAnsi="微软雅黑" w:eastAsia="微软雅黑" w:hint="eastAsia"/>
          <w:b/>
          <w:position w:val="12"/>
          <w:sz w:val="12"/>
        </w:rPr>
        <w:t xml:space="preserve">18-21</w:t>
      </w:r>
      <w:r>
        <w:rPr>
          <w:rFonts w:ascii="微软雅黑" w:hAnsi="微软雅黑" w:eastAsia="微软雅黑" w:hint="eastAsia"/>
          <w:vertAlign w:val="superscript"/>
          /&gt;
        </w:rPr>
        <w:t>]</w:t>
      </w:r>
      <w:r>
        <w:t xml:space="preserve">. </w:t>
      </w:r>
      <w:r>
        <w:rPr>
          <w:rFonts w:ascii="Times New Roman" w:hAnsi="Times New Roman" w:eastAsia="Times New Roman"/>
        </w:rPr>
        <w:t>PKCε</w:t>
      </w:r>
      <w:r>
        <w:t>活化转位之后就会磷酸化附近的蛋白并起到保护作用</w:t>
      </w:r>
      <w:r>
        <w:rPr>
          <w:rFonts w:ascii="微软雅黑" w:hAnsi="微软雅黑" w:eastAsia="微软雅黑" w:hint="eastAsia"/>
          <w:vertAlign w:val="superscript"/>
          /&gt;
        </w:rPr>
        <w:t>[</w:t>
      </w:r>
      <w:r>
        <w:rPr>
          <w:b/>
          <w:rFonts w:ascii="微软雅黑" w:hAnsi="微软雅黑" w:eastAsia="微软雅黑" w:hint="eastAsia"/>
          <w:vertAlign w:val="superscript"/>
          <w:position w:val="12"/>
        </w:rPr>
        <w:t xml:space="preserve">22</w:t>
      </w:r>
      <w:r>
        <w:rPr>
          <w:rFonts w:ascii="微软雅黑" w:hAnsi="微软雅黑" w:eastAsia="微软雅黑" w:hint="eastAsia"/>
          <w:vertAlign w:val="superscript"/>
          /&gt;
        </w:rPr>
        <w:t>]</w:t>
      </w:r>
      <w:r>
        <w:t>，但是关于</w:t>
      </w:r>
      <w:r>
        <w:rPr>
          <w:rFonts w:ascii="Times New Roman" w:hAnsi="Times New Roman" w:eastAsia="Times New Roman"/>
          <w:b/>
        </w:rPr>
        <w:t>IsoP</w:t>
      </w:r>
      <w:r>
        <w:t>中，</w:t>
      </w:r>
      <w:r>
        <w:rPr>
          <w:rFonts w:ascii="Times New Roman" w:hAnsi="Times New Roman" w:eastAsia="Times New Roman"/>
        </w:rPr>
        <w:t>PKCε</w:t>
      </w:r>
      <w:r>
        <w:t>通过磷酸化并激活何种下游机制并不清楚；另一</w:t>
      </w:r>
      <w:r>
        <w:t>方面，同样作为</w:t>
      </w:r>
      <w:r>
        <w:rPr>
          <w:rFonts w:ascii="Times New Roman" w:hAnsi="Times New Roman" w:eastAsia="Times New Roman"/>
        </w:rPr>
        <w:t>PKC</w:t>
      </w:r>
      <w:r>
        <w:t>家族的一员，</w:t>
      </w:r>
      <w:r>
        <w:rPr>
          <w:rFonts w:ascii="Times New Roman" w:hAnsi="Times New Roman" w:eastAsia="Times New Roman"/>
        </w:rPr>
        <w:t>PKCδ</w:t>
      </w:r>
      <w:r>
        <w:t>却起着与</w:t>
      </w:r>
      <w:r>
        <w:rPr>
          <w:rFonts w:ascii="Times New Roman" w:hAnsi="Times New Roman" w:eastAsia="Times New Roman"/>
          <w:b/>
        </w:rPr>
        <w:t>PKCε</w:t>
      </w:r>
      <w:r>
        <w:t>截然不同的作用。在再灌</w:t>
      </w:r>
      <w:r>
        <w:t>注初期</w:t>
      </w:r>
      <w:r>
        <w:rPr>
          <w:rFonts w:ascii="Times New Roman" w:hAnsi="Times New Roman" w:eastAsia="Times New Roman"/>
        </w:rPr>
        <w:t>PKCδ</w:t>
      </w:r>
      <w:r>
        <w:t>活化可通过调控线粒体介导细胞的凋亡和坏死，抑制</w:t>
      </w:r>
      <w:r>
        <w:rPr>
          <w:rFonts w:ascii="Times New Roman" w:hAnsi="Times New Roman" w:eastAsia="Times New Roman"/>
        </w:rPr>
        <w:t>PKCδ</w:t>
      </w:r>
      <w:r>
        <w:t>则会减</w:t>
      </w:r>
      <w:r>
        <w:t>轻</w:t>
      </w:r>
    </w:p>
    <w:p w:rsidR="0018722C">
      <w:pPr>
        <w:topLinePunct/>
      </w:pPr>
      <w:r>
        <w:rPr>
          <w:rFonts w:cstheme="minorBidi" w:hAnsiTheme="minorHAnsi" w:eastAsiaTheme="minorHAnsi" w:asciiTheme="minorHAnsi"/>
        </w:rPr>
        <w:t>I</w:t>
      </w:r>
      <w:r>
        <w:rPr>
          <w:rFonts w:cstheme="minorBidi" w:hAnsiTheme="minorHAnsi" w:eastAsiaTheme="minorHAnsi" w:asciiTheme="minorHAnsi"/>
        </w:rPr>
        <w:t>/</w:t>
      </w:r>
      <w:r>
        <w:rPr>
          <w:rFonts w:cstheme="minorBidi" w:hAnsiTheme="minorHAnsi" w:eastAsiaTheme="minorHAnsi" w:asciiTheme="minorHAnsi"/>
        </w:rPr>
        <w:t>R</w:t>
      </w:r>
      <w:r>
        <w:rPr>
          <w:rFonts w:ascii="宋体" w:eastAsia="宋体" w:hint="eastAsia" w:cstheme="minorBidi" w:hAnsiTheme="minorHAnsi"/>
        </w:rPr>
        <w:t>的各项损伤指标</w:t>
      </w:r>
      <w:r>
        <w:rPr>
          <w:rFonts w:ascii="微软雅黑" w:eastAsia="微软雅黑" w:hint="eastAsia" w:cstheme="minorBidi" w:hAnsiTheme="minorHAnsi"/>
          <w:vertAlign w:val="superscript"/>
          /&gt;
        </w:rPr>
        <w:t>[</w:t>
      </w:r>
      <w:r>
        <w:rPr>
          <w:rFonts w:ascii="微软雅黑" w:eastAsia="微软雅黑" w:hint="eastAsia" w:cstheme="minorBidi" w:hAnsiTheme="minorHAnsi"/>
          <w:vertAlign w:val="superscript"/>
          /&gt;
        </w:rPr>
        <w:t xml:space="preserve">23</w:t>
      </w:r>
      <w:r>
        <w:rPr>
          <w:rFonts w:ascii="微软雅黑" w:eastAsia="微软雅黑" w:hint="eastAsia" w:cstheme="minorBidi" w:hAnsiTheme="minorHAnsi"/>
          <w:vertAlign w:val="superscript"/>
          /&gt;
        </w:rPr>
        <w:t>]</w:t>
      </w:r>
      <w:r>
        <w:rPr>
          <w:rFonts w:ascii="宋体" w:eastAsia="宋体" w:hint="eastAsia" w:cstheme="minorBidi" w:hAnsiTheme="minorHAnsi"/>
        </w:rPr>
        <w:t>。</w:t>
      </w:r>
    </w:p>
    <w:p w:rsidR="0018722C">
      <w:pPr>
        <w:spacing w:before="129"/>
        <w:ind w:leftChars="0" w:left="693" w:rightChars="0" w:right="0" w:firstLineChars="0" w:firstLine="0"/>
        <w:jc w:val="left"/>
        <w:topLinePunct/>
      </w:pPr>
      <w:bookmarkStart w:name="本课题的学术构想 " w:id="12"/>
      <w:bookmarkEnd w:id="12"/>
      <w:r>
        <w:rPr>
          <w:kern w:val="2"/>
          <w:szCs w:val="22"/>
          <w:rFonts w:ascii="宋体" w:eastAsia="宋体" w:hint="eastAsia" w:cstheme="minorBidi" w:hAnsiTheme="minorHAnsi"/>
          <w:sz w:val="28"/>
        </w:rPr>
        <w:t>本课题的学术构想</w:t>
      </w:r>
    </w:p>
    <w:p w:rsidR="0018722C">
      <w:pPr>
        <w:topLinePunct/>
      </w:pPr>
      <w:r>
        <w:t>线粒体乙醛脱氢酶</w:t>
      </w:r>
      <w:r>
        <w:t>2</w:t>
      </w:r>
      <w:r>
        <w:t>（</w:t>
      </w:r>
      <w:r>
        <w:rPr>
          <w:rFonts w:ascii="Times New Roman" w:hAnsi="Times New Roman" w:eastAsia="宋体"/>
        </w:rPr>
        <w:t>aldehyde dehydrogenase 2, ALDH2</w:t>
      </w:r>
      <w:r>
        <w:t>）</w:t>
      </w:r>
      <w:r>
        <w:t>是心肌细胞保护</w:t>
      </w:r>
      <w:r>
        <w:t>的关键酶，</w:t>
      </w:r>
      <w:r>
        <w:rPr>
          <w:rFonts w:ascii="Times New Roman" w:hAnsi="Times New Roman" w:eastAsia="宋体"/>
        </w:rPr>
        <w:t>ALDH2</w:t>
      </w:r>
      <w:r>
        <w:t>介导了醛类代谢和硝酸甘油转变为活性的</w:t>
      </w:r>
      <w:r>
        <w:rPr>
          <w:rFonts w:ascii="Times New Roman" w:hAnsi="Times New Roman" w:eastAsia="宋体"/>
        </w:rPr>
        <w:t>NO</w:t>
      </w:r>
      <w:r>
        <w:t>。最近，</w:t>
      </w:r>
      <w:r>
        <w:rPr>
          <w:rFonts w:ascii="Times New Roman" w:hAnsi="Times New Roman" w:eastAsia="宋体"/>
        </w:rPr>
        <w:t>Che-Hong</w:t>
      </w:r>
      <w:r>
        <w:rPr>
          <w:rFonts w:ascii="Times New Roman" w:hAnsi="Times New Roman" w:eastAsia="宋体"/>
        </w:rPr>
        <w:t> </w:t>
      </w:r>
      <w:r>
        <w:rPr>
          <w:rFonts w:ascii="Times New Roman" w:hAnsi="Times New Roman" w:eastAsia="宋体"/>
        </w:rPr>
        <w:t>Chen</w:t>
      </w:r>
      <w:r>
        <w:t>等人发表在</w:t>
      </w:r>
      <w:r>
        <w:rPr>
          <w:rFonts w:ascii="Times New Roman" w:hAnsi="Times New Roman" w:eastAsia="宋体"/>
          <w:i/>
        </w:rPr>
        <w:t>Science</w:t>
      </w:r>
      <w:r>
        <w:t>上的一篇文献报道，线粒体</w:t>
      </w:r>
      <w:r>
        <w:rPr>
          <w:rFonts w:ascii="Times New Roman" w:hAnsi="Times New Roman" w:eastAsia="宋体"/>
        </w:rPr>
        <w:t>ALDH2</w:t>
      </w:r>
      <w:r>
        <w:t>的激活与</w:t>
      </w:r>
      <w:r>
        <w:t>减轻缺血性心脏损害有关联，且</w:t>
      </w:r>
      <w:r>
        <w:rPr>
          <w:rFonts w:ascii="Times New Roman" w:hAnsi="Times New Roman" w:eastAsia="宋体"/>
        </w:rPr>
        <w:t>ALDH2</w:t>
      </w:r>
      <w:r>
        <w:t>活性与心脏损害之间呈负相关。他们的</w:t>
      </w:r>
      <w:r>
        <w:t>研究证明了乙醇预处理能够诱导</w:t>
      </w:r>
      <w:r>
        <w:rPr>
          <w:rFonts w:ascii="Times New Roman" w:hAnsi="Times New Roman" w:eastAsia="宋体"/>
        </w:rPr>
        <w:t>PKCε</w:t>
      </w:r>
      <w:r>
        <w:t>激活，并使其转位到线粒体，使线粒</w:t>
      </w:r>
      <w:r>
        <w:t>体</w:t>
      </w:r>
    </w:p>
    <w:p w:rsidR="0018722C">
      <w:pPr>
        <w:topLinePunct/>
      </w:pPr>
      <w:r>
        <w:rPr>
          <w:rFonts w:ascii="Times New Roman" w:hAnsi="Times New Roman" w:eastAsia="Times New Roman"/>
        </w:rPr>
        <w:t>ALDH2</w:t>
      </w:r>
      <w:r>
        <w:t>磷酸化而活化，进而引起心脏保护</w:t>
      </w:r>
      <w:r>
        <w:rPr>
          <w:rFonts w:ascii="微软雅黑" w:hAnsi="微软雅黑" w:eastAsia="微软雅黑" w:hint="eastAsia"/>
          <w:vertAlign w:val="superscript"/>
          /&gt;
        </w:rPr>
        <w:t>[</w:t>
      </w:r>
      <w:r>
        <w:rPr>
          <w:rFonts w:ascii="微软雅黑" w:hAnsi="微软雅黑" w:eastAsia="微软雅黑" w:hint="eastAsia"/>
          <w:vertAlign w:val="superscript"/>
          /&gt;
        </w:rPr>
        <w:t xml:space="preserve">24</w:t>
      </w:r>
      <w:r>
        <w:rPr>
          <w:rFonts w:ascii="微软雅黑" w:hAnsi="微软雅黑" w:eastAsia="微软雅黑" w:hint="eastAsia"/>
          <w:vertAlign w:val="superscript"/>
          /&gt;
        </w:rPr>
        <w:t>]</w:t>
      </w:r>
      <w:r>
        <w:t>。</w:t>
      </w:r>
      <w:r>
        <w:rPr>
          <w:rFonts w:ascii="Times New Roman" w:hAnsi="Times New Roman" w:eastAsia="Times New Roman"/>
        </w:rPr>
        <w:t>PKCε-ALDH2</w:t>
      </w:r>
      <w:r>
        <w:t>通路引起心脏保护</w:t>
      </w:r>
      <w:r>
        <w:t>的机制尚未完全阐明。有研究认为</w:t>
      </w:r>
      <w:r>
        <w:rPr>
          <w:rFonts w:ascii="Times New Roman" w:hAnsi="Times New Roman" w:eastAsia="Times New Roman"/>
        </w:rPr>
        <w:t>ALDH2</w:t>
      </w:r>
      <w:r>
        <w:t>在清除</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过程中所产生的毒性膜脂</w:t>
      </w:r>
      <w:r>
        <w:t>氧化产物中有着重要的作用。此外心脏缺血时会积累一种有毒的醛</w:t>
      </w:r>
      <w:r>
        <w:rPr>
          <w:rFonts w:ascii="Times New Roman" w:hAnsi="Times New Roman" w:eastAsia="Times New Roman"/>
        </w:rPr>
        <w:t>4-</w:t>
      </w:r>
      <w:r>
        <w:t>羟基</w:t>
      </w:r>
      <w:r>
        <w:rPr>
          <w:rFonts w:ascii="Times New Roman" w:hAnsi="Times New Roman" w:eastAsia="Times New Roman"/>
        </w:rPr>
        <w:t>-2-</w:t>
      </w:r>
      <w:r>
        <w:t>壬</w:t>
      </w:r>
      <w:r>
        <w:t>烯醛</w:t>
      </w:r>
      <w:r>
        <w:t>（</w:t>
      </w:r>
      <w:r>
        <w:rPr>
          <w:rFonts w:ascii="Times New Roman" w:hAnsi="Times New Roman" w:eastAsia="Times New Roman"/>
        </w:rPr>
        <w:t>4</w:t>
      </w:r>
      <w:r>
        <w:rPr>
          <w:rFonts w:ascii="Times New Roman" w:hAnsi="Times New Roman" w:eastAsia="Times New Roman"/>
        </w:rPr>
        <w:t>HN</w:t>
      </w:r>
      <w:r>
        <w:rPr>
          <w:rFonts w:ascii="Times New Roman" w:hAnsi="Times New Roman" w:eastAsia="Times New Roman"/>
        </w:rPr>
        <w:t>E</w:t>
      </w:r>
      <w:r>
        <w:t>）</w:t>
      </w:r>
      <w:r>
        <w:t>，</w:t>
      </w:r>
      <w:r>
        <w:rPr>
          <w:rFonts w:ascii="Times New Roman" w:hAnsi="Times New Roman" w:eastAsia="Times New Roman"/>
        </w:rPr>
        <w:t>4</w:t>
      </w:r>
      <w:r>
        <w:rPr>
          <w:rFonts w:ascii="Times New Roman" w:hAnsi="Times New Roman" w:eastAsia="Times New Roman"/>
        </w:rPr>
        <w:t>HN</w:t>
      </w:r>
      <w:r>
        <w:rPr>
          <w:rFonts w:ascii="Times New Roman" w:hAnsi="Times New Roman" w:eastAsia="Times New Roman"/>
        </w:rPr>
        <w:t>E</w:t>
      </w:r>
      <w:r>
        <w:t>的毒性已有很多报道，</w:t>
      </w:r>
      <w:r>
        <w:rPr>
          <w:rFonts w:ascii="Times New Roman" w:hAnsi="Times New Roman" w:eastAsia="Times New Roman"/>
          <w:i/>
        </w:rPr>
        <w:t>N</w:t>
      </w:r>
      <w:r>
        <w:rPr>
          <w:rFonts w:ascii="Times New Roman" w:hAnsi="Times New Roman" w:eastAsia="Times New Roman"/>
          <w:i/>
        </w:rPr>
        <w:t>a</w:t>
      </w:r>
      <w:r>
        <w:rPr>
          <w:rFonts w:ascii="Times New Roman" w:hAnsi="Times New Roman" w:eastAsia="Times New Roman"/>
          <w:i/>
        </w:rPr>
        <w:t>t</w:t>
      </w:r>
      <w:r>
        <w:rPr>
          <w:rFonts w:ascii="Times New Roman" w:hAnsi="Times New Roman" w:eastAsia="Times New Roman"/>
          <w:i/>
        </w:rPr>
        <w:t>u</w:t>
      </w:r>
      <w:r>
        <w:rPr>
          <w:rFonts w:ascii="Times New Roman" w:hAnsi="Times New Roman" w:eastAsia="Times New Roman"/>
          <w:i/>
        </w:rPr>
        <w:t>r</w:t>
      </w:r>
      <w:r>
        <w:rPr>
          <w:rFonts w:ascii="Times New Roman" w:hAnsi="Times New Roman" w:eastAsia="Times New Roman"/>
          <w:i/>
        </w:rPr>
        <w:t>e</w:t>
      </w:r>
      <w:r>
        <w:t>上的一篇文献报道，</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R</w:t>
      </w:r>
      <w:r>
        <w:t>后</w:t>
      </w:r>
      <w:r>
        <w:t>，</w:t>
      </w:r>
    </w:p>
    <w:p w:rsidR="0018722C">
      <w:pPr>
        <w:topLinePunct/>
      </w:pPr>
      <w:r>
        <w:rPr>
          <w:rFonts w:ascii="Times New Roman" w:eastAsia="Times New Roman"/>
        </w:rPr>
        <w:t>4HNE</w:t>
      </w:r>
      <w:r>
        <w:t>使糖分解的酶活性降低</w:t>
      </w:r>
      <w:r>
        <w:rPr>
          <w:rFonts w:ascii="微软雅黑" w:eastAsia="微软雅黑" w:hint="eastAsia"/>
          <w:vertAlign w:val="superscript"/>
          /&gt;
        </w:rPr>
        <w:t>[</w:t>
      </w:r>
      <w:r>
        <w:rPr>
          <w:rFonts w:ascii="微软雅黑" w:eastAsia="微软雅黑" w:hint="eastAsia"/>
          <w:vertAlign w:val="superscript"/>
          /&gt;
        </w:rPr>
        <w:t xml:space="preserve">25</w:t>
      </w:r>
      <w:r>
        <w:rPr>
          <w:rFonts w:ascii="微软雅黑" w:eastAsia="微软雅黑" w:hint="eastAsia"/>
          <w:vertAlign w:val="superscript"/>
          /&gt;
        </w:rPr>
        <w:t>]</w:t>
      </w:r>
      <w:r>
        <w:t>。另外，</w:t>
      </w:r>
      <w:r>
        <w:rPr>
          <w:rFonts w:ascii="Times New Roman" w:eastAsia="Times New Roman"/>
        </w:rPr>
        <w:t>4HNE</w:t>
      </w:r>
      <w:r>
        <w:t>还可能是线粒体通透性转换孔</w:t>
      </w:r>
    </w:p>
    <w:p w:rsidR="0018722C">
      <w:pPr>
        <w:topLinePunct/>
      </w:pPr>
      <w:r>
        <w:t>（</w:t>
      </w:r>
      <w:r>
        <w:rPr>
          <w:rFonts w:ascii="Times New Roman" w:eastAsia="Times New Roman"/>
        </w:rPr>
        <w:t>mPTP</w:t>
      </w:r>
      <w:r>
        <w:t>）</w:t>
      </w:r>
      <w:r>
        <w:t>的激活剂，而人们认为</w:t>
      </w:r>
      <w:r>
        <w:rPr>
          <w:rFonts w:ascii="Times New Roman" w:eastAsia="Times New Roman"/>
        </w:rPr>
        <w:t>mPTP</w:t>
      </w:r>
      <w:r>
        <w:rPr>
          <w:rFonts w:ascii="微软雅黑" w:eastAsia="微软雅黑" w:hint="eastAsia"/>
          <w:vertAlign w:val="superscript"/>
          /&gt;
        </w:rPr>
        <w:t>[</w:t>
      </w:r>
      <w:r>
        <w:rPr>
          <w:b/>
          <w:rFonts w:ascii="微软雅黑" w:eastAsia="微软雅黑" w:hint="eastAsia"/>
          <w:vertAlign w:val="superscript"/>
          <w:position w:val="12"/>
        </w:rPr>
        <w:t xml:space="preserve">26</w:t>
      </w:r>
      <w:r>
        <w:rPr>
          <w:rFonts w:ascii="微软雅黑" w:eastAsia="微软雅黑" w:hint="eastAsia"/>
          <w:vertAlign w:val="superscript"/>
          /&gt;
        </w:rPr>
        <w:t>]</w:t>
      </w:r>
      <w:r>
        <w:t>的开放是</w:t>
      </w:r>
      <w:r>
        <w:rPr>
          <w:rFonts w:ascii="Times New Roman" w:eastAsia="Times New Roman"/>
        </w:rPr>
        <w:t>MIRI</w:t>
      </w:r>
      <w:r>
        <w:t>时细胞坏死的主要事件</w:t>
      </w:r>
      <w:r>
        <w:rPr>
          <w:rFonts w:ascii="微软雅黑" w:eastAsia="微软雅黑" w:hint="eastAsia"/>
          <w:vertAlign w:val="superscript"/>
          /&gt;
        </w:rPr>
        <w:t>[</w:t>
      </w:r>
      <w:r>
        <w:rPr>
          <w:b/>
          <w:rFonts w:ascii="微软雅黑" w:eastAsia="微软雅黑" w:hint="eastAsia"/>
          <w:vertAlign w:val="superscript"/>
          <w:position w:val="12"/>
        </w:rPr>
        <w:t xml:space="preserve">27-28</w:t>
      </w:r>
      <w:r>
        <w:rPr>
          <w:rFonts w:ascii="微软雅黑" w:eastAsia="微软雅黑" w:hint="eastAsia"/>
          <w:vertAlign w:val="superscript"/>
          /&gt;
        </w:rPr>
        <w:t>]</w:t>
      </w:r>
      <w:r>
        <w:t xml:space="preserve">. </w:t>
      </w:r>
      <w:r>
        <w:rPr>
          <w:rFonts w:ascii="Times New Roman" w:eastAsia="Times New Roman"/>
        </w:rPr>
        <w:t>ALDH2</w:t>
      </w:r>
      <w:r>
        <w:t>对</w:t>
      </w:r>
      <w:r>
        <w:rPr>
          <w:rFonts w:ascii="Times New Roman" w:eastAsia="Times New Roman"/>
        </w:rPr>
        <w:t>4HNE</w:t>
      </w:r>
      <w:r>
        <w:t>的代谢作用可能是</w:t>
      </w:r>
      <w:r>
        <w:rPr>
          <w:rFonts w:ascii="Times New Roman" w:eastAsia="Times New Roman"/>
        </w:rPr>
        <w:t>ALDH2</w:t>
      </w:r>
      <w:r>
        <w:t>诱导心脏保护的部分机制。</w:t>
      </w:r>
      <w:r>
        <w:t>但</w:t>
      </w:r>
      <w:r>
        <w:rPr>
          <w:rFonts w:ascii="Times New Roman" w:eastAsia="Times New Roman"/>
        </w:rPr>
        <w:t>4HNE</w:t>
      </w:r>
      <w:r>
        <w:t>本身可以与</w:t>
      </w:r>
      <w:r>
        <w:rPr>
          <w:rFonts w:ascii="Times New Roman" w:eastAsia="Times New Roman"/>
        </w:rPr>
        <w:t>ALDH2</w:t>
      </w:r>
      <w:r>
        <w:t>形成加合物并使其失活。因此</w:t>
      </w:r>
      <w:r>
        <w:rPr>
          <w:rFonts w:ascii="Times New Roman" w:eastAsia="Times New Roman"/>
        </w:rPr>
        <w:t>ALDH2</w:t>
      </w:r>
      <w:r>
        <w:t>活性增高</w:t>
      </w:r>
      <w:r>
        <w:t>会</w:t>
      </w:r>
    </w:p>
    <w:p w:rsidR="0018722C">
      <w:pPr>
        <w:topLinePunct/>
      </w:pPr>
      <w:r>
        <w:t>产生正反馈效应，减少毒性醛</w:t>
      </w:r>
      <w:r>
        <w:rPr>
          <w:rFonts w:ascii="Times New Roman" w:eastAsia="Times New Roman"/>
        </w:rPr>
        <w:t>4HNE</w:t>
      </w:r>
      <w:r>
        <w:t>的积累从而引起心脏保护</w:t>
      </w:r>
      <w:r>
        <w:rPr>
          <w:rFonts w:ascii="微软雅黑" w:eastAsia="微软雅黑" w:hint="eastAsia"/>
          <w:vertAlign w:val="superscript"/>
          /&gt;
        </w:rPr>
        <w:t>[</w:t>
      </w:r>
      <w:r>
        <w:rPr>
          <w:rFonts w:ascii="微软雅黑" w:eastAsia="微软雅黑" w:hint="eastAsia"/>
          <w:vertAlign w:val="superscript"/>
          /&gt;
        </w:rPr>
        <w:t xml:space="preserve">24</w:t>
      </w:r>
      <w:r>
        <w:rPr>
          <w:rFonts w:ascii="微软雅黑" w:eastAsia="微软雅黑" w:hint="eastAsia"/>
          <w:vertAlign w:val="superscript"/>
          /&gt;
        </w:rPr>
        <w:t>]</w:t>
      </w:r>
      <w:r>
        <w:rPr>
          <w:rFonts w:ascii="微软雅黑" w:eastAsia="微软雅黑" w:hint="eastAsia"/>
          <w:b/>
        </w:rPr>
        <w:t>。</w:t>
      </w:r>
    </w:p>
    <w:p w:rsidR="0018722C">
      <w:pPr>
        <w:topLinePunct/>
      </w:pPr>
      <w:r>
        <w:rPr>
          <w:rFonts w:ascii="Times New Roman" w:hAnsi="Times New Roman" w:eastAsia="Times New Roman"/>
        </w:rPr>
        <w:t>ALDH2</w:t>
      </w:r>
      <w:r>
        <w:t>在</w:t>
      </w:r>
      <w:r>
        <w:rPr>
          <w:rFonts w:ascii="Times New Roman" w:hAnsi="Times New Roman" w:eastAsia="Times New Roman"/>
        </w:rPr>
        <w:t>IsoP</w:t>
      </w:r>
      <w:r>
        <w:t>诱导</w:t>
      </w:r>
      <w:r>
        <w:rPr>
          <w:rFonts w:ascii="Times New Roman" w:hAnsi="Times New Roman" w:eastAsia="Times New Roman"/>
        </w:rPr>
        <w:t>APC</w:t>
      </w:r>
      <w:r>
        <w:t>中的作用及其机制研究迄今尚未见报道。由于乙醇能够激活</w:t>
      </w:r>
      <w:r>
        <w:rPr>
          <w:rFonts w:ascii="Times New Roman" w:hAnsi="Times New Roman" w:eastAsia="Times New Roman"/>
        </w:rPr>
        <w:t>PKCε-ALDH2</w:t>
      </w:r>
      <w:r>
        <w:t>通路，而异氟烷可以使</w:t>
      </w:r>
      <w:r>
        <w:rPr>
          <w:rFonts w:ascii="Times New Roman" w:hAnsi="Times New Roman" w:eastAsia="Times New Roman"/>
        </w:rPr>
        <w:t>PKCε</w:t>
      </w:r>
      <w:r>
        <w:t>激活，因此我们推测</w:t>
      </w:r>
      <w:r>
        <w:rPr>
          <w:rFonts w:ascii="Times New Roman" w:hAnsi="Times New Roman" w:eastAsia="Times New Roman"/>
        </w:rPr>
        <w:t>PKCε-ALDH2</w:t>
      </w:r>
      <w:r>
        <w:t>通路介导了</w:t>
      </w:r>
      <w:r>
        <w:rPr>
          <w:rFonts w:ascii="Times New Roman" w:hAnsi="Times New Roman" w:eastAsia="Times New Roman"/>
        </w:rPr>
        <w:t>IsoP</w:t>
      </w:r>
      <w:r>
        <w:t>的心肌保护作用</w:t>
      </w:r>
      <w:r>
        <w:rPr>
          <w:rFonts w:hint="eastAsia"/>
        </w:rPr>
        <w:t>，</w:t>
      </w:r>
      <w:r>
        <w:t>本课题的实验结果也证实了这</w:t>
      </w:r>
      <w:r>
        <w:t>一点；另一方面，异氟烷是否可以通过调节</w:t>
      </w:r>
      <w:r>
        <w:rPr>
          <w:rFonts w:ascii="Times New Roman" w:hAnsi="Times New Roman" w:eastAsia="Times New Roman"/>
        </w:rPr>
        <w:t>PKCδ</w:t>
      </w:r>
      <w:r>
        <w:t>通路，起到对抗</w:t>
      </w:r>
      <w:r>
        <w:rPr>
          <w:rFonts w:ascii="Times New Roman" w:hAnsi="Times New Roman" w:eastAsia="Times New Roman"/>
        </w:rPr>
        <w:t>MIRI</w:t>
      </w:r>
      <w:r>
        <w:t>的保护作用，目前尚不清楚，</w:t>
      </w:r>
      <w:r>
        <w:rPr>
          <w:rFonts w:ascii="Times New Roman" w:hAnsi="Times New Roman" w:eastAsia="Times New Roman"/>
        </w:rPr>
        <w:t>PKCδ</w:t>
      </w:r>
      <w:r>
        <w:t>通路和</w:t>
      </w:r>
      <w:r>
        <w:rPr>
          <w:rFonts w:ascii="Times New Roman" w:hAnsi="Times New Roman" w:eastAsia="Times New Roman"/>
        </w:rPr>
        <w:t>ALDH2</w:t>
      </w:r>
      <w:r>
        <w:t>是否相互关联，是心肌保护领域至今仍未阐明的问题。我们假设：</w:t>
      </w:r>
      <w:r>
        <w:rPr>
          <w:rFonts w:ascii="Times New Roman" w:hAnsi="Times New Roman" w:eastAsia="Times New Roman"/>
          <w:b/>
        </w:rPr>
        <w:t>IsoP</w:t>
      </w:r>
      <w:r>
        <w:t>通过激活</w:t>
      </w:r>
      <w:r>
        <w:rPr>
          <w:rFonts w:ascii="Times New Roman" w:hAnsi="Times New Roman" w:eastAsia="Times New Roman"/>
        </w:rPr>
        <w:t>PKCε</w:t>
      </w:r>
      <w:r>
        <w:t>同时抑制</w:t>
      </w:r>
      <w:r>
        <w:rPr>
          <w:rFonts w:ascii="Times New Roman" w:hAnsi="Times New Roman" w:eastAsia="Times New Roman"/>
        </w:rPr>
        <w:t>PKCδ</w:t>
      </w:r>
      <w:r>
        <w:t>，双向调</w:t>
      </w:r>
      <w:r>
        <w:t>节</w:t>
      </w:r>
    </w:p>
    <w:p w:rsidR="0018722C">
      <w:pPr>
        <w:topLinePunct/>
      </w:pPr>
      <w:r>
        <w:rPr>
          <w:rFonts w:ascii="Times New Roman" w:eastAsia="Times New Roman"/>
        </w:rPr>
        <w:t>PKC</w:t>
      </w:r>
      <w:r>
        <w:t>双亚型通路在心肌</w:t>
      </w:r>
      <w:r>
        <w:rPr>
          <w:rFonts w:ascii="Times New Roman" w:eastAsia="Times New Roman"/>
        </w:rPr>
        <w:t>I</w:t>
      </w:r>
      <w:r>
        <w:rPr>
          <w:rFonts w:ascii="Times New Roman" w:eastAsia="Times New Roman"/>
        </w:rPr>
        <w:t>/</w:t>
      </w:r>
      <w:r>
        <w:rPr>
          <w:rFonts w:ascii="Times New Roman" w:eastAsia="Times New Roman"/>
        </w:rPr>
        <w:t xml:space="preserve">R</w:t>
      </w:r>
      <w:r>
        <w:t>过程中的活化水平，从而进一步激活了</w:t>
      </w:r>
      <w:r>
        <w:rPr>
          <w:rFonts w:ascii="Times New Roman" w:eastAsia="Times New Roman"/>
        </w:rPr>
        <w:t>ALDH2</w:t>
      </w:r>
      <w:r>
        <w:t>，抵</w:t>
      </w:r>
      <w:r>
        <w:t>抗了</w:t>
      </w:r>
      <w:r>
        <w:rPr>
          <w:rFonts w:ascii="Times New Roman" w:eastAsia="Times New Roman"/>
        </w:rPr>
        <w:t>MIRI</w:t>
      </w:r>
      <w:r>
        <w:t>。</w:t>
      </w:r>
    </w:p>
    <w:p w:rsidR="0018722C">
      <w:pPr>
        <w:outlineLvl w:val="9"/>
        <w:topLinePunct/>
      </w:pPr>
      <w:bookmarkStart w:name="本研究的实用价值和理论意义 " w:id="13"/>
      <w:bookmarkEnd w:id="13"/>
      <w:r>
        <w:rPr>
          <w:kern w:val="2"/>
          <w:sz w:val="28"/>
          <w:szCs w:val="28"/>
          <w:b/>
          <w:bCs/>
          <w:rFonts w:ascii="微软雅黑" w:eastAsia="微软雅黑" w:hint="eastAsia" w:cstheme="minorBidi" w:hAnsiTheme="minorHAnsi" w:hAnsi="Times New Roman" w:cs="Times New Roman"/>
        </w:rPr>
        <w:t>本研究的实用价值和理论意义</w:t>
      </w:r>
    </w:p>
    <w:p w:rsidR="0018722C">
      <w:pPr>
        <w:topLinePunct/>
      </w:pPr>
      <w:r>
        <w:t>本课题旨在通过体内和体外的系列研究，阐明异氟烷等挥发性麻醉药物预</w:t>
      </w:r>
    </w:p>
    <w:p w:rsidR="0018722C">
      <w:pPr>
        <w:topLinePunct/>
      </w:pPr>
      <w:r>
        <w:t>处理对抗</w:t>
      </w:r>
      <w:r>
        <w:rPr>
          <w:rFonts w:ascii="Times New Roman" w:eastAsia="Times New Roman"/>
        </w:rPr>
        <w:t>MIRI</w:t>
      </w:r>
      <w:r>
        <w:t>的分子保护机制，明确</w:t>
      </w:r>
      <w:r>
        <w:rPr>
          <w:rFonts w:ascii="Times New Roman" w:eastAsia="Times New Roman"/>
        </w:rPr>
        <w:t>ALDH2</w:t>
      </w:r>
      <w:r>
        <w:t>等心脏内源性保护分子的作用机</w:t>
      </w:r>
      <w:r>
        <w:t>制及其与药物预处理抗</w:t>
      </w:r>
      <w:r>
        <w:rPr>
          <w:rFonts w:ascii="Times New Roman" w:eastAsia="Times New Roman"/>
        </w:rPr>
        <w:t>MIRI</w:t>
      </w:r>
      <w:r>
        <w:t>的相关性。对挥发性麻醉药物预处理分子保护机制的研究具有非常重要的生理学意义和临床应用价值。而对其作用靶点的研究，</w:t>
      </w:r>
      <w:r w:rsidR="001852F3">
        <w:t xml:space="preserve">为心脏内源性生存信号关键因子提供证据，对临床药物的开发具有重要的指导性意义。</w:t>
      </w:r>
    </w:p>
    <w:p w:rsidR="0018722C">
      <w:pPr>
        <w:outlineLvl w:val="9"/>
        <w:topLinePunct/>
      </w:pPr>
      <w:bookmarkStart w:name="本研究重点解决以下问题 " w:id="14"/>
      <w:bookmarkEnd w:id="14"/>
      <w:r>
        <w:rPr>
          <w:kern w:val="2"/>
          <w:sz w:val="28"/>
          <w:szCs w:val="28"/>
          <w:b/>
          <w:bCs/>
          <w:rFonts w:ascii="微软雅黑" w:eastAsia="微软雅黑" w:hint="eastAsia" w:cstheme="minorBidi" w:hAnsiTheme="minorHAnsi" w:hAnsi="Times New Roman" w:cs="Times New Roman"/>
        </w:rPr>
        <w:t>本研究重点解决以下问题</w:t>
      </w:r>
    </w:p>
    <w:p w:rsidR="0018722C">
      <w:pPr>
        <w:topLinePunct/>
      </w:pPr>
      <w:r>
        <w:t>1、确定</w:t>
      </w:r>
      <w:r>
        <w:rPr>
          <w:rFonts w:ascii="Times New Roman" w:eastAsia="Times New Roman"/>
        </w:rPr>
        <w:t>ALDH2</w:t>
      </w:r>
      <w:r>
        <w:t>及其特异位点磷酸化在</w:t>
      </w:r>
      <w:r>
        <w:rPr>
          <w:rFonts w:ascii="Times New Roman" w:eastAsia="Times New Roman"/>
        </w:rPr>
        <w:t>IsoP</w:t>
      </w:r>
      <w:r>
        <w:t>抗体内</w:t>
      </w:r>
      <w:r>
        <w:rPr>
          <w:rFonts w:ascii="Times New Roman" w:eastAsia="Times New Roman"/>
        </w:rPr>
        <w:t>MIRI</w:t>
      </w:r>
      <w:r>
        <w:t>及体外心肌细胞</w:t>
      </w:r>
    </w:p>
    <w:p w:rsidR="0018722C">
      <w:pPr>
        <w:topLinePunct/>
      </w:pPr>
      <w:r>
        <w:rPr>
          <w:rFonts w:ascii="Times New Roman" w:hAnsi="Times New Roman" w:eastAsia="Times New Roman"/>
        </w:rPr>
        <w:t>H</w:t>
      </w:r>
      <w:r>
        <w:rPr>
          <w:rFonts w:ascii="Times New Roman" w:hAnsi="Times New Roman" w:eastAsia="Times New Roman"/>
        </w:rPr>
        <w:t>/</w:t>
      </w:r>
      <w:r>
        <w:rPr>
          <w:rFonts w:ascii="Times New Roman" w:hAnsi="Times New Roman" w:eastAsia="Times New Roman"/>
        </w:rPr>
        <w:t xml:space="preserve">R</w:t>
      </w:r>
      <w:r>
        <w:t>损伤中的作用；验证</w:t>
      </w:r>
      <w:r>
        <w:rPr>
          <w:rFonts w:ascii="Times New Roman" w:hAnsi="Times New Roman" w:eastAsia="Times New Roman"/>
        </w:rPr>
        <w:t>PKCε</w:t>
      </w:r>
      <w:r>
        <w:t>介导的线粒体</w:t>
      </w:r>
      <w:r>
        <w:rPr>
          <w:rFonts w:ascii="Times New Roman" w:hAnsi="Times New Roman" w:eastAsia="Times New Roman"/>
        </w:rPr>
        <w:t>ALDH2</w:t>
      </w:r>
      <w:r>
        <w:t>激活在</w:t>
      </w:r>
      <w:r>
        <w:rPr>
          <w:rFonts w:ascii="Times New Roman" w:hAnsi="Times New Roman" w:eastAsia="Times New Roman"/>
        </w:rPr>
        <w:t>IsoP</w:t>
      </w:r>
      <w:r>
        <w:t>中起关键作用这一假设。</w:t>
      </w:r>
    </w:p>
    <w:p w:rsidR="0018722C">
      <w:pPr>
        <w:topLinePunct/>
      </w:pPr>
      <w:r>
        <w:t>2</w:t>
      </w:r>
      <w:r/>
      <w:r w:rsidR="001852F3">
        <w:t xml:space="preserve">确定</w:t>
      </w:r>
      <w:r>
        <w:rPr>
          <w:rFonts w:ascii="Times New Roman" w:eastAsia="宋体"/>
        </w:rPr>
        <w:t>PKC</w:t>
      </w:r>
      <w:r>
        <w:t>双亚型在</w:t>
      </w:r>
      <w:r>
        <w:rPr>
          <w:rFonts w:ascii="Times New Roman" w:eastAsia="宋体"/>
        </w:rPr>
        <w:t>IsoP</w:t>
      </w:r>
      <w:r>
        <w:t>抗</w:t>
      </w:r>
      <w:r>
        <w:rPr>
          <w:rFonts w:ascii="Times New Roman" w:eastAsia="宋体"/>
        </w:rPr>
        <w:t>MIRI</w:t>
      </w:r>
      <w:r>
        <w:t>中的活化情况；研究</w:t>
      </w:r>
      <w:r>
        <w:rPr>
          <w:rFonts w:ascii="Times New Roman" w:eastAsia="宋体"/>
        </w:rPr>
        <w:t>PKC</w:t>
      </w:r>
      <w:r>
        <w:t>双亚型在</w:t>
      </w:r>
      <w:r>
        <w:rPr>
          <w:rFonts w:ascii="Times New Roman" w:eastAsia="宋体"/>
        </w:rPr>
        <w:t>ALDH2</w:t>
      </w:r>
      <w:r>
        <w:t>介导的</w:t>
      </w:r>
      <w:r>
        <w:rPr>
          <w:rFonts w:ascii="Times New Roman" w:eastAsia="宋体"/>
        </w:rPr>
        <w:t>IsoP</w:t>
      </w:r>
      <w:r>
        <w:t>抗</w:t>
      </w:r>
      <w:r>
        <w:rPr>
          <w:rFonts w:ascii="Times New Roman" w:eastAsia="宋体"/>
        </w:rPr>
        <w:t>MIRI</w:t>
      </w:r>
      <w:r>
        <w:t>中的作用及其分子调控机制。</w:t>
      </w:r>
    </w:p>
    <w:p w:rsidR="0018722C">
      <w:pPr>
        <w:pStyle w:val="afff1"/>
        <w:topLinePunct/>
      </w:pPr>
      <w:bookmarkStart w:id="777005" w:name="_Toc686777005"/>
      <w:r>
        <w:t>参考文献</w:t>
      </w:r>
      <w:bookmarkEnd w:id="777005"/>
    </w:p>
    <w:p w:rsidR="0018722C">
      <w:pPr>
        <w:pStyle w:val="ab"/>
        <w:topLinePunct/>
        <w:ind w:left="200" w:hangingChars="200" w:hanging="200"/>
      </w:pPr>
      <w:r>
        <w:t>[</w:t>
      </w:r>
      <w:r>
        <w:t xml:space="preserve">1</w:t>
      </w:r>
      <w:r>
        <w:t>]</w:t>
      </w:r>
      <w:r w:rsidRPr="00281126">
        <w:t xml:space="preserve">  </w:t>
      </w:r>
      <w:r>
        <w:t>Anversa </w:t>
      </w:r>
      <w:r>
        <w:t>P, </w:t>
      </w:r>
      <w:r>
        <w:t>Cheng W, Liu </w:t>
      </w:r>
      <w:r>
        <w:t>Y, </w:t>
      </w:r>
      <w:r>
        <w:t>et al. Apoptosis and myocardial infarction. Basic</w:t>
      </w:r>
      <w:r>
        <w:t> </w:t>
      </w:r>
      <w:r>
        <w:t xml:space="preserve">Res.</w:t>
      </w:r>
      <w:r>
        <w:t xml:space="preserve"> </w:t>
      </w:r>
      <w:r>
        <w:rPr>
          <w:rFonts w:ascii="Times New Roman"/>
        </w:rPr>
        <w:t xml:space="preserve">Cardiol, 1998, 93: 8-12</w:t>
      </w:r>
    </w:p>
    <w:p w:rsidR="0018722C">
      <w:pPr>
        <w:pStyle w:val="ab"/>
        <w:topLinePunct/>
        <w:ind w:left="200" w:hangingChars="200" w:hanging="200"/>
      </w:pPr>
      <w:r>
        <w:t>[</w:t>
      </w:r>
      <w:r>
        <w:t xml:space="preserve">2</w:t>
      </w:r>
      <w:r>
        <w:t>]</w:t>
      </w:r>
      <w:r w:rsidRPr="00281126">
        <w:t xml:space="preserve">  </w:t>
      </w:r>
      <w:r>
        <w:t>Balaban RS, Nemoto S, Finkel T. Mitochondria, oxidants, and aging. Cell</w:t>
      </w:r>
      <w:r w:rsidR="004B696B">
        <w:t>, 2005, 120</w:t>
      </w:r>
      <w:r>
        <w:t>(</w:t>
      </w:r>
      <w:r>
        <w:t>4</w:t>
      </w:r>
      <w:r>
        <w:t>)</w:t>
      </w:r>
      <w:r>
        <w:t xml:space="preserve">:</w:t>
      </w:r>
      <w:r>
        <w:t xml:space="preserve"> </w:t>
      </w:r>
      <w:r>
        <w:t>483-495.</w:t>
      </w:r>
    </w:p>
    <w:p w:rsidR="0018722C">
      <w:pPr>
        <w:pStyle w:val="ab"/>
        <w:topLinePunct/>
        <w:ind w:left="200" w:hangingChars="200" w:hanging="200"/>
      </w:pPr>
      <w:r>
        <w:t>[</w:t>
      </w:r>
      <w:r>
        <w:t xml:space="preserve">3</w:t>
      </w:r>
      <w:r>
        <w:t>]</w:t>
      </w:r>
      <w:r w:rsidRPr="00281126">
        <w:t xml:space="preserve">  </w:t>
      </w:r>
      <w:r>
        <w:t>Maxwell SR, Lip GY. Reperfusion injury: a review of the pathophysiology,</w:t>
      </w:r>
      <w:r>
        <w:t> </w:t>
      </w:r>
      <w:r>
        <w:t xml:space="preserve">clinical manifestations and therapeutic options. International Journal of Cardiology, 1997,</w:t>
      </w:r>
      <w:r>
        <w:t xml:space="preserve"> </w:t>
      </w:r>
      <w:r>
        <w:t>58</w:t>
      </w:r>
      <w:r>
        <w:t>(</w:t>
      </w:r>
      <w:r>
        <w:t>2</w:t>
      </w:r>
      <w:r>
        <w:t>)</w:t>
      </w:r>
      <w:r>
        <w:t xml:space="preserve">:</w:t>
      </w:r>
      <w:r>
        <w:t xml:space="preserve"> </w:t>
      </w:r>
      <w:r>
        <w:t>95-117</w:t>
      </w:r>
    </w:p>
    <w:p w:rsidR="0018722C">
      <w:pPr>
        <w:pStyle w:val="ab"/>
        <w:topLinePunct/>
        <w:ind w:left="200" w:hangingChars="200" w:hanging="200"/>
      </w:pPr>
      <w:r>
        <w:t>[</w:t>
      </w:r>
      <w:r>
        <w:t xml:space="preserve">4</w:t>
      </w:r>
      <w:r>
        <w:t>]</w:t>
      </w:r>
      <w:r w:rsidRPr="00281126">
        <w:t xml:space="preserve">  </w:t>
      </w:r>
      <w:r>
        <w:t>Murry CE, Jennings RB, Reimer KA. Preconditioning with ischemia: a delay of lethal cell injury in ischemic myocardium. Circulation,</w:t>
      </w:r>
      <w:r>
        <w:t> </w:t>
      </w:r>
      <w:r>
        <w:t xml:space="preserve">1986,</w:t>
      </w:r>
      <w:r>
        <w:t xml:space="preserve"> </w:t>
      </w:r>
      <w:r>
        <w:t>74:</w:t>
      </w:r>
      <w:r>
        <w:t xml:space="preserve"> </w:t>
      </w:r>
      <w:r>
        <w:t>1124-1136</w:t>
      </w:r>
    </w:p>
    <w:p w:rsidR="0018722C">
      <w:pPr>
        <w:pStyle w:val="ab"/>
        <w:topLinePunct/>
        <w:ind w:left="200" w:hangingChars="200" w:hanging="200"/>
      </w:pPr>
      <w:r>
        <w:t>[</w:t>
      </w:r>
      <w:r>
        <w:t xml:space="preserve">5</w:t>
      </w:r>
      <w:r>
        <w:t>]</w:t>
      </w:r>
      <w:r w:rsidRPr="00281126">
        <w:t xml:space="preserve">  </w:t>
      </w:r>
      <w:r>
        <w:t>Illes</w:t>
      </w:r>
      <w:r w:rsidR="001852F3">
        <w:t xml:space="preserve">  RW, </w:t>
      </w:r>
      <w:r w:rsidR="001852F3">
        <w:t xml:space="preserve">Swoyer</w:t>
      </w:r>
      <w:r w:rsidR="001852F3">
        <w:t xml:space="preserve">  KD. </w:t>
      </w:r>
      <w:r w:rsidR="001852F3">
        <w:t xml:space="preserve"> Prospective, </w:t>
      </w:r>
      <w:r w:rsidR="001852F3">
        <w:t xml:space="preserve"> randomized</w:t>
      </w:r>
      <w:r w:rsidR="001852F3">
        <w:t xml:space="preserve">  clinical</w:t>
      </w:r>
      <w:r w:rsidR="001852F3">
        <w:t xml:space="preserve">  study</w:t>
      </w:r>
      <w:r>
        <w:t> </w:t>
      </w:r>
      <w:r>
        <w:t>of</w:t>
      </w:r>
      <w:r w:rsidR="001852F3">
        <w:t xml:space="preserve"> ischemic</w:t>
      </w:r>
    </w:p>
    <w:p w:rsidR="0018722C">
      <w:pPr>
        <w:topLinePunct/>
      </w:pPr>
      <w:r>
        <w:rPr>
          <w:rFonts w:ascii="Times New Roman"/>
        </w:rPr>
        <w:t/>
      </w:r>
      <w:r>
        <w:rPr>
          <w:rFonts w:ascii="Times New Roman"/>
        </w:rPr>
        <w:t>P</w:t>
      </w:r>
      <w:r>
        <w:rPr>
          <w:rFonts w:ascii="Times New Roman"/>
        </w:rPr>
        <w:t>reconditioning as an adjunct to intermittent cold blood cardioplegia. Annals of Thoracic Surgery, 1998,65</w:t>
      </w:r>
      <w:r>
        <w:rPr>
          <w:rFonts w:ascii="Times New Roman"/>
        </w:rPr>
        <w:t>(</w:t>
      </w:r>
      <w:r>
        <w:rPr>
          <w:rFonts w:ascii="Times New Roman"/>
        </w:rPr>
        <w:t>3</w:t>
      </w:r>
      <w:r>
        <w:rPr>
          <w:rFonts w:ascii="Times New Roman"/>
        </w:rPr>
        <w:t>)</w:t>
      </w:r>
      <w:r>
        <w:rPr>
          <w:rFonts w:ascii="Times New Roman"/>
        </w:rPr>
        <w:t>:748-75</w:t>
      </w:r>
      <w:r>
        <w:rPr>
          <w:rFonts w:ascii="Times New Roman"/>
        </w:rPr>
        <w:t>3</w:t>
      </w:r>
    </w:p>
    <w:p w:rsidR="0018722C">
      <w:pPr>
        <w:pStyle w:val="ab"/>
        <w:topLinePunct/>
        <w:ind w:left="200" w:hangingChars="200" w:hanging="200"/>
      </w:pPr>
      <w:r>
        <w:t>[</w:t>
      </w:r>
      <w:r>
        <w:t xml:space="preserve">6</w:t>
      </w:r>
      <w:r>
        <w:t>]</w:t>
      </w:r>
      <w:r w:rsidRPr="00281126">
        <w:t xml:space="preserve">  </w:t>
      </w:r>
      <w:r>
        <w:t>Kersten JR, Schmeling TJ, Pagel PS, et al. Isoflurane mimics ischemic preconditioning via activation of </w:t>
      </w:r>
      <w:r>
        <w:t>K</w:t>
      </w:r>
      <w:r>
        <w:t>(</w:t>
      </w:r>
      <w:r>
        <w:rPr>
          <w:spacing w:val="-2"/>
          <w:sz w:val="24"/>
        </w:rPr>
        <w:t xml:space="preserve">ATP</w:t>
      </w:r>
      <w:r>
        <w:t>)</w:t>
      </w:r>
      <w:r>
        <w:t xml:space="preserve"> </w:t>
      </w:r>
      <w:r>
        <w:t>channels: reduction of myocardial infarct size with an acute memory phase. Anesthesiology,</w:t>
      </w:r>
      <w:r>
        <w:t> </w:t>
      </w:r>
      <w:r>
        <w:t xml:space="preserve">1997,</w:t>
      </w:r>
      <w:r>
        <w:t xml:space="preserve"> </w:t>
      </w:r>
      <w:r>
        <w:t>87</w:t>
      </w:r>
      <w:r>
        <w:t>(</w:t>
      </w:r>
      <w:r>
        <w:rPr>
          <w:sz w:val="24"/>
        </w:rPr>
        <w:t>2</w:t>
      </w:r>
      <w:r>
        <w:t>)</w:t>
      </w:r>
      <w:r>
        <w:t xml:space="preserve">:</w:t>
      </w:r>
      <w:r>
        <w:t xml:space="preserve"> </w:t>
      </w:r>
      <w:r>
        <w:t>361-370</w:t>
      </w:r>
    </w:p>
    <w:p w:rsidR="0018722C">
      <w:pPr>
        <w:pStyle w:val="ab"/>
        <w:topLinePunct/>
        <w:ind w:left="200" w:hangingChars="200" w:hanging="200"/>
      </w:pPr>
      <w:r>
        <w:t>[</w:t>
      </w:r>
      <w:r>
        <w:t xml:space="preserve">7</w:t>
      </w:r>
      <w:r>
        <w:t>]</w:t>
      </w:r>
      <w:r w:rsidRPr="00281126">
        <w:t xml:space="preserve">  </w:t>
      </w:r>
      <w:r>
        <w:t xml:space="preserve">Cason BA, Gamperl AK, Slocum RE,</w:t>
      </w:r>
      <w:r>
        <w:t xml:space="preserve"> </w:t>
      </w:r>
      <w:r>
        <w:t xml:space="preserve">et al. Anesthetic-induced preconditioning: previous</w:t>
      </w:r>
      <w:r w:rsidR="001852F3">
        <w:t xml:space="preserve"> administration of isoflurane</w:t>
      </w:r>
      <w:r w:rsidR="001852F3">
        <w:t xml:space="preserve"> decreases</w:t>
      </w:r>
      <w:r w:rsidR="001852F3">
        <w:t xml:space="preserve"> myocardial</w:t>
      </w:r>
      <w:r w:rsidR="001852F3">
        <w:t xml:space="preserve"> infarct size in rabbits.</w:t>
      </w:r>
      <w:r w:rsidR="001852F3">
        <w:t xml:space="preserve"> </w:t>
      </w:r>
      <w:r>
        <w:rPr>
          <w:rFonts w:ascii="Times New Roman"/>
        </w:rPr>
        <w:t xml:space="preserve">Anesthesiology, 1997, 87</w:t>
      </w:r>
      <w:r>
        <w:rPr>
          <w:rFonts w:ascii="Times New Roman"/>
        </w:rPr>
        <w:t>(</w:t>
      </w:r>
      <w:r>
        <w:rPr>
          <w:rFonts w:ascii="Times New Roman"/>
        </w:rPr>
        <w:t>5</w:t>
      </w:r>
      <w:r>
        <w:rPr>
          <w:rFonts w:ascii="Times New Roman"/>
        </w:rPr>
        <w:t>)</w:t>
      </w:r>
      <w:r>
        <w:rPr>
          <w:rFonts w:ascii="Times New Roman"/>
        </w:rPr>
        <w:t xml:space="preserve">:</w:t>
      </w:r>
      <w:r>
        <w:rPr>
          <w:rFonts w:ascii="Times New Roman"/>
        </w:rPr>
        <w:t xml:space="preserve"> </w:t>
      </w:r>
      <w:r>
        <w:rPr>
          <w:rFonts w:ascii="Times New Roman"/>
        </w:rPr>
        <w:t>1182-1190</w:t>
      </w:r>
    </w:p>
    <w:p w:rsidR="0018722C">
      <w:pPr>
        <w:pStyle w:val="ab"/>
        <w:topLinePunct/>
        <w:ind w:left="200" w:hangingChars="200" w:hanging="200"/>
      </w:pPr>
      <w:r>
        <w:t>[</w:t>
      </w:r>
      <w:r>
        <w:t xml:space="preserve">8</w:t>
      </w:r>
      <w:r>
        <w:t>]</w:t>
      </w:r>
      <w:r w:rsidRPr="00281126">
        <w:t xml:space="preserve">  </w:t>
      </w:r>
      <w:r>
        <w:t>Warltier </w:t>
      </w:r>
      <w:r>
        <w:t>DC, al-Wathiqui MH, Kampine JP, et al. Recovery of contractile function of stunned myocardium inchronically instrumented dogs is enhanced by halothane or isoflurane. Anesthesiology,</w:t>
      </w:r>
      <w:r>
        <w:t> </w:t>
      </w:r>
      <w:r>
        <w:t xml:space="preserve">1988,</w:t>
      </w:r>
      <w:r>
        <w:t xml:space="preserve"> </w:t>
      </w:r>
      <w:r>
        <w:t>69</w:t>
      </w:r>
      <w:r>
        <w:t>(</w:t>
      </w:r>
      <w:r>
        <w:t>4</w:t>
      </w:r>
      <w:r>
        <w:t>)</w:t>
      </w:r>
      <w:r>
        <w:t xml:space="preserve">:</w:t>
      </w:r>
      <w:r>
        <w:t xml:space="preserve"> </w:t>
      </w:r>
      <w:r>
        <w:t>552-565</w:t>
      </w:r>
    </w:p>
    <w:p w:rsidR="0018722C">
      <w:pPr>
        <w:pStyle w:val="ab"/>
        <w:topLinePunct/>
        <w:ind w:left="200" w:hangingChars="200" w:hanging="200"/>
      </w:pPr>
      <w:r>
        <w:t>[</w:t>
      </w:r>
      <w:r>
        <w:t xml:space="preserve">9</w:t>
      </w:r>
      <w:r>
        <w:t>]</w:t>
      </w:r>
      <w:r w:rsidRPr="00281126">
        <w:t xml:space="preserve">  </w:t>
      </w:r>
      <w:r>
        <w:t>Davis </w:t>
      </w:r>
      <w:r>
        <w:t>RF, </w:t>
      </w:r>
      <w:r>
        <w:t>Sidi A. Effect of isoflurane on the extent of myocardial necrosis and on systemic hemodynamics, regional myocardial blood </w:t>
      </w:r>
      <w:r>
        <w:t>flow, </w:t>
      </w:r>
      <w:r>
        <w:t xml:space="preserve">and regional myocardial metabolism in dogs after coronary artery occlusion. Anesth.</w:t>
      </w:r>
      <w:r>
        <w:t xml:space="preserve"> </w:t>
      </w:r>
      <w:r>
        <w:t xml:space="preserve">Analg, 1989, 69</w:t>
      </w:r>
      <w:r>
        <w:t>(</w:t>
      </w:r>
      <w:r>
        <w:t>5</w:t>
      </w:r>
      <w:r>
        <w:t>)</w:t>
      </w:r>
      <w:r>
        <w:t>: 575-586</w:t>
      </w:r>
    </w:p>
    <w:p w:rsidR="0018722C">
      <w:pPr>
        <w:pStyle w:val="ab"/>
        <w:topLinePunct/>
        <w:ind w:left="200" w:hangingChars="200" w:hanging="200"/>
      </w:pPr>
      <w:r>
        <w:rPr>
          <w:rFonts w:ascii="宋体"/>
        </w:rPr>
        <w:t>[</w:t>
      </w:r>
      <w:r>
        <w:rPr>
          <w:rFonts w:ascii="宋体"/>
        </w:rPr>
        <w:t xml:space="preserve">10</w:t>
      </w:r>
      <w:r>
        <w:rPr>
          <w:rFonts w:ascii="宋体"/>
        </w:rPr>
        <w:t>]</w:t>
      </w:r>
      <w:r w:rsidRPr="00281126">
        <w:t xml:space="preserve"> </w:t>
      </w:r>
      <w:r>
        <w:t>Belhomme D, Peynet J, Louzy M, et al. Evidence for preconditioningby isofluran in coronary artery bypass graft </w:t>
      </w:r>
      <w:r>
        <w:t>surgery. </w:t>
      </w:r>
      <w:r>
        <w:t>Circulation</w:t>
      </w:r>
      <w:r/>
      <w:r>
        <w:rPr>
          <w:rFonts w:ascii="宋体"/>
        </w:rPr>
        <w:t xml:space="preserve">,</w:t>
      </w:r>
      <w:r>
        <w:rPr>
          <w:rFonts w:ascii="宋体"/>
        </w:rPr>
        <w:t xml:space="preserve"> </w:t>
      </w:r>
      <w:r>
        <w:rPr>
          <w:rFonts w:ascii="宋体"/>
        </w:rPr>
        <w:t>1999,</w:t>
      </w:r>
      <w:r>
        <w:rPr>
          <w:rFonts w:ascii="宋体"/>
        </w:rPr>
        <w:t xml:space="preserve"> </w:t>
      </w:r>
      <w:r>
        <w:rPr>
          <w:rFonts w:ascii="宋体"/>
        </w:rPr>
        <w:t>100</w:t>
      </w:r>
      <w:r>
        <w:rPr>
          <w:rFonts w:ascii="宋体"/>
        </w:rPr>
        <w:t>(</w:t>
      </w:r>
      <w:r>
        <w:rPr>
          <w:rFonts w:ascii="宋体"/>
        </w:rPr>
        <w:t>19</w:t>
      </w:r>
      <w:r>
        <w:rPr>
          <w:rFonts w:ascii="宋体"/>
        </w:rPr>
        <w:t>)</w:t>
      </w:r>
      <w:r>
        <w:rPr>
          <w:rFonts w:ascii="宋体"/>
        </w:rPr>
        <w:t xml:space="preserve">:</w:t>
      </w:r>
      <w:r>
        <w:rPr>
          <w:rFonts w:ascii="宋体"/>
        </w:rPr>
        <w:t xml:space="preserve"> </w:t>
      </w:r>
      <w:r>
        <w:t>II340-II344</w:t>
      </w:r>
    </w:p>
    <w:p w:rsidR="0018722C">
      <w:pPr>
        <w:pStyle w:val="ab"/>
        <w:topLinePunct/>
        <w:ind w:left="200" w:hangingChars="200" w:hanging="200"/>
      </w:pPr>
      <w:r>
        <w:t>[</w:t>
      </w:r>
      <w:r>
        <w:t xml:space="preserve">11</w:t>
      </w:r>
      <w:r>
        <w:t>]</w:t>
      </w:r>
      <w:r w:rsidRPr="00281126">
        <w:t xml:space="preserve"> </w:t>
      </w:r>
      <w:r>
        <w:t>WEBER</w:t>
      </w:r>
      <w:r>
        <w:t> </w:t>
      </w:r>
      <w:r>
        <w:t>N</w:t>
      </w:r>
      <w:r>
        <w:t> </w:t>
      </w:r>
      <w:r>
        <w:t>C,</w:t>
      </w:r>
      <w:r>
        <w:t> </w:t>
      </w:r>
      <w:r>
        <w:t>SCHLACK</w:t>
      </w:r>
      <w:r>
        <w:t> </w:t>
      </w:r>
      <w:r>
        <w:t>W.</w:t>
      </w:r>
      <w:r>
        <w:t> </w:t>
      </w:r>
      <w:r>
        <w:t>Inhalational</w:t>
      </w:r>
      <w:r>
        <w:t> </w:t>
      </w:r>
      <w:r>
        <w:t>anaesthetics</w:t>
      </w:r>
      <w:r>
        <w:t> </w:t>
      </w:r>
      <w:r>
        <w:t>and</w:t>
      </w:r>
      <w:r>
        <w:t> </w:t>
      </w:r>
      <w:r>
        <w:t>cardioprotection</w:t>
      </w:r>
      <w:r>
        <w:t> </w:t>
      </w:r>
      <w:r>
        <w:t>[</w:t>
      </w:r>
      <w:r>
        <w:rPr>
          <w:sz w:val="24"/>
        </w:rPr>
        <w:t xml:space="preserve">J</w:t>
      </w:r>
      <w:r>
        <w:t>]</w:t>
      </w:r>
      <w:r>
        <w:t xml:space="preserve">.</w:t>
      </w:r>
      <w:r>
        <w:t xml:space="preserve"> </w:t>
      </w:r>
      <w:r>
        <w:rPr>
          <w:rFonts w:ascii="Times New Roman"/>
        </w:rPr>
        <w:t xml:space="preserve">Handb Exp Pharmacol, 2008, 182: 187-207</w:t>
      </w:r>
    </w:p>
    <w:p w:rsidR="0018722C">
      <w:pPr>
        <w:pStyle w:val="ab"/>
        <w:topLinePunct/>
        <w:ind w:left="200" w:hangingChars="200" w:hanging="200"/>
      </w:pPr>
      <w:r>
        <w:t xml:space="preserve">[</w:t>
      </w:r>
      <w:r>
        <w:t xml:space="preserve">12</w:t>
      </w:r>
      <w:r>
        <w:t xml:space="preserve">]</w:t>
      </w:r>
      <w:r w:rsidRPr="00281126">
        <w:t xml:space="preserve"> </w:t>
      </w:r>
      <w:r>
        <w:t xml:space="preserve">TSUTSUMI</w:t>
      </w:r>
      <w:r>
        <w:t xml:space="preserve"> </w:t>
      </w:r>
      <w:r>
        <w:t xml:space="preserve">Y,</w:t>
      </w:r>
      <w:r>
        <w:t xml:space="preserve"> </w:t>
      </w:r>
      <w:r>
        <w:t xml:space="preserve">PATEL</w:t>
      </w:r>
      <w:r>
        <w:t xml:space="preserve"> </w:t>
      </w:r>
      <w:r>
        <w:t xml:space="preserve">H,</w:t>
      </w:r>
      <w:r>
        <w:t xml:space="preserve"> </w:t>
      </w:r>
      <w:r>
        <w:t xml:space="preserve">LAI</w:t>
      </w:r>
      <w:r>
        <w:t xml:space="preserve"> </w:t>
      </w:r>
      <w:r>
        <w:t xml:space="preserve">C,</w:t>
      </w:r>
      <w:r>
        <w:t xml:space="preserve"> </w:t>
      </w:r>
      <w:r>
        <w:t xml:space="preserve">et</w:t>
      </w:r>
      <w:r>
        <w:t xml:space="preserve"> </w:t>
      </w:r>
      <w:r>
        <w:t xml:space="preserve">al.</w:t>
      </w:r>
      <w:r>
        <w:t xml:space="preserve"> </w:t>
      </w:r>
      <w:r>
        <w:t xml:space="preserve">Isoflurane</w:t>
      </w:r>
      <w:r>
        <w:t xml:space="preserve"> </w:t>
      </w:r>
      <w:r>
        <w:t xml:space="preserve">produces</w:t>
      </w:r>
      <w:r>
        <w:t xml:space="preserve"> </w:t>
      </w:r>
      <w:r>
        <w:t xml:space="preserve">sustained</w:t>
      </w:r>
      <w:r>
        <w:t xml:space="preserve"> </w:t>
      </w:r>
      <w:r>
        <w:t xml:space="preserve">cardiac protection after ischemia-reperfusion injury in mice </w:t>
      </w:r>
      <w:r>
        <w:t xml:space="preserve">[</w:t>
      </w:r>
      <w:r>
        <w:t xml:space="preserve">J</w:t>
      </w:r>
      <w:r>
        <w:t xml:space="preserve">]</w:t>
      </w:r>
      <w:r>
        <w:t xml:space="preserve">. Anesthesiology, 2006,</w:t>
      </w:r>
      <w:r>
        <w:t xml:space="preserve"> </w:t>
      </w:r>
      <w:r>
        <w:t xml:space="preserve">104</w:t>
      </w:r>
      <w:r>
        <w:t xml:space="preserve">(</w:t>
      </w:r>
      <w:r>
        <w:t xml:space="preserve">3</w:t>
      </w:r>
      <w:r>
        <w:t xml:space="preserve">)</w:t>
      </w:r>
      <w:r>
        <w:t xml:space="preserve">:</w:t>
      </w:r>
      <w:r>
        <w:t xml:space="preserve"> </w:t>
      </w:r>
      <w:r>
        <w:t>495-502.</w:t>
      </w:r>
    </w:p>
    <w:p w:rsidR="0018722C">
      <w:pPr>
        <w:pStyle w:val="ab"/>
        <w:topLinePunct/>
        <w:ind w:left="200" w:hangingChars="200" w:hanging="200"/>
      </w:pPr>
      <w:r>
        <w:t>[</w:t>
      </w:r>
      <w:r>
        <w:t xml:space="preserve">13</w:t>
      </w:r>
      <w:r>
        <w:t>]</w:t>
      </w:r>
      <w:r w:rsidRPr="00281126">
        <w:t xml:space="preserve"> </w:t>
      </w:r>
      <w:r>
        <w:t>Bignami E, Biondi-Zoccai G, Landoni G, et al. </w:t>
      </w:r>
      <w:r>
        <w:t>Volatile </w:t>
      </w:r>
      <w:r>
        <w:t>anesthetics reduce mortality in cardiac </w:t>
      </w:r>
      <w:r>
        <w:t>surgery. </w:t>
      </w:r>
      <w:r>
        <w:t xml:space="preserve">J.</w:t>
      </w:r>
      <w:r>
        <w:t xml:space="preserve"> </w:t>
      </w:r>
      <w:r>
        <w:t>Cardiothorac.</w:t>
      </w:r>
      <w:r>
        <w:t xml:space="preserve"> </w:t>
      </w:r>
      <w:r>
        <w:t>Vasc.</w:t>
      </w:r>
      <w:r>
        <w:t xml:space="preserve"> </w:t>
      </w:r>
      <w:r>
        <w:t>Anesth,</w:t>
      </w:r>
      <w:r>
        <w:t> </w:t>
      </w:r>
      <w:r>
        <w:t xml:space="preserve">2009,</w:t>
      </w:r>
      <w:r>
        <w:t xml:space="preserve"> </w:t>
      </w:r>
      <w:r>
        <w:t>23:</w:t>
      </w:r>
      <w:r>
        <w:t xml:space="preserve"> </w:t>
      </w:r>
      <w:r>
        <w:t>594-599</w:t>
      </w:r>
    </w:p>
    <w:p w:rsidR="0018722C">
      <w:pPr>
        <w:pStyle w:val="ab"/>
        <w:topLinePunct/>
        <w:ind w:left="200" w:hangingChars="200" w:hanging="200"/>
      </w:pPr>
      <w:r>
        <w:t>[</w:t>
      </w:r>
      <w:r>
        <w:t xml:space="preserve">14</w:t>
      </w:r>
      <w:r>
        <w:t>]</w:t>
      </w:r>
      <w:r w:rsidRPr="00281126">
        <w:t xml:space="preserve"> </w:t>
      </w:r>
      <w:r>
        <w:t>Landoni G, Bignami E, Oliviero F, et al. Halogenated</w:t>
      </w:r>
      <w:r>
        <w:t> </w:t>
      </w:r>
      <w:r>
        <w:t>anaesthetics</w:t>
      </w:r>
      <w:r>
        <w:t> </w:t>
      </w:r>
      <w:r>
        <w:t>and</w:t>
      </w:r>
      <w:r w:rsidRPr="00000000">
        <w:t xml:space="preserve">cardiac protection in cardiac and non-cardiac anaesthesia. Ann.</w:t>
      </w:r>
      <w:r w:rsidRPr="00000000">
        <w:t xml:space="preserve"> </w:t>
      </w:r>
      <w:r w:rsidRPr="00000000">
        <w:t xml:space="preserve">CardAnaesth, 2009,</w:t>
      </w:r>
      <w:r>
        <w:t> </w:t>
      </w:r>
      <w:r>
        <w:t xml:space="preserve">12:</w:t>
      </w:r>
      <w:r>
        <w:t xml:space="preserve"> </w:t>
      </w:r>
      <w:r>
        <w:t>4-9</w:t>
      </w:r>
    </w:p>
    <w:p w:rsidR="0018722C">
      <w:pPr>
        <w:pStyle w:val="ab"/>
        <w:topLinePunct/>
        <w:ind w:left="200" w:hangingChars="200" w:hanging="200"/>
      </w:pPr>
      <w:r>
        <w:t>[</w:t>
      </w:r>
      <w:r>
        <w:t xml:space="preserve">15</w:t>
      </w:r>
      <w:r>
        <w:t>]</w:t>
      </w:r>
      <w:r w:rsidRPr="00281126">
        <w:t xml:space="preserve"> </w:t>
      </w:r>
      <w:r>
        <w:t>Landoni G, Fochi O, </w:t>
      </w:r>
      <w:r>
        <w:t>Torri </w:t>
      </w:r>
      <w:r>
        <w:t>G. Cardiac protection by volatile anaesthetics: a review. </w:t>
      </w:r>
      <w:r>
        <w:t xml:space="preserve">Curr.</w:t>
      </w:r>
      <w:r>
        <w:t xml:space="preserve"> </w:t>
      </w:r>
      <w:r>
        <w:t>Vasc.</w:t>
      </w:r>
      <w:r>
        <w:t xml:space="preserve"> </w:t>
      </w:r>
      <w:r>
        <w:t>Pharmacol.</w:t>
      </w:r>
      <w:r>
        <w:t> </w:t>
      </w:r>
      <w:r>
        <w:t xml:space="preserve">2008;</w:t>
      </w:r>
      <w:r>
        <w:t xml:space="preserve"> </w:t>
      </w:r>
      <w:r>
        <w:t>6:</w:t>
      </w:r>
      <w:r>
        <w:t xml:space="preserve"> </w:t>
      </w:r>
      <w:r>
        <w:t>108-111.</w:t>
      </w:r>
    </w:p>
    <w:p w:rsidR="0018722C">
      <w:pPr>
        <w:pStyle w:val="ab"/>
        <w:topLinePunct/>
        <w:ind w:left="200" w:hangingChars="200" w:hanging="200"/>
      </w:pPr>
      <w:r>
        <w:t>[</w:t>
      </w:r>
      <w:r>
        <w:t xml:space="preserve">16</w:t>
      </w:r>
      <w:r>
        <w:t>]</w:t>
      </w:r>
      <w:r w:rsidRPr="00281126">
        <w:t xml:space="preserve"> </w:t>
      </w:r>
      <w:r>
        <w:t>Pratt PF Jr, </w:t>
      </w:r>
      <w:r>
        <w:t>Wang </w:t>
      </w:r>
      <w:r>
        <w:t>C, </w:t>
      </w:r>
      <w:r>
        <w:t>Weihrauch </w:t>
      </w:r>
      <w:r>
        <w:t>D, et al. Cardioprotection by</w:t>
      </w:r>
      <w:r>
        <w:t> </w:t>
      </w:r>
      <w:r>
        <w:t>volatile anesthetics:</w:t>
      </w:r>
    </w:p>
    <w:p w:rsidR="0018722C">
      <w:pPr>
        <w:topLinePunct/>
      </w:pPr>
      <w:r>
        <w:rPr>
          <w:rFonts w:ascii="Times New Roman"/>
        </w:rPr>
        <w:t/>
      </w:r>
      <w:r>
        <w:rPr>
          <w:rFonts w:ascii="Times New Roman"/>
        </w:rPr>
        <w:t>N</w:t>
      </w:r>
      <w:r>
        <w:rPr>
          <w:rFonts w:ascii="Times New Roman"/>
        </w:rPr>
        <w:t>ew applications for old drugs</w:t>
      </w:r>
      <w:r w:rsidR="001852F3">
        <w:rPr>
          <w:rFonts w:ascii="Times New Roman"/>
        </w:rPr>
        <w:t xml:space="preserve">Curr.</w:t>
      </w:r>
      <w:r w:rsidR="001852F3">
        <w:rPr>
          <w:rFonts w:ascii="Times New Roman"/>
        </w:rPr>
        <w:t xml:space="preserve"> </w:t>
      </w:r>
      <w:r w:rsidR="001852F3">
        <w:rPr>
          <w:rFonts w:ascii="Times New Roman"/>
        </w:rPr>
        <w:t xml:space="preserve">Opin.</w:t>
      </w:r>
      <w:r w:rsidR="001852F3">
        <w:rPr>
          <w:rFonts w:ascii="Times New Roman"/>
        </w:rPr>
        <w:t xml:space="preserve"> </w:t>
      </w:r>
      <w:r w:rsidR="001852F3">
        <w:rPr>
          <w:rFonts w:ascii="Times New Roman"/>
        </w:rPr>
        <w:t xml:space="preserve">Anaesthesiol. 2006;19:397-403. </w:t>
      </w:r>
      <w:r>
        <w:rPr>
          <w:rFonts w:ascii="Times New Roman"/>
          <w:vertAlign w:val="superscript"/>
        </w:rPr>
        <w:t xml:space="preserve">[</w:t>
      </w:r>
      <w:r>
        <w:rPr>
          <w:rFonts w:ascii="Times New Roman"/>
          <w:vertAlign w:val="superscript"/>
        </w:rPr>
        <w:t xml:space="preserve">17</w:t>
      </w:r>
      <w:r>
        <w:rPr>
          <w:rFonts w:ascii="Times New Roman"/>
          <w:vertAlign w:val="superscript"/>
        </w:rPr>
        <w:t xml:space="preserve">]</w:t>
      </w:r>
      <w:r>
        <w:rPr>
          <w:rFonts w:ascii="Times New Roman"/>
        </w:rPr>
        <w:t xml:space="preserve">Uecker</w:t>
      </w:r>
      <w:r w:rsidR="001852F3">
        <w:rPr>
          <w:rFonts w:ascii="Times New Roman"/>
        </w:rPr>
        <w:t xml:space="preserve">M, Da</w:t>
      </w:r>
      <w:r w:rsidR="001852F3">
        <w:rPr>
          <w:rFonts w:ascii="Times New Roman"/>
        </w:rPr>
        <w:t xml:space="preserve">Silva</w:t>
      </w:r>
      <w:r w:rsidR="001852F3">
        <w:rPr>
          <w:rFonts w:ascii="Times New Roman"/>
        </w:rPr>
        <w:t xml:space="preserve">R, GRAmpp</w:t>
      </w:r>
      <w:r w:rsidR="001852F3">
        <w:rPr>
          <w:rFonts w:ascii="Times New Roman"/>
        </w:rPr>
        <w:t xml:space="preserve">T, et</w:t>
      </w:r>
      <w:r w:rsidR="001852F3">
        <w:rPr>
          <w:rFonts w:ascii="Times New Roman"/>
        </w:rPr>
        <w:t xml:space="preserve">al. Translocation</w:t>
      </w:r>
      <w:r w:rsidR="001852F3">
        <w:rPr>
          <w:rFonts w:ascii="Times New Roman"/>
        </w:rPr>
        <w:t xml:space="preserve">of</w:t>
      </w:r>
      <w:r w:rsidR="001852F3">
        <w:rPr>
          <w:rFonts w:ascii="Times New Roman"/>
        </w:rPr>
        <w:t xml:space="preserve">protein</w:t>
      </w:r>
      <w:r w:rsidR="001852F3">
        <w:rPr>
          <w:rFonts w:ascii="Times New Roman"/>
        </w:rPr>
        <w:t xml:space="preserve">kinas</w:t>
      </w:r>
      <w:r w:rsidR="001852F3">
        <w:rPr>
          <w:rFonts w:ascii="Times New Roman"/>
        </w:rPr>
        <w:t xml:space="preserve">e</w:t>
      </w:r>
      <w:r w:rsidR="001852F3">
        <w:rPr>
          <w:rFonts w:ascii="Times New Roman"/>
        </w:rPr>
        <w:t xml:space="preserve"> C</w:t>
      </w:r>
    </w:p>
    <w:p w:rsidR="0018722C">
      <w:pPr>
        <w:topLinePunct/>
      </w:pPr>
      <w:r>
        <w:rPr>
          <w:rFonts w:ascii="Times New Roman"/>
        </w:rPr>
        <w:t/>
      </w:r>
      <w:r>
        <w:rPr>
          <w:rFonts w:ascii="Times New Roman"/>
        </w:rPr>
        <w:t>I</w:t>
      </w:r>
      <w:r>
        <w:rPr>
          <w:rFonts w:ascii="Times New Roman"/>
        </w:rPr>
        <w:t>soforms to subcellular targets in ischemic and anesthetic preconditioning. Anesthesiology,2003; 99, 138-147.</w:t>
      </w:r>
    </w:p>
    <w:p w:rsidR="0018722C">
      <w:pPr>
        <w:pStyle w:val="ab"/>
        <w:topLinePunct/>
        <w:ind w:left="200" w:hangingChars="200" w:hanging="200"/>
      </w:pPr>
      <w:r>
        <w:t xml:space="preserve">[</w:t>
      </w:r>
      <w:r>
        <w:t xml:space="preserve">18</w:t>
      </w:r>
      <w:r>
        <w:t xml:space="preserve">]</w:t>
      </w:r>
      <w:r w:rsidRPr="00281126">
        <w:t xml:space="preserve"> </w:t>
      </w:r>
      <w:r>
        <w:t xml:space="preserve">Tanaka </w:t>
      </w:r>
      <w:r>
        <w:t xml:space="preserve">K, </w:t>
      </w:r>
      <w:r>
        <w:t xml:space="preserve">Weihrauch </w:t>
      </w:r>
      <w:r>
        <w:t xml:space="preserve">D, Kehl F, et al. Mechanism of preconditioning by isoflurane in rabbits: a direct role for reactive oxygen species. Anesthesiology, 2002; 97 </w:t>
      </w:r>
      <w:r>
        <w:t xml:space="preserve">(</w:t>
      </w:r>
      <w:r>
        <w:t xml:space="preserve">6</w:t>
      </w:r>
      <w:r>
        <w:t xml:space="preserve">)</w:t>
      </w:r>
      <w:r>
        <w:t xml:space="preserve">,</w:t>
      </w:r>
      <w:r>
        <w:t xml:space="preserve"> </w:t>
      </w:r>
      <w:r>
        <w:t xml:space="preserve">1485-1490</w:t>
      </w:r>
    </w:p>
    <w:p w:rsidR="0018722C">
      <w:pPr>
        <w:pStyle w:val="ab"/>
        <w:topLinePunct/>
        <w:ind w:left="200" w:hangingChars="200" w:hanging="200"/>
      </w:pPr>
      <w:r>
        <w:t>[</w:t>
      </w:r>
      <w:r>
        <w:t xml:space="preserve">19</w:t>
      </w:r>
      <w:r>
        <w:t>]</w:t>
      </w:r>
      <w:r w:rsidRPr="00281126">
        <w:t xml:space="preserve"> </w:t>
      </w:r>
      <w:r>
        <w:t>Novalija E, </w:t>
      </w:r>
      <w:r>
        <w:t>Varadarajan </w:t>
      </w:r>
      <w:r>
        <w:t>SG, Camara AK, et al. Anesthetic preconditioning: triggering</w:t>
      </w:r>
      <w:r>
        <w:t> </w:t>
      </w:r>
      <w:r>
        <w:t>role</w:t>
      </w:r>
      <w:r>
        <w:t> </w:t>
      </w:r>
      <w:r>
        <w:t>of</w:t>
      </w:r>
      <w:r>
        <w:t> </w:t>
      </w:r>
      <w:r>
        <w:t>reactive</w:t>
      </w:r>
      <w:r>
        <w:t> </w:t>
      </w:r>
      <w:r>
        <w:t>oxygen</w:t>
      </w:r>
      <w:r>
        <w:t> </w:t>
      </w:r>
      <w:r>
        <w:t>and</w:t>
      </w:r>
      <w:r>
        <w:t> </w:t>
      </w:r>
      <w:r>
        <w:t>nitrogen</w:t>
      </w:r>
      <w:r>
        <w:t> </w:t>
      </w:r>
      <w:r>
        <w:t>species</w:t>
      </w:r>
      <w:r>
        <w:t> </w:t>
      </w:r>
      <w:r>
        <w:t>in</w:t>
      </w:r>
      <w:r>
        <w:t> </w:t>
      </w:r>
      <w:r>
        <w:t>isolated</w:t>
      </w:r>
      <w:r>
        <w:t> </w:t>
      </w:r>
      <w:r>
        <w:t>hearts.</w:t>
      </w:r>
      <w:r>
        <w:t> </w:t>
      </w:r>
      <w:r>
        <w:t>Am.</w:t>
      </w:r>
      <w:r>
        <w:t> </w:t>
      </w:r>
      <w:r>
        <w:t xml:space="preserve">J.</w:t>
      </w:r>
      <w:r>
        <w:t xml:space="preserve"> </w:t>
      </w:r>
      <w:r>
        <w:rPr>
          <w:rFonts w:ascii="Times New Roman"/>
        </w:rPr>
        <w:t xml:space="preserve">Physiol Heart Circ. Physiol, 2002; 283</w:t>
      </w:r>
      <w:r>
        <w:rPr>
          <w:rFonts w:ascii="Times New Roman"/>
        </w:rPr>
        <w:t>(</w:t>
      </w:r>
      <w:r>
        <w:rPr>
          <w:rFonts w:ascii="Times New Roman"/>
        </w:rPr>
        <w:t>1</w:t>
      </w:r>
      <w:r>
        <w:rPr>
          <w:rFonts w:ascii="Times New Roman"/>
        </w:rPr>
        <w:t>)</w:t>
      </w:r>
      <w:r>
        <w:rPr>
          <w:rFonts w:ascii="Times New Roman"/>
        </w:rPr>
        <w:t>: H44-H52</w:t>
      </w:r>
    </w:p>
    <w:p w:rsidR="0018722C">
      <w:pPr>
        <w:pStyle w:val="ab"/>
        <w:topLinePunct/>
        <w:ind w:left="200" w:hangingChars="200" w:hanging="200"/>
      </w:pPr>
      <w:r>
        <w:t xml:space="preserve">[</w:t>
      </w:r>
      <w:r>
        <w:t xml:space="preserve">20</w:t>
      </w:r>
      <w:r>
        <w:t xml:space="preserve">]</w:t>
      </w:r>
      <w:r w:rsidRPr="00281126">
        <w:t xml:space="preserve"> </w:t>
      </w:r>
      <w:r>
        <w:t xml:space="preserve">Churchill EN, Disatnik MH, Mochly-Rosen D. Time-dependent and ethanol-induced cardiac protection from ischemia mediated by mitochondrial translocation of varepsilonPKC and activation of aldehyde dehydrogenase 2. J. Mol. Cell Cardiol. 2009;</w:t>
      </w:r>
      <w:r>
        <w:t xml:space="preserve"> </w:t>
      </w:r>
      <w:r>
        <w:t xml:space="preserve">46 </w:t>
      </w:r>
      <w:r>
        <w:t xml:space="preserve">(</w:t>
      </w:r>
      <w:r>
        <w:t xml:space="preserve">2</w:t>
      </w:r>
      <w:r>
        <w:t xml:space="preserve">)</w:t>
      </w:r>
      <w:r>
        <w:t xml:space="preserve">:</w:t>
      </w:r>
      <w:r>
        <w:t xml:space="preserve"> </w:t>
      </w:r>
      <w:r>
        <w:t xml:space="preserve">278-284.</w:t>
      </w:r>
    </w:p>
    <w:p w:rsidR="0018722C">
      <w:pPr>
        <w:pStyle w:val="ab"/>
        <w:topLinePunct/>
        <w:ind w:left="200" w:hangingChars="200" w:hanging="200"/>
      </w:pPr>
      <w:r>
        <w:t>[</w:t>
      </w:r>
      <w:r>
        <w:t xml:space="preserve">21</w:t>
      </w:r>
      <w:r>
        <w:t>]</w:t>
      </w:r>
      <w:r w:rsidRPr="00281126">
        <w:t xml:space="preserve"> </w:t>
      </w:r>
      <w:r>
        <w:t>Miyamae M, Rodriquez MM, Camacho SA, et al. Activation of epsilon protein kinase</w:t>
      </w:r>
      <w:r>
        <w:t> </w:t>
      </w:r>
      <w:r>
        <w:t>C</w:t>
      </w:r>
      <w:r>
        <w:t> </w:t>
      </w:r>
      <w:r>
        <w:t>correlates</w:t>
      </w:r>
      <w:r>
        <w:t> </w:t>
      </w:r>
      <w:r>
        <w:t>with</w:t>
      </w:r>
      <w:r>
        <w:t> </w:t>
      </w:r>
      <w:r>
        <w:t>a</w:t>
      </w:r>
      <w:r>
        <w:t> </w:t>
      </w:r>
      <w:r>
        <w:t>cardioprotective</w:t>
      </w:r>
      <w:r>
        <w:t> </w:t>
      </w:r>
      <w:r>
        <w:t>effect</w:t>
      </w:r>
      <w:r>
        <w:t> </w:t>
      </w:r>
      <w:r>
        <w:t>of</w:t>
      </w:r>
      <w:r>
        <w:t> </w:t>
      </w:r>
      <w:r>
        <w:t>regular</w:t>
      </w:r>
      <w:r>
        <w:t> </w:t>
      </w:r>
      <w:r>
        <w:t>ethanol</w:t>
      </w:r>
      <w:r>
        <w:t> </w:t>
      </w:r>
      <w:r>
        <w:t xml:space="preserve">consumption.</w:t>
      </w:r>
      <w:r>
        <w:t xml:space="preserve"> </w:t>
      </w:r>
      <w:r>
        <w:rPr>
          <w:rFonts w:ascii="Times New Roman"/>
        </w:rPr>
        <w:t xml:space="preserve">Proc. Natl. Acad. Sci. U. S. A, 1998; 95</w:t>
      </w:r>
      <w:r>
        <w:rPr>
          <w:rFonts w:ascii="Times New Roman"/>
        </w:rPr>
        <w:t>(</w:t>
      </w:r>
      <w:r>
        <w:rPr>
          <w:rFonts w:ascii="Times New Roman"/>
        </w:rPr>
        <w:t>14</w:t>
      </w:r>
      <w:r>
        <w:rPr>
          <w:rFonts w:ascii="Times New Roman"/>
        </w:rPr>
        <w:t>)</w:t>
      </w:r>
      <w:r>
        <w:rPr>
          <w:rFonts w:ascii="Times New Roman"/>
        </w:rPr>
        <w:t>: 8262-8267</w:t>
      </w:r>
    </w:p>
    <w:p w:rsidR="0018722C">
      <w:pPr>
        <w:pStyle w:val="ab"/>
        <w:topLinePunct/>
        <w:ind w:left="200" w:hangingChars="200" w:hanging="200"/>
      </w:pPr>
      <w:r>
        <w:t>[</w:t>
      </w:r>
      <w:r>
        <w:t xml:space="preserve">22</w:t>
      </w:r>
      <w:r>
        <w:t>]</w:t>
      </w:r>
      <w:r w:rsidRPr="00281126">
        <w:t xml:space="preserve"> </w:t>
      </w:r>
      <w:r>
        <w:t>Churchill EN, Mochly-Rosen D. The roles of PKCdelta and epsilon isoenzymes</w:t>
      </w:r>
      <w:r w:rsidR="001852F3">
        <w:t xml:space="preserve"> in the regulation of myocardial ischaemia</w:t>
      </w:r>
      <w:r>
        <w:t>/</w:t>
      </w:r>
      <w:r>
        <w:t>reperfusion injury. Biochem.</w:t>
      </w:r>
      <w:r w:rsidR="001852F3">
        <w:t xml:space="preserve"> </w:t>
      </w:r>
      <w:r w:rsidR="001852F3">
        <w:t xml:space="preserve">Soc.</w:t>
      </w:r>
      <w:r w:rsidR="001852F3">
        <w:t xml:space="preserve"> </w:t>
      </w:r>
      <w:r w:rsidR="001852F3">
        <w:t xml:space="preserve">Trans, 2007,</w:t>
      </w:r>
      <w:r w:rsidR="001852F3">
        <w:t xml:space="preserve"> </w:t>
      </w:r>
      <w:r w:rsidR="001852F3">
        <w:t>35</w:t>
      </w:r>
      <w:r>
        <w:t>(</w:t>
      </w:r>
      <w:r>
        <w:t>5</w:t>
      </w:r>
      <w:r>
        <w:t>)</w:t>
      </w:r>
      <w:r>
        <w:t xml:space="preserve">:</w:t>
      </w:r>
      <w:r>
        <w:t xml:space="preserve"> </w:t>
      </w:r>
      <w:r>
        <w:t>1040-1042</w:t>
      </w:r>
    </w:p>
    <w:p w:rsidR="0018722C">
      <w:pPr>
        <w:pStyle w:val="ab"/>
        <w:topLinePunct/>
        <w:ind w:left="200" w:hangingChars="200" w:hanging="200"/>
      </w:pPr>
      <w:r>
        <w:t xml:space="preserve">[</w:t>
      </w:r>
      <w:r>
        <w:t xml:space="preserve">23</w:t>
      </w:r>
      <w:r>
        <w:t xml:space="preserve">]</w:t>
      </w:r>
      <w:r w:rsidRPr="00281126">
        <w:t xml:space="preserve"> </w:t>
      </w:r>
      <w:r>
        <w:t xml:space="preserve">Chen CH, Budas GR, Churchill EN, et al. Activation of aldehyde dehydrogenase-2 reduces ischemic damage to the heart. Science</w:t>
      </w:r>
      <w:r w:rsidR="004B696B">
        <w:t xml:space="preserve">, 2008; 321 </w:t>
      </w:r>
      <w:r>
        <w:t xml:space="preserve">(</w:t>
      </w:r>
      <w:r>
        <w:t xml:space="preserve">5895</w:t>
      </w:r>
      <w:r>
        <w:t xml:space="preserve">)</w:t>
      </w:r>
      <w:r>
        <w:t xml:space="preserve">:</w:t>
      </w:r>
      <w:r>
        <w:t xml:space="preserve"> </w:t>
      </w:r>
      <w:r>
        <w:t xml:space="preserve">1493-1495</w:t>
      </w:r>
    </w:p>
    <w:p w:rsidR="0018722C">
      <w:pPr>
        <w:pStyle w:val="ab"/>
        <w:topLinePunct/>
        <w:ind w:left="200" w:hangingChars="200" w:hanging="200"/>
      </w:pPr>
      <w:r>
        <w:t>[</w:t>
      </w:r>
      <w:r>
        <w:t xml:space="preserve">24</w:t>
      </w:r>
      <w:r>
        <w:t>]</w:t>
      </w:r>
      <w:r w:rsidRPr="00281126">
        <w:t xml:space="preserve"> </w:t>
      </w:r>
      <w:r>
        <w:t>DAVID </w:t>
      </w:r>
      <w:r>
        <w:t xml:space="preserve">T. LUCAS AND LUKE I. SZWEDA. Declines in mitochondrial respiration during cardiac reperfusion:</w:t>
      </w:r>
      <w:r>
        <w:t xml:space="preserve"> </w:t>
      </w:r>
      <w:r>
        <w:t xml:space="preserve">Age-dependent inactivation of a-ketoglutarate dehydrogenase. Proc Natl Acad Sci U S A,</w:t>
      </w:r>
      <w:r>
        <w:t xml:space="preserve"> </w:t>
      </w:r>
      <w:r>
        <w:t xml:space="preserve">1999, 96:</w:t>
      </w:r>
      <w:r>
        <w:t> </w:t>
      </w:r>
      <w:r>
        <w:t>6689–6693</w:t>
      </w:r>
    </w:p>
    <w:p w:rsidR="0018722C">
      <w:pPr>
        <w:pStyle w:val="ab"/>
        <w:topLinePunct/>
        <w:ind w:left="200" w:hangingChars="200" w:hanging="200"/>
      </w:pPr>
      <w:r>
        <w:t>[</w:t>
      </w:r>
      <w:r>
        <w:t xml:space="preserve">25</w:t>
      </w:r>
      <w:r>
        <w:t>]</w:t>
      </w:r>
      <w:r w:rsidRPr="00281126">
        <w:t xml:space="preserve"> </w:t>
      </w:r>
      <w:r>
        <w:t>Kristal BS, Park BK, </w:t>
      </w:r>
      <w:r>
        <w:t>Yu</w:t>
      </w:r>
      <w:r>
        <w:t> </w:t>
      </w:r>
      <w:r>
        <w:t xml:space="preserve">BP.</w:t>
      </w:r>
      <w:r>
        <w:t xml:space="preserve"> </w:t>
      </w:r>
      <w:r>
        <w:t xml:space="preserve">4-Hydroxyhexenal is a potent inducer of the mitochondrial permeability transition. J Biol Chem,</w:t>
      </w:r>
      <w:r>
        <w:t> </w:t>
      </w:r>
      <w:r>
        <w:t xml:space="preserve">1996,</w:t>
      </w:r>
      <w:r>
        <w:t xml:space="preserve"> </w:t>
      </w:r>
      <w:r>
        <w:t>271</w:t>
      </w:r>
      <w:r>
        <w:t>(</w:t>
      </w:r>
      <w:r>
        <w:t>11</w:t>
      </w:r>
      <w:r>
        <w:t>)</w:t>
      </w:r>
      <w:r>
        <w:t xml:space="preserve">:</w:t>
      </w:r>
      <w:r>
        <w:t xml:space="preserve"> </w:t>
      </w:r>
      <w:r>
        <w:t>6033-8</w:t>
      </w:r>
    </w:p>
    <w:p w:rsidR="0018722C">
      <w:pPr>
        <w:pStyle w:val="ab"/>
        <w:topLinePunct/>
        <w:ind w:left="200" w:hangingChars="200" w:hanging="200"/>
      </w:pPr>
      <w:r>
        <w:t>[</w:t>
      </w:r>
      <w:r>
        <w:t xml:space="preserve">26</w:t>
      </w:r>
      <w:r>
        <w:t>]</w:t>
      </w:r>
      <w:r w:rsidRPr="00281126">
        <w:t xml:space="preserve"> </w:t>
      </w:r>
      <w:r>
        <w:t xml:space="preserve">Baines CP, Kaiser RA, Purcell NH, et al.,</w:t>
      </w:r>
      <w:r>
        <w:t xml:space="preserve"> </w:t>
      </w:r>
      <w:r>
        <w:t xml:space="preserve">Loss of cyclophilin D reveals a critical role</w:t>
      </w:r>
      <w:r w:rsidR="001852F3">
        <w:t xml:space="preserve">  for</w:t>
      </w:r>
      <w:r w:rsidR="001852F3">
        <w:t xml:space="preserve">  mitochondrial</w:t>
      </w:r>
      <w:r w:rsidR="001852F3">
        <w:t xml:space="preserve">  permeability</w:t>
      </w:r>
      <w:r w:rsidR="001852F3">
        <w:t xml:space="preserve">  transition</w:t>
      </w:r>
      <w:r w:rsidR="001852F3">
        <w:t xml:space="preserve">  in</w:t>
      </w:r>
      <w:r w:rsidR="001852F3">
        <w:t xml:space="preserve">  cell</w:t>
      </w:r>
      <w:r w:rsidR="001852F3">
        <w:t xml:space="preserve">  death. </w:t>
      </w:r>
      <w:r/>
      <w:r>
        <w:t xml:space="preserve">Nature,</w:t>
      </w:r>
      <w:r>
        <w:t xml:space="preserve"> </w:t>
      </w:r>
      <w:r>
        <w:t>2005,</w:t>
      </w:r>
    </w:p>
    <w:p w:rsidR="0018722C">
      <w:pPr>
        <w:topLinePunct/>
      </w:pPr>
      <w:r>
        <w:rPr>
          <w:rFonts w:ascii="Times New Roman"/>
        </w:rPr>
        <w:t>434</w:t>
      </w:r>
      <w:r>
        <w:rPr>
          <w:rFonts w:ascii="Times New Roman"/>
        </w:rPr>
        <w:t>(</w:t>
      </w:r>
      <w:r>
        <w:rPr>
          <w:rFonts w:ascii="Times New Roman"/>
        </w:rPr>
        <w:t>7033</w:t>
      </w:r>
      <w:r>
        <w:rPr>
          <w:rFonts w:ascii="Times New Roman"/>
        </w:rPr>
        <w:t>)</w:t>
      </w:r>
      <w:r>
        <w:rPr>
          <w:rFonts w:ascii="Times New Roman"/>
        </w:rPr>
        <w:t>: 658 -62.</w:t>
      </w:r>
    </w:p>
    <w:p w:rsidR="0018722C">
      <w:pPr>
        <w:pStyle w:val="ab"/>
        <w:topLinePunct/>
        <w:ind w:left="200" w:hangingChars="200" w:hanging="200"/>
      </w:pPr>
      <w:r>
        <w:t xml:space="preserve">[</w:t>
      </w:r>
      <w:r>
        <w:t xml:space="preserve">27</w:t>
      </w:r>
      <w:r>
        <w:t xml:space="preserve">]</w:t>
      </w:r>
      <w:r w:rsidRPr="00281126">
        <w:t xml:space="preserve"> </w:t>
      </w:r>
      <w:r>
        <w:t xml:space="preserve">Andrew Halestrap, Biochemistry: A pore way to die</w:t>
      </w:r>
      <w:r w:rsidR="004B696B">
        <w:t xml:space="preserve">.</w:t>
      </w:r>
      <w:r w:rsidR="001852F3">
        <w:t xml:space="preserve"> </w:t>
      </w:r>
      <w:r w:rsidR="001852F3">
        <w:t xml:space="preserve">Nature, 2005,</w:t>
      </w:r>
      <w:r w:rsidR="001852F3">
        <w:t xml:space="preserve"> </w:t>
      </w:r>
      <w:r w:rsidR="001852F3">
        <w:t xml:space="preserve">434, 578 -579 </w:t>
      </w:r>
      <w:r>
        <w:t xml:space="preserve">[</w:t>
      </w:r>
      <w:r>
        <w:rPr>
          <w:sz w:val="24"/>
        </w:rPr>
        <w:t xml:space="preserve">28</w:t>
      </w:r>
      <w:r>
        <w:t xml:space="preserve">]</w:t>
      </w:r>
      <w:r>
        <w:t xml:space="preserve"> </w:t>
      </w:r>
      <w:r>
        <w:t xml:space="preserve">Nakagawa</w:t>
      </w:r>
      <w:r w:rsidR="001852F3">
        <w:t xml:space="preserve">  T, </w:t>
      </w:r>
      <w:r w:rsidR="001852F3">
        <w:t xml:space="preserve"> Shimizu</w:t>
      </w:r>
      <w:r w:rsidR="001852F3">
        <w:t xml:space="preserve">  S, </w:t>
      </w:r>
      <w:r w:rsidR="001852F3">
        <w:t xml:space="preserve"> </w:t>
      </w:r>
      <w:r>
        <w:t xml:space="preserve">Waranabe</w:t>
      </w:r>
      <w:r w:rsidR="001852F3">
        <w:t xml:space="preserve"> </w:t>
      </w:r>
      <w:r>
        <w:t xml:space="preserve"> </w:t>
      </w:r>
      <w:r>
        <w:t xml:space="preserve">T, </w:t>
      </w:r>
      <w:r/>
      <w:r>
        <w:t xml:space="preserve">et</w:t>
      </w:r>
      <w:r>
        <w:t xml:space="preserve">al. </w:t>
      </w:r>
      <w:r w:rsidR="001852F3">
        <w:t xml:space="preserve"> Cyclophilin</w:t>
      </w:r>
      <w:r w:rsidR="001852F3">
        <w:t xml:space="preserve"> </w:t>
      </w:r>
      <w:r>
        <w:t xml:space="preserve"> </w:t>
      </w:r>
      <w:r>
        <w:t xml:space="preserve">D-dependent</w:t>
      </w:r>
      <w:r>
        <w:rPr>
          <w:rFonts w:ascii="Times New Roman" w:eastAsia="Times New Roman"/>
        </w:rPr>
        <w:t>mitochondrial permeability transition regulates some necrotic but not apoptotic cell death. Nature</w:t>
      </w:r>
      <w:r>
        <w:t xml:space="preserve">, </w:t>
      </w:r>
      <w:r>
        <w:rPr>
          <w:rFonts w:ascii="Times New Roman" w:eastAsia="Times New Roman"/>
        </w:rPr>
        <w:t>2005</w:t>
      </w:r>
      <w:r>
        <w:t xml:space="preserve">, </w:t>
      </w:r>
      <w:r>
        <w:rPr>
          <w:rFonts w:ascii="Times New Roman" w:eastAsia="Times New Roman"/>
        </w:rPr>
        <w:t>434</w:t>
      </w:r>
      <w:r>
        <w:rPr>
          <w:rFonts w:ascii="Times New Roman" w:eastAsia="Times New Roman"/>
        </w:rPr>
        <w:t>(</w:t>
      </w:r>
      <w:r>
        <w:rPr>
          <w:rFonts w:ascii="Times New Roman" w:eastAsia="Times New Roman"/>
        </w:rPr>
        <w:t>7033</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652-8</w:t>
      </w:r>
    </w:p>
    <w:p w:rsidR="0018722C">
      <w:pPr>
        <w:pStyle w:val="Heading1"/>
        <w:topLinePunct/>
      </w:pPr>
      <w:bookmarkStart w:id="777006" w:name="_Toc686777006"/>
      <w:bookmarkStart w:name="第一部分 大鼠ALDH2基因调控腺病毒载体的构建 " w:id="15"/>
      <w:bookmarkEnd w:id="15"/>
      <w:bookmarkStart w:name="_bookmark4" w:id="16"/>
      <w:bookmarkEnd w:id="16"/>
      <w:r>
        <w:t>第一部分</w:t>
      </w:r>
      <w:r>
        <w:t xml:space="preserve">  </w:t>
      </w:r>
      <w:r>
        <w:t>大鼠</w:t>
      </w:r>
      <w:r>
        <w:rPr>
          <w:b/>
        </w:rPr>
        <w:t>ALDH2</w:t>
      </w:r>
      <w:r>
        <w:t>基因调控腺病毒载体的构建</w:t>
      </w:r>
      <w:bookmarkEnd w:id="777006"/>
    </w:p>
    <w:p w:rsidR="0018722C">
      <w:pPr>
        <w:pStyle w:val="Heading2"/>
        <w:topLinePunct/>
        <w:ind w:left="171" w:hangingChars="171" w:hanging="171"/>
      </w:pPr>
      <w:bookmarkStart w:id="777007" w:name="_Toc686777007"/>
      <w:bookmarkStart w:name="1.1 前言 " w:id="17"/>
      <w:bookmarkEnd w:id="17"/>
      <w:r>
        <w:rPr>
          <w:b/>
        </w:rPr>
        <w:t>1.1</w:t>
      </w:r>
      <w:r>
        <w:t xml:space="preserve"> </w:t>
      </w:r>
      <w:bookmarkStart w:name="1.1 前言 " w:id="18"/>
      <w:bookmarkEnd w:id="18"/>
      <w:r>
        <w:t>前言</w:t>
      </w:r>
      <w:bookmarkEnd w:id="777007"/>
    </w:p>
    <w:p w:rsidR="0018722C">
      <w:pPr>
        <w:topLinePunct/>
      </w:pPr>
      <w:r>
        <w:t>为了探讨和证实</w:t>
      </w:r>
      <w:r>
        <w:rPr>
          <w:rFonts w:ascii="Times New Roman" w:eastAsia="Times New Roman"/>
        </w:rPr>
        <w:t>ALDH2</w:t>
      </w:r>
      <w:r>
        <w:t>在</w:t>
      </w:r>
      <w:r>
        <w:rPr>
          <w:rFonts w:ascii="Times New Roman" w:eastAsia="Times New Roman"/>
        </w:rPr>
        <w:t>IsoP</w:t>
      </w:r>
      <w:r>
        <w:t>诱导的心脏保护中的关键作用和确定调控</w:t>
      </w:r>
    </w:p>
    <w:p w:rsidR="0018722C">
      <w:pPr>
        <w:topLinePunct/>
      </w:pPr>
      <w:r>
        <w:rPr>
          <w:rFonts w:ascii="Times New Roman" w:eastAsia="宋体"/>
        </w:rPr>
        <w:t>ALDH2</w:t>
      </w:r>
      <w:r>
        <w:t>表达的功能上的重要性</w:t>
      </w:r>
      <w:r w:rsidR="001852F3">
        <w:t xml:space="preserve">，我们构建了一个抑制大鼠</w:t>
      </w:r>
      <w:r>
        <w:rPr>
          <w:rFonts w:ascii="Times New Roman" w:eastAsia="宋体"/>
        </w:rPr>
        <w:t>ALDH2</w:t>
      </w:r>
      <w:r>
        <w:t>基因表达</w:t>
      </w:r>
      <w:r>
        <w:t>的腺病毒载体</w:t>
      </w:r>
      <w:r>
        <w:rPr>
          <w:rFonts w:ascii="Times New Roman" w:eastAsia="宋体"/>
        </w:rPr>
        <w:t>Ad-si-ALDH2-RFP</w:t>
      </w:r>
      <w:r>
        <w:t>，靶向沉默</w:t>
      </w:r>
      <w:r>
        <w:rPr>
          <w:rFonts w:ascii="Times New Roman" w:eastAsia="宋体"/>
        </w:rPr>
        <w:t>ALDH2</w:t>
      </w:r>
      <w:r>
        <w:t>；同时构建了一个大</w:t>
      </w:r>
      <w:r>
        <w:t>鼠</w:t>
      </w:r>
    </w:p>
    <w:p w:rsidR="0018722C">
      <w:pPr>
        <w:topLinePunct/>
      </w:pPr>
      <w:r>
        <w:rPr>
          <w:rFonts w:ascii="Times New Roman" w:eastAsia="Times New Roman"/>
        </w:rPr>
        <w:t>ALDH2</w:t>
      </w:r>
      <w:r>
        <w:t>持续活化型突变体腺病毒载体</w:t>
      </w:r>
      <w:r>
        <w:rPr>
          <w:rFonts w:ascii="Times New Roman" w:eastAsia="Times New Roman"/>
        </w:rPr>
        <w:t>Ad-CA-ALDH2-RFP</w:t>
      </w:r>
      <w:r>
        <w:t>。为下一步研究</w:t>
      </w:r>
    </w:p>
    <w:p w:rsidR="0018722C">
      <w:pPr>
        <w:topLinePunct/>
      </w:pPr>
      <w:r>
        <w:rPr>
          <w:rFonts w:ascii="Times New Roman" w:eastAsia="Times New Roman"/>
        </w:rPr>
        <w:t>ALDH2</w:t>
      </w:r>
      <w:r>
        <w:t>基因被抑制和被持续活化状态下</w:t>
      </w:r>
      <w:r>
        <w:rPr>
          <w:rFonts w:ascii="Times New Roman" w:eastAsia="Times New Roman"/>
        </w:rPr>
        <w:t>IsoP</w:t>
      </w:r>
      <w:r>
        <w:t>所诱导的</w:t>
      </w:r>
      <w:r>
        <w:rPr>
          <w:rFonts w:ascii="Times New Roman" w:eastAsia="Times New Roman"/>
        </w:rPr>
        <w:t>ALDH2</w:t>
      </w:r>
      <w:r>
        <w:t>抗</w:t>
      </w:r>
      <w:r>
        <w:rPr>
          <w:rFonts w:ascii="Times New Roman" w:eastAsia="Times New Roman"/>
        </w:rPr>
        <w:t>MIRI</w:t>
      </w:r>
      <w:r>
        <w:t>作用奠定了基础。</w:t>
      </w:r>
    </w:p>
    <w:p w:rsidR="0018722C">
      <w:pPr>
        <w:pStyle w:val="Heading2"/>
        <w:topLinePunct/>
        <w:ind w:left="171" w:hangingChars="171" w:hanging="171"/>
      </w:pPr>
      <w:bookmarkStart w:id="777008" w:name="_Toc686777008"/>
      <w:bookmarkStart w:name="1.2 实验材料 " w:id="19"/>
      <w:bookmarkEnd w:id="19"/>
      <w:r>
        <w:rPr>
          <w:b/>
        </w:rPr>
        <w:t>1.2</w:t>
      </w:r>
      <w:r>
        <w:t xml:space="preserve"> </w:t>
      </w:r>
      <w:bookmarkStart w:name="1.2 实验材料 " w:id="20"/>
      <w:bookmarkEnd w:id="20"/>
      <w:r>
        <w:t>实验材料</w:t>
      </w:r>
      <w:bookmarkEnd w:id="777008"/>
    </w:p>
    <w:p w:rsidR="0018722C">
      <w:pPr>
        <w:pStyle w:val="Heading3"/>
        <w:topLinePunct/>
        <w:ind w:left="200" w:hangingChars="200" w:hanging="200"/>
      </w:pPr>
      <w:r>
        <w:rPr>
          <w:b/>
        </w:rPr>
        <w:t>1.2.1</w:t>
      </w:r>
      <w:r>
        <w:t xml:space="preserve"> </w:t>
      </w:r>
      <w:r>
        <w:t>主要实验试剂</w:t>
      </w:r>
    </w:p>
    <w:p w:rsidR="0018722C">
      <w:pPr>
        <w:topLinePunct/>
      </w:pPr>
      <w:r>
        <w:t>限制性内切酶</w:t>
      </w:r>
      <w:r w:rsidR="001852F3">
        <w:t>英</w:t>
      </w:r>
      <w:r>
        <w:t>国</w:t>
      </w:r>
      <w:r>
        <w:rPr>
          <w:rFonts w:ascii="Times New Roman" w:eastAsia="Times New Roman"/>
        </w:rPr>
        <w:t>New</w:t>
      </w:r>
      <w:r>
        <w:rPr>
          <w:rFonts w:ascii="Times New Roman" w:eastAsia="Times New Roman"/>
        </w:rPr>
        <w:t> </w:t>
      </w:r>
      <w:r>
        <w:rPr>
          <w:rFonts w:ascii="Times New Roman" w:eastAsia="Times New Roman"/>
        </w:rPr>
        <w:t>England</w:t>
      </w:r>
      <w:r>
        <w:rPr>
          <w:rFonts w:ascii="Times New Roman" w:eastAsia="Times New Roman"/>
        </w:rPr>
        <w:t> </w:t>
      </w:r>
      <w:r>
        <w:rPr>
          <w:rFonts w:ascii="Times New Roman" w:eastAsia="Times New Roman"/>
        </w:rPr>
        <w:t>Biolabs</w:t>
      </w:r>
      <w:r>
        <w:t>公司</w:t>
      </w:r>
      <w:r>
        <w:rPr>
          <w:rFonts w:ascii="Times New Roman" w:eastAsia="Times New Roman"/>
        </w:rPr>
        <w:t>T</w:t>
      </w:r>
      <w:r>
        <w:rPr>
          <w:rFonts w:ascii="Times New Roman" w:eastAsia="Times New Roman"/>
        </w:rPr>
        <w:t> </w:t>
      </w:r>
      <w:r>
        <w:rPr>
          <w:rFonts w:ascii="Times New Roman" w:eastAsia="Times New Roman"/>
        </w:rPr>
        <w:t>4</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N</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l</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g</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s</w:t>
      </w:r>
      <w:r>
        <w:rPr>
          <w:rFonts w:ascii="Times New Roman" w:eastAsia="Times New Roman"/>
        </w:rPr>
        <w:t> </w:t>
      </w:r>
      <w:r>
        <w:rPr>
          <w:rFonts w:ascii="Times New Roman" w:eastAsia="Times New Roman"/>
        </w:rPr>
        <w:t>e</w:t>
      </w:r>
      <w:r w:rsidRPr="00000000">
        <w:tab/>
        <w:tab/>
      </w:r>
      <w:r>
        <w:t>晶</w:t>
      </w:r>
      <w:r>
        <w:t>美</w:t>
      </w:r>
      <w:r>
        <w:t>生</w:t>
      </w:r>
      <w:r>
        <w:t>物</w:t>
      </w:r>
      <w:r>
        <w:t>工</w:t>
      </w:r>
      <w:r>
        <w:t>程</w:t>
      </w:r>
      <w:r>
        <w:t>有</w:t>
      </w:r>
      <w:r>
        <w:t>限</w:t>
      </w:r>
      <w:r>
        <w:t>公</w:t>
      </w:r>
      <w:r>
        <w:t>司</w:t>
      </w:r>
      <w:r>
        <w:rPr>
          <w:rFonts w:ascii="Times New Roman" w:eastAsia="Times New Roman"/>
        </w:rPr>
        <w:t>CIP</w:t>
      </w:r>
      <w:r>
        <w:rPr>
          <w:rFonts w:ascii="Times New Roman" w:eastAsia="Times New Roman"/>
        </w:rPr>
        <w:t>(</w:t>
      </w:r>
      <w:r>
        <w:rPr>
          <w:rFonts w:ascii="Times New Roman" w:eastAsia="Times New Roman"/>
        </w:rPr>
        <w:t>Calf</w:t>
      </w:r>
      <w:r w:rsidR="001852F3">
        <w:rPr>
          <w:rFonts w:ascii="Times New Roman" w:eastAsia="Times New Roman"/>
        </w:rPr>
        <w:t xml:space="preserve"> Intestinal</w:t>
      </w:r>
      <w:r>
        <w:rPr>
          <w:rFonts w:ascii="Times New Roman" w:eastAsia="Times New Roman"/>
        </w:rPr>
        <w:t> </w:t>
      </w:r>
      <w:r>
        <w:rPr>
          <w:rFonts w:ascii="Times New Roman" w:eastAsia="Times New Roman"/>
        </w:rPr>
        <w:t>Alkaline</w:t>
      </w:r>
      <w:r>
        <w:rPr>
          <w:rFonts w:ascii="Times New Roman" w:eastAsia="Times New Roman"/>
        </w:rPr>
        <w:t> </w:t>
      </w:r>
      <w:r>
        <w:rPr>
          <w:rFonts w:ascii="Times New Roman" w:eastAsia="Times New Roman"/>
        </w:rPr>
        <w:t>Phosphatase</w:t>
      </w:r>
      <w:r w:rsidRPr="00000000">
        <w:tab/>
        <w:tab/>
        <w:tab/>
      </w:r>
      <w:r>
        <w:t>美</w:t>
      </w:r>
      <w:r>
        <w:t>国</w:t>
      </w:r>
      <w:r>
        <w:rPr>
          <w:rFonts w:ascii="Times New Roman" w:eastAsia="Times New Roman"/>
        </w:rPr>
        <w:t>promega</w:t>
      </w:r>
      <w:r>
        <w:t>公</w:t>
      </w:r>
      <w:r>
        <w:t>司</w:t>
      </w:r>
    </w:p>
    <w:p w:rsidR="0018722C">
      <w:pPr>
        <w:topLinePunct/>
      </w:pPr>
      <w:r>
        <w:rPr>
          <w:rFonts w:ascii="Times New Roman" w:eastAsia="Times New Roman"/>
        </w:rPr>
        <w:t>pfx</w:t>
      </w:r>
      <w:r>
        <w:rPr>
          <w:rFonts w:ascii="Times New Roman" w:eastAsia="Times New Roman"/>
        </w:rPr>
        <w:t> </w:t>
      </w:r>
      <w:r>
        <w:rPr>
          <w:rFonts w:ascii="Times New Roman" w:eastAsia="Times New Roman"/>
        </w:rPr>
        <w:t>DNA</w:t>
      </w:r>
      <w:r>
        <w:rPr>
          <w:rFonts w:ascii="Times New Roman" w:eastAsia="Times New Roman"/>
        </w:rPr>
        <w:t> </w:t>
      </w:r>
      <w:r>
        <w:rPr>
          <w:rFonts w:ascii="Times New Roman" w:eastAsia="Times New Roman"/>
        </w:rPr>
        <w:t>polymerase</w:t>
      </w:r>
      <w:r>
        <w:t>美国</w:t>
      </w:r>
      <w:r>
        <w:rPr>
          <w:rFonts w:ascii="Times New Roman" w:eastAsia="Times New Roman"/>
        </w:rPr>
        <w:t>Invitrogen</w:t>
      </w:r>
      <w:r>
        <w:t>公司</w:t>
      </w:r>
    </w:p>
    <w:p w:rsidR="0018722C">
      <w:pPr>
        <w:topLinePunct/>
      </w:pPr>
      <w:r>
        <w:rPr>
          <w:rFonts w:ascii="Times New Roman" w:eastAsia="Times New Roman"/>
        </w:rPr>
        <w:t>dNTPs</w:t>
      </w:r>
      <w:r>
        <w:rPr>
          <w:rFonts w:ascii="Times New Roman" w:eastAsia="Times New Roman"/>
        </w:rPr>
        <w:t>(</w:t>
      </w:r>
      <w:r>
        <w:rPr>
          <w:rFonts w:ascii="Times New Roman" w:eastAsia="Times New Roman"/>
        </w:rPr>
        <w:t>10mM</w:t>
      </w:r>
      <w:r>
        <w:rPr>
          <w:rFonts w:ascii="Times New Roman" w:eastAsia="Times New Roman"/>
        </w:rPr>
        <w:t> </w:t>
      </w:r>
      <w:r>
        <w:rPr>
          <w:rFonts w:ascii="Times New Roman" w:eastAsia="Times New Roman"/>
        </w:rPr>
        <w:t>each</w:t>
      </w:r>
      <w:r>
        <w:rPr>
          <w:rFonts w:ascii="Times New Roman" w:eastAsia="Times New Roman"/>
        </w:rPr>
        <w:t>)</w:t>
      </w:r>
      <w:r>
        <w:t>上海生工生物工程技术服务有限公司</w:t>
      </w:r>
    </w:p>
    <w:p w:rsidR="0018722C">
      <w:pPr>
        <w:topLinePunct/>
      </w:pPr>
      <w:r>
        <w:rPr>
          <w:rFonts w:ascii="Times New Roman" w:eastAsia="Times New Roman"/>
        </w:rPr>
        <w:t>1kb</w:t>
      </w:r>
      <w:r>
        <w:rPr>
          <w:rFonts w:ascii="Times New Roman" w:eastAsia="Times New Roman"/>
        </w:rPr>
        <w:t> </w:t>
      </w:r>
      <w:r>
        <w:rPr>
          <w:rFonts w:ascii="Times New Roman" w:eastAsia="Times New Roman"/>
        </w:rPr>
        <w:t>DNA</w:t>
      </w:r>
      <w:r>
        <w:rPr>
          <w:rFonts w:ascii="Times New Roman" w:eastAsia="Times New Roman"/>
        </w:rPr>
        <w:t> </w:t>
      </w:r>
      <w:r>
        <w:rPr>
          <w:rFonts w:ascii="Times New Roman" w:eastAsia="Times New Roman"/>
        </w:rPr>
        <w:t>ladder</w:t>
      </w:r>
      <w:r w:rsidRPr="00000000">
        <w:tab/>
        <w:t>Thermo</w:t>
      </w:r>
      <w:r>
        <w:rPr>
          <w:rFonts w:ascii="Times New Roman" w:eastAsia="Times New Roman"/>
        </w:rPr>
        <w:t> </w:t>
      </w:r>
      <w:r>
        <w:rPr>
          <w:rFonts w:ascii="Times New Roman" w:eastAsia="Times New Roman"/>
        </w:rPr>
        <w:t>Scientific</w:t>
      </w:r>
      <w:r>
        <w:t>公司</w:t>
      </w:r>
    </w:p>
    <w:p w:rsidR="0018722C">
      <w:pPr>
        <w:topLinePunct/>
      </w:pPr>
      <w:r>
        <w:rPr>
          <w:rFonts w:ascii="Times New Roman" w:eastAsia="Times New Roman"/>
        </w:rPr>
        <w:t>DNA</w:t>
      </w:r>
      <w:r>
        <w:rPr>
          <w:rFonts w:ascii="Times New Roman" w:eastAsia="Times New Roman"/>
        </w:rPr>
        <w:t> </w:t>
      </w:r>
      <w:r>
        <w:rPr>
          <w:rFonts w:ascii="Times New Roman" w:eastAsia="Times New Roman"/>
        </w:rPr>
        <w:t>Marker DL2000</w:t>
      </w:r>
      <w:r>
        <w:t>大连宝生物公司</w:t>
      </w:r>
    </w:p>
    <w:p w:rsidR="0018722C">
      <w:pPr>
        <w:topLinePunct/>
      </w:pPr>
      <w:r>
        <w:rPr>
          <w:rFonts w:ascii="Times New Roman" w:eastAsia="Times New Roman"/>
        </w:rPr>
        <w:t>DMEM</w:t>
      </w:r>
      <w:r>
        <w:t>、</w:t>
      </w:r>
      <w:r>
        <w:t>胎牛血清和胰酶</w:t>
      </w:r>
      <w:r w:rsidR="001852F3">
        <w:t>美国</w:t>
      </w:r>
      <w:r/>
      <w:r>
        <w:rPr>
          <w:rFonts w:ascii="Times New Roman" w:eastAsia="Times New Roman"/>
        </w:rPr>
        <w:t>Hyclone</w:t>
      </w:r>
      <w:r>
        <w:t>公司</w:t>
      </w:r>
      <w:r>
        <w:t>真核转染试</w:t>
      </w:r>
      <w:r>
        <w:t>剂</w:t>
      </w:r>
      <w:r/>
      <w:r>
        <w:rPr>
          <w:rFonts w:ascii="Times New Roman" w:eastAsia="Times New Roman"/>
        </w:rPr>
        <w:t>Lipofectamine</w:t>
      </w:r>
      <w:r>
        <w:rPr>
          <w:rFonts w:ascii="Times New Roman" w:eastAsia="Times New Roman"/>
        </w:rPr>
        <w:t> </w:t>
      </w:r>
      <w:r>
        <w:t>2000</w:t>
      </w:r>
      <w:r w:rsidRPr="00000000">
        <w:tab/>
        <w:tab/>
      </w:r>
      <w:r>
        <w:rPr>
          <w:rFonts w:ascii="Times New Roman" w:eastAsia="Times New Roman"/>
        </w:rPr>
        <w:t>Gibco</w:t>
      </w:r>
      <w:r>
        <w:rPr>
          <w:rFonts w:ascii="Times New Roman" w:eastAsia="Times New Roman"/>
        </w:rPr>
        <w:t> </w:t>
      </w:r>
      <w:r>
        <w:rPr>
          <w:rFonts w:ascii="Times New Roman" w:eastAsia="Times New Roman"/>
        </w:rPr>
        <w:t>BRL</w:t>
      </w:r>
      <w:r>
        <w:t>公</w:t>
      </w:r>
      <w:r>
        <w:t>司</w:t>
      </w:r>
    </w:p>
    <w:p w:rsidR="0018722C">
      <w:pPr>
        <w:pStyle w:val="BodyText"/>
        <w:tabs>
          <w:tab w:pos="6830" w:val="left" w:leader="none"/>
        </w:tabs>
        <w:spacing w:before="39"/>
        <w:topLinePunct/>
      </w:pPr>
      <w:r>
        <w:rPr>
          <w:spacing w:val="1"/>
        </w:rPr>
        <w:t>双</w:t>
      </w:r>
      <w:r>
        <w:t>抗</w:t>
      </w:r>
      <w:r>
        <w:rPr>
          <w:rFonts w:ascii="Times New Roman" w:eastAsia="Times New Roman"/>
          <w:spacing w:val="0"/>
        </w:rPr>
        <w:t>Invitrogen</w:t>
      </w:r>
      <w:r>
        <w:rPr>
          <w:spacing w:val="1"/>
        </w:rPr>
        <w:t>公</w:t>
      </w:r>
      <w:r>
        <w:t>司</w:t>
      </w:r>
    </w:p>
    <w:p w:rsidR="0018722C">
      <w:pPr>
        <w:topLinePunct/>
      </w:pPr>
      <w:r>
        <w:t>引物合成于上海生工生物工程技术服务有限公司</w:t>
      </w:r>
    </w:p>
    <w:p w:rsidR="0018722C">
      <w:pPr>
        <w:topLinePunct/>
      </w:pPr>
      <w:r>
        <w:t xml:space="preserve">质粒小</w:t>
      </w:r>
      <w:r>
        <w:t xml:space="preserve">/</w:t>
      </w:r>
      <w:r>
        <w:t xml:space="preserve">中量提取纯化试剂盒、</w:t>
      </w:r>
      <w:r>
        <w:rPr>
          <w:rFonts w:ascii="Times New Roman" w:eastAsia="Times New Roman"/>
        </w:rPr>
        <w:t xml:space="preserve">DNA</w:t>
      </w:r>
      <w:r>
        <w:t xml:space="preserve">纯化试剂盒</w:t>
      </w:r>
      <w:r>
        <w:t xml:space="preserve">（</w:t>
      </w:r>
      <w:r>
        <w:t xml:space="preserve">柱离心型</w:t>
      </w:r>
      <w:r>
        <w:t xml:space="preserve">）</w:t>
      </w:r>
      <w:r>
        <w:t xml:space="preserve">、</w:t>
      </w:r>
      <w:r>
        <w:rPr>
          <w:rFonts w:ascii="Times New Roman" w:eastAsia="Times New Roman"/>
        </w:rPr>
        <w:t xml:space="preserve">DNA</w:t>
      </w:r>
      <w:r>
        <w:t xml:space="preserve">凝胶回收与纯化试剂盒</w:t>
      </w:r>
      <w:r>
        <w:t xml:space="preserve">（</w:t>
      </w:r>
      <w:r>
        <w:t xml:space="preserve">柱离心型</w:t>
      </w:r>
      <w:r>
        <w:t xml:space="preserve">）</w:t>
      </w:r>
      <w:r>
        <w:t xml:space="preserve">均购自威格拉斯生物技术</w:t>
      </w:r>
      <w:r>
        <w:t xml:space="preserve">（</w:t>
      </w:r>
      <w:r>
        <w:t xml:space="preserve">北京</w:t>
      </w:r>
      <w:r>
        <w:t xml:space="preserve">）</w:t>
      </w:r>
      <w:r>
        <w:t xml:space="preserve">有限公司；</w:t>
      </w:r>
    </w:p>
    <w:p w:rsidR="0018722C">
      <w:pPr>
        <w:topLinePunct/>
      </w:pPr>
      <w:r>
        <w:t>溴化乙锭和琼脂糖、</w:t>
      </w:r>
      <w:r>
        <w:rPr>
          <w:rFonts w:ascii="Times New Roman" w:eastAsia="Times New Roman"/>
        </w:rPr>
        <w:t>EDTA</w:t>
      </w:r>
      <w:r>
        <w:t>、丙烯酰胺、甲叉双丙烯酰胺、十二烷基磺酸钠</w:t>
      </w:r>
      <w:r>
        <w:rPr>
          <w:rFonts w:ascii="Times New Roman" w:eastAsia="Times New Roman"/>
        </w:rPr>
        <w:t>(</w:t>
      </w:r>
      <w:r>
        <w:rPr>
          <w:rFonts w:ascii="Times New Roman" w:eastAsia="Times New Roman"/>
        </w:rPr>
        <w:t>SDS</w:t>
      </w:r>
      <w:r>
        <w:t>)</w:t>
      </w:r>
      <w:r>
        <w:t>、</w:t>
      </w:r>
    </w:p>
    <w:p w:rsidR="0018722C">
      <w:pPr>
        <w:topLinePunct/>
      </w:pPr>
      <w:r>
        <w:rPr>
          <w:rFonts w:ascii="Times New Roman" w:eastAsia="Times New Roman"/>
        </w:rPr>
        <w:t>TEMED</w:t>
      </w:r>
      <w:r>
        <w:t>、过硫酸胺</w:t>
      </w:r>
      <w:r>
        <w:rPr>
          <w:rFonts w:ascii="Times New Roman" w:eastAsia="Times New Roman"/>
        </w:rPr>
        <w:t>(</w:t>
      </w:r>
      <w:r>
        <w:rPr>
          <w:rFonts w:ascii="Times New Roman" w:eastAsia="Times New Roman"/>
        </w:rPr>
        <w:t>APS</w:t>
      </w:r>
      <w:r>
        <w:t>)</w:t>
      </w:r>
      <w:r>
        <w:t>、</w:t>
      </w:r>
      <w:r>
        <w:rPr>
          <w:rFonts w:ascii="Times New Roman" w:eastAsia="Times New Roman"/>
        </w:rPr>
        <w:t>Tween-20</w:t>
      </w:r>
      <w:r>
        <w:t>、甘氨酸、三羟甲基氨基甲烷</w:t>
      </w:r>
      <w:r>
        <w:rPr>
          <w:rFonts w:ascii="Times New Roman" w:eastAsia="Times New Roman"/>
        </w:rPr>
        <w:t>(</w:t>
      </w:r>
      <w:r>
        <w:rPr>
          <w:rFonts w:ascii="Times New Roman" w:eastAsia="Times New Roman"/>
        </w:rPr>
        <w:t xml:space="preserve">Tris</w:t>
      </w:r>
      <w:r>
        <w:rPr>
          <w:rFonts w:ascii="Times New Roman" w:eastAsia="Times New Roman"/>
        </w:rPr>
        <w:t>)</w:t>
      </w:r>
      <w:r>
        <w:t>、</w:t>
      </w:r>
    </w:p>
    <w:p w:rsidR="0018722C">
      <w:pPr>
        <w:topLinePunct/>
      </w:pPr>
      <w:r>
        <w:rPr>
          <w:rFonts w:ascii="Times New Roman" w:eastAsia="Times New Roman"/>
        </w:rPr>
        <w:t>DMSO</w:t>
      </w:r>
      <w:r>
        <w:rPr>
          <w:rFonts w:ascii="Times New Roman" w:eastAsia="Times New Roman"/>
        </w:rPr>
        <w:t>(</w:t>
      </w:r>
      <w:r>
        <w:rPr>
          <w:rFonts w:ascii="Times New Roman" w:eastAsia="Times New Roman"/>
        </w:rPr>
        <w:t>dimethylsulfoxide</w:t>
      </w:r>
      <w:r>
        <w:t xml:space="preserve">, </w:t>
      </w:r>
      <w:r>
        <w:t>二甲亚枫</w:t>
      </w:r>
      <w:r>
        <w:t>)</w:t>
      </w:r>
      <w:r>
        <w:t>均购自于</w:t>
      </w:r>
      <w:r/>
      <w:r>
        <w:t>美国</w:t>
      </w:r>
      <w:r/>
      <w:r>
        <w:rPr>
          <w:rFonts w:ascii="Times New Roman" w:eastAsia="Times New Roman"/>
        </w:rPr>
        <w:t>Sigma</w:t>
      </w:r>
      <w:r>
        <w:t>公司显影粉</w:t>
      </w:r>
      <w:r w:rsidR="001852F3">
        <w:t>天津天感公司</w:t>
      </w:r>
    </w:p>
    <w:p w:rsidR="0018722C">
      <w:pPr>
        <w:topLinePunct/>
      </w:pPr>
      <w:r>
        <w:rPr>
          <w:rFonts w:ascii="Times New Roman" w:eastAsia="Times New Roman"/>
        </w:rPr>
        <w:t>RI</w:t>
      </w:r>
      <w:r>
        <w:rPr>
          <w:rFonts w:ascii="Times New Roman" w:eastAsia="Times New Roman"/>
        </w:rPr>
        <w:t> </w:t>
      </w:r>
      <w:r>
        <w:rPr>
          <w:rFonts w:ascii="Times New Roman" w:eastAsia="Times New Roman"/>
        </w:rPr>
        <w:t>PA</w:t>
      </w:r>
      <w:r>
        <w:t>裂解</w:t>
      </w:r>
      <w:r>
        <w:t>液</w:t>
      </w:r>
      <w:r>
        <w:t>碧云天生物技术研究</w:t>
      </w:r>
      <w:r>
        <w:t>所</w:t>
      </w:r>
    </w:p>
    <w:p w:rsidR="0018722C">
      <w:pPr>
        <w:topLinePunct/>
      </w:pPr>
      <w:r>
        <w:rPr>
          <w:rFonts w:ascii="Times New Roman" w:eastAsia="Times New Roman"/>
        </w:rPr>
        <w:t>PM</w:t>
      </w:r>
      <w:r>
        <w:rPr>
          <w:rFonts w:ascii="Times New Roman" w:eastAsia="Times New Roman"/>
        </w:rPr>
        <w:t> </w:t>
      </w:r>
      <w:r>
        <w:rPr>
          <w:rFonts w:ascii="Times New Roman" w:eastAsia="Times New Roman"/>
        </w:rPr>
        <w:t>S</w:t>
      </w:r>
      <w:r>
        <w:rPr>
          <w:rFonts w:ascii="Times New Roman" w:eastAsia="Times New Roman"/>
        </w:rPr>
        <w:t> </w:t>
      </w:r>
      <w:r>
        <w:rPr>
          <w:rFonts w:ascii="Times New Roman" w:eastAsia="Times New Roman"/>
        </w:rPr>
        <w:t>F</w:t>
      </w:r>
      <w:r w:rsidRPr="00000000">
        <w:tab/>
      </w:r>
      <w:r>
        <w:t>碧云天生物技术研究所</w:t>
      </w:r>
    </w:p>
    <w:p w:rsidR="0018722C">
      <w:pPr>
        <w:topLinePunct/>
      </w:pPr>
      <w:r>
        <w:rPr>
          <w:rFonts w:ascii="Times New Roman" w:eastAsia="Times New Roman"/>
        </w:rPr>
        <w:t>B</w:t>
      </w:r>
      <w:r>
        <w:rPr>
          <w:rFonts w:ascii="Times New Roman" w:eastAsia="Times New Roman"/>
        </w:rPr>
        <w:t> </w:t>
      </w:r>
      <w:r>
        <w:rPr>
          <w:rFonts w:ascii="Times New Roman" w:eastAsia="Times New Roman"/>
        </w:rPr>
        <w:t>C</w:t>
      </w:r>
      <w:r>
        <w:rPr>
          <w:rFonts w:ascii="Times New Roman" w:eastAsia="Times New Roman"/>
        </w:rPr>
        <w:t> </w:t>
      </w:r>
      <w:r>
        <w:rPr>
          <w:rFonts w:ascii="Times New Roman" w:eastAsia="Times New Roman"/>
        </w:rPr>
        <w:t>A</w:t>
      </w:r>
      <w:r>
        <w:rPr>
          <w:rFonts w:ascii="Times New Roman" w:eastAsia="Times New Roman"/>
        </w:rPr>
        <w:t> </w:t>
      </w:r>
      <w:r>
        <w:t>蛋</w:t>
      </w:r>
      <w:r>
        <w:t>白定量试剂</w:t>
      </w:r>
      <w:r>
        <w:t>盒</w:t>
      </w:r>
      <w:r w:rsidRPr="00000000">
        <w:tab/>
      </w:r>
      <w:r>
        <w:t>美</w:t>
      </w:r>
      <w:r>
        <w:t>国</w:t>
      </w:r>
      <w:r>
        <w:t> </w:t>
      </w:r>
      <w:r>
        <w:rPr>
          <w:rFonts w:ascii="Times New Roman" w:eastAsia="Times New Roman"/>
        </w:rPr>
        <w:t>P</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c</w:t>
      </w:r>
      <w:r>
        <w:rPr>
          <w:rFonts w:ascii="Times New Roman" w:eastAsia="Times New Roman"/>
        </w:rPr>
        <w:t> </w:t>
      </w:r>
      <w:r>
        <w:rPr>
          <w:rFonts w:ascii="Times New Roman" w:eastAsia="Times New Roman"/>
        </w:rPr>
        <w:t>e</w:t>
      </w:r>
      <w:r>
        <w:rPr>
          <w:rFonts w:ascii="Times New Roman" w:eastAsia="Times New Roman"/>
        </w:rPr>
        <w:t> </w:t>
      </w:r>
      <w:r>
        <w:t>公</w:t>
      </w:r>
      <w:r>
        <w:t>司</w:t>
      </w:r>
    </w:p>
    <w:p w:rsidR="0018722C">
      <w:pPr>
        <w:topLinePunct/>
      </w:pPr>
      <w:r>
        <w:rPr>
          <w:rFonts w:ascii="Times New Roman" w:eastAsia="Times New Roman"/>
        </w:rPr>
        <w:t>EC </w:t>
      </w:r>
      <w:r>
        <w:rPr>
          <w:rFonts w:ascii="Times New Roman" w:eastAsia="Times New Roman"/>
        </w:rPr>
        <w:t>L</w:t>
      </w:r>
      <w:r>
        <w:rPr>
          <w:rFonts w:ascii="Times New Roman" w:eastAsia="Times New Roman"/>
        </w:rPr>
        <w:t> </w:t>
      </w:r>
      <w:r>
        <w:t>系</w:t>
      </w:r>
      <w:r>
        <w:t>统</w:t>
      </w:r>
      <w:r w:rsidRPr="00000000">
        <w:tab/>
      </w:r>
      <w:r>
        <w:t>美</w:t>
      </w:r>
      <w:r>
        <w:t>国</w:t>
      </w:r>
      <w:r>
        <w:t> </w:t>
      </w:r>
      <w:r>
        <w:rPr>
          <w:rFonts w:ascii="Times New Roman" w:eastAsia="Times New Roman"/>
        </w:rPr>
        <w:t>Mi</w:t>
      </w:r>
      <w:r>
        <w:rPr>
          <w:rFonts w:ascii="Times New Roman" w:eastAsia="Times New Roman"/>
        </w:rPr>
        <w:t> </w:t>
      </w:r>
      <w:r>
        <w:rPr>
          <w:rFonts w:ascii="Times New Roman" w:eastAsia="Times New Roman"/>
        </w:rPr>
        <w:t>l</w:t>
      </w:r>
      <w:r>
        <w:rPr>
          <w:rFonts w:ascii="Times New Roman" w:eastAsia="Times New Roman"/>
        </w:rPr>
        <w:t> </w:t>
      </w:r>
      <w:r>
        <w:rPr>
          <w:rFonts w:ascii="Times New Roman" w:eastAsia="Times New Roman"/>
        </w:rPr>
        <w:t>l</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p</w:t>
      </w:r>
      <w:r>
        <w:rPr>
          <w:rFonts w:ascii="Times New Roman" w:eastAsia="Times New Roman"/>
        </w:rPr>
        <w:t> </w:t>
      </w:r>
      <w:r>
        <w:rPr>
          <w:rFonts w:ascii="Times New Roman" w:eastAsia="Times New Roman"/>
        </w:rPr>
        <w:t>o</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e</w:t>
      </w:r>
      <w:r>
        <w:rPr>
          <w:rFonts w:ascii="Times New Roman" w:eastAsia="Times New Roman"/>
        </w:rPr>
        <w:t> </w:t>
      </w:r>
      <w:r>
        <w:t>公</w:t>
      </w:r>
      <w:r>
        <w:t>司</w:t>
      </w:r>
    </w:p>
    <w:p w:rsidR="0018722C">
      <w:pPr>
        <w:topLinePunct/>
      </w:pPr>
      <w:r>
        <w:rPr>
          <w:rFonts w:ascii="Times New Roman" w:eastAsia="Times New Roman"/>
        </w:rPr>
        <w:t>PVDF</w:t>
      </w:r>
      <w:r>
        <w:t>膜</w:t>
      </w:r>
      <w:r>
        <w:t>美</w:t>
      </w:r>
      <w:r>
        <w:t>国</w:t>
      </w:r>
      <w:r/>
      <w:r>
        <w:rPr>
          <w:rFonts w:ascii="Times New Roman" w:eastAsia="Times New Roman"/>
        </w:rPr>
        <w:t>GEHealthcar</w:t>
      </w:r>
      <w:r>
        <w:t>e</w:t>
      </w:r>
      <w:r/>
      <w:r>
        <w:t>公</w:t>
      </w:r>
      <w:r>
        <w:t>司</w:t>
      </w:r>
    </w:p>
    <w:p w:rsidR="0018722C">
      <w:pPr>
        <w:topLinePunct/>
      </w:pPr>
      <w:r>
        <w:t>预</w:t>
      </w:r>
      <w:r>
        <w:t>染</w:t>
      </w:r>
      <w:r>
        <w:t>蛋</w:t>
      </w:r>
      <w:r>
        <w:t>白</w:t>
      </w:r>
      <w:r>
        <w:t> </w:t>
      </w:r>
      <w:r>
        <w:rPr>
          <w:rFonts w:ascii="Times New Roman" w:eastAsia="Times New Roman"/>
        </w:rPr>
        <w:t>M</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k</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sidRPr="00000000">
        <w:tab/>
      </w:r>
      <w:r>
        <w:t>美</w:t>
      </w:r>
      <w:r>
        <w:t>国</w:t>
      </w:r>
      <w:r>
        <w:t> </w:t>
      </w:r>
      <w:r>
        <w:rPr>
          <w:rFonts w:ascii="Times New Roman" w:eastAsia="Times New Roman"/>
        </w:rPr>
        <w:t>F</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m</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n</w:t>
      </w:r>
      <w:r>
        <w:rPr>
          <w:rFonts w:ascii="Times New Roman" w:eastAsia="Times New Roman"/>
        </w:rPr>
        <w:t> </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s</w:t>
      </w:r>
      <w:r>
        <w:rPr>
          <w:rFonts w:ascii="Times New Roman" w:eastAsia="Times New Roman"/>
        </w:rPr>
        <w:t> </w:t>
      </w:r>
      <w:r>
        <w:t>公</w:t>
      </w:r>
      <w:r>
        <w:t>司</w:t>
      </w:r>
    </w:p>
    <w:p w:rsidR="0018722C">
      <w:pPr>
        <w:topLinePunct/>
      </w:pPr>
      <w:r>
        <w:rPr>
          <w:rFonts w:ascii="Times New Roman" w:eastAsia="Times New Roman"/>
        </w:rPr>
        <w:t>We</w:t>
      </w:r>
      <w:r>
        <w:rPr>
          <w:rFonts w:ascii="Times New Roman" w:eastAsia="Times New Roman"/>
        </w:rPr>
        <w:t> </w:t>
      </w:r>
      <w:r>
        <w:rPr>
          <w:rFonts w:ascii="Times New Roman" w:eastAsia="Times New Roman"/>
        </w:rPr>
        <w:t>s</w:t>
      </w:r>
      <w:r>
        <w:rPr>
          <w:rFonts w:ascii="Times New Roman" w:eastAsia="Times New Roman"/>
        </w:rPr>
        <w:t> </w:t>
      </w:r>
      <w:r>
        <w:rPr>
          <w:rFonts w:ascii="Times New Roman" w:eastAsia="Times New Roman"/>
        </w:rPr>
        <w:t>t</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n</w:t>
      </w:r>
      <w:r>
        <w:rPr>
          <w:rFonts w:ascii="Times New Roman" w:eastAsia="Times New Roman"/>
        </w:rPr>
        <w:t> </w:t>
      </w:r>
      <w:r>
        <w:t>一</w:t>
      </w:r>
      <w:r>
        <w:t>抗稀释</w:t>
      </w:r>
      <w:r>
        <w:t>液</w:t>
      </w:r>
      <w:r w:rsidRPr="00000000">
        <w:tab/>
      </w:r>
      <w:r>
        <w:t>碧</w:t>
      </w:r>
      <w:r>
        <w:t>云天生物技术研究</w:t>
      </w:r>
      <w:r>
        <w:t>所 </w:t>
      </w:r>
      <w:r>
        <w:t>兔抗大</w:t>
      </w:r>
      <w:r>
        <w:t>鼠</w:t>
      </w:r>
      <w:r>
        <w:t> </w:t>
      </w:r>
      <w:r>
        <w:rPr>
          <w:rFonts w:ascii="Times New Roman" w:eastAsia="Times New Roman"/>
        </w:rPr>
        <w:t>A</w:t>
      </w:r>
      <w:r>
        <w:rPr>
          <w:rFonts w:ascii="Times New Roman" w:eastAsia="Times New Roman"/>
        </w:rPr>
        <w:t> </w:t>
      </w:r>
      <w:r>
        <w:rPr>
          <w:rFonts w:ascii="Times New Roman" w:eastAsia="Times New Roman"/>
        </w:rPr>
        <w:t>L</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H</w:t>
      </w:r>
      <w:r>
        <w:rPr>
          <w:rFonts w:ascii="Times New Roman" w:eastAsia="Times New Roman"/>
        </w:rPr>
        <w:t> </w:t>
      </w:r>
      <w:r>
        <w:rPr>
          <w:rFonts w:ascii="Times New Roman" w:eastAsia="Times New Roman"/>
        </w:rPr>
        <w:t>2</w:t>
      </w:r>
      <w:r>
        <w:rPr>
          <w:rFonts w:ascii="Times New Roman" w:eastAsia="Times New Roman"/>
        </w:rPr>
        <w:t> </w:t>
      </w:r>
      <w:r>
        <w:t>抗</w:t>
      </w:r>
      <w:r>
        <w:t>体</w:t>
      </w:r>
      <w:r w:rsidRPr="00000000">
        <w:tab/>
        <w:tab/>
      </w:r>
      <w:r>
        <w:rPr>
          <w:rFonts w:ascii="Times New Roman" w:eastAsia="Times New Roman"/>
        </w:rPr>
        <w:t>A</w:t>
      </w:r>
      <w:r>
        <w:rPr>
          <w:rFonts w:ascii="Times New Roman" w:eastAsia="Times New Roman"/>
        </w:rPr>
        <w:t> </w:t>
      </w:r>
      <w:r>
        <w:rPr>
          <w:rFonts w:ascii="Times New Roman" w:eastAsia="Times New Roman"/>
        </w:rPr>
        <w:t>b</w:t>
      </w:r>
      <w:r>
        <w:rPr>
          <w:rFonts w:ascii="Times New Roman" w:eastAsia="Times New Roman"/>
        </w:rPr>
        <w:t> </w:t>
      </w:r>
      <w:r>
        <w:rPr>
          <w:rFonts w:ascii="Times New Roman" w:eastAsia="Times New Roman"/>
        </w:rPr>
        <w:t>c</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m</w:t>
      </w:r>
      <w:r>
        <w:rPr>
          <w:rFonts w:ascii="Times New Roman" w:eastAsia="Times New Roman"/>
        </w:rPr>
        <w:t> </w:t>
      </w:r>
      <w:r>
        <w:t>公</w:t>
      </w:r>
      <w:r>
        <w:t>司</w:t>
      </w:r>
    </w:p>
    <w:p w:rsidR="0018722C">
      <w:pPr>
        <w:topLinePunct/>
      </w:pPr>
      <w:r>
        <w:t>抗</w:t>
      </w:r>
      <w:r>
        <w:t> </w:t>
      </w:r>
      <w:r>
        <w:t>大</w:t>
      </w:r>
      <w:r>
        <w:t> </w:t>
      </w:r>
      <w:r>
        <w:t>鼠</w:t>
      </w:r>
      <w:r>
        <w:t> </w:t>
      </w:r>
      <w:r>
        <w:rPr>
          <w:rFonts w:ascii="Times New Roman" w:hAnsi="Times New Roman" w:eastAsia="Times New Roman"/>
        </w:rPr>
        <w:t>β</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t</w:t>
      </w:r>
      <w:r>
        <w:rPr>
          <w:rFonts w:ascii="Times New Roman" w:hAnsi="Times New Roman" w:eastAsia="Times New Roman"/>
        </w:rPr>
        <w:t> </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 </w:t>
      </w:r>
      <w:r>
        <w:t>抗</w:t>
      </w:r>
      <w:r>
        <w:t> </w:t>
      </w:r>
      <w:r>
        <w:t>体</w:t>
      </w:r>
      <w:r w:rsidRPr="00000000">
        <w:tab/>
        <w:t>美</w:t>
      </w:r>
      <w:r>
        <w:t> </w:t>
      </w:r>
      <w:r>
        <w:t>国</w:t>
      </w:r>
      <w:r>
        <w:t> </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t</w:t>
      </w:r>
      <w:r>
        <w:rPr>
          <w:rFonts w:ascii="Times New Roman" w:hAnsi="Times New Roman" w:eastAsia="Times New Roman"/>
        </w:rPr>
        <w:t> </w:t>
      </w:r>
      <w:r>
        <w:rPr>
          <w:rFonts w:ascii="Times New Roman" w:hAnsi="Times New Roman" w:eastAsia="Times New Roman"/>
        </w:rPr>
        <w:t>a </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r</w:t>
      </w:r>
      <w:r>
        <w:rPr>
          <w:rFonts w:ascii="Times New Roman" w:hAnsi="Times New Roman" w:eastAsia="Times New Roman"/>
        </w:rPr>
        <w:t> </w:t>
      </w:r>
      <w:r>
        <w:rPr>
          <w:rFonts w:ascii="Times New Roman" w:hAnsi="Times New Roman" w:eastAsia="Times New Roman"/>
        </w:rPr>
        <w:t>u</w:t>
      </w:r>
      <w:r>
        <w:rPr>
          <w:rFonts w:ascii="Times New Roman" w:hAnsi="Times New Roman" w:eastAsia="Times New Roman"/>
        </w:rPr>
        <w:t> </w:t>
      </w:r>
      <w:r>
        <w:rPr>
          <w:rFonts w:ascii="Times New Roman" w:hAnsi="Times New Roman" w:eastAsia="Times New Roman"/>
        </w:rPr>
        <w:t>z</w:t>
      </w:r>
      <w:r>
        <w:rPr>
          <w:rFonts w:ascii="Times New Roman" w:hAnsi="Times New Roman" w:eastAsia="Times New Roman"/>
        </w:rPr>
        <w:t> </w:t>
      </w:r>
      <w:r>
        <w:t>公</w:t>
      </w:r>
      <w:r>
        <w:t> </w:t>
      </w:r>
      <w:r>
        <w:t>司</w:t>
      </w:r>
    </w:p>
    <w:p w:rsidR="0018722C">
      <w:pPr>
        <w:topLinePunct/>
      </w:pPr>
      <w:r>
        <w:rPr>
          <w:rFonts w:ascii="Times New Roman" w:eastAsia="Times New Roman"/>
        </w:rPr>
        <w:t>H</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P</w:t>
      </w:r>
      <w:r>
        <w:rPr>
          <w:rFonts w:ascii="Times New Roman" w:eastAsia="Times New Roman"/>
        </w:rPr>
        <w:t> </w:t>
      </w:r>
      <w:r>
        <w:t>标记的</w:t>
      </w:r>
      <w:r>
        <w:t>ft</w:t>
      </w:r>
      <w:r>
        <w:t> </w:t>
      </w:r>
      <w:r>
        <w:t>羊抗</w:t>
      </w:r>
      <w:r>
        <w:t>兔</w:t>
      </w:r>
      <w:r>
        <w:t> </w:t>
      </w:r>
      <w:r>
        <w:rPr>
          <w:rFonts w:ascii="Times New Roman" w:eastAsia="Times New Roman"/>
        </w:rPr>
        <w:t>I</w:t>
      </w:r>
      <w:r>
        <w:rPr>
          <w:rFonts w:ascii="Times New Roman" w:eastAsia="Times New Roman"/>
        </w:rPr>
        <w:t> </w:t>
      </w:r>
      <w:r>
        <w:rPr>
          <w:rFonts w:ascii="Times New Roman" w:eastAsia="Times New Roman"/>
        </w:rPr>
        <w:t>g</w:t>
      </w:r>
      <w:r>
        <w:rPr>
          <w:rFonts w:ascii="Times New Roman" w:eastAsia="Times New Roman"/>
        </w:rPr>
        <w:t> </w:t>
      </w:r>
      <w:r>
        <w:rPr>
          <w:rFonts w:ascii="Times New Roman" w:eastAsia="Times New Roman"/>
        </w:rPr>
        <w:t>G</w:t>
      </w:r>
      <w:r>
        <w:rPr>
          <w:rFonts w:ascii="Times New Roman" w:eastAsia="Times New Roman"/>
        </w:rPr>
        <w:t> </w:t>
      </w:r>
      <w:r>
        <w:t>二</w:t>
      </w:r>
      <w:r>
        <w:t>抗</w:t>
      </w:r>
      <w:r w:rsidRPr="00000000">
        <w:tab/>
      </w:r>
      <w:r>
        <w:t>美</w:t>
      </w:r>
      <w:r>
        <w:t>国</w:t>
      </w:r>
      <w:r>
        <w:t> </w:t>
      </w:r>
      <w:r>
        <w:rPr>
          <w:rFonts w:ascii="Times New Roman" w:eastAsia="Times New Roman"/>
        </w:rPr>
        <w:t>S</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n</w:t>
      </w:r>
      <w:r>
        <w:rPr>
          <w:rFonts w:ascii="Times New Roman" w:eastAsia="Times New Roman"/>
        </w:rPr>
        <w:t> </w:t>
      </w:r>
      <w:r>
        <w:rPr>
          <w:rFonts w:ascii="Times New Roman" w:eastAsia="Times New Roman"/>
        </w:rPr>
        <w:t>t</w:t>
      </w:r>
      <w:r>
        <w:rPr>
          <w:rFonts w:ascii="Times New Roman" w:eastAsia="Times New Roman"/>
        </w:rPr>
        <w:t> </w:t>
      </w:r>
      <w:r>
        <w:rPr>
          <w:rFonts w:ascii="Times New Roman" w:eastAsia="Times New Roman"/>
        </w:rPr>
        <w:t>a </w:t>
      </w:r>
      <w:r>
        <w:rPr>
          <w:rFonts w:ascii="Times New Roman" w:eastAsia="Times New Roman"/>
        </w:rPr>
        <w:t> </w:t>
      </w:r>
      <w:r>
        <w:rPr>
          <w:rFonts w:ascii="Times New Roman" w:eastAsia="Times New Roman"/>
        </w:rPr>
        <w:t>C</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u</w:t>
      </w:r>
      <w:r>
        <w:rPr>
          <w:rFonts w:ascii="Times New Roman" w:eastAsia="Times New Roman"/>
        </w:rPr>
        <w:t> </w:t>
      </w:r>
      <w:r>
        <w:rPr>
          <w:rFonts w:ascii="Times New Roman" w:eastAsia="Times New Roman"/>
        </w:rPr>
        <w:t>z</w:t>
      </w:r>
      <w:r>
        <w:rPr>
          <w:rFonts w:ascii="Times New Roman" w:eastAsia="Times New Roman"/>
        </w:rPr>
        <w:t> </w:t>
      </w:r>
      <w:r>
        <w:t>公</w:t>
      </w:r>
      <w:r>
        <w:t>司</w:t>
      </w:r>
    </w:p>
    <w:p w:rsidR="0018722C">
      <w:pPr>
        <w:pStyle w:val="Heading3"/>
        <w:topLinePunct/>
        <w:ind w:left="200" w:hangingChars="200" w:hanging="200"/>
      </w:pPr>
      <w:r>
        <w:rPr>
          <w:b/>
        </w:rPr>
        <w:t>1.2.2</w:t>
      </w:r>
      <w:r>
        <w:t xml:space="preserve"> </w:t>
      </w:r>
      <w:r>
        <w:t>主要溶液的配制</w:t>
      </w:r>
    </w:p>
    <w:p w:rsidR="0018722C">
      <w:pPr>
        <w:topLinePunct/>
      </w:pPr>
      <w:r>
        <w:rPr>
          <w:rFonts w:cstheme="minorBidi" w:hAnsiTheme="minorHAnsi" w:eastAsiaTheme="minorHAnsi" w:asciiTheme="minorHAnsi" w:ascii="Microsoft Sans Serif" w:hAnsi="Microsoft Sans Serif" w:cs="Microsoft Sans Serif" w:eastAsia="Microsoft Sans Serif"/>
        </w:rPr>
        <w:t>�</w:t>
      </w:r>
      <w:r>
        <w:rPr>
          <w:rFonts w:ascii="微软雅黑" w:hAnsi="微软雅黑" w:cs="微软雅黑" w:eastAsia="微软雅黑" w:hint="eastAsia" w:cstheme="minorBidi"/>
          <w:b/>
        </w:rPr>
        <w:t>琼脂糖凝胶电泳主要溶液的配制</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EB</w:t>
      </w:r>
      <w:r>
        <w:rPr>
          <w:rFonts w:ascii="宋体" w:eastAsia="宋体" w:hint="eastAsia"/>
        </w:rPr>
        <w:t>(</w:t>
      </w:r>
      <w:r>
        <w:rPr>
          <w:rFonts w:ascii="宋体" w:eastAsia="宋体" w:hint="eastAsia"/>
          <w:sz w:val="24"/>
        </w:rPr>
        <w:t xml:space="preserve">溴化乙锭</w:t>
      </w:r>
      <w:r>
        <w:rPr>
          <w:rFonts w:ascii="宋体" w:eastAsia="宋体" w:hint="eastAsia"/>
        </w:rPr>
        <w:t>)</w:t>
      </w:r>
      <w:r w:rsidR="004B696B">
        <w:rPr>
          <w:rFonts w:ascii="宋体" w:eastAsia="宋体" w:hint="eastAsia"/>
        </w:rPr>
        <w:t xml:space="preserve"> </w:t>
      </w:r>
      <w:r>
        <w:rPr>
          <w:rFonts w:ascii="宋体" w:eastAsia="宋体" w:hint="eastAsia"/>
        </w:rPr>
        <w:t>10</w:t>
      </w:r>
      <w:r>
        <w:t>mg</w:t>
      </w:r>
      <w:r>
        <w:t>/</w:t>
      </w:r>
      <w:r>
        <w:t>ml</w:t>
      </w:r>
      <w:r>
        <w:rPr>
          <w:rFonts w:ascii="宋体" w:eastAsia="宋体" w:hint="eastAsia"/>
        </w:rPr>
        <w:t>：在</w:t>
      </w:r>
      <w:r>
        <w:rPr>
          <w:rFonts w:ascii="宋体" w:eastAsia="宋体" w:hint="eastAsia"/>
        </w:rPr>
        <w:t>100</w:t>
      </w:r>
      <w:r>
        <w:t>ml</w:t>
      </w:r>
      <w:r/>
      <w:r>
        <w:rPr>
          <w:rFonts w:ascii="宋体" w:eastAsia="宋体" w:hint="eastAsia"/>
        </w:rPr>
        <w:t>水中加入</w:t>
      </w:r>
      <w:r>
        <w:rPr>
          <w:rFonts w:ascii="宋体" w:eastAsia="宋体" w:hint="eastAsia"/>
        </w:rPr>
        <w:t>1</w:t>
      </w:r>
      <w:r>
        <w:t>g</w:t>
      </w:r>
      <w:r/>
      <w:r>
        <w:rPr>
          <w:rFonts w:ascii="宋体" w:eastAsia="宋体" w:hint="eastAsia"/>
        </w:rPr>
        <w:t>溴化乙锭，磁力搅拌数小时以确保其完全溶解，然后用铝箔包裹或转移至棕色瓶中，保存于室温。</w:t>
      </w:r>
    </w:p>
    <w:p w:rsidR="0018722C">
      <w:pPr>
        <w:topLinePunct/>
      </w:pPr>
      <w:r>
        <w:rPr>
          <w:rFonts w:ascii="微软雅黑" w:eastAsia="微软雅黑" w:hint="eastAsia"/>
          <w:b/>
          <w:rFonts w:ascii="微软雅黑" w:eastAsia="微软雅黑" w:hint="eastAsia"/>
          <w:b/>
        </w:rPr>
        <w:t>（</w:t>
      </w:r>
      <w:r>
        <w:rPr>
          <w:rFonts w:ascii="微软雅黑" w:eastAsia="微软雅黑" w:hint="eastAsia"/>
          <w:b/>
        </w:rPr>
        <w:t xml:space="preserve">2</w:t>
      </w:r>
      <w:r>
        <w:rPr>
          <w:rFonts w:ascii="微软雅黑" w:eastAsia="微软雅黑" w:hint="eastAsia"/>
          <w:b/>
          <w:rFonts w:ascii="微软雅黑" w:eastAsia="微软雅黑" w:hint="eastAsia"/>
          <w:b/>
        </w:rPr>
        <w:t>）</w:t>
      </w:r>
      <w:r>
        <w:t>2</w:t>
      </w:r>
      <w:r>
        <w:rPr>
          <w:rFonts w:ascii="Times New Roman" w:eastAsia="Times New Roman"/>
        </w:rPr>
        <w:t>xTris</w:t>
      </w:r>
      <w:r>
        <w:t>甘氨酸电泳缓冲液：15.1</w:t>
      </w:r>
      <w:r>
        <w:t> </w:t>
      </w:r>
      <w:r>
        <w:rPr>
          <w:rFonts w:ascii="Times New Roman" w:eastAsia="Times New Roman"/>
        </w:rPr>
        <w:t>g</w:t>
      </w:r>
      <w:r>
        <w:rPr>
          <w:rFonts w:ascii="Times New Roman" w:eastAsia="Times New Roman"/>
        </w:rPr>
        <w:t> Tris</w:t>
      </w:r>
      <w:r>
        <w:t>, </w:t>
      </w:r>
      <w:r>
        <w:t>94</w:t>
      </w:r>
      <w:r>
        <w:rPr>
          <w:rFonts w:ascii="Times New Roman" w:eastAsia="Times New Roman"/>
        </w:rPr>
        <w:t>g</w:t>
      </w:r>
      <w:r>
        <w:t>甘氨酸和</w:t>
      </w:r>
      <w:r>
        <w:t>10%</w:t>
      </w:r>
      <w:r>
        <w:rPr>
          <w:rFonts w:ascii="Times New Roman" w:eastAsia="Times New Roman"/>
        </w:rPr>
        <w:t>SDS</w:t>
      </w:r>
      <w:r>
        <w:t>，加去离子水</w:t>
      </w:r>
      <w:r>
        <w:t>至</w:t>
      </w:r>
      <w:r>
        <w:t>1000</w:t>
      </w:r>
      <w:r>
        <w:rPr>
          <w:rFonts w:ascii="Times New Roman" w:eastAsia="Times New Roman"/>
        </w:rPr>
        <w:t>ml</w:t>
      </w:r>
      <w:r>
        <w:t>。</w:t>
      </w:r>
    </w:p>
    <w:p w:rsidR="0018722C">
      <w:pPr>
        <w:topLinePunct/>
      </w:pPr>
      <w:r>
        <w:rPr>
          <w:rFonts w:ascii="微软雅黑" w:eastAsia="微软雅黑" w:hint="eastAsia"/>
          <w:b/>
          <w:rFonts w:ascii="微软雅黑" w:eastAsia="微软雅黑" w:hint="eastAsia"/>
          <w:b/>
        </w:rPr>
        <w:t>（</w:t>
      </w:r>
      <w:r>
        <w:rPr>
          <w:rFonts w:ascii="微软雅黑" w:eastAsia="微软雅黑" w:hint="eastAsia"/>
          <w:b/>
        </w:rPr>
        <w:t xml:space="preserve">3</w:t>
      </w:r>
      <w:r>
        <w:rPr>
          <w:rFonts w:ascii="微软雅黑" w:eastAsia="微软雅黑" w:hint="eastAsia"/>
          <w:b/>
          <w:rFonts w:ascii="微软雅黑" w:eastAsia="微软雅黑" w:hint="eastAsia"/>
          <w:b/>
        </w:rPr>
        <w:t>）</w:t>
      </w:r>
      <w:r>
        <w:t>1%琼脂糖凝胶</w:t>
      </w:r>
      <w:r>
        <w:rPr>
          <w:rFonts w:hint="eastAsia"/>
        </w:rPr>
        <w:t>：</w:t>
      </w:r>
      <w:r>
        <w:t>1</w:t>
      </w:r>
      <w:r>
        <w:rPr>
          <w:rFonts w:ascii="Times New Roman" w:eastAsia="Times New Roman"/>
        </w:rPr>
        <w:t>g</w:t>
      </w:r>
      <w:r>
        <w:t>琼脂糖加入</w:t>
      </w:r>
      <w:r w:rsidR="001852F3">
        <w:t xml:space="preserve">100</w:t>
      </w:r>
      <w:r>
        <w:rPr>
          <w:rFonts w:ascii="Times New Roman" w:eastAsia="Times New Roman"/>
        </w:rPr>
        <w:t>ml</w:t>
      </w:r>
      <w:r>
        <w:t>去离子水中，摇匀，置于微波炉中煮沸，</w:t>
      </w:r>
    </w:p>
    <w:p w:rsidR="0018722C">
      <w:pPr>
        <w:topLinePunct/>
      </w:pPr>
      <w:r>
        <w:t>立即取出，间断摇动。</w:t>
      </w:r>
    </w:p>
    <w:p w:rsidR="0018722C">
      <w:pPr>
        <w:outlineLvl w:val="9"/>
        <w:topLinePunct/>
      </w:pPr>
      <w:r>
        <w:rPr>
          <w:kern w:val="2"/>
          <w:sz w:val="24"/>
          <w:szCs w:val="24"/>
          <w:rFonts w:ascii="Microsoft Sans Serif" w:hAnsi="Microsoft Sans Serif" w:cs="Microsoft Sans Serif" w:eastAsia="Microsoft Sans Serif" w:cstheme="minorBidi"/>
          <w:b w:val="0"/>
          <w:bCs w:val="0"/>
          <w:w w:val="145"/>
        </w:rPr>
        <w:t>�</w:t>
      </w:r>
      <w:r w:rsidR="001852F3">
        <w:rPr>
          <w:kern w:val="2"/>
          <w:sz w:val="24"/>
          <w:szCs w:val="24"/>
          <w:rFonts w:ascii="Microsoft Sans Serif" w:hAnsi="Microsoft Sans Serif" w:cs="Microsoft Sans Serif" w:eastAsia="Microsoft Sans Serif" w:cstheme="minorBidi"/>
          <w:b w:val="0"/>
          <w:bCs w:val="0"/>
          <w:spacing w:val="0"/>
        </w:rPr>
        <w:t xml:space="preserve">  </w:t>
      </w:r>
      <w:r>
        <w:rPr>
          <w:kern w:val="2"/>
          <w:sz w:val="24"/>
          <w:szCs w:val="24"/>
          <w:rFonts w:cstheme="minorBidi" w:hAnsiTheme="minorHAnsi" w:eastAsiaTheme="minorHAnsi" w:asciiTheme="minorHAnsi" w:ascii="微软雅黑" w:hAnsi="微软雅黑" w:eastAsia="微软雅黑" w:cs="微软雅黑"/>
          <w:b/>
          <w:bCs/>
          <w:spacing w:val="0"/>
          <w:w w:val="46"/>
        </w:rPr>
        <w:t>W</w:t>
      </w:r>
      <w:r>
        <w:rPr>
          <w:kern w:val="2"/>
          <w:sz w:val="24"/>
          <w:szCs w:val="24"/>
          <w:rFonts w:cstheme="minorBidi" w:hAnsiTheme="minorHAnsi" w:eastAsiaTheme="minorHAnsi" w:asciiTheme="minorHAnsi" w:ascii="微软雅黑" w:hAnsi="微软雅黑" w:eastAsia="微软雅黑" w:cs="微软雅黑"/>
          <w:b/>
          <w:bCs/>
          <w:w w:val="92"/>
        </w:rPr>
        <w:t>e</w:t>
      </w:r>
      <w:r>
        <w:rPr>
          <w:kern w:val="2"/>
          <w:sz w:val="24"/>
          <w:szCs w:val="24"/>
          <w:rFonts w:cstheme="minorBidi" w:hAnsiTheme="minorHAnsi" w:eastAsiaTheme="minorHAnsi" w:asciiTheme="minorHAnsi" w:ascii="微软雅黑" w:hAnsi="微软雅黑" w:eastAsia="微软雅黑" w:cs="微软雅黑"/>
          <w:b/>
          <w:bCs/>
          <w:spacing w:val="0"/>
          <w:w w:val="92"/>
        </w:rPr>
        <w:t>s</w:t>
      </w:r>
      <w:r>
        <w:rPr>
          <w:kern w:val="2"/>
          <w:sz w:val="24"/>
          <w:szCs w:val="24"/>
          <w:rFonts w:cstheme="minorBidi" w:hAnsiTheme="minorHAnsi" w:eastAsiaTheme="minorHAnsi" w:asciiTheme="minorHAnsi" w:ascii="微软雅黑" w:hAnsi="微软雅黑" w:eastAsia="微软雅黑" w:cs="微软雅黑"/>
          <w:b/>
          <w:bCs/>
          <w:w w:val="105"/>
        </w:rPr>
        <w:t>te</w:t>
      </w:r>
      <w:r>
        <w:rPr>
          <w:kern w:val="2"/>
          <w:sz w:val="24"/>
          <w:szCs w:val="24"/>
          <w:rFonts w:cstheme="minorBidi" w:hAnsiTheme="minorHAnsi" w:eastAsiaTheme="minorHAnsi" w:asciiTheme="minorHAnsi" w:ascii="微软雅黑" w:hAnsi="微软雅黑" w:eastAsia="微软雅黑" w:cs="微软雅黑"/>
          <w:b/>
          <w:bCs/>
          <w:spacing w:val="0"/>
          <w:w w:val="105"/>
        </w:rPr>
        <w:t>r</w:t>
      </w:r>
      <w:r>
        <w:rPr>
          <w:kern w:val="2"/>
          <w:sz w:val="24"/>
          <w:szCs w:val="24"/>
          <w:rFonts w:cstheme="minorBidi" w:hAnsiTheme="minorHAnsi" w:eastAsiaTheme="minorHAnsi" w:asciiTheme="minorHAnsi" w:ascii="微软雅黑" w:hAnsi="微软雅黑" w:eastAsia="微软雅黑" w:cs="微软雅黑"/>
          <w:b/>
          <w:bCs/>
          <w:w w:val="85"/>
        </w:rPr>
        <w:t>n-</w:t>
      </w:r>
      <w:r>
        <w:rPr>
          <w:kern w:val="2"/>
          <w:sz w:val="24"/>
          <w:szCs w:val="24"/>
          <w:rFonts w:cstheme="minorBidi" w:hAnsiTheme="minorHAnsi" w:eastAsiaTheme="minorHAnsi" w:asciiTheme="minorHAnsi" w:ascii="微软雅黑" w:hAnsi="微软雅黑" w:eastAsia="微软雅黑" w:cs="微软雅黑"/>
          <w:b/>
          <w:bCs/>
          <w:spacing w:val="0"/>
          <w:w w:val="85"/>
        </w:rPr>
        <w:t>b</w:t>
      </w:r>
      <w:r>
        <w:rPr>
          <w:kern w:val="2"/>
          <w:sz w:val="24"/>
          <w:szCs w:val="24"/>
          <w:rFonts w:cstheme="minorBidi" w:hAnsiTheme="minorHAnsi" w:eastAsiaTheme="minorHAnsi" w:asciiTheme="minorHAnsi" w:ascii="微软雅黑" w:hAnsi="微软雅黑" w:eastAsia="微软雅黑" w:cs="微软雅黑"/>
          <w:b/>
          <w:bCs/>
          <w:w w:val="104"/>
        </w:rPr>
        <w:t>l</w:t>
      </w:r>
      <w:r>
        <w:rPr>
          <w:kern w:val="2"/>
          <w:sz w:val="24"/>
          <w:szCs w:val="24"/>
          <w:rFonts w:cstheme="minorBidi" w:hAnsiTheme="minorHAnsi" w:eastAsiaTheme="minorHAnsi" w:asciiTheme="minorHAnsi" w:ascii="微软雅黑" w:hAnsi="微软雅黑" w:eastAsia="微软雅黑" w:cs="微软雅黑"/>
          <w:b/>
          <w:bCs/>
          <w:spacing w:val="0"/>
          <w:w w:val="104"/>
        </w:rPr>
        <w:t>o</w:t>
      </w:r>
      <w:r>
        <w:rPr>
          <w:kern w:val="2"/>
          <w:sz w:val="24"/>
          <w:szCs w:val="24"/>
          <w:rFonts w:cstheme="minorBidi" w:hAnsiTheme="minorHAnsi" w:eastAsiaTheme="minorHAnsi" w:asciiTheme="minorHAnsi" w:ascii="微软雅黑" w:hAnsi="微软雅黑" w:eastAsia="微软雅黑" w:cs="微软雅黑"/>
          <w:b/>
          <w:bCs/>
          <w:w w:val="120"/>
        </w:rPr>
        <w:t>t</w:t>
      </w:r>
      <w:r w:rsidR="001852F3">
        <w:rPr>
          <w:kern w:val="2"/>
          <w:sz w:val="24"/>
          <w:szCs w:val="24"/>
          <w:rFonts w:cstheme="minorBidi" w:hAnsiTheme="minorHAnsi" w:eastAsiaTheme="minorHAnsi" w:asciiTheme="minorHAnsi" w:ascii="微软雅黑" w:hAnsi="微软雅黑" w:eastAsia="微软雅黑" w:cs="微软雅黑"/>
          <w:b/>
          <w:bCs/>
          <w:spacing w:val="-2"/>
        </w:rPr>
        <w:t xml:space="preserve">主要溶液配制</w:t>
      </w:r>
    </w:p>
    <w:p w:rsidR="0018722C">
      <w:pPr>
        <w:topLinePunct/>
      </w:pPr>
      <w:r>
        <w:rPr>
          <w:rFonts w:cstheme="minorBidi" w:hAnsiTheme="minorHAnsi" w:eastAsiaTheme="minorHAnsi" w:asciiTheme="minorHAnsi" w:ascii="微软雅黑" w:eastAsia="微软雅黑" w:hint="eastAsia"/>
          <w:b/>
          <w:kern w:val="2"/>
          <w:sz w:val="24"/>
          <w:rFonts w:cstheme="minorBidi" w:hAnsiTheme="minorHAnsi" w:eastAsiaTheme="minorHAnsi" w:asciiTheme="minorHAnsi" w:ascii="微软雅黑" w:eastAsia="微软雅黑" w:hint="eastAsia"/>
          <w:b/>
          <w:w w:val="95"/>
        </w:rPr>
        <w:t>（</w:t>
      </w:r>
      <w:r>
        <w:rPr>
          <w:rFonts w:cstheme="minorBidi" w:hAnsiTheme="minorHAnsi" w:eastAsiaTheme="minorHAnsi" w:asciiTheme="minorHAnsi" w:ascii="微软雅黑" w:eastAsia="微软雅黑" w:hint="eastAsia"/>
          <w:b/>
        </w:rPr>
        <w:t xml:space="preserve">1</w:t>
      </w:r>
      <w:r>
        <w:rPr>
          <w:rFonts w:cstheme="minorBidi" w:hAnsiTheme="minorHAnsi" w:eastAsiaTheme="minorHAnsi" w:asciiTheme="minorHAnsi" w:ascii="微软雅黑" w:eastAsia="微软雅黑" w:hint="eastAsia"/>
          <w:b/>
          <w:kern w:val="2"/>
          <w:sz w:val="24"/>
          <w:rFonts w:cstheme="minorBidi" w:hAnsiTheme="minorHAnsi" w:eastAsiaTheme="minorHAnsi" w:asciiTheme="minorHAnsi" w:ascii="微软雅黑" w:eastAsia="微软雅黑" w:hint="eastAsia"/>
          <w:b/>
          <w:w w:val="95"/>
        </w:rPr>
        <w:t>）</w:t>
      </w:r>
      <w:r>
        <w:rPr>
          <w:rFonts w:cstheme="minorBidi" w:hAnsiTheme="minorHAnsi" w:eastAsiaTheme="minorHAnsi" w:asciiTheme="minorHAnsi" w:ascii="微软雅黑" w:eastAsia="微软雅黑" w:hint="eastAsia"/>
          <w:b/>
        </w:rPr>
        <w:t>配制</w:t>
      </w:r>
      <w:r w:rsidR="001852F3">
        <w:rPr>
          <w:rFonts w:cstheme="minorBidi" w:hAnsiTheme="minorHAnsi" w:eastAsiaTheme="minorHAnsi" w:asciiTheme="minorHAnsi" w:ascii="微软雅黑" w:eastAsia="微软雅黑" w:hint="eastAsia"/>
          <w:b/>
        </w:rPr>
        <w:t xml:space="preserve">SDS-PAGE</w:t>
      </w:r>
      <w:r w:rsidR="001852F3">
        <w:rPr>
          <w:rFonts w:cstheme="minorBidi" w:hAnsiTheme="minorHAnsi" w:eastAsiaTheme="minorHAnsi" w:asciiTheme="minorHAnsi" w:ascii="微软雅黑" w:eastAsia="微软雅黑" w:hint="eastAsia"/>
          <w:b/>
        </w:rPr>
        <w:t xml:space="preserve">凝胶所需试剂的配制：</w:t>
      </w:r>
    </w:p>
    <w:p w:rsidR="0018722C">
      <w:pPr>
        <w:topLinePunct/>
      </w:pPr>
      <w:bookmarkStart w:id="806614" w:name="_cwCmt2"/>
      <w:r>
        <w:rPr>
          <w:rFonts w:ascii="Times New Roman" w:hAnsi="Times New Roman" w:eastAsia="宋体"/>
          <w:b/>
        </w:rPr>
        <w:t>1M </w:t>
      </w:r>
      <w:r>
        <w:rPr>
          <w:rFonts w:ascii="Times New Roman" w:hAnsi="Times New Roman" w:eastAsia="宋体"/>
          <w:b/>
        </w:rPr>
        <w:t>Tris-HCI</w:t>
      </w:r>
      <w:r>
        <w:rPr>
          <w:rFonts w:ascii="微软雅黑" w:hAnsi="微软雅黑" w:eastAsia="微软雅黑" w:hint="eastAsia"/>
          <w:b/>
        </w:rPr>
        <w:t>: </w:t>
      </w:r>
      <w:r>
        <w:t>24.22g </w:t>
      </w:r>
      <w:r>
        <w:rPr>
          <w:rFonts w:ascii="Times New Roman" w:hAnsi="Times New Roman" w:eastAsia="宋体"/>
        </w:rPr>
        <w:t>Tris</w:t>
      </w:r>
      <w:r>
        <w:t>溶于去离子水</w:t>
      </w:r>
      <w:r>
        <w:rPr>
          <w:spacing w:val="-3"/>
        </w:rPr>
        <w:t>（</w:t>
      </w:r>
      <w:r>
        <w:t xml:space="preserve">终体积</w:t>
      </w:r>
      <w:r>
        <w:rPr>
          <w:rFonts w:ascii="Times New Roman" w:hAnsi="Times New Roman" w:eastAsia="宋体"/>
        </w:rPr>
        <w:t>200m1</w:t>
      </w:r>
      <w:r>
        <w:rPr>
          <w:spacing w:val="-7"/>
        </w:rPr>
        <w:t>）</w:t>
      </w:r>
      <w:r>
        <w:t xml:space="preserve">，用</w:t>
      </w:r>
      <w:r>
        <w:rPr>
          <w:rFonts w:ascii="Times New Roman" w:hAnsi="Times New Roman" w:eastAsia="宋体"/>
        </w:rPr>
        <w:t>HCl</w:t>
      </w:r>
      <w:r>
        <w:t>调</w:t>
      </w:r>
      <w:r>
        <w:t>PH</w:t>
      </w:r>
      <w:r/>
      <w:r w:rsidR="001852F3">
        <w:t xml:space="preserve">值为</w:t>
      </w:r>
      <w:r w:rsidR="001852F3">
        <w:t xml:space="preserve">8</w:t>
      </w:r>
      <w:r>
        <w:t>.</w:t>
      </w:r>
      <w:r>
        <w:t>8</w:t>
      </w:r>
      <w:r>
        <w:t xml:space="preserve">; </w:t>
      </w:r>
      <w:r>
        <w:t>1.5</w:t>
      </w:r>
      <w:r>
        <w:rPr>
          <w:rFonts w:ascii="Times New Roman" w:hAnsi="Times New Roman" w:eastAsia="宋体"/>
        </w:rPr>
        <w:t>M Tris—HCI pH </w:t>
      </w:r>
      <w:r>
        <w:t>8．8</w:t>
      </w:r>
      <w:bookmarkEnd w:id="806614"/>
    </w:p>
    <w:p w:rsidR="0018722C">
      <w:pPr>
        <w:topLinePunct/>
      </w:pPr>
      <w:r>
        <w:rPr>
          <w:rFonts w:cstheme="minorBidi" w:hAnsiTheme="minorHAnsi" w:eastAsiaTheme="minorHAnsi" w:asciiTheme="minorHAnsi"/>
          <w:b/>
        </w:rPr>
        <w:t>1M Tris-HCI</w:t>
      </w:r>
      <w:r>
        <w:rPr>
          <w:rFonts w:ascii="微软雅黑" w:eastAsia="微软雅黑" w:hint="eastAsia" w:cstheme="minorBidi" w:hAnsiTheme="minorHAnsi"/>
          <w:b/>
        </w:rPr>
        <w:t>: </w:t>
      </w:r>
      <w:r>
        <w:rPr>
          <w:rFonts w:ascii="宋体" w:eastAsia="宋体" w:hint="eastAsia" w:cstheme="minorBidi" w:hAnsiTheme="minorHAnsi"/>
        </w:rPr>
        <w:t>24.22</w:t>
      </w:r>
      <w:r>
        <w:rPr>
          <w:rFonts w:cstheme="minorBidi" w:hAnsiTheme="minorHAnsi" w:eastAsiaTheme="minorHAnsi" w:asciiTheme="minorHAnsi"/>
        </w:rPr>
        <w:t>g Tris</w:t>
      </w:r>
      <w:r>
        <w:rPr>
          <w:rFonts w:ascii="宋体" w:eastAsia="宋体" w:hint="eastAsia" w:cstheme="minorBidi" w:hAnsiTheme="minorHAnsi"/>
        </w:rPr>
        <w:t>溶于去离子水</w:t>
      </w:r>
      <w:r>
        <w:rPr>
          <w:rFonts w:ascii="宋体" w:eastAsia="宋体" w:hint="eastAsia" w:cstheme="minorBidi" w:hAnsiTheme="minorHAnsi"/>
          <w:kern w:val="2"/>
          <w:rFonts w:ascii="宋体" w:eastAsia="宋体" w:hint="eastAsia" w:cstheme="minorBidi" w:hAnsiTheme="minorHAnsi"/>
          <w:sz w:val="24"/>
        </w:rPr>
        <w:t>（</w:t>
      </w:r>
      <w:r>
        <w:rPr>
          <w:rFonts w:ascii="宋体" w:eastAsia="宋体" w:hint="eastAsia" w:cstheme="minorBidi" w:hAnsiTheme="minorHAnsi"/>
        </w:rPr>
        <w:t>终体积</w:t>
      </w:r>
      <w:r w:rsidR="001852F3">
        <w:rPr>
          <w:rFonts w:ascii="宋体" w:eastAsia="宋体" w:hint="eastAsia" w:cstheme="minorBidi" w:hAnsiTheme="minorHAnsi"/>
        </w:rPr>
        <w:t xml:space="preserve">200</w:t>
      </w:r>
      <w:r>
        <w:rPr>
          <w:rFonts w:cstheme="minorBidi" w:hAnsiTheme="minorHAnsi" w:eastAsiaTheme="minorHAnsi" w:asciiTheme="minorHAnsi"/>
        </w:rPr>
        <w:t>m1</w:t>
      </w:r>
      <w:r>
        <w:rPr>
          <w:rFonts w:ascii="宋体" w:eastAsia="宋体" w:hint="eastAsia" w:cstheme="minorBidi" w:hAnsiTheme="minorHAnsi"/>
          <w:kern w:val="2"/>
          <w:rFonts w:ascii="宋体" w:eastAsia="宋体" w:hint="eastAsia" w:cstheme="minorBidi" w:hAnsiTheme="minorHAnsi"/>
          <w:sz w:val="24"/>
        </w:rPr>
        <w:t>）</w:t>
      </w:r>
      <w:r>
        <w:rPr>
          <w:rFonts w:ascii="宋体" w:eastAsia="宋体" w:hint="eastAsia" w:cstheme="minorBidi" w:hAnsiTheme="minorHAnsi"/>
        </w:rPr>
        <w:t xml:space="preserve">，用</w:t>
      </w:r>
      <w:r>
        <w:rPr>
          <w:rFonts w:cstheme="minorBidi" w:hAnsiTheme="minorHAnsi" w:eastAsiaTheme="minorHAnsi" w:asciiTheme="minorHAnsi"/>
        </w:rPr>
        <w:t>HCl</w:t>
      </w:r>
      <w:r>
        <w:rPr>
          <w:rFonts w:ascii="宋体" w:eastAsia="宋体" w:hint="eastAsia" w:cstheme="minorBidi" w:hAnsiTheme="minorHAnsi"/>
        </w:rPr>
        <w:t>调</w:t>
      </w:r>
      <w:r>
        <w:rPr>
          <w:rFonts w:cstheme="minorBidi" w:hAnsiTheme="minorHAnsi" w:eastAsiaTheme="minorHAnsi" w:asciiTheme="minorHAnsi"/>
        </w:rPr>
        <w:t>PH </w:t>
      </w:r>
      <w:r>
        <w:rPr>
          <w:rFonts w:ascii="宋体" w:eastAsia="宋体" w:hint="eastAsia" w:cstheme="minorBidi" w:hAnsiTheme="minorHAnsi"/>
        </w:rPr>
        <w:t>值</w:t>
      </w:r>
    </w:p>
    <w:p w:rsidR="0018722C">
      <w:pPr>
        <w:topLinePunct/>
      </w:pPr>
      <w:r>
        <w:t>为</w:t>
      </w:r>
      <w:r w:rsidR="001852F3">
        <w:t xml:space="preserve">6</w:t>
      </w:r>
      <w:r>
        <w:t>.</w:t>
      </w:r>
      <w:r>
        <w:t>8</w:t>
      </w:r>
      <w:r>
        <w:t>.</w:t>
      </w:r>
    </w:p>
    <w:p w:rsidR="0018722C">
      <w:pPr>
        <w:topLinePunct/>
      </w:pPr>
      <w:r>
        <w:rPr>
          <w:rFonts w:cstheme="minorBidi" w:hAnsiTheme="minorHAnsi" w:eastAsiaTheme="minorHAnsi" w:asciiTheme="minorHAnsi" w:ascii="微软雅黑" w:hAnsi="微软雅黑" w:eastAsia="微软雅黑" w:hint="eastAsia"/>
          <w:b/>
        </w:rPr>
        <w:t>30%丙烯酰胺</w:t>
      </w:r>
      <w:r>
        <w:rPr>
          <w:rFonts w:cstheme="minorBidi" w:hAnsiTheme="minorHAnsi" w:eastAsiaTheme="minorHAnsi" w:asciiTheme="minorHAnsi"/>
          <w:b/>
        </w:rPr>
        <w:t>(</w:t>
      </w:r>
      <w:r>
        <w:rPr>
          <w:rFonts w:cstheme="minorBidi" w:hAnsiTheme="minorHAnsi" w:eastAsiaTheme="minorHAnsi" w:asciiTheme="minorHAnsi"/>
          <w:b/>
        </w:rPr>
        <w:t xml:space="preserve">Acr-Bis</w:t>
      </w:r>
      <w:r>
        <w:rPr>
          <w:rFonts w:cstheme="minorBidi" w:hAnsiTheme="minorHAnsi" w:eastAsiaTheme="minorHAnsi" w:asciiTheme="minorHAnsi"/>
          <w:b/>
        </w:rPr>
        <w:t>(</w:t>
      </w:r>
      <w:r>
        <w:rPr>
          <w:rFonts w:cstheme="minorBidi" w:hAnsiTheme="minorHAnsi" w:eastAsiaTheme="minorHAnsi" w:asciiTheme="minorHAnsi"/>
          <w:b/>
        </w:rPr>
        <w:t>29:1</w:t>
      </w:r>
      <w:r>
        <w:rPr>
          <w:rFonts w:cstheme="minorBidi" w:hAnsiTheme="minorHAnsi" w:eastAsiaTheme="minorHAnsi" w:asciiTheme="minorHAnsi"/>
          <w:b/>
        </w:rPr>
        <w:t>)</w:t>
      </w:r>
      <w:r>
        <w:rPr>
          <w:rFonts w:cstheme="minorBidi" w:hAnsiTheme="minorHAnsi" w:eastAsiaTheme="minorHAnsi" w:asciiTheme="minorHAnsi"/>
          <w:b/>
        </w:rPr>
        <w:t>)</w:t>
      </w:r>
      <w:r>
        <w:rPr>
          <w:rFonts w:ascii="微软雅黑" w:hAnsi="微软雅黑" w:eastAsia="微软雅黑" w:hint="eastAsia" w:cstheme="minorBidi"/>
          <w:b/>
        </w:rPr>
        <w:t>：</w:t>
      </w:r>
      <w:r>
        <w:rPr>
          <w:rFonts w:ascii="宋体" w:hAnsi="宋体" w:eastAsia="宋体" w:hint="eastAsia" w:cstheme="minorBidi"/>
        </w:rPr>
        <w:t>丙烯酰胺</w:t>
      </w:r>
      <w:r w:rsidR="001852F3">
        <w:rPr>
          <w:rFonts w:ascii="宋体" w:hAnsi="宋体" w:eastAsia="宋体" w:hint="eastAsia" w:cstheme="minorBidi"/>
        </w:rPr>
        <w:t xml:space="preserve">29</w:t>
      </w:r>
      <w:r>
        <w:rPr>
          <w:rFonts w:cstheme="minorBidi" w:hAnsiTheme="minorHAnsi" w:eastAsiaTheme="minorHAnsi" w:asciiTheme="minorHAnsi"/>
        </w:rPr>
        <w:t>g, N</w:t>
      </w:r>
      <w:r>
        <w:rPr>
          <w:rFonts w:hint="eastAsia"/>
        </w:rPr>
        <w:t>，</w:t>
      </w:r>
      <w:r w:rsidR="001852F3">
        <w:rPr>
          <w:rFonts w:cstheme="minorBidi" w:hAnsiTheme="minorHAnsi" w:eastAsiaTheme="minorHAnsi" w:asciiTheme="minorHAnsi"/>
        </w:rPr>
        <w:t xml:space="preserve">N'</w:t>
      </w:r>
      <w:r>
        <w:rPr>
          <w:rFonts w:ascii="宋体" w:hAnsi="宋体" w:eastAsia="宋体" w:hint="eastAsia" w:cstheme="minorBidi"/>
        </w:rPr>
        <w:t>--亚甲双丙烯酰胺</w:t>
      </w:r>
      <w:r w:rsidR="001852F3">
        <w:rPr>
          <w:rFonts w:ascii="宋体" w:hAnsi="宋体" w:eastAsia="宋体" w:hint="eastAsia" w:cstheme="minorBidi"/>
        </w:rPr>
        <w:t xml:space="preserve">1g，加去离</w:t>
      </w:r>
      <w:r>
        <w:rPr>
          <w:rFonts w:ascii="宋体" w:hAnsi="宋体" w:eastAsia="宋体" w:hint="eastAsia" w:cstheme="minorBidi"/>
        </w:rPr>
        <w:t>子水至</w:t>
      </w:r>
      <w:r w:rsidR="001852F3">
        <w:rPr>
          <w:rFonts w:ascii="宋体" w:hAnsi="宋体" w:eastAsia="宋体" w:hint="eastAsia" w:cstheme="minorBidi"/>
        </w:rPr>
        <w:t xml:space="preserve">100</w:t>
      </w:r>
      <w:r>
        <w:rPr>
          <w:rFonts w:cstheme="minorBidi" w:hAnsiTheme="minorHAnsi" w:eastAsiaTheme="minorHAnsi" w:asciiTheme="minorHAnsi"/>
        </w:rPr>
        <w:t>m1</w:t>
      </w:r>
      <w:r>
        <w:rPr>
          <w:rFonts w:ascii="宋体" w:hAnsi="宋体" w:eastAsia="宋体" w:hint="eastAsia" w:cstheme="minorBidi"/>
        </w:rPr>
        <w:t>，置于棕色瓶中，4℃避光保存。</w:t>
      </w:r>
    </w:p>
    <w:p w:rsidR="0018722C">
      <w:pPr>
        <w:topLinePunct/>
      </w:pPr>
      <w:r>
        <w:rPr>
          <w:rFonts w:cstheme="minorBidi" w:hAnsiTheme="minorHAnsi" w:eastAsiaTheme="minorHAnsi" w:asciiTheme="minorHAnsi" w:ascii="微软雅黑" w:eastAsia="微软雅黑" w:hint="eastAsia"/>
          <w:b/>
        </w:rPr>
        <w:t>10%十二烷基磺酸钠</w:t>
      </w:r>
      <w:r>
        <w:rPr>
          <w:rFonts w:cstheme="minorBidi" w:hAnsiTheme="minorHAnsi" w:eastAsiaTheme="minorHAnsi" w:asciiTheme="minorHAnsi"/>
          <w:b/>
        </w:rPr>
        <w:t>(</w:t>
      </w:r>
      <w:r>
        <w:rPr>
          <w:rFonts w:cstheme="minorBidi" w:hAnsiTheme="minorHAnsi" w:eastAsiaTheme="minorHAnsi" w:asciiTheme="minorHAnsi"/>
          <w:b/>
        </w:rPr>
        <w:t xml:space="preserve">SDS</w:t>
      </w:r>
      <w:r>
        <w:rPr>
          <w:rFonts w:cstheme="minorBidi" w:hAnsiTheme="minorHAnsi" w:eastAsiaTheme="minorHAnsi" w:asciiTheme="minorHAnsi"/>
          <w:b/>
        </w:rPr>
        <w:t>)</w:t>
      </w:r>
      <w:r>
        <w:rPr>
          <w:rFonts w:ascii="宋体" w:eastAsia="宋体" w:hint="eastAsia" w:cstheme="minorBidi" w:hAnsiTheme="minorHAnsi"/>
        </w:rPr>
        <w:t>: </w:t>
      </w:r>
      <w:r>
        <w:rPr>
          <w:rFonts w:cstheme="minorBidi" w:hAnsiTheme="minorHAnsi" w:eastAsiaTheme="minorHAnsi" w:asciiTheme="minorHAnsi"/>
        </w:rPr>
        <w:t>SDS </w:t>
      </w:r>
      <w:r>
        <w:rPr>
          <w:rFonts w:ascii="宋体" w:eastAsia="宋体" w:hint="eastAsia" w:cstheme="minorBidi" w:hAnsiTheme="minorHAnsi"/>
        </w:rPr>
        <w:t>8.0g</w:t>
      </w:r>
      <w:r w:rsidR="001852F3">
        <w:rPr>
          <w:rFonts w:ascii="宋体" w:eastAsia="宋体" w:hint="eastAsia" w:cstheme="minorBidi" w:hAnsiTheme="minorHAnsi"/>
        </w:rPr>
        <w:t xml:space="preserve">加去离子水至</w:t>
      </w:r>
      <w:r w:rsidR="001852F3">
        <w:rPr>
          <w:rFonts w:ascii="宋体" w:eastAsia="宋体" w:hint="eastAsia" w:cstheme="minorBidi" w:hAnsiTheme="minorHAnsi"/>
        </w:rPr>
        <w:t xml:space="preserve">80</w:t>
      </w:r>
      <w:r>
        <w:rPr>
          <w:rFonts w:cstheme="minorBidi" w:hAnsiTheme="minorHAnsi" w:eastAsiaTheme="minorHAnsi" w:asciiTheme="minorHAnsi"/>
        </w:rPr>
        <w:t>ml</w:t>
      </w:r>
      <w:r>
        <w:rPr>
          <w:rFonts w:ascii="宋体" w:eastAsia="宋体" w:hint="eastAsia" w:cstheme="minorBidi" w:hAnsiTheme="minorHAnsi"/>
        </w:rPr>
        <w:t>,滤纸过滤。</w:t>
      </w:r>
    </w:p>
    <w:p w:rsidR="0018722C">
      <w:pPr>
        <w:topLinePunct/>
      </w:pPr>
      <w:r>
        <w:t>10%过硫酸胺</w:t>
      </w:r>
      <w:r>
        <w:rPr>
          <w:rFonts w:ascii="Times New Roman" w:hAnsi="Times New Roman" w:eastAsia="Times New Roman"/>
        </w:rPr>
        <w:t>(</w:t>
      </w:r>
      <w:r>
        <w:rPr>
          <w:rFonts w:ascii="Times New Roman" w:hAnsi="Times New Roman" w:eastAsia="Times New Roman"/>
        </w:rPr>
        <w:t xml:space="preserve">APS</w:t>
      </w:r>
      <w:r>
        <w:rPr>
          <w:rFonts w:ascii="Times New Roman" w:hAnsi="Times New Roman" w:eastAsia="Times New Roman"/>
        </w:rPr>
        <w:t>)</w:t>
      </w:r>
      <w:r>
        <w:t>: </w:t>
      </w:r>
      <w:r>
        <w:rPr>
          <w:rFonts w:ascii="Times New Roman" w:hAnsi="Times New Roman" w:eastAsia="Times New Roman"/>
        </w:rPr>
        <w:t>APS</w:t>
      </w:r>
      <w:r>
        <w:rPr>
          <w:rFonts w:ascii="Times New Roman" w:hAnsi="Times New Roman" w:eastAsia="Times New Roman"/>
        </w:rPr>
        <w:t> </w:t>
      </w:r>
      <w:r>
        <w:t>0.1</w:t>
      </w:r>
      <w:r>
        <w:rPr>
          <w:rFonts w:ascii="Times New Roman" w:hAnsi="Times New Roman" w:eastAsia="Times New Roman"/>
        </w:rPr>
        <w:t>g</w:t>
      </w:r>
      <w:r>
        <w:t>加去离子水至</w:t>
      </w:r>
      <w:r>
        <w:t>1</w:t>
      </w:r>
      <w:r>
        <w:t> </w:t>
      </w:r>
      <w:r>
        <w:rPr>
          <w:rFonts w:ascii="Times New Roman" w:hAnsi="Times New Roman" w:eastAsia="Times New Roman"/>
        </w:rPr>
        <w:t>ml</w:t>
      </w:r>
      <w:r>
        <w:t>，分装后-20℃保存。</w:t>
      </w:r>
    </w:p>
    <w:p w:rsidR="0018722C">
      <w:pPr>
        <w:topLinePunct/>
      </w:pPr>
      <w:r>
        <w:rPr>
          <w:rFonts w:cstheme="minorBidi" w:hAnsiTheme="minorHAnsi" w:eastAsiaTheme="minorHAnsi" w:asciiTheme="minorHAnsi"/>
          <w:b/>
        </w:rPr>
        <w:t>TEMED</w:t>
      </w:r>
      <w:r>
        <w:rPr>
          <w:rFonts w:ascii="宋体" w:hAnsi="宋体" w:eastAsia="宋体" w:hint="eastAsia" w:cstheme="minorBidi"/>
        </w:rPr>
        <w:t>易挥发，需盖紧瓶盖</w:t>
      </w:r>
      <w:r w:rsidR="001852F3">
        <w:rPr>
          <w:rFonts w:ascii="宋体" w:hAnsi="宋体" w:eastAsia="宋体" w:hint="eastAsia" w:cstheme="minorBidi"/>
        </w:rPr>
        <w:t xml:space="preserve">4℃避光保存。</w:t>
      </w:r>
    </w:p>
    <w:p w:rsidR="0018722C">
      <w:pPr>
        <w:topLinePunct/>
      </w:pPr>
      <w:r>
        <w:rPr>
          <w:rFonts w:cstheme="minorBidi" w:hAnsiTheme="minorHAnsi" w:eastAsiaTheme="minorHAnsi" w:asciiTheme="minorHAnsi" w:ascii="微软雅黑" w:hAnsi="微软雅黑" w:eastAsia="微软雅黑" w:cs="微软雅黑"/>
          <w:b/>
          <w:kern w:val="2"/>
          <w:sz w:val="24"/>
          <w:rFonts w:cstheme="minorBidi" w:hAnsiTheme="minorHAnsi" w:eastAsiaTheme="minorHAnsi" w:asciiTheme="minorHAnsi" w:ascii="微软雅黑" w:hAnsi="微软雅黑" w:eastAsia="微软雅黑" w:cs="微软雅黑"/>
          <w:b/>
          <w:bCs/>
        </w:rPr>
        <w:t>（</w:t>
      </w:r>
      <w:r>
        <w:rPr>
          <w:rFonts w:cstheme="minorBidi" w:hAnsiTheme="minorHAnsi" w:eastAsiaTheme="minorHAnsi" w:asciiTheme="minorHAnsi" w:ascii="微软雅黑" w:hAnsi="微软雅黑" w:eastAsia="微软雅黑" w:cs="微软雅黑"/>
          <w:b/>
        </w:rPr>
        <w:t xml:space="preserve">2</w:t>
      </w:r>
      <w:r>
        <w:rPr>
          <w:rFonts w:cstheme="minorBidi" w:hAnsiTheme="minorHAnsi" w:eastAsiaTheme="minorHAnsi" w:asciiTheme="minorHAnsi" w:ascii="微软雅黑" w:hAnsi="微软雅黑" w:eastAsia="微软雅黑" w:cs="微软雅黑"/>
          <w:b/>
          <w:kern w:val="2"/>
          <w:sz w:val="24"/>
          <w:rFonts w:cstheme="minorBidi" w:hAnsiTheme="minorHAnsi" w:eastAsiaTheme="minorHAnsi" w:asciiTheme="minorHAnsi" w:ascii="微软雅黑" w:hAnsi="微软雅黑" w:eastAsia="微软雅黑" w:cs="微软雅黑"/>
          <w:b/>
          <w:bCs/>
        </w:rPr>
        <w:t>）</w:t>
      </w:r>
      <w:r>
        <w:rPr>
          <w:rFonts w:cstheme="minorBidi" w:hAnsiTheme="minorHAnsi" w:eastAsiaTheme="minorHAnsi" w:asciiTheme="minorHAnsi" w:ascii="微软雅黑" w:hAnsi="微软雅黑" w:eastAsia="微软雅黑" w:cs="微软雅黑"/>
          <w:b/>
        </w:rPr>
        <w:t>分离胶／浓缩胶的配制</w:t>
      </w:r>
    </w:p>
    <w:tbl>
      <w:tblPr>
        <w:tblW w:w="0" w:type="auto"/>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0"/>
        <w:gridCol w:w="1984"/>
      </w:tblGrid>
      <w:tr>
        <w:trPr>
          <w:trHeight w:val="360" w:hRule="atLeast"/>
        </w:trPr>
        <w:tc>
          <w:tcPr>
            <w:tcW w:w="4170" w:type="dxa"/>
          </w:tcPr>
          <w:p w:rsidR="0018722C">
            <w:pPr>
              <w:topLinePunct/>
              <w:ind w:leftChars="0" w:left="0" w:rightChars="0" w:right="0" w:firstLineChars="0" w:firstLine="0"/>
              <w:spacing w:line="240" w:lineRule="atLeast"/>
            </w:pPr>
            <w:r>
              <w:rPr>
                <w:rFonts w:ascii="微软雅黑" w:eastAsia="微软雅黑" w:hint="eastAsia"/>
                <w:b/>
              </w:rPr>
              <w:t>10％聚丙烯酰胺分离胶配方</w:t>
            </w:r>
          </w:p>
        </w:tc>
        <w:tc>
          <w:tcPr>
            <w:tcW w:w="1984" w:type="dxa"/>
          </w:tcPr>
          <w:p w:rsidR="0018722C">
            <w:pPr>
              <w:topLinePunct/>
              <w:ind w:leftChars="0" w:left="0" w:rightChars="0" w:right="0" w:firstLineChars="0" w:firstLine="0"/>
              <w:spacing w:line="240" w:lineRule="atLeast"/>
            </w:pPr>
            <w:r>
              <w:rPr>
                <w:rFonts w:ascii="Times New Roman"/>
                <w:b/>
              </w:rPr>
              <w:t>ml</w:t>
            </w:r>
          </w:p>
        </w:tc>
      </w:tr>
      <w:tr>
        <w:trPr>
          <w:trHeight w:val="440" w:hRule="atLeast"/>
        </w:trPr>
        <w:tc>
          <w:tcPr>
            <w:tcW w:w="4170" w:type="dxa"/>
          </w:tcPr>
          <w:p w:rsidR="0018722C">
            <w:pPr>
              <w:topLinePunct/>
              <w:ind w:leftChars="0" w:left="0" w:rightChars="0" w:right="0" w:firstLineChars="0" w:firstLine="0"/>
              <w:spacing w:line="240" w:lineRule="atLeast"/>
            </w:pPr>
            <w:r>
              <w:t>蒸馏水</w:t>
            </w:r>
          </w:p>
        </w:tc>
        <w:tc>
          <w:tcPr>
            <w:tcW w:w="1984" w:type="dxa"/>
          </w:tcPr>
          <w:p w:rsidR="0018722C">
            <w:pPr>
              <w:topLinePunct/>
              <w:ind w:leftChars="0" w:left="0" w:rightChars="0" w:right="0" w:firstLineChars="0" w:firstLine="0"/>
              <w:spacing w:line="240" w:lineRule="atLeast"/>
            </w:pPr>
            <w:r>
              <w:t>1.3</w:t>
            </w:r>
          </w:p>
        </w:tc>
      </w:tr>
      <w:tr>
        <w:trPr>
          <w:trHeight w:val="460" w:hRule="atLeast"/>
        </w:trPr>
        <w:tc>
          <w:tcPr>
            <w:tcW w:w="4170" w:type="dxa"/>
          </w:tcPr>
          <w:p w:rsidR="0018722C">
            <w:pPr>
              <w:topLinePunct/>
              <w:ind w:leftChars="0" w:left="0" w:rightChars="0" w:right="0" w:firstLineChars="0" w:firstLine="0"/>
              <w:spacing w:line="240" w:lineRule="atLeast"/>
            </w:pPr>
            <w:r>
              <w:t>1</w:t>
            </w:r>
            <w:r>
              <w:rPr>
                <w:rFonts w:ascii="Times New Roman"/>
              </w:rPr>
              <w:t>M Tris-HCl pH</w:t>
            </w:r>
            <w:r>
              <w:t>8.8</w:t>
            </w:r>
          </w:p>
        </w:tc>
        <w:tc>
          <w:tcPr>
            <w:tcW w:w="1984" w:type="dxa"/>
          </w:tcPr>
          <w:p w:rsidR="0018722C">
            <w:pPr>
              <w:topLinePunct/>
              <w:ind w:leftChars="0" w:left="0" w:rightChars="0" w:right="0" w:firstLineChars="0" w:firstLine="0"/>
              <w:spacing w:line="240" w:lineRule="atLeast"/>
            </w:pPr>
            <w:r>
              <w:t>1.9</w:t>
            </w:r>
          </w:p>
        </w:tc>
      </w:tr>
      <w:tr>
        <w:trPr>
          <w:trHeight w:val="460" w:hRule="atLeast"/>
        </w:trPr>
        <w:tc>
          <w:tcPr>
            <w:tcW w:w="4170" w:type="dxa"/>
          </w:tcPr>
          <w:p w:rsidR="0018722C">
            <w:pPr>
              <w:topLinePunct/>
              <w:ind w:leftChars="0" w:left="0" w:rightChars="0" w:right="0" w:firstLineChars="0" w:firstLine="0"/>
              <w:spacing w:line="240" w:lineRule="atLeast"/>
            </w:pPr>
            <w:r>
              <w:t>30%</w:t>
            </w:r>
            <w:r>
              <w:rPr>
                <w:rFonts w:ascii="Times New Roman"/>
              </w:rPr>
              <w:t>Acr-Bis</w:t>
            </w:r>
            <w:r>
              <w:t>(</w:t>
            </w:r>
            <w:r>
              <w:t xml:space="preserve">29:1</w:t>
            </w:r>
            <w:r>
              <w:t>)</w:t>
            </w:r>
          </w:p>
        </w:tc>
        <w:tc>
          <w:tcPr>
            <w:tcW w:w="1984" w:type="dxa"/>
          </w:tcPr>
          <w:p w:rsidR="0018722C">
            <w:pPr>
              <w:topLinePunct/>
              <w:ind w:leftChars="0" w:left="0" w:rightChars="0" w:right="0" w:firstLineChars="0" w:firstLine="0"/>
              <w:spacing w:line="240" w:lineRule="atLeast"/>
            </w:pPr>
            <w:r>
              <w:t>1.7</w:t>
            </w:r>
          </w:p>
        </w:tc>
      </w:tr>
      <w:tr>
        <w:trPr>
          <w:trHeight w:val="460" w:hRule="atLeast"/>
        </w:trPr>
        <w:tc>
          <w:tcPr>
            <w:tcW w:w="4170" w:type="dxa"/>
          </w:tcPr>
          <w:p w:rsidR="0018722C">
            <w:pPr>
              <w:topLinePunct/>
              <w:ind w:leftChars="0" w:left="0" w:rightChars="0" w:right="0" w:firstLineChars="0" w:firstLine="0"/>
              <w:spacing w:line="240" w:lineRule="atLeast"/>
            </w:pPr>
            <w:r>
              <w:t>10%</w:t>
            </w:r>
            <w:r>
              <w:rPr>
                <w:rFonts w:ascii="Times New Roman"/>
              </w:rPr>
              <w:t>SDS</w:t>
            </w:r>
          </w:p>
        </w:tc>
        <w:tc>
          <w:tcPr>
            <w:tcW w:w="1984" w:type="dxa"/>
          </w:tcPr>
          <w:p w:rsidR="0018722C">
            <w:pPr>
              <w:topLinePunct/>
              <w:ind w:leftChars="0" w:left="0" w:rightChars="0" w:right="0" w:firstLineChars="0" w:firstLine="0"/>
              <w:spacing w:line="240" w:lineRule="atLeast"/>
            </w:pPr>
            <w:r>
              <w:t>0.05</w:t>
            </w:r>
          </w:p>
        </w:tc>
      </w:tr>
      <w:tr>
        <w:trPr>
          <w:trHeight w:val="460" w:hRule="atLeast"/>
        </w:trPr>
        <w:tc>
          <w:tcPr>
            <w:tcW w:w="4170" w:type="dxa"/>
          </w:tcPr>
          <w:p w:rsidR="0018722C">
            <w:pPr>
              <w:topLinePunct/>
              <w:ind w:leftChars="0" w:left="0" w:rightChars="0" w:right="0" w:firstLineChars="0" w:firstLine="0"/>
              <w:spacing w:line="240" w:lineRule="atLeast"/>
            </w:pPr>
            <w:r>
              <w:t>10%</w:t>
            </w:r>
            <w:r>
              <w:t> </w:t>
            </w:r>
            <w:r>
              <w:rPr>
                <w:rFonts w:ascii="Times New Roman"/>
              </w:rPr>
              <w:t>APS</w:t>
            </w:r>
          </w:p>
        </w:tc>
        <w:tc>
          <w:tcPr>
            <w:tcW w:w="1984" w:type="dxa"/>
          </w:tcPr>
          <w:p w:rsidR="0018722C">
            <w:pPr>
              <w:topLinePunct/>
              <w:ind w:leftChars="0" w:left="0" w:rightChars="0" w:right="0" w:firstLineChars="0" w:firstLine="0"/>
              <w:spacing w:line="240" w:lineRule="atLeast"/>
            </w:pPr>
            <w:r>
              <w:t>0.05</w:t>
            </w:r>
          </w:p>
        </w:tc>
      </w:tr>
      <w:tr>
        <w:trPr>
          <w:trHeight w:val="460" w:hRule="atLeast"/>
        </w:trPr>
        <w:tc>
          <w:tcPr>
            <w:tcW w:w="4170" w:type="dxa"/>
          </w:tcPr>
          <w:p w:rsidR="0018722C">
            <w:pPr>
              <w:topLinePunct/>
              <w:ind w:leftChars="0" w:left="0" w:rightChars="0" w:right="0" w:firstLineChars="0" w:firstLine="0"/>
              <w:spacing w:line="240" w:lineRule="atLeast"/>
            </w:pPr>
            <w:r>
              <w:rPr>
                <w:rFonts w:ascii="Times New Roman"/>
              </w:rPr>
              <w:t>TEMED</w:t>
            </w:r>
          </w:p>
        </w:tc>
        <w:tc>
          <w:tcPr>
            <w:tcW w:w="1984" w:type="dxa"/>
          </w:tcPr>
          <w:p w:rsidR="0018722C">
            <w:pPr>
              <w:topLinePunct/>
              <w:ind w:leftChars="0" w:left="0" w:rightChars="0" w:right="0" w:firstLineChars="0" w:firstLine="0"/>
              <w:spacing w:line="240" w:lineRule="atLeast"/>
            </w:pPr>
            <w:r>
              <w:t>0.002</w:t>
            </w:r>
          </w:p>
        </w:tc>
      </w:tr>
      <w:tr>
        <w:trPr>
          <w:trHeight w:val="460" w:hRule="atLeast"/>
        </w:trPr>
        <w:tc>
          <w:tcPr>
            <w:tcW w:w="4170" w:type="dxa"/>
          </w:tcPr>
          <w:p w:rsidR="0018722C">
            <w:pPr>
              <w:topLinePunct/>
              <w:ind w:leftChars="0" w:left="0" w:rightChars="0" w:right="0" w:firstLineChars="0" w:firstLine="0"/>
              <w:spacing w:line="240" w:lineRule="atLeast"/>
            </w:pPr>
            <w:r>
              <w:rPr>
                <w:rFonts w:ascii="Times New Roman"/>
                <w:b/>
              </w:rPr>
              <w:t>Total</w:t>
            </w:r>
          </w:p>
        </w:tc>
        <w:tc>
          <w:tcPr>
            <w:tcW w:w="1984" w:type="dxa"/>
          </w:tcPr>
          <w:p w:rsidR="0018722C">
            <w:pPr>
              <w:topLinePunct/>
              <w:ind w:leftChars="0" w:left="0" w:rightChars="0" w:right="0" w:firstLineChars="0" w:firstLine="0"/>
              <w:spacing w:line="240" w:lineRule="atLeast"/>
            </w:pPr>
            <w:r>
              <w:rPr>
                <w:rFonts w:ascii="微软雅黑"/>
                <w:b/>
              </w:rPr>
              <w:t>5</w:t>
            </w:r>
          </w:p>
        </w:tc>
      </w:tr>
      <w:tr>
        <w:trPr>
          <w:trHeight w:val="460" w:hRule="atLeast"/>
        </w:trPr>
        <w:tc>
          <w:tcPr>
            <w:tcW w:w="4170" w:type="dxa"/>
          </w:tcPr>
          <w:p w:rsidR="0018722C">
            <w:pPr>
              <w:topLinePunct/>
              <w:ind w:leftChars="0" w:left="0" w:rightChars="0" w:right="0" w:firstLineChars="0" w:firstLine="0"/>
              <w:spacing w:line="240" w:lineRule="atLeast"/>
            </w:pPr>
            <w:r>
              <w:rPr>
                <w:rFonts w:ascii="微软雅黑" w:eastAsia="微软雅黑" w:hint="eastAsia"/>
                <w:b/>
              </w:rPr>
              <w:t>12％聚丙烯酰胺分离胶配方</w:t>
            </w:r>
          </w:p>
        </w:tc>
        <w:tc>
          <w:tcPr>
            <w:tcW w:w="1984" w:type="dxa"/>
          </w:tcPr>
          <w:p w:rsidR="0018722C">
            <w:pPr>
              <w:topLinePunct/>
              <w:ind w:leftChars="0" w:left="0" w:rightChars="0" w:right="0" w:firstLineChars="0" w:firstLine="0"/>
              <w:spacing w:line="240" w:lineRule="atLeast"/>
            </w:pPr>
            <w:r>
              <w:rPr>
                <w:rFonts w:ascii="Times New Roman"/>
                <w:b/>
              </w:rPr>
              <w:t>ml</w:t>
            </w:r>
          </w:p>
        </w:tc>
      </w:tr>
      <w:tr>
        <w:trPr>
          <w:trHeight w:val="440" w:hRule="atLeast"/>
        </w:trPr>
        <w:tc>
          <w:tcPr>
            <w:tcW w:w="4170" w:type="dxa"/>
          </w:tcPr>
          <w:p w:rsidR="0018722C">
            <w:pPr>
              <w:topLinePunct/>
              <w:ind w:leftChars="0" w:left="0" w:rightChars="0" w:right="0" w:firstLineChars="0" w:firstLine="0"/>
              <w:spacing w:line="240" w:lineRule="atLeast"/>
            </w:pPr>
            <w:r>
              <w:t>蒸馏水</w:t>
            </w:r>
          </w:p>
        </w:tc>
        <w:tc>
          <w:tcPr>
            <w:tcW w:w="1984" w:type="dxa"/>
          </w:tcPr>
          <w:p w:rsidR="0018722C">
            <w:pPr>
              <w:topLinePunct/>
              <w:ind w:leftChars="0" w:left="0" w:rightChars="0" w:right="0" w:firstLineChars="0" w:firstLine="0"/>
              <w:spacing w:line="240" w:lineRule="atLeast"/>
            </w:pPr>
            <w:r>
              <w:t>1.6</w:t>
            </w:r>
          </w:p>
        </w:tc>
      </w:tr>
      <w:tr>
        <w:trPr>
          <w:trHeight w:val="460" w:hRule="atLeast"/>
        </w:trPr>
        <w:tc>
          <w:tcPr>
            <w:tcW w:w="4170" w:type="dxa"/>
          </w:tcPr>
          <w:p w:rsidR="0018722C">
            <w:pPr>
              <w:topLinePunct/>
              <w:ind w:leftChars="0" w:left="0" w:rightChars="0" w:right="0" w:firstLineChars="0" w:firstLine="0"/>
              <w:spacing w:line="240" w:lineRule="atLeast"/>
            </w:pPr>
            <w:r>
              <w:t>1.5</w:t>
            </w:r>
            <w:r>
              <w:rPr>
                <w:rFonts w:ascii="Times New Roman"/>
              </w:rPr>
              <w:t>M</w:t>
            </w:r>
            <w:r>
              <w:rPr>
                <w:rFonts w:ascii="Times New Roman"/>
              </w:rPr>
              <w:t> </w:t>
            </w:r>
            <w:r>
              <w:rPr>
                <w:rFonts w:ascii="Times New Roman"/>
              </w:rPr>
              <w:t>Tris-HCl</w:t>
            </w:r>
            <w:r w:rsidRPr="00000000">
              <w:tab/>
            </w:r>
            <w:r>
              <w:t>pH8.8</w:t>
            </w:r>
          </w:p>
        </w:tc>
        <w:tc>
          <w:tcPr>
            <w:tcW w:w="1984" w:type="dxa"/>
          </w:tcPr>
          <w:p w:rsidR="0018722C">
            <w:pPr>
              <w:topLinePunct/>
              <w:ind w:leftChars="0" w:left="0" w:rightChars="0" w:right="0" w:firstLineChars="0" w:firstLine="0"/>
              <w:spacing w:line="240" w:lineRule="atLeast"/>
            </w:pPr>
            <w:r>
              <w:t>1.3</w:t>
            </w:r>
          </w:p>
        </w:tc>
      </w:tr>
      <w:tr>
        <w:trPr>
          <w:trHeight w:val="460" w:hRule="atLeast"/>
        </w:trPr>
        <w:tc>
          <w:tcPr>
            <w:tcW w:w="4170" w:type="dxa"/>
          </w:tcPr>
          <w:p w:rsidR="0018722C">
            <w:pPr>
              <w:topLinePunct/>
              <w:ind w:leftChars="0" w:left="0" w:rightChars="0" w:right="0" w:firstLineChars="0" w:firstLine="0"/>
              <w:spacing w:line="240" w:lineRule="atLeast"/>
            </w:pPr>
            <w:r>
              <w:t>30%</w:t>
            </w:r>
            <w:r>
              <w:rPr>
                <w:rFonts w:ascii="Times New Roman"/>
              </w:rPr>
              <w:t>Acr-Bis</w:t>
            </w:r>
            <w:r>
              <w:t>(</w:t>
            </w:r>
            <w:r>
              <w:t xml:space="preserve">29:1</w:t>
            </w:r>
            <w:r>
              <w:t>)</w:t>
            </w:r>
          </w:p>
        </w:tc>
        <w:tc>
          <w:tcPr>
            <w:tcW w:w="1984" w:type="dxa"/>
          </w:tcPr>
          <w:p w:rsidR="0018722C">
            <w:pPr>
              <w:topLinePunct/>
              <w:ind w:leftChars="0" w:left="0" w:rightChars="0" w:right="0" w:firstLineChars="0" w:firstLine="0"/>
              <w:spacing w:line="240" w:lineRule="atLeast"/>
            </w:pPr>
            <w:r>
              <w:t>2.0</w:t>
            </w:r>
          </w:p>
        </w:tc>
      </w:tr>
      <w:tr>
        <w:trPr>
          <w:trHeight w:val="460" w:hRule="atLeast"/>
        </w:trPr>
        <w:tc>
          <w:tcPr>
            <w:tcW w:w="4170" w:type="dxa"/>
          </w:tcPr>
          <w:p w:rsidR="0018722C">
            <w:pPr>
              <w:topLinePunct/>
              <w:ind w:leftChars="0" w:left="0" w:rightChars="0" w:right="0" w:firstLineChars="0" w:firstLine="0"/>
              <w:spacing w:line="240" w:lineRule="atLeast"/>
            </w:pPr>
            <w:r>
              <w:t>10%</w:t>
            </w:r>
            <w:r>
              <w:rPr>
                <w:rFonts w:ascii="Times New Roman"/>
              </w:rPr>
              <w:t>SDS</w:t>
            </w:r>
          </w:p>
        </w:tc>
        <w:tc>
          <w:tcPr>
            <w:tcW w:w="1984" w:type="dxa"/>
          </w:tcPr>
          <w:p w:rsidR="0018722C">
            <w:pPr>
              <w:topLinePunct/>
              <w:ind w:leftChars="0" w:left="0" w:rightChars="0" w:right="0" w:firstLineChars="0" w:firstLine="0"/>
              <w:spacing w:line="240" w:lineRule="atLeast"/>
            </w:pPr>
            <w:r>
              <w:t>0.05</w:t>
            </w:r>
          </w:p>
        </w:tc>
      </w:tr>
      <w:tr>
        <w:trPr>
          <w:trHeight w:val="460" w:hRule="atLeast"/>
        </w:trPr>
        <w:tc>
          <w:tcPr>
            <w:tcW w:w="4170" w:type="dxa"/>
          </w:tcPr>
          <w:p w:rsidR="0018722C">
            <w:pPr>
              <w:topLinePunct/>
              <w:ind w:leftChars="0" w:left="0" w:rightChars="0" w:right="0" w:firstLineChars="0" w:firstLine="0"/>
              <w:spacing w:line="240" w:lineRule="atLeast"/>
            </w:pPr>
            <w:r>
              <w:t>10%</w:t>
            </w:r>
            <w:r>
              <w:rPr>
                <w:rFonts w:ascii="Times New Roman"/>
              </w:rPr>
              <w:t>APS</w:t>
            </w:r>
          </w:p>
        </w:tc>
        <w:tc>
          <w:tcPr>
            <w:tcW w:w="1984" w:type="dxa"/>
          </w:tcPr>
          <w:p w:rsidR="0018722C">
            <w:pPr>
              <w:topLinePunct/>
              <w:ind w:leftChars="0" w:left="0" w:rightChars="0" w:right="0" w:firstLineChars="0" w:firstLine="0"/>
              <w:spacing w:line="240" w:lineRule="atLeast"/>
            </w:pPr>
            <w:r>
              <w:t>0.05</w:t>
            </w:r>
          </w:p>
        </w:tc>
      </w:tr>
      <w:tr>
        <w:trPr>
          <w:trHeight w:val="460" w:hRule="atLeast"/>
        </w:trPr>
        <w:tc>
          <w:tcPr>
            <w:tcW w:w="4170" w:type="dxa"/>
          </w:tcPr>
          <w:p w:rsidR="0018722C">
            <w:pPr>
              <w:topLinePunct/>
              <w:ind w:leftChars="0" w:left="0" w:rightChars="0" w:right="0" w:firstLineChars="0" w:firstLine="0"/>
              <w:spacing w:line="240" w:lineRule="atLeast"/>
            </w:pPr>
            <w:r>
              <w:rPr>
                <w:rFonts w:ascii="Times New Roman"/>
              </w:rPr>
              <w:t>TEMED</w:t>
            </w:r>
          </w:p>
        </w:tc>
        <w:tc>
          <w:tcPr>
            <w:tcW w:w="1984" w:type="dxa"/>
          </w:tcPr>
          <w:p w:rsidR="0018722C">
            <w:pPr>
              <w:topLinePunct/>
              <w:ind w:leftChars="0" w:left="0" w:rightChars="0" w:right="0" w:firstLineChars="0" w:firstLine="0"/>
              <w:spacing w:line="240" w:lineRule="atLeast"/>
            </w:pPr>
            <w:r>
              <w:t>0.002</w:t>
            </w:r>
          </w:p>
        </w:tc>
      </w:tr>
      <w:tr>
        <w:trPr>
          <w:trHeight w:val="460" w:hRule="atLeast"/>
        </w:trPr>
        <w:tc>
          <w:tcPr>
            <w:tcW w:w="4170" w:type="dxa"/>
          </w:tcPr>
          <w:p w:rsidR="0018722C">
            <w:pPr>
              <w:topLinePunct/>
              <w:ind w:leftChars="0" w:left="0" w:rightChars="0" w:right="0" w:firstLineChars="0" w:firstLine="0"/>
              <w:spacing w:line="240" w:lineRule="atLeast"/>
            </w:pPr>
            <w:r>
              <w:rPr>
                <w:rFonts w:ascii="Times New Roman"/>
                <w:b/>
              </w:rPr>
              <w:t>Total</w:t>
            </w:r>
          </w:p>
        </w:tc>
        <w:tc>
          <w:tcPr>
            <w:tcW w:w="1984" w:type="dxa"/>
          </w:tcPr>
          <w:p w:rsidR="0018722C">
            <w:pPr>
              <w:topLinePunct/>
              <w:ind w:leftChars="0" w:left="0" w:rightChars="0" w:right="0" w:firstLineChars="0" w:firstLine="0"/>
              <w:spacing w:line="240" w:lineRule="atLeast"/>
            </w:pPr>
            <w:r>
              <w:rPr>
                <w:rFonts w:ascii="微软雅黑"/>
                <w:b/>
              </w:rPr>
              <w:t>5</w:t>
            </w:r>
          </w:p>
        </w:tc>
      </w:tr>
      <w:tr>
        <w:trPr>
          <w:trHeight w:val="440" w:hRule="atLeast"/>
        </w:trPr>
        <w:tc>
          <w:tcPr>
            <w:tcW w:w="4170" w:type="dxa"/>
          </w:tcPr>
          <w:p w:rsidR="0018722C">
            <w:pPr>
              <w:topLinePunct/>
              <w:ind w:leftChars="0" w:left="0" w:rightChars="0" w:right="0" w:firstLineChars="0" w:firstLine="0"/>
              <w:spacing w:line="240" w:lineRule="atLeast"/>
            </w:pPr>
            <w:r>
              <w:rPr>
                <w:rFonts w:ascii="微软雅黑" w:eastAsia="微软雅黑" w:hint="eastAsia"/>
                <w:b/>
              </w:rPr>
              <w:t>5％聚丙烯酰胺浓缩胶配方</w:t>
            </w:r>
          </w:p>
        </w:tc>
        <w:tc>
          <w:tcPr>
            <w:tcW w:w="1984" w:type="dxa"/>
          </w:tcPr>
          <w:p w:rsidR="0018722C">
            <w:pPr>
              <w:topLinePunct/>
              <w:ind w:leftChars="0" w:left="0" w:rightChars="0" w:right="0" w:firstLineChars="0" w:firstLine="0"/>
              <w:spacing w:line="240" w:lineRule="atLeast"/>
            </w:pPr>
            <w:r>
              <w:rPr>
                <w:rFonts w:ascii="微软雅黑"/>
                <w:b/>
              </w:rPr>
              <w:t>m</w:t>
            </w:r>
            <w:r>
              <w:rPr>
                <w:rFonts w:ascii="微软雅黑"/>
                <w:b/>
              </w:rPr>
              <w:t>l</w:t>
            </w:r>
          </w:p>
        </w:tc>
      </w:tr>
      <w:tr>
        <w:trPr>
          <w:trHeight w:val="440" w:hRule="atLeast"/>
        </w:trPr>
        <w:tc>
          <w:tcPr>
            <w:tcW w:w="4170" w:type="dxa"/>
          </w:tcPr>
          <w:p w:rsidR="0018722C">
            <w:pPr>
              <w:topLinePunct/>
              <w:ind w:leftChars="0" w:left="0" w:rightChars="0" w:right="0" w:firstLineChars="0" w:firstLine="0"/>
              <w:spacing w:line="240" w:lineRule="atLeast"/>
            </w:pPr>
            <w:r>
              <w:t>蒸馏水</w:t>
            </w:r>
          </w:p>
        </w:tc>
        <w:tc>
          <w:tcPr>
            <w:tcW w:w="1984" w:type="dxa"/>
          </w:tcPr>
          <w:p w:rsidR="0018722C">
            <w:pPr>
              <w:topLinePunct/>
              <w:ind w:leftChars="0" w:left="0" w:rightChars="0" w:right="0" w:firstLineChars="0" w:firstLine="0"/>
              <w:spacing w:line="240" w:lineRule="atLeast"/>
            </w:pPr>
            <w:r>
              <w:t>1.4</w:t>
            </w:r>
          </w:p>
        </w:tc>
      </w:tr>
      <w:tr>
        <w:trPr>
          <w:trHeight w:val="360" w:hRule="atLeast"/>
        </w:trPr>
        <w:tc>
          <w:tcPr>
            <w:tcW w:w="4170" w:type="dxa"/>
          </w:tcPr>
          <w:p w:rsidR="0018722C">
            <w:pPr>
              <w:topLinePunct/>
              <w:ind w:leftChars="0" w:left="0" w:rightChars="0" w:right="0" w:firstLineChars="0" w:firstLine="0"/>
              <w:spacing w:line="240" w:lineRule="atLeast"/>
            </w:pPr>
            <w:r>
              <w:rPr>
                <w:rFonts w:ascii="Times New Roman"/>
              </w:rPr>
              <w:t>1M Tris-HCl pH6.8</w:t>
            </w:r>
          </w:p>
        </w:tc>
        <w:tc>
          <w:tcPr>
            <w:tcW w:w="1984" w:type="dxa"/>
          </w:tcPr>
          <w:p w:rsidR="0018722C">
            <w:pPr>
              <w:topLinePunct/>
              <w:ind w:leftChars="0" w:left="0" w:rightChars="0" w:right="0" w:firstLineChars="0" w:firstLine="0"/>
              <w:spacing w:line="240" w:lineRule="atLeast"/>
            </w:pPr>
            <w:r>
              <w:rPr>
                <w:rFonts w:ascii="Times New Roman"/>
              </w:rPr>
              <w:t>0.25</w:t>
            </w:r>
          </w:p>
        </w:tc>
      </w:tr>
    </w:tbl>
    <w:p w:rsidR="0018722C">
      <w:pPr>
        <w:rPr/>
        <w:topLinePunct/>
        <w:pStyle w:val="affa"/>
      </w:pPr>
    </w:p>
    <w:p w:rsidR="0018722C">
      <w:pPr>
        <w:topLinePunct/>
      </w:pPr>
      <w:r>
        <w:t>30</w:t>
      </w:r>
      <w:r>
        <w:rPr>
          <w:rFonts w:ascii="Times New Roman"/>
        </w:rPr>
        <w:t>%Acr-Bis</w:t>
      </w:r>
      <w:r>
        <w:t>(</w:t>
      </w:r>
      <w:r>
        <w:t>29:1</w:t>
      </w:r>
      <w:r>
        <w:t>)</w:t>
      </w:r>
      <w:r w:rsidRPr="00000000">
        <w:tab/>
        <w:t>0.33</w:t>
      </w:r>
    </w:p>
    <w:p w:rsidR="0018722C">
      <w:pPr>
        <w:topLinePunct/>
      </w:pPr>
      <w:r>
        <w:t>10%</w:t>
      </w:r>
      <w:r>
        <w:t> </w:t>
      </w:r>
      <w:r>
        <w:rPr>
          <w:rFonts w:ascii="Times New Roman"/>
        </w:rPr>
        <w:t>SDS</w:t>
      </w:r>
      <w:r w:rsidRPr="00000000">
        <w:tab/>
      </w:r>
      <w:r>
        <w:t>0.02</w:t>
      </w:r>
    </w:p>
    <w:p w:rsidR="0018722C">
      <w:pPr>
        <w:topLinePunct/>
      </w:pPr>
      <w:r>
        <w:t>10%</w:t>
      </w:r>
      <w:r>
        <w:t> </w:t>
      </w:r>
      <w:r>
        <w:rPr>
          <w:rFonts w:ascii="Times New Roman"/>
        </w:rPr>
        <w:t>APS</w:t>
      </w:r>
      <w:r w:rsidRPr="00000000">
        <w:tab/>
      </w:r>
      <w:r>
        <w:t>0.02</w:t>
      </w:r>
    </w:p>
    <w:p w:rsidR="0018722C">
      <w:pPr>
        <w:topLinePunct/>
      </w:pPr>
      <w:r>
        <w:rPr>
          <w:rFonts w:ascii="Times New Roman"/>
        </w:rPr>
        <w:t>TEMED</w:t>
      </w:r>
      <w:r w:rsidRPr="00000000">
        <w:tab/>
      </w:r>
      <w:r>
        <w:t>0.002</w:t>
      </w:r>
    </w:p>
    <w:p w:rsidR="0018722C">
      <w:pPr>
        <w:topLinePunct/>
      </w:pPr>
      <w:r>
        <w:rPr>
          <w:b/>
          <w:rFonts w:ascii="Times New Roman" w:cstheme="minorBidi" w:hAnsiTheme="minorHAnsi" w:eastAsiaTheme="minorHAnsi" w:hAnsi="微软雅黑" w:eastAsia="微软雅黑" w:cs="微软雅黑"/>
        </w:rPr>
        <w:t>Total</w:t>
      </w:r>
      <w:r w:rsidRPr="00000000">
        <w:rPr>
          <w:rFonts w:cstheme="minorBidi" w:hAnsiTheme="minorHAnsi" w:eastAsiaTheme="minorHAnsi" w:asciiTheme="minorHAnsi" w:ascii="微软雅黑" w:hAnsi="微软雅黑" w:eastAsia="微软雅黑" w:cs="微软雅黑"/>
          <w:b/>
        </w:rPr>
        <w:tab/>
      </w:r>
      <w:r>
        <w:rPr>
          <w:rFonts w:cstheme="minorBidi" w:hAnsiTheme="minorHAnsi" w:eastAsiaTheme="minorHAnsi" w:asciiTheme="minorHAnsi" w:ascii="微软雅黑" w:hAnsi="微软雅黑" w:eastAsia="微软雅黑" w:cs="微软雅黑"/>
          <w:b/>
        </w:rPr>
        <w:t>2</w:t>
      </w:r>
    </w:p>
    <w:p w:rsidR="0018722C">
      <w:pPr>
        <w:pStyle w:val="cw20"/>
        <w:topLinePunct/>
      </w:pPr>
      <w:r>
        <w:rPr>
          <w:rFonts w:ascii="微软雅黑" w:eastAsia="微软雅黑" w:hint="eastAsia"/>
        </w:rPr>
        <w:t>(</w:t>
      </w:r>
      <w:r>
        <w:rPr>
          <w:rFonts w:ascii="微软雅黑" w:eastAsia="微软雅黑" w:hint="eastAsia"/>
        </w:rPr>
        <w:t xml:space="preserve">3</w:t>
      </w:r>
      <w:r>
        <w:rPr>
          <w:rFonts w:ascii="微软雅黑" w:eastAsia="微软雅黑" w:hint="eastAsia"/>
        </w:rPr>
        <w:t>)</w:t>
      </w:r>
      <w:r>
        <w:rPr>
          <w:rFonts w:ascii="宋体" w:eastAsia="宋体" w:hint="eastAsia"/>
        </w:rPr>
        <w:t>封膜液</w:t>
      </w:r>
      <w:r>
        <w:rPr>
          <w:rFonts w:ascii="宋体" w:eastAsia="宋体" w:hint="eastAsia"/>
        </w:rPr>
        <w:t>：</w:t>
      </w:r>
      <w:r w:rsidR="001852F3">
        <w:rPr>
          <w:rFonts w:ascii="宋体" w:eastAsia="宋体" w:hint="eastAsia"/>
        </w:rPr>
        <w:t xml:space="preserve">将5g脱脂奶粉加到100</w:t>
      </w:r>
      <w:r>
        <w:rPr>
          <w:rFonts w:ascii="宋体" w:eastAsia="宋体" w:hint="eastAsia"/>
        </w:rPr>
        <w:t> </w:t>
      </w:r>
      <w:r>
        <w:rPr>
          <w:rFonts w:ascii="宋体" w:eastAsia="宋体" w:hint="eastAsia"/>
        </w:rPr>
        <w:t>ml的TBST</w:t>
      </w:r>
      <w:r>
        <w:rPr>
          <w:rFonts w:ascii="宋体" w:eastAsia="宋体" w:hint="eastAsia"/>
        </w:rPr>
        <w:t> </w:t>
      </w:r>
      <w:r>
        <w:rPr>
          <w:rFonts w:ascii="宋体" w:eastAsia="宋体" w:hint="eastAsia"/>
        </w:rPr>
        <w:t>Buffer中充分搅溶倒入保鲜盒中</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rPr>
          <w:rFonts w:ascii="宋体" w:eastAsia="宋体" w:hint="eastAsia"/>
        </w:rPr>
        <w:t>5</w:t>
      </w:r>
      <w:r>
        <w:t>X</w:t>
      </w:r>
      <w:r>
        <w:t> </w:t>
      </w:r>
      <w:r>
        <w:t>SDS-PAGE</w:t>
      </w:r>
      <w:r/>
      <w:r>
        <w:rPr>
          <w:rFonts w:ascii="宋体" w:eastAsia="宋体" w:hint="eastAsia"/>
        </w:rPr>
        <w:t>蛋白上样缓冲液：O.2</w:t>
      </w:r>
      <w:r>
        <w:t>M</w:t>
      </w:r>
      <w:r>
        <w:t> </w:t>
      </w:r>
      <w:r>
        <w:t>Tris-HCL</w:t>
      </w:r>
      <w:r>
        <w:t>(</w:t>
      </w:r>
      <w:r>
        <w:rPr>
          <w:sz w:val="24"/>
        </w:rPr>
        <w:t>PH</w:t>
      </w:r>
      <w:r>
        <w:rPr>
          <w:rFonts w:ascii="宋体" w:eastAsia="宋体" w:hint="eastAsia"/>
          <w:sz w:val="24"/>
        </w:rPr>
        <w:t>=6.8</w:t>
      </w:r>
      <w:r>
        <w:rPr>
          <w:rFonts w:ascii="宋体" w:eastAsia="宋体" w:hint="eastAsia"/>
        </w:rPr>
        <w:t>)</w:t>
      </w:r>
      <w:r>
        <w:rPr>
          <w:rFonts w:ascii="宋体" w:eastAsia="宋体" w:hint="eastAsia"/>
        </w:rPr>
        <w:t> </w:t>
      </w:r>
      <w:r>
        <w:rPr>
          <w:rFonts w:ascii="宋体" w:eastAsia="宋体" w:hint="eastAsia"/>
        </w:rPr>
        <w:t>2.5</w:t>
      </w:r>
      <w:r>
        <w:t>m1</w:t>
      </w:r>
      <w:r>
        <w:rPr>
          <w:rFonts w:ascii="宋体" w:eastAsia="宋体" w:hint="eastAsia"/>
        </w:rPr>
        <w:t>, </w:t>
      </w:r>
      <w:r>
        <w:rPr>
          <w:rFonts w:ascii="宋体" w:eastAsia="宋体" w:hint="eastAsia"/>
        </w:rPr>
        <w:t>10%</w:t>
      </w:r>
      <w:r>
        <w:rPr>
          <w:rFonts w:ascii="宋体" w:eastAsia="宋体" w:hint="eastAsia"/>
        </w:rPr>
        <w:t> </w:t>
      </w:r>
      <w:r>
        <w:t>SDS 4m1</w:t>
      </w:r>
      <w:r>
        <w:rPr>
          <w:rFonts w:ascii="宋体" w:eastAsia="宋体" w:hint="eastAsia"/>
        </w:rPr>
        <w:t>，甘油</w:t>
      </w:r>
      <w:r>
        <w:rPr>
          <w:rFonts w:ascii="宋体" w:eastAsia="宋体" w:hint="eastAsia"/>
        </w:rPr>
        <w:t>2</w:t>
      </w:r>
      <w:r>
        <w:t>m1,</w:t>
      </w:r>
      <w:r>
        <w:t> </w:t>
      </w:r>
      <w:r>
        <w:rPr>
          <w:rFonts w:ascii="宋体" w:eastAsia="宋体" w:hint="eastAsia"/>
        </w:rPr>
        <w:t>0.05%</w:t>
      </w:r>
      <w:r>
        <w:rPr>
          <w:rFonts w:ascii="宋体" w:eastAsia="宋体" w:hint="eastAsia"/>
        </w:rPr>
        <w:t>溴酚蓝</w:t>
      </w:r>
      <w:r>
        <w:rPr>
          <w:rFonts w:ascii="宋体" w:eastAsia="宋体" w:hint="eastAsia"/>
        </w:rPr>
        <w:t>0.5</w:t>
      </w:r>
      <w:r>
        <w:t>m1</w:t>
      </w:r>
      <w:r>
        <w:rPr>
          <w:rFonts w:ascii="宋体" w:eastAsia="宋体" w:hint="eastAsia"/>
        </w:rPr>
        <w:t>, </w:t>
      </w:r>
      <w:r>
        <w:rPr>
          <w:rFonts w:ascii="宋体" w:eastAsia="宋体" w:hint="eastAsia"/>
        </w:rPr>
        <w:t>200</w:t>
      </w:r>
      <w:r>
        <w:t>mM</w:t>
      </w:r>
      <w:r>
        <w:t> </w:t>
      </w:r>
      <w:r>
        <w:t>DDT1m1</w:t>
      </w:r>
      <w:r>
        <w:rPr>
          <w:rFonts w:ascii="宋体" w:eastAsia="宋体" w:hint="eastAsia"/>
        </w:rPr>
        <w:t>，去离子水</w:t>
      </w:r>
      <w:r>
        <w:rPr>
          <w:rFonts w:ascii="宋体" w:eastAsia="宋体" w:hint="eastAsia"/>
        </w:rPr>
        <w:t>4</w:t>
      </w:r>
      <w:r>
        <w:t>m1</w:t>
      </w:r>
      <w:r>
        <w:rPr>
          <w:rFonts w:ascii="宋体" w:eastAsia="宋体" w:hint="eastAsia"/>
          <w:rFonts w:ascii="宋体" w:eastAsia="宋体" w:hint="eastAsia"/>
          <w:sz w:val="24"/>
        </w:rPr>
        <w:t>,</w:t>
      </w:r>
    </w:p>
    <w:p w:rsidR="0018722C">
      <w:pPr>
        <w:topLinePunct/>
      </w:pPr>
      <w:r>
        <w:t>-20℃保存。</w:t>
      </w:r>
    </w:p>
    <w:p w:rsidR="0018722C">
      <w:pPr>
        <w:pStyle w:val="cw20"/>
        <w:topLinePunct/>
      </w:pPr>
      <w:r>
        <w:rPr>
          <w:rFonts w:ascii="微软雅黑" w:eastAsia="微软雅黑" w:hint="eastAsia"/>
        </w:rPr>
        <w:t>(</w:t>
      </w:r>
      <w:r>
        <w:rPr>
          <w:rFonts w:ascii="微软雅黑" w:eastAsia="微软雅黑" w:hint="eastAsia"/>
        </w:rPr>
        <w:t xml:space="preserve">5</w:t>
      </w:r>
      <w:r>
        <w:rPr>
          <w:rFonts w:ascii="微软雅黑" w:eastAsia="微软雅黑" w:hint="eastAsia"/>
        </w:rPr>
        <w:t>)</w:t>
      </w:r>
      <w:r>
        <w:rPr>
          <w:rFonts w:ascii="微软雅黑" w:eastAsia="微软雅黑" w:hint="eastAsia"/>
        </w:rPr>
        <w:t xml:space="preserve"> </w:t>
      </w:r>
      <w:r>
        <w:rPr>
          <w:rFonts w:ascii="宋体" w:eastAsia="宋体" w:hint="eastAsia"/>
        </w:rPr>
        <w:t>l0x</w:t>
      </w:r>
      <w:r>
        <w:t>SDS</w:t>
      </w:r>
      <w:r/>
      <w:r>
        <w:rPr>
          <w:rFonts w:ascii="宋体" w:eastAsia="宋体" w:hint="eastAsia"/>
        </w:rPr>
        <w:t>电泳缓冲液</w:t>
      </w:r>
      <w:r>
        <w:rPr>
          <w:rFonts w:ascii="宋体" w:eastAsia="宋体" w:hint="eastAsia"/>
        </w:rPr>
        <w:t>:0.25</w:t>
      </w:r>
      <w:r>
        <w:t>M</w:t>
      </w:r>
      <w:r>
        <w:t> </w:t>
      </w:r>
      <w:r>
        <w:t>Tris</w:t>
      </w:r>
      <w:r>
        <w:rPr>
          <w:rFonts w:ascii="宋体" w:eastAsia="宋体" w:hint="eastAsia"/>
        </w:rPr>
        <w:t>,1.92</w:t>
      </w:r>
      <w:r>
        <w:t>M</w:t>
      </w:r>
      <w:r/>
      <w:r>
        <w:rPr>
          <w:rFonts w:ascii="宋体" w:eastAsia="宋体" w:hint="eastAsia"/>
        </w:rPr>
        <w:t>甘氨酸和</w:t>
      </w:r>
      <w:r>
        <w:rPr>
          <w:rFonts w:ascii="宋体" w:eastAsia="宋体" w:hint="eastAsia"/>
        </w:rPr>
        <w:t>1%</w:t>
      </w:r>
      <w:r>
        <w:t>SDS</w:t>
      </w:r>
      <w:r>
        <w:rPr>
          <w:rFonts w:ascii="宋体" w:eastAsia="宋体" w:hint="eastAsia"/>
        </w:rPr>
        <w:t>，室温保存。使用</w:t>
      </w:r>
      <w:r>
        <w:rPr>
          <w:rFonts w:ascii="宋体" w:eastAsia="宋体" w:hint="eastAsia"/>
        </w:rPr>
        <w:t>时按</w:t>
      </w:r>
      <w:r>
        <w:rPr>
          <w:rFonts w:ascii="宋体" w:eastAsia="宋体" w:hint="eastAsia"/>
        </w:rPr>
        <w:t>l:10</w:t>
      </w:r>
      <w:r w:rsidR="001852F3">
        <w:rPr>
          <w:rFonts w:ascii="宋体" w:eastAsia="宋体" w:hint="eastAsia"/>
        </w:rPr>
        <w:t xml:space="preserve">稀释为</w:t>
      </w:r>
      <w:r>
        <w:rPr>
          <w:rFonts w:ascii="宋体" w:eastAsia="宋体" w:hint="eastAsia"/>
        </w:rPr>
        <w:t>1x</w:t>
      </w:r>
      <w:r>
        <w:t>SDS</w:t>
      </w:r>
      <w:r/>
      <w:r>
        <w:rPr>
          <w:rFonts w:ascii="宋体" w:eastAsia="宋体" w:hint="eastAsia"/>
        </w:rPr>
        <w:t>电泳缓冲液。</w:t>
      </w:r>
    </w:p>
    <w:p w:rsidR="0018722C">
      <w:pPr>
        <w:pStyle w:val="cw20"/>
        <w:topLinePunct/>
      </w:pPr>
      <w:r>
        <w:rPr>
          <w:rFonts w:ascii="微软雅黑"/>
        </w:rPr>
        <w:t>(</w:t>
      </w:r>
      <w:r>
        <w:rPr>
          <w:rFonts w:ascii="微软雅黑"/>
        </w:rPr>
        <w:t xml:space="preserve">6</w:t>
      </w:r>
      <w:r>
        <w:rPr>
          <w:rFonts w:ascii="微软雅黑"/>
        </w:rPr>
        <w:t>)</w:t>
      </w:r>
      <w:r>
        <w:rPr>
          <w:rFonts w:ascii="微软雅黑"/>
        </w:rPr>
        <w:t xml:space="preserve"> </w:t>
      </w:r>
      <w:r>
        <w:rPr>
          <w:rFonts w:ascii="宋体"/>
        </w:rPr>
        <w:t>1</w:t>
      </w:r>
      <w:r>
        <w:rPr>
          <w:rFonts w:ascii="宋体"/>
        </w:rPr>
        <w:t>X</w:t>
      </w:r>
      <w:r>
        <w:t>TBST</w:t>
      </w:r>
      <w:r>
        <w:rPr>
          <w:rFonts w:ascii="宋体"/>
        </w:rPr>
        <w:t>:</w:t>
      </w:r>
      <w:r w:rsidRPr="00000000">
        <w:tab/>
      </w:r>
      <w:r>
        <w:t>l0</w:t>
      </w:r>
      <w:r>
        <w:t>mM</w:t>
      </w:r>
      <w:r>
        <w:t xml:space="preserve"> </w:t>
      </w:r>
      <w:r>
        <w:t>Tris-HC1</w:t>
      </w:r>
      <w:r>
        <w:t>(</w:t>
      </w:r>
      <w:r>
        <w:t>PH</w:t>
      </w:r>
      <w:r w:rsidRPr="00000000">
        <w:tab/>
      </w:r>
      <w:r>
        <w:rPr>
          <w:rFonts w:ascii="宋体"/>
        </w:rPr>
        <w:t>7.5</w:t>
      </w:r>
      <w:r>
        <w:rPr>
          <w:rFonts w:ascii="宋体"/>
        </w:rPr>
        <w:t>)</w:t>
      </w:r>
      <w:r w:rsidRPr="00000000">
        <w:tab/>
      </w:r>
      <w:r>
        <w:t>5</w:t>
      </w:r>
      <w:r>
        <w:t>ml</w:t>
      </w:r>
      <w:r>
        <w:rPr>
          <w:rFonts w:ascii="宋体"/>
        </w:rPr>
        <w:t>,</w:t>
      </w:r>
      <w:r w:rsidRPr="00000000">
        <w:tab/>
      </w:r>
      <w:r>
        <w:t>15</w:t>
      </w:r>
      <w:r>
        <w:t>0mM</w:t>
      </w:r>
      <w:r w:rsidR="001852F3">
        <w:t xml:space="preserve">  NaCl</w:t>
      </w:r>
      <w:r w:rsidR="001852F3">
        <w:t xml:space="preserve">  </w:t>
      </w:r>
      <w:r>
        <w:rPr>
          <w:rFonts w:ascii="宋体"/>
        </w:rPr>
        <w:t>15</w:t>
      </w:r>
      <w:r>
        <w:rPr>
          <w:rFonts w:ascii="宋体"/>
        </w:rPr>
        <w:t xml:space="preserve"> </w:t>
      </w:r>
      <w:r>
        <w:t>ml,</w:t>
      </w:r>
    </w:p>
    <w:p w:rsidR="0018722C">
      <w:pPr>
        <w:topLinePunct/>
      </w:pPr>
      <w:r>
        <w:t>0.05%</w:t>
      </w:r>
      <w:r>
        <w:rPr>
          <w:rFonts w:ascii="Times New Roman" w:eastAsia="Times New Roman"/>
        </w:rPr>
        <w:t>Tween</w:t>
      </w:r>
      <w:r>
        <w:t>20 0.25</w:t>
      </w:r>
      <w:r>
        <w:rPr>
          <w:rFonts w:ascii="Times New Roman" w:eastAsia="Times New Roman"/>
        </w:rPr>
        <w:t>m1</w:t>
      </w:r>
      <w:r>
        <w:t>,加去离子水至</w:t>
      </w:r>
      <w:r w:rsidR="001852F3">
        <w:t xml:space="preserve">5OO</w:t>
      </w:r>
      <w:r>
        <w:rPr>
          <w:rFonts w:ascii="Times New Roman" w:eastAsia="Times New Roman"/>
        </w:rPr>
        <w:t>ml</w:t>
      </w:r>
      <w:r>
        <w:t>。</w:t>
      </w:r>
    </w:p>
    <w:p w:rsidR="0018722C">
      <w:pPr>
        <w:pStyle w:val="cw20"/>
        <w:topLinePunct/>
      </w:pPr>
      <w:r>
        <w:rPr>
          <w:rFonts w:ascii="微软雅黑" w:eastAsia="微软雅黑" w:hint="eastAsia"/>
        </w:rPr>
        <w:t>(</w:t>
      </w:r>
      <w:r>
        <w:rPr>
          <w:rFonts w:ascii="微软雅黑" w:eastAsia="微软雅黑" w:hint="eastAsia"/>
        </w:rPr>
        <w:t xml:space="preserve">7</w:t>
      </w:r>
      <w:r>
        <w:rPr>
          <w:rFonts w:ascii="微软雅黑" w:eastAsia="微软雅黑" w:hint="eastAsia"/>
        </w:rPr>
        <w:t>)</w:t>
      </w:r>
      <w:r>
        <w:rPr>
          <w:rFonts w:ascii="宋体" w:eastAsia="宋体" w:hint="eastAsia"/>
        </w:rPr>
        <w:t>电转移液</w:t>
      </w:r>
      <w:r>
        <w:rPr>
          <w:rFonts w:ascii="宋体" w:eastAsia="宋体" w:hint="eastAsia"/>
        </w:rPr>
        <w:t>：</w:t>
      </w:r>
      <w:r w:rsidR="001852F3">
        <w:rPr>
          <w:rFonts w:ascii="宋体" w:eastAsia="宋体" w:hint="eastAsia"/>
        </w:rPr>
        <w:t xml:space="preserve">：甘氨酸</w:t>
      </w:r>
      <w:r>
        <w:rPr>
          <w:rFonts w:ascii="宋体" w:eastAsia="宋体" w:hint="eastAsia"/>
        </w:rPr>
        <w:t>2.9</w:t>
      </w:r>
      <w:r>
        <w:t>g</w:t>
      </w:r>
      <w:r>
        <w:rPr>
          <w:rFonts w:ascii="宋体" w:eastAsia="宋体" w:hint="eastAsia"/>
        </w:rPr>
        <w:t>，</w:t>
      </w:r>
      <w:r>
        <w:rPr>
          <w:rFonts w:ascii="宋体" w:eastAsia="宋体" w:hint="eastAsia"/>
        </w:rPr>
        <w:t>Tris碱5.8</w:t>
      </w:r>
      <w:r>
        <w:t>g</w:t>
      </w:r>
      <w:r>
        <w:rPr>
          <w:rFonts w:ascii="宋体" w:eastAsia="宋体" w:hint="eastAsia"/>
        </w:rPr>
        <w:t>，</w:t>
      </w:r>
      <w:r>
        <w:t>SDS</w:t>
      </w:r>
      <w:r>
        <w:t> </w:t>
      </w:r>
      <w:r>
        <w:rPr>
          <w:rFonts w:ascii="宋体" w:eastAsia="宋体" w:hint="eastAsia"/>
        </w:rPr>
        <w:t>0.37</w:t>
      </w:r>
      <w:r>
        <w:t>g</w:t>
      </w:r>
      <w:r>
        <w:rPr>
          <w:rFonts w:ascii="宋体" w:eastAsia="宋体" w:hint="eastAsia"/>
        </w:rPr>
        <w:t>，甲醇200</w:t>
      </w:r>
      <w:r>
        <w:t>m1</w:t>
      </w:r>
      <w:r>
        <w:rPr>
          <w:rFonts w:ascii="宋体" w:eastAsia="宋体" w:hint="eastAsia"/>
        </w:rPr>
        <w:t>，加去</w:t>
      </w:r>
      <w:r>
        <w:rPr>
          <w:rFonts w:ascii="宋体" w:eastAsia="宋体" w:hint="eastAsia"/>
        </w:rPr>
        <w:t>离子水至</w:t>
      </w:r>
      <w:r>
        <w:rPr>
          <w:rFonts w:ascii="宋体" w:eastAsia="宋体" w:hint="eastAsia"/>
        </w:rPr>
        <w:t>1000</w:t>
      </w:r>
      <w:r>
        <w:t>ml</w:t>
      </w:r>
      <w:r>
        <w:rPr>
          <w:rFonts w:ascii="宋体" w:eastAsia="宋体" w:hint="eastAsia"/>
        </w:rPr>
        <w:t>。</w:t>
      </w:r>
    </w:p>
    <w:p w:rsidR="0018722C">
      <w:pPr>
        <w:outlineLvl w:val="9"/>
        <w:topLinePunct/>
      </w:pPr>
      <w:r>
        <w:rPr>
          <w:kern w:val="2"/>
          <w:sz w:val="24"/>
          <w:szCs w:val="24"/>
          <w:rFonts w:ascii="Microsoft Sans Serif" w:hAnsi="Microsoft Sans Serif" w:cs="Microsoft Sans Serif" w:eastAsia="Microsoft Sans Serif" w:cstheme="minorBidi"/>
          <w:b w:val="0"/>
          <w:bCs w:val="0"/>
          <w:w w:val="125"/>
        </w:rPr>
        <w:t>�</w:t>
      </w:r>
      <w:r>
        <w:rPr>
          <w:kern w:val="2"/>
          <w:sz w:val="24"/>
          <w:szCs w:val="24"/>
          <w:rFonts w:cstheme="minorBidi" w:hAnsiTheme="minorHAnsi" w:eastAsiaTheme="minorHAnsi" w:asciiTheme="minorHAnsi" w:ascii="微软雅黑" w:hAnsi="微软雅黑" w:eastAsia="微软雅黑" w:cs="微软雅黑"/>
          <w:b/>
          <w:bCs/>
        </w:rPr>
        <w:t>培养细胞主要溶液的配制</w:t>
      </w:r>
    </w:p>
    <w:p w:rsidR="0018722C">
      <w:pPr>
        <w:topLinePunct/>
      </w:pPr>
      <w:r>
        <w:rPr>
          <w:rFonts w:ascii="微软雅黑" w:hAnsi="微软雅黑" w:eastAsia="微软雅黑" w:hint="eastAsia"/>
          <w:b/>
          <w:rFonts w:ascii="微软雅黑" w:hAnsi="微软雅黑" w:eastAsia="微软雅黑" w:hint="eastAsia"/>
          <w:b/>
        </w:rPr>
        <w:t>（</w:t>
      </w:r>
      <w:r>
        <w:rPr>
          <w:rFonts w:ascii="微软雅黑" w:hAnsi="微软雅黑" w:eastAsia="微软雅黑" w:hint="eastAsia"/>
          <w:b/>
        </w:rPr>
        <w:t xml:space="preserve">1</w:t>
      </w:r>
      <w:r>
        <w:rPr>
          <w:rFonts w:ascii="微软雅黑" w:hAnsi="微软雅黑" w:eastAsia="微软雅黑" w:hint="eastAsia"/>
          <w:b/>
          <w:rFonts w:ascii="微软雅黑" w:hAnsi="微软雅黑" w:eastAsia="微软雅黑" w:hint="eastAsia"/>
          <w:b/>
        </w:rPr>
        <w:t>）</w:t>
      </w:r>
      <w:r>
        <w:t>磷酸盐缓冲液</w:t>
      </w:r>
      <w:r>
        <w:rPr>
          <w:rFonts w:ascii="Times New Roman" w:hAnsi="Times New Roman" w:eastAsia="Times New Roman"/>
        </w:rPr>
        <w:t>(</w:t>
      </w:r>
      <w:r>
        <w:rPr>
          <w:rFonts w:ascii="Times New Roman" w:hAnsi="Times New Roman" w:eastAsia="Times New Roman"/>
        </w:rPr>
        <w:t xml:space="preserve">PBS</w:t>
      </w:r>
      <w:r>
        <w:rPr>
          <w:rFonts w:ascii="Times New Roman" w:hAnsi="Times New Roman" w:eastAsia="Times New Roman"/>
        </w:rPr>
        <w:t>)</w:t>
      </w:r>
      <w:r>
        <w:t>的配制</w:t>
      </w:r>
      <w:r>
        <w:rPr>
          <w:rFonts w:hint="eastAsia"/>
        </w:rPr>
        <w:t>：</w:t>
      </w:r>
      <w:r>
        <w:t>将</w:t>
      </w:r>
      <w:r>
        <w:rPr>
          <w:rFonts w:ascii="Times New Roman" w:hAnsi="Times New Roman" w:eastAsia="Times New Roman"/>
        </w:rPr>
        <w:t>NaCl </w:t>
      </w:r>
      <w:r>
        <w:t>8.0</w:t>
      </w:r>
      <w:r>
        <w:rPr>
          <w:rFonts w:ascii="Times New Roman" w:hAnsi="Times New Roman" w:eastAsia="Times New Roman"/>
        </w:rPr>
        <w:t>g</w:t>
      </w:r>
      <w:r>
        <w:t>, </w:t>
      </w:r>
      <w:r>
        <w:rPr>
          <w:rFonts w:ascii="Times New Roman" w:hAnsi="Times New Roman" w:eastAsia="Times New Roman"/>
        </w:rPr>
        <w:t>KC1</w:t>
      </w:r>
      <w:r>
        <w:rPr>
          <w:rFonts w:ascii="Times New Roman" w:hAnsi="Times New Roman" w:eastAsia="Times New Roman"/>
        </w:rPr>
        <w:t> </w:t>
      </w:r>
      <w:r>
        <w:t>0.2</w:t>
      </w:r>
      <w:r>
        <w:rPr>
          <w:rFonts w:ascii="Times New Roman" w:hAnsi="Times New Roman" w:eastAsia="Times New Roman"/>
        </w:rPr>
        <w:t>g</w:t>
      </w:r>
      <w:r>
        <w:t>, </w:t>
      </w:r>
      <w:r>
        <w:rPr>
          <w:rFonts w:ascii="Times New Roman" w:hAnsi="Times New Roman" w:eastAsia="Times New Roman"/>
        </w:rPr>
        <w:t>Na2HPO</w:t>
      </w:r>
      <w:r>
        <w:t>4-12</w:t>
      </w:r>
      <w:r>
        <w:rPr>
          <w:rFonts w:ascii="Times New Roman" w:hAnsi="Times New Roman" w:eastAsia="Times New Roman"/>
        </w:rPr>
        <w:t>H20 </w:t>
      </w:r>
      <w:r>
        <w:t>3.56</w:t>
      </w:r>
      <w:r>
        <w:rPr>
          <w:rFonts w:ascii="Times New Roman" w:hAnsi="Times New Roman" w:eastAsia="Times New Roman"/>
        </w:rPr>
        <w:t>g</w:t>
      </w:r>
      <w:r>
        <w:t>, </w:t>
      </w:r>
      <w:r>
        <w:rPr>
          <w:rFonts w:ascii="Times New Roman" w:hAnsi="Times New Roman" w:eastAsia="Times New Roman"/>
        </w:rPr>
        <w:t>KH</w:t>
      </w:r>
      <w:r>
        <w:rPr>
          <w:vertAlign w:val="subscript"/>
          /&gt;
        </w:rPr>
        <w:t>2</w:t>
      </w:r>
      <w:r>
        <w:rPr>
          <w:rFonts w:ascii="Times New Roman" w:hAnsi="Times New Roman" w:eastAsia="Times New Roman"/>
        </w:rPr>
        <w:t>P</w:t>
      </w:r>
      <w:r>
        <w:t>0</w:t>
      </w:r>
      <w:r>
        <w:rPr>
          <w:vertAlign w:val="subscript"/>
          /&gt;
        </w:rPr>
        <w:t>4 </w:t>
      </w:r>
      <w:r>
        <w:t>0.24</w:t>
      </w:r>
      <w:r>
        <w:rPr>
          <w:rFonts w:ascii="Times New Roman" w:hAnsi="Times New Roman" w:eastAsia="Times New Roman"/>
        </w:rPr>
        <w:t>g</w:t>
      </w:r>
      <w:r>
        <w:t>，溶于</w:t>
      </w:r>
      <w:r>
        <w:t>1000</w:t>
      </w:r>
      <w:r>
        <w:rPr>
          <w:rFonts w:ascii="Times New Roman" w:hAnsi="Times New Roman" w:eastAsia="Times New Roman"/>
        </w:rPr>
        <w:t>ml</w:t>
      </w:r>
      <w:r>
        <w:t>三蒸水，</w:t>
      </w:r>
      <w:r>
        <w:rPr>
          <w:rFonts w:ascii="Times New Roman" w:hAnsi="Times New Roman" w:eastAsia="Times New Roman"/>
        </w:rPr>
        <w:t>NaOH</w:t>
      </w:r>
      <w:r>
        <w:t>调整</w:t>
      </w:r>
      <w:r>
        <w:rPr>
          <w:rFonts w:ascii="Times New Roman" w:hAnsi="Times New Roman" w:eastAsia="Times New Roman"/>
        </w:rPr>
        <w:t>pH</w:t>
      </w:r>
      <w:r>
        <w:t>值为</w:t>
      </w:r>
      <w:r>
        <w:t>6.0-7.0，</w:t>
      </w:r>
      <w:r w:rsidR="001852F3">
        <w:t xml:space="preserve">高温高压灭菌，4℃保存。</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DMEM</w:t>
      </w:r>
      <w:r/>
      <w:r>
        <w:rPr>
          <w:rFonts w:ascii="宋体" w:eastAsia="宋体" w:hint="eastAsia"/>
        </w:rPr>
        <w:t>培养液的配制</w:t>
      </w:r>
      <w:r>
        <w:rPr>
          <w:rFonts w:ascii="宋体" w:eastAsia="宋体" w:hint="eastAsia"/>
        </w:rPr>
        <w:t>：</w:t>
      </w:r>
      <w:r>
        <w:rPr>
          <w:rFonts w:ascii="宋体" w:eastAsia="宋体" w:hint="eastAsia"/>
        </w:rPr>
        <w:t>将</w:t>
      </w:r>
      <w:r>
        <w:rPr>
          <w:rFonts w:ascii="宋体" w:eastAsia="宋体" w:hint="eastAsia"/>
        </w:rPr>
        <w:t>10</w:t>
      </w:r>
      <w:r>
        <w:t>g</w:t>
      </w:r>
      <w:r>
        <w:t> </w:t>
      </w:r>
      <w:r>
        <w:t>DMEM</w:t>
      </w:r>
      <w:r/>
      <w:r>
        <w:rPr>
          <w:rFonts w:ascii="宋体" w:eastAsia="宋体" w:hint="eastAsia"/>
        </w:rPr>
        <w:t>干粉溶于</w:t>
      </w:r>
      <w:r>
        <w:rPr>
          <w:rFonts w:ascii="宋体" w:eastAsia="宋体" w:hint="eastAsia"/>
        </w:rPr>
        <w:t>800</w:t>
      </w:r>
      <w:r>
        <w:t>m1</w:t>
      </w:r>
      <w:r/>
      <w:r>
        <w:rPr>
          <w:rFonts w:ascii="宋体" w:eastAsia="宋体" w:hint="eastAsia"/>
        </w:rPr>
        <w:t>三蒸水，加入青霉素</w:t>
      </w:r>
    </w:p>
    <w:p w:rsidR="0018722C">
      <w:pPr>
        <w:topLinePunct/>
      </w:pPr>
      <w:r>
        <w:t>0.08</w:t>
      </w:r>
      <w:r>
        <w:rPr>
          <w:rFonts w:ascii="Times New Roman" w:hAnsi="Times New Roman" w:eastAsia="Times New Roman"/>
        </w:rPr>
        <w:t>g</w:t>
      </w:r>
      <w:r>
        <w:t>,链霉素</w:t>
      </w:r>
      <w:r>
        <w:t>0</w:t>
      </w:r>
      <w:r>
        <w:t>.</w:t>
      </w:r>
      <w:r>
        <w:t>08</w:t>
      </w:r>
      <w:r>
        <w:rPr>
          <w:rFonts w:ascii="Times New Roman" w:hAnsi="Times New Roman" w:eastAsia="Times New Roman"/>
        </w:rPr>
        <w:t>g</w:t>
      </w:r>
      <w:r>
        <w:t xml:space="preserve">, </w:t>
      </w:r>
      <w:r>
        <w:rPr>
          <w:rFonts w:ascii="Times New Roman" w:hAnsi="Times New Roman" w:eastAsia="Times New Roman"/>
        </w:rPr>
        <w:t>HEPS </w:t>
      </w:r>
      <w:r>
        <w:t>3.5</w:t>
      </w:r>
      <w:r>
        <w:rPr>
          <w:rFonts w:ascii="Times New Roman" w:hAnsi="Times New Roman" w:eastAsia="Times New Roman"/>
        </w:rPr>
        <w:t>g</w:t>
      </w:r>
      <w:r>
        <w:t>，用三蒸水定容至</w:t>
      </w:r>
      <w:r>
        <w:t>1000</w:t>
      </w:r>
      <w:r>
        <w:rPr>
          <w:rFonts w:ascii="Times New Roman" w:hAnsi="Times New Roman" w:eastAsia="Times New Roman"/>
        </w:rPr>
        <w:t>mI</w:t>
      </w:r>
      <w:r>
        <w:t>，搅拌均匀后用</w:t>
      </w:r>
      <w:r>
        <w:t>碳酸氢钠调节</w:t>
      </w:r>
      <w:r>
        <w:rPr>
          <w:rFonts w:ascii="Times New Roman" w:hAnsi="Times New Roman" w:eastAsia="Times New Roman"/>
        </w:rPr>
        <w:t>pH</w:t>
      </w:r>
      <w:r>
        <w:t>为</w:t>
      </w:r>
      <w:r>
        <w:t>7.2，</w:t>
      </w:r>
      <w:r>
        <w:t>过滤器正压过滤除菌后分装为</w:t>
      </w:r>
      <w:r>
        <w:t>200</w:t>
      </w:r>
      <w:r>
        <w:rPr>
          <w:rFonts w:ascii="Times New Roman" w:hAnsi="Times New Roman" w:eastAsia="Times New Roman"/>
        </w:rPr>
        <w:t>m1</w:t>
      </w:r>
      <w:r>
        <w:rPr>
          <w:rFonts w:ascii="Times New Roman" w:hAnsi="Times New Roman" w:eastAsia="Times New Roman"/>
        </w:rPr>
        <w:t>/</w:t>
      </w:r>
      <w:r>
        <w:t>瓶，加入无</w:t>
      </w:r>
      <w:r>
        <w:t>菌</w:t>
      </w:r>
      <w:r>
        <w:rPr>
          <w:rFonts w:ascii="Times New Roman" w:hAnsi="Times New Roman" w:eastAsia="Times New Roman"/>
        </w:rPr>
        <w:t>FB</w:t>
      </w:r>
      <w:r>
        <w:rPr>
          <w:rFonts w:ascii="Times New Roman" w:hAnsi="Times New Roman" w:eastAsia="Times New Roman"/>
        </w:rPr>
        <w:t>S</w:t>
      </w:r>
      <w:r>
        <w:t>,分别配制成含</w:t>
      </w:r>
      <w:r>
        <w:t>10%</w:t>
      </w:r>
      <w:r>
        <w:rPr>
          <w:rFonts w:ascii="Times New Roman" w:hAnsi="Times New Roman" w:eastAsia="Times New Roman"/>
        </w:rPr>
        <w:t>F</w:t>
      </w:r>
      <w:r>
        <w:rPr>
          <w:rFonts w:ascii="Times New Roman" w:hAnsi="Times New Roman" w:eastAsia="Times New Roman"/>
        </w:rPr>
        <w:t>B</w:t>
      </w:r>
      <w:r>
        <w:rPr>
          <w:rFonts w:ascii="Times New Roman" w:hAnsi="Times New Roman" w:eastAsia="Times New Roman"/>
        </w:rPr>
        <w:t>S</w:t>
      </w:r>
      <w:r>
        <w:t>和</w:t>
      </w:r>
      <w:r>
        <w:t>20%</w:t>
      </w:r>
      <w:r>
        <w:rPr>
          <w:rFonts w:ascii="Times New Roman" w:hAnsi="Times New Roman" w:eastAsia="Times New Roman"/>
        </w:rPr>
        <w:t>F</w:t>
      </w:r>
      <w:r>
        <w:rPr>
          <w:rFonts w:ascii="Times New Roman" w:hAnsi="Times New Roman" w:eastAsia="Times New Roman"/>
        </w:rPr>
        <w:t>BS</w:t>
      </w:r>
      <w:r>
        <w:t>的</w:t>
      </w:r>
      <w:r>
        <w:rPr>
          <w:rFonts w:ascii="Times New Roman" w:hAnsi="Times New Roman" w:eastAsia="Times New Roman"/>
        </w:rPr>
        <w:t>D</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M</w:t>
      </w:r>
      <w:r>
        <w:t>完全培养液，</w:t>
      </w:r>
      <w:r>
        <w:t>-20℃保存。</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rPr>
          <w:rFonts w:ascii="宋体" w:eastAsia="宋体" w:hint="eastAsia"/>
        </w:rPr>
        <w:t>0.25%胰酶的配制:0.8</w:t>
      </w:r>
      <w:r>
        <w:t>g</w:t>
      </w:r>
      <w:r/>
      <w:r>
        <w:rPr>
          <w:rFonts w:ascii="宋体" w:eastAsia="宋体" w:hint="eastAsia"/>
        </w:rPr>
        <w:t>胰酶，先加</w:t>
      </w:r>
      <w:r>
        <w:rPr>
          <w:rFonts w:ascii="宋体" w:eastAsia="宋体" w:hint="eastAsia"/>
        </w:rPr>
        <w:t>40</w:t>
      </w:r>
      <w:r>
        <w:t>m1</w:t>
      </w:r>
      <w:r>
        <w:t> </w:t>
      </w:r>
      <w:r>
        <w:t>D-Hank's</w:t>
      </w:r>
      <w:r>
        <w:rPr>
          <w:rFonts w:ascii="宋体" w:eastAsia="宋体" w:hint="eastAsia"/>
        </w:rPr>
        <w:t>液调成糊状，再加</w:t>
      </w:r>
    </w:p>
    <w:p w:rsidR="0018722C">
      <w:pPr>
        <w:topLinePunct/>
      </w:pPr>
      <w:r>
        <w:rPr>
          <w:rFonts w:ascii="Times New Roman" w:hAnsi="Times New Roman" w:eastAsia="Times New Roman"/>
        </w:rPr>
        <w:t>D-Hank's</w:t>
      </w:r>
      <w:r>
        <w:t>液至</w:t>
      </w:r>
      <w:r w:rsidR="001852F3">
        <w:t xml:space="preserve">20</w:t>
      </w:r>
      <w:r>
        <w:rPr>
          <w:rFonts w:ascii="Times New Roman" w:hAnsi="Times New Roman" w:eastAsia="Times New Roman"/>
        </w:rPr>
        <w:t>0m1</w:t>
      </w:r>
      <w:r>
        <w:t>，充分混匀，过滤除菌，-20℃保存，临用前缓慢复温。</w:t>
      </w:r>
    </w:p>
    <w:p w:rsidR="0018722C">
      <w:pPr>
        <w:pStyle w:val="Heading3"/>
        <w:topLinePunct/>
        <w:ind w:left="200" w:hangingChars="200" w:hanging="200"/>
      </w:pPr>
      <w:r>
        <w:rPr>
          <w:b/>
        </w:rPr>
        <w:t>1.2.3</w:t>
      </w:r>
      <w:r>
        <w:t xml:space="preserve"> </w:t>
      </w:r>
      <w:r>
        <w:t>主要实验仪器和器械等</w:t>
      </w:r>
    </w:p>
    <w:p w:rsidR="0018722C">
      <w:pPr>
        <w:topLinePunct/>
      </w:pPr>
      <w:r>
        <w:rPr>
          <w:rFonts w:ascii="Times New Roman" w:eastAsia="Times New Roman"/>
        </w:rPr>
        <w:t>C</w:t>
      </w:r>
      <w:r>
        <w:rPr>
          <w:rFonts w:ascii="Times New Roman" w:eastAsia="Times New Roman"/>
        </w:rPr>
        <w:t> </w:t>
      </w:r>
      <w:r>
        <w:rPr>
          <w:rFonts w:ascii="Times New Roman" w:eastAsia="Times New Roman"/>
        </w:rPr>
        <w:t>O</w:t>
      </w:r>
      <w:r>
        <w:rPr>
          <w:rFonts w:ascii="Times New Roman" w:eastAsia="Times New Roman"/>
        </w:rPr>
        <w:t> </w:t>
      </w:r>
      <w:r>
        <w:rPr>
          <w:rFonts w:ascii="Times New Roman" w:eastAsia="Times New Roman"/>
        </w:rPr>
        <w:t>2</w:t>
      </w:r>
      <w:r>
        <w:rPr>
          <w:rFonts w:ascii="Times New Roman" w:eastAsia="Times New Roman"/>
        </w:rPr>
        <w:t> </w:t>
      </w:r>
      <w:r>
        <w:t>培养</w:t>
      </w:r>
      <w:r>
        <w:t>箱</w:t>
      </w:r>
      <w:r w:rsidRPr="00000000">
        <w:tab/>
      </w:r>
      <w:r>
        <w:t>德</w:t>
      </w:r>
      <w:r>
        <w:t>国</w:t>
      </w:r>
      <w:r>
        <w:t> </w:t>
      </w:r>
      <w:r>
        <w:rPr>
          <w:rFonts w:ascii="Times New Roman" w:eastAsia="Times New Roman"/>
        </w:rPr>
        <w:t>H</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u</w:t>
      </w:r>
      <w:r>
        <w:rPr>
          <w:rFonts w:ascii="Times New Roman" w:eastAsia="Times New Roman"/>
        </w:rPr>
        <w:t> </w:t>
      </w:r>
      <w:r>
        <w:rPr>
          <w:rFonts w:ascii="Times New Roman" w:eastAsia="Times New Roman"/>
        </w:rPr>
        <w:t>s</w:t>
      </w:r>
      <w:r>
        <w:rPr>
          <w:rFonts w:ascii="Times New Roman" w:eastAsia="Times New Roman"/>
        </w:rPr>
        <w:t> </w:t>
      </w:r>
      <w:r>
        <w:t>公</w:t>
      </w:r>
      <w:r>
        <w:t>司</w:t>
      </w:r>
    </w:p>
    <w:p w:rsidR="0018722C">
      <w:pPr>
        <w:topLinePunct/>
      </w:pPr>
      <w:r>
        <w:t>倒置生物显微</w:t>
      </w:r>
      <w:r>
        <w:t>镜</w:t>
      </w:r>
      <w:r w:rsidRPr="00000000">
        <w:tab/>
      </w:r>
      <w:r>
        <w:t>重庆光电仪器有限公</w:t>
      </w:r>
      <w:r>
        <w:t>司 </w:t>
      </w:r>
      <w:r>
        <w:t>全</w:t>
      </w:r>
      <w:r>
        <w:t>能</w:t>
      </w:r>
      <w:r>
        <w:t>台</w:t>
      </w:r>
      <w:r>
        <w:t>式</w:t>
      </w:r>
      <w:r>
        <w:t>高</w:t>
      </w:r>
      <w:r>
        <w:t>速</w:t>
      </w:r>
      <w:r>
        <w:t>冷</w:t>
      </w:r>
      <w:r>
        <w:t>冻</w:t>
      </w:r>
      <w:r>
        <w:t>离</w:t>
      </w:r>
      <w:r>
        <w:t>心</w:t>
      </w:r>
      <w:r>
        <w:t>机</w:t>
      </w:r>
      <w:r w:rsidRPr="00000000">
        <w:tab/>
        <w:tab/>
      </w:r>
      <w:r>
        <w:t>德</w:t>
      </w:r>
      <w:r>
        <w:t>国</w:t>
      </w:r>
      <w:r>
        <w:t> </w:t>
      </w:r>
      <w:r>
        <w:rPr>
          <w:rFonts w:ascii="Times New Roman" w:eastAsia="Times New Roman"/>
        </w:rPr>
        <w:t>H</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u</w:t>
      </w:r>
      <w:r>
        <w:rPr>
          <w:rFonts w:ascii="Times New Roman" w:eastAsia="Times New Roman"/>
        </w:rPr>
        <w:t> </w:t>
      </w:r>
      <w:r>
        <w:rPr>
          <w:rFonts w:ascii="Times New Roman" w:eastAsia="Times New Roman"/>
        </w:rPr>
        <w:t>s</w:t>
      </w:r>
      <w:r>
        <w:rPr>
          <w:rFonts w:ascii="Times New Roman" w:eastAsia="Times New Roman"/>
        </w:rPr>
        <w:t> </w:t>
      </w:r>
      <w:r>
        <w:t>公</w:t>
      </w:r>
      <w:r>
        <w:t>司</w:t>
      </w:r>
      <w:r>
        <w:t>电热恒温水浴</w:t>
      </w:r>
      <w:r>
        <w:t>箱</w:t>
      </w:r>
      <w:r w:rsidRPr="00000000">
        <w:tab/>
        <w:tab/>
        <w:tab/>
      </w:r>
      <w:r>
        <w:t>北京东方仪器</w:t>
      </w:r>
      <w:r>
        <w:t>厂</w:t>
      </w:r>
    </w:p>
    <w:p w:rsidR="0018722C">
      <w:pPr>
        <w:pStyle w:val="BodyText"/>
        <w:tabs>
          <w:tab w:pos="6491" w:val="left" w:leader="none"/>
        </w:tabs>
        <w:spacing w:before="48"/>
        <w:jc w:val="both"/>
        <w:topLinePunct/>
      </w:pPr>
      <w:r>
        <w:rPr>
          <w:spacing w:val="20"/>
        </w:rPr>
        <w:t>霉</w:t>
      </w:r>
      <w:r>
        <w:rPr>
          <w:spacing w:val="18"/>
        </w:rPr>
        <w:t>菌培养</w:t>
      </w:r>
      <w:r>
        <w:t>箱</w:t>
      </w:r>
      <w:r>
        <w:rPr>
          <w:spacing w:val="20"/>
        </w:rPr>
        <w:t>广</w:t>
      </w:r>
      <w:r>
        <w:rPr>
          <w:spacing w:val="18"/>
        </w:rPr>
        <w:t>东医疗仪器</w:t>
      </w:r>
      <w:r>
        <w:t>厂</w:t>
      </w:r>
    </w:p>
    <w:p w:rsidR="0018722C">
      <w:pPr>
        <w:topLinePunct/>
      </w:pPr>
      <w:r>
        <w:t>低</w:t>
      </w:r>
      <w:r>
        <w:t>温循环水浴</w:t>
      </w:r>
      <w:r>
        <w:t>箱</w:t>
      </w:r>
      <w:r>
        <w:t>美</w:t>
      </w:r>
      <w:r>
        <w:t>国</w:t>
      </w:r>
      <w:r/>
      <w:r>
        <w:rPr>
          <w:rFonts w:ascii="Times New Roman" w:eastAsia="Times New Roman"/>
        </w:rPr>
        <w:t>POLYSCIENCE</w:t>
      </w:r>
      <w:r>
        <w:t>公</w:t>
      </w:r>
      <w:r>
        <w:t>司</w:t>
      </w:r>
    </w:p>
    <w:p w:rsidR="0018722C">
      <w:pPr>
        <w:topLinePunct/>
      </w:pPr>
      <w:r>
        <w:rPr>
          <w:rFonts w:ascii="Times New Roman" w:eastAsia="Times New Roman"/>
        </w:rPr>
        <w:t>P C R </w:t>
      </w:r>
      <w:r>
        <w:t>扩</w:t>
      </w:r>
      <w:r>
        <w:t> </w:t>
      </w:r>
      <w:r>
        <w:t>增</w:t>
      </w:r>
      <w:r>
        <w:t>仪</w:t>
      </w:r>
      <w:r w:rsidRPr="00000000">
        <w:tab/>
        <w:t>美</w:t>
      </w:r>
      <w:r>
        <w:t> </w:t>
      </w:r>
      <w:r>
        <w:t>国</w:t>
      </w:r>
      <w:r>
        <w:t> </w:t>
      </w:r>
      <w:r>
        <w:rPr>
          <w:rFonts w:ascii="Times New Roman" w:eastAsia="Times New Roman"/>
        </w:rPr>
        <w:t>A</w:t>
      </w:r>
      <w:r>
        <w:rPr>
          <w:rFonts w:ascii="Times New Roman" w:eastAsia="Times New Roman"/>
        </w:rPr>
        <w:t> </w:t>
      </w:r>
      <w:r>
        <w:rPr>
          <w:rFonts w:ascii="Times New Roman" w:eastAsia="Times New Roman"/>
        </w:rPr>
        <w:t>B</w:t>
      </w:r>
      <w:r>
        <w:rPr>
          <w:rFonts w:ascii="Times New Roman" w:eastAsia="Times New Roman"/>
        </w:rPr>
        <w:t> </w:t>
      </w:r>
      <w:r>
        <w:rPr>
          <w:rFonts w:ascii="Times New Roman" w:eastAsia="Times New Roman"/>
        </w:rPr>
        <w:t>I</w:t>
      </w:r>
      <w:r>
        <w:rPr>
          <w:rFonts w:ascii="Times New Roman" w:eastAsia="Times New Roman"/>
        </w:rPr>
        <w:t> </w:t>
      </w:r>
      <w:r>
        <w:t>公</w:t>
      </w:r>
      <w:r>
        <w:t> </w:t>
      </w:r>
      <w:r>
        <w:t>司</w:t>
      </w:r>
    </w:p>
    <w:p w:rsidR="0018722C">
      <w:pPr>
        <w:pStyle w:val="BodyText"/>
        <w:tabs>
          <w:tab w:pos="4723" w:val="left" w:leader="none"/>
        </w:tabs>
        <w:spacing w:before="135"/>
        <w:jc w:val="both"/>
        <w:topLinePunct/>
      </w:pPr>
      <w:r>
        <w:t>梯度</w:t>
      </w:r>
      <w:r>
        <w:rPr>
          <w:rFonts w:ascii="Times New Roman" w:eastAsia="Times New Roman"/>
        </w:rPr>
        <w:t>PCR</w:t>
      </w:r>
      <w:r>
        <w:t>仪</w:t>
      </w:r>
      <w:r w:rsidR="001852F3">
        <w:t>英国</w:t>
      </w:r>
      <w:r>
        <w:rPr>
          <w:rFonts w:ascii="Times New Roman" w:eastAsia="Times New Roman"/>
        </w:rPr>
        <w:t>GENE</w:t>
      </w:r>
      <w:r>
        <w:rPr>
          <w:rFonts w:ascii="Times New Roman" w:eastAsia="Times New Roman"/>
          <w:spacing w:val="0"/>
        </w:rPr>
        <w:t> </w:t>
      </w:r>
      <w:r>
        <w:rPr>
          <w:rFonts w:ascii="Times New Roman" w:eastAsia="Times New Roman"/>
        </w:rPr>
        <w:t>TECHNOLOGIES</w:t>
      </w:r>
      <w:r>
        <w:t>公司</w:t>
      </w:r>
    </w:p>
    <w:p w:rsidR="0018722C">
      <w:pPr>
        <w:pStyle w:val="BodyText"/>
        <w:tabs>
          <w:tab w:pos="6035" w:val="left" w:leader="none"/>
        </w:tabs>
        <w:spacing w:before="132"/>
        <w:jc w:val="both"/>
        <w:topLinePunct/>
      </w:pPr>
      <w:r>
        <w:rPr>
          <w:spacing w:val="12"/>
        </w:rPr>
        <w:t>漩涡混匀</w:t>
      </w:r>
      <w:r>
        <w:t>器</w:t>
      </w:r>
      <w:r w:rsidRPr="00000000">
        <w:tab/>
      </w:r>
      <w:r>
        <w:rPr>
          <w:spacing w:val="12"/>
        </w:rPr>
        <w:t>美</w:t>
      </w:r>
      <w:r>
        <w:t>国</w:t>
      </w:r>
      <w:r>
        <w:rPr>
          <w:spacing w:val="-17"/>
        </w:rPr>
        <w:t> </w:t>
      </w:r>
      <w:r>
        <w:rPr>
          <w:rFonts w:ascii="Times New Roman" w:eastAsia="Times New Roman"/>
        </w:rPr>
        <w:t>B</w:t>
      </w:r>
      <w:r>
        <w:rPr>
          <w:rFonts w:ascii="Times New Roman" w:eastAsia="Times New Roman"/>
          <w:spacing w:val="-18"/>
        </w:rPr>
        <w:t> </w:t>
      </w:r>
      <w:r>
        <w:rPr>
          <w:rFonts w:ascii="Times New Roman" w:eastAsia="Times New Roman"/>
        </w:rPr>
        <w:t>I</w:t>
      </w:r>
      <w:r>
        <w:rPr>
          <w:rFonts w:ascii="Times New Roman" w:eastAsia="Times New Roman"/>
          <w:spacing w:val="-18"/>
        </w:rPr>
        <w:t> </w:t>
      </w:r>
      <w:r>
        <w:rPr>
          <w:rFonts w:ascii="Times New Roman" w:eastAsia="Times New Roman"/>
        </w:rPr>
        <w:t>O</w:t>
      </w:r>
      <w:r>
        <w:rPr>
          <w:rFonts w:ascii="Times New Roman" w:eastAsia="Times New Roman"/>
          <w:spacing w:val="-16"/>
        </w:rPr>
        <w:t> </w:t>
      </w:r>
      <w:r>
        <w:rPr>
          <w:rFonts w:ascii="Times New Roman" w:eastAsia="Times New Roman"/>
        </w:rPr>
        <w:t>E</w:t>
      </w:r>
      <w:r>
        <w:rPr>
          <w:rFonts w:ascii="Times New Roman" w:eastAsia="Times New Roman"/>
          <w:spacing w:val="-17"/>
        </w:rPr>
        <w:t> </w:t>
      </w:r>
      <w:r>
        <w:rPr>
          <w:rFonts w:ascii="Times New Roman" w:eastAsia="Times New Roman"/>
        </w:rPr>
        <w:t>M</w:t>
      </w:r>
      <w:r>
        <w:rPr>
          <w:rFonts w:ascii="Times New Roman" w:eastAsia="Times New Roman"/>
          <w:spacing w:val="-16"/>
        </w:rPr>
        <w:t> </w:t>
      </w:r>
      <w:r>
        <w:rPr>
          <w:rFonts w:ascii="Times New Roman" w:eastAsia="Times New Roman"/>
        </w:rPr>
        <w:t>I</w:t>
      </w:r>
      <w:r>
        <w:rPr>
          <w:rFonts w:ascii="Times New Roman" w:eastAsia="Times New Roman"/>
          <w:spacing w:val="-18"/>
        </w:rPr>
        <w:t> </w:t>
      </w:r>
      <w:r>
        <w:rPr>
          <w:rFonts w:ascii="Times New Roman" w:eastAsia="Times New Roman"/>
        </w:rPr>
        <w:t>A</w:t>
      </w:r>
      <w:r>
        <w:rPr>
          <w:rFonts w:ascii="Times New Roman" w:eastAsia="Times New Roman"/>
          <w:spacing w:val="16"/>
        </w:rPr>
        <w:t> </w:t>
      </w:r>
      <w:r>
        <w:rPr>
          <w:spacing w:val="12"/>
        </w:rPr>
        <w:t>公</w:t>
      </w:r>
      <w:r>
        <w:t>司</w:t>
      </w:r>
    </w:p>
    <w:p w:rsidR="0018722C">
      <w:pPr>
        <w:topLinePunct/>
      </w:pPr>
      <w:r>
        <w:t>医</w:t>
      </w:r>
      <w:r>
        <w:t>用</w:t>
      </w:r>
      <w:r>
        <w:t> </w:t>
      </w:r>
      <w:r>
        <w:rPr>
          <w:rFonts w:ascii="Times New Roman" w:eastAsia="Times New Roman"/>
        </w:rPr>
        <w:t>X</w:t>
      </w:r>
      <w:r>
        <w:rPr>
          <w:rFonts w:ascii="Times New Roman" w:eastAsia="Times New Roman"/>
        </w:rPr>
        <w:t> </w:t>
      </w:r>
      <w:r>
        <w:t>射</w:t>
      </w:r>
      <w:r>
        <w:t>线</w:t>
      </w:r>
      <w:r>
        <w:t>胶</w:t>
      </w:r>
      <w:r>
        <w:t>片</w:t>
      </w:r>
      <w:r w:rsidRPr="00000000">
        <w:tab/>
      </w:r>
      <w:r>
        <w:t>美</w:t>
      </w:r>
      <w:r>
        <w:t>国</w:t>
      </w:r>
      <w:r>
        <w:t> </w:t>
      </w:r>
      <w:r>
        <w:rPr>
          <w:rFonts w:ascii="Times New Roman" w:eastAsia="Times New Roman"/>
        </w:rPr>
        <w:t>K</w:t>
      </w:r>
      <w:r>
        <w:rPr>
          <w:rFonts w:ascii="Times New Roman" w:eastAsia="Times New Roman"/>
        </w:rPr>
        <w:t> </w:t>
      </w:r>
      <w:r>
        <w:rPr>
          <w:rFonts w:ascii="Times New Roman" w:eastAsia="Times New Roman"/>
        </w:rPr>
        <w:t>o</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k</w:t>
      </w:r>
      <w:r>
        <w:rPr>
          <w:rFonts w:ascii="Times New Roman" w:eastAsia="Times New Roman"/>
        </w:rPr>
        <w:t> </w:t>
      </w:r>
      <w:r>
        <w:t>公</w:t>
      </w:r>
      <w:r>
        <w:t>司</w:t>
      </w:r>
    </w:p>
    <w:p w:rsidR="0018722C">
      <w:pPr>
        <w:pStyle w:val="BodyText"/>
        <w:tabs>
          <w:tab w:pos="5603" w:val="left" w:leader="none"/>
        </w:tabs>
        <w:spacing w:before="135"/>
        <w:jc w:val="both"/>
        <w:topLinePunct/>
      </w:pPr>
      <w:r>
        <w:rPr>
          <w:spacing w:val="6"/>
        </w:rPr>
        <w:t>分光光度</w:t>
      </w:r>
      <w:r>
        <w:t>计</w:t>
      </w:r>
      <w:r>
        <w:rPr>
          <w:spacing w:val="6"/>
        </w:rPr>
        <w:t>美</w:t>
      </w:r>
      <w:r>
        <w:t>国</w:t>
      </w:r>
      <w:r>
        <w:rPr>
          <w:rFonts w:ascii="Times New Roman" w:eastAsia="Times New Roman"/>
          <w:spacing w:val="5"/>
        </w:rPr>
        <w:t>Alpha</w:t>
      </w:r>
      <w:r>
        <w:rPr>
          <w:rFonts w:ascii="Times New Roman" w:eastAsia="Times New Roman"/>
          <w:spacing w:val="20"/>
        </w:rPr>
        <w:t> </w:t>
      </w:r>
      <w:r>
        <w:rPr>
          <w:rFonts w:ascii="Times New Roman" w:eastAsia="Times New Roman"/>
          <w:spacing w:val="5"/>
        </w:rPr>
        <w:t>lnnotech</w:t>
      </w:r>
      <w:r>
        <w:rPr>
          <w:spacing w:val="6"/>
        </w:rPr>
        <w:t>公</w:t>
      </w:r>
      <w:r>
        <w:t>司</w:t>
      </w:r>
    </w:p>
    <w:p w:rsidR="0018722C">
      <w:pPr>
        <w:topLinePunct/>
      </w:pPr>
      <w:r>
        <w:t>微量离心</w:t>
      </w:r>
      <w:r>
        <w:t>机</w:t>
      </w:r>
      <w:r w:rsidRPr="00000000">
        <w:tab/>
      </w:r>
      <w:r>
        <w:t>德</w:t>
      </w:r>
      <w:r>
        <w:t>国</w:t>
      </w:r>
      <w:r>
        <w:t> </w:t>
      </w:r>
      <w:r>
        <w:rPr>
          <w:rFonts w:ascii="Times New Roman" w:eastAsia="Times New Roman"/>
        </w:rPr>
        <w:t>E</w:t>
      </w:r>
      <w:r>
        <w:rPr>
          <w:rFonts w:ascii="Times New Roman" w:eastAsia="Times New Roman"/>
        </w:rPr>
        <w:t> </w:t>
      </w:r>
      <w:r>
        <w:rPr>
          <w:rFonts w:ascii="Times New Roman" w:eastAsia="Times New Roman"/>
        </w:rPr>
        <w:t>p</w:t>
      </w:r>
      <w:r>
        <w:rPr>
          <w:rFonts w:ascii="Times New Roman" w:eastAsia="Times New Roman"/>
        </w:rPr>
        <w:t> </w:t>
      </w:r>
      <w:r>
        <w:rPr>
          <w:rFonts w:ascii="Times New Roman" w:eastAsia="Times New Roman"/>
        </w:rPr>
        <w:t>p</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n</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o</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f</w:t>
      </w:r>
      <w:r>
        <w:rPr>
          <w:rFonts w:ascii="Times New Roman" w:eastAsia="Times New Roman"/>
        </w:rPr>
        <w:t> </w:t>
      </w:r>
      <w:r>
        <w:t>公</w:t>
      </w:r>
      <w:r>
        <w:t>司</w:t>
      </w:r>
    </w:p>
    <w:p w:rsidR="0018722C">
      <w:pPr>
        <w:topLinePunct/>
      </w:pPr>
      <w:r>
        <w:t>高速冷冻离心</w:t>
      </w:r>
      <w:r>
        <w:t>机</w:t>
      </w:r>
      <w:r w:rsidRPr="00000000">
        <w:tab/>
      </w:r>
      <w:r>
        <w:t>德</w:t>
      </w:r>
      <w:r>
        <w:t>国</w:t>
      </w:r>
      <w:r>
        <w:t> </w:t>
      </w:r>
      <w:r>
        <w:rPr>
          <w:rFonts w:ascii="Times New Roman" w:eastAsia="Times New Roman"/>
        </w:rPr>
        <w:t>H</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u</w:t>
      </w:r>
      <w:r>
        <w:rPr>
          <w:rFonts w:ascii="Times New Roman" w:eastAsia="Times New Roman"/>
        </w:rPr>
        <w:t> </w:t>
      </w:r>
      <w:r>
        <w:rPr>
          <w:rFonts w:ascii="Times New Roman" w:eastAsia="Times New Roman"/>
        </w:rPr>
        <w:t>s</w:t>
      </w:r>
      <w:r>
        <w:rPr>
          <w:rFonts w:ascii="Times New Roman" w:eastAsia="Times New Roman"/>
        </w:rPr>
        <w:t> </w:t>
      </w:r>
      <w:r>
        <w:t>公</w:t>
      </w:r>
      <w:r>
        <w:t>司</w:t>
      </w:r>
    </w:p>
    <w:p w:rsidR="0018722C">
      <w:pPr>
        <w:topLinePunct/>
      </w:pPr>
      <w:r>
        <w:t>高</w:t>
      </w:r>
      <w:r>
        <w:t>速</w:t>
      </w:r>
      <w:r>
        <w:t>低</w:t>
      </w:r>
      <w:r>
        <w:t>温</w:t>
      </w:r>
      <w:r>
        <w:t>离</w:t>
      </w:r>
      <w:r>
        <w:t>心</w:t>
      </w:r>
      <w:r>
        <w:t>机</w:t>
      </w:r>
      <w:r w:rsidRPr="00000000">
        <w:tab/>
      </w:r>
      <w:r>
        <w:t>德</w:t>
      </w:r>
      <w:r>
        <w:t>国</w:t>
      </w:r>
      <w:r>
        <w:t> </w:t>
      </w:r>
      <w:r>
        <w:rPr>
          <w:rFonts w:ascii="Times New Roman" w:eastAsia="Times New Roman"/>
        </w:rPr>
        <w:t>H</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u</w:t>
      </w:r>
      <w:r>
        <w:rPr>
          <w:rFonts w:ascii="Times New Roman" w:eastAsia="Times New Roman"/>
        </w:rPr>
        <w:t> </w:t>
      </w:r>
      <w:r>
        <w:rPr>
          <w:rFonts w:ascii="Times New Roman" w:eastAsia="Times New Roman"/>
        </w:rPr>
        <w:t>s</w:t>
      </w:r>
      <w:r>
        <w:rPr>
          <w:rFonts w:ascii="Times New Roman" w:eastAsia="Times New Roman"/>
        </w:rPr>
        <w:t> </w:t>
      </w:r>
      <w:r>
        <w:t>公</w:t>
      </w:r>
      <w:r>
        <w:t>司</w:t>
      </w:r>
    </w:p>
    <w:p w:rsidR="0018722C">
      <w:pPr>
        <w:topLinePunct/>
      </w:pPr>
      <w:r>
        <w:t>全自动高压灭菌</w:t>
      </w:r>
      <w:r>
        <w:t>器</w:t>
      </w:r>
      <w:r w:rsidRPr="00000000">
        <w:tab/>
        <w:tab/>
      </w:r>
      <w:r>
        <w:t>德</w:t>
      </w:r>
      <w:r>
        <w:t>国</w:t>
      </w:r>
      <w:r>
        <w:t> </w:t>
      </w:r>
      <w:r>
        <w:rPr>
          <w:rFonts w:ascii="Times New Roman" w:eastAsia="Times New Roman"/>
        </w:rPr>
        <w:t>H</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u</w:t>
      </w:r>
      <w:r>
        <w:rPr>
          <w:rFonts w:ascii="Times New Roman" w:eastAsia="Times New Roman"/>
        </w:rPr>
        <w:t> </w:t>
      </w:r>
      <w:r>
        <w:rPr>
          <w:rFonts w:ascii="Times New Roman" w:eastAsia="Times New Roman"/>
        </w:rPr>
        <w:t>s</w:t>
      </w:r>
      <w:r>
        <w:rPr>
          <w:rFonts w:ascii="Times New Roman" w:eastAsia="Times New Roman"/>
        </w:rPr>
        <w:t> </w:t>
      </w:r>
      <w:r>
        <w:t>公</w:t>
      </w:r>
      <w:r>
        <w:t>司</w:t>
      </w:r>
      <w:r>
        <w:t>真空冷冻干燥及离心浓缩系</w:t>
      </w:r>
      <w:r>
        <w:t>统</w:t>
      </w:r>
      <w:r w:rsidRPr="00000000">
        <w:tab/>
      </w:r>
      <w:r>
        <w:t>德</w:t>
      </w:r>
      <w:r>
        <w:t>国</w:t>
      </w:r>
      <w:r>
        <w:t> </w:t>
      </w:r>
      <w:r>
        <w:rPr>
          <w:rFonts w:ascii="Times New Roman" w:eastAsia="Times New Roman"/>
        </w:rPr>
        <w:t>M</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n</w:t>
      </w:r>
      <w:r>
        <w:rPr>
          <w:rFonts w:ascii="Times New Roman" w:eastAsia="Times New Roman"/>
        </w:rPr>
        <w:t> </w:t>
      </w:r>
      <w:r>
        <w:rPr>
          <w:rFonts w:ascii="Times New Roman" w:eastAsia="Times New Roman"/>
        </w:rPr>
        <w:t>C</w:t>
      </w:r>
      <w:r>
        <w:rPr>
          <w:rFonts w:ascii="Times New Roman" w:eastAsia="Times New Roman"/>
        </w:rPr>
        <w:t> </w:t>
      </w:r>
      <w:r>
        <w:rPr>
          <w:rFonts w:ascii="Times New Roman" w:eastAsia="Times New Roman"/>
        </w:rPr>
        <w:t>h</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s</w:t>
      </w:r>
      <w:r>
        <w:rPr>
          <w:rFonts w:ascii="Times New Roman" w:eastAsia="Times New Roman"/>
        </w:rPr>
        <w:t> </w:t>
      </w:r>
      <w:r>
        <w:rPr>
          <w:rFonts w:ascii="Times New Roman" w:eastAsia="Times New Roman"/>
        </w:rPr>
        <w:t>t</w:t>
      </w:r>
      <w:r>
        <w:rPr>
          <w:rFonts w:ascii="Times New Roman" w:eastAsia="Times New Roman"/>
        </w:rPr>
        <w:t> </w:t>
      </w:r>
      <w:r>
        <w:t>公</w:t>
      </w:r>
      <w:r>
        <w:t>司</w:t>
      </w:r>
      <w:r>
        <w:t>干燥</w:t>
      </w:r>
      <w:r>
        <w:t>箱</w:t>
      </w:r>
      <w:r w:rsidRPr="00000000">
        <w:tab/>
        <w:tab/>
        <w:tab/>
      </w:r>
      <w:r>
        <w:t>德</w:t>
      </w:r>
      <w:r>
        <w:t>国</w:t>
      </w:r>
      <w:r>
        <w:t> </w:t>
      </w:r>
      <w:r>
        <w:rPr>
          <w:rFonts w:ascii="Times New Roman" w:eastAsia="Times New Roman"/>
        </w:rPr>
        <w:t>B</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n</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t>公</w:t>
      </w:r>
      <w:r>
        <w:t>司</w:t>
      </w:r>
    </w:p>
    <w:p w:rsidR="0018722C">
      <w:pPr>
        <w:topLinePunct/>
      </w:pPr>
      <w:r>
        <w:rPr>
          <w:rFonts w:ascii="Times New Roman" w:eastAsia="Times New Roman"/>
        </w:rPr>
        <w:t>B</w:t>
      </w:r>
      <w:r>
        <w:rPr>
          <w:rFonts w:ascii="Times New Roman" w:eastAsia="Times New Roman"/>
        </w:rPr>
        <w:t> </w:t>
      </w:r>
      <w:r>
        <w:rPr>
          <w:rFonts w:ascii="Times New Roman" w:eastAsia="Times New Roman"/>
        </w:rPr>
        <w:t>H</w:t>
      </w:r>
      <w:r>
        <w:rPr>
          <w:rFonts w:ascii="Times New Roman" w:eastAsia="Times New Roman"/>
        </w:rPr>
        <w:t> </w:t>
      </w:r>
      <w:r>
        <w:t>-</w:t>
      </w:r>
      <w:r>
        <w:t> </w:t>
      </w:r>
      <w:r>
        <w:t>5</w:t>
      </w:r>
      <w:r>
        <w:t> </w:t>
      </w:r>
      <w:r>
        <w:t>光学显微</w:t>
      </w:r>
      <w:r>
        <w:t>镜</w:t>
      </w:r>
      <w:r w:rsidRPr="00000000">
        <w:tab/>
      </w:r>
      <w:r>
        <w:t>日</w:t>
      </w:r>
      <w:r>
        <w:t>本</w:t>
      </w:r>
      <w:r>
        <w:t> </w:t>
      </w:r>
      <w:r>
        <w:rPr>
          <w:rFonts w:ascii="Times New Roman" w:eastAsia="Times New Roman"/>
        </w:rPr>
        <w:t>O</w:t>
      </w:r>
      <w:r>
        <w:rPr>
          <w:rFonts w:ascii="Times New Roman" w:eastAsia="Times New Roman"/>
        </w:rPr>
        <w:t> </w:t>
      </w:r>
      <w:r>
        <w:rPr>
          <w:rFonts w:ascii="Times New Roman" w:eastAsia="Times New Roman"/>
        </w:rPr>
        <w:t>LY</w:t>
      </w:r>
      <w:r>
        <w:rPr>
          <w:rFonts w:ascii="Times New Roman" w:eastAsia="Times New Roman"/>
        </w:rPr>
        <w:t> </w:t>
      </w:r>
      <w:r>
        <w:rPr>
          <w:rFonts w:ascii="Times New Roman" w:eastAsia="Times New Roman"/>
        </w:rPr>
        <w:t>M</w:t>
      </w:r>
      <w:r>
        <w:rPr>
          <w:rFonts w:ascii="Times New Roman" w:eastAsia="Times New Roman"/>
        </w:rPr>
        <w:t> </w:t>
      </w:r>
      <w:r>
        <w:rPr>
          <w:rFonts w:ascii="Times New Roman" w:eastAsia="Times New Roman"/>
        </w:rPr>
        <w:t>P</w:t>
      </w:r>
      <w:r>
        <w:rPr>
          <w:rFonts w:ascii="Times New Roman" w:eastAsia="Times New Roman"/>
        </w:rPr>
        <w:t> </w:t>
      </w:r>
      <w:r>
        <w:rPr>
          <w:rFonts w:ascii="Times New Roman" w:eastAsia="Times New Roman"/>
        </w:rPr>
        <w:t>U</w:t>
      </w:r>
      <w:r>
        <w:rPr>
          <w:rFonts w:ascii="Times New Roman" w:eastAsia="Times New Roman"/>
        </w:rPr>
        <w:t> </w:t>
      </w:r>
      <w:r>
        <w:rPr>
          <w:rFonts w:ascii="Times New Roman" w:eastAsia="Times New Roman"/>
        </w:rPr>
        <w:t>S</w:t>
      </w:r>
      <w:r>
        <w:rPr>
          <w:rFonts w:ascii="Times New Roman" w:eastAsia="Times New Roman"/>
        </w:rPr>
        <w:t> </w:t>
      </w:r>
      <w:r>
        <w:t>公</w:t>
      </w:r>
      <w:r>
        <w:t>司</w:t>
      </w:r>
      <w:r>
        <w:t>超</w:t>
      </w:r>
      <w:r>
        <w:t>低</w:t>
      </w:r>
      <w:r>
        <w:t>温</w:t>
      </w:r>
      <w:r>
        <w:t>冰</w:t>
      </w:r>
      <w:r>
        <w:t>箱</w:t>
      </w:r>
      <w:r>
        <w:t> </w:t>
      </w:r>
      <w:r>
        <w:rPr>
          <w:rFonts w:ascii="Times New Roman" w:eastAsia="Times New Roman"/>
        </w:rPr>
        <w:t>M</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F</w:t>
      </w:r>
      <w:r>
        <w:rPr>
          <w:rFonts w:ascii="Times New Roman" w:eastAsia="Times New Roman"/>
        </w:rPr>
        <w:t> </w:t>
      </w:r>
      <w:r>
        <w:rPr>
          <w:rFonts w:ascii="Times New Roman" w:eastAsia="Times New Roman"/>
        </w:rPr>
        <w:t>U</w:t>
      </w:r>
      <w:r>
        <w:rPr>
          <w:rFonts w:ascii="Times New Roman" w:eastAsia="Times New Roman"/>
        </w:rPr>
        <w:t> </w:t>
      </w:r>
      <w:r>
        <w:t>5</w:t>
      </w:r>
      <w:r>
        <w:t> </w:t>
      </w:r>
      <w:r>
        <w:t>1</w:t>
      </w:r>
      <w:r>
        <w:t> </w:t>
      </w:r>
      <w:r>
        <w:t>8</w:t>
      </w:r>
      <w:r>
        <w:t> </w:t>
      </w:r>
      <w:r>
        <w:t>6</w:t>
      </w:r>
      <w:r>
        <w:t> </w:t>
      </w:r>
      <w:r>
        <w:t>S</w:t>
      </w:r>
      <w:r w:rsidRPr="00000000">
        <w:tab/>
        <w:tab/>
      </w:r>
      <w:r>
        <w:t>日</w:t>
      </w:r>
      <w:r>
        <w:t>本</w:t>
      </w:r>
      <w:r>
        <w:t> </w:t>
      </w:r>
      <w:r>
        <w:rPr>
          <w:rFonts w:ascii="Times New Roman" w:eastAsia="Times New Roman"/>
        </w:rPr>
        <w:t>S</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N</w:t>
      </w:r>
      <w:r>
        <w:rPr>
          <w:rFonts w:ascii="Times New Roman" w:eastAsia="Times New Roman"/>
        </w:rPr>
        <w:t> </w:t>
      </w:r>
      <w:r>
        <w:rPr>
          <w:rFonts w:ascii="Times New Roman" w:eastAsia="Times New Roman"/>
        </w:rPr>
        <w:t>Y</w:t>
      </w:r>
      <w:r>
        <w:rPr>
          <w:rFonts w:ascii="Times New Roman" w:eastAsia="Times New Roman"/>
        </w:rPr>
        <w:t> </w:t>
      </w:r>
      <w:r>
        <w:rPr>
          <w:rFonts w:ascii="Times New Roman" w:eastAsia="Times New Roman"/>
        </w:rPr>
        <w:t>O</w:t>
      </w:r>
      <w:r>
        <w:rPr>
          <w:rFonts w:ascii="Times New Roman" w:eastAsia="Times New Roman"/>
        </w:rPr>
        <w:t> </w:t>
      </w:r>
      <w:r>
        <w:t>公</w:t>
      </w:r>
      <w:r>
        <w:t>司</w:t>
      </w:r>
    </w:p>
    <w:p w:rsidR="0018722C">
      <w:pPr>
        <w:topLinePunct/>
      </w:pPr>
      <w:r>
        <w:t>医用低温保存</w:t>
      </w:r>
      <w:r>
        <w:t>箱</w:t>
      </w:r>
      <w:r>
        <w:t> </w:t>
      </w:r>
      <w:r>
        <w:rPr>
          <w:rFonts w:ascii="Times New Roman" w:eastAsia="Times New Roman"/>
        </w:rPr>
        <w:t>M</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F</w:t>
      </w:r>
      <w:r>
        <w:rPr>
          <w:rFonts w:ascii="Times New Roman" w:eastAsia="Times New Roman"/>
        </w:rPr>
        <w:t> </w:t>
      </w:r>
      <w:r>
        <w:rPr>
          <w:rFonts w:ascii="Times New Roman" w:eastAsia="Times New Roman"/>
        </w:rPr>
        <w:t>U</w:t>
      </w:r>
      <w:r>
        <w:rPr>
          <w:rFonts w:ascii="Times New Roman" w:eastAsia="Times New Roman"/>
        </w:rPr>
        <w:t> </w:t>
      </w:r>
      <w:r>
        <w:t>5</w:t>
      </w:r>
      <w:r>
        <w:t> </w:t>
      </w:r>
      <w:r>
        <w:t>4</w:t>
      </w:r>
      <w:r>
        <w:t> </w:t>
      </w:r>
      <w:r>
        <w:t>1</w:t>
      </w:r>
      <w:r>
        <w:t> </w:t>
      </w:r>
      <w:r>
        <w:t>0</w:t>
      </w:r>
      <w:r w:rsidRPr="00000000">
        <w:tab/>
      </w:r>
      <w:r>
        <w:t>日</w:t>
      </w:r>
      <w:r>
        <w:t>本</w:t>
      </w:r>
      <w:r>
        <w:t> </w:t>
      </w:r>
      <w:r>
        <w:rPr>
          <w:rFonts w:ascii="Times New Roman" w:eastAsia="Times New Roman"/>
        </w:rPr>
        <w:t>S</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N</w:t>
      </w:r>
      <w:r>
        <w:rPr>
          <w:rFonts w:ascii="Times New Roman" w:eastAsia="Times New Roman"/>
        </w:rPr>
        <w:t> </w:t>
      </w:r>
      <w:r>
        <w:rPr>
          <w:rFonts w:ascii="Times New Roman" w:eastAsia="Times New Roman"/>
        </w:rPr>
        <w:t>Y</w:t>
      </w:r>
      <w:r>
        <w:rPr>
          <w:rFonts w:ascii="Times New Roman" w:eastAsia="Times New Roman"/>
        </w:rPr>
        <w:t> </w:t>
      </w:r>
      <w:r>
        <w:rPr>
          <w:rFonts w:ascii="Times New Roman" w:eastAsia="Times New Roman"/>
        </w:rPr>
        <w:t>O</w:t>
      </w:r>
      <w:r>
        <w:rPr>
          <w:rFonts w:ascii="Times New Roman" w:eastAsia="Times New Roman"/>
        </w:rPr>
        <w:t> </w:t>
      </w:r>
      <w:r>
        <w:t>公</w:t>
      </w:r>
      <w:r>
        <w:t>司</w:t>
      </w:r>
    </w:p>
    <w:p w:rsidR="0018722C">
      <w:pPr>
        <w:topLinePunct/>
      </w:pPr>
      <w:r>
        <w:t>制冰</w:t>
      </w:r>
      <w:r>
        <w:t>机</w:t>
      </w:r>
      <w:r>
        <w:t> </w:t>
      </w:r>
      <w:r>
        <w:rPr>
          <w:rFonts w:ascii="Times New Roman" w:eastAsia="Times New Roman"/>
        </w:rPr>
        <w:t>S</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M</w:t>
      </w:r>
      <w:r>
        <w:rPr>
          <w:rFonts w:ascii="Times New Roman" w:eastAsia="Times New Roman"/>
        </w:rPr>
        <w:t> </w:t>
      </w:r>
      <w:r>
        <w:rPr>
          <w:rFonts w:ascii="Times New Roman" w:eastAsia="Times New Roman"/>
        </w:rPr>
        <w:t>-</w:t>
      </w:r>
      <w:r>
        <w:rPr>
          <w:rFonts w:ascii="Times New Roman" w:eastAsia="Times New Roman"/>
        </w:rPr>
        <w:t> </w:t>
      </w:r>
      <w:r>
        <w:rPr>
          <w:rFonts w:ascii="Times New Roman" w:eastAsia="Times New Roman"/>
        </w:rPr>
        <w:t>F</w:t>
      </w:r>
      <w:r>
        <w:rPr>
          <w:rFonts w:ascii="Times New Roman" w:eastAsia="Times New Roman"/>
        </w:rPr>
        <w:t> </w:t>
      </w:r>
      <w:r>
        <w:t>1</w:t>
      </w:r>
      <w:r>
        <w:t> </w:t>
      </w:r>
      <w:r>
        <w:t>2</w:t>
      </w:r>
      <w:r>
        <w:t> </w:t>
      </w:r>
      <w:r>
        <w:t>3</w:t>
      </w:r>
      <w:r w:rsidRPr="00000000">
        <w:tab/>
        <w:tab/>
      </w:r>
      <w:r>
        <w:t>日</w:t>
      </w:r>
      <w:r>
        <w:t>本</w:t>
      </w:r>
      <w:r>
        <w:t> </w:t>
      </w:r>
      <w:r>
        <w:rPr>
          <w:rFonts w:ascii="Times New Roman" w:eastAsia="Times New Roman"/>
        </w:rPr>
        <w:t>S</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N</w:t>
      </w:r>
      <w:r>
        <w:rPr>
          <w:rFonts w:ascii="Times New Roman" w:eastAsia="Times New Roman"/>
        </w:rPr>
        <w:t> </w:t>
      </w:r>
      <w:r>
        <w:rPr>
          <w:rFonts w:ascii="Times New Roman" w:eastAsia="Times New Roman"/>
        </w:rPr>
        <w:t>Y</w:t>
      </w:r>
      <w:r>
        <w:rPr>
          <w:rFonts w:ascii="Times New Roman" w:eastAsia="Times New Roman"/>
        </w:rPr>
        <w:t> </w:t>
      </w:r>
      <w:r>
        <w:rPr>
          <w:rFonts w:ascii="Times New Roman" w:eastAsia="Times New Roman"/>
        </w:rPr>
        <w:t>O</w:t>
      </w:r>
      <w:r>
        <w:rPr>
          <w:rFonts w:ascii="Times New Roman" w:eastAsia="Times New Roman"/>
        </w:rPr>
        <w:t> </w:t>
      </w:r>
      <w:r>
        <w:t>公</w:t>
      </w:r>
      <w:r>
        <w:t>司</w:t>
      </w:r>
      <w:r>
        <w:t>超</w:t>
      </w:r>
      <w:r>
        <w:t>纯</w:t>
      </w:r>
      <w:r>
        <w:t>水</w:t>
      </w:r>
      <w:r>
        <w:t>系</w:t>
      </w:r>
      <w:r>
        <w:t>统</w:t>
      </w:r>
      <w:r w:rsidRPr="00000000">
        <w:tab/>
      </w:r>
      <w:r>
        <w:t>美</w:t>
      </w:r>
      <w:r>
        <w:t>国</w:t>
      </w:r>
      <w:r>
        <w:t> </w:t>
      </w:r>
      <w:r>
        <w:rPr>
          <w:rFonts w:ascii="Times New Roman" w:eastAsia="Times New Roman"/>
        </w:rPr>
        <w:t>M</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l</w:t>
      </w:r>
      <w:r>
        <w:rPr>
          <w:rFonts w:ascii="Times New Roman" w:eastAsia="Times New Roman"/>
        </w:rPr>
        <w:t> </w:t>
      </w:r>
      <w:r>
        <w:rPr>
          <w:rFonts w:ascii="Times New Roman" w:eastAsia="Times New Roman"/>
        </w:rPr>
        <w:t>l</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p</w:t>
      </w:r>
      <w:r>
        <w:rPr>
          <w:rFonts w:ascii="Times New Roman" w:eastAsia="Times New Roman"/>
        </w:rPr>
        <w:t> </w:t>
      </w:r>
      <w:r>
        <w:rPr>
          <w:rFonts w:ascii="Times New Roman" w:eastAsia="Times New Roman"/>
        </w:rPr>
        <w:t>o</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e</w:t>
      </w:r>
      <w:r>
        <w:rPr>
          <w:rFonts w:ascii="Times New Roman" w:eastAsia="Times New Roman"/>
        </w:rPr>
        <w:t> </w:t>
      </w:r>
      <w:r>
        <w:t>公</w:t>
      </w:r>
      <w:r>
        <w:t>司</w:t>
      </w:r>
    </w:p>
    <w:p w:rsidR="0018722C">
      <w:pPr>
        <w:pStyle w:val="BodyText"/>
        <w:tabs>
          <w:tab w:pos="6419" w:val="left" w:leader="none"/>
        </w:tabs>
        <w:spacing w:before="26"/>
        <w:jc w:val="both"/>
        <w:topLinePunct/>
      </w:pPr>
      <w:r>
        <w:t>精</w:t>
      </w:r>
      <w:r>
        <w:rPr>
          <w:spacing w:val="-38"/>
        </w:rPr>
        <w:t> </w:t>
      </w:r>
      <w:r>
        <w:t>密</w:t>
      </w:r>
      <w:r>
        <w:rPr>
          <w:spacing w:val="-8"/>
        </w:rPr>
        <w:t> </w:t>
      </w:r>
      <w:r>
        <w:rPr>
          <w:rFonts w:ascii="Times New Roman" w:eastAsia="Times New Roman"/>
        </w:rPr>
        <w:t>p</w:t>
      </w:r>
      <w:r>
        <w:rPr>
          <w:rFonts w:ascii="Times New Roman" w:eastAsia="Times New Roman"/>
          <w:spacing w:val="-10"/>
        </w:rPr>
        <w:t> </w:t>
      </w:r>
      <w:r>
        <w:rPr>
          <w:rFonts w:ascii="Times New Roman" w:eastAsia="Times New Roman"/>
        </w:rPr>
        <w:t>H</w:t>
      </w:r>
      <w:r>
        <w:rPr>
          <w:rFonts w:ascii="Times New Roman" w:eastAsia="Times New Roman"/>
          <w:spacing w:val="24"/>
        </w:rPr>
        <w:t> </w:t>
      </w:r>
      <w:r>
        <w:t>仪</w:t>
      </w:r>
      <w:r w:rsidRPr="00000000">
        <w:tab/>
        <w:t>美</w:t>
      </w:r>
      <w:r>
        <w:rPr>
          <w:spacing w:val="-38"/>
        </w:rPr>
        <w:t> </w:t>
      </w:r>
      <w:r>
        <w:t>国</w:t>
      </w:r>
      <w:r>
        <w:rPr>
          <w:spacing w:val="-8"/>
        </w:rPr>
        <w:t> </w:t>
      </w:r>
      <w:r>
        <w:rPr>
          <w:rFonts w:ascii="Times New Roman" w:eastAsia="Times New Roman"/>
        </w:rPr>
        <w:t>O</w:t>
      </w:r>
      <w:r>
        <w:rPr>
          <w:rFonts w:ascii="Times New Roman" w:eastAsia="Times New Roman"/>
          <w:spacing w:val="-10"/>
        </w:rPr>
        <w:t> </w:t>
      </w:r>
      <w:r>
        <w:rPr>
          <w:rFonts w:ascii="Times New Roman" w:eastAsia="Times New Roman"/>
        </w:rPr>
        <w:t>r</w:t>
      </w:r>
      <w:r>
        <w:rPr>
          <w:rFonts w:ascii="Times New Roman" w:eastAsia="Times New Roman"/>
          <w:spacing w:val="-8"/>
        </w:rPr>
        <w:t> </w:t>
      </w:r>
      <w:r>
        <w:rPr>
          <w:rFonts w:ascii="Times New Roman" w:eastAsia="Times New Roman"/>
        </w:rPr>
        <w:t>i</w:t>
      </w:r>
      <w:r>
        <w:rPr>
          <w:rFonts w:ascii="Times New Roman" w:eastAsia="Times New Roman"/>
          <w:spacing w:val="-8"/>
        </w:rPr>
        <w:t> </w:t>
      </w:r>
      <w:r>
        <w:rPr>
          <w:rFonts w:ascii="Times New Roman" w:eastAsia="Times New Roman"/>
        </w:rPr>
        <w:t>o</w:t>
      </w:r>
      <w:r>
        <w:rPr>
          <w:rFonts w:ascii="Times New Roman" w:eastAsia="Times New Roman"/>
          <w:spacing w:val="-8"/>
        </w:rPr>
        <w:t> </w:t>
      </w:r>
      <w:r>
        <w:rPr>
          <w:rFonts w:ascii="Times New Roman" w:eastAsia="Times New Roman"/>
        </w:rPr>
        <w:t>n</w:t>
      </w:r>
      <w:r>
        <w:rPr>
          <w:rFonts w:ascii="Times New Roman" w:eastAsia="Times New Roman"/>
          <w:spacing w:val="24"/>
        </w:rPr>
        <w:t> </w:t>
      </w:r>
      <w:r>
        <w:t>公</w:t>
      </w:r>
      <w:r>
        <w:rPr>
          <w:spacing w:val="-38"/>
        </w:rPr>
        <w:t> </w:t>
      </w:r>
      <w:r>
        <w:t>司</w:t>
      </w:r>
    </w:p>
    <w:p w:rsidR="0018722C">
      <w:pPr>
        <w:topLinePunct/>
      </w:pPr>
      <w:r>
        <w:t>玻</w:t>
      </w:r>
      <w:r>
        <w:t> </w:t>
      </w:r>
      <w:r>
        <w:t>璃</w:t>
      </w:r>
      <w:r>
        <w:t> </w:t>
      </w:r>
      <w:r>
        <w:t>匀</w:t>
      </w:r>
      <w:r>
        <w:t> </w:t>
      </w:r>
      <w:r>
        <w:t>浆</w:t>
      </w:r>
      <w:r>
        <w:t> </w:t>
      </w:r>
      <w:r>
        <w:t>器</w:t>
      </w:r>
      <w:r w:rsidRPr="00000000">
        <w:tab/>
        <w:t>上</w:t>
      </w:r>
      <w:r>
        <w:t> </w:t>
      </w:r>
      <w:r>
        <w:t>海</w:t>
      </w:r>
      <w:r>
        <w:t> </w:t>
      </w:r>
      <w:r>
        <w:t>精</w:t>
      </w:r>
      <w:r>
        <w:t> </w:t>
      </w:r>
      <w:r>
        <w:t>科</w:t>
      </w:r>
      <w:r>
        <w:t> </w:t>
      </w:r>
      <w:r>
        <w:t>公</w:t>
      </w:r>
      <w:r>
        <w:t> </w:t>
      </w:r>
      <w:r>
        <w:t>司</w:t>
      </w:r>
    </w:p>
    <w:p w:rsidR="0018722C">
      <w:pPr>
        <w:topLinePunct/>
      </w:pPr>
      <w:r>
        <w:t>磁</w:t>
      </w:r>
      <w:r>
        <w:t> </w:t>
      </w:r>
      <w:r>
        <w:t>力</w:t>
      </w:r>
      <w:r>
        <w:t> </w:t>
      </w:r>
      <w:r>
        <w:t>搅</w:t>
      </w:r>
      <w:r>
        <w:t> </w:t>
      </w:r>
      <w:r>
        <w:t>拌</w:t>
      </w:r>
      <w:r>
        <w:t> </w:t>
      </w:r>
      <w:r>
        <w:t>器</w:t>
      </w:r>
      <w:r w:rsidRPr="00000000">
        <w:tab/>
        <w:t>上</w:t>
      </w:r>
      <w:r>
        <w:t> </w:t>
      </w:r>
      <w:r>
        <w:t>海</w:t>
      </w:r>
      <w:r>
        <w:t> </w:t>
      </w:r>
      <w:r>
        <w:t>精</w:t>
      </w:r>
      <w:r>
        <w:t> </w:t>
      </w:r>
      <w:r>
        <w:t>科</w:t>
      </w:r>
      <w:r>
        <w:t> </w:t>
      </w:r>
      <w:r>
        <w:t>公</w:t>
      </w:r>
      <w:r>
        <w:t> </w:t>
      </w:r>
      <w:r>
        <w:t>司</w:t>
      </w:r>
    </w:p>
    <w:p w:rsidR="0018722C">
      <w:pPr>
        <w:pStyle w:val="Heading2"/>
        <w:topLinePunct/>
        <w:ind w:left="171" w:hangingChars="171" w:hanging="171"/>
      </w:pPr>
      <w:bookmarkStart w:id="777009" w:name="_Toc686777009"/>
      <w:bookmarkStart w:name="_bookmark5" w:id="21"/>
      <w:bookmarkEnd w:id="21"/>
      <w:r/>
      <w:r>
        <w:t>净</w:t>
      </w:r>
      <w:r>
        <w:t> </w:t>
      </w:r>
      <w:r>
        <w:t>化</w:t>
      </w:r>
      <w:r>
        <w:t> </w:t>
      </w:r>
      <w:r>
        <w:t>工</w:t>
      </w:r>
      <w:r>
        <w:t> </w:t>
      </w:r>
      <w:r>
        <w:t>作</w:t>
      </w:r>
      <w:r>
        <w:t> </w:t>
      </w:r>
      <w:r>
        <w:t>台</w:t>
      </w:r>
      <w:r w:rsidRPr="00000000">
        <w:tab/>
        <w:t>江</w:t>
      </w:r>
      <w:r>
        <w:t> </w:t>
      </w:r>
      <w:r>
        <w:t>苏</w:t>
      </w:r>
      <w:r>
        <w:t> </w:t>
      </w:r>
      <w:r>
        <w:t>苏</w:t>
      </w:r>
      <w:r>
        <w:t> </w:t>
      </w:r>
      <w:r>
        <w:t>净</w:t>
      </w:r>
      <w:r>
        <w:t> </w:t>
      </w:r>
      <w:r>
        <w:t>公</w:t>
      </w:r>
      <w:r>
        <w:t> </w:t>
      </w:r>
      <w:r>
        <w:t>司</w:t>
      </w:r>
      <w:bookmarkEnd w:id="777009"/>
    </w:p>
    <w:p w:rsidR="0018722C">
      <w:pPr>
        <w:topLinePunct/>
      </w:pPr>
      <w:r>
        <w:t>电</w:t>
      </w:r>
      <w:r>
        <w:t> </w:t>
      </w:r>
      <w:r>
        <w:t>热</w:t>
      </w:r>
      <w:r>
        <w:t> </w:t>
      </w:r>
      <w:r>
        <w:t>恒</w:t>
      </w:r>
      <w:r>
        <w:t> </w:t>
      </w:r>
      <w:r>
        <w:t>温</w:t>
      </w:r>
      <w:r>
        <w:t> </w:t>
      </w:r>
      <w:r>
        <w:t>水</w:t>
      </w:r>
      <w:r>
        <w:t> </w:t>
      </w:r>
      <w:r>
        <w:t>浴</w:t>
      </w:r>
      <w:r>
        <w:t> </w:t>
      </w:r>
      <w:r>
        <w:t>箱</w:t>
      </w:r>
      <w:r w:rsidRPr="00000000">
        <w:tab/>
        <w:t>北</w:t>
      </w:r>
      <w:r>
        <w:t> </w:t>
      </w:r>
      <w:r>
        <w:t>京</w:t>
      </w:r>
      <w:r>
        <w:t> </w:t>
      </w:r>
      <w:r>
        <w:t>东</w:t>
      </w:r>
      <w:r>
        <w:t> </w:t>
      </w:r>
      <w:r>
        <w:t>方</w:t>
      </w:r>
      <w:r>
        <w:t> </w:t>
      </w:r>
      <w:r>
        <w:t>仪</w:t>
      </w:r>
      <w:r>
        <w:t> </w:t>
      </w:r>
      <w:r>
        <w:t>器</w:t>
      </w:r>
      <w:r>
        <w:t> </w:t>
      </w:r>
      <w:r>
        <w:t>厂</w:t>
      </w:r>
    </w:p>
    <w:p w:rsidR="0018722C">
      <w:pPr>
        <w:pStyle w:val="BodyText"/>
        <w:tabs>
          <w:tab w:pos="6439" w:val="left" w:leader="none"/>
        </w:tabs>
        <w:spacing w:before="151"/>
        <w:topLinePunct/>
      </w:pPr>
      <w:r>
        <w:t>摇</w:t>
      </w:r>
      <w:r>
        <w:rPr>
          <w:spacing w:val="-36"/>
        </w:rPr>
        <w:t> </w:t>
      </w:r>
      <w:r>
        <w:t>床</w:t>
      </w:r>
      <w:r w:rsidRPr="00000000">
        <w:tab/>
        <w:t>江</w:t>
      </w:r>
      <w:r>
        <w:rPr>
          <w:spacing w:val="-36"/>
        </w:rPr>
        <w:t> </w:t>
      </w:r>
      <w:r>
        <w:t>苏</w:t>
      </w:r>
      <w:r>
        <w:rPr>
          <w:spacing w:val="-36"/>
        </w:rPr>
        <w:t> </w:t>
      </w:r>
      <w:r>
        <w:t>华</w:t>
      </w:r>
      <w:r>
        <w:rPr>
          <w:spacing w:val="-36"/>
        </w:rPr>
        <w:t> </w:t>
      </w:r>
      <w:r>
        <w:t>利</w:t>
      </w:r>
      <w:r>
        <w:rPr>
          <w:spacing w:val="-36"/>
        </w:rPr>
        <w:t> </w:t>
      </w:r>
      <w:r>
        <w:t>达</w:t>
      </w:r>
      <w:r>
        <w:rPr>
          <w:spacing w:val="-36"/>
        </w:rPr>
        <w:t> </w:t>
      </w:r>
      <w:r>
        <w:t>公</w:t>
      </w:r>
      <w:r>
        <w:rPr>
          <w:spacing w:val="-36"/>
        </w:rPr>
        <w:t> </w:t>
      </w:r>
      <w:r>
        <w:t>司</w:t>
      </w:r>
    </w:p>
    <w:p w:rsidR="0018722C">
      <w:pPr>
        <w:pStyle w:val="BodyText"/>
        <w:tabs>
          <w:tab w:pos="6415" w:val="left" w:leader="none"/>
        </w:tabs>
        <w:spacing w:before="154"/>
        <w:topLinePunct/>
      </w:pPr>
      <w:r>
        <w:t>水</w:t>
      </w:r>
      <w:r>
        <w:rPr>
          <w:spacing w:val="-34"/>
        </w:rPr>
        <w:t> </w:t>
      </w:r>
      <w:r>
        <w:t>箱</w:t>
      </w:r>
      <w:r w:rsidRPr="00000000">
        <w:tab/>
        <w:t>江</w:t>
      </w:r>
      <w:r>
        <w:rPr>
          <w:spacing w:val="-34"/>
        </w:rPr>
        <w:t> </w:t>
      </w:r>
      <w:r>
        <w:t>苏</w:t>
      </w:r>
      <w:r>
        <w:rPr>
          <w:spacing w:val="-34"/>
        </w:rPr>
        <w:t> </w:t>
      </w:r>
      <w:r>
        <w:t>华</w:t>
      </w:r>
      <w:r>
        <w:rPr>
          <w:spacing w:val="-34"/>
        </w:rPr>
        <w:t> </w:t>
      </w:r>
      <w:r>
        <w:t>利</w:t>
      </w:r>
      <w:r>
        <w:rPr>
          <w:spacing w:val="-34"/>
        </w:rPr>
        <w:t> </w:t>
      </w:r>
      <w:r>
        <w:t>达</w:t>
      </w:r>
      <w:r>
        <w:rPr>
          <w:spacing w:val="-34"/>
        </w:rPr>
        <w:t> </w:t>
      </w:r>
      <w:r>
        <w:t>公</w:t>
      </w:r>
      <w:r>
        <w:rPr>
          <w:spacing w:val="-34"/>
        </w:rPr>
        <w:t> </w:t>
      </w:r>
      <w:r>
        <w:t>司</w:t>
      </w:r>
    </w:p>
    <w:p w:rsidR="0018722C">
      <w:pPr>
        <w:pStyle w:val="BodyText"/>
        <w:tabs>
          <w:tab w:pos="7228" w:val="left" w:leader="none"/>
        </w:tabs>
        <w:spacing w:before="151"/>
        <w:topLinePunct/>
      </w:pPr>
      <w:r>
        <w:t>冰 箱</w:t>
      </w:r>
      <w:r>
        <w:rPr>
          <w:spacing w:val="-46"/>
        </w:rPr>
        <w:t> </w:t>
      </w:r>
      <w:r>
        <w:t>冰</w:t>
      </w:r>
      <w:r>
        <w:rPr>
          <w:spacing w:val="-23"/>
        </w:rPr>
        <w:t> </w:t>
      </w:r>
      <w:r>
        <w:t>柜</w:t>
      </w:r>
      <w:r w:rsidRPr="00000000">
        <w:tab/>
        <w:t>海</w:t>
      </w:r>
      <w:r>
        <w:rPr>
          <w:spacing w:val="-23"/>
        </w:rPr>
        <w:t> </w:t>
      </w:r>
      <w:r>
        <w:t>尔</w:t>
      </w:r>
      <w:r>
        <w:rPr>
          <w:spacing w:val="-23"/>
        </w:rPr>
        <w:t> </w:t>
      </w:r>
      <w:r>
        <w:t>集</w:t>
      </w:r>
      <w:r>
        <w:rPr>
          <w:spacing w:val="-23"/>
        </w:rPr>
        <w:t> </w:t>
      </w:r>
      <w:r>
        <w:t>团</w:t>
      </w:r>
    </w:p>
    <w:p w:rsidR="0018722C">
      <w:pPr>
        <w:pStyle w:val="BodyText"/>
        <w:tabs>
          <w:tab w:pos="6988" w:val="left" w:leader="none"/>
        </w:tabs>
        <w:spacing w:before="153"/>
        <w:topLinePunct/>
      </w:pPr>
      <w:r>
        <w:t>微</w:t>
      </w:r>
      <w:r>
        <w:rPr>
          <w:spacing w:val="-32"/>
        </w:rPr>
        <w:t> </w:t>
      </w:r>
      <w:r>
        <w:t>波</w:t>
      </w:r>
      <w:r>
        <w:rPr>
          <w:spacing w:val="-32"/>
        </w:rPr>
        <w:t> </w:t>
      </w:r>
      <w:r>
        <w:t>炉</w:t>
      </w:r>
      <w:r w:rsidRPr="00000000">
        <w:tab/>
        <w:t>格</w:t>
      </w:r>
      <w:r>
        <w:rPr>
          <w:spacing w:val="-32"/>
        </w:rPr>
        <w:t> </w:t>
      </w:r>
      <w:r>
        <w:t>兰</w:t>
      </w:r>
      <w:r>
        <w:rPr>
          <w:spacing w:val="-32"/>
        </w:rPr>
        <w:t> </w:t>
      </w:r>
      <w:r>
        <w:t>仕</w:t>
      </w:r>
      <w:r>
        <w:rPr>
          <w:spacing w:val="-32"/>
        </w:rPr>
        <w:t> </w:t>
      </w:r>
      <w:r>
        <w:t>公</w:t>
      </w:r>
      <w:r>
        <w:rPr>
          <w:spacing w:val="-32"/>
        </w:rPr>
        <w:t> </w:t>
      </w:r>
      <w:r>
        <w:t>司</w:t>
      </w:r>
    </w:p>
    <w:p w:rsidR="0018722C">
      <w:pPr>
        <w:pStyle w:val="BodyText"/>
        <w:tabs>
          <w:tab w:pos="6767" w:val="left" w:leader="none"/>
        </w:tabs>
        <w:spacing w:before="151"/>
        <w:topLinePunct/>
      </w:pPr>
      <w:r>
        <w:rPr>
          <w:spacing w:val="20"/>
        </w:rPr>
        <w:t>液氮</w:t>
      </w:r>
      <w:r>
        <w:t>罐</w:t>
      </w:r>
      <w:r w:rsidRPr="00000000">
        <w:tab/>
      </w:r>
      <w:r>
        <w:rPr>
          <w:spacing w:val="20"/>
        </w:rPr>
        <w:t>四川乐</w:t>
      </w:r>
      <w:r>
        <w:t>ft</w:t>
      </w:r>
      <w:r>
        <w:rPr>
          <w:spacing w:val="-40"/>
        </w:rPr>
        <w:t> </w:t>
      </w:r>
      <w:r>
        <w:rPr>
          <w:spacing w:val="20"/>
        </w:rPr>
        <w:t>东</w:t>
      </w:r>
      <w:r>
        <w:t>亚</w:t>
      </w:r>
    </w:p>
    <w:p w:rsidR="0018722C">
      <w:pPr>
        <w:pStyle w:val="BodyText"/>
        <w:tabs>
          <w:tab w:pos="6088" w:val="left" w:leader="none"/>
        </w:tabs>
        <w:spacing w:before="154"/>
        <w:topLinePunct/>
      </w:pPr>
      <w:r>
        <w:rPr>
          <w:spacing w:val="18"/>
        </w:rPr>
        <w:t>电子天</w:t>
      </w:r>
      <w:r>
        <w:t>平</w:t>
      </w:r>
      <w:r w:rsidRPr="00000000">
        <w:tab/>
      </w:r>
      <w:r>
        <w:rPr>
          <w:spacing w:val="18"/>
        </w:rPr>
        <w:t>日</w:t>
      </w:r>
      <w:r>
        <w:t>本</w:t>
      </w:r>
      <w:r>
        <w:rPr>
          <w:spacing w:val="-12"/>
        </w:rPr>
        <w:t> </w:t>
      </w:r>
      <w:r>
        <w:rPr>
          <w:rFonts w:ascii="Times New Roman" w:eastAsia="Times New Roman"/>
        </w:rPr>
        <w:t>O</w:t>
      </w:r>
      <w:r>
        <w:rPr>
          <w:rFonts w:ascii="Times New Roman" w:eastAsia="Times New Roman"/>
          <w:spacing w:val="-14"/>
        </w:rPr>
        <w:t> </w:t>
      </w:r>
      <w:r>
        <w:rPr>
          <w:rFonts w:ascii="Times New Roman" w:eastAsia="Times New Roman"/>
        </w:rPr>
        <w:t>l</w:t>
      </w:r>
      <w:r>
        <w:rPr>
          <w:rFonts w:ascii="Times New Roman" w:eastAsia="Times New Roman"/>
          <w:spacing w:val="-12"/>
        </w:rPr>
        <w:t> </w:t>
      </w:r>
      <w:r>
        <w:rPr>
          <w:rFonts w:ascii="Times New Roman" w:eastAsia="Times New Roman"/>
        </w:rPr>
        <w:t>y</w:t>
      </w:r>
      <w:r>
        <w:rPr>
          <w:rFonts w:ascii="Times New Roman" w:eastAsia="Times New Roman"/>
          <w:spacing w:val="-12"/>
        </w:rPr>
        <w:t> </w:t>
      </w:r>
      <w:r>
        <w:rPr>
          <w:rFonts w:ascii="Times New Roman" w:eastAsia="Times New Roman"/>
        </w:rPr>
        <w:t>m</w:t>
      </w:r>
      <w:r>
        <w:rPr>
          <w:rFonts w:ascii="Times New Roman" w:eastAsia="Times New Roman"/>
          <w:spacing w:val="-12"/>
        </w:rPr>
        <w:t> </w:t>
      </w:r>
      <w:r>
        <w:rPr>
          <w:rFonts w:ascii="Times New Roman" w:eastAsia="Times New Roman"/>
        </w:rPr>
        <w:t>p</w:t>
      </w:r>
      <w:r>
        <w:rPr>
          <w:rFonts w:ascii="Times New Roman" w:eastAsia="Times New Roman"/>
          <w:spacing w:val="-12"/>
        </w:rPr>
        <w:t> </w:t>
      </w:r>
      <w:r>
        <w:rPr>
          <w:rFonts w:ascii="Times New Roman" w:eastAsia="Times New Roman"/>
        </w:rPr>
        <w:t>u</w:t>
      </w:r>
      <w:r>
        <w:rPr>
          <w:rFonts w:ascii="Times New Roman" w:eastAsia="Times New Roman"/>
          <w:spacing w:val="-12"/>
        </w:rPr>
        <w:t> </w:t>
      </w:r>
      <w:r>
        <w:rPr>
          <w:rFonts w:ascii="Times New Roman" w:eastAsia="Times New Roman"/>
        </w:rPr>
        <w:t>s</w:t>
      </w:r>
      <w:r>
        <w:rPr>
          <w:rFonts w:ascii="Times New Roman" w:eastAsia="Times New Roman"/>
          <w:spacing w:val="20"/>
        </w:rPr>
        <w:t> </w:t>
      </w:r>
      <w:r>
        <w:rPr>
          <w:spacing w:val="18"/>
        </w:rPr>
        <w:t>公</w:t>
      </w:r>
      <w:r>
        <w:t>司</w:t>
      </w:r>
    </w:p>
    <w:p w:rsidR="0018722C">
      <w:pPr>
        <w:topLinePunct/>
      </w:pPr>
      <w:r>
        <w:t>研</w:t>
      </w:r>
      <w:r>
        <w:t>究</w:t>
      </w:r>
      <w:r>
        <w:t>级</w:t>
      </w:r>
      <w:r>
        <w:t>倒</w:t>
      </w:r>
      <w:r>
        <w:t>置</w:t>
      </w:r>
      <w:r>
        <w:t>荧</w:t>
      </w:r>
      <w:r>
        <w:t>光</w:t>
      </w:r>
      <w:r>
        <w:t>显</w:t>
      </w:r>
      <w:r>
        <w:t>微</w:t>
      </w:r>
      <w:r>
        <w:t>镜</w:t>
      </w:r>
      <w:r>
        <w:t>及</w:t>
      </w:r>
      <w:r>
        <w:t>图</w:t>
      </w:r>
      <w:r>
        <w:t>像</w:t>
      </w:r>
      <w:r>
        <w:t>分</w:t>
      </w:r>
      <w:r>
        <w:t>析</w:t>
      </w:r>
      <w:r>
        <w:t>系</w:t>
      </w:r>
      <w:r>
        <w:t>统</w:t>
      </w:r>
      <w:r w:rsidRPr="00000000">
        <w:tab/>
      </w:r>
      <w:r>
        <w:t>北</w:t>
      </w:r>
      <w:r>
        <w:t>京</w:t>
      </w:r>
      <w:r>
        <w:t>赛</w:t>
      </w:r>
      <w:r>
        <w:t>多</w:t>
      </w:r>
      <w:r>
        <w:t>利</w:t>
      </w:r>
      <w:r>
        <w:t>斯</w:t>
      </w:r>
      <w:r>
        <w:t>仪</w:t>
      </w:r>
      <w:r>
        <w:t>器</w:t>
      </w:r>
      <w:r>
        <w:t>系</w:t>
      </w:r>
      <w:r>
        <w:t>统</w:t>
      </w:r>
      <w:r>
        <w:t>有</w:t>
      </w:r>
      <w:r>
        <w:t>限</w:t>
      </w:r>
      <w:r>
        <w:t>公</w:t>
      </w:r>
      <w:r>
        <w:t>司 </w:t>
      </w:r>
      <w:r>
        <w:t>荧</w:t>
      </w:r>
      <w:r>
        <w:t>光显微</w:t>
      </w:r>
      <w:r>
        <w:t>镜</w:t>
      </w:r>
      <w:r w:rsidRPr="00000000">
        <w:tab/>
      </w:r>
      <w:r>
        <w:t>德</w:t>
      </w:r>
      <w:r>
        <w:t>国</w:t>
      </w:r>
      <w:r>
        <w:t> </w:t>
      </w:r>
      <w:r>
        <w:rPr>
          <w:rFonts w:ascii="Times New Roman" w:eastAsia="Times New Roman"/>
        </w:rPr>
        <w:t>C</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l </w:t>
      </w:r>
      <w:r>
        <w:rPr>
          <w:rFonts w:ascii="Times New Roman" w:eastAsia="Times New Roman"/>
        </w:rPr>
        <w:t> </w:t>
      </w:r>
      <w:r>
        <w:rPr>
          <w:rFonts w:ascii="Times New Roman" w:eastAsia="Times New Roman"/>
        </w:rPr>
        <w:t>Z</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s</w:t>
      </w:r>
      <w:r>
        <w:rPr>
          <w:rFonts w:ascii="Times New Roman" w:eastAsia="Times New Roman"/>
        </w:rPr>
        <w:t> </w:t>
      </w:r>
      <w:r>
        <w:rPr>
          <w:rFonts w:ascii="Times New Roman" w:eastAsia="Times New Roman"/>
        </w:rPr>
        <w:t>s</w:t>
      </w:r>
      <w:r>
        <w:rPr>
          <w:rFonts w:ascii="Times New Roman" w:eastAsia="Times New Roman"/>
        </w:rPr>
        <w:t> </w:t>
      </w:r>
      <w:r>
        <w:t>公</w:t>
      </w:r>
      <w:r>
        <w:t>司</w:t>
      </w:r>
      <w:r>
        <w:t>/</w:t>
      </w:r>
      <w:r>
        <w:t> </w:t>
      </w:r>
      <w:r>
        <w:rPr>
          <w:rFonts w:ascii="Times New Roman" w:eastAsia="Times New Roman"/>
        </w:rPr>
        <w:t>A</w:t>
      </w:r>
      <w:r>
        <w:rPr>
          <w:rFonts w:ascii="Times New Roman" w:eastAsia="Times New Roman"/>
        </w:rPr>
        <w:t> </w:t>
      </w:r>
      <w:r>
        <w:rPr>
          <w:rFonts w:ascii="Times New Roman" w:eastAsia="Times New Roman"/>
        </w:rPr>
        <w:t>x </w:t>
      </w:r>
      <w:r>
        <w:rPr>
          <w:rFonts w:ascii="Times New Roman" w:eastAsia="Times New Roman"/>
        </w:rPr>
        <w:t> </w:t>
      </w:r>
      <w:r>
        <w:rPr>
          <w:rFonts w:ascii="Times New Roman" w:eastAsia="Times New Roman"/>
        </w:rPr>
        <w:t>t</w:t>
      </w:r>
      <w:r>
        <w:rPr>
          <w:rFonts w:ascii="Times New Roman" w:eastAsia="Times New Roman"/>
        </w:rPr>
        <w:t> </w:t>
      </w:r>
      <w:r>
        <w:rPr>
          <w:rFonts w:ascii="Times New Roman" w:eastAsia="Times New Roman"/>
        </w:rPr>
        <w:t>o </w:t>
      </w:r>
      <w:r>
        <w:rPr>
          <w:rFonts w:ascii="Times New Roman" w:eastAsia="Times New Roman"/>
        </w:rPr>
        <w:t> </w:t>
      </w:r>
      <w:r>
        <w:rPr>
          <w:rFonts w:ascii="Times New Roman" w:eastAsia="Times New Roman"/>
        </w:rPr>
        <w:t>v</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t </w:t>
      </w:r>
      <w:r>
        <w:rPr>
          <w:rFonts w:ascii="Times New Roman" w:eastAsia="Times New Roman"/>
        </w:rPr>
        <w:t> </w:t>
      </w:r>
      <w:r>
        <w:rPr>
          <w:rFonts w:ascii="Times New Roman" w:eastAsia="Times New Roman"/>
        </w:rPr>
        <w:t>Z</w:t>
      </w:r>
      <w:r>
        <w:rPr>
          <w:rFonts w:ascii="Times New Roman" w:eastAsia="Times New Roman"/>
        </w:rPr>
        <w:t> </w:t>
      </w:r>
      <w:r>
        <w:rPr>
          <w:rFonts w:ascii="Times New Roman" w:eastAsia="Times New Roman"/>
        </w:rPr>
        <w:t>o</w:t>
      </w:r>
      <w:r>
        <w:rPr>
          <w:rFonts w:ascii="Times New Roman" w:eastAsia="Times New Roman"/>
        </w:rPr>
        <w:t> </w:t>
      </w:r>
      <w:r>
        <w:rPr>
          <w:rFonts w:ascii="Times New Roman" w:eastAsia="Times New Roman"/>
        </w:rPr>
        <w:t>o</w:t>
      </w:r>
      <w:r>
        <w:rPr>
          <w:rFonts w:ascii="Times New Roman" w:eastAsia="Times New Roman"/>
        </w:rPr>
        <w:t> </w:t>
      </w:r>
      <w:r>
        <w:rPr>
          <w:rFonts w:ascii="Times New Roman" w:eastAsia="Times New Roman"/>
        </w:rPr>
        <w:t>M</w:t>
      </w:r>
      <w:r>
        <w:t>电泳仪、电泳槽、转膜仪、凝胶成像系统和酶标仪等均购于美国</w:t>
      </w:r>
      <w:r>
        <w:rPr>
          <w:rFonts w:ascii="Times New Roman" w:eastAsia="Times New Roman"/>
        </w:rPr>
        <w:t>Bio-rad</w:t>
      </w:r>
      <w:r>
        <w:t>公司 手术器械</w:t>
      </w:r>
      <w:r>
        <w:rPr>
          <w:rFonts w:hint="eastAsia"/>
        </w:rPr>
        <w:t>：</w:t>
      </w:r>
      <w:r>
        <w:t>眼科剪</w:t>
      </w:r>
      <w:r>
        <w:t>、</w:t>
      </w:r>
      <w:r>
        <w:t>眼科镊、止血钳、手术刀、手术剪、缝合线、动物手术台等均购于美国BD公</w:t>
      </w:r>
      <w:r>
        <w:t>司</w:t>
      </w:r>
    </w:p>
    <w:p w:rsidR="0018722C">
      <w:pPr>
        <w:topLinePunct/>
      </w:pPr>
      <w:r>
        <w:t>其他：各种规格的微量移液器</w:t>
      </w:r>
      <w:r>
        <w:t>（</w:t>
      </w:r>
      <w:r>
        <w:rPr>
          <w:spacing w:val="-10"/>
        </w:rPr>
        <w:t>德国</w:t>
      </w:r>
      <w:r>
        <w:rPr>
          <w:rFonts w:ascii="Times New Roman" w:eastAsia="宋体"/>
          <w:spacing w:val="0"/>
        </w:rPr>
        <w:t>E</w:t>
      </w:r>
      <w:r>
        <w:rPr>
          <w:rFonts w:ascii="Times New Roman" w:eastAsia="宋体"/>
        </w:rPr>
        <w:t>pp</w:t>
      </w:r>
      <w:r>
        <w:rPr>
          <w:rFonts w:ascii="Times New Roman" w:eastAsia="宋体"/>
          <w:spacing w:val="0"/>
        </w:rPr>
        <w:t>e</w:t>
      </w:r>
      <w:r>
        <w:rPr>
          <w:rFonts w:ascii="Times New Roman" w:eastAsia="宋体"/>
        </w:rPr>
        <w:t>ndo</w:t>
      </w:r>
      <w:r>
        <w:rPr>
          <w:rFonts w:ascii="Times New Roman" w:eastAsia="宋体"/>
          <w:spacing w:val="0"/>
        </w:rPr>
        <w:t>r</w:t>
      </w:r>
      <w:r>
        <w:rPr>
          <w:rFonts w:ascii="Times New Roman" w:eastAsia="宋体"/>
        </w:rPr>
        <w:t>f</w:t>
      </w:r>
      <w:r>
        <w:t>公司</w:t>
      </w:r>
      <w:r>
        <w:t>）</w:t>
      </w:r>
      <w:r>
        <w:t>；15</w:t>
      </w:r>
      <w:r>
        <w:rPr>
          <w:rFonts w:ascii="Times New Roman" w:eastAsia="宋体"/>
        </w:rPr>
        <w:t>ml</w:t>
      </w:r>
      <w:r>
        <w:t>离心管及</w:t>
      </w:r>
      <w:r>
        <w:t>50</w:t>
      </w:r>
      <w:r>
        <w:rPr>
          <w:rFonts w:ascii="Times New Roman" w:eastAsia="宋体"/>
        </w:rPr>
        <w:t>ml</w:t>
      </w:r>
      <w:r>
        <w:t>离</w:t>
      </w:r>
      <w:r>
        <w:t>心管</w:t>
      </w:r>
      <w:r>
        <w:t>（</w:t>
      </w:r>
      <w:r>
        <w:rPr>
          <w:rFonts w:ascii="Times New Roman" w:eastAsia="宋体"/>
          <w:spacing w:val="-1"/>
        </w:rPr>
        <w:t>B</w:t>
      </w:r>
      <w:r>
        <w:rPr>
          <w:rFonts w:ascii="Times New Roman" w:eastAsia="宋体"/>
        </w:rPr>
        <w:t>D</w:t>
      </w:r>
      <w:r>
        <w:t>公司</w:t>
      </w:r>
      <w:r>
        <w:t>）</w:t>
      </w:r>
      <w:r>
        <w:t>；六孔板、</w:t>
      </w:r>
      <w:r>
        <w:t>96</w:t>
      </w:r>
      <w:r/>
      <w:r w:rsidR="001852F3">
        <w:t xml:space="preserve">孔板、</w:t>
      </w:r>
      <w:r>
        <w:t>75</w:t>
      </w:r>
      <w:r>
        <w:rPr>
          <w:rFonts w:ascii="Times New Roman" w:eastAsia="宋体"/>
        </w:rPr>
        <w:t>c</w:t>
      </w:r>
      <w:r>
        <w:rPr>
          <w:rFonts w:ascii="Times New Roman" w:eastAsia="宋体"/>
        </w:rPr>
        <w:t>m</w:t>
      </w:r>
      <w:r>
        <w:rPr>
          <w:vertAlign w:val="superscript"/>
          /&gt;
        </w:rPr>
        <w:t>2</w:t>
      </w:r>
      <w:r>
        <w:t>培养瓶、</w:t>
      </w:r>
      <w:r>
        <w:t>60</w:t>
      </w:r>
      <w:r>
        <w:rPr>
          <w:rFonts w:ascii="Times New Roman" w:eastAsia="宋体"/>
        </w:rPr>
        <w:t>mm</w:t>
      </w:r>
      <w:r>
        <w:t>培养皿和</w:t>
      </w:r>
      <w:r>
        <w:t>150</w:t>
      </w:r>
      <w:r>
        <w:rPr>
          <w:rFonts w:ascii="Times New Roman" w:eastAsia="宋体"/>
        </w:rPr>
        <w:t>mm</w:t>
      </w:r>
      <w:r>
        <w:t>培养皿</w:t>
      </w:r>
      <w:r>
        <w:t>（</w:t>
      </w:r>
      <w:r>
        <w:rPr>
          <w:rFonts w:ascii="Times New Roman" w:eastAsia="宋体"/>
        </w:rPr>
        <w:t>Co</w:t>
      </w:r>
      <w:r>
        <w:rPr>
          <w:rFonts w:ascii="Times New Roman" w:eastAsia="宋体"/>
          <w:spacing w:val="0"/>
        </w:rPr>
        <w:t>r</w:t>
      </w:r>
      <w:r>
        <w:rPr>
          <w:rFonts w:ascii="Times New Roman" w:eastAsia="宋体"/>
        </w:rPr>
        <w:t>ning</w:t>
      </w:r>
      <w:r>
        <w:t>公司</w:t>
      </w:r>
      <w:r>
        <w:t>）</w:t>
      </w:r>
      <w:r>
        <w:t>；透析卡</w:t>
      </w:r>
      <w:r>
        <w:t>（</w:t>
      </w:r>
      <w:r>
        <w:rPr>
          <w:rFonts w:ascii="Times New Roman" w:eastAsia="宋体"/>
        </w:rPr>
        <w:t>Pi</w:t>
      </w:r>
      <w:r>
        <w:rPr>
          <w:rFonts w:ascii="Times New Roman" w:eastAsia="宋体"/>
          <w:spacing w:val="0"/>
        </w:rPr>
        <w:t>erc</w:t>
      </w:r>
      <w:r>
        <w:rPr>
          <w:rFonts w:ascii="Times New Roman" w:eastAsia="宋体"/>
        </w:rPr>
        <w:t>e</w:t>
      </w:r>
      <w:r>
        <w:t>公司</w:t>
      </w:r>
      <w:r>
        <w:t>）</w:t>
      </w:r>
      <w:r>
        <w:t>；滤膜滤器</w:t>
      </w:r>
      <w:r>
        <w:t>（</w:t>
      </w:r>
      <w:r>
        <w:rPr>
          <w:rFonts w:ascii="Times New Roman" w:eastAsia="宋体"/>
        </w:rPr>
        <w:t>Millipo</w:t>
      </w:r>
      <w:r>
        <w:rPr>
          <w:rFonts w:ascii="Times New Roman" w:eastAsia="宋体"/>
          <w:spacing w:val="0"/>
        </w:rPr>
        <w:t>r</w:t>
      </w:r>
      <w:r>
        <w:rPr>
          <w:rFonts w:ascii="Times New Roman" w:eastAsia="宋体"/>
        </w:rPr>
        <w:t>e</w:t>
      </w:r>
      <w:r w:rsidR="001852F3">
        <w:rPr>
          <w:rFonts w:ascii="Times New Roman" w:eastAsia="宋体"/>
          <w:spacing w:val="0"/>
        </w:rPr>
        <w:t xml:space="preserve"> </w:t>
      </w:r>
      <w:r>
        <w:t>公司</w:t>
      </w:r>
      <w:r>
        <w:t>）</w:t>
      </w:r>
    </w:p>
    <w:p w:rsidR="0018722C">
      <w:pPr>
        <w:pStyle w:val="Heading2"/>
        <w:topLinePunct/>
        <w:ind w:left="171" w:hangingChars="171" w:hanging="171"/>
      </w:pPr>
      <w:bookmarkStart w:id="777010" w:name="_Toc686777010"/>
      <w:bookmarkStart w:name="1.3 实验方法 " w:id="22"/>
      <w:bookmarkEnd w:id="22"/>
      <w:r>
        <w:rPr>
          <w:b/>
        </w:rPr>
        <w:t>1.3</w:t>
      </w:r>
      <w:r>
        <w:t xml:space="preserve"> </w:t>
      </w:r>
      <w:bookmarkStart w:name="1.3 实验方法 " w:id="23"/>
      <w:bookmarkEnd w:id="23"/>
      <w:r>
        <w:t>实验方法</w:t>
      </w:r>
      <w:bookmarkEnd w:id="777010"/>
    </w:p>
    <w:p w:rsidR="0018722C">
      <w:pPr>
        <w:pStyle w:val="Heading3"/>
        <w:topLinePunct/>
        <w:ind w:left="200" w:hangingChars="200" w:hanging="200"/>
      </w:pPr>
      <w:r>
        <w:rPr>
          <w:b/>
        </w:rPr>
        <w:t>1.3.1</w:t>
      </w:r>
      <w:r>
        <w:t xml:space="preserve"> </w:t>
      </w:r>
      <w:r>
        <w:rPr>
          <w:b/>
        </w:rPr>
        <w:t>Ad-RFP-Rat-ALDH2-siRNA</w:t>
      </w:r>
      <w:r>
        <w:t>腺病毒载体构建流程</w:t>
      </w:r>
    </w:p>
    <w:p w:rsidR="0018722C">
      <w:pPr>
        <w:pStyle w:val="4"/>
        <w:topLinePunct/>
        <w:ind w:left="200" w:hangingChars="200" w:hanging="200"/>
      </w:pPr>
      <w:r>
        <w:rPr>
          <w:b/>
        </w:rPr>
        <w:t>1.3.1.1</w:t>
      </w:r>
      <w:r>
        <w:t xml:space="preserve"> </w:t>
      </w:r>
      <w:r>
        <w:t>构建方法简要步骤</w:t>
      </w:r>
    </w:p>
    <w:p w:rsidR="0018722C">
      <w:pPr>
        <w:pStyle w:val="cw20"/>
        <w:topLinePunct/>
      </w:pPr>
      <w:r w:rsidP="005B568E">
        <w:rPr>
          <w:rFonts w:hint="default" w:ascii="Microsoft Sans Serif" w:hAnsi="Microsoft Sans Serif" w:eastAsia="Microsoft Sans Serif" w:cs="Microsoft Sans Serif"/>
        </w:rPr>
        <w:t>�</w:t>
      </w:r>
      <w:r>
        <w:rPr>
          <w:rFonts w:ascii="宋体" w:eastAsia="宋体" w:hint="eastAsia"/>
        </w:rPr>
        <w:t>合成</w:t>
      </w:r>
      <w:r>
        <w:t>ALDH2-siRNA</w:t>
      </w:r>
      <w:r>
        <w:rPr>
          <w:rFonts w:ascii="宋体" w:eastAsia="宋体" w:hint="eastAsia"/>
        </w:rPr>
        <w:t>序列颈环状</w:t>
      </w:r>
      <w:r>
        <w:t>DNA</w:t>
      </w:r>
      <w:r>
        <w:rPr>
          <w:rFonts w:ascii="宋体" w:eastAsia="宋体" w:hint="eastAsia"/>
        </w:rPr>
        <w:t>，退火后装入</w:t>
      </w:r>
      <w:r>
        <w:t>RetroQ</w:t>
      </w:r>
      <w:r>
        <w:rPr>
          <w:rFonts w:ascii="宋体" w:eastAsia="宋体" w:hint="eastAsia"/>
        </w:rPr>
        <w:t>载体</w:t>
      </w:r>
    </w:p>
    <w:p w:rsidR="0018722C">
      <w:pPr>
        <w:pStyle w:val="cw20"/>
        <w:topLinePunct/>
      </w:pPr>
      <w:r w:rsidP="005B568E">
        <w:rPr>
          <w:rFonts w:hint="default" w:ascii="Microsoft Sans Serif" w:hAnsi="Microsoft Sans Serif" w:eastAsia="Microsoft Sans Serif" w:cs="Microsoft Sans Serif"/>
        </w:rPr>
        <w:t>�</w:t>
      </w:r>
      <w:r>
        <w:rPr>
          <w:rFonts w:ascii="宋体" w:eastAsia="宋体" w:hint="eastAsia"/>
        </w:rPr>
        <w:t>将</w:t>
      </w:r>
      <w:r>
        <w:rPr>
          <w:b/>
        </w:rPr>
        <w:t>Rat-ALDH2-siRNA</w:t>
      </w:r>
      <w:r>
        <w:t>(</w:t>
      </w:r>
      <w:r>
        <w:t>U6+Rat-ALDH2-siRNA</w:t>
      </w:r>
      <w:r>
        <w:rPr>
          <w:rFonts w:ascii="宋体" w:eastAsia="宋体" w:hint="eastAsia"/>
        </w:rPr>
        <w:t>完整读码框</w:t>
      </w:r>
      <w:r>
        <w:rPr>
          <w:rFonts w:ascii="宋体" w:eastAsia="宋体" w:hint="eastAsia"/>
        </w:rPr>
        <w:t>)</w:t>
      </w:r>
      <w:r>
        <w:rPr>
          <w:rFonts w:ascii="宋体" w:eastAsia="宋体" w:hint="eastAsia"/>
        </w:rPr>
        <w:t xml:space="preserve">从</w:t>
      </w:r>
      <w:r>
        <w:rPr>
          <w:b/>
        </w:rPr>
        <w:t>RetroQ-Rat-</w:t>
      </w:r>
    </w:p>
    <w:p w:rsidR="0018722C">
      <w:pPr>
        <w:topLinePunct/>
      </w:pPr>
      <w:r>
        <w:rPr>
          <w:rFonts w:cstheme="minorBidi" w:hAnsiTheme="minorHAnsi" w:eastAsiaTheme="minorHAnsi" w:asciiTheme="minorHAnsi"/>
          <w:b/>
        </w:rPr>
        <w:t>ALDH2</w:t>
      </w:r>
      <w:r>
        <w:rPr>
          <w:rFonts w:cstheme="minorBidi" w:hAnsiTheme="minorHAnsi" w:eastAsiaTheme="minorHAnsi" w:asciiTheme="minorHAnsi"/>
          <w:b/>
        </w:rPr>
        <w:t>(</w:t>
      </w:r>
      <w:r>
        <w:rPr>
          <w:rFonts w:cstheme="minorBidi" w:hAnsiTheme="minorHAnsi" w:eastAsiaTheme="minorHAnsi" w:asciiTheme="minorHAnsi"/>
          <w:b/>
        </w:rPr>
        <w:t>siRNA</w:t>
      </w:r>
      <w:r>
        <w:rPr>
          <w:rFonts w:cstheme="minorBidi" w:hAnsiTheme="minorHAnsi" w:eastAsiaTheme="minorHAnsi" w:asciiTheme="minorHAnsi"/>
          <w:b/>
        </w:rPr>
        <w:t>)</w:t>
      </w:r>
      <w:r>
        <w:rPr>
          <w:rFonts w:ascii="宋体" w:eastAsia="宋体" w:hint="eastAsia" w:cstheme="minorBidi" w:hAnsiTheme="minorHAnsi"/>
        </w:rPr>
        <w:t>上切下连接到</w:t>
      </w:r>
      <w:r>
        <w:rPr>
          <w:rFonts w:cstheme="minorBidi" w:hAnsiTheme="minorHAnsi" w:eastAsiaTheme="minorHAnsi" w:asciiTheme="minorHAnsi"/>
        </w:rPr>
        <w:t>pShuttle-Basic-ERFP</w:t>
      </w:r>
      <w:r>
        <w:rPr>
          <w:rFonts w:ascii="宋体" w:eastAsia="宋体" w:hint="eastAsia" w:cstheme="minorBidi" w:hAnsiTheme="minorHAnsi"/>
        </w:rPr>
        <w:t>重组穿梭载体，得到</w:t>
      </w:r>
    </w:p>
    <w:p w:rsidR="0018722C">
      <w:pPr>
        <w:topLinePunct/>
      </w:pPr>
      <w:r>
        <w:rPr>
          <w:rFonts w:cstheme="minorBidi" w:hAnsiTheme="minorHAnsi" w:eastAsiaTheme="minorHAnsi" w:asciiTheme="minorHAnsi"/>
          <w:b/>
        </w:rPr>
        <w:t>pShuttle-RFP-Rat-ALDH2-siRNA</w:t>
      </w:r>
      <w:r>
        <w:rPr>
          <w:rFonts w:ascii="宋体" w:eastAsia="宋体" w:hint="eastAsia" w:cstheme="minorBidi" w:hAnsiTheme="minorHAnsi"/>
        </w:rPr>
        <w:t>重组穿梭质粒</w:t>
      </w:r>
    </w:p>
    <w:p w:rsidR="0018722C">
      <w:pPr>
        <w:pStyle w:val="cw20"/>
        <w:topLinePunct/>
      </w:pPr>
      <w:r w:rsidP="005B568E">
        <w:rPr>
          <w:rFonts w:hint="default" w:ascii="Microsoft Sans Serif" w:hAnsi="Microsoft Sans Serif" w:eastAsia="Microsoft Sans Serif" w:cs="Microsoft Sans Serif"/>
        </w:rPr>
        <w:t>�</w:t>
      </w:r>
      <w:r>
        <w:rPr>
          <w:rFonts w:ascii="宋体" w:eastAsia="宋体" w:hint="eastAsia"/>
        </w:rPr>
        <w:t>将</w:t>
      </w:r>
      <w:r>
        <w:rPr>
          <w:b/>
        </w:rPr>
        <w:t>pShuttle-RFP-Rat-ALDH2-siRNA</w:t>
      </w:r>
      <w:r>
        <w:rPr>
          <w:rFonts w:ascii="宋体" w:eastAsia="宋体" w:hint="eastAsia"/>
        </w:rPr>
        <w:t>转移到</w:t>
      </w:r>
      <w:r>
        <w:t>pAdeno</w:t>
      </w:r>
      <w:r/>
      <w:r>
        <w:rPr>
          <w:rFonts w:ascii="宋体" w:eastAsia="宋体" w:hint="eastAsia"/>
        </w:rPr>
        <w:t>载体上，得到</w:t>
      </w:r>
      <w:r>
        <w:rPr>
          <w:b/>
        </w:rPr>
        <w:t>pAdeno</w:t>
      </w:r>
    </w:p>
    <w:p w:rsidR="0018722C">
      <w:pPr>
        <w:topLinePunct/>
      </w:pPr>
      <w:r>
        <w:rPr>
          <w:rFonts w:cstheme="minorBidi" w:hAnsiTheme="minorHAnsi" w:eastAsiaTheme="minorHAnsi" w:asciiTheme="minorHAnsi" w:ascii="Times New Roman" w:hAnsi="微软雅黑" w:eastAsia="Times New Roman" w:cs="微软雅黑"/>
          <w:b/>
        </w:rPr>
        <w:t>-RFP-Rat-ALDH2-siRNA</w:t>
      </w:r>
      <w:r>
        <w:rPr>
          <w:rFonts w:ascii="宋体" w:eastAsia="宋体" w:hint="eastAsia" w:cstheme="minorBidi" w:hAnsiTheme="minorHAnsi" w:hAnsi="微软雅黑" w:cs="微软雅黑"/>
        </w:rPr>
        <w:t>病毒质粒。</w:t>
      </w:r>
    </w:p>
    <w:p w:rsidR="0018722C">
      <w:pPr>
        <w:pStyle w:val="4"/>
        <w:topLinePunct/>
        <w:ind w:left="200" w:hangingChars="200" w:hanging="200"/>
      </w:pPr>
      <w:r>
        <w:rPr>
          <w:b/>
        </w:rPr>
        <w:t>1.3.1.2</w:t>
      </w:r>
      <w:r>
        <w:t xml:space="preserve"> </w:t>
      </w:r>
      <w:r>
        <w:t>重组穿梭载体构建具体操作步骤</w:t>
      </w:r>
    </w:p>
    <w:p w:rsidR="0018722C">
      <w:pPr>
        <w:pStyle w:val="cw20"/>
        <w:topLinePunct/>
      </w:pPr>
      <w:r w:rsidP="005B568E">
        <w:rPr>
          <w:rFonts w:hint="default" w:ascii="Microsoft Sans Serif" w:hAnsi="Microsoft Sans Serif" w:eastAsia="Microsoft Sans Serif" w:cs="Microsoft Sans Serif"/>
        </w:rPr>
        <w:t>�</w:t>
      </w:r>
      <w:r>
        <w:rPr>
          <w:b/>
        </w:rPr>
        <w:t>ALDH2-siRNA</w:t>
      </w:r>
      <w:r>
        <w:rPr>
          <w:rFonts w:ascii="微软雅黑" w:eastAsia="微软雅黑" w:hint="eastAsia"/>
          <w:b/>
        </w:rPr>
        <w:t>序列</w:t>
      </w:r>
      <w:r>
        <w:rPr>
          <w:b/>
        </w:rPr>
        <w:t>GCAACCAGATTCATTAATT</w:t>
      </w:r>
      <w:r>
        <w:rPr>
          <w:rFonts w:ascii="微软雅黑" w:eastAsia="微软雅黑" w:hint="eastAsia"/>
          <w:b/>
        </w:rPr>
        <w:t>,来自文献</w:t>
      </w:r>
      <w:r>
        <w:rPr>
          <w:rFonts w:ascii="微软雅黑" w:eastAsia="微软雅黑" w:hint="eastAsia"/>
          <w:vertAlign w:val="superscript"/>
          /&gt;
        </w:rPr>
        <w:t>[</w:t>
      </w:r>
      <w:r>
        <w:rPr>
          <w:rFonts w:ascii="微软雅黑" w:eastAsia="微软雅黑" w:hint="eastAsia"/>
          <w:vertAlign w:val="superscript"/>
          /&gt;
        </w:rPr>
        <w:t xml:space="preserve">1</w:t>
      </w:r>
      <w:r>
        <w:rPr>
          <w:rFonts w:ascii="微软雅黑" w:eastAsia="微软雅黑" w:hint="eastAsia"/>
          <w:vertAlign w:val="superscript"/>
          /&gt;
        </w:rPr>
        <w:t>]</w:t>
      </w:r>
      <w:r>
        <w:rPr>
          <w:rFonts w:ascii="微软雅黑" w:eastAsia="微软雅黑" w:hint="eastAsia"/>
          <w:b/>
        </w:rPr>
        <w:t>，</w:t>
      </w:r>
      <w:r>
        <w:rPr>
          <w:rFonts w:ascii="宋体" w:eastAsia="宋体" w:hint="eastAsia"/>
        </w:rPr>
        <w:t>合成的上</w:t>
      </w:r>
      <w:r>
        <w:rPr>
          <w:rFonts w:ascii="宋体" w:eastAsia="宋体" w:hint="eastAsia"/>
        </w:rPr>
        <w:t>下游颈环结构引物如下，其两端分别导入</w:t>
      </w:r>
      <w:r>
        <w:t>BamHI</w:t>
      </w:r>
      <w:r/>
      <w:r>
        <w:rPr>
          <w:rFonts w:ascii="宋体" w:eastAsia="宋体" w:hint="eastAsia"/>
        </w:rPr>
        <w:t>和</w:t>
      </w:r>
      <w:r>
        <w:t>EcoRI</w:t>
      </w:r>
      <w:r/>
      <w:r>
        <w:rPr>
          <w:rFonts w:ascii="宋体" w:eastAsia="宋体" w:hint="eastAsia"/>
        </w:rPr>
        <w:t>酶切位点</w:t>
      </w:r>
    </w:p>
    <w:p w:rsidR="0018722C">
      <w:pPr>
        <w:topLinePunct/>
      </w:pPr>
      <w:r>
        <w:rPr>
          <w:rFonts w:cstheme="minorBidi" w:hAnsiTheme="minorHAnsi" w:eastAsiaTheme="minorHAnsi" w:asciiTheme="minorHAnsi"/>
          <w:b/>
        </w:rPr>
        <w:t>Si-f</w:t>
      </w:r>
      <w:r w:rsidR="001852F3">
        <w:rPr>
          <w:rFonts w:cstheme="minorBidi" w:hAnsiTheme="minorHAnsi" w:eastAsiaTheme="minorHAnsi" w:asciiTheme="minorHAnsi"/>
          <w:b/>
        </w:rPr>
        <w:t xml:space="preserve"> </w:t>
      </w:r>
      <w:r>
        <w:rPr>
          <w:rFonts w:cstheme="minorBidi" w:hAnsiTheme="minorHAnsi" w:eastAsiaTheme="minorHAnsi" w:asciiTheme="minorHAnsi"/>
        </w:rPr>
        <w:t>5'-gatcc</w:t>
      </w:r>
      <w:r>
        <w:rPr>
          <w:rFonts w:cstheme="minorBidi" w:hAnsiTheme="minorHAnsi" w:eastAsiaTheme="minorHAnsi" w:asciiTheme="minorHAnsi"/>
        </w:rPr>
        <w:t>GCAACCAGATTCATTAATT</w:t>
      </w:r>
      <w:r>
        <w:rPr>
          <w:rFonts w:cstheme="minorBidi" w:hAnsiTheme="minorHAnsi" w:eastAsiaTheme="minorHAnsi" w:asciiTheme="minorHAnsi"/>
        </w:rPr>
        <w:t>TTCAAGAGA</w:t>
      </w:r>
      <w:r>
        <w:rPr>
          <w:rFonts w:cstheme="minorBidi" w:hAnsiTheme="minorHAnsi" w:eastAsiaTheme="minorHAnsi" w:asciiTheme="minorHAnsi"/>
        </w:rPr>
        <w:t>AATTAATGAATCTGGTTGC</w:t>
      </w:r>
      <w:r>
        <w:rPr>
          <w:rFonts w:cstheme="minorBidi" w:hAnsiTheme="minorHAnsi" w:eastAsiaTheme="minorHAnsi" w:asciiTheme="minorHAnsi"/>
        </w:rPr>
        <w:t>TTTTTTg-----3'</w:t>
      </w:r>
    </w:p>
    <w:p w:rsidR="0018722C">
      <w:pPr>
        <w:topLinePunct/>
      </w:pPr>
      <w:r>
        <w:rPr>
          <w:rFonts w:cstheme="minorBidi" w:hAnsiTheme="minorHAnsi" w:eastAsiaTheme="minorHAnsi" w:asciiTheme="minorHAnsi"/>
          <w:b/>
        </w:rPr>
        <w:t>Si-r</w:t>
      </w:r>
      <w:r w:rsidR="001852F3">
        <w:rPr>
          <w:rFonts w:cstheme="minorBidi" w:hAnsiTheme="minorHAnsi" w:eastAsiaTheme="minorHAnsi" w:asciiTheme="minorHAnsi"/>
          <w:b/>
        </w:rPr>
        <w:t xml:space="preserve"> </w:t>
      </w:r>
      <w:r>
        <w:rPr>
          <w:rFonts w:cstheme="minorBidi" w:hAnsiTheme="minorHAnsi" w:eastAsiaTheme="minorHAnsi" w:asciiTheme="minorHAnsi"/>
        </w:rPr>
        <w:t>5'-aattcAAAAAA</w:t>
      </w:r>
      <w:r>
        <w:rPr>
          <w:rFonts w:cstheme="minorBidi" w:hAnsiTheme="minorHAnsi" w:eastAsiaTheme="minorHAnsi" w:asciiTheme="minorHAnsi"/>
        </w:rPr>
        <w:t>GCAACCAGATTCATTAATT</w:t>
      </w:r>
      <w:r>
        <w:rPr>
          <w:rFonts w:cstheme="minorBidi" w:hAnsiTheme="minorHAnsi" w:eastAsiaTheme="minorHAnsi" w:asciiTheme="minorHAnsi"/>
        </w:rPr>
        <w:t>TCTCTTGAA</w:t>
      </w:r>
      <w:r>
        <w:rPr>
          <w:rFonts w:cstheme="minorBidi" w:hAnsiTheme="minorHAnsi" w:eastAsiaTheme="minorHAnsi" w:asciiTheme="minorHAnsi"/>
        </w:rPr>
        <w:t>AATTAATGAATCTGGTTGC</w:t>
      </w:r>
      <w:r>
        <w:rPr>
          <w:rFonts w:cstheme="minorBidi" w:hAnsiTheme="minorHAnsi" w:eastAsiaTheme="minorHAnsi" w:asciiTheme="minorHAnsi"/>
        </w:rPr>
        <w:t>g-----3'</w:t>
      </w:r>
    </w:p>
    <w:p w:rsidR="0018722C">
      <w:pPr>
        <w:pStyle w:val="BodyText"/>
        <w:spacing w:line="355" w:lineRule="auto" w:before="156"/>
        <w:ind w:rightChars="0" w:right="208"/>
        <w:topLinePunct/>
      </w:pPr>
      <w:r>
        <w:rPr>
          <w:spacing w:val="-4"/>
        </w:rPr>
        <w:t>将上下游引物</w:t>
      </w:r>
      <w:r>
        <w:t>95</w:t>
      </w:r>
      <w:r w:rsidR="001852F3">
        <w:rPr>
          <w:spacing w:val="-17"/>
        </w:rPr>
        <w:t xml:space="preserve">度</w:t>
      </w:r>
      <w:r>
        <w:t>5</w:t>
      </w:r>
      <w:r w:rsidR="001852F3">
        <w:rPr>
          <w:spacing w:val="-4"/>
        </w:rPr>
        <w:t xml:space="preserve">分钟后退火至室温，然后与线性化的</w:t>
      </w:r>
      <w:r>
        <w:t>RetroQ</w:t>
      </w:r>
      <w:r w:rsidR="001852F3">
        <w:rPr>
          <w:spacing w:val="-5"/>
        </w:rPr>
        <w:t xml:space="preserve">载体进行连</w:t>
      </w:r>
      <w:r>
        <w:rPr>
          <w:spacing w:val="-7"/>
        </w:rPr>
        <w:t>接，转化得到阳性克隆，即为</w:t>
      </w:r>
      <w:r>
        <w:t>RetroQ-Rat-ALDH2(siRNA)</w:t>
      </w:r>
    </w:p>
    <w:p w:rsidR="00000000">
      <w:pPr>
        <w:pStyle w:val="aff7"/>
        <w:spacing w:line="240" w:lineRule="atLeast"/>
        <w:topLinePunct/>
      </w:pPr>
      <w:r>
        <w:drawing>
          <wp:inline>
            <wp:extent cx="4697495" cy="314334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4697495" cy="3143345"/>
                    </a:xfrm>
                    <a:prstGeom prst="rect">
                      <a:avLst/>
                    </a:prstGeom>
                  </pic:spPr>
                </pic:pic>
              </a:graphicData>
            </a:graphic>
          </wp:inline>
        </w:drawing>
      </w:r>
    </w:p>
    <w:p w:rsidR="0018722C">
      <w:pPr>
        <w:topLinePunct/>
      </w:pPr>
      <w:r>
        <w:rPr>
          <w:rFonts w:cstheme="minorBidi" w:hAnsiTheme="minorHAnsi" w:eastAsiaTheme="minorHAnsi" w:asciiTheme="minorHAnsi" w:ascii="Microsoft Sans Serif" w:hAnsi="Microsoft Sans Serif" w:cs="Microsoft Sans Serif" w:eastAsia="Microsoft Sans Serif"/>
        </w:rPr>
        <w:t>�</w:t>
      </w:r>
      <w:r>
        <w:rPr>
          <w:rFonts w:ascii="宋体" w:hAnsi="宋体" w:cs="宋体" w:eastAsia="宋体" w:hint="eastAsia" w:cstheme="minorBidi"/>
        </w:rPr>
        <w:t>将</w:t>
      </w:r>
      <w:r>
        <w:rPr>
          <w:rFonts w:cstheme="minorBidi" w:hAnsiTheme="minorHAnsi" w:eastAsiaTheme="minorHAnsi" w:asciiTheme="minorHAnsi"/>
          <w:b/>
        </w:rPr>
        <w:t>pShuttle-Basic-ERFP</w:t>
      </w:r>
      <w:r>
        <w:rPr>
          <w:rFonts w:ascii="宋体" w:hAnsi="宋体" w:cs="宋体" w:eastAsia="宋体" w:hint="eastAsia" w:cstheme="minorBidi"/>
        </w:rPr>
        <w:t>重组穿梭载体用</w:t>
      </w:r>
      <w:r>
        <w:rPr>
          <w:rFonts w:cstheme="minorBidi" w:hAnsiTheme="minorHAnsi" w:eastAsiaTheme="minorHAnsi" w:asciiTheme="minorHAnsi"/>
        </w:rPr>
        <w:t>BglII</w:t>
      </w:r>
      <w:r>
        <w:rPr>
          <w:rFonts w:cstheme="minorBidi" w:hAnsiTheme="minorHAnsi" w:eastAsiaTheme="minorHAnsi" w:asciiTheme="minorHAnsi"/>
        </w:rPr>
        <w:t>/</w:t>
      </w:r>
      <w:r>
        <w:rPr>
          <w:rFonts w:cstheme="minorBidi" w:hAnsiTheme="minorHAnsi" w:eastAsiaTheme="minorHAnsi" w:asciiTheme="minorHAnsi"/>
        </w:rPr>
        <w:t>EcoRI</w:t>
      </w:r>
      <w:r>
        <w:rPr>
          <w:rFonts w:ascii="宋体" w:hAnsi="宋体" w:cs="宋体" w:eastAsia="宋体" w:hint="eastAsia" w:cstheme="minorBidi"/>
        </w:rPr>
        <w:t>酶切，切胶回收约</w:t>
      </w:r>
      <w:r>
        <w:rPr>
          <w:rFonts w:cstheme="minorBidi" w:hAnsiTheme="minorHAnsi" w:eastAsiaTheme="minorHAnsi" w:asciiTheme="minorHAnsi"/>
        </w:rPr>
        <w:t>4.2Kb</w:t>
      </w:r>
      <w:r>
        <w:rPr>
          <w:rFonts w:ascii="宋体" w:hAnsi="宋体" w:cs="宋体" w:eastAsia="宋体" w:hint="eastAsia" w:cstheme="minorBidi"/>
        </w:rPr>
        <w:t>目的基因片段</w:t>
      </w:r>
      <w:r>
        <w:rPr>
          <w:rFonts w:ascii="微软雅黑" w:hAnsi="微软雅黑" w:cs="微软雅黑" w:eastAsia="微软雅黑" w:hint="eastAsia" w:cstheme="minorBidi"/>
          <w:vertAlign w:val="superscript"/>
          /&gt;
        </w:rPr>
        <w:t>[</w:t>
      </w:r>
      <w:r>
        <w:rPr>
          <w:rFonts w:ascii="微软雅黑" w:hAnsi="微软雅黑" w:cs="微软雅黑" w:eastAsia="微软雅黑" w:hint="eastAsia" w:cstheme="minorBidi"/>
          <w:vertAlign w:val="superscript"/>
          /&gt;
        </w:rPr>
        <w:t xml:space="preserve">2</w:t>
      </w:r>
      <w:r>
        <w:rPr>
          <w:rFonts w:ascii="微软雅黑" w:hAnsi="微软雅黑" w:cs="微软雅黑" w:eastAsia="微软雅黑" w:hint="eastAsia" w:cstheme="minorBidi"/>
          <w:vertAlign w:val="superscript"/>
          /&gt;
        </w:rPr>
        <w:t>]</w:t>
      </w:r>
    </w:p>
    <w:p w:rsidR="0018722C">
      <w:pPr>
        <w:spacing w:before="59"/>
        <w:ind w:leftChars="0" w:left="134"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酶切体系及反应条件</w:t>
      </w:r>
    </w:p>
    <w:p w:rsidR="0018722C">
      <w:pPr>
        <w:topLinePunct/>
      </w:pPr>
      <w:r>
        <w:rPr>
          <w:rFonts w:cstheme="minorBidi" w:hAnsiTheme="minorHAnsi" w:eastAsiaTheme="minorHAnsi" w:asciiTheme="minorHAnsi" w:ascii="宋体" w:eastAsia="宋体" w:hint="eastAsia"/>
        </w:rPr>
        <w:t>载体质粒</w:t>
      </w:r>
      <w:r>
        <w:rPr>
          <w:rFonts w:cstheme="minorBidi" w:hAnsiTheme="minorHAnsi" w:eastAsiaTheme="minorHAnsi" w:asciiTheme="minorHAnsi"/>
        </w:rPr>
        <w:t>DNA</w:t>
      </w:r>
      <w:r w:rsidRPr="00000000">
        <w:rPr>
          <w:rFonts w:cstheme="minorBidi" w:hAnsiTheme="minorHAnsi" w:eastAsiaTheme="minorHAnsi" w:asciiTheme="minorHAnsi"/>
        </w:rPr>
        <w:tab/>
      </w:r>
      <w:r>
        <w:rPr>
          <w:rFonts w:cstheme="minorBidi" w:hAnsiTheme="minorHAnsi" w:eastAsiaTheme="minorHAnsi" w:asciiTheme="minorHAnsi"/>
        </w:rPr>
        <w:t>2ug</w:t>
      </w:r>
    </w:p>
    <w:p w:rsidR="0018722C">
      <w:pPr>
        <w:topLinePunct/>
      </w:pPr>
      <w:bookmarkStart w:id="806615" w:name="_cwCmt3"/>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5.0μL</w:t>
      </w:r>
      <w:bookmarkEnd w:id="806615"/>
    </w:p>
    <w:p w:rsidR="0018722C">
      <w:pPr>
        <w:topLinePunct/>
      </w:pPr>
      <w:bookmarkStart w:id="806616" w:name="_cwCmt4"/>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5.0μL</w:t>
      </w:r>
      <w:bookmarkEnd w:id="806616"/>
    </w:p>
    <w:p w:rsidR="0018722C">
      <w:pPr>
        <w:topLinePunct/>
      </w:pPr>
      <w:r>
        <w:rPr>
          <w:rFonts w:cstheme="minorBidi" w:hAnsiTheme="minorHAnsi" w:eastAsiaTheme="minorHAnsi" w:asciiTheme="minorHAnsi"/>
        </w:rPr>
        <w:t>BglII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1.5μL</w:t>
      </w:r>
    </w:p>
    <w:p w:rsidR="0018722C">
      <w:pPr>
        <w:topLinePunct/>
      </w:pPr>
      <w:r>
        <w:rPr>
          <w:rFonts w:cstheme="minorBidi" w:hAnsiTheme="minorHAnsi" w:eastAsiaTheme="minorHAnsi" w:asciiTheme="minorHAnsi"/>
        </w:rPr>
        <w:t>EcoRI</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1.5μL</w:t>
      </w:r>
    </w:p>
    <w:p w:rsidR="0018722C">
      <w:pPr>
        <w:topLinePunct/>
      </w:pPr>
      <w:r>
        <w:rPr>
          <w:rFonts w:cstheme="minorBidi" w:hAnsiTheme="minorHAnsi" w:eastAsiaTheme="minorHAnsi" w:asciiTheme="minorHAnsi"/>
        </w:rPr>
        <w:t>ddH2O</w:t>
      </w:r>
      <w:r>
        <w:rPr>
          <w:rFonts w:ascii="宋体" w:hAnsi="宋体" w:eastAsia="宋体" w:hint="eastAsia" w:cstheme="minorBidi"/>
        </w:rPr>
        <w:t>补齐至</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0μL</w:t>
      </w:r>
    </w:p>
    <w:p w:rsidR="0018722C">
      <w:pPr>
        <w:topLinePunct/>
      </w:pPr>
      <w:r>
        <w:rPr>
          <w:rFonts w:cstheme="minorBidi" w:hAnsiTheme="minorHAnsi" w:eastAsiaTheme="minorHAnsi" w:asciiTheme="minorHAnsi" w:ascii="宋体" w:hAnsi="宋体" w:eastAsia="宋体" w:hint="eastAsia"/>
        </w:rPr>
        <w:t>总体积</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pPr>
        <w:topLinePunct/>
      </w:pPr>
      <w:r>
        <w:t xml:space="preserve">酶切完成后加样至1%</w:t>
      </w:r>
      <w:r>
        <w:t xml:space="preserve">的琼脂糖凝胶，电泳，在紫外灯下切下目的片段，用</w:t>
      </w:r>
      <w:r>
        <w:t xml:space="preserve">DNA凝</w:t>
      </w:r>
      <w:r>
        <w:t xml:space="preserve">胶回收与纯化试剂盒</w:t>
      </w:r>
      <w:r>
        <w:rPr>
          <w:spacing w:val="0"/>
        </w:rPr>
        <w:t xml:space="preserve">（</w:t>
      </w:r>
      <w:r>
        <w:rPr>
          <w:spacing w:val="0"/>
        </w:rPr>
        <w:t xml:space="preserve">柱离心型</w:t>
      </w:r>
      <w:r>
        <w:rPr>
          <w:spacing w:val="0"/>
        </w:rPr>
        <w:t xml:space="preserve">）</w:t>
      </w:r>
      <w:r>
        <w:t xml:space="preserve">（</w:t>
      </w:r>
      <w:r>
        <w:t xml:space="preserve">具体步骤参照试剂盒使用说明</w:t>
      </w:r>
      <w:r>
        <w:t xml:space="preserve">）</w:t>
      </w:r>
      <w:r>
        <w:t xml:space="preserve">回收</w:t>
      </w:r>
      <w:r>
        <w:t xml:space="preserve">（</w:t>
      </w:r>
      <w:r>
        <w:t xml:space="preserve">为避免紫外照射时间过久损伤DNA，本步骤不存有电泳图</w:t>
      </w:r>
      <w:r>
        <w:t xml:space="preserve">）</w:t>
      </w:r>
      <w:r>
        <w:t xml:space="preserve">。</w:t>
      </w:r>
    </w:p>
    <w:p w:rsidR="0018722C">
      <w:pPr>
        <w:topLinePunct/>
      </w:pPr>
      <w:r>
        <w:rPr>
          <w:rFonts w:ascii="Microsoft Sans Serif" w:hAnsi="Microsoft Sans Serif" w:cs="Microsoft Sans Serif" w:eastAsia="Microsoft Sans Serif"/>
        </w:rPr>
        <w:t>�</w:t>
      </w:r>
      <w:r>
        <w:t>将</w:t>
      </w:r>
      <w:r w:rsidR="001852F3">
        <w:t xml:space="preserve">原</w:t>
      </w:r>
      <w:r w:rsidR="001852F3">
        <w:t xml:space="preserve">始</w:t>
      </w:r>
      <w:r w:rsidR="001852F3">
        <w:t xml:space="preserve">质</w:t>
      </w:r>
      <w:r w:rsidR="001852F3">
        <w:t xml:space="preserve">粒</w:t>
      </w:r>
      <w:r w:rsidR="001852F3">
        <w:t xml:space="preserve">用</w:t>
      </w:r>
      <w:r>
        <w:rPr>
          <w:rFonts w:ascii="Times New Roman" w:hAnsi="Times New Roman" w:cs="Times New Roman" w:eastAsia="Times New Roman"/>
        </w:rPr>
        <w:t>BglII</w:t>
      </w:r>
      <w:r>
        <w:rPr>
          <w:rFonts w:ascii="Times New Roman" w:hAnsi="Times New Roman" w:cs="Times New Roman" w:eastAsia="Times New Roman"/>
        </w:rPr>
        <w:t>/</w:t>
      </w:r>
      <w:r>
        <w:rPr>
          <w:rFonts w:ascii="Times New Roman" w:hAnsi="Times New Roman" w:cs="Times New Roman" w:eastAsia="Times New Roman"/>
        </w:rPr>
        <w:t xml:space="preserve">EcoRI</w:t>
      </w:r>
      <w:r>
        <w:t>酶</w:t>
      </w:r>
      <w:r w:rsidR="001852F3">
        <w:t xml:space="preserve">切</w:t>
      </w:r>
      <w:r w:rsidR="001852F3">
        <w:t xml:space="preserve">，</w:t>
      </w:r>
      <w:r w:rsidR="001852F3">
        <w:t xml:space="preserve">切</w:t>
      </w:r>
      <w:r w:rsidR="001852F3">
        <w:t xml:space="preserve">胶</w:t>
      </w:r>
      <w:r w:rsidR="001852F3">
        <w:t xml:space="preserve">回</w:t>
      </w:r>
      <w:r w:rsidR="001852F3">
        <w:t xml:space="preserve">收</w:t>
      </w:r>
      <w:r w:rsidR="001852F3">
        <w:t xml:space="preserve">约</w:t>
      </w:r>
      <w:r>
        <w:t>0.3</w:t>
      </w:r>
      <w:r>
        <w:rPr>
          <w:rFonts w:ascii="Times New Roman" w:hAnsi="Times New Roman" w:cs="Times New Roman" w:eastAsia="Times New Roman"/>
        </w:rPr>
        <w:t>Kb</w:t>
      </w:r>
      <w:r>
        <w:t>目</w:t>
      </w:r>
      <w:r w:rsidR="001852F3">
        <w:t xml:space="preserve">的</w:t>
      </w:r>
      <w:r w:rsidR="001852F3">
        <w:t xml:space="preserve">基</w:t>
      </w:r>
      <w:r w:rsidR="001852F3">
        <w:t xml:space="preserve">因</w:t>
      </w:r>
      <w:r w:rsidR="001852F3">
        <w:t xml:space="preserve">片</w:t>
      </w:r>
      <w:r w:rsidR="001852F3">
        <w:t xml:space="preserve">段</w:t>
      </w:r>
      <w:r>
        <w:rPr>
          <w:rFonts w:ascii="Times New Roman" w:hAnsi="Times New Roman" w:cs="Times New Roman" w:eastAsia="Times New Roman"/>
        </w:rPr>
        <w:t>(</w:t>
      </w:r>
      <w:r>
        <w:rPr>
          <w:rFonts w:ascii="Times New Roman" w:hAnsi="Times New Roman" w:cs="Times New Roman" w:eastAsia="Times New Roman"/>
        </w:rPr>
        <w:t xml:space="preserve">U6+Rat-ALDH2-siRNA</w:t>
      </w:r>
      <w:r>
        <w:rPr>
          <w:rFonts w:ascii="Times New Roman" w:hAnsi="Times New Roman" w:cs="Times New Roman" w:eastAsia="Times New Roman"/>
        </w:rPr>
        <w:t>)</w:t>
      </w:r>
      <w:r>
        <w:rPr>
          <w:spacing w:val="5"/>
        </w:rPr>
        <w:t xml:space="preserve">. </w:t>
      </w:r>
      <w:r>
        <w:t>由于</w:t>
      </w:r>
      <w:r>
        <w:rPr>
          <w:rFonts w:ascii="Times New Roman" w:hAnsi="Times New Roman" w:cs="Times New Roman" w:eastAsia="Times New Roman"/>
        </w:rPr>
        <w:t>RetroQ</w:t>
      </w:r>
      <w:r>
        <w:t>质粒</w:t>
      </w:r>
      <w:r>
        <w:rPr>
          <w:rFonts w:ascii="Times New Roman" w:hAnsi="Times New Roman" w:cs="Times New Roman" w:eastAsia="Times New Roman"/>
        </w:rPr>
        <w:t>U</w:t>
      </w:r>
      <w:r>
        <w:t>6</w:t>
      </w:r>
      <w:r>
        <w:t>启动子前还带有</w:t>
      </w:r>
      <w:r>
        <w:rPr>
          <w:rFonts w:ascii="Times New Roman" w:hAnsi="Times New Roman" w:cs="Times New Roman" w:eastAsia="Times New Roman"/>
        </w:rPr>
        <w:t>BglII</w:t>
      </w:r>
      <w:r>
        <w:t>酶切位点，故可用</w:t>
      </w:r>
      <w:r>
        <w:rPr>
          <w:rFonts w:ascii="Times New Roman" w:hAnsi="Times New Roman" w:cs="Times New Roman" w:eastAsia="Times New Roman"/>
        </w:rPr>
        <w:t>BglII</w:t>
      </w:r>
      <w:r>
        <w:rPr>
          <w:rFonts w:ascii="Times New Roman" w:hAnsi="Times New Roman" w:cs="Times New Roman" w:eastAsia="Times New Roman"/>
        </w:rPr>
        <w:t>/</w:t>
      </w:r>
      <w:r>
        <w:rPr>
          <w:rFonts w:ascii="Times New Roman" w:hAnsi="Times New Roman" w:cs="Times New Roman" w:eastAsia="Times New Roman"/>
        </w:rPr>
        <w:t>EcoRI</w:t>
      </w:r>
      <w:r>
        <w:t>双酶切将</w:t>
      </w:r>
      <w:r>
        <w:rPr>
          <w:rFonts w:ascii="Times New Roman" w:hAnsi="Times New Roman" w:cs="Times New Roman" w:eastAsia="Times New Roman"/>
        </w:rPr>
        <w:t>U</w:t>
      </w:r>
      <w:r>
        <w:t>6</w:t>
      </w:r>
      <w:r>
        <w:rPr>
          <w:rFonts w:ascii="Times New Roman" w:hAnsi="Times New Roman" w:cs="Times New Roman" w:eastAsia="Times New Roman"/>
        </w:rPr>
        <w:t>- </w:t>
      </w:r>
      <w:r>
        <w:rPr>
          <w:rFonts w:ascii="Times New Roman" w:hAnsi="Times New Roman" w:cs="Times New Roman" w:eastAsia="Times New Roman"/>
        </w:rPr>
        <w:t>Rat-ALDH2-siRNA</w:t>
      </w:r>
      <w:r>
        <w:t>整段切</w:t>
      </w:r>
      <w:r>
        <w:t>出</w:t>
      </w:r>
    </w:p>
    <w:p w:rsidR="0018722C">
      <w:pPr>
        <w:spacing w:before="28"/>
        <w:ind w:leftChars="0" w:left="554"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酶切体系及反应条件</w:t>
      </w:r>
    </w:p>
    <w:p w:rsidR="0018722C">
      <w:pPr>
        <w:tabs>
          <w:tab w:pos="4607" w:val="left" w:leader="none"/>
        </w:tabs>
        <w:spacing w:before="139"/>
        <w:ind w:leftChars="0" w:left="2088" w:rightChars="0" w:right="0" w:firstLineChars="0" w:firstLine="0"/>
        <w:jc w:val="left"/>
        <w:topLinePunct/>
      </w:pPr>
      <w:r>
        <w:rPr>
          <w:kern w:val="2"/>
          <w:sz w:val="18"/>
          <w:szCs w:val="22"/>
          <w:rFonts w:cstheme="minorBidi" w:hAnsiTheme="minorHAnsi" w:eastAsiaTheme="minorHAnsi" w:asciiTheme="minorHAnsi" w:ascii="宋体" w:eastAsia="宋体" w:hint="eastAsia"/>
        </w:rPr>
        <w:t>含目的基因的质粒</w:t>
      </w:r>
      <w:r>
        <w:rPr>
          <w:kern w:val="2"/>
          <w:szCs w:val="22"/>
          <w:rFonts w:cstheme="minorBidi" w:hAnsiTheme="minorHAnsi" w:eastAsiaTheme="minorHAnsi" w:asciiTheme="minorHAnsi"/>
          <w:sz w:val="18"/>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18"/>
        </w:rPr>
        <w:t>2ug</w:t>
      </w:r>
    </w:p>
    <w:p w:rsidR="0018722C">
      <w:pPr>
        <w:topLinePunct/>
      </w:pPr>
      <w:bookmarkStart w:id="806617" w:name="_cwCmt5"/>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5.0μL</w:t>
      </w:r>
      <w:bookmarkEnd w:id="806617"/>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5.0μL</w:t>
      </w:r>
    </w:p>
    <w:p w:rsidR="0018722C">
      <w:pPr>
        <w:topLinePunct/>
      </w:pPr>
      <w:r>
        <w:rPr>
          <w:rFonts w:cstheme="minorBidi" w:hAnsiTheme="minorHAnsi" w:eastAsiaTheme="minorHAnsi" w:asciiTheme="minorHAnsi"/>
        </w:rPr>
        <w:t>EcoRI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1.5μL</w:t>
      </w:r>
    </w:p>
    <w:p w:rsidR="0018722C">
      <w:pPr>
        <w:topLinePunct/>
      </w:pPr>
      <w:r>
        <w:rPr>
          <w:rFonts w:cstheme="minorBidi" w:hAnsiTheme="minorHAnsi" w:eastAsiaTheme="minorHAnsi" w:asciiTheme="minorHAnsi"/>
        </w:rPr>
        <w:t>BglII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1.5μL</w:t>
      </w:r>
    </w:p>
    <w:p w:rsidR="0018722C">
      <w:pPr>
        <w:topLinePunct/>
      </w:pPr>
      <w:r>
        <w:rPr>
          <w:rFonts w:cstheme="minorBidi" w:hAnsiTheme="minorHAnsi" w:eastAsiaTheme="minorHAnsi" w:asciiTheme="minorHAnsi"/>
        </w:rPr>
        <w:t>ddH2O</w:t>
      </w:r>
      <w:r>
        <w:rPr>
          <w:rFonts w:ascii="宋体" w:hAnsi="宋体" w:eastAsia="宋体" w:hint="eastAsia" w:cstheme="minorBidi"/>
        </w:rPr>
        <w:t>补齐至</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0μL</w:t>
      </w:r>
    </w:p>
    <w:p w:rsidR="0018722C">
      <w:pPr>
        <w:topLinePunct/>
      </w:pPr>
      <w:r>
        <w:rPr>
          <w:rFonts w:cstheme="minorBidi" w:hAnsiTheme="minorHAnsi" w:eastAsiaTheme="minorHAnsi" w:asciiTheme="minorHAnsi" w:ascii="宋体" w:hAnsi="宋体" w:eastAsia="宋体" w:hint="eastAsia"/>
        </w:rPr>
        <w:t>总体积</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pPr>
        <w:topLinePunct/>
      </w:pPr>
      <w:r>
        <w:t xml:space="preserve">酶切完成后加样至1%的琼脂糖凝胶，电泳，在紫外灯下切下目的片段，用DNA凝胶回收与纯化试剂盒</w:t>
      </w:r>
      <w:r>
        <w:t xml:space="preserve">（</w:t>
      </w:r>
      <w:r>
        <w:t xml:space="preserve">柱离心型</w:t>
      </w:r>
      <w:r>
        <w:t xml:space="preserve">）</w:t>
      </w:r>
      <w:r/>
      <w:r>
        <w:t xml:space="preserve">（</w:t>
      </w:r>
      <w:r>
        <w:t xml:space="preserve">具体步骤参照试剂盒使用说明进行操作</w:t>
      </w:r>
      <w:r>
        <w:t xml:space="preserve">）</w:t>
      </w:r>
      <w:r>
        <w:t xml:space="preserve">回收</w:t>
      </w:r>
      <w:r>
        <w:t xml:space="preserve">（</w:t>
      </w:r>
      <w:r>
        <w:t xml:space="preserve">为避免紫外照射时间过久损伤DNA，本步骤不存有电泳图</w:t>
      </w:r>
      <w:r>
        <w:t xml:space="preserve">）</w:t>
      </w:r>
    </w:p>
    <w:p w:rsidR="0018722C">
      <w:pPr>
        <w:topLinePunct/>
      </w:pPr>
      <w:r>
        <w:rPr>
          <w:rFonts w:ascii="Microsoft Sans Serif" w:hAnsi="Microsoft Sans Serif" w:cs="Microsoft Sans Serif" w:eastAsia="Microsoft Sans Serif" w:cstheme="minorBidi"/>
        </w:rPr>
        <w:t>�</w:t>
      </w:r>
      <w:r>
        <w:rPr>
          <w:rFonts w:cstheme="minorBidi" w:hAnsiTheme="minorHAnsi" w:eastAsiaTheme="minorHAnsi" w:asciiTheme="minorHAnsi" w:ascii="微软雅黑" w:hAnsi="微软雅黑" w:eastAsia="微软雅黑" w:cs="微软雅黑"/>
          <w:b/>
        </w:rPr>
        <w:t>将处理好的载体片段和插入片段用</w:t>
      </w:r>
      <w:r>
        <w:rPr>
          <w:rFonts w:cstheme="minorBidi" w:hAnsiTheme="minorHAnsi" w:eastAsiaTheme="minorHAnsi" w:asciiTheme="minorHAnsi" w:ascii="微软雅黑" w:hAnsi="微软雅黑" w:eastAsia="微软雅黑" w:cs="微软雅黑"/>
          <w:b/>
        </w:rPr>
        <w:t>T4 DNA</w:t>
      </w:r>
      <w:r>
        <w:rPr>
          <w:rFonts w:cstheme="minorBidi" w:hAnsiTheme="minorHAnsi" w:eastAsiaTheme="minorHAnsi" w:asciiTheme="minorHAnsi" w:ascii="微软雅黑" w:hAnsi="微软雅黑" w:eastAsia="微软雅黑" w:cs="微软雅黑"/>
          <w:b/>
        </w:rPr>
        <w:t>连接酶进行连接</w:t>
      </w:r>
    </w:p>
    <w:p w:rsidR="0018722C">
      <w:pPr>
        <w:spacing w:before="126"/>
        <w:ind w:leftChars="0" w:left="134" w:rightChars="0" w:right="0" w:firstLineChars="0" w:firstLine="0"/>
        <w:jc w:val="both"/>
        <w:topLinePunct/>
      </w:pPr>
      <w:r>
        <w:rPr>
          <w:kern w:val="2"/>
          <w:sz w:val="21"/>
          <w:szCs w:val="22"/>
          <w:rFonts w:cstheme="minorBidi" w:hAnsiTheme="minorHAnsi" w:eastAsiaTheme="minorHAnsi" w:asciiTheme="minorHAnsi" w:ascii="宋体" w:eastAsia="宋体" w:hint="eastAsia"/>
          <w:w w:val="95"/>
        </w:rPr>
        <w:t>连接体系及反应条件</w:t>
      </w:r>
    </w:p>
    <w:p w:rsidR="0018722C">
      <w:pPr>
        <w:tabs>
          <w:tab w:pos="3331" w:val="left" w:leader="none"/>
        </w:tabs>
        <w:spacing w:before="0"/>
        <w:ind w:leftChars="0" w:left="0" w:rightChars="0" w:right="1625" w:firstLineChars="0" w:firstLine="0"/>
        <w:jc w:val="center"/>
        <w:topLinePunct/>
      </w:pPr>
      <w:r>
        <w:rPr>
          <w:kern w:val="2"/>
          <w:sz w:val="18"/>
          <w:szCs w:val="22"/>
          <w:rFonts w:cstheme="minorBidi" w:hAnsiTheme="minorHAnsi" w:eastAsiaTheme="minorHAnsi" w:asciiTheme="minorHAnsi" w:ascii="宋体" w:hAnsi="宋体" w:eastAsia="宋体" w:hint="eastAsia"/>
        </w:rPr>
        <w:t>回收的目的</w:t>
      </w:r>
      <w:r>
        <w:rPr>
          <w:kern w:val="2"/>
          <w:szCs w:val="22"/>
          <w:rFonts w:cstheme="minorBidi" w:hAnsiTheme="minorHAnsi" w:eastAsiaTheme="minorHAnsi" w:asciiTheme="minorHAnsi"/>
          <w:sz w:val="18"/>
        </w:rPr>
        <w:t>DNA</w:t>
      </w:r>
      <w:r>
        <w:rPr>
          <w:kern w:val="2"/>
          <w:szCs w:val="22"/>
          <w:rFonts w:ascii="宋体" w:hAnsi="宋体" w:eastAsia="宋体" w:hint="eastAsia" w:cstheme="minorBidi"/>
          <w:sz w:val="18"/>
        </w:rPr>
        <w:t>产物片段</w:t>
      </w:r>
      <w:r>
        <w:rPr>
          <w:kern w:val="2"/>
          <w:szCs w:val="22"/>
          <w:rFonts w:cstheme="minorBidi" w:hAnsiTheme="minorHAnsi" w:eastAsiaTheme="minorHAnsi" w:asciiTheme="minorHAnsi"/>
          <w:position w:val="1"/>
          <w:sz w:val="18"/>
        </w:rPr>
        <w:t>6μL</w:t>
      </w:r>
    </w:p>
    <w:p w:rsidR="0018722C">
      <w:pPr>
        <w:tabs>
          <w:tab w:pos="3331" w:val="left" w:leader="none"/>
        </w:tabs>
        <w:spacing w:before="146"/>
        <w:ind w:leftChars="0" w:left="0" w:rightChars="0" w:right="1625" w:firstLineChars="0" w:firstLine="0"/>
        <w:jc w:val="center"/>
        <w:topLinePunct/>
      </w:pPr>
      <w:r>
        <w:rPr>
          <w:kern w:val="2"/>
          <w:sz w:val="18"/>
          <w:szCs w:val="22"/>
          <w:rFonts w:cstheme="minorBidi" w:hAnsiTheme="minorHAnsi" w:eastAsiaTheme="minorHAnsi" w:asciiTheme="minorHAnsi" w:ascii="宋体" w:hAnsi="宋体" w:eastAsia="宋体" w:hint="eastAsia"/>
        </w:rPr>
        <w:t>回收的载体</w:t>
      </w:r>
      <w:r>
        <w:rPr>
          <w:kern w:val="2"/>
          <w:szCs w:val="22"/>
          <w:rFonts w:cstheme="minorBidi" w:hAnsiTheme="minorHAnsi" w:eastAsiaTheme="minorHAnsi" w:asciiTheme="minorHAnsi"/>
          <w:sz w:val="18"/>
        </w:rPr>
        <w:t>DNA</w:t>
      </w:r>
      <w:r>
        <w:rPr>
          <w:kern w:val="2"/>
          <w:szCs w:val="22"/>
          <w:rFonts w:ascii="宋体" w:hAnsi="宋体" w:eastAsia="宋体" w:hint="eastAsia" w:cstheme="minorBidi"/>
          <w:sz w:val="18"/>
        </w:rPr>
        <w:t>产物片段</w:t>
      </w:r>
      <w:r>
        <w:rPr>
          <w:kern w:val="2"/>
          <w:szCs w:val="22"/>
          <w:rFonts w:cstheme="minorBidi" w:hAnsiTheme="minorHAnsi" w:eastAsiaTheme="minorHAnsi" w:asciiTheme="minorHAnsi"/>
          <w:position w:val="1"/>
          <w:sz w:val="18"/>
        </w:rPr>
        <w:t>2μL</w:t>
      </w:r>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ligase</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1μL</w:t>
      </w:r>
    </w:p>
    <w:p w:rsidR="0018722C">
      <w:pPr>
        <w:topLinePunct/>
      </w:pPr>
      <w:r>
        <w:rPr>
          <w:rFonts w:cstheme="minorBidi" w:hAnsiTheme="minorHAnsi" w:eastAsiaTheme="minorHAnsi" w:asciiTheme="minorHAnsi"/>
        </w:rPr>
        <w:t>T4    DNA ligase</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Weiss</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1μL</w:t>
      </w:r>
    </w:p>
    <w:p w:rsidR="0018722C">
      <w:pPr>
        <w:tabs>
          <w:tab w:pos="5066" w:val="left" w:leader="none"/>
        </w:tabs>
        <w:spacing w:before="160"/>
        <w:ind w:leftChars="0" w:left="1737"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总体积</w:t>
      </w:r>
      <w:r>
        <w:rPr>
          <w:kern w:val="2"/>
          <w:szCs w:val="22"/>
          <w:rFonts w:cstheme="minorBidi" w:hAnsiTheme="minorHAnsi" w:eastAsiaTheme="minorHAnsi" w:asciiTheme="minorHAnsi"/>
          <w:position w:val="1"/>
          <w:sz w:val="18"/>
        </w:rPr>
        <w:t>10</w:t>
      </w:r>
      <w:r>
        <w:rPr>
          <w:kern w:val="2"/>
          <w:szCs w:val="22"/>
          <w:rFonts w:cstheme="minorBidi" w:hAnsiTheme="minorHAnsi" w:eastAsiaTheme="minorHAnsi" w:asciiTheme="minorHAnsi"/>
          <w:position w:val="1"/>
          <w:sz w:val="18"/>
        </w:rPr>
        <w:t>.</w:t>
      </w:r>
      <w:r>
        <w:rPr>
          <w:kern w:val="2"/>
          <w:szCs w:val="22"/>
          <w:rFonts w:cstheme="minorBidi" w:hAnsiTheme="minorHAnsi" w:eastAsiaTheme="minorHAnsi" w:asciiTheme="minorHAnsi"/>
          <w:position w:val="1"/>
          <w:sz w:val="18"/>
        </w:rPr>
        <w:t>0μL</w:t>
      </w:r>
    </w:p>
    <w:p w:rsidR="0018722C">
      <w:pPr>
        <w:topLinePunct/>
      </w:pPr>
      <w:r>
        <w:rPr>
          <w:rFonts w:cstheme="minorBidi" w:hAnsiTheme="minorHAnsi" w:eastAsiaTheme="minorHAnsi" w:asciiTheme="minorHAnsi"/>
        </w:rPr>
        <w:t>22</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pPr>
        <w:pStyle w:val="cw20"/>
        <w:topLinePunct/>
      </w:pPr>
      <w:r w:rsidP="005B568E">
        <w:rPr>
          <w:rFonts w:cstheme="minorBidi" w:hAnsiTheme="minorHAnsi" w:eastAsiaTheme="minorHAnsi" w:asciiTheme="minorHAnsi" w:ascii="微软雅黑" w:hAnsi="微软雅黑" w:eastAsia="微软雅黑" w:cs="微软雅黑"/>
          <w:b/>
          <w:rFonts w:hint="default"/>
        </w:rPr>
        <w:t>�</w:t>
      </w:r>
      <w:r>
        <w:rPr>
          <w:rFonts w:cstheme="minorBidi" w:hAnsiTheme="minorHAnsi" w:eastAsiaTheme="minorHAnsi" w:asciiTheme="minorHAnsi" w:ascii="微软雅黑" w:hAnsi="微软雅黑" w:eastAsia="微软雅黑" w:cs="微软雅黑"/>
          <w:b/>
        </w:rPr>
        <w:t>取</w:t>
      </w:r>
      <w:r>
        <w:rPr>
          <w:rFonts w:cstheme="minorBidi" w:hAnsiTheme="minorHAnsi" w:eastAsiaTheme="minorHAnsi" w:asciiTheme="minorHAnsi" w:ascii="微软雅黑" w:hAnsi="微软雅黑" w:eastAsia="微软雅黑" w:cs="微软雅黑"/>
          <w:b/>
        </w:rPr>
        <w:t>3μL</w:t>
      </w:r>
      <w:r>
        <w:rPr>
          <w:rFonts w:cstheme="minorBidi" w:hAnsiTheme="minorHAnsi" w:eastAsiaTheme="minorHAnsi" w:asciiTheme="minorHAnsi" w:ascii="微软雅黑" w:hAnsi="微软雅黑" w:eastAsia="微软雅黑" w:cs="微软雅黑"/>
          <w:b/>
        </w:rPr>
        <w:t>连接产物转化化学感受态细胞</w:t>
      </w:r>
      <w:r>
        <w:rPr>
          <w:rFonts w:cstheme="minorBidi" w:hAnsiTheme="minorHAnsi" w:eastAsiaTheme="minorHAnsi" w:asciiTheme="minorHAnsi" w:ascii="微软雅黑" w:hAnsi="微软雅黑" w:eastAsia="微软雅黑" w:cs="微软雅黑"/>
          <w:b/>
        </w:rPr>
        <w:t>DH5a</w:t>
      </w:r>
      <w:r>
        <w:rPr>
          <w:rFonts w:cstheme="minorBidi" w:hAnsiTheme="minorHAnsi" w:eastAsiaTheme="minorHAnsi" w:asciiTheme="minorHAnsi" w:ascii="微软雅黑" w:hAnsi="微软雅黑" w:eastAsia="微软雅黑" w:cs="微软雅黑"/>
          <w:b/>
        </w:rPr>
        <w:t>菌株涂布到卡那抗性固体培养基</w:t>
      </w:r>
      <w:r>
        <w:rPr>
          <w:rFonts w:cstheme="minorBidi" w:hAnsiTheme="minorHAnsi" w:eastAsiaTheme="minorHAnsi" w:asciiTheme="minorHAnsi" w:ascii="微软雅黑" w:hAnsi="微软雅黑" w:eastAsia="微软雅黑" w:cs="微软雅黑"/>
          <w:b/>
        </w:rPr>
        <w:t>平皿</w:t>
      </w:r>
    </w:p>
    <w:p w:rsidR="0018722C">
      <w:pPr>
        <w:topLinePunct/>
      </w:pPr>
      <w:r>
        <w:t>转化的具体步骤：</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从-80℃取出提前制备好的DH5a感受态置于冰浴中</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待</w:t>
      </w:r>
      <w:r>
        <w:rPr>
          <w:rFonts w:ascii="宋体" w:hAnsi="宋体" w:eastAsia="宋体" w:hint="eastAsia"/>
        </w:rPr>
        <w:t>DH5a</w:t>
      </w:r>
      <w:r>
        <w:rPr>
          <w:rFonts w:ascii="宋体" w:hAnsi="宋体" w:eastAsia="宋体" w:hint="eastAsia"/>
        </w:rPr>
        <w:t>感受态细胞融化后，</w:t>
      </w:r>
      <w:r w:rsidR="001852F3">
        <w:rPr>
          <w:rFonts w:ascii="宋体" w:hAnsi="宋体" w:eastAsia="宋体" w:hint="eastAsia"/>
        </w:rPr>
        <w:t xml:space="preserve">取</w:t>
      </w:r>
      <w:r>
        <w:rPr>
          <w:rFonts w:ascii="宋体" w:hAnsi="宋体" w:eastAsia="宋体" w:hint="eastAsia"/>
        </w:rPr>
        <w:t>3μL连接产物于</w:t>
      </w:r>
      <w:r>
        <w:rPr>
          <w:rFonts w:ascii="宋体" w:hAnsi="宋体" w:eastAsia="宋体" w:hint="eastAsia"/>
        </w:rPr>
        <w:t>50μL</w:t>
      </w:r>
      <w:r>
        <w:rPr>
          <w:rFonts w:ascii="宋体" w:hAnsi="宋体" w:eastAsia="宋体" w:hint="eastAsia"/>
        </w:rPr>
        <w:t> </w:t>
      </w:r>
      <w:r>
        <w:rPr>
          <w:rFonts w:ascii="宋体" w:hAnsi="宋体" w:eastAsia="宋体" w:hint="eastAsia"/>
        </w:rPr>
        <w:t>DH5a</w:t>
      </w:r>
      <w:r>
        <w:rPr>
          <w:rFonts w:ascii="宋体" w:hAnsi="宋体" w:eastAsia="宋体" w:hint="eastAsia"/>
        </w:rPr>
        <w:t>感受态细胞中，充分混匀，冰浴中静置30分钟</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将离心管放入</w:t>
      </w:r>
      <w:r>
        <w:rPr>
          <w:rFonts w:ascii="宋体" w:hAnsi="宋体" w:eastAsia="宋体" w:hint="eastAsia"/>
        </w:rPr>
        <w:t>4</w:t>
      </w:r>
      <w:r>
        <w:rPr>
          <w:rFonts w:ascii="宋体" w:hAnsi="宋体" w:eastAsia="宋体" w:hint="eastAsia"/>
        </w:rPr>
        <w:t>2</w:t>
      </w:r>
      <w:r>
        <w:rPr>
          <w:rFonts w:ascii="宋体" w:hAnsi="宋体" w:eastAsia="宋体" w:hint="eastAsia"/>
        </w:rPr>
        <w:t>℃水浴锅中</w:t>
      </w:r>
      <w:r>
        <w:rPr>
          <w:rFonts w:ascii="宋体" w:hAnsi="宋体" w:eastAsia="宋体" w:hint="eastAsia"/>
        </w:rPr>
        <w:t>9</w:t>
      </w:r>
      <w:r>
        <w:rPr>
          <w:rFonts w:ascii="宋体" w:hAnsi="宋体" w:eastAsia="宋体" w:hint="eastAsia"/>
        </w:rPr>
        <w:t>0秒</w:t>
      </w:r>
      <w:r>
        <w:rPr>
          <w:rFonts w:ascii="宋体" w:hAnsi="宋体" w:eastAsia="宋体" w:hint="eastAsia"/>
        </w:rPr>
        <w:t>（</w:t>
      </w:r>
      <w:r>
        <w:rPr>
          <w:rFonts w:ascii="宋体" w:hAnsi="宋体" w:eastAsia="宋体" w:hint="eastAsia"/>
          <w:spacing w:val="1"/>
          <w:sz w:val="24"/>
        </w:rPr>
        <w:t>期间不要摇动离心管</w:t>
      </w:r>
      <w:r>
        <w:rPr>
          <w:rFonts w:ascii="宋体" w:hAnsi="宋体" w:eastAsia="宋体" w:hint="eastAsia"/>
        </w:rPr>
        <w:t>）</w:t>
      </w:r>
      <w:r>
        <w:rPr>
          <w:rFonts w:ascii="宋体" w:hAnsi="宋体" w:eastAsia="宋体" w:hint="eastAsia"/>
        </w:rPr>
        <w:t>，然后快速移至冰浴中，静置2分钟。</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向离心管中加入</w:t>
      </w:r>
      <w:r>
        <w:t>600μ</w:t>
      </w:r>
      <w:r>
        <w:t>L</w:t>
      </w:r>
      <w:r>
        <w:rPr>
          <w:rFonts w:ascii="宋体" w:hAnsi="宋体" w:eastAsia="宋体" w:hint="eastAsia"/>
        </w:rPr>
        <w:t>的无菌的LB</w:t>
      </w:r>
      <w:r>
        <w:rPr>
          <w:rFonts w:ascii="宋体" w:hAnsi="宋体" w:eastAsia="宋体" w:hint="eastAsia"/>
        </w:rPr>
        <w:t>培养基</w:t>
      </w:r>
      <w:r>
        <w:rPr>
          <w:rFonts w:ascii="宋体" w:hAnsi="宋体" w:eastAsia="宋体" w:hint="eastAsia"/>
        </w:rPr>
        <w:t>（</w:t>
      </w:r>
      <w:r>
        <w:rPr>
          <w:rFonts w:ascii="宋体" w:hAnsi="宋体" w:eastAsia="宋体" w:hint="eastAsia"/>
          <w:sz w:val="24"/>
        </w:rPr>
        <w:t>不加抗生素</w:t>
      </w:r>
      <w:r>
        <w:rPr>
          <w:rFonts w:ascii="宋体" w:hAnsi="宋体" w:eastAsia="宋体" w:hint="eastAsia"/>
        </w:rPr>
        <w:t>）</w:t>
      </w:r>
      <w:r>
        <w:rPr>
          <w:rFonts w:ascii="宋体" w:hAnsi="宋体" w:eastAsia="宋体" w:hint="eastAsia"/>
        </w:rPr>
        <w:t>，混匀后置于摇</w:t>
      </w:r>
      <w:r>
        <w:rPr>
          <w:rFonts w:ascii="宋体" w:hAnsi="宋体" w:eastAsia="宋体" w:hint="eastAsia"/>
        </w:rPr>
        <w:t>床中37℃，180rpm，振摇</w:t>
      </w:r>
      <w:r>
        <w:rPr>
          <w:rFonts w:ascii="宋体" w:hAnsi="宋体" w:eastAsia="宋体" w:hint="eastAsia"/>
        </w:rPr>
        <w:t>1</w:t>
      </w:r>
      <w:r>
        <w:rPr>
          <w:rFonts w:ascii="宋体" w:hAnsi="宋体" w:eastAsia="宋体" w:hint="eastAsia"/>
        </w:rPr>
        <w:t>小时。目的是使质粒上相关的抗性标记基因表达，使菌体复苏。</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台式离心机中8000rpm离心2</w:t>
      </w:r>
      <w:r>
        <w:rPr>
          <w:rFonts w:ascii="宋体" w:eastAsia="宋体" w:hint="eastAsia"/>
        </w:rPr>
        <w:t>分钟，弃掉大部分培养基，留下部分培养基充分重悬起沉淀后，涂布到卡那抗性固体培养基平皿中</w:t>
      </w:r>
    </w:p>
    <w:p w:rsidR="0018722C">
      <w:pPr>
        <w:pStyle w:val="cw20"/>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 xml:space="preserve"> </w:t>
      </w:r>
      <w:r>
        <w:rPr>
          <w:rFonts w:ascii="宋体" w:hAnsi="宋体" w:eastAsia="宋体" w:hint="eastAsia"/>
        </w:rPr>
        <w:t>37℃培养箱中培养过夜。</w:t>
      </w:r>
    </w:p>
    <w:p w:rsidR="0018722C">
      <w:pPr>
        <w:pStyle w:val="cw20"/>
        <w:topLinePunct/>
      </w:pPr>
      <w:r w:rsidP="005B568E">
        <w:rPr>
          <w:rFonts w:cstheme="minorBidi" w:hAnsiTheme="minorHAnsi" w:eastAsiaTheme="minorHAnsi" w:asciiTheme="minorHAnsi" w:ascii="微软雅黑" w:hAnsi="微软雅黑" w:eastAsia="微软雅黑" w:cs="微软雅黑"/>
          <w:b/>
          <w:rFonts w:hint="default"/>
        </w:rPr>
        <w:t>�</w:t>
      </w:r>
      <w:r>
        <w:rPr>
          <w:rFonts w:cstheme="minorBidi" w:hAnsiTheme="minorHAnsi" w:eastAsiaTheme="minorHAnsi" w:asciiTheme="minorHAnsi" w:ascii="微软雅黑" w:hAnsi="微软雅黑" w:eastAsia="微软雅黑" w:cs="微软雅黑"/>
          <w:b/>
        </w:rPr>
        <w:t>挑取若干单克隆菌落</w:t>
      </w:r>
      <w:r>
        <w:rPr>
          <w:b/>
          <w:rFonts w:hint="eastAsia"/>
        </w:rPr>
        <w:t>，</w:t>
      </w:r>
      <w:r>
        <w:rPr>
          <w:rFonts w:cstheme="minorBidi" w:hAnsiTheme="minorHAnsi" w:eastAsiaTheme="minorHAnsi" w:asciiTheme="minorHAnsi" w:ascii="微软雅黑" w:hAnsi="微软雅黑" w:eastAsia="微软雅黑" w:cs="微软雅黑"/>
          <w:b/>
        </w:rPr>
        <w:t>接种到卡那抗性液体培养基中，摇床中37℃300rpm振</w:t>
      </w:r>
      <w:r>
        <w:rPr>
          <w:rFonts w:cstheme="minorBidi" w:hAnsiTheme="minorHAnsi" w:eastAsiaTheme="minorHAnsi" w:asciiTheme="minorHAnsi" w:ascii="微软雅黑" w:hAnsi="微软雅黑" w:eastAsia="微软雅黑" w:cs="微软雅黑"/>
          <w:b/>
        </w:rPr>
        <w:t>荡培养过夜</w:t>
      </w:r>
    </w:p>
    <w:p w:rsidR="0018722C">
      <w:pPr>
        <w:pStyle w:val="cw20"/>
        <w:topLinePunct/>
      </w:pPr>
      <w:r w:rsidP="005B568E">
        <w:rPr>
          <w:rFonts w:hint="default"/>
        </w:rPr>
        <w:t>�</w:t>
      </w:r>
      <w:r>
        <w:rPr>
          <w:rFonts w:ascii="微软雅黑" w:eastAsia="微软雅黑" w:hint="eastAsia"/>
          <w:b/>
        </w:rPr>
        <w:t>小提质粒</w:t>
      </w:r>
      <w:r>
        <w:rPr>
          <w:rFonts w:ascii="微软雅黑" w:eastAsia="微软雅黑" w:hint="eastAsia"/>
          <w:b/>
          <w:rFonts w:ascii="微软雅黑" w:eastAsia="微软雅黑" w:hint="eastAsia"/>
          <w:b/>
          <w:sz w:val="24"/>
        </w:rPr>
        <w:t>（</w:t>
      </w:r>
      <w:r>
        <w:rPr>
          <w:rFonts w:ascii="微软雅黑" w:eastAsia="微软雅黑" w:hint="eastAsia"/>
          <w:b/>
        </w:rPr>
        <w:t>威格拉斯质粒小</w:t>
      </w:r>
      <w:r>
        <w:rPr>
          <w:rFonts w:ascii="微软雅黑" w:eastAsia="微软雅黑" w:hint="eastAsia"/>
          <w:b/>
        </w:rPr>
        <w:t>/</w:t>
      </w:r>
      <w:r>
        <w:rPr>
          <w:rFonts w:ascii="微软雅黑" w:eastAsia="微软雅黑" w:hint="eastAsia"/>
          <w:b/>
        </w:rPr>
        <w:t>中量提取纯化试剂盒，具体步骤参照试剂盒使用说明进行</w:t>
      </w:r>
      <w:r>
        <w:rPr>
          <w:rFonts w:ascii="微软雅黑" w:eastAsia="微软雅黑" w:hint="eastAsia"/>
          <w:b/>
          <w:rFonts w:ascii="微软雅黑" w:eastAsia="微软雅黑" w:hint="eastAsia"/>
          <w:b/>
          <w:spacing w:val="-4"/>
          <w:sz w:val="24"/>
        </w:rPr>
        <w:t>）</w:t>
      </w:r>
    </w:p>
    <w:p w:rsidR="0018722C">
      <w:pPr>
        <w:pStyle w:val="4"/>
        <w:topLinePunct/>
        <w:ind w:left="200" w:hangingChars="200" w:hanging="200"/>
      </w:pPr>
      <w:r>
        <w:rPr>
          <w:b/>
        </w:rPr>
        <w:t>1.3.1.3</w:t>
      </w:r>
      <w:r>
        <w:t xml:space="preserve"> </w:t>
      </w:r>
      <w:r>
        <w:t>重组穿梭载体质粒的酶切鉴定</w:t>
      </w:r>
    </w:p>
    <w:p w:rsidR="0018722C">
      <w:pPr>
        <w:topLinePunct/>
      </w:pPr>
      <w:r>
        <w:rPr>
          <w:rFonts w:cstheme="minorBidi" w:hAnsiTheme="minorHAnsi" w:eastAsiaTheme="minorHAnsi" w:asciiTheme="minorHAnsi"/>
        </w:rPr>
        <w:t>BglII</w:t>
      </w:r>
      <w:r>
        <w:rPr>
          <w:rFonts w:cstheme="minorBidi" w:hAnsiTheme="minorHAnsi" w:eastAsiaTheme="minorHAnsi" w:asciiTheme="minorHAnsi"/>
        </w:rPr>
        <w:t>/</w:t>
      </w:r>
      <w:r>
        <w:rPr>
          <w:rFonts w:cstheme="minorBidi" w:hAnsiTheme="minorHAnsi" w:eastAsiaTheme="minorHAnsi" w:asciiTheme="minorHAnsi"/>
        </w:rPr>
        <w:t>EcoRI</w:t>
      </w:r>
      <w:r>
        <w:rPr>
          <w:rFonts w:ascii="宋体" w:eastAsia="宋体" w:hint="eastAsia" w:cstheme="minorBidi" w:hAnsiTheme="minorHAnsi"/>
        </w:rPr>
        <w:t>酶切鉴定：</w:t>
      </w:r>
    </w:p>
    <w:p w:rsidR="0018722C">
      <w:pPr>
        <w:topLinePunct/>
      </w:pPr>
      <w:r>
        <w:rPr>
          <w:rFonts w:cstheme="minorBidi" w:hAnsiTheme="minorHAnsi" w:eastAsiaTheme="minorHAnsi" w:asciiTheme="minorHAnsi" w:ascii="宋体" w:eastAsia="宋体" w:hint="eastAsia"/>
        </w:rPr>
        <w:t>阴性克隆：</w:t>
      </w:r>
      <w:r>
        <w:rPr>
          <w:rFonts w:cstheme="minorBidi" w:hAnsiTheme="minorHAnsi" w:eastAsiaTheme="minorHAnsi" w:asciiTheme="minorHAnsi"/>
        </w:rPr>
        <w:t>4.2kb</w:t>
      </w:r>
      <w:r>
        <w:rPr>
          <w:rFonts w:ascii="宋体" w:eastAsia="宋体" w:hint="eastAsia" w:cstheme="minorBidi" w:hAnsiTheme="minorHAnsi"/>
        </w:rPr>
        <w:t>一条带</w:t>
      </w:r>
    </w:p>
    <w:p w:rsidR="0018722C">
      <w:pPr>
        <w:topLinePunct/>
      </w:pPr>
      <w:r>
        <w:rPr>
          <w:rFonts w:cstheme="minorBidi" w:hAnsiTheme="minorHAnsi" w:eastAsiaTheme="minorHAnsi" w:asciiTheme="minorHAnsi" w:ascii="宋体" w:eastAsia="宋体" w:hint="eastAsia"/>
        </w:rPr>
        <w:t>阳性插入克隆：0.3</w:t>
      </w:r>
      <w:r>
        <w:rPr>
          <w:rFonts w:cstheme="minorBidi" w:hAnsiTheme="minorHAnsi" w:eastAsiaTheme="minorHAnsi" w:asciiTheme="minorHAnsi"/>
        </w:rPr>
        <w:t>kb</w:t>
      </w:r>
      <w:r>
        <w:rPr>
          <w:rFonts w:ascii="宋体" w:eastAsia="宋体" w:hint="eastAsia" w:cstheme="minorBidi" w:hAnsiTheme="minorHAnsi"/>
        </w:rPr>
        <w:t>/</w:t>
      </w:r>
      <w:r>
        <w:rPr>
          <w:rFonts w:ascii="宋体" w:eastAsia="宋体" w:hint="eastAsia" w:cstheme="minorBidi" w:hAnsiTheme="minorHAnsi"/>
        </w:rPr>
        <w:t>4.2</w:t>
      </w:r>
      <w:r>
        <w:rPr>
          <w:rFonts w:cstheme="minorBidi" w:hAnsiTheme="minorHAnsi" w:eastAsiaTheme="minorHAnsi" w:asciiTheme="minorHAnsi"/>
        </w:rPr>
        <w:t>Kb</w:t>
      </w:r>
      <w:r>
        <w:rPr>
          <w:rFonts w:ascii="宋体" w:eastAsia="宋体" w:hint="eastAsia" w:cstheme="minorBidi" w:hAnsiTheme="minorHAnsi"/>
        </w:rPr>
        <w:t>两条带</w:t>
      </w:r>
      <w:r>
        <w:rPr>
          <w:kern w:val="2"/>
          <w:w w:val="95"/>
          <w:sz w:val="21"/>
          <w:rFonts w:hint="eastAsia"/>
        </w:rPr>
        <w:t>，</w:t>
      </w:r>
      <w:r>
        <w:rPr>
          <w:rFonts w:ascii="宋体" w:eastAsia="宋体" w:hint="eastAsia" w:cstheme="minorBidi" w:hAnsiTheme="minorHAnsi"/>
        </w:rPr>
        <w:t>（</w:t>
      </w:r>
      <w:r>
        <w:rPr>
          <w:rFonts w:ascii="宋体" w:eastAsia="宋体" w:hint="eastAsia" w:cstheme="minorBidi" w:hAnsiTheme="minorHAnsi"/>
        </w:rPr>
        <w:t xml:space="preserve">正确，我们想得到的</w:t>
      </w:r>
      <w:r>
        <w:rPr>
          <w:rFonts w:ascii="宋体" w:eastAsia="宋体" w:hint="eastAsia" w:cstheme="minorBidi" w:hAnsiTheme="minorHAnsi"/>
        </w:rPr>
        <w:t>）</w:t>
      </w:r>
    </w:p>
    <w:p w:rsidR="0018722C">
      <w:pPr>
        <w:spacing w:before="35"/>
        <w:ind w:leftChars="0" w:left="134"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酶切鉴定体系及反应条件</w:t>
      </w:r>
    </w:p>
    <w:p w:rsidR="0018722C">
      <w:pPr>
        <w:tabs>
          <w:tab w:pos="4607" w:val="left" w:leader="none"/>
        </w:tabs>
        <w:spacing w:before="139"/>
        <w:ind w:leftChars="0" w:left="2088"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穿梭质粒</w:t>
      </w:r>
      <w:r>
        <w:rPr>
          <w:kern w:val="2"/>
          <w:szCs w:val="22"/>
          <w:rFonts w:cstheme="minorBidi" w:hAnsiTheme="minorHAnsi" w:eastAsiaTheme="minorHAnsi" w:asciiTheme="minorHAnsi"/>
          <w:sz w:val="18"/>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18"/>
        </w:rPr>
        <w:t>1μL</w:t>
      </w:r>
    </w:p>
    <w:p w:rsidR="0018722C">
      <w:pPr>
        <w:topLinePunct/>
      </w:pPr>
      <w:bookmarkStart w:id="806618" w:name="_cwCmt6"/>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1μL</w:t>
      </w:r>
      <w:bookmarkEnd w:id="806618"/>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1μL</w:t>
      </w:r>
    </w:p>
    <w:p w:rsidR="0018722C">
      <w:pPr>
        <w:topLinePunct/>
      </w:pPr>
      <w:r>
        <w:rPr>
          <w:rFonts w:cstheme="minorBidi" w:hAnsiTheme="minorHAnsi" w:eastAsiaTheme="minorHAnsi" w:asciiTheme="minorHAnsi" w:ascii="宋体" w:hAnsi="宋体"/>
        </w:rPr>
        <w:t>BglII</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0.3uL</w:t>
      </w:r>
    </w:p>
    <w:p w:rsidR="0018722C">
      <w:pPr>
        <w:topLinePunct/>
      </w:pPr>
      <w:r>
        <w:rPr>
          <w:rFonts w:cstheme="minorBidi" w:hAnsiTheme="minorHAnsi" w:eastAsiaTheme="minorHAnsi" w:asciiTheme="minorHAnsi" w:ascii="宋体" w:hAnsi="宋体"/>
        </w:rPr>
        <w:t>EcoRI</w:t>
      </w:r>
      <w:r>
        <w:rPr>
          <w:rFonts w:ascii="宋体" w:hAnsi="宋体" w:cstheme="minorBidi" w:eastAsia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0.3uL</w:t>
      </w:r>
    </w:p>
    <w:p w:rsidR="0018722C">
      <w:pPr>
        <w:topLinePunct/>
      </w:pPr>
      <w:r>
        <w:rPr>
          <w:rFonts w:cstheme="minorBidi" w:hAnsiTheme="minorHAnsi" w:eastAsiaTheme="minorHAnsi" w:asciiTheme="minorHAnsi"/>
        </w:rPr>
        <w:t>ddH2O</w:t>
      </w:r>
      <w:r>
        <w:rPr>
          <w:rFonts w:ascii="宋体" w:hAnsi="宋体" w:eastAsia="宋体" w:hint="eastAsia" w:cstheme="minorBidi"/>
        </w:rPr>
        <w:t>补齐至</w:t>
      </w:r>
      <w:r>
        <w:rPr>
          <w:rFonts w:cstheme="minorBidi" w:hAnsiTheme="minorHAnsi" w:eastAsiaTheme="minorHAnsi" w:asciiTheme="minorHAnsi"/>
        </w:rPr>
        <w:t>10μL</w:t>
      </w:r>
    </w:p>
    <w:p w:rsidR="0018722C">
      <w:pPr>
        <w:topLinePunct/>
      </w:pPr>
      <w:r>
        <w:rPr>
          <w:rFonts w:cstheme="minorBidi" w:hAnsiTheme="minorHAnsi" w:eastAsiaTheme="minorHAnsi" w:asciiTheme="minorHAnsi" w:ascii="宋体" w:hAnsi="宋体" w:eastAsia="宋体" w:hint="eastAsia"/>
        </w:rPr>
        <w:t>总体积</w:t>
      </w:r>
      <w:r>
        <w:rPr>
          <w:rFonts w:cstheme="minorBidi" w:hAnsiTheme="minorHAnsi" w:eastAsiaTheme="minorHAnsi" w:asciiTheme="minorHAnsi"/>
        </w:rPr>
        <w:t>10μL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1-2</w:t>
      </w:r>
      <w:r>
        <w:rPr>
          <w:rFonts w:ascii="宋体" w:hAnsi="宋体" w:eastAsia="宋体" w:hint="eastAsia" w:cstheme="minorBidi"/>
        </w:rPr>
        <w:t>小时</w:t>
      </w:r>
    </w:p>
    <w:p w:rsidR="0018722C">
      <w:pPr>
        <w:topLinePunct/>
      </w:pPr>
      <w:r>
        <w:t>酶切完成后加样至1%的琼脂糖凝胶，电泳</w:t>
      </w:r>
      <w:r>
        <w:rPr>
          <w:rFonts w:ascii="微软雅黑" w:eastAsia="微软雅黑" w:hint="eastAsia"/>
          <w:b/>
        </w:rPr>
        <w:t>。</w:t>
      </w:r>
    </w:p>
    <w:p w:rsidR="0018722C">
      <w:pPr>
        <w:pStyle w:val="4"/>
        <w:topLinePunct/>
        <w:ind w:left="200" w:hangingChars="200" w:hanging="200"/>
      </w:pPr>
      <w:r>
        <w:rPr>
          <w:b/>
        </w:rPr>
        <w:t>1.3.1.4</w:t>
      </w:r>
      <w:r>
        <w:t xml:space="preserve"> </w:t>
      </w:r>
      <w:r>
        <w:t>重组腺病毒载体质粒构建具体步骤</w:t>
      </w:r>
    </w:p>
    <w:p w:rsidR="0018722C">
      <w:pPr>
        <w:topLinePunct/>
      </w:pPr>
      <w:r>
        <w:t>将验证正确的</w:t>
      </w:r>
      <w:r>
        <w:rPr>
          <w:rFonts w:ascii="Times New Roman" w:eastAsia="宋体"/>
        </w:rPr>
        <w:t>pShuttle-RFP-Rat-ALDH2-siRNA</w:t>
      </w:r>
      <w:r>
        <w:t>转移到</w:t>
      </w:r>
      <w:r>
        <w:rPr>
          <w:rFonts w:ascii="Times New Roman" w:eastAsia="宋体"/>
        </w:rPr>
        <w:t>pAdeno</w:t>
      </w:r>
      <w:r>
        <w:t>载体上，得到</w:t>
      </w:r>
    </w:p>
    <w:p w:rsidR="0018722C">
      <w:pPr>
        <w:topLinePunct/>
      </w:pPr>
      <w:r>
        <w:rPr>
          <w:rFonts w:ascii="Times New Roman" w:eastAsia="Times New Roman"/>
        </w:rPr>
        <w:t>pAdeno-RFP-Rat-ALDH2-siRNA</w:t>
      </w:r>
      <w:r>
        <w:t>病毒质粒</w:t>
      </w:r>
    </w:p>
    <w:p w:rsidR="0018722C">
      <w:pPr>
        <w:pStyle w:val="cw20"/>
        <w:topLinePunct/>
      </w:pPr>
      <w:r w:rsidP="005B568E">
        <w:rPr>
          <w:rFonts w:cstheme="minorBidi" w:hAnsiTheme="minorHAnsi" w:eastAsiaTheme="minorHAnsi" w:asciiTheme="minorHAnsi" w:ascii="微软雅黑" w:hAnsi="微软雅黑" w:eastAsia="微软雅黑" w:cs="微软雅黑"/>
          <w:b/>
          <w:rFonts w:hint="default"/>
        </w:rPr>
        <w:t>�</w:t>
      </w:r>
      <w:r>
        <w:rPr>
          <w:b/>
          <w:rFonts w:ascii="Times New Roman" w:eastAsia="Times New Roman" w:cstheme="minorBidi" w:hAnsiTheme="minorHAnsi" w:hAnsi="微软雅黑" w:cs="微软雅黑"/>
        </w:rPr>
        <w:t>I-CeuI+I-SceI</w:t>
      </w:r>
      <w:r>
        <w:rPr>
          <w:rFonts w:cstheme="minorBidi" w:hAnsiTheme="minorHAnsi" w:eastAsiaTheme="minorHAnsi" w:asciiTheme="minorHAnsi" w:ascii="微软雅黑" w:hAnsi="微软雅黑" w:eastAsia="微软雅黑" w:cs="微软雅黑"/>
          <w:b/>
        </w:rPr>
        <w:t>双酶切处理</w:t>
      </w:r>
      <w:r>
        <w:rPr>
          <w:b/>
          <w:rFonts w:ascii="Times New Roman" w:eastAsia="Times New Roman" w:cstheme="minorBidi" w:hAnsiTheme="minorHAnsi" w:hAnsi="微软雅黑" w:cs="微软雅黑"/>
        </w:rPr>
        <w:t>pAdeno</w:t>
      </w:r>
      <w:r>
        <w:rPr>
          <w:rFonts w:cstheme="minorBidi" w:hAnsiTheme="minorHAnsi" w:eastAsiaTheme="minorHAnsi" w:asciiTheme="minorHAnsi" w:ascii="微软雅黑" w:hAnsi="微软雅黑" w:eastAsia="微软雅黑" w:cs="微软雅黑"/>
          <w:b/>
        </w:rPr>
        <w:t>载体，并做</w:t>
      </w:r>
      <w:r>
        <w:rPr>
          <w:b/>
          <w:rFonts w:ascii="Times New Roman" w:eastAsia="Times New Roman" w:cstheme="minorBidi" w:hAnsiTheme="minorHAnsi" w:hAnsi="微软雅黑" w:cs="微软雅黑"/>
        </w:rPr>
        <w:t>CIP</w:t>
      </w:r>
      <w:r>
        <w:rPr>
          <w:rFonts w:cstheme="minorBidi" w:hAnsiTheme="minorHAnsi" w:eastAsiaTheme="minorHAnsi" w:asciiTheme="minorHAnsi" w:ascii="微软雅黑" w:hAnsi="微软雅黑" w:eastAsia="微软雅黑" w:cs="微软雅黑"/>
          <w:b/>
        </w:rPr>
        <w:t>去磷酸化处理</w:t>
      </w:r>
    </w:p>
    <w:p w:rsidR="0018722C">
      <w:pPr>
        <w:spacing w:before="128"/>
        <w:ind w:leftChars="0" w:left="554"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酶切体系及反应条件</w:t>
      </w:r>
    </w:p>
    <w:p w:rsidR="0018722C">
      <w:pPr>
        <w:tabs>
          <w:tab w:pos="4607" w:val="left" w:leader="none"/>
        </w:tabs>
        <w:spacing w:before="139"/>
        <w:ind w:leftChars="0" w:left="2088" w:rightChars="0" w:right="0" w:firstLineChars="0" w:firstLine="0"/>
        <w:jc w:val="left"/>
        <w:topLinePunct/>
      </w:pPr>
      <w:r>
        <w:rPr>
          <w:kern w:val="2"/>
          <w:sz w:val="18"/>
          <w:szCs w:val="22"/>
          <w:rFonts w:cstheme="minorBidi" w:hAnsiTheme="minorHAnsi" w:eastAsiaTheme="minorHAnsi" w:asciiTheme="minorHAnsi" w:ascii="宋体" w:eastAsia="宋体" w:hint="eastAsia"/>
        </w:rPr>
        <w:t>载体质粒</w:t>
      </w:r>
      <w:r>
        <w:rPr>
          <w:kern w:val="2"/>
          <w:szCs w:val="22"/>
          <w:rFonts w:ascii="宋体" w:eastAsia="宋体" w:hint="eastAsia" w:cstheme="minorBidi" w:hAnsiTheme="minorHAnsi"/>
          <w:spacing w:val="-23"/>
          <w:sz w:val="18"/>
        </w:rPr>
        <w:t> </w:t>
      </w:r>
      <w:r>
        <w:rPr>
          <w:kern w:val="2"/>
          <w:szCs w:val="22"/>
          <w:rFonts w:cstheme="minorBidi" w:hAnsiTheme="minorHAnsi" w:eastAsiaTheme="minorHAnsi" w:asciiTheme="minorHAnsi"/>
          <w:sz w:val="18"/>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18"/>
        </w:rPr>
        <w:t>3-4 ug</w:t>
      </w:r>
    </w:p>
    <w:p w:rsidR="0018722C">
      <w:pPr>
        <w:topLinePunct/>
      </w:pPr>
      <w:bookmarkStart w:id="806619" w:name="_cwCmt7"/>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5μL</w:t>
      </w:r>
      <w:bookmarkEnd w:id="806619"/>
    </w:p>
    <w:p w:rsidR="0018722C">
      <w:pPr>
        <w:topLinePunct/>
      </w:pPr>
      <w:bookmarkStart w:id="806620" w:name="_cwCmt8"/>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5μL</w:t>
      </w:r>
      <w:bookmarkEnd w:id="806620"/>
    </w:p>
    <w:p w:rsidR="0018722C">
      <w:pPr>
        <w:topLinePunct/>
      </w:pPr>
      <w:r>
        <w:rPr>
          <w:rFonts w:cstheme="minorBidi" w:hAnsiTheme="minorHAnsi" w:eastAsiaTheme="minorHAnsi" w:asciiTheme="minorHAnsi"/>
        </w:rPr>
        <w:t>I-CeuI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NEB,5U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2μL</w:t>
      </w:r>
    </w:p>
    <w:p w:rsidR="0018722C">
      <w:pPr>
        <w:topLinePunct/>
      </w:pPr>
      <w:r>
        <w:rPr>
          <w:rFonts w:cstheme="minorBidi" w:hAnsiTheme="minorHAnsi" w:eastAsiaTheme="minorHAnsi" w:asciiTheme="minorHAnsi"/>
        </w:rPr>
        <w:t>I-SceI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NEB,5</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2μL</w:t>
      </w:r>
    </w:p>
    <w:p w:rsidR="0018722C">
      <w:pPr>
        <w:topLinePunct/>
      </w:pPr>
      <w:r>
        <w:rPr>
          <w:rFonts w:cstheme="minorBidi" w:hAnsiTheme="minorHAnsi" w:eastAsiaTheme="minorHAnsi" w:asciiTheme="minorHAnsi"/>
        </w:rPr>
        <w:t>ddH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补齐至</w:t>
      </w:r>
      <w:r>
        <w:rPr>
          <w:rFonts w:cstheme="minorBidi" w:hAnsiTheme="minorHAnsi" w:eastAsiaTheme="minorHAnsi" w:asciiTheme="minorHAnsi"/>
        </w:rPr>
        <w:t>50μL</w:t>
      </w:r>
    </w:p>
    <w:p w:rsidR="0018722C">
      <w:pPr>
        <w:tabs>
          <w:tab w:pos="4607" w:val="left" w:leader="none"/>
        </w:tabs>
        <w:spacing w:before="1"/>
        <w:ind w:leftChars="0" w:left="2088"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总体积</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18"/>
        </w:rPr>
        <w:t>50μL</w:t>
      </w:r>
    </w:p>
    <w:p w:rsidR="0018722C">
      <w:pPr>
        <w:topLinePunct/>
      </w:pPr>
      <w:bookmarkStart w:id="806621" w:name="_cwCmt9"/>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bookmarkEnd w:id="806621"/>
    </w:p>
    <w:p w:rsidR="0018722C">
      <w:pPr>
        <w:topLinePunct/>
      </w:pPr>
      <w:r>
        <w:rPr>
          <w:rFonts w:cstheme="minorBidi" w:hAnsiTheme="minorHAnsi" w:eastAsiaTheme="minorHAnsi" w:asciiTheme="minorHAnsi" w:ascii="宋体" w:hAnsi="宋体"/>
        </w:rPr>
        <w:t>CIP</w:t>
      </w:r>
      <w:r w:rsidRPr="00000000">
        <w:rPr>
          <w:rFonts w:cstheme="minorBidi" w:hAnsiTheme="minorHAnsi" w:eastAsiaTheme="minorHAnsi" w:asciiTheme="minorHAnsi"/>
        </w:rPr>
        <w:tab/>
      </w:r>
      <w:r>
        <w:rPr>
          <w:rFonts w:cstheme="minorBidi" w:hAnsiTheme="minorHAnsi" w:eastAsiaTheme="minorHAnsi" w:asciiTheme="minorHAnsi"/>
        </w:rPr>
        <w:t>0.5μL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0.5</w:t>
      </w:r>
      <w:r>
        <w:rPr>
          <w:rFonts w:ascii="宋体" w:hAnsi="宋体" w:eastAsia="宋体" w:hint="eastAsia" w:cstheme="minorBidi"/>
        </w:rPr>
        <w:t>小时</w:t>
      </w:r>
    </w:p>
    <w:p w:rsidR="0018722C">
      <w:pPr>
        <w:outlineLvl w:val="9"/>
        <w:pStyle w:val="cw20"/>
        <w:textAlignment w:val="center"/>
        <w:topLinePunct/>
      </w:pPr>
      <w:r w:rsidP="005B568E">
        <w:rPr>
          <w:kern w:val="2"/>
          <w:b/>
          <w:bCs/>
          <w:rFonts w:hint="default" w:ascii="Microsoft Sans Serif" w:hAnsi="Microsoft Sans Serif" w:eastAsia="Microsoft Sans Serif" w:cs="Microsoft Sans Serif" w:cstheme="minorBidi"/>
          <w:w w:val="161"/>
          <w:sz w:val="24"/>
          <w:szCs w:val="24"/>
        </w:rPr>
        <w:t>�</w:t>
      </w:r>
      <w:r>
        <w:rPr>
          <w:kern w:val="2"/>
          <w:sz w:val="24"/>
          <w:szCs w:val="24"/>
          <w:rFonts w:cstheme="minorBidi" w:hAnsiTheme="minorHAnsi" w:eastAsiaTheme="minorHAnsi" w:asciiTheme="minorHAnsi" w:ascii="微软雅黑" w:hAnsi="微软雅黑" w:eastAsia="微软雅黑" w:cs="微软雅黑"/>
          <w:b/>
          <w:bCs/>
        </w:rPr>
        <w:pict>
          <v:group style="margin-left:256.570007pt;margin-top:15.124743pt;width:5.65pt;height:8.4pt;mso-position-horizontal-relative:page;mso-position-vertical-relative:paragraph;z-index:-90232" coordorigin="5131,302" coordsize="113,168">
            <v:shape style="position:absolute;left:5131;top:309;width:105;height:160" type="#_x0000_t75" stroked="false">
              <v:imagedata r:id="rId13" o:title=""/>
            </v:shape>
            <v:shape style="position:absolute;left:5131;top:302;width:105;height:160" type="#_x0000_t75" stroked="false">
              <v:imagedata r:id="rId13" o:title=""/>
            </v:shape>
            <v:shape style="position:absolute;left:5136;top:304;width:105;height:160" type="#_x0000_t75" stroked="false">
              <v:imagedata r:id="rId13" o:title=""/>
            </v:shape>
            <v:shape style="position:absolute;left:5138;top:309;width:105;height:160" type="#_x0000_t75" stroked="false">
              <v:imagedata r:id="rId13" o:title=""/>
            </v:shape>
            <w10:wrap type="none"/>
          </v:group>
        </w:pict>
      </w:r>
      <w:r>
        <w:rPr>
          <w:kern w:val="2"/>
          <w:sz w:val="24"/>
          <w:szCs w:val="24"/>
          <w:rFonts w:cstheme="minorBidi" w:hAnsiTheme="minorHAnsi" w:eastAsiaTheme="minorHAnsi" w:asciiTheme="minorHAnsi" w:ascii="微软雅黑" w:hAnsi="微软雅黑" w:eastAsia="微软雅黑" w:cs="微软雅黑"/>
          <w:b/>
          <w:bCs/>
          <w:w w:val="95"/>
        </w:rPr>
        <w:t>上述酶切反应体系中加入10SDS</w:t>
      </w:r>
      <w:r>
        <w:rPr>
          <w:kern w:val="2"/>
          <w:sz w:val="24"/>
          <w:szCs w:val="24"/>
          <w:rFonts w:cstheme="minorBidi" w:hAnsiTheme="minorHAnsi" w:eastAsiaTheme="minorHAnsi" w:asciiTheme="minorHAnsi" w:ascii="微软雅黑" w:hAnsi="微软雅黑" w:eastAsia="微软雅黑" w:cs="微软雅黑"/>
          <w:b/>
          <w:bCs/>
          <w:spacing w:val="13"/>
          <w:w w:val="95"/>
        </w:rPr>
        <w:t> </w:t>
      </w:r>
      <w:r>
        <w:rPr>
          <w:kern w:val="2"/>
          <w:sz w:val="24"/>
          <w:szCs w:val="24"/>
          <w:rFonts w:cstheme="minorBidi" w:hAnsiTheme="minorHAnsi" w:eastAsiaTheme="minorHAnsi" w:asciiTheme="minorHAnsi" w:ascii="微软雅黑" w:hAnsi="微软雅黑" w:eastAsia="微软雅黑" w:cs="微软雅黑"/>
          <w:b/>
          <w:bCs/>
          <w:w w:val="95"/>
        </w:rPr>
        <w:t>75</w:t>
      </w:r>
      <w:r>
        <w:rPr>
          <w:kern w:val="2"/>
          <w:sz w:val="24"/>
          <w:szCs w:val="24"/>
          <w:rFonts w:cstheme="minorBidi" w:hAnsiTheme="minorHAnsi" w:eastAsiaTheme="minorHAnsi" w:asciiTheme="minorHAnsi" w:ascii="微软雅黑" w:hAnsi="微软雅黑" w:eastAsia="微软雅黑" w:cs="微软雅黑"/>
          <w:b/>
          <w:bCs/>
          <w:spacing w:val="2"/>
          <w:w w:val="95"/>
        </w:rPr>
        <w:t>℃</w:t>
      </w:r>
      <w:r w:rsidR="001852F3">
        <w:rPr>
          <w:kern w:val="2"/>
          <w:sz w:val="24"/>
          <w:szCs w:val="24"/>
          <w:rFonts w:cstheme="minorBidi" w:hAnsiTheme="minorHAnsi" w:eastAsiaTheme="minorHAnsi" w:asciiTheme="minorHAnsi" w:ascii="微软雅黑" w:hAnsi="微软雅黑" w:eastAsia="微软雅黑" w:cs="微软雅黑"/>
          <w:b/>
          <w:bCs/>
          <w:spacing w:val="2"/>
          <w:w w:val="95"/>
        </w:rPr>
        <w:t xml:space="preserve">灭活</w:t>
      </w:r>
      <w:r>
        <w:rPr>
          <w:kern w:val="2"/>
          <w:sz w:val="24"/>
          <w:szCs w:val="24"/>
          <w:rFonts w:cstheme="minorBidi" w:hAnsiTheme="minorHAnsi" w:eastAsiaTheme="minorHAnsi" w:asciiTheme="minorHAnsi" w:ascii="微软雅黑" w:hAnsi="微软雅黑" w:eastAsia="微软雅黑" w:cs="微软雅黑"/>
          <w:b/>
          <w:bCs/>
          <w:w w:val="95"/>
        </w:rPr>
        <w:t>10分钟</w:t>
      </w:r>
    </w:p>
    <w:p w:rsidR="0018722C">
      <w:pPr>
        <w:pStyle w:val="cw20"/>
        <w:tabs>
          <w:tab w:pos="562" w:val="left" w:leader="none"/>
        </w:tabs>
        <w:spacing w:line="379" w:lineRule="exact" w:before="0" w:after="0"/>
        <w:ind w:leftChars="0" w:left="561" w:rightChars="0" w:right="0" w:hanging="420"/>
        <w:jc w:val="left"/>
        <w:rPr>
          <w:rFonts w:ascii="微软雅黑" w:eastAsia="微软雅黑" w:hint="eastAsia"/>
          <w:b/>
          <w:sz w:val="24"/>
        </w:rPr>
        <w:topLinePunct/>
      </w:pPr>
      <w:r w:rsidP="005B568E">
        <w:rPr>
          <w:rFonts w:hint="default" w:ascii="Microsoft Sans Serif" w:hAnsi="Microsoft Sans Serif" w:eastAsia="Microsoft Sans Serif" w:cs="Microsoft Sans Serif"/>
          <w:w w:val="161"/>
          <w:sz w:val="24"/>
          <w:szCs w:val="24"/>
        </w:rPr>
        <w:t>�</w:t>
      </w:r>
      <w:r>
        <w:rPr>
          <w:rFonts w:ascii="微软雅黑" w:eastAsia="微软雅黑" w:hint="eastAsia"/>
          <w:b/>
          <w:sz w:val="24"/>
        </w:rPr>
        <w:t>用乙醇沉淀法回收载体</w:t>
      </w:r>
    </w:p>
    <w:p w:rsidR="0018722C">
      <w:pPr>
        <w:pStyle w:val="BodyText"/>
        <w:spacing w:before="125"/>
        <w:topLinePunct/>
      </w:pPr>
      <w:r>
        <w:t>乙醇沉淀法具体步骤</w:t>
      </w:r>
    </w:p>
    <w:p w:rsidR="0018722C">
      <w:pPr>
        <w:topLinePunct/>
      </w:pPr>
      <w:r>
        <w:t>（</w:t>
      </w:r>
      <w:r>
        <w:t xml:space="preserve">1</w:t>
      </w:r>
      <w:r>
        <w:t>）</w:t>
      </w:r>
      <w:r>
        <w:t>加去离子水补到150ul，然后加入75ul的酚，75ul的氯仿，充分混匀，</w:t>
      </w:r>
      <w:r w:rsidR="001852F3">
        <w:t xml:space="preserve">12000rpm离心5分钟；</w:t>
      </w:r>
    </w:p>
    <w:p w:rsidR="0018722C">
      <w:pPr>
        <w:topLinePunct/>
      </w:pPr>
      <w:r>
        <w:t>（</w:t>
      </w:r>
      <w:r>
        <w:t>2</w:t>
      </w:r>
      <w:r>
        <w:t>）</w:t>
      </w:r>
      <w:r>
        <w:t>吸上清至新的离心管中，加入</w:t>
      </w:r>
      <w:r>
        <w:t>1</w:t>
      </w:r>
      <w:r>
        <w:t>/</w:t>
      </w:r>
      <w:r>
        <w:t>10</w:t>
      </w:r>
      <w:r/>
      <w:r w:rsidR="001852F3">
        <w:t xml:space="preserve">体积的</w:t>
      </w:r>
      <w:r>
        <w:t>3M PH5.2</w:t>
      </w:r>
      <w:r/>
      <w:r w:rsidR="001852F3">
        <w:t xml:space="preserve">的</w:t>
      </w:r>
      <w:r>
        <w:t>NaOAc，再加入</w:t>
      </w:r>
    </w:p>
    <w:p w:rsidR="0018722C">
      <w:pPr>
        <w:topLinePunct/>
      </w:pPr>
      <w:r>
        <w:t>2.5</w:t>
      </w:r>
      <w:r w:rsidR="001852F3">
        <w:t xml:space="preserve">倍体积的无水乙醇，-20℃沉淀</w:t>
      </w:r>
      <w:r w:rsidR="001852F3">
        <w:t xml:space="preserve">15</w:t>
      </w:r>
      <w:r w:rsidR="001852F3">
        <w:t xml:space="preserve">分钟；</w:t>
      </w:r>
    </w:p>
    <w:p w:rsidR="0018722C">
      <w:pPr>
        <w:topLinePunct/>
      </w:pPr>
      <w:r>
        <w:t>（</w:t>
      </w:r>
      <w:r>
        <w:t xml:space="preserve">3</w:t>
      </w:r>
      <w:r>
        <w:t>）</w:t>
      </w:r>
      <w:r>
        <w:t>4℃</w:t>
      </w:r>
      <w:r>
        <w:t>离心</w:t>
      </w:r>
      <w:r>
        <w:t>15</w:t>
      </w:r>
      <w:r/>
      <w:r w:rsidR="001852F3">
        <w:t xml:space="preserve">分钟</w:t>
      </w:r>
      <w:r>
        <w:rPr>
          <w:rFonts w:hint="eastAsia"/>
        </w:rPr>
        <w:t>，</w:t>
      </w:r>
      <w:r>
        <w:t>小心吸去上清，加入</w:t>
      </w:r>
      <w:r>
        <w:t>500ul</w:t>
      </w:r>
      <w:r>
        <w:t> </w:t>
      </w:r>
      <w:r>
        <w:t>70％</w:t>
      </w:r>
      <w:r>
        <w:t>乙醇，</w:t>
      </w:r>
      <w:r>
        <w:t>4℃</w:t>
      </w:r>
      <w:r>
        <w:t>离心</w:t>
      </w:r>
      <w:r>
        <w:t>5</w:t>
      </w:r>
      <w:r/>
      <w:r w:rsidR="001852F3">
        <w:t xml:space="preserve">分钟</w:t>
      </w:r>
      <w:r>
        <w:t>，</w:t>
      </w:r>
      <w:r>
        <w:t>小心吸去上清；</w:t>
      </w:r>
    </w:p>
    <w:p w:rsidR="0018722C">
      <w:pPr>
        <w:topLinePunct/>
      </w:pPr>
      <w:r>
        <w:t>（</w:t>
      </w:r>
      <w:r>
        <w:t>4</w:t>
      </w:r>
      <w:r>
        <w:t>）</w:t>
      </w:r>
      <w:r>
        <w:t>重复上一步骤一次；</w:t>
      </w:r>
    </w:p>
    <w:p w:rsidR="0018722C">
      <w:pPr>
        <w:topLinePunct/>
      </w:pPr>
      <w:r>
        <w:t>（</w:t>
      </w:r>
      <w:r>
        <w:t xml:space="preserve">5</w:t>
      </w:r>
      <w:r>
        <w:t>）</w:t>
      </w:r>
      <w:r>
        <w:t>晾干</w:t>
      </w:r>
      <w:r w:rsidR="001852F3">
        <w:t xml:space="preserve">3-5</w:t>
      </w:r>
      <w:r w:rsidR="001852F3">
        <w:t xml:space="preserve">分钟，加入适量的去离子水溶解。</w:t>
      </w:r>
    </w:p>
    <w:p w:rsidR="0018722C">
      <w:pPr>
        <w:topLinePunct/>
      </w:pPr>
      <w:r>
        <w:rPr>
          <w:b/>
          <w:rFonts w:ascii="Times New Roman" w:eastAsia="Times New Roman" w:cstheme="minorBidi" w:hAnsiTheme="minorHAnsi" w:hAnsi="微软雅黑" w:cs="微软雅黑"/>
        </w:rPr>
        <w:t>I-CeuI+I-SceI</w:t>
      </w:r>
      <w:r>
        <w:rPr>
          <w:rFonts w:cstheme="minorBidi" w:hAnsiTheme="minorHAnsi" w:eastAsiaTheme="minorHAnsi" w:asciiTheme="minorHAnsi" w:ascii="微软雅黑" w:hAnsi="微软雅黑" w:eastAsia="微软雅黑" w:cs="微软雅黑"/>
          <w:b/>
        </w:rPr>
        <w:t>双酶切处理插入片段</w:t>
      </w:r>
      <w:r>
        <w:rPr>
          <w:b/>
          <w:rFonts w:ascii="Times New Roman" w:eastAsia="Times New Roman" w:cstheme="minorBidi" w:hAnsiTheme="minorHAnsi" w:hAnsi="微软雅黑" w:cs="微软雅黑"/>
        </w:rPr>
        <w:t>pShuttle-Rat-ALDH2-siRNA</w:t>
      </w:r>
      <w:r>
        <w:rPr>
          <w:rFonts w:cstheme="minorBidi" w:hAnsiTheme="minorHAnsi" w:eastAsiaTheme="minorHAnsi" w:asciiTheme="minorHAnsi" w:ascii="微软雅黑" w:hAnsi="微软雅黑" w:eastAsia="微软雅黑" w:cs="微软雅黑"/>
          <w:b/>
        </w:rPr>
        <w:t>，跑胶回收含目的基因的片段</w:t>
      </w:r>
    </w:p>
    <w:p w:rsidR="0018722C">
      <w:spacing w:beforeLines="0" w:before="0" w:afterLines="0" w:after="0" w:line="440" w:lineRule="auto"/>
      <w:pPr>
        <w:sectPr w:rsidR="00556256">
          <w:headerReference w:type="even" r:id="rId94"/>
          <w:headerReference w:type="default" r:id="rId90"/>
          <w:footerReference w:type="even" r:id="rId88"/>
          <w:footerReference w:type="default" r:id="rId87"/>
          <w:headerReference w:type="first" r:id="rId85"/>
          <w:footerReference w:type="first" r:id="rId92"/>
          <w:pgSz w:w="11906" w:h="16838" w:code="9"/>
          <w:pgMar w:top="1418" w:right="1134" w:bottom="1134" w:left="1418" w:header="851" w:footer="907" w:gutter="0"/>
          <w:pgNumType w:start="1"/>
          <w:cols w:space="720"/>
          <w:titlePg/>
          <w:docGrid w:type="lines" w:linePitch="326"/>
        </w:sectPr>
        <w:topLinePunct/>
      </w:pPr>
    </w:p>
    <w:p w:rsidR="0018722C">
      <w:pPr>
        <w:spacing w:before="87"/>
        <w:ind w:leftChars="0" w:left="134"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酶切体系及反应条件</w:t>
      </w:r>
    </w:p>
    <w:p w:rsidR="0018722C">
      <w:pPr>
        <w:topLinePunct/>
      </w:pPr>
      <w:r>
        <w:rPr>
          <w:rFonts w:cstheme="minorBidi" w:hAnsiTheme="minorHAnsi" w:eastAsiaTheme="minorHAnsi" w:asciiTheme="minorHAnsi" w:ascii="宋体" w:eastAsia="宋体" w:hint="eastAsia"/>
        </w:rPr>
        <w:t>穿梭质粒</w:t>
      </w:r>
      <w:r>
        <w:rPr>
          <w:rFonts w:cstheme="minorBidi" w:hAnsiTheme="minorHAnsi" w:eastAsiaTheme="minorHAnsi" w:asciiTheme="minorHAnsi"/>
        </w:rPr>
        <w:t>DNA</w:t>
      </w:r>
      <w:r w:rsidRPr="00000000">
        <w:rPr>
          <w:rFonts w:cstheme="minorBidi" w:hAnsiTheme="minorHAnsi" w:eastAsiaTheme="minorHAnsi" w:asciiTheme="minorHAnsi"/>
        </w:rPr>
        <w:tab/>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ug</w:t>
      </w:r>
    </w:p>
    <w:p w:rsidR="0018722C">
      <w:pPr>
        <w:topLinePunct/>
      </w:pPr>
      <w:bookmarkStart w:id="806622" w:name="_cwCmt10"/>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5μL</w:t>
      </w:r>
      <w:bookmarkEnd w:id="806622"/>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5μL</w:t>
      </w:r>
    </w:p>
    <w:p w:rsidR="0018722C">
      <w:pPr>
        <w:topLinePunct/>
      </w:pPr>
      <w:r>
        <w:rPr>
          <w:rFonts w:cstheme="minorBidi" w:hAnsiTheme="minorHAnsi" w:eastAsiaTheme="minorHAnsi" w:asciiTheme="minorHAnsi"/>
        </w:rPr>
        <w:t>I-CeuI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NEB,5U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2μL</w:t>
      </w:r>
    </w:p>
    <w:p w:rsidR="0018722C">
      <w:pPr>
        <w:topLinePunct/>
      </w:pPr>
      <w:r>
        <w:rPr>
          <w:rFonts w:cstheme="minorBidi" w:hAnsiTheme="minorHAnsi" w:eastAsiaTheme="minorHAnsi" w:asciiTheme="minorHAnsi"/>
        </w:rPr>
        <w:t>I-SceI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NEB,5</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2μL</w:t>
      </w:r>
    </w:p>
    <w:p w:rsidR="0018722C">
      <w:pPr>
        <w:topLinePunct/>
      </w:pPr>
      <w:r>
        <w:rPr>
          <w:rFonts w:cstheme="minorBidi" w:hAnsiTheme="minorHAnsi" w:eastAsiaTheme="minorHAnsi" w:asciiTheme="minorHAnsi"/>
        </w:rPr>
        <w:t>ddH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补齐至</w:t>
      </w:r>
      <w:r>
        <w:rPr>
          <w:rFonts w:cstheme="minorBidi" w:hAnsiTheme="minorHAnsi" w:eastAsiaTheme="minorHAnsi" w:asciiTheme="minorHAnsi"/>
        </w:rPr>
        <w:t>50μL</w:t>
      </w:r>
    </w:p>
    <w:p w:rsidR="0018722C">
      <w:pPr>
        <w:tabs>
          <w:tab w:pos="2544" w:val="left" w:leader="none"/>
        </w:tabs>
        <w:spacing w:before="1"/>
        <w:ind w:leftChars="0" w:left="24"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总体积</w:t>
      </w:r>
      <w:r>
        <w:rPr>
          <w:kern w:val="2"/>
          <w:szCs w:val="22"/>
          <w:rFonts w:cstheme="minorBidi" w:hAnsiTheme="minorHAnsi" w:eastAsiaTheme="minorHAnsi" w:asciiTheme="minorHAnsi"/>
          <w:position w:val="1"/>
          <w:sz w:val="18"/>
        </w:rPr>
        <w:t>50μL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spacing w:beforeLines="0" w:before="0" w:afterLines="0" w:after="0" w:line="440" w:lineRule="auto"/>
      <w:pPr>
        <w:sectPr w:rsidR="00556256">
          <w:type w:val="continuous"/>
          <w:pgSz w:w="11910" w:h="16840"/>
          <w:pgMar w:top="0" w:bottom="0" w:left="1680" w:right="1660"/>
          <w:cols w:num="2" w:equalWidth="0">
            <w:col w:w="2024" w:space="40"/>
            <w:col w:w="6506"/>
          </w:cols>
        </w:sectPr>
        <w:topLinePunct/>
      </w:pPr>
    </w:p>
    <w:p w:rsidR="0018722C">
      <w:pPr>
        <w:topLinePunct/>
      </w:pPr>
      <w:r>
        <w:t xml:space="preserve">酶切完成后加样至1%</w:t>
      </w:r>
      <w:r>
        <w:t xml:space="preserve">的琼脂糖凝胶，电泳，在紫外灯下切下目的片段，用</w:t>
      </w:r>
      <w:r>
        <w:t xml:space="preserve">DNA凝</w:t>
      </w:r>
      <w:r>
        <w:t xml:space="preserve">胶回收与纯化试剂盒</w:t>
      </w:r>
      <w:r>
        <w:rPr>
          <w:spacing w:val="-2"/>
        </w:rPr>
        <w:t xml:space="preserve">（</w:t>
      </w:r>
      <w:r>
        <w:rPr>
          <w:spacing w:val="-2"/>
        </w:rPr>
        <w:t xml:space="preserve">柱离心型</w:t>
      </w:r>
      <w:r>
        <w:rPr>
          <w:spacing w:val="-2"/>
        </w:rPr>
        <w:t xml:space="preserve">）</w:t>
      </w:r>
      <w:r>
        <w:t xml:space="preserve">（</w:t>
      </w:r>
      <w:r>
        <w:t xml:space="preserve">具体步骤参照试剂盒使用说明操作</w:t>
      </w:r>
      <w:r>
        <w:t xml:space="preserve">）</w:t>
      </w:r>
      <w:r>
        <w:t xml:space="preserve">回收</w:t>
      </w:r>
      <w:r>
        <w:t xml:space="preserve">（</w:t>
      </w:r>
      <w:r>
        <w:t xml:space="preserve">为避免紫外照射时间过久损伤DNA，本步骤不存有电泳图</w:t>
      </w:r>
      <w:r>
        <w:t xml:space="preserve">）</w:t>
      </w:r>
    </w:p>
    <w:p w:rsidR="0018722C">
      <w:pPr>
        <w:topLinePunct/>
      </w:pPr>
      <w:r>
        <w:rPr>
          <w:rFonts w:ascii="Microsoft Sans Serif" w:hAnsi="Microsoft Sans Serif" w:cs="Microsoft Sans Serif" w:eastAsia="Microsoft Sans Serif" w:cstheme="minorBidi"/>
        </w:rPr>
        <w:t>�</w:t>
      </w:r>
      <w:r w:rsidR="001852F3">
        <w:rPr>
          <w:rFonts w:ascii="Microsoft Sans Serif" w:hAnsi="Microsoft Sans Serif" w:cs="Microsoft Sans Serif" w:eastAsia="Microsoft Sans Serif" w:cstheme="minorBidi"/>
        </w:rPr>
        <w:t xml:space="preserve"> </w:t>
      </w:r>
      <w:r>
        <w:rPr>
          <w:rFonts w:cstheme="minorBidi" w:hAnsiTheme="minorHAnsi" w:eastAsiaTheme="minorHAnsi" w:asciiTheme="minorHAnsi" w:ascii="微软雅黑" w:hAnsi="微软雅黑" w:eastAsia="微软雅黑" w:cs="微软雅黑"/>
          <w:b/>
        </w:rPr>
        <w:t>将处理好的载体片段和插入片段用</w:t>
      </w:r>
      <w:r>
        <w:rPr>
          <w:rFonts w:cstheme="minorBidi" w:hAnsiTheme="minorHAnsi" w:eastAsiaTheme="minorHAnsi" w:asciiTheme="minorHAnsi" w:ascii="微软雅黑" w:hAnsi="微软雅黑" w:eastAsia="微软雅黑" w:cs="微软雅黑"/>
          <w:b/>
        </w:rPr>
        <w:t>T4 DNA</w:t>
      </w:r>
      <w:r>
        <w:rPr>
          <w:rFonts w:cstheme="minorBidi" w:hAnsiTheme="minorHAnsi" w:eastAsiaTheme="minorHAnsi" w:asciiTheme="minorHAnsi" w:ascii="微软雅黑" w:hAnsi="微软雅黑" w:eastAsia="微软雅黑" w:cs="微软雅黑"/>
          <w:b/>
        </w:rPr>
        <w:t>连接酶进行连接</w:t>
      </w:r>
    </w:p>
    <w:p w:rsidR="0018722C">
      <w:pPr>
        <w:spacing w:before="129"/>
        <w:ind w:leftChars="0" w:left="554"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连接体系及反应条件</w:t>
      </w:r>
    </w:p>
    <w:p w:rsidR="0018722C">
      <w:pPr>
        <w:tabs>
          <w:tab w:pos="4163" w:val="left" w:leader="none"/>
        </w:tabs>
        <w:spacing w:before="65"/>
        <w:ind w:leftChars="0" w:left="0" w:rightChars="0" w:right="1816" w:firstLineChars="0" w:firstLine="0"/>
        <w:jc w:val="center"/>
        <w:topLinePunct/>
      </w:pPr>
      <w:r>
        <w:rPr>
          <w:kern w:val="2"/>
          <w:sz w:val="18"/>
          <w:szCs w:val="22"/>
          <w:rFonts w:cstheme="minorBidi" w:hAnsiTheme="minorHAnsi" w:eastAsiaTheme="minorHAnsi" w:asciiTheme="minorHAnsi" w:ascii="宋体" w:hAnsi="宋体" w:eastAsia="宋体" w:hint="eastAsia"/>
        </w:rPr>
        <w:t>回收的目的</w:t>
      </w:r>
      <w:r>
        <w:rPr>
          <w:kern w:val="2"/>
          <w:szCs w:val="22"/>
          <w:rFonts w:cstheme="minorBidi" w:hAnsiTheme="minorHAnsi" w:eastAsiaTheme="minorHAnsi" w:asciiTheme="minorHAnsi"/>
          <w:sz w:val="18"/>
        </w:rPr>
        <w:t>DNA</w:t>
      </w:r>
      <w:r>
        <w:rPr>
          <w:kern w:val="2"/>
          <w:szCs w:val="22"/>
          <w:rFonts w:ascii="宋体" w:hAnsi="宋体" w:eastAsia="宋体" w:hint="eastAsia" w:cstheme="minorBidi"/>
          <w:sz w:val="18"/>
        </w:rPr>
        <w:t>产物片段</w:t>
      </w:r>
      <w:r>
        <w:rPr>
          <w:kern w:val="2"/>
          <w:szCs w:val="22"/>
          <w:rFonts w:cstheme="minorBidi" w:hAnsiTheme="minorHAnsi" w:eastAsiaTheme="minorHAnsi" w:asciiTheme="minorHAnsi"/>
          <w:position w:val="1"/>
          <w:sz w:val="18"/>
        </w:rPr>
        <w:t>6μL</w:t>
      </w:r>
    </w:p>
    <w:p w:rsidR="0018722C">
      <w:pPr>
        <w:topLinePunct/>
      </w:pPr>
      <w:r>
        <w:rPr>
          <w:rFonts w:cstheme="minorBidi" w:hAnsiTheme="minorHAnsi" w:eastAsiaTheme="minorHAnsi" w:asciiTheme="minorHAnsi" w:ascii="宋体" w:hAnsi="宋体" w:eastAsia="宋体" w:hint="eastAsia"/>
        </w:rPr>
        <w:t>回收的载体</w:t>
      </w:r>
      <w:r>
        <w:rPr>
          <w:rFonts w:cstheme="minorBidi" w:hAnsiTheme="minorHAnsi" w:eastAsiaTheme="minorHAnsi" w:asciiTheme="minorHAnsi"/>
        </w:rPr>
        <w:t>DNA</w:t>
      </w:r>
      <w:r>
        <w:rPr>
          <w:rFonts w:ascii="宋体" w:hAnsi="宋体" w:eastAsia="宋体" w:hint="eastAsia" w:cstheme="minorBidi"/>
        </w:rPr>
        <w:t>产物片段</w:t>
      </w:r>
      <w:r>
        <w:rPr>
          <w:rFonts w:cstheme="minorBidi" w:hAnsiTheme="minorHAnsi" w:eastAsiaTheme="minorHAnsi" w:asciiTheme="minorHAnsi"/>
        </w:rPr>
        <w:t>2μL</w:t>
      </w:r>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ligase</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1μL</w:t>
      </w:r>
    </w:p>
    <w:p w:rsidR="0018722C">
      <w:pPr>
        <w:topLinePunct/>
      </w:pPr>
      <w:r>
        <w:rPr>
          <w:rFonts w:cstheme="minorBidi" w:hAnsiTheme="minorHAnsi" w:eastAsiaTheme="minorHAnsi" w:asciiTheme="minorHAnsi"/>
        </w:rPr>
        <w:t>T4    DNA ligase</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Weiss</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1μL</w:t>
      </w:r>
    </w:p>
    <w:p w:rsidR="0018722C">
      <w:pPr>
        <w:topLinePunct/>
      </w:pPr>
      <w:r>
        <w:rPr>
          <w:rFonts w:cstheme="minorBidi" w:hAnsiTheme="minorHAnsi" w:eastAsiaTheme="minorHAnsi" w:asciiTheme="minorHAnsi" w:ascii="宋体" w:hAnsi="宋体" w:eastAsia="宋体" w:hint="eastAsia"/>
        </w:rPr>
        <w:t>总体积</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0μL</w:t>
      </w:r>
    </w:p>
    <w:p w:rsidR="0018722C">
      <w:pPr>
        <w:topLinePunct/>
      </w:pPr>
      <w:r>
        <w:rPr>
          <w:rFonts w:cstheme="minorBidi" w:hAnsiTheme="minorHAnsi" w:eastAsiaTheme="minorHAnsi" w:asciiTheme="minorHAnsi"/>
        </w:rPr>
        <w:t>22</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pPr>
        <w:topLinePunct/>
      </w:pPr>
      <w:r>
        <w:rPr>
          <w:rFonts w:ascii="Microsoft Sans Serif" w:hAnsi="Microsoft Sans Serif" w:cs="Microsoft Sans Serif" w:eastAsia="Microsoft Sans Serif" w:cstheme="minorBidi"/>
        </w:rPr>
        <w:t>�</w:t>
      </w:r>
      <w:r>
        <w:rPr>
          <w:rFonts w:cstheme="minorBidi" w:hAnsiTheme="minorHAnsi" w:eastAsiaTheme="minorHAnsi" w:asciiTheme="minorHAnsi" w:ascii="微软雅黑" w:hAnsi="微软雅黑" w:eastAsia="微软雅黑" w:cs="微软雅黑"/>
          <w:b/>
        </w:rPr>
        <w:t>取3μL连接产物转化化学感受态细胞</w:t>
      </w:r>
      <w:r>
        <w:rPr>
          <w:rFonts w:cstheme="minorBidi" w:hAnsiTheme="minorHAnsi" w:eastAsiaTheme="minorHAnsi" w:asciiTheme="minorHAnsi" w:ascii="微软雅黑" w:hAnsi="微软雅黑" w:eastAsia="微软雅黑" w:cs="微软雅黑"/>
          <w:b/>
        </w:rPr>
        <w:t>DH5a</w:t>
      </w:r>
      <w:r>
        <w:rPr>
          <w:rFonts w:cstheme="minorBidi" w:hAnsiTheme="minorHAnsi" w:eastAsiaTheme="minorHAnsi" w:asciiTheme="minorHAnsi" w:ascii="微软雅黑" w:hAnsi="微软雅黑" w:eastAsia="微软雅黑" w:cs="微软雅黑"/>
          <w:b/>
        </w:rPr>
        <w:t>菌株</w:t>
      </w:r>
      <w:r>
        <w:rPr>
          <w:b/>
          <w:rFonts w:hint="eastAsia"/>
        </w:rPr>
        <w:t>，</w:t>
      </w:r>
      <w:r>
        <w:rPr>
          <w:rFonts w:cstheme="minorBidi" w:hAnsiTheme="minorHAnsi" w:eastAsiaTheme="minorHAnsi" w:asciiTheme="minorHAnsi" w:ascii="微软雅黑" w:hAnsi="微软雅黑" w:eastAsia="微软雅黑" w:cs="微软雅黑"/>
          <w:b/>
        </w:rPr>
        <w:t>涂布到氨卞抗性固体培养基平皿</w:t>
      </w:r>
    </w:p>
    <w:p w:rsidR="0018722C">
      <w:pPr>
        <w:topLinePunct/>
      </w:pPr>
      <w:r>
        <w:t>转化的具体步骤：</w:t>
      </w:r>
    </w:p>
    <w:p w:rsidR="0018722C">
      <w:pPr>
        <w:topLinePunct/>
      </w:pPr>
      <w:r>
        <w:t>（</w:t>
      </w:r>
      <w:r>
        <w:t>1</w:t>
      </w:r>
      <w:r>
        <w:t>）</w:t>
      </w:r>
      <w:r>
        <w:t>从-80℃取出提前制备好的DH5a感受态置于冰浴中</w:t>
      </w:r>
    </w:p>
    <w:p w:rsidR="0018722C">
      <w:pPr>
        <w:topLinePunct/>
      </w:pPr>
      <w:r>
        <w:t>（</w:t>
      </w:r>
      <w:r>
        <w:t xml:space="preserve">2</w:t>
      </w:r>
      <w:r>
        <w:t>）</w:t>
      </w:r>
      <w:r>
        <w:t>待DH5a感受态细胞融化后，</w:t>
      </w:r>
      <w:r w:rsidR="001852F3">
        <w:t xml:space="preserve">取3μL连接产物于50</w:t>
      </w:r>
      <w:r>
        <w:rPr>
          <w:rFonts w:ascii="Times New Roman" w:hAnsi="Times New Roman" w:eastAsia="Times New Roman"/>
        </w:rPr>
        <w:t>μL </w:t>
      </w:r>
      <w:r>
        <w:t>DH5a感受态细胞中，</w:t>
      </w:r>
      <w:r w:rsidR="001852F3">
        <w:t xml:space="preserve">充分混匀，冰浴中静置30分钟</w:t>
      </w:r>
    </w:p>
    <w:p w:rsidR="0018722C">
      <w:pPr>
        <w:topLinePunct/>
      </w:pPr>
      <w:r>
        <w:t>（</w:t>
      </w:r>
      <w:r>
        <w:t>3</w:t>
      </w:r>
      <w:r>
        <w:t>）</w:t>
      </w:r>
      <w:r>
        <w:t>将离心管放入42℃水浴锅中90</w:t>
      </w:r>
      <w:r>
        <w:t>秒</w:t>
      </w:r>
      <w:r>
        <w:t>（</w:t>
      </w:r>
      <w:r>
        <w:t>期间不要摇动离心管</w:t>
      </w:r>
      <w:r>
        <w:t>）</w:t>
      </w:r>
      <w:r>
        <w:t>，然后快速移至冰浴中，静置2分钟。</w:t>
      </w:r>
    </w:p>
    <w:p w:rsidR="0018722C">
      <w:pPr>
        <w:topLinePunct/>
      </w:pPr>
      <w:r>
        <w:t>（</w:t>
      </w:r>
      <w:r>
        <w:t>4</w:t>
      </w:r>
      <w:r>
        <w:t>）</w:t>
      </w:r>
      <w:r>
        <w:t>向离心管中加入600</w:t>
      </w:r>
      <w:r>
        <w:rPr>
          <w:rFonts w:ascii="Times New Roman" w:hAnsi="Times New Roman" w:eastAsia="Times New Roman"/>
        </w:rPr>
        <w:t>μ</w:t>
      </w:r>
      <w:r>
        <w:rPr>
          <w:rFonts w:ascii="Times New Roman" w:hAnsi="Times New Roman" w:eastAsia="Times New Roman"/>
        </w:rPr>
        <w:t>L</w:t>
      </w:r>
      <w:r>
        <w:t>的无菌的LB培养基</w:t>
      </w:r>
      <w:r>
        <w:t>（</w:t>
      </w:r>
      <w:r>
        <w:t>不加抗生素</w:t>
      </w:r>
      <w:r>
        <w:t>）</w:t>
      </w:r>
      <w:r>
        <w:t>，混匀后置于摇床中37℃，180rpm，振摇1</w:t>
      </w:r>
      <w:r>
        <w:t>小时。目的是使质粒上相关的抗性标记基因表达，使菌体复苏。</w:t>
      </w:r>
    </w:p>
    <w:p w:rsidR="0018722C">
      <w:pPr>
        <w:topLinePunct/>
      </w:pPr>
      <w:r>
        <w:t>（</w:t>
      </w:r>
      <w:r>
        <w:t>5</w:t>
      </w:r>
      <w:r>
        <w:t>）</w:t>
      </w:r>
      <w:r>
        <w:t>台式离心机中8000rpm离心2分钟，弃掉大部分培养基，留下部分培养基充分重悬起沉淀后，涂布到氨卞抗性固体培养基平皿</w:t>
      </w:r>
      <w:r>
        <w:t>中</w:t>
      </w:r>
    </w:p>
    <w:p w:rsidR="0018722C">
      <w:pPr>
        <w:topLinePunct/>
      </w:pPr>
      <w:r>
        <w:t>（</w:t>
      </w:r>
      <w:r>
        <w:t>6</w:t>
      </w:r>
      <w:r>
        <w:t>）</w:t>
      </w:r>
      <w:r>
        <w:t>37℃培养箱中培养过夜。</w:t>
      </w:r>
    </w:p>
    <w:p w:rsidR="0018722C">
      <w:pPr>
        <w:pStyle w:val="cw20"/>
        <w:topLinePunct/>
      </w:pPr>
      <w:r w:rsidP="005B568E">
        <w:rPr>
          <w:b/>
          <w:rFonts w:hint="default" w:ascii="Microsoft Sans Serif" w:hAnsi="Microsoft Sans Serif" w:eastAsia="Microsoft Sans Serif" w:cs="Microsoft Sans Serif" w:cstheme="minorBidi"/>
        </w:rPr>
        <w:t>�</w:t>
      </w:r>
      <w:r>
        <w:rPr>
          <w:rFonts w:cstheme="minorBidi" w:hAnsiTheme="minorHAnsi" w:eastAsiaTheme="minorHAnsi" w:asciiTheme="minorHAnsi" w:ascii="微软雅黑" w:hAnsi="微软雅黑" w:eastAsia="微软雅黑" w:cs="微软雅黑"/>
          <w:b/>
        </w:rPr>
        <w:t>挑取若干单克隆菌落</w:t>
      </w:r>
      <w:r>
        <w:rPr>
          <w:b/>
          <w:rFonts w:hint="eastAsia"/>
        </w:rPr>
        <w:t>，</w:t>
      </w:r>
      <w:r>
        <w:rPr>
          <w:rFonts w:cstheme="minorBidi" w:hAnsiTheme="minorHAnsi" w:eastAsiaTheme="minorHAnsi" w:asciiTheme="minorHAnsi" w:ascii="微软雅黑" w:hAnsi="微软雅黑" w:eastAsia="微软雅黑" w:cs="微软雅黑"/>
          <w:b/>
        </w:rPr>
        <w:t>接种到氨卞抗性液体培养基中培养过夜</w:t>
      </w:r>
    </w:p>
    <w:p w:rsidR="0018722C">
      <w:pPr>
        <w:pStyle w:val="cw20"/>
        <w:topLinePunct/>
      </w:pPr>
      <w:r w:rsidP="005B568E">
        <w:rPr>
          <w:rFonts w:hint="default" w:ascii="Microsoft Sans Serif" w:hAnsi="Microsoft Sans Serif" w:eastAsia="Microsoft Sans Serif" w:cs="Microsoft Sans Serif"/>
        </w:rPr>
        <w:t>�</w:t>
      </w:r>
      <w:r>
        <w:rPr>
          <w:rFonts w:ascii="微软雅黑" w:eastAsia="微软雅黑" w:hint="eastAsia"/>
          <w:b/>
        </w:rPr>
        <w:t>小提质粒</w:t>
      </w:r>
      <w:r>
        <w:rPr>
          <w:rFonts w:ascii="微软雅黑" w:eastAsia="微软雅黑" w:hint="eastAsia"/>
          <w:b/>
          <w:rFonts w:ascii="微软雅黑" w:eastAsia="微软雅黑" w:hint="eastAsia"/>
          <w:b/>
          <w:sz w:val="24"/>
        </w:rPr>
        <w:t>（</w:t>
      </w:r>
      <w:r>
        <w:rPr>
          <w:rFonts w:ascii="微软雅黑" w:eastAsia="微软雅黑" w:hint="eastAsia"/>
          <w:b/>
        </w:rPr>
        <w:t>威格拉斯质粒小</w:t>
      </w:r>
      <w:r>
        <w:rPr>
          <w:rFonts w:ascii="微软雅黑" w:eastAsia="微软雅黑" w:hint="eastAsia"/>
          <w:b/>
        </w:rPr>
        <w:t>/</w:t>
      </w:r>
      <w:r>
        <w:rPr>
          <w:rFonts w:ascii="微软雅黑" w:eastAsia="微软雅黑" w:hint="eastAsia"/>
          <w:b/>
        </w:rPr>
        <w:t>中量提取纯化试剂盒参照试剂盒使用说明进行</w:t>
      </w:r>
      <w:r>
        <w:rPr>
          <w:rFonts w:ascii="微软雅黑" w:eastAsia="微软雅黑" w:hint="eastAsia"/>
          <w:b/>
          <w:rFonts w:ascii="微软雅黑" w:eastAsia="微软雅黑" w:hint="eastAsia"/>
          <w:b/>
          <w:sz w:val="24"/>
        </w:rPr>
        <w:t>）</w:t>
      </w:r>
    </w:p>
    <w:p w:rsidR="0018722C">
      <w:pPr>
        <w:pStyle w:val="4"/>
        <w:topLinePunct/>
        <w:ind w:left="200" w:hangingChars="200" w:hanging="200"/>
      </w:pPr>
      <w:r>
        <w:t>1.3.1.5</w:t>
      </w:r>
      <w:r>
        <w:t xml:space="preserve"> </w:t>
      </w:r>
      <w:r w:rsidRPr="00DB64CE">
        <w:t>重组腺病毒载体质粒的酶切鉴定</w:t>
      </w:r>
    </w:p>
    <w:p w:rsidR="0018722C">
      <w:pPr>
        <w:topLinePunct/>
      </w:pPr>
      <w:r>
        <w:rPr>
          <w:rFonts w:ascii="Times New Roman" w:eastAsia="Times New Roman"/>
        </w:rPr>
        <w:t>XhoI</w:t>
      </w:r>
      <w:r>
        <w:t>（</w:t>
      </w:r>
      <w:r>
        <w:t>根据重组后腺病毒载体的序列分析携带目的基因表达框的阳性克隆被</w:t>
      </w:r>
    </w:p>
    <w:p w:rsidR="0018722C">
      <w:pPr>
        <w:topLinePunct/>
      </w:pPr>
      <w:r>
        <w:t>XhoI酶切后应该由以下8条带组成</w:t>
      </w:r>
      <w:r>
        <w:t>）</w:t>
      </w:r>
      <w:r>
        <w:t>：</w:t>
      </w:r>
    </w:p>
    <w:p w:rsidR="0018722C">
      <w:pPr>
        <w:topLinePunct/>
      </w:pPr>
      <w:r>
        <w:t>阳性克隆：14.5k</w:t>
      </w:r>
      <w:r>
        <w:t>/</w:t>
      </w:r>
      <w:r>
        <w:t>11.7k</w:t>
      </w:r>
      <w:r>
        <w:t>/</w:t>
      </w:r>
      <w:r>
        <w:t>4.1k</w:t>
      </w:r>
      <w:r>
        <w:t>/</w:t>
      </w:r>
      <w:r>
        <w:t>2.66k</w:t>
      </w:r>
      <w:r>
        <w:t>/</w:t>
      </w:r>
      <w:r>
        <w:t>2.47k</w:t>
      </w:r>
      <w:r>
        <w:t>/</w:t>
      </w:r>
      <w:r>
        <w:t>1.45k</w:t>
      </w:r>
      <w:r>
        <w:t>/</w:t>
      </w:r>
      <w:r>
        <w:t>0.6k</w:t>
      </w:r>
      <w:r>
        <w:t>/</w:t>
      </w:r>
      <w:r>
        <w:t>0.5k</w:t>
      </w:r>
      <w:r w:rsidR="001852F3">
        <w:t xml:space="preserve">没有重组的腺病毒空载体应该由以下6条带组成：</w:t>
      </w:r>
    </w:p>
    <w:p w:rsidR="0018722C">
      <w:pPr>
        <w:topLinePunct/>
      </w:pPr>
      <w:r>
        <w:t>阴性克隆：14kb,11.8kb,4.0kb,2.47kb,1.45kb,0.6kb</w:t>
      </w:r>
    </w:p>
    <w:p w:rsidR="0018722C">
      <w:pPr>
        <w:topLinePunct/>
      </w:pPr>
      <w:r>
        <w:t>酶切鉴定的反应条件如下：</w:t>
      </w:r>
    </w:p>
    <w:p w:rsidR="0018722C">
      <w:pPr>
        <w:tabs>
          <w:tab w:pos="4607" w:val="left" w:leader="none"/>
        </w:tabs>
        <w:spacing w:before="7"/>
        <w:ind w:leftChars="0" w:left="2088"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重组病毒载体</w:t>
      </w:r>
      <w:r>
        <w:rPr>
          <w:kern w:val="2"/>
          <w:szCs w:val="22"/>
          <w:rFonts w:cstheme="minorBidi" w:hAnsiTheme="minorHAnsi" w:eastAsiaTheme="minorHAnsi" w:asciiTheme="minorHAnsi"/>
          <w:sz w:val="18"/>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18"/>
        </w:rPr>
        <w:t>1μL</w:t>
      </w:r>
    </w:p>
    <w:p w:rsidR="0018722C">
      <w:pPr>
        <w:topLinePunct/>
      </w:pPr>
      <w:bookmarkStart w:id="806623" w:name="_cwCmt11"/>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1μL</w:t>
      </w:r>
      <w:bookmarkEnd w:id="806623"/>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1μL</w:t>
      </w:r>
    </w:p>
    <w:p w:rsidR="0018722C">
      <w:pPr>
        <w:topLinePunct/>
      </w:pPr>
      <w:r>
        <w:rPr>
          <w:rFonts w:cstheme="minorBidi" w:hAnsiTheme="minorHAnsi" w:eastAsiaTheme="minorHAnsi" w:asciiTheme="minorHAnsi"/>
        </w:rPr>
        <w:t>XhoI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0.3μL</w:t>
      </w:r>
    </w:p>
    <w:p w:rsidR="0018722C">
      <w:pPr>
        <w:topLinePunct/>
      </w:pPr>
      <w:r>
        <w:rPr>
          <w:rFonts w:cstheme="minorBidi" w:hAnsiTheme="minorHAnsi" w:eastAsiaTheme="minorHAnsi" w:asciiTheme="minorHAnsi"/>
        </w:rPr>
        <w:t>ddH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补齐至</w:t>
      </w:r>
      <w:r>
        <w:rPr>
          <w:rFonts w:cstheme="minorBidi" w:hAnsiTheme="minorHAnsi" w:eastAsiaTheme="minorHAnsi" w:asciiTheme="minorHAnsi"/>
        </w:rPr>
        <w:t>10μL</w:t>
      </w:r>
    </w:p>
    <w:p w:rsidR="0018722C">
      <w:pPr>
        <w:topLinePunct/>
      </w:pPr>
      <w:r>
        <w:rPr>
          <w:rFonts w:cstheme="minorBidi" w:hAnsiTheme="minorHAnsi" w:eastAsiaTheme="minorHAnsi" w:asciiTheme="minorHAnsi" w:ascii="宋体" w:hAnsi="宋体" w:eastAsia="宋体" w:hint="eastAsia"/>
        </w:rPr>
        <w:t>总体积</w:t>
      </w:r>
      <w:r>
        <w:rPr>
          <w:rFonts w:cstheme="minorBidi" w:hAnsiTheme="minorHAnsi" w:eastAsiaTheme="minorHAnsi" w:asciiTheme="minorHAnsi"/>
        </w:rPr>
        <w:t>10μL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1-2</w:t>
      </w:r>
      <w:r>
        <w:rPr>
          <w:rFonts w:ascii="宋体" w:hAnsi="宋体" w:eastAsia="宋体" w:hint="eastAsia" w:cstheme="minorBidi"/>
        </w:rPr>
        <w:t>小时</w:t>
      </w:r>
    </w:p>
    <w:p w:rsidR="0018722C">
      <w:pPr>
        <w:pStyle w:val="Heading3"/>
        <w:topLinePunct/>
        <w:ind w:left="200" w:hangingChars="200" w:hanging="200"/>
      </w:pPr>
      <w:r>
        <w:rPr>
          <w:b/>
        </w:rPr>
        <w:t>1.3.2</w:t>
      </w:r>
      <w:r>
        <w:t xml:space="preserve"> </w:t>
      </w:r>
      <w:r>
        <w:t>重组腺病毒</w:t>
      </w:r>
      <w:r>
        <w:rPr>
          <w:b/>
        </w:rPr>
        <w:t>Ad-rat-ALDH2-siRNA-ERFP</w:t>
      </w:r>
      <w:r>
        <w:t>的Th产与纯化实验流程</w:t>
      </w:r>
    </w:p>
    <w:p w:rsidR="0018722C">
      <w:pPr>
        <w:topLinePunct/>
      </w:pPr>
      <w:r>
        <w:t>重组腺病毒载体质粒由</w:t>
      </w:r>
      <w:r>
        <w:t>1</w:t>
      </w:r>
      <w:r>
        <w:t>.</w:t>
      </w:r>
      <w:r>
        <w:t>3</w:t>
      </w:r>
      <w:r>
        <w:rPr>
          <w:rFonts w:hint="eastAsia"/>
        </w:rPr>
        <w:t>.</w:t>
      </w:r>
      <w:r>
        <w:t>1</w:t>
      </w:r>
      <w:r/>
      <w:r w:rsidR="001852F3">
        <w:t xml:space="preserve">构建得到，详细构建流程及信息见</w:t>
      </w:r>
      <w:r>
        <w:t>1</w:t>
      </w:r>
      <w:r>
        <w:t>.</w:t>
      </w:r>
      <w:r>
        <w:t>3</w:t>
      </w:r>
      <w:r>
        <w:rPr>
          <w:rFonts w:hint="eastAsia"/>
        </w:rPr>
        <w:t>.</w:t>
      </w:r>
      <w:r>
        <w:t>1</w:t>
      </w:r>
      <w:r/>
      <w:r w:rsidR="001852F3">
        <w:t xml:space="preserve">部分内容。</w:t>
      </w:r>
    </w:p>
    <w:p w:rsidR="0018722C">
      <w:pPr>
        <w:pStyle w:val="4"/>
        <w:topLinePunct/>
        <w:ind w:left="200" w:hangingChars="200" w:hanging="200"/>
      </w:pPr>
      <w:r>
        <w:rPr>
          <w:b/>
        </w:rPr>
        <w:t>1.3.2.1</w:t>
      </w:r>
      <w:r>
        <w:t xml:space="preserve"> </w:t>
      </w:r>
      <w:r>
        <w:t>大量制备重组质粒</w:t>
      </w:r>
    </w:p>
    <w:p w:rsidR="0018722C">
      <w:pPr>
        <w:topLinePunct/>
      </w:pPr>
      <w:r>
        <w:t>1</w:t>
      </w:r>
      <w:r>
        <w:t>）</w:t>
      </w:r>
      <w:r>
        <w:t>将对数生长期的菌液</w:t>
      </w:r>
      <w:r>
        <w:rPr>
          <w:rFonts w:ascii="Times New Roman" w:eastAsia="Times New Roman"/>
        </w:rPr>
        <w:t>2ml</w:t>
      </w:r>
      <w:r>
        <w:t>加入</w:t>
      </w:r>
      <w:r>
        <w:rPr>
          <w:rFonts w:ascii="Times New Roman" w:eastAsia="Times New Roman"/>
        </w:rPr>
        <w:t>100mL</w:t>
      </w:r>
      <w:r>
        <w:t>含</w:t>
      </w:r>
      <w:r>
        <w:rPr>
          <w:rFonts w:ascii="Times New Roman" w:eastAsia="Times New Roman"/>
        </w:rPr>
        <w:t>100ug</w:t>
      </w:r>
      <w:r>
        <w:rPr>
          <w:rFonts w:ascii="Times New Roman" w:eastAsia="Times New Roman"/>
        </w:rPr>
        <w:t>/</w:t>
      </w:r>
      <w:r>
        <w:rPr>
          <w:rFonts w:ascii="Times New Roman" w:eastAsia="Times New Roman"/>
        </w:rPr>
        <w:t xml:space="preserve">ml Amp</w:t>
      </w:r>
      <w:r>
        <w:t>的</w:t>
      </w:r>
      <w:r>
        <w:rPr>
          <w:rFonts w:ascii="Times New Roman" w:eastAsia="Times New Roman"/>
        </w:rPr>
        <w:t>LB</w:t>
      </w:r>
      <w:r>
        <w:t>培养基中；</w:t>
      </w:r>
    </w:p>
    <w:p w:rsidR="0018722C">
      <w:pPr>
        <w:topLinePunct/>
      </w:pPr>
      <w:r>
        <w:t>2</w:t>
      </w:r>
      <w:r>
        <w:t>）</w:t>
      </w:r>
      <w:r>
        <w:t>37℃</w:t>
      </w:r>
      <w:r w:rsidR="001852F3">
        <w:t xml:space="preserve">300rpm</w:t>
      </w:r>
      <w:r w:rsidR="001852F3">
        <w:t xml:space="preserve">震荡摇菌过夜；</w:t>
      </w:r>
    </w:p>
    <w:p w:rsidR="0018722C">
      <w:pPr>
        <w:topLinePunct/>
      </w:pPr>
      <w:r>
        <w:t>3</w:t>
      </w:r>
      <w:r>
        <w:t>）</w:t>
      </w:r>
      <w:r>
        <w:t>用威格拉斯大提质粒试剂盒提取质粒</w:t>
      </w:r>
      <w:r>
        <w:t>（</w:t>
      </w:r>
      <w:r>
        <w:t>操作步骤参照试剂盒说明</w:t>
      </w:r>
      <w:r>
        <w:t>）</w:t>
      </w:r>
    </w:p>
    <w:p w:rsidR="0018722C">
      <w:pPr>
        <w:pStyle w:val="4"/>
        <w:topLinePunct/>
        <w:ind w:left="200" w:hangingChars="200" w:hanging="200"/>
      </w:pPr>
      <w:r>
        <w:rPr>
          <w:b/>
        </w:rPr>
        <w:t>1.3.2.2</w:t>
      </w:r>
      <w:r>
        <w:t xml:space="preserve"> </w:t>
      </w:r>
      <w:r>
        <w:t>重组腺病毒载体的包装，收毒及扩增</w:t>
      </w:r>
    </w:p>
    <w:p w:rsidR="0018722C">
      <w:pPr>
        <w:pStyle w:val="cw20"/>
        <w:topLinePunct/>
      </w:pPr>
      <w:r w:rsidP="005B568E">
        <w:rPr>
          <w:rFonts w:hint="default" w:ascii="Microsoft Sans Serif" w:hAnsi="Microsoft Sans Serif" w:eastAsia="Microsoft Sans Serif" w:cs="Microsoft Sans Serif"/>
        </w:rPr>
        <w:t>�</w:t>
      </w:r>
      <w:r>
        <w:rPr>
          <w:rFonts w:ascii="微软雅黑" w:eastAsia="微软雅黑" w:hint="eastAsia"/>
          <w:b/>
        </w:rPr>
        <w:t>铺细胞</w:t>
      </w:r>
      <w:r>
        <w:rPr>
          <w:rFonts w:ascii="宋体" w:eastAsia="宋体" w:hint="eastAsia"/>
        </w:rPr>
        <w:t>：</w:t>
      </w:r>
    </w:p>
    <w:p w:rsidR="0018722C">
      <w:pPr>
        <w:topLinePunct/>
      </w:pPr>
      <w:r>
        <w:t>转染前一天，将</w:t>
      </w:r>
      <w:r>
        <w:t>293</w:t>
      </w:r>
      <w:r/>
      <w:r w:rsidR="001852F3">
        <w:t xml:space="preserve">细胞接种于六孔板中，每孔</w:t>
      </w:r>
      <w:r>
        <w:t>5×10</w:t>
      </w:r>
      <w:r>
        <w:rPr>
          <w:vertAlign w:val="superscript"/>
          /&gt;
        </w:rPr>
        <w:t>5</w:t>
      </w:r>
      <w:r>
        <w:t>个细胞</w:t>
      </w:r>
      <w:r>
        <w:rPr>
          <w:rFonts w:hint="eastAsia"/>
        </w:rPr>
        <w:t>，</w:t>
      </w:r>
      <w:r>
        <w:t>培养基为DMEM+10%</w:t>
      </w:r>
      <w:r>
        <w:t> </w:t>
      </w:r>
      <w:r>
        <w:rPr>
          <w:rFonts w:ascii="Times New Roman" w:hAnsi="Times New Roman" w:eastAsia="宋体"/>
        </w:rPr>
        <w:t>Hyclon</w:t>
      </w:r>
      <w:r>
        <w:t>胎牛血清</w:t>
      </w:r>
      <w:r>
        <w:rPr>
          <w:rFonts w:hint="eastAsia"/>
        </w:rPr>
        <w:t>，</w:t>
      </w:r>
      <w:r>
        <w:t>置</w:t>
      </w:r>
      <w:r>
        <w:t>37℃</w:t>
      </w:r>
      <w:r>
        <w:t>含</w:t>
      </w:r>
      <w:r>
        <w:t>5% </w:t>
      </w:r>
      <w:r>
        <w:rPr>
          <w:rFonts w:ascii="Times New Roman" w:hAnsi="Times New Roman" w:eastAsia="宋体"/>
        </w:rPr>
        <w:t>CO</w:t>
      </w:r>
      <w:r>
        <w:t>2</w:t>
      </w:r>
      <w:r/>
      <w:r w:rsidR="001852F3">
        <w:t xml:space="preserve">的培养箱中培养过夜。</w:t>
      </w:r>
    </w:p>
    <w:p w:rsidR="0018722C">
      <w:pPr>
        <w:outlineLvl w:val="9"/>
        <w:pStyle w:val="cw20"/>
        <w:topLinePunct/>
      </w:pPr>
      <w:r w:rsidP="005B568E">
        <w:rPr>
          <w:kern w:val="2"/>
          <w:b/>
          <w:bCs/>
          <w:rFonts w:hint="default" w:ascii="Microsoft Sans Serif" w:hAnsi="Microsoft Sans Serif" w:eastAsia="Microsoft Sans Serif" w:cs="Microsoft Sans Serif" w:cstheme="minorBidi"/>
          <w:w w:val="161"/>
          <w:sz w:val="24"/>
          <w:szCs w:val="24"/>
        </w:rPr>
        <w:t>�</w:t>
      </w:r>
      <w:r>
        <w:rPr>
          <w:kern w:val="2"/>
          <w:sz w:val="24"/>
          <w:szCs w:val="24"/>
          <w:rFonts w:cstheme="minorBidi" w:hAnsiTheme="minorHAnsi" w:eastAsiaTheme="minorHAnsi" w:asciiTheme="minorHAnsi" w:ascii="微软雅黑" w:hAnsi="微软雅黑" w:eastAsia="微软雅黑" w:cs="微软雅黑"/>
          <w:b/>
          <w:bCs/>
        </w:rPr>
        <w:t>腺病毒载体质粒的线性化</w:t>
      </w:r>
    </w:p>
    <w:p w:rsidR="0018722C">
      <w:pPr>
        <w:topLinePunct/>
      </w:pPr>
      <w:r>
        <w:t>转染前将鉴定正确的携带目的基因的腺病毒质粒用</w:t>
      </w:r>
      <w:r>
        <w:rPr>
          <w:rFonts w:ascii="Times New Roman" w:eastAsia="Times New Roman"/>
        </w:rPr>
        <w:t>PacI</w:t>
      </w:r>
      <w:r>
        <w:t>限制性内切酶线性</w:t>
      </w:r>
    </w:p>
    <w:p w:rsidR="0018722C">
      <w:pPr>
        <w:pStyle w:val="BodyText"/>
        <w:spacing w:before="26"/>
        <w:topLinePunct/>
      </w:pPr>
      <w:r>
        <w:t>化</w:t>
      </w:r>
    </w:p>
    <w:p w:rsidR="0018722C">
      <w:pPr>
        <w:topLinePunct/>
      </w:pPr>
      <w:r>
        <w:rPr>
          <w:rFonts w:cstheme="minorBidi" w:hAnsiTheme="minorHAnsi" w:eastAsiaTheme="minorHAnsi" w:asciiTheme="minorHAnsi" w:ascii="宋体" w:eastAsia="宋体" w:hint="eastAsia"/>
        </w:rPr>
        <w:t>酶切反应体系如下：</w:t>
      </w:r>
    </w:p>
    <w:p w:rsidR="0018722C">
      <w:pPr>
        <w:topLinePunct/>
      </w:pPr>
      <w:r>
        <w:rPr>
          <w:rFonts w:cstheme="minorBidi" w:hAnsiTheme="minorHAnsi" w:eastAsiaTheme="minorHAnsi" w:asciiTheme="minorHAnsi"/>
        </w:rPr>
        <w:t>Ad-RFP</w:t>
      </w:r>
      <w:r>
        <w:rPr>
          <w:rFonts w:cstheme="minorBidi" w:hAnsiTheme="minorHAnsi" w:eastAsiaTheme="minorHAnsi" w:asciiTheme="minorHAnsi"/>
        </w:rPr>
        <w:t>–rALDH2</w:t>
      </w:r>
      <w:r>
        <w:rPr>
          <w:rFonts w:cstheme="minorBidi" w:hAnsiTheme="minorHAnsi" w:eastAsiaTheme="minorHAnsi" w:asciiTheme="minorHAnsi"/>
        </w:rPr>
        <w:t> </w:t>
      </w:r>
      <w:r>
        <w:rPr>
          <w:rFonts w:cstheme="minorBidi" w:hAnsiTheme="minorHAnsi" w:eastAsiaTheme="minorHAnsi" w:asciiTheme="minorHAnsi"/>
        </w:rPr>
        <w:t>-siRNA</w:t>
      </w:r>
      <w:r w:rsidRPr="00000000">
        <w:rPr>
          <w:rFonts w:cstheme="minorBidi" w:hAnsiTheme="minorHAnsi" w:eastAsiaTheme="minorHAnsi" w:asciiTheme="minorHAnsi"/>
        </w:rPr>
        <w:tab/>
        <w:t>5ug</w:t>
      </w:r>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t>5.0μL</w:t>
      </w:r>
    </w:p>
    <w:p w:rsidR="0018722C">
      <w:pPr>
        <w:topLinePunct/>
      </w:pPr>
      <w:r>
        <w:rPr>
          <w:rFonts w:cstheme="minorBidi" w:hAnsiTheme="minorHAnsi" w:eastAsiaTheme="minorHAnsi" w:asciiTheme="minorHAnsi"/>
        </w:rPr>
        <w:t>PacI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1μL</w:t>
      </w:r>
    </w:p>
    <w:p w:rsidR="0018722C">
      <w:pPr>
        <w:topLinePunct/>
      </w:pPr>
      <w:r>
        <w:rPr>
          <w:rFonts w:cstheme="minorBidi" w:hAnsiTheme="minorHAnsi" w:eastAsiaTheme="minorHAnsi" w:asciiTheme="minorHAnsi"/>
        </w:rPr>
        <w:t>ddH</w:t>
      </w:r>
      <w:r>
        <w:rPr>
          <w:vertAlign w:val="subscript"/>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补齐至</w:t>
      </w:r>
      <w:r>
        <w:rPr>
          <w:rFonts w:cstheme="minorBidi" w:hAnsiTheme="minorHAnsi" w:eastAsiaTheme="minorHAnsi" w:asciiTheme="minorHAnsi"/>
        </w:rPr>
        <w:t>50μL</w:t>
      </w:r>
    </w:p>
    <w:p w:rsidR="0018722C">
      <w:pPr>
        <w:tabs>
          <w:tab w:pos="5272" w:val="left" w:leader="none"/>
        </w:tabs>
        <w:spacing w:before="0"/>
        <w:ind w:leftChars="0" w:left="2971" w:rightChars="0" w:right="0" w:firstLineChars="0" w:firstLine="0"/>
        <w:jc w:val="left"/>
        <w:topLinePunct/>
      </w:pPr>
      <w:r>
        <w:rPr>
          <w:kern w:val="2"/>
          <w:sz w:val="18"/>
          <w:szCs w:val="22"/>
          <w:rFonts w:cstheme="minorBidi" w:hAnsiTheme="minorHAnsi" w:eastAsiaTheme="minorHAnsi" w:asciiTheme="minorHAnsi" w:ascii="宋体" w:hAnsi="宋体" w:eastAsia="宋体" w:hint="eastAsia"/>
          <w:position w:val="1"/>
        </w:rPr>
        <w:t>总体积</w:t>
      </w:r>
      <w:r>
        <w:rPr>
          <w:kern w:val="2"/>
          <w:szCs w:val="22"/>
          <w:rFonts w:cstheme="minorBidi" w:hAnsiTheme="minorHAnsi" w:eastAsiaTheme="minorHAnsi" w:asciiTheme="minorHAnsi"/>
          <w:sz w:val="18"/>
        </w:rPr>
        <w:t>50</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0μL</w:t>
      </w:r>
    </w:p>
    <w:p w:rsidR="0018722C">
      <w:pPr>
        <w:pStyle w:val="aff7"/>
        <w:topLinePunct/>
      </w:pPr>
      <w:r>
        <w:rPr>
          <w:kern w:val="2"/>
          <w:sz w:val="2"/>
          <w:szCs w:val="22"/>
          <w:rFonts w:cstheme="minorBidi" w:hAnsiTheme="minorHAnsi" w:eastAsiaTheme="minorHAnsi" w:asciiTheme="minorHAnsi"/>
        </w:rPr>
        <w:pict>
          <v:group style="width:229.2pt;height:.75pt;mso-position-horizontal-relative:char;mso-position-vertical-relative:line" coordorigin="0,0" coordsize="4584,15">
            <v:line style="position:absolute" from="0,7" to="4584,7" stroked="true" strokeweight=".72pt" strokecolor="#008000">
              <v:stroke dashstyle="solid"/>
            </v:line>
          </v:group>
        </w:pict>
      </w:r>
    </w:p>
    <w:p w:rsidR="0018722C">
      <w:spacing w:beforeLines="0" w:before="0" w:afterLines="0" w:after="0" w:line="440" w:lineRule="auto"/>
      <w:pPr>
        <w:sectPr w:rsidR="00556256">
          <w:type w:val="continuous"/>
          <w:pgSz w:w="11910" w:h="16840"/>
          <w:pgMar w:header="1614" w:footer="1590" w:top="1840" w:bottom="1780" w:left="1680" w:right="1580"/>
        </w:sectPr>
        <w:topLinePunct/>
      </w:pPr>
    </w:p>
    <w:p w:rsidR="0018722C">
      <w:pPr>
        <w:pStyle w:val="affff1"/>
        <w:spacing w:before="0"/>
        <w:ind w:leftChars="0" w:left="131" w:rightChars="0" w:right="0" w:firstLineChars="0" w:firstLine="0"/>
        <w:jc w:val="left"/>
        <w:topLinePunct/>
      </w:pPr>
      <w:r>
        <w:rPr>
          <w:kern w:val="2"/>
          <w:sz w:val="24"/>
          <w:szCs w:val="24"/>
          <w:rFonts w:cstheme="minorBidi" w:hAnsiTheme="minorHAnsi" w:eastAsiaTheme="minorHAnsi" w:asciiTheme="minorHAnsi" w:ascii="Microsoft Sans Serif" w:hAnsi="Microsoft Sans Serif" w:cs="Microsoft Sans Serif" w:eastAsia="Microsoft Sans Serif"/>
          <w:w w:val="145"/>
        </w:rPr>
        <w:t>�</w:t>
      </w:r>
      <w:r>
        <w:rPr>
          <w:kern w:val="2"/>
          <w:rFonts w:ascii="微软雅黑" w:hAnsi="微软雅黑" w:cs="微软雅黑" w:eastAsia="微软雅黑" w:hint="eastAsia" w:cstheme="minorBidi"/>
          <w:b/>
          <w:bCs/>
          <w:w w:val="110"/>
          <w:sz w:val="24"/>
          <w:szCs w:val="24"/>
        </w:rPr>
        <w:t>转 染</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spacing w:beforeLines="0" w:before="0" w:afterLines="0" w:after="0" w:line="440" w:lineRule="auto"/>
      <w:pPr>
        <w:sectPr w:rsidR="00556256">
          <w:type w:val="continuous"/>
          <w:pgSz w:w="11910" w:h="16840"/>
          <w:pgMar w:top="0" w:bottom="0" w:left="1680" w:right="1580"/>
          <w:cols w:num="2" w:equalWidth="0">
            <w:col w:w="1040" w:space="1888"/>
            <w:col w:w="5722"/>
          </w:cols>
        </w:sectPr>
        <w:topLinePunct/>
      </w:pPr>
    </w:p>
    <w:p w:rsidR="0018722C">
      <w:pPr>
        <w:topLinePunct/>
      </w:pPr>
      <w:r>
        <w:t>转染当天换液，用新鲜的含</w:t>
      </w:r>
      <w:r>
        <w:t>10%</w:t>
      </w:r>
      <w:r>
        <w:t>胎牛血清的</w:t>
      </w:r>
      <w:r>
        <w:rPr>
          <w:rFonts w:ascii="Times New Roman" w:eastAsia="宋体"/>
        </w:rPr>
        <w:t>DMEM</w:t>
      </w:r>
      <w:r>
        <w:t>培养基继续培养。待细</w:t>
      </w:r>
      <w:r>
        <w:t>胞生长至底面积的</w:t>
      </w:r>
      <w:r>
        <w:t>80-90%</w:t>
      </w:r>
      <w:r/>
      <w:r w:rsidR="001852F3">
        <w:t xml:space="preserve">时，</w:t>
      </w:r>
      <w:r w:rsidR="001852F3">
        <w:t xml:space="preserve">取重组腺病毒载体质粒</w:t>
      </w:r>
      <w:r>
        <w:rPr>
          <w:rFonts w:ascii="Times New Roman" w:eastAsia="宋体"/>
        </w:rPr>
        <w:t>Ad-rALDH2- siRNA</w:t>
      </w:r>
      <w:r>
        <w:rPr>
          <w:rFonts w:ascii="Times New Roman" w:eastAsia="宋体"/>
        </w:rPr>
        <w:t>-</w:t>
      </w:r>
    </w:p>
    <w:p w:rsidR="0018722C">
      <w:pPr>
        <w:topLinePunct/>
      </w:pPr>
      <w:r>
        <w:rPr>
          <w:rFonts w:ascii="Times New Roman" w:eastAsia="Times New Roman"/>
        </w:rPr>
        <w:t>ERFP</w:t>
      </w:r>
      <w:r>
        <w:t>，用</w:t>
      </w:r>
      <w:r>
        <w:rPr>
          <w:rFonts w:ascii="Times New Roman" w:eastAsia="Times New Roman"/>
        </w:rPr>
        <w:t>Lipofectamine</w:t>
      </w:r>
      <w:r>
        <w:t>2000</w:t>
      </w:r>
      <w:r w:rsidR="001852F3">
        <w:t xml:space="preserve">脂质体按其所附说明书进行转染。具体步骤为：</w:t>
      </w:r>
    </w:p>
    <w:p w:rsidR="0018722C">
      <w:pPr>
        <w:topLinePunct/>
      </w:pPr>
      <w:r>
        <w:rPr>
          <w:rFonts w:cstheme="minorBidi" w:hAnsiTheme="minorHAnsi" w:eastAsiaTheme="minorHAnsi" w:asciiTheme="minorHAnsi" w:ascii="宋体" w:eastAsia="宋体" w:hint="eastAsia"/>
        </w:rPr>
        <w:t>a．每个转染孔取重组腺病毒载体质粒</w:t>
      </w:r>
      <w:r>
        <w:rPr>
          <w:rFonts w:cstheme="minorBidi" w:hAnsiTheme="minorHAnsi" w:eastAsiaTheme="minorHAnsi" w:asciiTheme="minorHAnsi"/>
        </w:rPr>
        <w:t>Ad-</w:t>
      </w:r>
      <w:r>
        <w:rPr>
          <w:rFonts w:cstheme="minorBidi" w:hAnsiTheme="minorHAnsi" w:eastAsiaTheme="minorHAnsi" w:asciiTheme="minorHAnsi"/>
          <w:b/>
        </w:rPr>
        <w:t>rALDH2</w:t>
      </w:r>
      <w:r>
        <w:rPr>
          <w:rFonts w:cstheme="minorBidi" w:hAnsiTheme="minorHAnsi" w:eastAsiaTheme="minorHAnsi" w:asciiTheme="minorHAnsi"/>
        </w:rPr>
        <w:t>-</w:t>
      </w:r>
      <w:r>
        <w:rPr>
          <w:rFonts w:cstheme="minorBidi" w:hAnsiTheme="minorHAnsi" w:eastAsiaTheme="minorHAnsi" w:asciiTheme="minorHAnsi"/>
          <w:b/>
        </w:rPr>
        <w:t>siRNA</w:t>
      </w:r>
      <w:r>
        <w:rPr>
          <w:rFonts w:cstheme="minorBidi" w:hAnsiTheme="minorHAnsi" w:eastAsiaTheme="minorHAnsi" w:asciiTheme="minorHAnsi"/>
        </w:rPr>
        <w:t>-ERFP5ug</w:t>
      </w:r>
      <w:r>
        <w:rPr>
          <w:rFonts w:ascii="宋体" w:eastAsia="宋体" w:hint="eastAsia" w:cstheme="minorBidi" w:hAnsiTheme="minorHAnsi"/>
        </w:rPr>
        <w:t>，用</w:t>
      </w:r>
    </w:p>
    <w:p w:rsidR="0018722C">
      <w:pPr>
        <w:topLinePunct/>
      </w:pPr>
      <w:r>
        <w:t>300</w:t>
      </w:r>
      <w:r>
        <w:rPr>
          <w:rFonts w:ascii="Times New Roman" w:hAnsi="Times New Roman" w:eastAsia="Times New Roman"/>
        </w:rPr>
        <w:t>μl</w:t>
      </w:r>
      <w:r>
        <w:t>的</w:t>
      </w:r>
      <w:r>
        <w:rPr>
          <w:rFonts w:ascii="Times New Roman" w:hAnsi="Times New Roman" w:eastAsia="Times New Roman"/>
        </w:rPr>
        <w:t>DMEM</w:t>
      </w:r>
      <w:r>
        <w:t>培养液进行稀释，室温放置</w:t>
      </w:r>
      <w:r w:rsidR="001852F3">
        <w:t xml:space="preserve">5</w:t>
      </w:r>
      <w:r w:rsidR="001852F3">
        <w:t xml:space="preserve">分钟；</w:t>
      </w:r>
    </w:p>
    <w:p w:rsidR="0018722C">
      <w:pPr>
        <w:topLinePunct/>
      </w:pPr>
      <w:r>
        <w:t>b</w:t>
      </w:r>
      <w:r>
        <w:t>．取</w:t>
      </w:r>
      <w:r>
        <w:t>10</w:t>
      </w:r>
      <w:r>
        <w:rPr>
          <w:rFonts w:ascii="Times New Roman" w:hAnsi="Times New Roman" w:eastAsia="宋体"/>
        </w:rPr>
        <w:t>μl</w:t>
      </w:r>
      <w:r>
        <w:t>的脂质体用</w:t>
      </w:r>
      <w:r>
        <w:t>300</w:t>
      </w:r>
      <w:r>
        <w:rPr>
          <w:rFonts w:ascii="Times New Roman" w:hAnsi="Times New Roman" w:eastAsia="宋体"/>
        </w:rPr>
        <w:t>μl</w:t>
      </w:r>
      <w:r>
        <w:t>的</w:t>
      </w:r>
      <w:r>
        <w:rPr>
          <w:rFonts w:ascii="Times New Roman" w:hAnsi="Times New Roman" w:eastAsia="宋体"/>
        </w:rPr>
        <w:t>DMEM</w:t>
      </w:r>
      <w:r>
        <w:t>培养液进行稀释，室温放置</w:t>
      </w:r>
      <w:r>
        <w:t>5</w:t>
      </w:r>
      <w:r/>
      <w:r w:rsidR="001852F3">
        <w:t xml:space="preserve">分钟；</w:t>
      </w:r>
      <w:r w:rsidR="001852F3">
        <w:t xml:space="preserve">d．</w:t>
      </w:r>
      <w:r>
        <w:t>将两者混和，室温避光放置</w:t>
      </w:r>
      <w:r>
        <w:t>30</w:t>
      </w:r>
      <w:r/>
      <w:r w:rsidR="001852F3">
        <w:t xml:space="preserve">分钟。然后将混合物加入到细胞中。</w:t>
      </w:r>
    </w:p>
    <w:p w:rsidR="0018722C">
      <w:pPr>
        <w:outlineLvl w:val="9"/>
        <w:pStyle w:val="cw20"/>
        <w:topLinePunct/>
      </w:pPr>
      <w:r w:rsidP="005B568E">
        <w:rPr>
          <w:kern w:val="2"/>
          <w:sz w:val="24"/>
          <w:szCs w:val="24"/>
          <w:rFonts w:cstheme="minorBidi" w:hAnsiTheme="minorHAnsi" w:eastAsiaTheme="minorHAnsi" w:asciiTheme="minorHAnsi" w:ascii="微软雅黑" w:hAnsi="微软雅黑" w:eastAsia="微软雅黑" w:cs="微软雅黑"/>
          <w:b/>
          <w:bCs/>
          <w:rFonts w:hint="default"/>
          <w:w w:val="161"/>
        </w:rPr>
        <w:t>�</w:t>
      </w:r>
      <w:r>
        <w:rPr>
          <w:kern w:val="2"/>
          <w:sz w:val="24"/>
          <w:szCs w:val="24"/>
          <w:rFonts w:cstheme="minorBidi" w:hAnsiTheme="minorHAnsi" w:eastAsiaTheme="minorHAnsi" w:asciiTheme="minorHAnsi" w:ascii="微软雅黑" w:hAnsi="微软雅黑" w:eastAsia="微软雅黑" w:cs="微软雅黑"/>
          <w:b/>
          <w:bCs/>
        </w:rPr>
        <w:t>换液</w:t>
      </w:r>
    </w:p>
    <w:p w:rsidR="0018722C">
      <w:pPr>
        <w:topLinePunct/>
      </w:pPr>
      <w:r>
        <w:t>转染</w:t>
      </w:r>
      <w:r>
        <w:t>6</w:t>
      </w:r>
      <w:r/>
      <w:r w:rsidR="001852F3">
        <w:t xml:space="preserve">小时后，更换新鲜的细胞培养液。每天观察细胞出毒迹象。出毒现象为细胞变大变圆，呈葡萄状，并开始出现明显噬斑。待细胞大部分病变并从底部脱落进行收毒。</w:t>
      </w:r>
    </w:p>
    <w:p w:rsidR="0018722C">
      <w:pPr>
        <w:pStyle w:val="cw20"/>
        <w:topLinePunct/>
      </w:pPr>
      <w:r w:rsidP="005B568E">
        <w:rPr>
          <w:rFonts w:cstheme="minorBidi" w:hAnsiTheme="minorHAnsi" w:eastAsiaTheme="minorHAnsi" w:asciiTheme="minorHAnsi" w:ascii="微软雅黑" w:hAnsi="微软雅黑" w:eastAsia="微软雅黑" w:cs="微软雅黑"/>
          <w:b/>
          <w:rFonts w:hint="default"/>
        </w:rPr>
        <w:t>�</w:t>
      </w:r>
      <w:r>
        <w:rPr>
          <w:rFonts w:cstheme="minorBidi" w:hAnsiTheme="minorHAnsi" w:eastAsiaTheme="minorHAnsi" w:asciiTheme="minorHAnsi" w:ascii="微软雅黑" w:hAnsi="微软雅黑" w:eastAsia="微软雅黑" w:cs="微软雅黑"/>
          <w:b/>
        </w:rPr>
        <w:t>收毒</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P1</w:t>
      </w:r>
      <w:r>
        <w:rPr>
          <w:rFonts w:cstheme="minorBidi" w:hAnsiTheme="minorHAnsi" w:eastAsiaTheme="minorHAnsi" w:asciiTheme="minorHAnsi" w:ascii="微软雅黑" w:hAnsi="微软雅黑" w:eastAsia="微软雅黑" w:cs="微软雅黑"/>
          <w:b/>
        </w:rPr>
        <w:t>）</w:t>
      </w:r>
    </w:p>
    <w:p w:rsidR="0018722C">
      <w:pPr>
        <w:topLinePunct/>
      </w:pPr>
      <w:r>
        <w:t>每天观察细胞出毒迹象。出毒现象为细胞变大变圆，呈葡萄状，并开始出现明显噬斑。待细胞大部分病变并从底部脱落进行收毒。将六孔板中两个孔的所有细胞及培养液收于</w:t>
      </w:r>
      <w:r w:rsidR="001852F3">
        <w:t xml:space="preserve">15ml</w:t>
      </w:r>
      <w:r w:rsidR="001852F3">
        <w:t xml:space="preserve">离心管中，放入-80℃冰箱保存。</w:t>
      </w:r>
    </w:p>
    <w:p w:rsidR="0018722C">
      <w:pPr>
        <w:outlineLvl w:val="9"/>
        <w:pStyle w:val="cw20"/>
        <w:topLinePunct/>
      </w:pPr>
      <w:r w:rsidP="005B568E">
        <w:rPr>
          <w:kern w:val="2"/>
          <w:sz w:val="24"/>
          <w:szCs w:val="24"/>
          <w:rFonts w:cstheme="minorBidi" w:hAnsiTheme="minorHAnsi" w:eastAsiaTheme="minorHAnsi" w:asciiTheme="minorHAnsi" w:ascii="微软雅黑" w:hAnsi="微软雅黑" w:eastAsia="微软雅黑" w:cs="微软雅黑"/>
          <w:b/>
          <w:bCs/>
          <w:rFonts w:hint="default"/>
          <w:w w:val="161"/>
        </w:rPr>
        <w:t>�</w:t>
      </w:r>
      <w:r>
        <w:rPr>
          <w:kern w:val="2"/>
          <w:sz w:val="24"/>
          <w:szCs w:val="24"/>
          <w:rFonts w:cstheme="minorBidi" w:hAnsiTheme="minorHAnsi" w:eastAsiaTheme="minorHAnsi" w:asciiTheme="minorHAnsi" w:ascii="微软雅黑" w:hAnsi="微软雅黑" w:eastAsia="微软雅黑" w:cs="微软雅黑"/>
          <w:b/>
          <w:bCs/>
        </w:rPr>
        <w:t>冻融</w:t>
      </w:r>
    </w:p>
    <w:p w:rsidR="0018722C">
      <w:pPr>
        <w:topLinePunct/>
      </w:pPr>
      <w:r>
        <w:t>取一个能够容纳离心管架子的冰盒，放入干冰和酒精的混合物，打开恒温</w:t>
      </w:r>
      <w:r>
        <w:t>水浴锅至</w:t>
      </w:r>
      <w:r>
        <w:t>37℃，</w:t>
      </w:r>
      <w:r>
        <w:t>在干冰酒精及</w:t>
      </w:r>
      <w:r>
        <w:t>37℃水浴反复冻融三次后，3000</w:t>
      </w:r>
      <w:r/>
      <w:r w:rsidR="001852F3">
        <w:t xml:space="preserve">转离心</w:t>
      </w:r>
      <w:r>
        <w:t>5</w:t>
      </w:r>
      <w:r/>
      <w:r w:rsidR="001852F3">
        <w:t xml:space="preserve">分钟，</w:t>
      </w:r>
      <w:r>
        <w:t>收集含病毒的上清液，弃沉淀。该上清即为</w:t>
      </w:r>
      <w:r>
        <w:t>Ad-rALDH2-siRNA-ERFP</w:t>
      </w:r>
      <w:r/>
      <w:r w:rsidR="001852F3">
        <w:t xml:space="preserve">第一代毒</w:t>
      </w:r>
      <w:r w:rsidR="001852F3">
        <w:t>种</w:t>
      </w:r>
    </w:p>
    <w:p w:rsidR="0018722C">
      <w:pPr>
        <w:topLinePunct/>
      </w:pPr>
      <w:r>
        <w:t>（</w:t>
      </w:r>
      <w:r>
        <w:t>P1</w:t>
      </w:r>
      <w:r>
        <w:t>）</w:t>
      </w:r>
      <w:r>
        <w:t>，作为随后大量病毒扩增的毒种。</w:t>
      </w:r>
    </w:p>
    <w:p w:rsidR="0018722C">
      <w:pPr>
        <w:outlineLvl w:val="9"/>
        <w:pStyle w:val="cw20"/>
        <w:topLinePunct/>
      </w:pPr>
      <w:r w:rsidP="005B568E">
        <w:rPr>
          <w:kern w:val="2"/>
          <w:sz w:val="24"/>
          <w:szCs w:val="24"/>
          <w:rFonts w:cstheme="minorBidi" w:hAnsiTheme="minorHAnsi" w:eastAsiaTheme="minorHAnsi" w:asciiTheme="minorHAnsi" w:ascii="微软雅黑" w:hAnsi="微软雅黑" w:eastAsia="微软雅黑" w:cs="微软雅黑"/>
          <w:b/>
          <w:bCs/>
          <w:rFonts w:hint="default"/>
          <w:w w:val="161"/>
        </w:rPr>
        <w:t>�</w:t>
      </w:r>
      <w:r>
        <w:rPr>
          <w:kern w:val="2"/>
          <w:sz w:val="24"/>
          <w:szCs w:val="24"/>
          <w:rFonts w:cstheme="minorBidi" w:hAnsiTheme="minorHAnsi" w:eastAsiaTheme="minorHAnsi" w:asciiTheme="minorHAnsi" w:ascii="微软雅黑" w:hAnsi="微软雅黑" w:eastAsia="微软雅黑" w:cs="微软雅黑"/>
          <w:b/>
          <w:bCs/>
        </w:rPr>
        <w:t>扩增</w:t>
      </w:r>
    </w:p>
    <w:p w:rsidR="0018722C">
      <w:pPr>
        <w:topLinePunct/>
      </w:pPr>
      <w:r>
        <w:t>从</w:t>
      </w:r>
      <w:r>
        <w:t>P1</w:t>
      </w:r>
      <w:r/>
      <w:r w:rsidR="001852F3">
        <w:t xml:space="preserve">代病毒上清</w:t>
      </w:r>
      <w:r>
        <w:t>（</w:t>
      </w:r>
      <w:r>
        <w:rPr>
          <w:spacing w:val="-14"/>
        </w:rPr>
        <w:t>约</w:t>
      </w:r>
      <w:r>
        <w:t>3</w:t>
      </w:r>
      <w:r>
        <w:rPr>
          <w:spacing w:val="-30"/>
        </w:rPr>
        <w:t> </w:t>
      </w:r>
      <w:r>
        <w:rPr>
          <w:rFonts w:ascii="Times New Roman" w:hAnsi="Times New Roman" w:eastAsia="宋体"/>
        </w:rPr>
        <w:t>ml</w:t>
      </w:r>
      <w:r>
        <w:t>左右</w:t>
      </w:r>
      <w:r>
        <w:t>）</w:t>
      </w:r>
      <w:r>
        <w:t>中取</w:t>
      </w:r>
      <w:r>
        <w:t>2ml</w:t>
      </w:r>
      <w:r/>
      <w:r w:rsidR="001852F3">
        <w:t xml:space="preserve">感染一个</w:t>
      </w:r>
      <w:r>
        <w:t>75cm</w:t>
      </w:r>
      <w:r>
        <w:rPr>
          <w:vertAlign w:val="superscript"/>
          /&gt;
        </w:rPr>
        <w:t>2</w:t>
      </w:r>
      <w:r>
        <w:t>的细胞培养瓶的</w:t>
      </w:r>
      <w:r>
        <w:t>细胞</w:t>
      </w:r>
      <w:r>
        <w:t>（</w:t>
      </w:r>
      <w:r>
        <w:rPr>
          <w:spacing w:val="0"/>
          <w:w w:val="95"/>
        </w:rPr>
        <w:t>细胞密度保证</w:t>
      </w:r>
      <w:r>
        <w:rPr>
          <w:w w:val="95"/>
        </w:rPr>
        <w:t>90%以上</w:t>
      </w:r>
      <w:r>
        <w:t>）</w:t>
      </w:r>
      <w:r>
        <w:t>。余下的病毒上清放入外旋的冻存管中</w:t>
      </w:r>
      <w:r>
        <w:t>-80℃保留</w:t>
      </w:r>
      <w:r>
        <w:t>，</w:t>
      </w:r>
      <w:r>
        <w:t>做为毒种保留</w:t>
      </w:r>
      <w:r>
        <w:t>！</w:t>
      </w:r>
      <w:r>
        <w:t>！</w:t>
      </w:r>
    </w:p>
    <w:p w:rsidR="0018722C">
      <w:pPr>
        <w:pStyle w:val="cw20"/>
        <w:topLinePunct/>
      </w:pPr>
      <w:r w:rsidP="005B568E">
        <w:rPr>
          <w:rFonts w:cstheme="minorBidi" w:hAnsiTheme="minorHAnsi" w:eastAsiaTheme="minorHAnsi" w:asciiTheme="minorHAnsi" w:ascii="微软雅黑" w:hAnsi="微软雅黑" w:eastAsia="微软雅黑" w:cs="微软雅黑"/>
          <w:b/>
          <w:rFonts w:hint="default"/>
        </w:rPr>
        <w:t>�</w:t>
      </w:r>
      <w:r>
        <w:rPr>
          <w:rFonts w:cstheme="minorBidi" w:hAnsiTheme="minorHAnsi" w:eastAsiaTheme="minorHAnsi" w:asciiTheme="minorHAnsi" w:ascii="微软雅黑" w:hAnsi="微软雅黑" w:eastAsia="微软雅黑" w:cs="微软雅黑"/>
          <w:b/>
        </w:rPr>
        <w:t>收毒</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P2</w:t>
      </w:r>
      <w:r>
        <w:rPr>
          <w:rFonts w:cstheme="minorBidi" w:hAnsiTheme="minorHAnsi" w:eastAsiaTheme="minorHAnsi" w:asciiTheme="minorHAnsi" w:ascii="微软雅黑" w:hAnsi="微软雅黑" w:eastAsia="微软雅黑" w:cs="微软雅黑"/>
          <w:b/>
        </w:rPr>
        <w:t>）</w:t>
      </w:r>
    </w:p>
    <w:p w:rsidR="0018722C">
      <w:pPr>
        <w:topLinePunct/>
      </w:pPr>
      <w:r>
        <w:t>病毒扩增两天后待所有细胞脱落底面即可进行收毒，将细胞连同培养液一</w:t>
      </w:r>
      <w:r>
        <w:t>同收入</w:t>
      </w:r>
      <w:r>
        <w:t>15ml</w:t>
      </w:r>
      <w:r/>
      <w:r w:rsidR="001852F3">
        <w:t xml:space="preserve">离心管中，</w:t>
      </w:r>
      <w:r>
        <w:t>2000</w:t>
      </w:r>
      <w:r/>
      <w:r w:rsidR="001852F3">
        <w:t xml:space="preserve">转离心</w:t>
      </w:r>
      <w:r>
        <w:t>5</w:t>
      </w:r>
      <w:r/>
      <w:r w:rsidR="001852F3">
        <w:t xml:space="preserve">分钟弃掉上清，加入</w:t>
      </w:r>
      <w:r>
        <w:t>1</w:t>
      </w:r>
      <w:r>
        <w:rPr>
          <w:rFonts w:ascii="Times New Roman" w:hAnsi="Times New Roman" w:eastAsia="宋体"/>
        </w:rPr>
        <w:t>ml ST </w:t>
      </w:r>
      <w:r>
        <w:rPr>
          <w:rFonts w:ascii="Times New Roman" w:hAnsi="Times New Roman" w:eastAsia="宋体"/>
        </w:rPr>
        <w:t>buffer</w:t>
      </w:r>
      <w:r>
        <w:t>（</w:t>
      </w:r>
      <w:r>
        <w:t>培养液+10%血清+2.5%甘油</w:t>
      </w:r>
      <w:r>
        <w:t>）</w:t>
      </w:r>
      <w:r>
        <w:t>，</w:t>
      </w:r>
      <w:r>
        <w:rPr>
          <w:rFonts w:ascii="Times New Roman" w:hAnsi="Times New Roman" w:eastAsia="宋体"/>
        </w:rPr>
        <w:t>vot</w:t>
      </w:r>
      <w:r>
        <w:rPr>
          <w:rFonts w:ascii="Times New Roman" w:hAnsi="Times New Roman" w:eastAsia="宋体"/>
        </w:rPr>
        <w:t>e</w:t>
      </w:r>
      <w:r>
        <w:rPr>
          <w:rFonts w:ascii="Times New Roman" w:hAnsi="Times New Roman" w:eastAsia="宋体"/>
        </w:rPr>
        <w:t>x</w:t>
      </w:r>
      <w:r>
        <w:t>混匀-80℃</w:t>
      </w:r>
      <w:r>
        <w:t>保存待用。依据前面的冻融方法，冻融三次，取上清进行下一代扩增或于－80℃保存。以后每代的病毒扩增及收毒都如此反复进行。</w:t>
      </w:r>
    </w:p>
    <w:p w:rsidR="0018722C">
      <w:pPr>
        <w:pStyle w:val="4"/>
        <w:topLinePunct/>
        <w:ind w:left="200" w:hangingChars="200" w:hanging="200"/>
      </w:pPr>
      <w:r>
        <w:rPr>
          <w:b/>
        </w:rPr>
        <w:t>1.3.2.3</w:t>
      </w:r>
      <w:r>
        <w:t xml:space="preserve"> </w:t>
      </w:r>
      <w:r>
        <w:t>腺病毒大量扩增</w:t>
      </w:r>
    </w:p>
    <w:p w:rsidR="0018722C">
      <w:pPr>
        <w:pStyle w:val="cw20"/>
        <w:tabs>
          <w:tab w:pos="560" w:val="left" w:leader="none"/>
        </w:tabs>
        <w:spacing w:line="240" w:lineRule="auto" w:before="51" w:after="0"/>
        <w:ind w:leftChars="0" w:left="559" w:rightChars="0" w:right="0" w:hanging="420"/>
        <w:jc w:val="left"/>
        <w:rPr>
          <w:rFonts w:ascii="Microsoft Sans Serif" w:eastAsia="Microsoft Sans Serif"/>
          <w:b/>
          <w:sz w:val="24"/>
        </w:rPr>
        <w:topLinePunct/>
      </w:pPr>
      <w:r w:rsidP="005B568E">
        <w:rPr>
          <w:rFonts w:hint="default"/>
          <w:w w:val="161"/>
        </w:rPr>
        <w:t>�</w:t>
      </w:r>
      <w:r>
        <w:rPr>
          <w:rFonts w:ascii="微软雅黑" w:eastAsia="微软雅黑" w:hint="eastAsia"/>
          <w:b/>
          <w:sz w:val="24"/>
        </w:rPr>
        <w:t>腺病毒大量扩增</w:t>
      </w:r>
    </w:p>
    <w:p w:rsidR="0018722C">
      <w:pPr>
        <w:topLinePunct/>
      </w:pPr>
      <w:r>
        <w:t>1</w:t>
      </w:r>
      <w:r>
        <w:t>）</w:t>
      </w:r>
      <w:r>
        <w:t>按每个</w:t>
      </w:r>
      <w:r>
        <w:t>75</w:t>
      </w:r>
      <w:r>
        <w:rPr>
          <w:rFonts w:ascii="Times New Roman" w:hAnsi="Times New Roman" w:eastAsia="宋体"/>
        </w:rPr>
        <w:t>cm</w:t>
      </w:r>
      <w:r>
        <w:rPr>
          <w:vertAlign w:val="superscript"/>
          /&gt;
        </w:rPr>
        <w:t>2</w:t>
      </w:r>
      <w:r>
        <w:t>方瓶中接种</w:t>
      </w:r>
      <w:r>
        <w:t>4×10</w:t>
      </w:r>
      <w:r>
        <w:rPr>
          <w:vertAlign w:val="superscript"/>
          /&gt;
        </w:rPr>
        <w:t>6</w:t>
      </w:r>
      <w:r>
        <w:rPr>
          <w:vertAlign w:val="superscript"/>
          /&gt;
        </w:rPr>
        <w:t> </w:t>
      </w:r>
      <w:r>
        <w:t>293</w:t>
      </w:r>
      <w:r/>
      <w:r w:rsidR="001852F3">
        <w:t xml:space="preserve">细胞，接种</w:t>
      </w:r>
      <w:r>
        <w:t>6</w:t>
      </w:r>
      <w:r/>
      <w:r w:rsidR="001852F3">
        <w:t xml:space="preserve">个</w:t>
      </w:r>
      <w:r>
        <w:t>75</w:t>
      </w:r>
      <w:r>
        <w:rPr>
          <w:rFonts w:ascii="Times New Roman" w:hAnsi="Times New Roman" w:eastAsia="宋体"/>
        </w:rPr>
        <w:t>cm</w:t>
      </w:r>
      <w:r>
        <w:rPr>
          <w:vertAlign w:val="superscript"/>
          /&gt;
        </w:rPr>
        <w:t>2</w:t>
      </w:r>
      <w:r>
        <w:t>培养瓶，培</w:t>
      </w:r>
      <w:r>
        <w:t>养过夜，待细胞生长满至</w:t>
      </w:r>
      <w:r>
        <w:t>90%</w:t>
      </w:r>
      <w:r>
        <w:t>时，将</w:t>
      </w:r>
      <w:r>
        <w:t>P2</w:t>
      </w:r>
      <w:r/>
      <w:r w:rsidR="001852F3">
        <w:t xml:space="preserve">代病毒</w:t>
      </w:r>
      <w:r>
        <w:t>（</w:t>
      </w:r>
      <w:r>
        <w:t>除取少量留毒种外</w:t>
      </w:r>
      <w:r>
        <w:t>）</w:t>
      </w:r>
      <w:r>
        <w:t>全部接种培养瓶内，</w:t>
      </w:r>
      <w:r>
        <w:rPr>
          <w:u w:val="single"/>
        </w:rPr>
        <w:t>24</w:t>
      </w:r>
      <w:r/>
      <w:r w:rsidR="001852F3">
        <w:t xml:space="preserve">小时后显微镜下观察发现有</w:t>
      </w:r>
      <w:r>
        <w:rPr>
          <w:u w:val="single"/>
        </w:rPr>
        <w:t>60%</w:t>
      </w:r>
      <w:r>
        <w:t>细胞病变，</w:t>
      </w:r>
      <w:r>
        <w:rPr>
          <w:u w:val="single"/>
        </w:rPr>
        <w:t>46</w:t>
      </w:r>
      <w:r/>
      <w:r w:rsidR="001852F3">
        <w:t xml:space="preserve">小时后细胞完全病变。</w:t>
      </w:r>
    </w:p>
    <w:p w:rsidR="0018722C">
      <w:pPr>
        <w:topLinePunct/>
      </w:pPr>
      <w:r>
        <w:t>2</w:t>
      </w:r>
      <w:r>
        <w:t>）</w:t>
      </w:r>
      <w:r>
        <w:t>收获病变细胞混悬液后，2000</w:t>
      </w:r>
      <w:r>
        <w:rPr>
          <w:rFonts w:ascii="Times New Roman" w:hAnsi="Times New Roman" w:eastAsia="宋体"/>
        </w:rPr>
        <w:t>rpm</w:t>
      </w:r>
      <w:r>
        <w:t>离心</w:t>
      </w:r>
      <w:r>
        <w:rPr>
          <w:rFonts w:ascii="Times New Roman" w:hAnsi="Times New Roman" w:eastAsia="宋体"/>
        </w:rPr>
        <w:t>5</w:t>
      </w:r>
      <w:r>
        <w:t>分钟，离心，弃上清，加入</w:t>
      </w:r>
      <w:r>
        <w:t>6</w:t>
      </w:r>
      <w:r>
        <w:rPr>
          <w:rFonts w:ascii="Times New Roman" w:hAnsi="Times New Roman" w:eastAsia="宋体"/>
        </w:rPr>
        <w:t>ml ST bu</w:t>
      </w:r>
      <w:r>
        <w:rPr>
          <w:rFonts w:ascii="Times New Roman" w:hAnsi="Times New Roman" w:eastAsia="宋体"/>
        </w:rPr>
        <w:t>f</w:t>
      </w:r>
      <w:r>
        <w:rPr>
          <w:rFonts w:ascii="Times New Roman" w:hAnsi="Times New Roman" w:eastAsia="宋体"/>
        </w:rPr>
        <w:t>fe</w:t>
      </w:r>
      <w:r>
        <w:rPr>
          <w:rFonts w:ascii="Times New Roman" w:hAnsi="Times New Roman" w:eastAsia="宋体"/>
        </w:rPr>
        <w:t>r</w:t>
      </w:r>
      <w:r>
        <w:t>（</w:t>
      </w:r>
      <w:r>
        <w:t>培养液+10%血清+2.5%甘油</w:t>
      </w:r>
      <w:r>
        <w:t>）</w:t>
      </w:r>
      <w:r>
        <w:t>，</w:t>
      </w:r>
      <w:r>
        <w:rPr>
          <w:rFonts w:ascii="Times New Roman" w:hAnsi="Times New Roman" w:eastAsia="宋体"/>
        </w:rPr>
        <w:t>vot</w:t>
      </w:r>
      <w:r>
        <w:rPr>
          <w:rFonts w:ascii="Times New Roman" w:hAnsi="Times New Roman" w:eastAsia="宋体"/>
        </w:rPr>
        <w:t>e</w:t>
      </w:r>
      <w:r>
        <w:rPr>
          <w:rFonts w:ascii="Times New Roman" w:hAnsi="Times New Roman" w:eastAsia="宋体"/>
        </w:rPr>
        <w:t>x</w:t>
      </w:r>
      <w:r>
        <w:t>混匀，于-80℃</w:t>
      </w:r>
      <w:r>
        <w:t>和</w:t>
      </w:r>
      <w:r>
        <w:t>37℃间冻融三</w:t>
      </w:r>
      <w:r>
        <w:t>次，</w:t>
      </w:r>
      <w:r>
        <w:t>3000rpm</w:t>
      </w:r>
      <w:r/>
      <w:r w:rsidR="001852F3">
        <w:t xml:space="preserve">离心</w:t>
      </w:r>
      <w:r>
        <w:t>5</w:t>
      </w:r>
      <w:r/>
      <w:r w:rsidR="001852F3">
        <w:t xml:space="preserve">分钟取上清，按同样方法接种于另外</w:t>
      </w:r>
      <w:r>
        <w:t>40</w:t>
      </w:r>
      <w:r/>
      <w:r w:rsidR="001852F3">
        <w:t xml:space="preserve">个</w:t>
      </w:r>
      <w:r>
        <w:t>75cm</w:t>
      </w:r>
      <w:r>
        <w:rPr>
          <w:vertAlign w:val="superscript"/>
          /&gt;
        </w:rPr>
        <w:t>2</w:t>
      </w:r>
      <w:r>
        <w:t>方瓶中，</w:t>
      </w:r>
      <w:r>
        <w:rPr>
          <w:u w:val="single"/>
        </w:rPr>
        <w:t>46 </w:t>
      </w:r>
      <w:r>
        <w:t>小时完全病变。</w:t>
      </w:r>
    </w:p>
    <w:p w:rsidR="0018722C">
      <w:pPr>
        <w:topLinePunct/>
      </w:pPr>
      <w:r>
        <w:t>3</w:t>
      </w:r>
      <w:r>
        <w:t>）</w:t>
      </w:r>
      <w:r>
        <w:t>混悬液</w:t>
      </w:r>
      <w:r w:rsidR="001852F3">
        <w:t xml:space="preserve">3000</w:t>
      </w:r>
      <w:r>
        <w:rPr>
          <w:rFonts w:ascii="Times New Roman" w:hAnsi="Times New Roman" w:eastAsia="Times New Roman"/>
        </w:rPr>
        <w:t>rpm</w:t>
      </w:r>
      <w:r>
        <w:t>离心，弃上清，细胞沉淀用腺病毒保存液重悬，经反复冻融后保存于-80℃保存待用</w:t>
      </w:r>
    </w:p>
    <w:p w:rsidR="0018722C">
      <w:pPr>
        <w:pStyle w:val="4"/>
        <w:topLinePunct/>
        <w:ind w:left="200" w:hangingChars="200" w:hanging="200"/>
      </w:pPr>
      <w:r>
        <w:rPr>
          <w:b/>
        </w:rPr>
        <w:t>1.3.2.4</w:t>
      </w:r>
      <w:r>
        <w:t xml:space="preserve"> </w:t>
      </w:r>
      <w:r>
        <w:t>病毒的滴度测定及检测</w:t>
      </w:r>
    </w:p>
    <w:p w:rsidR="0018722C">
      <w:pPr>
        <w:topLinePunct/>
      </w:pPr>
      <w:r>
        <w:t>1</w:t>
      </w:r>
      <w:r>
        <w:t>)</w:t>
      </w:r>
      <w:r>
        <w:t>测定</w:t>
      </w:r>
      <w:r>
        <w:rPr>
          <w:rFonts w:ascii="Times New Roman" w:hAnsi="Times New Roman" w:eastAsia="Times New Roman"/>
        </w:rPr>
        <w:t>OD</w:t>
      </w:r>
      <w:r>
        <w:t>260</w:t>
      </w:r>
      <w:r>
        <w:t>，并按照</w:t>
      </w:r>
      <w:r>
        <w:rPr>
          <w:rFonts w:ascii="Times New Roman" w:hAnsi="Times New Roman" w:eastAsia="Times New Roman"/>
        </w:rPr>
        <w:t>VP</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OD</w:t>
      </w:r>
      <w:r>
        <w:t>260×1.1×10</w:t>
      </w:r>
      <w:r>
        <w:rPr>
          <w:vertAlign w:val="superscript"/>
          /&gt;
        </w:rPr>
        <w:t>12</w:t>
      </w:r>
      <w:r>
        <w:rPr>
          <w:spacing w:val="-4"/>
          <w:rFonts w:hint="eastAsia"/>
        </w:rPr>
        <w:t>，</w:t>
      </w:r>
      <w:r>
        <w:t>计算得到每</w:t>
      </w:r>
      <w:r>
        <w:rPr>
          <w:rFonts w:ascii="Times New Roman" w:hAnsi="Times New Roman" w:eastAsia="Times New Roman"/>
        </w:rPr>
        <w:t>ml</w:t>
      </w:r>
      <w:r>
        <w:t>制品中的</w:t>
      </w:r>
      <w:r>
        <w:t>病毒颗粒数</w:t>
      </w:r>
      <w:r>
        <w:t>（</w:t>
      </w:r>
      <w:r>
        <w:rPr>
          <w:rFonts w:ascii="Times New Roman" w:hAnsi="Times New Roman" w:eastAsia="Times New Roman"/>
        </w:rPr>
        <w:t>VP</w:t>
      </w:r>
      <w:r>
        <w:rPr>
          <w:rFonts w:ascii="Times New Roman" w:hAnsi="Times New Roman" w:eastAsia="Times New Roman"/>
        </w:rPr>
        <w:t>/</w:t>
      </w:r>
      <w:r>
        <w:rPr>
          <w:rFonts w:ascii="Times New Roman" w:hAnsi="Times New Roman" w:eastAsia="Times New Roman"/>
        </w:rPr>
        <w:t>ml</w:t>
      </w:r>
      <w:r>
        <w:t>）</w:t>
      </w:r>
    </w:p>
    <w:p w:rsidR="0018722C">
      <w:pPr>
        <w:topLinePunct/>
      </w:pPr>
      <w:r>
        <w:t>2</w:t>
      </w:r>
      <w:r>
        <w:t>）</w:t>
      </w:r>
      <w:r>
        <w:t>测定</w:t>
      </w:r>
      <w:r>
        <w:rPr>
          <w:rFonts w:ascii="Times New Roman" w:eastAsia="宋体"/>
        </w:rPr>
        <w:t>OD</w:t>
      </w:r>
      <w:r>
        <w:t>260</w:t>
      </w:r>
      <w:r>
        <w:t>/</w:t>
      </w:r>
      <w:r>
        <w:rPr>
          <w:rFonts w:ascii="Times New Roman" w:eastAsia="宋体"/>
        </w:rPr>
        <w:t>OD</w:t>
      </w:r>
      <w:r>
        <w:t>280</w:t>
      </w:r>
      <w:r/>
      <w:r w:rsidR="001852F3">
        <w:t xml:space="preserve">该比值反应病毒的纯度正常范围为</w:t>
      </w:r>
      <w:r>
        <w:t>1</w:t>
      </w:r>
      <w:r>
        <w:t>.</w:t>
      </w:r>
      <w:r>
        <w:t>2</w:t>
      </w:r>
      <w:r>
        <w:t> </w:t>
      </w:r>
      <w:r>
        <w:rPr>
          <w:rFonts w:ascii="Times New Roman" w:eastAsia="宋体"/>
        </w:rPr>
        <w:t>~</w:t>
      </w:r>
      <w:r>
        <w:t>1.3</w:t>
      </w:r>
      <w:r/>
      <w:r w:rsidR="001852F3">
        <w:t xml:space="preserve">之间。</w:t>
      </w:r>
    </w:p>
    <w:p w:rsidR="0018722C">
      <w:pPr>
        <w:topLinePunct/>
      </w:pPr>
      <w:r>
        <w:rPr>
          <w:rFonts w:cstheme="minorBidi" w:hAnsiTheme="minorHAnsi" w:eastAsiaTheme="minorHAnsi" w:asciiTheme="minorHAnsi" w:ascii="宋体" w:eastAsia="宋体" w:hint="eastAsia"/>
        </w:rPr>
        <w:t>3</w:t>
      </w:r>
      <w:r>
        <w:rPr>
          <w:rFonts w:cstheme="minorBidi" w:hAnsiTheme="minorHAnsi" w:eastAsiaTheme="minorHAnsi" w:asciiTheme="minorHAnsi" w:ascii="宋体" w:eastAsia="宋体" w:hint="eastAsia"/>
          <w:kern w:val="2"/>
          <w:sz w:val="24"/>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用经典方法测定病毒制品的</w:t>
      </w:r>
      <w:r>
        <w:rPr>
          <w:rFonts w:cstheme="minorBidi" w:hAnsiTheme="minorHAnsi" w:eastAsiaTheme="minorHAnsi" w:asciiTheme="minorHAnsi"/>
          <w:b/>
        </w:rPr>
        <w:t>TCID50</w:t>
      </w:r>
      <w:r>
        <w:rPr>
          <w:rFonts w:ascii="宋体" w:eastAsia="宋体" w:hint="eastAsia" w:cstheme="minorBidi" w:hAnsiTheme="minorHAnsi"/>
        </w:rPr>
        <w:t>值。</w:t>
      </w:r>
    </w:p>
    <w:p w:rsidR="0018722C">
      <w:pPr>
        <w:topLinePunct/>
      </w:pPr>
      <w:r>
        <w:rPr>
          <w:b/>
          <w:rFonts w:ascii="Times New Roman" w:eastAsia="Times New Roman" w:cstheme="minorBidi" w:hAnsiTheme="minorHAnsi" w:hAnsi="微软雅黑" w:cs="微软雅黑"/>
        </w:rPr>
        <w:t>Ad-rat-ALDH2-siRNA-RFP</w:t>
      </w:r>
      <w:r>
        <w:rPr>
          <w:rFonts w:cstheme="minorBidi" w:hAnsiTheme="minorHAnsi" w:eastAsiaTheme="minorHAnsi" w:asciiTheme="minorHAnsi" w:ascii="微软雅黑" w:hAnsi="微软雅黑" w:eastAsia="微软雅黑" w:cs="微软雅黑"/>
          <w:b/>
        </w:rPr>
        <w:t>重组腺病毒</w:t>
      </w:r>
      <w:r>
        <w:rPr>
          <w:b/>
          <w:rFonts w:ascii="Times New Roman" w:eastAsia="Times New Roman" w:cstheme="minorBidi" w:hAnsiTheme="minorHAnsi" w:hAnsi="微软雅黑" w:cs="微软雅黑"/>
        </w:rPr>
        <w:t>TCID50</w:t>
      </w:r>
      <w:r>
        <w:rPr>
          <w:rFonts w:cstheme="minorBidi" w:hAnsiTheme="minorHAnsi" w:eastAsiaTheme="minorHAnsi" w:asciiTheme="minorHAnsi" w:ascii="微软雅黑" w:hAnsi="微软雅黑" w:eastAsia="微软雅黑" w:cs="微软雅黑"/>
          <w:b/>
        </w:rPr>
        <w:t>测定操作规程如下：</w:t>
      </w:r>
    </w:p>
    <w:p w:rsidR="0018722C">
      <w:pPr>
        <w:topLinePunct/>
      </w:pPr>
      <w:r>
        <w:rPr>
          <w:rFonts w:ascii="微软雅黑" w:eastAsia="微软雅黑" w:hint="eastAsia"/>
          <w:b/>
        </w:rPr>
        <w:t>前言：</w:t>
      </w:r>
      <w:r>
        <w:t>本检测须做两组重复实验，两组实验可在同一天进行也可在不同天进行。</w:t>
      </w:r>
      <w:r>
        <w:rPr>
          <w:rFonts w:ascii="微软雅黑" w:eastAsia="微软雅黑" w:hint="eastAsia"/>
          <w:b/>
        </w:rPr>
        <w:t>材料：</w:t>
      </w:r>
      <w:r>
        <w:t>293</w:t>
      </w:r>
      <w:r w:rsidR="001852F3">
        <w:t xml:space="preserve">细胞；DMEM</w:t>
      </w:r>
      <w:r w:rsidR="001852F3">
        <w:t xml:space="preserve">完全培养基，含有</w:t>
      </w:r>
      <w:r w:rsidR="001852F3">
        <w:t xml:space="preserve">5％的</w:t>
      </w:r>
      <w:r w:rsidR="001852F3">
        <w:t xml:space="preserve">FBS；病毒样</w:t>
      </w:r>
      <w:r w:rsidR="001852F3">
        <w:t>品</w:t>
      </w:r>
    </w:p>
    <w:p w:rsidR="0018722C">
      <w:pPr>
        <w:topLinePunct/>
      </w:pPr>
      <w:r>
        <w:rPr>
          <w:rFonts w:cstheme="minorBidi" w:hAnsiTheme="minorHAnsi" w:eastAsiaTheme="minorHAnsi" w:asciiTheme="minorHAnsi" w:ascii="微软雅黑" w:hAnsi="微软雅黑" w:eastAsia="微软雅黑" w:cs="微软雅黑"/>
          <w:b/>
        </w:rPr>
        <w:t>方法：</w:t>
      </w:r>
    </w:p>
    <w:p w:rsidR="0018722C">
      <w:pPr>
        <w:topLinePunct/>
      </w:pPr>
      <w:r>
        <w:t>培养</w:t>
      </w:r>
      <w:r>
        <w:t>293</w:t>
      </w:r>
      <w:r/>
      <w:r w:rsidR="001852F3">
        <w:t xml:space="preserve">细胞，待细胞生长密度约为</w:t>
      </w:r>
      <w:r>
        <w:t>80-90％时，消化细胞并计数细胞数量。</w:t>
      </w:r>
      <w:r>
        <w:t>用含有</w:t>
      </w:r>
      <w:r>
        <w:t>5％</w:t>
      </w:r>
      <w:r>
        <w:rPr>
          <w:rFonts w:ascii="Times New Roman" w:hAnsi="Times New Roman" w:eastAsia="宋体"/>
        </w:rPr>
        <w:t>FBS</w:t>
      </w:r>
      <w:r>
        <w:t>的</w:t>
      </w:r>
      <w:r>
        <w:rPr>
          <w:rFonts w:ascii="Times New Roman" w:hAnsi="Times New Roman" w:eastAsia="宋体"/>
        </w:rPr>
        <w:t>DMEM</w:t>
      </w:r>
      <w:r>
        <w:t>培养液制备细胞悬液，每板需要</w:t>
      </w:r>
      <w:r>
        <w:t>11</w:t>
      </w:r>
      <w:r>
        <w:rPr>
          <w:rFonts w:ascii="Times New Roman" w:hAnsi="Times New Roman" w:eastAsia="宋体"/>
        </w:rPr>
        <w:t>ml</w:t>
      </w:r>
      <w:r>
        <w:t>浓度为</w:t>
      </w:r>
      <w:r>
        <w:t>1×10</w:t>
      </w:r>
      <w:r>
        <w:rPr>
          <w:vertAlign w:val="superscript"/>
          /&gt;
        </w:rPr>
        <w:t>5</w:t>
      </w:r>
      <w:r>
        <w:t>/</w:t>
      </w:r>
      <w:r>
        <w:rPr>
          <w:rFonts w:ascii="Times New Roman" w:hAnsi="Times New Roman" w:eastAsia="宋体"/>
        </w:rPr>
        <w:t>ml</w:t>
      </w:r>
      <w:r>
        <w:t>的细胞悬液。</w:t>
      </w:r>
    </w:p>
    <w:p w:rsidR="0018722C">
      <w:pPr>
        <w:topLinePunct/>
      </w:pPr>
      <w:r>
        <w:t>按每孔</w:t>
      </w:r>
      <w:r>
        <w:t>100</w:t>
      </w:r>
      <w:r>
        <w:rPr>
          <w:rFonts w:ascii="Times New Roman" w:hAnsi="Times New Roman" w:eastAsia="宋体"/>
        </w:rPr>
        <w:t>μl</w:t>
      </w:r>
      <w:r>
        <w:t>（</w:t>
      </w:r>
      <w:r>
        <w:t>即</w:t>
      </w:r>
      <w:r>
        <w:t>1×10</w:t>
      </w:r>
      <w:r>
        <w:rPr>
          <w:vertAlign w:val="superscript"/>
          /&gt;
        </w:rPr>
        <w:t>4</w:t>
      </w:r>
      <w:r>
        <w:t>个细胞</w:t>
      </w:r>
      <w:r>
        <w:t>）</w:t>
      </w:r>
      <w:r>
        <w:t>加入</w:t>
      </w:r>
      <w:r>
        <w:t>2</w:t>
      </w:r>
      <w:r/>
      <w:r w:rsidR="001852F3">
        <w:t xml:space="preserve">个</w:t>
      </w:r>
      <w:r>
        <w:t>96</w:t>
      </w:r>
      <w:r/>
      <w:r w:rsidR="001852F3">
        <w:t xml:space="preserve">孔板。制备感染样品</w:t>
      </w:r>
    </w:p>
    <w:p w:rsidR="0018722C">
      <w:pPr>
        <w:topLinePunct/>
      </w:pPr>
      <w:r>
        <w:t>无菌操作进行第一组稀释：</w:t>
      </w:r>
    </w:p>
    <w:p w:rsidR="0018722C">
      <w:pPr>
        <w:topLinePunct/>
      </w:pPr>
      <w:r>
        <w:t>对高浓度样品：10</w:t>
      </w:r>
      <w:r>
        <w:rPr>
          <w:vertAlign w:val="superscript"/>
          /&gt;
        </w:rPr>
        <w:t>6</w:t>
      </w:r>
      <w:r>
        <w:t>开始连续</w:t>
      </w:r>
      <w:r w:rsidR="001852F3">
        <w:t xml:space="preserve">8</w:t>
      </w:r>
      <w:r w:rsidR="001852F3">
        <w:t xml:space="preserve">个稀释梯度</w:t>
      </w:r>
    </w:p>
    <w:p w:rsidR="0018722C">
      <w:pPr>
        <w:topLinePunct/>
      </w:pPr>
      <w:r>
        <w:t>对低浓度样品：10</w:t>
      </w:r>
      <w:r>
        <w:rPr>
          <w:vertAlign w:val="superscript"/>
          /&gt;
        </w:rPr>
        <w:t>4</w:t>
      </w:r>
      <w:r>
        <w:t>开始连续</w:t>
      </w:r>
      <w:r w:rsidR="001852F3">
        <w:t xml:space="preserve">8</w:t>
      </w:r>
      <w:r w:rsidR="001852F3">
        <w:t xml:space="preserve">个稀释倍数</w:t>
      </w:r>
    </w:p>
    <w:p w:rsidR="0018722C">
      <w:pPr>
        <w:topLinePunct/>
      </w:pPr>
      <w:r>
        <w:t>再进行第二组稀释，小心操作，以免将两组样品稀释液混淆。接种样品：</w:t>
      </w:r>
    </w:p>
    <w:p w:rsidR="0018722C">
      <w:pPr>
        <w:topLinePunct/>
      </w:pPr>
      <w:r>
        <w:t>将</w:t>
      </w:r>
      <w:r>
        <w:t>96</w:t>
      </w:r>
      <w:r/>
      <w:r w:rsidR="001852F3">
        <w:t xml:space="preserve">孔板中的</w:t>
      </w:r>
      <w:r>
        <w:t>11、12</w:t>
      </w:r>
      <w:r/>
      <w:r w:rsidR="001852F3">
        <w:t xml:space="preserve">两列各加入</w:t>
      </w:r>
      <w:r>
        <w:t>100</w:t>
      </w:r>
      <w:r>
        <w:rPr>
          <w:rFonts w:ascii="Times New Roman" w:hAnsi="Times New Roman" w:eastAsia="宋体"/>
        </w:rPr>
        <w:t>μl</w:t>
      </w:r>
      <w:r>
        <w:rPr>
          <w:rFonts w:ascii="Times New Roman" w:hAnsi="Times New Roman" w:eastAsia="宋体"/>
        </w:rPr>
        <w:t> </w:t>
      </w:r>
      <w:r>
        <w:t>5％</w:t>
      </w:r>
      <w:r>
        <w:rPr>
          <w:rFonts w:ascii="Times New Roman" w:hAnsi="Times New Roman" w:eastAsia="宋体"/>
        </w:rPr>
        <w:t>FBS</w:t>
      </w:r>
      <w:r>
        <w:t>的</w:t>
      </w:r>
      <w:r>
        <w:rPr>
          <w:rFonts w:ascii="Times New Roman" w:hAnsi="Times New Roman" w:eastAsia="宋体"/>
        </w:rPr>
        <w:t>DMEM</w:t>
      </w:r>
      <w:r>
        <w:t>，做阴性对照。</w:t>
      </w:r>
    </w:p>
    <w:p w:rsidR="0018722C">
      <w:pPr>
        <w:topLinePunct/>
      </w:pPr>
      <w:r>
        <w:t>依次加入</w:t>
      </w:r>
      <w:r>
        <w:t>96</w:t>
      </w:r>
      <w:r/>
      <w:r w:rsidR="001852F3">
        <w:t xml:space="preserve">孔板中的</w:t>
      </w:r>
      <w:r>
        <w:rPr>
          <w:rFonts w:ascii="Times New Roman" w:hAnsi="Times New Roman" w:eastAsia="宋体"/>
        </w:rPr>
        <w:t>A-H</w:t>
      </w:r>
      <w:r>
        <w:t>排，各加</w:t>
      </w:r>
      <w:r>
        <w:t>100</w:t>
      </w:r>
      <w:r>
        <w:rPr>
          <w:rFonts w:ascii="Times New Roman" w:hAnsi="Times New Roman" w:eastAsia="宋体"/>
        </w:rPr>
        <w:t>μl</w:t>
      </w:r>
      <w:r>
        <w:t>标记为</w:t>
      </w:r>
      <w:r>
        <w:t>8</w:t>
      </w:r>
      <w:r/>
      <w:r w:rsidR="001852F3">
        <w:t xml:space="preserve">各连续梯度稀释的样品溶液。</w:t>
      </w:r>
      <w:r>
        <w:t>盖上第一个板并在</w:t>
      </w:r>
      <w:r>
        <w:t>37℃</w:t>
      </w:r>
      <w:r>
        <w:rPr>
          <w:rFonts w:ascii="Times New Roman" w:hAnsi="Times New Roman" w:eastAsia="宋体"/>
        </w:rPr>
        <w:t>CO</w:t>
      </w:r>
      <w:r>
        <w:rPr>
          <w:rFonts w:ascii="Times New Roman" w:hAnsi="Times New Roman" w:eastAsia="宋体"/>
        </w:rPr>
        <w:t>2</w:t>
      </w:r>
      <w:r>
        <w:t>培养箱中培养。</w:t>
      </w:r>
    </w:p>
    <w:p w:rsidR="0018722C">
      <w:pPr>
        <w:topLinePunct/>
      </w:pPr>
      <w:r>
        <w:t>同样步骤操作第二块板。</w:t>
      </w:r>
    </w:p>
    <w:p w:rsidR="0018722C">
      <w:pPr>
        <w:topLinePunct/>
      </w:pPr>
      <w:r>
        <w:t>盖上第二个板并在</w:t>
      </w:r>
      <w:r>
        <w:rPr>
          <w:rFonts w:ascii="Times New Roman" w:hAnsi="Times New Roman" w:eastAsia="Times New Roman"/>
        </w:rPr>
        <w:t>37</w:t>
      </w:r>
      <w:r>
        <w:t>℃</w:t>
      </w:r>
      <w:r>
        <w:rPr>
          <w:rFonts w:ascii="Times New Roman" w:hAnsi="Times New Roman" w:eastAsia="Times New Roman"/>
        </w:rPr>
        <w:t>CO</w:t>
      </w:r>
      <w:r>
        <w:rPr>
          <w:rFonts w:ascii="Times New Roman" w:hAnsi="Times New Roman" w:eastAsia="Times New Roman"/>
        </w:rPr>
        <w:t>2</w:t>
      </w:r>
      <w:r>
        <w:t>培养箱中培养。</w:t>
      </w:r>
      <w:r>
        <w:t>实验中培养板的结构如下：</w:t>
      </w:r>
    </w:p>
    <w:p w:rsidR="0018722C">
      <w:pPr>
        <w:pStyle w:val="aff7"/>
        <w:topLinePunct/>
      </w:pPr>
      <w:r>
        <w:rPr>
          <w:sz w:val="20"/>
        </w:rPr>
        <w:drawing>
          <wp:inline distT="0" distB="0" distL="0" distR="0">
            <wp:extent cx="4757500" cy="2411147"/>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5256316" cy="2663952"/>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eastAsia="宋体" w:hint="eastAsia"/>
        </w:rPr>
        <w:t>注：样品稀释梯度可随具体情况调整</w:t>
      </w:r>
    </w:p>
    <w:p w:rsidR="0018722C">
      <w:pPr>
        <w:pStyle w:val="cw20"/>
        <w:topLinePunct/>
      </w:pPr>
      <w:r>
        <w:rPr>
          <w:rFonts w:ascii="宋体" w:hAnsi="宋体" w:eastAsia="宋体" w:hint="eastAsia"/>
        </w:rPr>
        <w:t>1. </w:t>
      </w:r>
      <w:r>
        <w:rPr>
          <w:rFonts w:ascii="宋体" w:hAnsi="宋体" w:eastAsia="宋体" w:hint="eastAsia"/>
        </w:rPr>
        <w:t>将 </w:t>
      </w:r>
      <w:r>
        <w:rPr>
          <w:rFonts w:ascii="Arial" w:hAnsi="Arial" w:eastAsia="Arial"/>
        </w:rPr>
        <w:t>96</w:t>
      </w:r>
      <w:r>
        <w:rPr>
          <w:rFonts w:ascii="Arial" w:hAnsi="Arial" w:eastAsia="Arial"/>
        </w:rPr>
        <w:t> </w:t>
      </w:r>
      <w:r>
        <w:rPr>
          <w:rFonts w:ascii="宋体" w:hAnsi="宋体" w:eastAsia="宋体" w:hint="eastAsia"/>
        </w:rPr>
        <w:t>孔板置于 </w:t>
      </w:r>
      <w:r>
        <w:rPr>
          <w:rFonts w:ascii="Arial" w:hAnsi="Arial" w:eastAsia="Arial"/>
        </w:rPr>
        <w:t>37</w:t>
      </w:r>
      <w:r>
        <w:rPr>
          <w:rFonts w:ascii="宋体" w:hAnsi="宋体" w:eastAsia="宋体" w:hint="eastAsia"/>
        </w:rPr>
        <w:t>℃ </w:t>
      </w:r>
      <w:r>
        <w:rPr>
          <w:rFonts w:ascii="Arial" w:hAnsi="Arial" w:eastAsia="Arial"/>
        </w:rPr>
        <w:t>CO</w:t>
      </w:r>
      <w:r>
        <w:rPr>
          <w:rFonts w:ascii="Arial" w:hAnsi="Arial" w:eastAsia="Arial"/>
        </w:rPr>
        <w:t>2</w:t>
      </w:r>
      <w:r>
        <w:rPr>
          <w:rFonts w:ascii="Arial" w:hAnsi="Arial" w:eastAsia="Arial"/>
        </w:rPr>
        <w:t> </w:t>
      </w:r>
      <w:r>
        <w:rPr>
          <w:rFonts w:ascii="宋体" w:hAnsi="宋体" w:eastAsia="宋体" w:hint="eastAsia"/>
        </w:rPr>
        <w:t>培养箱中培养 </w:t>
      </w:r>
      <w:r>
        <w:rPr>
          <w:rFonts w:ascii="Arial" w:hAnsi="Arial" w:eastAsia="Arial"/>
        </w:rPr>
        <w:t>10</w:t>
      </w:r>
      <w:r>
        <w:rPr>
          <w:rFonts w:ascii="Arial" w:hAnsi="Arial" w:eastAsia="Arial"/>
        </w:rPr>
        <w:t> </w:t>
      </w:r>
      <w:r>
        <w:rPr>
          <w:rFonts w:ascii="宋体" w:hAnsi="宋体" w:eastAsia="宋体" w:hint="eastAsia"/>
        </w:rPr>
        <w:t>天。从第 </w:t>
      </w:r>
      <w:r>
        <w:rPr>
          <w:rFonts w:ascii="Arial" w:hAnsi="Arial" w:eastAsia="Arial"/>
        </w:rPr>
        <w:t>3</w:t>
      </w:r>
      <w:r>
        <w:rPr>
          <w:rFonts w:ascii="Arial" w:hAnsi="Arial" w:eastAsia="Arial"/>
        </w:rPr>
        <w:t> </w:t>
      </w:r>
      <w:r>
        <w:rPr>
          <w:rFonts w:ascii="宋体" w:hAnsi="宋体" w:eastAsia="宋体" w:hint="eastAsia"/>
        </w:rPr>
        <w:t>天到第 </w:t>
      </w:r>
      <w:r>
        <w:rPr>
          <w:rFonts w:ascii="Arial" w:hAnsi="Arial" w:eastAsia="Arial"/>
        </w:rPr>
        <w:t>10</w:t>
      </w:r>
      <w:r>
        <w:rPr>
          <w:rFonts w:ascii="Arial" w:hAnsi="Arial" w:eastAsia="Arial"/>
        </w:rPr>
        <w:t> </w:t>
      </w:r>
      <w:r>
        <w:rPr>
          <w:rFonts w:ascii="宋体" w:hAnsi="宋体" w:eastAsia="宋体" w:hint="eastAsia"/>
        </w:rPr>
        <w:t>天观察细</w:t>
      </w:r>
      <w:r>
        <w:rPr>
          <w:rFonts w:ascii="宋体" w:hAnsi="宋体" w:eastAsia="宋体" w:hint="eastAsia"/>
        </w:rPr>
        <w:t>胞状况。</w:t>
      </w:r>
    </w:p>
    <w:p w:rsidR="0018722C">
      <w:pPr>
        <w:pStyle w:val="cw20"/>
        <w:topLinePunct/>
      </w:pPr>
      <w:r>
        <w:rPr>
          <w:rFonts w:ascii="宋体" w:eastAsia="宋体" w:hint="eastAsia"/>
        </w:rPr>
        <w:t>2. </w:t>
      </w:r>
      <w:r>
        <w:rPr>
          <w:rFonts w:ascii="宋体" w:eastAsia="宋体" w:hint="eastAsia"/>
        </w:rPr>
        <w:t>第 </w:t>
      </w:r>
      <w:r>
        <w:rPr>
          <w:rFonts w:ascii="Arial" w:eastAsia="Arial"/>
        </w:rPr>
        <w:t>10</w:t>
      </w:r>
      <w:r>
        <w:rPr>
          <w:rFonts w:ascii="Arial" w:eastAsia="Arial"/>
        </w:rPr>
        <w:t> </w:t>
      </w:r>
      <w:r>
        <w:rPr>
          <w:rFonts w:ascii="宋体" w:eastAsia="宋体" w:hint="eastAsia"/>
        </w:rPr>
        <w:t>天分析、记录 </w:t>
      </w:r>
      <w:r>
        <w:rPr>
          <w:rFonts w:ascii="Arial" w:eastAsia="Arial"/>
        </w:rPr>
        <w:t>CPE</w:t>
      </w:r>
      <w:r>
        <w:rPr>
          <w:rFonts w:ascii="Arial" w:eastAsia="Arial"/>
        </w:rPr>
        <w:t> </w:t>
      </w:r>
      <w:r>
        <w:rPr>
          <w:rFonts w:ascii="宋体" w:eastAsia="宋体" w:hint="eastAsia"/>
        </w:rPr>
        <w:t>结果：</w:t>
      </w:r>
    </w:p>
    <w:p w:rsidR="0018722C">
      <w:pPr>
        <w:pStyle w:val="cw20"/>
        <w:topLinePunct/>
      </w:pPr>
      <w:r>
        <w:rPr>
          <w:rFonts w:ascii="宋体" w:eastAsia="宋体" w:hint="eastAsia"/>
        </w:rPr>
        <w:t>1</w:t>
      </w:r>
      <w:r>
        <w:rPr>
          <w:rFonts w:ascii="宋体" w:eastAsia="宋体" w:hint="eastAsia"/>
        </w:rPr>
        <w:t>）</w:t>
      </w:r>
      <w:r>
        <w:t>CPE</w:t>
      </w:r>
      <w:r>
        <w:t> </w:t>
      </w:r>
      <w:r>
        <w:rPr>
          <w:rFonts w:ascii="宋体" w:eastAsia="宋体" w:hint="eastAsia"/>
        </w:rPr>
        <w:t>应在 </w:t>
      </w:r>
      <w:r>
        <w:rPr>
          <w:rFonts w:ascii="Arial" w:eastAsia="Arial"/>
        </w:rPr>
        <w:t>10</w:t>
      </w:r>
      <w:r>
        <w:rPr>
          <w:rFonts w:ascii="Arial" w:eastAsia="Arial"/>
        </w:rPr>
        <w:t> </w:t>
      </w:r>
      <w:r>
        <w:rPr>
          <w:rFonts w:ascii="宋体" w:eastAsia="宋体" w:hint="eastAsia"/>
        </w:rPr>
        <w:t>天之内出现。</w:t>
      </w:r>
    </w:p>
    <w:p w:rsidR="0018722C">
      <w:pPr>
        <w:pStyle w:val="cw20"/>
        <w:topLinePunct/>
      </w:pPr>
      <w:r>
        <w:rPr>
          <w:rFonts w:ascii="宋体" w:eastAsia="宋体" w:hint="eastAsia"/>
        </w:rPr>
        <w:t>2</w:t>
      </w:r>
      <w:r>
        <w:rPr>
          <w:rFonts w:ascii="宋体" w:eastAsia="宋体" w:hint="eastAsia"/>
        </w:rPr>
        <w:t>）</w:t>
      </w:r>
      <w:r>
        <w:rPr>
          <w:rFonts w:ascii="宋体" w:eastAsia="宋体" w:hint="eastAsia"/>
        </w:rPr>
        <w:t>第</w:t>
      </w:r>
      <w:r>
        <w:rPr>
          <w:rFonts w:ascii="Arial" w:eastAsia="Arial"/>
        </w:rPr>
        <w:t>10</w:t>
      </w:r>
      <w:r>
        <w:rPr>
          <w:rFonts w:ascii="宋体" w:eastAsia="宋体" w:hint="eastAsia"/>
        </w:rPr>
        <w:t>天在显微镜下观察每孔</w:t>
      </w:r>
      <w:r>
        <w:t>CPE</w:t>
      </w:r>
      <w:r/>
      <w:r>
        <w:rPr>
          <w:rFonts w:ascii="宋体" w:eastAsia="宋体" w:hint="eastAsia"/>
        </w:rPr>
        <w:t>情况，并与阴性对照的一排对比，</w:t>
      </w:r>
      <w:r w:rsidR="001852F3">
        <w:rPr>
          <w:rFonts w:ascii="宋体" w:eastAsia="宋体" w:hint="eastAsia"/>
        </w:rPr>
        <w:t xml:space="preserve">记录每排样品的阳性孔数。</w:t>
      </w:r>
    </w:p>
    <w:p w:rsidR="0018722C">
      <w:pPr>
        <w:pStyle w:val="cw20"/>
        <w:topLinePunct/>
      </w:pPr>
      <w:r>
        <w:rPr>
          <w:rFonts w:ascii="宋体" w:eastAsia="宋体" w:hint="eastAsia"/>
        </w:rPr>
        <w:t>3</w:t>
      </w:r>
      <w:r>
        <w:rPr>
          <w:rFonts w:ascii="宋体" w:eastAsia="宋体" w:hint="eastAsia"/>
        </w:rPr>
        <w:t>）</w:t>
      </w:r>
      <w:r>
        <w:rPr>
          <w:rFonts w:ascii="宋体" w:eastAsia="宋体" w:hint="eastAsia"/>
        </w:rPr>
        <w:t>如有一个板被污染，实验必须重做。</w:t>
      </w:r>
    </w:p>
    <w:p w:rsidR="0018722C">
      <w:pPr>
        <w:pStyle w:val="cw20"/>
        <w:topLinePunct/>
      </w:pPr>
      <w:r>
        <w:rPr>
          <w:rFonts w:ascii="宋体" w:eastAsia="宋体" w:hint="eastAsia"/>
        </w:rPr>
        <w:t>3. </w:t>
      </w:r>
      <w:r>
        <w:rPr>
          <w:rFonts w:ascii="宋体" w:eastAsia="宋体" w:hint="eastAsia"/>
        </w:rPr>
        <w:t>结果计算：</w:t>
      </w:r>
    </w:p>
    <w:p w:rsidR="0018722C">
      <w:pPr>
        <w:pStyle w:val="cw20"/>
        <w:topLinePunct/>
      </w:pPr>
      <w:r>
        <w:rPr>
          <w:rFonts w:ascii="宋体" w:eastAsia="宋体" w:hint="eastAsia"/>
        </w:rPr>
        <w:t>1</w:t>
      </w:r>
      <w:r>
        <w:rPr>
          <w:rFonts w:ascii="宋体" w:eastAsia="宋体" w:hint="eastAsia"/>
        </w:rPr>
        <w:t>）</w:t>
      </w:r>
      <w:r>
        <w:rPr>
          <w:rFonts w:ascii="宋体" w:eastAsia="宋体" w:hint="eastAsia"/>
        </w:rPr>
        <w:t>在第</w:t>
      </w:r>
      <w:r>
        <w:rPr>
          <w:rFonts w:ascii="Arial" w:eastAsia="Arial"/>
        </w:rPr>
        <w:t>10</w:t>
      </w:r>
      <w:r>
        <w:rPr>
          <w:rFonts w:ascii="宋体" w:eastAsia="宋体" w:hint="eastAsia"/>
        </w:rPr>
        <w:t>天，</w:t>
      </w:r>
      <w:r>
        <w:rPr>
          <w:rFonts w:ascii="宋体" w:eastAsia="宋体" w:hint="eastAsia"/>
        </w:rPr>
        <w:t>（</w:t>
      </w:r>
      <w:r>
        <w:rPr>
          <w:rFonts w:ascii="Arial" w:eastAsia="Arial"/>
        </w:rPr>
        <w:t>a</w:t>
      </w:r>
      <w:r>
        <w:rPr>
          <w:rFonts w:ascii="宋体" w:eastAsia="宋体" w:hint="eastAsia"/>
        </w:rPr>
        <w:t>）</w:t>
      </w:r>
      <w:r>
        <w:rPr>
          <w:rFonts w:ascii="宋体" w:eastAsia="宋体" w:hint="eastAsia"/>
        </w:rPr>
        <w:t>至少有一个样品稀释液在</w:t>
      </w:r>
      <w:r>
        <w:rPr>
          <w:rFonts w:ascii="Arial" w:eastAsia="Arial"/>
        </w:rPr>
        <w:t>12</w:t>
      </w:r>
      <w:r>
        <w:rPr>
          <w:rFonts w:ascii="宋体" w:eastAsia="宋体" w:hint="eastAsia"/>
        </w:rPr>
        <w:t>个孔内</w:t>
      </w:r>
      <w:r>
        <w:t>CPE</w:t>
      </w:r>
      <w:r/>
      <w:r>
        <w:rPr>
          <w:rFonts w:ascii="宋体" w:eastAsia="宋体" w:hint="eastAsia"/>
        </w:rPr>
        <w:t>都是明</w:t>
      </w:r>
      <w:r>
        <w:rPr>
          <w:rFonts w:ascii="宋体" w:eastAsia="宋体" w:hint="eastAsia"/>
        </w:rPr>
        <w:t>显的。</w:t>
      </w:r>
      <w:r>
        <w:rPr>
          <w:rFonts w:ascii="宋体" w:eastAsia="宋体" w:hint="eastAsia"/>
        </w:rPr>
        <w:t>（</w:t>
      </w:r>
      <w:r>
        <w:rPr>
          <w:rFonts w:ascii="Arial" w:eastAsia="Arial"/>
        </w:rPr>
        <w:t>b</w:t>
      </w:r>
      <w:r>
        <w:rPr>
          <w:rFonts w:ascii="宋体" w:eastAsia="宋体" w:hint="eastAsia"/>
        </w:rPr>
        <w:t>）</w:t>
      </w:r>
      <w:r>
        <w:rPr>
          <w:rFonts w:ascii="宋体" w:eastAsia="宋体" w:hint="eastAsia"/>
        </w:rPr>
        <w:t>至少有一个样品稀释液最少有</w:t>
      </w:r>
      <w:r>
        <w:rPr>
          <w:rFonts w:ascii="Arial" w:eastAsia="Arial"/>
        </w:rPr>
        <w:t>3</w:t>
      </w:r>
      <w:r>
        <w:rPr>
          <w:rFonts w:ascii="宋体" w:eastAsia="宋体" w:hint="eastAsia"/>
        </w:rPr>
        <w:t>个但不多于</w:t>
      </w:r>
      <w:r>
        <w:rPr>
          <w:rFonts w:ascii="Arial" w:eastAsia="Arial"/>
        </w:rPr>
        <w:t>9</w:t>
      </w:r>
      <w:r>
        <w:rPr>
          <w:rFonts w:ascii="宋体" w:eastAsia="宋体" w:hint="eastAsia"/>
        </w:rPr>
        <w:t>个孔内有</w:t>
      </w:r>
      <w:r>
        <w:rPr>
          <w:rFonts w:ascii="宋体" w:eastAsia="宋体" w:hint="eastAsia"/>
        </w:rPr>
        <w:t>明显的</w:t>
      </w:r>
      <w:r>
        <w:rPr>
          <w:rFonts w:ascii="Arial" w:eastAsia="Arial"/>
        </w:rPr>
        <w:t>CPE</w:t>
      </w:r>
      <w:r>
        <w:rPr>
          <w:rFonts w:ascii="宋体" w:eastAsia="宋体" w:hint="eastAsia"/>
        </w:rPr>
        <w:t>。</w:t>
      </w:r>
      <w:r>
        <w:rPr>
          <w:rFonts w:ascii="宋体" w:eastAsia="宋体" w:hint="eastAsia"/>
        </w:rPr>
        <w:t>（</w:t>
      </w:r>
      <w:r>
        <w:rPr>
          <w:rFonts w:ascii="Arial" w:eastAsia="Arial"/>
        </w:rPr>
        <w:t>c</w:t>
      </w:r>
      <w:r>
        <w:rPr>
          <w:rFonts w:ascii="宋体" w:eastAsia="宋体" w:hint="eastAsia"/>
        </w:rPr>
        <w:t>）</w:t>
      </w:r>
      <w:r>
        <w:rPr>
          <w:rFonts w:ascii="宋体" w:eastAsia="宋体" w:hint="eastAsia"/>
        </w:rPr>
        <w:t>至少有一个样品稀释液在</w:t>
      </w:r>
      <w:r>
        <w:rPr>
          <w:rFonts w:ascii="Arial" w:eastAsia="Arial"/>
        </w:rPr>
        <w:t>12</w:t>
      </w:r>
      <w:r>
        <w:rPr>
          <w:rFonts w:ascii="宋体" w:eastAsia="宋体" w:hint="eastAsia"/>
        </w:rPr>
        <w:t>个孔内都是明显无</w:t>
      </w:r>
    </w:p>
    <w:p w:rsidR="0018722C">
      <w:pPr>
        <w:topLinePunct/>
      </w:pPr>
      <w:r>
        <w:rPr>
          <w:rFonts w:ascii="Times New Roman" w:eastAsia="Times New Roman"/>
        </w:rPr>
        <w:t>CPE</w:t>
      </w:r>
      <w:r>
        <w:t>。</w:t>
      </w:r>
    </w:p>
    <w:p w:rsidR="0018722C">
      <w:pPr>
        <w:pStyle w:val="cw20"/>
        <w:topLinePunct/>
      </w:pPr>
      <w:r>
        <w:rPr>
          <w:rFonts w:ascii="宋体" w:eastAsia="宋体" w:hint="eastAsia"/>
        </w:rPr>
        <w:t>2</w:t>
      </w:r>
      <w:r>
        <w:rPr>
          <w:rFonts w:ascii="宋体" w:eastAsia="宋体" w:hint="eastAsia"/>
        </w:rPr>
        <w:t>）</w:t>
      </w:r>
      <w:r>
        <w:rPr>
          <w:rFonts w:ascii="宋体" w:eastAsia="宋体" w:hint="eastAsia"/>
        </w:rPr>
        <w:t>病毒活性计算公式</w:t>
      </w:r>
    </w:p>
    <w:p w:rsidR="0018722C">
      <w:pPr>
        <w:topLinePunct/>
      </w:pPr>
      <w:r>
        <w:rPr>
          <w:rFonts w:cstheme="minorBidi" w:hAnsiTheme="minorHAnsi" w:eastAsiaTheme="minorHAnsi" w:asciiTheme="minorHAnsi" w:ascii="宋体" w:hAnsi="宋体" w:eastAsia="宋体" w:hint="eastAsia"/>
        </w:rPr>
        <w:t>对于</w:t>
      </w:r>
      <w:r>
        <w:rPr>
          <w:rFonts w:ascii="Arial" w:hAnsi="Arial" w:eastAsia="Arial" w:cstheme="minorBidi"/>
        </w:rPr>
        <w:t>100</w:t>
      </w:r>
      <w:r>
        <w:rPr>
          <w:rFonts w:cstheme="minorBidi" w:hAnsiTheme="minorHAnsi" w:eastAsiaTheme="minorHAnsi" w:asciiTheme="minorHAnsi"/>
        </w:rPr>
        <w:t>μl</w:t>
      </w:r>
      <w:r>
        <w:rPr>
          <w:rFonts w:ascii="宋体" w:hAnsi="宋体" w:eastAsia="宋体" w:hint="eastAsia" w:cstheme="minorBidi"/>
        </w:rPr>
        <w:t>样品，滴度</w:t>
      </w:r>
      <w:r>
        <w:rPr>
          <w:rFonts w:ascii="Arial" w:hAnsi="Arial" w:eastAsia="Arial" w:cstheme="minorBidi"/>
        </w:rPr>
        <w:t>T</w:t>
      </w:r>
      <w:r>
        <w:rPr>
          <w:rFonts w:ascii="宋体" w:hAnsi="宋体" w:eastAsia="宋体" w:hint="eastAsia" w:cstheme="minorBidi"/>
        </w:rPr>
        <w:t>＝</w:t>
      </w:r>
      <w:r>
        <w:rPr>
          <w:rFonts w:ascii="Arial" w:hAnsi="Arial" w:eastAsia="Arial" w:cstheme="minorBidi"/>
        </w:rPr>
        <w:t>10</w:t>
      </w:r>
      <w:r>
        <w:rPr>
          <w:rFonts w:ascii="Arial" w:hAnsi="Arial" w:eastAsia="Arial" w:cstheme="minorBidi"/>
        </w:rPr>
        <w:t>1+d</w:t>
      </w:r>
      <w:r>
        <w:rPr>
          <w:rFonts w:ascii="宋体" w:hAnsi="宋体" w:eastAsia="宋体" w:hint="eastAsia" w:cstheme="minorBidi"/>
          <w:kern w:val="2"/>
          <w:rFonts w:ascii="宋体" w:hAnsi="宋体" w:eastAsia="宋体" w:hint="eastAsia" w:cstheme="minorBidi"/>
          <w:position w:val="12"/>
          <w:sz w:val="12"/>
        </w:rPr>
        <w:t>(</w:t>
      </w:r>
      <w:r>
        <w:rPr>
          <w:rFonts w:ascii="Arial" w:hAnsi="Arial" w:eastAsia="Arial" w:cstheme="minorBidi"/>
        </w:rPr>
        <w:t>s-0.5</w:t>
      </w:r>
      <w:r>
        <w:rPr>
          <w:rFonts w:ascii="宋体" w:hAnsi="宋体" w:eastAsia="宋体" w:hint="eastAsia" w:cstheme="minorBidi"/>
          <w:kern w:val="2"/>
          <w:rFonts w:ascii="宋体" w:hAnsi="宋体" w:eastAsia="宋体" w:hint="eastAsia" w:cstheme="minorBidi"/>
          <w:position w:val="12"/>
          <w:sz w:val="12"/>
        </w:rPr>
        <w:t>)</w:t>
      </w:r>
    </w:p>
    <w:p w:rsidR="0018722C">
      <w:pPr>
        <w:topLinePunct/>
      </w:pPr>
      <w:r>
        <w:rPr>
          <w:rFonts w:ascii="Times New Roman" w:eastAsia="Times New Roman"/>
        </w:rPr>
        <w:t>d</w:t>
      </w:r>
      <w:r>
        <w:t>＝</w:t>
      </w:r>
      <w:r>
        <w:rPr>
          <w:rFonts w:ascii="Times New Roman" w:eastAsia="Times New Roman"/>
        </w:rPr>
        <w:t>log</w:t>
      </w:r>
      <w:r>
        <w:rPr>
          <w:rFonts w:ascii="Arial" w:eastAsia="Arial"/>
        </w:rPr>
        <w:t>10</w:t>
      </w:r>
      <w:r>
        <w:t>稀释度＝</w:t>
      </w:r>
      <w:r>
        <w:rPr>
          <w:rFonts w:ascii="Arial" w:eastAsia="Arial"/>
        </w:rPr>
        <w:t>1</w:t>
      </w:r>
      <w:r>
        <w:t>（</w:t>
      </w:r>
      <w:r>
        <w:t xml:space="preserve">对于</w:t>
      </w:r>
      <w:r>
        <w:rPr>
          <w:rFonts w:ascii="Arial" w:eastAsia="Arial"/>
        </w:rPr>
        <w:t>10</w:t>
      </w:r>
      <w:r>
        <w:t>倍的稀释度而言</w:t>
      </w:r>
      <w:r>
        <w:t>）</w:t>
      </w:r>
    </w:p>
    <w:p w:rsidR="0018722C">
      <w:pPr>
        <w:topLinePunct/>
      </w:pPr>
      <w:r>
        <w:rPr>
          <w:rFonts w:ascii="Arial" w:eastAsia="Arial"/>
        </w:rPr>
        <w:t>s</w:t>
      </w:r>
      <w:r>
        <w:t>＝阳性比率之和</w:t>
      </w:r>
      <w:r>
        <w:t>（</w:t>
      </w:r>
      <w:r>
        <w:t xml:space="preserve">从第一个</w:t>
      </w:r>
      <w:r>
        <w:rPr>
          <w:rFonts w:ascii="Arial" w:eastAsia="Arial"/>
        </w:rPr>
        <w:t>10</w:t>
      </w:r>
      <w:r>
        <w:t>倍稀释度算起</w:t>
      </w:r>
      <w:r>
        <w:t>）</w:t>
      </w:r>
    </w:p>
    <w:p w:rsidR="0018722C">
      <w:pPr>
        <w:topLinePunct/>
      </w:pPr>
      <w:r>
        <w:t>将</w:t>
      </w:r>
      <w:r>
        <w:rPr>
          <w:rFonts w:ascii="Times New Roman" w:hAnsi="Times New Roman" w:eastAsia="Times New Roman"/>
        </w:rPr>
        <w:t>TCID</w:t>
      </w:r>
      <w:r>
        <w:rPr>
          <w:rFonts w:ascii="Arial" w:hAnsi="Arial" w:eastAsia="Arial"/>
        </w:rPr>
        <w:t>50</w:t>
      </w:r>
      <w:r>
        <w:rPr>
          <w:rFonts w:ascii="Arial" w:hAnsi="Arial" w:eastAsia="Arial"/>
        </w:rPr>
        <w:t>/</w:t>
      </w:r>
      <w:r>
        <w:rPr>
          <w:rFonts w:ascii="Arial" w:hAnsi="Arial" w:eastAsia="Arial"/>
        </w:rPr>
        <w:t xml:space="preserve">ml</w:t>
      </w:r>
      <w:r>
        <w:t>转</w:t>
      </w:r>
      <w:r w:rsidR="001852F3">
        <w:t xml:space="preserve">换</w:t>
      </w:r>
      <w:r w:rsidR="001852F3">
        <w:t xml:space="preserve">成</w:t>
      </w:r>
      <w:r>
        <w:rPr>
          <w:rFonts w:ascii="Times New Roman" w:hAnsi="Times New Roman" w:eastAsia="Times New Roman"/>
        </w:rPr>
        <w:t>PFU</w:t>
      </w:r>
      <w:r>
        <w:rPr>
          <w:rFonts w:ascii="Times New Roman" w:hAnsi="Times New Roman" w:eastAsia="Times New Roman"/>
        </w:rPr>
        <w:t>/</w:t>
      </w:r>
      <w:r>
        <w:rPr>
          <w:rFonts w:ascii="Times New Roman" w:hAnsi="Times New Roman" w:eastAsia="Times New Roman"/>
        </w:rPr>
        <w:t>ml</w:t>
      </w:r>
      <w:r>
        <w:t>:</w:t>
      </w:r>
      <w:r>
        <w:t> </w:t>
      </w:r>
      <w:r>
        <w:rPr>
          <w:rFonts w:ascii="Times New Roman" w:hAnsi="Times New Roman" w:eastAsia="Times New Roman"/>
        </w:rPr>
        <w:t>T</w:t>
      </w:r>
      <w:r>
        <w:t>＝</w:t>
      </w:r>
      <w:r>
        <w:rPr>
          <w:rFonts w:ascii="Times New Roman" w:hAnsi="Times New Roman" w:eastAsia="Times New Roman"/>
        </w:rPr>
        <w:t>a</w:t>
      </w:r>
      <w:r>
        <w:t>×</w:t>
      </w:r>
      <w:r>
        <w:rPr>
          <w:rFonts w:ascii="Arial" w:hAnsi="Arial" w:eastAsia="Arial"/>
        </w:rPr>
        <w:t>10</w:t>
      </w:r>
      <w:r>
        <w:rPr>
          <w:rFonts w:ascii="Times New Roman" w:hAnsi="Times New Roman" w:eastAsia="Times New Roman"/>
        </w:rPr>
        <w:t>b</w:t>
      </w:r>
      <w:r>
        <w:rPr>
          <w:rFonts w:ascii="Times New Roman" w:hAnsi="Times New Roman" w:eastAsia="Times New Roman"/>
        </w:rPr>
        <w:t>TCID</w:t>
      </w:r>
      <w:r>
        <w:rPr>
          <w:rFonts w:ascii="Arial" w:hAnsi="Arial" w:eastAsia="Arial"/>
        </w:rPr>
        <w:t>50</w:t>
      </w:r>
      <w:r>
        <w:rPr>
          <w:rFonts w:ascii="Arial" w:hAnsi="Arial" w:eastAsia="Arial"/>
        </w:rPr>
        <w:t>/</w:t>
      </w:r>
      <w:r>
        <w:rPr>
          <w:rFonts w:ascii="Times New Roman" w:hAnsi="Times New Roman" w:eastAsia="Times New Roman"/>
        </w:rPr>
        <w:t>ml</w:t>
      </w:r>
      <w:r>
        <w:t>＝</w:t>
      </w:r>
      <w:r>
        <w:rPr>
          <w:rFonts w:ascii="Times New Roman" w:hAnsi="Times New Roman" w:eastAsia="Times New Roman"/>
        </w:rPr>
        <w:t>a</w:t>
      </w:r>
      <w:r>
        <w:t>×</w:t>
      </w:r>
      <w:r>
        <w:rPr>
          <w:rFonts w:ascii="Arial" w:hAnsi="Arial" w:eastAsia="Arial"/>
        </w:rPr>
        <w:t>10</w:t>
      </w:r>
      <w:r>
        <w:rPr>
          <w:rFonts w:ascii="Arial" w:hAnsi="Arial" w:eastAsia="Arial"/>
        </w:rPr>
        <w:t>b-0.7</w:t>
      </w:r>
      <w:r>
        <w:rPr>
          <w:rFonts w:ascii="Times New Roman" w:hAnsi="Times New Roman" w:eastAsia="Times New Roman"/>
        </w:rPr>
        <w:t>PFU</w:t>
      </w:r>
      <w:r>
        <w:rPr>
          <w:rFonts w:ascii="Times New Roman" w:hAnsi="Times New Roman" w:eastAsia="Times New Roman"/>
        </w:rPr>
        <w:t>/</w:t>
      </w:r>
      <w:r>
        <w:rPr>
          <w:rFonts w:ascii="Times New Roman" w:hAnsi="Times New Roman" w:eastAsia="Times New Roman"/>
        </w:rPr>
        <w:t>ml</w:t>
      </w:r>
    </w:p>
    <w:p w:rsidR="0018722C">
      <w:pPr>
        <w:topLinePunct/>
      </w:pPr>
      <w:r>
        <w:rPr>
          <w:rFonts w:cstheme="minorBidi" w:hAnsiTheme="minorHAnsi" w:eastAsiaTheme="minorHAnsi" w:asciiTheme="minorHAnsi" w:ascii="宋体" w:hAnsi="宋体" w:eastAsia="宋体" w:hint="eastAsia"/>
        </w:rPr>
        <w:t>两次重复实验得到的滴度值应相差≤</w:t>
      </w:r>
      <w:r>
        <w:rPr>
          <w:rFonts w:ascii="Arial" w:hAnsi="Arial" w:eastAsia="Arial" w:cstheme="minorBidi"/>
        </w:rPr>
        <w:t>10</w:t>
      </w:r>
      <w:r>
        <w:rPr>
          <w:rFonts w:ascii="Arial" w:hAnsi="Arial" w:eastAsia="Arial" w:cstheme="minorBidi"/>
        </w:rPr>
        <w:t>0.7</w:t>
      </w:r>
      <w:r>
        <w:rPr>
          <w:rFonts w:ascii="微软雅黑" w:hAnsi="微软雅黑" w:eastAsia="微软雅黑" w:hint="eastAsia" w:cstheme="minorBidi"/>
          <w:b/>
        </w:rPr>
        <w:t>注意事项</w:t>
      </w:r>
    </w:p>
    <w:p w:rsidR="0018722C">
      <w:pPr>
        <w:topLinePunct/>
      </w:pPr>
      <w:r>
        <w:rPr>
          <w:rFonts w:cstheme="minorBidi" w:hAnsiTheme="minorHAnsi" w:eastAsiaTheme="minorHAnsi" w:asciiTheme="minorHAnsi" w:ascii="Arial" w:eastAsia="Arial"/>
        </w:rPr>
        <w:t>1.</w:t>
      </w:r>
      <w:r>
        <w:rPr>
          <w:rFonts w:ascii="宋体" w:eastAsia="宋体" w:hint="eastAsia" w:cstheme="minorBidi" w:hAnsiTheme="minorHAnsi"/>
        </w:rPr>
        <w:t>稀释病毒液时要充分混匀。</w:t>
      </w:r>
    </w:p>
    <w:p w:rsidR="0018722C">
      <w:pPr>
        <w:topLinePunct/>
      </w:pPr>
      <w:r>
        <w:rPr>
          <w:rFonts w:cstheme="minorBidi" w:hAnsiTheme="minorHAnsi" w:eastAsiaTheme="minorHAnsi" w:asciiTheme="minorHAnsi" w:ascii="Arial" w:eastAsia="Arial"/>
        </w:rPr>
        <w:t>2.</w:t>
      </w:r>
      <w:r>
        <w:rPr>
          <w:rFonts w:ascii="宋体" w:eastAsia="宋体" w:hint="eastAsia" w:cstheme="minorBidi" w:hAnsiTheme="minorHAnsi"/>
        </w:rPr>
        <w:t>每次吸病毒液时要更换</w:t>
      </w:r>
      <w:r>
        <w:rPr>
          <w:rFonts w:cstheme="minorBidi" w:hAnsiTheme="minorHAnsi" w:eastAsiaTheme="minorHAnsi" w:asciiTheme="minorHAnsi"/>
        </w:rPr>
        <w:t>Tip</w:t>
      </w:r>
      <w:r>
        <w:rPr>
          <w:rFonts w:ascii="宋体" w:eastAsia="宋体" w:hint="eastAsia" w:cstheme="minorBidi" w:hAnsiTheme="minorHAnsi"/>
        </w:rPr>
        <w:t>头，以防导致稀释不准确。</w:t>
      </w:r>
    </w:p>
    <w:p w:rsidR="0018722C">
      <w:pPr>
        <w:topLinePunct/>
      </w:pPr>
      <w:r>
        <w:rPr>
          <w:rFonts w:cstheme="minorBidi" w:hAnsiTheme="minorHAnsi" w:eastAsiaTheme="minorHAnsi" w:asciiTheme="minorHAnsi" w:ascii="宋体" w:eastAsia="宋体" w:hint="eastAsia"/>
        </w:rPr>
        <w:t>结果：</w:t>
      </w:r>
    </w:p>
    <w:p w:rsidR="0018722C">
      <w:pPr>
        <w:tabs>
          <w:tab w:pos="1723" w:val="left" w:leader="none"/>
        </w:tabs>
        <w:spacing w:before="166"/>
        <w:ind w:leftChars="0" w:left="674" w:rightChars="0" w:right="0" w:firstLineChars="0" w:firstLine="0"/>
        <w:jc w:val="left"/>
        <w:topLinePunct/>
      </w:pPr>
      <w:r>
        <w:rPr>
          <w:kern w:val="2"/>
          <w:sz w:val="21"/>
          <w:szCs w:val="22"/>
          <w:rFonts w:cstheme="minorBidi" w:hAnsiTheme="minorHAnsi" w:eastAsiaTheme="minorHAnsi" w:asciiTheme="minorHAnsi" w:ascii="宋体" w:eastAsia="宋体" w:hint="eastAsia"/>
        </w:rPr>
        <w:t>稀释度</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w w:val="95"/>
          <w:sz w:val="21"/>
        </w:rPr>
        <w:t>阳性比率</w:t>
      </w:r>
    </w:p>
    <w:p w:rsidR="0018722C">
      <w:pPr>
        <w:topLinePunct/>
      </w:pPr>
      <w:r>
        <w:rPr>
          <w:rFonts w:cstheme="minorBidi" w:hAnsiTheme="minorHAnsi" w:eastAsiaTheme="minorHAnsi" w:asciiTheme="minorHAnsi"/>
        </w:rPr>
        <w:t>10</w:t>
      </w:r>
      <w:r>
        <w:rPr>
          <w:rFonts w:cstheme="minorBidi" w:hAnsiTheme="minorHAnsi" w:eastAsiaTheme="minorHAnsi" w:asciiTheme="minorHAnsi"/>
        </w:rPr>
        <w:t>-6</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-7</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-9</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10=0.3</w:t>
      </w:r>
    </w:p>
    <w:p w:rsidR="0018722C">
      <w:pPr>
        <w:topLinePunct/>
      </w:pPr>
      <w:r>
        <w:rPr>
          <w:rFonts w:cstheme="minorBidi" w:hAnsiTheme="minorHAnsi" w:eastAsiaTheme="minorHAnsi" w:asciiTheme="minorHAnsi"/>
        </w:rPr>
        <w:t>10</w:t>
      </w:r>
      <w:r>
        <w:rPr>
          <w:rFonts w:cstheme="minorBidi" w:hAnsiTheme="minorHAnsi" w:eastAsiaTheme="minorHAnsi" w:asciiTheme="minorHAnsi"/>
        </w:rPr>
        <w:t>-12</w:t>
      </w:r>
      <w:r w:rsidRPr="00000000">
        <w:rPr>
          <w:rFonts w:cstheme="minorBidi" w:hAnsiTheme="minorHAnsi" w:eastAsiaTheme="minorHAnsi" w:asciiTheme="minorHAnsi"/>
        </w:rPr>
        <w:tab/>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10=0.2</w:t>
      </w:r>
    </w:p>
    <w:p w:rsidR="0018722C">
      <w:pPr>
        <w:topLinePunct/>
      </w:pPr>
      <w:r>
        <w:rPr>
          <w:rFonts w:cstheme="minorBidi" w:hAnsiTheme="minorHAnsi" w:eastAsiaTheme="minorHAnsi" w:asciiTheme="minorHAnsi"/>
        </w:rPr>
        <w:t>10</w:t>
      </w:r>
      <w:r>
        <w:rPr>
          <w:rFonts w:cstheme="minorBidi" w:hAnsiTheme="minorHAnsi" w:eastAsiaTheme="minorHAnsi" w:asciiTheme="minorHAnsi"/>
        </w:rPr>
        <w:t>-13</w:t>
      </w:r>
      <w:r w:rsidRPr="00000000">
        <w:rPr>
          <w:rFonts w:cstheme="minorBidi" w:hAnsiTheme="minorHAnsi" w:eastAsiaTheme="minorHAnsi" w:asciiTheme="minorHAnsi"/>
        </w:rPr>
        <w:tab/>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10=0</w:t>
      </w:r>
    </w:p>
    <w:p w:rsidR="0018722C">
      <w:pPr>
        <w:topLinePunct/>
      </w:pPr>
      <w:r>
        <w:rPr>
          <w:rFonts w:cstheme="minorBidi" w:hAnsiTheme="minorHAnsi" w:eastAsiaTheme="minorHAnsi" w:asciiTheme="minorHAnsi" w:ascii="宋体" w:eastAsia="宋体" w:hint="eastAsia"/>
        </w:rPr>
        <w:t>滴度：</w:t>
      </w:r>
    </w:p>
    <w:p w:rsidR="0018722C">
      <w:pPr>
        <w:topLinePunct/>
      </w:pPr>
      <w:r>
        <w:rPr>
          <w:rFonts w:cstheme="minorBidi" w:hAnsiTheme="minorHAnsi" w:eastAsiaTheme="minorHAnsi" w:asciiTheme="minorHAnsi"/>
        </w:rPr>
        <w:t>T=10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10.5-0.5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11</w:t>
      </w:r>
      <w:r>
        <w:rPr>
          <w:rFonts w:cstheme="minorBidi" w:hAnsiTheme="minorHAnsi" w:eastAsiaTheme="minorHAnsi" w:asciiTheme="minorHAnsi"/>
        </w:rPr>
        <w:t>TCID50</w:t>
      </w:r>
      <w:r>
        <w:rPr>
          <w:rFonts w:cstheme="minorBidi" w:hAnsiTheme="minorHAnsi" w:eastAsiaTheme="minorHAnsi" w:asciiTheme="minorHAnsi"/>
        </w:rPr>
        <w:t>/</w:t>
      </w:r>
      <w:r>
        <w:rPr>
          <w:rFonts w:cstheme="minorBidi" w:hAnsiTheme="minorHAnsi" w:eastAsiaTheme="minorHAnsi" w:asciiTheme="minorHAnsi"/>
        </w:rPr>
        <w:t>ml</w:t>
      </w:r>
    </w:p>
    <w:p w:rsidR="0018722C">
      <w:pPr>
        <w:topLinePunct/>
      </w:pPr>
      <w:r>
        <w:rPr>
          <w:rFonts w:cstheme="minorBidi" w:hAnsiTheme="minorHAnsi" w:eastAsiaTheme="minorHAnsi" w:asciiTheme="minorHAnsi" w:ascii="宋体" w:hAnsi="宋体" w:eastAsia="宋体" w:hint="eastAsia"/>
        </w:rPr>
        <w:t>将</w:t>
      </w:r>
      <w:r>
        <w:rPr>
          <w:rFonts w:cstheme="minorBidi" w:hAnsiTheme="minorHAnsi" w:eastAsiaTheme="minorHAnsi" w:asciiTheme="minorHAnsi"/>
        </w:rPr>
        <w:t>TCID50</w:t>
      </w:r>
      <w:r>
        <w:rPr>
          <w:rFonts w:cstheme="minorBidi" w:hAnsiTheme="minorHAnsi" w:eastAsiaTheme="minorHAnsi" w:asciiTheme="minorHAnsi"/>
        </w:rPr>
        <w:t>/</w:t>
      </w:r>
      <w:r>
        <w:rPr>
          <w:rFonts w:cstheme="minorBidi" w:hAnsiTheme="minorHAnsi" w:eastAsiaTheme="minorHAnsi" w:asciiTheme="minorHAnsi"/>
        </w:rPr>
        <w:t xml:space="preserve">ml</w:t>
      </w:r>
      <w:r>
        <w:rPr>
          <w:rFonts w:ascii="宋体" w:hAnsi="宋体" w:eastAsia="宋体" w:hint="eastAsia" w:cstheme="minorBidi"/>
        </w:rPr>
        <w:t>换算成</w:t>
      </w:r>
      <w:r>
        <w:rPr>
          <w:rFonts w:cstheme="minorBidi" w:hAnsiTheme="minorHAnsi" w:eastAsiaTheme="minorHAnsi" w:asciiTheme="minorHAnsi"/>
        </w:rPr>
        <w:t>PFU</w:t>
      </w:r>
      <w:r>
        <w:rPr>
          <w:rFonts w:cstheme="minorBidi" w:hAnsiTheme="minorHAnsi" w:eastAsiaTheme="minorHAnsi" w:asciiTheme="minorHAnsi"/>
        </w:rPr>
        <w:t>/</w:t>
      </w:r>
      <w:r>
        <w:rPr>
          <w:rFonts w:cstheme="minorBidi" w:hAnsiTheme="minorHAnsi" w:eastAsiaTheme="minorHAnsi" w:asciiTheme="minorHAnsi"/>
        </w:rPr>
        <w:t>ml T=10</w:t>
      </w:r>
      <w:r>
        <w:rPr>
          <w:rFonts w:cstheme="minorBidi" w:hAnsiTheme="minorHAnsi" w:eastAsiaTheme="minorHAnsi" w:asciiTheme="minorHAnsi"/>
        </w:rPr>
        <w:t>11-0.7</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10</w:t>
      </w:r>
      <w:r>
        <w:rPr>
          <w:rFonts w:cstheme="minorBidi" w:hAnsiTheme="minorHAnsi" w:eastAsiaTheme="minorHAnsi" w:asciiTheme="minorHAnsi"/>
        </w:rPr>
        <w:t>PFU</w:t>
      </w:r>
      <w:r>
        <w:rPr>
          <w:rFonts w:cstheme="minorBidi" w:hAnsiTheme="minorHAnsi" w:eastAsiaTheme="minorHAnsi" w:asciiTheme="minorHAnsi"/>
        </w:rPr>
        <w:t>/</w:t>
      </w:r>
      <w:r>
        <w:rPr>
          <w:rFonts w:cstheme="minorBidi" w:hAnsiTheme="minorHAnsi" w:eastAsiaTheme="minorHAnsi" w:asciiTheme="minorHAnsi"/>
        </w:rPr>
        <w:t>ml</w:t>
      </w:r>
    </w:p>
    <w:p w:rsidR="0018722C">
      <w:pPr>
        <w:pStyle w:val="Heading3"/>
        <w:topLinePunct/>
        <w:ind w:left="200" w:hangingChars="200" w:hanging="200"/>
      </w:pPr>
      <w:r>
        <w:rPr>
          <w:b/>
        </w:rPr>
        <w:t>1.3.3</w:t>
      </w:r>
      <w:r>
        <w:t xml:space="preserve"> </w:t>
      </w:r>
      <w:r>
        <w:rPr>
          <w:b/>
        </w:rPr>
        <w:t>Ad-CA-ALDH2-RFP</w:t>
      </w:r>
      <w:r w:rsidR="001852F3">
        <w:t xml:space="preserve">腺病毒载体构建流程</w:t>
      </w:r>
    </w:p>
    <w:p w:rsidR="0018722C">
      <w:pPr>
        <w:pStyle w:val="4"/>
        <w:topLinePunct/>
        <w:ind w:left="200" w:hangingChars="200" w:hanging="200"/>
      </w:pPr>
      <w:r>
        <w:rPr>
          <w:b/>
        </w:rPr>
        <w:t>1.3.3.1</w:t>
      </w:r>
      <w:r>
        <w:t xml:space="preserve"> </w:t>
      </w:r>
      <w:r>
        <w:t>构建方法简要步骤</w:t>
      </w:r>
    </w:p>
    <w:p w:rsidR="0018722C">
      <w:pPr>
        <w:topLinePunct/>
      </w:pPr>
      <w:r>
        <w:t>以前的研究</w:t>
      </w:r>
      <w:r>
        <w:rPr>
          <w:vertAlign w:val="superscript"/>
          /&gt;
        </w:rPr>
        <w:t>[</w:t>
      </w:r>
      <w:r>
        <w:rPr>
          <w:vertAlign w:val="superscript"/>
          /&gt;
        </w:rPr>
        <w:t xml:space="preserve">3-4</w:t>
      </w:r>
      <w:r>
        <w:rPr>
          <w:vertAlign w:val="superscript"/>
          /&gt;
        </w:rPr>
        <w:t>]</w:t>
      </w:r>
      <w:r>
        <w:t>表明：持续活化的</w:t>
      </w:r>
      <w:r>
        <w:rPr>
          <w:rFonts w:ascii="Times New Roman" w:eastAsia="Times New Roman"/>
        </w:rPr>
        <w:t>ALDH</w:t>
      </w:r>
      <w:r>
        <w:t>2</w:t>
      </w:r>
      <w:r>
        <w:t> </w:t>
      </w:r>
      <w:r>
        <w:t>487位氨基酸必须是谷氨酸而不是</w:t>
      </w:r>
      <w:r>
        <w:t>赖氨酸，</w:t>
      </w:r>
      <w:r>
        <w:rPr>
          <w:rFonts w:ascii="Times New Roman" w:eastAsia="Times New Roman"/>
        </w:rPr>
        <w:t>Thr</w:t>
      </w:r>
      <w:r>
        <w:t>185</w:t>
      </w:r>
      <w:r>
        <w:t>、</w:t>
      </w:r>
      <w:r>
        <w:rPr>
          <w:rFonts w:ascii="Times New Roman" w:eastAsia="Times New Roman"/>
        </w:rPr>
        <w:t>Thr</w:t>
      </w:r>
      <w:r>
        <w:t>412和</w:t>
      </w:r>
      <w:r>
        <w:rPr>
          <w:rFonts w:ascii="Times New Roman" w:eastAsia="Times New Roman"/>
        </w:rPr>
        <w:t>Ser</w:t>
      </w:r>
      <w:r>
        <w:t>279</w:t>
      </w:r>
      <w:r>
        <w:t>需磷酸化。因此，我们通过在野生型大鼠</w:t>
      </w:r>
      <w:r>
        <w:rPr>
          <w:rFonts w:ascii="Times New Roman" w:eastAsia="Times New Roman"/>
        </w:rPr>
        <w:t>ALDH2</w:t>
      </w:r>
      <w:r>
        <w:t>的</w:t>
      </w:r>
      <w:r>
        <w:rPr>
          <w:rFonts w:ascii="Times New Roman" w:eastAsia="Times New Roman"/>
        </w:rPr>
        <w:t>cDNA</w:t>
      </w:r>
      <w:r>
        <w:t>引入突变</w:t>
      </w:r>
      <w:r>
        <w:rPr>
          <w:rFonts w:ascii="Times New Roman" w:eastAsia="Times New Roman"/>
        </w:rPr>
        <w:t>Lys</w:t>
      </w:r>
      <w:r>
        <w:t>487</w:t>
      </w:r>
      <w:r>
        <w:rPr>
          <w:rFonts w:ascii="Times New Roman" w:eastAsia="Times New Roman"/>
        </w:rPr>
        <w:t>Glu</w:t>
      </w:r>
      <w:r>
        <w:t>，</w:t>
      </w:r>
      <w:r>
        <w:rPr>
          <w:rFonts w:ascii="Times New Roman" w:eastAsia="Times New Roman"/>
        </w:rPr>
        <w:t>Thr</w:t>
      </w:r>
      <w:r>
        <w:t>185</w:t>
      </w:r>
      <w:r>
        <w:rPr>
          <w:rFonts w:ascii="Times New Roman" w:eastAsia="Times New Roman"/>
        </w:rPr>
        <w:t>Asp</w:t>
      </w:r>
      <w:r>
        <w:t>，</w:t>
      </w:r>
      <w:r>
        <w:rPr>
          <w:rFonts w:ascii="Times New Roman" w:eastAsia="Times New Roman"/>
        </w:rPr>
        <w:t>Thr</w:t>
      </w:r>
      <w:r>
        <w:t>412</w:t>
      </w:r>
      <w:r>
        <w:rPr>
          <w:rFonts w:ascii="Times New Roman" w:eastAsia="Times New Roman"/>
        </w:rPr>
        <w:t>Asp</w:t>
      </w:r>
      <w:r>
        <w:t>和</w:t>
      </w:r>
      <w:r>
        <w:rPr>
          <w:rFonts w:ascii="Times New Roman" w:eastAsia="Times New Roman"/>
        </w:rPr>
        <w:t>Ser</w:t>
      </w:r>
      <w:r>
        <w:t>279</w:t>
      </w:r>
      <w:r>
        <w:rPr>
          <w:rFonts w:ascii="Times New Roman" w:eastAsia="Times New Roman"/>
        </w:rPr>
        <w:t>Asp</w:t>
      </w:r>
      <w:r>
        <w:t>，获得了持续活化突变型</w:t>
      </w:r>
      <w:r>
        <w:rPr>
          <w:rFonts w:ascii="Times New Roman" w:eastAsia="Times New Roman"/>
        </w:rPr>
        <w:t>ALDH2</w:t>
      </w:r>
      <w:r>
        <w:t>（</w:t>
      </w:r>
      <w:r>
        <w:rPr>
          <w:rFonts w:ascii="Times New Roman" w:eastAsia="Times New Roman"/>
        </w:rPr>
        <w:t>CA-ALDH2</w:t>
      </w:r>
      <w:r>
        <w:t>）</w:t>
      </w:r>
      <w:r>
        <w:t>，</w:t>
      </w:r>
      <w:r>
        <w:t>即从</w:t>
      </w:r>
      <w:r>
        <w:rPr>
          <w:rFonts w:ascii="Times New Roman" w:eastAsia="Times New Roman"/>
        </w:rPr>
        <w:t>CA-ALDH2</w:t>
      </w:r>
      <w:r>
        <w:t>原始质粒上扩增得</w:t>
      </w:r>
      <w:r>
        <w:t>到</w:t>
      </w:r>
    </w:p>
    <w:p w:rsidR="0018722C">
      <w:pPr>
        <w:topLinePunct/>
      </w:pPr>
      <w:r>
        <w:rPr>
          <w:rFonts w:ascii="Times New Roman" w:eastAsia="Times New Roman"/>
        </w:rPr>
        <w:t>C</w:t>
      </w:r>
      <w:r>
        <w:rPr>
          <w:rFonts w:ascii="Times New Roman" w:eastAsia="Times New Roman"/>
        </w:rPr>
        <w:t>A-A</w:t>
      </w:r>
      <w:r>
        <w:rPr>
          <w:rFonts w:ascii="Times New Roman" w:eastAsia="Times New Roman"/>
        </w:rPr>
        <w:t>L</w:t>
      </w:r>
      <w:r>
        <w:rPr>
          <w:rFonts w:ascii="Times New Roman" w:eastAsia="Times New Roman"/>
        </w:rPr>
        <w:t>D</w:t>
      </w:r>
      <w:r>
        <w:rPr>
          <w:rFonts w:ascii="Times New Roman" w:eastAsia="Times New Roman"/>
        </w:rPr>
        <w:t>H</w:t>
      </w:r>
      <w:r>
        <w:rPr>
          <w:rFonts w:ascii="Times New Roman" w:eastAsia="Times New Roman"/>
        </w:rPr>
        <w:t>2</w:t>
      </w:r>
      <w:r>
        <w:t>基因</w:t>
      </w:r>
      <w:r>
        <w:rPr>
          <w:vertAlign w:val="superscript"/>
          /&gt;
        </w:rPr>
        <w:t>[</w:t>
      </w:r>
      <w:r>
        <w:rPr>
          <w:vertAlign w:val="superscript"/>
          /&gt;
        </w:rPr>
        <w:t xml:space="preserve">4</w:t>
      </w:r>
      <w:r>
        <w:rPr>
          <w:vertAlign w:val="superscript"/>
          /&gt;
        </w:rPr>
        <w:t>]</w:t>
      </w:r>
      <w:r>
        <w:t>，用</w:t>
      </w:r>
      <w:r>
        <w:rPr>
          <w:rFonts w:ascii="Times New Roman" w:eastAsia="Times New Roman"/>
        </w:rPr>
        <w:t>DNA</w:t>
      </w:r>
      <w:r>
        <w:t>重组技术将</w:t>
      </w:r>
      <w:r>
        <w:rPr>
          <w:rFonts w:ascii="Times New Roman" w:eastAsia="Times New Roman"/>
        </w:rPr>
        <w:t>C</w:t>
      </w:r>
      <w:r>
        <w:rPr>
          <w:rFonts w:ascii="Times New Roman" w:eastAsia="Times New Roman"/>
        </w:rPr>
        <w:t>A-A</w:t>
      </w:r>
      <w:r>
        <w:rPr>
          <w:rFonts w:ascii="Times New Roman" w:eastAsia="Times New Roman"/>
        </w:rPr>
        <w:t>L</w:t>
      </w:r>
      <w:r>
        <w:rPr>
          <w:rFonts w:ascii="Times New Roman" w:eastAsia="Times New Roman"/>
        </w:rPr>
        <w:t>D</w:t>
      </w:r>
      <w:r>
        <w:rPr>
          <w:rFonts w:ascii="Times New Roman" w:eastAsia="Times New Roman"/>
        </w:rPr>
        <w:t>H</w:t>
      </w:r>
      <w:r>
        <w:rPr>
          <w:rFonts w:ascii="Times New Roman" w:eastAsia="Times New Roman"/>
        </w:rPr>
        <w:t>2</w:t>
      </w:r>
      <w:r>
        <w:t>基因连接到</w:t>
      </w:r>
      <w:r>
        <w:rPr>
          <w:rFonts w:ascii="Times New Roman" w:eastAsia="Times New Roman"/>
        </w:rPr>
        <w:t>pShutt</w:t>
      </w:r>
      <w:r>
        <w:rPr>
          <w:rFonts w:ascii="Times New Roman" w:eastAsia="Times New Roman"/>
        </w:rPr>
        <w:t>l</w:t>
      </w:r>
      <w:r>
        <w:rPr>
          <w:rFonts w:ascii="Times New Roman" w:eastAsia="Times New Roman"/>
        </w:rPr>
        <w:t>e-</w:t>
      </w:r>
      <w:r>
        <w:rPr>
          <w:rFonts w:ascii="Times New Roman" w:eastAsia="Times New Roman"/>
        </w:rPr>
        <w:t>CM</w:t>
      </w:r>
      <w:r>
        <w:rPr>
          <w:rFonts w:ascii="Times New Roman" w:eastAsia="Times New Roman"/>
        </w:rPr>
        <w:t>V</w:t>
      </w:r>
      <w:r>
        <w:rPr>
          <w:rFonts w:ascii="Times New Roman" w:eastAsia="Times New Roman"/>
        </w:rPr>
        <w:t>-</w:t>
      </w:r>
      <w:r>
        <w:rPr>
          <w:rFonts w:ascii="Times New Roman" w:eastAsia="Times New Roman"/>
        </w:rPr>
        <w:t>R</w:t>
      </w:r>
      <w:r>
        <w:rPr>
          <w:rFonts w:ascii="Times New Roman" w:eastAsia="Times New Roman"/>
        </w:rPr>
        <w:t>F</w:t>
      </w:r>
      <w:r>
        <w:rPr>
          <w:rFonts w:ascii="Times New Roman" w:eastAsia="Times New Roman"/>
        </w:rPr>
        <w:t>P</w:t>
      </w:r>
    </w:p>
    <w:p w:rsidR="0018722C">
      <w:pPr>
        <w:topLinePunct/>
      </w:pPr>
      <w:r>
        <w:t>重组穿梭载体，得到</w:t>
      </w:r>
      <w:r>
        <w:rPr>
          <w:rFonts w:ascii="Times New Roman" w:eastAsia="Times New Roman"/>
        </w:rPr>
        <w:t>pShuttle-CA-ALDH2-RFP</w:t>
      </w:r>
      <w:r>
        <w:t>重组穿梭质粒；将</w:t>
      </w:r>
      <w:r>
        <w:rPr>
          <w:rFonts w:ascii="Times New Roman" w:eastAsia="Times New Roman"/>
        </w:rPr>
        <w:t>pShuttle- CA-</w:t>
      </w:r>
    </w:p>
    <w:p w:rsidR="0018722C">
      <w:pPr>
        <w:topLinePunct/>
      </w:pPr>
      <w:r>
        <w:rPr>
          <w:rFonts w:ascii="Times New Roman" w:eastAsia="Times New Roman"/>
        </w:rPr>
        <w:t>ALDH2-RFP</w:t>
      </w:r>
      <w:r>
        <w:t>转移到</w:t>
      </w:r>
      <w:r>
        <w:rPr>
          <w:rFonts w:ascii="Times New Roman" w:eastAsia="Times New Roman"/>
        </w:rPr>
        <w:t>pAdeno</w:t>
      </w:r>
      <w:r>
        <w:t>载体上，得到</w:t>
      </w:r>
      <w:r>
        <w:rPr>
          <w:rFonts w:ascii="Times New Roman" w:eastAsia="Times New Roman"/>
        </w:rPr>
        <w:t>pAdeno-CA-ALDH2</w:t>
      </w:r>
      <w:r>
        <w:t>病毒质粒。</w:t>
      </w:r>
    </w:p>
    <w:p w:rsidR="0018722C">
      <w:pPr>
        <w:pStyle w:val="4"/>
        <w:topLinePunct/>
        <w:ind w:left="200" w:hangingChars="200" w:hanging="200"/>
      </w:pPr>
      <w:r>
        <w:rPr>
          <w:b/>
        </w:rPr>
        <w:t>1.3.3.2</w:t>
      </w:r>
      <w:r>
        <w:t xml:space="preserve"> </w:t>
      </w:r>
      <w:r>
        <w:t>重组穿梭载体构建具体操作步骤</w:t>
      </w:r>
    </w:p>
    <w:p w:rsidR="0018722C">
      <w:pPr>
        <w:spacing w:before="46"/>
        <w:ind w:leftChars="0" w:left="134" w:rightChars="0" w:right="0" w:firstLineChars="0" w:firstLine="0"/>
        <w:jc w:val="left"/>
        <w:topLinePunct/>
      </w:pPr>
      <w:r>
        <w:rPr>
          <w:kern w:val="2"/>
          <w:sz w:val="24"/>
          <w:szCs w:val="22"/>
          <w:rFonts w:cstheme="minorBidi" w:hAnsiTheme="minorHAnsi" w:eastAsiaTheme="minorHAnsi" w:asciiTheme="minorHAnsi" w:ascii="微软雅黑" w:eastAsia="微软雅黑" w:hint="eastAsia"/>
          <w:b/>
        </w:rPr>
        <w:t>引物设计</w:t>
      </w:r>
    </w:p>
    <w:p w:rsidR="0018722C">
      <w:pPr>
        <w:topLinePunct/>
      </w:pPr>
      <w:r>
        <w:t>CA-ALDH2的CDNA序列ORIGIN</w:t>
      </w:r>
    </w:p>
    <w:tbl>
      <w:tblPr>
        <w:tblW w:w="0" w:type="auto"/>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156"/>
        <w:gridCol w:w="1156"/>
        <w:gridCol w:w="1155"/>
        <w:gridCol w:w="1155"/>
        <w:gridCol w:w="1156"/>
        <w:gridCol w:w="1103"/>
      </w:tblGrid>
      <w:tr>
        <w:trPr>
          <w:trHeight w:val="360" w:hRule="atLeast"/>
        </w:trPr>
        <w:tc>
          <w:tcPr>
            <w:tcW w:w="7880" w:type="dxa"/>
            <w:gridSpan w:val="7"/>
          </w:tcPr>
          <w:p w:rsidR="0018722C">
            <w:pPr>
              <w:topLinePunct/>
              <w:ind w:leftChars="0" w:left="0" w:rightChars="0" w:right="0" w:firstLineChars="0" w:firstLine="0"/>
              <w:spacing w:line="240" w:lineRule="atLeast"/>
            </w:pPr>
            <w:r w:rsidRPr="00000000">
              <w:rPr>
                <w:sz w:val="24"/>
                <w:szCs w:val="24"/>
              </w:rPr>
              <w:t>1 gctttatctg ctaagctccg ctcagttcag catgctgcgc gccgcactca gcaccgcccg</w:t>
            </w:r>
          </w:p>
        </w:tc>
      </w:tr>
      <w:tr>
        <w:trPr>
          <w:trHeight w:val="24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61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ccgtgggcca</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cgcctgagcc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gcctgctgtc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cgccgccgcc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accagcgcgg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tgccagcccc</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121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caaccagcag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cccgaggtct</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tctgcaacca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gatcttcatt</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aacaatgagt</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ggcatgatgc</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181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tgtcagcaag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aaaacattcc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ccaccgtcaa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cccttccacg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ggggaggtca</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tctgccaggt</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241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agccgaaggg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aacaaggagg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acgtagacaa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ggcagtgaag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gccgctcagg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cagccttcca</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301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gctgggctcg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ccctggcgcc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gcatggatgc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atctgacagg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ggccggctgt</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tgtaccgatt</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361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ggctgatctc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atcgaacggg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accggaccta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cctggcggcc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ttggagaccc</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tggacaacgg</w:t>
            </w:r>
          </w:p>
        </w:tc>
      </w:tr>
      <w:tr>
        <w:trPr>
          <w:trHeight w:val="28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421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caagccttat</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gtcatctcct</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acctggtgga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tttggacatg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gttctgaaat</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gtctccgcta</w:t>
            </w:r>
          </w:p>
        </w:tc>
      </w:tr>
      <w:tr>
        <w:trPr>
          <w:trHeight w:val="28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481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ttatgctggc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tgggctgaca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agtaccacgg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gaaaaccatt</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cccatcgatg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gcgacttctt</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541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cagctacacc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cgccacgagc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ctgtgggcgt</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gtgtggacag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atcattccgt</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ggaacttccc</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601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gctcctgatg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caagcctgga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agctgggccc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tgccttggca</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actggaaacg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tggtggtgat</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661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gaaagtggcc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gagcagacac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cgctcactgc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actctacgtg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gccaacttga</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tcaaggaggc</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721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aggcttcccc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cctggtgtgg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tcaatattgt</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tcctggattc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ggccctaccg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ccggggctgc</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781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catcgcgtcc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cacgaggatg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tggacaaagt</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ggccttcaca</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ggttccactg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aggttggtca</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841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cctaatccag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gttgccgccg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ggagcagcaa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tctcaagaga</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gtaaccctgg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aactgggggg</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901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aaagagcccc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aatatcatca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tgtcagacgc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tgacatggac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tgggctgtgg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aacaggccca</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961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ctttgccctg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ttcttcaacc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agggccagtg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ctgttgtgcg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ggctcccgga</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ccttcgtgca</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1021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ggaggatgtg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tatgatgaat</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tcgtggaacg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cagtgtggcc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cgggccaagt</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ctcgggtggt</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1081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cgggaaccct</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ttcgacagcc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ggacggagca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ggggccgcag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gtggatgaga</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ctcagtttaa</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1141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gaagatcctg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ggctatatca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agtcaggaca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acaagaaggg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gcgaagctgc</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tgtgcggtgg</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1201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gggcgccgcc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gcagaccgtg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gttacttcat</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ccagcccacc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gtgttcggag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acgtcaaaga</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1261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tggcatgacc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atcgccaagg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aggagatctt</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cggaccagtg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atgcagatcc</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tcaaattcaa</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1321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gaccattgag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gaggttgtgg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ggcgagccaa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taattccaag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tacgggctgg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ctgccgctgt</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1381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cttcacaaag</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gacctggaca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aggccaatta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cctgtcccaa</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gctctgcagg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ctgggactgt</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1441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gtggatcaac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tgctacgatg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tgtttggggc</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ccagtcccca</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tttggtggct</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ataagatgtc</w:t>
            </w:r>
          </w:p>
        </w:tc>
      </w:tr>
      <w:tr>
        <w:trPr>
          <w:trHeight w:val="30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1501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ggggagcggc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agggagctgg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gcgagtatgg</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cctgcaggcc</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tacacggaag</w:t>
            </w:r>
          </w:p>
        </w:tc>
        <w:tc>
          <w:tcPr>
            <w:tcW w:w="1103" w:type="dxa"/>
            <w:shd w:val="clear" w:color="auto" w:fill="BFBFBF"/>
          </w:tcPr>
          <w:p w:rsidR="0018722C">
            <w:pPr>
              <w:topLinePunct/>
              <w:ind w:leftChars="0" w:left="0" w:rightChars="0" w:right="0" w:firstLineChars="0" w:firstLine="0"/>
              <w:spacing w:line="240" w:lineRule="atLeast"/>
            </w:pPr>
            <w:r w:rsidRPr="00000000">
              <w:rPr>
                <w:sz w:val="24"/>
                <w:szCs w:val="24"/>
              </w:rPr>
              <w:t>tgaagacggt</w:t>
            </w:r>
          </w:p>
        </w:tc>
      </w:tr>
      <w:tr>
        <w:trPr>
          <w:trHeight w:val="280" w:hRule="atLeast"/>
        </w:trPr>
        <w:tc>
          <w:tcPr>
            <w:tcW w:w="999" w:type="dxa"/>
            <w:shd w:val="clear" w:color="auto" w:fill="BFBFBF"/>
          </w:tcPr>
          <w:p w:rsidR="0018722C">
            <w:pPr>
              <w:topLinePunct/>
              <w:ind w:leftChars="0" w:left="0" w:rightChars="0" w:right="0" w:firstLineChars="0" w:firstLine="0"/>
              <w:spacing w:line="240" w:lineRule="atLeast"/>
            </w:pPr>
            <w:r w:rsidRPr="00000000">
              <w:rPr>
                <w:sz w:val="24"/>
                <w:szCs w:val="24"/>
              </w:rPr>
              <w:t>1561</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caccgtcaaa</w:t>
            </w:r>
          </w:p>
        </w:tc>
        <w:tc>
          <w:tcPr>
            <w:tcW w:w="1156" w:type="dxa"/>
            <w:shd w:val="clear" w:color="auto" w:fill="BFBFBF"/>
          </w:tcPr>
          <w:p w:rsidR="0018722C">
            <w:pPr>
              <w:topLinePunct/>
              <w:ind w:leftChars="0" w:left="0" w:rightChars="0" w:right="0" w:firstLineChars="0" w:firstLine="0"/>
              <w:spacing w:line="240" w:lineRule="atLeast"/>
            </w:pPr>
            <w:r w:rsidRPr="00000000">
              <w:rPr>
                <w:sz w:val="24"/>
                <w:szCs w:val="24"/>
              </w:rPr>
              <w:t>gtgccacaga</w:t>
            </w:r>
          </w:p>
        </w:tc>
        <w:tc>
          <w:tcPr>
            <w:tcW w:w="1155" w:type="dxa"/>
            <w:shd w:val="clear" w:color="auto" w:fill="BFBFBF"/>
          </w:tcPr>
          <w:p w:rsidR="0018722C">
            <w:pPr>
              <w:topLinePunct/>
              <w:ind w:leftChars="0" w:left="0" w:rightChars="0" w:right="0" w:firstLineChars="0" w:firstLine="0"/>
              <w:spacing w:line="240" w:lineRule="atLeast"/>
            </w:pPr>
            <w:r w:rsidRPr="00000000">
              <w:rPr>
                <w:sz w:val="24"/>
                <w:szCs w:val="24"/>
              </w:rPr>
              <w:t>agaactcgta</w:t>
            </w:r>
          </w:p>
        </w:tc>
        <w:tc>
          <w:tcPr>
            <w:tcW w:w="1155" w:type="dxa"/>
          </w:tcPr>
          <w:p w:rsidR="0018722C">
            <w:pPr>
              <w:topLinePunct/>
              <w:ind w:leftChars="0" w:left="0" w:rightChars="0" w:right="0" w:firstLineChars="0" w:firstLine="0"/>
              <w:spacing w:line="240" w:lineRule="atLeast"/>
            </w:pPr>
            <w:r w:rsidRPr="00000000">
              <w:rPr>
                <w:sz w:val="24"/>
                <w:szCs w:val="24"/>
              </w:rPr>
              <w:t>aagtggcgtg</w:t>
            </w:r>
          </w:p>
        </w:tc>
        <w:tc>
          <w:tcPr>
            <w:tcW w:w="1156" w:type="dxa"/>
          </w:tcPr>
          <w:p w:rsidR="0018722C">
            <w:pPr>
              <w:topLinePunct/>
              <w:ind w:leftChars="0" w:left="0" w:rightChars="0" w:right="0" w:firstLineChars="0" w:firstLine="0"/>
              <w:spacing w:line="240" w:lineRule="atLeast"/>
            </w:pPr>
            <w:r w:rsidRPr="00000000">
              <w:rPr>
                <w:sz w:val="24"/>
                <w:szCs w:val="24"/>
              </w:rPr>
              <w:t>caggcttcct</w:t>
            </w:r>
          </w:p>
        </w:tc>
        <w:tc>
          <w:tcPr>
            <w:tcW w:w="1103" w:type="dxa"/>
          </w:tcPr>
          <w:p w:rsidR="0018722C">
            <w:pPr>
              <w:topLinePunct/>
              <w:ind w:leftChars="0" w:left="0" w:rightChars="0" w:right="0" w:firstLineChars="0" w:firstLine="0"/>
              <w:spacing w:line="240" w:lineRule="atLeast"/>
            </w:pPr>
            <w:r w:rsidRPr="00000000">
              <w:rPr>
                <w:sz w:val="24"/>
                <w:szCs w:val="24"/>
              </w:rPr>
              <w:t>cagccagcgc</w:t>
            </w:r>
          </w:p>
        </w:tc>
      </w:tr>
      <w:tr>
        <w:trPr>
          <w:trHeight w:val="300" w:hRule="atLeast"/>
        </w:trPr>
        <w:tc>
          <w:tcPr>
            <w:tcW w:w="999" w:type="dxa"/>
          </w:tcPr>
          <w:p w:rsidR="0018722C">
            <w:pPr>
              <w:topLinePunct/>
              <w:ind w:leftChars="0" w:left="0" w:rightChars="0" w:right="0" w:firstLineChars="0" w:firstLine="0"/>
              <w:spacing w:line="240" w:lineRule="atLeast"/>
            </w:pPr>
            <w:r w:rsidRPr="00000000">
              <w:rPr>
                <w:sz w:val="24"/>
                <w:szCs w:val="24"/>
              </w:rPr>
              <w:t>1621</w:t>
            </w:r>
          </w:p>
        </w:tc>
        <w:tc>
          <w:tcPr>
            <w:tcW w:w="1156" w:type="dxa"/>
          </w:tcPr>
          <w:p w:rsidR="0018722C">
            <w:pPr>
              <w:topLinePunct/>
              <w:ind w:leftChars="0" w:left="0" w:rightChars="0" w:right="0" w:firstLineChars="0" w:firstLine="0"/>
              <w:spacing w:line="240" w:lineRule="atLeast"/>
            </w:pPr>
            <w:r w:rsidRPr="00000000">
              <w:rPr>
                <w:sz w:val="24"/>
                <w:szCs w:val="24"/>
              </w:rPr>
              <w:t>ccaaaaaccc</w:t>
            </w:r>
          </w:p>
        </w:tc>
        <w:tc>
          <w:tcPr>
            <w:tcW w:w="1156" w:type="dxa"/>
          </w:tcPr>
          <w:p w:rsidR="0018722C">
            <w:pPr>
              <w:topLinePunct/>
              <w:ind w:leftChars="0" w:left="0" w:rightChars="0" w:right="0" w:firstLineChars="0" w:firstLine="0"/>
              <w:spacing w:line="240" w:lineRule="atLeast"/>
            </w:pPr>
            <w:r w:rsidRPr="00000000">
              <w:rPr>
                <w:sz w:val="24"/>
                <w:szCs w:val="24"/>
              </w:rPr>
              <w:t>aacaagatcc</w:t>
            </w:r>
          </w:p>
        </w:tc>
        <w:tc>
          <w:tcPr>
            <w:tcW w:w="1155" w:type="dxa"/>
          </w:tcPr>
          <w:p w:rsidR="0018722C">
            <w:pPr>
              <w:topLinePunct/>
              <w:ind w:leftChars="0" w:left="0" w:rightChars="0" w:right="0" w:firstLineChars="0" w:firstLine="0"/>
              <w:spacing w:line="240" w:lineRule="atLeast"/>
            </w:pPr>
            <w:r w:rsidRPr="00000000">
              <w:rPr>
                <w:sz w:val="24"/>
                <w:szCs w:val="24"/>
              </w:rPr>
              <w:t>tgagaaaagc</w:t>
            </w:r>
          </w:p>
        </w:tc>
        <w:tc>
          <w:tcPr>
            <w:tcW w:w="1155" w:type="dxa"/>
          </w:tcPr>
          <w:p w:rsidR="0018722C">
            <w:pPr>
              <w:topLinePunct/>
              <w:ind w:leftChars="0" w:left="0" w:rightChars="0" w:right="0" w:firstLineChars="0" w:firstLine="0"/>
              <w:spacing w:line="240" w:lineRule="atLeast"/>
            </w:pPr>
            <w:r w:rsidRPr="00000000">
              <w:rPr>
                <w:sz w:val="24"/>
                <w:szCs w:val="24"/>
              </w:rPr>
              <w:t>caccaccaag</w:t>
            </w:r>
          </w:p>
        </w:tc>
        <w:tc>
          <w:tcPr>
            <w:tcW w:w="1156" w:type="dxa"/>
          </w:tcPr>
          <w:p w:rsidR="0018722C">
            <w:pPr>
              <w:topLinePunct/>
              <w:ind w:leftChars="0" w:left="0" w:rightChars="0" w:right="0" w:firstLineChars="0" w:firstLine="0"/>
              <w:spacing w:line="240" w:lineRule="atLeast"/>
            </w:pPr>
            <w:r w:rsidRPr="00000000">
              <w:rPr>
                <w:sz w:val="24"/>
                <w:szCs w:val="24"/>
              </w:rPr>
              <w:t>cacactgcgc</w:t>
            </w:r>
          </w:p>
        </w:tc>
        <w:tc>
          <w:tcPr>
            <w:tcW w:w="1103" w:type="dxa"/>
          </w:tcPr>
          <w:p w:rsidR="0018722C">
            <w:pPr>
              <w:topLinePunct/>
              <w:ind w:leftChars="0" w:left="0" w:rightChars="0" w:right="0" w:firstLineChars="0" w:firstLine="0"/>
              <w:spacing w:line="240" w:lineRule="atLeast"/>
            </w:pPr>
            <w:r w:rsidRPr="00000000">
              <w:rPr>
                <w:sz w:val="24"/>
                <w:szCs w:val="24"/>
              </w:rPr>
              <w:t>ctgccaagag</w:t>
            </w:r>
          </w:p>
        </w:tc>
      </w:tr>
      <w:tr>
        <w:trPr>
          <w:trHeight w:val="300" w:hRule="atLeast"/>
        </w:trPr>
        <w:tc>
          <w:tcPr>
            <w:tcW w:w="999" w:type="dxa"/>
          </w:tcPr>
          <w:p w:rsidR="0018722C">
            <w:pPr>
              <w:topLinePunct/>
              <w:ind w:leftChars="0" w:left="0" w:rightChars="0" w:right="0" w:firstLineChars="0" w:firstLine="0"/>
              <w:spacing w:line="240" w:lineRule="atLeast"/>
            </w:pPr>
            <w:r w:rsidRPr="00000000">
              <w:rPr>
                <w:sz w:val="24"/>
                <w:szCs w:val="24"/>
              </w:rPr>
              <w:t>1681</w:t>
            </w:r>
          </w:p>
        </w:tc>
        <w:tc>
          <w:tcPr>
            <w:tcW w:w="1156" w:type="dxa"/>
          </w:tcPr>
          <w:p w:rsidR="0018722C">
            <w:pPr>
              <w:topLinePunct/>
              <w:ind w:leftChars="0" w:left="0" w:rightChars="0" w:right="0" w:firstLineChars="0" w:firstLine="0"/>
              <w:spacing w:line="240" w:lineRule="atLeast"/>
            </w:pPr>
            <w:r w:rsidRPr="00000000">
              <w:rPr>
                <w:sz w:val="24"/>
                <w:szCs w:val="24"/>
              </w:rPr>
              <w:t>aaaacccctt</w:t>
            </w:r>
          </w:p>
        </w:tc>
        <w:tc>
          <w:tcPr>
            <w:tcW w:w="1156" w:type="dxa"/>
          </w:tcPr>
          <w:p w:rsidR="0018722C">
            <w:pPr>
              <w:topLinePunct/>
              <w:ind w:leftChars="0" w:left="0" w:rightChars="0" w:right="0" w:firstLineChars="0" w:firstLine="0"/>
              <w:spacing w:line="240" w:lineRule="atLeast"/>
            </w:pPr>
            <w:r w:rsidRPr="00000000">
              <w:rPr>
                <w:sz w:val="24"/>
                <w:szCs w:val="24"/>
              </w:rPr>
              <w:t>caccaaagcg</w:t>
            </w:r>
          </w:p>
        </w:tc>
        <w:tc>
          <w:tcPr>
            <w:tcW w:w="1155" w:type="dxa"/>
          </w:tcPr>
          <w:p w:rsidR="0018722C">
            <w:pPr>
              <w:topLinePunct/>
              <w:ind w:leftChars="0" w:left="0" w:rightChars="0" w:right="0" w:firstLineChars="0" w:firstLine="0"/>
              <w:spacing w:line="240" w:lineRule="atLeast"/>
            </w:pPr>
            <w:r w:rsidRPr="00000000">
              <w:rPr>
                <w:sz w:val="24"/>
                <w:szCs w:val="24"/>
              </w:rPr>
              <w:t>tcttgggcca</w:t>
            </w:r>
          </w:p>
        </w:tc>
        <w:tc>
          <w:tcPr>
            <w:tcW w:w="1155" w:type="dxa"/>
          </w:tcPr>
          <w:p w:rsidR="0018722C">
            <w:pPr>
              <w:topLinePunct/>
              <w:ind w:leftChars="0" w:left="0" w:rightChars="0" w:right="0" w:firstLineChars="0" w:firstLine="0"/>
              <w:spacing w:line="240" w:lineRule="atLeast"/>
            </w:pPr>
            <w:r w:rsidRPr="00000000">
              <w:rPr>
                <w:sz w:val="24"/>
                <w:szCs w:val="24"/>
              </w:rPr>
              <w:t>agaaagtcag</w:t>
            </w:r>
          </w:p>
        </w:tc>
        <w:tc>
          <w:tcPr>
            <w:tcW w:w="1156" w:type="dxa"/>
          </w:tcPr>
          <w:p w:rsidR="0018722C">
            <w:pPr>
              <w:topLinePunct/>
              <w:ind w:leftChars="0" w:left="0" w:rightChars="0" w:right="0" w:firstLineChars="0" w:firstLine="0"/>
              <w:spacing w:line="240" w:lineRule="atLeast"/>
            </w:pPr>
            <w:r w:rsidRPr="00000000">
              <w:rPr>
                <w:sz w:val="24"/>
                <w:szCs w:val="24"/>
              </w:rPr>
              <w:t>gatttgataa</w:t>
            </w:r>
          </w:p>
        </w:tc>
        <w:tc>
          <w:tcPr>
            <w:tcW w:w="1103" w:type="dxa"/>
          </w:tcPr>
          <w:p w:rsidR="0018722C">
            <w:pPr>
              <w:topLinePunct/>
              <w:ind w:leftChars="0" w:left="0" w:rightChars="0" w:right="0" w:firstLineChars="0" w:firstLine="0"/>
              <w:spacing w:line="240" w:lineRule="atLeast"/>
            </w:pPr>
            <w:r w:rsidRPr="00000000">
              <w:rPr>
                <w:sz w:val="24"/>
                <w:szCs w:val="24"/>
              </w:rPr>
              <w:t>acagggcagg</w:t>
            </w:r>
          </w:p>
        </w:tc>
      </w:tr>
      <w:tr>
        <w:trPr>
          <w:trHeight w:val="300" w:hRule="atLeast"/>
        </w:trPr>
        <w:tc>
          <w:tcPr>
            <w:tcW w:w="999" w:type="dxa"/>
          </w:tcPr>
          <w:p w:rsidR="0018722C">
            <w:pPr>
              <w:topLinePunct/>
              <w:ind w:leftChars="0" w:left="0" w:rightChars="0" w:right="0" w:firstLineChars="0" w:firstLine="0"/>
              <w:spacing w:line="240" w:lineRule="atLeast"/>
            </w:pPr>
            <w:r w:rsidRPr="00000000">
              <w:rPr>
                <w:sz w:val="24"/>
                <w:szCs w:val="24"/>
              </w:rPr>
              <w:t>1741</w:t>
            </w:r>
          </w:p>
        </w:tc>
        <w:tc>
          <w:tcPr>
            <w:tcW w:w="1156" w:type="dxa"/>
          </w:tcPr>
          <w:p w:rsidR="0018722C">
            <w:pPr>
              <w:topLinePunct/>
              <w:ind w:leftChars="0" w:left="0" w:rightChars="0" w:right="0" w:firstLineChars="0" w:firstLine="0"/>
              <w:spacing w:line="240" w:lineRule="atLeast"/>
            </w:pPr>
            <w:r w:rsidRPr="00000000">
              <w:rPr>
                <w:sz w:val="24"/>
                <w:szCs w:val="24"/>
              </w:rPr>
              <w:t>gttggtgggc</w:t>
            </w:r>
          </w:p>
        </w:tc>
        <w:tc>
          <w:tcPr>
            <w:tcW w:w="1156" w:type="dxa"/>
          </w:tcPr>
          <w:p w:rsidR="0018722C">
            <w:pPr>
              <w:topLinePunct/>
              <w:ind w:leftChars="0" w:left="0" w:rightChars="0" w:right="0" w:firstLineChars="0" w:firstLine="0"/>
              <w:spacing w:line="240" w:lineRule="atLeast"/>
            </w:pPr>
            <w:r w:rsidRPr="00000000">
              <w:rPr>
                <w:sz w:val="24"/>
                <w:szCs w:val="24"/>
              </w:rPr>
              <w:t>ggtgtgtggg</w:t>
            </w:r>
          </w:p>
        </w:tc>
        <w:tc>
          <w:tcPr>
            <w:tcW w:w="1155" w:type="dxa"/>
          </w:tcPr>
          <w:p w:rsidR="0018722C">
            <w:pPr>
              <w:topLinePunct/>
              <w:ind w:leftChars="0" w:left="0" w:rightChars="0" w:right="0" w:firstLineChars="0" w:firstLine="0"/>
              <w:spacing w:line="240" w:lineRule="atLeast"/>
            </w:pPr>
            <w:r w:rsidRPr="00000000">
              <w:rPr>
                <w:sz w:val="24"/>
                <w:szCs w:val="24"/>
              </w:rPr>
              <w:t>gagcatccca</w:t>
            </w:r>
          </w:p>
        </w:tc>
        <w:tc>
          <w:tcPr>
            <w:tcW w:w="1155" w:type="dxa"/>
          </w:tcPr>
          <w:p w:rsidR="0018722C">
            <w:pPr>
              <w:topLinePunct/>
              <w:ind w:leftChars="0" w:left="0" w:rightChars="0" w:right="0" w:firstLineChars="0" w:firstLine="0"/>
              <w:spacing w:line="240" w:lineRule="atLeast"/>
            </w:pPr>
            <w:r w:rsidRPr="00000000">
              <w:rPr>
                <w:sz w:val="24"/>
                <w:szCs w:val="24"/>
              </w:rPr>
              <w:t>gtaaactggg</w:t>
            </w:r>
          </w:p>
        </w:tc>
        <w:tc>
          <w:tcPr>
            <w:tcW w:w="1156" w:type="dxa"/>
          </w:tcPr>
          <w:p w:rsidR="0018722C">
            <w:pPr>
              <w:topLinePunct/>
              <w:ind w:leftChars="0" w:left="0" w:rightChars="0" w:right="0" w:firstLineChars="0" w:firstLine="0"/>
              <w:spacing w:line="240" w:lineRule="atLeast"/>
            </w:pPr>
            <w:r w:rsidRPr="00000000">
              <w:rPr>
                <w:sz w:val="24"/>
                <w:szCs w:val="24"/>
              </w:rPr>
              <w:t>gaagggagga</w:t>
            </w:r>
          </w:p>
        </w:tc>
        <w:tc>
          <w:tcPr>
            <w:tcW w:w="1103" w:type="dxa"/>
          </w:tcPr>
          <w:p w:rsidR="0018722C">
            <w:pPr>
              <w:topLinePunct/>
              <w:ind w:leftChars="0" w:left="0" w:rightChars="0" w:right="0" w:firstLineChars="0" w:firstLine="0"/>
              <w:spacing w:line="240" w:lineRule="atLeast"/>
            </w:pPr>
            <w:r w:rsidRPr="00000000">
              <w:rPr>
                <w:sz w:val="24"/>
                <w:szCs w:val="24"/>
              </w:rPr>
              <w:t>gctctgtgca</w:t>
            </w:r>
          </w:p>
        </w:tc>
      </w:tr>
      <w:tr>
        <w:trPr>
          <w:trHeight w:val="300" w:hRule="atLeast"/>
        </w:trPr>
        <w:tc>
          <w:tcPr>
            <w:tcW w:w="999" w:type="dxa"/>
          </w:tcPr>
          <w:p w:rsidR="0018722C">
            <w:pPr>
              <w:topLinePunct/>
              <w:ind w:leftChars="0" w:left="0" w:rightChars="0" w:right="0" w:firstLineChars="0" w:firstLine="0"/>
              <w:spacing w:line="240" w:lineRule="atLeast"/>
            </w:pPr>
            <w:r w:rsidRPr="00000000">
              <w:rPr>
                <w:sz w:val="24"/>
                <w:szCs w:val="24"/>
              </w:rPr>
              <w:t>1801</w:t>
            </w:r>
          </w:p>
        </w:tc>
        <w:tc>
          <w:tcPr>
            <w:tcW w:w="1156" w:type="dxa"/>
          </w:tcPr>
          <w:p w:rsidR="0018722C">
            <w:pPr>
              <w:topLinePunct/>
              <w:ind w:leftChars="0" w:left="0" w:rightChars="0" w:right="0" w:firstLineChars="0" w:firstLine="0"/>
              <w:spacing w:line="240" w:lineRule="atLeast"/>
            </w:pPr>
            <w:r w:rsidRPr="00000000">
              <w:rPr>
                <w:sz w:val="24"/>
                <w:szCs w:val="24"/>
              </w:rPr>
              <w:t>gactaccacg</w:t>
            </w:r>
          </w:p>
        </w:tc>
        <w:tc>
          <w:tcPr>
            <w:tcW w:w="1156" w:type="dxa"/>
          </w:tcPr>
          <w:p w:rsidR="0018722C">
            <w:pPr>
              <w:topLinePunct/>
              <w:ind w:leftChars="0" w:left="0" w:rightChars="0" w:right="0" w:firstLineChars="0" w:firstLine="0"/>
              <w:spacing w:line="240" w:lineRule="atLeast"/>
            </w:pPr>
            <w:r w:rsidRPr="00000000">
              <w:rPr>
                <w:sz w:val="24"/>
                <w:szCs w:val="24"/>
              </w:rPr>
              <w:t>cgcacgcaca</w:t>
            </w:r>
          </w:p>
        </w:tc>
        <w:tc>
          <w:tcPr>
            <w:tcW w:w="1155" w:type="dxa"/>
          </w:tcPr>
          <w:p w:rsidR="0018722C">
            <w:pPr>
              <w:topLinePunct/>
              <w:ind w:leftChars="0" w:left="0" w:rightChars="0" w:right="0" w:firstLineChars="0" w:firstLine="0"/>
              <w:spacing w:line="240" w:lineRule="atLeast"/>
            </w:pPr>
            <w:r w:rsidRPr="00000000">
              <w:rPr>
                <w:sz w:val="24"/>
                <w:szCs w:val="24"/>
              </w:rPr>
              <w:t>cacgctcact</w:t>
            </w:r>
          </w:p>
        </w:tc>
        <w:tc>
          <w:tcPr>
            <w:tcW w:w="1155" w:type="dxa"/>
          </w:tcPr>
          <w:p w:rsidR="0018722C">
            <w:pPr>
              <w:topLinePunct/>
              <w:ind w:leftChars="0" w:left="0" w:rightChars="0" w:right="0" w:firstLineChars="0" w:firstLine="0"/>
              <w:spacing w:line="240" w:lineRule="atLeast"/>
            </w:pPr>
            <w:r w:rsidRPr="00000000">
              <w:rPr>
                <w:sz w:val="24"/>
                <w:szCs w:val="24"/>
              </w:rPr>
              <w:t>gggtccttct</w:t>
            </w:r>
          </w:p>
        </w:tc>
        <w:tc>
          <w:tcPr>
            <w:tcW w:w="1156" w:type="dxa"/>
          </w:tcPr>
          <w:p w:rsidR="0018722C">
            <w:pPr>
              <w:topLinePunct/>
              <w:ind w:leftChars="0" w:left="0" w:rightChars="0" w:right="0" w:firstLineChars="0" w:firstLine="0"/>
              <w:spacing w:line="240" w:lineRule="atLeast"/>
            </w:pPr>
            <w:r w:rsidRPr="00000000">
              <w:rPr>
                <w:sz w:val="24"/>
                <w:szCs w:val="24"/>
              </w:rPr>
              <w:t>gtgctggatg</w:t>
            </w:r>
          </w:p>
        </w:tc>
        <w:tc>
          <w:tcPr>
            <w:tcW w:w="1103" w:type="dxa"/>
          </w:tcPr>
          <w:p w:rsidR="0018722C">
            <w:pPr>
              <w:topLinePunct/>
              <w:ind w:leftChars="0" w:left="0" w:rightChars="0" w:right="0" w:firstLineChars="0" w:firstLine="0"/>
              <w:spacing w:line="240" w:lineRule="atLeast"/>
            </w:pPr>
            <w:r w:rsidRPr="00000000">
              <w:rPr>
                <w:sz w:val="24"/>
                <w:szCs w:val="24"/>
              </w:rPr>
              <w:t>ctggttccac</w:t>
            </w:r>
          </w:p>
        </w:tc>
      </w:tr>
      <w:tr>
        <w:trPr>
          <w:trHeight w:val="240" w:hRule="atLeast"/>
        </w:trPr>
        <w:tc>
          <w:tcPr>
            <w:tcW w:w="999" w:type="dxa"/>
          </w:tcPr>
          <w:p w:rsidR="0018722C">
            <w:pPr>
              <w:topLinePunct/>
              <w:ind w:leftChars="0" w:left="0" w:rightChars="0" w:right="0" w:firstLineChars="0" w:firstLine="0"/>
              <w:spacing w:line="240" w:lineRule="atLeast"/>
            </w:pPr>
            <w:r w:rsidRPr="00000000">
              <w:rPr>
                <w:sz w:val="24"/>
                <w:szCs w:val="24"/>
              </w:rPr>
              <w:t>1861</w:t>
            </w:r>
          </w:p>
        </w:tc>
        <w:tc>
          <w:tcPr>
            <w:tcW w:w="1156" w:type="dxa"/>
          </w:tcPr>
          <w:p w:rsidR="0018722C">
            <w:pPr>
              <w:topLinePunct/>
              <w:ind w:leftChars="0" w:left="0" w:rightChars="0" w:right="0" w:firstLineChars="0" w:firstLine="0"/>
              <w:spacing w:line="240" w:lineRule="atLeast"/>
            </w:pPr>
            <w:r w:rsidRPr="00000000">
              <w:rPr>
                <w:sz w:val="24"/>
                <w:szCs w:val="24"/>
              </w:rPr>
              <w:t>cctcagtgct</w:t>
            </w:r>
          </w:p>
        </w:tc>
        <w:tc>
          <w:tcPr>
            <w:tcW w:w="1156" w:type="dxa"/>
          </w:tcPr>
          <w:p w:rsidR="0018722C">
            <w:pPr>
              <w:topLinePunct/>
              <w:ind w:leftChars="0" w:left="0" w:rightChars="0" w:right="0" w:firstLineChars="0" w:firstLine="0"/>
              <w:spacing w:line="240" w:lineRule="atLeast"/>
            </w:pPr>
            <w:r w:rsidRPr="00000000">
              <w:rPr>
                <w:sz w:val="24"/>
                <w:szCs w:val="24"/>
              </w:rPr>
              <w:t>taaacaaatg</w:t>
            </w:r>
          </w:p>
        </w:tc>
        <w:tc>
          <w:tcPr>
            <w:tcW w:w="1155" w:type="dxa"/>
          </w:tcPr>
          <w:p w:rsidR="0018722C">
            <w:pPr>
              <w:topLinePunct/>
              <w:ind w:leftChars="0" w:left="0" w:rightChars="0" w:right="0" w:firstLineChars="0" w:firstLine="0"/>
              <w:spacing w:line="240" w:lineRule="atLeast"/>
            </w:pPr>
            <w:r w:rsidRPr="00000000">
              <w:rPr>
                <w:sz w:val="24"/>
                <w:szCs w:val="24"/>
              </w:rPr>
              <w:t>agcaataaa</w:t>
            </w:r>
          </w:p>
        </w:tc>
        <w:tc>
          <w:tcPr>
            <w:tcW w:w="1155" w:type="dxa"/>
          </w:tcPr>
          <w:p w:rsidR="0018722C">
            <w:pPr>
              <w:topLinePunct/>
              <w:ind w:leftChars="0" w:left="0" w:rightChars="0" w:right="0" w:firstLineChars="0" w:firstLine="0"/>
              <w:spacing w:line="240" w:lineRule="atLeast"/>
            </w:pPr>
          </w:p>
        </w:tc>
        <w:tc>
          <w:tcPr>
            <w:tcW w:w="1156"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e"/>
        <w:topLinePunct/>
      </w:pPr>
      <w:r>
        <w:pict>
          <v:shape style="margin-left:269.640015pt;margin-top:50.275608pt;width:146.65pt;height:35.4pt;mso-position-horizontal-relative:page;mso-position-vertical-relative:paragraph;z-index:-90184" coordorigin="5393,1006" coordsize="2933,708" path="m8326,1006l5393,1006,5393,1438,5479,1438,5479,1714,8146,1714,8146,1438,8326,1438,8326,1006e" filled="true" fillcolor="#bfbfbf" stroked="false">
            <v:path arrowok="t"/>
            <v:fill type="solid"/>
            <w10:wrap type="none"/>
          </v:shape>
        </w:pict>
      </w:r>
      <w:r>
        <w:t>根据</w:t>
      </w:r>
      <w:r>
        <w:rPr>
          <w:rFonts w:ascii="Times New Roman" w:eastAsia="Times New Roman"/>
          <w:b/>
        </w:rPr>
        <w:t>CA-ALDH2 cDNA</w:t>
      </w:r>
      <w:r>
        <w:t>序列信息设计如下引物，以CA-ALDH2原始质粒为模板</w:t>
      </w:r>
      <w:r>
        <w:rPr>
          <w:rFonts w:hint="eastAsia"/>
        </w:rPr>
        <w:t>，</w:t>
      </w:r>
      <w:r>
        <w:t>用高保真酶</w:t>
      </w:r>
      <w:r>
        <w:rPr>
          <w:rFonts w:ascii="Times New Roman" w:eastAsia="Times New Roman"/>
        </w:rPr>
        <w:t>(pfx DNA ploymerase)</w:t>
      </w:r>
      <w:r>
        <w:t>扩增</w:t>
      </w:r>
      <w:r>
        <w:rPr>
          <w:rFonts w:ascii="Times New Roman" w:eastAsia="Times New Roman"/>
        </w:rPr>
        <w:t>CA-ALDH2</w:t>
      </w:r>
      <w:r>
        <w:t>目的基因。引物序列如下：</w:t>
      </w:r>
    </w:p>
    <w:p w:rsidR="0018722C">
      <w:pPr>
        <w:topLinePunct/>
      </w:pPr>
      <w:r>
        <w:rPr>
          <w:rFonts w:ascii="Times New Roman"/>
        </w:rPr>
        <w:t>CA-ALDH2-SfiI-F</w:t>
      </w:r>
      <w:r>
        <w:rPr>
          <w:rFonts w:ascii="Times New Roman"/>
        </w:rPr>
        <w:t>:</w:t>
      </w:r>
      <w:r w:rsidRPr="00000000">
        <w:tab/>
        <w:t>AAAAGGCCAAGCTCCGCTCAGTTCAG CA-ALDH2-SfiI-R:</w:t>
      </w:r>
      <w:r w:rsidRPr="00000000">
        <w:tab/>
      </w:r>
      <w:r w:rsidR="001852F3">
        <w:t>AAAAGGCCTCCTCCCTTCCCCAGTT</w:t>
      </w:r>
    </w:p>
    <w:p w:rsidR="0018722C">
      <w:pPr>
        <w:topLinePunct/>
      </w:pPr>
      <w:r>
        <w:rPr>
          <w:rFonts w:ascii="Microsoft Sans Serif" w:hAnsi="Microsoft Sans Serif" w:cs="Microsoft Sans Serif" w:eastAsia="Microsoft Sans Serif" w:cstheme="minorBidi"/>
        </w:rPr>
        <w:t>�</w:t>
      </w:r>
      <w:r w:rsidR="001852F3">
        <w:rPr>
          <w:rFonts w:ascii="Microsoft Sans Serif" w:hAnsi="Microsoft Sans Serif" w:cs="Microsoft Sans Serif" w:eastAsia="Microsoft Sans Serif" w:cstheme="minorBidi"/>
        </w:rPr>
        <w:t xml:space="preserve">    </w:t>
      </w:r>
      <w:r>
        <w:rPr>
          <w:rFonts w:cstheme="minorBidi" w:hAnsiTheme="minorHAnsi" w:eastAsiaTheme="minorHAnsi" w:asciiTheme="minorHAnsi" w:ascii="微软雅黑" w:hAnsi="微软雅黑" w:eastAsia="微软雅黑" w:cs="微软雅黑"/>
          <w:b/>
        </w:rPr>
        <w:t>将</w:t>
      </w:r>
      <w:r>
        <w:rPr>
          <w:b/>
          <w:rFonts w:ascii="Times New Roman" w:hAnsi="Times New Roman" w:cs="Times New Roman" w:eastAsia="Times New Roman" w:cstheme="minorBidi"/>
        </w:rPr>
        <w:t>pShuttle-CMV-RFP</w:t>
      </w:r>
      <w:r>
        <w:rPr>
          <w:rFonts w:cstheme="minorBidi" w:hAnsiTheme="minorHAnsi" w:eastAsiaTheme="minorHAnsi" w:asciiTheme="minorHAnsi" w:ascii="微软雅黑" w:hAnsi="微软雅黑" w:eastAsia="微软雅黑" w:cs="微软雅黑"/>
          <w:b/>
        </w:rPr>
        <w:t>重组穿梭载体用</w:t>
      </w:r>
      <w:r>
        <w:rPr>
          <w:b/>
          <w:rFonts w:ascii="Times New Roman" w:hAnsi="Times New Roman" w:cs="Times New Roman" w:eastAsia="Times New Roman" w:cstheme="minorBidi"/>
        </w:rPr>
        <w:t>SfiI</w:t>
      </w:r>
      <w:r>
        <w:rPr>
          <w:rFonts w:cstheme="minorBidi" w:hAnsiTheme="minorHAnsi" w:eastAsiaTheme="minorHAnsi" w:asciiTheme="minorHAnsi" w:ascii="微软雅黑" w:hAnsi="微软雅黑" w:eastAsia="微软雅黑" w:cs="微软雅黑"/>
          <w:b/>
        </w:rPr>
        <w:t>酶切，</w:t>
      </w:r>
      <w:r>
        <w:rPr>
          <w:b/>
          <w:rFonts w:ascii="Times New Roman" w:hAnsi="Times New Roman" w:cs="Times New Roman" w:eastAsia="Times New Roman" w:cstheme="minorBidi"/>
        </w:rPr>
        <w:t>CIP</w:t>
      </w:r>
      <w:r>
        <w:rPr>
          <w:rFonts w:cstheme="minorBidi" w:hAnsiTheme="minorHAnsi" w:eastAsiaTheme="minorHAnsi" w:asciiTheme="minorHAnsi" w:ascii="微软雅黑" w:hAnsi="微软雅黑" w:eastAsia="微软雅黑" w:cs="微软雅黑"/>
          <w:b/>
        </w:rPr>
        <w:t>去磷酸化处理</w:t>
      </w:r>
      <w:r>
        <w:rPr>
          <w:b/>
          <w:rFonts w:hint="eastAsia"/>
        </w:rPr>
        <w:t>，</w:t>
      </w:r>
      <w:r>
        <w:rPr>
          <w:rFonts w:cstheme="minorBidi" w:hAnsiTheme="minorHAnsi" w:eastAsiaTheme="minorHAnsi" w:asciiTheme="minorHAnsi" w:ascii="微软雅黑" w:hAnsi="微软雅黑" w:eastAsia="微软雅黑" w:cs="微软雅黑"/>
          <w:b/>
        </w:rPr>
        <w:t>切胶回</w:t>
      </w:r>
    </w:p>
    <w:p w:rsidR="0018722C">
      <w:pPr>
        <w:spacing w:before="54"/>
        <w:ind w:leftChars="0" w:left="559" w:rightChars="0" w:right="0" w:firstLineChars="0" w:firstLine="0"/>
        <w:jc w:val="left"/>
        <w:topLinePunct/>
      </w:pPr>
      <w:r>
        <w:rPr>
          <w:kern w:val="2"/>
          <w:sz w:val="24"/>
          <w:szCs w:val="22"/>
          <w:rFonts w:cstheme="minorBidi" w:hAnsiTheme="minorHAnsi" w:eastAsiaTheme="minorHAnsi" w:asciiTheme="minorHAnsi" w:ascii="微软雅黑" w:eastAsia="微软雅黑" w:hint="eastAsia"/>
          <w:b/>
        </w:rPr>
        <w:t>收3.4</w:t>
      </w:r>
      <w:r>
        <w:rPr>
          <w:kern w:val="2"/>
          <w:szCs w:val="22"/>
          <w:rFonts w:cstheme="minorBidi" w:hAnsiTheme="minorHAnsi" w:eastAsiaTheme="minorHAnsi" w:asciiTheme="minorHAnsi"/>
          <w:b/>
          <w:sz w:val="24"/>
        </w:rPr>
        <w:t>kb</w:t>
      </w:r>
      <w:r>
        <w:rPr>
          <w:kern w:val="2"/>
          <w:szCs w:val="22"/>
          <w:rFonts w:ascii="微软雅黑" w:eastAsia="微软雅黑" w:hint="eastAsia" w:cstheme="minorBidi" w:hAnsiTheme="minorHAnsi"/>
          <w:b/>
          <w:sz w:val="24"/>
        </w:rPr>
        <w:t>载体片段</w:t>
      </w:r>
    </w:p>
    <w:p w:rsidR="0018722C">
      <w:pPr>
        <w:spacing w:before="126"/>
        <w:ind w:leftChars="0" w:left="134"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酶切体系及反应条件</w:t>
      </w:r>
    </w:p>
    <w:p w:rsidR="0018722C">
      <w:pPr>
        <w:topLinePunct/>
      </w:pPr>
      <w:r>
        <w:rPr>
          <w:rFonts w:cstheme="minorBidi" w:hAnsiTheme="minorHAnsi" w:eastAsiaTheme="minorHAnsi" w:asciiTheme="minorHAnsi" w:ascii="宋体" w:eastAsia="宋体" w:hint="eastAsia"/>
        </w:rPr>
        <w:t>载体质粒</w:t>
      </w:r>
      <w:r>
        <w:rPr>
          <w:rFonts w:ascii="宋体" w:eastAsia="宋体" w:hint="eastAsia" w:cstheme="minorBidi" w:hAnsiTheme="minorHAnsi"/>
        </w:rPr>
        <w:t> </w:t>
      </w:r>
      <w:r>
        <w:rPr>
          <w:rFonts w:cstheme="minorBidi" w:hAnsiTheme="minorHAnsi" w:eastAsiaTheme="minorHAnsi" w:asciiTheme="minorHAnsi"/>
        </w:rPr>
        <w:t>DNA</w:t>
      </w:r>
      <w:r w:rsidRPr="00000000">
        <w:rPr>
          <w:rFonts w:cstheme="minorBidi" w:hAnsiTheme="minorHAnsi" w:eastAsiaTheme="minorHAnsi" w:asciiTheme="minorHAnsi"/>
        </w:rPr>
        <w:tab/>
        <w:t>2 ug</w:t>
      </w:r>
    </w:p>
    <w:p w:rsidR="0018722C">
      <w:pPr>
        <w:topLinePunct/>
      </w:pPr>
      <w:bookmarkStart w:id="806624" w:name="_cwCmt12"/>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t>5.0μL</w:t>
      </w:r>
      <w:bookmarkEnd w:id="806624"/>
    </w:p>
    <w:p w:rsidR="0018722C">
      <w:pPr>
        <w:topLinePunct/>
      </w:pPr>
      <w:bookmarkStart w:id="806625" w:name="_cwCmt13"/>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t>5.0μL</w:t>
      </w:r>
      <w:bookmarkEnd w:id="806625"/>
    </w:p>
    <w:p w:rsidR="0018722C">
      <w:pPr>
        <w:topLinePunct/>
      </w:pPr>
      <w:r>
        <w:rPr>
          <w:rFonts w:cstheme="minorBidi" w:hAnsiTheme="minorHAnsi" w:eastAsiaTheme="minorHAnsi" w:asciiTheme="minorHAnsi"/>
        </w:rPr>
        <w:t>SfiI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1.5μL</w:t>
      </w:r>
    </w:p>
    <w:p w:rsidR="0018722C">
      <w:pPr>
        <w:topLinePunct/>
      </w:pPr>
      <w:r>
        <w:rPr>
          <w:rFonts w:cstheme="minorBidi" w:hAnsiTheme="minorHAnsi" w:eastAsiaTheme="minorHAnsi" w:asciiTheme="minorHAnsi"/>
        </w:rPr>
        <w:t>ddH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补齐至</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0μL</w:t>
      </w:r>
    </w:p>
    <w:p w:rsidR="0018722C">
      <w:pPr>
        <w:tabs>
          <w:tab w:pos="2519" w:val="left" w:leader="none"/>
        </w:tabs>
        <w:spacing w:before="107"/>
        <w:ind w:leftChars="0" w:left="0" w:rightChars="0" w:right="1260" w:firstLineChars="0" w:firstLine="0"/>
        <w:jc w:val="center"/>
        <w:topLinePunct/>
      </w:pPr>
      <w:r>
        <w:rPr>
          <w:kern w:val="2"/>
          <w:sz w:val="21"/>
          <w:szCs w:val="22"/>
          <w:rFonts w:cstheme="minorBidi" w:hAnsiTheme="minorHAnsi" w:eastAsiaTheme="minorHAnsi" w:asciiTheme="minorHAnsi" w:ascii="宋体" w:hAnsi="宋体" w:eastAsia="宋体" w:hint="eastAsia"/>
        </w:rPr>
        <w:t>总体积</w:t>
      </w:r>
      <w:r>
        <w:rPr>
          <w:kern w:val="2"/>
          <w:szCs w:val="22"/>
          <w:rFonts w:cstheme="minorBidi" w:hAnsiTheme="minorHAnsi" w:eastAsiaTheme="minorHAnsi" w:asciiTheme="minorHAnsi"/>
          <w:sz w:val="21"/>
        </w:rPr>
        <w:t>50</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0μL</w:t>
      </w:r>
    </w:p>
    <w:p w:rsidR="0018722C">
      <w:pPr>
        <w:topLinePunct/>
      </w:pPr>
      <w:bookmarkStart w:id="806626" w:name="_cwCmt14"/>
      <w:r>
        <w:rPr>
          <w:rFonts w:cstheme="minorBidi" w:hAnsiTheme="minorHAnsi" w:eastAsiaTheme="minorHAnsi" w:asciiTheme="minorHAnsi"/>
        </w:rPr>
        <w:t>37</w:t>
      </w:r>
      <w:r>
        <w:rPr>
          <w:rFonts w:ascii="宋体" w:hAnsi="宋体" w:eastAsia="宋体" w:hint="eastAsia" w:cstheme="minorBidi"/>
        </w:rPr>
        <w:t>℃</w:t>
      </w:r>
      <w:r w:rsidRPr="00000000">
        <w:rPr>
          <w:rFonts w:cstheme="minorBidi" w:hAnsiTheme="minorHAnsi" w:eastAsiaTheme="minorHAnsi" w:asciiTheme="minorHAnsi"/>
        </w:rPr>
        <w:tab/>
      </w:r>
      <w:r>
        <w:rPr>
          <w:rFonts w:cstheme="minorBidi" w:hAnsiTheme="minorHAnsi" w:eastAsiaTheme="minorHAnsi" w:asciiTheme="minorHAnsi"/>
        </w:rPr>
        <w:t>3-4</w:t>
      </w:r>
      <w:r>
        <w:rPr>
          <w:rFonts w:cstheme="minorBidi" w:hAnsiTheme="minorHAnsi" w:eastAsiaTheme="minorHAnsi" w:asciiTheme="minorHAnsi"/>
        </w:rPr>
        <w:t> </w:t>
      </w:r>
      <w:r>
        <w:rPr>
          <w:rFonts w:ascii="宋体" w:hAnsi="宋体" w:eastAsia="宋体" w:hint="eastAsia" w:cstheme="minorBidi"/>
        </w:rPr>
        <w:t>小时</w:t>
      </w:r>
      <w:bookmarkEnd w:id="806626"/>
    </w:p>
    <w:p w:rsidR="0018722C">
      <w:pPr>
        <w:topLinePunct/>
      </w:pPr>
      <w:r>
        <w:rPr>
          <w:rFonts w:cstheme="minorBidi" w:hAnsiTheme="minorHAnsi" w:eastAsiaTheme="minorHAnsi" w:asciiTheme="minorHAnsi" w:ascii="宋体" w:hAnsi="宋体"/>
        </w:rPr>
        <w:t>CIP</w:t>
      </w:r>
      <w:r w:rsidRPr="00000000">
        <w:rPr>
          <w:rFonts w:cstheme="minorBidi" w:hAnsiTheme="minorHAnsi" w:eastAsiaTheme="minorHAnsi" w:asciiTheme="minorHAnsi"/>
        </w:rPr>
        <w:tab/>
      </w:r>
      <w:r>
        <w:rPr>
          <w:rFonts w:cstheme="minorBidi" w:hAnsiTheme="minorHAnsi" w:eastAsiaTheme="minorHAnsi" w:asciiTheme="minorHAnsi"/>
        </w:rPr>
        <w:t>0.5μL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sidRPr="00000000">
        <w:rPr>
          <w:rFonts w:cstheme="minorBidi" w:hAnsiTheme="minorHAnsi" w:eastAsiaTheme="minorHAnsi" w:asciiTheme="minorHAnsi"/>
        </w:rPr>
        <w:tab/>
      </w:r>
      <w:r>
        <w:rPr>
          <w:rFonts w:cstheme="minorBidi" w:hAnsiTheme="minorHAnsi" w:eastAsiaTheme="minorHAnsi" w:asciiTheme="minorHAnsi"/>
        </w:rPr>
        <w:t>0.5 </w:t>
      </w:r>
      <w:r>
        <w:rPr>
          <w:rFonts w:ascii="宋体" w:hAnsi="宋体" w:eastAsia="宋体" w:hint="eastAsia" w:cstheme="minorBidi"/>
        </w:rPr>
        <w:t>小时</w:t>
      </w:r>
    </w:p>
    <w:p w:rsidR="0018722C">
      <w:pPr>
        <w:topLinePunct/>
      </w:pPr>
      <w:r>
        <w:t xml:space="preserve">酶切完成后加样至</w:t>
      </w:r>
      <w:r>
        <w:t xml:space="preserve">1%</w:t>
      </w:r>
      <w:r>
        <w:t xml:space="preserve">的琼脂糖凝胶，电泳，在紫外灯下切下目的片段，用</w:t>
      </w:r>
      <w:r>
        <w:rPr>
          <w:rFonts w:ascii="Times New Roman" w:eastAsia="Times New Roman"/>
        </w:rPr>
        <w:t xml:space="preserve">DNA</w:t>
      </w:r>
      <w:r>
        <w:t xml:space="preserve">凝胶回收与纯化试剂盒</w:t>
      </w:r>
      <w:r>
        <w:rPr>
          <w:spacing w:val="0"/>
        </w:rPr>
        <w:t xml:space="preserve">（</w:t>
      </w:r>
      <w:r>
        <w:rPr>
          <w:spacing w:val="0"/>
        </w:rPr>
        <w:t xml:space="preserve">柱离心型</w:t>
      </w:r>
      <w:r>
        <w:rPr>
          <w:spacing w:val="0"/>
        </w:rPr>
        <w:t xml:space="preserve">）</w:t>
      </w:r>
      <w:r>
        <w:t xml:space="preserve">（</w:t>
      </w:r>
      <w:r>
        <w:t xml:space="preserve">具体步骤参照试剂盒使用说明</w:t>
      </w:r>
      <w:r>
        <w:t xml:space="preserve">）</w:t>
      </w:r>
      <w:r>
        <w:t xml:space="preserve">回收</w:t>
      </w:r>
      <w:r>
        <w:t xml:space="preserve">（</w:t>
      </w:r>
      <w:r>
        <w:t xml:space="preserve">为</w:t>
      </w:r>
      <w:r>
        <w:rPr>
          <w:spacing w:val="-2"/>
        </w:rPr>
        <w:t xml:space="preserve">避免紫外照射时间过久损伤</w:t>
      </w:r>
      <w:r>
        <w:rPr>
          <w:rFonts w:ascii="Times New Roman" w:eastAsia="Times New Roman"/>
        </w:rPr>
        <w:t xml:space="preserve">DNA</w:t>
      </w:r>
      <w:r>
        <w:t xml:space="preserve">，本步骤不存有电泳图</w:t>
      </w:r>
      <w:r>
        <w:t xml:space="preserve">）</w:t>
      </w:r>
    </w:p>
    <w:p w:rsidR="0018722C">
      <w:pPr>
        <w:topLinePunct/>
      </w:pPr>
      <w:r>
        <w:rPr>
          <w:rFonts w:ascii="Microsoft Sans Serif" w:hAnsi="Microsoft Sans Serif" w:cs="Microsoft Sans Serif" w:eastAsia="Microsoft Sans Serif" w:cstheme="minorBidi"/>
        </w:rPr>
        <w:t>�</w:t>
      </w:r>
      <w:r>
        <w:rPr>
          <w:rFonts w:cstheme="minorBidi" w:hAnsiTheme="minorHAnsi" w:eastAsiaTheme="minorHAnsi" w:asciiTheme="minorHAnsi" w:ascii="微软雅黑" w:hAnsi="微软雅黑" w:eastAsia="微软雅黑" w:cs="微软雅黑"/>
          <w:b/>
        </w:rPr>
        <w:t>以</w:t>
      </w:r>
      <w:r>
        <w:rPr>
          <w:b/>
          <w:rFonts w:ascii="Times New Roman" w:hAnsi="Times New Roman" w:cs="Times New Roman" w:eastAsia="Times New Roman" w:cstheme="minorBidi"/>
        </w:rPr>
        <w:t>CA-ALDH2</w:t>
      </w:r>
      <w:r>
        <w:rPr>
          <w:rFonts w:cstheme="minorBidi" w:hAnsiTheme="minorHAnsi" w:eastAsiaTheme="minorHAnsi" w:asciiTheme="minorHAnsi" w:ascii="微软雅黑" w:hAnsi="微软雅黑" w:eastAsia="微软雅黑" w:cs="微软雅黑"/>
          <w:b/>
        </w:rPr>
        <w:t>原始</w:t>
      </w:r>
      <w:r>
        <w:rPr>
          <w:b/>
          <w:rFonts w:ascii="Times New Roman" w:hAnsi="Times New Roman" w:cs="Times New Roman" w:eastAsia="Times New Roman" w:cstheme="minorBidi"/>
        </w:rPr>
        <w:t>cDNA</w:t>
      </w:r>
      <w:r>
        <w:rPr>
          <w:rFonts w:cstheme="minorBidi" w:hAnsiTheme="minorHAnsi" w:eastAsiaTheme="minorHAnsi" w:asciiTheme="minorHAnsi" w:ascii="微软雅黑" w:hAnsi="微软雅黑" w:eastAsia="微软雅黑" w:cs="微软雅黑"/>
          <w:b/>
        </w:rPr>
        <w:t>质粒为模板</w:t>
      </w:r>
      <w:r>
        <w:rPr>
          <w:b/>
          <w:kern w:val="2"/>
          <w:sz w:val="24"/>
          <w:b/>
          <w:bCs/>
          <w:rFonts w:ascii="Times New Roman" w:hAnsi="Times New Roman" w:cs="Times New Roman" w:eastAsia="Times New Roman" w:cstheme="minorBidi"/>
          <w:spacing w:val="-2"/>
          <w:rFonts w:hint="eastAsia"/>
        </w:rPr>
        <w:t>，</w:t>
      </w:r>
      <w:r>
        <w:rPr>
          <w:rFonts w:cstheme="minorBidi" w:hAnsiTheme="minorHAnsi" w:eastAsiaTheme="minorHAnsi" w:asciiTheme="minorHAnsi" w:ascii="微软雅黑" w:hAnsi="微软雅黑" w:eastAsia="微软雅黑" w:cs="微软雅黑"/>
          <w:b/>
        </w:rPr>
        <w:t>用高保真酶</w:t>
      </w:r>
      <w:r>
        <w:rPr>
          <w:b/>
          <w:rFonts w:ascii="Times New Roman" w:hAnsi="Times New Roman" w:cs="Times New Roman" w:eastAsia="Times New Roman" w:cstheme="minorBidi"/>
        </w:rPr>
        <w:t>(</w:t>
      </w:r>
      <w:r>
        <w:rPr>
          <w:b/>
          <w:rFonts w:ascii="Times New Roman" w:hAnsi="Times New Roman" w:cs="Times New Roman" w:eastAsia="Times New Roman" w:cstheme="minorBidi"/>
        </w:rPr>
        <w:t>pfx</w:t>
      </w:r>
      <w:r>
        <w:rPr>
          <w:b/>
          <w:rFonts w:ascii="Times New Roman" w:hAnsi="Times New Roman" w:cs="Times New Roman" w:eastAsia="Times New Roman" w:cstheme="minorBidi"/>
        </w:rPr>
        <w:t> </w:t>
      </w:r>
      <w:r>
        <w:rPr>
          <w:b/>
          <w:rFonts w:ascii="Times New Roman" w:hAnsi="Times New Roman" w:cs="Times New Roman" w:eastAsia="Times New Roman" w:cstheme="minorBidi"/>
        </w:rPr>
        <w:t>DNA</w:t>
      </w:r>
      <w:r>
        <w:rPr>
          <w:b/>
          <w:rFonts w:ascii="Times New Roman" w:hAnsi="Times New Roman" w:cs="Times New Roman" w:eastAsia="Times New Roman" w:cstheme="minorBidi"/>
        </w:rPr>
        <w:t> </w:t>
      </w:r>
      <w:r>
        <w:rPr>
          <w:b/>
          <w:rFonts w:ascii="Times New Roman" w:hAnsi="Times New Roman" w:cs="Times New Roman" w:eastAsia="Times New Roman" w:cstheme="minorBidi"/>
        </w:rPr>
        <w:t>ploymerase</w:t>
      </w:r>
      <w:r>
        <w:rPr>
          <w:b/>
          <w:rFonts w:ascii="Times New Roman" w:hAnsi="Times New Roman" w:cs="Times New Roman" w:eastAsia="Times New Roman" w:cstheme="minorBidi"/>
        </w:rPr>
        <w:t>)</w:t>
      </w:r>
      <w:r>
        <w:rPr>
          <w:rFonts w:cstheme="minorBidi" w:hAnsiTheme="minorHAnsi" w:eastAsiaTheme="minorHAnsi" w:asciiTheme="minorHAnsi" w:ascii="微软雅黑" w:hAnsi="微软雅黑" w:eastAsia="微软雅黑" w:cs="微软雅黑"/>
          <w:b/>
        </w:rPr>
        <w:t>扩</w:t>
      </w:r>
      <w:r>
        <w:rPr>
          <w:rFonts w:cstheme="minorBidi" w:hAnsiTheme="minorHAnsi" w:eastAsiaTheme="minorHAnsi" w:asciiTheme="minorHAnsi" w:ascii="微软雅黑" w:hAnsi="微软雅黑" w:eastAsia="微软雅黑" w:cs="微软雅黑"/>
          <w:b/>
        </w:rPr>
        <w:t>增</w:t>
      </w:r>
      <w:r>
        <w:rPr>
          <w:b/>
          <w:rFonts w:ascii="Times New Roman" w:hAnsi="Times New Roman" w:cs="Times New Roman" w:eastAsia="Times New Roman" w:cstheme="minorBidi"/>
        </w:rPr>
        <w:t>CA-ALDH2</w:t>
      </w:r>
      <w:r>
        <w:rPr>
          <w:rFonts w:cstheme="minorBidi" w:hAnsiTheme="minorHAnsi" w:eastAsiaTheme="minorHAnsi" w:asciiTheme="minorHAnsi" w:ascii="微软雅黑" w:hAnsi="微软雅黑" w:eastAsia="微软雅黑" w:cs="微软雅黑"/>
          <w:b/>
        </w:rPr>
        <w:t>目的基因，切胶回收约</w:t>
      </w:r>
      <w:r>
        <w:rPr>
          <w:b/>
          <w:rFonts w:ascii="Times New Roman" w:hAnsi="Times New Roman" w:cs="Times New Roman" w:eastAsia="Times New Roman" w:cstheme="minorBidi"/>
        </w:rPr>
        <w:t>2.3Kb</w:t>
      </w:r>
      <w:r>
        <w:rPr>
          <w:rFonts w:cstheme="minorBidi" w:hAnsiTheme="minorHAnsi" w:eastAsiaTheme="minorHAnsi" w:asciiTheme="minorHAnsi" w:ascii="微软雅黑" w:hAnsi="微软雅黑" w:eastAsia="微软雅黑" w:cs="微软雅黑"/>
          <w:b/>
        </w:rPr>
        <w:t>插入片</w:t>
      </w:r>
      <w:r>
        <w:rPr>
          <w:rFonts w:cstheme="minorBidi" w:hAnsiTheme="minorHAnsi" w:eastAsiaTheme="minorHAnsi" w:asciiTheme="minorHAnsi" w:ascii="微软雅黑" w:hAnsi="微软雅黑" w:eastAsia="微软雅黑" w:cs="微软雅黑"/>
          <w:b/>
        </w:rPr>
        <w:t>段</w:t>
      </w:r>
    </w:p>
    <w:p w:rsidR="0018722C">
      <w:pPr>
        <w:topLinePunct/>
      </w:pPr>
      <w:r>
        <w:rPr>
          <w:rFonts w:cstheme="minorBidi" w:hAnsiTheme="minorHAnsi" w:eastAsiaTheme="minorHAnsi" w:asciiTheme="minorHAnsi"/>
        </w:rPr>
        <w:t>PCR</w:t>
      </w:r>
      <w:r>
        <w:rPr>
          <w:rFonts w:ascii="宋体" w:eastAsia="宋体" w:hint="eastAsia" w:cstheme="minorBidi" w:hAnsiTheme="minorHAnsi"/>
        </w:rPr>
        <w:t>体系</w:t>
      </w:r>
    </w:p>
    <w:p w:rsidR="0018722C">
      <w:pPr>
        <w:tabs>
          <w:tab w:pos="4499" w:val="left" w:leader="none"/>
        </w:tabs>
        <w:spacing w:before="90"/>
        <w:ind w:leftChars="0" w:left="0" w:rightChars="0" w:right="1279" w:firstLineChars="0" w:firstLine="0"/>
        <w:jc w:val="center"/>
        <w:topLinePunct/>
      </w:pPr>
      <w:r>
        <w:rPr>
          <w:kern w:val="2"/>
          <w:sz w:val="21"/>
          <w:szCs w:val="22"/>
          <w:rFonts w:cstheme="minorBidi" w:hAnsiTheme="minorHAnsi" w:eastAsiaTheme="minorHAnsi" w:asciiTheme="minorHAnsi" w:ascii="宋体" w:hAnsi="宋体" w:eastAsia="宋体" w:hint="eastAsia"/>
        </w:rPr>
        <w:t>模版</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0μL</w:t>
      </w:r>
    </w:p>
    <w:p w:rsidR="0018722C">
      <w:pPr>
        <w:topLinePunct/>
      </w:pPr>
      <w:r>
        <w:rPr>
          <w:rFonts w:cstheme="minorBidi" w:hAnsiTheme="minorHAnsi" w:eastAsiaTheme="minorHAnsi" w:asciiTheme="minorHAnsi"/>
        </w:rPr>
        <w:t>CA-ALDH2-F-BamHI</w:t>
      </w:r>
      <w:r>
        <w:rPr>
          <w:rFonts w:cstheme="minorBidi" w:hAnsiTheme="minorHAnsi" w:eastAsiaTheme="minorHAnsi" w:asciiTheme="minorHAnsi"/>
        </w:rPr>
        <w:t> </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10μM</w:t>
      </w:r>
      <w:r>
        <w:rPr>
          <w:rFonts w:ascii="宋体" w:hAnsi="宋体" w:eastAsia="宋体" w:hint="eastAsia" w:cstheme="minorBidi"/>
          <w:kern w:val="2"/>
          <w:rFonts w:ascii="宋体" w:hAnsi="宋体" w:eastAsia="宋体" w:hint="eastAsia" w:cstheme="minorBidi"/>
          <w:sz w:val="21"/>
        </w:rPr>
        <w:t>)</w:t>
      </w:r>
      <w:r w:rsidRPr="00000000">
        <w:rPr>
          <w:rFonts w:cstheme="minorBidi" w:hAnsiTheme="minorHAnsi" w:eastAsiaTheme="minorHAnsi" w:asciiTheme="minorHAnsi"/>
        </w:rPr>
        <w:tab/>
      </w:r>
      <w:r>
        <w:rPr>
          <w:rFonts w:cstheme="minorBidi" w:hAnsiTheme="minorHAnsi" w:eastAsiaTheme="minorHAnsi" w:asciiTheme="minorHAnsi"/>
        </w:rPr>
        <w:t>1.5μL</w:t>
      </w:r>
    </w:p>
    <w:p w:rsidR="0018722C">
      <w:pPr>
        <w:topLinePunct/>
      </w:pPr>
      <w:r>
        <w:rPr>
          <w:rFonts w:cstheme="minorBidi" w:hAnsiTheme="minorHAnsi" w:eastAsiaTheme="minorHAnsi" w:asciiTheme="minorHAnsi"/>
        </w:rPr>
        <w:t>CA-ALDH2-R-EcoRI</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10μM</w:t>
      </w:r>
      <w:r>
        <w:rPr>
          <w:rFonts w:ascii="宋体" w:hAnsi="宋体" w:eastAsia="宋体" w:hint="eastAsia" w:cstheme="minorBidi"/>
          <w:kern w:val="2"/>
          <w:rFonts w:ascii="宋体" w:hAnsi="宋体" w:eastAsia="宋体" w:hint="eastAsia" w:cstheme="minorBidi"/>
          <w:sz w:val="21"/>
        </w:rPr>
        <w:t>)</w:t>
      </w:r>
      <w:r w:rsidRPr="00000000">
        <w:rPr>
          <w:rFonts w:cstheme="minorBidi" w:hAnsiTheme="minorHAnsi" w:eastAsiaTheme="minorHAnsi" w:asciiTheme="minorHAnsi"/>
        </w:rPr>
        <w:tab/>
      </w:r>
      <w:r>
        <w:rPr>
          <w:rFonts w:cstheme="minorBidi" w:hAnsiTheme="minorHAnsi" w:eastAsiaTheme="minorHAnsi" w:asciiTheme="minorHAnsi"/>
        </w:rPr>
        <w:t>1.5μL</w:t>
      </w:r>
    </w:p>
    <w:p w:rsidR="0018722C">
      <w:pPr>
        <w:topLinePunct/>
      </w:pPr>
      <w:r>
        <w:rPr>
          <w:rFonts w:cstheme="minorBidi" w:hAnsiTheme="minorHAnsi" w:eastAsiaTheme="minorHAnsi" w:asciiTheme="minorHAnsi"/>
        </w:rPr>
        <w:t>dNTP</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each</w:t>
      </w:r>
      <w:r>
        <w:rPr>
          <w:rFonts w:cstheme="minorBidi" w:hAnsiTheme="minorHAnsi" w:eastAsiaTheme="minorHAnsi" w:asciiTheme="minorHAnsi"/>
        </w:rPr>
        <w:t> </w:t>
      </w:r>
      <w:r>
        <w:rPr>
          <w:rFonts w:cstheme="minorBidi" w:hAnsiTheme="minorHAnsi" w:eastAsiaTheme="minorHAnsi" w:asciiTheme="minorHAnsi"/>
        </w:rPr>
        <w:t>10μM</w:t>
      </w:r>
      <w:r>
        <w:rPr>
          <w:rFonts w:ascii="宋体" w:hAnsi="宋体" w:eastAsia="宋体" w:hint="eastAsia" w:cstheme="minorBidi"/>
          <w:kern w:val="2"/>
          <w:rFonts w:ascii="宋体" w:hAnsi="宋体" w:eastAsia="宋体" w:hint="eastAsia" w:cstheme="minorBidi"/>
          <w:sz w:val="21"/>
        </w:rPr>
        <w:t>)</w:t>
      </w:r>
      <w:r w:rsidRPr="00000000">
        <w:rPr>
          <w:rFonts w:cstheme="minorBidi" w:hAnsiTheme="minorHAnsi" w:eastAsiaTheme="minorHAnsi" w:asciiTheme="minorHAnsi"/>
        </w:rPr>
        <w:tab/>
      </w:r>
      <w:r>
        <w:rPr>
          <w:rFonts w:cstheme="minorBidi" w:hAnsiTheme="minorHAnsi" w:eastAsiaTheme="minorHAnsi" w:asciiTheme="minorHAnsi"/>
        </w:rPr>
        <w:t>1.5μL</w:t>
      </w:r>
    </w:p>
    <w:p w:rsidR="0018722C">
      <w:pPr>
        <w:topLinePunct/>
      </w:pPr>
      <w:r>
        <w:rPr>
          <w:rFonts w:cstheme="minorBidi" w:hAnsiTheme="minorHAnsi" w:eastAsiaTheme="minorHAnsi" w:asciiTheme="minorHAnsi"/>
        </w:rPr>
        <w:t>50mM</w:t>
      </w:r>
      <w:r>
        <w:rPr>
          <w:rFonts w:cstheme="minorBidi" w:hAnsiTheme="minorHAnsi" w:eastAsiaTheme="minorHAnsi" w:asciiTheme="minorHAnsi"/>
        </w:rPr>
        <w:t> </w:t>
      </w:r>
      <w:r>
        <w:rPr>
          <w:rFonts w:cstheme="minorBidi" w:hAnsiTheme="minorHAnsi" w:eastAsiaTheme="minorHAnsi" w:asciiTheme="minorHAnsi"/>
        </w:rPr>
        <w:t>MgSO4</w:t>
      </w:r>
      <w:r w:rsidRPr="00000000">
        <w:rPr>
          <w:rFonts w:cstheme="minorBidi" w:hAnsiTheme="minorHAnsi" w:eastAsiaTheme="minorHAnsi" w:asciiTheme="minorHAnsi"/>
        </w:rPr>
        <w:tab/>
        <w:t>1μL</w:t>
      </w:r>
    </w:p>
    <w:p w:rsidR="0018722C">
      <w:pPr>
        <w:topLinePunct/>
      </w:pPr>
      <w:r>
        <w:rPr>
          <w:rFonts w:cstheme="minorBidi" w:hAnsiTheme="minorHAnsi" w:eastAsiaTheme="minorHAnsi" w:asciiTheme="minorHAnsi"/>
        </w:rPr>
        <w:t>10</w:t>
      </w:r>
      <w:r>
        <w:rPr>
          <w:rFonts w:ascii="宋体" w:hAnsi="宋体" w:eastAsia="宋体" w:hint="eastAsia" w:cstheme="minorBidi"/>
        </w:rPr>
        <w:t>×</w:t>
      </w:r>
      <w:r>
        <w:rPr>
          <w:rFonts w:cstheme="minorBidi" w:hAnsiTheme="minorHAnsi" w:eastAsiaTheme="minorHAnsi" w:asciiTheme="minorHAnsi"/>
        </w:rPr>
        <w:t>pfx</w:t>
      </w:r>
      <w:r>
        <w:rPr>
          <w:rFonts w:cstheme="minorBidi" w:hAnsiTheme="minorHAnsi" w:eastAsiaTheme="minorHAnsi" w:asciiTheme="minorHAnsi"/>
        </w:rPr>
        <w:t> </w:t>
      </w:r>
      <w:r>
        <w:rPr>
          <w:rFonts w:cstheme="minorBidi" w:hAnsiTheme="minorHAnsi" w:eastAsiaTheme="minorHAnsi" w:asciiTheme="minorHAnsi"/>
        </w:rPr>
        <w:t>Amplification</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t>5μL pfx</w:t>
      </w:r>
      <w:r>
        <w:rPr>
          <w:rFonts w:cstheme="minorBidi" w:hAnsiTheme="minorHAnsi" w:eastAsiaTheme="minorHAnsi" w:asciiTheme="minorHAnsi"/>
        </w:rPr>
        <w:t> </w:t>
      </w: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ploymerase</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invitrogen</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2.5U</w:t>
      </w:r>
      <w:r>
        <w:rPr>
          <w:rFonts w:cstheme="minorBidi" w:hAnsiTheme="minorHAnsi" w:eastAsiaTheme="minorHAnsi" w:asciiTheme="minorHAnsi"/>
        </w:rPr>
        <w:t>/</w:t>
      </w:r>
      <w:r>
        <w:rPr>
          <w:rFonts w:cstheme="minorBidi" w:hAnsiTheme="minorHAnsi" w:eastAsiaTheme="minorHAnsi" w:asciiTheme="minorHAnsi"/>
        </w:rPr>
        <w:t>μL</w:t>
      </w:r>
      <w:r>
        <w:rPr>
          <w:rFonts w:ascii="宋体" w:hAnsi="宋体" w:eastAsia="宋体" w:hint="eastAsia" w:cstheme="minorBidi"/>
          <w:kern w:val="2"/>
          <w:rFonts w:ascii="宋体" w:hAnsi="宋体" w:eastAsia="宋体" w:hint="eastAsia" w:cstheme="minorBidi"/>
          <w:sz w:val="21"/>
        </w:rPr>
        <w:t>)</w:t>
      </w:r>
      <w:r w:rsidRPr="00000000">
        <w:rPr>
          <w:rFonts w:cstheme="minorBidi" w:hAnsiTheme="minorHAnsi" w:eastAsiaTheme="minorHAnsi" w:asciiTheme="minorHAnsi"/>
        </w:rPr>
        <w:tab/>
      </w:r>
      <w:r>
        <w:rPr>
          <w:rFonts w:cstheme="minorBidi" w:hAnsiTheme="minorHAnsi" w:eastAsiaTheme="minorHAnsi" w:asciiTheme="minorHAnsi"/>
        </w:rPr>
        <w:t>0.6μL</w:t>
      </w:r>
    </w:p>
    <w:p w:rsidR="0018722C">
      <w:pPr>
        <w:topLinePunct/>
      </w:pPr>
      <w:r>
        <w:rPr>
          <w:rFonts w:cstheme="minorBidi" w:hAnsiTheme="minorHAnsi" w:eastAsiaTheme="minorHAnsi" w:asciiTheme="minorHAnsi"/>
        </w:rPr>
        <w:t>ddH2O</w:t>
      </w:r>
      <w:r>
        <w:rPr>
          <w:rFonts w:ascii="宋体" w:hAnsi="宋体" w:eastAsia="宋体" w:hint="eastAsia" w:cstheme="minorBidi"/>
        </w:rPr>
        <w:t>补齐至</w:t>
      </w:r>
      <w:r>
        <w:rPr>
          <w:rFonts w:cstheme="minorBidi" w:hAnsiTheme="minorHAnsi" w:eastAsiaTheme="minorHAnsi" w:asciiTheme="minorHAnsi"/>
        </w:rPr>
        <w:t>50μL</w:t>
      </w:r>
    </w:p>
    <w:p w:rsidR="0018722C">
      <w:pPr>
        <w:tabs>
          <w:tab w:pos="4499" w:val="left" w:leader="none"/>
        </w:tabs>
        <w:spacing w:before="110"/>
        <w:ind w:leftChars="0" w:left="0" w:rightChars="0" w:right="1332" w:firstLineChars="0" w:firstLine="0"/>
        <w:jc w:val="center"/>
        <w:topLinePunct/>
      </w:pPr>
      <w:r>
        <w:rPr>
          <w:kern w:val="2"/>
          <w:sz w:val="21"/>
          <w:szCs w:val="22"/>
          <w:rFonts w:cstheme="minorBidi" w:hAnsiTheme="minorHAnsi" w:eastAsiaTheme="minorHAnsi" w:asciiTheme="minorHAnsi" w:ascii="宋体" w:hAnsi="宋体" w:eastAsia="宋体" w:hint="eastAsia"/>
        </w:rPr>
        <w:t>总体积</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50μL</w:t>
      </w:r>
    </w:p>
    <w:p w:rsidR="0018722C">
      <w:pPr>
        <w:pStyle w:val="aff7"/>
        <w:topLinePunct/>
      </w:pPr>
      <w:r>
        <w:rPr>
          <w:kern w:val="2"/>
          <w:sz w:val="20"/>
          <w:szCs w:val="22"/>
          <w:rFonts w:cstheme="minorBidi" w:hAnsiTheme="minorHAnsi" w:eastAsiaTheme="minorHAnsi" w:asciiTheme="minorHAnsi"/>
        </w:rPr>
        <w:drawing>
          <wp:inline distT="0" distB="0" distL="0" distR="0">
            <wp:extent cx="4438302" cy="118700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4438302" cy="1187005"/>
                    </a:xfrm>
                    <a:prstGeom prst="rect">
                      <a:avLst/>
                    </a:prstGeom>
                  </pic:spPr>
                </pic:pic>
              </a:graphicData>
            </a:graphic>
          </wp:inline>
        </w:drawing>
      </w:r>
    </w:p>
    <w:p w:rsidR="0018722C">
      <w:pPr>
        <w:pStyle w:val="affff1"/>
        <w:topLinePunct/>
      </w:pPr>
      <w:r>
        <w:rPr>
          <w:b/>
          <w:rFonts w:ascii="Times New Roman" w:eastAsia="Times New Roman" w:cstheme="minorBidi" w:hAnsiTheme="minorHAnsi" w:hAnsi="微软雅黑" w:cs="微软雅黑"/>
        </w:rPr>
        <w:t>PCR</w:t>
      </w:r>
      <w:r>
        <w:rPr>
          <w:rFonts w:cstheme="minorBidi" w:hAnsiTheme="minorHAnsi" w:eastAsiaTheme="minorHAnsi" w:asciiTheme="minorHAnsi" w:ascii="微软雅黑" w:hAnsi="微软雅黑" w:eastAsia="微软雅黑" w:cs="微软雅黑"/>
          <w:b/>
        </w:rPr>
        <w:t>扩增</w:t>
      </w:r>
      <w:r>
        <w:rPr>
          <w:b/>
          <w:rFonts w:ascii="Times New Roman" w:eastAsia="Times New Roman" w:cstheme="minorBidi" w:hAnsiTheme="minorHAnsi" w:hAnsi="微软雅黑" w:cs="微软雅黑"/>
        </w:rPr>
        <w:t>CA-ALDH2</w:t>
      </w:r>
      <w:r>
        <w:rPr>
          <w:rFonts w:cstheme="minorBidi" w:hAnsiTheme="minorHAnsi" w:eastAsiaTheme="minorHAnsi" w:asciiTheme="minorHAnsi" w:ascii="微软雅黑" w:hAnsi="微软雅黑" w:eastAsia="微软雅黑" w:cs="微软雅黑"/>
          <w:b/>
        </w:rPr>
        <w:t>电泳结果</w:t>
      </w:r>
    </w:p>
    <w:p w:rsidR="0018722C">
      <w:pPr>
        <w:tabs>
          <w:tab w:pos="1369" w:val="right" w:leader="none"/>
        </w:tabs>
        <w:spacing w:before="161"/>
        <w:ind w:leftChars="0" w:left="660" w:rightChars="0" w:right="0" w:firstLineChars="0" w:firstLine="0"/>
        <w:jc w:val="left"/>
        <w:topLinePunct/>
      </w:pPr>
      <w:r>
        <w:rPr>
          <w:kern w:val="2"/>
          <w:szCs w:val="22"/>
          <w:rFonts w:cstheme="minorBidi" w:hAnsiTheme="minorHAnsi" w:eastAsiaTheme="minorHAnsi" w:asciiTheme="minorHAnsi"/>
          <w:sz w:val="21"/>
        </w:rPr>
        <w:t>M</w:t>
      </w:r>
      <w:r w:rsidRPr="00000000">
        <w:rPr>
          <w:kern w:val="2"/>
          <w:sz w:val="22"/>
          <w:szCs w:val="22"/>
          <w:rFonts w:cstheme="minorBidi" w:hAnsiTheme="minorHAnsi" w:eastAsiaTheme="minorHAnsi" w:asciiTheme="minorHAnsi"/>
        </w:rPr>
        <w:tab/>
        <w:t>1</w:t>
      </w:r>
    </w:p>
    <w:p w:rsidR="0018722C">
      <w:pPr>
        <w:pStyle w:val="aff7"/>
        <w:topLinePunct/>
      </w:pPr>
      <w:r>
        <w:rPr>
          <w:kern w:val="2"/>
          <w:sz w:val="22"/>
          <w:szCs w:val="22"/>
          <w:rFonts w:cstheme="minorBidi" w:hAnsiTheme="minorHAnsi" w:eastAsiaTheme="minorHAnsi" w:asciiTheme="minorHAnsi"/>
        </w:rPr>
        <w:drawing>
          <wp:inline>
            <wp:extent cx="659533" cy="2155698"/>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7" cstate="print"/>
                    <a:stretch>
                      <a:fillRect/>
                    </a:stretch>
                  </pic:blipFill>
                  <pic:spPr>
                    <a:xfrm>
                      <a:off x="0" y="0"/>
                      <a:ext cx="659533" cy="2155698"/>
                    </a:xfrm>
                    <a:prstGeom prst="rect">
                      <a:avLst/>
                    </a:prstGeom>
                  </pic:spPr>
                </pic:pic>
              </a:graphicData>
            </a:graphic>
          </wp:inline>
        </w:drawing>
      </w:r>
    </w:p>
    <w:p w:rsidR="0018722C">
      <w:pPr>
        <w:pStyle w:val="affff1"/>
        <w:topLinePunct/>
      </w:pPr>
      <w:r>
        <w:rPr>
          <w:rFonts w:cstheme="minorBidi" w:hAnsiTheme="minorHAnsi" w:eastAsiaTheme="minorHAnsi" w:asciiTheme="minorHAnsi"/>
        </w:rPr>
        <w:t>M: Marker</w:t>
      </w:r>
      <w:r>
        <w:rPr>
          <w:rFonts w:cstheme="minorBidi" w:hAnsiTheme="minorHAnsi" w:eastAsiaTheme="minorHAnsi" w:asciiTheme="minorHAnsi"/>
        </w:rPr>
        <w:t>(</w:t>
      </w:r>
      <w:r>
        <w:rPr>
          <w:rFonts w:cstheme="minorBidi" w:hAnsiTheme="minorHAnsi" w:eastAsiaTheme="minorHAnsi" w:asciiTheme="minorHAnsi"/>
        </w:rPr>
        <w:t>1kb DNA ladder</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从上到下是</w:t>
      </w:r>
      <w:r>
        <w:rPr>
          <w:rFonts w:cstheme="minorBidi" w:hAnsiTheme="minorHAnsi" w:eastAsiaTheme="minorHAnsi" w:asciiTheme="minorHAnsi"/>
        </w:rPr>
        <w:t>:10kb,8kb,6kb,5kb,4kb,3.5kb,3kb,2.5kb,2kb,1.5kb,1kb,750bp,500bp, 250bp</w:t>
      </w:r>
    </w:p>
    <w:p w:rsidR="0018722C">
      <w:pPr>
        <w:topLinePunct/>
      </w:pPr>
      <w:bookmarkStart w:id="806627" w:name="_cwCmt15"/>
      <w:r>
        <w:rPr>
          <w:rFonts w:cstheme="minorBidi" w:hAnsiTheme="minorHAnsi" w:eastAsiaTheme="minorHAnsi" w:asciiTheme="minorHAnsi" w:ascii="宋体" w:eastAsia="宋体" w:hint="eastAsia"/>
        </w:rPr>
        <w:t>1</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rPr>
        <w:t>PCR</w:t>
      </w:r>
      <w:r>
        <w:rPr>
          <w:rFonts w:ascii="宋体" w:eastAsia="宋体" w:hint="eastAsia" w:cstheme="minorBidi" w:hAnsiTheme="minorHAnsi"/>
        </w:rPr>
        <w:t>扩增</w:t>
      </w:r>
      <w:r>
        <w:rPr>
          <w:rFonts w:cstheme="minorBidi" w:hAnsiTheme="minorHAnsi" w:eastAsiaTheme="minorHAnsi" w:asciiTheme="minorHAnsi"/>
        </w:rPr>
        <w:t>CA-ALDH2</w:t>
      </w:r>
      <w:r>
        <w:rPr>
          <w:rFonts w:ascii="宋体" w:eastAsia="宋体" w:hint="eastAsia" w:cstheme="minorBidi" w:hAnsiTheme="minorHAnsi"/>
        </w:rPr>
        <w:t>电泳结果</w:t>
      </w:r>
      <w:bookmarkEnd w:id="806627"/>
    </w:p>
    <w:p w:rsidR="0018722C">
      <w:pPr>
        <w:topLinePunct/>
      </w:pPr>
      <w:r>
        <w:rPr>
          <w:rFonts w:ascii="Times New Roman" w:eastAsia="Times New Roman"/>
        </w:rPr>
        <w:t>PCR</w:t>
      </w:r>
      <w:r>
        <w:t>结束后加样至</w:t>
      </w:r>
      <w:r>
        <w:t>1%</w:t>
      </w:r>
      <w:r>
        <w:t>的琼脂糖凝胶，电泳，在紫外灯下切下目的片段，用</w:t>
      </w:r>
      <w:r>
        <w:rPr>
          <w:rFonts w:ascii="Times New Roman" w:eastAsia="Times New Roman"/>
        </w:rPr>
        <w:t>DNA</w:t>
      </w:r>
    </w:p>
    <w:p w:rsidR="0018722C">
      <w:pPr>
        <w:topLinePunct/>
      </w:pPr>
      <w:r>
        <w:t xml:space="preserve">凝胶回收与纯化试剂盒</w:t>
      </w:r>
      <w:r>
        <w:t xml:space="preserve">（</w:t>
      </w:r>
      <w:r>
        <w:t xml:space="preserve">柱离心型</w:t>
      </w:r>
      <w:r>
        <w:t xml:space="preserve">）</w:t>
      </w:r>
      <w:r/>
      <w:r>
        <w:t xml:space="preserve">（</w:t>
      </w:r>
      <w:r>
        <w:t xml:space="preserve">具体步骤参照试剂盒使用说明</w:t>
      </w:r>
      <w:r>
        <w:t xml:space="preserve">）</w:t>
      </w:r>
      <w:r>
        <w:t xml:space="preserve">回收</w:t>
      </w:r>
    </w:p>
    <w:p w:rsidR="0018722C">
      <w:pPr>
        <w:topLinePunct/>
      </w:pPr>
      <w:r>
        <w:rPr>
          <w:rFonts w:ascii="Microsoft Sans Serif" w:hAnsi="Microsoft Sans Serif" w:cs="Microsoft Sans Serif" w:eastAsia="Microsoft Sans Serif" w:cstheme="minorBidi"/>
        </w:rPr>
        <w:t>�</w:t>
      </w:r>
      <w:r>
        <w:rPr>
          <w:rFonts w:cstheme="minorBidi" w:hAnsiTheme="minorHAnsi" w:eastAsiaTheme="minorHAnsi" w:asciiTheme="minorHAnsi" w:ascii="微软雅黑" w:hAnsi="微软雅黑" w:eastAsia="微软雅黑" w:cs="微软雅黑"/>
          <w:b/>
        </w:rPr>
        <w:t>将回收后的</w:t>
      </w:r>
      <w:r>
        <w:rPr>
          <w:b/>
          <w:rFonts w:ascii="Times New Roman" w:hAnsi="Times New Roman" w:cs="Times New Roman" w:eastAsia="宋体" w:cstheme="minorBidi"/>
        </w:rPr>
        <w:t>PCR</w:t>
      </w:r>
      <w:r>
        <w:rPr>
          <w:rFonts w:cstheme="minorBidi" w:hAnsiTheme="minorHAnsi" w:eastAsiaTheme="minorHAnsi" w:asciiTheme="minorHAnsi" w:ascii="微软雅黑" w:hAnsi="微软雅黑" w:eastAsia="微软雅黑" w:cs="微软雅黑"/>
          <w:b/>
        </w:rPr>
        <w:t>片段进行</w:t>
      </w:r>
      <w:r>
        <w:rPr>
          <w:b/>
          <w:rFonts w:ascii="Times New Roman" w:hAnsi="Times New Roman" w:cs="Times New Roman" w:eastAsia="宋体" w:cstheme="minorBidi"/>
        </w:rPr>
        <w:t>SfiI</w:t>
      </w:r>
      <w:r>
        <w:rPr>
          <w:rFonts w:cstheme="minorBidi" w:hAnsiTheme="minorHAnsi" w:eastAsiaTheme="minorHAnsi" w:asciiTheme="minorHAnsi" w:ascii="微软雅黑" w:hAnsi="微软雅黑" w:eastAsia="微软雅黑" w:cs="微软雅黑"/>
          <w:b/>
        </w:rPr>
        <w:t>酶切处理，得到含有相应粘性末端</w:t>
      </w:r>
      <w:r>
        <w:rPr>
          <w:rFonts w:cstheme="minorBidi" w:hAnsiTheme="minorHAnsi" w:eastAsiaTheme="minorHAnsi" w:asciiTheme="minorHAnsi" w:ascii="微软雅黑" w:hAnsi="微软雅黑" w:eastAsia="微软雅黑" w:cs="微软雅黑"/>
          <w:b/>
        </w:rPr>
        <w:t>（</w:t>
      </w:r>
      <w:r>
        <w:rPr>
          <w:b/>
          <w:rFonts w:ascii="Times New Roman" w:hAnsi="Times New Roman" w:cs="Times New Roman" w:eastAsia="宋体" w:cstheme="minorBidi"/>
        </w:rPr>
        <w:t>SfiI</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的片段</w:t>
      </w:r>
    </w:p>
    <w:p w:rsidR="0018722C">
      <w:pPr>
        <w:spacing w:before="90"/>
        <w:ind w:leftChars="0" w:left="134"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酶切体系及反应条件</w:t>
      </w:r>
    </w:p>
    <w:p w:rsidR="0018722C">
      <w:pPr>
        <w:topLinePunct/>
      </w:pPr>
      <w:r>
        <w:rPr>
          <w:rFonts w:cstheme="minorBidi" w:hAnsiTheme="minorHAnsi" w:eastAsiaTheme="minorHAnsi" w:asciiTheme="minorHAnsi"/>
        </w:rPr>
        <w:t>PCR</w:t>
      </w:r>
      <w:r>
        <w:rPr>
          <w:rFonts w:ascii="宋体" w:hAnsi="宋体" w:eastAsia="宋体" w:hint="eastAsia" w:cstheme="minorBidi"/>
        </w:rPr>
        <w:t>回收</w:t>
      </w:r>
      <w:r>
        <w:rPr>
          <w:rFonts w:cstheme="minorBidi" w:hAnsiTheme="minorHAnsi" w:eastAsiaTheme="minorHAnsi" w:asciiTheme="minorHAnsi"/>
        </w:rPr>
        <w:t>DNA</w:t>
      </w:r>
      <w:r>
        <w:rPr>
          <w:rFonts w:ascii="宋体" w:hAnsi="宋体" w:eastAsia="宋体" w:hint="eastAsia" w:cstheme="minorBidi"/>
        </w:rPr>
        <w:t>片段</w:t>
      </w:r>
      <w:r>
        <w:rPr>
          <w:rFonts w:cstheme="minorBidi" w:hAnsiTheme="minorHAnsi" w:eastAsiaTheme="minorHAnsi" w:asciiTheme="minorHAnsi"/>
        </w:rPr>
        <w:t>30μL</w:t>
      </w:r>
    </w:p>
    <w:p w:rsidR="0018722C">
      <w:pPr>
        <w:topLinePunct/>
      </w:pPr>
      <w:bookmarkStart w:id="806628" w:name="_cwCmt16"/>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t>5μL</w:t>
      </w:r>
      <w:bookmarkEnd w:id="806628"/>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t>5μL</w:t>
      </w:r>
    </w:p>
    <w:p w:rsidR="0018722C">
      <w:pPr>
        <w:topLinePunct/>
      </w:pPr>
      <w:r>
        <w:rPr>
          <w:rFonts w:cstheme="minorBidi" w:hAnsiTheme="minorHAnsi" w:eastAsiaTheme="minorHAnsi" w:asciiTheme="minorHAnsi"/>
        </w:rPr>
        <w:t>SfiI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1μL</w:t>
      </w:r>
    </w:p>
    <w:p w:rsidR="0018722C">
      <w:pPr>
        <w:topLinePunct/>
      </w:pPr>
      <w:r>
        <w:rPr>
          <w:rFonts w:cstheme="minorBidi" w:hAnsiTheme="minorHAnsi" w:eastAsiaTheme="minorHAnsi" w:asciiTheme="minorHAnsi"/>
        </w:rPr>
        <w:t>ddH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补齐至</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0μL</w:t>
      </w:r>
    </w:p>
    <w:p w:rsidR="0018722C">
      <w:pPr>
        <w:tabs>
          <w:tab w:pos="4615" w:val="left" w:leader="none"/>
        </w:tabs>
        <w:spacing w:before="147"/>
        <w:ind w:leftChars="0" w:left="2032"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总体积</w:t>
      </w:r>
      <w:r>
        <w:rPr>
          <w:kern w:val="2"/>
          <w:szCs w:val="22"/>
          <w:rFonts w:cstheme="minorBidi" w:hAnsiTheme="minorHAnsi" w:eastAsiaTheme="minorHAnsi" w:asciiTheme="minorHAnsi"/>
          <w:sz w:val="18"/>
        </w:rPr>
        <w:t>50</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pPr>
        <w:topLinePunct/>
      </w:pPr>
      <w:r>
        <w:t xml:space="preserve">酶切结束后，用DNA纯化试剂盒</w:t>
      </w:r>
      <w:r>
        <w:t xml:space="preserve">（</w:t>
      </w:r>
      <w:r>
        <w:t xml:space="preserve">柱离心型</w:t>
      </w:r>
      <w:r>
        <w:t xml:space="preserve">）</w:t>
      </w:r>
      <w:r>
        <w:t xml:space="preserve">回收相应片段</w:t>
      </w:r>
      <w:r>
        <w:t xml:space="preserve">（</w:t>
      </w:r>
      <w:r>
        <w:t xml:space="preserve">具体操作步骤参照试剂盒使用说明</w:t>
      </w:r>
      <w:r>
        <w:t xml:space="preserve">）</w:t>
      </w:r>
    </w:p>
    <w:p w:rsidR="0018722C">
      <w:pPr>
        <w:topLinePunct/>
      </w:pPr>
      <w:r>
        <w:rPr>
          <w:rFonts w:ascii="Microsoft Sans Serif" w:hAnsi="Microsoft Sans Serif" w:cs="Microsoft Sans Serif" w:eastAsia="Microsoft Sans Serif" w:cstheme="minorBidi"/>
        </w:rPr>
        <w:t>�</w:t>
      </w:r>
      <w:r>
        <w:rPr>
          <w:rFonts w:cstheme="minorBidi" w:hAnsiTheme="minorHAnsi" w:eastAsiaTheme="minorHAnsi" w:asciiTheme="minorHAnsi" w:ascii="微软雅黑" w:hAnsi="微软雅黑" w:eastAsia="微软雅黑" w:cs="微软雅黑"/>
          <w:b/>
        </w:rPr>
        <w:t>将处理好的载体片段和插入片段用</w:t>
      </w:r>
      <w:r>
        <w:rPr>
          <w:rFonts w:cstheme="minorBidi" w:hAnsiTheme="minorHAnsi" w:eastAsiaTheme="minorHAnsi" w:asciiTheme="minorHAnsi" w:ascii="微软雅黑" w:hAnsi="微软雅黑" w:eastAsia="微软雅黑" w:cs="微软雅黑"/>
          <w:b/>
        </w:rPr>
        <w:t>T4</w:t>
      </w:r>
      <w:r>
        <w:rPr>
          <w:rFonts w:cstheme="minorBidi" w:hAnsiTheme="minorHAnsi" w:eastAsiaTheme="minorHAnsi" w:asciiTheme="minorHAnsi" w:ascii="微软雅黑" w:hAnsi="微软雅黑" w:eastAsia="微软雅黑" w:cs="微软雅黑"/>
          <w:b/>
        </w:rPr>
        <w:t> </w:t>
      </w:r>
      <w:r>
        <w:rPr>
          <w:rFonts w:cstheme="minorBidi" w:hAnsiTheme="minorHAnsi" w:eastAsiaTheme="minorHAnsi" w:asciiTheme="minorHAnsi" w:ascii="微软雅黑" w:hAnsi="微软雅黑" w:eastAsia="微软雅黑" w:cs="微软雅黑"/>
          <w:b/>
        </w:rPr>
        <w:t>DNA</w:t>
      </w:r>
      <w:r>
        <w:rPr>
          <w:rFonts w:cstheme="minorBidi" w:hAnsiTheme="minorHAnsi" w:eastAsiaTheme="minorHAnsi" w:asciiTheme="minorHAnsi" w:ascii="微软雅黑" w:hAnsi="微软雅黑" w:eastAsia="微软雅黑" w:cs="微软雅黑"/>
          <w:b/>
        </w:rPr>
        <w:t>连接酶进行连接</w:t>
      </w:r>
    </w:p>
    <w:p w:rsidR="0018722C">
      <w:pPr>
        <w:spacing w:before="129"/>
        <w:ind w:leftChars="0" w:left="551"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连接体系及反应条件</w:t>
      </w:r>
    </w:p>
    <w:p w:rsidR="0018722C">
      <w:pPr>
        <w:tabs>
          <w:tab w:pos="5474" w:val="left" w:leader="none"/>
        </w:tabs>
        <w:spacing w:before="139"/>
        <w:ind w:leftChars="0" w:left="1740"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回收的目的</w:t>
      </w:r>
      <w:r>
        <w:rPr>
          <w:kern w:val="2"/>
          <w:szCs w:val="22"/>
          <w:rFonts w:cstheme="minorBidi" w:hAnsiTheme="minorHAnsi" w:eastAsiaTheme="minorHAnsi" w:asciiTheme="minorHAnsi"/>
          <w:sz w:val="18"/>
        </w:rPr>
        <w:t>DNA</w:t>
      </w:r>
      <w:r>
        <w:rPr>
          <w:kern w:val="2"/>
          <w:szCs w:val="22"/>
          <w:rFonts w:ascii="宋体" w:hAnsi="宋体" w:eastAsia="宋体" w:hint="eastAsia" w:cstheme="minorBidi"/>
          <w:sz w:val="18"/>
        </w:rPr>
        <w:t>产物片段</w:t>
      </w:r>
      <w:r>
        <w:rPr>
          <w:kern w:val="2"/>
          <w:szCs w:val="22"/>
          <w:rFonts w:cstheme="minorBidi" w:hAnsiTheme="minorHAnsi" w:eastAsiaTheme="minorHAnsi" w:asciiTheme="minorHAnsi"/>
          <w:position w:val="1"/>
          <w:sz w:val="18"/>
        </w:rPr>
        <w:t>6μL</w:t>
      </w:r>
    </w:p>
    <w:p w:rsidR="0018722C">
      <w:pPr>
        <w:tabs>
          <w:tab w:pos="5474" w:val="left" w:leader="none"/>
        </w:tabs>
        <w:spacing w:before="0"/>
        <w:ind w:leftChars="0" w:left="1740"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回收的载体</w:t>
      </w:r>
      <w:r>
        <w:rPr>
          <w:kern w:val="2"/>
          <w:szCs w:val="22"/>
          <w:rFonts w:cstheme="minorBidi" w:hAnsiTheme="minorHAnsi" w:eastAsiaTheme="minorHAnsi" w:asciiTheme="minorHAnsi"/>
          <w:sz w:val="18"/>
        </w:rPr>
        <w:t>DNA</w:t>
      </w:r>
      <w:r>
        <w:rPr>
          <w:kern w:val="2"/>
          <w:szCs w:val="22"/>
          <w:rFonts w:ascii="宋体" w:hAnsi="宋体" w:eastAsia="宋体" w:hint="eastAsia" w:cstheme="minorBidi"/>
          <w:sz w:val="18"/>
        </w:rPr>
        <w:t>产物片段</w:t>
      </w:r>
      <w:r>
        <w:rPr>
          <w:kern w:val="2"/>
          <w:szCs w:val="22"/>
          <w:rFonts w:cstheme="minorBidi" w:hAnsiTheme="minorHAnsi" w:eastAsiaTheme="minorHAnsi" w:asciiTheme="minorHAnsi"/>
          <w:position w:val="1"/>
          <w:sz w:val="18"/>
        </w:rPr>
        <w:t>2μL</w:t>
      </w:r>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ligase</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1μL</w:t>
      </w:r>
    </w:p>
    <w:p w:rsidR="0018722C">
      <w:pPr>
        <w:topLinePunct/>
      </w:pPr>
      <w:r>
        <w:rPr>
          <w:rFonts w:cstheme="minorBidi" w:hAnsiTheme="minorHAnsi" w:eastAsiaTheme="minorHAnsi" w:asciiTheme="minorHAnsi"/>
        </w:rPr>
        <w:t>T4 DNA ligase</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Weiss</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1μL</w:t>
      </w:r>
    </w:p>
    <w:p w:rsidR="0018722C">
      <w:pPr>
        <w:tabs>
          <w:tab w:pos="5363" w:val="left" w:leader="none"/>
        </w:tabs>
        <w:spacing w:before="0"/>
        <w:ind w:leftChars="0" w:left="1728"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总体积</w:t>
      </w:r>
      <w:r>
        <w:rPr>
          <w:kern w:val="2"/>
          <w:szCs w:val="22"/>
          <w:rFonts w:cstheme="minorBidi" w:hAnsiTheme="minorHAnsi" w:eastAsiaTheme="minorHAnsi" w:asciiTheme="minorHAnsi"/>
          <w:position w:val="1"/>
          <w:sz w:val="18"/>
        </w:rPr>
        <w:t>10</w:t>
      </w:r>
      <w:r>
        <w:rPr>
          <w:kern w:val="2"/>
          <w:szCs w:val="22"/>
          <w:rFonts w:cstheme="minorBidi" w:hAnsiTheme="minorHAnsi" w:eastAsiaTheme="minorHAnsi" w:asciiTheme="minorHAnsi"/>
          <w:position w:val="1"/>
          <w:sz w:val="18"/>
        </w:rPr>
        <w:t>.</w:t>
      </w:r>
      <w:r>
        <w:rPr>
          <w:kern w:val="2"/>
          <w:szCs w:val="22"/>
          <w:rFonts w:cstheme="minorBidi" w:hAnsiTheme="minorHAnsi" w:eastAsiaTheme="minorHAnsi" w:asciiTheme="minorHAnsi"/>
          <w:position w:val="1"/>
          <w:sz w:val="18"/>
        </w:rPr>
        <w:t>0μL</w:t>
      </w:r>
    </w:p>
    <w:p w:rsidR="0018722C">
      <w:pPr>
        <w:topLinePunct/>
      </w:pPr>
      <w:r>
        <w:rPr>
          <w:rFonts w:cstheme="minorBidi" w:hAnsiTheme="minorHAnsi" w:eastAsiaTheme="minorHAnsi" w:asciiTheme="minorHAnsi"/>
        </w:rPr>
        <w:t>22</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pPr>
        <w:pStyle w:val="cw20"/>
        <w:topLinePunct/>
      </w:pPr>
      <w:r w:rsidP="005B568E">
        <w:rPr>
          <w:rFonts w:cstheme="minorBidi" w:hAnsiTheme="minorHAnsi" w:eastAsiaTheme="minorHAnsi" w:asciiTheme="minorHAnsi" w:ascii="微软雅黑" w:hAnsi="微软雅黑" w:eastAsia="微软雅黑" w:cs="微软雅黑"/>
          <w:b/>
          <w:rFonts w:hint="default"/>
        </w:rPr>
        <w:t>�</w:t>
      </w:r>
      <w:r>
        <w:rPr>
          <w:rFonts w:cstheme="minorBidi" w:hAnsiTheme="minorHAnsi" w:eastAsiaTheme="minorHAnsi" w:asciiTheme="minorHAnsi" w:ascii="微软雅黑" w:hAnsi="微软雅黑" w:eastAsia="微软雅黑" w:cs="微软雅黑"/>
          <w:b/>
        </w:rPr>
        <w:t>取3μL连接产物转化化学感受态细胞</w:t>
      </w:r>
      <w:r>
        <w:rPr>
          <w:rFonts w:cstheme="minorBidi" w:hAnsiTheme="minorHAnsi" w:eastAsiaTheme="minorHAnsi" w:asciiTheme="minorHAnsi" w:ascii="微软雅黑" w:hAnsi="微软雅黑" w:eastAsia="微软雅黑" w:cs="微软雅黑"/>
          <w:b/>
        </w:rPr>
        <w:t>DH5a</w:t>
      </w:r>
      <w:r>
        <w:rPr>
          <w:rFonts w:cstheme="minorBidi" w:hAnsiTheme="minorHAnsi" w:eastAsiaTheme="minorHAnsi" w:asciiTheme="minorHAnsi" w:ascii="微软雅黑" w:hAnsi="微软雅黑" w:eastAsia="微软雅黑" w:cs="微软雅黑"/>
          <w:b/>
        </w:rPr>
        <w:t>菌株</w:t>
      </w:r>
      <w:r>
        <w:rPr>
          <w:b/>
          <w:kern w:val="2"/>
          <w:sz w:val="24"/>
          <w:rFonts w:cstheme="minorBidi" w:hAnsiTheme="minorHAnsi" w:eastAsiaTheme="minorHAnsi" w:asciiTheme="minorHAnsi" w:ascii="微软雅黑" w:hAnsi="微软雅黑" w:eastAsia="微软雅黑" w:cs="微软雅黑"/>
          <w:b/>
          <w:bCs/>
          <w:w w:val="110"/>
          <w:rFonts w:hint="eastAsia"/>
        </w:rPr>
        <w:t>，</w:t>
      </w:r>
      <w:r>
        <w:rPr>
          <w:rFonts w:cstheme="minorBidi" w:hAnsiTheme="minorHAnsi" w:eastAsiaTheme="minorHAnsi" w:asciiTheme="minorHAnsi" w:ascii="微软雅黑" w:hAnsi="微软雅黑" w:eastAsia="微软雅黑" w:cs="微软雅黑"/>
          <w:b/>
        </w:rPr>
        <w:t>涂布到卡那抗性固体培养基平皿</w:t>
      </w:r>
    </w:p>
    <w:p w:rsidR="0018722C">
      <w:pPr>
        <w:topLinePunct/>
      </w:pPr>
      <w:r>
        <w:t>转化的具体步骤：</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从-80℃取出提前制备好的DH5a感受态置于冰浴中</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待DH5a</w:t>
      </w:r>
      <w:r>
        <w:rPr>
          <w:rFonts w:ascii="宋体" w:hAnsi="宋体" w:eastAsia="宋体" w:hint="eastAsia"/>
        </w:rPr>
        <w:t>感受态细胞融化后，</w:t>
      </w:r>
      <w:r w:rsidR="001852F3">
        <w:rPr>
          <w:rFonts w:ascii="宋体" w:hAnsi="宋体" w:eastAsia="宋体" w:hint="eastAsia"/>
        </w:rPr>
        <w:t xml:space="preserve">取</w:t>
      </w:r>
      <w:r>
        <w:rPr>
          <w:rFonts w:ascii="宋体" w:hAnsi="宋体" w:eastAsia="宋体" w:hint="eastAsia"/>
        </w:rPr>
        <w:t>3</w:t>
      </w:r>
      <w:r>
        <w:t>μL</w:t>
      </w:r>
      <w:r>
        <w:rPr>
          <w:rFonts w:ascii="宋体" w:hAnsi="宋体" w:eastAsia="宋体" w:hint="eastAsia"/>
        </w:rPr>
        <w:t>连接产物于50</w:t>
      </w:r>
      <w:r>
        <w:t>μL</w:t>
      </w:r>
      <w:r>
        <w:t> </w:t>
      </w:r>
      <w:r>
        <w:t>DH5a</w:t>
      </w:r>
      <w:r>
        <w:rPr>
          <w:rFonts w:ascii="宋体" w:hAnsi="宋体" w:eastAsia="宋体" w:hint="eastAsia"/>
        </w:rPr>
        <w:t>感受态细胞中，</w:t>
      </w:r>
      <w:r w:rsidR="001852F3">
        <w:rPr>
          <w:rFonts w:ascii="宋体" w:hAnsi="宋体" w:eastAsia="宋体" w:hint="eastAsia"/>
        </w:rPr>
        <w:t xml:space="preserve">充分混匀，冰浴中静置30分钟</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将离心管放入42℃水浴锅中90秒</w:t>
      </w:r>
      <w:r>
        <w:rPr>
          <w:rFonts w:ascii="宋体" w:hAnsi="宋体" w:eastAsia="宋体" w:hint="eastAsia"/>
        </w:rPr>
        <w:t>（</w:t>
      </w:r>
      <w:r>
        <w:rPr>
          <w:rFonts w:ascii="宋体" w:hAnsi="宋体" w:eastAsia="宋体" w:hint="eastAsia"/>
          <w:sz w:val="24"/>
        </w:rPr>
        <w:t>期间不要摇动离心管</w:t>
      </w:r>
      <w:r>
        <w:rPr>
          <w:rFonts w:ascii="宋体" w:hAnsi="宋体" w:eastAsia="宋体" w:hint="eastAsia"/>
        </w:rPr>
        <w:t>）</w:t>
      </w:r>
      <w:r>
        <w:rPr>
          <w:rFonts w:ascii="宋体" w:hAnsi="宋体" w:eastAsia="宋体" w:hint="eastAsia"/>
        </w:rPr>
        <w:t>，然后快速移至冰浴中，静置2分钟。</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向离心管中加入600μL的无菌的LB培养基</w:t>
      </w:r>
      <w:r>
        <w:rPr>
          <w:rFonts w:ascii="宋体" w:hAnsi="宋体" w:eastAsia="宋体" w:hint="eastAsia"/>
        </w:rPr>
        <w:t>（</w:t>
      </w:r>
      <w:r>
        <w:rPr>
          <w:rFonts w:ascii="宋体" w:hAnsi="宋体" w:eastAsia="宋体" w:hint="eastAsia"/>
          <w:sz w:val="24"/>
        </w:rPr>
        <w:t>不加抗生素</w:t>
      </w:r>
      <w:r>
        <w:rPr>
          <w:rFonts w:ascii="宋体" w:hAnsi="宋体" w:eastAsia="宋体" w:hint="eastAsia"/>
        </w:rPr>
        <w:t>）</w:t>
      </w:r>
      <w:r>
        <w:rPr>
          <w:rFonts w:ascii="宋体" w:hAnsi="宋体" w:eastAsia="宋体" w:hint="eastAsia"/>
        </w:rPr>
        <w:t>，混匀后置于摇床中37℃，180rpm，振摇1小时。目的是使质粒上相关的抗性标记基因表达，使菌体复苏。</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台式离心机中8000</w:t>
      </w:r>
      <w:r>
        <w:t>rpm</w:t>
      </w:r>
      <w:r>
        <w:rPr>
          <w:rFonts w:ascii="宋体" w:eastAsia="宋体" w:hint="eastAsia"/>
        </w:rPr>
        <w:t>离心2</w:t>
      </w:r>
      <w:r>
        <w:rPr>
          <w:rFonts w:ascii="宋体" w:eastAsia="宋体" w:hint="eastAsia"/>
        </w:rPr>
        <w:t>分钟，弃掉大部分培养基，留下部分培养基充分重悬起沉淀后，涂布到卡那抗性固体培养基平皿中</w:t>
      </w:r>
    </w:p>
    <w:p w:rsidR="0018722C">
      <w:pPr>
        <w:pStyle w:val="cw20"/>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 xml:space="preserve"> </w:t>
      </w:r>
      <w:r>
        <w:rPr>
          <w:rFonts w:ascii="宋体" w:hAnsi="宋体" w:eastAsia="宋体" w:hint="eastAsia"/>
        </w:rPr>
        <w:t>37℃培养箱中培养过夜。</w:t>
      </w:r>
    </w:p>
    <w:p w:rsidR="0018722C">
      <w:pPr>
        <w:pStyle w:val="cw20"/>
        <w:topLinePunct/>
      </w:pPr>
      <w:r w:rsidP="005B568E">
        <w:rPr>
          <w:rFonts w:cstheme="minorBidi" w:hAnsiTheme="minorHAnsi" w:eastAsiaTheme="minorHAnsi" w:asciiTheme="minorHAnsi" w:ascii="微软雅黑" w:hAnsi="微软雅黑" w:eastAsia="微软雅黑" w:cs="微软雅黑"/>
          <w:b/>
          <w:rFonts w:hint="default"/>
        </w:rPr>
        <w:t>�</w:t>
      </w:r>
      <w:r>
        <w:rPr>
          <w:rFonts w:cstheme="minorBidi" w:hAnsiTheme="minorHAnsi" w:eastAsiaTheme="minorHAnsi" w:asciiTheme="minorHAnsi" w:ascii="微软雅黑" w:hAnsi="微软雅黑" w:eastAsia="微软雅黑" w:cs="微软雅黑"/>
          <w:b/>
        </w:rPr>
        <w:t>挑取若干单克隆菌落</w:t>
      </w:r>
      <w:r>
        <w:rPr>
          <w:b/>
          <w:rFonts w:hint="eastAsia"/>
        </w:rPr>
        <w:t>，</w:t>
      </w:r>
      <w:r>
        <w:rPr>
          <w:rFonts w:cstheme="minorBidi" w:hAnsiTheme="minorHAnsi" w:eastAsiaTheme="minorHAnsi" w:asciiTheme="minorHAnsi" w:ascii="微软雅黑" w:hAnsi="微软雅黑" w:eastAsia="微软雅黑" w:cs="微软雅黑"/>
          <w:b/>
        </w:rPr>
        <w:t>接种到卡那抗性液体培养基中，摇床中37℃300rpm振</w:t>
      </w:r>
    </w:p>
    <w:p w:rsidR="0018722C">
      <w:pPr>
        <w:spacing w:before="52"/>
        <w:ind w:leftChars="0" w:left="559" w:rightChars="0" w:right="0" w:firstLineChars="0" w:firstLine="0"/>
        <w:jc w:val="left"/>
        <w:topLinePunct/>
      </w:pPr>
      <w:r>
        <w:rPr>
          <w:kern w:val="2"/>
          <w:sz w:val="24"/>
          <w:szCs w:val="22"/>
          <w:rFonts w:cstheme="minorBidi" w:hAnsiTheme="minorHAnsi" w:eastAsiaTheme="minorHAnsi" w:asciiTheme="minorHAnsi" w:ascii="微软雅黑" w:eastAsia="微软雅黑" w:hint="eastAsia"/>
          <w:b/>
        </w:rPr>
        <w:t>荡培养过夜</w:t>
      </w:r>
    </w:p>
    <w:p w:rsidR="0018722C">
      <w:pPr>
        <w:pStyle w:val="cw20"/>
        <w:topLinePunct/>
      </w:pPr>
      <w:r w:rsidP="005B568E">
        <w:rPr>
          <w:rFonts w:hint="default"/>
        </w:rPr>
        <w:t>�</w:t>
      </w:r>
      <w:r>
        <w:rPr>
          <w:rFonts w:ascii="微软雅黑" w:eastAsia="微软雅黑" w:hint="eastAsia"/>
          <w:b/>
        </w:rPr>
        <w:t>小提质粒</w:t>
      </w:r>
      <w:r>
        <w:rPr>
          <w:rFonts w:ascii="微软雅黑" w:eastAsia="微软雅黑" w:hint="eastAsia"/>
          <w:b/>
          <w:rFonts w:ascii="微软雅黑" w:eastAsia="微软雅黑" w:hint="eastAsia"/>
          <w:b/>
          <w:sz w:val="24"/>
        </w:rPr>
        <w:t>（</w:t>
      </w:r>
      <w:r>
        <w:rPr>
          <w:rFonts w:ascii="微软雅黑" w:eastAsia="微软雅黑" w:hint="eastAsia"/>
          <w:b/>
        </w:rPr>
        <w:t>威格拉斯质粒小</w:t>
      </w:r>
      <w:r>
        <w:rPr>
          <w:rFonts w:ascii="微软雅黑" w:eastAsia="微软雅黑" w:hint="eastAsia"/>
          <w:b/>
        </w:rPr>
        <w:t>/</w:t>
      </w:r>
      <w:r>
        <w:rPr>
          <w:rFonts w:ascii="微软雅黑" w:eastAsia="微软雅黑" w:hint="eastAsia"/>
          <w:b/>
        </w:rPr>
        <w:t>中量提取纯化试剂盒，具体操作步骤参照试剂盒使用说明</w:t>
      </w:r>
      <w:r>
        <w:rPr>
          <w:rFonts w:ascii="微软雅黑" w:eastAsia="微软雅黑" w:hint="eastAsia"/>
          <w:b/>
          <w:rFonts w:ascii="微软雅黑" w:eastAsia="微软雅黑" w:hint="eastAsia"/>
          <w:b/>
          <w:spacing w:val="-5"/>
          <w:sz w:val="24"/>
        </w:rPr>
        <w:t>）</w:t>
      </w:r>
    </w:p>
    <w:p w:rsidR="0018722C">
      <w:pPr>
        <w:pStyle w:val="4"/>
        <w:topLinePunct/>
        <w:ind w:left="200" w:hangingChars="200" w:hanging="200"/>
      </w:pPr>
      <w:r>
        <w:rPr>
          <w:b/>
        </w:rPr>
        <w:t>1.3.3.3</w:t>
      </w:r>
      <w:r>
        <w:t xml:space="preserve"> </w:t>
      </w:r>
      <w:r>
        <w:t>重组穿梭载体质粒酶切鉴定</w:t>
      </w:r>
    </w:p>
    <w:p w:rsidR="0018722C">
      <w:pPr>
        <w:topLinePunct/>
      </w:pPr>
      <w:r>
        <w:rPr>
          <w:rFonts w:ascii="Times New Roman" w:eastAsia="Times New Roman"/>
        </w:rPr>
        <w:t>SfiI</w:t>
      </w:r>
      <w:r>
        <w:t>酶切鉴定</w:t>
      </w:r>
    </w:p>
    <w:p w:rsidR="0018722C">
      <w:pPr>
        <w:pStyle w:val="BodyText"/>
        <w:spacing w:before="135"/>
        <w:ind w:leftChars="0" w:left="614"/>
        <w:topLinePunct/>
      </w:pPr>
      <w:r>
        <w:t>阴性克隆将得到：3.4</w:t>
      </w:r>
      <w:r>
        <w:rPr>
          <w:rFonts w:ascii="Times New Roman" w:eastAsia="Times New Roman"/>
        </w:rPr>
        <w:t>kb</w:t>
      </w:r>
      <w:r>
        <w:t>一条带</w:t>
      </w:r>
    </w:p>
    <w:p w:rsidR="0018722C">
      <w:pPr>
        <w:topLinePunct/>
      </w:pPr>
      <w:r>
        <w:t>阳性克隆将得到：2.3</w:t>
      </w:r>
      <w:r>
        <w:rPr>
          <w:rFonts w:ascii="Times New Roman" w:eastAsia="Times New Roman"/>
        </w:rPr>
        <w:t>kb</w:t>
      </w:r>
      <w:r>
        <w:t>/</w:t>
      </w:r>
      <w:r>
        <w:t>3.4</w:t>
      </w:r>
      <w:r>
        <w:rPr>
          <w:rFonts w:ascii="Times New Roman" w:eastAsia="Times New Roman"/>
        </w:rPr>
        <w:t>kb</w:t>
      </w:r>
      <w:r>
        <w:t>两条带</w:t>
      </w:r>
      <w:r>
        <w:rPr>
          <w:rFonts w:hint="eastAsia"/>
        </w:rPr>
        <w:t>，</w:t>
      </w:r>
      <w:r>
        <w:t>（</w:t>
      </w:r>
      <w:r>
        <w:t>正确，我们想得到的</w:t>
      </w:r>
      <w:r>
        <w:t>）</w:t>
      </w:r>
      <w:r w:rsidR="001852F3">
        <w:t xml:space="preserve">酶切鉴定体系及反应条件</w:t>
      </w:r>
    </w:p>
    <w:p w:rsidR="0018722C">
      <w:pPr>
        <w:tabs>
          <w:tab w:pos="3391" w:val="left" w:leader="none"/>
        </w:tabs>
        <w:spacing w:before="62"/>
        <w:ind w:leftChars="0" w:left="0" w:rightChars="0" w:right="1302" w:firstLineChars="0" w:firstLine="0"/>
        <w:jc w:val="center"/>
        <w:topLinePunct/>
      </w:pPr>
      <w:r>
        <w:rPr>
          <w:kern w:val="2"/>
          <w:sz w:val="18"/>
          <w:szCs w:val="22"/>
          <w:rFonts w:cstheme="minorBidi" w:hAnsiTheme="minorHAnsi" w:eastAsiaTheme="minorHAnsi" w:asciiTheme="minorHAnsi" w:ascii="宋体" w:hAnsi="宋体" w:eastAsia="宋体" w:hint="eastAsia"/>
        </w:rPr>
        <w:t>穿梭质粒</w:t>
      </w:r>
      <w:r>
        <w:rPr>
          <w:kern w:val="2"/>
          <w:szCs w:val="22"/>
          <w:rFonts w:cstheme="minorBidi" w:hAnsiTheme="minorHAnsi" w:eastAsiaTheme="minorHAnsi" w:asciiTheme="minorHAnsi"/>
          <w:sz w:val="18"/>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18"/>
        </w:rPr>
        <w:t>1μL</w:t>
      </w:r>
    </w:p>
    <w:p w:rsidR="0018722C">
      <w:pPr>
        <w:topLinePunct/>
      </w:pPr>
      <w:bookmarkStart w:id="806629" w:name="_cwCmt17"/>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1μL</w:t>
      </w:r>
      <w:bookmarkEnd w:id="806629"/>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1μL</w:t>
      </w:r>
    </w:p>
    <w:p w:rsidR="0018722C">
      <w:pPr>
        <w:topLinePunct/>
      </w:pPr>
      <w:r>
        <w:rPr>
          <w:rFonts w:cstheme="minorBidi" w:hAnsiTheme="minorHAnsi" w:eastAsiaTheme="minorHAnsi" w:asciiTheme="minorHAnsi"/>
        </w:rPr>
        <w:t>SfiI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0.3μL</w:t>
      </w:r>
    </w:p>
    <w:p w:rsidR="0018722C">
      <w:pPr>
        <w:topLinePunct/>
      </w:pPr>
      <w:r>
        <w:rPr>
          <w:rFonts w:cstheme="minorBidi" w:hAnsiTheme="minorHAnsi" w:eastAsiaTheme="minorHAnsi" w:asciiTheme="minorHAnsi"/>
        </w:rPr>
        <w:t>ddH2O</w:t>
      </w:r>
      <w:r>
        <w:rPr>
          <w:rFonts w:ascii="宋体" w:hAnsi="宋体" w:eastAsia="宋体" w:hint="eastAsia" w:cstheme="minorBidi"/>
        </w:rPr>
        <w:t>补齐至</w:t>
      </w:r>
      <w:r>
        <w:rPr>
          <w:rFonts w:cstheme="minorBidi" w:hAnsiTheme="minorHAnsi" w:eastAsiaTheme="minorHAnsi" w:asciiTheme="minorHAnsi"/>
        </w:rPr>
        <w:t>10μL</w:t>
      </w:r>
    </w:p>
    <w:p w:rsidR="0018722C">
      <w:pPr>
        <w:tabs>
          <w:tab w:pos="3419" w:val="left" w:leader="none"/>
        </w:tabs>
        <w:spacing w:before="0"/>
        <w:ind w:leftChars="0" w:left="0" w:rightChars="0" w:right="1254" w:firstLineChars="0" w:firstLine="0"/>
        <w:jc w:val="center"/>
        <w:topLinePunct/>
      </w:pPr>
      <w:r>
        <w:rPr>
          <w:kern w:val="2"/>
          <w:sz w:val="18"/>
          <w:szCs w:val="22"/>
          <w:rFonts w:cstheme="minorBidi" w:hAnsiTheme="minorHAnsi" w:eastAsiaTheme="minorHAnsi" w:asciiTheme="minorHAnsi" w:ascii="宋体" w:hAnsi="宋体" w:eastAsia="宋体" w:hint="eastAsia"/>
        </w:rPr>
        <w:t>总体积</w:t>
      </w:r>
      <w:r>
        <w:rPr>
          <w:kern w:val="2"/>
          <w:szCs w:val="22"/>
          <w:rFonts w:cstheme="minorBidi" w:hAnsiTheme="minorHAnsi" w:eastAsiaTheme="minorHAnsi" w:asciiTheme="minorHAnsi"/>
          <w:position w:val="1"/>
          <w:sz w:val="18"/>
        </w:rPr>
        <w:t>10μL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1-2</w:t>
      </w:r>
      <w:r>
        <w:rPr>
          <w:rFonts w:ascii="宋体" w:hAnsi="宋体" w:eastAsia="宋体" w:hint="eastAsia" w:cstheme="minorBidi"/>
        </w:rPr>
        <w:t>小时</w:t>
      </w:r>
    </w:p>
    <w:p w:rsidR="0018722C">
      <w:pPr>
        <w:topLinePunct/>
      </w:pPr>
      <w:r>
        <w:t>酶切完成后加样至1%的琼脂糖凝胶，电泳</w:t>
      </w:r>
    </w:p>
    <w:p w:rsidR="0018722C">
      <w:pPr>
        <w:pStyle w:val="4"/>
        <w:topLinePunct/>
        <w:ind w:left="200" w:hangingChars="200" w:hanging="200"/>
      </w:pPr>
      <w:r>
        <w:rPr>
          <w:b/>
        </w:rPr>
        <w:t>1.3.3.4</w:t>
      </w:r>
      <w:r>
        <w:t xml:space="preserve"> </w:t>
      </w:r>
      <w:r>
        <w:t>重组腺病毒载体质粒构建具体步骤</w:t>
      </w:r>
    </w:p>
    <w:p w:rsidR="0018722C">
      <w:pPr>
        <w:topLinePunct/>
      </w:pPr>
      <w:r>
        <w:rPr>
          <w:rFonts w:cstheme="minorBidi" w:hAnsiTheme="minorHAnsi" w:eastAsiaTheme="minorHAnsi" w:asciiTheme="minorHAnsi" w:ascii="微软雅黑" w:eastAsia="微软雅黑" w:hint="eastAsia"/>
          <w:b/>
        </w:rPr>
        <w:t>将验证正确的</w:t>
      </w:r>
      <w:r>
        <w:rPr>
          <w:rFonts w:cstheme="minorBidi" w:hAnsiTheme="minorHAnsi" w:eastAsiaTheme="minorHAnsi" w:asciiTheme="minorHAnsi"/>
          <w:b/>
        </w:rPr>
        <w:t>pShuttle-CA-ALDH2</w:t>
      </w:r>
      <w:r>
        <w:rPr>
          <w:rFonts w:ascii="微软雅黑" w:eastAsia="微软雅黑" w:hint="eastAsia" w:cstheme="minorBidi" w:hAnsiTheme="minorHAnsi"/>
          <w:b/>
        </w:rPr>
        <w:t>转移到</w:t>
      </w:r>
      <w:r>
        <w:rPr>
          <w:rFonts w:cstheme="minorBidi" w:hAnsiTheme="minorHAnsi" w:eastAsiaTheme="minorHAnsi" w:asciiTheme="minorHAnsi"/>
          <w:b/>
        </w:rPr>
        <w:t>pAdeno</w:t>
      </w:r>
      <w:r>
        <w:rPr>
          <w:rFonts w:ascii="微软雅黑" w:eastAsia="微软雅黑" w:hint="eastAsia" w:cstheme="minorBidi" w:hAnsiTheme="minorHAnsi"/>
          <w:b/>
        </w:rPr>
        <w:t>载体上，得到</w:t>
      </w:r>
      <w:r>
        <w:rPr>
          <w:rFonts w:cstheme="minorBidi" w:hAnsiTheme="minorHAnsi" w:eastAsiaTheme="minorHAnsi" w:asciiTheme="minorHAnsi"/>
          <w:b/>
        </w:rPr>
        <w:t>pAdeno- CA-</w:t>
      </w:r>
    </w:p>
    <w:p w:rsidR="0018722C">
      <w:pPr>
        <w:topLinePunct/>
      </w:pPr>
      <w:r>
        <w:rPr>
          <w:rFonts w:cstheme="minorBidi" w:hAnsiTheme="minorHAnsi" w:eastAsiaTheme="minorHAnsi" w:asciiTheme="minorHAnsi"/>
          <w:b/>
        </w:rPr>
        <w:t>ALDH2</w:t>
      </w:r>
      <w:r>
        <w:rPr>
          <w:rFonts w:ascii="微软雅黑" w:eastAsia="微软雅黑" w:hint="eastAsia" w:cstheme="minorBidi" w:hAnsiTheme="minorHAnsi"/>
          <w:b/>
        </w:rPr>
        <w:t>病毒质粒</w:t>
      </w:r>
    </w:p>
    <w:p w:rsidR="0018722C">
      <w:pPr>
        <w:topLinePunct/>
      </w:pPr>
      <w:r>
        <w:rPr>
          <w:rFonts w:cstheme="minorBidi" w:hAnsiTheme="minorHAnsi" w:eastAsiaTheme="minorHAnsi" w:asciiTheme="minorHAnsi"/>
          <w:b/>
        </w:rPr>
        <w:t>I-CeuI+I-SceI</w:t>
      </w:r>
      <w:r>
        <w:rPr>
          <w:rFonts w:ascii="微软雅黑" w:eastAsia="微软雅黑" w:hint="eastAsia" w:cstheme="minorBidi" w:hAnsiTheme="minorHAnsi"/>
          <w:b/>
        </w:rPr>
        <w:t>双酶切处理</w:t>
      </w:r>
      <w:r>
        <w:rPr>
          <w:rFonts w:cstheme="minorBidi" w:hAnsiTheme="minorHAnsi" w:eastAsiaTheme="minorHAnsi" w:asciiTheme="minorHAnsi"/>
          <w:b/>
        </w:rPr>
        <w:t>pAdeno</w:t>
      </w:r>
      <w:r>
        <w:rPr>
          <w:rFonts w:ascii="微软雅黑" w:eastAsia="微软雅黑" w:hint="eastAsia" w:cstheme="minorBidi" w:hAnsiTheme="minorHAnsi"/>
          <w:b/>
        </w:rPr>
        <w:t>载体，并做</w:t>
      </w:r>
      <w:r>
        <w:rPr>
          <w:rFonts w:cstheme="minorBidi" w:hAnsiTheme="minorHAnsi" w:eastAsiaTheme="minorHAnsi" w:asciiTheme="minorHAnsi"/>
          <w:b/>
        </w:rPr>
        <w:t>CIP</w:t>
      </w:r>
      <w:r>
        <w:rPr>
          <w:rFonts w:ascii="微软雅黑" w:eastAsia="微软雅黑" w:hint="eastAsia" w:cstheme="minorBidi" w:hAnsiTheme="minorHAnsi"/>
          <w:b/>
        </w:rPr>
        <w:t>去磷酸化处理</w:t>
      </w:r>
    </w:p>
    <w:p w:rsidR="0018722C">
      <w:pPr>
        <w:pStyle w:val="BodyText"/>
        <w:spacing w:before="122"/>
        <w:topLinePunct/>
      </w:pPr>
      <w:r>
        <w:t>酶切体系及反应条件</w:t>
      </w:r>
    </w:p>
    <w:p w:rsidR="0018722C">
      <w:pPr>
        <w:topLinePunct/>
      </w:pPr>
      <w:r>
        <w:rPr>
          <w:rFonts w:cstheme="minorBidi" w:hAnsiTheme="minorHAnsi" w:eastAsiaTheme="minorHAnsi" w:asciiTheme="minorHAnsi"/>
        </w:rPr>
        <w:t>pAdeno</w:t>
      </w:r>
      <w:r>
        <w:rPr>
          <w:rFonts w:cstheme="minorBidi" w:hAnsiTheme="minorHAnsi" w:eastAsiaTheme="minorHAnsi" w:asciiTheme="minorHAnsi"/>
        </w:rPr>
        <w:t> </w:t>
      </w:r>
      <w:r>
        <w:rPr>
          <w:rFonts w:ascii="宋体" w:hAnsi="宋体" w:eastAsia="宋体" w:hint="eastAsia" w:cstheme="minorBidi"/>
        </w:rPr>
        <w:t>载体质粒</w:t>
      </w:r>
      <w:r>
        <w:rPr>
          <w:rFonts w:ascii="宋体" w:hAnsi="宋体" w:eastAsia="宋体" w:hint="eastAsia" w:cstheme="minorBidi"/>
        </w:rPr>
        <w:t> </w:t>
      </w:r>
      <w:r>
        <w:rPr>
          <w:rFonts w:cstheme="minorBidi" w:hAnsiTheme="minorHAnsi" w:eastAsiaTheme="minorHAnsi" w:asciiTheme="minorHAnsi"/>
        </w:rPr>
        <w:t>DNA</w:t>
      </w:r>
      <w:r w:rsidRPr="00000000">
        <w:rPr>
          <w:rFonts w:cstheme="minorBidi" w:hAnsiTheme="minorHAnsi" w:eastAsiaTheme="minorHAnsi" w:asciiTheme="minorHAnsi"/>
        </w:rPr>
        <w:tab/>
      </w:r>
      <w:r>
        <w:rPr>
          <w:rFonts w:cstheme="minorBidi" w:hAnsiTheme="minorHAnsi" w:eastAsiaTheme="minorHAnsi" w:asciiTheme="minorHAnsi"/>
        </w:rPr>
        <w:t>3-4</w:t>
      </w:r>
      <w:r>
        <w:rPr>
          <w:rFonts w:cstheme="minorBidi" w:hAnsiTheme="minorHAnsi" w:eastAsiaTheme="minorHAnsi" w:asciiTheme="minorHAnsi"/>
        </w:rPr>
        <w:t> </w:t>
      </w:r>
      <w:r>
        <w:rPr>
          <w:rFonts w:cstheme="minorBidi" w:hAnsiTheme="minorHAnsi" w:eastAsiaTheme="minorHAnsi" w:asciiTheme="minorHAnsi"/>
        </w:rPr>
        <w:t>ug</w:t>
      </w:r>
      <w:r>
        <w:rPr>
          <w:rFonts w:cstheme="minorBidi" w:hAnsiTheme="minorHAnsi" w:eastAsiaTheme="minorHAnsi" w:asciiTheme="minorHAnsi"/>
        </w:rPr>
        <w:t> </w:t>
      </w:r>
      <w:r>
        <w:rPr>
          <w:rFonts w:cstheme="minorBidi" w:hAnsiTheme="minorHAnsi" w:eastAsiaTheme="minorHAnsi" w:asciiTheme="minorHAnsi"/>
        </w:rPr>
        <w:t>10</w:t>
      </w:r>
      <w:r>
        <w:rPr>
          <w:rFonts w:ascii="宋体" w:hAnsi="宋体" w:eastAsia="宋体" w:hint="eastAsia" w:cstheme="minorBid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5μL</w:t>
      </w:r>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5μL</w:t>
      </w:r>
    </w:p>
    <w:p w:rsidR="0018722C">
      <w:pPr>
        <w:topLinePunct/>
      </w:pPr>
      <w:r>
        <w:rPr>
          <w:rFonts w:cstheme="minorBidi" w:hAnsiTheme="minorHAnsi" w:eastAsiaTheme="minorHAnsi" w:asciiTheme="minorHAnsi"/>
        </w:rPr>
        <w:t>I-CeuI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NEB,5U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2μL</w:t>
      </w:r>
    </w:p>
    <w:p w:rsidR="0018722C">
      <w:pPr>
        <w:topLinePunct/>
      </w:pPr>
      <w:r>
        <w:rPr>
          <w:rFonts w:cstheme="minorBidi" w:hAnsiTheme="minorHAnsi" w:eastAsiaTheme="minorHAnsi" w:asciiTheme="minorHAnsi"/>
        </w:rPr>
        <w:t>I-SceI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NEB,5</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2μL</w:t>
      </w:r>
    </w:p>
    <w:p w:rsidR="0018722C">
      <w:pPr>
        <w:topLinePunct/>
      </w:pPr>
      <w:r>
        <w:rPr>
          <w:rFonts w:cstheme="minorBidi" w:hAnsiTheme="minorHAnsi" w:eastAsiaTheme="minorHAnsi" w:asciiTheme="minorHAnsi"/>
        </w:rPr>
        <w:t>ddH2O</w:t>
      </w:r>
      <w:r>
        <w:rPr>
          <w:rFonts w:ascii="宋体" w:hAnsi="宋体" w:eastAsia="宋体" w:hint="eastAsia" w:cstheme="minorBidi"/>
        </w:rPr>
        <w:t>补齐至</w:t>
      </w:r>
      <w:r>
        <w:rPr>
          <w:rFonts w:cstheme="minorBidi" w:hAnsiTheme="minorHAnsi" w:eastAsiaTheme="minorHAnsi" w:asciiTheme="minorHAnsi"/>
        </w:rPr>
        <w:t>50μL</w:t>
      </w:r>
    </w:p>
    <w:p w:rsidR="0018722C">
      <w:pPr>
        <w:tabs>
          <w:tab w:pos="4607" w:val="left" w:leader="none"/>
        </w:tabs>
        <w:spacing w:before="176"/>
        <w:ind w:leftChars="0" w:left="2088" w:rightChars="0" w:right="0" w:firstLineChars="0" w:firstLine="0"/>
        <w:jc w:val="left"/>
        <w:topLinePunct/>
      </w:pPr>
      <w:r>
        <w:rPr>
          <w:kern w:val="2"/>
          <w:sz w:val="20"/>
          <w:szCs w:val="22"/>
          <w:rFonts w:cstheme="minorBidi" w:hAnsiTheme="minorHAnsi" w:eastAsiaTheme="minorHAnsi" w:asciiTheme="minorHAnsi" w:ascii="宋体" w:hAnsi="宋体" w:eastAsia="宋体" w:hint="eastAsia"/>
        </w:rPr>
        <w:t>总体积</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20"/>
        </w:rPr>
        <w:t>50μL</w:t>
      </w:r>
    </w:p>
    <w:p w:rsidR="0018722C">
      <w:pPr>
        <w:topLinePunct/>
      </w:pPr>
      <w:bookmarkStart w:id="806630" w:name="_cwCmt18"/>
      <w:r>
        <w:rPr>
          <w:rFonts w:cstheme="minorBidi" w:hAnsiTheme="minorHAnsi" w:eastAsiaTheme="minorHAnsi" w:asciiTheme="minorHAnsi"/>
        </w:rPr>
        <w:t>37</w:t>
      </w:r>
      <w:r>
        <w:rPr>
          <w:rFonts w:ascii="宋体" w:hAnsi="宋体" w:eastAsia="宋体" w:hint="eastAsia" w:cstheme="minorBidi"/>
        </w:rPr>
        <w:t>℃</w:t>
      </w:r>
      <w:r w:rsidRPr="00000000">
        <w:rPr>
          <w:rFonts w:cstheme="minorBidi" w:hAnsiTheme="minorHAnsi" w:eastAsiaTheme="minorHAnsi" w:asciiTheme="minorHAnsi"/>
        </w:rPr>
        <w:tab/>
      </w:r>
      <w:r>
        <w:rPr>
          <w:rFonts w:cstheme="minorBidi" w:hAnsiTheme="minorHAnsi" w:eastAsiaTheme="minorHAnsi" w:asciiTheme="minorHAnsi"/>
        </w:rPr>
        <w:t>3-4</w:t>
      </w:r>
      <w:r>
        <w:rPr>
          <w:rFonts w:cstheme="minorBidi" w:hAnsiTheme="minorHAnsi" w:eastAsiaTheme="minorHAnsi" w:asciiTheme="minorHAnsi"/>
        </w:rPr>
        <w:t> </w:t>
      </w:r>
      <w:r>
        <w:rPr>
          <w:rFonts w:ascii="宋体" w:hAnsi="宋体" w:eastAsia="宋体" w:hint="eastAsia" w:cstheme="minorBidi"/>
        </w:rPr>
        <w:t>小时</w:t>
      </w:r>
      <w:bookmarkEnd w:id="806630"/>
    </w:p>
    <w:p w:rsidR="0018722C">
      <w:pPr>
        <w:topLinePunct/>
      </w:pPr>
      <w:r>
        <w:rPr>
          <w:rFonts w:cstheme="minorBidi" w:hAnsiTheme="minorHAnsi" w:eastAsiaTheme="minorHAnsi" w:asciiTheme="minorHAnsi"/>
        </w:rPr>
        <w:t>CIP</w:t>
      </w:r>
      <w:r w:rsidRPr="00000000">
        <w:rPr>
          <w:rFonts w:cstheme="minorBidi" w:hAnsiTheme="minorHAnsi" w:eastAsiaTheme="minorHAnsi" w:asciiTheme="minorHAnsi"/>
        </w:rPr>
        <w:tab/>
        <w:t>0.5μL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0.5</w:t>
      </w:r>
      <w:r>
        <w:rPr>
          <w:rFonts w:ascii="宋体" w:hAnsi="宋体" w:eastAsia="宋体" w:hint="eastAsia" w:cstheme="minorBidi"/>
        </w:rPr>
        <w:t>小时</w:t>
      </w:r>
    </w:p>
    <w:p w:rsidR="0018722C">
      <w:pPr>
        <w:outlineLvl w:val="9"/>
        <w:pStyle w:val="cw20"/>
        <w:textAlignment w:val="center"/>
        <w:topLinePunct/>
      </w:pPr>
      <w:r w:rsidP="005B568E">
        <w:rPr>
          <w:kern w:val="2"/>
          <w:sz w:val="24"/>
          <w:szCs w:val="24"/>
          <w:rFonts w:cstheme="minorBidi" w:hAnsiTheme="minorHAnsi" w:eastAsiaTheme="minorHAnsi" w:asciiTheme="minorHAnsi" w:ascii="微软雅黑" w:hAnsi="微软雅黑" w:eastAsia="微软雅黑" w:cs="微软雅黑"/>
          <w:b/>
          <w:bCs/>
          <w:rFonts w:hint="default" w:ascii="Microsoft Sans Serif" w:hAnsi="Microsoft Sans Serif" w:eastAsia="Microsoft Sans Serif" w:cs="Microsoft Sans Serif"/>
          <w:w w:val="160"/>
          <w:sz w:val="21"/>
          <w:szCs w:val="21"/>
        </w:rPr>
        <w:t>�</w:t>
      </w:r>
      <w:r>
        <w:rPr>
          <w:kern w:val="2"/>
          <w:sz w:val="24"/>
          <w:szCs w:val="24"/>
          <w:rFonts w:cstheme="minorBidi" w:hAnsiTheme="minorHAnsi" w:eastAsiaTheme="minorHAnsi" w:asciiTheme="minorHAnsi" w:ascii="微软雅黑" w:hAnsi="微软雅黑" w:eastAsia="微软雅黑" w:cs="微软雅黑"/>
          <w:b/>
          <w:bCs/>
        </w:rPr>
        <w:pict>
          <v:group style="margin-left:256.570007pt;margin-top:15.024766pt;width:5.65pt;height:8.4pt;mso-position-horizontal-relative:page;mso-position-vertical-relative:paragraph;z-index:-90136" coordorigin="5131,300" coordsize="113,168">
            <v:shape style="position:absolute;left:5131;top:307;width:105;height:160" type="#_x0000_t75" stroked="false">
              <v:imagedata r:id="rId13" o:title=""/>
            </v:shape>
            <v:shape style="position:absolute;left:5131;top:300;width:105;height:160" type="#_x0000_t75" stroked="false">
              <v:imagedata r:id="rId13" o:title=""/>
            </v:shape>
            <v:shape style="position:absolute;left:5136;top:302;width:105;height:160" type="#_x0000_t75" stroked="false">
              <v:imagedata r:id="rId13" o:title=""/>
            </v:shape>
            <v:shape style="position:absolute;left:5138;top:307;width:105;height:160" type="#_x0000_t75" stroked="false">
              <v:imagedata r:id="rId13" o:title=""/>
            </v:shape>
            <w10:wrap type="none"/>
          </v:group>
        </w:pict>
      </w:r>
      <w:r>
        <w:rPr>
          <w:kern w:val="2"/>
          <w:sz w:val="24"/>
          <w:szCs w:val="24"/>
          <w:rFonts w:cstheme="minorBidi" w:hAnsiTheme="minorHAnsi" w:eastAsiaTheme="minorHAnsi" w:asciiTheme="minorHAnsi" w:ascii="微软雅黑" w:hAnsi="微软雅黑" w:eastAsia="微软雅黑" w:cs="微软雅黑"/>
          <w:b/>
          <w:bCs/>
          <w:w w:val="95"/>
        </w:rPr>
        <w:t>上述酶切反应体系中加入10</w:t>
      </w:r>
      <w:r>
        <w:rPr>
          <w:kern w:val="2"/>
          <w:sz w:val="24"/>
          <w:szCs w:val="24"/>
          <w:b/>
          <w:bCs/>
          <w:rFonts w:ascii="Times New Roman" w:hAnsi="Times New Roman" w:eastAsia="Times New Roman" w:cstheme="minorBidi" w:cs="微软雅黑"/>
          <w:w w:val="95"/>
        </w:rPr>
        <w:t>SDS</w:t>
      </w:r>
      <w:r>
        <w:rPr>
          <w:kern w:val="2"/>
          <w:sz w:val="24"/>
          <w:szCs w:val="24"/>
          <w:b/>
          <w:bCs/>
          <w:rFonts w:ascii="Times New Roman" w:hAnsi="Times New Roman" w:eastAsia="Times New Roman" w:cstheme="minorBidi" w:cs="微软雅黑"/>
          <w:spacing w:val="11"/>
          <w:w w:val="95"/>
        </w:rPr>
        <w:t> </w:t>
      </w:r>
      <w:r>
        <w:rPr>
          <w:kern w:val="2"/>
          <w:sz w:val="24"/>
          <w:szCs w:val="24"/>
          <w:rFonts w:cstheme="minorBidi" w:hAnsiTheme="minorHAnsi" w:eastAsiaTheme="minorHAnsi" w:asciiTheme="minorHAnsi" w:ascii="微软雅黑" w:hAnsi="微软雅黑" w:eastAsia="微软雅黑" w:cs="微软雅黑"/>
          <w:b/>
          <w:bCs/>
          <w:w w:val="95"/>
        </w:rPr>
        <w:t>75</w:t>
      </w:r>
      <w:r>
        <w:rPr>
          <w:kern w:val="2"/>
          <w:sz w:val="24"/>
          <w:szCs w:val="24"/>
          <w:rFonts w:cstheme="minorBidi" w:hAnsiTheme="minorHAnsi" w:eastAsiaTheme="minorHAnsi" w:asciiTheme="minorHAnsi" w:ascii="微软雅黑" w:hAnsi="微软雅黑" w:eastAsia="微软雅黑" w:cs="微软雅黑"/>
          <w:b/>
          <w:bCs/>
          <w:spacing w:val="2"/>
          <w:w w:val="95"/>
        </w:rPr>
        <w:t>℃</w:t>
      </w:r>
      <w:r w:rsidR="001852F3">
        <w:rPr>
          <w:kern w:val="2"/>
          <w:sz w:val="24"/>
          <w:szCs w:val="24"/>
          <w:rFonts w:cstheme="minorBidi" w:hAnsiTheme="minorHAnsi" w:eastAsiaTheme="minorHAnsi" w:asciiTheme="minorHAnsi" w:ascii="微软雅黑" w:hAnsi="微软雅黑" w:eastAsia="微软雅黑" w:cs="微软雅黑"/>
          <w:b/>
          <w:bCs/>
          <w:spacing w:val="2"/>
          <w:w w:val="95"/>
        </w:rPr>
        <w:t xml:space="preserve"> 灭活</w:t>
      </w:r>
      <w:r>
        <w:rPr>
          <w:kern w:val="2"/>
          <w:sz w:val="24"/>
          <w:szCs w:val="24"/>
          <w:rFonts w:cstheme="minorBidi" w:hAnsiTheme="minorHAnsi" w:eastAsiaTheme="minorHAnsi" w:asciiTheme="minorHAnsi" w:ascii="微软雅黑" w:hAnsi="微软雅黑" w:eastAsia="微软雅黑" w:cs="微软雅黑"/>
          <w:b/>
          <w:bCs/>
          <w:spacing w:val="-2"/>
          <w:w w:val="95"/>
        </w:rPr>
        <w:t>10</w:t>
      </w:r>
      <w:r>
        <w:rPr>
          <w:kern w:val="2"/>
          <w:sz w:val="24"/>
          <w:szCs w:val="24"/>
          <w:bCs/>
          <w:rFonts w:ascii="宋体" w:hAnsi="宋体" w:eastAsia="宋体" w:hint="eastAsia" w:cstheme="minorBidi" w:cs="微软雅黑"/>
          <w:b w:val="0"/>
          <w:w w:val="95"/>
        </w:rPr>
        <w:t>分钟</w:t>
      </w:r>
    </w:p>
    <w:p w:rsidR="0018722C">
      <w:pPr>
        <w:pStyle w:val="cw20"/>
        <w:tabs>
          <w:tab w:pos="562" w:val="left" w:leader="none"/>
        </w:tabs>
        <w:spacing w:line="240" w:lineRule="auto" w:before="51" w:after="0"/>
        <w:ind w:leftChars="0" w:left="561" w:rightChars="0" w:right="0" w:hanging="427"/>
        <w:jc w:val="both"/>
        <w:rPr>
          <w:rFonts w:ascii="微软雅黑" w:eastAsia="微软雅黑" w:hint="eastAsia"/>
          <w:b/>
          <w:sz w:val="24"/>
        </w:rPr>
        <w:topLinePunct/>
      </w:pPr>
      <w:r w:rsidP="005B568E">
        <w:rPr>
          <w:rFonts w:hint="default" w:ascii="Microsoft Sans Serif" w:hAnsi="Microsoft Sans Serif" w:eastAsia="Microsoft Sans Serif" w:cs="Microsoft Sans Serif"/>
          <w:w w:val="160"/>
          <w:sz w:val="21"/>
          <w:szCs w:val="21"/>
        </w:rPr>
        <w:t>�</w:t>
      </w:r>
      <w:r>
        <w:rPr>
          <w:rFonts w:ascii="微软雅黑" w:eastAsia="微软雅黑" w:hint="eastAsia"/>
          <w:b/>
          <w:sz w:val="24"/>
        </w:rPr>
        <w:t>用乙醇沉淀法回收载体</w:t>
      </w:r>
    </w:p>
    <w:p w:rsidR="0018722C">
      <w:pPr>
        <w:pStyle w:val="BodyText"/>
        <w:spacing w:before="122"/>
        <w:jc w:val="both"/>
        <w:topLinePunct/>
      </w:pPr>
      <w:r>
        <w:t>乙醇沉淀法具体步骤</w:t>
      </w:r>
    </w:p>
    <w:p w:rsidR="0018722C">
      <w:pPr>
        <w:topLinePunct/>
      </w:pPr>
      <w:r>
        <w:t>（</w:t>
      </w:r>
      <w:r>
        <w:t>1</w:t>
      </w:r>
      <w:r>
        <w:t>）</w:t>
      </w:r>
      <w:r>
        <w:t>加去离子水补到150</w:t>
      </w:r>
      <w:r>
        <w:rPr>
          <w:rFonts w:ascii="Times New Roman" w:hAnsi="Times New Roman" w:eastAsia="Times New Roman"/>
        </w:rPr>
        <w:t>µl</w:t>
      </w:r>
      <w:r>
        <w:t>，然后加入75</w:t>
      </w:r>
      <w:r>
        <w:rPr>
          <w:rFonts w:ascii="Times New Roman" w:hAnsi="Times New Roman" w:eastAsia="Times New Roman"/>
        </w:rPr>
        <w:t>µl</w:t>
      </w:r>
      <w:r>
        <w:t>的酚，75</w:t>
      </w:r>
      <w:r>
        <w:rPr>
          <w:rFonts w:ascii="Times New Roman" w:hAnsi="Times New Roman" w:eastAsia="Times New Roman"/>
        </w:rPr>
        <w:t>µl</w:t>
      </w:r>
      <w:r>
        <w:t>的氯仿，充分混匀，</w:t>
      </w:r>
    </w:p>
    <w:p w:rsidR="0018722C">
      <w:pPr>
        <w:topLinePunct/>
      </w:pPr>
      <w:r>
        <w:t>12000</w:t>
      </w:r>
      <w:r>
        <w:rPr>
          <w:rFonts w:ascii="Times New Roman" w:eastAsia="Times New Roman"/>
        </w:rPr>
        <w:t>rpm</w:t>
      </w:r>
      <w:r>
        <w:t>离心5分钟，</w:t>
      </w:r>
    </w:p>
    <w:p w:rsidR="0018722C">
      <w:pPr>
        <w:topLinePunct/>
      </w:pPr>
      <w:r>
        <w:t>（</w:t>
      </w:r>
      <w:r>
        <w:t xml:space="preserve">2</w:t>
      </w:r>
      <w:r>
        <w:t>）</w:t>
      </w:r>
      <w:r>
        <w:t>吸上清至新的离心管中，加入</w:t>
      </w:r>
      <w:r>
        <w:t>1</w:t>
      </w:r>
      <w:r>
        <w:t>/</w:t>
      </w:r>
      <w:r>
        <w:t>10体积的3M</w:t>
      </w:r>
      <w:r>
        <w:t> </w:t>
      </w:r>
      <w:r>
        <w:t>PH5.2的</w:t>
      </w:r>
      <w:r>
        <w:t>NaOAc</w:t>
      </w:r>
      <w:r>
        <w:t>，再加入</w:t>
      </w:r>
      <w:r>
        <w:t>2.5</w:t>
      </w:r>
      <w:r w:rsidR="001852F3">
        <w:t xml:space="preserve">倍体积的无水乙醇，-20℃沉淀15分钟</w:t>
      </w:r>
      <w:r w:rsidR="001852F3">
        <w:t>，</w:t>
      </w:r>
    </w:p>
    <w:p w:rsidR="0018722C">
      <w:pPr>
        <w:topLinePunct/>
      </w:pPr>
      <w:r>
        <w:t>（</w:t>
      </w:r>
      <w:r>
        <w:t xml:space="preserve">3</w:t>
      </w:r>
      <w:r>
        <w:t>）</w:t>
      </w:r>
      <w:r>
        <w:t>4℃离心15分钟</w:t>
      </w:r>
      <w:r>
        <w:rPr>
          <w:rFonts w:hint="eastAsia"/>
        </w:rPr>
        <w:t>，</w:t>
      </w:r>
      <w:r>
        <w:t>小心吸去上清，加入500</w:t>
      </w:r>
      <w:r>
        <w:rPr>
          <w:rFonts w:ascii="Times New Roman" w:hAnsi="Times New Roman" w:eastAsia="Times New Roman"/>
        </w:rPr>
        <w:t>µl</w:t>
      </w:r>
      <w:r w:rsidR="001852F3">
        <w:rPr>
          <w:rFonts w:ascii="Times New Roman" w:hAnsi="Times New Roman" w:eastAsia="Times New Roman"/>
        </w:rPr>
        <w:t xml:space="preserve"> </w:t>
      </w:r>
      <w:r>
        <w:t>70％乙醇，4℃离心5分钟</w:t>
      </w:r>
      <w:r>
        <w:t>，</w:t>
      </w:r>
      <w:r>
        <w:t>小心吸去上清</w:t>
      </w:r>
    </w:p>
    <w:p w:rsidR="0018722C">
      <w:pPr>
        <w:topLinePunct/>
      </w:pPr>
      <w:r>
        <w:t>（</w:t>
      </w:r>
      <w:r>
        <w:t>4</w:t>
      </w:r>
      <w:r>
        <w:t>）</w:t>
      </w:r>
      <w:r>
        <w:t>重复上一步骤一次</w:t>
      </w:r>
    </w:p>
    <w:p w:rsidR="0018722C">
      <w:pPr>
        <w:topLinePunct/>
      </w:pPr>
      <w:r>
        <w:t>（</w:t>
      </w:r>
      <w:r>
        <w:t>5</w:t>
      </w:r>
      <w:r>
        <w:t>）</w:t>
      </w:r>
      <w:r>
        <w:t>晾干3-5分钟，加入适量的去离子水溶解。</w:t>
      </w:r>
    </w:p>
    <w:p w:rsidR="0018722C">
      <w:pPr>
        <w:topLinePunct/>
      </w:pPr>
      <w:r>
        <w:rPr>
          <w:b/>
          <w:rFonts w:ascii="Times New Roman" w:eastAsia="Times New Roman" w:cstheme="minorBidi" w:hAnsiTheme="minorHAnsi" w:hAnsi="微软雅黑" w:cs="微软雅黑"/>
        </w:rPr>
        <w:t>I-CeuI+I-SceI</w:t>
      </w:r>
      <w:r>
        <w:rPr>
          <w:rFonts w:cstheme="minorBidi" w:hAnsiTheme="minorHAnsi" w:eastAsiaTheme="minorHAnsi" w:asciiTheme="minorHAnsi" w:ascii="微软雅黑" w:hAnsi="微软雅黑" w:eastAsia="微软雅黑" w:cs="微软雅黑"/>
          <w:b/>
        </w:rPr>
        <w:t>双酶切处理插入片段</w:t>
      </w:r>
      <w:r>
        <w:rPr>
          <w:b/>
          <w:rFonts w:ascii="Times New Roman" w:eastAsia="Times New Roman" w:cstheme="minorBidi" w:hAnsiTheme="minorHAnsi" w:hAnsi="微软雅黑" w:cs="微软雅黑"/>
        </w:rPr>
        <w:t>pShuttle-CA-ALDH2</w:t>
      </w:r>
      <w:r>
        <w:rPr>
          <w:rFonts w:cstheme="minorBidi" w:hAnsiTheme="minorHAnsi" w:eastAsiaTheme="minorHAnsi" w:asciiTheme="minorHAnsi" w:ascii="微软雅黑" w:hAnsi="微软雅黑" w:eastAsia="微软雅黑" w:cs="微软雅黑"/>
          <w:b/>
        </w:rPr>
        <w:t>，跑胶回收含目的基因的片段</w:t>
      </w:r>
    </w:p>
    <w:p w:rsidR="0018722C">
      <w:pPr>
        <w:spacing w:before="85"/>
        <w:ind w:leftChars="0" w:left="134" w:rightChars="0" w:right="0" w:firstLineChars="0" w:firstLine="0"/>
        <w:jc w:val="both"/>
        <w:topLinePunct/>
      </w:pPr>
      <w:r>
        <w:rPr>
          <w:kern w:val="2"/>
          <w:sz w:val="21"/>
          <w:szCs w:val="22"/>
          <w:rFonts w:cstheme="minorBidi" w:hAnsiTheme="minorHAnsi" w:eastAsiaTheme="minorHAnsi" w:asciiTheme="minorHAnsi" w:ascii="宋体" w:eastAsia="宋体" w:hint="eastAsia"/>
          <w:w w:val="95"/>
        </w:rPr>
        <w:t>酶切体系及反应条件</w:t>
      </w:r>
    </w:p>
    <w:p w:rsidR="0018722C">
      <w:pPr>
        <w:tabs>
          <w:tab w:pos="4619" w:val="left" w:leader="none"/>
        </w:tabs>
        <w:spacing w:before="142"/>
        <w:ind w:leftChars="0" w:left="1975" w:rightChars="0" w:right="0" w:firstLineChars="0" w:firstLine="0"/>
        <w:jc w:val="left"/>
        <w:topLinePunct/>
      </w:pPr>
      <w:r>
        <w:rPr>
          <w:kern w:val="2"/>
          <w:sz w:val="18"/>
          <w:szCs w:val="22"/>
          <w:rFonts w:cstheme="minorBidi" w:hAnsiTheme="minorHAnsi" w:eastAsiaTheme="minorHAnsi" w:asciiTheme="minorHAnsi" w:ascii="宋体" w:eastAsia="宋体" w:hint="eastAsia"/>
        </w:rPr>
        <w:t>穿梭质粒</w:t>
      </w:r>
      <w:r>
        <w:rPr>
          <w:kern w:val="2"/>
          <w:szCs w:val="22"/>
          <w:rFonts w:cstheme="minorBidi" w:hAnsiTheme="minorHAnsi" w:eastAsiaTheme="minorHAnsi" w:asciiTheme="minorHAnsi"/>
          <w:sz w:val="18"/>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18"/>
        </w:rPr>
        <w:t>2 ug</w:t>
      </w:r>
    </w:p>
    <w:p w:rsidR="0018722C">
      <w:pPr>
        <w:topLinePunct/>
      </w:pPr>
      <w:bookmarkStart w:id="806631" w:name="_cwCmt19"/>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5μL</w:t>
      </w:r>
      <w:bookmarkEnd w:id="806631"/>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5μL</w:t>
      </w:r>
    </w:p>
    <w:p w:rsidR="0018722C">
      <w:pPr>
        <w:topLinePunct/>
      </w:pPr>
      <w:r>
        <w:rPr>
          <w:rFonts w:cstheme="minorBidi" w:hAnsiTheme="minorHAnsi" w:eastAsiaTheme="minorHAnsi" w:asciiTheme="minorHAnsi"/>
        </w:rPr>
        <w:t>I-CeuI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NEB,5U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2μL</w:t>
      </w:r>
    </w:p>
    <w:p w:rsidR="0018722C">
      <w:pPr>
        <w:topLinePunct/>
      </w:pPr>
      <w:r>
        <w:rPr>
          <w:rFonts w:cstheme="minorBidi" w:hAnsiTheme="minorHAnsi" w:eastAsiaTheme="minorHAnsi" w:asciiTheme="minorHAnsi"/>
        </w:rPr>
        <w:t>I-SceI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NEB,5</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2μL</w:t>
      </w:r>
    </w:p>
    <w:p w:rsidR="0018722C">
      <w:pPr>
        <w:topLinePunct/>
      </w:pPr>
      <w:r>
        <w:rPr>
          <w:rFonts w:cstheme="minorBidi" w:hAnsiTheme="minorHAnsi" w:eastAsiaTheme="minorHAnsi" w:asciiTheme="minorHAnsi"/>
        </w:rPr>
        <w:t>ddH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补齐至</w:t>
      </w:r>
      <w:r>
        <w:rPr>
          <w:rFonts w:cstheme="minorBidi" w:hAnsiTheme="minorHAnsi" w:eastAsiaTheme="minorHAnsi" w:asciiTheme="minorHAnsi"/>
        </w:rPr>
        <w:t>50μL</w:t>
      </w:r>
    </w:p>
    <w:p w:rsidR="0018722C">
      <w:pPr>
        <w:tabs>
          <w:tab w:pos="4619" w:val="left" w:leader="none"/>
        </w:tabs>
        <w:spacing w:before="148"/>
        <w:ind w:leftChars="0" w:left="1975"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总体积</w:t>
      </w:r>
      <w:r>
        <w:rPr>
          <w:kern w:val="2"/>
          <w:szCs w:val="22"/>
          <w:rFonts w:cstheme="minorBidi" w:hAnsiTheme="minorHAnsi" w:eastAsiaTheme="minorHAnsi" w:asciiTheme="minorHAnsi"/>
          <w:position w:val="1"/>
          <w:sz w:val="18"/>
        </w:rPr>
        <w:t>50μL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pPr>
        <w:topLinePunct/>
      </w:pPr>
      <w:r>
        <w:t xml:space="preserve">酶切完成后加样至1%的琼脂糖凝胶，电泳，在紫外灯下切下目的片段，用DNA凝胶回收与纯化试剂盒</w:t>
      </w:r>
      <w:r>
        <w:t xml:space="preserve">（</w:t>
      </w:r>
      <w:r>
        <w:t xml:space="preserve">柱离心型</w:t>
      </w:r>
      <w:r>
        <w:t xml:space="preserve">）</w:t>
      </w:r>
      <w:r/>
      <w:r>
        <w:t xml:space="preserve">（</w:t>
      </w:r>
      <w:r>
        <w:t xml:space="preserve">具体步骤参照试剂盒使用说明</w:t>
      </w:r>
      <w:r>
        <w:t xml:space="preserve">）</w:t>
      </w:r>
      <w:r>
        <w:t xml:space="preserve">回收</w:t>
      </w:r>
      <w:r>
        <w:t xml:space="preserve">（</w:t>
      </w:r>
      <w:r>
        <w:t xml:space="preserve">为避免紫外照射时间过久损伤</w:t>
      </w:r>
      <w:r>
        <w:rPr>
          <w:rFonts w:ascii="Times New Roman" w:eastAsia="Times New Roman"/>
        </w:rPr>
        <w:t xml:space="preserve">DNA</w:t>
      </w:r>
      <w:r>
        <w:t xml:space="preserve">，本步骤不存有电泳图</w:t>
      </w:r>
      <w:r>
        <w:t xml:space="preserve">）</w:t>
      </w:r>
    </w:p>
    <w:p w:rsidR="0018722C">
      <w:pPr>
        <w:topLinePunct/>
      </w:pPr>
      <w:r>
        <w:rPr>
          <w:rFonts w:ascii="Microsoft Sans Serif" w:hAnsi="Microsoft Sans Serif" w:cs="Microsoft Sans Serif" w:eastAsia="Microsoft Sans Serif" w:cstheme="minorBidi"/>
        </w:rPr>
        <w:t>�</w:t>
      </w:r>
      <w:r>
        <w:rPr>
          <w:rFonts w:cstheme="minorBidi" w:hAnsiTheme="minorHAnsi" w:eastAsiaTheme="minorHAnsi" w:asciiTheme="minorHAnsi" w:ascii="微软雅黑" w:hAnsi="微软雅黑" w:eastAsia="微软雅黑" w:cs="微软雅黑"/>
          <w:b/>
        </w:rPr>
        <w:t>将处理好的载体片段和插入片段用</w:t>
      </w:r>
      <w:r>
        <w:rPr>
          <w:rFonts w:cstheme="minorBidi" w:hAnsiTheme="minorHAnsi" w:eastAsiaTheme="minorHAnsi" w:asciiTheme="minorHAnsi" w:ascii="微软雅黑" w:hAnsi="微软雅黑" w:eastAsia="微软雅黑" w:cs="微软雅黑"/>
          <w:b/>
        </w:rPr>
        <w:t>T4 DNA</w:t>
      </w:r>
      <w:r>
        <w:rPr>
          <w:rFonts w:cstheme="minorBidi" w:hAnsiTheme="minorHAnsi" w:eastAsiaTheme="minorHAnsi" w:asciiTheme="minorHAnsi" w:ascii="微软雅黑" w:hAnsi="微软雅黑" w:eastAsia="微软雅黑" w:cs="微软雅黑"/>
          <w:b/>
        </w:rPr>
        <w:t>连接酶进行连接</w:t>
      </w:r>
    </w:p>
    <w:p w:rsidR="0018722C">
      <w:pPr>
        <w:spacing w:before="129"/>
        <w:ind w:leftChars="0" w:left="134" w:rightChars="0" w:right="0" w:firstLineChars="0" w:firstLine="0"/>
        <w:jc w:val="both"/>
        <w:topLinePunct/>
      </w:pPr>
      <w:r>
        <w:rPr>
          <w:kern w:val="2"/>
          <w:sz w:val="21"/>
          <w:szCs w:val="22"/>
          <w:rFonts w:cstheme="minorBidi" w:hAnsiTheme="minorHAnsi" w:eastAsiaTheme="minorHAnsi" w:asciiTheme="minorHAnsi" w:ascii="宋体" w:eastAsia="宋体" w:hint="eastAsia"/>
          <w:w w:val="95"/>
        </w:rPr>
        <w:t>连接体系及反应条件</w:t>
      </w:r>
    </w:p>
    <w:p w:rsidR="0018722C">
      <w:pPr>
        <w:tabs>
          <w:tab w:pos="4795" w:val="left" w:leader="none"/>
        </w:tabs>
        <w:spacing w:before="62"/>
        <w:ind w:leftChars="0" w:left="2028"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回收的目的</w:t>
      </w:r>
      <w:r>
        <w:rPr>
          <w:kern w:val="2"/>
          <w:szCs w:val="22"/>
          <w:rFonts w:cstheme="minorBidi" w:hAnsiTheme="minorHAnsi" w:eastAsiaTheme="minorHAnsi" w:asciiTheme="minorHAnsi"/>
          <w:sz w:val="18"/>
        </w:rPr>
        <w:t>DNA</w:t>
      </w:r>
      <w:r>
        <w:rPr>
          <w:kern w:val="2"/>
          <w:szCs w:val="22"/>
          <w:rFonts w:ascii="宋体" w:hAnsi="宋体" w:eastAsia="宋体" w:hint="eastAsia" w:cstheme="minorBidi"/>
          <w:sz w:val="18"/>
        </w:rPr>
        <w:t>产物片段</w:t>
      </w:r>
      <w:r>
        <w:rPr>
          <w:kern w:val="2"/>
          <w:szCs w:val="22"/>
          <w:rFonts w:cstheme="minorBidi" w:hAnsiTheme="minorHAnsi" w:eastAsiaTheme="minorHAnsi" w:asciiTheme="minorHAnsi"/>
          <w:position w:val="1"/>
          <w:sz w:val="18"/>
        </w:rPr>
        <w:t>6μL</w:t>
      </w:r>
    </w:p>
    <w:p w:rsidR="0018722C">
      <w:pPr>
        <w:tabs>
          <w:tab w:pos="4795" w:val="left" w:leader="none"/>
        </w:tabs>
        <w:spacing w:before="0"/>
        <w:ind w:leftChars="0" w:left="2028"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回收的载体</w:t>
      </w:r>
      <w:r>
        <w:rPr>
          <w:kern w:val="2"/>
          <w:szCs w:val="22"/>
          <w:rFonts w:cstheme="minorBidi" w:hAnsiTheme="minorHAnsi" w:eastAsiaTheme="minorHAnsi" w:asciiTheme="minorHAnsi"/>
          <w:sz w:val="18"/>
        </w:rPr>
        <w:t>DNA</w:t>
      </w:r>
      <w:r>
        <w:rPr>
          <w:kern w:val="2"/>
          <w:szCs w:val="22"/>
          <w:rFonts w:ascii="宋体" w:hAnsi="宋体" w:eastAsia="宋体" w:hint="eastAsia" w:cstheme="minorBidi"/>
          <w:sz w:val="18"/>
        </w:rPr>
        <w:t>产物片段</w:t>
      </w:r>
      <w:r>
        <w:rPr>
          <w:kern w:val="2"/>
          <w:szCs w:val="22"/>
          <w:rFonts w:cstheme="minorBidi" w:hAnsiTheme="minorHAnsi" w:eastAsiaTheme="minorHAnsi" w:asciiTheme="minorHAnsi"/>
          <w:position w:val="1"/>
          <w:sz w:val="18"/>
        </w:rPr>
        <w:t>2μL</w:t>
      </w:r>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ligase</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1μL </w:t>
      </w:r>
      <w:r>
        <w:rPr>
          <w:rFonts w:cstheme="minorBidi" w:hAnsiTheme="minorHAnsi" w:eastAsiaTheme="minorHAnsi" w:asciiTheme="minorHAnsi"/>
        </w:rPr>
        <w:t>T4 DNA ligase</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Weiss</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1μL</w:t>
      </w:r>
    </w:p>
    <w:p w:rsidR="0018722C">
      <w:pPr>
        <w:tabs>
          <w:tab w:pos="4795" w:val="left" w:leader="none"/>
        </w:tabs>
        <w:spacing w:before="42"/>
        <w:ind w:leftChars="0" w:left="2028"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总体积</w:t>
      </w:r>
      <w:r>
        <w:rPr>
          <w:kern w:val="2"/>
          <w:szCs w:val="22"/>
          <w:rFonts w:cstheme="minorBidi" w:hAnsiTheme="minorHAnsi" w:eastAsiaTheme="minorHAnsi" w:asciiTheme="minorHAnsi"/>
          <w:position w:val="1"/>
          <w:sz w:val="18"/>
        </w:rPr>
        <w:t>10</w:t>
      </w:r>
      <w:r>
        <w:rPr>
          <w:kern w:val="2"/>
          <w:szCs w:val="22"/>
          <w:rFonts w:cstheme="minorBidi" w:hAnsiTheme="minorHAnsi" w:eastAsiaTheme="minorHAnsi" w:asciiTheme="minorHAnsi"/>
          <w:position w:val="1"/>
          <w:sz w:val="18"/>
        </w:rPr>
        <w:t>.</w:t>
      </w:r>
      <w:r>
        <w:rPr>
          <w:kern w:val="2"/>
          <w:szCs w:val="22"/>
          <w:rFonts w:cstheme="minorBidi" w:hAnsiTheme="minorHAnsi" w:eastAsiaTheme="minorHAnsi" w:asciiTheme="minorHAnsi"/>
          <w:position w:val="1"/>
          <w:sz w:val="18"/>
        </w:rPr>
        <w:t>0μL</w:t>
      </w:r>
    </w:p>
    <w:p w:rsidR="0018722C">
      <w:pPr>
        <w:topLinePunct/>
      </w:pPr>
      <w:r>
        <w:rPr>
          <w:rFonts w:cstheme="minorBidi" w:hAnsiTheme="minorHAnsi" w:eastAsiaTheme="minorHAnsi" w:asciiTheme="minorHAnsi"/>
        </w:rPr>
        <w:t>22</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pPr>
        <w:topLinePunct/>
      </w:pPr>
      <w:r>
        <w:rPr>
          <w:rFonts w:ascii="Microsoft Sans Serif" w:hAnsi="Microsoft Sans Serif" w:cs="Microsoft Sans Serif" w:eastAsia="Microsoft Sans Serif" w:cstheme="minorBidi"/>
        </w:rPr>
        <w:t>�</w:t>
      </w:r>
      <w:r w:rsidR="001852F3">
        <w:rPr>
          <w:rFonts w:ascii="Microsoft Sans Serif" w:hAnsi="Microsoft Sans Serif" w:cs="Microsoft Sans Serif" w:eastAsia="Microsoft Sans Serif" w:cstheme="minorBidi"/>
        </w:rPr>
        <w:t xml:space="preserve"> </w:t>
      </w:r>
      <w:r>
        <w:rPr>
          <w:rFonts w:cstheme="minorBidi" w:hAnsiTheme="minorHAnsi" w:eastAsiaTheme="minorHAnsi" w:asciiTheme="minorHAnsi" w:ascii="微软雅黑" w:hAnsi="微软雅黑" w:eastAsia="微软雅黑" w:cs="微软雅黑"/>
          <w:b/>
        </w:rPr>
        <w:t>取3</w:t>
      </w:r>
      <w:r>
        <w:rPr>
          <w:b/>
          <w:rFonts w:ascii="Times New Roman" w:hAnsi="Times New Roman" w:cs="Times New Roman" w:eastAsia="Times New Roman" w:cstheme="minorBidi"/>
        </w:rPr>
        <w:t>μL</w:t>
      </w:r>
      <w:r>
        <w:rPr>
          <w:rFonts w:cstheme="minorBidi" w:hAnsiTheme="minorHAnsi" w:eastAsiaTheme="minorHAnsi" w:asciiTheme="minorHAnsi" w:ascii="微软雅黑" w:hAnsi="微软雅黑" w:eastAsia="微软雅黑" w:cs="微软雅黑"/>
          <w:b/>
        </w:rPr>
        <w:t>连接产物转化化学感受态细胞</w:t>
      </w:r>
      <w:r>
        <w:rPr>
          <w:b/>
          <w:rFonts w:ascii="Times New Roman" w:hAnsi="Times New Roman" w:cs="Times New Roman" w:eastAsia="Times New Roman" w:cstheme="minorBidi"/>
        </w:rPr>
        <w:t>DH5a</w:t>
      </w:r>
      <w:r>
        <w:rPr>
          <w:rFonts w:cstheme="minorBidi" w:hAnsiTheme="minorHAnsi" w:eastAsiaTheme="minorHAnsi" w:asciiTheme="minorHAnsi" w:ascii="微软雅黑" w:hAnsi="微软雅黑" w:eastAsia="微软雅黑" w:cs="微软雅黑"/>
          <w:b/>
        </w:rPr>
        <w:t>菌株</w:t>
      </w:r>
      <w:r>
        <w:rPr>
          <w:b/>
          <w:rFonts w:hint="eastAsia"/>
        </w:rPr>
        <w:t>，</w:t>
      </w:r>
      <w:r>
        <w:rPr>
          <w:rFonts w:cstheme="minorBidi" w:hAnsiTheme="minorHAnsi" w:eastAsiaTheme="minorHAnsi" w:asciiTheme="minorHAnsi" w:ascii="微软雅黑" w:hAnsi="微软雅黑" w:eastAsia="微软雅黑" w:cs="微软雅黑"/>
          <w:b/>
        </w:rPr>
        <w:t>涂布到氨卞抗性固体培养基平皿</w:t>
      </w:r>
    </w:p>
    <w:p w:rsidR="0018722C">
      <w:pPr>
        <w:topLinePunct/>
      </w:pPr>
      <w:r>
        <w:t>转化的具体步骤：</w:t>
      </w:r>
    </w:p>
    <w:p w:rsidR="0018722C">
      <w:pPr>
        <w:topLinePunct/>
      </w:pPr>
      <w:r>
        <w:t>（</w:t>
      </w:r>
      <w:r>
        <w:t>1</w:t>
      </w:r>
      <w:r>
        <w:t>）</w:t>
      </w:r>
      <w:r>
        <w:t>从-80℃取出提前制备好的</w:t>
      </w:r>
      <w:r>
        <w:rPr>
          <w:rFonts w:ascii="Times New Roman" w:hAnsi="Times New Roman" w:eastAsia="Times New Roman"/>
        </w:rPr>
        <w:t>DH5a</w:t>
      </w:r>
      <w:r>
        <w:t>感受态置于冰浴中</w:t>
      </w:r>
    </w:p>
    <w:p w:rsidR="0018722C">
      <w:pPr>
        <w:topLinePunct/>
      </w:pPr>
      <w:r>
        <w:t>（</w:t>
      </w:r>
      <w:r>
        <w:t>2</w:t>
      </w:r>
      <w:r>
        <w:t>）</w:t>
      </w:r>
      <w:r>
        <w:t>待</w:t>
      </w:r>
      <w:r>
        <w:rPr>
          <w:rFonts w:ascii="Times New Roman" w:hAnsi="Times New Roman" w:eastAsia="Times New Roman"/>
        </w:rPr>
        <w:t>DH5a</w:t>
      </w:r>
      <w:r>
        <w:t>感受态细胞融化后，</w:t>
      </w:r>
      <w:r w:rsidR="001852F3">
        <w:t xml:space="preserve">取3</w:t>
      </w:r>
      <w:r>
        <w:rPr>
          <w:rFonts w:ascii="Times New Roman" w:hAnsi="Times New Roman" w:eastAsia="Times New Roman"/>
        </w:rPr>
        <w:t>μL</w:t>
      </w:r>
      <w:r>
        <w:t>连接产物于50</w:t>
      </w:r>
      <w:r>
        <w:rPr>
          <w:rFonts w:ascii="Times New Roman" w:hAnsi="Times New Roman" w:eastAsia="Times New Roman"/>
        </w:rPr>
        <w:t>μL DH5a</w:t>
      </w:r>
      <w:r>
        <w:t>感受态细胞中，</w:t>
      </w:r>
      <w:r w:rsidR="001852F3">
        <w:t xml:space="preserve">充分混匀，冰浴中静置30分钟</w:t>
      </w:r>
    </w:p>
    <w:p w:rsidR="0018722C">
      <w:pPr>
        <w:topLinePunct/>
      </w:pPr>
      <w:r>
        <w:t>（</w:t>
      </w:r>
      <w:r>
        <w:t>3</w:t>
      </w:r>
      <w:r>
        <w:rPr>
          <w:spacing w:val="0"/>
        </w:rPr>
        <w:t>）</w:t>
      </w:r>
      <w:r>
        <w:t>将离心管放入</w:t>
      </w:r>
      <w:r>
        <w:t>4</w:t>
      </w:r>
      <w:r>
        <w:t>2℃</w:t>
      </w:r>
      <w:r>
        <w:t>水浴锅中</w:t>
      </w:r>
      <w:r>
        <w:t>9</w:t>
      </w:r>
      <w:r>
        <w:t>0秒</w:t>
      </w:r>
      <w:r>
        <w:t>（</w:t>
      </w:r>
      <w:r>
        <w:rPr>
          <w:spacing w:val="1"/>
        </w:rPr>
        <w:t>期间不要摇动离心管</w:t>
      </w:r>
      <w:r>
        <w:t>）</w:t>
      </w:r>
      <w:r>
        <w:t>，然后快速移至冰浴中，静置2分钟。</w:t>
      </w:r>
    </w:p>
    <w:p w:rsidR="0018722C">
      <w:pPr>
        <w:topLinePunct/>
      </w:pPr>
      <w:r>
        <w:t>（</w:t>
      </w:r>
      <w:r>
        <w:t>4</w:t>
      </w:r>
      <w:r>
        <w:t>）</w:t>
      </w:r>
      <w:r>
        <w:t>向离心管中加入600</w:t>
      </w:r>
      <w:r>
        <w:rPr>
          <w:rFonts w:ascii="Times New Roman" w:hAnsi="Times New Roman" w:eastAsia="Times New Roman"/>
        </w:rPr>
        <w:t>μL</w:t>
      </w:r>
      <w:r>
        <w:t>的无菌的LB</w:t>
      </w:r>
      <w:r>
        <w:t>培养基</w:t>
      </w:r>
      <w:r>
        <w:t>（</w:t>
      </w:r>
      <w:r>
        <w:t>不加抗生素</w:t>
      </w:r>
      <w:r>
        <w:t>）</w:t>
      </w:r>
      <w:r>
        <w:t>，混匀后置于摇床</w:t>
      </w:r>
      <w:r>
        <w:t>中</w:t>
      </w:r>
      <w:r>
        <w:t>37℃180</w:t>
      </w:r>
      <w:r>
        <w:rPr>
          <w:rFonts w:ascii="Times New Roman" w:hAnsi="Times New Roman" w:eastAsia="Times New Roman"/>
        </w:rPr>
        <w:t>rpm</w:t>
      </w:r>
      <w:r>
        <w:t>振摇1h</w:t>
      </w:r>
      <w:r>
        <w:t>。目的是使质粒上相关的抗性标记基因表达，使菌体复苏。</w:t>
      </w:r>
    </w:p>
    <w:p w:rsidR="0018722C">
      <w:pPr>
        <w:topLinePunct/>
      </w:pPr>
      <w:r>
        <w:t>（</w:t>
      </w:r>
      <w:r>
        <w:t>5</w:t>
      </w:r>
      <w:r>
        <w:t>）</w:t>
      </w:r>
      <w:r>
        <w:t>台式离心机中8000</w:t>
      </w:r>
      <w:r>
        <w:rPr>
          <w:rFonts w:ascii="Times New Roman" w:hAnsi="Times New Roman" w:eastAsia="Times New Roman"/>
        </w:rPr>
        <w:t>rpm</w:t>
      </w:r>
      <w:r>
        <w:t>离心2</w:t>
      </w:r>
      <w:r>
        <w:t>分钟，弃掉大部分培养基，留下部分培养基充</w:t>
      </w:r>
      <w:r>
        <w:t>分重悬起沉淀后，涂布到氨卞抗性固体培养基平皿中</w:t>
      </w:r>
      <w:r>
        <w:t>（</w:t>
      </w:r>
      <w:r>
        <w:t>6</w:t>
      </w:r>
      <w:r>
        <w:t>）</w:t>
      </w:r>
      <w:r>
        <w:t>37℃培养箱中培养过</w:t>
      </w:r>
      <w:r>
        <w:t>夜</w:t>
      </w:r>
    </w:p>
    <w:p w:rsidR="0018722C">
      <w:pPr>
        <w:pStyle w:val="cw20"/>
        <w:topLinePunct/>
      </w:pPr>
      <w:r w:rsidP="005B568E">
        <w:rPr>
          <w:b/>
          <w:rFonts w:hint="default" w:ascii="Microsoft Sans Serif" w:hAnsi="Microsoft Sans Serif" w:eastAsia="Microsoft Sans Serif" w:cs="Microsoft Sans Serif" w:cstheme="minorBidi"/>
        </w:rPr>
        <w:t>�</w:t>
      </w:r>
      <w:r>
        <w:rPr>
          <w:rFonts w:cstheme="minorBidi" w:hAnsiTheme="minorHAnsi" w:eastAsiaTheme="minorHAnsi" w:asciiTheme="minorHAnsi" w:ascii="微软雅黑" w:hAnsi="微软雅黑" w:eastAsia="微软雅黑" w:cs="微软雅黑"/>
          <w:b/>
        </w:rPr>
        <w:t>挑取若干单克隆菌落</w:t>
      </w:r>
      <w:r>
        <w:rPr>
          <w:b/>
          <w:rFonts w:hint="eastAsia"/>
        </w:rPr>
        <w:t>，</w:t>
      </w:r>
      <w:r>
        <w:rPr>
          <w:rFonts w:cstheme="minorBidi" w:hAnsiTheme="minorHAnsi" w:eastAsiaTheme="minorHAnsi" w:asciiTheme="minorHAnsi" w:ascii="微软雅黑" w:hAnsi="微软雅黑" w:eastAsia="微软雅黑" w:cs="微软雅黑"/>
          <w:b/>
        </w:rPr>
        <w:t>接种到氨卞抗性液体培养基中培养过夜</w:t>
      </w:r>
    </w:p>
    <w:p w:rsidR="0018722C">
      <w:pPr>
        <w:pStyle w:val="cw20"/>
        <w:topLinePunct/>
      </w:pPr>
      <w:r w:rsidP="005B568E">
        <w:rPr>
          <w:rFonts w:hint="default" w:ascii="Microsoft Sans Serif" w:hAnsi="Microsoft Sans Serif" w:eastAsia="Microsoft Sans Serif" w:cs="Microsoft Sans Serif"/>
        </w:rPr>
        <w:t>�</w:t>
      </w:r>
      <w:r>
        <w:rPr>
          <w:rFonts w:ascii="微软雅黑" w:eastAsia="微软雅黑" w:hint="eastAsia"/>
          <w:b/>
        </w:rPr>
        <w:t>小提质粒</w:t>
      </w:r>
      <w:r>
        <w:rPr>
          <w:rFonts w:ascii="微软雅黑" w:eastAsia="微软雅黑" w:hint="eastAsia"/>
          <w:b/>
          <w:rFonts w:ascii="微软雅黑" w:eastAsia="微软雅黑" w:hint="eastAsia"/>
          <w:b/>
          <w:sz w:val="24"/>
        </w:rPr>
        <w:t>（</w:t>
      </w:r>
      <w:r>
        <w:rPr>
          <w:rFonts w:ascii="微软雅黑" w:eastAsia="微软雅黑" w:hint="eastAsia"/>
          <w:b/>
        </w:rPr>
        <w:t>威格拉斯质粒小</w:t>
      </w:r>
      <w:r>
        <w:rPr>
          <w:rFonts w:ascii="微软雅黑" w:eastAsia="微软雅黑" w:hint="eastAsia"/>
          <w:b/>
        </w:rPr>
        <w:t>/</w:t>
      </w:r>
      <w:r>
        <w:rPr>
          <w:rFonts w:ascii="微软雅黑" w:eastAsia="微软雅黑" w:hint="eastAsia"/>
          <w:b/>
        </w:rPr>
        <w:t>中量提取纯化试剂盒，具体步骤参照试剂盒使用说明</w:t>
      </w:r>
      <w:r>
        <w:rPr>
          <w:rFonts w:ascii="微软雅黑" w:eastAsia="微软雅黑" w:hint="eastAsia"/>
          <w:b/>
          <w:rFonts w:ascii="微软雅黑" w:eastAsia="微软雅黑" w:hint="eastAsia"/>
          <w:b/>
          <w:spacing w:val="-4"/>
          <w:sz w:val="24"/>
        </w:rPr>
        <w:t>）</w:t>
      </w:r>
    </w:p>
    <w:p w:rsidR="0018722C">
      <w:pPr>
        <w:pStyle w:val="4"/>
        <w:topLinePunct/>
        <w:ind w:left="200" w:hangingChars="200" w:hanging="200"/>
      </w:pPr>
      <w:r>
        <w:rPr>
          <w:b/>
        </w:rPr>
        <w:t>1.3.3.5</w:t>
      </w:r>
      <w:r>
        <w:t xml:space="preserve"> </w:t>
      </w:r>
      <w:r>
        <w:t>重组腺病毒载体质粒酶切鉴定</w:t>
      </w:r>
    </w:p>
    <w:p w:rsidR="0018722C">
      <w:pPr>
        <w:topLinePunct/>
      </w:pPr>
      <w:r>
        <w:rPr>
          <w:rFonts w:ascii="Times New Roman" w:eastAsia="Times New Roman"/>
        </w:rPr>
        <w:t>XhoI</w:t>
      </w:r>
      <w:r>
        <w:rPr>
          <w:rFonts w:ascii="Times New Roman" w:eastAsia="Times New Roman"/>
          <w:rFonts w:ascii="Times New Roman" w:eastAsia="Times New Roman"/>
        </w:rPr>
        <w:t>（</w:t>
      </w:r>
      <w:r>
        <w:t>根据重组后腺病毒载体的序列分析携带目的基因表达框的阳性克隆被</w:t>
      </w:r>
      <w:r>
        <w:rPr>
          <w:rFonts w:ascii="Times New Roman" w:eastAsia="Times New Roman"/>
        </w:rPr>
        <w:t>XhoI</w:t>
      </w:r>
    </w:p>
    <w:p w:rsidR="0018722C">
      <w:pPr>
        <w:topLinePunct/>
      </w:pPr>
      <w:r>
        <w:t>酶切后应该有以下</w:t>
      </w:r>
      <w:r>
        <w:rPr>
          <w:rFonts w:ascii="Times New Roman" w:eastAsia="Times New Roman"/>
        </w:rPr>
        <w:t>7</w:t>
      </w:r>
      <w:r>
        <w:t>条带组成</w:t>
      </w:r>
      <w:r>
        <w:rPr>
          <w:rFonts w:ascii="Times New Roman" w:eastAsia="Times New Roman"/>
          <w:rFonts w:ascii="Times New Roman" w:eastAsia="Times New Roman"/>
        </w:rPr>
        <w:t>）</w:t>
      </w:r>
      <w:r>
        <w:t>：</w:t>
      </w:r>
    </w:p>
    <w:p w:rsidR="0018722C">
      <w:pPr>
        <w:topLinePunct/>
      </w:pPr>
      <w:r>
        <w:t>阳性克隆：</w:t>
      </w:r>
      <w:r>
        <w:rPr>
          <w:rFonts w:ascii="Times New Roman" w:eastAsia="Times New Roman"/>
        </w:rPr>
        <w:t>14K</w:t>
      </w:r>
      <w:r>
        <w:rPr>
          <w:rFonts w:ascii="Times New Roman" w:eastAsia="Times New Roman"/>
        </w:rPr>
        <w:t>/</w:t>
      </w:r>
      <w:r>
        <w:rPr>
          <w:rFonts w:ascii="Times New Roman" w:eastAsia="Times New Roman"/>
        </w:rPr>
        <w:t>11.7K</w:t>
      </w:r>
      <w:r>
        <w:rPr>
          <w:rFonts w:ascii="Times New Roman" w:eastAsia="Times New Roman"/>
        </w:rPr>
        <w:t>/</w:t>
      </w:r>
      <w:r>
        <w:rPr>
          <w:rFonts w:ascii="Times New Roman" w:eastAsia="Times New Roman"/>
        </w:rPr>
        <w:t>3.1K</w:t>
      </w:r>
      <w:r>
        <w:rPr>
          <w:rFonts w:ascii="Times New Roman" w:eastAsia="Times New Roman"/>
        </w:rPr>
        <w:t>/</w:t>
      </w:r>
      <w:r>
        <w:rPr>
          <w:rFonts w:ascii="Times New Roman" w:eastAsia="Times New Roman"/>
        </w:rPr>
        <w:t>2.66kb</w:t>
      </w:r>
      <w:r>
        <w:rPr>
          <w:rFonts w:ascii="Times New Roman" w:eastAsia="Times New Roman"/>
        </w:rPr>
        <w:t>/</w:t>
      </w:r>
      <w:r>
        <w:rPr>
          <w:rFonts w:ascii="Times New Roman" w:eastAsia="Times New Roman"/>
        </w:rPr>
        <w:t>2.47K</w:t>
      </w:r>
      <w:r>
        <w:rPr>
          <w:rFonts w:ascii="Times New Roman" w:eastAsia="Times New Roman"/>
        </w:rPr>
        <w:t>/</w:t>
      </w:r>
      <w:r>
        <w:rPr>
          <w:rFonts w:ascii="Times New Roman" w:eastAsia="Times New Roman"/>
        </w:rPr>
        <w:t>1.45K</w:t>
      </w:r>
      <w:r>
        <w:rPr>
          <w:rFonts w:ascii="Times New Roman" w:eastAsia="Times New Roman"/>
        </w:rPr>
        <w:t>/</w:t>
      </w:r>
      <w:r>
        <w:rPr>
          <w:rFonts w:ascii="Times New Roman" w:eastAsia="Times New Roman"/>
        </w:rPr>
        <w:t>0.6K</w:t>
      </w:r>
    </w:p>
    <w:p w:rsidR="0018722C">
      <w:pPr>
        <w:topLinePunct/>
      </w:pPr>
      <w:r>
        <w:t>没有重组的腺病毒空载体应该由以下</w:t>
      </w:r>
      <w:r>
        <w:rPr>
          <w:rFonts w:ascii="Times New Roman" w:eastAsia="Times New Roman"/>
        </w:rPr>
        <w:t>6</w:t>
      </w:r>
      <w:r>
        <w:t>条带组成：</w:t>
      </w:r>
    </w:p>
    <w:p w:rsidR="0018722C">
      <w:pPr>
        <w:topLinePunct/>
      </w:pPr>
      <w:r>
        <w:t>阴性克隆：</w:t>
      </w:r>
      <w:r>
        <w:rPr>
          <w:rFonts w:ascii="Times New Roman" w:eastAsia="Times New Roman"/>
        </w:rPr>
        <w:t>14.5kb,11.7kb,4.0kb,2.47kb,1.45kb,0.6kb</w:t>
      </w:r>
      <w:r>
        <w:t>酶切鉴定的反应条件如下</w:t>
      </w:r>
      <w:r>
        <w:t>：</w:t>
      </w:r>
    </w:p>
    <w:p w:rsidR="0018722C">
      <w:pPr>
        <w:tabs>
          <w:tab w:pos="4624" w:val="left" w:leader="none"/>
        </w:tabs>
        <w:spacing w:before="67"/>
        <w:ind w:leftChars="0" w:left="1936"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重组病毒载体</w:t>
      </w:r>
      <w:r>
        <w:rPr>
          <w:kern w:val="2"/>
          <w:szCs w:val="22"/>
          <w:rFonts w:cstheme="minorBidi" w:hAnsiTheme="minorHAnsi" w:eastAsiaTheme="minorHAnsi" w:asciiTheme="minorHAnsi"/>
          <w:sz w:val="18"/>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18"/>
        </w:rPr>
        <w:t>1μL</w:t>
      </w:r>
    </w:p>
    <w:p w:rsidR="0018722C">
      <w:pPr>
        <w:topLinePunct/>
      </w:pPr>
      <w:bookmarkStart w:id="806632" w:name="_cwCmt20"/>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1μL</w:t>
      </w:r>
      <w:bookmarkEnd w:id="806632"/>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BSA</w:t>
      </w:r>
      <w:r w:rsidRPr="00000000">
        <w:rPr>
          <w:rFonts w:cstheme="minorBidi" w:hAnsiTheme="minorHAnsi" w:eastAsiaTheme="minorHAnsi" w:asciiTheme="minorHAnsi"/>
        </w:rPr>
        <w:tab/>
      </w:r>
      <w:r>
        <w:rPr>
          <w:rFonts w:cstheme="minorBidi" w:hAnsiTheme="minorHAnsi" w:eastAsiaTheme="minorHAnsi" w:asciiTheme="minorHAnsi"/>
        </w:rPr>
        <w:t>1μL</w:t>
      </w:r>
    </w:p>
    <w:p w:rsidR="0018722C">
      <w:pPr>
        <w:topLinePunct/>
      </w:pPr>
      <w:r>
        <w:rPr>
          <w:rFonts w:cstheme="minorBidi" w:hAnsiTheme="minorHAnsi" w:eastAsiaTheme="minorHAnsi" w:asciiTheme="minorHAnsi"/>
        </w:rPr>
        <w:t>XhoI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0.3μL</w:t>
      </w:r>
    </w:p>
    <w:p w:rsidR="0018722C">
      <w:pPr>
        <w:topLinePunct/>
      </w:pPr>
      <w:r>
        <w:rPr>
          <w:rFonts w:cstheme="minorBidi" w:hAnsiTheme="minorHAnsi" w:eastAsiaTheme="minorHAnsi" w:asciiTheme="minorHAnsi"/>
        </w:rPr>
        <w:t>ddH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补齐至</w:t>
      </w:r>
      <w:r>
        <w:rPr>
          <w:rFonts w:cstheme="minorBidi" w:hAnsiTheme="minorHAnsi" w:eastAsiaTheme="minorHAnsi" w:asciiTheme="minorHAnsi"/>
        </w:rPr>
        <w:t>10μL</w:t>
      </w:r>
    </w:p>
    <w:p w:rsidR="0018722C">
      <w:pPr>
        <w:topLinePunct/>
      </w:pPr>
      <w:r>
        <w:rPr>
          <w:rFonts w:cstheme="minorBidi" w:hAnsiTheme="minorHAnsi" w:eastAsiaTheme="minorHAnsi" w:asciiTheme="minorHAnsi" w:ascii="宋体" w:hAnsi="宋体" w:eastAsia="宋体" w:hint="eastAsia"/>
        </w:rPr>
        <w:t>总体积</w:t>
      </w:r>
      <w:r>
        <w:rPr>
          <w:rFonts w:cstheme="minorBidi" w:hAnsiTheme="minorHAnsi" w:eastAsiaTheme="minorHAnsi" w:asciiTheme="minorHAnsi"/>
        </w:rPr>
        <w:t>10μL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1-2</w:t>
      </w:r>
      <w:r>
        <w:rPr>
          <w:rFonts w:ascii="宋体" w:hAnsi="宋体" w:eastAsia="宋体" w:hint="eastAsia" w:cstheme="minorBidi"/>
        </w:rPr>
        <w:t>小时</w:t>
      </w:r>
    </w:p>
    <w:p w:rsidR="0018722C">
      <w:pPr>
        <w:topLinePunct/>
      </w:pPr>
      <w:r>
        <w:t>酶切完成后加样至</w:t>
      </w:r>
      <w:r>
        <w:rPr>
          <w:rFonts w:ascii="Times New Roman" w:eastAsia="Times New Roman"/>
        </w:rPr>
        <w:t>1%</w:t>
      </w:r>
      <w:r>
        <w:t>的琼脂糖凝胶，电泳</w:t>
      </w:r>
    </w:p>
    <w:p w:rsidR="0018722C">
      <w:pPr>
        <w:pStyle w:val="Heading3"/>
        <w:topLinePunct/>
        <w:ind w:left="200" w:hangingChars="200" w:hanging="200"/>
      </w:pPr>
      <w:r>
        <w:rPr>
          <w:b/>
        </w:rPr>
        <w:t>1.3.4</w:t>
      </w:r>
      <w:r>
        <w:t xml:space="preserve"> </w:t>
      </w:r>
      <w:r>
        <w:t>重组腺病毒</w:t>
      </w:r>
      <w:r>
        <w:rPr>
          <w:b/>
        </w:rPr>
        <w:t>Ad-CA-ALDH2-RFP</w:t>
      </w:r>
      <w:r>
        <w:t>的Th产与纯化实验流程</w:t>
      </w:r>
    </w:p>
    <w:p w:rsidR="0018722C">
      <w:pPr>
        <w:topLinePunct/>
      </w:pPr>
      <w:r>
        <w:t>重组腺病毒载体质粒由</w:t>
      </w:r>
      <w:r>
        <w:rPr>
          <w:rFonts w:ascii="Times New Roman" w:eastAsia="Times New Roman"/>
        </w:rPr>
        <w:t>1.3.3</w:t>
      </w:r>
      <w:r>
        <w:t>构建得到，详细构建流程及信息见</w:t>
      </w:r>
      <w:r>
        <w:rPr>
          <w:rFonts w:ascii="Times New Roman" w:eastAsia="Times New Roman"/>
        </w:rPr>
        <w:t>1.3.3</w:t>
      </w:r>
      <w:r>
        <w:t>部分内容。</w:t>
      </w:r>
    </w:p>
    <w:p w:rsidR="0018722C">
      <w:pPr>
        <w:pStyle w:val="4"/>
        <w:topLinePunct/>
        <w:ind w:left="200" w:hangingChars="200" w:hanging="200"/>
      </w:pPr>
      <w:r>
        <w:rPr>
          <w:b/>
        </w:rPr>
        <w:t>1.3.4.1</w:t>
      </w:r>
      <w:r>
        <w:t xml:space="preserve"> </w:t>
      </w:r>
      <w:r>
        <w:t>大量制备重组质粒</w:t>
      </w:r>
    </w:p>
    <w:p w:rsidR="0018722C">
      <w:pPr>
        <w:topLinePunct/>
      </w:pPr>
      <w:r>
        <w:rPr>
          <w:rFonts w:ascii="Times New Roman" w:eastAsia="Times New Roman"/>
        </w:rPr>
        <w:t>1</w:t>
      </w:r>
      <w:r>
        <w:t>）</w:t>
      </w:r>
      <w:r>
        <w:t>将对数生长期的菌液</w:t>
      </w:r>
      <w:r>
        <w:rPr>
          <w:rFonts w:ascii="Times New Roman" w:eastAsia="Times New Roman"/>
        </w:rPr>
        <w:t>2ml</w:t>
      </w:r>
      <w:r>
        <w:t>加入</w:t>
      </w:r>
      <w:r>
        <w:rPr>
          <w:rFonts w:ascii="Times New Roman" w:eastAsia="Times New Roman"/>
        </w:rPr>
        <w:t>100mL</w:t>
      </w:r>
      <w:r>
        <w:t>含</w:t>
      </w:r>
      <w:r>
        <w:rPr>
          <w:rFonts w:ascii="Times New Roman" w:eastAsia="Times New Roman"/>
        </w:rPr>
        <w:t>100ug</w:t>
      </w:r>
      <w:r>
        <w:rPr>
          <w:rFonts w:ascii="Times New Roman" w:eastAsia="Times New Roman"/>
        </w:rPr>
        <w:t>/</w:t>
      </w:r>
      <w:r>
        <w:rPr>
          <w:rFonts w:ascii="Times New Roman" w:eastAsia="Times New Roman"/>
        </w:rPr>
        <w:t>ml Amp</w:t>
      </w:r>
      <w:r>
        <w:t>的</w:t>
      </w:r>
      <w:r>
        <w:rPr>
          <w:rFonts w:ascii="Times New Roman" w:eastAsia="Times New Roman"/>
        </w:rPr>
        <w:t>LB</w:t>
      </w:r>
      <w:r>
        <w:t>培养基中；</w:t>
      </w:r>
    </w:p>
    <w:p w:rsidR="0018722C">
      <w:pPr>
        <w:topLinePunct/>
      </w:pPr>
      <w:r>
        <w:rPr>
          <w:rFonts w:ascii="Times New Roman" w:hAnsi="Times New Roman" w:eastAsia="Times New Roman"/>
        </w:rPr>
        <w:t>2</w:t>
      </w:r>
      <w:r>
        <w:t>）</w:t>
      </w:r>
      <w:r>
        <w:rPr>
          <w:rFonts w:ascii="Times New Roman" w:hAnsi="Times New Roman" w:eastAsia="Times New Roman"/>
        </w:rPr>
        <w:t>37</w:t>
      </w:r>
      <w:r>
        <w:t>℃</w:t>
      </w:r>
      <w:r>
        <w:rPr>
          <w:rFonts w:ascii="Times New Roman" w:hAnsi="Times New Roman" w:eastAsia="Times New Roman"/>
        </w:rPr>
        <w:t>300rpm</w:t>
      </w:r>
      <w:r>
        <w:t>震荡摇菌过夜；</w:t>
      </w:r>
    </w:p>
    <w:p w:rsidR="0018722C">
      <w:pPr>
        <w:topLinePunct/>
      </w:pPr>
      <w:r>
        <w:rPr>
          <w:rFonts w:ascii="Times New Roman" w:eastAsia="Times New Roman"/>
        </w:rPr>
        <w:t>3</w:t>
      </w:r>
      <w:r>
        <w:t>）</w:t>
      </w:r>
      <w:r>
        <w:t>用威格拉斯大提质粒试剂盒提取质粒</w:t>
      </w:r>
      <w:r>
        <w:t>（</w:t>
      </w:r>
      <w:r>
        <w:t>步骤参照试剂盒说明</w:t>
      </w:r>
      <w:r>
        <w:t>）</w:t>
      </w:r>
    </w:p>
    <w:p w:rsidR="0018722C">
      <w:pPr>
        <w:pStyle w:val="4"/>
        <w:topLinePunct/>
        <w:ind w:left="200" w:hangingChars="200" w:hanging="200"/>
      </w:pPr>
      <w:r>
        <w:rPr>
          <w:b/>
        </w:rPr>
        <w:t>1.3.4.2</w:t>
      </w:r>
      <w:r>
        <w:t xml:space="preserve"> </w:t>
      </w:r>
      <w:r>
        <w:t>重组腺病毒载体的包装，收毒及扩增</w:t>
      </w:r>
    </w:p>
    <w:p w:rsidR="0018722C">
      <w:pPr>
        <w:pStyle w:val="cw20"/>
        <w:topLinePunct/>
      </w:pPr>
      <w:r w:rsidP="005B568E">
        <w:rPr>
          <w:rFonts w:hint="default" w:ascii="Microsoft Sans Serif" w:hAnsi="Microsoft Sans Serif" w:eastAsia="Microsoft Sans Serif" w:cs="Microsoft Sans Serif"/>
        </w:rPr>
        <w:t>�</w:t>
      </w:r>
      <w:r>
        <w:rPr>
          <w:rFonts w:ascii="微软雅黑" w:eastAsia="微软雅黑" w:hint="eastAsia"/>
          <w:b/>
        </w:rPr>
        <w:t>铺细胞：</w:t>
      </w:r>
    </w:p>
    <w:p w:rsidR="0018722C">
      <w:pPr>
        <w:topLinePunct/>
      </w:pPr>
      <w:r>
        <w:t>转染前一天，</w:t>
      </w:r>
      <w:r w:rsidR="001852F3">
        <w:t xml:space="preserve">将</w:t>
      </w:r>
      <w:r>
        <w:rPr>
          <w:rFonts w:ascii="Times New Roman" w:hAnsi="Times New Roman" w:eastAsia="宋体"/>
        </w:rPr>
        <w:t>293</w:t>
      </w:r>
      <w:r>
        <w:t>细胞接种于六孔板中，</w:t>
      </w:r>
      <w:r w:rsidR="001852F3">
        <w:t xml:space="preserve">每孔</w:t>
      </w:r>
      <w:r>
        <w:rPr>
          <w:rFonts w:ascii="Times New Roman" w:hAnsi="Times New Roman" w:eastAsia="宋体"/>
        </w:rPr>
        <w:t>5</w:t>
      </w:r>
      <w:r>
        <w:t>×</w:t>
      </w:r>
      <w:r>
        <w:rPr>
          <w:rFonts w:ascii="Times New Roman" w:hAnsi="Times New Roman" w:eastAsia="宋体"/>
        </w:rPr>
        <w:t>10</w:t>
      </w:r>
      <w:r>
        <w:rPr>
          <w:rFonts w:ascii="Times New Roman" w:hAnsi="Times New Roman" w:eastAsia="宋体"/>
        </w:rPr>
        <w:t>5</w:t>
      </w:r>
      <w:r>
        <w:t>个细胞</w:t>
      </w:r>
      <w:r>
        <w:rPr>
          <w:rFonts w:ascii="Times New Roman" w:hAnsi="Times New Roman" w:eastAsia="宋体"/>
          <w:rFonts w:hint="eastAsia"/>
        </w:rPr>
        <w:t>，</w:t>
      </w:r>
      <w:r>
        <w:t>培养基为</w:t>
      </w:r>
    </w:p>
    <w:p w:rsidR="0018722C">
      <w:pPr>
        <w:topLinePunct/>
      </w:pPr>
      <w:r>
        <w:rPr>
          <w:rFonts w:ascii="Times New Roman" w:hAnsi="Times New Roman" w:eastAsia="Times New Roman"/>
        </w:rPr>
        <w:t>DMEM+10% Hyclon</w:t>
      </w:r>
      <w:r>
        <w:t>胎牛血清</w:t>
      </w:r>
      <w:r>
        <w:rPr>
          <w:rFonts w:ascii="Times New Roman" w:hAnsi="Times New Roman" w:eastAsia="Times New Roman"/>
          <w:rFonts w:hint="eastAsia"/>
        </w:rPr>
        <w:t>，</w:t>
      </w:r>
      <w:r>
        <w:t>置</w:t>
      </w:r>
      <w:r>
        <w:rPr>
          <w:rFonts w:ascii="Times New Roman" w:hAnsi="Times New Roman" w:eastAsia="Times New Roman"/>
        </w:rPr>
        <w:t>37</w:t>
      </w:r>
      <w:r>
        <w:t>℃含</w:t>
      </w:r>
      <w:r>
        <w:rPr>
          <w:rFonts w:ascii="Times New Roman" w:hAnsi="Times New Roman" w:eastAsia="Times New Roman"/>
        </w:rPr>
        <w:t>5% CO2</w:t>
      </w:r>
      <w:r>
        <w:t>的培养箱中培养过夜。</w:t>
      </w:r>
    </w:p>
    <w:p w:rsidR="0018722C">
      <w:pPr>
        <w:outlineLvl w:val="9"/>
        <w:pStyle w:val="cw20"/>
        <w:topLinePunct/>
      </w:pPr>
      <w:r w:rsidP="005B568E">
        <w:rPr>
          <w:kern w:val="2"/>
          <w:b/>
          <w:bCs/>
          <w:rFonts w:hint="default" w:ascii="Microsoft Sans Serif" w:hAnsi="Microsoft Sans Serif" w:eastAsia="Microsoft Sans Serif" w:cs="Microsoft Sans Serif" w:cstheme="minorBidi"/>
          <w:w w:val="161"/>
          <w:sz w:val="24"/>
          <w:szCs w:val="24"/>
        </w:rPr>
        <w:t>�</w:t>
      </w:r>
      <w:r>
        <w:rPr>
          <w:kern w:val="2"/>
          <w:sz w:val="24"/>
          <w:szCs w:val="24"/>
          <w:rFonts w:cstheme="minorBidi" w:hAnsiTheme="minorHAnsi" w:eastAsiaTheme="minorHAnsi" w:asciiTheme="minorHAnsi" w:ascii="微软雅黑" w:hAnsi="微软雅黑" w:eastAsia="微软雅黑" w:cs="微软雅黑"/>
          <w:b/>
          <w:bCs/>
        </w:rPr>
        <w:t>腺病毒载体质粒的线性化</w:t>
      </w:r>
    </w:p>
    <w:p w:rsidR="0018722C">
      <w:pPr>
        <w:topLinePunct/>
      </w:pPr>
      <w:r>
        <w:t>转染前，将鉴定正确的携带目的基因的腺病毒质粒用</w:t>
      </w:r>
      <w:r>
        <w:rPr>
          <w:rFonts w:ascii="Times New Roman" w:eastAsia="Times New Roman"/>
        </w:rPr>
        <w:t>PacI</w:t>
      </w:r>
      <w:r>
        <w:t>限制性内切酶线性化酶切反应体系如下：</w:t>
      </w:r>
    </w:p>
    <w:p w:rsidR="0018722C">
      <w:pPr>
        <w:topLinePunct/>
      </w:pPr>
      <w:r>
        <w:rPr>
          <w:rFonts w:cstheme="minorBidi" w:hAnsiTheme="minorHAnsi" w:eastAsiaTheme="minorHAnsi" w:asciiTheme="minorHAnsi"/>
        </w:rPr>
        <w:t>Ad-CA-ALDH2-RFP</w:t>
      </w:r>
      <w:r w:rsidRPr="00000000">
        <w:rPr>
          <w:rFonts w:cstheme="minorBidi" w:hAnsiTheme="minorHAnsi" w:eastAsiaTheme="minorHAnsi" w:asciiTheme="minorHAnsi"/>
        </w:rPr>
        <w:tab/>
        <w:t>5ug</w:t>
      </w:r>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Buffer</w:t>
      </w:r>
      <w:r w:rsidRPr="00000000">
        <w:rPr>
          <w:rFonts w:cstheme="minorBidi" w:hAnsiTheme="minorHAnsi" w:eastAsiaTheme="minorHAnsi" w:asciiTheme="minorHAnsi"/>
        </w:rPr>
        <w:tab/>
        <w:t>5.0μL</w:t>
      </w:r>
    </w:p>
    <w:p w:rsidR="0018722C">
      <w:pPr>
        <w:topLinePunct/>
      </w:pPr>
      <w:r>
        <w:rPr>
          <w:rFonts w:cstheme="minorBidi" w:hAnsiTheme="minorHAnsi" w:eastAsiaTheme="minorHAnsi" w:asciiTheme="minorHAnsi"/>
        </w:rPr>
        <w:t>PacI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NEB,20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t>1μL</w:t>
      </w:r>
    </w:p>
    <w:p w:rsidR="0018722C">
      <w:pPr>
        <w:topLinePunct/>
      </w:pPr>
      <w:r>
        <w:rPr>
          <w:rFonts w:cstheme="minorBidi" w:hAnsiTheme="minorHAnsi" w:eastAsiaTheme="minorHAnsi" w:asciiTheme="minorHAnsi"/>
        </w:rPr>
        <w:t>ddH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补齐至</w:t>
      </w:r>
      <w:r>
        <w:rPr>
          <w:rFonts w:cstheme="minorBidi" w:hAnsiTheme="minorHAnsi" w:eastAsiaTheme="minorHAnsi" w:asciiTheme="minorHAnsi"/>
        </w:rPr>
        <w:t>50μL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183pt,23.831703pt" to="412.199995pt,23.831703pt" stroked="true" strokeweight=".72pt" strokecolor="#008000">
            <v:stroke dashstyle="solid"/>
            <w10:wrap type="topAndBottom"/>
          </v:line>
        </w:pict>
      </w:r>
      <w:r>
        <w:rPr>
          <w:kern w:val="2"/>
          <w:szCs w:val="22"/>
          <w:rFonts w:ascii="宋体" w:hAnsi="宋体" w:eastAsia="宋体" w:hint="eastAsia" w:cstheme="minorBidi"/>
          <w:sz w:val="18"/>
        </w:rPr>
        <w:t>总体积</w:t>
      </w:r>
      <w:r>
        <w:rPr>
          <w:kern w:val="2"/>
          <w:szCs w:val="22"/>
          <w:rFonts w:cstheme="minorBidi" w:hAnsiTheme="minorHAnsi" w:eastAsiaTheme="minorHAnsi" w:asciiTheme="minorHAnsi"/>
          <w:sz w:val="18"/>
        </w:rPr>
        <w:t>50</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0μL</w:t>
      </w:r>
    </w:p>
    <w:p w:rsidR="0018722C">
      <w:pPr>
        <w:topLinePunct/>
      </w:pP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rPr>
        <w:t>小时</w:t>
      </w:r>
    </w:p>
    <w:p w:rsidR="0018722C">
      <w:pPr>
        <w:spacing w:after="0"/>
        <w:jc w:val="left"/>
        <w:rPr>
          <w:rFonts w:ascii="宋体" w:hAnsi="宋体" w:eastAsia="宋体" w:hint="eastAsia"/>
          <w:sz w:val="18"/>
        </w:rPr>
        <w:sectPr w:rsidR="00556256">
          <w:footerReference w:type="default" r:id="rId18"/>
          <w:pgSz w:w="11910" w:h="16840"/>
          <w:pgMar w:footer="1590" w:header="1614" w:top="1840" w:bottom="1780" w:left="1680" w:right="1680"/>
          <w:pgNumType w:start="50"/>
        </w:sect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6"/>
          <w:szCs w:val="24"/>
          <w:rFonts w:cstheme="minorBidi" w:ascii="宋体" w:hAnsi="宋体" w:eastAsia="宋体" w:cs="宋体"/>
        </w:rPr>
      </w:pPr>
    </w:p>
    <w:p w:rsidR="0018722C">
      <w:pPr>
        <w:spacing w:line="386" w:lineRule="exact" w:before="0"/>
        <w:ind w:leftChars="0" w:left="141" w:rightChars="0" w:right="0" w:firstLineChars="0" w:firstLine="0"/>
        <w:jc w:val="left"/>
        <w:topLinePunct/>
      </w:pPr>
      <w:r>
        <w:rPr>
          <w:kern w:val="2"/>
          <w:sz w:val="24"/>
          <w:szCs w:val="24"/>
          <w:rFonts w:cstheme="minorBidi" w:hAnsiTheme="minorHAnsi" w:eastAsiaTheme="minorHAnsi" w:asciiTheme="minorHAnsi" w:ascii="Microsoft Sans Serif" w:hAnsi="Microsoft Sans Serif" w:cs="Microsoft Sans Serif" w:eastAsia="Microsoft Sans Serif"/>
          <w:w w:val="145"/>
        </w:rPr>
        <w:t>�</w:t>
      </w:r>
      <w:r>
        <w:rPr>
          <w:kern w:val="2"/>
          <w:rFonts w:ascii="微软雅黑" w:hAnsi="微软雅黑" w:cs="微软雅黑" w:eastAsia="微软雅黑" w:hint="eastAsia" w:cstheme="minorBidi"/>
          <w:b/>
          <w:bCs/>
          <w:w w:val="110"/>
          <w:sz w:val="24"/>
          <w:szCs w:val="24"/>
        </w:rPr>
        <w:t>转 染</w:t>
      </w:r>
    </w:p>
    <w:p w:rsidR="0018722C">
      <w:pPr>
        <w:topLinePunct/>
      </w:pPr>
      <w:r>
        <w:t>转染当天换液，用新鲜的含</w:t>
      </w:r>
      <w:r>
        <w:rPr>
          <w:rFonts w:ascii="Times New Roman" w:eastAsia="Times New Roman"/>
        </w:rPr>
        <w:t>10%</w:t>
      </w:r>
      <w:r>
        <w:t>胎牛血清的</w:t>
      </w:r>
      <w:r>
        <w:rPr>
          <w:rFonts w:ascii="Times New Roman" w:eastAsia="Times New Roman"/>
        </w:rPr>
        <w:t>DMEM</w:t>
      </w:r>
      <w:r>
        <w:t>培养基继续培养。待细胞</w:t>
      </w:r>
      <w:r>
        <w:t>生长至底面积的</w:t>
      </w:r>
      <w:r>
        <w:rPr>
          <w:rFonts w:ascii="Times New Roman" w:eastAsia="Times New Roman"/>
        </w:rPr>
        <w:t>80-90%</w:t>
      </w:r>
      <w:r>
        <w:t>时，取重组腺病毒载体质粒</w:t>
      </w:r>
      <w:r>
        <w:rPr>
          <w:rFonts w:ascii="Times New Roman" w:eastAsia="Times New Roman"/>
        </w:rPr>
        <w:t>Ad-CA-ALDH2-RFP</w:t>
      </w:r>
      <w:r>
        <w:t>，</w:t>
      </w:r>
      <w:r>
        <w:t>用</w:t>
      </w:r>
    </w:p>
    <w:p w:rsidR="0018722C">
      <w:pPr>
        <w:topLinePunct/>
      </w:pPr>
      <w:r>
        <w:rPr>
          <w:rFonts w:ascii="Times New Roman" w:eastAsia="Times New Roman"/>
        </w:rPr>
        <w:t>Lipofectamine2000</w:t>
      </w:r>
      <w:r>
        <w:t>脂质体按其所附说明书进行转染。具体步骤为：</w:t>
      </w:r>
    </w:p>
    <w:p w:rsidR="0018722C">
      <w:pPr>
        <w:topLinePunct/>
      </w:pPr>
      <w:r>
        <w:rPr>
          <w:rFonts w:ascii="Times New Roman" w:hAnsi="Times New Roman" w:eastAsia="Times New Roman"/>
        </w:rPr>
        <w:t>a</w:t>
      </w:r>
      <w:r>
        <w:t>．每个转染孔取重组腺病毒载体质粒</w:t>
      </w:r>
      <w:r>
        <w:rPr>
          <w:rFonts w:ascii="Times New Roman" w:hAnsi="Times New Roman" w:eastAsia="Times New Roman"/>
        </w:rPr>
        <w:t>Ad-CA-ALDH2-RFP </w:t>
      </w:r>
      <w:r>
        <w:rPr>
          <w:rFonts w:ascii="Times New Roman" w:hAnsi="Times New Roman" w:eastAsia="Times New Roman"/>
        </w:rPr>
        <w:t>5ug</w:t>
      </w:r>
      <w:r>
        <w:t>，用</w:t>
      </w:r>
      <w:r>
        <w:rPr>
          <w:rFonts w:ascii="Times New Roman" w:hAnsi="Times New Roman" w:eastAsia="Times New Roman"/>
        </w:rPr>
        <w:t>300μl</w:t>
      </w:r>
      <w:r>
        <w:t>的</w:t>
      </w:r>
      <w:r>
        <w:rPr>
          <w:rFonts w:ascii="Times New Roman" w:hAnsi="Times New Roman" w:eastAsia="Times New Roman"/>
        </w:rPr>
        <w:t>DMEM</w:t>
      </w:r>
    </w:p>
    <w:p w:rsidR="0018722C">
      <w:pPr>
        <w:topLinePunct/>
      </w:pPr>
      <w:r>
        <w:t>培养液进行稀释，室温放置</w:t>
      </w:r>
      <w:r>
        <w:rPr>
          <w:rFonts w:ascii="Times New Roman" w:eastAsia="Times New Roman"/>
        </w:rPr>
        <w:t>5</w:t>
      </w:r>
      <w:r>
        <w:t>分钟。</w:t>
      </w:r>
    </w:p>
    <w:p w:rsidR="0018722C">
      <w:pPr>
        <w:topLinePunct/>
      </w:pPr>
      <w:r>
        <w:rPr>
          <w:rFonts w:ascii="Times New Roman" w:hAnsi="Times New Roman" w:eastAsia="Times New Roman"/>
        </w:rPr>
        <w:t>b</w:t>
      </w:r>
      <w:r>
        <w:t>．取</w:t>
      </w:r>
      <w:r>
        <w:rPr>
          <w:rFonts w:ascii="Times New Roman" w:hAnsi="Times New Roman" w:eastAsia="Times New Roman"/>
        </w:rPr>
        <w:t>10μl</w:t>
      </w:r>
      <w:r>
        <w:t>的脂质体用</w:t>
      </w:r>
      <w:r>
        <w:rPr>
          <w:rFonts w:ascii="Times New Roman" w:hAnsi="Times New Roman" w:eastAsia="Times New Roman"/>
        </w:rPr>
        <w:t>300μl</w:t>
      </w:r>
      <w:r>
        <w:t>的</w:t>
      </w:r>
      <w:r>
        <w:rPr>
          <w:rFonts w:ascii="Times New Roman" w:hAnsi="Times New Roman" w:eastAsia="Times New Roman"/>
        </w:rPr>
        <w:t>DMEM</w:t>
      </w:r>
      <w:r>
        <w:t>培养液进行稀释，室温放置</w:t>
      </w:r>
      <w:r>
        <w:rPr>
          <w:rFonts w:ascii="Times New Roman" w:hAnsi="Times New Roman" w:eastAsia="Times New Roman"/>
        </w:rPr>
        <w:t>5</w:t>
      </w:r>
      <w:r>
        <w:t>分钟。</w:t>
      </w:r>
    </w:p>
    <w:p w:rsidR="0018722C">
      <w:pPr>
        <w:topLinePunct/>
      </w:pPr>
      <w:r>
        <w:rPr>
          <w:rFonts w:ascii="Times New Roman" w:eastAsia="Times New Roman"/>
        </w:rPr>
        <w:t>d</w:t>
      </w:r>
      <w:r>
        <w:t>．将两者混和，室温避光放置</w:t>
      </w:r>
      <w:r>
        <w:rPr>
          <w:rFonts w:ascii="Times New Roman" w:eastAsia="Times New Roman"/>
        </w:rPr>
        <w:t>30</w:t>
      </w:r>
      <w:r>
        <w:t>分钟，然后将混合物加入到细胞中。</w:t>
      </w:r>
    </w:p>
    <w:p w:rsidR="0018722C">
      <w:pPr>
        <w:outlineLvl w:val="9"/>
        <w:pStyle w:val="cw20"/>
        <w:topLinePunct/>
      </w:pPr>
      <w:r w:rsidP="005B568E">
        <w:rPr>
          <w:kern w:val="2"/>
          <w:b/>
          <w:bCs/>
          <w:rFonts w:hint="default" w:ascii="Microsoft Sans Serif" w:hAnsi="Microsoft Sans Serif" w:eastAsia="Microsoft Sans Serif" w:cs="Microsoft Sans Serif" w:cstheme="minorBidi"/>
          <w:w w:val="161"/>
          <w:sz w:val="24"/>
          <w:szCs w:val="24"/>
        </w:rPr>
        <w:t>�</w:t>
      </w:r>
      <w:r>
        <w:rPr>
          <w:kern w:val="2"/>
          <w:sz w:val="24"/>
          <w:szCs w:val="24"/>
          <w:rFonts w:cstheme="minorBidi" w:hAnsiTheme="minorHAnsi" w:eastAsiaTheme="minorHAnsi" w:asciiTheme="minorHAnsi" w:ascii="微软雅黑" w:hAnsi="微软雅黑" w:eastAsia="微软雅黑" w:cs="微软雅黑"/>
          <w:b/>
          <w:bCs/>
        </w:rPr>
        <w:t>换液</w:t>
      </w:r>
    </w:p>
    <w:p w:rsidR="0018722C">
      <w:pPr>
        <w:topLinePunct/>
      </w:pPr>
      <w:r>
        <w:t>转染</w:t>
      </w:r>
      <w:r>
        <w:rPr>
          <w:rFonts w:ascii="Times New Roman" w:eastAsia="Times New Roman"/>
        </w:rPr>
        <w:t>6</w:t>
      </w:r>
      <w:r>
        <w:t>小时后，更换新鲜的细胞培养液。每天观察细胞出毒迹象。出毒现象为细胞变大变圆，呈葡萄状，并开始出现明显噬斑。待细胞大部分病变并从底部脱落进行收毒。</w:t>
      </w:r>
    </w:p>
    <w:p w:rsidR="0018722C">
      <w:pPr>
        <w:topLinePunct/>
      </w:pPr>
      <w:r>
        <w:rPr>
          <w:rFonts w:cstheme="minorBidi" w:hAnsiTheme="minorHAnsi" w:eastAsiaTheme="minorHAnsi" w:asciiTheme="minorHAnsi" w:ascii="Microsoft Sans Serif" w:hAnsi="Microsoft Sans Serif" w:cs="Microsoft Sans Serif" w:eastAsia="Microsoft Sans Serif"/>
        </w:rPr>
        <w:t>�</w:t>
      </w:r>
      <w:r w:rsidR="001852F3">
        <w:rPr>
          <w:rFonts w:ascii="Microsoft Sans Serif" w:hAnsi="Microsoft Sans Serif" w:cs="Microsoft Sans Serif" w:eastAsia="Microsoft Sans Serif" w:cstheme="minorBidi"/>
        </w:rPr>
        <w:t xml:space="preserve">  </w:t>
      </w:r>
      <w:r>
        <w:rPr>
          <w:rFonts w:ascii="微软雅黑" w:hAnsi="微软雅黑" w:cs="微软雅黑" w:eastAsia="微软雅黑" w:hint="eastAsia" w:cstheme="minorBidi"/>
          <w:b/>
        </w:rPr>
        <w:t>收毒</w:t>
      </w:r>
      <w:r>
        <w:rPr>
          <w:rFonts w:ascii="微软雅黑" w:hAnsi="微软雅黑" w:cs="微软雅黑" w:eastAsia="微软雅黑" w:hint="eastAsia" w:cstheme="minorBidi"/>
          <w:b/>
        </w:rPr>
        <w:t>（</w:t>
      </w:r>
      <w:r>
        <w:rPr>
          <w:rFonts w:ascii="微软雅黑" w:hAnsi="微软雅黑" w:cs="微软雅黑" w:eastAsia="微软雅黑" w:hint="eastAsia" w:cstheme="minorBidi"/>
          <w:b/>
        </w:rPr>
        <w:t>P</w:t>
      </w:r>
      <w:r>
        <w:rPr>
          <w:rFonts w:ascii="微软雅黑" w:hAnsi="微软雅黑" w:cs="微软雅黑" w:eastAsia="微软雅黑" w:hint="eastAsia" w:cstheme="minorBidi"/>
          <w:b/>
        </w:rPr>
        <w:t>1</w:t>
      </w:r>
      <w:r>
        <w:rPr>
          <w:rFonts w:ascii="微软雅黑" w:hAnsi="微软雅黑" w:cs="微软雅黑" w:eastAsia="微软雅黑" w:hint="eastAsia" w:cstheme="minorBidi"/>
          <w:b/>
        </w:rPr>
        <w:t>）</w:t>
      </w:r>
      <w:r>
        <w:rPr>
          <w:rFonts w:ascii="微软雅黑" w:hAnsi="微软雅黑" w:cs="微软雅黑" w:eastAsia="微软雅黑" w:hint="eastAsia" w:cstheme="minorBidi"/>
          <w:b/>
        </w:rPr>
        <w:t>：</w:t>
      </w:r>
    </w:p>
    <w:p w:rsidR="0018722C">
      <w:pPr>
        <w:topLinePunct/>
      </w:pPr>
      <w:r>
        <w:t>每天观察细胞出毒迹象。出毒现象为细胞变大变圆，呈葡萄状，并开始出现明显噬斑。待细胞大部分病变并从底部脱落进行收毒。将六孔板中两个孔的所有细胞及培养液收于</w:t>
      </w:r>
      <w:r>
        <w:rPr>
          <w:rFonts w:ascii="Times New Roman" w:hAnsi="Times New Roman" w:eastAsia="Times New Roman"/>
        </w:rPr>
        <w:t>15ml</w:t>
      </w:r>
      <w:r>
        <w:t>离心管中，放入</w:t>
      </w:r>
      <w:r>
        <w:rPr>
          <w:rFonts w:ascii="Times New Roman" w:hAnsi="Times New Roman" w:eastAsia="Times New Roman"/>
        </w:rPr>
        <w:t>-80</w:t>
      </w:r>
      <w:r>
        <w:t>℃保存。</w:t>
      </w:r>
    </w:p>
    <w:p w:rsidR="0018722C">
      <w:pPr>
        <w:pStyle w:val="cw20"/>
        <w:topLinePunct/>
      </w:pPr>
      <w:r w:rsidP="005B568E">
        <w:rPr>
          <w:b/>
          <w:rFonts w:hint="default" w:ascii="Microsoft Sans Serif" w:hAnsi="Microsoft Sans Serif" w:eastAsia="Microsoft Sans Serif" w:cs="Microsoft Sans Serif" w:cstheme="minorBidi"/>
        </w:rPr>
        <w:t>�</w:t>
      </w:r>
      <w:r>
        <w:rPr>
          <w:rFonts w:cstheme="minorBidi" w:hAnsiTheme="minorHAnsi" w:eastAsiaTheme="minorHAnsi" w:asciiTheme="minorHAnsi" w:ascii="微软雅黑" w:hAnsi="微软雅黑" w:eastAsia="微软雅黑" w:cs="微软雅黑"/>
          <w:b/>
        </w:rPr>
        <w:t>冻融：</w:t>
      </w:r>
    </w:p>
    <w:p w:rsidR="0018722C">
      <w:pPr>
        <w:topLinePunct/>
      </w:pPr>
      <w:r>
        <w:t>取一个能够容纳离心管架子的冰盒，放入干冰和酒精的混合物，打开恒温水浴锅至</w:t>
      </w:r>
      <w:r>
        <w:rPr>
          <w:rFonts w:ascii="Times New Roman" w:hAnsi="Times New Roman" w:eastAsia="Times New Roman"/>
        </w:rPr>
        <w:t>37</w:t>
      </w:r>
      <w:r>
        <w:t>℃，在干冰酒精及</w:t>
      </w:r>
      <w:r>
        <w:rPr>
          <w:rFonts w:ascii="Times New Roman" w:hAnsi="Times New Roman" w:eastAsia="Times New Roman"/>
        </w:rPr>
        <w:t>37</w:t>
      </w:r>
      <w:r>
        <w:t>℃水浴反复冻融三次后，</w:t>
      </w:r>
      <w:r>
        <w:rPr>
          <w:rFonts w:ascii="Times New Roman" w:hAnsi="Times New Roman" w:eastAsia="Times New Roman"/>
        </w:rPr>
        <w:t>3000</w:t>
      </w:r>
      <w:r>
        <w:t>转离心</w:t>
      </w:r>
      <w:r>
        <w:rPr>
          <w:rFonts w:ascii="Times New Roman" w:hAnsi="Times New Roman" w:eastAsia="Times New Roman"/>
        </w:rPr>
        <w:t>5</w:t>
      </w:r>
      <w:r>
        <w:t>分钟，收集含</w:t>
      </w:r>
      <w:r>
        <w:t>病毒的上清液，弃沉淀。该上清即为</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A-A</w:t>
      </w:r>
      <w:r>
        <w:rPr>
          <w:rFonts w:ascii="Times New Roman" w:hAnsi="Times New Roman" w:eastAsia="Times New Roman"/>
        </w:rPr>
        <w:t>L</w:t>
      </w:r>
      <w:r>
        <w:rPr>
          <w:rFonts w:ascii="Times New Roman" w:hAnsi="Times New Roman" w:eastAsia="Times New Roman"/>
        </w:rPr>
        <w:t>DH</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R</w:t>
      </w:r>
      <w:r>
        <w:rPr>
          <w:rFonts w:ascii="Times New Roman" w:hAnsi="Times New Roman" w:eastAsia="Times New Roman"/>
        </w:rPr>
        <w:t>F</w:t>
      </w:r>
      <w:r>
        <w:rPr>
          <w:rFonts w:ascii="Times New Roman" w:hAnsi="Times New Roman" w:eastAsia="Times New Roman"/>
        </w:rPr>
        <w:t>P</w:t>
      </w:r>
      <w:r>
        <w:t>第一代毒种</w:t>
      </w:r>
      <w:r>
        <w:t>（</w:t>
      </w:r>
      <w:r>
        <w:rPr>
          <w:rFonts w:ascii="Times New Roman" w:hAnsi="Times New Roman" w:eastAsia="Times New Roman"/>
        </w:rPr>
        <w:t>P</w:t>
      </w:r>
      <w:r>
        <w:rPr>
          <w:rFonts w:ascii="Times New Roman" w:hAnsi="Times New Roman" w:eastAsia="Times New Roman"/>
        </w:rPr>
        <w:t>1</w:t>
      </w:r>
      <w:r>
        <w:t>）</w:t>
      </w:r>
      <w:r>
        <w:t>，作为随后大量病毒扩增的毒种。</w:t>
      </w:r>
    </w:p>
    <w:p w:rsidR="0018722C">
      <w:pPr>
        <w:pStyle w:val="cw20"/>
        <w:topLinePunct/>
      </w:pPr>
      <w:r w:rsidP="005B568E">
        <w:rPr>
          <w:b/>
          <w:rFonts w:hint="default" w:ascii="Microsoft Sans Serif" w:hAnsi="Microsoft Sans Serif" w:eastAsia="Microsoft Sans Serif" w:cs="Microsoft Sans Serif" w:cstheme="minorBidi"/>
        </w:rPr>
        <w:t>�</w:t>
      </w:r>
      <w:r>
        <w:rPr>
          <w:rFonts w:cstheme="minorBidi" w:hAnsiTheme="minorHAnsi" w:eastAsiaTheme="minorHAnsi" w:asciiTheme="minorHAnsi" w:ascii="微软雅黑" w:hAnsi="微软雅黑" w:eastAsia="微软雅黑" w:cs="微软雅黑"/>
          <w:b/>
        </w:rPr>
        <w:t>扩增：</w:t>
      </w:r>
    </w:p>
    <w:p w:rsidR="0018722C">
      <w:pPr>
        <w:topLinePunct/>
      </w:pPr>
      <w:r>
        <w:t>从</w:t>
      </w:r>
      <w:r>
        <w:rPr>
          <w:rFonts w:ascii="Times New Roman" w:hAnsi="Times New Roman" w:eastAsia="Times New Roman"/>
        </w:rPr>
        <w:t>P1</w:t>
      </w:r>
      <w:r>
        <w:t>代病毒上清</w:t>
      </w:r>
      <w:r>
        <w:t>（</w:t>
      </w:r>
      <w:r>
        <w:t>约</w:t>
      </w:r>
      <w:r>
        <w:rPr>
          <w:rFonts w:ascii="Times New Roman" w:hAnsi="Times New Roman" w:eastAsia="Times New Roman"/>
        </w:rPr>
        <w:t>3 ml</w:t>
      </w:r>
      <w:r>
        <w:t>左右</w:t>
      </w:r>
      <w:r>
        <w:t>）</w:t>
      </w:r>
      <w:r>
        <w:t>中取</w:t>
      </w:r>
      <w:r>
        <w:rPr>
          <w:rFonts w:ascii="Times New Roman" w:hAnsi="Times New Roman" w:eastAsia="Times New Roman"/>
        </w:rPr>
        <w:t>2ml</w:t>
      </w:r>
      <w:r>
        <w:t>感染一个</w:t>
      </w:r>
      <w:r>
        <w:rPr>
          <w:rFonts w:ascii="Times New Roman" w:hAnsi="Times New Roman" w:eastAsia="Times New Roman"/>
        </w:rPr>
        <w:t>75cm</w:t>
      </w:r>
      <w:r>
        <w:rPr>
          <w:rFonts w:ascii="Times New Roman" w:hAnsi="Times New Roman" w:eastAsia="Times New Roman"/>
        </w:rPr>
        <w:t>2</w:t>
      </w:r>
      <w:r>
        <w:t>的细胞培养瓶的细胞</w:t>
      </w:r>
      <w:r>
        <w:t>（</w:t>
      </w:r>
      <w:r>
        <w:t>细胞密度保证</w:t>
      </w:r>
      <w:r>
        <w:rPr>
          <w:rFonts w:ascii="Times New Roman" w:hAnsi="Times New Roman" w:eastAsia="Times New Roman"/>
        </w:rPr>
        <w:t>90%</w:t>
      </w:r>
      <w:r>
        <w:t>以上</w:t>
      </w:r>
      <w:r>
        <w:t>）</w:t>
      </w:r>
      <w:r>
        <w:t>。余下的病毒上清放入外旋的冻存管中</w:t>
      </w:r>
      <w:r>
        <w:rPr>
          <w:rFonts w:ascii="Times New Roman" w:hAnsi="Times New Roman" w:eastAsia="Times New Roman"/>
        </w:rPr>
        <w:t>-80</w:t>
      </w:r>
      <w:r>
        <w:t>℃保留，做为毒</w:t>
      </w:r>
      <w:r>
        <w:t>种保留</w:t>
      </w:r>
      <w:r>
        <w:t>！</w:t>
      </w:r>
      <w:r>
        <w:t>！</w:t>
      </w:r>
    </w:p>
    <w:p w:rsidR="0018722C">
      <w:pPr>
        <w:topLinePunct/>
      </w:pPr>
      <w:r>
        <w:rPr>
          <w:rFonts w:cstheme="minorBidi" w:hAnsiTheme="minorHAnsi" w:eastAsiaTheme="minorHAnsi" w:asciiTheme="minorHAnsi" w:ascii="Microsoft Sans Serif" w:hAnsi="Microsoft Sans Serif" w:cs="Microsoft Sans Serif" w:eastAsia="Microsoft Sans Serif"/>
        </w:rPr>
        <w:t>�</w:t>
      </w:r>
      <w:r w:rsidR="001852F3">
        <w:rPr>
          <w:rFonts w:ascii="Microsoft Sans Serif" w:hAnsi="Microsoft Sans Serif" w:cs="Microsoft Sans Serif" w:eastAsia="Microsoft Sans Serif" w:cstheme="minorBidi"/>
        </w:rPr>
        <w:t xml:space="preserve">  </w:t>
      </w:r>
      <w:r>
        <w:rPr>
          <w:rFonts w:ascii="微软雅黑" w:hAnsi="微软雅黑" w:cs="微软雅黑" w:eastAsia="微软雅黑" w:hint="eastAsia" w:cstheme="minorBidi"/>
          <w:b/>
        </w:rPr>
        <w:t>收毒</w:t>
      </w:r>
      <w:r>
        <w:rPr>
          <w:rFonts w:ascii="微软雅黑" w:hAnsi="微软雅黑" w:cs="微软雅黑" w:eastAsia="微软雅黑" w:hint="eastAsia" w:cstheme="minorBidi"/>
          <w:b/>
        </w:rPr>
        <w:t>（</w:t>
      </w:r>
      <w:r>
        <w:rPr>
          <w:rFonts w:ascii="微软雅黑" w:hAnsi="微软雅黑" w:cs="微软雅黑" w:eastAsia="微软雅黑" w:hint="eastAsia" w:cstheme="minorBidi"/>
          <w:b/>
        </w:rPr>
        <w:t>P</w:t>
      </w:r>
      <w:r>
        <w:rPr>
          <w:rFonts w:ascii="微软雅黑" w:hAnsi="微软雅黑" w:cs="微软雅黑" w:eastAsia="微软雅黑" w:hint="eastAsia" w:cstheme="minorBidi"/>
          <w:b/>
        </w:rPr>
        <w:t>2</w:t>
      </w:r>
      <w:r>
        <w:rPr>
          <w:rFonts w:ascii="微软雅黑" w:hAnsi="微软雅黑" w:cs="微软雅黑" w:eastAsia="微软雅黑" w:hint="eastAsia" w:cstheme="minorBidi"/>
          <w:b/>
        </w:rPr>
        <w:t>）</w:t>
      </w:r>
      <w:r>
        <w:rPr>
          <w:rFonts w:ascii="微软雅黑" w:hAnsi="微软雅黑" w:cs="微软雅黑" w:eastAsia="微软雅黑" w:hint="eastAsia" w:cstheme="minorBidi"/>
          <w:b/>
        </w:rPr>
        <w:t>：</w:t>
      </w:r>
    </w:p>
    <w:p w:rsidR="0018722C">
      <w:pPr>
        <w:topLinePunct/>
      </w:pPr>
      <w:r>
        <w:t>病毒扩增两天后待所有细胞脱落底面即可进行收毒，将细胞连同培养液一同收入</w:t>
      </w:r>
      <w:r>
        <w:rPr>
          <w:rFonts w:ascii="Times New Roman" w:hAnsi="Times New Roman" w:eastAsia="Times New Roman"/>
        </w:rPr>
        <w:t>15ml</w:t>
      </w:r>
      <w:r>
        <w:t>离心管中，</w:t>
      </w:r>
      <w:r>
        <w:rPr>
          <w:rFonts w:ascii="Times New Roman" w:hAnsi="Times New Roman" w:eastAsia="Times New Roman"/>
        </w:rPr>
        <w:t>2000</w:t>
      </w:r>
      <w:r>
        <w:t>转离心</w:t>
      </w:r>
      <w:r>
        <w:rPr>
          <w:rFonts w:ascii="Times New Roman" w:hAnsi="Times New Roman" w:eastAsia="Times New Roman"/>
        </w:rPr>
        <w:t>5</w:t>
      </w:r>
      <w:r>
        <w:t>分钟弃掉上清，加入</w:t>
      </w:r>
      <w:r>
        <w:rPr>
          <w:rFonts w:ascii="Times New Roman" w:hAnsi="Times New Roman" w:eastAsia="Times New Roman"/>
        </w:rPr>
        <w:t>1ml ST buffer</w:t>
      </w:r>
      <w:r>
        <w:t>（</w:t>
      </w:r>
      <w:r>
        <w:t>培养液</w:t>
      </w:r>
      <w:r>
        <w:rPr>
          <w:rFonts w:ascii="Times New Roman" w:hAnsi="Times New Roman" w:eastAsia="Times New Roman"/>
        </w:rPr>
        <w:t>+10%</w:t>
      </w:r>
      <w:r>
        <w:t>血清</w:t>
      </w:r>
      <w:r>
        <w:rPr>
          <w:rFonts w:ascii="Times New Roman" w:hAnsi="Times New Roman" w:eastAsia="Times New Roman"/>
        </w:rPr>
        <w:t>+</w:t>
      </w:r>
      <w:r>
        <w:rPr>
          <w:rFonts w:ascii="Times New Roman" w:hAnsi="Times New Roman" w:eastAsia="Times New Roman"/>
        </w:rPr>
        <w:t>2.5</w:t>
      </w:r>
      <w:r>
        <w:rPr>
          <w:rFonts w:ascii="Times New Roman" w:hAnsi="Times New Roman" w:eastAsia="Times New Roman"/>
        </w:rPr>
        <w:t>%</w:t>
      </w:r>
      <w:r>
        <w:t>甘油</w:t>
      </w:r>
      <w:r>
        <w:t>）</w:t>
      </w:r>
      <w:r>
        <w:t>，</w:t>
      </w:r>
      <w:r>
        <w:rPr>
          <w:rFonts w:ascii="Times New Roman" w:hAnsi="Times New Roman" w:eastAsia="Times New Roman"/>
        </w:rPr>
        <w:t>vot</w:t>
      </w:r>
      <w:r>
        <w:rPr>
          <w:rFonts w:ascii="Times New Roman" w:hAnsi="Times New Roman" w:eastAsia="Times New Roman"/>
        </w:rPr>
        <w:t>e</w:t>
      </w:r>
      <w:r>
        <w:rPr>
          <w:rFonts w:ascii="Times New Roman" w:hAnsi="Times New Roman" w:eastAsia="Times New Roman"/>
        </w:rPr>
        <w:t>x</w:t>
      </w:r>
      <w:r>
        <w:t>混匀</w:t>
      </w:r>
      <w:r>
        <w:rPr>
          <w:rFonts w:ascii="Times New Roman" w:hAnsi="Times New Roman" w:eastAsia="Times New Roman"/>
        </w:rPr>
        <w:t>-</w:t>
      </w:r>
      <w:r>
        <w:rPr>
          <w:rFonts w:ascii="Times New Roman" w:hAnsi="Times New Roman" w:eastAsia="Times New Roman"/>
        </w:rPr>
        <w:t>80</w:t>
      </w:r>
      <w:r>
        <w:t>℃保存待用。依据前面的冻融方法，冻融三次</w:t>
      </w:r>
      <w:r>
        <w:t>，</w:t>
      </w:r>
      <w:r>
        <w:t>取上清进行下一代扩增或于－</w:t>
      </w:r>
      <w:r>
        <w:rPr>
          <w:rFonts w:ascii="Times New Roman" w:hAnsi="Times New Roman" w:eastAsia="Times New Roman"/>
        </w:rPr>
        <w:t>80</w:t>
      </w:r>
      <w:r>
        <w:t>℃保存。以后每代的病毒扩增及收毒都如此反复进行。</w:t>
      </w:r>
    </w:p>
    <w:p w:rsidR="0018722C">
      <w:pPr>
        <w:pStyle w:val="4"/>
        <w:topLinePunct/>
        <w:ind w:left="200" w:hangingChars="200" w:hanging="200"/>
      </w:pPr>
      <w:r>
        <w:rPr>
          <w:b/>
        </w:rPr>
        <w:t>1.3.4.3</w:t>
      </w:r>
      <w:r>
        <w:t xml:space="preserve"> </w:t>
      </w:r>
      <w:r>
        <w:rPr>
          <w:b/>
        </w:rPr>
        <w:t>Ad-CA-ALDH2</w:t>
      </w:r>
      <w:r>
        <w:t>腺病毒</w:t>
      </w:r>
      <w:r>
        <w:rPr>
          <w:b/>
        </w:rPr>
        <w:t>PCR</w:t>
      </w:r>
      <w:r>
        <w:t>检验报告</w:t>
      </w:r>
    </w:p>
    <w:p w:rsidR="0018722C">
      <w:pPr>
        <w:topLinePunct/>
      </w:pPr>
      <w:r>
        <w:rPr>
          <w:rFonts w:cstheme="minorBidi" w:hAnsiTheme="minorHAnsi" w:eastAsiaTheme="minorHAnsi" w:asciiTheme="minorHAnsi"/>
          <w:b/>
        </w:rPr>
        <w:t>PCR</w:t>
      </w:r>
      <w:r>
        <w:rPr>
          <w:rFonts w:ascii="微软雅黑" w:eastAsia="微软雅黑" w:hint="eastAsia" w:cstheme="minorBidi" w:hAnsiTheme="minorHAnsi"/>
          <w:b/>
        </w:rPr>
        <w:t>检测：</w:t>
      </w:r>
    </w:p>
    <w:p w:rsidR="0018722C">
      <w:pPr>
        <w:topLinePunct/>
      </w:pPr>
      <w:r>
        <w:rPr>
          <w:rFonts w:cstheme="minorBidi" w:hAnsiTheme="minorHAnsi" w:eastAsiaTheme="minorHAnsi" w:asciiTheme="minorHAnsi" w:ascii="宋体" w:hAnsi="宋体" w:eastAsia="宋体" w:hint="eastAsia"/>
        </w:rPr>
        <w:t>取</w:t>
      </w:r>
      <w:r>
        <w:rPr>
          <w:rFonts w:cstheme="minorBidi" w:hAnsiTheme="minorHAnsi" w:eastAsiaTheme="minorHAnsi" w:asciiTheme="minorHAnsi"/>
        </w:rPr>
        <w:t>10µl</w:t>
      </w:r>
      <w:r>
        <w:rPr>
          <w:rFonts w:ascii="宋体" w:hAnsi="宋体" w:eastAsia="宋体" w:hint="eastAsia" w:cstheme="minorBidi"/>
        </w:rPr>
        <w:t>腺病毒做如下处理：</w:t>
      </w:r>
    </w:p>
    <w:p w:rsidR="0018722C">
      <w:pPr>
        <w:topLinePunct/>
      </w:pPr>
      <w:r>
        <w:rPr>
          <w:rFonts w:cstheme="minorBidi" w:hAnsiTheme="minorHAnsi" w:eastAsiaTheme="minorHAnsi" w:asciiTheme="minorHAnsi"/>
        </w:rPr>
        <w:t>Virus</w:t>
      </w:r>
      <w:r w:rsidRPr="00000000">
        <w:rPr>
          <w:rFonts w:cstheme="minorBidi" w:hAnsiTheme="minorHAnsi" w:eastAsiaTheme="minorHAnsi" w:asciiTheme="minorHAnsi"/>
        </w:rPr>
        <w:tab/>
      </w:r>
      <w:r>
        <w:rPr>
          <w:rFonts w:cstheme="minorBidi" w:hAnsiTheme="minorHAnsi" w:eastAsiaTheme="minorHAnsi" w:asciiTheme="minorHAnsi"/>
        </w:rPr>
        <w:t>10µl</w:t>
      </w:r>
    </w:p>
    <w:p w:rsidR="0018722C">
      <w:pPr>
        <w:topLinePunct/>
      </w:pPr>
      <w:r>
        <w:rPr>
          <w:rFonts w:cstheme="minorBidi" w:hAnsiTheme="minorHAnsi" w:eastAsiaTheme="minorHAnsi" w:asciiTheme="minorHAnsi"/>
        </w:rPr>
        <w:t>Priteinase</w:t>
      </w:r>
      <w:r>
        <w:rPr>
          <w:rFonts w:cstheme="minorBidi" w:hAnsiTheme="minorHAnsi" w:eastAsiaTheme="minorHAnsi" w:asciiTheme="minorHAnsi"/>
        </w:rPr>
        <w:t> </w:t>
      </w:r>
      <w:r>
        <w:rPr>
          <w:rFonts w:cstheme="minorBidi" w:hAnsiTheme="minorHAnsi" w:eastAsiaTheme="minorHAnsi" w:asciiTheme="minorHAnsi"/>
        </w:rPr>
        <w:t>K</w:t>
      </w:r>
      <w:r>
        <w:rPr>
          <w:rFonts w:cstheme="minorBidi" w:hAnsiTheme="minorHAnsi" w:eastAsiaTheme="minorHAnsi" w:asciiTheme="minorHAnsi"/>
        </w:rPr>
        <w:t>(</w:t>
      </w:r>
      <w:r>
        <w:rPr>
          <w:rFonts w:cstheme="minorBidi" w:hAnsiTheme="minorHAnsi" w:eastAsiaTheme="minorHAnsi" w:asciiTheme="minorHAnsi"/>
        </w:rPr>
        <w:t>10mg</w:t>
      </w:r>
      <w:r>
        <w:rPr>
          <w:rFonts w:cstheme="minorBidi" w:hAnsiTheme="minorHAnsi" w:eastAsiaTheme="minorHAnsi" w:asciiTheme="minorHAnsi"/>
        </w:rPr>
        <w:t>/</w:t>
      </w:r>
      <w:r>
        <w:rPr>
          <w:rFonts w:cstheme="minorBidi" w:hAnsiTheme="minorHAnsi" w:eastAsiaTheme="minorHAnsi" w:asciiTheme="minorHAnsi"/>
        </w:rPr>
        <w:t>ml</w:t>
      </w:r>
      <w:r>
        <w:rPr>
          <w:rFonts w:cstheme="minorBidi" w:hAnsiTheme="minorHAnsi" w:eastAsiaTheme="minorHAnsi" w:asciiTheme="minorHAnsi"/>
        </w:rPr>
        <w:t>)</w:t>
      </w:r>
      <w:r w:rsidRPr="00000000">
        <w:rPr>
          <w:rFonts w:cstheme="minorBidi" w:hAnsiTheme="minorHAnsi" w:eastAsiaTheme="minorHAnsi" w:asciiTheme="minorHAnsi"/>
        </w:rPr>
        <w:tab/>
        <w:t>2µl</w:t>
      </w:r>
    </w:p>
    <w:p w:rsidR="0018722C">
      <w:pPr>
        <w:topLinePunct/>
      </w:pPr>
      <w:r>
        <w:rPr>
          <w:rFonts w:cstheme="minorBidi" w:hAnsiTheme="minorHAnsi" w:eastAsiaTheme="minorHAnsi" w:asciiTheme="minorHAnsi"/>
          <w:u w:val="single"/>
        </w:rPr>
        <w:t> </w:t>
      </w:r>
      <w:r>
        <w:rPr>
          <w:rFonts w:cstheme="minorBidi" w:hAnsiTheme="minorHAnsi" w:eastAsiaTheme="minorHAnsi" w:asciiTheme="minorHAnsi"/>
          <w:u w:val="single"/>
        </w:rPr>
        <w:tab/>
        <w:t>ddH</w:t>
      </w:r>
      <w:r>
        <w:rPr>
          <w:rFonts w:cstheme="minorBidi" w:hAnsiTheme="minorHAnsi" w:eastAsiaTheme="minorHAnsi" w:asciiTheme="minorHAnsi"/>
          <w:u w:val="single"/>
        </w:rPr>
        <w:t>2</w:t>
      </w:r>
      <w:r>
        <w:rPr>
          <w:rFonts w:cstheme="minorBidi" w:hAnsiTheme="minorHAnsi" w:eastAsiaTheme="minorHAnsi" w:asciiTheme="minorHAnsi"/>
          <w:u w:val="single"/>
        </w:rPr>
        <w:t>O</w:t>
      </w:r>
      <w:r w:rsidRPr="00000000">
        <w:rPr>
          <w:rFonts w:cstheme="minorBidi" w:hAnsiTheme="minorHAnsi" w:eastAsiaTheme="minorHAnsi" w:asciiTheme="minorHAnsi"/>
        </w:rPr>
        <w:tab/>
        <w:t>38</w:t>
      </w:r>
      <w:r>
        <w:rPr>
          <w:rFonts w:cstheme="minorBidi" w:hAnsiTheme="minorHAnsi" w:eastAsiaTheme="minorHAnsi" w:asciiTheme="minorHAnsi"/>
        </w:rPr>
        <w:t>µ</w:t>
      </w:r>
      <w:r>
        <w:rPr>
          <w:rFonts w:cstheme="minorBidi" w:hAnsiTheme="minorHAnsi" w:eastAsiaTheme="minorHAnsi" w:asciiTheme="minorHAnsi"/>
          <w:u w:val="single"/>
        </w:rPr>
        <w:t>l</w:t>
      </w:r>
    </w:p>
    <w:p w:rsidR="0018722C">
      <w:pPr>
        <w:spacing w:line="274" w:lineRule="exact" w:before="0"/>
        <w:ind w:leftChars="0" w:left="2760" w:rightChars="0" w:right="0" w:firstLineChars="0" w:firstLine="0"/>
        <w:jc w:val="left"/>
        <w:topLinePunct/>
      </w:pPr>
      <w:bookmarkStart w:id="806633" w:name="_cwCmt21"/>
      <w:r>
        <w:rPr>
          <w:kern w:val="2"/>
          <w:szCs w:val="22"/>
          <w:rFonts w:cstheme="minorBidi" w:hAnsiTheme="minorHAnsi" w:eastAsiaTheme="minorHAnsi" w:asciiTheme="minorHAnsi"/>
          <w:sz w:val="21"/>
        </w:rPr>
        <w:t>50µl</w:t>
      </w:r>
      <w:r>
        <w:rPr>
          <w:kern w:val="2"/>
          <w:szCs w:val="22"/>
          <w:rFonts w:ascii="宋体" w:hAnsi="宋体" w:eastAsia="宋体" w:hint="eastAsia" w:cstheme="minorBidi"/>
          <w:sz w:val="21"/>
        </w:rPr>
        <w:t>反应体系</w:t>
      </w:r>
      <w:bookmarkEnd w:id="806633"/>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5367">
            <wp:simplePos x="0" y="0"/>
            <wp:positionH relativeFrom="page">
              <wp:posOffset>3170681</wp:posOffset>
            </wp:positionH>
            <wp:positionV relativeFrom="paragraph">
              <wp:posOffset>202295</wp:posOffset>
            </wp:positionV>
            <wp:extent cx="77723" cy="198119"/>
            <wp:effectExtent l="0" t="0" r="0" b="0"/>
            <wp:wrapNone/>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9" cstate="print"/>
                    <a:stretch>
                      <a:fillRect/>
                    </a:stretch>
                  </pic:blipFill>
                  <pic:spPr>
                    <a:xfrm>
                      <a:off x="0" y="0"/>
                      <a:ext cx="77723" cy="198119"/>
                    </a:xfrm>
                    <a:prstGeom prst="rect">
                      <a:avLst/>
                    </a:prstGeom>
                  </pic:spPr>
                </pic:pic>
              </a:graphicData>
            </a:graphic>
          </wp:anchor>
        </w:drawing>
      </w:r>
    </w:p>
    <w:p w:rsidR="0018722C">
      <w:pPr>
        <w:pStyle w:val="affff1"/>
        <w:spacing w:before="1"/>
        <w:ind w:leftChars="0" w:left="2760" w:rightChars="0" w:right="0" w:firstLineChars="0" w:firstLine="0"/>
        <w:jc w:val="left"/>
        <w:topLinePunct/>
      </w:pPr>
      <w:r>
        <w:rPr>
          <w:kern w:val="2"/>
          <w:szCs w:val="22"/>
          <w:rFonts w:cstheme="minorBidi" w:hAnsiTheme="minorHAnsi" w:eastAsiaTheme="minorHAnsi" w:asciiTheme="minorHAnsi"/>
          <w:sz w:val="21"/>
        </w:rPr>
        <w:t>50</w:t>
      </w:r>
      <w:r>
        <w:rPr>
          <w:kern w:val="2"/>
          <w:szCs w:val="22"/>
          <w:rFonts w:ascii="宋体" w:hAnsi="宋体" w:eastAsia="宋体" w:hint="eastAsia" w:cstheme="minorBidi"/>
          <w:sz w:val="21"/>
        </w:rPr>
        <w:t>℃</w:t>
      </w:r>
      <w:r w:rsidR="001852F3">
        <w:rPr>
          <w:kern w:val="2"/>
          <w:szCs w:val="22"/>
          <w:rFonts w:ascii="宋体" w:hAnsi="宋体" w:eastAsia="宋体" w:hint="eastAsia" w:cstheme="minorBidi"/>
          <w:sz w:val="21"/>
        </w:rPr>
        <w:t xml:space="preserve">水浴</w:t>
      </w:r>
      <w:r>
        <w:rPr>
          <w:kern w:val="2"/>
          <w:szCs w:val="22"/>
          <w:rFonts w:cstheme="minorBidi" w:hAnsiTheme="minorHAnsi" w:eastAsiaTheme="minorHAnsi" w:asciiTheme="minorHAnsi"/>
          <w:sz w:val="21"/>
        </w:rPr>
        <w:t>1</w:t>
      </w:r>
      <w:r>
        <w:rPr>
          <w:kern w:val="2"/>
          <w:szCs w:val="22"/>
          <w:rFonts w:ascii="宋体" w:hAnsi="宋体" w:eastAsia="宋体" w:hint="eastAsia" w:cstheme="minorBidi"/>
          <w:sz w:val="21"/>
        </w:rPr>
        <w:t>小时</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5391">
            <wp:simplePos x="0" y="0"/>
            <wp:positionH relativeFrom="page">
              <wp:posOffset>3170681</wp:posOffset>
            </wp:positionH>
            <wp:positionV relativeFrom="paragraph">
              <wp:posOffset>198293</wp:posOffset>
            </wp:positionV>
            <wp:extent cx="77723" cy="198119"/>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9" cstate="print"/>
                    <a:stretch>
                      <a:fillRect/>
                    </a:stretch>
                  </pic:blipFill>
                  <pic:spPr>
                    <a:xfrm>
                      <a:off x="0" y="0"/>
                      <a:ext cx="77723" cy="198119"/>
                    </a:xfrm>
                    <a:prstGeom prst="rect">
                      <a:avLst/>
                    </a:prstGeom>
                  </pic:spPr>
                </pic:pic>
              </a:graphicData>
            </a:graphic>
          </wp:anchor>
        </w:drawing>
      </w:r>
    </w:p>
    <w:p w:rsidR="0018722C">
      <w:pPr>
        <w:pStyle w:val="affff1"/>
        <w:spacing w:before="0"/>
        <w:ind w:leftChars="0" w:left="70" w:rightChars="0" w:right="1625" w:firstLineChars="0" w:firstLine="0"/>
        <w:jc w:val="center"/>
        <w:topLinePunct/>
      </w:pPr>
      <w:bookmarkStart w:id="806634" w:name="_cwCmt22"/>
      <w:r>
        <w:rPr>
          <w:kern w:val="2"/>
          <w:szCs w:val="22"/>
          <w:rFonts w:cstheme="minorBidi" w:hAnsiTheme="minorHAnsi" w:eastAsiaTheme="minorHAnsi" w:asciiTheme="minorHAnsi"/>
          <w:sz w:val="21"/>
        </w:rPr>
        <w:t>100</w:t>
      </w:r>
      <w:r>
        <w:rPr>
          <w:kern w:val="2"/>
          <w:szCs w:val="22"/>
          <w:rFonts w:ascii="宋体" w:hAnsi="宋体" w:eastAsia="宋体" w:hint="eastAsia" w:cstheme="minorBidi"/>
          <w:sz w:val="21"/>
        </w:rPr>
        <w:t>℃</w:t>
      </w:r>
      <w:r w:rsidR="001852F3">
        <w:rPr>
          <w:kern w:val="2"/>
          <w:szCs w:val="22"/>
          <w:rFonts w:ascii="宋体" w:hAnsi="宋体" w:eastAsia="宋体" w:hint="eastAsia" w:cstheme="minorBidi"/>
          <w:sz w:val="21"/>
        </w:rPr>
        <w:t xml:space="preserve">煮沸</w:t>
      </w:r>
      <w:r>
        <w:rPr>
          <w:kern w:val="2"/>
          <w:szCs w:val="22"/>
          <w:rFonts w:cstheme="minorBidi" w:hAnsiTheme="minorHAnsi" w:eastAsiaTheme="minorHAnsi" w:asciiTheme="minorHAnsi"/>
          <w:sz w:val="21"/>
        </w:rPr>
        <w:t>5</w:t>
      </w:r>
      <w:r>
        <w:rPr>
          <w:kern w:val="2"/>
          <w:szCs w:val="22"/>
          <w:rFonts w:ascii="宋体" w:hAnsi="宋体" w:eastAsia="宋体" w:hint="eastAsia" w:cstheme="minorBidi"/>
          <w:sz w:val="21"/>
        </w:rPr>
        <w:t>分钟</w:t>
      </w:r>
      <w:bookmarkEnd w:id="806634"/>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5415">
            <wp:simplePos x="0" y="0"/>
            <wp:positionH relativeFrom="page">
              <wp:posOffset>3170681</wp:posOffset>
            </wp:positionH>
            <wp:positionV relativeFrom="paragraph">
              <wp:posOffset>203754</wp:posOffset>
            </wp:positionV>
            <wp:extent cx="77723" cy="198119"/>
            <wp:effectExtent l="0" t="0" r="0" b="0"/>
            <wp:wrapNone/>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9" cstate="print"/>
                    <a:stretch>
                      <a:fillRect/>
                    </a:stretch>
                  </pic:blipFill>
                  <pic:spPr>
                    <a:xfrm>
                      <a:off x="0" y="0"/>
                      <a:ext cx="77723" cy="198119"/>
                    </a:xfrm>
                    <a:prstGeom prst="rect">
                      <a:avLst/>
                    </a:prstGeom>
                  </pic:spPr>
                </pic:pic>
              </a:graphicData>
            </a:graphic>
          </wp:anchor>
        </w:drawing>
      </w:r>
    </w:p>
    <w:p w:rsidR="0018722C">
      <w:pPr>
        <w:pStyle w:val="affff1"/>
        <w:topLinePunct/>
      </w:pPr>
      <w:r>
        <w:rPr>
          <w:rFonts w:cstheme="minorBidi" w:hAnsiTheme="minorHAnsi" w:eastAsiaTheme="minorHAnsi" w:asciiTheme="minorHAnsi"/>
        </w:rPr>
        <w:t>PCR</w:t>
      </w:r>
      <w:r>
        <w:rPr>
          <w:rFonts w:ascii="宋体" w:eastAsia="宋体" w:hint="eastAsia" w:cstheme="minorBidi" w:hAnsiTheme="minorHAnsi"/>
        </w:rPr>
        <w:t>检测</w:t>
      </w:r>
    </w:p>
    <w:p w:rsidR="0018722C">
      <w:pPr>
        <w:topLinePunct/>
      </w:pPr>
      <w:r>
        <w:t>以上述反应产物为模板，分别以</w:t>
      </w:r>
      <w:r>
        <w:rPr>
          <w:rFonts w:ascii="Times New Roman" w:eastAsia="Times New Roman"/>
        </w:rPr>
        <w:t>CA-ALDH2-SfiI-F</w:t>
      </w:r>
      <w:r>
        <w:t>和</w:t>
      </w:r>
      <w:r>
        <w:rPr>
          <w:rFonts w:ascii="Times New Roman" w:eastAsia="Times New Roman"/>
        </w:rPr>
        <w:t>CA-ALDH2-SfiI-R</w:t>
      </w:r>
      <w:r>
        <w:t>为引物做</w:t>
      </w:r>
    </w:p>
    <w:p w:rsidR="0018722C">
      <w:pPr>
        <w:topLinePunct/>
      </w:pPr>
      <w:r>
        <w:rPr>
          <w:rFonts w:ascii="Times New Roman" w:eastAsia="Times New Roman"/>
        </w:rPr>
        <w:t>PCR</w:t>
      </w:r>
      <w:r>
        <w:t>反应</w:t>
      </w:r>
    </w:p>
    <w:p w:rsidR="0018722C">
      <w:pPr>
        <w:topLinePunct/>
      </w:pPr>
      <w:r>
        <w:rPr>
          <w:b/>
          <w:rFonts w:ascii="Times New Roman" w:eastAsia="Times New Roman" w:cstheme="minorBidi" w:hAnsiTheme="minorHAnsi" w:hAnsi="微软雅黑" w:cs="微软雅黑"/>
        </w:rPr>
        <w:t>PCR</w:t>
      </w:r>
      <w:r>
        <w:rPr>
          <w:rFonts w:cstheme="minorBidi" w:hAnsiTheme="minorHAnsi" w:eastAsiaTheme="minorHAnsi" w:asciiTheme="minorHAnsi" w:ascii="微软雅黑" w:hAnsi="微软雅黑" w:eastAsia="微软雅黑" w:cs="微软雅黑"/>
          <w:b/>
        </w:rPr>
        <w:t>引物：</w:t>
      </w:r>
    </w:p>
    <w:p w:rsidR="0018722C">
      <w:pPr>
        <w:topLinePunct/>
      </w:pPr>
      <w:r>
        <w:rPr>
          <w:rFonts w:ascii="Times New Roman"/>
        </w:rPr>
        <w:t>CA-ALDH2-SfiI-F</w:t>
      </w:r>
      <w:r>
        <w:rPr>
          <w:rFonts w:ascii="Times New Roman"/>
        </w:rPr>
        <w:t>:</w:t>
      </w:r>
      <w:r w:rsidRPr="00000000">
        <w:tab/>
        <w:t>AAAAGGCCAAGCTCCGCTCAGTTCAG CA-ALDH2-SfiI-R:</w:t>
      </w:r>
      <w:r w:rsidRPr="00000000">
        <w:tab/>
      </w:r>
      <w:r w:rsidR="001852F3">
        <w:t>AAAAGGCCTCCTCCCTTCCCCAGTT</w:t>
      </w:r>
    </w:p>
    <w:p w:rsidR="0018722C">
      <w:pPr>
        <w:topLinePunct/>
      </w:pPr>
      <w:r>
        <w:rPr>
          <w:b/>
          <w:rFonts w:ascii="Times New Roman" w:eastAsia="Times New Roman" w:cstheme="minorBidi" w:hAnsiTheme="minorHAnsi" w:hAnsi="微软雅黑" w:cs="微软雅黑"/>
        </w:rPr>
        <w:t>PCR</w:t>
      </w:r>
      <w:r>
        <w:rPr>
          <w:rFonts w:cstheme="minorBidi" w:hAnsiTheme="minorHAnsi" w:eastAsiaTheme="minorHAnsi" w:asciiTheme="minorHAnsi" w:ascii="微软雅黑" w:hAnsi="微软雅黑" w:eastAsia="微软雅黑" w:cs="微软雅黑"/>
          <w:b/>
        </w:rPr>
        <w:t>体系：</w:t>
      </w:r>
    </w:p>
    <w:p w:rsidR="0018722C">
      <w:spacing w:beforeLines="0" w:before="0" w:afterLines="0" w:after="0" w:line="440" w:lineRule="auto"/>
      <w:pPr>
        <w:sectPr w:rsidR="00556256">
          <w:type w:val="continuous"/>
          <w:pgSz w:w="11910" w:h="16840"/>
          <w:pgMar w:header="1614" w:footer="1590" w:top="1840" w:bottom="1780" w:left="1680" w:right="1680"/>
        </w:sectPr>
        <w:topLinePunct/>
      </w:pPr>
    </w:p>
    <w:p w:rsidR="0018722C">
      <w:pPr>
        <w:topLinePunct/>
      </w:pPr>
      <w:r>
        <w:rPr>
          <w:rFonts w:cstheme="minorBidi" w:hAnsiTheme="minorHAnsi" w:eastAsiaTheme="minorHAnsi" w:asciiTheme="minorHAnsi"/>
          <w:b/>
        </w:rPr>
        <w:t>PCR</w:t>
      </w:r>
      <w:r>
        <w:rPr>
          <w:rFonts w:ascii="微软雅黑" w:eastAsia="微软雅黑" w:hint="eastAsia" w:cstheme="minorBidi" w:hAnsiTheme="minorHAnsi"/>
          <w:b/>
        </w:rPr>
        <w:t>条件：</w:t>
      </w:r>
    </w:p>
    <w:p w:rsidR="0018722C">
      <w:pPr>
        <w:tabs>
          <w:tab w:pos="3607" w:val="left" w:leader="none"/>
        </w:tabs>
        <w:spacing w:before="41"/>
        <w:ind w:leftChars="0" w:left="10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eastAsia="宋体" w:hint="eastAsia" w:cstheme="minorBidi"/>
          <w:sz w:val="21"/>
        </w:rPr>
        <w:t>模板</w:t>
      </w:r>
      <w:r>
        <w:rPr>
          <w:kern w:val="2"/>
          <w:szCs w:val="22"/>
          <w:rFonts w:cstheme="minorBidi" w:hAnsiTheme="minorHAnsi" w:eastAsiaTheme="minorHAnsi" w:asciiTheme="minorHAnsi"/>
          <w:sz w:val="21"/>
        </w:rPr>
        <w:t>1µl</w:t>
      </w:r>
    </w:p>
    <w:p w:rsidR="0018722C">
      <w:pPr>
        <w:topLinePunct/>
      </w:pPr>
      <w:r>
        <w:rPr>
          <w:rFonts w:cstheme="minorBidi" w:hAnsiTheme="minorHAnsi" w:eastAsiaTheme="minorHAnsi" w:asciiTheme="minorHAnsi"/>
        </w:rPr>
        <w:t>Primer F</w:t>
      </w:r>
      <w:r w:rsidRPr="00000000">
        <w:rPr>
          <w:rFonts w:cstheme="minorBidi" w:hAnsiTheme="minorHAnsi" w:eastAsiaTheme="minorHAnsi" w:asciiTheme="minorHAnsi"/>
        </w:rPr>
        <w:tab/>
        <w:t>1ul</w:t>
      </w:r>
    </w:p>
    <w:p w:rsidR="0018722C">
      <w:pPr>
        <w:topLinePunct/>
      </w:pPr>
      <w:r>
        <w:rPr>
          <w:rFonts w:cstheme="minorBidi" w:hAnsiTheme="minorHAnsi" w:eastAsiaTheme="minorHAnsi" w:asciiTheme="minorHAnsi"/>
        </w:rPr>
        <w:t>Primer R</w:t>
      </w:r>
      <w:r w:rsidRPr="00000000">
        <w:rPr>
          <w:rFonts w:cstheme="minorBidi" w:hAnsiTheme="minorHAnsi" w:eastAsiaTheme="minorHAnsi" w:asciiTheme="minorHAnsi"/>
        </w:rPr>
        <w:tab/>
        <w:t>1ul</w:t>
      </w:r>
    </w:p>
    <w:p w:rsidR="0018722C">
      <w:pPr>
        <w:topLinePunct/>
      </w:pPr>
      <w:r>
        <w:rPr>
          <w:rFonts w:cstheme="minorBidi" w:hAnsiTheme="minorHAnsi" w:eastAsiaTheme="minorHAnsi" w:asciiTheme="minorHAnsi"/>
        </w:rPr>
        <w:t>10</w:t>
      </w:r>
      <w:r>
        <w:rPr>
          <w:rFonts w:ascii="宋体" w:hAnsi="宋体" w:cstheme="minorBidi" w:eastAsiaTheme="minorHAnsi"/>
        </w:rPr>
        <w:t>×</w:t>
      </w:r>
      <w:r>
        <w:rPr>
          <w:rFonts w:cstheme="minorBidi" w:hAnsiTheme="minorHAnsi" w:eastAsiaTheme="minorHAnsi" w:asciiTheme="minorHAnsi"/>
        </w:rPr>
        <w:t>Taq</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t>5ul</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NTP</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10uM</w:t>
      </w:r>
      <w:r>
        <w:rPr>
          <w:rFonts w:cstheme="minorBidi" w:hAnsiTheme="minorHAnsi" w:eastAsiaTheme="minorHAnsi" w:asciiTheme="minorHAnsi"/>
        </w:rPr>
        <w:t>)</w:t>
      </w:r>
      <w:r w:rsidRPr="00000000">
        <w:rPr>
          <w:rFonts w:cstheme="minorBidi" w:hAnsiTheme="minorHAnsi" w:eastAsiaTheme="minorHAnsi" w:asciiTheme="minorHAnsi"/>
        </w:rPr>
        <w:tab/>
      </w:r>
      <w:r>
        <w:t>1ul</w:t>
      </w:r>
    </w:p>
    <w:p w:rsidR="0018722C">
      <w:pPr>
        <w:topLinePunct/>
      </w:pPr>
      <w:r>
        <w:rPr>
          <w:rFonts w:cstheme="minorBidi" w:hAnsiTheme="minorHAnsi" w:eastAsiaTheme="minorHAnsi" w:asciiTheme="minorHAnsi"/>
        </w:rPr>
        <w:t>Taq</w:t>
      </w:r>
      <w:r w:rsidRPr="00000000">
        <w:rPr>
          <w:rFonts w:cstheme="minorBidi" w:hAnsiTheme="minorHAnsi" w:eastAsiaTheme="minorHAnsi" w:asciiTheme="minorHAnsi"/>
        </w:rPr>
        <w:tab/>
      </w:r>
      <w:r>
        <w:rPr>
          <w:rFonts w:cstheme="minorBidi" w:hAnsiTheme="minorHAnsi" w:eastAsiaTheme="minorHAnsi" w:asciiTheme="minorHAnsi"/>
        </w:rPr>
        <w:t>0.5ul</w:t>
      </w:r>
    </w:p>
    <w:p w:rsidR="0018722C">
      <w:pPr>
        <w:topLinePunct/>
      </w:pPr>
      <w:r>
        <w:rPr>
          <w:rFonts w:cstheme="minorBidi" w:hAnsiTheme="minorHAnsi" w:eastAsiaTheme="minorHAnsi" w:asciiTheme="minorHAnsi"/>
          <w:u w:val="single"/>
        </w:rPr>
        <w:tab/>
        <w:t>ddH</w:t>
      </w:r>
      <w:r>
        <w:rPr>
          <w:rFonts w:cstheme="minorBidi" w:hAnsiTheme="minorHAnsi" w:eastAsiaTheme="minorHAnsi" w:asciiTheme="minorHAnsi"/>
          <w:u w:val="single"/>
        </w:rPr>
        <w:t>2</w:t>
      </w:r>
      <w:r>
        <w:rPr>
          <w:rFonts w:cstheme="minorBidi" w:hAnsiTheme="minorHAnsi" w:eastAsiaTheme="minorHAnsi" w:asciiTheme="minorHAnsi"/>
          <w:u w:val="single"/>
        </w:rPr>
        <w:t>O</w:t>
      </w:r>
      <w:r w:rsidRPr="00000000">
        <w:rPr>
          <w:rFonts w:cstheme="minorBidi" w:hAnsiTheme="minorHAnsi" w:eastAsiaTheme="minorHAnsi" w:asciiTheme="minorHAnsi"/>
        </w:rPr>
        <w:tab/>
        <w:t>40.5ul</w:t>
      </w:r>
    </w:p>
    <w:p w:rsidR="0018722C">
      <w:pPr>
        <w:topLinePunct/>
      </w:pPr>
      <w:r>
        <w:rPr>
          <w:rFonts w:cstheme="minorBidi" w:hAnsiTheme="minorHAnsi" w:eastAsiaTheme="minorHAnsi" w:asciiTheme="minorHAnsi"/>
          <w:b/>
        </w:rPr>
        <w:t>50ul</w:t>
      </w:r>
    </w:p>
    <w:p w:rsidR="0018722C">
      <w:spacing w:beforeLines="0" w:before="0" w:afterLines="0" w:after="0" w:line="440" w:lineRule="auto"/>
      <w:pPr>
        <w:sectPr w:rsidR="00556256">
          <w:type w:val="continuous"/>
          <w:pgSz w:w="11910" w:h="16840"/>
          <w:pgMar w:top="0" w:bottom="0" w:left="1680" w:right="1680"/>
          <w:cols w:num="2" w:equalWidth="0">
            <w:col w:w="1417" w:space="151"/>
            <w:col w:w="6982"/>
          </w:cols>
        </w:sectPr>
        <w:topLinePunct/>
      </w:pPr>
    </w:p>
    <w:p w:rsidR="0018722C">
      <w:pPr>
        <w:topLinePunct/>
      </w:pPr>
      <w:r>
        <w:rPr>
          <w:rFonts w:cstheme="minorBidi" w:hAnsiTheme="minorHAnsi" w:eastAsiaTheme="minorHAnsi" w:asciiTheme="minorHAnsi"/>
        </w:rPr>
        <w:t>94</w:t>
      </w:r>
      <w:r>
        <w:rPr>
          <w:rFonts w:ascii="宋体" w:hAnsi="宋体" w:eastAsia="宋体" w:hint="eastAsia" w:cstheme="minorBidi"/>
        </w:rPr>
        <w:t>℃</w:t>
      </w:r>
      <w:r>
        <w:rPr>
          <w:rFonts w:cstheme="minorBidi" w:hAnsiTheme="minorHAnsi" w:eastAsiaTheme="minorHAnsi" w:asciiTheme="minorHAnsi"/>
        </w:rPr>
        <w:t>5</w:t>
      </w:r>
      <w:r>
        <w:rPr>
          <w:rFonts w:ascii="宋体" w:hAnsi="宋体" w:eastAsia="宋体" w:hint="eastAsia" w:cstheme="minorBidi"/>
        </w:rPr>
        <w:t>分钟</w:t>
      </w:r>
      <w:r>
        <w:rPr>
          <w:rFonts w:cstheme="minorBidi" w:hAnsiTheme="minorHAnsi" w:eastAsiaTheme="minorHAnsi" w:asciiTheme="minorHAnsi"/>
          <w:u w:val="single"/>
        </w:rPr>
        <w:t>94</w:t>
      </w:r>
      <w:r>
        <w:rPr>
          <w:rFonts w:ascii="宋体" w:hAnsi="宋体" w:eastAsia="宋体" w:hint="eastAsia" w:cstheme="minorBidi"/>
          <w:u w:val="single"/>
        </w:rPr>
        <w:t>℃</w:t>
      </w:r>
      <w:r>
        <w:rPr>
          <w:rFonts w:ascii="宋体" w:hAnsi="宋体" w:eastAsia="宋体" w:hint="eastAsia" w:cstheme="minorBidi"/>
          <w:u w:val="single"/>
        </w:rPr>
        <w:t> </w:t>
      </w:r>
      <w:r>
        <w:rPr>
          <w:rFonts w:cstheme="minorBidi" w:hAnsiTheme="minorHAnsi" w:eastAsiaTheme="minorHAnsi" w:asciiTheme="minorHAnsi"/>
          <w:u w:val="single"/>
        </w:rPr>
        <w:t>30s</w:t>
      </w:r>
      <w:r w:rsidRPr="00000000">
        <w:rPr>
          <w:rFonts w:cstheme="minorBidi" w:hAnsiTheme="minorHAnsi" w:eastAsiaTheme="minorHAnsi" w:asciiTheme="minorHAnsi"/>
        </w:rPr>
        <w:tab/>
        <w:t>58</w:t>
      </w:r>
      <w:r>
        <w:rPr>
          <w:rFonts w:ascii="宋体" w:hAnsi="宋体" w:eastAsia="宋体" w:hint="eastAsia" w:cstheme="minorBidi"/>
          <w:u w:val="single"/>
        </w:rPr>
        <w:t>℃</w:t>
      </w:r>
      <w:r>
        <w:rPr>
          <w:rFonts w:cstheme="minorBidi" w:hAnsiTheme="minorHAnsi" w:eastAsiaTheme="minorHAnsi" w:asciiTheme="minorHAnsi"/>
          <w:u w:val="single"/>
        </w:rPr>
        <w:t>30s</w:t>
      </w:r>
      <w:r w:rsidRPr="00000000">
        <w:rPr>
          <w:rFonts w:cstheme="minorBidi" w:hAnsiTheme="minorHAnsi" w:eastAsiaTheme="minorHAnsi" w:asciiTheme="minorHAnsi"/>
        </w:rPr>
        <w:tab/>
        <w:t>72</w:t>
      </w:r>
      <w:r>
        <w:rPr>
          <w:rFonts w:ascii="宋体" w:hAnsi="宋体" w:eastAsia="宋体" w:hint="eastAsia" w:cstheme="minorBidi"/>
          <w:u w:val="single"/>
        </w:rPr>
        <w:t>℃</w:t>
      </w:r>
      <w:r>
        <w:rPr>
          <w:rFonts w:cstheme="minorBidi" w:hAnsiTheme="minorHAnsi" w:eastAsiaTheme="minorHAnsi" w:asciiTheme="minorHAnsi"/>
          <w:u w:val="single"/>
        </w:rPr>
        <w:t>2.5</w:t>
      </w:r>
      <w:r>
        <w:rPr>
          <w:rFonts w:cstheme="minorBidi" w:hAnsiTheme="minorHAnsi" w:eastAsiaTheme="minorHAnsi" w:asciiTheme="minorHAnsi"/>
          <w:u w:val="single"/>
        </w:rPr>
        <w:t> </w:t>
      </w:r>
      <w:r>
        <w:rPr>
          <w:rFonts w:ascii="宋体" w:hAnsi="宋体" w:eastAsia="宋体" w:hint="eastAsia" w:cstheme="minorBidi"/>
          <w:u w:val="single"/>
        </w:rPr>
        <w:t>分钟</w:t>
      </w:r>
      <w:r>
        <w:rPr>
          <w:rFonts w:cstheme="minorBidi" w:hAnsiTheme="minorHAnsi" w:eastAsiaTheme="minorHAnsi" w:asciiTheme="minorHAnsi"/>
        </w:rPr>
        <w:t>72</w:t>
      </w:r>
      <w:r>
        <w:rPr>
          <w:rFonts w:ascii="宋体" w:hAnsi="宋体" w:eastAsia="宋体" w:hint="eastAsia" w:cstheme="minorBidi"/>
        </w:rPr>
        <w:t>℃</w:t>
      </w:r>
      <w:r>
        <w:rPr>
          <w:rFonts w:cstheme="minorBidi" w:hAnsiTheme="minorHAnsi" w:eastAsiaTheme="minorHAnsi" w:asciiTheme="minorHAnsi"/>
        </w:rPr>
        <w:t>10</w:t>
      </w:r>
      <w:r>
        <w:rPr>
          <w:rFonts w:ascii="宋体" w:hAnsi="宋体" w:eastAsia="宋体" w:hint="eastAsia" w:cstheme="minorBidi"/>
        </w:rPr>
        <w:t>分钟</w:t>
      </w:r>
      <w:r>
        <w:rPr>
          <w:rFonts w:cstheme="minorBidi" w:hAnsiTheme="minorHAnsi" w:eastAsiaTheme="minorHAnsi" w:asciiTheme="minorHAnsi"/>
        </w:rPr>
        <w:t>4</w:t>
      </w:r>
      <w:r>
        <w:rPr>
          <w:rFonts w:ascii="宋体" w:hAnsi="宋体" w:eastAsia="宋体" w:hint="eastAsia" w:cstheme="minorBidi"/>
        </w:rPr>
        <w:t>℃</w:t>
      </w:r>
      <w:r>
        <w:rPr>
          <w:rFonts w:ascii="宋体" w:hAnsi="宋体" w:eastAsia="宋体" w:hint="eastAsia" w:cstheme="minorBidi"/>
        </w:rPr>
        <w:t>保存</w:t>
      </w:r>
    </w:p>
    <w:p w:rsidR="0018722C">
      <w:pPr>
        <w:topLinePunct/>
      </w:pPr>
      <w:r>
        <w:rPr>
          <w:rFonts w:cstheme="minorBidi" w:hAnsiTheme="minorHAnsi" w:eastAsiaTheme="minorHAnsi" w:asciiTheme="minorHAnsi"/>
        </w:rPr>
        <w:t>30 Cycles</w:t>
      </w:r>
    </w:p>
    <w:p w:rsidR="0018722C">
      <w:pPr>
        <w:pStyle w:val="4"/>
        <w:topLinePunct/>
        <w:ind w:left="200" w:hangingChars="200" w:hanging="200"/>
      </w:pPr>
      <w:r>
        <w:rPr>
          <w:b/>
        </w:rPr>
        <w:t>1.3.4.4</w:t>
      </w:r>
      <w:r>
        <w:t xml:space="preserve"> </w:t>
      </w:r>
      <w:r>
        <w:t>病毒的滴度测定及检测</w:t>
      </w:r>
    </w:p>
    <w:p w:rsidR="0018722C">
      <w:pPr>
        <w:topLinePunct/>
      </w:pPr>
      <w:r>
        <w:t>用经典方法测定病毒制品的</w:t>
      </w:r>
      <w:r>
        <w:rPr>
          <w:rFonts w:ascii="Times New Roman" w:eastAsia="Times New Roman"/>
        </w:rPr>
        <w:t>TCID50</w:t>
      </w:r>
      <w:r>
        <w:t>值，</w:t>
      </w:r>
      <w:r>
        <w:rPr>
          <w:rFonts w:ascii="Times New Roman" w:eastAsia="Times New Roman"/>
        </w:rPr>
        <w:t>Ad-CA-ALDH2-RFP</w:t>
      </w:r>
      <w:r>
        <w:t>重组腺病毒</w:t>
      </w:r>
      <w:r>
        <w:rPr>
          <w:rFonts w:ascii="Times New Roman" w:eastAsia="Times New Roman"/>
        </w:rPr>
        <w:t>TCID50</w:t>
      </w:r>
      <w:r>
        <w:t>测定操作规程同</w:t>
      </w:r>
      <w:r>
        <w:rPr>
          <w:rFonts w:ascii="Times New Roman" w:eastAsia="Times New Roman"/>
        </w:rPr>
        <w:t>Ad-ALDH2-siRNA-RFP</w:t>
      </w:r>
      <w:r>
        <w:t>重组腺病毒</w:t>
      </w:r>
      <w:r>
        <w:rPr>
          <w:rFonts w:ascii="Times New Roman" w:eastAsia="Times New Roman"/>
        </w:rPr>
        <w:t>TCID50</w:t>
      </w:r>
      <w:r>
        <w:t>测定操作规程。</w:t>
      </w:r>
    </w:p>
    <w:p w:rsidR="0018722C">
      <w:pPr>
        <w:topLinePunct/>
      </w:pPr>
      <w:r>
        <w:rPr>
          <w:rFonts w:cstheme="minorBidi" w:hAnsiTheme="minorHAnsi" w:eastAsiaTheme="minorHAnsi" w:asciiTheme="minorHAnsi" w:ascii="宋体" w:eastAsia="宋体" w:hint="eastAsia"/>
        </w:rPr>
        <w:t>结果：</w:t>
      </w:r>
    </w:p>
    <w:p w:rsidR="0018722C">
      <w:pPr>
        <w:pStyle w:val="BodyText"/>
        <w:tabs>
          <w:tab w:pos="1951" w:val="left" w:leader="none"/>
        </w:tabs>
        <w:spacing w:before="129"/>
        <w:ind w:leftChars="0" w:left="751"/>
        <w:topLinePunct/>
      </w:pPr>
      <w:r>
        <w:t>稀释度</w:t>
      </w:r>
      <w:r w:rsidRPr="00000000">
        <w:tab/>
        <w:t>阳性比率</w:t>
      </w:r>
    </w:p>
    <w:p w:rsidR="0018722C">
      <w:pPr>
        <w:topLinePunct/>
      </w:pPr>
      <w:r>
        <w:rPr>
          <w:rFonts w:cstheme="minorBidi" w:hAnsiTheme="minorHAnsi" w:eastAsiaTheme="minorHAnsi" w:asciiTheme="minorHAnsi"/>
        </w:rPr>
        <w:t>10</w:t>
      </w:r>
      <w:r>
        <w:rPr>
          <w:rFonts w:cstheme="minorBidi" w:hAnsiTheme="minorHAnsi" w:eastAsiaTheme="minorHAnsi" w:asciiTheme="minorHAnsi"/>
        </w:rPr>
        <w:t>-6</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-7</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-9</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10=0.3</w:t>
      </w:r>
    </w:p>
    <w:p w:rsidR="0018722C">
      <w:pPr>
        <w:topLinePunct/>
      </w:pPr>
      <w:r>
        <w:rPr>
          <w:rFonts w:cstheme="minorBidi" w:hAnsiTheme="minorHAnsi" w:eastAsiaTheme="minorHAnsi" w:asciiTheme="minorHAnsi"/>
        </w:rPr>
        <w:t>10</w:t>
      </w:r>
      <w:r>
        <w:rPr>
          <w:rFonts w:cstheme="minorBidi" w:hAnsiTheme="minorHAnsi" w:eastAsiaTheme="minorHAnsi" w:asciiTheme="minorHAnsi"/>
        </w:rPr>
        <w:t>-12</w:t>
      </w:r>
      <w:r w:rsidRPr="00000000">
        <w:rPr>
          <w:rFonts w:cstheme="minorBidi" w:hAnsiTheme="minorHAnsi" w:eastAsiaTheme="minorHAnsi" w:asciiTheme="minorHAnsi"/>
        </w:rPr>
        <w:tab/>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10=0.1</w:t>
      </w:r>
    </w:p>
    <w:p w:rsidR="0018722C">
      <w:pPr>
        <w:topLinePunct/>
      </w:pPr>
      <w:r>
        <w:rPr>
          <w:rFonts w:cstheme="minorBidi" w:hAnsiTheme="minorHAnsi" w:eastAsiaTheme="minorHAnsi" w:asciiTheme="minorHAnsi"/>
        </w:rPr>
        <w:t>10</w:t>
      </w:r>
      <w:r>
        <w:rPr>
          <w:rFonts w:cstheme="minorBidi" w:hAnsiTheme="minorHAnsi" w:eastAsiaTheme="minorHAnsi" w:asciiTheme="minorHAnsi"/>
        </w:rPr>
        <w:t>-13</w:t>
      </w:r>
      <w:r w:rsidRPr="00000000">
        <w:rPr>
          <w:rFonts w:cstheme="minorBidi" w:hAnsiTheme="minorHAnsi" w:eastAsiaTheme="minorHAnsi" w:asciiTheme="minorHAnsi"/>
        </w:rPr>
        <w:tab/>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10=0</w:t>
      </w:r>
    </w:p>
    <w:p w:rsidR="0018722C">
      <w:pPr>
        <w:topLinePunct/>
      </w:pPr>
      <w:r>
        <w:t>滴度：</w:t>
      </w:r>
    </w:p>
    <w:p w:rsidR="0018722C">
      <w:pPr>
        <w:topLinePunct/>
      </w:pPr>
      <w:r>
        <w:rPr>
          <w:rFonts w:cstheme="minorBidi" w:hAnsiTheme="minorHAnsi" w:eastAsiaTheme="minorHAnsi" w:asciiTheme="minorHAnsi"/>
        </w:rPr>
        <w:t>T=10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10.4-0.5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10.9</w:t>
      </w:r>
      <w:r>
        <w:rPr>
          <w:rFonts w:cstheme="minorBidi" w:hAnsiTheme="minorHAnsi" w:eastAsiaTheme="minorHAnsi" w:asciiTheme="minorHAnsi"/>
        </w:rPr>
        <w:t>TCID50</w:t>
      </w:r>
      <w:r>
        <w:rPr>
          <w:rFonts w:cstheme="minorBidi" w:hAnsiTheme="minorHAnsi" w:eastAsiaTheme="minorHAnsi" w:asciiTheme="minorHAnsi"/>
        </w:rPr>
        <w:t>/</w:t>
      </w:r>
      <w:r>
        <w:rPr>
          <w:rFonts w:cstheme="minorBidi" w:hAnsiTheme="minorHAnsi" w:eastAsiaTheme="minorHAnsi" w:asciiTheme="minorHAnsi"/>
        </w:rPr>
        <w:t>ml</w:t>
      </w:r>
    </w:p>
    <w:p w:rsidR="0018722C">
      <w:pPr>
        <w:topLinePunct/>
      </w:pPr>
      <w:r>
        <w:t>将</w:t>
      </w:r>
      <w:r>
        <w:rPr>
          <w:rFonts w:ascii="Times New Roman" w:hAnsi="Times New Roman" w:eastAsia="Times New Roman"/>
        </w:rPr>
        <w:t>TCID50</w:t>
      </w:r>
      <w:r>
        <w:rPr>
          <w:rFonts w:ascii="Times New Roman" w:hAnsi="Times New Roman" w:eastAsia="Times New Roman"/>
        </w:rPr>
        <w:t>/</w:t>
      </w:r>
      <w:r>
        <w:rPr>
          <w:rFonts w:ascii="Times New Roman" w:hAnsi="Times New Roman" w:eastAsia="Times New Roman"/>
        </w:rPr>
        <w:t xml:space="preserve">ml</w:t>
      </w:r>
      <w:r>
        <w:t>换算成</w:t>
      </w:r>
      <w:r>
        <w:rPr>
          <w:rFonts w:ascii="Times New Roman" w:hAnsi="Times New Roman" w:eastAsia="Times New Roman"/>
        </w:rPr>
        <w:t>PFU</w:t>
      </w:r>
      <w:r>
        <w:rPr>
          <w:rFonts w:ascii="Times New Roman" w:hAnsi="Times New Roman" w:eastAsia="Times New Roman"/>
        </w:rPr>
        <w:t>/</w:t>
      </w:r>
      <w:r>
        <w:rPr>
          <w:rFonts w:ascii="Times New Roman" w:hAnsi="Times New Roman" w:eastAsia="Times New Roman"/>
        </w:rPr>
        <w:t>ml T=10</w:t>
      </w:r>
      <w:r>
        <w:rPr>
          <w:rFonts w:ascii="Times New Roman" w:hAnsi="Times New Roman" w:eastAsia="Times New Roman"/>
        </w:rPr>
        <w:t>10.9-0.7</w:t>
      </w:r>
      <w:r>
        <w:rPr>
          <w:rFonts w:ascii="Times New Roman" w:hAnsi="Times New Roman" w:eastAsia="Times New Roman"/>
        </w:rPr>
        <w:t>=1.6</w:t>
      </w:r>
      <w:r>
        <w:t>×</w:t>
      </w:r>
      <w:r>
        <w:rPr>
          <w:rFonts w:ascii="Times New Roman" w:hAnsi="Times New Roman" w:eastAsia="Times New Roman"/>
        </w:rPr>
        <w:t>10</w:t>
      </w:r>
      <w:r>
        <w:rPr>
          <w:rFonts w:ascii="Times New Roman" w:hAnsi="Times New Roman" w:eastAsia="Times New Roman"/>
        </w:rPr>
        <w:t>10</w:t>
      </w:r>
      <w:r>
        <w:rPr>
          <w:rFonts w:ascii="Times New Roman" w:hAnsi="Times New Roman" w:eastAsia="Times New Roman"/>
        </w:rPr>
        <w:t>PFU</w:t>
      </w:r>
      <w:r>
        <w:rPr>
          <w:rFonts w:ascii="Times New Roman" w:hAnsi="Times New Roman" w:eastAsia="Times New Roman"/>
        </w:rPr>
        <w:t>/</w:t>
      </w:r>
      <w:r>
        <w:rPr>
          <w:rFonts w:ascii="Times New Roman" w:hAnsi="Times New Roman" w:eastAsia="Times New Roman"/>
        </w:rPr>
        <w:t>ml</w:t>
      </w:r>
    </w:p>
    <w:p w:rsidR="0018722C">
      <w:pPr>
        <w:pStyle w:val="Heading3"/>
        <w:topLinePunct/>
        <w:ind w:left="200" w:hangingChars="200" w:hanging="200"/>
      </w:pPr>
      <w:r>
        <w:rPr>
          <w:b/>
        </w:rPr>
        <w:t>1.3.5</w:t>
      </w:r>
      <w:r>
        <w:t xml:space="preserve"> </w:t>
      </w:r>
      <w:r>
        <w:t>腺病毒感染</w:t>
      </w:r>
      <w:r>
        <w:t>心肌细胞及</w:t>
      </w:r>
      <w:r>
        <w:rPr>
          <w:b/>
        </w:rPr>
        <w:t>Western</w:t>
      </w:r>
      <w:r>
        <w:rPr>
          <w:b/>
        </w:rPr>
        <w:t> </w:t>
      </w:r>
      <w:r>
        <w:rPr>
          <w:b/>
        </w:rPr>
        <w:t>blot</w:t>
      </w:r>
      <w:r>
        <w:t>分析腺病毒的转染效果</w:t>
      </w:r>
    </w:p>
    <w:p w:rsidR="0018722C">
      <w:pPr>
        <w:pStyle w:val="4"/>
        <w:topLinePunct/>
        <w:ind w:left="200" w:hangingChars="200" w:hanging="200"/>
      </w:pPr>
      <w:r>
        <w:rPr>
          <w:b/>
        </w:rPr>
        <w:t>1.3.5.1</w:t>
      </w:r>
      <w:r>
        <w:t xml:space="preserve"> </w:t>
      </w:r>
      <w:r>
        <w:t>新生大鼠心肌细胞的培养和感染</w:t>
      </w:r>
    </w:p>
    <w:p w:rsidR="0018722C">
      <w:pPr>
        <w:topLinePunct/>
      </w:pPr>
      <w:r>
        <w:t>表达</w:t>
      </w:r>
      <w:r>
        <w:rPr>
          <w:rFonts w:ascii="Times New Roman" w:hAnsi="Times New Roman" w:eastAsia="宋体"/>
        </w:rPr>
        <w:t>RFP</w:t>
      </w:r>
      <w:r>
        <w:t>、</w:t>
      </w:r>
      <w:r>
        <w:rPr>
          <w:rFonts w:ascii="Times New Roman" w:hAnsi="Times New Roman" w:eastAsia="宋体"/>
        </w:rPr>
        <w:t>si-ALDH2</w:t>
      </w:r>
      <w:r>
        <w:t>和</w:t>
      </w:r>
      <w:r>
        <w:rPr>
          <w:rFonts w:ascii="Times New Roman" w:hAnsi="Times New Roman" w:eastAsia="宋体"/>
        </w:rPr>
        <w:t>RFP</w:t>
      </w:r>
      <w:r>
        <w:t>、持续活化的</w:t>
      </w:r>
      <w:r>
        <w:rPr>
          <w:rFonts w:ascii="Times New Roman" w:hAnsi="Times New Roman" w:eastAsia="宋体"/>
        </w:rPr>
        <w:t>ALDH2</w:t>
      </w:r>
      <w:r>
        <w:t>（</w:t>
      </w:r>
      <w:r>
        <w:rPr>
          <w:rFonts w:ascii="Times New Roman" w:hAnsi="Times New Roman" w:eastAsia="宋体"/>
        </w:rPr>
        <w:t>CA-ALDH2</w:t>
      </w:r>
      <w:r>
        <w:t>）</w:t>
      </w:r>
      <w:r>
        <w:t>突变体</w:t>
      </w:r>
      <w:r>
        <w:t>以及</w:t>
      </w:r>
      <w:r>
        <w:rPr>
          <w:rFonts w:ascii="Times New Roman" w:hAnsi="Times New Roman" w:eastAsia="宋体"/>
        </w:rPr>
        <w:t>C</w:t>
      </w:r>
      <w:r>
        <w:rPr>
          <w:rFonts w:ascii="Times New Roman" w:hAnsi="Times New Roman" w:eastAsia="宋体"/>
        </w:rPr>
        <w:t>A-A</w:t>
      </w:r>
      <w:r>
        <w:rPr>
          <w:rFonts w:ascii="Times New Roman" w:hAnsi="Times New Roman" w:eastAsia="宋体"/>
        </w:rPr>
        <w:t>L</w:t>
      </w:r>
      <w:r>
        <w:rPr>
          <w:rFonts w:ascii="Times New Roman" w:hAnsi="Times New Roman" w:eastAsia="宋体"/>
        </w:rPr>
        <w:t>D</w:t>
      </w:r>
      <w:r>
        <w:rPr>
          <w:rFonts w:ascii="Times New Roman" w:hAnsi="Times New Roman" w:eastAsia="宋体"/>
        </w:rPr>
        <w:t>H</w:t>
      </w:r>
      <w:r>
        <w:rPr>
          <w:rFonts w:ascii="Times New Roman" w:hAnsi="Times New Roman" w:eastAsia="宋体"/>
        </w:rPr>
        <w:t>2</w:t>
      </w:r>
      <w:r>
        <w:t>和</w:t>
      </w:r>
      <w:r>
        <w:rPr>
          <w:rFonts w:ascii="Times New Roman" w:hAnsi="Times New Roman" w:eastAsia="宋体"/>
        </w:rPr>
        <w:t>R</w:t>
      </w:r>
      <w:r>
        <w:rPr>
          <w:rFonts w:ascii="Times New Roman" w:hAnsi="Times New Roman" w:eastAsia="宋体"/>
        </w:rPr>
        <w:t>F</w:t>
      </w:r>
      <w:r>
        <w:rPr>
          <w:rFonts w:ascii="Times New Roman" w:hAnsi="Times New Roman" w:eastAsia="宋体"/>
        </w:rPr>
        <w:t>P</w:t>
      </w:r>
      <w:r>
        <w:t>的病毒载体使用的是</w:t>
      </w:r>
      <w:r>
        <w:rPr>
          <w:rFonts w:ascii="Times New Roman" w:hAnsi="Times New Roman" w:eastAsia="宋体"/>
        </w:rPr>
        <w:t>A</w:t>
      </w:r>
      <w:r>
        <w:rPr>
          <w:rFonts w:ascii="Times New Roman" w:hAnsi="Times New Roman" w:eastAsia="宋体"/>
        </w:rPr>
        <w:t>d</w:t>
      </w:r>
      <w:r>
        <w:rPr>
          <w:rFonts w:ascii="Times New Roman" w:hAnsi="Times New Roman" w:eastAsia="宋体"/>
        </w:rPr>
        <w:t>Ea</w:t>
      </w:r>
      <w:r>
        <w:rPr>
          <w:rFonts w:ascii="Times New Roman" w:hAnsi="Times New Roman" w:eastAsia="宋体"/>
        </w:rPr>
        <w:t>sy</w:t>
      </w:r>
      <w:r>
        <w:t>系统</w:t>
      </w:r>
      <w:r>
        <w:t>（</w:t>
      </w:r>
      <w:r>
        <w:rPr>
          <w:rFonts w:ascii="Times New Roman" w:hAnsi="Times New Roman" w:eastAsia="宋体"/>
        </w:rPr>
        <w:t>St</w:t>
      </w:r>
      <w:r>
        <w:rPr>
          <w:rFonts w:ascii="Times New Roman" w:hAnsi="Times New Roman" w:eastAsia="宋体"/>
          <w:spacing w:val="0"/>
        </w:rPr>
        <w:t>ra</w:t>
      </w:r>
      <w:r>
        <w:rPr>
          <w:rFonts w:ascii="Times New Roman" w:hAnsi="Times New Roman" w:eastAsia="宋体"/>
        </w:rPr>
        <w:t>t</w:t>
      </w:r>
      <w:r>
        <w:rPr>
          <w:rFonts w:ascii="Times New Roman" w:hAnsi="Times New Roman" w:eastAsia="宋体"/>
          <w:spacing w:val="0"/>
        </w:rPr>
        <w:t>a</w:t>
      </w:r>
      <w:r>
        <w:rPr>
          <w:rFonts w:ascii="Times New Roman" w:hAnsi="Times New Roman" w:eastAsia="宋体"/>
        </w:rPr>
        <w:t>g</w:t>
      </w:r>
      <w:r>
        <w:rPr>
          <w:rFonts w:ascii="Times New Roman" w:hAnsi="Times New Roman" w:eastAsia="宋体"/>
          <w:spacing w:val="0"/>
        </w:rPr>
        <w:t>e</w:t>
      </w:r>
      <w:r>
        <w:rPr>
          <w:rFonts w:ascii="Times New Roman" w:hAnsi="Times New Roman" w:eastAsia="宋体"/>
        </w:rPr>
        <w:t>ne</w:t>
      </w:r>
      <w:r>
        <w:t>公司</w:t>
      </w:r>
      <w:r>
        <w:t>）</w:t>
      </w:r>
      <w:r>
        <w:rPr>
          <w:rFonts w:ascii="Times New Roman" w:hAnsi="Times New Roman" w:eastAsia="宋体"/>
          <w:vertAlign w:val="superscript"/>
        </w:rPr>
        <w:t>[</w:t>
      </w:r>
      <w:r>
        <w:rPr>
          <w:rFonts w:ascii="Times New Roman" w:hAnsi="Times New Roman" w:eastAsia="宋体"/>
          <w:vertAlign w:val="superscript"/>
        </w:rPr>
        <w:t>5</w:t>
      </w:r>
      <w:r>
        <w:rPr>
          <w:rFonts w:ascii="Times New Roman" w:hAnsi="Times New Roman" w:eastAsia="宋体"/>
          <w:vertAlign w:val="superscript"/>
        </w:rPr>
        <w:t>]</w:t>
      </w:r>
      <w:r>
        <w:t>。</w:t>
      </w:r>
      <w:r>
        <w:t>从新生</w:t>
      </w:r>
      <w:r>
        <w:t>1</w:t>
      </w:r>
      <w:r/>
      <w:r w:rsidR="001852F3">
        <w:t xml:space="preserve">日龄</w:t>
      </w:r>
      <w:r>
        <w:rPr>
          <w:rFonts w:ascii="Times New Roman" w:hAnsi="Times New Roman" w:eastAsia="宋体"/>
        </w:rPr>
        <w:t>SD</w:t>
      </w:r>
      <w:r>
        <w:t>雄性大鼠的心室中分离得到心肌细胞，按</w:t>
      </w:r>
      <w:r>
        <w:t>1×10</w:t>
      </w:r>
      <w:r>
        <w:rPr>
          <w:vertAlign w:val="superscript"/>
          /&gt;
        </w:rPr>
        <w:t>5</w:t>
      </w:r>
      <w:r>
        <w:rPr>
          <w:vertAlign w:val="superscript"/>
          /&gt;
        </w:rPr>
        <w:t> </w:t>
      </w:r>
      <w:r>
        <w:rPr>
          <w:rFonts w:ascii="Times New Roman" w:hAnsi="Times New Roman" w:eastAsia="宋体"/>
        </w:rPr>
        <w:t>cells</w:t>
      </w:r>
      <w:r>
        <w:rPr>
          <w:rFonts w:ascii="Times New Roman" w:hAnsi="Times New Roman" w:eastAsia="宋体"/>
        </w:rPr>
        <w:t>/</w:t>
      </w:r>
      <w:r>
        <w:rPr>
          <w:rFonts w:ascii="Times New Roman" w:hAnsi="Times New Roman" w:eastAsia="宋体"/>
        </w:rPr>
        <w:t>cm</w:t>
      </w:r>
      <w:r>
        <w:rPr>
          <w:rFonts w:ascii="Times New Roman" w:hAnsi="Times New Roman" w:eastAsia="宋体"/>
        </w:rPr>
        <w:t>2</w:t>
      </w:r>
      <w:r>
        <w:t>的</w:t>
      </w:r>
      <w:r>
        <w:t>密度接种于</w:t>
      </w:r>
      <w:r>
        <w:t>60</w:t>
      </w:r>
      <w:r>
        <w:rPr>
          <w:rFonts w:ascii="Times New Roman" w:hAnsi="Times New Roman" w:eastAsia="宋体"/>
        </w:rPr>
        <w:t>mm</w:t>
      </w:r>
      <w:r>
        <w:t>的培养皿中并用</w:t>
      </w:r>
      <w:r>
        <w:rPr>
          <w:rFonts w:ascii="Times New Roman" w:hAnsi="Times New Roman" w:eastAsia="宋体"/>
        </w:rPr>
        <w:t>NCS-DMEM</w:t>
      </w:r>
      <w:r>
        <w:t>在</w:t>
      </w:r>
      <w:r>
        <w:rPr>
          <w:rFonts w:ascii="Times New Roman" w:hAnsi="Times New Roman" w:eastAsia="宋体"/>
        </w:rPr>
        <w:t>37°C</w:t>
      </w:r>
      <w:r>
        <w:t>和</w:t>
      </w:r>
      <w:r>
        <w:t>5%</w:t>
      </w:r>
      <w:r>
        <w:t> </w:t>
      </w:r>
      <w:r>
        <w:rPr>
          <w:rFonts w:ascii="Times New Roman" w:hAnsi="Times New Roman" w:eastAsia="宋体"/>
        </w:rPr>
        <w:t>CO</w:t>
      </w:r>
      <w:r>
        <w:rPr>
          <w:rFonts w:ascii="Times New Roman" w:hAnsi="Times New Roman" w:eastAsia="宋体"/>
        </w:rPr>
        <w:t>2</w:t>
      </w:r>
      <w:r>
        <w:t>条件下培养心</w:t>
      </w:r>
      <w:r>
        <w:t>肌细胞</w:t>
      </w:r>
      <w:r>
        <w:t>24</w:t>
      </w:r>
      <w:r/>
      <w:r w:rsidR="001852F3">
        <w:t xml:space="preserve">小时后，当细胞密度达到约</w:t>
      </w:r>
      <w:r>
        <w:rPr>
          <w:rFonts w:ascii="Times New Roman" w:hAnsi="Times New Roman" w:eastAsia="宋体"/>
        </w:rPr>
        <w:t>70%</w:t>
      </w:r>
      <w:r>
        <w:t>的融合度时，将细胞在含有</w:t>
      </w:r>
      <w:r>
        <w:rPr>
          <w:rFonts w:ascii="Times New Roman" w:hAnsi="Times New Roman" w:eastAsia="宋体"/>
        </w:rPr>
        <w:t>10%</w:t>
      </w:r>
      <w:r>
        <w:rPr>
          <w:rFonts w:ascii="Times New Roman" w:hAnsi="Times New Roman" w:eastAsia="宋体"/>
        </w:rPr>
        <w:t> </w:t>
      </w:r>
      <w:r>
        <w:rPr>
          <w:rFonts w:ascii="Times New Roman" w:hAnsi="Times New Roman" w:eastAsia="宋体"/>
        </w:rPr>
        <w:t>FBS</w:t>
      </w:r>
      <w:r>
        <w:t>的培养基中培养过夜，然后加入构建好的腺病毒液以感染复数</w:t>
      </w:r>
      <w:r>
        <w:t>（</w:t>
      </w:r>
      <w:r>
        <w:rPr>
          <w:rFonts w:ascii="Times New Roman" w:hAnsi="Times New Roman" w:eastAsia="宋体"/>
        </w:rPr>
        <w:t>MOI</w:t>
      </w:r>
      <w:r>
        <w:t>）</w:t>
      </w:r>
      <w:r>
        <w:rPr>
          <w:rFonts w:ascii="Times New Roman" w:hAnsi="Times New Roman" w:eastAsia="宋体"/>
        </w:rPr>
        <w:t>20</w:t>
      </w:r>
      <w:r>
        <w:t>感染</w:t>
      </w:r>
      <w:r>
        <w:t>心肌细胞</w:t>
      </w:r>
      <w:r>
        <w:rPr>
          <w:rFonts w:ascii="Times New Roman" w:hAnsi="Times New Roman" w:eastAsia="宋体"/>
        </w:rPr>
        <w:t>6</w:t>
      </w:r>
      <w:r>
        <w:t>小时，此后在不含血清的培养基中再培养</w:t>
      </w:r>
      <w:r>
        <w:rPr>
          <w:rFonts w:ascii="Times New Roman" w:hAnsi="Times New Roman" w:eastAsia="宋体"/>
        </w:rPr>
        <w:t>24</w:t>
      </w:r>
      <w:r>
        <w:t>小时，再添加试剂进行实验。</w:t>
      </w:r>
    </w:p>
    <w:p w:rsidR="0018722C">
      <w:pPr>
        <w:pStyle w:val="4"/>
        <w:topLinePunct/>
        <w:ind w:left="200" w:hangingChars="200" w:hanging="200"/>
      </w:pPr>
      <w:bookmarkStart w:name="_bookmark6" w:id="24"/>
      <w:bookmarkEnd w:id="24"/>
      <w:r>
        <w:rPr>
          <w:b/>
        </w:rPr>
        <w:t>1</w:t>
      </w:r>
      <w:r>
        <w:rPr>
          <w:b/>
        </w:rPr>
        <w:t>.</w:t>
      </w:r>
      <w:r>
        <w:rPr>
          <w:b/>
        </w:rPr>
        <w:t>3</w:t>
      </w:r>
      <w:r>
        <w:rPr>
          <w:b/>
        </w:rPr>
        <w:t>.3</w:t>
      </w:r>
      <w:r>
        <w:rPr>
          <w:b/>
        </w:rPr>
        <w:t>.</w:t>
      </w:r>
      <w:r>
        <w:rPr>
          <w:b/>
        </w:rPr>
        <w:t>2</w:t>
      </w:r>
      <w:r>
        <w:t xml:space="preserve"> </w:t>
      </w:r>
      <w:r>
        <w:rPr>
          <w:b/>
        </w:rPr>
        <w:t>W</w:t>
      </w:r>
      <w:r>
        <w:rPr>
          <w:b/>
        </w:rPr>
        <w:t>es</w:t>
      </w:r>
      <w:r>
        <w:rPr>
          <w:b/>
        </w:rPr>
        <w:t>t</w:t>
      </w:r>
      <w:r>
        <w:rPr>
          <w:b/>
        </w:rPr>
        <w:t>e</w:t>
      </w:r>
      <w:r>
        <w:rPr>
          <w:b/>
        </w:rPr>
        <w:t>r</w:t>
      </w:r>
      <w:r>
        <w:rPr>
          <w:b/>
        </w:rPr>
        <w:t>n</w:t>
      </w:r>
      <w:r w:rsidR="001852F3">
        <w:rPr>
          <w:b/>
        </w:rPr>
        <w:t xml:space="preserve"> </w:t>
      </w:r>
      <w:r>
        <w:rPr>
          <w:b/>
        </w:rPr>
        <w:t>B</w:t>
      </w:r>
      <w:r>
        <w:rPr>
          <w:b/>
        </w:rPr>
        <w:t>lot</w:t>
      </w:r>
      <w:r w:rsidR="001852F3">
        <w:t xml:space="preserve">验证干扰及过表达效率</w:t>
      </w:r>
    </w:p>
    <w:p w:rsidR="0018722C">
      <w:pPr>
        <w:pStyle w:val="cw20"/>
        <w:topLinePunct/>
      </w:pPr>
      <w:r w:rsidP="005B568E">
        <w:rPr>
          <w:rFonts w:hint="default" w:ascii="Microsoft Sans Serif" w:hAnsi="Microsoft Sans Serif" w:eastAsia="Microsoft Sans Serif" w:cs="Microsoft Sans Serif"/>
        </w:rPr>
        <w:t>�</w:t>
      </w:r>
      <w:r>
        <w:rPr>
          <w:rFonts w:ascii="宋体" w:eastAsia="宋体" w:hint="eastAsia"/>
        </w:rPr>
        <w:t>用预冷的</w:t>
      </w:r>
      <w:r>
        <w:t>RIPA</w:t>
      </w:r>
      <w:r/>
      <w:r>
        <w:rPr>
          <w:rFonts w:ascii="宋体" w:eastAsia="宋体" w:hint="eastAsia"/>
        </w:rPr>
        <w:t>裂解液裂解上述心肌细胞，并用</w:t>
      </w:r>
      <w:r>
        <w:t>BCA</w:t>
      </w:r>
      <w:r>
        <w:rPr>
          <w:rFonts w:ascii="宋体" w:eastAsia="宋体" w:hint="eastAsia"/>
        </w:rPr>
        <w:t>蛋白定量试剂盒进行蛋白定量；</w:t>
      </w:r>
    </w:p>
    <w:p w:rsidR="0018722C">
      <w:pPr>
        <w:pStyle w:val="cw20"/>
        <w:topLinePunct/>
      </w:pPr>
      <w:r w:rsidP="005B568E">
        <w:rPr>
          <w:rFonts w:hint="default" w:ascii="Microsoft Sans Serif" w:hAnsi="Microsoft Sans Serif" w:eastAsia="Microsoft Sans Serif" w:cs="Microsoft Sans Serif"/>
        </w:rPr>
        <w:t>�</w:t>
      </w:r>
      <w:r>
        <w:rPr>
          <w:rFonts w:ascii="宋体" w:eastAsia="宋体" w:hint="eastAsia"/>
        </w:rPr>
        <w:t>灌胶</w:t>
      </w:r>
      <w:r>
        <w:rPr>
          <w:rFonts w:ascii="宋体" w:eastAsia="宋体" w:hint="eastAsia"/>
        </w:rPr>
        <w:t>：</w:t>
      </w:r>
      <w:r>
        <w:rPr>
          <w:rFonts w:ascii="宋体" w:eastAsia="宋体" w:hint="eastAsia"/>
        </w:rPr>
        <w:t>配置</w:t>
      </w:r>
      <w:r>
        <w:rPr>
          <w:rFonts w:ascii="宋体" w:eastAsia="宋体" w:hint="eastAsia"/>
        </w:rPr>
        <w:t>12%</w:t>
      </w:r>
      <w:r>
        <w:rPr>
          <w:rFonts w:ascii="宋体" w:eastAsia="宋体" w:hint="eastAsia"/>
        </w:rPr>
        <w:t>的分离胶和</w:t>
      </w:r>
      <w:r>
        <w:rPr>
          <w:rFonts w:ascii="宋体" w:eastAsia="宋体" w:hint="eastAsia"/>
        </w:rPr>
        <w:t>5%的浓缩胶。以上两种胶配置时一旦加入</w:t>
      </w:r>
    </w:p>
    <w:p w:rsidR="0018722C">
      <w:pPr>
        <w:topLinePunct/>
      </w:pPr>
      <w:r>
        <w:rPr>
          <w:rFonts w:ascii="Times New Roman" w:eastAsia="Times New Roman"/>
        </w:rPr>
        <w:t>TEMED</w:t>
      </w:r>
      <w:r>
        <w:t>，应快速混匀后迅速在玻璃夹层灌注混合液；</w:t>
      </w:r>
    </w:p>
    <w:p w:rsidR="0018722C">
      <w:pPr>
        <w:pStyle w:val="cw20"/>
        <w:topLinePunct/>
      </w:pPr>
      <w:r w:rsidP="005B568E">
        <w:rPr>
          <w:rFonts w:hint="default" w:ascii="Microsoft Sans Serif" w:hAnsi="Microsoft Sans Serif" w:eastAsia="Microsoft Sans Serif" w:cs="Microsoft Sans Serif"/>
        </w:rPr>
        <w:t>�</w:t>
      </w:r>
      <w:r>
        <w:rPr>
          <w:rFonts w:ascii="宋体" w:hAnsi="宋体" w:eastAsia="宋体" w:hint="eastAsia"/>
        </w:rPr>
        <w:t>上样</w:t>
      </w:r>
      <w:r>
        <w:rPr>
          <w:rFonts w:ascii="宋体" w:hAnsi="宋体" w:eastAsia="宋体" w:hint="eastAsia"/>
        </w:rPr>
        <w:t>：</w:t>
      </w:r>
      <w:r>
        <w:rPr>
          <w:rFonts w:ascii="宋体" w:hAnsi="宋体" w:eastAsia="宋体" w:hint="eastAsia"/>
        </w:rPr>
        <w:t>取出上样样品至</w:t>
      </w:r>
      <w:r>
        <w:rPr>
          <w:rFonts w:ascii="宋体" w:hAnsi="宋体" w:eastAsia="宋体" w:hint="eastAsia"/>
        </w:rPr>
        <w:t>200</w:t>
      </w:r>
      <w:r>
        <w:t>µl</w:t>
      </w:r>
      <w:r/>
      <w:r>
        <w:rPr>
          <w:rFonts w:ascii="宋体" w:hAnsi="宋体" w:eastAsia="宋体" w:hint="eastAsia"/>
        </w:rPr>
        <w:t>的</w:t>
      </w:r>
      <w:r>
        <w:rPr>
          <w:rFonts w:ascii="宋体" w:hAnsi="宋体" w:eastAsia="宋体" w:hint="eastAsia"/>
        </w:rPr>
        <w:t>EP</w:t>
      </w:r>
      <w:r w:rsidR="001852F3">
        <w:rPr>
          <w:rFonts w:ascii="宋体" w:hAnsi="宋体" w:eastAsia="宋体" w:hint="eastAsia"/>
        </w:rPr>
        <w:t xml:space="preserve">管中，加入</w:t>
      </w:r>
      <w:r>
        <w:rPr>
          <w:rFonts w:ascii="宋体" w:hAnsi="宋体" w:eastAsia="宋体" w:hint="eastAsia"/>
        </w:rPr>
        <w:t>1</w:t>
      </w:r>
      <w:r>
        <w:rPr>
          <w:rFonts w:ascii="宋体" w:hAnsi="宋体" w:eastAsia="宋体" w:hint="eastAsia"/>
        </w:rPr>
        <w:t>/</w:t>
      </w:r>
      <w:r>
        <w:rPr>
          <w:rFonts w:ascii="宋体" w:hAnsi="宋体" w:eastAsia="宋体" w:hint="eastAsia"/>
        </w:rPr>
        <w:t>4</w:t>
      </w:r>
      <w:r w:rsidR="001852F3">
        <w:rPr>
          <w:rFonts w:ascii="宋体" w:hAnsi="宋体" w:eastAsia="宋体" w:hint="eastAsia"/>
        </w:rPr>
        <w:t xml:space="preserve">体积</w:t>
      </w:r>
      <w:r>
        <w:rPr>
          <w:rFonts w:ascii="宋体" w:hAnsi="宋体" w:eastAsia="宋体" w:hint="eastAsia"/>
        </w:rPr>
        <w:t>5X</w:t>
      </w:r>
      <w:r>
        <w:t>SDS</w:t>
      </w:r>
      <w:r/>
      <w:r>
        <w:rPr>
          <w:rFonts w:ascii="宋体" w:hAnsi="宋体" w:eastAsia="宋体" w:hint="eastAsia"/>
        </w:rPr>
        <w:t>上样缓冲液</w:t>
      </w:r>
      <w:r>
        <w:rPr>
          <w:rFonts w:ascii="宋体" w:hAnsi="宋体" w:eastAsia="宋体" w:hint="eastAsia"/>
        </w:rPr>
        <w:t>，</w:t>
      </w:r>
      <w:r>
        <w:rPr>
          <w:rFonts w:ascii="宋体" w:hAnsi="宋体" w:eastAsia="宋体" w:hint="eastAsia"/>
        </w:rPr>
        <w:t>计算含</w:t>
      </w:r>
      <w:r>
        <w:rPr>
          <w:rFonts w:ascii="宋体" w:hAnsi="宋体" w:eastAsia="宋体" w:hint="eastAsia"/>
        </w:rPr>
        <w:t>50</w:t>
      </w:r>
      <w:r>
        <w:t>µg</w:t>
      </w:r>
      <w:r/>
      <w:r>
        <w:rPr>
          <w:rFonts w:ascii="宋体" w:hAnsi="宋体" w:eastAsia="宋体" w:hint="eastAsia"/>
        </w:rPr>
        <w:t>蛋白的溶液体积为上样量。</w:t>
      </w:r>
    </w:p>
    <w:p w:rsidR="0018722C">
      <w:pPr>
        <w:pStyle w:val="cw20"/>
        <w:topLinePunct/>
      </w:pPr>
      <w:r w:rsidP="005B568E">
        <w:rPr>
          <w:rFonts w:hint="default" w:ascii="Microsoft Sans Serif" w:hAnsi="Microsoft Sans Serif" w:eastAsia="Microsoft Sans Serif" w:cs="Microsoft Sans Serif"/>
        </w:rPr>
        <w:t>�</w:t>
      </w:r>
      <w:r>
        <w:rPr>
          <w:rFonts w:ascii="宋体" w:eastAsia="宋体" w:hint="eastAsia"/>
        </w:rPr>
        <w:t>电泳和转膜</w:t>
      </w:r>
      <w:r>
        <w:rPr>
          <w:rFonts w:ascii="宋体" w:eastAsia="宋体" w:hint="eastAsia"/>
        </w:rPr>
        <w:t>：</w:t>
      </w:r>
      <w:r>
        <w:rPr>
          <w:rFonts w:ascii="宋体" w:eastAsia="宋体" w:hint="eastAsia"/>
        </w:rPr>
        <w:t>浓缩胶时用</w:t>
      </w:r>
      <w:r>
        <w:rPr>
          <w:rFonts w:ascii="宋体" w:eastAsia="宋体" w:hint="eastAsia"/>
        </w:rPr>
        <w:t>90V</w:t>
      </w:r>
      <w:r w:rsidR="001852F3">
        <w:rPr>
          <w:rFonts w:ascii="宋体" w:eastAsia="宋体" w:hint="eastAsia"/>
        </w:rPr>
        <w:t xml:space="preserve">电压，到分离胶以后用</w:t>
      </w:r>
      <w:r>
        <w:rPr>
          <w:rFonts w:ascii="宋体" w:eastAsia="宋体" w:hint="eastAsia"/>
        </w:rPr>
        <w:t>120V</w:t>
      </w:r>
      <w:r w:rsidR="001852F3">
        <w:rPr>
          <w:rFonts w:ascii="宋体" w:eastAsia="宋体" w:hint="eastAsia"/>
        </w:rPr>
        <w:t xml:space="preserve">电压，电泳至溴酚</w:t>
      </w:r>
      <w:r>
        <w:rPr>
          <w:rFonts w:ascii="宋体" w:eastAsia="宋体" w:hint="eastAsia"/>
        </w:rPr>
        <w:t>蓝刚跑出即可终止电泳。然后进行转膜将凝胶中的蛋白质转移到</w:t>
      </w:r>
      <w:r>
        <w:t>PVDF</w:t>
      </w:r>
      <w:r/>
      <w:r>
        <w:rPr>
          <w:rFonts w:ascii="宋体" w:eastAsia="宋体" w:hint="eastAsia"/>
        </w:rPr>
        <w:t>膜上；</w:t>
      </w:r>
    </w:p>
    <w:p w:rsidR="0018722C">
      <w:pPr>
        <w:pStyle w:val="cw20"/>
        <w:topLinePunct/>
      </w:pPr>
      <w:r w:rsidP="005B568E">
        <w:rPr>
          <w:rFonts w:hint="default" w:ascii="Microsoft Sans Serif" w:hAnsi="Microsoft Sans Serif" w:eastAsia="Microsoft Sans Serif" w:cs="Microsoft Sans Serif"/>
        </w:rPr>
        <w:t>�</w:t>
      </w:r>
      <w:r>
        <w:rPr>
          <w:rFonts w:ascii="宋体" w:eastAsia="宋体" w:hint="eastAsia"/>
        </w:rPr>
        <w:t>封闭</w:t>
      </w:r>
      <w:r>
        <w:rPr>
          <w:rFonts w:ascii="宋体" w:eastAsia="宋体" w:hint="eastAsia"/>
        </w:rPr>
        <w:t>：</w:t>
      </w:r>
      <w:r>
        <w:rPr>
          <w:rFonts w:ascii="宋体" w:eastAsia="宋体" w:hint="eastAsia"/>
        </w:rPr>
        <w:t>将印迹后的</w:t>
      </w:r>
      <w:r>
        <w:t>PVDF</w:t>
      </w:r>
      <w:r/>
      <w:r>
        <w:rPr>
          <w:rFonts w:ascii="宋体" w:eastAsia="宋体" w:hint="eastAsia"/>
        </w:rPr>
        <w:t>膜放入盛有封膜液的平皿中，室温孵育封闭</w:t>
      </w:r>
      <w:r>
        <w:rPr>
          <w:rFonts w:ascii="宋体" w:eastAsia="宋体" w:hint="eastAsia"/>
        </w:rPr>
        <w:t>2</w:t>
      </w:r>
      <w:r w:rsidR="001852F3">
        <w:rPr>
          <w:rFonts w:ascii="宋体" w:eastAsia="宋体" w:hint="eastAsia"/>
        </w:rPr>
        <w:t xml:space="preserve">小时；</w:t>
      </w:r>
    </w:p>
    <w:p w:rsidR="0018722C">
      <w:pPr>
        <w:pStyle w:val="cw20"/>
        <w:topLinePunct/>
      </w:pPr>
      <w:r w:rsidP="005B568E">
        <w:rPr>
          <w:rFonts w:hint="default" w:ascii="Microsoft Sans Serif" w:hAnsi="Microsoft Sans Serif" w:eastAsia="Microsoft Sans Serif" w:cs="Microsoft Sans Serif"/>
        </w:rPr>
        <w:t>�</w:t>
      </w:r>
      <w:r>
        <w:rPr>
          <w:rFonts w:ascii="宋体" w:hAnsi="宋体" w:eastAsia="宋体" w:hint="eastAsia"/>
        </w:rPr>
        <w:t>免疫反应</w:t>
      </w:r>
      <w:r>
        <w:rPr>
          <w:rFonts w:ascii="宋体" w:hAnsi="宋体" w:eastAsia="宋体" w:hint="eastAsia"/>
        </w:rPr>
        <w:t>：</w:t>
      </w:r>
      <w:r>
        <w:rPr>
          <w:rFonts w:ascii="宋体" w:hAnsi="宋体" w:eastAsia="宋体" w:hint="eastAsia"/>
        </w:rPr>
        <w:t>用抗体稀释液按</w:t>
      </w:r>
      <w:r>
        <w:rPr>
          <w:rFonts w:ascii="宋体" w:hAnsi="宋体" w:eastAsia="宋体" w:hint="eastAsia"/>
        </w:rPr>
        <w:t>1</w:t>
      </w:r>
      <w:r>
        <w:rPr>
          <w:rFonts w:ascii="宋体" w:hAnsi="宋体" w:eastAsia="宋体" w:hint="eastAsia"/>
        </w:rPr>
        <w:t>:</w:t>
      </w:r>
      <w:r>
        <w:rPr>
          <w:rFonts w:ascii="宋体" w:hAnsi="宋体" w:eastAsia="宋体" w:hint="eastAsia"/>
        </w:rPr>
        <w:t> </w:t>
      </w:r>
      <w:r>
        <w:rPr>
          <w:rFonts w:ascii="宋体" w:hAnsi="宋体" w:eastAsia="宋体" w:hint="eastAsia"/>
        </w:rPr>
        <w:t>1000</w:t>
      </w:r>
      <w:r w:rsidR="001852F3">
        <w:rPr>
          <w:rFonts w:ascii="宋体" w:hAnsi="宋体" w:eastAsia="宋体" w:hint="eastAsia"/>
        </w:rPr>
        <w:t xml:space="preserve">稀释兔抗大鼠</w:t>
      </w:r>
      <w:r>
        <w:t>ALDH2</w:t>
      </w:r>
      <w:r/>
      <w:r>
        <w:rPr>
          <w:rFonts w:ascii="宋体" w:hAnsi="宋体" w:eastAsia="宋体" w:hint="eastAsia"/>
        </w:rPr>
        <w:t>抗体</w:t>
      </w:r>
      <w:r>
        <w:rPr>
          <w:rFonts w:ascii="宋体" w:hAnsi="宋体" w:eastAsia="宋体" w:hint="eastAsia"/>
        </w:rPr>
        <w:t>，</w:t>
      </w:r>
      <w:r w:rsidR="001852F3">
        <w:rPr>
          <w:rFonts w:ascii="宋体" w:hAnsi="宋体" w:eastAsia="宋体" w:hint="eastAsia"/>
        </w:rPr>
        <w:t xml:space="preserve">按</w:t>
      </w:r>
      <w:r>
        <w:rPr>
          <w:rFonts w:ascii="宋体" w:hAnsi="宋体" w:eastAsia="宋体" w:hint="eastAsia"/>
        </w:rPr>
        <w:t>1:</w:t>
      </w:r>
      <w:r>
        <w:rPr>
          <w:rFonts w:ascii="宋体" w:hAnsi="宋体" w:eastAsia="宋体" w:hint="eastAsia"/>
        </w:rPr>
        <w:t> </w:t>
      </w:r>
      <w:r>
        <w:rPr>
          <w:rFonts w:ascii="宋体" w:hAnsi="宋体" w:eastAsia="宋体" w:hint="eastAsia"/>
        </w:rPr>
        <w:t>500</w:t>
      </w:r>
      <w:r w:rsidR="001852F3">
        <w:rPr>
          <w:rFonts w:ascii="宋体" w:hAnsi="宋体" w:eastAsia="宋体" w:hint="eastAsia"/>
        </w:rPr>
        <w:t xml:space="preserve">稀释抗大鼠</w:t>
      </w:r>
      <w:r>
        <w:t>β-actin</w:t>
      </w:r>
      <w:r/>
      <w:r>
        <w:rPr>
          <w:rFonts w:ascii="宋体" w:hAnsi="宋体" w:eastAsia="宋体" w:hint="eastAsia"/>
        </w:rPr>
        <w:t>抗体，</w:t>
      </w:r>
      <w:r>
        <w:rPr>
          <w:rFonts w:ascii="宋体" w:hAnsi="宋体" w:eastAsia="宋体" w:hint="eastAsia"/>
        </w:rPr>
        <w:t>4℃</w:t>
      </w:r>
      <w:r>
        <w:rPr>
          <w:rFonts w:ascii="宋体" w:hAnsi="宋体" w:eastAsia="宋体" w:hint="eastAsia"/>
        </w:rPr>
        <w:t>孵育过夜。把</w:t>
      </w:r>
      <w:r>
        <w:t>PVDF</w:t>
      </w:r>
      <w:r/>
      <w:r>
        <w:rPr>
          <w:rFonts w:ascii="宋体" w:hAnsi="宋体" w:eastAsia="宋体" w:hint="eastAsia"/>
        </w:rPr>
        <w:t>膜用</w:t>
      </w:r>
      <w:r>
        <w:t>TBST</w:t>
      </w:r>
      <w:r>
        <w:rPr>
          <w:rFonts w:ascii="宋体" w:hAnsi="宋体" w:eastAsia="宋体" w:hint="eastAsia"/>
        </w:rPr>
        <w:t>（</w:t>
      </w:r>
      <w:r>
        <w:rPr>
          <w:rFonts w:ascii="宋体" w:hAnsi="宋体" w:eastAsia="宋体" w:hint="eastAsia"/>
        </w:rPr>
        <w:t xml:space="preserve">1:2000</w:t>
      </w:r>
      <w:r>
        <w:rPr>
          <w:rFonts w:ascii="宋体" w:hAnsi="宋体" w:eastAsia="宋体" w:hint="eastAsia"/>
        </w:rPr>
        <w:t>）</w:t>
      </w:r>
      <w:r>
        <w:rPr>
          <w:rFonts w:ascii="宋体" w:hAnsi="宋体" w:eastAsia="宋体" w:hint="eastAsia"/>
        </w:rPr>
        <w:t>稀</w:t>
      </w:r>
      <w:r>
        <w:rPr>
          <w:rFonts w:ascii="宋体" w:hAnsi="宋体" w:eastAsia="宋体" w:hint="eastAsia"/>
        </w:rPr>
        <w:t>释的</w:t>
      </w:r>
      <w:r>
        <w:t>HRP</w:t>
      </w:r>
      <w:r/>
      <w:r>
        <w:rPr>
          <w:rFonts w:ascii="宋体" w:hAnsi="宋体" w:eastAsia="宋体" w:hint="eastAsia"/>
        </w:rPr>
        <w:t>标记的ft</w:t>
      </w:r>
      <w:r>
        <w:rPr>
          <w:rFonts w:ascii="宋体" w:hAnsi="宋体" w:eastAsia="宋体" w:hint="eastAsia"/>
        </w:rPr>
        <w:t>羊抗兔</w:t>
      </w:r>
      <w:r>
        <w:t>IgG</w:t>
      </w:r>
      <w:r/>
      <w:r>
        <w:rPr>
          <w:rFonts w:ascii="宋体" w:hAnsi="宋体" w:eastAsia="宋体" w:hint="eastAsia"/>
        </w:rPr>
        <w:t>二抗，室温下孵育</w:t>
      </w:r>
      <w:r>
        <w:rPr>
          <w:rFonts w:ascii="宋体" w:hAnsi="宋体" w:eastAsia="宋体" w:hint="eastAsia"/>
        </w:rPr>
        <w:t>2</w:t>
      </w:r>
      <w:r w:rsidR="001852F3">
        <w:rPr>
          <w:rFonts w:ascii="宋体" w:hAnsi="宋体" w:eastAsia="宋体" w:hint="eastAsia"/>
        </w:rPr>
        <w:t xml:space="preserve">小时。</w:t>
      </w:r>
    </w:p>
    <w:p w:rsidR="0018722C">
      <w:pPr>
        <w:pStyle w:val="cw20"/>
        <w:topLinePunct/>
      </w:pPr>
      <w:r w:rsidP="005B568E">
        <w:rPr>
          <w:rFonts w:hint="default" w:ascii="Microsoft Sans Serif" w:hAnsi="Microsoft Sans Serif" w:eastAsia="Microsoft Sans Serif" w:cs="Microsoft Sans Serif"/>
        </w:rPr>
        <w:t>�</w:t>
      </w:r>
      <w:r>
        <w:t>ECL</w:t>
      </w:r>
      <w:r/>
      <w:r>
        <w:rPr>
          <w:rFonts w:ascii="宋体" w:eastAsia="宋体" w:hint="eastAsia"/>
        </w:rPr>
        <w:t>显影</w:t>
      </w:r>
      <w:r>
        <w:rPr>
          <w:rFonts w:ascii="宋体" w:eastAsia="宋体" w:hint="eastAsia"/>
        </w:rPr>
        <w:t>：</w:t>
      </w:r>
      <w:r>
        <w:rPr>
          <w:rFonts w:ascii="宋体" w:eastAsia="宋体" w:hint="eastAsia"/>
        </w:rPr>
        <w:t>将</w:t>
      </w:r>
      <w:r>
        <w:t>ECL</w:t>
      </w:r>
      <w:r/>
      <w:r>
        <w:rPr>
          <w:rFonts w:ascii="宋体" w:eastAsia="宋体" w:hint="eastAsia"/>
        </w:rPr>
        <w:t>试剂盒</w:t>
      </w:r>
      <w:r>
        <w:t>A</w:t>
      </w:r>
      <w:r/>
      <w:r>
        <w:rPr>
          <w:rFonts w:ascii="宋体" w:eastAsia="宋体" w:hint="eastAsia"/>
        </w:rPr>
        <w:t>和</w:t>
      </w:r>
      <w:r>
        <w:t>B</w:t>
      </w:r>
      <w:r/>
      <w:r>
        <w:rPr>
          <w:rFonts w:ascii="宋体" w:eastAsia="宋体" w:hint="eastAsia"/>
        </w:rPr>
        <w:t>两种试剂等体积混合浸没</w:t>
      </w:r>
      <w:r>
        <w:t>PVDF</w:t>
      </w:r>
      <w:r/>
      <w:r>
        <w:rPr>
          <w:rFonts w:ascii="宋体" w:eastAsia="宋体" w:hint="eastAsia"/>
        </w:rPr>
        <w:t>膜约</w:t>
      </w:r>
      <w:r>
        <w:t>1</w:t>
      </w:r>
      <w:r/>
      <w:r>
        <w:rPr>
          <w:rFonts w:ascii="宋体" w:eastAsia="宋体" w:hint="eastAsia"/>
        </w:rPr>
        <w:t>分</w:t>
      </w:r>
      <w:r>
        <w:rPr>
          <w:rFonts w:ascii="宋体" w:eastAsia="宋体" w:hint="eastAsia"/>
        </w:rPr>
        <w:t>钟后吸去过多试剂。在暗室中，把</w:t>
      </w:r>
      <w:r>
        <w:t>X</w:t>
      </w:r>
      <w:r>
        <w:rPr>
          <w:rFonts w:ascii="宋体" w:eastAsia="宋体" w:hint="eastAsia"/>
        </w:rPr>
        <w:t>-光胶片放在保鲜膜包裹好的膜上，根据信号的强弱适当调整曝光时间，显影定影后立即冲洗；将胶片进行扫描或拍照，用凝胶图象处理系统分析目标带的分子量和净光密度值。</w:t>
      </w:r>
    </w:p>
    <w:p w:rsidR="0018722C">
      <w:pPr>
        <w:pStyle w:val="Heading2"/>
        <w:topLinePunct/>
        <w:ind w:left="171" w:hangingChars="171" w:hanging="171"/>
      </w:pPr>
      <w:bookmarkStart w:id="777011" w:name="_Toc686777011"/>
      <w:bookmarkStart w:name="1.4 实验结果 " w:id="25"/>
      <w:bookmarkEnd w:id="25"/>
      <w:r>
        <w:rPr>
          <w:b/>
        </w:rPr>
        <w:t>1.4</w:t>
      </w:r>
      <w:r>
        <w:t xml:space="preserve"> </w:t>
      </w:r>
      <w:bookmarkStart w:name="1.4 实验结果 " w:id="26"/>
      <w:bookmarkEnd w:id="26"/>
      <w:r>
        <w:t>实验结果</w:t>
      </w:r>
      <w:bookmarkEnd w:id="777011"/>
    </w:p>
    <w:p w:rsidR="0018722C">
      <w:pPr>
        <w:pStyle w:val="Heading3"/>
        <w:topLinePunct/>
        <w:ind w:left="200" w:hangingChars="200" w:hanging="200"/>
      </w:pPr>
      <w:r>
        <w:rPr>
          <w:b/>
        </w:rPr>
        <w:t>1.4.1</w:t>
      </w:r>
      <w:r>
        <w:t xml:space="preserve"> </w:t>
      </w:r>
      <w:r>
        <w:t>重组穿梭质粒酶切鉴定结果</w:t>
      </w:r>
    </w:p>
    <w:p w:rsidR="0018722C">
      <w:pPr>
        <w:topLinePunct/>
      </w:pPr>
      <w:r>
        <w:rPr>
          <w:rFonts w:ascii="Times New Roman" w:eastAsia="Times New Roman"/>
        </w:rPr>
        <w:t>pShuttle-RFP-Rat-ALDH2-siRNA</w:t>
      </w:r>
      <w:r w:rsidRPr="00000000">
        <w:tab/>
      </w:r>
      <w:r>
        <w:t>BglII</w:t>
      </w:r>
      <w:r>
        <w:t>酶切鉴定结果</w:t>
      </w:r>
      <w:r>
        <w:rPr>
          <w:rFonts w:hint="eastAsia"/>
        </w:rPr>
        <w:t>，</w:t>
      </w:r>
      <w:r>
        <w:t>见</w:t>
      </w:r>
      <w:r>
        <w:t>图</w:t>
      </w:r>
      <w:r>
        <w:t>1</w:t>
      </w:r>
      <w:r>
        <w:t>:</w:t>
      </w:r>
    </w:p>
    <w:p w:rsidR="0018722C">
      <w:pPr>
        <w:topLinePunct/>
      </w:pPr>
      <w:r>
        <w:rPr>
          <w:rFonts w:cstheme="minorBidi" w:hAnsiTheme="minorHAnsi" w:eastAsiaTheme="minorHAnsi" w:asciiTheme="minorHAnsi"/>
        </w:rPr>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1332789" cy="3038760"/>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20" cstate="print"/>
                    <a:stretch>
                      <a:fillRect/>
                    </a:stretch>
                  </pic:blipFill>
                  <pic:spPr>
                    <a:xfrm>
                      <a:off x="0" y="0"/>
                      <a:ext cx="1332789" cy="3038760"/>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1</w:t>
      </w:r>
      <w:r>
        <w:t xml:space="preserve">  </w:t>
      </w:r>
      <w:r>
        <w:rPr>
          <w:rFonts w:ascii="微软雅黑" w:eastAsia="微软雅黑" w:hint="eastAsia" w:cstheme="minorBidi" w:hAnsiTheme="minorHAnsi"/>
          <w:b/>
        </w:rPr>
        <w:t> </w:t>
      </w:r>
      <w:r>
        <w:rPr>
          <w:rFonts w:cstheme="minorBidi" w:hAnsiTheme="minorHAnsi" w:eastAsiaTheme="minorHAnsi" w:asciiTheme="minorHAnsi"/>
          <w:b/>
        </w:rPr>
        <w:t>p</w:t>
      </w:r>
      <w:r>
        <w:rPr>
          <w:rFonts w:cstheme="minorBidi" w:hAnsiTheme="minorHAnsi" w:eastAsiaTheme="minorHAnsi" w:asciiTheme="minorHAnsi"/>
          <w:b/>
        </w:rPr>
        <w:t>S</w:t>
      </w:r>
      <w:r>
        <w:rPr>
          <w:rFonts w:cstheme="minorBidi" w:hAnsiTheme="minorHAnsi" w:eastAsiaTheme="minorHAnsi" w:asciiTheme="minorHAnsi"/>
          <w:b/>
        </w:rPr>
        <w:t>h</w:t>
      </w:r>
      <w:r>
        <w:rPr>
          <w:rFonts w:cstheme="minorBidi" w:hAnsiTheme="minorHAnsi" w:eastAsiaTheme="minorHAnsi" w:asciiTheme="minorHAnsi"/>
          <w:b/>
        </w:rPr>
        <w:t>u</w:t>
      </w:r>
      <w:r>
        <w:rPr>
          <w:rFonts w:cstheme="minorBidi" w:hAnsiTheme="minorHAnsi" w:eastAsiaTheme="minorHAnsi" w:asciiTheme="minorHAnsi"/>
          <w:b/>
        </w:rPr>
        <w:t>tt</w:t>
      </w:r>
      <w:r>
        <w:rPr>
          <w:rFonts w:cstheme="minorBidi" w:hAnsiTheme="minorHAnsi" w:eastAsiaTheme="minorHAnsi" w:asciiTheme="minorHAnsi"/>
          <w:b/>
        </w:rPr>
        <w:t>l</w:t>
      </w:r>
      <w:r>
        <w:rPr>
          <w:rFonts w:cstheme="minorBidi" w:hAnsiTheme="minorHAnsi" w:eastAsiaTheme="minorHAnsi" w:asciiTheme="minorHAnsi"/>
          <w:b/>
        </w:rPr>
        <w:t>e-R</w:t>
      </w:r>
      <w:r>
        <w:rPr>
          <w:rFonts w:cstheme="minorBidi" w:hAnsiTheme="minorHAnsi" w:eastAsiaTheme="minorHAnsi" w:asciiTheme="minorHAnsi"/>
          <w:b/>
        </w:rPr>
        <w:t>F</w:t>
      </w:r>
      <w:r>
        <w:rPr>
          <w:rFonts w:cstheme="minorBidi" w:hAnsiTheme="minorHAnsi" w:eastAsiaTheme="minorHAnsi" w:asciiTheme="minorHAnsi"/>
          <w:b/>
        </w:rPr>
        <w:t>P</w:t>
      </w:r>
      <w:r>
        <w:rPr>
          <w:rFonts w:cstheme="minorBidi" w:hAnsiTheme="minorHAnsi" w:eastAsiaTheme="minorHAnsi" w:asciiTheme="minorHAnsi"/>
          <w:b/>
        </w:rPr>
        <w:t>-R</w:t>
      </w:r>
      <w:r>
        <w:rPr>
          <w:rFonts w:cstheme="minorBidi" w:hAnsiTheme="minorHAnsi" w:eastAsiaTheme="minorHAnsi" w:asciiTheme="minorHAnsi"/>
          <w:b/>
        </w:rPr>
        <w:t>a</w:t>
      </w:r>
      <w:r>
        <w:rPr>
          <w:rFonts w:cstheme="minorBidi" w:hAnsiTheme="minorHAnsi" w:eastAsiaTheme="minorHAnsi" w:asciiTheme="minorHAnsi"/>
          <w:b/>
        </w:rPr>
        <w:t>t-A</w:t>
      </w:r>
      <w:r>
        <w:rPr>
          <w:rFonts w:cstheme="minorBidi" w:hAnsiTheme="minorHAnsi" w:eastAsiaTheme="minorHAnsi" w:asciiTheme="minorHAnsi"/>
          <w:b/>
        </w:rPr>
        <w:t>L</w:t>
      </w:r>
      <w:r>
        <w:rPr>
          <w:rFonts w:cstheme="minorBidi" w:hAnsiTheme="minorHAnsi" w:eastAsiaTheme="minorHAnsi" w:asciiTheme="minorHAnsi"/>
          <w:b/>
        </w:rPr>
        <w:t>DH</w:t>
      </w:r>
      <w:r>
        <w:rPr>
          <w:rFonts w:cstheme="minorBidi" w:hAnsiTheme="minorHAnsi" w:eastAsiaTheme="minorHAnsi" w:asciiTheme="minorHAnsi"/>
          <w:b/>
        </w:rPr>
        <w:t>2</w:t>
      </w:r>
      <w:r>
        <w:rPr>
          <w:rFonts w:cstheme="minorBidi" w:hAnsiTheme="minorHAnsi" w:eastAsiaTheme="minorHAnsi" w:asciiTheme="minorHAnsi"/>
          <w:b/>
        </w:rPr>
        <w:t>-s</w:t>
      </w:r>
      <w:r>
        <w:rPr>
          <w:rFonts w:cstheme="minorBidi" w:hAnsiTheme="minorHAnsi" w:eastAsiaTheme="minorHAnsi" w:asciiTheme="minorHAnsi"/>
          <w:b/>
        </w:rPr>
        <w:t>i</w:t>
      </w:r>
      <w:r>
        <w:rPr>
          <w:rFonts w:cstheme="minorBidi" w:hAnsiTheme="minorHAnsi" w:eastAsiaTheme="minorHAnsi" w:asciiTheme="minorHAnsi"/>
          <w:b/>
        </w:rPr>
        <w:t>R</w:t>
      </w:r>
      <w:r>
        <w:rPr>
          <w:rFonts w:cstheme="minorBidi" w:hAnsiTheme="minorHAnsi" w:eastAsiaTheme="minorHAnsi" w:asciiTheme="minorHAnsi"/>
          <w:b/>
        </w:rPr>
        <w:t>N</w:t>
      </w:r>
      <w:r>
        <w:rPr>
          <w:rFonts w:cstheme="minorBidi" w:hAnsiTheme="minorHAnsi" w:eastAsiaTheme="minorHAnsi" w:asciiTheme="minorHAnsi"/>
          <w:b/>
        </w:rPr>
        <w:t>A</w:t>
      </w:r>
      <w:r w:rsidR="001852F3">
        <w:rPr>
          <w:rFonts w:cstheme="minorBidi" w:hAnsiTheme="minorHAnsi" w:eastAsiaTheme="minorHAnsi" w:asciiTheme="minorHAnsi"/>
          <w:b/>
        </w:rPr>
        <w:t xml:space="preserve"> </w:t>
      </w:r>
      <w:r>
        <w:rPr>
          <w:rFonts w:ascii="微软雅黑" w:eastAsia="微软雅黑" w:hint="eastAsia" w:cstheme="minorBidi" w:hAnsiTheme="minorHAnsi"/>
          <w:b/>
        </w:rPr>
        <w:t>鉴定结果图</w:t>
      </w:r>
    </w:p>
    <w:p w:rsidR="0018722C">
      <w:pPr>
        <w:topLinePunct/>
      </w:pPr>
      <w:r>
        <w:rPr>
          <w:rFonts w:cstheme="minorBidi" w:hAnsiTheme="minorHAnsi" w:eastAsiaTheme="minorHAnsi" w:asciiTheme="minorHAnsi"/>
        </w:rPr>
        <w:t>M: Marker</w:t>
      </w:r>
      <w:r>
        <w:rPr>
          <w:rFonts w:cstheme="minorBidi" w:hAnsiTheme="minorHAnsi" w:eastAsiaTheme="minorHAnsi" w:asciiTheme="minorHAnsi"/>
        </w:rPr>
        <w:t>(</w:t>
      </w:r>
      <w:r>
        <w:rPr>
          <w:rFonts w:cstheme="minorBidi" w:hAnsiTheme="minorHAnsi" w:eastAsiaTheme="minorHAnsi" w:asciiTheme="minorHAnsi"/>
        </w:rPr>
        <w:t>1kb DNA ladder</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从上到下是:</w:t>
      </w:r>
      <w:r>
        <w:rPr>
          <w:rFonts w:cstheme="minorBidi" w:hAnsiTheme="minorHAnsi" w:eastAsiaTheme="minorHAnsi" w:asciiTheme="minorHAnsi"/>
        </w:rPr>
        <w:t>10kb,8kb,6kb,5kb,4kb,3.5kb,3kb,2.5k,2kb,1.5kb,1kb,750bp,500bp,250bp </w:t>
      </w:r>
      <w:r>
        <w:rPr>
          <w:rFonts w:ascii="宋体" w:eastAsia="宋体" w:hint="eastAsia" w:cstheme="minorBidi" w:hAnsiTheme="minorHAnsi"/>
        </w:rPr>
        <w:t>1-2</w:t>
      </w:r>
      <w:r>
        <w:rPr>
          <w:rFonts w:ascii="宋体" w:eastAsia="宋体" w:hint="eastAsia" w:cstheme="minorBidi" w:hAnsiTheme="minorHAnsi"/>
        </w:rPr>
        <w:t xml:space="preserve">: </w:t>
      </w:r>
      <w:r>
        <w:rPr>
          <w:rFonts w:ascii="宋体" w:eastAsia="宋体" w:hint="eastAsia" w:cstheme="minorBidi" w:hAnsiTheme="minorHAnsi"/>
        </w:rPr>
        <w:t>阳性克隆</w:t>
      </w:r>
    </w:p>
    <w:p w:rsidR="0018722C">
      <w:pPr>
        <w:pStyle w:val="Heading3"/>
        <w:topLinePunct/>
        <w:ind w:left="200" w:hangingChars="200" w:hanging="200"/>
      </w:pPr>
      <w:r>
        <w:rPr>
          <w:b/>
        </w:rPr>
        <w:t>1.4.2</w:t>
      </w:r>
      <w:r>
        <w:t xml:space="preserve"> </w:t>
      </w:r>
      <w:r>
        <w:t>重组腺病毒质粒鉴定结果</w:t>
      </w:r>
    </w:p>
    <w:p w:rsidR="0018722C">
      <w:pPr>
        <w:topLinePunct/>
      </w:pPr>
      <w:r>
        <w:rPr>
          <w:rFonts w:ascii="Times New Roman" w:eastAsia="Times New Roman"/>
        </w:rPr>
        <w:t>p</w:t>
      </w:r>
      <w:r>
        <w:rPr>
          <w:rFonts w:ascii="Times New Roman" w:eastAsia="Times New Roman"/>
          <w:b/>
        </w:rPr>
        <w:t>Adeno</w:t>
      </w:r>
      <w:r>
        <w:rPr>
          <w:rFonts w:ascii="Times New Roman" w:eastAsia="Times New Roman"/>
        </w:rPr>
        <w:t>-RFP-Rat-ALDH2-siRNA</w:t>
      </w:r>
      <w:r w:rsidRPr="00000000">
        <w:tab/>
      </w:r>
      <w:r>
        <w:t>XhoI</w:t>
      </w:r>
      <w:r>
        <w:t>酶切鉴定结果</w:t>
      </w:r>
      <w:r>
        <w:rPr>
          <w:rFonts w:hint="eastAsia"/>
        </w:rPr>
        <w:t>，</w:t>
      </w:r>
      <w:r>
        <w:t>见</w:t>
      </w:r>
      <w:r>
        <w:t>图2</w:t>
      </w:r>
    </w:p>
    <w:p w:rsidR="0018722C">
      <w:pPr>
        <w:tabs>
          <w:tab w:pos="1055" w:val="left" w:leader="none"/>
          <w:tab w:pos="1790" w:val="left" w:leader="none"/>
        </w:tabs>
        <w:spacing w:before="25"/>
        <w:ind w:leftChars="0" w:left="343" w:rightChars="0" w:right="0" w:firstLineChars="0" w:firstLine="0"/>
        <w:jc w:val="left"/>
        <w:topLinePunct/>
      </w:pPr>
      <w:r>
        <w:rPr>
          <w:kern w:val="2"/>
          <w:szCs w:val="22"/>
          <w:rFonts w:cstheme="minorBidi" w:hAnsiTheme="minorHAnsi" w:eastAsiaTheme="minorHAnsi" w:asciiTheme="minorHAnsi"/>
          <w:sz w:val="21"/>
        </w:rPr>
        <w:t>M</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p>
    <w:p w:rsidR="0018722C">
      <w:pPr>
        <w:pStyle w:val="aff7"/>
        <w:topLinePunct/>
      </w:pPr>
      <w:r>
        <w:rPr>
          <w:kern w:val="2"/>
          <w:sz w:val="22"/>
          <w:szCs w:val="22"/>
          <w:rFonts w:cstheme="minorBidi" w:hAnsiTheme="minorHAnsi" w:eastAsiaTheme="minorHAnsi" w:asciiTheme="minorHAnsi"/>
        </w:rPr>
        <w:drawing>
          <wp:inline>
            <wp:extent cx="1277112" cy="2519172"/>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21" cstate="print"/>
                    <a:stretch>
                      <a:fillRect/>
                    </a:stretch>
                  </pic:blipFill>
                  <pic:spPr>
                    <a:xfrm>
                      <a:off x="0" y="0"/>
                      <a:ext cx="1277112" cy="2519172"/>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2</w:t>
      </w:r>
      <w:r>
        <w:t xml:space="preserve">  </w:t>
      </w:r>
      <w:r>
        <w:rPr>
          <w:rFonts w:ascii="微软雅黑" w:eastAsia="微软雅黑" w:hint="eastAsia" w:cstheme="minorBidi" w:hAnsiTheme="minorHAnsi"/>
          <w:b/>
        </w:rPr>
        <w:t> </w:t>
      </w:r>
      <w:r>
        <w:rPr>
          <w:rFonts w:cstheme="minorBidi" w:hAnsiTheme="minorHAnsi" w:eastAsiaTheme="minorHAnsi" w:asciiTheme="minorHAnsi"/>
          <w:b/>
        </w:rPr>
        <w:t>p</w:t>
      </w:r>
      <w:r>
        <w:rPr>
          <w:rFonts w:cstheme="minorBidi" w:hAnsiTheme="minorHAnsi" w:eastAsiaTheme="minorHAnsi" w:asciiTheme="minorHAnsi"/>
          <w:b/>
        </w:rPr>
        <w:t>A</w:t>
      </w:r>
      <w:r>
        <w:rPr>
          <w:rFonts w:cstheme="minorBidi" w:hAnsiTheme="minorHAnsi" w:eastAsiaTheme="minorHAnsi" w:asciiTheme="minorHAnsi"/>
          <w:b/>
        </w:rPr>
        <w:t>d</w:t>
      </w:r>
      <w:r>
        <w:rPr>
          <w:rFonts w:cstheme="minorBidi" w:hAnsiTheme="minorHAnsi" w:eastAsiaTheme="minorHAnsi" w:asciiTheme="minorHAnsi"/>
          <w:b/>
        </w:rPr>
        <w:t>e</w:t>
      </w:r>
      <w:r>
        <w:rPr>
          <w:rFonts w:cstheme="minorBidi" w:hAnsiTheme="minorHAnsi" w:eastAsiaTheme="minorHAnsi" w:asciiTheme="minorHAnsi"/>
          <w:b/>
        </w:rPr>
        <w:t>no</w:t>
      </w:r>
      <w:r>
        <w:rPr>
          <w:rFonts w:cstheme="minorBidi" w:hAnsiTheme="minorHAnsi" w:eastAsiaTheme="minorHAnsi" w:asciiTheme="minorHAnsi"/>
          <w:b/>
        </w:rPr>
        <w:t>-R</w:t>
      </w:r>
      <w:r>
        <w:rPr>
          <w:rFonts w:cstheme="minorBidi" w:hAnsiTheme="minorHAnsi" w:eastAsiaTheme="minorHAnsi" w:asciiTheme="minorHAnsi"/>
          <w:b/>
        </w:rPr>
        <w:t>FP</w:t>
      </w:r>
      <w:r>
        <w:rPr>
          <w:rFonts w:cstheme="minorBidi" w:hAnsiTheme="minorHAnsi" w:eastAsiaTheme="minorHAnsi" w:asciiTheme="minorHAnsi"/>
          <w:b/>
        </w:rPr>
        <w:t>-</w:t>
      </w:r>
      <w:r>
        <w:rPr>
          <w:rFonts w:cstheme="minorBidi" w:hAnsiTheme="minorHAnsi" w:eastAsiaTheme="minorHAnsi" w:asciiTheme="minorHAnsi"/>
          <w:b/>
        </w:rPr>
        <w:t>R</w:t>
      </w:r>
      <w:r>
        <w:rPr>
          <w:rFonts w:cstheme="minorBidi" w:hAnsiTheme="minorHAnsi" w:eastAsiaTheme="minorHAnsi" w:asciiTheme="minorHAnsi"/>
          <w:b/>
        </w:rPr>
        <w:t>a</w:t>
      </w:r>
      <w:r>
        <w:rPr>
          <w:rFonts w:cstheme="minorBidi" w:hAnsiTheme="minorHAnsi" w:eastAsiaTheme="minorHAnsi" w:asciiTheme="minorHAnsi"/>
          <w:b/>
        </w:rPr>
        <w:t>t-A</w:t>
      </w:r>
      <w:r>
        <w:rPr>
          <w:rFonts w:cstheme="minorBidi" w:hAnsiTheme="minorHAnsi" w:eastAsiaTheme="minorHAnsi" w:asciiTheme="minorHAnsi"/>
          <w:b/>
        </w:rPr>
        <w:t>L</w:t>
      </w:r>
      <w:r>
        <w:rPr>
          <w:rFonts w:cstheme="minorBidi" w:hAnsiTheme="minorHAnsi" w:eastAsiaTheme="minorHAnsi" w:asciiTheme="minorHAnsi"/>
          <w:b/>
        </w:rPr>
        <w:t>D</w:t>
      </w:r>
      <w:r>
        <w:rPr>
          <w:rFonts w:cstheme="minorBidi" w:hAnsiTheme="minorHAnsi" w:eastAsiaTheme="minorHAnsi" w:asciiTheme="minorHAnsi"/>
          <w:b/>
        </w:rPr>
        <w:t>H</w:t>
      </w:r>
      <w:r>
        <w:rPr>
          <w:rFonts w:cstheme="minorBidi" w:hAnsiTheme="minorHAnsi" w:eastAsiaTheme="minorHAnsi" w:asciiTheme="minorHAnsi"/>
          <w:b/>
        </w:rPr>
        <w:t>2</w:t>
      </w:r>
      <w:r>
        <w:rPr>
          <w:rFonts w:cstheme="minorBidi" w:hAnsiTheme="minorHAnsi" w:eastAsiaTheme="minorHAnsi" w:asciiTheme="minorHAnsi"/>
          <w:b/>
        </w:rPr>
        <w:t>-s</w:t>
      </w:r>
      <w:r>
        <w:rPr>
          <w:rFonts w:cstheme="minorBidi" w:hAnsiTheme="minorHAnsi" w:eastAsiaTheme="minorHAnsi" w:asciiTheme="minorHAnsi"/>
          <w:b/>
        </w:rPr>
        <w:t>i</w:t>
      </w:r>
      <w:r>
        <w:rPr>
          <w:rFonts w:cstheme="minorBidi" w:hAnsiTheme="minorHAnsi" w:eastAsiaTheme="minorHAnsi" w:asciiTheme="minorHAnsi"/>
          <w:b/>
        </w:rPr>
        <w:t>RNA</w:t>
      </w:r>
      <w:r w:rsidR="001852F3">
        <w:rPr>
          <w:rFonts w:cstheme="minorBidi" w:hAnsiTheme="minorHAnsi" w:eastAsiaTheme="minorHAnsi" w:asciiTheme="minorHAnsi"/>
          <w:b/>
        </w:rPr>
        <w:t xml:space="preserve"> </w:t>
      </w:r>
      <w:r>
        <w:rPr>
          <w:rFonts w:ascii="微软雅黑" w:eastAsia="微软雅黑" w:hint="eastAsia" w:cstheme="minorBidi" w:hAnsiTheme="minorHAnsi"/>
          <w:b/>
        </w:rPr>
        <w:t>鉴定结果图</w:t>
      </w:r>
    </w:p>
    <w:p w:rsidR="0018722C">
      <w:pPr>
        <w:topLinePunct/>
      </w:pPr>
      <w:r>
        <w:rPr>
          <w:rFonts w:cstheme="minorBidi" w:hAnsiTheme="minorHAnsi" w:eastAsiaTheme="minorHAnsi" w:asciiTheme="minorHAnsi"/>
        </w:rPr>
        <w:t>M: Marker</w:t>
      </w:r>
      <w:r>
        <w:rPr>
          <w:rFonts w:cstheme="minorBidi" w:hAnsiTheme="minorHAnsi" w:eastAsiaTheme="minorHAnsi" w:asciiTheme="minorHAnsi"/>
        </w:rPr>
        <w:t>(</w:t>
      </w:r>
      <w:r>
        <w:rPr>
          <w:rFonts w:cstheme="minorBidi" w:hAnsiTheme="minorHAnsi" w:eastAsiaTheme="minorHAnsi" w:asciiTheme="minorHAnsi"/>
        </w:rPr>
        <w:t>1kb DNA ladder</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从上到下是:10kb,8kb,6kb,5kb,4kb,3.5kb,3kb,2.5k,2kb,1.5kb,1kb,750bp,500bp,250bp </w:t>
      </w:r>
      <w:r>
        <w:rPr>
          <w:rFonts w:ascii="宋体" w:eastAsia="宋体" w:hint="eastAsia" w:cstheme="minorBidi" w:hAnsiTheme="minorHAnsi"/>
        </w:rPr>
        <w:t>1-2: 阳性克隆；</w:t>
      </w:r>
    </w:p>
    <w:p w:rsidR="0018722C">
      <w:pPr>
        <w:pStyle w:val="Heading3"/>
        <w:topLinePunct/>
        <w:ind w:left="200" w:hangingChars="200" w:hanging="200"/>
      </w:pPr>
      <w:r>
        <w:rPr>
          <w:b/>
        </w:rPr>
        <w:t>1</w:t>
      </w:r>
      <w:r>
        <w:rPr>
          <w:b/>
        </w:rPr>
        <w:t>.</w:t>
      </w:r>
      <w:r>
        <w:rPr>
          <w:b/>
        </w:rPr>
        <w:t>4</w:t>
      </w:r>
      <w:r>
        <w:rPr>
          <w:b/>
        </w:rPr>
        <w:t>.</w:t>
      </w:r>
      <w:r>
        <w:rPr>
          <w:b/>
        </w:rPr>
        <w:t>3</w:t>
      </w:r>
      <w:r>
        <w:t xml:space="preserve"> </w:t>
      </w:r>
      <w:r>
        <w:t>腺病毒空质粒鉴定结果</w:t>
      </w:r>
    </w:p>
    <w:p w:rsidR="0018722C">
      <w:pPr>
        <w:topLinePunct/>
      </w:pPr>
      <w:r>
        <w:rPr>
          <w:rFonts w:cstheme="minorBidi" w:hAnsiTheme="minorHAnsi" w:eastAsiaTheme="minorHAnsi" w:asciiTheme="minorHAnsi"/>
        </w:rPr>
        <w:t>p</w:t>
      </w:r>
      <w:r>
        <w:rPr>
          <w:rFonts w:cstheme="minorBidi" w:hAnsiTheme="minorHAnsi" w:eastAsiaTheme="minorHAnsi" w:asciiTheme="minorHAnsi"/>
          <w:b/>
        </w:rPr>
        <w:t>Adeno</w:t>
      </w:r>
      <w:r>
        <w:rPr>
          <w:rFonts w:ascii="宋体" w:eastAsia="宋体" w:hint="eastAsia" w:cstheme="minorBidi" w:hAnsiTheme="minorHAnsi"/>
        </w:rPr>
        <w:t>空载体</w:t>
      </w:r>
      <w:r>
        <w:rPr>
          <w:rFonts w:cstheme="minorBidi" w:hAnsiTheme="minorHAnsi" w:eastAsiaTheme="minorHAnsi" w:asciiTheme="minorHAnsi"/>
        </w:rPr>
        <w:t>XhoI</w:t>
      </w:r>
      <w:r>
        <w:rPr>
          <w:rFonts w:ascii="宋体" w:eastAsia="宋体" w:hint="eastAsia" w:cstheme="minorBidi" w:hAnsiTheme="minorHAnsi"/>
        </w:rPr>
        <w:t>酶切鉴定结果</w:t>
      </w:r>
      <w:r>
        <w:rPr>
          <w:rFonts w:ascii="宋体" w:eastAsia="宋体" w:hint="eastAsia" w:cstheme="minorBidi" w:hAnsiTheme="minorHAnsi"/>
        </w:rPr>
        <w:t>，</w:t>
      </w:r>
      <w:r>
        <w:rPr>
          <w:rFonts w:ascii="宋体" w:eastAsia="宋体" w:hint="eastAsia" w:cstheme="minorBidi" w:hAnsiTheme="minorHAnsi"/>
        </w:rPr>
        <w:t>见</w:t>
      </w:r>
      <w:r>
        <w:rPr>
          <w:rFonts w:ascii="宋体" w:eastAsia="宋体" w:hint="eastAsia" w:cstheme="minorBidi" w:hAnsiTheme="minorHAnsi"/>
        </w:rPr>
        <w:t>图3</w:t>
      </w:r>
    </w:p>
    <w:p w:rsidR="0018722C">
      <w:pPr>
        <w:topLinePunct/>
      </w:pPr>
      <w:bookmarkStart w:id="806635" w:name="_cwCmt23"/>
      <w:r>
        <w:rPr>
          <w:rFonts w:cstheme="minorBidi" w:hAnsiTheme="minorHAnsi" w:eastAsiaTheme="minorHAnsi" w:asciiTheme="minorHAnsi"/>
        </w:rPr>
        <w:t>1</w:t>
      </w:r>
      <w:r w:rsidRPr="00000000">
        <w:rPr>
          <w:rFonts w:cstheme="minorBidi" w:hAnsiTheme="minorHAnsi" w:eastAsiaTheme="minorHAnsi" w:asciiTheme="minorHAnsi"/>
        </w:rPr>
        <w:tab/>
        <w:t>M</w:t>
      </w:r>
      <w:bookmarkEnd w:id="806635"/>
    </w:p>
    <w:p w:rsidR="0018722C">
      <w:pPr>
        <w:pStyle w:val="affff5"/>
        <w:keepNext/>
        <w:topLinePunct/>
      </w:pPr>
      <w:r>
        <w:rPr>
          <w:kern w:val="2"/>
          <w:sz w:val="20"/>
          <w:szCs w:val="22"/>
          <w:rFonts w:cstheme="minorBidi" w:hAnsiTheme="minorHAnsi" w:eastAsiaTheme="minorHAnsi" w:asciiTheme="minorHAnsi"/>
        </w:rPr>
        <w:drawing>
          <wp:inline distT="0" distB="0" distL="0" distR="0">
            <wp:extent cx="786446" cy="2405062"/>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22" cstate="print"/>
                    <a:stretch>
                      <a:fillRect/>
                    </a:stretch>
                  </pic:blipFill>
                  <pic:spPr>
                    <a:xfrm>
                      <a:off x="0" y="0"/>
                      <a:ext cx="786446" cy="2405062"/>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3</w:t>
      </w:r>
      <w:r>
        <w:t xml:space="preserve">  </w:t>
      </w:r>
      <w:r>
        <w:rPr>
          <w:rFonts w:ascii="微软雅黑" w:eastAsia="微软雅黑" w:hint="eastAsia" w:cstheme="minorBidi" w:hAnsiTheme="minorHAnsi"/>
          <w:b/>
        </w:rPr>
        <w:t> </w:t>
      </w:r>
      <w:r>
        <w:rPr>
          <w:rFonts w:cstheme="minorBidi" w:hAnsiTheme="minorHAnsi" w:eastAsiaTheme="minorHAnsi" w:asciiTheme="minorHAnsi"/>
          <w:b/>
        </w:rPr>
        <w:t>p</w:t>
      </w:r>
      <w:r>
        <w:rPr>
          <w:rFonts w:cstheme="minorBidi" w:hAnsiTheme="minorHAnsi" w:eastAsiaTheme="minorHAnsi" w:asciiTheme="minorHAnsi"/>
          <w:b/>
        </w:rPr>
        <w:t>A</w:t>
      </w:r>
      <w:r>
        <w:rPr>
          <w:rFonts w:cstheme="minorBidi" w:hAnsiTheme="minorHAnsi" w:eastAsiaTheme="minorHAnsi" w:asciiTheme="minorHAnsi"/>
          <w:b/>
        </w:rPr>
        <w:t>d</w:t>
      </w:r>
      <w:r>
        <w:rPr>
          <w:rFonts w:cstheme="minorBidi" w:hAnsiTheme="minorHAnsi" w:eastAsiaTheme="minorHAnsi" w:asciiTheme="minorHAnsi"/>
          <w:b/>
        </w:rPr>
        <w:t>e</w:t>
      </w:r>
      <w:r>
        <w:rPr>
          <w:rFonts w:cstheme="minorBidi" w:hAnsiTheme="minorHAnsi" w:eastAsiaTheme="minorHAnsi" w:asciiTheme="minorHAnsi"/>
          <w:b/>
        </w:rPr>
        <w:t>no</w:t>
      </w:r>
      <w:r>
        <w:rPr>
          <w:rFonts w:ascii="微软雅黑" w:eastAsia="微软雅黑" w:hint="eastAsia" w:cstheme="minorBidi" w:hAnsiTheme="minorHAnsi"/>
          <w:b/>
        </w:rPr>
        <w:t>空载体</w:t>
      </w:r>
      <w:r>
        <w:rPr>
          <w:rFonts w:cstheme="minorBidi" w:hAnsiTheme="minorHAnsi" w:eastAsiaTheme="minorHAnsi" w:asciiTheme="minorHAnsi"/>
          <w:b/>
        </w:rPr>
        <w:t>X</w:t>
      </w:r>
      <w:r>
        <w:rPr>
          <w:rFonts w:cstheme="minorBidi" w:hAnsiTheme="minorHAnsi" w:eastAsiaTheme="minorHAnsi" w:asciiTheme="minorHAnsi"/>
          <w:b/>
        </w:rPr>
        <w:t>h</w:t>
      </w:r>
      <w:r>
        <w:rPr>
          <w:rFonts w:cstheme="minorBidi" w:hAnsiTheme="minorHAnsi" w:eastAsiaTheme="minorHAnsi" w:asciiTheme="minorHAnsi"/>
          <w:b/>
        </w:rPr>
        <w:t>o</w:t>
      </w:r>
      <w:r>
        <w:rPr>
          <w:rFonts w:cstheme="minorBidi" w:hAnsiTheme="minorHAnsi" w:eastAsiaTheme="minorHAnsi" w:asciiTheme="minorHAnsi"/>
          <w:b/>
        </w:rPr>
        <w:t>I</w:t>
      </w:r>
      <w:r>
        <w:rPr>
          <w:rFonts w:ascii="微软雅黑" w:eastAsia="微软雅黑" w:hint="eastAsia" w:cstheme="minorBidi" w:hAnsiTheme="minorHAnsi"/>
          <w:b/>
        </w:rPr>
        <w:t>酶切电泳图</w:t>
      </w:r>
      <w:r>
        <w:rPr>
          <w:rFonts w:ascii="微软雅黑" w:eastAsia="微软雅黑" w:hint="eastAsia" w:cstheme="minorBidi" w:hAnsiTheme="minorHAnsi"/>
          <w:b/>
        </w:rPr>
        <w:t>（</w:t>
      </w:r>
      <w:r>
        <w:rPr>
          <w:rFonts w:ascii="微软雅黑" w:eastAsia="微软雅黑" w:hint="eastAsia" w:cstheme="minorBidi" w:hAnsiTheme="minorHAnsi"/>
          <w:b/>
        </w:rPr>
        <w:t>阴性对照</w:t>
      </w:r>
      <w:r>
        <w:rPr>
          <w:rFonts w:ascii="微软雅黑" w:eastAsia="微软雅黑" w:hint="eastAsia" w:cstheme="minorBidi" w:hAnsiTheme="minorHAnsi"/>
          <w:b/>
        </w:rPr>
        <w:t>）</w:t>
      </w:r>
    </w:p>
    <w:p w:rsidR="0018722C">
      <w:pPr>
        <w:topLinePunct/>
      </w:pPr>
      <w:r>
        <w:rPr>
          <w:rFonts w:cstheme="minorBidi" w:hAnsiTheme="minorHAnsi" w:eastAsiaTheme="minorHAnsi" w:asciiTheme="minorHAnsi"/>
        </w:rPr>
        <w:t>M: Marker</w:t>
      </w:r>
      <w:r>
        <w:rPr>
          <w:rFonts w:cstheme="minorBidi" w:hAnsiTheme="minorHAnsi" w:eastAsiaTheme="minorHAnsi" w:asciiTheme="minorHAnsi"/>
        </w:rPr>
        <w:t>(</w:t>
      </w:r>
      <w:r>
        <w:rPr>
          <w:rFonts w:cstheme="minorBidi" w:hAnsiTheme="minorHAnsi" w:eastAsiaTheme="minorHAnsi" w:asciiTheme="minorHAnsi"/>
        </w:rPr>
        <w:t>1kb DNA ladder</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从上到下是:10kb,8kb,6kb,5kb,4kb,3.5kb,3kb,2.5k,2kb,1.5kb,1kb,750bp,500bp,250bp</w:t>
      </w:r>
    </w:p>
    <w:p w:rsidR="0018722C">
      <w:pPr>
        <w:topLinePunct/>
      </w:pPr>
      <w:r>
        <w:rPr>
          <w:rFonts w:cstheme="minorBidi" w:hAnsiTheme="minorHAnsi" w:eastAsiaTheme="minorHAnsi" w:asciiTheme="minorHAnsi" w:ascii="宋体" w:eastAsia="宋体" w:hint="eastAsia"/>
        </w:rPr>
        <w:t>1:</w:t>
      </w:r>
      <w:r>
        <w:rPr>
          <w:rFonts w:ascii="宋体" w:eastAsia="宋体" w:hint="eastAsia" w:cstheme="minorBidi" w:hAnsiTheme="minorHAnsi"/>
        </w:rPr>
        <w:t> </w:t>
      </w:r>
      <w:r>
        <w:rPr>
          <w:rFonts w:ascii="宋体" w:eastAsia="宋体" w:hint="eastAsia" w:cstheme="minorBidi" w:hAnsiTheme="minorHAnsi"/>
        </w:rPr>
        <w:t>阴性克隆</w:t>
      </w:r>
      <w:r w:rsidR="001852F3">
        <w:rPr>
          <w:rFonts w:cstheme="minorBidi" w:hAnsiTheme="minorHAnsi" w:eastAsiaTheme="minorHAnsi" w:asciiTheme="minorHAnsi"/>
        </w:rPr>
        <w:t>14kb,11.8kb,4.0kb,2.47kb,1.45kb,0.6kb</w:t>
      </w:r>
    </w:p>
    <w:p w:rsidR="0018722C">
      <w:pPr>
        <w:pStyle w:val="Heading3"/>
        <w:topLinePunct/>
        <w:ind w:left="200" w:hangingChars="200" w:hanging="200"/>
      </w:pPr>
      <w:r>
        <w:rPr>
          <w:b/>
        </w:rPr>
        <w:t>1.4.4</w:t>
      </w:r>
      <w:r>
        <w:t xml:space="preserve"> </w:t>
      </w:r>
      <w:r>
        <w:rPr>
          <w:b/>
        </w:rPr>
        <w:t>PCR</w:t>
      </w:r>
      <w:r>
        <w:t>扩增</w:t>
      </w:r>
      <w:r>
        <w:rPr>
          <w:b/>
        </w:rPr>
        <w:t>CA-ALDH2</w:t>
      </w:r>
      <w:r>
        <w:t>电泳结果</w:t>
      </w:r>
    </w:p>
    <w:p w:rsidR="0018722C">
      <w:pPr>
        <w:topLinePunct/>
      </w:pPr>
      <w:r>
        <w:rPr>
          <w:rFonts w:cstheme="minorBidi" w:hAnsiTheme="minorHAnsi" w:eastAsiaTheme="minorHAnsi" w:asciiTheme="minorHAnsi"/>
        </w:rPr>
        <w:t>M</w:t>
      </w:r>
      <w:r w:rsidRPr="00000000">
        <w:rPr>
          <w:rFonts w:cstheme="minorBidi" w:hAnsiTheme="minorHAnsi" w:eastAsiaTheme="minorHAnsi" w:asciiTheme="minorHAnsi"/>
        </w:rPr>
        <w:tab/>
        <w:t>CA</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659772" cy="2108835"/>
            <wp:effectExtent l="0" t="0" r="0" b="0"/>
            <wp:docPr id="25" name="image7.png" descr=""/>
            <wp:cNvGraphicFramePr>
              <a:graphicFrameLocks noChangeAspect="1"/>
            </wp:cNvGraphicFramePr>
            <a:graphic>
              <a:graphicData uri="http://schemas.openxmlformats.org/drawingml/2006/picture">
                <pic:pic>
                  <pic:nvPicPr>
                    <pic:cNvPr id="26" name="image7.png"/>
                    <pic:cNvPicPr/>
                  </pic:nvPicPr>
                  <pic:blipFill>
                    <a:blip r:embed="rId17" cstate="print"/>
                    <a:stretch>
                      <a:fillRect/>
                    </a:stretch>
                  </pic:blipFill>
                  <pic:spPr>
                    <a:xfrm>
                      <a:off x="0" y="0"/>
                      <a:ext cx="659772" cy="210883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微软雅黑" w:eastAsia="微软雅黑" w:hint="eastAsia"/>
          <w:b/>
        </w:rPr>
        <w:t>图4</w:t>
      </w:r>
      <w:r>
        <w:t xml:space="preserve">  </w:t>
      </w:r>
      <w:r>
        <w:rPr>
          <w:kern w:val="2"/>
          <w:szCs w:val="22"/>
          <w:rFonts w:cstheme="minorBidi" w:hAnsiTheme="minorHAnsi" w:eastAsiaTheme="minorHAnsi" w:asciiTheme="minorHAnsi"/>
          <w:b/>
          <w:sz w:val="21"/>
        </w:rPr>
        <w:t>PCR</w:t>
      </w:r>
      <w:r>
        <w:rPr>
          <w:kern w:val="2"/>
          <w:szCs w:val="22"/>
          <w:rFonts w:ascii="微软雅黑" w:eastAsia="微软雅黑" w:hint="eastAsia" w:cstheme="minorBidi" w:hAnsiTheme="minorHAnsi"/>
          <w:b/>
          <w:sz w:val="21"/>
        </w:rPr>
        <w:t>扩增</w:t>
      </w:r>
      <w:r>
        <w:rPr>
          <w:kern w:val="2"/>
          <w:szCs w:val="22"/>
          <w:rFonts w:cstheme="minorBidi" w:hAnsiTheme="minorHAnsi" w:eastAsiaTheme="minorHAnsi" w:asciiTheme="minorHAnsi"/>
          <w:b/>
          <w:sz w:val="21"/>
        </w:rPr>
        <w:t>CA-ALDH2</w:t>
      </w:r>
      <w:r>
        <w:rPr>
          <w:kern w:val="2"/>
          <w:szCs w:val="22"/>
          <w:rFonts w:ascii="微软雅黑" w:eastAsia="微软雅黑" w:hint="eastAsia" w:cstheme="minorBidi" w:hAnsiTheme="minorHAnsi"/>
          <w:b/>
          <w:sz w:val="21"/>
        </w:rPr>
        <w:t>电泳结果</w:t>
      </w:r>
    </w:p>
    <w:p w:rsidR="0018722C">
      <w:pPr>
        <w:topLinePunct/>
      </w:pPr>
      <w:r>
        <w:rPr>
          <w:rFonts w:cstheme="minorBidi" w:hAnsiTheme="minorHAnsi" w:eastAsiaTheme="minorHAnsi" w:asciiTheme="minorHAnsi"/>
        </w:rPr>
        <w:t>M: Marker</w:t>
      </w:r>
      <w:r>
        <w:rPr>
          <w:rFonts w:cstheme="minorBidi" w:hAnsiTheme="minorHAnsi" w:eastAsiaTheme="minorHAnsi" w:asciiTheme="minorHAnsi"/>
        </w:rPr>
        <w:t>(</w:t>
      </w:r>
      <w:r>
        <w:rPr>
          <w:rFonts w:cstheme="minorBidi" w:hAnsiTheme="minorHAnsi" w:eastAsiaTheme="minorHAnsi" w:asciiTheme="minorHAnsi"/>
        </w:rPr>
        <w:t>1kb DNA ladder</w:t>
      </w:r>
      <w:r>
        <w:rPr>
          <w:rFonts w:cstheme="minorBidi" w:hAnsiTheme="minorHAnsi" w:eastAsiaTheme="minorHAnsi" w:asciiTheme="minorHAnsi"/>
        </w:rPr>
        <w:t>)</w:t>
      </w:r>
    </w:p>
    <w:p w:rsidR="0018722C">
      <w:pPr>
        <w:keepNext/>
        <w:topLinePunct/>
      </w:pPr>
      <w:r>
        <w:rPr>
          <w:rFonts w:cstheme="minorBidi" w:hAnsiTheme="minorHAnsi" w:eastAsiaTheme="minorHAnsi" w:asciiTheme="minorHAnsi" w:ascii="宋体" w:eastAsia="宋体" w:hint="eastAsia"/>
        </w:rPr>
        <w:t>从上到下是:</w:t>
      </w:r>
      <w:r>
        <w:rPr>
          <w:rFonts w:cstheme="minorBidi" w:hAnsiTheme="minorHAnsi" w:eastAsiaTheme="minorHAnsi" w:asciiTheme="minorHAnsi"/>
        </w:rPr>
        <w:t>10kb,8kb,6kb,5kb,4kb,3.5kb,3kb,2.5kb,2kb,1.5kb,1kb,750bp,500bp, 250bp</w:t>
      </w:r>
    </w:p>
    <w:p w:rsidR="0018722C">
      <w:pPr>
        <w:keepNext/>
        <w:topLinePunct/>
      </w:pPr>
      <w:r>
        <w:rPr>
          <w:rFonts w:cstheme="minorBidi" w:hAnsiTheme="minorHAnsi" w:eastAsiaTheme="minorHAnsi" w:asciiTheme="minorHAnsi"/>
        </w:rPr>
        <w:t>CA</w:t>
      </w:r>
      <w:r>
        <w:rPr>
          <w:rFonts w:ascii="宋体" w:eastAsia="宋体" w:hint="eastAsia" w:cstheme="minorBidi" w:hAnsiTheme="minorHAnsi"/>
          <w:kern w:val="2"/>
          <w:rFonts w:ascii="宋体" w:eastAsia="宋体" w:hint="eastAsia" w:cstheme="minorBidi" w:hAnsiTheme="minorHAnsi"/>
          <w:w w:val="95"/>
          <w:sz w:val="21"/>
        </w:rPr>
        <w:t xml:space="preserve">: </w:t>
      </w:r>
      <w:r>
        <w:rPr>
          <w:rFonts w:cstheme="minorBidi" w:hAnsiTheme="minorHAnsi" w:eastAsiaTheme="minorHAnsi" w:asciiTheme="minorHAnsi"/>
        </w:rPr>
        <w:t>PCR</w:t>
      </w:r>
      <w:r>
        <w:rPr>
          <w:rFonts w:ascii="宋体" w:eastAsia="宋体" w:hint="eastAsia" w:cstheme="minorBidi" w:hAnsiTheme="minorHAnsi"/>
        </w:rPr>
        <w:t>扩增</w:t>
      </w:r>
      <w:r>
        <w:rPr>
          <w:rFonts w:cstheme="minorBidi" w:hAnsiTheme="minorHAnsi" w:eastAsiaTheme="minorHAnsi" w:asciiTheme="minorHAnsi"/>
        </w:rPr>
        <w:t>CA-ALDH2</w:t>
      </w:r>
      <w:r>
        <w:rPr>
          <w:rFonts w:ascii="宋体" w:eastAsia="宋体" w:hint="eastAsia" w:cstheme="minorBidi" w:hAnsiTheme="minorHAnsi"/>
        </w:rPr>
        <w:t>电泳结果</w:t>
      </w:r>
    </w:p>
    <w:p w:rsidR="0018722C">
      <w:pPr>
        <w:pStyle w:val="Heading3"/>
        <w:topLinePunct/>
        <w:ind w:left="200" w:hangingChars="200" w:hanging="200"/>
      </w:pPr>
      <w:r>
        <w:rPr>
          <w:b/>
        </w:rPr>
        <w:t>1.4.5</w:t>
      </w:r>
      <w:r>
        <w:t xml:space="preserve"> </w:t>
      </w:r>
      <w:r>
        <w:t>重组穿梭质粒酶切鉴定结果</w:t>
      </w:r>
    </w:p>
    <w:p w:rsidR="0018722C">
      <w:pPr>
        <w:keepNext/>
        <w:topLinePunct/>
      </w:pPr>
      <w:r>
        <w:rPr>
          <w:rFonts w:ascii="Times New Roman" w:eastAsia="宋体"/>
        </w:rPr>
        <w:t>pShuttle-CA-ALDH2 SfiI</w:t>
      </w:r>
      <w:r>
        <w:t>酶切鉴定结果</w:t>
      </w:r>
      <w:r>
        <w:rPr>
          <w:rFonts w:hint="eastAsia"/>
        </w:rPr>
        <w:t>，</w:t>
      </w:r>
      <w:r>
        <w:t>见</w:t>
      </w:r>
      <w:r>
        <w:t>图5</w:t>
      </w:r>
      <w:r>
        <w:t>:</w:t>
      </w:r>
    </w:p>
    <w:p w:rsidR="0018722C">
      <w:pPr>
        <w:tabs>
          <w:tab w:pos="1159" w:val="left" w:leader="none"/>
          <w:tab w:pos="1684" w:val="left" w:leader="none"/>
          <w:tab w:pos="2315" w:val="left" w:leader="none"/>
          <w:tab w:pos="2944" w:val="left" w:leader="none"/>
          <w:tab w:pos="3470" w:val="left" w:leader="none"/>
        </w:tabs>
        <w:spacing w:before="149"/>
        <w:ind w:leftChars="0" w:left="448" w:rightChars="0" w:right="0" w:firstLineChars="0" w:firstLine="0"/>
        <w:jc w:val="left"/>
        <w:keepNext/>
        <w:topLinePunct/>
      </w:pPr>
      <w:r>
        <w:rPr>
          <w:kern w:val="2"/>
          <w:szCs w:val="22"/>
          <w:rFonts w:cstheme="minorBidi" w:hAnsiTheme="minorHAnsi" w:eastAsiaTheme="minorHAnsi" w:asciiTheme="minorHAnsi"/>
          <w:sz w:val="21"/>
        </w:rPr>
        <w:t>M</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M</w:t>
      </w:r>
    </w:p>
    <w:p w:rsidR="00000000">
      <w:pPr>
        <w:pStyle w:val="aff7"/>
        <w:spacing w:line="240" w:lineRule="atLeast"/>
        <w:topLinePunct/>
      </w:pPr>
      <w:r>
        <w:rPr>
          <w:kern w:val="2"/>
          <w:sz w:val="22"/>
          <w:szCs w:val="22"/>
          <w:rFonts w:cstheme="minorBidi" w:hAnsiTheme="minorHAnsi" w:eastAsiaTheme="minorHAnsi" w:asciiTheme="minorHAnsi"/>
        </w:rPr>
        <w:drawing>
          <wp:inline>
            <wp:extent cx="2212925" cy="2331720"/>
            <wp:effectExtent l="0" t="0" r="0" b="0"/>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23" cstate="print"/>
                    <a:stretch>
                      <a:fillRect/>
                    </a:stretch>
                  </pic:blipFill>
                  <pic:spPr>
                    <a:xfrm>
                      <a:off x="0" y="0"/>
                      <a:ext cx="2212925" cy="23317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微软雅黑" w:eastAsia="微软雅黑" w:hint="eastAsia"/>
          <w:b/>
        </w:rPr>
        <w:t>图5</w:t>
      </w:r>
      <w:r>
        <w:t xml:space="preserve">  </w:t>
      </w:r>
      <w:r>
        <w:rPr>
          <w:kern w:val="2"/>
          <w:szCs w:val="22"/>
          <w:rFonts w:cstheme="minorBidi" w:hAnsiTheme="minorHAnsi" w:eastAsiaTheme="minorHAnsi" w:asciiTheme="minorHAnsi"/>
          <w:b/>
          <w:sz w:val="21"/>
        </w:rPr>
        <w:t>pShuttle-CA-ALDH2</w:t>
      </w:r>
      <w:r>
        <w:rPr>
          <w:kern w:val="2"/>
          <w:szCs w:val="22"/>
          <w:rFonts w:ascii="微软雅黑" w:eastAsia="微软雅黑" w:hint="eastAsia" w:cstheme="minorBidi" w:hAnsiTheme="minorHAnsi"/>
          <w:b/>
          <w:sz w:val="21"/>
        </w:rPr>
        <w:t>鉴定结果</w:t>
      </w:r>
    </w:p>
    <w:p w:rsidR="0018722C">
      <w:pPr>
        <w:topLinePunct/>
      </w:pPr>
      <w:r>
        <w:rPr>
          <w:rFonts w:cstheme="minorBidi" w:hAnsiTheme="minorHAnsi" w:eastAsiaTheme="minorHAnsi" w:asciiTheme="minorHAnsi"/>
        </w:rPr>
        <w:t>M: Marker</w:t>
      </w:r>
      <w:r>
        <w:rPr>
          <w:rFonts w:cstheme="minorBidi" w:hAnsiTheme="minorHAnsi" w:eastAsiaTheme="minorHAnsi" w:asciiTheme="minorHAnsi"/>
        </w:rPr>
        <w:t>(</w:t>
      </w:r>
      <w:r>
        <w:rPr>
          <w:rFonts w:cstheme="minorBidi" w:hAnsiTheme="minorHAnsi" w:eastAsiaTheme="minorHAnsi" w:asciiTheme="minorHAnsi"/>
        </w:rPr>
        <w:t>1kb DNA ladder</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从上到下是:</w:t>
      </w:r>
      <w:r>
        <w:rPr>
          <w:rFonts w:cstheme="minorBidi" w:hAnsiTheme="minorHAnsi" w:eastAsiaTheme="minorHAnsi" w:asciiTheme="minorHAnsi"/>
        </w:rPr>
        <w:t>10kb,8kb,6kb,5kb,4kb,3.5kb,3kb,2.5kb,2kb,1.5kb,1kb, 750bp, 500bp, 250bp</w:t>
      </w:r>
    </w:p>
    <w:p w:rsidR="0018722C">
      <w:pPr>
        <w:topLinePunct/>
      </w:pPr>
      <w:r>
        <w:rPr>
          <w:rFonts w:cstheme="minorBidi" w:hAnsiTheme="minorHAnsi" w:eastAsiaTheme="minorHAnsi" w:asciiTheme="minorHAnsi" w:ascii="宋体" w:eastAsia="宋体" w:hint="eastAsia"/>
        </w:rPr>
        <w:t>1</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阳性克隆；</w:t>
      </w:r>
      <w:r w:rsidR="001852F3">
        <w:rPr>
          <w:rFonts w:cstheme="minorBidi" w:hAnsiTheme="minorHAnsi" w:eastAsiaTheme="minorHAnsi" w:asciiTheme="minorHAnsi" w:ascii="宋体" w:eastAsia="宋体" w:hint="eastAsia"/>
        </w:rPr>
        <w:t xml:space="preserve">2</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3kb</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3.4kb</w:t>
      </w: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选择验证正确的1#进行下游实验</w:t>
      </w: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rPr>
        <w:t>）</w:t>
      </w:r>
    </w:p>
    <w:p w:rsidR="0018722C">
      <w:pPr>
        <w:pStyle w:val="Heading3"/>
        <w:topLinePunct/>
        <w:ind w:left="200" w:hangingChars="200" w:hanging="200"/>
      </w:pPr>
      <w:r>
        <w:rPr>
          <w:b/>
        </w:rPr>
        <w:t>1.4.6</w:t>
      </w:r>
      <w:r>
        <w:t xml:space="preserve"> </w:t>
      </w:r>
      <w:r>
        <w:t>重组腺病毒质粒酶切鉴定结果</w:t>
      </w:r>
    </w:p>
    <w:p w:rsidR="0018722C">
      <w:pPr>
        <w:topLinePunct/>
      </w:pPr>
      <w:r>
        <w:rPr>
          <w:rFonts w:ascii="Times New Roman" w:eastAsia="Times New Roman"/>
        </w:rPr>
        <w:t>pAdeno-CA-ALDH2 XhoI</w:t>
      </w:r>
      <w:r>
        <w:t>酶切鉴定结果</w:t>
      </w:r>
      <w:r>
        <w:rPr>
          <w:rFonts w:hint="eastAsia"/>
        </w:rPr>
        <w:t>，</w:t>
      </w:r>
      <w:r>
        <w:t>见</w:t>
      </w:r>
      <w:r>
        <w:t>图6</w:t>
      </w:r>
    </w:p>
    <w:p w:rsidR="0018722C">
      <w:pPr>
        <w:tabs>
          <w:tab w:pos="631" w:val="left" w:leader="none"/>
          <w:tab w:pos="1259" w:val="left" w:leader="none"/>
          <w:tab w:pos="1785" w:val="left" w:leader="none"/>
        </w:tabs>
        <w:spacing w:before="15"/>
        <w:ind w:leftChars="0" w:left="0" w:rightChars="0" w:right="5675" w:firstLineChars="0" w:firstLine="0"/>
        <w:jc w:val="center"/>
        <w:topLinePunct/>
      </w:pPr>
      <w:r>
        <w:rPr>
          <w:kern w:val="2"/>
          <w:szCs w:val="22"/>
          <w:rFonts w:cstheme="minorBidi" w:hAnsiTheme="minorHAnsi" w:eastAsiaTheme="minorHAnsi" w:asciiTheme="minorHAnsi"/>
          <w:sz w:val="21"/>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M</w:t>
      </w:r>
    </w:p>
    <w:p w:rsidR="0018722C">
      <w:pPr>
        <w:pStyle w:val="aff7"/>
        <w:topLinePunct/>
      </w:pPr>
      <w:r>
        <w:rPr>
          <w:kern w:val="2"/>
          <w:sz w:val="22"/>
          <w:szCs w:val="22"/>
          <w:rFonts w:cstheme="minorBidi" w:hAnsiTheme="minorHAnsi" w:eastAsiaTheme="minorHAnsi" w:asciiTheme="minorHAnsi"/>
        </w:rPr>
        <w:drawing>
          <wp:inline>
            <wp:extent cx="1581912" cy="2171700"/>
            <wp:effectExtent l="0" t="0" r="0" b="0"/>
            <wp:docPr id="29" name="image13.png" descr=""/>
            <wp:cNvGraphicFramePr>
              <a:graphicFrameLocks noChangeAspect="1"/>
            </wp:cNvGraphicFramePr>
            <a:graphic>
              <a:graphicData uri="http://schemas.openxmlformats.org/drawingml/2006/picture">
                <pic:pic>
                  <pic:nvPicPr>
                    <pic:cNvPr id="30" name="image13.png"/>
                    <pic:cNvPicPr/>
                  </pic:nvPicPr>
                  <pic:blipFill>
                    <a:blip r:embed="rId24" cstate="print"/>
                    <a:stretch>
                      <a:fillRect/>
                    </a:stretch>
                  </pic:blipFill>
                  <pic:spPr>
                    <a:xfrm>
                      <a:off x="0" y="0"/>
                      <a:ext cx="1581912" cy="21717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微软雅黑" w:eastAsia="微软雅黑" w:hint="eastAsia"/>
          <w:b/>
        </w:rPr>
        <w:t>图6</w:t>
      </w:r>
      <w:r>
        <w:t xml:space="preserve">  </w:t>
      </w:r>
      <w:r>
        <w:rPr>
          <w:kern w:val="2"/>
          <w:szCs w:val="22"/>
          <w:rFonts w:cstheme="minorBidi" w:hAnsiTheme="minorHAnsi" w:eastAsiaTheme="minorHAnsi" w:asciiTheme="minorHAnsi"/>
          <w:b/>
          <w:w w:val="95"/>
          <w:sz w:val="21"/>
        </w:rPr>
        <w:t>pAdeno-CA-ALDH2</w:t>
      </w:r>
      <w:r>
        <w:rPr>
          <w:kern w:val="2"/>
          <w:szCs w:val="22"/>
          <w:rFonts w:ascii="微软雅黑" w:eastAsia="微软雅黑" w:hint="eastAsia" w:cstheme="minorBidi" w:hAnsiTheme="minorHAnsi"/>
          <w:b/>
          <w:w w:val="95"/>
          <w:sz w:val="21"/>
        </w:rPr>
        <w:t>鉴定结果</w:t>
      </w:r>
    </w:p>
    <w:p w:rsidR="0018722C">
      <w:pPr>
        <w:topLinePunct/>
      </w:pPr>
      <w:r>
        <w:rPr>
          <w:rFonts w:cstheme="minorBidi" w:hAnsiTheme="minorHAnsi" w:eastAsiaTheme="minorHAnsi" w:asciiTheme="minorHAnsi"/>
        </w:rPr>
        <w:t>M: Marker</w:t>
      </w:r>
      <w:r>
        <w:rPr>
          <w:rFonts w:cstheme="minorBidi" w:hAnsiTheme="minorHAnsi" w:eastAsiaTheme="minorHAnsi" w:asciiTheme="minorHAnsi"/>
        </w:rPr>
        <w:t>(</w:t>
      </w:r>
      <w:r>
        <w:rPr>
          <w:rFonts w:cstheme="minorBidi" w:hAnsiTheme="minorHAnsi" w:eastAsiaTheme="minorHAnsi" w:asciiTheme="minorHAnsi"/>
        </w:rPr>
        <w:t>1kb DNA ladder</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10</w:t>
      </w:r>
      <w:r>
        <w:rPr>
          <w:rFonts w:cstheme="minorBidi" w:hAnsiTheme="minorHAnsi" w:eastAsiaTheme="minorHAnsi" w:asciiTheme="minorHAnsi" w:ascii="宋体" w:eastAsia="宋体" w:hint="eastAsia"/>
        </w:rPr>
        <w:t>K</w:t>
      </w:r>
      <w:r>
        <w:rPr>
          <w:rFonts w:cstheme="minorBidi" w:hAnsiTheme="minorHAnsi" w:eastAsiaTheme="minorHAnsi" w:asciiTheme="minorHAnsi" w:ascii="宋体" w:eastAsia="宋体" w:hint="eastAsia"/>
        </w:rPr>
        <w:t>b,8kb,6kb,5kb,4kb,3.5kb,3kb,2.5kb,2kb,1.5kb,1kb, 750bp, 500bp 1</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 xml:space="preserve">2AC- </w:t>
      </w:r>
      <w:r>
        <w:rPr>
          <w:rFonts w:cstheme="minorBidi" w:hAnsiTheme="minorHAnsi" w:eastAsiaTheme="minorHAnsi" w:asciiTheme="minorHAnsi"/>
        </w:rPr>
        <w:t>CA-ALDH2-RFP</w:t>
      </w:r>
      <w:r>
        <w:rPr>
          <w:rFonts w:ascii="宋体" w:eastAsia="宋体" w:hint="eastAsia" w:cstheme="minorBidi" w:hAnsiTheme="minorHAnsi"/>
        </w:rPr>
        <w:t>阳性克隆；</w:t>
      </w:r>
    </w:p>
    <w:p w:rsidR="0018722C">
      <w:pPr>
        <w:topLinePunct/>
      </w:pPr>
      <w:r>
        <w:rPr>
          <w:rFonts w:cstheme="minorBidi" w:hAnsiTheme="minorHAnsi" w:eastAsiaTheme="minorHAnsi" w:asciiTheme="minorHAnsi" w:ascii="宋体" w:eastAsia="宋体" w:hint="eastAsia"/>
        </w:rPr>
        <w:t>3</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错误克隆；</w:t>
      </w:r>
    </w:p>
    <w:p w:rsidR="0018722C">
      <w:pPr>
        <w:pStyle w:val="Heading3"/>
        <w:topLinePunct/>
        <w:ind w:left="200" w:hangingChars="200" w:hanging="200"/>
      </w:pPr>
      <w:r>
        <w:rPr>
          <w:b/>
        </w:rPr>
        <w:t>1.4.7</w:t>
      </w:r>
      <w:r>
        <w:t xml:space="preserve"> </w:t>
      </w:r>
      <w:r>
        <w:t>腺病毒空质粒酶切鉴定结果</w:t>
      </w:r>
    </w:p>
    <w:p w:rsidR="0018722C">
      <w:pPr>
        <w:topLinePunct/>
      </w:pPr>
      <w:r>
        <w:rPr>
          <w:rFonts w:ascii="Times New Roman" w:eastAsia="Times New Roman"/>
        </w:rPr>
        <w:t>pAdeno</w:t>
      </w:r>
      <w:r>
        <w:t>空载体</w:t>
      </w:r>
      <w:r>
        <w:rPr>
          <w:rFonts w:ascii="Times New Roman" w:eastAsia="Times New Roman"/>
        </w:rPr>
        <w:t>XhoI</w:t>
      </w:r>
      <w:r>
        <w:t>酶切鉴定结果</w:t>
      </w:r>
      <w:r>
        <w:rPr>
          <w:rFonts w:hint="eastAsia"/>
        </w:rPr>
        <w:t>，</w:t>
      </w:r>
      <w:r>
        <w:t>见</w:t>
      </w:r>
      <w:r>
        <w:t>图7</w:t>
      </w:r>
    </w:p>
    <w:p w:rsidR="0018722C">
      <w:pPr>
        <w:topLinePunct/>
      </w:pPr>
      <w:bookmarkStart w:id="806636" w:name="_cwCmt24"/>
      <w:r>
        <w:rPr>
          <w:rFonts w:cstheme="minorBidi" w:hAnsiTheme="minorHAnsi" w:eastAsiaTheme="minorHAnsi" w:asciiTheme="minorHAnsi"/>
        </w:rPr>
        <w:t>1</w:t>
      </w:r>
      <w:r w:rsidRPr="00000000">
        <w:rPr>
          <w:rFonts w:cstheme="minorBidi" w:hAnsiTheme="minorHAnsi" w:eastAsiaTheme="minorHAnsi" w:asciiTheme="minorHAnsi"/>
        </w:rPr>
        <w:tab/>
        <w:t>M</w:t>
      </w:r>
      <w:bookmarkEnd w:id="806636"/>
    </w:p>
    <w:p w:rsidR="0018722C">
      <w:pPr>
        <w:pStyle w:val="affff5"/>
        <w:keepNext/>
        <w:topLinePunct/>
      </w:pPr>
      <w:r>
        <w:rPr>
          <w:kern w:val="2"/>
          <w:sz w:val="20"/>
          <w:szCs w:val="22"/>
          <w:rFonts w:cstheme="minorBidi" w:hAnsiTheme="minorHAnsi" w:eastAsiaTheme="minorHAnsi" w:asciiTheme="minorHAnsi"/>
        </w:rPr>
        <w:drawing>
          <wp:inline distT="0" distB="0" distL="0" distR="0">
            <wp:extent cx="762571" cy="2212657"/>
            <wp:effectExtent l="0" t="0" r="0" b="0"/>
            <wp:docPr id="31" name="image11.png" descr=""/>
            <wp:cNvGraphicFramePr>
              <a:graphicFrameLocks noChangeAspect="1"/>
            </wp:cNvGraphicFramePr>
            <a:graphic>
              <a:graphicData uri="http://schemas.openxmlformats.org/drawingml/2006/picture">
                <pic:pic>
                  <pic:nvPicPr>
                    <pic:cNvPr id="32" name="image11.png"/>
                    <pic:cNvPicPr/>
                  </pic:nvPicPr>
                  <pic:blipFill>
                    <a:blip r:embed="rId22" cstate="print"/>
                    <a:stretch>
                      <a:fillRect/>
                    </a:stretch>
                  </pic:blipFill>
                  <pic:spPr>
                    <a:xfrm>
                      <a:off x="0" y="0"/>
                      <a:ext cx="762571" cy="2212657"/>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图7</w:t>
      </w:r>
      <w:r>
        <w:t xml:space="preserve">  </w:t>
      </w:r>
      <w:r>
        <w:rPr>
          <w:rFonts w:ascii="微软雅黑" w:eastAsia="微软雅黑" w:hint="eastAsia" w:cstheme="minorBidi" w:hAnsiTheme="minorHAnsi"/>
          <w:b/>
        </w:rPr>
        <w:t>pAdeno空载体</w:t>
      </w:r>
      <w:r>
        <w:rPr>
          <w:rFonts w:cstheme="minorBidi" w:hAnsiTheme="minorHAnsi" w:eastAsiaTheme="minorHAnsi" w:asciiTheme="minorHAnsi"/>
          <w:b/>
        </w:rPr>
        <w:t>XhoI</w:t>
      </w:r>
      <w:r>
        <w:rPr>
          <w:rFonts w:ascii="微软雅黑" w:eastAsia="微软雅黑" w:hint="eastAsia" w:cstheme="minorBidi" w:hAnsiTheme="minorHAnsi"/>
          <w:b/>
        </w:rPr>
        <w:t>酶切电泳图</w:t>
      </w:r>
      <w:r>
        <w:rPr>
          <w:rFonts w:ascii="微软雅黑" w:eastAsia="微软雅黑" w:hint="eastAsia" w:cstheme="minorBidi" w:hAnsiTheme="minorHAnsi"/>
          <w:b/>
        </w:rPr>
        <w:t>（</w:t>
      </w:r>
      <w:r>
        <w:rPr>
          <w:rFonts w:ascii="微软雅黑" w:eastAsia="微软雅黑" w:hint="eastAsia" w:cstheme="minorBidi" w:hAnsiTheme="minorHAnsi"/>
          <w:b/>
        </w:rPr>
        <w:t>阴性对照</w:t>
      </w:r>
      <w:r>
        <w:rPr>
          <w:rFonts w:ascii="微软雅黑" w:eastAsia="微软雅黑" w:hint="eastAsia" w:cstheme="minorBidi" w:hAnsiTheme="minorHAnsi"/>
          <w:b/>
        </w:rPr>
        <w:t>）</w:t>
      </w:r>
    </w:p>
    <w:p w:rsidR="0018722C">
      <w:pPr>
        <w:topLinePunct/>
      </w:pPr>
      <w:r>
        <w:rPr>
          <w:rFonts w:cstheme="minorBidi" w:hAnsiTheme="minorHAnsi" w:eastAsiaTheme="minorHAnsi" w:asciiTheme="minorHAnsi"/>
        </w:rPr>
        <w:t>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Marker</w:t>
      </w:r>
      <w:r>
        <w:rPr>
          <w:rFonts w:cstheme="minorBidi" w:hAnsiTheme="minorHAnsi" w:eastAsiaTheme="minorHAnsi" w:asciiTheme="minorHAnsi"/>
        </w:rPr>
        <w:t>(</w:t>
      </w:r>
      <w:r>
        <w:rPr>
          <w:rFonts w:cstheme="minorBidi" w:hAnsiTheme="minorHAnsi" w:eastAsiaTheme="minorHAnsi" w:asciiTheme="minorHAnsi"/>
        </w:rPr>
        <w:t>1kb DNA ladder</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从上到下是</w:t>
      </w:r>
      <w:r>
        <w:rPr>
          <w:rFonts w:cstheme="minorBidi" w:hAnsiTheme="minorHAnsi" w:eastAsiaTheme="minorHAnsi" w:asciiTheme="minorHAnsi"/>
        </w:rPr>
        <w:t>: 10kb,8kb,6kb,5kb,4kb,3.5kb,3kb,2.5kb,2kb,1.5kb,1kb, 750bp, 500bp, 250bp</w:t>
      </w:r>
    </w:p>
    <w:p w:rsidR="0018722C">
      <w:pPr>
        <w:topLinePunct/>
      </w:pPr>
      <w:r>
        <w:rPr>
          <w:rFonts w:cstheme="minorBidi" w:hAnsiTheme="minorHAnsi" w:eastAsiaTheme="minorHAnsi" w:asciiTheme="minorHAnsi" w:ascii="宋体" w:eastAsia="宋体" w:hint="eastAsia"/>
        </w:rPr>
        <w:t>1: 阴性克隆</w:t>
      </w:r>
      <w:r w:rsidR="001852F3">
        <w:rPr>
          <w:rFonts w:cstheme="minorBidi" w:hAnsiTheme="minorHAnsi" w:eastAsiaTheme="minorHAnsi" w:asciiTheme="minorHAnsi" w:ascii="宋体" w:eastAsia="宋体" w:hint="eastAsia"/>
        </w:rPr>
        <w:t xml:space="preserve">14kb,11.8kb,4.0kb,2.47kb,1.45kb,0.6kb</w:t>
      </w:r>
    </w:p>
    <w:p w:rsidR="0018722C">
      <w:pPr>
        <w:pStyle w:val="Heading3"/>
        <w:topLinePunct/>
        <w:ind w:left="200" w:hangingChars="200" w:hanging="200"/>
      </w:pPr>
      <w:r>
        <w:rPr>
          <w:b/>
        </w:rPr>
        <w:t>1.4.8</w:t>
      </w:r>
      <w:r>
        <w:t xml:space="preserve"> </w:t>
      </w:r>
      <w:r>
        <w:rPr>
          <w:b/>
        </w:rPr>
        <w:t>Ad-CA-ALDH2</w:t>
      </w:r>
      <w:r>
        <w:t>腺病毒</w:t>
      </w:r>
      <w:r>
        <w:rPr>
          <w:b/>
        </w:rPr>
        <w:t>PCR</w:t>
      </w:r>
      <w:r>
        <w:t>检验结果</w:t>
      </w:r>
    </w:p>
    <w:p w:rsidR="0018722C">
      <w:pPr>
        <w:topLinePunct/>
      </w:pPr>
      <w:r>
        <w:rPr>
          <w:rFonts w:ascii="Times New Roman" w:eastAsia="宋体"/>
        </w:rPr>
        <w:t>PCR</w:t>
      </w:r>
      <w:r>
        <w:t>电泳结果，见图</w:t>
      </w:r>
      <w:r>
        <w:t xml:space="preserve"> </w:t>
      </w:r>
      <w:r>
        <w:t>8</w:t>
      </w:r>
    </w:p>
    <w:p w:rsidR="0018722C">
      <w:pPr>
        <w:tabs>
          <w:tab w:pos="963" w:val="left" w:leader="none"/>
          <w:tab w:pos="1594" w:val="left" w:leader="none"/>
          <w:tab w:pos="2222" w:val="right" w:leader="none"/>
        </w:tabs>
        <w:spacing w:before="23"/>
        <w:ind w:leftChars="0" w:left="347" w:rightChars="0" w:right="0" w:firstLineChars="0" w:firstLine="0"/>
        <w:jc w:val="left"/>
        <w:topLinePunct/>
      </w:pPr>
      <w:r>
        <w:rPr>
          <w:kern w:val="2"/>
          <w:szCs w:val="22"/>
          <w:rFonts w:cstheme="minorBidi" w:hAnsiTheme="minorHAnsi" w:eastAsiaTheme="minorHAnsi" w:asciiTheme="minorHAnsi"/>
          <w:b/>
          <w:sz w:val="21"/>
        </w:rPr>
        <w:t>M</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p>
    <w:p w:rsidR="0018722C">
      <w:pPr>
        <w:pStyle w:val="aff7"/>
        <w:topLinePunct/>
      </w:pPr>
      <w:r>
        <w:rPr>
          <w:kern w:val="2"/>
          <w:sz w:val="22"/>
          <w:szCs w:val="22"/>
          <w:rFonts w:cstheme="minorBidi" w:hAnsiTheme="minorHAnsi" w:eastAsiaTheme="minorHAnsi" w:asciiTheme="minorHAnsi"/>
        </w:rPr>
        <w:drawing>
          <wp:inline>
            <wp:extent cx="1664208" cy="2363724"/>
            <wp:effectExtent l="0" t="0" r="0" b="0"/>
            <wp:docPr id="33" name="image14.png" descr=""/>
            <wp:cNvGraphicFramePr>
              <a:graphicFrameLocks noChangeAspect="1"/>
            </wp:cNvGraphicFramePr>
            <a:graphic>
              <a:graphicData uri="http://schemas.openxmlformats.org/drawingml/2006/picture">
                <pic:pic>
                  <pic:nvPicPr>
                    <pic:cNvPr id="34" name="image14.png"/>
                    <pic:cNvPicPr/>
                  </pic:nvPicPr>
                  <pic:blipFill>
                    <a:blip r:embed="rId25" cstate="print"/>
                    <a:stretch>
                      <a:fillRect/>
                    </a:stretch>
                  </pic:blipFill>
                  <pic:spPr>
                    <a:xfrm>
                      <a:off x="0" y="0"/>
                      <a:ext cx="1664208" cy="23637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微软雅黑" w:eastAsia="微软雅黑" w:hint="eastAsia"/>
          <w:b/>
        </w:rPr>
        <w:t>图8</w:t>
      </w:r>
      <w:r>
        <w:t xml:space="preserve">  </w:t>
      </w:r>
      <w:r>
        <w:rPr>
          <w:kern w:val="2"/>
          <w:szCs w:val="22"/>
          <w:rFonts w:cstheme="minorBidi" w:hAnsiTheme="minorHAnsi" w:eastAsiaTheme="minorHAnsi" w:asciiTheme="minorHAnsi"/>
          <w:b/>
          <w:sz w:val="21"/>
        </w:rPr>
        <w:t>PCR</w:t>
      </w:r>
      <w:r>
        <w:rPr>
          <w:kern w:val="2"/>
          <w:szCs w:val="22"/>
          <w:rFonts w:ascii="微软雅黑" w:eastAsia="微软雅黑" w:hint="eastAsia" w:cstheme="minorBidi" w:hAnsiTheme="minorHAnsi"/>
          <w:b/>
          <w:sz w:val="21"/>
        </w:rPr>
        <w:t>电泳结果图</w:t>
      </w:r>
    </w:p>
    <w:p w:rsidR="0018722C">
      <w:pPr>
        <w:topLinePunct/>
      </w:pPr>
      <w:r>
        <w:rPr>
          <w:rFonts w:cstheme="minorBidi" w:hAnsiTheme="minorHAnsi" w:eastAsiaTheme="minorHAnsi" w:asciiTheme="minorHAnsi" w:ascii="宋体" w:eastAsia="宋体" w:hint="eastAsia"/>
        </w:rPr>
        <w:t>M</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分子量</w:t>
      </w:r>
      <w:r>
        <w:rPr>
          <w:rFonts w:cstheme="minorBidi" w:hAnsiTheme="minorHAnsi" w:eastAsiaTheme="minorHAnsi" w:asciiTheme="minorHAnsi"/>
        </w:rPr>
        <w:t>markerDL</w:t>
      </w:r>
      <w:r>
        <w:rPr>
          <w:rFonts w:ascii="宋体" w:eastAsia="宋体" w:hint="eastAsia" w:cstheme="minorBidi" w:hAnsiTheme="minorHAnsi"/>
        </w:rPr>
        <w:t>2000</w:t>
      </w:r>
      <w:r>
        <w:rPr>
          <w:rFonts w:ascii="宋体" w:eastAsia="宋体" w:hint="eastAsia" w:cstheme="minorBidi" w:hAnsiTheme="minorHAnsi"/>
        </w:rPr>
        <w:t>(</w:t>
      </w:r>
      <w:r>
        <w:rPr>
          <w:kern w:val="2"/>
          <w:szCs w:val="22"/>
          <w:rFonts w:ascii="宋体" w:eastAsia="宋体" w:hint="eastAsia" w:cstheme="minorBidi" w:hAnsiTheme="minorHAnsi"/>
          <w:sz w:val="21"/>
        </w:rPr>
        <w:t>从上至下为：2000bp,1000bp,750bp,500bp,250bp,100bp</w:t>
      </w:r>
      <w:r>
        <w:rPr>
          <w:rFonts w:ascii="宋体" w:eastAsia="宋体" w:hint="eastAsia" w:cstheme="minorBidi" w:hAnsiTheme="minorHAnsi"/>
        </w:rPr>
        <w:t>)</w:t>
      </w:r>
      <w:r>
        <w:rPr>
          <w:rFonts w:ascii="宋体" w:eastAsia="宋体" w:hint="eastAsia" w:cstheme="minorBidi" w:hAnsiTheme="minorHAnsi"/>
        </w:rPr>
        <w:t xml:space="preserve"> 1:</w:t>
      </w:r>
      <w:r w:rsidRPr="00000000">
        <w:rPr>
          <w:rFonts w:cstheme="minorBidi" w:hAnsiTheme="minorHAnsi" w:eastAsiaTheme="minorHAnsi" w:asciiTheme="minorHAnsi"/>
        </w:rPr>
        <w:tab/>
      </w:r>
      <w:r>
        <w:rPr>
          <w:rFonts w:cstheme="minorBidi" w:hAnsiTheme="minorHAnsi" w:eastAsiaTheme="minorHAnsi" w:asciiTheme="minorHAnsi"/>
          <w:b/>
        </w:rPr>
        <w:t>CA-ALDH2-RFP</w:t>
      </w:r>
      <w:r>
        <w:rPr>
          <w:rFonts w:ascii="宋体" w:eastAsia="宋体" w:hint="eastAsia" w:cstheme="minorBidi" w:hAnsiTheme="minorHAnsi"/>
        </w:rPr>
        <w:t>病毒，</w:t>
      </w:r>
      <w:r>
        <w:rPr>
          <w:rFonts w:cstheme="minorBidi" w:hAnsiTheme="minorHAnsi" w:eastAsiaTheme="minorHAnsi" w:asciiTheme="minorHAnsi"/>
          <w:b/>
        </w:rPr>
        <w:t>(</w:t>
      </w:r>
      <w:r>
        <w:rPr>
          <w:kern w:val="2"/>
          <w:szCs w:val="22"/>
          <w:rFonts w:cstheme="minorBidi" w:hAnsiTheme="minorHAnsi" w:eastAsiaTheme="minorHAnsi" w:asciiTheme="minorHAnsi"/>
          <w:b/>
          <w:sz w:val="21"/>
        </w:rPr>
        <w:t>Ad-CA-ALDH2AC-RFP</w:t>
      </w:r>
      <w:r>
        <w:rPr>
          <w:kern w:val="2"/>
          <w:szCs w:val="22"/>
          <w:rFonts w:ascii="宋体" w:eastAsia="宋体" w:hint="eastAsia" w:cstheme="minorBidi" w:hAnsiTheme="minorHAnsi"/>
          <w:sz w:val="21"/>
        </w:rPr>
        <w:t>为模板</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2:</w:t>
      </w:r>
      <w:r w:rsidRPr="00000000">
        <w:rPr>
          <w:rFonts w:cstheme="minorBidi" w:hAnsiTheme="minorHAnsi" w:eastAsiaTheme="minorHAnsi" w:asciiTheme="minorHAnsi"/>
        </w:rPr>
        <w:tab/>
      </w:r>
      <w:r>
        <w:rPr>
          <w:rFonts w:cstheme="minorBidi" w:hAnsiTheme="minorHAnsi" w:eastAsiaTheme="minorHAnsi" w:asciiTheme="minorHAnsi"/>
        </w:rPr>
        <w:t>pShuttle-CMV-CA-ALDH2-RFP</w:t>
      </w:r>
      <w:r>
        <w:rPr>
          <w:rFonts w:ascii="宋体" w:eastAsia="宋体" w:hint="eastAsia" w:cstheme="minorBidi" w:hAnsiTheme="minorHAnsi"/>
        </w:rPr>
        <w:t>质粒</w:t>
      </w:r>
    </w:p>
    <w:p w:rsidR="0018722C">
      <w:pPr>
        <w:topLinePunct/>
      </w:pPr>
      <w:r>
        <w:rPr>
          <w:rFonts w:cstheme="minorBidi" w:hAnsiTheme="minorHAnsi" w:eastAsiaTheme="minorHAnsi" w:asciiTheme="minorHAnsi" w:ascii="宋体" w:eastAsia="宋体" w:hint="eastAsia"/>
        </w:rPr>
        <w:t>3</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阴性对照</w:t>
      </w:r>
      <w:r>
        <w:rPr>
          <w:rFonts w:cstheme="minorBidi" w:hAnsiTheme="minorHAnsi" w:eastAsiaTheme="minorHAnsi" w:asciiTheme="minorHAnsi"/>
        </w:rPr>
        <w:t>(</w:t>
      </w:r>
      <w:r>
        <w:rPr>
          <w:rFonts w:cstheme="minorBidi" w:hAnsiTheme="minorHAnsi" w:eastAsiaTheme="minorHAnsi" w:asciiTheme="minorHAnsi"/>
        </w:rPr>
        <w:t xml:space="preserve">Ad-null</w:t>
      </w:r>
      <w:r>
        <w:rPr>
          <w:rFonts w:ascii="宋体" w:eastAsia="宋体" w:hint="eastAsia" w:cstheme="minorBidi" w:hAnsiTheme="minorHAnsi"/>
        </w:rPr>
        <w:t>为模板</w:t>
      </w:r>
      <w:r>
        <w:rPr>
          <w:rFonts w:ascii="宋体" w:eastAsia="宋体" w:hint="eastAsia" w:cstheme="minorBidi" w:hAnsiTheme="minorHAnsi"/>
        </w:rPr>
        <w:t>)</w:t>
      </w:r>
    </w:p>
    <w:p w:rsidR="0018722C">
      <w:pPr>
        <w:pStyle w:val="Heading3"/>
        <w:topLinePunct/>
        <w:ind w:left="200" w:hangingChars="200" w:hanging="200"/>
      </w:pPr>
      <w:r>
        <w:rPr>
          <w:b/>
        </w:rPr>
        <w:t>1.4.9</w:t>
      </w:r>
      <w:r>
        <w:t xml:space="preserve"> </w:t>
      </w:r>
      <w:r>
        <w:rPr>
          <w:b/>
        </w:rPr>
        <w:t>W</w:t>
      </w:r>
      <w:r>
        <w:rPr>
          <w:b/>
        </w:rPr>
        <w:t>e</w:t>
      </w:r>
      <w:r>
        <w:rPr>
          <w:b/>
        </w:rPr>
        <w:t>s</w:t>
      </w:r>
      <w:r>
        <w:rPr>
          <w:b/>
        </w:rPr>
        <w:t>t</w:t>
      </w:r>
      <w:r>
        <w:rPr>
          <w:b/>
        </w:rPr>
        <w:t>e</w:t>
      </w:r>
      <w:r>
        <w:rPr>
          <w:b/>
        </w:rPr>
        <w:t>r</w:t>
      </w:r>
      <w:r>
        <w:rPr>
          <w:b/>
        </w:rPr>
        <w:t>n</w:t>
      </w:r>
      <w:r w:rsidR="001852F3">
        <w:rPr>
          <w:b/>
        </w:rPr>
        <w:t xml:space="preserve"> </w:t>
      </w:r>
      <w:r>
        <w:rPr>
          <w:b/>
        </w:rPr>
        <w:t>b</w:t>
      </w:r>
      <w:r>
        <w:rPr>
          <w:b/>
        </w:rPr>
        <w:t>l</w:t>
      </w:r>
      <w:r>
        <w:rPr>
          <w:b/>
        </w:rPr>
        <w:t>o</w:t>
      </w:r>
      <w:r>
        <w:rPr>
          <w:b/>
        </w:rPr>
        <w:t>t</w:t>
      </w:r>
      <w:r w:rsidR="001852F3">
        <w:rPr>
          <w:b/>
        </w:rPr>
        <w:t xml:space="preserve"> </w:t>
      </w:r>
      <w:r>
        <w:t>测定腺病毒的转染效果</w:t>
      </w:r>
    </w:p>
    <w:p w:rsidR="0018722C">
      <w:pPr>
        <w:pStyle w:val="aff7"/>
        <w:topLinePunct/>
      </w:pPr>
      <w:r>
        <w:drawing>
          <wp:inline>
            <wp:extent cx="2255609" cy="1869281"/>
            <wp:effectExtent l="0" t="0" r="0" b="0"/>
            <wp:docPr id="35" name="image15.png" descr=""/>
            <wp:cNvGraphicFramePr>
              <a:graphicFrameLocks noChangeAspect="1"/>
            </wp:cNvGraphicFramePr>
            <a:graphic>
              <a:graphicData uri="http://schemas.openxmlformats.org/drawingml/2006/picture">
                <pic:pic>
                  <pic:nvPicPr>
                    <pic:cNvPr id="36" name="image15.png"/>
                    <pic:cNvPicPr/>
                  </pic:nvPicPr>
                  <pic:blipFill>
                    <a:blip r:embed="rId26" cstate="print"/>
                    <a:stretch>
                      <a:fillRect/>
                    </a:stretch>
                  </pic:blipFill>
                  <pic:spPr>
                    <a:xfrm>
                      <a:off x="0" y="0"/>
                      <a:ext cx="2255609" cy="1869281"/>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 </w:t>
      </w:r>
      <w:r>
        <w:rPr>
          <w:rFonts w:ascii="微软雅黑" w:eastAsia="微软雅黑" w:hint="eastAsia" w:cstheme="minorBidi" w:hAnsiTheme="minorHAnsi"/>
          <w:b/>
        </w:rPr>
        <w:t>9</w:t>
      </w:r>
      <w:r>
        <w:t xml:space="preserve">  </w:t>
      </w:r>
      <w:r>
        <w:rPr>
          <w:rFonts w:ascii="微软雅黑" w:eastAsia="微软雅黑" w:hint="eastAsia" w:cstheme="minorBidi" w:hAnsiTheme="minorHAnsi"/>
          <w:b/>
        </w:rPr>
        <w:t>W</w:t>
      </w:r>
      <w:r>
        <w:rPr>
          <w:rFonts w:ascii="微软雅黑" w:eastAsia="微软雅黑" w:hint="eastAsia" w:cstheme="minorBidi" w:hAnsiTheme="minorHAnsi"/>
          <w:b/>
        </w:rPr>
        <w:t>e</w:t>
      </w:r>
      <w:r>
        <w:rPr>
          <w:rFonts w:ascii="微软雅黑" w:eastAsia="微软雅黑" w:hint="eastAsia" w:cstheme="minorBidi" w:hAnsiTheme="minorHAnsi"/>
          <w:b/>
        </w:rPr>
        <w:t>s</w:t>
      </w:r>
      <w:r>
        <w:rPr>
          <w:rFonts w:ascii="微软雅黑" w:eastAsia="微软雅黑" w:hint="eastAsia" w:cstheme="minorBidi" w:hAnsiTheme="minorHAnsi"/>
          <w:b/>
        </w:rPr>
        <w:t>t</w:t>
      </w:r>
      <w:r>
        <w:rPr>
          <w:rFonts w:ascii="微软雅黑" w:eastAsia="微软雅黑" w:hint="eastAsia" w:cstheme="minorBidi" w:hAnsiTheme="minorHAnsi"/>
          <w:b/>
        </w:rPr>
        <w:t>e</w:t>
      </w:r>
      <w:r>
        <w:rPr>
          <w:rFonts w:ascii="微软雅黑" w:eastAsia="微软雅黑" w:hint="eastAsia" w:cstheme="minorBidi" w:hAnsiTheme="minorHAnsi"/>
          <w:b/>
        </w:rPr>
        <w:t>r</w:t>
      </w:r>
      <w:r>
        <w:rPr>
          <w:rFonts w:ascii="微软雅黑" w:eastAsia="微软雅黑" w:hint="eastAsia" w:cstheme="minorBidi" w:hAnsiTheme="minorHAnsi"/>
          <w:b/>
        </w:rPr>
        <w:t>n</w:t>
      </w:r>
      <w:r>
        <w:rPr>
          <w:rFonts w:ascii="微软雅黑" w:eastAsia="微软雅黑" w:hint="eastAsia" w:cstheme="minorBidi" w:hAnsiTheme="minorHAnsi"/>
          <w:b/>
        </w:rPr>
        <w:t> </w:t>
      </w:r>
      <w:r>
        <w:rPr>
          <w:rFonts w:ascii="微软雅黑" w:eastAsia="微软雅黑" w:hint="eastAsia" w:cstheme="minorBidi" w:hAnsiTheme="minorHAnsi"/>
          <w:b/>
        </w:rPr>
        <w:t>b</w:t>
      </w:r>
      <w:r>
        <w:rPr>
          <w:rFonts w:ascii="微软雅黑" w:eastAsia="微软雅黑" w:hint="eastAsia" w:cstheme="minorBidi" w:hAnsiTheme="minorHAnsi"/>
          <w:b/>
        </w:rPr>
        <w:t>l</w:t>
      </w:r>
      <w:r>
        <w:rPr>
          <w:rFonts w:ascii="微软雅黑" w:eastAsia="微软雅黑" w:hint="eastAsia" w:cstheme="minorBidi" w:hAnsiTheme="minorHAnsi"/>
          <w:b/>
        </w:rPr>
        <w:t>o</w:t>
      </w:r>
      <w:r>
        <w:rPr>
          <w:rFonts w:ascii="微软雅黑" w:eastAsia="微软雅黑" w:hint="eastAsia" w:cstheme="minorBidi" w:hAnsiTheme="minorHAnsi"/>
          <w:b/>
        </w:rPr>
        <w:t>t</w:t>
      </w:r>
      <w:r>
        <w:rPr>
          <w:rFonts w:ascii="微软雅黑" w:eastAsia="微软雅黑" w:hint="eastAsia" w:cstheme="minorBidi" w:hAnsiTheme="minorHAnsi"/>
          <w:b/>
        </w:rPr>
        <w:t>检</w:t>
      </w:r>
      <w:r>
        <w:rPr>
          <w:rFonts w:ascii="微软雅黑" w:eastAsia="微软雅黑" w:hint="eastAsia" w:cstheme="minorBidi" w:hAnsiTheme="minorHAnsi"/>
          <w:b/>
        </w:rPr>
        <w:t>测</w:t>
      </w:r>
      <w:r>
        <w:rPr>
          <w:rFonts w:ascii="微软雅黑" w:eastAsia="微软雅黑" w:hint="eastAsia" w:cstheme="minorBidi" w:hAnsiTheme="minorHAnsi"/>
          <w:b/>
        </w:rPr>
        <w:t>A</w:t>
      </w:r>
      <w:r>
        <w:rPr>
          <w:rFonts w:ascii="微软雅黑" w:eastAsia="微软雅黑" w:hint="eastAsia" w:cstheme="minorBidi" w:hAnsiTheme="minorHAnsi"/>
          <w:b/>
        </w:rPr>
        <w:t>L</w:t>
      </w:r>
      <w:r>
        <w:rPr>
          <w:rFonts w:ascii="微软雅黑" w:eastAsia="微软雅黑" w:hint="eastAsia" w:cstheme="minorBidi" w:hAnsiTheme="minorHAnsi"/>
          <w:b/>
        </w:rPr>
        <w:t>D</w:t>
      </w:r>
      <w:r>
        <w:rPr>
          <w:rFonts w:ascii="微软雅黑" w:eastAsia="微软雅黑" w:hint="eastAsia" w:cstheme="minorBidi" w:hAnsiTheme="minorHAnsi"/>
          <w:b/>
        </w:rPr>
        <w:t>H</w:t>
      </w:r>
      <w:r>
        <w:rPr>
          <w:rFonts w:ascii="微软雅黑" w:eastAsia="微软雅黑" w:hint="eastAsia" w:cstheme="minorBidi" w:hAnsiTheme="minorHAnsi"/>
          <w:b/>
        </w:rPr>
        <w:t>2</w:t>
      </w:r>
      <w:r>
        <w:rPr>
          <w:rFonts w:ascii="微软雅黑" w:eastAsia="微软雅黑" w:hint="eastAsia" w:cstheme="minorBidi" w:hAnsiTheme="minorHAnsi"/>
          <w:b/>
        </w:rPr>
        <w:t>基</w:t>
      </w:r>
      <w:r>
        <w:rPr>
          <w:rFonts w:ascii="微软雅黑" w:eastAsia="微软雅黑" w:hint="eastAsia" w:cstheme="minorBidi" w:hAnsiTheme="minorHAnsi"/>
          <w:b/>
        </w:rPr>
        <w:t>因</w:t>
      </w:r>
      <w:r>
        <w:rPr>
          <w:rFonts w:ascii="微软雅黑" w:eastAsia="微软雅黑" w:hint="eastAsia" w:cstheme="minorBidi" w:hAnsiTheme="minorHAnsi"/>
          <w:b/>
        </w:rPr>
        <w:t>干</w:t>
      </w:r>
      <w:r>
        <w:rPr>
          <w:rFonts w:ascii="微软雅黑" w:eastAsia="微软雅黑" w:hint="eastAsia" w:cstheme="minorBidi" w:hAnsiTheme="minorHAnsi"/>
          <w:b/>
        </w:rPr>
        <w:t>扰</w:t>
      </w:r>
      <w:r>
        <w:rPr>
          <w:rFonts w:ascii="微软雅黑" w:eastAsia="微软雅黑" w:hint="eastAsia" w:cstheme="minorBidi" w:hAnsiTheme="minorHAnsi"/>
          <w:b/>
        </w:rPr>
        <w:t>R</w:t>
      </w:r>
      <w:r>
        <w:rPr>
          <w:rFonts w:ascii="微软雅黑" w:eastAsia="微软雅黑" w:hint="eastAsia" w:cstheme="minorBidi" w:hAnsiTheme="minorHAnsi"/>
          <w:b/>
        </w:rPr>
        <w:t>N</w:t>
      </w:r>
      <w:r>
        <w:rPr>
          <w:rFonts w:ascii="微软雅黑" w:eastAsia="微软雅黑" w:hint="eastAsia" w:cstheme="minorBidi" w:hAnsiTheme="minorHAnsi"/>
          <w:b/>
        </w:rPr>
        <w:t>A</w:t>
      </w:r>
      <w:r>
        <w:rPr>
          <w:rFonts w:ascii="微软雅黑" w:eastAsia="微软雅黑" w:hint="eastAsia" w:cstheme="minorBidi" w:hAnsiTheme="minorHAnsi"/>
          <w:b/>
        </w:rPr>
        <w:t>腺</w:t>
      </w:r>
      <w:r>
        <w:rPr>
          <w:rFonts w:ascii="微软雅黑" w:eastAsia="微软雅黑" w:hint="eastAsia" w:cstheme="minorBidi" w:hAnsiTheme="minorHAnsi"/>
          <w:b/>
        </w:rPr>
        <w:t>病</w:t>
      </w:r>
      <w:r>
        <w:rPr>
          <w:rFonts w:ascii="微软雅黑" w:eastAsia="微软雅黑" w:hint="eastAsia" w:cstheme="minorBidi" w:hAnsiTheme="minorHAnsi"/>
          <w:b/>
        </w:rPr>
        <w:t>毒</w:t>
      </w:r>
      <w:r>
        <w:rPr>
          <w:rFonts w:ascii="微软雅黑" w:eastAsia="微软雅黑" w:hint="eastAsia" w:cstheme="minorBidi" w:hAnsiTheme="minorHAnsi"/>
          <w:b/>
        </w:rPr>
        <w:t>的</w:t>
      </w:r>
      <w:r>
        <w:rPr>
          <w:rFonts w:ascii="微软雅黑" w:eastAsia="微软雅黑" w:hint="eastAsia" w:cstheme="minorBidi" w:hAnsiTheme="minorHAnsi"/>
          <w:b/>
        </w:rPr>
        <w:t>干</w:t>
      </w:r>
      <w:r>
        <w:rPr>
          <w:rFonts w:ascii="微软雅黑" w:eastAsia="微软雅黑" w:hint="eastAsia" w:cstheme="minorBidi" w:hAnsiTheme="minorHAnsi"/>
          <w:b/>
        </w:rPr>
        <w:t>扰</w:t>
      </w:r>
      <w:r>
        <w:rPr>
          <w:rFonts w:ascii="微软雅黑" w:eastAsia="微软雅黑" w:hint="eastAsia" w:cstheme="minorBidi" w:hAnsiTheme="minorHAnsi"/>
          <w:b/>
        </w:rPr>
        <w:t>效</w:t>
      </w:r>
      <w:r>
        <w:rPr>
          <w:rFonts w:ascii="微软雅黑" w:eastAsia="微软雅黑" w:hint="eastAsia" w:cstheme="minorBidi" w:hAnsiTheme="minorHAnsi"/>
          <w:b/>
        </w:rPr>
        <w:t>果</w:t>
      </w:r>
    </w:p>
    <w:p w:rsidR="0018722C">
      <w:pPr>
        <w:topLinePunct/>
      </w:pPr>
      <w:r>
        <w:rPr>
          <w:rFonts w:cstheme="minorBidi" w:hAnsiTheme="minorHAnsi" w:eastAsiaTheme="minorHAnsi" w:asciiTheme="minorHAnsi" w:ascii="宋体" w:eastAsia="宋体" w:hint="eastAsia"/>
        </w:rPr>
        <w:t>与未经</w:t>
      </w:r>
      <w:r>
        <w:rPr>
          <w:rFonts w:cstheme="minorBidi" w:hAnsiTheme="minorHAnsi" w:eastAsiaTheme="minorHAnsi" w:asciiTheme="minorHAnsi"/>
        </w:rPr>
        <w:t>ALDH2</w:t>
      </w:r>
      <w:r>
        <w:rPr>
          <w:rFonts w:ascii="宋体" w:eastAsia="宋体" w:hint="eastAsia" w:cstheme="minorBidi" w:hAnsiTheme="minorHAnsi"/>
        </w:rPr>
        <w:t>基因干扰</w:t>
      </w:r>
      <w:r w:rsidR="001852F3">
        <w:rPr>
          <w:rFonts w:ascii="宋体" w:eastAsia="宋体" w:hint="eastAsia" w:cstheme="minorBidi" w:hAnsiTheme="minorHAnsi"/>
        </w:rPr>
        <w:t xml:space="preserve">RNA</w:t>
      </w:r>
      <w:r w:rsidR="001852F3">
        <w:rPr>
          <w:rFonts w:ascii="宋体" w:eastAsia="宋体" w:hint="eastAsia" w:cstheme="minorBidi" w:hAnsiTheme="minorHAnsi"/>
        </w:rPr>
        <w:t xml:space="preserve">腺病毒感染的心肌细胞相比在</w:t>
      </w:r>
      <w:r>
        <w:rPr>
          <w:rFonts w:cstheme="minorBidi" w:hAnsiTheme="minorHAnsi" w:eastAsiaTheme="minorHAnsi" w:asciiTheme="minorHAnsi"/>
        </w:rPr>
        <w:t>Ad-Si-ALDH2</w:t>
      </w:r>
      <w:r>
        <w:rPr>
          <w:rFonts w:ascii="宋体" w:eastAsia="宋体" w:hint="eastAsia" w:cstheme="minorBidi" w:hAnsiTheme="minorHAnsi"/>
        </w:rPr>
        <w:t>感染的</w:t>
      </w:r>
    </w:p>
    <w:p w:rsidR="0018722C">
      <w:pPr>
        <w:topLinePunct/>
      </w:pPr>
      <w:r>
        <w:rPr>
          <w:rFonts w:cstheme="minorBidi" w:hAnsiTheme="minorHAnsi" w:eastAsiaTheme="minorHAnsi" w:asciiTheme="minorHAnsi" w:ascii="宋体" w:hAnsi="宋体" w:eastAsia="宋体" w:hint="eastAsia"/>
        </w:rPr>
        <w:t>心肌细胞中总</w:t>
      </w:r>
      <w:r>
        <w:rPr>
          <w:rFonts w:cstheme="minorBidi" w:hAnsiTheme="minorHAnsi" w:eastAsiaTheme="minorHAnsi" w:asciiTheme="minorHAnsi"/>
        </w:rPr>
        <w:t>ALDH2</w:t>
      </w:r>
      <w:r>
        <w:rPr>
          <w:rFonts w:ascii="宋体" w:hAnsi="宋体" w:eastAsia="宋体" w:hint="eastAsia" w:cstheme="minorBidi"/>
        </w:rPr>
        <w:t>蛋白的表达水平显著降低用</w:t>
      </w:r>
      <w:r>
        <w:rPr>
          <w:rFonts w:cstheme="minorBidi" w:hAnsiTheme="minorHAnsi" w:eastAsiaTheme="minorHAnsi" w:asciiTheme="minorHAnsi"/>
        </w:rPr>
        <w:t>β-actin</w:t>
      </w:r>
      <w:r>
        <w:rPr>
          <w:rFonts w:ascii="宋体" w:hAnsi="宋体" w:eastAsia="宋体" w:hint="eastAsia" w:cstheme="minorBidi"/>
        </w:rPr>
        <w:t>衡量上样量的一致性</w:t>
      </w:r>
    </w:p>
    <w:p w:rsidR="0018722C">
      <w:pPr>
        <w:pStyle w:val="aff7"/>
        <w:topLinePunct/>
      </w:pPr>
      <w:r>
        <w:drawing>
          <wp:inline>
            <wp:extent cx="2353961" cy="1921382"/>
            <wp:effectExtent l="0" t="0" r="0" b="0"/>
            <wp:docPr id="37" name="image16.png" descr=""/>
            <wp:cNvGraphicFramePr>
              <a:graphicFrameLocks noChangeAspect="1"/>
            </wp:cNvGraphicFramePr>
            <a:graphic>
              <a:graphicData uri="http://schemas.openxmlformats.org/drawingml/2006/picture">
                <pic:pic>
                  <pic:nvPicPr>
                    <pic:cNvPr id="38" name="image16.png"/>
                    <pic:cNvPicPr/>
                  </pic:nvPicPr>
                  <pic:blipFill>
                    <a:blip r:embed="rId27" cstate="print"/>
                    <a:stretch>
                      <a:fillRect/>
                    </a:stretch>
                  </pic:blipFill>
                  <pic:spPr>
                    <a:xfrm>
                      <a:off x="0" y="0"/>
                      <a:ext cx="2353961" cy="1921382"/>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 </w:t>
      </w:r>
      <w:r>
        <w:rPr>
          <w:rFonts w:ascii="微软雅黑" w:eastAsia="微软雅黑" w:hint="eastAsia" w:cstheme="minorBidi" w:hAnsiTheme="minorHAnsi"/>
          <w:b/>
        </w:rPr>
        <w:t>1</w:t>
      </w:r>
      <w:r>
        <w:rPr>
          <w:rFonts w:ascii="微软雅黑" w:eastAsia="微软雅黑" w:hint="eastAsia" w:cstheme="minorBidi" w:hAnsiTheme="minorHAnsi"/>
          <w:b/>
        </w:rPr>
        <w:t>0</w:t>
      </w:r>
      <w:r>
        <w:t xml:space="preserve">  </w:t>
      </w:r>
      <w:r>
        <w:rPr>
          <w:rFonts w:ascii="微软雅黑" w:eastAsia="微软雅黑" w:hint="eastAsia" w:cstheme="minorBidi" w:hAnsiTheme="minorHAnsi"/>
          <w:b/>
        </w:rPr>
        <w:t>W</w:t>
      </w:r>
      <w:r>
        <w:rPr>
          <w:rFonts w:ascii="微软雅黑" w:eastAsia="微软雅黑" w:hint="eastAsia" w:cstheme="minorBidi" w:hAnsiTheme="minorHAnsi"/>
          <w:b/>
        </w:rPr>
        <w:t>e</w:t>
      </w:r>
      <w:r>
        <w:rPr>
          <w:rFonts w:ascii="微软雅黑" w:eastAsia="微软雅黑" w:hint="eastAsia" w:cstheme="minorBidi" w:hAnsiTheme="minorHAnsi"/>
          <w:b/>
        </w:rPr>
        <w:t>s</w:t>
      </w:r>
      <w:r>
        <w:rPr>
          <w:rFonts w:ascii="微软雅黑" w:eastAsia="微软雅黑" w:hint="eastAsia" w:cstheme="minorBidi" w:hAnsiTheme="minorHAnsi"/>
          <w:b/>
        </w:rPr>
        <w:t>t</w:t>
      </w:r>
      <w:r>
        <w:rPr>
          <w:rFonts w:ascii="微软雅黑" w:eastAsia="微软雅黑" w:hint="eastAsia" w:cstheme="minorBidi" w:hAnsiTheme="minorHAnsi"/>
          <w:b/>
        </w:rPr>
        <w:t>e</w:t>
      </w:r>
      <w:r>
        <w:rPr>
          <w:rFonts w:ascii="微软雅黑" w:eastAsia="微软雅黑" w:hint="eastAsia" w:cstheme="minorBidi" w:hAnsiTheme="minorHAnsi"/>
          <w:b/>
        </w:rPr>
        <w:t>r</w:t>
      </w:r>
      <w:r>
        <w:rPr>
          <w:rFonts w:ascii="微软雅黑" w:eastAsia="微软雅黑" w:hint="eastAsia" w:cstheme="minorBidi" w:hAnsiTheme="minorHAnsi"/>
          <w:b/>
        </w:rPr>
        <w:t>n</w:t>
      </w:r>
      <w:r>
        <w:rPr>
          <w:rFonts w:ascii="微软雅黑" w:eastAsia="微软雅黑" w:hint="eastAsia" w:cstheme="minorBidi" w:hAnsiTheme="minorHAnsi"/>
          <w:b/>
        </w:rPr>
        <w:t> </w:t>
      </w:r>
      <w:r>
        <w:rPr>
          <w:rFonts w:ascii="微软雅黑" w:eastAsia="微软雅黑" w:hint="eastAsia" w:cstheme="minorBidi" w:hAnsiTheme="minorHAnsi"/>
          <w:b/>
        </w:rPr>
        <w:t>B</w:t>
      </w:r>
      <w:r>
        <w:rPr>
          <w:rFonts w:ascii="微软雅黑" w:eastAsia="微软雅黑" w:hint="eastAsia" w:cstheme="minorBidi" w:hAnsiTheme="minorHAnsi"/>
          <w:b/>
        </w:rPr>
        <w:t>l</w:t>
      </w:r>
      <w:r>
        <w:rPr>
          <w:rFonts w:ascii="微软雅黑" w:eastAsia="微软雅黑" w:hint="eastAsia" w:cstheme="minorBidi" w:hAnsiTheme="minorHAnsi"/>
          <w:b/>
        </w:rPr>
        <w:t>o</w:t>
      </w:r>
      <w:r>
        <w:rPr>
          <w:rFonts w:ascii="微软雅黑" w:eastAsia="微软雅黑" w:hint="eastAsia" w:cstheme="minorBidi" w:hAnsiTheme="minorHAnsi"/>
          <w:b/>
        </w:rPr>
        <w:t>t</w:t>
      </w:r>
      <w:r>
        <w:rPr>
          <w:rFonts w:ascii="微软雅黑" w:eastAsia="微软雅黑" w:hint="eastAsia" w:cstheme="minorBidi" w:hAnsiTheme="minorHAnsi"/>
          <w:b/>
        </w:rPr>
        <w:t>验</w:t>
      </w:r>
      <w:r>
        <w:rPr>
          <w:rFonts w:ascii="微软雅黑" w:eastAsia="微软雅黑" w:hint="eastAsia" w:cstheme="minorBidi" w:hAnsiTheme="minorHAnsi"/>
          <w:b/>
        </w:rPr>
        <w:t>证</w:t>
      </w:r>
      <w:r>
        <w:rPr>
          <w:rFonts w:ascii="微软雅黑" w:eastAsia="微软雅黑" w:hint="eastAsia" w:cstheme="minorBidi" w:hAnsiTheme="minorHAnsi"/>
          <w:b/>
        </w:rPr>
        <w:t>A</w:t>
      </w:r>
      <w:r>
        <w:rPr>
          <w:rFonts w:ascii="微软雅黑" w:eastAsia="微软雅黑" w:hint="eastAsia" w:cstheme="minorBidi" w:hAnsiTheme="minorHAnsi"/>
          <w:b/>
        </w:rPr>
        <w:t>L</w:t>
      </w:r>
      <w:r>
        <w:rPr>
          <w:rFonts w:ascii="微软雅黑" w:eastAsia="微软雅黑" w:hint="eastAsia" w:cstheme="minorBidi" w:hAnsiTheme="minorHAnsi"/>
          <w:b/>
        </w:rPr>
        <w:t>D</w:t>
      </w:r>
      <w:r>
        <w:rPr>
          <w:rFonts w:ascii="微软雅黑" w:eastAsia="微软雅黑" w:hint="eastAsia" w:cstheme="minorBidi" w:hAnsiTheme="minorHAnsi"/>
          <w:b/>
        </w:rPr>
        <w:t>H</w:t>
      </w:r>
      <w:r>
        <w:rPr>
          <w:rFonts w:ascii="微软雅黑" w:eastAsia="微软雅黑" w:hint="eastAsia" w:cstheme="minorBidi" w:hAnsiTheme="minorHAnsi"/>
          <w:b/>
        </w:rPr>
        <w:t>2</w:t>
      </w:r>
      <w:r>
        <w:rPr>
          <w:rFonts w:ascii="微软雅黑" w:eastAsia="微软雅黑" w:hint="eastAsia" w:cstheme="minorBidi" w:hAnsiTheme="minorHAnsi"/>
          <w:b/>
        </w:rPr>
        <w:t>过</w:t>
      </w:r>
      <w:r>
        <w:rPr>
          <w:rFonts w:ascii="微软雅黑" w:eastAsia="微软雅黑" w:hint="eastAsia" w:cstheme="minorBidi" w:hAnsiTheme="minorHAnsi"/>
          <w:b/>
        </w:rPr>
        <w:t>表</w:t>
      </w:r>
      <w:r>
        <w:rPr>
          <w:rFonts w:ascii="微软雅黑" w:eastAsia="微软雅黑" w:hint="eastAsia" w:cstheme="minorBidi" w:hAnsiTheme="minorHAnsi"/>
          <w:b/>
        </w:rPr>
        <w:t>达</w:t>
      </w:r>
      <w:r>
        <w:rPr>
          <w:rFonts w:ascii="微软雅黑" w:eastAsia="微软雅黑" w:hint="eastAsia" w:cstheme="minorBidi" w:hAnsiTheme="minorHAnsi"/>
          <w:b/>
        </w:rPr>
        <w:t>效率</w:t>
      </w:r>
    </w:p>
    <w:p w:rsidR="0018722C">
      <w:pPr>
        <w:topLinePunct/>
      </w:pPr>
      <w:r>
        <w:rPr>
          <w:rFonts w:cstheme="minorBidi" w:hAnsiTheme="minorHAnsi" w:eastAsiaTheme="minorHAnsi" w:asciiTheme="minorHAnsi" w:ascii="宋体" w:eastAsia="宋体" w:hint="eastAsia"/>
        </w:rPr>
        <w:t>与未经持续活化突变型</w:t>
      </w:r>
      <w:r>
        <w:rPr>
          <w:rFonts w:cstheme="minorBidi" w:hAnsiTheme="minorHAnsi" w:eastAsiaTheme="minorHAnsi" w:asciiTheme="minorHAnsi"/>
        </w:rPr>
        <w:t>ALDH2</w:t>
      </w:r>
      <w:r>
        <w:rPr>
          <w:rFonts w:ascii="宋体" w:eastAsia="宋体" w:hint="eastAsia" w:cstheme="minorBidi" w:hAnsiTheme="minorHAnsi"/>
        </w:rPr>
        <w:t>（</w:t>
      </w:r>
      <w:r>
        <w:rPr>
          <w:rFonts w:cstheme="minorBidi" w:hAnsiTheme="minorHAnsi" w:eastAsiaTheme="minorHAnsi" w:asciiTheme="minorHAnsi"/>
        </w:rPr>
        <w:t>CA-ALDH2</w:t>
      </w:r>
      <w:r>
        <w:rPr>
          <w:rFonts w:ascii="宋体" w:eastAsia="宋体" w:hint="eastAsia" w:cstheme="minorBidi" w:hAnsiTheme="minorHAnsi"/>
        </w:rPr>
        <w:t>）</w:t>
      </w:r>
      <w:r>
        <w:rPr>
          <w:rFonts w:ascii="宋体" w:eastAsia="宋体" w:hint="eastAsia" w:cstheme="minorBidi" w:hAnsiTheme="minorHAnsi"/>
        </w:rPr>
        <w:t>腺病毒感染的心肌细胞相比在</w:t>
      </w:r>
    </w:p>
    <w:p w:rsidR="0018722C">
      <w:pPr>
        <w:topLinePunct/>
      </w:pPr>
      <w:r>
        <w:rPr>
          <w:rFonts w:cstheme="minorBidi" w:hAnsiTheme="minorHAnsi" w:eastAsiaTheme="minorHAnsi" w:asciiTheme="minorHAnsi"/>
        </w:rPr>
        <w:t>Ad-CA-ALDH2-RFP</w:t>
      </w:r>
      <w:r>
        <w:rPr>
          <w:rFonts w:ascii="宋体" w:eastAsia="宋体" w:hint="eastAsia" w:cstheme="minorBidi" w:hAnsiTheme="minorHAnsi"/>
        </w:rPr>
        <w:t>感染的心肌细胞中</w:t>
      </w:r>
      <w:r w:rsidR="001852F3">
        <w:rPr>
          <w:rFonts w:ascii="宋体" w:eastAsia="宋体" w:hint="eastAsia" w:cstheme="minorBidi" w:hAnsiTheme="minorHAnsi"/>
        </w:rPr>
        <w:t xml:space="preserve">ALDH2</w:t>
      </w:r>
      <w:r w:rsidR="001852F3">
        <w:rPr>
          <w:rFonts w:ascii="宋体" w:eastAsia="宋体" w:hint="eastAsia" w:cstheme="minorBidi" w:hAnsiTheme="minorHAnsi"/>
        </w:rPr>
        <w:t xml:space="preserve">蛋白表达水平大幅度增加用</w:t>
      </w:r>
    </w:p>
    <w:p w:rsidR="0018722C">
      <w:pPr>
        <w:spacing w:before="116"/>
        <w:ind w:leftChars="0" w:left="974" w:rightChars="0" w:right="0" w:firstLineChars="0" w:firstLine="0"/>
        <w:jc w:val="left"/>
        <w:topLinePunct/>
      </w:pPr>
      <w:r>
        <w:rPr>
          <w:kern w:val="2"/>
          <w:sz w:val="21"/>
          <w:szCs w:val="22"/>
          <w:rFonts w:cstheme="minorBidi" w:hAnsiTheme="minorHAnsi" w:eastAsiaTheme="minorHAnsi" w:asciiTheme="minorHAnsi"/>
        </w:rPr>
        <w:t>β-actin</w:t>
      </w:r>
      <w:r>
        <w:rPr>
          <w:kern w:val="2"/>
          <w:szCs w:val="22"/>
          <w:rFonts w:ascii="宋体" w:hAnsi="宋体" w:eastAsia="宋体" w:hint="eastAsia" w:cstheme="minorBidi"/>
          <w:sz w:val="21"/>
        </w:rPr>
        <w:t>来衡量上样量的一致性</w:t>
      </w:r>
    </w:p>
    <w:p w:rsidR="0018722C">
      <w:pPr>
        <w:pStyle w:val="affff5"/>
        <w:keepNext/>
        <w:topLinePunct/>
      </w:pPr>
      <w:r>
        <w:rPr>
          <w:sz w:val="20"/>
        </w:rPr>
        <w:drawing>
          <wp:inline distT="0" distB="0" distL="0" distR="0">
            <wp:extent cx="3082554" cy="1162050"/>
            <wp:effectExtent l="0" t="0" r="0" b="0"/>
            <wp:docPr id="39" name="image17.png" descr=""/>
            <wp:cNvGraphicFramePr>
              <a:graphicFrameLocks noChangeAspect="1"/>
            </wp:cNvGraphicFramePr>
            <a:graphic>
              <a:graphicData uri="http://schemas.openxmlformats.org/drawingml/2006/picture">
                <pic:pic>
                  <pic:nvPicPr>
                    <pic:cNvPr id="40" name="image17.png"/>
                    <pic:cNvPicPr/>
                  </pic:nvPicPr>
                  <pic:blipFill>
                    <a:blip r:embed="rId29" cstate="print"/>
                    <a:stretch>
                      <a:fillRect/>
                    </a:stretch>
                  </pic:blipFill>
                  <pic:spPr>
                    <a:xfrm>
                      <a:off x="0" y="0"/>
                      <a:ext cx="3082554" cy="1162050"/>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3171444" cy="1391412"/>
            <wp:effectExtent l="0" t="0" r="0" b="0"/>
            <wp:docPr id="41" name="image18.png" descr=""/>
            <wp:cNvGraphicFramePr>
              <a:graphicFrameLocks noChangeAspect="1"/>
            </wp:cNvGraphicFramePr>
            <a:graphic>
              <a:graphicData uri="http://schemas.openxmlformats.org/drawingml/2006/picture">
                <pic:pic>
                  <pic:nvPicPr>
                    <pic:cNvPr id="42" name="image18.png"/>
                    <pic:cNvPicPr/>
                  </pic:nvPicPr>
                  <pic:blipFill>
                    <a:blip r:embed="rId30" cstate="print"/>
                    <a:stretch>
                      <a:fillRect/>
                    </a:stretch>
                  </pic:blipFill>
                  <pic:spPr>
                    <a:xfrm>
                      <a:off x="0" y="0"/>
                      <a:ext cx="3171444" cy="1391412"/>
                    </a:xfrm>
                    <a:prstGeom prst="rect">
                      <a:avLst/>
                    </a:prstGeom>
                  </pic:spPr>
                </pic:pic>
              </a:graphicData>
            </a:graphic>
          </wp:inline>
        </w:drawing>
      </w:r>
      <w:bookmarkStart w:name="_bookmark7" w:id="27"/>
      <w:bookmarkEnd w:id="27"/>
    </w:p>
    <w:p w:rsidR="0018722C">
      <w:pPr>
        <w:pStyle w:val="a9"/>
        <w:topLinePunct/>
      </w:pPr>
      <w:r>
        <w:rPr>
          <w:kern w:val="2"/>
          <w:szCs w:val="22"/>
          <w:rFonts w:ascii="微软雅黑" w:eastAsia="微软雅黑" w:hint="eastAsia" w:cstheme="minorBidi" w:hAnsiTheme="minorHAnsi"/>
          <w:b/>
          <w:w w:val="95"/>
          <w:sz w:val="21"/>
        </w:rPr>
        <w:t>图</w:t>
      </w:r>
      <w:r>
        <w:rPr>
          <w:kern w:val="2"/>
          <w:szCs w:val="22"/>
          <w:rFonts w:ascii="微软雅黑" w:eastAsia="微软雅黑" w:hint="eastAsia" w:cstheme="minorBidi" w:hAnsiTheme="minorHAnsi"/>
          <w:b/>
          <w:spacing w:val="-6"/>
          <w:w w:val="95"/>
          <w:sz w:val="21"/>
        </w:rPr>
        <w:t> </w:t>
      </w:r>
      <w:r>
        <w:rPr>
          <w:kern w:val="2"/>
          <w:szCs w:val="22"/>
          <w:rFonts w:ascii="微软雅黑" w:eastAsia="微软雅黑" w:hint="eastAsia" w:cstheme="minorBidi" w:hAnsiTheme="minorHAnsi"/>
          <w:b/>
          <w:w w:val="95"/>
          <w:sz w:val="21"/>
        </w:rPr>
        <w:t>11</w:t>
      </w:r>
      <w:r>
        <w:t xml:space="preserve">  </w:t>
      </w:r>
      <w:r>
        <w:rPr>
          <w:kern w:val="2"/>
          <w:szCs w:val="22"/>
          <w:rFonts w:ascii="微软雅黑" w:eastAsia="微软雅黑" w:hint="eastAsia" w:cstheme="minorBidi" w:hAnsiTheme="minorHAnsi"/>
          <w:b/>
          <w:w w:val="90"/>
          <w:sz w:val="21"/>
        </w:rPr>
        <w:t>ALDH2</w:t>
      </w:r>
      <w:r>
        <w:rPr>
          <w:kern w:val="2"/>
          <w:szCs w:val="22"/>
          <w:rFonts w:ascii="微软雅黑" w:eastAsia="微软雅黑" w:hint="eastAsia" w:cstheme="minorBidi" w:hAnsiTheme="minorHAnsi"/>
          <w:b/>
          <w:w w:val="90"/>
          <w:sz w:val="21"/>
        </w:rPr>
        <w:t>基因干扰</w:t>
      </w:r>
      <w:r>
        <w:rPr>
          <w:kern w:val="2"/>
          <w:szCs w:val="22"/>
          <w:rFonts w:ascii="微软雅黑" w:eastAsia="微软雅黑" w:hint="eastAsia" w:cstheme="minorBidi" w:hAnsiTheme="minorHAnsi"/>
          <w:b/>
          <w:w w:val="90"/>
          <w:sz w:val="21"/>
        </w:rPr>
        <w:t>RNA</w:t>
      </w:r>
      <w:r>
        <w:rPr>
          <w:kern w:val="2"/>
          <w:szCs w:val="22"/>
          <w:rFonts w:ascii="微软雅黑" w:eastAsia="微软雅黑" w:hint="eastAsia" w:cstheme="minorBidi" w:hAnsiTheme="minorHAnsi"/>
          <w:b/>
          <w:w w:val="90"/>
          <w:sz w:val="21"/>
        </w:rPr>
        <w:t>腺病毒载体示意图</w:t>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 </w:t>
      </w:r>
      <w:r>
        <w:rPr>
          <w:rFonts w:ascii="微软雅黑" w:eastAsia="微软雅黑" w:hint="eastAsia" w:cstheme="minorBidi" w:hAnsiTheme="minorHAnsi"/>
          <w:b/>
        </w:rPr>
        <w:t>12</w:t>
      </w:r>
      <w:r>
        <w:t xml:space="preserve">  </w:t>
      </w:r>
      <w:r>
        <w:rPr>
          <w:rFonts w:ascii="微软雅黑" w:eastAsia="微软雅黑" w:hint="eastAsia" w:cstheme="minorBidi" w:hAnsiTheme="minorHAnsi"/>
          <w:b/>
        </w:rPr>
        <w:t>持续活化突变型</w:t>
      </w:r>
      <w:r>
        <w:rPr>
          <w:rFonts w:ascii="微软雅黑" w:eastAsia="微软雅黑" w:hint="eastAsia" w:cstheme="minorBidi" w:hAnsiTheme="minorHAnsi"/>
          <w:b/>
        </w:rPr>
        <w:t>ALDH2</w:t>
      </w:r>
      <w:r>
        <w:rPr>
          <w:rFonts w:ascii="微软雅黑" w:eastAsia="微软雅黑" w:hint="eastAsia" w:cstheme="minorBidi" w:hAnsiTheme="minorHAnsi"/>
          <w:b/>
        </w:rPr>
        <w:t>（</w:t>
      </w:r>
      <w:r>
        <w:rPr>
          <w:rFonts w:ascii="微软雅黑" w:eastAsia="微软雅黑" w:hint="eastAsia" w:cstheme="minorBidi" w:hAnsiTheme="minorHAnsi"/>
          <w:b/>
        </w:rPr>
        <w:t>CA-ALDH2</w:t>
      </w:r>
      <w:r>
        <w:rPr>
          <w:rFonts w:ascii="微软雅黑" w:eastAsia="微软雅黑" w:hint="eastAsia" w:cstheme="minorBidi" w:hAnsiTheme="minorHAnsi"/>
          <w:b/>
        </w:rPr>
        <w:t>）</w:t>
      </w:r>
      <w:r>
        <w:rPr>
          <w:rFonts w:ascii="微软雅黑" w:eastAsia="微软雅黑" w:hint="eastAsia" w:cstheme="minorBidi" w:hAnsiTheme="minorHAnsi"/>
          <w:b/>
        </w:rPr>
        <w:t>腺病毒载体示意图</w:t>
      </w:r>
    </w:p>
    <w:p w:rsidR="0018722C">
      <w:pPr>
        <w:pStyle w:val="Heading2"/>
        <w:topLinePunct/>
        <w:ind w:left="171" w:hangingChars="171" w:hanging="171"/>
      </w:pPr>
      <w:bookmarkStart w:id="777012" w:name="_Toc686777012"/>
      <w:bookmarkStart w:name="1.5 讨论 " w:id="28"/>
      <w:bookmarkEnd w:id="28"/>
      <w:r>
        <w:rPr>
          <w:b/>
        </w:rPr>
        <w:t>1.5</w:t>
      </w:r>
      <w:r>
        <w:t xml:space="preserve"> </w:t>
      </w:r>
      <w:bookmarkStart w:name="1.5 讨论 " w:id="29"/>
      <w:bookmarkEnd w:id="29"/>
      <w:r>
        <w:t>讨论</w:t>
      </w:r>
      <w:bookmarkEnd w:id="777012"/>
    </w:p>
    <w:p w:rsidR="0018722C">
      <w:pPr>
        <w:topLinePunct/>
      </w:pPr>
      <w:r>
        <w:t>醛脱氢酶</w:t>
      </w:r>
      <w:r>
        <w:t>(</w:t>
      </w:r>
      <w:r>
        <w:t>Aldehyde</w:t>
      </w:r>
      <w:r>
        <w:rPr>
          <w:spacing w:val="-36"/>
        </w:rPr>
        <w:t> </w:t>
      </w:r>
      <w:r>
        <w:t>dehydrogenase</w:t>
      </w:r>
      <w:r>
        <w:t xml:space="preserve">, </w:t>
      </w:r>
      <w:r>
        <w:t>ALDH</w:t>
      </w:r>
      <w:r>
        <w:t>)</w:t>
      </w:r>
      <w:r>
        <w:t>是一组</w:t>
      </w:r>
      <w:r>
        <w:t>NAD</w:t>
      </w:r>
      <w:r>
        <w:t>(</w:t>
      </w:r>
      <w:r>
        <w:t>P</w:t>
      </w:r>
      <w:r>
        <w:t>)</w:t>
      </w:r>
      <w:r w:rsidR="004B696B">
        <w:t xml:space="preserve"> </w:t>
      </w:r>
      <w:r>
        <w:rPr>
          <w:vertAlign w:val="superscript"/>
          /&gt;
        </w:rPr>
        <w:t>+</w:t>
      </w:r>
      <w:r>
        <w:t>依赖性酶，广泛</w:t>
      </w:r>
      <w:r>
        <w:t>参与体内醛类物质的氧化反应</w:t>
      </w:r>
      <w:r>
        <w:rPr>
          <w:spacing w:val="6"/>
        </w:rPr>
        <w:t>（</w:t>
      </w:r>
      <w:r w:rsidR="001852F3">
        <w:rPr>
          <w:spacing w:val="6"/>
        </w:rPr>
        <w:t xml:space="preserve">脱氢作用</w:t>
      </w:r>
      <w:r>
        <w:rPr>
          <w:spacing w:val="6"/>
        </w:rPr>
        <w:t>）</w:t>
      </w:r>
      <w:r>
        <w:rPr>
          <w:rFonts w:ascii="微软雅黑" w:eastAsia="微软雅黑" w:hint="eastAsia"/>
          <w:vertAlign w:val="superscript"/>
          /&gt;
        </w:rPr>
        <w:t>[</w:t>
      </w:r>
      <w:r>
        <w:rPr>
          <w:rFonts w:ascii="微软雅黑" w:eastAsia="微软雅黑" w:hint="eastAsia"/>
          <w:vertAlign w:val="superscript"/>
          /&gt;
        </w:rPr>
        <w:t xml:space="preserve">6</w:t>
      </w:r>
      <w:r>
        <w:rPr>
          <w:rFonts w:ascii="微软雅黑" w:eastAsia="微软雅黑" w:hint="eastAsia"/>
          <w:vertAlign w:val="superscript"/>
          /&gt;
        </w:rPr>
        <w:t>]</w:t>
      </w:r>
      <w:r>
        <w:t>。线粒体醛脱氢酶</w:t>
      </w:r>
      <w:r>
        <w:t>(</w:t>
      </w:r>
      <w:r>
        <w:t xml:space="preserve">Aldehyde dehydrogenase</w:t>
      </w:r>
      <w:r>
        <w:rPr>
          <w:spacing w:val="-24"/>
        </w:rPr>
        <w:t> </w:t>
      </w:r>
      <w:r>
        <w:rPr>
          <w:spacing w:val="-2"/>
        </w:rPr>
        <w:t>2</w:t>
      </w:r>
      <w:r>
        <w:rPr>
          <w:spacing w:val="-2"/>
        </w:rPr>
        <w:t xml:space="preserve">, </w:t>
      </w:r>
      <w:r>
        <w:rPr>
          <w:spacing w:val="-2"/>
        </w:rPr>
        <w:t>ALDH2</w:t>
      </w:r>
      <w:r>
        <w:t>)</w:t>
      </w:r>
      <w:r>
        <w:t>是醛脱氢酶的亚型之一</w:t>
      </w:r>
      <w:r>
        <w:rPr>
          <w:rFonts w:ascii="微软雅黑" w:eastAsia="微软雅黑" w:hint="eastAsia"/>
          <w:vertAlign w:val="superscript"/>
          /&gt;
        </w:rPr>
        <w:t>[</w:t>
      </w:r>
      <w:r>
        <w:rPr>
          <w:b/>
          <w:rFonts w:ascii="微软雅黑" w:eastAsia="微软雅黑" w:hint="eastAsia"/>
          <w:vertAlign w:val="superscript"/>
          <w:position w:val="12"/>
        </w:rPr>
        <w:t xml:space="preserve">7</w:t>
      </w:r>
      <w:r>
        <w:rPr>
          <w:rFonts w:ascii="微软雅黑" w:eastAsia="微软雅黑" w:hint="eastAsia"/>
          <w:vertAlign w:val="superscript"/>
          /&gt;
        </w:rPr>
        <w:t>]</w:t>
      </w:r>
      <w:r>
        <w:t>，研究表明，</w:t>
      </w:r>
      <w:r>
        <w:t>ALDH</w:t>
      </w:r>
      <w:r/>
      <w:r w:rsidR="001852F3">
        <w:t xml:space="preserve">同工酶中</w:t>
      </w:r>
      <w:r>
        <w:t>以</w:t>
      </w:r>
      <w:r>
        <w:t>ALDH2</w:t>
      </w:r>
      <w:r/>
      <w:r w:rsidR="001852F3">
        <w:t xml:space="preserve">的活性最强，</w:t>
      </w:r>
      <w:r>
        <w:t>ALDH2</w:t>
      </w:r>
      <w:r/>
      <w:r w:rsidR="001852F3">
        <w:t xml:space="preserve">是存在于线粒体内的一种氧化乙醛的酶，因此也</w:t>
      </w:r>
      <w:r>
        <w:t>称为乙醛脱氢酶</w:t>
      </w:r>
      <w:r>
        <w:t>2，而且它与生物氧化有密切的关系，可防止乙醛对膜的脂质</w:t>
      </w:r>
      <w:r>
        <w:t>过氧化，减少活性氧代谢产物</w:t>
      </w:r>
      <w:r>
        <w:t>4-HNE</w:t>
      </w:r>
      <w:r/>
      <w:r w:rsidR="001852F3">
        <w:t xml:space="preserve">等对细胞的损害</w:t>
      </w:r>
      <w:r>
        <w:rPr>
          <w:rFonts w:ascii="微软雅黑" w:eastAsia="微软雅黑" w:hint="eastAsia"/>
          <w:vertAlign w:val="superscript"/>
          /&gt;
        </w:rPr>
        <w:t>[</w:t>
      </w:r>
      <w:r>
        <w:rPr>
          <w:b/>
          <w:rFonts w:ascii="微软雅黑" w:eastAsia="微软雅黑" w:hint="eastAsia"/>
          <w:vertAlign w:val="superscript"/>
          <w:position w:val="12"/>
        </w:rPr>
        <w:t xml:space="preserve">8</w:t>
      </w:r>
      <w:r>
        <w:rPr>
          <w:rFonts w:ascii="微软雅黑" w:eastAsia="微软雅黑" w:hint="eastAsia"/>
          <w:vertAlign w:val="superscript"/>
          /&gt;
        </w:rPr>
        <w:t>]</w:t>
      </w:r>
      <w:r>
        <w:t>在清除体内醛类物质中起主要作用。由于醛类物质具有很强的氧化活性和细胞毒性</w:t>
      </w:r>
      <w:r>
        <w:rPr>
          <w:rFonts w:hint="eastAsia"/>
        </w:rPr>
        <w:t>，</w:t>
      </w:r>
      <w:r>
        <w:t>各种因素引</w:t>
      </w:r>
      <w:r>
        <w:t>起</w:t>
      </w:r>
      <w:r>
        <w:t>的</w:t>
      </w:r>
    </w:p>
    <w:p w:rsidR="0018722C">
      <w:pPr>
        <w:topLinePunct/>
      </w:pPr>
      <w:r>
        <w:t>ALDH2</w:t>
      </w:r>
      <w:r/>
      <w:r w:rsidR="001852F3">
        <w:t xml:space="preserve">失活均可导致醛类物质堆积，对机体组织、器官等造成不可逆性损伤。</w:t>
      </w:r>
      <w:r>
        <w:t>研究发现</w:t>
      </w:r>
      <w:r>
        <w:t>ALDH2</w:t>
      </w:r>
      <w:r/>
      <w:r w:rsidR="001852F3">
        <w:t xml:space="preserve">活性变化与酒精、缺血等因素引起的心肌损伤和硝酸甘油耐受的发生密切相关。</w:t>
      </w:r>
    </w:p>
    <w:p w:rsidR="0018722C">
      <w:pPr>
        <w:topLinePunct/>
      </w:pPr>
      <w:r>
        <w:rPr>
          <w:rFonts w:ascii="Times New Roman" w:eastAsia="宋体"/>
        </w:rPr>
        <w:t>ALDH2</w:t>
      </w:r>
      <w:r>
        <w:t>在人群中分布表现为基因多态性：人编码</w:t>
      </w:r>
      <w:r>
        <w:rPr>
          <w:rFonts w:ascii="Times New Roman" w:eastAsia="宋体"/>
        </w:rPr>
        <w:t>ALDH2</w:t>
      </w:r>
      <w:r>
        <w:t>的基因在第</w:t>
      </w:r>
      <w:r>
        <w:rPr>
          <w:rFonts w:ascii="Times New Roman" w:eastAsia="宋体"/>
        </w:rPr>
        <w:t>12</w:t>
      </w:r>
      <w:r>
        <w:t>个外显子存在着碱基</w:t>
      </w:r>
      <w:r>
        <w:rPr>
          <w:rFonts w:ascii="Times New Roman" w:eastAsia="宋体"/>
        </w:rPr>
        <w:t>A</w:t>
      </w:r>
      <w:r>
        <w:t>被</w:t>
      </w:r>
      <w:r>
        <w:rPr>
          <w:rFonts w:ascii="Times New Roman" w:eastAsia="宋体"/>
        </w:rPr>
        <w:t>G</w:t>
      </w:r>
      <w:r>
        <w:t>替换的基因多态性，导致</w:t>
      </w:r>
      <w:r>
        <w:rPr>
          <w:rFonts w:ascii="Times New Roman" w:eastAsia="宋体"/>
        </w:rPr>
        <w:t>504</w:t>
      </w:r>
      <w:r>
        <w:t>位的谷氨酸残基突变为赖氨酸</w:t>
      </w:r>
      <w:r>
        <w:t>（</w:t>
      </w:r>
      <w:r>
        <w:rPr>
          <w:rFonts w:ascii="Times New Roman" w:eastAsia="宋体"/>
        </w:rPr>
        <w:t>E</w:t>
      </w:r>
      <w:r>
        <w:rPr>
          <w:rFonts w:ascii="Times New Roman" w:eastAsia="宋体"/>
        </w:rPr>
        <w:t>504</w:t>
      </w:r>
      <w:r>
        <w:rPr>
          <w:rFonts w:ascii="Times New Roman" w:eastAsia="宋体"/>
        </w:rPr>
        <w:t>K</w:t>
      </w:r>
      <w:r>
        <w:t>）</w:t>
      </w:r>
      <w:r>
        <w:t>，即</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2 504</w:t>
      </w:r>
      <w:r w:rsidR="001852F3">
        <w:rPr>
          <w:rFonts w:ascii="Times New Roman" w:eastAsia="宋体"/>
        </w:rPr>
        <w:t xml:space="preserve"> </w:t>
      </w:r>
      <w:r>
        <w:t>位点存在</w:t>
      </w:r>
      <w:r>
        <w:rPr>
          <w:rFonts w:ascii="Times New Roman" w:eastAsia="宋体"/>
        </w:rPr>
        <w:t>A</w:t>
      </w:r>
      <w:r w:rsidR="001852F3">
        <w:rPr>
          <w:rFonts w:ascii="Times New Roman" w:eastAsia="宋体"/>
        </w:rPr>
        <w:t xml:space="preserve"> </w:t>
      </w:r>
      <w:r>
        <w:t>被</w:t>
      </w:r>
      <w:r>
        <w:rPr>
          <w:rFonts w:ascii="Times New Roman" w:eastAsia="宋体"/>
        </w:rPr>
        <w:t>G</w:t>
      </w:r>
      <w:r w:rsidR="001852F3">
        <w:rPr>
          <w:rFonts w:ascii="Times New Roman" w:eastAsia="宋体"/>
        </w:rPr>
        <w:t xml:space="preserve"> </w:t>
      </w:r>
      <w:r>
        <w:t>替代的单核苷酸多态性</w:t>
      </w:r>
      <w:r>
        <w:t>，</w:t>
      </w:r>
      <w:r>
        <w:t>这一突变使</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t>出现三种不同的基因型：野生型</w:t>
      </w:r>
      <w:r>
        <w:rPr>
          <w:rFonts w:ascii="Times New Roman" w:eastAsia="宋体"/>
        </w:rPr>
        <w:t>(</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2*1</w:t>
      </w:r>
      <w:r>
        <w:rPr>
          <w:rFonts w:ascii="Times New Roman" w:eastAsia="宋体"/>
        </w:rPr>
        <w:t>/</w:t>
      </w:r>
      <w:r>
        <w:rPr>
          <w:rFonts w:ascii="Times New Roman" w:eastAsia="宋体"/>
        </w:rPr>
        <w:t>*1</w:t>
      </w:r>
      <w:r>
        <w:t>，酶活性正常</w:t>
      </w:r>
      <w:r>
        <w:rPr>
          <w:rFonts w:ascii="Times New Roman" w:eastAsia="宋体"/>
        </w:rPr>
        <w:t>)</w:t>
      </w:r>
      <w:r>
        <w:t>、</w:t>
      </w:r>
    </w:p>
    <w:p w:rsidR="0018722C">
      <w:pPr>
        <w:topLinePunct/>
      </w:pPr>
      <w:bookmarkStart w:name="_bookmark8" w:id="30"/>
      <w:bookmarkEnd w:id="30"/>
      <w:r>
        <w:t xml:space="preserve">突变杂合子型</w:t>
      </w:r>
      <w:r>
        <w:t xml:space="preserve">(</w:t>
      </w:r>
      <w:r>
        <w:t xml:space="preserve">ALDH2*2</w:t>
      </w:r>
      <w:r>
        <w:t xml:space="preserve">/</w:t>
      </w:r>
      <w:r>
        <w:t xml:space="preserve">*1</w:t>
      </w:r>
      <w:r>
        <w:rPr>
          <w:spacing w:val="-4"/>
        </w:rPr>
        <w:t xml:space="preserve">,</w:t>
      </w:r>
      <w:r>
        <w:rPr>
          <w:spacing w:val="-4"/>
        </w:rPr>
        <w:t xml:space="preserve"> 酶活性下降</w:t>
      </w:r>
      <w:r>
        <w:t xml:space="preserve">30</w:t>
      </w:r>
      <w:r w:rsidR="001852F3">
        <w:rPr>
          <w:spacing w:val="-28"/>
        </w:rPr>
        <w:t xml:space="preserve">％</w:t>
      </w:r>
      <w:r>
        <w:t xml:space="preserve">-50</w:t>
      </w:r>
      <w:r w:rsidR="001852F3">
        <w:rPr>
          <w:spacing w:val="-2"/>
        </w:rPr>
        <w:t xml:space="preserve">％</w:t>
      </w:r>
      <w:r>
        <w:t xml:space="preserve">)</w:t>
      </w:r>
      <w:r/>
      <w:r w:rsidR="001852F3">
        <w:t xml:space="preserve">以及突变纯合子型</w:t>
      </w:r>
      <w:r>
        <w:t xml:space="preserve">(</w:t>
      </w:r>
      <w:r>
        <w:rPr>
          <w:spacing w:val="-2"/>
        </w:rPr>
        <w:t xml:space="preserve">ALDH2*2</w:t>
      </w:r>
      <w:r>
        <w:rPr>
          <w:spacing w:val="-2"/>
        </w:rPr>
        <w:t xml:space="preserve">/</w:t>
      </w:r>
      <w:r>
        <w:rPr>
          <w:spacing w:val="-2"/>
        </w:rPr>
        <w:t xml:space="preserve">*2</w:t>
      </w:r>
      <w:r>
        <w:rPr>
          <w:spacing w:val="-2"/>
        </w:rPr>
        <w:t xml:space="preserve">，酶活性基本丧失</w:t>
      </w:r>
      <w:r>
        <w:t xml:space="preserve">)</w:t>
      </w:r>
      <w:r>
        <w:t xml:space="preserve">。</w:t>
      </w:r>
      <w:r>
        <w:t xml:space="preserve">ALDH2</w:t>
      </w:r>
      <w:r/>
      <w:r w:rsidR="001852F3">
        <w:t xml:space="preserve">的基因多态性可以直接影响体内乙醇和</w:t>
      </w:r>
      <w:r>
        <w:t xml:space="preserve">乙醛的浓度，从而可能与嗜酒及酒精相关性疾病的发生有关，</w:t>
      </w:r>
      <w:r>
        <w:t xml:space="preserve">ALDH2</w:t>
      </w:r>
      <w:r/>
      <w:r w:rsidR="001852F3">
        <w:t xml:space="preserve">的缺陷基因</w:t>
      </w:r>
      <w:r>
        <w:t xml:space="preserve">型可导致饮酒后乙醛蓄积，后者是肯定的致癌剂，与肿瘤发生有关</w:t>
      </w:r>
      <w:r>
        <w:rPr>
          <w:rFonts w:ascii="微软雅黑" w:eastAsia="微软雅黑" w:hint="eastAsia"/>
          <w:vertAlign w:val="superscript"/>
          /&gt;
        </w:rPr>
        <w:t xml:space="preserve">[</w:t>
      </w:r>
      <w:r>
        <w:rPr>
          <w:b/>
          <w:rFonts w:ascii="微软雅黑" w:eastAsia="微软雅黑" w:hint="eastAsia"/>
          <w:vertAlign w:val="superscript"/>
          <w:position w:val="12"/>
        </w:rPr>
        <w:t xml:space="preserve">9</w:t>
      </w:r>
      <w:r>
        <w:rPr>
          <w:b/>
          <w:rFonts w:ascii="微软雅黑" w:eastAsia="微软雅黑" w:hint="eastAsia"/>
          <w:vertAlign w:val="superscript"/>
          <w:position w:val="12"/>
        </w:rPr>
        <w:t xml:space="preserve">, </w:t>
      </w:r>
      <w:r>
        <w:rPr>
          <w:b/>
          <w:rFonts w:ascii="微软雅黑" w:eastAsia="微软雅黑" w:hint="eastAsia"/>
          <w:vertAlign w:val="superscript"/>
          <w:position w:val="12"/>
        </w:rPr>
        <w:t xml:space="preserve">10,11</w:t>
      </w:r>
      <w:r>
        <w:rPr>
          <w:rFonts w:ascii="微软雅黑" w:eastAsia="微软雅黑" w:hint="eastAsia"/>
          <w:vertAlign w:val="superscript"/>
          /&gt;
        </w:rPr>
        <w:t xml:space="preserve">]</w:t>
      </w:r>
      <w:r>
        <w:t xml:space="preserve">。有实</w:t>
      </w:r>
      <w:r>
        <w:t xml:space="preserve">验显示</w:t>
      </w:r>
      <w:r>
        <w:t xml:space="preserve">ALDH2</w:t>
      </w:r>
      <w:r/>
      <w:r w:rsidR="001852F3">
        <w:t xml:space="preserve">催化短链的醛类如乙醛等，可使乙醛变成乙酸，并且分解乙醛衍</w:t>
      </w:r>
      <w:r>
        <w:t xml:space="preserve">生物</w:t>
      </w:r>
      <w:r>
        <w:t xml:space="preserve">4-HNE</w:t>
      </w:r>
      <w:r>
        <w:t xml:space="preserve">，减轻乙醛对细胞的氧化损伤</w:t>
      </w:r>
      <w:r>
        <w:rPr>
          <w:rFonts w:ascii="微软雅黑" w:eastAsia="微软雅黑" w:hint="eastAsia"/>
          <w:vertAlign w:val="superscript"/>
          /&gt;
        </w:rPr>
        <w:t xml:space="preserve">[</w:t>
      </w:r>
      <w:r>
        <w:rPr>
          <w:b/>
          <w:rFonts w:ascii="微软雅黑" w:eastAsia="微软雅黑" w:hint="eastAsia"/>
          <w:vertAlign w:val="superscript"/>
          <w:position w:val="12"/>
        </w:rPr>
        <w:t xml:space="preserve">12</w:t>
      </w:r>
      <w:r>
        <w:rPr>
          <w:rFonts w:ascii="微软雅黑" w:eastAsia="微软雅黑" w:hint="eastAsia"/>
          <w:vertAlign w:val="superscript"/>
          /&gt;
        </w:rPr>
        <w:t xml:space="preserve">]</w:t>
      </w:r>
      <w:r>
        <w:t xml:space="preserve">。已经发现</w:t>
      </w:r>
      <w:r>
        <w:t xml:space="preserve">ALDH2</w:t>
      </w:r>
      <w:r/>
      <w:r w:rsidR="001852F3">
        <w:t xml:space="preserve">活性的降低可使乙</w:t>
      </w:r>
      <w:r>
        <w:t xml:space="preserve">醛向乙酸盐分解的过程受阻，使体内乙醇代谢的中间产物乙醛的浓度显著增高</w:t>
      </w:r>
      <w:r>
        <w:t xml:space="preserve">，</w:t>
      </w:r>
      <w:r>
        <w:t xml:space="preserve">导致血中乙醛积聚，刺激肥大细胞释放血管活性物质使血管舒张而出现脸红、</w:t>
      </w:r>
      <w:r>
        <w:t xml:space="preserve">出汗、发音困难、心动过速、恶心和低血压等反应。</w:t>
      </w:r>
      <w:r>
        <w:t xml:space="preserve">ALDH2*2</w:t>
      </w:r>
      <w:r>
        <w:t xml:space="preserve">/</w:t>
      </w:r>
      <w:r>
        <w:t xml:space="preserve">*2</w:t>
      </w:r>
      <w:r/>
      <w:r w:rsidR="001852F3">
        <w:t xml:space="preserve">纯合子者饮酒</w:t>
      </w:r>
      <w:r>
        <w:t xml:space="preserve">后血中乙醛的含量比野生型者升高</w:t>
      </w:r>
      <w:r>
        <w:t xml:space="preserve">6-20</w:t>
      </w:r>
      <w:r/>
      <w:r w:rsidR="001852F3">
        <w:t xml:space="preserve">倍，乙醛的强烈舒血管作用是导致这些</w:t>
      </w:r>
      <w:r>
        <w:t xml:space="preserve">人容易脸红的主要原因</w:t>
      </w:r>
      <w:r>
        <w:rPr>
          <w:rFonts w:ascii="微软雅黑" w:eastAsia="微软雅黑" w:hint="eastAsia"/>
          <w:vertAlign w:val="superscript"/>
          /&gt;
        </w:rPr>
        <w:t xml:space="preserve">[</w:t>
      </w:r>
      <w:r>
        <w:rPr>
          <w:b/>
          <w:rFonts w:ascii="微软雅黑" w:eastAsia="微软雅黑" w:hint="eastAsia"/>
          <w:vertAlign w:val="superscript"/>
          <w:position w:val="12"/>
        </w:rPr>
        <w:t xml:space="preserve">13</w:t>
      </w:r>
      <w:r>
        <w:rPr>
          <w:rFonts w:ascii="微软雅黑" w:eastAsia="微软雅黑" w:hint="eastAsia"/>
          <w:vertAlign w:val="superscript"/>
          /&gt;
        </w:rPr>
        <w:t xml:space="preserve">]</w:t>
      </w:r>
      <w:r>
        <w:t xml:space="preserve">。</w:t>
      </w:r>
    </w:p>
    <w:p w:rsidR="0018722C">
      <w:pPr>
        <w:topLinePunct/>
      </w:pPr>
      <w:r>
        <w:t>研究发现</w:t>
      </w:r>
      <w:r>
        <w:t>45%左右的东亚人群携带着这种突变型的基因</w:t>
      </w:r>
      <w:r>
        <w:rPr>
          <w:rFonts w:ascii="微软雅黑" w:eastAsia="微软雅黑" w:hint="eastAsia"/>
          <w:vertAlign w:val="superscript"/>
          /&gt;
        </w:rPr>
        <w:t>[</w:t>
      </w:r>
      <w:r>
        <w:rPr>
          <w:rFonts w:ascii="微软雅黑" w:eastAsia="微软雅黑" w:hint="eastAsia"/>
          <w:vertAlign w:val="superscript"/>
          /&gt;
        </w:rPr>
        <w:t xml:space="preserve">14-15</w:t>
      </w:r>
      <w:r>
        <w:rPr>
          <w:rFonts w:ascii="微软雅黑" w:eastAsia="微软雅黑" w:hint="eastAsia"/>
          <w:vertAlign w:val="superscript"/>
          /&gt;
        </w:rPr>
        <w:t>]</w:t>
      </w:r>
      <w:r>
        <w:t>。有报道表明在亚洲一些人群中，如中国的汉族，日本等民族，存在高频率的缺陷型人类乙醛</w:t>
      </w:r>
      <w:r>
        <w:t>脱氢酶</w:t>
      </w:r>
      <w:r>
        <w:t>2</w:t>
      </w:r>
      <w:r>
        <w:t>(</w:t>
      </w:r>
      <w:r>
        <w:t>ALDH2*2</w:t>
      </w:r>
      <w:r>
        <w:t>)</w:t>
      </w:r>
      <w:r>
        <w:t xml:space="preserve">，即第</w:t>
      </w:r>
      <w:r>
        <w:t>12</w:t>
      </w:r>
      <w:r/>
      <w:r w:rsidR="001852F3">
        <w:t xml:space="preserve">个外显子上的一个单核苷酸多态</w:t>
      </w:r>
      <w:r>
        <w:t>(</w:t>
      </w:r>
      <w:r>
        <w:t>SNP</w:t>
      </w:r>
      <w:r>
        <w:t>)</w:t>
      </w:r>
      <w:r>
        <w:t>，该核苷酸</w:t>
      </w:r>
      <w:r>
        <w:t>的变化直接导致了该密码子编码的赖氨酸转变为谷氨酸，使缺陷型的</w:t>
      </w:r>
      <w:r>
        <w:rPr>
          <w:rFonts w:ascii="Times New Roman" w:eastAsia="宋体"/>
        </w:rPr>
        <w:t>ALDH2</w:t>
      </w:r>
      <w:r>
        <w:t>*2</w:t>
      </w:r>
      <w:r>
        <w:t>对乙醛的催化活性几乎丧失。美国约有</w:t>
      </w:r>
      <w:r w:rsidR="001852F3">
        <w:t xml:space="preserve">10％的心绞痛患者对硝酸甘油药物无效</w:t>
      </w:r>
      <w:r>
        <w:t>，</w:t>
      </w:r>
      <w:r>
        <w:t>而在中国汉族比例高达</w:t>
      </w:r>
      <w:r>
        <w:t>25％</w:t>
      </w:r>
      <w:r>
        <w:t>以上，这些都是缺陷型的</w:t>
      </w:r>
      <w:r>
        <w:rPr>
          <w:rFonts w:ascii="Times New Roman" w:eastAsia="宋体"/>
        </w:rPr>
        <w:t>ALDH</w:t>
      </w:r>
      <w:r>
        <w:t>2*2</w:t>
      </w:r>
      <w:r/>
      <w:r w:rsidR="001852F3">
        <w:t xml:space="preserve">所致</w:t>
      </w:r>
      <w:r>
        <w:rPr>
          <w:rFonts w:ascii="微软雅黑" w:eastAsia="微软雅黑" w:hint="eastAsia"/>
          <w:vertAlign w:val="superscript"/>
          /&gt;
        </w:rPr>
        <w:t>[</w:t>
      </w:r>
      <w:r>
        <w:rPr>
          <w:b/>
          <w:rFonts w:ascii="微软雅黑" w:eastAsia="微软雅黑" w:hint="eastAsia"/>
          <w:vertAlign w:val="superscript"/>
          <w:position w:val="12"/>
        </w:rPr>
        <w:t xml:space="preserve">16</w:t>
      </w:r>
      <w:r>
        <w:rPr>
          <w:rFonts w:ascii="微软雅黑" w:eastAsia="微软雅黑" w:hint="eastAsia"/>
          <w:vertAlign w:val="superscript"/>
          /&gt;
        </w:rPr>
        <w:t>]</w:t>
      </w:r>
      <w:r>
        <w:t>。</w:t>
      </w:r>
    </w:p>
    <w:p w:rsidR="0018722C">
      <w:pPr>
        <w:topLinePunct/>
      </w:pPr>
      <w:r>
        <w:t>与</w:t>
      </w:r>
      <w:r>
        <w:t>ALDH2</w:t>
      </w:r>
      <w:r/>
      <w:r w:rsidR="001852F3">
        <w:t xml:space="preserve">缺失引起一系列疾病及耐药性反应相反，高表达</w:t>
      </w:r>
      <w:r>
        <w:rPr>
          <w:rFonts w:ascii="Times New Roman" w:eastAsia="宋体"/>
        </w:rPr>
        <w:t>ALDH2</w:t>
      </w:r>
      <w:r>
        <w:t>能保护机</w:t>
      </w:r>
      <w:r>
        <w:t>体应对氧化胁迫，发挥较强的抗凋亡作用。本部分实验分别构建了抑制</w:t>
      </w:r>
      <w:r>
        <w:rPr>
          <w:rFonts w:ascii="Times New Roman" w:eastAsia="宋体"/>
        </w:rPr>
        <w:t>ALDH2</w:t>
      </w:r>
      <w:r>
        <w:t>基因表达的腺病毒载体</w:t>
      </w:r>
      <w:r>
        <w:rPr>
          <w:rFonts w:ascii="Times New Roman" w:eastAsia="宋体"/>
        </w:rPr>
        <w:t>pAdeno-RFP-Rat-ALDH2-siRNA</w:t>
      </w:r>
      <w:r>
        <w:t>和表达持续活化</w:t>
      </w:r>
      <w:r>
        <w:t>型</w:t>
      </w:r>
    </w:p>
    <w:p w:rsidR="0018722C">
      <w:pPr>
        <w:topLinePunct/>
      </w:pPr>
      <w:r>
        <w:rPr>
          <w:rFonts w:ascii="Times New Roman" w:eastAsia="Times New Roman"/>
        </w:rPr>
        <w:t>ALDH2</w:t>
      </w:r>
      <w:r>
        <w:t>腺病毒载体</w:t>
      </w:r>
      <w:r>
        <w:rPr>
          <w:rFonts w:ascii="Times New Roman" w:eastAsia="Times New Roman"/>
        </w:rPr>
        <w:t>Ad-rat-CA-ALDH2-ERFP</w:t>
      </w:r>
      <w:r>
        <w:t>，为下一步研究</w:t>
      </w:r>
      <w:r>
        <w:rPr>
          <w:rFonts w:ascii="Times New Roman" w:eastAsia="Times New Roman"/>
        </w:rPr>
        <w:t>ALDH2</w:t>
      </w:r>
      <w:r>
        <w:t>基因被抑</w:t>
      </w:r>
      <w:r>
        <w:t>制和被持续活化状态下在</w:t>
      </w:r>
      <w:r>
        <w:rPr>
          <w:rFonts w:ascii="Times New Roman" w:eastAsia="Times New Roman"/>
        </w:rPr>
        <w:t>IsoP</w:t>
      </w:r>
      <w:r>
        <w:t>的心脏保护中的作用奠定了基础。</w:t>
      </w:r>
    </w:p>
    <w:p w:rsidR="0018722C">
      <w:pPr>
        <w:pStyle w:val="Heading2"/>
        <w:topLinePunct/>
        <w:ind w:left="171" w:hangingChars="171" w:hanging="171"/>
      </w:pPr>
      <w:bookmarkStart w:id="777013" w:name="_Toc686777013"/>
      <w:bookmarkStart w:name="1.6 结论 " w:id="31"/>
      <w:bookmarkEnd w:id="31"/>
      <w:r>
        <w:rPr>
          <w:b/>
        </w:rPr>
        <w:t>1.6</w:t>
      </w:r>
      <w:r>
        <w:t xml:space="preserve"> </w:t>
      </w:r>
      <w:bookmarkStart w:name="1.6 结论 " w:id="32"/>
      <w:bookmarkEnd w:id="32"/>
      <w:r>
        <w:t>结论</w:t>
      </w:r>
      <w:bookmarkEnd w:id="777013"/>
    </w:p>
    <w:p w:rsidR="0018722C">
      <w:pPr>
        <w:topLinePunct/>
      </w:pPr>
      <w:r>
        <w:t>成功构建了</w:t>
      </w:r>
      <w:r>
        <w:rPr>
          <w:rFonts w:ascii="Times New Roman" w:eastAsia="Times New Roman"/>
        </w:rPr>
        <w:t>pAdeno-RFP-Rat-ALDH2-siRNA</w:t>
      </w:r>
      <w:r>
        <w:t>病毒载体,</w:t>
      </w:r>
      <w:r w:rsidR="001852F3">
        <w:t xml:space="preserve"> </w:t>
      </w:r>
      <w:r>
        <w:rPr>
          <w:rFonts w:ascii="Times New Roman" w:eastAsia="Times New Roman"/>
        </w:rPr>
        <w:t>Western </w:t>
      </w:r>
      <w:r>
        <w:rPr>
          <w:rFonts w:ascii="Times New Roman" w:eastAsia="Times New Roman"/>
        </w:rPr>
        <w:t>blot</w:t>
      </w:r>
      <w:r>
        <w:t>结果表</w:t>
      </w:r>
      <w:r>
        <w:t>明该</w:t>
      </w:r>
      <w:r>
        <w:rPr>
          <w:rFonts w:ascii="Times New Roman" w:eastAsia="Times New Roman"/>
        </w:rPr>
        <w:t>siRNA</w:t>
      </w:r>
      <w:r>
        <w:t>能显著地抑制</w:t>
      </w:r>
      <w:r>
        <w:rPr>
          <w:rFonts w:ascii="Times New Roman" w:eastAsia="Times New Roman"/>
        </w:rPr>
        <w:t>ALDH2</w:t>
      </w:r>
      <w:r>
        <w:t>基因在大鼠心肌细胞中的表达；成功构建了</w:t>
      </w:r>
      <w:r>
        <w:rPr>
          <w:rFonts w:ascii="Times New Roman" w:eastAsia="Times New Roman"/>
        </w:rPr>
        <w:t>pAdeno-Rat-CA-ALDH2-RFP</w:t>
      </w:r>
      <w:r>
        <w:t>病毒载体，</w:t>
      </w:r>
      <w:r>
        <w:rPr>
          <w:rFonts w:ascii="Times New Roman" w:eastAsia="Times New Roman"/>
        </w:rPr>
        <w:t>Western </w:t>
      </w:r>
      <w:r>
        <w:rPr>
          <w:rFonts w:ascii="Times New Roman" w:eastAsia="Times New Roman"/>
        </w:rPr>
        <w:t>blot</w:t>
      </w:r>
      <w:r>
        <w:t>结果表明该基因能在心肌细胞中持续表达。</w:t>
      </w:r>
    </w:p>
    <w:p w:rsidR="0018722C">
      <w:pPr>
        <w:pStyle w:val="Heading1"/>
        <w:topLinePunct/>
      </w:pPr>
      <w:bookmarkStart w:id="777014" w:name="_Toc686777014"/>
      <w:bookmarkStart w:name="第二部分 ALDH2的抗心肌细胞凋亡作用机制及其与IsoP的关系 " w:id="33"/>
      <w:bookmarkEnd w:id="33"/>
      <w:bookmarkStart w:name="_bookmark9" w:id="34"/>
      <w:bookmarkEnd w:id="34"/>
      <w:r>
        <w:rPr>
          <w:b/>
        </w:rPr>
        <w:t>第二部分</w:t>
      </w:r>
      <w:r>
        <w:t xml:space="preserve">  </w:t>
      </w:r>
      <w:r>
        <w:rPr>
          <w:b/>
        </w:rPr>
        <w:t>ALDH2</w:t>
      </w:r>
      <w:r>
        <w:t>的抗心肌细胞凋亡作用机制及其与</w:t>
      </w:r>
      <w:r>
        <w:rPr>
          <w:b/>
        </w:rPr>
        <w:t>IsoP</w:t>
      </w:r>
      <w:bookmarkEnd w:id="777014"/>
    </w:p>
    <w:p w:rsidR="0018722C">
      <w:pPr>
        <w:spacing w:before="71"/>
        <w:ind w:leftChars="0" w:left="816" w:rightChars="0" w:right="797" w:firstLineChars="0" w:firstLine="0"/>
        <w:jc w:val="center"/>
        <w:topLinePunct/>
      </w:pPr>
      <w:r>
        <w:rPr>
          <w:kern w:val="2"/>
          <w:sz w:val="32"/>
          <w:szCs w:val="22"/>
          <w:rFonts w:cstheme="minorBidi" w:hAnsiTheme="minorHAnsi" w:eastAsiaTheme="minorHAnsi" w:asciiTheme="minorHAnsi" w:ascii="微软雅黑" w:eastAsia="微软雅黑" w:hint="eastAsia"/>
          <w:b/>
        </w:rPr>
        <w:t>的关系</w:t>
      </w:r>
    </w:p>
    <w:p w:rsidR="0018722C">
      <w:pPr>
        <w:pStyle w:val="Heading2"/>
        <w:topLinePunct/>
        <w:ind w:left="171" w:hangingChars="171" w:hanging="171"/>
      </w:pPr>
      <w:bookmarkStart w:id="777015" w:name="_Toc686777015"/>
      <w:bookmarkStart w:name="2.1 前言 " w:id="35"/>
      <w:bookmarkEnd w:id="35"/>
      <w:r>
        <w:rPr>
          <w:b/>
        </w:rPr>
        <w:t>2.1</w:t>
      </w:r>
      <w:r>
        <w:t xml:space="preserve"> </w:t>
      </w:r>
      <w:bookmarkStart w:name="2.1 前言 " w:id="36"/>
      <w:bookmarkEnd w:id="36"/>
      <w:r>
        <w:t>前言</w:t>
      </w:r>
      <w:bookmarkEnd w:id="777015"/>
    </w:p>
    <w:p w:rsidR="0018722C">
      <w:pPr>
        <w:topLinePunct/>
      </w:pPr>
      <w:r>
        <w:t>前期我们构建了抑制大鼠</w:t>
      </w:r>
      <w:r>
        <w:rPr>
          <w:rFonts w:ascii="Times New Roman" w:eastAsia="Times New Roman"/>
        </w:rPr>
        <w:t>ALDH2</w:t>
      </w:r>
      <w:r>
        <w:t>基因表达的腺病毒载体</w:t>
      </w:r>
      <w:r>
        <w:rPr>
          <w:rFonts w:ascii="Times New Roman" w:eastAsia="Times New Roman"/>
        </w:rPr>
        <w:t>Ad-si- ALDH2-</w:t>
      </w:r>
    </w:p>
    <w:p w:rsidR="0018722C">
      <w:pPr>
        <w:topLinePunct/>
      </w:pPr>
      <w:r>
        <w:rPr>
          <w:rFonts w:ascii="Times New Roman" w:eastAsia="宋体"/>
        </w:rPr>
        <w:t>RFP</w:t>
      </w:r>
      <w:r>
        <w:t>和表达持续活化型的</w:t>
      </w:r>
      <w:r>
        <w:rPr>
          <w:rFonts w:ascii="Times New Roman" w:eastAsia="宋体"/>
        </w:rPr>
        <w:t>ALDH2</w:t>
      </w:r>
      <w:r>
        <w:t>腺病毒载体</w:t>
      </w:r>
      <w:r>
        <w:rPr>
          <w:rFonts w:ascii="Times New Roman" w:eastAsia="宋体"/>
        </w:rPr>
        <w:t>Ad-CA-ALDH2-RFP</w:t>
      </w:r>
      <w:r>
        <w:t>，并成功地转</w:t>
      </w:r>
      <w:r>
        <w:t>染了大鼠心肌细胞。为了全面地分析</w:t>
      </w:r>
      <w:r>
        <w:rPr>
          <w:rFonts w:ascii="Times New Roman" w:eastAsia="宋体"/>
        </w:rPr>
        <w:t>ALDH2</w:t>
      </w:r>
      <w:r>
        <w:t>及</w:t>
      </w:r>
      <w:r>
        <w:rPr>
          <w:rFonts w:ascii="Times New Roman" w:eastAsia="宋体"/>
        </w:rPr>
        <w:t>PKC</w:t>
      </w:r>
      <w:r>
        <w:t>信号通路在</w:t>
      </w:r>
      <w:r>
        <w:rPr>
          <w:rFonts w:ascii="Times New Roman" w:eastAsia="宋体"/>
        </w:rPr>
        <w:t>IsoP</w:t>
      </w:r>
      <w:r>
        <w:t>抵抗</w:t>
      </w:r>
      <w:r>
        <w:rPr>
          <w:rFonts w:ascii="Times New Roman" w:eastAsia="宋体"/>
        </w:rPr>
        <w:t>MIRI</w:t>
      </w:r>
      <w:r>
        <w:t>中的作用机理，本研究采用</w:t>
      </w:r>
      <w:r>
        <w:rPr>
          <w:rFonts w:ascii="Times New Roman" w:eastAsia="宋体"/>
        </w:rPr>
        <w:t>RNA</w:t>
      </w:r>
      <w:r>
        <w:t>干扰技术</w:t>
      </w:r>
      <w:r>
        <w:rPr>
          <w:rFonts w:ascii="Times New Roman" w:eastAsia="宋体"/>
        </w:rPr>
        <w:t>(</w:t>
      </w:r>
      <w:r>
        <w:rPr>
          <w:rFonts w:ascii="Times New Roman" w:eastAsia="宋体"/>
        </w:rPr>
        <w:t>RNA</w:t>
      </w:r>
      <w:r>
        <w:rPr>
          <w:rFonts w:ascii="Times New Roman" w:eastAsia="宋体"/>
        </w:rPr>
        <w:t> </w:t>
      </w:r>
      <w:r>
        <w:rPr>
          <w:rFonts w:ascii="Times New Roman" w:eastAsia="宋体"/>
        </w:rPr>
        <w:t xml:space="preserve">interference,</w:t>
      </w:r>
      <w:r w:rsidR="001852F3">
        <w:rPr>
          <w:rFonts w:ascii="Times New Roman" w:eastAsia="宋体"/>
        </w:rPr>
        <w:t xml:space="preserve"> </w:t>
      </w:r>
      <w:r w:rsidR="001852F3">
        <w:rPr>
          <w:rFonts w:ascii="Times New Roman" w:eastAsia="宋体"/>
        </w:rPr>
        <w:t xml:space="preserve">RNAi</w:t>
      </w:r>
      <w:r>
        <w:rPr>
          <w:rFonts w:ascii="Times New Roman" w:eastAsia="宋体"/>
        </w:rPr>
        <w:t>)</w:t>
      </w:r>
      <w:r>
        <w:t>沉默</w:t>
      </w:r>
      <w:r>
        <w:rPr>
          <w:rFonts w:ascii="Times New Roman" w:eastAsia="宋体"/>
        </w:rPr>
        <w:t>ALDH2</w:t>
      </w:r>
      <w:r>
        <w:t>基因</w:t>
      </w:r>
      <w:r w:rsidR="001852F3">
        <w:t xml:space="preserve">，观察</w:t>
      </w:r>
      <w:r>
        <w:rPr>
          <w:rFonts w:ascii="Times New Roman" w:eastAsia="宋体"/>
        </w:rPr>
        <w:t>ALDH2</w:t>
      </w:r>
      <w:r>
        <w:t>基因被抑制后对</w:t>
      </w:r>
      <w:r>
        <w:rPr>
          <w:rFonts w:ascii="Times New Roman" w:eastAsia="宋体"/>
        </w:rPr>
        <w:t>IsoP</w:t>
      </w:r>
      <w:r>
        <w:t>保护体外原代培养的新生大鼠心肌细</w:t>
      </w:r>
      <w:r>
        <w:t>胞免受</w:t>
      </w:r>
      <w:r>
        <w:t>H</w:t>
      </w:r>
      <w:r>
        <w:t>/</w:t>
      </w:r>
      <w:r>
        <w:t>R</w:t>
      </w:r>
      <w:r/>
      <w:r w:rsidR="001852F3">
        <w:t xml:space="preserve">损伤作用的影响；</w:t>
      </w:r>
      <w:r w:rsidR="001852F3">
        <w:t xml:space="preserve">另外我们通过转入持续活化的</w:t>
      </w:r>
      <w:r>
        <w:rPr>
          <w:rFonts w:ascii="Times New Roman" w:eastAsia="宋体"/>
        </w:rPr>
        <w:t>ALDH2</w:t>
      </w:r>
      <w:r>
        <w:t>基</w:t>
      </w:r>
      <w:r>
        <w:t>因</w:t>
      </w:r>
      <w:r>
        <w:rPr>
          <w:rFonts w:hint="eastAsia"/>
        </w:rPr>
        <w:t>：</w:t>
      </w:r>
      <w:r>
        <w:rPr>
          <w:rFonts w:ascii="Times New Roman" w:eastAsia="宋体"/>
        </w:rPr>
        <w:t>CA-ALDH2</w:t>
      </w:r>
      <w:r>
        <w:t>，研究了</w:t>
      </w:r>
      <w:r>
        <w:rPr>
          <w:rFonts w:ascii="Times New Roman" w:eastAsia="宋体"/>
        </w:rPr>
        <w:t>ALDH2</w:t>
      </w:r>
      <w:r>
        <w:t>基因在持续活化状态下对</w:t>
      </w:r>
      <w:r>
        <w:rPr>
          <w:rFonts w:ascii="Times New Roman" w:eastAsia="宋体"/>
        </w:rPr>
        <w:t>IsoP</w:t>
      </w:r>
      <w:r>
        <w:t>保护新生大鼠心</w:t>
      </w:r>
      <w:r>
        <w:t>肌细胞免受</w:t>
      </w:r>
      <w:r>
        <w:rPr>
          <w:rFonts w:ascii="Times New Roman" w:eastAsia="宋体"/>
        </w:rPr>
        <w:t>H</w:t>
      </w:r>
      <w:r>
        <w:rPr>
          <w:rFonts w:ascii="Times New Roman" w:eastAsia="宋体"/>
        </w:rPr>
        <w:t>/</w:t>
      </w:r>
      <w:r>
        <w:rPr>
          <w:rFonts w:ascii="Times New Roman" w:eastAsia="宋体"/>
        </w:rPr>
        <w:t>R</w:t>
      </w:r>
      <w:r>
        <w:t>损伤作用的影响。通过在基因水平特异性激活或抑制</w:t>
      </w:r>
      <w:r>
        <w:rPr>
          <w:rFonts w:ascii="Times New Roman" w:eastAsia="宋体"/>
        </w:rPr>
        <w:t>ALDH2</w:t>
      </w:r>
      <w:r>
        <w:t>，</w:t>
      </w:r>
      <w:r>
        <w:t>研究</w:t>
      </w:r>
      <w:r>
        <w:rPr>
          <w:rFonts w:ascii="Times New Roman" w:eastAsia="宋体"/>
        </w:rPr>
        <w:t>ALDH2</w:t>
      </w:r>
      <w:r>
        <w:t>在</w:t>
      </w:r>
      <w:r>
        <w:rPr>
          <w:rFonts w:ascii="Times New Roman" w:eastAsia="宋体"/>
        </w:rPr>
        <w:t>IsoP</w:t>
      </w:r>
      <w:r>
        <w:t>抵抗心肌细胞凋亡中的作用，并探索其抗凋亡机制。</w:t>
      </w:r>
      <w:r>
        <w:rPr>
          <w:rFonts w:ascii="Times New Roman" w:eastAsia="宋体"/>
        </w:rPr>
        <w:t>ALDH2</w:t>
      </w:r>
      <w:r>
        <w:t>的抗心肌细胞凋亡作用机制目前尚未完全清楚，</w:t>
      </w:r>
      <w:r>
        <w:rPr>
          <w:rFonts w:ascii="Times New Roman" w:eastAsia="宋体"/>
        </w:rPr>
        <w:t>ALDH2</w:t>
      </w:r>
      <w:r>
        <w:t>与</w:t>
      </w:r>
      <w:r>
        <w:rPr>
          <w:rFonts w:ascii="Times New Roman" w:eastAsia="宋体"/>
        </w:rPr>
        <w:t>IsoP</w:t>
      </w:r>
      <w:r>
        <w:t>在心脏保护中的</w:t>
      </w:r>
      <w:r>
        <w:t>相互作用关系的研究未见报道。因此我们假设</w:t>
      </w:r>
      <w:r>
        <w:rPr>
          <w:rFonts w:ascii="Times New Roman" w:eastAsia="宋体"/>
        </w:rPr>
        <w:t>ALDH2</w:t>
      </w:r>
      <w:r>
        <w:t>在</w:t>
      </w:r>
      <w:r>
        <w:rPr>
          <w:rFonts w:ascii="Times New Roman" w:eastAsia="宋体"/>
        </w:rPr>
        <w:t>IsoP</w:t>
      </w:r>
      <w:r>
        <w:t>诱导的心脏保护中发挥关键作用。</w:t>
      </w:r>
    </w:p>
    <w:p w:rsidR="0018722C">
      <w:pPr>
        <w:pStyle w:val="Heading2"/>
        <w:topLinePunct/>
        <w:ind w:left="171" w:hangingChars="171" w:hanging="171"/>
      </w:pPr>
      <w:bookmarkStart w:id="777016" w:name="_Toc686777016"/>
      <w:bookmarkStart w:name="2.2 实验材料 " w:id="37"/>
      <w:bookmarkEnd w:id="37"/>
      <w:r>
        <w:rPr>
          <w:b/>
        </w:rPr>
        <w:t>2.2</w:t>
      </w:r>
      <w:r>
        <w:t xml:space="preserve"> </w:t>
      </w:r>
      <w:bookmarkStart w:name="2.2 实验材料 " w:id="38"/>
      <w:bookmarkEnd w:id="38"/>
      <w:r>
        <w:t>实验材料</w:t>
      </w:r>
      <w:bookmarkEnd w:id="777016"/>
    </w:p>
    <w:p w:rsidR="0018722C">
      <w:pPr>
        <w:pStyle w:val="cw20"/>
        <w:topLinePunct/>
      </w:pPr>
      <w:r>
        <w:rPr>
          <w:rFonts w:cstheme="minorBidi" w:hAnsiTheme="minorHAnsi" w:eastAsiaTheme="minorHAnsi" w:asciiTheme="minorHAnsi" w:ascii="微软雅黑" w:hAnsi="微软雅黑" w:eastAsia="微软雅黑" w:cs="微软雅黑"/>
          <w:b/>
        </w:rPr>
        <w:t>2.2.1</w:t>
      </w:r>
      <w:r>
        <w:rPr>
          <w:rFonts w:cstheme="minorBidi" w:hAnsiTheme="minorHAnsi" w:eastAsiaTheme="minorHAnsi" w:asciiTheme="minorHAnsi" w:ascii="微软雅黑" w:hAnsi="微软雅黑" w:eastAsia="微软雅黑" w:cs="微软雅黑"/>
          <w:b/>
        </w:rPr>
        <w:t>主要实验试剂与药品</w:t>
      </w:r>
    </w:p>
    <w:p w:rsidR="0018722C">
      <w:pPr>
        <w:topLinePunct/>
      </w:pPr>
      <w:r>
        <w:t>异氟烷</w:t>
      </w:r>
      <w:r>
        <w:t>（</w:t>
      </w:r>
      <w:r/>
      <w:r>
        <w:rPr>
          <w:rFonts w:ascii="Times New Roman" w:eastAsia="Times New Roman"/>
        </w:rPr>
        <w:t>Is</w:t>
      </w:r>
      <w:r>
        <w:rPr>
          <w:rFonts w:ascii="Times New Roman" w:eastAsia="Times New Roman"/>
        </w:rPr>
        <w:t> </w:t>
      </w:r>
      <w:r>
        <w:rPr>
          <w:rFonts w:ascii="Times New Roman" w:eastAsia="Times New Roman"/>
        </w:rPr>
        <w:t>oflurane</w:t>
      </w:r>
      <w:r>
        <w:t>）</w:t>
      </w:r>
      <w:r>
        <w:t>美国雅培制药有限公</w:t>
      </w:r>
      <w:r>
        <w:t>司</w:t>
      </w:r>
    </w:p>
    <w:p w:rsidR="0018722C">
      <w:pPr>
        <w:topLinePunct/>
      </w:pPr>
      <w:r>
        <w:rPr>
          <w:rFonts w:ascii="Times New Roman" w:eastAsia="Times New Roman"/>
        </w:rPr>
        <w:t>TUNEL</w:t>
      </w:r>
      <w:r>
        <w:t>原位细胞凋亡检测试剂</w:t>
      </w:r>
      <w:r>
        <w:t>盒</w:t>
      </w:r>
      <w:r>
        <w:t>德</w:t>
      </w:r>
      <w:r>
        <w:t>国</w:t>
      </w:r>
      <w:r/>
      <w:r>
        <w:rPr>
          <w:rFonts w:ascii="Times New Roman" w:eastAsia="Times New Roman"/>
        </w:rPr>
        <w:t>Roche</w:t>
      </w:r>
      <w:r>
        <w:t>公</w:t>
      </w:r>
      <w:r>
        <w:t>司</w:t>
      </w:r>
    </w:p>
    <w:p w:rsidR="0018722C">
      <w:pPr>
        <w:topLinePunct/>
      </w:pPr>
      <w:r>
        <w:rPr>
          <w:rFonts w:ascii="Times New Roman" w:eastAsia="Times New Roman"/>
        </w:rPr>
        <w:t>Caspase-3</w:t>
      </w:r>
      <w:r>
        <w:t>比色</w:t>
      </w:r>
      <w:r>
        <w:t>检</w:t>
      </w:r>
      <w:r>
        <w:t>测</w:t>
      </w:r>
      <w:r>
        <w:t>试</w:t>
      </w:r>
      <w:r>
        <w:t>剂</w:t>
      </w:r>
      <w:r>
        <w:t>盒</w:t>
      </w:r>
      <w:r>
        <w:t>美</w:t>
      </w:r>
      <w:r>
        <w:t>国</w:t>
      </w:r>
      <w:r/>
      <w:r>
        <w:rPr>
          <w:rFonts w:ascii="Times New Roman" w:eastAsia="Times New Roman"/>
        </w:rPr>
        <w:t>MBL</w:t>
      </w:r>
      <w:r>
        <w:t>公</w:t>
      </w:r>
      <w:r>
        <w:t>司</w:t>
      </w:r>
    </w:p>
    <w:p w:rsidR="0018722C">
      <w:pPr>
        <w:topLinePunct/>
      </w:pPr>
      <w:r>
        <w:rPr>
          <w:rFonts w:ascii="Times New Roman" w:eastAsia="Times New Roman"/>
        </w:rPr>
        <w:t>BCA</w:t>
      </w:r>
      <w:r>
        <w:t>蛋白定量试剂</w:t>
      </w:r>
      <w:r>
        <w:t>盒</w:t>
      </w:r>
      <w:r>
        <w:t>美</w:t>
      </w:r>
      <w:r>
        <w:t>国</w:t>
      </w:r>
      <w:r/>
      <w:r>
        <w:rPr>
          <w:rFonts w:ascii="Times New Roman" w:eastAsia="Times New Roman"/>
        </w:rPr>
        <w:t>Pierce</w:t>
      </w:r>
      <w:r>
        <w:t>公</w:t>
      </w:r>
      <w:r>
        <w:t>司</w:t>
      </w:r>
    </w:p>
    <w:p w:rsidR="0018722C">
      <w:pPr>
        <w:topLinePunct/>
      </w:pP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p</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3</w:t>
      </w:r>
      <w:r>
        <w:rPr>
          <w:rFonts w:ascii="Times New Roman" w:hAnsi="Times New Roman" w:eastAsia="Times New Roman"/>
        </w:rPr>
        <w:t> </w:t>
      </w:r>
      <w:r>
        <w:t>抗</w:t>
      </w:r>
      <w:r>
        <w:t>体</w:t>
      </w:r>
      <w:r w:rsidRPr="00000000">
        <w:tab/>
      </w:r>
      <w:r>
        <w:t>美</w:t>
      </w:r>
      <w:r>
        <w:t>国</w:t>
      </w:r>
      <w:r>
        <w:t> </w:t>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l </w:t>
      </w:r>
      <w:r>
        <w:rPr>
          <w:rFonts w:ascii="Times New Roman" w:hAnsi="Times New Roman" w:eastAsia="Times New Roman"/>
        </w:rPr>
        <w:t> </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g</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g</w:t>
      </w:r>
      <w:r>
        <w:rPr>
          <w:rFonts w:ascii="Times New Roman" w:hAnsi="Times New Roman" w:eastAsia="Times New Roman"/>
        </w:rPr>
        <w:t> </w:t>
      </w:r>
      <w:r>
        <w:t>公</w:t>
      </w:r>
      <w:r>
        <w:t>司 </w:t>
      </w:r>
      <w:r>
        <w:rPr>
          <w:rFonts w:ascii="Times New Roman" w:hAnsi="Times New Roman" w:eastAsia="Times New Roman"/>
        </w:rPr>
        <w:t>Cytotoxicity  </w:t>
      </w:r>
      <w:r>
        <w:rPr>
          <w:rFonts w:ascii="Times New Roman" w:hAnsi="Times New Roman" w:eastAsia="Times New Roman"/>
        </w:rPr>
        <w:t>Detection</w:t>
      </w:r>
      <w:r>
        <w:rPr>
          <w:rFonts w:ascii="Times New Roman" w:hAnsi="Times New Roman" w:eastAsia="Times New Roman"/>
        </w:rPr>
        <w:t> </w:t>
      </w:r>
      <w:r>
        <w:rPr>
          <w:rFonts w:ascii="Times New Roman" w:hAnsi="Times New Roman" w:eastAsia="Times New Roman"/>
        </w:rPr>
        <w:t>Kit</w:t>
      </w:r>
      <w:r>
        <w:rPr>
          <w:rFonts w:ascii="Times New Roman" w:hAnsi="Times New Roman" w:eastAsia="Times New Roman"/>
        </w:rPr>
        <w:t> </w:t>
      </w:r>
      <w:r>
        <w:rPr>
          <w:spacing w:val="6"/>
        </w:rPr>
        <w:t>(</w:t>
      </w:r>
      <w:r>
        <w:rPr>
          <w:rFonts w:ascii="Times New Roman" w:hAnsi="Times New Roman" w:eastAsia="Times New Roman"/>
        </w:rPr>
        <w:t>LDH</w:t>
      </w:r>
      <w:r>
        <w:rPr>
          <w:spacing w:val="6"/>
        </w:rPr>
        <w:t>)</w:t>
      </w:r>
      <w:r w:rsidRPr="00000000">
        <w:tab/>
        <w:tab/>
        <w:tab/>
      </w:r>
      <w:r>
        <w:t>德</w:t>
      </w:r>
      <w:r>
        <w:t>国</w:t>
      </w:r>
      <w:r>
        <w:t> </w:t>
      </w:r>
      <w:r>
        <w:rPr>
          <w:rFonts w:ascii="Times New Roman" w:hAnsi="Times New Roman" w:eastAsia="Times New Roman"/>
        </w:rPr>
        <w:t>Roche</w:t>
      </w:r>
      <w:r>
        <w:rPr>
          <w:rFonts w:ascii="Times New Roman" w:hAnsi="Times New Roman" w:eastAsia="Times New Roman"/>
        </w:rPr>
        <w:t> </w:t>
      </w:r>
      <w:r>
        <w:t>公</w:t>
      </w:r>
      <w:r>
        <w:t>司</w:t>
      </w:r>
      <w:r>
        <w:t>抗大鼠</w:t>
      </w:r>
      <w:r>
        <w:rPr>
          <w:rFonts w:ascii="Times New Roman" w:hAnsi="Times New Roman" w:eastAsia="Times New Roman"/>
        </w:rPr>
        <w:t>β-actin</w:t>
      </w:r>
      <w:r w:rsidRPr="00000000">
        <w:tab/>
        <w:tab/>
      </w:r>
      <w:r>
        <w:rPr>
          <w:rFonts w:ascii="Times New Roman" w:hAnsi="Times New Roman" w:eastAsia="Times New Roman"/>
        </w:rPr>
        <w:t>SANTA</w:t>
      </w:r>
      <w:r>
        <w:rPr>
          <w:rFonts w:ascii="Times New Roman" w:hAnsi="Times New Roman" w:eastAsia="Times New Roman"/>
        </w:rPr>
        <w:t> </w:t>
      </w:r>
      <w:r>
        <w:rPr>
          <w:rFonts w:ascii="Times New Roman" w:hAnsi="Times New Roman" w:eastAsia="Times New Roman"/>
        </w:rPr>
        <w:t>CRUZ</w:t>
      </w:r>
      <w:r>
        <w:rPr>
          <w:rFonts w:ascii="Times New Roman" w:hAnsi="Times New Roman" w:eastAsia="Times New Roman"/>
        </w:rPr>
        <w:t> </w:t>
      </w:r>
      <w:r>
        <w:t>公</w:t>
      </w:r>
      <w:r>
        <w:t>司</w:t>
      </w:r>
    </w:p>
    <w:p w:rsidR="0018722C">
      <w:pPr>
        <w:pStyle w:val="Heading2"/>
        <w:topLinePunct/>
        <w:ind w:left="171" w:hangingChars="171" w:hanging="171"/>
      </w:pPr>
      <w:bookmarkStart w:id="777017" w:name="_Toc686777017"/>
      <w:bookmarkStart w:name="_bookmark10" w:id="39"/>
      <w:bookmarkEnd w:id="39"/>
      <w:r>
        <w:t>HRP</w:t>
      </w:r>
      <w:r/>
      <w:r>
        <w:t>标记的</w:t>
      </w:r>
      <w:r>
        <w:t>ft</w:t>
      </w:r>
      <w:r>
        <w:t>羊抗</w:t>
      </w:r>
      <w:r>
        <w:t>兔</w:t>
      </w:r>
      <w:r/>
      <w:r>
        <w:t>IgG</w:t>
      </w:r>
      <w:r/>
      <w:r>
        <w:t>二</w:t>
      </w:r>
      <w:r>
        <w:t>抗</w:t>
      </w:r>
      <w:r>
        <w:t>SANTA CRUZ</w:t>
      </w:r>
      <w:r/>
      <w:r>
        <w:t>公</w:t>
      </w:r>
      <w:r>
        <w:t>司</w:t>
      </w:r>
      <w:r>
        <w:t>Cytotoxicity</w:t>
      </w:r>
      <w:r>
        <w:t> </w:t>
      </w:r>
      <w:r>
        <w:t>Detection</w:t>
      </w:r>
      <w:r>
        <w:t> </w:t>
      </w:r>
      <w:r>
        <w:t>Kit</w:t>
      </w:r>
      <w:r>
        <w:t>(</w:t>
      </w:r>
      <w:r>
        <w:t>LDH</w:t>
      </w:r>
      <w:r>
        <w:t>)</w:t>
      </w:r>
      <w:r>
        <w:t>德国</w:t>
      </w:r>
      <w:r>
        <w:t>Roche</w:t>
      </w:r>
      <w:r/>
      <w:r>
        <w:t>公</w:t>
      </w:r>
      <w:r>
        <w:t>司其他试剂及试剂的配制见第一部分</w:t>
      </w:r>
      <w:bookmarkEnd w:id="777017"/>
    </w:p>
    <w:p w:rsidR="0018722C">
      <w:pPr>
        <w:pStyle w:val="cw20"/>
        <w:topLinePunct/>
      </w:pPr>
      <w:r>
        <w:rPr>
          <w:rFonts w:cstheme="minorBidi" w:hAnsiTheme="minorHAnsi" w:eastAsiaTheme="minorHAnsi" w:asciiTheme="minorHAnsi" w:ascii="微软雅黑" w:hAnsi="微软雅黑" w:eastAsia="微软雅黑" w:cs="微软雅黑"/>
          <w:b/>
        </w:rPr>
        <w:t>2.2.2</w:t>
      </w:r>
      <w:r>
        <w:rPr>
          <w:rFonts w:cstheme="minorBidi" w:hAnsiTheme="minorHAnsi" w:eastAsiaTheme="minorHAnsi" w:asciiTheme="minorHAnsi" w:ascii="微软雅黑" w:hAnsi="微软雅黑" w:eastAsia="微软雅黑" w:cs="微软雅黑"/>
          <w:b/>
        </w:rPr>
        <w:t>主要实验仪器</w:t>
      </w:r>
    </w:p>
    <w:p w:rsidR="0018722C">
      <w:pPr>
        <w:topLinePunct/>
      </w:pPr>
      <w:r>
        <w:t>气相色谱仪</w:t>
      </w:r>
      <w:r>
        <w:t>（</w:t>
      </w:r>
      <w:r>
        <w:t xml:space="preserve">GC-8A</w:t>
      </w:r>
      <w:r>
        <w:t>）</w:t>
      </w:r>
      <w:r>
        <w:t>日本京都岛津制作</w:t>
      </w:r>
      <w:r>
        <w:t>所</w:t>
      </w:r>
    </w:p>
    <w:p w:rsidR="0018722C">
      <w:pPr>
        <w:topLinePunct/>
      </w:pPr>
      <w:r>
        <w:t>7600</w:t>
      </w:r>
      <w:r/>
      <w:r>
        <w:t>全自动生化分析</w:t>
      </w:r>
      <w:r>
        <w:t>仪</w:t>
      </w:r>
      <w:r>
        <w:t>日</w:t>
      </w:r>
      <w:r>
        <w:t>本</w:t>
      </w:r>
      <w:r/>
      <w:r>
        <w:t>Hitachi</w:t>
      </w:r>
      <w:r/>
      <w:r>
        <w:t>公</w:t>
      </w:r>
      <w:r>
        <w:t>司</w:t>
      </w:r>
      <w:r>
        <w:t>厌氧</w:t>
      </w:r>
      <w:r>
        <w:t>袋</w:t>
      </w:r>
      <w:r>
        <w:t>日本三菱瓦斯化学公司</w:t>
      </w:r>
      <w:r>
        <w:t>制</w:t>
      </w:r>
    </w:p>
    <w:p w:rsidR="0018722C">
      <w:pPr>
        <w:pStyle w:val="BodyText"/>
        <w:spacing w:before="38"/>
        <w:topLinePunct/>
      </w:pPr>
      <w:r>
        <w:t>其他仪器见第一部分</w:t>
      </w:r>
    </w:p>
    <w:p w:rsidR="0018722C">
      <w:pPr>
        <w:pStyle w:val="cw20"/>
        <w:topLinePunct/>
      </w:pPr>
      <w:bookmarkStart w:name="2.3 实验方法 " w:id="40"/>
      <w:bookmarkEnd w:id="40"/>
      <w:r>
        <w:rPr>
          <w:rFonts w:cstheme="minorBidi" w:hAnsiTheme="minorHAnsi" w:eastAsiaTheme="minorHAnsi" w:asciiTheme="minorHAnsi" w:ascii="微软雅黑" w:hAnsi="Times New Roman" w:eastAsia="微软雅黑" w:cs="Times New Roman" w:hint="eastAsia"/>
          <w:b/>
        </w:rPr>
        <w:t>2.3</w:t>
      </w:r>
      <w:bookmarkStart w:name="2.3 实验方法 " w:id="41"/>
      <w:bookmarkEnd w:id="41"/>
      <w:r>
        <w:rPr>
          <w:b/>
          <w:rFonts w:ascii="微软雅黑" w:eastAsia="微软雅黑" w:hint="eastAsia" w:cstheme="minorBidi" w:hAnsiTheme="minorHAnsi" w:hAnsi="Times New Roman" w:cs="Times New Roman"/>
        </w:rPr>
        <w:t>实验方法</w:t>
      </w:r>
    </w:p>
    <w:p w:rsidR="0018722C">
      <w:pPr>
        <w:pStyle w:val="cw20"/>
        <w:topLinePunct/>
      </w:pPr>
      <w:r>
        <w:rPr>
          <w:rFonts w:cstheme="minorBidi" w:hAnsiTheme="minorHAnsi" w:eastAsiaTheme="minorHAnsi" w:asciiTheme="minorHAnsi" w:ascii="微软雅黑" w:hAnsi="微软雅黑" w:eastAsia="微软雅黑" w:cs="微软雅黑"/>
          <w:b/>
        </w:rPr>
        <w:t>2.3.1</w:t>
      </w:r>
      <w:r>
        <w:rPr>
          <w:rFonts w:cstheme="minorBidi" w:hAnsiTheme="minorHAnsi" w:eastAsiaTheme="minorHAnsi" w:asciiTheme="minorHAnsi" w:ascii="微软雅黑" w:hAnsi="微软雅黑" w:eastAsia="微软雅黑" w:cs="微软雅黑"/>
          <w:b/>
        </w:rPr>
        <w:t>心肌细胞的培养和感染、</w:t>
      </w:r>
      <w:r>
        <w:rPr>
          <w:b/>
          <w:rFonts w:ascii="Times New Roman" w:eastAsia="宋体" w:cstheme="minorBidi" w:hAnsiTheme="minorHAnsi" w:hAnsi="微软雅黑" w:cs="微软雅黑"/>
        </w:rPr>
        <w:t>IsoP</w:t>
      </w:r>
      <w:r>
        <w:rPr>
          <w:rFonts w:cstheme="minorBidi" w:hAnsiTheme="minorHAnsi" w:eastAsiaTheme="minorHAnsi" w:asciiTheme="minorHAnsi" w:ascii="微软雅黑" w:hAnsi="微软雅黑" w:eastAsia="微软雅黑" w:cs="微软雅黑"/>
          <w:b/>
        </w:rPr>
        <w:t>和</w:t>
      </w:r>
      <w:r>
        <w:rPr>
          <w:b/>
          <w:rFonts w:ascii="Times New Roman" w:eastAsia="宋体" w:cstheme="minorBidi" w:hAnsiTheme="minorHAnsi" w:hAnsi="微软雅黑" w:cs="微软雅黑"/>
        </w:rPr>
        <w:t>H</w:t>
      </w:r>
      <w:r>
        <w:rPr>
          <w:b/>
          <w:rFonts w:ascii="Times New Roman" w:eastAsia="宋体" w:cstheme="minorBidi" w:hAnsiTheme="minorHAnsi" w:hAnsi="微软雅黑" w:cs="微软雅黑"/>
        </w:rPr>
        <w:t>/</w:t>
      </w:r>
      <w:r>
        <w:rPr>
          <w:b/>
          <w:rFonts w:ascii="Times New Roman" w:eastAsia="宋体" w:cstheme="minorBidi" w:hAnsiTheme="minorHAnsi" w:hAnsi="微软雅黑" w:cs="微软雅黑"/>
        </w:rPr>
        <w:t>R</w:t>
      </w:r>
      <w:r>
        <w:rPr>
          <w:rFonts w:cstheme="minorBidi" w:hAnsiTheme="minorHAnsi" w:eastAsiaTheme="minorHAnsi" w:asciiTheme="minorHAnsi" w:ascii="微软雅黑" w:hAnsi="微软雅黑" w:eastAsia="微软雅黑" w:cs="微软雅黑"/>
          <w:b/>
        </w:rPr>
        <w:t>处理</w:t>
      </w:r>
    </w:p>
    <w:p w:rsidR="0018722C">
      <w:pPr>
        <w:topLinePunct/>
      </w:pPr>
      <w:r>
        <w:t>从</w:t>
      </w:r>
      <w:r>
        <w:rPr>
          <w:rFonts w:ascii="Times New Roman" w:hAnsi="Times New Roman" w:eastAsia="宋体"/>
        </w:rPr>
        <w:t>1</w:t>
      </w:r>
      <w:r>
        <w:t>日龄新生</w:t>
      </w:r>
      <w:r>
        <w:rPr>
          <w:rFonts w:ascii="Times New Roman" w:hAnsi="Times New Roman" w:eastAsia="宋体"/>
        </w:rPr>
        <w:t>Sprague-Dawley</w:t>
      </w:r>
      <w:r>
        <w:t>雄性大鼠</w:t>
      </w:r>
      <w:r>
        <w:rPr>
          <w:rFonts w:ascii="Times New Roman" w:hAnsi="Times New Roman" w:eastAsia="宋体"/>
          <w:rFonts w:ascii="Times New Roman" w:hAnsi="Times New Roman" w:eastAsia="宋体"/>
        </w:rPr>
        <w:t>（</w:t>
      </w:r>
      <w:r>
        <w:t>由清华大学实验动物中心提供</w:t>
      </w:r>
      <w:r>
        <w:rPr>
          <w:rFonts w:ascii="Times New Roman" w:hAnsi="Times New Roman" w:eastAsia="宋体"/>
          <w:rFonts w:ascii="Times New Roman" w:hAnsi="Times New Roman" w:eastAsia="宋体"/>
        </w:rPr>
        <w:t>）</w:t>
      </w:r>
      <w:r>
        <w:t>取心</w:t>
      </w:r>
      <w:r>
        <w:t>脏，只保留心室，并保存在冰浴的无</w:t>
      </w:r>
      <w:r>
        <w:rPr>
          <w:rFonts w:ascii="Times New Roman" w:hAnsi="Times New Roman" w:eastAsia="宋体"/>
        </w:rPr>
        <w:t>Ca</w:t>
      </w:r>
      <w:r>
        <w:rPr>
          <w:rFonts w:ascii="Times New Roman" w:hAnsi="Times New Roman" w:eastAsia="宋体"/>
        </w:rPr>
        <w:t>2+</w:t>
      </w:r>
      <w:r>
        <w:t>和</w:t>
      </w:r>
      <w:r>
        <w:rPr>
          <w:rFonts w:ascii="Times New Roman" w:hAnsi="Times New Roman" w:eastAsia="宋体"/>
        </w:rPr>
        <w:t>Mg</w:t>
      </w:r>
      <w:r>
        <w:rPr>
          <w:rFonts w:ascii="Times New Roman" w:hAnsi="Times New Roman" w:eastAsia="宋体"/>
        </w:rPr>
        <w:t>2+</w:t>
      </w:r>
      <w:r>
        <w:t>的</w:t>
      </w:r>
      <w:r>
        <w:rPr>
          <w:rFonts w:ascii="Times New Roman" w:hAnsi="Times New Roman" w:eastAsia="宋体"/>
        </w:rPr>
        <w:t>PBS</w:t>
      </w:r>
      <w:r>
        <w:t>中。用眼科小剪将心脏</w:t>
      </w:r>
      <w:r>
        <w:t>剪成约</w:t>
      </w:r>
      <w:r>
        <w:rPr>
          <w:rFonts w:ascii="Times New Roman" w:hAnsi="Times New Roman" w:eastAsia="宋体"/>
        </w:rPr>
        <w:t>1 mm</w:t>
      </w:r>
      <w:r>
        <w:rPr>
          <w:rFonts w:ascii="Times New Roman" w:hAnsi="Times New Roman" w:eastAsia="宋体"/>
        </w:rPr>
        <w:t>3</w:t>
      </w:r>
      <w:r>
        <w:t>的组织碎块，加入</w:t>
      </w:r>
      <w:r>
        <w:rPr>
          <w:rFonts w:ascii="Times New Roman" w:hAnsi="Times New Roman" w:eastAsia="宋体"/>
        </w:rPr>
        <w:t>0</w:t>
      </w:r>
      <w:r>
        <w:rPr>
          <w:rFonts w:ascii="Times New Roman" w:hAnsi="Times New Roman" w:eastAsia="宋体"/>
        </w:rPr>
        <w:t>.</w:t>
      </w:r>
      <w:r>
        <w:rPr>
          <w:rFonts w:ascii="Times New Roman" w:hAnsi="Times New Roman" w:eastAsia="宋体"/>
        </w:rPr>
        <w:t>1%</w:t>
      </w:r>
      <w:r>
        <w:t>的胰蛋白酶溶液，其量约为心脏组织的</w:t>
      </w:r>
      <w:r>
        <w:rPr>
          <w:rFonts w:ascii="Times New Roman" w:hAnsi="Times New Roman" w:eastAsia="宋体"/>
        </w:rPr>
        <w:t>5</w:t>
      </w:r>
      <w:r>
        <w:t>倍。心室在</w:t>
      </w:r>
      <w:r>
        <w:rPr>
          <w:rFonts w:ascii="Times New Roman" w:hAnsi="Times New Roman" w:eastAsia="宋体"/>
        </w:rPr>
        <w:t>0</w:t>
      </w:r>
      <w:r>
        <w:rPr>
          <w:rFonts w:ascii="Times New Roman" w:hAnsi="Times New Roman" w:eastAsia="宋体"/>
        </w:rPr>
        <w:t>.</w:t>
      </w:r>
      <w:r>
        <w:rPr>
          <w:rFonts w:ascii="Times New Roman" w:hAnsi="Times New Roman" w:eastAsia="宋体"/>
        </w:rPr>
        <w:t>1</w:t>
      </w:r>
      <w:r>
        <w:t>％胰蛋白酶溶液中迅速搅碎。弃去第一次消化后释放的细胞，而</w:t>
      </w:r>
      <w:r>
        <w:t>随后消化的细胞用</w:t>
      </w:r>
      <w:r>
        <w:rPr>
          <w:rFonts w:ascii="Times New Roman" w:hAnsi="Times New Roman" w:eastAsia="宋体"/>
        </w:rPr>
        <w:t>NCS-DMEM</w:t>
      </w:r>
      <w:r>
        <w:t>（</w:t>
      </w:r>
      <w:r>
        <w:rPr>
          <w:spacing w:val="-10"/>
        </w:rPr>
        <w:t>加入</w:t>
      </w:r>
      <w:r>
        <w:rPr>
          <w:rFonts w:ascii="Times New Roman" w:hAnsi="Times New Roman" w:eastAsia="宋体"/>
        </w:rPr>
        <w:t>20</w:t>
      </w:r>
      <w:r>
        <w:t>％</w:t>
      </w:r>
      <w:r>
        <w:rPr>
          <w:rFonts w:ascii="Times New Roman" w:hAnsi="Times New Roman" w:eastAsia="宋体"/>
        </w:rPr>
        <w:t>NCS</w:t>
      </w:r>
      <w:r>
        <w:t>，</w:t>
      </w:r>
      <w:r>
        <w:rPr>
          <w:rFonts w:ascii="Times New Roman" w:hAnsi="Times New Roman" w:eastAsia="宋体"/>
        </w:rPr>
        <w:t>100</w:t>
      </w:r>
      <w:r>
        <w:rPr>
          <w:rFonts w:ascii="Times New Roman" w:hAnsi="Times New Roman" w:eastAsia="宋体"/>
          <w:spacing w:val="-1"/>
        </w:rPr>
        <w:t> </w:t>
      </w:r>
      <w:r>
        <w:rPr>
          <w:rFonts w:ascii="Times New Roman" w:hAnsi="Times New Roman" w:eastAsia="宋体"/>
        </w:rPr>
        <w:t>U</w:t>
      </w:r>
      <w:r>
        <w:rPr>
          <w:rFonts w:ascii="Times New Roman" w:hAnsi="Times New Roman" w:eastAsia="宋体"/>
          <w:spacing w:val="-2"/>
        </w:rPr>
        <w:t> </w:t>
      </w:r>
      <w:r>
        <w:rPr>
          <w:rFonts w:ascii="Times New Roman" w:hAnsi="Times New Roman" w:eastAsia="宋体"/>
        </w:rPr>
        <w:t>/</w:t>
      </w:r>
      <w:r>
        <w:rPr>
          <w:rFonts w:ascii="Times New Roman" w:hAnsi="Times New Roman" w:eastAsia="宋体"/>
          <w:spacing w:val="-1"/>
        </w:rPr>
        <w:t> </w:t>
      </w:r>
      <w:r>
        <w:rPr>
          <w:rFonts w:ascii="Times New Roman" w:hAnsi="Times New Roman" w:eastAsia="宋体"/>
        </w:rPr>
        <w:t>ml</w:t>
      </w:r>
      <w:r>
        <w:t>青霉素，</w:t>
      </w:r>
      <w:r>
        <w:rPr>
          <w:rFonts w:ascii="Times New Roman" w:hAnsi="Times New Roman" w:eastAsia="宋体"/>
        </w:rPr>
        <w:t>100μg</w:t>
      </w:r>
      <w:r>
        <w:rPr>
          <w:rFonts w:ascii="Times New Roman" w:hAnsi="Times New Roman" w:eastAsia="宋体"/>
        </w:rPr>
        <w:t>/</w:t>
      </w:r>
      <w:r>
        <w:rPr>
          <w:rFonts w:ascii="Times New Roman" w:hAnsi="Times New Roman" w:eastAsia="宋体"/>
        </w:rPr>
        <w:t xml:space="preserve"> ml</w:t>
      </w:r>
      <w:r>
        <w:rPr>
          <w:spacing w:val="-6"/>
        </w:rPr>
        <w:t>链霉素的</w:t>
      </w:r>
      <w:r>
        <w:rPr>
          <w:rFonts w:ascii="Times New Roman" w:hAnsi="Times New Roman" w:eastAsia="宋体"/>
          <w:spacing w:val="0"/>
        </w:rPr>
        <w:t>D</w:t>
      </w:r>
      <w:r>
        <w:rPr>
          <w:rFonts w:ascii="Times New Roman" w:hAnsi="Times New Roman" w:eastAsia="宋体"/>
        </w:rPr>
        <w:t>M</w:t>
      </w:r>
      <w:r>
        <w:rPr>
          <w:rFonts w:ascii="Times New Roman" w:hAnsi="Times New Roman" w:eastAsia="宋体"/>
          <w:spacing w:val="0"/>
        </w:rPr>
        <w:t>E</w:t>
      </w:r>
      <w:r>
        <w:rPr>
          <w:rFonts w:ascii="Times New Roman" w:hAnsi="Times New Roman" w:eastAsia="宋体"/>
        </w:rPr>
        <w:t>M</w:t>
      </w:r>
      <w:r>
        <w:t>）</w:t>
      </w:r>
      <w:r>
        <w:t>培养。胰蛋白酶逐步消化后</w:t>
      </w:r>
      <w:r>
        <w:t>（</w:t>
      </w:r>
      <w:r>
        <w:rPr>
          <w:rFonts w:ascii="Times New Roman" w:hAnsi="Times New Roman" w:eastAsia="宋体"/>
        </w:rPr>
        <w:t>10</w:t>
      </w:r>
      <w:r>
        <w:rPr>
          <w:spacing w:val="-2"/>
        </w:rPr>
        <w:t>分钟，</w:t>
      </w:r>
      <w:r>
        <w:rPr>
          <w:rFonts w:ascii="Times New Roman" w:hAnsi="Times New Roman" w:eastAsia="宋体"/>
        </w:rPr>
        <w:t>4</w:t>
      </w:r>
      <w:r>
        <w:rPr>
          <w:rFonts w:ascii="Times New Roman" w:hAnsi="Times New Roman" w:eastAsia="宋体"/>
          <w:spacing w:val="0"/>
        </w:rPr>
        <w:t>-</w:t>
      </w:r>
      <w:r>
        <w:rPr>
          <w:rFonts w:ascii="Times New Roman" w:hAnsi="Times New Roman" w:eastAsia="宋体"/>
        </w:rPr>
        <w:t>5</w:t>
      </w:r>
      <w:r>
        <w:t>次</w:t>
      </w:r>
      <w:r>
        <w:t>）</w:t>
      </w:r>
      <w:r>
        <w:t>，将混合物离</w:t>
      </w:r>
      <w:r>
        <w:t>心</w:t>
      </w:r>
      <w:r>
        <w:t>（</w:t>
      </w:r>
      <w:r>
        <w:rPr>
          <w:rFonts w:ascii="Times New Roman" w:hAnsi="Times New Roman" w:eastAsia="宋体"/>
        </w:rPr>
        <w:t>1500</w:t>
      </w:r>
      <w:r>
        <w:t>转</w:t>
      </w:r>
      <w:r>
        <w:rPr>
          <w:rFonts w:ascii="Times New Roman" w:hAnsi="Times New Roman" w:eastAsia="宋体"/>
        </w:rPr>
        <w:t>/</w:t>
      </w:r>
      <w:r>
        <w:rPr>
          <w:spacing w:val="-2"/>
        </w:rPr>
        <w:t>分，</w:t>
      </w:r>
      <w:r>
        <w:rPr>
          <w:rFonts w:ascii="Times New Roman" w:hAnsi="Times New Roman" w:eastAsia="宋体"/>
          <w:spacing w:val="-3"/>
        </w:rPr>
        <w:t>5</w:t>
      </w:r>
      <w:r>
        <w:t>分钟</w:t>
      </w:r>
      <w:r>
        <w:t>）</w:t>
      </w:r>
      <w:r>
        <w:t>。将细胞重悬在</w:t>
      </w:r>
      <w:r>
        <w:rPr>
          <w:rFonts w:ascii="Times New Roman" w:hAnsi="Times New Roman" w:eastAsia="宋体"/>
        </w:rPr>
        <w:t>NCS-DMEM</w:t>
      </w:r>
      <w:r>
        <w:t>中，然后先转移到培养皿</w:t>
      </w:r>
      <w:r>
        <w:t>中，在</w:t>
      </w:r>
      <w:r>
        <w:rPr>
          <w:rFonts w:ascii="Times New Roman" w:hAnsi="Times New Roman" w:eastAsia="宋体"/>
        </w:rPr>
        <w:t>37</w:t>
      </w:r>
      <w:r>
        <w:t>℃的ＣＯ</w:t>
      </w:r>
      <w:r>
        <w:t>２</w:t>
      </w:r>
      <w:r>
        <w:t>培养箱中培养</w:t>
      </w:r>
      <w:r>
        <w:rPr>
          <w:rFonts w:ascii="Times New Roman" w:hAnsi="Times New Roman" w:eastAsia="宋体"/>
        </w:rPr>
        <w:t>1</w:t>
      </w:r>
      <w:r>
        <w:t>小时用差速贴壁法析出成纤维母细胞</w:t>
      </w:r>
      <w:r>
        <w:rPr>
          <w:b/>
          <w:rFonts w:ascii="Times New Roman" w:hAnsi="Times New Roman" w:eastAsia="宋体"/>
          <w:vertAlign w:val="superscript"/>
        </w:rPr>
        <w:t>[</w:t>
      </w:r>
      <w:r>
        <w:rPr>
          <w:b/>
          <w:rFonts w:ascii="Times New Roman" w:hAnsi="Times New Roman" w:eastAsia="宋体"/>
          <w:vertAlign w:val="superscript"/>
        </w:rPr>
        <w:t xml:space="preserve">1</w:t>
      </w:r>
      <w:r>
        <w:rPr>
          <w:b/>
          <w:rFonts w:ascii="Times New Roman" w:hAnsi="Times New Roman" w:eastAsia="宋体"/>
          <w:vertAlign w:val="superscript"/>
        </w:rPr>
        <w:t>]</w:t>
      </w:r>
      <w:r>
        <w:t>。悬</w:t>
      </w:r>
      <w:r>
        <w:t>浮的细胞再接种的密度为</w:t>
      </w:r>
      <w:r>
        <w:rPr>
          <w:rFonts w:ascii="Times New Roman" w:hAnsi="Times New Roman" w:eastAsia="宋体"/>
        </w:rPr>
        <w:t>1×10</w:t>
      </w:r>
      <w:r>
        <w:rPr>
          <w:rFonts w:ascii="Times New Roman" w:hAnsi="Times New Roman" w:eastAsia="宋体"/>
        </w:rPr>
        <w:t>4</w:t>
      </w:r>
      <w:r>
        <w:rPr>
          <w:rFonts w:ascii="Times New Roman" w:hAnsi="Times New Roman" w:eastAsia="宋体"/>
        </w:rPr>
        <w:t> </w:t>
      </w:r>
      <w:r>
        <w:rPr>
          <w:rFonts w:ascii="Times New Roman" w:hAnsi="Times New Roman" w:eastAsia="宋体"/>
        </w:rPr>
        <w:t>cells</w:t>
      </w:r>
      <w:r>
        <w:rPr>
          <w:rFonts w:ascii="Times New Roman" w:hAnsi="Times New Roman" w:eastAsia="宋体"/>
        </w:rPr>
        <w:t>/</w:t>
      </w:r>
      <w:r>
        <w:rPr>
          <w:rFonts w:ascii="Times New Roman" w:hAnsi="Times New Roman" w:eastAsia="宋体"/>
        </w:rPr>
        <w:t>cm</w:t>
      </w:r>
      <w:r>
        <w:rPr>
          <w:rFonts w:ascii="Times New Roman" w:hAnsi="Times New Roman" w:eastAsia="宋体"/>
        </w:rPr>
        <w:t>2</w:t>
      </w:r>
      <w:r>
        <w:t>和上述相同的条件下温育。接种后前</w:t>
      </w:r>
      <w:r>
        <w:rPr>
          <w:rFonts w:ascii="Times New Roman" w:hAnsi="Times New Roman" w:eastAsia="宋体"/>
        </w:rPr>
        <w:t>2</w:t>
      </w:r>
      <w:r>
        <w:t>天向培养基中加入溴脱氧尿苷</w:t>
      </w:r>
      <w:r>
        <w:t>（</w:t>
      </w:r>
      <w:r>
        <w:rPr>
          <w:rFonts w:ascii="Times New Roman" w:hAnsi="Times New Roman" w:eastAsia="宋体"/>
        </w:rPr>
        <w:t>BrdU</w:t>
      </w:r>
      <w:r>
        <w:t xml:space="preserve">, </w:t>
      </w:r>
      <w:r>
        <w:rPr>
          <w:rFonts w:ascii="Times New Roman" w:hAnsi="Times New Roman" w:eastAsia="宋体"/>
        </w:rPr>
        <w:t>0.1mM</w:t>
      </w:r>
      <w:r>
        <w:t>）</w:t>
      </w:r>
      <w:r>
        <w:rPr>
          <w:rFonts w:ascii="Times New Roman" w:hAnsi="Times New Roman" w:eastAsia="宋体"/>
        </w:rPr>
        <w:t>,</w:t>
      </w:r>
      <w:r>
        <w:t>以抑制成纤维母细胞的生长。</w:t>
      </w:r>
    </w:p>
    <w:p w:rsidR="0018722C">
      <w:pPr>
        <w:topLinePunct/>
      </w:pPr>
      <w:r>
        <w:t>心肌细胞的腺病毒感染方法同第一部分</w:t>
      </w:r>
      <w:r>
        <w:rPr>
          <w:rFonts w:ascii="Times New Roman" w:eastAsia="Times New Roman"/>
        </w:rPr>
        <w:t>1.3.5.1</w:t>
      </w:r>
      <w:r>
        <w:rPr>
          <w:rFonts w:ascii="微软雅黑" w:eastAsia="微软雅黑" w:hint="eastAsia"/>
          <w:b/>
        </w:rPr>
        <w:t>；</w:t>
      </w:r>
      <w:r>
        <w:t>通过在含</w:t>
      </w:r>
      <w:r>
        <w:rPr>
          <w:rFonts w:ascii="Times New Roman" w:eastAsia="Times New Roman"/>
        </w:rPr>
        <w:t>0</w:t>
      </w:r>
      <w:r>
        <w:rPr>
          <w:rFonts w:ascii="Times New Roman" w:eastAsia="Times New Roman"/>
        </w:rPr>
        <w:t>.</w:t>
      </w:r>
      <w:r>
        <w:rPr>
          <w:rFonts w:ascii="Times New Roman" w:eastAsia="Times New Roman"/>
        </w:rPr>
        <w:t>5 mM</w:t>
      </w:r>
      <w:r>
        <w:t>异氟烷</w:t>
      </w:r>
      <w:r>
        <w:t>（</w:t>
      </w:r>
      <w:r>
        <w:t>约</w:t>
      </w:r>
      <w:r>
        <w:rPr>
          <w:rFonts w:ascii="Times New Roman" w:eastAsia="Times New Roman"/>
        </w:rPr>
        <w:t>1</w:t>
      </w:r>
      <w:r>
        <w:rPr>
          <w:rFonts w:ascii="Times New Roman" w:eastAsia="Times New Roman"/>
        </w:rPr>
        <w:t>.</w:t>
      </w:r>
      <w:r>
        <w:rPr>
          <w:rFonts w:ascii="Times New Roman" w:eastAsia="Times New Roman"/>
        </w:rPr>
        <w:t>0</w:t>
      </w:r>
    </w:p>
    <w:p w:rsidR="0018722C">
      <w:pPr>
        <w:topLinePunct/>
      </w:pPr>
      <w:r>
        <w:t>最小肺泡浓度</w:t>
      </w:r>
      <w:r>
        <w:t>）</w:t>
      </w:r>
      <w:r>
        <w:t>的</w:t>
      </w:r>
      <w:r>
        <w:rPr>
          <w:rFonts w:ascii="Times New Roman" w:eastAsia="Times New Roman"/>
        </w:rPr>
        <w:t>0</w:t>
      </w:r>
      <w:r>
        <w:rPr>
          <w:rFonts w:ascii="Times New Roman" w:eastAsia="Times New Roman"/>
        </w:rPr>
        <w:t>.</w:t>
      </w:r>
      <w:r>
        <w:rPr>
          <w:rFonts w:ascii="Times New Roman" w:eastAsia="Times New Roman"/>
        </w:rPr>
        <w:t>5</w:t>
      </w:r>
      <w:r>
        <w:t>％</w:t>
      </w:r>
      <w:r>
        <w:rPr>
          <w:rFonts w:ascii="Times New Roman" w:eastAsia="Times New Roman"/>
        </w:rPr>
        <w:t>FBS</w:t>
      </w:r>
      <w:r>
        <w:t>的</w:t>
      </w:r>
      <w:r>
        <w:rPr>
          <w:rFonts w:ascii="Times New Roman" w:eastAsia="Times New Roman"/>
        </w:rPr>
        <w:t>DMEM</w:t>
      </w:r>
      <w:r>
        <w:t>中培养细胞</w:t>
      </w:r>
      <w:r>
        <w:rPr>
          <w:rFonts w:ascii="Times New Roman" w:eastAsia="Times New Roman"/>
        </w:rPr>
        <w:t>5</w:t>
      </w:r>
      <w:r>
        <w:t>分钟，进行</w:t>
      </w:r>
      <w:r>
        <w:rPr>
          <w:rFonts w:ascii="Times New Roman" w:eastAsia="Times New Roman"/>
          <w:b/>
        </w:rPr>
        <w:t>IsoP</w:t>
      </w:r>
      <w:r>
        <w:t>；在缺氧</w:t>
      </w:r>
      <w:r>
        <w:t>处理前迅速除去含异氟烷的培养基并用</w:t>
      </w:r>
      <w:r>
        <w:rPr>
          <w:rFonts w:ascii="Times New Roman" w:eastAsia="Times New Roman"/>
        </w:rPr>
        <w:t>PBS</w:t>
      </w:r>
      <w:r>
        <w:t>洗涤细胞</w:t>
      </w:r>
      <w:r>
        <w:rPr>
          <w:b/>
          <w:rFonts w:ascii="Times New Roman" w:eastAsia="Times New Roman"/>
          <w:vertAlign w:val="superscript"/>
        </w:rPr>
        <w:t>[</w:t>
      </w:r>
      <w:r>
        <w:rPr>
          <w:b/>
          <w:rFonts w:ascii="Times New Roman" w:eastAsia="Times New Roman"/>
          <w:vertAlign w:val="superscript"/>
        </w:rPr>
        <w:t xml:space="preserve">2</w:t>
      </w:r>
      <w:r>
        <w:rPr>
          <w:b/>
          <w:rFonts w:ascii="Times New Roman" w:eastAsia="Times New Roman"/>
          <w:vertAlign w:val="superscript"/>
        </w:rPr>
        <w:t>]</w:t>
      </w:r>
      <w:r>
        <w:t>。麻醉药浓度用气相色</w:t>
      </w:r>
      <w:r>
        <w:t>谱法测定；然后进行体外模拟</w:t>
      </w:r>
      <w:r>
        <w:rPr>
          <w:rFonts w:ascii="Times New Roman" w:eastAsia="Times New Roman"/>
        </w:rPr>
        <w:t>I</w:t>
      </w:r>
      <w:r>
        <w:rPr>
          <w:rFonts w:ascii="Times New Roman" w:eastAsia="Times New Roman"/>
        </w:rPr>
        <w:t>/</w:t>
      </w:r>
      <w:r>
        <w:rPr>
          <w:rFonts w:ascii="Times New Roman" w:eastAsia="Times New Roman"/>
        </w:rPr>
        <w:t xml:space="preserve">R</w:t>
      </w:r>
      <w:r>
        <w:t>制备</w:t>
      </w:r>
      <w:r>
        <w:rPr>
          <w:rFonts w:ascii="Times New Roman" w:eastAsia="Times New Roman"/>
        </w:rPr>
        <w:t>H</w:t>
      </w:r>
      <w:r>
        <w:rPr>
          <w:rFonts w:ascii="Times New Roman" w:eastAsia="Times New Roman"/>
        </w:rPr>
        <w:t>/</w:t>
      </w:r>
      <w:r>
        <w:rPr>
          <w:rFonts w:ascii="Times New Roman" w:eastAsia="Times New Roman"/>
        </w:rPr>
        <w:t xml:space="preserve">R</w:t>
      </w:r>
      <w:r>
        <w:t>模型实验：用含</w:t>
      </w:r>
      <w:r>
        <w:rPr>
          <w:rFonts w:ascii="Times New Roman" w:eastAsia="Times New Roman"/>
        </w:rPr>
        <w:t>0</w:t>
      </w:r>
      <w:r>
        <w:rPr>
          <w:rFonts w:ascii="Times New Roman" w:eastAsia="Times New Roman"/>
        </w:rPr>
        <w:t>.</w:t>
      </w:r>
      <w:r>
        <w:rPr>
          <w:rFonts w:ascii="Times New Roman" w:eastAsia="Times New Roman"/>
        </w:rPr>
        <w:t>5</w:t>
      </w:r>
      <w:r>
        <w:t>％</w:t>
      </w:r>
      <w:r>
        <w:rPr>
          <w:rFonts w:ascii="Times New Roman" w:eastAsia="Times New Roman"/>
        </w:rPr>
        <w:t>FBS</w:t>
      </w:r>
      <w:r>
        <w:t>的</w:t>
      </w:r>
      <w:r>
        <w:rPr>
          <w:rFonts w:ascii="Times New Roman" w:eastAsia="Times New Roman"/>
        </w:rPr>
        <w:t>DMEM</w:t>
      </w:r>
      <w:r>
        <w:t>在低氧室中培养心肌细胞，低氧室中含饱和的</w:t>
      </w:r>
      <w:r>
        <w:rPr>
          <w:rFonts w:ascii="Times New Roman" w:eastAsia="Times New Roman"/>
        </w:rPr>
        <w:t>5</w:t>
      </w:r>
      <w:r>
        <w:t>％</w:t>
      </w:r>
      <w:r>
        <w:rPr>
          <w:rFonts w:ascii="Times New Roman" w:eastAsia="Times New Roman"/>
        </w:rPr>
        <w:t>CO</w:t>
      </w:r>
      <w:r>
        <w:rPr>
          <w:rFonts w:ascii="Times New Roman" w:eastAsia="Times New Roman"/>
        </w:rPr>
        <w:t>2</w:t>
      </w:r>
      <w:r>
        <w:rPr>
          <w:rFonts w:ascii="Times New Roman" w:eastAsia="Times New Roman"/>
        </w:rPr>
        <w:t>/</w:t>
      </w:r>
      <w:r>
        <w:rPr>
          <w:rFonts w:ascii="Times New Roman" w:eastAsia="Times New Roman"/>
        </w:rPr>
        <w:t>95</w:t>
      </w:r>
      <w:r>
        <w:t>％</w:t>
      </w:r>
      <w:r>
        <w:rPr>
          <w:rFonts w:ascii="Times New Roman" w:eastAsia="Times New Roman"/>
        </w:rPr>
        <w:t>N</w:t>
      </w:r>
      <w:r>
        <w:rPr>
          <w:rFonts w:ascii="Times New Roman" w:eastAsia="Times New Roman"/>
        </w:rPr>
        <w:t>2</w:t>
      </w:r>
      <w:r>
        <w:t>并放置一个厌</w:t>
      </w:r>
      <w:r>
        <w:t>氧</w:t>
      </w:r>
    </w:p>
    <w:p w:rsidR="0018722C">
      <w:pPr>
        <w:topLinePunct/>
      </w:pPr>
      <w:r>
        <w:t>袋，在</w:t>
      </w:r>
      <w:r>
        <w:rPr>
          <w:rFonts w:ascii="Times New Roman" w:hAnsi="Times New Roman" w:eastAsia="Times New Roman"/>
        </w:rPr>
        <w:t>37</w:t>
      </w:r>
      <w:r>
        <w:t>℃下进行</w:t>
      </w:r>
      <w:r>
        <w:rPr>
          <w:rFonts w:ascii="Times New Roman" w:hAnsi="Times New Roman" w:eastAsia="Times New Roman"/>
        </w:rPr>
        <w:t>24</w:t>
      </w:r>
      <w:r>
        <w:t>小时培养然后复氧</w:t>
      </w:r>
      <w:r>
        <w:rPr>
          <w:rFonts w:ascii="Times New Roman" w:hAnsi="Times New Roman" w:eastAsia="Times New Roman"/>
        </w:rPr>
        <w:t>12</w:t>
      </w:r>
      <w:r>
        <w:t>小时</w:t>
      </w:r>
      <w:r>
        <w:t>（</w:t>
      </w:r>
      <w:r>
        <w:rPr>
          <w:rFonts w:ascii="Times New Roman" w:hAnsi="Times New Roman" w:eastAsia="Times New Roman"/>
        </w:rPr>
        <w:t>95</w:t>
      </w:r>
      <w:r>
        <w:rPr>
          <w:rFonts w:ascii="Times New Roman" w:hAnsi="Times New Roman" w:eastAsia="Times New Roman"/>
        </w:rPr>
        <w:t>%</w:t>
      </w:r>
      <w:r>
        <w:t>空气</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2</w:t>
      </w:r>
      <w:r>
        <w:t>）</w:t>
      </w:r>
      <w:r>
        <w:t>，并在正</w:t>
      </w:r>
      <w:r>
        <w:t>常含</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FBS</w:t>
      </w:r>
      <w:r>
        <w:t>的</w:t>
      </w:r>
      <w:r>
        <w:rPr>
          <w:rFonts w:ascii="Times New Roman" w:hAnsi="Times New Roman" w:eastAsia="Times New Roman"/>
        </w:rPr>
        <w:t>DMEM</w:t>
      </w:r>
      <w:r>
        <w:t>中培养</w:t>
      </w:r>
      <w:r>
        <w:rPr>
          <w:b/>
          <w:rFonts w:ascii="Times New Roman" w:hAnsi="Times New Roman" w:eastAsia="Times New Roman"/>
          <w:vertAlign w:val="superscript"/>
        </w:rPr>
        <w:t>[</w:t>
      </w:r>
      <w:r>
        <w:rPr>
          <w:b/>
          <w:rFonts w:ascii="Times New Roman" w:hAnsi="Times New Roman" w:eastAsia="Times New Roman"/>
          <w:vertAlign w:val="superscript"/>
        </w:rPr>
        <w:t xml:space="preserve">3</w:t>
      </w:r>
      <w:r>
        <w:rPr>
          <w:b/>
          <w:rFonts w:ascii="Times New Roman" w:hAnsi="Times New Roman" w:eastAsia="Times New Roman"/>
          <w:vertAlign w:val="superscript"/>
        </w:rPr>
        <w:t>]</w:t>
      </w:r>
      <w:r>
        <w:t>。细胞分组如下：质粒</w:t>
      </w:r>
      <w:r>
        <w:rPr>
          <w:rFonts w:ascii="Times New Roman" w:hAnsi="Times New Roman" w:eastAsia="Times New Roman"/>
        </w:rPr>
        <w:t>(</w:t>
      </w:r>
      <w:r>
        <w:rPr>
          <w:rFonts w:ascii="Times New Roman" w:hAnsi="Times New Roman" w:eastAsia="Times New Roman"/>
        </w:rPr>
        <w:t xml:space="preserve">Ad-RFP</w:t>
      </w:r>
      <w:r>
        <w:rPr>
          <w:rFonts w:ascii="Times New Roman" w:hAnsi="Times New Roman" w:eastAsia="Times New Roman"/>
        </w:rPr>
        <w:t>)</w:t>
      </w:r>
      <w:r>
        <w:t>异氟烷处理和</w:t>
      </w:r>
      <w:r>
        <w:t>未处理、</w:t>
      </w:r>
      <w:r>
        <w:rPr>
          <w:rFonts w:ascii="Times New Roman" w:hAnsi="Times New Roman" w:eastAsia="Times New Roman"/>
        </w:rPr>
        <w:t>Adeasy-Si-ALDH2</w:t>
      </w:r>
      <w:r>
        <w:t>异氟烷处理和未处理、</w:t>
      </w:r>
      <w:r>
        <w:rPr>
          <w:rFonts w:ascii="Times New Roman" w:hAnsi="Times New Roman" w:eastAsia="Times New Roman"/>
        </w:rPr>
        <w:t>Adeasy-CA-ALDH2</w:t>
      </w:r>
      <w:r>
        <w:t>异氟烷处理和未处理。</w:t>
      </w:r>
    </w:p>
    <w:p w:rsidR="0018722C">
      <w:pPr>
        <w:pStyle w:val="cw20"/>
        <w:topLinePunct/>
      </w:pPr>
      <w:r>
        <w:rPr>
          <w:rFonts w:cstheme="minorBidi" w:hAnsiTheme="minorHAnsi" w:eastAsiaTheme="minorHAnsi" w:asciiTheme="minorHAnsi" w:ascii="微软雅黑" w:hAnsi="微软雅黑" w:eastAsia="微软雅黑" w:cs="微软雅黑"/>
          <w:b/>
        </w:rPr>
        <w:t>2.3.2</w:t>
      </w:r>
      <w:r>
        <w:rPr>
          <w:rFonts w:cstheme="minorBidi" w:hAnsiTheme="minorHAnsi" w:eastAsiaTheme="minorHAnsi" w:asciiTheme="minorHAnsi" w:ascii="微软雅黑" w:hAnsi="微软雅黑" w:eastAsia="微软雅黑" w:cs="微软雅黑"/>
          <w:b/>
        </w:rPr>
        <w:t>心肌细胞凋亡检测</w:t>
      </w:r>
    </w:p>
    <w:p w:rsidR="0018722C">
      <w:pPr>
        <w:topLinePunct/>
      </w:pPr>
      <w:r>
        <w:t>为了定量确定心肌细胞的凋亡情况，采用</w:t>
      </w:r>
      <w:r>
        <w:rPr>
          <w:rFonts w:ascii="Times New Roman" w:hAnsi="Times New Roman" w:eastAsia="宋体"/>
        </w:rPr>
        <w:t>TUNEL</w:t>
      </w:r>
      <w:r>
        <w:t>法在原位检测心肌细胞凋</w:t>
      </w:r>
      <w:r>
        <w:t>亡。方法为根据制造商提供的说明，使用</w:t>
      </w:r>
      <w:r>
        <w:rPr>
          <w:rFonts w:ascii="Times New Roman" w:hAnsi="Times New Roman" w:eastAsia="宋体"/>
        </w:rPr>
        <w:t>TUNEL</w:t>
      </w:r>
      <w:r>
        <w:t>原位细胞凋亡检测试剂盒进行检测。从不同实验组</w:t>
      </w:r>
      <w:r>
        <w:t>（</w:t>
      </w:r>
      <w:r>
        <w:t>包括对照组和处理组</w:t>
      </w:r>
      <w:r>
        <w:t>）</w:t>
      </w:r>
      <w:r>
        <w:t>各取</w:t>
      </w:r>
      <w:r>
        <w:t>10</w:t>
      </w:r>
      <w:r>
        <w:rPr>
          <w:vertAlign w:val="superscript"/>
          /&gt;
        </w:rPr>
        <w:t>5</w:t>
      </w:r>
      <w:r>
        <w:rPr>
          <w:rFonts w:ascii="Times New Roman" w:hAnsi="Times New Roman" w:eastAsia="宋体"/>
        </w:rPr>
        <w:t>/</w:t>
      </w:r>
      <w:r>
        <w:rPr>
          <w:rFonts w:ascii="Times New Roman" w:hAnsi="Times New Roman" w:eastAsia="宋体"/>
        </w:rPr>
        <w:t xml:space="preserve">ml</w:t>
      </w:r>
      <w:r>
        <w:t>心肌细胞培养在含爬</w:t>
      </w:r>
      <w:r>
        <w:t>片的</w:t>
      </w:r>
      <w:r>
        <w:t>6</w:t>
      </w:r>
      <w:r/>
      <w:r w:rsidR="001852F3">
        <w:t xml:space="preserve">孔板中。在各实验组的心肌细胞爬片上滴加</w:t>
      </w:r>
      <w:r>
        <w:t>4</w:t>
      </w:r>
      <w:r>
        <w:t>%多聚甲醛室温</w:t>
      </w:r>
      <w:r>
        <w:t>（</w:t>
      </w:r>
      <w:r>
        <w:t>15</w:t>
      </w:r>
      <w:r>
        <w:t>℃</w:t>
      </w:r>
    </w:p>
    <w:p w:rsidR="0018722C">
      <w:pPr>
        <w:topLinePunct/>
      </w:pPr>
      <w:r>
        <w:t>-25℃</w:t>
      </w:r>
      <w:r>
        <w:t>）</w:t>
      </w:r>
      <w:r>
        <w:t>固定细胞</w:t>
      </w:r>
      <w:r>
        <w:t>1</w:t>
      </w:r>
      <w:r/>
      <w:r w:rsidR="001852F3">
        <w:t xml:space="preserve">小时，</w:t>
      </w:r>
      <w:r>
        <w:rPr>
          <w:rFonts w:ascii="Times New Roman" w:hAnsi="Times New Roman" w:eastAsia="宋体"/>
        </w:rPr>
        <w:t>P</w:t>
      </w:r>
      <w:r>
        <w:rPr>
          <w:rFonts w:ascii="Times New Roman" w:hAnsi="Times New Roman" w:eastAsia="宋体"/>
        </w:rPr>
        <w:t>B</w:t>
      </w:r>
      <w:r>
        <w:rPr>
          <w:rFonts w:ascii="Times New Roman" w:hAnsi="Times New Roman" w:eastAsia="宋体"/>
        </w:rPr>
        <w:t>S</w:t>
      </w:r>
      <w:r>
        <w:t>冲洗</w:t>
      </w:r>
      <w:r>
        <w:t>2</w:t>
      </w:r>
      <w:r/>
      <w:r w:rsidR="001852F3">
        <w:t xml:space="preserve">次，去尽</w:t>
      </w:r>
      <w:r>
        <w:rPr>
          <w:rFonts w:ascii="Times New Roman" w:hAnsi="Times New Roman" w:eastAsia="宋体"/>
        </w:rPr>
        <w:t>P</w:t>
      </w:r>
      <w:r>
        <w:rPr>
          <w:rFonts w:ascii="Times New Roman" w:hAnsi="Times New Roman" w:eastAsia="宋体"/>
        </w:rPr>
        <w:t>B</w:t>
      </w:r>
      <w:r>
        <w:rPr>
          <w:rFonts w:ascii="Times New Roman" w:hAnsi="Times New Roman" w:eastAsia="宋体"/>
        </w:rPr>
        <w:t>S</w:t>
      </w:r>
      <w:r>
        <w:t>后，接着用蛋白酶</w:t>
      </w:r>
      <w:r>
        <w:rPr>
          <w:rFonts w:ascii="Times New Roman" w:hAnsi="Times New Roman" w:eastAsia="宋体"/>
        </w:rPr>
        <w:t>K</w:t>
      </w:r>
      <w:r>
        <w:t>（</w:t>
      </w:r>
      <w:r>
        <w:t>10</w:t>
      </w:r>
      <w:r/>
      <w:r>
        <w:rPr>
          <w:rFonts w:ascii="Times New Roman" w:hAnsi="Times New Roman" w:eastAsia="宋体"/>
        </w:rPr>
        <w:t>µ</w:t>
      </w:r>
      <w:r>
        <w:rPr>
          <w:rFonts w:ascii="Times New Roman" w:hAnsi="Times New Roman" w:eastAsia="宋体"/>
        </w:rPr>
        <w:t>g</w:t>
      </w:r>
      <w:r>
        <w:rPr>
          <w:rFonts w:ascii="Times New Roman" w:hAnsi="Times New Roman" w:eastAsia="宋体"/>
        </w:rPr>
        <w:t>/</w:t>
      </w:r>
      <w:r>
        <w:rPr>
          <w:rFonts w:ascii="Times New Roman" w:hAnsi="Times New Roman" w:eastAsia="宋体"/>
        </w:rPr>
        <w:t>m</w:t>
      </w:r>
      <w:r>
        <w:rPr>
          <w:rFonts w:ascii="Times New Roman" w:hAnsi="Times New Roman" w:eastAsia="宋体"/>
        </w:rPr>
        <w:t>l</w:t>
      </w:r>
      <w:r>
        <w:t>）</w:t>
      </w:r>
      <w:r>
        <w:t>在</w:t>
      </w:r>
      <w:r>
        <w:t>37℃</w:t>
      </w:r>
      <w:r>
        <w:t>下消化</w:t>
      </w:r>
      <w:r>
        <w:t>15</w:t>
      </w:r>
      <w:r/>
      <w:r w:rsidR="001852F3">
        <w:t xml:space="preserve">分钟，去尽</w:t>
      </w:r>
      <w:r>
        <w:rPr>
          <w:rFonts w:ascii="Times New Roman" w:hAnsi="Times New Roman" w:eastAsia="宋体"/>
        </w:rPr>
        <w:t>PBS</w:t>
      </w:r>
      <w:r>
        <w:t>后，滴加</w:t>
      </w:r>
      <w:r>
        <w:t>100</w:t>
      </w:r>
      <w:r>
        <w:rPr>
          <w:rFonts w:ascii="Times New Roman" w:hAnsi="Times New Roman" w:eastAsia="宋体"/>
        </w:rPr>
        <w:t>μl</w:t>
      </w:r>
      <w:r>
        <w:t>由</w:t>
      </w:r>
      <w:r>
        <w:rPr>
          <w:rFonts w:ascii="Times New Roman" w:hAnsi="Times New Roman" w:eastAsia="宋体"/>
        </w:rPr>
        <w:t>PBS</w:t>
      </w:r>
      <w:r>
        <w:t>配制的</w:t>
      </w:r>
      <w:r>
        <w:t>0</w:t>
      </w:r>
      <w:r>
        <w:t>.</w:t>
      </w:r>
      <w:r>
        <w:t>1%</w:t>
      </w:r>
      <w:r>
        <w:rPr>
          <w:rFonts w:ascii="Times New Roman" w:hAnsi="Times New Roman" w:eastAsia="宋体"/>
        </w:rPr>
        <w:t>TritonX</w:t>
      </w:r>
      <w:r>
        <w:t>-100</w:t>
      </w:r>
      <w:r>
        <w:t>液于</w:t>
      </w:r>
      <w:r>
        <w:t>4℃</w:t>
      </w:r>
      <w:r>
        <w:t>下处理</w:t>
      </w:r>
      <w:r>
        <w:t>5</w:t>
      </w:r>
      <w:r/>
      <w:r w:rsidR="001852F3">
        <w:t xml:space="preserve">分钟，使细胞通透性增强，</w:t>
      </w:r>
      <w:r>
        <w:rPr>
          <w:rFonts w:ascii="Times New Roman" w:hAnsi="Times New Roman" w:eastAsia="宋体"/>
        </w:rPr>
        <w:t>PBS</w:t>
      </w:r>
      <w:r>
        <w:t>清洗</w:t>
      </w:r>
      <w:r>
        <w:t>2</w:t>
      </w:r>
      <w:r/>
      <w:r w:rsidR="001852F3">
        <w:t xml:space="preserve">次，待爬片干后，各实</w:t>
      </w:r>
      <w:r>
        <w:t>验组滴加</w:t>
      </w:r>
      <w:r>
        <w:t>50</w:t>
      </w:r>
      <w:r>
        <w:rPr>
          <w:rFonts w:ascii="Times New Roman" w:hAnsi="Times New Roman" w:eastAsia="宋体"/>
        </w:rPr>
        <w:t>μl</w:t>
      </w:r>
      <w:r>
        <w:t>含有</w:t>
      </w:r>
      <w:r>
        <w:rPr>
          <w:rFonts w:ascii="Times New Roman" w:hAnsi="Times New Roman" w:eastAsia="宋体"/>
        </w:rPr>
        <w:t>TdT</w:t>
      </w:r>
      <w:r>
        <w:t>和荧光素标记的</w:t>
      </w:r>
      <w:r>
        <w:rPr>
          <w:rFonts w:ascii="Times New Roman" w:hAnsi="Times New Roman" w:eastAsia="宋体"/>
        </w:rPr>
        <w:t>dUTP</w:t>
      </w:r>
      <w:r>
        <w:t>的</w:t>
      </w:r>
      <w:r>
        <w:rPr>
          <w:rFonts w:ascii="Times New Roman" w:hAnsi="Times New Roman" w:eastAsia="宋体"/>
        </w:rPr>
        <w:t>TUNEL</w:t>
      </w:r>
      <w:r>
        <w:t>反应混合液于心肌细</w:t>
      </w:r>
      <w:r>
        <w:t>胞标本上，加盖玻片在暗湿盒中于</w:t>
      </w:r>
      <w:r>
        <w:t>37℃</w:t>
      </w:r>
      <w:r>
        <w:t>孵育</w:t>
      </w:r>
      <w:r>
        <w:t>1</w:t>
      </w:r>
      <w:r/>
      <w:r w:rsidR="001852F3">
        <w:t xml:space="preserve">小时, </w:t>
      </w:r>
      <w:r>
        <w:rPr>
          <w:rFonts w:ascii="Times New Roman" w:hAnsi="Times New Roman" w:eastAsia="宋体"/>
        </w:rPr>
        <w:t>PBS</w:t>
      </w:r>
      <w:r>
        <w:t>漂洗</w:t>
      </w:r>
      <w:r>
        <w:t>3</w:t>
      </w:r>
      <w:r/>
      <w:r w:rsidR="001852F3">
        <w:t xml:space="preserve">次。在荧光显微镜下计数凋亡细胞</w:t>
      </w:r>
      <w:r>
        <w:t>（</w:t>
      </w:r>
      <w:r>
        <w:t>激发光波长为</w:t>
      </w:r>
      <w:r>
        <w:t>495</w:t>
      </w:r>
      <w:r>
        <w:rPr>
          <w:rFonts w:ascii="Times New Roman" w:hAnsi="Times New Roman" w:eastAsia="宋体"/>
        </w:rPr>
        <w:t>n</w:t>
      </w:r>
      <w:r>
        <w:rPr>
          <w:rFonts w:ascii="Times New Roman" w:hAnsi="Times New Roman" w:eastAsia="宋体"/>
        </w:rPr>
        <w:t>m</w:t>
      </w:r>
      <w:r>
        <w:t>，检测光波长为</w:t>
      </w:r>
      <w:r>
        <w:t>545</w:t>
      </w:r>
      <w:r>
        <w:rPr>
          <w:rFonts w:ascii="Times New Roman" w:hAnsi="Times New Roman" w:eastAsia="宋体"/>
        </w:rPr>
        <w:t>nm</w:t>
      </w:r>
      <w:r>
        <w:t>）</w:t>
      </w:r>
      <w:r>
        <w:t>，以核为绿色为阳性结果判定的标准，可在显微镜下观察到细胞核着色的凋亡细胞。末端标记阳性细胞的百分数通过在每张爬片中随机选取视野确定。在荧光显微镜下</w:t>
      </w:r>
      <w:r>
        <w:t>观察细胞凋亡情况并进行拍照，在每个实验组中，至少计数</w:t>
      </w:r>
      <w:r w:rsidR="001852F3">
        <w:t xml:space="preserve">500</w:t>
      </w:r>
      <w:r/>
      <w:r w:rsidR="001852F3">
        <w:t xml:space="preserve">个细胞。每</w:t>
      </w:r>
      <w:r w:rsidR="001852F3">
        <w:t>张</w:t>
      </w:r>
    </w:p>
    <w:p w:rsidR="0018722C">
      <w:pPr>
        <w:topLinePunct/>
      </w:pPr>
      <w:r>
        <w:t>爬片计数</w:t>
      </w:r>
      <w:r>
        <w:t>5</w:t>
      </w:r>
      <w:r/>
      <w:r w:rsidR="001852F3">
        <w:t xml:space="preserve">个视野，以凋亡细胞占所测细胞总数的百分比作为凋亡指数</w:t>
      </w:r>
      <w:r>
        <w:t>(</w:t>
      </w:r>
      <w:r>
        <w:rPr>
          <w:rFonts w:ascii="Times New Roman" w:hAnsi="Times New Roman" w:eastAsia="宋体"/>
        </w:rPr>
        <w:t>AI</w:t>
      </w:r>
      <w:r>
        <w:t>)</w:t>
      </w:r>
      <w:r>
        <w:t>)</w:t>
      </w:r>
      <w:r>
        <w:t>。</w:t>
      </w:r>
      <w:r>
        <w:t>阳性对照组先加入</w:t>
      </w:r>
      <w:r>
        <w:t>100</w:t>
      </w:r>
      <w:r>
        <w:rPr>
          <w:rFonts w:ascii="Times New Roman" w:hAnsi="Times New Roman" w:eastAsia="宋体"/>
        </w:rPr>
        <w:t>μl</w:t>
      </w:r>
      <w:r>
        <w:rPr>
          <w:rFonts w:ascii="Times New Roman" w:hAnsi="Times New Roman" w:eastAsia="宋体"/>
        </w:rPr>
        <w:t>DNa</w:t>
      </w:r>
      <w:r>
        <w:rPr>
          <w:rFonts w:ascii="Times New Roman" w:hAnsi="Times New Roman" w:eastAsia="宋体"/>
        </w:rPr>
        <w:t>s</w:t>
      </w:r>
      <w:r>
        <w:rPr>
          <w:rFonts w:ascii="Times New Roman" w:hAnsi="Times New Roman" w:eastAsia="宋体"/>
        </w:rPr>
        <w:t>e</w:t>
      </w:r>
      <w:r>
        <w:rPr>
          <w:rFonts w:ascii="Times New Roman" w:hAnsi="Times New Roman" w:eastAsia="宋体"/>
        </w:rPr>
        <w:t>1</w:t>
      </w:r>
      <w:r>
        <w:t>，在</w:t>
      </w:r>
      <w:r>
        <w:t>15℃-25℃</w:t>
      </w:r>
      <w:r>
        <w:t>反应</w:t>
      </w:r>
      <w:r>
        <w:t>10</w:t>
      </w:r>
      <w:r/>
      <w:r w:rsidR="001852F3">
        <w:t xml:space="preserve">分钟</w:t>
      </w:r>
      <w:r>
        <w:rPr>
          <w:rFonts w:hint="eastAsia"/>
        </w:rPr>
        <w:t>，</w:t>
      </w:r>
      <w:r>
        <w:t>后面步骤同实验组</w:t>
      </w:r>
      <w:r>
        <w:t>。</w:t>
      </w:r>
      <w:r>
        <w:t>阴性对照为不加</w:t>
      </w:r>
      <w:r>
        <w:rPr>
          <w:rFonts w:ascii="Times New Roman" w:hAnsi="Times New Roman" w:eastAsia="宋体"/>
        </w:rPr>
        <w:t>TDT</w:t>
      </w:r>
      <w:r>
        <w:t>液处理的细胞。每个实验组用</w:t>
      </w:r>
      <w:r>
        <w:t>5</w:t>
      </w:r>
      <w:r/>
      <w:r w:rsidR="001852F3">
        <w:t xml:space="preserve">个独立的实验样品进行实验。</w:t>
      </w:r>
    </w:p>
    <w:p w:rsidR="0018722C">
      <w:pPr>
        <w:pStyle w:val="cw20"/>
        <w:topLinePunct/>
      </w:pPr>
      <w:r>
        <w:rPr>
          <w:rFonts w:cstheme="minorBidi" w:hAnsiTheme="minorHAnsi" w:eastAsiaTheme="minorHAnsi" w:asciiTheme="minorHAnsi" w:ascii="微软雅黑" w:hAnsi="微软雅黑" w:eastAsia="微软雅黑" w:cs="微软雅黑"/>
          <w:b/>
        </w:rPr>
        <w:t>2.3.3</w:t>
      </w:r>
      <w:r>
        <w:rPr>
          <w:rFonts w:cstheme="minorBidi" w:hAnsiTheme="minorHAnsi" w:eastAsiaTheme="minorHAnsi" w:asciiTheme="minorHAnsi" w:ascii="微软雅黑" w:hAnsi="微软雅黑" w:eastAsia="微软雅黑" w:cs="微软雅黑"/>
          <w:b/>
        </w:rPr>
        <w:t>测定</w:t>
      </w:r>
      <w:r>
        <w:rPr>
          <w:b/>
          <w:rFonts w:ascii="Times New Roman" w:eastAsia="宋体" w:cstheme="minorBidi" w:hAnsiTheme="minorHAnsi" w:hAnsi="微软雅黑" w:cs="微软雅黑"/>
        </w:rPr>
        <w:t>Caspase</w:t>
      </w:r>
      <w:r>
        <w:rPr>
          <w:rFonts w:cstheme="minorBidi" w:hAnsiTheme="minorHAnsi" w:eastAsiaTheme="minorHAnsi" w:asciiTheme="minorHAnsi" w:ascii="微软雅黑" w:hAnsi="微软雅黑" w:eastAsia="微软雅黑" w:cs="微软雅黑"/>
          <w:b/>
        </w:rPr>
        <w:t>-3</w:t>
      </w:r>
      <w:r w:rsidR="001852F3">
        <w:rPr>
          <w:rFonts w:cstheme="minorBidi" w:hAnsiTheme="minorHAnsi" w:eastAsiaTheme="minorHAnsi" w:asciiTheme="minorHAnsi" w:ascii="微软雅黑" w:hAnsi="微软雅黑" w:eastAsia="微软雅黑" w:cs="微软雅黑"/>
          <w:b/>
        </w:rPr>
        <w:t xml:space="preserve">活性</w:t>
      </w:r>
    </w:p>
    <w:p w:rsidR="0018722C">
      <w:pPr>
        <w:topLinePunct/>
      </w:pPr>
      <w:r>
        <w:rPr>
          <w:rFonts w:ascii="微软雅黑" w:eastAsia="微软雅黑" w:hint="eastAsia"/>
          <w:b/>
        </w:rPr>
        <w:t>测定方法：</w:t>
      </w:r>
      <w:r>
        <w:t>使用</w:t>
      </w:r>
      <w:r>
        <w:rPr>
          <w:rFonts w:ascii="Times New Roman" w:eastAsia="Times New Roman"/>
        </w:rPr>
        <w:t>Caspase-3</w:t>
      </w:r>
      <w:r>
        <w:t>比色检测试剂盒</w:t>
      </w:r>
      <w:r>
        <w:rPr>
          <w:rFonts w:hint="eastAsia"/>
        </w:rPr>
        <w:t>，</w:t>
      </w:r>
      <w:r>
        <w:t>根据制造商的操作说明来测定</w:t>
      </w:r>
    </w:p>
    <w:p w:rsidR="0018722C">
      <w:pPr>
        <w:topLinePunct/>
      </w:pPr>
      <w:r>
        <w:rPr>
          <w:rFonts w:ascii="Times New Roman" w:eastAsia="Times New Roman"/>
        </w:rPr>
        <w:t>Caspase-3</w:t>
      </w:r>
      <w:r>
        <w:t>的活性。</w:t>
      </w:r>
    </w:p>
    <w:p w:rsidR="0018722C">
      <w:pPr>
        <w:topLinePunct/>
      </w:pPr>
      <w:r>
        <w:rPr>
          <w:rFonts w:ascii="微软雅黑" w:eastAsia="微软雅黑" w:hint="eastAsia"/>
          <w:b/>
        </w:rPr>
        <w:t>测定原理：</w:t>
      </w:r>
      <w:r>
        <w:t>活化的</w:t>
      </w:r>
      <w:r>
        <w:rPr>
          <w:rFonts w:ascii="Times New Roman" w:eastAsia="Times New Roman"/>
        </w:rPr>
        <w:t>Caspase-3</w:t>
      </w:r>
      <w:r>
        <w:t>能够识别底物分子中的</w:t>
      </w:r>
      <w:r w:rsidR="001852F3">
        <w:t xml:space="preserve">4-5</w:t>
      </w:r>
      <w:r w:rsidR="001852F3">
        <w:t xml:space="preserve">个氨基酸序列，</w:t>
      </w:r>
      <w:r w:rsidR="001852F3">
        <w:t xml:space="preserve">其羧基端是一个天冬氨酸残基，</w:t>
      </w:r>
      <w:r>
        <w:rPr>
          <w:rFonts w:ascii="Times New Roman" w:eastAsia="Times New Roman"/>
        </w:rPr>
        <w:t>Caspase-3</w:t>
      </w:r>
      <w:r w:rsidR="001852F3">
        <w:rPr>
          <w:rFonts w:ascii="Times New Roman" w:eastAsia="Times New Roman"/>
        </w:rPr>
        <w:t xml:space="preserve"> </w:t>
      </w:r>
      <w:r>
        <w:t>识别的序列是</w:t>
      </w:r>
      <w:r>
        <w:rPr>
          <w:rFonts w:ascii="Times New Roman" w:eastAsia="Times New Roman"/>
        </w:rPr>
        <w:t>DEVD</w:t>
      </w:r>
      <w:r>
        <w:t>，切割位点</w:t>
      </w:r>
      <w:r>
        <w:t>紧</w:t>
      </w:r>
    </w:p>
    <w:p w:rsidR="0018722C">
      <w:pPr>
        <w:topLinePunct/>
      </w:pPr>
      <w:r>
        <w:t xml:space="preserve">随</w:t>
      </w:r>
      <w:r w:rsidR="001852F3">
        <w:t xml:space="preserve">第</w:t>
      </w:r>
      <w:r w:rsidR="001852F3">
        <w:t xml:space="preserve">二</w:t>
      </w:r>
      <w:r w:rsidR="001852F3">
        <w:t xml:space="preserve">个</w:t>
      </w:r>
      <w:r w:rsidR="001852F3">
        <w:t xml:space="preserve">天</w:t>
      </w:r>
      <w:r w:rsidR="001852F3">
        <w:t xml:space="preserve">冬</w:t>
      </w:r>
      <w:r w:rsidR="001852F3">
        <w:t xml:space="preserve">氨</w:t>
      </w:r>
      <w:r w:rsidR="001852F3">
        <w:t xml:space="preserve">酸</w:t>
      </w:r>
      <w:r w:rsidR="001852F3">
        <w:t xml:space="preserve">残</w:t>
      </w:r>
      <w:r w:rsidR="001852F3">
        <w:t xml:space="preserve">基</w:t>
      </w:r>
      <w:r w:rsidR="001852F3">
        <w:t xml:space="preserve">。</w:t>
      </w:r>
      <w:r w:rsidR="001852F3">
        <w:t xml:space="preserve">在</w:t>
      </w:r>
      <w:r>
        <w:rPr>
          <w:rFonts w:ascii="Times New Roman" w:eastAsia="Times New Roman"/>
        </w:rPr>
        <w:t xml:space="preserve">Caspase-3</w:t>
      </w:r>
      <w:r>
        <w:t xml:space="preserve">的</w:t>
      </w:r>
      <w:r w:rsidR="001852F3">
        <w:t xml:space="preserve">底</w:t>
      </w:r>
      <w:r w:rsidR="001852F3">
        <w:t xml:space="preserve">物</w:t>
      </w:r>
      <w:r w:rsidR="001852F3">
        <w:t xml:space="preserve">多</w:t>
      </w:r>
      <w:r w:rsidR="001852F3">
        <w:t xml:space="preserve">肽</w:t>
      </w:r>
      <w:r>
        <w:rPr>
          <w:rFonts w:ascii="Times New Roman" w:eastAsia="Times New Roman"/>
        </w:rPr>
        <w:t xml:space="preserve">DEVD</w:t>
      </w:r>
      <w:r>
        <w:t xml:space="preserve">上</w:t>
      </w:r>
      <w:r w:rsidR="001852F3">
        <w:t xml:space="preserve">标</w:t>
      </w:r>
      <w:r w:rsidR="001852F3">
        <w:t xml:space="preserve">记</w:t>
      </w:r>
      <w:r>
        <w:rPr>
          <w:rFonts w:ascii="Times New Roman" w:eastAsia="Times New Roman"/>
        </w:rPr>
        <w:t xml:space="preserve">pNA </w:t>
      </w:r>
      <w:r>
        <w:rPr>
          <w:rFonts w:ascii="Times New Roman" w:eastAsia="Times New Roman"/>
        </w:rPr>
        <w:t xml:space="preserve">(</w:t>
      </w:r>
      <w:r>
        <w:rPr>
          <w:rFonts w:ascii="Times New Roman" w:eastAsia="Times New Roman"/>
        </w:rPr>
        <w:t xml:space="preserve">p-nitroanilide</w:t>
      </w:r>
      <w:r>
        <w:rPr>
          <w:rFonts w:ascii="Times New Roman" w:eastAsia="Times New Roman"/>
          <w:spacing w:val="0"/>
        </w:rPr>
        <w:t xml:space="preserve">, </w:t>
      </w:r>
      <w:r>
        <w:rPr>
          <w:rFonts w:ascii="Times New Roman" w:eastAsia="Times New Roman"/>
        </w:rPr>
        <w:t xml:space="preserve">p</w:t>
      </w:r>
      <w:r>
        <w:rPr>
          <w:spacing w:val="-8"/>
        </w:rPr>
        <w:t xml:space="preserve">硝基苯胺</w:t>
      </w:r>
      <w:r>
        <w:t xml:space="preserve">)</w:t>
      </w:r>
      <w:r>
        <w:t xml:space="preserve">，当活化的</w:t>
      </w:r>
      <w:r>
        <w:rPr>
          <w:rFonts w:ascii="Times New Roman" w:eastAsia="Times New Roman"/>
        </w:rPr>
        <w:t xml:space="preserve">Caspase-3</w:t>
      </w:r>
      <w:r>
        <w:t xml:space="preserve">特异剪切</w:t>
      </w:r>
      <w:r>
        <w:rPr>
          <w:rFonts w:ascii="Times New Roman" w:eastAsia="Times New Roman"/>
        </w:rPr>
        <w:t xml:space="preserve">pNA</w:t>
      </w:r>
      <w:r>
        <w:t xml:space="preserve">标记的多肽底物</w:t>
      </w:r>
      <w:r>
        <w:rPr>
          <w:rFonts w:ascii="Times New Roman" w:eastAsia="Times New Roman"/>
        </w:rPr>
        <w:t xml:space="preserve">DEVD</w:t>
      </w:r>
      <w:r>
        <w:rPr>
          <w:rFonts w:ascii="Times New Roman" w:eastAsia="Times New Roman"/>
        </w:rPr>
        <w:t xml:space="preserve">- </w:t>
      </w:r>
      <w:r>
        <w:rPr>
          <w:rFonts w:ascii="Times New Roman" w:eastAsia="Times New Roman"/>
        </w:rPr>
        <w:t xml:space="preserve">pNA </w:t>
      </w:r>
      <w:r>
        <w:rPr>
          <w:rFonts w:ascii="Times New Roman" w:eastAsia="Times New Roman"/>
        </w:rPr>
        <w:t xml:space="preserve">(</w:t>
      </w:r>
      <w:r>
        <w:rPr>
          <w:rFonts w:ascii="Times New Roman" w:eastAsia="Times New Roman"/>
        </w:rPr>
        <w:t xml:space="preserve">acetyl-Asp-Glu-Val-Asp p-nitroanilide</w:t>
      </w:r>
      <w:r>
        <w:rPr>
          <w:rFonts w:ascii="Times New Roman" w:eastAsia="Times New Roman"/>
        </w:rPr>
        <w:t xml:space="preserve">)</w:t>
      </w:r>
      <w:r>
        <w:t xml:space="preserve">后，释放出游离的</w:t>
      </w:r>
      <w:r>
        <w:rPr>
          <w:rFonts w:ascii="Times New Roman" w:eastAsia="Times New Roman"/>
        </w:rPr>
        <w:t xml:space="preserve">pNA</w:t>
      </w:r>
      <w:r>
        <w:t xml:space="preserve">。游离</w:t>
      </w:r>
      <w:r>
        <w:t xml:space="preserve">的</w:t>
      </w:r>
      <w:r>
        <w:rPr>
          <w:rFonts w:ascii="Times New Roman" w:eastAsia="Times New Roman"/>
        </w:rPr>
        <w:t xml:space="preserve">pNA</w:t>
      </w:r>
      <w:r>
        <w:t xml:space="preserve">呈黄色，在</w:t>
      </w:r>
      <w:r>
        <w:t xml:space="preserve">405 </w:t>
      </w:r>
      <w:r>
        <w:rPr>
          <w:rFonts w:ascii="Times New Roman" w:eastAsia="Times New Roman"/>
        </w:rPr>
        <w:t xml:space="preserve">nm</w:t>
      </w:r>
      <w:r>
        <w:t xml:space="preserve">附近具有最大吸收峰，用酶标仪可测定吸光度来检</w:t>
      </w:r>
      <w:r>
        <w:t xml:space="preserve">测</w:t>
      </w:r>
      <w:r>
        <w:rPr>
          <w:rFonts w:ascii="Times New Roman" w:eastAsia="Times New Roman"/>
        </w:rPr>
        <w:t xml:space="preserve">Caspase-3</w:t>
      </w:r>
      <w:r>
        <w:t xml:space="preserve">的活性。游离的</w:t>
      </w:r>
      <w:r>
        <w:rPr>
          <w:rFonts w:ascii="Times New Roman" w:eastAsia="Times New Roman"/>
        </w:rPr>
        <w:t xml:space="preserve">pNA</w:t>
      </w:r>
      <w:r>
        <w:t xml:space="preserve">释放量与样品中活化的</w:t>
      </w:r>
      <w:r>
        <w:rPr>
          <w:rFonts w:ascii="Times New Roman" w:eastAsia="Times New Roman"/>
        </w:rPr>
        <w:t xml:space="preserve">Caspase-3</w:t>
      </w:r>
      <w:r>
        <w:t xml:space="preserve">的活性成正</w:t>
      </w:r>
      <w:r>
        <w:t xml:space="preserve">比，因此可根据</w:t>
      </w:r>
      <w:r>
        <w:rPr>
          <w:rFonts w:ascii="Times New Roman" w:eastAsia="Times New Roman"/>
        </w:rPr>
        <w:t xml:space="preserve">pNA</w:t>
      </w:r>
      <w:r>
        <w:t xml:space="preserve">标准管吸光度</w:t>
      </w:r>
      <w:r>
        <w:rPr>
          <w:rFonts w:ascii="Times New Roman" w:eastAsia="Times New Roman"/>
        </w:rPr>
        <w:t xml:space="preserve">OD</w:t>
      </w:r>
      <w:r>
        <w:t xml:space="preserve">值和标准曲线，计算来自底物肽释放</w:t>
      </w:r>
      <w:r>
        <w:t>的</w:t>
      </w:r>
    </w:p>
    <w:p w:rsidR="0018722C">
      <w:pPr>
        <w:pStyle w:val="ae"/>
        <w:topLinePunct/>
      </w:pPr>
      <w:r>
        <w:drawing>
          <wp:inline>
            <wp:extent cx="4062525" cy="3372230"/>
            <wp:effectExtent l="0" t="0" r="0" b="0"/>
            <wp:docPr id="43" name="image19.png" descr=""/>
            <wp:cNvGraphicFramePr>
              <a:graphicFrameLocks noChangeAspect="1"/>
            </wp:cNvGraphicFramePr>
            <a:graphic>
              <a:graphicData uri="http://schemas.openxmlformats.org/drawingml/2006/picture">
                <pic:pic>
                  <pic:nvPicPr>
                    <pic:cNvPr id="44" name="image19.png"/>
                    <pic:cNvPicPr/>
                  </pic:nvPicPr>
                  <pic:blipFill>
                    <a:blip r:embed="rId31" cstate="print"/>
                    <a:stretch>
                      <a:fillRect/>
                    </a:stretch>
                  </pic:blipFill>
                  <pic:spPr>
                    <a:xfrm>
                      <a:off x="0" y="0"/>
                      <a:ext cx="4062525" cy="3372230"/>
                    </a:xfrm>
                    <a:prstGeom prst="rect">
                      <a:avLst/>
                    </a:prstGeom>
                  </pic:spPr>
                </pic:pic>
              </a:graphicData>
            </a:graphic>
          </wp:inline>
        </w:drawing>
      </w:r>
      <w:r>
        <w:rPr>
          <w:rFonts w:ascii="Times New Roman" w:eastAsia="Times New Roman"/>
        </w:rPr>
        <w:t>pNA</w:t>
      </w:r>
      <w:r>
        <w:rPr>
          <w:spacing w:val="-3"/>
        </w:rPr>
        <w:t>浓度，得到样品中</w:t>
      </w:r>
      <w:r>
        <w:rPr>
          <w:rFonts w:ascii="Times New Roman" w:eastAsia="Times New Roman"/>
        </w:rPr>
        <w:t>Caspase-3</w:t>
      </w:r>
      <w:r>
        <w:rPr>
          <w:spacing w:val="-2"/>
        </w:rPr>
        <w:t>的水解活性，从而反映</w:t>
      </w:r>
      <w:r>
        <w:rPr>
          <w:rFonts w:ascii="Times New Roman" w:eastAsia="Times New Roman"/>
        </w:rPr>
        <w:t>Caspase-3</w:t>
      </w:r>
      <w:r>
        <w:t>被活化的程度。</w:t>
      </w:r>
    </w:p>
    <w:p w:rsidR="0018722C">
      <w:pPr>
        <w:topLinePunct/>
      </w:pPr>
      <w:r>
        <w:rPr>
          <w:rFonts w:cstheme="minorBidi" w:hAnsiTheme="minorHAnsi" w:eastAsiaTheme="minorHAnsi" w:asciiTheme="minorHAnsi" w:ascii="微软雅黑" w:hAnsi="微软雅黑" w:eastAsia="微软雅黑" w:cs="微软雅黑"/>
          <w:b/>
        </w:rPr>
        <w:t>测定</w:t>
      </w:r>
      <w:r w:rsidR="001852F3">
        <w:rPr>
          <w:rFonts w:cstheme="minorBidi" w:hAnsiTheme="minorHAnsi" w:eastAsiaTheme="minorHAnsi" w:asciiTheme="minorHAnsi" w:ascii="微软雅黑" w:hAnsi="微软雅黑" w:eastAsia="微软雅黑" w:cs="微软雅黑"/>
          <w:b/>
        </w:rPr>
        <w:t xml:space="preserve">Caspase-3</w:t>
      </w:r>
      <w:r w:rsidR="001852F3">
        <w:rPr>
          <w:rFonts w:cstheme="minorBidi" w:hAnsiTheme="minorHAnsi" w:eastAsiaTheme="minorHAnsi" w:asciiTheme="minorHAnsi" w:ascii="微软雅黑" w:hAnsi="微软雅黑" w:eastAsia="微软雅黑" w:cs="微软雅黑"/>
          <w:b/>
        </w:rPr>
        <w:t xml:space="preserve">活性的主要步骤：</w:t>
      </w:r>
    </w:p>
    <w:p w:rsidR="0018722C">
      <w:pPr>
        <w:topLinePunct/>
      </w:pPr>
      <w:r>
        <w:t>1</w:t>
      </w:r>
      <w:r>
        <w:t>）</w:t>
      </w:r>
      <w:r>
        <w:t>心肌细胞培养在</w:t>
      </w:r>
      <w:r>
        <w:t>6</w:t>
      </w:r>
      <w:r/>
      <w:r w:rsidR="001852F3">
        <w:t xml:space="preserve">孔板中，从各实验组分别收获</w:t>
      </w:r>
      <w:r>
        <w:t>1X10</w:t>
      </w:r>
      <w:r>
        <w:rPr>
          <w:vertAlign w:val="superscript"/>
          /&gt;
        </w:rPr>
        <w:t>6</w:t>
      </w:r>
      <w:r>
        <w:t>细胞，用</w:t>
      </w:r>
      <w:r>
        <w:t>PBS</w:t>
      </w:r>
      <w:r/>
      <w:r w:rsidR="001852F3">
        <w:t xml:space="preserve">洗</w:t>
      </w:r>
      <w:r>
        <w:t>细胞</w:t>
      </w:r>
      <w:r>
        <w:t>2</w:t>
      </w:r>
      <w:r/>
      <w:r w:rsidR="001852F3">
        <w:t xml:space="preserve">次，将其转入</w:t>
      </w:r>
      <w:r>
        <w:rPr>
          <w:rFonts w:ascii="Times New Roman" w:eastAsia="宋体"/>
        </w:rPr>
        <w:t>EP</w:t>
      </w:r>
      <w:r>
        <w:t>管，400X</w:t>
      </w:r>
      <w:r>
        <w:rPr>
          <w:rFonts w:ascii="Times New Roman" w:eastAsia="宋体"/>
        </w:rPr>
        <w:t>g</w:t>
      </w:r>
      <w:r w:rsidR="001852F3">
        <w:rPr>
          <w:rFonts w:ascii="Times New Roman" w:eastAsia="宋体"/>
        </w:rPr>
        <w:t xml:space="preserve"> </w:t>
      </w:r>
      <w:r>
        <w:t>离心</w:t>
      </w:r>
      <w:r w:rsidR="001852F3">
        <w:t xml:space="preserve">5</w:t>
      </w:r>
      <w:r/>
      <w:r w:rsidR="001852F3">
        <w:t xml:space="preserve">分钟弃尽上清；</w:t>
      </w:r>
    </w:p>
    <w:p w:rsidR="0018722C">
      <w:pPr>
        <w:topLinePunct/>
      </w:pPr>
      <w:r>
        <w:t>2</w:t>
      </w:r>
      <w:r>
        <w:t>）</w:t>
      </w:r>
      <w:r>
        <w:t>用预冷的</w:t>
      </w:r>
      <w:r>
        <w:t>200</w:t>
      </w:r>
      <w:r>
        <w:rPr>
          <w:rFonts w:ascii="Times New Roman" w:hAnsi="Times New Roman" w:eastAsia="宋体"/>
        </w:rPr>
        <w:t>μL</w:t>
      </w:r>
      <w:r>
        <w:t>细胞裂解缓冲液重悬细胞并在冰浴孵育细胞</w:t>
      </w:r>
      <w:r>
        <w:t>10</w:t>
      </w:r>
      <w:r/>
      <w:r w:rsidR="001852F3">
        <w:t xml:space="preserve">分钟；</w:t>
      </w:r>
    </w:p>
    <w:p w:rsidR="0018722C">
      <w:pPr>
        <w:topLinePunct/>
      </w:pPr>
      <w:r>
        <w:t>3</w:t>
      </w:r>
      <w:r>
        <w:t>）</w:t>
      </w:r>
      <w:r>
        <w:t>将细胞裂解物在</w:t>
      </w:r>
      <w:r>
        <w:t>4</w:t>
      </w:r>
      <w:r>
        <w:rPr>
          <w:vertAlign w:val="superscript"/>
          /&gt;
        </w:rPr>
        <w:t>o</w:t>
      </w:r>
      <w:r>
        <w:t>C 10,000X</w:t>
      </w:r>
      <w:r>
        <w:rPr>
          <w:rFonts w:ascii="Times New Roman" w:eastAsia="宋体"/>
        </w:rPr>
        <w:t>g</w:t>
      </w:r>
      <w:r>
        <w:t>离心</w:t>
      </w:r>
      <w:r>
        <w:t>5</w:t>
      </w:r>
      <w:r/>
      <w:r w:rsidR="001852F3">
        <w:t xml:space="preserve">分钟</w:t>
      </w:r>
      <w:r>
        <w:rPr>
          <w:rFonts w:hint="eastAsia"/>
        </w:rPr>
        <w:t>，</w:t>
      </w:r>
      <w:r>
        <w:t>收集上清即为细胞总蛋白。将上清</w:t>
      </w:r>
      <w:r>
        <w:t>（</w:t>
      </w:r>
      <w:r>
        <w:rPr>
          <w:rFonts w:ascii="Times New Roman" w:eastAsia="宋体"/>
        </w:rPr>
        <w:t>cell </w:t>
      </w:r>
      <w:r>
        <w:rPr>
          <w:rFonts w:ascii="Times New Roman" w:eastAsia="宋体"/>
        </w:rPr>
        <w:t>extracts</w:t>
      </w:r>
      <w:r>
        <w:t>）</w:t>
      </w:r>
      <w:r>
        <w:t>转移到新的离心管中并置于冰上。取少量上清用</w:t>
      </w:r>
      <w:r>
        <w:rPr>
          <w:rFonts w:ascii="Times New Roman" w:eastAsia="宋体"/>
        </w:rPr>
        <w:t>BCA</w:t>
      </w:r>
      <w:r>
        <w:t>法</w:t>
      </w:r>
      <w:r>
        <w:t>进行样品蛋白质浓度测定</w:t>
      </w:r>
      <w:r>
        <w:t>（</w:t>
      </w:r>
      <w:r>
        <w:t>蛋白质定量</w:t>
      </w:r>
      <w:r>
        <w:t>）</w:t>
      </w:r>
      <w:r>
        <w:t>，然后用细胞裂解液调整各实验组总</w:t>
      </w:r>
      <w:r>
        <w:t>蛋</w:t>
      </w:r>
    </w:p>
    <w:p w:rsidR="0018722C">
      <w:pPr>
        <w:topLinePunct/>
      </w:pPr>
      <w:r>
        <w:t>白液浓度为</w:t>
      </w:r>
      <w:r w:rsidR="001852F3">
        <w:t xml:space="preserve">2</w:t>
      </w:r>
      <w:r>
        <w:rPr>
          <w:rFonts w:ascii="Century Gothic" w:hAnsi="Century Gothic" w:eastAsia="Century Gothic"/>
        </w:rPr>
        <w:t>µ</w:t>
      </w:r>
      <w:r>
        <w:rPr>
          <w:rFonts w:ascii="Times New Roman" w:hAnsi="Times New Roman" w:eastAsia="Times New Roman"/>
        </w:rPr>
        <w:t>g</w:t>
      </w:r>
      <w:r>
        <w:rPr>
          <w:rFonts w:ascii="Times New Roman" w:hAnsi="Times New Roman" w:eastAsia="Times New Roman"/>
        </w:rPr>
        <w:t>/</w:t>
      </w:r>
      <w:r>
        <w:rPr>
          <w:rFonts w:ascii="Century Gothic" w:hAnsi="Century Gothic" w:eastAsia="Century Gothic"/>
        </w:rPr>
        <w:t>µ</w:t>
      </w:r>
      <w:r>
        <w:rPr>
          <w:rFonts w:ascii="Times New Roman" w:hAnsi="Times New Roman" w:eastAsia="Times New Roman"/>
        </w:rPr>
        <w:t>l</w:t>
      </w:r>
      <w:r>
        <w:t>。</w:t>
      </w:r>
    </w:p>
    <w:p w:rsidR="0018722C">
      <w:pPr>
        <w:topLinePunct/>
      </w:pPr>
      <w:r>
        <w:t>4</w:t>
      </w:r>
      <w:r>
        <w:t>）</w:t>
      </w:r>
      <w:r>
        <w:t>在</w:t>
      </w:r>
      <w:r>
        <w:t>96</w:t>
      </w:r>
      <w:r/>
      <w:r w:rsidR="001852F3">
        <w:t xml:space="preserve">孔板的每孔中加入</w:t>
      </w:r>
      <w:r>
        <w:t>50</w:t>
      </w:r>
      <w:r>
        <w:rPr>
          <w:rFonts w:ascii="Times New Roman" w:hAnsi="Times New Roman" w:eastAsia="宋体"/>
        </w:rPr>
        <w:t>μL</w:t>
      </w:r>
      <w:r>
        <w:t>含有</w:t>
      </w:r>
      <w:r>
        <w:t>10</w:t>
      </w:r>
      <w:r>
        <w:rPr>
          <w:rFonts w:ascii="Times New Roman" w:hAnsi="Times New Roman" w:eastAsia="宋体"/>
        </w:rPr>
        <w:t>mM DTT</w:t>
      </w:r>
      <w:r>
        <w:t>的</w:t>
      </w:r>
      <w:r>
        <w:t>2</w:t>
      </w:r>
      <w:r>
        <w:rPr>
          <w:rFonts w:ascii="Times New Roman" w:hAnsi="Times New Roman" w:eastAsia="宋体"/>
        </w:rPr>
        <w:t>X</w:t>
      </w:r>
      <w:r>
        <w:t>反应缓冲液</w:t>
      </w:r>
      <w:r>
        <w:t>【</w:t>
      </w:r>
      <w:r>
        <w:t>注</w:t>
      </w:r>
      <w:r>
        <w:t>】</w:t>
      </w:r>
      <w:r>
        <w:t>临用前才将</w:t>
      </w:r>
      <w:r>
        <w:t>10</w:t>
      </w:r>
      <w:r>
        <w:rPr>
          <w:rFonts w:ascii="Times New Roman" w:hAnsi="Times New Roman" w:eastAsia="宋体"/>
        </w:rPr>
        <w:t>mM DTT</w:t>
      </w:r>
      <w:r>
        <w:t>加到</w:t>
      </w:r>
      <w:r>
        <w:t>2X</w:t>
      </w:r>
      <w:r/>
      <w:r w:rsidR="001852F3">
        <w:t xml:space="preserve">反应缓冲液中；</w:t>
      </w:r>
    </w:p>
    <w:p w:rsidR="0018722C">
      <w:pPr>
        <w:topLinePunct/>
      </w:pPr>
      <w:r>
        <w:t>5</w:t>
      </w:r>
      <w:r>
        <w:t>）</w:t>
      </w:r>
      <w:r>
        <w:t>实验设空白对照孔和待测样品孔，待测样品孔加</w:t>
      </w:r>
      <w:r>
        <w:t>50</w:t>
      </w:r>
      <w:r>
        <w:rPr>
          <w:rFonts w:ascii="Times New Roman" w:hAnsi="Times New Roman" w:eastAsia="Times New Roman"/>
        </w:rPr>
        <w:t>μL</w:t>
      </w:r>
      <w:r>
        <w:t>/</w:t>
      </w:r>
      <w:r>
        <w:t>孔经过定量的细</w:t>
      </w:r>
      <w:r>
        <w:t>胞总蛋白，每个样品加一个复孔；空白孔加</w:t>
      </w:r>
      <w:r>
        <w:t>50</w:t>
      </w:r>
      <w:r>
        <w:rPr>
          <w:rFonts w:ascii="Century Gothic" w:hAnsi="Century Gothic" w:eastAsia="Century Gothic"/>
        </w:rPr>
        <w:t>µ</w:t>
      </w:r>
      <w:r>
        <w:rPr>
          <w:rFonts w:ascii="Times New Roman" w:hAnsi="Times New Roman" w:eastAsia="Times New Roman"/>
        </w:rPr>
        <w:t>l</w:t>
      </w:r>
      <w:r>
        <w:t>/</w:t>
      </w:r>
      <w:r>
        <w:t>孔细胞裂解液而不加细胞总蛋白来测量空白吸光度；</w:t>
      </w:r>
    </w:p>
    <w:p w:rsidR="0018722C">
      <w:pPr>
        <w:topLinePunct/>
      </w:pPr>
      <w:r>
        <w:t>6</w:t>
      </w:r>
      <w:r>
        <w:t>）</w:t>
      </w:r>
      <w:r>
        <w:t>在每孔</w:t>
      </w:r>
      <w:r>
        <w:t>（</w:t>
      </w:r>
      <w:r>
        <w:t>空白对照孔和待测样品孔</w:t>
      </w:r>
      <w:r>
        <w:t>）</w:t>
      </w:r>
      <w:r>
        <w:t>中均加入</w:t>
      </w:r>
      <w:r w:rsidR="001852F3">
        <w:t xml:space="preserve">5μ</w:t>
      </w:r>
      <w:r>
        <w:rPr>
          <w:rFonts w:ascii="Times New Roman" w:hAnsi="Times New Roman" w:eastAsia="Times New Roman"/>
        </w:rPr>
        <w:t>L Caspase</w:t>
      </w:r>
      <w:r>
        <w:t>-3</w:t>
      </w:r>
      <w:r w:rsidR="001852F3">
        <w:t xml:space="preserve">底物</w:t>
      </w:r>
    </w:p>
    <w:p w:rsidR="0018722C">
      <w:pPr>
        <w:topLinePunct/>
      </w:pPr>
      <w:r>
        <w:rPr>
          <w:rFonts w:cstheme="minorBidi" w:hAnsiTheme="minorHAnsi" w:eastAsiaTheme="minorHAnsi" w:asciiTheme="minorHAnsi"/>
        </w:rPr>
        <w:t>DEVD-pNA</w:t>
      </w:r>
      <w:r>
        <w:rPr>
          <w:rFonts w:ascii="宋体" w:eastAsia="宋体" w:hint="eastAsia" w:cstheme="minorBidi" w:hAnsiTheme="minorHAnsi"/>
        </w:rPr>
        <w:t>；</w:t>
      </w:r>
    </w:p>
    <w:p w:rsidR="0018722C">
      <w:pPr>
        <w:topLinePunct/>
      </w:pPr>
      <w:bookmarkStart w:id="806637" w:name="_cwCmt25"/>
      <w:r>
        <w:t xml:space="preserve">7</w:t>
      </w:r>
      <w:r>
        <w:t xml:space="preserve">）</w:t>
      </w:r>
      <w:r>
        <w:t xml:space="preserve">用膜封闭</w:t>
      </w:r>
      <w:r>
        <w:t xml:space="preserve">96</w:t>
      </w:r>
      <w:r/>
      <w:r w:rsidR="001852F3">
        <w:t xml:space="preserve">孔板在</w:t>
      </w:r>
      <w:r>
        <w:t xml:space="preserve">37℃</w:t>
      </w:r>
      <w:r>
        <w:t xml:space="preserve">下孵育</w:t>
      </w:r>
      <w:r>
        <w:t xml:space="preserve">2</w:t>
      </w:r>
      <w:r/>
      <w:r w:rsidR="001852F3">
        <w:t xml:space="preserve">小时；</w:t>
      </w:r>
      <w:r w:rsidR="001852F3">
        <w:t xml:space="preserve">8</w:t>
      </w:r>
      <w:r>
        <w:t xml:space="preserve">）</w:t>
      </w:r>
      <w:r>
        <w:t xml:space="preserve">空白孔加</w:t>
      </w:r>
      <w:r>
        <w:t xml:space="preserve">100</w:t>
      </w:r>
      <w:r>
        <w:rPr>
          <w:rFonts w:ascii="Times New Roman" w:hAnsi="Times New Roman" w:eastAsia="Times New Roman"/>
        </w:rPr>
        <w:t xml:space="preserve">μL</w:t>
      </w:r>
      <w:r>
        <w:t xml:space="preserve">/</w:t>
      </w:r>
      <w:r>
        <w:t xml:space="preserve">孔</w:t>
      </w:r>
      <w:r>
        <w:rPr>
          <w:rFonts w:ascii="Times New Roman" w:hAnsi="Times New Roman" w:eastAsia="Times New Roman"/>
        </w:rPr>
        <w:t xml:space="preserve">pNA</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p-nitroanilide</w:t>
      </w:r>
      <w:r>
        <w:rPr>
          <w:rFonts w:ascii="Times New Roman" w:hAnsi="Times New Roman" w:eastAsia="Times New Roman"/>
        </w:rPr>
        <w:t xml:space="preserve">)</w:t>
      </w:r>
      <w:r>
        <w:t xml:space="preserve">标准品；</w:t>
      </w:r>
      <w:bookmarkEnd w:id="806637"/>
    </w:p>
    <w:p w:rsidR="0018722C">
      <w:pPr>
        <w:topLinePunct/>
      </w:pPr>
      <w:r>
        <w:t>9</w:t>
      </w:r>
      <w:r>
        <w:t>）</w:t>
      </w:r>
      <w:r>
        <w:t>孵育结束后，用酶标仪在</w:t>
      </w:r>
      <w:r>
        <w:t>405</w:t>
      </w:r>
      <w:r>
        <w:rPr>
          <w:rFonts w:ascii="Times New Roman" w:eastAsia="Times New Roman"/>
        </w:rPr>
        <w:t>nm</w:t>
      </w:r>
      <w:r>
        <w:t>处读取每孔的吸光度值。用</w:t>
      </w:r>
      <w:r>
        <w:rPr>
          <w:rFonts w:ascii="Times New Roman" w:eastAsia="Times New Roman"/>
        </w:rPr>
        <w:t>pNA</w:t>
      </w:r>
      <w:r>
        <w:t>的吸</w:t>
      </w:r>
    </w:p>
    <w:p w:rsidR="0018722C">
      <w:pPr>
        <w:topLinePunct/>
      </w:pPr>
      <w:r>
        <w:t>光度值绘制标准曲线。用试剂盒给定的计算公式计算每个样品的</w:t>
      </w:r>
      <w:r>
        <w:rPr>
          <w:rFonts w:ascii="Times New Roman" w:eastAsia="宋体"/>
        </w:rPr>
        <w:t>Caspase</w:t>
      </w:r>
      <w:r>
        <w:t>-3</w:t>
      </w:r>
      <w:r/>
      <w:r w:rsidR="001852F3">
        <w:t xml:space="preserve">活</w:t>
      </w:r>
      <w:r>
        <w:t>性。每个样品做两个复孔</w:t>
      </w:r>
      <w:r>
        <w:rPr>
          <w:rFonts w:hint="eastAsia"/>
        </w:rPr>
        <w:t>，</w:t>
      </w:r>
      <w:r>
        <w:t>每个实验组用</w:t>
      </w:r>
      <w:r>
        <w:t>5</w:t>
      </w:r>
      <w:r/>
      <w:r w:rsidR="001852F3">
        <w:t xml:space="preserve">个独立的实验样品进行实验</w:t>
      </w:r>
      <w:r>
        <w:rPr>
          <w:rFonts w:ascii="微软雅黑" w:eastAsia="微软雅黑" w:hint="eastAsia"/>
          <w:b/>
        </w:rPr>
        <w:t>。</w:t>
      </w:r>
    </w:p>
    <w:p w:rsidR="0018722C">
      <w:pPr>
        <w:pStyle w:val="cw20"/>
        <w:topLinePunct/>
      </w:pPr>
      <w:r>
        <w:rPr>
          <w:rFonts w:cstheme="minorBidi" w:hAnsiTheme="minorHAnsi" w:eastAsiaTheme="minorHAnsi" w:asciiTheme="minorHAnsi" w:ascii="微软雅黑" w:hAnsi="微软雅黑" w:eastAsia="微软雅黑" w:cs="微软雅黑"/>
          <w:b/>
        </w:rPr>
        <w:t>2.3.4 </w:t>
      </w:r>
      <w:r>
        <w:rPr>
          <w:b/>
          <w:rFonts w:ascii="Times New Roman" w:eastAsia="宋体" w:cstheme="minorBidi" w:hAnsiTheme="minorHAnsi" w:hAnsi="微软雅黑" w:cs="微软雅黑"/>
        </w:rPr>
        <w:t>Western</w:t>
      </w:r>
      <w:r>
        <w:rPr>
          <w:b/>
          <w:rFonts w:ascii="Times New Roman" w:eastAsia="宋体" w:cstheme="minorBidi" w:hAnsiTheme="minorHAnsi" w:hAnsi="微软雅黑" w:cs="微软雅黑"/>
        </w:rPr>
        <w:t> </w:t>
      </w:r>
      <w:r>
        <w:rPr>
          <w:b/>
          <w:rFonts w:ascii="Times New Roman" w:eastAsia="宋体" w:cstheme="minorBidi" w:hAnsiTheme="minorHAnsi" w:hAnsi="微软雅黑" w:cs="微软雅黑"/>
        </w:rPr>
        <w:t>blot</w:t>
      </w:r>
      <w:r>
        <w:rPr>
          <w:rFonts w:cstheme="minorBidi" w:hAnsiTheme="minorHAnsi" w:eastAsiaTheme="minorHAnsi" w:asciiTheme="minorHAnsi" w:ascii="微软雅黑" w:hAnsi="微软雅黑" w:eastAsia="微软雅黑" w:cs="微软雅黑"/>
          <w:b/>
        </w:rPr>
        <w:t>检测各实验组心肌细胞凋亡通路蛋白</w:t>
      </w:r>
      <w:r>
        <w:rPr>
          <w:b/>
          <w:rFonts w:ascii="Times New Roman" w:eastAsia="宋体" w:cstheme="minorBidi" w:hAnsiTheme="minorHAnsi" w:hAnsi="微软雅黑" w:cs="微软雅黑"/>
        </w:rPr>
        <w:t>Cleaved</w:t>
      </w:r>
      <w:r>
        <w:rPr>
          <w:b/>
          <w:rFonts w:ascii="Times New Roman" w:eastAsia="宋体" w:cstheme="minorBidi" w:hAnsiTheme="minorHAnsi" w:hAnsi="微软雅黑" w:cs="微软雅黑"/>
        </w:rPr>
        <w:t> </w:t>
      </w:r>
      <w:r>
        <w:rPr>
          <w:b/>
          <w:rFonts w:ascii="Times New Roman" w:eastAsia="宋体" w:cstheme="minorBidi" w:hAnsiTheme="minorHAnsi" w:hAnsi="微软雅黑" w:cs="微软雅黑"/>
        </w:rPr>
        <w:t>Caspase-</w:t>
      </w:r>
      <w:r>
        <w:rPr>
          <w:rFonts w:cstheme="minorBidi" w:hAnsiTheme="minorHAnsi" w:eastAsiaTheme="minorHAnsi" w:asciiTheme="minorHAnsi" w:ascii="微软雅黑" w:hAnsi="微软雅黑" w:eastAsia="微软雅黑" w:cs="微软雅黑"/>
          <w:b/>
        </w:rPr>
        <w:t>3</w:t>
      </w:r>
      <w:r>
        <w:rPr>
          <w:rFonts w:cstheme="minorBidi" w:hAnsiTheme="minorHAnsi" w:eastAsiaTheme="minorHAnsi" w:asciiTheme="minorHAnsi" w:ascii="微软雅黑" w:hAnsi="微软雅黑" w:eastAsia="微软雅黑" w:cs="微软雅黑"/>
          <w:b/>
        </w:rPr>
        <w:t> 和</w:t>
      </w:r>
    </w:p>
    <w:p w:rsidR="0018722C">
      <w:pPr>
        <w:topLinePunct/>
      </w:pPr>
      <w:r>
        <w:rPr>
          <w:rFonts w:cstheme="minorBidi" w:hAnsiTheme="minorHAnsi" w:eastAsiaTheme="minorHAnsi" w:asciiTheme="minorHAnsi"/>
          <w:b/>
        </w:rPr>
        <w:t>FL Caspase-3</w:t>
      </w:r>
      <w:r>
        <w:rPr>
          <w:rFonts w:ascii="微软雅黑" w:eastAsia="微软雅黑" w:hint="eastAsia" w:cstheme="minorBidi" w:hAnsiTheme="minorHAnsi"/>
          <w:b/>
        </w:rPr>
        <w:t>蛋白表达的变化：</w:t>
      </w:r>
      <w:r w:rsidR="001852F3">
        <w:rPr>
          <w:rFonts w:ascii="微软雅黑" w:eastAsia="微软雅黑" w:hint="eastAsia" w:cstheme="minorBidi" w:hAnsiTheme="minorHAnsi"/>
          <w:b/>
        </w:rPr>
        <w:t xml:space="preserve">蛋白样品的制备</w:t>
      </w:r>
    </w:p>
    <w:p w:rsidR="0018722C">
      <w:pPr>
        <w:topLinePunct/>
      </w:pPr>
      <w:r>
        <w:rPr>
          <w:rFonts w:ascii="Microsoft Sans Serif" w:hAnsi="Microsoft Sans Serif" w:cs="Microsoft Sans Serif" w:eastAsia="Microsoft Sans Serif"/>
        </w:rPr>
        <w:t>�</w:t>
      </w:r>
      <w:r>
        <w:t>细胞总蛋白的提取：收获各实验组</w:t>
      </w:r>
      <w:r>
        <w:rPr>
          <w:rFonts w:ascii="Times New Roman" w:hAnsi="Times New Roman" w:cs="Times New Roman" w:eastAsia="Times New Roman"/>
        </w:rPr>
        <w:t>10</w:t>
      </w:r>
      <w:r>
        <w:rPr>
          <w:rFonts w:ascii="Times New Roman" w:hAnsi="Times New Roman" w:cs="Times New Roman" w:eastAsia="Times New Roman"/>
        </w:rPr>
        <w:t>6</w:t>
      </w:r>
      <w:r>
        <w:t>细胞，用</w:t>
      </w:r>
      <w:r>
        <w:rPr>
          <w:rFonts w:ascii="Times New Roman" w:hAnsi="Times New Roman" w:cs="Times New Roman" w:eastAsia="Times New Roman"/>
        </w:rPr>
        <w:t>PBS</w:t>
      </w:r>
      <w:r>
        <w:t>洗细胞</w:t>
      </w:r>
      <w:r>
        <w:rPr>
          <w:rFonts w:ascii="Times New Roman" w:hAnsi="Times New Roman" w:cs="Times New Roman" w:eastAsia="Times New Roman"/>
        </w:rPr>
        <w:t>2</w:t>
      </w:r>
      <w:r>
        <w:t>次，将其转入</w:t>
      </w:r>
    </w:p>
    <w:p w:rsidR="0018722C">
      <w:pPr>
        <w:topLinePunct/>
      </w:pPr>
      <w:r>
        <w:rPr>
          <w:rFonts w:ascii="Times New Roman" w:eastAsia="宋体"/>
        </w:rPr>
        <w:t>EP</w:t>
      </w:r>
      <w:r>
        <w:t>管，</w:t>
      </w:r>
      <w:r>
        <w:rPr>
          <w:rFonts w:ascii="Times New Roman" w:eastAsia="宋体"/>
        </w:rPr>
        <w:t>400Xg</w:t>
      </w:r>
      <w:r>
        <w:t>离心</w:t>
      </w:r>
      <w:r>
        <w:rPr>
          <w:rFonts w:ascii="Times New Roman" w:eastAsia="宋体"/>
        </w:rPr>
        <w:t>5</w:t>
      </w:r>
      <w:r>
        <w:t>分钟并弃尽上清，用手指把细胞用力弹散；每个</w:t>
      </w:r>
      <w:r>
        <w:rPr>
          <w:rFonts w:ascii="Times New Roman" w:eastAsia="宋体"/>
        </w:rPr>
        <w:t>EP</w:t>
      </w:r>
    </w:p>
    <w:p w:rsidR="0018722C">
      <w:pPr>
        <w:topLinePunct/>
      </w:pPr>
      <w:r>
        <w:t>管细胞加入</w:t>
      </w:r>
      <w:r>
        <w:rPr>
          <w:rFonts w:ascii="Times New Roman" w:hAnsi="Times New Roman" w:eastAsia="Times New Roman"/>
        </w:rPr>
        <w:t>150µl</w:t>
      </w:r>
      <w:r>
        <w:t>预冷的</w:t>
      </w:r>
      <w:r>
        <w:rPr>
          <w:rFonts w:ascii="Times New Roman" w:hAnsi="Times New Roman" w:eastAsia="Times New Roman"/>
        </w:rPr>
        <w:t>RIPA</w:t>
      </w:r>
      <w:r>
        <w:t>裂解液</w:t>
      </w:r>
      <w:r>
        <w:t>（</w:t>
      </w:r>
      <w:r>
        <w:t xml:space="preserve">加有</w:t>
      </w:r>
      <w:r>
        <w:rPr>
          <w:rFonts w:ascii="Times New Roman" w:hAnsi="Times New Roman" w:eastAsia="Times New Roman"/>
        </w:rPr>
        <w:t>1mM PMSF</w:t>
      </w:r>
      <w:r>
        <w:t>）</w:t>
      </w:r>
      <w:r>
        <w:t>吹打均匀后在</w:t>
      </w:r>
    </w:p>
    <w:p w:rsidR="0018722C">
      <w:pPr>
        <w:topLinePunct/>
      </w:pPr>
      <w:r>
        <w:rPr>
          <w:rFonts w:ascii="Times New Roman" w:hAnsi="Times New Roman" w:eastAsia="Times New Roman"/>
        </w:rPr>
        <w:t>4</w:t>
      </w:r>
      <w:r>
        <w:t>℃下进行裂解</w:t>
      </w:r>
      <w:r>
        <w:rPr>
          <w:rFonts w:ascii="Times New Roman" w:hAnsi="Times New Roman" w:eastAsia="Times New Roman"/>
        </w:rPr>
        <w:t>15</w:t>
      </w:r>
      <w:r>
        <w:t>分钟；充分裂解后将匀浆于</w:t>
      </w:r>
      <w:r>
        <w:rPr>
          <w:rFonts w:ascii="Times New Roman" w:hAnsi="Times New Roman" w:eastAsia="Times New Roman"/>
        </w:rPr>
        <w:t>4</w:t>
      </w:r>
      <w:r>
        <w:t>℃</w:t>
      </w:r>
      <w:r>
        <w:rPr>
          <w:rFonts w:ascii="Times New Roman" w:hAnsi="Times New Roman" w:eastAsia="Times New Roman"/>
        </w:rPr>
        <w:t>12000</w:t>
      </w:r>
      <w:r>
        <w:t>×</w:t>
      </w:r>
      <w:r>
        <w:rPr>
          <w:rFonts w:ascii="Times New Roman" w:hAnsi="Times New Roman" w:eastAsia="Times New Roman"/>
        </w:rPr>
        <w:t>g</w:t>
      </w:r>
      <w:r>
        <w:t>离心力离心</w:t>
      </w:r>
      <w:r>
        <w:rPr>
          <w:rFonts w:ascii="Times New Roman" w:hAnsi="Times New Roman" w:eastAsia="Times New Roman"/>
        </w:rPr>
        <w:t>5</w:t>
      </w:r>
      <w:r>
        <w:t>分</w:t>
      </w:r>
      <w:r>
        <w:t>钟。收集上清液，并用</w:t>
      </w:r>
      <w:r>
        <w:rPr>
          <w:rFonts w:ascii="Times New Roman" w:hAnsi="Times New Roman" w:eastAsia="Times New Roman"/>
        </w:rPr>
        <w:t>BCA</w:t>
      </w:r>
      <w:r>
        <w:t>蛋白定量试剂盒，根据制造商</w:t>
      </w:r>
      <w:r>
        <w:t>（</w:t>
      </w:r>
      <w:r>
        <w:rPr>
          <w:rFonts w:ascii="Times New Roman" w:hAnsi="Times New Roman" w:eastAsia="Times New Roman"/>
        </w:rPr>
        <w:t>Pierce</w:t>
      </w:r>
      <w:r>
        <w:t>公司</w:t>
      </w:r>
      <w:r>
        <w:t>）</w:t>
      </w:r>
      <w:r/>
      <w:r>
        <w:t>的操作说明，测定蛋白样品的浓度。然后作量的均衡处理。将可溶性上清液</w:t>
      </w:r>
      <w:r>
        <w:t>分装至少两份于干净的离心管中，用液氮冷冻，并储存在</w:t>
      </w:r>
      <w:r>
        <w:rPr>
          <w:rFonts w:ascii="Times New Roman" w:hAnsi="Times New Roman" w:eastAsia="Times New Roman"/>
        </w:rPr>
        <w:t>-70</w:t>
      </w:r>
      <w:r>
        <w:t>℃下。</w:t>
      </w:r>
    </w:p>
    <w:p w:rsidR="0018722C">
      <w:pPr>
        <w:topLinePunct/>
      </w:pPr>
      <w:r>
        <w:rPr>
          <w:rFonts w:ascii="Microsoft Sans Serif" w:hAnsi="Microsoft Sans Serif" w:cs="Microsoft Sans Serif" w:eastAsia="Microsoft Sans Serif"/>
        </w:rPr>
        <w:t>�</w:t>
      </w:r>
      <w:r>
        <w:t>蛋白样品的处理</w:t>
      </w:r>
      <w:r>
        <w:rPr>
          <w:rFonts w:ascii="Times New Roman" w:hAnsi="Times New Roman" w:cs="Times New Roman" w:eastAsia="Times New Roman"/>
          <w:spacing w:val="14"/>
          <w:rFonts w:hint="eastAsia"/>
        </w:rPr>
        <w:t>：</w:t>
      </w:r>
      <w:r>
        <w:t>计算含</w:t>
      </w:r>
      <w:r>
        <w:rPr>
          <w:rFonts w:ascii="Times New Roman" w:hAnsi="Times New Roman" w:cs="Times New Roman" w:eastAsia="Times New Roman"/>
        </w:rPr>
        <w:t>50μg</w:t>
      </w:r>
      <w:r>
        <w:t>蛋白的溶液体积为上样量，根据测定的蛋白</w:t>
      </w:r>
      <w:r>
        <w:t>浓度，用</w:t>
      </w:r>
      <w:r>
        <w:rPr>
          <w:rFonts w:ascii="Times New Roman" w:hAnsi="Times New Roman" w:cs="Times New Roman" w:eastAsia="Times New Roman"/>
        </w:rPr>
        <w:t>RIPA</w:t>
      </w:r>
      <w:r>
        <w:t>裂解液均衡各实验组的样品蛋白液浓度为</w:t>
      </w:r>
      <w:r>
        <w:rPr>
          <w:rFonts w:ascii="Times New Roman" w:hAnsi="Times New Roman" w:cs="Times New Roman" w:eastAsia="Times New Roman"/>
        </w:rPr>
        <w:t>10μg</w:t>
      </w:r>
      <w:r>
        <w:rPr>
          <w:rFonts w:ascii="Times New Roman" w:hAnsi="Times New Roman" w:cs="Times New Roman" w:eastAsia="Times New Roman"/>
        </w:rPr>
        <w:t>/</w:t>
      </w:r>
      <w:r>
        <w:t>μ</w:t>
      </w:r>
      <w:r>
        <w:rPr>
          <w:rFonts w:ascii="Times New Roman" w:hAnsi="Times New Roman" w:cs="Times New Roman" w:eastAsia="Times New Roman"/>
        </w:rPr>
        <w:t>l</w:t>
      </w:r>
      <w:r>
        <w:t>后，加入</w:t>
      </w:r>
      <w:r>
        <w:rPr>
          <w:rFonts w:ascii="Times New Roman" w:hAnsi="Times New Roman" w:cs="Times New Roman" w:eastAsia="Times New Roman"/>
        </w:rPr>
        <w:t>5Xloading </w:t>
      </w:r>
      <w:r>
        <w:rPr>
          <w:rFonts w:ascii="Times New Roman" w:hAnsi="Times New Roman" w:cs="Times New Roman" w:eastAsia="Times New Roman"/>
        </w:rPr>
        <w:t>buffer</w:t>
      </w:r>
      <w:r>
        <w:t>，加蒸馏水补足体积后，</w:t>
      </w:r>
      <w:r>
        <w:rPr>
          <w:rFonts w:ascii="Times New Roman" w:hAnsi="Times New Roman" w:cs="Times New Roman" w:eastAsia="Times New Roman"/>
        </w:rPr>
        <w:t>100</w:t>
      </w:r>
      <w:r>
        <w:t>℃加热变性</w:t>
      </w:r>
      <w:r>
        <w:rPr>
          <w:rFonts w:ascii="Times New Roman" w:hAnsi="Times New Roman" w:cs="Times New Roman" w:eastAsia="Times New Roman"/>
        </w:rPr>
        <w:t>5</w:t>
      </w:r>
      <w:r>
        <w:t>分钟，一</w:t>
      </w:r>
      <w:r>
        <w:rPr>
          <w:rFonts w:ascii="Times New Roman" w:hAnsi="Times New Roman" w:cs="Times New Roman" w:eastAsia="Times New Roman"/>
        </w:rPr>
        <w:t>20</w:t>
      </w:r>
      <w:r>
        <w:t>℃贮</w:t>
      </w:r>
      <w:r>
        <w:t>存备用或冷却到室温后，直接上样，每个泳道上样</w:t>
      </w:r>
      <w:r>
        <w:rPr>
          <w:rFonts w:ascii="Times New Roman" w:hAnsi="Times New Roman" w:cs="Times New Roman" w:eastAsia="Times New Roman"/>
        </w:rPr>
        <w:t>50μg</w:t>
      </w:r>
      <w:r>
        <w:t>可溶性提取物。</w:t>
      </w:r>
    </w:p>
    <w:p w:rsidR="0018722C">
      <w:pPr>
        <w:topLinePunct/>
      </w:pPr>
      <w:r>
        <w:rPr>
          <w:b/>
          <w:rFonts w:ascii="Times New Roman" w:eastAsia="Times New Roman" w:cstheme="minorBidi" w:hAnsiTheme="minorHAnsi" w:hAnsi="微软雅黑" w:cs="微软雅黑"/>
        </w:rPr>
        <w:t>SDS-PAGE</w:t>
      </w:r>
      <w:r>
        <w:rPr>
          <w:rFonts w:cstheme="minorBidi" w:hAnsiTheme="minorHAnsi" w:eastAsiaTheme="minorHAnsi" w:asciiTheme="minorHAnsi" w:ascii="微软雅黑" w:hAnsi="微软雅黑" w:eastAsia="微软雅黑" w:cs="微软雅黑"/>
          <w:b/>
        </w:rPr>
        <w:t>电泳</w:t>
      </w:r>
    </w:p>
    <w:p w:rsidR="0018722C">
      <w:pPr>
        <w:topLinePunct/>
      </w:pPr>
      <w:r>
        <w:rPr>
          <w:rFonts w:ascii="Microsoft Sans Serif" w:hAnsi="Microsoft Sans Serif" w:cs="Microsoft Sans Serif" w:eastAsia="Microsoft Sans Serif"/>
        </w:rPr>
        <w:t>�</w:t>
      </w:r>
      <w:r>
        <w:rPr>
          <w:rFonts w:ascii="微软雅黑" w:hAnsi="微软雅黑" w:cs="微软雅黑" w:eastAsia="微软雅黑" w:hint="eastAsia"/>
          <w:b/>
        </w:rPr>
        <w:t>灌胶：</w:t>
      </w:r>
      <w:r>
        <w:t>将配置好的分离胶</w:t>
      </w:r>
      <w:r>
        <w:t>（</w:t>
      </w:r>
      <w:r>
        <w:t>丙烯酰胺溶液</w:t>
      </w:r>
      <w:r>
        <w:t>）</w:t>
      </w:r>
      <w:r>
        <w:t>灌至距矮玻璃板顶</w:t>
      </w:r>
      <w:r>
        <w:rPr>
          <w:rFonts w:ascii="Times New Roman" w:hAnsi="Times New Roman" w:cs="Times New Roman" w:eastAsia="Times New Roman"/>
        </w:rPr>
        <w:t>2cm</w:t>
      </w:r>
      <w:r>
        <w:t>处，注入</w:t>
      </w:r>
      <w:r>
        <w:rPr>
          <w:rFonts w:ascii="Times New Roman" w:hAnsi="Times New Roman" w:cs="Times New Roman" w:eastAsia="Times New Roman"/>
        </w:rPr>
        <w:t>ddH2O</w:t>
      </w:r>
      <w:r>
        <w:t>封胶压平液面，室温静置</w:t>
      </w:r>
      <w:r>
        <w:rPr>
          <w:rFonts w:ascii="Times New Roman" w:hAnsi="Times New Roman" w:cs="Times New Roman" w:eastAsia="Times New Roman"/>
        </w:rPr>
        <w:t>20</w:t>
      </w:r>
      <w:r>
        <w:t>分钟</w:t>
      </w:r>
      <w:r>
        <w:rPr>
          <w:rFonts w:ascii="Times New Roman" w:hAnsi="Times New Roman" w:cs="Times New Roman" w:eastAsia="Times New Roman"/>
          <w:rFonts w:hint="eastAsia"/>
        </w:rPr>
        <w:t>，</w:t>
      </w:r>
      <w:r>
        <w:t>待胶聚合后，倒去</w:t>
      </w:r>
      <w:r>
        <w:rPr>
          <w:rFonts w:ascii="Times New Roman" w:hAnsi="Times New Roman" w:cs="Times New Roman" w:eastAsia="Times New Roman"/>
        </w:rPr>
        <w:t>ddH2O</w:t>
      </w:r>
      <w:r>
        <w:t>覆盖液，滤纸条吸</w:t>
      </w:r>
      <w:r>
        <w:t>干，往浓缩胶里加入适量</w:t>
      </w:r>
      <w:r>
        <w:rPr>
          <w:rFonts w:ascii="Times New Roman" w:hAnsi="Times New Roman" w:cs="Times New Roman" w:eastAsia="Times New Roman"/>
        </w:rPr>
        <w:t>TEMED</w:t>
      </w:r>
      <w:r>
        <w:t>混匀后缓慢灌入到聚合好的分离胶上灌至矮板</w:t>
      </w:r>
      <w:r>
        <w:t>顶部，插入梳子，室温聚合</w:t>
      </w:r>
      <w:r>
        <w:rPr>
          <w:rFonts w:ascii="Times New Roman" w:hAnsi="Times New Roman" w:cs="Times New Roman" w:eastAsia="Times New Roman"/>
        </w:rPr>
        <w:t>20</w:t>
      </w:r>
      <w:r>
        <w:t>分钟左右至浓缩胶聚合，拔下梳子，用</w:t>
      </w:r>
      <w:r>
        <w:rPr>
          <w:rFonts w:ascii="Times New Roman" w:hAnsi="Times New Roman" w:cs="Times New Roman" w:eastAsia="Times New Roman"/>
        </w:rPr>
        <w:t>ddH2O</w:t>
      </w:r>
      <w:r>
        <w:t>冲</w:t>
      </w:r>
      <w:r>
        <w:t>洗梳孔</w:t>
      </w:r>
      <w:r>
        <w:rPr>
          <w:rFonts w:ascii="Times New Roman" w:hAnsi="Times New Roman" w:cs="Times New Roman" w:eastAsia="Times New Roman"/>
        </w:rPr>
        <w:t>3</w:t>
      </w:r>
      <w:r>
        <w:t>次。将制好的胶放入</w:t>
      </w:r>
      <w:r>
        <w:rPr>
          <w:rFonts w:ascii="Times New Roman" w:hAnsi="Times New Roman" w:cs="Times New Roman" w:eastAsia="Times New Roman"/>
        </w:rPr>
        <w:t>Bio-rad</w:t>
      </w:r>
      <w:r>
        <w:t>电泳槽中，注意确保内槽不漏缓冲液，加满电泳缓冲液后开始上样。</w:t>
      </w:r>
    </w:p>
    <w:p w:rsidR="0018722C">
      <w:pPr>
        <w:topLinePunct/>
      </w:pPr>
      <w:r>
        <w:rPr>
          <w:rFonts w:ascii="Microsoft Sans Serif" w:hAnsi="Microsoft Sans Serif" w:cs="Microsoft Sans Serif" w:eastAsia="Microsoft Sans Serif"/>
        </w:rPr>
        <w:t>�</w:t>
      </w:r>
      <w:r>
        <w:rPr>
          <w:rFonts w:ascii="微软雅黑" w:hAnsi="微软雅黑" w:cs="微软雅黑" w:eastAsia="微软雅黑" w:hint="eastAsia"/>
          <w:b/>
        </w:rPr>
        <w:t>蛋白质上样：</w:t>
      </w:r>
      <w:r>
        <w:t>预染蛋白</w:t>
      </w:r>
      <w:r>
        <w:rPr>
          <w:rFonts w:ascii="Times New Roman" w:hAnsi="Times New Roman" w:cs="Times New Roman" w:eastAsia="Times New Roman"/>
        </w:rPr>
        <w:t>Marker</w:t>
      </w:r>
      <w:r>
        <w:t>上</w:t>
      </w:r>
      <w:r>
        <w:rPr>
          <w:rFonts w:ascii="Times New Roman" w:hAnsi="Times New Roman" w:cs="Times New Roman" w:eastAsia="Times New Roman"/>
        </w:rPr>
        <w:t>5µl</w:t>
      </w:r>
      <w:r>
        <w:t>作为分子量对照。每个样品孔保证蛋白上样量一致，每泳道上样</w:t>
      </w:r>
      <w:r>
        <w:rPr>
          <w:rFonts w:ascii="Times New Roman" w:hAnsi="Times New Roman" w:cs="Times New Roman" w:eastAsia="Times New Roman"/>
        </w:rPr>
        <w:t>20µl</w:t>
      </w:r>
      <w:r>
        <w:rPr>
          <w:rFonts w:ascii="Times New Roman" w:hAnsi="Times New Roman" w:cs="Times New Roman" w:eastAsia="Times New Roman"/>
        </w:rPr>
        <w:t>(</w:t>
      </w:r>
      <w:r>
        <w:rPr>
          <w:rFonts w:ascii="Times New Roman" w:hAnsi="Times New Roman" w:cs="Times New Roman" w:eastAsia="Times New Roman"/>
        </w:rPr>
        <w:t xml:space="preserve">50µg</w:t>
      </w:r>
      <w:r>
        <w:t>蛋白质</w:t>
      </w:r>
      <w:r>
        <w:rPr>
          <w:rFonts w:ascii="Times New Roman" w:hAnsi="Times New Roman" w:cs="Times New Roman" w:eastAsia="Times New Roman"/>
        </w:rPr>
        <w:t>)</w:t>
      </w:r>
      <w:r>
        <w:t>，空孔用</w:t>
      </w:r>
      <w:r>
        <w:rPr>
          <w:rFonts w:ascii="Times New Roman" w:hAnsi="Times New Roman" w:cs="Times New Roman" w:eastAsia="Times New Roman"/>
        </w:rPr>
        <w:t>1×</w:t>
      </w:r>
      <w:r>
        <w:t>蛋白上样缓冲液补齐。</w:t>
      </w:r>
    </w:p>
    <w:p w:rsidR="0018722C">
      <w:pPr>
        <w:topLinePunct/>
      </w:pPr>
      <w:r>
        <w:rPr>
          <w:rFonts w:ascii="Microsoft Sans Serif" w:hAnsi="Microsoft Sans Serif" w:cs="Microsoft Sans Serif" w:eastAsia="Microsoft Sans Serif"/>
        </w:rPr>
        <w:t>�</w:t>
      </w:r>
      <w:r>
        <w:rPr>
          <w:rFonts w:ascii="微软雅黑" w:hAnsi="微软雅黑" w:cs="微软雅黑" w:eastAsia="微软雅黑" w:hint="eastAsia"/>
          <w:b/>
        </w:rPr>
        <w:t>电泳</w:t>
      </w:r>
      <w:r>
        <w:rPr>
          <w:b/>
          <w:rFonts w:ascii="Times New Roman" w:hAnsi="Times New Roman" w:cs="Times New Roman" w:eastAsia="Times New Roman"/>
          <w:b/>
          <w:bCs/>
          <w:spacing w:val="-4"/>
          <w:rFonts w:hint="eastAsia"/>
        </w:rPr>
        <w:t>：</w:t>
      </w:r>
      <w:r>
        <w:t>浓缩胶中运行电压为</w:t>
      </w:r>
      <w:r>
        <w:rPr>
          <w:rFonts w:ascii="Times New Roman" w:hAnsi="Times New Roman" w:cs="Times New Roman" w:eastAsia="Times New Roman"/>
        </w:rPr>
        <w:t>90V</w:t>
      </w:r>
      <w:r>
        <w:t>，到达分离胶界面后电压调升至</w:t>
      </w:r>
      <w:r>
        <w:rPr>
          <w:rFonts w:ascii="Times New Roman" w:hAnsi="Times New Roman" w:cs="Times New Roman" w:eastAsia="Times New Roman"/>
        </w:rPr>
        <w:t>120V</w:t>
      </w:r>
      <w:r>
        <w:t>，继续电泳直至溴酚蓝到达分离胶底部即可关闭电泳仪停止电泳。</w:t>
      </w:r>
    </w:p>
    <w:p w:rsidR="0018722C">
      <w:pPr>
        <w:topLinePunct/>
      </w:pPr>
      <w:r>
        <w:rPr>
          <w:rFonts w:ascii="微软雅黑" w:hAnsi="微软雅黑" w:eastAsia="微软雅黑" w:hint="eastAsia"/>
          <w:b/>
        </w:rPr>
        <w:t>电转膜</w:t>
      </w:r>
      <w:r>
        <w:rPr>
          <w:b/>
          <w:rFonts w:ascii="Times New Roman" w:hAnsi="Times New Roman" w:eastAsia="宋体"/>
          <w:b/>
          <w:spacing w:val="12"/>
          <w:rFonts w:hint="eastAsia"/>
        </w:rPr>
        <w:t>：</w:t>
      </w:r>
      <w:r>
        <w:t>切去浓缩胶，在分离胶左下切角作标记</w:t>
      </w:r>
      <w:r>
        <w:rPr>
          <w:rFonts w:ascii="Times New Roman" w:hAnsi="Times New Roman" w:eastAsia="宋体"/>
        </w:rPr>
        <w:t>,</w:t>
      </w:r>
      <w:r w:rsidR="004B696B">
        <w:rPr>
          <w:rFonts w:ascii="Times New Roman" w:hAnsi="Times New Roman" w:eastAsia="宋体"/>
        </w:rPr>
        <w:t xml:space="preserve"> </w:t>
      </w:r>
      <w:r w:rsidR="004B696B">
        <w:rPr>
          <w:rFonts w:ascii="Times New Roman" w:hAnsi="Times New Roman" w:eastAsia="宋体"/>
        </w:rPr>
        <w:t>PVDF</w:t>
      </w:r>
      <w:r>
        <w:t>膜和印迹滤纸的大小应裁</w:t>
      </w:r>
      <w:r>
        <w:t>剪至与分离胶的大小相同。</w:t>
      </w:r>
      <w:r>
        <w:rPr>
          <w:rFonts w:ascii="Times New Roman" w:hAnsi="Times New Roman" w:eastAsia="宋体"/>
        </w:rPr>
        <w:t>PVDF</w:t>
      </w:r>
      <w:r>
        <w:t>膜在甲醇里浸泡</w:t>
      </w:r>
      <w:r>
        <w:rPr>
          <w:rFonts w:ascii="Times New Roman" w:hAnsi="Times New Roman" w:eastAsia="宋体"/>
        </w:rPr>
        <w:t>15</w:t>
      </w:r>
      <w:r>
        <w:t>秒；将滤纸、凝胶、</w:t>
      </w:r>
      <w:r>
        <w:rPr>
          <w:rFonts w:ascii="Times New Roman" w:hAnsi="Times New Roman" w:eastAsia="宋体"/>
        </w:rPr>
        <w:t>PVDF</w:t>
      </w:r>
      <w:r>
        <w:t>膜一起放在转膜缓冲液中浸泡</w:t>
      </w:r>
      <w:r>
        <w:rPr>
          <w:rFonts w:ascii="Times New Roman" w:hAnsi="Times New Roman" w:eastAsia="宋体"/>
        </w:rPr>
        <w:t>10</w:t>
      </w:r>
      <w:r>
        <w:t>分钟；按照阳极一滤纸一滤纸一滤纸</w:t>
      </w:r>
      <w:r>
        <w:rPr>
          <w:rFonts w:ascii="Times New Roman" w:hAnsi="Times New Roman" w:eastAsia="宋体"/>
        </w:rPr>
        <w:t>—PVDF</w:t>
      </w:r>
      <w:r>
        <w:t>膜一凝胶一滤纸一滤纸一滤纸一阴极的顺序依次装好，叠放时每步都需赶</w:t>
      </w:r>
      <w:r>
        <w:t>去</w:t>
      </w:r>
      <w:r>
        <w:t>每</w:t>
      </w:r>
    </w:p>
    <w:p w:rsidR="0018722C">
      <w:pPr>
        <w:topLinePunct/>
      </w:pPr>
      <w:r>
        <w:t>层间的气泡，并记住膜与胶的接触面。将组装好的夹子放置在电转仪阳极板上</w:t>
      </w:r>
      <w:r>
        <w:t>，</w:t>
      </w:r>
      <w:r>
        <w:t>要使夹子的黑面对槽的黑面。添加电泳缓冲液，盖上带阴极板的上盖。以</w:t>
      </w:r>
      <w:r>
        <w:rPr>
          <w:rFonts w:ascii="Times New Roman" w:eastAsia="Times New Roman"/>
        </w:rPr>
        <w:t>80V</w:t>
      </w:r>
      <w:r>
        <w:t>的恒压转移</w:t>
      </w:r>
      <w:r>
        <w:rPr>
          <w:rFonts w:ascii="Times New Roman" w:eastAsia="Times New Roman"/>
        </w:rPr>
        <w:t>1</w:t>
      </w:r>
      <w:r>
        <w:rPr>
          <w:rFonts w:ascii="Times New Roman" w:eastAsia="Times New Roman"/>
        </w:rPr>
        <w:t>.</w:t>
      </w:r>
      <w:r>
        <w:rPr>
          <w:rFonts w:ascii="Times New Roman" w:eastAsia="Times New Roman"/>
        </w:rPr>
        <w:t>5h</w:t>
      </w:r>
      <w:r>
        <w:t>。把转膜槽放在冰浴中进行转膜，避免严重的发热现象。</w:t>
      </w:r>
    </w:p>
    <w:p w:rsidR="0018722C">
      <w:pPr>
        <w:topLinePunct/>
      </w:pPr>
      <w:r>
        <w:rPr>
          <w:rFonts w:ascii="微软雅黑" w:eastAsia="微软雅黑" w:hint="eastAsia"/>
          <w:b/>
        </w:rPr>
        <w:t>封闭</w:t>
      </w:r>
      <w:r>
        <w:rPr>
          <w:b/>
          <w:rFonts w:ascii="Times New Roman" w:eastAsia="宋体"/>
          <w:b/>
          <w:spacing w:val="12"/>
          <w:rFonts w:hint="eastAsia"/>
        </w:rPr>
        <w:t>：</w:t>
      </w:r>
      <w:r>
        <w:t>蛋白质转移到</w:t>
      </w:r>
      <w:r>
        <w:rPr>
          <w:rFonts w:ascii="Times New Roman" w:eastAsia="宋体"/>
        </w:rPr>
        <w:t>PVDF</w:t>
      </w:r>
      <w:r>
        <w:t>膜上后，将印迹后的</w:t>
      </w:r>
      <w:r>
        <w:rPr>
          <w:rFonts w:ascii="Times New Roman" w:eastAsia="宋体"/>
        </w:rPr>
        <w:t>PVDF</w:t>
      </w:r>
      <w:r>
        <w:t>膜放入盛有封膜液的平皿</w:t>
      </w:r>
    </w:p>
    <w:p w:rsidR="0018722C">
      <w:pPr>
        <w:topLinePunct/>
      </w:pPr>
      <w:r>
        <w:t>中，在摇床上缓慢摇动室温孵育封闭</w:t>
      </w:r>
      <w:r>
        <w:rPr>
          <w:rFonts w:ascii="Times New Roman" w:eastAsia="Times New Roman"/>
        </w:rPr>
        <w:t>2h</w:t>
      </w:r>
      <w:r>
        <w:t>。</w:t>
      </w:r>
    </w:p>
    <w:p w:rsidR="0018722C">
      <w:pPr>
        <w:topLinePunct/>
      </w:pPr>
      <w:r>
        <w:rPr>
          <w:rFonts w:ascii="微软雅黑" w:hAnsi="微软雅黑" w:eastAsia="微软雅黑" w:hint="eastAsia"/>
          <w:b/>
        </w:rPr>
        <w:t>免疫反应：</w:t>
      </w:r>
      <w:r>
        <w:t>用抗体稀释液按</w:t>
      </w:r>
      <w:r>
        <w:rPr>
          <w:rFonts w:ascii="Times New Roman" w:hAnsi="Times New Roman" w:eastAsia="宋体"/>
        </w:rPr>
        <w:t>1</w:t>
      </w:r>
      <w:r>
        <w:rPr>
          <w:rFonts w:ascii="Times New Roman" w:hAnsi="Times New Roman" w:eastAsia="宋体"/>
        </w:rPr>
        <w:t>:</w:t>
      </w:r>
      <w:r>
        <w:rPr>
          <w:rFonts w:ascii="Times New Roman" w:hAnsi="Times New Roman" w:eastAsia="宋体"/>
        </w:rPr>
        <w:t> </w:t>
      </w:r>
      <w:r>
        <w:rPr>
          <w:rFonts w:ascii="Times New Roman" w:hAnsi="Times New Roman" w:eastAsia="宋体"/>
        </w:rPr>
        <w:t>500</w:t>
      </w:r>
      <w:r>
        <w:t>稀释</w:t>
      </w:r>
      <w:r>
        <w:rPr>
          <w:rFonts w:ascii="Times New Roman" w:hAnsi="Times New Roman" w:eastAsia="宋体"/>
        </w:rPr>
        <w:t>Caspase-3</w:t>
      </w:r>
      <w:r>
        <w:t>抗体</w:t>
      </w:r>
      <w:r>
        <w:rPr>
          <w:rFonts w:ascii="Times New Roman" w:hAnsi="Times New Roman" w:eastAsia="宋体"/>
          <w:rFonts w:hint="eastAsia"/>
        </w:rPr>
        <w:t>，</w:t>
      </w:r>
      <w:r>
        <w:t>将</w:t>
      </w:r>
      <w:r>
        <w:rPr>
          <w:rFonts w:ascii="Times New Roman" w:hAnsi="Times New Roman" w:eastAsia="宋体"/>
        </w:rPr>
        <w:t>PVDF</w:t>
      </w:r>
      <w:r>
        <w:t>膜蛋白面朝下放于抗体液面上，</w:t>
      </w:r>
      <w:r>
        <w:rPr>
          <w:rFonts w:ascii="Times New Roman" w:hAnsi="Times New Roman" w:eastAsia="宋体"/>
        </w:rPr>
        <w:t>4</w:t>
      </w:r>
      <w:r>
        <w:t>℃孵育过夜。用</w:t>
      </w:r>
      <w:r>
        <w:rPr>
          <w:rFonts w:ascii="Times New Roman" w:hAnsi="Times New Roman" w:eastAsia="宋体"/>
        </w:rPr>
        <w:t>TBST</w:t>
      </w:r>
      <w:r>
        <w:t>洗涤</w:t>
      </w:r>
      <w:r>
        <w:rPr>
          <w:rFonts w:ascii="Times New Roman" w:hAnsi="Times New Roman" w:eastAsia="宋体"/>
        </w:rPr>
        <w:t>PVDF</w:t>
      </w:r>
      <w:r>
        <w:t>膜</w:t>
      </w:r>
      <w:r>
        <w:rPr>
          <w:rFonts w:ascii="Times New Roman" w:hAnsi="Times New Roman" w:eastAsia="宋体"/>
        </w:rPr>
        <w:t>3</w:t>
      </w:r>
      <w:r>
        <w:t>次，每次</w:t>
      </w:r>
      <w:r>
        <w:rPr>
          <w:rFonts w:ascii="Times New Roman" w:hAnsi="Times New Roman" w:eastAsia="宋体"/>
        </w:rPr>
        <w:t>5</w:t>
      </w:r>
      <w:r>
        <w:t>分钟。</w:t>
      </w:r>
      <w:r>
        <w:rPr>
          <w:rFonts w:ascii="Times New Roman" w:hAnsi="Times New Roman" w:eastAsia="宋体"/>
        </w:rPr>
        <w:t>[</w:t>
      </w:r>
      <w:r>
        <w:t>注</w:t>
      </w:r>
      <w:r>
        <w:rPr>
          <w:rFonts w:ascii="Times New Roman" w:hAnsi="Times New Roman" w:eastAsia="宋体"/>
        </w:rPr>
        <w:t>]</w:t>
      </w:r>
      <w:r>
        <w:t>按</w:t>
      </w:r>
      <w:r>
        <w:rPr>
          <w:rFonts w:ascii="Times New Roman" w:hAnsi="Times New Roman" w:eastAsia="宋体"/>
        </w:rPr>
        <w:t>1:</w:t>
      </w:r>
      <w:r>
        <w:rPr>
          <w:rFonts w:ascii="Times New Roman" w:hAnsi="Times New Roman" w:eastAsia="宋体"/>
        </w:rPr>
        <w:t> </w:t>
      </w:r>
      <w:r>
        <w:rPr>
          <w:rFonts w:ascii="Times New Roman" w:hAnsi="Times New Roman" w:eastAsia="宋体"/>
        </w:rPr>
        <w:t>500</w:t>
      </w:r>
      <w:r>
        <w:t>稀释抗大鼠</w:t>
      </w:r>
      <w:r>
        <w:rPr>
          <w:rFonts w:ascii="Times New Roman" w:hAnsi="Times New Roman" w:eastAsia="宋体"/>
        </w:rPr>
        <w:t>β-actin</w:t>
      </w:r>
      <w:r>
        <w:t>抗体，进行内参检测。把</w:t>
      </w:r>
      <w:r>
        <w:rPr>
          <w:rFonts w:ascii="Times New Roman" w:hAnsi="Times New Roman" w:eastAsia="宋体"/>
        </w:rPr>
        <w:t>PVDF</w:t>
      </w:r>
      <w:r>
        <w:t>膜用</w:t>
      </w:r>
      <w:r>
        <w:rPr>
          <w:rFonts w:ascii="Times New Roman" w:hAnsi="Times New Roman" w:eastAsia="宋体"/>
        </w:rPr>
        <w:t>TBST</w:t>
      </w:r>
      <w:r>
        <w:t>（</w:t>
      </w:r>
      <w:r>
        <w:rPr>
          <w:rFonts w:ascii="Times New Roman" w:hAnsi="Times New Roman" w:eastAsia="宋体"/>
        </w:rPr>
        <w:t>1:2000</w:t>
      </w:r>
      <w:r>
        <w:t>）</w:t>
      </w:r>
      <w:r/>
      <w:r>
        <w:t>稀释的</w:t>
      </w:r>
      <w:r>
        <w:rPr>
          <w:rFonts w:ascii="Times New Roman" w:hAnsi="Times New Roman" w:eastAsia="宋体"/>
        </w:rPr>
        <w:t>HRP</w:t>
      </w:r>
      <w:r>
        <w:t>标记的ft</w:t>
      </w:r>
      <w:r>
        <w:t>羊抗兔</w:t>
      </w:r>
      <w:r>
        <w:rPr>
          <w:rFonts w:ascii="Times New Roman" w:hAnsi="Times New Roman" w:eastAsia="宋体"/>
        </w:rPr>
        <w:t>IgG</w:t>
      </w:r>
      <w:r>
        <w:t>二抗，室温下孵育</w:t>
      </w:r>
      <w:r>
        <w:rPr>
          <w:rFonts w:ascii="Times New Roman" w:hAnsi="Times New Roman" w:eastAsia="宋体"/>
        </w:rPr>
        <w:t>2h</w:t>
      </w:r>
      <w:r>
        <w:rPr>
          <w:spacing w:val="-28"/>
        </w:rPr>
        <w:t xml:space="preserve">. </w:t>
      </w:r>
      <w:r>
        <w:rPr>
          <w:rFonts w:ascii="Times New Roman" w:hAnsi="Times New Roman" w:eastAsia="宋体"/>
        </w:rPr>
        <w:t>TBST</w:t>
      </w:r>
      <w:r>
        <w:t>室温下洗膜</w:t>
      </w:r>
      <w:r>
        <w:rPr>
          <w:rFonts w:ascii="Times New Roman" w:hAnsi="Times New Roman" w:eastAsia="宋体"/>
        </w:rPr>
        <w:t>3</w:t>
      </w:r>
      <w:r>
        <w:t>次</w:t>
      </w:r>
      <w:r>
        <w:t>，</w:t>
      </w:r>
      <w:r>
        <w:t>每次</w:t>
      </w:r>
      <w:r>
        <w:rPr>
          <w:rFonts w:ascii="Times New Roman" w:hAnsi="Times New Roman" w:eastAsia="宋体"/>
        </w:rPr>
        <w:t>10</w:t>
      </w:r>
      <w:r>
        <w:t>分钟。</w:t>
      </w:r>
    </w:p>
    <w:p w:rsidR="0018722C">
      <w:pPr>
        <w:pStyle w:val="Heading2"/>
        <w:topLinePunct/>
        <w:ind w:left="171" w:hangingChars="171" w:hanging="171"/>
      </w:pPr>
      <w:bookmarkStart w:id="777018" w:name="_Toc686777018"/>
      <w:bookmarkStart w:name="_bookmark11" w:id="42"/>
      <w:bookmarkEnd w:id="42"/>
      <w:r/>
      <w:r>
        <w:rPr>
          <w:b/>
        </w:rPr>
        <w:t>ECL</w:t>
      </w:r>
      <w:r>
        <w:t>化学发光检测：</w:t>
      </w:r>
      <w:r>
        <w:t>等体积混合</w:t>
      </w:r>
      <w:r>
        <w:t>ECL</w:t>
      </w:r>
      <w:r>
        <w:t>试剂盒中的</w:t>
      </w:r>
      <w:r>
        <w:t>A</w:t>
      </w:r>
      <w:r>
        <w:t>液和</w:t>
      </w:r>
      <w:r>
        <w:t>B</w:t>
      </w:r>
      <w:r>
        <w:t>液</w:t>
      </w:r>
      <w:r>
        <w:t>（</w:t>
      </w:r>
      <w:r>
        <w:t xml:space="preserve">各</w:t>
      </w:r>
      <w:r>
        <w:t>1ml</w:t>
      </w:r>
      <w:r>
        <w:t>）</w:t>
      </w:r>
      <w:r>
        <w:t>，浸</w:t>
      </w:r>
      <w:bookmarkEnd w:id="777018"/>
    </w:p>
    <w:p w:rsidR="0018722C">
      <w:pPr>
        <w:topLinePunct/>
      </w:pPr>
      <w:r>
        <w:t>没</w:t>
      </w:r>
      <w:r>
        <w:rPr>
          <w:rFonts w:ascii="Times New Roman" w:eastAsia="Times New Roman"/>
        </w:rPr>
        <w:t>PVDF</w:t>
      </w:r>
      <w:r>
        <w:t>膜约</w:t>
      </w:r>
      <w:r>
        <w:rPr>
          <w:rFonts w:ascii="Times New Roman" w:eastAsia="Times New Roman"/>
        </w:rPr>
        <w:t>1</w:t>
      </w:r>
      <w:r>
        <w:t>分钟后，吸去过多试剂。在暗室中，把</w:t>
      </w:r>
      <w:r>
        <w:rPr>
          <w:rFonts w:ascii="Times New Roman" w:eastAsia="Times New Roman"/>
        </w:rPr>
        <w:t>X-</w:t>
      </w:r>
      <w:r>
        <w:t>光胶片放在保鲜膜包裹好的膜上，根据信号的强弱适当调整曝光时间，显影定影后立即冲洗。</w:t>
      </w:r>
    </w:p>
    <w:p w:rsidR="0018722C">
      <w:pPr>
        <w:topLinePunct/>
      </w:pPr>
      <w:r>
        <w:rPr>
          <w:rFonts w:ascii="微软雅黑" w:eastAsia="微软雅黑" w:hint="eastAsia"/>
          <w:b/>
        </w:rPr>
        <w:t>结果分析</w:t>
      </w:r>
      <w:r>
        <w:rPr>
          <w:b/>
          <w:rFonts w:ascii="Times New Roman" w:eastAsia="宋体"/>
          <w:b/>
          <w:rFonts w:hint="eastAsia"/>
        </w:rPr>
        <w:t>：</w:t>
      </w:r>
      <w:r>
        <w:t>将胶片进行扫描或拍照，用凝胶图象处理系统分析目标带的分子量和</w:t>
      </w:r>
    </w:p>
    <w:p w:rsidR="0018722C">
      <w:pPr>
        <w:topLinePunct/>
      </w:pPr>
      <w:r>
        <w:t>净光密度值。</w:t>
      </w:r>
    </w:p>
    <w:p w:rsidR="0018722C">
      <w:pPr>
        <w:pStyle w:val="cw20"/>
        <w:topLinePunct/>
      </w:pPr>
      <w:r>
        <w:t>2.3.5 </w:t>
      </w:r>
      <w:r>
        <w:rPr>
          <w:b/>
        </w:rPr>
        <w:t>LDH</w:t>
      </w:r>
      <w:r>
        <w:rPr>
          <w:rFonts w:ascii="微软雅黑" w:eastAsia="微软雅黑" w:hint="eastAsia"/>
          <w:b/>
        </w:rPr>
        <w:t>活性的测定</w:t>
      </w:r>
      <w:r>
        <w:rPr>
          <w:rFonts w:ascii="宋体" w:eastAsia="宋体" w:hint="eastAsia"/>
        </w:rPr>
        <w:t>：</w:t>
      </w:r>
      <w:r>
        <w:rPr>
          <w:rFonts w:ascii="宋体" w:eastAsia="宋体" w:hint="eastAsia"/>
        </w:rPr>
        <w:t>，从各实验组的细胞培养皿中各取</w:t>
      </w:r>
      <w:r>
        <w:t>1ml</w:t>
      </w:r>
      <w:r/>
      <w:r>
        <w:rPr>
          <w:rFonts w:ascii="宋体" w:eastAsia="宋体" w:hint="eastAsia"/>
        </w:rPr>
        <w:t>心肌细胞培</w:t>
      </w:r>
      <w:r>
        <w:rPr>
          <w:rFonts w:ascii="宋体" w:eastAsia="宋体" w:hint="eastAsia"/>
        </w:rPr>
        <w:t>养基，经</w:t>
      </w:r>
      <w:r>
        <w:t>1000</w:t>
      </w:r>
      <w:r/>
      <w:r>
        <w:rPr>
          <w:rFonts w:ascii="宋体" w:eastAsia="宋体" w:hint="eastAsia"/>
        </w:rPr>
        <w:t>转</w:t>
      </w:r>
      <w:r>
        <w:t>/</w:t>
      </w:r>
      <w:r>
        <w:rPr>
          <w:rFonts w:ascii="宋体" w:eastAsia="宋体" w:hint="eastAsia"/>
        </w:rPr>
        <w:t>分离心</w:t>
      </w:r>
      <w:r>
        <w:t>5</w:t>
      </w:r>
      <w:r/>
      <w:r>
        <w:rPr>
          <w:rFonts w:ascii="宋体" w:eastAsia="宋体" w:hint="eastAsia"/>
        </w:rPr>
        <w:t>分钟后，取上清按</w:t>
      </w:r>
      <w:r>
        <w:t>Cytotoxicity</w:t>
      </w:r>
      <w:r>
        <w:t> </w:t>
      </w:r>
      <w:r>
        <w:t>Detection</w:t>
      </w:r>
      <w:r>
        <w:t> </w:t>
      </w:r>
      <w:r>
        <w:t>Kit</w:t>
      </w:r>
      <w:r>
        <w:rPr>
          <w:rFonts w:ascii="宋体" w:eastAsia="宋体" w:hint="eastAsia"/>
        </w:rPr>
        <w:t>（</w:t>
      </w:r>
      <w:r>
        <w:t>LDH</w:t>
      </w:r>
      <w:r>
        <w:rPr>
          <w:rFonts w:ascii="宋体" w:eastAsia="宋体" w:hint="eastAsia"/>
        </w:rPr>
        <w:t>）</w:t>
      </w:r>
      <w:r>
        <w:rPr>
          <w:rFonts w:ascii="宋体" w:eastAsia="宋体" w:hint="eastAsia"/>
        </w:rPr>
        <w:t>和</w:t>
      </w:r>
      <w:r>
        <w:t>7600</w:t>
      </w:r>
      <w:r/>
      <w:r>
        <w:rPr>
          <w:rFonts w:ascii="宋体" w:eastAsia="宋体" w:hint="eastAsia"/>
        </w:rPr>
        <w:t>全自动生化分析仪的操作说明测定</w:t>
      </w:r>
      <w:r>
        <w:t>LDH</w:t>
      </w:r>
      <w:r/>
      <w:r>
        <w:rPr>
          <w:rFonts w:ascii="宋体" w:eastAsia="宋体" w:hint="eastAsia"/>
        </w:rPr>
        <w:t>活性。</w:t>
      </w:r>
    </w:p>
    <w:p w:rsidR="0018722C">
      <w:pPr>
        <w:pStyle w:val="Heading3"/>
        <w:topLinePunct/>
        <w:ind w:left="200" w:hangingChars="200" w:hanging="200"/>
      </w:pPr>
      <w:r>
        <w:rPr>
          <w:b/>
        </w:rPr>
        <w:t>2.3.6</w:t>
      </w:r>
      <w:r>
        <w:t xml:space="preserve"> </w:t>
      </w:r>
      <w:r>
        <w:t>统计学处理方法</w:t>
      </w:r>
    </w:p>
    <w:p w:rsidR="0018722C">
      <w:pPr>
        <w:topLinePunct/>
      </w:pPr>
      <w:r>
        <w:t>采用</w:t>
      </w:r>
      <w:r>
        <w:rPr>
          <w:rFonts w:ascii="Times New Roman" w:eastAsia="Times New Roman"/>
        </w:rPr>
        <w:t>SPSS</w:t>
      </w:r>
      <w:r>
        <w:rPr>
          <w:rFonts w:ascii="Times New Roman" w:eastAsia="Times New Roman"/>
          <w:b/>
        </w:rPr>
        <w:t>15.0</w:t>
      </w:r>
      <w:r>
        <w:t>统计软件进行数据分析。连续数据以均数士标准误</w:t>
      </w:r>
      <w:r>
        <w:rPr>
          <w:rFonts w:ascii="Times New Roman" w:eastAsia="Times New Roman"/>
        </w:rPr>
        <w:t>(</w:t>
      </w:r>
      <w:r>
        <w:rPr>
          <w:rFonts w:ascii="Times New Roman" w:eastAsia="Times New Roman"/>
        </w:rPr>
        <w:t xml:space="preserve">SEM</w:t>
      </w:r>
      <w:r>
        <w:rPr>
          <w:rFonts w:ascii="Times New Roman" w:eastAsia="Times New Roman"/>
        </w:rPr>
        <w:t>)</w:t>
      </w:r>
      <w:r>
        <w:t>表</w:t>
      </w:r>
      <w:r>
        <w:t>示。多组样本均数比较采用单因素方差分析</w:t>
      </w:r>
      <w:r>
        <w:t>（</w:t>
      </w:r>
      <w:r>
        <w:rPr>
          <w:rFonts w:ascii="Times New Roman" w:eastAsia="Times New Roman"/>
        </w:rPr>
        <w:t>One-Way</w:t>
      </w:r>
      <w:r>
        <w:rPr>
          <w:rFonts w:ascii="Times New Roman" w:eastAsia="Times New Roman"/>
          <w:spacing w:val="0"/>
        </w:rPr>
        <w:t> </w:t>
      </w:r>
      <w:r>
        <w:rPr>
          <w:rFonts w:ascii="Times New Roman" w:eastAsia="Times New Roman"/>
          <w:spacing w:val="-2"/>
        </w:rPr>
        <w:t>ANOVA</w:t>
      </w:r>
      <w:r>
        <w:t>）</w:t>
      </w:r>
      <w:r>
        <w:t>法进行，组间的多重比较采用</w:t>
      </w:r>
      <w:r>
        <w:rPr>
          <w:rFonts w:ascii="Times New Roman" w:eastAsia="Times New Roman"/>
        </w:rPr>
        <w:t>LSD-test</w:t>
      </w:r>
      <w:r>
        <w:t>（</w:t>
      </w:r>
      <w:r>
        <w:rPr>
          <w:rFonts w:ascii="Times New Roman" w:eastAsia="Times New Roman"/>
          <w:spacing w:val="-2"/>
        </w:rPr>
        <w:t>the</w:t>
      </w:r>
      <w:r>
        <w:rPr>
          <w:rFonts w:ascii="Times New Roman" w:eastAsia="Times New Roman"/>
          <w:spacing w:val="2"/>
        </w:rPr>
        <w:t> </w:t>
      </w:r>
      <w:r>
        <w:rPr>
          <w:rFonts w:ascii="Times New Roman" w:eastAsia="Times New Roman"/>
        </w:rPr>
        <w:t>least</w:t>
      </w:r>
      <w:r>
        <w:rPr>
          <w:rFonts w:ascii="Times New Roman" w:eastAsia="Times New Roman"/>
          <w:spacing w:val="3"/>
        </w:rPr>
        <w:t> </w:t>
      </w:r>
      <w:r>
        <w:rPr>
          <w:rFonts w:ascii="Times New Roman" w:eastAsia="Times New Roman"/>
        </w:rPr>
        <w:t>significant</w:t>
      </w:r>
      <w:r>
        <w:rPr>
          <w:rFonts w:ascii="Times New Roman" w:eastAsia="Times New Roman"/>
          <w:spacing w:val="3"/>
        </w:rPr>
        <w:t> </w:t>
      </w:r>
      <w:r>
        <w:rPr>
          <w:rFonts w:ascii="Times New Roman" w:eastAsia="Times New Roman"/>
        </w:rPr>
        <w:t>difference</w:t>
      </w:r>
      <w:r>
        <w:rPr>
          <w:rFonts w:ascii="Times New Roman" w:eastAsia="Times New Roman"/>
          <w:spacing w:val="5"/>
        </w:rPr>
        <w:t> </w:t>
      </w:r>
      <w:r>
        <w:rPr>
          <w:rFonts w:ascii="Times New Roman" w:eastAsia="Times New Roman"/>
        </w:rPr>
        <w:t>test</w:t>
      </w:r>
      <w:r>
        <w:t>）</w:t>
      </w:r>
      <w:r>
        <w:t>和</w:t>
      </w:r>
      <w:r>
        <w:rPr>
          <w:rFonts w:ascii="Times New Roman" w:eastAsia="Times New Roman"/>
        </w:rPr>
        <w:t>SNK</w:t>
      </w:r>
      <w:r>
        <w:t>法进行，</w:t>
      </w:r>
      <w:r>
        <w:rPr>
          <w:rFonts w:ascii="Times New Roman" w:eastAsia="Times New Roman"/>
        </w:rPr>
        <w:t>P</w:t>
      </w:r>
      <w:r>
        <w:t>值</w:t>
      </w:r>
      <w:r>
        <w:rPr>
          <w:rFonts w:ascii="Times New Roman" w:eastAsia="Times New Roman"/>
        </w:rPr>
        <w:t>&lt;0.05</w:t>
      </w:r>
      <w:r>
        <w:t>认为差异有统计学意义</w:t>
      </w:r>
      <w:r>
        <w:t>（</w:t>
      </w:r>
      <w:r>
        <w:t>第三部分和第四部分也采用该统计分析方法</w:t>
      </w:r>
      <w:r>
        <w:t>）</w:t>
      </w:r>
      <w:r>
        <w:t>。</w:t>
      </w:r>
    </w:p>
    <w:p w:rsidR="0018722C">
      <w:pPr>
        <w:pStyle w:val="Heading2"/>
        <w:topLinePunct/>
        <w:ind w:left="171" w:hangingChars="171" w:hanging="171"/>
      </w:pPr>
      <w:bookmarkStart w:id="777019" w:name="_Toc686777019"/>
      <w:bookmarkStart w:name="2.4 实验结果 " w:id="43"/>
      <w:bookmarkEnd w:id="43"/>
      <w:r>
        <w:rPr>
          <w:b/>
        </w:rPr>
        <w:t>2.4</w:t>
      </w:r>
      <w:r>
        <w:t xml:space="preserve"> </w:t>
      </w:r>
      <w:bookmarkStart w:name="2.4 实验结果 " w:id="44"/>
      <w:bookmarkEnd w:id="44"/>
      <w:r>
        <w:t>实验结果</w:t>
      </w:r>
      <w:bookmarkEnd w:id="777019"/>
    </w:p>
    <w:p w:rsidR="0018722C">
      <w:pPr>
        <w:topLinePunct/>
      </w:pPr>
      <w:r>
        <w:t>为了证实</w:t>
      </w:r>
      <w:r>
        <w:rPr>
          <w:rFonts w:ascii="Times New Roman" w:eastAsia="Times New Roman"/>
        </w:rPr>
        <w:t>ALDH2</w:t>
      </w:r>
      <w:r>
        <w:t>在</w:t>
      </w:r>
      <w:r>
        <w:rPr>
          <w:rFonts w:ascii="Times New Roman" w:eastAsia="Times New Roman"/>
        </w:rPr>
        <w:t>IsoP</w:t>
      </w:r>
      <w:r>
        <w:t>诱导的心脏保护中的关键作用，我们用</w:t>
      </w:r>
    </w:p>
    <w:p w:rsidR="0018722C">
      <w:pPr>
        <w:topLinePunct/>
      </w:pPr>
      <w:r>
        <w:rPr>
          <w:rFonts w:ascii="Times New Roman"/>
        </w:rPr>
        <w:t>Ad-Si-ALDH2</w:t>
      </w:r>
    </w:p>
    <w:p w:rsidR="0018722C">
      <w:pPr>
        <w:topLinePunct/>
      </w:pPr>
      <w:r>
        <w:t>介导</w:t>
      </w:r>
      <w:r>
        <w:rPr>
          <w:rFonts w:ascii="Times New Roman" w:eastAsia="Times New Roman"/>
        </w:rPr>
        <w:t>ALDH2</w:t>
      </w:r>
      <w:r>
        <w:t>基因下调，使</w:t>
      </w:r>
      <w:r>
        <w:rPr>
          <w:rFonts w:ascii="Times New Roman" w:eastAsia="Times New Roman"/>
        </w:rPr>
        <w:t>ALDH2</w:t>
      </w:r>
      <w:r>
        <w:t>蛋白表达水平降低；用</w:t>
      </w:r>
      <w:r>
        <w:rPr>
          <w:rFonts w:ascii="Times New Roman" w:eastAsia="Times New Roman"/>
        </w:rPr>
        <w:t>Ad-CA-ALDH2</w:t>
      </w:r>
      <w:r>
        <w:t>介导</w:t>
      </w:r>
    </w:p>
    <w:p w:rsidR="0018722C">
      <w:pPr>
        <w:topLinePunct/>
      </w:pPr>
      <w:r>
        <w:rPr>
          <w:rFonts w:ascii="Times New Roman"/>
        </w:rPr>
        <w:t>ALDH2</w:t>
      </w:r>
    </w:p>
    <w:p w:rsidR="0018722C">
      <w:pPr>
        <w:topLinePunct/>
      </w:pPr>
      <w:r>
        <w:t>基因上调，使</w:t>
      </w:r>
      <w:r>
        <w:rPr>
          <w:rFonts w:ascii="Times New Roman" w:eastAsia="Times New Roman"/>
        </w:rPr>
        <w:t>ALDH2</w:t>
      </w:r>
      <w:r>
        <w:t>蛋白表达水平大幅度增加。然后分别分析了上述两种情况</w:t>
      </w:r>
      <w:r>
        <w:t>下各实验组心肌细胞的凋亡指数、凋亡通路蛋白酶</w:t>
      </w:r>
      <w:r>
        <w:rPr>
          <w:rFonts w:ascii="Times New Roman" w:eastAsia="Times New Roman"/>
        </w:rPr>
        <w:t>Cleaved </w:t>
      </w:r>
      <w:r>
        <w:rPr>
          <w:rFonts w:ascii="Times New Roman" w:eastAsia="Times New Roman"/>
        </w:rPr>
        <w:t>Caspase-3</w:t>
      </w:r>
      <w:r>
        <w:t>（</w:t>
      </w:r>
      <w:r>
        <w:t>活化型的</w:t>
      </w:r>
      <w:r>
        <w:rPr>
          <w:rFonts w:ascii="Times New Roman" w:eastAsia="Times New Roman"/>
        </w:rPr>
        <w:t>Caspase-3</w:t>
      </w:r>
      <w:r>
        <w:t>）</w:t>
      </w:r>
      <w:r>
        <w:t>的相对表达、</w:t>
      </w:r>
      <w:r>
        <w:rPr>
          <w:rFonts w:ascii="Times New Roman" w:eastAsia="Times New Roman"/>
        </w:rPr>
        <w:t>Caspase-3</w:t>
      </w:r>
      <w:r>
        <w:t>活性和</w:t>
      </w:r>
      <w:r>
        <w:rPr>
          <w:rFonts w:ascii="Times New Roman" w:eastAsia="Times New Roman"/>
        </w:rPr>
        <w:t>LDH</w:t>
      </w:r>
      <w:r>
        <w:t>释放的定量变化，综合上述指</w:t>
      </w:r>
      <w:r>
        <w:t>标评估</w:t>
      </w:r>
      <w:r>
        <w:rPr>
          <w:rFonts w:ascii="Times New Roman" w:eastAsia="Times New Roman"/>
        </w:rPr>
        <w:t>ALDH2</w:t>
      </w:r>
      <w:r>
        <w:t>下调和上调</w:t>
      </w:r>
      <w:r>
        <w:t>（</w:t>
      </w:r>
      <w:r>
        <w:t>活化</w:t>
      </w:r>
      <w:r>
        <w:t>）</w:t>
      </w:r>
      <w:r>
        <w:t>在</w:t>
      </w:r>
      <w:r>
        <w:rPr>
          <w:rFonts w:ascii="Times New Roman" w:eastAsia="Times New Roman"/>
        </w:rPr>
        <w:t>IsoP</w:t>
      </w:r>
      <w:r>
        <w:t>抗心肌细胞凋亡损伤中的作用来确</w:t>
      </w:r>
      <w:r>
        <w:t>定调节</w:t>
      </w:r>
      <w:r>
        <w:rPr>
          <w:rFonts w:ascii="Times New Roman" w:eastAsia="Times New Roman"/>
        </w:rPr>
        <w:t>ALDH2</w:t>
      </w:r>
      <w:r>
        <w:t>表达的功能意义，从而探讨</w:t>
      </w:r>
      <w:r>
        <w:rPr>
          <w:rFonts w:ascii="Times New Roman" w:eastAsia="Times New Roman"/>
        </w:rPr>
        <w:t>ALDH2</w:t>
      </w:r>
      <w:r>
        <w:t>的抗心肌细胞凋亡作用机制</w:t>
      </w:r>
      <w:r>
        <w:t>及其与</w:t>
      </w:r>
      <w:r>
        <w:rPr>
          <w:rFonts w:ascii="Times New Roman" w:eastAsia="Times New Roman"/>
        </w:rPr>
        <w:t>IsoP</w:t>
      </w:r>
      <w:r>
        <w:t>的关</w:t>
      </w:r>
      <w:r>
        <w:t>系</w:t>
      </w:r>
    </w:p>
    <w:p w:rsidR="0018722C">
      <w:pPr>
        <w:pStyle w:val="Heading3"/>
        <w:topLinePunct/>
        <w:ind w:left="200" w:hangingChars="200" w:hanging="200"/>
      </w:pPr>
      <w:r>
        <w:rPr>
          <w:b/>
        </w:rPr>
        <w:t>2.4.1</w:t>
      </w:r>
      <w:r>
        <w:t xml:space="preserve"> </w:t>
      </w:r>
      <w:r>
        <w:rPr>
          <w:b/>
        </w:rPr>
        <w:t>ALDH2</w:t>
      </w:r>
      <w:r>
        <w:t>基因下调取消了</w:t>
      </w:r>
      <w:r>
        <w:rPr>
          <w:b/>
        </w:rPr>
        <w:t>IsoP</w:t>
      </w:r>
      <w:r>
        <w:t>抗</w:t>
      </w:r>
      <w:r>
        <w:rPr>
          <w:b/>
        </w:rPr>
        <w:t>H</w:t>
      </w:r>
      <w:r>
        <w:rPr>
          <w:b/>
        </w:rPr>
        <w:t>/</w:t>
      </w:r>
      <w:r>
        <w:rPr>
          <w:b/>
        </w:rPr>
        <w:t>R</w:t>
      </w:r>
      <w:r>
        <w:t>损伤诱导的心肌细胞凋亡作用</w:t>
      </w:r>
    </w:p>
    <w:p w:rsidR="0018722C">
      <w:pPr>
        <w:topLinePunct/>
      </w:pPr>
      <w:r>
        <w:t>与未经</w:t>
      </w:r>
      <w:r>
        <w:rPr>
          <w:rFonts w:ascii="Times New Roman" w:eastAsia="Times New Roman"/>
        </w:rPr>
        <w:t>H</w:t>
      </w:r>
      <w:r>
        <w:rPr>
          <w:rFonts w:ascii="Times New Roman" w:eastAsia="Times New Roman"/>
        </w:rPr>
        <w:t>/</w:t>
      </w:r>
      <w:r>
        <w:rPr>
          <w:rFonts w:ascii="Times New Roman" w:eastAsia="Times New Roman"/>
        </w:rPr>
        <w:t xml:space="preserve">R</w:t>
      </w:r>
      <w:r>
        <w:t>处理的心肌细胞相比，</w:t>
      </w:r>
      <w:r>
        <w:rPr>
          <w:rFonts w:ascii="Times New Roman" w:eastAsia="Times New Roman"/>
        </w:rPr>
        <w:t>H</w:t>
      </w:r>
      <w:r>
        <w:rPr>
          <w:rFonts w:ascii="Times New Roman" w:eastAsia="Times New Roman"/>
        </w:rPr>
        <w:t>/</w:t>
      </w:r>
      <w:r>
        <w:rPr>
          <w:rFonts w:ascii="Times New Roman" w:eastAsia="Times New Roman"/>
        </w:rPr>
        <w:t xml:space="preserve">R</w:t>
      </w:r>
      <w:r>
        <w:t>处理显著升高了心肌细胞的凋亡指</w:t>
      </w:r>
    </w:p>
    <w:p w:rsidR="0018722C">
      <w:pPr>
        <w:topLinePunct/>
      </w:pPr>
      <w:r>
        <w:t>数</w:t>
      </w:r>
      <w:r>
        <w:t>（</w:t>
      </w:r>
      <w:r>
        <w:rPr>
          <w:spacing w:val="-15"/>
        </w:rPr>
        <w:t>图</w:t>
      </w:r>
      <w:r>
        <w:rPr>
          <w:rFonts w:ascii="Times New Roman" w:eastAsia="Times New Roman"/>
        </w:rPr>
        <w:t>1</w:t>
      </w:r>
      <w:r>
        <w:rPr>
          <w:rFonts w:ascii="Times New Roman" w:eastAsia="Times New Roman"/>
        </w:rPr>
        <w:t>B</w:t>
      </w:r>
      <w:r>
        <w:t>）</w:t>
      </w:r>
      <w:r>
        <w:t>、凋亡通路蛋白酶</w:t>
      </w:r>
      <w:r>
        <w:rPr>
          <w:rFonts w:ascii="Times New Roman" w:eastAsia="Times New Roman"/>
        </w:rPr>
        <w:t>Cl</w:t>
      </w:r>
      <w:r>
        <w:rPr>
          <w:rFonts w:ascii="Times New Roman" w:eastAsia="Times New Roman"/>
        </w:rPr>
        <w:t>ea</w:t>
      </w:r>
      <w:r>
        <w:rPr>
          <w:rFonts w:ascii="Times New Roman" w:eastAsia="Times New Roman"/>
        </w:rPr>
        <w:t>v</w:t>
      </w:r>
      <w:r>
        <w:rPr>
          <w:rFonts w:ascii="Times New Roman" w:eastAsia="Times New Roman"/>
        </w:rPr>
        <w:t>e</w:t>
      </w:r>
      <w:r>
        <w:rPr>
          <w:rFonts w:ascii="Times New Roman" w:eastAsia="Times New Roman"/>
        </w:rPr>
        <w:t>d C</w:t>
      </w:r>
      <w:r>
        <w:rPr>
          <w:rFonts w:ascii="Times New Roman" w:eastAsia="Times New Roman"/>
        </w:rPr>
        <w:t>a</w:t>
      </w:r>
      <w:r>
        <w:rPr>
          <w:rFonts w:ascii="Times New Roman" w:eastAsia="Times New Roman"/>
        </w:rPr>
        <w:t>sp</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3</w:t>
      </w:r>
      <w:r>
        <w:t>的相对表达</w:t>
      </w:r>
      <w:r>
        <w:t>（</w:t>
      </w:r>
      <w:r>
        <w:rPr>
          <w:spacing w:val="-15"/>
        </w:rPr>
        <w:t>图</w:t>
      </w:r>
      <w:r>
        <w:rPr>
          <w:rFonts w:ascii="Times New Roman" w:eastAsia="Times New Roman"/>
        </w:rPr>
        <w:t>1</w:t>
      </w:r>
      <w:r>
        <w:rPr>
          <w:rFonts w:ascii="Times New Roman" w:eastAsia="Times New Roman"/>
        </w:rPr>
        <w:t>C</w:t>
      </w:r>
      <w:r>
        <w:t>）</w:t>
      </w:r>
      <w:r>
        <w:t>、</w:t>
      </w:r>
      <w:r>
        <w:rPr>
          <w:rFonts w:ascii="Times New Roman" w:eastAsia="Times New Roman"/>
        </w:rPr>
        <w:t>C</w:t>
      </w:r>
      <w:r>
        <w:rPr>
          <w:rFonts w:ascii="Times New Roman" w:eastAsia="Times New Roman"/>
        </w:rPr>
        <w:t>a</w:t>
      </w:r>
      <w:r>
        <w:rPr>
          <w:rFonts w:ascii="Times New Roman" w:eastAsia="Times New Roman"/>
        </w:rPr>
        <w:t>sp</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w:t>
      </w:r>
      <w:r>
        <w:rPr>
          <w:rFonts w:ascii="Times New Roman" w:eastAsia="Times New Roman"/>
        </w:rPr>
        <w:t>3</w:t>
      </w:r>
      <w:r>
        <w:t>活性</w:t>
      </w:r>
      <w:r>
        <w:t>（</w:t>
      </w:r>
      <w:r>
        <w:rPr>
          <w:spacing w:val="-15"/>
        </w:rPr>
        <w:t>图</w:t>
      </w:r>
      <w:r>
        <w:rPr>
          <w:rFonts w:ascii="Times New Roman" w:eastAsia="Times New Roman"/>
        </w:rPr>
        <w:t>1</w:t>
      </w:r>
      <w:r>
        <w:rPr>
          <w:rFonts w:ascii="Times New Roman" w:eastAsia="Times New Roman"/>
          <w:spacing w:val="0"/>
        </w:rPr>
        <w:t>D</w:t>
      </w:r>
      <w:r>
        <w:t>）</w:t>
      </w:r>
      <w:r>
        <w:t>和</w:t>
      </w:r>
      <w:r>
        <w:rPr>
          <w:rFonts w:ascii="Times New Roman" w:eastAsia="Times New Roman"/>
        </w:rPr>
        <w:t>L</w:t>
      </w:r>
      <w:r>
        <w:rPr>
          <w:rFonts w:ascii="Times New Roman" w:eastAsia="Times New Roman"/>
        </w:rPr>
        <w:t>D</w:t>
      </w:r>
      <w:r>
        <w:rPr>
          <w:rFonts w:ascii="Times New Roman" w:eastAsia="Times New Roman"/>
        </w:rPr>
        <w:t>H</w:t>
      </w:r>
      <w:r>
        <w:t>释放</w:t>
      </w:r>
      <w:r>
        <w:t>（</w:t>
      </w:r>
      <w:r>
        <w:rPr>
          <w:spacing w:val="-15"/>
        </w:rPr>
        <w:t>图</w:t>
      </w:r>
      <w:r>
        <w:rPr>
          <w:rFonts w:ascii="Times New Roman" w:eastAsia="Times New Roman"/>
        </w:rPr>
        <w:t>1</w:t>
      </w:r>
      <w:r>
        <w:rPr>
          <w:rFonts w:ascii="Times New Roman" w:eastAsia="Times New Roman"/>
          <w:spacing w:val="0"/>
        </w:rPr>
        <w:t>E</w:t>
      </w:r>
      <w:r>
        <w:t>）</w:t>
      </w:r>
      <w:r>
        <w:t>，</w:t>
      </w:r>
      <w:r>
        <w:rPr>
          <w:rFonts w:ascii="Times New Roman" w:eastAsia="Times New Roman"/>
        </w:rPr>
        <w:t>TUNE</w:t>
      </w:r>
      <w:r>
        <w:rPr>
          <w:rFonts w:ascii="Times New Roman" w:eastAsia="Times New Roman"/>
        </w:rPr>
        <w:t>L</w:t>
      </w:r>
      <w:r>
        <w:t>染色，可见</w:t>
      </w:r>
      <w:r>
        <w:rPr>
          <w:rFonts w:ascii="Times New Roman" w:eastAsia="Times New Roman"/>
        </w:rPr>
        <w:t>DN</w:t>
      </w:r>
      <w:r>
        <w:rPr>
          <w:rFonts w:ascii="Times New Roman" w:eastAsia="Times New Roman"/>
        </w:rPr>
        <w:t>A</w:t>
      </w:r>
      <w:r>
        <w:t>碎片增加，即明显的心肌细胞凋亡。</w:t>
      </w:r>
      <w:r>
        <w:rPr>
          <w:rFonts w:ascii="Times New Roman" w:eastAsia="Times New Roman"/>
        </w:rPr>
        <w:t>IsoP</w:t>
      </w:r>
      <w:r>
        <w:t>显著降低了</w:t>
      </w:r>
      <w:r>
        <w:rPr>
          <w:rFonts w:ascii="Times New Roman" w:eastAsia="Times New Roman"/>
        </w:rPr>
        <w:t>Ad-RFP</w:t>
      </w:r>
      <w:r>
        <w:t>感染组</w:t>
      </w:r>
      <w:r>
        <w:rPr>
          <w:rFonts w:ascii="Times New Roman" w:eastAsia="Times New Roman"/>
        </w:rPr>
        <w:t>H</w:t>
      </w:r>
      <w:r>
        <w:rPr>
          <w:rFonts w:ascii="Times New Roman" w:eastAsia="Times New Roman"/>
        </w:rPr>
        <w:t>/</w:t>
      </w:r>
      <w:r>
        <w:rPr>
          <w:rFonts w:ascii="Times New Roman" w:eastAsia="Times New Roman"/>
        </w:rPr>
        <w:t xml:space="preserve">R</w:t>
      </w:r>
      <w:r>
        <w:t>诱导的心肌细胞的</w:t>
      </w:r>
      <w:r>
        <w:t>凋亡指数、</w:t>
      </w:r>
      <w:r>
        <w:rPr>
          <w:rFonts w:ascii="Times New Roman" w:eastAsia="Times New Roman"/>
        </w:rPr>
        <w:t>Cleaved Caspase-3</w:t>
      </w:r>
      <w:r>
        <w:t>的相对表达、</w:t>
      </w:r>
      <w:r>
        <w:rPr>
          <w:rFonts w:ascii="Times New Roman" w:eastAsia="Times New Roman"/>
        </w:rPr>
        <w:t>Caspase-3</w:t>
      </w:r>
      <w:r>
        <w:t>活性和</w:t>
      </w:r>
      <w:r>
        <w:rPr>
          <w:rFonts w:ascii="Times New Roman" w:eastAsia="Times New Roman"/>
        </w:rPr>
        <w:t>LDH</w:t>
      </w:r>
      <w:r>
        <w:t>浓度的升高</w:t>
      </w:r>
      <w:r>
        <w:t>（</w:t>
      </w:r>
      <w:r>
        <w:t>图</w:t>
      </w:r>
      <w:r>
        <w:rPr>
          <w:rFonts w:ascii="Times New Roman" w:eastAsia="Times New Roman"/>
        </w:rPr>
        <w:t>1</w:t>
      </w:r>
      <w:r>
        <w:rPr>
          <w:rFonts w:ascii="Times New Roman" w:eastAsia="Times New Roman"/>
          <w:spacing w:val="-1"/>
        </w:rPr>
        <w:t>B</w:t>
      </w:r>
      <w:r>
        <w:rPr>
          <w:rFonts w:ascii="Times New Roman" w:eastAsia="Times New Roman"/>
          <w:spacing w:val="0"/>
        </w:rPr>
        <w:t>-E</w:t>
      </w:r>
      <w:r>
        <w:rPr>
          <w:rFonts w:ascii="Times New Roman" w:eastAsia="Times New Roman"/>
        </w:rPr>
        <w:t>,</w:t>
      </w:r>
      <w:r w:rsidR="001852F3">
        <w:rPr>
          <w:rFonts w:ascii="Times New Roman" w:eastAsia="Times New Roman"/>
        </w:rPr>
        <w:t xml:space="preserve"> </w:t>
      </w:r>
      <w:r>
        <w:rPr>
          <w:rFonts w:ascii="Times New Roman" w:eastAsia="Times New Roman"/>
          <w:spacing w:val="1"/>
        </w:rPr>
        <w:t>P</w:t>
      </w:r>
      <w:r>
        <w:t>＜</w:t>
      </w:r>
      <w:r>
        <w:rPr>
          <w:rFonts w:ascii="Times New Roman" w:eastAsia="Times New Roman"/>
        </w:rPr>
        <w:t>0.05</w:t>
      </w:r>
      <w:r>
        <w:t>）</w:t>
      </w:r>
      <w:r>
        <w:t>。然而在</w:t>
      </w:r>
      <w:r>
        <w:rPr>
          <w:rFonts w:ascii="Times New Roman" w:eastAsia="Times New Roman"/>
        </w:rPr>
        <w:t>A</w:t>
      </w:r>
      <w:r>
        <w:rPr>
          <w:rFonts w:ascii="Times New Roman" w:eastAsia="Times New Roman"/>
        </w:rPr>
        <w:t>d</w:t>
      </w:r>
      <w:r>
        <w:rPr>
          <w:rFonts w:ascii="Times New Roman" w:eastAsia="Times New Roman"/>
        </w:rPr>
        <w:t>-</w:t>
      </w:r>
      <w:r>
        <w:rPr>
          <w:rFonts w:ascii="Times New Roman" w:eastAsia="Times New Roman"/>
        </w:rPr>
        <w:t>Si</w:t>
      </w:r>
      <w:r>
        <w:rPr>
          <w:rFonts w:ascii="Times New Roman" w:eastAsia="Times New Roman"/>
        </w:rPr>
        <w:t>-A</w:t>
      </w:r>
      <w:r>
        <w:rPr>
          <w:rFonts w:ascii="Times New Roman" w:eastAsia="Times New Roman"/>
        </w:rPr>
        <w:t>L</w:t>
      </w:r>
      <w:r>
        <w:rPr>
          <w:rFonts w:ascii="Times New Roman" w:eastAsia="Times New Roman"/>
        </w:rPr>
        <w:t>D</w:t>
      </w:r>
      <w:r>
        <w:rPr>
          <w:rFonts w:ascii="Times New Roman" w:eastAsia="Times New Roman"/>
        </w:rPr>
        <w:t>H</w:t>
      </w:r>
      <w:r>
        <w:rPr>
          <w:rFonts w:ascii="Times New Roman" w:eastAsia="Times New Roman"/>
        </w:rPr>
        <w:t>2</w:t>
      </w:r>
      <w:r>
        <w:t>感染组中，由</w:t>
      </w:r>
      <w:r>
        <w:rPr>
          <w:rFonts w:ascii="Times New Roman" w:eastAsia="Times New Roman"/>
        </w:rPr>
        <w:t>A</w:t>
      </w:r>
      <w:r>
        <w:rPr>
          <w:rFonts w:ascii="Times New Roman" w:eastAsia="Times New Roman"/>
        </w:rPr>
        <w:t>d</w:t>
      </w:r>
      <w:r>
        <w:rPr>
          <w:rFonts w:ascii="Times New Roman" w:eastAsia="Times New Roman"/>
        </w:rPr>
        <w:t>-</w:t>
      </w:r>
      <w:r>
        <w:rPr>
          <w:rFonts w:ascii="Times New Roman" w:eastAsia="Times New Roman"/>
        </w:rPr>
        <w:t>Si</w:t>
      </w:r>
      <w:r>
        <w:rPr>
          <w:rFonts w:ascii="Times New Roman" w:eastAsia="Times New Roman"/>
        </w:rPr>
        <w:t>-A</w:t>
      </w:r>
      <w:r>
        <w:rPr>
          <w:rFonts w:ascii="Times New Roman" w:eastAsia="Times New Roman"/>
        </w:rPr>
        <w:t>L</w:t>
      </w:r>
      <w:r>
        <w:rPr>
          <w:rFonts w:ascii="Times New Roman" w:eastAsia="Times New Roman"/>
        </w:rPr>
        <w:t>D</w:t>
      </w:r>
      <w:r>
        <w:rPr>
          <w:rFonts w:ascii="Times New Roman" w:eastAsia="Times New Roman"/>
        </w:rPr>
        <w:t>H</w:t>
      </w:r>
      <w:r>
        <w:rPr>
          <w:rFonts w:ascii="Times New Roman" w:eastAsia="Times New Roman"/>
        </w:rPr>
        <w:t>2</w:t>
      </w:r>
      <w:r>
        <w:t>介导</w:t>
      </w:r>
      <w:r>
        <w:rPr>
          <w:rFonts w:ascii="Times New Roman" w:eastAsia="Times New Roman"/>
        </w:rPr>
        <w:t>A</w:t>
      </w:r>
      <w:r>
        <w:rPr>
          <w:rFonts w:ascii="Times New Roman" w:eastAsia="Times New Roman"/>
        </w:rPr>
        <w:t>L</w:t>
      </w:r>
      <w:r>
        <w:rPr>
          <w:rFonts w:ascii="Times New Roman" w:eastAsia="Times New Roman"/>
        </w:rPr>
        <w:t>DH</w:t>
      </w:r>
      <w:r>
        <w:rPr>
          <w:rFonts w:ascii="Times New Roman" w:eastAsia="Times New Roman"/>
        </w:rPr>
        <w:t>2</w:t>
      </w:r>
      <w:r>
        <w:t>基因下调使</w:t>
      </w:r>
      <w:r>
        <w:rPr>
          <w:rFonts w:ascii="Times New Roman" w:eastAsia="Times New Roman"/>
        </w:rPr>
        <w:t>ALDH2</w:t>
      </w:r>
      <w:r>
        <w:t>蛋白表达水平降低的情况下</w:t>
      </w:r>
      <w:r>
        <w:t>（</w:t>
      </w:r>
      <w:r>
        <w:rPr>
          <w:spacing w:val="-16"/>
        </w:rPr>
        <w:t>图</w:t>
      </w:r>
      <w:r>
        <w:rPr>
          <w:rFonts w:ascii="Times New Roman" w:eastAsia="Times New Roman"/>
        </w:rPr>
        <w:t>1A</w:t>
      </w:r>
      <w:r>
        <w:t>）</w:t>
      </w:r>
      <w:r>
        <w:t>，</w:t>
      </w:r>
      <w:r>
        <w:rPr>
          <w:rFonts w:ascii="Times New Roman" w:eastAsia="Times New Roman"/>
        </w:rPr>
        <w:t>IsoP</w:t>
      </w:r>
      <w:r>
        <w:t>不能降低</w:t>
      </w:r>
      <w:r>
        <w:rPr>
          <w:rFonts w:ascii="Times New Roman" w:eastAsia="Times New Roman"/>
        </w:rPr>
        <w:t>H</w:t>
      </w:r>
      <w:r>
        <w:rPr>
          <w:rFonts w:ascii="Times New Roman" w:eastAsia="Times New Roman"/>
        </w:rPr>
        <w:t>/</w:t>
      </w:r>
      <w:r>
        <w:rPr>
          <w:rFonts w:ascii="Times New Roman" w:eastAsia="Times New Roman"/>
        </w:rPr>
        <w:t xml:space="preserve">R</w:t>
      </w:r>
      <w:r>
        <w:t>诱导的心肌细胞的凋亡指数、</w:t>
      </w:r>
      <w:r>
        <w:rPr>
          <w:rFonts w:ascii="Times New Roman" w:eastAsia="Times New Roman"/>
        </w:rPr>
        <w:t>Cleaved Caspase-3</w:t>
      </w:r>
      <w:r>
        <w:t>的相对表达、</w:t>
      </w:r>
      <w:r>
        <w:rPr>
          <w:rFonts w:ascii="Times New Roman" w:eastAsia="Times New Roman"/>
        </w:rPr>
        <w:t>Caspase-3</w:t>
      </w:r>
      <w:r>
        <w:t>活</w:t>
      </w:r>
      <w:r>
        <w:t>性</w:t>
      </w:r>
      <w:r>
        <w:t>和</w:t>
      </w:r>
    </w:p>
    <w:p w:rsidR="0018722C">
      <w:pPr>
        <w:pStyle w:val="BodyText"/>
        <w:spacing w:line="338" w:lineRule="auto" w:before="26"/>
        <w:ind w:rightChars="0" w:right="126"/>
        <w:topLinePunct/>
      </w:pPr>
      <w:r>
        <w:rPr>
          <w:rFonts w:ascii="Times New Roman" w:eastAsia="Times New Roman"/>
          <w:spacing w:val="-2"/>
        </w:rPr>
        <w:t>L</w:t>
      </w:r>
      <w:r>
        <w:rPr>
          <w:rFonts w:ascii="Times New Roman" w:eastAsia="Times New Roman"/>
          <w:spacing w:val="0"/>
        </w:rPr>
        <w:t>D</w:t>
      </w:r>
      <w:r>
        <w:rPr>
          <w:rFonts w:ascii="Times New Roman" w:eastAsia="Times New Roman"/>
        </w:rPr>
        <w:t>H</w:t>
      </w:r>
      <w:r>
        <w:t>释放的显著升高（</w:t>
      </w:r>
      <w:r>
        <w:rPr>
          <w:spacing w:val="-15"/>
        </w:rPr>
        <w:t>图</w:t>
      </w:r>
      <w:r>
        <w:rPr>
          <w:rFonts w:ascii="Times New Roman" w:eastAsia="Times New Roman"/>
        </w:rPr>
        <w:t>1</w:t>
      </w:r>
      <w:r>
        <w:rPr>
          <w:rFonts w:ascii="Times New Roman" w:eastAsia="Times New Roman"/>
          <w:spacing w:val="-1"/>
        </w:rPr>
        <w:t>B</w:t>
      </w:r>
      <w:r>
        <w:rPr>
          <w:rFonts w:ascii="Times New Roman" w:eastAsia="Times New Roman"/>
          <w:spacing w:val="0"/>
        </w:rPr>
        <w:t>-</w:t>
      </w:r>
      <w:r>
        <w:rPr>
          <w:rFonts w:ascii="Times New Roman" w:eastAsia="Times New Roman"/>
          <w:spacing w:val="0"/>
        </w:rPr>
        <w:t>E</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P</w:t>
      </w:r>
      <w:r>
        <w:t>＞</w:t>
      </w:r>
      <w:r>
        <w:rPr>
          <w:rFonts w:ascii="Times New Roman" w:eastAsia="Times New Roman"/>
        </w:rPr>
        <w:t>0.05</w:t>
      </w:r>
      <w:r>
        <w:rPr>
          <w:spacing w:val="-60"/>
        </w:rPr>
        <w:t>）</w:t>
      </w:r>
      <w:r>
        <w:rPr>
          <w:spacing w:val="-6"/>
        </w:rPr>
        <w:t>，这提示</w:t>
      </w:r>
      <w:r>
        <w:rPr>
          <w:rFonts w:ascii="Times New Roman" w:eastAsia="Times New Roman"/>
          <w:spacing w:val="0"/>
        </w:rPr>
        <w:t>A</w:t>
      </w:r>
      <w:r>
        <w:rPr>
          <w:rFonts w:ascii="Times New Roman" w:eastAsia="Times New Roman"/>
        </w:rPr>
        <w:t>d</w:t>
      </w:r>
      <w:r>
        <w:rPr>
          <w:rFonts w:ascii="Times New Roman" w:eastAsia="Times New Roman"/>
          <w:spacing w:val="0"/>
        </w:rPr>
        <w:t>-</w:t>
      </w:r>
      <w:r>
        <w:rPr>
          <w:rFonts w:ascii="Times New Roman" w:eastAsia="Times New Roman"/>
        </w:rPr>
        <w:t>Si</w:t>
      </w:r>
      <w:r>
        <w:rPr>
          <w:rFonts w:ascii="Times New Roman" w:eastAsia="Times New Roman"/>
          <w:spacing w:val="0"/>
        </w:rPr>
        <w:t>-A</w:t>
      </w:r>
      <w:r>
        <w:rPr>
          <w:rFonts w:ascii="Times New Roman" w:eastAsia="Times New Roman"/>
          <w:spacing w:val="-2"/>
        </w:rPr>
        <w:t>L</w:t>
      </w:r>
      <w:r>
        <w:rPr>
          <w:rFonts w:ascii="Times New Roman" w:eastAsia="Times New Roman"/>
          <w:spacing w:val="0"/>
        </w:rPr>
        <w:t>D</w:t>
      </w:r>
      <w:r>
        <w:rPr>
          <w:rFonts w:ascii="Times New Roman" w:eastAsia="Times New Roman"/>
          <w:spacing w:val="0"/>
        </w:rPr>
        <w:t>H</w:t>
      </w:r>
      <w:r>
        <w:rPr>
          <w:rFonts w:ascii="Times New Roman" w:eastAsia="Times New Roman"/>
        </w:rPr>
        <w:t>2</w:t>
      </w:r>
      <w:r>
        <w:rPr>
          <w:spacing w:val="-10"/>
        </w:rPr>
        <w:t>介导</w:t>
      </w:r>
      <w:r>
        <w:rPr>
          <w:rFonts w:ascii="Times New Roman" w:eastAsia="Times New Roman"/>
          <w:spacing w:val="0"/>
        </w:rPr>
        <w:t>A</w:t>
      </w:r>
      <w:r>
        <w:rPr>
          <w:rFonts w:ascii="Times New Roman" w:eastAsia="Times New Roman"/>
          <w:spacing w:val="-2"/>
        </w:rPr>
        <w:t>L</w:t>
      </w:r>
      <w:r>
        <w:rPr>
          <w:rFonts w:ascii="Times New Roman" w:eastAsia="Times New Roman"/>
          <w:spacing w:val="0"/>
        </w:rPr>
        <w:t>D</w:t>
      </w:r>
      <w:r>
        <w:rPr>
          <w:rFonts w:ascii="Times New Roman" w:eastAsia="Times New Roman"/>
          <w:spacing w:val="0"/>
        </w:rPr>
        <w:t>H</w:t>
      </w:r>
      <w:r>
        <w:rPr>
          <w:rFonts w:ascii="Times New Roman" w:eastAsia="Times New Roman"/>
        </w:rPr>
        <w:t>2</w:t>
      </w:r>
      <w:r>
        <w:rPr>
          <w:spacing w:val="-4"/>
        </w:rPr>
        <w:t>基因下调后取消了</w:t>
      </w:r>
      <w:r>
        <w:rPr>
          <w:rFonts w:ascii="Times New Roman" w:eastAsia="Times New Roman"/>
        </w:rPr>
        <w:t>IsoP</w:t>
      </w:r>
      <w:r>
        <w:rPr>
          <w:spacing w:val="-3"/>
        </w:rPr>
        <w:t>的上述心脏保护作用，即</w:t>
      </w:r>
      <w:r>
        <w:rPr>
          <w:rFonts w:ascii="Times New Roman" w:eastAsia="Times New Roman"/>
        </w:rPr>
        <w:t>IsoP</w:t>
      </w:r>
      <w:r>
        <w:t>与未处理组无显著差异。</w:t>
      </w:r>
      <w:r>
        <w:rPr>
          <w:spacing w:val="-1"/>
        </w:rPr>
        <w:t>上述结果表明：</w:t>
      </w:r>
      <w:r>
        <w:rPr>
          <w:rFonts w:ascii="Times New Roman" w:eastAsia="Times New Roman"/>
          <w:spacing w:val="-6"/>
        </w:rPr>
        <w:t>IsoP</w:t>
      </w:r>
      <w:r>
        <w:rPr>
          <w:spacing w:val="-6"/>
        </w:rPr>
        <w:t>显著抑制了</w:t>
      </w:r>
      <w:r>
        <w:rPr>
          <w:rFonts w:ascii="Times New Roman" w:eastAsia="Times New Roman"/>
        </w:rPr>
        <w:t>H/R</w:t>
      </w:r>
      <w:r>
        <w:rPr>
          <w:spacing w:val="-6"/>
        </w:rPr>
        <w:t>诱导的心肌细胞凋亡，而</w:t>
      </w:r>
      <w:r>
        <w:rPr>
          <w:rFonts w:ascii="Times New Roman" w:eastAsia="Times New Roman"/>
        </w:rPr>
        <w:t>ALDH2</w:t>
      </w:r>
      <w:r>
        <w:t>基因下调</w:t>
      </w:r>
      <w:r>
        <w:rPr>
          <w:spacing w:val="-6"/>
        </w:rPr>
        <w:t>则抑制了</w:t>
      </w:r>
      <w:r>
        <w:rPr>
          <w:rFonts w:ascii="Times New Roman" w:eastAsia="Times New Roman"/>
        </w:rPr>
        <w:t>IsoP</w:t>
      </w:r>
      <w:r>
        <w:t>诱导的抗心肌细胞凋亡的作用。这一结果支持我们的假设即磷酸</w:t>
      </w:r>
      <w:r>
        <w:rPr>
          <w:spacing w:val="-10"/>
        </w:rPr>
        <w:t>化的</w:t>
      </w:r>
      <w:r>
        <w:rPr>
          <w:rFonts w:ascii="Times New Roman" w:eastAsia="Times New Roman"/>
        </w:rPr>
        <w:t>ALDH2</w:t>
      </w:r>
      <w:r>
        <w:rPr>
          <w:spacing w:val="-8"/>
        </w:rPr>
        <w:t>可能在</w:t>
      </w:r>
      <w:r>
        <w:rPr>
          <w:rFonts w:ascii="Times New Roman" w:eastAsia="Times New Roman"/>
        </w:rPr>
        <w:t>IsoP</w:t>
      </w:r>
      <w:r>
        <w:t>诱导的心肌保护中发挥关键作用。</w:t>
      </w:r>
    </w:p>
    <w:p w:rsidR="0018722C">
      <w:pPr>
        <w:pStyle w:val="aff7"/>
        <w:sectPr w:rsidR="00556256">
          <w:pgSz w:w="11910" w:h="16840"/>
          <w:pgMar w:header="1614" w:footer="1590" w:top="1840" w:bottom="1780" w:left="1680" w:right="1680"/>
        </w:sectPr>
        <w:topLinePunct/>
      </w:pPr>
      <w:r>
        <w:drawing>
          <wp:inline>
            <wp:extent cx="3040972" cy="2142743"/>
            <wp:effectExtent l="0" t="0" r="0" b="0"/>
            <wp:docPr id="45" name="image20.png" descr=""/>
            <wp:cNvGraphicFramePr>
              <a:graphicFrameLocks noChangeAspect="1"/>
            </wp:cNvGraphicFramePr>
            <a:graphic>
              <a:graphicData uri="http://schemas.openxmlformats.org/drawingml/2006/picture">
                <pic:pic>
                  <pic:nvPicPr>
                    <pic:cNvPr id="46" name="image20.png"/>
                    <pic:cNvPicPr/>
                  </pic:nvPicPr>
                  <pic:blipFill>
                    <a:blip r:embed="rId32" cstate="print"/>
                    <a:stretch>
                      <a:fillRect/>
                    </a:stretch>
                  </pic:blipFill>
                  <pic:spPr>
                    <a:xfrm>
                      <a:off x="0" y="0"/>
                      <a:ext cx="3040972" cy="2142743"/>
                    </a:xfrm>
                    <a:prstGeom prst="rect">
                      <a:avLst/>
                    </a:prstGeom>
                  </pic:spPr>
                </pic:pic>
              </a:graphicData>
            </a:graphic>
          </wp:inline>
        </w:drawing>
      </w:r>
    </w:p>
    <w:p w:rsidR="0018722C">
      <w:pPr>
        <w:pStyle w:val="affff5"/>
        <w:topLinePunct/>
      </w:pPr>
      <w:r>
        <w:rPr>
          <w:kern w:val="2"/>
          <w:sz w:val="20"/>
          <w:szCs w:val="22"/>
          <w:rFonts w:cstheme="minorBidi" w:hAnsiTheme="minorHAnsi" w:eastAsiaTheme="minorHAnsi" w:asciiTheme="minorHAnsi"/>
        </w:rPr>
        <w:drawing>
          <wp:inline distT="0" distB="0" distL="0" distR="0">
            <wp:extent cx="4801500" cy="6446798"/>
            <wp:effectExtent l="0" t="0" r="0" b="0"/>
            <wp:docPr id="47" name="image21.png" descr=""/>
            <wp:cNvGraphicFramePr>
              <a:graphicFrameLocks noChangeAspect="1"/>
            </wp:cNvGraphicFramePr>
            <a:graphic>
              <a:graphicData uri="http://schemas.openxmlformats.org/drawingml/2006/picture">
                <pic:pic>
                  <pic:nvPicPr>
                    <pic:cNvPr id="48" name="image21.png"/>
                    <pic:cNvPicPr/>
                  </pic:nvPicPr>
                  <pic:blipFill>
                    <a:blip r:embed="rId34" cstate="print"/>
                    <a:stretch>
                      <a:fillRect/>
                    </a:stretch>
                  </pic:blipFill>
                  <pic:spPr>
                    <a:xfrm>
                      <a:off x="0" y="0"/>
                      <a:ext cx="5328243" cy="7154036"/>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4368902" cy="6442614"/>
            <wp:effectExtent l="0" t="0" r="0" b="0"/>
            <wp:docPr id="49" name="image22.png" descr=""/>
            <wp:cNvGraphicFramePr>
              <a:graphicFrameLocks noChangeAspect="1"/>
            </wp:cNvGraphicFramePr>
            <a:graphic>
              <a:graphicData uri="http://schemas.openxmlformats.org/drawingml/2006/picture">
                <pic:pic>
                  <pic:nvPicPr>
                    <pic:cNvPr id="50" name="image22.png"/>
                    <pic:cNvPicPr/>
                  </pic:nvPicPr>
                  <pic:blipFill>
                    <a:blip r:embed="rId35" cstate="print"/>
                    <a:stretch>
                      <a:fillRect/>
                    </a:stretch>
                  </pic:blipFill>
                  <pic:spPr>
                    <a:xfrm>
                      <a:off x="0" y="0"/>
                      <a:ext cx="4368902" cy="6442614"/>
                    </a:xfrm>
                    <a:prstGeom prst="rect">
                      <a:avLst/>
                    </a:prstGeom>
                  </pic:spPr>
                </pic:pic>
              </a:graphicData>
            </a:graphic>
          </wp:inline>
        </w:drawing>
      </w:r>
    </w:p>
    <w:p w:rsidR="0018722C">
      <w:pPr>
        <w:rPr/>
        <w:topLinePunct/>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2888903" cy="5588698"/>
            <wp:effectExtent l="0" t="0" r="0" b="0"/>
            <wp:docPr id="51" name="image23.png" descr=""/>
            <wp:cNvGraphicFramePr>
              <a:graphicFrameLocks noChangeAspect="1"/>
            </wp:cNvGraphicFramePr>
            <a:graphic>
              <a:graphicData uri="http://schemas.openxmlformats.org/drawingml/2006/picture">
                <pic:pic>
                  <pic:nvPicPr>
                    <pic:cNvPr id="52" name="image23.png"/>
                    <pic:cNvPicPr/>
                  </pic:nvPicPr>
                  <pic:blipFill>
                    <a:blip r:embed="rId36" cstate="print"/>
                    <a:stretch>
                      <a:fillRect/>
                    </a:stretch>
                  </pic:blipFill>
                  <pic:spPr>
                    <a:xfrm>
                      <a:off x="0" y="0"/>
                      <a:ext cx="2888903" cy="5588698"/>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图1</w:t>
      </w:r>
      <w:r>
        <w:t xml:space="preserve">  </w:t>
      </w:r>
      <w:r w:rsidRPr="00DB64CE">
        <w:rPr>
          <w:rFonts w:cstheme="minorBidi" w:hAnsiTheme="minorHAnsi" w:eastAsiaTheme="minorHAnsi" w:asciiTheme="minorHAnsi" w:ascii="微软雅黑" w:eastAsia="微软雅黑" w:hint="eastAsia"/>
          <w:b/>
        </w:rPr>
        <w:t>抑制</w:t>
      </w:r>
      <w:r w:rsidR="001852F3">
        <w:rPr>
          <w:rFonts w:cstheme="minorBidi" w:hAnsiTheme="minorHAnsi" w:eastAsiaTheme="minorHAnsi" w:asciiTheme="minorHAnsi" w:ascii="微软雅黑" w:eastAsia="微软雅黑" w:hint="eastAsia"/>
          <w:b/>
        </w:rPr>
        <w:t xml:space="preserve">ALDH2</w:t>
      </w:r>
      <w:r w:rsidR="001852F3">
        <w:rPr>
          <w:rFonts w:cstheme="minorBidi" w:hAnsiTheme="minorHAnsi" w:eastAsiaTheme="minorHAnsi" w:asciiTheme="minorHAnsi" w:ascii="微软雅黑" w:eastAsia="微软雅黑" w:hint="eastAsia"/>
          <w:b/>
        </w:rPr>
        <w:t xml:space="preserve">蛋白表达取消了</w:t>
      </w:r>
      <w:r w:rsidR="001852F3">
        <w:rPr>
          <w:rFonts w:cstheme="minorBidi" w:hAnsiTheme="minorHAnsi" w:eastAsiaTheme="minorHAnsi" w:asciiTheme="minorHAnsi" w:ascii="微软雅黑" w:eastAsia="微软雅黑" w:hint="eastAsia"/>
          <w:b/>
        </w:rPr>
        <w:t xml:space="preserve">IsoP</w:t>
      </w:r>
      <w:r w:rsidR="001852F3">
        <w:rPr>
          <w:rFonts w:cstheme="minorBidi" w:hAnsiTheme="minorHAnsi" w:eastAsiaTheme="minorHAnsi" w:asciiTheme="minorHAnsi" w:ascii="微软雅黑" w:eastAsia="微软雅黑" w:hint="eastAsia"/>
          <w:b/>
        </w:rPr>
        <w:t xml:space="preserve">诱导的保护心肌细胞免受</w:t>
      </w:r>
      <w:r w:rsidR="001852F3">
        <w:rPr>
          <w:rFonts w:cstheme="minorBidi" w:hAnsiTheme="minorHAnsi" w:eastAsiaTheme="minorHAnsi" w:asciiTheme="minorHAnsi" w:ascii="微软雅黑" w:eastAsia="微软雅黑" w:hint="eastAsia"/>
          <w:b/>
        </w:rPr>
        <w:t xml:space="preserve">H</w:t>
      </w:r>
      <w:r>
        <w:rPr>
          <w:rFonts w:cstheme="minorBidi" w:hAnsiTheme="minorHAnsi" w:eastAsiaTheme="minorHAnsi" w:asciiTheme="minorHAnsi" w:ascii="微软雅黑" w:eastAsia="微软雅黑" w:hint="eastAsia"/>
          <w:b/>
        </w:rPr>
        <w:t>/</w:t>
      </w:r>
      <w:r>
        <w:rPr>
          <w:rFonts w:cstheme="minorBidi" w:hAnsiTheme="minorHAnsi" w:eastAsiaTheme="minorHAnsi" w:asciiTheme="minorHAnsi" w:ascii="微软雅黑" w:eastAsia="微软雅黑" w:hint="eastAsia"/>
          <w:b/>
        </w:rPr>
        <w:t>R</w:t>
      </w:r>
      <w:r w:rsidR="001852F3">
        <w:rPr>
          <w:rFonts w:cstheme="minorBidi" w:hAnsiTheme="minorHAnsi" w:eastAsiaTheme="minorHAnsi" w:asciiTheme="minorHAnsi" w:ascii="微软雅黑" w:eastAsia="微软雅黑" w:hint="eastAsia"/>
          <w:b/>
        </w:rPr>
        <w:t xml:space="preserve">损伤作用</w:t>
      </w:r>
    </w:p>
    <w:p w:rsidR="0018722C">
      <w:pPr>
        <w:topLinePunct/>
      </w:pPr>
      <w:r>
        <w:rPr>
          <w:rFonts w:cstheme="minorBidi" w:hAnsiTheme="minorHAnsi" w:eastAsiaTheme="minorHAnsi" w:asciiTheme="minorHAnsi"/>
        </w:rPr>
        <w:t>Values </w:t>
      </w:r>
      <w:r>
        <w:rPr>
          <w:rFonts w:cstheme="minorBidi" w:hAnsiTheme="minorHAnsi" w:eastAsiaTheme="minorHAnsi" w:asciiTheme="minorHAnsi"/>
        </w:rPr>
        <w:t>are means±S.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*P&lt;0.05, **P&lt;0.01 vs. Control group, and </w:t>
      </w:r>
      <w:r>
        <w:rPr>
          <w:rFonts w:cstheme="minorBidi" w:hAnsiTheme="minorHAnsi" w:eastAsiaTheme="minorHAnsi" w:asciiTheme="minorHAnsi"/>
        </w:rPr>
        <w:t>#</w:t>
      </w:r>
      <w:r>
        <w:rPr>
          <w:rFonts w:cstheme="minorBidi" w:hAnsiTheme="minorHAnsi" w:eastAsiaTheme="minorHAnsi" w:asciiTheme="minorHAnsi"/>
        </w:rPr>
        <w:t>P&lt;0.05 vs. the corresponding Ad-RFP group.β-actin</w:t>
      </w:r>
      <w:r>
        <w:rPr>
          <w:rFonts w:ascii="宋体" w:hAnsi="宋体" w:eastAsia="宋体" w:hint="eastAsia" w:cstheme="minorBidi"/>
        </w:rPr>
        <w:t>被用作上样量一致的对照。</w:t>
      </w:r>
      <w:r>
        <w:rPr>
          <w:rFonts w:cstheme="minorBidi" w:hAnsiTheme="minorHAnsi" w:eastAsiaTheme="minorHAnsi" w:asciiTheme="minorHAnsi"/>
        </w:rPr>
        <w:t>A.</w:t>
      </w:r>
      <w:r>
        <w:rPr>
          <w:rFonts w:ascii="宋体" w:hAnsi="宋体" w:eastAsia="宋体" w:hint="eastAsia" w:cstheme="minorBidi"/>
        </w:rPr>
        <w:t>免疫印迹测定</w:t>
      </w:r>
      <w:r>
        <w:rPr>
          <w:rFonts w:cstheme="minorBidi" w:hAnsiTheme="minorHAnsi" w:eastAsiaTheme="minorHAnsi" w:asciiTheme="minorHAnsi"/>
        </w:rPr>
        <w:t>ALDH2</w:t>
      </w:r>
      <w:r>
        <w:rPr>
          <w:rFonts w:ascii="宋体" w:hAnsi="宋体" w:eastAsia="宋体" w:hint="eastAsia" w:cstheme="minorBidi"/>
        </w:rPr>
        <w:t>蛋白的表达水平；</w:t>
      </w: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ALDH2</w:t>
      </w:r>
      <w:r>
        <w:rPr>
          <w:rFonts w:ascii="宋体" w:hAnsi="宋体" w:eastAsia="宋体" w:hint="eastAsia" w:cstheme="minorBidi"/>
        </w:rPr>
        <w:t>下调抑制了</w:t>
      </w:r>
      <w:r>
        <w:rPr>
          <w:rFonts w:cstheme="minorBidi" w:hAnsiTheme="minorHAnsi" w:eastAsiaTheme="minorHAnsi" w:asciiTheme="minorHAnsi"/>
        </w:rPr>
        <w:t>IsoP</w:t>
      </w:r>
      <w:r>
        <w:rPr>
          <w:rFonts w:ascii="宋体" w:hAnsi="宋体" w:eastAsia="宋体" w:hint="eastAsia" w:cstheme="minorBidi"/>
        </w:rPr>
        <w:t>诱导的降低</w:t>
      </w:r>
      <w:r>
        <w:rPr>
          <w:rFonts w:cstheme="minorBidi" w:hAnsiTheme="minorHAnsi" w:eastAsiaTheme="minorHAnsi" w:asciiTheme="minorHAnsi"/>
        </w:rPr>
        <w:t>TUNEL</w:t>
      </w:r>
      <w:r>
        <w:rPr>
          <w:rFonts w:ascii="宋体" w:hAnsi="宋体" w:eastAsia="宋体" w:hint="eastAsia" w:cstheme="minorBidi"/>
        </w:rPr>
        <w:t>阳性染色水平的作用</w:t>
      </w:r>
      <w:r>
        <w:rPr>
          <w:rFonts w:ascii="宋体" w:hAnsi="宋体" w:eastAsia="宋体" w:hint="eastAsia" w:cstheme="minorBidi"/>
        </w:rPr>
        <w:t>。</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使用</w:t>
      </w:r>
      <w:r>
        <w:rPr>
          <w:rFonts w:cstheme="minorBidi" w:hAnsiTheme="minorHAnsi" w:eastAsiaTheme="minorHAnsi" w:asciiTheme="minorHAnsi"/>
        </w:rPr>
        <w:t>TUNE</w:t>
      </w:r>
      <w:r>
        <w:rPr>
          <w:rFonts w:ascii="宋体" w:eastAsia="宋体" w:hint="eastAsia" w:cstheme="minorBidi" w:hAnsiTheme="minorHAnsi"/>
        </w:rPr>
        <w:t>染色法检测凋亡细胞的</w:t>
      </w:r>
      <w:r>
        <w:rPr>
          <w:rFonts w:cstheme="minorBidi" w:hAnsiTheme="minorHAnsi" w:eastAsiaTheme="minorHAnsi" w:asciiTheme="minorHAnsi"/>
        </w:rPr>
        <w:t>DNA</w:t>
      </w:r>
      <w:r>
        <w:rPr>
          <w:rFonts w:ascii="宋体" w:eastAsia="宋体" w:hint="eastAsia" w:cstheme="minorBidi" w:hAnsiTheme="minorHAnsi"/>
        </w:rPr>
        <w:t>碎片：</w:t>
      </w:r>
      <w:r>
        <w:rPr>
          <w:rFonts w:cstheme="minorBidi" w:hAnsiTheme="minorHAnsi" w:eastAsiaTheme="minorHAnsi" w:asciiTheme="minorHAnsi"/>
        </w:rPr>
        <w:t>24h</w:t>
      </w:r>
      <w:r>
        <w:rPr>
          <w:rFonts w:ascii="宋体" w:eastAsia="宋体" w:hint="eastAsia" w:cstheme="minorBidi" w:hAnsiTheme="minorHAnsi"/>
        </w:rPr>
        <w:t>缺氧和</w:t>
      </w:r>
      <w:r>
        <w:rPr>
          <w:rFonts w:cstheme="minorBidi" w:hAnsiTheme="minorHAnsi" w:eastAsiaTheme="minorHAnsi" w:asciiTheme="minorHAnsi"/>
        </w:rPr>
        <w:t>12h</w:t>
      </w:r>
      <w:r>
        <w:rPr>
          <w:rFonts w:ascii="宋体" w:eastAsia="宋体" w:hint="eastAsia" w:cstheme="minorBidi" w:hAnsiTheme="minorHAnsi"/>
        </w:rPr>
        <w:t>复氧后，使用荧光</w:t>
      </w:r>
      <w:r>
        <w:rPr>
          <w:rFonts w:ascii="宋体" w:eastAsia="宋体" w:hint="eastAsia" w:cstheme="minorBidi" w:hAnsiTheme="minorHAnsi"/>
        </w:rPr>
        <w:t>显微镜对心肌细胞拍照</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TUNE</w:t>
      </w:r>
      <w:r>
        <w:rPr>
          <w:rFonts w:ascii="宋体" w:eastAsia="宋体" w:hint="eastAsia" w:cstheme="minorBidi" w:hAnsiTheme="minorHAnsi"/>
        </w:rPr>
        <w:t>染色后凋亡阳性细胞发绿色荧光，位于胞核，可见</w:t>
      </w:r>
      <w:r>
        <w:rPr>
          <w:rFonts w:cstheme="minorBidi" w:hAnsiTheme="minorHAnsi" w:eastAsiaTheme="minorHAnsi" w:asciiTheme="minorHAnsi"/>
        </w:rPr>
        <w:t>DNA</w:t>
      </w:r>
      <w:r>
        <w:rPr>
          <w:rFonts w:ascii="宋体" w:eastAsia="宋体" w:hint="eastAsia" w:cstheme="minorBidi" w:hAnsiTheme="minorHAnsi"/>
        </w:rPr>
        <w:t>碎片增加，红色荧光表示腺病毒转染有效。</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rFonts w:ascii="宋体" w:eastAsia="宋体" w:hint="eastAsia" w:cstheme="minorBidi" w:hAnsiTheme="minorHAnsi"/>
        </w:rPr>
        <w:t>）</w:t>
      </w:r>
      <w:r>
        <w:rPr>
          <w:rFonts w:ascii="宋体" w:eastAsia="宋体" w:hint="eastAsia" w:cstheme="minorBidi" w:hAnsiTheme="minorHAnsi"/>
        </w:rPr>
        <w:t>定量分析</w:t>
      </w:r>
      <w:r>
        <w:rPr>
          <w:rFonts w:ascii="宋体" w:eastAsia="宋体" w:hint="eastAsia" w:cstheme="minorBidi" w:hAnsiTheme="minorHAnsi"/>
        </w:rPr>
        <w:t>（</w:t>
      </w:r>
      <w:r>
        <w:rPr>
          <w:kern w:val="2"/>
          <w:szCs w:val="22"/>
          <w:rFonts w:ascii="宋体" w:eastAsia="宋体" w:hint="eastAsia" w:cstheme="minorBidi" w:hAnsiTheme="minorHAnsi"/>
          <w:sz w:val="21"/>
        </w:rPr>
        <w:t>以凋亡细胞数占所测细胞总</w:t>
      </w:r>
      <w:r>
        <w:rPr>
          <w:kern w:val="2"/>
          <w:szCs w:val="22"/>
          <w:rFonts w:ascii="宋体" w:eastAsia="宋体" w:hint="eastAsia" w:cstheme="minorBidi" w:hAnsiTheme="minorHAnsi"/>
          <w:spacing w:val="8"/>
          <w:sz w:val="21"/>
        </w:rPr>
        <w:t>数的百分比作为凋亡指数</w:t>
      </w:r>
      <w:r>
        <w:rPr>
          <w:rFonts w:ascii="宋体" w:eastAsia="宋体" w:hint="eastAsia" w:cstheme="minorBidi" w:hAnsiTheme="minorHAnsi"/>
        </w:rPr>
        <w:t>）</w:t>
      </w:r>
      <w:r w:rsidR="001852F3">
        <w:rPr>
          <w:rFonts w:ascii="宋体" w:eastAsia="宋体" w:hint="eastAsia" w:cstheme="minorBidi" w:hAnsiTheme="minorHAnsi"/>
        </w:rPr>
        <w:t xml:space="preserve">用直方图显示；</w:t>
      </w:r>
      <w:r>
        <w:rPr>
          <w:rFonts w:cstheme="minorBidi" w:hAnsiTheme="minorHAnsi" w:eastAsiaTheme="minorHAnsi" w:asciiTheme="minorHAnsi"/>
        </w:rPr>
        <w:t>C</w:t>
      </w:r>
      <w:r>
        <w:rPr>
          <w:rFonts w:cstheme="minorBidi" w:hAnsiTheme="minorHAnsi" w:eastAsiaTheme="minorHAnsi" w:asciiTheme="minorHAnsi"/>
        </w:rPr>
        <w:t>. </w:t>
      </w:r>
      <w:r>
        <w:rPr>
          <w:rFonts w:ascii="宋体" w:eastAsia="宋体" w:hint="eastAsia" w:cstheme="minorBidi" w:hAnsiTheme="minorHAnsi"/>
        </w:rPr>
        <w:t>有代表性的</w:t>
      </w:r>
      <w:r>
        <w:rPr>
          <w:rFonts w:cstheme="minorBidi" w:hAnsiTheme="minorHAnsi" w:eastAsiaTheme="minorHAnsi" w:asciiTheme="minorHAnsi"/>
        </w:rPr>
        <w:t>Cleaved Caspase-3</w:t>
      </w:r>
      <w:r>
        <w:rPr>
          <w:rFonts w:ascii="宋体" w:eastAsia="宋体" w:hint="eastAsia" w:cstheme="minorBidi" w:hAnsiTheme="minorHAnsi"/>
        </w:rPr>
        <w:t>和</w:t>
      </w:r>
      <w:r>
        <w:rPr>
          <w:rFonts w:cstheme="minorBidi" w:hAnsiTheme="minorHAnsi" w:eastAsiaTheme="minorHAnsi" w:asciiTheme="minorHAnsi"/>
        </w:rPr>
        <w:t>FL Caspase-3</w:t>
      </w:r>
      <w:r>
        <w:rPr>
          <w:rFonts w:ascii="宋体" w:eastAsia="宋体" w:hint="eastAsia" w:cstheme="minorBidi" w:hAnsiTheme="minorHAnsi"/>
        </w:rPr>
        <w:t>表达的</w:t>
      </w:r>
      <w:r>
        <w:rPr>
          <w:rFonts w:cstheme="minorBidi" w:hAnsiTheme="minorHAnsi" w:eastAsiaTheme="minorHAnsi" w:asciiTheme="minorHAnsi"/>
        </w:rPr>
        <w:t>Western </w:t>
      </w:r>
      <w:r>
        <w:rPr>
          <w:rFonts w:cstheme="minorBidi" w:hAnsiTheme="minorHAnsi" w:eastAsiaTheme="minorHAnsi" w:asciiTheme="minorHAnsi"/>
        </w:rPr>
        <w:t>blot</w:t>
      </w:r>
      <w:r>
        <w:rPr>
          <w:rFonts w:ascii="宋体" w:eastAsia="宋体" w:hint="eastAsia" w:cstheme="minorBidi" w:hAnsiTheme="minorHAnsi"/>
        </w:rPr>
        <w:t>图像</w:t>
      </w:r>
      <w:r>
        <w:rPr>
          <w:rFonts w:ascii="宋体" w:eastAsia="宋体" w:hint="eastAsia" w:cstheme="minorBidi" w:hAnsiTheme="minorHAnsi"/>
        </w:rPr>
        <w:t>（</w:t>
      </w:r>
      <w:r>
        <w:rPr>
          <w:kern w:val="2"/>
          <w:szCs w:val="22"/>
          <w:rFonts w:cstheme="minorBidi" w:hAnsiTheme="minorHAnsi" w:eastAsiaTheme="minorHAnsi" w:asciiTheme="minorHAnsi"/>
          <w:spacing w:val="4"/>
          <w:sz w:val="21"/>
        </w:rPr>
        <w:t>a</w:t>
      </w:r>
      <w:r>
        <w:rPr>
          <w:rFonts w:ascii="宋体" w:eastAsia="宋体" w:hint="eastAsia" w:cstheme="minorBidi" w:hAnsiTheme="minorHAnsi"/>
        </w:rPr>
        <w:t>）</w:t>
      </w:r>
      <w:r>
        <w:rPr>
          <w:rFonts w:ascii="宋体" w:eastAsia="宋体" w:hint="eastAsia" w:cstheme="minorBidi" w:hAnsiTheme="minorHAnsi"/>
        </w:rPr>
        <w:t>各实验组细胞裂解物中</w:t>
      </w:r>
      <w:r>
        <w:rPr>
          <w:rFonts w:cstheme="minorBidi" w:hAnsiTheme="minorHAnsi" w:eastAsiaTheme="minorHAnsi" w:asciiTheme="minorHAnsi"/>
        </w:rPr>
        <w:t>Cleaved Caspase-3</w:t>
      </w:r>
      <w:r>
        <w:rPr>
          <w:rFonts w:cstheme="minorBidi" w:hAnsiTheme="minorHAnsi" w:eastAsiaTheme="minorHAnsi" w:asciiTheme="minorHAnsi"/>
        </w:rPr>
        <w:t>/</w:t>
      </w:r>
      <w:r>
        <w:rPr>
          <w:rFonts w:cstheme="minorBidi" w:hAnsiTheme="minorHAnsi" w:eastAsiaTheme="minorHAnsi" w:asciiTheme="minorHAnsi"/>
        </w:rPr>
        <w:t xml:space="preserve">FL </w:t>
      </w:r>
      <w:r>
        <w:rPr>
          <w:rFonts w:cstheme="minorBidi" w:hAnsiTheme="minorHAnsi" w:eastAsiaTheme="minorHAnsi" w:asciiTheme="minorHAnsi"/>
        </w:rPr>
        <w:t>C</w:t>
      </w:r>
      <w:r>
        <w:rPr>
          <w:rFonts w:cstheme="minorBidi" w:hAnsiTheme="minorHAnsi" w:eastAsiaTheme="minorHAnsi" w:asciiTheme="minorHAnsi"/>
        </w:rPr>
        <w:t>as</w:t>
      </w:r>
      <w:r>
        <w:rPr>
          <w:rFonts w:cstheme="minorBidi" w:hAnsiTheme="minorHAnsi" w:eastAsiaTheme="minorHAnsi" w:asciiTheme="minorHAnsi"/>
        </w:rPr>
        <w:t>p</w:t>
      </w:r>
      <w:r>
        <w:rPr>
          <w:rFonts w:cstheme="minorBidi" w:hAnsiTheme="minorHAnsi" w:eastAsiaTheme="minorHAnsi" w:asciiTheme="minorHAnsi"/>
        </w:rPr>
        <w:t>ase</w:t>
      </w:r>
      <w:r>
        <w:rPr>
          <w:rFonts w:cstheme="minorBidi" w:hAnsiTheme="minorHAnsi" w:eastAsiaTheme="minorHAnsi" w:asciiTheme="minorHAnsi"/>
        </w:rPr>
        <w:t>-</w:t>
      </w:r>
      <w:r>
        <w:rPr>
          <w:rFonts w:cstheme="minorBidi" w:hAnsiTheme="minorHAnsi" w:eastAsiaTheme="minorHAnsi" w:asciiTheme="minorHAnsi"/>
        </w:rPr>
        <w:t>3</w:t>
      </w:r>
      <w:r>
        <w:rPr>
          <w:rFonts w:ascii="宋体" w:eastAsia="宋体" w:hint="eastAsia" w:cstheme="minorBidi" w:hAnsiTheme="minorHAnsi"/>
        </w:rPr>
        <w:t>比值的定量比较</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b</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D.</w:t>
      </w:r>
      <w:r>
        <w:rPr>
          <w:rFonts w:ascii="宋体" w:eastAsia="宋体" w:hint="eastAsia" w:cstheme="minorBidi" w:hAnsiTheme="minorHAnsi"/>
        </w:rPr>
        <w:t>定量测定各实验组心肌细胞裂解产物的</w:t>
      </w:r>
      <w:r>
        <w:rPr>
          <w:rFonts w:cstheme="minorBidi" w:hAnsiTheme="minorHAnsi" w:eastAsiaTheme="minorHAnsi" w:asciiTheme="minorHAnsi"/>
        </w:rPr>
        <w:t>C</w:t>
      </w:r>
      <w:r>
        <w:rPr>
          <w:rFonts w:cstheme="minorBidi" w:hAnsiTheme="minorHAnsi" w:eastAsiaTheme="minorHAnsi" w:asciiTheme="minorHAnsi"/>
        </w:rPr>
        <w:t>as</w:t>
      </w:r>
      <w:r>
        <w:rPr>
          <w:rFonts w:cstheme="minorBidi" w:hAnsiTheme="minorHAnsi" w:eastAsiaTheme="minorHAnsi" w:asciiTheme="minorHAnsi"/>
        </w:rPr>
        <w:t>p</w:t>
      </w:r>
      <w:r>
        <w:rPr>
          <w:rFonts w:cstheme="minorBidi" w:hAnsiTheme="minorHAnsi" w:eastAsiaTheme="minorHAnsi" w:asciiTheme="minorHAnsi"/>
        </w:rPr>
        <w:t>ase</w:t>
      </w:r>
      <w:r>
        <w:rPr>
          <w:rFonts w:cstheme="minorBidi" w:hAnsiTheme="minorHAnsi" w:eastAsiaTheme="minorHAnsi" w:asciiTheme="minorHAnsi"/>
        </w:rPr>
        <w:t>-</w:t>
      </w:r>
      <w:r>
        <w:rPr>
          <w:rFonts w:cstheme="minorBidi" w:hAnsiTheme="minorHAnsi" w:eastAsiaTheme="minorHAnsi" w:asciiTheme="minorHAnsi"/>
        </w:rPr>
        <w:t>3</w:t>
      </w:r>
      <w:r w:rsidR="001852F3">
        <w:rPr>
          <w:rFonts w:cstheme="minorBidi" w:hAnsiTheme="minorHAnsi" w:eastAsiaTheme="minorHAnsi" w:asciiTheme="minorHAnsi"/>
        </w:rPr>
        <w:t xml:space="preserve"> </w:t>
      </w:r>
      <w:r>
        <w:rPr>
          <w:rFonts w:ascii="宋体" w:eastAsia="宋体" w:hint="eastAsia" w:cstheme="minorBidi" w:hAnsiTheme="minorHAnsi"/>
        </w:rPr>
        <w:t>活</w:t>
      </w:r>
      <w:r>
        <w:rPr>
          <w:rFonts w:ascii="宋体" w:eastAsia="宋体" w:hint="eastAsia" w:cstheme="minorBidi" w:hAnsiTheme="minorHAnsi"/>
        </w:rPr>
        <w:t>性；</w:t>
      </w:r>
      <w:r>
        <w:rPr>
          <w:rFonts w:cstheme="minorBidi" w:hAnsiTheme="minorHAnsi" w:eastAsiaTheme="minorHAnsi" w:asciiTheme="minorHAnsi"/>
        </w:rPr>
        <w:t>E</w:t>
      </w:r>
      <w:r>
        <w:rPr>
          <w:rFonts w:ascii="宋体" w:eastAsia="宋体" w:hint="eastAsia" w:cstheme="minorBidi" w:hAnsiTheme="minorHAnsi"/>
        </w:rPr>
        <w:t>比较各实验组心肌细胞培养基中</w:t>
      </w:r>
      <w:r>
        <w:rPr>
          <w:rFonts w:cstheme="minorBidi" w:hAnsiTheme="minorHAnsi" w:eastAsiaTheme="minorHAnsi" w:asciiTheme="minorHAnsi"/>
        </w:rPr>
        <w:t>LDH</w:t>
      </w:r>
      <w:r>
        <w:rPr>
          <w:rFonts w:ascii="宋体" w:eastAsia="宋体" w:hint="eastAsia" w:cstheme="minorBidi" w:hAnsiTheme="minorHAnsi"/>
        </w:rPr>
        <w:t>浓度的</w:t>
      </w:r>
      <w:r>
        <w:rPr>
          <w:rFonts w:ascii="宋体" w:eastAsia="宋体" w:hint="eastAsia" w:cstheme="minorBidi" w:hAnsiTheme="minorHAnsi"/>
        </w:rPr>
        <w:t>变</w:t>
      </w:r>
      <w:r>
        <w:rPr>
          <w:rFonts w:ascii="宋体" w:eastAsia="宋体" w:hint="eastAsia" w:cstheme="minorBidi" w:hAnsiTheme="minorHAnsi"/>
        </w:rPr>
        <w:t>化</w:t>
      </w:r>
    </w:p>
    <w:p w:rsidR="0018722C">
      <w:pPr>
        <w:pStyle w:val="Heading3"/>
        <w:topLinePunct/>
        <w:ind w:left="200" w:hangingChars="200" w:hanging="200"/>
      </w:pPr>
      <w:r>
        <w:rPr>
          <w:b/>
        </w:rPr>
        <w:t>2.4.2</w:t>
      </w:r>
      <w:r>
        <w:t xml:space="preserve"> </w:t>
      </w:r>
      <w:r>
        <w:t>持续活化的</w:t>
      </w:r>
      <w:r>
        <w:rPr>
          <w:b/>
        </w:rPr>
        <w:t>ALDH2</w:t>
      </w:r>
      <w:r>
        <w:t>参与了</w:t>
      </w:r>
      <w:r>
        <w:rPr>
          <w:b/>
        </w:rPr>
        <w:t>IsoP</w:t>
      </w:r>
      <w:r>
        <w:t>抗</w:t>
      </w:r>
      <w:r>
        <w:rPr>
          <w:b/>
        </w:rPr>
        <w:t>H</w:t>
      </w:r>
      <w:r>
        <w:rPr>
          <w:b/>
        </w:rPr>
        <w:t>/</w:t>
      </w:r>
      <w:r>
        <w:rPr>
          <w:b/>
        </w:rPr>
        <w:t>R</w:t>
      </w:r>
      <w:r>
        <w:t>损伤引起的心肌细胞凋亡</w:t>
      </w:r>
    </w:p>
    <w:p w:rsidR="0018722C">
      <w:pPr>
        <w:topLinePunct/>
      </w:pPr>
      <w:r>
        <w:t>与未经</w:t>
      </w:r>
      <w:r>
        <w:rPr>
          <w:rFonts w:ascii="Times New Roman" w:eastAsia="Times New Roman"/>
        </w:rPr>
        <w:t>H</w:t>
      </w:r>
      <w:r>
        <w:rPr>
          <w:rFonts w:ascii="Times New Roman" w:eastAsia="Times New Roman"/>
        </w:rPr>
        <w:t>/</w:t>
      </w:r>
      <w:r>
        <w:rPr>
          <w:rFonts w:ascii="Times New Roman" w:eastAsia="Times New Roman"/>
        </w:rPr>
        <w:t xml:space="preserve">R</w:t>
      </w:r>
      <w:r>
        <w:t>处理的心肌细胞相比，</w:t>
      </w:r>
      <w:r>
        <w:rPr>
          <w:rFonts w:ascii="Times New Roman" w:eastAsia="Times New Roman"/>
        </w:rPr>
        <w:t>H</w:t>
      </w:r>
      <w:r>
        <w:rPr>
          <w:rFonts w:ascii="Times New Roman" w:eastAsia="Times New Roman"/>
        </w:rPr>
        <w:t>/</w:t>
      </w:r>
      <w:r>
        <w:rPr>
          <w:rFonts w:ascii="Times New Roman" w:eastAsia="Times New Roman"/>
        </w:rPr>
        <w:t xml:space="preserve">R</w:t>
      </w:r>
      <w:r>
        <w:t>处理显著升高了心肌细胞的凋亡指</w:t>
      </w:r>
    </w:p>
    <w:p w:rsidR="0018722C">
      <w:pPr>
        <w:topLinePunct/>
      </w:pPr>
      <w:r>
        <w:t>数、</w:t>
      </w:r>
      <w:r>
        <w:rPr>
          <w:rFonts w:ascii="Times New Roman" w:eastAsia="宋体"/>
        </w:rPr>
        <w:t>C</w:t>
      </w:r>
      <w:r>
        <w:rPr>
          <w:rFonts w:ascii="Times New Roman" w:eastAsia="宋体"/>
        </w:rPr>
        <w:t>a</w:t>
      </w:r>
      <w:r>
        <w:rPr>
          <w:rFonts w:ascii="Times New Roman" w:eastAsia="宋体"/>
        </w:rPr>
        <w:t>sp</w:t>
      </w:r>
      <w:r>
        <w:rPr>
          <w:rFonts w:ascii="Times New Roman" w:eastAsia="宋体"/>
        </w:rPr>
        <w:t>a</w:t>
      </w:r>
      <w:r>
        <w:rPr>
          <w:rFonts w:ascii="Times New Roman" w:eastAsia="宋体"/>
        </w:rPr>
        <w:t>s</w:t>
      </w:r>
      <w:r>
        <w:rPr>
          <w:rFonts w:ascii="Times New Roman" w:eastAsia="宋体"/>
        </w:rPr>
        <w:t>e-</w:t>
      </w:r>
      <w:r>
        <w:rPr>
          <w:rFonts w:ascii="Times New Roman" w:eastAsia="宋体"/>
        </w:rPr>
        <w:t>3</w:t>
      </w:r>
      <w:r>
        <w:t>活性和</w:t>
      </w:r>
      <w:r>
        <w:rPr>
          <w:rFonts w:ascii="Times New Roman" w:eastAsia="宋体"/>
        </w:rPr>
        <w:t>L</w:t>
      </w:r>
      <w:r>
        <w:rPr>
          <w:rFonts w:ascii="Times New Roman" w:eastAsia="宋体"/>
        </w:rPr>
        <w:t>D</w:t>
      </w:r>
      <w:r>
        <w:rPr>
          <w:rFonts w:ascii="Times New Roman" w:eastAsia="宋体"/>
        </w:rPr>
        <w:t>H</w:t>
      </w:r>
      <w:r>
        <w:t>释放，即</w:t>
      </w:r>
      <w:r>
        <w:rPr>
          <w:rFonts w:ascii="Times New Roman" w:eastAsia="宋体"/>
        </w:rPr>
        <w:t>H</w:t>
      </w:r>
      <w:r>
        <w:rPr>
          <w:rFonts w:ascii="Times New Roman" w:eastAsia="宋体"/>
        </w:rPr>
        <w:t>/</w:t>
      </w:r>
      <w:r>
        <w:rPr>
          <w:rFonts w:ascii="Times New Roman" w:eastAsia="宋体"/>
        </w:rPr>
        <w:t xml:space="preserve">R</w:t>
      </w:r>
      <w:r>
        <w:t>导致了明显的心肌细胞凋亡</w:t>
      </w:r>
      <w:r>
        <w:t>。</w:t>
      </w:r>
      <w:r>
        <w:t>（</w:t>
      </w:r>
      <w:r>
        <w:t>图</w:t>
      </w:r>
      <w:r>
        <w:rPr>
          <w:rFonts w:ascii="Times New Roman" w:eastAsia="宋体"/>
        </w:rPr>
        <w:t>2</w:t>
      </w:r>
      <w:r>
        <w:rPr>
          <w:rFonts w:ascii="Times New Roman" w:eastAsia="宋体"/>
        </w:rPr>
        <w:t>B</w:t>
      </w:r>
      <w:r>
        <w:rPr>
          <w:rFonts w:ascii="Times New Roman" w:eastAsia="宋体"/>
        </w:rPr>
        <w:t>-</w:t>
      </w:r>
      <w:r>
        <w:rPr>
          <w:rFonts w:ascii="Times New Roman" w:eastAsia="宋体"/>
        </w:rPr>
        <w:t>E</w:t>
      </w:r>
      <w:r>
        <w:t>）</w:t>
      </w:r>
      <w:r>
        <w:t>。</w:t>
      </w:r>
    </w:p>
    <w:p w:rsidR="0018722C">
      <w:pPr>
        <w:topLinePunct/>
      </w:pPr>
      <w:r>
        <w:rPr>
          <w:rFonts w:ascii="Times New Roman" w:eastAsia="宋体"/>
        </w:rPr>
        <w:t>IsoP</w:t>
      </w:r>
      <w:r>
        <w:t>显著抑制了</w:t>
      </w:r>
      <w:r>
        <w:rPr>
          <w:rFonts w:ascii="Times New Roman" w:eastAsia="宋体"/>
        </w:rPr>
        <w:t>Ad-RFP</w:t>
      </w:r>
      <w:r>
        <w:t>感染组</w:t>
      </w:r>
      <w:r>
        <w:rPr>
          <w:rFonts w:ascii="Times New Roman" w:eastAsia="宋体"/>
        </w:rPr>
        <w:t>H</w:t>
      </w:r>
      <w:r>
        <w:rPr>
          <w:rFonts w:ascii="Times New Roman" w:eastAsia="宋体"/>
        </w:rPr>
        <w:t>/</w:t>
      </w:r>
      <w:r>
        <w:rPr>
          <w:rFonts w:ascii="Times New Roman" w:eastAsia="宋体"/>
        </w:rPr>
        <w:t>R</w:t>
      </w:r>
      <w:r>
        <w:t>导致的</w:t>
      </w:r>
      <w:r>
        <w:rPr>
          <w:rFonts w:ascii="Times New Roman" w:eastAsia="宋体"/>
        </w:rPr>
        <w:t>TUNEL</w:t>
      </w:r>
      <w:r>
        <w:t>染色阳性率的增加、</w:t>
      </w:r>
      <w:r>
        <w:rPr>
          <w:rFonts w:ascii="Times New Roman" w:eastAsia="宋体"/>
        </w:rPr>
        <w:t>Cleaved-Caspase-3</w:t>
      </w:r>
      <w:r>
        <w:t>相对表达的增加、</w:t>
      </w:r>
      <w:r>
        <w:rPr>
          <w:rFonts w:ascii="Times New Roman" w:eastAsia="宋体"/>
        </w:rPr>
        <w:t>Caspase-3</w:t>
      </w:r>
      <w:r>
        <w:t>活性的增加和</w:t>
      </w:r>
      <w:r>
        <w:rPr>
          <w:rFonts w:ascii="Times New Roman" w:eastAsia="宋体"/>
        </w:rPr>
        <w:t>LDH</w:t>
      </w:r>
      <w:r>
        <w:t>的释放</w:t>
      </w:r>
      <w:r>
        <w:t>（</w:t>
      </w:r>
      <w:r>
        <w:t>图</w:t>
      </w:r>
      <w:r>
        <w:rPr>
          <w:rFonts w:ascii="Times New Roman" w:eastAsia="宋体"/>
        </w:rPr>
        <w:t xml:space="preserve">2</w:t>
      </w:r>
      <w:r>
        <w:rPr>
          <w:rFonts w:ascii="Times New Roman" w:eastAsia="宋体"/>
        </w:rPr>
        <w:t>B-E,</w:t>
      </w:r>
      <w:r w:rsidR="001852F3">
        <w:rPr>
          <w:rFonts w:ascii="Times New Roman" w:eastAsia="宋体"/>
        </w:rPr>
        <w:t xml:space="preserve"> </w:t>
      </w:r>
      <w:r w:rsidR="001852F3">
        <w:rPr>
          <w:rFonts w:ascii="Times New Roman" w:eastAsia="宋体"/>
        </w:rPr>
        <w:t xml:space="preserve">P&lt;0.05</w:t>
      </w:r>
      <w:r>
        <w:t>）</w:t>
      </w:r>
      <w:r>
        <w:t>。免疫印迹分析表明，</w:t>
      </w:r>
      <w:r w:rsidR="001852F3">
        <w:t xml:space="preserve">与</w:t>
      </w:r>
      <w:r>
        <w:rPr>
          <w:rFonts w:ascii="Times New Roman" w:eastAsia="宋体"/>
        </w:rPr>
        <w:t>Ad-RFP</w:t>
      </w:r>
      <w:r>
        <w:t>感染的心肌细胞相比，</w:t>
      </w:r>
      <w:r>
        <w:rPr>
          <w:rFonts w:ascii="Times New Roman" w:eastAsia="宋体"/>
        </w:rPr>
        <w:t>Ad-CA-ALDH2-RFP</w:t>
      </w:r>
      <w:r>
        <w:t>感染的心肌细胞中的</w:t>
      </w:r>
      <w:r>
        <w:rPr>
          <w:rFonts w:ascii="Times New Roman" w:eastAsia="宋体"/>
        </w:rPr>
        <w:t>ALDH2</w:t>
      </w:r>
      <w:r>
        <w:t>蛋白表达水平大幅度增加</w:t>
      </w:r>
      <w:r>
        <w:t>（</w:t>
      </w:r>
      <w:r>
        <w:t>图</w:t>
      </w:r>
      <w:r>
        <w:rPr>
          <w:rFonts w:ascii="Times New Roman" w:eastAsia="宋体"/>
        </w:rPr>
        <w:t>2</w:t>
      </w:r>
      <w:r>
        <w:rPr>
          <w:rFonts w:ascii="Times New Roman" w:eastAsia="宋体"/>
          <w:spacing w:val="-7"/>
        </w:rPr>
        <w:t> </w:t>
      </w:r>
      <w:r>
        <w:rPr>
          <w:rFonts w:ascii="Times New Roman" w:eastAsia="宋体"/>
          <w:spacing w:val="-6"/>
        </w:rPr>
        <w:t>A</w:t>
      </w:r>
      <w:r>
        <w:t>）</w:t>
      </w:r>
      <w:r>
        <w:t>。持续活化的</w:t>
      </w:r>
      <w:r>
        <w:rPr>
          <w:rFonts w:ascii="Times New Roman" w:eastAsia="宋体"/>
        </w:rPr>
        <w:t>ALDH2</w:t>
      </w:r>
      <w:r>
        <w:t>显著抑制了</w:t>
      </w:r>
      <w:r>
        <w:rPr>
          <w:rFonts w:ascii="Times New Roman" w:eastAsia="宋体"/>
        </w:rPr>
        <w:t>H</w:t>
      </w:r>
      <w:r>
        <w:rPr>
          <w:rFonts w:ascii="Times New Roman" w:eastAsia="宋体"/>
        </w:rPr>
        <w:t>/</w:t>
      </w:r>
      <w:r>
        <w:rPr>
          <w:rFonts w:ascii="Times New Roman" w:eastAsia="宋体"/>
        </w:rPr>
        <w:t>R</w:t>
      </w:r>
      <w:r>
        <w:t>引起的</w:t>
      </w:r>
      <w:r>
        <w:rPr>
          <w:rFonts w:ascii="Times New Roman" w:eastAsia="宋体"/>
        </w:rPr>
        <w:t>TUNEL</w:t>
      </w:r>
      <w:r>
        <w:t>阳性染色率的增加</w:t>
      </w:r>
      <w:r>
        <w:t>、</w:t>
      </w:r>
      <w:r>
        <w:rPr>
          <w:rFonts w:ascii="Times New Roman" w:eastAsia="宋体"/>
        </w:rPr>
        <w:t>Cleaved-Caspase-3</w:t>
      </w:r>
      <w:r>
        <w:t>的相对表达的增加、</w:t>
      </w:r>
      <w:r>
        <w:rPr>
          <w:rFonts w:ascii="Times New Roman" w:eastAsia="宋体"/>
        </w:rPr>
        <w:t>Caspase-3</w:t>
      </w:r>
      <w:r>
        <w:t>活性的增加和</w:t>
      </w:r>
      <w:r>
        <w:rPr>
          <w:rFonts w:ascii="Times New Roman" w:eastAsia="宋体"/>
        </w:rPr>
        <w:t>LDH</w:t>
      </w:r>
      <w:r>
        <w:t>的释放</w:t>
      </w:r>
      <w:r>
        <w:t>（</w:t>
      </w:r>
      <w:r>
        <w:t>图</w:t>
      </w:r>
      <w:r>
        <w:rPr>
          <w:rFonts w:ascii="Times New Roman" w:eastAsia="宋体"/>
        </w:rPr>
        <w:t>2</w:t>
      </w:r>
      <w:r>
        <w:rPr>
          <w:rFonts w:ascii="Times New Roman" w:eastAsia="宋体"/>
          <w:spacing w:val="-1"/>
        </w:rPr>
        <w:t>B</w:t>
      </w:r>
      <w:r>
        <w:rPr>
          <w:rFonts w:ascii="Times New Roman" w:eastAsia="宋体"/>
          <w:spacing w:val="0"/>
        </w:rPr>
        <w:t>-E</w:t>
      </w:r>
      <w:r>
        <w:rPr>
          <w:rFonts w:ascii="Times New Roman" w:eastAsia="宋体"/>
          <w:spacing w:val="0"/>
        </w:rPr>
        <w:t>,</w:t>
      </w:r>
      <w:r w:rsidR="001852F3">
        <w:rPr>
          <w:rFonts w:ascii="Times New Roman" w:eastAsia="宋体"/>
          <w:spacing w:val="0"/>
        </w:rPr>
        <w:t xml:space="preserve"> </w:t>
      </w:r>
      <w:r>
        <w:rPr>
          <w:rFonts w:ascii="Times New Roman" w:eastAsia="宋体"/>
        </w:rPr>
        <w:t>P</w:t>
      </w:r>
      <w:r>
        <w:rPr>
          <w:rFonts w:ascii="Times New Roman" w:eastAsia="宋体"/>
          <w:spacing w:val="0"/>
        </w:rPr>
        <w:t>&lt;</w:t>
      </w:r>
      <w:r>
        <w:rPr>
          <w:rFonts w:ascii="Times New Roman" w:eastAsia="宋体"/>
        </w:rPr>
        <w:t>0.05</w:t>
      </w:r>
      <w:r>
        <w:t>）</w:t>
      </w:r>
      <w:r>
        <w:t>，而在</w:t>
      </w:r>
      <w:r>
        <w:rPr>
          <w:rFonts w:ascii="Times New Roman" w:eastAsia="宋体"/>
        </w:rPr>
        <w:t>A</w:t>
      </w:r>
      <w:r>
        <w:rPr>
          <w:rFonts w:ascii="Times New Roman" w:eastAsia="宋体"/>
        </w:rPr>
        <w:t>d</w:t>
      </w:r>
      <w:r>
        <w:rPr>
          <w:rFonts w:ascii="Times New Roman" w:eastAsia="宋体"/>
        </w:rPr>
        <w:t>-</w:t>
      </w:r>
      <w:r>
        <w:rPr>
          <w:rFonts w:ascii="Times New Roman" w:eastAsia="宋体"/>
        </w:rPr>
        <w:t>C</w:t>
      </w:r>
      <w:r>
        <w:rPr>
          <w:rFonts w:ascii="Times New Roman" w:eastAsia="宋体"/>
        </w:rPr>
        <w:t>A-A</w:t>
      </w:r>
      <w:r>
        <w:rPr>
          <w:rFonts w:ascii="Times New Roman" w:eastAsia="宋体"/>
        </w:rPr>
        <w:t>L</w:t>
      </w:r>
      <w:r>
        <w:rPr>
          <w:rFonts w:ascii="Times New Roman" w:eastAsia="宋体"/>
        </w:rPr>
        <w:t>DH</w:t>
      </w:r>
      <w:r>
        <w:rPr>
          <w:rFonts w:ascii="Times New Roman" w:eastAsia="宋体"/>
        </w:rPr>
        <w:t>2</w:t>
      </w:r>
      <w:r>
        <w:t>介导</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t>持续活化的情况下，再用</w:t>
      </w:r>
      <w:r>
        <w:rPr>
          <w:rFonts w:ascii="Times New Roman" w:eastAsia="宋体"/>
        </w:rPr>
        <w:t>I</w:t>
      </w:r>
      <w:r>
        <w:rPr>
          <w:rFonts w:ascii="Times New Roman" w:eastAsia="宋体"/>
        </w:rPr>
        <w:t>s</w:t>
      </w:r>
      <w:r>
        <w:rPr>
          <w:rFonts w:ascii="Times New Roman" w:eastAsia="宋体"/>
        </w:rPr>
        <w:t>oP</w:t>
      </w:r>
      <w:r>
        <w:t>则不能进一步增强上述心脏保护作用</w:t>
      </w:r>
      <w:r>
        <w:rPr>
          <w:rFonts w:ascii="Times New Roman" w:eastAsia="宋体"/>
          <w:rFonts w:hint="eastAsia"/>
        </w:rPr>
        <w:t>，</w:t>
      </w:r>
      <w:r>
        <w:t>即</w:t>
      </w:r>
      <w:r>
        <w:rPr>
          <w:rFonts w:ascii="Times New Roman" w:eastAsia="宋体"/>
        </w:rPr>
        <w:t>IsoP</w:t>
      </w:r>
      <w:r>
        <w:t>与未处理组无差异。这说明了活化</w:t>
      </w:r>
      <w:r>
        <w:t>的</w:t>
      </w:r>
      <w:r>
        <w:rPr>
          <w:rFonts w:ascii="Times New Roman" w:eastAsia="宋体"/>
        </w:rPr>
        <w:t>ALDH2</w:t>
      </w:r>
      <w:r>
        <w:t>（</w:t>
      </w:r>
      <w:r>
        <w:rPr>
          <w:spacing w:val="-6"/>
        </w:rPr>
        <w:t>即磷酸化的</w:t>
      </w:r>
      <w:r>
        <w:rPr>
          <w:rFonts w:ascii="Times New Roman" w:eastAsia="宋体"/>
        </w:rPr>
        <w:t>ALDH2</w:t>
      </w:r>
      <w:r>
        <w:t>）</w:t>
      </w:r>
      <w:r>
        <w:t>参与</w:t>
      </w:r>
      <w:r>
        <w:rPr>
          <w:rFonts w:ascii="Times New Roman" w:eastAsia="宋体"/>
        </w:rPr>
        <w:t>IsoP</w:t>
      </w:r>
      <w:r>
        <w:t>诱导的心脏保护作用。</w:t>
      </w:r>
    </w:p>
    <w:p w:rsidR="0018722C">
      <w:pPr>
        <w:pStyle w:val="aff7"/>
        <w:topLinePunct/>
      </w:pPr>
      <w:r>
        <w:drawing>
          <wp:inline>
            <wp:extent cx="3479648" cy="2404586"/>
            <wp:effectExtent l="0" t="0" r="0" b="0"/>
            <wp:docPr id="53" name="image24.png" descr=""/>
            <wp:cNvGraphicFramePr>
              <a:graphicFrameLocks noChangeAspect="1"/>
            </wp:cNvGraphicFramePr>
            <a:graphic>
              <a:graphicData uri="http://schemas.openxmlformats.org/drawingml/2006/picture">
                <pic:pic>
                  <pic:nvPicPr>
                    <pic:cNvPr id="54" name="image24.png"/>
                    <pic:cNvPicPr/>
                  </pic:nvPicPr>
                  <pic:blipFill>
                    <a:blip r:embed="rId37" cstate="print"/>
                    <a:stretch>
                      <a:fillRect/>
                    </a:stretch>
                  </pic:blipFill>
                  <pic:spPr>
                    <a:xfrm>
                      <a:off x="0" y="0"/>
                      <a:ext cx="3479648" cy="2404586"/>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5054500" cy="6927543"/>
            <wp:effectExtent l="0" t="0" r="0" b="0"/>
            <wp:docPr id="55" name="image25.jpeg" descr=""/>
            <wp:cNvGraphicFramePr>
              <a:graphicFrameLocks noChangeAspect="1"/>
            </wp:cNvGraphicFramePr>
            <a:graphic>
              <a:graphicData uri="http://schemas.openxmlformats.org/drawingml/2006/picture">
                <pic:pic>
                  <pic:nvPicPr>
                    <pic:cNvPr id="56" name="image25.jpeg"/>
                    <pic:cNvPicPr/>
                  </pic:nvPicPr>
                  <pic:blipFill>
                    <a:blip r:embed="rId38" cstate="print"/>
                    <a:stretch>
                      <a:fillRect/>
                    </a:stretch>
                  </pic:blipFill>
                  <pic:spPr>
                    <a:xfrm>
                      <a:off x="0" y="0"/>
                      <a:ext cx="5476337" cy="7505700"/>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4713500" cy="6252521"/>
            <wp:effectExtent l="0" t="0" r="0" b="0"/>
            <wp:docPr id="57" name="image26.png" descr=""/>
            <wp:cNvGraphicFramePr>
              <a:graphicFrameLocks noChangeAspect="1"/>
            </wp:cNvGraphicFramePr>
            <a:graphic>
              <a:graphicData uri="http://schemas.openxmlformats.org/drawingml/2006/picture">
                <pic:pic>
                  <pic:nvPicPr>
                    <pic:cNvPr id="58" name="image26.png"/>
                    <pic:cNvPicPr/>
                  </pic:nvPicPr>
                  <pic:blipFill>
                    <a:blip r:embed="rId39" cstate="print"/>
                    <a:stretch>
                      <a:fillRect/>
                    </a:stretch>
                  </pic:blipFill>
                  <pic:spPr>
                    <a:xfrm>
                      <a:off x="0" y="0"/>
                      <a:ext cx="5372720" cy="7126985"/>
                    </a:xfrm>
                    <a:prstGeom prst="rect">
                      <a:avLst/>
                    </a:prstGeom>
                  </pic:spPr>
                </pic:pic>
              </a:graphicData>
            </a:graphic>
          </wp:inline>
        </w:drawing>
      </w:r>
    </w:p>
    <w:p w:rsidR="0018722C">
      <w:pPr>
        <w:rPr/>
        <w:topLinePunct/>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2853566" cy="5403913"/>
            <wp:effectExtent l="0" t="0" r="0" b="0"/>
            <wp:docPr id="59" name="image27.png" descr=""/>
            <wp:cNvGraphicFramePr>
              <a:graphicFrameLocks noChangeAspect="1"/>
            </wp:cNvGraphicFramePr>
            <a:graphic>
              <a:graphicData uri="http://schemas.openxmlformats.org/drawingml/2006/picture">
                <pic:pic>
                  <pic:nvPicPr>
                    <pic:cNvPr id="60" name="image27.png"/>
                    <pic:cNvPicPr/>
                  </pic:nvPicPr>
                  <pic:blipFill>
                    <a:blip r:embed="rId40" cstate="print"/>
                    <a:stretch>
                      <a:fillRect/>
                    </a:stretch>
                  </pic:blipFill>
                  <pic:spPr>
                    <a:xfrm>
                      <a:off x="0" y="0"/>
                      <a:ext cx="2853566" cy="5403913"/>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 </w:t>
      </w:r>
      <w:r>
        <w:rPr>
          <w:rFonts w:ascii="微软雅黑" w:eastAsia="微软雅黑" w:hint="eastAsia" w:cstheme="minorBidi" w:hAnsiTheme="minorHAnsi"/>
          <w:b/>
        </w:rPr>
        <w:t>2</w:t>
      </w:r>
      <w:r>
        <w:t xml:space="preserve">  </w:t>
      </w:r>
      <w:r>
        <w:rPr>
          <w:rFonts w:ascii="微软雅黑" w:eastAsia="微软雅黑" w:hint="eastAsia" w:cstheme="minorBidi" w:hAnsiTheme="minorHAnsi"/>
          <w:b/>
        </w:rPr>
        <w:t>激活</w:t>
      </w:r>
      <w:r>
        <w:rPr>
          <w:rFonts w:ascii="微软雅黑" w:eastAsia="微软雅黑" w:hint="eastAsia" w:cstheme="minorBidi" w:hAnsiTheme="minorHAnsi"/>
          <w:b/>
        </w:rPr>
        <w:t>ALDH2</w:t>
      </w:r>
      <w:r>
        <w:rPr>
          <w:rFonts w:ascii="微软雅黑" w:eastAsia="微软雅黑" w:hint="eastAsia" w:cstheme="minorBidi" w:hAnsiTheme="minorHAnsi"/>
          <w:b/>
        </w:rPr>
        <w:t>诱导心肌细胞免受</w:t>
      </w:r>
      <w:r>
        <w:rPr>
          <w:rFonts w:ascii="微软雅黑" w:eastAsia="微软雅黑" w:hint="eastAsia" w:cstheme="minorBidi" w:hAnsiTheme="minorHAnsi"/>
          <w:b/>
        </w:rPr>
        <w:t>H</w:t>
      </w:r>
      <w:r>
        <w:rPr>
          <w:rFonts w:ascii="微软雅黑" w:eastAsia="微软雅黑" w:hint="eastAsia" w:cstheme="minorBidi" w:hAnsiTheme="minorHAnsi"/>
          <w:b/>
        </w:rPr>
        <w:t>/</w:t>
      </w:r>
      <w:r>
        <w:rPr>
          <w:rFonts w:ascii="微软雅黑" w:eastAsia="微软雅黑" w:hint="eastAsia" w:cstheme="minorBidi" w:hAnsiTheme="minorHAnsi"/>
          <w:b/>
        </w:rPr>
        <w:t>R</w:t>
      </w:r>
      <w:r>
        <w:rPr>
          <w:rFonts w:ascii="微软雅黑" w:eastAsia="微软雅黑" w:hint="eastAsia" w:cstheme="minorBidi" w:hAnsiTheme="minorHAnsi"/>
          <w:b/>
        </w:rPr>
        <w:t>损伤</w:t>
      </w:r>
    </w:p>
    <w:p w:rsidR="0018722C">
      <w:pPr>
        <w:topLinePunct/>
      </w:pPr>
      <w:r>
        <w:rPr>
          <w:rFonts w:cstheme="minorBidi" w:hAnsiTheme="minorHAnsi" w:eastAsiaTheme="minorHAnsi" w:asciiTheme="minorHAnsi"/>
        </w:rPr>
        <w:t>Values </w:t>
      </w:r>
      <w:r>
        <w:rPr>
          <w:rFonts w:cstheme="minorBidi" w:hAnsiTheme="minorHAnsi" w:eastAsiaTheme="minorHAnsi" w:asciiTheme="minorHAnsi"/>
        </w:rPr>
        <w:t>are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*P&lt;0.05, **P&lt;0.01 vs. Control group, and </w:t>
      </w:r>
      <w:r>
        <w:rPr>
          <w:rFonts w:cstheme="minorBidi" w:hAnsiTheme="minorHAnsi" w:eastAsiaTheme="minorHAnsi" w:asciiTheme="minorHAnsi"/>
        </w:rPr>
        <w:t>#</w:t>
      </w:r>
      <w:r>
        <w:rPr>
          <w:rFonts w:cstheme="minorBidi" w:hAnsiTheme="minorHAnsi" w:eastAsiaTheme="minorHAnsi" w:asciiTheme="minorHAnsi"/>
        </w:rPr>
        <w:t>P&lt;0.05 vs. the corresponding Ad-RFP group</w:t>
      </w:r>
      <w:r>
        <w:rPr>
          <w:rFonts w:cstheme="minorBidi" w:hAnsiTheme="minorHAnsi" w:eastAsiaTheme="minorHAnsi" w:asciiTheme="minorHAnsi"/>
        </w:rPr>
        <w:t>. </w:t>
      </w:r>
      <w:r>
        <w:rPr>
          <w:rFonts w:cstheme="minorBidi" w:hAnsiTheme="minorHAnsi" w:eastAsiaTheme="minorHAnsi" w:asciiTheme="minorHAnsi"/>
        </w:rPr>
        <w:t>β-actin</w:t>
      </w:r>
      <w:r>
        <w:rPr>
          <w:rFonts w:ascii="宋体" w:hAnsi="宋体" w:eastAsia="宋体" w:hint="eastAsia" w:cstheme="minorBidi"/>
        </w:rPr>
        <w:t>被用作装载对照衡量上样量的一致性。</w:t>
      </w:r>
      <w:r>
        <w:rPr>
          <w:rFonts w:cstheme="minorBidi" w:hAnsiTheme="minorHAnsi" w:eastAsiaTheme="minorHAnsi" w:asciiTheme="minorHAnsi"/>
        </w:rPr>
        <w:t>A.</w:t>
      </w:r>
      <w:r>
        <w:rPr>
          <w:rFonts w:ascii="宋体" w:hAnsi="宋体" w:eastAsia="宋体" w:hint="eastAsia" w:cstheme="minorBidi"/>
        </w:rPr>
        <w:t>免疫</w:t>
      </w:r>
      <w:r>
        <w:rPr>
          <w:rFonts w:ascii="宋体" w:hAnsi="宋体" w:eastAsia="宋体" w:hint="eastAsia" w:cstheme="minorBidi"/>
        </w:rPr>
        <w:t>印</w:t>
      </w:r>
      <w:r>
        <w:rPr>
          <w:rFonts w:ascii="宋体" w:hAnsi="宋体" w:eastAsia="宋体" w:hint="eastAsia" w:cstheme="minorBidi"/>
        </w:rPr>
        <w:t>迹测</w:t>
      </w:r>
    </w:p>
    <w:p w:rsidR="0018722C">
      <w:pPr>
        <w:topLinePunct/>
      </w:pPr>
      <w:r>
        <w:rPr>
          <w:rFonts w:cstheme="minorBidi" w:hAnsiTheme="minorHAnsi" w:eastAsiaTheme="minorHAnsi" w:asciiTheme="minorHAnsi" w:ascii="宋体" w:eastAsia="宋体" w:hint="eastAsia"/>
        </w:rPr>
        <w:t>定</w:t>
      </w:r>
      <w:r>
        <w:rPr>
          <w:rFonts w:cstheme="minorBidi" w:hAnsiTheme="minorHAnsi" w:eastAsiaTheme="minorHAnsi" w:asciiTheme="minorHAnsi"/>
        </w:rPr>
        <w:t>ALDH2</w:t>
      </w:r>
      <w:r>
        <w:rPr>
          <w:rFonts w:ascii="宋体" w:eastAsia="宋体" w:hint="eastAsia" w:cstheme="minorBidi" w:hAnsiTheme="minorHAnsi"/>
        </w:rPr>
        <w:t>蛋白的表达水平；</w:t>
      </w:r>
      <w:r>
        <w:rPr>
          <w:rFonts w:cstheme="minorBidi" w:hAnsiTheme="minorHAnsi" w:eastAsiaTheme="minorHAnsi" w:asciiTheme="minorHAnsi"/>
        </w:rPr>
        <w:t>B</w:t>
      </w:r>
      <w:r>
        <w:rPr>
          <w:rFonts w:cstheme="minorBidi" w:hAnsiTheme="minorHAnsi" w:eastAsiaTheme="minorHAnsi" w:asciiTheme="minorHAnsi"/>
        </w:rPr>
        <w:t>. </w:t>
      </w:r>
      <w:r>
        <w:rPr>
          <w:rFonts w:ascii="宋体" w:eastAsia="宋体" w:hint="eastAsia" w:cstheme="minorBidi" w:hAnsiTheme="minorHAnsi"/>
        </w:rPr>
        <w:t>持续活化的</w:t>
      </w:r>
      <w:r>
        <w:rPr>
          <w:rFonts w:cstheme="minorBidi" w:hAnsiTheme="minorHAnsi" w:eastAsiaTheme="minorHAnsi" w:asciiTheme="minorHAnsi"/>
        </w:rPr>
        <w:t>ALDH2</w:t>
      </w:r>
      <w:r>
        <w:rPr>
          <w:rFonts w:ascii="宋体" w:eastAsia="宋体" w:hint="eastAsia" w:cstheme="minorBidi" w:hAnsiTheme="minorHAnsi"/>
        </w:rPr>
        <w:t>突变体表达降低了</w:t>
      </w:r>
      <w:r>
        <w:rPr>
          <w:rFonts w:cstheme="minorBidi" w:hAnsiTheme="minorHAnsi" w:eastAsiaTheme="minorHAnsi" w:asciiTheme="minorHAnsi"/>
        </w:rPr>
        <w:t>TUNEL</w:t>
      </w:r>
      <w:r>
        <w:rPr>
          <w:rFonts w:ascii="宋体" w:eastAsia="宋体" w:hint="eastAsia" w:cstheme="minorBidi" w:hAnsiTheme="minorHAnsi"/>
        </w:rPr>
        <w:t>阳性染色水</w:t>
      </w:r>
      <w:r>
        <w:rPr>
          <w:rFonts w:ascii="宋体" w:eastAsia="宋体" w:hint="eastAsia" w:cstheme="minorBidi" w:hAnsiTheme="minorHAnsi"/>
        </w:rPr>
        <w:t>平，异氟烷不能增强此效应</w:t>
      </w:r>
      <w:r>
        <w:rPr>
          <w:rFonts w:ascii="宋体" w:eastAsia="宋体" w:hint="eastAsia" w:cstheme="minorBidi" w:hAnsiTheme="minorHAnsi"/>
        </w:rPr>
        <w:t>。</w:t>
      </w:r>
      <w:r>
        <w:rPr>
          <w:rFonts w:ascii="宋体" w:eastAsia="宋体" w:hint="eastAsia" w:cstheme="minorBidi" w:hAnsiTheme="minorHAnsi"/>
        </w:rPr>
        <w:t>（</w:t>
      </w:r>
      <w:r>
        <w:rPr>
          <w:kern w:val="2"/>
          <w:szCs w:val="22"/>
          <w:rFonts w:cstheme="minorBidi" w:hAnsiTheme="minorHAnsi" w:eastAsiaTheme="minorHAnsi" w:asciiTheme="minorHAnsi"/>
          <w:spacing w:val="-4"/>
          <w:sz w:val="21"/>
        </w:rPr>
        <w:t>a</w:t>
      </w:r>
      <w:r>
        <w:rPr>
          <w:rFonts w:ascii="宋体" w:eastAsia="宋体" w:hint="eastAsia" w:cstheme="minorBidi" w:hAnsiTheme="minorHAnsi"/>
        </w:rPr>
        <w:t>）</w:t>
      </w:r>
      <w:r>
        <w:rPr>
          <w:rFonts w:ascii="宋体" w:eastAsia="宋体" w:hint="eastAsia" w:cstheme="minorBidi" w:hAnsiTheme="minorHAnsi"/>
        </w:rPr>
        <w:t>使用</w:t>
      </w:r>
      <w:r>
        <w:rPr>
          <w:rFonts w:cstheme="minorBidi" w:hAnsiTheme="minorHAnsi" w:eastAsiaTheme="minorHAnsi" w:asciiTheme="minorHAnsi"/>
        </w:rPr>
        <w:t>TUNEL</w:t>
      </w:r>
      <w:r>
        <w:rPr>
          <w:rFonts w:ascii="宋体" w:eastAsia="宋体" w:hint="eastAsia" w:cstheme="minorBidi" w:hAnsiTheme="minorHAnsi"/>
        </w:rPr>
        <w:t>染色法检测凋亡心肌细胞的</w:t>
      </w:r>
      <w:r>
        <w:rPr>
          <w:rFonts w:cstheme="minorBidi" w:hAnsiTheme="minorHAnsi" w:eastAsiaTheme="minorHAnsi" w:asciiTheme="minorHAnsi"/>
        </w:rPr>
        <w:t>DNA</w:t>
      </w:r>
      <w:r>
        <w:rPr>
          <w:rFonts w:ascii="宋体" w:eastAsia="宋体" w:hint="eastAsia" w:cstheme="minorBidi" w:hAnsiTheme="minorHAnsi"/>
        </w:rPr>
        <w:t>碎片：</w:t>
      </w:r>
      <w:r>
        <w:rPr>
          <w:rFonts w:cstheme="minorBidi" w:hAnsiTheme="minorHAnsi" w:eastAsiaTheme="minorHAnsi" w:asciiTheme="minorHAnsi"/>
        </w:rPr>
        <w:t>24h</w:t>
      </w:r>
      <w:r>
        <w:rPr>
          <w:rFonts w:ascii="宋体" w:eastAsia="宋体" w:hint="eastAsia" w:cstheme="minorBidi" w:hAnsiTheme="minorHAnsi"/>
        </w:rPr>
        <w:t>缺氧和</w:t>
      </w:r>
      <w:r>
        <w:rPr>
          <w:rFonts w:cstheme="minorBidi" w:hAnsiTheme="minorHAnsi" w:eastAsiaTheme="minorHAnsi" w:asciiTheme="minorHAnsi"/>
        </w:rPr>
        <w:t>12h</w:t>
      </w:r>
      <w:r>
        <w:rPr>
          <w:rFonts w:ascii="宋体" w:eastAsia="宋体" w:hint="eastAsia" w:cstheme="minorBidi" w:hAnsiTheme="minorHAnsi"/>
        </w:rPr>
        <w:t>复氧后使用荧光显微镜对各实验组心肌细胞进行拍照，</w:t>
      </w:r>
      <w:r>
        <w:rPr>
          <w:rFonts w:cstheme="minorBidi" w:hAnsiTheme="minorHAnsi" w:eastAsiaTheme="minorHAnsi" w:asciiTheme="minorHAnsi"/>
        </w:rPr>
        <w:t>TUNEL</w:t>
      </w:r>
      <w:r>
        <w:rPr>
          <w:rFonts w:ascii="宋体" w:eastAsia="宋体" w:hint="eastAsia" w:cstheme="minorBidi" w:hAnsiTheme="minorHAnsi"/>
        </w:rPr>
        <w:t>染色后凋亡阳性</w:t>
      </w:r>
      <w:r>
        <w:rPr>
          <w:rFonts w:ascii="宋体" w:eastAsia="宋体" w:hint="eastAsia" w:cstheme="minorBidi" w:hAnsiTheme="minorHAnsi"/>
        </w:rPr>
        <w:t>细胞发绿色荧光，位于胞核，可见</w:t>
      </w:r>
      <w:r>
        <w:rPr>
          <w:rFonts w:cstheme="minorBidi" w:hAnsiTheme="minorHAnsi" w:eastAsiaTheme="minorHAnsi" w:asciiTheme="minorHAnsi"/>
        </w:rPr>
        <w:t>DNA</w:t>
      </w:r>
      <w:r>
        <w:rPr>
          <w:rFonts w:ascii="宋体" w:eastAsia="宋体" w:hint="eastAsia" w:cstheme="minorBidi" w:hAnsiTheme="minorHAnsi"/>
        </w:rPr>
        <w:t>碎片增加，红色荧光表示腺病毒转染有效</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rFonts w:ascii="宋体" w:eastAsia="宋体" w:hint="eastAsia" w:cstheme="minorBidi" w:hAnsiTheme="minorHAnsi"/>
        </w:rPr>
        <w:t>）</w:t>
      </w:r>
      <w:r>
        <w:rPr>
          <w:rFonts w:ascii="宋体" w:eastAsia="宋体" w:hint="eastAsia" w:cstheme="minorBidi" w:hAnsiTheme="minorHAnsi"/>
        </w:rPr>
        <w:t>定</w:t>
      </w:r>
      <w:r>
        <w:rPr>
          <w:rFonts w:ascii="宋体" w:eastAsia="宋体" w:hint="eastAsia" w:cstheme="minorBidi" w:hAnsiTheme="minorHAnsi"/>
        </w:rPr>
        <w:t>量分析</w:t>
      </w:r>
      <w:r>
        <w:rPr>
          <w:rFonts w:ascii="宋体" w:eastAsia="宋体" w:hint="eastAsia" w:cstheme="minorBidi" w:hAnsiTheme="minorHAnsi"/>
        </w:rPr>
        <w:t>（</w:t>
      </w:r>
      <w:r>
        <w:rPr>
          <w:kern w:val="2"/>
          <w:szCs w:val="22"/>
          <w:rFonts w:ascii="宋体" w:eastAsia="宋体" w:hint="eastAsia" w:cstheme="minorBidi" w:hAnsiTheme="minorHAnsi"/>
          <w:sz w:val="21"/>
        </w:rPr>
        <w:t>以凋亡细胞数占所测细胞总数的百分比作为凋亡指数</w:t>
      </w:r>
      <w:r>
        <w:rPr>
          <w:rFonts w:ascii="宋体" w:eastAsia="宋体" w:hint="eastAsia" w:cstheme="minorBidi" w:hAnsiTheme="minorHAnsi"/>
        </w:rPr>
        <w:t>）</w:t>
      </w:r>
      <w:r>
        <w:rPr>
          <w:rFonts w:ascii="宋体" w:eastAsia="宋体" w:hint="eastAsia" w:cstheme="minorBidi" w:hAnsiTheme="minorHAnsi"/>
        </w:rPr>
        <w:t>用直方图显示；</w:t>
      </w:r>
      <w:r>
        <w:rPr>
          <w:rFonts w:cstheme="minorBidi" w:hAnsiTheme="minorHAnsi" w:eastAsiaTheme="minorHAnsi" w:asciiTheme="minorHAnsi"/>
        </w:rPr>
        <w:t>C.</w:t>
      </w:r>
      <w:r>
        <w:rPr>
          <w:rFonts w:ascii="宋体" w:eastAsia="宋体" w:hint="eastAsia" w:cstheme="minorBidi" w:hAnsiTheme="minorHAnsi"/>
        </w:rPr>
        <w:t>代表性的</w:t>
      </w:r>
      <w:r>
        <w:rPr>
          <w:rFonts w:cstheme="minorBidi" w:hAnsiTheme="minorHAnsi" w:eastAsiaTheme="minorHAnsi" w:asciiTheme="minorHAnsi"/>
        </w:rPr>
        <w:t>Cleaved Caspase-3</w:t>
      </w:r>
      <w:r>
        <w:rPr>
          <w:rFonts w:ascii="宋体" w:eastAsia="宋体" w:hint="eastAsia" w:cstheme="minorBidi" w:hAnsiTheme="minorHAnsi"/>
        </w:rPr>
        <w:t>和</w:t>
      </w:r>
      <w:r>
        <w:rPr>
          <w:rFonts w:cstheme="minorBidi" w:hAnsiTheme="minorHAnsi" w:eastAsiaTheme="minorHAnsi" w:asciiTheme="minorHAnsi"/>
        </w:rPr>
        <w:t>FL Caspase-3</w:t>
      </w:r>
      <w:r>
        <w:rPr>
          <w:rFonts w:ascii="宋体" w:eastAsia="宋体" w:hint="eastAsia" w:cstheme="minorBidi" w:hAnsiTheme="minorHAnsi"/>
        </w:rPr>
        <w:t>表达的</w:t>
      </w:r>
      <w:r>
        <w:rPr>
          <w:rFonts w:cstheme="minorBidi" w:hAnsiTheme="minorHAnsi" w:eastAsiaTheme="minorHAnsi" w:asciiTheme="minorHAnsi"/>
        </w:rPr>
        <w:t>Western </w:t>
      </w:r>
      <w:r>
        <w:rPr>
          <w:rFonts w:cstheme="minorBidi" w:hAnsiTheme="minorHAnsi" w:eastAsiaTheme="minorHAnsi" w:asciiTheme="minorHAnsi"/>
        </w:rPr>
        <w:t>blot</w:t>
      </w:r>
      <w:r>
        <w:rPr>
          <w:rFonts w:ascii="宋体" w:eastAsia="宋体" w:hint="eastAsia" w:cstheme="minorBidi" w:hAnsiTheme="minorHAnsi"/>
        </w:rPr>
        <w:t>图像</w:t>
      </w:r>
      <w:r>
        <w:rPr>
          <w:rFonts w:ascii="宋体" w:eastAsia="宋体" w:hint="eastAsia" w:cstheme="minorBidi" w:hAnsiTheme="minorHAnsi"/>
        </w:rPr>
        <w:t>（</w:t>
      </w:r>
      <w:r>
        <w:rPr>
          <w:kern w:val="2"/>
          <w:szCs w:val="22"/>
          <w:rFonts w:cstheme="minorBidi" w:hAnsiTheme="minorHAnsi" w:eastAsiaTheme="minorHAnsi" w:asciiTheme="minorHAnsi"/>
          <w:spacing w:val="-8"/>
          <w:sz w:val="21"/>
        </w:rPr>
        <w:t>a</w:t>
      </w:r>
      <w:r>
        <w:rPr>
          <w:rFonts w:ascii="宋体" w:eastAsia="宋体" w:hint="eastAsia" w:cstheme="minorBidi" w:hAnsiTheme="minorHAnsi"/>
        </w:rPr>
        <w:t>）</w:t>
      </w:r>
      <w:r>
        <w:rPr>
          <w:rFonts w:ascii="宋体" w:eastAsia="宋体" w:hint="eastAsia" w:cstheme="minorBidi" w:hAnsiTheme="minorHAnsi"/>
        </w:rPr>
        <w:t>各实验组心肌细胞裂解物中</w:t>
      </w:r>
      <w:r>
        <w:rPr>
          <w:rFonts w:cstheme="minorBidi" w:hAnsiTheme="minorHAnsi" w:eastAsiaTheme="minorHAnsi" w:asciiTheme="minorHAnsi"/>
        </w:rPr>
        <w:t>Cl</w:t>
      </w:r>
      <w:r>
        <w:rPr>
          <w:rFonts w:cstheme="minorBidi" w:hAnsiTheme="minorHAnsi" w:eastAsiaTheme="minorHAnsi" w:asciiTheme="minorHAnsi"/>
        </w:rPr>
        <w:t>ea</w:t>
      </w:r>
      <w:r>
        <w:rPr>
          <w:rFonts w:cstheme="minorBidi" w:hAnsiTheme="minorHAnsi" w:eastAsiaTheme="minorHAnsi" w:asciiTheme="minorHAnsi"/>
        </w:rPr>
        <w:t>v</w:t>
      </w:r>
      <w:r>
        <w:rPr>
          <w:rFonts w:cstheme="minorBidi" w:hAnsiTheme="minorHAnsi" w:eastAsiaTheme="minorHAnsi" w:asciiTheme="minorHAnsi"/>
        </w:rPr>
        <w:t>ed</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as</w:t>
      </w:r>
      <w:r>
        <w:rPr>
          <w:rFonts w:cstheme="minorBidi" w:hAnsiTheme="minorHAnsi" w:eastAsiaTheme="minorHAnsi" w:asciiTheme="minorHAnsi"/>
        </w:rPr>
        <w:t>p</w:t>
      </w:r>
      <w:r>
        <w:rPr>
          <w:rFonts w:cstheme="minorBidi" w:hAnsiTheme="minorHAnsi" w:eastAsiaTheme="minorHAnsi" w:asciiTheme="minorHAnsi"/>
        </w:rPr>
        <w:t>ase</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as</w:t>
      </w:r>
      <w:r>
        <w:rPr>
          <w:rFonts w:cstheme="minorBidi" w:hAnsiTheme="minorHAnsi" w:eastAsiaTheme="minorHAnsi" w:asciiTheme="minorHAnsi"/>
        </w:rPr>
        <w:t>p</w:t>
      </w:r>
      <w:r>
        <w:rPr>
          <w:rFonts w:cstheme="minorBidi" w:hAnsiTheme="minorHAnsi" w:eastAsiaTheme="minorHAnsi" w:asciiTheme="minorHAnsi"/>
        </w:rPr>
        <w:t>ase</w:t>
      </w:r>
      <w:r>
        <w:rPr>
          <w:rFonts w:cstheme="minorBidi" w:hAnsiTheme="minorHAnsi" w:eastAsiaTheme="minorHAnsi" w:asciiTheme="minorHAnsi"/>
        </w:rPr>
        <w:t>-</w:t>
      </w:r>
      <w:r>
        <w:rPr>
          <w:rFonts w:cstheme="minorBidi" w:hAnsiTheme="minorHAnsi" w:eastAsiaTheme="minorHAnsi" w:asciiTheme="minorHAnsi"/>
        </w:rPr>
        <w:t>3</w:t>
      </w:r>
      <w:r>
        <w:rPr>
          <w:rFonts w:ascii="宋体" w:eastAsia="宋体" w:hint="eastAsia" w:cstheme="minorBidi" w:hAnsiTheme="minorHAnsi"/>
        </w:rPr>
        <w:t>比值的定量比较</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b</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D.</w:t>
      </w:r>
      <w:r>
        <w:rPr>
          <w:rFonts w:ascii="宋体" w:eastAsia="宋体" w:hint="eastAsia" w:cstheme="minorBidi" w:hAnsiTheme="minorHAnsi"/>
        </w:rPr>
        <w:t>定量测定各实验组心肌细胞裂解产</w:t>
      </w:r>
      <w:r>
        <w:rPr>
          <w:rFonts w:ascii="宋体" w:eastAsia="宋体" w:hint="eastAsia" w:cstheme="minorBidi" w:hAnsiTheme="minorHAnsi"/>
        </w:rPr>
        <w:t>物的</w:t>
      </w:r>
      <w:r>
        <w:rPr>
          <w:rFonts w:cstheme="minorBidi" w:hAnsiTheme="minorHAnsi" w:eastAsiaTheme="minorHAnsi" w:asciiTheme="minorHAnsi"/>
        </w:rPr>
        <w:t>Caspase-3</w:t>
      </w:r>
      <w:r>
        <w:rPr>
          <w:rFonts w:ascii="宋体" w:eastAsia="宋体" w:hint="eastAsia" w:cstheme="minorBidi" w:hAnsiTheme="minorHAnsi"/>
        </w:rPr>
        <w:t>活性；</w:t>
      </w:r>
      <w:r>
        <w:rPr>
          <w:rFonts w:cstheme="minorBidi" w:hAnsiTheme="minorHAnsi" w:eastAsiaTheme="minorHAnsi" w:asciiTheme="minorHAnsi"/>
        </w:rPr>
        <w:t>E.</w:t>
      </w:r>
      <w:r>
        <w:rPr>
          <w:rFonts w:ascii="宋体" w:eastAsia="宋体" w:hint="eastAsia" w:cstheme="minorBidi" w:hAnsiTheme="minorHAnsi"/>
        </w:rPr>
        <w:t>比较各实验组心肌细胞培养基中</w:t>
      </w:r>
      <w:r>
        <w:rPr>
          <w:rFonts w:cstheme="minorBidi" w:hAnsiTheme="minorHAnsi" w:eastAsiaTheme="minorHAnsi" w:asciiTheme="minorHAnsi"/>
        </w:rPr>
        <w:t>LDH</w:t>
      </w:r>
      <w:r>
        <w:rPr>
          <w:rFonts w:ascii="宋体" w:eastAsia="宋体" w:hint="eastAsia" w:cstheme="minorBidi" w:hAnsiTheme="minorHAnsi"/>
        </w:rPr>
        <w:t>浓度的变</w:t>
      </w:r>
      <w:r>
        <w:rPr>
          <w:rFonts w:ascii="宋体" w:eastAsia="宋体" w:hint="eastAsia" w:cstheme="minorBidi" w:hAnsiTheme="minorHAnsi"/>
        </w:rPr>
        <w:t>化</w:t>
      </w:r>
    </w:p>
    <w:p w:rsidR="0018722C">
      <w:pPr>
        <w:pStyle w:val="Heading2"/>
        <w:topLinePunct/>
        <w:ind w:left="171" w:hangingChars="171" w:hanging="171"/>
      </w:pPr>
      <w:bookmarkStart w:id="777020" w:name="_Toc686777020"/>
      <w:bookmarkStart w:name="2.5 讨论 " w:id="45"/>
      <w:bookmarkEnd w:id="45"/>
      <w:r>
        <w:rPr>
          <w:b/>
        </w:rPr>
        <w:t>2.5</w:t>
      </w:r>
      <w:r>
        <w:t xml:space="preserve"> </w:t>
      </w:r>
      <w:bookmarkStart w:name="_bookmark12" w:id="46"/>
      <w:bookmarkEnd w:id="46"/>
      <w:bookmarkStart w:name="_bookmark12" w:id="47"/>
      <w:bookmarkEnd w:id="47"/>
      <w:r>
        <w:t>讨论</w:t>
      </w:r>
      <w:bookmarkEnd w:id="777020"/>
    </w:p>
    <w:p w:rsidR="0018722C">
      <w:pPr>
        <w:topLinePunct/>
      </w:pPr>
      <w:r>
        <w:rPr>
          <w:rFonts w:ascii="Times New Roman" w:eastAsia="宋体"/>
        </w:rPr>
        <w:t>ALDH2</w:t>
      </w:r>
      <w:r>
        <w:t>同时具有脱氢酶和酯酶的催化活性，其酯酶活性可通过将硝酸甘油</w:t>
      </w:r>
      <w:r>
        <w:t>（</w:t>
      </w:r>
      <w:r>
        <w:rPr>
          <w:rFonts w:ascii="Times New Roman" w:eastAsia="宋体"/>
        </w:rPr>
        <w:t>GTN</w:t>
      </w:r>
      <w:r>
        <w:t>）</w:t>
      </w:r>
      <w:r>
        <w:t>脱硝基形成</w:t>
      </w:r>
      <w:r>
        <w:rPr>
          <w:rFonts w:ascii="Times New Roman" w:eastAsia="宋体"/>
        </w:rPr>
        <w:t>NO</w:t>
      </w:r>
      <w:r>
        <w:t>，由</w:t>
      </w:r>
      <w:r>
        <w:rPr>
          <w:rFonts w:ascii="Times New Roman" w:eastAsia="宋体"/>
        </w:rPr>
        <w:t>N0</w:t>
      </w:r>
      <w:r>
        <w:t>发挥扩血管作用直接改善缺血区心肌的血液</w:t>
      </w:r>
      <w:r>
        <w:t>供应</w:t>
      </w:r>
      <w:r>
        <w:rPr>
          <w:rFonts w:ascii="Times New Roman" w:eastAsia="宋体"/>
          <w:vertAlign w:val="superscript"/>
          /&gt;
        </w:rPr>
        <w:t>[</w:t>
      </w:r>
      <w:r>
        <w:rPr>
          <w:rFonts w:ascii="Times New Roman" w:eastAsia="宋体"/>
          <w:vertAlign w:val="superscript"/>
          /&gt;
        </w:rPr>
        <w:t xml:space="preserve">4</w:t>
      </w:r>
      <w:r>
        <w:rPr>
          <w:rFonts w:ascii="Times New Roman" w:eastAsia="宋体"/>
          <w:vertAlign w:val="superscript"/>
          /&gt;
        </w:rPr>
        <w:t>]</w:t>
      </w:r>
      <w:r>
        <w:t>。</w:t>
      </w:r>
      <w:r>
        <w:rPr>
          <w:rFonts w:ascii="Times New Roman" w:eastAsia="宋体"/>
        </w:rPr>
        <w:t>ALDH2</w:t>
      </w:r>
      <w:r>
        <w:t>在辅助因子</w:t>
      </w:r>
      <w:r>
        <w:rPr>
          <w:rFonts w:ascii="Times New Roman" w:eastAsia="宋体"/>
        </w:rPr>
        <w:t>NAD</w:t>
      </w:r>
      <w:r>
        <w:rPr>
          <w:rFonts w:ascii="Times New Roman" w:eastAsia="宋体"/>
        </w:rPr>
        <w:t>(</w:t>
      </w:r>
      <w:r>
        <w:rPr>
          <w:rFonts w:ascii="Times New Roman" w:eastAsia="宋体"/>
        </w:rPr>
        <w:t>P</w:t>
      </w:r>
      <w:r>
        <w:rPr>
          <w:rFonts w:ascii="Times New Roman" w:eastAsia="宋体"/>
        </w:rPr>
        <w:t>)</w:t>
      </w:r>
      <w:r w:rsidR="004B696B">
        <w:rPr>
          <w:rFonts w:ascii="Times New Roman" w:eastAsia="宋体"/>
        </w:rPr>
        <w:t xml:space="preserve"> </w:t>
      </w:r>
      <w:r>
        <w:rPr>
          <w:rFonts w:ascii="Times New Roman" w:eastAsia="宋体"/>
        </w:rPr>
        <w:t>+</w:t>
      </w:r>
      <w:r>
        <w:t>的参与下通过其脱氢酶的活性将体内代谢过程中产生的醛类物质脱氧成为相应的羧酸，消除醛类物质主要是乙醛及其衍</w:t>
      </w:r>
      <w:r>
        <w:t>生物</w:t>
      </w:r>
      <w:r>
        <w:rPr>
          <w:rFonts w:ascii="Times New Roman" w:eastAsia="宋体"/>
        </w:rPr>
        <w:t>4-HNE</w:t>
      </w:r>
      <w:r>
        <w:t>对机体的毒性作用</w:t>
      </w:r>
      <w:r>
        <w:rPr>
          <w:rFonts w:ascii="Times New Roman" w:eastAsia="宋体"/>
          <w:vertAlign w:val="superscript"/>
          /&gt;
        </w:rPr>
        <w:t>[</w:t>
      </w:r>
      <w:r>
        <w:rPr>
          <w:b/>
          <w:rFonts w:ascii="Times New Roman" w:eastAsia="宋体"/>
          <w:vertAlign w:val="superscript"/>
          <w:position w:val="8"/>
        </w:rPr>
        <w:t xml:space="preserve">5</w:t>
      </w:r>
      <w:r>
        <w:rPr>
          <w:rFonts w:ascii="Times New Roman" w:eastAsia="宋体"/>
          <w:vertAlign w:val="superscript"/>
          /&gt;
        </w:rPr>
        <w:t>]</w:t>
      </w:r>
      <w:r>
        <w:t>。对</w:t>
      </w:r>
      <w:r>
        <w:rPr>
          <w:rFonts w:ascii="Times New Roman" w:eastAsia="宋体"/>
        </w:rPr>
        <w:t>ALDH2</w:t>
      </w:r>
      <w:r>
        <w:t>的研究以往集中在酒精代谢方面</w:t>
      </w:r>
      <w:r>
        <w:t>，</w:t>
      </w:r>
      <w:r>
        <w:t>之后发现</w:t>
      </w:r>
      <w:r>
        <w:rPr>
          <w:rFonts w:ascii="Times New Roman" w:eastAsia="宋体"/>
        </w:rPr>
        <w:t>ALDH2</w:t>
      </w:r>
      <w:r>
        <w:t>是体内催化</w:t>
      </w:r>
      <w:r>
        <w:rPr>
          <w:rFonts w:ascii="Times New Roman" w:eastAsia="宋体"/>
        </w:rPr>
        <w:t>GTN</w:t>
      </w:r>
      <w:r>
        <w:t>生物转化的关键酶，其心肌保护作用则</w:t>
      </w:r>
      <w:r>
        <w:t>是近</w:t>
      </w:r>
      <w:r>
        <w:t>年来提出的一个新发现</w:t>
      </w:r>
      <w:r>
        <w:rPr>
          <w:rFonts w:ascii="Times New Roman" w:eastAsia="宋体"/>
          <w:vertAlign w:val="superscript"/>
          /&gt;
        </w:rPr>
        <w:t>[</w:t>
      </w:r>
      <w:r>
        <w:rPr>
          <w:b/>
          <w:rFonts w:ascii="Times New Roman" w:eastAsia="宋体"/>
          <w:vertAlign w:val="superscript"/>
          <w:position w:val="8"/>
        </w:rPr>
        <w:t xml:space="preserve">6</w:t>
      </w:r>
      <w:r>
        <w:rPr>
          <w:rFonts w:ascii="Times New Roman" w:eastAsia="宋体"/>
          <w:vertAlign w:val="superscript"/>
          /&gt;
        </w:rPr>
        <w:t>]</w:t>
      </w:r>
      <w:r>
        <w:t>。心肌</w:t>
      </w:r>
      <w:r>
        <w:rPr>
          <w:rFonts w:ascii="Times New Roman" w:eastAsia="宋体"/>
        </w:rPr>
        <w:t>I</w:t>
      </w:r>
      <w:r>
        <w:rPr>
          <w:rFonts w:ascii="Times New Roman" w:eastAsia="宋体"/>
        </w:rPr>
        <w:t>/</w:t>
      </w:r>
      <w:r>
        <w:rPr>
          <w:rFonts w:ascii="Times New Roman" w:eastAsia="宋体"/>
        </w:rPr>
        <w:t>R</w:t>
      </w:r>
      <w:r>
        <w:t>过程中活性氧自由基的产生是心肌发生</w:t>
      </w:r>
      <w:r>
        <w:rPr>
          <w:rFonts w:ascii="Times New Roman" w:eastAsia="宋体"/>
        </w:rPr>
        <w:t>I</w:t>
      </w:r>
      <w:r>
        <w:rPr>
          <w:rFonts w:ascii="Times New Roman" w:eastAsia="宋体"/>
        </w:rPr>
        <w:t>/</w:t>
      </w:r>
      <w:r>
        <w:rPr>
          <w:rFonts w:ascii="Times New Roman" w:eastAsia="宋体"/>
        </w:rPr>
        <w:t xml:space="preserve">R</w:t>
      </w:r>
      <w:r>
        <w:t>损伤的始发环节，通过脂质过氧化导致大量活性醛类物质如</w:t>
      </w:r>
      <w:r>
        <w:rPr>
          <w:rFonts w:ascii="Times New Roman" w:eastAsia="宋体"/>
        </w:rPr>
        <w:t>4-HNE</w:t>
      </w:r>
      <w:r>
        <w:t>在心肌中产生和堆积，这些活性醛类物质比活性氧自由基具有更高的细胞毒性，更长的半衰期以及更强的扩散性</w:t>
      </w:r>
      <w:r>
        <w:rPr>
          <w:rFonts w:ascii="Times New Roman" w:eastAsia="宋体"/>
          <w:vertAlign w:val="superscript"/>
          /&gt;
        </w:rPr>
        <w:t>[</w:t>
      </w:r>
      <w:r>
        <w:rPr>
          <w:b/>
          <w:rFonts w:ascii="Times New Roman" w:eastAsia="宋体"/>
          <w:vertAlign w:val="superscript"/>
          <w:position w:val="8"/>
        </w:rPr>
        <w:t xml:space="preserve">7-9</w:t>
      </w:r>
      <w:r>
        <w:rPr>
          <w:rFonts w:ascii="Times New Roman" w:eastAsia="宋体"/>
          <w:vertAlign w:val="superscript"/>
          /&gt;
        </w:rPr>
        <w:t>]</w:t>
      </w:r>
      <w:r>
        <w:t>。</w:t>
      </w:r>
    </w:p>
    <w:p w:rsidR="0018722C">
      <w:pPr>
        <w:topLinePunct/>
      </w:pPr>
      <w:r>
        <w:t>大量研究发现缺血和药物预处理或后处理对氧化应激引起的心肌细胞损伤的保护作用主要是通过激活</w:t>
      </w:r>
      <w:r>
        <w:rPr>
          <w:rFonts w:ascii="Times New Roman" w:eastAsia="宋体"/>
        </w:rPr>
        <w:t>ALDH2</w:t>
      </w:r>
      <w:r>
        <w:t>，消除</w:t>
      </w:r>
      <w:r>
        <w:rPr>
          <w:rFonts w:ascii="Times New Roman" w:eastAsia="宋体"/>
        </w:rPr>
        <w:t>4-HNE</w:t>
      </w:r>
      <w:r>
        <w:t>等活性醛类对心肌的氧化损伤实现的</w:t>
      </w:r>
      <w:r>
        <w:rPr>
          <w:rFonts w:ascii="Times New Roman" w:eastAsia="宋体"/>
          <w:vertAlign w:val="superscript"/>
          /&gt;
        </w:rPr>
        <w:t>[</w:t>
      </w:r>
      <w:r>
        <w:rPr>
          <w:rFonts w:ascii="Times New Roman" w:eastAsia="宋体"/>
          <w:vertAlign w:val="superscript"/>
          /&gt;
        </w:rPr>
        <w:t>10</w:t>
      </w:r>
      <w:r>
        <w:rPr>
          <w:rFonts w:ascii="Times New Roman" w:eastAsia="宋体"/>
          <w:vertAlign w:val="superscript"/>
          /&gt;
        </w:rPr>
        <w:t>]</w:t>
      </w:r>
      <w:r>
        <w:t>，提示</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rsidR="001852F3">
        <w:rPr>
          <w:rFonts w:ascii="Times New Roman" w:eastAsia="宋体"/>
        </w:rPr>
        <w:t xml:space="preserve"> </w:t>
      </w:r>
      <w:r>
        <w:t>可能是心肌保护信号转导通路中的重要环节之一</w:t>
      </w:r>
      <w:r>
        <w:t>。</w:t>
      </w:r>
      <w:r>
        <w:t>研究还发现</w:t>
      </w:r>
      <w:r>
        <w:rPr>
          <w:rFonts w:ascii="Times New Roman" w:eastAsia="宋体"/>
        </w:rPr>
        <w:t>ALDH2</w:t>
      </w:r>
      <w:r>
        <w:t>野生型是对抗氧化应激的保护因子，</w:t>
      </w:r>
      <w:r w:rsidR="001852F3">
        <w:t xml:space="preserve">通过减少活性氧</w:t>
      </w:r>
      <w:r>
        <w:rPr>
          <w:rFonts w:ascii="Times New Roman" w:eastAsia="宋体"/>
        </w:rPr>
        <w:t>(</w:t>
      </w:r>
      <w:r>
        <w:rPr>
          <w:rFonts w:ascii="Times New Roman" w:eastAsia="宋体"/>
          <w:spacing w:val="5"/>
        </w:rPr>
        <w:t xml:space="preserve">reactive oxygen </w:t>
      </w:r>
      <w:r>
        <w:rPr>
          <w:rFonts w:ascii="Times New Roman" w:eastAsia="宋体"/>
        </w:rPr>
        <w:t>species</w:t>
      </w:r>
      <w:r>
        <w:rPr>
          <w:spacing w:val="-6"/>
        </w:rPr>
        <w:t xml:space="preserve">, </w:t>
      </w:r>
      <w:r>
        <w:rPr>
          <w:rFonts w:ascii="Times New Roman" w:eastAsia="宋体"/>
          <w:spacing w:val="-6"/>
        </w:rPr>
        <w:t>ROS</w:t>
      </w:r>
      <w:r>
        <w:rPr>
          <w:rFonts w:ascii="Times New Roman" w:eastAsia="宋体"/>
        </w:rPr>
        <w:t>)</w:t>
      </w:r>
      <w:r>
        <w:t>或解毒</w:t>
      </w:r>
      <w:r>
        <w:rPr>
          <w:rFonts w:ascii="Times New Roman" w:eastAsia="宋体"/>
        </w:rPr>
        <w:t>4-HNE</w:t>
      </w:r>
      <w:r>
        <w:rPr>
          <w:rFonts w:ascii="Times New Roman" w:eastAsia="宋体"/>
          <w:vertAlign w:val="superscript"/>
          /&gt;
        </w:rPr>
        <w:t>[</w:t>
      </w:r>
      <w:r>
        <w:rPr>
          <w:b/>
          <w:rFonts w:ascii="Times New Roman" w:eastAsia="宋体"/>
          <w:vertAlign w:val="superscript"/>
          <w:position w:val="8"/>
        </w:rPr>
        <w:t>11-12</w:t>
      </w:r>
      <w:r>
        <w:rPr>
          <w:rFonts w:ascii="Times New Roman" w:eastAsia="宋体"/>
          <w:vertAlign w:val="superscript"/>
          /&gt;
        </w:rPr>
        <w:t>]</w:t>
      </w:r>
      <w:r>
        <w:t>途径抑制体内的氧化应激诱</w:t>
      </w:r>
      <w:r>
        <w:t>导的心肌细胞凋亡、减轻</w:t>
      </w:r>
      <w:r>
        <w:rPr>
          <w:rFonts w:ascii="Times New Roman" w:eastAsia="宋体"/>
        </w:rPr>
        <w:t>AMI</w:t>
      </w:r>
      <w:r>
        <w:t>时缺血心肌的再灌注损伤、减轻动脉粥样硬化并</w:t>
      </w:r>
      <w:r>
        <w:t>通过将</w:t>
      </w:r>
      <w:r>
        <w:rPr>
          <w:rFonts w:ascii="Times New Roman" w:eastAsia="宋体"/>
        </w:rPr>
        <w:t>GTN</w:t>
      </w:r>
      <w:r>
        <w:t>脱硝基形成</w:t>
      </w:r>
      <w:r>
        <w:rPr>
          <w:rFonts w:ascii="Times New Roman" w:eastAsia="宋体"/>
        </w:rPr>
        <w:t>NO</w:t>
      </w:r>
      <w:r>
        <w:t>发挥扩血管作用直接改善缺血区心肌的血供来缓解心绞痛</w:t>
      </w:r>
      <w:r>
        <w:rPr>
          <w:rFonts w:ascii="Times New Roman" w:eastAsia="宋体"/>
          <w:vertAlign w:val="superscript"/>
          /&gt;
        </w:rPr>
        <w:t>[</w:t>
      </w:r>
      <w:r>
        <w:rPr>
          <w:b/>
          <w:rFonts w:ascii="Times New Roman" w:eastAsia="宋体"/>
          <w:vertAlign w:val="superscript"/>
          <w:position w:val="8"/>
        </w:rPr>
        <w:t xml:space="preserve">13</w:t>
      </w:r>
      <w:r>
        <w:rPr>
          <w:rFonts w:ascii="Times New Roman" w:eastAsia="宋体"/>
          <w:vertAlign w:val="superscript"/>
          /&gt;
        </w:rPr>
        <w:t>]</w:t>
      </w:r>
      <w:r>
        <w:t>。因此提高</w:t>
      </w:r>
      <w:r>
        <w:rPr>
          <w:rFonts w:ascii="Times New Roman" w:eastAsia="宋体"/>
        </w:rPr>
        <w:t>ALDH2</w:t>
      </w:r>
      <w:r>
        <w:t>活性有望成为冠心病防治的新突破。新近研究表明，</w:t>
      </w:r>
      <w:r>
        <w:rPr>
          <w:rFonts w:ascii="Times New Roman" w:eastAsia="宋体"/>
        </w:rPr>
        <w:t>ALDH2</w:t>
      </w:r>
      <w:r>
        <w:t>酶活性的下降将加重酒精、缺血等多种因素引起的心肌损伤和促进硝酸甘油耐受的发生，因此以</w:t>
      </w:r>
      <w:r>
        <w:rPr>
          <w:rFonts w:ascii="Times New Roman" w:eastAsia="宋体"/>
        </w:rPr>
        <w:t>ALDH2</w:t>
      </w:r>
      <w:r>
        <w:t>为靶点开发和研制特异性激动剂来提高</w:t>
      </w:r>
      <w:r>
        <w:rPr>
          <w:rFonts w:ascii="Times New Roman" w:eastAsia="宋体"/>
        </w:rPr>
        <w:t>ALDH2</w:t>
      </w:r>
      <w:r w:rsidR="001852F3">
        <w:rPr>
          <w:rFonts w:ascii="Times New Roman" w:eastAsia="宋体"/>
        </w:rPr>
        <w:t xml:space="preserve"> </w:t>
      </w:r>
      <w:r>
        <w:t>活性以及寻找抗心肌缺血损伤的新药物将为缺血性心脏疾病的药物防治提供新思路。</w:t>
      </w:r>
    </w:p>
    <w:p w:rsidR="0018722C">
      <w:pPr>
        <w:topLinePunct/>
      </w:pPr>
      <w:r>
        <w:t>为了研究</w:t>
      </w:r>
      <w:r>
        <w:rPr>
          <w:rFonts w:ascii="Times New Roman" w:eastAsia="宋体"/>
        </w:rPr>
        <w:t>ALDH2</w:t>
      </w:r>
      <w:r>
        <w:t>在</w:t>
      </w:r>
      <w:r>
        <w:rPr>
          <w:rFonts w:ascii="Times New Roman" w:eastAsia="宋体"/>
        </w:rPr>
        <w:t>IsoP</w:t>
      </w:r>
      <w:r>
        <w:t>中对心肌细胞的保护作用，本研究从基因水平正</w:t>
      </w:r>
      <w:r>
        <w:t>反两方面验证了</w:t>
      </w:r>
      <w:r>
        <w:rPr>
          <w:rFonts w:ascii="Times New Roman" w:eastAsia="宋体"/>
        </w:rPr>
        <w:t>ALDH2</w:t>
      </w:r>
      <w:r>
        <w:t>的作用。</w:t>
      </w:r>
      <w:r>
        <w:rPr>
          <w:rFonts w:ascii="Times New Roman" w:eastAsia="宋体"/>
        </w:rPr>
        <w:t>ALDH2</w:t>
      </w:r>
      <w:r>
        <w:t>基因被干扰的情况下，</w:t>
      </w:r>
      <w:r>
        <w:rPr>
          <w:rFonts w:ascii="Times New Roman" w:eastAsia="宋体"/>
        </w:rPr>
        <w:t>IsoP</w:t>
      </w:r>
      <w:r>
        <w:t>失去了对</w:t>
      </w:r>
      <w:r>
        <w:t>心肌细胞的保护作用，而持续活化</w:t>
      </w:r>
      <w:r>
        <w:rPr>
          <w:rFonts w:ascii="Times New Roman" w:eastAsia="宋体"/>
        </w:rPr>
        <w:t>ALDH2</w:t>
      </w:r>
      <w:r>
        <w:t>基因在</w:t>
      </w:r>
      <w:r>
        <w:rPr>
          <w:rFonts w:ascii="Times New Roman" w:eastAsia="宋体"/>
        </w:rPr>
        <w:t>H</w:t>
      </w:r>
      <w:r>
        <w:rPr>
          <w:rFonts w:ascii="Times New Roman" w:eastAsia="宋体"/>
        </w:rPr>
        <w:t>/</w:t>
      </w:r>
      <w:r>
        <w:rPr>
          <w:rFonts w:ascii="Times New Roman" w:eastAsia="宋体"/>
        </w:rPr>
        <w:t xml:space="preserve">R</w:t>
      </w:r>
      <w:r>
        <w:t>损伤中则能保护心肌</w:t>
      </w:r>
      <w:r>
        <w:t>细</w:t>
      </w:r>
    </w:p>
    <w:p w:rsidR="0018722C">
      <w:pPr>
        <w:topLinePunct/>
      </w:pPr>
      <w:bookmarkStart w:name="_bookmark13" w:id="48"/>
      <w:bookmarkEnd w:id="48"/>
      <w:r>
        <w:t>胞，而</w:t>
      </w:r>
      <w:r>
        <w:rPr>
          <w:rFonts w:ascii="Times New Roman" w:eastAsia="宋体"/>
        </w:rPr>
        <w:t>IsoP</w:t>
      </w:r>
      <w:r>
        <w:t>不能进一步增强这种保护作用。这一结果也验证了我们的假设即磷</w:t>
      </w:r>
      <w:r>
        <w:t>酸化的</w:t>
      </w:r>
      <w:r>
        <w:rPr>
          <w:rFonts w:ascii="Times New Roman" w:eastAsia="宋体"/>
        </w:rPr>
        <w:t>ALDH2</w:t>
      </w:r>
      <w:r>
        <w:t>可能在</w:t>
      </w:r>
      <w:r>
        <w:rPr>
          <w:rFonts w:ascii="Times New Roman" w:eastAsia="宋体"/>
        </w:rPr>
        <w:t>IsoP</w:t>
      </w:r>
      <w:r>
        <w:t>诱导的心肌保护中发挥关键作用。我们还发现</w:t>
      </w:r>
      <w:r>
        <w:rPr>
          <w:rFonts w:ascii="Times New Roman" w:eastAsia="宋体"/>
        </w:rPr>
        <w:t>IsoP</w:t>
      </w:r>
      <w:r>
        <w:t>或使</w:t>
      </w:r>
      <w:r>
        <w:rPr>
          <w:rFonts w:ascii="Times New Roman" w:eastAsia="宋体"/>
        </w:rPr>
        <w:t>ALDH2</w:t>
      </w:r>
      <w:r>
        <w:t>基因持续活化均能显著降低活化型</w:t>
      </w:r>
      <w:r>
        <w:rPr>
          <w:rFonts w:ascii="Times New Roman" w:eastAsia="宋体"/>
        </w:rPr>
        <w:t>Caspase-3</w:t>
      </w:r>
      <w:r>
        <w:t>（</w:t>
      </w:r>
      <w:r>
        <w:rPr>
          <w:rFonts w:ascii="Times New Roman" w:eastAsia="宋体"/>
        </w:rPr>
        <w:t>Cleaved-Caspase-3</w:t>
      </w:r>
      <w:r>
        <w:t>）</w:t>
      </w:r>
      <w:r>
        <w:t>的浓度和</w:t>
      </w:r>
      <w:r>
        <w:rPr>
          <w:rFonts w:ascii="Times New Roman" w:eastAsia="宋体"/>
        </w:rPr>
        <w:t>Caspase-3</w:t>
      </w:r>
      <w:r>
        <w:t>的活性，这充分说明了</w:t>
      </w:r>
      <w:r>
        <w:rPr>
          <w:rFonts w:ascii="Times New Roman" w:eastAsia="宋体"/>
        </w:rPr>
        <w:t>IsoP</w:t>
      </w:r>
      <w:r>
        <w:t>在</w:t>
      </w:r>
      <w:r>
        <w:rPr>
          <w:rFonts w:ascii="Times New Roman" w:eastAsia="宋体"/>
        </w:rPr>
        <w:t>H</w:t>
      </w:r>
      <w:r>
        <w:rPr>
          <w:rFonts w:ascii="Times New Roman" w:eastAsia="宋体"/>
        </w:rPr>
        <w:t>/</w:t>
      </w:r>
      <w:r>
        <w:rPr>
          <w:rFonts w:ascii="Times New Roman" w:eastAsia="宋体"/>
        </w:rPr>
        <w:t>R</w:t>
      </w:r>
      <w:r>
        <w:t>损伤中对心肌细胞的保</w:t>
      </w:r>
      <w:r>
        <w:t>护作用是通过</w:t>
      </w:r>
      <w:r>
        <w:rPr>
          <w:rFonts w:ascii="Times New Roman" w:eastAsia="宋体"/>
        </w:rPr>
        <w:t>ALDH2</w:t>
      </w:r>
      <w:r>
        <w:t>发挥作用的，通过</w:t>
      </w:r>
      <w:r>
        <w:rPr>
          <w:rFonts w:ascii="Times New Roman" w:eastAsia="宋体"/>
        </w:rPr>
        <w:t>ALDH2</w:t>
      </w:r>
      <w:r>
        <w:t>的磷酸化使</w:t>
      </w:r>
      <w:r>
        <w:rPr>
          <w:rFonts w:ascii="Times New Roman" w:eastAsia="宋体"/>
        </w:rPr>
        <w:t>ALDH2</w:t>
      </w:r>
      <w:r>
        <w:t>活化，进</w:t>
      </w:r>
      <w:r>
        <w:t>而减少了</w:t>
      </w:r>
      <w:r>
        <w:rPr>
          <w:rFonts w:ascii="Times New Roman" w:eastAsia="宋体"/>
        </w:rPr>
        <w:t>LDH</w:t>
      </w:r>
      <w:r>
        <w:t>的释放，减少了氧自由基对心肌细胞的损伤。活化型</w:t>
      </w:r>
      <w:r>
        <w:rPr>
          <w:rFonts w:ascii="Times New Roman" w:eastAsia="宋体"/>
        </w:rPr>
        <w:t>Caspase-3</w:t>
      </w:r>
      <w:r>
        <w:t>的浓度下降以及</w:t>
      </w:r>
      <w:r>
        <w:rPr>
          <w:rFonts w:ascii="Times New Roman" w:eastAsia="宋体"/>
        </w:rPr>
        <w:t>Caspase-3</w:t>
      </w:r>
      <w:r>
        <w:t>活性的降低也说明了这一点。</w:t>
      </w:r>
      <w:r>
        <w:rPr>
          <w:rFonts w:ascii="Times New Roman" w:eastAsia="宋体"/>
        </w:rPr>
        <w:t>Caspase</w:t>
      </w:r>
      <w:r>
        <w:t>家族在介导细</w:t>
      </w:r>
      <w:r>
        <w:t>胞凋亡的过程中起着非常重要的作用，其中</w:t>
      </w:r>
      <w:r>
        <w:rPr>
          <w:rFonts w:ascii="Times New Roman" w:eastAsia="宋体"/>
        </w:rPr>
        <w:t>Caspase-3</w:t>
      </w:r>
      <w:r w:rsidR="001852F3">
        <w:rPr>
          <w:rFonts w:ascii="Times New Roman" w:eastAsia="宋体"/>
        </w:rPr>
        <w:t xml:space="preserve"> </w:t>
      </w:r>
      <w:r>
        <w:t>为关键的执行分子，</w:t>
      </w:r>
      <w:r>
        <w:t>它</w:t>
      </w:r>
    </w:p>
    <w:p w:rsidR="0018722C">
      <w:pPr>
        <w:topLinePunct/>
      </w:pPr>
      <w:r>
        <w:rPr>
          <w:rFonts w:cstheme="minorBidi" w:hAnsiTheme="minorHAnsi" w:eastAsiaTheme="minorHAnsi" w:asciiTheme="minorHAnsi" w:ascii="宋体" w:eastAsia="宋体" w:hint="eastAsia"/>
        </w:rPr>
        <w:t>在凋亡信号传导的许多途径中发挥着</w:t>
      </w:r>
      <w:r>
        <w:rPr>
          <w:rFonts w:ascii="微软雅黑" w:eastAsia="微软雅黑" w:hint="eastAsia" w:cstheme="minorBidi" w:hAnsiTheme="minorHAnsi"/>
          <w:b/>
        </w:rPr>
        <w:t>不可替代的作用</w:t>
      </w:r>
      <w:r>
        <w:rPr>
          <w:rFonts w:ascii="宋体" w:eastAsia="宋体" w:hint="eastAsia" w:cstheme="minorBidi" w:hAnsiTheme="minorHAnsi"/>
        </w:rPr>
        <w:t>。现在普遍认为细胞凋亡</w:t>
      </w:r>
    </w:p>
    <w:p w:rsidR="0018722C">
      <w:pPr>
        <w:topLinePunct/>
      </w:pPr>
      <w:r>
        <w:t>是一系列高度调控的半胱氨酸蛋白酶</w:t>
      </w:r>
      <w:r>
        <w:rPr>
          <w:rFonts w:ascii="Times New Roman" w:eastAsia="宋体"/>
        </w:rPr>
        <w:t>Caspase</w:t>
      </w:r>
      <w:r>
        <w:t>级联反应事件的结果</w:t>
      </w:r>
      <w:r>
        <w:rPr>
          <w:rFonts w:ascii="Times New Roman" w:eastAsia="宋体"/>
        </w:rPr>
        <w:t>,</w:t>
      </w:r>
      <w:r w:rsidR="004B696B">
        <w:rPr>
          <w:rFonts w:ascii="Times New Roman" w:eastAsia="宋体"/>
        </w:rPr>
        <w:t xml:space="preserve"> </w:t>
      </w:r>
      <w:r w:rsidR="004B696B">
        <w:rPr>
          <w:rFonts w:ascii="Times New Roman" w:eastAsia="宋体"/>
        </w:rPr>
        <w:t>Caspase-3</w:t>
      </w:r>
      <w:r>
        <w:t>被</w:t>
      </w:r>
      <w:r>
        <w:t>证实处于该级联反应的下游</w:t>
      </w:r>
      <w:r>
        <w:rPr>
          <w:rFonts w:ascii="Times New Roman" w:eastAsia="宋体"/>
          <w:spacing w:val="2"/>
          <w:rFonts w:hint="eastAsia"/>
        </w:rPr>
        <w:t>，</w:t>
      </w:r>
      <w:r>
        <w:t>活化型的</w:t>
      </w:r>
      <w:r>
        <w:rPr>
          <w:rFonts w:ascii="Times New Roman" w:eastAsia="宋体"/>
        </w:rPr>
        <w:t>Caspase-3</w:t>
      </w:r>
      <w:r>
        <w:t>可作用于其他下游的</w:t>
      </w:r>
      <w:r>
        <w:rPr>
          <w:rFonts w:ascii="Times New Roman" w:eastAsia="宋体"/>
        </w:rPr>
        <w:t>Caspase</w:t>
      </w:r>
      <w:r>
        <w:t>成员并降解相应的胞浆胞核底物，最终导致心肌细胞凋亡。</w:t>
      </w:r>
      <w:r w:rsidR="001852F3">
        <w:t xml:space="preserve">我们的研究结果表</w:t>
      </w:r>
      <w:r>
        <w:t>明，</w:t>
      </w:r>
      <w:r>
        <w:rPr>
          <w:rFonts w:ascii="Times New Roman" w:eastAsia="宋体"/>
        </w:rPr>
        <w:t>H</w:t>
      </w:r>
      <w:r>
        <w:rPr>
          <w:rFonts w:ascii="Times New Roman" w:eastAsia="宋体"/>
        </w:rPr>
        <w:t>/</w:t>
      </w:r>
      <w:r>
        <w:rPr>
          <w:rFonts w:ascii="Times New Roman" w:eastAsia="宋体"/>
        </w:rPr>
        <w:t xml:space="preserve">R</w:t>
      </w:r>
      <w:r>
        <w:t>导致了明显的心肌细胞凋亡，而</w:t>
      </w:r>
      <w:r>
        <w:rPr>
          <w:rFonts w:ascii="Times New Roman" w:eastAsia="宋体"/>
        </w:rPr>
        <w:t>IsoP</w:t>
      </w:r>
      <w:r>
        <w:t>或使</w:t>
      </w:r>
      <w:r>
        <w:rPr>
          <w:rFonts w:ascii="Times New Roman" w:eastAsia="宋体"/>
        </w:rPr>
        <w:t>ALDH2</w:t>
      </w:r>
      <w:r>
        <w:t>基因持续活化均能显</w:t>
      </w:r>
      <w:r>
        <w:t>著抑制</w:t>
      </w:r>
      <w:r>
        <w:rPr>
          <w:rFonts w:ascii="Times New Roman" w:eastAsia="宋体"/>
        </w:rPr>
        <w:t>H</w:t>
      </w:r>
      <w:r>
        <w:rPr>
          <w:rFonts w:ascii="Times New Roman" w:eastAsia="宋体"/>
        </w:rPr>
        <w:t>/</w:t>
      </w:r>
      <w:r>
        <w:rPr>
          <w:rFonts w:ascii="Times New Roman" w:eastAsia="宋体"/>
        </w:rPr>
        <w:t xml:space="preserve">R</w:t>
      </w:r>
      <w:r>
        <w:t>引起的心肌细胞的</w:t>
      </w:r>
      <w:r>
        <w:rPr>
          <w:rFonts w:ascii="Times New Roman" w:eastAsia="宋体"/>
        </w:rPr>
        <w:t>TUNEL</w:t>
      </w:r>
      <w:r>
        <w:t>阳性染色率的增加、活化型</w:t>
      </w:r>
      <w:r>
        <w:rPr>
          <w:rFonts w:ascii="Times New Roman" w:eastAsia="宋体"/>
        </w:rPr>
        <w:t>Caspase 3</w:t>
      </w:r>
      <w:r>
        <w:t>的相对表达的增加、</w:t>
      </w:r>
      <w:r>
        <w:rPr>
          <w:rFonts w:ascii="Times New Roman" w:eastAsia="宋体"/>
        </w:rPr>
        <w:t>Caspase- 3</w:t>
      </w:r>
      <w:r>
        <w:t>活性的增加和</w:t>
      </w:r>
      <w:r>
        <w:rPr>
          <w:rFonts w:ascii="Times New Roman" w:eastAsia="宋体"/>
        </w:rPr>
        <w:t>LDH</w:t>
      </w:r>
      <w:r>
        <w:t>的释放。即激活</w:t>
      </w:r>
      <w:r>
        <w:rPr>
          <w:rFonts w:ascii="Times New Roman" w:eastAsia="宋体"/>
        </w:rPr>
        <w:t>ALDH2</w:t>
      </w:r>
      <w:r>
        <w:t>后大</w:t>
      </w:r>
      <w:r>
        <w:t>大降低</w:t>
      </w:r>
      <w:r>
        <w:t>了</w:t>
      </w:r>
      <w:r>
        <w:rPr>
          <w:rFonts w:ascii="Times New Roman" w:eastAsia="宋体"/>
        </w:rPr>
        <w:t>H</w:t>
      </w:r>
      <w:r>
        <w:rPr>
          <w:rFonts w:ascii="Times New Roman" w:eastAsia="宋体"/>
        </w:rPr>
        <w:t>/</w:t>
      </w:r>
      <w:r>
        <w:rPr>
          <w:rFonts w:ascii="Times New Roman" w:eastAsia="宋体"/>
        </w:rPr>
        <w:t xml:space="preserve">R</w:t>
      </w:r>
      <w:r>
        <w:t>诱导的心肌细胞凋亡的发生。因此我们推测</w:t>
      </w:r>
      <w:r>
        <w:rPr>
          <w:rFonts w:ascii="Times New Roman" w:eastAsia="宋体"/>
        </w:rPr>
        <w:t>IsoP</w:t>
      </w:r>
      <w:r>
        <w:t>介导的</w:t>
      </w:r>
      <w:r>
        <w:rPr>
          <w:rFonts w:ascii="Times New Roman" w:eastAsia="宋体"/>
        </w:rPr>
        <w:t>ALDH2</w:t>
      </w:r>
      <w:r>
        <w:t>抗心肌细胞凋亡作用的部分机制可能是</w:t>
      </w:r>
      <w:r>
        <w:rPr>
          <w:rFonts w:ascii="Times New Roman" w:eastAsia="宋体"/>
        </w:rPr>
        <w:t>IsoP</w:t>
      </w:r>
      <w:r>
        <w:t>通过激活</w:t>
      </w:r>
      <w:r>
        <w:rPr>
          <w:rFonts w:ascii="Times New Roman" w:eastAsia="宋体"/>
        </w:rPr>
        <w:t>ALDH2</w:t>
      </w:r>
      <w:r>
        <w:t>后抑制了活化型</w:t>
      </w:r>
      <w:r>
        <w:t>的</w:t>
      </w:r>
      <w:r>
        <w:rPr>
          <w:rFonts w:ascii="Times New Roman" w:eastAsia="宋体"/>
        </w:rPr>
        <w:t>Caspase-3</w:t>
      </w:r>
      <w:r>
        <w:t>的相对表达并降低了</w:t>
      </w:r>
      <w:r>
        <w:rPr>
          <w:rFonts w:ascii="Times New Roman" w:eastAsia="宋体"/>
        </w:rPr>
        <w:t>Caspase-3</w:t>
      </w:r>
      <w:r>
        <w:t>的活性从而抑制凋亡通路的激活实现的。</w:t>
      </w:r>
    </w:p>
    <w:p w:rsidR="0018722C">
      <w:pPr>
        <w:pStyle w:val="Heading2"/>
        <w:topLinePunct/>
        <w:ind w:left="171" w:hangingChars="171" w:hanging="171"/>
      </w:pPr>
      <w:bookmarkStart w:id="777021" w:name="_Toc686777021"/>
      <w:bookmarkStart w:name="2.6 结论 " w:id="49"/>
      <w:bookmarkEnd w:id="49"/>
      <w:r>
        <w:rPr>
          <w:b/>
        </w:rPr>
        <w:t>2.6</w:t>
      </w:r>
      <w:r>
        <w:t xml:space="preserve"> </w:t>
      </w:r>
      <w:bookmarkStart w:name="2.6 结论 " w:id="50"/>
      <w:bookmarkEnd w:id="50"/>
      <w:r>
        <w:t>结论</w:t>
      </w:r>
      <w:bookmarkEnd w:id="777021"/>
    </w:p>
    <w:p w:rsidR="0018722C">
      <w:pPr>
        <w:topLinePunct/>
      </w:pPr>
      <w:r>
        <w:rPr>
          <w:rFonts w:ascii="Times New Roman" w:eastAsia="Times New Roman"/>
        </w:rPr>
        <w:t>IsoP</w:t>
      </w:r>
      <w:r>
        <w:t>通过激活</w:t>
      </w:r>
      <w:r>
        <w:rPr>
          <w:rFonts w:ascii="Times New Roman" w:eastAsia="Times New Roman"/>
        </w:rPr>
        <w:t>ALDH2</w:t>
      </w:r>
      <w:r>
        <w:t>缓解了体外</w:t>
      </w:r>
      <w:r>
        <w:rPr>
          <w:rFonts w:ascii="Times New Roman" w:eastAsia="Times New Roman"/>
        </w:rPr>
        <w:t>H</w:t>
      </w:r>
      <w:r>
        <w:rPr>
          <w:rFonts w:ascii="Times New Roman" w:eastAsia="Times New Roman"/>
        </w:rPr>
        <w:t>/</w:t>
      </w:r>
      <w:r>
        <w:rPr>
          <w:rFonts w:ascii="Times New Roman" w:eastAsia="Times New Roman"/>
        </w:rPr>
        <w:t xml:space="preserve">R</w:t>
      </w:r>
      <w:r>
        <w:t>损伤诱导的心肌细胞凋亡。这一结果</w:t>
      </w:r>
      <w:r>
        <w:t>首次证明了磷酸化的</w:t>
      </w:r>
      <w:r>
        <w:rPr>
          <w:rFonts w:ascii="Times New Roman" w:eastAsia="Times New Roman"/>
        </w:rPr>
        <w:t>ALDH2</w:t>
      </w:r>
      <w:r>
        <w:t>可能在</w:t>
      </w:r>
      <w:r>
        <w:rPr>
          <w:rFonts w:ascii="Times New Roman" w:eastAsia="Times New Roman"/>
        </w:rPr>
        <w:t>IsoP</w:t>
      </w:r>
      <w:r>
        <w:t>诱导的心肌保护中发挥关键作用。</w:t>
      </w:r>
      <w:r>
        <w:rPr>
          <w:rFonts w:ascii="Times New Roman" w:eastAsia="Times New Roman"/>
        </w:rPr>
        <w:t>IsoP</w:t>
      </w:r>
      <w:r>
        <w:t>介导的</w:t>
      </w:r>
      <w:r>
        <w:rPr>
          <w:rFonts w:ascii="Times New Roman" w:eastAsia="Times New Roman"/>
        </w:rPr>
        <w:t>ALDH</w:t>
      </w:r>
      <w:r>
        <w:t>抗心肌细胞凋亡作用的部分机制可能与其抑制了活化型</w:t>
      </w:r>
      <w:r>
        <w:rPr>
          <w:rFonts w:ascii="Times New Roman" w:eastAsia="Times New Roman"/>
        </w:rPr>
        <w:t>Caspase-3</w:t>
      </w:r>
      <w:r>
        <w:t>的相对表达并降低了</w:t>
      </w:r>
      <w:r>
        <w:rPr>
          <w:rFonts w:ascii="Times New Roman" w:eastAsia="Times New Roman"/>
        </w:rPr>
        <w:t>Caspase-3</w:t>
      </w:r>
      <w:r>
        <w:t>的活性从而抑制凋亡通路的激活有关。</w:t>
      </w:r>
    </w:p>
    <w:p w:rsidR="0018722C">
      <w:pPr>
        <w:pStyle w:val="Heading1"/>
        <w:topLinePunct/>
      </w:pPr>
      <w:bookmarkStart w:id="777022" w:name="_Toc686777022"/>
      <w:bookmarkStart w:name="第三部分 ALDH2磷酸化参与IsoP诱导的心脏保护 " w:id="51"/>
      <w:bookmarkEnd w:id="51"/>
      <w:bookmarkStart w:name="_bookmark14" w:id="52"/>
      <w:bookmarkEnd w:id="52"/>
      <w:r>
        <w:rPr>
          <w:b/>
        </w:rPr>
        <w:t>第三部分</w:t>
      </w:r>
      <w:r>
        <w:t xml:space="preserve">  </w:t>
      </w:r>
      <w:r>
        <w:rPr>
          <w:b/>
        </w:rPr>
        <w:t>ALDH2</w:t>
      </w:r>
      <w:r>
        <w:t>磷酸化参与</w:t>
      </w:r>
      <w:r>
        <w:rPr>
          <w:b/>
        </w:rPr>
        <w:t>IsoP</w:t>
      </w:r>
      <w:r>
        <w:t>诱导的心脏保护</w:t>
      </w:r>
      <w:bookmarkEnd w:id="777022"/>
    </w:p>
    <w:p w:rsidR="0018722C">
      <w:pPr>
        <w:pStyle w:val="Heading2"/>
        <w:topLinePunct/>
        <w:ind w:left="171" w:hangingChars="171" w:hanging="171"/>
      </w:pPr>
      <w:bookmarkStart w:id="777023" w:name="_Toc686777023"/>
      <w:bookmarkStart w:name="3.1 前言 " w:id="53"/>
      <w:bookmarkEnd w:id="53"/>
      <w:r>
        <w:rPr>
          <w:b/>
        </w:rPr>
        <w:t>3.1</w:t>
      </w:r>
      <w:r>
        <w:t xml:space="preserve"> </w:t>
      </w:r>
      <w:bookmarkStart w:name="3.1 前言 " w:id="54"/>
      <w:bookmarkEnd w:id="54"/>
      <w:r>
        <w:t>前言</w:t>
      </w:r>
      <w:bookmarkEnd w:id="777023"/>
    </w:p>
    <w:p w:rsidR="0018722C">
      <w:pPr>
        <w:topLinePunct/>
      </w:pPr>
      <w:r>
        <w:rPr>
          <w:rFonts w:ascii="Times New Roman" w:eastAsia="Times New Roman"/>
        </w:rPr>
        <w:t>ALDH2</w:t>
      </w:r>
      <w:r>
        <w:t>的主要生物活性是氧化乙醛成乙酸盐并且分解乙醛衍生物</w:t>
      </w:r>
      <w:r>
        <w:rPr>
          <w:rFonts w:ascii="Times New Roman" w:eastAsia="Times New Roman"/>
        </w:rPr>
        <w:t>4HNE</w:t>
      </w:r>
      <w:r>
        <w:t>，</w:t>
      </w:r>
      <w:r>
        <w:t>从而减轻乙醛及其衍生物对细胞的氧化损伤</w:t>
      </w:r>
      <w:r>
        <w:rPr>
          <w:rFonts w:ascii="微软雅黑" w:eastAsia="微软雅黑" w:hint="eastAsia"/>
          <w:vertAlign w:val="superscript"/>
          /&gt;
        </w:rPr>
        <w:t>[</w:t>
      </w:r>
      <w:r>
        <w:rPr>
          <w:b/>
          <w:rFonts w:ascii="微软雅黑" w:eastAsia="微软雅黑" w:hint="eastAsia"/>
          <w:vertAlign w:val="superscript"/>
          <w:position w:val="12"/>
        </w:rPr>
        <w:t xml:space="preserve">1</w:t>
      </w:r>
      <w:r>
        <w:rPr>
          <w:rFonts w:ascii="微软雅黑" w:eastAsia="微软雅黑" w:hint="eastAsia"/>
          <w:vertAlign w:val="superscript"/>
          /&gt;
        </w:rPr>
        <w:t>]</w:t>
      </w:r>
      <w:r>
        <w:t>。此外其酯酶活性能够使</w:t>
      </w:r>
      <w:r>
        <w:rPr>
          <w:rFonts w:ascii="Times New Roman" w:eastAsia="Times New Roman"/>
        </w:rPr>
        <w:t>GTN</w:t>
      </w:r>
      <w:r>
        <w:t>脱</w:t>
      </w:r>
      <w:r>
        <w:t>硝基转化生成有生物活性的</w:t>
      </w:r>
      <w:r>
        <w:rPr>
          <w:rFonts w:ascii="Times New Roman" w:eastAsia="Times New Roman"/>
        </w:rPr>
        <w:t>NO</w:t>
      </w:r>
      <w:r>
        <w:t>来改善缺血区心肌的血供。</w:t>
      </w:r>
      <w:r>
        <w:rPr>
          <w:rFonts w:ascii="Times New Roman" w:eastAsia="Times New Roman"/>
        </w:rPr>
        <w:t>ALDH2</w:t>
      </w:r>
      <w:r>
        <w:t>活性降低或</w:t>
      </w:r>
      <w:r>
        <w:t>缺失除可产生</w:t>
      </w:r>
      <w:r>
        <w:rPr>
          <w:rFonts w:ascii="Times New Roman" w:eastAsia="Times New Roman"/>
        </w:rPr>
        <w:t>GTN</w:t>
      </w:r>
      <w:r>
        <w:t>耐受现象外还可使乙醇代谢的中间产物乙醛向乙酸盐分解的过程受阻而使体内乙醛的浓度显著增高从而使心肌细胞缺乏保护作用和心脏不良事件发生。</w:t>
      </w:r>
      <w:r>
        <w:rPr>
          <w:rFonts w:ascii="Times New Roman" w:eastAsia="Times New Roman"/>
        </w:rPr>
        <w:t>ALDH2</w:t>
      </w:r>
      <w:r>
        <w:t>缺失型者少量饮酒就易诱发心绞痛发作</w:t>
      </w:r>
      <w:r>
        <w:rPr>
          <w:rFonts w:ascii="微软雅黑" w:eastAsia="微软雅黑" w:hint="eastAsia"/>
          <w:vertAlign w:val="superscript"/>
          /&gt;
        </w:rPr>
        <w:t>[</w:t>
      </w:r>
      <w:r>
        <w:rPr>
          <w:b/>
          <w:rFonts w:ascii="微软雅黑" w:eastAsia="微软雅黑" w:hint="eastAsia"/>
          <w:vertAlign w:val="superscript"/>
          <w:position w:val="12"/>
        </w:rPr>
        <w:t xml:space="preserve">2</w:t>
      </w:r>
      <w:r>
        <w:rPr>
          <w:rFonts w:ascii="微软雅黑" w:eastAsia="微软雅黑" w:hint="eastAsia"/>
          <w:vertAlign w:val="superscript"/>
          /&gt;
        </w:rPr>
        <w:t>]</w:t>
      </w:r>
      <w:r>
        <w:t>。饮酒不能改</w:t>
      </w:r>
      <w:r>
        <w:t>变</w:t>
      </w:r>
    </w:p>
    <w:p w:rsidR="0018722C">
      <w:pPr>
        <w:topLinePunct/>
      </w:pPr>
      <w:r>
        <w:rPr>
          <w:rFonts w:ascii="Times New Roman" w:eastAsia="Times New Roman"/>
        </w:rPr>
        <w:t>ALDH2</w:t>
      </w:r>
      <w:r>
        <w:t>野生型的心率却能增加</w:t>
      </w:r>
      <w:r>
        <w:rPr>
          <w:rFonts w:ascii="Times New Roman" w:eastAsia="Times New Roman"/>
        </w:rPr>
        <w:t>ALDH2</w:t>
      </w:r>
      <w:r>
        <w:t>缺失型</w:t>
      </w:r>
      <w:r>
        <w:rPr>
          <w:rFonts w:ascii="Times New Roman" w:eastAsia="Times New Roman"/>
        </w:rPr>
        <w:t>24</w:t>
      </w:r>
      <w:r>
        <w:t>小时平均心率。酒精诱导</w:t>
      </w:r>
    </w:p>
    <w:p w:rsidR="0018722C">
      <w:pPr>
        <w:topLinePunct/>
      </w:pPr>
      <w:r>
        <w:rPr>
          <w:rFonts w:ascii="Times New Roman" w:eastAsia="Times New Roman"/>
        </w:rPr>
        <w:t>ALDH2</w:t>
      </w:r>
      <w:r>
        <w:t>缺失型心动过速可能是由于乙醛引起肾上腺素分泌增加和</w:t>
      </w:r>
      <w:r>
        <w:rPr>
          <w:rFonts w:ascii="Times New Roman" w:eastAsia="Times New Roman"/>
        </w:rPr>
        <w:t>/</w:t>
      </w:r>
      <w:r>
        <w:t>或通过影响自主神经系统的功能所致</w:t>
      </w:r>
      <w:r>
        <w:rPr>
          <w:rFonts w:ascii="微软雅黑" w:eastAsia="微软雅黑" w:hint="eastAsia"/>
          <w:vertAlign w:val="superscript"/>
          /&gt;
        </w:rPr>
        <w:t>[</w:t>
      </w:r>
      <w:r>
        <w:rPr>
          <w:rFonts w:ascii="微软雅黑" w:eastAsia="微软雅黑" w:hint="eastAsia"/>
          <w:vertAlign w:val="superscript"/>
          /&gt;
        </w:rPr>
        <w:t xml:space="preserve">3-4</w:t>
      </w:r>
      <w:r>
        <w:rPr>
          <w:rFonts w:ascii="微软雅黑" w:eastAsia="微软雅黑" w:hint="eastAsia"/>
          <w:vertAlign w:val="superscript"/>
          /&gt;
        </w:rPr>
        <w:t>]</w:t>
      </w:r>
      <w:r>
        <w:t>；此外，饮酒后，正常个体血液中乙醛的浓度</w:t>
      </w:r>
      <w:r>
        <w:t>是</w:t>
      </w:r>
    </w:p>
    <w:p w:rsidR="0018722C">
      <w:pPr>
        <w:topLinePunct/>
      </w:pPr>
      <w:r>
        <w:rPr>
          <w:rFonts w:ascii="Times New Roman" w:eastAsia="Times New Roman"/>
        </w:rPr>
        <w:t>ALDH2</w:t>
      </w:r>
      <w:r>
        <w:t>缺失型个体的</w:t>
      </w:r>
      <w:r>
        <w:rPr>
          <w:rFonts w:ascii="Times New Roman" w:eastAsia="Times New Roman"/>
        </w:rPr>
        <w:t>1</w:t>
      </w:r>
      <w:r>
        <w:rPr>
          <w:rFonts w:ascii="Times New Roman" w:eastAsia="Times New Roman"/>
        </w:rPr>
        <w:t>/</w:t>
      </w:r>
      <w:r>
        <w:rPr>
          <w:rFonts w:ascii="Times New Roman" w:eastAsia="Times New Roman"/>
        </w:rPr>
        <w:t>6</w:t>
      </w:r>
      <w:r>
        <w:rPr>
          <w:rFonts w:ascii="微软雅黑" w:eastAsia="微软雅黑" w:hint="eastAsia"/>
          <w:vertAlign w:val="superscript"/>
          /&gt;
        </w:rPr>
        <w:t>[</w:t>
      </w:r>
      <w:r>
        <w:rPr>
          <w:b/>
          <w:rFonts w:ascii="微软雅黑" w:eastAsia="微软雅黑" w:hint="eastAsia"/>
          <w:vertAlign w:val="superscript"/>
          <w:position w:val="12"/>
        </w:rPr>
        <w:t xml:space="preserve">5</w:t>
      </w:r>
      <w:r>
        <w:rPr>
          <w:rFonts w:ascii="微软雅黑" w:eastAsia="微软雅黑" w:hint="eastAsia"/>
          <w:vertAlign w:val="superscript"/>
          /&gt;
        </w:rPr>
        <w:t>]</w:t>
      </w:r>
      <w:r>
        <w:t>。在长期饮酒者中，</w:t>
      </w:r>
      <w:r>
        <w:rPr>
          <w:rFonts w:ascii="Times New Roman" w:eastAsia="Times New Roman"/>
        </w:rPr>
        <w:t>ALDH2</w:t>
      </w:r>
      <w:r>
        <w:t>缺失型者因体内大量乙</w:t>
      </w:r>
      <w:r>
        <w:t>醛堆积而易罹患肝癌、食道癌、胃癌结肠癌等消化道癌症</w:t>
      </w:r>
      <w:r>
        <w:rPr>
          <w:rFonts w:ascii="微软雅黑" w:eastAsia="微软雅黑" w:hint="eastAsia"/>
          <w:vertAlign w:val="superscript"/>
          /&gt;
        </w:rPr>
        <w:t>[</w:t>
      </w:r>
      <w:r>
        <w:rPr>
          <w:b/>
          <w:rFonts w:ascii="微软雅黑" w:eastAsia="微软雅黑" w:hint="eastAsia"/>
          <w:vertAlign w:val="superscript"/>
          <w:position w:val="12"/>
        </w:rPr>
        <w:t xml:space="preserve">6</w:t>
      </w:r>
      <w:r>
        <w:rPr>
          <w:rFonts w:ascii="微软雅黑" w:eastAsia="微软雅黑" w:hint="eastAsia"/>
          <w:vertAlign w:val="superscript"/>
          /&gt;
        </w:rPr>
        <w:t>]</w:t>
      </w:r>
      <w:r>
        <w:t>。</w:t>
      </w:r>
      <w:r>
        <w:rPr>
          <w:rFonts w:ascii="Times New Roman" w:eastAsia="Times New Roman"/>
        </w:rPr>
        <w:t>ALDH2</w:t>
      </w:r>
      <w:r>
        <w:t>缺失型患</w:t>
      </w:r>
      <w:r>
        <w:t>者的神经系统更易遭受氧化攻击，晚发型阿尔茨海默病进一步说明了</w:t>
      </w:r>
      <w:r>
        <w:rPr>
          <w:rFonts w:ascii="Times New Roman" w:eastAsia="Times New Roman"/>
        </w:rPr>
        <w:t>ALDH2</w:t>
      </w:r>
      <w:r>
        <w:t>基</w:t>
      </w:r>
      <w:r>
        <w:t>因对人体的长期影响</w:t>
      </w:r>
      <w:r>
        <w:rPr>
          <w:rFonts w:ascii="微软雅黑" w:eastAsia="微软雅黑" w:hint="eastAsia"/>
          <w:vertAlign w:val="superscript"/>
          /&gt;
        </w:rPr>
        <w:t>[</w:t>
      </w:r>
      <w:r>
        <w:rPr>
          <w:b/>
          <w:rFonts w:ascii="微软雅黑" w:eastAsia="微软雅黑" w:hint="eastAsia"/>
          <w:vertAlign w:val="superscript"/>
          <w:position w:val="12"/>
        </w:rPr>
        <w:t xml:space="preserve">7</w:t>
      </w:r>
      <w:r>
        <w:rPr>
          <w:rFonts w:ascii="微软雅黑" w:eastAsia="微软雅黑" w:hint="eastAsia"/>
          <w:vertAlign w:val="superscript"/>
          /&gt;
        </w:rPr>
        <w:t>]</w:t>
      </w:r>
      <w:r>
        <w:t>。</w:t>
      </w:r>
    </w:p>
    <w:p w:rsidR="0018722C">
      <w:pPr>
        <w:topLinePunct/>
      </w:pPr>
      <w:r>
        <w:t>然而关于</w:t>
      </w:r>
      <w:r>
        <w:rPr>
          <w:rFonts w:ascii="Times New Roman" w:eastAsia="宋体"/>
        </w:rPr>
        <w:t>ALDH2</w:t>
      </w:r>
      <w:r>
        <w:t>的很多研究目前仍然停留在流行病学及酒精代谢相关的实验，而</w:t>
      </w:r>
      <w:r>
        <w:rPr>
          <w:rFonts w:ascii="Times New Roman" w:eastAsia="宋体"/>
        </w:rPr>
        <w:t>ALDH2</w:t>
      </w:r>
      <w:r>
        <w:t>在心肌细胞研究中的实验报道不多，动物模型方面的研究更是鲜</w:t>
      </w:r>
      <w:r>
        <w:t>见。那么</w:t>
      </w:r>
      <w:r>
        <w:rPr>
          <w:rFonts w:ascii="Times New Roman" w:eastAsia="宋体"/>
        </w:rPr>
        <w:t>ALDH2</w:t>
      </w:r>
      <w:r>
        <w:t>在应对心衰，</w:t>
      </w:r>
      <w:r>
        <w:rPr>
          <w:rFonts w:ascii="Times New Roman" w:eastAsia="宋体"/>
        </w:rPr>
        <w:t>MIRI</w:t>
      </w:r>
      <w:r>
        <w:t>等临床常见心肌损伤时到底扮演了一个怎样</w:t>
      </w:r>
      <w:r>
        <w:t>的角色呢</w:t>
      </w:r>
      <w:r>
        <w:rPr>
          <w:rFonts w:ascii="Times New Roman" w:eastAsia="宋体"/>
          <w:spacing w:val="10"/>
          <w:rFonts w:hint="eastAsia"/>
        </w:rPr>
        <w:t>？</w:t>
      </w:r>
      <w:r>
        <w:t>提高</w:t>
      </w:r>
      <w:r>
        <w:rPr>
          <w:rFonts w:ascii="Times New Roman" w:eastAsia="宋体"/>
        </w:rPr>
        <w:t>ALDH2</w:t>
      </w:r>
      <w:r>
        <w:t>活性能否减轻心肌</w:t>
      </w:r>
      <w:r>
        <w:rPr>
          <w:rFonts w:ascii="Times New Roman" w:eastAsia="宋体"/>
        </w:rPr>
        <w:t>I</w:t>
      </w:r>
      <w:r>
        <w:rPr>
          <w:rFonts w:ascii="Times New Roman" w:eastAsia="宋体"/>
        </w:rPr>
        <w:t>/</w:t>
      </w:r>
      <w:r>
        <w:rPr>
          <w:rFonts w:ascii="Times New Roman" w:eastAsia="宋体"/>
        </w:rPr>
        <w:t>R</w:t>
      </w:r>
      <w:r>
        <w:t>诱导的氧化应激损伤程度从而逆</w:t>
      </w:r>
      <w:r>
        <w:t>转心肌损伤的病理过程呢</w:t>
      </w:r>
      <w:r>
        <w:rPr>
          <w:rFonts w:ascii="Times New Roman" w:eastAsia="宋体"/>
          <w:rFonts w:hint="eastAsia"/>
        </w:rPr>
        <w:t>？</w:t>
      </w:r>
      <w:r>
        <w:t>其相应的应对</w:t>
      </w:r>
      <w:r>
        <w:rPr>
          <w:rFonts w:ascii="Times New Roman" w:eastAsia="宋体"/>
        </w:rPr>
        <w:t>MIRI</w:t>
      </w:r>
      <w:r>
        <w:t>的机制及其信号转导通路又是如何呢</w:t>
      </w:r>
      <w:r>
        <w:rPr>
          <w:rFonts w:ascii="Times New Roman" w:eastAsia="宋体"/>
          <w:spacing w:val="14"/>
          <w:rFonts w:hint="eastAsia"/>
        </w:rPr>
        <w:t>？</w:t>
      </w:r>
      <w:r>
        <w:t>本研究的第二部分首先制备了离体新生一天大鼠心肌细胞</w:t>
      </w:r>
      <w:r>
        <w:rPr>
          <w:rFonts w:ascii="Times New Roman" w:eastAsia="宋体"/>
        </w:rPr>
        <w:t>H</w:t>
      </w:r>
      <w:r>
        <w:rPr>
          <w:rFonts w:ascii="Times New Roman" w:eastAsia="宋体"/>
        </w:rPr>
        <w:t>/</w:t>
      </w:r>
      <w:r>
        <w:rPr>
          <w:rFonts w:ascii="Times New Roman" w:eastAsia="宋体"/>
        </w:rPr>
        <w:t>R</w:t>
      </w:r>
      <w:r>
        <w:t>模型，通过在基因水平特异性激活或者抑制</w:t>
      </w:r>
      <w:r>
        <w:rPr>
          <w:rFonts w:ascii="Times New Roman" w:eastAsia="宋体"/>
        </w:rPr>
        <w:t>ALDH2</w:t>
      </w:r>
      <w:r>
        <w:t>，研究</w:t>
      </w:r>
      <w:r>
        <w:rPr>
          <w:rFonts w:ascii="Times New Roman" w:eastAsia="宋体"/>
        </w:rPr>
        <w:t>ALDH2</w:t>
      </w:r>
      <w:r>
        <w:t>的抗心肌细胞凋亡作用机制及其与</w:t>
      </w:r>
      <w:r>
        <w:rPr>
          <w:rFonts w:ascii="Times New Roman" w:eastAsia="宋体"/>
        </w:rPr>
        <w:t>IsoP</w:t>
      </w:r>
      <w:r>
        <w:t>的关系。其研究结果表明：</w:t>
      </w:r>
      <w:r>
        <w:rPr>
          <w:rFonts w:ascii="Times New Roman" w:eastAsia="宋体"/>
        </w:rPr>
        <w:t>IsoP</w:t>
      </w:r>
      <w:r>
        <w:t>通过激活</w:t>
      </w:r>
      <w:r>
        <w:rPr>
          <w:rFonts w:ascii="Times New Roman" w:eastAsia="宋体"/>
        </w:rPr>
        <w:t>ALDH2</w:t>
      </w:r>
      <w:r>
        <w:t>缓解了体外</w:t>
      </w:r>
      <w:r>
        <w:rPr>
          <w:rFonts w:ascii="Times New Roman" w:eastAsia="宋体"/>
        </w:rPr>
        <w:t>H</w:t>
      </w:r>
      <w:r>
        <w:rPr>
          <w:rFonts w:ascii="Times New Roman" w:eastAsia="宋体"/>
        </w:rPr>
        <w:t>/</w:t>
      </w:r>
      <w:r>
        <w:rPr>
          <w:rFonts w:ascii="Times New Roman" w:eastAsia="宋体"/>
        </w:rPr>
        <w:t>R</w:t>
      </w:r>
      <w:r>
        <w:t>损伤诱导的心肌细胞凋亡，其抗凋亡的部分机制可能与抑制</w:t>
      </w:r>
      <w:r>
        <w:rPr>
          <w:rFonts w:ascii="Times New Roman" w:eastAsia="宋体"/>
        </w:rPr>
        <w:t>Caspase-3</w:t>
      </w:r>
      <w:r>
        <w:t>的激活从而抑制凋亡通路的激活有关。为了进一步证实磷酸化</w:t>
      </w:r>
      <w:r>
        <w:rPr>
          <w:rFonts w:ascii="Times New Roman" w:eastAsia="宋体"/>
        </w:rPr>
        <w:t>ALDH2</w:t>
      </w:r>
      <w:r>
        <w:t>与</w:t>
      </w:r>
      <w:r>
        <w:rPr>
          <w:rFonts w:ascii="Times New Roman" w:eastAsia="宋体"/>
        </w:rPr>
        <w:t>IsoP</w:t>
      </w:r>
      <w:r>
        <w:t>诱导的抗在</w:t>
      </w:r>
      <w:r>
        <w:t>体</w:t>
      </w:r>
    </w:p>
    <w:p w:rsidR="0018722C">
      <w:pPr>
        <w:topLinePunct/>
      </w:pPr>
      <w:r>
        <w:rPr>
          <w:rFonts w:ascii="Times New Roman" w:eastAsia="Times New Roman"/>
        </w:rPr>
        <w:t>MIRI</w:t>
      </w:r>
      <w:r>
        <w:t>之间的关系，本部分研究制备了</w:t>
      </w:r>
      <w:r>
        <w:rPr>
          <w:rFonts w:ascii="Times New Roman" w:eastAsia="Times New Roman"/>
        </w:rPr>
        <w:t>SD</w:t>
      </w:r>
      <w:r>
        <w:t>雄性大鼠急性心肌</w:t>
      </w:r>
      <w:r>
        <w:rPr>
          <w:rFonts w:ascii="Times New Roman" w:eastAsia="Times New Roman"/>
        </w:rPr>
        <w:t>I</w:t>
      </w:r>
      <w:r>
        <w:rPr>
          <w:rFonts w:ascii="Times New Roman" w:eastAsia="Times New Roman"/>
        </w:rPr>
        <w:t>/</w:t>
      </w:r>
      <w:r>
        <w:rPr>
          <w:rFonts w:ascii="Times New Roman" w:eastAsia="Times New Roman"/>
        </w:rPr>
        <w:t>R</w:t>
      </w:r>
      <w:r>
        <w:t>模型，通过使用</w:t>
      </w:r>
    </w:p>
    <w:p w:rsidR="0018722C">
      <w:pPr>
        <w:topLinePunct/>
      </w:pPr>
      <w:bookmarkStart w:name="_bookmark15" w:id="55"/>
      <w:bookmarkEnd w:id="55"/>
      <w:r/>
      <w:r>
        <w:rPr>
          <w:rFonts w:ascii="Times New Roman" w:eastAsia="Times New Roman"/>
        </w:rPr>
        <w:t>ALDH2</w:t>
      </w:r>
      <w:r>
        <w:t>激动剂及抑制剂，在药理水平激动或者抑制</w:t>
      </w:r>
      <w:r>
        <w:rPr>
          <w:rFonts w:ascii="Times New Roman" w:eastAsia="Times New Roman"/>
        </w:rPr>
        <w:t>ALDH2</w:t>
      </w:r>
      <w:r>
        <w:t>，研究内源性</w:t>
      </w:r>
      <w:r>
        <w:rPr>
          <w:rFonts w:ascii="Times New Roman" w:eastAsia="Times New Roman"/>
        </w:rPr>
        <w:t>ALDH2</w:t>
      </w:r>
      <w:r>
        <w:t>及其特异位点磷酸化在</w:t>
      </w:r>
      <w:r>
        <w:rPr>
          <w:rFonts w:ascii="Times New Roman" w:eastAsia="Times New Roman"/>
        </w:rPr>
        <w:t>IsoP</w:t>
      </w:r>
      <w:r>
        <w:t>抵抗在体</w:t>
      </w:r>
      <w:r>
        <w:rPr>
          <w:rFonts w:ascii="Times New Roman" w:eastAsia="Times New Roman"/>
        </w:rPr>
        <w:t>MIRI</w:t>
      </w:r>
      <w:r>
        <w:t>中的作用。并探讨</w:t>
      </w:r>
      <w:r>
        <w:rPr>
          <w:rFonts w:ascii="Times New Roman" w:eastAsia="Times New Roman"/>
        </w:rPr>
        <w:t>IsoP</w:t>
      </w:r>
      <w:r>
        <w:t>与激活</w:t>
      </w:r>
      <w:r>
        <w:rPr>
          <w:rFonts w:ascii="Times New Roman" w:eastAsia="Times New Roman"/>
        </w:rPr>
        <w:t>ALDH2</w:t>
      </w:r>
      <w:r>
        <w:t>的心脏保护机制。通过体内和体外实验研究来证实我们的假设即磷酸化的</w:t>
      </w:r>
      <w:r>
        <w:rPr>
          <w:rFonts w:ascii="Times New Roman" w:eastAsia="Times New Roman"/>
        </w:rPr>
        <w:t>ALDH2</w:t>
      </w:r>
      <w:r>
        <w:t>可能在</w:t>
      </w:r>
      <w:r>
        <w:rPr>
          <w:rFonts w:ascii="Times New Roman" w:eastAsia="Times New Roman"/>
        </w:rPr>
        <w:t>IsoP</w:t>
      </w:r>
      <w:r>
        <w:t>诱导的心肌保护中发挥关键作用。从而揭示</w:t>
      </w:r>
      <w:r>
        <w:rPr>
          <w:rFonts w:ascii="Times New Roman" w:eastAsia="Times New Roman"/>
        </w:rPr>
        <w:t>ALDH2</w:t>
      </w:r>
      <w:r>
        <w:t>在应对</w:t>
      </w:r>
      <w:r>
        <w:rPr>
          <w:rFonts w:ascii="Times New Roman" w:eastAsia="Times New Roman"/>
        </w:rPr>
        <w:t>MIRI</w:t>
      </w:r>
      <w:r>
        <w:t>过程中所发挥的关键作用。</w:t>
      </w:r>
    </w:p>
    <w:p w:rsidR="0018722C">
      <w:pPr>
        <w:pStyle w:val="Heading2"/>
        <w:topLinePunct/>
        <w:ind w:left="171" w:hangingChars="171" w:hanging="171"/>
      </w:pPr>
      <w:bookmarkStart w:id="777024" w:name="_Toc686777024"/>
      <w:bookmarkStart w:name="3.2 实验材料 " w:id="56"/>
      <w:bookmarkEnd w:id="56"/>
      <w:r>
        <w:rPr>
          <w:b/>
        </w:rPr>
        <w:t>3.2</w:t>
      </w:r>
      <w:r>
        <w:t xml:space="preserve"> </w:t>
      </w:r>
      <w:bookmarkStart w:name="3.2 实验材料 " w:id="57"/>
      <w:bookmarkEnd w:id="57"/>
      <w:r>
        <w:t>实验材料</w:t>
      </w:r>
      <w:bookmarkEnd w:id="777024"/>
    </w:p>
    <w:p w:rsidR="0018722C">
      <w:pPr>
        <w:pStyle w:val="Heading3"/>
        <w:topLinePunct/>
        <w:ind w:left="200" w:hangingChars="200" w:hanging="200"/>
      </w:pPr>
      <w:r>
        <w:rPr>
          <w:b/>
        </w:rPr>
        <w:t>3.2.1</w:t>
      </w:r>
      <w:r>
        <w:t xml:space="preserve"> </w:t>
      </w:r>
      <w:r>
        <w:t>实验动物</w:t>
      </w:r>
    </w:p>
    <w:p w:rsidR="0018722C">
      <w:pPr>
        <w:topLinePunct/>
      </w:pPr>
      <w:r>
        <w:t>本实验使用的动物为雄性</w:t>
      </w:r>
      <w:r>
        <w:rPr>
          <w:rFonts w:ascii="Times New Roman" w:eastAsia="Times New Roman"/>
        </w:rPr>
        <w:t>Sprague-Dawley</w:t>
      </w:r>
      <w:r>
        <w:t>（</w:t>
      </w:r>
      <w:r>
        <w:rPr>
          <w:rFonts w:ascii="Times New Roman" w:eastAsia="Times New Roman"/>
        </w:rPr>
        <w:t>SD</w:t>
      </w:r>
      <w:r>
        <w:t>）</w:t>
      </w:r>
      <w:r>
        <w:t xml:space="preserve">大鼠，由清华大学实验动物中心提供。体重</w:t>
      </w:r>
      <w:r>
        <w:rPr>
          <w:rFonts w:ascii="Times New Roman" w:eastAsia="Times New Roman"/>
        </w:rPr>
        <w:t>200</w:t>
      </w:r>
      <w:r>
        <w:rPr>
          <w:rFonts w:ascii="MS UI Gothic" w:eastAsia="MS UI Gothic" w:hint="eastAsia"/>
        </w:rPr>
        <w:t>〜</w:t>
      </w:r>
      <w:r>
        <w:rPr>
          <w:rFonts w:ascii="Times New Roman" w:eastAsia="Times New Roman"/>
        </w:rPr>
        <w:t>220</w:t>
      </w:r>
      <w:r>
        <w:t>克。它们被安置在一个无特殊病原体条件下，温</w:t>
      </w:r>
      <w:r>
        <w:t>度</w:t>
      </w:r>
    </w:p>
    <w:p w:rsidR="0018722C">
      <w:pPr>
        <w:topLinePunct/>
      </w:pPr>
      <w:r>
        <w:t>（</w:t>
      </w:r>
      <w:r>
        <w:rPr>
          <w:rFonts w:ascii="Times New Roman" w:hAnsi="Times New Roman" w:eastAsia="Times New Roman"/>
        </w:rPr>
        <w:t>23±3</w:t>
      </w:r>
      <w:r>
        <w:t>℃</w:t>
      </w:r>
      <w:r>
        <w:t>）</w:t>
      </w:r>
      <w:r>
        <w:t>和湿度</w:t>
      </w:r>
      <w:r>
        <w:t>（</w:t>
      </w:r>
      <w:r>
        <w:rPr>
          <w:rFonts w:ascii="Times New Roman" w:hAnsi="Times New Roman" w:eastAsia="Times New Roman"/>
          <w:spacing w:val="-2"/>
        </w:rPr>
        <w:t>60±5</w:t>
      </w:r>
      <w:r>
        <w:rPr>
          <w:spacing w:val="-2"/>
        </w:rPr>
        <w:t>％</w:t>
      </w:r>
      <w:r>
        <w:t>）</w:t>
      </w:r>
      <w:r>
        <w:t>的控制室内，光暗周期为</w:t>
      </w:r>
      <w:r>
        <w:rPr>
          <w:rFonts w:ascii="Times New Roman" w:hAnsi="Times New Roman" w:eastAsia="Times New Roman"/>
        </w:rPr>
        <w:t>12</w:t>
      </w:r>
      <w:r>
        <w:t>小时：</w:t>
      </w:r>
      <w:r>
        <w:rPr>
          <w:rFonts w:ascii="Times New Roman" w:hAnsi="Times New Roman" w:eastAsia="Times New Roman"/>
        </w:rPr>
        <w:t>12</w:t>
      </w:r>
      <w:r>
        <w:t>小时</w:t>
      </w:r>
      <w:r>
        <w:t>（</w:t>
      </w:r>
      <w:r>
        <w:t>光照</w:t>
      </w:r>
      <w:r>
        <w:rPr>
          <w:spacing w:val="-10"/>
        </w:rPr>
        <w:t>早上</w:t>
      </w:r>
      <w:r>
        <w:rPr>
          <w:rFonts w:ascii="Times New Roman" w:hAnsi="Times New Roman" w:eastAsia="Times New Roman"/>
        </w:rPr>
        <w:t>8</w:t>
      </w:r>
      <w:r>
        <w:t>点开始</w:t>
      </w:r>
      <w:r>
        <w:t>）</w:t>
      </w:r>
      <w:r>
        <w:t>。饮用水和标准饲料均经灭菌后供动物自由取用。</w:t>
      </w:r>
    </w:p>
    <w:p w:rsidR="0018722C">
      <w:pPr>
        <w:pStyle w:val="Heading3"/>
        <w:topLinePunct/>
        <w:ind w:left="200" w:hangingChars="200" w:hanging="200"/>
      </w:pPr>
      <w:r>
        <w:rPr>
          <w:b/>
        </w:rPr>
        <w:t>3.2.2</w:t>
      </w:r>
      <w:r>
        <w:t xml:space="preserve"> </w:t>
      </w:r>
      <w:r>
        <w:t>主要实验试剂和药物</w:t>
      </w:r>
    </w:p>
    <w:p w:rsidR="0018722C">
      <w:pPr>
        <w:topLinePunct/>
      </w:pPr>
      <w:r>
        <w:rPr>
          <w:rFonts w:ascii="Times New Roman" w:eastAsia="Times New Roman"/>
        </w:rPr>
        <w:t>Alda44</w:t>
      </w:r>
      <w:r>
        <w:t>和</w:t>
      </w:r>
      <w:r>
        <w:rPr>
          <w:rFonts w:ascii="Times New Roman" w:eastAsia="Times New Roman"/>
        </w:rPr>
        <w:t>Cyanmide</w:t>
      </w:r>
      <w:r>
        <w:t>美国</w:t>
      </w:r>
      <w:r>
        <w:rPr>
          <w:rFonts w:ascii="Times New Roman" w:eastAsia="Times New Roman"/>
        </w:rPr>
        <w:t>sigma</w:t>
      </w:r>
      <w:r>
        <w:t>公司</w:t>
      </w:r>
    </w:p>
    <w:p w:rsidR="0018722C">
      <w:pPr>
        <w:pStyle w:val="BodyText"/>
        <w:tabs>
          <w:tab w:pos="6134" w:val="left" w:leader="none"/>
        </w:tabs>
        <w:spacing w:before="135"/>
        <w:jc w:val="both"/>
        <w:topLinePunct/>
      </w:pPr>
      <w:r>
        <w:t>戊巴比妥钠</w:t>
      </w:r>
      <w:r w:rsidRPr="00000000">
        <w:tab/>
        <w:t>美国</w:t>
      </w:r>
      <w:r>
        <w:rPr>
          <w:spacing w:val="-31"/>
        </w:rPr>
        <w:t> </w:t>
      </w:r>
      <w:r>
        <w:rPr>
          <w:rFonts w:ascii="Times New Roman" w:eastAsia="Times New Roman"/>
        </w:rPr>
        <w:t>sigma</w:t>
      </w:r>
      <w:r>
        <w:rPr>
          <w:rFonts w:ascii="Times New Roman" w:eastAsia="Times New Roman"/>
          <w:spacing w:val="0"/>
        </w:rPr>
        <w:t> </w:t>
      </w:r>
      <w:r>
        <w:t>公司</w:t>
      </w:r>
    </w:p>
    <w:p w:rsidR="0018722C">
      <w:pPr>
        <w:pStyle w:val="BodyText"/>
        <w:tabs>
          <w:tab w:pos="6134" w:val="left" w:leader="none"/>
        </w:tabs>
        <w:spacing w:before="133"/>
        <w:jc w:val="both"/>
        <w:topLinePunct/>
      </w:pPr>
      <w:r>
        <w:t>伊文思蓝</w:t>
      </w:r>
      <w:r w:rsidRPr="00000000">
        <w:tab/>
        <w:t>美国</w:t>
      </w:r>
      <w:r>
        <w:rPr>
          <w:spacing w:val="-31"/>
        </w:rPr>
        <w:t> </w:t>
      </w:r>
      <w:r>
        <w:rPr>
          <w:rFonts w:ascii="Times New Roman" w:eastAsia="Times New Roman"/>
        </w:rPr>
        <w:t>Fluka</w:t>
      </w:r>
      <w:r>
        <w:rPr>
          <w:rFonts w:ascii="Times New Roman" w:eastAsia="Times New Roman"/>
          <w:spacing w:val="-1"/>
        </w:rPr>
        <w:t> </w:t>
      </w:r>
      <w:r>
        <w:t>公司</w:t>
      </w:r>
    </w:p>
    <w:p w:rsidR="0018722C">
      <w:pPr>
        <w:topLinePunct/>
      </w:pPr>
      <w:r>
        <w:t>三甲基氯化四氮唑</w:t>
      </w:r>
      <w:r>
        <w:t>（</w:t>
      </w:r>
      <w:r>
        <w:rPr>
          <w:rFonts w:ascii="Times New Roman" w:eastAsia="Times New Roman"/>
        </w:rPr>
        <w:t>TTC</w:t>
      </w:r>
      <w:r>
        <w:t>）</w:t>
      </w:r>
      <w:r>
        <w:rPr>
          <w:rFonts w:ascii="Times New Roman" w:eastAsia="Times New Roman"/>
        </w:rPr>
        <w:t>:</w:t>
      </w:r>
      <w:r w:rsidRPr="00000000">
        <w:tab/>
      </w:r>
      <w:r>
        <w:t>美国</w:t>
      </w:r>
      <w:r>
        <w:t> </w:t>
      </w:r>
      <w:r>
        <w:rPr>
          <w:rFonts w:ascii="Times New Roman" w:eastAsia="Times New Roman"/>
        </w:rPr>
        <w:t>Fluka</w:t>
      </w:r>
      <w:r>
        <w:rPr>
          <w:rFonts w:ascii="Times New Roman" w:eastAsia="Times New Roman"/>
        </w:rPr>
        <w:t> </w:t>
      </w:r>
      <w:r>
        <w:t>公司异氟烷</w:t>
      </w:r>
      <w:r w:rsidRPr="00000000">
        <w:tab/>
        <w:tab/>
        <w:t>美国雅培公司</w:t>
      </w:r>
    </w:p>
    <w:p w:rsidR="0018722C">
      <w:pPr>
        <w:pStyle w:val="BodyText"/>
        <w:tabs>
          <w:tab w:pos="6261" w:val="left" w:leader="none"/>
        </w:tabs>
        <w:spacing w:before="58"/>
        <w:jc w:val="both"/>
        <w:topLinePunct/>
      </w:pPr>
      <w:r>
        <w:t>抗大鼠</w:t>
      </w:r>
      <w:r>
        <w:rPr>
          <w:rFonts w:ascii="Times New Roman" w:hAnsi="Times New Roman" w:eastAsia="Times New Roman"/>
        </w:rPr>
        <w:t>β-actin</w:t>
      </w:r>
      <w:r>
        <w:t>抗体</w:t>
      </w:r>
      <w:r>
        <w:rPr>
          <w:rFonts w:ascii="Times New Roman" w:hAnsi="Times New Roman" w:eastAsia="Times New Roman"/>
        </w:rPr>
        <w:t>SANTA</w:t>
      </w:r>
      <w:r>
        <w:rPr>
          <w:rFonts w:ascii="Times New Roman" w:hAnsi="Times New Roman" w:eastAsia="Times New Roman"/>
          <w:spacing w:val="-2"/>
        </w:rPr>
        <w:t> </w:t>
      </w:r>
      <w:r>
        <w:rPr>
          <w:rFonts w:ascii="Times New Roman" w:hAnsi="Times New Roman" w:eastAsia="Times New Roman"/>
        </w:rPr>
        <w:t>CRUZ</w:t>
      </w:r>
      <w:r>
        <w:t>公司</w:t>
      </w:r>
    </w:p>
    <w:p w:rsidR="0018722C">
      <w:pPr>
        <w:topLinePunct/>
      </w:pPr>
      <w:r>
        <w:rPr>
          <w:rFonts w:ascii="Times New Roman" w:eastAsia="Times New Roman"/>
        </w:rPr>
        <w:t>HRP</w:t>
      </w:r>
      <w:r>
        <w:t>标记的ft羊抗兔</w:t>
      </w:r>
      <w:r/>
      <w:r>
        <w:rPr>
          <w:rFonts w:ascii="Times New Roman" w:eastAsia="Times New Roman"/>
        </w:rPr>
        <w:t>IgG</w:t>
      </w:r>
      <w:r>
        <w:t>二抗</w:t>
      </w:r>
      <w:r>
        <w:rPr>
          <w:rFonts w:ascii="Times New Roman" w:eastAsia="Times New Roman"/>
        </w:rPr>
        <w:t>SANTA</w:t>
      </w:r>
      <w:r>
        <w:rPr>
          <w:rFonts w:ascii="Times New Roman" w:eastAsia="Times New Roman"/>
        </w:rPr>
        <w:t> </w:t>
      </w:r>
      <w:r>
        <w:rPr>
          <w:rFonts w:ascii="Times New Roman" w:eastAsia="Times New Roman"/>
        </w:rPr>
        <w:t>CRUZ</w:t>
      </w:r>
      <w:r>
        <w:t>公司</w:t>
      </w:r>
    </w:p>
    <w:p w:rsidR="0018722C">
      <w:pPr>
        <w:topLinePunct/>
      </w:pPr>
      <w:r>
        <w:rPr>
          <w:rFonts w:ascii="Times New Roman" w:eastAsia="Times New Roman"/>
        </w:rPr>
        <w:t>Creatine Kinase-MB</w:t>
      </w:r>
      <w:r>
        <w:rPr>
          <w:rFonts w:ascii="Times New Roman" w:eastAsia="Times New Roman"/>
        </w:rPr>
        <w:t> </w:t>
      </w:r>
      <w:r>
        <w:rPr>
          <w:rFonts w:ascii="Times New Roman" w:eastAsia="Times New Roman"/>
        </w:rPr>
        <w:t>Liquid</w:t>
      </w:r>
      <w:r>
        <w:rPr>
          <w:rFonts w:ascii="Times New Roman" w:eastAsia="Times New Roman"/>
        </w:rPr>
        <w:t> </w:t>
      </w:r>
      <w:r>
        <w:rPr>
          <w:rFonts w:ascii="Times New Roman" w:eastAsia="Times New Roman"/>
        </w:rPr>
        <w:t>Reagent</w:t>
      </w:r>
      <w:r>
        <w:t>德国</w:t>
      </w:r>
      <w:r>
        <w:rPr>
          <w:rFonts w:ascii="Times New Roman" w:eastAsia="Times New Roman"/>
        </w:rPr>
        <w:t>Roche</w:t>
      </w:r>
      <w:r>
        <w:t>公司</w:t>
      </w:r>
    </w:p>
    <w:p w:rsidR="0018722C">
      <w:pPr>
        <w:topLinePunct/>
      </w:pPr>
      <w:r>
        <w:rPr>
          <w:rFonts w:ascii="Times New Roman" w:eastAsia="Times New Roman"/>
        </w:rPr>
        <w:t>Cytotoxicity</w:t>
      </w:r>
      <w:r>
        <w:rPr>
          <w:rFonts w:ascii="Times New Roman" w:eastAsia="Times New Roman"/>
        </w:rPr>
        <w:t> </w:t>
      </w:r>
      <w:r>
        <w:rPr>
          <w:rFonts w:ascii="Times New Roman" w:eastAsia="Times New Roman"/>
        </w:rPr>
        <w:t>Detection</w:t>
      </w:r>
      <w:r>
        <w:rPr>
          <w:rFonts w:ascii="Times New Roman" w:eastAsia="Times New Roman"/>
        </w:rPr>
        <w:t> </w:t>
      </w:r>
      <w:r>
        <w:rPr>
          <w:rFonts w:ascii="Times New Roman" w:eastAsia="Times New Roman"/>
        </w:rPr>
        <w:t>Kit</w:t>
      </w:r>
      <w:r>
        <w:rPr>
          <w:rFonts w:ascii="Times New Roman" w:eastAsia="Times New Roman"/>
        </w:rPr>
        <w:t>(</w:t>
      </w:r>
      <w:r>
        <w:rPr>
          <w:rFonts w:ascii="Times New Roman" w:eastAsia="Times New Roman"/>
        </w:rPr>
        <w:t>LDH</w:t>
      </w:r>
      <w:r>
        <w:rPr>
          <w:rFonts w:ascii="Times New Roman" w:eastAsia="Times New Roman"/>
        </w:rPr>
        <w:t>)</w:t>
      </w:r>
      <w:r>
        <w:t>德国</w:t>
      </w:r>
      <w:r>
        <w:rPr>
          <w:rFonts w:ascii="Times New Roman" w:eastAsia="Times New Roman"/>
        </w:rPr>
        <w:t>Roche</w:t>
      </w:r>
      <w:r>
        <w:t>公司</w:t>
      </w:r>
    </w:p>
    <w:p w:rsidR="0018722C">
      <w:pPr>
        <w:topLinePunct/>
      </w:pPr>
      <w:r>
        <w:t>兔抗大鼠</w:t>
      </w:r>
      <w:r>
        <w:t> </w:t>
      </w:r>
      <w:r>
        <w:rPr>
          <w:rFonts w:ascii="Times New Roman" w:eastAsia="Times New Roman"/>
        </w:rPr>
        <w:t>phos-ALDH2</w:t>
      </w:r>
      <w:r>
        <w:rPr>
          <w:rFonts w:ascii="Times New Roman" w:eastAsia="Times New Roman"/>
        </w:rPr>
        <w:t> </w:t>
      </w:r>
      <w:r>
        <w:t>抗体</w:t>
      </w:r>
      <w:r w:rsidRPr="00000000">
        <w:tab/>
        <w:t>南京金斯瑞公司 兔抗大鼠</w:t>
      </w:r>
      <w:r>
        <w:t> </w:t>
      </w:r>
      <w:r>
        <w:rPr>
          <w:rFonts w:ascii="Times New Roman" w:eastAsia="Times New Roman"/>
        </w:rPr>
        <w:t>ALDH2</w:t>
      </w:r>
      <w:r>
        <w:rPr>
          <w:rFonts w:ascii="Times New Roman" w:eastAsia="Times New Roman"/>
        </w:rPr>
        <w:t> </w:t>
      </w:r>
      <w:r>
        <w:t>抗体</w:t>
      </w:r>
      <w:r w:rsidRPr="00000000">
        <w:tab/>
        <w:tab/>
      </w:r>
      <w:r>
        <w:rPr>
          <w:rFonts w:ascii="Times New Roman" w:eastAsia="Times New Roman"/>
        </w:rPr>
        <w:t>abcam</w:t>
      </w:r>
      <w:r>
        <w:rPr>
          <w:rFonts w:ascii="Times New Roman" w:eastAsia="Times New Roman"/>
        </w:rPr>
        <w:t> </w:t>
      </w:r>
      <w:r>
        <w:t>公司</w:t>
      </w:r>
    </w:p>
    <w:p w:rsidR="0018722C">
      <w:pPr>
        <w:pStyle w:val="BodyText"/>
        <w:spacing w:before="29"/>
        <w:jc w:val="both"/>
        <w:topLinePunct/>
      </w:pPr>
      <w:r>
        <w:t>其他试剂见第一部分</w:t>
      </w:r>
    </w:p>
    <w:p w:rsidR="0018722C">
      <w:pPr>
        <w:pStyle w:val="Heading3"/>
        <w:topLinePunct/>
        <w:ind w:left="200" w:hangingChars="200" w:hanging="200"/>
      </w:pPr>
      <w:r>
        <w:rPr>
          <w:b/>
        </w:rPr>
        <w:t>3.2.3</w:t>
      </w:r>
      <w:r>
        <w:t xml:space="preserve"> </w:t>
      </w:r>
      <w:r>
        <w:t>主要实验仪器</w:t>
      </w:r>
    </w:p>
    <w:p w:rsidR="0018722C">
      <w:pPr>
        <w:topLinePunct/>
      </w:pPr>
      <w:r>
        <w:rPr>
          <w:rFonts w:ascii="Times New Roman" w:eastAsia="Times New Roman"/>
        </w:rPr>
        <w:t>Langendorff</w:t>
      </w:r>
      <w:r>
        <w:t>装置</w:t>
      </w:r>
      <w:r w:rsidR="001852F3">
        <w:t>美国</w:t>
      </w:r>
      <w:r/>
      <w:r>
        <w:rPr>
          <w:rFonts w:ascii="Times New Roman" w:eastAsia="Times New Roman"/>
        </w:rPr>
        <w:t>Radnoti</w:t>
      </w:r>
      <w:r>
        <w:t>公司</w:t>
      </w:r>
    </w:p>
    <w:p w:rsidR="0018722C">
      <w:pPr>
        <w:pStyle w:val="Heading2"/>
        <w:topLinePunct/>
        <w:ind w:left="171" w:hangingChars="171" w:hanging="171"/>
      </w:pPr>
      <w:bookmarkStart w:id="777025" w:name="_Toc686777025"/>
      <w:bookmarkStart w:name="_bookmark16" w:id="58"/>
      <w:bookmarkEnd w:id="58"/>
      <w:r/>
      <w:r>
        <w:t>小动物呼吸机</w:t>
      </w:r>
      <w:r w:rsidR="001852F3">
        <w:t>江西省特力麻醉呼吸设备公司</w:t>
      </w:r>
      <w:bookmarkEnd w:id="777025"/>
    </w:p>
    <w:p w:rsidR="0018722C">
      <w:pPr>
        <w:topLinePunct/>
      </w:pPr>
      <w:r>
        <w:t>呼气末气体监测仪</w:t>
      </w:r>
      <w:r w:rsidR="001852F3">
        <w:t>德国</w:t>
      </w:r>
      <w:r/>
      <w:r>
        <w:rPr>
          <w:rFonts w:ascii="Times New Roman" w:eastAsia="Times New Roman"/>
        </w:rPr>
        <w:t>drager</w:t>
      </w:r>
      <w:r>
        <w:t>公司电子微量注射泵</w:t>
      </w:r>
      <w:r w:rsidR="001852F3">
        <w:t>浙江大学仪器厂</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其他仪器见第一部分</w:t>
      </w:r>
    </w:p>
    <w:p w:rsidR="0018722C">
      <w:pPr>
        <w:pStyle w:val="Heading2"/>
        <w:topLinePunct/>
        <w:ind w:left="171" w:hangingChars="171" w:hanging="171"/>
      </w:pPr>
      <w:bookmarkStart w:id="777026" w:name="_Toc686777026"/>
      <w:bookmarkStart w:name="3.3 实验方法 " w:id="59"/>
      <w:bookmarkEnd w:id="59"/>
      <w:r>
        <w:rPr>
          <w:b/>
        </w:rPr>
        <w:t>3.3</w:t>
      </w:r>
      <w:r>
        <w:t xml:space="preserve"> </w:t>
      </w:r>
      <w:bookmarkStart w:name="3.3 实验方法 " w:id="60"/>
      <w:bookmarkEnd w:id="60"/>
      <w:r>
        <w:t>实验方法</w:t>
      </w:r>
      <w:bookmarkEnd w:id="777026"/>
    </w:p>
    <w:p w:rsidR="0018722C">
      <w:pPr>
        <w:topLinePunct/>
      </w:pPr>
      <w:r>
        <w:rPr>
          <w:rFonts w:cstheme="minorBidi" w:hAnsiTheme="minorHAnsi" w:eastAsiaTheme="minorHAnsi" w:asciiTheme="minorHAnsi" w:ascii="微软雅黑" w:eastAsia="微软雅黑" w:hint="eastAsia"/>
          <w:b/>
        </w:rPr>
        <w:t>实验一</w:t>
      </w:r>
      <w:r w:rsidR="001852F3">
        <w:rPr>
          <w:rFonts w:cstheme="minorBidi" w:hAnsiTheme="minorHAnsi" w:eastAsiaTheme="minorHAnsi" w:asciiTheme="minorHAnsi"/>
        </w:rPr>
        <w:t>验证</w:t>
      </w:r>
      <w:r>
        <w:rPr>
          <w:rFonts w:cstheme="minorBidi" w:hAnsiTheme="minorHAnsi" w:eastAsiaTheme="minorHAnsi" w:asciiTheme="minorHAnsi"/>
          <w:b/>
        </w:rPr>
        <w:t>IsoP</w:t>
      </w:r>
      <w:r>
        <w:rPr>
          <w:rFonts w:ascii="微软雅黑" w:eastAsia="微软雅黑" w:hint="eastAsia" w:cstheme="minorBidi" w:hAnsiTheme="minorHAnsi"/>
          <w:b/>
        </w:rPr>
        <w:t>诱导的抵抗在体</w:t>
      </w:r>
      <w:r>
        <w:rPr>
          <w:rFonts w:cstheme="minorBidi" w:hAnsiTheme="minorHAnsi" w:eastAsiaTheme="minorHAnsi" w:asciiTheme="minorHAnsi"/>
          <w:b/>
        </w:rPr>
        <w:t>MIRI</w:t>
      </w:r>
      <w:r>
        <w:rPr>
          <w:rFonts w:ascii="微软雅黑" w:eastAsia="微软雅黑" w:hint="eastAsia" w:cstheme="minorBidi" w:hAnsiTheme="minorHAnsi"/>
          <w:b/>
        </w:rPr>
        <w:t>作用</w:t>
      </w:r>
    </w:p>
    <w:p w:rsidR="0018722C">
      <w:pPr>
        <w:pStyle w:val="Heading3"/>
        <w:topLinePunct/>
        <w:ind w:left="200" w:hangingChars="200" w:hanging="200"/>
      </w:pPr>
      <w:r>
        <w:rPr>
          <w:b/>
        </w:rPr>
        <w:t>3.3.1</w:t>
      </w:r>
      <w:r>
        <w:t xml:space="preserve"> </w:t>
      </w:r>
      <w:r>
        <w:t>大鼠急性心肌</w:t>
      </w:r>
      <w:r>
        <w:rPr>
          <w:b/>
        </w:rPr>
        <w:t>I</w:t>
      </w:r>
      <w:r>
        <w:rPr>
          <w:b/>
        </w:rPr>
        <w:t>/</w:t>
      </w:r>
      <w:r>
        <w:rPr>
          <w:b/>
        </w:rPr>
        <w:t>R</w:t>
      </w:r>
      <w:r>
        <w:t>模型和</w:t>
      </w:r>
      <w:r>
        <w:rPr>
          <w:b/>
        </w:rPr>
        <w:t>IsoP</w:t>
      </w:r>
      <w:r>
        <w:t>模型的制备</w:t>
      </w:r>
    </w:p>
    <w:p w:rsidR="0018722C">
      <w:pPr>
        <w:topLinePunct/>
      </w:pPr>
      <w:r>
        <w:t>建立大鼠急性心肌</w:t>
      </w:r>
      <w:r>
        <w:rPr>
          <w:rFonts w:ascii="Times New Roman" w:eastAsia="Times New Roman"/>
        </w:rPr>
        <w:t>I</w:t>
      </w:r>
      <w:r>
        <w:rPr>
          <w:rFonts w:ascii="Times New Roman" w:eastAsia="Times New Roman"/>
        </w:rPr>
        <w:t>/</w:t>
      </w:r>
      <w:r>
        <w:rPr>
          <w:rFonts w:ascii="Times New Roman" w:eastAsia="Times New Roman"/>
        </w:rPr>
        <w:t xml:space="preserve">R</w:t>
      </w:r>
      <w:r>
        <w:t>模型：给予实验</w:t>
      </w:r>
      <w:r>
        <w:rPr>
          <w:rFonts w:ascii="Times New Roman" w:eastAsia="Times New Roman"/>
        </w:rPr>
        <w:t>SD</w:t>
      </w:r>
      <w:r>
        <w:t>雄性大鼠腹腔注射戊巴比妥钠</w:t>
      </w:r>
    </w:p>
    <w:p w:rsidR="0018722C">
      <w:pPr>
        <w:topLinePunct/>
      </w:pPr>
      <w:r>
        <w:rPr>
          <w:rFonts w:ascii="Times New Roman" w:eastAsia="Times New Roman"/>
          <w:rFonts w:ascii="Times New Roman" w:eastAsia="Times New Roman"/>
        </w:rPr>
        <w:t>（</w:t>
      </w:r>
      <w:r>
        <w:rPr>
          <w:rFonts w:ascii="Times New Roman" w:eastAsia="Times New Roman"/>
        </w:rPr>
        <w:t>30mg</w:t>
      </w:r>
      <w:r>
        <w:t>／</w:t>
      </w:r>
      <w:r>
        <w:rPr>
          <w:rFonts w:ascii="Times New Roman" w:eastAsia="Times New Roman"/>
        </w:rPr>
        <w:t>kg</w:t>
      </w:r>
      <w:r>
        <w:rPr>
          <w:rFonts w:ascii="Times New Roman" w:eastAsia="Times New Roman"/>
          <w:rFonts w:ascii="Times New Roman" w:eastAsia="Times New Roman"/>
        </w:rPr>
        <w:t>）</w:t>
      </w:r>
      <w:r>
        <w:t>麻醉，气管切开术后，大鼠肺组织进行机械正压通气，使用</w:t>
      </w:r>
      <w:r>
        <w:rPr>
          <w:rFonts w:ascii="Times New Roman" w:eastAsia="Times New Roman"/>
        </w:rPr>
        <w:t>30%</w:t>
      </w:r>
      <w:r>
        <w:t>至</w:t>
      </w:r>
    </w:p>
    <w:p w:rsidR="0018722C">
      <w:pPr>
        <w:topLinePunct/>
      </w:pPr>
      <w:r>
        <w:rPr>
          <w:rFonts w:ascii="Times New Roman" w:eastAsia="宋体"/>
        </w:rPr>
        <w:t>40%</w:t>
      </w:r>
      <w:r>
        <w:t>的空气</w:t>
      </w:r>
      <w:r>
        <w:rPr>
          <w:rFonts w:ascii="Times New Roman" w:eastAsia="宋体"/>
        </w:rPr>
        <w:t>/</w:t>
      </w:r>
      <w:r>
        <w:t>氧气混合物，通过调整呼吸频率和潮气量，在整个实验中维持动脉</w:t>
      </w:r>
      <w:r>
        <w:t>血气</w:t>
      </w:r>
      <w:r>
        <w:rPr>
          <w:rFonts w:ascii="Times New Roman" w:eastAsia="宋体"/>
        </w:rPr>
        <w:t>PH</w:t>
      </w:r>
      <w:r>
        <w:t>值在生理范围内。心肌梗死是由结扎冠状动脉左前降支</w:t>
      </w:r>
      <w:r>
        <w:t>（</w:t>
      </w:r>
      <w:r>
        <w:rPr>
          <w:rFonts w:ascii="Times New Roman" w:eastAsia="宋体"/>
        </w:rPr>
        <w:t>LAD</w:t>
      </w:r>
      <w:r>
        <w:t>）</w:t>
      </w:r>
      <w:r>
        <w:t>引起。在大鼠胸骨左缘第四或第五肋间隙开胸，实施胸廓切开术及心包切开术后，暴</w:t>
      </w:r>
      <w:r>
        <w:t>露心脏，在距</w:t>
      </w:r>
      <w:r>
        <w:rPr>
          <w:rFonts w:ascii="Times New Roman" w:eastAsia="宋体"/>
        </w:rPr>
        <w:t>LAD</w:t>
      </w:r>
      <w:r>
        <w:t>基部</w:t>
      </w:r>
      <w:r>
        <w:rPr>
          <w:rFonts w:ascii="Times New Roman" w:eastAsia="宋体"/>
        </w:rPr>
        <w:t>2-3mm</w:t>
      </w:r>
      <w:r>
        <w:t>处用</w:t>
      </w:r>
      <w:r>
        <w:rPr>
          <w:rFonts w:ascii="Times New Roman" w:eastAsia="宋体"/>
        </w:rPr>
        <w:t>6-0</w:t>
      </w:r>
      <w:r>
        <w:t>无创伤性丝线进行结扎，通过结扎</w:t>
      </w:r>
      <w:r>
        <w:rPr>
          <w:rFonts w:ascii="Times New Roman" w:eastAsia="宋体"/>
        </w:rPr>
        <w:t>LAD</w:t>
      </w:r>
      <w:r>
        <w:t>造成心肌梗死即可建立大鼠急性心肌缺血模型。剪断结扎线心肌复灌。假手术组除丝线不结扎外，其余操作均同模型组。对所有大鼠</w:t>
      </w:r>
      <w:r>
        <w:t>（</w:t>
      </w:r>
      <w:r>
        <w:t>除假手术组外</w:t>
      </w:r>
      <w:r>
        <w:t>）</w:t>
      </w:r>
      <w:r>
        <w:t>进行</w:t>
      </w:r>
      <w:r>
        <w:t>区域性心肌缺血</w:t>
      </w:r>
      <w:r>
        <w:rPr>
          <w:rFonts w:ascii="Times New Roman" w:eastAsia="宋体"/>
        </w:rPr>
        <w:t>40</w:t>
      </w:r>
      <w:r>
        <w:t>分钟，之后进行</w:t>
      </w:r>
      <w:r>
        <w:rPr>
          <w:rFonts w:ascii="Times New Roman" w:eastAsia="宋体"/>
        </w:rPr>
        <w:t>120</w:t>
      </w:r>
      <w:r>
        <w:t>分钟再灌注处理</w:t>
      </w:r>
      <w:r>
        <w:rPr>
          <w:rFonts w:ascii="微软雅黑" w:eastAsia="微软雅黑" w:hint="eastAsia"/>
          <w:vertAlign w:val="superscript"/>
          /&gt;
        </w:rPr>
        <w:t>[</w:t>
      </w:r>
      <w:r>
        <w:rPr>
          <w:rFonts w:ascii="微软雅黑" w:eastAsia="微软雅黑" w:hint="eastAsia"/>
          <w:vertAlign w:val="superscript"/>
          /&gt;
        </w:rPr>
        <w:t xml:space="preserve">8</w:t>
      </w:r>
      <w:r>
        <w:rPr>
          <w:rFonts w:ascii="微软雅黑" w:eastAsia="微软雅黑" w:hint="eastAsia"/>
          <w:vertAlign w:val="superscript"/>
          /&gt;
        </w:rPr>
        <w:t>]</w:t>
      </w:r>
      <w:r>
        <w:t>。为了证实异氟烷诱</w:t>
      </w:r>
      <w:r>
        <w:t>导的</w:t>
      </w:r>
      <w:r>
        <w:rPr>
          <w:rFonts w:ascii="Times New Roman" w:eastAsia="宋体"/>
        </w:rPr>
        <w:t>APC</w:t>
      </w:r>
      <w:r>
        <w:t>作用，从大鼠稳定期开始，给予实验大鼠最小肺泡浓度</w:t>
      </w:r>
      <w:r>
        <w:rPr>
          <w:rFonts w:ascii="Times New Roman" w:eastAsia="宋体"/>
        </w:rPr>
        <w:t>1</w:t>
      </w:r>
      <w:r>
        <w:rPr>
          <w:rFonts w:ascii="Times New Roman" w:eastAsia="宋体"/>
        </w:rPr>
        <w:t>.</w:t>
      </w:r>
      <w:r>
        <w:rPr>
          <w:rFonts w:ascii="Times New Roman" w:eastAsia="宋体"/>
        </w:rPr>
        <w:t>0</w:t>
      </w:r>
      <w:r>
        <w:t>（</w:t>
      </w:r>
      <w:r>
        <w:rPr>
          <w:rFonts w:ascii="Times New Roman" w:eastAsia="宋体"/>
        </w:rPr>
        <w:t>2.1%</w:t>
      </w:r>
      <w:r>
        <w:t>）</w:t>
      </w:r>
      <w:r>
        <w:t>的异氟烷持续吸入</w:t>
      </w:r>
      <w:r>
        <w:rPr>
          <w:rFonts w:ascii="Times New Roman" w:eastAsia="宋体"/>
        </w:rPr>
        <w:t>30</w:t>
      </w:r>
      <w:r>
        <w:t>分钟，之后进行</w:t>
      </w:r>
      <w:r>
        <w:rPr>
          <w:rFonts w:ascii="Times New Roman" w:eastAsia="宋体"/>
        </w:rPr>
        <w:t>30</w:t>
      </w:r>
      <w:r>
        <w:t>分钟洗脱，然后进行上述冠状动脉</w:t>
      </w:r>
      <w:r>
        <w:rPr>
          <w:rFonts w:ascii="Times New Roman" w:eastAsia="宋体"/>
        </w:rPr>
        <w:t>LAD</w:t>
      </w:r>
      <w:r>
        <w:t>的闭塞处理。</w:t>
      </w:r>
    </w:p>
    <w:p w:rsidR="0018722C">
      <w:pPr>
        <w:topLinePunct/>
      </w:pPr>
      <w:r>
        <w:rPr>
          <w:rFonts w:cstheme="minorBidi" w:hAnsiTheme="minorHAnsi" w:eastAsiaTheme="minorHAnsi" w:asciiTheme="minorHAnsi" w:ascii="微软雅黑" w:hAnsi="微软雅黑" w:eastAsia="微软雅黑" w:cs="微软雅黑"/>
          <w:b/>
        </w:rPr>
        <w:t>雄性</w:t>
      </w:r>
      <w:r>
        <w:rPr>
          <w:b/>
          <w:rFonts w:ascii="Times New Roman" w:eastAsia="Times New Roman" w:cstheme="minorBidi" w:hAnsiTheme="minorHAnsi" w:hAnsi="微软雅黑" w:cs="微软雅黑"/>
        </w:rPr>
        <w:t>SD</w:t>
      </w:r>
      <w:r>
        <w:rPr>
          <w:rFonts w:cstheme="minorBidi" w:hAnsiTheme="minorHAnsi" w:eastAsiaTheme="minorHAnsi" w:asciiTheme="minorHAnsi" w:ascii="微软雅黑" w:hAnsi="微软雅黑" w:eastAsia="微软雅黑" w:cs="微软雅黑"/>
          <w:b/>
        </w:rPr>
        <w:t>大鼠根据不同的处理被随机分配到以下</w:t>
      </w:r>
      <w:r>
        <w:rPr>
          <w:b/>
          <w:rFonts w:ascii="Times New Roman" w:eastAsia="Times New Roman" w:cstheme="minorBidi" w:hAnsiTheme="minorHAnsi" w:hAnsi="微软雅黑" w:cs="微软雅黑"/>
        </w:rPr>
        <w:t>4</w:t>
      </w:r>
      <w:r>
        <w:rPr>
          <w:rFonts w:cstheme="minorBidi" w:hAnsiTheme="minorHAnsi" w:eastAsiaTheme="minorHAnsi" w:asciiTheme="minorHAnsi" w:ascii="微软雅黑" w:hAnsi="微软雅黑" w:eastAsia="微软雅黑" w:cs="微软雅黑"/>
          <w:b/>
        </w:rPr>
        <w:t>组，每组</w:t>
      </w:r>
      <w:r>
        <w:rPr>
          <w:b/>
          <w:rFonts w:ascii="Times New Roman" w:eastAsia="Times New Roman" w:cstheme="minorBidi" w:hAnsiTheme="minorHAnsi" w:hAnsi="微软雅黑" w:cs="微软雅黑"/>
        </w:rPr>
        <w:t>5</w:t>
      </w:r>
      <w:r>
        <w:rPr>
          <w:rFonts w:cstheme="minorBidi" w:hAnsiTheme="minorHAnsi" w:eastAsiaTheme="minorHAnsi" w:asciiTheme="minorHAnsi" w:ascii="微软雅黑" w:hAnsi="微软雅黑" w:eastAsia="微软雅黑" w:cs="微软雅黑"/>
          <w:b/>
        </w:rPr>
        <w:t>只：</w:t>
      </w:r>
    </w:p>
    <w:p w:rsidR="0018722C">
      <w:pPr>
        <w:topLinePunct/>
      </w:pPr>
      <w:r>
        <w:rPr>
          <w:rFonts w:cstheme="minorBidi" w:hAnsiTheme="minorHAnsi" w:eastAsiaTheme="minorHAnsi" w:asciiTheme="minorHAnsi" w:ascii="微软雅黑" w:eastAsia="微软雅黑" w:hint="eastAsia"/>
          <w:b/>
        </w:rPr>
        <w:t>假手术组</w:t>
      </w:r>
      <w:r>
        <w:rPr>
          <w:rFonts w:cstheme="minorBidi" w:hAnsiTheme="minorHAnsi" w:eastAsiaTheme="minorHAnsi" w:asciiTheme="minorHAnsi"/>
        </w:rPr>
        <w:t>(</w:t>
      </w:r>
      <w:r>
        <w:rPr>
          <w:kern w:val="2"/>
          <w:szCs w:val="22"/>
          <w:rFonts w:cstheme="minorBidi" w:hAnsiTheme="minorHAnsi" w:eastAsiaTheme="minorHAnsi" w:asciiTheme="minorHAnsi"/>
          <w:b/>
          <w:sz w:val="24"/>
        </w:rPr>
        <w:t>SHAM</w:t>
      </w:r>
      <w:r>
        <w:rPr>
          <w:kern w:val="2"/>
          <w:szCs w:val="22"/>
          <w:rFonts w:ascii="微软雅黑" w:eastAsia="微软雅黑" w:hint="eastAsia" w:cstheme="minorBidi" w:hAnsiTheme="minorHAnsi"/>
          <w:b/>
          <w:sz w:val="24"/>
        </w:rPr>
        <w:t>组</w:t>
      </w:r>
      <w:r>
        <w:rPr>
          <w:rFonts w:cstheme="minorBidi" w:hAnsiTheme="minorHAnsi" w:eastAsiaTheme="minorHAnsi" w:asciiTheme="minorHAnsi"/>
        </w:rPr>
        <w:t>)</w:t>
      </w:r>
      <w:r>
        <w:rPr>
          <w:rFonts w:ascii="宋体" w:eastAsia="宋体" w:hint="eastAsia" w:cstheme="minorBidi" w:hAnsiTheme="minorHAnsi"/>
        </w:rPr>
        <w:t>：开胸分离</w:t>
      </w:r>
      <w:r>
        <w:rPr>
          <w:rFonts w:cstheme="minorBidi" w:hAnsiTheme="minorHAnsi" w:eastAsiaTheme="minorHAnsi" w:asciiTheme="minorHAnsi"/>
        </w:rPr>
        <w:t>LAD</w:t>
      </w:r>
      <w:r>
        <w:rPr>
          <w:rFonts w:ascii="宋体" w:eastAsia="宋体" w:hint="eastAsia" w:cstheme="minorBidi" w:hAnsiTheme="minorHAnsi"/>
        </w:rPr>
        <w:t>后仅在</w:t>
      </w:r>
      <w:r>
        <w:rPr>
          <w:rFonts w:cstheme="minorBidi" w:hAnsiTheme="minorHAnsi" w:eastAsiaTheme="minorHAnsi" w:asciiTheme="minorHAnsi"/>
        </w:rPr>
        <w:t>LAD</w:t>
      </w:r>
      <w:r>
        <w:rPr>
          <w:rFonts w:ascii="宋体" w:eastAsia="宋体" w:hint="eastAsia" w:cstheme="minorBidi" w:hAnsiTheme="minorHAnsi"/>
        </w:rPr>
        <w:t>下穿线不结扎，持续</w:t>
      </w:r>
      <w:r>
        <w:rPr>
          <w:rFonts w:cstheme="minorBidi" w:hAnsiTheme="minorHAnsi" w:eastAsiaTheme="minorHAnsi" w:asciiTheme="minorHAnsi"/>
        </w:rPr>
        <w:t>160</w:t>
      </w:r>
      <w:r>
        <w:rPr>
          <w:rFonts w:ascii="宋体" w:eastAsia="宋体" w:hint="eastAsia" w:cstheme="minorBidi" w:hAnsiTheme="minorHAnsi"/>
        </w:rPr>
        <w:t>分钟</w:t>
      </w:r>
      <w:r>
        <w:rPr>
          <w:kern w:val="2"/>
          <w:sz w:val="24"/>
          <w:rFonts w:hint="eastAsia"/>
        </w:rPr>
        <w:t>；</w:t>
      </w:r>
      <w:r>
        <w:rPr>
          <w:rFonts w:ascii="微软雅黑" w:eastAsia="微软雅黑" w:hint="eastAsia" w:cstheme="minorBidi" w:hAnsiTheme="minorHAnsi"/>
          <w:b/>
        </w:rPr>
        <w:t>缺血再灌注组</w:t>
      </w:r>
      <w:r>
        <w:rPr>
          <w:rFonts w:cstheme="minorBidi" w:hAnsiTheme="minorHAnsi" w:eastAsiaTheme="minorHAnsi" w:asciiTheme="minorHAnsi"/>
          <w:b/>
        </w:rPr>
        <w:t>(</w:t>
      </w:r>
      <w:r>
        <w:rPr>
          <w:kern w:val="2"/>
          <w:szCs w:val="22"/>
          <w:rFonts w:cstheme="minorBidi" w:hAnsiTheme="minorHAnsi" w:eastAsiaTheme="minorHAnsi" w:asciiTheme="minorHAnsi"/>
          <w:b/>
          <w:sz w:val="24"/>
        </w:rPr>
        <w:t xml:space="preserve">I</w:t>
      </w: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R</w:t>
      </w:r>
      <w:r>
        <w:rPr>
          <w:kern w:val="2"/>
          <w:szCs w:val="22"/>
          <w:rFonts w:ascii="微软雅黑" w:eastAsia="微软雅黑" w:hint="eastAsia" w:cstheme="minorBidi" w:hAnsiTheme="minorHAnsi"/>
          <w:b/>
          <w:sz w:val="24"/>
        </w:rPr>
        <w:t>组</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rPr>
        <w:t>可逆性的结扎</w:t>
      </w:r>
      <w:r>
        <w:rPr>
          <w:rFonts w:cstheme="minorBidi" w:hAnsiTheme="minorHAnsi" w:eastAsiaTheme="minorHAnsi" w:asciiTheme="minorHAnsi"/>
        </w:rPr>
        <w:t>LAD</w:t>
      </w:r>
      <w:r>
        <w:rPr>
          <w:rFonts w:ascii="宋体" w:eastAsia="宋体" w:hint="eastAsia" w:cstheme="minorBidi" w:hAnsiTheme="minorHAnsi"/>
        </w:rPr>
        <w:t>造成心肌缺血</w:t>
      </w:r>
      <w:r>
        <w:rPr>
          <w:rFonts w:cstheme="minorBidi" w:hAnsiTheme="minorHAnsi" w:eastAsiaTheme="minorHAnsi" w:asciiTheme="minorHAnsi"/>
        </w:rPr>
        <w:t>40</w:t>
      </w:r>
      <w:r>
        <w:rPr>
          <w:rFonts w:ascii="宋体" w:eastAsia="宋体" w:hint="eastAsia" w:cstheme="minorBidi" w:hAnsiTheme="minorHAnsi"/>
        </w:rPr>
        <w:t>分钟，再灌注</w:t>
      </w:r>
      <w:r>
        <w:rPr>
          <w:rFonts w:cstheme="minorBidi" w:hAnsiTheme="minorHAnsi" w:eastAsiaTheme="minorHAnsi" w:asciiTheme="minorHAnsi"/>
        </w:rPr>
        <w:t>120</w:t>
      </w:r>
      <w:r>
        <w:rPr>
          <w:rFonts w:ascii="宋体" w:eastAsia="宋体" w:hint="eastAsia" w:cstheme="minorBidi" w:hAnsiTheme="minorHAnsi"/>
        </w:rPr>
        <w:t>分钟</w:t>
      </w:r>
      <w:r>
        <w:rPr>
          <w:kern w:val="2"/>
          <w:sz w:val="24"/>
          <w:rFonts w:hint="eastAsia"/>
        </w:rPr>
        <w:t>；</w:t>
      </w:r>
      <w:r>
        <w:rPr>
          <w:rFonts w:cstheme="minorBidi" w:hAnsiTheme="minorHAnsi" w:eastAsiaTheme="minorHAnsi" w:asciiTheme="minorHAnsi"/>
          <w:b/>
        </w:rPr>
        <w:t>IsoP+SHAM</w:t>
      </w:r>
      <w:r>
        <w:rPr>
          <w:rFonts w:ascii="微软雅黑" w:eastAsia="微软雅黑" w:hint="eastAsia" w:cstheme="minorBidi" w:hAnsiTheme="minorHAnsi"/>
          <w:b/>
        </w:rPr>
        <w:t>组</w:t>
      </w:r>
      <w:r>
        <w:rPr>
          <w:rFonts w:ascii="宋体" w:eastAsia="宋体" w:hint="eastAsia" w:cstheme="minorBidi" w:hAnsiTheme="minorHAnsi"/>
        </w:rPr>
        <w:t>：</w:t>
      </w:r>
      <w:r>
        <w:rPr>
          <w:rFonts w:cstheme="minorBidi" w:hAnsiTheme="minorHAnsi" w:eastAsiaTheme="minorHAnsi" w:asciiTheme="minorHAnsi"/>
        </w:rPr>
        <w:t>IsoP</w:t>
      </w:r>
      <w:r>
        <w:rPr>
          <w:rFonts w:ascii="宋体" w:eastAsia="宋体" w:hint="eastAsia" w:cstheme="minorBidi" w:hAnsiTheme="minorHAnsi"/>
        </w:rPr>
        <w:t>后，仅在</w:t>
      </w:r>
      <w:r>
        <w:rPr>
          <w:rFonts w:cstheme="minorBidi" w:hAnsiTheme="minorHAnsi" w:eastAsiaTheme="minorHAnsi" w:asciiTheme="minorHAnsi"/>
        </w:rPr>
        <w:t>LAD</w:t>
      </w:r>
      <w:r>
        <w:rPr>
          <w:rFonts w:ascii="宋体" w:eastAsia="宋体" w:hint="eastAsia" w:cstheme="minorBidi" w:hAnsiTheme="minorHAnsi"/>
        </w:rPr>
        <w:t>下穿线，不结扎，持续</w:t>
      </w:r>
      <w:r>
        <w:rPr>
          <w:rFonts w:cstheme="minorBidi" w:hAnsiTheme="minorHAnsi" w:eastAsiaTheme="minorHAnsi" w:asciiTheme="minorHAnsi"/>
        </w:rPr>
        <w:t>160</w:t>
      </w:r>
      <w:r>
        <w:rPr>
          <w:rFonts w:ascii="宋体" w:eastAsia="宋体" w:hint="eastAsia" w:cstheme="minorBidi" w:hAnsiTheme="minorHAnsi"/>
        </w:rPr>
        <w:t>分钟；</w:t>
      </w:r>
      <w:r>
        <w:rPr>
          <w:rFonts w:cstheme="minorBidi" w:hAnsiTheme="minorHAnsi" w:eastAsiaTheme="minorHAnsi" w:asciiTheme="minorHAnsi"/>
          <w:b/>
        </w:rPr>
        <w:t>IsoP+I</w:t>
      </w:r>
      <w:r>
        <w:rPr>
          <w:rFonts w:cstheme="minorBidi" w:hAnsiTheme="minorHAnsi" w:eastAsiaTheme="minorHAnsi" w:asciiTheme="minorHAnsi"/>
          <w:b/>
        </w:rPr>
        <w:t>/</w:t>
      </w:r>
      <w:r>
        <w:rPr>
          <w:rFonts w:cstheme="minorBidi" w:hAnsiTheme="minorHAnsi" w:eastAsiaTheme="minorHAnsi" w:asciiTheme="minorHAnsi"/>
          <w:b/>
        </w:rPr>
        <w:t xml:space="preserve">R</w:t>
      </w:r>
      <w:r>
        <w:rPr>
          <w:rFonts w:ascii="微软雅黑" w:eastAsia="微软雅黑" w:hint="eastAsia" w:cstheme="minorBidi" w:hAnsiTheme="minorHAnsi"/>
          <w:b/>
        </w:rPr>
        <w:t>组</w:t>
      </w:r>
      <w:r>
        <w:rPr>
          <w:rFonts w:ascii="宋体" w:eastAsia="宋体" w:hint="eastAsia" w:cstheme="minorBidi" w:hAnsiTheme="minorHAnsi"/>
        </w:rPr>
        <w:t>：</w:t>
      </w:r>
      <w:r>
        <w:rPr>
          <w:rFonts w:cstheme="minorBidi" w:hAnsiTheme="minorHAnsi" w:eastAsiaTheme="minorHAnsi" w:asciiTheme="minorHAnsi"/>
        </w:rPr>
        <w:t>IsoP</w:t>
      </w:r>
      <w:r>
        <w:rPr>
          <w:rFonts w:ascii="宋体" w:eastAsia="宋体" w:hint="eastAsia" w:cstheme="minorBidi" w:hAnsiTheme="minorHAnsi"/>
        </w:rPr>
        <w:t>后可逆性结扎</w:t>
      </w:r>
      <w:r>
        <w:rPr>
          <w:rFonts w:cstheme="minorBidi" w:hAnsiTheme="minorHAnsi" w:eastAsiaTheme="minorHAnsi" w:asciiTheme="minorHAnsi"/>
        </w:rPr>
        <w:t>LAD</w:t>
      </w:r>
      <w:r>
        <w:rPr>
          <w:rFonts w:ascii="宋体" w:eastAsia="宋体" w:hint="eastAsia" w:cstheme="minorBidi" w:hAnsiTheme="minorHAnsi"/>
        </w:rPr>
        <w:t>造成心肌缺血</w:t>
      </w:r>
      <w:r>
        <w:rPr>
          <w:rFonts w:cstheme="minorBidi" w:hAnsiTheme="minorHAnsi" w:eastAsiaTheme="minorHAnsi" w:asciiTheme="minorHAnsi"/>
        </w:rPr>
        <w:t>40</w:t>
      </w:r>
      <w:r>
        <w:rPr>
          <w:rFonts w:ascii="宋体" w:eastAsia="宋体" w:hint="eastAsia" w:cstheme="minorBidi" w:hAnsiTheme="minorHAnsi"/>
        </w:rPr>
        <w:t>分钟再灌注</w:t>
      </w:r>
      <w:r>
        <w:rPr>
          <w:rFonts w:cstheme="minorBidi" w:hAnsiTheme="minorHAnsi" w:eastAsiaTheme="minorHAnsi" w:asciiTheme="minorHAnsi"/>
        </w:rPr>
        <w:t>120</w:t>
      </w:r>
      <w:r>
        <w:rPr>
          <w:rFonts w:ascii="宋体" w:eastAsia="宋体" w:hint="eastAsia" w:cstheme="minorBidi" w:hAnsiTheme="minorHAnsi"/>
        </w:rPr>
        <w:t>分</w:t>
      </w:r>
      <w:r>
        <w:rPr>
          <w:rFonts w:ascii="宋体" w:eastAsia="宋体" w:hint="eastAsia" w:cstheme="minorBidi" w:hAnsiTheme="minorHAnsi"/>
        </w:rPr>
        <w:t>钟</w:t>
      </w:r>
    </w:p>
    <w:p w:rsidR="0018722C">
      <w:pPr>
        <w:pStyle w:val="Heading3"/>
        <w:topLinePunct/>
        <w:ind w:left="200" w:hangingChars="200" w:hanging="200"/>
      </w:pPr>
      <w:r>
        <w:rPr>
          <w:b/>
        </w:rPr>
        <w:t>3.3.2</w:t>
      </w:r>
      <w:r>
        <w:t xml:space="preserve"> </w:t>
      </w:r>
      <w:r>
        <w:t>采用伊文思蓝／氯化三苯基四氮唑</w:t>
      </w:r>
      <w:r>
        <w:t>(</w:t>
      </w:r>
      <w:r>
        <w:t xml:space="preserve">TTC</w:t>
      </w:r>
      <w:r>
        <w:t>)</w:t>
      </w:r>
      <w:r>
        <w:t>双重染色法测定心梗面积</w:t>
      </w:r>
      <w:r>
        <w:rPr>
          <w:vertAlign w:val="superscript"/>
          /&gt;
        </w:rPr>
        <w:t>[</w:t>
      </w:r>
      <w:r>
        <w:rPr>
          <w:vertAlign w:val="superscript"/>
          /&gt;
        </w:rPr>
        <w:t xml:space="preserve">9-10</w:t>
      </w:r>
      <w:r>
        <w:rPr>
          <w:vertAlign w:val="superscript"/>
          /&gt;
        </w:rPr>
        <w:t>]</w:t>
      </w:r>
    </w:p>
    <w:p w:rsidR="0018722C">
      <w:pPr>
        <w:topLinePunct/>
      </w:pPr>
      <w:r>
        <w:t>抽血后，取出心脏用</w:t>
      </w:r>
      <w:r>
        <w:rPr>
          <w:rFonts w:ascii="Times New Roman" w:eastAsia="Times New Roman"/>
        </w:rPr>
        <w:t>Langendorff</w:t>
      </w:r>
      <w:r>
        <w:t>装置灌流</w:t>
      </w:r>
      <w:r>
        <w:rPr>
          <w:rFonts w:ascii="Times New Roman" w:eastAsia="Times New Roman"/>
        </w:rPr>
        <w:t>10</w:t>
      </w:r>
      <w:r>
        <w:t>分钟冲出里面的血液。冠状动</w:t>
      </w:r>
    </w:p>
    <w:p w:rsidR="0018722C">
      <w:pPr>
        <w:topLinePunct/>
      </w:pPr>
      <w:r>
        <w:t>脉再闭塞，再次阻断冠状动脉左前降支，在主动脉根部注入</w:t>
      </w:r>
      <w:r>
        <w:rPr>
          <w:rFonts w:ascii="Times New Roman" w:hAnsi="Times New Roman" w:eastAsia="宋体"/>
        </w:rPr>
        <w:t>2</w:t>
      </w:r>
      <w:r>
        <w:t>％伊文思蓝</w:t>
      </w:r>
      <w:r>
        <w:rPr>
          <w:rFonts w:ascii="Times New Roman" w:hAnsi="Times New Roman" w:eastAsia="宋体"/>
        </w:rPr>
        <w:t>2ml</w:t>
      </w:r>
      <w:r>
        <w:t>，</w:t>
      </w:r>
      <w:r w:rsidR="001852F3">
        <w:t xml:space="preserve">深蓝色标记的为正常灌流区。充分染色后剪去心房、右心室和大动脉，将左心室放入</w:t>
      </w:r>
      <w:r>
        <w:rPr>
          <w:rFonts w:ascii="Times New Roman" w:hAnsi="Times New Roman" w:eastAsia="宋体"/>
        </w:rPr>
        <w:t>-20</w:t>
      </w:r>
      <w:r>
        <w:t>℃冰箱冰冻</w:t>
      </w:r>
      <w:r>
        <w:rPr>
          <w:rFonts w:ascii="Times New Roman" w:hAnsi="Times New Roman" w:eastAsia="宋体"/>
        </w:rPr>
        <w:t>30</w:t>
      </w:r>
      <w:r>
        <w:t>分钟以利于切片后，从心尖起平行横向切成等厚</w:t>
      </w:r>
      <w:r>
        <w:rPr>
          <w:rFonts w:ascii="Times New Roman" w:hAnsi="Times New Roman" w:eastAsia="宋体"/>
        </w:rPr>
        <w:t>2mm</w:t>
      </w:r>
      <w:r>
        <w:t>左右的薄片，可见伊文思蓝染的正常区域着蓝色，缺血危险区</w:t>
      </w:r>
      <w:r>
        <w:rPr>
          <w:rFonts w:ascii="Times New Roman" w:hAnsi="Times New Roman" w:eastAsia="宋体"/>
        </w:rPr>
        <w:t>(</w:t>
      </w:r>
      <w:r>
        <w:rPr>
          <w:rFonts w:ascii="Times New Roman" w:hAnsi="Times New Roman" w:eastAsia="宋体"/>
        </w:rPr>
        <w:t xml:space="preserve">AAR</w:t>
      </w:r>
      <w:r>
        <w:rPr>
          <w:rFonts w:ascii="Times New Roman" w:hAnsi="Times New Roman" w:eastAsia="宋体"/>
        </w:rPr>
        <w:t>)</w:t>
      </w:r>
      <w:r>
        <w:t>不着色</w:t>
      </w:r>
      <w:r>
        <w:rPr>
          <w:rFonts w:ascii="Times New Roman" w:hAnsi="Times New Roman" w:eastAsia="宋体"/>
          <w:rFonts w:hint="eastAsia"/>
        </w:rPr>
        <w:t>；</w:t>
      </w:r>
      <w:r>
        <w:t>将</w:t>
      </w:r>
      <w:r>
        <w:t>心脏薄片放入</w:t>
      </w:r>
      <w:r>
        <w:rPr>
          <w:rFonts w:ascii="Times New Roman" w:hAnsi="Times New Roman" w:eastAsia="宋体"/>
        </w:rPr>
        <w:t>pH=7.40,</w:t>
      </w:r>
      <w:r>
        <w:rPr>
          <w:rFonts w:ascii="Times New Roman" w:hAnsi="Times New Roman" w:eastAsia="宋体"/>
        </w:rPr>
        <w:t> </w:t>
      </w:r>
      <w:r>
        <w:rPr>
          <w:rFonts w:ascii="Times New Roman" w:hAnsi="Times New Roman" w:eastAsia="宋体"/>
        </w:rPr>
        <w:t>1</w:t>
      </w:r>
      <w:r>
        <w:t>％</w:t>
      </w:r>
      <w:r>
        <w:rPr>
          <w:rFonts w:ascii="Times New Roman" w:hAnsi="Times New Roman" w:eastAsia="宋体"/>
        </w:rPr>
        <w:t>TTC</w:t>
      </w:r>
      <w:r>
        <w:t>磷酸盐缓冲液中</w:t>
      </w:r>
      <w:r>
        <w:rPr>
          <w:rFonts w:ascii="Times New Roman" w:hAnsi="Times New Roman" w:eastAsia="宋体"/>
        </w:rPr>
        <w:t>37</w:t>
      </w:r>
      <w:r>
        <w:rPr>
          <w:rFonts w:ascii="Times New Roman" w:hAnsi="Times New Roman" w:eastAsia="宋体"/>
        </w:rPr>
        <w:t>0</w:t>
      </w:r>
      <w:r>
        <w:rPr>
          <w:rFonts w:ascii="Times New Roman" w:hAnsi="Times New Roman" w:eastAsia="宋体"/>
        </w:rPr>
        <w:t>C</w:t>
      </w:r>
      <w:r>
        <w:t>孵育</w:t>
      </w:r>
      <w:r>
        <w:rPr>
          <w:rFonts w:ascii="Times New Roman" w:hAnsi="Times New Roman" w:eastAsia="宋体"/>
        </w:rPr>
        <w:t>1</w:t>
      </w:r>
      <w:r>
        <w:t>小时，染色过程中</w:t>
      </w:r>
      <w:r>
        <w:t>不时摇动染色液容器，使染色液与待染组织充分接触。然后用</w:t>
      </w:r>
      <w:r>
        <w:rPr>
          <w:rFonts w:ascii="Times New Roman" w:hAnsi="Times New Roman" w:eastAsia="宋体"/>
        </w:rPr>
        <w:t>10%</w:t>
      </w:r>
      <w:r>
        <w:t>甲醛固定</w:t>
      </w:r>
      <w:r>
        <w:rPr>
          <w:rFonts w:ascii="Times New Roman" w:hAnsi="Times New Roman" w:eastAsia="宋体"/>
        </w:rPr>
        <w:t>12</w:t>
      </w:r>
      <w:r>
        <w:t>小时，以增强颜色对比。染色结束后，切面上可见存活心肌细胞被染成砖红色</w:t>
      </w:r>
      <w:r>
        <w:t>，</w:t>
      </w:r>
      <w:r>
        <w:t>梗死区心肌不着色，肉眼观呈灰白色。用蒸馏水冲去组织切片上多余的染料，</w:t>
      </w:r>
      <w:r w:rsidR="001852F3">
        <w:t xml:space="preserve">放在玻片上，用滤纸吸干水分，并且由数字相机拍摄。在危险区域</w:t>
      </w:r>
      <w:r>
        <w:t>（</w:t>
      </w:r>
      <w:r>
        <w:t>伊文思蓝</w:t>
      </w:r>
      <w:r>
        <w:t>阴性</w:t>
      </w:r>
      <w:r>
        <w:t>）</w:t>
      </w:r>
      <w:r/>
      <w:r w:rsidR="001852F3">
        <w:t xml:space="preserve">和梗死区</w:t>
      </w:r>
      <w:r>
        <w:rPr>
          <w:rFonts w:ascii="Times New Roman" w:hAnsi="Times New Roman" w:eastAsia="宋体"/>
          <w:rFonts w:ascii="Times New Roman" w:hAnsi="Times New Roman" w:eastAsia="宋体"/>
        </w:rPr>
        <w:t>（</w:t>
      </w:r>
      <w:r>
        <w:rPr>
          <w:rFonts w:ascii="Times New Roman" w:hAnsi="Times New Roman" w:eastAsia="宋体"/>
        </w:rPr>
        <w:t>TTC</w:t>
      </w:r>
      <w:r>
        <w:rPr>
          <w:spacing w:val="8"/>
        </w:rPr>
        <w:t>阴性</w:t>
      </w:r>
      <w:r>
        <w:rPr>
          <w:rFonts w:ascii="Times New Roman" w:hAnsi="Times New Roman" w:eastAsia="宋体"/>
          <w:rFonts w:ascii="Times New Roman" w:hAnsi="Times New Roman" w:eastAsia="宋体"/>
          <w:spacing w:val="-10"/>
        </w:rPr>
        <w:t>）</w:t>
      </w:r>
      <w:r>
        <w:t>使用</w:t>
      </w:r>
      <w:r>
        <w:rPr>
          <w:rFonts w:ascii="Times New Roman" w:hAnsi="Times New Roman" w:eastAsia="宋体"/>
        </w:rPr>
        <w:t>Imageproplus</w:t>
      </w:r>
      <w:r>
        <w:t>分析软件</w:t>
      </w:r>
      <w:r>
        <w:t>（</w:t>
      </w:r>
      <w:r>
        <w:rPr>
          <w:rFonts w:ascii="Times New Roman" w:hAnsi="Times New Roman" w:eastAsia="宋体"/>
        </w:rPr>
        <w:t>Version4.1</w:t>
      </w:r>
      <w:r>
        <w:rPr>
          <w:spacing w:val="-25"/>
        </w:rPr>
        <w:t>,</w:t>
      </w:r>
      <w:r>
        <w:t> </w:t>
      </w:r>
      <w:r>
        <w:rPr>
          <w:rFonts w:ascii="Times New Roman" w:hAnsi="Times New Roman" w:eastAsia="宋体"/>
        </w:rPr>
        <w:t>Media </w:t>
      </w:r>
      <w:r>
        <w:rPr>
          <w:rFonts w:ascii="Times New Roman" w:hAnsi="Times New Roman" w:eastAsia="宋体"/>
        </w:rPr>
        <w:t>Cybernetics</w:t>
      </w:r>
      <w:r>
        <w:rPr>
          <w:spacing w:val="-2"/>
          <w:w w:val="95"/>
        </w:rPr>
        <w:t xml:space="preserve">, </w:t>
      </w:r>
      <w:r>
        <w:rPr>
          <w:rFonts w:ascii="Times New Roman" w:hAnsi="Times New Roman" w:eastAsia="宋体"/>
        </w:rPr>
        <w:t xml:space="preserve">LP,</w:t>
      </w:r>
      <w:r w:rsidR="001852F3">
        <w:rPr>
          <w:rFonts w:ascii="Times New Roman" w:hAnsi="Times New Roman" w:eastAsia="宋体"/>
        </w:rPr>
        <w:t xml:space="preserve"> </w:t>
      </w:r>
      <w:r w:rsidR="001852F3">
        <w:rPr>
          <w:rFonts w:ascii="Times New Roman" w:hAnsi="Times New Roman" w:eastAsia="宋体"/>
        </w:rPr>
        <w:t xml:space="preserve">USA</w:t>
      </w:r>
      <w:r>
        <w:t>）</w:t>
      </w:r>
      <w:r>
        <w:t>进行量化，并求出梗死面积的面积百分比。计算公式为</w:t>
      </w:r>
      <w:r>
        <w:t>：</w:t>
      </w:r>
      <w:r w:rsidR="001852F3">
        <w:t xml:space="preserve"> </w:t>
      </w:r>
      <w:r>
        <w:t>心肌梗死面积</w:t>
      </w:r>
      <w:r>
        <w:rPr>
          <w:rFonts w:ascii="Times New Roman" w:hAnsi="Times New Roman" w:eastAsia="宋体"/>
        </w:rPr>
        <w:t>(</w:t>
      </w:r>
      <w:r>
        <w:rPr>
          <w:rFonts w:ascii="Times New Roman" w:hAnsi="Times New Roman" w:eastAsia="宋体"/>
        </w:rPr>
        <w:t xml:space="preserve">%</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t>梗死区面积</w:t>
      </w:r>
      <w:r>
        <w:rPr>
          <w:rFonts w:ascii="Times New Roman" w:hAnsi="Times New Roman" w:eastAsia="宋体"/>
        </w:rPr>
        <w:t>/</w:t>
      </w:r>
      <w:r>
        <w:t>红色缺血危险区面积</w:t>
      </w:r>
      <w:r>
        <w:rPr>
          <w:rFonts w:ascii="Times New Roman" w:hAnsi="Times New Roman" w:eastAsia="宋体"/>
        </w:rPr>
        <w:t>×100%</w:t>
      </w:r>
      <w:r>
        <w:t>。</w:t>
      </w:r>
    </w:p>
    <w:p w:rsidR="0018722C">
      <w:pPr>
        <w:pStyle w:val="Heading3"/>
        <w:topLinePunct/>
        <w:ind w:left="200" w:hangingChars="200" w:hanging="200"/>
      </w:pPr>
      <w:r>
        <w:rPr>
          <w:b/>
        </w:rPr>
        <w:t>3.3.3</w:t>
      </w:r>
      <w:r>
        <w:t xml:space="preserve"> </w:t>
      </w:r>
      <w:r>
        <w:t>血清</w:t>
      </w:r>
      <w:r>
        <w:rPr>
          <w:b/>
        </w:rPr>
        <w:t>LDH</w:t>
      </w:r>
      <w:r>
        <w:t>活性和</w:t>
      </w:r>
      <w:r>
        <w:rPr>
          <w:b/>
        </w:rPr>
        <w:t>CK-MB</w:t>
      </w:r>
      <w:r>
        <w:t>活性的测定</w:t>
      </w:r>
    </w:p>
    <w:p w:rsidR="0018722C">
      <w:pPr>
        <w:topLinePunct/>
      </w:pPr>
      <w:r>
        <w:t>在取出大鼠心脏之前，从各实验组大鼠采集</w:t>
      </w:r>
      <w:r>
        <w:rPr>
          <w:rFonts w:ascii="Times New Roman" w:eastAsia="Times New Roman"/>
        </w:rPr>
        <w:t>5ml</w:t>
      </w:r>
      <w:r>
        <w:t>静脉血样本，使用台式离心机以</w:t>
      </w:r>
      <w:r>
        <w:rPr>
          <w:rFonts w:ascii="Times New Roman" w:eastAsia="Times New Roman"/>
        </w:rPr>
        <w:t>5000g</w:t>
      </w:r>
      <w:r>
        <w:t>离心</w:t>
      </w:r>
      <w:r>
        <w:rPr>
          <w:rFonts w:ascii="Times New Roman" w:eastAsia="Times New Roman"/>
        </w:rPr>
        <w:t>5</w:t>
      </w:r>
      <w:r>
        <w:t>分钟，血清保存于液氮中。样品解冻后进行分析测定。使用</w:t>
      </w:r>
      <w:r>
        <w:rPr>
          <w:rFonts w:ascii="Times New Roman" w:eastAsia="Times New Roman"/>
        </w:rPr>
        <w:t>7600</w:t>
      </w:r>
      <w:r>
        <w:t>全自动生化分析仪及商用试剂盒</w:t>
      </w:r>
      <w:r>
        <w:rPr>
          <w:rFonts w:ascii="Times New Roman" w:eastAsia="Times New Roman"/>
        </w:rPr>
        <w:t>Creatine Kinase-MB Liquid Reagent</w:t>
      </w:r>
      <w:r>
        <w:t>和</w:t>
      </w:r>
      <w:r>
        <w:rPr>
          <w:rFonts w:ascii="Times New Roman" w:eastAsia="Times New Roman"/>
        </w:rPr>
        <w:t>Cytotoxicity Detection Kit</w:t>
      </w:r>
      <w:r>
        <w:rPr>
          <w:rFonts w:ascii="Times New Roman" w:eastAsia="Times New Roman"/>
        </w:rPr>
        <w:t>(</w:t>
      </w:r>
      <w:r>
        <w:rPr>
          <w:rFonts w:ascii="Times New Roman" w:eastAsia="Times New Roman"/>
        </w:rPr>
        <w:t>LDH</w:t>
      </w:r>
      <w:r>
        <w:rPr>
          <w:rFonts w:ascii="Times New Roman" w:eastAsia="Times New Roman"/>
        </w:rPr>
        <w:t>)</w:t>
      </w:r>
      <w:r>
        <w:t>测定</w:t>
      </w:r>
      <w:r>
        <w:rPr>
          <w:rFonts w:ascii="Times New Roman" w:eastAsia="Times New Roman"/>
        </w:rPr>
        <w:t>LDH</w:t>
      </w:r>
      <w:r>
        <w:t>和</w:t>
      </w:r>
      <w:r>
        <w:rPr>
          <w:rFonts w:ascii="Times New Roman" w:eastAsia="Times New Roman"/>
        </w:rPr>
        <w:t>CK-MB</w:t>
      </w:r>
      <w:r>
        <w:t>的活性。</w:t>
      </w:r>
    </w:p>
    <w:p w:rsidR="0018722C">
      <w:pPr>
        <w:topLinePunct/>
      </w:pPr>
      <w:r>
        <w:rPr>
          <w:rFonts w:cstheme="minorBidi" w:hAnsiTheme="minorHAnsi" w:eastAsiaTheme="minorHAnsi" w:asciiTheme="minorHAnsi" w:ascii="微软雅黑" w:hAnsi="微软雅黑" w:eastAsia="微软雅黑" w:cs="微软雅黑"/>
          <w:b/>
        </w:rPr>
        <w:t>实验二</w:t>
      </w:r>
      <w:r w:rsidR="001852F3">
        <w:rPr>
          <w:rFonts w:cstheme="minorBidi" w:hAnsiTheme="minorHAnsi" w:eastAsiaTheme="minorHAnsi" w:asciiTheme="minorHAnsi" w:ascii="微软雅黑" w:hAnsi="微软雅黑" w:eastAsia="微软雅黑" w:cs="微软雅黑"/>
          <w:b/>
        </w:rPr>
        <w:t>研究</w:t>
      </w:r>
      <w:r>
        <w:rPr>
          <w:b/>
          <w:rFonts w:ascii="Times New Roman" w:eastAsia="Times New Roman" w:cstheme="minorBidi" w:hAnsiTheme="minorHAnsi" w:hAnsi="微软雅黑" w:cs="微软雅黑"/>
        </w:rPr>
        <w:t>ALDH2</w:t>
      </w:r>
      <w:r>
        <w:rPr>
          <w:rFonts w:cstheme="minorBidi" w:hAnsiTheme="minorHAnsi" w:eastAsiaTheme="minorHAnsi" w:asciiTheme="minorHAnsi" w:ascii="微软雅黑" w:hAnsi="微软雅黑" w:eastAsia="微软雅黑" w:cs="微软雅黑"/>
          <w:b/>
        </w:rPr>
        <w:t>磷酸化与</w:t>
      </w:r>
      <w:r>
        <w:rPr>
          <w:b/>
          <w:rFonts w:ascii="Times New Roman" w:eastAsia="Times New Roman" w:cstheme="minorBidi" w:hAnsiTheme="minorHAnsi" w:hAnsi="微软雅黑" w:cs="微软雅黑"/>
        </w:rPr>
        <w:t>IsoP</w:t>
      </w:r>
      <w:r>
        <w:rPr>
          <w:rFonts w:cstheme="minorBidi" w:hAnsiTheme="minorHAnsi" w:eastAsiaTheme="minorHAnsi" w:asciiTheme="minorHAnsi" w:ascii="微软雅黑" w:hAnsi="微软雅黑" w:eastAsia="微软雅黑" w:cs="微软雅黑"/>
          <w:b/>
        </w:rPr>
        <w:t>诱导的心脏保护作用的相关性</w:t>
      </w:r>
    </w:p>
    <w:p w:rsidR="0018722C">
      <w:pPr>
        <w:topLinePunct/>
      </w:pPr>
      <w:r>
        <w:t>为了评估</w:t>
      </w:r>
      <w:r>
        <w:rPr>
          <w:rFonts w:ascii="Times New Roman" w:hAnsi="Times New Roman" w:eastAsia="宋体"/>
        </w:rPr>
        <w:t>ALDH2</w:t>
      </w:r>
      <w:r>
        <w:t>磷酸化在</w:t>
      </w:r>
      <w:r>
        <w:rPr>
          <w:rFonts w:ascii="Times New Roman" w:hAnsi="Times New Roman" w:eastAsia="宋体"/>
        </w:rPr>
        <w:t>IsoP</w:t>
      </w:r>
      <w:r>
        <w:t>诱导的心脏保护中的作用，在</w:t>
      </w:r>
      <w:r>
        <w:rPr>
          <w:rFonts w:ascii="Times New Roman" w:hAnsi="Times New Roman" w:eastAsia="宋体"/>
        </w:rPr>
        <w:t>IsoP</w:t>
      </w:r>
      <w:r>
        <w:t>或无</w:t>
      </w:r>
      <w:r>
        <w:rPr>
          <w:rFonts w:ascii="Times New Roman" w:hAnsi="Times New Roman" w:eastAsia="宋体"/>
        </w:rPr>
        <w:t>IsoP</w:t>
      </w:r>
      <w:r>
        <w:t>缺血处理前</w:t>
      </w:r>
      <w:r>
        <w:rPr>
          <w:rFonts w:ascii="Times New Roman" w:hAnsi="Times New Roman" w:eastAsia="宋体"/>
        </w:rPr>
        <w:t>5</w:t>
      </w:r>
      <w:r>
        <w:t>分钟给予大鼠</w:t>
      </w:r>
      <w:r>
        <w:rPr>
          <w:rFonts w:ascii="Times New Roman" w:hAnsi="Times New Roman" w:eastAsia="宋体"/>
        </w:rPr>
        <w:t>A</w:t>
      </w:r>
      <w:r>
        <w:rPr>
          <w:rFonts w:ascii="Times New Roman" w:hAnsi="Times New Roman" w:eastAsia="宋体"/>
        </w:rPr>
        <w:t>L</w:t>
      </w:r>
      <w:r>
        <w:rPr>
          <w:rFonts w:ascii="Times New Roman" w:hAnsi="Times New Roman" w:eastAsia="宋体"/>
        </w:rPr>
        <w:t>D</w:t>
      </w:r>
      <w:r>
        <w:rPr>
          <w:rFonts w:ascii="Times New Roman" w:hAnsi="Times New Roman" w:eastAsia="宋体"/>
        </w:rPr>
        <w:t>H</w:t>
      </w:r>
      <w:r>
        <w:rPr>
          <w:rFonts w:ascii="Times New Roman" w:hAnsi="Times New Roman" w:eastAsia="宋体"/>
        </w:rPr>
        <w:t>2</w:t>
      </w:r>
      <w:r>
        <w:t>激活剂</w:t>
      </w:r>
      <w:r>
        <w:rPr>
          <w:rFonts w:ascii="Times New Roman" w:hAnsi="Times New Roman" w:eastAsia="宋体"/>
        </w:rPr>
        <w:t>A</w:t>
      </w:r>
      <w:r>
        <w:rPr>
          <w:rFonts w:ascii="Times New Roman" w:hAnsi="Times New Roman" w:eastAsia="宋体"/>
        </w:rPr>
        <w:t>ld</w:t>
      </w:r>
      <w:r>
        <w:rPr>
          <w:rFonts w:ascii="Times New Roman" w:hAnsi="Times New Roman" w:eastAsia="宋体"/>
        </w:rPr>
        <w:t>a-</w:t>
      </w:r>
      <w:r>
        <w:rPr>
          <w:rFonts w:ascii="Times New Roman" w:hAnsi="Times New Roman" w:eastAsia="宋体"/>
        </w:rPr>
        <w:t>4</w:t>
      </w:r>
      <w:r>
        <w:rPr>
          <w:rFonts w:ascii="Times New Roman" w:hAnsi="Times New Roman" w:eastAsia="宋体"/>
        </w:rPr>
        <w:t>4</w:t>
      </w:r>
      <w:r>
        <w:rPr>
          <w:spacing w:val="0"/>
        </w:rPr>
        <w:t>(</w:t>
      </w:r>
      <w:r>
        <w:rPr>
          <w:rFonts w:ascii="Times New Roman" w:hAnsi="Times New Roman" w:eastAsia="宋体"/>
        </w:rPr>
        <w:t>40</w:t>
      </w:r>
      <w:r>
        <w:rPr>
          <w:rFonts w:ascii="Times New Roman" w:hAnsi="Times New Roman" w:eastAsia="宋体"/>
          <w:spacing w:val="-1"/>
        </w:rPr>
        <w:t>μ</w:t>
      </w:r>
      <w:r>
        <w:rPr>
          <w:rFonts w:ascii="Times New Roman" w:hAnsi="Times New Roman" w:eastAsia="宋体"/>
          <w:spacing w:val="0"/>
        </w:rPr>
        <w:t>M</w:t>
      </w:r>
      <w:r>
        <w:rPr>
          <w:spacing w:val="0"/>
        </w:rPr>
        <w:t>)</w:t>
      </w:r>
      <w:r>
        <w:rPr>
          <w:rFonts w:ascii="微软雅黑" w:hAnsi="微软雅黑" w:eastAsia="微软雅黑" w:hint="eastAsia"/>
          <w:vertAlign w:val="superscript"/>
          /&gt;
        </w:rPr>
        <w:t>[</w:t>
      </w:r>
      <w:r>
        <w:rPr>
          <w:rFonts w:ascii="微软雅黑" w:hAnsi="微软雅黑" w:eastAsia="微软雅黑" w:hint="eastAsia"/>
          <w:vertAlign w:val="superscript"/>
          /&gt;
        </w:rPr>
        <w:t>11</w:t>
      </w:r>
      <w:r>
        <w:rPr>
          <w:rFonts w:ascii="微软雅黑" w:hAnsi="微软雅黑" w:eastAsia="微软雅黑" w:hint="eastAsia"/>
          <w:vertAlign w:val="superscript"/>
          /&gt;
        </w:rPr>
        <w:t>]</w:t>
      </w:r>
      <w:r>
        <w:t>和</w:t>
      </w:r>
      <w:r>
        <w:rPr>
          <w:rFonts w:ascii="Times New Roman" w:hAnsi="Times New Roman" w:eastAsia="宋体"/>
        </w:rPr>
        <w:t>A</w:t>
      </w:r>
      <w:r>
        <w:rPr>
          <w:rFonts w:ascii="Times New Roman" w:hAnsi="Times New Roman" w:eastAsia="宋体"/>
        </w:rPr>
        <w:t>L</w:t>
      </w:r>
      <w:r>
        <w:rPr>
          <w:rFonts w:ascii="Times New Roman" w:hAnsi="Times New Roman" w:eastAsia="宋体"/>
        </w:rPr>
        <w:t>D</w:t>
      </w:r>
      <w:r>
        <w:rPr>
          <w:rFonts w:ascii="Times New Roman" w:hAnsi="Times New Roman" w:eastAsia="宋体"/>
        </w:rPr>
        <w:t>H</w:t>
      </w:r>
      <w:r>
        <w:rPr>
          <w:rFonts w:ascii="Times New Roman" w:hAnsi="Times New Roman" w:eastAsia="宋体"/>
        </w:rPr>
        <w:t>2</w:t>
      </w:r>
      <w:r>
        <w:t>抑制</w:t>
      </w:r>
      <w:r>
        <w:t>剂</w:t>
      </w:r>
      <w:r>
        <w:rPr>
          <w:rFonts w:ascii="Times New Roman" w:hAnsi="Times New Roman" w:eastAsia="宋体"/>
        </w:rPr>
        <w:t>c</w:t>
      </w:r>
      <w:r>
        <w:rPr>
          <w:rFonts w:ascii="Times New Roman" w:hAnsi="Times New Roman" w:eastAsia="宋体"/>
        </w:rPr>
        <w:t>y</w:t>
      </w:r>
      <w:r>
        <w:rPr>
          <w:rFonts w:ascii="Times New Roman" w:hAnsi="Times New Roman" w:eastAsia="宋体"/>
        </w:rPr>
        <w:t>a</w:t>
      </w:r>
      <w:r>
        <w:rPr>
          <w:rFonts w:ascii="Times New Roman" w:hAnsi="Times New Roman" w:eastAsia="宋体"/>
        </w:rPr>
        <w:t>n</w:t>
      </w:r>
      <w:r>
        <w:rPr>
          <w:rFonts w:ascii="Times New Roman" w:hAnsi="Times New Roman" w:eastAsia="宋体"/>
        </w:rPr>
        <w:t>a</w:t>
      </w:r>
      <w:r>
        <w:rPr>
          <w:rFonts w:ascii="Times New Roman" w:hAnsi="Times New Roman" w:eastAsia="宋体"/>
        </w:rPr>
        <w:t>mid</w:t>
      </w:r>
      <w:r>
        <w:rPr>
          <w:rFonts w:ascii="Times New Roman" w:hAnsi="Times New Roman" w:eastAsia="宋体"/>
        </w:rPr>
        <w:t>e</w:t>
      </w:r>
      <w:r>
        <w:t>(</w:t>
      </w:r>
      <w:r>
        <w:rPr>
          <w:rFonts w:ascii="Times New Roman" w:hAnsi="Times New Roman" w:eastAsia="宋体"/>
        </w:rPr>
        <w:t>5m</w:t>
      </w:r>
      <w:r>
        <w:rPr>
          <w:rFonts w:ascii="Times New Roman" w:hAnsi="Times New Roman" w:eastAsia="宋体"/>
          <w:spacing w:val="-2"/>
        </w:rPr>
        <w:t>M</w:t>
      </w:r>
      <w:r>
        <w:t>)</w:t>
      </w:r>
      <w:r>
        <w:rPr>
          <w:rFonts w:ascii="微软雅黑" w:hAnsi="微软雅黑" w:eastAsia="微软雅黑" w:hint="eastAsia"/>
          <w:vertAlign w:val="superscript"/>
          /&gt;
        </w:rPr>
        <w:t>[</w:t>
      </w:r>
      <w:r>
        <w:rPr>
          <w:b/>
          <w:rFonts w:ascii="微软雅黑" w:hAnsi="微软雅黑" w:eastAsia="微软雅黑" w:hint="eastAsia"/>
          <w:vertAlign w:val="superscript"/>
          <w:position w:val="11"/>
        </w:rPr>
        <w:t>12</w:t>
      </w:r>
      <w:r>
        <w:rPr>
          <w:rFonts w:ascii="微软雅黑" w:hAnsi="微软雅黑" w:eastAsia="微软雅黑" w:hint="eastAsia"/>
          <w:vertAlign w:val="superscript"/>
          /&gt;
        </w:rPr>
        <w:t>]</w:t>
      </w:r>
      <w:r w:rsidR="001852F3">
        <w:rPr>
          <w:rFonts w:ascii="微软雅黑" w:hAnsi="微软雅黑" w:eastAsia="微软雅黑" w:hint="eastAsia"/>
          <w:vertAlign w:val="superscript"/>
          /&gt;
        </w:rPr>
        <w:t xml:space="preserve"> </w:t>
      </w:r>
      <w:r>
        <w:t>。大鼠急性心肌</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模型和</w:t>
      </w:r>
      <w:r>
        <w:rPr>
          <w:rFonts w:ascii="Times New Roman" w:hAnsi="Times New Roman" w:eastAsia="宋体"/>
        </w:rPr>
        <w:t>I</w:t>
      </w:r>
      <w:r>
        <w:rPr>
          <w:rFonts w:ascii="Times New Roman" w:hAnsi="Times New Roman" w:eastAsia="宋体"/>
        </w:rPr>
        <w:t>s</w:t>
      </w:r>
      <w:r>
        <w:rPr>
          <w:rFonts w:ascii="Times New Roman" w:hAnsi="Times New Roman" w:eastAsia="宋体"/>
        </w:rPr>
        <w:t>oP</w:t>
      </w:r>
      <w:r>
        <w:t>模型的制备：同</w:t>
      </w:r>
      <w:r>
        <w:rPr>
          <w:rFonts w:ascii="Times New Roman" w:hAnsi="Times New Roman" w:eastAsia="宋体"/>
        </w:rPr>
        <w:t>3</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1</w:t>
      </w:r>
    </w:p>
    <w:p w:rsidR="0018722C">
      <w:pPr>
        <w:topLinePunct/>
      </w:pPr>
      <w:r>
        <w:rPr>
          <w:rFonts w:cstheme="minorBidi" w:hAnsiTheme="minorHAnsi" w:eastAsiaTheme="minorHAnsi" w:asciiTheme="minorHAnsi" w:ascii="微软雅黑" w:hAnsi="微软雅黑" w:eastAsia="微软雅黑" w:cs="微软雅黑"/>
          <w:b/>
        </w:rPr>
        <w:t>雄性</w:t>
      </w:r>
      <w:r>
        <w:rPr>
          <w:b/>
          <w:rFonts w:ascii="Times New Roman" w:eastAsia="Times New Roman" w:cstheme="minorBidi" w:hAnsiTheme="minorHAnsi" w:hAnsi="微软雅黑" w:cs="微软雅黑"/>
        </w:rPr>
        <w:t>SD</w:t>
      </w:r>
      <w:r>
        <w:rPr>
          <w:rFonts w:cstheme="minorBidi" w:hAnsiTheme="minorHAnsi" w:eastAsiaTheme="minorHAnsi" w:asciiTheme="minorHAnsi" w:ascii="微软雅黑" w:hAnsi="微软雅黑" w:eastAsia="微软雅黑" w:cs="微软雅黑"/>
          <w:b/>
        </w:rPr>
        <w:t>大鼠根据不同的处理被随机分配到以下</w:t>
      </w:r>
      <w:r>
        <w:rPr>
          <w:b/>
          <w:rFonts w:ascii="Times New Roman" w:eastAsia="Times New Roman" w:cstheme="minorBidi" w:hAnsiTheme="minorHAnsi" w:hAnsi="微软雅黑" w:cs="微软雅黑"/>
        </w:rPr>
        <w:t>6</w:t>
      </w:r>
      <w:r>
        <w:rPr>
          <w:rFonts w:cstheme="minorBidi" w:hAnsiTheme="minorHAnsi" w:eastAsiaTheme="minorHAnsi" w:asciiTheme="minorHAnsi" w:ascii="微软雅黑" w:hAnsi="微软雅黑" w:eastAsia="微软雅黑" w:cs="微软雅黑"/>
          <w:b/>
        </w:rPr>
        <w:t>组，每组</w:t>
      </w:r>
      <w:r>
        <w:rPr>
          <w:b/>
          <w:rFonts w:ascii="Times New Roman" w:eastAsia="Times New Roman" w:cstheme="minorBidi" w:hAnsiTheme="minorHAnsi" w:hAnsi="微软雅黑" w:cs="微软雅黑"/>
        </w:rPr>
        <w:t>8</w:t>
      </w:r>
      <w:r>
        <w:rPr>
          <w:rFonts w:cstheme="minorBidi" w:hAnsiTheme="minorHAnsi" w:eastAsiaTheme="minorHAnsi" w:asciiTheme="minorHAnsi" w:ascii="微软雅黑" w:hAnsi="微软雅黑" w:eastAsia="微软雅黑" w:cs="微软雅黑"/>
          <w:b/>
        </w:rPr>
        <w:t>只：</w:t>
      </w:r>
    </w:p>
    <w:p w:rsidR="0018722C">
      <w:pPr>
        <w:topLinePunct/>
      </w:pPr>
      <w:r>
        <w:rPr>
          <w:rFonts w:ascii="Times New Roman" w:eastAsia="Times New Roman"/>
        </w:rPr>
        <w:t>I</w:t>
      </w:r>
      <w:r>
        <w:rPr>
          <w:rFonts w:ascii="Times New Roman" w:eastAsia="Times New Roman"/>
        </w:rPr>
        <w:t>/</w:t>
      </w:r>
      <w:r>
        <w:rPr>
          <w:rFonts w:ascii="Times New Roman" w:eastAsia="Times New Roman"/>
        </w:rPr>
        <w:t xml:space="preserve">R </w:t>
      </w:r>
      <w:r>
        <w:t>组</w:t>
      </w:r>
    </w:p>
    <w:p w:rsidR="0018722C">
      <w:pPr>
        <w:topLinePunct/>
      </w:pPr>
      <w:r>
        <w:rPr>
          <w:rFonts w:ascii="Times New Roman" w:eastAsia="Times New Roman"/>
        </w:rPr>
        <w:t>I</w:t>
      </w:r>
      <w:r>
        <w:rPr>
          <w:rFonts w:ascii="Times New Roman" w:eastAsia="Times New Roman"/>
        </w:rPr>
        <w:t>/</w:t>
      </w:r>
      <w:r>
        <w:rPr>
          <w:rFonts w:ascii="Times New Roman" w:eastAsia="Times New Roman"/>
        </w:rPr>
        <w:t xml:space="preserve">R-IsoP </w:t>
      </w:r>
      <w:r>
        <w:t>组</w:t>
      </w:r>
    </w:p>
    <w:p w:rsidR="0018722C">
      <w:pPr>
        <w:topLinePunct/>
      </w:pPr>
      <w:r>
        <w:rPr>
          <w:rFonts w:ascii="Times New Roman" w:eastAsia="Times New Roman"/>
        </w:rPr>
        <w:t>I</w:t>
      </w:r>
      <w:r>
        <w:rPr>
          <w:rFonts w:ascii="Times New Roman" w:eastAsia="Times New Roman"/>
        </w:rPr>
        <w:t>/</w:t>
      </w:r>
      <w:r>
        <w:rPr>
          <w:rFonts w:ascii="Times New Roman" w:eastAsia="Times New Roman"/>
        </w:rPr>
        <w:t xml:space="preserve">R-Cyanamide </w:t>
      </w:r>
      <w:r>
        <w:t>组</w:t>
      </w:r>
    </w:p>
    <w:p w:rsidR="0018722C">
      <w:pPr>
        <w:topLinePunct/>
      </w:pPr>
      <w:r>
        <w:rPr>
          <w:rFonts w:ascii="Times New Roman" w:eastAsia="Times New Roman"/>
        </w:rPr>
        <w:t>I</w:t>
      </w:r>
      <w:r>
        <w:rPr>
          <w:rFonts w:ascii="Times New Roman" w:eastAsia="Times New Roman"/>
        </w:rPr>
        <w:t>/</w:t>
      </w:r>
      <w:r>
        <w:rPr>
          <w:rFonts w:ascii="Times New Roman" w:eastAsia="Times New Roman"/>
        </w:rPr>
        <w:t xml:space="preserve">R-Cyanamide+IsoP </w:t>
      </w:r>
      <w:r>
        <w:t>组</w:t>
      </w:r>
    </w:p>
    <w:p w:rsidR="0018722C">
      <w:pPr>
        <w:topLinePunct/>
      </w:pPr>
      <w:bookmarkStart w:name="_bookmark17" w:id="61"/>
      <w:bookmarkEnd w:id="61"/>
      <w:r/>
      <w:r>
        <w:rPr>
          <w:rFonts w:ascii="Times New Roman" w:eastAsia="Times New Roman"/>
        </w:rPr>
        <w:t>I</w:t>
      </w:r>
      <w:r>
        <w:rPr>
          <w:rFonts w:ascii="Times New Roman" w:eastAsia="Times New Roman"/>
        </w:rPr>
        <w:t>/</w:t>
      </w:r>
      <w:r>
        <w:rPr>
          <w:rFonts w:ascii="Times New Roman" w:eastAsia="Times New Roman"/>
        </w:rPr>
        <w:t xml:space="preserve">R-Alda-44 </w:t>
      </w:r>
      <w:r>
        <w:t>组</w:t>
      </w:r>
    </w:p>
    <w:p w:rsidR="0018722C">
      <w:pPr>
        <w:topLinePunct/>
      </w:pPr>
      <w:r>
        <w:rPr>
          <w:rFonts w:ascii="Times New Roman" w:eastAsia="Times New Roman"/>
        </w:rPr>
        <w:t>I</w:t>
      </w:r>
      <w:r>
        <w:rPr>
          <w:rFonts w:ascii="Times New Roman" w:eastAsia="Times New Roman"/>
        </w:rPr>
        <w:t>/</w:t>
      </w:r>
      <w:r>
        <w:rPr>
          <w:rFonts w:ascii="Times New Roman" w:eastAsia="Times New Roman"/>
        </w:rPr>
        <w:t xml:space="preserve">R-Alda-44+IsoP </w:t>
      </w:r>
      <w:r>
        <w:t>组</w:t>
      </w:r>
    </w:p>
    <w:p w:rsidR="0018722C">
      <w:pPr>
        <w:pStyle w:val="cw20"/>
        <w:topLinePunct/>
      </w:pPr>
      <w:r>
        <w:rPr>
          <w:rFonts w:cstheme="minorBidi" w:hAnsiTheme="minorHAnsi" w:eastAsiaTheme="minorHAnsi" w:asciiTheme="minorHAnsi" w:ascii="Times New Roman" w:hAnsi="微软雅黑" w:eastAsia="宋体" w:cs="微软雅黑"/>
          <w:b/>
        </w:rPr>
        <w:t>3.3.4</w:t>
      </w:r>
      <w:r>
        <w:rPr>
          <w:rFonts w:cstheme="minorBidi" w:hAnsiTheme="minorHAnsi" w:eastAsiaTheme="minorHAnsi" w:asciiTheme="minorHAnsi" w:ascii="微软雅黑" w:hAnsi="微软雅黑" w:eastAsia="微软雅黑" w:cs="微软雅黑"/>
          <w:b/>
        </w:rPr>
        <w:t>各实验组大鼠血清</w:t>
      </w:r>
      <w:r>
        <w:rPr>
          <w:b/>
          <w:rFonts w:ascii="Times New Roman" w:eastAsia="宋体" w:cstheme="minorBidi" w:hAnsiTheme="minorHAnsi" w:hAnsi="微软雅黑" w:cs="微软雅黑"/>
        </w:rPr>
        <w:t>LDH</w:t>
      </w:r>
      <w:r>
        <w:rPr>
          <w:rFonts w:cstheme="minorBidi" w:hAnsiTheme="minorHAnsi" w:eastAsiaTheme="minorHAnsi" w:asciiTheme="minorHAnsi" w:ascii="微软雅黑" w:hAnsi="微软雅黑" w:eastAsia="微软雅黑" w:cs="微软雅黑"/>
          <w:b/>
        </w:rPr>
        <w:t>和</w:t>
      </w:r>
      <w:r>
        <w:rPr>
          <w:b/>
          <w:rFonts w:ascii="Times New Roman" w:eastAsia="宋体" w:cstheme="minorBidi" w:hAnsiTheme="minorHAnsi" w:hAnsi="微软雅黑" w:cs="微软雅黑"/>
        </w:rPr>
        <w:t>CK-MB</w:t>
      </w:r>
      <w:r>
        <w:rPr>
          <w:rFonts w:cstheme="minorBidi" w:hAnsiTheme="minorHAnsi" w:eastAsiaTheme="minorHAnsi" w:asciiTheme="minorHAnsi" w:ascii="微软雅黑" w:hAnsi="微软雅黑" w:eastAsia="微软雅黑" w:cs="微软雅黑"/>
          <w:b/>
        </w:rPr>
        <w:t>活性的测定：方法同</w:t>
      </w:r>
      <w:r>
        <w:rPr>
          <w:b/>
          <w:rFonts w:ascii="Times New Roman" w:eastAsia="宋体" w:cstheme="minorBidi" w:hAnsiTheme="minorHAnsi" w:hAnsi="微软雅黑" w:cs="微软雅黑"/>
        </w:rPr>
        <w:t>3</w:t>
      </w:r>
      <w:r>
        <w:rPr>
          <w:b/>
          <w:rFonts w:ascii="Times New Roman" w:eastAsia="宋体" w:cstheme="minorBidi" w:hAnsiTheme="minorHAnsi" w:hAnsi="微软雅黑" w:cs="微软雅黑"/>
        </w:rPr>
        <w:t>.</w:t>
      </w:r>
      <w:r>
        <w:rPr>
          <w:b/>
          <w:rFonts w:ascii="Times New Roman" w:eastAsia="宋体" w:cstheme="minorBidi" w:hAnsiTheme="minorHAnsi" w:hAnsi="微软雅黑" w:cs="微软雅黑"/>
        </w:rPr>
        <w:t>3</w:t>
      </w:r>
      <w:r>
        <w:rPr>
          <w:b/>
          <w:rFonts w:ascii="Times New Roman" w:eastAsia="宋体" w:cstheme="minorBidi" w:hAnsiTheme="minorHAnsi" w:hAnsi="微软雅黑" w:cs="微软雅黑"/>
        </w:rPr>
        <w:t>.</w:t>
      </w:r>
      <w:r>
        <w:rPr>
          <w:b/>
          <w:rFonts w:ascii="Times New Roman" w:eastAsia="宋体" w:cstheme="minorBidi" w:hAnsiTheme="minorHAnsi" w:hAnsi="微软雅黑" w:cs="微软雅黑"/>
        </w:rPr>
        <w:t>3</w:t>
      </w:r>
    </w:p>
    <w:p w:rsidR="0018722C">
      <w:pPr>
        <w:pStyle w:val="cw20"/>
        <w:topLinePunct/>
      </w:pPr>
      <w:r>
        <w:rPr>
          <w:b/>
        </w:rPr>
        <w:t>3.3.5 </w:t>
      </w:r>
      <w:r>
        <w:rPr>
          <w:b/>
        </w:rPr>
        <w:t>Western blot</w:t>
      </w:r>
      <w:r>
        <w:rPr>
          <w:rFonts w:ascii="微软雅黑" w:eastAsia="微软雅黑" w:hint="eastAsia"/>
          <w:b/>
        </w:rPr>
        <w:t>测定心肌组织</w:t>
      </w:r>
      <w:r>
        <w:rPr>
          <w:b/>
        </w:rPr>
        <w:t>Phos-ALDH2</w:t>
      </w:r>
      <w:r>
        <w:rPr>
          <w:rFonts w:ascii="微软雅黑" w:eastAsia="微软雅黑" w:hint="eastAsia"/>
          <w:b/>
        </w:rPr>
        <w:t>和</w:t>
      </w:r>
      <w:r>
        <w:rPr>
          <w:b/>
        </w:rPr>
        <w:t>Total-ALDH2</w:t>
      </w:r>
      <w:r>
        <w:rPr>
          <w:rFonts w:ascii="微软雅黑" w:eastAsia="微软雅黑" w:hint="eastAsia"/>
          <w:b/>
        </w:rPr>
        <w:t>蛋白的表达</w:t>
      </w:r>
    </w:p>
    <w:p w:rsidR="0018722C">
      <w:pPr>
        <w:topLinePunct/>
      </w:pPr>
      <w:r>
        <w:t>于再灌注末，迅速剪下各实验组大鼠的心脏，每只大鼠取相同部位的左</w:t>
      </w:r>
      <w:r>
        <w:t>心室前壁心肌组织</w:t>
      </w:r>
      <w:r>
        <w:rPr>
          <w:rFonts w:ascii="Times New Roman" w:hAnsi="Times New Roman" w:eastAsia="宋体"/>
        </w:rPr>
        <w:t>0</w:t>
      </w:r>
      <w:r>
        <w:rPr>
          <w:rFonts w:ascii="Times New Roman" w:hAnsi="Times New Roman" w:eastAsia="宋体"/>
        </w:rPr>
        <w:t>.</w:t>
      </w:r>
      <w:r>
        <w:rPr>
          <w:rFonts w:ascii="Times New Roman" w:hAnsi="Times New Roman" w:eastAsia="宋体"/>
        </w:rPr>
        <w:t>2g</w:t>
      </w:r>
      <w:r>
        <w:t>，用生理盐水冲洗，剪碎心肌组织后加入</w:t>
      </w:r>
      <w:r>
        <w:rPr>
          <w:rFonts w:ascii="Times New Roman" w:hAnsi="Times New Roman" w:eastAsia="宋体"/>
        </w:rPr>
        <w:t>2mlRIPA</w:t>
      </w:r>
      <w:r>
        <w:t>裂解液</w:t>
      </w:r>
      <w:r>
        <w:rPr>
          <w:rFonts w:ascii="Times New Roman" w:hAnsi="Times New Roman" w:eastAsia="宋体"/>
        </w:rPr>
        <w:t>(</w:t>
      </w:r>
      <w:r>
        <w:rPr>
          <w:rFonts w:ascii="Times New Roman" w:hAnsi="Times New Roman" w:eastAsia="宋体"/>
        </w:rPr>
        <w:t xml:space="preserve">1mlRIPA+10µ1PMSF</w:t>
      </w:r>
      <w:r>
        <w:rPr>
          <w:rFonts w:ascii="Times New Roman" w:hAnsi="Times New Roman" w:eastAsia="宋体"/>
        </w:rPr>
        <w:t>)</w:t>
      </w:r>
      <w:r>
        <w:t>至玻璃匀浆器中，冰浴下进行机械匀浆，匀浆</w:t>
      </w:r>
      <w:r>
        <w:t>液在冰上静置</w:t>
      </w:r>
      <w:r>
        <w:rPr>
          <w:rFonts w:ascii="Times New Roman" w:hAnsi="Times New Roman" w:eastAsia="宋体"/>
        </w:rPr>
        <w:t>30</w:t>
      </w:r>
      <w:r>
        <w:t>分钟直至充分裂解后，以</w:t>
      </w:r>
      <w:r>
        <w:rPr>
          <w:rFonts w:ascii="Times New Roman" w:hAnsi="Times New Roman" w:eastAsia="宋体"/>
        </w:rPr>
        <w:t>12000</w:t>
      </w:r>
      <w:r>
        <w:rPr>
          <w:rFonts w:ascii="Times New Roman" w:hAnsi="Times New Roman" w:eastAsia="宋体"/>
        </w:rPr>
        <w:t> </w:t>
      </w:r>
      <w:r>
        <w:rPr>
          <w:rFonts w:ascii="Times New Roman" w:hAnsi="Times New Roman" w:eastAsia="宋体"/>
        </w:rPr>
        <w:t>rpm </w:t>
      </w:r>
      <w:r>
        <w:rPr>
          <w:rFonts w:ascii="Times New Roman" w:hAnsi="Times New Roman" w:eastAsia="宋体"/>
        </w:rPr>
        <w:t>4</w:t>
      </w:r>
      <w:r>
        <w:t>℃离心</w:t>
      </w:r>
      <w:r>
        <w:rPr>
          <w:rFonts w:ascii="Times New Roman" w:hAnsi="Times New Roman" w:eastAsia="宋体"/>
        </w:rPr>
        <w:t>30</w:t>
      </w:r>
      <w:r>
        <w:t>分钟，取</w:t>
      </w:r>
      <w:r>
        <w:t>上清，用</w:t>
      </w:r>
      <w:r>
        <w:rPr>
          <w:rFonts w:ascii="Times New Roman" w:hAnsi="Times New Roman" w:eastAsia="宋体"/>
        </w:rPr>
        <w:t>BCA</w:t>
      </w:r>
      <w:r>
        <w:t>法测定蛋白质浓度。用</w:t>
      </w:r>
      <w:r>
        <w:rPr>
          <w:rFonts w:ascii="Times New Roman" w:hAnsi="Times New Roman" w:eastAsia="宋体"/>
        </w:rPr>
        <w:t>RIPA</w:t>
      </w:r>
      <w:r>
        <w:t>裂解液均衡每一样品中的蛋白</w:t>
      </w:r>
      <w:r>
        <w:t>液浓度，</w:t>
      </w:r>
      <w:r w:rsidR="001852F3">
        <w:t xml:space="preserve">保证每个样品孔蛋白上样量一致，</w:t>
      </w:r>
      <w:r w:rsidR="001852F3">
        <w:t xml:space="preserve">加入</w:t>
      </w:r>
      <w:r>
        <w:rPr>
          <w:rFonts w:ascii="Times New Roman" w:hAnsi="Times New Roman" w:eastAsia="宋体"/>
        </w:rPr>
        <w:t>5×loading</w:t>
      </w:r>
      <w:r>
        <w:rPr>
          <w:rFonts w:ascii="Times New Roman" w:hAnsi="Times New Roman" w:eastAsia="宋体"/>
        </w:rPr>
        <w:t> </w:t>
      </w:r>
      <w:r>
        <w:rPr>
          <w:rFonts w:ascii="Times New Roman" w:hAnsi="Times New Roman" w:eastAsia="宋体"/>
        </w:rPr>
        <w:t>buffer</w:t>
      </w:r>
      <w:r>
        <w:t>后， </w:t>
      </w:r>
      <w:r>
        <w:t>于</w:t>
      </w:r>
    </w:p>
    <w:p w:rsidR="0018722C">
      <w:pPr>
        <w:topLinePunct/>
      </w:pPr>
      <w:r>
        <w:rPr>
          <w:rFonts w:ascii="Times New Roman" w:hAnsi="Times New Roman" w:eastAsia="宋体"/>
        </w:rPr>
        <w:t>100</w:t>
      </w:r>
      <w:r>
        <w:t>℃煮沸变性</w:t>
      </w:r>
      <w:r>
        <w:rPr>
          <w:rFonts w:ascii="Times New Roman" w:hAnsi="Times New Roman" w:eastAsia="宋体"/>
        </w:rPr>
        <w:t>5</w:t>
      </w:r>
      <w:r>
        <w:t>分钟，分装蛋白上样液并于－</w:t>
      </w:r>
      <w:r>
        <w:rPr>
          <w:rFonts w:ascii="Times New Roman" w:hAnsi="Times New Roman" w:eastAsia="宋体"/>
        </w:rPr>
        <w:t>70</w:t>
      </w:r>
      <w:r>
        <w:t>℃储存。</w:t>
      </w:r>
      <w:r>
        <w:rPr>
          <w:rFonts w:ascii="Times New Roman" w:hAnsi="Times New Roman" w:eastAsia="宋体"/>
        </w:rPr>
        <w:t>50µg</w:t>
      </w:r>
      <w:r>
        <w:t>蛋白上样进</w:t>
      </w:r>
      <w:r>
        <w:t>行</w:t>
      </w:r>
      <w:r>
        <w:rPr>
          <w:rFonts w:ascii="Times New Roman" w:hAnsi="Times New Roman" w:eastAsia="宋体"/>
        </w:rPr>
        <w:t>SDS-PAGE</w:t>
      </w:r>
      <w:r>
        <w:t>电泳，电泳分离蛋白后，将目标蛋白带转移至</w:t>
      </w:r>
      <w:r>
        <w:rPr>
          <w:rFonts w:ascii="Times New Roman" w:hAnsi="Times New Roman" w:eastAsia="宋体"/>
        </w:rPr>
        <w:t>PVDF</w:t>
      </w:r>
      <w:r>
        <w:t>膜上，</w:t>
      </w:r>
      <w:r>
        <w:t>将印迹后的</w:t>
      </w:r>
      <w:r>
        <w:rPr>
          <w:rFonts w:ascii="Times New Roman" w:hAnsi="Times New Roman" w:eastAsia="宋体"/>
        </w:rPr>
        <w:t>PVDF</w:t>
      </w:r>
      <w:r>
        <w:t>膜放入盛有封膜液的平皿中室温孵育封闭</w:t>
      </w:r>
      <w:r>
        <w:rPr>
          <w:rFonts w:ascii="Times New Roman" w:hAnsi="Times New Roman" w:eastAsia="宋体"/>
        </w:rPr>
        <w:t>2</w:t>
      </w:r>
      <w:r>
        <w:t>小时。用抗体</w:t>
      </w:r>
      <w:r>
        <w:t>稀释液按</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1000</w:t>
      </w:r>
      <w:r>
        <w:t>分别稀释兔抗大鼠</w:t>
      </w:r>
      <w:r>
        <w:rPr>
          <w:rFonts w:ascii="Times New Roman" w:hAnsi="Times New Roman" w:eastAsia="宋体"/>
        </w:rPr>
        <w:t>ALDH2</w:t>
      </w:r>
      <w:r>
        <w:t>抗体和兔抗大鼠</w:t>
      </w:r>
      <w:r>
        <w:rPr>
          <w:rFonts w:ascii="Times New Roman" w:hAnsi="Times New Roman" w:eastAsia="宋体"/>
        </w:rPr>
        <w:t>Phos-ALDH2</w:t>
      </w:r>
      <w:r>
        <w:t>抗</w:t>
      </w:r>
      <w:r>
        <w:t>体，按</w:t>
      </w:r>
      <w:r>
        <w:rPr>
          <w:rFonts w:ascii="Times New Roman" w:hAnsi="Times New Roman" w:eastAsia="宋体"/>
        </w:rPr>
        <w:t>1</w:t>
      </w:r>
      <w:r>
        <w:rPr>
          <w:rFonts w:ascii="Times New Roman" w:hAnsi="Times New Roman" w:eastAsia="宋体"/>
        </w:rPr>
        <w:t>:</w:t>
      </w:r>
      <w:r>
        <w:rPr>
          <w:rFonts w:ascii="Times New Roman" w:hAnsi="Times New Roman" w:eastAsia="宋体"/>
        </w:rPr>
        <w:t> </w:t>
      </w:r>
      <w:r>
        <w:rPr>
          <w:rFonts w:ascii="Times New Roman" w:hAnsi="Times New Roman" w:eastAsia="宋体"/>
        </w:rPr>
        <w:t>500</w:t>
      </w:r>
      <w:r>
        <w:t>稀释抗大鼠</w:t>
      </w:r>
      <w:r>
        <w:rPr>
          <w:rFonts w:ascii="Times New Roman" w:hAnsi="Times New Roman" w:eastAsia="宋体"/>
        </w:rPr>
        <w:t>β-actin</w:t>
      </w:r>
      <w:r>
        <w:t>抗体，将</w:t>
      </w:r>
      <w:r>
        <w:rPr>
          <w:rFonts w:ascii="Times New Roman" w:hAnsi="Times New Roman" w:eastAsia="宋体"/>
        </w:rPr>
        <w:t>PVDF</w:t>
      </w:r>
      <w:r>
        <w:t>膜蛋白面朝下放于抗体液面上</w:t>
      </w:r>
      <w:r>
        <w:t>，</w:t>
      </w:r>
    </w:p>
    <w:p w:rsidR="0018722C">
      <w:pPr>
        <w:topLinePunct/>
      </w:pPr>
      <w:r>
        <w:rPr>
          <w:rFonts w:ascii="Times New Roman" w:hAnsi="Times New Roman" w:eastAsia="宋体"/>
        </w:rPr>
        <w:t>4</w:t>
      </w:r>
      <w:r>
        <w:t>℃孵育过夜。用</w:t>
      </w:r>
      <w:r>
        <w:rPr>
          <w:rFonts w:ascii="Times New Roman" w:hAnsi="Times New Roman" w:eastAsia="宋体"/>
        </w:rPr>
        <w:t>T</w:t>
      </w:r>
      <w:r>
        <w:rPr>
          <w:rFonts w:ascii="Times New Roman" w:hAnsi="Times New Roman" w:eastAsia="宋体"/>
        </w:rPr>
        <w:t>B</w:t>
      </w:r>
      <w:r>
        <w:rPr>
          <w:rFonts w:ascii="Times New Roman" w:hAnsi="Times New Roman" w:eastAsia="宋体"/>
        </w:rPr>
        <w:t>ST</w:t>
      </w:r>
      <w:r>
        <w:t>洗涤</w:t>
      </w:r>
      <w:r>
        <w:rPr>
          <w:rFonts w:ascii="Times New Roman" w:hAnsi="Times New Roman" w:eastAsia="宋体"/>
        </w:rPr>
        <w:t>P</w:t>
      </w:r>
      <w:r>
        <w:rPr>
          <w:rFonts w:ascii="Times New Roman" w:hAnsi="Times New Roman" w:eastAsia="宋体"/>
        </w:rPr>
        <w:t>VD</w:t>
      </w:r>
      <w:r>
        <w:rPr>
          <w:rFonts w:ascii="Times New Roman" w:hAnsi="Times New Roman" w:eastAsia="宋体"/>
        </w:rPr>
        <w:t>F</w:t>
      </w:r>
      <w:r>
        <w:t>膜</w:t>
      </w:r>
      <w:r>
        <w:rPr>
          <w:rFonts w:ascii="Times New Roman" w:hAnsi="Times New Roman" w:eastAsia="宋体"/>
        </w:rPr>
        <w:t>3</w:t>
      </w:r>
      <w:r>
        <w:t>次，每次</w:t>
      </w:r>
      <w:r>
        <w:rPr>
          <w:rFonts w:ascii="Times New Roman" w:hAnsi="Times New Roman" w:eastAsia="宋体"/>
        </w:rPr>
        <w:t>5</w:t>
      </w:r>
      <w:r>
        <w:t>分钟。然后将膜用</w:t>
      </w:r>
      <w:r>
        <w:rPr>
          <w:rFonts w:ascii="Times New Roman" w:hAnsi="Times New Roman" w:eastAsia="宋体"/>
        </w:rPr>
        <w:t>T</w:t>
      </w:r>
      <w:r>
        <w:rPr>
          <w:rFonts w:ascii="Times New Roman" w:hAnsi="Times New Roman" w:eastAsia="宋体"/>
        </w:rPr>
        <w:t>B</w:t>
      </w:r>
      <w:r>
        <w:rPr>
          <w:rFonts w:ascii="Times New Roman" w:hAnsi="Times New Roman" w:eastAsia="宋体"/>
        </w:rPr>
        <w:t>S</w:t>
      </w:r>
      <w:r>
        <w:rPr>
          <w:rFonts w:ascii="Times New Roman" w:hAnsi="Times New Roman" w:eastAsia="宋体"/>
        </w:rPr>
        <w:t>T</w:t>
      </w:r>
      <w:r>
        <w:t>（</w:t>
      </w:r>
      <w:r>
        <w:rPr>
          <w:rFonts w:ascii="Times New Roman" w:hAnsi="Times New Roman" w:eastAsia="宋体"/>
        </w:rPr>
        <w:t>1:2000</w:t>
      </w:r>
      <w:r>
        <w:t>）</w:t>
      </w:r>
      <w:r>
        <w:t>稀释的</w:t>
      </w:r>
      <w:r>
        <w:rPr>
          <w:rFonts w:ascii="Times New Roman" w:hAnsi="Times New Roman" w:eastAsia="宋体"/>
        </w:rPr>
        <w:t>HRP</w:t>
      </w:r>
      <w:r>
        <w:t>标记的ft</w:t>
      </w:r>
      <w:r>
        <w:t>羊抗兔</w:t>
      </w:r>
      <w:r>
        <w:rPr>
          <w:rFonts w:ascii="Times New Roman" w:hAnsi="Times New Roman" w:eastAsia="宋体"/>
        </w:rPr>
        <w:t>IgG</w:t>
      </w:r>
      <w:r>
        <w:t>二抗室温下孵育</w:t>
      </w:r>
      <w:r>
        <w:rPr>
          <w:rFonts w:ascii="Times New Roman" w:hAnsi="Times New Roman" w:eastAsia="宋体"/>
        </w:rPr>
        <w:t>2</w:t>
      </w:r>
      <w:r>
        <w:t>小时后，用</w:t>
      </w:r>
      <w:r>
        <w:rPr>
          <w:rFonts w:ascii="Times New Roman" w:hAnsi="Times New Roman" w:eastAsia="宋体"/>
        </w:rPr>
        <w:t>TBST</w:t>
      </w:r>
      <w:r>
        <w:t>室温下洗</w:t>
      </w:r>
      <w:r>
        <w:t>膜</w:t>
      </w:r>
      <w:r>
        <w:rPr>
          <w:rFonts w:ascii="Times New Roman" w:hAnsi="Times New Roman" w:eastAsia="宋体"/>
        </w:rPr>
        <w:t>3</w:t>
      </w:r>
      <w:r>
        <w:t>次，每次</w:t>
      </w:r>
      <w:r>
        <w:rPr>
          <w:rFonts w:ascii="Times New Roman" w:hAnsi="Times New Roman" w:eastAsia="宋体"/>
        </w:rPr>
        <w:t>10</w:t>
      </w:r>
      <w:r>
        <w:t>分钟。</w:t>
      </w:r>
      <w:r>
        <w:rPr>
          <w:rFonts w:ascii="Times New Roman" w:hAnsi="Times New Roman" w:eastAsia="宋体"/>
        </w:rPr>
        <w:t>ECL</w:t>
      </w:r>
      <w:r>
        <w:t>显色。将胶片进行扫描或拍照，用凝胶图像处</w:t>
      </w:r>
      <w:r>
        <w:t>理系统分析目标带的分子量和净光密度值等记录相应的表达量。</w:t>
      </w:r>
    </w:p>
    <w:p w:rsidR="0018722C">
      <w:pPr>
        <w:pStyle w:val="cw20"/>
        <w:topLinePunct/>
      </w:pPr>
      <w:r>
        <w:rPr>
          <w:rFonts w:cstheme="minorBidi" w:hAnsiTheme="minorHAnsi" w:eastAsiaTheme="minorHAnsi" w:asciiTheme="minorHAnsi" w:ascii="微软雅黑" w:hAnsi="微软雅黑" w:eastAsia="微软雅黑" w:cs="微软雅黑"/>
          <w:b/>
        </w:rPr>
        <w:t>3.3.6</w:t>
      </w:r>
      <w:r>
        <w:rPr>
          <w:rFonts w:cstheme="minorBidi" w:hAnsiTheme="minorHAnsi" w:eastAsiaTheme="minorHAnsi" w:asciiTheme="minorHAnsi" w:ascii="微软雅黑" w:hAnsi="微软雅黑" w:eastAsia="微软雅黑" w:cs="微软雅黑"/>
          <w:b/>
        </w:rPr>
        <w:t>采用伊文思蓝</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TTC双染色测定各组实验大鼠的心梗面积：方法同3.3.2</w:t>
      </w:r>
    </w:p>
    <w:p w:rsidR="0018722C">
      <w:pPr>
        <w:pStyle w:val="cw20"/>
        <w:topLinePunct/>
      </w:pPr>
      <w:bookmarkStart w:name="3.4 实验结果 " w:id="62"/>
      <w:bookmarkEnd w:id="62"/>
      <w:r>
        <w:rPr>
          <w:rFonts w:cstheme="minorBidi" w:hAnsiTheme="minorHAnsi" w:eastAsiaTheme="minorHAnsi" w:asciiTheme="minorHAnsi" w:ascii="微软雅黑" w:hAnsi="Times New Roman" w:eastAsia="微软雅黑" w:cs="Times New Roman" w:hint="eastAsia"/>
          <w:b/>
        </w:rPr>
        <w:t>3.4</w:t>
      </w:r>
      <w:bookmarkStart w:name="3.4 实验结果 " w:id="63"/>
      <w:bookmarkEnd w:id="63"/>
      <w:r>
        <w:rPr>
          <w:b/>
          <w:rFonts w:ascii="微软雅黑" w:eastAsia="微软雅黑" w:hint="eastAsia" w:cstheme="minorBidi" w:hAnsiTheme="minorHAnsi" w:hAnsi="Times New Roman" w:cs="Times New Roman"/>
        </w:rPr>
        <w:t>实验结果</w:t>
      </w:r>
    </w:p>
    <w:p w:rsidR="0018722C">
      <w:pPr>
        <w:topLinePunct/>
      </w:pPr>
      <w:r>
        <w:t>实</w:t>
      </w:r>
      <w:r>
        <w:t>验一</w:t>
      </w:r>
      <w:r>
        <w:rPr>
          <w:rFonts w:ascii="Times New Roman" w:eastAsia="Times New Roman"/>
        </w:rPr>
        <w:t>IsoP</w:t>
      </w:r>
      <w:r>
        <w:t>减</w:t>
      </w:r>
      <w:r>
        <w:t>少了在体</w:t>
      </w:r>
      <w:r/>
      <w:r>
        <w:rPr>
          <w:rFonts w:ascii="Times New Roman" w:eastAsia="Times New Roman"/>
        </w:rPr>
        <w:t>MIRI</w:t>
      </w:r>
      <w:r>
        <w:t>引</w:t>
      </w:r>
      <w:r>
        <w:t>起的</w:t>
      </w:r>
      <w:r/>
      <w:r>
        <w:rPr>
          <w:rFonts w:ascii="Times New Roman" w:eastAsia="Times New Roman"/>
        </w:rPr>
        <w:t>LDH</w:t>
      </w:r>
      <w:r>
        <w:t>和</w:t>
      </w:r>
      <w:r/>
      <w:r>
        <w:rPr>
          <w:rFonts w:ascii="Times New Roman" w:eastAsia="Times New Roman"/>
        </w:rPr>
        <w:t>CK-MB</w:t>
      </w:r>
      <w:r>
        <w:t>释</w:t>
      </w:r>
      <w:r>
        <w:t>放，同时减少了梗死面积：与假手术对照组相比，结扎</w:t>
      </w:r>
      <w:r/>
      <w:r>
        <w:rPr>
          <w:rFonts w:ascii="Times New Roman" w:eastAsia="Times New Roman"/>
        </w:rPr>
        <w:t>LAD</w:t>
      </w:r>
      <w:r>
        <w:t>引起区域性心肌缺血</w:t>
      </w:r>
      <w:r/>
      <w:r>
        <w:rPr>
          <w:rFonts w:ascii="Times New Roman" w:eastAsia="Times New Roman"/>
        </w:rPr>
        <w:t>40</w:t>
      </w:r>
      <w:r>
        <w:t>分钟然后</w:t>
      </w:r>
      <w:r>
        <w:t>进</w:t>
      </w:r>
      <w:r>
        <w:t>行</w:t>
      </w:r>
    </w:p>
    <w:p w:rsidR="0018722C">
      <w:pPr>
        <w:topLinePunct/>
      </w:pPr>
      <w:r>
        <w:rPr>
          <w:rFonts w:ascii="Times New Roman" w:eastAsia="Times New Roman"/>
        </w:rPr>
        <w:t>120</w:t>
      </w:r>
      <w:r>
        <w:t>分钟再灌注使</w:t>
      </w:r>
      <w:r>
        <w:rPr>
          <w:rFonts w:ascii="Times New Roman" w:eastAsia="Times New Roman"/>
        </w:rPr>
        <w:t>I</w:t>
      </w:r>
      <w:r>
        <w:rPr>
          <w:rFonts w:ascii="Times New Roman" w:eastAsia="Times New Roman"/>
        </w:rPr>
        <w:t>/</w:t>
      </w:r>
      <w:r>
        <w:rPr>
          <w:rFonts w:ascii="Times New Roman" w:eastAsia="Times New Roman"/>
        </w:rPr>
        <w:t xml:space="preserve">R</w:t>
      </w:r>
      <w:r>
        <w:t>组大鼠的血清</w:t>
      </w:r>
      <w:r>
        <w:rPr>
          <w:rFonts w:ascii="Times New Roman" w:eastAsia="Times New Roman"/>
        </w:rPr>
        <w:t>LDH</w:t>
      </w:r>
      <w:r>
        <w:t>和</w:t>
      </w:r>
      <w:r>
        <w:rPr>
          <w:rFonts w:ascii="Times New Roman" w:eastAsia="Times New Roman"/>
        </w:rPr>
        <w:t>CK-MB</w:t>
      </w:r>
      <w:r>
        <w:t>浓度和心梗面积显著增加</w:t>
      </w:r>
    </w:p>
    <w:p w:rsidR="0018722C">
      <w:pPr>
        <w:topLinePunct/>
      </w:pPr>
      <w:r>
        <w:rPr>
          <w:rFonts w:ascii="Times New Roman" w:eastAsia="Times New Roman"/>
          <w:rFonts w:ascii="Times New Roman" w:eastAsia="Times New Roman"/>
        </w:rPr>
        <w:t>（</w:t>
      </w:r>
      <w:r>
        <w:rPr>
          <w:rFonts w:ascii="Times New Roman" w:eastAsia="Times New Roman"/>
        </w:rPr>
        <w:t xml:space="preserve">P&lt;0.01</w:t>
      </w:r>
      <w:r>
        <w:rPr>
          <w:rFonts w:ascii="Times New Roman" w:eastAsia="Times New Roman"/>
          <w:rFonts w:ascii="Times New Roman" w:eastAsia="Times New Roman"/>
        </w:rPr>
        <w:t>）</w:t>
      </w:r>
      <w:r>
        <w:t>。而</w:t>
      </w:r>
      <w:r>
        <w:rPr>
          <w:rFonts w:ascii="Times New Roman" w:eastAsia="Times New Roman"/>
        </w:rPr>
        <w:t>IsoP</w:t>
      </w:r>
      <w:r>
        <w:t>诱导的</w:t>
      </w:r>
      <w:r>
        <w:rPr>
          <w:rFonts w:ascii="Times New Roman" w:eastAsia="Times New Roman"/>
        </w:rPr>
        <w:t>APC</w:t>
      </w:r>
      <w:r>
        <w:t>作用显著地降低了</w:t>
      </w:r>
      <w:r>
        <w:rPr>
          <w:rFonts w:ascii="Times New Roman" w:eastAsia="Times New Roman"/>
        </w:rPr>
        <w:t>I</w:t>
      </w:r>
      <w:r>
        <w:rPr>
          <w:rFonts w:ascii="Times New Roman" w:eastAsia="Times New Roman"/>
        </w:rPr>
        <w:t>/</w:t>
      </w:r>
      <w:r>
        <w:rPr>
          <w:rFonts w:ascii="Times New Roman" w:eastAsia="Times New Roman"/>
        </w:rPr>
        <w:t xml:space="preserve">R</w:t>
      </w:r>
      <w:r>
        <w:t>所导致的心肌细胞</w:t>
      </w:r>
      <w:r>
        <w:rPr>
          <w:rFonts w:ascii="Times New Roman" w:eastAsia="Times New Roman"/>
        </w:rPr>
        <w:t>LDH </w:t>
      </w:r>
      <w:r>
        <w:t>和</w:t>
      </w:r>
    </w:p>
    <w:p w:rsidR="0018722C">
      <w:pPr>
        <w:topLinePunct/>
      </w:pPr>
      <w:r>
        <w:rPr>
          <w:rFonts w:ascii="Times New Roman" w:eastAsia="宋体"/>
        </w:rPr>
        <w:t>C</w:t>
      </w:r>
      <w:r>
        <w:rPr>
          <w:rFonts w:ascii="Times New Roman" w:eastAsia="宋体"/>
        </w:rPr>
        <w:t>K-</w:t>
      </w:r>
      <w:r>
        <w:rPr>
          <w:rFonts w:ascii="Times New Roman" w:eastAsia="宋体"/>
        </w:rPr>
        <w:t>MB</w:t>
      </w:r>
      <w:r>
        <w:t>释放且大幅度地减少了</w:t>
      </w:r>
      <w:r>
        <w:rPr>
          <w:rFonts w:ascii="Times New Roman" w:eastAsia="宋体"/>
        </w:rPr>
        <w:t>I</w:t>
      </w:r>
      <w:r>
        <w:rPr>
          <w:rFonts w:ascii="Times New Roman" w:eastAsia="宋体"/>
        </w:rPr>
        <w:t>/</w:t>
      </w:r>
      <w:r>
        <w:rPr>
          <w:rFonts w:ascii="Times New Roman" w:eastAsia="宋体"/>
        </w:rPr>
        <w:t>R</w:t>
      </w:r>
      <w:r>
        <w:rPr>
          <w:rFonts w:ascii="Times New Roman" w:eastAsia="宋体"/>
        </w:rPr>
        <w:t>-</w:t>
      </w:r>
      <w:r>
        <w:t>诱导的心肌梗死面积</w:t>
      </w:r>
      <w:r>
        <w:t>（</w:t>
      </w:r>
      <w:r>
        <w:rPr>
          <w:rFonts w:ascii="Times New Roman" w:eastAsia="宋体"/>
        </w:rPr>
        <w:t>P</w:t>
      </w:r>
      <w:r>
        <w:rPr>
          <w:rFonts w:ascii="Times New Roman" w:eastAsia="宋体"/>
        </w:rPr>
        <w:t>&lt;</w:t>
      </w:r>
      <w:r>
        <w:rPr>
          <w:rFonts w:ascii="Times New Roman" w:eastAsia="宋体"/>
        </w:rPr>
        <w:t>0.05</w:t>
      </w:r>
      <w:r>
        <w:t>）</w:t>
      </w:r>
      <w:r>
        <w:t>。见图</w:t>
      </w:r>
      <w:r>
        <w:t xml:space="preserve"> </w:t>
      </w:r>
      <w:r>
        <w:rPr>
          <w:rFonts w:ascii="Times New Roman" w:eastAsia="宋体"/>
        </w:rPr>
        <w:t>1</w:t>
      </w:r>
    </w:p>
    <w:p w:rsidR="0018722C">
      <w:pPr>
        <w:pStyle w:val="affff5"/>
        <w:topLinePunct/>
      </w:pPr>
      <w:r>
        <w:rPr>
          <w:kern w:val="2"/>
          <w:sz w:val="20"/>
          <w:szCs w:val="22"/>
          <w:rFonts w:cstheme="minorBidi" w:hAnsiTheme="minorHAnsi" w:eastAsiaTheme="minorHAnsi" w:asciiTheme="minorHAnsi"/>
        </w:rPr>
        <w:drawing>
          <wp:inline distT="0" distB="0" distL="0" distR="0">
            <wp:extent cx="4702500" cy="2513310"/>
            <wp:effectExtent l="0" t="0" r="0" b="0"/>
            <wp:docPr id="61" name="image28.png" descr=""/>
            <wp:cNvGraphicFramePr>
              <a:graphicFrameLocks noChangeAspect="1"/>
            </wp:cNvGraphicFramePr>
            <a:graphic>
              <a:graphicData uri="http://schemas.openxmlformats.org/drawingml/2006/picture">
                <pic:pic>
                  <pic:nvPicPr>
                    <pic:cNvPr id="62" name="image28.png"/>
                    <pic:cNvPicPr/>
                  </pic:nvPicPr>
                  <pic:blipFill>
                    <a:blip r:embed="rId42" cstate="print"/>
                    <a:stretch>
                      <a:fillRect/>
                    </a:stretch>
                  </pic:blipFill>
                  <pic:spPr>
                    <a:xfrm>
                      <a:off x="0" y="0"/>
                      <a:ext cx="5142077" cy="2748248"/>
                    </a:xfrm>
                    <a:prstGeom prst="rect">
                      <a:avLst/>
                    </a:prstGeom>
                  </pic:spPr>
                </pic:pic>
              </a:graphicData>
            </a:graphic>
          </wp:inline>
        </w:drawing>
      </w:r>
    </w:p>
    <w:p w:rsidR="0018722C">
      <w:pPr>
        <w:rPr/>
        <w:topLinePunct/>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4713500" cy="5192603"/>
            <wp:effectExtent l="0" t="0" r="0" b="0"/>
            <wp:docPr id="63" name="image29.png" descr=""/>
            <wp:cNvGraphicFramePr>
              <a:graphicFrameLocks noChangeAspect="1"/>
            </wp:cNvGraphicFramePr>
            <a:graphic>
              <a:graphicData uri="http://schemas.openxmlformats.org/drawingml/2006/picture">
                <pic:pic>
                  <pic:nvPicPr>
                    <pic:cNvPr id="64" name="image29.png"/>
                    <pic:cNvPicPr/>
                  </pic:nvPicPr>
                  <pic:blipFill>
                    <a:blip r:embed="rId43" cstate="print"/>
                    <a:stretch>
                      <a:fillRect/>
                    </a:stretch>
                  </pic:blipFill>
                  <pic:spPr>
                    <a:xfrm>
                      <a:off x="0" y="0"/>
                      <a:ext cx="5689175" cy="6267450"/>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cstheme="minorBidi" w:hAnsiTheme="minorHAnsi" w:eastAsiaTheme="minorHAnsi" w:asciiTheme="minorHAnsi"/>
          <w:b/>
        </w:rPr>
        <w:t>1</w:t>
      </w:r>
      <w:r>
        <w:t xml:space="preserve">  </w:t>
      </w:r>
      <w:r w:rsidRPr="00DB64CE">
        <w:rPr>
          <w:rFonts w:cstheme="minorBidi" w:hAnsiTheme="minorHAnsi" w:eastAsiaTheme="minorHAnsi" w:asciiTheme="minorHAnsi"/>
          <w:b/>
        </w:rPr>
        <w:t>IsoP</w:t>
      </w:r>
      <w:r>
        <w:rPr>
          <w:rFonts w:ascii="微软雅黑" w:eastAsia="微软雅黑" w:hint="eastAsia" w:cstheme="minorBidi" w:hAnsiTheme="minorHAnsi"/>
          <w:b/>
        </w:rPr>
        <w:t>显著降低</w:t>
      </w: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 xml:space="preserve">R</w:t>
      </w:r>
      <w:r>
        <w:rPr>
          <w:rFonts w:ascii="微软雅黑" w:eastAsia="微软雅黑" w:hint="eastAsia" w:cstheme="minorBidi" w:hAnsiTheme="minorHAnsi"/>
          <w:b/>
        </w:rPr>
        <w:t>导致的</w:t>
      </w:r>
      <w:r>
        <w:rPr>
          <w:rFonts w:cstheme="minorBidi" w:hAnsiTheme="minorHAnsi" w:eastAsiaTheme="minorHAnsi" w:asciiTheme="minorHAnsi"/>
          <w:b/>
        </w:rPr>
        <w:t>LDH</w:t>
      </w:r>
      <w:r>
        <w:rPr>
          <w:rFonts w:ascii="微软雅黑" w:eastAsia="微软雅黑" w:hint="eastAsia" w:cstheme="minorBidi" w:hAnsiTheme="minorHAnsi"/>
          <w:b/>
        </w:rPr>
        <w:t>和</w:t>
      </w:r>
      <w:r>
        <w:rPr>
          <w:rFonts w:cstheme="minorBidi" w:hAnsiTheme="minorHAnsi" w:eastAsiaTheme="minorHAnsi" w:asciiTheme="minorHAnsi"/>
          <w:b/>
        </w:rPr>
        <w:t>CK-MB</w:t>
      </w:r>
      <w:r>
        <w:rPr>
          <w:rFonts w:ascii="微软雅黑" w:eastAsia="微软雅黑" w:hint="eastAsia" w:cstheme="minorBidi" w:hAnsiTheme="minorHAnsi"/>
          <w:b/>
        </w:rPr>
        <w:t>释放且大幅度减少了</w:t>
      </w: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 xml:space="preserve">R</w:t>
      </w:r>
      <w:r>
        <w:rPr>
          <w:rFonts w:ascii="微软雅黑" w:eastAsia="微软雅黑" w:hint="eastAsia" w:cstheme="minorBidi" w:hAnsiTheme="minorHAnsi"/>
          <w:b/>
        </w:rPr>
        <w:t>诱导的心梗面积</w:t>
      </w:r>
    </w:p>
    <w:p w:rsidR="0018722C">
      <w:pPr>
        <w:topLinePunct/>
      </w:pPr>
      <w:r>
        <w:rPr>
          <w:rFonts w:cstheme="minorBidi" w:hAnsiTheme="minorHAnsi" w:eastAsiaTheme="minorHAnsi" w:asciiTheme="minorHAnsi"/>
        </w:rPr>
        <w:t>Values </w:t>
      </w:r>
      <w:r>
        <w:rPr>
          <w:rFonts w:cstheme="minorBidi" w:hAnsiTheme="minorHAnsi" w:eastAsiaTheme="minorHAnsi" w:asciiTheme="minorHAnsi"/>
        </w:rPr>
        <w:t>are means±S.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*P&lt;0.05, **P&lt;0.01 vs. sham group and </w:t>
      </w:r>
      <w:r>
        <w:rPr>
          <w:rFonts w:cstheme="minorBidi" w:hAnsiTheme="minorHAnsi" w:eastAsiaTheme="minorHAnsi" w:asciiTheme="minorHAnsi"/>
        </w:rPr>
        <w:t>#</w:t>
      </w:r>
      <w:r>
        <w:rPr>
          <w:rFonts w:cstheme="minorBidi" w:hAnsiTheme="minorHAnsi" w:eastAsiaTheme="minorHAnsi" w:asciiTheme="minorHAnsi"/>
        </w:rPr>
        <w:t>P&lt;0.05 vs. the I</w:t>
      </w:r>
      <w:r>
        <w:rPr>
          <w:rFonts w:cstheme="minorBidi" w:hAnsiTheme="minorHAnsi" w:eastAsiaTheme="minorHAnsi" w:asciiTheme="minorHAnsi"/>
        </w:rPr>
        <w:t>/</w:t>
      </w:r>
      <w:r>
        <w:rPr>
          <w:rFonts w:cstheme="minorBidi" w:hAnsiTheme="minorHAnsi" w:eastAsiaTheme="minorHAnsi" w:asciiTheme="minorHAnsi"/>
        </w:rPr>
        <w:t xml:space="preserve">Rcontrol </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oup</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w:t>
      </w:r>
      <w:r w:rsidR="001852F3">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w:t>
      </w:r>
      <w:r>
        <w:rPr>
          <w:rFonts w:ascii="宋体" w:hAnsi="宋体" w:eastAsia="宋体" w:hint="eastAsia" w:cstheme="minorBidi"/>
        </w:rPr>
        <w:t>分析大鼠血清中</w:t>
      </w:r>
      <w:r>
        <w:rPr>
          <w:rFonts w:cstheme="minorBidi" w:hAnsiTheme="minorHAnsi" w:eastAsiaTheme="minorHAnsi" w:asciiTheme="minorHAnsi"/>
        </w:rPr>
        <w:t>L</w:t>
      </w:r>
      <w:r>
        <w:rPr>
          <w:rFonts w:cstheme="minorBidi" w:hAnsiTheme="minorHAnsi" w:eastAsiaTheme="minorHAnsi" w:asciiTheme="minorHAnsi"/>
        </w:rPr>
        <w:t>DH</w:t>
      </w:r>
      <w:r>
        <w:rPr>
          <w:rFonts w:ascii="宋体" w:hAnsi="宋体" w:eastAsia="宋体" w:hint="eastAsia" w:cstheme="minorBidi"/>
        </w:rPr>
        <w:t>和</w:t>
      </w:r>
      <w:r>
        <w:rPr>
          <w:rFonts w:cstheme="minorBidi" w:hAnsiTheme="minorHAnsi" w:eastAsiaTheme="minorHAnsi" w:asciiTheme="minorHAnsi"/>
        </w:rPr>
        <w:t>C</w:t>
      </w:r>
      <w:r>
        <w:rPr>
          <w:rFonts w:cstheme="minorBidi" w:hAnsiTheme="minorHAnsi" w:eastAsiaTheme="minorHAnsi" w:asciiTheme="minorHAnsi"/>
        </w:rPr>
        <w:t>K-</w:t>
      </w:r>
      <w:r>
        <w:rPr>
          <w:rFonts w:cstheme="minorBidi" w:hAnsiTheme="minorHAnsi" w:eastAsiaTheme="minorHAnsi" w:asciiTheme="minorHAnsi"/>
        </w:rPr>
        <w:t>M</w:t>
      </w:r>
      <w:r>
        <w:rPr>
          <w:rFonts w:cstheme="minorBidi" w:hAnsiTheme="minorHAnsi" w:eastAsiaTheme="minorHAnsi" w:asciiTheme="minorHAnsi"/>
        </w:rPr>
        <w:t>B</w:t>
      </w:r>
      <w:r>
        <w:rPr>
          <w:rFonts w:ascii="宋体" w:hAnsi="宋体" w:eastAsia="宋体" w:hint="eastAsia" w:cstheme="minorBidi"/>
        </w:rPr>
        <w:t>浓度；</w:t>
      </w:r>
      <w:r>
        <w:rPr>
          <w:rFonts w:cstheme="minorBidi" w:hAnsiTheme="minorHAnsi" w:eastAsiaTheme="minorHAnsi" w:asciiTheme="minorHAnsi"/>
        </w:rPr>
        <w:t>C</w:t>
      </w:r>
      <w:r>
        <w:rPr>
          <w:rFonts w:cstheme="minorBidi" w:hAnsiTheme="minorHAnsi" w:eastAsiaTheme="minorHAnsi" w:asciiTheme="minorHAnsi"/>
        </w:rPr>
        <w:t>.</w:t>
      </w:r>
      <w:r>
        <w:rPr>
          <w:rFonts w:ascii="宋体" w:hAnsi="宋体" w:eastAsia="宋体" w:hint="eastAsia" w:cstheme="minorBidi"/>
        </w:rPr>
        <w:t>伊文思蓝</w:t>
      </w:r>
      <w:r>
        <w:rPr>
          <w:rFonts w:cstheme="minorBidi" w:hAnsiTheme="minorHAnsi" w:eastAsiaTheme="minorHAnsi" w:asciiTheme="minorHAnsi"/>
        </w:rPr>
        <w:t>/</w:t>
      </w:r>
      <w:r>
        <w:rPr>
          <w:rFonts w:cstheme="minorBidi" w:hAnsiTheme="minorHAnsi" w:eastAsiaTheme="minorHAnsi" w:asciiTheme="minorHAnsi"/>
        </w:rPr>
        <w:t>TT</w:t>
      </w:r>
      <w:r>
        <w:rPr>
          <w:rFonts w:cstheme="minorBidi" w:hAnsiTheme="minorHAnsi" w:eastAsiaTheme="minorHAnsi" w:asciiTheme="minorHAnsi"/>
        </w:rPr>
        <w:t>C</w:t>
      </w:r>
      <w:r>
        <w:rPr>
          <w:rFonts w:ascii="宋体" w:hAnsi="宋体" w:eastAsia="宋体" w:hint="eastAsia" w:cstheme="minorBidi"/>
        </w:rPr>
        <w:t>双染色大鼠心脏测定心</w:t>
      </w:r>
      <w:r>
        <w:rPr>
          <w:rFonts w:ascii="宋体" w:hAnsi="宋体" w:eastAsia="宋体" w:hint="eastAsia" w:cstheme="minorBidi"/>
        </w:rPr>
        <w:t>梗面积：</w:t>
      </w:r>
      <w:r>
        <w:rPr>
          <w:rFonts w:cstheme="minorBidi" w:hAnsiTheme="minorHAnsi" w:eastAsiaTheme="minorHAnsi" w:asciiTheme="minorHAnsi"/>
        </w:rPr>
        <w:t>IsoP</w:t>
      </w:r>
      <w:r>
        <w:rPr>
          <w:rFonts w:ascii="宋体" w:hAnsi="宋体" w:eastAsia="宋体" w:hint="eastAsia" w:cstheme="minorBidi"/>
        </w:rPr>
        <w:t>和未处理组的单个大鼠心脏中有代表性的横断面切片，梗死面积除以缺血危险区面积进行归一化。</w:t>
      </w:r>
      <w:r>
        <w:rPr>
          <w:rFonts w:cstheme="minorBidi" w:hAnsiTheme="minorHAnsi" w:eastAsiaTheme="minorHAnsi" w:asciiTheme="minorHAnsi"/>
        </w:rPr>
        <w:t>+</w:t>
      </w:r>
      <w:r>
        <w:rPr>
          <w:rFonts w:ascii="宋体" w:hAnsi="宋体" w:eastAsia="宋体" w:hint="eastAsia" w:cstheme="minorBidi"/>
        </w:rPr>
        <w:t>表示经过该条件处理</w:t>
      </w:r>
      <w:r w:rsidR="001852F3">
        <w:rPr>
          <w:rFonts w:ascii="宋体" w:hAnsi="宋体" w:eastAsia="宋体" w:hint="eastAsia" w:cstheme="minorBidi"/>
        </w:rPr>
        <w:t xml:space="preserve"> </w:t>
      </w:r>
      <w:r>
        <w:rPr>
          <w:rFonts w:cstheme="minorBidi" w:hAnsiTheme="minorHAnsi" w:eastAsiaTheme="minorHAnsi" w:asciiTheme="minorHAnsi"/>
        </w:rPr>
        <w:t>–</w:t>
      </w:r>
      <w:r>
        <w:rPr>
          <w:rFonts w:ascii="宋体" w:hAnsi="宋体" w:eastAsia="宋体" w:hint="eastAsia" w:cstheme="minorBidi"/>
        </w:rPr>
        <w:t>表示未经该</w:t>
      </w:r>
      <w:r>
        <w:rPr>
          <w:rFonts w:ascii="宋体" w:hAnsi="宋体" w:eastAsia="宋体" w:hint="eastAsia" w:cstheme="minorBidi"/>
        </w:rPr>
        <w:t>条</w:t>
      </w:r>
      <w:r>
        <w:rPr>
          <w:rFonts w:ascii="宋体" w:hAnsi="宋体" w:eastAsia="宋体" w:hint="eastAsia" w:cstheme="minorBidi"/>
        </w:rPr>
        <w:t>件处理</w:t>
      </w:r>
    </w:p>
    <w:p w:rsidR="0018722C">
      <w:pPr>
        <w:topLinePunct/>
      </w:pPr>
      <w:r>
        <w:rPr>
          <w:rFonts w:cstheme="minorBidi" w:hAnsiTheme="minorHAnsi" w:eastAsiaTheme="minorHAnsi" w:asciiTheme="minorHAnsi" w:ascii="微软雅黑" w:hAnsi="微软雅黑" w:eastAsia="微软雅黑" w:cs="微软雅黑"/>
          <w:b/>
        </w:rPr>
        <w:t>实验二</w:t>
      </w:r>
      <w:r>
        <w:rPr>
          <w:b/>
          <w:rFonts w:ascii="Times New Roman" w:eastAsia="Times New Roman" w:cstheme="minorBidi" w:hAnsiTheme="minorHAnsi" w:hAnsi="微软雅黑" w:cs="微软雅黑"/>
        </w:rPr>
        <w:t>ALDH2</w:t>
      </w:r>
      <w:r>
        <w:rPr>
          <w:rFonts w:cstheme="minorBidi" w:hAnsiTheme="minorHAnsi" w:eastAsiaTheme="minorHAnsi" w:asciiTheme="minorHAnsi" w:ascii="微软雅黑" w:hAnsi="微软雅黑" w:eastAsia="微软雅黑" w:cs="微软雅黑"/>
          <w:b/>
        </w:rPr>
        <w:t>的磷酸化参与</w:t>
      </w:r>
      <w:r>
        <w:rPr>
          <w:b/>
          <w:rFonts w:ascii="Times New Roman" w:eastAsia="Times New Roman" w:cstheme="minorBidi" w:hAnsiTheme="minorHAnsi" w:hAnsi="微软雅黑" w:cs="微软雅黑"/>
        </w:rPr>
        <w:t>IsoP</w:t>
      </w:r>
      <w:r>
        <w:rPr>
          <w:rFonts w:cstheme="minorBidi" w:hAnsiTheme="minorHAnsi" w:eastAsiaTheme="minorHAnsi" w:asciiTheme="minorHAnsi" w:ascii="微软雅黑" w:hAnsi="微软雅黑" w:eastAsia="微软雅黑" w:cs="微软雅黑"/>
          <w:b/>
        </w:rPr>
        <w:t>诱导的心脏保护</w:t>
      </w:r>
    </w:p>
    <w:p w:rsidR="0018722C">
      <w:pPr>
        <w:topLinePunct/>
      </w:pPr>
      <w:r>
        <w:t>与</w:t>
      </w:r>
      <w:r>
        <w:rPr>
          <w:rFonts w:ascii="Times New Roman" w:eastAsia="Times New Roman"/>
        </w:rPr>
        <w:t>I</w:t>
      </w:r>
      <w:r>
        <w:rPr>
          <w:rFonts w:ascii="Times New Roman" w:eastAsia="Times New Roman"/>
        </w:rPr>
        <w:t>/</w:t>
      </w:r>
      <w:r>
        <w:rPr>
          <w:rFonts w:ascii="Times New Roman" w:eastAsia="Times New Roman"/>
        </w:rPr>
        <w:t xml:space="preserve">R</w:t>
      </w:r>
      <w:r>
        <w:t>对照组相比，</w:t>
      </w:r>
      <w:r>
        <w:rPr>
          <w:rFonts w:ascii="Times New Roman" w:eastAsia="Times New Roman"/>
        </w:rPr>
        <w:t>IsoP</w:t>
      </w:r>
      <w:r>
        <w:t>后使心肌细胞中磷酸化的</w:t>
      </w:r>
      <w:r>
        <w:rPr>
          <w:rFonts w:ascii="Times New Roman" w:eastAsia="Times New Roman"/>
        </w:rPr>
        <w:t>ALDH2</w:t>
      </w:r>
      <w:r>
        <w:t>浓度显著升高</w:t>
      </w:r>
    </w:p>
    <w:p w:rsidR="0018722C">
      <w:pPr>
        <w:topLinePunct/>
      </w:pPr>
      <w:r>
        <w:t>（</w:t>
      </w:r>
      <w:r>
        <w:rPr>
          <w:rFonts w:ascii="Times New Roman" w:eastAsia="宋体"/>
        </w:rPr>
        <w:t>P&lt;0.01</w:t>
      </w:r>
      <w:r>
        <w:t>）</w:t>
      </w:r>
      <w:r>
        <w:t>，</w:t>
      </w:r>
      <w:r w:rsidR="001852F3">
        <w:t xml:space="preserve">即缺血前</w:t>
      </w:r>
      <w:r>
        <w:rPr>
          <w:rFonts w:ascii="Times New Roman" w:eastAsia="宋体"/>
        </w:rPr>
        <w:t>IsoP</w:t>
      </w:r>
      <w:r>
        <w:t>增加了</w:t>
      </w:r>
      <w:r>
        <w:rPr>
          <w:rFonts w:ascii="Times New Roman" w:eastAsia="宋体"/>
        </w:rPr>
        <w:t>ALDH2</w:t>
      </w:r>
      <w:r>
        <w:t>的磷酸化。而</w:t>
      </w:r>
      <w:r>
        <w:rPr>
          <w:rFonts w:ascii="Times New Roman" w:eastAsia="宋体"/>
        </w:rPr>
        <w:t>ALDH2</w:t>
      </w:r>
      <w:r>
        <w:t>酶抑制剂</w:t>
      </w:r>
      <w:r>
        <w:rPr>
          <w:rFonts w:ascii="Times New Roman" w:eastAsia="宋体"/>
        </w:rPr>
        <w:t>c</w:t>
      </w:r>
      <w:r>
        <w:rPr>
          <w:rFonts w:ascii="Times New Roman" w:eastAsia="宋体"/>
        </w:rPr>
        <w:t>y</w:t>
      </w:r>
      <w:r>
        <w:rPr>
          <w:rFonts w:ascii="Times New Roman" w:eastAsia="宋体"/>
        </w:rPr>
        <w:t>a</w:t>
      </w:r>
      <w:r>
        <w:rPr>
          <w:rFonts w:ascii="Times New Roman" w:eastAsia="宋体"/>
        </w:rPr>
        <w:t>n</w:t>
      </w:r>
      <w:r>
        <w:rPr>
          <w:rFonts w:ascii="Times New Roman" w:eastAsia="宋体"/>
        </w:rPr>
        <w:t>a</w:t>
      </w:r>
      <w:r>
        <w:rPr>
          <w:rFonts w:ascii="Times New Roman" w:eastAsia="宋体"/>
        </w:rPr>
        <w:t>mide</w:t>
      </w:r>
      <w:r>
        <w:t>显著抑制了异氟烷诱导的</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t>磷酸化后的激活效应</w:t>
      </w:r>
      <w:r>
        <w:t>（</w:t>
      </w:r>
      <w:r>
        <w:rPr>
          <w:rFonts w:ascii="Times New Roman" w:eastAsia="宋体"/>
        </w:rPr>
        <w:t>P</w:t>
      </w:r>
      <w:r>
        <w:rPr>
          <w:rFonts w:ascii="Times New Roman" w:eastAsia="宋体"/>
          <w:spacing w:val="0"/>
        </w:rPr>
        <w:t>&lt;</w:t>
      </w:r>
      <w:r>
        <w:rPr>
          <w:rFonts w:ascii="Times New Roman" w:eastAsia="宋体"/>
        </w:rPr>
        <w:t>0.05</w:t>
      </w:r>
      <w:r>
        <w:t>）</w:t>
      </w:r>
      <w:r>
        <w:t>。使</w:t>
      </w:r>
      <w:r>
        <w:t>用</w:t>
      </w:r>
      <w:r>
        <w:rPr>
          <w:rFonts w:ascii="Times New Roman" w:eastAsia="宋体"/>
        </w:rPr>
        <w:t>ALDH2</w:t>
      </w:r>
      <w:r>
        <w:t>的直接激活剂</w:t>
      </w:r>
      <w:r>
        <w:rPr>
          <w:rFonts w:ascii="Times New Roman" w:eastAsia="宋体"/>
        </w:rPr>
        <w:t>Alda-44</w:t>
      </w:r>
      <w:r>
        <w:t>大幅度地增加了心肌细胞中</w:t>
      </w:r>
      <w:r>
        <w:rPr>
          <w:rFonts w:ascii="Times New Roman" w:eastAsia="宋体"/>
        </w:rPr>
        <w:t>ALDH2</w:t>
      </w:r>
      <w:r>
        <w:t>的磷酸化</w:t>
      </w:r>
      <w:r>
        <w:t>水平</w:t>
      </w:r>
      <w:r>
        <w:t>（</w:t>
      </w:r>
      <w:r>
        <w:rPr>
          <w:rFonts w:ascii="Times New Roman" w:eastAsia="宋体"/>
        </w:rPr>
        <w:t>P</w:t>
      </w:r>
      <w:r>
        <w:rPr>
          <w:rFonts w:ascii="Times New Roman" w:eastAsia="宋体"/>
          <w:spacing w:val="0"/>
        </w:rPr>
        <w:t>&lt;</w:t>
      </w:r>
      <w:r>
        <w:rPr>
          <w:rFonts w:ascii="Times New Roman" w:eastAsia="宋体"/>
        </w:rPr>
        <w:t>0.0</w:t>
      </w:r>
      <w:r>
        <w:rPr>
          <w:rFonts w:ascii="Times New Roman" w:eastAsia="宋体"/>
          <w:spacing w:val="0"/>
        </w:rPr>
        <w:t>1</w:t>
      </w:r>
      <w:r>
        <w:t>）</w:t>
      </w:r>
      <w:r>
        <w:t>，但</w:t>
      </w:r>
      <w:r>
        <w:rPr>
          <w:rFonts w:ascii="Times New Roman" w:eastAsia="宋体"/>
        </w:rPr>
        <w:t>A</w:t>
      </w:r>
      <w:r>
        <w:rPr>
          <w:rFonts w:ascii="Times New Roman" w:eastAsia="宋体"/>
        </w:rPr>
        <w:t>ld</w:t>
      </w:r>
      <w:r>
        <w:rPr>
          <w:rFonts w:ascii="Times New Roman" w:eastAsia="宋体"/>
        </w:rPr>
        <w:t>a-</w:t>
      </w:r>
      <w:r>
        <w:rPr>
          <w:rFonts w:ascii="Times New Roman" w:eastAsia="宋体"/>
        </w:rPr>
        <w:t>44</w:t>
      </w:r>
      <w:r>
        <w:t>并没有使</w:t>
      </w:r>
      <w:r>
        <w:rPr>
          <w:rFonts w:ascii="Times New Roman" w:eastAsia="宋体"/>
        </w:rPr>
        <w:t>I</w:t>
      </w:r>
      <w:r>
        <w:rPr>
          <w:rFonts w:ascii="Times New Roman" w:eastAsia="宋体"/>
        </w:rPr>
        <w:t>s</w:t>
      </w:r>
      <w:r>
        <w:rPr>
          <w:rFonts w:ascii="Times New Roman" w:eastAsia="宋体"/>
        </w:rPr>
        <w:t>oP</w:t>
      </w:r>
      <w:r>
        <w:t>诱导的</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t>磷酸化效应进一步增</w:t>
      </w:r>
      <w:r>
        <w:t>强</w:t>
      </w:r>
      <w:r>
        <w:t>（</w:t>
      </w:r>
      <w:r>
        <w:rPr>
          <w:rFonts w:ascii="Times New Roman" w:eastAsia="宋体"/>
        </w:rPr>
        <w:t>P</w:t>
      </w:r>
      <w:r>
        <w:t>﹥</w:t>
      </w:r>
      <w:r>
        <w:rPr>
          <w:rFonts w:ascii="Times New Roman" w:eastAsia="宋体"/>
        </w:rPr>
        <w:t>0.05</w:t>
      </w:r>
      <w:r>
        <w:t>）</w:t>
      </w:r>
      <w:r>
        <w:t>见图</w:t>
      </w:r>
      <w:r>
        <w:rPr>
          <w:rFonts w:ascii="Times New Roman" w:eastAsia="宋体"/>
        </w:rPr>
        <w:t>2</w:t>
      </w:r>
      <w:r>
        <w:rPr>
          <w:rFonts w:ascii="Times New Roman" w:eastAsia="宋体"/>
        </w:rPr>
        <w:t>A</w:t>
      </w:r>
      <w:r>
        <w:t>。</w:t>
      </w:r>
      <w:r>
        <w:t>与</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t>磷酸化相一致，我们观察到</w:t>
      </w:r>
      <w:r>
        <w:rPr>
          <w:rFonts w:ascii="Times New Roman" w:eastAsia="宋体"/>
        </w:rPr>
        <w:t>I</w:t>
      </w:r>
      <w:r>
        <w:rPr>
          <w:rFonts w:ascii="Times New Roman" w:eastAsia="宋体"/>
        </w:rPr>
        <w:t>s</w:t>
      </w:r>
      <w:r>
        <w:rPr>
          <w:rFonts w:ascii="Times New Roman" w:eastAsia="宋体"/>
        </w:rPr>
        <w:t>oP</w:t>
      </w:r>
      <w:r>
        <w:t>和使用</w:t>
      </w:r>
      <w:r>
        <w:rPr>
          <w:rFonts w:ascii="Times New Roman" w:eastAsia="宋体"/>
        </w:rPr>
        <w:t>A</w:t>
      </w:r>
      <w:r>
        <w:rPr>
          <w:rFonts w:ascii="Times New Roman" w:eastAsia="宋体"/>
        </w:rPr>
        <w:t>ld</w:t>
      </w:r>
      <w:r>
        <w:rPr>
          <w:rFonts w:ascii="Times New Roman" w:eastAsia="宋体"/>
        </w:rPr>
        <w:t>a-</w:t>
      </w:r>
      <w:r>
        <w:rPr>
          <w:rFonts w:ascii="Times New Roman" w:eastAsia="宋体"/>
        </w:rPr>
        <w:t>4</w:t>
      </w:r>
      <w:r>
        <w:rPr>
          <w:rFonts w:ascii="Times New Roman" w:eastAsia="宋体"/>
        </w:rPr>
        <w:t>4</w:t>
      </w:r>
      <w:r>
        <w:t>均显著减少了</w:t>
      </w:r>
      <w:r>
        <w:rPr>
          <w:rFonts w:ascii="Times New Roman" w:eastAsia="宋体"/>
        </w:rPr>
        <w:t>I</w:t>
      </w:r>
      <w:r>
        <w:rPr>
          <w:rFonts w:ascii="Times New Roman" w:eastAsia="宋体"/>
        </w:rPr>
        <w:t>/</w:t>
      </w:r>
      <w:r>
        <w:rPr>
          <w:rFonts w:ascii="Times New Roman" w:eastAsia="宋体"/>
        </w:rPr>
        <w:t xml:space="preserve">R</w:t>
      </w:r>
      <w:r>
        <w:t>引起的心肌细胞</w:t>
      </w:r>
      <w:r>
        <w:rPr>
          <w:rFonts w:ascii="Times New Roman" w:eastAsia="宋体"/>
        </w:rPr>
        <w:t>LDH</w:t>
      </w:r>
      <w:r>
        <w:t>和</w:t>
      </w:r>
      <w:r>
        <w:rPr>
          <w:rFonts w:ascii="Times New Roman" w:eastAsia="宋体"/>
        </w:rPr>
        <w:t>CK-MB</w:t>
      </w:r>
      <w:r>
        <w:t>向血浆的泄漏并减少了心梗面积</w:t>
      </w:r>
      <w:r>
        <w:t>（</w:t>
      </w:r>
      <w:r>
        <w:rPr>
          <w:rFonts w:ascii="Times New Roman" w:eastAsia="宋体"/>
        </w:rPr>
        <w:t>P</w:t>
      </w:r>
      <w:r>
        <w:rPr>
          <w:rFonts w:ascii="Times New Roman" w:eastAsia="宋体"/>
          <w:spacing w:val="0"/>
        </w:rPr>
        <w:t>&lt;</w:t>
      </w:r>
      <w:r>
        <w:rPr>
          <w:rFonts w:ascii="Times New Roman" w:eastAsia="宋体"/>
        </w:rPr>
        <w:t>0.01</w:t>
      </w:r>
      <w:r>
        <w:rPr>
          <w:spacing w:val="-10"/>
        </w:rPr>
        <w:t xml:space="preserve">, </w:t>
      </w:r>
      <w:r>
        <w:rPr>
          <w:spacing w:val="-10"/>
        </w:rPr>
        <w:t>图</w:t>
      </w:r>
      <w:r>
        <w:rPr>
          <w:rFonts w:ascii="Times New Roman" w:eastAsia="宋体"/>
        </w:rPr>
        <w:t>2</w:t>
      </w:r>
      <w:r>
        <w:rPr>
          <w:rFonts w:ascii="Times New Roman" w:eastAsia="宋体"/>
          <w:spacing w:val="-1"/>
        </w:rPr>
        <w:t>B</w:t>
      </w:r>
      <w:r>
        <w:rPr>
          <w:rFonts w:ascii="Times New Roman" w:eastAsia="宋体"/>
          <w:spacing w:val="0"/>
        </w:rPr>
        <w:t>-</w:t>
      </w:r>
      <w:r>
        <w:rPr>
          <w:rFonts w:ascii="Times New Roman" w:eastAsia="宋体"/>
          <w:spacing w:val="0"/>
        </w:rPr>
        <w:t>D</w:t>
      </w:r>
      <w:r>
        <w:t>）</w:t>
      </w:r>
      <w:r>
        <w:t>。</w:t>
      </w:r>
      <w:r>
        <w:rPr>
          <w:rFonts w:ascii="Times New Roman" w:eastAsia="宋体"/>
        </w:rPr>
        <w:t>I</w:t>
      </w:r>
      <w:r>
        <w:rPr>
          <w:rFonts w:ascii="Times New Roman" w:eastAsia="宋体"/>
        </w:rPr>
        <w:t>s</w:t>
      </w:r>
      <w:r>
        <w:rPr>
          <w:rFonts w:ascii="Times New Roman" w:eastAsia="宋体"/>
        </w:rPr>
        <w:t>oP</w:t>
      </w:r>
      <w:r>
        <w:t>和同时使用</w:t>
      </w:r>
      <w:r>
        <w:rPr>
          <w:rFonts w:ascii="Times New Roman" w:eastAsia="宋体"/>
        </w:rPr>
        <w:t>A</w:t>
      </w:r>
      <w:r>
        <w:rPr>
          <w:rFonts w:ascii="Times New Roman" w:eastAsia="宋体"/>
        </w:rPr>
        <w:t>ld</w:t>
      </w:r>
      <w:r>
        <w:rPr>
          <w:rFonts w:ascii="Times New Roman" w:eastAsia="宋体"/>
        </w:rPr>
        <w:t>a-</w:t>
      </w:r>
      <w:r>
        <w:rPr>
          <w:rFonts w:ascii="Times New Roman" w:eastAsia="宋体"/>
        </w:rPr>
        <w:t>44</w:t>
      </w:r>
      <w:r>
        <w:t>不能进一步增强这种降低</w:t>
      </w:r>
      <w:r>
        <w:t>，</w:t>
      </w:r>
      <w:r>
        <w:t>即二者无叠加效应。然而，</w:t>
      </w:r>
      <w:r>
        <w:rPr>
          <w:rFonts w:ascii="Times New Roman" w:eastAsia="宋体"/>
        </w:rPr>
        <w:t>IsoP</w:t>
      </w:r>
      <w:r>
        <w:t>诱导的减少</w:t>
      </w:r>
      <w:r>
        <w:rPr>
          <w:rFonts w:ascii="Times New Roman" w:eastAsia="宋体"/>
        </w:rPr>
        <w:t>LDH</w:t>
      </w:r>
      <w:r>
        <w:t>和</w:t>
      </w:r>
      <w:r>
        <w:rPr>
          <w:rFonts w:ascii="Times New Roman" w:eastAsia="宋体"/>
        </w:rPr>
        <w:t>CK-MB</w:t>
      </w:r>
      <w:r>
        <w:t>释放和减少了心梗</w:t>
      </w:r>
      <w:r>
        <w:t>面积效应可明显被</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t>抑制剂氰胺所阻断</w:t>
      </w:r>
      <w:r>
        <w:t>（</w:t>
      </w:r>
      <w:r>
        <w:rPr>
          <w:rFonts w:ascii="Times New Roman" w:eastAsia="宋体"/>
        </w:rPr>
        <w:t>P</w:t>
      </w:r>
      <w:r>
        <w:rPr>
          <w:rFonts w:ascii="Times New Roman" w:eastAsia="宋体"/>
          <w:spacing w:val="0"/>
        </w:rPr>
        <w:t>&lt;</w:t>
      </w:r>
      <w:r>
        <w:rPr>
          <w:rFonts w:ascii="Times New Roman" w:eastAsia="宋体"/>
        </w:rPr>
        <w:t>0.01</w:t>
      </w:r>
      <w:r>
        <w:rPr>
          <w:spacing w:val="-16"/>
        </w:rPr>
        <w:t xml:space="preserve">, </w:t>
      </w:r>
      <w:r>
        <w:rPr>
          <w:spacing w:val="-16"/>
        </w:rPr>
        <w:t>图</w:t>
      </w:r>
      <w:r>
        <w:rPr>
          <w:rFonts w:ascii="Times New Roman" w:eastAsia="宋体"/>
        </w:rPr>
        <w:t>2</w:t>
      </w:r>
      <w:r>
        <w:rPr>
          <w:rFonts w:ascii="Times New Roman" w:eastAsia="宋体"/>
          <w:spacing w:val="-1"/>
        </w:rPr>
        <w:t>B</w:t>
      </w:r>
      <w:r>
        <w:rPr>
          <w:rFonts w:ascii="Times New Roman" w:eastAsia="宋体"/>
          <w:spacing w:val="0"/>
        </w:rPr>
        <w:t>-</w:t>
      </w:r>
      <w:r>
        <w:rPr>
          <w:rFonts w:ascii="Times New Roman" w:eastAsia="宋体"/>
          <w:spacing w:val="0"/>
        </w:rPr>
        <w:t>D</w:t>
      </w:r>
      <w:r>
        <w:rPr>
          <w:rFonts w:ascii="Times New Roman" w:eastAsia="宋体"/>
        </w:rPr>
        <w:t>,</w:t>
      </w:r>
      <w:r>
        <w:t>）</w:t>
      </w:r>
      <w:r>
        <w:t>。这些研究结</w:t>
      </w:r>
      <w:r>
        <w:t>果表明了</w:t>
      </w:r>
      <w:r>
        <w:rPr>
          <w:rFonts w:ascii="Times New Roman" w:eastAsia="宋体"/>
        </w:rPr>
        <w:t>IsoP</w:t>
      </w:r>
      <w:r>
        <w:t>介导的心脏保护主要是由激活</w:t>
      </w:r>
      <w:r>
        <w:rPr>
          <w:rFonts w:ascii="Times New Roman" w:eastAsia="宋体"/>
        </w:rPr>
        <w:t>ALDH2</w:t>
      </w:r>
      <w:r>
        <w:t>所引起。</w:t>
      </w:r>
    </w:p>
    <w:p w:rsidR="0018722C">
      <w:pPr>
        <w:pStyle w:val="aff7"/>
        <w:sectPr w:rsidR="00556256">
          <w:pgSz w:w="11910" w:h="16840"/>
          <w:pgMar w:header="1614" w:footer="1590" w:top="1840" w:bottom="1780" w:left="1680" w:right="1680"/>
        </w:sectPr>
        <w:topLinePunct/>
      </w:pPr>
      <w:r>
        <w:drawing>
          <wp:inline>
            <wp:extent cx="4478901" cy="2633757"/>
            <wp:effectExtent l="0" t="0" r="0" b="0"/>
            <wp:docPr id="65" name="image30.png" descr=""/>
            <wp:cNvGraphicFramePr>
              <a:graphicFrameLocks noChangeAspect="1"/>
            </wp:cNvGraphicFramePr>
            <a:graphic>
              <a:graphicData uri="http://schemas.openxmlformats.org/drawingml/2006/picture">
                <pic:pic>
                  <pic:nvPicPr>
                    <pic:cNvPr id="66" name="image30.png"/>
                    <pic:cNvPicPr/>
                  </pic:nvPicPr>
                  <pic:blipFill>
                    <a:blip r:embed="rId44" cstate="print"/>
                    <a:stretch>
                      <a:fillRect/>
                    </a:stretch>
                  </pic:blipFill>
                  <pic:spPr>
                    <a:xfrm>
                      <a:off x="0" y="0"/>
                      <a:ext cx="4478901" cy="2633757"/>
                    </a:xfrm>
                    <a:prstGeom prst="rect">
                      <a:avLst/>
                    </a:prstGeom>
                  </pic:spPr>
                </pic:pic>
              </a:graphicData>
            </a:graphic>
          </wp:inline>
        </w:drawing>
      </w:r>
    </w:p>
    <w:p w:rsidR="0018722C">
      <w:pPr>
        <w:pStyle w:val="affff5"/>
        <w:topLinePunct/>
      </w:pPr>
      <w:r>
        <w:rPr>
          <w:kern w:val="2"/>
          <w:sz w:val="20"/>
          <w:szCs w:val="22"/>
          <w:rFonts w:cstheme="minorBidi" w:hAnsiTheme="minorHAnsi" w:eastAsiaTheme="minorHAnsi" w:asciiTheme="minorHAnsi"/>
        </w:rPr>
        <w:drawing>
          <wp:inline distT="0" distB="0" distL="0" distR="0">
            <wp:extent cx="3682552" cy="2868929"/>
            <wp:effectExtent l="0" t="0" r="0" b="0"/>
            <wp:docPr id="67" name="image31.png" descr=""/>
            <wp:cNvGraphicFramePr>
              <a:graphicFrameLocks noChangeAspect="1"/>
            </wp:cNvGraphicFramePr>
            <a:graphic>
              <a:graphicData uri="http://schemas.openxmlformats.org/drawingml/2006/picture">
                <pic:pic>
                  <pic:nvPicPr>
                    <pic:cNvPr id="68" name="image31.png"/>
                    <pic:cNvPicPr/>
                  </pic:nvPicPr>
                  <pic:blipFill>
                    <a:blip r:embed="rId45" cstate="print"/>
                    <a:stretch>
                      <a:fillRect/>
                    </a:stretch>
                  </pic:blipFill>
                  <pic:spPr>
                    <a:xfrm>
                      <a:off x="0" y="0"/>
                      <a:ext cx="3682552" cy="2868929"/>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4713500" cy="8303991"/>
            <wp:effectExtent l="0" t="0" r="0" b="0"/>
            <wp:docPr id="69" name="image32.png" descr=""/>
            <wp:cNvGraphicFramePr>
              <a:graphicFrameLocks noChangeAspect="1"/>
            </wp:cNvGraphicFramePr>
            <a:graphic>
              <a:graphicData uri="http://schemas.openxmlformats.org/drawingml/2006/picture">
                <pic:pic>
                  <pic:nvPicPr>
                    <pic:cNvPr id="70" name="image32.png"/>
                    <pic:cNvPicPr/>
                  </pic:nvPicPr>
                  <pic:blipFill>
                    <a:blip r:embed="rId46" cstate="print"/>
                    <a:stretch>
                      <a:fillRect/>
                    </a:stretch>
                  </pic:blipFill>
                  <pic:spPr>
                    <a:xfrm>
                      <a:off x="0" y="0"/>
                      <a:ext cx="4475502" cy="7884699"/>
                    </a:xfrm>
                    <a:prstGeom prst="rect">
                      <a:avLst/>
                    </a:prstGeom>
                  </pic:spPr>
                </pic:pic>
              </a:graphicData>
            </a:graphic>
          </wp:inline>
        </w:drawing>
      </w:r>
    </w:p>
    <w:p w:rsidR="0018722C">
      <w:pPr>
        <w:rPr/>
        <w:topLinePunct/>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4360600" cy="6450806"/>
            <wp:effectExtent l="0" t="0" r="0" b="0"/>
            <wp:docPr id="71" name="image33.png" descr=""/>
            <wp:cNvGraphicFramePr>
              <a:graphicFrameLocks noChangeAspect="1"/>
            </wp:cNvGraphicFramePr>
            <a:graphic>
              <a:graphicData uri="http://schemas.openxmlformats.org/drawingml/2006/picture">
                <pic:pic>
                  <pic:nvPicPr>
                    <pic:cNvPr id="72" name="image33.png"/>
                    <pic:cNvPicPr/>
                  </pic:nvPicPr>
                  <pic:blipFill>
                    <a:blip r:embed="rId47" cstate="print"/>
                    <a:stretch>
                      <a:fillRect/>
                    </a:stretch>
                  </pic:blipFill>
                  <pic:spPr>
                    <a:xfrm>
                      <a:off x="0" y="0"/>
                      <a:ext cx="4360600" cy="6450806"/>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 </w:t>
      </w:r>
      <w:r>
        <w:rPr>
          <w:rFonts w:cstheme="minorBidi" w:hAnsiTheme="minorHAnsi" w:eastAsiaTheme="minorHAnsi" w:asciiTheme="minorHAnsi"/>
          <w:b/>
        </w:rPr>
        <w:t>2</w:t>
      </w:r>
      <w:r>
        <w:t xml:space="preserve">  </w:t>
      </w:r>
      <w:r>
        <w:rPr>
          <w:rFonts w:cstheme="minorBidi" w:hAnsiTheme="minorHAnsi" w:eastAsiaTheme="minorHAnsi" w:asciiTheme="minorHAnsi"/>
        </w:rPr>
        <w:t>ALDH2</w:t>
      </w:r>
      <w:r>
        <w:rPr>
          <w:rFonts w:ascii="宋体" w:eastAsia="宋体" w:hint="eastAsia" w:cstheme="minorBidi" w:hAnsiTheme="minorHAnsi"/>
        </w:rPr>
        <w:t>磷酸化与</w:t>
      </w:r>
      <w:r>
        <w:rPr>
          <w:rFonts w:cstheme="minorBidi" w:hAnsiTheme="minorHAnsi" w:eastAsiaTheme="minorHAnsi" w:asciiTheme="minorHAnsi"/>
          <w:b/>
        </w:rPr>
        <w:t>IsoP</w:t>
      </w:r>
      <w:r>
        <w:rPr>
          <w:rFonts w:ascii="宋体" w:eastAsia="宋体" w:hint="eastAsia" w:cstheme="minorBidi" w:hAnsiTheme="minorHAnsi"/>
        </w:rPr>
        <w:t>诱导的心脏保护相关</w:t>
      </w:r>
    </w:p>
    <w:p w:rsidR="0018722C">
      <w:pPr>
        <w:topLinePunct/>
      </w:pPr>
      <w:r>
        <w:rPr>
          <w:rFonts w:cstheme="minorBidi" w:hAnsiTheme="minorHAnsi" w:eastAsiaTheme="minorHAnsi" w:asciiTheme="minorHAnsi"/>
        </w:rPr>
        <w:t>Values </w:t>
      </w:r>
      <w:r>
        <w:rPr>
          <w:rFonts w:cstheme="minorBidi" w:hAnsiTheme="minorHAnsi" w:eastAsiaTheme="minorHAnsi" w:asciiTheme="minorHAnsi"/>
        </w:rPr>
        <w:t>are means±S.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w:t>
      </w:r>
      <w:r>
        <w:rPr>
          <w:rFonts w:cstheme="minorBidi" w:hAnsiTheme="minorHAnsi" w:eastAsiaTheme="minorHAnsi" w:asciiTheme="minorHAnsi"/>
        </w:rPr>
        <w:t>## </w:t>
      </w:r>
      <w:r>
        <w:rPr>
          <w:rFonts w:cstheme="minorBidi" w:hAnsiTheme="minorHAnsi" w:eastAsiaTheme="minorHAnsi" w:asciiTheme="minorHAnsi"/>
        </w:rPr>
        <w:t>P&lt;0.01 vs. the saline control group and * P&lt;0.05, ** P&lt;0.01vs. the corresponding</w:t>
      </w:r>
      <w:r>
        <w:rPr>
          <w:rFonts w:cstheme="minorBidi" w:hAnsiTheme="minorHAnsi" w:eastAsiaTheme="minorHAnsi" w:asciiTheme="minorHAnsi"/>
        </w:rPr>
        <w:t> </w:t>
      </w:r>
      <w:r>
        <w:rPr>
          <w:rFonts w:cstheme="minorBidi" w:hAnsiTheme="minorHAnsi" w:eastAsiaTheme="minorHAnsi" w:asciiTheme="minorHAnsi"/>
        </w:rPr>
        <w:t>control.</w:t>
      </w:r>
      <w:r w:rsidRPr="00000000">
        <w:rPr>
          <w:rFonts w:cstheme="minorBidi" w:hAnsiTheme="minorHAnsi" w:eastAsiaTheme="minorHAnsi" w:asciiTheme="minorHAnsi"/>
        </w:rPr>
        <w:tab/>
      </w:r>
      <w:r>
        <w:rPr>
          <w:rFonts w:cstheme="minorBidi" w:hAnsiTheme="minorHAnsi" w:eastAsiaTheme="minorHAnsi" w:asciiTheme="minorHAnsi"/>
          <w:b/>
        </w:rPr>
        <w:t>+</w:t>
      </w:r>
      <w:r>
        <w:rPr>
          <w:rFonts w:ascii="宋体" w:hAnsi="宋体" w:eastAsia="宋体" w:hint="eastAsia" w:cstheme="minorBidi"/>
        </w:rPr>
        <w:t>表示经过该条件处理</w:t>
      </w:r>
      <w:r>
        <w:rPr>
          <w:rFonts w:cstheme="minorBidi" w:hAnsiTheme="minorHAnsi" w:eastAsiaTheme="minorHAnsi" w:asciiTheme="minorHAnsi"/>
          <w:b/>
        </w:rPr>
        <w:t>–</w:t>
      </w:r>
      <w:r>
        <w:rPr>
          <w:rFonts w:ascii="宋体" w:hAnsi="宋体" w:eastAsia="宋体" w:hint="eastAsia" w:cstheme="minorBidi"/>
        </w:rPr>
        <w:t>表示未经该条件处理</w:t>
      </w:r>
      <w:r>
        <w:rPr>
          <w:rFonts w:ascii="微软雅黑" w:hAnsi="微软雅黑" w:eastAsia="微软雅黑" w:hint="eastAsia" w:cstheme="minorBidi"/>
          <w:b/>
        </w:rPr>
        <w:t>A．</w:t>
      </w:r>
      <w:r>
        <w:rPr>
          <w:rFonts w:ascii="宋体" w:hAnsi="宋体" w:eastAsia="宋体" w:hint="eastAsia" w:cstheme="minorBidi"/>
        </w:rPr>
        <w:t>施用或不施用</w:t>
      </w:r>
      <w:r>
        <w:rPr>
          <w:rFonts w:ascii="宋体" w:hAnsi="宋体" w:eastAsia="宋体" w:hint="eastAsia" w:cstheme="minorBidi"/>
        </w:rPr>
        <w:t>ALDH2</w:t>
      </w:r>
      <w:r>
        <w:rPr>
          <w:rFonts w:ascii="宋体" w:hAnsi="宋体" w:eastAsia="宋体" w:hint="eastAsia" w:cstheme="minorBidi"/>
        </w:rPr>
        <w:t>抑制剂及激活剂时</w:t>
      </w:r>
      <w:r>
        <w:rPr>
          <w:rFonts w:ascii="宋体" w:hAnsi="宋体" w:eastAsia="宋体" w:hint="eastAsia" w:cstheme="minorBidi"/>
        </w:rPr>
        <w:t>IsoP</w:t>
      </w:r>
      <w:r>
        <w:rPr>
          <w:rFonts w:ascii="宋体" w:hAnsi="宋体" w:eastAsia="宋体" w:hint="eastAsia" w:cstheme="minorBidi"/>
        </w:rPr>
        <w:t>对</w:t>
      </w:r>
      <w:r>
        <w:rPr>
          <w:rFonts w:ascii="宋体" w:hAnsi="宋体" w:eastAsia="宋体" w:hint="eastAsia" w:cstheme="minorBidi"/>
        </w:rPr>
        <w:t>ALDH2</w:t>
      </w:r>
      <w:r>
        <w:rPr>
          <w:rFonts w:ascii="宋体" w:hAnsi="宋体" w:eastAsia="宋体" w:hint="eastAsia" w:cstheme="minorBidi"/>
        </w:rPr>
        <w:t xml:space="preserve">磷酸化的影响:</w:t>
      </w:r>
      <w:r w:rsidR="001852F3">
        <w:rPr>
          <w:rFonts w:ascii="宋体" w:hAnsi="宋体" w:eastAsia="宋体" w:hint="eastAsia" w:cstheme="minorBidi"/>
        </w:rPr>
        <w:t xml:space="preserve"> </w:t>
      </w:r>
      <w:r w:rsidR="001852F3">
        <w:rPr>
          <w:rFonts w:ascii="宋体" w:hAnsi="宋体" w:eastAsia="宋体" w:hint="eastAsia" w:cstheme="minorBidi"/>
        </w:rPr>
        <w:t xml:space="preserve">a.磷酸化的</w:t>
      </w:r>
      <w:r>
        <w:rPr>
          <w:rFonts w:ascii="宋体" w:hAnsi="宋体" w:eastAsia="宋体" w:hint="eastAsia" w:cstheme="minorBidi"/>
        </w:rPr>
        <w:t>ALDH2</w:t>
      </w:r>
      <w:r w:rsidR="001852F3">
        <w:rPr>
          <w:rFonts w:ascii="宋体" w:hAnsi="宋体" w:eastAsia="宋体" w:hint="eastAsia" w:cstheme="minorBidi"/>
        </w:rPr>
        <w:t xml:space="preserve">与总</w:t>
      </w:r>
      <w:r>
        <w:rPr>
          <w:rFonts w:ascii="宋体" w:hAnsi="宋体" w:eastAsia="宋体" w:hint="eastAsia" w:cstheme="minorBidi"/>
        </w:rPr>
        <w:t>ALDH2</w:t>
      </w:r>
      <w:r>
        <w:rPr>
          <w:rFonts w:ascii="宋体" w:hAnsi="宋体" w:eastAsia="宋体" w:hint="eastAsia" w:cstheme="minorBidi"/>
        </w:rPr>
        <w:t>有代表性的</w:t>
      </w:r>
      <w:r>
        <w:rPr>
          <w:rFonts w:ascii="宋体" w:hAnsi="宋体" w:eastAsia="宋体" w:hint="eastAsia" w:cstheme="minorBidi"/>
        </w:rPr>
        <w:t>Western</w:t>
      </w:r>
      <w:r>
        <w:rPr>
          <w:rFonts w:ascii="宋体" w:hAnsi="宋体" w:eastAsia="宋体" w:hint="eastAsia" w:cstheme="minorBidi"/>
        </w:rPr>
        <w:t> </w:t>
      </w:r>
      <w:r>
        <w:rPr>
          <w:rFonts w:ascii="宋体" w:hAnsi="宋体" w:eastAsia="宋体" w:hint="eastAsia" w:cstheme="minorBidi"/>
        </w:rPr>
        <w:t>blot</w:t>
      </w:r>
      <w:r>
        <w:rPr>
          <w:rFonts w:ascii="宋体" w:hAnsi="宋体" w:eastAsia="宋体" w:hint="eastAsia" w:cstheme="minorBidi"/>
        </w:rPr>
        <w:t>图像β-肌动蛋白用来作等量蛋白装载的参比</w:t>
      </w:r>
      <w:r>
        <w:rPr>
          <w:rFonts w:ascii="宋体" w:hAnsi="宋体" w:eastAsia="宋体" w:hint="eastAsia" w:cstheme="minorBidi"/>
        </w:rPr>
        <w:t>b.量化了不同实验组磷酸化的</w:t>
      </w:r>
      <w:r>
        <w:rPr>
          <w:rFonts w:ascii="宋体" w:hAnsi="宋体" w:eastAsia="宋体" w:hint="eastAsia" w:cstheme="minorBidi"/>
        </w:rPr>
        <w:t>ALDH2</w:t>
      </w:r>
      <w:r>
        <w:rPr>
          <w:rFonts w:ascii="宋体" w:hAnsi="宋体" w:eastAsia="宋体" w:hint="eastAsia" w:cstheme="minorBidi"/>
        </w:rPr>
        <w:t>与总</w:t>
      </w:r>
      <w:r>
        <w:rPr>
          <w:rFonts w:ascii="宋体" w:hAnsi="宋体" w:eastAsia="宋体" w:hint="eastAsia" w:cstheme="minorBidi"/>
        </w:rPr>
        <w:t>ALDH2</w:t>
      </w:r>
      <w:r>
        <w:rPr>
          <w:rFonts w:ascii="宋体" w:hAnsi="宋体" w:eastAsia="宋体" w:hint="eastAsia" w:cstheme="minorBidi"/>
        </w:rPr>
        <w:t>的比例数据；</w:t>
      </w:r>
      <w:r>
        <w:rPr>
          <w:rFonts w:ascii="微软雅黑" w:hAnsi="微软雅黑" w:eastAsia="微软雅黑" w:hint="eastAsia" w:cstheme="minorBidi"/>
          <w:b/>
        </w:rPr>
        <w:t>B．</w:t>
      </w:r>
      <w:r>
        <w:rPr>
          <w:rFonts w:ascii="宋体" w:hAnsi="宋体" w:eastAsia="宋体" w:hint="eastAsia" w:cstheme="minorBidi"/>
        </w:rPr>
        <w:t>为</w:t>
      </w:r>
      <w:r>
        <w:rPr>
          <w:rFonts w:ascii="宋体" w:hAnsi="宋体" w:eastAsia="宋体" w:hint="eastAsia" w:cstheme="minorBidi"/>
        </w:rPr>
        <w:t>ALDH2</w:t>
      </w:r>
      <w:r>
        <w:rPr>
          <w:rFonts w:ascii="宋体" w:hAnsi="宋体" w:eastAsia="宋体" w:hint="eastAsia" w:cstheme="minorBidi"/>
        </w:rPr>
        <w:t>抑制剂</w:t>
      </w:r>
      <w:r>
        <w:rPr>
          <w:rFonts w:ascii="宋体" w:hAnsi="宋体" w:eastAsia="宋体" w:hint="eastAsia" w:cstheme="minorBidi"/>
        </w:rPr>
        <w:t>（</w:t>
      </w:r>
      <w:r>
        <w:rPr>
          <w:rFonts w:ascii="宋体" w:hAnsi="宋体" w:eastAsia="宋体" w:hint="eastAsia" w:cstheme="minorBidi"/>
        </w:rPr>
        <w:t>cyanam</w:t>
      </w:r>
      <w:r>
        <w:rPr>
          <w:rFonts w:ascii="宋体" w:hAnsi="宋体" w:eastAsia="宋体" w:hint="eastAsia" w:cstheme="minorBidi"/>
        </w:rPr>
        <w:t>i</w:t>
      </w:r>
      <w:r>
        <w:rPr>
          <w:rFonts w:ascii="宋体" w:hAnsi="宋体" w:eastAsia="宋体" w:hint="eastAsia" w:cstheme="minorBidi"/>
        </w:rPr>
        <w:t>de</w:t>
      </w:r>
      <w:r>
        <w:rPr>
          <w:rFonts w:ascii="宋体" w:hAnsi="宋体" w:eastAsia="宋体" w:hint="eastAsia" w:cstheme="minorBidi"/>
        </w:rPr>
        <w:t>）</w:t>
      </w:r>
    </w:p>
    <w:p w:rsidR="0018722C">
      <w:pPr>
        <w:pStyle w:val="Heading2"/>
        <w:topLinePunct/>
        <w:ind w:left="171" w:hangingChars="171" w:hanging="171"/>
      </w:pPr>
      <w:bookmarkStart w:id="777027" w:name="_Toc686777027"/>
      <w:bookmarkStart w:name="_bookmark18" w:id="64"/>
      <w:bookmarkEnd w:id="64"/>
      <w:r/>
      <w:r>
        <w:t>和直接激活剂</w:t>
      </w:r>
      <w:r>
        <w:t>（</w:t>
      </w:r>
      <w:r>
        <w:t>Alda-44</w:t>
      </w:r>
      <w:r>
        <w:t>）</w:t>
      </w:r>
      <w:r>
        <w:t>对大鼠心梗面积的影响：</w:t>
      </w:r>
      <w:r>
        <w:t>a.</w:t>
      </w:r>
      <w:r>
        <w:t>为</w:t>
      </w:r>
      <w:r>
        <w:t>单个大鼠心脏中有代表性的横断</w:t>
      </w:r>
      <w:r>
        <w:t>面切片</w:t>
      </w:r>
      <w:r w:rsidP="AA7D325B">
        <w:t>;</w:t>
      </w:r>
      <w:r>
        <w:t> </w:t>
      </w:r>
      <w:r>
        <w:t>b</w:t>
      </w:r>
      <w:r>
        <w:t>.为</w:t>
      </w:r>
      <w:r>
        <w:t>梗死面积除以缺血危险区面积进行归一化后的结果。</w:t>
      </w:r>
      <w:r>
        <w:rPr>
          <w:b/>
        </w:rPr>
        <w:t>C</w:t>
      </w:r>
      <w:r>
        <w:rPr>
          <w:b/>
        </w:rPr>
        <w:t>-</w:t>
      </w:r>
      <w:r>
        <w:rPr>
          <w:b/>
        </w:rPr>
        <w:t>D</w:t>
      </w:r>
      <w:r>
        <w:rPr>
          <w:b/>
        </w:rPr>
        <w:t>.</w:t>
      </w:r>
      <w:r>
        <w:t>对大鼠血清</w:t>
      </w:r>
      <w:r/>
      <w:r>
        <w:t>LD</w:t>
      </w:r>
      <w:r>
        <w:t>H</w:t>
      </w:r>
      <w:r/>
      <w:r>
        <w:t>和</w:t>
      </w:r>
      <w:r>
        <w:t>CK-MB</w:t>
      </w:r>
      <w:r/>
      <w:r w:rsidR="001852F3">
        <w:t xml:space="preserve">浓度进行分析</w:t>
      </w:r>
      <w:bookmarkEnd w:id="777027"/>
    </w:p>
    <w:p w:rsidR="0018722C">
      <w:pPr>
        <w:pStyle w:val="Heading2"/>
        <w:topLinePunct/>
        <w:ind w:left="171" w:hangingChars="171" w:hanging="171"/>
      </w:pPr>
      <w:bookmarkStart w:id="777028" w:name="_Toc686777028"/>
      <w:bookmarkStart w:name="3.5 讨论 " w:id="65"/>
      <w:bookmarkEnd w:id="65"/>
      <w:r>
        <w:rPr>
          <w:b/>
        </w:rPr>
        <w:t>3.5</w:t>
      </w:r>
      <w:r>
        <w:t xml:space="preserve"> </w:t>
      </w:r>
      <w:bookmarkStart w:name="3.5 讨论 " w:id="66"/>
      <w:bookmarkEnd w:id="66"/>
      <w:r>
        <w:t>讨论</w:t>
      </w:r>
      <w:bookmarkEnd w:id="777028"/>
    </w:p>
    <w:p w:rsidR="0018722C">
      <w:pPr>
        <w:topLinePunct/>
      </w:pPr>
      <w:r>
        <w:t>研究表明，心肌</w:t>
      </w:r>
      <w:r>
        <w:rPr>
          <w:rFonts w:ascii="Times New Roman" w:eastAsia="Times New Roman"/>
        </w:rPr>
        <w:t>I</w:t>
      </w:r>
      <w:r>
        <w:rPr>
          <w:rFonts w:ascii="Times New Roman" w:eastAsia="Times New Roman"/>
        </w:rPr>
        <w:t>/</w:t>
      </w:r>
      <w:r>
        <w:rPr>
          <w:rFonts w:ascii="Times New Roman" w:eastAsia="Times New Roman"/>
        </w:rPr>
        <w:t xml:space="preserve">R</w:t>
      </w:r>
      <w:r>
        <w:t>过程中引发的氧化应激反应诱导大量醛类物质在心肌</w:t>
      </w:r>
    </w:p>
    <w:p w:rsidR="0018722C">
      <w:pPr>
        <w:topLinePunct/>
      </w:pPr>
      <w:r>
        <w:t>中堆积导致心肌发生</w:t>
      </w:r>
      <w:r>
        <w:rPr>
          <w:rFonts w:ascii="Times New Roman" w:eastAsia="Times New Roman"/>
        </w:rPr>
        <w:t>I</w:t>
      </w:r>
      <w:r>
        <w:rPr>
          <w:rFonts w:ascii="Times New Roman" w:eastAsia="Times New Roman"/>
        </w:rPr>
        <w:t>/</w:t>
      </w:r>
      <w:r>
        <w:rPr>
          <w:rFonts w:ascii="Times New Roman" w:eastAsia="Times New Roman"/>
        </w:rPr>
        <w:t xml:space="preserve">R</w:t>
      </w:r>
      <w:r>
        <w:t>损伤：由于大量氧自由基释放，造成生物膜脂质过氧</w:t>
      </w:r>
      <w:r>
        <w:t>化、细胞内多种生物酶失活及</w:t>
      </w:r>
      <w:r>
        <w:rPr>
          <w:rFonts w:ascii="Times New Roman" w:eastAsia="Times New Roman"/>
        </w:rPr>
        <w:t>DNA</w:t>
      </w:r>
      <w:r>
        <w:t>损伤</w:t>
      </w:r>
      <w:r>
        <w:rPr>
          <w:rFonts w:ascii="微软雅黑" w:eastAsia="微软雅黑" w:hint="eastAsia"/>
          <w:vertAlign w:val="superscript"/>
          /&gt;
        </w:rPr>
        <w:t>[</w:t>
      </w:r>
      <w:r>
        <w:rPr>
          <w:b/>
          <w:rFonts w:ascii="微软雅黑" w:eastAsia="微软雅黑" w:hint="eastAsia"/>
          <w:vertAlign w:val="superscript"/>
          <w:position w:val="11"/>
        </w:rPr>
        <w:t xml:space="preserve">13-16</w:t>
      </w:r>
      <w:r>
        <w:rPr>
          <w:rFonts w:ascii="微软雅黑" w:eastAsia="微软雅黑" w:hint="eastAsia"/>
          <w:vertAlign w:val="superscript"/>
          /&gt;
        </w:rPr>
        <w:t>]</w:t>
      </w:r>
      <w:r>
        <w:t>。同时，由于细胞膜结构通透性增</w:t>
      </w:r>
      <w:r>
        <w:t>加、钙离子通道异常开放，致细胞内钙超载</w:t>
      </w:r>
      <w:r>
        <w:rPr>
          <w:rFonts w:ascii="Times New Roman" w:eastAsia="Times New Roman"/>
          <w:rFonts w:hint="eastAsia"/>
        </w:rPr>
        <w:t>；</w:t>
      </w:r>
      <w:r>
        <w:t>线粒体</w:t>
      </w:r>
      <w:r>
        <w:rPr>
          <w:rFonts w:ascii="Times New Roman" w:eastAsia="Times New Roman"/>
        </w:rPr>
        <w:t>ATP</w:t>
      </w:r>
      <w:r>
        <w:t>合成与利用障碍、活性氧族类物质增加</w:t>
      </w:r>
      <w:r>
        <w:rPr>
          <w:rFonts w:ascii="微软雅黑" w:eastAsia="微软雅黑" w:hint="eastAsia"/>
          <w:vertAlign w:val="superscript"/>
          /&gt;
        </w:rPr>
        <w:t>[</w:t>
      </w:r>
      <w:r>
        <w:rPr>
          <w:b/>
          <w:rFonts w:ascii="微软雅黑" w:eastAsia="微软雅黑" w:hint="eastAsia"/>
          <w:vertAlign w:val="superscript"/>
          <w:position w:val="11"/>
        </w:rPr>
        <w:t xml:space="preserve">17</w:t>
      </w:r>
      <w:r>
        <w:rPr>
          <w:rFonts w:ascii="微软雅黑" w:eastAsia="微软雅黑" w:hint="eastAsia"/>
          <w:vertAlign w:val="superscript"/>
          /&gt;
        </w:rPr>
        <w:t>]</w:t>
      </w:r>
      <w:r>
        <w:rPr>
          <w:rFonts w:ascii="Times New Roman" w:eastAsia="Times New Roman"/>
          <w:spacing w:val="0"/>
          <w:rFonts w:hint="eastAsia"/>
        </w:rPr>
        <w:t>；</w:t>
      </w:r>
      <w:r>
        <w:t>再灌注期血管内皮细胞和白细胞表达增强，粘附因子、趋化因子合成与释放增多，各种致炎症因子释放，白细胞粘附、聚集，致心肌微循环障碍，进一步加重心肌损伤。上述多种损伤机制交互作用，于再灌注早期即可出现心肌细胞凋亡或坏死</w:t>
      </w:r>
      <w:r>
        <w:rPr>
          <w:rFonts w:ascii="微软雅黑" w:eastAsia="微软雅黑" w:hint="eastAsia"/>
          <w:vertAlign w:val="superscript"/>
          /&gt;
        </w:rPr>
        <w:t>[</w:t>
      </w:r>
      <w:r>
        <w:rPr>
          <w:b/>
          <w:rFonts w:ascii="微软雅黑" w:eastAsia="微软雅黑" w:hint="eastAsia"/>
          <w:vertAlign w:val="superscript"/>
          <w:position w:val="11"/>
        </w:rPr>
        <w:t xml:space="preserve">18</w:t>
      </w:r>
      <w:r>
        <w:rPr>
          <w:rFonts w:ascii="微软雅黑" w:eastAsia="微软雅黑" w:hint="eastAsia"/>
          <w:vertAlign w:val="superscript"/>
          /&gt;
        </w:rPr>
        <w:t>]</w:t>
      </w:r>
      <w:r>
        <w:t>。</w:t>
      </w:r>
    </w:p>
    <w:p w:rsidR="0018722C">
      <w:pPr>
        <w:topLinePunct/>
      </w:pPr>
      <w:r>
        <w:t>线粒体在细胞的存活中至关重要，在吸入麻醉药保护心肌的复杂信号转导通路中，产生三磷酸腺苷和调节细胞凋亡</w:t>
      </w:r>
      <w:r>
        <w:rPr>
          <w:rFonts w:ascii="微软雅黑" w:eastAsia="微软雅黑" w:hint="eastAsia"/>
          <w:vertAlign w:val="superscript"/>
          /&gt;
        </w:rPr>
        <w:t>[</w:t>
      </w:r>
      <w:r>
        <w:rPr>
          <w:b/>
          <w:rFonts w:ascii="微软雅黑" w:eastAsia="微软雅黑" w:hint="eastAsia"/>
          <w:vertAlign w:val="superscript"/>
          <w:position w:val="11"/>
        </w:rPr>
        <w:t xml:space="preserve">19</w:t>
      </w:r>
      <w:r>
        <w:rPr>
          <w:rFonts w:ascii="微软雅黑" w:eastAsia="微软雅黑" w:hint="eastAsia"/>
          <w:vertAlign w:val="superscript"/>
          /&gt;
        </w:rPr>
        <w:t>]</w:t>
      </w:r>
      <w:r>
        <w:t>中发挥重要作用。</w:t>
      </w:r>
      <w:r>
        <w:rPr>
          <w:rFonts w:ascii="Times New Roman" w:eastAsia="Times New Roman"/>
        </w:rPr>
        <w:t>IsoP</w:t>
      </w:r>
      <w:r>
        <w:t>最终减少梗死面积的机制仍然不清楚。细胞凋亡</w:t>
      </w:r>
      <w:r>
        <w:rPr>
          <w:rFonts w:ascii="微软雅黑" w:eastAsia="微软雅黑" w:hint="eastAsia"/>
          <w:vertAlign w:val="superscript"/>
          /&gt;
        </w:rPr>
        <w:t>[</w:t>
      </w:r>
      <w:r>
        <w:rPr>
          <w:b/>
          <w:rFonts w:ascii="微软雅黑" w:eastAsia="微软雅黑" w:hint="eastAsia"/>
          <w:vertAlign w:val="superscript"/>
          <w:position w:val="11"/>
        </w:rPr>
        <w:t xml:space="preserve">20-22</w:t>
      </w:r>
      <w:r>
        <w:rPr>
          <w:rFonts w:ascii="微软雅黑" w:eastAsia="微软雅黑" w:hint="eastAsia"/>
          <w:vertAlign w:val="superscript"/>
          /&gt;
        </w:rPr>
        <w:t>]</w:t>
      </w:r>
      <w:r>
        <w:t>和炎症反应</w:t>
      </w:r>
      <w:r>
        <w:rPr>
          <w:rFonts w:ascii="微软雅黑" w:eastAsia="微软雅黑" w:hint="eastAsia"/>
          <w:vertAlign w:val="superscript"/>
          /&gt;
        </w:rPr>
        <w:t>[</w:t>
      </w:r>
      <w:r>
        <w:rPr>
          <w:rFonts w:ascii="微软雅黑" w:eastAsia="微软雅黑" w:hint="eastAsia"/>
          <w:b/>
          <w:position w:val="11"/>
          <w:sz w:val="10"/>
        </w:rPr>
        <w:t xml:space="preserve">23</w:t>
      </w:r>
      <w:r>
        <w:rPr>
          <w:rFonts w:ascii="微软雅黑" w:eastAsia="微软雅黑" w:hint="eastAsia"/>
          <w:vertAlign w:val="superscript"/>
          /&gt;
        </w:rPr>
        <w:t>]</w:t>
      </w:r>
      <w:r>
        <w:t>被认为与</w:t>
      </w:r>
      <w:r>
        <w:rPr>
          <w:rFonts w:ascii="Times New Roman" w:eastAsia="Times New Roman"/>
        </w:rPr>
        <w:t>I</w:t>
      </w:r>
      <w:r>
        <w:rPr>
          <w:rFonts w:ascii="Times New Roman" w:eastAsia="Times New Roman"/>
        </w:rPr>
        <w:t>/</w:t>
      </w:r>
      <w:r>
        <w:rPr>
          <w:rFonts w:ascii="Times New Roman" w:eastAsia="Times New Roman"/>
        </w:rPr>
        <w:t xml:space="preserve">R</w:t>
      </w:r>
      <w:r>
        <w:t>损伤有关。已与我们的研究结果一致的是，异氟烷处理的小鼠进行缺血和再灌注</w:t>
      </w:r>
      <w:r>
        <w:rPr>
          <w:rFonts w:ascii="Times New Roman" w:eastAsia="Times New Roman"/>
        </w:rPr>
        <w:t>2</w:t>
      </w:r>
      <w:r>
        <w:t>周表明凋亡基因的表达降低，显著下调活化的</w:t>
      </w:r>
      <w:r>
        <w:rPr>
          <w:rFonts w:ascii="Times New Roman" w:eastAsia="Times New Roman"/>
        </w:rPr>
        <w:t>caspase-3</w:t>
      </w:r>
      <w:r>
        <w:t>的表达，和</w:t>
      </w:r>
      <w:r>
        <w:rPr>
          <w:rFonts w:ascii="Times New Roman" w:eastAsia="Times New Roman"/>
        </w:rPr>
        <w:t>TUNEL</w:t>
      </w:r>
      <w:r>
        <w:t>阳性染色。</w:t>
      </w:r>
    </w:p>
    <w:p w:rsidR="0018722C">
      <w:pPr>
        <w:topLinePunct/>
      </w:pPr>
      <w:r>
        <w:rPr>
          <w:rFonts w:ascii="Times New Roman" w:eastAsia="Times New Roman"/>
        </w:rPr>
        <w:t>ALDH2</w:t>
      </w:r>
      <w:r>
        <w:t>因为其在代谢乙醇中间体乙醛中的作用为人们所熟知。这些高度毒</w:t>
      </w:r>
      <w:r>
        <w:t>性，高反应性醛类能与蛋白作用产生醛加成物，使蛋白质失活和产生组织损伤</w:t>
      </w:r>
      <w:r>
        <w:t>，</w:t>
      </w:r>
      <w:r>
        <w:t>进而引发各种疾病，如癌症和心梗</w:t>
      </w:r>
      <w:r>
        <w:rPr>
          <w:rFonts w:ascii="微软雅黑" w:eastAsia="微软雅黑" w:hint="eastAsia"/>
          <w:vertAlign w:val="superscript"/>
          /&gt;
        </w:rPr>
        <w:t>[</w:t>
      </w:r>
      <w:r>
        <w:rPr>
          <w:rFonts w:ascii="微软雅黑" w:eastAsia="微软雅黑" w:hint="eastAsia"/>
          <w:vertAlign w:val="superscript"/>
          /&gt;
        </w:rPr>
        <w:t xml:space="preserve">24</w:t>
      </w:r>
      <w:r>
        <w:rPr>
          <w:rFonts w:ascii="微软雅黑" w:eastAsia="微软雅黑" w:hint="eastAsia"/>
          <w:vertAlign w:val="superscript"/>
          /&gt;
        </w:rPr>
        <w:t>]</w:t>
      </w:r>
      <w:r>
        <w:t>。据报道，</w:t>
      </w:r>
      <w:r>
        <w:rPr>
          <w:rFonts w:ascii="Times New Roman" w:eastAsia="Times New Roman"/>
        </w:rPr>
        <w:t>ALDH2</w:t>
      </w:r>
      <w:r>
        <w:t>基因的过度表达可能会</w:t>
      </w:r>
      <w:r>
        <w:t>减轻</w:t>
      </w:r>
      <w:r>
        <w:rPr>
          <w:rFonts w:ascii="Times New Roman" w:eastAsia="Times New Roman"/>
        </w:rPr>
        <w:t>I</w:t>
      </w:r>
      <w:r>
        <w:rPr>
          <w:rFonts w:ascii="Times New Roman" w:eastAsia="Times New Roman"/>
        </w:rPr>
        <w:t>/</w:t>
      </w:r>
      <w:r>
        <w:rPr>
          <w:rFonts w:ascii="Times New Roman" w:eastAsia="Times New Roman"/>
        </w:rPr>
        <w:t xml:space="preserve">R</w:t>
      </w:r>
      <w:r>
        <w:t>损伤和缺血性心脏功能紊乱</w:t>
      </w:r>
      <w:r>
        <w:rPr>
          <w:rFonts w:ascii="微软雅黑" w:eastAsia="微软雅黑" w:hint="eastAsia"/>
          <w:vertAlign w:val="superscript"/>
          /&gt;
        </w:rPr>
        <w:t>[</w:t>
      </w:r>
      <w:r>
        <w:rPr>
          <w:rFonts w:ascii="微软雅黑" w:eastAsia="微软雅黑" w:hint="eastAsia"/>
          <w:vertAlign w:val="superscript"/>
          /&gt;
        </w:rPr>
        <w:t xml:space="preserve">25-26</w:t>
      </w:r>
      <w:r>
        <w:rPr>
          <w:rFonts w:ascii="微软雅黑" w:eastAsia="微软雅黑" w:hint="eastAsia"/>
          <w:vertAlign w:val="superscript"/>
          /&gt;
        </w:rPr>
        <w:t>]</w:t>
      </w:r>
      <w:r>
        <w:t>。与此相一致，</w:t>
      </w:r>
      <w:r>
        <w:rPr>
          <w:rFonts w:ascii="Times New Roman" w:eastAsia="Times New Roman"/>
        </w:rPr>
        <w:t>ALDH2</w:t>
      </w:r>
      <w:r>
        <w:t>基因敲除可能</w:t>
      </w:r>
      <w:r>
        <w:t>会加剧</w:t>
      </w:r>
      <w:r>
        <w:rPr>
          <w:rFonts w:ascii="Times New Roman" w:eastAsia="Times New Roman"/>
        </w:rPr>
        <w:t>I</w:t>
      </w:r>
      <w:r>
        <w:rPr>
          <w:rFonts w:ascii="Times New Roman" w:eastAsia="Times New Roman"/>
        </w:rPr>
        <w:t>/</w:t>
      </w:r>
      <w:r>
        <w:rPr>
          <w:rFonts w:ascii="Times New Roman" w:eastAsia="Times New Roman"/>
        </w:rPr>
        <w:t xml:space="preserve">R</w:t>
      </w:r>
      <w:r>
        <w:t>损伤</w:t>
      </w:r>
      <w:r>
        <w:rPr>
          <w:rFonts w:ascii="微软雅黑" w:eastAsia="微软雅黑" w:hint="eastAsia"/>
          <w:vertAlign w:val="superscript"/>
          /&gt;
        </w:rPr>
        <w:t>[</w:t>
      </w:r>
      <w:r>
        <w:rPr>
          <w:rFonts w:ascii="微软雅黑" w:eastAsia="微软雅黑" w:hint="eastAsia"/>
          <w:vertAlign w:val="superscript"/>
          /&gt;
        </w:rPr>
        <w:t xml:space="preserve">27-28</w:t>
      </w:r>
      <w:r>
        <w:rPr>
          <w:rFonts w:ascii="微软雅黑" w:eastAsia="微软雅黑" w:hint="eastAsia"/>
          <w:vertAlign w:val="superscript"/>
          /&gt;
        </w:rPr>
        <w:t>]</w:t>
      </w:r>
      <w:r>
        <w:t>。这些数据支持我们的研究结果，即</w:t>
      </w:r>
      <w:r>
        <w:rPr>
          <w:rFonts w:ascii="Times New Roman" w:eastAsia="Times New Roman"/>
        </w:rPr>
        <w:t>ALDH2</w:t>
      </w:r>
      <w:r>
        <w:t>对</w:t>
      </w:r>
      <w:r>
        <w:rPr>
          <w:rFonts w:ascii="Times New Roman" w:eastAsia="Times New Roman"/>
        </w:rPr>
        <w:t>IsoP</w:t>
      </w:r>
      <w:r>
        <w:t>诱导的</w:t>
      </w:r>
      <w:r>
        <w:t>在</w:t>
      </w:r>
      <w:r>
        <w:rPr>
          <w:rFonts w:ascii="Times New Roman" w:eastAsia="Times New Roman"/>
          <w:b/>
        </w:rPr>
        <w:t>I</w:t>
      </w:r>
      <w:r>
        <w:rPr>
          <w:rFonts w:ascii="Times New Roman" w:eastAsia="Times New Roman"/>
          <w:b/>
        </w:rPr>
        <w:t>/</w:t>
      </w:r>
      <w:r>
        <w:rPr>
          <w:rFonts w:ascii="Times New Roman" w:eastAsia="Times New Roman"/>
          <w:b/>
        </w:rPr>
        <w:t xml:space="preserve">R</w:t>
      </w:r>
      <w:r>
        <w:t>损伤中对心脏的保护中起着至关重要的作用。研究表明，过表达</w:t>
      </w:r>
      <w:r>
        <w:rPr>
          <w:rFonts w:ascii="Times New Roman" w:eastAsia="Times New Roman"/>
        </w:rPr>
        <w:t>ALDH2</w:t>
      </w:r>
      <w:r>
        <w:t>显著减少乙醛和乙醇诱导的氧化应激</w:t>
      </w:r>
      <w:r>
        <w:t>（</w:t>
      </w:r>
      <w:r>
        <w:rPr>
          <w:rFonts w:ascii="Times New Roman" w:eastAsia="Times New Roman"/>
        </w:rPr>
        <w:t>R</w:t>
      </w:r>
      <w:r>
        <w:rPr>
          <w:rFonts w:ascii="Times New Roman" w:eastAsia="Times New Roman"/>
          <w:spacing w:val="0"/>
        </w:rPr>
        <w:t>O</w:t>
      </w:r>
      <w:r>
        <w:rPr>
          <w:rFonts w:ascii="Times New Roman" w:eastAsia="Times New Roman"/>
        </w:rPr>
        <w:t>S</w:t>
      </w:r>
      <w:r>
        <w:t>产生</w:t>
      </w:r>
      <w:r>
        <w:t>）</w:t>
      </w:r>
      <w:r>
        <w:t>，激活应激信号分子，胎儿心</w:t>
      </w:r>
      <w:r>
        <w:t>肌细胞凋亡</w:t>
      </w:r>
      <w:r>
        <w:rPr>
          <w:rFonts w:ascii="微软雅黑" w:eastAsia="微软雅黑" w:hint="eastAsia"/>
          <w:vertAlign w:val="superscript"/>
          /&gt;
        </w:rPr>
        <w:t>[</w:t>
      </w:r>
      <w:r>
        <w:rPr>
          <w:b/>
          <w:rFonts w:ascii="微软雅黑" w:eastAsia="微软雅黑" w:hint="eastAsia"/>
          <w:vertAlign w:val="superscript"/>
          <w:position w:val="11"/>
        </w:rPr>
        <w:t xml:space="preserve">29</w:t>
      </w:r>
      <w:r>
        <w:rPr>
          <w:rFonts w:ascii="微软雅黑" w:eastAsia="微软雅黑" w:hint="eastAsia"/>
          <w:vertAlign w:val="superscript"/>
          /&gt;
        </w:rPr>
        <w:t>]</w:t>
      </w:r>
      <w:r>
        <w:t>。在此，我们发现，</w:t>
      </w:r>
      <w:r>
        <w:rPr>
          <w:rFonts w:ascii="Times New Roman" w:eastAsia="Times New Roman"/>
        </w:rPr>
        <w:t>IsoP</w:t>
      </w:r>
      <w:r>
        <w:t>增加了</w:t>
      </w:r>
      <w:r>
        <w:rPr>
          <w:rFonts w:ascii="Times New Roman" w:eastAsia="Times New Roman"/>
        </w:rPr>
        <w:t>ALDH2</w:t>
      </w:r>
      <w:r>
        <w:t>的磷酸化和活性。这些数据也支持了我们的观点，</w:t>
      </w:r>
      <w:r>
        <w:rPr>
          <w:rFonts w:ascii="Times New Roman" w:eastAsia="Times New Roman"/>
        </w:rPr>
        <w:t>IsoP</w:t>
      </w:r>
      <w:r>
        <w:t>减少了</w:t>
      </w:r>
      <w:r>
        <w:rPr>
          <w:rFonts w:ascii="Times New Roman" w:eastAsia="Times New Roman"/>
        </w:rPr>
        <w:t>I</w:t>
      </w:r>
      <w:r>
        <w:rPr>
          <w:rFonts w:ascii="Times New Roman" w:eastAsia="Times New Roman"/>
        </w:rPr>
        <w:t>/</w:t>
      </w:r>
      <w:r>
        <w:rPr>
          <w:rFonts w:ascii="Times New Roman" w:eastAsia="Times New Roman"/>
        </w:rPr>
        <w:t xml:space="preserve">R</w:t>
      </w:r>
      <w:r>
        <w:t>诱导的心肌细胞凋亡，与</w:t>
      </w:r>
      <w:r>
        <w:rPr>
          <w:rFonts w:ascii="Times New Roman" w:eastAsia="Times New Roman"/>
        </w:rPr>
        <w:t>ALDH2</w:t>
      </w:r>
      <w:r>
        <w:t>的磷酸化和激活有关。</w:t>
      </w:r>
    </w:p>
    <w:p w:rsidR="0018722C">
      <w:pPr>
        <w:topLinePunct/>
      </w:pPr>
      <w:bookmarkStart w:name="_bookmark19" w:id="67"/>
      <w:bookmarkEnd w:id="67"/>
      <w:r>
        <w:rPr>
          <w:rFonts w:ascii="Times New Roman" w:eastAsia="宋体"/>
        </w:rPr>
        <w:t>IsoP</w:t>
      </w:r>
      <w:r>
        <w:t>效应的具体机制目前尚不十分清楚，我们通过分子生物学和生物化学</w:t>
      </w:r>
      <w:r>
        <w:t>方法对与该机制密切相关的线粒体</w:t>
      </w:r>
      <w:r>
        <w:rPr>
          <w:rFonts w:ascii="Times New Roman" w:eastAsia="宋体"/>
        </w:rPr>
        <w:t>ALDH2</w:t>
      </w:r>
      <w:r>
        <w:t>进行深入分析和研究，以求揭示其中</w:t>
      </w:r>
      <w:r>
        <w:t>的机理。本部分研究首先探讨了</w:t>
      </w:r>
      <w:r>
        <w:rPr>
          <w:rFonts w:ascii="Times New Roman" w:eastAsia="宋体"/>
        </w:rPr>
        <w:t>IsoP</w:t>
      </w:r>
      <w:r>
        <w:t>抵抗在体</w:t>
      </w:r>
      <w:r>
        <w:rPr>
          <w:rFonts w:ascii="Times New Roman" w:eastAsia="宋体"/>
        </w:rPr>
        <w:t>MIRI</w:t>
      </w:r>
      <w:r>
        <w:t>作用：通过建立</w:t>
      </w:r>
      <w:r>
        <w:rPr>
          <w:rFonts w:ascii="Times New Roman" w:eastAsia="宋体"/>
        </w:rPr>
        <w:t>SD</w:t>
      </w:r>
      <w:r>
        <w:t>大鼠在</w:t>
      </w:r>
      <w:r>
        <w:t>体急性心肌</w:t>
      </w:r>
      <w:r>
        <w:rPr>
          <w:rFonts w:ascii="Times New Roman" w:eastAsia="宋体"/>
        </w:rPr>
        <w:t>I</w:t>
      </w:r>
      <w:r>
        <w:rPr>
          <w:rFonts w:ascii="Times New Roman" w:eastAsia="宋体"/>
        </w:rPr>
        <w:t>/</w:t>
      </w:r>
      <w:r>
        <w:rPr>
          <w:rFonts w:ascii="Times New Roman" w:eastAsia="宋体"/>
        </w:rPr>
        <w:t>R</w:t>
      </w:r>
      <w:r>
        <w:t>模型和</w:t>
      </w:r>
      <w:r>
        <w:rPr>
          <w:rFonts w:ascii="Times New Roman" w:eastAsia="宋体"/>
        </w:rPr>
        <w:t>IsoP</w:t>
      </w:r>
      <w:r>
        <w:t>模型，然后测定了各实验组中大鼠血清中</w:t>
      </w:r>
      <w:r>
        <w:rPr>
          <w:rFonts w:ascii="Times New Roman" w:eastAsia="宋体"/>
        </w:rPr>
        <w:t>LDH</w:t>
      </w:r>
      <w:r>
        <w:t>和</w:t>
      </w:r>
      <w:r>
        <w:rPr>
          <w:rFonts w:ascii="Times New Roman" w:eastAsia="宋体"/>
        </w:rPr>
        <w:t>CK-MB</w:t>
      </w:r>
      <w:r>
        <w:t>的浓度和心梗面积，以此来评价在体</w:t>
      </w:r>
      <w:r>
        <w:rPr>
          <w:rFonts w:ascii="Times New Roman" w:eastAsia="宋体"/>
        </w:rPr>
        <w:t>MIRI</w:t>
      </w:r>
      <w:r>
        <w:t>程度和确定</w:t>
      </w:r>
      <w:r>
        <w:rPr>
          <w:rFonts w:ascii="Times New Roman" w:eastAsia="宋体"/>
        </w:rPr>
        <w:t>IsoP</w:t>
      </w:r>
      <w:r>
        <w:t>抵抗在体</w:t>
      </w:r>
      <w:r>
        <w:rPr>
          <w:rFonts w:ascii="Times New Roman" w:eastAsia="宋体"/>
        </w:rPr>
        <w:t>MIRI</w:t>
      </w:r>
      <w:r>
        <w:t>作用，研究结果发现：结扎</w:t>
      </w:r>
      <w:r>
        <w:rPr>
          <w:rFonts w:ascii="Times New Roman" w:eastAsia="宋体"/>
        </w:rPr>
        <w:t>LAD</w:t>
      </w:r>
      <w:r>
        <w:t>引起区域性心肌缺血</w:t>
      </w:r>
      <w:r>
        <w:rPr>
          <w:rFonts w:ascii="Times New Roman" w:eastAsia="宋体"/>
        </w:rPr>
        <w:t>40</w:t>
      </w:r>
      <w:r>
        <w:t>分钟然后进行</w:t>
      </w:r>
      <w:r>
        <w:rPr>
          <w:rFonts w:ascii="Times New Roman" w:eastAsia="宋体"/>
        </w:rPr>
        <w:t>120</w:t>
      </w:r>
      <w:r>
        <w:t>分钟再灌注使</w:t>
      </w:r>
      <w:r>
        <w:rPr>
          <w:rFonts w:ascii="Times New Roman" w:eastAsia="宋体"/>
        </w:rPr>
        <w:t>I</w:t>
      </w:r>
      <w:r>
        <w:rPr>
          <w:rFonts w:ascii="Times New Roman" w:eastAsia="宋体"/>
        </w:rPr>
        <w:t>/</w:t>
      </w:r>
      <w:r>
        <w:rPr>
          <w:rFonts w:ascii="Times New Roman" w:eastAsia="宋体"/>
        </w:rPr>
        <w:t>R</w:t>
      </w:r>
      <w:r>
        <w:t>组大鼠的血清</w:t>
      </w:r>
      <w:r>
        <w:rPr>
          <w:rFonts w:ascii="Times New Roman" w:eastAsia="宋体"/>
        </w:rPr>
        <w:t>LDH</w:t>
      </w:r>
      <w:r>
        <w:t>和</w:t>
      </w:r>
      <w:r>
        <w:rPr>
          <w:rFonts w:ascii="Times New Roman" w:eastAsia="宋体"/>
        </w:rPr>
        <w:t>CK-MB</w:t>
      </w:r>
      <w:r>
        <w:t>浓度和心梗面积显著增加，而</w:t>
      </w:r>
      <w:r>
        <w:rPr>
          <w:rFonts w:ascii="Times New Roman" w:eastAsia="宋体"/>
        </w:rPr>
        <w:t>IsoP</w:t>
      </w:r>
      <w:r>
        <w:t>诱导的</w:t>
      </w:r>
      <w:r>
        <w:rPr>
          <w:rFonts w:ascii="Times New Roman" w:eastAsia="宋体"/>
        </w:rPr>
        <w:t>APC</w:t>
      </w:r>
      <w:r>
        <w:t>作用显著地降低了</w:t>
      </w:r>
      <w:r>
        <w:rPr>
          <w:rFonts w:ascii="Times New Roman" w:eastAsia="宋体"/>
        </w:rPr>
        <w:t>I</w:t>
      </w:r>
      <w:r>
        <w:rPr>
          <w:rFonts w:ascii="Times New Roman" w:eastAsia="宋体"/>
        </w:rPr>
        <w:t>/</w:t>
      </w:r>
      <w:r>
        <w:rPr>
          <w:rFonts w:ascii="Times New Roman" w:eastAsia="宋体"/>
        </w:rPr>
        <w:t>R</w:t>
      </w:r>
      <w:r>
        <w:t>所导致的心肌细胞</w:t>
      </w:r>
      <w:r>
        <w:rPr>
          <w:rFonts w:ascii="Times New Roman" w:eastAsia="宋体"/>
        </w:rPr>
        <w:t>LDH</w:t>
      </w:r>
      <w:r>
        <w:t>和</w:t>
      </w:r>
      <w:r>
        <w:rPr>
          <w:rFonts w:ascii="Times New Roman" w:eastAsia="宋体"/>
        </w:rPr>
        <w:t>CK-MB</w:t>
      </w:r>
      <w:r>
        <w:t>释放</w:t>
      </w:r>
      <w:r>
        <w:t>且大幅度地减少了</w:t>
      </w:r>
      <w:r>
        <w:rPr>
          <w:rFonts w:ascii="Times New Roman" w:eastAsia="宋体"/>
        </w:rPr>
        <w:t>I</w:t>
      </w:r>
      <w:r>
        <w:rPr>
          <w:rFonts w:ascii="Times New Roman" w:eastAsia="宋体"/>
        </w:rPr>
        <w:t>/</w:t>
      </w:r>
      <w:r>
        <w:rPr>
          <w:rFonts w:ascii="Times New Roman" w:eastAsia="宋体"/>
        </w:rPr>
        <w:t>R-</w:t>
      </w:r>
      <w:r>
        <w:t>诱导的心肌梗死面积。其次本部分还通过</w:t>
      </w:r>
      <w:r>
        <w:rPr>
          <w:rFonts w:ascii="Times New Roman" w:eastAsia="宋体"/>
        </w:rPr>
        <w:t>IsoP</w:t>
      </w:r>
      <w:r>
        <w:t>前使用</w:t>
      </w:r>
      <w:r>
        <w:rPr>
          <w:rFonts w:ascii="Times New Roman" w:eastAsia="宋体"/>
        </w:rPr>
        <w:t>ALDH2</w:t>
      </w:r>
      <w:r>
        <w:t>的抑制剂</w:t>
      </w:r>
      <w:r>
        <w:rPr>
          <w:rFonts w:ascii="Times New Roman" w:eastAsia="宋体"/>
        </w:rPr>
        <w:t>cyanamide</w:t>
      </w:r>
      <w:r>
        <w:t>和</w:t>
      </w:r>
      <w:r>
        <w:rPr>
          <w:rFonts w:ascii="Times New Roman" w:eastAsia="宋体"/>
        </w:rPr>
        <w:t>ALDH2</w:t>
      </w:r>
      <w:r>
        <w:t>的直接激活剂</w:t>
      </w:r>
      <w:r>
        <w:rPr>
          <w:rFonts w:ascii="Times New Roman" w:eastAsia="宋体"/>
        </w:rPr>
        <w:t>Alda-44</w:t>
      </w:r>
      <w:r>
        <w:t>，然后测定各实验</w:t>
      </w:r>
      <w:r>
        <w:t>组中大鼠血清中</w:t>
      </w:r>
      <w:r>
        <w:rPr>
          <w:rFonts w:ascii="Times New Roman" w:eastAsia="宋体"/>
        </w:rPr>
        <w:t>CK-MB</w:t>
      </w:r>
      <w:r>
        <w:t>和</w:t>
      </w:r>
      <w:r>
        <w:rPr>
          <w:rFonts w:ascii="Times New Roman" w:eastAsia="宋体"/>
        </w:rPr>
        <w:t>LDH</w:t>
      </w:r>
      <w:r>
        <w:t>的水平、心梗面积和</w:t>
      </w:r>
      <w:r>
        <w:rPr>
          <w:rFonts w:ascii="Times New Roman" w:eastAsia="宋体"/>
        </w:rPr>
        <w:t>ALDH2</w:t>
      </w:r>
      <w:r>
        <w:t>蛋白的活化水平</w:t>
      </w:r>
      <w:r>
        <w:t>，</w:t>
      </w:r>
      <w:r>
        <w:t>以此评价抑制和活化</w:t>
      </w:r>
      <w:r>
        <w:rPr>
          <w:rFonts w:ascii="Times New Roman" w:eastAsia="宋体"/>
        </w:rPr>
        <w:t>ALDH2</w:t>
      </w:r>
      <w:r>
        <w:t>对</w:t>
      </w:r>
      <w:r>
        <w:rPr>
          <w:rFonts w:ascii="Times New Roman" w:eastAsia="宋体"/>
        </w:rPr>
        <w:t>IsoP</w:t>
      </w:r>
      <w:r>
        <w:t>抗</w:t>
      </w:r>
      <w:r>
        <w:rPr>
          <w:rFonts w:ascii="Times New Roman" w:eastAsia="宋体"/>
        </w:rPr>
        <w:t>MIRI</w:t>
      </w:r>
      <w:r>
        <w:t>中的作用，我们观察到</w:t>
      </w:r>
      <w:r>
        <w:rPr>
          <w:rFonts w:ascii="Times New Roman" w:eastAsia="宋体"/>
        </w:rPr>
        <w:t>IsoP</w:t>
      </w:r>
      <w:r>
        <w:t>和使</w:t>
      </w:r>
      <w:r>
        <w:t>用</w:t>
      </w:r>
      <w:r>
        <w:rPr>
          <w:rFonts w:ascii="Times New Roman" w:eastAsia="宋体"/>
        </w:rPr>
        <w:t>ALDH2</w:t>
      </w:r>
      <w:r>
        <w:t>的直接激活剂</w:t>
      </w:r>
      <w:r>
        <w:rPr>
          <w:rFonts w:ascii="Times New Roman" w:eastAsia="宋体"/>
        </w:rPr>
        <w:t>Alda-44</w:t>
      </w:r>
      <w:r>
        <w:t>均显著减少了</w:t>
      </w:r>
      <w:r>
        <w:rPr>
          <w:rFonts w:ascii="Times New Roman" w:eastAsia="宋体"/>
        </w:rPr>
        <w:t>I</w:t>
      </w:r>
      <w:r>
        <w:rPr>
          <w:rFonts w:ascii="Times New Roman" w:eastAsia="宋体"/>
        </w:rPr>
        <w:t>/</w:t>
      </w:r>
      <w:r>
        <w:rPr>
          <w:rFonts w:ascii="Times New Roman" w:eastAsia="宋体"/>
        </w:rPr>
        <w:t>R</w:t>
      </w:r>
      <w:r>
        <w:t>引起的心肌细胞</w:t>
      </w:r>
      <w:r>
        <w:rPr>
          <w:rFonts w:ascii="Times New Roman" w:eastAsia="宋体"/>
        </w:rPr>
        <w:t>LDH</w:t>
      </w:r>
      <w:r>
        <w:t>和</w:t>
      </w:r>
      <w:r>
        <w:rPr>
          <w:rFonts w:ascii="Times New Roman" w:eastAsia="宋体"/>
        </w:rPr>
        <w:t>CK-MB</w:t>
      </w:r>
      <w:r>
        <w:t>向血浆的泄漏并减少了心梗面积且使心肌细胞中磷酸化的</w:t>
      </w:r>
      <w:r>
        <w:rPr>
          <w:rFonts w:ascii="Times New Roman" w:eastAsia="宋体"/>
        </w:rPr>
        <w:t>ALDH2</w:t>
      </w:r>
      <w:r>
        <w:t>浓度大幅度地升高。然而，</w:t>
      </w:r>
      <w:r>
        <w:rPr>
          <w:rFonts w:ascii="Times New Roman" w:eastAsia="宋体"/>
        </w:rPr>
        <w:t>IsoP</w:t>
      </w:r>
      <w:r>
        <w:t>诱导的减少</w:t>
      </w:r>
      <w:r>
        <w:rPr>
          <w:rFonts w:ascii="Times New Roman" w:eastAsia="宋体"/>
        </w:rPr>
        <w:t>LDH</w:t>
      </w:r>
      <w:r>
        <w:t>和</w:t>
      </w:r>
      <w:r>
        <w:rPr>
          <w:rFonts w:ascii="Times New Roman" w:eastAsia="宋体"/>
        </w:rPr>
        <w:t>CK-MB</w:t>
      </w:r>
      <w:r>
        <w:t>释放和减少了心梗面积</w:t>
      </w:r>
      <w:r>
        <w:t>以及增加心肌细胞中</w:t>
      </w:r>
      <w:r>
        <w:rPr>
          <w:rFonts w:ascii="Times New Roman" w:eastAsia="宋体"/>
        </w:rPr>
        <w:t>ALDH2</w:t>
      </w:r>
      <w:r>
        <w:t>磷酸化水平的效应可明显地被</w:t>
      </w:r>
      <w:r>
        <w:rPr>
          <w:rFonts w:ascii="Times New Roman" w:eastAsia="宋体"/>
        </w:rPr>
        <w:t>ALDH2</w:t>
      </w:r>
      <w:r>
        <w:t>抑制</w:t>
      </w:r>
      <w:r>
        <w:t>剂</w:t>
      </w:r>
    </w:p>
    <w:p w:rsidR="0018722C">
      <w:pPr>
        <w:topLinePunct/>
      </w:pPr>
      <w:r>
        <w:rPr>
          <w:rFonts w:ascii="Times New Roman" w:eastAsia="Times New Roman"/>
        </w:rPr>
        <w:t>cyanamide</w:t>
      </w:r>
      <w:r>
        <w:t>所阻断。这充分说明了</w:t>
      </w:r>
      <w:r>
        <w:rPr>
          <w:rFonts w:ascii="Times New Roman" w:eastAsia="Times New Roman"/>
        </w:rPr>
        <w:t>IsoP</w:t>
      </w:r>
      <w:r>
        <w:t>诱导的</w:t>
      </w:r>
      <w:r>
        <w:rPr>
          <w:rFonts w:ascii="Times New Roman" w:eastAsia="Times New Roman"/>
        </w:rPr>
        <w:t>APC</w:t>
      </w:r>
      <w:r>
        <w:t>作用是通过增加</w:t>
      </w:r>
      <w:r>
        <w:rPr>
          <w:rFonts w:ascii="Times New Roman" w:eastAsia="Times New Roman"/>
        </w:rPr>
        <w:t>ALDH2</w:t>
      </w:r>
      <w:r>
        <w:t>的</w:t>
      </w:r>
      <w:r>
        <w:t>磷酸化进而显著减少了</w:t>
      </w:r>
      <w:r>
        <w:rPr>
          <w:rFonts w:ascii="Times New Roman" w:eastAsia="Times New Roman"/>
        </w:rPr>
        <w:t>I</w:t>
      </w:r>
      <w:r>
        <w:rPr>
          <w:rFonts w:ascii="Times New Roman" w:eastAsia="Times New Roman"/>
        </w:rPr>
        <w:t>/</w:t>
      </w:r>
      <w:r>
        <w:rPr>
          <w:rFonts w:ascii="Times New Roman" w:eastAsia="Times New Roman"/>
        </w:rPr>
        <w:t>R-</w:t>
      </w:r>
      <w:r>
        <w:t>诱导的心肌梗死面积和</w:t>
      </w:r>
      <w:r>
        <w:rPr>
          <w:rFonts w:ascii="Times New Roman" w:eastAsia="Times New Roman"/>
        </w:rPr>
        <w:t>LDH</w:t>
      </w:r>
      <w:r>
        <w:t>和</w:t>
      </w:r>
      <w:r>
        <w:rPr>
          <w:rFonts w:ascii="Times New Roman" w:eastAsia="Times New Roman"/>
        </w:rPr>
        <w:t>CK-MB</w:t>
      </w:r>
      <w:r>
        <w:t>释放来实现的。这些研究结果表明：</w:t>
      </w:r>
      <w:r>
        <w:rPr>
          <w:rFonts w:ascii="Times New Roman" w:eastAsia="Times New Roman"/>
        </w:rPr>
        <w:t>IsoP</w:t>
      </w:r>
      <w:r>
        <w:t>介导的心脏保护主要是由激活</w:t>
      </w:r>
      <w:r>
        <w:rPr>
          <w:rFonts w:ascii="Times New Roman" w:eastAsia="Times New Roman"/>
        </w:rPr>
        <w:t>ALDH2</w:t>
      </w:r>
      <w:r>
        <w:t>所引起。</w:t>
      </w:r>
    </w:p>
    <w:p w:rsidR="0018722C">
      <w:pPr>
        <w:pStyle w:val="Heading2"/>
        <w:topLinePunct/>
        <w:ind w:left="171" w:hangingChars="171" w:hanging="171"/>
      </w:pPr>
      <w:bookmarkStart w:id="777029" w:name="_Toc686777029"/>
      <w:bookmarkStart w:name="3.6 结论 " w:id="68"/>
      <w:bookmarkEnd w:id="68"/>
      <w:r>
        <w:rPr>
          <w:b/>
        </w:rPr>
        <w:t>3.6</w:t>
      </w:r>
      <w:r>
        <w:t xml:space="preserve"> </w:t>
      </w:r>
      <w:bookmarkStart w:name="3.6 结论 " w:id="69"/>
      <w:bookmarkEnd w:id="69"/>
      <w:r>
        <w:t>结论</w:t>
      </w:r>
      <w:bookmarkEnd w:id="777029"/>
    </w:p>
    <w:p w:rsidR="0018722C">
      <w:pPr>
        <w:topLinePunct/>
      </w:pPr>
      <w:r>
        <w:rPr>
          <w:rFonts w:ascii="Times New Roman" w:eastAsia="Times New Roman"/>
        </w:rPr>
        <w:t>IsoP</w:t>
      </w:r>
      <w:r>
        <w:t>诱导的</w:t>
      </w:r>
      <w:r>
        <w:rPr>
          <w:rFonts w:ascii="Times New Roman" w:eastAsia="Times New Roman"/>
        </w:rPr>
        <w:t>APC</w:t>
      </w:r>
      <w:r>
        <w:t>作用显著减少了大鼠</w:t>
      </w:r>
      <w:r>
        <w:rPr>
          <w:rFonts w:ascii="Times New Roman" w:eastAsia="Times New Roman"/>
        </w:rPr>
        <w:t>MIRI</w:t>
      </w:r>
      <w:r>
        <w:t>所致的</w:t>
      </w:r>
      <w:r>
        <w:rPr>
          <w:rFonts w:ascii="Times New Roman" w:eastAsia="Times New Roman"/>
        </w:rPr>
        <w:t>LDH</w:t>
      </w:r>
      <w:r>
        <w:t>和</w:t>
      </w:r>
      <w:r>
        <w:rPr>
          <w:rFonts w:ascii="Times New Roman" w:eastAsia="Times New Roman"/>
        </w:rPr>
        <w:t>CK-MB</w:t>
      </w:r>
      <w:r>
        <w:t>释放，</w:t>
      </w:r>
    </w:p>
    <w:p w:rsidR="0018722C">
      <w:pPr>
        <w:topLinePunct/>
      </w:pPr>
      <w:r>
        <w:t>通过增加</w:t>
      </w:r>
      <w:r>
        <w:rPr>
          <w:rFonts w:ascii="Times New Roman" w:eastAsia="Times New Roman"/>
        </w:rPr>
        <w:t>ALDH2</w:t>
      </w:r>
      <w:r>
        <w:t>的磷酸化减少了</w:t>
      </w:r>
      <w:r>
        <w:rPr>
          <w:rFonts w:ascii="Times New Roman" w:eastAsia="Times New Roman"/>
        </w:rPr>
        <w:t>I</w:t>
      </w:r>
      <w:r>
        <w:rPr>
          <w:rFonts w:ascii="Times New Roman" w:eastAsia="Times New Roman"/>
        </w:rPr>
        <w:t>/</w:t>
      </w:r>
      <w:r>
        <w:rPr>
          <w:rFonts w:ascii="Times New Roman" w:eastAsia="Times New Roman"/>
        </w:rPr>
        <w:t>R-</w:t>
      </w:r>
      <w:r>
        <w:t>诱导的心肌梗死面积。我们推测</w:t>
      </w:r>
      <w:r>
        <w:rPr>
          <w:rFonts w:ascii="Times New Roman" w:eastAsia="Times New Roman"/>
        </w:rPr>
        <w:t>IsoP</w:t>
      </w:r>
      <w:r>
        <w:t>介导</w:t>
      </w:r>
      <w:r>
        <w:t>的心脏保护可能主要是由激活</w:t>
      </w:r>
      <w:r>
        <w:rPr>
          <w:rFonts w:ascii="Times New Roman" w:eastAsia="Times New Roman"/>
        </w:rPr>
        <w:t>ALDH2</w:t>
      </w:r>
      <w:r>
        <w:t>所引起。</w:t>
      </w:r>
    </w:p>
    <w:p w:rsidR="0018722C">
      <w:pPr>
        <w:pStyle w:val="Heading1"/>
        <w:topLinePunct/>
      </w:pPr>
      <w:bookmarkStart w:id="777030" w:name="_Toc686777030"/>
      <w:bookmarkStart w:name="第四部分 PKC信号通路在ALDH2介导的IsoP抗MIRI中的作用 " w:id="70"/>
      <w:bookmarkEnd w:id="70"/>
      <w:bookmarkStart w:name="_bookmark20" w:id="71"/>
      <w:bookmarkEnd w:id="71"/>
      <w:r>
        <w:t>第四部分</w:t>
      </w:r>
      <w:r>
        <w:t xml:space="preserve">  </w:t>
      </w:r>
      <w:r>
        <w:rPr>
          <w:b/>
        </w:rPr>
        <w:t>PKC</w:t>
      </w:r>
      <w:r>
        <w:t>信号通路在</w:t>
      </w:r>
      <w:r>
        <w:rPr>
          <w:b/>
        </w:rPr>
        <w:t>ALDH2</w:t>
      </w:r>
      <w:r>
        <w:t>介导的</w:t>
      </w:r>
      <w:r>
        <w:rPr>
          <w:b/>
        </w:rPr>
        <w:t>IsoP</w:t>
      </w:r>
      <w:r>
        <w:t>抗</w:t>
      </w:r>
      <w:r>
        <w:rPr>
          <w:b/>
        </w:rPr>
        <w:t>MIRI</w:t>
      </w:r>
      <w:bookmarkEnd w:id="777030"/>
    </w:p>
    <w:p w:rsidR="0018722C">
      <w:pPr>
        <w:spacing w:line="484" w:lineRule="exact" w:before="0"/>
        <w:ind w:leftChars="0" w:left="816" w:rightChars="0" w:right="797" w:firstLineChars="0" w:firstLine="0"/>
        <w:jc w:val="center"/>
        <w:topLinePunct/>
      </w:pPr>
      <w:r>
        <w:rPr>
          <w:kern w:val="2"/>
          <w:sz w:val="32"/>
          <w:szCs w:val="22"/>
          <w:rFonts w:cstheme="minorBidi" w:hAnsiTheme="minorHAnsi" w:eastAsiaTheme="minorHAnsi" w:asciiTheme="minorHAnsi" w:ascii="微软雅黑" w:eastAsia="微软雅黑" w:hint="eastAsia"/>
          <w:b/>
        </w:rPr>
        <w:t>中的作用</w:t>
      </w:r>
    </w:p>
    <w:p w:rsidR="0018722C">
      <w:pPr>
        <w:pStyle w:val="Heading2"/>
        <w:topLinePunct/>
        <w:ind w:left="171" w:hangingChars="171" w:hanging="171"/>
      </w:pPr>
      <w:bookmarkStart w:id="777031" w:name="_Toc686777031"/>
      <w:bookmarkStart w:name="4.1 前言 " w:id="72"/>
      <w:bookmarkEnd w:id="72"/>
      <w:r>
        <w:rPr>
          <w:b/>
        </w:rPr>
        <w:t>4.1</w:t>
      </w:r>
      <w:r>
        <w:t xml:space="preserve"> </w:t>
      </w:r>
      <w:bookmarkStart w:name="4.1 前言 " w:id="73"/>
      <w:bookmarkEnd w:id="73"/>
      <w:r>
        <w:t>前言</w:t>
      </w:r>
      <w:bookmarkEnd w:id="777031"/>
    </w:p>
    <w:p w:rsidR="0018722C">
      <w:pPr>
        <w:topLinePunct/>
      </w:pPr>
      <w:r>
        <w:rPr>
          <w:rFonts w:ascii="Times New Roman" w:eastAsia="Times New Roman"/>
        </w:rPr>
        <w:t>APC</w:t>
      </w:r>
      <w:r>
        <w:t>是一种心脏保护策略，它通过激发先天保护机制增强抵抗心肌缺血和再灌注损伤。</w:t>
      </w:r>
      <w:r>
        <w:rPr>
          <w:rFonts w:ascii="Times New Roman" w:eastAsia="Times New Roman"/>
        </w:rPr>
        <w:t>APC</w:t>
      </w:r>
      <w:r>
        <w:t>的作用在多种动物模型以及人体中均有文献证实</w:t>
      </w:r>
      <w:r>
        <w:rPr>
          <w:rFonts w:ascii="Times New Roman" w:eastAsia="Times New Roman"/>
          <w:vertAlign w:val="superscript"/>
          /&gt;
        </w:rPr>
        <w:t>[</w:t>
      </w:r>
      <w:r>
        <w:rPr>
          <w:rFonts w:ascii="Times New Roman" w:eastAsia="Times New Roman"/>
          <w:vertAlign w:val="superscript"/>
          /&gt;
        </w:rPr>
        <w:t xml:space="preserve">1-6</w:t>
      </w:r>
      <w:r>
        <w:rPr>
          <w:rFonts w:ascii="Times New Roman" w:eastAsia="Times New Roman"/>
          <w:vertAlign w:val="superscript"/>
          /&gt;
        </w:rPr>
        <w:t>]</w:t>
      </w:r>
      <w:r>
        <w:t>。研究显</w:t>
      </w:r>
      <w:r>
        <w:t>示</w:t>
      </w:r>
      <w:r>
        <w:rPr>
          <w:rFonts w:ascii="Times New Roman" w:eastAsia="Times New Roman"/>
        </w:rPr>
        <w:t>APC</w:t>
      </w:r>
      <w:r>
        <w:t>能够减少心肌梗死面积并减轻心肌缺血引起的收缩功能障碍。</w:t>
      </w:r>
      <w:r>
        <w:rPr>
          <w:rFonts w:ascii="Times New Roman" w:eastAsia="Times New Roman"/>
        </w:rPr>
        <w:t>APC</w:t>
      </w:r>
      <w:r>
        <w:t>过程</w:t>
      </w:r>
      <w:r>
        <w:t>中的细胞信号通路是复杂的，而且在很多方面与</w:t>
      </w:r>
      <w:r>
        <w:rPr>
          <w:rFonts w:ascii="Times New Roman" w:eastAsia="Times New Roman"/>
        </w:rPr>
        <w:t>IPC</w:t>
      </w:r>
      <w:r>
        <w:t>的细胞信号通路类似。</w:t>
      </w:r>
      <w:r>
        <w:rPr>
          <w:rFonts w:ascii="Times New Roman" w:eastAsia="Times New Roman"/>
        </w:rPr>
        <w:t>APC</w:t>
      </w:r>
      <w:r>
        <w:t>相关的细胞内机制尚未完全阐明。现在已知多种细胞信号通路参与细胞表现型形成，使得心脏更加耐受缺血损伤。迄今报道的机制包括抑制线粒体通透性转换孔</w:t>
      </w:r>
      <w:r>
        <w:t>（</w:t>
      </w:r>
      <w:r>
        <w:rPr>
          <w:rFonts w:ascii="Times New Roman" w:eastAsia="Times New Roman"/>
        </w:rPr>
        <w:t>mPTP</w:t>
      </w:r>
      <w:r>
        <w:t>）</w:t>
      </w:r>
      <w:r>
        <w:t>的开放</w:t>
      </w:r>
      <w:r>
        <w:rPr>
          <w:rFonts w:ascii="Times New Roman" w:eastAsia="Times New Roman"/>
          <w:vertAlign w:val="superscript"/>
          /&gt;
        </w:rPr>
        <w:t>[</w:t>
      </w:r>
      <w:r>
        <w:rPr>
          <w:rFonts w:ascii="Times New Roman" w:eastAsia="Times New Roman"/>
          <w:vertAlign w:val="superscript"/>
          /&gt;
        </w:rPr>
        <w:t xml:space="preserve">7</w:t>
      </w:r>
      <w:r>
        <w:rPr>
          <w:rFonts w:ascii="Times New Roman" w:eastAsia="Times New Roman"/>
          <w:vertAlign w:val="superscript"/>
          /&gt;
        </w:rPr>
        <w:t>]</w:t>
      </w:r>
      <w:r>
        <w:t>、激活蛋白激酶，如蛋白激酶</w:t>
      </w:r>
      <w:r>
        <w:rPr>
          <w:rFonts w:ascii="Times New Roman" w:eastAsia="Times New Roman"/>
        </w:rPr>
        <w:t>C</w:t>
      </w:r>
      <w:r>
        <w:t>(</w:t>
      </w:r>
      <w:r>
        <w:rPr>
          <w:rFonts w:ascii="Times New Roman" w:eastAsia="Times New Roman"/>
        </w:rPr>
        <w:t>PKC</w:t>
      </w:r>
      <w:r>
        <w:t>)</w:t>
      </w:r>
      <w:r>
        <w:rPr>
          <w:rFonts w:ascii="Times New Roman" w:eastAsia="Times New Roman"/>
          <w:vertAlign w:val="superscript"/>
          /&gt;
        </w:rPr>
        <w:t>[</w:t>
      </w:r>
      <w:r>
        <w:rPr>
          <w:rFonts w:ascii="Times New Roman" w:eastAsia="Times New Roman"/>
          <w:vertAlign w:val="superscript"/>
          /&gt;
        </w:rPr>
        <w:t xml:space="preserve">8-9</w:t>
      </w:r>
      <w:r>
        <w:rPr>
          <w:rFonts w:ascii="Times New Roman" w:eastAsia="Times New Roman"/>
          <w:vertAlign w:val="superscript"/>
          /&gt;
        </w:rPr>
        <w:t>]</w:t>
      </w:r>
      <w:r>
        <w:t>，产生活性</w:t>
      </w:r>
      <w:r>
        <w:t>氧</w:t>
      </w:r>
      <w:r>
        <w:t>（</w:t>
      </w:r>
      <w:r>
        <w:rPr>
          <w:rFonts w:ascii="Times New Roman" w:eastAsia="Times New Roman"/>
          <w:position w:val="2"/>
        </w:rPr>
        <w:t>ROS</w:t>
      </w:r>
      <w:r>
        <w:t>）</w:t>
      </w:r>
      <w:r/>
      <w:r>
        <w:rPr>
          <w:rFonts w:ascii="Times New Roman" w:eastAsia="Times New Roman"/>
          <w:vertAlign w:val="superscript"/>
          /&gt;
        </w:rPr>
        <w:t>[</w:t>
      </w:r>
      <w:r>
        <w:rPr>
          <w:rFonts w:ascii="Times New Roman" w:eastAsia="Times New Roman"/>
          <w:vertAlign w:val="superscript"/>
          /&gt;
        </w:rPr>
        <w:t xml:space="preserve">10-11</w:t>
      </w:r>
      <w:r>
        <w:rPr>
          <w:rFonts w:ascii="Times New Roman" w:eastAsia="Times New Roman"/>
          <w:vertAlign w:val="superscript"/>
          /&gt;
        </w:rPr>
        <w:t>]</w:t>
      </w:r>
      <w:r>
        <w:t>，以及开放三磷酸腺苷敏感性钾通道</w:t>
      </w:r>
      <w:r>
        <w:t>（</w:t>
      </w:r>
      <w:r>
        <w:rPr>
          <w:rFonts w:ascii="Times New Roman" w:eastAsia="Times New Roman"/>
          <w:position w:val="2"/>
        </w:rPr>
        <w:t>K</w:t>
      </w:r>
      <w:r>
        <w:rPr>
          <w:rFonts w:ascii="Times New Roman" w:eastAsia="Times New Roman"/>
          <w:sz w:val="15"/>
        </w:rPr>
        <w:t>ATP</w:t>
      </w:r>
      <w:r>
        <w:t>）</w:t>
      </w:r>
      <w:r>
        <w:rPr>
          <w:rFonts w:ascii="Times New Roman" w:eastAsia="Times New Roman"/>
          <w:vertAlign w:val="superscript"/>
          /&gt;
        </w:rPr>
        <w:t>[</w:t>
      </w:r>
      <w:r>
        <w:rPr>
          <w:b/>
          <w:rFonts w:ascii="Times New Roman" w:eastAsia="Times New Roman"/>
          <w:vertAlign w:val="superscript"/>
          <w:position w:val="10"/>
        </w:rPr>
        <w:t>1</w:t>
      </w:r>
      <w:r>
        <w:rPr>
          <w:b/>
          <w:rFonts w:ascii="微软雅黑" w:eastAsia="微软雅黑" w:hint="eastAsia"/>
          <w:vertAlign w:val="superscript"/>
          <w:position w:val="14"/>
        </w:rPr>
        <w:t xml:space="preserve">, </w:t>
      </w:r>
      <w:r>
        <w:rPr>
          <w:b/>
          <w:rFonts w:ascii="Times New Roman" w:eastAsia="Times New Roman"/>
          <w:vertAlign w:val="superscript"/>
          <w:position w:val="10"/>
        </w:rPr>
        <w:t>12-13</w:t>
      </w:r>
      <w:r>
        <w:rPr>
          <w:rFonts w:ascii="Times New Roman" w:eastAsia="Times New Roman"/>
          <w:vertAlign w:val="superscript"/>
          /&gt;
        </w:rPr>
        <w:t>]</w:t>
      </w:r>
      <w:r>
        <w:t>。</w:t>
      </w:r>
    </w:p>
    <w:p w:rsidR="0018722C">
      <w:pPr>
        <w:topLinePunct/>
      </w:pPr>
      <w:r>
        <w:t>人们已知</w:t>
      </w:r>
      <w:r>
        <w:rPr>
          <w:rFonts w:ascii="Times New Roman" w:hAnsi="Times New Roman" w:eastAsia="宋体"/>
        </w:rPr>
        <w:t>PKC</w:t>
      </w:r>
      <w:r>
        <w:t>亚型从细胞质基质转位到膜上的过程是</w:t>
      </w:r>
      <w:r>
        <w:rPr>
          <w:rFonts w:ascii="Times New Roman" w:hAnsi="Times New Roman" w:eastAsia="宋体"/>
        </w:rPr>
        <w:t>IPC</w:t>
      </w:r>
      <w:r>
        <w:t>的关键介导步骤。</w:t>
      </w:r>
      <w:r>
        <w:rPr>
          <w:rFonts w:ascii="Times New Roman" w:hAnsi="Times New Roman" w:eastAsia="宋体"/>
        </w:rPr>
        <w:t>PKCε</w:t>
      </w:r>
      <w:r>
        <w:t>激活对于保护心脏免受缺血再灌注</w:t>
      </w:r>
      <w:r>
        <w:t>（</w:t>
      </w:r>
      <w:r>
        <w:rPr>
          <w:rFonts w:ascii="Times New Roman" w:hAnsi="Times New Roman" w:eastAsia="宋体"/>
          <w:spacing w:val="2"/>
        </w:rPr>
        <w:t>I</w:t>
      </w:r>
      <w:r>
        <w:rPr>
          <w:rFonts w:ascii="Times New Roman" w:hAnsi="Times New Roman" w:eastAsia="宋体"/>
          <w:spacing w:val="2"/>
        </w:rPr>
        <w:t>/</w:t>
      </w:r>
      <w:r>
        <w:rPr>
          <w:rFonts w:ascii="Times New Roman" w:hAnsi="Times New Roman" w:eastAsia="宋体"/>
          <w:spacing w:val="2"/>
        </w:rPr>
        <w:t>R</w:t>
      </w:r>
      <w:r>
        <w:t>）</w:t>
      </w:r>
      <w:r>
        <w:t>损伤是充分必要的</w:t>
      </w:r>
      <w:r>
        <w:rPr>
          <w:rFonts w:ascii="Times New Roman" w:hAnsi="Times New Roman" w:eastAsia="宋体"/>
          <w:vertAlign w:val="superscript"/>
          /&gt;
        </w:rPr>
        <w:t>[</w:t>
      </w:r>
      <w:r>
        <w:rPr>
          <w:rFonts w:ascii="Times New Roman" w:hAnsi="Times New Roman" w:eastAsia="宋体"/>
          <w:vertAlign w:val="superscript"/>
          /&gt;
        </w:rPr>
        <w:t xml:space="preserve">14-15</w:t>
      </w:r>
      <w:r>
        <w:rPr>
          <w:rFonts w:ascii="Times New Roman" w:hAnsi="Times New Roman" w:eastAsia="宋体"/>
          <w:vertAlign w:val="superscript"/>
          /&gt;
        </w:rPr>
        <w:t>]</w:t>
      </w:r>
      <w:r>
        <w:t>。最</w:t>
      </w:r>
      <w:r>
        <w:t>近有证据表明</w:t>
      </w:r>
      <w:r>
        <w:rPr>
          <w:rFonts w:ascii="Times New Roman" w:hAnsi="Times New Roman" w:eastAsia="宋体"/>
        </w:rPr>
        <w:t>PKCε</w:t>
      </w:r>
      <w:r>
        <w:t>作用于线粒体，并与多种线粒体蛋白，包括线粒体醛脱氢酶</w:t>
      </w:r>
      <w:r>
        <w:rPr>
          <w:rFonts w:ascii="Times New Roman" w:hAnsi="Times New Roman" w:eastAsia="宋体"/>
        </w:rPr>
        <w:t>2</w:t>
      </w:r>
      <w:r>
        <w:t>（</w:t>
      </w:r>
      <w:r>
        <w:rPr>
          <w:rFonts w:ascii="Times New Roman" w:hAnsi="Times New Roman" w:eastAsia="宋体"/>
          <w:spacing w:val="-5"/>
        </w:rPr>
        <w:t>ALDH2</w:t>
      </w:r>
      <w:r>
        <w:t>）</w:t>
      </w:r>
      <w:r>
        <w:t>相互作用</w:t>
      </w:r>
      <w:r>
        <w:rPr>
          <w:vertAlign w:val="superscript"/>
          /&gt;
        </w:rPr>
        <w:t>[</w:t>
      </w:r>
      <w:r>
        <w:rPr>
          <w:rFonts w:ascii="Times New Roman" w:hAnsi="Times New Roman" w:eastAsia="宋体"/>
          <w:vertAlign w:val="superscript"/>
          <w:position w:val="8"/>
        </w:rPr>
        <w:t xml:space="preserve">16</w:t>
      </w:r>
      <w:r>
        <w:rPr>
          <w:vertAlign w:val="superscript"/>
          /&gt;
        </w:rPr>
        <w:t>]</w:t>
      </w:r>
      <w:r>
        <w:t>。线粒体亚型的</w:t>
      </w:r>
      <w:r>
        <w:rPr>
          <w:rFonts w:ascii="Times New Roman" w:hAnsi="Times New Roman" w:eastAsia="宋体"/>
        </w:rPr>
        <w:t>ALDH2</w:t>
      </w:r>
      <w:r>
        <w:t>在代谢乙醛及其他有毒醛类中</w:t>
      </w:r>
      <w:r>
        <w:t>起关键性作用，它被</w:t>
      </w:r>
      <w:r>
        <w:rPr>
          <w:rFonts w:ascii="Times New Roman" w:hAnsi="Times New Roman" w:eastAsia="宋体"/>
        </w:rPr>
        <w:t>PKCε</w:t>
      </w:r>
      <w:r>
        <w:t>磷酸化而激活在心肌保护中是必须的</w:t>
      </w:r>
      <w:r>
        <w:rPr>
          <w:rFonts w:ascii="Times New Roman" w:hAnsi="Times New Roman" w:eastAsia="宋体"/>
          <w:vertAlign w:val="superscript"/>
          /&gt;
        </w:rPr>
        <w:t>[</w:t>
      </w:r>
      <w:r>
        <w:rPr>
          <w:b/>
          <w:rFonts w:ascii="Times New Roman" w:hAnsi="Times New Roman" w:eastAsia="宋体"/>
          <w:vertAlign w:val="superscript"/>
          <w:position w:val="8"/>
        </w:rPr>
        <w:t xml:space="preserve">17-18</w:t>
      </w:r>
      <w:r>
        <w:rPr>
          <w:rFonts w:ascii="Times New Roman" w:hAnsi="Times New Roman" w:eastAsia="宋体"/>
          <w:vertAlign w:val="superscript"/>
          /&gt;
        </w:rPr>
        <w:t>]</w:t>
      </w:r>
      <w:r>
        <w:t>。通过转基</w:t>
      </w:r>
      <w:r>
        <w:t>因的方式使</w:t>
      </w:r>
      <w:r>
        <w:rPr>
          <w:rFonts w:ascii="Times New Roman" w:hAnsi="Times New Roman" w:eastAsia="宋体"/>
        </w:rPr>
        <w:t>ALDH2</w:t>
      </w:r>
      <w:r>
        <w:t>过表达可减轻</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损伤以及</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后缺血性心室机能障碍</w:t>
      </w:r>
      <w:r>
        <w:rPr>
          <w:rFonts w:ascii="Times New Roman" w:hAnsi="Times New Roman" w:eastAsia="宋体"/>
          <w:vertAlign w:val="superscript"/>
          /&gt;
        </w:rPr>
        <w:t>[</w:t>
      </w:r>
      <w:r>
        <w:rPr>
          <w:b/>
          <w:rFonts w:ascii="Times New Roman" w:hAnsi="Times New Roman" w:eastAsia="宋体"/>
          <w:vertAlign w:val="superscript"/>
          <w:position w:val="8"/>
        </w:rPr>
        <w:t xml:space="preserve">19-20</w:t>
      </w:r>
      <w:r>
        <w:rPr>
          <w:rFonts w:ascii="Times New Roman" w:hAnsi="Times New Roman" w:eastAsia="宋体"/>
          <w:vertAlign w:val="superscript"/>
          /&gt;
        </w:rPr>
        <w:t>]</w:t>
      </w:r>
      <w:r>
        <w:t>。</w:t>
      </w:r>
      <w:r>
        <w:t>与此相一致，</w:t>
      </w:r>
      <w:r>
        <w:rPr>
          <w:rFonts w:ascii="Times New Roman" w:hAnsi="Times New Roman" w:eastAsia="宋体"/>
        </w:rPr>
        <w:t>ALDH2</w:t>
      </w:r>
      <w:r>
        <w:t>基因敲除会加重</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损伤</w:t>
      </w:r>
      <w:r>
        <w:rPr>
          <w:rFonts w:ascii="Times New Roman" w:hAnsi="Times New Roman" w:eastAsia="宋体"/>
          <w:vertAlign w:val="superscript"/>
          /&gt;
        </w:rPr>
        <w:t>[</w:t>
      </w:r>
      <w:r>
        <w:rPr>
          <w:b/>
          <w:rFonts w:ascii="Times New Roman" w:hAnsi="Times New Roman" w:eastAsia="宋体"/>
          <w:vertAlign w:val="superscript"/>
          <w:position w:val="8"/>
        </w:rPr>
        <w:t xml:space="preserve">21</w:t>
      </w:r>
      <w:r>
        <w:rPr>
          <w:rFonts w:ascii="Times New Roman" w:hAnsi="Times New Roman" w:eastAsia="宋体"/>
          <w:vertAlign w:val="superscript"/>
          /&gt;
        </w:rPr>
        <w:t>]</w:t>
      </w:r>
      <w:r>
        <w:t>。这些数据表明</w:t>
      </w:r>
      <w:r>
        <w:rPr>
          <w:rFonts w:ascii="Times New Roman" w:hAnsi="Times New Roman" w:eastAsia="宋体"/>
        </w:rPr>
        <w:t>ALDH2</w:t>
      </w:r>
      <w:r>
        <w:t>在对</w:t>
      </w:r>
      <w:r>
        <w:t>抗心脏</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损伤中发挥重要作用。然而，</w:t>
      </w:r>
      <w:r>
        <w:rPr>
          <w:rFonts w:ascii="Times New Roman" w:hAnsi="Times New Roman" w:eastAsia="宋体"/>
        </w:rPr>
        <w:t>ALDH2</w:t>
      </w:r>
      <w:r>
        <w:t>诱导心脏保护的机制可能是多样的，包括生物活化硝酸甘油、减少自由基的产生</w:t>
      </w:r>
      <w:r>
        <w:rPr>
          <w:rFonts w:ascii="Times New Roman" w:hAnsi="Times New Roman" w:eastAsia="宋体"/>
          <w:vertAlign w:val="superscript"/>
          /&gt;
        </w:rPr>
        <w:t>[</w:t>
      </w:r>
      <w:r>
        <w:rPr>
          <w:b/>
          <w:rFonts w:ascii="Times New Roman" w:hAnsi="Times New Roman" w:eastAsia="宋体"/>
          <w:vertAlign w:val="superscript"/>
          <w:position w:val="8"/>
        </w:rPr>
        <w:t xml:space="preserve">22</w:t>
      </w:r>
      <w:r>
        <w:rPr>
          <w:rFonts w:ascii="Times New Roman" w:hAnsi="Times New Roman" w:eastAsia="宋体"/>
          <w:vertAlign w:val="superscript"/>
          /&gt;
        </w:rPr>
        <w:t>]</w:t>
      </w:r>
      <w:r>
        <w:t>、减少</w:t>
      </w:r>
      <w:r>
        <w:rPr>
          <w:rFonts w:ascii="Times New Roman" w:hAnsi="Times New Roman" w:eastAsia="宋体"/>
        </w:rPr>
        <w:t>4HNE-</w:t>
      </w:r>
      <w:r>
        <w:t>蛋白质加合物形成</w:t>
      </w:r>
      <w:r>
        <w:rPr>
          <w:rFonts w:ascii="Times New Roman" w:hAnsi="Times New Roman" w:eastAsia="宋体"/>
          <w:vertAlign w:val="superscript"/>
          /&gt;
        </w:rPr>
        <w:t>[</w:t>
      </w:r>
      <w:r>
        <w:rPr>
          <w:b/>
          <w:rFonts w:ascii="Times New Roman" w:hAnsi="Times New Roman" w:eastAsia="宋体"/>
          <w:vertAlign w:val="superscript"/>
          <w:position w:val="8"/>
        </w:rPr>
        <w:t xml:space="preserve">18</w:t>
      </w:r>
      <w:r>
        <w:rPr>
          <w:rFonts w:ascii="Times New Roman" w:hAnsi="Times New Roman" w:eastAsia="宋体"/>
          <w:vertAlign w:val="superscript"/>
          /&gt;
        </w:rPr>
        <w:t>]</w:t>
      </w:r>
      <w:r>
        <w:t>并最终减轻线粒体机能障碍</w:t>
      </w:r>
      <w:r>
        <w:rPr>
          <w:rFonts w:ascii="Times New Roman" w:hAnsi="Times New Roman" w:eastAsia="宋体"/>
          <w:vertAlign w:val="superscript"/>
          /&gt;
        </w:rPr>
        <w:t>[</w:t>
      </w:r>
      <w:r>
        <w:rPr>
          <w:b/>
          <w:rFonts w:ascii="Times New Roman" w:hAnsi="Times New Roman" w:eastAsia="宋体"/>
          <w:vertAlign w:val="superscript"/>
          <w:position w:val="8"/>
        </w:rPr>
        <w:t xml:space="preserve">21</w:t>
      </w:r>
      <w:r>
        <w:rPr>
          <w:rFonts w:ascii="Times New Roman" w:hAnsi="Times New Roman" w:eastAsia="宋体"/>
          <w:vertAlign w:val="superscript"/>
          /&gt;
        </w:rPr>
        <w:t>]</w:t>
      </w:r>
      <w:r>
        <w:t>等所有的</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损伤标志。</w:t>
      </w:r>
    </w:p>
    <w:p w:rsidR="0018722C">
      <w:pPr>
        <w:topLinePunct/>
      </w:pPr>
      <w:r>
        <w:t>由于麻醉剂诱导的预处理也在人类中发挥作用，因此对其信号传导机制的</w:t>
      </w:r>
      <w:r>
        <w:t>彻底了解可能会影响临床应用</w:t>
      </w:r>
      <w:r>
        <w:rPr>
          <w:rFonts w:ascii="Times New Roman" w:eastAsia="Times New Roman"/>
        </w:rPr>
        <w:t>APC</w:t>
      </w:r>
      <w:r>
        <w:t>进行心脏保护。然而，</w:t>
      </w:r>
      <w:r>
        <w:rPr>
          <w:rFonts w:ascii="Times New Roman" w:eastAsia="Times New Roman"/>
        </w:rPr>
        <w:t>ALDH2</w:t>
      </w:r>
      <w:r>
        <w:t>在</w:t>
      </w:r>
      <w:r>
        <w:rPr>
          <w:rFonts w:ascii="Times New Roman" w:eastAsia="Times New Roman"/>
        </w:rPr>
        <w:t>IsoP</w:t>
      </w:r>
      <w:r>
        <w:t>诱</w:t>
      </w:r>
      <w:r>
        <w:t>导</w:t>
      </w:r>
    </w:p>
    <w:p w:rsidR="0018722C">
      <w:pPr>
        <w:topLinePunct/>
      </w:pPr>
      <w:r>
        <w:rPr>
          <w:rFonts w:ascii="Times New Roman" w:hAnsi="Times New Roman" w:eastAsia="Times New Roman"/>
        </w:rPr>
        <w:t>APC</w:t>
      </w:r>
      <w:r>
        <w:t>中的作用尚未研究。因此本研究验证的是</w:t>
      </w:r>
      <w:r>
        <w:rPr>
          <w:rFonts w:ascii="Times New Roman" w:hAnsi="Times New Roman" w:eastAsia="Times New Roman"/>
        </w:rPr>
        <w:t>PKCε</w:t>
      </w:r>
      <w:r>
        <w:t>介导的线粒体</w:t>
      </w:r>
      <w:r>
        <w:rPr>
          <w:rFonts w:ascii="Times New Roman" w:hAnsi="Times New Roman" w:eastAsia="Times New Roman"/>
        </w:rPr>
        <w:t>ALDH2</w:t>
      </w:r>
      <w:r>
        <w:t>激活</w:t>
      </w:r>
      <w:r>
        <w:t>在</w:t>
      </w:r>
      <w:r>
        <w:rPr>
          <w:rFonts w:ascii="Times New Roman" w:hAnsi="Times New Roman" w:eastAsia="Times New Roman"/>
        </w:rPr>
        <w:t>IsoP</w:t>
      </w:r>
      <w:r>
        <w:t>中起关键作用这一假设。另一方面，异氟烷是否可以通过调节</w:t>
      </w:r>
      <w:r>
        <w:rPr>
          <w:rFonts w:ascii="Times New Roman" w:hAnsi="Times New Roman" w:eastAsia="Times New Roman"/>
        </w:rPr>
        <w:t>PKC</w:t>
      </w:r>
      <w:r>
        <w:rPr>
          <w:rFonts w:ascii="Times New Roman" w:hAnsi="Times New Roman" w:eastAsia="Times New Roman"/>
        </w:rPr>
        <w:t>δ</w:t>
      </w:r>
    </w:p>
    <w:p w:rsidR="0018722C">
      <w:pPr>
        <w:topLinePunct/>
      </w:pPr>
      <w:bookmarkStart w:name="_bookmark21" w:id="74"/>
      <w:bookmarkEnd w:id="74"/>
      <w:r/>
      <w:r>
        <w:t>通路，起到对抗</w:t>
      </w:r>
      <w:r>
        <w:rPr>
          <w:rFonts w:ascii="Times New Roman" w:hAnsi="Times New Roman" w:eastAsia="Times New Roman"/>
        </w:rPr>
        <w:t>MIRI</w:t>
      </w:r>
      <w:r>
        <w:t>的保护作用，目前尚不清楚，</w:t>
      </w:r>
      <w:r>
        <w:rPr>
          <w:rFonts w:ascii="Times New Roman" w:hAnsi="Times New Roman" w:eastAsia="Times New Roman"/>
        </w:rPr>
        <w:t>PKCδ</w:t>
      </w:r>
      <w:r>
        <w:t>通路和</w:t>
      </w:r>
      <w:r>
        <w:rPr>
          <w:rFonts w:ascii="Times New Roman" w:hAnsi="Times New Roman" w:eastAsia="Times New Roman"/>
        </w:rPr>
        <w:t>ALDH2</w:t>
      </w:r>
      <w:r>
        <w:t>是否相</w:t>
      </w:r>
      <w:r>
        <w:t>互关联，是心脏保护领域至今仍未阐明的问题。我们假设：</w:t>
      </w:r>
      <w:r>
        <w:rPr>
          <w:rFonts w:ascii="Times New Roman" w:hAnsi="Times New Roman" w:eastAsia="Times New Roman"/>
        </w:rPr>
        <w:t>IsoP</w:t>
      </w:r>
      <w:r>
        <w:t>通过激活</w:t>
      </w:r>
      <w:r>
        <w:rPr>
          <w:rFonts w:ascii="Times New Roman" w:hAnsi="Times New Roman" w:eastAsia="Times New Roman"/>
        </w:rPr>
        <w:t>PKCε</w:t>
      </w:r>
      <w:r>
        <w:t>同时抑制</w:t>
      </w:r>
      <w:r>
        <w:rPr>
          <w:rFonts w:ascii="Times New Roman" w:hAnsi="Times New Roman" w:eastAsia="Times New Roman"/>
        </w:rPr>
        <w:t>PKCδ</w:t>
      </w:r>
      <w:r>
        <w:t>，双向调节</w:t>
      </w:r>
      <w:r>
        <w:rPr>
          <w:rFonts w:ascii="Times New Roman" w:hAnsi="Times New Roman" w:eastAsia="Times New Roman"/>
        </w:rPr>
        <w:t>PKC</w:t>
      </w:r>
      <w:r>
        <w:t>双亚型通路在心肌</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过程中的活化水平，从而</w:t>
      </w:r>
      <w:r>
        <w:t>进一步激活</w:t>
      </w:r>
      <w:r>
        <w:rPr>
          <w:rFonts w:ascii="Times New Roman" w:hAnsi="Times New Roman" w:eastAsia="Times New Roman"/>
        </w:rPr>
        <w:t>ALDH2</w:t>
      </w:r>
      <w:r>
        <w:t>，抵抗</w:t>
      </w:r>
      <w:r>
        <w:rPr>
          <w:rFonts w:ascii="Times New Roman" w:hAnsi="Times New Roman" w:eastAsia="Times New Roman"/>
        </w:rPr>
        <w:t>MIRI</w:t>
      </w:r>
      <w:r>
        <w:t>，发挥其心脏保护作用。</w:t>
      </w:r>
    </w:p>
    <w:p w:rsidR="0018722C">
      <w:pPr>
        <w:pStyle w:val="Heading2"/>
        <w:topLinePunct/>
        <w:ind w:left="171" w:hangingChars="171" w:hanging="171"/>
      </w:pPr>
      <w:bookmarkStart w:id="777032" w:name="_Toc686777032"/>
      <w:bookmarkStart w:name="4.2 实验材料 " w:id="75"/>
      <w:bookmarkEnd w:id="75"/>
      <w:r>
        <w:rPr>
          <w:b/>
        </w:rPr>
        <w:t>4.2</w:t>
      </w:r>
      <w:r>
        <w:t xml:space="preserve"> </w:t>
      </w:r>
      <w:bookmarkStart w:name="4.2 实验材料 " w:id="76"/>
      <w:bookmarkEnd w:id="76"/>
      <w:r>
        <w:t>实验材料</w:t>
      </w:r>
      <w:bookmarkEnd w:id="777032"/>
    </w:p>
    <w:p w:rsidR="0018722C">
      <w:pPr>
        <w:pStyle w:val="Heading3"/>
        <w:topLinePunct/>
        <w:ind w:left="200" w:hangingChars="200" w:hanging="200"/>
      </w:pPr>
      <w:r>
        <w:rPr>
          <w:b/>
        </w:rPr>
        <w:t>4.2.1</w:t>
      </w:r>
      <w:r>
        <w:t xml:space="preserve"> </w:t>
      </w:r>
      <w:r>
        <w:t>实验动物</w:t>
      </w:r>
    </w:p>
    <w:p w:rsidR="0018722C">
      <w:pPr>
        <w:topLinePunct/>
      </w:pPr>
      <w:r>
        <w:t>本实验中使用的动物为雄性</w:t>
      </w:r>
      <w:r>
        <w:rPr>
          <w:rFonts w:ascii="Times New Roman" w:hAnsi="Times New Roman" w:eastAsia="宋体"/>
        </w:rPr>
        <w:t>Sprague-Dawley</w:t>
      </w:r>
      <w:r>
        <w:t>（</w:t>
      </w:r>
      <w:r>
        <w:rPr>
          <w:rFonts w:ascii="Times New Roman" w:hAnsi="Times New Roman" w:eastAsia="宋体"/>
        </w:rPr>
        <w:t>SD</w:t>
      </w:r>
      <w:r>
        <w:t>）</w:t>
      </w:r>
      <w:r>
        <w:t>大鼠，体重</w:t>
      </w:r>
      <w:r>
        <w:t>200</w:t>
      </w:r>
      <w:r>
        <w:rPr>
          <w:rFonts w:ascii="MS UI Gothic" w:hAnsi="MS UI Gothic" w:eastAsia="MS UI Gothic" w:hint="eastAsia"/>
        </w:rPr>
        <w:t>〜</w:t>
      </w:r>
      <w:r>
        <w:t>220</w:t>
      </w:r>
      <w:r w:rsidR="001852F3">
        <w:t xml:space="preserve">克。动物由清华大学实验动物中心提供。它们被安置在一个无特殊病原体条件</w:t>
      </w:r>
      <w:r>
        <w:t>下，温度</w:t>
      </w:r>
      <w:r>
        <w:t>（</w:t>
      </w:r>
      <w:r>
        <w:t>23±3℃</w:t>
      </w:r>
      <w:r>
        <w:t>）</w:t>
      </w:r>
      <w:r>
        <w:t>和湿度</w:t>
      </w:r>
      <w:r>
        <w:t>（</w:t>
      </w:r>
      <w:r>
        <w:t>60±5％</w:t>
      </w:r>
      <w:r>
        <w:t>）</w:t>
      </w:r>
      <w:r>
        <w:t>的控制室内，光暗周期为</w:t>
      </w:r>
      <w:r>
        <w:t>12</w:t>
      </w:r>
      <w:r/>
      <w:r w:rsidR="001852F3">
        <w:t xml:space="preserve">小时</w:t>
      </w:r>
      <w:r>
        <w:t>：1</w:t>
      </w:r>
      <w:r>
        <w:t>2</w:t>
      </w:r>
    </w:p>
    <w:p w:rsidR="0018722C">
      <w:pPr>
        <w:topLinePunct/>
      </w:pPr>
      <w:r>
        <w:t>小时</w:t>
      </w:r>
      <w:r>
        <w:t>（</w:t>
      </w:r>
      <w:r>
        <w:t>光照早上</w:t>
      </w:r>
      <w:r>
        <w:t>8</w:t>
      </w:r>
      <w:r/>
      <w:r w:rsidR="001852F3">
        <w:t xml:space="preserve">点开始</w:t>
      </w:r>
      <w:r>
        <w:t>）</w:t>
      </w:r>
      <w:r>
        <w:t>。饮用水和标准饲料均经灭菌后供动物自由取用。</w:t>
      </w:r>
    </w:p>
    <w:p w:rsidR="0018722C">
      <w:pPr>
        <w:pStyle w:val="Heading3"/>
        <w:topLinePunct/>
        <w:ind w:left="200" w:hangingChars="200" w:hanging="200"/>
      </w:pPr>
      <w:r>
        <w:rPr>
          <w:b/>
        </w:rPr>
        <w:t>4.2.2</w:t>
      </w:r>
      <w:r>
        <w:t xml:space="preserve"> </w:t>
      </w:r>
      <w:r>
        <w:t>主要实验试剂</w:t>
      </w:r>
    </w:p>
    <w:p w:rsidR="0018722C">
      <w:pPr>
        <w:topLinePunct/>
      </w:pPr>
      <w:r>
        <w:rPr>
          <w:rFonts w:ascii="Times New Roman" w:hAnsi="Times New Roman" w:eastAsia="Times New Roman"/>
        </w:rPr>
        <w:t>PK</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ε</w:t>
      </w:r>
      <w:r>
        <w:rPr>
          <w:rFonts w:ascii="Times New Roman" w:hAnsi="Times New Roman" w:eastAsia="Times New Roman"/>
        </w:rPr>
        <w:t> </w:t>
      </w:r>
      <w:r>
        <w:t>抑制</w:t>
      </w:r>
      <w:r>
        <w:t>剂</w:t>
      </w:r>
      <w:r>
        <w:rPr>
          <w:rFonts w:ascii="Times New Roman" w:hAnsi="Times New Roman" w:eastAsia="Times New Roman"/>
        </w:rPr>
        <w:t>ε</w:t>
      </w:r>
      <w:r>
        <w:rPr>
          <w:rFonts w:ascii="Times New Roman" w:hAnsi="Times New Roman" w:eastAsia="Times New Roman"/>
        </w:rPr>
        <w:t> </w:t>
      </w:r>
      <w:r>
        <w:rPr>
          <w:rFonts w:ascii="Times New Roman" w:hAnsi="Times New Roman" w:eastAsia="Times New Roman"/>
        </w:rPr>
        <w:t>V1</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2</w:t>
      </w:r>
      <w:r w:rsidRPr="00000000">
        <w:tab/>
      </w:r>
      <w:r>
        <w:rPr>
          <w:rFonts w:ascii="Times New Roman" w:hAnsi="Times New Roman" w:eastAsia="Times New Roman"/>
        </w:rPr>
        <w:t>Si</w:t>
      </w:r>
      <w:r>
        <w:rPr>
          <w:rFonts w:ascii="Times New Roman" w:hAnsi="Times New Roman" w:eastAsia="Times New Roman"/>
        </w:rPr>
        <w:t> </w:t>
      </w:r>
      <w:r>
        <w:rPr>
          <w:rFonts w:ascii="Times New Roman" w:hAnsi="Times New Roman" w:eastAsia="Times New Roman"/>
        </w:rPr>
        <w:t>g</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t>公</w:t>
      </w:r>
      <w:r>
        <w:t>司</w:t>
      </w:r>
    </w:p>
    <w:p w:rsidR="0018722C">
      <w:pPr>
        <w:topLinePunct/>
      </w:pPr>
      <w:r>
        <w:rPr>
          <w:rFonts w:ascii="Times New Roman" w:hAnsi="Times New Roman" w:eastAsia="Times New Roman"/>
        </w:rPr>
        <w:t>PK</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δ </w:t>
      </w:r>
      <w:r>
        <w:rPr>
          <w:rFonts w:ascii="Times New Roman" w:hAnsi="Times New Roman" w:eastAsia="Times New Roman"/>
        </w:rPr>
        <w:t> </w:t>
      </w:r>
      <w:r>
        <w:t>抑制</w:t>
      </w:r>
      <w:r>
        <w:t>剂</w:t>
      </w:r>
      <w:r>
        <w:t> </w:t>
      </w:r>
      <w:r>
        <w:rPr>
          <w:rFonts w:ascii="Times New Roman" w:hAnsi="Times New Roman" w:eastAsia="Times New Roman"/>
        </w:rPr>
        <w:t>ro</w:t>
      </w:r>
      <w:r>
        <w:rPr>
          <w:rFonts w:ascii="Times New Roman" w:hAnsi="Times New Roman" w:eastAsia="Times New Roman"/>
        </w:rPr>
        <w:t> </w:t>
      </w:r>
      <w:r>
        <w:rPr>
          <w:rFonts w:ascii="Times New Roman" w:hAnsi="Times New Roman" w:eastAsia="Times New Roman"/>
        </w:rPr>
        <w:t>t</w:t>
      </w:r>
      <w:r>
        <w:rPr>
          <w:rFonts w:ascii="Times New Roman" w:hAnsi="Times New Roman" w:eastAsia="Times New Roman"/>
        </w:rPr>
        <w:t> </w:t>
      </w:r>
      <w:r>
        <w:rPr>
          <w:rFonts w:ascii="Times New Roman" w:hAnsi="Times New Roman" w:eastAsia="Times New Roman"/>
        </w:rPr>
        <w:t>t</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 </w:t>
      </w:r>
      <w:r>
        <w:rPr>
          <w:rFonts w:ascii="Times New Roman" w:hAnsi="Times New Roman" w:eastAsia="Times New Roman"/>
        </w:rPr>
        <w:t>r</w:t>
      </w:r>
      <w:r>
        <w:rPr>
          <w:rFonts w:ascii="Times New Roman" w:hAnsi="Times New Roman" w:eastAsia="Times New Roman"/>
        </w:rPr>
        <w:t> </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n</w:t>
      </w:r>
      <w:r w:rsidRPr="00000000">
        <w:tab/>
      </w:r>
      <w:r>
        <w:rPr>
          <w:rFonts w:ascii="Times New Roman" w:hAnsi="Times New Roman" w:eastAsia="Times New Roman"/>
        </w:rPr>
        <w:t>Si</w:t>
      </w:r>
      <w:r>
        <w:rPr>
          <w:rFonts w:ascii="Times New Roman" w:hAnsi="Times New Roman" w:eastAsia="Times New Roman"/>
        </w:rPr>
        <w:t> </w:t>
      </w:r>
      <w:r>
        <w:rPr>
          <w:rFonts w:ascii="Times New Roman" w:hAnsi="Times New Roman" w:eastAsia="Times New Roman"/>
        </w:rPr>
        <w:t>g</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t>公</w:t>
      </w:r>
      <w:r>
        <w:t>司</w:t>
      </w:r>
    </w:p>
    <w:p w:rsidR="0018722C">
      <w:pPr>
        <w:topLinePunct/>
      </w:pPr>
      <w:r>
        <w:t>兔</w:t>
      </w:r>
      <w:r>
        <w:t>抗</w:t>
      </w:r>
      <w:r>
        <w:t>大</w:t>
      </w:r>
      <w:r>
        <w:t>鼠</w:t>
      </w:r>
      <w:r>
        <w:t> </w:t>
      </w:r>
      <w:r>
        <w:rPr>
          <w:rFonts w:ascii="Times New Roman" w:hAnsi="Times New Roman" w:eastAsia="Times New Roman"/>
        </w:rPr>
        <w:t>P</w:t>
      </w:r>
      <w:r>
        <w:rPr>
          <w:rFonts w:ascii="Times New Roman" w:hAnsi="Times New Roman" w:eastAsia="Times New Roman"/>
        </w:rPr>
        <w:t> </w:t>
      </w:r>
      <w:r>
        <w:rPr>
          <w:rFonts w:ascii="Times New Roman" w:hAnsi="Times New Roman" w:eastAsia="Times New Roman"/>
        </w:rPr>
        <w:t>K</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ε</w:t>
      </w:r>
      <w:r>
        <w:rPr>
          <w:rFonts w:ascii="Times New Roman" w:hAnsi="Times New Roman" w:eastAsia="Times New Roman"/>
        </w:rPr>
        <w:t> </w:t>
      </w:r>
      <w:r>
        <w:t>抗</w:t>
      </w:r>
      <w:r>
        <w:t>体</w:t>
      </w:r>
      <w:r w:rsidRPr="00000000">
        <w:tab/>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g</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g</w:t>
      </w:r>
      <w:r>
        <w:rPr>
          <w:rFonts w:ascii="Times New Roman" w:hAnsi="Times New Roman" w:eastAsia="Times New Roman"/>
        </w:rPr>
        <w:t> </w:t>
      </w:r>
      <w:r>
        <w:t>公</w:t>
      </w:r>
      <w:r>
        <w:t>司</w:t>
      </w:r>
    </w:p>
    <w:p w:rsidR="0018722C">
      <w:pPr>
        <w:topLinePunct/>
      </w:pPr>
      <w:r>
        <w:t>兔</w:t>
      </w:r>
      <w:r>
        <w:t>抗</w:t>
      </w:r>
      <w:r>
        <w:t>大</w:t>
      </w:r>
      <w:r>
        <w:t>鼠</w:t>
      </w:r>
      <w:r>
        <w:t> </w:t>
      </w:r>
      <w:r>
        <w:rPr>
          <w:rFonts w:ascii="Times New Roman" w:hAnsi="Times New Roman" w:eastAsia="Times New Roman"/>
        </w:rPr>
        <w:t>P</w:t>
      </w:r>
      <w:r>
        <w:rPr>
          <w:rFonts w:ascii="Times New Roman" w:hAnsi="Times New Roman" w:eastAsia="Times New Roman"/>
        </w:rPr>
        <w:t> </w:t>
      </w:r>
      <w:r>
        <w:rPr>
          <w:rFonts w:ascii="Times New Roman" w:hAnsi="Times New Roman" w:eastAsia="Times New Roman"/>
        </w:rPr>
        <w:t>K</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δ</w:t>
      </w:r>
      <w:r>
        <w:rPr>
          <w:rFonts w:ascii="Times New Roman" w:hAnsi="Times New Roman" w:eastAsia="Times New Roman"/>
        </w:rPr>
        <w:t> </w:t>
      </w:r>
      <w:r>
        <w:t>抗</w:t>
      </w:r>
      <w:r>
        <w:t>体</w:t>
      </w:r>
      <w:r w:rsidRPr="00000000">
        <w:tab/>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g</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g</w:t>
      </w:r>
      <w:r>
        <w:rPr>
          <w:rFonts w:ascii="Times New Roman" w:hAnsi="Times New Roman" w:eastAsia="Times New Roman"/>
        </w:rPr>
        <w:t> </w:t>
      </w:r>
      <w:r>
        <w:t>公</w:t>
      </w:r>
      <w:r>
        <w:t>司</w:t>
      </w:r>
    </w:p>
    <w:p w:rsidR="0018722C">
      <w:pPr>
        <w:topLinePunct/>
      </w:pPr>
      <w:r>
        <w:rPr>
          <w:rFonts w:ascii="Times New Roman" w:eastAsia="Times New Roman"/>
        </w:rPr>
        <w:t>Anti-ALDH2</w:t>
      </w:r>
      <w:r>
        <w:rPr>
          <w:rFonts w:ascii="Times New Roman" w:eastAsia="Times New Roman"/>
        </w:rPr>
        <w:t> </w:t>
      </w:r>
      <w:r>
        <w:rPr>
          <w:rFonts w:ascii="Times New Roman" w:eastAsia="Times New Roman"/>
        </w:rPr>
        <w:t>antibody</w:t>
      </w:r>
      <w:r w:rsidRPr="00000000">
        <w:tab/>
      </w:r>
      <w:r>
        <w:rPr>
          <w:rFonts w:ascii="Times New Roman" w:eastAsia="Times New Roman"/>
        </w:rPr>
        <w:t>Abcam</w:t>
      </w:r>
      <w:r>
        <w:t>公司</w:t>
      </w:r>
    </w:p>
    <w:p w:rsidR="0018722C">
      <w:pPr>
        <w:pStyle w:val="BodyText"/>
        <w:tabs>
          <w:tab w:pos="6547" w:val="left" w:leader="none"/>
        </w:tabs>
        <w:spacing w:before="133"/>
        <w:jc w:val="both"/>
        <w:topLinePunct/>
      </w:pPr>
      <w:r>
        <w:rPr>
          <w:spacing w:val="11"/>
        </w:rPr>
        <w:t>抗大</w:t>
      </w:r>
      <w:r>
        <w:rPr>
          <w:spacing w:val="12"/>
        </w:rPr>
        <w:t>鼠</w:t>
      </w:r>
      <w:r>
        <w:rPr>
          <w:rFonts w:ascii="Times New Roman" w:hAnsi="Times New Roman" w:eastAsia="Times New Roman"/>
        </w:rPr>
        <w:t>β</w:t>
      </w:r>
      <w:r>
        <w:rPr>
          <w:rFonts w:ascii="Times New Roman" w:hAnsi="Times New Roman" w:eastAsia="Times New Roman"/>
          <w:spacing w:val="-18"/>
        </w:rPr>
        <w:t> </w:t>
      </w:r>
      <w:r>
        <w:rPr>
          <w:rFonts w:ascii="Times New Roman" w:hAnsi="Times New Roman" w:eastAsia="Times New Roman"/>
        </w:rPr>
        <w:t>-</w:t>
      </w:r>
      <w:r>
        <w:rPr>
          <w:rFonts w:ascii="Times New Roman" w:hAnsi="Times New Roman" w:eastAsia="Times New Roman"/>
          <w:spacing w:val="-20"/>
        </w:rPr>
        <w:t> </w:t>
      </w:r>
      <w:r>
        <w:rPr>
          <w:rFonts w:ascii="Times New Roman" w:hAnsi="Times New Roman" w:eastAsia="Times New Roman"/>
        </w:rPr>
        <w:t>a</w:t>
      </w:r>
      <w:r>
        <w:rPr>
          <w:rFonts w:ascii="Times New Roman" w:hAnsi="Times New Roman" w:eastAsia="Times New Roman"/>
          <w:spacing w:val="-18"/>
        </w:rPr>
        <w:t> </w:t>
      </w:r>
      <w:r>
        <w:rPr>
          <w:rFonts w:ascii="Times New Roman" w:hAnsi="Times New Roman" w:eastAsia="Times New Roman"/>
        </w:rPr>
        <w:t>c</w:t>
      </w:r>
      <w:r>
        <w:rPr>
          <w:rFonts w:ascii="Times New Roman" w:hAnsi="Times New Roman" w:eastAsia="Times New Roman"/>
          <w:spacing w:val="-18"/>
        </w:rPr>
        <w:t> </w:t>
      </w:r>
      <w:r>
        <w:rPr>
          <w:rFonts w:ascii="Times New Roman" w:hAnsi="Times New Roman" w:eastAsia="Times New Roman"/>
        </w:rPr>
        <w:t>t</w:t>
      </w:r>
      <w:r>
        <w:rPr>
          <w:rFonts w:ascii="Times New Roman" w:hAnsi="Times New Roman" w:eastAsia="Times New Roman"/>
          <w:spacing w:val="-17"/>
        </w:rPr>
        <w:t> </w:t>
      </w:r>
      <w:r>
        <w:rPr>
          <w:rFonts w:ascii="Times New Roman" w:hAnsi="Times New Roman" w:eastAsia="Times New Roman"/>
        </w:rPr>
        <w:t>i</w:t>
      </w:r>
      <w:r>
        <w:rPr>
          <w:rFonts w:ascii="Times New Roman" w:hAnsi="Times New Roman" w:eastAsia="Times New Roman"/>
          <w:spacing w:val="-18"/>
        </w:rPr>
        <w:t> </w:t>
      </w:r>
      <w:r>
        <w:rPr>
          <w:rFonts w:ascii="Times New Roman" w:hAnsi="Times New Roman" w:eastAsia="Times New Roman"/>
        </w:rPr>
        <w:t>n</w:t>
      </w:r>
      <w:r w:rsidRPr="00000000">
        <w:tab/>
      </w:r>
      <w:r>
        <w:rPr>
          <w:rFonts w:ascii="Times New Roman" w:hAnsi="Times New Roman" w:eastAsia="Times New Roman"/>
          <w:spacing w:val="5"/>
        </w:rPr>
        <w:t>Sa</w:t>
      </w:r>
      <w:r>
        <w:rPr>
          <w:rFonts w:ascii="Times New Roman" w:hAnsi="Times New Roman" w:eastAsia="Times New Roman"/>
          <w:spacing w:val="-18"/>
        </w:rPr>
        <w:t> </w:t>
      </w:r>
      <w:r>
        <w:rPr>
          <w:rFonts w:ascii="Times New Roman" w:hAnsi="Times New Roman" w:eastAsia="Times New Roman"/>
        </w:rPr>
        <w:t>n</w:t>
      </w:r>
      <w:r>
        <w:rPr>
          <w:rFonts w:ascii="Times New Roman" w:hAnsi="Times New Roman" w:eastAsia="Times New Roman"/>
          <w:spacing w:val="-18"/>
        </w:rPr>
        <w:t> </w:t>
      </w:r>
      <w:r>
        <w:rPr>
          <w:rFonts w:ascii="Times New Roman" w:hAnsi="Times New Roman" w:eastAsia="Times New Roman"/>
        </w:rPr>
        <w:t>t</w:t>
      </w:r>
      <w:r>
        <w:rPr>
          <w:rFonts w:ascii="Times New Roman" w:hAnsi="Times New Roman" w:eastAsia="Times New Roman"/>
          <w:spacing w:val="-18"/>
        </w:rPr>
        <w:t> </w:t>
      </w:r>
      <w:r>
        <w:rPr>
          <w:rFonts w:ascii="Times New Roman" w:hAnsi="Times New Roman" w:eastAsia="Times New Roman"/>
        </w:rPr>
        <w:t>a</w:t>
      </w:r>
      <w:r>
        <w:rPr>
          <w:rFonts w:ascii="Times New Roman" w:hAnsi="Times New Roman" w:eastAsia="Times New Roman"/>
          <w:spacing w:val="26"/>
        </w:rPr>
        <w:t> </w:t>
      </w:r>
      <w:r>
        <w:rPr>
          <w:rFonts w:ascii="Times New Roman" w:hAnsi="Times New Roman" w:eastAsia="Times New Roman"/>
          <w:spacing w:val="4"/>
        </w:rPr>
        <w:t>Cr</w:t>
      </w:r>
      <w:r>
        <w:rPr>
          <w:rFonts w:ascii="Times New Roman" w:hAnsi="Times New Roman" w:eastAsia="Times New Roman"/>
          <w:spacing w:val="-18"/>
        </w:rPr>
        <w:t> </w:t>
      </w:r>
      <w:r>
        <w:rPr>
          <w:rFonts w:ascii="Times New Roman" w:hAnsi="Times New Roman" w:eastAsia="Times New Roman"/>
        </w:rPr>
        <w:t>u</w:t>
      </w:r>
      <w:r>
        <w:rPr>
          <w:rFonts w:ascii="Times New Roman" w:hAnsi="Times New Roman" w:eastAsia="Times New Roman"/>
          <w:spacing w:val="-18"/>
        </w:rPr>
        <w:t> </w:t>
      </w:r>
      <w:r>
        <w:rPr>
          <w:rFonts w:ascii="Times New Roman" w:hAnsi="Times New Roman" w:eastAsia="Times New Roman"/>
        </w:rPr>
        <w:t>z</w:t>
      </w:r>
      <w:r>
        <w:rPr>
          <w:rFonts w:ascii="Times New Roman" w:hAnsi="Times New Roman" w:eastAsia="Times New Roman"/>
          <w:spacing w:val="13"/>
        </w:rPr>
        <w:t> </w:t>
      </w:r>
      <w:r>
        <w:rPr>
          <w:spacing w:val="11"/>
        </w:rPr>
        <w:t>公</w:t>
      </w:r>
      <w:r>
        <w:t>司</w:t>
      </w:r>
    </w:p>
    <w:p w:rsidR="0018722C">
      <w:pPr>
        <w:topLinePunct/>
      </w:pPr>
      <w:r>
        <w:rPr>
          <w:rFonts w:ascii="Times New Roman" w:eastAsia="Times New Roman"/>
        </w:rPr>
        <w:t>HRP</w:t>
      </w:r>
      <w:r>
        <w:t>标</w:t>
      </w:r>
      <w:r>
        <w:t>记</w:t>
      </w:r>
      <w:r>
        <w:t>的</w:t>
      </w:r>
      <w:r>
        <w:t>ft</w:t>
      </w:r>
      <w:r>
        <w:t>羊</w:t>
      </w:r>
      <w:r>
        <w:t>抗</w:t>
      </w:r>
      <w:r>
        <w:t>兔</w:t>
      </w:r>
      <w:r/>
      <w:r>
        <w:rPr>
          <w:rFonts w:ascii="Times New Roman" w:eastAsia="Times New Roman"/>
        </w:rPr>
        <w:t>IgG</w:t>
      </w:r>
      <w:r>
        <w:t>二</w:t>
      </w:r>
      <w:r>
        <w:t>抗</w:t>
      </w:r>
      <w:r>
        <w:rPr>
          <w:rFonts w:ascii="Times New Roman" w:eastAsia="Times New Roman"/>
        </w:rPr>
        <w:t>Santa</w:t>
      </w:r>
      <w:r>
        <w:rPr>
          <w:rFonts w:ascii="Times New Roman" w:eastAsia="Times New Roman"/>
        </w:rPr>
        <w:t> </w:t>
      </w:r>
      <w:r>
        <w:rPr>
          <w:rFonts w:ascii="Times New Roman" w:eastAsia="Times New Roman"/>
        </w:rPr>
        <w:t>Cruz</w:t>
      </w:r>
      <w:r>
        <w:t>公</w:t>
      </w:r>
      <w:r>
        <w:t>司</w:t>
      </w:r>
    </w:p>
    <w:p w:rsidR="0018722C">
      <w:pPr>
        <w:topLinePunct/>
      </w:pPr>
      <w:r>
        <w:rPr>
          <w:rFonts w:ascii="Times New Roman" w:eastAsia="Times New Roman"/>
        </w:rPr>
        <w:t>Creatin</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Kin</w:t>
      </w:r>
      <w:r>
        <w:rPr>
          <w:rFonts w:ascii="Times New Roman" w:eastAsia="Times New Roman"/>
        </w:rPr>
        <w:t> </w:t>
      </w:r>
      <w:r>
        <w:rPr>
          <w:rFonts w:ascii="Times New Roman" w:eastAsia="Times New Roman"/>
        </w:rPr>
        <w:t>ase</w:t>
      </w:r>
      <w:r>
        <w:rPr>
          <w:rFonts w:ascii="Times New Roman" w:eastAsia="Times New Roman"/>
        </w:rPr>
        <w:t>- </w:t>
      </w:r>
      <w:r>
        <w:rPr>
          <w:rFonts w:ascii="Times New Roman" w:eastAsia="Times New Roman"/>
        </w:rPr>
        <w:t>MBL</w:t>
      </w:r>
      <w:r>
        <w:rPr>
          <w:rFonts w:ascii="Times New Roman" w:eastAsia="Times New Roman"/>
        </w:rPr>
        <w:t> </w:t>
      </w:r>
      <w:r>
        <w:rPr>
          <w:rFonts w:ascii="Times New Roman" w:eastAsia="Times New Roman"/>
        </w:rPr>
        <w:t>iq</w:t>
      </w:r>
      <w:r>
        <w:rPr>
          <w:rFonts w:ascii="Times New Roman" w:eastAsia="Times New Roman"/>
        </w:rPr>
        <w:t> </w:t>
      </w:r>
      <w:r>
        <w:rPr>
          <w:rFonts w:ascii="Times New Roman" w:eastAsia="Times New Roman"/>
        </w:rPr>
        <w:t>uid</w:t>
      </w:r>
      <w:r>
        <w:rPr>
          <w:rFonts w:ascii="Times New Roman" w:eastAsia="Times New Roman"/>
        </w:rPr>
        <w:t> </w:t>
      </w:r>
      <w:r>
        <w:rPr>
          <w:rFonts w:ascii="Times New Roman" w:eastAsia="Times New Roman"/>
        </w:rPr>
        <w:t>Reag</w:t>
      </w:r>
      <w:r>
        <w:rPr>
          <w:rFonts w:ascii="Times New Roman" w:eastAsia="Times New Roman"/>
        </w:rPr>
        <w:t> </w:t>
      </w:r>
      <w:r>
        <w:rPr>
          <w:rFonts w:ascii="Times New Roman" w:eastAsia="Times New Roman"/>
        </w:rPr>
        <w:t>ent</w:t>
      </w:r>
      <w:r w:rsidRPr="00000000">
        <w:tab/>
      </w:r>
      <w:r>
        <w:rPr>
          <w:rFonts w:ascii="Times New Roman" w:eastAsia="Times New Roman"/>
        </w:rPr>
        <w:t>Roche</w:t>
      </w:r>
      <w:r>
        <w:t>公司</w:t>
      </w:r>
    </w:p>
    <w:p w:rsidR="0018722C">
      <w:pPr>
        <w:topLinePunct/>
      </w:pPr>
      <w:r>
        <w:rPr>
          <w:rFonts w:ascii="Times New Roman" w:eastAsia="宋体"/>
        </w:rPr>
        <w:t xml:space="preserve">Cy</w:t>
      </w:r>
      <w:r>
        <w:rPr>
          <w:rFonts w:ascii="Times New Roman" w:eastAsia="宋体"/>
        </w:rPr>
        <w:t xml:space="preserve"> </w:t>
      </w:r>
      <w:r>
        <w:rPr>
          <w:rFonts w:ascii="Times New Roman" w:eastAsia="宋体"/>
        </w:rPr>
        <w:t xml:space="preserve">t</w:t>
      </w:r>
      <w:r>
        <w:rPr>
          <w:rFonts w:ascii="Times New Roman" w:eastAsia="宋体"/>
        </w:rPr>
        <w:t xml:space="preserve"> </w:t>
      </w:r>
      <w:r>
        <w:rPr>
          <w:rFonts w:ascii="Times New Roman" w:eastAsia="宋体"/>
        </w:rPr>
        <w:t xml:space="preserve">o</w:t>
      </w:r>
      <w:r>
        <w:rPr>
          <w:rFonts w:ascii="Times New Roman" w:eastAsia="宋体"/>
        </w:rPr>
        <w:t xml:space="preserve"> </w:t>
      </w:r>
      <w:r>
        <w:rPr>
          <w:rFonts w:ascii="Times New Roman" w:eastAsia="宋体"/>
        </w:rPr>
        <w:t xml:space="preserve">t</w:t>
      </w:r>
      <w:r>
        <w:rPr>
          <w:rFonts w:ascii="Times New Roman" w:eastAsia="宋体"/>
        </w:rPr>
        <w:t xml:space="preserve"> </w:t>
      </w:r>
      <w:r>
        <w:rPr>
          <w:rFonts w:ascii="Times New Roman" w:eastAsia="宋体"/>
        </w:rPr>
        <w:t xml:space="preserve">o</w:t>
      </w:r>
      <w:r>
        <w:rPr>
          <w:rFonts w:ascii="Times New Roman" w:eastAsia="宋体"/>
        </w:rPr>
        <w:t xml:space="preserve"> </w:t>
      </w:r>
      <w:r>
        <w:rPr>
          <w:rFonts w:ascii="Times New Roman" w:eastAsia="宋体"/>
        </w:rPr>
        <w:t xml:space="preserve">x</w:t>
      </w:r>
      <w:r>
        <w:rPr>
          <w:rFonts w:ascii="Times New Roman" w:eastAsia="宋体"/>
        </w:rPr>
        <w:t xml:space="preserve"> </w:t>
      </w:r>
      <w:r>
        <w:rPr>
          <w:rFonts w:ascii="Times New Roman" w:eastAsia="宋体"/>
        </w:rPr>
        <w:t xml:space="preserve">i</w:t>
      </w:r>
      <w:r>
        <w:rPr>
          <w:rFonts w:ascii="Times New Roman" w:eastAsia="宋体"/>
        </w:rPr>
        <w:t xml:space="preserve"> </w:t>
      </w:r>
      <w:r>
        <w:rPr>
          <w:rFonts w:ascii="Times New Roman" w:eastAsia="宋体"/>
        </w:rPr>
        <w:t xml:space="preserve">c</w:t>
      </w:r>
      <w:r>
        <w:rPr>
          <w:rFonts w:ascii="Times New Roman" w:eastAsia="宋体"/>
        </w:rPr>
        <w:t xml:space="preserve"> </w:t>
      </w:r>
      <w:r>
        <w:rPr>
          <w:rFonts w:ascii="Times New Roman" w:eastAsia="宋体"/>
        </w:rPr>
        <w:t xml:space="preserve">i</w:t>
      </w:r>
      <w:r>
        <w:rPr>
          <w:rFonts w:ascii="Times New Roman" w:eastAsia="宋体"/>
        </w:rPr>
        <w:t xml:space="preserve"> </w:t>
      </w:r>
      <w:r>
        <w:rPr>
          <w:rFonts w:ascii="Times New Roman" w:eastAsia="宋体"/>
        </w:rPr>
        <w:t xml:space="preserve">t</w:t>
      </w:r>
      <w:r>
        <w:rPr>
          <w:rFonts w:ascii="Times New Roman" w:eastAsia="宋体"/>
        </w:rPr>
        <w:t xml:space="preserve"> </w:t>
      </w:r>
      <w:r>
        <w:rPr>
          <w:rFonts w:ascii="Times New Roman" w:eastAsia="宋体"/>
        </w:rPr>
        <w:t xml:space="preserve">y</w:t>
      </w:r>
      <w:r>
        <w:rPr>
          <w:rFonts w:ascii="Times New Roman" w:eastAsia="宋体"/>
        </w:rPr>
        <w:t xml:space="preserve"> </w:t>
      </w:r>
      <w:r>
        <w:rPr>
          <w:rFonts w:ascii="Times New Roman" w:eastAsia="宋体"/>
        </w:rPr>
        <w:t xml:space="preserve">De</w:t>
      </w:r>
      <w:r>
        <w:rPr>
          <w:rFonts w:ascii="Times New Roman" w:eastAsia="宋体"/>
        </w:rPr>
        <w:t xml:space="preserve"> </w:t>
      </w:r>
      <w:r>
        <w:rPr>
          <w:rFonts w:ascii="Times New Roman" w:eastAsia="宋体"/>
        </w:rPr>
        <w:t xml:space="preserve">t</w:t>
      </w:r>
      <w:r>
        <w:rPr>
          <w:rFonts w:ascii="Times New Roman" w:eastAsia="宋体"/>
        </w:rPr>
        <w:t xml:space="preserve"> </w:t>
      </w:r>
      <w:r>
        <w:rPr>
          <w:rFonts w:ascii="Times New Roman" w:eastAsia="宋体"/>
        </w:rPr>
        <w:t xml:space="preserve">e</w:t>
      </w:r>
      <w:r>
        <w:rPr>
          <w:rFonts w:ascii="Times New Roman" w:eastAsia="宋体"/>
        </w:rPr>
        <w:t xml:space="preserve"> </w:t>
      </w:r>
      <w:r>
        <w:rPr>
          <w:rFonts w:ascii="Times New Roman" w:eastAsia="宋体"/>
        </w:rPr>
        <w:t xml:space="preserve">c</w:t>
      </w:r>
      <w:r>
        <w:rPr>
          <w:rFonts w:ascii="Times New Roman" w:eastAsia="宋体"/>
        </w:rPr>
        <w:t xml:space="preserve"> </w:t>
      </w:r>
      <w:r>
        <w:rPr>
          <w:rFonts w:ascii="Times New Roman" w:eastAsia="宋体"/>
        </w:rPr>
        <w:t xml:space="preserve">t</w:t>
      </w:r>
      <w:r>
        <w:rPr>
          <w:rFonts w:ascii="Times New Roman" w:eastAsia="宋体"/>
        </w:rPr>
        <w:t xml:space="preserve"> </w:t>
      </w:r>
      <w:r>
        <w:rPr>
          <w:rFonts w:ascii="Times New Roman" w:eastAsia="宋体"/>
        </w:rPr>
        <w:t xml:space="preserve">i</w:t>
      </w:r>
      <w:r>
        <w:rPr>
          <w:rFonts w:ascii="Times New Roman" w:eastAsia="宋体"/>
        </w:rPr>
        <w:t xml:space="preserve"> </w:t>
      </w:r>
      <w:r>
        <w:rPr>
          <w:rFonts w:ascii="Times New Roman" w:eastAsia="宋体"/>
        </w:rPr>
        <w:t xml:space="preserve">o</w:t>
      </w:r>
      <w:r>
        <w:rPr>
          <w:rFonts w:ascii="Times New Roman" w:eastAsia="宋体"/>
        </w:rPr>
        <w:t xml:space="preserve"> </w:t>
      </w:r>
      <w:r>
        <w:rPr>
          <w:rFonts w:ascii="Times New Roman" w:eastAsia="宋体"/>
        </w:rPr>
        <w:t xml:space="preserve">n</w:t>
      </w:r>
      <w:r>
        <w:rPr>
          <w:rFonts w:ascii="Times New Roman" w:eastAsia="宋体"/>
        </w:rPr>
        <w:t xml:space="preserve"> </w:t>
      </w:r>
      <w:r>
        <w:rPr>
          <w:rFonts w:ascii="Times New Roman" w:eastAsia="宋体"/>
        </w:rPr>
        <w:t xml:space="preserve">Ki</w:t>
      </w:r>
      <w:r>
        <w:rPr>
          <w:rFonts w:ascii="Times New Roman" w:eastAsia="宋体"/>
        </w:rPr>
        <w:t xml:space="preserve"> </w:t>
      </w:r>
      <w:r>
        <w:rPr>
          <w:rFonts w:ascii="Times New Roman" w:eastAsia="宋体"/>
        </w:rPr>
        <w:t xml:space="preserve">t</w:t>
      </w:r>
      <w:r>
        <w:rPr>
          <w:rFonts w:ascii="Times New Roman" w:eastAsia="宋体"/>
        </w:rPr>
        <w:t xml:space="preserve"> </w:t>
      </w:r>
      <w:r>
        <w:rPr>
          <w:rFonts w:ascii="Times New Roman" w:eastAsia="宋体"/>
        </w:rPr>
        <w:t xml:space="preserve">(</w:t>
      </w:r>
      <w:r>
        <w:rPr>
          <w:rFonts w:ascii="Times New Roman" w:eastAsia="宋体"/>
        </w:rPr>
        <w:t xml:space="preserve"> </w:t>
      </w:r>
      <w:r>
        <w:rPr>
          <w:rFonts w:ascii="Times New Roman" w:eastAsia="宋体"/>
        </w:rPr>
        <w:t xml:space="preserve">L</w:t>
      </w:r>
      <w:r>
        <w:rPr>
          <w:rFonts w:ascii="Times New Roman" w:eastAsia="宋体"/>
        </w:rPr>
        <w:t xml:space="preserve"> </w:t>
      </w:r>
      <w:r>
        <w:rPr>
          <w:rFonts w:ascii="Times New Roman" w:eastAsia="宋体"/>
        </w:rPr>
        <w:t xml:space="preserve">D</w:t>
      </w:r>
      <w:r>
        <w:rPr>
          <w:rFonts w:ascii="Times New Roman" w:eastAsia="宋体"/>
        </w:rPr>
        <w:t xml:space="preserve"> </w:t>
      </w:r>
      <w:r>
        <w:rPr>
          <w:rFonts w:ascii="Times New Roman" w:eastAsia="宋体"/>
        </w:rPr>
        <w:t xml:space="preserve">H</w:t>
      </w:r>
      <w:r>
        <w:rPr>
          <w:rFonts w:ascii="Times New Roman" w:eastAsia="宋体"/>
        </w:rPr>
        <w:t xml:space="preserve">)</w:t>
      </w:r>
      <w:r>
        <w:rPr>
          <w:rFonts w:ascii="Times New Roman" w:eastAsia="宋体"/>
        </w:rPr>
        <w:tab/>
      </w:r>
      <w:r>
        <w:rPr>
          <w:rFonts w:ascii="Times New Roman" w:eastAsia="宋体"/>
        </w:rPr>
        <w:t xml:space="preserve">Ro</w:t>
      </w:r>
      <w:r>
        <w:rPr>
          <w:rFonts w:ascii="Times New Roman" w:eastAsia="宋体"/>
        </w:rPr>
        <w:t xml:space="preserve"> </w:t>
      </w:r>
      <w:r>
        <w:rPr>
          <w:rFonts w:ascii="Times New Roman" w:eastAsia="宋体"/>
        </w:rPr>
        <w:t xml:space="preserve">c</w:t>
      </w:r>
      <w:r>
        <w:rPr>
          <w:rFonts w:ascii="Times New Roman" w:eastAsia="宋体"/>
        </w:rPr>
        <w:t xml:space="preserve"> </w:t>
      </w:r>
      <w:r>
        <w:rPr>
          <w:rFonts w:ascii="Times New Roman" w:eastAsia="宋体"/>
        </w:rPr>
        <w:t xml:space="preserve">h</w:t>
      </w:r>
      <w:r>
        <w:rPr>
          <w:rFonts w:ascii="Times New Roman" w:eastAsia="宋体"/>
        </w:rPr>
        <w:t xml:space="preserve"> </w:t>
      </w:r>
      <w:r>
        <w:rPr>
          <w:rFonts w:ascii="Times New Roman" w:eastAsia="宋体"/>
        </w:rPr>
        <w:t xml:space="preserve">e</w:t>
      </w:r>
      <w:r>
        <w:rPr>
          <w:rFonts w:ascii="Times New Roman" w:eastAsia="宋体"/>
        </w:rPr>
        <w:t xml:space="preserve"> </w:t>
      </w:r>
      <w:r>
        <w:t xml:space="preserve">公司其他试剂见第一部分</w:t>
      </w:r>
    </w:p>
    <w:p w:rsidR="0018722C">
      <w:pPr>
        <w:pStyle w:val="Heading3"/>
        <w:topLinePunct/>
        <w:ind w:left="200" w:hangingChars="200" w:hanging="200"/>
      </w:pPr>
      <w:r>
        <w:rPr>
          <w:b/>
        </w:rPr>
        <w:t>4.2.3</w:t>
      </w:r>
      <w:r>
        <w:t xml:space="preserve"> </w:t>
      </w:r>
      <w:r>
        <w:t>主要实验仪器：见第一部分</w:t>
      </w:r>
    </w:p>
    <w:p w:rsidR="0018722C">
      <w:pPr>
        <w:pStyle w:val="Heading2"/>
        <w:topLinePunct/>
        <w:ind w:left="171" w:hangingChars="171" w:hanging="171"/>
      </w:pPr>
      <w:bookmarkStart w:id="777033" w:name="_Toc686777033"/>
      <w:bookmarkStart w:name="4.3 实验方法 " w:id="77"/>
      <w:bookmarkEnd w:id="77"/>
      <w:r>
        <w:rPr>
          <w:b/>
        </w:rPr>
        <w:t>4.3</w:t>
      </w:r>
      <w:r>
        <w:t xml:space="preserve"> </w:t>
      </w:r>
      <w:bookmarkStart w:name="4.3 实验方法 " w:id="78"/>
      <w:bookmarkEnd w:id="78"/>
      <w:r>
        <w:t>实验方法</w:t>
      </w:r>
      <w:bookmarkEnd w:id="777033"/>
    </w:p>
    <w:p w:rsidR="0018722C">
      <w:pPr>
        <w:topLinePunct/>
      </w:pPr>
      <w:r>
        <w:rPr>
          <w:rFonts w:cstheme="minorBidi" w:hAnsiTheme="minorHAnsi" w:eastAsiaTheme="minorHAnsi" w:asciiTheme="minorHAnsi" w:ascii="微软雅黑" w:eastAsia="微软雅黑" w:hint="eastAsia"/>
          <w:b/>
        </w:rPr>
        <w:t>大鼠急性心肌</w:t>
      </w: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 xml:space="preserve">R</w:t>
      </w:r>
      <w:r>
        <w:rPr>
          <w:rFonts w:ascii="微软雅黑" w:eastAsia="微软雅黑" w:hint="eastAsia" w:cstheme="minorBidi" w:hAnsiTheme="minorHAnsi"/>
          <w:b/>
        </w:rPr>
        <w:t>模型和</w:t>
      </w:r>
      <w:r>
        <w:rPr>
          <w:rFonts w:cstheme="minorBidi" w:hAnsiTheme="minorHAnsi" w:eastAsiaTheme="minorHAnsi" w:asciiTheme="minorHAnsi"/>
          <w:b/>
        </w:rPr>
        <w:t>IsoP</w:t>
      </w:r>
      <w:r>
        <w:rPr>
          <w:rFonts w:ascii="微软雅黑" w:eastAsia="微软雅黑" w:hint="eastAsia" w:cstheme="minorBidi" w:hAnsiTheme="minorHAnsi"/>
          <w:b/>
        </w:rPr>
        <w:t>模型的制备方法：同第三部分</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1</w:t>
      </w:r>
    </w:p>
    <w:p w:rsidR="0018722C">
      <w:pPr>
        <w:topLinePunct/>
      </w:pPr>
      <w:r>
        <w:rPr>
          <w:rFonts w:ascii="微软雅黑" w:hAnsi="微软雅黑" w:eastAsia="微软雅黑" w:hint="eastAsia"/>
          <w:b/>
        </w:rPr>
        <w:t>实验一</w:t>
      </w:r>
      <w:r w:rsidR="001852F3">
        <w:rPr>
          <w:rFonts w:ascii="微软雅黑" w:hAnsi="微软雅黑" w:eastAsia="微软雅黑" w:hint="eastAsia"/>
          <w:b/>
        </w:rPr>
        <w:t xml:space="preserve">  </w:t>
      </w:r>
      <w:r>
        <w:t>使用</w:t>
      </w:r>
      <w:r>
        <w:rPr>
          <w:rFonts w:ascii="Times New Roman" w:hAnsi="Times New Roman" w:eastAsia="Times New Roman"/>
        </w:rPr>
        <w:t>PKCε</w:t>
      </w:r>
      <w:r>
        <w:t>抑制剂</w:t>
      </w:r>
      <w:r>
        <w:rPr>
          <w:rFonts w:ascii="Times New Roman" w:hAnsi="Times New Roman" w:eastAsia="Times New Roman"/>
        </w:rPr>
        <w:t>PKCεV1-2</w:t>
      </w:r>
      <w:r>
        <w:t>验证</w:t>
      </w:r>
      <w:r>
        <w:rPr>
          <w:rFonts w:ascii="Times New Roman" w:hAnsi="Times New Roman" w:eastAsia="Times New Roman"/>
        </w:rPr>
        <w:t>PKCε</w:t>
      </w:r>
      <w:r>
        <w:t>参与了</w:t>
      </w:r>
      <w:r>
        <w:rPr>
          <w:rFonts w:ascii="Times New Roman" w:hAnsi="Times New Roman" w:eastAsia="Times New Roman"/>
        </w:rPr>
        <w:t>ALDH2</w:t>
      </w:r>
      <w:r>
        <w:t>的磷酸化并探索</w:t>
      </w:r>
    </w:p>
    <w:p w:rsidR="0018722C">
      <w:pPr>
        <w:topLinePunct/>
      </w:pPr>
      <w:r>
        <w:rPr>
          <w:rFonts w:ascii="Times New Roman" w:hAnsi="Times New Roman" w:eastAsia="Times New Roman"/>
        </w:rPr>
        <w:t>PKCε</w:t>
      </w:r>
      <w:r>
        <w:t>通路在</w:t>
      </w:r>
      <w:r>
        <w:rPr>
          <w:rFonts w:ascii="Times New Roman" w:hAnsi="Times New Roman" w:eastAsia="Times New Roman"/>
        </w:rPr>
        <w:t>ALDH2</w:t>
      </w:r>
      <w:r>
        <w:t>介导的</w:t>
      </w:r>
      <w:r>
        <w:rPr>
          <w:rFonts w:ascii="Times New Roman" w:hAnsi="Times New Roman" w:eastAsia="Times New Roman"/>
        </w:rPr>
        <w:t>IsoP</w:t>
      </w:r>
      <w:r>
        <w:t>抗</w:t>
      </w:r>
      <w:r>
        <w:rPr>
          <w:rFonts w:ascii="Times New Roman" w:hAnsi="Times New Roman" w:eastAsia="Times New Roman"/>
        </w:rPr>
        <w:t>MIRI</w:t>
      </w:r>
      <w:r>
        <w:t>中的作用：</w:t>
      </w:r>
      <w:r>
        <w:rPr>
          <w:rFonts w:ascii="Times New Roman" w:hAnsi="Times New Roman" w:eastAsia="Times New Roman"/>
        </w:rPr>
        <w:t>IsoP</w:t>
      </w:r>
      <w:r>
        <w:t>（</w:t>
      </w:r>
      <w:r>
        <w:rPr>
          <w:rFonts w:ascii="Times New Roman" w:hAnsi="Times New Roman" w:eastAsia="Times New Roman"/>
        </w:rPr>
        <w:t>IsoP</w:t>
      </w:r>
      <w:r>
        <w:t>前</w:t>
      </w:r>
      <w:r>
        <w:rPr>
          <w:rFonts w:ascii="Times New Roman" w:hAnsi="Times New Roman" w:eastAsia="Times New Roman"/>
        </w:rPr>
        <w:t>5</w:t>
      </w:r>
      <w:r>
        <w:t>分钟</w:t>
      </w:r>
      <w:r>
        <w:t>）</w:t>
      </w:r>
      <w:r>
        <w:t>和无</w:t>
      </w:r>
      <w:r>
        <w:rPr>
          <w:rFonts w:ascii="Times New Roman" w:hAnsi="Times New Roman" w:eastAsia="Times New Roman"/>
        </w:rPr>
        <w:t>IsoP</w:t>
      </w:r>
    </w:p>
    <w:p w:rsidR="0018722C">
      <w:pPr>
        <w:topLinePunct/>
      </w:pPr>
      <w:r>
        <w:t>缺血处理前</w:t>
      </w:r>
      <w:r>
        <w:rPr>
          <w:rFonts w:ascii="Times New Roman" w:hAnsi="Times New Roman" w:eastAsia="Times New Roman"/>
        </w:rPr>
        <w:t>5</w:t>
      </w:r>
      <w:r>
        <w:t>分钟给予大鼠</w:t>
      </w:r>
      <w:r>
        <w:rPr>
          <w:rFonts w:ascii="Times New Roman" w:hAnsi="Times New Roman" w:eastAsia="Times New Roman"/>
        </w:rPr>
        <w:t>1µM PKCε</w:t>
      </w:r>
      <w:r>
        <w:t>抑制剂</w:t>
      </w:r>
      <w:r>
        <w:rPr>
          <w:rFonts w:ascii="Times New Roman" w:hAnsi="Times New Roman" w:eastAsia="Times New Roman"/>
        </w:rPr>
        <w:t>εV1-2</w:t>
      </w:r>
      <w:r>
        <w:t>处理</w:t>
      </w:r>
      <w:r>
        <w:rPr>
          <w:rFonts w:ascii="Times New Roman" w:hAnsi="Times New Roman" w:eastAsia="Times New Roman"/>
        </w:rPr>
        <w:t>5</w:t>
      </w:r>
      <w:r>
        <w:t>分钟，接着进行</w:t>
      </w:r>
      <w:r>
        <w:rPr>
          <w:rFonts w:ascii="Times New Roman" w:hAnsi="Times New Roman" w:eastAsia="Times New Roman"/>
        </w:rPr>
        <w:t>IsoP</w:t>
      </w:r>
      <w:r>
        <w:t>和制备在体心肌</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R</w:t>
      </w:r>
      <w:r>
        <w:t>模型，</w:t>
      </w:r>
      <w:r w:rsidR="001852F3">
        <w:t xml:space="preserve">然后分别测定各实验组大鼠的心梗面积、信号通路蛋白</w:t>
      </w:r>
      <w:r>
        <w:rPr>
          <w:rFonts w:ascii="Times New Roman" w:hAnsi="Times New Roman" w:eastAsia="Times New Roman"/>
        </w:rPr>
        <w:t>[</w:t>
      </w:r>
      <w:r>
        <w:t>磷酸化</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D</w:t>
      </w:r>
      <w:r>
        <w:rPr>
          <w:rFonts w:ascii="Times New Roman" w:hAnsi="Times New Roman" w:eastAsia="Times New Roman"/>
        </w:rPr>
        <w:t>H</w:t>
      </w:r>
      <w:r>
        <w:rPr>
          <w:rFonts w:ascii="Times New Roman" w:hAnsi="Times New Roman" w:eastAsia="Times New Roman"/>
        </w:rPr>
        <w:t>2</w:t>
      </w:r>
      <w:r>
        <w:t>（</w:t>
      </w:r>
      <w:r>
        <w:rPr>
          <w:rFonts w:ascii="Times New Roman" w:hAnsi="Times New Roman" w:eastAsia="Times New Roman"/>
        </w:rPr>
        <w:t>Phos</w:t>
      </w:r>
      <w:r>
        <w:rPr>
          <w:rFonts w:ascii="Times New Roman" w:hAnsi="Times New Roman" w:eastAsia="Times New Roman"/>
          <w:spacing w:val="0"/>
        </w:rPr>
        <w:t>-A</w:t>
      </w:r>
      <w:r>
        <w:rPr>
          <w:rFonts w:ascii="Times New Roman" w:hAnsi="Times New Roman" w:eastAsia="Times New Roman"/>
          <w:spacing w:val="-2"/>
        </w:rPr>
        <w:t>L</w:t>
      </w:r>
      <w:r>
        <w:rPr>
          <w:rFonts w:ascii="Times New Roman" w:hAnsi="Times New Roman" w:eastAsia="Times New Roman"/>
          <w:spacing w:val="0"/>
        </w:rPr>
        <w:t>D</w:t>
      </w:r>
      <w:r>
        <w:rPr>
          <w:rFonts w:ascii="Times New Roman" w:hAnsi="Times New Roman" w:eastAsia="Times New Roman"/>
          <w:spacing w:val="0"/>
        </w:rPr>
        <w:t>H</w:t>
      </w:r>
      <w:r>
        <w:rPr>
          <w:rFonts w:ascii="Times New Roman" w:hAnsi="Times New Roman" w:eastAsia="Times New Roman"/>
          <w:spacing w:val="0"/>
        </w:rPr>
        <w:t>2</w:t>
      </w:r>
      <w:r>
        <w:t>）</w:t>
      </w:r>
      <w:r>
        <w:t>和总</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D</w:t>
      </w:r>
      <w:r>
        <w:rPr>
          <w:rFonts w:ascii="Times New Roman" w:hAnsi="Times New Roman" w:eastAsia="Times New Roman"/>
        </w:rPr>
        <w:t>H</w:t>
      </w:r>
      <w:r>
        <w:rPr>
          <w:rFonts w:ascii="Times New Roman" w:hAnsi="Times New Roman" w:eastAsia="Times New Roman"/>
        </w:rPr>
        <w:t>2</w:t>
      </w:r>
      <w:r>
        <w:t>（</w:t>
      </w:r>
      <w:r>
        <w:rPr>
          <w:rFonts w:ascii="Times New Roman" w:hAnsi="Times New Roman" w:eastAsia="Times New Roman"/>
          <w:spacing w:val="-6"/>
        </w:rPr>
        <w:t>T</w:t>
      </w:r>
      <w:r>
        <w:rPr>
          <w:rFonts w:ascii="Times New Roman" w:hAnsi="Times New Roman" w:eastAsia="Times New Roman"/>
          <w:spacing w:val="-2"/>
        </w:rPr>
        <w:t>o</w:t>
      </w:r>
      <w:r>
        <w:rPr>
          <w:rFonts w:ascii="Times New Roman" w:hAnsi="Times New Roman" w:eastAsia="Times New Roman"/>
          <w:spacing w:val="-1"/>
        </w:rPr>
        <w:t>t</w:t>
      </w:r>
      <w:r>
        <w:rPr>
          <w:rFonts w:ascii="Times New Roman" w:hAnsi="Times New Roman" w:eastAsia="Times New Roman"/>
          <w:spacing w:val="0"/>
        </w:rPr>
        <w:t>a</w:t>
      </w:r>
      <w:r>
        <w:rPr>
          <w:rFonts w:ascii="Times New Roman" w:hAnsi="Times New Roman" w:eastAsia="Times New Roman"/>
        </w:rPr>
        <w:t>l- </w:t>
      </w:r>
      <w:r>
        <w:rPr>
          <w:rFonts w:ascii="Times New Roman" w:hAnsi="Times New Roman" w:eastAsia="Times New Roman"/>
          <w:spacing w:val="0"/>
        </w:rPr>
        <w:t>A</w:t>
      </w:r>
      <w:r>
        <w:rPr>
          <w:rFonts w:ascii="Times New Roman" w:hAnsi="Times New Roman" w:eastAsia="Times New Roman"/>
          <w:spacing w:val="-2"/>
        </w:rPr>
        <w:t>L</w:t>
      </w:r>
      <w:r>
        <w:rPr>
          <w:rFonts w:ascii="Times New Roman" w:hAnsi="Times New Roman" w:eastAsia="Times New Roman"/>
          <w:spacing w:val="0"/>
        </w:rPr>
        <w:t>D</w:t>
      </w:r>
      <w:r>
        <w:rPr>
          <w:rFonts w:ascii="Times New Roman" w:hAnsi="Times New Roman" w:eastAsia="Times New Roman"/>
          <w:spacing w:val="0"/>
        </w:rPr>
        <w:t>H</w:t>
      </w:r>
      <w:r>
        <w:rPr>
          <w:rFonts w:ascii="Times New Roman" w:hAnsi="Times New Roman" w:eastAsia="Times New Roman"/>
          <w:spacing w:val="0"/>
        </w:rPr>
        <w:t>2</w:t>
      </w:r>
      <w:r>
        <w:t>）</w:t>
      </w:r>
      <w:r>
        <w:t>、线粒体</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w:t>
      </w:r>
      <w:r>
        <w:rPr>
          <w:rFonts w:ascii="Times New Roman" w:hAnsi="Times New Roman" w:eastAsia="Times New Roman"/>
        </w:rPr>
        <w:t>ε</w:t>
      </w:r>
      <w:r>
        <w:t>（</w:t>
      </w:r>
      <w:r>
        <w:rPr>
          <w:rFonts w:ascii="Times New Roman" w:hAnsi="Times New Roman" w:eastAsia="Times New Roman"/>
        </w:rPr>
        <w:t>Mito- PKCε</w:t>
      </w:r>
      <w:r>
        <w:t>）</w:t>
      </w:r>
      <w:r>
        <w:t>和总</w:t>
      </w:r>
      <w:r>
        <w:rPr>
          <w:rFonts w:ascii="Times New Roman" w:hAnsi="Times New Roman" w:eastAsia="Times New Roman"/>
        </w:rPr>
        <w:t>PKCε</w:t>
      </w:r>
      <w:r>
        <w:t>（</w:t>
      </w:r>
      <w:r>
        <w:rPr>
          <w:rFonts w:ascii="Times New Roman" w:hAnsi="Times New Roman" w:eastAsia="Times New Roman"/>
        </w:rPr>
        <w:t>Total-PKCε</w:t>
      </w:r>
      <w:r>
        <w:t>）</w:t>
      </w:r>
      <w:r>
        <w:rPr>
          <w:rFonts w:ascii="Times New Roman" w:hAnsi="Times New Roman" w:eastAsia="Times New Roman"/>
        </w:rPr>
        <w:t>]</w:t>
      </w:r>
      <w:r>
        <w:t>的表达变化以及血清</w:t>
      </w:r>
      <w:r>
        <w:rPr>
          <w:rFonts w:ascii="Times New Roman" w:hAnsi="Times New Roman" w:eastAsia="Times New Roman"/>
        </w:rPr>
        <w:t>LDH</w:t>
      </w:r>
      <w:r>
        <w:t>和</w:t>
      </w:r>
      <w:r>
        <w:rPr>
          <w:rFonts w:ascii="Times New Roman" w:hAnsi="Times New Roman" w:eastAsia="Times New Roman"/>
        </w:rPr>
        <w:t>CK-MB</w:t>
      </w:r>
      <w:r>
        <w:t>活性的变化。</w:t>
      </w:r>
    </w:p>
    <w:p w:rsidR="0018722C">
      <w:pPr>
        <w:pStyle w:val="Heading3"/>
        <w:topLinePunct/>
        <w:ind w:left="200" w:hangingChars="200" w:hanging="200"/>
      </w:pPr>
      <w:r>
        <w:t>4.3.1</w:t>
      </w:r>
      <w:r>
        <w:t xml:space="preserve"> </w:t>
      </w:r>
      <w:r>
        <w:t>实验动物分组：雄性</w:t>
      </w:r>
      <w:r>
        <w:t>SD</w:t>
      </w:r>
      <w:r>
        <w:t>大鼠</w:t>
      </w:r>
      <w:r>
        <w:t>32</w:t>
      </w:r>
      <w:r>
        <w:t>只，随机分成以下</w:t>
      </w:r>
      <w:r>
        <w:t>4</w:t>
      </w:r>
      <w:r>
        <w:t>组，每组</w:t>
      </w:r>
      <w:r>
        <w:t>8</w:t>
      </w:r>
      <w:r>
        <w:t>只：</w:t>
      </w:r>
      <w:r>
        <w:t>I</w:t>
      </w:r>
      <w:r>
        <w:t>/</w:t>
      </w:r>
      <w:r>
        <w:t xml:space="preserve">R                                                                                       </w:t>
      </w:r>
      <w:r>
        <w:t>组</w:t>
      </w:r>
      <w:r>
        <w:t>I</w:t>
      </w:r>
      <w:r>
        <w:t>/</w:t>
      </w:r>
      <w:r>
        <w:t>R+IsoP</w:t>
      </w:r>
      <w:r>
        <w:t> </w:t>
      </w:r>
      <w:r>
        <w:t>组</w:t>
      </w:r>
    </w:p>
    <w:p w:rsidR="0018722C">
      <w:pPr>
        <w:topLinePunct/>
      </w:pP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R+εV1-2 </w:t>
      </w:r>
      <w:r>
        <w:t>组</w:t>
      </w:r>
    </w:p>
    <w:p w:rsidR="0018722C">
      <w:pPr>
        <w:topLinePunct/>
      </w:pP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R+IsoP +εV1-2 </w:t>
      </w:r>
      <w:r>
        <w:t>组</w:t>
      </w:r>
    </w:p>
    <w:p w:rsidR="0018722C">
      <w:pPr>
        <w:pStyle w:val="cw20"/>
        <w:topLinePunct/>
      </w:pPr>
      <w:r>
        <w:t>4.3.2</w:t>
      </w:r>
      <w:r>
        <w:rPr>
          <w:rFonts w:ascii="宋体" w:eastAsia="宋体" w:hint="eastAsia"/>
        </w:rPr>
        <w:t>采用</w:t>
      </w:r>
      <w:r>
        <w:rPr>
          <w:rFonts w:ascii="宋体" w:eastAsia="宋体" w:hint="eastAsia"/>
        </w:rPr>
        <w:t>伊文思蓝</w:t>
      </w:r>
      <w:r>
        <w:t>-TTC</w:t>
      </w:r>
      <w:r/>
      <w:r>
        <w:rPr>
          <w:rFonts w:ascii="宋体" w:eastAsia="宋体" w:hint="eastAsia"/>
        </w:rPr>
        <w:t>染色测定心梗面积：方法同第三部分</w:t>
      </w:r>
      <w:r>
        <w:t>3</w:t>
      </w:r>
      <w:r>
        <w:t>.</w:t>
      </w:r>
      <w:r>
        <w:t>3</w:t>
      </w:r>
      <w:r>
        <w:rPr>
          <w:rFonts w:hint="eastAsia"/>
        </w:rPr>
        <w:t>.</w:t>
      </w:r>
      <w:r>
        <w:t>2</w:t>
      </w:r>
    </w:p>
    <w:p w:rsidR="0018722C">
      <w:pPr>
        <w:pStyle w:val="cw20"/>
        <w:topLinePunct/>
      </w:pPr>
      <w:r>
        <w:t>4.3.3 </w:t>
      </w:r>
      <w:r>
        <w:t>LDH</w:t>
      </w:r>
      <w:r/>
      <w:r>
        <w:rPr>
          <w:rFonts w:ascii="宋体" w:eastAsia="宋体" w:hint="eastAsia"/>
        </w:rPr>
        <w:t>活性和</w:t>
      </w:r>
      <w:r>
        <w:t>CK-MB</w:t>
      </w:r>
      <w:r/>
      <w:r>
        <w:rPr>
          <w:rFonts w:ascii="宋体" w:eastAsia="宋体" w:hint="eastAsia"/>
        </w:rPr>
        <w:t>活性的测定：方法同第三部分</w:t>
      </w:r>
      <w:r>
        <w:t>3</w:t>
      </w:r>
      <w:r>
        <w:t>.</w:t>
      </w:r>
      <w:r>
        <w:t>3</w:t>
      </w:r>
      <w:r>
        <w:rPr>
          <w:rFonts w:hint="eastAsia"/>
        </w:rPr>
        <w:t>.</w:t>
      </w:r>
      <w:r>
        <w:t>3</w:t>
      </w:r>
    </w:p>
    <w:p w:rsidR="0018722C">
      <w:pPr>
        <w:pStyle w:val="cw20"/>
        <w:topLinePunct/>
      </w:pPr>
      <w:r>
        <w:t>4.3.4 </w:t>
      </w:r>
      <w:r>
        <w:t>Western</w:t>
      </w:r>
      <w:r>
        <w:t> </w:t>
      </w:r>
      <w:r>
        <w:t>blot</w:t>
      </w:r>
      <w:r>
        <w:rPr>
          <w:rFonts w:ascii="宋体" w:hAnsi="宋体" w:eastAsia="宋体" w:hint="eastAsia"/>
        </w:rPr>
        <w:t>测定</w:t>
      </w:r>
      <w:r>
        <w:t>Phos-ALDH2</w:t>
      </w:r>
      <w:r>
        <w:rPr>
          <w:rFonts w:ascii="宋体" w:hAnsi="宋体" w:eastAsia="宋体" w:hint="eastAsia"/>
        </w:rPr>
        <w:t>和</w:t>
      </w:r>
      <w:r>
        <w:t>Total-ALDH2</w:t>
      </w:r>
      <w:r>
        <w:rPr>
          <w:rFonts w:ascii="宋体" w:hAnsi="宋体" w:eastAsia="宋体" w:hint="eastAsia"/>
        </w:rPr>
        <w:t>、</w:t>
      </w:r>
      <w:r>
        <w:t>Mito-PKCε</w:t>
      </w:r>
      <w:r>
        <w:rPr>
          <w:rFonts w:ascii="宋体" w:hAnsi="宋体" w:eastAsia="宋体" w:hint="eastAsia"/>
        </w:rPr>
        <w:t>和总</w:t>
      </w:r>
      <w:r>
        <w:t>PKCε</w:t>
      </w:r>
      <w:r>
        <w:rPr>
          <w:rFonts w:ascii="宋体" w:hAnsi="宋体" w:eastAsia="宋体" w:hint="eastAsia"/>
        </w:rPr>
        <w:t>的表达：</w:t>
      </w:r>
    </w:p>
    <w:p w:rsidR="0018722C">
      <w:pPr>
        <w:pStyle w:val="4"/>
        <w:topLinePunct/>
        <w:ind w:left="200" w:hangingChars="200" w:hanging="200"/>
      </w:pPr>
      <w:r>
        <w:t>4.3.4.1</w:t>
      </w:r>
      <w:r>
        <w:t xml:space="preserve"> </w:t>
      </w:r>
      <w:r>
        <w:t>大鼠心肌组织裂解匀浆中</w:t>
      </w:r>
      <w:r>
        <w:t>Phos-ALDH2</w:t>
      </w:r>
      <w:r>
        <w:t>和</w:t>
      </w:r>
      <w:r>
        <w:t>Total-</w:t>
      </w:r>
      <w:r>
        <w:t> </w:t>
      </w:r>
      <w:r>
        <w:t>ALDH2</w:t>
      </w:r>
      <w:r>
        <w:t>蛋白表达的测定：方法同第三部分</w:t>
      </w:r>
      <w:r>
        <w:t>3.3.5</w:t>
      </w:r>
    </w:p>
    <w:p w:rsidR="0018722C">
      <w:pPr>
        <w:pStyle w:val="4"/>
        <w:topLinePunct/>
        <w:ind w:left="200" w:hangingChars="200" w:hanging="200"/>
      </w:pPr>
      <w:r>
        <w:t>4.3.4.2</w:t>
      </w:r>
      <w:r>
        <w:t xml:space="preserve"> </w:t>
      </w:r>
      <w:r>
        <w:t>大鼠心肌组织裂解匀浆中</w:t>
      </w:r>
      <w:r>
        <w:t>PKCε</w:t>
      </w:r>
      <w:r>
        <w:t>蛋白表达的测定：</w:t>
      </w:r>
    </w:p>
    <w:p w:rsidR="0018722C">
      <w:pPr>
        <w:topLinePunct/>
      </w:pPr>
      <w:r>
        <w:t>用抗体稀释液按</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1000</w:t>
      </w:r>
      <w:r>
        <w:t>稀释兔抗大鼠</w:t>
      </w:r>
      <w:r>
        <w:rPr>
          <w:rFonts w:ascii="Times New Roman" w:hAnsi="Times New Roman" w:eastAsia="宋体"/>
        </w:rPr>
        <w:t>PKCε</w:t>
      </w:r>
      <w:r>
        <w:t>抗体，按</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500</w:t>
      </w:r>
      <w:r>
        <w:t>稀释抗大鼠</w:t>
      </w:r>
      <w:r>
        <w:rPr>
          <w:rFonts w:ascii="Times New Roman" w:hAnsi="Times New Roman" w:eastAsia="宋体"/>
        </w:rPr>
        <w:t>β-actin</w:t>
      </w:r>
      <w:r>
        <w:t>抗体，按</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2000</w:t>
      </w:r>
      <w:r>
        <w:t>稀释</w:t>
      </w:r>
      <w:r>
        <w:rPr>
          <w:rFonts w:ascii="Times New Roman" w:hAnsi="Times New Roman" w:eastAsia="宋体"/>
        </w:rPr>
        <w:t>HRP</w:t>
      </w:r>
      <w:r>
        <w:t>标记的ft</w:t>
      </w:r>
      <w:r>
        <w:t>羊抗兔</w:t>
      </w:r>
      <w:r>
        <w:rPr>
          <w:rFonts w:ascii="Times New Roman" w:hAnsi="Times New Roman" w:eastAsia="宋体"/>
        </w:rPr>
        <w:t>IgG</w:t>
      </w:r>
      <w:r>
        <w:t>二抗。各实验组大鼠心肌组织裂</w:t>
      </w:r>
      <w:r>
        <w:t>解匀浆中总蛋白的提取方法和总蛋白浓度的测定方法以及</w:t>
      </w:r>
      <w:r>
        <w:rPr>
          <w:rFonts w:ascii="Times New Roman" w:hAnsi="Times New Roman" w:eastAsia="宋体"/>
        </w:rPr>
        <w:t>Western</w:t>
      </w:r>
      <w:r>
        <w:rPr>
          <w:rFonts w:ascii="Times New Roman" w:hAnsi="Times New Roman" w:eastAsia="宋体"/>
        </w:rPr>
        <w:t> </w:t>
      </w:r>
      <w:r>
        <w:rPr>
          <w:rFonts w:ascii="Times New Roman" w:hAnsi="Times New Roman" w:eastAsia="宋体"/>
        </w:rPr>
        <w:t>blot</w:t>
      </w:r>
      <w:r>
        <w:t>检测方法</w:t>
      </w:r>
      <w:r>
        <w:t>同第三部分</w:t>
      </w:r>
      <w:r>
        <w:rPr>
          <w:rFonts w:ascii="Times New Roman" w:hAnsi="Times New Roman" w:eastAsia="宋体"/>
        </w:rPr>
        <w:t>3</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5</w:t>
      </w:r>
      <w:r>
        <w:t>。</w:t>
      </w:r>
    </w:p>
    <w:p w:rsidR="0018722C">
      <w:pPr>
        <w:pStyle w:val="4"/>
        <w:topLinePunct/>
        <w:ind w:left="200" w:hangingChars="200" w:hanging="200"/>
      </w:pPr>
      <w:r>
        <w:t>4.3.4.3</w:t>
      </w:r>
      <w:r>
        <w:t xml:space="preserve"> </w:t>
      </w:r>
      <w:r>
        <w:t>大鼠心肌线粒体中的</w:t>
      </w:r>
      <w:r>
        <w:t>PKCε</w:t>
      </w:r>
      <w:r>
        <w:t>（</w:t>
      </w:r>
      <w:r>
        <w:t>Mito-PKCε</w:t>
      </w:r>
      <w:r>
        <w:t>）</w:t>
      </w:r>
      <w:r>
        <w:t>蛋白表达的测定：</w:t>
      </w:r>
    </w:p>
    <w:p w:rsidR="0018722C">
      <w:pPr>
        <w:topLinePunct/>
      </w:pPr>
      <w:hyperlink r:id="rId49">
        <w:r>
          <w:t>线粒体蛋白的提取：按照线粒体蛋白提取试剂盒</w:t>
        </w:r>
      </w:hyperlink>
      <w:r>
        <w:t>（</w:t>
      </w:r>
      <w:r>
        <w:t>研卉生物</w:t>
      </w:r>
      <w:r>
        <w:t>）</w:t>
      </w:r>
      <w:r>
        <w:t>使用说明书进行，具体步骤如下：</w:t>
      </w:r>
    </w:p>
    <w:p w:rsidR="0018722C">
      <w:pPr>
        <w:topLinePunct/>
      </w:pPr>
      <w:r>
        <w:t>（</w:t>
      </w:r>
      <w:r>
        <w:t>一</w:t>
      </w:r>
      <w:r>
        <w:t>）</w:t>
      </w:r>
      <w:r>
        <w:t>线粒体的提取</w:t>
      </w:r>
    </w:p>
    <w:p w:rsidR="0018722C">
      <w:pPr>
        <w:topLinePunct/>
      </w:pPr>
      <w:r>
        <w:rPr>
          <w:rFonts w:ascii="Times New Roman" w:eastAsia="Times New Roman"/>
        </w:rPr>
        <w:t>1</w:t>
      </w:r>
      <w:r>
        <w:t>、</w:t>
      </w:r>
      <w:r w:rsidR="001852F3">
        <w:t xml:space="preserve">样本的处理：组织裂解匀浆</w:t>
      </w:r>
    </w:p>
    <w:p w:rsidR="0018722C">
      <w:pPr>
        <w:topLinePunct/>
      </w:pPr>
      <w:r>
        <w:t>⑴</w:t>
      </w:r>
      <w:r w:rsidR="001852F3">
        <w:t xml:space="preserve">迅速剪下各实验组大鼠的心脏，取新鲜的左心室前壁心肌组织</w:t>
      </w:r>
      <w:r>
        <w:rPr>
          <w:rFonts w:ascii="Times New Roman" w:hAnsi="Times New Roman" w:eastAsia="Times New Roman"/>
        </w:rPr>
        <w:t>0.2g</w:t>
      </w:r>
      <w:r>
        <w:t>，</w:t>
      </w:r>
    </w:p>
    <w:p w:rsidR="0018722C">
      <w:pPr>
        <w:topLinePunct/>
      </w:pPr>
      <w:r>
        <w:rPr>
          <w:rFonts w:ascii="Times New Roman" w:eastAsia="Times New Roman"/>
        </w:rPr>
        <w:t>PBS</w:t>
      </w:r>
      <w:r>
        <w:t>或生理盐水冲洗，洗净血水，滤纸吸干。</w:t>
      </w:r>
    </w:p>
    <w:p w:rsidR="0018722C">
      <w:pPr>
        <w:topLinePunct/>
      </w:pPr>
      <w:r>
        <w:t>⑵</w:t>
      </w:r>
      <w:r w:rsidR="001852F3">
        <w:t xml:space="preserve">把组织放在一个置于冰上的离心管中，用剪刀把组织剪切成非常细小的组织碎片。</w:t>
      </w:r>
    </w:p>
    <w:p w:rsidR="0018722C">
      <w:pPr>
        <w:topLinePunct/>
      </w:pPr>
      <w:r>
        <w:t>⑶</w:t>
      </w:r>
      <w:r w:rsidR="001852F3">
        <w:t xml:space="preserve">加入</w:t>
      </w:r>
      <w:r>
        <w:rPr>
          <w:rFonts w:ascii="Times New Roman" w:hAnsi="Times New Roman" w:eastAsia="Times New Roman"/>
        </w:rPr>
        <w:t>1.5 mL</w:t>
      </w:r>
      <w:r>
        <w:t>预冷的裂解液</w:t>
      </w:r>
      <w:r>
        <w:rPr>
          <w:rFonts w:ascii="Times New Roman" w:hAnsi="Times New Roman" w:eastAsia="Times New Roman"/>
        </w:rPr>
        <w:t>1</w:t>
      </w:r>
      <w:r>
        <w:rPr>
          <w:spacing w:val="-6"/>
        </w:rPr>
        <w:t xml:space="preserve">, </w:t>
      </w:r>
      <w:r>
        <w:rPr>
          <w:rFonts w:ascii="Times New Roman" w:hAnsi="Times New Roman" w:eastAsia="Times New Roman"/>
        </w:rPr>
        <w:t>0</w:t>
      </w:r>
      <w:r>
        <w:t>℃冰浴上下研磨组织</w:t>
      </w:r>
      <w:r>
        <w:rPr>
          <w:rFonts w:ascii="Times New Roman" w:hAnsi="Times New Roman" w:eastAsia="Times New Roman"/>
        </w:rPr>
        <w:t>20</w:t>
      </w:r>
      <w:r>
        <w:t>次。</w:t>
      </w:r>
      <w:r>
        <w:t>（</w:t>
      </w:r>
      <w:r>
        <w:t>相差显微镜下</w:t>
      </w:r>
      <w:r>
        <w:t>检查未裂解细胞应在</w:t>
      </w:r>
      <w:r>
        <w:rPr>
          <w:rFonts w:ascii="Times New Roman" w:hAnsi="Times New Roman" w:eastAsia="Times New Roman"/>
        </w:rPr>
        <w:t>50%</w:t>
      </w:r>
      <w:r>
        <w:t>左右即可</w:t>
      </w:r>
      <w:r>
        <w:t>）</w:t>
      </w:r>
    </w:p>
    <w:p w:rsidR="0018722C">
      <w:pPr>
        <w:topLinePunct/>
      </w:pPr>
      <w:r>
        <w:rPr>
          <w:rFonts w:ascii="Times New Roman" w:hAnsi="Times New Roman" w:eastAsia="Times New Roman"/>
        </w:rPr>
        <w:t>2</w:t>
      </w:r>
      <w:r>
        <w:t>、</w:t>
      </w:r>
      <w:r w:rsidR="001852F3">
        <w:t xml:space="preserve">将心肌组织匀浆转移到离心管，</w:t>
      </w:r>
      <w:r>
        <w:rPr>
          <w:rFonts w:ascii="Times New Roman" w:hAnsi="Times New Roman" w:eastAsia="Times New Roman"/>
        </w:rPr>
        <w:t>4</w:t>
      </w:r>
      <w:r>
        <w:t>℃，</w:t>
      </w:r>
      <w:r>
        <w:rPr>
          <w:rFonts w:ascii="Times New Roman" w:hAnsi="Times New Roman" w:eastAsia="Times New Roman"/>
        </w:rPr>
        <w:t>800×g</w:t>
      </w:r>
      <w:r>
        <w:t>离心</w:t>
      </w:r>
      <w:r>
        <w:rPr>
          <w:rFonts w:ascii="Times New Roman" w:hAnsi="Times New Roman" w:eastAsia="Times New Roman"/>
        </w:rPr>
        <w:t>5</w:t>
      </w:r>
      <w:r>
        <w:t>分钟。细胞核、大的膜碎片、未裂解细胞等在管底。</w:t>
      </w:r>
    </w:p>
    <w:p w:rsidR="0018722C">
      <w:pPr>
        <w:topLinePunct/>
      </w:pPr>
      <w:r>
        <w:rPr>
          <w:rFonts w:ascii="Times New Roman" w:eastAsia="宋体"/>
        </w:rPr>
        <w:t>3</w:t>
      </w:r>
      <w:r>
        <w:t>、</w:t>
      </w:r>
      <w:r w:rsidR="001852F3">
        <w:t xml:space="preserve">在另一个新的预冷的离心管中预先加入</w:t>
      </w:r>
      <w:r>
        <w:rPr>
          <w:rFonts w:ascii="Times New Roman" w:eastAsia="宋体"/>
        </w:rPr>
        <w:t>0.5mL</w:t>
      </w:r>
      <w:r>
        <w:t>溶液</w:t>
      </w:r>
      <w:r>
        <w:rPr>
          <w:rFonts w:ascii="Times New Roman" w:eastAsia="宋体"/>
        </w:rPr>
        <w:t>A</w:t>
      </w:r>
      <w:r>
        <w:t>，将匀浆后的上清液</w:t>
      </w:r>
      <w:r>
        <w:rPr>
          <w:rFonts w:ascii="Times New Roman" w:eastAsia="宋体"/>
        </w:rPr>
        <w:t>0.5mL</w:t>
      </w:r>
      <w:r>
        <w:t>（</w:t>
      </w:r>
      <w:r>
        <w:t>溶液</w:t>
      </w:r>
      <w:r>
        <w:rPr>
          <w:rFonts w:ascii="Times New Roman" w:eastAsia="宋体"/>
        </w:rPr>
        <w:t>A</w:t>
      </w:r>
      <w:r>
        <w:t>：上清液体积</w:t>
      </w:r>
      <w:r>
        <w:t>=1</w:t>
      </w:r>
      <w:r>
        <w:t xml:space="preserve">: </w:t>
      </w:r>
      <w:r>
        <w:t>1</w:t>
      </w:r>
      <w:r>
        <w:t>）</w:t>
      </w:r>
      <w:r>
        <w:t>沿管壁小心地加入预冷的离心管中，覆盖</w:t>
      </w:r>
      <w:r>
        <w:t>于溶液</w:t>
      </w:r>
      <w:r>
        <w:rPr>
          <w:rFonts w:ascii="Times New Roman" w:eastAsia="宋体"/>
        </w:rPr>
        <w:t>A</w:t>
      </w:r>
      <w:r>
        <w:t>的上层。</w:t>
      </w:r>
    </w:p>
    <w:p w:rsidR="0018722C">
      <w:pPr>
        <w:topLinePunct/>
      </w:pPr>
      <w:r>
        <w:rPr>
          <w:rFonts w:ascii="Times New Roman" w:hAnsi="Times New Roman" w:eastAsia="宋体"/>
        </w:rPr>
        <w:t>4</w:t>
      </w:r>
      <w:r>
        <w:t>、</w:t>
      </w:r>
      <w:r>
        <w:rPr>
          <w:rFonts w:ascii="Times New Roman" w:hAnsi="Times New Roman" w:eastAsia="宋体"/>
        </w:rPr>
        <w:t>4</w:t>
      </w:r>
      <w:r>
        <w:t>℃离心</w:t>
      </w:r>
      <w:r>
        <w:t>（</w:t>
      </w:r>
      <w:r>
        <w:rPr>
          <w:rFonts w:ascii="Times New Roman" w:hAnsi="Times New Roman" w:eastAsia="宋体"/>
        </w:rPr>
        <w:t>15,000×g 10</w:t>
      </w:r>
      <w:r>
        <w:t>分钟</w:t>
      </w:r>
      <w:r>
        <w:t>）</w:t>
      </w:r>
      <w:r>
        <w:t>。离心后的上清为胞浆成分，将上清转移到新离心管，沉淀为线粒体。</w:t>
      </w:r>
    </w:p>
    <w:p w:rsidR="0018722C">
      <w:pPr>
        <w:topLinePunct/>
      </w:pPr>
      <w:r>
        <w:rPr>
          <w:rFonts w:ascii="Times New Roman" w:hAnsi="Times New Roman" w:eastAsia="宋体"/>
        </w:rPr>
        <w:t>5</w:t>
      </w:r>
      <w:r>
        <w:t>、</w:t>
      </w:r>
      <w:r w:rsidR="001852F3">
        <w:t xml:space="preserve">往沉淀中加入</w:t>
      </w:r>
      <w:r>
        <w:rPr>
          <w:rFonts w:ascii="Times New Roman" w:hAnsi="Times New Roman" w:eastAsia="宋体"/>
        </w:rPr>
        <w:t>0.2 mL</w:t>
      </w:r>
      <w:r>
        <w:t>漂洗液重悬线粒体沉淀，</w:t>
      </w:r>
      <w:r>
        <w:rPr>
          <w:rFonts w:ascii="Times New Roman" w:hAnsi="Times New Roman" w:eastAsia="宋体"/>
        </w:rPr>
        <w:t>4</w:t>
      </w:r>
      <w:r>
        <w:t>℃离心</w:t>
      </w:r>
      <w:r>
        <w:t>（</w:t>
      </w:r>
      <w:r>
        <w:rPr>
          <w:rFonts w:ascii="Times New Roman" w:hAnsi="Times New Roman" w:eastAsia="宋体"/>
        </w:rPr>
        <w:t>15,000×g 10</w:t>
      </w:r>
      <w:r>
        <w:t>分钟</w:t>
      </w:r>
      <w:r>
        <w:t>）</w:t>
      </w:r>
      <w:r>
        <w:t>，弃上清。</w:t>
      </w:r>
    </w:p>
    <w:p w:rsidR="0018722C">
      <w:pPr>
        <w:topLinePunct/>
      </w:pPr>
      <w:r>
        <w:t>（</w:t>
      </w:r>
      <w:r>
        <w:t>二</w:t>
      </w:r>
      <w:r>
        <w:t>）</w:t>
      </w:r>
      <w:r>
        <w:t>线粒体蛋白的提取</w:t>
      </w:r>
    </w:p>
    <w:p w:rsidR="0018722C">
      <w:pPr>
        <w:topLinePunct/>
      </w:pPr>
      <w:r>
        <w:rPr>
          <w:rFonts w:ascii="Times New Roman" w:eastAsia="Times New Roman"/>
        </w:rPr>
        <w:t>1</w:t>
      </w:r>
      <w:r>
        <w:t>、</w:t>
      </w:r>
      <w:r w:rsidR="001852F3">
        <w:t xml:space="preserve">裂解液</w:t>
      </w:r>
      <w:r>
        <w:rPr>
          <w:rFonts w:ascii="Times New Roman" w:eastAsia="Times New Roman"/>
        </w:rPr>
        <w:t>2</w:t>
      </w:r>
      <w:r>
        <w:t>工作液的准备</w:t>
      </w:r>
    </w:p>
    <w:p w:rsidR="0018722C">
      <w:pPr>
        <w:topLinePunct/>
      </w:pPr>
      <w:r>
        <w:t>在每</w:t>
      </w:r>
      <w:r>
        <w:rPr>
          <w:rFonts w:ascii="Times New Roman" w:hAnsi="Times New Roman" w:eastAsia="Times New Roman"/>
        </w:rPr>
        <w:t>1mL</w:t>
      </w:r>
      <w:r>
        <w:t>冷裂解液</w:t>
      </w:r>
      <w:r>
        <w:rPr>
          <w:rFonts w:ascii="Times New Roman" w:hAnsi="Times New Roman" w:eastAsia="Times New Roman"/>
        </w:rPr>
        <w:t>2</w:t>
      </w:r>
      <w:r>
        <w:t>加入</w:t>
      </w:r>
      <w:r>
        <w:rPr>
          <w:rFonts w:ascii="Times New Roman" w:hAnsi="Times New Roman" w:eastAsia="Times New Roman"/>
        </w:rPr>
        <w:t>10μL</w:t>
      </w:r>
      <w:r>
        <w:t>磷酸酶抑制剂，</w:t>
      </w:r>
      <w:r>
        <w:rPr>
          <w:rFonts w:ascii="Times New Roman" w:hAnsi="Times New Roman" w:eastAsia="Times New Roman"/>
        </w:rPr>
        <w:t>1μL</w:t>
      </w:r>
      <w:r>
        <w:t>蛋白酶抑制剂和</w:t>
      </w:r>
      <w:r>
        <w:rPr>
          <w:rFonts w:ascii="Times New Roman" w:hAnsi="Times New Roman" w:eastAsia="Times New Roman"/>
        </w:rPr>
        <w:t>5μL 100mM PMSF</w:t>
      </w:r>
      <w:r>
        <w:t>，混匀。冰上保存数分钟待用。</w:t>
      </w:r>
    </w:p>
    <w:p w:rsidR="0018722C">
      <w:pPr>
        <w:topLinePunct/>
      </w:pPr>
      <w:r>
        <w:rPr>
          <w:rFonts w:ascii="Times New Roman" w:hAnsi="Times New Roman" w:eastAsia="Times New Roman"/>
        </w:rPr>
        <w:t>2</w:t>
      </w:r>
      <w:r>
        <w:t>、</w:t>
      </w:r>
      <w:r w:rsidR="001852F3">
        <w:t xml:space="preserve">每</w:t>
      </w:r>
      <w:r>
        <w:rPr>
          <w:rFonts w:ascii="Times New Roman" w:hAnsi="Times New Roman" w:eastAsia="Times New Roman"/>
        </w:rPr>
        <w:t>20μL</w:t>
      </w:r>
      <w:r>
        <w:t>线粒体压积中，加入</w:t>
      </w:r>
      <w:r>
        <w:rPr>
          <w:rFonts w:ascii="Times New Roman" w:hAnsi="Times New Roman" w:eastAsia="Times New Roman"/>
        </w:rPr>
        <w:t>200μL</w:t>
      </w:r>
      <w:r>
        <w:t>上述配制好的冷裂解液</w:t>
      </w:r>
      <w:r>
        <w:rPr>
          <w:rFonts w:ascii="Times New Roman" w:hAnsi="Times New Roman" w:eastAsia="Times New Roman"/>
        </w:rPr>
        <w:t>2</w:t>
      </w:r>
      <w:r>
        <w:t>工作液。</w:t>
      </w:r>
    </w:p>
    <w:p w:rsidR="0018722C">
      <w:pPr>
        <w:topLinePunct/>
      </w:pPr>
      <w:r>
        <w:rPr>
          <w:rFonts w:ascii="Times New Roman" w:hAnsi="Times New Roman" w:eastAsia="Times New Roman"/>
        </w:rPr>
        <w:t>3</w:t>
      </w:r>
      <w:r>
        <w:t>、</w:t>
      </w:r>
      <w:r w:rsidR="001852F3">
        <w:t xml:space="preserve">置于</w:t>
      </w:r>
      <w:r>
        <w:rPr>
          <w:rFonts w:ascii="Times New Roman" w:hAnsi="Times New Roman" w:eastAsia="Times New Roman"/>
        </w:rPr>
        <w:t>4</w:t>
      </w:r>
      <w:r>
        <w:t>℃摇床平台上，温和振荡</w:t>
      </w:r>
      <w:r>
        <w:rPr>
          <w:rFonts w:ascii="Times New Roman" w:hAnsi="Times New Roman" w:eastAsia="Times New Roman"/>
        </w:rPr>
        <w:t>15</w:t>
      </w:r>
      <w:r>
        <w:t>分钟。</w:t>
      </w:r>
    </w:p>
    <w:p w:rsidR="0018722C">
      <w:pPr>
        <w:topLinePunct/>
      </w:pPr>
      <w:r>
        <w:rPr>
          <w:rFonts w:ascii="Times New Roman" w:hAnsi="Times New Roman" w:eastAsia="Times New Roman"/>
        </w:rPr>
        <w:t>4</w:t>
      </w:r>
      <w:r>
        <w:t>、</w:t>
      </w:r>
      <w:r w:rsidR="001852F3">
        <w:t xml:space="preserve">离心</w:t>
      </w:r>
      <w:r>
        <w:t>（</w:t>
      </w:r>
      <w:r>
        <w:rPr>
          <w:rFonts w:ascii="Times New Roman" w:hAnsi="Times New Roman" w:eastAsia="Times New Roman"/>
        </w:rPr>
        <w:t>12,000rpm</w:t>
      </w:r>
      <w:r>
        <w:rPr>
          <w:spacing w:val="-2"/>
        </w:rPr>
        <w:t xml:space="preserve">, </w:t>
      </w:r>
      <w:r>
        <w:rPr>
          <w:rFonts w:ascii="Times New Roman" w:hAnsi="Times New Roman" w:eastAsia="Times New Roman"/>
        </w:rPr>
        <w:t>4</w:t>
      </w:r>
      <w:r>
        <w:t>℃</w:t>
      </w:r>
      <w:r>
        <w:t>）</w:t>
      </w:r>
      <w:r>
        <w:rPr>
          <w:rFonts w:ascii="Times New Roman" w:hAnsi="Times New Roman" w:eastAsia="Times New Roman"/>
        </w:rPr>
        <w:t>15</w:t>
      </w:r>
      <w:r>
        <w:t>分钟，取上清为线粒体蛋白提取物，用</w:t>
      </w:r>
      <w:r>
        <w:rPr>
          <w:rFonts w:ascii="Times New Roman" w:hAnsi="Times New Roman" w:eastAsia="Times New Roman"/>
        </w:rPr>
        <w:t>BCA</w:t>
      </w:r>
      <w:r>
        <w:t>法进行蛋白定量。</w:t>
      </w:r>
    </w:p>
    <w:p w:rsidR="0018722C">
      <w:pPr>
        <w:topLinePunct/>
      </w:pPr>
      <w:r>
        <w:rPr>
          <w:rFonts w:ascii="Times New Roman" w:hAnsi="Times New Roman" w:eastAsia="Times New Roman"/>
        </w:rPr>
        <w:t>5</w:t>
      </w:r>
      <w:r>
        <w:t>、</w:t>
      </w:r>
      <w:r w:rsidR="001852F3">
        <w:t xml:space="preserve">分装保存于</w:t>
      </w:r>
      <w:r>
        <w:rPr>
          <w:rFonts w:ascii="Times New Roman" w:hAnsi="Times New Roman" w:eastAsia="Times New Roman"/>
        </w:rPr>
        <w:t>-70</w:t>
      </w:r>
      <w:r>
        <w:t>℃，避免反复冻融。</w:t>
      </w:r>
    </w:p>
    <w:p w:rsidR="0018722C">
      <w:pPr>
        <w:topLinePunct/>
      </w:pPr>
      <w:r>
        <w:t>（</w:t>
      </w:r>
      <w:r>
        <w:t>三</w:t>
      </w:r>
      <w:r>
        <w:t>）</w:t>
      </w:r>
      <w:r>
        <w:rPr>
          <w:rFonts w:ascii="Times New Roman" w:hAnsi="Times New Roman" w:eastAsia="Times New Roman"/>
        </w:rPr>
        <w:t>Mito-PKCε</w:t>
      </w:r>
      <w:r>
        <w:t>蛋白表达的测定：</w:t>
      </w:r>
      <w:r>
        <w:rPr>
          <w:rFonts w:ascii="Times New Roman" w:hAnsi="Times New Roman" w:eastAsia="Times New Roman"/>
        </w:rPr>
        <w:t>. </w:t>
      </w:r>
      <w:r>
        <w:t>用裂解液均衡每一样品中的蛋白液浓度</w:t>
      </w:r>
      <w:r>
        <w:t>，</w:t>
      </w:r>
      <w:r>
        <w:t>加入</w:t>
      </w:r>
      <w:r>
        <w:rPr>
          <w:rFonts w:ascii="Times New Roman" w:hAnsi="Times New Roman" w:eastAsia="Times New Roman"/>
        </w:rPr>
        <w:t>5×loading buffer</w:t>
      </w:r>
      <w:r>
        <w:t>后，</w:t>
      </w:r>
      <w:r w:rsidR="001852F3">
        <w:t xml:space="preserve">于</w:t>
      </w:r>
      <w:r>
        <w:rPr>
          <w:rFonts w:ascii="Times New Roman" w:hAnsi="Times New Roman" w:eastAsia="Times New Roman"/>
        </w:rPr>
        <w:t>100</w:t>
      </w:r>
      <w:r>
        <w:t>℃</w:t>
      </w:r>
      <w:r w:rsidR="001852F3">
        <w:t xml:space="preserve">煮沸变性</w:t>
      </w:r>
      <w:r>
        <w:rPr>
          <w:rFonts w:ascii="Times New Roman" w:hAnsi="Times New Roman" w:eastAsia="Times New Roman"/>
        </w:rPr>
        <w:t>5</w:t>
      </w:r>
      <w:r>
        <w:t>分钟，</w:t>
      </w:r>
      <w:r w:rsidR="001852F3">
        <w:t xml:space="preserve">以</w:t>
      </w:r>
      <w:r>
        <w:rPr>
          <w:rFonts w:ascii="Times New Roman" w:hAnsi="Times New Roman" w:eastAsia="Times New Roman"/>
        </w:rPr>
        <w:t>50µg</w:t>
      </w:r>
      <w:r>
        <w:t>蛋白上样进</w:t>
      </w:r>
      <w:r>
        <w:t>行</w:t>
      </w:r>
    </w:p>
    <w:p w:rsidR="0018722C">
      <w:pPr>
        <w:topLinePunct/>
      </w:pPr>
      <w:r>
        <w:rPr>
          <w:rFonts w:ascii="Times New Roman" w:hAnsi="Times New Roman" w:eastAsia="Times New Roman"/>
        </w:rPr>
        <w:t>SDS—PAGE</w:t>
      </w:r>
      <w:r>
        <w:t>电泳，电泳分离蛋白后，将目标蛋白带转移至</w:t>
      </w:r>
      <w:r>
        <w:rPr>
          <w:rFonts w:ascii="Times New Roman" w:hAnsi="Times New Roman" w:eastAsia="Times New Roman"/>
        </w:rPr>
        <w:t>PVDF</w:t>
      </w:r>
      <w:r>
        <w:t>膜上，将印迹后的</w:t>
      </w:r>
      <w:r>
        <w:rPr>
          <w:rFonts w:ascii="Times New Roman" w:hAnsi="Times New Roman" w:eastAsia="Times New Roman"/>
        </w:rPr>
        <w:t>PVDF</w:t>
      </w:r>
      <w:r>
        <w:t>膜用</w:t>
      </w:r>
      <w:r>
        <w:rPr>
          <w:rFonts w:ascii="Times New Roman" w:hAnsi="Times New Roman" w:eastAsia="Times New Roman"/>
        </w:rPr>
        <w:t>TBST</w:t>
      </w:r>
      <w:r>
        <w:t>及</w:t>
      </w:r>
      <w:r>
        <w:rPr>
          <w:rFonts w:ascii="Times New Roman" w:hAnsi="Times New Roman" w:eastAsia="Times New Roman"/>
        </w:rPr>
        <w:t>5%</w:t>
      </w:r>
      <w:r>
        <w:t>脱脂奶粉封闭液室温孵育封闭</w:t>
      </w:r>
      <w:r>
        <w:rPr>
          <w:rFonts w:ascii="Times New Roman" w:hAnsi="Times New Roman" w:eastAsia="Times New Roman"/>
        </w:rPr>
        <w:t>2</w:t>
      </w:r>
      <w:r>
        <w:t>小时。按</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1000</w:t>
      </w:r>
      <w:r>
        <w:t>稀释兔抗大鼠</w:t>
      </w:r>
      <w:r>
        <w:rPr>
          <w:rFonts w:ascii="Times New Roman" w:hAnsi="Times New Roman" w:eastAsia="Times New Roman"/>
        </w:rPr>
        <w:t>PKCε</w:t>
      </w:r>
      <w:r>
        <w:t>抗体，</w:t>
      </w:r>
      <w:r>
        <w:rPr>
          <w:rFonts w:ascii="Times New Roman" w:hAnsi="Times New Roman" w:eastAsia="Times New Roman"/>
        </w:rPr>
        <w:t>Western </w:t>
      </w:r>
      <w:r>
        <w:rPr>
          <w:rFonts w:ascii="Times New Roman" w:hAnsi="Times New Roman" w:eastAsia="Times New Roman"/>
        </w:rPr>
        <w:t>blot</w:t>
      </w:r>
      <w:r>
        <w:t>的具体操作方法同第二部分</w:t>
      </w:r>
      <w:r>
        <w:rPr>
          <w:rFonts w:ascii="Times New Roman" w:hAnsi="Times New Roman" w:eastAsia="Times New Roman"/>
        </w:rPr>
        <w:t>2.3.</w:t>
      </w:r>
      <w:r>
        <w:rPr>
          <w:rFonts w:ascii="Times New Roman" w:hAnsi="Times New Roman" w:eastAsia="Times New Roman"/>
        </w:rPr>
        <w:t>4</w:t>
      </w:r>
    </w:p>
    <w:p w:rsidR="0018722C">
      <w:pPr>
        <w:topLinePunct/>
      </w:pPr>
      <w:r>
        <w:rPr>
          <w:rFonts w:cstheme="minorBidi" w:hAnsiTheme="minorHAnsi" w:eastAsiaTheme="minorHAnsi" w:asciiTheme="minorHAnsi" w:ascii="微软雅黑" w:hAnsi="微软雅黑" w:eastAsia="微软雅黑" w:cs="微软雅黑"/>
          <w:b/>
        </w:rPr>
        <w:t>实验二</w:t>
      </w:r>
      <w:r w:rsidR="001852F3">
        <w:rPr>
          <w:rFonts w:cstheme="minorBidi" w:hAnsiTheme="minorHAnsi" w:eastAsiaTheme="minorHAnsi" w:asciiTheme="minorHAnsi" w:ascii="微软雅黑" w:hAnsi="微软雅黑" w:eastAsia="微软雅黑" w:cs="微软雅黑"/>
          <w:b/>
        </w:rPr>
        <w:t>探讨</w:t>
      </w:r>
      <w:r>
        <w:rPr>
          <w:b/>
          <w:rFonts w:ascii="Times New Roman" w:hAnsi="Times New Roman" w:eastAsia="Times New Roman" w:cstheme="minorBidi" w:cs="微软雅黑"/>
        </w:rPr>
        <w:t>IsoP</w:t>
      </w:r>
      <w:r>
        <w:rPr>
          <w:rFonts w:cstheme="minorBidi" w:hAnsiTheme="minorHAnsi" w:eastAsiaTheme="minorHAnsi" w:asciiTheme="minorHAnsi" w:ascii="微软雅黑" w:hAnsi="微软雅黑" w:eastAsia="微软雅黑" w:cs="微软雅黑"/>
          <w:b/>
        </w:rPr>
        <w:t>与</w:t>
      </w:r>
      <w:r>
        <w:rPr>
          <w:b/>
          <w:rFonts w:ascii="Times New Roman" w:hAnsi="Times New Roman" w:eastAsia="Times New Roman" w:cstheme="minorBidi" w:cs="微软雅黑"/>
        </w:rPr>
        <w:t>PKCδ</w:t>
      </w:r>
      <w:r>
        <w:rPr>
          <w:rFonts w:cstheme="minorBidi" w:hAnsiTheme="minorHAnsi" w:eastAsiaTheme="minorHAnsi" w:asciiTheme="minorHAnsi" w:ascii="微软雅黑" w:hAnsi="微软雅黑" w:eastAsia="微软雅黑" w:cs="微软雅黑"/>
          <w:b/>
        </w:rPr>
        <w:t>的活化及向线粒体转位的关系</w:t>
      </w:r>
    </w:p>
    <w:p w:rsidR="0018722C">
      <w:pPr>
        <w:topLinePunct/>
      </w:pPr>
      <w:r>
        <w:t>为了探讨</w:t>
      </w:r>
      <w:r>
        <w:rPr>
          <w:rFonts w:ascii="Times New Roman" w:hAnsi="Times New Roman" w:eastAsia="Times New Roman"/>
        </w:rPr>
        <w:t>IsoP</w:t>
      </w:r>
      <w:r>
        <w:t>在</w:t>
      </w:r>
      <w:r>
        <w:rPr>
          <w:rFonts w:ascii="Times New Roman" w:hAnsi="Times New Roman" w:eastAsia="Times New Roman"/>
        </w:rPr>
        <w:t>PKCδ</w:t>
      </w:r>
      <w:r>
        <w:t>的活化及向线粒体转位中的作用，在</w:t>
      </w:r>
      <w:r>
        <w:rPr>
          <w:rFonts w:ascii="Times New Roman" w:hAnsi="Times New Roman" w:eastAsia="Times New Roman"/>
        </w:rPr>
        <w:t>IsoP</w:t>
      </w:r>
      <w:r>
        <w:t>和无</w:t>
      </w:r>
      <w:r>
        <w:rPr>
          <w:rFonts w:ascii="Times New Roman" w:hAnsi="Times New Roman" w:eastAsia="Times New Roman"/>
        </w:rPr>
        <w:t>IsoP</w:t>
      </w:r>
    </w:p>
    <w:p w:rsidR="0018722C">
      <w:pPr>
        <w:topLinePunct/>
      </w:pPr>
      <w:r>
        <w:t>后结扎或不结扎</w:t>
      </w:r>
      <w:r>
        <w:rPr>
          <w:rFonts w:ascii="Times New Roman" w:hAnsi="Times New Roman" w:eastAsia="Times New Roman"/>
        </w:rPr>
        <w:t>LAD</w:t>
      </w:r>
      <w:r>
        <w:t>，然后分别测定以下各实验组的线粒体</w:t>
      </w:r>
      <w:r>
        <w:rPr>
          <w:rFonts w:ascii="Times New Roman" w:hAnsi="Times New Roman" w:eastAsia="Times New Roman"/>
        </w:rPr>
        <w:t>PKCδ</w:t>
      </w:r>
      <w:r>
        <w:t>（</w:t>
      </w:r>
      <w:r>
        <w:rPr>
          <w:rFonts w:ascii="Times New Roman" w:hAnsi="Times New Roman" w:eastAsia="Times New Roman"/>
          <w:w w:val="95"/>
        </w:rPr>
        <w:t>Mito-PKCδ</w:t>
      </w:r>
      <w:r>
        <w:t>）</w:t>
      </w:r>
      <w:r/>
      <w:r>
        <w:t>和总</w:t>
      </w:r>
      <w:r>
        <w:rPr>
          <w:rFonts w:ascii="Times New Roman" w:hAnsi="Times New Roman" w:eastAsia="Times New Roman"/>
        </w:rPr>
        <w:t>PKCδ</w:t>
      </w:r>
      <w:r>
        <w:t>（</w:t>
      </w:r>
      <w:r>
        <w:rPr>
          <w:rFonts w:ascii="Times New Roman" w:hAnsi="Times New Roman" w:eastAsia="Times New Roman"/>
        </w:rPr>
        <w:t>Total-PKCδ</w:t>
      </w:r>
      <w:r>
        <w:t>）</w:t>
      </w:r>
      <w:r>
        <w:t>表达的变化</w:t>
      </w:r>
      <w:r>
        <w:rPr>
          <w:rFonts w:ascii="微软雅黑" w:hAnsi="微软雅黑" w:eastAsia="微软雅黑" w:hint="eastAsia"/>
          <w:b/>
        </w:rPr>
        <w:t>；</w:t>
      </w:r>
    </w:p>
    <w:p w:rsidR="0018722C">
      <w:pPr>
        <w:pStyle w:val="cw20"/>
        <w:topLinePunct/>
      </w:pPr>
      <w:r>
        <w:t>4.3.5</w:t>
      </w:r>
      <w:r>
        <w:rPr>
          <w:rFonts w:ascii="宋体" w:eastAsia="宋体" w:hint="eastAsia"/>
        </w:rPr>
        <w:t>实验动物分组：雄性</w:t>
      </w:r>
      <w:r>
        <w:t>SD</w:t>
      </w:r>
      <w:r/>
      <w:r>
        <w:rPr>
          <w:rFonts w:ascii="宋体" w:eastAsia="宋体" w:hint="eastAsia"/>
        </w:rPr>
        <w:t>大鼠</w:t>
      </w:r>
      <w:r>
        <w:t>32</w:t>
      </w:r>
      <w:r>
        <w:rPr>
          <w:rFonts w:ascii="宋体" w:eastAsia="宋体" w:hint="eastAsia"/>
        </w:rPr>
        <w:t>只，随机分成以下</w:t>
      </w:r>
      <w:r>
        <w:t>4</w:t>
      </w:r>
      <w:r>
        <w:rPr>
          <w:rFonts w:ascii="宋体" w:eastAsia="宋体" w:hint="eastAsia"/>
        </w:rPr>
        <w:t>组，每组</w:t>
      </w:r>
      <w:r>
        <w:t>8 </w:t>
      </w:r>
      <w:r>
        <w:rPr>
          <w:rFonts w:ascii="宋体" w:eastAsia="宋体" w:hint="eastAsia"/>
        </w:rPr>
        <w:t>只</w:t>
      </w:r>
    </w:p>
    <w:p w:rsidR="0018722C">
      <w:pPr>
        <w:topLinePunct/>
      </w:pPr>
      <w:r>
        <w:rPr>
          <w:b/>
          <w:rFonts w:ascii="Times New Roman" w:eastAsia="Times New Roman" w:cstheme="minorBidi" w:hAnsiTheme="minorHAnsi" w:hAnsi="微软雅黑" w:cs="微软雅黑"/>
        </w:rPr>
        <w:t>SHAM </w:t>
      </w:r>
      <w:r>
        <w:rPr>
          <w:rFonts w:cstheme="minorBidi" w:hAnsiTheme="minorHAnsi" w:eastAsiaTheme="minorHAnsi" w:asciiTheme="minorHAnsi" w:ascii="微软雅黑" w:hAnsi="微软雅黑" w:eastAsia="微软雅黑" w:cs="微软雅黑"/>
          <w:b/>
        </w:rPr>
        <w:t>组</w:t>
      </w:r>
    </w:p>
    <w:p w:rsidR="0018722C">
      <w:pPr>
        <w:topLinePunct/>
      </w:pP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 xml:space="preserve">R </w:t>
      </w:r>
      <w:r>
        <w:rPr>
          <w:rFonts w:ascii="微软雅黑" w:eastAsia="微软雅黑" w:hint="eastAsia" w:cstheme="minorBidi" w:hAnsiTheme="minorHAnsi"/>
          <w:b/>
        </w:rPr>
        <w:t>组</w:t>
      </w:r>
    </w:p>
    <w:p w:rsidR="0018722C">
      <w:pPr>
        <w:topLinePunct/>
      </w:pPr>
      <w:r>
        <w:rPr>
          <w:rFonts w:cstheme="minorBidi" w:hAnsiTheme="minorHAnsi" w:eastAsiaTheme="minorHAnsi" w:asciiTheme="minorHAnsi"/>
          <w:b/>
        </w:rPr>
        <w:t>SHAM+IsoP </w:t>
      </w:r>
      <w:r>
        <w:rPr>
          <w:rFonts w:ascii="微软雅黑" w:eastAsia="微软雅黑" w:hint="eastAsia" w:cstheme="minorBidi" w:hAnsiTheme="minorHAnsi"/>
          <w:b/>
        </w:rPr>
        <w:t>组</w:t>
      </w:r>
    </w:p>
    <w:p w:rsidR="0018722C">
      <w:pPr>
        <w:topLinePunct/>
      </w:pP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 xml:space="preserve">R+IsoP </w:t>
      </w:r>
      <w:r>
        <w:rPr>
          <w:rFonts w:ascii="微软雅黑" w:eastAsia="微软雅黑" w:hint="eastAsia" w:cstheme="minorBidi" w:hAnsiTheme="minorHAnsi"/>
          <w:b/>
        </w:rPr>
        <w:t>组</w:t>
      </w:r>
    </w:p>
    <w:p w:rsidR="0018722C">
      <w:pPr>
        <w:pStyle w:val="Heading3"/>
        <w:topLinePunct/>
        <w:ind w:left="200" w:hangingChars="200" w:hanging="200"/>
      </w:pPr>
      <w:r>
        <w:rPr>
          <w:b/>
        </w:rPr>
        <w:t>4.3.6</w:t>
      </w:r>
      <w:r>
        <w:t xml:space="preserve"> </w:t>
      </w:r>
      <w:r>
        <w:t>各实验组大鼠心肌组织裂解匀浆中</w:t>
      </w:r>
      <w:r>
        <w:t>Total-PKCδ</w:t>
      </w:r>
      <w:r>
        <w:t>蛋白表达的测定：</w:t>
      </w:r>
    </w:p>
    <w:p w:rsidR="0018722C">
      <w:pPr>
        <w:topLinePunct/>
      </w:pPr>
      <w:r>
        <w:t>用抗体稀释液按</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1000</w:t>
      </w:r>
      <w:r>
        <w:t>稀释兔抗大鼠</w:t>
      </w:r>
      <w:r>
        <w:rPr>
          <w:rFonts w:ascii="Times New Roman" w:hAnsi="Times New Roman" w:eastAsia="宋体"/>
        </w:rPr>
        <w:t>PKCδ</w:t>
      </w:r>
      <w:r>
        <w:t>抗体，按</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500</w:t>
      </w:r>
      <w:r>
        <w:t>稀释抗大鼠</w:t>
      </w:r>
      <w:r>
        <w:rPr>
          <w:rFonts w:ascii="Times New Roman" w:hAnsi="Times New Roman" w:eastAsia="宋体"/>
        </w:rPr>
        <w:t>β-actin</w:t>
      </w:r>
      <w:r>
        <w:t>抗体，按</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2000</w:t>
      </w:r>
      <w:r>
        <w:t>稀释</w:t>
      </w:r>
      <w:r>
        <w:rPr>
          <w:rFonts w:ascii="Times New Roman" w:hAnsi="Times New Roman" w:eastAsia="宋体"/>
        </w:rPr>
        <w:t>HRP</w:t>
      </w:r>
      <w:r>
        <w:t>标记的ft</w:t>
      </w:r>
      <w:r>
        <w:t>羊抗兔</w:t>
      </w:r>
      <w:r>
        <w:rPr>
          <w:rFonts w:ascii="Times New Roman" w:hAnsi="Times New Roman" w:eastAsia="宋体"/>
        </w:rPr>
        <w:t>IgG</w:t>
      </w:r>
      <w:r>
        <w:t>二抗。各实验组心肌细胞总蛋白</w:t>
      </w:r>
      <w:r>
        <w:t>的提取方法和总蛋白浓度的测定方法以及</w:t>
      </w:r>
      <w:r>
        <w:rPr>
          <w:rFonts w:ascii="Times New Roman" w:hAnsi="Times New Roman" w:eastAsia="宋体"/>
        </w:rPr>
        <w:t>Western</w:t>
      </w:r>
      <w:r>
        <w:rPr>
          <w:rFonts w:ascii="Times New Roman" w:hAnsi="Times New Roman" w:eastAsia="宋体"/>
        </w:rPr>
        <w:t> </w:t>
      </w:r>
      <w:r>
        <w:rPr>
          <w:rFonts w:ascii="Times New Roman" w:hAnsi="Times New Roman" w:eastAsia="宋体"/>
        </w:rPr>
        <w:t>blot</w:t>
      </w:r>
      <w:r>
        <w:t>检测方法同第三部分</w:t>
      </w:r>
      <w:r>
        <w:rPr>
          <w:rFonts w:ascii="Times New Roman" w:hAnsi="Times New Roman" w:eastAsia="宋体"/>
        </w:rPr>
        <w:t>3.3.5</w:t>
      </w:r>
      <w:r>
        <w:t>。</w:t>
      </w:r>
    </w:p>
    <w:p w:rsidR="0018722C">
      <w:pPr>
        <w:pStyle w:val="Heading3"/>
        <w:topLinePunct/>
        <w:ind w:left="200" w:hangingChars="200" w:hanging="200"/>
      </w:pPr>
      <w:r>
        <w:rPr>
          <w:b/>
        </w:rPr>
        <w:t>4.3.7</w:t>
      </w:r>
      <w:r>
        <w:t xml:space="preserve"> </w:t>
      </w:r>
      <w:r>
        <w:t>大鼠心肌</w:t>
      </w:r>
      <w:r>
        <w:t>Mito-PKCδ</w:t>
      </w:r>
      <w:r>
        <w:t>蛋白表达的测定：</w:t>
      </w:r>
    </w:p>
    <w:p w:rsidR="0018722C">
      <w:pPr>
        <w:topLinePunct/>
      </w:pPr>
      <w:r>
        <w:t>大鼠心肌线粒体蛋白的提取和线粒体蛋白的定量方法：同</w:t>
      </w:r>
      <w:r>
        <w:rPr>
          <w:rFonts w:ascii="Times New Roman" w:eastAsia="Times New Roman"/>
        </w:rPr>
        <w:t>4.3.4.3</w:t>
      </w:r>
    </w:p>
    <w:p w:rsidR="0018722C">
      <w:pPr>
        <w:topLinePunct/>
      </w:pPr>
      <w:r>
        <w:rPr>
          <w:rFonts w:ascii="Times New Roman" w:hAnsi="Times New Roman" w:eastAsia="Times New Roman"/>
        </w:rPr>
        <w:t>Mito-PKCδ</w:t>
      </w:r>
      <w:r>
        <w:t>蛋白表达的测定：用裂解液均衡每一样品中的蛋白液浓度，加入</w:t>
      </w:r>
      <w:r>
        <w:rPr>
          <w:rFonts w:ascii="Times New Roman" w:hAnsi="Times New Roman" w:eastAsia="Times New Roman"/>
        </w:rPr>
        <w:t>5×loading buffer</w:t>
      </w:r>
      <w:r>
        <w:t>后，于</w:t>
      </w:r>
      <w:r>
        <w:rPr>
          <w:rFonts w:ascii="Times New Roman" w:hAnsi="Times New Roman" w:eastAsia="Times New Roman"/>
        </w:rPr>
        <w:t>100</w:t>
      </w:r>
      <w:r>
        <w:t>℃煮沸变性</w:t>
      </w:r>
      <w:r>
        <w:rPr>
          <w:rFonts w:ascii="Times New Roman" w:hAnsi="Times New Roman" w:eastAsia="Times New Roman"/>
        </w:rPr>
        <w:t>5</w:t>
      </w:r>
      <w:r>
        <w:t>分钟，以</w:t>
      </w:r>
      <w:r>
        <w:rPr>
          <w:rFonts w:ascii="Times New Roman" w:hAnsi="Times New Roman" w:eastAsia="Times New Roman"/>
        </w:rPr>
        <w:t>50µg</w:t>
      </w:r>
      <w:r>
        <w:t>蛋白上样进行</w:t>
      </w:r>
      <w:r>
        <w:rPr>
          <w:rFonts w:ascii="Times New Roman" w:hAnsi="Times New Roman" w:eastAsia="Times New Roman"/>
        </w:rPr>
        <w:t>SDS—PAGE</w:t>
      </w:r>
      <w:r>
        <w:t>电泳，电泳分离蛋白后，将目标蛋白带转移至</w:t>
      </w:r>
      <w:r>
        <w:rPr>
          <w:rFonts w:ascii="Times New Roman" w:hAnsi="Times New Roman" w:eastAsia="Times New Roman"/>
        </w:rPr>
        <w:t>PVDF</w:t>
      </w:r>
      <w:r>
        <w:t>膜上，将印迹后的</w:t>
      </w:r>
      <w:r>
        <w:rPr>
          <w:rFonts w:ascii="Times New Roman" w:hAnsi="Times New Roman" w:eastAsia="Times New Roman"/>
        </w:rPr>
        <w:t>PVDF</w:t>
      </w:r>
      <w:r>
        <w:t>膜放入盛有封膜液的平皿中室温孵育封闭</w:t>
      </w:r>
      <w:r>
        <w:rPr>
          <w:rFonts w:ascii="Times New Roman" w:hAnsi="Times New Roman" w:eastAsia="Times New Roman"/>
        </w:rPr>
        <w:t>2</w:t>
      </w:r>
      <w:r>
        <w:t>小时。用抗体稀释液按</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1000</w:t>
      </w:r>
      <w:r>
        <w:t>稀释</w:t>
      </w:r>
      <w:r>
        <w:t>兔抗大鼠</w:t>
      </w:r>
      <w:r>
        <w:rPr>
          <w:rFonts w:ascii="Times New Roman" w:hAnsi="Times New Roman" w:eastAsia="Times New Roman"/>
        </w:rPr>
        <w:t>PKCδ</w:t>
      </w:r>
      <w:r>
        <w:t>抗体，按</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500</w:t>
      </w:r>
      <w:r>
        <w:t>稀释抗大鼠</w:t>
      </w:r>
      <w:r>
        <w:rPr>
          <w:rFonts w:ascii="Times New Roman" w:hAnsi="Times New Roman" w:eastAsia="Times New Roman"/>
        </w:rPr>
        <w:t>β-actin</w:t>
      </w:r>
      <w:r>
        <w:t>抗体，按</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2000</w:t>
      </w:r>
      <w:r>
        <w:t>稀释</w:t>
      </w:r>
      <w:r>
        <w:rPr>
          <w:rFonts w:ascii="Times New Roman" w:hAnsi="Times New Roman" w:eastAsia="Times New Roman"/>
        </w:rPr>
        <w:t>HRP</w:t>
      </w:r>
      <w:r>
        <w:t>标记的ft</w:t>
      </w:r>
      <w:r>
        <w:t>羊抗兔</w:t>
      </w:r>
      <w:r>
        <w:rPr>
          <w:rFonts w:ascii="Times New Roman" w:hAnsi="Times New Roman" w:eastAsia="Times New Roman"/>
        </w:rPr>
        <w:t>IgG</w:t>
      </w:r>
      <w:r>
        <w:t>二抗。其余</w:t>
      </w:r>
      <w:r>
        <w:rPr>
          <w:rFonts w:ascii="Times New Roman" w:hAnsi="Times New Roman" w:eastAsia="Times New Roman"/>
        </w:rPr>
        <w:t>Western</w:t>
      </w:r>
      <w:r>
        <w:rPr>
          <w:rFonts w:ascii="Times New Roman" w:hAnsi="Times New Roman" w:eastAsia="Times New Roman"/>
        </w:rPr>
        <w:t> blot</w:t>
      </w:r>
      <w:r>
        <w:t>的具体操作方法同第三部分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w:t>
      </w:r>
    </w:p>
    <w:p w:rsidR="0018722C">
      <w:pPr>
        <w:pStyle w:val="Heading2"/>
        <w:topLinePunct/>
        <w:ind w:left="171" w:hangingChars="171" w:hanging="171"/>
      </w:pPr>
      <w:bookmarkStart w:id="777034" w:name="_Toc686777034"/>
      <w:bookmarkStart w:name="_bookmark22" w:id="79"/>
      <w:bookmarkEnd w:id="79"/>
      <w:r>
        <w:t>实验三</w:t>
      </w:r>
      <w:r w:rsidR="001852F3">
        <w:t>使用</w:t>
      </w:r>
      <w:r>
        <w:t>PKCδ</w:t>
      </w:r>
      <w:r>
        <w:t>抑制剂</w:t>
      </w:r>
      <w:r>
        <w:rPr>
          <w:b/>
        </w:rPr>
        <w:t>rottlerin</w:t>
      </w:r>
      <w:r>
        <w:t>验证</w:t>
      </w:r>
      <w:r>
        <w:t>PKCδ</w:t>
      </w:r>
      <w:r>
        <w:t>参与了</w:t>
      </w:r>
      <w:r>
        <w:rPr>
          <w:b/>
        </w:rPr>
        <w:t>ALDH2</w:t>
      </w:r>
      <w:r>
        <w:t>的磷酸化</w:t>
      </w:r>
      <w:bookmarkEnd w:id="777034"/>
    </w:p>
    <w:p w:rsidR="0018722C">
      <w:pPr>
        <w:topLinePunct/>
      </w:pPr>
      <w:r>
        <w:t>为了验证</w:t>
      </w:r>
      <w:r>
        <w:rPr>
          <w:rFonts w:ascii="Times New Roman" w:hAnsi="Times New Roman" w:eastAsia="宋体"/>
        </w:rPr>
        <w:t>PKCδ</w:t>
      </w:r>
      <w:r>
        <w:t>参与了</w:t>
      </w:r>
      <w:r>
        <w:rPr>
          <w:rFonts w:ascii="Times New Roman" w:hAnsi="Times New Roman" w:eastAsia="宋体"/>
        </w:rPr>
        <w:t>ALDH2</w:t>
      </w:r>
      <w:r>
        <w:t>的磷酸化，在</w:t>
      </w:r>
      <w:r>
        <w:rPr>
          <w:rFonts w:ascii="Times New Roman" w:hAnsi="Times New Roman" w:eastAsia="宋体"/>
        </w:rPr>
        <w:t>IsoP</w:t>
      </w:r>
      <w:r>
        <w:t>前</w:t>
      </w:r>
      <w:r>
        <w:rPr>
          <w:rFonts w:ascii="Times New Roman" w:hAnsi="Times New Roman" w:eastAsia="宋体"/>
        </w:rPr>
        <w:t>5</w:t>
      </w:r>
      <w:r>
        <w:t>分钟和无</w:t>
      </w:r>
      <w:r>
        <w:rPr>
          <w:rFonts w:ascii="Times New Roman" w:hAnsi="Times New Roman" w:eastAsia="宋体"/>
        </w:rPr>
        <w:t>IsoP</w:t>
      </w:r>
      <w:r>
        <w:t>缺血</w:t>
      </w:r>
      <w:r>
        <w:t>处理前</w:t>
      </w:r>
      <w:r>
        <w:rPr>
          <w:rFonts w:ascii="Times New Roman" w:hAnsi="Times New Roman" w:eastAsia="宋体"/>
        </w:rPr>
        <w:t>5</w:t>
      </w:r>
      <w:r>
        <w:t>分钟给予大鼠</w:t>
      </w:r>
      <w:r>
        <w:rPr>
          <w:rFonts w:ascii="Times New Roman" w:hAnsi="Times New Roman" w:eastAsia="宋体"/>
        </w:rPr>
        <w:t>1μM PKCδ</w:t>
      </w:r>
      <w:r>
        <w:t>抑制剂</w:t>
      </w:r>
      <w:r>
        <w:rPr>
          <w:rFonts w:ascii="Times New Roman" w:hAnsi="Times New Roman" w:eastAsia="宋体"/>
        </w:rPr>
        <w:t>rottlerin</w:t>
      </w:r>
      <w:r>
        <w:t>处理</w:t>
      </w:r>
      <w:r>
        <w:rPr>
          <w:rFonts w:ascii="Times New Roman" w:hAnsi="Times New Roman" w:eastAsia="宋体"/>
        </w:rPr>
        <w:t>5</w:t>
      </w:r>
      <w:r>
        <w:t>分钟</w:t>
      </w:r>
      <w:r>
        <w:rPr>
          <w:rFonts w:ascii="Times New Roman" w:hAnsi="Times New Roman" w:eastAsia="宋体"/>
          <w:rFonts w:hint="eastAsia"/>
        </w:rPr>
        <w:t>，</w:t>
      </w:r>
      <w:r>
        <w:t>接着进行</w:t>
      </w:r>
      <w:r>
        <w:rPr>
          <w:rFonts w:ascii="Times New Roman" w:hAnsi="Times New Roman" w:eastAsia="宋体"/>
        </w:rPr>
        <w:t>IsoP</w:t>
      </w:r>
      <w:r>
        <w:t>和</w:t>
      </w:r>
      <w:r>
        <w:t>制备在体心肌</w:t>
      </w:r>
      <w:r>
        <w:rPr>
          <w:rFonts w:ascii="Times New Roman" w:hAnsi="Times New Roman" w:eastAsia="宋体"/>
        </w:rPr>
        <w:t>I</w:t>
      </w:r>
      <w:r>
        <w:rPr>
          <w:rFonts w:ascii="Times New Roman" w:hAnsi="Times New Roman" w:eastAsia="宋体"/>
        </w:rPr>
        <w:t>/</w:t>
      </w:r>
      <w:r>
        <w:rPr>
          <w:rFonts w:ascii="Times New Roman" w:hAnsi="Times New Roman" w:eastAsia="宋体"/>
        </w:rPr>
        <w:t xml:space="preserve">R</w:t>
      </w:r>
      <w:r>
        <w:t>模型，然后分别测定各实验组大鼠的心梗面积、信号通路蛋</w:t>
      </w:r>
      <w:r>
        <w:t>白</w:t>
      </w:r>
    </w:p>
    <w:p w:rsidR="0018722C">
      <w:pPr>
        <w:topLinePunct/>
      </w:pPr>
      <w:r>
        <w:t>（</w:t>
      </w:r>
      <w:r>
        <w:rPr>
          <w:rFonts w:ascii="Times New Roman" w:hAnsi="Times New Roman" w:eastAsia="宋体"/>
        </w:rPr>
        <w:t>Phos-ALDH2</w:t>
      </w:r>
      <w:r>
        <w:t>和</w:t>
      </w:r>
      <w:r>
        <w:rPr>
          <w:rFonts w:ascii="Times New Roman" w:hAnsi="Times New Roman" w:eastAsia="宋体"/>
        </w:rPr>
        <w:t>Total-ALDH2</w:t>
      </w:r>
      <w:r>
        <w:t>）</w:t>
      </w:r>
      <w:r>
        <w:t xml:space="preserve">的表达以及血清</w:t>
      </w:r>
      <w:r>
        <w:rPr>
          <w:rFonts w:ascii="Times New Roman" w:hAnsi="Times New Roman" w:eastAsia="宋体"/>
        </w:rPr>
        <w:t>LDH</w:t>
      </w:r>
      <w:r>
        <w:t>、</w:t>
      </w:r>
      <w:r>
        <w:rPr>
          <w:rFonts w:ascii="Times New Roman" w:hAnsi="Times New Roman" w:eastAsia="宋体"/>
        </w:rPr>
        <w:t>CK-MB</w:t>
      </w:r>
      <w:r>
        <w:t>浓度的变化</w:t>
      </w:r>
      <w:r>
        <w:rPr>
          <w:rFonts w:ascii="Times New Roman" w:hAnsi="Times New Roman" w:eastAsia="宋体"/>
          <w:rFonts w:hint="eastAsia"/>
        </w:rPr>
        <w:t>，</w:t>
      </w:r>
      <w:r>
        <w:t>以此来评价</w:t>
      </w:r>
      <w:r>
        <w:rPr>
          <w:rFonts w:ascii="Times New Roman" w:hAnsi="Times New Roman" w:eastAsia="宋体"/>
        </w:rPr>
        <w:t>PKCδ</w:t>
      </w:r>
      <w:r>
        <w:t>通路在</w:t>
      </w:r>
      <w:r>
        <w:rPr>
          <w:rFonts w:ascii="Times New Roman" w:hAnsi="Times New Roman" w:eastAsia="宋体"/>
        </w:rPr>
        <w:t>ALDH2</w:t>
      </w:r>
      <w:r>
        <w:t>介导的</w:t>
      </w:r>
      <w:r>
        <w:rPr>
          <w:rFonts w:ascii="Times New Roman" w:hAnsi="Times New Roman" w:eastAsia="宋体"/>
        </w:rPr>
        <w:t>IsoP</w:t>
      </w:r>
      <w:r>
        <w:t>抗</w:t>
      </w:r>
      <w:r>
        <w:rPr>
          <w:rFonts w:ascii="Times New Roman" w:hAnsi="Times New Roman" w:eastAsia="宋体"/>
        </w:rPr>
        <w:t>MIRI</w:t>
      </w:r>
      <w:r>
        <w:t>中的作用。</w:t>
      </w:r>
    </w:p>
    <w:p w:rsidR="0018722C">
      <w:pPr>
        <w:pStyle w:val="cw20"/>
        <w:topLinePunct/>
      </w:pPr>
      <w:r>
        <w:rPr>
          <w:rFonts w:cstheme="minorBidi" w:hAnsiTheme="minorHAnsi" w:eastAsiaTheme="minorHAnsi" w:asciiTheme="minorHAnsi" w:ascii="Times New Roman" w:hAnsi="微软雅黑" w:eastAsia="宋体" w:cs="微软雅黑"/>
          <w:b/>
        </w:rPr>
        <w:t>4.3.8</w:t>
      </w:r>
      <w:r>
        <w:rPr>
          <w:rFonts w:cstheme="minorBidi" w:hAnsiTheme="minorHAnsi" w:eastAsiaTheme="minorHAnsi" w:asciiTheme="minorHAnsi" w:ascii="微软雅黑" w:hAnsi="微软雅黑" w:eastAsia="微软雅黑" w:cs="微软雅黑"/>
          <w:b/>
        </w:rPr>
        <w:t>实验动物分组：</w:t>
      </w:r>
      <w:r w:rsidR="001852F3">
        <w:rPr>
          <w:rFonts w:cstheme="minorBidi" w:hAnsiTheme="minorHAnsi" w:eastAsiaTheme="minorHAnsi" w:asciiTheme="minorHAnsi" w:ascii="微软雅黑" w:hAnsi="微软雅黑" w:eastAsia="微软雅黑" w:cs="微软雅黑"/>
          <w:b/>
        </w:rPr>
        <w:t xml:space="preserve">雄性</w:t>
      </w:r>
      <w:r>
        <w:rPr>
          <w:b/>
          <w:rFonts w:ascii="Times New Roman" w:eastAsia="宋体" w:cstheme="minorBidi" w:hAnsiTheme="minorHAnsi" w:hAnsi="微软雅黑" w:cs="微软雅黑"/>
        </w:rPr>
        <w:t>SD</w:t>
      </w:r>
      <w:r>
        <w:rPr>
          <w:rFonts w:cstheme="minorBidi" w:hAnsiTheme="minorHAnsi" w:eastAsiaTheme="minorHAnsi" w:asciiTheme="minorHAnsi" w:ascii="微软雅黑" w:hAnsi="微软雅黑" w:eastAsia="微软雅黑" w:cs="微软雅黑"/>
          <w:b/>
        </w:rPr>
        <w:t>大鼠</w:t>
      </w:r>
      <w:r>
        <w:rPr>
          <w:b/>
          <w:rFonts w:ascii="Times New Roman" w:eastAsia="宋体" w:cstheme="minorBidi" w:hAnsiTheme="minorHAnsi" w:hAnsi="微软雅黑" w:cs="微软雅黑"/>
        </w:rPr>
        <w:t>32</w:t>
      </w:r>
      <w:r>
        <w:rPr>
          <w:rFonts w:cstheme="minorBidi" w:hAnsiTheme="minorHAnsi" w:eastAsiaTheme="minorHAnsi" w:asciiTheme="minorHAnsi" w:ascii="微软雅黑" w:hAnsi="微软雅黑" w:eastAsia="微软雅黑" w:cs="微软雅黑"/>
          <w:b/>
        </w:rPr>
        <w:t>只，随机分成以下</w:t>
      </w:r>
      <w:r>
        <w:rPr>
          <w:b/>
          <w:rFonts w:ascii="Times New Roman" w:eastAsia="宋体" w:cstheme="minorBidi" w:hAnsiTheme="minorHAnsi" w:hAnsi="微软雅黑" w:cs="微软雅黑"/>
        </w:rPr>
        <w:t>4</w:t>
      </w:r>
      <w:r>
        <w:rPr>
          <w:rFonts w:cstheme="minorBidi" w:hAnsiTheme="minorHAnsi" w:eastAsiaTheme="minorHAnsi" w:asciiTheme="minorHAnsi" w:ascii="微软雅黑" w:hAnsi="微软雅黑" w:eastAsia="微软雅黑" w:cs="微软雅黑"/>
          <w:b/>
        </w:rPr>
        <w:t>组，每组</w:t>
      </w:r>
      <w:r>
        <w:rPr>
          <w:b/>
          <w:rFonts w:ascii="Times New Roman" w:eastAsia="宋体" w:cstheme="minorBidi" w:hAnsiTheme="minorHAnsi" w:hAnsi="微软雅黑" w:cs="微软雅黑"/>
        </w:rPr>
        <w:t>8</w:t>
      </w:r>
      <w:r>
        <w:rPr>
          <w:rFonts w:cstheme="minorBidi" w:hAnsiTheme="minorHAnsi" w:eastAsiaTheme="minorHAnsi" w:asciiTheme="minorHAnsi" w:ascii="微软雅黑" w:hAnsi="微软雅黑" w:eastAsia="微软雅黑" w:cs="微软雅黑"/>
          <w:b/>
        </w:rPr>
        <w:t>只：</w:t>
      </w:r>
    </w:p>
    <w:p w:rsidR="0018722C">
      <w:pPr>
        <w:topLinePunct/>
      </w:pP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 xml:space="preserve">R</w:t>
      </w:r>
      <w:r>
        <w:rPr>
          <w:rFonts w:ascii="微软雅黑" w:eastAsia="微软雅黑" w:hint="eastAsia" w:cstheme="minorBidi" w:hAnsiTheme="minorHAnsi"/>
          <w:b/>
        </w:rPr>
        <w:t>组      </w:t>
      </w: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 xml:space="preserve">R+IsoP</w:t>
      </w:r>
      <w:r>
        <w:rPr>
          <w:rFonts w:ascii="微软雅黑" w:eastAsia="微软雅黑" w:hint="eastAsia" w:cstheme="minorBidi" w:hAnsiTheme="minorHAnsi"/>
          <w:b/>
        </w:rPr>
        <w:t>组</w:t>
      </w: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R+rottlerin</w:t>
      </w:r>
      <w:r>
        <w:rPr>
          <w:rFonts w:ascii="微软雅黑" w:eastAsia="微软雅黑" w:hint="eastAsia" w:cstheme="minorBidi" w:hAnsiTheme="minorHAnsi"/>
          <w:b/>
        </w:rPr>
        <w:t>组</w:t>
      </w:r>
      <w:r>
        <w:rPr>
          <w:rFonts w:cstheme="minorBidi" w:hAnsiTheme="minorHAnsi" w:eastAsiaTheme="minorHAnsi" w:asciiTheme="minorHAnsi"/>
          <w:b/>
        </w:rPr>
        <w:t>I</w:t>
      </w:r>
      <w:r>
        <w:rPr>
          <w:rFonts w:cstheme="minorBidi" w:hAnsiTheme="minorHAnsi" w:eastAsiaTheme="minorHAnsi" w:asciiTheme="minorHAnsi"/>
          <w:b/>
        </w:rPr>
        <w:t>/</w:t>
      </w:r>
      <w:r>
        <w:rPr>
          <w:rFonts w:cstheme="minorBidi" w:hAnsiTheme="minorHAnsi" w:eastAsiaTheme="minorHAnsi" w:asciiTheme="minorHAnsi"/>
          <w:b/>
        </w:rPr>
        <w:t>R+IsoP+rottlerin</w:t>
      </w:r>
      <w:r>
        <w:rPr>
          <w:rFonts w:cstheme="minorBidi" w:hAnsiTheme="minorHAnsi" w:eastAsiaTheme="minorHAnsi" w:asciiTheme="minorHAnsi"/>
          <w:b/>
        </w:rPr>
        <w:t> </w:t>
      </w:r>
      <w:r>
        <w:rPr>
          <w:rFonts w:ascii="微软雅黑" w:eastAsia="微软雅黑" w:hint="eastAsia" w:cstheme="minorBidi" w:hAnsiTheme="minorHAnsi"/>
          <w:b/>
        </w:rPr>
        <w:t>组</w:t>
      </w:r>
    </w:p>
    <w:p w:rsidR="0018722C">
      <w:pPr>
        <w:pStyle w:val="cw20"/>
        <w:topLinePunct/>
      </w:pPr>
      <w:r>
        <w:t>4.3.9</w:t>
      </w:r>
      <w:r>
        <w:rPr>
          <w:rFonts w:ascii="微软雅黑" w:eastAsia="微软雅黑" w:hint="eastAsia"/>
          <w:b/>
        </w:rPr>
        <w:t>大鼠心肌组织裂解匀浆中</w:t>
      </w:r>
      <w:r>
        <w:rPr>
          <w:b/>
        </w:rPr>
        <w:t>Phos-ALDH2</w:t>
      </w:r>
      <w:r>
        <w:rPr>
          <w:rFonts w:ascii="微软雅黑" w:eastAsia="微软雅黑" w:hint="eastAsia"/>
          <w:b/>
        </w:rPr>
        <w:t>和</w:t>
      </w:r>
      <w:r>
        <w:rPr>
          <w:b/>
        </w:rPr>
        <w:t>Total-ALDH2</w:t>
      </w:r>
      <w:r>
        <w:rPr>
          <w:rFonts w:ascii="微软雅黑" w:eastAsia="微软雅黑" w:hint="eastAsia"/>
          <w:b/>
        </w:rPr>
        <w:t>蛋白表达的测定</w:t>
      </w:r>
      <w:r>
        <w:rPr>
          <w:b/>
          <w:b/>
          <w:sz w:val="24"/>
          <w:rFonts w:hint="eastAsia"/>
        </w:rPr>
        <w:t>：</w:t>
      </w:r>
      <w:r>
        <w:rPr>
          <w:rFonts w:ascii="宋体" w:eastAsia="宋体" w:hint="eastAsia"/>
        </w:rPr>
        <w:t>方法同第三部分</w:t>
      </w:r>
      <w:r>
        <w:t>3</w:t>
      </w:r>
      <w:r>
        <w:t>.</w:t>
      </w:r>
      <w:r>
        <w:t>3</w:t>
      </w:r>
      <w:r>
        <w:rPr>
          <w:rFonts w:hint="eastAsia"/>
        </w:rPr>
        <w:t>.</w:t>
      </w:r>
      <w:r>
        <w:t>5</w:t>
      </w:r>
      <w:r/>
      <w:r>
        <w:rPr>
          <w:rFonts w:ascii="宋体" w:eastAsia="宋体" w:hint="eastAsia"/>
        </w:rPr>
        <w:t>；</w:t>
      </w:r>
      <w:r>
        <w:t>LDH</w:t>
      </w:r>
      <w:r/>
      <w:r>
        <w:rPr>
          <w:rFonts w:ascii="宋体" w:eastAsia="宋体" w:hint="eastAsia"/>
        </w:rPr>
        <w:t>活性和</w:t>
      </w:r>
      <w:r>
        <w:t>CK-MB</w:t>
      </w:r>
      <w:r/>
      <w:r>
        <w:rPr>
          <w:rFonts w:ascii="宋体" w:eastAsia="宋体" w:hint="eastAsia"/>
        </w:rPr>
        <w:t>活性的测定</w:t>
      </w:r>
      <w:r>
        <w:rPr>
          <w:rFonts w:hint="eastAsia"/>
        </w:rPr>
        <w:t>：</w:t>
      </w:r>
      <w:r>
        <w:rPr>
          <w:rFonts w:ascii="宋体" w:eastAsia="宋体" w:hint="eastAsia"/>
        </w:rPr>
        <w:t>方法同第三部分</w:t>
      </w:r>
      <w:r>
        <w:t>3</w:t>
      </w:r>
      <w:r>
        <w:t>.</w:t>
      </w:r>
      <w:r>
        <w:t>3</w:t>
      </w:r>
      <w:r>
        <w:rPr>
          <w:rFonts w:hint="eastAsia"/>
        </w:rPr>
        <w:t>.</w:t>
      </w:r>
      <w:r>
        <w:t>3</w:t>
      </w:r>
    </w:p>
    <w:p w:rsidR="0018722C">
      <w:pPr>
        <w:pStyle w:val="cw20"/>
        <w:topLinePunct/>
      </w:pPr>
      <w:bookmarkStart w:name="4.4 实验结果 " w:id="80"/>
      <w:bookmarkEnd w:id="80"/>
      <w:r>
        <w:rPr>
          <w:rFonts w:cstheme="minorBidi" w:hAnsiTheme="minorHAnsi" w:eastAsiaTheme="minorHAnsi" w:asciiTheme="minorHAnsi" w:ascii="Times New Roman" w:hAnsi="Times New Roman" w:eastAsia="Times New Roman" w:cs="Times New Roman"/>
          <w:b/>
        </w:rPr>
        <w:t>4.4</w:t>
      </w:r>
      <w:bookmarkStart w:name="4.4 实验结果 " w:id="81"/>
      <w:bookmarkEnd w:id="81"/>
      <w:r>
        <w:rPr>
          <w:b/>
          <w:rFonts w:ascii="微软雅黑" w:eastAsia="微软雅黑" w:hint="eastAsia" w:cstheme="minorBidi" w:hAnsiTheme="minorHAnsi" w:hAnsi="Times New Roman" w:cs="Times New Roman"/>
        </w:rPr>
        <w:t>实验结果</w:t>
      </w:r>
    </w:p>
    <w:p w:rsidR="0018722C">
      <w:pPr>
        <w:pStyle w:val="cw20"/>
        <w:topLinePunct/>
      </w:pPr>
      <w:r>
        <w:rPr>
          <w:rFonts w:cstheme="minorBidi" w:hAnsiTheme="minorHAnsi" w:eastAsiaTheme="minorHAnsi" w:asciiTheme="minorHAnsi" w:ascii="Times New Roman" w:hAnsi="Times New Roman" w:eastAsia="宋体" w:cs="微软雅黑"/>
          <w:b/>
        </w:rPr>
        <w:t>4.4.1 </w:t>
      </w:r>
      <w:r>
        <w:rPr>
          <w:b/>
          <w:rFonts w:ascii="Times New Roman" w:hAnsi="Times New Roman" w:eastAsia="宋体" w:cstheme="minorBidi" w:cs="微软雅黑"/>
        </w:rPr>
        <w:t>PKCε</w:t>
      </w:r>
      <w:r>
        <w:rPr>
          <w:rFonts w:cstheme="minorBidi" w:hAnsiTheme="minorHAnsi" w:eastAsiaTheme="minorHAnsi" w:asciiTheme="minorHAnsi" w:ascii="微软雅黑" w:hAnsi="微软雅黑" w:eastAsia="微软雅黑" w:cs="微软雅黑"/>
          <w:b/>
        </w:rPr>
        <w:t>参与了</w:t>
      </w:r>
      <w:r>
        <w:rPr>
          <w:b/>
          <w:rFonts w:ascii="Times New Roman" w:hAnsi="Times New Roman" w:eastAsia="宋体" w:cstheme="minorBidi" w:cs="微软雅黑"/>
        </w:rPr>
        <w:t>IsoP</w:t>
      </w:r>
      <w:r>
        <w:rPr>
          <w:rFonts w:cstheme="minorBidi" w:hAnsiTheme="minorHAnsi" w:eastAsiaTheme="minorHAnsi" w:asciiTheme="minorHAnsi" w:ascii="微软雅黑" w:hAnsi="微软雅黑" w:eastAsia="微软雅黑" w:cs="微软雅黑"/>
          <w:b/>
        </w:rPr>
        <w:t>诱导的</w:t>
      </w:r>
      <w:r>
        <w:rPr>
          <w:b/>
          <w:rFonts w:ascii="Times New Roman" w:hAnsi="Times New Roman" w:eastAsia="宋体" w:cstheme="minorBidi" w:cs="微软雅黑"/>
        </w:rPr>
        <w:t>ALDH2</w:t>
      </w:r>
      <w:r>
        <w:rPr>
          <w:rFonts w:cstheme="minorBidi" w:hAnsiTheme="minorHAnsi" w:eastAsiaTheme="minorHAnsi" w:asciiTheme="minorHAnsi" w:ascii="微软雅黑" w:hAnsi="微软雅黑" w:eastAsia="微软雅黑" w:cs="微软雅黑"/>
          <w:b/>
        </w:rPr>
        <w:t>的磷酸化和心脏保护</w:t>
      </w:r>
    </w:p>
    <w:p w:rsidR="0018722C">
      <w:pPr>
        <w:topLinePunct/>
      </w:pPr>
      <w:r>
        <w:rPr>
          <w:rFonts w:ascii="Times New Roman" w:hAnsi="Times New Roman" w:eastAsia="宋体"/>
        </w:rPr>
        <w:t>PKCε</w:t>
      </w:r>
      <w:r>
        <w:t>活化后转位到线粒体使</w:t>
      </w:r>
      <w:r>
        <w:rPr>
          <w:rFonts w:ascii="Times New Roman" w:hAnsi="Times New Roman" w:eastAsia="宋体"/>
        </w:rPr>
        <w:t>ALDH2</w:t>
      </w:r>
      <w:r>
        <w:t>磷酸化是保护心脏免受</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损伤的必需</w:t>
      </w:r>
      <w:r>
        <w:t>步骤。与未经</w:t>
      </w:r>
      <w:r>
        <w:rPr>
          <w:rFonts w:ascii="Times New Roman" w:hAnsi="Times New Roman" w:eastAsia="宋体"/>
          <w:b/>
        </w:rPr>
        <w:t>IsoP</w:t>
      </w:r>
      <w:r>
        <w:t>的</w:t>
      </w:r>
      <w:r>
        <w:rPr>
          <w:rFonts w:ascii="Times New Roman" w:hAnsi="Times New Roman" w:eastAsia="宋体"/>
          <w:b/>
        </w:rPr>
        <w:t>I</w:t>
      </w:r>
      <w:r>
        <w:rPr>
          <w:rFonts w:ascii="Times New Roman" w:hAnsi="Times New Roman" w:eastAsia="宋体"/>
          <w:b/>
        </w:rPr>
        <w:t>/</w:t>
      </w:r>
      <w:r>
        <w:rPr>
          <w:rFonts w:ascii="Times New Roman" w:hAnsi="Times New Roman" w:eastAsia="宋体"/>
          <w:b/>
        </w:rPr>
        <w:t>R</w:t>
      </w:r>
      <w:r>
        <w:t>对照组相比，</w:t>
      </w:r>
      <w:r>
        <w:rPr>
          <w:rFonts w:ascii="Times New Roman" w:hAnsi="Times New Roman" w:eastAsia="宋体"/>
          <w:b/>
        </w:rPr>
        <w:t>IsoP</w:t>
      </w:r>
      <w:r>
        <w:t>后心肌细胞线粒体中的</w:t>
      </w:r>
      <w:r>
        <w:rPr>
          <w:rFonts w:ascii="Times New Roman" w:hAnsi="Times New Roman" w:eastAsia="宋体"/>
        </w:rPr>
        <w:t>PKCε</w:t>
      </w:r>
      <w:r>
        <w:t>浓度</w:t>
      </w:r>
      <w:r>
        <w:t>显著升高</w:t>
      </w:r>
      <w:r>
        <w:t>（</w:t>
      </w:r>
      <w:r/>
      <w:r>
        <w:rPr>
          <w:rFonts w:ascii="Times New Roman" w:hAnsi="Times New Roman" w:eastAsia="宋体"/>
        </w:rPr>
        <w:t>P&lt;0.01</w:t>
      </w:r>
      <w:r>
        <w:t>）</w:t>
      </w:r>
      <w:r/>
      <w:r w:rsidR="001852F3">
        <w:t xml:space="preserve">同时伴有心肌细胞中磷酸化的</w:t>
      </w:r>
      <w:r>
        <w:rPr>
          <w:rFonts w:ascii="Times New Roman" w:hAnsi="Times New Roman" w:eastAsia="宋体"/>
        </w:rPr>
        <w:t>ALDH2</w:t>
      </w:r>
      <w:r>
        <w:t>浓度显著升</w:t>
      </w:r>
      <w:r>
        <w:t>高</w:t>
      </w:r>
    </w:p>
    <w:p w:rsidR="0018722C">
      <w:pPr>
        <w:topLinePunct/>
      </w:pPr>
      <w:r>
        <w:t>（</w:t>
      </w:r>
      <w:r>
        <w:rPr>
          <w:rFonts w:ascii="Times New Roman" w:hAnsi="Times New Roman" w:eastAsia="Times New Roman"/>
        </w:rPr>
        <w:t>P</w:t>
      </w:r>
      <w:r>
        <w:rPr>
          <w:rFonts w:ascii="Times New Roman" w:hAnsi="Times New Roman" w:eastAsia="Times New Roman"/>
        </w:rPr>
        <w:t>&lt;</w:t>
      </w:r>
      <w:r>
        <w:rPr>
          <w:rFonts w:ascii="Times New Roman" w:hAnsi="Times New Roman" w:eastAsia="Times New Roman"/>
        </w:rPr>
        <w:t>0.0</w:t>
      </w:r>
      <w:r>
        <w:rPr>
          <w:rFonts w:ascii="Times New Roman" w:hAnsi="Times New Roman" w:eastAsia="Times New Roman"/>
        </w:rPr>
        <w:t>1</w:t>
      </w:r>
      <w:r>
        <w:t>）</w:t>
      </w:r>
      <w:r>
        <w:t>，而</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w:t>
      </w:r>
      <w:r>
        <w:rPr>
          <w:rFonts w:ascii="Times New Roman" w:hAnsi="Times New Roman" w:eastAsia="Times New Roman"/>
        </w:rPr>
        <w:t>ε</w:t>
      </w:r>
      <w:r>
        <w:t>抑制剂</w:t>
      </w:r>
      <w:r>
        <w:rPr>
          <w:rFonts w:ascii="Times New Roman" w:hAnsi="Times New Roman" w:eastAsia="Times New Roman"/>
        </w:rPr>
        <w:t>ε</w:t>
      </w:r>
      <w:r>
        <w:rPr>
          <w:rFonts w:ascii="Times New Roman" w:hAnsi="Times New Roman" w:eastAsia="Times New Roman"/>
        </w:rPr>
        <w:t>V</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能显著抑制这种升高</w:t>
      </w:r>
      <w:r>
        <w:t>（</w:t>
      </w:r>
      <w:r>
        <w:rPr>
          <w:rFonts w:ascii="Times New Roman" w:hAnsi="Times New Roman" w:eastAsia="Times New Roman"/>
        </w:rPr>
        <w:t>P</w:t>
      </w:r>
      <w:r>
        <w:rPr>
          <w:rFonts w:ascii="Times New Roman" w:hAnsi="Times New Roman" w:eastAsia="Times New Roman"/>
          <w:spacing w:val="0"/>
        </w:rPr>
        <w:t>&lt;</w:t>
      </w:r>
      <w:r>
        <w:rPr>
          <w:rFonts w:ascii="Times New Roman" w:hAnsi="Times New Roman" w:eastAsia="Times New Roman"/>
        </w:rPr>
        <w:t>0.0</w:t>
      </w:r>
      <w:r>
        <w:rPr>
          <w:rFonts w:ascii="Times New Roman" w:hAnsi="Times New Roman" w:eastAsia="Times New Roman"/>
          <w:spacing w:val="0"/>
        </w:rPr>
        <w:t>1</w:t>
      </w:r>
      <w:r>
        <w:t>）</w:t>
      </w:r>
      <w:r>
        <w:t>。在此，我们证明：</w:t>
      </w:r>
      <w:r>
        <w:rPr>
          <w:rFonts w:ascii="Times New Roman" w:hAnsi="Times New Roman" w:eastAsia="Times New Roman"/>
        </w:rPr>
        <w:t>IsoP</w:t>
      </w:r>
      <w:r>
        <w:t>导致</w:t>
      </w:r>
      <w:r>
        <w:rPr>
          <w:rFonts w:ascii="Times New Roman" w:hAnsi="Times New Roman" w:eastAsia="Times New Roman"/>
        </w:rPr>
        <w:t>PKCε</w:t>
      </w:r>
      <w:r>
        <w:t>在线粒体中的浓度显著升高且伴随着</w:t>
      </w:r>
      <w:r>
        <w:rPr>
          <w:rFonts w:ascii="Times New Roman" w:hAnsi="Times New Roman" w:eastAsia="Times New Roman"/>
        </w:rPr>
        <w:t>ALDH2</w:t>
      </w:r>
      <w:r>
        <w:t>的磷酸化。</w:t>
      </w:r>
    </w:p>
    <w:p w:rsidR="0018722C">
      <w:pPr>
        <w:topLinePunct/>
      </w:pPr>
      <w:r>
        <w:rPr>
          <w:rFonts w:ascii="Times New Roman" w:hAnsi="Times New Roman" w:eastAsia="Times New Roman"/>
        </w:rPr>
        <w:t>IsoP</w:t>
      </w:r>
      <w:r>
        <w:t>诱导的</w:t>
      </w:r>
      <w:r>
        <w:rPr>
          <w:rFonts w:ascii="Times New Roman" w:hAnsi="Times New Roman" w:eastAsia="Times New Roman"/>
        </w:rPr>
        <w:t>ALDH2</w:t>
      </w:r>
      <w:r>
        <w:t>磷酸化被</w:t>
      </w:r>
      <w:r>
        <w:rPr>
          <w:rFonts w:ascii="Times New Roman" w:hAnsi="Times New Roman" w:eastAsia="Times New Roman"/>
        </w:rPr>
        <w:t>PKCε</w:t>
      </w:r>
      <w:r>
        <w:t>抑制剂</w:t>
      </w:r>
      <w:r>
        <w:rPr>
          <w:rFonts w:ascii="Times New Roman" w:hAnsi="Times New Roman" w:eastAsia="Times New Roman"/>
        </w:rPr>
        <w:t>εV1-2</w:t>
      </w:r>
      <w:r>
        <w:t>所抑制。由于</w:t>
      </w:r>
      <w:r>
        <w:rPr>
          <w:rFonts w:ascii="Times New Roman" w:hAnsi="Times New Roman" w:eastAsia="Times New Roman"/>
        </w:rPr>
        <w:t>PKCε</w:t>
      </w:r>
      <w:r>
        <w:t>在线粒体中</w:t>
      </w:r>
      <w:r>
        <w:t>的易位迅速发生，导致细胞质基质内</w:t>
      </w:r>
      <w:r>
        <w:rPr>
          <w:rFonts w:ascii="Times New Roman" w:hAnsi="Times New Roman" w:eastAsia="Times New Roman"/>
        </w:rPr>
        <w:t>PKCε</w:t>
      </w:r>
      <w:r>
        <w:t>水平相应下降，因为细胞总的</w:t>
      </w:r>
      <w:r>
        <w:rPr>
          <w:rFonts w:ascii="Times New Roman" w:hAnsi="Times New Roman" w:eastAsia="Times New Roman"/>
        </w:rPr>
        <w:t>PKCε</w:t>
      </w:r>
      <w:r>
        <w:t>水平没有发生变化</w:t>
      </w:r>
      <w:r>
        <w:t>（</w:t>
      </w:r>
      <w:r>
        <w:t>图</w:t>
      </w:r>
      <w:r>
        <w:rPr>
          <w:rFonts w:ascii="Times New Roman" w:hAnsi="Times New Roman" w:eastAsia="Times New Roman"/>
        </w:rPr>
        <w:t>1</w:t>
      </w:r>
      <w:r>
        <w:rPr>
          <w:rFonts w:ascii="Times New Roman" w:hAnsi="Times New Roman" w:eastAsia="Times New Roman"/>
        </w:rPr>
        <w:t>A</w:t>
      </w:r>
      <w:r>
        <w:t>）</w:t>
      </w:r>
      <w:r>
        <w:t>，因此我们的数据表明</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oP</w:t>
      </w:r>
      <w:r>
        <w:t>使动态的线粒体</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w:t>
      </w:r>
      <w:r>
        <w:rPr>
          <w:rFonts w:ascii="Times New Roman" w:hAnsi="Times New Roman" w:eastAsia="Times New Roman"/>
        </w:rPr>
        <w:t>ε</w:t>
      </w:r>
      <w:r>
        <w:t>易位以应对</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引起的心肌损伤。与</w:t>
      </w:r>
      <w:r>
        <w:rPr>
          <w:rFonts w:ascii="Times New Roman" w:hAnsi="Times New Roman" w:eastAsia="Times New Roman"/>
        </w:rPr>
        <w:t>PKCε</w:t>
      </w:r>
      <w:r>
        <w:t>转位到线粒体的情形相对应，</w:t>
      </w:r>
      <w:r>
        <w:rPr>
          <w:rFonts w:ascii="Times New Roman" w:hAnsi="Times New Roman" w:eastAsia="Times New Roman"/>
        </w:rPr>
        <w:t>PKCε</w:t>
      </w:r>
      <w:r>
        <w:t>抑制剂</w:t>
      </w:r>
      <w:r>
        <w:rPr>
          <w:rFonts w:ascii="Times New Roman" w:hAnsi="Times New Roman" w:eastAsia="Times New Roman"/>
        </w:rPr>
        <w:t>εV1-2</w:t>
      </w:r>
      <w:r>
        <w:t>取消了</w:t>
      </w:r>
      <w:r>
        <w:rPr>
          <w:rFonts w:ascii="Times New Roman" w:hAnsi="Times New Roman" w:eastAsia="Times New Roman"/>
        </w:rPr>
        <w:t>IsoP</w:t>
      </w:r>
      <w:r>
        <w:t>介导的减少心肌梗死面积效应和减少</w:t>
      </w:r>
      <w:r>
        <w:rPr>
          <w:rFonts w:ascii="Times New Roman" w:hAnsi="Times New Roman" w:eastAsia="Times New Roman"/>
        </w:rPr>
        <w:t>LDH</w:t>
      </w:r>
      <w:r>
        <w:t>和</w:t>
      </w:r>
      <w:r>
        <w:rPr>
          <w:rFonts w:ascii="Times New Roman" w:hAnsi="Times New Roman" w:eastAsia="Times New Roman"/>
        </w:rPr>
        <w:t>CK-M</w:t>
      </w:r>
      <w:r>
        <w:rPr>
          <w:rFonts w:ascii="Times New Roman" w:hAnsi="Times New Roman" w:eastAsia="Times New Roman"/>
        </w:rPr>
        <w:t>B</w:t>
      </w:r>
    </w:p>
    <w:p w:rsidR="0018722C">
      <w:pPr>
        <w:topLinePunct/>
      </w:pPr>
      <w:r>
        <w:t>释放效应。即与未经</w:t>
      </w:r>
      <w:r>
        <w:rPr>
          <w:rFonts w:ascii="Times New Roman" w:hAnsi="Times New Roman" w:eastAsia="Times New Roman"/>
        </w:rPr>
        <w:t>IsoP</w:t>
      </w:r>
      <w:r>
        <w:t>的对照组相比，</w:t>
      </w:r>
      <w:r>
        <w:rPr>
          <w:rFonts w:ascii="Times New Roman" w:hAnsi="Times New Roman" w:eastAsia="Times New Roman"/>
        </w:rPr>
        <w:t>IsoP</w:t>
      </w:r>
      <w:r>
        <w:t>显著减少了</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产生的心梗面积</w:t>
      </w:r>
      <w:r>
        <w:t>并显著降低了</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R</w:t>
      </w:r>
      <w:r>
        <w:t>导致的</w:t>
      </w:r>
      <w:r>
        <w:rPr>
          <w:rFonts w:ascii="Times New Roman" w:hAnsi="Times New Roman" w:eastAsia="Times New Roman"/>
        </w:rPr>
        <w:t>L</w:t>
      </w:r>
      <w:r>
        <w:rPr>
          <w:rFonts w:ascii="Times New Roman" w:hAnsi="Times New Roman" w:eastAsia="Times New Roman"/>
        </w:rPr>
        <w:t>D</w:t>
      </w:r>
      <w:r>
        <w:rPr>
          <w:rFonts w:ascii="Times New Roman" w:hAnsi="Times New Roman" w:eastAsia="Times New Roman"/>
        </w:rPr>
        <w:t>H</w:t>
      </w:r>
      <w:r>
        <w:t>和</w:t>
      </w:r>
      <w:r>
        <w:rPr>
          <w:rFonts w:ascii="Times New Roman" w:hAnsi="Times New Roman" w:eastAsia="Times New Roman"/>
        </w:rPr>
        <w:t>C</w:t>
      </w:r>
      <w:r>
        <w:rPr>
          <w:rFonts w:ascii="Times New Roman" w:hAnsi="Times New Roman" w:eastAsia="Times New Roman"/>
        </w:rPr>
        <w:t>K-</w:t>
      </w:r>
      <w:r>
        <w:rPr>
          <w:rFonts w:ascii="Times New Roman" w:hAnsi="Times New Roman" w:eastAsia="Times New Roman"/>
        </w:rPr>
        <w:t>MB</w:t>
      </w:r>
      <w:r>
        <w:t>释放</w:t>
      </w:r>
      <w:r>
        <w:t>（</w:t>
      </w:r>
      <w:r>
        <w:rPr>
          <w:rFonts w:ascii="Times New Roman" w:hAnsi="Times New Roman" w:eastAsia="Times New Roman"/>
        </w:rPr>
        <w:t>P</w:t>
      </w:r>
      <w:r>
        <w:t>﹤</w:t>
      </w:r>
      <w:r>
        <w:rPr>
          <w:rFonts w:ascii="Times New Roman" w:hAnsi="Times New Roman" w:eastAsia="Times New Roman"/>
        </w:rPr>
        <w:t>0.05</w:t>
      </w:r>
      <w:r>
        <w:t>）</w:t>
      </w:r>
      <w:r>
        <w:t>。</w:t>
      </w:r>
      <w:r>
        <w:rPr>
          <w:rFonts w:ascii="Times New Roman" w:hAnsi="Times New Roman" w:eastAsia="Times New Roman"/>
        </w:rPr>
        <w:t>I</w:t>
      </w:r>
      <w:r>
        <w:rPr>
          <w:rFonts w:ascii="Times New Roman" w:hAnsi="Times New Roman" w:eastAsia="Times New Roman"/>
        </w:rPr>
        <w:t>soP</w:t>
      </w:r>
      <w:r>
        <w:t>诱导的这一心脏</w:t>
      </w:r>
      <w:r>
        <w:t>保护效应明显地被</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w:t>
      </w:r>
      <w:r>
        <w:rPr>
          <w:rFonts w:ascii="Times New Roman" w:hAnsi="Times New Roman" w:eastAsia="Times New Roman"/>
        </w:rPr>
        <w:t>ε</w:t>
      </w:r>
      <w:r>
        <w:t>抑制剂</w:t>
      </w:r>
      <w:r>
        <w:rPr>
          <w:rFonts w:ascii="Times New Roman" w:hAnsi="Times New Roman" w:eastAsia="Times New Roman"/>
        </w:rPr>
        <w:t>ε</w:t>
      </w:r>
      <w:r>
        <w:rPr>
          <w:rFonts w:ascii="Times New Roman" w:hAnsi="Times New Roman" w:eastAsia="Times New Roman"/>
        </w:rPr>
        <w:t>V</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所取消</w:t>
      </w:r>
      <w:r>
        <w:t>（</w:t>
      </w:r>
      <w:r>
        <w:rPr>
          <w:rFonts w:ascii="Times New Roman" w:hAnsi="Times New Roman" w:eastAsia="Times New Roman"/>
          <w:spacing w:val="-1"/>
        </w:rPr>
        <w:t>P</w:t>
      </w:r>
      <w:r>
        <w:t>﹤</w:t>
      </w:r>
      <w:r>
        <w:rPr>
          <w:rFonts w:ascii="Times New Roman" w:hAnsi="Times New Roman" w:eastAsia="Times New Roman"/>
        </w:rPr>
        <w:t>0.05</w:t>
      </w:r>
      <w:r>
        <w:t>）</w:t>
      </w:r>
      <w:r>
        <w:t>（</w:t>
      </w:r>
      <w:r>
        <w:rPr>
          <w:spacing w:val="-15"/>
        </w:rPr>
        <w:t>图</w:t>
      </w:r>
      <w:r>
        <w:rPr>
          <w:rFonts w:ascii="Times New Roman" w:hAnsi="Times New Roman" w:eastAsia="Times New Roman"/>
        </w:rPr>
        <w:t>1</w:t>
      </w:r>
      <w:r>
        <w:rPr>
          <w:rFonts w:ascii="Times New Roman" w:hAnsi="Times New Roman" w:eastAsia="Times New Roman"/>
          <w:spacing w:val="-1"/>
        </w:rPr>
        <w:t>B</w:t>
      </w:r>
      <w:r>
        <w:rPr>
          <w:rFonts w:ascii="Times New Roman" w:hAnsi="Times New Roman" w:eastAsia="Times New Roman"/>
          <w:spacing w:val="0"/>
        </w:rPr>
        <w:t>-</w:t>
      </w:r>
      <w:r>
        <w:rPr>
          <w:rFonts w:ascii="Times New Roman" w:hAnsi="Times New Roman" w:eastAsia="Times New Roman"/>
          <w:spacing w:val="0"/>
        </w:rPr>
        <w:t>D</w:t>
      </w:r>
      <w:r>
        <w:t>）</w:t>
      </w:r>
    </w:p>
    <w:p w:rsidR="0018722C">
      <w:pPr>
        <w:pStyle w:val="affff5"/>
        <w:topLinePunct/>
      </w:pPr>
      <w:r>
        <w:rPr>
          <w:kern w:val="2"/>
          <w:sz w:val="20"/>
          <w:szCs w:val="22"/>
          <w:rFonts w:cstheme="minorBidi" w:hAnsiTheme="minorHAnsi" w:eastAsiaTheme="minorHAnsi" w:asciiTheme="minorHAnsi"/>
        </w:rPr>
        <w:drawing>
          <wp:inline distT="0" distB="0" distL="0" distR="0">
            <wp:extent cx="4702500" cy="6322547"/>
            <wp:effectExtent l="0" t="0" r="0" b="0"/>
            <wp:docPr id="73" name="image34.png" descr=""/>
            <wp:cNvGraphicFramePr>
              <a:graphicFrameLocks noChangeAspect="1"/>
            </wp:cNvGraphicFramePr>
            <a:graphic>
              <a:graphicData uri="http://schemas.openxmlformats.org/drawingml/2006/picture">
                <pic:pic>
                  <pic:nvPicPr>
                    <pic:cNvPr id="74" name="image34.png"/>
                    <pic:cNvPicPr/>
                  </pic:nvPicPr>
                  <pic:blipFill>
                    <a:blip r:embed="rId50" cstate="print"/>
                    <a:stretch>
                      <a:fillRect/>
                    </a:stretch>
                  </pic:blipFill>
                  <pic:spPr>
                    <a:xfrm>
                      <a:off x="0" y="0"/>
                      <a:ext cx="5017227" cy="6745700"/>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4713500" cy="5598469"/>
            <wp:effectExtent l="0" t="0" r="0" b="0"/>
            <wp:docPr id="75" name="image35.jpeg" descr=""/>
            <wp:cNvGraphicFramePr>
              <a:graphicFrameLocks noChangeAspect="1"/>
            </wp:cNvGraphicFramePr>
            <a:graphic>
              <a:graphicData uri="http://schemas.openxmlformats.org/drawingml/2006/picture">
                <pic:pic>
                  <pic:nvPicPr>
                    <pic:cNvPr id="76" name="image35.jpeg"/>
                    <pic:cNvPicPr/>
                  </pic:nvPicPr>
                  <pic:blipFill>
                    <a:blip r:embed="rId52" cstate="print"/>
                    <a:stretch>
                      <a:fillRect/>
                    </a:stretch>
                  </pic:blipFill>
                  <pic:spPr>
                    <a:xfrm>
                      <a:off x="0" y="0"/>
                      <a:ext cx="5521163" cy="6557772"/>
                    </a:xfrm>
                    <a:prstGeom prst="rect">
                      <a:avLst/>
                    </a:prstGeom>
                  </pic:spPr>
                </pic:pic>
              </a:graphicData>
            </a:graphic>
          </wp:inline>
        </w:drawing>
      </w:r>
    </w:p>
    <w:p w:rsidR="0018722C">
      <w:pPr>
        <w:rPr/>
        <w:topLinePunct/>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4702500" cy="2586100"/>
            <wp:effectExtent l="0" t="0" r="0" b="0"/>
            <wp:docPr id="77" name="image36.png" descr=""/>
            <wp:cNvGraphicFramePr>
              <a:graphicFrameLocks noChangeAspect="1"/>
            </wp:cNvGraphicFramePr>
            <a:graphic>
              <a:graphicData uri="http://schemas.openxmlformats.org/drawingml/2006/picture">
                <pic:pic>
                  <pic:nvPicPr>
                    <pic:cNvPr id="78" name="image36.png"/>
                    <pic:cNvPicPr/>
                  </pic:nvPicPr>
                  <pic:blipFill>
                    <a:blip r:embed="rId53" cstate="print"/>
                    <a:stretch>
                      <a:fillRect/>
                    </a:stretch>
                  </pic:blipFill>
                  <pic:spPr>
                    <a:xfrm>
                      <a:off x="0" y="0"/>
                      <a:ext cx="5169160" cy="2842736"/>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hAnsi="微软雅黑" w:eastAsia="微软雅黑" w:hint="eastAsia"/>
          <w:b/>
        </w:rPr>
        <w:t>图</w:t>
      </w:r>
      <w:r>
        <w:rPr>
          <w:rFonts w:ascii="微软雅黑" w:hAnsi="微软雅黑" w:eastAsia="微软雅黑" w:hint="eastAsia" w:cstheme="minorBidi"/>
          <w:b/>
        </w:rPr>
        <w:t> </w:t>
      </w:r>
      <w:r>
        <w:rPr>
          <w:rFonts w:cstheme="minorBidi" w:hAnsiTheme="minorHAnsi" w:eastAsiaTheme="minorHAnsi" w:asciiTheme="minorHAnsi"/>
          <w:b/>
        </w:rPr>
        <w:t>1</w:t>
      </w:r>
      <w:r>
        <w:t xml:space="preserve">  </w:t>
      </w:r>
      <w:r>
        <w:t>PKCε</w:t>
      </w:r>
      <w:r>
        <w:rPr>
          <w:rFonts w:ascii="微软雅黑" w:hAnsi="微软雅黑" w:eastAsia="微软雅黑" w:hint="eastAsia" w:cstheme="minorBidi"/>
          <w:b/>
        </w:rPr>
        <w:t>参与了</w:t>
      </w:r>
      <w:r>
        <w:rPr>
          <w:rFonts w:cstheme="minorBidi" w:hAnsiTheme="minorHAnsi" w:eastAsiaTheme="minorHAnsi" w:asciiTheme="minorHAnsi"/>
          <w:b/>
        </w:rPr>
        <w:t>IsoP</w:t>
      </w:r>
      <w:r>
        <w:rPr>
          <w:rFonts w:ascii="微软雅黑" w:hAnsi="微软雅黑" w:eastAsia="微软雅黑" w:hint="eastAsia" w:cstheme="minorBidi"/>
          <w:b/>
        </w:rPr>
        <w:t>诱导的</w:t>
      </w:r>
      <w:r>
        <w:rPr>
          <w:rFonts w:cstheme="minorBidi" w:hAnsiTheme="minorHAnsi" w:eastAsiaTheme="minorHAnsi" w:asciiTheme="minorHAnsi"/>
          <w:b/>
        </w:rPr>
        <w:t>ALDH2</w:t>
      </w:r>
      <w:r>
        <w:rPr>
          <w:rFonts w:ascii="微软雅黑" w:hAnsi="微软雅黑" w:eastAsia="微软雅黑" w:hint="eastAsia" w:cstheme="minorBidi"/>
          <w:b/>
        </w:rPr>
        <w:t>磷酸化和心脏保护</w:t>
      </w:r>
    </w:p>
    <w:p w:rsidR="0018722C">
      <w:pPr>
        <w:topLinePunct/>
      </w:pPr>
      <w:r>
        <w:rPr>
          <w:rFonts w:cstheme="minorBidi" w:hAnsiTheme="minorHAnsi" w:eastAsiaTheme="minorHAnsi" w:asciiTheme="minorHAnsi"/>
        </w:rPr>
        <w:t>Values </w:t>
      </w:r>
      <w:r>
        <w:rPr>
          <w:rFonts w:cstheme="minorBidi" w:hAnsiTheme="minorHAnsi" w:eastAsiaTheme="minorHAnsi" w:asciiTheme="minorHAnsi"/>
        </w:rPr>
        <w:t>are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*P&lt;0.05, **P&lt;0.01vs. the saline control group and </w:t>
      </w:r>
      <w:r>
        <w:rPr>
          <w:rFonts w:cstheme="minorBidi" w:hAnsiTheme="minorHAnsi" w:eastAsiaTheme="minorHAnsi" w:asciiTheme="minorHAnsi"/>
        </w:rPr>
        <w:t># </w:t>
      </w:r>
      <w:r>
        <w:rPr>
          <w:rFonts w:cstheme="minorBidi" w:hAnsiTheme="minorHAnsi" w:eastAsiaTheme="minorHAnsi" w:asciiTheme="minorHAnsi"/>
        </w:rPr>
        <w:t>P&lt;0.05, </w:t>
      </w:r>
      <w:r>
        <w:rPr>
          <w:rFonts w:cstheme="minorBidi" w:hAnsiTheme="minorHAnsi" w:eastAsiaTheme="minorHAnsi" w:asciiTheme="minorHAnsi"/>
        </w:rPr>
        <w:t>##</w:t>
      </w:r>
      <w:r>
        <w:rPr>
          <w:rFonts w:cstheme="minorBidi" w:hAnsiTheme="minorHAnsi" w:eastAsiaTheme="minorHAnsi" w:asciiTheme="minorHAnsi"/>
        </w:rPr>
        <w:t>P&lt;0.01 with PKCεV1-2vs. the corresponding group without PKCε</w:t>
      </w:r>
      <w:r w:rsidR="001852F3">
        <w:rPr>
          <w:rFonts w:cstheme="minorBidi" w:hAnsiTheme="minorHAnsi" w:eastAsiaTheme="minorHAnsi" w:asciiTheme="minorHAnsi"/>
        </w:rPr>
        <w:t xml:space="preserve">V1-2</w:t>
      </w:r>
      <w:r>
        <w:rPr>
          <w:rFonts w:cstheme="minorBidi" w:hAnsiTheme="minorHAnsi" w:eastAsiaTheme="minorHAnsi" w:asciiTheme="minorHAnsi"/>
        </w:rPr>
        <w:t>. +</w:t>
      </w:r>
      <w:r>
        <w:rPr>
          <w:rFonts w:ascii="宋体" w:hAnsi="宋体" w:eastAsia="宋体" w:hint="eastAsia" w:cstheme="minorBidi"/>
        </w:rPr>
        <w:t>表示经过该条件处理</w:t>
      </w:r>
      <w:r>
        <w:rPr>
          <w:rFonts w:cstheme="minorBidi" w:hAnsiTheme="minorHAnsi" w:eastAsiaTheme="minorHAnsi" w:asciiTheme="minorHAnsi"/>
        </w:rPr>
        <w:t>–</w:t>
      </w:r>
      <w:r>
        <w:rPr>
          <w:rFonts w:ascii="宋体" w:hAnsi="宋体" w:eastAsia="宋体" w:hint="eastAsia" w:cstheme="minorBidi"/>
        </w:rPr>
        <w:t>表</w:t>
      </w:r>
      <w:r>
        <w:rPr>
          <w:rFonts w:ascii="宋体" w:hAnsi="宋体" w:eastAsia="宋体" w:hint="eastAsia" w:cstheme="minorBidi"/>
        </w:rPr>
        <w:t>示未经该条件处理</w:t>
      </w:r>
      <w:r>
        <w:rPr>
          <w:rFonts w:cstheme="minorBidi" w:hAnsiTheme="minorHAnsi" w:eastAsiaTheme="minorHAnsi" w:asciiTheme="minorHAnsi"/>
          <w:b/>
        </w:rPr>
        <w:t>A. </w:t>
      </w:r>
      <w:r>
        <w:rPr>
          <w:rFonts w:cstheme="minorBidi" w:hAnsiTheme="minorHAnsi" w:eastAsiaTheme="minorHAnsi" w:asciiTheme="minorHAnsi"/>
        </w:rPr>
        <w:t>PKCε</w:t>
      </w:r>
      <w:r>
        <w:rPr>
          <w:rFonts w:ascii="宋体" w:hAnsi="宋体" w:eastAsia="宋体" w:hint="eastAsia" w:cstheme="minorBidi"/>
        </w:rPr>
        <w:t>转位与</w:t>
      </w:r>
      <w:r>
        <w:rPr>
          <w:rFonts w:cstheme="minorBidi" w:hAnsiTheme="minorHAnsi" w:eastAsiaTheme="minorHAnsi" w:asciiTheme="minorHAnsi"/>
        </w:rPr>
        <w:t>IsoP</w:t>
      </w:r>
      <w:r>
        <w:rPr>
          <w:rFonts w:ascii="宋体" w:hAnsi="宋体" w:eastAsia="宋体" w:hint="eastAsia" w:cstheme="minorBidi"/>
        </w:rPr>
        <w:t>诱导的</w:t>
      </w:r>
      <w:r>
        <w:rPr>
          <w:rFonts w:cstheme="minorBidi" w:hAnsiTheme="minorHAnsi" w:eastAsiaTheme="minorHAnsi" w:asciiTheme="minorHAnsi"/>
        </w:rPr>
        <w:t>ALDH2</w:t>
      </w:r>
      <w:r>
        <w:rPr>
          <w:rFonts w:ascii="宋体" w:hAnsi="宋体" w:eastAsia="宋体" w:hint="eastAsia" w:cstheme="minorBidi"/>
        </w:rPr>
        <w:t>磷酸化相关</w:t>
      </w:r>
      <w:r>
        <w:rPr>
          <w:rFonts w:ascii="宋体" w:hAnsi="宋体" w:eastAsia="宋体" w:hint="eastAsia" w:cstheme="minorBidi"/>
        </w:rPr>
        <w:t>（</w:t>
      </w:r>
      <w:r>
        <w:rPr>
          <w:kern w:val="2"/>
          <w:szCs w:val="22"/>
          <w:rFonts w:cstheme="minorBidi" w:hAnsiTheme="minorHAnsi" w:eastAsiaTheme="minorHAnsi" w:asciiTheme="minorHAnsi"/>
          <w:sz w:val="21"/>
        </w:rPr>
        <w:t>a</w:t>
      </w:r>
      <w:r>
        <w:rPr>
          <w:rFonts w:ascii="宋体" w:hAnsi="宋体" w:eastAsia="宋体" w:hint="eastAsia" w:cstheme="minorBidi"/>
        </w:rPr>
        <w:t>）</w:t>
      </w:r>
      <w:r>
        <w:rPr>
          <w:rFonts w:ascii="宋体" w:hAnsi="宋体" w:eastAsia="宋体" w:hint="eastAsia" w:cstheme="minorBidi"/>
        </w:rPr>
        <w:t>磷酸化的</w:t>
      </w:r>
      <w:r>
        <w:rPr>
          <w:rFonts w:cstheme="minorBidi" w:hAnsiTheme="minorHAnsi" w:eastAsiaTheme="minorHAnsi" w:asciiTheme="minorHAnsi"/>
        </w:rPr>
        <w:t>ALDH2</w:t>
      </w:r>
      <w:r>
        <w:rPr>
          <w:rFonts w:ascii="宋体" w:hAnsi="宋体" w:eastAsia="宋体" w:hint="eastAsia" w:cstheme="minorBidi"/>
        </w:rPr>
        <w:t>、</w:t>
      </w:r>
      <w:r>
        <w:rPr>
          <w:rFonts w:ascii="宋体" w:hAnsi="宋体" w:eastAsia="宋体" w:hint="eastAsia" w:cstheme="minorBidi"/>
        </w:rPr>
        <w:t>总</w:t>
      </w:r>
      <w:r>
        <w:rPr>
          <w:rFonts w:cstheme="minorBidi" w:hAnsiTheme="minorHAnsi" w:eastAsiaTheme="minorHAnsi" w:asciiTheme="minorHAnsi"/>
        </w:rPr>
        <w:t>ALDH2</w:t>
      </w:r>
      <w:r>
        <w:rPr>
          <w:rFonts w:ascii="宋体" w:hAnsi="宋体" w:eastAsia="宋体" w:hint="eastAsia" w:cstheme="minorBidi"/>
        </w:rPr>
        <w:t>、</w:t>
      </w:r>
      <w:r>
        <w:rPr>
          <w:rFonts w:cstheme="minorBidi" w:hAnsiTheme="minorHAnsi" w:eastAsiaTheme="minorHAnsi" w:asciiTheme="minorHAnsi"/>
        </w:rPr>
        <w:t>β-</w:t>
      </w:r>
      <w:r>
        <w:rPr>
          <w:rFonts w:ascii="宋体" w:hAnsi="宋体" w:eastAsia="宋体" w:hint="eastAsia" w:cstheme="minorBidi"/>
        </w:rPr>
        <w:t>肌动蛋白、线粒体</w:t>
      </w:r>
      <w:r>
        <w:rPr>
          <w:rFonts w:cstheme="minorBidi" w:hAnsiTheme="minorHAnsi" w:eastAsiaTheme="minorHAnsi" w:asciiTheme="minorHAnsi"/>
        </w:rPr>
        <w:t>PKCε</w:t>
      </w:r>
      <w:r>
        <w:rPr>
          <w:rFonts w:ascii="宋体" w:hAnsi="宋体" w:eastAsia="宋体" w:hint="eastAsia" w:cstheme="minorBidi"/>
        </w:rPr>
        <w:t>和总</w:t>
      </w:r>
      <w:r>
        <w:rPr>
          <w:rFonts w:cstheme="minorBidi" w:hAnsiTheme="minorHAnsi" w:eastAsiaTheme="minorHAnsi" w:asciiTheme="minorHAnsi"/>
        </w:rPr>
        <w:t>PKCε</w:t>
      </w:r>
      <w:r>
        <w:rPr>
          <w:rFonts w:ascii="宋体" w:hAnsi="宋体" w:eastAsia="宋体" w:hint="eastAsia" w:cstheme="minorBidi"/>
        </w:rPr>
        <w:t>的有代表性的</w:t>
      </w:r>
      <w:r>
        <w:rPr>
          <w:rFonts w:cstheme="minorBidi" w:hAnsiTheme="minorHAnsi" w:eastAsiaTheme="minorHAnsi" w:asciiTheme="minorHAnsi"/>
        </w:rPr>
        <w:t>Western </w:t>
      </w:r>
      <w:r>
        <w:rPr>
          <w:rFonts w:cstheme="minorBidi" w:hAnsiTheme="minorHAnsi" w:eastAsiaTheme="minorHAnsi" w:asciiTheme="minorHAnsi"/>
        </w:rPr>
        <w:t>blot</w:t>
      </w:r>
      <w:r>
        <w:rPr>
          <w:rFonts w:ascii="宋体" w:hAnsi="宋体" w:eastAsia="宋体" w:hint="eastAsia" w:cstheme="minorBidi"/>
        </w:rPr>
        <w:t>图像。使用</w:t>
      </w:r>
      <w:r>
        <w:rPr>
          <w:rFonts w:cstheme="minorBidi" w:hAnsiTheme="minorHAnsi" w:eastAsiaTheme="minorHAnsi" w:asciiTheme="minorHAnsi"/>
        </w:rPr>
        <w:t>β-</w:t>
      </w:r>
      <w:r>
        <w:rPr>
          <w:rFonts w:ascii="宋体" w:hAnsi="宋体" w:eastAsia="宋体" w:hint="eastAsia" w:cstheme="minorBidi"/>
        </w:rPr>
        <w:t>肌动蛋白作为等量蛋白装载的参比。</w:t>
      </w:r>
      <w:r>
        <w:rPr>
          <w:rFonts w:ascii="宋体" w:hAnsi="宋体" w:eastAsia="宋体" w:hint="eastAsia" w:cstheme="minorBidi"/>
        </w:rPr>
        <w:t>（</w:t>
      </w:r>
      <w:r>
        <w:rPr>
          <w:kern w:val="2"/>
          <w:szCs w:val="22"/>
          <w:rFonts w:cstheme="minorBidi" w:hAnsiTheme="minorHAnsi" w:eastAsiaTheme="minorHAnsi" w:asciiTheme="minorHAnsi"/>
          <w:sz w:val="21"/>
        </w:rPr>
        <w:t>b</w:t>
      </w:r>
      <w:r>
        <w:rPr>
          <w:rFonts w:ascii="宋体" w:hAnsi="宋体" w:eastAsia="宋体" w:hint="eastAsia" w:cstheme="minorBidi"/>
        </w:rPr>
        <w:t>）</w:t>
      </w:r>
      <w:r>
        <w:rPr>
          <w:rFonts w:ascii="宋体" w:hAnsi="宋体" w:eastAsia="宋体" w:hint="eastAsia" w:cstheme="minorBidi"/>
        </w:rPr>
        <w:t>不同实验组的</w:t>
      </w:r>
      <w:r>
        <w:rPr>
          <w:rFonts w:cstheme="minorBidi" w:hAnsiTheme="minorHAnsi" w:eastAsiaTheme="minorHAnsi" w:asciiTheme="minorHAnsi"/>
        </w:rPr>
        <w:t>p-ALDH2</w:t>
      </w:r>
      <w:r>
        <w:rPr>
          <w:rFonts w:ascii="宋体" w:hAnsi="宋体" w:eastAsia="宋体" w:hint="eastAsia" w:cstheme="minorBidi"/>
        </w:rPr>
        <w:t>与</w:t>
      </w:r>
      <w:r>
        <w:rPr>
          <w:rFonts w:cstheme="minorBidi" w:hAnsiTheme="minorHAnsi" w:eastAsiaTheme="minorHAnsi" w:asciiTheme="minorHAnsi"/>
        </w:rPr>
        <w:t>T-ALDH2</w:t>
      </w:r>
      <w:r>
        <w:rPr>
          <w:rFonts w:ascii="宋体" w:hAnsi="宋体" w:eastAsia="宋体" w:hint="eastAsia" w:cstheme="minorBidi"/>
        </w:rPr>
        <w:t>的相对表达</w:t>
      </w:r>
      <w:r>
        <w:rPr>
          <w:rFonts w:ascii="宋体" w:hAnsi="宋体" w:eastAsia="宋体" w:hint="eastAsia" w:cstheme="minorBidi"/>
        </w:rPr>
        <w:t>以及</w:t>
      </w:r>
      <w:r>
        <w:rPr>
          <w:rFonts w:cstheme="minorBidi" w:hAnsiTheme="minorHAnsi" w:eastAsiaTheme="minorHAnsi" w:asciiTheme="minorHAnsi"/>
        </w:rPr>
        <w:t>M-PKCε</w:t>
      </w:r>
      <w:r>
        <w:rPr>
          <w:rFonts w:ascii="宋体" w:hAnsi="宋体" w:eastAsia="宋体" w:hint="eastAsia" w:cstheme="minorBidi"/>
        </w:rPr>
        <w:t>与</w:t>
      </w:r>
      <w:r>
        <w:rPr>
          <w:rFonts w:cstheme="minorBidi" w:hAnsiTheme="minorHAnsi" w:eastAsiaTheme="minorHAnsi" w:asciiTheme="minorHAnsi"/>
        </w:rPr>
        <w:t>T-PKCε</w:t>
      </w:r>
      <w:r>
        <w:rPr>
          <w:rFonts w:ascii="宋体" w:hAnsi="宋体" w:eastAsia="宋体" w:hint="eastAsia" w:cstheme="minorBidi"/>
        </w:rPr>
        <w:t>的相对表达的比较；</w:t>
      </w:r>
      <w:r>
        <w:rPr>
          <w:rFonts w:cstheme="minorBidi" w:hAnsiTheme="minorHAnsi" w:eastAsiaTheme="minorHAnsi" w:asciiTheme="minorHAnsi"/>
          <w:b/>
        </w:rPr>
        <w:t>B.</w:t>
      </w:r>
      <w:r>
        <w:rPr>
          <w:rFonts w:ascii="宋体" w:hAnsi="宋体" w:eastAsia="宋体" w:hint="eastAsia" w:cstheme="minorBidi"/>
        </w:rPr>
        <w:t>代表性的横断面切片</w:t>
      </w:r>
      <w:r>
        <w:rPr>
          <w:rFonts w:ascii="宋体" w:hAnsi="宋体" w:eastAsia="宋体" w:hint="eastAsia" w:cstheme="minorBidi"/>
        </w:rPr>
        <w:t>图来自于不同实验组的</w:t>
      </w:r>
      <w:r>
        <w:rPr>
          <w:rFonts w:ascii="宋体" w:hAnsi="宋体" w:eastAsia="宋体" w:hint="eastAsia" w:cstheme="minorBidi"/>
        </w:rPr>
        <w:t>单个大鼠心脏；梗死面积除以缺血危险区面积进行归一化处理</w:t>
      </w:r>
      <w:r>
        <w:rPr>
          <w:rFonts w:ascii="宋体" w:hAnsi="宋体" w:eastAsia="宋体" w:hint="eastAsia" w:cstheme="minorBidi"/>
        </w:rPr>
        <w:t>。</w:t>
      </w:r>
      <w:r>
        <w:rPr>
          <w:rFonts w:cstheme="minorBidi" w:hAnsiTheme="minorHAnsi" w:eastAsiaTheme="minorHAnsi" w:asciiTheme="minorHAnsi"/>
          <w:b/>
        </w:rPr>
        <w:t xml:space="preserve">C,</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D.</w:t>
      </w:r>
      <w:r>
        <w:rPr>
          <w:rFonts w:ascii="宋体" w:hAnsi="宋体" w:eastAsia="宋体" w:hint="eastAsia" w:cstheme="minorBidi"/>
        </w:rPr>
        <w:t>分析了血清</w:t>
      </w:r>
      <w:r>
        <w:rPr>
          <w:rFonts w:cstheme="minorBidi" w:hAnsiTheme="minorHAnsi" w:eastAsiaTheme="minorHAnsi" w:asciiTheme="minorHAnsi"/>
        </w:rPr>
        <w:t>LDH</w:t>
      </w:r>
      <w:r>
        <w:rPr>
          <w:rFonts w:ascii="宋体" w:hAnsi="宋体" w:eastAsia="宋体" w:hint="eastAsia" w:cstheme="minorBidi"/>
        </w:rPr>
        <w:t>及</w:t>
      </w:r>
      <w:r>
        <w:rPr>
          <w:rFonts w:cstheme="minorBidi" w:hAnsiTheme="minorHAnsi" w:eastAsiaTheme="minorHAnsi" w:asciiTheme="minorHAnsi"/>
        </w:rPr>
        <w:t>CK-MB</w:t>
      </w:r>
      <w:r>
        <w:rPr>
          <w:rFonts w:ascii="宋体" w:hAnsi="宋体" w:eastAsia="宋体" w:hint="eastAsia" w:cstheme="minorBidi"/>
        </w:rPr>
        <w:t>浓度的</w:t>
      </w:r>
      <w:r>
        <w:rPr>
          <w:rFonts w:ascii="宋体" w:hAnsi="宋体" w:eastAsia="宋体" w:hint="eastAsia" w:cstheme="minorBidi"/>
        </w:rPr>
        <w:t>浓</w:t>
      </w:r>
      <w:r>
        <w:rPr>
          <w:rFonts w:ascii="宋体" w:hAnsi="宋体" w:eastAsia="宋体" w:hint="eastAsia" w:cstheme="minorBidi"/>
        </w:rPr>
        <w:t>度变化</w:t>
      </w:r>
    </w:p>
    <w:p w:rsidR="0018722C">
      <w:pPr>
        <w:pStyle w:val="cw20"/>
        <w:topLinePunct/>
      </w:pPr>
      <w:r>
        <w:rPr>
          <w:rFonts w:cstheme="minorBidi" w:hAnsiTheme="minorHAnsi" w:eastAsiaTheme="minorHAnsi" w:asciiTheme="minorHAnsi" w:ascii="微软雅黑" w:hAnsi="微软雅黑" w:eastAsia="微软雅黑" w:cs="微软雅黑"/>
          <w:b/>
        </w:rPr>
        <w:t>4.4.2 </w:t>
      </w:r>
      <w:r>
        <w:rPr>
          <w:b/>
          <w:rFonts w:ascii="Times New Roman" w:hAnsi="Times New Roman" w:eastAsia="宋体" w:cstheme="minorBidi" w:cs="微软雅黑"/>
        </w:rPr>
        <w:t>IsoP</w:t>
      </w:r>
      <w:r>
        <w:rPr>
          <w:rFonts w:cstheme="minorBidi" w:hAnsiTheme="minorHAnsi" w:eastAsiaTheme="minorHAnsi" w:asciiTheme="minorHAnsi" w:ascii="微软雅黑" w:hAnsi="微软雅黑" w:eastAsia="微软雅黑" w:cs="微软雅黑"/>
          <w:b/>
        </w:rPr>
        <w:t>减少了心肌细胞</w:t>
      </w:r>
      <w:r>
        <w:rPr>
          <w:b/>
          <w:rFonts w:ascii="Times New Roman" w:hAnsi="Times New Roman" w:eastAsia="宋体" w:cstheme="minorBidi" w:cs="微软雅黑"/>
        </w:rPr>
        <w:t>PKCδ</w:t>
      </w:r>
      <w:r>
        <w:rPr>
          <w:rFonts w:cstheme="minorBidi" w:hAnsiTheme="minorHAnsi" w:eastAsiaTheme="minorHAnsi" w:asciiTheme="minorHAnsi" w:ascii="微软雅黑" w:hAnsi="微软雅黑" w:eastAsia="微软雅黑" w:cs="微软雅黑"/>
          <w:b/>
        </w:rPr>
        <w:t>的活化及向线粒体转位</w:t>
      </w:r>
    </w:p>
    <w:p w:rsidR="0018722C">
      <w:pPr>
        <w:topLinePunct/>
      </w:pPr>
      <w:r>
        <w:t>我们的数据表明：与假手术对照组相比，</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导致心肌细胞线粒体中的</w:t>
      </w:r>
      <w:r>
        <w:rPr>
          <w:rFonts w:ascii="Times New Roman" w:hAnsi="Times New Roman" w:eastAsia="Times New Roman"/>
        </w:rPr>
        <w:t>PKC</w:t>
      </w:r>
      <w:r>
        <w:rPr>
          <w:rFonts w:ascii="Times New Roman" w:hAnsi="Times New Roman" w:eastAsia="Times New Roman"/>
          <w:b/>
        </w:rPr>
        <w:t>δ</w:t>
      </w:r>
      <w:r>
        <w:t>浓度显著增高</w:t>
      </w:r>
      <w:r>
        <w:t>（</w:t>
      </w:r>
      <w:r>
        <w:t>P﹤0.01</w:t>
      </w:r>
      <w:r>
        <w:t>）</w:t>
      </w:r>
      <w:r>
        <w:t>，</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oP</w:t>
      </w:r>
      <w:r>
        <w:t>后大大减少了心肌细胞中的</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w:t>
      </w:r>
      <w:r>
        <w:rPr>
          <w:rFonts w:ascii="Times New Roman" w:hAnsi="Times New Roman" w:eastAsia="Times New Roman"/>
        </w:rPr>
        <w:t>δ</w:t>
      </w:r>
      <w:r>
        <w:t>向线粒体转位</w:t>
      </w:r>
      <w:r>
        <w:t>使心肌细胞线粒体中的</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w:t>
      </w:r>
      <w:r>
        <w:rPr>
          <w:rFonts w:ascii="Times New Roman" w:hAnsi="Times New Roman" w:eastAsia="Times New Roman"/>
          <w:b/>
        </w:rPr>
        <w:t>δ</w:t>
      </w:r>
      <w:r>
        <w:t>浓度显著降低</w:t>
      </w:r>
      <w:r>
        <w:t>（</w:t>
      </w:r>
      <w:r>
        <w:rPr>
          <w:rFonts w:ascii="Times New Roman" w:hAnsi="Times New Roman" w:eastAsia="Times New Roman"/>
        </w:rPr>
        <w:t>P</w:t>
      </w:r>
      <w:r>
        <w:t>﹤0.0</w:t>
      </w:r>
      <w:r>
        <w:rPr>
          <w:spacing w:val="-2"/>
        </w:rPr>
        <w:t>1</w:t>
      </w:r>
      <w:r>
        <w:t>）</w:t>
      </w:r>
      <w:r>
        <w:t>（</w:t>
      </w:r>
      <w:r>
        <w:rPr>
          <w:spacing w:val="-15"/>
        </w:rPr>
        <w:t>图</w:t>
      </w:r>
      <w:r>
        <w:t>2</w:t>
      </w:r>
      <w:r>
        <w:rPr>
          <w:rFonts w:ascii="Times New Roman" w:hAnsi="Times New Roman" w:eastAsia="Times New Roman"/>
          <w:spacing w:val="0"/>
        </w:rPr>
        <w:t>A-</w:t>
      </w:r>
      <w:r>
        <w:rPr>
          <w:rFonts w:ascii="Times New Roman" w:hAnsi="Times New Roman" w:eastAsia="Times New Roman"/>
          <w:spacing w:val="1"/>
        </w:rPr>
        <w:t>B</w:t>
      </w:r>
      <w:r>
        <w:t>）</w:t>
      </w:r>
      <w:r>
        <w:t>。</w:t>
      </w:r>
    </w:p>
    <w:p w:rsidR="0018722C">
      <w:pPr>
        <w:pStyle w:val="affff5"/>
        <w:topLinePunct/>
      </w:pPr>
      <w:r>
        <w:rPr>
          <w:sz w:val="20"/>
        </w:rPr>
        <w:drawing>
          <wp:inline distT="0" distB="0" distL="0" distR="0">
            <wp:extent cx="4713500" cy="5888219"/>
            <wp:effectExtent l="0" t="0" r="0" b="0"/>
            <wp:docPr id="79" name="image37.jpeg" descr=""/>
            <wp:cNvGraphicFramePr>
              <a:graphicFrameLocks noChangeAspect="1"/>
            </wp:cNvGraphicFramePr>
            <a:graphic>
              <a:graphicData uri="http://schemas.openxmlformats.org/drawingml/2006/picture">
                <pic:pic>
                  <pic:nvPicPr>
                    <pic:cNvPr id="80" name="image37.jpeg"/>
                    <pic:cNvPicPr/>
                  </pic:nvPicPr>
                  <pic:blipFill>
                    <a:blip r:embed="rId54" cstate="print"/>
                    <a:stretch>
                      <a:fillRect/>
                    </a:stretch>
                  </pic:blipFill>
                  <pic:spPr>
                    <a:xfrm>
                      <a:off x="0" y="0"/>
                      <a:ext cx="4883793" cy="6100953"/>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b/>
        </w:rPr>
        <w:t>Mito-</w:t>
      </w:r>
      <w:r>
        <w:rPr>
          <w:rFonts w:cstheme="minorBidi" w:hAnsiTheme="minorHAnsi" w:eastAsiaTheme="minorHAnsi" w:asciiTheme="minorHAnsi"/>
          <w:b/>
        </w:rPr>
        <w:t> </w:t>
      </w:r>
      <w:r>
        <w:rPr>
          <w:rFonts w:cstheme="minorBidi" w:hAnsiTheme="minorHAnsi" w:eastAsiaTheme="minorHAnsi" w:asciiTheme="minorHAnsi"/>
          <w:b/>
        </w:rPr>
        <w:t>PKCδ</w:t>
      </w:r>
      <w:r>
        <w:rPr>
          <w:rFonts w:cstheme="minorBidi" w:hAnsiTheme="minorHAnsi" w:eastAsiaTheme="minorHAnsi" w:asciiTheme="minorHAnsi"/>
          <w:b/>
        </w:rPr>
        <w:t>/</w:t>
      </w:r>
      <w:r>
        <w:rPr>
          <w:rFonts w:cstheme="minorBidi" w:hAnsiTheme="minorHAnsi" w:eastAsiaTheme="minorHAnsi" w:asciiTheme="minorHAnsi"/>
          <w:b/>
        </w:rPr>
        <w:t>Total-</w:t>
      </w:r>
      <w:r>
        <w:rPr>
          <w:rFonts w:cstheme="minorBidi" w:hAnsiTheme="minorHAnsi" w:eastAsiaTheme="minorHAnsi" w:asciiTheme="minorHAnsi"/>
          <w:b/>
        </w:rPr>
        <w:t> </w:t>
      </w:r>
      <w:r>
        <w:rPr>
          <w:rFonts w:cstheme="minorBidi" w:hAnsiTheme="minorHAnsi" w:eastAsiaTheme="minorHAnsi" w:asciiTheme="minorHAnsi"/>
          <w:b/>
        </w:rPr>
        <w:t>PKCδ</w:t>
      </w:r>
      <w:r w:rsidR="001852F3">
        <w:rPr>
          <w:rFonts w:cstheme="minorBidi" w:hAnsiTheme="minorHAnsi" w:eastAsiaTheme="minorHAnsi" w:asciiTheme="minorHAnsi"/>
        </w:rPr>
        <w:t>Mito- PKCδ</w:t>
      </w:r>
      <w:r w:rsidRPr="00000000">
        <w:rPr>
          <w:rFonts w:cstheme="minorBidi" w:hAnsiTheme="minorHAnsi" w:eastAsiaTheme="minorHAnsi" w:asciiTheme="minorHAnsi"/>
        </w:rPr>
        <w:t>/</w:t>
      </w:r>
      <w:r w:rsidRPr="00000000">
        <w:rPr>
          <w:rFonts w:cstheme="minorBidi" w:hAnsiTheme="minorHAnsi" w:eastAsiaTheme="minorHAnsi" w:asciiTheme="minorHAnsi"/>
        </w:rPr>
        <w:t>Total-</w:t>
      </w:r>
      <w:r>
        <w:rPr>
          <w:rFonts w:cstheme="minorBidi" w:hAnsiTheme="minorHAnsi" w:eastAsiaTheme="minorHAnsi" w:asciiTheme="minorHAnsi"/>
          <w:b/>
        </w:rPr>
        <w:t> </w:t>
      </w:r>
      <w:r>
        <w:rPr>
          <w:rFonts w:cstheme="minorBidi" w:hAnsiTheme="minorHAnsi" w:eastAsiaTheme="minorHAnsi" w:asciiTheme="minorHAnsi"/>
          <w:b/>
        </w:rPr>
        <w:t>PKCδ</w:t>
      </w:r>
    </w:p>
    <w:p w:rsidR="0018722C">
      <w:pPr>
        <w:pStyle w:val="a9"/>
        <w:topLinePunct/>
      </w:pPr>
      <w:r>
        <w:rPr>
          <w:rFonts w:cstheme="minorBidi" w:hAnsiTheme="minorHAnsi" w:eastAsiaTheme="minorHAnsi" w:asciiTheme="minorHAnsi" w:ascii="微软雅黑" w:hAnsi="微软雅黑" w:eastAsia="微软雅黑" w:hint="eastAsia"/>
          <w:b/>
        </w:rPr>
        <w:t>图</w:t>
      </w:r>
      <w:r>
        <w:rPr>
          <w:rFonts w:ascii="微软雅黑" w:hAnsi="微软雅黑" w:eastAsia="微软雅黑" w:hint="eastAsia" w:cstheme="minorBidi"/>
          <w:b/>
        </w:rPr>
        <w:t> </w:t>
      </w:r>
      <w:r>
        <w:rPr>
          <w:rFonts w:cstheme="minorBidi" w:hAnsiTheme="minorHAnsi" w:eastAsiaTheme="minorHAnsi" w:asciiTheme="minorHAnsi"/>
          <w:b/>
        </w:rPr>
        <w:t>2</w:t>
      </w:r>
      <w:r>
        <w:t xml:space="preserve">  </w:t>
      </w:r>
      <w:r>
        <w:t>IsoP</w:t>
      </w:r>
      <w:r>
        <w:rPr>
          <w:rFonts w:ascii="微软雅黑" w:hAnsi="微软雅黑" w:eastAsia="微软雅黑" w:hint="eastAsia" w:cstheme="minorBidi"/>
          <w:b/>
        </w:rPr>
        <w:t>抑制了心肌细胞中的</w:t>
      </w:r>
      <w:r>
        <w:rPr>
          <w:rFonts w:cstheme="minorBidi" w:hAnsiTheme="minorHAnsi" w:eastAsiaTheme="minorHAnsi" w:asciiTheme="minorHAnsi"/>
          <w:b/>
        </w:rPr>
        <w:t>PKCδ</w:t>
      </w:r>
      <w:r>
        <w:rPr>
          <w:rFonts w:ascii="微软雅黑" w:hAnsi="微软雅黑" w:eastAsia="微软雅黑" w:hint="eastAsia" w:cstheme="minorBidi"/>
          <w:b/>
        </w:rPr>
        <w:t>向线粒体转位</w:t>
      </w:r>
    </w:p>
    <w:p w:rsidR="0018722C">
      <w:pPr>
        <w:topLinePunct/>
      </w:pPr>
      <w:r>
        <w:rPr>
          <w:rFonts w:cstheme="minorBidi" w:hAnsiTheme="minorHAnsi" w:eastAsiaTheme="minorHAnsi" w:asciiTheme="minorHAnsi"/>
        </w:rPr>
        <w:t>Values </w:t>
      </w:r>
      <w:r>
        <w:rPr>
          <w:rFonts w:cstheme="minorBidi" w:hAnsiTheme="minorHAnsi" w:eastAsiaTheme="minorHAnsi" w:asciiTheme="minorHAnsi"/>
        </w:rPr>
        <w:t>are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w:t>
      </w:r>
      <w:r>
        <w:rPr>
          <w:rFonts w:cstheme="minorBidi" w:hAnsiTheme="minorHAnsi" w:eastAsiaTheme="minorHAnsi" w:asciiTheme="minorHAnsi"/>
        </w:rPr>
        <w:t>## </w:t>
      </w:r>
      <w:r>
        <w:rPr>
          <w:rFonts w:cstheme="minorBidi" w:hAnsiTheme="minorHAnsi" w:eastAsiaTheme="minorHAnsi" w:asciiTheme="minorHAnsi"/>
        </w:rPr>
        <w:t>P&lt;0.01 vs. the sham control group and ** P&lt;0.01 with isoflurane vs. the</w:t>
      </w:r>
      <w:r>
        <w:rPr>
          <w:rFonts w:cstheme="minorBidi" w:hAnsiTheme="minorHAnsi" w:eastAsiaTheme="minorHAnsi" w:asciiTheme="minorHAnsi"/>
        </w:rPr>
        <w:t> </w:t>
      </w:r>
      <w:r>
        <w:rPr>
          <w:rFonts w:cstheme="minorBidi" w:hAnsiTheme="minorHAnsi" w:eastAsiaTheme="minorHAnsi" w:asciiTheme="minorHAnsi"/>
        </w:rPr>
        <w:t>corresponding</w:t>
      </w:r>
      <w:r>
        <w:rPr>
          <w:rFonts w:cstheme="minorBidi" w:hAnsiTheme="minorHAnsi" w:eastAsiaTheme="minorHAnsi" w:asciiTheme="minorHAnsi"/>
        </w:rPr>
        <w:t> </w:t>
      </w:r>
      <w:r>
        <w:rPr>
          <w:rFonts w:cstheme="minorBidi" w:hAnsiTheme="minorHAnsi" w:eastAsiaTheme="minorHAnsi" w:asciiTheme="minorHAnsi"/>
        </w:rPr>
        <w:t>group</w:t>
      </w:r>
      <w:r>
        <w:rPr>
          <w:rFonts w:cstheme="minorBidi" w:hAnsiTheme="minorHAnsi" w:eastAsiaTheme="minorHAnsi" w:asciiTheme="minorHAnsi"/>
        </w:rPr>
        <w:t> </w:t>
      </w:r>
      <w:r>
        <w:rPr>
          <w:rFonts w:cstheme="minorBidi" w:hAnsiTheme="minorHAnsi" w:eastAsiaTheme="minorHAnsi" w:asciiTheme="minorHAnsi"/>
        </w:rPr>
        <w:t>without</w:t>
      </w:r>
      <w:r>
        <w:rPr>
          <w:rFonts w:cstheme="minorBidi" w:hAnsiTheme="minorHAnsi" w:eastAsiaTheme="minorHAnsi" w:asciiTheme="minorHAnsi"/>
        </w:rPr>
        <w:t> </w:t>
      </w:r>
      <w:r>
        <w:rPr>
          <w:rFonts w:cstheme="minorBidi" w:hAnsiTheme="minorHAnsi" w:eastAsiaTheme="minorHAnsi" w:asciiTheme="minorHAnsi"/>
        </w:rPr>
        <w:t>isoflurane.</w:t>
      </w:r>
      <w:r>
        <w:rPr>
          <w:rFonts w:cstheme="minorBidi" w:hAnsiTheme="minorHAnsi" w:eastAsiaTheme="minorHAnsi" w:asciiTheme="minorHAnsi"/>
        </w:rPr>
        <w:t> </w:t>
      </w:r>
      <w:r>
        <w:rPr>
          <w:rFonts w:cstheme="minorBidi" w:hAnsiTheme="minorHAnsi" w:eastAsiaTheme="minorHAnsi" w:asciiTheme="minorHAnsi"/>
        </w:rPr>
        <w:t>A.</w:t>
      </w:r>
      <w:r>
        <w:rPr>
          <w:rFonts w:ascii="宋体" w:hAnsi="宋体" w:eastAsia="宋体" w:hint="eastAsia" w:cstheme="minorBidi"/>
        </w:rPr>
        <w:t>各实验组中</w:t>
      </w:r>
      <w:r>
        <w:rPr>
          <w:rFonts w:cstheme="minorBidi" w:hAnsiTheme="minorHAnsi" w:eastAsiaTheme="minorHAnsi" w:asciiTheme="minorHAnsi"/>
        </w:rPr>
        <w:t>Mito-</w:t>
      </w:r>
      <w:r>
        <w:rPr>
          <w:rFonts w:cstheme="minorBidi" w:hAnsiTheme="minorHAnsi" w:eastAsiaTheme="minorHAnsi" w:asciiTheme="minorHAnsi"/>
        </w:rPr>
        <w:t> </w:t>
      </w:r>
      <w:r>
        <w:rPr>
          <w:rFonts w:cstheme="minorBidi" w:hAnsiTheme="minorHAnsi" w:eastAsiaTheme="minorHAnsi" w:asciiTheme="minorHAnsi"/>
        </w:rPr>
        <w:t>PKCδ</w:t>
      </w:r>
      <w:r>
        <w:rPr>
          <w:rFonts w:ascii="宋体" w:hAnsi="宋体" w:eastAsia="宋体" w:hint="eastAsia" w:cstheme="minorBidi"/>
        </w:rPr>
        <w:t>、</w:t>
      </w:r>
      <w:r>
        <w:rPr>
          <w:rFonts w:cstheme="minorBidi" w:hAnsiTheme="minorHAnsi" w:eastAsiaTheme="minorHAnsi" w:asciiTheme="minorHAnsi"/>
        </w:rPr>
        <w:t>Total-</w:t>
      </w:r>
      <w:r>
        <w:rPr>
          <w:rFonts w:cstheme="minorBidi" w:hAnsiTheme="minorHAnsi" w:eastAsiaTheme="minorHAnsi" w:asciiTheme="minorHAnsi"/>
        </w:rPr>
        <w:t> </w:t>
      </w:r>
      <w:r>
        <w:rPr>
          <w:rFonts w:cstheme="minorBidi" w:hAnsiTheme="minorHAnsi" w:eastAsiaTheme="minorHAnsi" w:asciiTheme="minorHAnsi"/>
        </w:rPr>
        <w:t>PKCδ</w:t>
      </w:r>
      <w:r>
        <w:rPr>
          <w:rFonts w:ascii="宋体" w:hAnsi="宋体" w:eastAsia="宋体" w:hint="eastAsia" w:cstheme="minorBidi"/>
        </w:rPr>
        <w:t>和</w:t>
      </w:r>
      <w:r>
        <w:rPr>
          <w:rFonts w:cstheme="minorBidi" w:hAnsiTheme="minorHAnsi" w:eastAsiaTheme="minorHAnsi" w:asciiTheme="minorHAnsi"/>
        </w:rPr>
        <w:t>β-actin</w:t>
      </w:r>
      <w:r>
        <w:rPr>
          <w:rFonts w:ascii="宋体" w:hAnsi="宋体" w:eastAsia="宋体" w:hint="eastAsia" w:cstheme="minorBidi"/>
        </w:rPr>
        <w:t>的代表性的免疫印迹图像，</w:t>
      </w:r>
      <w:r>
        <w:rPr>
          <w:rFonts w:cstheme="minorBidi" w:hAnsiTheme="minorHAnsi" w:eastAsiaTheme="minorHAnsi" w:asciiTheme="minorHAnsi"/>
        </w:rPr>
        <w:t>β-actin</w:t>
      </w:r>
      <w:r>
        <w:rPr>
          <w:rFonts w:ascii="宋体" w:hAnsi="宋体" w:eastAsia="宋体" w:hint="eastAsia" w:cstheme="minorBidi"/>
        </w:rPr>
        <w:t>被用作等量蛋白上样的参比；</w:t>
      </w: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Mito-PKCδ</w:t>
      </w:r>
      <w:r>
        <w:rPr>
          <w:rFonts w:ascii="宋体" w:hAnsi="宋体" w:eastAsia="宋体" w:hint="eastAsia" w:cstheme="minorBidi"/>
        </w:rPr>
        <w:t>除以</w:t>
      </w:r>
      <w:r>
        <w:rPr>
          <w:rFonts w:cstheme="minorBidi" w:hAnsiTheme="minorHAnsi" w:eastAsiaTheme="minorHAnsi" w:asciiTheme="minorHAnsi"/>
        </w:rPr>
        <w:t>Tot</w:t>
      </w:r>
      <w:r>
        <w:rPr>
          <w:rFonts w:cstheme="minorBidi" w:hAnsiTheme="minorHAnsi" w:eastAsiaTheme="minorHAnsi" w:asciiTheme="minorHAnsi"/>
        </w:rPr>
        <w:t>a</w:t>
      </w:r>
      <w:r>
        <w:rPr>
          <w:rFonts w:cstheme="minorBidi" w:hAnsiTheme="minorHAnsi" w:eastAsiaTheme="minorHAnsi" w:asciiTheme="minorHAnsi"/>
        </w:rPr>
        <w:t>l-</w:t>
      </w:r>
    </w:p>
    <w:p w:rsidR="0018722C">
      <w:pPr>
        <w:topLinePunct/>
      </w:pPr>
      <w:r>
        <w:rPr>
          <w:rFonts w:cstheme="minorBidi" w:hAnsiTheme="minorHAnsi" w:eastAsiaTheme="minorHAnsi" w:asciiTheme="minorHAnsi"/>
        </w:rPr>
        <w:t>PKCδ</w:t>
      </w:r>
      <w:r>
        <w:rPr>
          <w:rFonts w:ascii="宋体" w:hAnsi="宋体" w:eastAsia="宋体" w:hint="eastAsia" w:cstheme="minorBidi"/>
        </w:rPr>
        <w:t>进行归一化量化</w:t>
      </w:r>
    </w:p>
    <w:p w:rsidR="0018722C">
      <w:pPr>
        <w:pStyle w:val="cw20"/>
        <w:topLinePunct/>
      </w:pPr>
      <w:r>
        <w:rPr>
          <w:rFonts w:cstheme="minorBidi" w:hAnsiTheme="minorHAnsi" w:eastAsiaTheme="minorHAnsi" w:asciiTheme="minorHAnsi" w:ascii="微软雅黑" w:hAnsi="微软雅黑" w:eastAsia="微软雅黑" w:cs="微软雅黑"/>
          <w:b/>
        </w:rPr>
        <w:t>4.4.3 </w:t>
      </w:r>
      <w:r>
        <w:rPr>
          <w:rFonts w:cstheme="minorBidi" w:hAnsiTheme="minorHAnsi" w:eastAsiaTheme="minorHAnsi" w:asciiTheme="minorHAnsi" w:ascii="微软雅黑" w:hAnsi="微软雅黑" w:eastAsia="微软雅黑" w:cs="微软雅黑"/>
          <w:b/>
        </w:rPr>
        <w:t>P</w:t>
      </w:r>
      <w:r>
        <w:rPr>
          <w:rFonts w:cstheme="minorBidi" w:hAnsiTheme="minorHAnsi" w:eastAsiaTheme="minorHAnsi" w:asciiTheme="minorHAnsi" w:ascii="微软雅黑" w:hAnsi="微软雅黑" w:eastAsia="微软雅黑" w:cs="微软雅黑"/>
          <w:b/>
        </w:rPr>
        <w:t>KC</w:t>
      </w:r>
      <w:r>
        <w:rPr>
          <w:rFonts w:cstheme="minorBidi" w:hAnsiTheme="minorHAnsi" w:eastAsiaTheme="minorHAnsi" w:asciiTheme="minorHAnsi" w:ascii="微软雅黑" w:hAnsi="微软雅黑" w:eastAsia="微软雅黑" w:cs="微软雅黑"/>
          <w:b/>
        </w:rPr>
        <w:t>δ</w:t>
      </w:r>
      <w:r>
        <w:rPr>
          <w:rFonts w:cstheme="minorBidi" w:hAnsiTheme="minorHAnsi" w:eastAsiaTheme="minorHAnsi" w:asciiTheme="minorHAnsi" w:ascii="微软雅黑" w:hAnsi="微软雅黑" w:eastAsia="微软雅黑" w:cs="微软雅黑"/>
          <w:b/>
        </w:rPr>
        <w:t>向线粒体转位减少参与了</w:t>
      </w:r>
      <w:r>
        <w:rPr>
          <w:b/>
          <w:rFonts w:ascii="Times New Roman" w:hAnsi="Times New Roman" w:eastAsia="宋体" w:cstheme="minorBidi" w:cs="微软雅黑"/>
        </w:rPr>
        <w:t>IsoP</w:t>
      </w:r>
      <w:r>
        <w:rPr>
          <w:rFonts w:cstheme="minorBidi" w:hAnsiTheme="minorHAnsi" w:eastAsiaTheme="minorHAnsi" w:asciiTheme="minorHAnsi" w:ascii="微软雅黑" w:hAnsi="微软雅黑" w:eastAsia="微软雅黑" w:cs="微软雅黑"/>
          <w:b/>
        </w:rPr>
        <w:t>诱导的</w:t>
      </w:r>
      <w:r>
        <w:rPr>
          <w:rFonts w:cstheme="minorBidi" w:hAnsiTheme="minorHAnsi" w:eastAsiaTheme="minorHAnsi" w:asciiTheme="minorHAnsi" w:ascii="微软雅黑" w:hAnsi="微软雅黑" w:eastAsia="微软雅黑" w:cs="微软雅黑"/>
          <w:b/>
        </w:rPr>
        <w:t>A</w:t>
      </w:r>
      <w:r>
        <w:rPr>
          <w:rFonts w:cstheme="minorBidi" w:hAnsiTheme="minorHAnsi" w:eastAsiaTheme="minorHAnsi" w:asciiTheme="minorHAnsi" w:ascii="微软雅黑" w:hAnsi="微软雅黑" w:eastAsia="微软雅黑" w:cs="微软雅黑"/>
          <w:b/>
        </w:rPr>
        <w:t>LD</w:t>
      </w:r>
      <w:r>
        <w:rPr>
          <w:rFonts w:cstheme="minorBidi" w:hAnsiTheme="minorHAnsi" w:eastAsiaTheme="minorHAnsi" w:asciiTheme="minorHAnsi" w:ascii="微软雅黑" w:hAnsi="微软雅黑" w:eastAsia="微软雅黑" w:cs="微软雅黑"/>
          <w:b/>
        </w:rPr>
        <w:t>H</w:t>
      </w:r>
      <w:r>
        <w:rPr>
          <w:rFonts w:cstheme="minorBidi" w:hAnsiTheme="minorHAnsi" w:eastAsiaTheme="minorHAnsi" w:asciiTheme="minorHAnsi" w:ascii="微软雅黑" w:hAnsi="微软雅黑" w:eastAsia="微软雅黑" w:cs="微软雅黑"/>
          <w:b/>
        </w:rPr>
        <w:t>2</w:t>
      </w:r>
      <w:r w:rsidR="001852F3">
        <w:rPr>
          <w:rFonts w:cstheme="minorBidi" w:hAnsiTheme="minorHAnsi" w:eastAsiaTheme="minorHAnsi" w:asciiTheme="minorHAnsi" w:ascii="微软雅黑" w:hAnsi="微软雅黑" w:eastAsia="微软雅黑" w:cs="微软雅黑"/>
          <w:b/>
        </w:rPr>
        <w:t xml:space="preserve">磷酸化和心脏保护</w:t>
      </w:r>
    </w:p>
    <w:p w:rsidR="0018722C">
      <w:pPr>
        <w:topLinePunct/>
      </w:pPr>
      <w:r>
        <w:t>我们的结果表明</w:t>
      </w:r>
      <w:r>
        <w:rPr>
          <w:rFonts w:hint="eastAsia"/>
        </w:rPr>
        <w:t>：</w:t>
      </w:r>
      <w:r>
        <w:t>与</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对照组相比，</w:t>
      </w:r>
      <w:r>
        <w:rPr>
          <w:rFonts w:ascii="Times New Roman" w:hAnsi="Times New Roman" w:eastAsia="宋体"/>
        </w:rPr>
        <w:t>IsoP</w:t>
      </w:r>
      <w:r>
        <w:t>使心肌细胞</w:t>
      </w:r>
      <w:r>
        <w:t>ALDH2</w:t>
      </w:r>
      <w:r/>
      <w:r w:rsidR="001852F3">
        <w:t xml:space="preserve">磷酸化水平</w:t>
      </w:r>
      <w:r>
        <w:t>显</w:t>
      </w:r>
      <w:r>
        <w:t>著升高</w:t>
      </w:r>
      <w:r>
        <w:t>（</w:t>
      </w:r>
      <w:r>
        <w:rPr>
          <w:spacing w:val="-4"/>
          <w:w w:val="95"/>
        </w:rPr>
        <w:t>P﹤0.01</w:t>
      </w:r>
      <w:r>
        <w:rPr>
          <w:spacing w:val="-6"/>
          <w:w w:val="95"/>
        </w:rPr>
        <w:t xml:space="preserve">, </w:t>
      </w:r>
      <w:r>
        <w:rPr>
          <w:spacing w:val="-6"/>
          <w:w w:val="95"/>
        </w:rPr>
        <w:t>图</w:t>
      </w:r>
      <w:r>
        <w:rPr>
          <w:spacing w:val="-8"/>
          <w:w w:val="95"/>
        </w:rPr>
        <w:t>3</w:t>
      </w:r>
      <w:r>
        <w:rPr>
          <w:spacing w:val="-8"/>
          <w:w w:val="95"/>
        </w:rPr>
        <w:t>A-B</w:t>
      </w:r>
      <w:r>
        <w:t>）</w:t>
      </w:r>
      <w:r>
        <w:t>且显著降低了</w:t>
      </w:r>
      <w:r>
        <w:rPr>
          <w:rFonts w:ascii="Times New Roman" w:hAnsi="Times New Roman" w:eastAsia="宋体"/>
        </w:rPr>
        <w:t>LDH</w:t>
      </w:r>
      <w:r>
        <w:t>（</w:t>
      </w:r>
      <w:r>
        <w:rPr>
          <w:spacing w:val="-7"/>
          <w:w w:val="95"/>
        </w:rPr>
        <w:t xml:space="preserve">P﹤0.05</w:t>
      </w:r>
      <w:r>
        <w:t>）</w:t>
      </w:r>
      <w:r>
        <w:t>和</w:t>
      </w:r>
      <w:r>
        <w:rPr>
          <w:rFonts w:ascii="微软雅黑" w:hAnsi="微软雅黑" w:eastAsia="微软雅黑" w:hint="eastAsia"/>
          <w:b/>
        </w:rPr>
        <w:t>CK-MB</w:t>
      </w:r>
      <w:r>
        <w:t>（</w:t>
      </w:r>
      <w:r>
        <w:rPr>
          <w:spacing w:val="-3"/>
          <w:w w:val="95"/>
        </w:rPr>
        <w:t xml:space="preserve">P﹤0.01</w:t>
      </w:r>
      <w:r>
        <w:t>）</w:t>
      </w:r>
      <w:r/>
      <w:r>
        <w:t>的释放</w:t>
      </w:r>
      <w:r>
        <w:t>（</w:t>
      </w:r>
      <w:r>
        <w:rPr>
          <w:spacing w:val="-15"/>
        </w:rPr>
        <w:t>图</w:t>
      </w:r>
      <w:r>
        <w:t>3</w:t>
      </w:r>
      <w:r>
        <w:t>C-</w:t>
      </w:r>
      <w:r>
        <w:rPr>
          <w:spacing w:val="0"/>
        </w:rPr>
        <w:t>D</w:t>
      </w:r>
      <w:r>
        <w:t>）</w:t>
      </w:r>
      <w:r>
        <w:t>；</w:t>
      </w:r>
      <w:r>
        <w:rPr>
          <w:rFonts w:ascii="Times New Roman" w:hAnsi="Times New Roman" w:eastAsia="宋体"/>
        </w:rPr>
        <w:t>P</w:t>
      </w:r>
      <w:r>
        <w:rPr>
          <w:rFonts w:ascii="Times New Roman" w:hAnsi="Times New Roman" w:eastAsia="宋体"/>
        </w:rPr>
        <w:t>K</w:t>
      </w:r>
      <w:r>
        <w:rPr>
          <w:rFonts w:ascii="Times New Roman" w:hAnsi="Times New Roman" w:eastAsia="宋体"/>
        </w:rPr>
        <w:t>C</w:t>
      </w:r>
      <w:r>
        <w:rPr>
          <w:rFonts w:ascii="Times New Roman" w:hAnsi="Times New Roman" w:eastAsia="宋体"/>
        </w:rPr>
        <w:t>δ</w:t>
      </w:r>
      <w:r>
        <w:t>抑制剂</w:t>
      </w:r>
      <w:r>
        <w:rPr>
          <w:rFonts w:ascii="Times New Roman" w:hAnsi="Times New Roman" w:eastAsia="宋体"/>
        </w:rPr>
        <w:t>r</w:t>
      </w:r>
      <w:r>
        <w:rPr>
          <w:rFonts w:ascii="Times New Roman" w:hAnsi="Times New Roman" w:eastAsia="宋体"/>
        </w:rPr>
        <w:t>ottl</w:t>
      </w:r>
      <w:r>
        <w:rPr>
          <w:rFonts w:ascii="Times New Roman" w:hAnsi="Times New Roman" w:eastAsia="宋体"/>
        </w:rPr>
        <w:t>er</w:t>
      </w:r>
      <w:r>
        <w:rPr>
          <w:rFonts w:ascii="Times New Roman" w:hAnsi="Times New Roman" w:eastAsia="宋体"/>
        </w:rPr>
        <w:t>in</w:t>
      </w:r>
      <w:r>
        <w:t>也使心肌细胞</w:t>
      </w:r>
      <w:r>
        <w:t>ALDH2</w:t>
      </w:r>
      <w:r/>
      <w:r w:rsidR="001852F3">
        <w:t xml:space="preserve">磷酸化水平显著</w:t>
      </w:r>
      <w:r w:rsidR="001852F3">
        <w:t>升</w:t>
      </w:r>
    </w:p>
    <w:p w:rsidR="0018722C">
      <w:pPr>
        <w:topLinePunct/>
      </w:pPr>
      <w:r>
        <w:t>高</w:t>
      </w:r>
      <w:r>
        <w:t>（</w:t>
      </w:r>
      <w:r>
        <w:t>P﹤0.05</w:t>
      </w:r>
      <w:r>
        <w:rPr>
          <w:spacing w:val="-18"/>
        </w:rPr>
        <w:t xml:space="preserve">, </w:t>
      </w:r>
      <w:r>
        <w:rPr>
          <w:spacing w:val="-18"/>
        </w:rPr>
        <w:t>图</w:t>
      </w:r>
      <w:r>
        <w:t>3</w:t>
      </w:r>
      <w:r>
        <w:t>A-B</w:t>
      </w:r>
      <w:r>
        <w:t>）</w:t>
      </w:r>
      <w:r>
        <w:t>且显著降低了</w:t>
      </w:r>
      <w:r>
        <w:rPr>
          <w:rFonts w:ascii="Times New Roman" w:hAnsi="Times New Roman" w:eastAsia="宋体"/>
        </w:rPr>
        <w:t>L</w:t>
      </w:r>
      <w:r>
        <w:rPr>
          <w:rFonts w:ascii="Times New Roman" w:hAnsi="Times New Roman" w:eastAsia="宋体"/>
        </w:rPr>
        <w:t>D</w:t>
      </w:r>
      <w:r>
        <w:rPr>
          <w:rFonts w:ascii="Times New Roman" w:hAnsi="Times New Roman" w:eastAsia="宋体"/>
        </w:rPr>
        <w:t>H</w:t>
      </w:r>
      <w:r>
        <w:t>和</w:t>
      </w:r>
      <w:r>
        <w:t>CK-MB</w:t>
      </w:r>
      <w:r/>
      <w:r w:rsidR="001852F3">
        <w:t xml:space="preserve">的释放</w:t>
      </w:r>
      <w:r>
        <w:t>（</w:t>
      </w:r>
      <w:r>
        <w:t>P﹤0.05</w:t>
      </w:r>
      <w:r w:rsidR="001852F3">
        <w:rPr>
          <w:spacing w:val="-20"/>
        </w:rPr>
        <w:t xml:space="preserve">图</w:t>
      </w:r>
      <w:r>
        <w:t>3</w:t>
      </w:r>
      <w:r>
        <w:t>C-D</w:t>
      </w:r>
      <w:r>
        <w:t>）</w:t>
      </w:r>
      <w:r>
        <w:t>。</w:t>
      </w:r>
      <w:r>
        <w:t>使用</w:t>
      </w:r>
      <w:r>
        <w:rPr>
          <w:rFonts w:ascii="Times New Roman" w:hAnsi="Times New Roman" w:eastAsia="宋体"/>
        </w:rPr>
        <w:t>PKCδ</w:t>
      </w:r>
      <w:r>
        <w:t>抑制剂</w:t>
      </w:r>
      <w:r>
        <w:rPr>
          <w:rFonts w:ascii="Times New Roman" w:hAnsi="Times New Roman" w:eastAsia="宋体"/>
        </w:rPr>
        <w:t>rottlerin</w:t>
      </w:r>
      <w:r>
        <w:t>抑制了</w:t>
      </w:r>
      <w:r>
        <w:rPr>
          <w:rFonts w:ascii="Times New Roman" w:hAnsi="Times New Roman" w:eastAsia="宋体"/>
        </w:rPr>
        <w:t>PKCδ</w:t>
      </w:r>
      <w:r>
        <w:t>的活性后</w:t>
      </w:r>
      <w:r>
        <w:rPr>
          <w:rFonts w:hint="eastAsia"/>
        </w:rPr>
        <w:t>，</w:t>
      </w:r>
      <w:r>
        <w:t>无论是否施用</w:t>
      </w:r>
      <w:r>
        <w:rPr>
          <w:rFonts w:ascii="Times New Roman" w:hAnsi="Times New Roman" w:eastAsia="宋体"/>
        </w:rPr>
        <w:t>Iso</w:t>
      </w:r>
      <w:r>
        <w:rPr>
          <w:rFonts w:ascii="Times New Roman" w:hAnsi="Times New Roman" w:eastAsia="宋体"/>
        </w:rPr>
        <w:t>P</w:t>
      </w:r>
    </w:p>
    <w:p w:rsidR="0018722C">
      <w:pPr>
        <w:topLinePunct/>
      </w:pPr>
      <w:r>
        <w:rPr>
          <w:rFonts w:ascii="微软雅黑" w:eastAsia="微软雅黑" w:hint="eastAsia"/>
          <w:b/>
        </w:rPr>
        <w:t>ALDH2</w:t>
      </w:r>
      <w:r>
        <w:t>磷酸化水平都显著升高。单独使用</w:t>
      </w:r>
      <w:r>
        <w:rPr>
          <w:rFonts w:ascii="Times New Roman" w:eastAsia="Times New Roman"/>
        </w:rPr>
        <w:t>rottlerin</w:t>
      </w:r>
      <w:r>
        <w:t>处理组和</w:t>
      </w:r>
      <w:r>
        <w:rPr>
          <w:rFonts w:ascii="Times New Roman" w:eastAsia="Times New Roman"/>
        </w:rPr>
        <w:t>rottlerin</w:t>
      </w:r>
      <w:r>
        <w:t>加异氟烷协</w:t>
      </w:r>
    </w:p>
    <w:p w:rsidR="0018722C">
      <w:pPr>
        <w:topLinePunct/>
      </w:pPr>
      <w:r>
        <w:rPr>
          <w:rFonts w:cstheme="minorBidi" w:hAnsiTheme="minorHAnsi" w:eastAsiaTheme="minorHAnsi" w:asciiTheme="minorHAnsi" w:ascii="宋体" w:eastAsia="宋体" w:hint="eastAsia"/>
        </w:rPr>
        <w:t>同处理组</w:t>
      </w:r>
      <w:r>
        <w:rPr>
          <w:rFonts w:ascii="微软雅黑" w:eastAsia="微软雅黑" w:hint="eastAsia" w:cstheme="minorBidi" w:hAnsiTheme="minorHAnsi"/>
          <w:b/>
        </w:rPr>
        <w:t>L</w:t>
      </w:r>
      <w:r>
        <w:rPr>
          <w:rFonts w:ascii="微软雅黑" w:eastAsia="微软雅黑" w:hint="eastAsia" w:cstheme="minorBidi" w:hAnsiTheme="minorHAnsi"/>
          <w:b/>
        </w:rPr>
        <w:t>DH</w:t>
      </w:r>
      <w:r>
        <w:rPr>
          <w:rFonts w:ascii="宋体" w:eastAsia="宋体" w:hint="eastAsia" w:cstheme="minorBidi" w:hAnsiTheme="minorHAnsi"/>
        </w:rPr>
        <w:t>和</w:t>
      </w:r>
      <w:r>
        <w:rPr>
          <w:rFonts w:ascii="微软雅黑" w:eastAsia="微软雅黑" w:hint="eastAsia" w:cstheme="minorBidi" w:hAnsiTheme="minorHAnsi"/>
          <w:b/>
        </w:rPr>
        <w:t>C</w:t>
      </w:r>
      <w:r>
        <w:rPr>
          <w:rFonts w:ascii="微软雅黑" w:eastAsia="微软雅黑" w:hint="eastAsia" w:cstheme="minorBidi" w:hAnsiTheme="minorHAnsi"/>
          <w:b/>
        </w:rPr>
        <w:t>K-</w:t>
      </w:r>
      <w:r>
        <w:rPr>
          <w:rFonts w:ascii="微软雅黑" w:eastAsia="微软雅黑" w:hint="eastAsia" w:cstheme="minorBidi" w:hAnsiTheme="minorHAnsi"/>
          <w:b/>
        </w:rPr>
        <w:t>M</w:t>
      </w:r>
      <w:r>
        <w:rPr>
          <w:rFonts w:ascii="微软雅黑" w:eastAsia="微软雅黑" w:hint="eastAsia" w:cstheme="minorBidi" w:hAnsiTheme="minorHAnsi"/>
          <w:b/>
        </w:rPr>
        <w:t>B</w:t>
      </w:r>
      <w:r>
        <w:rPr>
          <w:rFonts w:ascii="宋体" w:eastAsia="宋体" w:hint="eastAsia" w:cstheme="minorBidi" w:hAnsiTheme="minorHAnsi"/>
        </w:rPr>
        <w:t>释放量存在显着差异</w:t>
      </w:r>
      <w:r>
        <w:rPr>
          <w:rFonts w:ascii="宋体" w:eastAsia="宋体" w:hint="eastAsia" w:cstheme="minorBidi" w:hAnsiTheme="minorHAnsi"/>
        </w:rPr>
        <w:t>（</w:t>
      </w:r>
      <w:r>
        <w:rPr>
          <w:rFonts w:ascii="宋体" w:eastAsia="宋体" w:hint="eastAsia" w:cstheme="minorBidi" w:hAnsiTheme="minorHAnsi"/>
        </w:rPr>
        <w:t>P</w:t>
      </w:r>
      <w:r>
        <w:rPr>
          <w:rFonts w:ascii="宋体" w:eastAsia="宋体" w:hint="eastAsia" w:cstheme="minorBidi" w:hAnsiTheme="minorHAnsi"/>
        </w:rPr>
        <w:t>﹤</w:t>
      </w:r>
      <w:r>
        <w:rPr>
          <w:rFonts w:ascii="宋体" w:eastAsia="宋体" w:hint="eastAsia" w:cstheme="minorBidi" w:hAnsiTheme="minorHAnsi"/>
        </w:rPr>
        <w:t>0.0</w:t>
      </w:r>
      <w:r>
        <w:rPr>
          <w:rFonts w:ascii="宋体" w:eastAsia="宋体" w:hint="eastAsia" w:cstheme="minorBidi" w:hAnsiTheme="minorHAnsi"/>
        </w:rPr>
        <w:t>1</w:t>
      </w:r>
      <w:r>
        <w:rPr>
          <w:rFonts w:ascii="宋体" w:eastAsia="宋体" w:hint="eastAsia" w:cstheme="minorBidi" w:hAnsiTheme="minorHAnsi"/>
        </w:rPr>
        <w:t>）</w:t>
      </w:r>
      <w:r>
        <w:rPr>
          <w:rFonts w:ascii="宋体" w:eastAsia="宋体" w:hint="eastAsia" w:cstheme="minorBidi" w:hAnsiTheme="minorHAnsi"/>
        </w:rPr>
        <w:t>，这表明两种处理方式</w:t>
      </w:r>
    </w:p>
    <w:p w:rsidR="0018722C">
      <w:pPr>
        <w:topLinePunct/>
      </w:pPr>
      <w:r>
        <w:t>在降低此两项生化指标方面存在叠加效应</w:t>
      </w:r>
      <w:r>
        <w:t>（</w:t>
      </w:r>
      <w:r>
        <w:rPr>
          <w:spacing w:val="-15"/>
        </w:rPr>
        <w:t>图</w:t>
      </w:r>
      <w:r>
        <w:t>3</w:t>
      </w:r>
      <w:r>
        <w:t>C-D</w:t>
      </w:r>
      <w:r>
        <w:t>）</w:t>
      </w:r>
      <w:r>
        <w:t>，但二者促进</w:t>
      </w:r>
      <w:r>
        <w:t>ALDH2</w:t>
      </w:r>
      <w:r/>
      <w:r w:rsidR="001852F3">
        <w:t xml:space="preserve">磷酸化的作用没有叠加效应</w:t>
      </w:r>
      <w:r>
        <w:t>（</w:t>
      </w:r>
      <w:r>
        <w:rPr>
          <w:spacing w:val="-19"/>
        </w:rPr>
        <w:t>图</w:t>
      </w:r>
      <w:r>
        <w:t>3</w:t>
      </w:r>
      <w:r>
        <w:t>A-B</w:t>
      </w:r>
      <w:r>
        <w:t>）</w:t>
      </w:r>
      <w:r>
        <w:t>。同样，</w:t>
      </w:r>
      <w:r>
        <w:rPr>
          <w:rFonts w:ascii="Times New Roman" w:hAnsi="Times New Roman" w:eastAsia="宋体"/>
        </w:rPr>
        <w:t>I</w:t>
      </w:r>
      <w:r>
        <w:rPr>
          <w:rFonts w:ascii="Times New Roman" w:hAnsi="Times New Roman" w:eastAsia="宋体"/>
        </w:rPr>
        <w:t>s</w:t>
      </w:r>
      <w:r>
        <w:rPr>
          <w:rFonts w:ascii="Times New Roman" w:hAnsi="Times New Roman" w:eastAsia="宋体"/>
        </w:rPr>
        <w:t>oP</w:t>
      </w:r>
      <w:r>
        <w:t>使</w:t>
      </w:r>
      <w:r>
        <w:rPr>
          <w:rFonts w:ascii="Times New Roman" w:hAnsi="Times New Roman" w:eastAsia="宋体"/>
        </w:rPr>
        <w:t>P</w:t>
      </w:r>
      <w:r>
        <w:rPr>
          <w:rFonts w:ascii="Times New Roman" w:hAnsi="Times New Roman" w:eastAsia="宋体"/>
        </w:rPr>
        <w:t>K</w:t>
      </w:r>
      <w:r>
        <w:rPr>
          <w:rFonts w:ascii="Times New Roman" w:hAnsi="Times New Roman" w:eastAsia="宋体"/>
        </w:rPr>
        <w:t>C</w:t>
      </w:r>
      <w:r>
        <w:rPr>
          <w:rFonts w:ascii="Times New Roman" w:hAnsi="Times New Roman" w:eastAsia="宋体"/>
        </w:rPr>
        <w:t>δ</w:t>
      </w:r>
      <w:r>
        <w:t>的活性被抑制从而使动</w:t>
      </w:r>
      <w:r>
        <w:t>态的线粒体</w:t>
      </w:r>
      <w:r>
        <w:rPr>
          <w:rFonts w:ascii="Times New Roman" w:hAnsi="Times New Roman" w:eastAsia="宋体"/>
        </w:rPr>
        <w:t>PKCδ</w:t>
      </w:r>
      <w:r>
        <w:t>易位减少以应对</w:t>
      </w:r>
      <w:r>
        <w:rPr>
          <w:rFonts w:ascii="Times New Roman" w:hAnsi="Times New Roman" w:eastAsia="宋体"/>
        </w:rPr>
        <w:t>I</w:t>
      </w:r>
      <w:r>
        <w:rPr>
          <w:rFonts w:ascii="Times New Roman" w:hAnsi="Times New Roman" w:eastAsia="宋体"/>
        </w:rPr>
        <w:t>/</w:t>
      </w:r>
      <w:r>
        <w:rPr>
          <w:rFonts w:ascii="Times New Roman" w:hAnsi="Times New Roman" w:eastAsia="宋体"/>
        </w:rPr>
        <w:t xml:space="preserve">R</w:t>
      </w:r>
      <w:r>
        <w:t>引起的心肌损</w:t>
      </w:r>
      <w:r>
        <w:t>伤</w:t>
      </w:r>
    </w:p>
    <w:p w:rsidR="0018722C">
      <w:pPr>
        <w:pStyle w:val="affff5"/>
        <w:topLinePunct/>
      </w:pPr>
      <w:r>
        <w:rPr>
          <w:kern w:val="2"/>
          <w:sz w:val="20"/>
          <w:szCs w:val="22"/>
          <w:rFonts w:cstheme="minorBidi" w:hAnsiTheme="minorHAnsi" w:eastAsiaTheme="minorHAnsi" w:asciiTheme="minorHAnsi"/>
        </w:rPr>
        <w:drawing>
          <wp:inline distT="0" distB="0" distL="0" distR="0">
            <wp:extent cx="4702500" cy="5333490"/>
            <wp:effectExtent l="0" t="0" r="0" b="0"/>
            <wp:docPr id="81" name="image38.jpeg" descr=""/>
            <wp:cNvGraphicFramePr>
              <a:graphicFrameLocks noChangeAspect="1"/>
            </wp:cNvGraphicFramePr>
            <a:graphic>
              <a:graphicData uri="http://schemas.openxmlformats.org/drawingml/2006/picture">
                <pic:pic>
                  <pic:nvPicPr>
                    <pic:cNvPr id="82" name="image38.jpeg"/>
                    <pic:cNvPicPr/>
                  </pic:nvPicPr>
                  <pic:blipFill>
                    <a:blip r:embed="rId55" cstate="print"/>
                    <a:stretch>
                      <a:fillRect/>
                    </a:stretch>
                  </pic:blipFill>
                  <pic:spPr>
                    <a:xfrm>
                      <a:off x="0" y="0"/>
                      <a:ext cx="5257898" cy="5963412"/>
                    </a:xfrm>
                    <a:prstGeom prst="rect">
                      <a:avLst/>
                    </a:prstGeom>
                  </pic:spPr>
                </pic:pic>
              </a:graphicData>
            </a:graphic>
          </wp:inline>
        </w:drawing>
      </w:r>
    </w:p>
    <w:p w:rsidR="0018722C">
      <w:pPr>
        <w:rPr/>
        <w:topLinePunct/>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4229452" cy="6604254"/>
            <wp:effectExtent l="0" t="0" r="0" b="0"/>
            <wp:docPr id="83" name="image39.jpeg" descr=""/>
            <wp:cNvGraphicFramePr>
              <a:graphicFrameLocks noChangeAspect="1"/>
            </wp:cNvGraphicFramePr>
            <a:graphic>
              <a:graphicData uri="http://schemas.openxmlformats.org/drawingml/2006/picture">
                <pic:pic>
                  <pic:nvPicPr>
                    <pic:cNvPr id="84" name="image39.jpeg"/>
                    <pic:cNvPicPr/>
                  </pic:nvPicPr>
                  <pic:blipFill>
                    <a:blip r:embed="rId56" cstate="print"/>
                    <a:stretch>
                      <a:fillRect/>
                    </a:stretch>
                  </pic:blipFill>
                  <pic:spPr>
                    <a:xfrm>
                      <a:off x="0" y="0"/>
                      <a:ext cx="4229452" cy="6604254"/>
                    </a:xfrm>
                    <a:prstGeom prst="rect">
                      <a:avLst/>
                    </a:prstGeom>
                  </pic:spPr>
                </pic:pic>
              </a:graphicData>
            </a:graphic>
          </wp:inline>
        </w:drawing>
      </w:r>
    </w:p>
    <w:p w:rsidR="0018722C">
      <w:pPr>
        <w:pStyle w:val="Heading2"/>
        <w:topLinePunct/>
        <w:ind w:left="171" w:hangingChars="171" w:hanging="171"/>
      </w:pPr>
      <w:bookmarkStart w:name="_bookmark23" w:id="82"/>
      <w:bookmarkEnd w:id="82"/>
      <w:r/>
      <w:r>
        <w:t>图</w:t>
      </w:r>
      <w:r>
        <w:rPr>
          <w:b/>
        </w:rPr>
        <w:t> </w:t>
      </w:r>
      <w:r>
        <w:rPr>
          <w:b/>
        </w:rPr>
        <w:t>3</w:t>
      </w:r>
      <w:r>
        <w:t xml:space="preserve">  </w:t>
      </w:r>
      <w:r>
        <w:t>PKCδ</w:t>
      </w:r>
      <w:r>
        <w:t>向线粒体转位的减少参与了</w:t>
      </w:r>
      <w:r>
        <w:rPr>
          <w:b/>
        </w:rPr>
        <w:t>IsoP</w:t>
      </w:r>
      <w:r>
        <w:t>诱导的</w:t>
      </w:r>
      <w:r>
        <w:rPr>
          <w:b/>
        </w:rPr>
        <w:t>ALDH2</w:t>
      </w:r>
      <w:r>
        <w:t>的磷酸化和心脏保护</w:t>
      </w:r>
    </w:p>
    <w:p w:rsidR="0018722C">
      <w:pPr>
        <w:topLinePunct/>
      </w:pPr>
      <w:r>
        <w:rPr>
          <w:rFonts w:cstheme="minorBidi" w:hAnsiTheme="minorHAnsi" w:eastAsiaTheme="minorHAnsi" w:asciiTheme="minorHAnsi"/>
        </w:rPr>
        <w:t>Values are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w:t>
      </w:r>
      <w:r>
        <w:rPr>
          <w:rFonts w:cstheme="minorBidi" w:hAnsiTheme="minorHAnsi" w:eastAsiaTheme="minorHAnsi" w:asciiTheme="minorHAnsi"/>
        </w:rPr>
        <w:t xml:space="preserve"># </w:t>
      </w:r>
      <w:r>
        <w:rPr>
          <w:rFonts w:cstheme="minorBidi" w:hAnsiTheme="minorHAnsi" w:eastAsiaTheme="minorHAnsi" w:asciiTheme="minorHAnsi"/>
        </w:rPr>
        <w:t xml:space="preserve">P&lt;0.05 </w:t>
      </w:r>
      <w:r>
        <w:rPr>
          <w:rFonts w:cstheme="minorBidi" w:hAnsiTheme="minorHAnsi" w:eastAsiaTheme="minorHAnsi" w:asciiTheme="minorHAnsi"/>
        </w:rPr>
        <w:t xml:space="preserve">## </w:t>
      </w:r>
      <w:r>
        <w:rPr>
          <w:rFonts w:cstheme="minorBidi" w:hAnsiTheme="minorHAnsi" w:eastAsiaTheme="minorHAnsi" w:asciiTheme="minorHAnsi"/>
        </w:rPr>
        <w:t>P&lt;0.01 vs</w:t>
      </w:r>
      <w:r>
        <w:rPr>
          <w:rFonts w:cstheme="minorBidi" w:hAnsiTheme="minorHAnsi" w:eastAsiaTheme="minorHAnsi" w:asciiTheme="minorHAnsi"/>
        </w:rPr>
        <w:t xml:space="preserve">.</w:t>
      </w:r>
      <w:r>
        <w:rPr>
          <w:rFonts w:cstheme="minorBidi" w:hAnsiTheme="minorHAnsi" w:eastAsiaTheme="minorHAnsi" w:asciiTheme="minorHAnsi"/>
        </w:rPr>
        <w:t xml:space="preserve"> the vehicle control group and * P&lt;0.05,</w:t>
      </w:r>
    </w:p>
    <w:p w:rsidR="0018722C">
      <w:pPr>
        <w:topLinePunct/>
      </w:pPr>
      <w:r>
        <w:rPr>
          <w:rFonts w:cstheme="minorBidi" w:hAnsiTheme="minorHAnsi" w:eastAsiaTheme="minorHAnsi" w:asciiTheme="minorHAnsi"/>
        </w:rPr>
        <w:t>** P&lt;0.01 vs. the corresponding control.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w:t>
      </w:r>
      <w:r>
        <w:rPr>
          <w:rFonts w:ascii="宋体" w:hAnsi="宋体" w:eastAsia="宋体" w:hint="eastAsia" w:cstheme="minorBidi"/>
        </w:rPr>
        <w:t>各实验组磷酸化的</w:t>
      </w:r>
      <w:r>
        <w:rPr>
          <w:rFonts w:cstheme="minorBidi" w:hAnsiTheme="minorHAnsi" w:eastAsiaTheme="minorHAnsi" w:asciiTheme="minorHAnsi"/>
        </w:rPr>
        <w:t>ALDH2</w:t>
      </w:r>
      <w:r>
        <w:rPr>
          <w:rFonts w:ascii="宋体" w:hAnsi="宋体" w:eastAsia="宋体" w:hint="eastAsia" w:cstheme="minorBidi"/>
        </w:rPr>
        <w:t>和总</w:t>
      </w:r>
      <w:r>
        <w:rPr>
          <w:rFonts w:cstheme="minorBidi" w:hAnsiTheme="minorHAnsi" w:eastAsiaTheme="minorHAnsi" w:asciiTheme="minorHAnsi"/>
        </w:rPr>
        <w:t>ALDH2</w:t>
      </w:r>
      <w:r>
        <w:rPr>
          <w:rFonts w:ascii="宋体" w:hAnsi="宋体" w:eastAsia="宋体" w:hint="eastAsia" w:cstheme="minorBidi"/>
        </w:rPr>
        <w:t>代表性的</w:t>
      </w:r>
      <w:r>
        <w:rPr>
          <w:rFonts w:ascii="宋体" w:hAnsi="宋体" w:eastAsia="宋体" w:hint="eastAsia" w:cstheme="minorBidi"/>
        </w:rPr>
        <w:t>免疫印迹分析图，</w:t>
      </w:r>
      <w:r>
        <w:rPr>
          <w:rFonts w:cstheme="minorBidi" w:hAnsiTheme="minorHAnsi" w:eastAsiaTheme="minorHAnsi" w:asciiTheme="minorHAnsi"/>
        </w:rPr>
        <w:t>β-actin</w:t>
      </w:r>
      <w:r>
        <w:rPr>
          <w:rFonts w:ascii="宋体" w:hAnsi="宋体" w:eastAsia="宋体" w:hint="eastAsia" w:cstheme="minorBidi"/>
        </w:rPr>
        <w:t>用作蛋白等量上样的参比；</w:t>
      </w:r>
      <w:r>
        <w:rPr>
          <w:rFonts w:cstheme="minorBidi" w:hAnsiTheme="minorHAnsi" w:eastAsiaTheme="minorHAnsi" w:asciiTheme="minorHAnsi"/>
        </w:rPr>
        <w:t xml:space="preserve">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ascii="宋体" w:hAnsi="宋体" w:eastAsia="宋体" w:hint="eastAsia" w:cstheme="minorBidi"/>
        </w:rPr>
        <w:t>血清</w:t>
      </w:r>
      <w:r>
        <w:rPr>
          <w:rFonts w:cstheme="minorBidi" w:hAnsiTheme="minorHAnsi" w:eastAsiaTheme="minorHAnsi" w:asciiTheme="minorHAnsi"/>
        </w:rPr>
        <w:t>LDH and CK-MB</w:t>
      </w:r>
      <w:r>
        <w:rPr>
          <w:rFonts w:ascii="宋体" w:hAnsi="宋体" w:eastAsia="宋体" w:hint="eastAsia" w:cstheme="minorBidi"/>
        </w:rPr>
        <w:t>释</w:t>
      </w:r>
      <w:r>
        <w:rPr>
          <w:rFonts w:ascii="宋体" w:hAnsi="宋体" w:eastAsia="宋体" w:hint="eastAsia" w:cstheme="minorBidi"/>
        </w:rPr>
        <w:t>放</w:t>
      </w:r>
      <w:r>
        <w:rPr>
          <w:rFonts w:ascii="宋体" w:hAnsi="宋体" w:eastAsia="宋体" w:hint="eastAsia" w:cstheme="minorBidi"/>
        </w:rPr>
        <w:t>量分析</w:t>
      </w:r>
    </w:p>
    <w:p w:rsidR="0018722C">
      <w:pPr>
        <w:pStyle w:val="Heading2"/>
        <w:topLinePunct/>
        <w:ind w:left="171" w:hangingChars="171" w:hanging="171"/>
      </w:pPr>
      <w:bookmarkStart w:id="777035" w:name="_Toc686777035"/>
      <w:bookmarkStart w:name="4.5 讨论 " w:id="83"/>
      <w:bookmarkEnd w:id="83"/>
      <w:r>
        <w:rPr>
          <w:b/>
        </w:rPr>
        <w:t>4.5</w:t>
      </w:r>
      <w:r>
        <w:t xml:space="preserve"> </w:t>
      </w:r>
      <w:bookmarkStart w:name="4.5 讨论 " w:id="84"/>
      <w:bookmarkEnd w:id="84"/>
      <w:r>
        <w:t>讨论</w:t>
      </w:r>
      <w:bookmarkEnd w:id="777035"/>
    </w:p>
    <w:p w:rsidR="0018722C">
      <w:pPr>
        <w:topLinePunct/>
      </w:pPr>
      <w:r>
        <w:t xml:space="preserve">挥发性麻醉药应用于临床已经有相当长的时间。与我们的结果一致，大量研究表明，在有害的缺血事件发生前或在再灌注开始时施用挥发性麻醉药对心</w:t>
      </w:r>
      <w:r>
        <w:t xml:space="preserve">脏有保护作用。还表明这一保护的特征与经典</w:t>
      </w:r>
      <w:r>
        <w:rPr>
          <w:rFonts w:ascii="Times New Roman" w:hAnsi="Times New Roman" w:eastAsia="Times New Roman"/>
        </w:rPr>
        <w:t xml:space="preserve">IPC</w:t>
      </w:r>
      <w:r>
        <w:t xml:space="preserve">引起保护的特征相似。有一</w:t>
      </w:r>
      <w:r>
        <w:t xml:space="preserve">些研究试图阐释其中所涉及的机制。这些研究表明</w:t>
      </w:r>
      <w:r>
        <w:rPr>
          <w:rFonts w:ascii="Times New Roman" w:hAnsi="Times New Roman" w:eastAsia="Times New Roman"/>
        </w:rPr>
        <w:t xml:space="preserve">APC</w:t>
      </w:r>
      <w:r>
        <w:t xml:space="preserve">（</w:t>
      </w:r>
      <w:r>
        <w:t xml:space="preserve">挥发性麻醉药物预处理</w:t>
      </w:r>
      <w:r>
        <w:t xml:space="preserve">）</w:t>
      </w:r>
      <w:r>
        <w:t xml:space="preserve">所产生的心肌保护机制涉及激活磷脂酰肌醇</w:t>
      </w:r>
      <w:r>
        <w:rPr>
          <w:rFonts w:ascii="Times New Roman" w:hAnsi="Times New Roman" w:eastAsia="Times New Roman"/>
        </w:rPr>
        <w:t xml:space="preserve">3-</w:t>
      </w:r>
      <w:r>
        <w:t xml:space="preserve">激酶</w:t>
      </w:r>
      <w:r>
        <w:rPr>
          <w:rFonts w:ascii="微软雅黑" w:hAnsi="微软雅黑" w:eastAsia="微软雅黑" w:hint="eastAsia"/>
          <w:vertAlign w:val="superscript"/>
          /&gt;
        </w:rPr>
        <w:t xml:space="preserve">[</w:t>
      </w:r>
      <w:r>
        <w:rPr>
          <w:rFonts w:ascii="微软雅黑" w:hAnsi="微软雅黑" w:eastAsia="微软雅黑" w:hint="eastAsia"/>
          <w:vertAlign w:val="superscript"/>
          /&gt;
        </w:rPr>
        <w:t xml:space="preserve">23</w:t>
      </w:r>
      <w:r>
        <w:rPr>
          <w:rFonts w:ascii="微软雅黑" w:hAnsi="微软雅黑" w:eastAsia="微软雅黑" w:hint="eastAsia"/>
          <w:vertAlign w:val="superscript"/>
          /&gt;
        </w:rPr>
        <w:t xml:space="preserve">]</w:t>
      </w:r>
      <w:r>
        <w:t xml:space="preserve">，细胞外信号调节激</w:t>
      </w:r>
      <w:r>
        <w:t xml:space="preserve">酶</w:t>
      </w:r>
      <w:r>
        <w:rPr>
          <w:rFonts w:ascii="Times New Roman" w:hAnsi="Times New Roman" w:eastAsia="Times New Roman"/>
        </w:rPr>
        <w:t xml:space="preserve">1</w:t>
      </w:r>
      <w:r>
        <w:t xml:space="preserve">和</w:t>
      </w:r>
      <w:r>
        <w:rPr>
          <w:rFonts w:ascii="Times New Roman" w:hAnsi="Times New Roman" w:eastAsia="Times New Roman"/>
        </w:rPr>
        <w:t xml:space="preserve">2</w:t>
      </w:r>
      <w:r>
        <w:t xml:space="preserve">（</w:t>
      </w:r>
      <w:r>
        <w:rPr>
          <w:rFonts w:ascii="Times New Roman" w:hAnsi="Times New Roman" w:eastAsia="Times New Roman"/>
        </w:rPr>
        <w:t xml:space="preserve">ERK1 </w:t>
      </w:r>
      <w:r>
        <w:rPr>
          <w:rFonts w:ascii="Times New Roman" w:hAnsi="Times New Roman" w:eastAsia="Times New Roman"/>
        </w:rPr>
        <w:t xml:space="preserve">/</w:t>
      </w:r>
      <w:r>
        <w:rPr>
          <w:rFonts w:ascii="Times New Roman" w:hAnsi="Times New Roman" w:eastAsia="Times New Roman"/>
        </w:rPr>
        <w:t xml:space="preserve"> 2</w:t>
      </w:r>
      <w:r>
        <w:t xml:space="preserve">）</w:t>
      </w:r>
      <w:r>
        <w:t xml:space="preserve">激活</w:t>
      </w:r>
      <w:r>
        <w:rPr>
          <w:rFonts w:ascii="微软雅黑" w:hAnsi="微软雅黑" w:eastAsia="微软雅黑" w:hint="eastAsia"/>
          <w:vertAlign w:val="superscript"/>
          /&gt;
        </w:rPr>
        <w:t xml:space="preserve">[</w:t>
      </w:r>
      <w:r>
        <w:rPr>
          <w:rFonts w:ascii="微软雅黑" w:hAnsi="微软雅黑" w:eastAsia="微软雅黑" w:hint="eastAsia"/>
          <w:vertAlign w:val="superscript"/>
          /&gt;
        </w:rPr>
        <w:t xml:space="preserve">24</w:t>
      </w:r>
      <w:r>
        <w:rPr>
          <w:rFonts w:ascii="微软雅黑" w:hAnsi="微软雅黑" w:eastAsia="微软雅黑" w:hint="eastAsia"/>
          <w:vertAlign w:val="superscript"/>
          /&gt;
        </w:rPr>
        <w:t xml:space="preserve">]</w:t>
      </w:r>
      <w:r>
        <w:t xml:space="preserve">、</w:t>
      </w:r>
      <w:r>
        <w:rPr>
          <w:rFonts w:ascii="Times New Roman" w:hAnsi="Times New Roman" w:eastAsia="Times New Roman"/>
        </w:rPr>
        <w:t xml:space="preserve">70-kDa</w:t>
      </w:r>
      <w:r>
        <w:t xml:space="preserve">核糖体蛋白</w:t>
      </w:r>
      <w:r>
        <w:rPr>
          <w:rFonts w:ascii="Times New Roman" w:hAnsi="Times New Roman" w:eastAsia="Times New Roman"/>
        </w:rPr>
        <w:t xml:space="preserve">S6</w:t>
      </w:r>
      <w:r>
        <w:t xml:space="preserve">激酶激活、内皮细胞活性</w:t>
      </w:r>
      <w:r>
        <w:t xml:space="preserve">氧</w:t>
      </w:r>
      <w:r>
        <w:t xml:space="preserve">（</w:t>
      </w:r>
      <w:r>
        <w:rPr>
          <w:rFonts w:ascii="Times New Roman" w:hAnsi="Times New Roman" w:eastAsia="Times New Roman"/>
          <w:position w:val="2"/>
        </w:rPr>
        <w:t xml:space="preserve">eNOS</w:t>
      </w:r>
      <w:r>
        <w:t xml:space="preserve">）</w:t>
      </w:r>
      <w:r>
        <w:t xml:space="preserve">产生</w:t>
      </w:r>
      <w:r>
        <w:rPr>
          <w:rFonts w:ascii="微软雅黑" w:hAnsi="微软雅黑" w:eastAsia="微软雅黑" w:hint="eastAsia"/>
          <w:vertAlign w:val="superscript"/>
          /&gt;
        </w:rPr>
        <w:t xml:space="preserve">[</w:t>
      </w:r>
      <w:r>
        <w:rPr>
          <w:b/>
          <w:rFonts w:ascii="微软雅黑" w:hAnsi="微软雅黑" w:eastAsia="微软雅黑" w:hint="eastAsia"/>
          <w:vertAlign w:val="superscript"/>
          <w:position w:val="14"/>
        </w:rPr>
        <w:t xml:space="preserve">25</w:t>
      </w:r>
      <w:r>
        <w:rPr>
          <w:rFonts w:ascii="微软雅黑" w:hAnsi="微软雅黑" w:eastAsia="微软雅黑" w:hint="eastAsia"/>
          <w:vertAlign w:val="superscript"/>
          /&gt;
        </w:rPr>
        <w:t xml:space="preserve">]</w:t>
      </w:r>
      <w:r>
        <w:t xml:space="preserve">、线粒体</w:t>
      </w:r>
      <w:r>
        <w:rPr>
          <w:rFonts w:ascii="Times New Roman" w:hAnsi="Times New Roman" w:eastAsia="Times New Roman"/>
        </w:rPr>
        <w:t xml:space="preserve">K</w:t>
      </w:r>
      <w:r>
        <w:rPr>
          <w:vertAlign w:val="subscript"/>
          <w:rFonts w:ascii="Times New Roman" w:hAnsi="Times New Roman" w:eastAsia="Times New Roman"/>
        </w:rPr>
        <w:t xml:space="preserve">ATP</w:t>
      </w:r>
      <w:r>
        <w:t xml:space="preserve">通道激活</w:t>
      </w:r>
      <w:r>
        <w:rPr>
          <w:rFonts w:ascii="微软雅黑" w:hAnsi="微软雅黑" w:eastAsia="微软雅黑" w:hint="eastAsia"/>
          <w:vertAlign w:val="superscript"/>
          /&gt;
        </w:rPr>
        <w:t xml:space="preserve">[</w:t>
      </w:r>
      <w:r>
        <w:rPr>
          <w:b/>
          <w:rFonts w:ascii="微软雅黑" w:hAnsi="微软雅黑" w:eastAsia="微软雅黑" w:hint="eastAsia"/>
          <w:vertAlign w:val="superscript"/>
          <w:position w:val="14"/>
        </w:rPr>
        <w:t xml:space="preserve">26-28</w:t>
      </w:r>
      <w:r>
        <w:rPr>
          <w:rFonts w:ascii="微软雅黑" w:hAnsi="微软雅黑" w:eastAsia="微软雅黑" w:hint="eastAsia"/>
          <w:vertAlign w:val="superscript"/>
          /&gt;
        </w:rPr>
        <w:t xml:space="preserve">]</w:t>
      </w:r>
      <w:r>
        <w:t xml:space="preserve">和抑制糖原合酶激酶</w:t>
      </w:r>
      <w:r>
        <w:rPr>
          <w:rFonts w:ascii="Times New Roman" w:hAnsi="Times New Roman" w:eastAsia="Times New Roman"/>
        </w:rPr>
        <w:t xml:space="preserve">3-β</w:t>
      </w:r>
      <w:r>
        <w:rPr>
          <w:rFonts w:ascii="微软雅黑" w:hAnsi="微软雅黑" w:eastAsia="微软雅黑" w:hint="eastAsia"/>
          <w:vertAlign w:val="superscript"/>
          /&gt;
        </w:rPr>
        <w:t xml:space="preserve">[</w:t>
      </w:r>
      <w:r>
        <w:rPr>
          <w:b/>
          <w:rFonts w:ascii="微软雅黑" w:hAnsi="微软雅黑" w:eastAsia="微软雅黑" w:hint="eastAsia"/>
          <w:vertAlign w:val="superscript"/>
          <w:position w:val="14"/>
        </w:rPr>
        <w:t xml:space="preserve">29</w:t>
      </w:r>
      <w:r>
        <w:rPr>
          <w:rFonts w:ascii="微软雅黑" w:hAnsi="微软雅黑" w:eastAsia="微软雅黑" w:hint="eastAsia"/>
          <w:vertAlign w:val="superscript"/>
          /&gt;
        </w:rPr>
        <w:t xml:space="preserve">]</w:t>
      </w:r>
      <w:r>
        <w:t xml:space="preserve">，然</w:t>
      </w:r>
      <w:r>
        <w:t xml:space="preserve">而</w:t>
      </w:r>
      <w:r>
        <w:rPr>
          <w:rFonts w:ascii="Times New Roman" w:hAnsi="Times New Roman" w:eastAsia="Times New Roman"/>
        </w:rPr>
        <w:t xml:space="preserve">APC</w:t>
      </w:r>
      <w:r>
        <w:t xml:space="preserve">的确切机制尚未阐明。</w:t>
      </w:r>
    </w:p>
    <w:p w:rsidR="0018722C">
      <w:pPr>
        <w:topLinePunct/>
      </w:pPr>
      <w:r>
        <w:t>最近，许多研究</w:t>
      </w:r>
      <w:r>
        <w:rPr>
          <w:vertAlign w:val="superscript"/>
          /&gt;
        </w:rPr>
        <w:t>[</w:t>
      </w:r>
      <w:r>
        <w:rPr>
          <w:rFonts w:ascii="Times New Roman" w:eastAsia="宋体"/>
          <w:position w:val="8"/>
          <w:sz w:val="15"/>
        </w:rPr>
        <w:t>30</w:t>
      </w:r>
      <w:r>
        <w:rPr>
          <w:rFonts w:ascii="Times New Roman" w:eastAsia="宋体"/>
          <w:position w:val="8"/>
          <w:sz w:val="15"/>
        </w:rPr>
        <w:t xml:space="preserve">, </w:t>
      </w:r>
      <w:r>
        <w:rPr>
          <w:rFonts w:ascii="Times New Roman" w:eastAsia="宋体"/>
          <w:position w:val="8"/>
          <w:sz w:val="15"/>
        </w:rPr>
        <w:t>28</w:t>
      </w:r>
      <w:r>
        <w:rPr>
          <w:rFonts w:ascii="Times New Roman" w:eastAsia="宋体"/>
          <w:position w:val="8"/>
          <w:sz w:val="15"/>
        </w:rPr>
        <w:t xml:space="preserve">, </w:t>
      </w:r>
      <w:r>
        <w:rPr>
          <w:rFonts w:ascii="Times New Roman" w:eastAsia="宋体"/>
          <w:position w:val="8"/>
          <w:sz w:val="15"/>
        </w:rPr>
        <w:t>31</w:t>
      </w:r>
      <w:r>
        <w:rPr>
          <w:vertAlign w:val="superscript"/>
          /&gt;
        </w:rPr>
        <w:t>]</w:t>
      </w:r>
      <w:r>
        <w:t>都以心肌线粒体为目标研究挥发性麻醉剂的心脏保护作用。线粒体通过产生三磷酸腺苷及调节细胞凋亡，全面参与了挥发性麻醉</w:t>
      </w:r>
      <w:r>
        <w:t>剂介导的心脏保护。异氟烷减少梗死面积的最终机制尚不清楚。细胞凋亡</w:t>
      </w:r>
      <w:r>
        <w:rPr>
          <w:rFonts w:ascii="微软雅黑" w:eastAsia="微软雅黑" w:hint="eastAsia"/>
          <w:vertAlign w:val="superscript"/>
          /&gt;
        </w:rPr>
        <w:t>[</w:t>
      </w:r>
      <w:r>
        <w:rPr>
          <w:rFonts w:ascii="微软雅黑" w:eastAsia="微软雅黑" w:hint="eastAsia"/>
          <w:b/>
          <w:position w:val="12"/>
          <w:sz w:val="12"/>
        </w:rPr>
        <w:t xml:space="preserve">32-34</w:t>
      </w:r>
      <w:r>
        <w:rPr>
          <w:rFonts w:ascii="微软雅黑" w:eastAsia="微软雅黑" w:hint="eastAsia"/>
          <w:vertAlign w:val="superscript"/>
          /&gt;
        </w:rPr>
        <w:t>]</w:t>
      </w:r>
      <w:r>
        <w:t>和炎症反应</w:t>
      </w:r>
      <w:r>
        <w:rPr>
          <w:rFonts w:ascii="微软雅黑" w:eastAsia="微软雅黑" w:hint="eastAsia"/>
          <w:vertAlign w:val="superscript"/>
          /&gt;
        </w:rPr>
        <w:t>[</w:t>
      </w:r>
      <w:r>
        <w:rPr>
          <w:rFonts w:ascii="微软雅黑" w:eastAsia="微软雅黑" w:hint="eastAsia"/>
          <w:b/>
          <w:position w:val="12"/>
          <w:sz w:val="12"/>
        </w:rPr>
        <w:t xml:space="preserve">32</w:t>
      </w:r>
      <w:r>
        <w:rPr>
          <w:rFonts w:ascii="微软雅黑" w:eastAsia="微软雅黑" w:hint="eastAsia"/>
          <w:b/>
          <w:position w:val="12"/>
          <w:sz w:val="12"/>
        </w:rPr>
        <w:t xml:space="preserve">, </w:t>
      </w:r>
      <w:r>
        <w:rPr>
          <w:rFonts w:ascii="微软雅黑" w:eastAsia="微软雅黑" w:hint="eastAsia"/>
          <w:b/>
          <w:position w:val="12"/>
          <w:sz w:val="12"/>
        </w:rPr>
        <w:t xml:space="preserve">35</w:t>
      </w:r>
      <w:r>
        <w:rPr>
          <w:rFonts w:ascii="微软雅黑" w:eastAsia="微软雅黑" w:hint="eastAsia"/>
          <w:vertAlign w:val="superscript"/>
          /&gt;
        </w:rPr>
        <w:t>]</w:t>
      </w:r>
      <w:r>
        <w:t>被认为与</w:t>
      </w:r>
      <w:r>
        <w:rPr>
          <w:rFonts w:ascii="Times New Roman" w:eastAsia="宋体"/>
        </w:rPr>
        <w:t>MIRI</w:t>
      </w:r>
      <w:r>
        <w:t>有关，也与我们的研究结果一致，</w:t>
      </w:r>
      <w:r>
        <w:rPr>
          <w:rFonts w:ascii="Times New Roman" w:eastAsia="宋体"/>
        </w:rPr>
        <w:t>IsoP</w:t>
      </w:r>
      <w:r>
        <w:t>后的小鼠</w:t>
      </w:r>
      <w:r>
        <w:t>缺血处理后进行为期</w:t>
      </w:r>
      <w:r>
        <w:rPr>
          <w:rFonts w:ascii="Times New Roman" w:eastAsia="宋体"/>
        </w:rPr>
        <w:t>2</w:t>
      </w:r>
      <w:r>
        <w:t>周的再灌注处理，其促凋亡基因表达减少，活化的</w:t>
      </w:r>
      <w:r>
        <w:rPr>
          <w:rFonts w:ascii="Times New Roman" w:eastAsia="宋体"/>
        </w:rPr>
        <w:t>caspase-3</w:t>
      </w:r>
      <w:r>
        <w:t>表达显著降低，和</w:t>
      </w:r>
      <w:r>
        <w:rPr>
          <w:rFonts w:ascii="Times New Roman" w:eastAsia="宋体"/>
        </w:rPr>
        <w:t>TUNEL</w:t>
      </w:r>
      <w:r>
        <w:t>阳性染色减弱</w:t>
      </w:r>
      <w:r>
        <w:rPr>
          <w:rFonts w:ascii="微软雅黑" w:eastAsia="微软雅黑" w:hint="eastAsia"/>
          <w:vertAlign w:val="superscript"/>
          /&gt;
        </w:rPr>
        <w:t>[</w:t>
      </w:r>
      <w:r>
        <w:rPr>
          <w:rFonts w:ascii="微软雅黑" w:eastAsia="微软雅黑" w:hint="eastAsia"/>
          <w:b/>
          <w:position w:val="12"/>
          <w:sz w:val="12"/>
        </w:rPr>
        <w:t xml:space="preserve">36</w:t>
      </w:r>
      <w:r>
        <w:rPr>
          <w:rFonts w:ascii="微软雅黑" w:eastAsia="微软雅黑" w:hint="eastAsia"/>
          <w:vertAlign w:val="superscript"/>
          /&gt;
        </w:rPr>
        <w:t>]</w:t>
      </w:r>
      <w:r>
        <w:t>。</w:t>
      </w:r>
    </w:p>
    <w:p w:rsidR="0018722C">
      <w:pPr>
        <w:topLinePunct/>
      </w:pPr>
      <w:r>
        <w:rPr>
          <w:rFonts w:ascii="Times New Roman" w:eastAsia="Times New Roman"/>
        </w:rPr>
        <w:t>ALDH2</w:t>
      </w:r>
      <w:r>
        <w:t>基因对乙醇的中间体乙醛的代谢作用广为人知，乙醛具有强毒性，</w:t>
      </w:r>
      <w:r w:rsidR="001852F3">
        <w:t xml:space="preserve">和高反应活性，能够与蛋白质形成醛加合物，从而导致蛋白质功能障碍和组织损伤，且乙醛还与多种人类疾病包括癌症和心肌损伤</w:t>
      </w:r>
      <w:r>
        <w:rPr>
          <w:rFonts w:ascii="微软雅黑" w:eastAsia="微软雅黑" w:hint="eastAsia"/>
          <w:vertAlign w:val="superscript"/>
          /&gt;
        </w:rPr>
        <w:t>[</w:t>
      </w:r>
      <w:r>
        <w:rPr>
          <w:rFonts w:ascii="微软雅黑" w:eastAsia="微软雅黑" w:hint="eastAsia"/>
          <w:b/>
          <w:position w:val="12"/>
          <w:sz w:val="12"/>
        </w:rPr>
        <w:t xml:space="preserve">37</w:t>
      </w:r>
      <w:r>
        <w:rPr>
          <w:rFonts w:ascii="微软雅黑" w:eastAsia="微软雅黑" w:hint="eastAsia"/>
          <w:vertAlign w:val="superscript"/>
          /&gt;
        </w:rPr>
        <w:t>]</w:t>
      </w:r>
      <w:r>
        <w:t>有关。据报道，</w:t>
      </w:r>
      <w:r>
        <w:rPr>
          <w:rFonts w:ascii="Times New Roman" w:eastAsia="Times New Roman"/>
        </w:rPr>
        <w:t>ALDH2</w:t>
      </w:r>
      <w:r>
        <w:t>基因过度表达可能会减轻</w:t>
      </w:r>
      <w:r>
        <w:rPr>
          <w:rFonts w:ascii="Times New Roman" w:eastAsia="Times New Roman"/>
        </w:rPr>
        <w:t>I</w:t>
      </w:r>
      <w:r>
        <w:rPr>
          <w:rFonts w:ascii="Times New Roman" w:eastAsia="Times New Roman"/>
        </w:rPr>
        <w:t>/</w:t>
      </w:r>
      <w:r>
        <w:rPr>
          <w:rFonts w:ascii="Times New Roman" w:eastAsia="Times New Roman"/>
        </w:rPr>
        <w:t xml:space="preserve"> R</w:t>
      </w:r>
      <w:r>
        <w:t>损伤和</w:t>
      </w:r>
      <w:r>
        <w:rPr>
          <w:rFonts w:ascii="Times New Roman" w:eastAsia="Times New Roman"/>
        </w:rPr>
        <w:t>I</w:t>
      </w:r>
      <w:r>
        <w:rPr>
          <w:rFonts w:ascii="Times New Roman" w:eastAsia="Times New Roman"/>
        </w:rPr>
        <w:t>/</w:t>
      </w:r>
      <w:r>
        <w:rPr>
          <w:rFonts w:ascii="Times New Roman" w:eastAsia="Times New Roman"/>
        </w:rPr>
        <w:t xml:space="preserve"> R</w:t>
      </w:r>
      <w:r>
        <w:t>后缺血性心脏功能障碍</w:t>
      </w:r>
      <w:r>
        <w:rPr>
          <w:rFonts w:ascii="微软雅黑" w:eastAsia="微软雅黑" w:hint="eastAsia"/>
          <w:vertAlign w:val="superscript"/>
          /&gt;
        </w:rPr>
        <w:t>[</w:t>
      </w:r>
      <w:r>
        <w:rPr>
          <w:rFonts w:ascii="微软雅黑" w:eastAsia="微软雅黑" w:hint="eastAsia"/>
          <w:b/>
          <w:position w:val="12"/>
          <w:sz w:val="12"/>
        </w:rPr>
        <w:t xml:space="preserve">38</w:t>
      </w:r>
      <w:r>
        <w:rPr>
          <w:rFonts w:ascii="微软雅黑" w:eastAsia="微软雅黑" w:hint="eastAsia"/>
          <w:b/>
          <w:position w:val="12"/>
          <w:sz w:val="12"/>
        </w:rPr>
        <w:t xml:space="preserve">, </w:t>
      </w:r>
      <w:r>
        <w:rPr>
          <w:rFonts w:ascii="微软雅黑" w:eastAsia="微软雅黑" w:hint="eastAsia"/>
          <w:b/>
          <w:position w:val="12"/>
          <w:sz w:val="12"/>
        </w:rPr>
        <w:t xml:space="preserve">39</w:t>
      </w:r>
      <w:r>
        <w:rPr>
          <w:rFonts w:ascii="微软雅黑" w:eastAsia="微软雅黑" w:hint="eastAsia"/>
          <w:vertAlign w:val="superscript"/>
          /&gt;
        </w:rPr>
        <w:t>]</w:t>
      </w:r>
      <w:r>
        <w:t>。与此相</w:t>
      </w:r>
      <w:r>
        <w:t>一</w:t>
      </w:r>
    </w:p>
    <w:p w:rsidR="0018722C">
      <w:pPr>
        <w:topLinePunct/>
      </w:pPr>
      <w:r>
        <w:t>致的是，</w:t>
      </w:r>
      <w:r>
        <w:rPr>
          <w:rFonts w:ascii="Times New Roman" w:eastAsia="Times New Roman"/>
        </w:rPr>
        <w:t>ALDH2</w:t>
      </w:r>
      <w:r>
        <w:t>基因敲除后可能会加剧</w:t>
      </w:r>
      <w:r>
        <w:rPr>
          <w:rFonts w:ascii="Times New Roman" w:eastAsia="Times New Roman"/>
        </w:rPr>
        <w:t>MIRI </w:t>
      </w:r>
      <w:r>
        <w:rPr>
          <w:rFonts w:ascii="微软雅黑" w:eastAsia="微软雅黑" w:hint="eastAsia"/>
          <w:vertAlign w:val="superscript"/>
          /&gt;
        </w:rPr>
        <w:t>[</w:t>
      </w:r>
      <w:r>
        <w:rPr>
          <w:rFonts w:ascii="微软雅黑" w:eastAsia="微软雅黑" w:hint="eastAsia"/>
          <w:vertAlign w:val="superscript"/>
          /&gt;
        </w:rPr>
        <w:t xml:space="preserve">40-41</w:t>
      </w:r>
      <w:r>
        <w:rPr>
          <w:rFonts w:ascii="微软雅黑" w:eastAsia="微软雅黑" w:hint="eastAsia"/>
          <w:vertAlign w:val="superscript"/>
          /&gt;
        </w:rPr>
        <w:t>]</w:t>
      </w:r>
      <w:r>
        <w:rPr>
          <w:rFonts w:ascii="微软雅黑" w:eastAsia="微软雅黑" w:hint="eastAsia"/>
          <w:b/>
        </w:rPr>
        <w:t>。</w:t>
      </w:r>
      <w:r>
        <w:t>这些数据支持我们的研究</w:t>
      </w:r>
    </w:p>
    <w:p w:rsidR="0018722C">
      <w:pPr>
        <w:topLinePunct/>
      </w:pPr>
      <w:r>
        <w:t>结果即：在异氟烷诱导的抗</w:t>
      </w:r>
      <w:r>
        <w:rPr>
          <w:rFonts w:ascii="Times New Roman" w:eastAsia="Times New Roman"/>
        </w:rPr>
        <w:t>MIRI</w:t>
      </w:r>
      <w:r>
        <w:t>中</w:t>
      </w:r>
      <w:r>
        <w:rPr>
          <w:rFonts w:ascii="Times New Roman" w:eastAsia="Times New Roman"/>
        </w:rPr>
        <w:t>ALDH2</w:t>
      </w:r>
      <w:r>
        <w:t>发挥了重要作用。已经表明</w:t>
      </w:r>
      <w:r>
        <w:rPr>
          <w:rFonts w:ascii="Times New Roman" w:eastAsia="Times New Roman"/>
        </w:rPr>
        <w:t>ALDH2</w:t>
      </w:r>
      <w:r>
        <w:t>过表达能够显著减轻乙醛和乙醇诱导的氧化应激</w:t>
      </w:r>
      <w:r>
        <w:t>（</w:t>
      </w:r>
      <w:r>
        <w:rPr>
          <w:rFonts w:ascii="Times New Roman" w:eastAsia="Times New Roman"/>
        </w:rPr>
        <w:t>ROS</w:t>
      </w:r>
      <w:r>
        <w:t>产生</w:t>
      </w:r>
      <w:r>
        <w:t>）</w:t>
      </w:r>
      <w:r>
        <w:t>，应激信号分子激</w:t>
      </w:r>
      <w:r>
        <w:t>活和胎儿心肌细胞凋亡</w:t>
      </w:r>
      <w:r>
        <w:rPr>
          <w:rFonts w:ascii="微软雅黑" w:eastAsia="微软雅黑" w:hint="eastAsia"/>
          <w:vertAlign w:val="superscript"/>
          /&gt;
        </w:rPr>
        <w:t>[</w:t>
      </w:r>
      <w:r>
        <w:rPr>
          <w:rFonts w:ascii="微软雅黑" w:eastAsia="微软雅黑" w:hint="eastAsia"/>
          <w:b/>
          <w:position w:val="12"/>
          <w:sz w:val="12"/>
        </w:rPr>
        <w:t xml:space="preserve">42</w:t>
      </w:r>
      <w:r>
        <w:rPr>
          <w:rFonts w:ascii="微软雅黑" w:eastAsia="微软雅黑" w:hint="eastAsia"/>
          <w:vertAlign w:val="superscript"/>
          /&gt;
        </w:rPr>
        <w:t>]</w:t>
      </w:r>
    </w:p>
    <w:p w:rsidR="0018722C">
      <w:pPr>
        <w:topLinePunct/>
      </w:pPr>
      <w:r>
        <w:t>在本研究中，我们发现，</w:t>
      </w:r>
      <w:r>
        <w:rPr>
          <w:rFonts w:ascii="Times New Roman" w:eastAsia="Times New Roman"/>
        </w:rPr>
        <w:t>IsoP</w:t>
      </w:r>
      <w:r>
        <w:t>增加了</w:t>
      </w:r>
      <w:r>
        <w:rPr>
          <w:rFonts w:ascii="Times New Roman" w:eastAsia="Times New Roman"/>
        </w:rPr>
        <w:t>ALDH2</w:t>
      </w:r>
      <w:r>
        <w:t>的磷酸化水平及其活性。这些数据印证了我们的观点即：</w:t>
      </w:r>
      <w:r>
        <w:rPr>
          <w:rFonts w:ascii="Times New Roman" w:eastAsia="Times New Roman"/>
        </w:rPr>
        <w:t>IsoP</w:t>
      </w:r>
      <w:r>
        <w:t>抵抗</w:t>
      </w:r>
      <w:r>
        <w:rPr>
          <w:rFonts w:ascii="Times New Roman" w:eastAsia="Times New Roman"/>
        </w:rPr>
        <w:t>H</w:t>
      </w:r>
      <w:r>
        <w:rPr>
          <w:rFonts w:ascii="Times New Roman" w:eastAsia="Times New Roman"/>
        </w:rPr>
        <w:t>/</w:t>
      </w:r>
      <w:r>
        <w:rPr>
          <w:rFonts w:ascii="Times New Roman" w:eastAsia="Times New Roman"/>
        </w:rPr>
        <w:t xml:space="preserve">R</w:t>
      </w:r>
      <w:r>
        <w:t>诱导的心肌细胞凋亡作用与磷酸化和</w:t>
      </w:r>
      <w:r>
        <w:t>激活</w:t>
      </w:r>
      <w:r>
        <w:rPr>
          <w:rFonts w:ascii="Times New Roman" w:eastAsia="Times New Roman"/>
        </w:rPr>
        <w:t>ALDH2</w:t>
      </w:r>
      <w:r>
        <w:t>有关。</w:t>
      </w:r>
    </w:p>
    <w:p w:rsidR="0018722C">
      <w:pPr>
        <w:pStyle w:val="Heading2"/>
        <w:topLinePunct/>
        <w:ind w:left="171" w:hangingChars="171" w:hanging="171"/>
      </w:pPr>
      <w:bookmarkStart w:id="777036" w:name="_Toc686777036"/>
      <w:bookmarkStart w:name="_bookmark24" w:id="85"/>
      <w:bookmarkEnd w:id="85"/>
      <w:r/>
      <w:r>
        <w:t>我们还发现，</w:t>
      </w:r>
      <w:r>
        <w:t>IsoP</w:t>
      </w:r>
      <w:r>
        <w:t>导致</w:t>
      </w:r>
      <w:r>
        <w:t>PKCε</w:t>
      </w:r>
      <w:r>
        <w:t>转位到线粒体。尽管许多研究探讨了</w:t>
      </w:r>
      <w:r>
        <w:t>PKC </w:t>
      </w:r>
      <w:r>
        <w:t>的</w:t>
      </w:r>
      <w:bookmarkEnd w:id="777036"/>
    </w:p>
    <w:p w:rsidR="0018722C">
      <w:pPr>
        <w:topLinePunct/>
      </w:pPr>
      <w:r>
        <w:t>磷酸化和转位作为</w:t>
      </w:r>
      <w:r>
        <w:rPr>
          <w:rFonts w:ascii="Times New Roman" w:hAnsi="Times New Roman" w:eastAsia="Times New Roman"/>
        </w:rPr>
        <w:t>IPC</w:t>
      </w:r>
      <w:r>
        <w:t>心肌保护作用的关键步骤，而且</w:t>
      </w:r>
      <w:r>
        <w:rPr>
          <w:rFonts w:ascii="Times New Roman" w:hAnsi="Times New Roman" w:eastAsia="Times New Roman"/>
        </w:rPr>
        <w:t>PKCε</w:t>
      </w:r>
      <w:r>
        <w:t>似乎在预处理的信号级联机制中发挥了关键作用</w:t>
      </w:r>
      <w:r>
        <w:rPr>
          <w:rFonts w:ascii="微软雅黑" w:hAnsi="微软雅黑" w:eastAsia="微软雅黑" w:hint="eastAsia"/>
          <w:vertAlign w:val="superscript"/>
          /&gt;
        </w:rPr>
        <w:t>[</w:t>
      </w:r>
      <w:r>
        <w:rPr>
          <w:rFonts w:ascii="微软雅黑" w:hAnsi="微软雅黑" w:eastAsia="微软雅黑" w:hint="eastAsia"/>
          <w:b/>
          <w:spacing w:val="-3"/>
          <w:position w:val="12"/>
          <w:sz w:val="12"/>
        </w:rPr>
        <w:t xml:space="preserve">30</w:t>
      </w:r>
      <w:r>
        <w:rPr>
          <w:rFonts w:ascii="微软雅黑" w:hAnsi="微软雅黑" w:eastAsia="微软雅黑" w:hint="eastAsia"/>
          <w:b/>
          <w:spacing w:val="-3"/>
          <w:position w:val="12"/>
          <w:sz w:val="12"/>
        </w:rPr>
        <w:t xml:space="preserve">, </w:t>
      </w:r>
      <w:r>
        <w:rPr>
          <w:rFonts w:ascii="微软雅黑" w:hAnsi="微软雅黑" w:eastAsia="微软雅黑" w:hint="eastAsia"/>
          <w:b/>
          <w:spacing w:val="-3"/>
          <w:position w:val="12"/>
          <w:sz w:val="12"/>
        </w:rPr>
        <w:t xml:space="preserve">43</w:t>
      </w:r>
      <w:r>
        <w:rPr>
          <w:rFonts w:ascii="微软雅黑" w:hAnsi="微软雅黑" w:eastAsia="微软雅黑" w:hint="eastAsia"/>
          <w:vertAlign w:val="superscript"/>
          /&gt;
        </w:rPr>
        <w:t>]</w:t>
      </w:r>
      <w:r>
        <w:rPr>
          <w:rFonts w:ascii="微软雅黑" w:hAnsi="微软雅黑" w:eastAsia="微软雅黑" w:hint="eastAsia"/>
          <w:b/>
        </w:rPr>
        <w:t>，</w:t>
      </w:r>
      <w:r>
        <w:t>但是很少有数据表明</w:t>
      </w:r>
      <w:r>
        <w:rPr>
          <w:rFonts w:ascii="Times New Roman" w:hAnsi="Times New Roman" w:eastAsia="Times New Roman"/>
        </w:rPr>
        <w:t>PKC</w:t>
      </w:r>
      <w:r>
        <w:t>参与了</w:t>
      </w:r>
      <w:r>
        <w:rPr>
          <w:rFonts w:ascii="Times New Roman" w:hAnsi="Times New Roman" w:eastAsia="Times New Roman"/>
        </w:rPr>
        <w:t>APC</w:t>
      </w:r>
      <w:r>
        <w:rPr>
          <w:rFonts w:ascii="微软雅黑" w:hAnsi="微软雅黑" w:eastAsia="微软雅黑" w:hint="eastAsia"/>
          <w:vertAlign w:val="superscript"/>
          /&gt;
        </w:rPr>
        <w:t>[</w:t>
      </w:r>
      <w:r>
        <w:rPr>
          <w:rFonts w:ascii="微软雅黑" w:hAnsi="微软雅黑" w:eastAsia="微软雅黑" w:hint="eastAsia"/>
          <w:b/>
          <w:position w:val="12"/>
          <w:sz w:val="12"/>
        </w:rPr>
        <w:t xml:space="preserve">30,44</w:t>
      </w:r>
      <w:r>
        <w:rPr>
          <w:rFonts w:ascii="微软雅黑" w:hAnsi="微软雅黑" w:eastAsia="微软雅黑" w:hint="eastAsia"/>
          <w:vertAlign w:val="superscript"/>
          /&gt;
        </w:rPr>
        <w:t>]</w:t>
      </w:r>
      <w:r>
        <w:t>。</w:t>
      </w:r>
    </w:p>
    <w:p w:rsidR="0018722C">
      <w:pPr>
        <w:topLinePunct/>
      </w:pPr>
      <w:r>
        <w:t>有研究表明，</w:t>
      </w:r>
      <w:r>
        <w:rPr>
          <w:rFonts w:ascii="Times New Roman" w:hAnsi="Times New Roman" w:eastAsia="Times New Roman"/>
        </w:rPr>
        <w:t>PKCε</w:t>
      </w:r>
      <w:r>
        <w:t>的磷酸化和转位依赖于挥发性麻醉剂的浓度。在较高的异氟烷浓度下可能存在其他通路</w:t>
      </w:r>
      <w:r>
        <w:rPr>
          <w:rFonts w:ascii="微软雅黑" w:hAnsi="微软雅黑" w:eastAsia="微软雅黑" w:hint="eastAsia"/>
          <w:vertAlign w:val="superscript"/>
          /&gt;
        </w:rPr>
        <w:t>[</w:t>
      </w:r>
      <w:r>
        <w:rPr>
          <w:rFonts w:ascii="微软雅黑" w:hAnsi="微软雅黑" w:eastAsia="微软雅黑" w:hint="eastAsia"/>
          <w:vertAlign w:val="superscript"/>
          /&gt;
        </w:rPr>
        <w:t xml:space="preserve">45</w:t>
      </w:r>
      <w:r>
        <w:rPr>
          <w:rFonts w:ascii="微软雅黑" w:hAnsi="微软雅黑" w:eastAsia="微软雅黑" w:hint="eastAsia"/>
          <w:vertAlign w:val="superscript"/>
          /&gt;
        </w:rPr>
        <w:t>]</w:t>
      </w:r>
      <w:r>
        <w:t>。</w:t>
      </w:r>
    </w:p>
    <w:p w:rsidR="0018722C">
      <w:pPr>
        <w:topLinePunct/>
      </w:pPr>
      <w:r>
        <w:t>最近研究报道</w:t>
      </w:r>
      <w:r>
        <w:rPr>
          <w:rFonts w:ascii="Times New Roman" w:hAnsi="Times New Roman" w:eastAsia="Times New Roman"/>
        </w:rPr>
        <w:t>PKCε</w:t>
      </w:r>
      <w:r>
        <w:t>转位后定位于线粒体内膜，使多种线粒体内蛋白质磷酸</w:t>
      </w:r>
      <w:r>
        <w:t>化</w:t>
      </w:r>
      <w:r>
        <w:rPr>
          <w:rFonts w:ascii="微软雅黑" w:hAnsi="微软雅黑" w:eastAsia="微软雅黑" w:hint="eastAsia"/>
          <w:vertAlign w:val="superscript"/>
          /&gt;
        </w:rPr>
        <w:t>[</w:t>
      </w:r>
      <w:r>
        <w:rPr>
          <w:rFonts w:ascii="微软雅黑" w:hAnsi="微软雅黑" w:eastAsia="微软雅黑" w:hint="eastAsia"/>
          <w:b/>
          <w:position w:val="12"/>
          <w:sz w:val="12"/>
        </w:rPr>
        <w:t xml:space="preserve">46-49</w:t>
      </w:r>
      <w:r>
        <w:rPr>
          <w:rFonts w:ascii="微软雅黑" w:hAnsi="微软雅黑" w:eastAsia="微软雅黑" w:hint="eastAsia"/>
          <w:vertAlign w:val="superscript"/>
          /&gt;
        </w:rPr>
        <w:t>]</w:t>
      </w:r>
      <w:r>
        <w:t>。线粒体</w:t>
      </w:r>
      <w:r>
        <w:rPr>
          <w:rFonts w:ascii="Times New Roman" w:hAnsi="Times New Roman" w:eastAsia="Times New Roman"/>
        </w:rPr>
        <w:t>ALDH2</w:t>
      </w:r>
      <w:r>
        <w:t>已被确认为是</w:t>
      </w:r>
      <w:r>
        <w:rPr>
          <w:rFonts w:ascii="Times New Roman" w:hAnsi="Times New Roman" w:eastAsia="Times New Roman"/>
        </w:rPr>
        <w:t>PKCε</w:t>
      </w:r>
      <w:r>
        <w:t>的一个作用底物，线粒体</w:t>
      </w:r>
      <w:r>
        <w:rPr>
          <w:rFonts w:ascii="Times New Roman" w:hAnsi="Times New Roman" w:eastAsia="Times New Roman"/>
        </w:rPr>
        <w:t>ALDH2</w:t>
      </w:r>
      <w:r>
        <w:t>的活性与抵抗</w:t>
      </w:r>
      <w:r>
        <w:rPr>
          <w:rFonts w:ascii="Times New Roman" w:hAnsi="Times New Roman" w:eastAsia="Times New Roman"/>
        </w:rPr>
        <w:t>MIRI</w:t>
      </w:r>
      <w:r>
        <w:t>紧密相关</w:t>
      </w:r>
      <w:r>
        <w:rPr>
          <w:rFonts w:ascii="微软雅黑" w:hAnsi="微软雅黑" w:eastAsia="微软雅黑" w:hint="eastAsia"/>
          <w:vertAlign w:val="superscript"/>
          /&gt;
        </w:rPr>
        <w:t>[</w:t>
      </w:r>
      <w:r>
        <w:rPr>
          <w:rFonts w:ascii="微软雅黑" w:hAnsi="微软雅黑" w:eastAsia="微软雅黑" w:hint="eastAsia"/>
          <w:b/>
          <w:position w:val="12"/>
          <w:sz w:val="12"/>
        </w:rPr>
        <w:t xml:space="preserve">46,50,49</w:t>
      </w:r>
      <w:r>
        <w:rPr>
          <w:rFonts w:ascii="微软雅黑" w:hAnsi="微软雅黑" w:eastAsia="微软雅黑" w:hint="eastAsia"/>
          <w:vertAlign w:val="superscript"/>
          /&gt;
        </w:rPr>
        <w:t>]</w:t>
      </w:r>
      <w:r>
        <w:t>。我们的研究结果表明，异氟烷诱导的</w:t>
      </w:r>
      <w:r>
        <w:rPr>
          <w:rFonts w:ascii="Times New Roman" w:hAnsi="Times New Roman" w:eastAsia="Times New Roman"/>
        </w:rPr>
        <w:t>ALDH2</w:t>
      </w:r>
      <w:r>
        <w:t>激活伴随着</w:t>
      </w:r>
      <w:r>
        <w:rPr>
          <w:rFonts w:ascii="Times New Roman" w:hAnsi="Times New Roman" w:eastAsia="Times New Roman"/>
        </w:rPr>
        <w:t>PKCε</w:t>
      </w:r>
      <w:r>
        <w:t>由细胞质转位到线粒体中，而这一过程能够被</w:t>
      </w:r>
      <w:r>
        <w:rPr>
          <w:rFonts w:ascii="Times New Roman" w:hAnsi="Times New Roman" w:eastAsia="Times New Roman"/>
        </w:rPr>
        <w:t>PKCε</w:t>
      </w:r>
      <w:r>
        <w:t>抑制剂所</w:t>
      </w:r>
      <w:r>
        <w:t>抑制。已有研究表明</w:t>
      </w:r>
      <w:r>
        <w:rPr>
          <w:rFonts w:ascii="Times New Roman" w:hAnsi="Times New Roman" w:eastAsia="Times New Roman"/>
        </w:rPr>
        <w:t>ERK1</w:t>
      </w:r>
      <w:r>
        <w:rPr>
          <w:rFonts w:ascii="Times New Roman" w:hAnsi="Times New Roman" w:eastAsia="Times New Roman"/>
        </w:rPr>
        <w:t>/</w:t>
      </w:r>
      <w:r>
        <w:rPr>
          <w:rFonts w:ascii="Times New Roman" w:hAnsi="Times New Roman" w:eastAsia="Times New Roman"/>
        </w:rPr>
        <w:t xml:space="preserve">2</w:t>
      </w:r>
      <w:r>
        <w:t>阻滞会抵消</w:t>
      </w:r>
      <w:r>
        <w:rPr>
          <w:rFonts w:ascii="Times New Roman" w:hAnsi="Times New Roman" w:eastAsia="Times New Roman"/>
        </w:rPr>
        <w:t>PKCε</w:t>
      </w:r>
      <w:r>
        <w:t>激活作用，说明</w:t>
      </w:r>
      <w:r>
        <w:rPr>
          <w:rFonts w:ascii="Times New Roman" w:hAnsi="Times New Roman" w:eastAsia="Times New Roman"/>
        </w:rPr>
        <w:t>ERK</w:t>
      </w:r>
      <w:r>
        <w:t>通路参与了</w:t>
      </w:r>
      <w:r>
        <w:t>地氟烷预处理诱导的</w:t>
      </w:r>
      <w:r>
        <w:rPr>
          <w:rFonts w:ascii="Times New Roman" w:hAnsi="Times New Roman" w:eastAsia="Times New Roman"/>
        </w:rPr>
        <w:t>PKCε</w:t>
      </w:r>
      <w:r>
        <w:t>的激活作用</w:t>
      </w:r>
      <w:r>
        <w:rPr>
          <w:rFonts w:ascii="微软雅黑" w:hAnsi="微软雅黑" w:eastAsia="微软雅黑" w:hint="eastAsia"/>
          <w:vertAlign w:val="superscript"/>
          /&gt;
        </w:rPr>
        <w:t>[</w:t>
      </w:r>
      <w:r>
        <w:rPr>
          <w:rFonts w:ascii="微软雅黑" w:hAnsi="微软雅黑" w:eastAsia="微软雅黑" w:hint="eastAsia"/>
          <w:b/>
          <w:position w:val="12"/>
          <w:sz w:val="12"/>
        </w:rPr>
        <w:t xml:space="preserve">51</w:t>
      </w:r>
      <w:r>
        <w:rPr>
          <w:rFonts w:ascii="微软雅黑" w:hAnsi="微软雅黑" w:eastAsia="微软雅黑" w:hint="eastAsia"/>
          <w:vertAlign w:val="superscript"/>
          /&gt;
        </w:rPr>
        <w:t>]</w:t>
      </w:r>
      <w:r>
        <w:t>。线粒体三磷酸腺苷敏感性钾通道开放</w:t>
      </w:r>
      <w:r>
        <w:t>与活性氧产生是</w:t>
      </w:r>
      <w:r>
        <w:rPr>
          <w:rFonts w:ascii="Times New Roman" w:hAnsi="Times New Roman" w:eastAsia="Times New Roman"/>
        </w:rPr>
        <w:t>IsoP</w:t>
      </w:r>
      <w:r>
        <w:t>中</w:t>
      </w:r>
      <w:r>
        <w:rPr>
          <w:rFonts w:ascii="Times New Roman" w:hAnsi="Times New Roman" w:eastAsia="Times New Roman"/>
        </w:rPr>
        <w:t>PKCε</w:t>
      </w:r>
      <w:r>
        <w:t>激活的上游事件</w:t>
      </w:r>
      <w:r>
        <w:rPr>
          <w:rFonts w:ascii="微软雅黑" w:hAnsi="微软雅黑" w:eastAsia="微软雅黑" w:hint="eastAsia"/>
          <w:vertAlign w:val="superscript"/>
          /&gt;
        </w:rPr>
        <w:t>[</w:t>
      </w:r>
      <w:r>
        <w:rPr>
          <w:rFonts w:ascii="微软雅黑" w:hAnsi="微软雅黑" w:eastAsia="微软雅黑" w:hint="eastAsia"/>
          <w:b/>
          <w:position w:val="12"/>
          <w:sz w:val="12"/>
        </w:rPr>
        <w:t xml:space="preserve">43</w:t>
      </w:r>
      <w:r>
        <w:rPr>
          <w:rFonts w:ascii="微软雅黑" w:hAnsi="微软雅黑" w:eastAsia="微软雅黑" w:hint="eastAsia"/>
          <w:vertAlign w:val="superscript"/>
          /&gt;
        </w:rPr>
        <w:t>]</w:t>
      </w:r>
      <w:r>
        <w:t>。</w:t>
      </w:r>
      <w:r>
        <w:rPr>
          <w:rFonts w:ascii="Times New Roman" w:hAnsi="Times New Roman" w:eastAsia="Times New Roman"/>
        </w:rPr>
        <w:t>ALDH2</w:t>
      </w:r>
      <w:r>
        <w:t>激活能减少</w:t>
      </w:r>
      <w:r>
        <w:rPr>
          <w:rFonts w:ascii="Times New Roman" w:hAnsi="Times New Roman" w:eastAsia="Times New Roman"/>
        </w:rPr>
        <w:t>ROS</w:t>
      </w:r>
      <w:r>
        <w:t>产生</w:t>
      </w:r>
      <w:r>
        <w:rPr>
          <w:rFonts w:ascii="微软雅黑" w:hAnsi="微软雅黑" w:eastAsia="微软雅黑" w:hint="eastAsia"/>
          <w:vertAlign w:val="superscript"/>
          /&gt;
        </w:rPr>
        <w:t>[</w:t>
      </w:r>
      <w:r>
        <w:rPr>
          <w:rFonts w:ascii="微软雅黑" w:hAnsi="微软雅黑" w:eastAsia="微软雅黑" w:hint="eastAsia"/>
          <w:b/>
          <w:position w:val="12"/>
          <w:sz w:val="12"/>
        </w:rPr>
        <w:t xml:space="preserve">42</w:t>
      </w:r>
      <w:r>
        <w:rPr>
          <w:rFonts w:ascii="微软雅黑" w:hAnsi="微软雅黑" w:eastAsia="微软雅黑" w:hint="eastAsia"/>
          <w:vertAlign w:val="superscript"/>
          /&gt;
        </w:rPr>
        <w:t>]</w:t>
      </w:r>
      <w:r>
        <w:t>，这表明</w:t>
      </w:r>
      <w:r>
        <w:rPr>
          <w:rFonts w:ascii="Times New Roman" w:hAnsi="Times New Roman" w:eastAsia="Times New Roman"/>
        </w:rPr>
        <w:t>ALDH2</w:t>
      </w:r>
      <w:r>
        <w:t>可能是异氟烷诱导保护过程中的关键介导物。</w:t>
      </w:r>
      <w:r>
        <w:rPr>
          <w:rFonts w:ascii="Times New Roman" w:hAnsi="Times New Roman" w:eastAsia="Times New Roman"/>
        </w:rPr>
        <w:t>ALDH2</w:t>
      </w:r>
      <w:r>
        <w:t>与线粒体的相互作用机制尚需进一步研究。</w:t>
      </w:r>
    </w:p>
    <w:p w:rsidR="0018722C">
      <w:pPr>
        <w:topLinePunct/>
      </w:pPr>
      <w:r>
        <w:t>尽管</w:t>
      </w:r>
      <w:r>
        <w:rPr>
          <w:rFonts w:ascii="Times New Roman" w:eastAsia="Times New Roman"/>
        </w:rPr>
        <w:t>ALDH2</w:t>
      </w:r>
      <w:r>
        <w:t>基因多态性是心肌梗死的独立危险因素</w:t>
      </w:r>
      <w:r>
        <w:rPr>
          <w:rFonts w:ascii="微软雅黑" w:eastAsia="微软雅黑" w:hint="eastAsia"/>
          <w:vertAlign w:val="superscript"/>
          /&gt;
        </w:rPr>
        <w:t>[</w:t>
      </w:r>
      <w:r>
        <w:rPr>
          <w:rFonts w:ascii="微软雅黑" w:eastAsia="微软雅黑" w:hint="eastAsia"/>
          <w:b/>
          <w:position w:val="12"/>
          <w:sz w:val="12"/>
        </w:rPr>
        <w:t xml:space="preserve">33</w:t>
      </w:r>
      <w:r>
        <w:rPr>
          <w:rFonts w:ascii="微软雅黑" w:eastAsia="微软雅黑" w:hint="eastAsia"/>
          <w:b/>
          <w:position w:val="12"/>
          <w:sz w:val="12"/>
        </w:rPr>
        <w:t xml:space="preserve">, </w:t>
      </w:r>
      <w:r>
        <w:rPr>
          <w:rFonts w:ascii="微软雅黑" w:eastAsia="微软雅黑" w:hint="eastAsia"/>
          <w:b/>
          <w:position w:val="12"/>
          <w:sz w:val="12"/>
        </w:rPr>
        <w:t xml:space="preserve">52</w:t>
      </w:r>
      <w:r>
        <w:rPr>
          <w:rFonts w:ascii="微软雅黑" w:eastAsia="微软雅黑" w:hint="eastAsia"/>
          <w:vertAlign w:val="superscript"/>
          /&gt;
        </w:rPr>
        <w:t>]</w:t>
      </w:r>
      <w:r>
        <w:t>，但最近一项研究</w:t>
      </w:r>
      <w:r>
        <w:t>表明心脏手术时</w:t>
      </w:r>
      <w:r>
        <w:rPr>
          <w:rFonts w:ascii="Times New Roman" w:eastAsia="Times New Roman"/>
        </w:rPr>
        <w:t>ALDH2</w:t>
      </w:r>
      <w:r>
        <w:t>活性抑制会减轻</w:t>
      </w:r>
      <w:r>
        <w:rPr>
          <w:rFonts w:ascii="Times New Roman" w:eastAsia="Times New Roman"/>
        </w:rPr>
        <w:t>I</w:t>
      </w:r>
      <w:r>
        <w:rPr>
          <w:rFonts w:ascii="Times New Roman" w:eastAsia="Times New Roman"/>
        </w:rPr>
        <w:t>/</w:t>
      </w:r>
      <w:r>
        <w:rPr>
          <w:rFonts w:ascii="Times New Roman" w:eastAsia="Times New Roman"/>
        </w:rPr>
        <w:t xml:space="preserve">R</w:t>
      </w:r>
      <w:r>
        <w:t>损伤并改善心脏功能</w:t>
      </w:r>
      <w:r>
        <w:rPr>
          <w:rFonts w:ascii="微软雅黑" w:eastAsia="微软雅黑" w:hint="eastAsia"/>
          <w:vertAlign w:val="superscript"/>
          /&gt;
        </w:rPr>
        <w:t>[</w:t>
      </w:r>
      <w:r>
        <w:rPr>
          <w:rFonts w:ascii="微软雅黑" w:eastAsia="微软雅黑" w:hint="eastAsia"/>
          <w:b/>
          <w:position w:val="12"/>
          <w:sz w:val="12"/>
        </w:rPr>
        <w:t xml:space="preserve">53</w:t>
      </w:r>
      <w:r>
        <w:rPr>
          <w:rFonts w:ascii="微软雅黑" w:eastAsia="微软雅黑" w:hint="eastAsia"/>
          <w:vertAlign w:val="superscript"/>
          /&gt;
        </w:rPr>
        <w:t>]</w:t>
      </w:r>
      <w:r>
        <w:t>。这一相反</w:t>
      </w:r>
      <w:r>
        <w:t>的临床结果可能需要更多样本和更强的证据来验证。然而，从</w:t>
      </w:r>
      <w:r>
        <w:rPr>
          <w:rFonts w:ascii="Times New Roman" w:eastAsia="Times New Roman"/>
        </w:rPr>
        <w:t>APC</w:t>
      </w:r>
      <w:r>
        <w:t>未来临床应</w:t>
      </w:r>
      <w:r>
        <w:t>用的角度来看，对于遭受缺血事件的</w:t>
      </w:r>
      <w:r>
        <w:rPr>
          <w:rFonts w:ascii="Times New Roman" w:eastAsia="Times New Roman"/>
        </w:rPr>
        <w:t>ALDH2</w:t>
      </w:r>
      <w:r>
        <w:t>活性较低的患者来说，使用异氟烷可能需要重新考虑。</w:t>
      </w:r>
    </w:p>
    <w:p w:rsidR="0018722C">
      <w:pPr>
        <w:topLinePunct/>
      </w:pPr>
      <w:r>
        <w:rPr>
          <w:rFonts w:ascii="Times New Roman" w:hAnsi="Times New Roman" w:eastAsia="Times New Roman"/>
        </w:rPr>
        <w:t>PKCδ</w:t>
      </w:r>
      <w:r>
        <w:t>在心脏保护中的作用尚有争议。我们的研究结果表明，在心肌</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过程中，</w:t>
      </w:r>
      <w:r>
        <w:rPr>
          <w:rFonts w:ascii="Times New Roman" w:hAnsi="Times New Roman" w:eastAsia="Times New Roman"/>
        </w:rPr>
        <w:t>PKCδ</w:t>
      </w:r>
      <w:r>
        <w:t>被活化并从胞浆转运到线粒体从而使线粒体中</w:t>
      </w:r>
      <w:r>
        <w:rPr>
          <w:rFonts w:ascii="Times New Roman" w:hAnsi="Times New Roman" w:eastAsia="Times New Roman"/>
        </w:rPr>
        <w:t>PKCδ</w:t>
      </w:r>
      <w:r>
        <w:t>的浓度显著增高，这提示，</w:t>
      </w:r>
      <w:r>
        <w:rPr>
          <w:rFonts w:ascii="Times New Roman" w:hAnsi="Times New Roman" w:eastAsia="Times New Roman"/>
        </w:rPr>
        <w:t>PKCδ</w:t>
      </w:r>
      <w:r>
        <w:t>介导的</w:t>
      </w:r>
      <w:r>
        <w:rPr>
          <w:rFonts w:ascii="Times New Roman" w:hAnsi="Times New Roman" w:eastAsia="Times New Roman"/>
        </w:rPr>
        <w:t>MIRI</w:t>
      </w:r>
      <w:r>
        <w:t>可能是通过与线粒体相互作用来实现的，这与</w:t>
      </w:r>
      <w:r>
        <w:t>以前的研究相一致。然而，</w:t>
      </w:r>
      <w:r>
        <w:rPr>
          <w:rFonts w:ascii="Times New Roman" w:hAnsi="Times New Roman" w:eastAsia="Times New Roman"/>
        </w:rPr>
        <w:t>IsoP</w:t>
      </w:r>
      <w:r>
        <w:t>组与对照组相比，总</w:t>
      </w:r>
      <w:r>
        <w:rPr>
          <w:rFonts w:ascii="Times New Roman" w:hAnsi="Times New Roman" w:eastAsia="Times New Roman"/>
        </w:rPr>
        <w:t>PKCδ</w:t>
      </w:r>
      <w:r>
        <w:t>没有发现任何显着差</w:t>
      </w:r>
      <w:r>
        <w:t>异，这似乎与</w:t>
      </w:r>
      <w:r>
        <w:rPr>
          <w:rFonts w:ascii="Times New Roman" w:hAnsi="Times New Roman" w:eastAsia="Times New Roman"/>
        </w:rPr>
        <w:t>Churchill</w:t>
      </w:r>
      <w:r>
        <w:rPr>
          <w:rFonts w:ascii="微软雅黑" w:hAnsi="微软雅黑" w:eastAsia="微软雅黑" w:hint="eastAsia"/>
          <w:vertAlign w:val="superscript"/>
          /&gt;
        </w:rPr>
        <w:t>[</w:t>
      </w:r>
      <w:r>
        <w:rPr>
          <w:rFonts w:ascii="微软雅黑" w:hAnsi="微软雅黑" w:eastAsia="微软雅黑" w:hint="eastAsia"/>
          <w:vertAlign w:val="superscript"/>
          /&gt;
        </w:rPr>
        <w:t xml:space="preserve">17</w:t>
      </w:r>
      <w:r>
        <w:rPr>
          <w:rFonts w:ascii="微软雅黑" w:hAnsi="微软雅黑" w:eastAsia="微软雅黑" w:hint="eastAsia"/>
          <w:vertAlign w:val="superscript"/>
          /&gt;
        </w:rPr>
        <w:t>]</w:t>
      </w:r>
      <w:r>
        <w:t>等人的蛋白酶调控机制是相矛盾的。</w:t>
      </w:r>
    </w:p>
    <w:p w:rsidR="0018722C">
      <w:pPr>
        <w:topLinePunct/>
      </w:pPr>
      <w:r>
        <w:t>此外，我们首次发现，抑制</w:t>
      </w:r>
      <w:r>
        <w:rPr>
          <w:rFonts w:ascii="Times New Roman" w:hAnsi="Times New Roman" w:eastAsia="Times New Roman"/>
        </w:rPr>
        <w:t>PKCδ</w:t>
      </w:r>
      <w:r>
        <w:t>后，</w:t>
      </w:r>
      <w:r>
        <w:rPr>
          <w:rFonts w:ascii="Times New Roman" w:hAnsi="Times New Roman" w:eastAsia="Times New Roman"/>
        </w:rPr>
        <w:t>ALDH2</w:t>
      </w:r>
      <w:r>
        <w:t>的磷酸化水平是上调的，这表明，</w:t>
      </w:r>
      <w:r>
        <w:rPr>
          <w:rFonts w:ascii="Times New Roman" w:hAnsi="Times New Roman" w:eastAsia="Times New Roman"/>
        </w:rPr>
        <w:t>PKCδ</w:t>
      </w:r>
      <w:r>
        <w:t>在异氟烷诱导的心肌保护作用中是通过</w:t>
      </w:r>
      <w:r>
        <w:rPr>
          <w:rFonts w:ascii="Times New Roman" w:hAnsi="Times New Roman" w:eastAsia="Times New Roman"/>
        </w:rPr>
        <w:t>ALDH2</w:t>
      </w:r>
      <w:r>
        <w:t>通路来实现的。</w:t>
      </w:r>
    </w:p>
    <w:p w:rsidR="0018722C">
      <w:pPr>
        <w:pStyle w:val="Heading2"/>
        <w:topLinePunct/>
        <w:ind w:left="171" w:hangingChars="171" w:hanging="171"/>
      </w:pPr>
      <w:bookmarkStart w:id="777037" w:name="_Toc686777037"/>
      <w:bookmarkStart w:name="4.6 结论 " w:id="86"/>
      <w:bookmarkEnd w:id="86"/>
      <w:r>
        <w:rPr>
          <w:b/>
        </w:rPr>
        <w:t>4.6</w:t>
      </w:r>
      <w:r>
        <w:t xml:space="preserve"> </w:t>
      </w:r>
      <w:bookmarkStart w:name="4.6 结论 " w:id="87"/>
      <w:bookmarkEnd w:id="87"/>
      <w:r>
        <w:t>结论</w:t>
      </w:r>
      <w:bookmarkEnd w:id="777037"/>
    </w:p>
    <w:p w:rsidR="0018722C">
      <w:pPr>
        <w:topLinePunct/>
      </w:pPr>
      <w:r>
        <w:rPr>
          <w:rFonts w:ascii="Times New Roman" w:hAnsi="Times New Roman" w:eastAsia="Times New Roman"/>
        </w:rPr>
        <w:t>IsoP</w:t>
      </w:r>
      <w:r>
        <w:t>诱导</w:t>
      </w:r>
      <w:r>
        <w:rPr>
          <w:rFonts w:ascii="Times New Roman" w:hAnsi="Times New Roman" w:eastAsia="Times New Roman"/>
        </w:rPr>
        <w:t>PKCε</w:t>
      </w:r>
      <w:r>
        <w:t>激活和转位到线粒体使其在线粒体中的浓度显著升高且伴随</w:t>
      </w:r>
    </w:p>
    <w:p w:rsidR="0018722C">
      <w:pPr>
        <w:topLinePunct/>
      </w:pPr>
      <w:r>
        <w:t>着</w:t>
      </w:r>
      <w:r>
        <w:rPr>
          <w:rFonts w:ascii="Times New Roman" w:hAnsi="Times New Roman" w:eastAsia="宋体"/>
        </w:rPr>
        <w:t>ALDH2</w:t>
      </w:r>
      <w:r>
        <w:t>的磷酸化水平显著升高，同时</w:t>
      </w:r>
      <w:r>
        <w:rPr>
          <w:rFonts w:ascii="Times New Roman" w:hAnsi="Times New Roman" w:eastAsia="宋体"/>
        </w:rPr>
        <w:t>IsoP</w:t>
      </w:r>
      <w:r>
        <w:t>会抑制</w:t>
      </w:r>
      <w:r>
        <w:rPr>
          <w:rFonts w:ascii="Times New Roman" w:hAnsi="Times New Roman" w:eastAsia="宋体"/>
        </w:rPr>
        <w:t>PKCδ</w:t>
      </w:r>
      <w:r>
        <w:t>激活和向线粒体转位</w:t>
      </w:r>
      <w:r>
        <w:t>使其在线粒体中的浓度显著减少从而显著抑制了</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导致的心肌细胞中</w:t>
      </w:r>
      <w:r>
        <w:rPr>
          <w:rFonts w:ascii="Times New Roman" w:hAnsi="Times New Roman" w:eastAsia="宋体"/>
        </w:rPr>
        <w:t>ALDH2</w:t>
      </w:r>
      <w:r>
        <w:t>磷酸化水平的降低，</w:t>
      </w:r>
      <w:r>
        <w:rPr>
          <w:rFonts w:ascii="Times New Roman" w:hAnsi="Times New Roman" w:eastAsia="宋体"/>
        </w:rPr>
        <w:t>PKCδ</w:t>
      </w:r>
      <w:r>
        <w:t>可能是一种</w:t>
      </w:r>
      <w:r>
        <w:rPr>
          <w:rFonts w:ascii="Times New Roman" w:hAnsi="Times New Roman" w:eastAsia="宋体"/>
        </w:rPr>
        <w:t>ALDH2</w:t>
      </w:r>
      <w:r>
        <w:t>的抑制剂，这一发现首次证明</w:t>
      </w:r>
      <w:r>
        <w:rPr>
          <w:rFonts w:ascii="Times New Roman" w:hAnsi="Times New Roman" w:eastAsia="宋体"/>
        </w:rPr>
        <w:t>IsoP</w:t>
      </w:r>
      <w:r>
        <w:t>通过双向调节</w:t>
      </w:r>
      <w:r>
        <w:rPr>
          <w:rFonts w:ascii="Times New Roman" w:hAnsi="Times New Roman" w:eastAsia="宋体"/>
        </w:rPr>
        <w:t>PKC</w:t>
      </w:r>
      <w:r>
        <w:t>双亚型</w:t>
      </w:r>
      <w:r>
        <w:t>（</w:t>
      </w:r>
      <w:r>
        <w:rPr>
          <w:rFonts w:ascii="Times New Roman" w:hAnsi="Times New Roman" w:eastAsia="宋体"/>
        </w:rPr>
        <w:t>PKCε</w:t>
      </w:r>
      <w:r>
        <w:t>和</w:t>
      </w:r>
      <w:r>
        <w:rPr>
          <w:rFonts w:ascii="Times New Roman" w:hAnsi="Times New Roman" w:eastAsia="宋体"/>
        </w:rPr>
        <w:t>PKCδ</w:t>
      </w:r>
      <w:r>
        <w:t>）</w:t>
      </w:r>
      <w:r>
        <w:t>通路在心肌</w:t>
      </w:r>
      <w:r>
        <w:rPr>
          <w:rFonts w:ascii="Times New Roman" w:hAnsi="Times New Roman" w:eastAsia="宋体"/>
        </w:rPr>
        <w:t>I</w:t>
      </w:r>
      <w:r>
        <w:rPr>
          <w:rFonts w:ascii="Times New Roman" w:hAnsi="Times New Roman" w:eastAsia="宋体"/>
        </w:rPr>
        <w:t>/</w:t>
      </w:r>
      <w:r>
        <w:rPr>
          <w:rFonts w:ascii="Times New Roman" w:hAnsi="Times New Roman" w:eastAsia="宋体"/>
        </w:rPr>
        <w:t>R</w:t>
      </w:r>
      <w:r>
        <w:t>过程中的活化水平</w:t>
      </w:r>
      <w:r>
        <w:t>，</w:t>
      </w:r>
    </w:p>
    <w:p w:rsidR="0018722C">
      <w:pPr>
        <w:topLinePunct/>
      </w:pPr>
      <w:r>
        <w:rPr>
          <w:rFonts w:cstheme="minorBidi" w:hAnsiTheme="minorHAnsi" w:eastAsiaTheme="minorHAnsi" w:asciiTheme="minorHAnsi" w:ascii="宋体" w:hAnsi="宋体" w:eastAsia="宋体" w:hint="eastAsia"/>
        </w:rPr>
        <w:t>从而进一步激活了</w:t>
      </w:r>
      <w:r>
        <w:rPr>
          <w:rFonts w:cstheme="minorBidi" w:hAnsiTheme="minorHAnsi" w:eastAsiaTheme="minorHAnsi" w:asciiTheme="minorHAnsi"/>
        </w:rPr>
        <w:t>ALDH2</w:t>
      </w:r>
      <w:r>
        <w:rPr>
          <w:rFonts w:ascii="宋体" w:hAnsi="宋体" w:eastAsia="宋体" w:hint="eastAsia" w:cstheme="minorBidi"/>
        </w:rPr>
        <w:t>，抵抗了</w:t>
      </w:r>
      <w:r>
        <w:rPr>
          <w:rFonts w:cstheme="minorBidi" w:hAnsiTheme="minorHAnsi" w:eastAsiaTheme="minorHAnsi" w:asciiTheme="minorHAnsi"/>
        </w:rPr>
        <w:t>MIRI</w:t>
      </w:r>
      <w:r>
        <w:rPr>
          <w:rFonts w:ascii="宋体" w:hAnsi="宋体" w:eastAsia="宋体" w:hint="eastAsia" w:cstheme="minorBidi"/>
        </w:rPr>
        <w:t>。即</w:t>
      </w:r>
      <w:r>
        <w:rPr>
          <w:rFonts w:cstheme="minorBidi" w:hAnsiTheme="minorHAnsi" w:eastAsiaTheme="minorHAnsi" w:asciiTheme="minorHAnsi"/>
        </w:rPr>
        <w:t>IsoP</w:t>
      </w:r>
      <w:r>
        <w:rPr>
          <w:rFonts w:ascii="宋体" w:hAnsi="宋体" w:eastAsia="宋体" w:hint="eastAsia" w:cstheme="minorBidi"/>
        </w:rPr>
        <w:t>诱导的抗</w:t>
      </w:r>
      <w:r>
        <w:rPr>
          <w:rFonts w:cstheme="minorBidi" w:hAnsiTheme="minorHAnsi" w:eastAsiaTheme="minorHAnsi" w:asciiTheme="minorHAnsi"/>
        </w:rPr>
        <w:t>MIRI</w:t>
      </w:r>
      <w:r>
        <w:rPr>
          <w:rFonts w:ascii="宋体" w:hAnsi="宋体" w:eastAsia="宋体" w:hint="eastAsia" w:cstheme="minorBidi"/>
        </w:rPr>
        <w:t>机制可能是</w:t>
      </w:r>
      <w:r>
        <w:rPr>
          <w:rFonts w:ascii="宋体" w:hAnsi="宋体" w:eastAsia="宋体" w:hint="eastAsia" w:cstheme="minorBidi"/>
        </w:rPr>
        <w:t>通过调控</w:t>
      </w:r>
      <w:r>
        <w:rPr>
          <w:rFonts w:cstheme="minorBidi" w:hAnsiTheme="minorHAnsi" w:eastAsiaTheme="minorHAnsi" w:asciiTheme="minorHAnsi"/>
        </w:rPr>
        <w:t>PKCε</w:t>
      </w:r>
      <w:r>
        <w:rPr>
          <w:rFonts w:ascii="宋体" w:hAnsi="宋体" w:eastAsia="宋体" w:hint="eastAsia" w:cstheme="minorBidi"/>
        </w:rPr>
        <w:t>和</w:t>
      </w:r>
      <w:r>
        <w:rPr>
          <w:rFonts w:cstheme="minorBidi" w:hAnsiTheme="minorHAnsi" w:eastAsiaTheme="minorHAnsi" w:asciiTheme="minorHAnsi"/>
        </w:rPr>
        <w:t>PKCδ-ALDH2</w:t>
      </w:r>
      <w:r>
        <w:rPr>
          <w:rFonts w:ascii="宋体" w:hAnsi="宋体" w:eastAsia="宋体" w:hint="eastAsia" w:cstheme="minorBidi"/>
        </w:rPr>
        <w:t>信号通路实现的。</w:t>
      </w:r>
      <w:r>
        <w:rPr>
          <w:rFonts w:cstheme="minorBidi" w:hAnsiTheme="minorHAnsi" w:eastAsiaTheme="minorHAnsi" w:asciiTheme="minorHAnsi"/>
          <w:b/>
        </w:rPr>
        <w:t>ALDH2</w:t>
      </w:r>
      <w:r>
        <w:rPr>
          <w:rFonts w:ascii="微软雅黑" w:hAnsi="微软雅黑" w:eastAsia="微软雅黑" w:hint="eastAsia" w:cstheme="minorBidi"/>
          <w:b/>
        </w:rPr>
        <w:t>在</w:t>
      </w:r>
      <w:r>
        <w:rPr>
          <w:rFonts w:cstheme="minorBidi" w:hAnsiTheme="minorHAnsi" w:eastAsiaTheme="minorHAnsi" w:asciiTheme="minorHAnsi"/>
          <w:b/>
        </w:rPr>
        <w:t>IsoP</w:t>
      </w:r>
      <w:r>
        <w:rPr>
          <w:rFonts w:ascii="微软雅黑" w:hAnsi="微软雅黑" w:eastAsia="微软雅黑" w:hint="eastAsia" w:cstheme="minorBidi"/>
          <w:b/>
        </w:rPr>
        <w:t>抗</w:t>
      </w:r>
      <w:r>
        <w:rPr>
          <w:rFonts w:cstheme="minorBidi" w:hAnsiTheme="minorHAnsi" w:eastAsiaTheme="minorHAnsi" w:asciiTheme="minorHAnsi"/>
          <w:b/>
        </w:rPr>
        <w:t>MIRI</w:t>
      </w:r>
      <w:r>
        <w:rPr>
          <w:rFonts w:ascii="微软雅黑" w:hAnsi="微软雅黑" w:eastAsia="微软雅黑" w:hint="eastAsia" w:cstheme="minorBidi"/>
          <w:b/>
        </w:rPr>
        <w:t>中的作用及其可能的调控机制见图</w:t>
      </w:r>
      <w:r>
        <w:rPr>
          <w:rFonts w:ascii="微软雅黑" w:hAnsi="微软雅黑" w:eastAsia="微软雅黑" w:hint="eastAsia" w:cstheme="minorBidi"/>
          <w:b/>
        </w:rPr>
        <w:t xml:space="preserve"> </w:t>
      </w:r>
      <w:r>
        <w:rPr>
          <w:rFonts w:cstheme="minorBidi" w:hAnsiTheme="minorHAnsi" w:eastAsiaTheme="minorHAnsi" w:asciiTheme="minorHAnsi"/>
          <w:b/>
        </w:rPr>
        <w:t>4</w:t>
      </w:r>
    </w:p>
    <w:p w:rsidR="0018722C">
      <w:pPr>
        <w:pStyle w:val="aff7"/>
        <w:topLinePunct/>
      </w:pPr>
      <w:r>
        <w:rPr>
          <w:kern w:val="2"/>
          <w:sz w:val="20"/>
          <w:szCs w:val="22"/>
          <w:rFonts w:cstheme="minorBidi" w:hAnsiTheme="minorHAnsi" w:eastAsiaTheme="minorHAnsi" w:asciiTheme="minorHAnsi"/>
        </w:rPr>
        <w:drawing>
          <wp:inline distT="0" distB="0" distL="0" distR="0">
            <wp:extent cx="4790500" cy="4388461"/>
            <wp:effectExtent l="0" t="0" r="0" b="0"/>
            <wp:docPr id="85" name="image40.jpeg" descr=""/>
            <wp:cNvGraphicFramePr>
              <a:graphicFrameLocks noChangeAspect="1"/>
            </wp:cNvGraphicFramePr>
            <a:graphic>
              <a:graphicData uri="http://schemas.openxmlformats.org/drawingml/2006/picture">
                <pic:pic>
                  <pic:nvPicPr>
                    <pic:cNvPr id="86" name="image40.jpeg"/>
                    <pic:cNvPicPr/>
                  </pic:nvPicPr>
                  <pic:blipFill>
                    <a:blip r:embed="rId57" cstate="print"/>
                    <a:stretch>
                      <a:fillRect/>
                    </a:stretch>
                  </pic:blipFill>
                  <pic:spPr>
                    <a:xfrm>
                      <a:off x="0" y="0"/>
                      <a:ext cx="5362047" cy="4912042"/>
                    </a:xfrm>
                    <a:prstGeom prst="rect">
                      <a:avLst/>
                    </a:prstGeom>
                  </pic:spPr>
                </pic:pic>
              </a:graphicData>
            </a:graphic>
          </wp:inline>
        </w:drawing>
      </w:r>
    </w:p>
    <w:p w:rsidR="0018722C">
      <w:pPr>
        <w:topLinePunct/>
      </w:pPr>
      <w:r>
        <w:rPr>
          <w:rFonts w:cstheme="minorBidi" w:hAnsiTheme="minorHAnsi" w:eastAsiaTheme="minorHAnsi" w:asciiTheme="minorHAnsi" w:ascii="微软雅黑" w:hAnsi="微软雅黑" w:eastAsia="微软雅黑" w:hint="eastAsia"/>
          <w:b/>
        </w:rPr>
        <w:t/>
      </w:r>
      <w:r>
        <w:rPr>
          <w:rFonts w:cstheme="minorBidi" w:hAnsiTheme="minorHAnsi" w:eastAsiaTheme="minorHAnsi" w:asciiTheme="minorHAnsi" w:ascii="微软雅黑" w:hAnsi="微软雅黑" w:eastAsia="微软雅黑" w:hint="eastAsia"/>
          <w:b/>
        </w:rPr>
        <w:t>图</w:t>
      </w:r>
      <w:r>
        <w:rPr>
          <w:rFonts w:ascii="微软雅黑" w:hAnsi="微软雅黑" w:eastAsia="微软雅黑" w:hint="eastAsia" w:cstheme="minorBidi"/>
          <w:b/>
        </w:rPr>
        <w:t>4</w:t>
      </w:r>
      <w:r w:rsidR="001852F3">
        <w:rPr>
          <w:rFonts w:ascii="微软雅黑" w:hAnsi="微软雅黑" w:eastAsia="微软雅黑" w:hint="eastAsia" w:cstheme="minorBidi"/>
          <w:b/>
        </w:rPr>
        <w:t xml:space="preserve">图示</w:t>
      </w:r>
      <w:r w:rsidR="001852F3">
        <w:rPr>
          <w:rFonts w:ascii="微软雅黑" w:hAnsi="微软雅黑" w:eastAsia="微软雅黑" w:hint="eastAsia" w:cstheme="minorBidi"/>
          <w:b/>
        </w:rPr>
        <w:t>一种可能的机制</w:t>
      </w:r>
      <w:r>
        <w:rPr>
          <w:rFonts w:ascii="宋体" w:hAnsi="宋体" w:eastAsia="宋体" w:hint="eastAsia" w:cstheme="minorBidi"/>
          <w:kern w:val="2"/>
          <w:rFonts w:ascii="宋体" w:hAnsi="宋体" w:eastAsia="宋体" w:hint="eastAsia" w:cstheme="minorBidi"/>
          <w:color w:val="FF0000"/>
          <w:spacing w:val="0"/>
          <w:sz w:val="21"/>
        </w:rPr>
        <w:t>：</w:t>
      </w:r>
      <w:r>
        <w:rPr>
          <w:rFonts w:ascii="宋体" w:hAnsi="宋体" w:eastAsia="宋体" w:hint="eastAsia" w:cstheme="minorBidi"/>
        </w:rPr>
        <w:t>促进</w:t>
      </w:r>
      <w:r>
        <w:rPr>
          <w:rFonts w:cstheme="minorBidi" w:hAnsiTheme="minorHAnsi" w:eastAsiaTheme="minorHAnsi" w:asciiTheme="minorHAnsi"/>
        </w:rPr>
        <w:t>PKCε</w:t>
      </w:r>
      <w:r>
        <w:rPr>
          <w:rFonts w:ascii="宋体" w:hAnsi="宋体" w:eastAsia="宋体" w:hint="eastAsia" w:cstheme="minorBidi"/>
        </w:rPr>
        <w:t>激活后向线粒体转位同时抑制</w:t>
      </w:r>
      <w:r>
        <w:rPr>
          <w:rFonts w:cstheme="minorBidi" w:hAnsiTheme="minorHAnsi" w:eastAsiaTheme="minorHAnsi" w:asciiTheme="minorHAnsi"/>
        </w:rPr>
        <w:t>PKCδ</w:t>
      </w:r>
      <w:r>
        <w:rPr>
          <w:rFonts w:ascii="宋体" w:hAnsi="宋体" w:eastAsia="宋体" w:hint="eastAsia" w:cstheme="minorBidi"/>
        </w:rPr>
        <w:t>向线粒体转位</w:t>
      </w:r>
      <w:r>
        <w:rPr>
          <w:rFonts w:ascii="宋体" w:hAnsi="宋体" w:eastAsia="宋体" w:hint="eastAsia" w:cstheme="minorBidi"/>
        </w:rPr>
        <w:t>使</w:t>
      </w:r>
      <w:r>
        <w:rPr>
          <w:rFonts w:cstheme="minorBidi" w:hAnsiTheme="minorHAnsi" w:eastAsiaTheme="minorHAnsi" w:asciiTheme="minorHAnsi"/>
        </w:rPr>
        <w:t>ALDH2</w:t>
      </w:r>
      <w:r>
        <w:rPr>
          <w:rFonts w:ascii="宋体" w:hAnsi="宋体" w:eastAsia="宋体" w:hint="eastAsia" w:cstheme="minorBidi"/>
        </w:rPr>
        <w:t>磷酸化在</w:t>
      </w:r>
      <w:r>
        <w:rPr>
          <w:rFonts w:cstheme="minorBidi" w:hAnsiTheme="minorHAnsi" w:eastAsiaTheme="minorHAnsi" w:asciiTheme="minorHAnsi"/>
        </w:rPr>
        <w:t>IsoP</w:t>
      </w:r>
      <w:r>
        <w:rPr>
          <w:rFonts w:ascii="宋体" w:hAnsi="宋体" w:eastAsia="宋体" w:hint="eastAsia" w:cstheme="minorBidi"/>
        </w:rPr>
        <w:t>诱导的抗</w:t>
      </w:r>
      <w:r>
        <w:rPr>
          <w:rFonts w:cstheme="minorBidi" w:hAnsiTheme="minorHAnsi" w:eastAsiaTheme="minorHAnsi" w:asciiTheme="minorHAnsi"/>
        </w:rPr>
        <w:t>MIRI</w:t>
      </w:r>
      <w:r>
        <w:rPr>
          <w:rFonts w:ascii="宋体" w:hAnsi="宋体" w:eastAsia="宋体" w:hint="eastAsia" w:cstheme="minorBidi"/>
        </w:rPr>
        <w:t>的心脏保护中发挥重要作用。</w:t>
      </w:r>
      <w:r>
        <w:rPr>
          <w:rFonts w:cstheme="minorBidi" w:hAnsiTheme="minorHAnsi" w:eastAsiaTheme="minorHAnsi" w:asciiTheme="minorHAnsi"/>
        </w:rPr>
        <w:t>IPC</w:t>
      </w:r>
      <w:r>
        <w:rPr>
          <w:rFonts w:cstheme="minorBidi" w:hAnsiTheme="minorHAnsi" w:eastAsiaTheme="minorHAnsi" w:asciiTheme="minorHAnsi"/>
        </w:rPr>
        <w:t>/</w:t>
      </w:r>
      <w:r>
        <w:rPr>
          <w:rFonts w:ascii="宋体" w:hAnsi="宋体" w:eastAsia="宋体" w:hint="eastAsia" w:cstheme="minorBidi"/>
        </w:rPr>
        <w:t>后处理及药物处</w:t>
      </w:r>
      <w:r>
        <w:rPr>
          <w:rFonts w:ascii="宋体" w:hAnsi="宋体" w:eastAsia="宋体" w:hint="eastAsia" w:cstheme="minorBidi"/>
        </w:rPr>
        <w:t>理会导致</w:t>
      </w:r>
      <w:r>
        <w:rPr>
          <w:rFonts w:cstheme="minorBidi" w:hAnsiTheme="minorHAnsi" w:eastAsiaTheme="minorHAnsi" w:asciiTheme="minorHAnsi"/>
        </w:rPr>
        <w:t>RISK</w:t>
      </w:r>
      <w:r>
        <w:rPr>
          <w:rFonts w:ascii="宋体" w:hAnsi="宋体" w:eastAsia="宋体" w:hint="eastAsia" w:cstheme="minorBidi"/>
        </w:rPr>
        <w:t>通路激活，进而引起</w:t>
      </w:r>
      <w:r>
        <w:rPr>
          <w:rFonts w:cstheme="minorBidi" w:hAnsiTheme="minorHAnsi" w:eastAsiaTheme="minorHAnsi" w:asciiTheme="minorHAnsi"/>
        </w:rPr>
        <w:t>PKCε</w:t>
      </w:r>
      <w:r>
        <w:rPr>
          <w:rFonts w:ascii="宋体" w:hAnsi="宋体" w:eastAsia="宋体" w:hint="eastAsia" w:cstheme="minorBidi"/>
        </w:rPr>
        <w:t>磷酸化与向线粒体转位。另一方面，</w:t>
      </w:r>
      <w:r>
        <w:rPr>
          <w:rFonts w:cstheme="minorBidi" w:hAnsiTheme="minorHAnsi" w:eastAsiaTheme="minorHAnsi" w:asciiTheme="minorHAnsi"/>
        </w:rPr>
        <w:t>IsoP</w:t>
      </w:r>
      <w:r>
        <w:rPr>
          <w:rFonts w:ascii="宋体" w:hAnsi="宋体" w:eastAsia="宋体" w:hint="eastAsia" w:cstheme="minorBidi"/>
        </w:rPr>
        <w:t>会抑制</w:t>
      </w:r>
      <w:r>
        <w:rPr>
          <w:rFonts w:cstheme="minorBidi" w:hAnsiTheme="minorHAnsi" w:eastAsiaTheme="minorHAnsi" w:asciiTheme="minorHAnsi"/>
        </w:rPr>
        <w:t>PKCδ</w:t>
      </w:r>
      <w:r>
        <w:rPr>
          <w:rFonts w:ascii="宋体" w:hAnsi="宋体" w:eastAsia="宋体" w:hint="eastAsia" w:cstheme="minorBidi"/>
        </w:rPr>
        <w:t>的转位</w:t>
      </w:r>
      <w:r>
        <w:rPr>
          <w:kern w:val="2"/>
          <w:sz w:val="21"/>
          <w:rFonts w:hint="eastAsia"/>
        </w:rPr>
        <w:t>，</w:t>
      </w:r>
      <w:r>
        <w:rPr>
          <w:rFonts w:cstheme="minorBidi" w:hAnsiTheme="minorHAnsi" w:eastAsiaTheme="minorHAnsi" w:asciiTheme="minorHAnsi"/>
        </w:rPr>
        <w:t>PKCδ</w:t>
      </w:r>
      <w:r>
        <w:rPr>
          <w:rFonts w:ascii="宋体" w:hAnsi="宋体" w:eastAsia="宋体" w:hint="eastAsia" w:cstheme="minorBidi"/>
        </w:rPr>
        <w:t>可能是一种</w:t>
      </w:r>
      <w:r>
        <w:rPr>
          <w:rFonts w:cstheme="minorBidi" w:hAnsiTheme="minorHAnsi" w:eastAsiaTheme="minorHAnsi" w:asciiTheme="minorHAnsi"/>
        </w:rPr>
        <w:t>ALDH2</w:t>
      </w:r>
      <w:r>
        <w:rPr>
          <w:rFonts w:ascii="宋体" w:hAnsi="宋体" w:eastAsia="宋体" w:hint="eastAsia" w:cstheme="minorBidi"/>
        </w:rPr>
        <w:t>的抑制剂。两种效应均与心脏保护相</w:t>
      </w:r>
      <w:r>
        <w:rPr>
          <w:rFonts w:ascii="宋体" w:hAnsi="宋体" w:eastAsia="宋体" w:hint="eastAsia" w:cstheme="minorBidi"/>
        </w:rPr>
        <w:t>关</w:t>
      </w:r>
    </w:p>
    <w:p w:rsidR="0018722C">
      <w:pPr>
        <w:outlineLvl w:val="9"/>
        <w:topLinePunct/>
      </w:pPr>
      <w:bookmarkStart w:name="全文总结 " w:id="88"/>
      <w:bookmarkEnd w:id="88"/>
      <w:r>
        <w:rPr>
          <w:kern w:val="2"/>
          <w:sz w:val="32"/>
          <w:szCs w:val="32"/>
          <w:rFonts w:cstheme="minorBidi" w:hAnsiTheme="minorHAnsi" w:eastAsiaTheme="minorHAnsi" w:asciiTheme="minorHAnsi" w:ascii="微软雅黑" w:hAnsi="微软雅黑" w:eastAsia="微软雅黑" w:cs="微软雅黑"/>
          <w:b/>
          <w:bCs/>
        </w:rPr>
        <w:t>全文总结</w:t>
      </w:r>
    </w:p>
    <w:p w:rsidR="0018722C">
      <w:pPr>
        <w:topLinePunct/>
      </w:pPr>
      <w:r>
        <w:t>本课题对吸入麻醉药</w:t>
      </w:r>
      <w:r>
        <w:rPr>
          <w:rFonts w:ascii="Times New Roman" w:eastAsia="宋体"/>
        </w:rPr>
        <w:t>IsoP</w:t>
      </w:r>
      <w:r>
        <w:t>诱导的</w:t>
      </w:r>
      <w:r>
        <w:rPr>
          <w:rFonts w:ascii="Times New Roman" w:eastAsia="宋体"/>
        </w:rPr>
        <w:t>ALDH2</w:t>
      </w:r>
      <w:r>
        <w:t>介导的心脏保护机制进行</w:t>
      </w:r>
      <w:r>
        <w:t>了</w:t>
      </w:r>
      <w:r>
        <w:t>体内和体外的系列研</w:t>
      </w:r>
      <w:r>
        <w:t>究</w:t>
      </w:r>
      <w:r>
        <w:t>发现：</w:t>
      </w:r>
      <w:r>
        <w:rPr>
          <w:rFonts w:ascii="Times New Roman" w:eastAsia="宋体"/>
          <w:rFonts w:ascii="Times New Roman" w:eastAsia="宋体"/>
          <w:spacing w:val="-12"/>
        </w:rPr>
        <w:t>（</w:t>
      </w:r>
      <w:r>
        <w:rPr>
          <w:rFonts w:ascii="Times New Roman" w:eastAsia="宋体"/>
        </w:rPr>
        <w:t xml:space="preserve">1</w:t>
      </w:r>
      <w:r>
        <w:rPr>
          <w:rFonts w:ascii="Times New Roman" w:eastAsia="宋体"/>
          <w:rFonts w:ascii="Times New Roman" w:eastAsia="宋体"/>
          <w:spacing w:val="-12"/>
        </w:rPr>
        <w:t>）</w:t>
      </w:r>
      <w:r w:rsidR="001852F3">
        <w:rPr>
          <w:rFonts w:ascii="Times New Roman" w:eastAsia="宋体"/>
        </w:rPr>
        <w:t xml:space="preserve">  </w:t>
      </w:r>
      <w:r>
        <w:t>缺血前</w:t>
      </w:r>
      <w:r>
        <w:rPr>
          <w:rFonts w:ascii="Times New Roman" w:eastAsia="宋体"/>
        </w:rPr>
        <w:t>IsoP</w:t>
      </w:r>
      <w:r>
        <w:t>或使用</w:t>
      </w:r>
      <w:r>
        <w:rPr>
          <w:rFonts w:ascii="Times New Roman" w:eastAsia="宋体"/>
        </w:rPr>
        <w:t>ALDH2</w:t>
      </w:r>
      <w:r>
        <w:t>直接激活剂</w:t>
      </w:r>
      <w:r>
        <w:rPr>
          <w:rFonts w:ascii="Times New Roman" w:eastAsia="宋体"/>
        </w:rPr>
        <w:t>Alda-44</w:t>
      </w:r>
      <w:r>
        <w:t>均可减</w:t>
      </w:r>
      <w:r>
        <w:t>少</w:t>
      </w:r>
    </w:p>
    <w:p w:rsidR="0018722C">
      <w:pPr>
        <w:topLinePunct/>
      </w:pPr>
      <w:r>
        <w:rPr>
          <w:rFonts w:ascii="Times New Roman" w:hAnsi="Times New Roman" w:eastAsia="宋体"/>
        </w:rPr>
        <w:t>LDH</w:t>
      </w:r>
      <w:r>
        <w:t>和</w:t>
      </w:r>
      <w:r>
        <w:rPr>
          <w:rFonts w:ascii="Times New Roman" w:hAnsi="Times New Roman" w:eastAsia="宋体"/>
        </w:rPr>
        <w:t>CK-MB</w:t>
      </w:r>
      <w:r>
        <w:t>释放，减少心梗面积，并增强</w:t>
      </w:r>
      <w:r>
        <w:rPr>
          <w:rFonts w:ascii="Times New Roman" w:hAnsi="Times New Roman" w:eastAsia="宋体"/>
        </w:rPr>
        <w:t>ALDH2</w:t>
      </w:r>
      <w:r>
        <w:t>磷酸化，这一效应可被</w:t>
      </w:r>
      <w:r>
        <w:rPr>
          <w:rFonts w:ascii="Times New Roman" w:hAnsi="Times New Roman" w:eastAsia="宋体"/>
        </w:rPr>
        <w:t>ALDH2</w:t>
      </w:r>
      <w:r>
        <w:t>抑制剂</w:t>
      </w:r>
      <w:r>
        <w:rPr>
          <w:rFonts w:ascii="Times New Roman" w:hAnsi="Times New Roman" w:eastAsia="宋体"/>
        </w:rPr>
        <w:t>Cyanamide</w:t>
      </w:r>
      <w:r>
        <w:t>所阻断；</w:t>
      </w:r>
      <w:r>
        <w:rPr>
          <w:rFonts w:ascii="Times New Roman" w:hAnsi="Times New Roman" w:eastAsia="宋体"/>
        </w:rPr>
        <w:t>(</w:t>
      </w:r>
      <w:r>
        <w:rPr>
          <w:rFonts w:ascii="Times New Roman" w:hAnsi="Times New Roman" w:eastAsia="宋体"/>
          <w:spacing w:val="0"/>
        </w:rPr>
        <w:t xml:space="preserve">2</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H</w:t>
      </w:r>
      <w:r>
        <w:rPr>
          <w:rFonts w:ascii="Times New Roman" w:hAnsi="Times New Roman" w:eastAsia="宋体"/>
        </w:rPr>
        <w:t>/</w:t>
      </w:r>
      <w:r>
        <w:rPr>
          <w:rFonts w:ascii="Times New Roman" w:hAnsi="Times New Roman" w:eastAsia="宋体"/>
        </w:rPr>
        <w:t>R</w:t>
      </w:r>
      <w:r>
        <w:t>引起的心肌细胞凋亡和损伤增加现象也可由</w:t>
      </w:r>
      <w:r>
        <w:rPr>
          <w:rFonts w:ascii="Times New Roman" w:hAnsi="Times New Roman" w:eastAsia="宋体"/>
        </w:rPr>
        <w:t>IsoP</w:t>
      </w:r>
      <w:r>
        <w:t>或激活</w:t>
      </w:r>
      <w:r>
        <w:rPr>
          <w:rFonts w:ascii="Times New Roman" w:hAnsi="Times New Roman" w:eastAsia="宋体"/>
        </w:rPr>
        <w:t>ALDH2</w:t>
      </w:r>
      <w:r>
        <w:t>而得到缓解。</w:t>
      </w:r>
      <w:r>
        <w:rPr>
          <w:rFonts w:ascii="Times New Roman" w:hAnsi="Times New Roman" w:eastAsia="宋体"/>
        </w:rPr>
        <w:t>ALDH2</w:t>
      </w:r>
      <w:r>
        <w:t>激活或</w:t>
      </w:r>
      <w:r>
        <w:rPr>
          <w:rFonts w:ascii="Times New Roman" w:hAnsi="Times New Roman" w:eastAsia="宋体"/>
        </w:rPr>
        <w:t>IsoP</w:t>
      </w:r>
      <w:r>
        <w:t>诱导</w:t>
      </w:r>
      <w:r>
        <w:rPr>
          <w:rFonts w:ascii="Times New Roman" w:hAnsi="Times New Roman" w:eastAsia="宋体"/>
        </w:rPr>
        <w:t>ALDH2</w:t>
      </w:r>
      <w:r>
        <w:t>激活引起的心脏</w:t>
      </w:r>
      <w:r>
        <w:t>保护可根本上被</w:t>
      </w:r>
      <w:r>
        <w:rPr>
          <w:rFonts w:ascii="Times New Roman" w:hAnsi="Times New Roman" w:eastAsia="宋体"/>
        </w:rPr>
        <w:t>PKC</w:t>
      </w:r>
      <w:r>
        <w:t>ε</w:t>
      </w:r>
      <w:r>
        <w:t>抑制剂</w:t>
      </w:r>
      <w:r>
        <w:t>ε</w:t>
      </w:r>
      <w:r>
        <w:rPr>
          <w:rFonts w:ascii="Times New Roman" w:hAnsi="Times New Roman" w:eastAsia="宋体"/>
        </w:rPr>
        <w:t>V1-2</w:t>
      </w:r>
      <w:r>
        <w:t>所阻断和被</w:t>
      </w:r>
      <w:r>
        <w:rPr>
          <w:rFonts w:ascii="Times New Roman" w:hAnsi="Times New Roman" w:eastAsia="宋体"/>
        </w:rPr>
        <w:t>PKC</w:t>
      </w:r>
      <w:r>
        <w:t>δ</w:t>
      </w:r>
      <w:r>
        <w:t>抑制剂</w:t>
      </w:r>
      <w:r>
        <w:rPr>
          <w:rFonts w:ascii="Times New Roman" w:hAnsi="Times New Roman" w:eastAsia="宋体"/>
        </w:rPr>
        <w:t>Rottlerin</w:t>
      </w:r>
      <w:r>
        <w:t>所增强。本研究的上述结果表明</w:t>
      </w:r>
      <w:r>
        <w:rPr>
          <w:rFonts w:ascii="Times New Roman" w:hAnsi="Times New Roman" w:eastAsia="宋体"/>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rPr>
          <w:rFonts w:ascii="Times New Roman" w:hAnsi="Times New Roman" w:eastAsia="宋体"/>
        </w:rPr>
        <w:t>PKC</w:t>
      </w:r>
      <w:r>
        <w:t>ε引起的</w:t>
      </w:r>
      <w:r>
        <w:rPr>
          <w:rFonts w:ascii="Times New Roman" w:hAnsi="Times New Roman" w:eastAsia="宋体"/>
        </w:rPr>
        <w:t>ALDH2</w:t>
      </w:r>
      <w:r>
        <w:t>磷酸化与活化对于</w:t>
      </w:r>
      <w:r>
        <w:rPr>
          <w:rFonts w:ascii="Times New Roman" w:hAnsi="Times New Roman" w:eastAsia="宋体"/>
        </w:rPr>
        <w:t>IsoP</w:t>
      </w:r>
      <w:r>
        <w:t>诱导的体</w:t>
      </w:r>
      <w:r>
        <w:t>外和体内心肌保护是必需的</w:t>
      </w:r>
      <w:r>
        <w:rPr>
          <w:rFonts w:ascii="Times New Roman" w:hAnsi="Times New Roman" w:eastAsia="宋体"/>
          <w:spacing w:val="6"/>
          <w:rFonts w:hint="eastAsia"/>
        </w:rPr>
        <w:t>，</w:t>
      </w:r>
      <w:r>
        <w:t>即</w:t>
      </w:r>
      <w:r>
        <w:rPr>
          <w:rFonts w:ascii="Times New Roman" w:hAnsi="Times New Roman" w:eastAsia="宋体"/>
        </w:rPr>
        <w:t>IsoP</w:t>
      </w:r>
      <w:r>
        <w:t>诱导线粒体的</w:t>
      </w:r>
      <w:r>
        <w:rPr>
          <w:rFonts w:ascii="Times New Roman" w:hAnsi="Times New Roman" w:eastAsia="宋体"/>
        </w:rPr>
        <w:t>ALDH2</w:t>
      </w:r>
      <w:r>
        <w:t>磷酸化而激活的作用</w:t>
      </w:r>
      <w:r>
        <w:t>是由</w:t>
      </w:r>
      <w:r>
        <w:rPr>
          <w:rFonts w:ascii="Times New Roman" w:hAnsi="Times New Roman" w:eastAsia="宋体"/>
        </w:rPr>
        <w:t>PKC</w:t>
      </w:r>
      <w:r>
        <w:t>ε从细胞质基质转位到线粒体介导的而且是实现心脏保护的必需步骤；</w:t>
      </w:r>
      <w:r>
        <w:rPr>
          <w:rFonts w:ascii="Times New Roman" w:hAnsi="Times New Roman" w:eastAsia="宋体"/>
        </w:rPr>
        <w:t>(</w:t>
      </w:r>
      <w:r>
        <w:rPr>
          <w:rFonts w:ascii="Times New Roman" w:hAnsi="Times New Roman" w:eastAsia="宋体"/>
          <w:spacing w:val="0"/>
        </w:rPr>
        <w:t xml:space="preserve">2</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IsoP</w:t>
      </w:r>
      <w:r>
        <w:t>引起的</w:t>
      </w:r>
      <w:r>
        <w:rPr>
          <w:rFonts w:ascii="Times New Roman" w:hAnsi="Times New Roman" w:eastAsia="宋体"/>
        </w:rPr>
        <w:t>ALDH2</w:t>
      </w:r>
      <w:r>
        <w:t>活化可减轻</w:t>
      </w:r>
      <w:r>
        <w:rPr>
          <w:rFonts w:ascii="Times New Roman" w:hAnsi="Times New Roman" w:eastAsia="宋体"/>
        </w:rPr>
        <w:t>H</w:t>
      </w:r>
      <w:r>
        <w:rPr>
          <w:rFonts w:ascii="Times New Roman" w:hAnsi="Times New Roman" w:eastAsia="宋体"/>
        </w:rPr>
        <w:t>/</w:t>
      </w:r>
      <w:r>
        <w:rPr>
          <w:rFonts w:ascii="Times New Roman" w:hAnsi="Times New Roman" w:eastAsia="宋体"/>
        </w:rPr>
        <w:t>R</w:t>
      </w:r>
      <w:r>
        <w:t>引起的心肌细胞凋亡与损伤，这表明抗凋亡</w:t>
      </w:r>
      <w:r>
        <w:t>作用也参与了</w:t>
      </w:r>
      <w:r>
        <w:rPr>
          <w:rFonts w:ascii="Times New Roman" w:hAnsi="Times New Roman" w:eastAsia="宋体"/>
        </w:rPr>
        <w:t>ALDH2</w:t>
      </w:r>
      <w:r>
        <w:t>诱导的心脏保护；</w:t>
      </w:r>
      <w:r>
        <w:rPr>
          <w:rFonts w:ascii="Times New Roman" w:hAnsi="Times New Roman" w:eastAsia="宋体"/>
          <w:rFonts w:ascii="Times New Roman" w:hAnsi="Times New Roman" w:eastAsia="宋体"/>
        </w:rPr>
        <w:t>（</w:t>
      </w:r>
      <w:r>
        <w:rPr>
          <w:rFonts w:ascii="Times New Roman" w:hAnsi="Times New Roman" w:eastAsia="宋体"/>
        </w:rPr>
        <w:t xml:space="preserve">3</w:t>
      </w:r>
      <w:r>
        <w:rPr>
          <w:rFonts w:ascii="Times New Roman" w:hAnsi="Times New Roman" w:eastAsia="宋体"/>
          <w:rFonts w:ascii="Times New Roman" w:hAnsi="Times New Roman" w:eastAsia="宋体"/>
        </w:rPr>
        <w:t>）</w:t>
      </w:r>
      <w:r>
        <w:t>本课题还探讨了</w:t>
      </w:r>
      <w:r>
        <w:rPr>
          <w:rFonts w:ascii="Times New Roman" w:hAnsi="Times New Roman" w:eastAsia="宋体"/>
        </w:rPr>
        <w:t>PKC</w:t>
      </w:r>
      <w:r>
        <w:t>δ在</w:t>
      </w:r>
      <w:r>
        <w:rPr>
          <w:rFonts w:ascii="Times New Roman" w:hAnsi="Times New Roman" w:eastAsia="宋体"/>
        </w:rPr>
        <w:t>IsoP</w:t>
      </w:r>
      <w:r>
        <w:t>诱导的心脏保护中的作用并首次发现</w:t>
      </w:r>
      <w:r>
        <w:rPr>
          <w:rFonts w:ascii="Times New Roman" w:hAnsi="Times New Roman" w:eastAsia="宋体"/>
        </w:rPr>
        <w:t>PKC</w:t>
      </w:r>
      <w:r>
        <w:t>δ被抑制后</w:t>
      </w:r>
      <w:r>
        <w:rPr>
          <w:rFonts w:ascii="Times New Roman" w:hAnsi="Times New Roman" w:eastAsia="宋体"/>
        </w:rPr>
        <w:t>ALDH2</w:t>
      </w:r>
      <w:r>
        <w:t>磷酸化水平上调，这表明</w:t>
      </w:r>
      <w:r>
        <w:rPr>
          <w:rFonts w:ascii="Times New Roman" w:hAnsi="Times New Roman" w:eastAsia="宋体"/>
        </w:rPr>
        <w:t>PKC</w:t>
      </w:r>
      <w:r>
        <w:t>δ</w:t>
      </w:r>
      <w:r>
        <w:t>通过</w:t>
      </w:r>
      <w:r>
        <w:rPr>
          <w:rFonts w:ascii="Times New Roman" w:hAnsi="Times New Roman" w:eastAsia="宋体"/>
        </w:rPr>
        <w:t>ALDH2</w:t>
      </w:r>
      <w:r>
        <w:t>通路参与了</w:t>
      </w:r>
      <w:r>
        <w:rPr>
          <w:rFonts w:ascii="Times New Roman" w:hAnsi="Times New Roman" w:eastAsia="宋体"/>
        </w:rPr>
        <w:t>IsoP</w:t>
      </w:r>
      <w:r>
        <w:t>诱导的心脏保护作用。因此我们得出结论：</w:t>
      </w:r>
      <w:r>
        <w:rPr>
          <w:rFonts w:ascii="Times New Roman" w:hAnsi="Times New Roman" w:eastAsia="宋体"/>
        </w:rPr>
        <w:t>PKC</w:t>
      </w:r>
      <w:r>
        <w:t>ε促使</w:t>
      </w:r>
      <w:r>
        <w:rPr>
          <w:rFonts w:ascii="Times New Roman" w:hAnsi="Times New Roman" w:eastAsia="宋体"/>
        </w:rPr>
        <w:t>ALDH2</w:t>
      </w:r>
      <w:r>
        <w:t>磷酸化激活，而</w:t>
      </w:r>
      <w:r>
        <w:rPr>
          <w:rFonts w:ascii="Times New Roman" w:hAnsi="Times New Roman" w:eastAsia="宋体"/>
        </w:rPr>
        <w:t>PKC</w:t>
      </w:r>
      <w:r>
        <w:t>δ</w:t>
      </w:r>
      <w:r>
        <w:t>却减弱这一效应。总之，</w:t>
      </w:r>
      <w:r>
        <w:rPr>
          <w:rFonts w:ascii="Times New Roman" w:hAnsi="Times New Roman" w:eastAsia="宋体"/>
        </w:rPr>
        <w:t>IsoP</w:t>
      </w:r>
      <w:r>
        <w:t>减轻活体</w:t>
      </w:r>
      <w:r>
        <w:t>大鼠的</w:t>
      </w:r>
      <w:r>
        <w:rPr>
          <w:rFonts w:ascii="Times New Roman" w:hAnsi="Times New Roman" w:eastAsia="宋体"/>
        </w:rPr>
        <w:t>MIRI</w:t>
      </w:r>
      <w:r>
        <w:t>和保护离体新生大鼠心肌细胞免受</w:t>
      </w:r>
      <w:r>
        <w:rPr>
          <w:rFonts w:ascii="Times New Roman" w:hAnsi="Times New Roman" w:eastAsia="宋体"/>
        </w:rPr>
        <w:t>H</w:t>
      </w:r>
      <w:r>
        <w:rPr>
          <w:rFonts w:ascii="Times New Roman" w:hAnsi="Times New Roman" w:eastAsia="宋体"/>
        </w:rPr>
        <w:t>/</w:t>
      </w:r>
      <w:r>
        <w:rPr>
          <w:rFonts w:ascii="Times New Roman" w:hAnsi="Times New Roman" w:eastAsia="宋体"/>
        </w:rPr>
        <w:t>R</w:t>
      </w:r>
      <w:r>
        <w:t>损伤诱导的心肌细胞凋亡是通过</w:t>
      </w:r>
      <w:r>
        <w:rPr>
          <w:rFonts w:ascii="Times New Roman" w:hAnsi="Times New Roman" w:eastAsia="宋体"/>
        </w:rPr>
        <w:t>ALDH2</w:t>
      </w:r>
      <w:r>
        <w:t>磷酸化实现的。</w:t>
      </w:r>
      <w:r>
        <w:rPr>
          <w:rFonts w:ascii="Times New Roman" w:hAnsi="Times New Roman" w:eastAsia="宋体"/>
        </w:rPr>
        <w:t>ALDH2</w:t>
      </w:r>
      <w:r>
        <w:t>磷酸化在</w:t>
      </w:r>
      <w:r>
        <w:rPr>
          <w:rFonts w:ascii="Times New Roman" w:hAnsi="Times New Roman" w:eastAsia="宋体"/>
        </w:rPr>
        <w:t>IsoP</w:t>
      </w:r>
      <w:r>
        <w:t>诱导的心脏保护效应中发挥关键作用。</w:t>
      </w:r>
    </w:p>
    <w:p w:rsidR="0018722C">
      <w:pPr>
        <w:pStyle w:val="Heading1"/>
        <w:topLinePunct/>
      </w:pPr>
      <w:bookmarkStart w:id="777038" w:name="_Toc686777038"/>
      <w:bookmarkStart w:name="本研究的创新之处和潜在价值 " w:id="89"/>
      <w:bookmarkEnd w:id="89"/>
      <w:bookmarkStart w:name="_bookmark25" w:id="90"/>
      <w:bookmarkEnd w:id="90"/>
      <w:r>
        <w:t>本研究的创新之处和潜在价值</w:t>
      </w:r>
      <w:bookmarkEnd w:id="777038"/>
    </w:p>
    <w:p w:rsidR="0018722C">
      <w:pPr>
        <w:topLinePunct/>
      </w:pPr>
      <w:r>
        <w:t>异氟烷等挥发性麻醉药物预处理已被广泛证明可对抗</w:t>
      </w:r>
      <w:r>
        <w:rPr>
          <w:rFonts w:ascii="Times New Roman" w:hAnsi="Times New Roman" w:eastAsia="Times New Roman"/>
        </w:rPr>
        <w:t>MIRI</w:t>
      </w:r>
      <w:r>
        <w:t>，而这种外源性预处理所激发的内源性分子保护机制尚有待进一步研究。本课题的实验研究结果</w:t>
      </w:r>
      <w:r>
        <w:t>首次证明</w:t>
      </w:r>
      <w:r>
        <w:t>：</w:t>
      </w:r>
      <w:r>
        <w:rPr>
          <w:rFonts w:ascii="Times New Roman" w:hAnsi="Times New Roman" w:eastAsia="Times New Roman"/>
        </w:rPr>
        <w:t>ALDH2</w:t>
      </w:r>
      <w:r>
        <w:t>是</w:t>
      </w:r>
      <w:r>
        <w:rPr>
          <w:rFonts w:ascii="Times New Roman" w:hAnsi="Times New Roman" w:eastAsia="Times New Roman"/>
        </w:rPr>
        <w:t>IsoP</w:t>
      </w:r>
      <w:r>
        <w:t>对抗</w:t>
      </w:r>
      <w:r>
        <w:rPr>
          <w:rFonts w:ascii="Times New Roman" w:hAnsi="Times New Roman" w:eastAsia="Times New Roman"/>
        </w:rPr>
        <w:t>MIRI</w:t>
      </w:r>
      <w:r>
        <w:t>作用中的关键因子，抑制</w:t>
      </w:r>
      <w:r>
        <w:rPr>
          <w:rFonts w:ascii="Times New Roman" w:hAnsi="Times New Roman" w:eastAsia="Times New Roman"/>
        </w:rPr>
        <w:t>ALDH2</w:t>
      </w:r>
      <w:r>
        <w:t>可取</w:t>
      </w:r>
      <w:r>
        <w:t>消</w:t>
      </w:r>
      <w:r>
        <w:rPr>
          <w:rFonts w:ascii="Times New Roman" w:hAnsi="Times New Roman" w:eastAsia="Times New Roman"/>
        </w:rPr>
        <w:t>IsoP</w:t>
      </w:r>
      <w:r>
        <w:t>的心肌保护作用。本研究还首次发现</w:t>
      </w:r>
      <w:r>
        <w:rPr>
          <w:rFonts w:ascii="Times New Roman" w:hAnsi="Times New Roman" w:eastAsia="Times New Roman"/>
        </w:rPr>
        <w:t>IsoP</w:t>
      </w:r>
      <w:r>
        <w:t>可显著活化</w:t>
      </w:r>
      <w:r>
        <w:rPr>
          <w:rFonts w:ascii="Times New Roman" w:hAnsi="Times New Roman" w:eastAsia="Times New Roman"/>
        </w:rPr>
        <w:t>PKCε</w:t>
      </w:r>
      <w:r>
        <w:t>同时抑制</w:t>
      </w:r>
      <w:r>
        <w:rPr>
          <w:rFonts w:ascii="Times New Roman" w:hAnsi="Times New Roman" w:eastAsia="Times New Roman"/>
        </w:rPr>
        <w:t>PKCδ</w:t>
      </w:r>
      <w:r>
        <w:t>，</w:t>
      </w:r>
      <w:r>
        <w:rPr>
          <w:rFonts w:ascii="Times New Roman" w:hAnsi="Times New Roman" w:eastAsia="Times New Roman"/>
        </w:rPr>
        <w:t>PKCε</w:t>
      </w:r>
      <w:r>
        <w:t>已被证明是</w:t>
      </w:r>
      <w:r>
        <w:rPr>
          <w:rFonts w:ascii="Times New Roman" w:hAnsi="Times New Roman" w:eastAsia="Times New Roman"/>
        </w:rPr>
        <w:t>ALDH2</w:t>
      </w:r>
      <w:r>
        <w:t>活化的关键蛋白激酶，而关于</w:t>
      </w:r>
      <w:r>
        <w:rPr>
          <w:rFonts w:ascii="Times New Roman" w:hAnsi="Times New Roman" w:eastAsia="Times New Roman"/>
        </w:rPr>
        <w:t>PKCδ</w:t>
      </w:r>
      <w:r>
        <w:t>和</w:t>
      </w:r>
      <w:r>
        <w:rPr>
          <w:rFonts w:ascii="Times New Roman" w:hAnsi="Times New Roman" w:eastAsia="Times New Roman"/>
        </w:rPr>
        <w:t>ALDH2</w:t>
      </w:r>
      <w:r>
        <w:t>之间的相互调控关系至今未见报道。本研究首次提出并证实：</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oP</w:t>
      </w:r>
      <w:r>
        <w:t>通过激活</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Cε</w:t>
      </w:r>
      <w:r>
        <w:t>同时抑制</w:t>
      </w:r>
      <w:r>
        <w:rPr>
          <w:rFonts w:ascii="Times New Roman" w:hAnsi="Times New Roman" w:eastAsia="Times New Roman"/>
        </w:rPr>
        <w:t>PKCδ</w:t>
      </w:r>
      <w:r>
        <w:t>，双向调节</w:t>
      </w:r>
      <w:r>
        <w:rPr>
          <w:rFonts w:ascii="Times New Roman" w:hAnsi="Times New Roman" w:eastAsia="Times New Roman"/>
        </w:rPr>
        <w:t>PKC</w:t>
      </w:r>
      <w:r>
        <w:t>双亚型通路在心肌</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过程中的活化水平，从而</w:t>
      </w:r>
      <w:r>
        <w:t>进一步激活</w:t>
      </w:r>
      <w:r>
        <w:rPr>
          <w:rFonts w:ascii="Times New Roman" w:hAnsi="Times New Roman" w:eastAsia="Times New Roman"/>
        </w:rPr>
        <w:t>ALDH2</w:t>
      </w:r>
      <w:r>
        <w:t>，抵抗了</w:t>
      </w:r>
      <w:r>
        <w:rPr>
          <w:rFonts w:ascii="Times New Roman" w:hAnsi="Times New Roman" w:eastAsia="Times New Roman"/>
        </w:rPr>
        <w:t>MIRI</w:t>
      </w:r>
      <w:r>
        <w:t>。</w:t>
      </w:r>
    </w:p>
    <w:p w:rsidR="0018722C">
      <w:pPr>
        <w:topLinePunct/>
      </w:pPr>
      <w:r>
        <w:t>另外，传统研究</w:t>
      </w:r>
      <w:r>
        <w:rPr>
          <w:rFonts w:ascii="Times New Roman" w:eastAsia="Times New Roman"/>
        </w:rPr>
        <w:t>ALDH2</w:t>
      </w:r>
      <w:r>
        <w:t>的方法常采用药理学方法，由于药物作用的不确定性以及非专一性，会产生诸如假阳性及药物毒性等一系列问题，而本研究首次</w:t>
      </w:r>
      <w:r>
        <w:t>构建出有效的大鼠</w:t>
      </w:r>
      <w:r>
        <w:rPr>
          <w:rFonts w:ascii="Times New Roman" w:eastAsia="Times New Roman"/>
        </w:rPr>
        <w:t>ALDH2</w:t>
      </w:r>
      <w:r>
        <w:t>干扰型腺病毒载体以及</w:t>
      </w:r>
      <w:r>
        <w:rPr>
          <w:rFonts w:ascii="Times New Roman" w:eastAsia="Times New Roman"/>
        </w:rPr>
        <w:t>ALDH2</w:t>
      </w:r>
      <w:r>
        <w:t>永久激活型腺病毒载体，这种基因操作的方式比起传统的药理学方法更加精准与专一，也是本项目技术上的特色及创新之所在。</w:t>
      </w:r>
    </w:p>
    <w:p w:rsidR="0018722C">
      <w:pPr>
        <w:topLinePunct/>
      </w:pPr>
      <w:r>
        <w:t>对挥发性麻醉药物预处理分子保护调控机制的研究具有非常重要的生理学意义和临床应用价值。而对其作用靶点的研究，为心脏内源性生存信号关键因子提供证据，对临床药物的开发具有重要的指导性意义。本研究的数据提供了</w:t>
      </w:r>
      <w:r>
        <w:t>一个</w:t>
      </w:r>
      <w:r>
        <w:rPr>
          <w:rFonts w:ascii="Times New Roman" w:hAnsi="Times New Roman" w:eastAsia="宋体"/>
        </w:rPr>
        <w:t>IsoP</w:t>
      </w:r>
      <w:r>
        <w:t>诱导的线粒体依赖的</w:t>
      </w:r>
      <w:r>
        <w:rPr>
          <w:rFonts w:ascii="Times New Roman" w:hAnsi="Times New Roman" w:eastAsia="宋体"/>
        </w:rPr>
        <w:t>PKCε</w:t>
      </w:r>
      <w:r>
        <w:t>和</w:t>
      </w:r>
      <w:r>
        <w:t>ALDH2</w:t>
      </w:r>
      <w:r/>
      <w:r w:rsidR="001852F3">
        <w:t xml:space="preserve">介导的抵抗活体</w:t>
      </w:r>
      <w:r>
        <w:rPr>
          <w:rFonts w:ascii="Times New Roman" w:hAnsi="Times New Roman" w:eastAsia="宋体"/>
        </w:rPr>
        <w:t>MIRI</w:t>
      </w:r>
      <w:r>
        <w:t>和体外心肌H</w:t>
      </w:r>
      <w:r>
        <w:t>/</w:t>
      </w:r>
      <w:r>
        <w:t>R</w:t>
      </w:r>
      <w:r/>
      <w:r w:rsidR="001852F3">
        <w:t xml:space="preserve">损伤的保护机制。在实验结果的基础上，对</w:t>
      </w:r>
      <w:r>
        <w:rPr>
          <w:rFonts w:ascii="Times New Roman" w:hAnsi="Times New Roman" w:eastAsia="宋体"/>
        </w:rPr>
        <w:t>PKCδ</w:t>
      </w:r>
      <w:r>
        <w:t>在心脏保护信号通路中的</w:t>
      </w:r>
      <w:r>
        <w:t>作用，本研究也提出了自己的见解</w:t>
      </w:r>
      <w:r>
        <w:rPr>
          <w:rFonts w:hint="eastAsia"/>
        </w:rPr>
        <w:t>，</w:t>
      </w:r>
      <w:r>
        <w:t>这对于目前的</w:t>
      </w:r>
      <w:r>
        <w:t>APC</w:t>
      </w:r>
      <w:r/>
      <w:r w:rsidR="001852F3">
        <w:t xml:space="preserve">研究扩展到临床应用中起了一定的促进作用。</w:t>
      </w:r>
    </w:p>
    <w:p w:rsidR="0018722C">
      <w:pPr>
        <w:outlineLvl w:val="9"/>
        <w:topLinePunct/>
      </w:pPr>
      <w:bookmarkStart w:name="文献综述 " w:id="91"/>
      <w:bookmarkEnd w:id="91"/>
      <w:r>
        <w:rPr>
          <w:kern w:val="2"/>
          <w:sz w:val="32"/>
          <w:szCs w:val="32"/>
          <w:rFonts w:cstheme="minorBidi" w:hAnsiTheme="minorHAnsi" w:eastAsiaTheme="minorHAnsi" w:asciiTheme="minorHAnsi" w:ascii="微软雅黑" w:hAnsi="微软雅黑" w:eastAsia="微软雅黑" w:cs="微软雅黑"/>
          <w:b/>
          <w:bCs/>
        </w:rPr>
        <w:t>文献综述</w:t>
      </w:r>
    </w:p>
    <w:p w:rsidR="0018722C">
      <w:pPr>
        <w:topLinePunct/>
      </w:pPr>
      <w:r>
        <w:rPr>
          <w:rFonts w:cstheme="minorBidi" w:hAnsiTheme="minorHAnsi" w:eastAsiaTheme="minorHAnsi" w:asciiTheme="minorHAnsi" w:ascii="微软雅黑" w:eastAsia="微软雅黑" w:hint="eastAsia"/>
          <w:b/>
        </w:rPr>
        <w:t>线粒体乙醛脱氢酶</w:t>
      </w:r>
      <w:r w:rsidR="001852F3">
        <w:rPr>
          <w:rFonts w:cstheme="minorBidi" w:hAnsiTheme="minorHAnsi" w:eastAsiaTheme="minorHAnsi" w:asciiTheme="minorHAnsi" w:ascii="微软雅黑" w:eastAsia="微软雅黑" w:hint="eastAsia"/>
          <w:b/>
        </w:rPr>
        <w:t xml:space="preserve">2</w:t>
      </w:r>
      <w:r w:rsidR="001852F3">
        <w:rPr>
          <w:rFonts w:cstheme="minorBidi" w:hAnsiTheme="minorHAnsi" w:eastAsiaTheme="minorHAnsi" w:asciiTheme="minorHAnsi" w:ascii="微软雅黑" w:eastAsia="微软雅黑" w:hint="eastAsia"/>
          <w:b/>
        </w:rPr>
        <w:t xml:space="preserve">抗冠心病作用研究进展</w:t>
      </w:r>
    </w:p>
    <w:p w:rsidR="0018722C">
      <w:pPr>
        <w:pStyle w:val="aff0"/>
        <w:topLinePunct/>
      </w:pPr>
      <w:r>
        <w:rPr>
          <w:rStyle w:val="aff4"/>
          <w:rFonts w:ascii="Times New Roman" w:eastAsia="黑体" w:hint="eastAsia"/>
          <w:b/>
        </w:rPr>
        <w:t>摘</w:t>
      </w:r>
      <w:r w:rsidR="001852F3">
        <w:rPr>
          <w:rStyle w:val="aff4"/>
          <w:rFonts w:ascii="Times New Roman" w:eastAsia="黑体" w:hint="eastAsia"/>
          <w:b/>
        </w:rPr>
        <w:t xml:space="preserve">要</w:t>
      </w:r>
      <w:r w:rsidR="001852F3">
        <w:rPr>
          <w:rStyle w:val="aff4"/>
          <w:rFonts w:ascii="Times New Roman" w:eastAsia="黑体" w:hint="eastAsia"/>
          <w:b/>
        </w:rPr>
        <w:t xml:space="preserve">：</w:t>
      </w:r>
      <w:r>
        <w:t>线</w:t>
      </w:r>
      <w:r w:rsidR="001852F3">
        <w:t xml:space="preserve">粒</w:t>
      </w:r>
      <w:r w:rsidR="001852F3">
        <w:t xml:space="preserve">体</w:t>
      </w:r>
      <w:r w:rsidR="001852F3">
        <w:t xml:space="preserve">醛</w:t>
      </w:r>
      <w:r w:rsidR="001852F3">
        <w:t xml:space="preserve">脱</w:t>
      </w:r>
      <w:r w:rsidR="001852F3">
        <w:t xml:space="preserve">氢</w:t>
      </w:r>
      <w:r w:rsidR="001852F3">
        <w:t xml:space="preserve">酶</w:t>
      </w:r>
      <w:r>
        <w:rPr>
          <w:rFonts w:ascii="Times New Roman" w:eastAsia="Times New Roman"/>
        </w:rPr>
        <w:t>(</w:t>
      </w:r>
      <w:r>
        <w:rPr>
          <w:rFonts w:ascii="Times New Roman" w:eastAsia="Times New Roman"/>
        </w:rPr>
        <w:t xml:space="preserve">Aldehyde dehydrogenase 2</w:t>
      </w:r>
      <w:r>
        <w:rPr>
          <w:spacing w:val="-15"/>
        </w:rPr>
        <w:t>,</w:t>
      </w:r>
      <w:r>
        <w:rPr>
          <w:spacing w:val="-15"/>
        </w:rPr>
        <w:t> </w:t>
      </w:r>
      <w:r>
        <w:rPr>
          <w:rFonts w:ascii="Times New Roman" w:eastAsia="Times New Roman"/>
        </w:rPr>
        <w:t>ALDH2</w:t>
      </w:r>
      <w:r>
        <w:rPr>
          <w:rFonts w:ascii="Times New Roman" w:eastAsia="Times New Roman"/>
        </w:rPr>
        <w:t>)</w:t>
      </w:r>
      <w:r>
        <w:t>是</w:t>
      </w:r>
      <w:r w:rsidR="001852F3">
        <w:t xml:space="preserve">醛</w:t>
      </w:r>
      <w:r w:rsidR="001852F3">
        <w:t xml:space="preserve">脱</w:t>
      </w:r>
      <w:r w:rsidR="001852F3">
        <w:t xml:space="preserve">氢</w:t>
      </w:r>
      <w:r>
        <w:rPr>
          <w:rFonts w:ascii="Times New Roman" w:eastAsia="Times New Roman"/>
        </w:rPr>
        <w:t>(</w:t>
      </w:r>
      <w:r>
        <w:rPr>
          <w:rFonts w:ascii="Times New Roman" w:eastAsia="Times New Roman"/>
          <w:spacing w:val="-13"/>
        </w:rPr>
        <w:t>Aldehydedehydrogenase</w:t>
      </w:r>
      <w:r>
        <w:rPr>
          <w:spacing w:val="-13"/>
        </w:rPr>
        <w:t xml:space="preserve">, </w:t>
      </w:r>
      <w:r>
        <w:rPr>
          <w:rFonts w:ascii="Times New Roman" w:eastAsia="Times New Roman"/>
          <w:spacing w:val="-13"/>
        </w:rPr>
        <w:t>ALDH</w:t>
      </w:r>
      <w:r>
        <w:rPr>
          <w:rFonts w:ascii="Times New Roman" w:eastAsia="Times New Roman"/>
        </w:rPr>
        <w:t>)</w:t>
      </w:r>
      <w:r>
        <w:t>的亚型之一，同时具有脱氢酶和酯酶的催化活性，其酯酶活性可通过将硝酸甘油</w:t>
      </w:r>
      <w:r>
        <w:t>（</w:t>
      </w:r>
      <w:r>
        <w:rPr>
          <w:rFonts w:ascii="Times New Roman" w:eastAsia="Times New Roman"/>
        </w:rPr>
        <w:t>GTN</w:t>
      </w:r>
      <w:r>
        <w:t>）</w:t>
      </w:r>
      <w:r>
        <w:t>脱硝基形成</w:t>
      </w:r>
      <w:r>
        <w:rPr>
          <w:rFonts w:ascii="Times New Roman" w:eastAsia="Times New Roman"/>
        </w:rPr>
        <w:t>NO</w:t>
      </w:r>
      <w:r>
        <w:t>，由</w:t>
      </w:r>
      <w:r>
        <w:rPr>
          <w:rFonts w:ascii="Times New Roman" w:eastAsia="Times New Roman"/>
        </w:rPr>
        <w:t>N0</w:t>
      </w:r>
      <w:r>
        <w:t>发挥扩血管</w:t>
      </w:r>
      <w:r>
        <w:t>作用直接改善缺血区心肌的血供。</w:t>
      </w:r>
      <w:r>
        <w:rPr>
          <w:rFonts w:ascii="Times New Roman" w:eastAsia="Times New Roman"/>
        </w:rPr>
        <w:t>ALDH2</w:t>
      </w:r>
      <w:r>
        <w:t>在辅助因子</w:t>
      </w:r>
      <w:r>
        <w:rPr>
          <w:rFonts w:ascii="Times New Roman" w:eastAsia="Times New Roman"/>
        </w:rPr>
        <w:t>NAD</w:t>
      </w:r>
      <w:r>
        <w:rPr>
          <w:rFonts w:ascii="Times New Roman" w:eastAsia="Times New Roman"/>
        </w:rPr>
        <w:t>(</w:t>
      </w:r>
      <w:r>
        <w:rPr>
          <w:rFonts w:ascii="Times New Roman" w:eastAsia="Times New Roman"/>
        </w:rPr>
        <w:t>P</w:t>
      </w:r>
      <w:r>
        <w:rPr>
          <w:rFonts w:ascii="Times New Roman" w:eastAsia="Times New Roman"/>
        </w:rPr>
        <w:t>)</w:t>
      </w:r>
      <w:r w:rsidR="004B696B">
        <w:rPr>
          <w:rFonts w:ascii="Times New Roman" w:eastAsia="Times New Roman"/>
        </w:rPr>
        <w:t xml:space="preserve"> </w:t>
      </w:r>
      <w:r>
        <w:rPr>
          <w:rFonts w:ascii="Times New Roman" w:eastAsia="Times New Roman"/>
        </w:rPr>
        <w:t>+</w:t>
      </w:r>
      <w:r>
        <w:t>的参与下通过其脱氢酶的活性将体内代谢过程中产生的醛类物质脱氧成为相应的羧酸，消除醛</w:t>
      </w:r>
      <w:r>
        <w:t>类物质主要是乙醛及其衍生物</w:t>
      </w:r>
      <w:r>
        <w:rPr>
          <w:rFonts w:ascii="Times New Roman" w:eastAsia="Times New Roman"/>
        </w:rPr>
        <w:t>4-</w:t>
      </w:r>
      <w:r>
        <w:t>羟基</w:t>
      </w:r>
      <w:r>
        <w:rPr>
          <w:rFonts w:ascii="Times New Roman" w:eastAsia="Times New Roman"/>
        </w:rPr>
        <w:t>-2-</w:t>
      </w:r>
      <w:r>
        <w:t>壬烯醛</w:t>
      </w:r>
      <w:r>
        <w:rPr>
          <w:rFonts w:ascii="Times New Roman" w:eastAsia="Times New Roman"/>
        </w:rPr>
        <w:t>(</w:t>
      </w:r>
      <w:r>
        <w:rPr>
          <w:rFonts w:ascii="Times New Roman" w:eastAsia="Times New Roman"/>
        </w:rPr>
        <w:t xml:space="preserve">4-HNE</w:t>
      </w:r>
      <w:r>
        <w:rPr>
          <w:rFonts w:ascii="Times New Roman" w:eastAsia="Times New Roman"/>
        </w:rPr>
        <w:t>)</w:t>
      </w:r>
      <w:r>
        <w:t>对机体的毒性作用。对</w:t>
      </w:r>
    </w:p>
    <w:p w:rsidR="0018722C">
      <w:pPr>
        <w:topLinePunct/>
      </w:pPr>
      <w:r>
        <w:rPr>
          <w:rFonts w:ascii="Times New Roman" w:eastAsia="宋体"/>
        </w:rPr>
        <w:t>ALDH2</w:t>
      </w:r>
      <w:r>
        <w:t>的研究以往多集中在酒精代谢方面，之后发现</w:t>
      </w:r>
      <w:r>
        <w:rPr>
          <w:rFonts w:ascii="Times New Roman" w:eastAsia="宋体"/>
        </w:rPr>
        <w:t>ALDH2</w:t>
      </w:r>
      <w:r>
        <w:t>是体内催化</w:t>
      </w:r>
      <w:r>
        <w:rPr>
          <w:rFonts w:ascii="Times New Roman" w:eastAsia="宋体"/>
        </w:rPr>
        <w:t>GTN</w:t>
      </w:r>
      <w:r>
        <w:t>生物转化的关键酶其心肌保护作用则是</w:t>
      </w:r>
      <w:r>
        <w:t>近年</w:t>
      </w:r>
      <w:r>
        <w:t>来提出的一个新发现。心肌缺血</w:t>
      </w:r>
      <w:r>
        <w:rPr>
          <w:rFonts w:ascii="Times New Roman" w:eastAsia="宋体"/>
        </w:rPr>
        <w:t>/</w:t>
      </w:r>
      <w:r>
        <w:t>再灌注</w:t>
      </w:r>
      <w:r>
        <w:rPr>
          <w:rFonts w:ascii="Times New Roman" w:eastAsia="宋体"/>
        </w:rPr>
        <w:t>(</w:t>
      </w:r>
      <w:r>
        <w:rPr>
          <w:rFonts w:ascii="Times New Roman" w:eastAsia="宋体"/>
        </w:rPr>
        <w:t xml:space="preserve">I</w:t>
      </w:r>
      <w:r>
        <w:rPr>
          <w:rFonts w:ascii="Times New Roman" w:eastAsia="宋体"/>
        </w:rPr>
        <w:t>/</w:t>
      </w:r>
      <w:r>
        <w:rPr>
          <w:rFonts w:ascii="Times New Roman" w:eastAsia="宋体"/>
        </w:rPr>
        <w:t>R</w:t>
      </w:r>
      <w:r>
        <w:rPr>
          <w:rFonts w:ascii="Times New Roman" w:eastAsia="宋体"/>
        </w:rPr>
        <w:t>)</w:t>
      </w:r>
      <w:r>
        <w:t>过程中活性氧自由基的产生是心肌发生</w:t>
      </w:r>
      <w:r>
        <w:rPr>
          <w:rFonts w:ascii="Times New Roman" w:eastAsia="宋体"/>
        </w:rPr>
        <w:t>MIRI</w:t>
      </w:r>
      <w:r>
        <w:t>的始发环节，通过脂质过</w:t>
      </w:r>
      <w:r>
        <w:t>氧化导致大量活性醛类物质如</w:t>
      </w:r>
      <w:r>
        <w:rPr>
          <w:rFonts w:ascii="Times New Roman" w:eastAsia="宋体"/>
        </w:rPr>
        <w:t>4-HNE</w:t>
      </w:r>
      <w:r>
        <w:t>在心肌中产生和堆积，这些活性醛类物质具有比活性氧自由基更高的细胞毒性，更长的半衰期以及更强的扩散性。大量研究发现缺血和药物预处理或后处理对氧化应激引起的心肌细胞损伤的保护作</w:t>
      </w:r>
      <w:r>
        <w:t>用主要是通过激活</w:t>
      </w:r>
      <w:r>
        <w:rPr>
          <w:rFonts w:ascii="Times New Roman" w:eastAsia="宋体"/>
        </w:rPr>
        <w:t>ALDH2</w:t>
      </w:r>
      <w:r>
        <w:t>，消除</w:t>
      </w:r>
      <w:r>
        <w:rPr>
          <w:rFonts w:ascii="Times New Roman" w:eastAsia="宋体"/>
        </w:rPr>
        <w:t>4-HNE</w:t>
      </w:r>
      <w:r>
        <w:t>等活性醛类对心肌的氧化损伤实现的</w:t>
      </w:r>
      <w:r>
        <w:t>，</w:t>
      </w:r>
      <w:r>
        <w:t>提示</w:t>
      </w:r>
      <w:r>
        <w:rPr>
          <w:rFonts w:ascii="Times New Roman" w:eastAsia="宋体"/>
        </w:rPr>
        <w:t>ALDH2</w:t>
      </w:r>
      <w:r>
        <w:t>可能是心肌保护信号转导通路中的重要环节之一。冠心病为西方国家致死的首要原因。在发展中国家其发病率和死亡率呈逐年上升趋势，并已成</w:t>
      </w:r>
      <w:r>
        <w:t>为致死的主要原因之一。急性心肌梗死</w:t>
      </w:r>
      <w:r>
        <w:t>（</w:t>
      </w:r>
      <w:r/>
      <w:r>
        <w:rPr>
          <w:rFonts w:ascii="Times New Roman" w:eastAsia="宋体"/>
        </w:rPr>
        <w:t>acute</w:t>
      </w:r>
      <w:r>
        <w:rPr>
          <w:rFonts w:ascii="Times New Roman" w:eastAsia="宋体"/>
        </w:rPr>
        <w:t> </w:t>
      </w:r>
      <w:r>
        <w:rPr>
          <w:rFonts w:ascii="Times New Roman" w:eastAsia="宋体"/>
        </w:rPr>
        <w:t>myocardial</w:t>
      </w:r>
      <w:r>
        <w:rPr>
          <w:rFonts w:ascii="Times New Roman" w:eastAsia="宋体"/>
        </w:rPr>
        <w:t> </w:t>
      </w:r>
      <w:r>
        <w:rPr>
          <w:rFonts w:ascii="Times New Roman" w:eastAsia="宋体"/>
        </w:rPr>
        <w:t xml:space="preserve">infarction,</w:t>
      </w:r>
      <w:r w:rsidR="001852F3">
        <w:rPr>
          <w:rFonts w:ascii="Times New Roman" w:eastAsia="宋体"/>
        </w:rPr>
        <w:t xml:space="preserve"> </w:t>
      </w:r>
      <w:r w:rsidR="001852F3">
        <w:rPr>
          <w:rFonts w:ascii="Times New Roman" w:eastAsia="宋体"/>
        </w:rPr>
        <w:t xml:space="preserve">AMI</w:t>
      </w:r>
      <w:r>
        <w:t>）</w:t>
      </w:r>
      <w:r>
        <w:t>属冠</w:t>
      </w:r>
      <w:r>
        <w:t>心病的严重类型，致死率极高。研究发现</w:t>
      </w:r>
      <w:r>
        <w:rPr>
          <w:rFonts w:ascii="Times New Roman" w:eastAsia="宋体"/>
        </w:rPr>
        <w:t>ALDH2</w:t>
      </w:r>
      <w:r>
        <w:t>野生型是对抗氧化应激的保护因子通过减少活性氧</w:t>
      </w:r>
      <w:r>
        <w:rPr>
          <w:rFonts w:ascii="Times New Roman" w:eastAsia="宋体"/>
        </w:rPr>
        <w:t>(</w:t>
      </w:r>
      <w:r>
        <w:rPr>
          <w:rFonts w:ascii="Times New Roman" w:eastAsia="宋体"/>
        </w:rPr>
        <w:t>reactive</w:t>
      </w:r>
      <w:r>
        <w:rPr>
          <w:rFonts w:ascii="Times New Roman" w:eastAsia="宋体"/>
          <w:spacing w:val="0"/>
        </w:rPr>
        <w:t> </w:t>
      </w:r>
      <w:r>
        <w:rPr>
          <w:rFonts w:ascii="Times New Roman" w:eastAsia="宋体"/>
        </w:rPr>
        <w:t>oxygen</w:t>
      </w:r>
      <w:r>
        <w:rPr>
          <w:rFonts w:ascii="Times New Roman" w:eastAsia="宋体"/>
          <w:spacing w:val="0"/>
        </w:rPr>
        <w:t> </w:t>
      </w:r>
      <w:r>
        <w:rPr>
          <w:rFonts w:ascii="Times New Roman" w:eastAsia="宋体"/>
        </w:rPr>
        <w:t>species</w:t>
      </w:r>
      <w:r>
        <w:t xml:space="preserve">, </w:t>
      </w:r>
      <w:r>
        <w:rPr>
          <w:rFonts w:ascii="Times New Roman" w:eastAsia="宋体"/>
        </w:rPr>
        <w:t>ROS</w:t>
      </w:r>
      <w:r>
        <w:rPr>
          <w:rFonts w:ascii="Times New Roman" w:eastAsia="宋体"/>
        </w:rPr>
        <w:t>)</w:t>
      </w:r>
      <w:r>
        <w:t>或解毒</w:t>
      </w:r>
      <w:r>
        <w:rPr>
          <w:rFonts w:ascii="Times New Roman" w:eastAsia="宋体"/>
        </w:rPr>
        <w:t>4-HNE</w:t>
      </w:r>
      <w:r>
        <w:t>途径抑制</w:t>
      </w:r>
      <w:r>
        <w:t>体内的氧化应激诱导的心肌细胞凋亡、减轻</w:t>
      </w:r>
      <w:r>
        <w:rPr>
          <w:rFonts w:ascii="Times New Roman" w:eastAsia="宋体"/>
        </w:rPr>
        <w:t>AMI</w:t>
      </w:r>
      <w:r>
        <w:t>时缺血心肌的再灌注损伤、减</w:t>
      </w:r>
      <w:r>
        <w:t>轻动脉粥样硬化并通过将</w:t>
      </w:r>
      <w:r>
        <w:rPr>
          <w:rFonts w:ascii="Times New Roman" w:eastAsia="宋体"/>
        </w:rPr>
        <w:t>GTN</w:t>
      </w:r>
      <w:r>
        <w:t>脱硝基形成</w:t>
      </w:r>
      <w:r>
        <w:rPr>
          <w:rFonts w:ascii="Times New Roman" w:eastAsia="宋体"/>
        </w:rPr>
        <w:t>NO</w:t>
      </w:r>
      <w:r>
        <w:t>发挥扩血管作用直接改善缺血区心肌的血供来缓解心绞痛。因此提高</w:t>
      </w:r>
      <w:r>
        <w:rPr>
          <w:rFonts w:ascii="Times New Roman" w:eastAsia="宋体"/>
        </w:rPr>
        <w:t>ALDH2</w:t>
      </w:r>
      <w:r>
        <w:t>活性有望成为冠心病防治的新突</w:t>
      </w:r>
      <w:r>
        <w:t>破。新近研究表明，</w:t>
      </w:r>
      <w:r>
        <w:rPr>
          <w:rFonts w:ascii="Times New Roman" w:eastAsia="宋体"/>
        </w:rPr>
        <w:t>ALDH2</w:t>
      </w:r>
      <w:r>
        <w:t>酶活性的下降将加重酒精、缺血等多种因素引起的</w:t>
      </w:r>
      <w:r>
        <w:t>心肌损伤和促进硝酸甘油耐受的发生，因此以</w:t>
      </w:r>
      <w:r>
        <w:rPr>
          <w:rFonts w:ascii="Times New Roman" w:eastAsia="宋体"/>
        </w:rPr>
        <w:t>ALDH2</w:t>
      </w:r>
      <w:r>
        <w:t>为靶点开发和研制特异</w:t>
      </w:r>
      <w:r>
        <w:t>性</w:t>
      </w:r>
    </w:p>
    <w:p w:rsidR="0018722C">
      <w:pPr>
        <w:topLinePunct/>
      </w:pPr>
      <w:r>
        <w:t>激动剂来提高</w:t>
      </w:r>
      <w:r>
        <w:rPr>
          <w:rFonts w:ascii="Times New Roman" w:eastAsia="Times New Roman"/>
        </w:rPr>
        <w:t>ALDH2</w:t>
      </w:r>
      <w:r>
        <w:t>活性以及寻找抗心肌缺血损伤的新药物将为缺血性心脏</w:t>
      </w:r>
      <w:r>
        <w:t>疾病的药物防治提供新思路。本文就线粒体</w:t>
      </w:r>
      <w:r>
        <w:rPr>
          <w:rFonts w:ascii="Times New Roman" w:eastAsia="Times New Roman"/>
        </w:rPr>
        <w:t>ALDH2</w:t>
      </w:r>
      <w:r>
        <w:t>在冠心病的发生发展以及缺血心肌再灌注过程中所发挥的抗毒性醛类对心肌的氧化损伤、抗心肌细胞凋亡和改善缺血区的血供等作用及其机制作一综述。</w:t>
      </w:r>
    </w:p>
    <w:p w:rsidR="0018722C">
      <w:pPr>
        <w:pStyle w:val="Heading1"/>
        <w:topLinePunct/>
      </w:pPr>
      <w:bookmarkStart w:id="777039" w:name="_Toc686777039"/>
      <w:r>
        <w:rPr>
          <w:b/>
        </w:rPr>
        <w:t>1</w:t>
      </w:r>
      <w:r>
        <w:t xml:space="preserve">  </w:t>
      </w:r>
      <w:r>
        <w:t>人类</w:t>
      </w:r>
      <w:r>
        <w:rPr>
          <w:b/>
        </w:rPr>
        <w:t>ALDH2</w:t>
      </w:r>
      <w:r>
        <w:t>基因的遗传多态性与冠心病的关系</w:t>
      </w:r>
      <w:bookmarkEnd w:id="777039"/>
    </w:p>
    <w:p w:rsidR="0018722C">
      <w:pPr>
        <w:pStyle w:val="Heading2"/>
        <w:topLinePunct/>
        <w:ind w:left="171" w:hangingChars="171" w:hanging="171"/>
      </w:pPr>
      <w:bookmarkStart w:id="777040" w:name="_Toc686777040"/>
      <w:r>
        <w:rPr>
          <w:b/>
        </w:rPr>
        <w:t>1.1</w:t>
      </w:r>
      <w:r>
        <w:t xml:space="preserve"> </w:t>
      </w:r>
      <w:r>
        <w:rPr>
          <w:b/>
        </w:rPr>
        <w:t>ALDH2</w:t>
      </w:r>
      <w:r>
        <w:t>概述</w:t>
      </w:r>
      <w:bookmarkEnd w:id="777040"/>
    </w:p>
    <w:p w:rsidR="0018722C">
      <w:pPr>
        <w:topLinePunct/>
      </w:pPr>
      <w:r>
        <w:t>醛脱氢酶</w:t>
      </w:r>
      <w:r>
        <w:t>（</w:t>
      </w:r>
      <w:r>
        <w:rPr>
          <w:rFonts w:ascii="Times New Roman" w:eastAsia="宋体"/>
        </w:rPr>
        <w:t>ALDH</w:t>
      </w:r>
      <w:r>
        <w:t>）</w:t>
      </w:r>
      <w:r>
        <w:t>是一组</w:t>
      </w:r>
      <w:r>
        <w:rPr>
          <w:rFonts w:ascii="Times New Roman" w:eastAsia="宋体"/>
        </w:rPr>
        <w:t>NAD</w:t>
      </w:r>
      <w:r>
        <w:rPr>
          <w:rFonts w:ascii="Times New Roman" w:eastAsia="宋体"/>
        </w:rPr>
        <w:t>(</w:t>
      </w:r>
      <w:r>
        <w:rPr>
          <w:rFonts w:ascii="Times New Roman" w:eastAsia="宋体"/>
        </w:rPr>
        <w:t>P</w:t>
      </w:r>
      <w:r>
        <w:rPr>
          <w:rFonts w:ascii="Times New Roman" w:eastAsia="宋体"/>
        </w:rPr>
        <w:t>)</w:t>
      </w:r>
      <w:r w:rsidR="004B696B">
        <w:rPr>
          <w:rFonts w:ascii="Times New Roman" w:eastAsia="宋体"/>
        </w:rPr>
        <w:t xml:space="preserve"> </w:t>
      </w:r>
      <w:r>
        <w:rPr>
          <w:rFonts w:ascii="Times New Roman" w:eastAsia="宋体"/>
        </w:rPr>
        <w:t>+</w:t>
      </w:r>
      <w:r>
        <w:t>依赖性酶，广泛参与体内醛类物质的氧化反应</w:t>
      </w:r>
      <w:r>
        <w:rPr>
          <w:rFonts w:ascii="Times New Roman" w:eastAsia="宋体"/>
          <w:rFonts w:ascii="Times New Roman" w:eastAsia="宋体"/>
          <w:spacing w:val="-2"/>
        </w:rPr>
        <w:t>（</w:t>
      </w:r>
      <w:r>
        <w:rPr>
          <w:spacing w:val="-2"/>
        </w:rPr>
        <w:t>脱氢作用</w:t>
      </w:r>
      <w:r>
        <w:rPr>
          <w:rFonts w:ascii="Times New Roman" w:eastAsia="宋体"/>
          <w:rFonts w:ascii="Times New Roman" w:eastAsia="宋体"/>
          <w:spacing w:val="-2"/>
        </w:rPr>
        <w:t>）</w:t>
      </w:r>
      <w:r>
        <w:rPr>
          <w:rFonts w:ascii="微软雅黑" w:eastAsia="微软雅黑" w:hint="eastAsia"/>
          <w:vertAlign w:val="superscript"/>
          /&gt;
        </w:rPr>
        <w:t>[</w:t>
      </w:r>
      <w:r>
        <w:rPr>
          <w:b/>
          <w:rFonts w:ascii="微软雅黑" w:eastAsia="微软雅黑" w:hint="eastAsia"/>
          <w:vertAlign w:val="superscript"/>
          <w:position w:val="12"/>
        </w:rPr>
        <w:t xml:space="preserve">1</w:t>
      </w:r>
      <w:r>
        <w:rPr>
          <w:rFonts w:ascii="微软雅黑" w:eastAsia="微软雅黑" w:hint="eastAsia"/>
          <w:vertAlign w:val="superscript"/>
          /&gt;
        </w:rPr>
        <w:t>]</w:t>
      </w:r>
      <w:r>
        <w:t>。体内乙醇、氨基酸、生物胺、维生素、类固醇等物质在代</w:t>
      </w:r>
      <w:r>
        <w:t>谢过程中会产生众多醛类物质，</w:t>
      </w:r>
      <w:r>
        <w:rPr>
          <w:rFonts w:ascii="Times New Roman" w:eastAsia="宋体"/>
        </w:rPr>
        <w:t>ALDH</w:t>
      </w:r>
      <w:r>
        <w:t>在这些物质的代谢中发挥重要作用。人</w:t>
      </w:r>
      <w:r>
        <w:t>体内有</w:t>
      </w:r>
      <w:r>
        <w:rPr>
          <w:rFonts w:ascii="Times New Roman" w:eastAsia="宋体"/>
        </w:rPr>
        <w:t>19</w:t>
      </w:r>
      <w:r>
        <w:t>种</w:t>
      </w:r>
      <w:r>
        <w:rPr>
          <w:rFonts w:ascii="Times New Roman" w:eastAsia="宋体"/>
        </w:rPr>
        <w:t>ALDH</w:t>
      </w:r>
      <w:r>
        <w:t>，常见的有</w:t>
      </w:r>
      <w:r>
        <w:rPr>
          <w:rFonts w:ascii="Times New Roman" w:eastAsia="宋体"/>
        </w:rPr>
        <w:t>ALDHl</w:t>
      </w:r>
      <w:r>
        <w:t>一</w:t>
      </w:r>
      <w:r>
        <w:rPr>
          <w:rFonts w:ascii="Times New Roman" w:eastAsia="宋体"/>
        </w:rPr>
        <w:t>ALDH4</w:t>
      </w:r>
      <w:r>
        <w:t>四种，由位于四个不同染色体</w:t>
      </w:r>
      <w:r>
        <w:t>上的独立基因位点编码。其中线粒体</w:t>
      </w:r>
      <w:r>
        <w:rPr>
          <w:rFonts w:ascii="Times New Roman" w:eastAsia="宋体"/>
        </w:rPr>
        <w:t>ALDH2</w:t>
      </w:r>
      <w:r>
        <w:t>位于线粒体内，而</w:t>
      </w:r>
      <w:r>
        <w:rPr>
          <w:rFonts w:ascii="Times New Roman" w:eastAsia="宋体"/>
        </w:rPr>
        <w:t>ALDH1</w:t>
      </w:r>
      <w:r>
        <w:t>、</w:t>
      </w:r>
      <w:r>
        <w:rPr>
          <w:rFonts w:ascii="Times New Roman" w:eastAsia="宋体"/>
        </w:rPr>
        <w:t>ALDH3</w:t>
      </w:r>
      <w:r>
        <w:t>、</w:t>
      </w:r>
      <w:r>
        <w:rPr>
          <w:rFonts w:ascii="Times New Roman" w:eastAsia="宋体"/>
        </w:rPr>
        <w:t>ALDH4</w:t>
      </w:r>
      <w:r>
        <w:t>则位于胞液内</w:t>
      </w:r>
      <w:r>
        <w:rPr>
          <w:rFonts w:ascii="微软雅黑" w:eastAsia="微软雅黑" w:hint="eastAsia"/>
          <w:vertAlign w:val="superscript"/>
          /&gt;
        </w:rPr>
        <w:t>[</w:t>
      </w:r>
      <w:r>
        <w:rPr>
          <w:b/>
          <w:rFonts w:ascii="微软雅黑" w:eastAsia="微软雅黑" w:hint="eastAsia"/>
          <w:vertAlign w:val="superscript"/>
          <w:position w:val="12"/>
        </w:rPr>
        <w:t xml:space="preserve">2</w:t>
      </w:r>
      <w:r>
        <w:rPr>
          <w:rFonts w:ascii="微软雅黑" w:eastAsia="微软雅黑" w:hint="eastAsia"/>
          <w:vertAlign w:val="superscript"/>
          /&gt;
        </w:rPr>
        <w:t>]</w:t>
      </w:r>
      <w:r>
        <w:t>。</w:t>
      </w:r>
      <w:r>
        <w:rPr>
          <w:rFonts w:ascii="Times New Roman" w:eastAsia="宋体"/>
        </w:rPr>
        <w:t>ALDH2</w:t>
      </w:r>
      <w:r>
        <w:t>进化上相当保守。定位于</w:t>
      </w:r>
      <w:r>
        <w:rPr>
          <w:rFonts w:ascii="Times New Roman" w:eastAsia="宋体"/>
        </w:rPr>
        <w:t>12</w:t>
      </w:r>
      <w:r>
        <w:t>号染色体的</w:t>
      </w:r>
      <w:r>
        <w:rPr>
          <w:rFonts w:ascii="Times New Roman" w:eastAsia="宋体"/>
        </w:rPr>
        <w:t>ALDH2</w:t>
      </w:r>
      <w:r>
        <w:t>是线粒体</w:t>
      </w:r>
      <w:r>
        <w:rPr>
          <w:rFonts w:ascii="Times New Roman" w:eastAsia="宋体"/>
        </w:rPr>
        <w:t>ALDH</w:t>
      </w:r>
      <w:r>
        <w:t>的主要编码基因。</w:t>
      </w:r>
      <w:r>
        <w:rPr>
          <w:rFonts w:ascii="Times New Roman" w:eastAsia="宋体"/>
        </w:rPr>
        <w:t>ALDH2</w:t>
      </w:r>
      <w:r>
        <w:t>是</w:t>
      </w:r>
      <w:r>
        <w:rPr>
          <w:rFonts w:ascii="Times New Roman" w:eastAsia="宋体"/>
        </w:rPr>
        <w:t>ALDH</w:t>
      </w:r>
      <w:r>
        <w:t>的一种低</w:t>
      </w:r>
      <w:r>
        <w:rPr>
          <w:rFonts w:ascii="Times New Roman" w:eastAsia="宋体"/>
        </w:rPr>
        <w:t>Km</w:t>
      </w:r>
      <w:r>
        <w:t>形式，是一类典型的线粒体蛋白，由核基因编码，在细胞质中合成前体蛋白经转运到线粒</w:t>
      </w:r>
      <w:r>
        <w:t>体，切除</w:t>
      </w:r>
      <w:r>
        <w:rPr>
          <w:rFonts w:ascii="Times New Roman" w:eastAsia="宋体"/>
        </w:rPr>
        <w:t>N</w:t>
      </w:r>
      <w:r>
        <w:t>末端的</w:t>
      </w:r>
      <w:r>
        <w:rPr>
          <w:rFonts w:ascii="Times New Roman" w:eastAsia="宋体"/>
        </w:rPr>
        <w:t>17</w:t>
      </w:r>
      <w:r>
        <w:t>个氨基酸的信号肽，形成成熟的蛋白。成熟的人类线粒体</w:t>
      </w:r>
      <w:r>
        <w:t>醛脱氢酶是一个同源四聚体，每个亚基有</w:t>
      </w:r>
      <w:r>
        <w:rPr>
          <w:rFonts w:ascii="Times New Roman" w:eastAsia="宋体"/>
        </w:rPr>
        <w:t>500</w:t>
      </w:r>
      <w:r>
        <w:t>个氨基酸残基，分子量大</w:t>
      </w:r>
      <w:r>
        <w:t>小</w:t>
      </w:r>
      <w:r>
        <w:t>约</w:t>
      </w:r>
    </w:p>
    <w:p w:rsidR="0018722C">
      <w:pPr>
        <w:topLinePunct/>
      </w:pPr>
      <w:r>
        <w:rPr>
          <w:rFonts w:ascii="Times New Roman" w:eastAsia="Times New Roman"/>
        </w:rPr>
        <w:t>54KD</w:t>
      </w:r>
      <w:r>
        <w:t>。研究表明，</w:t>
      </w:r>
      <w:r>
        <w:rPr>
          <w:rFonts w:ascii="Times New Roman" w:eastAsia="Times New Roman"/>
        </w:rPr>
        <w:t>ALDH</w:t>
      </w:r>
      <w:r>
        <w:t>同工酶中以</w:t>
      </w:r>
      <w:r>
        <w:rPr>
          <w:rFonts w:ascii="Times New Roman" w:eastAsia="Times New Roman"/>
        </w:rPr>
        <w:t>ALDH2</w:t>
      </w:r>
      <w:r>
        <w:t>的活性最强，</w:t>
      </w:r>
      <w:r>
        <w:rPr>
          <w:rFonts w:ascii="Times New Roman" w:eastAsia="Times New Roman"/>
        </w:rPr>
        <w:t>ALDH2</w:t>
      </w:r>
      <w:r>
        <w:t>是存在于线</w:t>
      </w:r>
      <w:r>
        <w:t>粒体内的一种氧化乙醛的酶，因此也称为乙醛脱氢酶</w:t>
      </w:r>
      <w:r>
        <w:rPr>
          <w:rFonts w:ascii="Times New Roman" w:eastAsia="Times New Roman"/>
        </w:rPr>
        <w:t>2</w:t>
      </w:r>
      <w:r>
        <w:t>，而且它与生物氧化有密</w:t>
      </w:r>
      <w:r>
        <w:t>切的关系，可防止乙醛对膜的脂质过氧化，减少活性氧代谢产物</w:t>
      </w:r>
      <w:r>
        <w:rPr>
          <w:rFonts w:ascii="Times New Roman" w:eastAsia="Times New Roman"/>
        </w:rPr>
        <w:t>4-HNE</w:t>
      </w:r>
      <w:r>
        <w:t>等对细胞的损害</w:t>
      </w:r>
      <w:r>
        <w:rPr>
          <w:rFonts w:ascii="微软雅黑" w:eastAsia="微软雅黑" w:hint="eastAsia"/>
          <w:vertAlign w:val="superscript"/>
          /&gt;
        </w:rPr>
        <w:t>[</w:t>
      </w:r>
      <w:r>
        <w:rPr>
          <w:rFonts w:ascii="微软雅黑" w:eastAsia="微软雅黑" w:hint="eastAsia"/>
          <w:vertAlign w:val="superscript"/>
          /&gt;
        </w:rPr>
        <w:t xml:space="preserve">3</w:t>
      </w:r>
      <w:r>
        <w:rPr>
          <w:rFonts w:ascii="微软雅黑" w:eastAsia="微软雅黑" w:hint="eastAsia"/>
          <w:vertAlign w:val="superscript"/>
          /&gt;
        </w:rPr>
        <w:t>]</w:t>
      </w:r>
      <w:r>
        <w:t>在清除体内醛类物质中起主要作用。由于醛类物质具有很强的氧化活</w:t>
      </w:r>
      <w:r>
        <w:t>性和细胞毒性，各种因素引起的</w:t>
      </w:r>
      <w:r>
        <w:rPr>
          <w:rFonts w:ascii="Times New Roman" w:eastAsia="Times New Roman"/>
        </w:rPr>
        <w:t>ALDH2</w:t>
      </w:r>
      <w:r>
        <w:t>失活均可导致醛类物质堆积，对机体组</w:t>
      </w:r>
      <w:r>
        <w:t>织、器官等造成不可逆性损伤。研究发现</w:t>
      </w:r>
      <w:r>
        <w:rPr>
          <w:rFonts w:ascii="Times New Roman" w:eastAsia="Times New Roman"/>
        </w:rPr>
        <w:t>ALDH2</w:t>
      </w:r>
      <w:r>
        <w:t>活性变化与酒精、缺血等因素</w:t>
      </w:r>
      <w:r>
        <w:t>引起的心肌损伤和硝酸甘油耐受的发生密切相关。</w:t>
      </w:r>
      <w:r>
        <w:rPr>
          <w:rFonts w:ascii="Times New Roman" w:eastAsia="Times New Roman"/>
        </w:rPr>
        <w:t>ALDH2</w:t>
      </w:r>
      <w:r>
        <w:t>在人体内分布具有组</w:t>
      </w:r>
      <w:r>
        <w:t>织特异性，在人群中表现为基因遗传多态性。目前，国内外研究主要集中</w:t>
      </w:r>
      <w:r>
        <w:t>在</w:t>
      </w:r>
    </w:p>
    <w:p w:rsidR="0018722C">
      <w:pPr>
        <w:topLinePunct/>
      </w:pPr>
      <w:r>
        <w:rPr>
          <w:rFonts w:ascii="Times New Roman" w:eastAsia="宋体"/>
        </w:rPr>
        <w:t>rs671SNP</w:t>
      </w:r>
      <w:r>
        <w:t>位上，该位点在辅酶结合位点的连接结构中发挥重要作用</w:t>
      </w:r>
      <w:r>
        <w:rPr>
          <w:rFonts w:ascii="微软雅黑" w:eastAsia="微软雅黑" w:hint="eastAsia"/>
          <w:vertAlign w:val="superscript"/>
          /&gt;
        </w:rPr>
        <w:t>[</w:t>
      </w:r>
      <w:r>
        <w:rPr>
          <w:rFonts w:ascii="微软雅黑" w:eastAsia="微软雅黑" w:hint="eastAsia"/>
          <w:vertAlign w:val="superscript"/>
          /&gt;
        </w:rPr>
        <w:t xml:space="preserve">4</w:t>
      </w:r>
      <w:r>
        <w:rPr>
          <w:rFonts w:ascii="微软雅黑" w:eastAsia="微软雅黑" w:hint="eastAsia"/>
          <w:vertAlign w:val="superscript"/>
          /&gt;
        </w:rPr>
        <w:t>]</w:t>
      </w:r>
      <w:r>
        <w:t>，这个位</w:t>
      </w:r>
      <w:r>
        <w:t>点突变使</w:t>
      </w:r>
      <w:r>
        <w:rPr>
          <w:rFonts w:ascii="Times New Roman" w:eastAsia="宋体"/>
        </w:rPr>
        <w:t>ALDH2</w:t>
      </w:r>
      <w:r>
        <w:t>失去结合辅酶的能力，造成酶的活性丧失。</w:t>
      </w:r>
    </w:p>
    <w:p w:rsidR="0018722C">
      <w:pPr>
        <w:pStyle w:val="Heading2"/>
        <w:topLinePunct/>
        <w:ind w:left="171" w:hangingChars="171" w:hanging="171"/>
      </w:pPr>
      <w:bookmarkStart w:id="777041" w:name="_Toc686777041"/>
      <w:r>
        <w:rPr>
          <w:b/>
        </w:rPr>
        <w:t>1.2</w:t>
      </w:r>
      <w:r>
        <w:t xml:space="preserve"> </w:t>
      </w:r>
      <w:r>
        <w:t>人类</w:t>
      </w:r>
      <w:r>
        <w:rPr>
          <w:b/>
        </w:rPr>
        <w:t>ALDH2</w:t>
      </w:r>
      <w:r>
        <w:t>基因的遗传多态性</w:t>
      </w:r>
      <w:bookmarkEnd w:id="777041"/>
    </w:p>
    <w:p w:rsidR="0018722C">
      <w:pPr>
        <w:topLinePunct/>
      </w:pPr>
      <w:r>
        <w:rPr>
          <w:rFonts w:ascii="Times New Roman" w:eastAsia="宋体"/>
        </w:rPr>
        <w:t>ALDH2</w:t>
      </w:r>
      <w:r>
        <w:t>在人群中分布表现为基因多态性：人编码</w:t>
      </w:r>
      <w:r>
        <w:rPr>
          <w:rFonts w:ascii="Times New Roman" w:eastAsia="宋体"/>
        </w:rPr>
        <w:t>ALDH2</w:t>
      </w:r>
      <w:r>
        <w:t>的基因在第</w:t>
      </w:r>
      <w:r>
        <w:rPr>
          <w:rFonts w:ascii="Times New Roman" w:eastAsia="宋体"/>
        </w:rPr>
        <w:t>12</w:t>
      </w:r>
      <w:r>
        <w:t>个外显子存在着碱基</w:t>
      </w:r>
      <w:r>
        <w:rPr>
          <w:rFonts w:ascii="Times New Roman" w:eastAsia="宋体"/>
        </w:rPr>
        <w:t>A</w:t>
      </w:r>
      <w:r>
        <w:t>被</w:t>
      </w:r>
      <w:r>
        <w:rPr>
          <w:rFonts w:ascii="Times New Roman" w:eastAsia="宋体"/>
        </w:rPr>
        <w:t>G</w:t>
      </w:r>
      <w:r>
        <w:t>替换的基因多态性，导致</w:t>
      </w:r>
      <w:r>
        <w:rPr>
          <w:rFonts w:ascii="Times New Roman" w:eastAsia="宋体"/>
        </w:rPr>
        <w:t>504</w:t>
      </w:r>
      <w:r>
        <w:t>位的谷氨酸残基突</w:t>
      </w:r>
      <w:r>
        <w:t>变为赖氨酸</w:t>
      </w:r>
      <w:r>
        <w:t>（</w:t>
      </w:r>
      <w:r>
        <w:rPr>
          <w:rFonts w:ascii="Times New Roman" w:eastAsia="宋体"/>
        </w:rPr>
        <w:t>E</w:t>
      </w:r>
      <w:r>
        <w:rPr>
          <w:rFonts w:ascii="Times New Roman" w:eastAsia="宋体"/>
        </w:rPr>
        <w:t>504</w:t>
      </w:r>
      <w:r>
        <w:rPr>
          <w:rFonts w:ascii="Times New Roman" w:eastAsia="宋体"/>
        </w:rPr>
        <w:t>K</w:t>
      </w:r>
      <w:r>
        <w:t>）</w:t>
      </w:r>
      <w:r>
        <w:t>，即</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2 504</w:t>
      </w:r>
      <w:r w:rsidR="001852F3">
        <w:rPr>
          <w:rFonts w:ascii="Times New Roman" w:eastAsia="宋体"/>
        </w:rPr>
        <w:t xml:space="preserve"> </w:t>
      </w:r>
      <w:r>
        <w:t>位点存在</w:t>
      </w:r>
      <w:r>
        <w:rPr>
          <w:rFonts w:ascii="Times New Roman" w:eastAsia="宋体"/>
        </w:rPr>
        <w:t>A</w:t>
      </w:r>
      <w:r w:rsidR="001852F3">
        <w:rPr>
          <w:rFonts w:ascii="Times New Roman" w:eastAsia="宋体"/>
        </w:rPr>
        <w:t xml:space="preserve"> </w:t>
      </w:r>
      <w:r>
        <w:t>被</w:t>
      </w:r>
      <w:r>
        <w:rPr>
          <w:rFonts w:ascii="Times New Roman" w:eastAsia="宋体"/>
        </w:rPr>
        <w:t>G</w:t>
      </w:r>
      <w:r w:rsidR="001852F3">
        <w:rPr>
          <w:rFonts w:ascii="Times New Roman" w:eastAsia="宋体"/>
        </w:rPr>
        <w:t xml:space="preserve"> </w:t>
      </w:r>
      <w:r>
        <w:t>替代的单核苷酸多态</w:t>
      </w:r>
      <w:r>
        <w:t>性，这一突变使</w:t>
      </w:r>
      <w:r>
        <w:rPr>
          <w:rFonts w:ascii="Times New Roman" w:eastAsia="宋体"/>
        </w:rPr>
        <w:t>ALDH2</w:t>
      </w:r>
      <w:r>
        <w:t>出现三种不同的基因型：野生型</w:t>
      </w:r>
      <w:r>
        <w:rPr>
          <w:rFonts w:ascii="Times New Roman" w:eastAsia="宋体"/>
        </w:rPr>
        <w:t>(</w:t>
      </w:r>
      <w:r>
        <w:rPr>
          <w:rFonts w:ascii="Times New Roman" w:eastAsia="宋体"/>
          <w:spacing w:val="-2"/>
        </w:rPr>
        <w:t xml:space="preserve">ALDH2*1</w:t>
      </w:r>
      <w:r>
        <w:rPr>
          <w:rFonts w:ascii="Times New Roman" w:eastAsia="宋体"/>
          <w:spacing w:val="-2"/>
        </w:rPr>
        <w:t>/</w:t>
      </w:r>
      <w:r>
        <w:rPr>
          <w:rFonts w:ascii="Times New Roman" w:eastAsia="宋体"/>
          <w:spacing w:val="-2"/>
        </w:rPr>
        <w:t>*1</w:t>
      </w:r>
      <w:r>
        <w:rPr>
          <w:spacing w:val="-1"/>
        </w:rPr>
        <w:t>，酶活性</w:t>
      </w:r>
      <w:r>
        <w:rPr>
          <w:spacing w:val="0"/>
        </w:rPr>
        <w:t>正常</w:t>
      </w:r>
      <w:r>
        <w:rPr>
          <w:rFonts w:ascii="Times New Roman" w:eastAsia="宋体"/>
        </w:rPr>
        <w:t>)</w:t>
      </w:r>
      <w:r>
        <w:t>、突变杂合子型</w:t>
      </w:r>
      <w:r>
        <w:rPr>
          <w:rFonts w:ascii="Times New Roman" w:eastAsia="宋体"/>
        </w:rPr>
        <w:t>(</w:t>
      </w:r>
      <w:r>
        <w:rPr>
          <w:rFonts w:ascii="Times New Roman" w:eastAsia="宋体"/>
        </w:rPr>
        <w:t xml:space="preserve">ALDH2*2</w:t>
      </w:r>
      <w:r>
        <w:rPr>
          <w:rFonts w:ascii="Times New Roman" w:eastAsia="宋体"/>
        </w:rPr>
        <w:t>/</w:t>
      </w:r>
      <w:r>
        <w:rPr>
          <w:rFonts w:ascii="Times New Roman" w:eastAsia="宋体"/>
        </w:rPr>
        <w:t>*1</w:t>
      </w:r>
      <w:r>
        <w:rPr>
          <w:spacing w:val="-2"/>
        </w:rPr>
        <w:t>，酶活性下降</w:t>
      </w:r>
      <w:r>
        <w:rPr>
          <w:rFonts w:ascii="Times New Roman" w:eastAsia="宋体"/>
        </w:rPr>
        <w:t>30</w:t>
      </w:r>
      <w:r>
        <w:rPr>
          <w:spacing w:val="-6"/>
        </w:rPr>
        <w:t>％一</w:t>
      </w:r>
      <w:r>
        <w:rPr>
          <w:rFonts w:ascii="Times New Roman" w:eastAsia="宋体"/>
        </w:rPr>
        <w:t>50</w:t>
      </w:r>
      <w:r>
        <w:t>％</w:t>
      </w:r>
      <w:r>
        <w:rPr>
          <w:rFonts w:ascii="Times New Roman" w:eastAsia="宋体"/>
        </w:rPr>
        <w:t>)</w:t>
      </w:r>
      <w:r>
        <w:t>以及突变纯合子型</w:t>
      </w:r>
      <w:r>
        <w:rPr>
          <w:rFonts w:ascii="Times New Roman" w:eastAsia="宋体"/>
        </w:rPr>
        <w:t>(</w:t>
      </w:r>
      <w:r>
        <w:rPr>
          <w:rFonts w:ascii="Times New Roman" w:eastAsia="宋体"/>
          <w:spacing w:val="-2"/>
        </w:rPr>
        <w:t xml:space="preserve">ALDH2*2</w:t>
      </w:r>
      <w:r>
        <w:rPr>
          <w:rFonts w:ascii="Times New Roman" w:eastAsia="宋体"/>
          <w:spacing w:val="-2"/>
        </w:rPr>
        <w:t>/</w:t>
      </w:r>
      <w:r>
        <w:rPr>
          <w:rFonts w:ascii="Times New Roman" w:eastAsia="宋体"/>
          <w:spacing w:val="-2"/>
        </w:rPr>
        <w:t>*2</w:t>
      </w:r>
      <w:r>
        <w:rPr>
          <w:spacing w:val="-1"/>
        </w:rPr>
        <w:t>，酶活性基本丧失</w:t>
      </w:r>
      <w:r>
        <w:rPr>
          <w:rFonts w:ascii="Times New Roman" w:eastAsia="宋体"/>
        </w:rPr>
        <w:t>)</w:t>
      </w:r>
      <w:r>
        <w:t>。</w:t>
      </w:r>
      <w:r>
        <w:rPr>
          <w:rFonts w:ascii="Times New Roman" w:eastAsia="宋体"/>
        </w:rPr>
        <w:t>ALDH2</w:t>
      </w:r>
      <w:r>
        <w:t>的基因多态性可以直接影响体内乙</w:t>
      </w:r>
      <w:r>
        <w:t>醇和乙醛的浓度，从而可能与嗜酒及酒精相关性疾病的发生有关，</w:t>
      </w:r>
      <w:r>
        <w:rPr>
          <w:rFonts w:ascii="Times New Roman" w:eastAsia="宋体"/>
        </w:rPr>
        <w:t>ALDH2</w:t>
      </w:r>
      <w:r>
        <w:t>的缺</w:t>
      </w:r>
      <w:r>
        <w:t>陷基因型可导致饮酒后乙醛蓄积，后者是已知的致癌剂，与肿瘤的发生有关</w:t>
      </w:r>
      <w:r>
        <w:rPr>
          <w:b/>
          <w:rFonts w:ascii="Times New Roman" w:eastAsia="宋体"/>
          <w:vertAlign w:val="superscript"/>
        </w:rPr>
        <w:t>[</w:t>
      </w:r>
      <w:r>
        <w:rPr>
          <w:b/>
          <w:rFonts w:ascii="Times New Roman" w:eastAsia="宋体"/>
          <w:vertAlign w:val="superscript"/>
          <w:position w:val="8"/>
        </w:rPr>
        <w:t xml:space="preserve">5</w:t>
      </w:r>
      <w:r>
        <w:rPr>
          <w:b/>
          <w:rFonts w:ascii="Times New Roman" w:eastAsia="宋体"/>
          <w:vertAlign w:val="superscript"/>
          <w:position w:val="8"/>
        </w:rPr>
        <w:t xml:space="preserve">, </w:t>
      </w:r>
      <w:r>
        <w:rPr>
          <w:b/>
          <w:rFonts w:ascii="Times New Roman" w:eastAsia="宋体"/>
          <w:vertAlign w:val="superscript"/>
          <w:position w:val="8"/>
        </w:rPr>
        <w:t xml:space="preserve">6</w:t>
      </w:r>
      <w:r>
        <w:rPr>
          <w:b/>
          <w:rFonts w:ascii="Times New Roman" w:eastAsia="宋体"/>
          <w:vertAlign w:val="superscript"/>
          <w:position w:val="8"/>
        </w:rPr>
        <w:t xml:space="preserve">, </w:t>
      </w:r>
      <w:r>
        <w:rPr>
          <w:b/>
          <w:rFonts w:ascii="Times New Roman" w:eastAsia="宋体"/>
          <w:vertAlign w:val="superscript"/>
          <w:position w:val="8"/>
        </w:rPr>
        <w:t xml:space="preserve">7</w:t>
      </w:r>
      <w:r>
        <w:rPr>
          <w:b/>
          <w:rFonts w:ascii="Times New Roman" w:eastAsia="宋体"/>
          <w:vertAlign w:val="superscript"/>
        </w:rPr>
        <w:t>]</w:t>
      </w:r>
      <w:r>
        <w:t>。</w:t>
      </w:r>
      <w:r>
        <w:t>有实验显示</w:t>
      </w:r>
      <w:r>
        <w:rPr>
          <w:rFonts w:ascii="Times New Roman" w:eastAsia="宋体"/>
        </w:rPr>
        <w:t>ALDH2</w:t>
      </w:r>
      <w:r>
        <w:t>催化短链的醛类如乙醛等，可使乙醛变成乙酸，并且分解乙</w:t>
      </w:r>
      <w:r>
        <w:t>醛衍生物</w:t>
      </w:r>
      <w:r>
        <w:rPr>
          <w:rFonts w:ascii="Times New Roman" w:eastAsia="宋体"/>
        </w:rPr>
        <w:t>4-HNE</w:t>
      </w:r>
      <w:r>
        <w:t>，减轻乙醛对细胞的氧化损伤</w:t>
      </w:r>
      <w:r>
        <w:rPr>
          <w:b/>
          <w:rFonts w:ascii="Times New Roman" w:eastAsia="宋体"/>
          <w:vertAlign w:val="superscript"/>
        </w:rPr>
        <w:t>[</w:t>
      </w:r>
      <w:r>
        <w:rPr>
          <w:b/>
          <w:rFonts w:ascii="Times New Roman" w:eastAsia="宋体"/>
          <w:vertAlign w:val="superscript"/>
          <w:position w:val="8"/>
        </w:rPr>
        <w:t xml:space="preserve">8</w:t>
      </w:r>
      <w:r>
        <w:rPr>
          <w:b/>
          <w:rFonts w:ascii="Times New Roman" w:eastAsia="宋体"/>
          <w:vertAlign w:val="superscript"/>
        </w:rPr>
        <w:t>]</w:t>
      </w:r>
      <w:r>
        <w:t>。已经发现</w:t>
      </w:r>
      <w:r>
        <w:rPr>
          <w:rFonts w:ascii="Times New Roman" w:eastAsia="宋体"/>
        </w:rPr>
        <w:t>ALDH2</w:t>
      </w:r>
      <w:r>
        <w:t>活性的降低可使乙醛向乙酸盐分解的过程受到阻遏，使体内乙醇代谢的中间产物乙醛的浓度显著增高，导致血中乙醛积聚，刺激肥大细胞释放血管活性物质使血管舒张</w:t>
      </w:r>
      <w:r>
        <w:t>而出现脸红、出汗、发音困难、心动过速、恶心和低血压等反应</w:t>
      </w:r>
      <w:r>
        <w:rPr>
          <w:b/>
          <w:rFonts w:ascii="Times New Roman" w:eastAsia="宋体"/>
          <w:vertAlign w:val="superscript"/>
        </w:rPr>
        <w:t>[</w:t>
      </w:r>
      <w:r>
        <w:rPr>
          <w:b/>
          <w:rFonts w:ascii="Times New Roman" w:eastAsia="宋体"/>
          <w:vertAlign w:val="superscript"/>
          <w:position w:val="8"/>
        </w:rPr>
        <w:t xml:space="preserve">9</w:t>
      </w:r>
      <w:r>
        <w:rPr>
          <w:b/>
          <w:rFonts w:ascii="Times New Roman" w:eastAsia="宋体"/>
          <w:vertAlign w:val="superscript"/>
        </w:rPr>
        <w:t>]</w:t>
      </w:r>
      <w:r>
        <w:t>。有研究者</w:t>
      </w:r>
      <w:r>
        <w:t>发</w:t>
      </w:r>
    </w:p>
    <w:p w:rsidR="0018722C">
      <w:pPr>
        <w:topLinePunct/>
      </w:pPr>
      <w:r>
        <w:t>现</w:t>
      </w:r>
      <w:r>
        <w:rPr>
          <w:rFonts w:ascii="Times New Roman" w:eastAsia="Times New Roman"/>
        </w:rPr>
        <w:t>ALDH2*2</w:t>
      </w:r>
      <w:r>
        <w:rPr>
          <w:rFonts w:ascii="Times New Roman" w:eastAsia="Times New Roman"/>
        </w:rPr>
        <w:t>/</w:t>
      </w:r>
      <w:r>
        <w:rPr>
          <w:rFonts w:ascii="Times New Roman" w:eastAsia="Times New Roman"/>
        </w:rPr>
        <w:t xml:space="preserve">*2</w:t>
      </w:r>
      <w:r>
        <w:t>纯合子饮酒后血中乙醛的含量比野生型升高</w:t>
      </w:r>
      <w:r>
        <w:rPr>
          <w:rFonts w:ascii="Times New Roman" w:eastAsia="Times New Roman"/>
        </w:rPr>
        <w:t>6-20</w:t>
      </w:r>
      <w:r>
        <w:t>倍。</w:t>
      </w:r>
    </w:p>
    <w:p w:rsidR="0018722C">
      <w:pPr>
        <w:topLinePunct/>
      </w:pPr>
      <w:r>
        <w:t>研究发现</w:t>
      </w:r>
      <w:r>
        <w:rPr>
          <w:rFonts w:ascii="Times New Roman" w:eastAsia="宋体"/>
        </w:rPr>
        <w:t>45%</w:t>
      </w:r>
      <w:r>
        <w:t>左右的东亚人群携带着这种突变型的基因</w:t>
      </w:r>
      <w:r>
        <w:rPr>
          <w:b/>
          <w:rFonts w:ascii="Times New Roman" w:eastAsia="宋体"/>
          <w:vertAlign w:val="superscript"/>
        </w:rPr>
        <w:t>[</w:t>
      </w:r>
      <w:r>
        <w:rPr>
          <w:b/>
          <w:rFonts w:ascii="Times New Roman" w:eastAsia="宋体"/>
          <w:vertAlign w:val="superscript"/>
        </w:rPr>
        <w:t xml:space="preserve">10-11</w:t>
      </w:r>
      <w:r>
        <w:rPr>
          <w:b/>
          <w:rFonts w:ascii="Times New Roman" w:eastAsia="宋体"/>
          <w:vertAlign w:val="superscript"/>
        </w:rPr>
        <w:t>]</w:t>
      </w:r>
      <w:r>
        <w:t>。有报道表明在亚洲一些人群中，如中国的汉族，日本等民族，存在高频率的缺陷型人类乙醛</w:t>
      </w:r>
      <w:r>
        <w:t>脱氢酶</w:t>
      </w:r>
      <w:r>
        <w:rPr>
          <w:rFonts w:ascii="Times New Roman" w:eastAsia="宋体"/>
        </w:rPr>
        <w:t>2</w:t>
      </w:r>
      <w:r>
        <w:rPr>
          <w:rFonts w:ascii="Times New Roman" w:eastAsia="宋体"/>
        </w:rPr>
        <w:t>(</w:t>
      </w:r>
      <w:r>
        <w:rPr>
          <w:rFonts w:ascii="Times New Roman" w:eastAsia="宋体"/>
        </w:rPr>
        <w:t>aldh2*2</w:t>
      </w:r>
      <w:r>
        <w:rPr>
          <w:rFonts w:ascii="Times New Roman" w:eastAsia="宋体"/>
        </w:rPr>
        <w:t>)</w:t>
      </w:r>
      <w:r>
        <w:t>，即第</w:t>
      </w:r>
      <w:r>
        <w:rPr>
          <w:rFonts w:ascii="Times New Roman" w:eastAsia="宋体"/>
        </w:rPr>
        <w:t>12</w:t>
      </w:r>
      <w:r>
        <w:t>个外显子上的一个单核苷酸多态</w:t>
      </w:r>
      <w:r>
        <w:rPr>
          <w:rFonts w:ascii="Times New Roman" w:eastAsia="宋体"/>
        </w:rPr>
        <w:t>(</w:t>
      </w:r>
      <w:r>
        <w:rPr>
          <w:rFonts w:ascii="Times New Roman" w:eastAsia="宋体"/>
          <w:spacing w:val="-2"/>
        </w:rPr>
        <w:t xml:space="preserve">SNP</w:t>
      </w:r>
      <w:r>
        <w:rPr>
          <w:rFonts w:ascii="Times New Roman" w:eastAsia="宋体"/>
        </w:rPr>
        <w:t>)</w:t>
      </w:r>
      <w:r>
        <w:t>，该核苷酸的</w:t>
      </w:r>
      <w:r>
        <w:t>变化直接导致了该密码子编码的赖氨酸转变为谷氨酸，使缺陷型的</w:t>
      </w:r>
      <w:r>
        <w:rPr>
          <w:rFonts w:ascii="Times New Roman" w:eastAsia="宋体"/>
        </w:rPr>
        <w:t>ALDH2*2</w:t>
      </w:r>
      <w:r>
        <w:t>对</w:t>
      </w:r>
      <w:r>
        <w:t>乙醛的催化活性几乎丧失。美国约有</w:t>
      </w:r>
      <w:r>
        <w:rPr>
          <w:rFonts w:ascii="Times New Roman" w:eastAsia="宋体"/>
        </w:rPr>
        <w:t>10</w:t>
      </w:r>
      <w:r>
        <w:t>％的心绞痛患者对硝酸甘油药物无效，</w:t>
      </w:r>
      <w:r>
        <w:t>而在中国汉族比例高达</w:t>
      </w:r>
      <w:r>
        <w:rPr>
          <w:rFonts w:ascii="Times New Roman" w:eastAsia="宋体"/>
        </w:rPr>
        <w:t>25</w:t>
      </w:r>
      <w:r>
        <w:t>％以上，这些都是缺陷型的</w:t>
      </w:r>
      <w:r>
        <w:rPr>
          <w:rFonts w:ascii="Times New Roman" w:eastAsia="宋体"/>
        </w:rPr>
        <w:t>ALDH2*2</w:t>
      </w:r>
      <w:r>
        <w:t>所致</w:t>
      </w:r>
      <w:r>
        <w:rPr>
          <w:b/>
          <w:rFonts w:ascii="Times New Roman" w:eastAsia="宋体"/>
          <w:vertAlign w:val="superscript"/>
        </w:rPr>
        <w:t>[</w:t>
      </w:r>
      <w:r>
        <w:rPr>
          <w:b/>
          <w:rFonts w:ascii="Times New Roman" w:eastAsia="宋体"/>
          <w:vertAlign w:val="superscript"/>
          <w:position w:val="8"/>
        </w:rPr>
        <w:t xml:space="preserve">12</w:t>
      </w:r>
      <w:r>
        <w:rPr>
          <w:b/>
          <w:rFonts w:ascii="Times New Roman" w:eastAsia="宋体"/>
          <w:vertAlign w:val="superscript"/>
        </w:rPr>
        <w:t>]</w:t>
      </w:r>
      <w:r>
        <w:t>。</w:t>
      </w:r>
      <w:r>
        <w:rPr>
          <w:rFonts w:ascii="Times New Roman" w:eastAsia="宋体"/>
        </w:rPr>
        <w:t>2003</w:t>
      </w:r>
      <w:r>
        <w:t>年日本学者转染缺失型</w:t>
      </w:r>
      <w:r>
        <w:rPr>
          <w:rFonts w:ascii="Times New Roman" w:eastAsia="宋体"/>
        </w:rPr>
        <w:t>ALDH2 cDNA</w:t>
      </w:r>
      <w:r>
        <w:t>入</w:t>
      </w:r>
      <w:r>
        <w:rPr>
          <w:rFonts w:ascii="Times New Roman" w:eastAsia="宋体"/>
        </w:rPr>
        <w:t>PCI2</w:t>
      </w:r>
      <w:r>
        <w:t>细胞，发现这类细胞对内源性和</w:t>
      </w:r>
      <w:r>
        <w:t>外源性</w:t>
      </w:r>
      <w:r>
        <w:rPr>
          <w:rFonts w:ascii="Times New Roman" w:eastAsia="宋体"/>
        </w:rPr>
        <w:t>4-HNE</w:t>
      </w:r>
      <w:r>
        <w:t>的损伤尤其敏感，相对于野生型</w:t>
      </w:r>
      <w:r>
        <w:rPr>
          <w:rFonts w:ascii="Times New Roman" w:eastAsia="宋体"/>
        </w:rPr>
        <w:t>ALDH2 cDNA</w:t>
      </w:r>
      <w:r>
        <w:t>转染的细胞，它们的存活率则显著下降；</w:t>
      </w:r>
      <w:r>
        <w:rPr>
          <w:rFonts w:ascii="Times New Roman" w:eastAsia="宋体"/>
        </w:rPr>
        <w:t>ALDH2</w:t>
      </w:r>
      <w:r>
        <w:t>高表达的内皮细胞对抗</w:t>
      </w:r>
      <w:r>
        <w:rPr>
          <w:rFonts w:ascii="Times New Roman" w:eastAsia="宋体"/>
        </w:rPr>
        <w:t>ROS</w:t>
      </w:r>
      <w:r>
        <w:t>的耐受性增加，</w:t>
      </w:r>
      <w:r w:rsidR="001852F3">
        <w:t xml:space="preserve">延缓细胞凋亡过程</w:t>
      </w:r>
      <w:r>
        <w:rPr>
          <w:b/>
          <w:rFonts w:ascii="Times New Roman" w:eastAsia="宋体"/>
          <w:vertAlign w:val="superscript"/>
        </w:rPr>
        <w:t>[</w:t>
      </w:r>
      <w:r>
        <w:rPr>
          <w:b/>
          <w:rFonts w:ascii="Times New Roman" w:eastAsia="宋体"/>
          <w:vertAlign w:val="superscript"/>
          <w:position w:val="8"/>
        </w:rPr>
        <w:t xml:space="preserve">13</w:t>
      </w:r>
      <w:r>
        <w:rPr>
          <w:b/>
          <w:rFonts w:ascii="Times New Roman" w:eastAsia="宋体"/>
          <w:vertAlign w:val="superscript"/>
        </w:rPr>
        <w:t>]</w:t>
      </w:r>
      <w:r>
        <w:t>。</w:t>
      </w:r>
      <w:r>
        <w:rPr>
          <w:rFonts w:ascii="Times New Roman" w:eastAsia="宋体"/>
        </w:rPr>
        <w:t>2004</w:t>
      </w:r>
      <w:r>
        <w:t>年</w:t>
      </w:r>
      <w:r>
        <w:rPr>
          <w:rFonts w:ascii="Times New Roman" w:eastAsia="宋体"/>
        </w:rPr>
        <w:t>Shi</w:t>
      </w:r>
      <w:r>
        <w:t>的研究显示：外源性乙醛可引起人脐静脉内</w:t>
      </w:r>
      <w:r>
        <w:t>皮细胞</w:t>
      </w:r>
      <w:r>
        <w:rPr>
          <w:rFonts w:ascii="Times New Roman" w:eastAsia="宋体"/>
        </w:rPr>
        <w:t>ROS</w:t>
      </w:r>
      <w:r>
        <w:t>产生增多，细胞凋亡加速，应激信号</w:t>
      </w:r>
      <w:r>
        <w:rPr>
          <w:rFonts w:ascii="Times New Roman" w:eastAsia="宋体"/>
        </w:rPr>
        <w:t>ERK1</w:t>
      </w:r>
      <w:r>
        <w:t>／</w:t>
      </w:r>
      <w:r>
        <w:rPr>
          <w:rFonts w:ascii="Times New Roman" w:eastAsia="宋体"/>
        </w:rPr>
        <w:t>2</w:t>
      </w:r>
      <w:r>
        <w:t>和</w:t>
      </w:r>
      <w:r>
        <w:rPr>
          <w:rFonts w:ascii="Times New Roman" w:eastAsia="宋体"/>
        </w:rPr>
        <w:t>P38 MAPK</w:t>
      </w:r>
      <w:r>
        <w:t>激活</w:t>
      </w:r>
      <w:r>
        <w:t>，</w:t>
      </w:r>
    </w:p>
    <w:p w:rsidR="0018722C">
      <w:pPr>
        <w:topLinePunct/>
      </w:pPr>
      <w:r>
        <w:t>而</w:t>
      </w:r>
      <w:r>
        <w:rPr>
          <w:rFonts w:ascii="Times New Roman" w:eastAsia="Times New Roman"/>
        </w:rPr>
        <w:t>ALDH2</w:t>
      </w:r>
      <w:r>
        <w:t>的高表达可抑制这些事件的发生</w:t>
      </w:r>
      <w:r>
        <w:rPr>
          <w:rFonts w:ascii="微软雅黑" w:eastAsia="微软雅黑" w:hint="eastAsia"/>
          <w:vertAlign w:val="superscript"/>
          /&gt;
        </w:rPr>
        <w:t>[</w:t>
      </w:r>
      <w:r>
        <w:rPr>
          <w:rFonts w:ascii="微软雅黑" w:eastAsia="微软雅黑" w:hint="eastAsia"/>
          <w:vertAlign w:val="superscript"/>
          /&gt;
        </w:rPr>
        <w:t xml:space="preserve">14</w:t>
      </w:r>
      <w:r>
        <w:rPr>
          <w:rFonts w:ascii="微软雅黑" w:eastAsia="微软雅黑" w:hint="eastAsia"/>
          <w:vertAlign w:val="superscript"/>
          /&gt;
        </w:rPr>
        <w:t>]</w:t>
      </w:r>
      <w:r>
        <w:t>。这些研究提示线粒体中</w:t>
      </w:r>
      <w:r>
        <w:rPr>
          <w:rFonts w:ascii="Times New Roman" w:eastAsia="Times New Roman"/>
        </w:rPr>
        <w:t>ALDH2</w:t>
      </w:r>
    </w:p>
    <w:p w:rsidR="0018722C">
      <w:pPr>
        <w:topLinePunct/>
      </w:pPr>
      <w:r>
        <w:t>使机体组织中某些类型的细胞对氧化损伤具有更强的抵抗力。</w:t>
      </w:r>
    </w:p>
    <w:p w:rsidR="0018722C">
      <w:pPr>
        <w:pStyle w:val="Heading2"/>
        <w:topLinePunct/>
        <w:ind w:left="171" w:hangingChars="171" w:hanging="171"/>
      </w:pPr>
      <w:bookmarkStart w:id="777042" w:name="_Toc686777042"/>
      <w:r>
        <w:rPr>
          <w:b/>
        </w:rPr>
        <w:t>1.3</w:t>
      </w:r>
      <w:r>
        <w:t xml:space="preserve"> </w:t>
      </w:r>
      <w:r>
        <w:rPr>
          <w:b/>
        </w:rPr>
        <w:t>ALDH2</w:t>
      </w:r>
      <w:r>
        <w:t>基因型与心肌缺血再灌注损伤</w:t>
      </w:r>
      <w:bookmarkEnd w:id="777042"/>
    </w:p>
    <w:p w:rsidR="0018722C">
      <w:pPr>
        <w:topLinePunct/>
      </w:pPr>
      <w:r>
        <w:t>虽然在</w:t>
      </w:r>
      <w:r/>
      <w:r>
        <w:rPr>
          <w:rFonts w:ascii="Times New Roman" w:eastAsia="Times New Roman"/>
        </w:rPr>
        <w:t>AMI</w:t>
      </w:r>
      <w:r>
        <w:t>时及时开通梗死相关动脉，尽早恢复心肌血流灌注是挽救濒死心肌的关键</w:t>
      </w:r>
      <w:r>
        <w:t>，</w:t>
      </w:r>
      <w:r>
        <w:t>具有重要的临床意义</w:t>
      </w:r>
      <w:r>
        <w:t>。</w:t>
      </w:r>
      <w:r>
        <w:t>然而</w:t>
      </w:r>
      <w:r>
        <w:t>，</w:t>
      </w:r>
      <w:r>
        <w:t>无论是体外循环下心内直视手术</w:t>
      </w:r>
      <w:r>
        <w:rPr>
          <w:rFonts w:ascii="Times New Roman" w:eastAsia="Times New Roman"/>
          <w:rFonts w:hint="eastAsia"/>
        </w:rPr>
        <w:t>，</w:t>
      </w:r>
      <w:r>
        <w:t>还是急性心肌梗死后的溶栓术、冠脉介入</w:t>
      </w:r>
      <w:r>
        <w:t>（</w:t>
      </w:r>
      <w:r>
        <w:t>球囊扩张及支架置入</w:t>
      </w:r>
      <w:r>
        <w:t>）</w:t>
      </w:r>
      <w:r>
        <w:t>以及冠状动脉旁路移植手术都必然经历心肌缺血</w:t>
      </w:r>
      <w:r>
        <w:t>/</w:t>
      </w:r>
      <w:r>
        <w:t>再灌注过程</w:t>
      </w:r>
      <w:r>
        <w:t>。</w:t>
      </w:r>
      <w:r>
        <w:t>缺血心肌的再灌注也存在不利</w:t>
      </w:r>
      <w:r>
        <w:t>一面</w:t>
      </w:r>
      <w:r>
        <w:t>，</w:t>
      </w:r>
      <w:r/>
      <w:r>
        <w:t>可引起新的损伤即心肌缺血再灌注损</w:t>
      </w:r>
      <w:r>
        <w:t>伤</w:t>
      </w:r>
      <w:r/>
      <w:r>
        <w:t>（</w:t>
      </w:r>
      <w:r/>
      <w:r>
        <w:rPr>
          <w:rFonts w:ascii="Times New Roman" w:eastAsia="Times New Roman"/>
        </w:rPr>
        <w:t>m</w:t>
      </w:r>
      <w:r>
        <w:rPr>
          <w:rFonts w:ascii="Times New Roman" w:eastAsia="Times New Roman"/>
        </w:rPr>
        <w:t> </w:t>
      </w:r>
      <w:r>
        <w:rPr>
          <w:rFonts w:ascii="Times New Roman" w:eastAsia="Times New Roman"/>
        </w:rPr>
        <w:t>y</w:t>
      </w:r>
      <w:r>
        <w:rPr>
          <w:rFonts w:ascii="Times New Roman" w:eastAsia="Times New Roman"/>
        </w:rPr>
        <w:t> </w:t>
      </w:r>
      <w:r>
        <w:rPr>
          <w:rFonts w:ascii="Times New Roman" w:eastAsia="Times New Roman"/>
        </w:rPr>
        <w:t>o</w:t>
      </w:r>
      <w:r>
        <w:rPr>
          <w:rFonts w:ascii="Times New Roman" w:eastAsia="Times New Roman"/>
        </w:rPr>
        <w:t> </w:t>
      </w:r>
      <w:r>
        <w:rPr>
          <w:rFonts w:ascii="Times New Roman" w:eastAsia="Times New Roman"/>
        </w:rPr>
        <w:t>c</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l</w:t>
      </w:r>
      <w:r w:rsidRPr="00000000">
        <w:tab/>
        <w:t>i</w:t>
      </w:r>
      <w:r>
        <w:rPr>
          <w:rFonts w:ascii="Times New Roman" w:eastAsia="Times New Roman"/>
        </w:rPr>
        <w:t> </w:t>
      </w:r>
      <w:r>
        <w:rPr>
          <w:rFonts w:ascii="Times New Roman" w:eastAsia="Times New Roman"/>
        </w:rPr>
        <w:t>s</w:t>
      </w:r>
      <w:r>
        <w:rPr>
          <w:rFonts w:ascii="Times New Roman" w:eastAsia="Times New Roman"/>
        </w:rPr>
        <w:t> </w:t>
      </w:r>
      <w:r>
        <w:rPr>
          <w:rFonts w:ascii="Times New Roman" w:eastAsia="Times New Roman"/>
        </w:rPr>
        <w:t>c</w:t>
      </w:r>
      <w:r>
        <w:rPr>
          <w:rFonts w:ascii="Times New Roman" w:eastAsia="Times New Roman"/>
        </w:rPr>
        <w:t> </w:t>
      </w:r>
      <w:r>
        <w:rPr>
          <w:rFonts w:ascii="Times New Roman" w:eastAsia="Times New Roman"/>
        </w:rPr>
        <w:t>h</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m</w:t>
      </w:r>
      <w:r>
        <w:rPr>
          <w:rFonts w:ascii="Times New Roman" w:eastAsia="Times New Roman"/>
        </w:rPr>
        <w:t> </w:t>
      </w:r>
      <w:r>
        <w:rPr>
          <w:rFonts w:ascii="Times New Roman" w:eastAsia="Times New Roman"/>
        </w:rPr>
        <w:t>i</w:t>
      </w:r>
      <w:r>
        <w:rPr>
          <w:rFonts w:ascii="Times New Roman" w:eastAsia="Times New Roman"/>
        </w:rPr>
        <w:t> </w:t>
      </w:r>
      <w:r>
        <w:rPr>
          <w:rFonts w:ascii="Times New Roman" w:eastAsia="Times New Roman"/>
        </w:rPr>
        <w:t>a reperfusion</w:t>
      </w:r>
      <w:r>
        <w:rPr>
          <w:rFonts w:ascii="Times New Roman" w:eastAsia="Times New Roman"/>
        </w:rPr>
        <w:t> </w:t>
      </w:r>
      <w:r>
        <w:rPr>
          <w:rFonts w:ascii="Times New Roman" w:eastAsia="Times New Roman"/>
        </w:rPr>
        <w:t>injury,</w:t>
      </w:r>
      <w:r>
        <w:rPr>
          <w:rFonts w:ascii="Times New Roman" w:eastAsia="Times New Roman"/>
        </w:rPr>
        <w:t> </w:t>
      </w:r>
      <w:r>
        <w:rPr>
          <w:rFonts w:ascii="Times New Roman" w:eastAsia="Times New Roman"/>
        </w:rPr>
        <w:t>MIRI</w:t>
      </w:r>
      <w:r>
        <w:t>）</w:t>
      </w:r>
      <w:r>
        <w:t>心肌缺血再灌注过程中所产生的活性氧簇</w:t>
      </w:r>
      <w:r>
        <w:t>（</w:t>
      </w:r>
      <w:r>
        <w:t>ROS</w:t>
      </w:r>
      <w:r>
        <w:t>）</w:t>
      </w:r>
      <w:r>
        <w:t>导致的氧化应激通过诱导大量醛类物质在心肌中的产生和堆积导致心肌发生缺血再</w:t>
      </w:r>
      <w:r>
        <w:t>灌注损伤</w:t>
      </w:r>
      <w:r>
        <w:rPr>
          <w:rFonts w:ascii="微软雅黑" w:eastAsia="微软雅黑" w:hint="eastAsia"/>
          <w:vertAlign w:val="superscript"/>
          /&gt;
        </w:rPr>
        <w:t>[</w:t>
      </w:r>
      <w:r>
        <w:rPr>
          <w:rFonts w:ascii="微软雅黑" w:eastAsia="微软雅黑" w:hint="eastAsia"/>
          <w:vertAlign w:val="superscript"/>
          /&gt;
        </w:rPr>
        <w:t xml:space="preserve">15-17</w:t>
      </w:r>
      <w:r>
        <w:rPr>
          <w:rFonts w:ascii="微软雅黑" w:eastAsia="微软雅黑" w:hint="eastAsia"/>
          <w:vertAlign w:val="superscript"/>
          /&gt;
        </w:rPr>
        <w:t>]</w:t>
      </w:r>
      <w:r>
        <w:t>。</w:t>
      </w:r>
      <w:r>
        <w:t>这些活性醛类物质具有比活性氧自由基更高的细胞毒性</w:t>
      </w:r>
      <w:r>
        <w:t>，</w:t>
      </w:r>
      <w:r>
        <w:t>更长的</w:t>
      </w:r>
      <w:r w:rsidR="001852F3">
        <w:t xml:space="preserve"> </w:t>
      </w:r>
      <w:r>
        <w:t>半衰期以及更强的扩散性</w:t>
      </w:r>
      <w:r>
        <w:rPr>
          <w:rFonts w:ascii="微软雅黑" w:eastAsia="微软雅黑" w:hint="eastAsia"/>
          <w:vertAlign w:val="superscript"/>
          /&gt;
        </w:rPr>
        <w:t>[</w:t>
      </w:r>
      <w:r>
        <w:rPr>
          <w:rFonts w:ascii="微软雅黑" w:eastAsia="微软雅黑" w:hint="eastAsia"/>
          <w:vertAlign w:val="superscript"/>
          /&gt;
        </w:rPr>
        <w:t xml:space="preserve">18</w:t>
      </w:r>
      <w:r>
        <w:rPr>
          <w:rFonts w:ascii="微软雅黑" w:eastAsia="微软雅黑" w:hint="eastAsia"/>
          <w:vertAlign w:val="superscript"/>
          /&gt;
        </w:rPr>
        <w:t>]</w:t>
      </w:r>
      <w:r>
        <w:t>氧化应激</w:t>
      </w:r>
      <w:r>
        <w:t>(</w:t>
      </w:r>
      <w:r>
        <w:rPr>
          <w:rFonts w:ascii="Times New Roman" w:eastAsia="Times New Roman"/>
        </w:rPr>
        <w:t>OxidativeStress</w:t>
      </w:r>
      <w:r>
        <w:t>)</w:t>
      </w:r>
      <w:r>
        <w:t>是指机体或细胞内氧自</w:t>
      </w:r>
      <w:r>
        <w:t>由基的产生与清除失衡</w:t>
      </w:r>
      <w:r>
        <w:t>，</w:t>
      </w:r>
      <w:r>
        <w:t>导致</w:t>
      </w:r>
      <w:r/>
      <w:r>
        <w:t>ROS</w:t>
      </w:r>
      <w:r/>
      <w:r>
        <w:t>在体内或细胞内蓄积而引起的氧化损伤过程</w:t>
      </w:r>
      <w:r>
        <w:t>。</w:t>
      </w:r>
    </w:p>
    <w:p w:rsidR="0018722C">
      <w:pPr>
        <w:topLinePunct/>
      </w:pPr>
      <w:r>
        <w:t>ALDH2</w:t>
      </w:r>
      <w:r/>
      <w:r w:rsidR="001852F3">
        <w:t xml:space="preserve">通过脱氢酶的活性将醛类代谢成相应的羧酸，解除醛类对心肌的氧化损</w:t>
      </w:r>
      <w:r>
        <w:t>伤。一般认为突变型的</w:t>
      </w:r>
      <w:r>
        <w:t>ALDH2</w:t>
      </w:r>
      <w:r/>
      <w:r w:rsidR="001852F3">
        <w:t xml:space="preserve">活性降低甚至散失对醛类的代谢能力减弱。导致醛类在心肌中大量堆积引起</w:t>
      </w:r>
      <w:r w:rsidR="001852F3">
        <w:t xml:space="preserve">MIRI</w:t>
      </w:r>
      <w:r>
        <w:t>。然而在</w:t>
      </w:r>
      <w:r>
        <w:t>MIRI</w:t>
      </w:r>
      <w:r/>
      <w:r w:rsidR="001852F3">
        <w:t xml:space="preserve">过程中</w:t>
      </w:r>
      <w:r>
        <w:t>ALDH2</w:t>
      </w:r>
      <w:r w:rsidR="001852F3">
        <w:t xml:space="preserve">基因突变型是否具有保护作用仍存在争议</w:t>
      </w:r>
      <w:r>
        <w:rPr>
          <w:rFonts w:ascii="微软雅黑" w:eastAsia="微软雅黑" w:hint="eastAsia"/>
          <w:vertAlign w:val="superscript"/>
          /&gt;
        </w:rPr>
        <w:t>[</w:t>
      </w:r>
      <w:r>
        <w:rPr>
          <w:b/>
          <w:rFonts w:ascii="微软雅黑" w:eastAsia="微软雅黑" w:hint="eastAsia"/>
          <w:vertAlign w:val="superscript"/>
          <w:position w:val="12"/>
        </w:rPr>
        <w:t xml:space="preserve">19</w:t>
      </w:r>
      <w:r>
        <w:rPr>
          <w:rFonts w:ascii="微软雅黑" w:eastAsia="微软雅黑" w:hint="eastAsia"/>
          <w:vertAlign w:val="superscript"/>
          /&gt;
        </w:rPr>
        <w:t>]</w:t>
      </w:r>
      <w:r>
        <w:t>。Chen</w:t>
      </w:r>
      <w:r/>
      <w:r w:rsidR="001852F3">
        <w:t xml:space="preserve">等</w:t>
      </w:r>
      <w:r>
        <w:rPr>
          <w:rFonts w:ascii="微软雅黑" w:eastAsia="微软雅黑" w:hint="eastAsia"/>
          <w:vertAlign w:val="superscript"/>
          /&gt;
        </w:rPr>
        <w:t>[</w:t>
      </w:r>
      <w:r>
        <w:rPr>
          <w:rFonts w:ascii="微软雅黑" w:eastAsia="微软雅黑" w:hint="eastAsia"/>
          <w:b/>
          <w:position w:val="12"/>
          <w:sz w:val="12"/>
        </w:rPr>
        <w:t xml:space="preserve">20</w:t>
      </w:r>
      <w:r>
        <w:rPr>
          <w:rFonts w:ascii="微软雅黑" w:eastAsia="微软雅黑" w:hint="eastAsia"/>
          <w:vertAlign w:val="superscript"/>
          /&gt;
        </w:rPr>
        <w:t>]</w:t>
      </w:r>
      <w:r>
        <w:t>研究小组在大鼠心梗模型和大鼠离体心</w:t>
      </w:r>
      <w:r>
        <w:t>肌模型上通过</w:t>
      </w:r>
      <w:r>
        <w:t>ALDH2</w:t>
      </w:r>
      <w:r/>
      <w:r w:rsidR="001852F3">
        <w:t xml:space="preserve">特异性激活剂</w:t>
      </w:r>
      <w:r>
        <w:t>alda-1</w:t>
      </w:r>
      <w:r/>
      <w:r w:rsidR="001852F3">
        <w:t xml:space="preserve">在缺血前预处理，降低了</w:t>
      </w:r>
      <w:r>
        <w:t>60%的心梗</w:t>
      </w:r>
      <w:r>
        <w:t>面积，证实其保护作用是通过增强</w:t>
      </w:r>
      <w:r>
        <w:t>ALDH2</w:t>
      </w:r>
      <w:r/>
      <w:r w:rsidR="001852F3">
        <w:t xml:space="preserve">对醛类的代谢所产生的。但</w:t>
      </w:r>
      <w:r>
        <w:t>Endo</w:t>
      </w:r>
      <w:r/>
      <w:r w:rsidR="001852F3">
        <w:t xml:space="preserve">等</w:t>
      </w:r>
      <w:r>
        <w:rPr>
          <w:rFonts w:ascii="微软雅黑" w:eastAsia="微软雅黑" w:hint="eastAsia"/>
          <w:vertAlign w:val="superscript"/>
          /&gt;
        </w:rPr>
        <w:t>[</w:t>
      </w:r>
      <w:r>
        <w:rPr>
          <w:b/>
          <w:rFonts w:ascii="微软雅黑" w:eastAsia="微软雅黑" w:hint="eastAsia"/>
          <w:vertAlign w:val="superscript"/>
          <w:position w:val="12"/>
        </w:rPr>
        <w:t xml:space="preserve">21</w:t>
      </w:r>
      <w:r>
        <w:rPr>
          <w:rFonts w:ascii="微软雅黑" w:eastAsia="微软雅黑" w:hint="eastAsia"/>
          <w:vertAlign w:val="superscript"/>
          /&gt;
        </w:rPr>
        <w:t>]</w:t>
      </w:r>
      <w:r>
        <w:t>通过转基因人</w:t>
      </w:r>
      <w:r>
        <w:t>ALDH2</w:t>
      </w:r>
      <w:r/>
      <w:r w:rsidR="001852F3">
        <w:t xml:space="preserve">突变型基因小鼠研究发现，缺血再灌注导致的心肌线粒体醛类应激，通过代谢重构激活谷胱甘肽氧化还原循环，诱导糖代谢通路转向糖代谢旁路，导致抗缺血再灌注损伤的保护作用。张裕坚等</w:t>
      </w:r>
      <w:r>
        <w:rPr>
          <w:rFonts w:ascii="微软雅黑" w:eastAsia="微软雅黑" w:hint="eastAsia"/>
          <w:vertAlign w:val="superscript"/>
          /&gt;
        </w:rPr>
        <w:t>[</w:t>
      </w:r>
      <w:r>
        <w:rPr>
          <w:b/>
          <w:rFonts w:ascii="微软雅黑" w:eastAsia="微软雅黑" w:hint="eastAsia"/>
          <w:vertAlign w:val="superscript"/>
          <w:position w:val="12"/>
        </w:rPr>
        <w:t xml:space="preserve">22</w:t>
      </w:r>
      <w:r>
        <w:rPr>
          <w:rFonts w:ascii="微软雅黑" w:eastAsia="微软雅黑" w:hint="eastAsia"/>
          <w:vertAlign w:val="superscript"/>
          /&gt;
        </w:rPr>
        <w:t>]</w:t>
      </w:r>
      <w:r>
        <w:t>的研究结果与其相</w:t>
      </w:r>
      <w:r>
        <w:t>一致他们在人类身上观察到了线粒体</w:t>
      </w:r>
      <w:r>
        <w:t>ALDH2</w:t>
      </w:r>
      <w:r w:rsidR="001852F3">
        <w:t xml:space="preserve">基因突变型对抗人心肌缺血再灌注损伤的保护作用。</w:t>
      </w:r>
    </w:p>
    <w:p w:rsidR="0018722C">
      <w:pPr>
        <w:pStyle w:val="Heading2"/>
        <w:topLinePunct/>
        <w:ind w:left="171" w:hangingChars="171" w:hanging="171"/>
      </w:pPr>
      <w:bookmarkStart w:id="777043" w:name="_Toc686777043"/>
      <w:r>
        <w:rPr>
          <w:b/>
        </w:rPr>
        <w:t>1.4</w:t>
      </w:r>
      <w:r>
        <w:t xml:space="preserve"> </w:t>
      </w:r>
      <w:r>
        <w:rPr>
          <w:b/>
        </w:rPr>
        <w:t>ALDH2</w:t>
      </w:r>
      <w:r>
        <w:t>基因型与冠心病</w:t>
      </w:r>
      <w:bookmarkEnd w:id="777043"/>
    </w:p>
    <w:p w:rsidR="0018722C">
      <w:pPr>
        <w:topLinePunct/>
      </w:pPr>
      <w:r>
        <w:rPr>
          <w:rFonts w:ascii="Times New Roman" w:eastAsia="宋体"/>
        </w:rPr>
        <w:t>ALDH2</w:t>
      </w:r>
      <w:r w:rsidR="001852F3">
        <w:rPr>
          <w:rFonts w:ascii="Times New Roman" w:eastAsia="宋体"/>
        </w:rPr>
        <w:t xml:space="preserve"> </w:t>
      </w:r>
      <w:r>
        <w:t>基因型与冠心病的关系紧密，主要涉及心绞痛和心肌梗死两个方面</w:t>
      </w:r>
      <w:r>
        <w:t>。</w:t>
      </w:r>
      <w:r>
        <w:t>饮酒诱发的血管痉挛性心绞痛在</w:t>
      </w:r>
      <w:r>
        <w:rPr>
          <w:rFonts w:ascii="Times New Roman" w:eastAsia="宋体"/>
        </w:rPr>
        <w:t>ALDH2</w:t>
      </w:r>
      <w:r>
        <w:t>基因型上没有差异，而</w:t>
      </w:r>
      <w:r>
        <w:rPr>
          <w:rFonts w:ascii="Times New Roman" w:eastAsia="宋体"/>
        </w:rPr>
        <w:t>ALDH2</w:t>
      </w:r>
      <w:r>
        <w:t>缺失型病人少量饮酒就能诱发心绞痛发作</w:t>
      </w:r>
      <w:r>
        <w:rPr>
          <w:b/>
          <w:rFonts w:ascii="Times New Roman" w:eastAsia="宋体"/>
          <w:vertAlign w:val="superscript"/>
        </w:rPr>
        <w:t>[</w:t>
      </w:r>
      <w:r>
        <w:rPr>
          <w:b/>
          <w:rFonts w:ascii="Times New Roman" w:eastAsia="宋体"/>
          <w:vertAlign w:val="superscript"/>
        </w:rPr>
        <w:t xml:space="preserve">23</w:t>
      </w:r>
      <w:r>
        <w:rPr>
          <w:b/>
          <w:rFonts w:ascii="Times New Roman" w:eastAsia="宋体"/>
          <w:vertAlign w:val="superscript"/>
        </w:rPr>
        <w:t>]</w:t>
      </w:r>
      <w:r>
        <w:t>。可以把</w:t>
      </w:r>
      <w:r>
        <w:rPr>
          <w:rFonts w:ascii="Times New Roman" w:eastAsia="宋体"/>
        </w:rPr>
        <w:t>ALDH2</w:t>
      </w:r>
      <w:r>
        <w:t>基因型作为饮酒后血管痉</w:t>
      </w:r>
      <w:r>
        <w:t>挛性心绞痛的共同因素。</w:t>
      </w:r>
      <w:r>
        <w:rPr>
          <w:rFonts w:ascii="Times New Roman" w:eastAsia="宋体"/>
        </w:rPr>
        <w:t>ALDH2</w:t>
      </w:r>
      <w:r>
        <w:t>基因型对酒精摄入的反应明显不同</w:t>
      </w:r>
      <w:r>
        <w:rPr>
          <w:rFonts w:ascii="Times New Roman" w:eastAsia="宋体"/>
          <w:vertAlign w:val="superscript"/>
        </w:rPr>
        <w:t>[</w:t>
      </w:r>
      <w:r>
        <w:rPr>
          <w:rFonts w:ascii="Times New Roman" w:eastAsia="宋体"/>
          <w:vertAlign w:val="superscript"/>
        </w:rPr>
        <w:t xml:space="preserve">24</w:t>
      </w:r>
      <w:r>
        <w:rPr>
          <w:rFonts w:ascii="Times New Roman" w:eastAsia="宋体"/>
          <w:vertAlign w:val="superscript"/>
        </w:rPr>
        <w:t>]</w:t>
      </w:r>
      <w:r>
        <w:t>：饮酒不</w:t>
      </w:r>
      <w:r>
        <w:t>能改变</w:t>
      </w:r>
      <w:r>
        <w:rPr>
          <w:rFonts w:ascii="Times New Roman" w:eastAsia="宋体"/>
        </w:rPr>
        <w:t>ALDH2</w:t>
      </w:r>
      <w:r>
        <w:t>野生型的心率，却能增加</w:t>
      </w:r>
      <w:r>
        <w:rPr>
          <w:rFonts w:ascii="Times New Roman" w:eastAsia="宋体"/>
        </w:rPr>
        <w:t>ALDH2</w:t>
      </w:r>
      <w:r>
        <w:t>缺失型型者的</w:t>
      </w:r>
      <w:r>
        <w:rPr>
          <w:rFonts w:ascii="Times New Roman" w:eastAsia="宋体"/>
        </w:rPr>
        <w:t>24</w:t>
      </w:r>
      <w:r>
        <w:t>小时平均心</w:t>
      </w:r>
      <w:r>
        <w:t>率。酒精诱导</w:t>
      </w:r>
      <w:r>
        <w:rPr>
          <w:rFonts w:ascii="Times New Roman" w:eastAsia="宋体"/>
        </w:rPr>
        <w:t>ALDH2</w:t>
      </w:r>
      <w:r>
        <w:t>缺失型心动过速可能是乙醛引起肾上腺素分泌增加和</w:t>
      </w:r>
      <w:r>
        <w:rPr>
          <w:rFonts w:ascii="Times New Roman" w:eastAsia="宋体"/>
          <w:rFonts w:ascii="Times New Roman" w:eastAsia="宋体"/>
        </w:rPr>
        <w:t>（</w:t>
      </w:r>
      <w:r>
        <w:t>或</w:t>
      </w:r>
      <w:r>
        <w:rPr>
          <w:rFonts w:ascii="Times New Roman" w:eastAsia="宋体"/>
          <w:rFonts w:ascii="Times New Roman" w:eastAsia="宋体"/>
        </w:rPr>
        <w:t>）</w:t>
      </w:r>
      <w:r>
        <w:t>影响自主神经系统来发挥作用</w:t>
      </w:r>
      <w:r>
        <w:rPr>
          <w:b/>
          <w:rFonts w:ascii="Times New Roman" w:eastAsia="宋体"/>
          <w:vertAlign w:val="superscript"/>
        </w:rPr>
        <w:t>[</w:t>
      </w:r>
      <w:r>
        <w:rPr>
          <w:b/>
          <w:rFonts w:ascii="Times New Roman" w:eastAsia="宋体"/>
          <w:vertAlign w:val="superscript"/>
          <w:position w:val="8"/>
        </w:rPr>
        <w:t xml:space="preserve">25</w:t>
      </w:r>
      <w:r>
        <w:rPr>
          <w:b/>
          <w:rFonts w:ascii="Times New Roman" w:eastAsia="宋体"/>
          <w:vertAlign w:val="superscript"/>
        </w:rPr>
        <w:t>]</w:t>
      </w:r>
      <w:r>
        <w:t>。</w:t>
      </w:r>
    </w:p>
    <w:p w:rsidR="0018722C">
      <w:pPr>
        <w:topLinePunct/>
      </w:pPr>
      <w:r>
        <w:rPr>
          <w:rFonts w:ascii="Times New Roman" w:eastAsia="Times New Roman"/>
        </w:rPr>
        <w:t>ALDH2</w:t>
      </w:r>
      <w:r>
        <w:t>缺失型与心肌梗死的关系：</w:t>
      </w:r>
      <w:r>
        <w:rPr>
          <w:rFonts w:ascii="Times New Roman" w:eastAsia="Times New Roman"/>
        </w:rPr>
        <w:t>Takagi</w:t>
      </w:r>
      <w:r>
        <w:t>等调查研究发现</w:t>
      </w:r>
      <w:r>
        <w:rPr>
          <w:rFonts w:ascii="Times New Roman" w:eastAsia="Times New Roman"/>
        </w:rPr>
        <w:t>ALDH2</w:t>
      </w:r>
      <w:r>
        <w:t>缺失型</w:t>
      </w:r>
      <w:r>
        <w:t>组年龄较大，糖尿病发病率高，高密度脂蛋白胆固醇</w:t>
      </w:r>
      <w:r>
        <w:rPr>
          <w:rFonts w:ascii="Times New Roman" w:eastAsia="Times New Roman"/>
        </w:rPr>
        <w:t>(</w:t>
      </w:r>
      <w:r>
        <w:rPr>
          <w:rFonts w:ascii="Times New Roman" w:eastAsia="Times New Roman"/>
        </w:rPr>
        <w:t xml:space="preserve">HDL-C</w:t>
      </w:r>
      <w:r>
        <w:rPr>
          <w:rFonts w:ascii="Times New Roman" w:eastAsia="Times New Roman"/>
        </w:rPr>
        <w:t>)</w:t>
      </w:r>
      <w:r>
        <w:t>更低；</w:t>
      </w:r>
      <w:r>
        <w:rPr>
          <w:rFonts w:ascii="Times New Roman" w:eastAsia="Times New Roman"/>
        </w:rPr>
        <w:t>ALDH2</w:t>
      </w:r>
      <w:r>
        <w:t>缺</w:t>
      </w:r>
      <w:r>
        <w:t>失型能够明显减少饮酒和降低</w:t>
      </w:r>
      <w:r>
        <w:rPr>
          <w:rFonts w:ascii="Times New Roman" w:eastAsia="Times New Roman"/>
        </w:rPr>
        <w:t>HDL-C</w:t>
      </w:r>
      <w:r>
        <w:t>水平。</w:t>
      </w:r>
      <w:r>
        <w:rPr>
          <w:rFonts w:ascii="Times New Roman" w:eastAsia="Times New Roman"/>
        </w:rPr>
        <w:t>ALDH2</w:t>
      </w:r>
      <w:r>
        <w:t>基因缺失型是日本男性人</w:t>
      </w:r>
      <w:r>
        <w:t>群中心肌梗死发生的危险因素，通过降低</w:t>
      </w:r>
      <w:r>
        <w:rPr>
          <w:rFonts w:ascii="Times New Roman" w:eastAsia="Times New Roman"/>
        </w:rPr>
        <w:t>HDL-C</w:t>
      </w:r>
      <w:r>
        <w:t>水平来实现</w:t>
      </w:r>
      <w:r>
        <w:rPr>
          <w:b/>
          <w:rFonts w:ascii="Times New Roman" w:eastAsia="Times New Roman"/>
          <w:vertAlign w:val="superscript"/>
        </w:rPr>
        <w:t>[</w:t>
      </w:r>
      <w:r>
        <w:rPr>
          <w:b/>
          <w:rFonts w:ascii="Times New Roman" w:eastAsia="Times New Roman"/>
          <w:vertAlign w:val="superscript"/>
        </w:rPr>
        <w:t xml:space="preserve">26</w:t>
      </w:r>
      <w:r>
        <w:rPr>
          <w:b/>
          <w:rFonts w:ascii="Times New Roman" w:eastAsia="Times New Roman"/>
          <w:vertAlign w:val="superscript"/>
        </w:rPr>
        <w:t>]</w:t>
      </w:r>
      <w:r>
        <w:t>。近来，</w:t>
      </w:r>
      <w:r>
        <w:rPr>
          <w:rFonts w:ascii="Times New Roman" w:eastAsia="Times New Roman"/>
        </w:rPr>
        <w:t>Jo</w:t>
      </w:r>
      <w:r>
        <w:t>等</w:t>
      </w:r>
      <w:r>
        <w:rPr>
          <w:rFonts w:ascii="Times New Roman" w:eastAsia="Times New Roman"/>
          <w:b/>
        </w:rPr>
        <w:t>[</w:t>
      </w:r>
      <w:r>
        <w:rPr>
          <w:rFonts w:ascii="Times New Roman" w:eastAsia="Times New Roman"/>
          <w:b/>
        </w:rPr>
        <w:t xml:space="preserve">27</w:t>
      </w:r>
      <w:r>
        <w:rPr>
          <w:rFonts w:ascii="Times New Roman" w:eastAsia="Times New Roman"/>
          <w:b/>
        </w:rPr>
        <w:t>]</w:t>
      </w:r>
      <w:r>
        <w:t>临床研究分析：</w:t>
      </w:r>
      <w:r>
        <w:rPr>
          <w:rFonts w:ascii="Times New Roman" w:eastAsia="Times New Roman"/>
        </w:rPr>
        <w:t>ALDH2</w:t>
      </w:r>
      <w:r>
        <w:t>缺失型、</w:t>
      </w:r>
      <w:r>
        <w:rPr>
          <w:rFonts w:ascii="Times New Roman" w:eastAsia="Times New Roman"/>
        </w:rPr>
        <w:t>HDL-C</w:t>
      </w:r>
      <w:r>
        <w:t>异常是韩国老年男性心肌梗死的独立的</w:t>
      </w:r>
      <w:r>
        <w:t>危险因素。近来研究发现：</w:t>
      </w:r>
      <w:r>
        <w:rPr>
          <w:rFonts w:ascii="Times New Roman" w:eastAsia="Times New Roman"/>
        </w:rPr>
        <w:t>ALDH2</w:t>
      </w:r>
      <w:r>
        <w:t>缺失型有更高的心肌梗死率和糖尿病的发病率；</w:t>
      </w:r>
      <w:r>
        <w:rPr>
          <w:rFonts w:ascii="Times New Roman" w:eastAsia="Times New Roman"/>
        </w:rPr>
        <w:t>ALDH2</w:t>
      </w:r>
      <w:r>
        <w:t>缺失型是中国汉族人群心肌梗死的独立危险因素</w:t>
      </w:r>
      <w:r>
        <w:rPr>
          <w:b/>
          <w:rFonts w:ascii="Times New Roman" w:eastAsia="Times New Roman"/>
          <w:vertAlign w:val="superscript"/>
        </w:rPr>
        <w:t>[</w:t>
      </w:r>
      <w:r>
        <w:rPr>
          <w:b/>
          <w:rFonts w:ascii="Times New Roman" w:eastAsia="Times New Roman"/>
          <w:vertAlign w:val="superscript"/>
        </w:rPr>
        <w:t xml:space="preserve">28</w:t>
      </w:r>
      <w:r>
        <w:rPr>
          <w:b/>
          <w:rFonts w:ascii="Times New Roman" w:eastAsia="Times New Roman"/>
          <w:vertAlign w:val="superscript"/>
        </w:rPr>
        <w:t>]</w:t>
      </w:r>
      <w:r>
        <w:t>。</w:t>
      </w:r>
      <w:r>
        <w:rPr>
          <w:rFonts w:ascii="Times New Roman" w:eastAsia="Times New Roman"/>
        </w:rPr>
        <w:t>ALDH2</w:t>
      </w:r>
      <w:r>
        <w:t>缺失</w:t>
      </w:r>
      <w:r>
        <w:t>型可能通过减少饮酒和破坏斑块稳定性而造成心肌梗死。</w:t>
      </w:r>
      <w:r>
        <w:rPr>
          <w:rFonts w:ascii="Times New Roman" w:eastAsia="Times New Roman"/>
        </w:rPr>
        <w:t>ALDH2</w:t>
      </w:r>
      <w:r>
        <w:t>缺失型减少饮</w:t>
      </w:r>
      <w:r>
        <w:t>酒，增加高密度脂蛋白载脂蛋白的转运，产生剂量依赖型</w:t>
      </w:r>
      <w:r>
        <w:rPr>
          <w:rFonts w:ascii="Times New Roman" w:eastAsia="Times New Roman"/>
        </w:rPr>
        <w:t>HDL</w:t>
      </w:r>
      <w:r>
        <w:t>和</w:t>
      </w:r>
      <w:r>
        <w:rPr>
          <w:rFonts w:ascii="Times New Roman" w:eastAsia="Times New Roman"/>
        </w:rPr>
        <w:t>apoAl</w:t>
      </w:r>
      <w:r>
        <w:t>、</w:t>
      </w:r>
      <w:r>
        <w:rPr>
          <w:rFonts w:ascii="Times New Roman" w:eastAsia="Times New Roman"/>
        </w:rPr>
        <w:t>A2</w:t>
      </w:r>
      <w:r>
        <w:t>增</w:t>
      </w:r>
      <w:r>
        <w:t>加</w:t>
      </w:r>
      <w:r>
        <w:rPr>
          <w:b/>
          <w:rFonts w:ascii="Times New Roman" w:eastAsia="Times New Roman"/>
          <w:vertAlign w:val="superscript"/>
        </w:rPr>
        <w:t>[</w:t>
      </w:r>
      <w:r>
        <w:rPr>
          <w:b/>
          <w:rFonts w:ascii="Times New Roman" w:eastAsia="Times New Roman"/>
          <w:vertAlign w:val="superscript"/>
        </w:rPr>
        <w:t xml:space="preserve">29</w:t>
      </w:r>
      <w:r>
        <w:rPr>
          <w:b/>
          <w:rFonts w:ascii="Times New Roman" w:eastAsia="Times New Roman"/>
          <w:vertAlign w:val="superscript"/>
        </w:rPr>
        <w:t>]</w:t>
      </w:r>
      <w:r>
        <w:t>。</w:t>
      </w:r>
      <w:r>
        <w:rPr>
          <w:rFonts w:ascii="Times New Roman" w:eastAsia="Times New Roman"/>
        </w:rPr>
        <w:t>ALDH2</w:t>
      </w:r>
      <w:r>
        <w:t>缺失型能够增加血液乙醛浓度，乙醛明显增强斑块的炎症反应，</w:t>
      </w:r>
      <w:r w:rsidR="001852F3">
        <w:t xml:space="preserve">使斑块易损性增加，造成心肌梗死。</w:t>
      </w:r>
      <w:r>
        <w:rPr>
          <w:rFonts w:ascii="Times New Roman" w:eastAsia="Times New Roman"/>
        </w:rPr>
        <w:t>Nakamura</w:t>
      </w:r>
      <w:r>
        <w:t>等</w:t>
      </w:r>
      <w:r>
        <w:rPr>
          <w:b/>
          <w:rFonts w:ascii="Times New Roman" w:eastAsia="Times New Roman"/>
          <w:vertAlign w:val="superscript"/>
        </w:rPr>
        <w:t>[</w:t>
      </w:r>
      <w:r>
        <w:rPr>
          <w:b/>
          <w:rFonts w:ascii="Times New Roman" w:eastAsia="Times New Roman"/>
          <w:vertAlign w:val="superscript"/>
        </w:rPr>
        <w:t xml:space="preserve">30</w:t>
      </w:r>
      <w:r>
        <w:rPr>
          <w:b/>
          <w:rFonts w:ascii="Times New Roman" w:eastAsia="Times New Roman"/>
          <w:vertAlign w:val="superscript"/>
        </w:rPr>
        <w:t>]</w:t>
      </w:r>
      <w:r>
        <w:t>发现：中等剂量的酒精摄入</w:t>
      </w:r>
      <w:r>
        <w:t>不能提高</w:t>
      </w:r>
      <w:r>
        <w:rPr>
          <w:rFonts w:ascii="Times New Roman" w:eastAsia="Times New Roman"/>
        </w:rPr>
        <w:t>ALDH2</w:t>
      </w:r>
      <w:r>
        <w:t>缺失型携带者</w:t>
      </w:r>
      <w:r>
        <w:rPr>
          <w:rFonts w:ascii="Times New Roman" w:eastAsia="Times New Roman"/>
        </w:rPr>
        <w:t>HDL</w:t>
      </w:r>
      <w:r>
        <w:t>水平，并且对此类携带者没有心血管疾病</w:t>
      </w:r>
      <w:r>
        <w:t>保护作用。这说明中等剂量酒精对心血管的保护作用可能部分是通过</w:t>
      </w:r>
      <w:r>
        <w:rPr>
          <w:rFonts w:ascii="Times New Roman" w:eastAsia="Times New Roman"/>
        </w:rPr>
        <w:t>ALDH2</w:t>
      </w:r>
      <w:r>
        <w:t>发挥作用。</w:t>
      </w:r>
      <w:r>
        <w:rPr>
          <w:rFonts w:ascii="Times New Roman" w:eastAsia="Times New Roman"/>
        </w:rPr>
        <w:t>Ohsawa</w:t>
      </w:r>
      <w:r>
        <w:t>等</w:t>
      </w:r>
      <w:r>
        <w:rPr>
          <w:b/>
          <w:rFonts w:ascii="Times New Roman" w:eastAsia="Times New Roman"/>
          <w:vertAlign w:val="superscript"/>
        </w:rPr>
        <w:t>[</w:t>
      </w:r>
      <w:r>
        <w:rPr>
          <w:b/>
          <w:rFonts w:ascii="Times New Roman" w:eastAsia="Times New Roman"/>
          <w:vertAlign w:val="superscript"/>
        </w:rPr>
        <w:t xml:space="preserve">31</w:t>
      </w:r>
      <w:r>
        <w:rPr>
          <w:b/>
          <w:rFonts w:ascii="Times New Roman" w:eastAsia="Times New Roman"/>
          <w:vertAlign w:val="superscript"/>
        </w:rPr>
        <w:t>]</w:t>
      </w:r>
      <w:r>
        <w:t>在对人群调查研究发现：</w:t>
      </w:r>
      <w:r>
        <w:rPr>
          <w:rFonts w:ascii="Times New Roman" w:eastAsia="Times New Roman"/>
        </w:rPr>
        <w:t>ALDH2</w:t>
      </w:r>
      <w:r>
        <w:t>缺失型组中脂质过氧化物</w:t>
      </w:r>
      <w:r>
        <w:rPr>
          <w:rFonts w:ascii="Times New Roman" w:eastAsia="Times New Roman"/>
        </w:rPr>
        <w:t>(</w:t>
      </w:r>
      <w:r>
        <w:rPr>
          <w:rFonts w:ascii="Times New Roman" w:eastAsia="Times New Roman"/>
        </w:rPr>
        <w:t xml:space="preserve">LPO</w:t>
      </w:r>
      <w:r>
        <w:rPr>
          <w:rFonts w:ascii="Times New Roman" w:eastAsia="Times New Roman"/>
        </w:rPr>
        <w:t>)</w:t>
      </w:r>
      <w:r>
        <w:t>水平明显升高。</w:t>
      </w:r>
      <w:r>
        <w:rPr>
          <w:rFonts w:ascii="Times New Roman" w:eastAsia="Times New Roman"/>
        </w:rPr>
        <w:t>ALDH2</w:t>
      </w:r>
      <w:r>
        <w:t>缺失型会增加体内的氧化应激，</w:t>
      </w:r>
      <w:r>
        <w:rPr>
          <w:rFonts w:ascii="Times New Roman" w:eastAsia="Times New Roman"/>
        </w:rPr>
        <w:t>ALDH2</w:t>
      </w:r>
      <w:r>
        <w:t>是对抗氧化应激的保护因子，保护作用的降低可能增加心肌梗死。男性饮酒的频率明</w:t>
      </w:r>
      <w:r>
        <w:t>显高于女性，其经常饮酒引起体内氧化应激增加，掩盖了</w:t>
      </w:r>
      <w:r>
        <w:rPr>
          <w:rFonts w:ascii="Times New Roman" w:eastAsia="Times New Roman"/>
        </w:rPr>
        <w:t>ALDH2</w:t>
      </w:r>
      <w:r>
        <w:t>野生型对脂质</w:t>
      </w:r>
      <w:r>
        <w:t>过氧化物血清水平降低的作用。这提示</w:t>
      </w:r>
      <w:r>
        <w:rPr>
          <w:rFonts w:ascii="Times New Roman" w:eastAsia="Times New Roman"/>
        </w:rPr>
        <w:t>ALDH2</w:t>
      </w:r>
      <w:r>
        <w:t>是不依赖调节酒精摄入来发挥</w:t>
      </w:r>
      <w:r>
        <w:t>心</w:t>
      </w:r>
    </w:p>
    <w:p w:rsidR="0018722C">
      <w:pPr>
        <w:topLinePunct/>
      </w:pPr>
      <w:r>
        <w:t>血管保护作用，为</w:t>
      </w:r>
      <w:r>
        <w:rPr>
          <w:rFonts w:ascii="Times New Roman" w:eastAsia="Times New Roman"/>
        </w:rPr>
        <w:t>ALDH2</w:t>
      </w:r>
      <w:r>
        <w:t>研究开辟了新的思路</w:t>
      </w:r>
      <w:r>
        <w:rPr>
          <w:rFonts w:ascii="Times New Roman" w:eastAsia="Times New Roman"/>
          <w:b/>
        </w:rPr>
        <w:t>[</w:t>
      </w:r>
      <w:r>
        <w:rPr>
          <w:rFonts w:ascii="Times New Roman" w:eastAsia="Times New Roman"/>
          <w:b/>
        </w:rPr>
        <w:t xml:space="preserve">32</w:t>
      </w:r>
      <w:r>
        <w:rPr>
          <w:rFonts w:ascii="Times New Roman" w:eastAsia="Times New Roman"/>
          <w:b/>
        </w:rPr>
        <w:t>]</w:t>
      </w:r>
      <w:r>
        <w:t>。总之，</w:t>
      </w:r>
      <w:r>
        <w:rPr>
          <w:rFonts w:ascii="Times New Roman" w:eastAsia="Times New Roman"/>
        </w:rPr>
        <w:t>ALDH2</w:t>
      </w:r>
      <w:r>
        <w:t>缺失型能够增加体内的氧化应激，破坏斑块的稳定性，成为心肌梗死的独立危险因素。</w:t>
      </w:r>
      <w:r>
        <w:t>而</w:t>
      </w:r>
    </w:p>
    <w:p w:rsidR="0018722C">
      <w:pPr>
        <w:topLinePunct/>
      </w:pPr>
      <w:r>
        <w:rPr>
          <w:rFonts w:ascii="Times New Roman" w:eastAsia="Times New Roman"/>
        </w:rPr>
        <w:t>ALDH2</w:t>
      </w:r>
      <w:r>
        <w:t>野生型是对抗氧化应激的保护因子，通过减少</w:t>
      </w:r>
      <w:r>
        <w:rPr>
          <w:rFonts w:ascii="Times New Roman" w:eastAsia="Times New Roman"/>
        </w:rPr>
        <w:t>ROS</w:t>
      </w:r>
      <w:r>
        <w:t>或解毒</w:t>
      </w:r>
      <w:r>
        <w:rPr>
          <w:rFonts w:ascii="Times New Roman" w:eastAsia="Times New Roman"/>
        </w:rPr>
        <w:t>4-HNE</w:t>
      </w:r>
      <w:r>
        <w:t>途径抑制体内的氧化应激诱导的心肌细胞凋亡，减轻动脉粥样硬化和高血压。提</w:t>
      </w:r>
      <w:r>
        <w:t>高</w:t>
      </w:r>
    </w:p>
    <w:p w:rsidR="0018722C">
      <w:pPr>
        <w:topLinePunct/>
      </w:pPr>
      <w:r>
        <w:rPr>
          <w:rFonts w:ascii="Times New Roman" w:eastAsia="Times New Roman"/>
        </w:rPr>
        <w:t>ALDH2</w:t>
      </w:r>
      <w:r>
        <w:t>活性有望成为冠心病防治的新突破。</w:t>
      </w:r>
    </w:p>
    <w:p w:rsidR="0018722C">
      <w:pPr>
        <w:pStyle w:val="Heading1"/>
        <w:topLinePunct/>
      </w:pPr>
      <w:bookmarkStart w:id="777044" w:name="_Toc686777044"/>
      <w:r>
        <w:rPr>
          <w:b/>
        </w:rPr>
        <w:t>2</w:t>
      </w:r>
      <w:r>
        <w:t xml:space="preserve">  </w:t>
      </w:r>
      <w:r>
        <w:t>线粒体</w:t>
      </w:r>
      <w:r>
        <w:rPr>
          <w:b/>
        </w:rPr>
        <w:t>ALDH2</w:t>
      </w:r>
      <w:r>
        <w:t>对乙醛及其代谢产物</w:t>
      </w:r>
      <w:r>
        <w:rPr>
          <w:b/>
        </w:rPr>
        <w:t>4-HNE</w:t>
      </w:r>
      <w:r>
        <w:t>的清除和解毒功能</w:t>
      </w:r>
      <w:bookmarkEnd w:id="777044"/>
    </w:p>
    <w:p w:rsidR="0018722C">
      <w:pPr>
        <w:pStyle w:val="Heading2"/>
        <w:topLinePunct/>
        <w:ind w:left="171" w:hangingChars="171" w:hanging="171"/>
      </w:pPr>
      <w:bookmarkStart w:id="777045" w:name="_Toc686777045"/>
      <w:r>
        <w:rPr>
          <w:b/>
        </w:rPr>
        <w:t>2.1</w:t>
      </w:r>
      <w:r>
        <w:t xml:space="preserve"> </w:t>
      </w:r>
      <w:r>
        <w:t>活性氧的产生和对心肌的损伤作用</w:t>
      </w:r>
      <w:bookmarkEnd w:id="777045"/>
    </w:p>
    <w:p w:rsidR="0018722C">
      <w:pPr>
        <w:topLinePunct/>
      </w:pPr>
      <w:r>
        <w:t>活性氧</w:t>
      </w:r>
      <w:r>
        <w:t>（</w:t>
      </w:r>
      <w:r>
        <w:rPr>
          <w:rFonts w:ascii="Times New Roman" w:eastAsia="宋体"/>
        </w:rPr>
        <w:t>R</w:t>
      </w:r>
      <w:r>
        <w:rPr>
          <w:rFonts w:ascii="Times New Roman" w:eastAsia="宋体"/>
        </w:rPr>
        <w:t>O</w:t>
      </w:r>
      <w:r>
        <w:rPr>
          <w:rFonts w:ascii="Times New Roman" w:eastAsia="宋体"/>
        </w:rPr>
        <w:t>S</w:t>
      </w:r>
      <w:r>
        <w:t>）</w:t>
      </w:r>
      <w:r>
        <w:t>在正常细胞代谢过程中不断地从线粒体产生并被释放到胞外</w:t>
      </w:r>
      <w:r>
        <w:t>。</w:t>
      </w:r>
      <w:r>
        <w:t>随着</w:t>
      </w:r>
      <w:r>
        <w:rPr>
          <w:rFonts w:ascii="Times New Roman" w:eastAsia="宋体"/>
        </w:rPr>
        <w:t>ROS</w:t>
      </w:r>
      <w:r>
        <w:t>的不断产生，它们能被体内的酶系统</w:t>
      </w:r>
      <w:r>
        <w:rPr>
          <w:rFonts w:ascii="Times New Roman" w:eastAsia="宋体"/>
          <w:rFonts w:ascii="Times New Roman" w:eastAsia="宋体"/>
        </w:rPr>
        <w:t>（</w:t>
      </w:r>
      <w:r>
        <w:t>超氧化物岐化酶、过氧化氢酶、谷胱甘肽过氧化物酶等</w:t>
      </w:r>
      <w:r>
        <w:rPr>
          <w:rFonts w:ascii="Times New Roman" w:eastAsia="宋体"/>
          <w:rFonts w:ascii="Times New Roman" w:eastAsia="宋体"/>
        </w:rPr>
        <w:t>）</w:t>
      </w:r>
      <w:r>
        <w:t>和非酶系统</w:t>
      </w:r>
      <w:r>
        <w:rPr>
          <w:rFonts w:ascii="Times New Roman" w:eastAsia="宋体"/>
          <w:rFonts w:ascii="Times New Roman" w:eastAsia="宋体"/>
        </w:rPr>
        <w:t>（</w:t>
      </w:r>
      <w:r>
        <w:rPr>
          <w:spacing w:val="-8"/>
        </w:rPr>
        <w:t>维生素</w:t>
      </w:r>
      <w:r>
        <w:rPr>
          <w:rFonts w:ascii="Times New Roman" w:eastAsia="宋体"/>
        </w:rPr>
        <w:t>E</w:t>
      </w:r>
      <w:r>
        <w:rPr>
          <w:spacing w:val="-8"/>
        </w:rPr>
        <w:t>、维生素</w:t>
      </w:r>
      <w:r>
        <w:rPr>
          <w:rFonts w:ascii="Times New Roman" w:eastAsia="宋体"/>
        </w:rPr>
        <w:t>C</w:t>
      </w:r>
      <w:r>
        <w:rPr>
          <w:spacing w:val="-2"/>
        </w:rPr>
        <w:t>、牛磺酸等</w:t>
      </w:r>
      <w:r>
        <w:rPr>
          <w:rFonts w:ascii="Times New Roman" w:eastAsia="宋体"/>
          <w:rFonts w:ascii="Times New Roman" w:eastAsia="宋体"/>
        </w:rPr>
        <w:t>）</w:t>
      </w:r>
      <w:r>
        <w:t>清除，维持</w:t>
      </w:r>
      <w:r>
        <w:t>体内氧化和抗氧化系统的动态平衡，使得细胞内</w:t>
      </w:r>
      <w:r>
        <w:rPr>
          <w:rFonts w:ascii="Times New Roman" w:eastAsia="宋体"/>
        </w:rPr>
        <w:t>ROS</w:t>
      </w:r>
      <w:r>
        <w:t>处于一个相对稳定的水</w:t>
      </w:r>
      <w:r>
        <w:t>平</w:t>
      </w:r>
    </w:p>
    <w:p w:rsidR="0018722C">
      <w:pPr>
        <w:topLinePunct/>
      </w:pPr>
      <w:r>
        <w:rPr>
          <w:rFonts w:ascii="Times New Roman" w:eastAsia="宋体"/>
          <w:b/>
        </w:rPr>
        <w:t>[</w:t>
      </w:r>
      <w:r>
        <w:rPr>
          <w:rFonts w:ascii="Times New Roman" w:eastAsia="宋体"/>
          <w:b/>
        </w:rPr>
        <w:t xml:space="preserve">33</w:t>
      </w:r>
      <w:r>
        <w:rPr>
          <w:rFonts w:ascii="Times New Roman" w:eastAsia="宋体"/>
          <w:b/>
        </w:rPr>
        <w:t>]</w:t>
      </w:r>
      <w:r>
        <w:rPr>
          <w:spacing w:val="-2"/>
        </w:rPr>
        <w:t xml:space="preserve">. </w:t>
      </w:r>
      <w:r>
        <w:t>心肌缺血缺氧时可使心肌细胞线粒体</w:t>
      </w:r>
      <w:r>
        <w:rPr>
          <w:rFonts w:ascii="Times New Roman" w:eastAsia="宋体"/>
        </w:rPr>
        <w:t>ROS</w:t>
      </w:r>
      <w:r>
        <w:t>产生增多，其原因是血供减少，</w:t>
      </w:r>
      <w:r w:rsidR="001852F3">
        <w:t xml:space="preserve">使真核细胞在有氧呼吸过程中，一小部分氧不能被完全还原，生成了具有较强</w:t>
      </w:r>
      <w:r>
        <w:t>氧化作用的</w:t>
      </w:r>
      <w:r>
        <w:rPr>
          <w:rFonts w:ascii="Times New Roman" w:eastAsia="宋体"/>
        </w:rPr>
        <w:t>ROS</w:t>
      </w:r>
      <w:r>
        <w:t>：包括超氧阴离子</w:t>
      </w:r>
      <w:r>
        <w:rPr>
          <w:rFonts w:ascii="Times New Roman" w:eastAsia="宋体"/>
          <w:rFonts w:ascii="Times New Roman" w:eastAsia="宋体"/>
          <w:position w:val="2"/>
        </w:rPr>
        <w:t>（</w:t>
      </w:r>
      <w:r>
        <w:rPr>
          <w:rFonts w:ascii="Times New Roman" w:eastAsia="宋体"/>
          <w:position w:val="2"/>
        </w:rPr>
        <w:t>0</w:t>
      </w:r>
      <w:r>
        <w:rPr>
          <w:rFonts w:ascii="Times New Roman" w:eastAsia="宋体"/>
          <w:position w:val="10"/>
          <w:sz w:val="15"/>
        </w:rPr>
        <w:t>2-</w:t>
      </w:r>
      <w:r>
        <w:rPr>
          <w:rFonts w:ascii="Times New Roman" w:eastAsia="宋体"/>
          <w:rFonts w:ascii="Times New Roman" w:eastAsia="宋体"/>
          <w:position w:val="2"/>
        </w:rPr>
        <w:t>）</w:t>
      </w:r>
      <w:r>
        <w:t>、羟自由基</w:t>
      </w:r>
      <w:r>
        <w:rPr>
          <w:rFonts w:ascii="Times New Roman" w:eastAsia="宋体"/>
        </w:rPr>
        <w:t>(</w:t>
      </w:r>
      <w:r>
        <w:rPr>
          <w:rFonts w:ascii="Times New Roman" w:eastAsia="宋体"/>
          <w:position w:val="2"/>
        </w:rPr>
        <w:t>0H</w:t>
      </w:r>
      <w:r>
        <w:rPr>
          <w:position w:val="2"/>
        </w:rPr>
        <w:t>．</w:t>
      </w:r>
      <w:r>
        <w:rPr>
          <w:rFonts w:ascii="Times New Roman" w:eastAsia="宋体"/>
        </w:rPr>
        <w:t>)</w:t>
      </w:r>
      <w:r>
        <w:t>、过氧化氢</w:t>
      </w:r>
      <w:r>
        <w:rPr>
          <w:rFonts w:ascii="Times New Roman" w:eastAsia="宋体"/>
        </w:rPr>
        <w:t>(</w:t>
      </w:r>
      <w:r>
        <w:rPr>
          <w:rFonts w:ascii="Times New Roman" w:eastAsia="宋体"/>
          <w:position w:val="2"/>
        </w:rPr>
        <w:t>H</w:t>
      </w:r>
      <w:r>
        <w:rPr>
          <w:rFonts w:ascii="Times New Roman" w:eastAsia="宋体"/>
          <w:sz w:val="15"/>
        </w:rPr>
        <w:t>2</w:t>
      </w:r>
      <w:r>
        <w:rPr>
          <w:rFonts w:ascii="Times New Roman" w:eastAsia="宋体"/>
          <w:position w:val="2"/>
        </w:rPr>
        <w:t>0</w:t>
      </w:r>
      <w:r>
        <w:rPr>
          <w:rFonts w:ascii="Times New Roman" w:eastAsia="宋体"/>
          <w:sz w:val="15"/>
        </w:rPr>
        <w:t>2</w:t>
      </w:r>
      <w:r>
        <w:rPr>
          <w:rFonts w:ascii="Times New Roman" w:eastAsia="宋体"/>
        </w:rPr>
        <w:t>)</w:t>
      </w:r>
      <w:r>
        <w:t>、一</w:t>
      </w:r>
      <w:r>
        <w:t>氧化氮</w:t>
      </w:r>
      <w:r>
        <w:rPr>
          <w:rFonts w:ascii="Times New Roman" w:eastAsia="宋体"/>
        </w:rPr>
        <w:t>(</w:t>
      </w:r>
      <w:r>
        <w:rPr>
          <w:rFonts w:ascii="Times New Roman" w:eastAsia="宋体"/>
        </w:rPr>
        <w:t xml:space="preserve">No.</w:t>
      </w:r>
      <w:r>
        <w:rPr>
          <w:rFonts w:ascii="Times New Roman" w:eastAsia="宋体"/>
        </w:rPr>
        <w:t>)</w:t>
      </w:r>
      <w:r>
        <w:t>、</w:t>
      </w:r>
      <w:r>
        <w:rPr>
          <w:rFonts w:ascii="Times New Roman" w:eastAsia="宋体"/>
        </w:rPr>
        <w:t>OCL</w:t>
      </w:r>
      <w:r>
        <w:t>、</w:t>
      </w:r>
      <w:r>
        <w:rPr>
          <w:rFonts w:ascii="Times New Roman" w:eastAsia="宋体"/>
        </w:rPr>
        <w:t>ON00-</w:t>
      </w:r>
      <w:r>
        <w:t>等多种物质，最常见的</w:t>
      </w:r>
      <w:r>
        <w:rPr>
          <w:rFonts w:ascii="Times New Roman" w:eastAsia="宋体"/>
        </w:rPr>
        <w:t>ROS</w:t>
      </w:r>
      <w:r>
        <w:t>是过氧化氢、单线态氧和羟自由基。过多的自由基堆积一方面可以攻击多聚不饱和脂肪酸并夺取线粒</w:t>
      </w:r>
      <w:r>
        <w:t>体</w:t>
      </w:r>
      <w:r w:rsidR="001852F3">
        <w:t xml:space="preserve">膜</w:t>
      </w:r>
      <w:r w:rsidR="001852F3">
        <w:t xml:space="preserve">和</w:t>
      </w:r>
      <w:r w:rsidR="001852F3">
        <w:t xml:space="preserve">细</w:t>
      </w:r>
      <w:r w:rsidR="001852F3">
        <w:t xml:space="preserve">胞</w:t>
      </w:r>
      <w:r w:rsidR="001852F3">
        <w:t xml:space="preserve">膜</w:t>
      </w:r>
      <w:r w:rsidR="001852F3">
        <w:t xml:space="preserve">不</w:t>
      </w:r>
      <w:r w:rsidR="001852F3">
        <w:t xml:space="preserve">饱</w:t>
      </w:r>
      <w:r w:rsidR="001852F3">
        <w:t xml:space="preserve">和</w:t>
      </w:r>
      <w:r w:rsidR="001852F3">
        <w:t xml:space="preserve">脂</w:t>
      </w:r>
      <w:r w:rsidR="001852F3">
        <w:t xml:space="preserve">肪</w:t>
      </w:r>
      <w:r w:rsidR="001852F3">
        <w:t xml:space="preserve">酸</w:t>
      </w:r>
      <w:r w:rsidR="001852F3">
        <w:t xml:space="preserve">侧</w:t>
      </w:r>
      <w:r w:rsidR="001852F3">
        <w:t xml:space="preserve">链</w:t>
      </w:r>
      <w:r w:rsidR="001852F3">
        <w:t xml:space="preserve">上</w:t>
      </w:r>
      <w:r w:rsidR="001852F3">
        <w:t xml:space="preserve">的</w:t>
      </w:r>
      <w:r w:rsidR="001852F3">
        <w:t xml:space="preserve">氢</w:t>
      </w:r>
      <w:r w:rsidR="001852F3">
        <w:t xml:space="preserve">原</w:t>
      </w:r>
      <w:r w:rsidR="001852F3">
        <w:t xml:space="preserve">子</w:t>
      </w:r>
      <w:r w:rsidR="001852F3">
        <w:t xml:space="preserve">而</w:t>
      </w:r>
      <w:r w:rsidR="001852F3">
        <w:t xml:space="preserve">启</w:t>
      </w:r>
      <w:r w:rsidR="001852F3">
        <w:t xml:space="preserve">动</w:t>
      </w:r>
      <w:r w:rsidR="001852F3">
        <w:t xml:space="preserve">脂</w:t>
      </w:r>
      <w:r w:rsidR="001852F3">
        <w:t xml:space="preserve">质</w:t>
      </w:r>
      <w:r w:rsidR="001852F3">
        <w:t xml:space="preserve">过</w:t>
      </w:r>
      <w:r w:rsidR="001852F3">
        <w:t xml:space="preserve">氧</w:t>
      </w:r>
      <w:r w:rsidR="001852F3">
        <w:t xml:space="preserve">化</w:t>
      </w:r>
      <w:r>
        <w:rPr>
          <w:rFonts w:ascii="Times New Roman" w:eastAsia="宋体"/>
          <w:rFonts w:ascii="Times New Roman" w:eastAsia="宋体"/>
        </w:rPr>
        <w:t>（</w:t>
      </w:r>
      <w:r>
        <w:rPr>
          <w:rFonts w:ascii="Times New Roman" w:eastAsia="宋体"/>
        </w:rPr>
        <w:t>Lipi</w:t>
      </w:r>
      <w:r>
        <w:rPr>
          <w:rFonts w:ascii="Times New Roman" w:eastAsia="宋体"/>
        </w:rPr>
        <w:t>d</w:t>
      </w:r>
    </w:p>
    <w:p w:rsidR="0018722C">
      <w:pPr>
        <w:topLinePunct/>
      </w:pPr>
      <w:r>
        <w:rPr>
          <w:rFonts w:ascii="Times New Roman" w:eastAsia="宋体"/>
        </w:rPr>
        <w:t>peroxidation</w:t>
      </w:r>
      <w:r>
        <w:t>，</w:t>
      </w:r>
      <w:r>
        <w:rPr>
          <w:rFonts w:ascii="Times New Roman" w:eastAsia="宋体"/>
        </w:rPr>
        <w:t>LPO</w:t>
      </w:r>
      <w:r>
        <w:rPr>
          <w:rFonts w:ascii="Times New Roman" w:eastAsia="宋体"/>
          <w:rFonts w:ascii="Times New Roman" w:eastAsia="宋体"/>
        </w:rPr>
        <w:t>）</w:t>
      </w:r>
      <w:r>
        <w:t>链式反应，产生过多的丙二醛</w:t>
      </w:r>
      <w:r>
        <w:rPr>
          <w:rFonts w:ascii="Times New Roman" w:eastAsia="宋体"/>
        </w:rPr>
        <w:t>(</w:t>
      </w:r>
      <w:r>
        <w:rPr>
          <w:rFonts w:ascii="Times New Roman" w:eastAsia="宋体"/>
        </w:rPr>
        <w:t>Malondialdehyde</w:t>
      </w:r>
      <w:r>
        <w:t xml:space="preserve">, </w:t>
      </w:r>
      <w:r>
        <w:rPr>
          <w:rFonts w:ascii="Times New Roman" w:eastAsia="宋体"/>
        </w:rPr>
        <w:t>MDA</w:t>
      </w:r>
      <w:r>
        <w:rPr>
          <w:rFonts w:ascii="Times New Roman" w:eastAsia="宋体"/>
        </w:rPr>
        <w:t>)</w:t>
      </w:r>
      <w:r>
        <w:t>和乙</w:t>
      </w:r>
      <w:r>
        <w:t>醛衍生物</w:t>
      </w:r>
      <w:r>
        <w:rPr>
          <w:rFonts w:ascii="Times New Roman" w:eastAsia="宋体"/>
        </w:rPr>
        <w:t>4-HNE</w:t>
      </w:r>
      <w:r>
        <w:t>等醛类代谢产物而损伤细胞结构。</w:t>
      </w:r>
      <w:r>
        <w:rPr>
          <w:rFonts w:ascii="Times New Roman" w:eastAsia="宋体"/>
        </w:rPr>
        <w:t>4-HNE</w:t>
      </w:r>
      <w:r>
        <w:t>是一种强亲电子剂，</w:t>
      </w:r>
      <w:r>
        <w:t>通过吸收细胞内蛋白、结合谷光甘肽、抑制钠</w:t>
      </w:r>
      <w:r>
        <w:rPr>
          <w:rFonts w:ascii="Times New Roman" w:eastAsia="宋体"/>
        </w:rPr>
        <w:t>-</w:t>
      </w:r>
      <w:r>
        <w:t>钾</w:t>
      </w:r>
      <w:r>
        <w:rPr>
          <w:rFonts w:ascii="Times New Roman" w:eastAsia="宋体"/>
        </w:rPr>
        <w:t>-ATP</w:t>
      </w:r>
      <w:r>
        <w:t>酶磷酸化活性造成细胞凋亡或坏死</w:t>
      </w:r>
      <w:r>
        <w:rPr>
          <w:rFonts w:ascii="Times New Roman" w:eastAsia="宋体"/>
          <w:b/>
        </w:rPr>
        <w:t>[</w:t>
      </w:r>
      <w:r>
        <w:rPr>
          <w:rFonts w:ascii="Times New Roman" w:eastAsia="宋体"/>
          <w:b/>
          <w:position w:val="8"/>
          <w:sz w:val="15"/>
        </w:rPr>
        <w:t xml:space="preserve">34,35,36</w:t>
      </w:r>
      <w:r>
        <w:rPr>
          <w:rFonts w:ascii="Times New Roman" w:eastAsia="宋体"/>
          <w:b/>
        </w:rPr>
        <w:t>]</w:t>
      </w:r>
      <w:r>
        <w:t>。</w:t>
      </w:r>
      <w:r>
        <w:rPr>
          <w:rFonts w:ascii="Times New Roman" w:eastAsia="宋体"/>
        </w:rPr>
        <w:t>ROS</w:t>
      </w:r>
      <w:r>
        <w:t>可引起脂类的过氧化，蛋白质的变性，</w:t>
      </w:r>
      <w:r>
        <w:rPr>
          <w:rFonts w:ascii="Times New Roman" w:eastAsia="宋体"/>
        </w:rPr>
        <w:t>DNA</w:t>
      </w:r>
      <w:r>
        <w:t>的断裂等等</w:t>
      </w:r>
      <w:r>
        <w:t>，</w:t>
      </w:r>
      <w:r>
        <w:t>近年</w:t>
      </w:r>
      <w:r>
        <w:t>来还发现</w:t>
      </w:r>
      <w:r>
        <w:rPr>
          <w:rFonts w:ascii="Times New Roman" w:eastAsia="宋体"/>
        </w:rPr>
        <w:t>ROS</w:t>
      </w:r>
      <w:r>
        <w:t>还可参与细胞信号转导，启动某些基因的表达，心肌缺血再灌注过程中活性氧自由基的产生是机体发生缺血再灌注损伤的始发环节，因此</w:t>
      </w:r>
      <w:r>
        <w:t>细胞内</w:t>
      </w:r>
      <w:r>
        <w:rPr>
          <w:rFonts w:ascii="Times New Roman" w:eastAsia="宋体"/>
        </w:rPr>
        <w:t>ROS</w:t>
      </w:r>
      <w:r>
        <w:t>的水平对细胞基本新陈代谢状态有重要的影响</w:t>
      </w:r>
      <w:r>
        <w:rPr>
          <w:rFonts w:ascii="Times New Roman" w:eastAsia="宋体"/>
          <w:b/>
        </w:rPr>
        <w:t>[</w:t>
      </w:r>
      <w:r>
        <w:rPr>
          <w:rFonts w:ascii="Times New Roman" w:eastAsia="宋体"/>
          <w:b/>
          <w:spacing w:val="-2"/>
          <w:position w:val="8"/>
          <w:sz w:val="15"/>
        </w:rPr>
        <w:t xml:space="preserve">37</w:t>
      </w:r>
      <w:r>
        <w:rPr>
          <w:rFonts w:ascii="Times New Roman" w:eastAsia="宋体"/>
          <w:b/>
        </w:rPr>
        <w:t>]</w:t>
      </w:r>
      <w:r>
        <w:t>；另一方面过多</w:t>
      </w:r>
      <w:r>
        <w:t>的</w:t>
      </w:r>
    </w:p>
    <w:p w:rsidR="0018722C">
      <w:pPr>
        <w:topLinePunct/>
      </w:pPr>
      <w:r>
        <w:rPr>
          <w:rFonts w:ascii="Times New Roman" w:eastAsia="Times New Roman"/>
        </w:rPr>
        <w:t>ROS</w:t>
      </w:r>
      <w:r>
        <w:t>使一氧化氮合成酶</w:t>
      </w:r>
      <w:r>
        <w:rPr>
          <w:rFonts w:ascii="Times New Roman" w:eastAsia="Times New Roman"/>
        </w:rPr>
        <w:t>(</w:t>
      </w:r>
      <w:r>
        <w:rPr>
          <w:rFonts w:ascii="Times New Roman" w:eastAsia="Times New Roman"/>
        </w:rPr>
        <w:t xml:space="preserve">eNOS</w:t>
      </w:r>
      <w:r>
        <w:rPr>
          <w:rFonts w:ascii="Times New Roman" w:eastAsia="Times New Roman"/>
        </w:rPr>
        <w:t>)</w:t>
      </w:r>
      <w:r w:rsidR="001852F3">
        <w:rPr>
          <w:rFonts w:ascii="Times New Roman" w:eastAsia="Times New Roman"/>
        </w:rPr>
        <w:t xml:space="preserve"> </w:t>
      </w:r>
      <w:r>
        <w:t>生成</w:t>
      </w:r>
      <w:r>
        <w:rPr>
          <w:rFonts w:ascii="Times New Roman" w:eastAsia="Times New Roman"/>
        </w:rPr>
        <w:t>NO</w:t>
      </w:r>
      <w:r>
        <w:t>的平衡失调，破坏了一氧化氮</w:t>
      </w:r>
      <w:r>
        <w:rPr>
          <w:rFonts w:ascii="Times New Roman" w:eastAsia="Times New Roman"/>
        </w:rPr>
        <w:t>(</w:t>
      </w:r>
      <w:r>
        <w:rPr>
          <w:rFonts w:ascii="Times New Roman" w:eastAsia="Times New Roman"/>
        </w:rPr>
        <w:t xml:space="preserve">NO</w:t>
      </w:r>
      <w:r>
        <w:rPr>
          <w:rFonts w:ascii="Times New Roman" w:eastAsia="Times New Roman"/>
        </w:rPr>
        <w:t>)</w:t>
      </w:r>
    </w:p>
    <w:p w:rsidR="0018722C">
      <w:pPr>
        <w:topLinePunct/>
      </w:pPr>
      <w:r>
        <w:t>的生物转化，</w:t>
      </w:r>
      <w:r>
        <w:rPr>
          <w:rFonts w:ascii="Times New Roman" w:eastAsia="宋体"/>
        </w:rPr>
        <w:t>NO</w:t>
      </w:r>
      <w:r>
        <w:t>在含氧实验体系极不稳定，迅速被氧化为亚硝酸盐，即</w:t>
      </w:r>
      <w:r>
        <w:rPr>
          <w:rFonts w:ascii="Times New Roman" w:eastAsia="宋体"/>
        </w:rPr>
        <w:t>ROS</w:t>
      </w:r>
    </w:p>
    <w:p w:rsidR="0018722C">
      <w:pPr>
        <w:topLinePunct/>
      </w:pPr>
      <w:r>
        <w:t>还能与</w:t>
      </w:r>
      <w:r>
        <w:rPr>
          <w:rFonts w:ascii="Times New Roman" w:eastAsia="Times New Roman"/>
        </w:rPr>
        <w:t>NO</w:t>
      </w:r>
      <w:r>
        <w:t>快速作用，这不仅导致</w:t>
      </w:r>
      <w:r>
        <w:rPr>
          <w:rFonts w:ascii="Times New Roman" w:eastAsia="Times New Roman"/>
        </w:rPr>
        <w:t>No</w:t>
      </w:r>
      <w:r>
        <w:t>生物活性的降低，还可以产生另外一种</w:t>
      </w:r>
    </w:p>
    <w:p w:rsidR="0018722C">
      <w:pPr>
        <w:topLinePunct/>
      </w:pPr>
      <w:r>
        <w:rPr>
          <w:rFonts w:ascii="Times New Roman" w:eastAsia="Times New Roman"/>
        </w:rPr>
        <w:t>ROS</w:t>
      </w:r>
      <w:r>
        <w:t>过氧亚硝酸盐</w:t>
      </w:r>
      <w:r>
        <w:rPr>
          <w:rFonts w:ascii="Times New Roman" w:eastAsia="Times New Roman"/>
        </w:rPr>
        <w:t>(</w:t>
      </w:r>
      <w:r>
        <w:rPr>
          <w:rFonts w:ascii="Times New Roman" w:eastAsia="Times New Roman"/>
        </w:rPr>
        <w:t>ON00.</w:t>
      </w:r>
      <w:r>
        <w:t>一</w:t>
      </w:r>
      <w:r>
        <w:rPr>
          <w:rFonts w:ascii="Times New Roman" w:eastAsia="Times New Roman"/>
        </w:rPr>
        <w:t>)</w:t>
      </w:r>
      <w:r>
        <w:t>，从而放大氧化应激效应，加重了对细胞的氧化损</w:t>
      </w:r>
      <w:r>
        <w:t>伤。减弱了</w:t>
      </w:r>
      <w:r>
        <w:rPr>
          <w:rFonts w:ascii="Times New Roman" w:eastAsia="Times New Roman"/>
        </w:rPr>
        <w:t>NO</w:t>
      </w:r>
      <w:r>
        <w:t>改善缺血区心肌的血供来缓解心绞痛的功能。</w:t>
      </w:r>
    </w:p>
    <w:p w:rsidR="0018722C">
      <w:pPr>
        <w:pStyle w:val="Heading2"/>
        <w:topLinePunct/>
        <w:ind w:left="171" w:hangingChars="171" w:hanging="171"/>
      </w:pPr>
      <w:bookmarkStart w:id="777046" w:name="_Toc686777046"/>
      <w:r>
        <w:rPr>
          <w:b/>
        </w:rPr>
        <w:t>2.2 </w:t>
      </w:r>
      <w:r>
        <w:t>线粒体</w:t>
      </w:r>
      <w:r>
        <w:rPr>
          <w:b/>
        </w:rPr>
        <w:t>ALDH2</w:t>
      </w:r>
      <w:r>
        <w:t>对乙醛及其代谢产物</w:t>
      </w:r>
      <w:r>
        <w:rPr>
          <w:b/>
        </w:rPr>
        <w:t>4-HNE</w:t>
      </w:r>
      <w:r>
        <w:t>的清除和解毒功能</w:t>
      </w:r>
      <w:bookmarkEnd w:id="777046"/>
    </w:p>
    <w:p w:rsidR="0018722C">
      <w:pPr>
        <w:topLinePunct/>
      </w:pPr>
      <w:r>
        <w:t>线粒体通过其产生一些有益的保护因子来减少或对抗膜脂质过氧化及</w:t>
      </w:r>
    </w:p>
    <w:p w:rsidR="0018722C">
      <w:pPr>
        <w:topLinePunct/>
      </w:pPr>
      <w:r>
        <w:rPr>
          <w:rFonts w:ascii="Times New Roman" w:eastAsia="宋体"/>
        </w:rPr>
        <w:t>ROS</w:t>
      </w:r>
      <w:r>
        <w:t>的升高，而高活力</w:t>
      </w:r>
      <w:r>
        <w:rPr>
          <w:rFonts w:ascii="Times New Roman" w:eastAsia="宋体"/>
        </w:rPr>
        <w:t>ALDH2</w:t>
      </w:r>
      <w:r>
        <w:t>是重要的保护因子之一。</w:t>
      </w:r>
      <w:r>
        <w:rPr>
          <w:rFonts w:ascii="Times New Roman" w:eastAsia="宋体"/>
        </w:rPr>
        <w:t>ALDH2</w:t>
      </w:r>
      <w:r>
        <w:t>具有多种酶功</w:t>
      </w:r>
      <w:r>
        <w:t>能，主要包括脱氢酶和酯酶功能。体内脂质过氧化过程中产生的醛类大约有</w:t>
      </w:r>
      <w:r>
        <w:rPr>
          <w:rFonts w:ascii="Times New Roman" w:eastAsia="宋体"/>
        </w:rPr>
        <w:t>200</w:t>
      </w:r>
      <w:r>
        <w:t>多种，其中包括</w:t>
      </w:r>
      <w:r>
        <w:rPr>
          <w:rFonts w:ascii="Times New Roman" w:eastAsia="宋体"/>
        </w:rPr>
        <w:t>4-HNE</w:t>
      </w:r>
      <w:r>
        <w:t>和</w:t>
      </w:r>
      <w:r>
        <w:rPr>
          <w:rFonts w:ascii="Times New Roman" w:eastAsia="宋体"/>
        </w:rPr>
        <w:t>MDA</w:t>
      </w:r>
      <w:r>
        <w:rPr>
          <w:rFonts w:ascii="Times New Roman" w:eastAsia="宋体"/>
          <w:b/>
        </w:rPr>
        <w:t>[</w:t>
      </w:r>
      <w:r>
        <w:rPr>
          <w:rFonts w:ascii="Times New Roman" w:eastAsia="宋体"/>
          <w:b/>
        </w:rPr>
        <w:t xml:space="preserve">38,39</w:t>
      </w:r>
      <w:r>
        <w:rPr>
          <w:rFonts w:ascii="Times New Roman" w:eastAsia="宋体"/>
          <w:b/>
        </w:rPr>
        <w:t>]</w:t>
      </w:r>
      <w:r>
        <w:rPr>
          <w:spacing w:val="-50"/>
        </w:rPr>
        <w:t xml:space="preserve">. </w:t>
      </w:r>
      <w:r>
        <w:rPr>
          <w:rFonts w:ascii="Times New Roman" w:eastAsia="宋体"/>
        </w:rPr>
        <w:t>ALDH2</w:t>
      </w:r>
      <w:r>
        <w:t>作为线粒体酶，是机体醛类物质</w:t>
      </w:r>
      <w:r>
        <w:rPr>
          <w:rFonts w:ascii="Times New Roman" w:eastAsia="宋体"/>
          <w:rFonts w:ascii="Times New Roman" w:eastAsia="宋体"/>
        </w:rPr>
        <w:t>（</w:t>
      </w:r>
      <w:r>
        <w:t>如</w:t>
      </w:r>
      <w:r>
        <w:rPr>
          <w:spacing w:val="-10"/>
        </w:rPr>
        <w:t>乙醛、</w:t>
      </w:r>
      <w:r>
        <w:rPr>
          <w:rFonts w:ascii="Times New Roman" w:eastAsia="宋体"/>
        </w:rPr>
        <w:t>4-HNE</w:t>
      </w:r>
      <w:r>
        <w:rPr>
          <w:rFonts w:ascii="Times New Roman" w:eastAsia="宋体"/>
          <w:rFonts w:ascii="Times New Roman" w:eastAsia="宋体"/>
        </w:rPr>
        <w:t>）</w:t>
      </w:r>
      <w:r>
        <w:t>的主要代谢酶，</w:t>
      </w:r>
      <w:r>
        <w:rPr>
          <w:rFonts w:ascii="Times New Roman" w:eastAsia="宋体"/>
        </w:rPr>
        <w:t>ALDH2</w:t>
      </w:r>
      <w:r>
        <w:t>在辅助因子</w:t>
      </w:r>
      <w:r>
        <w:rPr>
          <w:rFonts w:ascii="Times New Roman" w:eastAsia="宋体"/>
        </w:rPr>
        <w:t>NAD</w:t>
      </w:r>
      <w:r>
        <w:rPr>
          <w:rFonts w:ascii="Times New Roman" w:eastAsia="宋体"/>
        </w:rPr>
        <w:t>(</w:t>
      </w:r>
      <w:r>
        <w:rPr>
          <w:rFonts w:ascii="Times New Roman" w:eastAsia="宋体"/>
        </w:rPr>
        <w:t>P</w:t>
      </w:r>
      <w:r>
        <w:rPr>
          <w:rFonts w:ascii="Times New Roman" w:eastAsia="宋体"/>
        </w:rPr>
        <w:t>)</w:t>
      </w:r>
      <w:r w:rsidR="004B696B">
        <w:rPr>
          <w:rFonts w:ascii="Times New Roman" w:eastAsia="宋体"/>
        </w:rPr>
        <w:t xml:space="preserve"> </w:t>
      </w:r>
      <w:r>
        <w:rPr>
          <w:rFonts w:ascii="Times New Roman" w:eastAsia="宋体"/>
        </w:rPr>
        <w:t>+</w:t>
      </w:r>
      <w:r>
        <w:t>的参与下将醛类物质</w:t>
      </w:r>
      <w:r>
        <w:t>脱氧成为相应的羧酸，其中肝脏细胞中的</w:t>
      </w:r>
      <w:r>
        <w:rPr>
          <w:rFonts w:ascii="Times New Roman" w:eastAsia="宋体"/>
        </w:rPr>
        <w:t>ALDH2</w:t>
      </w:r>
      <w:r>
        <w:t>对</w:t>
      </w:r>
      <w:r>
        <w:rPr>
          <w:rFonts w:ascii="Times New Roman" w:eastAsia="宋体"/>
        </w:rPr>
        <w:t>4-HNE</w:t>
      </w:r>
      <w:r>
        <w:t>清除极为重要</w:t>
      </w:r>
      <w:r>
        <w:t>。</w:t>
      </w:r>
      <w:r>
        <w:t>如</w:t>
      </w:r>
    </w:p>
    <w:p w:rsidR="0018722C">
      <w:pPr>
        <w:topLinePunct/>
      </w:pPr>
      <w:r>
        <w:rPr>
          <w:rFonts w:ascii="Times New Roman" w:eastAsia="宋体"/>
        </w:rPr>
        <w:t>ALDH2</w:t>
      </w:r>
      <w:r>
        <w:t>通过脱氢酶的活性将乙醛变成无生物毒性的乙酸，并且分解</w:t>
      </w:r>
      <w:r>
        <w:rPr>
          <w:rFonts w:ascii="Times New Roman" w:eastAsia="宋体"/>
        </w:rPr>
        <w:t>4-HNE</w:t>
      </w:r>
      <w:r>
        <w:t>，从</w:t>
      </w:r>
      <w:r>
        <w:t>而减轻乙醛及其代谢产物</w:t>
      </w:r>
      <w:r>
        <w:rPr>
          <w:rFonts w:ascii="Times New Roman" w:eastAsia="宋体"/>
        </w:rPr>
        <w:t>4-HNE</w:t>
      </w:r>
      <w:r>
        <w:t>对细胞的氧化损伤。对醛类物质的解毒和氧化</w:t>
      </w:r>
      <w:r>
        <w:t>损伤的减轻起重要作用。</w:t>
      </w:r>
      <w:r>
        <w:rPr>
          <w:rFonts w:ascii="Times New Roman" w:eastAsia="宋体"/>
        </w:rPr>
        <w:t>ALDH2</w:t>
      </w:r>
      <w:r>
        <w:t>发挥酯酶功能则不需要辅助因子，可将羧酸酯</w:t>
      </w:r>
      <w:r>
        <w:t>或者其他酸转化为相应的羧酸和醇。即</w:t>
      </w:r>
      <w:r>
        <w:rPr>
          <w:rFonts w:ascii="Times New Roman" w:eastAsia="宋体"/>
        </w:rPr>
        <w:t>ALDH2</w:t>
      </w:r>
      <w:r>
        <w:t>可能对</w:t>
      </w:r>
      <w:r>
        <w:rPr>
          <w:rFonts w:ascii="Times New Roman" w:eastAsia="宋体"/>
        </w:rPr>
        <w:t>ROS</w:t>
      </w:r>
      <w:r>
        <w:t>引起的细胞损伤起</w:t>
      </w:r>
      <w:r>
        <w:t>保护作用并可参与细胞内的生物转化</w:t>
      </w:r>
      <w:r>
        <w:rPr>
          <w:rFonts w:ascii="Times New Roman" w:eastAsia="宋体"/>
          <w:b/>
        </w:rPr>
        <w:t>[</w:t>
      </w:r>
      <w:r>
        <w:rPr>
          <w:rFonts w:ascii="Times New Roman" w:eastAsia="宋体"/>
          <w:b/>
          <w:position w:val="8"/>
          <w:sz w:val="15"/>
        </w:rPr>
        <w:t xml:space="preserve">40,1</w:t>
      </w:r>
      <w:r>
        <w:rPr>
          <w:rFonts w:ascii="Times New Roman" w:eastAsia="宋体"/>
          <w:b/>
        </w:rPr>
        <w:t>]</w:t>
      </w:r>
      <w:r>
        <w:t>。</w:t>
      </w:r>
      <w:r>
        <w:rPr>
          <w:rFonts w:ascii="Times New Roman" w:eastAsia="宋体"/>
        </w:rPr>
        <w:t>ALDH2</w:t>
      </w:r>
      <w:r>
        <w:t>的催化中心含有</w:t>
      </w:r>
      <w:r>
        <w:rPr>
          <w:rFonts w:ascii="Times New Roman" w:eastAsia="宋体"/>
        </w:rPr>
        <w:t>3</w:t>
      </w:r>
      <w:r>
        <w:t>个巯基基</w:t>
      </w:r>
      <w:r>
        <w:t>团</w:t>
      </w:r>
      <w:r>
        <w:rPr>
          <w:rFonts w:ascii="Times New Roman" w:eastAsia="宋体"/>
          <w:b/>
        </w:rPr>
        <w:t>[</w:t>
      </w:r>
      <w:r>
        <w:rPr>
          <w:rFonts w:ascii="Times New Roman" w:eastAsia="宋体"/>
          <w:b/>
          <w:position w:val="8"/>
          <w:sz w:val="15"/>
        </w:rPr>
        <w:t xml:space="preserve">41</w:t>
      </w:r>
      <w:r>
        <w:rPr>
          <w:rFonts w:ascii="Times New Roman" w:eastAsia="宋体"/>
          <w:b/>
        </w:rPr>
        <w:t>]</w:t>
      </w:r>
      <w:r>
        <w:t>，其中两个作为电子供体参与催化某些物质如硝酸甘油的还原反应，另一</w:t>
      </w:r>
      <w:r>
        <w:t>个以二硫键的形式留在催化中心。</w:t>
      </w:r>
      <w:r>
        <w:rPr>
          <w:rFonts w:ascii="Times New Roman" w:eastAsia="宋体"/>
        </w:rPr>
        <w:t>ALDH2</w:t>
      </w:r>
      <w:r>
        <w:t>的活性受氧化还原剂的调节，如超氧阴离子、过亚硝酸盐等活性氧可抑制其活性，而二硫醇类物质如二氢硫辛酸则</w:t>
      </w:r>
      <w:r>
        <w:t>可以增加其活性</w:t>
      </w:r>
      <w:r>
        <w:rPr>
          <w:rFonts w:ascii="Times New Roman" w:eastAsia="宋体"/>
          <w:b/>
        </w:rPr>
        <w:t>[</w:t>
      </w:r>
      <w:r>
        <w:rPr>
          <w:rFonts w:ascii="Times New Roman" w:eastAsia="宋体"/>
          <w:b/>
          <w:position w:val="8"/>
          <w:sz w:val="15"/>
        </w:rPr>
        <w:t xml:space="preserve">42-44</w:t>
      </w:r>
      <w:r>
        <w:rPr>
          <w:rFonts w:ascii="Times New Roman" w:eastAsia="宋体"/>
          <w:b/>
        </w:rPr>
        <w:t>]</w:t>
      </w:r>
      <w:r>
        <w:rPr>
          <w:spacing w:val="2"/>
        </w:rPr>
        <w:t xml:space="preserve">. </w:t>
      </w:r>
      <w:r>
        <w:rPr>
          <w:rFonts w:ascii="Times New Roman" w:eastAsia="宋体"/>
        </w:rPr>
        <w:t>ALDH2</w:t>
      </w:r>
      <w:r>
        <w:t>野生型能够抑制心肌细胞凋亡发挥心肌保护作用，还能减缓动脉粥样硬化进展，增加斑块的稳定性，减少心肌梗死。任何原</w:t>
      </w:r>
      <w:r>
        <w:t>因引起的</w:t>
      </w:r>
      <w:r>
        <w:rPr>
          <w:rFonts w:ascii="Times New Roman" w:eastAsia="宋体"/>
        </w:rPr>
        <w:t>ALDH2</w:t>
      </w:r>
      <w:r>
        <w:t>活性的降低或失活均可使体内乙醇代谢的中间产物乙醛及</w:t>
      </w:r>
      <w:r>
        <w:rPr>
          <w:rFonts w:ascii="Times New Roman" w:eastAsia="宋体"/>
        </w:rPr>
        <w:t>4-HNE</w:t>
      </w:r>
      <w:r>
        <w:t>等具有强氧化活性和细胞毒性的醛类物质在体内堆积而浓度显著增高对</w:t>
      </w:r>
      <w:r>
        <w:t>机体组织、器官等造成不可逆性损伤</w:t>
      </w:r>
      <w:r>
        <w:rPr>
          <w:rFonts w:ascii="Times New Roman" w:eastAsia="宋体"/>
          <w:b/>
        </w:rPr>
        <w:t>[</w:t>
      </w:r>
      <w:r>
        <w:rPr>
          <w:rFonts w:ascii="Times New Roman" w:eastAsia="宋体"/>
          <w:b/>
          <w:spacing w:val="-2"/>
          <w:position w:val="8"/>
          <w:sz w:val="15"/>
        </w:rPr>
        <w:t xml:space="preserve">45</w:t>
      </w:r>
      <w:r>
        <w:rPr>
          <w:rFonts w:ascii="Times New Roman" w:eastAsia="宋体"/>
          <w:b/>
        </w:rPr>
        <w:t>]</w:t>
      </w:r>
      <w:r>
        <w:t>。</w:t>
      </w:r>
      <w:r>
        <w:rPr>
          <w:rFonts w:ascii="Times New Roman" w:eastAsia="宋体"/>
        </w:rPr>
        <w:t>ALDH2</w:t>
      </w:r>
      <w:r>
        <w:t>基因缺失和过表达对神经和内</w:t>
      </w:r>
      <w:r>
        <w:t>皮细胞具有损伤或保护作用；</w:t>
      </w:r>
      <w:r>
        <w:rPr>
          <w:rFonts w:ascii="Times New Roman" w:eastAsia="宋体"/>
        </w:rPr>
        <w:t>Takagi</w:t>
      </w:r>
      <w:r>
        <w:t>等发现</w:t>
      </w:r>
      <w:r>
        <w:rPr>
          <w:rFonts w:ascii="Times New Roman" w:eastAsia="宋体"/>
        </w:rPr>
        <w:t>ALDH2</w:t>
      </w:r>
      <w:r>
        <w:t>基因缺失型是日本男性人群中心肌梗死发生的危险因素，均提示了</w:t>
      </w:r>
      <w:r>
        <w:rPr>
          <w:rFonts w:ascii="Times New Roman" w:eastAsia="宋体"/>
        </w:rPr>
        <w:t>ALDH2</w:t>
      </w:r>
      <w:r>
        <w:t>可能对心肌细胞氧化损伤起保护作用</w:t>
      </w:r>
      <w:r>
        <w:rPr>
          <w:rFonts w:ascii="Times New Roman" w:eastAsia="宋体"/>
          <w:b/>
        </w:rPr>
        <w:t>[</w:t>
      </w:r>
      <w:r>
        <w:rPr>
          <w:rFonts w:ascii="Times New Roman" w:eastAsia="宋体"/>
          <w:b/>
          <w:position w:val="8"/>
          <w:sz w:val="15"/>
        </w:rPr>
        <w:t xml:space="preserve">46-47</w:t>
      </w:r>
      <w:r>
        <w:rPr>
          <w:rFonts w:ascii="Times New Roman" w:eastAsia="宋体"/>
          <w:b/>
        </w:rPr>
        <w:t>]</w:t>
      </w:r>
      <w:r>
        <w:t>，因此人们认为</w:t>
      </w:r>
      <w:r>
        <w:rPr>
          <w:rFonts w:ascii="Times New Roman" w:eastAsia="宋体"/>
        </w:rPr>
        <w:t>4-HNE</w:t>
      </w:r>
      <w:r>
        <w:t>也是心肌细胞氧化损伤的重要作用因素。</w:t>
      </w:r>
    </w:p>
    <w:p w:rsidR="0018722C">
      <w:pPr>
        <w:topLinePunct/>
      </w:pPr>
      <w:r>
        <w:rPr>
          <w:rFonts w:ascii="Times New Roman" w:eastAsia="Times New Roman"/>
        </w:rPr>
        <w:t>MDA</w:t>
      </w:r>
      <w:r>
        <w:t>和</w:t>
      </w:r>
      <w:r>
        <w:rPr>
          <w:rFonts w:ascii="Times New Roman" w:eastAsia="Times New Roman"/>
        </w:rPr>
        <w:t>4-HNE</w:t>
      </w:r>
      <w:r>
        <w:t>为</w:t>
      </w:r>
      <w:r>
        <w:rPr>
          <w:rFonts w:ascii="Times New Roman" w:eastAsia="Times New Roman"/>
        </w:rPr>
        <w:t>LPO</w:t>
      </w:r>
      <w:r>
        <w:t>过程中具有代表性的代谢产物，可引起蛋白质交联变性</w:t>
      </w:r>
      <w:r>
        <w:t>、</w:t>
      </w:r>
    </w:p>
    <w:p w:rsidR="0018722C">
      <w:pPr>
        <w:topLinePunct/>
      </w:pPr>
      <w:r>
        <w:rPr>
          <w:rFonts w:ascii="Times New Roman" w:eastAsia="宋体"/>
        </w:rPr>
        <w:t>DN</w:t>
      </w:r>
      <w:r>
        <w:rPr>
          <w:rFonts w:ascii="Times New Roman" w:eastAsia="宋体"/>
        </w:rPr>
        <w:t>A</w:t>
      </w:r>
      <w:r>
        <w:t>损伤断裂和促进肿瘤的形成</w:t>
      </w:r>
      <w:r>
        <w:rPr>
          <w:rFonts w:ascii="Times New Roman" w:eastAsia="宋体"/>
        </w:rPr>
        <w:t>[</w:t>
      </w:r>
      <w:r>
        <w:rPr>
          <w:rFonts w:ascii="Times New Roman" w:eastAsia="宋体"/>
        </w:rPr>
        <w:t>4</w:t>
      </w:r>
      <w:r>
        <w:rPr>
          <w:rFonts w:ascii="Times New Roman" w:eastAsia="宋体"/>
        </w:rPr>
        <w:t>8</w:t>
      </w:r>
      <w:r>
        <w:rPr>
          <w:rFonts w:ascii="Times New Roman" w:eastAsia="宋体"/>
        </w:rPr>
        <w:t>]</w:t>
      </w:r>
      <w:r>
        <w:t>；也有人认为</w:t>
      </w:r>
      <w:r>
        <w:rPr>
          <w:rFonts w:ascii="Times New Roman" w:eastAsia="宋体"/>
        </w:rPr>
        <w:t>P12</w:t>
      </w:r>
      <w:r>
        <w:t>神经细胞在</w:t>
      </w:r>
      <w:r>
        <w:rPr>
          <w:rFonts w:ascii="Times New Roman" w:eastAsia="宋体"/>
        </w:rPr>
        <w:t>4</w:t>
      </w:r>
      <w:r>
        <w:rPr>
          <w:rFonts w:ascii="Times New Roman" w:eastAsia="宋体"/>
        </w:rPr>
        <w:t>-HN</w:t>
      </w:r>
      <w:r>
        <w:rPr>
          <w:rFonts w:ascii="Times New Roman" w:eastAsia="宋体"/>
        </w:rPr>
        <w:t>E</w:t>
      </w:r>
      <w:r>
        <w:t>刺激下</w:t>
      </w:r>
      <w:r>
        <w:t>，</w:t>
      </w:r>
      <w:r>
        <w:t>对氧化攻击损伤的易感性明显增加，细胞膜变形和钙运输改变，因此迅速去除</w:t>
      </w:r>
      <w:r>
        <w:rPr>
          <w:rFonts w:ascii="Times New Roman" w:eastAsia="宋体"/>
        </w:rPr>
        <w:t>4-HNE</w:t>
      </w:r>
      <w:r>
        <w:t>氧化损伤作用对细胞的生存非常重要</w:t>
      </w:r>
      <w:r>
        <w:rPr>
          <w:rFonts w:ascii="Times New Roman" w:eastAsia="宋体"/>
          <w:b/>
        </w:rPr>
        <w:t>[</w:t>
      </w:r>
      <w:r>
        <w:rPr>
          <w:rFonts w:ascii="Times New Roman" w:eastAsia="宋体"/>
          <w:b/>
        </w:rPr>
        <w:t xml:space="preserve">49-50</w:t>
      </w:r>
      <w:r>
        <w:rPr>
          <w:rFonts w:ascii="Times New Roman" w:eastAsia="宋体"/>
          <w:b/>
        </w:rPr>
        <w:t>]</w:t>
      </w:r>
      <w:r>
        <w:t>；有研究在心肌细胞体外实验</w:t>
      </w:r>
      <w:r>
        <w:t>证实了野生型</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t>基因的作用就是能够较快清除</w:t>
      </w:r>
      <w:r>
        <w:rPr>
          <w:rFonts w:ascii="Times New Roman" w:eastAsia="宋体"/>
        </w:rPr>
        <w:t>4</w:t>
      </w:r>
      <w:r>
        <w:rPr>
          <w:rFonts w:ascii="Times New Roman" w:eastAsia="宋体"/>
        </w:rPr>
        <w:t>-HNE</w:t>
      </w:r>
      <w:r>
        <w:t>，保证线粒体的正常功能，说明线粒体内的</w:t>
      </w:r>
      <w:r>
        <w:rPr>
          <w:rFonts w:ascii="Times New Roman" w:eastAsia="宋体"/>
        </w:rPr>
        <w:t>ALDH2</w:t>
      </w:r>
      <w:r>
        <w:t>对氧化损伤具有重要的抗损伤保护作用，同时他</w:t>
      </w:r>
      <w:r>
        <w:t>们从体内和体外的实验都证明了</w:t>
      </w:r>
      <w:r>
        <w:rPr>
          <w:rFonts w:ascii="Times New Roman" w:eastAsia="宋体"/>
        </w:rPr>
        <w:t>ALDH2</w:t>
      </w:r>
      <w:r>
        <w:t>酶活性与缺血缺氧的关系是：缺氧心肌</w:t>
      </w:r>
      <w:r>
        <w:t>细胞的</w:t>
      </w:r>
      <w:r>
        <w:rPr>
          <w:rFonts w:ascii="Times New Roman" w:eastAsia="宋体"/>
        </w:rPr>
        <w:t>ALDH2</w:t>
      </w:r>
      <w:r>
        <w:t>的酶活性随缺氧时间延长而下降且缺血缺氧大鼠左室心肌线粒</w:t>
      </w:r>
      <w:r>
        <w:t>体</w:t>
      </w:r>
      <w:r>
        <w:rPr>
          <w:rFonts w:ascii="Times New Roman" w:eastAsia="宋体"/>
        </w:rPr>
        <w:t>ALDH2</w:t>
      </w:r>
      <w:r>
        <w:t>表达降低。在蛋白质组水平证实线粒体乙醛脱氢酶</w:t>
      </w:r>
      <w:r>
        <w:rPr>
          <w:rFonts w:ascii="Times New Roman" w:eastAsia="宋体"/>
        </w:rPr>
        <w:t>2</w:t>
      </w:r>
      <w:r>
        <w:rPr>
          <w:rFonts w:ascii="Times New Roman" w:eastAsia="宋体"/>
        </w:rPr>
        <w:t>(</w:t>
      </w:r>
      <w:r>
        <w:rPr>
          <w:rFonts w:ascii="Times New Roman" w:eastAsia="宋体"/>
        </w:rPr>
        <w:t>ALDH2</w:t>
      </w:r>
      <w:r>
        <w:rPr>
          <w:rFonts w:ascii="Times New Roman" w:eastAsia="宋体"/>
        </w:rPr>
        <w:t>)</w:t>
      </w:r>
      <w:r>
        <w:t>在缺血</w:t>
      </w:r>
      <w:r>
        <w:t>缺氧心肌中低表达，同时在</w:t>
      </w:r>
      <w:r>
        <w:rPr>
          <w:rFonts w:ascii="Times New Roman" w:eastAsia="宋体"/>
        </w:rPr>
        <w:t>mRNA</w:t>
      </w:r>
      <w:r>
        <w:t>水平证实心梗后</w:t>
      </w:r>
      <w:r>
        <w:rPr>
          <w:rFonts w:ascii="Times New Roman" w:eastAsia="宋体"/>
        </w:rPr>
        <w:t>3</w:t>
      </w:r>
      <w:r>
        <w:t>天一直到</w:t>
      </w:r>
      <w:r>
        <w:rPr>
          <w:rFonts w:ascii="Times New Roman" w:eastAsia="宋体"/>
        </w:rPr>
        <w:t>28</w:t>
      </w:r>
      <w:r>
        <w:t>天过程中</w:t>
      </w:r>
      <w:r>
        <w:t>，</w:t>
      </w:r>
    </w:p>
    <w:p w:rsidR="0018722C">
      <w:pPr>
        <w:topLinePunct/>
      </w:pPr>
      <w:r>
        <w:rPr>
          <w:rFonts w:ascii="Times New Roman" w:eastAsia="Times New Roman"/>
        </w:rPr>
        <w:t>ALDH2</w:t>
      </w:r>
      <w:r>
        <w:t>水平持续下降。说明</w:t>
      </w:r>
      <w:r>
        <w:rPr>
          <w:rFonts w:ascii="Times New Roman" w:eastAsia="Times New Roman"/>
        </w:rPr>
        <w:t>ALDH2</w:t>
      </w:r>
      <w:r>
        <w:t>表达下调发生在转录水平。同时用</w:t>
      </w:r>
      <w:r>
        <w:rPr>
          <w:rFonts w:ascii="Times New Roman" w:eastAsia="Times New Roman"/>
        </w:rPr>
        <w:t>western</w:t>
      </w:r>
    </w:p>
    <w:p w:rsidR="0018722C">
      <w:pPr>
        <w:topLinePunct/>
      </w:pPr>
      <w:r>
        <w:rPr>
          <w:rFonts w:ascii="Times New Roman" w:eastAsia="Times New Roman"/>
        </w:rPr>
        <w:t>blotting</w:t>
      </w:r>
      <w:r>
        <w:t>的方法从蛋白水平证实在持续心梗时</w:t>
      </w:r>
      <w:r>
        <w:rPr>
          <w:rFonts w:ascii="Times New Roman" w:eastAsia="Times New Roman"/>
        </w:rPr>
        <w:t>ALDH2</w:t>
      </w:r>
      <w:r>
        <w:t>表达的下降趋势</w:t>
      </w:r>
      <w:r>
        <w:rPr>
          <w:rFonts w:ascii="Times New Roman" w:eastAsia="Times New Roman"/>
          <w:b/>
        </w:rPr>
        <w:t>[</w:t>
      </w:r>
      <w:r>
        <w:rPr>
          <w:rFonts w:ascii="Times New Roman" w:eastAsia="Times New Roman"/>
          <w:b/>
        </w:rPr>
        <w:t xml:space="preserve">51</w:t>
      </w:r>
      <w:r>
        <w:rPr>
          <w:rFonts w:ascii="Times New Roman" w:eastAsia="Times New Roman"/>
          <w:b/>
        </w:rPr>
        <w:t>]</w:t>
      </w:r>
      <w:r>
        <w:rPr>
          <w:rFonts w:ascii="Times New Roman" w:eastAsia="Times New Roman"/>
          <w:b/>
        </w:rPr>
        <w:t xml:space="preserve"> </w:t>
      </w:r>
      <w:r>
        <w:t>。</w:t>
      </w:r>
    </w:p>
    <w:p w:rsidR="0018722C">
      <w:pPr>
        <w:topLinePunct/>
      </w:pPr>
      <w:r>
        <w:rPr>
          <w:rFonts w:ascii="Times New Roman" w:eastAsia="Times New Roman"/>
        </w:rPr>
        <w:t>ALDH2</w:t>
      </w:r>
      <w:r>
        <w:t>不仅是酒精代谢过程中的关键酶，而且还是体内重要的氧化应激分子，</w:t>
      </w:r>
      <w:r w:rsidR="001852F3">
        <w:t xml:space="preserve">能够减少体内的氧化应激，具有抑制细胞凋亡的作用，已成为目前冠心病发病机制研究的新热点。</w:t>
      </w:r>
    </w:p>
    <w:p w:rsidR="0018722C">
      <w:pPr>
        <w:pStyle w:val="cw20"/>
        <w:topLinePunct/>
      </w:pPr>
      <w:r>
        <w:rPr>
          <w:rFonts w:cstheme="minorBidi" w:hAnsiTheme="minorHAnsi" w:eastAsiaTheme="minorHAnsi" w:asciiTheme="minorHAnsi" w:ascii="微软雅黑" w:hAnsi="微软雅黑" w:eastAsia="微软雅黑" w:cs="微软雅黑"/>
          <w:b/>
        </w:rPr>
        <w:t>3 </w:t>
      </w:r>
      <w:r>
        <w:rPr>
          <w:b/>
          <w:rFonts w:ascii="Times New Roman" w:eastAsia="宋体" w:cstheme="minorBidi" w:hAnsiTheme="minorHAnsi" w:hAnsi="微软雅黑" w:cs="微软雅黑"/>
        </w:rPr>
        <w:t>ALDH2</w:t>
      </w:r>
      <w:r>
        <w:rPr>
          <w:rFonts w:cstheme="minorBidi" w:hAnsiTheme="minorHAnsi" w:eastAsiaTheme="minorHAnsi" w:asciiTheme="minorHAnsi" w:ascii="微软雅黑" w:hAnsi="微软雅黑" w:eastAsia="微软雅黑" w:cs="微软雅黑"/>
          <w:b/>
        </w:rPr>
        <w:t>与硝酸甘油缓解心绞痛作用和硝酸甘油耐受</w:t>
      </w:r>
    </w:p>
    <w:p w:rsidR="0018722C">
      <w:pPr>
        <w:topLinePunct/>
      </w:pPr>
      <w:r>
        <w:t>硝酸甘油</w:t>
      </w:r>
      <w:r>
        <w:rPr>
          <w:rFonts w:ascii="Times New Roman" w:eastAsia="Times New Roman"/>
        </w:rPr>
        <w:t>(</w:t>
      </w:r>
      <w:r>
        <w:rPr>
          <w:rFonts w:ascii="Times New Roman" w:eastAsia="Times New Roman"/>
        </w:rPr>
        <w:t xml:space="preserve">GTN</w:t>
      </w:r>
      <w:r>
        <w:rPr>
          <w:rFonts w:ascii="Times New Roman" w:eastAsia="Times New Roman"/>
        </w:rPr>
        <w:t>)</w:t>
      </w:r>
      <w:r>
        <w:t>是近一个多世纪以来被广泛应用于治疗心绞痛急性发作和</w:t>
      </w:r>
      <w:r>
        <w:t>抗局部缺血的经典药物之一，一般认为其直接通过一氧化氮</w:t>
      </w:r>
      <w:r>
        <w:rPr>
          <w:rFonts w:ascii="Times New Roman" w:eastAsia="Times New Roman"/>
        </w:rPr>
        <w:t>(</w:t>
      </w:r>
      <w:r>
        <w:rPr>
          <w:rFonts w:ascii="Times New Roman" w:eastAsia="Times New Roman"/>
        </w:rPr>
        <w:t xml:space="preserve">NO</w:t>
      </w:r>
      <w:r>
        <w:rPr>
          <w:rFonts w:ascii="Times New Roman" w:eastAsia="Times New Roman"/>
        </w:rPr>
        <w:t>)</w:t>
      </w:r>
      <w:r>
        <w:t>／</w:t>
      </w:r>
      <w:r>
        <w:rPr>
          <w:rFonts w:ascii="Times New Roman" w:eastAsia="Times New Roman"/>
        </w:rPr>
        <w:t>cGMP</w:t>
      </w:r>
      <w:r>
        <w:t>路径发挥作用</w:t>
      </w:r>
      <w:r>
        <w:rPr>
          <w:rFonts w:ascii="Times New Roman" w:eastAsia="Times New Roman"/>
          <w:b/>
        </w:rPr>
        <w:t>[</w:t>
      </w:r>
      <w:r>
        <w:rPr>
          <w:rFonts w:ascii="Times New Roman" w:eastAsia="Times New Roman"/>
          <w:b/>
          <w:spacing w:val="-2"/>
          <w:position w:val="8"/>
          <w:sz w:val="15"/>
        </w:rPr>
        <w:t xml:space="preserve">52</w:t>
      </w:r>
      <w:r>
        <w:rPr>
          <w:rFonts w:ascii="Times New Roman" w:eastAsia="Times New Roman"/>
          <w:b/>
        </w:rPr>
        <w:t>]</w:t>
      </w:r>
      <w:r>
        <w:t>。</w:t>
      </w:r>
      <w:r>
        <w:rPr>
          <w:rFonts w:ascii="Times New Roman" w:eastAsia="Times New Roman"/>
        </w:rPr>
        <w:t>2002</w:t>
      </w:r>
      <w:r>
        <w:t>年</w:t>
      </w:r>
      <w:r>
        <w:rPr>
          <w:rFonts w:ascii="Times New Roman" w:eastAsia="Times New Roman"/>
        </w:rPr>
        <w:t>Chen</w:t>
      </w:r>
      <w:r>
        <w:t>等发现线粒体</w:t>
      </w:r>
      <w:r>
        <w:rPr>
          <w:rFonts w:ascii="Times New Roman" w:eastAsia="Times New Roman"/>
        </w:rPr>
        <w:t>ALDH2</w:t>
      </w:r>
      <w:r>
        <w:t>是一种硝酸还原酶，这个发现消除了人们长期以来对硝酸甘油为何能缓解心绞痛而又为何产生耐受的疑惑。线</w:t>
      </w:r>
      <w:r>
        <w:t>粒体</w:t>
      </w:r>
      <w:r>
        <w:rPr>
          <w:rFonts w:ascii="Times New Roman" w:eastAsia="Times New Roman"/>
        </w:rPr>
        <w:t>ALDH2</w:t>
      </w:r>
      <w:r>
        <w:t>是体内催化</w:t>
      </w:r>
      <w:r>
        <w:rPr>
          <w:rFonts w:ascii="Times New Roman" w:eastAsia="Times New Roman"/>
        </w:rPr>
        <w:t>GTN</w:t>
      </w:r>
      <w:r>
        <w:t>生物转化的关键酶，在硝酸甘油的生物转化</w:t>
      </w:r>
      <w:r>
        <w:t>中</w:t>
      </w:r>
    </w:p>
    <w:p w:rsidR="0018722C">
      <w:pPr>
        <w:topLinePunct/>
      </w:pPr>
      <w:r>
        <w:rPr>
          <w:rFonts w:ascii="Times New Roman" w:eastAsia="Times New Roman"/>
        </w:rPr>
        <w:t>ALDH2</w:t>
      </w:r>
      <w:r>
        <w:t>可以催化硝酸甘油产生</w:t>
      </w:r>
      <w:r>
        <w:rPr>
          <w:rFonts w:ascii="Times New Roman" w:eastAsia="Times New Roman"/>
        </w:rPr>
        <w:t>1</w:t>
      </w:r>
      <w:r>
        <w:t>，</w:t>
      </w:r>
      <w:r>
        <w:rPr>
          <w:rFonts w:ascii="Times New Roman" w:eastAsia="Times New Roman"/>
        </w:rPr>
        <w:t>2</w:t>
      </w:r>
      <w:r>
        <w:t>一二硝酸甘油和亚硝酸盐，这是生成具有</w:t>
      </w:r>
      <w:r>
        <w:t>生物活性</w:t>
      </w:r>
      <w:r>
        <w:rPr>
          <w:rFonts w:ascii="Times New Roman" w:eastAsia="Times New Roman"/>
        </w:rPr>
        <w:t>NO</w:t>
      </w:r>
      <w:r>
        <w:t>的必要环节，</w:t>
      </w:r>
      <w:r>
        <w:rPr>
          <w:rFonts w:ascii="Times New Roman" w:eastAsia="Times New Roman"/>
        </w:rPr>
        <w:t>NO</w:t>
      </w:r>
      <w:r>
        <w:t>对缺血缺氧心肌细胞具有保护作用</w:t>
      </w:r>
      <w:r>
        <w:rPr>
          <w:rFonts w:ascii="Times New Roman" w:eastAsia="Times New Roman"/>
          <w:b/>
        </w:rPr>
        <w:t>[</w:t>
      </w:r>
      <w:r>
        <w:rPr>
          <w:rFonts w:ascii="Times New Roman" w:eastAsia="Times New Roman"/>
          <w:b/>
        </w:rPr>
        <w:t>53</w:t>
      </w:r>
      <w:r>
        <w:rPr>
          <w:rFonts w:ascii="微软雅黑" w:eastAsia="微软雅黑" w:hint="eastAsia"/>
          <w:b/>
          <w:rFonts w:ascii="微软雅黑" w:eastAsia="微软雅黑" w:hint="eastAsia"/>
          <w:b/>
          <w:spacing w:val="-3"/>
          <w:position w:val="12"/>
          <w:sz w:val="12"/>
        </w:rPr>
        <w:t xml:space="preserve">, </w:t>
      </w:r>
      <w:r>
        <w:rPr>
          <w:rFonts w:ascii="Times New Roman" w:eastAsia="Times New Roman"/>
          <w:b/>
        </w:rPr>
        <w:t>54</w:t>
      </w:r>
      <w:r>
        <w:rPr>
          <w:rFonts w:ascii="Times New Roman" w:eastAsia="Times New Roman"/>
          <w:b/>
        </w:rPr>
        <w:t>]</w:t>
      </w:r>
      <w:r>
        <w:t>。</w:t>
      </w:r>
      <w:r>
        <w:rPr>
          <w:rFonts w:ascii="Times New Roman" w:eastAsia="Times New Roman"/>
        </w:rPr>
        <w:t>Sydow</w:t>
      </w:r>
      <w:r>
        <w:t>等</w:t>
      </w:r>
      <w:r>
        <w:rPr>
          <w:rFonts w:ascii="Times New Roman" w:eastAsia="Times New Roman"/>
          <w:b/>
        </w:rPr>
        <w:t>[</w:t>
      </w:r>
      <w:r>
        <w:rPr>
          <w:rFonts w:ascii="Times New Roman" w:eastAsia="Times New Roman"/>
          <w:b/>
        </w:rPr>
        <w:t xml:space="preserve">55</w:t>
      </w:r>
      <w:r>
        <w:rPr>
          <w:rFonts w:ascii="Times New Roman" w:eastAsia="Times New Roman"/>
          <w:b/>
        </w:rPr>
        <w:t>]</w:t>
      </w:r>
      <w:r>
        <w:t>研究发现</w:t>
      </w:r>
      <w:r>
        <w:rPr>
          <w:rFonts w:ascii="Times New Roman" w:eastAsia="Times New Roman"/>
        </w:rPr>
        <w:t>ALDH2</w:t>
      </w:r>
      <w:r>
        <w:t>这种硝酸还原酶，能通过将硝酸甘油脱硝基作用代谢产生一氧化氮</w:t>
      </w:r>
      <w:r>
        <w:rPr>
          <w:rFonts w:ascii="Times New Roman" w:eastAsia="Times New Roman"/>
        </w:rPr>
        <w:t>(</w:t>
      </w:r>
      <w:r>
        <w:rPr>
          <w:rFonts w:ascii="Times New Roman" w:eastAsia="Times New Roman"/>
        </w:rPr>
        <w:t xml:space="preserve">NO</w:t>
      </w:r>
      <w:r>
        <w:rPr>
          <w:rFonts w:ascii="Times New Roman" w:eastAsia="Times New Roman"/>
        </w:rPr>
        <w:t>)</w:t>
      </w:r>
      <w:r>
        <w:t>，发挥非内皮细胞依赖性血管舒张作用来缓解心绞痛；而</w:t>
      </w:r>
      <w:r>
        <w:rPr>
          <w:rFonts w:ascii="Times New Roman" w:eastAsia="Times New Roman"/>
        </w:rPr>
        <w:t>ALDH2</w:t>
      </w:r>
      <w:r>
        <w:t>缺失型其硝酸还原酶活性显著降低，使硝酸盐血管舒张作用明显减弱或缺失。</w:t>
      </w:r>
    </w:p>
    <w:p w:rsidR="0018722C">
      <w:pPr>
        <w:topLinePunct/>
      </w:pPr>
      <w:r>
        <w:rPr>
          <w:rFonts w:ascii="Times New Roman" w:eastAsia="宋体"/>
        </w:rPr>
        <w:t>ALDH2</w:t>
      </w:r>
      <w:r>
        <w:t>缺失型对硝酸酯类药物反应能力低下</w:t>
      </w:r>
      <w:r>
        <w:rPr>
          <w:rFonts w:ascii="Times New Roman" w:eastAsia="宋体"/>
        </w:rPr>
        <w:t>[</w:t>
      </w:r>
      <w:r>
        <w:rPr>
          <w:rFonts w:ascii="Times New Roman" w:eastAsia="宋体"/>
          <w:position w:val="8"/>
          <w:sz w:val="15"/>
        </w:rPr>
        <w:t xml:space="preserve">56</w:t>
      </w:r>
      <w:r>
        <w:rPr>
          <w:rFonts w:ascii="Times New Roman" w:eastAsia="宋体"/>
        </w:rPr>
        <w:t>]</w:t>
      </w:r>
      <w:r>
        <w:t>可能是硝酸甘油对某些心血管病病人治疗无效的原因。</w:t>
      </w:r>
      <w:r>
        <w:rPr>
          <w:rFonts w:ascii="Times New Roman" w:eastAsia="宋体"/>
        </w:rPr>
        <w:t>2005</w:t>
      </w:r>
      <w:r>
        <w:t>年</w:t>
      </w:r>
      <w:r>
        <w:rPr>
          <w:rFonts w:ascii="Times New Roman" w:eastAsia="宋体"/>
        </w:rPr>
        <w:t>Chen</w:t>
      </w:r>
      <w:r>
        <w:t>等利用</w:t>
      </w:r>
      <w:r>
        <w:rPr>
          <w:rFonts w:ascii="Times New Roman" w:eastAsia="宋体"/>
        </w:rPr>
        <w:t>ALDH2</w:t>
      </w:r>
      <w:r>
        <w:t>基因缺失小鼠证实</w:t>
      </w:r>
      <w:r>
        <w:rPr>
          <w:rFonts w:ascii="Times New Roman" w:eastAsia="宋体"/>
        </w:rPr>
        <w:t>ALDH2</w:t>
      </w:r>
      <w:r>
        <w:t>对硝酸甘油的生物转化非常重要，因为硝酸甘油对整体动物降压作用和对离体</w:t>
      </w:r>
      <w:r>
        <w:t>血管环的舒血管效应均因</w:t>
      </w:r>
      <w:r>
        <w:rPr>
          <w:rFonts w:ascii="Times New Roman" w:eastAsia="宋体"/>
        </w:rPr>
        <w:t>ALDH2</w:t>
      </w:r>
      <w:r>
        <w:t>基因的缺失而明显减弱</w:t>
      </w:r>
      <w:r>
        <w:rPr>
          <w:rFonts w:ascii="Times New Roman" w:eastAsia="宋体"/>
        </w:rPr>
        <w:t>[</w:t>
      </w:r>
      <w:r>
        <w:rPr>
          <w:rFonts w:ascii="Times New Roman" w:eastAsia="宋体"/>
        </w:rPr>
        <w:t xml:space="preserve">41</w:t>
      </w:r>
      <w:r>
        <w:rPr>
          <w:rFonts w:ascii="Times New Roman" w:eastAsia="宋体"/>
        </w:rPr>
        <w:t>]</w:t>
      </w:r>
      <w:r>
        <w:t>。在舌下含服硝酸</w:t>
      </w:r>
      <w:r>
        <w:t>甘油的受试者当中，</w:t>
      </w:r>
      <w:r>
        <w:rPr>
          <w:rFonts w:ascii="Times New Roman" w:eastAsia="宋体"/>
        </w:rPr>
        <w:t>ALDH2</w:t>
      </w:r>
      <w:r>
        <w:t>基因突变的携带者，无论是纯合子还是杂合</w:t>
      </w:r>
      <w:r>
        <w:t>子</w:t>
      </w:r>
    </w:p>
    <w:p w:rsidR="0018722C">
      <w:pPr>
        <w:topLinePunct/>
      </w:pPr>
      <w:r>
        <w:rPr>
          <w:rFonts w:ascii="Times New Roman" w:eastAsia="宋体"/>
          <w:rFonts w:ascii="Times New Roman" w:eastAsia="宋体"/>
        </w:rPr>
        <w:t>（</w:t>
      </w:r>
      <w:r>
        <w:rPr>
          <w:rFonts w:ascii="Times New Roman" w:eastAsia="宋体"/>
        </w:rPr>
        <w:t>ALDH2*2</w:t>
      </w:r>
      <w:r>
        <w:t>／</w:t>
      </w:r>
      <w:r>
        <w:rPr>
          <w:rFonts w:ascii="Times New Roman" w:eastAsia="宋体"/>
        </w:rPr>
        <w:t>*2</w:t>
      </w:r>
      <w:r>
        <w:t>或</w:t>
      </w:r>
      <w:r>
        <w:rPr>
          <w:rFonts w:ascii="Times New Roman" w:eastAsia="宋体"/>
        </w:rPr>
        <w:t>ALDH2*2</w:t>
      </w:r>
      <w:r>
        <w:t>／</w:t>
      </w:r>
      <w:r>
        <w:rPr>
          <w:rFonts w:ascii="Times New Roman" w:eastAsia="宋体"/>
        </w:rPr>
        <w:t>*1</w:t>
      </w:r>
      <w:r>
        <w:rPr>
          <w:rFonts w:ascii="Times New Roman" w:eastAsia="宋体"/>
          <w:rFonts w:ascii="Times New Roman" w:eastAsia="宋体"/>
          <w:spacing w:val="-2"/>
        </w:rPr>
        <w:t>）</w:t>
      </w:r>
      <w:r>
        <w:t>，他们对硝酸甘油的反应明显减弱，强烈地提</w:t>
      </w:r>
      <w:r>
        <w:t>示</w:t>
      </w:r>
      <w:r>
        <w:rPr>
          <w:rFonts w:ascii="Times New Roman" w:eastAsia="宋体"/>
        </w:rPr>
        <w:t>ALDH2</w:t>
      </w:r>
      <w:r>
        <w:t>酶的活性与硝酸甘油的生物转化直接相关</w:t>
      </w:r>
      <w:r>
        <w:rPr>
          <w:rFonts w:ascii="Times New Roman" w:eastAsia="宋体"/>
        </w:rPr>
        <w:t>[</w:t>
      </w:r>
      <w:r>
        <w:rPr>
          <w:rFonts w:ascii="Times New Roman" w:eastAsia="宋体"/>
          <w:position w:val="8"/>
          <w:sz w:val="15"/>
        </w:rPr>
        <w:t xml:space="preserve">57</w:t>
      </w:r>
      <w:r>
        <w:rPr>
          <w:rFonts w:ascii="Times New Roman" w:eastAsia="宋体"/>
        </w:rPr>
        <w:t>]</w:t>
      </w:r>
      <w:r>
        <w:t>。进一步研究发现</w:t>
      </w:r>
      <w:r>
        <w:rPr>
          <w:rFonts w:ascii="Times New Roman" w:eastAsia="宋体"/>
          <w:b/>
        </w:rPr>
        <w:t>[</w:t>
      </w:r>
      <w:r>
        <w:rPr>
          <w:rFonts w:ascii="Times New Roman" w:eastAsia="宋体"/>
          <w:b/>
          <w:position w:val="8"/>
          <w:sz w:val="15"/>
        </w:rPr>
        <w:t xml:space="preserve">58-59</w:t>
      </w:r>
      <w:r>
        <w:rPr>
          <w:rFonts w:ascii="Times New Roman" w:eastAsia="宋体"/>
          <w:b/>
        </w:rPr>
        <w:t>]</w:t>
      </w:r>
      <w:r>
        <w:t>，</w:t>
      </w:r>
    </w:p>
    <w:p w:rsidR="0018722C">
      <w:pPr>
        <w:topLinePunct/>
      </w:pPr>
      <w:r>
        <w:rPr>
          <w:rFonts w:ascii="Times New Roman" w:eastAsia="Times New Roman"/>
        </w:rPr>
        <w:t>ALDH2</w:t>
      </w:r>
      <w:r>
        <w:t>酶的活性与舒血管物质血浆降钙素基因相关肽</w:t>
      </w:r>
      <w:r>
        <w:rPr>
          <w:rFonts w:ascii="Times New Roman" w:eastAsia="Times New Roman"/>
        </w:rPr>
        <w:t>(</w:t>
      </w:r>
      <w:r>
        <w:rPr>
          <w:rFonts w:ascii="Times New Roman" w:eastAsia="Times New Roman"/>
        </w:rPr>
        <w:t xml:space="preserve">CGRP</w:t>
      </w:r>
      <w:r>
        <w:rPr>
          <w:rFonts w:ascii="Times New Roman" w:eastAsia="Times New Roman"/>
        </w:rPr>
        <w:t>)</w:t>
      </w:r>
      <w:r>
        <w:t>水平以及外周血</w:t>
      </w:r>
      <w:r>
        <w:t>淋巴细胞</w:t>
      </w:r>
      <w:r>
        <w:rPr>
          <w:rFonts w:ascii="Times New Roman" w:eastAsia="Times New Roman"/>
        </w:rPr>
        <w:t>CGRP mRNA</w:t>
      </w:r>
      <w:r>
        <w:t>表达呈正相关，提示</w:t>
      </w:r>
      <w:r>
        <w:rPr>
          <w:rFonts w:ascii="Times New Roman" w:eastAsia="Times New Roman"/>
        </w:rPr>
        <w:t>ALDH2</w:t>
      </w:r>
      <w:r>
        <w:t>酶可能介导硝酸甘油生物转</w:t>
      </w:r>
      <w:r>
        <w:t>化为</w:t>
      </w:r>
      <w:r>
        <w:rPr>
          <w:rFonts w:ascii="Times New Roman" w:eastAsia="Times New Roman"/>
        </w:rPr>
        <w:t>NO,</w:t>
      </w:r>
      <w:r w:rsidR="004B696B">
        <w:rPr>
          <w:rFonts w:ascii="Times New Roman" w:eastAsia="Times New Roman"/>
        </w:rPr>
        <w:t xml:space="preserve"> </w:t>
      </w:r>
      <w:r w:rsidR="004B696B">
        <w:rPr>
          <w:rFonts w:ascii="Times New Roman" w:eastAsia="Times New Roman"/>
        </w:rPr>
        <w:t>NO</w:t>
      </w:r>
      <w:r>
        <w:t>可能通过多种途径发挥舒血管效应，其中包括促进</w:t>
      </w:r>
      <w:r>
        <w:rPr>
          <w:rFonts w:ascii="Times New Roman" w:eastAsia="Times New Roman"/>
        </w:rPr>
        <w:t>CGRP</w:t>
      </w:r>
      <w:r>
        <w:t>的合成与释放。</w:t>
      </w:r>
    </w:p>
    <w:p w:rsidR="0018722C">
      <w:pPr>
        <w:topLinePunct/>
      </w:pPr>
      <w:r>
        <w:t>但大规模的临床试验表明，长期使用硝酸酯类药物其心肌保护作用会消失或减弱，即产生耐受，且增加低血压的发生率，因此限制了硝酸甘油的临床应</w:t>
      </w:r>
      <w:r>
        <w:t>用。耐受性发生的机制尚未完全阐明，早期认为与</w:t>
      </w:r>
      <w:r>
        <w:rPr>
          <w:rFonts w:ascii="Times New Roman" w:hAnsi="Times New Roman" w:eastAsia="宋体"/>
        </w:rPr>
        <w:t>-SH</w:t>
      </w:r>
      <w:r>
        <w:t>耗竭有关，但新近研究证</w:t>
      </w:r>
      <w:r>
        <w:t>明，硝酸甘油耐受时机体组织中</w:t>
      </w:r>
      <w:r>
        <w:rPr>
          <w:rFonts w:ascii="Times New Roman" w:hAnsi="Times New Roman" w:eastAsia="宋体"/>
        </w:rPr>
        <w:t>-sH</w:t>
      </w:r>
      <w:r>
        <w:t>含量并不降低，可能与硝酸甘油诱发的氧化</w:t>
      </w:r>
      <w:r>
        <w:t>应激有关。目前认为，持续应用硝酸甘油将导致超氧阴离子</w:t>
      </w:r>
      <w:r>
        <w:rPr>
          <w:rFonts w:ascii="Times New Roman" w:hAnsi="Times New Roman" w:eastAsia="宋体"/>
        </w:rPr>
        <w:t>(</w:t>
      </w:r>
      <w:r>
        <w:rPr>
          <w:rFonts w:ascii="Times New Roman" w:hAnsi="Times New Roman" w:eastAsia="宋体"/>
          <w:position w:val="2"/>
        </w:rPr>
        <w:t>O</w:t>
      </w:r>
      <w:r>
        <w:rPr>
          <w:rFonts w:ascii="Times New Roman" w:hAnsi="Times New Roman" w:eastAsia="宋体"/>
          <w:sz w:val="15"/>
        </w:rPr>
        <w:t>2</w:t>
      </w:r>
      <w:r>
        <w:rPr>
          <w:rFonts w:ascii="Times New Roman" w:hAnsi="Times New Roman" w:eastAsia="宋体"/>
          <w:position w:val="2"/>
        </w:rPr>
        <w:t>¯</w:t>
      </w:r>
      <w:r>
        <w:rPr>
          <w:rFonts w:ascii="Times New Roman" w:hAnsi="Times New Roman" w:eastAsia="宋体"/>
          <w:position w:val="10"/>
          <w:sz w:val="15"/>
        </w:rPr>
        <w:t>.</w:t>
      </w:r>
      <w:r>
        <w:rPr>
          <w:rFonts w:ascii="Times New Roman" w:hAnsi="Times New Roman" w:eastAsia="宋体"/>
        </w:rPr>
        <w:t>)</w:t>
      </w:r>
      <w:r>
        <w:t>、过氧亚硝基</w:t>
      </w:r>
      <w:r>
        <w:rPr>
          <w:rFonts w:ascii="Times New Roman" w:hAnsi="Times New Roman" w:eastAsia="宋体"/>
        </w:rPr>
        <w:t>(</w:t>
      </w:r>
      <w:r>
        <w:rPr>
          <w:rFonts w:ascii="Times New Roman" w:hAnsi="Times New Roman" w:eastAsia="宋体"/>
          <w:w w:val="95"/>
        </w:rPr>
        <w:t xml:space="preserve">ONOO-</w:t>
      </w:r>
      <w:r>
        <w:rPr>
          <w:rFonts w:ascii="Times New Roman" w:hAnsi="Times New Roman" w:eastAsia="宋体"/>
        </w:rPr>
        <w:t>)</w:t>
      </w:r>
      <w:r>
        <w:t>等活性氧大量产生，抑制</w:t>
      </w:r>
      <w:r>
        <w:rPr>
          <w:rFonts w:ascii="Times New Roman" w:hAnsi="Times New Roman" w:eastAsia="宋体"/>
        </w:rPr>
        <w:t>ALDH2</w:t>
      </w:r>
      <w:r w:rsidR="001852F3">
        <w:rPr>
          <w:rFonts w:ascii="Times New Roman" w:hAnsi="Times New Roman" w:eastAsia="宋体"/>
        </w:rPr>
        <w:t xml:space="preserve">  </w:t>
      </w:r>
      <w:r>
        <w:t>的活性，导致硝酸甘油生物转化受阻</w:t>
      </w:r>
      <w:r>
        <w:t>，</w:t>
      </w:r>
    </w:p>
    <w:p w:rsidR="0018722C">
      <w:pPr>
        <w:topLinePunct/>
      </w:pPr>
      <w:r>
        <w:rPr>
          <w:rFonts w:ascii="Times New Roman" w:eastAsia="宋体"/>
        </w:rPr>
        <w:t>N0</w:t>
      </w:r>
      <w:r>
        <w:t>生成减少，从而产生耐受</w:t>
      </w:r>
      <w:r>
        <w:rPr>
          <w:rFonts w:ascii="Times New Roman" w:eastAsia="宋体"/>
          <w:b/>
        </w:rPr>
        <w:t>[</w:t>
      </w:r>
      <w:r>
        <w:rPr>
          <w:rFonts w:ascii="Times New Roman" w:eastAsia="宋体"/>
          <w:b/>
          <w:position w:val="8"/>
          <w:sz w:val="15"/>
        </w:rPr>
        <w:t xml:space="preserve">42</w:t>
      </w:r>
      <w:r>
        <w:rPr>
          <w:rFonts w:ascii="Times New Roman" w:eastAsia="宋体"/>
          <w:b/>
          <w:position w:val="8"/>
          <w:sz w:val="15"/>
        </w:rPr>
        <w:t xml:space="preserve">, </w:t>
      </w:r>
      <w:r>
        <w:rPr>
          <w:rFonts w:ascii="Times New Roman" w:eastAsia="宋体"/>
          <w:b/>
          <w:position w:val="8"/>
          <w:sz w:val="15"/>
        </w:rPr>
        <w:t xml:space="preserve">60</w:t>
      </w:r>
      <w:r>
        <w:rPr>
          <w:rFonts w:ascii="Times New Roman" w:eastAsia="宋体"/>
          <w:b/>
        </w:rPr>
        <w:t>]</w:t>
      </w:r>
      <w:r>
        <w:t>。或因持续使用硝酸甘油可导致线粒体</w:t>
      </w:r>
      <w:r>
        <w:rPr>
          <w:rFonts w:ascii="Times New Roman" w:eastAsia="宋体"/>
        </w:rPr>
        <w:t>ALDH2</w:t>
      </w:r>
      <w:r>
        <w:t>被过剩的亚硝酸盐氧化，</w:t>
      </w:r>
      <w:r>
        <w:rPr>
          <w:rFonts w:ascii="Times New Roman" w:eastAsia="宋体"/>
        </w:rPr>
        <w:t>NO</w:t>
      </w:r>
      <w:r>
        <w:t>不能持续产生，从而产生硝酸甘油耐受现象</w:t>
      </w:r>
      <w:r>
        <w:rPr>
          <w:rFonts w:ascii="Times New Roman" w:eastAsia="宋体"/>
        </w:rPr>
        <w:t>[</w:t>
      </w:r>
      <w:r>
        <w:rPr>
          <w:rFonts w:ascii="Times New Roman" w:eastAsia="宋体"/>
          <w:position w:val="8"/>
          <w:sz w:val="15"/>
        </w:rPr>
        <w:t xml:space="preserve">54</w:t>
      </w:r>
      <w:r>
        <w:rPr>
          <w:rFonts w:ascii="Times New Roman" w:eastAsia="宋体"/>
        </w:rPr>
        <w:t>]</w:t>
      </w:r>
      <w:r>
        <w:t>。此外，在持续应用硝酸甘油治疗过的冠心病患者，经搭桥手术后，发现其血管组</w:t>
      </w:r>
      <w:r>
        <w:t>织中</w:t>
      </w:r>
      <w:r>
        <w:rPr>
          <w:rFonts w:ascii="Times New Roman" w:eastAsia="宋体"/>
        </w:rPr>
        <w:t>ALDH2</w:t>
      </w:r>
      <w:r>
        <w:t>的活性明显降低</w:t>
      </w:r>
      <w:r>
        <w:rPr>
          <w:rFonts w:ascii="Times New Roman" w:eastAsia="宋体"/>
          <w:b/>
        </w:rPr>
        <w:t>[</w:t>
      </w:r>
      <w:r>
        <w:rPr>
          <w:rFonts w:ascii="Times New Roman" w:eastAsia="宋体"/>
          <w:b/>
          <w:position w:val="8"/>
          <w:sz w:val="15"/>
        </w:rPr>
        <w:t xml:space="preserve">61</w:t>
      </w:r>
      <w:r>
        <w:rPr>
          <w:rFonts w:ascii="Times New Roman" w:eastAsia="宋体"/>
          <w:b/>
        </w:rPr>
        <w:t>]</w:t>
      </w:r>
      <w:r>
        <w:t>，支持长期用药会抑制</w:t>
      </w:r>
      <w:r>
        <w:rPr>
          <w:rFonts w:ascii="Times New Roman" w:eastAsia="宋体"/>
        </w:rPr>
        <w:t>ALDH2</w:t>
      </w:r>
      <w:r>
        <w:t>活性的观点。</w:t>
      </w:r>
    </w:p>
    <w:p w:rsidR="0018722C">
      <w:pPr>
        <w:topLinePunct/>
      </w:pPr>
      <w:r>
        <w:rPr>
          <w:rFonts w:ascii="Times New Roman" w:eastAsia="Times New Roman"/>
        </w:rPr>
        <w:t>GTN</w:t>
      </w:r>
      <w:r>
        <w:t>长期使用可引起耐受，导致平滑肌细胞</w:t>
      </w:r>
      <w:r>
        <w:rPr>
          <w:rFonts w:ascii="Times New Roman" w:eastAsia="Times New Roman"/>
        </w:rPr>
        <w:t>ALDH2</w:t>
      </w:r>
      <w:r>
        <w:t>基因和蛋白表达下调</w:t>
      </w:r>
      <w:r>
        <w:rPr>
          <w:rFonts w:ascii="Times New Roman" w:eastAsia="Times New Roman"/>
          <w:b/>
        </w:rPr>
        <w:t>[</w:t>
      </w:r>
      <w:r>
        <w:rPr>
          <w:rFonts w:ascii="Times New Roman" w:eastAsia="Times New Roman"/>
          <w:b/>
        </w:rPr>
        <w:t xml:space="preserve">62-64</w:t>
      </w:r>
      <w:r>
        <w:rPr>
          <w:rFonts w:ascii="Times New Roman" w:eastAsia="Times New Roman"/>
          <w:b/>
        </w:rPr>
        <w:t>]</w:t>
      </w:r>
      <w:r>
        <w:t>。</w:t>
      </w:r>
      <w:r>
        <w:t>有研究在心肌细胞中证明</w:t>
      </w:r>
      <w:r>
        <w:rPr>
          <w:rFonts w:ascii="Times New Roman" w:eastAsia="Times New Roman"/>
        </w:rPr>
        <w:t>GTN</w:t>
      </w:r>
      <w:r>
        <w:t>预处理</w:t>
      </w:r>
      <w:r>
        <w:rPr>
          <w:rFonts w:ascii="Times New Roman" w:eastAsia="Times New Roman"/>
        </w:rPr>
        <w:t>1 d</w:t>
      </w:r>
      <w:r>
        <w:t>可减轻心肌细胞凋亡，</w:t>
      </w:r>
      <w:r>
        <w:rPr>
          <w:rFonts w:ascii="Times New Roman" w:eastAsia="Times New Roman"/>
        </w:rPr>
        <w:t>ALDH2 </w:t>
      </w:r>
      <w:r>
        <w:rPr>
          <w:rFonts w:ascii="Times New Roman" w:eastAsia="Times New Roman"/>
        </w:rPr>
        <w:t>mRNA</w:t>
      </w:r>
      <w:r>
        <w:t>和蛋白水平均较对照组上调，推测</w:t>
      </w:r>
      <w:r>
        <w:rPr>
          <w:rFonts w:ascii="Times New Roman" w:eastAsia="Times New Roman"/>
        </w:rPr>
        <w:t>GTN</w:t>
      </w:r>
      <w:r>
        <w:t>短期预处理能明显减轻心肌细胞凋亡的</w:t>
      </w:r>
      <w:r>
        <w:t>程度，其机制可能与上调</w:t>
      </w:r>
      <w:r>
        <w:rPr>
          <w:rFonts w:ascii="Times New Roman" w:eastAsia="Times New Roman"/>
        </w:rPr>
        <w:t>ALDH2 mRNA</w:t>
      </w:r>
      <w:r>
        <w:t>及蛋白表达有关，为心肌保护作用。</w:t>
      </w:r>
    </w:p>
    <w:p w:rsidR="0018722C">
      <w:pPr>
        <w:topLinePunct/>
      </w:pPr>
      <w:r>
        <w:rPr>
          <w:rFonts w:ascii="Times New Roman" w:eastAsia="Times New Roman"/>
        </w:rPr>
        <w:t>GTN</w:t>
      </w:r>
      <w:r>
        <w:t>作用</w:t>
      </w:r>
      <w:r>
        <w:rPr>
          <w:rFonts w:ascii="Times New Roman" w:eastAsia="Times New Roman"/>
        </w:rPr>
        <w:t>2</w:t>
      </w:r>
      <w:r>
        <w:t>、</w:t>
      </w:r>
      <w:r>
        <w:rPr>
          <w:rFonts w:ascii="Times New Roman" w:eastAsia="Times New Roman"/>
        </w:rPr>
        <w:t>3 d</w:t>
      </w:r>
      <w:r>
        <w:t>时缺氧心肌细胞</w:t>
      </w:r>
      <w:r>
        <w:rPr>
          <w:rFonts w:ascii="Times New Roman" w:eastAsia="Times New Roman"/>
        </w:rPr>
        <w:t>ALDH2 mRNA</w:t>
      </w:r>
      <w:r>
        <w:t>和蛋白表达水平均下调，而缺</w:t>
      </w:r>
      <w:r>
        <w:t>乏心肌保护作用。因此，初步推测</w:t>
      </w:r>
      <w:r>
        <w:rPr>
          <w:rFonts w:ascii="Times New Roman" w:eastAsia="Times New Roman"/>
        </w:rPr>
        <w:t>GTN</w:t>
      </w:r>
      <w:r>
        <w:t>长期使用缺乏心肌保护作用可能</w:t>
      </w:r>
      <w:r>
        <w:t>与</w:t>
      </w:r>
    </w:p>
    <w:p w:rsidR="0018722C">
      <w:pPr>
        <w:topLinePunct/>
      </w:pPr>
      <w:r>
        <w:rPr>
          <w:rFonts w:ascii="Times New Roman" w:eastAsia="宋体"/>
        </w:rPr>
        <w:t>ALDH2</w:t>
      </w:r>
      <w:r>
        <w:t>消耗有关。此外，在细胞水平证明</w:t>
      </w:r>
      <w:r>
        <w:rPr>
          <w:rFonts w:ascii="Times New Roman" w:eastAsia="宋体"/>
        </w:rPr>
        <w:t>GTN</w:t>
      </w:r>
      <w:r>
        <w:t>作用</w:t>
      </w:r>
      <w:r>
        <w:rPr>
          <w:rFonts w:ascii="Times New Roman" w:eastAsia="宋体"/>
        </w:rPr>
        <w:t>2</w:t>
      </w:r>
      <w:r>
        <w:t>～</w:t>
      </w:r>
      <w:r>
        <w:rPr>
          <w:rFonts w:ascii="Times New Roman" w:eastAsia="宋体"/>
        </w:rPr>
        <w:t>3 d</w:t>
      </w:r>
      <w:r>
        <w:t>时的心肌细胞凋亡</w:t>
      </w:r>
      <w:r>
        <w:t>明显增加，且随着剂量的增加而增加。</w:t>
      </w:r>
      <w:r w:rsidR="001852F3">
        <w:t xml:space="preserve">缺氧心肌细胞的凋亡有</w:t>
      </w:r>
      <w:r>
        <w:rPr>
          <w:rFonts w:ascii="Times New Roman" w:eastAsia="宋体"/>
        </w:rPr>
        <w:t>43</w:t>
      </w:r>
      <w:r>
        <w:t>％的可能性是</w:t>
      </w:r>
      <w:r>
        <w:t>由</w:t>
      </w:r>
      <w:r>
        <w:rPr>
          <w:rFonts w:ascii="Times New Roman" w:eastAsia="宋体"/>
        </w:rPr>
        <w:t>ALDH2</w:t>
      </w:r>
      <w:r>
        <w:t>基因变化所致。</w:t>
      </w:r>
      <w:r>
        <w:rPr>
          <w:rFonts w:ascii="Times New Roman" w:eastAsia="宋体"/>
        </w:rPr>
        <w:t>GTN</w:t>
      </w:r>
      <w:r>
        <w:t>作用后</w:t>
      </w:r>
      <w:r>
        <w:rPr>
          <w:rFonts w:ascii="Times New Roman" w:eastAsia="宋体"/>
        </w:rPr>
        <w:t>ALDH2</w:t>
      </w:r>
      <w:r>
        <w:t>基因的表达变化与缺氧心肌细胞</w:t>
      </w:r>
      <w:r>
        <w:t>的凋亡呈负相关，</w:t>
      </w:r>
      <w:r>
        <w:rPr>
          <w:rFonts w:ascii="Times New Roman" w:eastAsia="宋体"/>
        </w:rPr>
        <w:t>ALDH2 </w:t>
      </w:r>
      <w:r>
        <w:rPr>
          <w:rFonts w:ascii="Times New Roman" w:eastAsia="宋体"/>
        </w:rPr>
        <w:t>mRNA</w:t>
      </w:r>
      <w:r w:rsidR="001852F3">
        <w:rPr>
          <w:rFonts w:ascii="Times New Roman" w:eastAsia="宋体"/>
        </w:rPr>
        <w:t xml:space="preserve"> </w:t>
      </w:r>
      <w:r>
        <w:t>表达量高时，心肌细胞凋亡较少；表达量低时</w:t>
      </w:r>
      <w:r>
        <w:t>，</w:t>
      </w:r>
      <w:r>
        <w:t>心肌细胞凋亡较多</w:t>
      </w:r>
      <w:r>
        <w:rPr>
          <w:rFonts w:ascii="Times New Roman" w:eastAsia="宋体"/>
          <w:b/>
        </w:rPr>
        <w:t>[</w:t>
      </w:r>
      <w:r>
        <w:rPr>
          <w:rFonts w:ascii="Times New Roman" w:eastAsia="宋体"/>
          <w:b/>
          <w:spacing w:val="-2"/>
          <w:position w:val="8"/>
          <w:sz w:val="15"/>
        </w:rPr>
        <w:t xml:space="preserve">65</w:t>
      </w:r>
      <w:r>
        <w:rPr>
          <w:rFonts w:ascii="Times New Roman" w:eastAsia="宋体"/>
          <w:b/>
        </w:rPr>
        <w:t>]</w:t>
      </w:r>
      <w:r>
        <w:t>。这与相关文献研究</w:t>
      </w:r>
      <w:r>
        <w:rPr>
          <w:rFonts w:ascii="Times New Roman" w:eastAsia="宋体"/>
        </w:rPr>
        <w:t>ALDH2</w:t>
      </w:r>
      <w:r>
        <w:t>对缺血缺氧心肌细胞有保护作</w:t>
      </w:r>
      <w:r>
        <w:t>用是一致的。</w:t>
      </w:r>
      <w:r>
        <w:rPr>
          <w:rFonts w:ascii="Times New Roman" w:eastAsia="宋体"/>
        </w:rPr>
        <w:t>Nakamura</w:t>
      </w:r>
      <w:r>
        <w:t>等</w:t>
      </w:r>
      <w:r>
        <w:rPr>
          <w:rFonts w:ascii="Times New Roman" w:eastAsia="宋体"/>
          <w:b/>
        </w:rPr>
        <w:t>[</w:t>
      </w:r>
      <w:r>
        <w:rPr>
          <w:rFonts w:ascii="Times New Roman" w:eastAsia="宋体"/>
          <w:b/>
          <w:spacing w:val="-2"/>
          <w:position w:val="8"/>
          <w:sz w:val="15"/>
        </w:rPr>
        <w:t xml:space="preserve">66</w:t>
      </w:r>
      <w:r>
        <w:rPr>
          <w:rFonts w:ascii="Times New Roman" w:eastAsia="宋体"/>
          <w:b/>
        </w:rPr>
        <w:t>]</w:t>
      </w:r>
      <w:r>
        <w:t>观察</w:t>
      </w:r>
      <w:r>
        <w:rPr>
          <w:rFonts w:ascii="Times New Roman" w:eastAsia="宋体"/>
        </w:rPr>
        <w:t>l 042</w:t>
      </w:r>
      <w:r>
        <w:t>例长期使用硝酸盐类药物的心肌缺血患者后发现，其死亡的风险明显增加。硝酸盐类药物长期使用后不良反应发生的可能机制目前尚存在很大的争议。有研究认为硝酸盐耐受与硝酸盐类药物长期使用预后不良有一定关联，另有研究则认为神经激素系统的激活起着不容忽视的作用，甚至有些专家认为使用硝酸盐后动脉粥样硬化斑块不稳定可能是其原因。</w:t>
      </w:r>
    </w:p>
    <w:p w:rsidR="0018722C">
      <w:pPr>
        <w:topLinePunct/>
      </w:pPr>
      <w:r>
        <w:t>总之，线粒体</w:t>
      </w:r>
      <w:r>
        <w:rPr>
          <w:rFonts w:ascii="Times New Roman" w:eastAsia="Times New Roman"/>
        </w:rPr>
        <w:t>ALDH2</w:t>
      </w:r>
      <w:r>
        <w:t>通过使硝酸甘油转换为一氧化氮，发挥舒张血管的作</w:t>
      </w:r>
      <w:r>
        <w:t>用来缓解心绞痛，而持续使用硝酸甘油可导致线粒体</w:t>
      </w:r>
      <w:r>
        <w:rPr>
          <w:rFonts w:ascii="Times New Roman" w:eastAsia="Times New Roman"/>
        </w:rPr>
        <w:t>ALDH2</w:t>
      </w:r>
      <w:r>
        <w:t>被过剩的亚硝酸盐</w:t>
      </w:r>
      <w:r>
        <w:t>氧化，</w:t>
      </w:r>
      <w:r>
        <w:rPr>
          <w:rFonts w:ascii="Times New Roman" w:eastAsia="Times New Roman"/>
        </w:rPr>
        <w:t>NO</w:t>
      </w:r>
      <w:r>
        <w:t>不能持续产生，从而产生硝酸甘油耐受导致缺乏心肌细胞保护作用和心脏不良事件发生。</w:t>
      </w:r>
    </w:p>
    <w:p w:rsidR="0018722C">
      <w:pPr>
        <w:pStyle w:val="cw20"/>
        <w:topLinePunct/>
      </w:pPr>
      <w:r>
        <w:rPr>
          <w:rFonts w:cstheme="minorBidi" w:hAnsiTheme="minorHAnsi" w:eastAsiaTheme="minorHAnsi" w:asciiTheme="minorHAnsi" w:ascii="微软雅黑" w:hAnsi="微软雅黑" w:eastAsia="微软雅黑" w:cs="微软雅黑"/>
          <w:b/>
        </w:rPr>
        <w:t>4 </w:t>
      </w:r>
      <w:r>
        <w:rPr>
          <w:b/>
          <w:rFonts w:ascii="Times New Roman" w:hAnsi="Times New Roman" w:eastAsia="宋体" w:cstheme="minorBidi" w:cs="微软雅黑"/>
        </w:rPr>
        <w:t>PKCε-ALDH2</w:t>
      </w:r>
      <w:r>
        <w:rPr>
          <w:rFonts w:cstheme="minorBidi" w:hAnsiTheme="minorHAnsi" w:eastAsiaTheme="minorHAnsi" w:asciiTheme="minorHAnsi" w:ascii="微软雅黑" w:hAnsi="微软雅黑" w:eastAsia="微软雅黑" w:cs="微软雅黑"/>
          <w:b/>
        </w:rPr>
        <w:t>通路的抗心肌缺血／再灌注损伤作用</w:t>
      </w:r>
    </w:p>
    <w:p w:rsidR="0018722C">
      <w:pPr>
        <w:topLinePunct/>
      </w:pPr>
      <w:r>
        <w:t>冠心病是目前全球死亡率极高的疾病。随着冠状动脉内溶栓、冠脉介入</w:t>
      </w:r>
      <w:r>
        <w:t>（</w:t>
      </w:r>
      <w:r>
        <w:t>球囊扩张及支架置入</w:t>
      </w:r>
      <w:r>
        <w:t>）</w:t>
      </w:r>
      <w:r>
        <w:t>以及冠状动脉旁路移植手术等内外科治疗冠心病手段的广</w:t>
      </w:r>
      <w:r>
        <w:t>泛应用，在恢复缺血心肌的血流灌注挽救濒死心肌的同时，缺血</w:t>
      </w:r>
      <w:r w:rsidR="001852F3">
        <w:t xml:space="preserve">心肌再灌注过</w:t>
      </w:r>
      <w:r>
        <w:t>程中产生的活性氧自由基通过脂质过氧化导致大量活性醛类物质如</w:t>
      </w:r>
      <w:r>
        <w:rPr>
          <w:rFonts w:ascii="Times New Roman" w:eastAsia="宋体"/>
        </w:rPr>
        <w:t>4-HNE</w:t>
      </w:r>
      <w:r>
        <w:t>在心</w:t>
      </w:r>
      <w:r>
        <w:t>肌中堆积而触发了心肌缺血再灌注损伤</w:t>
      </w:r>
      <w:r>
        <w:t>（</w:t>
      </w:r>
      <w:r>
        <w:rPr>
          <w:rFonts w:ascii="Times New Roman" w:eastAsia="宋体"/>
        </w:rPr>
        <w:t>M</w:t>
      </w:r>
      <w:r>
        <w:rPr>
          <w:rFonts w:ascii="Times New Roman" w:eastAsia="宋体"/>
          <w:spacing w:val="-2"/>
        </w:rPr>
        <w:t>I</w:t>
      </w:r>
      <w:r>
        <w:rPr>
          <w:rFonts w:ascii="Times New Roman" w:eastAsia="宋体"/>
        </w:rPr>
        <w:t>R</w:t>
      </w:r>
      <w:r>
        <w:rPr>
          <w:rFonts w:ascii="Times New Roman" w:eastAsia="宋体"/>
          <w:spacing w:val="2"/>
        </w:rPr>
        <w:t>I</w:t>
      </w:r>
      <w:r>
        <w:t>）</w:t>
      </w:r>
      <w:r>
        <w:t>。心肌缺血／再灌注</w:t>
      </w:r>
      <w:r>
        <w:t>（</w:t>
      </w:r>
      <w:r>
        <w:rPr>
          <w:rFonts w:ascii="Times New Roman" w:eastAsia="宋体"/>
          <w:spacing w:val="-2"/>
        </w:rPr>
        <w:t>I</w:t>
      </w:r>
      <w:r>
        <w:rPr>
          <w:rFonts w:ascii="Times New Roman" w:eastAsia="宋体"/>
          <w:spacing w:val="0"/>
        </w:rPr>
        <w:t>/</w:t>
      </w:r>
      <w:r>
        <w:rPr>
          <w:rFonts w:ascii="Times New Roman" w:eastAsia="宋体"/>
          <w:spacing w:val="2"/>
        </w:rPr>
        <w:t>R</w:t>
      </w:r>
      <w:r>
        <w:t>）</w:t>
      </w:r>
      <w:r>
        <w:t>损伤的机制涉及多种学说，如中性粒细胞浸润、钙超载、氧化应激和能量代谢障碍等学说，其中氧化应激学说是目前该领域研究的热点。氧化应激已被证实</w:t>
      </w:r>
      <w:r>
        <w:t>能</w:t>
      </w:r>
    </w:p>
    <w:p w:rsidR="0018722C">
      <w:pPr>
        <w:topLinePunct/>
      </w:pPr>
      <w:r>
        <w:t>够诱导细胞凋亡，产生的</w:t>
      </w:r>
      <w:r>
        <w:rPr>
          <w:rFonts w:ascii="Times New Roman" w:eastAsia="宋体"/>
        </w:rPr>
        <w:t>ROS</w:t>
      </w:r>
      <w:r>
        <w:t>被认为是多种细胞凋亡的共同介质，可作为信号</w:t>
      </w:r>
      <w:r>
        <w:t>分子介导细胞凋亡。线粒体是</w:t>
      </w:r>
      <w:r>
        <w:rPr>
          <w:rFonts w:ascii="Times New Roman" w:eastAsia="宋体"/>
        </w:rPr>
        <w:t>ROS</w:t>
      </w:r>
      <w:r>
        <w:t>产生的重要部位，也是</w:t>
      </w:r>
      <w:r>
        <w:rPr>
          <w:rFonts w:ascii="Times New Roman" w:eastAsia="宋体"/>
        </w:rPr>
        <w:t>ROS</w:t>
      </w:r>
      <w:r>
        <w:t>攻击的重要目</w:t>
      </w:r>
      <w:r>
        <w:t>标</w:t>
      </w:r>
      <w:r>
        <w:rPr>
          <w:rFonts w:ascii="Times New Roman" w:eastAsia="宋体"/>
          <w:b/>
        </w:rPr>
        <w:t>[</w:t>
      </w:r>
      <w:r>
        <w:rPr>
          <w:rFonts w:ascii="Times New Roman" w:eastAsia="宋体"/>
          <w:b/>
          <w:position w:val="8"/>
          <w:sz w:val="15"/>
        </w:rPr>
        <w:t xml:space="preserve">67</w:t>
      </w:r>
      <w:r>
        <w:rPr>
          <w:rFonts w:ascii="Times New Roman" w:eastAsia="宋体"/>
          <w:b/>
        </w:rPr>
        <w:t>]</w:t>
      </w:r>
      <w:r>
        <w:rPr>
          <w:rFonts w:ascii="Times New Roman" w:eastAsia="宋体"/>
          <w:rFonts w:hint="eastAsia"/>
        </w:rPr>
        <w:t>。</w:t>
      </w:r>
      <w:r>
        <w:t>在缺血和再灌注的过程中都有</w:t>
      </w:r>
      <w:r>
        <w:rPr>
          <w:rFonts w:ascii="Times New Roman" w:eastAsia="宋体"/>
        </w:rPr>
        <w:t>ROS</w:t>
      </w:r>
      <w:r>
        <w:t>的产生，低水平</w:t>
      </w:r>
      <w:r>
        <w:rPr>
          <w:rFonts w:ascii="Times New Roman" w:eastAsia="宋体"/>
        </w:rPr>
        <w:t>ROS</w:t>
      </w:r>
      <w:r>
        <w:t>对心肌保护有积</w:t>
      </w:r>
      <w:r>
        <w:t>极意义，但高水平</w:t>
      </w:r>
      <w:r>
        <w:rPr>
          <w:rFonts w:ascii="Times New Roman" w:eastAsia="宋体"/>
        </w:rPr>
        <w:t>ROS</w:t>
      </w:r>
      <w:r>
        <w:t>则会破坏心肌细胞内电子转移链以及抑制线粒体通透性</w:t>
      </w:r>
      <w:r>
        <w:t>转换通道的活化，促进心肌细胞坏死，加重心肌损伤</w:t>
      </w:r>
      <w:r>
        <w:rPr>
          <w:rFonts w:ascii="Times New Roman" w:eastAsia="宋体"/>
          <w:b/>
        </w:rPr>
        <w:t>[</w:t>
      </w:r>
      <w:r>
        <w:rPr>
          <w:rFonts w:ascii="Times New Roman" w:eastAsia="宋体"/>
          <w:b/>
          <w:position w:val="8"/>
          <w:sz w:val="15"/>
        </w:rPr>
        <w:t xml:space="preserve">68</w:t>
      </w:r>
      <w:r>
        <w:rPr>
          <w:rFonts w:ascii="Times New Roman" w:eastAsia="宋体"/>
          <w:b/>
          <w:position w:val="8"/>
          <w:sz w:val="15"/>
        </w:rPr>
        <w:t xml:space="preserve">, </w:t>
      </w:r>
      <w:r>
        <w:rPr>
          <w:rFonts w:ascii="Times New Roman" w:eastAsia="宋体"/>
          <w:b/>
          <w:position w:val="8"/>
          <w:sz w:val="15"/>
        </w:rPr>
        <w:t xml:space="preserve">69</w:t>
      </w:r>
      <w:r>
        <w:rPr>
          <w:rFonts w:ascii="Times New Roman" w:eastAsia="宋体"/>
          <w:b/>
        </w:rPr>
        <w:t>]</w:t>
      </w:r>
      <w:r>
        <w:t>。心肌细胞的功能与代谢特点决定了心肌细胞对缺氧特别敏感，有研究发现缺氧产生的自由基在亚毒</w:t>
      </w:r>
      <w:r>
        <w:t>剂量时就可以充当信号分子，调节细胞质</w:t>
      </w:r>
      <w:r>
        <w:rPr>
          <w:rFonts w:ascii="Times New Roman" w:eastAsia="宋体"/>
        </w:rPr>
        <w:t>Ca</w:t>
      </w:r>
      <w:r>
        <w:rPr>
          <w:rFonts w:ascii="Times New Roman" w:eastAsia="宋体"/>
        </w:rPr>
        <w:t>2+</w:t>
      </w:r>
      <w:r>
        <w:t>的浓度以启动</w:t>
      </w:r>
      <w:r>
        <w:rPr>
          <w:rFonts w:ascii="Times New Roman" w:eastAsia="宋体"/>
        </w:rPr>
        <w:t>Caspase</w:t>
      </w:r>
      <w:r>
        <w:t>，影响凋亡</w:t>
      </w:r>
      <w:r>
        <w:t>相关基因和多个途径</w:t>
      </w:r>
      <w:r>
        <w:rPr>
          <w:rFonts w:ascii="Times New Roman" w:eastAsia="宋体"/>
          <w:b/>
        </w:rPr>
        <w:t>[</w:t>
      </w:r>
      <w:r>
        <w:rPr>
          <w:rFonts w:ascii="Times New Roman" w:eastAsia="宋体"/>
          <w:b/>
          <w:w w:val="95"/>
          <w:position w:val="8"/>
          <w:sz w:val="15"/>
        </w:rPr>
        <w:t xml:space="preserve">70-71</w:t>
      </w:r>
      <w:r>
        <w:rPr>
          <w:rFonts w:ascii="Times New Roman" w:eastAsia="宋体"/>
          <w:b/>
        </w:rPr>
        <w:t>]</w:t>
      </w:r>
      <w:r>
        <w:t>。缺氧对心肌细胞凋亡的影响主要是通过线粒体途径，</w:t>
      </w:r>
      <w:r>
        <w:t>线粒体功能和结构正常与否是决定细胞生存还是死亡的关键因素。因为哺乳动</w:t>
      </w:r>
      <w:r>
        <w:t>物心肌细胞线粒体约占其总体积的</w:t>
      </w:r>
      <w:r>
        <w:rPr>
          <w:rFonts w:ascii="Times New Roman" w:eastAsia="宋体"/>
        </w:rPr>
        <w:t>30</w:t>
      </w:r>
      <w:r>
        <w:t>％，其功能轻微改变即可影响心肌细胞的代谢；线粒体跨膜电位和通透性改变在细胞凋亡过程中起重要作用；细胞死亡调节蛋白均以线粒体作为靶细胞器</w:t>
      </w:r>
      <w:r>
        <w:rPr>
          <w:rFonts w:ascii="Times New Roman" w:eastAsia="宋体"/>
          <w:b/>
        </w:rPr>
        <w:t>[</w:t>
      </w:r>
      <w:r>
        <w:rPr>
          <w:rFonts w:ascii="Times New Roman" w:eastAsia="宋体"/>
          <w:b/>
          <w:spacing w:val="-2"/>
          <w:position w:val="8"/>
          <w:sz w:val="15"/>
        </w:rPr>
        <w:t xml:space="preserve">72</w:t>
      </w:r>
      <w:r>
        <w:rPr>
          <w:rFonts w:ascii="Times New Roman" w:eastAsia="宋体"/>
          <w:b/>
        </w:rPr>
        <w:t>]</w:t>
      </w:r>
      <w:r>
        <w:t>。</w:t>
      </w:r>
      <w:r>
        <w:rPr>
          <w:rFonts w:ascii="Times New Roman" w:eastAsia="宋体"/>
        </w:rPr>
        <w:t>ALDH2</w:t>
      </w:r>
      <w:r>
        <w:rPr>
          <w:rFonts w:ascii="Times New Roman" w:eastAsia="宋体"/>
          <w:rFonts w:ascii="Times New Roman" w:eastAsia="宋体"/>
        </w:rPr>
        <w:t>）</w:t>
      </w:r>
      <w:r>
        <w:t>是存在于线粒体内的一种氧化乙醛的脱氢酶，可消除乙醛对膜的脂质过氧化，减少活性氧代谢产物对细胞的</w:t>
      </w:r>
      <w:r>
        <w:t>损害。有研究发现大鼠心肌缺血缺氧模型线粒体</w:t>
      </w:r>
      <w:r>
        <w:rPr>
          <w:rFonts w:ascii="Times New Roman" w:eastAsia="宋体"/>
        </w:rPr>
        <w:t>ALDH2</w:t>
      </w:r>
      <w:r>
        <w:t>蛋白的表达降低，这一</w:t>
      </w:r>
      <w:r>
        <w:t>结果在基因和蛋白质水平均得到了验证</w:t>
      </w:r>
      <w:r>
        <w:rPr>
          <w:rFonts w:ascii="Times New Roman" w:eastAsia="宋体"/>
          <w:b/>
        </w:rPr>
        <w:t>[</w:t>
      </w:r>
      <w:r>
        <w:rPr>
          <w:rFonts w:ascii="Times New Roman" w:eastAsia="宋体"/>
          <w:b/>
          <w:position w:val="8"/>
          <w:sz w:val="15"/>
        </w:rPr>
        <w:t xml:space="preserve">73</w:t>
      </w:r>
      <w:r>
        <w:rPr>
          <w:rFonts w:ascii="Times New Roman" w:eastAsia="宋体"/>
          <w:b/>
        </w:rPr>
        <w:t>]</w:t>
      </w:r>
      <w:r>
        <w:rPr>
          <w:rFonts w:ascii="Times New Roman" w:eastAsia="宋体"/>
          <w:rFonts w:hint="eastAsia"/>
        </w:rPr>
        <w:t>。</w:t>
      </w:r>
      <w:r>
        <w:t>最近该研究小组以大鼠离体心肌细胞</w:t>
      </w:r>
      <w:r>
        <w:t>为缺氧模型，经</w:t>
      </w:r>
      <w:r>
        <w:rPr>
          <w:rFonts w:ascii="Times New Roman" w:eastAsia="宋体"/>
        </w:rPr>
        <w:t>ALDH2</w:t>
      </w:r>
      <w:r>
        <w:t>酶的特异性抑制剂</w:t>
      </w:r>
      <w:r>
        <w:rPr>
          <w:rFonts w:ascii="Times New Roman" w:eastAsia="宋体"/>
        </w:rPr>
        <w:t>daidzin</w:t>
      </w:r>
      <w:r>
        <w:t>特异阻断</w:t>
      </w:r>
      <w:r>
        <w:rPr>
          <w:rFonts w:ascii="Times New Roman" w:eastAsia="宋体"/>
        </w:rPr>
        <w:t>ALDH2</w:t>
      </w:r>
      <w:r>
        <w:t>活性，发</w:t>
      </w:r>
      <w:r>
        <w:t>现线粒体</w:t>
      </w:r>
      <w:r>
        <w:rPr>
          <w:rFonts w:ascii="Times New Roman" w:eastAsia="宋体"/>
        </w:rPr>
        <w:t>ALDH2</w:t>
      </w:r>
      <w:r>
        <w:t>的缺乏可导致心肌细胞对缺氧损伤的易感性增加，从另一角度</w:t>
      </w:r>
      <w:r>
        <w:t>证实</w:t>
      </w:r>
      <w:r>
        <w:rPr>
          <w:rFonts w:ascii="Times New Roman" w:eastAsia="宋体"/>
        </w:rPr>
        <w:t>ALDH2</w:t>
      </w:r>
      <w:r>
        <w:t>对缺氧引起的心肌细胞损伤和凋亡具有拮抗作用</w:t>
      </w:r>
      <w:r>
        <w:rPr>
          <w:rFonts w:ascii="Times New Roman" w:eastAsia="宋体"/>
        </w:rPr>
        <w:t>[</w:t>
      </w:r>
      <w:r>
        <w:rPr>
          <w:rFonts w:ascii="Times New Roman" w:eastAsia="宋体"/>
          <w:position w:val="8"/>
          <w:sz w:val="15"/>
        </w:rPr>
        <w:t xml:space="preserve">51</w:t>
      </w:r>
      <w:r>
        <w:rPr>
          <w:rFonts w:ascii="Times New Roman" w:eastAsia="宋体"/>
        </w:rPr>
        <w:t>]</w:t>
      </w:r>
      <w:r w:rsidR="004B696B">
        <w:rPr>
          <w:rFonts w:ascii="Times New Roman" w:eastAsia="宋体"/>
        </w:rPr>
        <w:t xml:space="preserve"> </w:t>
      </w:r>
      <w:r>
        <w:rPr>
          <w:rFonts w:ascii="Times New Roman" w:eastAsia="宋体"/>
        </w:rPr>
        <w:t>ALDH2</w:t>
      </w:r>
      <w:r>
        <w:t>最早被报道参与乙醛代谢。其心肌保护作用</w:t>
      </w:r>
      <w:r>
        <w:t>是近</w:t>
      </w:r>
      <w:r>
        <w:t>年来提出的一个新的发现。心肌细胞</w:t>
      </w:r>
      <w:r>
        <w:t>缺氧复氧损伤模型上显示乙醇预处理可发挥保护作用，其机制涉及</w:t>
      </w:r>
      <w:r>
        <w:rPr>
          <w:rFonts w:ascii="Times New Roman" w:eastAsia="宋体"/>
        </w:rPr>
        <w:t>PKC</w:t>
      </w:r>
      <w:r>
        <w:t>的</w:t>
      </w:r>
      <w:r>
        <w:t>激</w:t>
      </w:r>
      <w:r>
        <w:t>活</w:t>
      </w:r>
    </w:p>
    <w:p w:rsidR="0018722C">
      <w:pPr>
        <w:topLinePunct/>
      </w:pPr>
      <w:r>
        <w:rPr>
          <w:rFonts w:ascii="Times New Roman" w:hAnsi="Times New Roman" w:eastAsia="Times New Roman"/>
          <w:b/>
        </w:rPr>
        <w:t>[</w:t>
      </w:r>
      <w:r>
        <w:rPr>
          <w:rFonts w:ascii="Times New Roman" w:hAnsi="Times New Roman" w:eastAsia="Times New Roman"/>
          <w:b/>
        </w:rPr>
        <w:t>74</w:t>
      </w:r>
      <w:r>
        <w:rPr>
          <w:rFonts w:ascii="Times New Roman" w:hAnsi="Times New Roman" w:eastAsia="Times New Roman"/>
          <w:b/>
        </w:rPr>
        <w:t>]</w:t>
      </w:r>
      <w:r>
        <w:t>，诱导性一氧化氮合成酶的生成增多</w:t>
      </w:r>
      <w:r>
        <w:rPr>
          <w:rFonts w:ascii="Times New Roman" w:hAnsi="Times New Roman" w:eastAsia="Times New Roman"/>
          <w:b/>
        </w:rPr>
        <w:t>[</w:t>
      </w:r>
      <w:r>
        <w:rPr>
          <w:rFonts w:ascii="Times New Roman" w:hAnsi="Times New Roman" w:eastAsia="Times New Roman"/>
          <w:b/>
        </w:rPr>
        <w:t>7</w:t>
      </w:r>
      <w:r>
        <w:rPr>
          <w:rFonts w:ascii="Times New Roman" w:hAnsi="Times New Roman" w:eastAsia="Times New Roman"/>
          <w:b/>
        </w:rPr>
        <w:t>5</w:t>
      </w:r>
      <w:r>
        <w:rPr>
          <w:rFonts w:ascii="Times New Roman" w:hAnsi="Times New Roman" w:eastAsia="Times New Roman"/>
          <w:b/>
        </w:rPr>
        <w:t>]</w:t>
      </w:r>
      <w:r>
        <w:t>等。乙醇</w:t>
      </w:r>
      <w:r>
        <w:t>（</w:t>
      </w:r>
      <w:r>
        <w:rPr>
          <w:rFonts w:ascii="Times New Roman" w:hAnsi="Times New Roman" w:eastAsia="Times New Roman"/>
          <w:spacing w:val="0"/>
        </w:rPr>
        <w:t>E</w:t>
      </w:r>
      <w:r>
        <w:rPr>
          <w:rFonts w:ascii="Times New Roman" w:hAnsi="Times New Roman" w:eastAsia="Times New Roman"/>
        </w:rPr>
        <w:t>t</w:t>
      </w:r>
      <w:r>
        <w:rPr>
          <w:rFonts w:ascii="Times New Roman" w:hAnsi="Times New Roman" w:eastAsia="Times New Roman"/>
          <w:spacing w:val="0"/>
        </w:rPr>
        <w:t>O</w:t>
      </w:r>
      <w:r>
        <w:rPr>
          <w:rFonts w:ascii="Times New Roman" w:hAnsi="Times New Roman" w:eastAsia="Times New Roman"/>
          <w:spacing w:val="0"/>
        </w:rPr>
        <w:t>H</w:t>
      </w:r>
      <w:r>
        <w:t>）</w:t>
      </w:r>
      <w:r>
        <w:t>预处理可以增加</w:t>
      </w:r>
      <w:r>
        <w:rPr>
          <w:rFonts w:ascii="Times New Roman" w:hAnsi="Times New Roman" w:eastAsia="Times New Roman"/>
        </w:rPr>
        <w:t>P</w:t>
      </w:r>
      <w:r>
        <w:rPr>
          <w:rFonts w:ascii="Times New Roman" w:hAnsi="Times New Roman" w:eastAsia="Times New Roman"/>
        </w:rPr>
        <w:t>K</w:t>
      </w:r>
      <w:r>
        <w:rPr>
          <w:rFonts w:ascii="Times New Roman" w:hAnsi="Times New Roman" w:eastAsia="Times New Roman"/>
        </w:rPr>
        <w:t>Cε</w:t>
      </w:r>
      <w:r>
        <w:t>的表达和激活，进而激活下游</w:t>
      </w:r>
      <w:r>
        <w:rPr>
          <w:rFonts w:ascii="Times New Roman" w:hAnsi="Times New Roman" w:eastAsia="Times New Roman"/>
        </w:rPr>
        <w:t>ALDH2</w:t>
      </w:r>
      <w:r>
        <w:t>发挥心肌保护作用，也可直接激活</w:t>
      </w:r>
      <w:r>
        <w:rPr>
          <w:rFonts w:ascii="Times New Roman" w:hAnsi="Times New Roman" w:eastAsia="Times New Roman"/>
        </w:rPr>
        <w:t>ALDH2</w:t>
      </w:r>
      <w:r>
        <w:t>发挥心肌保护，表明</w:t>
      </w:r>
      <w:r>
        <w:rPr>
          <w:rFonts w:ascii="Times New Roman" w:hAnsi="Times New Roman" w:eastAsia="Times New Roman"/>
        </w:rPr>
        <w:t>ALDH2</w:t>
      </w:r>
      <w:r>
        <w:t>是</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损伤中心肌保护的关键酶</w:t>
      </w:r>
      <w:r>
        <w:rPr>
          <w:rFonts w:ascii="Times New Roman" w:hAnsi="Times New Roman" w:eastAsia="Times New Roman"/>
          <w:b/>
        </w:rPr>
        <w:t>[</w:t>
      </w:r>
      <w:r>
        <w:rPr>
          <w:rFonts w:ascii="Times New Roman" w:hAnsi="Times New Roman" w:eastAsia="Times New Roman"/>
          <w:b/>
          <w:spacing w:val="-2"/>
          <w:position w:val="8"/>
          <w:sz w:val="15"/>
        </w:rPr>
        <w:t xml:space="preserve">76</w:t>
      </w:r>
      <w:r>
        <w:rPr>
          <w:rFonts w:ascii="Times New Roman" w:hAnsi="Times New Roman" w:eastAsia="Times New Roman"/>
          <w:b/>
        </w:rPr>
        <w:t>]</w:t>
      </w:r>
      <w:r>
        <w:t>。心肌</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R</w:t>
      </w:r>
      <w:r>
        <w:t>通过</w:t>
      </w:r>
      <w:r>
        <w:t>激活</w:t>
      </w:r>
      <w:r>
        <w:rPr>
          <w:rFonts w:ascii="Times New Roman" w:hAnsi="Times New Roman" w:eastAsia="Times New Roman"/>
        </w:rPr>
        <w:t>ALDH2</w:t>
      </w:r>
      <w:r>
        <w:t>可加快</w:t>
      </w:r>
      <w:r>
        <w:rPr>
          <w:rFonts w:ascii="Times New Roman" w:hAnsi="Times New Roman" w:eastAsia="Times New Roman"/>
        </w:rPr>
        <w:t>4-HNE</w:t>
      </w:r>
      <w:r>
        <w:t>等醛类物质的消除，减轻心肌的氧化损伤，产生心肌保护作用</w:t>
      </w:r>
      <w:r>
        <w:rPr>
          <w:b/>
          <w:rFonts w:ascii="Times New Roman" w:hAnsi="Times New Roman" w:eastAsia="Times New Roman"/>
          <w:vertAlign w:val="superscript"/>
        </w:rPr>
        <w:t>[</w:t>
      </w:r>
      <w:r>
        <w:rPr>
          <w:b/>
          <w:rFonts w:ascii="Times New Roman" w:hAnsi="Times New Roman" w:eastAsia="Times New Roman"/>
          <w:vertAlign w:val="superscript"/>
          <w:position w:val="8"/>
        </w:rPr>
        <w:t>20</w:t>
      </w:r>
      <w:r>
        <w:rPr>
          <w:b/>
          <w:rFonts w:ascii="Times New Roman" w:hAnsi="Times New Roman" w:eastAsia="Times New Roman"/>
          <w:vertAlign w:val="superscript"/>
        </w:rPr>
        <w:t>]</w:t>
      </w:r>
      <w:r>
        <w:t>。</w:t>
      </w:r>
      <w:r>
        <w:rPr>
          <w:rFonts w:ascii="Times New Roman" w:hAnsi="Times New Roman" w:eastAsia="Times New Roman"/>
        </w:rPr>
        <w:t>LI</w:t>
      </w:r>
      <w:r>
        <w:t>等</w:t>
      </w:r>
      <w:r>
        <w:rPr>
          <w:rFonts w:ascii="Times New Roman" w:hAnsi="Times New Roman" w:eastAsia="Times New Roman"/>
          <w:b/>
        </w:rPr>
        <w:t>[</w:t>
      </w:r>
      <w:r>
        <w:rPr>
          <w:rFonts w:ascii="Times New Roman" w:hAnsi="Times New Roman" w:eastAsia="Times New Roman"/>
          <w:b/>
          <w:spacing w:val="-2"/>
          <w:position w:val="8"/>
          <w:sz w:val="15"/>
        </w:rPr>
        <w:t xml:space="preserve">77</w:t>
      </w:r>
      <w:r>
        <w:rPr>
          <w:rFonts w:ascii="Times New Roman" w:hAnsi="Times New Roman" w:eastAsia="Times New Roman"/>
          <w:b/>
        </w:rPr>
        <w:t>]</w:t>
      </w:r>
      <w:r>
        <w:t>研究发现，转入</w:t>
      </w:r>
      <w:r>
        <w:rPr>
          <w:rFonts w:ascii="Times New Roman" w:hAnsi="Times New Roman" w:eastAsia="Times New Roman"/>
        </w:rPr>
        <w:t>ALDH2</w:t>
      </w:r>
      <w:r>
        <w:t>基因后的人脐静脉内皮细胞抗</w:t>
      </w:r>
      <w:r>
        <w:t>氧化损伤作用显著增强，可明显减少</w:t>
      </w:r>
      <w:r>
        <w:rPr>
          <w:rFonts w:ascii="Times New Roman" w:hAnsi="Times New Roman" w:eastAsia="Times New Roman"/>
        </w:rPr>
        <w:t>ROS</w:t>
      </w:r>
      <w:r>
        <w:t>的增加，在其后研究中，将</w:t>
      </w:r>
      <w:r>
        <w:rPr>
          <w:rFonts w:ascii="Times New Roman" w:hAnsi="Times New Roman" w:eastAsia="Times New Roman"/>
        </w:rPr>
        <w:t>ALDH</w:t>
      </w:r>
      <w:r>
        <w:rPr>
          <w:rFonts w:ascii="Times New Roman" w:hAnsi="Times New Roman" w:eastAsia="Times New Roman"/>
        </w:rPr>
        <w:t>2</w:t>
      </w:r>
    </w:p>
    <w:p w:rsidR="0018722C">
      <w:pPr>
        <w:topLinePunct/>
      </w:pPr>
      <w:r>
        <w:t>转染人的心肌细胞后，可以减轻乙醛诱导的细胞内</w:t>
      </w:r>
      <w:r>
        <w:rPr>
          <w:rFonts w:ascii="Times New Roman" w:eastAsia="Times New Roman"/>
        </w:rPr>
        <w:t>ROS</w:t>
      </w:r>
      <w:r>
        <w:t>产生，降低凋亡比例</w:t>
      </w:r>
      <w:r>
        <w:rPr>
          <w:rFonts w:ascii="Times New Roman" w:eastAsia="Times New Roman"/>
          <w:b/>
        </w:rPr>
        <w:t>[</w:t>
      </w:r>
      <w:r>
        <w:rPr>
          <w:rFonts w:ascii="Times New Roman" w:eastAsia="Times New Roman"/>
          <w:b/>
          <w:spacing w:val="-2"/>
          <w:position w:val="8"/>
          <w:sz w:val="15"/>
        </w:rPr>
        <w:t xml:space="preserve">78</w:t>
      </w:r>
      <w:r>
        <w:rPr>
          <w:rFonts w:ascii="Times New Roman" w:eastAsia="Times New Roman"/>
          <w:b/>
        </w:rPr>
        <w:t>]</w:t>
      </w:r>
      <w:r>
        <w:t>。</w:t>
      </w:r>
      <w:r>
        <w:t>有研究显示</w:t>
      </w:r>
      <w:r>
        <w:rPr>
          <w:rFonts w:ascii="Times New Roman" w:eastAsia="Times New Roman"/>
          <w:b/>
        </w:rPr>
        <w:t>[</w:t>
      </w:r>
      <w:r>
        <w:rPr>
          <w:rFonts w:ascii="Times New Roman" w:eastAsia="Times New Roman"/>
          <w:b/>
          <w:position w:val="8"/>
          <w:sz w:val="15"/>
        </w:rPr>
        <w:t xml:space="preserve">79</w:t>
      </w:r>
      <w:r>
        <w:rPr>
          <w:rFonts w:ascii="Times New Roman" w:eastAsia="Times New Roman"/>
          <w:b/>
        </w:rPr>
        <w:t>]</w:t>
      </w:r>
      <w:r>
        <w:t>：</w:t>
      </w:r>
      <w:r>
        <w:rPr>
          <w:rFonts w:ascii="Times New Roman" w:eastAsia="Times New Roman"/>
        </w:rPr>
        <w:t>EtOH</w:t>
      </w:r>
      <w:r>
        <w:t>后处理发挥心肌保护作用时，</w:t>
      </w:r>
      <w:r>
        <w:rPr>
          <w:rFonts w:ascii="Times New Roman" w:eastAsia="Times New Roman"/>
        </w:rPr>
        <w:t>ALDH2 mRNA</w:t>
      </w:r>
      <w:r>
        <w:t>表达增高</w:t>
      </w:r>
      <w:r>
        <w:t>，</w:t>
      </w:r>
    </w:p>
    <w:p w:rsidR="0018722C">
      <w:pPr>
        <w:topLinePunct/>
      </w:pPr>
      <w:r>
        <w:rPr>
          <w:rFonts w:ascii="Times New Roman" w:hAnsi="Times New Roman" w:eastAsia="宋体"/>
        </w:rPr>
        <w:t>A</w:t>
      </w:r>
      <w:r>
        <w:rPr>
          <w:rFonts w:ascii="Times New Roman" w:hAnsi="Times New Roman" w:eastAsia="宋体"/>
        </w:rPr>
        <w:t>L</w:t>
      </w:r>
      <w:r>
        <w:rPr>
          <w:rFonts w:ascii="Times New Roman" w:hAnsi="Times New Roman" w:eastAsia="宋体"/>
        </w:rPr>
        <w:t>D</w:t>
      </w:r>
      <w:r>
        <w:rPr>
          <w:rFonts w:ascii="Times New Roman" w:hAnsi="Times New Roman" w:eastAsia="宋体"/>
        </w:rPr>
        <w:t>H</w:t>
      </w:r>
      <w:r>
        <w:rPr>
          <w:rFonts w:ascii="Times New Roman" w:hAnsi="Times New Roman" w:eastAsia="宋体"/>
        </w:rPr>
        <w:t>2</w:t>
      </w:r>
      <w:r>
        <w:t>阻断剂</w:t>
      </w:r>
      <w:r>
        <w:rPr>
          <w:rFonts w:ascii="Times New Roman" w:hAnsi="Times New Roman" w:eastAsia="宋体"/>
        </w:rPr>
        <w:t>C</w:t>
      </w:r>
      <w:r>
        <w:rPr>
          <w:rFonts w:ascii="Times New Roman" w:hAnsi="Times New Roman" w:eastAsia="宋体"/>
        </w:rPr>
        <w:t>Y</w:t>
      </w:r>
      <w:r>
        <w:rPr>
          <w:rFonts w:ascii="Times New Roman" w:hAnsi="Times New Roman" w:eastAsia="宋体"/>
        </w:rPr>
        <w:t>A</w:t>
      </w:r>
      <w:r>
        <w:t>减弱</w:t>
      </w:r>
      <w:r>
        <w:rPr>
          <w:rFonts w:ascii="Times New Roman" w:hAnsi="Times New Roman" w:eastAsia="宋体"/>
        </w:rPr>
        <w:t>E</w:t>
      </w:r>
      <w:r>
        <w:rPr>
          <w:rFonts w:ascii="Times New Roman" w:hAnsi="Times New Roman" w:eastAsia="宋体"/>
        </w:rPr>
        <w:t>t</w:t>
      </w:r>
      <w:r>
        <w:rPr>
          <w:rFonts w:ascii="Times New Roman" w:hAnsi="Times New Roman" w:eastAsia="宋体"/>
        </w:rPr>
        <w:t>O</w:t>
      </w:r>
      <w:r>
        <w:rPr>
          <w:rFonts w:ascii="Times New Roman" w:hAnsi="Times New Roman" w:eastAsia="宋体"/>
        </w:rPr>
        <w:t>H</w:t>
      </w:r>
      <w:r>
        <w:t>的保护作用，</w:t>
      </w:r>
      <w:r>
        <w:rPr>
          <w:rFonts w:ascii="Times New Roman" w:hAnsi="Times New Roman" w:eastAsia="宋体"/>
        </w:rPr>
        <w:t>A</w:t>
      </w:r>
      <w:r>
        <w:rPr>
          <w:rFonts w:ascii="Times New Roman" w:hAnsi="Times New Roman" w:eastAsia="宋体"/>
        </w:rPr>
        <w:t>L</w:t>
      </w:r>
      <w:r>
        <w:rPr>
          <w:rFonts w:ascii="Times New Roman" w:hAnsi="Times New Roman" w:eastAsia="宋体"/>
        </w:rPr>
        <w:t>D</w:t>
      </w:r>
      <w:r>
        <w:rPr>
          <w:rFonts w:ascii="Times New Roman" w:hAnsi="Times New Roman" w:eastAsia="宋体"/>
        </w:rPr>
        <w:t>H</w:t>
      </w:r>
      <w:r>
        <w:rPr>
          <w:rFonts w:ascii="Times New Roman" w:hAnsi="Times New Roman" w:eastAsia="宋体"/>
        </w:rPr>
        <w:t>2mR</w:t>
      </w:r>
      <w:r>
        <w:rPr>
          <w:rFonts w:ascii="Times New Roman" w:hAnsi="Times New Roman" w:eastAsia="宋体"/>
        </w:rPr>
        <w:t>N</w:t>
      </w:r>
      <w:r>
        <w:rPr>
          <w:rFonts w:ascii="Times New Roman" w:hAnsi="Times New Roman" w:eastAsia="宋体"/>
        </w:rPr>
        <w:t>A</w:t>
      </w:r>
      <w:r>
        <w:t>表达降低，提示</w:t>
      </w:r>
      <w:r>
        <w:rPr>
          <w:rFonts w:ascii="Times New Roman" w:hAnsi="Times New Roman" w:eastAsia="宋体"/>
        </w:rPr>
        <w:t>E</w:t>
      </w:r>
      <w:r>
        <w:rPr>
          <w:rFonts w:ascii="Times New Roman" w:hAnsi="Times New Roman" w:eastAsia="宋体"/>
        </w:rPr>
        <w:t>t</w:t>
      </w:r>
      <w:r>
        <w:rPr>
          <w:rFonts w:ascii="Times New Roman" w:hAnsi="Times New Roman" w:eastAsia="宋体"/>
        </w:rPr>
        <w:t>O</w:t>
      </w:r>
      <w:r>
        <w:rPr>
          <w:rFonts w:ascii="Times New Roman" w:hAnsi="Times New Roman" w:eastAsia="宋体"/>
        </w:rPr>
        <w:t>H</w:t>
      </w:r>
      <w:r>
        <w:t>后处理的心肌保护作用与激动</w:t>
      </w:r>
      <w:r>
        <w:rPr>
          <w:rFonts w:ascii="Times New Roman" w:hAnsi="Times New Roman" w:eastAsia="宋体"/>
        </w:rPr>
        <w:t>ALDH2</w:t>
      </w:r>
      <w:r>
        <w:t>有关。同时说明</w:t>
      </w:r>
      <w:r>
        <w:rPr>
          <w:rFonts w:ascii="Times New Roman" w:hAnsi="Times New Roman" w:eastAsia="宋体"/>
        </w:rPr>
        <w:t>ALDH2</w:t>
      </w:r>
      <w:r>
        <w:t>与氧化应激之间</w:t>
      </w:r>
      <w:r>
        <w:t>密切相关且</w:t>
      </w:r>
      <w:r>
        <w:rPr>
          <w:rFonts w:ascii="Times New Roman" w:hAnsi="Times New Roman" w:eastAsia="宋体"/>
        </w:rPr>
        <w:t>EtOH</w:t>
      </w:r>
      <w:r>
        <w:t>可能通过增高</w:t>
      </w:r>
      <w:r>
        <w:rPr>
          <w:rFonts w:ascii="Times New Roman" w:hAnsi="Times New Roman" w:eastAsia="宋体"/>
        </w:rPr>
        <w:t>ALDH2</w:t>
      </w:r>
      <w:r>
        <w:t>的表达发挥抗氧化效应。另有报道认为适量饮酒对心脏是有益的，乙醇能否对心脏产生保护作用取决于给予乙醇的量和时间。在合适的条件下，乙醇可以诱导</w:t>
      </w:r>
      <w:r>
        <w:rPr>
          <w:rFonts w:ascii="Times New Roman" w:hAnsi="Times New Roman" w:eastAsia="宋体"/>
        </w:rPr>
        <w:t>εPKC</w:t>
      </w:r>
      <w:r>
        <w:t>转位，转位的</w:t>
      </w:r>
      <w:r>
        <w:rPr>
          <w:rFonts w:ascii="Times New Roman" w:hAnsi="Times New Roman" w:eastAsia="宋体"/>
        </w:rPr>
        <w:t>εPKC</w:t>
      </w:r>
      <w:r>
        <w:t>与其锚定蛋白</w:t>
      </w:r>
      <w:r>
        <w:rPr>
          <w:rFonts w:ascii="Times New Roman" w:hAnsi="Times New Roman" w:eastAsia="宋体"/>
        </w:rPr>
        <w:t>εRACK</w:t>
      </w:r>
      <w:r>
        <w:rPr>
          <w:rFonts w:ascii="Times New Roman" w:hAnsi="Times New Roman" w:eastAsia="宋体"/>
        </w:rPr>
        <w:t>(</w:t>
      </w:r>
      <w:r>
        <w:rPr>
          <w:rFonts w:ascii="Times New Roman" w:hAnsi="Times New Roman" w:eastAsia="宋体"/>
        </w:rPr>
        <w:t>receptor</w:t>
      </w:r>
      <w:r>
        <w:rPr>
          <w:rFonts w:ascii="Times New Roman" w:hAnsi="Times New Roman" w:eastAsia="宋体"/>
          <w:spacing w:val="6"/>
        </w:rPr>
        <w:t> </w:t>
      </w:r>
      <w:r>
        <w:rPr>
          <w:rFonts w:ascii="Times New Roman" w:hAnsi="Times New Roman" w:eastAsia="宋体"/>
        </w:rPr>
        <w:t>for</w:t>
      </w:r>
      <w:r>
        <w:rPr>
          <w:rFonts w:ascii="Times New Roman" w:hAnsi="Times New Roman" w:eastAsia="宋体"/>
          <w:spacing w:val="5"/>
        </w:rPr>
        <w:t> </w:t>
      </w:r>
      <w:r>
        <w:rPr>
          <w:rFonts w:ascii="Times New Roman" w:hAnsi="Times New Roman" w:eastAsia="宋体"/>
        </w:rPr>
        <w:t>activated</w:t>
      </w:r>
      <w:r>
        <w:rPr>
          <w:rFonts w:ascii="Times New Roman" w:hAnsi="Times New Roman" w:eastAsia="宋体"/>
          <w:spacing w:val="5"/>
        </w:rPr>
        <w:t> </w:t>
      </w:r>
      <w:r>
        <w:rPr>
          <w:rFonts w:ascii="Times New Roman" w:hAnsi="Times New Roman" w:eastAsia="宋体"/>
        </w:rPr>
        <w:t>C-kinase</w:t>
      </w:r>
      <w:r>
        <w:rPr>
          <w:rFonts w:ascii="Times New Roman" w:hAnsi="Times New Roman" w:eastAsia="宋体"/>
        </w:rPr>
        <w:t>)</w:t>
      </w:r>
      <w:r>
        <w:t>相互作用，进而磷酸化周围的底物，产</w:t>
      </w:r>
      <w:r>
        <w:t>生心肌保护作用。</w:t>
      </w:r>
      <w:r>
        <w:rPr>
          <w:rFonts w:ascii="Times New Roman" w:hAnsi="Times New Roman" w:eastAsia="宋体"/>
        </w:rPr>
        <w:t>Churchill</w:t>
      </w:r>
      <w:r>
        <w:t>等</w:t>
      </w:r>
      <w:r>
        <w:rPr>
          <w:rFonts w:ascii="Times New Roman" w:hAnsi="Times New Roman" w:eastAsia="宋体"/>
          <w:b/>
        </w:rPr>
        <w:t>[</w:t>
      </w:r>
      <w:r>
        <w:rPr>
          <w:rFonts w:ascii="Times New Roman" w:hAnsi="Times New Roman" w:eastAsia="宋体"/>
          <w:b/>
          <w:position w:val="8"/>
          <w:sz w:val="15"/>
        </w:rPr>
        <w:t xml:space="preserve">38</w:t>
      </w:r>
      <w:r>
        <w:rPr>
          <w:rFonts w:ascii="Times New Roman" w:hAnsi="Times New Roman" w:eastAsia="宋体"/>
          <w:b/>
        </w:rPr>
        <w:t>]</w:t>
      </w:r>
      <w:r>
        <w:t>最近的研究确定了诱导</w:t>
      </w:r>
      <w:r>
        <w:rPr>
          <w:rFonts w:ascii="Times New Roman" w:hAnsi="Times New Roman" w:eastAsia="宋体"/>
        </w:rPr>
        <w:t>εPKC</w:t>
      </w:r>
      <w:r>
        <w:t>转位的靶蛋白</w:t>
      </w:r>
      <w:r>
        <w:t>为</w:t>
      </w:r>
    </w:p>
    <w:p w:rsidR="0018722C">
      <w:pPr>
        <w:topLinePunct/>
      </w:pPr>
      <w:r>
        <w:rPr>
          <w:rFonts w:ascii="Times New Roman" w:hAnsi="Times New Roman" w:eastAsia="宋体"/>
        </w:rPr>
        <w:t>A</w:t>
      </w:r>
      <w:r>
        <w:rPr>
          <w:rFonts w:ascii="Times New Roman" w:hAnsi="Times New Roman" w:eastAsia="宋体"/>
        </w:rPr>
        <w:t>L</w:t>
      </w:r>
      <w:r>
        <w:rPr>
          <w:rFonts w:ascii="Times New Roman" w:hAnsi="Times New Roman" w:eastAsia="宋体"/>
        </w:rPr>
        <w:t>D</w:t>
      </w:r>
      <w:r>
        <w:rPr>
          <w:rFonts w:ascii="Times New Roman" w:hAnsi="Times New Roman" w:eastAsia="宋体"/>
        </w:rPr>
        <w:t>H</w:t>
      </w:r>
      <w:r>
        <w:rPr>
          <w:rFonts w:ascii="Times New Roman" w:hAnsi="Times New Roman" w:eastAsia="宋体"/>
        </w:rPr>
        <w:t>2</w:t>
      </w:r>
      <w:r>
        <w:t>。在离体急性心肌梗死模型，缺血／再灌注</w:t>
      </w:r>
      <w:r>
        <w:rPr>
          <w:rFonts w:ascii="Times New Roman" w:hAnsi="Times New Roman" w:eastAsia="宋体"/>
        </w:rPr>
        <w:t>60</w:t>
      </w:r>
      <w:r w:rsidR="001852F3">
        <w:rPr>
          <w:rFonts w:ascii="Times New Roman" w:hAnsi="Times New Roman" w:eastAsia="宋体"/>
        </w:rPr>
        <w:t xml:space="preserve"> </w:t>
      </w:r>
      <w:r>
        <w:t>分钟前给予乙醇</w:t>
      </w:r>
      <w:r>
        <w:rPr>
          <w:rFonts w:ascii="Times New Roman" w:hAnsi="Times New Roman" w:eastAsia="宋体"/>
        </w:rPr>
        <w:t>(</w:t>
      </w:r>
      <w:r>
        <w:rPr>
          <w:rFonts w:ascii="Times New Roman" w:hAnsi="Times New Roman" w:eastAsia="宋体"/>
        </w:rPr>
        <w:t>0</w:t>
      </w:r>
      <w:r>
        <w:t>．</w:t>
      </w:r>
      <w:r>
        <w:rPr>
          <w:rFonts w:ascii="Times New Roman" w:hAnsi="Times New Roman" w:eastAsia="宋体"/>
        </w:rPr>
        <w:t>5 g</w:t>
      </w:r>
      <w:r>
        <w:rPr>
          <w:rFonts w:ascii="Times New Roman" w:hAnsi="Times New Roman" w:eastAsia="宋体"/>
        </w:rPr>
        <w:t>·</w:t>
      </w:r>
      <w:r>
        <w:rPr>
          <w:rFonts w:ascii="Times New Roman" w:hAnsi="Times New Roman" w:eastAsia="宋体"/>
        </w:rPr>
        <w:t>kg</w:t>
      </w:r>
      <w:r>
        <w:rPr>
          <w:rFonts w:ascii="Times New Roman" w:hAnsi="Times New Roman" w:eastAsia="宋体"/>
        </w:rPr>
        <w:t>-</w:t>
      </w:r>
      <w:r>
        <w:rPr>
          <w:rFonts w:ascii="Times New Roman" w:hAnsi="Times New Roman" w:eastAsia="宋体"/>
        </w:rPr>
        <w:t>1</w:t>
      </w:r>
      <w:r>
        <w:rPr>
          <w:rFonts w:ascii="Times New Roman" w:hAnsi="Times New Roman" w:eastAsia="宋体"/>
        </w:rPr>
        <w:t>)</w:t>
      </w:r>
      <w:r>
        <w:t>处理，伴随着</w:t>
      </w:r>
      <w:r>
        <w:rPr>
          <w:rFonts w:ascii="Times New Roman" w:hAnsi="Times New Roman" w:eastAsia="宋体"/>
        </w:rPr>
        <w:t>εPKC</w:t>
      </w:r>
      <w:r>
        <w:t>的转位和</w:t>
      </w:r>
      <w:r>
        <w:rPr>
          <w:rFonts w:ascii="Times New Roman" w:hAnsi="Times New Roman" w:eastAsia="宋体"/>
        </w:rPr>
        <w:t>ALDH2</w:t>
      </w:r>
      <w:r>
        <w:t>的激活能明显减轻心脏缺血</w:t>
      </w:r>
      <w:r>
        <w:rPr>
          <w:rFonts w:ascii="Times New Roman" w:hAnsi="Times New Roman" w:eastAsia="宋体"/>
        </w:rPr>
        <w:t>/</w:t>
      </w:r>
      <w:r>
        <w:t>再灌注损伤。</w:t>
      </w:r>
      <w:r>
        <w:t>然而，在缺血／再灌注</w:t>
      </w:r>
      <w:r>
        <w:rPr>
          <w:rFonts w:ascii="Times New Roman" w:hAnsi="Times New Roman" w:eastAsia="宋体"/>
        </w:rPr>
        <w:t>15</w:t>
      </w:r>
      <w:r>
        <w:t>分钟前给予同样剂量的乙醇处理，则并不能产生明显的心脏保护作用，这一结果有力地证明了乙醇诱导的心脏保护作用与给予乙醇</w:t>
      </w:r>
      <w:r>
        <w:t>的时间密切相关。有文献报道，培养的心肌细胞或离体心脏，给予浓度为</w:t>
      </w:r>
      <w:r>
        <w:rPr>
          <w:rFonts w:ascii="Times New Roman" w:hAnsi="Times New Roman" w:eastAsia="宋体"/>
        </w:rPr>
        <w:t>50 mmol·L</w:t>
      </w:r>
      <w:r>
        <w:rPr>
          <w:rFonts w:ascii="Times New Roman" w:hAnsi="Times New Roman" w:eastAsia="宋体"/>
        </w:rPr>
        <w:t>-1</w:t>
      </w:r>
      <w:r>
        <w:t>的乙醇能产生保护作用，低于此浓度不会产生保护作用，而高于此浓度</w:t>
      </w:r>
      <w:r>
        <w:t>则会加重心肌损伤，这说明</w:t>
      </w:r>
      <w:r>
        <w:rPr>
          <w:rFonts w:ascii="Times New Roman" w:hAnsi="Times New Roman" w:eastAsia="宋体"/>
        </w:rPr>
        <w:t>εPKC</w:t>
      </w:r>
      <w:r>
        <w:t>和</w:t>
      </w:r>
      <w:r>
        <w:rPr>
          <w:rFonts w:ascii="Times New Roman" w:hAnsi="Times New Roman" w:eastAsia="宋体"/>
        </w:rPr>
        <w:t>ALDH2</w:t>
      </w:r>
      <w:r>
        <w:t>的激活受乙醇浓度的调节。乙醇对</w:t>
      </w:r>
      <w:r>
        <w:t>缺血心肌的保护作用主要是通过激活</w:t>
      </w:r>
      <w:r>
        <w:rPr>
          <w:rFonts w:ascii="Times New Roman" w:hAnsi="Times New Roman" w:eastAsia="宋体"/>
        </w:rPr>
        <w:t>ALDH2</w:t>
      </w:r>
      <w:r>
        <w:t>减轻醛类物质对心肌的氧化损伤</w:t>
      </w:r>
      <w:r>
        <w:t>而实现的，由此推测缺血心肌的防治可通过上调</w:t>
      </w:r>
      <w:r>
        <w:rPr>
          <w:rFonts w:ascii="Times New Roman" w:hAnsi="Times New Roman" w:eastAsia="宋体"/>
        </w:rPr>
        <w:t>ALDH2</w:t>
      </w:r>
      <w:r>
        <w:t>活性减轻缺血损伤。</w:t>
      </w:r>
    </w:p>
    <w:p w:rsidR="0018722C">
      <w:pPr>
        <w:topLinePunct/>
      </w:pPr>
      <w:r>
        <w:rPr>
          <w:rFonts w:ascii="Times New Roman" w:eastAsia="宋体"/>
        </w:rPr>
        <w:t>Chen</w:t>
      </w:r>
      <w:r>
        <w:t>等</w:t>
      </w:r>
      <w:r>
        <w:rPr>
          <w:rFonts w:ascii="Times New Roman" w:eastAsia="宋体"/>
          <w:b/>
        </w:rPr>
        <w:t>[</w:t>
      </w:r>
      <w:r>
        <w:rPr>
          <w:rFonts w:ascii="Times New Roman" w:eastAsia="宋体"/>
          <w:b/>
        </w:rPr>
        <w:t xml:space="preserve">20</w:t>
      </w:r>
      <w:r>
        <w:rPr>
          <w:rFonts w:ascii="Times New Roman" w:eastAsia="宋体"/>
          <w:b/>
        </w:rPr>
        <w:t>]</w:t>
      </w:r>
      <w:r>
        <w:t>利用高通量技术筛选出小分子物质</w:t>
      </w:r>
      <w:r>
        <w:rPr>
          <w:rFonts w:ascii="Times New Roman" w:eastAsia="宋体"/>
        </w:rPr>
        <w:t>Alda-l</w:t>
      </w:r>
      <w:r>
        <w:t>，并证明</w:t>
      </w:r>
      <w:r>
        <w:rPr>
          <w:rFonts w:ascii="Times New Roman" w:eastAsia="宋体"/>
        </w:rPr>
        <w:t>Aida-1</w:t>
      </w:r>
      <w:r>
        <w:t>能特</w:t>
      </w:r>
      <w:r>
        <w:t>异性激活</w:t>
      </w:r>
      <w:r>
        <w:rPr>
          <w:rFonts w:ascii="Times New Roman" w:eastAsia="宋体"/>
        </w:rPr>
        <w:t>ALDH2</w:t>
      </w:r>
      <w:r>
        <w:t>。在离体大鼠心脏缺血／再灌注损伤模型，缺血前预先用</w:t>
      </w:r>
      <w:r>
        <w:rPr>
          <w:rFonts w:ascii="Times New Roman" w:eastAsia="宋体"/>
        </w:rPr>
        <w:t>Alda-1</w:t>
      </w:r>
      <w:r>
        <w:t>灌注</w:t>
      </w:r>
      <w:r>
        <w:rPr>
          <w:rFonts w:ascii="Times New Roman" w:eastAsia="宋体"/>
        </w:rPr>
        <w:t>10</w:t>
      </w:r>
      <w:r>
        <w:t>分钟，则能使其梗死面积减少</w:t>
      </w:r>
      <w:r>
        <w:rPr>
          <w:rFonts w:ascii="Times New Roman" w:eastAsia="宋体"/>
        </w:rPr>
        <w:t>60</w:t>
      </w:r>
      <w:r>
        <w:t>％。</w:t>
      </w:r>
      <w:r>
        <w:rPr>
          <w:rFonts w:ascii="Times New Roman" w:eastAsia="宋体"/>
        </w:rPr>
        <w:t>Aida-1</w:t>
      </w:r>
      <w:r>
        <w:t>可以升高人</w:t>
      </w:r>
      <w:r>
        <w:rPr>
          <w:rFonts w:ascii="Times New Roman" w:eastAsia="宋体"/>
        </w:rPr>
        <w:t>ALDH2</w:t>
      </w:r>
      <w:r>
        <w:t>基因纯</w:t>
      </w:r>
      <w:r>
        <w:t>合子</w:t>
      </w:r>
      <w:r>
        <w:rPr>
          <w:rFonts w:ascii="Times New Roman" w:eastAsia="宋体"/>
        </w:rPr>
        <w:t>ALDH2*2</w:t>
      </w:r>
      <w:r>
        <w:t>／</w:t>
      </w:r>
      <w:r>
        <w:rPr>
          <w:rFonts w:ascii="Times New Roman" w:eastAsia="宋体"/>
        </w:rPr>
        <w:t>*2</w:t>
      </w:r>
      <w:r>
        <w:t>的酶活性</w:t>
      </w:r>
      <w:r>
        <w:rPr>
          <w:rFonts w:ascii="Times New Roman" w:eastAsia="宋体"/>
        </w:rPr>
        <w:t>11</w:t>
      </w:r>
      <w:r>
        <w:t>倍，杂合子</w:t>
      </w:r>
      <w:r>
        <w:rPr>
          <w:rFonts w:ascii="Times New Roman" w:eastAsia="宋体"/>
        </w:rPr>
        <w:t>ALDH2*2</w:t>
      </w:r>
      <w:r>
        <w:t>／</w:t>
      </w:r>
      <w:r>
        <w:rPr>
          <w:rFonts w:ascii="Times New Roman" w:eastAsia="宋体"/>
        </w:rPr>
        <w:t>*1</w:t>
      </w:r>
      <w:r>
        <w:t>的酶活性</w:t>
      </w:r>
      <w:r>
        <w:rPr>
          <w:rFonts w:ascii="Times New Roman" w:eastAsia="宋体"/>
        </w:rPr>
        <w:t>2</w:t>
      </w:r>
      <w:r>
        <w:t>．</w:t>
      </w:r>
      <w:r>
        <w:rPr>
          <w:rFonts w:ascii="Times New Roman" w:eastAsia="宋体"/>
        </w:rPr>
        <w:t>2</w:t>
      </w:r>
      <w:r>
        <w:t>倍。</w:t>
      </w:r>
      <w:r>
        <w:t>野生型</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2*</w:t>
      </w:r>
      <w:r>
        <w:rPr>
          <w:rFonts w:ascii="Times New Roman" w:eastAsia="宋体"/>
        </w:rPr>
        <w:t>1</w:t>
      </w:r>
      <w:r>
        <w:t>／</w:t>
      </w:r>
      <w:r>
        <w:rPr>
          <w:rFonts w:ascii="Times New Roman" w:eastAsia="宋体"/>
        </w:rPr>
        <w:t>*1</w:t>
      </w:r>
      <w:r w:rsidR="001852F3">
        <w:rPr>
          <w:rFonts w:ascii="Times New Roman" w:eastAsia="宋体"/>
        </w:rPr>
        <w:t xml:space="preserve"> </w:t>
      </w:r>
      <w:r>
        <w:t>的酶活性</w:t>
      </w:r>
      <w:r>
        <w:rPr>
          <w:rFonts w:ascii="Times New Roman" w:eastAsia="宋体"/>
        </w:rPr>
        <w:t>2</w:t>
      </w:r>
      <w:r>
        <w:t>．</w:t>
      </w:r>
      <w:r>
        <w:rPr>
          <w:rFonts w:ascii="Times New Roman" w:eastAsia="宋体"/>
        </w:rPr>
        <w:t>1</w:t>
      </w:r>
      <w:r>
        <w:t>倍，但对于胞质</w:t>
      </w:r>
      <w:r>
        <w:rPr>
          <w:rFonts w:ascii="Times New Roman" w:eastAsia="宋体"/>
        </w:rPr>
        <w:t>A</w:t>
      </w:r>
      <w:r>
        <w:rPr>
          <w:rFonts w:ascii="Times New Roman" w:eastAsia="宋体"/>
        </w:rPr>
        <w:t>L</w:t>
      </w:r>
      <w:r>
        <w:rPr>
          <w:rFonts w:ascii="Times New Roman" w:eastAsia="宋体"/>
        </w:rPr>
        <w:t>D</w:t>
      </w:r>
      <w:r>
        <w:rPr>
          <w:rFonts w:ascii="Times New Roman" w:eastAsia="宋体"/>
        </w:rPr>
        <w:t>H</w:t>
      </w:r>
      <w:r>
        <w:rPr>
          <w:rFonts w:ascii="Times New Roman" w:eastAsia="宋体"/>
        </w:rPr>
        <w:t>I</w:t>
      </w:r>
      <w:r w:rsidR="001852F3">
        <w:rPr>
          <w:rFonts w:ascii="Times New Roman" w:eastAsia="宋体"/>
        </w:rPr>
        <w:t xml:space="preserve"> </w:t>
      </w:r>
      <w:r>
        <w:t>和线粒体</w:t>
      </w:r>
      <w:r>
        <w:rPr>
          <w:rFonts w:ascii="Times New Roman" w:eastAsia="宋体"/>
        </w:rPr>
        <w:t>A</w:t>
      </w:r>
      <w:r>
        <w:rPr>
          <w:rFonts w:ascii="Times New Roman" w:eastAsia="宋体"/>
        </w:rPr>
        <w:t>L</w:t>
      </w:r>
      <w:r>
        <w:rPr>
          <w:rFonts w:ascii="Times New Roman" w:eastAsia="宋体"/>
        </w:rPr>
        <w:t>DH</w:t>
      </w:r>
      <w:r>
        <w:rPr>
          <w:rFonts w:ascii="Times New Roman" w:eastAsia="宋体"/>
        </w:rPr>
        <w:t>5</w:t>
      </w:r>
      <w:r>
        <w:t>的酶活性没有影响。被</w:t>
      </w:r>
      <w:r>
        <w:rPr>
          <w:rFonts w:ascii="Times New Roman" w:eastAsia="宋体"/>
        </w:rPr>
        <w:t>Aldal-1</w:t>
      </w:r>
      <w:r>
        <w:t>激活的</w:t>
      </w:r>
      <w:r>
        <w:rPr>
          <w:rFonts w:ascii="Times New Roman" w:eastAsia="宋体"/>
        </w:rPr>
        <w:t>ALDH2</w:t>
      </w:r>
      <w:r>
        <w:t>可以加快</w:t>
      </w:r>
      <w:r>
        <w:rPr>
          <w:rFonts w:ascii="Times New Roman" w:eastAsia="宋体"/>
        </w:rPr>
        <w:t>4-HNE</w:t>
      </w:r>
      <w:r>
        <w:t>等醛类物质的</w:t>
      </w:r>
      <w:r>
        <w:t>清除，减轻这类物质对心肌的氧化损伤，产生心肌保护作用。由于</w:t>
      </w:r>
      <w:r>
        <w:rPr>
          <w:rFonts w:ascii="Times New Roman" w:eastAsia="宋体"/>
        </w:rPr>
        <w:t>AHDH2</w:t>
      </w:r>
      <w:r>
        <w:t>基因</w:t>
      </w:r>
      <w:r>
        <w:t>突变体在亚洲人群中约占</w:t>
      </w:r>
      <w:r>
        <w:rPr>
          <w:rFonts w:ascii="Times New Roman" w:eastAsia="宋体"/>
        </w:rPr>
        <w:t>45</w:t>
      </w:r>
      <w:r>
        <w:t>％左右的比例，因此通过上调</w:t>
      </w:r>
      <w:r>
        <w:rPr>
          <w:rFonts w:ascii="Times New Roman" w:eastAsia="宋体"/>
        </w:rPr>
        <w:t>ALDH2</w:t>
      </w:r>
      <w:r w:rsidR="001852F3">
        <w:rPr>
          <w:rFonts w:ascii="Times New Roman" w:eastAsia="宋体"/>
        </w:rPr>
        <w:t xml:space="preserve"> </w:t>
      </w:r>
      <w:r>
        <w:t>的活性</w:t>
      </w:r>
      <w:r>
        <w:rPr>
          <w:rFonts w:ascii="Times New Roman" w:eastAsia="宋体"/>
          <w:rFonts w:ascii="Times New Roman" w:eastAsia="宋体"/>
        </w:rPr>
        <w:t>（</w:t>
      </w:r>
      <w:r>
        <w:t>如</w:t>
      </w:r>
      <w:r>
        <w:t>利</w:t>
      </w:r>
    </w:p>
    <w:p w:rsidR="0018722C">
      <w:pPr>
        <w:topLinePunct/>
      </w:pPr>
      <w:r>
        <w:t>用外源性</w:t>
      </w:r>
      <w:r>
        <w:rPr>
          <w:rFonts w:ascii="Times New Roman" w:eastAsia="Times New Roman"/>
        </w:rPr>
        <w:t>Alda-1</w:t>
      </w:r>
      <w:r>
        <w:rPr>
          <w:rFonts w:ascii="Times New Roman" w:eastAsia="Times New Roman"/>
          <w:rFonts w:ascii="Times New Roman" w:eastAsia="Times New Roman"/>
        </w:rPr>
        <w:t>）</w:t>
      </w:r>
      <w:r>
        <w:t>对抗心肌缺血</w:t>
      </w:r>
      <w:r>
        <w:rPr>
          <w:rFonts w:ascii="Times New Roman" w:eastAsia="Times New Roman"/>
        </w:rPr>
        <w:t>/</w:t>
      </w:r>
      <w:r>
        <w:t>再灌注损伤，从而降低急性心肌梗死的死亡率</w:t>
      </w:r>
      <w:r>
        <w:t>，</w:t>
      </w:r>
      <w:r>
        <w:t>在</w:t>
      </w:r>
      <w:r>
        <w:rPr>
          <w:rFonts w:ascii="Times New Roman" w:eastAsia="Times New Roman"/>
        </w:rPr>
        <w:t>ALDH2</w:t>
      </w:r>
      <w:r>
        <w:t>基因突变体人群中特别是亚洲人群中意义特别重大。外源性</w:t>
      </w:r>
      <w:r>
        <w:rPr>
          <w:rFonts w:ascii="Times New Roman" w:eastAsia="Times New Roman"/>
        </w:rPr>
        <w:t>ALDH2</w:t>
      </w:r>
      <w:r>
        <w:t>激动剂</w:t>
      </w:r>
      <w:r>
        <w:rPr>
          <w:rFonts w:ascii="Times New Roman" w:eastAsia="Times New Roman"/>
        </w:rPr>
        <w:t>alda-1</w:t>
      </w:r>
      <w:r>
        <w:t>可产生心肌保护作用，进一步提示</w:t>
      </w:r>
      <w:r>
        <w:rPr>
          <w:rFonts w:ascii="Times New Roman" w:eastAsia="Times New Roman"/>
        </w:rPr>
        <w:t>ALDH2</w:t>
      </w:r>
      <w:r>
        <w:t>可能成为研究心肌保护机制的一个新方向</w:t>
      </w:r>
      <w:r>
        <w:rPr>
          <w:rFonts w:ascii="Times New Roman" w:eastAsia="Times New Roman"/>
          <w:b/>
        </w:rPr>
        <w:t>[</w:t>
      </w:r>
      <w:r>
        <w:rPr>
          <w:rFonts w:ascii="Times New Roman" w:eastAsia="Times New Roman"/>
          <w:b/>
        </w:rPr>
        <w:t xml:space="preserve">80</w:t>
      </w:r>
      <w:r>
        <w:rPr>
          <w:rFonts w:ascii="Times New Roman" w:eastAsia="Times New Roman"/>
          <w:b/>
        </w:rPr>
        <w:t>]</w:t>
      </w:r>
      <w:r>
        <w:t>。</w:t>
      </w:r>
    </w:p>
    <w:p w:rsidR="0018722C">
      <w:pPr>
        <w:pStyle w:val="Heading1"/>
        <w:topLinePunct/>
      </w:pPr>
      <w:bookmarkStart w:id="777047" w:name="_Toc686777047"/>
      <w:r>
        <w:rPr>
          <w:b/>
        </w:rPr>
        <w:t>5</w:t>
      </w:r>
      <w:r>
        <w:t xml:space="preserve">  </w:t>
      </w:r>
      <w:r>
        <w:t>急性心肌梗死凋亡基因的表达与</w:t>
      </w:r>
      <w:r>
        <w:rPr>
          <w:b/>
        </w:rPr>
        <w:t>ALDH2</w:t>
      </w:r>
      <w:r>
        <w:t>的抗凋亡作用</w:t>
      </w:r>
      <w:bookmarkEnd w:id="777047"/>
    </w:p>
    <w:p w:rsidR="0018722C">
      <w:pPr>
        <w:topLinePunct/>
      </w:pPr>
      <w:r>
        <w:t>心肌细胞的死亡是急性心肌梗死</w:t>
      </w:r>
      <w:r>
        <w:t>（</w:t>
      </w:r>
      <w:r>
        <w:rPr>
          <w:rFonts w:ascii="Times New Roman" w:eastAsia="Times New Roman"/>
        </w:rPr>
        <w:t>AMI</w:t>
      </w:r>
      <w:r>
        <w:rPr>
          <w:rFonts w:ascii="Times New Roman" w:eastAsia="Times New Roman"/>
          <w:rFonts w:ascii="Times New Roman" w:eastAsia="Times New Roman"/>
        </w:rPr>
        <w:t>）</w:t>
      </w:r>
      <w:r>
        <w:t>的病理基础，</w:t>
      </w:r>
      <w:r>
        <w:rPr>
          <w:rFonts w:ascii="Times New Roman" w:eastAsia="Times New Roman"/>
        </w:rPr>
        <w:t>AMI</w:t>
      </w:r>
      <w:r>
        <w:t>初期以心肌细胞凋亡为主，此后细胞凋亡现象逐渐减弱而坏死逐渐增强。心肌梗塞过程中的凋</w:t>
      </w:r>
      <w:r>
        <w:t>亡是造成心肌细胞损伤的重要因素之一</w:t>
      </w:r>
      <w:r>
        <w:rPr>
          <w:rFonts w:ascii="Times New Roman" w:eastAsia="Times New Roman"/>
          <w:b/>
        </w:rPr>
        <w:t>[</w:t>
      </w:r>
      <w:r>
        <w:rPr>
          <w:rFonts w:ascii="Times New Roman" w:eastAsia="Times New Roman"/>
          <w:b/>
          <w:position w:val="8"/>
          <w:sz w:val="15"/>
        </w:rPr>
        <w:t xml:space="preserve">81</w:t>
      </w:r>
      <w:r>
        <w:rPr>
          <w:rFonts w:ascii="Times New Roman" w:eastAsia="Times New Roman"/>
          <w:b/>
        </w:rPr>
        <w:t>]</w:t>
      </w:r>
      <w:r>
        <w:t>。心肌经历了缺血缺氧损伤，导致了心肌细胞的凋亡，细胞凋亡是精确调节细胞数量，清除无用的或有潜在危险细胞的过程。但是心肌细胞属终末分化细胞，出生后基本丧失分裂、增殖潜能，</w:t>
      </w:r>
      <w:r w:rsidR="001852F3">
        <w:t xml:space="preserve">心肌细胞凋亡增加可以造成心脏泵动力来源减少</w:t>
      </w:r>
      <w:r>
        <w:rPr>
          <w:rFonts w:ascii="Times New Roman" w:eastAsia="Times New Roman"/>
          <w:b/>
        </w:rPr>
        <w:t>[</w:t>
      </w:r>
      <w:r>
        <w:rPr>
          <w:rFonts w:ascii="Times New Roman" w:eastAsia="Times New Roman"/>
          <w:b/>
          <w:spacing w:val="-2"/>
          <w:position w:val="8"/>
          <w:sz w:val="15"/>
        </w:rPr>
        <w:t xml:space="preserve">82</w:t>
      </w:r>
      <w:r>
        <w:rPr>
          <w:rFonts w:ascii="Times New Roman" w:eastAsia="Times New Roman"/>
          <w:b/>
        </w:rPr>
        <w:t>]</w:t>
      </w:r>
      <w:r>
        <w:t>。目前认为与</w:t>
      </w:r>
      <w:r>
        <w:rPr>
          <w:rFonts w:ascii="Times New Roman" w:eastAsia="Times New Roman"/>
        </w:rPr>
        <w:t>AM I</w:t>
      </w:r>
      <w:r>
        <w:t>时心肌细</w:t>
      </w:r>
      <w:r>
        <w:t>胞凋亡相关的主要基因有</w:t>
      </w:r>
      <w:r>
        <w:rPr>
          <w:rFonts w:ascii="Times New Roman" w:eastAsia="Times New Roman"/>
        </w:rPr>
        <w:t>p53</w:t>
      </w:r>
      <w:r>
        <w:t>、</w:t>
      </w:r>
      <w:r>
        <w:rPr>
          <w:rFonts w:ascii="Times New Roman" w:eastAsia="Times New Roman"/>
        </w:rPr>
        <w:t>Bcl-2</w:t>
      </w:r>
      <w:r>
        <w:t>基因家族和</w:t>
      </w:r>
      <w:r>
        <w:rPr>
          <w:rFonts w:ascii="Times New Roman" w:eastAsia="Times New Roman"/>
        </w:rPr>
        <w:t>Fas</w:t>
      </w:r>
      <w:r>
        <w:t xml:space="preserve">. </w:t>
      </w:r>
      <w:r>
        <w:rPr>
          <w:rFonts w:ascii="Times New Roman" w:eastAsia="Times New Roman"/>
        </w:rPr>
        <w:t>p53</w:t>
      </w:r>
      <w:r>
        <w:t>是肿瘤抑制基因，在</w:t>
      </w:r>
      <w:r>
        <w:t>许多细胞系中有诱导细胞凋亡的作用</w:t>
      </w:r>
      <w:r>
        <w:rPr>
          <w:rFonts w:ascii="Times New Roman" w:eastAsia="Times New Roman"/>
          <w:rFonts w:hint="eastAsia"/>
        </w:rPr>
        <w:t>；</w:t>
      </w:r>
      <w:r>
        <w:rPr>
          <w:rFonts w:ascii="Times New Roman" w:eastAsia="Times New Roman"/>
        </w:rPr>
        <w:t>Bcl-2</w:t>
      </w:r>
      <w:r>
        <w:t>基因家族包括促细胞凋亡成员及抑</w:t>
      </w:r>
      <w:r>
        <w:t>细胞凋亡成员，它们的蛋白结构有同源区域</w:t>
      </w:r>
      <w:r>
        <w:rPr>
          <w:rFonts w:ascii="Times New Roman" w:eastAsia="Times New Roman"/>
          <w:rFonts w:hint="eastAsia"/>
        </w:rPr>
        <w:t>；</w:t>
      </w:r>
      <w:r>
        <w:rPr>
          <w:rFonts w:ascii="Times New Roman" w:eastAsia="Times New Roman"/>
        </w:rPr>
        <w:t>Fas</w:t>
      </w:r>
      <w:r>
        <w:t>基因表达产物</w:t>
      </w:r>
      <w:r>
        <w:rPr>
          <w:rFonts w:ascii="Times New Roman" w:eastAsia="Times New Roman"/>
        </w:rPr>
        <w:t>Fas</w:t>
      </w:r>
      <w:r>
        <w:t>抗原属于肿瘤死亡因子。</w:t>
      </w:r>
    </w:p>
    <w:p w:rsidR="0018722C">
      <w:pPr>
        <w:pStyle w:val="Heading2"/>
        <w:topLinePunct/>
        <w:ind w:left="171" w:hangingChars="171" w:hanging="171"/>
      </w:pPr>
      <w:bookmarkStart w:id="777048" w:name="_Toc686777048"/>
      <w:r>
        <w:rPr>
          <w:b/>
        </w:rPr>
        <w:t>5.1</w:t>
      </w:r>
      <w:r>
        <w:t xml:space="preserve"> </w:t>
      </w:r>
      <w:r>
        <w:rPr>
          <w:b/>
        </w:rPr>
        <w:t>Bcl-2</w:t>
      </w:r>
      <w:r>
        <w:t>和</w:t>
      </w:r>
      <w:r>
        <w:rPr>
          <w:b/>
        </w:rPr>
        <w:t>Bax</w:t>
      </w:r>
      <w:bookmarkEnd w:id="777048"/>
    </w:p>
    <w:p w:rsidR="0018722C">
      <w:pPr>
        <w:topLinePunct/>
      </w:pPr>
      <w:r>
        <w:t>大量研究表明</w:t>
      </w:r>
      <w:r>
        <w:rPr>
          <w:rFonts w:ascii="Times New Roman" w:eastAsia="宋体"/>
          <w:b/>
        </w:rPr>
        <w:t>[</w:t>
      </w:r>
      <w:r>
        <w:rPr>
          <w:rFonts w:ascii="Times New Roman" w:eastAsia="宋体"/>
          <w:b/>
        </w:rPr>
        <w:t xml:space="preserve">83</w:t>
      </w:r>
      <w:r>
        <w:rPr>
          <w:rFonts w:ascii="Times New Roman" w:eastAsia="宋体"/>
          <w:b/>
        </w:rPr>
        <w:t>]</w:t>
      </w:r>
      <w:r>
        <w:t>线粒体的</w:t>
      </w:r>
      <w:r>
        <w:rPr>
          <w:rFonts w:ascii="Times New Roman" w:eastAsia="宋体"/>
        </w:rPr>
        <w:t>Bcl-2</w:t>
      </w:r>
      <w:r>
        <w:t>基因家族是重要的凋亡调控基因，其家族成员共同构成一个非常复杂网络调控细胞凋亡。其中</w:t>
      </w:r>
      <w:r>
        <w:rPr>
          <w:rFonts w:ascii="Times New Roman" w:eastAsia="宋体"/>
          <w:rFonts w:hint="eastAsia"/>
        </w:rPr>
        <w:t>，</w:t>
      </w:r>
      <w:r>
        <w:rPr>
          <w:rFonts w:ascii="Times New Roman" w:eastAsia="宋体"/>
        </w:rPr>
        <w:t>Bcl-2</w:t>
      </w:r>
      <w:r>
        <w:t>（</w:t>
      </w:r>
      <w:r>
        <w:t>具有抗凋亡作用</w:t>
      </w:r>
      <w:r>
        <w:t>）</w:t>
      </w:r>
      <w:r>
        <w:t>和</w:t>
      </w:r>
      <w:r>
        <w:rPr>
          <w:rFonts w:ascii="Times New Roman" w:eastAsia="宋体"/>
        </w:rPr>
        <w:t>Bax</w:t>
      </w:r>
      <w:r>
        <w:t>（</w:t>
      </w:r>
      <w:r>
        <w:t>具有促凋亡作用</w:t>
      </w:r>
      <w:r>
        <w:t>）</w:t>
      </w:r>
      <w:r>
        <w:t>是</w:t>
      </w:r>
      <w:r>
        <w:rPr>
          <w:rFonts w:ascii="Times New Roman" w:eastAsia="宋体"/>
        </w:rPr>
        <w:t>Bcl-2</w:t>
      </w:r>
      <w:r>
        <w:t>家族中最重要的两个成员，二者密切相关</w:t>
      </w:r>
      <w:r>
        <w:rPr>
          <w:rFonts w:ascii="Times New Roman" w:eastAsia="宋体"/>
          <w:b/>
        </w:rPr>
        <w:t>[</w:t>
      </w:r>
      <w:r>
        <w:rPr>
          <w:rFonts w:ascii="Times New Roman" w:eastAsia="宋体"/>
          <w:b/>
          <w:spacing w:val="-2"/>
          <w:position w:val="8"/>
          <w:sz w:val="15"/>
        </w:rPr>
        <w:t xml:space="preserve">84</w:t>
      </w:r>
      <w:r>
        <w:rPr>
          <w:rFonts w:ascii="Times New Roman" w:eastAsia="宋体"/>
          <w:b/>
        </w:rPr>
        <w:t>]</w:t>
      </w:r>
      <w:r>
        <w:t>。</w:t>
      </w:r>
      <w:r>
        <w:rPr>
          <w:rFonts w:ascii="Times New Roman" w:eastAsia="宋体"/>
        </w:rPr>
        <w:t>Bcl-2</w:t>
      </w:r>
      <w:r>
        <w:t>蛋白具有促进细胞生存，对不同因素引起的细胞凋亡均有抑制作用。而</w:t>
      </w:r>
      <w:r>
        <w:rPr>
          <w:rFonts w:ascii="Times New Roman" w:eastAsia="宋体"/>
        </w:rPr>
        <w:t>Bax</w:t>
      </w:r>
      <w:r>
        <w:t>蛋白可与</w:t>
      </w:r>
      <w:r>
        <w:rPr>
          <w:rFonts w:ascii="Times New Roman" w:eastAsia="宋体"/>
        </w:rPr>
        <w:t>Bcl-2</w:t>
      </w:r>
      <w:r>
        <w:t>蛋白形成异二聚体，使</w:t>
      </w:r>
      <w:r>
        <w:rPr>
          <w:rFonts w:ascii="Times New Roman" w:eastAsia="宋体"/>
        </w:rPr>
        <w:t>Bcl-2</w:t>
      </w:r>
      <w:r>
        <w:t>蛋白失活，促进细胞凋亡的发生。</w:t>
      </w:r>
    </w:p>
    <w:p w:rsidR="0018722C">
      <w:pPr>
        <w:topLinePunct/>
      </w:pPr>
      <w:r>
        <w:rPr>
          <w:rFonts w:ascii="Times New Roman" w:eastAsia="Times New Roman"/>
        </w:rPr>
        <w:t>Bax</w:t>
      </w:r>
      <w:r>
        <w:t>还可通过形成</w:t>
      </w:r>
      <w:r>
        <w:rPr>
          <w:rFonts w:ascii="Times New Roman" w:eastAsia="Times New Roman"/>
        </w:rPr>
        <w:t>Bax--Bax</w:t>
      </w:r>
      <w:r>
        <w:t>同二聚体直接启动凋亡程序。</w:t>
      </w:r>
      <w:r>
        <w:rPr>
          <w:rFonts w:ascii="Times New Roman" w:eastAsia="Times New Roman"/>
        </w:rPr>
        <w:t>Bcl-2</w:t>
      </w:r>
      <w:r>
        <w:t>则通过与</w:t>
      </w:r>
      <w:r>
        <w:rPr>
          <w:rFonts w:ascii="Times New Roman" w:eastAsia="Times New Roman"/>
        </w:rPr>
        <w:t>Bax</w:t>
      </w:r>
      <w:r>
        <w:t>形</w:t>
      </w:r>
      <w:r>
        <w:t>成</w:t>
      </w:r>
      <w:r>
        <w:rPr>
          <w:rFonts w:ascii="Times New Roman" w:eastAsia="Times New Roman"/>
        </w:rPr>
        <w:t>Bcl-2--Bax</w:t>
      </w:r>
      <w:r>
        <w:t>异二聚体，从而阻止</w:t>
      </w:r>
      <w:r>
        <w:rPr>
          <w:rFonts w:ascii="Times New Roman" w:eastAsia="Times New Roman"/>
        </w:rPr>
        <w:t>Bax</w:t>
      </w:r>
      <w:r>
        <w:t>启动凋亡程序，因此</w:t>
      </w:r>
      <w:r>
        <w:rPr>
          <w:rFonts w:ascii="Times New Roman" w:eastAsia="Times New Roman"/>
        </w:rPr>
        <w:t>Bcl-2</w:t>
      </w:r>
      <w:r>
        <w:t>的相对表达量和所处的状态直接影响着凋亡程序的启动与否。</w:t>
      </w:r>
      <w:r>
        <w:rPr>
          <w:rFonts w:ascii="Times New Roman" w:eastAsia="Times New Roman"/>
        </w:rPr>
        <w:t>Bcl-2</w:t>
      </w:r>
      <w:r>
        <w:t>磷酸化以后将不能与</w:t>
      </w:r>
      <w:r>
        <w:rPr>
          <w:rFonts w:ascii="Times New Roman" w:eastAsia="Times New Roman"/>
        </w:rPr>
        <w:t>Bax</w:t>
      </w:r>
      <w:r>
        <w:t>形成</w:t>
      </w:r>
      <w:r>
        <w:rPr>
          <w:rFonts w:ascii="Times New Roman" w:eastAsia="Times New Roman"/>
        </w:rPr>
        <w:t>Bcl-2--Bax</w:t>
      </w:r>
      <w:r>
        <w:t>异二聚体，可使细胞进入凋亡程序</w:t>
      </w:r>
      <w:r>
        <w:rPr>
          <w:rFonts w:ascii="Times New Roman" w:eastAsia="Times New Roman"/>
          <w:b/>
        </w:rPr>
        <w:t>[</w:t>
      </w:r>
      <w:r>
        <w:rPr>
          <w:rFonts w:ascii="Times New Roman" w:eastAsia="Times New Roman"/>
          <w:b/>
        </w:rPr>
        <w:t xml:space="preserve">85-87</w:t>
      </w:r>
      <w:r>
        <w:rPr>
          <w:rFonts w:ascii="Times New Roman" w:eastAsia="Times New Roman"/>
          <w:b/>
        </w:rPr>
        <w:t>]</w:t>
      </w:r>
      <w:r>
        <w:rPr>
          <w:spacing w:val="-36"/>
        </w:rPr>
        <w:t xml:space="preserve">. </w:t>
      </w:r>
      <w:r>
        <w:rPr>
          <w:rFonts w:ascii="Times New Roman" w:eastAsia="Times New Roman"/>
        </w:rPr>
        <w:t>Bcl-2</w:t>
      </w:r>
      <w:r>
        <w:t>在效应性</w:t>
      </w:r>
      <w:r>
        <w:rPr>
          <w:rFonts w:ascii="Times New Roman" w:eastAsia="Times New Roman"/>
        </w:rPr>
        <w:t>caspases</w:t>
      </w:r>
      <w:r>
        <w:t>上游阻止蛋白质水解，从而抑制</w:t>
      </w:r>
      <w:r>
        <w:rPr>
          <w:rFonts w:ascii="Times New Roman" w:eastAsia="Times New Roman"/>
        </w:rPr>
        <w:t>caspases</w:t>
      </w:r>
      <w:r>
        <w:t>的活化。目前认</w:t>
      </w:r>
      <w:r>
        <w:rPr>
          <w:rFonts w:ascii="Times New Roman" w:eastAsia="Times New Roman"/>
        </w:rPr>
        <w:t>Bcl-2</w:t>
      </w:r>
      <w:r>
        <w:t>与</w:t>
      </w:r>
      <w:r>
        <w:rPr>
          <w:rFonts w:ascii="Times New Roman" w:eastAsia="Times New Roman"/>
        </w:rPr>
        <w:t>caspases</w:t>
      </w:r>
      <w:r>
        <w:t>相</w:t>
      </w:r>
      <w:r>
        <w:t>关</w:t>
      </w:r>
    </w:p>
    <w:p w:rsidR="0018722C">
      <w:pPr>
        <w:topLinePunct/>
      </w:pPr>
      <w:r>
        <w:t>有两种机制：</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rPr>
          <w:rFonts w:ascii="Times New Roman" w:eastAsia="Times New Roman"/>
        </w:rPr>
        <w:t xml:space="preserve">Bcl-2</w:t>
      </w:r>
      <w:r>
        <w:t>通过运输</w:t>
      </w:r>
      <w:r>
        <w:rPr>
          <w:rFonts w:ascii="Times New Roman" w:eastAsia="Times New Roman"/>
        </w:rPr>
        <w:t>caspases</w:t>
      </w:r>
      <w:r>
        <w:t>到细胞内的膜结构</w:t>
      </w:r>
      <w:r>
        <w:rPr>
          <w:rFonts w:ascii="Times New Roman" w:eastAsia="Times New Roman"/>
          <w:rFonts w:ascii="Times New Roman" w:eastAsia="Times New Roman"/>
        </w:rPr>
        <w:t>（</w:t>
      </w:r>
      <w:r>
        <w:t>如</w:t>
      </w:r>
      <w:r>
        <w:rPr>
          <w:rFonts w:ascii="Times New Roman" w:eastAsia="Times New Roman"/>
        </w:rPr>
        <w:t>Mt</w:t>
      </w:r>
      <w:r>
        <w:t>膜</w:t>
      </w:r>
      <w:r>
        <w:rPr>
          <w:rFonts w:ascii="Times New Roman" w:eastAsia="Times New Roman"/>
          <w:rFonts w:ascii="Times New Roman" w:eastAsia="Times New Roman"/>
        </w:rPr>
        <w:t>）</w:t>
      </w:r>
      <w:r>
        <w:t>，阻止</w:t>
      </w:r>
    </w:p>
    <w:p w:rsidR="0018722C">
      <w:pPr>
        <w:topLinePunct/>
      </w:pPr>
      <w:r>
        <w:rPr>
          <w:rFonts w:ascii="Times New Roman" w:eastAsia="Times New Roman"/>
        </w:rPr>
        <w:t>caspases</w:t>
      </w:r>
      <w:r>
        <w:t>的活化，维持细胞生存；</w:t>
      </w:r>
      <w:r>
        <w:rPr>
          <w:rFonts w:ascii="Times New Roman" w:eastAsia="Times New Roman"/>
        </w:rPr>
        <w:t>(</w:t>
      </w:r>
      <w:r>
        <w:rPr>
          <w:rFonts w:ascii="Times New Roman" w:eastAsia="Times New Roman"/>
        </w:rPr>
        <w:t xml:space="preserve">2</w:t>
      </w:r>
      <w:r>
        <w:rPr>
          <w:rFonts w:ascii="Times New Roman" w:eastAsia="Times New Roman"/>
        </w:rPr>
        <w:t>)</w:t>
      </w:r>
      <w:r w:rsidR="004B696B">
        <w:rPr>
          <w:rFonts w:ascii="Times New Roman" w:eastAsia="Times New Roman"/>
        </w:rPr>
        <w:t xml:space="preserve"> </w:t>
      </w:r>
      <w:r>
        <w:rPr>
          <w:rFonts w:ascii="Times New Roman" w:eastAsia="Times New Roman"/>
        </w:rPr>
        <w:t xml:space="preserve">Bcl-2</w:t>
      </w:r>
      <w:r>
        <w:t>通过阻止一些</w:t>
      </w:r>
      <w:r>
        <w:rPr>
          <w:rFonts w:ascii="Times New Roman" w:eastAsia="Times New Roman"/>
        </w:rPr>
        <w:t>caspases</w:t>
      </w:r>
      <w:r>
        <w:t>活化剂</w:t>
      </w:r>
      <w:r>
        <w:rPr>
          <w:rFonts w:ascii="Times New Roman" w:eastAsia="Times New Roman"/>
        </w:rPr>
        <w:t>(</w:t>
      </w:r>
      <w:r>
        <w:rPr>
          <w:rFonts w:ascii="Times New Roman" w:eastAsia="Times New Roman"/>
        </w:rPr>
        <w:t xml:space="preserve">CtyC</w:t>
      </w:r>
      <w:r>
        <w:rPr>
          <w:spacing w:val="-16"/>
        </w:rPr>
        <w:t>或</w:t>
      </w:r>
      <w:r>
        <w:rPr>
          <w:rFonts w:ascii="Times New Roman" w:eastAsia="Times New Roman"/>
        </w:rPr>
        <w:t>AIF</w:t>
      </w:r>
      <w:r>
        <w:rPr>
          <w:rFonts w:ascii="Times New Roman" w:eastAsia="Times New Roman"/>
        </w:rPr>
        <w:t>)</w:t>
      </w:r>
      <w:r>
        <w:t>从</w:t>
      </w:r>
      <w:r>
        <w:rPr>
          <w:rFonts w:ascii="Times New Roman" w:eastAsia="Times New Roman"/>
        </w:rPr>
        <w:t>Mt</w:t>
      </w:r>
      <w:r>
        <w:t>释放入细胞浆以阻止</w:t>
      </w:r>
      <w:r>
        <w:rPr>
          <w:rFonts w:ascii="Times New Roman" w:eastAsia="Times New Roman"/>
        </w:rPr>
        <w:t>caspases</w:t>
      </w:r>
      <w:r>
        <w:t>活化而维持细胞生存</w:t>
      </w:r>
      <w:r>
        <w:rPr>
          <w:rFonts w:ascii="Times New Roman" w:eastAsia="Times New Roman"/>
          <w:b/>
        </w:rPr>
        <w:t>[</w:t>
      </w:r>
      <w:r>
        <w:rPr>
          <w:rFonts w:ascii="Times New Roman" w:eastAsia="Times New Roman"/>
          <w:b/>
          <w:position w:val="8"/>
          <w:sz w:val="15"/>
        </w:rPr>
        <w:t xml:space="preserve">88</w:t>
      </w:r>
      <w:r>
        <w:rPr>
          <w:rFonts w:ascii="Times New Roman" w:eastAsia="Times New Roman"/>
          <w:b/>
          <w:position w:val="8"/>
          <w:sz w:val="15"/>
        </w:rPr>
        <w:t xml:space="preserve">, </w:t>
      </w:r>
      <w:r>
        <w:rPr>
          <w:rFonts w:ascii="Times New Roman" w:eastAsia="Times New Roman"/>
          <w:b/>
          <w:position w:val="8"/>
          <w:sz w:val="15"/>
        </w:rPr>
        <w:t xml:space="preserve">89</w:t>
      </w:r>
      <w:r>
        <w:rPr>
          <w:rFonts w:ascii="Times New Roman" w:eastAsia="Times New Roman"/>
          <w:b/>
        </w:rPr>
        <w:t>]</w:t>
      </w:r>
      <w:r>
        <w:t>。在同时转</w:t>
      </w:r>
      <w:r>
        <w:t>染野生和缺失型</w:t>
      </w:r>
      <w:r>
        <w:rPr>
          <w:rFonts w:ascii="Times New Roman" w:eastAsia="Times New Roman"/>
        </w:rPr>
        <w:t>ALDH2</w:t>
      </w:r>
      <w:r>
        <w:t>基因后，均伴随</w:t>
      </w:r>
      <w:r>
        <w:rPr>
          <w:rFonts w:ascii="Times New Roman" w:eastAsia="Times New Roman"/>
        </w:rPr>
        <w:t>ROS</w:t>
      </w:r>
      <w:r>
        <w:t>和</w:t>
      </w:r>
      <w:r>
        <w:rPr>
          <w:rFonts w:ascii="Times New Roman" w:eastAsia="Times New Roman"/>
        </w:rPr>
        <w:t>MAPK</w:t>
      </w:r>
      <w:r>
        <w:t>不变。在</w:t>
      </w:r>
      <w:r>
        <w:rPr>
          <w:rFonts w:ascii="Times New Roman" w:eastAsia="Times New Roman"/>
        </w:rPr>
        <w:t>ALDH2</w:t>
      </w:r>
      <w:r>
        <w:t>野生</w:t>
      </w:r>
      <w:r>
        <w:t>型基因使</w:t>
      </w:r>
      <w:r>
        <w:rPr>
          <w:rFonts w:ascii="Times New Roman" w:eastAsia="Times New Roman"/>
        </w:rPr>
        <w:t>4-HNE</w:t>
      </w:r>
      <w:r>
        <w:t>降解、进而凋亡减少的情况下，我们检测到了非磷酸化</w:t>
      </w:r>
      <w:r>
        <w:rPr>
          <w:rFonts w:ascii="Times New Roman" w:eastAsia="Times New Roman"/>
        </w:rPr>
        <w:t>Bcl-2</w:t>
      </w:r>
      <w:r>
        <w:t>在转染</w:t>
      </w:r>
      <w:r>
        <w:rPr>
          <w:rFonts w:ascii="Times New Roman" w:eastAsia="Times New Roman"/>
        </w:rPr>
        <w:t>ALDH2</w:t>
      </w:r>
      <w:r>
        <w:t>野生型基因组的增加，说明</w:t>
      </w:r>
      <w:r>
        <w:rPr>
          <w:rFonts w:ascii="Times New Roman" w:eastAsia="Times New Roman"/>
        </w:rPr>
        <w:t>ALDH2</w:t>
      </w:r>
      <w:r>
        <w:t>在分解</w:t>
      </w:r>
      <w:r>
        <w:rPr>
          <w:rFonts w:ascii="Times New Roman" w:eastAsia="Times New Roman"/>
        </w:rPr>
        <w:t>4-HNE</w:t>
      </w:r>
      <w:r>
        <w:t>的同时，它的</w:t>
      </w:r>
      <w:r>
        <w:t>抗凋亡的作用是</w:t>
      </w:r>
      <w:r>
        <w:rPr>
          <w:rFonts w:ascii="Times New Roman" w:eastAsia="Times New Roman"/>
        </w:rPr>
        <w:t>Bcl-</w:t>
      </w:r>
      <w:r>
        <w:t>依赖型的</w:t>
      </w:r>
      <w:r>
        <w:rPr>
          <w:rFonts w:ascii="Times New Roman" w:eastAsia="Times New Roman"/>
        </w:rPr>
        <w:t>[</w:t>
      </w:r>
      <w:r>
        <w:rPr>
          <w:rFonts w:ascii="Times New Roman" w:eastAsia="Times New Roman"/>
          <w:position w:val="8"/>
          <w:sz w:val="15"/>
        </w:rPr>
        <w:t xml:space="preserve">51</w:t>
      </w:r>
      <w:r>
        <w:rPr>
          <w:rFonts w:ascii="Times New Roman" w:eastAsia="Times New Roman"/>
        </w:rPr>
        <w:t>]</w:t>
      </w:r>
      <w:r>
        <w:t>。而</w:t>
      </w:r>
      <w:r>
        <w:rPr>
          <w:rFonts w:ascii="Times New Roman" w:eastAsia="Times New Roman"/>
        </w:rPr>
        <w:t>Bcl-2</w:t>
      </w:r>
      <w:r>
        <w:t>虽可影响氧自由基的生成，但它的抗</w:t>
      </w:r>
      <w:r>
        <w:t>凋亡作用可以是</w:t>
      </w:r>
      <w:r>
        <w:rPr>
          <w:rFonts w:ascii="Times New Roman" w:eastAsia="Times New Roman"/>
        </w:rPr>
        <w:t>ROS</w:t>
      </w:r>
      <w:r>
        <w:t>依赖或非依赖型的</w:t>
      </w:r>
      <w:r>
        <w:rPr>
          <w:rFonts w:ascii="Times New Roman" w:eastAsia="Times New Roman"/>
          <w:b/>
        </w:rPr>
        <w:t>[</w:t>
      </w:r>
      <w:r>
        <w:rPr>
          <w:rFonts w:ascii="Times New Roman" w:eastAsia="Times New Roman"/>
          <w:b/>
          <w:spacing w:val="-2"/>
          <w:position w:val="8"/>
          <w:sz w:val="15"/>
        </w:rPr>
        <w:t xml:space="preserve">90</w:t>
      </w:r>
      <w:r>
        <w:rPr>
          <w:rFonts w:ascii="Times New Roman" w:eastAsia="Times New Roman"/>
          <w:b/>
        </w:rPr>
        <w:t>]</w:t>
      </w:r>
      <w:r>
        <w:t>，有研究证实</w:t>
      </w:r>
      <w:r>
        <w:rPr>
          <w:rFonts w:ascii="Times New Roman" w:eastAsia="Times New Roman"/>
        </w:rPr>
        <w:t>ALDH2*1</w:t>
      </w:r>
      <w:r>
        <w:t>是通过</w:t>
      </w:r>
      <w:r>
        <w:rPr>
          <w:rFonts w:ascii="Times New Roman" w:eastAsia="Times New Roman"/>
        </w:rPr>
        <w:t>ROS</w:t>
      </w:r>
      <w:r>
        <w:t>非依赖性的刺激途径阻止凋亡的发生。与此同时也发现了</w:t>
      </w:r>
      <w:r>
        <w:rPr>
          <w:rFonts w:ascii="Times New Roman" w:eastAsia="Times New Roman"/>
        </w:rPr>
        <w:t>P53</w:t>
      </w:r>
      <w:r>
        <w:t>的减少</w:t>
      </w:r>
      <w:r>
        <w:rPr>
          <w:rFonts w:ascii="Times New Roman" w:eastAsia="Times New Roman"/>
          <w:b/>
        </w:rPr>
        <w:t>[</w:t>
      </w:r>
      <w:r>
        <w:rPr>
          <w:rFonts w:ascii="Times New Roman" w:eastAsia="Times New Roman"/>
          <w:b/>
          <w:position w:val="8"/>
          <w:sz w:val="15"/>
        </w:rPr>
        <w:t xml:space="preserve">51</w:t>
      </w:r>
      <w:r>
        <w:rPr>
          <w:rFonts w:ascii="Times New Roman" w:eastAsia="Times New Roman"/>
          <w:b/>
        </w:rPr>
        <w:t>]</w:t>
      </w:r>
      <w:r>
        <w:t>。有文</w:t>
      </w:r>
      <w:r>
        <w:t>献</w:t>
      </w:r>
      <w:r w:rsidR="001852F3">
        <w:t xml:space="preserve">报</w:t>
      </w:r>
      <w:r w:rsidR="001852F3">
        <w:t xml:space="preserve">道</w:t>
      </w:r>
      <w:r w:rsidR="001852F3">
        <w:t xml:space="preserve">缺</w:t>
      </w:r>
      <w:r w:rsidR="001852F3">
        <w:t xml:space="preserve">血</w:t>
      </w:r>
      <w:r w:rsidR="001852F3">
        <w:t xml:space="preserve">后</w:t>
      </w:r>
      <w:r w:rsidR="001852F3">
        <w:t xml:space="preserve">处</w:t>
      </w:r>
      <w:r w:rsidR="001852F3">
        <w:t xml:space="preserve">理</w:t>
      </w:r>
      <w:r w:rsidR="001852F3">
        <w:t xml:space="preserve">及</w:t>
      </w:r>
      <w:r w:rsidR="001852F3">
        <w:t xml:space="preserve">乙</w:t>
      </w:r>
      <w:r w:rsidR="001852F3">
        <w:t xml:space="preserve">醇</w:t>
      </w:r>
      <w:r w:rsidR="001852F3">
        <w:t xml:space="preserve">后</w:t>
      </w:r>
      <w:r w:rsidR="001852F3">
        <w:t xml:space="preserve">处</w:t>
      </w:r>
      <w:r w:rsidR="001852F3">
        <w:t xml:space="preserve">理</w:t>
      </w:r>
      <w:r w:rsidR="001852F3">
        <w:t xml:space="preserve">激</w:t>
      </w:r>
      <w:r w:rsidR="001852F3">
        <w:t xml:space="preserve">动</w:t>
      </w:r>
      <w:r>
        <w:rPr>
          <w:rFonts w:ascii="Times New Roman" w:eastAsia="Times New Roman"/>
        </w:rPr>
        <w:t>ALDH2</w:t>
      </w:r>
      <w:r>
        <w:t>表</w:t>
      </w:r>
      <w:r w:rsidR="001852F3">
        <w:t xml:space="preserve">达</w:t>
      </w:r>
      <w:r w:rsidR="001852F3">
        <w:t xml:space="preserve">增</w:t>
      </w:r>
      <w:r w:rsidR="001852F3">
        <w:t xml:space="preserve">高</w:t>
      </w:r>
      <w:r w:rsidR="001852F3">
        <w:t xml:space="preserve">后</w:t>
      </w:r>
      <w:r w:rsidR="001852F3">
        <w:t xml:space="preserve">可</w:t>
      </w:r>
      <w:r w:rsidR="001852F3">
        <w:t xml:space="preserve">上</w:t>
      </w:r>
      <w:r w:rsidR="001852F3">
        <w:t xml:space="preserve">调</w:t>
      </w:r>
      <w:r w:rsidR="001852F3">
        <w:t xml:space="preserve">心</w:t>
      </w:r>
      <w:r w:rsidR="001852F3">
        <w:t xml:space="preserve">肌</w:t>
      </w:r>
      <w:r>
        <w:rPr>
          <w:rFonts w:ascii="Times New Roman" w:eastAsia="Times New Roman"/>
        </w:rPr>
        <w:t>Bcl-2mRNA</w:t>
      </w:r>
      <w:r>
        <w:t>，降低</w:t>
      </w:r>
      <w:r>
        <w:rPr>
          <w:rFonts w:ascii="Times New Roman" w:eastAsia="Times New Roman"/>
        </w:rPr>
        <w:t>BaxmRNA</w:t>
      </w:r>
      <w:r>
        <w:t>水平</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Bcl-2</w:t>
      </w:r>
      <w:r>
        <w:rPr>
          <w:rFonts w:ascii="Times New Roman" w:eastAsia="Times New Roman"/>
        </w:rPr>
        <w:t>/</w:t>
      </w:r>
      <w:r>
        <w:rPr>
          <w:rFonts w:ascii="Times New Roman" w:eastAsia="Times New Roman"/>
        </w:rPr>
        <w:t xml:space="preserve">Bax</w:t>
      </w:r>
      <w:r>
        <w:t>比值增加，提示其发挥了抗凋亡的</w:t>
      </w:r>
      <w:r>
        <w:t>作用，而使用</w:t>
      </w:r>
      <w:r>
        <w:rPr>
          <w:rFonts w:ascii="Times New Roman" w:eastAsia="Times New Roman"/>
        </w:rPr>
        <w:t>ALDH2</w:t>
      </w:r>
      <w:r>
        <w:t>阻断剂氨基氰阻断</w:t>
      </w:r>
      <w:r>
        <w:rPr>
          <w:rFonts w:ascii="Times New Roman" w:eastAsia="Times New Roman"/>
        </w:rPr>
        <w:t>ALDH2</w:t>
      </w:r>
      <w:r>
        <w:t>的作用后，与后处理组相比，</w:t>
      </w:r>
      <w:r>
        <w:rPr>
          <w:rFonts w:ascii="Times New Roman" w:eastAsia="Times New Roman"/>
        </w:rPr>
        <w:t>Bcl-2mRNA</w:t>
      </w:r>
      <w:r>
        <w:t>水平下调，</w:t>
      </w:r>
      <w:r>
        <w:rPr>
          <w:rFonts w:ascii="Times New Roman" w:eastAsia="Times New Roman"/>
        </w:rPr>
        <w:t>BaxmRNA</w:t>
      </w:r>
      <w:r>
        <w:t>水平升高，</w:t>
      </w:r>
      <w:r>
        <w:rPr>
          <w:rFonts w:ascii="Times New Roman" w:eastAsia="Times New Roman"/>
        </w:rPr>
        <w:t>Bcl-2</w:t>
      </w:r>
      <w:r>
        <w:rPr>
          <w:rFonts w:ascii="Times New Roman" w:eastAsia="Times New Roman"/>
        </w:rPr>
        <w:t>/</w:t>
      </w:r>
      <w:r>
        <w:rPr>
          <w:rFonts w:ascii="Times New Roman" w:eastAsia="Times New Roman"/>
        </w:rPr>
        <w:t xml:space="preserve">Bax</w:t>
      </w:r>
      <w:r>
        <w:t>比值降低。以上结果显</w:t>
      </w:r>
      <w:r>
        <w:t>示促进</w:t>
      </w:r>
      <w:r>
        <w:rPr>
          <w:rFonts w:ascii="Times New Roman" w:eastAsia="Times New Roman"/>
        </w:rPr>
        <w:t>ALDH2</w:t>
      </w:r>
      <w:r>
        <w:t>在心肌的表达可以发挥抗凋亡的作用。提示缺血后处理可部分通</w:t>
      </w:r>
      <w:r>
        <w:t>过提高心肌</w:t>
      </w:r>
      <w:r>
        <w:rPr>
          <w:rFonts w:ascii="Times New Roman" w:eastAsia="Times New Roman"/>
        </w:rPr>
        <w:t>ALDH2</w:t>
      </w:r>
      <w:r>
        <w:t>的表达发挥心肌保护作用，其具体机制还有待进一</w:t>
      </w:r>
      <w:r>
        <w:t>步</w:t>
      </w:r>
      <w:r>
        <w:t>研究</w:t>
      </w:r>
    </w:p>
    <w:p w:rsidR="0018722C">
      <w:pPr>
        <w:topLinePunct/>
      </w:pPr>
      <w:r>
        <w:rPr>
          <w:rFonts w:ascii="Times New Roman" w:eastAsia="Times New Roman"/>
          <w:b/>
        </w:rPr>
        <w:t>[</w:t>
      </w:r>
      <w:r>
        <w:rPr>
          <w:rFonts w:ascii="Times New Roman" w:eastAsia="Times New Roman"/>
          <w:b/>
        </w:rPr>
        <w:t>91</w:t>
      </w:r>
      <w:r>
        <w:rPr>
          <w:rFonts w:ascii="Times New Roman" w:eastAsia="Times New Roman"/>
        </w:rPr>
        <w:t>]</w:t>
      </w:r>
      <w:r>
        <w:rPr>
          <w:spacing w:val="-10"/>
        </w:rPr>
        <w:t xml:space="preserve">. </w:t>
      </w:r>
      <w:r>
        <w:t>转染</w:t>
      </w:r>
      <w:r>
        <w:rPr>
          <w:rFonts w:ascii="Times New Roman" w:eastAsia="Times New Roman"/>
        </w:rPr>
        <w:t>ALDH2</w:t>
      </w:r>
      <w:r>
        <w:t>腺病毒载体使</w:t>
      </w:r>
      <w:r>
        <w:rPr>
          <w:rFonts w:ascii="Times New Roman" w:eastAsia="Times New Roman"/>
        </w:rPr>
        <w:t>ALDH2</w:t>
      </w:r>
      <w:r>
        <w:t>基因高表达，可以有效地抑制急性心肌</w:t>
      </w:r>
      <w:r>
        <w:t>梗死后心衰小鼠心肌细胞的凋亡的发生抑制</w:t>
      </w:r>
      <w:r>
        <w:rPr>
          <w:rFonts w:ascii="Times New Roman" w:eastAsia="Times New Roman"/>
        </w:rPr>
        <w:t>P53</w:t>
      </w:r>
      <w:r>
        <w:t>的表达</w:t>
      </w:r>
      <w:r>
        <w:rPr>
          <w:rFonts w:ascii="Times New Roman" w:eastAsia="Times New Roman"/>
          <w:b/>
        </w:rPr>
        <w:t>[</w:t>
      </w:r>
      <w:r>
        <w:rPr>
          <w:rFonts w:ascii="Times New Roman" w:eastAsia="Times New Roman"/>
          <w:b/>
          <w:position w:val="8"/>
          <w:sz w:val="15"/>
        </w:rPr>
        <w:t xml:space="preserve">92-93</w:t>
      </w:r>
      <w:r>
        <w:rPr>
          <w:rFonts w:ascii="Times New Roman" w:eastAsia="Times New Roman"/>
          <w:b/>
        </w:rPr>
        <w:t>]</w:t>
      </w:r>
      <w:r>
        <w:t>。越来越多的证据支</w:t>
      </w:r>
      <w:r>
        <w:t>持</w:t>
      </w:r>
      <w:r>
        <w:rPr>
          <w:rFonts w:ascii="Times New Roman" w:eastAsia="Times New Roman"/>
        </w:rPr>
        <w:t>ALDH2</w:t>
      </w:r>
      <w:r>
        <w:t>可能是行之有效的心肌保护因子。</w:t>
      </w:r>
    </w:p>
    <w:p w:rsidR="0018722C">
      <w:pPr>
        <w:pStyle w:val="Heading2"/>
        <w:topLinePunct/>
        <w:ind w:left="171" w:hangingChars="171" w:hanging="171"/>
      </w:pPr>
      <w:bookmarkStart w:id="777049" w:name="_Toc686777049"/>
      <w:r>
        <w:rPr>
          <w:b/>
        </w:rPr>
        <w:t>5.2</w:t>
      </w:r>
      <w:r>
        <w:t xml:space="preserve"> </w:t>
      </w:r>
      <w:r>
        <w:rPr>
          <w:b/>
        </w:rPr>
        <w:t>P53</w:t>
      </w:r>
      <w:r>
        <w:t>和</w:t>
      </w:r>
      <w:r>
        <w:rPr>
          <w:b/>
        </w:rPr>
        <w:t>Bcl-2</w:t>
      </w:r>
      <w:bookmarkEnd w:id="777049"/>
    </w:p>
    <w:p w:rsidR="0018722C">
      <w:pPr>
        <w:topLinePunct/>
      </w:pPr>
      <w:r>
        <w:t>有研究表明；缺氧使心肌细胞</w:t>
      </w:r>
      <w:r>
        <w:rPr>
          <w:rFonts w:ascii="Times New Roman" w:eastAsia="宋体"/>
        </w:rPr>
        <w:t>P53</w:t>
      </w:r>
      <w:r>
        <w:t>基因表达增高，可直接诱导其凋亡。</w:t>
      </w:r>
      <w:r>
        <w:rPr>
          <w:rFonts w:ascii="Times New Roman" w:eastAsia="宋体"/>
        </w:rPr>
        <w:t>Long</w:t>
      </w:r>
      <w:r>
        <w:t>等在正常培养的鼠心肌细胞缺氧</w:t>
      </w:r>
      <w:r>
        <w:rPr>
          <w:rFonts w:ascii="Times New Roman" w:eastAsia="宋体"/>
        </w:rPr>
        <w:t>48h</w:t>
      </w:r>
      <w:r>
        <w:t>后，观察到细胞凋亡的特征性改变，并发</w:t>
      </w:r>
      <w:r>
        <w:t>现</w:t>
      </w:r>
      <w:r>
        <w:rPr>
          <w:rFonts w:ascii="Times New Roman" w:eastAsia="宋体"/>
        </w:rPr>
        <w:t>p53</w:t>
      </w:r>
      <w:r>
        <w:t>表达及转录活性提高。为进一步确定</w:t>
      </w:r>
      <w:r>
        <w:rPr>
          <w:rFonts w:ascii="Times New Roman" w:eastAsia="宋体"/>
        </w:rPr>
        <w:t>p53</w:t>
      </w:r>
      <w:r>
        <w:t>超表达是否足以诱导细胞凋亡</w:t>
      </w:r>
      <w:r>
        <w:t>，</w:t>
      </w:r>
      <w:r>
        <w:t>他们观察转染了</w:t>
      </w:r>
      <w:r>
        <w:rPr>
          <w:rFonts w:ascii="Times New Roman" w:eastAsia="宋体"/>
        </w:rPr>
        <w:t>wt</w:t>
      </w:r>
      <w:r>
        <w:rPr>
          <w:rFonts w:ascii="Times New Roman" w:eastAsia="宋体"/>
        </w:rPr>
        <w:t> </w:t>
      </w:r>
      <w:r>
        <w:rPr>
          <w:rFonts w:ascii="Times New Roman" w:eastAsia="宋体"/>
        </w:rPr>
        <w:t>p53</w:t>
      </w:r>
      <w:r>
        <w:rPr>
          <w:rFonts w:ascii="Times New Roman" w:eastAsia="宋体"/>
        </w:rPr>
        <w:t>(</w:t>
      </w:r>
      <w:r>
        <w:rPr>
          <w:spacing w:val="-8"/>
        </w:rPr>
        <w:t>野生型</w:t>
      </w:r>
      <w:r>
        <w:rPr>
          <w:rFonts w:ascii="Times New Roman" w:eastAsia="宋体"/>
        </w:rPr>
        <w:t>P53</w:t>
      </w:r>
      <w:r>
        <w:rPr>
          <w:rFonts w:ascii="Times New Roman" w:eastAsia="宋体"/>
        </w:rPr>
        <w:t>)</w:t>
      </w:r>
      <w:r>
        <w:t>的鼠心肌细胞，发现细胞内有高水平</w:t>
      </w:r>
      <w:r>
        <w:rPr>
          <w:rFonts w:ascii="Times New Roman" w:eastAsia="宋体"/>
        </w:rPr>
        <w:t>p53</w:t>
      </w:r>
      <w:r>
        <w:t>表</w:t>
      </w:r>
      <w:r>
        <w:t>达时，伴有细胞凋亡的特异性改变，而没有转染</w:t>
      </w:r>
      <w:r>
        <w:rPr>
          <w:rFonts w:ascii="Times New Roman" w:eastAsia="宋体"/>
        </w:rPr>
        <w:t>wt</w:t>
      </w:r>
      <w:r>
        <w:rPr>
          <w:rFonts w:ascii="Times New Roman" w:eastAsia="宋体"/>
        </w:rPr>
        <w:t> </w:t>
      </w:r>
      <w:r>
        <w:rPr>
          <w:rFonts w:ascii="Times New Roman" w:eastAsia="宋体"/>
        </w:rPr>
        <w:t>p53</w:t>
      </w:r>
      <w:r>
        <w:t>的对照组无细胞凋亡现</w:t>
      </w:r>
      <w:r>
        <w:t>象，提示</w:t>
      </w:r>
      <w:r>
        <w:rPr>
          <w:rFonts w:ascii="Times New Roman" w:eastAsia="宋体"/>
        </w:rPr>
        <w:t>p53</w:t>
      </w:r>
      <w:r>
        <w:t>在诱导缺血心肌凋亡中有重要作用</w:t>
      </w:r>
      <w:r>
        <w:rPr>
          <w:rFonts w:ascii="Times New Roman" w:eastAsia="宋体"/>
          <w:b/>
        </w:rPr>
        <w:t>[</w:t>
      </w:r>
      <w:r>
        <w:rPr>
          <w:rFonts w:ascii="Times New Roman" w:eastAsia="宋体"/>
          <w:b/>
          <w:position w:val="8"/>
          <w:sz w:val="15"/>
        </w:rPr>
        <w:t xml:space="preserve">94-95</w:t>
      </w:r>
      <w:r>
        <w:rPr>
          <w:rFonts w:ascii="Times New Roman" w:eastAsia="宋体"/>
          <w:b/>
        </w:rPr>
        <w:t>]</w:t>
      </w:r>
      <w:r>
        <w:t>。然而</w:t>
      </w:r>
      <w:r>
        <w:rPr>
          <w:rFonts w:ascii="Times New Roman" w:eastAsia="宋体"/>
        </w:rPr>
        <w:t>P53</w:t>
      </w:r>
      <w:r>
        <w:t>诱导凋亡机制与</w:t>
      </w:r>
      <w:r>
        <w:rPr>
          <w:rFonts w:ascii="Times New Roman" w:eastAsia="宋体"/>
        </w:rPr>
        <w:t>Bcl-2</w:t>
      </w:r>
      <w:r>
        <w:t>家族密切相关</w:t>
      </w:r>
      <w:r>
        <w:rPr>
          <w:rFonts w:ascii="Times New Roman" w:eastAsia="宋体"/>
          <w:b/>
        </w:rPr>
        <w:t>[</w:t>
      </w:r>
      <w:r>
        <w:rPr>
          <w:rFonts w:ascii="Times New Roman" w:eastAsia="宋体"/>
          <w:b/>
          <w:spacing w:val="-2"/>
          <w:position w:val="8"/>
          <w:sz w:val="15"/>
        </w:rPr>
        <w:t xml:space="preserve">96</w:t>
      </w:r>
      <w:r>
        <w:rPr>
          <w:rFonts w:ascii="Times New Roman" w:eastAsia="宋体"/>
          <w:b/>
        </w:rPr>
        <w:t>]</w:t>
      </w:r>
      <w:r>
        <w:t>。在细胞凋亡过程中，</w:t>
      </w:r>
      <w:r>
        <w:rPr>
          <w:rFonts w:ascii="Times New Roman" w:eastAsia="宋体"/>
        </w:rPr>
        <w:t>p53</w:t>
      </w:r>
      <w:r>
        <w:t>可以上调促凋亡基因</w:t>
      </w:r>
      <w:r>
        <w:rPr>
          <w:rFonts w:ascii="Times New Roman" w:eastAsia="宋体"/>
        </w:rPr>
        <w:t>Bax</w:t>
      </w:r>
      <w:r>
        <w:t>的</w:t>
      </w:r>
      <w:r>
        <w:t>启</w:t>
      </w:r>
    </w:p>
    <w:p w:rsidR="0018722C">
      <w:pPr>
        <w:topLinePunct/>
      </w:pPr>
      <w:r>
        <w:t>动子转录，同时伴有</w:t>
      </w:r>
      <w:r>
        <w:rPr>
          <w:rFonts w:ascii="Times New Roman" w:eastAsia="Times New Roman"/>
        </w:rPr>
        <w:t>Bax</w:t>
      </w:r>
      <w:r>
        <w:t>蛋白的增多，且在心肌梗死的边界区发现</w:t>
      </w:r>
      <w:r>
        <w:rPr>
          <w:rFonts w:ascii="Times New Roman" w:eastAsia="Times New Roman"/>
        </w:rPr>
        <w:t>Bax</w:t>
      </w:r>
      <w:r>
        <w:t>伴随</w:t>
      </w:r>
      <w:r>
        <w:rPr>
          <w:rFonts w:ascii="Times New Roman" w:eastAsia="Times New Roman"/>
        </w:rPr>
        <w:t>p53</w:t>
      </w:r>
      <w:r>
        <w:t>同时存在。</w:t>
      </w:r>
      <w:r>
        <w:rPr>
          <w:rFonts w:ascii="Times New Roman" w:eastAsia="Times New Roman"/>
        </w:rPr>
        <w:t>p53</w:t>
      </w:r>
      <w:r>
        <w:t>可下调</w:t>
      </w:r>
      <w:r>
        <w:rPr>
          <w:rFonts w:ascii="Times New Roman" w:eastAsia="Times New Roman"/>
        </w:rPr>
        <w:t>Bcl-2</w:t>
      </w:r>
      <w:r>
        <w:t>基因转录，而</w:t>
      </w:r>
      <w:r>
        <w:rPr>
          <w:rFonts w:ascii="Times New Roman" w:eastAsia="Times New Roman"/>
        </w:rPr>
        <w:t>Bcl-2</w:t>
      </w:r>
      <w:r>
        <w:t>在心肌细胞中过表达可以有效</w:t>
      </w:r>
      <w:r>
        <w:t>地抑制</w:t>
      </w:r>
      <w:r>
        <w:rPr>
          <w:rFonts w:ascii="Times New Roman" w:eastAsia="Times New Roman"/>
        </w:rPr>
        <w:t>p53</w:t>
      </w:r>
      <w:r>
        <w:t>介导的</w:t>
      </w:r>
      <w:r>
        <w:rPr>
          <w:rFonts w:ascii="Times New Roman" w:eastAsia="Times New Roman"/>
        </w:rPr>
        <w:t>Bax</w:t>
      </w:r>
      <w:r>
        <w:t>的活化及心肌细胞的凋亡</w:t>
      </w:r>
      <w:r>
        <w:rPr>
          <w:rFonts w:ascii="Times New Roman" w:eastAsia="Times New Roman"/>
          <w:b/>
        </w:rPr>
        <w:t>[</w:t>
      </w:r>
      <w:r>
        <w:rPr>
          <w:rFonts w:ascii="Times New Roman" w:eastAsia="Times New Roman"/>
          <w:b/>
        </w:rPr>
        <w:t xml:space="preserve">97</w:t>
      </w:r>
      <w:r>
        <w:rPr>
          <w:rFonts w:ascii="Times New Roman" w:eastAsia="Times New Roman"/>
          <w:b/>
        </w:rPr>
        <w:t>]</w:t>
      </w:r>
      <w:r>
        <w:t>。因此在凋亡和抗凋亡的作用中，</w:t>
      </w:r>
      <w:r>
        <w:rPr>
          <w:rFonts w:ascii="Times New Roman" w:eastAsia="Times New Roman"/>
        </w:rPr>
        <w:t>P53</w:t>
      </w:r>
      <w:r>
        <w:t>和</w:t>
      </w:r>
      <w:r>
        <w:rPr>
          <w:rFonts w:ascii="Times New Roman" w:eastAsia="Times New Roman"/>
        </w:rPr>
        <w:t>Bcl-2</w:t>
      </w:r>
      <w:r>
        <w:t>是相互关联的，一般情况下，在促细胞凋亡途径被激活时，</w:t>
      </w:r>
      <w:r w:rsidR="001852F3">
        <w:t xml:space="preserve">相应的抑制细胞凋亡基因的表达量也会增加，细胞凋亡与坏死的区别在于前者</w:t>
      </w:r>
      <w:r>
        <w:t>是一种主动的、受到细胞自身基因调控的过程。研究人员发现野生型基</w:t>
      </w:r>
      <w:r>
        <w:t>因</w:t>
      </w:r>
    </w:p>
    <w:p w:rsidR="0018722C">
      <w:pPr>
        <w:topLinePunct/>
      </w:pPr>
      <w:r>
        <w:rPr>
          <w:rFonts w:ascii="Times New Roman" w:hAnsi="Times New Roman" w:eastAsia="Times New Roman"/>
        </w:rPr>
        <w:t>ALDH2*I</w:t>
      </w:r>
      <w:r>
        <w:t>使非磷酸化</w:t>
      </w:r>
      <w:r>
        <w:rPr>
          <w:rFonts w:ascii="Times New Roman" w:hAnsi="Times New Roman" w:eastAsia="Times New Roman"/>
        </w:rPr>
        <w:t>Bc</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-2</w:t>
      </w:r>
      <w:r>
        <w:t>增多和磷酸化</w:t>
      </w:r>
      <w:r>
        <w:rPr>
          <w:rFonts w:ascii="Times New Roman" w:hAnsi="Times New Roman" w:eastAsia="Times New Roman"/>
        </w:rPr>
        <w:t>P53</w:t>
      </w:r>
      <w:r>
        <w:t>减少，说明</w:t>
      </w:r>
      <w:r>
        <w:rPr>
          <w:rFonts w:ascii="Times New Roman" w:hAnsi="Times New Roman" w:eastAsia="Times New Roman"/>
        </w:rPr>
        <w:t>ALDH2</w:t>
      </w:r>
      <w:r>
        <w:t>在这一途径中</w:t>
      </w:r>
      <w:r>
        <w:t>所发挥的作用。因此他们推测</w:t>
      </w:r>
      <w:r>
        <w:rPr>
          <w:rFonts w:ascii="Times New Roman" w:hAnsi="Times New Roman" w:eastAsia="Times New Roman"/>
        </w:rPr>
        <w:t>ALDH2*I</w:t>
      </w:r>
      <w:r>
        <w:t>诱导的抗凋亡作用是</w:t>
      </w:r>
      <w:r>
        <w:rPr>
          <w:rFonts w:ascii="Times New Roman" w:hAnsi="Times New Roman" w:eastAsia="Times New Roman"/>
        </w:rPr>
        <w:t>4-HNE-Bcl-2-P53</w:t>
      </w:r>
      <w:r>
        <w:t>而非</w:t>
      </w:r>
      <w:r>
        <w:rPr>
          <w:rFonts w:ascii="Times New Roman" w:hAnsi="Times New Roman" w:eastAsia="Times New Roman"/>
        </w:rPr>
        <w:t>R</w:t>
      </w:r>
      <w:r>
        <w:rPr>
          <w:rFonts w:ascii="Times New Roman" w:hAnsi="Times New Roman" w:eastAsia="Times New Roman"/>
        </w:rPr>
        <w:t>O</w:t>
      </w:r>
      <w:r>
        <w:rPr>
          <w:rFonts w:ascii="Times New Roman" w:hAnsi="Times New Roman" w:eastAsia="Times New Roman"/>
        </w:rPr>
        <w:t>S</w:t>
      </w:r>
      <w:r>
        <w:rPr>
          <w:rFonts w:ascii="Times New Roman" w:hAnsi="Times New Roman" w:eastAsia="Times New Roman"/>
        </w:rPr>
        <w:t>—M</w:t>
      </w:r>
      <w:r>
        <w:rPr>
          <w:rFonts w:ascii="Times New Roman" w:hAnsi="Times New Roman" w:eastAsia="Times New Roman"/>
        </w:rPr>
        <w:t>A</w:t>
      </w:r>
      <w:r>
        <w:rPr>
          <w:rFonts w:ascii="Times New Roman" w:hAnsi="Times New Roman" w:eastAsia="Times New Roman"/>
        </w:rPr>
        <w:t>PK</w:t>
      </w:r>
      <w:r>
        <w:t>依赖性途径，</w:t>
      </w:r>
      <w:r>
        <w:rPr>
          <w:rFonts w:ascii="Times New Roman" w:hAnsi="Times New Roman" w:eastAsia="Times New Roman"/>
        </w:rPr>
        <w:t>4</w:t>
      </w:r>
      <w:r>
        <w:rPr>
          <w:rFonts w:ascii="Times New Roman" w:hAnsi="Times New Roman" w:eastAsia="Times New Roman"/>
        </w:rPr>
        <w:t>-H</w:t>
      </w:r>
      <w:r>
        <w:rPr>
          <w:rFonts w:ascii="Times New Roman" w:hAnsi="Times New Roman" w:eastAsia="Times New Roman"/>
        </w:rPr>
        <w:t>N</w:t>
      </w:r>
      <w:r>
        <w:rPr>
          <w:rFonts w:ascii="Times New Roman" w:hAnsi="Times New Roman" w:eastAsia="Times New Roman"/>
        </w:rPr>
        <w:t>E</w:t>
      </w:r>
      <w:r>
        <w:t>可能是氧化损伤的关键作用因子之一</w:t>
      </w:r>
      <w:r>
        <w:rPr>
          <w:rFonts w:ascii="Times New Roman" w:hAnsi="Times New Roman" w:eastAsia="Times New Roman"/>
          <w:b/>
        </w:rPr>
        <w:t>[</w:t>
      </w:r>
      <w:r>
        <w:rPr>
          <w:rFonts w:ascii="Times New Roman" w:hAnsi="Times New Roman" w:eastAsia="Times New Roman"/>
          <w:b/>
        </w:rPr>
        <w:t>5</w:t>
      </w:r>
      <w:r>
        <w:rPr>
          <w:rFonts w:ascii="Times New Roman" w:hAnsi="Times New Roman" w:eastAsia="Times New Roman"/>
          <w:b/>
        </w:rPr>
        <w:t>1</w:t>
      </w:r>
      <w:r>
        <w:rPr>
          <w:rFonts w:ascii="Times New Roman" w:hAnsi="Times New Roman" w:eastAsia="Times New Roman"/>
          <w:b/>
        </w:rPr>
        <w:t>]</w:t>
      </w:r>
      <w:r>
        <w:t>。</w:t>
      </w:r>
    </w:p>
    <w:p w:rsidR="0018722C">
      <w:pPr>
        <w:pStyle w:val="Heading2"/>
        <w:topLinePunct/>
        <w:ind w:left="171" w:hangingChars="171" w:hanging="171"/>
      </w:pPr>
      <w:bookmarkStart w:id="777050" w:name="_Toc686777050"/>
      <w:r>
        <w:rPr>
          <w:b/>
        </w:rPr>
        <w:t>5.3</w:t>
      </w:r>
      <w:r>
        <w:t xml:space="preserve"> </w:t>
      </w:r>
      <w:r>
        <w:t>促细胞凋亡因子</w:t>
      </w:r>
      <w:r>
        <w:rPr>
          <w:b/>
        </w:rPr>
        <w:t>Fas</w:t>
      </w:r>
      <w:r>
        <w:t>和</w:t>
      </w:r>
      <w:r>
        <w:rPr>
          <w:b/>
        </w:rPr>
        <w:t>CPP32</w:t>
      </w:r>
      <w:bookmarkEnd w:id="777050"/>
    </w:p>
    <w:p w:rsidR="0018722C">
      <w:pPr>
        <w:topLinePunct/>
      </w:pPr>
      <w:r>
        <w:t>已有研究观察到缺氧使心肌细胞</w:t>
      </w:r>
      <w:r>
        <w:rPr>
          <w:rFonts w:ascii="Times New Roman" w:eastAsia="Times New Roman"/>
        </w:rPr>
        <w:t>Fas</w:t>
      </w:r>
      <w:r>
        <w:t>基因</w:t>
      </w:r>
      <w:r>
        <w:rPr>
          <w:rFonts w:ascii="Times New Roman" w:eastAsia="Times New Roman"/>
        </w:rPr>
        <w:t>mRNA</w:t>
      </w:r>
      <w:r>
        <w:t>表达增高。目前已知，</w:t>
      </w:r>
      <w:r>
        <w:rPr>
          <w:rFonts w:ascii="Times New Roman" w:eastAsia="Times New Roman"/>
        </w:rPr>
        <w:t>Fas</w:t>
      </w:r>
      <w:r>
        <w:t>是细胞凋亡过程中的重要信号传递分子，</w:t>
      </w:r>
      <w:r>
        <w:rPr>
          <w:rFonts w:ascii="Times New Roman" w:eastAsia="Times New Roman"/>
        </w:rPr>
        <w:t>CP</w:t>
      </w:r>
      <w:r>
        <w:rPr>
          <w:rFonts w:ascii="Times New Roman" w:eastAsia="Times New Roman"/>
        </w:rPr>
        <w:t>P</w:t>
      </w:r>
      <w:r>
        <w:rPr>
          <w:rFonts w:ascii="Times New Roman" w:eastAsia="Times New Roman"/>
        </w:rPr>
        <w:t>32</w:t>
      </w:r>
      <w:r>
        <w:t>在</w:t>
      </w:r>
      <w:r>
        <w:rPr>
          <w:rFonts w:ascii="Times New Roman" w:eastAsia="Times New Roman"/>
        </w:rPr>
        <w:t>F</w:t>
      </w:r>
      <w:r>
        <w:rPr>
          <w:rFonts w:ascii="Times New Roman" w:eastAsia="Times New Roman"/>
        </w:rPr>
        <w:t>a</w:t>
      </w:r>
      <w:r>
        <w:rPr>
          <w:rFonts w:ascii="Times New Roman" w:eastAsia="Times New Roman"/>
        </w:rPr>
        <w:t>s</w:t>
      </w:r>
      <w:r>
        <w:t>介导的细胞凋亡中起着非</w:t>
      </w:r>
      <w:r>
        <w:t>常重要的作用，在心肌细胞凋亡过程中，促细胞凋亡因子</w:t>
      </w:r>
      <w:r>
        <w:rPr>
          <w:rFonts w:ascii="Times New Roman" w:eastAsia="Times New Roman"/>
        </w:rPr>
        <w:t>Fas</w:t>
      </w:r>
      <w:r>
        <w:t>、</w:t>
      </w:r>
      <w:r>
        <w:rPr>
          <w:rFonts w:ascii="Times New Roman" w:eastAsia="Times New Roman"/>
        </w:rPr>
        <w:t>CPP32</w:t>
      </w:r>
      <w:r>
        <w:t>对缺血性刺激相当敏感，它们的过度表达有可能在心肌细胞凋亡途径的进一步发展中充</w:t>
      </w:r>
      <w:r>
        <w:t>当了启动细胞凋亡的关键信号，加速急性心肌缺血产生的损伤。表明</w:t>
      </w:r>
      <w:r>
        <w:rPr>
          <w:rFonts w:ascii="Times New Roman" w:eastAsia="Times New Roman"/>
        </w:rPr>
        <w:t>Fas</w:t>
      </w:r>
      <w:r>
        <w:t>信号途径可能参与心肌细胞凋亡过程</w:t>
      </w:r>
      <w:r>
        <w:rPr>
          <w:rFonts w:ascii="Times New Roman" w:eastAsia="Times New Roman"/>
          <w:b/>
        </w:rPr>
        <w:t>[</w:t>
      </w:r>
      <w:r>
        <w:rPr>
          <w:rFonts w:ascii="Times New Roman" w:eastAsia="Times New Roman"/>
          <w:b/>
        </w:rPr>
        <w:t xml:space="preserve">98</w:t>
      </w:r>
      <w:r>
        <w:rPr>
          <w:rFonts w:ascii="Times New Roman" w:eastAsia="Times New Roman"/>
          <w:b/>
        </w:rPr>
        <w:t>]</w:t>
      </w:r>
      <w:r>
        <w:t>。</w:t>
      </w:r>
    </w:p>
    <w:p w:rsidR="0018722C">
      <w:pPr>
        <w:topLinePunct/>
      </w:pPr>
      <w:r>
        <w:t>总之，凋亡相关基因表达量的变化提示大鼠的急性心肌缺血性损伤与</w:t>
      </w:r>
      <w:r>
        <w:rPr>
          <w:rFonts w:ascii="Times New Roman" w:eastAsia="Times New Roman"/>
        </w:rPr>
        <w:t>P53</w:t>
      </w:r>
      <w:r>
        <w:t>和</w:t>
      </w:r>
      <w:r>
        <w:rPr>
          <w:rFonts w:ascii="Times New Roman" w:eastAsia="Times New Roman"/>
        </w:rPr>
        <w:t>Bcl-2</w:t>
      </w:r>
      <w:r>
        <w:t>家族参与的心肌细胞凋亡有关，也与</w:t>
      </w:r>
      <w:r>
        <w:rPr>
          <w:rFonts w:ascii="Times New Roman" w:eastAsia="Times New Roman"/>
        </w:rPr>
        <w:t>Fas</w:t>
      </w:r>
      <w:r>
        <w:t>参与、</w:t>
      </w:r>
      <w:r>
        <w:rPr>
          <w:rFonts w:ascii="Times New Roman" w:eastAsia="Times New Roman"/>
        </w:rPr>
        <w:t>CPP32</w:t>
      </w:r>
      <w:r>
        <w:t>介导的心肌细胞</w:t>
      </w:r>
      <w:r>
        <w:t>凋亡有关。有关抗凋亡因子</w:t>
      </w:r>
      <w:r>
        <w:rPr>
          <w:rFonts w:ascii="Times New Roman" w:eastAsia="Times New Roman"/>
        </w:rPr>
        <w:t>ALDH2</w:t>
      </w:r>
      <w:r>
        <w:t>与凋亡相关基因之间的相互联系的机制仍有待于进一步研究。</w:t>
      </w:r>
    </w:p>
    <w:p w:rsidR="0018722C">
      <w:pPr>
        <w:pStyle w:val="affd"/>
        <w:topLinePunct/>
      </w:pPr>
      <w:bookmarkStart w:id="777051" w:name="_Toc686777051"/>
      <w:r>
        <w:t>结</w:t>
      </w:r>
      <w:r w:rsidR="004F241D">
        <w:t xml:space="preserve">  </w:t>
      </w:r>
      <w:r w:rsidR="004F241D">
        <w:t xml:space="preserve">语</w:t>
      </w:r>
      <w:bookmarkEnd w:id="777051"/>
    </w:p>
    <w:p w:rsidR="0018722C">
      <w:pPr>
        <w:topLinePunct/>
      </w:pPr>
      <w:r>
        <w:t>随着冠状动脉内溶栓、冠脉介入</w:t>
      </w:r>
      <w:r>
        <w:t>（</w:t>
      </w:r>
      <w:r>
        <w:t>球囊扩张及支架置入</w:t>
      </w:r>
      <w:r>
        <w:t>）</w:t>
      </w:r>
      <w:r>
        <w:t>以及冠状动脉旁路移植手术等内外科治疗冠心病手段的广泛应用，在恢复缺血心肌的血流灌注挽救濒死心肌的同时，缺血心肌再灌注过程中产生的活性氧自由基通过脂质过</w:t>
      </w:r>
      <w:r>
        <w:t>氧化导致大量活性醛类物质如</w:t>
      </w:r>
      <w:r>
        <w:rPr>
          <w:rFonts w:ascii="Times New Roman" w:eastAsia="Times New Roman"/>
        </w:rPr>
        <w:t>4-HNE</w:t>
      </w:r>
      <w:r>
        <w:t>在心肌中堆积而触发了心肌缺血再灌注损伤。在近半个世纪中，尽管缺血再灌注已经得到广泛的研究与临床应用，但</w:t>
      </w:r>
      <w:r>
        <w:t>人</w:t>
      </w:r>
    </w:p>
    <w:p w:rsidR="0018722C">
      <w:pPr>
        <w:topLinePunct/>
      </w:pPr>
      <w:r>
        <w:t>们仍在不断地探索对抗致死性再灌注损伤的有效方法，并取得了一些重要进展</w:t>
      </w:r>
      <w:r>
        <w:t>，</w:t>
      </w:r>
      <w:r>
        <w:t>如有关小分子物质</w:t>
      </w:r>
      <w:r>
        <w:rPr>
          <w:rFonts w:ascii="Times New Roman" w:hAnsi="Times New Roman" w:eastAsia="Times New Roman"/>
        </w:rPr>
        <w:t>Alda-1</w:t>
      </w:r>
      <w:r>
        <w:t>抗心肌缺血损伤、硫辛酸抗硝酸甘油耐受的报道即通</w:t>
      </w:r>
      <w:r>
        <w:t>过上调</w:t>
      </w:r>
      <w:r>
        <w:rPr>
          <w:rFonts w:ascii="Times New Roman" w:hAnsi="Times New Roman" w:eastAsia="Times New Roman"/>
        </w:rPr>
        <w:t>ALDH2</w:t>
      </w:r>
      <w:r>
        <w:t>活性来实现</w:t>
      </w:r>
      <w:r>
        <w:rPr>
          <w:rFonts w:ascii="Times New Roman" w:hAnsi="Times New Roman" w:eastAsia="Times New Roman"/>
          <w:b/>
        </w:rPr>
        <w:t>[</w:t>
      </w:r>
      <w:r>
        <w:rPr>
          <w:rFonts w:ascii="Times New Roman" w:hAnsi="Times New Roman" w:eastAsia="Times New Roman"/>
          <w:b/>
        </w:rPr>
        <w:t xml:space="preserve">43</w:t>
      </w:r>
      <w:r>
        <w:rPr>
          <w:rFonts w:ascii="Times New Roman" w:hAnsi="Times New Roman" w:eastAsia="Times New Roman"/>
          <w:b/>
        </w:rPr>
        <w:t xml:space="preserve">, </w:t>
      </w:r>
      <w:r>
        <w:rPr>
          <w:rFonts w:ascii="Times New Roman" w:hAnsi="Times New Roman" w:eastAsia="Times New Roman"/>
          <w:b/>
        </w:rPr>
        <w:t xml:space="preserve">20</w:t>
      </w:r>
      <w:r>
        <w:rPr>
          <w:rFonts w:ascii="Times New Roman" w:hAnsi="Times New Roman" w:eastAsia="Times New Roman"/>
          <w:b/>
        </w:rPr>
        <w:t>]</w:t>
      </w:r>
      <w:r>
        <w:t>。最近研究人员使用蛋白组学方法，确认了在啮</w:t>
      </w:r>
      <w:r>
        <w:t>齿类动物模型中</w:t>
      </w:r>
      <w:r>
        <w:rPr>
          <w:rFonts w:ascii="Times New Roman" w:hAnsi="Times New Roman" w:eastAsia="Times New Roman"/>
        </w:rPr>
        <w:t>ALDH2</w:t>
      </w:r>
      <w:r>
        <w:t>活性与心脏损害之间呈负相关关系。证明了乙醇预处理</w:t>
      </w:r>
      <w:r>
        <w:t>能够诱导</w:t>
      </w:r>
      <w:r>
        <w:rPr>
          <w:rFonts w:ascii="Times New Roman" w:hAnsi="Times New Roman" w:eastAsia="Times New Roman"/>
        </w:rPr>
        <w:t>PKCe</w:t>
      </w:r>
      <w:r>
        <w:t>激活，</w:t>
      </w:r>
      <w:r>
        <w:rPr>
          <w:rFonts w:ascii="Times New Roman" w:hAnsi="Times New Roman" w:eastAsia="Times New Roman"/>
        </w:rPr>
        <w:t>PKCe</w:t>
      </w:r>
      <w:r>
        <w:t>再使线粒体</w:t>
      </w:r>
      <w:r>
        <w:rPr>
          <w:rFonts w:ascii="Times New Roman" w:hAnsi="Times New Roman" w:eastAsia="Times New Roman"/>
        </w:rPr>
        <w:t>ALDH2</w:t>
      </w:r>
      <w:r>
        <w:t>磷酸化而活化，进而引起心脏保护。</w:t>
      </w:r>
      <w:r>
        <w:rPr>
          <w:rFonts w:ascii="Times New Roman" w:hAnsi="Times New Roman" w:eastAsia="Times New Roman"/>
        </w:rPr>
        <w:t>ALDH2*2</w:t>
      </w:r>
      <w:r>
        <w:t>是</w:t>
      </w:r>
      <w:r>
        <w:rPr>
          <w:rFonts w:ascii="Times New Roman" w:hAnsi="Times New Roman" w:eastAsia="Times New Roman"/>
        </w:rPr>
        <w:t>ALDH2</w:t>
      </w:r>
      <w:r>
        <w:t>的一种无活性的突变形式，在</w:t>
      </w:r>
      <w:r>
        <w:rPr>
          <w:rFonts w:ascii="Times New Roman" w:hAnsi="Times New Roman" w:eastAsia="Times New Roman"/>
        </w:rPr>
        <w:t>45%</w:t>
      </w:r>
      <w:r>
        <w:t>的东亚人群中发</w:t>
      </w:r>
      <w:r>
        <w:t>现。他们利用高通量技术筛选出一种小分子物质</w:t>
      </w:r>
      <w:r>
        <w:rPr>
          <w:rFonts w:ascii="Times New Roman" w:hAnsi="Times New Roman" w:eastAsia="Times New Roman"/>
        </w:rPr>
        <w:t>Alda-1</w:t>
      </w:r>
      <w:r>
        <w:t>，并证明</w:t>
      </w:r>
      <w:r>
        <w:rPr>
          <w:rFonts w:ascii="Times New Roman" w:hAnsi="Times New Roman" w:eastAsia="Times New Roman"/>
        </w:rPr>
        <w:t>Alda-1</w:t>
      </w:r>
      <w:r>
        <w:t>能特异</w:t>
      </w:r>
      <w:r>
        <w:t>性激活</w:t>
      </w:r>
      <w:r>
        <w:rPr>
          <w:rFonts w:ascii="Times New Roman" w:hAnsi="Times New Roman" w:eastAsia="Times New Roman"/>
        </w:rPr>
        <w:t>ALDH2</w:t>
      </w:r>
      <w:r>
        <w:t>。被</w:t>
      </w:r>
      <w:r>
        <w:rPr>
          <w:rFonts w:ascii="Times New Roman" w:hAnsi="Times New Roman" w:eastAsia="Times New Roman"/>
        </w:rPr>
        <w:t>Alda-l</w:t>
      </w:r>
      <w:r>
        <w:t>激活的</w:t>
      </w:r>
      <w:r>
        <w:rPr>
          <w:rFonts w:ascii="Times New Roman" w:hAnsi="Times New Roman" w:eastAsia="Times New Roman"/>
        </w:rPr>
        <w:t>ALDH2</w:t>
      </w:r>
      <w:r>
        <w:t>可以加快</w:t>
      </w:r>
      <w:r>
        <w:rPr>
          <w:rFonts w:ascii="Times New Roman" w:hAnsi="Times New Roman" w:eastAsia="Times New Roman"/>
        </w:rPr>
        <w:t>4-HNE</w:t>
      </w:r>
      <w:r>
        <w:t>等醛类物质的清除。</w:t>
      </w:r>
      <w:r>
        <w:rPr>
          <w:rFonts w:ascii="Times New Roman" w:hAnsi="Times New Roman" w:eastAsia="Times New Roman"/>
        </w:rPr>
        <w:t>Alda-1</w:t>
      </w:r>
      <w:r>
        <w:t>对于突变型的</w:t>
      </w:r>
      <w:r>
        <w:rPr>
          <w:rFonts w:ascii="Times New Roman" w:hAnsi="Times New Roman" w:eastAsia="Times New Roman"/>
        </w:rPr>
        <w:t>ALDH2*2</w:t>
      </w:r>
      <w:r>
        <w:t>以及野生型</w:t>
      </w:r>
      <w:r>
        <w:rPr>
          <w:rFonts w:ascii="Times New Roman" w:hAnsi="Times New Roman" w:eastAsia="Times New Roman"/>
        </w:rPr>
        <w:t>ALDH2*1</w:t>
      </w:r>
      <w:r>
        <w:t>均有激活作用，是一种稀</w:t>
      </w:r>
      <w:r>
        <w:t>有的可以直接</w:t>
      </w:r>
      <w:r>
        <w:rPr>
          <w:rFonts w:ascii="Times New Roman" w:hAnsi="Times New Roman" w:eastAsia="Times New Roman"/>
        </w:rPr>
        <w:t>“</w:t>
      </w:r>
      <w:r>
        <w:t>挽救</w:t>
      </w:r>
      <w:r>
        <w:rPr>
          <w:rFonts w:ascii="Times New Roman" w:hAnsi="Times New Roman" w:eastAsia="Times New Roman"/>
        </w:rPr>
        <w:t>”</w:t>
      </w:r>
      <w:r>
        <w:t>突变的小分子。即</w:t>
      </w:r>
      <w:r>
        <w:rPr>
          <w:rFonts w:ascii="Times New Roman" w:hAnsi="Times New Roman" w:eastAsia="Times New Roman"/>
        </w:rPr>
        <w:t>Alda-1</w:t>
      </w:r>
      <w:r>
        <w:t>能够部分地补偿或恢复突变</w:t>
      </w:r>
      <w:r>
        <w:t>的</w:t>
      </w:r>
    </w:p>
    <w:p w:rsidR="0018722C">
      <w:pPr>
        <w:topLinePunct/>
      </w:pPr>
      <w:r>
        <w:rPr>
          <w:rFonts w:ascii="Times New Roman" w:hAnsi="Times New Roman" w:eastAsia="宋体"/>
        </w:rPr>
        <w:t>ALDH2*2</w:t>
      </w:r>
      <w:r>
        <w:t>的活性，这一点非常重要，因为很难找到能够特异性地</w:t>
      </w:r>
      <w:r>
        <w:rPr>
          <w:rFonts w:ascii="Times New Roman" w:hAnsi="Times New Roman" w:eastAsia="宋体"/>
        </w:rPr>
        <w:t>“</w:t>
      </w:r>
      <w:r>
        <w:t>挽救</w:t>
      </w:r>
      <w:r>
        <w:rPr>
          <w:rFonts w:ascii="Times New Roman" w:hAnsi="Times New Roman" w:eastAsia="宋体"/>
        </w:rPr>
        <w:t>”</w:t>
      </w:r>
      <w:r>
        <w:t>人类中</w:t>
      </w:r>
      <w:r>
        <w:t>的突变。因此通过上调</w:t>
      </w:r>
      <w:r>
        <w:rPr>
          <w:rFonts w:ascii="Times New Roman" w:hAnsi="Times New Roman" w:eastAsia="宋体"/>
        </w:rPr>
        <w:t>ALDH2</w:t>
      </w:r>
      <w:r>
        <w:t>的活性</w:t>
      </w:r>
      <w:r>
        <w:rPr>
          <w:rFonts w:ascii="Times New Roman" w:hAnsi="Times New Roman" w:eastAsia="宋体"/>
          <w:rFonts w:ascii="Times New Roman" w:hAnsi="Times New Roman" w:eastAsia="宋体"/>
        </w:rPr>
        <w:t>（</w:t>
      </w:r>
      <w:r>
        <w:rPr>
          <w:spacing w:val="-4"/>
        </w:rPr>
        <w:t>如利用外源性</w:t>
      </w:r>
      <w:r>
        <w:rPr>
          <w:rFonts w:ascii="Times New Roman" w:hAnsi="Times New Roman" w:eastAsia="宋体"/>
        </w:rPr>
        <w:t>ALDH2</w:t>
      </w:r>
      <w:r>
        <w:rPr>
          <w:spacing w:val="-8"/>
        </w:rPr>
        <w:t>激动剂</w:t>
      </w:r>
      <w:r>
        <w:rPr>
          <w:rFonts w:ascii="Times New Roman" w:hAnsi="Times New Roman" w:eastAsia="宋体"/>
        </w:rPr>
        <w:t>alda-1</w:t>
      </w:r>
      <w:r>
        <w:rPr>
          <w:rFonts w:ascii="Times New Roman" w:hAnsi="Times New Roman" w:eastAsia="宋体"/>
          <w:rFonts w:ascii="Times New Roman" w:hAnsi="Times New Roman" w:eastAsia="宋体"/>
        </w:rPr>
        <w:t>）</w:t>
      </w:r>
      <w:r>
        <w:t>对抗</w:t>
      </w:r>
      <w:r>
        <w:t>心肌缺血损伤在</w:t>
      </w:r>
      <w:r>
        <w:rPr>
          <w:rFonts w:ascii="Times New Roman" w:hAnsi="Times New Roman" w:eastAsia="宋体"/>
        </w:rPr>
        <w:t>ALDH2</w:t>
      </w:r>
      <w:r>
        <w:t>基因突变体人群中特别是亚洲人群中意义更加重大。</w:t>
      </w:r>
      <w:r>
        <w:rPr>
          <w:rFonts w:ascii="Times New Roman" w:hAnsi="Times New Roman" w:eastAsia="宋体"/>
        </w:rPr>
        <w:t>Alda-1</w:t>
      </w:r>
      <w:r>
        <w:t>的主要益处可能是阻止</w:t>
      </w:r>
      <w:r>
        <w:rPr>
          <w:rFonts w:ascii="Times New Roman" w:hAnsi="Times New Roman" w:eastAsia="宋体"/>
        </w:rPr>
        <w:t>4-HNE</w:t>
      </w:r>
      <w:r>
        <w:t>诱导的具有细胞保护作用的</w:t>
      </w:r>
      <w:r>
        <w:rPr>
          <w:rFonts w:ascii="Times New Roman" w:hAnsi="Times New Roman" w:eastAsia="宋体"/>
        </w:rPr>
        <w:t>ALDH2</w:t>
      </w:r>
      <w:r>
        <w:t>的失</w:t>
      </w:r>
      <w:r>
        <w:t>活，这就会确保对氧化应激诱导的细胞毒性醛类的持续解毒作用，提示</w:t>
      </w:r>
      <w:r>
        <w:rPr>
          <w:rFonts w:ascii="Times New Roman" w:hAnsi="Times New Roman" w:eastAsia="宋体"/>
        </w:rPr>
        <w:t>ALDH2</w:t>
      </w:r>
      <w:r>
        <w:t>是</w:t>
      </w:r>
      <w:r>
        <w:rPr>
          <w:rFonts w:ascii="Times New Roman" w:hAnsi="Times New Roman" w:eastAsia="宋体"/>
        </w:rPr>
        <w:t>I</w:t>
      </w:r>
      <w:r>
        <w:rPr>
          <w:rFonts w:ascii="Times New Roman" w:hAnsi="Times New Roman" w:eastAsia="宋体"/>
        </w:rPr>
        <w:t>/</w:t>
      </w:r>
      <w:r>
        <w:rPr>
          <w:rFonts w:ascii="Times New Roman" w:hAnsi="Times New Roman" w:eastAsia="宋体"/>
        </w:rPr>
        <w:t xml:space="preserve">R</w:t>
      </w:r>
      <w:r>
        <w:t>损伤中心肌保护的关键酶。</w:t>
      </w:r>
      <w:r>
        <w:rPr>
          <w:rFonts w:ascii="Times New Roman" w:hAnsi="Times New Roman" w:eastAsia="宋体"/>
        </w:rPr>
        <w:t>ALDH2</w:t>
      </w:r>
      <w:r>
        <w:t>对</w:t>
      </w:r>
      <w:r>
        <w:rPr>
          <w:rFonts w:ascii="Times New Roman" w:hAnsi="Times New Roman" w:eastAsia="宋体"/>
        </w:rPr>
        <w:t>4HNE</w:t>
      </w:r>
      <w:r>
        <w:t>的代谢作用可能是</w:t>
      </w:r>
      <w:r>
        <w:rPr>
          <w:rFonts w:ascii="Times New Roman" w:hAnsi="Times New Roman" w:eastAsia="宋体"/>
        </w:rPr>
        <w:t>ALDH2</w:t>
      </w:r>
      <w:r>
        <w:t>诱导心脏保护的部分机制。但</w:t>
      </w:r>
      <w:r>
        <w:rPr>
          <w:rFonts w:ascii="Times New Roman" w:hAnsi="Times New Roman" w:eastAsia="宋体"/>
        </w:rPr>
        <w:t>4HNE</w:t>
      </w:r>
      <w:r>
        <w:t>本身可以与</w:t>
      </w:r>
      <w:r>
        <w:rPr>
          <w:rFonts w:ascii="Times New Roman" w:hAnsi="Times New Roman" w:eastAsia="宋体"/>
        </w:rPr>
        <w:t>ALDH2</w:t>
      </w:r>
      <w:r>
        <w:t>形成加合物，并使其失</w:t>
      </w:r>
      <w:r>
        <w:t>活；而</w:t>
      </w:r>
      <w:r>
        <w:rPr>
          <w:rFonts w:ascii="Times New Roman" w:hAnsi="Times New Roman" w:eastAsia="宋体"/>
        </w:rPr>
        <w:t>Alda-1</w:t>
      </w:r>
      <w:r>
        <w:t>可以阻止</w:t>
      </w:r>
      <w:r>
        <w:rPr>
          <w:rFonts w:ascii="Times New Roman" w:hAnsi="Times New Roman" w:eastAsia="宋体"/>
        </w:rPr>
        <w:t>4HNE</w:t>
      </w:r>
      <w:r>
        <w:t>与</w:t>
      </w:r>
      <w:r>
        <w:rPr>
          <w:rFonts w:ascii="Times New Roman" w:hAnsi="Times New Roman" w:eastAsia="宋体"/>
        </w:rPr>
        <w:t>ALDH2</w:t>
      </w:r>
      <w:r>
        <w:t>形成加合物，而促进</w:t>
      </w:r>
      <w:r>
        <w:rPr>
          <w:rFonts w:ascii="Times New Roman" w:hAnsi="Times New Roman" w:eastAsia="宋体"/>
        </w:rPr>
        <w:t>ALDH2</w:t>
      </w:r>
      <w:r>
        <w:t>对</w:t>
      </w:r>
      <w:r>
        <w:rPr>
          <w:rFonts w:ascii="Times New Roman" w:hAnsi="Times New Roman" w:eastAsia="宋体"/>
        </w:rPr>
        <w:t>4HNE</w:t>
      </w:r>
      <w:r>
        <w:t>的代谢。即</w:t>
      </w:r>
      <w:r>
        <w:rPr>
          <w:rFonts w:ascii="Times New Roman" w:hAnsi="Times New Roman" w:eastAsia="宋体"/>
        </w:rPr>
        <w:t>Alda-1</w:t>
      </w:r>
      <w:r>
        <w:t>能够增强对</w:t>
      </w:r>
      <w:r>
        <w:rPr>
          <w:rFonts w:ascii="Times New Roman" w:hAnsi="Times New Roman" w:eastAsia="宋体"/>
        </w:rPr>
        <w:t>4HNE</w:t>
      </w:r>
      <w:r>
        <w:t>的解毒作用。通过药物手段增加</w:t>
      </w:r>
      <w:r>
        <w:rPr>
          <w:rFonts w:ascii="Times New Roman" w:hAnsi="Times New Roman" w:eastAsia="宋体"/>
        </w:rPr>
        <w:t>ALDH2</w:t>
      </w:r>
      <w:r>
        <w:t>活性，可能对于遭受心肌缺血</w:t>
      </w:r>
      <w:r>
        <w:rPr>
          <w:rFonts w:ascii="Times New Roman" w:hAnsi="Times New Roman" w:eastAsia="宋体"/>
        </w:rPr>
        <w:t>/</w:t>
      </w:r>
      <w:r>
        <w:t>再灌注损伤的患者有益处，无论他们是携带野生</w:t>
      </w:r>
      <w:r>
        <w:t>型还是突变型</w:t>
      </w:r>
      <w:r>
        <w:rPr>
          <w:rFonts w:ascii="Times New Roman" w:hAnsi="Times New Roman" w:eastAsia="宋体"/>
        </w:rPr>
        <w:t>ALDH2</w:t>
      </w:r>
      <w:r>
        <w:t>。因此，</w:t>
      </w:r>
      <w:r>
        <w:rPr>
          <w:rFonts w:ascii="Times New Roman" w:hAnsi="Times New Roman" w:eastAsia="宋体"/>
        </w:rPr>
        <w:t>Alda-1</w:t>
      </w:r>
      <w:r>
        <w:t>具有潜在的药用价值。此外从啮齿动物中</w:t>
      </w:r>
      <w:r>
        <w:t>得到的数据表明了对于经历缺血事件的携带</w:t>
      </w:r>
      <w:r>
        <w:rPr>
          <w:rFonts w:ascii="Times New Roman" w:hAnsi="Times New Roman" w:eastAsia="宋体"/>
        </w:rPr>
        <w:t>ALDH2*2</w:t>
      </w:r>
      <w:r>
        <w:t>的东亚人，持续应用硝酸</w:t>
      </w:r>
      <w:r>
        <w:t>甘油的方法可能应当重新考虑，而且这些患者如果使用</w:t>
      </w:r>
      <w:r>
        <w:rPr>
          <w:rFonts w:ascii="Times New Roman" w:hAnsi="Times New Roman" w:eastAsia="宋体"/>
        </w:rPr>
        <w:t>ALDH2</w:t>
      </w:r>
      <w:r>
        <w:t>激活剂，可能比</w:t>
      </w:r>
      <w:r>
        <w:t>携带野生型</w:t>
      </w:r>
      <w:r>
        <w:rPr>
          <w:rFonts w:ascii="Times New Roman" w:hAnsi="Times New Roman" w:eastAsia="宋体"/>
        </w:rPr>
        <w:t>ALDH2</w:t>
      </w:r>
      <w:r>
        <w:t>的患者获益还要多</w:t>
      </w:r>
      <w:r>
        <w:rPr>
          <w:b/>
          <w:rFonts w:ascii="Times New Roman" w:hAnsi="Times New Roman" w:eastAsia="宋体"/>
          <w:vertAlign w:val="superscript"/>
        </w:rPr>
        <w:t>[</w:t>
      </w:r>
      <w:r>
        <w:rPr>
          <w:b/>
          <w:rFonts w:ascii="Times New Roman" w:hAnsi="Times New Roman" w:eastAsia="宋体"/>
          <w:vertAlign w:val="superscript"/>
          <w:position w:val="8"/>
        </w:rPr>
        <w:t xml:space="preserve">20</w:t>
      </w:r>
      <w:r>
        <w:rPr>
          <w:b/>
          <w:rFonts w:ascii="Times New Roman" w:hAnsi="Times New Roman" w:eastAsia="宋体"/>
          <w:vertAlign w:val="superscript"/>
        </w:rPr>
        <w:t>]</w:t>
      </w:r>
      <w:r>
        <w:t>。外源性</w:t>
      </w:r>
      <w:r>
        <w:rPr>
          <w:rFonts w:ascii="Times New Roman" w:hAnsi="Times New Roman" w:eastAsia="宋体"/>
        </w:rPr>
        <w:t>ALDH2</w:t>
      </w:r>
      <w:r>
        <w:t>激动剂</w:t>
      </w:r>
      <w:r>
        <w:rPr>
          <w:rFonts w:ascii="Times New Roman" w:hAnsi="Times New Roman" w:eastAsia="宋体"/>
        </w:rPr>
        <w:t>alda-1</w:t>
      </w:r>
      <w:r>
        <w:t>可产生</w:t>
      </w:r>
      <w:r>
        <w:t>心肌保护作用，进一步提示</w:t>
      </w:r>
      <w:r>
        <w:rPr>
          <w:rFonts w:ascii="Times New Roman" w:hAnsi="Times New Roman" w:eastAsia="宋体"/>
        </w:rPr>
        <w:t>ALDH2</w:t>
      </w:r>
      <w:r>
        <w:t>有可能成为一种新的治疗靶点和研究心肌</w:t>
      </w:r>
      <w:r>
        <w:t>保</w:t>
      </w:r>
    </w:p>
    <w:p w:rsidR="0018722C">
      <w:pPr>
        <w:topLinePunct/>
      </w:pPr>
      <w:r>
        <w:t>护机制的一个新方向</w:t>
      </w:r>
      <w:r>
        <w:rPr>
          <w:rFonts w:ascii="Times New Roman" w:eastAsia="Times New Roman"/>
          <w:b/>
        </w:rPr>
        <w:t>[</w:t>
      </w:r>
      <w:r>
        <w:rPr>
          <w:rFonts w:ascii="Times New Roman" w:eastAsia="Times New Roman"/>
          <w:b/>
        </w:rPr>
        <w:t xml:space="preserve">80</w:t>
      </w:r>
      <w:r>
        <w:rPr>
          <w:rFonts w:ascii="Times New Roman" w:eastAsia="Times New Roman"/>
          <w:b/>
        </w:rPr>
        <w:t>]</w:t>
      </w:r>
      <w:r>
        <w:t>由于</w:t>
      </w:r>
      <w:r>
        <w:rPr>
          <w:rFonts w:ascii="Times New Roman" w:eastAsia="Times New Roman"/>
        </w:rPr>
        <w:t>ALDH2</w:t>
      </w:r>
      <w:r>
        <w:t>具有脱氢酶和酯酶等多种酶功能，其不同酶的活性能否独立调控？</w:t>
      </w:r>
      <w:r>
        <w:rPr>
          <w:rFonts w:ascii="Times New Roman" w:eastAsia="Times New Roman"/>
        </w:rPr>
        <w:t>ALDH2</w:t>
      </w:r>
      <w:r>
        <w:t>对氧化应激引起心肌细胞损伤的保护作用的信号转导通路以及</w:t>
      </w:r>
      <w:r>
        <w:rPr>
          <w:rFonts w:ascii="Times New Roman" w:eastAsia="Times New Roman"/>
        </w:rPr>
        <w:t>Alda-1</w:t>
      </w:r>
      <w:r>
        <w:t>诱导</w:t>
      </w:r>
      <w:r>
        <w:rPr>
          <w:rFonts w:ascii="Times New Roman" w:eastAsia="Times New Roman"/>
        </w:rPr>
        <w:t>ALDH2</w:t>
      </w:r>
      <w:r>
        <w:t>心肌保护的分子基础仍有待于进一步研究。</w:t>
      </w:r>
    </w:p>
    <w:p w:rsidR="0018722C">
      <w:spacing w:beforeLines="0" w:before="0" w:afterLines="0" w:after="0" w:line="440" w:lineRule="auto"/>
      <w:pPr>
        <w:sectPr w:rsidR="00556256">
          <w:type w:val="continuous"/>
          <w:pgSz w:w="11910" w:h="16840"/>
          <w:pgMar w:header="1614" w:footer="1590" w:top="1840" w:bottom="1780" w:left="1680" w:right="1660"/>
        </w:sectPr>
        <w:topLinePunct/>
      </w:pPr>
    </w:p>
    <w:p w:rsidR="0018722C">
      <w:pPr>
        <w:topLinePunct/>
      </w:pPr>
      <w:bookmarkStart w:name="参考文献 " w:id="92"/>
      <w:bookmarkEnd w:id="92"/>
      <w:r>
        <w:rPr>
          <w:rFonts w:ascii="微软雅黑" w:eastAsia="微软雅黑" w:hint="eastAsia" w:cstheme="minorBidi" w:hAnsiTheme="minorHAnsi"/>
          <w:b/>
        </w:rPr>
        <w:t>第一部分</w:t>
      </w:r>
    </w:p>
    <w:p w:rsidR="0018722C">
      <w:pPr>
        <w:pStyle w:val="afff1"/>
        <w:topLinePunct/>
      </w:pPr>
      <w:bookmarkStart w:id="777052" w:name="_Toc686777052"/>
      <w:r/>
      <w:r>
        <w:t>参考文献</w:t>
      </w:r>
      <w:bookmarkEnd w:id="777052"/>
    </w:p>
    <w:p w:rsidR="0018722C">
      <w:spacing w:beforeLines="0" w:before="0" w:afterLines="0" w:after="0" w:line="440" w:lineRule="auto"/>
      <w:pPr>
        <w:sectPr w:rsidR="00556256">
          <w:type w:val="continuous"/>
          <w:pgSz w:w="11910" w:h="16840"/>
          <w:pgMar w:top="0" w:bottom="0" w:left="1680" w:right="1660"/>
          <w:cols w:num="2" w:equalWidth="0">
            <w:col w:w="1267" w:space="2231"/>
            <w:col w:w="5072"/>
          </w:cols>
        </w:sectPr>
        <w:topLinePunct/>
      </w:pPr>
    </w:p>
    <w:p w:rsidR="0018722C">
      <w:pPr>
        <w:pStyle w:val="cw20"/>
        <w:topLinePunct/>
      </w:pPr>
      <w:r>
        <w:t>[</w:t>
      </w:r>
      <w:r>
        <w:t xml:space="preserve">1</w:t>
      </w:r>
      <w:r>
        <w:t>]</w:t>
      </w:r>
      <w:r>
        <w:t xml:space="preserve"> </w:t>
      </w:r>
      <w:r>
        <w:t>Cortinez G, Sapag A, Israel Y. RNA interference against aldehyde dehydrogenase-2: development of tools for alcohol research.</w:t>
      </w:r>
      <w:r>
        <w:t> </w:t>
      </w:r>
      <w:r>
        <w:t>Alcohol, 2009</w:t>
      </w:r>
      <w:r>
        <w:rPr>
          <w:rFonts w:ascii="宋体" w:eastAsia="宋体" w:hint="eastAsia"/>
          <w:rFonts w:ascii="宋体" w:eastAsia="宋体" w:hint="eastAsia"/>
          <w:sz w:val="21"/>
        </w:rPr>
        <w:t xml:space="preserve">, </w:t>
      </w:r>
      <w:r>
        <w:t>43</w:t>
      </w:r>
      <w:r>
        <w:t>(</w:t>
      </w:r>
      <w:r>
        <w:t>2</w:t>
      </w:r>
      <w:r>
        <w:t>)</w:t>
      </w:r>
      <w:r>
        <w:t>: 97-104</w:t>
      </w:r>
    </w:p>
    <w:p w:rsidR="0018722C">
      <w:pPr>
        <w:pStyle w:val="cw20"/>
        <w:topLinePunct/>
      </w:pPr>
      <w:r>
        <w:t>[</w:t>
      </w:r>
      <w:r>
        <w:t xml:space="preserve">2</w:t>
      </w:r>
      <w:r>
        <w:t>]</w:t>
      </w:r>
      <w:r>
        <w:t xml:space="preserve"> </w:t>
      </w:r>
      <w:r>
        <w:t>TONG-CHUAN HE, SHIBIN ZHOU, LUIS T. DA COSTA,</w:t>
      </w:r>
      <w:r w:rsidR="004B696B">
        <w:t xml:space="preserve"> </w:t>
      </w:r>
      <w:r w:rsidR="004B696B">
        <w:t>et al. A simplified system for generating</w:t>
      </w:r>
      <w:r>
        <w:t> </w:t>
      </w:r>
      <w:r>
        <w:t>recombinant</w:t>
      </w:r>
      <w:r>
        <w:t> </w:t>
      </w:r>
      <w:r>
        <w:t>adenoviruses.</w:t>
      </w:r>
      <w:r>
        <w:t> </w:t>
      </w:r>
      <w:r>
        <w:t>Natl.</w:t>
      </w:r>
      <w:r>
        <w:t> </w:t>
      </w:r>
      <w:r>
        <w:t>Acad.</w:t>
      </w:r>
      <w:r>
        <w:t> </w:t>
      </w:r>
      <w:r>
        <w:t>Sci.</w:t>
      </w:r>
      <w:r>
        <w:t> </w:t>
      </w:r>
      <w:r>
        <w:t>USA,</w:t>
      </w:r>
      <w:r>
        <w:t> </w:t>
      </w:r>
      <w:r>
        <w:t>1998,95:</w:t>
      </w:r>
      <w:r>
        <w:t> </w:t>
      </w:r>
      <w:r>
        <w:t>2509-2514</w:t>
      </w:r>
    </w:p>
    <w:p w:rsidR="0018722C">
      <w:pPr>
        <w:pStyle w:val="cw20"/>
        <w:topLinePunct/>
      </w:pPr>
      <w:r>
        <w:t>[</w:t>
      </w:r>
      <w:r>
        <w:t xml:space="preserve">3</w:t>
      </w:r>
      <w:r>
        <w:t>]</w:t>
      </w:r>
      <w:r>
        <w:t xml:space="preserve"> </w:t>
      </w:r>
      <w:r>
        <w:t>Chen CH, Budas GR, Churchill EN, et al. Activation of aldehyde dehydrogenase-2 reduces ischemic damage to the heart. Science</w:t>
      </w:r>
      <w:r>
        <w:rPr>
          <w:rFonts w:ascii="宋体" w:eastAsia="宋体" w:hint="eastAsia"/>
          <w:rFonts w:ascii="宋体" w:eastAsia="宋体" w:hint="eastAsia"/>
          <w:sz w:val="21"/>
        </w:rPr>
        <w:t xml:space="preserve">, </w:t>
      </w:r>
      <w:r>
        <w:t>2008</w:t>
      </w:r>
      <w:r>
        <w:rPr>
          <w:rFonts w:ascii="宋体" w:eastAsia="宋体" w:hint="eastAsia"/>
          <w:rFonts w:ascii="宋体" w:eastAsia="宋体" w:hint="eastAsia"/>
          <w:sz w:val="21"/>
        </w:rPr>
        <w:t xml:space="preserve">, </w:t>
      </w:r>
      <w:r>
        <w:t>321:</w:t>
      </w:r>
      <w:r>
        <w:t> </w:t>
      </w:r>
      <w:r>
        <w:t>1493-1495</w:t>
      </w:r>
    </w:p>
    <w:p w:rsidR="0018722C">
      <w:pPr>
        <w:pStyle w:val="cw20"/>
        <w:topLinePunct/>
      </w:pPr>
      <w:r>
        <w:t>[</w:t>
      </w:r>
      <w:r>
        <w:t xml:space="preserve">4</w:t>
      </w:r>
      <w:r>
        <w:t>]</w:t>
      </w:r>
      <w:r>
        <w:t xml:space="preserve"> </w:t>
      </w:r>
      <w:r>
        <w:t>Kimura M, Kimura S, Matsushita S, et al. ALDH2 promoter polymorphism has no effect on the risk for alcoholism. Alcohol</w:t>
      </w:r>
      <w:r>
        <w:rPr>
          <w:rFonts w:ascii="宋体" w:eastAsia="宋体" w:hint="eastAsia"/>
          <w:rFonts w:ascii="宋体" w:eastAsia="宋体" w:hint="eastAsia"/>
          <w:sz w:val="21"/>
        </w:rPr>
        <w:t xml:space="preserve">, </w:t>
      </w:r>
      <w:r>
        <w:t>2006</w:t>
      </w:r>
      <w:r>
        <w:rPr>
          <w:rFonts w:ascii="宋体" w:eastAsia="宋体" w:hint="eastAsia"/>
          <w:rFonts w:ascii="宋体" w:eastAsia="宋体" w:hint="eastAsia"/>
          <w:sz w:val="21"/>
        </w:rPr>
        <w:t xml:space="preserve">, </w:t>
      </w:r>
      <w:r>
        <w:t>41:</w:t>
      </w:r>
      <w:r>
        <w:t> </w:t>
      </w:r>
      <w:r>
        <w:t>368-371.</w:t>
      </w:r>
    </w:p>
    <w:p w:rsidR="0018722C">
      <w:pPr>
        <w:pStyle w:val="cw20"/>
        <w:topLinePunct/>
      </w:pPr>
      <w:r>
        <w:t>[</w:t>
      </w:r>
      <w:r>
        <w:t xml:space="preserve">5</w:t>
      </w:r>
      <w:r>
        <w:t>]</w:t>
      </w:r>
      <w:r>
        <w:t xml:space="preserve"> </w:t>
      </w:r>
      <w:r>
        <w:t>Endo J, Sano M, Katayama T, et al. Metabolic remodeling induced by mitochondrial aldehyde stress</w:t>
      </w:r>
      <w:r>
        <w:t> </w:t>
      </w:r>
      <w:r>
        <w:t>stimulates</w:t>
      </w:r>
      <w:r>
        <w:t> </w:t>
      </w:r>
      <w:r>
        <w:t>tolerance</w:t>
      </w:r>
      <w:r>
        <w:t> </w:t>
      </w:r>
      <w:r>
        <w:t>to</w:t>
      </w:r>
      <w:r>
        <w:t> </w:t>
      </w:r>
      <w:r>
        <w:t>oxidative</w:t>
      </w:r>
      <w:r>
        <w:t> </w:t>
      </w:r>
      <w:r>
        <w:t>stress</w:t>
      </w:r>
      <w:r>
        <w:t> </w:t>
      </w:r>
      <w:r>
        <w:t>in</w:t>
      </w:r>
      <w:r>
        <w:t> </w:t>
      </w:r>
      <w:r>
        <w:t>the</w:t>
      </w:r>
      <w:r>
        <w:t> </w:t>
      </w:r>
      <w:r>
        <w:t>heart.</w:t>
      </w:r>
      <w:r>
        <w:t> </w:t>
      </w:r>
      <w:r>
        <w:t>Circ</w:t>
      </w:r>
      <w:r>
        <w:t> </w:t>
      </w:r>
      <w:r>
        <w:t>Res</w:t>
      </w:r>
      <w:r>
        <w:rPr>
          <w:rFonts w:ascii="宋体" w:eastAsia="宋体" w:hint="eastAsia"/>
          <w:rFonts w:ascii="宋体" w:eastAsia="宋体" w:hint="eastAsia"/>
          <w:sz w:val="21"/>
        </w:rPr>
        <w:t xml:space="preserve">, </w:t>
      </w:r>
      <w:r>
        <w:t>2009</w:t>
      </w:r>
      <w:r>
        <w:rPr>
          <w:rFonts w:ascii="宋体" w:eastAsia="宋体" w:hint="eastAsia"/>
          <w:rFonts w:ascii="宋体" w:eastAsia="宋体" w:hint="eastAsia"/>
          <w:sz w:val="21"/>
        </w:rPr>
        <w:t xml:space="preserve">, </w:t>
      </w:r>
      <w:r>
        <w:t>105:1118-1127.</w:t>
      </w:r>
    </w:p>
    <w:p w:rsidR="0018722C">
      <w:pPr>
        <w:pStyle w:val="cw20"/>
        <w:topLinePunct/>
      </w:pPr>
      <w:r>
        <w:t>[</w:t>
      </w:r>
      <w:r>
        <w:t xml:space="preserve">6</w:t>
      </w:r>
      <w:r>
        <w:t>]</w:t>
      </w:r>
      <w:r>
        <w:t xml:space="preserve"> </w:t>
      </w:r>
      <w:r>
        <w:t>Daiber A</w:t>
      </w:r>
      <w:r>
        <w:rPr>
          <w:rFonts w:ascii="宋体" w:eastAsia="宋体" w:hint="eastAsia"/>
          <w:rFonts w:ascii="宋体" w:eastAsia="宋体" w:hint="eastAsia"/>
          <w:sz w:val="21"/>
        </w:rPr>
        <w:t>,</w:t>
      </w:r>
      <w:r>
        <w:rPr>
          <w:rFonts w:ascii="宋体" w:eastAsia="宋体" w:hint="eastAsia"/>
        </w:rPr>
        <w:t> </w:t>
      </w:r>
      <w:r>
        <w:t>Wenzel </w:t>
      </w:r>
      <w:r>
        <w:t>P</w:t>
      </w:r>
      <w:r>
        <w:rPr>
          <w:rFonts w:ascii="宋体" w:eastAsia="宋体" w:hint="eastAsia"/>
          <w:rFonts w:ascii="宋体" w:eastAsia="宋体" w:hint="eastAsia"/>
          <w:sz w:val="21"/>
        </w:rPr>
        <w:t>,</w:t>
      </w:r>
      <w:r>
        <w:rPr>
          <w:rFonts w:ascii="宋体" w:eastAsia="宋体" w:hint="eastAsia"/>
        </w:rPr>
        <w:t> </w:t>
      </w:r>
      <w:r>
        <w:t>Oelze M, et a1</w:t>
      </w:r>
      <w:r>
        <w:rPr>
          <w:rFonts w:ascii="宋体" w:eastAsia="宋体" w:hint="eastAsia"/>
        </w:rPr>
        <w:t>．</w:t>
      </w:r>
      <w:r>
        <w:t>Mitochondrial aldehyde of and marker for nitrate tolerance</w:t>
      </w:r>
      <w:r>
        <w:t> </w:t>
      </w:r>
      <w:r>
        <w:t>in</w:t>
      </w:r>
      <w:r>
        <w:t> </w:t>
      </w:r>
      <w:r>
        <w:t>response</w:t>
      </w:r>
      <w:r>
        <w:t> </w:t>
      </w:r>
      <w:r>
        <w:t>to</w:t>
      </w:r>
      <w:r>
        <w:t> </w:t>
      </w:r>
      <w:r>
        <w:t>nitroglycer</w:t>
      </w:r>
      <w:r>
        <w:t> </w:t>
      </w:r>
      <w:r>
        <w:t>in</w:t>
      </w:r>
      <w:r>
        <w:t> </w:t>
      </w:r>
      <w:r>
        <w:t>treatment</w:t>
      </w:r>
      <w:r>
        <w:t>[</w:t>
      </w:r>
      <w:r>
        <w:t>J</w:t>
      </w:r>
      <w:r>
        <w:t>]</w:t>
      </w:r>
      <w:r>
        <w:t xml:space="preserve">.</w:t>
      </w:r>
      <w:r w:rsidR="001852F3">
        <w:t xml:space="preserve"> </w:t>
      </w:r>
      <w:r w:rsidR="001852F3">
        <w:t xml:space="preserve">Chem</w:t>
      </w:r>
      <w:r>
        <w:t> </w:t>
      </w:r>
      <w:r>
        <w:t>Biol</w:t>
      </w:r>
      <w:r>
        <w:t> </w:t>
      </w:r>
      <w:r>
        <w:t>Int,2009</w:t>
      </w:r>
      <w:r/>
      <w:r>
        <w:t>,178</w:t>
      </w:r>
      <w:r>
        <w:t>(</w:t>
      </w:r>
      <w:r>
        <w:t>1-3</w:t>
      </w:r>
      <w:r>
        <w:t>)</w:t>
      </w:r>
      <w:r>
        <w:rPr>
          <w:rFonts w:ascii="宋体" w:eastAsia="宋体" w:hint="eastAsia"/>
          <w:rFonts w:ascii="宋体" w:eastAsia="宋体" w:hint="eastAsia"/>
          <w:sz w:val="21"/>
        </w:rPr>
        <w:t xml:space="preserve">: </w:t>
      </w:r>
      <w:r>
        <w:t>40-7.</w:t>
      </w:r>
    </w:p>
    <w:p w:rsidR="0018722C">
      <w:pPr>
        <w:pStyle w:val="cw20"/>
        <w:topLinePunct/>
      </w:pPr>
      <w:r>
        <w:t>[</w:t>
      </w:r>
      <w:r>
        <w:t xml:space="preserve">7</w:t>
      </w:r>
      <w:r>
        <w:t>]</w:t>
      </w:r>
      <w:r>
        <w:t xml:space="preserve"> </w:t>
      </w:r>
      <w:r>
        <w:t>Siems WG, </w:t>
      </w:r>
      <w:r w:rsidR="001852F3">
        <w:t xml:space="preserve">Hapner SJ and van</w:t>
      </w:r>
      <w:r w:rsidR="001852F3">
        <w:t xml:space="preserve"> Kui jk FJ</w:t>
      </w:r>
      <w:r>
        <w:rPr>
          <w:rFonts w:ascii="宋体" w:eastAsia="宋体" w:hint="eastAsia"/>
        </w:rPr>
        <w:t>．</w:t>
      </w:r>
      <w:r>
        <w:t>4-hydroxynonenal inhibits</w:t>
      </w:r>
      <w:r>
        <w:t> </w:t>
      </w:r>
      <w:r>
        <w:t>Na</w:t>
      </w:r>
      <w:r>
        <w:t>(</w:t>
      </w:r>
      <w:r>
        <w:rPr>
          <w:sz w:val="21"/>
        </w:rPr>
        <w:t>+</w:t>
      </w:r>
      <w:r>
        <w:t>)</w:t>
      </w:r>
      <w:r w:rsidR="004B696B">
        <w:t xml:space="preserve"> </w:t>
      </w:r>
      <w:r>
        <w:t>-K</w:t>
      </w:r>
      <w:r>
        <w:t>(</w:t>
      </w:r>
      <w:r>
        <w:rPr>
          <w:sz w:val="21"/>
        </w:rPr>
        <w:t>+</w:t>
      </w:r>
      <w:r>
        <w:t>)</w:t>
      </w:r>
      <w:r w:rsidR="004B696B">
        <w:t xml:space="preserve"> </w:t>
      </w:r>
      <w:r>
        <w:t>-ATPase.</w:t>
      </w:r>
    </w:p>
    <w:p w:rsidR="0018722C">
      <w:pPr>
        <w:topLinePunct/>
      </w:pPr>
      <w:r>
        <w:rPr>
          <w:rFonts w:cstheme="minorBidi" w:hAnsiTheme="minorHAnsi" w:eastAsiaTheme="minorHAnsi" w:asciiTheme="minorHAnsi"/>
        </w:rPr>
        <w:t>Free Radic</w:t>
      </w:r>
      <w:r>
        <w:rPr>
          <w:rFonts w:ascii="宋体" w:eastAsia="宋体" w:hint="eastAsia" w:cstheme="minorBidi" w:hAnsiTheme="minorHAnsi"/>
        </w:rPr>
        <w:t>．</w:t>
      </w:r>
      <w:r>
        <w:rPr>
          <w:rFonts w:cstheme="minorBidi" w:hAnsiTheme="minorHAnsi" w:eastAsiaTheme="minorHAnsi" w:asciiTheme="minorHAnsi"/>
        </w:rPr>
        <w:t>Biol</w:t>
      </w:r>
      <w:r>
        <w:rPr>
          <w:rFonts w:ascii="宋体" w:eastAsia="宋体" w:hint="eastAsia" w:cstheme="minorBidi" w:hAnsiTheme="minorHAnsi"/>
        </w:rPr>
        <w:t>．</w:t>
      </w:r>
      <w:r>
        <w:rPr>
          <w:rFonts w:cstheme="minorBidi" w:hAnsiTheme="minorHAnsi" w:eastAsiaTheme="minorHAnsi" w:asciiTheme="minorHAnsi"/>
        </w:rPr>
        <w:t>Med</w:t>
      </w:r>
      <w:r>
        <w:rPr>
          <w:rFonts w:ascii="宋体" w:eastAsia="宋体" w:hint="eastAsia" w:cstheme="minorBidi" w:hAnsiTheme="minorHAnsi"/>
        </w:rPr>
        <w:t>．</w:t>
      </w:r>
      <w:r>
        <w:rPr>
          <w:rFonts w:cstheme="minorBidi" w:hAnsiTheme="minorHAnsi" w:eastAsiaTheme="minorHAnsi" w:asciiTheme="minorHAnsi"/>
        </w:rPr>
        <w:t>1996</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215-223</w:t>
      </w:r>
      <w:r>
        <w:rPr>
          <w:rFonts w:ascii="宋体" w:eastAsia="宋体" w:hint="eastAsia" w:cstheme="minorBidi" w:hAnsiTheme="minorHAnsi"/>
        </w:rPr>
        <w:t>．</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 xml:space="preserve"> </w:t>
      </w:r>
      <w:r>
        <w:t>Greenberg AK</w:t>
      </w:r>
      <w:r>
        <w:rPr>
          <w:rFonts w:ascii="宋体" w:eastAsia="宋体" w:hint="eastAsia"/>
          <w:rFonts w:ascii="宋体" w:eastAsia="宋体" w:hint="eastAsia"/>
          <w:sz w:val="21"/>
        </w:rPr>
        <w:t xml:space="preserve">, </w:t>
      </w:r>
      <w:r>
        <w:t>Basu S</w:t>
      </w:r>
      <w:r>
        <w:rPr>
          <w:rFonts w:ascii="宋体" w:eastAsia="宋体" w:hint="eastAsia"/>
          <w:rFonts w:ascii="宋体" w:eastAsia="宋体" w:hint="eastAsia"/>
          <w:sz w:val="21"/>
        </w:rPr>
        <w:t xml:space="preserve">, </w:t>
      </w:r>
      <w:r>
        <w:t>Hu J</w:t>
      </w:r>
      <w:r>
        <w:rPr>
          <w:rFonts w:ascii="宋体" w:eastAsia="宋体" w:hint="eastAsia"/>
          <w:rFonts w:ascii="宋体" w:eastAsia="宋体" w:hint="eastAsia"/>
          <w:sz w:val="21"/>
        </w:rPr>
        <w:t xml:space="preserve">, </w:t>
      </w:r>
      <w:r>
        <w:t>et a1</w:t>
      </w:r>
      <w:r>
        <w:rPr>
          <w:rFonts w:ascii="宋体" w:eastAsia="宋体" w:hint="eastAsia"/>
        </w:rPr>
        <w:t>．</w:t>
      </w:r>
      <w:r>
        <w:t>Selective p38 activation in human non-small cell lung cancer</w:t>
      </w:r>
      <w:r>
        <w:t>[</w:t>
      </w:r>
      <w:r>
        <w:t>J</w:t>
      </w:r>
      <w:r>
        <w:t>]</w:t>
      </w:r>
      <w:r>
        <w:rPr>
          <w:rFonts w:ascii="宋体" w:eastAsia="宋体" w:hint="eastAsia"/>
        </w:rPr>
        <w:t>．</w:t>
      </w:r>
      <w:r>
        <w:t>Am J Respir Cell    Mol</w:t>
      </w:r>
      <w:r>
        <w:t> </w:t>
      </w:r>
      <w:r>
        <w:t>Biol</w:t>
      </w:r>
      <w:r>
        <w:rPr>
          <w:rFonts w:ascii="宋体" w:eastAsia="宋体" w:hint="eastAsia"/>
          <w:rFonts w:ascii="宋体" w:eastAsia="宋体" w:hint="eastAsia"/>
          <w:sz w:val="21"/>
        </w:rPr>
        <w:t xml:space="preserve">, </w:t>
      </w:r>
      <w:r>
        <w:t>2002</w:t>
      </w:r>
      <w:r>
        <w:rPr>
          <w:rFonts w:ascii="宋体" w:eastAsia="宋体" w:hint="eastAsia"/>
          <w:rFonts w:ascii="宋体" w:eastAsia="宋体" w:hint="eastAsia"/>
          <w:sz w:val="21"/>
        </w:rPr>
        <w:t xml:space="preserve">, </w:t>
      </w:r>
      <w:r>
        <w:t>26</w:t>
      </w:r>
      <w:r>
        <w:t>(</w:t>
      </w:r>
      <w:r>
        <w:t>5</w:t>
      </w:r>
      <w:r>
        <w:t>)</w:t>
      </w:r>
      <w:r>
        <w:rPr>
          <w:rFonts w:ascii="宋体" w:eastAsia="宋体" w:hint="eastAsia"/>
        </w:rPr>
        <w:t>：</w:t>
      </w:r>
      <w:r>
        <w:t>558-564</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 xml:space="preserve"> </w:t>
      </w:r>
      <w:r>
        <w:t>Ferguson RA</w:t>
      </w:r>
      <w:r>
        <w:rPr>
          <w:rFonts w:ascii="宋体" w:eastAsia="宋体" w:hint="eastAsia"/>
          <w:rFonts w:ascii="宋体" w:eastAsia="宋体" w:hint="eastAsia"/>
          <w:sz w:val="21"/>
        </w:rPr>
        <w:t xml:space="preserve">, </w:t>
      </w:r>
      <w:r>
        <w:t>Goldberg DM</w:t>
      </w:r>
      <w:r>
        <w:rPr>
          <w:rFonts w:ascii="宋体" w:eastAsia="宋体" w:hint="eastAsia"/>
        </w:rPr>
        <w:t>．</w:t>
      </w:r>
      <w:r>
        <w:t>Genetic markers of alcohol abuse</w:t>
      </w:r>
      <w:r>
        <w:rPr>
          <w:rFonts w:ascii="宋体" w:eastAsia="宋体" w:hint="eastAsia"/>
        </w:rPr>
        <w:t>．</w:t>
      </w:r>
      <w:r>
        <w:t>J C1in Chim Acta,1997</w:t>
      </w:r>
      <w:r>
        <w:rPr>
          <w:rFonts w:ascii="宋体" w:eastAsia="宋体" w:hint="eastAsia"/>
          <w:rFonts w:ascii="宋体" w:eastAsia="宋体" w:hint="eastAsia"/>
          <w:sz w:val="21"/>
        </w:rPr>
        <w:t>,</w:t>
      </w:r>
      <w:r>
        <w:rPr>
          <w:rFonts w:ascii="宋体" w:eastAsia="宋体" w:hint="eastAsia"/>
        </w:rPr>
        <w:t> </w:t>
      </w:r>
      <w:r>
        <w:t>257</w:t>
      </w:r>
      <w:r>
        <w:t>(</w:t>
      </w:r>
      <w:r>
        <w:t>2</w:t>
      </w:r>
      <w:r>
        <w:t>)</w:t>
      </w:r>
      <w:r>
        <w:rPr>
          <w:rFonts w:ascii="宋体" w:eastAsia="宋体" w:hint="eastAsia"/>
        </w:rPr>
        <w:t>：</w:t>
      </w:r>
      <w:r>
        <w:t>199-250</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 xml:space="preserve"> </w:t>
      </w:r>
      <w:r>
        <w:t>W</w:t>
      </w:r>
      <w:r>
        <w:t>a</w:t>
      </w:r>
      <w:r>
        <w:t>t</w:t>
      </w:r>
      <w:r>
        <w:t>a</w:t>
      </w:r>
      <w:r>
        <w:t>n</w:t>
      </w:r>
      <w:r>
        <w:t>a</w:t>
      </w:r>
      <w:r>
        <w:t>b</w:t>
      </w:r>
      <w:r>
        <w:t>e</w:t>
      </w:r>
      <w:r>
        <w:t> </w:t>
      </w:r>
      <w:r>
        <w:t>S</w:t>
      </w:r>
      <w:r>
        <w:rPr>
          <w:rFonts w:ascii="宋体" w:eastAsia="宋体" w:hint="eastAsia"/>
          <w:rFonts w:ascii="宋体" w:eastAsia="宋体" w:hint="eastAsia"/>
          <w:spacing w:val="-44"/>
          <w:w w:val="99"/>
          <w:sz w:val="21"/>
        </w:rPr>
        <w:t xml:space="preserve">, </w:t>
      </w:r>
      <w:r>
        <w:t>S</w:t>
      </w:r>
      <w:r>
        <w:t>asa</w:t>
      </w:r>
      <w:r>
        <w:t>h</w:t>
      </w:r>
      <w:r>
        <w:t>ara</w:t>
      </w:r>
      <w:r>
        <w:t> </w:t>
      </w:r>
      <w:r>
        <w:t>K</w:t>
      </w:r>
      <w:r>
        <w:rPr>
          <w:rFonts w:ascii="宋体" w:eastAsia="宋体" w:hint="eastAsia"/>
          <w:rFonts w:ascii="宋体" w:eastAsia="宋体" w:hint="eastAsia"/>
          <w:spacing w:val="-44"/>
          <w:w w:val="99"/>
          <w:sz w:val="21"/>
        </w:rPr>
        <w:t xml:space="preserve">, </w:t>
      </w:r>
      <w:r>
        <w:t>K</w:t>
      </w:r>
      <w:r>
        <w:t>i</w:t>
      </w:r>
      <w:r>
        <w:t>n</w:t>
      </w:r>
      <w:r>
        <w:t>e</w:t>
      </w:r>
      <w:r>
        <w:t>k</w:t>
      </w:r>
      <w:r>
        <w:t>awa</w:t>
      </w:r>
      <w:r>
        <w:t> </w:t>
      </w:r>
      <w:r>
        <w:t>F</w:t>
      </w:r>
      <w:r>
        <w:rPr>
          <w:rFonts w:ascii="宋体" w:eastAsia="宋体" w:hint="eastAsia"/>
          <w:rFonts w:ascii="宋体" w:eastAsia="宋体" w:hint="eastAsia"/>
          <w:spacing w:val="-44"/>
          <w:w w:val="99"/>
          <w:sz w:val="21"/>
        </w:rPr>
        <w:t xml:space="preserve">, </w:t>
      </w:r>
      <w:r>
        <w:t>et</w:t>
      </w:r>
      <w:r>
        <w:t> </w:t>
      </w:r>
      <w:r>
        <w:t>a</w:t>
      </w:r>
      <w:r>
        <w:t>1</w:t>
      </w:r>
      <w:r>
        <w:rPr>
          <w:rFonts w:ascii="宋体" w:eastAsia="宋体" w:hint="eastAsia"/>
        </w:rPr>
        <w:t>．</w:t>
      </w:r>
      <w:r>
        <w:t>A</w:t>
      </w:r>
      <w:r>
        <w:t>l</w:t>
      </w:r>
      <w:r>
        <w:t>d</w:t>
      </w:r>
      <w:r>
        <w:t>e</w:t>
      </w:r>
      <w:r>
        <w:t>h</w:t>
      </w:r>
      <w:r>
        <w:t>y</w:t>
      </w:r>
      <w:r>
        <w:t>d</w:t>
      </w:r>
      <w:r>
        <w:t>e</w:t>
      </w:r>
      <w:r>
        <w:t> </w:t>
      </w:r>
      <w:r>
        <w:t>d</w:t>
      </w:r>
      <w:r>
        <w:t>e</w:t>
      </w:r>
      <w:r>
        <w:t>hy</w:t>
      </w:r>
      <w:r>
        <w:t>d</w:t>
      </w:r>
      <w:r>
        <w:t>r</w:t>
      </w:r>
      <w:r>
        <w:t>o</w:t>
      </w:r>
      <w:r>
        <w:t>g</w:t>
      </w:r>
      <w:r>
        <w:t>e</w:t>
      </w:r>
      <w:r>
        <w:t>n</w:t>
      </w:r>
      <w:r>
        <w:t>ase-2</w:t>
      </w:r>
      <w:r>
        <w:t> </w:t>
      </w:r>
      <w:r>
        <w:t>g</w:t>
      </w:r>
      <w:r>
        <w:t>e</w:t>
      </w:r>
      <w:r>
        <w:t>no</w:t>
      </w:r>
      <w:r>
        <w:t>t</w:t>
      </w:r>
      <w:r>
        <w:t>y</w:t>
      </w:r>
      <w:r>
        <w:t>p</w:t>
      </w:r>
      <w:r>
        <w:t>es</w:t>
      </w:r>
      <w:r>
        <w:t> </w:t>
      </w:r>
      <w:r>
        <w:t>a</w:t>
      </w:r>
      <w:r>
        <w:t>n</w:t>
      </w:r>
      <w:r>
        <w:t>d</w:t>
      </w:r>
      <w:r>
        <w:t> </w:t>
      </w:r>
      <w:r>
        <w:t>H</w:t>
      </w:r>
      <w:r>
        <w:t>L</w:t>
      </w:r>
      <w:r>
        <w:t>A </w:t>
      </w:r>
      <w:r>
        <w:t>haplotypes in Japanese patients with esophageal cancer</w:t>
      </w:r>
      <w:r>
        <w:rPr>
          <w:rFonts w:ascii="宋体" w:eastAsia="宋体" w:hint="eastAsia"/>
        </w:rPr>
        <w:t>．</w:t>
      </w:r>
      <w:r>
        <w:t>Oncology reports</w:t>
      </w:r>
      <w:r>
        <w:rPr>
          <w:rFonts w:ascii="宋体" w:eastAsia="宋体" w:hint="eastAsia"/>
        </w:rPr>
        <w:t>．</w:t>
      </w:r>
      <w:r>
        <w:t>2002</w:t>
      </w:r>
      <w:r>
        <w:t>;</w:t>
      </w:r>
      <w:r>
        <w:t> 9</w:t>
      </w:r>
      <w:r>
        <w:t>(</w:t>
      </w:r>
      <w:r>
        <w:t xml:space="preserve">5</w:t>
      </w:r>
      <w:r>
        <w:t>)</w:t>
      </w:r>
      <w:r/>
      <w:r>
        <w:rPr>
          <w:rFonts w:ascii="宋体" w:eastAsia="宋体" w:hint="eastAsia"/>
        </w:rPr>
        <w:t>：</w:t>
      </w:r>
      <w:r>
        <w:t>1063-1068</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 xml:space="preserve"> </w:t>
      </w:r>
      <w:r>
        <w:t>M</w:t>
      </w:r>
      <w:r>
        <w:t>a</w:t>
      </w:r>
      <w:r>
        <w:t>t</w:t>
      </w:r>
      <w:r>
        <w:t>s</w:t>
      </w:r>
      <w:r>
        <w:t>u</w:t>
      </w:r>
      <w:r>
        <w:t>o</w:t>
      </w:r>
      <w:r>
        <w:t> </w:t>
      </w:r>
      <w:r>
        <w:t>K</w:t>
      </w:r>
      <w:r>
        <w:rPr>
          <w:rFonts w:ascii="宋体" w:eastAsia="宋体" w:hint="eastAsia"/>
          <w:rFonts w:ascii="宋体" w:eastAsia="宋体" w:hint="eastAsia"/>
          <w:spacing w:val="-44"/>
          <w:w w:val="99"/>
          <w:sz w:val="21"/>
        </w:rPr>
        <w:t xml:space="preserve">, </w:t>
      </w:r>
      <w:r>
        <w:t>Ha</w:t>
      </w:r>
      <w:r>
        <w:t>m</w:t>
      </w:r>
      <w:r>
        <w:t>a</w:t>
      </w:r>
      <w:r>
        <w:t>j</w:t>
      </w:r>
      <w:r>
        <w:t>i</w:t>
      </w:r>
      <w:r>
        <w:t>ma</w:t>
      </w:r>
      <w:r>
        <w:t> </w:t>
      </w:r>
      <w:r>
        <w:t>N</w:t>
      </w:r>
      <w:r>
        <w:rPr>
          <w:rFonts w:ascii="宋体" w:eastAsia="宋体" w:hint="eastAsia"/>
          <w:rFonts w:ascii="宋体" w:eastAsia="宋体" w:hint="eastAsia"/>
          <w:spacing w:val="-46"/>
          <w:w w:val="99"/>
          <w:sz w:val="21"/>
        </w:rPr>
        <w:t xml:space="preserve">, </w:t>
      </w:r>
      <w:r>
        <w:t>H</w:t>
      </w:r>
      <w:r>
        <w:t>i</w:t>
      </w:r>
      <w:r>
        <w:t>rai</w:t>
      </w:r>
      <w:r>
        <w:t> </w:t>
      </w:r>
      <w:r>
        <w:t>T</w:t>
      </w:r>
      <w:r>
        <w:rPr>
          <w:rFonts w:ascii="宋体" w:eastAsia="宋体" w:hint="eastAsia"/>
          <w:rFonts w:ascii="宋体" w:eastAsia="宋体" w:hint="eastAsia"/>
          <w:spacing w:val="-44"/>
          <w:w w:val="99"/>
          <w:sz w:val="21"/>
        </w:rPr>
        <w:t xml:space="preserve">, </w:t>
      </w:r>
      <w:r>
        <w:t>et</w:t>
      </w:r>
      <w:r>
        <w:t> </w:t>
      </w:r>
      <w:r>
        <w:t>a</w:t>
      </w:r>
      <w:r>
        <w:t>1</w:t>
      </w:r>
      <w:r>
        <w:rPr>
          <w:rFonts w:ascii="宋体" w:eastAsia="宋体" w:hint="eastAsia"/>
        </w:rPr>
        <w:t>．</w:t>
      </w:r>
      <w:r>
        <w:t>A</w:t>
      </w:r>
      <w:r>
        <w:t>l</w:t>
      </w:r>
      <w:r>
        <w:t>d</w:t>
      </w:r>
      <w:r>
        <w:t>e</w:t>
      </w:r>
      <w:r>
        <w:t>h</w:t>
      </w:r>
      <w:r>
        <w:t>y</w:t>
      </w:r>
      <w:r>
        <w:t>d</w:t>
      </w:r>
      <w:r>
        <w:t>e</w:t>
      </w:r>
      <w:r>
        <w:t>d</w:t>
      </w:r>
      <w:r>
        <w:t>e</w:t>
      </w:r>
      <w:r>
        <w:t>h</w:t>
      </w:r>
      <w:r>
        <w:t>y</w:t>
      </w:r>
      <w:r>
        <w:t>d</w:t>
      </w:r>
      <w:r>
        <w:t>r</w:t>
      </w:r>
      <w:r>
        <w:t>o</w:t>
      </w:r>
      <w:r>
        <w:t>g</w:t>
      </w:r>
      <w:r>
        <w:t>e</w:t>
      </w:r>
      <w:r>
        <w:t>n</w:t>
      </w:r>
      <w:r>
        <w:t>ase</w:t>
      </w:r>
      <w:r>
        <w:t> </w:t>
      </w:r>
      <w:r>
        <w:t>2</w:t>
      </w:r>
      <w:r>
        <w:t>(</w:t>
      </w:r>
      <w:r>
        <w:rPr>
          <w:w w:val="99"/>
          <w:sz w:val="21"/>
        </w:rPr>
        <w:t>A</w:t>
      </w:r>
      <w:r>
        <w:rPr>
          <w:spacing w:val="0"/>
          <w:w w:val="99"/>
          <w:sz w:val="21"/>
        </w:rPr>
        <w:t>L</w:t>
      </w:r>
      <w:r>
        <w:rPr>
          <w:w w:val="99"/>
          <w:sz w:val="21"/>
        </w:rPr>
        <w:t>DH</w:t>
      </w:r>
      <w:r>
        <w:rPr>
          <w:spacing w:val="0"/>
          <w:w w:val="99"/>
          <w:sz w:val="21"/>
        </w:rPr>
        <w:t>2</w:t>
      </w:r>
      <w:r>
        <w:t>)</w:t>
      </w:r>
      <w:r>
        <w:t> </w:t>
      </w:r>
      <w:r>
        <w:t>g</w:t>
      </w:r>
      <w:r>
        <w:t>e</w:t>
      </w:r>
      <w:r>
        <w:t>no</w:t>
      </w:r>
      <w:r>
        <w:t>t</w:t>
      </w:r>
      <w:r>
        <w:t>y</w:t>
      </w:r>
      <w:r>
        <w:t>p</w:t>
      </w:r>
      <w:r>
        <w:t>e</w:t>
      </w:r>
      <w:r>
        <w:t> </w:t>
      </w:r>
      <w:r>
        <w:t>a</w:t>
      </w:r>
      <w:r>
        <w:t>f</w:t>
      </w:r>
      <w:r>
        <w:t>fec</w:t>
      </w:r>
      <w:r>
        <w:t>t</w:t>
      </w:r>
      <w:r>
        <w:t>s </w:t>
      </w:r>
      <w:r>
        <w:t>rectal</w:t>
      </w:r>
      <w:r>
        <w:t> </w:t>
      </w:r>
      <w:r>
        <w:t>cancer</w:t>
      </w:r>
      <w:r>
        <w:t> </w:t>
      </w:r>
      <w:r>
        <w:t>susceptibility</w:t>
      </w:r>
      <w:r>
        <w:t> </w:t>
      </w:r>
      <w:r>
        <w:t>due</w:t>
      </w:r>
      <w:r>
        <w:t> </w:t>
      </w:r>
      <w:r>
        <w:t>to</w:t>
      </w:r>
      <w:r>
        <w:t> </w:t>
      </w:r>
      <w:r>
        <w:t>alcohol</w:t>
      </w:r>
      <w:r>
        <w:t> </w:t>
      </w:r>
      <w:r>
        <w:t>consumption</w:t>
      </w:r>
      <w:r>
        <w:rPr>
          <w:rFonts w:ascii="宋体" w:eastAsia="宋体" w:hint="eastAsia"/>
        </w:rPr>
        <w:t>．</w:t>
      </w:r>
      <w:r>
        <w:t>J</w:t>
      </w:r>
      <w:r>
        <w:t> </w:t>
      </w:r>
      <w:r>
        <w:t>Epidemiol.</w:t>
      </w:r>
      <w:r>
        <w:t> </w:t>
      </w:r>
      <w:r>
        <w:t>2002;</w:t>
      </w:r>
      <w:r>
        <w:t> </w:t>
      </w:r>
      <w:r>
        <w:t>12</w:t>
      </w:r>
      <w:r>
        <w:t>(</w:t>
      </w:r>
      <w:r>
        <w:rPr>
          <w:sz w:val="21"/>
        </w:rPr>
        <w:t>2</w:t>
      </w:r>
      <w:r>
        <w:t>)</w:t>
      </w:r>
      <w:r>
        <w:rPr>
          <w:rFonts w:ascii="宋体" w:eastAsia="宋体" w:hint="eastAsia"/>
          <w:rFonts w:ascii="宋体" w:eastAsia="宋体" w:hint="eastAsia"/>
          <w:sz w:val="21"/>
        </w:rPr>
        <w:t xml:space="preserve">: </w:t>
      </w:r>
      <w:r>
        <w:t>70-76</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 xml:space="preserve"> </w:t>
      </w:r>
      <w:r>
        <w:t>Wei </w:t>
      </w:r>
      <w:r>
        <w:t>F</w:t>
      </w:r>
      <w:r>
        <w:rPr>
          <w:rFonts w:ascii="宋体" w:eastAsia="宋体" w:hint="eastAsia"/>
          <w:rFonts w:ascii="宋体" w:eastAsia="宋体" w:hint="eastAsia"/>
          <w:spacing w:val="1"/>
          <w:sz w:val="21"/>
        </w:rPr>
        <w:t xml:space="preserve">, </w:t>
      </w:r>
      <w:r>
        <w:t>Jian </w:t>
      </w:r>
      <w:r>
        <w:t>HF</w:t>
      </w:r>
      <w:r>
        <w:rPr>
          <w:rFonts w:ascii="宋体" w:eastAsia="宋体" w:hint="eastAsia"/>
          <w:rFonts w:ascii="宋体" w:eastAsia="宋体" w:hint="eastAsia"/>
          <w:spacing w:val="2"/>
          <w:sz w:val="21"/>
        </w:rPr>
        <w:t xml:space="preserve">, </w:t>
      </w:r>
      <w:r>
        <w:t>YU CS</w:t>
      </w:r>
      <w:r>
        <w:rPr>
          <w:rFonts w:ascii="宋体" w:eastAsia="宋体" w:hint="eastAsia"/>
          <w:rFonts w:ascii="宋体" w:eastAsia="宋体" w:hint="eastAsia"/>
          <w:spacing w:val="2"/>
          <w:sz w:val="21"/>
        </w:rPr>
        <w:t xml:space="preserve">, </w:t>
      </w:r>
      <w:r>
        <w:t>et </w:t>
      </w:r>
      <w:r>
        <w:t>a1</w:t>
      </w:r>
      <w:r>
        <w:rPr>
          <w:rFonts w:ascii="宋体" w:eastAsia="宋体" w:hint="eastAsia"/>
        </w:rPr>
        <w:t>．</w:t>
      </w:r>
      <w:r>
        <w:t>A </w:t>
      </w:r>
      <w:r>
        <w:t>control study on the polymorphism of the ALDH and ALDH genes in high risk alcoholic families of Han ethic population</w:t>
      </w:r>
      <w:r>
        <w:t>[</w:t>
      </w:r>
      <w:r>
        <w:rPr>
          <w:sz w:val="21"/>
        </w:rPr>
        <w:t xml:space="preserve">J</w:t>
      </w:r>
      <w:r>
        <w:t>]</w:t>
      </w:r>
      <w:r/>
      <w:r>
        <w:rPr>
          <w:rFonts w:ascii="宋体" w:eastAsia="宋体" w:hint="eastAsia"/>
        </w:rPr>
        <w:t>．</w:t>
      </w:r>
      <w:r>
        <w:t>Chin J Psychiatry,1999</w:t>
      </w:r>
      <w:r>
        <w:rPr>
          <w:rFonts w:ascii="宋体" w:eastAsia="宋体" w:hint="eastAsia"/>
          <w:rFonts w:ascii="宋体" w:eastAsia="宋体" w:hint="eastAsia"/>
          <w:sz w:val="21"/>
        </w:rPr>
        <w:t xml:space="preserve">, </w:t>
      </w:r>
      <w:r>
        <w:t>32</w:t>
      </w:r>
      <w:r>
        <w:rPr>
          <w:rFonts w:ascii="宋体" w:eastAsia="宋体" w:hint="eastAsia"/>
          <w:rFonts w:ascii="宋体" w:eastAsia="宋体" w:hint="eastAsia"/>
          <w:sz w:val="21"/>
        </w:rPr>
        <w:t xml:space="preserve">: </w:t>
      </w:r>
      <w:r>
        <w:t>164-166</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 xml:space="preserve"> </w:t>
      </w:r>
      <w:r>
        <w:t>Fernandez-Sola </w:t>
      </w:r>
      <w:r>
        <w:t>j</w:t>
      </w:r>
      <w:r>
        <w:rPr>
          <w:rFonts w:ascii="宋体" w:eastAsia="宋体" w:hint="eastAsia"/>
          <w:rFonts w:ascii="宋体" w:eastAsia="宋体" w:hint="eastAsia"/>
          <w:spacing w:val="-2"/>
          <w:sz w:val="21"/>
        </w:rPr>
        <w:t xml:space="preserve">, </w:t>
      </w:r>
      <w:r>
        <w:t>Estruch R</w:t>
      </w:r>
      <w:r>
        <w:rPr>
          <w:rFonts w:ascii="宋体" w:eastAsia="宋体" w:hint="eastAsia"/>
          <w:rFonts w:ascii="宋体" w:eastAsia="宋体" w:hint="eastAsia"/>
          <w:spacing w:val="-2"/>
          <w:sz w:val="21"/>
        </w:rPr>
        <w:t xml:space="preserve">, </w:t>
      </w:r>
      <w:r>
        <w:t>Josep </w:t>
      </w:r>
      <w:r>
        <w:t>M</w:t>
      </w:r>
      <w:r>
        <w:rPr>
          <w:rFonts w:ascii="宋体" w:eastAsia="宋体" w:hint="eastAsia"/>
        </w:rPr>
        <w:t>．</w:t>
      </w:r>
      <w:r>
        <w:t>Grau</w:t>
      </w:r>
      <w:r>
        <w:rPr>
          <w:rFonts w:ascii="宋体" w:eastAsia="宋体" w:hint="eastAsia"/>
          <w:rFonts w:ascii="宋体" w:eastAsia="宋体" w:hint="eastAsia"/>
          <w:spacing w:val="-3"/>
          <w:sz w:val="21"/>
        </w:rPr>
        <w:t xml:space="preserve">, </w:t>
      </w:r>
      <w:r>
        <w:t>et </w:t>
      </w:r>
      <w:r>
        <w:t>a1</w:t>
      </w:r>
      <w:r>
        <w:rPr>
          <w:rFonts w:ascii="宋体" w:eastAsia="宋体" w:hint="eastAsia"/>
        </w:rPr>
        <w:t>．</w:t>
      </w:r>
      <w:r>
        <w:t>The </w:t>
      </w:r>
      <w:r>
        <w:t>relation of alcoholic myopathy to cardiomypathy</w:t>
      </w:r>
      <w:r>
        <w:rPr>
          <w:rFonts w:ascii="宋体" w:eastAsia="宋体" w:hint="eastAsia"/>
          <w:rFonts w:ascii="宋体" w:eastAsia="宋体" w:hint="eastAsia"/>
          <w:sz w:val="21"/>
        </w:rPr>
        <w:t xml:space="preserve">, </w:t>
      </w:r>
      <w:r>
        <w:t>Ann Intern</w:t>
      </w:r>
      <w:r>
        <w:t> </w:t>
      </w:r>
      <w:r>
        <w:t>Med</w:t>
      </w:r>
      <w:r>
        <w:rPr>
          <w:rFonts w:ascii="宋体" w:eastAsia="宋体" w:hint="eastAsia"/>
          <w:rFonts w:ascii="宋体" w:eastAsia="宋体" w:hint="eastAsia"/>
          <w:sz w:val="21"/>
        </w:rPr>
        <w:t xml:space="preserve">, </w:t>
      </w:r>
      <w:r>
        <w:t>1994</w:t>
      </w:r>
      <w:r>
        <w:rPr>
          <w:rFonts w:ascii="宋体" w:eastAsia="宋体" w:hint="eastAsia"/>
          <w:rFonts w:ascii="宋体" w:eastAsia="宋体" w:hint="eastAsia"/>
          <w:sz w:val="21"/>
        </w:rPr>
        <w:t xml:space="preserve">, </w:t>
      </w:r>
      <w:r>
        <w:t>120</w:t>
      </w:r>
      <w:r>
        <w:rPr>
          <w:rFonts w:ascii="宋体" w:eastAsia="宋体" w:hint="eastAsia"/>
          <w:rFonts w:ascii="宋体" w:eastAsia="宋体" w:hint="eastAsia"/>
          <w:sz w:val="21"/>
        </w:rPr>
        <w:t xml:space="preserve">: </w:t>
      </w:r>
      <w:r>
        <w:t>529-536</w:t>
      </w:r>
      <w:r>
        <w:rPr>
          <w:rFonts w:ascii="宋体" w:eastAsia="宋体" w:hint="eastAsia"/>
        </w:rPr>
        <w:t>．</w:t>
      </w:r>
    </w:p>
    <w:p w:rsidR="0018722C">
      <w:pPr>
        <w:pStyle w:val="cw20"/>
        <w:topLinePunct/>
      </w:pPr>
      <w:r>
        <w:t xml:space="preserve">[</w:t>
      </w:r>
      <w:r>
        <w:t xml:space="preserve">14</w:t>
      </w:r>
      <w:r>
        <w:t xml:space="preserve">]</w:t>
      </w:r>
      <w:r>
        <w:t xml:space="preserve"> </w:t>
      </w:r>
      <w:r>
        <w:t xml:space="preserve">Chen YC, Peng GS, </w:t>
      </w:r>
      <w:r>
        <w:t xml:space="preserve">Tsao </w:t>
      </w:r>
      <w:r>
        <w:t xml:space="preserve">TP, et al. Pharmacokinetic and pharmacodynamic basis for overcoming acetaldehyde-induced adverse reaction in Asian alcoholics, heterozygous for the variant ALDH2*2 gene allele </w:t>
      </w:r>
      <w:r>
        <w:t xml:space="preserve">[</w:t>
      </w:r>
      <w:r>
        <w:t xml:space="preserve">J</w:t>
      </w:r>
      <w:r>
        <w:t xml:space="preserve">]</w:t>
      </w:r>
      <w:r>
        <w:t xml:space="preserve">.</w:t>
      </w:r>
      <w:r w:rsidR="004B696B">
        <w:t xml:space="preserve"> </w:t>
      </w:r>
      <w:r w:rsidR="004B696B">
        <w:t xml:space="preserve">Pharmacogenet Genomics, </w:t>
      </w:r>
      <w:r/>
      <w:r>
        <w:t xml:space="preserve">2009,19</w:t>
      </w:r>
      <w:r>
        <w:t xml:space="preserve">(</w:t>
      </w:r>
      <w:r>
        <w:t xml:space="preserve">8</w:t>
      </w:r>
      <w:r>
        <w:t xml:space="preserve">)</w:t>
      </w:r>
      <w:r>
        <w:t xml:space="preserve">:588-599.</w:t>
      </w:r>
    </w:p>
    <w:p w:rsidR="0018722C">
      <w:pPr>
        <w:pStyle w:val="cw20"/>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何岚，</w:t>
      </w:r>
      <w:r w:rsidR="001852F3">
        <w:rPr>
          <w:rFonts w:ascii="宋体" w:eastAsia="宋体" w:hint="eastAsia"/>
        </w:rPr>
        <w:t xml:space="preserve">彭军</w:t>
      </w:r>
      <w:r>
        <w:t>. </w:t>
      </w:r>
      <w:r>
        <w:rPr>
          <w:rFonts w:ascii="宋体" w:eastAsia="宋体" w:hint="eastAsia"/>
        </w:rPr>
        <w:t>线粒体醛脱氢酶对心脏保护作用的研究进展</w:t>
      </w:r>
      <w:r>
        <w:t>[</w:t>
      </w:r>
      <w:r>
        <w:rPr>
          <w:sz w:val="21"/>
        </w:rPr>
        <w:t xml:space="preserve">J</w:t>
      </w:r>
      <w:r>
        <w:t>]</w:t>
      </w:r>
      <w:r>
        <w:t>.</w:t>
      </w:r>
      <w:r>
        <w:t> </w:t>
      </w:r>
      <w:r>
        <w:rPr>
          <w:rFonts w:ascii="宋体" w:eastAsia="宋体" w:hint="eastAsia"/>
        </w:rPr>
        <w:t>中国药理学通</w:t>
      </w:r>
    </w:p>
    <w:p w:rsidR="0018722C">
      <w:pPr>
        <w:topLinePunct/>
      </w:pPr>
      <w:r>
        <w:rPr>
          <w:rFonts w:cstheme="minorBidi" w:hAnsiTheme="minorHAnsi" w:eastAsiaTheme="minorHAnsi" w:asciiTheme="minorHAnsi" w:ascii="宋体" w:eastAsia="宋体" w:hint="eastAsia"/>
        </w:rPr>
        <w:t>报</w:t>
      </w:r>
      <w:r>
        <w:rPr>
          <w:rFonts w:cstheme="minorBidi" w:hAnsiTheme="minorHAnsi" w:eastAsiaTheme="minorHAnsi" w:asciiTheme="minorHAnsi"/>
        </w:rPr>
        <w:t>,2009,25</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:1548-1551.</w:t>
      </w:r>
    </w:p>
    <w:p w:rsidR="0018722C">
      <w:pPr>
        <w:pStyle w:val="cw20"/>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 xml:space="preserve"> </w:t>
      </w:r>
      <w:r>
        <w:t>Ikawa</w:t>
      </w:r>
      <w:r>
        <w:t> </w:t>
      </w:r>
      <w:r>
        <w:t>M</w:t>
      </w:r>
      <w:r/>
      <w:r>
        <w:rPr>
          <w:rFonts w:ascii="宋体" w:eastAsia="宋体" w:hint="eastAsia"/>
          <w:rFonts w:ascii="宋体" w:eastAsia="宋体" w:hint="eastAsia"/>
          <w:sz w:val="21"/>
        </w:rPr>
        <w:t>,</w:t>
      </w:r>
      <w:r>
        <w:rPr>
          <w:rFonts w:ascii="宋体" w:eastAsia="宋体" w:hint="eastAsia"/>
        </w:rPr>
        <w:t> </w:t>
      </w:r>
      <w:r>
        <w:t>Impraim</w:t>
      </w:r>
      <w:r>
        <w:t> </w:t>
      </w:r>
      <w:r>
        <w:t>CC</w:t>
      </w:r>
      <w:r/>
      <w:r>
        <w:rPr>
          <w:rFonts w:ascii="宋体" w:eastAsia="宋体" w:hint="eastAsia"/>
          <w:rFonts w:ascii="宋体" w:eastAsia="宋体" w:hint="eastAsia"/>
          <w:sz w:val="21"/>
        </w:rPr>
        <w:t>,</w:t>
      </w:r>
      <w:r>
        <w:rPr>
          <w:rFonts w:ascii="宋体" w:eastAsia="宋体" w:hint="eastAsia"/>
        </w:rPr>
        <w:t> </w:t>
      </w:r>
      <w:r>
        <w:t>Wang</w:t>
      </w:r>
      <w:r>
        <w:t> </w:t>
      </w:r>
      <w:r>
        <w:t>G</w:t>
      </w:r>
      <w:r/>
      <w:r>
        <w:rPr>
          <w:rFonts w:ascii="宋体" w:eastAsia="宋体" w:hint="eastAsia"/>
          <w:rFonts w:ascii="宋体" w:eastAsia="宋体" w:hint="eastAsia"/>
          <w:sz w:val="21"/>
        </w:rPr>
        <w:t>,</w:t>
      </w:r>
      <w:r>
        <w:rPr>
          <w:rFonts w:ascii="宋体" w:eastAsia="宋体" w:hint="eastAsia"/>
        </w:rPr>
        <w:t> </w:t>
      </w:r>
      <w:r>
        <w:t>et</w:t>
      </w:r>
      <w:r>
        <w:t> </w:t>
      </w:r>
      <w:r>
        <w:t>a1</w:t>
      </w:r>
      <w:r/>
      <w:r>
        <w:rPr>
          <w:rFonts w:ascii="宋体" w:eastAsia="宋体" w:hint="eastAsia"/>
        </w:rPr>
        <w:t>．</w:t>
      </w:r>
      <w:r>
        <w:t>Isolation</w:t>
      </w:r>
      <w:r>
        <w:t> </w:t>
      </w:r>
      <w:r>
        <w:t>and</w:t>
      </w:r>
      <w:r>
        <w:t> </w:t>
      </w:r>
      <w:r>
        <w:t>Characterization</w:t>
      </w:r>
      <w:r>
        <w:t> </w:t>
      </w:r>
      <w:r>
        <w:t>of</w:t>
      </w:r>
      <w:r>
        <w:t> </w:t>
      </w:r>
      <w:r>
        <w:t>Aldehyde Dehydrogenase Isozymes from Usual and Atypical Human </w:t>
      </w:r>
      <w:r>
        <w:t>Livers</w:t>
      </w:r>
      <w:r>
        <w:rPr>
          <w:rFonts w:ascii="宋体" w:eastAsia="宋体" w:hint="eastAsia"/>
        </w:rPr>
        <w:t>．</w:t>
      </w:r>
      <w:r>
        <w:t>J </w:t>
      </w:r>
      <w:r>
        <w:t>Biol </w:t>
      </w:r>
      <w:r>
        <w:t>Chem,1983</w:t>
      </w:r>
      <w:r>
        <w:rPr>
          <w:rFonts w:ascii="宋体" w:eastAsia="宋体" w:hint="eastAsia"/>
          <w:rFonts w:ascii="宋体" w:eastAsia="宋体" w:hint="eastAsia"/>
          <w:spacing w:val="0"/>
          <w:sz w:val="21"/>
        </w:rPr>
        <w:t xml:space="preserve">, </w:t>
      </w:r>
      <w:r>
        <w:t>258 </w:t>
      </w:r>
      <w:r>
        <w:t>(</w:t>
      </w:r>
      <w:r>
        <w:t xml:space="preserve">10</w:t>
      </w:r>
      <w:r>
        <w:t>)</w:t>
      </w:r>
      <w:r>
        <w:rPr>
          <w:rFonts w:ascii="宋体" w:eastAsia="宋体" w:hint="eastAsia"/>
        </w:rPr>
        <w:t>：</w:t>
      </w:r>
      <w:r>
        <w:t>6282-6287</w:t>
      </w:r>
      <w:r>
        <w:rPr>
          <w:rFonts w:ascii="宋体" w:eastAsia="宋体" w:hint="eastAsia"/>
        </w:rPr>
        <w:t>．</w:t>
      </w:r>
    </w:p>
    <w:p w:rsidR="0018722C">
      <w:pPr>
        <w:topLinePunct/>
      </w:pPr>
      <w:r>
        <w:rPr>
          <w:rFonts w:cstheme="minorBidi" w:hAnsiTheme="minorHAnsi" w:eastAsiaTheme="minorHAnsi" w:asciiTheme="minorHAnsi" w:ascii="微软雅黑" w:eastAsia="微软雅黑" w:hint="eastAsia"/>
          <w:b/>
        </w:rPr>
        <w:t>第二部分</w:t>
      </w:r>
    </w:p>
    <w:p w:rsidR="0018722C">
      <w:pPr>
        <w:pStyle w:val="cw20"/>
        <w:topLinePunct/>
      </w:pPr>
      <w:r>
        <w:t>[</w:t>
      </w:r>
      <w:r>
        <w:t xml:space="preserve">1</w:t>
      </w:r>
      <w:r>
        <w:t>]</w:t>
      </w:r>
      <w:r>
        <w:t xml:space="preserve"> </w:t>
      </w:r>
      <w:r>
        <w:t>Singh KK, Shukla PC, Quan A, et al. Herceptin, a recombinant humanized anti-ERBB2 monoclonal antibody, induces cardiomyocyte death. Biochem Biophys Res Commun, 2011, 411:</w:t>
      </w:r>
      <w:r>
        <w:t> </w:t>
      </w:r>
      <w:r>
        <w:t>421-426</w:t>
      </w:r>
    </w:p>
    <w:p w:rsidR="0018722C">
      <w:pPr>
        <w:pStyle w:val="cw20"/>
        <w:topLinePunct/>
      </w:pPr>
      <w:r>
        <w:t>[</w:t>
      </w:r>
      <w:r>
        <w:t xml:space="preserve">2</w:t>
      </w:r>
      <w:r>
        <w:t>]</w:t>
      </w:r>
      <w:r>
        <w:t xml:space="preserve"> </w:t>
      </w:r>
      <w:r>
        <w:t>Pravdic</w:t>
      </w:r>
      <w:r w:rsidR="001852F3">
        <w:t xml:space="preserve"> D, </w:t>
      </w:r>
      <w:r w:rsidR="001852F3">
        <w:t xml:space="preserve">Mio</w:t>
      </w:r>
      <w:r w:rsidR="001852F3">
        <w:t xml:space="preserve"> Y, </w:t>
      </w:r>
      <w:r w:rsidR="001852F3">
        <w:t xml:space="preserve">Sedlic</w:t>
      </w:r>
      <w:r w:rsidR="001852F3">
        <w:t xml:space="preserve"> F, </w:t>
      </w:r>
      <w:r w:rsidR="001852F3">
        <w:t xml:space="preserve">et</w:t>
      </w:r>
      <w:r w:rsidR="001852F3">
        <w:t xml:space="preserve"> al. </w:t>
      </w:r>
      <w:r w:rsidR="001852F3">
        <w:t xml:space="preserve">Isoflurane</w:t>
      </w:r>
      <w:r w:rsidR="001852F3">
        <w:t xml:space="preserve"> protects</w:t>
      </w:r>
      <w:r w:rsidR="001852F3">
        <w:t xml:space="preserve"> cardiomyocytes</w:t>
      </w:r>
      <w:r w:rsidR="001852F3">
        <w:t xml:space="preserve"> and</w:t>
      </w:r>
      <w:r w:rsidR="001852F3">
        <w:t xml:space="preserve"> mitochondria by immediate and cytosol-independent action at reperfusion. Br J Pharmacol, 2010, 160:</w:t>
      </w:r>
      <w:r>
        <w:t> </w:t>
      </w:r>
      <w:r>
        <w:t>220-232</w:t>
      </w:r>
    </w:p>
    <w:p w:rsidR="0018722C">
      <w:pPr>
        <w:pStyle w:val="cw20"/>
        <w:topLinePunct/>
      </w:pPr>
      <w:r>
        <w:t>[</w:t>
      </w:r>
      <w:r>
        <w:t xml:space="preserve">3</w:t>
      </w:r>
      <w:r>
        <w:t>]</w:t>
      </w:r>
      <w:r>
        <w:t xml:space="preserve"> </w:t>
      </w:r>
      <w:r>
        <w:t>Park M, </w:t>
      </w:r>
      <w:r>
        <w:t>Youn </w:t>
      </w:r>
      <w:r>
        <w:t>B, Zheng XL, et al. </w:t>
      </w:r>
      <w:r w:rsidR="001852F3">
        <w:t xml:space="preserve">Globular adiponectin, </w:t>
      </w:r>
      <w:r w:rsidR="001852F3">
        <w:t xml:space="preserve">acting via</w:t>
      </w:r>
      <w:r w:rsidR="001852F3">
        <w:t xml:space="preserve"> AdipoR1</w:t>
      </w:r>
      <w:r>
        <w:t>/</w:t>
      </w:r>
      <w:r>
        <w:t>APPL1, protects H9c2 cells from hypoxia</w:t>
      </w:r>
      <w:r>
        <w:t>/</w:t>
      </w:r>
      <w:r>
        <w:t>reoxygenation-induced apoptosis. PLoS One, 2011, 6: e19143</w:t>
      </w:r>
    </w:p>
    <w:p w:rsidR="0018722C">
      <w:pPr>
        <w:pStyle w:val="cw20"/>
        <w:topLinePunct/>
      </w:pPr>
      <w:r>
        <w:t>[</w:t>
      </w:r>
      <w:r>
        <w:t xml:space="preserve">4</w:t>
      </w:r>
      <w:r>
        <w:t>]</w:t>
      </w:r>
      <w:r>
        <w:t xml:space="preserve"> </w:t>
      </w:r>
      <w:r>
        <w:t>Cotgreave IA, Gerds RG. Recent trends in glutathione biochemistry-glutathione -protein interaction: a molecular link between oxidative stress and cell proliferation. J Biochem and Biophys Res</w:t>
      </w:r>
      <w:r>
        <w:t> </w:t>
      </w:r>
      <w:r>
        <w:t>Commu</w:t>
      </w:r>
      <w:r>
        <w:rPr>
          <w:rFonts w:ascii="宋体" w:eastAsia="宋体" w:hint="eastAsia"/>
          <w:rFonts w:ascii="宋体" w:eastAsia="宋体" w:hint="eastAsia"/>
          <w:sz w:val="21"/>
        </w:rPr>
        <w:t xml:space="preserve">, </w:t>
      </w:r>
      <w:r>
        <w:t>1998</w:t>
      </w:r>
      <w:r>
        <w:rPr>
          <w:rFonts w:ascii="宋体" w:eastAsia="宋体" w:hint="eastAsia"/>
          <w:rFonts w:ascii="宋体" w:eastAsia="宋体" w:hint="eastAsia"/>
          <w:sz w:val="21"/>
        </w:rPr>
        <w:t xml:space="preserve">, </w:t>
      </w:r>
      <w:r>
        <w:t>242</w:t>
      </w:r>
      <w:r>
        <w:rPr>
          <w:rFonts w:ascii="宋体" w:eastAsia="宋体" w:hint="eastAsia"/>
        </w:rPr>
        <w:t>：</w:t>
      </w:r>
      <w:r>
        <w:t>l-9</w:t>
      </w:r>
    </w:p>
    <w:p w:rsidR="0018722C">
      <w:pPr>
        <w:pStyle w:val="cw20"/>
        <w:topLinePunct/>
      </w:pPr>
      <w:r>
        <w:t>[</w:t>
      </w:r>
      <w:r>
        <w:t xml:space="preserve">5</w:t>
      </w:r>
      <w:r>
        <w:t>]</w:t>
      </w:r>
      <w:r>
        <w:t xml:space="preserve"> </w:t>
      </w:r>
      <w:r>
        <w:t>Churchill E </w:t>
      </w:r>
      <w:r>
        <w:t>N</w:t>
      </w:r>
      <w:r>
        <w:rPr>
          <w:rFonts w:ascii="宋体" w:eastAsia="宋体" w:hint="eastAsia"/>
          <w:rFonts w:ascii="宋体" w:eastAsia="宋体" w:hint="eastAsia"/>
          <w:spacing w:val="-4"/>
          <w:sz w:val="21"/>
        </w:rPr>
        <w:t xml:space="preserve">, </w:t>
      </w:r>
      <w:r>
        <w:t>Disatnik </w:t>
      </w:r>
      <w:r>
        <w:t>M </w:t>
      </w:r>
      <w:r>
        <w:t>H</w:t>
      </w:r>
      <w:r>
        <w:rPr>
          <w:rFonts w:ascii="宋体" w:eastAsia="宋体" w:hint="eastAsia"/>
          <w:rFonts w:ascii="宋体" w:eastAsia="宋体" w:hint="eastAsia"/>
          <w:spacing w:val="-6"/>
          <w:sz w:val="21"/>
        </w:rPr>
        <w:t xml:space="preserve">, </w:t>
      </w:r>
      <w:r>
        <w:t>Rosen </w:t>
      </w:r>
      <w:r>
        <w:t>D </w:t>
      </w:r>
      <w:r>
        <w:t>M</w:t>
      </w:r>
      <w:r>
        <w:rPr>
          <w:rFonts w:ascii="宋体" w:eastAsia="宋体" w:hint="eastAsia"/>
          <w:rFonts w:ascii="宋体" w:eastAsia="宋体" w:hint="eastAsia"/>
          <w:spacing w:val="-9"/>
          <w:sz w:val="21"/>
        </w:rPr>
        <w:t xml:space="preserve">, </w:t>
      </w:r>
      <w:r>
        <w:t>et</w:t>
      </w:r>
      <w:r w:rsidR="001852F3">
        <w:t xml:space="preserve"> </w:t>
      </w:r>
      <w:r>
        <w:t>a1</w:t>
      </w:r>
      <w:r>
        <w:rPr>
          <w:rFonts w:ascii="宋体" w:eastAsia="宋体" w:hint="eastAsia"/>
        </w:rPr>
        <w:t>．</w:t>
      </w:r>
      <w:r>
        <w:t>Time-dependent </w:t>
      </w:r>
      <w:r>
        <w:t>and ethanol-induced</w:t>
      </w:r>
      <w:r>
        <w:t> </w:t>
      </w:r>
      <w:r>
        <w:t>cardiac</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rotection from ischemia mediated by mitochondrial translocation of ePKC and activation of aldehyde dehydrogenase 2</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J Mol Cell Cardiol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2009,46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:278-284</w:t>
      </w:r>
      <w:r>
        <w:rPr>
          <w:rFonts w:ascii="宋体" w:eastAsia="宋体" w:hint="eastAsia" w:cstheme="minorBidi" w:hAnsiTheme="minorHAnsi"/>
        </w:rPr>
        <w:t>．</w:t>
      </w:r>
    </w:p>
    <w:p w:rsidR="0018722C">
      <w:pPr>
        <w:pStyle w:val="cw20"/>
        <w:topLinePunct/>
      </w:pPr>
      <w:r>
        <w:t>[</w:t>
      </w:r>
      <w:r>
        <w:t xml:space="preserve">6</w:t>
      </w:r>
      <w:r>
        <w:t>]</w:t>
      </w:r>
      <w:r>
        <w:t xml:space="preserve"> </w:t>
      </w:r>
      <w:r>
        <w:t>N</w:t>
      </w:r>
      <w:r>
        <w:t>i</w:t>
      </w:r>
      <w:r>
        <w:t>e</w:t>
      </w:r>
      <w:r>
        <w:t>v</w:t>
      </w:r>
      <w:r>
        <w:t>a</w:t>
      </w:r>
      <w:r>
        <w:t> </w:t>
      </w:r>
      <w:r>
        <w:t>J</w:t>
      </w:r>
      <w:r>
        <w:rPr>
          <w:rFonts w:ascii="宋体" w:eastAsia="宋体" w:hint="eastAsia"/>
          <w:rFonts w:ascii="宋体" w:eastAsia="宋体" w:hint="eastAsia"/>
          <w:spacing w:val="-44"/>
          <w:w w:val="99"/>
          <w:sz w:val="21"/>
        </w:rPr>
        <w:t xml:space="preserve">, </w:t>
      </w:r>
      <w:r>
        <w:t>S</w:t>
      </w:r>
      <w:r>
        <w:t>h</w:t>
      </w:r>
      <w:r>
        <w:t>af</w:t>
      </w:r>
      <w:r>
        <w:t>t</w:t>
      </w:r>
      <w:r>
        <w:t>o</w:t>
      </w:r>
      <w:r>
        <w:t>n</w:t>
      </w:r>
      <w:r>
        <w:t> </w:t>
      </w:r>
      <w:r>
        <w:t>A</w:t>
      </w:r>
      <w:r>
        <w:rPr>
          <w:rFonts w:ascii="宋体" w:eastAsia="宋体" w:hint="eastAsia"/>
          <w:rFonts w:ascii="宋体" w:eastAsia="宋体" w:hint="eastAsia"/>
          <w:spacing w:val="-44"/>
          <w:w w:val="99"/>
          <w:sz w:val="21"/>
        </w:rPr>
        <w:t xml:space="preserve">, </w:t>
      </w:r>
      <w:r>
        <w:t>A</w:t>
      </w:r>
      <w:r>
        <w:t>lt</w:t>
      </w:r>
      <w:r>
        <w:t>ob</w:t>
      </w:r>
      <w:r>
        <w:t>e</w:t>
      </w:r>
      <w:r>
        <w:t>l</w:t>
      </w:r>
      <w:r>
        <w:t>l</w:t>
      </w:r>
      <w:r>
        <w:t> </w:t>
      </w:r>
      <w:r>
        <w:t>L</w:t>
      </w:r>
      <w:r>
        <w:t> </w:t>
      </w:r>
      <w:r>
        <w:t>J</w:t>
      </w:r>
      <w:r>
        <w:rPr>
          <w:rFonts w:ascii="宋体" w:eastAsia="宋体" w:hint="eastAsia"/>
          <w:rFonts w:ascii="宋体" w:eastAsia="宋体" w:hint="eastAsia"/>
          <w:spacing w:val="-44"/>
          <w:w w:val="99"/>
          <w:sz w:val="21"/>
        </w:rPr>
        <w:t xml:space="preserve">, </w:t>
      </w:r>
      <w:r>
        <w:t>et</w:t>
      </w:r>
      <w:r>
        <w:t> </w:t>
      </w:r>
      <w:r>
        <w:t>a</w:t>
      </w:r>
      <w:r>
        <w:t>1</w:t>
      </w:r>
      <w:r>
        <w:rPr>
          <w:rFonts w:ascii="宋体" w:eastAsia="宋体" w:hint="eastAsia"/>
        </w:rPr>
        <w:t>．</w:t>
      </w:r>
      <w:r>
        <w:t>L</w:t>
      </w:r>
      <w:r>
        <w:t>ip</w:t>
      </w:r>
      <w:r>
        <w:t>i</w:t>
      </w:r>
      <w:r>
        <w:t>d</w:t>
      </w:r>
      <w:r>
        <w:t>-</w:t>
      </w:r>
      <w:r>
        <w:t>d</w:t>
      </w:r>
      <w:r>
        <w:t>er</w:t>
      </w:r>
      <w:r>
        <w:t>i</w:t>
      </w:r>
      <w:r>
        <w:t>v</w:t>
      </w:r>
      <w:r>
        <w:t>ed</w:t>
      </w:r>
      <w:r>
        <w:t> </w:t>
      </w:r>
      <w:r>
        <w:t>a</w:t>
      </w:r>
      <w:r>
        <w:t>l</w:t>
      </w:r>
      <w:r>
        <w:t>d</w:t>
      </w:r>
      <w:r>
        <w:t>e</w:t>
      </w:r>
      <w:r>
        <w:t>h</w:t>
      </w:r>
      <w:r>
        <w:t>y</w:t>
      </w:r>
      <w:r>
        <w:t>d</w:t>
      </w:r>
      <w:r>
        <w:t>es</w:t>
      </w:r>
      <w:r>
        <w:t> </w:t>
      </w:r>
      <w:r>
        <w:t>acce</w:t>
      </w:r>
      <w:r>
        <w:t>l</w:t>
      </w:r>
      <w:r>
        <w:t>era</w:t>
      </w:r>
      <w:r>
        <w:t>t</w:t>
      </w:r>
      <w:r>
        <w:t>e</w:t>
      </w:r>
      <w:r>
        <w:t> </w:t>
      </w:r>
      <w:r>
        <w:t>li</w:t>
      </w:r>
      <w:r>
        <w:t>g</w:t>
      </w:r>
      <w:r>
        <w:t>h</w:t>
      </w:r>
      <w:r>
        <w:t>t</w:t>
      </w:r>
      <w:r>
        <w:t> </w:t>
      </w:r>
      <w:r>
        <w:t>c</w:t>
      </w:r>
      <w:r>
        <w:t>h</w:t>
      </w:r>
      <w:r>
        <w:t>a</w:t>
      </w:r>
      <w:r>
        <w:t>i</w:t>
      </w:r>
      <w:r>
        <w:t>n</w:t>
      </w:r>
      <w:r>
        <w:t> </w:t>
      </w:r>
      <w:r>
        <w:t>a</w:t>
      </w:r>
      <w:r>
        <w:t>my</w:t>
      </w:r>
      <w:r>
        <w:t>loi</w:t>
      </w:r>
      <w:r>
        <w:t>d </w:t>
      </w:r>
      <w:r>
        <w:t>and amorphous</w:t>
      </w:r>
      <w:r>
        <w:t> </w:t>
      </w:r>
      <w:r>
        <w:t>aggregation</w:t>
      </w:r>
      <w:r>
        <w:t>[</w:t>
      </w:r>
      <w:r>
        <w:t>J</w:t>
      </w:r>
      <w:r>
        <w:t>]</w:t>
      </w:r>
      <w:r w:rsidR="004B696B">
        <w:t xml:space="preserve"> </w:t>
      </w:r>
      <w:r>
        <w:t>Biochemistry</w:t>
      </w:r>
      <w:r>
        <w:rPr>
          <w:rFonts w:ascii="宋体" w:eastAsia="宋体" w:hint="eastAsia"/>
          <w:rFonts w:ascii="宋体" w:eastAsia="宋体" w:hint="eastAsia"/>
          <w:sz w:val="21"/>
        </w:rPr>
        <w:t xml:space="preserve">, </w:t>
      </w:r>
      <w:r>
        <w:t>2008</w:t>
      </w:r>
      <w:r>
        <w:rPr>
          <w:rFonts w:ascii="宋体" w:eastAsia="宋体" w:hint="eastAsia"/>
          <w:rFonts w:ascii="宋体" w:eastAsia="宋体" w:hint="eastAsia"/>
          <w:sz w:val="21"/>
        </w:rPr>
        <w:t xml:space="preserve">, </w:t>
      </w:r>
      <w:r>
        <w:t>47</w:t>
      </w:r>
      <w:r>
        <w:t>(</w:t>
      </w:r>
      <w:r>
        <w:t>29</w:t>
      </w:r>
      <w:r>
        <w:t>)</w:t>
      </w:r>
      <w:r>
        <w:rPr>
          <w:rFonts w:ascii="宋体" w:eastAsia="宋体" w:hint="eastAsia"/>
        </w:rPr>
        <w:t>：</w:t>
      </w:r>
      <w:r>
        <w:t>7695-7705</w:t>
      </w:r>
    </w:p>
    <w:p w:rsidR="0018722C">
      <w:pPr>
        <w:pStyle w:val="cw20"/>
        <w:topLinePunct/>
      </w:pPr>
      <w:r>
        <w:t>[</w:t>
      </w:r>
      <w:r>
        <w:t xml:space="preserve">7</w:t>
      </w:r>
      <w:r>
        <w:t>]</w:t>
      </w:r>
      <w:r>
        <w:t xml:space="preserve"> </w:t>
      </w:r>
      <w:r>
        <w:t>Wei </w:t>
      </w:r>
      <w:r>
        <w:t>F</w:t>
      </w:r>
      <w:r>
        <w:rPr>
          <w:rFonts w:ascii="宋体" w:eastAsia="宋体" w:hint="eastAsia"/>
          <w:rFonts w:ascii="宋体" w:eastAsia="宋体" w:hint="eastAsia"/>
          <w:spacing w:val="-6"/>
          <w:sz w:val="21"/>
        </w:rPr>
        <w:t xml:space="preserve">, </w:t>
      </w:r>
      <w:r>
        <w:t>Jian </w:t>
      </w:r>
      <w:r>
        <w:t>Huaf</w:t>
      </w:r>
      <w:r>
        <w:rPr>
          <w:rFonts w:ascii="宋体" w:eastAsia="宋体" w:hint="eastAsia"/>
          <w:rFonts w:ascii="宋体" w:eastAsia="宋体" w:hint="eastAsia"/>
          <w:spacing w:val="-6"/>
          <w:sz w:val="21"/>
        </w:rPr>
        <w:t xml:space="preserve">, </w:t>
      </w:r>
      <w:r>
        <w:t>Yu </w:t>
      </w:r>
      <w:r>
        <w:t>chunshen</w:t>
      </w:r>
      <w:r>
        <w:rPr>
          <w:rFonts w:ascii="宋体" w:eastAsia="宋体" w:hint="eastAsia"/>
          <w:rFonts w:ascii="宋体" w:eastAsia="宋体" w:hint="eastAsia"/>
          <w:spacing w:val="-4"/>
          <w:sz w:val="21"/>
        </w:rPr>
        <w:t xml:space="preserve">, </w:t>
      </w:r>
      <w:r>
        <w:t>et </w:t>
      </w:r>
      <w:r>
        <w:t>a1</w:t>
      </w:r>
      <w:r>
        <w:rPr>
          <w:rFonts w:ascii="宋体" w:eastAsia="宋体" w:hint="eastAsia"/>
        </w:rPr>
        <w:t>．</w:t>
      </w:r>
      <w:r>
        <w:t>A </w:t>
      </w:r>
      <w:r>
        <w:t>control study on the polymorphism of the A D H and A LD H genes in high risk alcoholic families of H an ethic population</w:t>
      </w:r>
      <w:r>
        <w:rPr>
          <w:rFonts w:ascii="宋体" w:eastAsia="宋体" w:hint="eastAsia"/>
        </w:rPr>
        <w:t>．</w:t>
      </w:r>
      <w:r>
        <w:t>Chin J Psychiatry</w:t>
      </w:r>
      <w:r>
        <w:rPr>
          <w:rFonts w:ascii="宋体" w:eastAsia="宋体" w:hint="eastAsia"/>
          <w:rFonts w:ascii="宋体" w:eastAsia="宋体" w:hint="eastAsia"/>
          <w:sz w:val="21"/>
        </w:rPr>
        <w:t>,</w:t>
      </w:r>
      <w:r>
        <w:rPr>
          <w:rFonts w:ascii="宋体" w:eastAsia="宋体" w:hint="eastAsia"/>
        </w:rPr>
        <w:t> </w:t>
      </w:r>
      <w:r>
        <w:t>1999</w:t>
      </w:r>
      <w:r>
        <w:rPr>
          <w:rFonts w:ascii="宋体" w:eastAsia="宋体" w:hint="eastAsia"/>
          <w:rFonts w:ascii="宋体" w:eastAsia="宋体" w:hint="eastAsia"/>
          <w:sz w:val="21"/>
        </w:rPr>
        <w:t xml:space="preserve">, </w:t>
      </w:r>
      <w:r>
        <w:t>32:1664-1663</w:t>
      </w:r>
    </w:p>
    <w:p w:rsidR="0018722C">
      <w:pPr>
        <w:pStyle w:val="cw20"/>
        <w:topLinePunct/>
      </w:pPr>
      <w:r>
        <w:t>[</w:t>
      </w:r>
      <w:r>
        <w:t xml:space="preserve">8</w:t>
      </w:r>
      <w:r>
        <w:t>]</w:t>
      </w:r>
      <w:r>
        <w:t xml:space="preserve"> </w:t>
      </w:r>
      <w:r>
        <w:t>Daiber </w:t>
      </w:r>
      <w:r>
        <w:t>A</w:t>
      </w:r>
      <w:r>
        <w:rPr>
          <w:rFonts w:ascii="宋体" w:eastAsia="宋体" w:hint="eastAsia"/>
          <w:rFonts w:ascii="宋体" w:eastAsia="宋体" w:hint="eastAsia"/>
          <w:spacing w:val="-2"/>
          <w:sz w:val="21"/>
        </w:rPr>
        <w:t xml:space="preserve">, </w:t>
      </w:r>
      <w:r>
        <w:t>Thomas M</w:t>
      </w:r>
      <w:r>
        <w:rPr>
          <w:rFonts w:ascii="宋体" w:eastAsia="宋体" w:hint="eastAsia"/>
          <w:rFonts w:ascii="宋体" w:eastAsia="宋体" w:hint="eastAsia"/>
          <w:spacing w:val="-2"/>
          <w:sz w:val="21"/>
        </w:rPr>
        <w:t xml:space="preserve">, </w:t>
      </w:r>
      <w:r>
        <w:t>Pautz </w:t>
      </w:r>
      <w:r>
        <w:t>A</w:t>
      </w:r>
      <w:r>
        <w:rPr>
          <w:rFonts w:ascii="宋体" w:eastAsia="宋体" w:hint="eastAsia"/>
          <w:rFonts w:ascii="宋体" w:eastAsia="宋体" w:hint="eastAsia"/>
          <w:spacing w:val="-4"/>
          <w:sz w:val="21"/>
        </w:rPr>
        <w:t xml:space="preserve">, </w:t>
      </w:r>
      <w:r>
        <w:t>et </w:t>
      </w:r>
      <w:r>
        <w:t>a1</w:t>
      </w:r>
      <w:r>
        <w:rPr>
          <w:rFonts w:ascii="宋体" w:eastAsia="宋体" w:hint="eastAsia"/>
        </w:rPr>
        <w:t>．</w:t>
      </w:r>
      <w:r>
        <w:t>ALDH2 </w:t>
      </w:r>
      <w:r>
        <w:t>deficiency increases cardiovascular</w:t>
      </w:r>
      <w:r>
        <w:t> </w:t>
      </w:r>
      <w:r>
        <w:t>oxidative</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tress-evidence for indirect antioxidative</w:t>
      </w:r>
      <w:r w:rsidR="001852F3">
        <w:rPr>
          <w:rFonts w:cstheme="minorBidi" w:hAnsiTheme="minorHAnsi" w:eastAsiaTheme="minorHAnsi" w:asciiTheme="minorHAnsi"/>
        </w:rPr>
        <w:t xml:space="preserve"> properties</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 xml:space="preserve">Biochem Biophys Res Commun </w:t>
      </w:r>
      <w:r>
        <w:rPr>
          <w:rFonts w:ascii="宋体" w:eastAsia="宋体" w:hint="eastAsia" w:cstheme="minorBidi" w:hAnsiTheme="minorHAnsi"/>
        </w:rPr>
        <w:t>，</w:t>
      </w:r>
    </w:p>
    <w:p w:rsidR="0018722C">
      <w:pPr>
        <w:topLinePunct/>
      </w:pPr>
      <w:r>
        <w:rPr>
          <w:rFonts w:cstheme="minorBidi" w:hAnsiTheme="minorHAnsi" w:eastAsiaTheme="minorHAnsi" w:asciiTheme="minorHAnsi"/>
        </w:rPr>
        <w:t>2008</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367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137-143</w:t>
      </w:r>
    </w:p>
    <w:p w:rsidR="0018722C">
      <w:pPr>
        <w:pStyle w:val="cw20"/>
        <w:topLinePunct/>
      </w:pPr>
      <w:r>
        <w:t xml:space="preserve">[</w:t>
      </w:r>
      <w:r>
        <w:t xml:space="preserve">9</w:t>
      </w:r>
      <w:r>
        <w:t xml:space="preserve">]</w:t>
      </w:r>
      <w:r>
        <w:t xml:space="preserve"> </w:t>
      </w:r>
      <w:r>
        <w:t xml:space="preserve">Esplugues J V</w:t>
      </w:r>
      <w:r>
        <w:rPr>
          <w:rFonts w:ascii="宋体" w:eastAsia="宋体" w:hint="eastAsia"/>
          <w:rFonts w:ascii="宋体" w:eastAsia="宋体" w:hint="eastAsia"/>
          <w:sz w:val="21"/>
        </w:rPr>
        <w:t xml:space="preserve">,</w:t>
      </w:r>
      <w:r>
        <w:rPr>
          <w:rFonts w:ascii="宋体" w:eastAsia="宋体" w:hint="eastAsia"/>
        </w:rPr>
        <w:t xml:space="preserve"> </w:t>
      </w:r>
      <w:r>
        <w:t xml:space="preserve">Rocha M</w:t>
      </w:r>
      <w:r>
        <w:rPr>
          <w:rFonts w:ascii="宋体" w:eastAsia="宋体" w:hint="eastAsia"/>
          <w:rFonts w:ascii="宋体" w:eastAsia="宋体" w:hint="eastAsia"/>
          <w:sz w:val="21"/>
        </w:rPr>
        <w:t xml:space="preserve">,</w:t>
      </w:r>
      <w:r>
        <w:rPr>
          <w:rFonts w:ascii="宋体" w:eastAsia="宋体" w:hint="eastAsia"/>
        </w:rPr>
        <w:t xml:space="preserve"> </w:t>
      </w:r>
      <w:r>
        <w:t xml:space="preserve">Nunez C</w:t>
      </w:r>
      <w:r>
        <w:rPr>
          <w:rFonts w:ascii="宋体" w:eastAsia="宋体" w:hint="eastAsia"/>
          <w:rFonts w:ascii="宋体" w:eastAsia="宋体" w:hint="eastAsia"/>
          <w:sz w:val="21"/>
        </w:rPr>
        <w:t xml:space="preserve">,</w:t>
      </w:r>
      <w:r>
        <w:rPr>
          <w:rFonts w:ascii="宋体" w:eastAsia="宋体" w:hint="eastAsia"/>
        </w:rPr>
        <w:t xml:space="preserve"> </w:t>
      </w:r>
      <w:r>
        <w:t xml:space="preserve">et a1</w:t>
      </w:r>
      <w:r>
        <w:rPr>
          <w:rFonts w:ascii="宋体" w:eastAsia="宋体" w:hint="eastAsia"/>
        </w:rPr>
        <w:t xml:space="preserve">．</w:t>
      </w:r>
      <w:r>
        <w:t xml:space="preserve">Complex I dysfunction and tolerance to nitroglycerin an approach based on mitochondrial-targeted antioxidants. </w:t>
      </w:r>
      <w:r>
        <w:t xml:space="preserve">[</w:t>
      </w:r>
      <w:r>
        <w:t xml:space="preserve">J</w:t>
      </w:r>
      <w:r>
        <w:t xml:space="preserve">]</w:t>
      </w:r>
      <w:r w:rsidR="004B696B">
        <w:t xml:space="preserve"> </w:t>
      </w:r>
      <w:r>
        <w:t xml:space="preserve">Circ </w:t>
      </w:r>
      <w:r>
        <w:t xml:space="preserve">Res</w:t>
      </w:r>
      <w:r>
        <w:rPr>
          <w:rFonts w:ascii="宋体" w:eastAsia="宋体" w:hint="eastAsia"/>
          <w:rFonts w:ascii="宋体" w:eastAsia="宋体" w:hint="eastAsia"/>
          <w:spacing w:val="1"/>
          <w:sz w:val="21"/>
        </w:rPr>
        <w:t xml:space="preserve">, </w:t>
      </w:r>
      <w:r>
        <w:t xml:space="preserve">2006</w:t>
      </w:r>
      <w:r>
        <w:rPr>
          <w:rFonts w:ascii="宋体" w:eastAsia="宋体" w:hint="eastAsia"/>
          <w:rFonts w:ascii="宋体" w:eastAsia="宋体" w:hint="eastAsia"/>
          <w:spacing w:val="1"/>
          <w:sz w:val="21"/>
        </w:rPr>
        <w:t xml:space="preserve">,</w:t>
      </w:r>
      <w:r>
        <w:rPr>
          <w:rFonts w:ascii="宋体" w:eastAsia="宋体" w:hint="eastAsia"/>
        </w:rPr>
        <w:t xml:space="preserve"> </w:t>
      </w:r>
      <w:r>
        <w:t xml:space="preserve">99</w:t>
      </w:r>
      <w:r>
        <w:t xml:space="preserve">(</w:t>
      </w:r>
      <w:r>
        <w:t xml:space="preserve">10</w:t>
      </w:r>
      <w:r>
        <w:t xml:space="preserve">)</w:t>
      </w:r>
      <w:r>
        <w:t xml:space="preserve">:1067-75</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 xml:space="preserve"> </w:t>
      </w:r>
      <w:r>
        <w:t>Chen C </w:t>
      </w:r>
      <w:r>
        <w:t>H</w:t>
      </w:r>
      <w:r>
        <w:rPr>
          <w:rFonts w:ascii="宋体" w:eastAsia="宋体" w:hint="eastAsia"/>
          <w:rFonts w:ascii="宋体" w:eastAsia="宋体" w:hint="eastAsia"/>
          <w:spacing w:val="0"/>
          <w:sz w:val="21"/>
        </w:rPr>
        <w:t xml:space="preserve">, </w:t>
      </w:r>
      <w:r>
        <w:t>Budas </w:t>
      </w:r>
      <w:r>
        <w:t>G</w:t>
      </w:r>
      <w:r>
        <w:rPr>
          <w:rFonts w:ascii="宋体" w:eastAsia="宋体" w:hint="eastAsia"/>
          <w:rFonts w:ascii="宋体" w:eastAsia="宋体" w:hint="eastAsia"/>
          <w:sz w:val="21"/>
        </w:rPr>
        <w:t xml:space="preserve">, </w:t>
      </w:r>
      <w:r>
        <w:t>Churchill </w:t>
      </w:r>
      <w:r>
        <w:t>E</w:t>
      </w:r>
      <w:r>
        <w:rPr>
          <w:rFonts w:ascii="宋体" w:eastAsia="宋体" w:hint="eastAsia"/>
          <w:rFonts w:ascii="宋体" w:eastAsia="宋体" w:hint="eastAsia"/>
          <w:spacing w:val="2"/>
          <w:sz w:val="21"/>
        </w:rPr>
        <w:t xml:space="preserve">, </w:t>
      </w:r>
      <w:r>
        <w:t>el </w:t>
      </w:r>
      <w:r>
        <w:t>a1.</w:t>
      </w:r>
      <w:r w:rsidR="004B696B">
        <w:t xml:space="preserve"> </w:t>
      </w:r>
      <w:r w:rsidR="004B696B">
        <w:t>Activation of aldehyde dehydrogenase 2 reduces ischemic damage to the heart</w:t>
      </w:r>
      <w:r w:rsidR="004B696B">
        <w:t>.</w:t>
      </w:r>
      <w:r w:rsidR="004B696B">
        <w:t xml:space="preserve"> </w:t>
      </w:r>
      <w:r>
        <w:t>[</w:t>
      </w:r>
      <w:r>
        <w:t>J</w:t>
      </w:r>
      <w:r>
        <w:t>]</w:t>
      </w:r>
      <w:r>
        <w:t> </w:t>
      </w:r>
      <w:r>
        <w:rPr>
          <w:i/>
        </w:rPr>
        <w:t>Science</w:t>
      </w:r>
      <w:r>
        <w:rPr>
          <w:rFonts w:ascii="宋体" w:eastAsia="宋体" w:hint="eastAsia"/>
          <w:rFonts w:ascii="宋体" w:eastAsia="宋体" w:hint="eastAsia"/>
          <w:spacing w:val="-6"/>
          <w:sz w:val="21"/>
        </w:rPr>
        <w:t xml:space="preserve">, </w:t>
      </w:r>
      <w:r>
        <w:t>2008</w:t>
      </w:r>
      <w:r>
        <w:rPr>
          <w:rFonts w:ascii="宋体" w:eastAsia="宋体" w:hint="eastAsia"/>
          <w:rFonts w:ascii="宋体" w:eastAsia="宋体" w:hint="eastAsia"/>
          <w:spacing w:val="-6"/>
          <w:sz w:val="21"/>
        </w:rPr>
        <w:t xml:space="preserve">, </w:t>
      </w:r>
      <w:r>
        <w:t>321</w:t>
      </w:r>
      <w:r>
        <w:t>(</w:t>
      </w:r>
      <w:r>
        <w:t>5895</w:t>
      </w:r>
      <w:r>
        <w:t>)</w:t>
      </w:r>
      <w:r>
        <w:rPr>
          <w:rFonts w:ascii="宋体" w:eastAsia="宋体" w:hint="eastAsia"/>
        </w:rPr>
        <w:t>：</w:t>
      </w:r>
      <w:r>
        <w:t>1493-5</w:t>
      </w:r>
      <w:r>
        <w:rPr>
          <w:rFonts w:ascii="宋体" w:eastAsia="宋体" w:hint="eastAsia"/>
        </w:rPr>
        <w:t>．</w:t>
      </w:r>
    </w:p>
    <w:p w:rsidR="0018722C">
      <w:pPr>
        <w:pStyle w:val="cw20"/>
        <w:topLinePunct/>
      </w:pPr>
      <w:r>
        <w:t>[</w:t>
      </w:r>
      <w:r>
        <w:t xml:space="preserve">11</w:t>
      </w:r>
      <w:r>
        <w:t>]</w:t>
      </w:r>
      <w:r>
        <w:t xml:space="preserve"> </w:t>
      </w:r>
      <w:r>
        <w:t>Ikawa</w:t>
      </w:r>
      <w:r>
        <w:t> </w:t>
      </w:r>
      <w:r>
        <w:t>M</w:t>
      </w:r>
      <w:r/>
      <w:r>
        <w:rPr>
          <w:rFonts w:ascii="宋体" w:eastAsia="宋体" w:hint="eastAsia"/>
          <w:rFonts w:ascii="宋体" w:eastAsia="宋体" w:hint="eastAsia"/>
          <w:sz w:val="21"/>
        </w:rPr>
        <w:t>,</w:t>
      </w:r>
      <w:r>
        <w:rPr>
          <w:rFonts w:ascii="宋体" w:eastAsia="宋体" w:hint="eastAsia"/>
        </w:rPr>
        <w:t> </w:t>
      </w:r>
      <w:r>
        <w:t>Impraim</w:t>
      </w:r>
      <w:r>
        <w:t> </w:t>
      </w:r>
      <w:r>
        <w:t>CC</w:t>
      </w:r>
      <w:r/>
      <w:r>
        <w:rPr>
          <w:rFonts w:ascii="宋体" w:eastAsia="宋体" w:hint="eastAsia"/>
          <w:rFonts w:ascii="宋体" w:eastAsia="宋体" w:hint="eastAsia"/>
          <w:sz w:val="21"/>
        </w:rPr>
        <w:t>,</w:t>
      </w:r>
      <w:r>
        <w:rPr>
          <w:rFonts w:ascii="宋体" w:eastAsia="宋体" w:hint="eastAsia"/>
        </w:rPr>
        <w:t> </w:t>
      </w:r>
      <w:r>
        <w:t>Wang</w:t>
      </w:r>
      <w:r>
        <w:t> </w:t>
      </w:r>
      <w:r>
        <w:t>G</w:t>
      </w:r>
      <w:r/>
      <w:r>
        <w:rPr>
          <w:rFonts w:ascii="宋体" w:eastAsia="宋体" w:hint="eastAsia"/>
          <w:rFonts w:ascii="宋体" w:eastAsia="宋体" w:hint="eastAsia"/>
          <w:sz w:val="21"/>
        </w:rPr>
        <w:t>,</w:t>
      </w:r>
      <w:r>
        <w:rPr>
          <w:rFonts w:ascii="宋体" w:eastAsia="宋体" w:hint="eastAsia"/>
        </w:rPr>
        <w:t> </w:t>
      </w:r>
      <w:r>
        <w:t>et</w:t>
      </w:r>
      <w:r>
        <w:t> </w:t>
      </w:r>
      <w:r>
        <w:t>a1</w:t>
      </w:r>
      <w:r/>
      <w:r>
        <w:rPr>
          <w:rFonts w:ascii="宋体" w:eastAsia="宋体" w:hint="eastAsia"/>
        </w:rPr>
        <w:t>．</w:t>
      </w:r>
      <w:r>
        <w:t>Isolation</w:t>
      </w:r>
      <w:r>
        <w:t> </w:t>
      </w:r>
      <w:r>
        <w:t>and</w:t>
      </w:r>
      <w:r>
        <w:t> </w:t>
      </w:r>
      <w:r>
        <w:t>Characterization</w:t>
      </w:r>
      <w:r>
        <w:t> </w:t>
      </w:r>
      <w:r>
        <w:t>of</w:t>
      </w:r>
      <w:r>
        <w:t> </w:t>
      </w:r>
      <w:r>
        <w:t>Aldehyde Dehydrogenase</w:t>
      </w:r>
      <w:r>
        <w:t> </w:t>
      </w:r>
      <w:r>
        <w:t>Isozymes</w:t>
      </w:r>
      <w:r>
        <w:t> </w:t>
      </w:r>
      <w:r>
        <w:t>from</w:t>
      </w:r>
      <w:r>
        <w:t> </w:t>
      </w:r>
      <w:r>
        <w:t>Usual</w:t>
      </w:r>
      <w:r>
        <w:t> </w:t>
      </w:r>
      <w:r>
        <w:t>and</w:t>
      </w:r>
      <w:r>
        <w:t> </w:t>
      </w:r>
      <w:r>
        <w:t>Atypical</w:t>
      </w:r>
      <w:r>
        <w:t> </w:t>
      </w:r>
      <w:r>
        <w:t>Human</w:t>
      </w:r>
      <w:r>
        <w:t> </w:t>
      </w:r>
      <w:r>
        <w:t>Livers</w:t>
      </w:r>
      <w:r/>
      <w:r>
        <w:rPr>
          <w:rFonts w:ascii="宋体" w:eastAsia="宋体" w:hint="eastAsia"/>
        </w:rPr>
        <w:t>．</w:t>
      </w:r>
      <w:r>
        <w:t>J</w:t>
      </w:r>
      <w:r>
        <w:t> </w:t>
      </w:r>
      <w:r>
        <w:t>Biol</w:t>
      </w:r>
      <w:r>
        <w:t> </w:t>
      </w:r>
      <w:r>
        <w:t>Chem</w:t>
      </w:r>
      <w:r/>
      <w:r>
        <w:rPr>
          <w:rFonts w:ascii="宋体" w:eastAsia="宋体" w:hint="eastAsia"/>
        </w:rPr>
        <w:t>．</w:t>
      </w:r>
      <w:r>
        <w:t>1983</w:t>
      </w:r>
      <w:r/>
      <w:r>
        <w:rPr>
          <w:rFonts w:ascii="宋体" w:eastAsia="宋体" w:hint="eastAsia"/>
          <w:rFonts w:ascii="宋体" w:eastAsia="宋体" w:hint="eastAsia"/>
          <w:sz w:val="21"/>
        </w:rPr>
        <w:t>,</w:t>
      </w:r>
      <w:r>
        <w:rPr>
          <w:rFonts w:ascii="宋体" w:eastAsia="宋体" w:hint="eastAsia"/>
        </w:rPr>
        <w:t> </w:t>
      </w:r>
      <w:r>
        <w:t>258</w:t>
      </w:r>
      <w:r>
        <w:t>(</w:t>
      </w:r>
      <w:r>
        <w:t>10</w:t>
      </w:r>
      <w:r>
        <w:t>)</w:t>
      </w:r>
      <w:r>
        <w:t>:6282-6287</w:t>
      </w:r>
    </w:p>
    <w:p w:rsidR="0018722C">
      <w:pPr>
        <w:pStyle w:val="cw20"/>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 xml:space="preserve"> </w:t>
      </w:r>
      <w:r>
        <w:t>Ohsawa</w:t>
      </w:r>
      <w:r>
        <w:t> </w:t>
      </w:r>
      <w:r>
        <w:t>I</w:t>
      </w:r>
      <w:r/>
      <w:r>
        <w:rPr>
          <w:rFonts w:ascii="宋体" w:eastAsia="宋体" w:hint="eastAsia"/>
          <w:rFonts w:ascii="宋体" w:eastAsia="宋体" w:hint="eastAsia"/>
          <w:sz w:val="21"/>
        </w:rPr>
        <w:t>,</w:t>
      </w:r>
      <w:r>
        <w:rPr>
          <w:rFonts w:ascii="宋体" w:eastAsia="宋体" w:hint="eastAsia"/>
        </w:rPr>
        <w:t> </w:t>
      </w:r>
      <w:r>
        <w:t>Nishimaki</w:t>
      </w:r>
      <w:r>
        <w:t> </w:t>
      </w:r>
      <w:r>
        <w:t>K</w:t>
      </w:r>
      <w:r/>
      <w:r>
        <w:rPr>
          <w:rFonts w:ascii="宋体" w:eastAsia="宋体" w:hint="eastAsia"/>
          <w:rFonts w:ascii="宋体" w:eastAsia="宋体" w:hint="eastAsia"/>
          <w:sz w:val="21"/>
        </w:rPr>
        <w:t>,</w:t>
      </w:r>
      <w:r>
        <w:rPr>
          <w:rFonts w:ascii="宋体" w:eastAsia="宋体" w:hint="eastAsia"/>
        </w:rPr>
        <w:t> </w:t>
      </w:r>
      <w:r>
        <w:t>Yasuda</w:t>
      </w:r>
      <w:r/>
      <w:r>
        <w:rPr>
          <w:rFonts w:ascii="宋体" w:eastAsia="宋体" w:hint="eastAsia"/>
          <w:rFonts w:ascii="宋体" w:eastAsia="宋体" w:hint="eastAsia"/>
          <w:sz w:val="21"/>
        </w:rPr>
        <w:t>,</w:t>
      </w:r>
      <w:r>
        <w:rPr>
          <w:rFonts w:ascii="宋体" w:eastAsia="宋体" w:hint="eastAsia"/>
        </w:rPr>
        <w:t> </w:t>
      </w:r>
      <w:r>
        <w:t>et</w:t>
      </w:r>
      <w:r>
        <w:t> </w:t>
      </w:r>
      <w:r>
        <w:t>a1</w:t>
      </w:r>
      <w:r/>
      <w:r>
        <w:rPr>
          <w:rFonts w:ascii="宋体" w:eastAsia="宋体" w:hint="eastAsia"/>
        </w:rPr>
        <w:t>．</w:t>
      </w:r>
      <w:r>
        <w:t>Deficiency</w:t>
      </w:r>
      <w:r>
        <w:t> </w:t>
      </w:r>
      <w:r>
        <w:t>in</w:t>
      </w:r>
      <w:r>
        <w:t> </w:t>
      </w:r>
      <w:r>
        <w:t>a</w:t>
      </w:r>
      <w:r>
        <w:t> </w:t>
      </w:r>
      <w:r>
        <w:t>mitochondrial</w:t>
      </w:r>
      <w:r>
        <w:t> </w:t>
      </w:r>
      <w:r>
        <w:t>aldehyde dehydrogenase</w:t>
      </w:r>
      <w:r>
        <w:t> </w:t>
      </w:r>
      <w:r>
        <w:t>increases</w:t>
      </w:r>
      <w:r>
        <w:t> </w:t>
      </w:r>
      <w:r>
        <w:t>vulnerability</w:t>
      </w:r>
      <w:r>
        <w:t> </w:t>
      </w:r>
      <w:r>
        <w:t>to</w:t>
      </w:r>
      <w:r>
        <w:t> </w:t>
      </w:r>
      <w:r>
        <w:t>oxidative</w:t>
      </w:r>
      <w:r>
        <w:t> </w:t>
      </w:r>
      <w:r>
        <w:t>stress</w:t>
      </w:r>
      <w:r>
        <w:t> </w:t>
      </w:r>
      <w:r>
        <w:t>in</w:t>
      </w:r>
      <w:r>
        <w:t> </w:t>
      </w:r>
      <w:r>
        <w:t>PCI2</w:t>
      </w:r>
      <w:r>
        <w:t> </w:t>
      </w:r>
      <w:r>
        <w:t>cells</w:t>
      </w:r>
      <w:r>
        <w:rPr>
          <w:rFonts w:ascii="宋体" w:eastAsia="宋体" w:hint="eastAsia"/>
        </w:rPr>
        <w:t>．</w:t>
      </w:r>
      <w:r>
        <w:t>J</w:t>
      </w:r>
      <w:r>
        <w:t> </w:t>
      </w:r>
      <w:r>
        <w:t>Neurochem</w:t>
      </w:r>
      <w:r>
        <w:rPr>
          <w:rFonts w:ascii="宋体" w:eastAsia="宋体" w:hint="eastAsia"/>
          <w:rFonts w:ascii="宋体" w:eastAsia="宋体" w:hint="eastAsia"/>
          <w:sz w:val="21"/>
        </w:rPr>
        <w:t xml:space="preserve">, </w:t>
      </w:r>
      <w:r>
        <w:t>2003</w:t>
      </w:r>
      <w:r>
        <w:rPr>
          <w:rFonts w:ascii="宋体" w:eastAsia="宋体" w:hint="eastAsia"/>
          <w:rFonts w:ascii="宋体" w:eastAsia="宋体" w:hint="eastAsia"/>
          <w:sz w:val="21"/>
        </w:rPr>
        <w:t>,</w:t>
      </w:r>
      <w:r>
        <w:rPr>
          <w:rFonts w:ascii="宋体" w:eastAsia="宋体" w:hint="eastAsia"/>
        </w:rPr>
        <w:t> </w:t>
      </w:r>
      <w:r>
        <w:t>84:1110-1117</w:t>
      </w:r>
      <w:r>
        <w:rPr>
          <w:rFonts w:ascii="宋体" w:eastAsia="宋体" w:hint="eastAsia"/>
        </w:rPr>
        <w:t>．</w:t>
      </w:r>
    </w:p>
    <w:p w:rsidR="0018722C">
      <w:pPr>
        <w:pStyle w:val="cw20"/>
        <w:topLinePunct/>
      </w:pPr>
      <w:r>
        <w:t>[</w:t>
      </w:r>
      <w:r>
        <w:t xml:space="preserve">13</w:t>
      </w:r>
      <w:r>
        <w:t>]</w:t>
      </w:r>
      <w:r>
        <w:t xml:space="preserve"> </w:t>
      </w:r>
      <w:r>
        <w:t>minami J</w:t>
      </w:r>
      <w:r>
        <w:rPr>
          <w:rFonts w:ascii="宋体" w:eastAsia="宋体" w:hint="eastAsia"/>
          <w:rFonts w:ascii="宋体" w:eastAsia="宋体" w:hint="eastAsia"/>
          <w:sz w:val="21"/>
        </w:rPr>
        <w:t xml:space="preserve">, </w:t>
      </w:r>
      <w:r>
        <w:t>Todoroki M</w:t>
      </w:r>
      <w:r>
        <w:rPr>
          <w:rFonts w:ascii="宋体" w:eastAsia="宋体" w:hint="eastAsia"/>
          <w:rFonts w:ascii="宋体" w:eastAsia="宋体" w:hint="eastAsia"/>
          <w:sz w:val="21"/>
        </w:rPr>
        <w:t xml:space="preserve">, </w:t>
      </w:r>
      <w:r>
        <w:t>lshimitsu </w:t>
      </w:r>
      <w:r>
        <w:t>T</w:t>
      </w:r>
      <w:r>
        <w:rPr>
          <w:rFonts w:ascii="宋体" w:eastAsia="宋体" w:hint="eastAsia"/>
          <w:rFonts w:ascii="宋体" w:eastAsia="宋体" w:hint="eastAsia"/>
          <w:spacing w:val="1"/>
          <w:sz w:val="21"/>
        </w:rPr>
        <w:t xml:space="preserve">, </w:t>
      </w:r>
      <w:r>
        <w:t>et </w:t>
      </w:r>
      <w:r>
        <w:t>a1</w:t>
      </w:r>
      <w:r>
        <w:rPr>
          <w:rFonts w:ascii="宋体" w:eastAsia="宋体" w:hint="eastAsia"/>
        </w:rPr>
        <w:t>．</w:t>
      </w:r>
      <w:r>
        <w:t>Effects of alcohol intake on ambulatory blood pressure</w:t>
      </w:r>
      <w:r>
        <w:rPr>
          <w:rFonts w:ascii="宋体" w:eastAsia="宋体" w:hint="eastAsia"/>
          <w:rFonts w:ascii="宋体" w:eastAsia="宋体" w:hint="eastAsia"/>
          <w:sz w:val="21"/>
        </w:rPr>
        <w:t>,</w:t>
      </w:r>
      <w:r>
        <w:rPr>
          <w:rFonts w:ascii="宋体" w:eastAsia="宋体" w:hint="eastAsia"/>
        </w:rPr>
        <w:t> </w:t>
      </w:r>
      <w:r>
        <w:t>heart rate</w:t>
      </w:r>
      <w:r>
        <w:rPr>
          <w:rFonts w:ascii="宋体" w:eastAsia="宋体" w:hint="eastAsia"/>
          <w:rFonts w:ascii="宋体" w:eastAsia="宋体" w:hint="eastAsia"/>
          <w:sz w:val="21"/>
        </w:rPr>
        <w:t>,</w:t>
      </w:r>
      <w:r>
        <w:rPr>
          <w:rFonts w:ascii="宋体" w:eastAsia="宋体" w:hint="eastAsia"/>
        </w:rPr>
        <w:t> </w:t>
      </w:r>
      <w:r>
        <w:t>and heart rate variability in Japanese men with different ALDH2 genotypes</w:t>
      </w:r>
      <w:r>
        <w:t>[</w:t>
      </w:r>
      <w:r>
        <w:t>J</w:t>
      </w:r>
      <w:r>
        <w:t>]</w:t>
      </w:r>
      <w:r>
        <w:rPr>
          <w:rFonts w:ascii="宋体" w:eastAsia="宋体" w:hint="eastAsia"/>
        </w:rPr>
        <w:t>．</w:t>
      </w:r>
      <w:r>
        <w:t>J Hum</w:t>
      </w:r>
      <w:r>
        <w:t> </w:t>
      </w:r>
      <w:r>
        <w:t>Hypertens</w:t>
      </w:r>
      <w:r>
        <w:rPr>
          <w:rFonts w:ascii="宋体" w:eastAsia="宋体" w:hint="eastAsia"/>
          <w:rFonts w:ascii="宋体" w:eastAsia="宋体" w:hint="eastAsia"/>
          <w:sz w:val="21"/>
        </w:rPr>
        <w:t xml:space="preserve">, </w:t>
      </w:r>
      <w:r>
        <w:t>2002</w:t>
      </w:r>
      <w:r>
        <w:rPr>
          <w:rFonts w:ascii="宋体" w:eastAsia="宋体" w:hint="eastAsia"/>
          <w:rFonts w:ascii="宋体" w:eastAsia="宋体" w:hint="eastAsia"/>
          <w:sz w:val="21"/>
        </w:rPr>
        <w:t xml:space="preserve">, </w:t>
      </w:r>
      <w:r>
        <w:t>16</w:t>
      </w:r>
      <w:r>
        <w:t>(</w:t>
      </w:r>
      <w:r>
        <w:t>5</w:t>
      </w:r>
      <w:r>
        <w:t>)</w:t>
      </w:r>
      <w:r>
        <w:rPr>
          <w:rFonts w:ascii="宋体" w:eastAsia="宋体" w:hint="eastAsia"/>
        </w:rPr>
        <w:t>：</w:t>
      </w:r>
      <w:r>
        <w:t>345-351</w:t>
      </w:r>
    </w:p>
    <w:p w:rsidR="0018722C">
      <w:pPr>
        <w:topLinePunct/>
      </w:pPr>
      <w:r>
        <w:rPr>
          <w:rFonts w:cstheme="minorBidi" w:hAnsiTheme="minorHAnsi" w:eastAsiaTheme="minorHAnsi" w:asciiTheme="minorHAnsi" w:ascii="微软雅黑" w:eastAsia="微软雅黑" w:hint="eastAsia"/>
          <w:b/>
        </w:rPr>
        <w:t>第三部分</w:t>
      </w:r>
    </w:p>
    <w:p w:rsidR="0018722C">
      <w:pPr>
        <w:pStyle w:val="cw20"/>
        <w:topLinePunct/>
      </w:pPr>
      <w:r>
        <w:t xml:space="preserve">[</w:t>
      </w:r>
      <w:r>
        <w:t xml:space="preserve">1</w:t>
      </w:r>
      <w:r>
        <w:t xml:space="preserve">]</w:t>
      </w:r>
      <w:r>
        <w:t xml:space="preserve"> </w:t>
      </w:r>
      <w:r>
        <w:t xml:space="preserve">Wei </w:t>
      </w:r>
      <w:r>
        <w:t xml:space="preserve">F, JianHuaf, </w:t>
      </w:r>
      <w:r>
        <w:t xml:space="preserve">Yuchunshen, </w:t>
      </w:r>
      <w:r>
        <w:t xml:space="preserve">et al. A control study on the Polymorphism of the ADH and ALDH genes in high risk alcoholic families of Han ethic population. </w:t>
      </w:r>
      <w:r>
        <w:t xml:space="preserve">[</w:t>
      </w:r>
      <w:r>
        <w:rPr>
          <w:sz w:val="21"/>
        </w:rPr>
        <w:t xml:space="preserve">J</w:t>
      </w:r>
      <w:r>
        <w:t xml:space="preserve">]</w:t>
      </w:r>
      <w:r>
        <w:t xml:space="preserve"> Chin J Psychiatry, 1999</w:t>
      </w:r>
      <w:r w:rsidR="004B696B">
        <w:t xml:space="preserve">, 32:</w:t>
      </w:r>
      <w:r>
        <w:t xml:space="preserve"> </w:t>
      </w:r>
      <w:r>
        <w:t xml:space="preserve">1664-1663</w:t>
      </w:r>
    </w:p>
    <w:p w:rsidR="0018722C">
      <w:pPr>
        <w:pStyle w:val="cw20"/>
        <w:topLinePunct/>
      </w:pPr>
      <w:r>
        <w:t>[</w:t>
      </w:r>
      <w:r>
        <w:t xml:space="preserve">2</w:t>
      </w:r>
      <w:r>
        <w:t>]</w:t>
      </w:r>
      <w:r>
        <w:t xml:space="preserve"> </w:t>
      </w:r>
      <w:r>
        <w:t>Seki T</w:t>
      </w:r>
      <w:r>
        <w:t>,</w:t>
      </w:r>
      <w:r>
        <w:rPr>
          <w:rFonts w:ascii="宋体" w:eastAsia="宋体" w:hint="eastAsia"/>
          <w:rFonts w:ascii="宋体" w:eastAsia="宋体" w:hint="eastAsia"/>
          <w:sz w:val="21"/>
        </w:rPr>
        <w:t xml:space="preserve">,</w:t>
      </w:r>
      <w:r>
        <w:rPr>
          <w:rFonts w:ascii="宋体" w:eastAsia="宋体" w:hint="eastAsia"/>
          <w:rFonts w:ascii="宋体" w:eastAsia="宋体" w:hint="eastAsia"/>
          <w:sz w:val="21"/>
        </w:rPr>
        <w:t xml:space="preserve"> </w:t>
      </w:r>
      <w:r>
        <w:t>Okayama H</w:t>
      </w:r>
      <w:r>
        <w:rPr>
          <w:rFonts w:ascii="宋体" w:eastAsia="宋体" w:hint="eastAsia"/>
          <w:rFonts w:ascii="宋体" w:eastAsia="宋体" w:hint="eastAsia"/>
          <w:sz w:val="21"/>
        </w:rPr>
        <w:t xml:space="preserve">, </w:t>
      </w:r>
      <w:r>
        <w:t>Isoyama S</w:t>
      </w:r>
      <w:r>
        <w:rPr>
          <w:rFonts w:ascii="宋体" w:eastAsia="宋体" w:hint="eastAsia"/>
          <w:rFonts w:ascii="宋体" w:eastAsia="宋体" w:hint="eastAsia"/>
          <w:sz w:val="21"/>
        </w:rPr>
        <w:t xml:space="preserve">, </w:t>
      </w:r>
      <w:r>
        <w:t>et a1</w:t>
      </w:r>
      <w:r>
        <w:rPr>
          <w:rFonts w:ascii="宋体" w:eastAsia="宋体" w:hint="eastAsia"/>
        </w:rPr>
        <w:t>．</w:t>
      </w:r>
      <w:r>
        <w:t>The role of alcohol dehydrogenase 2 and</w:t>
      </w:r>
      <w:r>
        <w:t> </w:t>
      </w:r>
      <w:r>
        <w:t>aldehyde</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ehydrogenase 2 genotypes in alcohol-induced vasospastic angina</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Tohoku J Exp Med </w:t>
      </w:r>
      <w:r>
        <w:rPr>
          <w:rFonts w:ascii="宋体" w:eastAsia="宋体" w:hint="eastAsia" w:cstheme="minorBidi" w:hAnsiTheme="minorHAnsi"/>
        </w:rPr>
        <w:t>，</w:t>
      </w:r>
    </w:p>
    <w:p w:rsidR="0018722C">
      <w:pPr>
        <w:topLinePunct/>
      </w:pPr>
      <w:r>
        <w:rPr>
          <w:rFonts w:cstheme="minorBidi" w:hAnsiTheme="minorHAnsi" w:eastAsiaTheme="minorHAnsi" w:asciiTheme="minorHAnsi"/>
        </w:rPr>
        <w:t>1999</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187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:311-322</w:t>
      </w:r>
    </w:p>
    <w:p w:rsidR="0018722C">
      <w:pPr>
        <w:pStyle w:val="cw20"/>
        <w:topLinePunct/>
      </w:pPr>
      <w:r>
        <w:t>[</w:t>
      </w:r>
      <w:r>
        <w:t xml:space="preserve">3</w:t>
      </w:r>
      <w:r>
        <w:t>]</w:t>
      </w:r>
      <w:r>
        <w:t xml:space="preserve"> </w:t>
      </w:r>
      <w:r>
        <w:t>minami J</w:t>
      </w:r>
      <w:r>
        <w:rPr>
          <w:rFonts w:ascii="宋体" w:eastAsia="宋体" w:hint="eastAsia"/>
          <w:rFonts w:ascii="宋体" w:eastAsia="宋体" w:hint="eastAsia"/>
          <w:sz w:val="21"/>
        </w:rPr>
        <w:t xml:space="preserve">, </w:t>
      </w:r>
      <w:r>
        <w:t>Todoroki M</w:t>
      </w:r>
      <w:r>
        <w:rPr>
          <w:rFonts w:ascii="宋体" w:eastAsia="宋体" w:hint="eastAsia"/>
          <w:rFonts w:ascii="宋体" w:eastAsia="宋体" w:hint="eastAsia"/>
          <w:sz w:val="21"/>
        </w:rPr>
        <w:t xml:space="preserve">, </w:t>
      </w:r>
      <w:r>
        <w:t>lshimitsu </w:t>
      </w:r>
      <w:r>
        <w:t>T</w:t>
      </w:r>
      <w:r>
        <w:rPr>
          <w:rFonts w:ascii="宋体" w:eastAsia="宋体" w:hint="eastAsia"/>
          <w:rFonts w:ascii="宋体" w:eastAsia="宋体" w:hint="eastAsia"/>
          <w:spacing w:val="2"/>
          <w:sz w:val="21"/>
        </w:rPr>
        <w:t xml:space="preserve">, </w:t>
      </w:r>
      <w:r>
        <w:t>et </w:t>
      </w:r>
      <w:r>
        <w:t>a1</w:t>
      </w:r>
      <w:r>
        <w:rPr>
          <w:rFonts w:ascii="宋体" w:eastAsia="宋体" w:hint="eastAsia"/>
        </w:rPr>
        <w:t>．</w:t>
      </w:r>
      <w:r>
        <w:t>Effects of alcohol intake on ambulatory blood pressure</w:t>
      </w:r>
      <w:r>
        <w:rPr>
          <w:rFonts w:ascii="宋体" w:eastAsia="宋体" w:hint="eastAsia"/>
          <w:rFonts w:ascii="宋体" w:eastAsia="宋体" w:hint="eastAsia"/>
          <w:sz w:val="21"/>
        </w:rPr>
        <w:t>,</w:t>
      </w:r>
      <w:r>
        <w:rPr>
          <w:rFonts w:ascii="宋体" w:eastAsia="宋体" w:hint="eastAsia"/>
        </w:rPr>
        <w:t> </w:t>
      </w:r>
      <w:r>
        <w:t>heart rate</w:t>
      </w:r>
      <w:r>
        <w:rPr>
          <w:rFonts w:ascii="宋体" w:eastAsia="宋体" w:hint="eastAsia"/>
          <w:rFonts w:ascii="宋体" w:eastAsia="宋体" w:hint="eastAsia"/>
          <w:sz w:val="21"/>
        </w:rPr>
        <w:t>,</w:t>
      </w:r>
      <w:r>
        <w:rPr>
          <w:rFonts w:ascii="宋体" w:eastAsia="宋体" w:hint="eastAsia"/>
        </w:rPr>
        <w:t> </w:t>
      </w:r>
      <w:r>
        <w:t>and heart rate variability in Japanese men with different ALDH2 genotypes</w:t>
      </w:r>
      <w:r>
        <w:t>[</w:t>
      </w:r>
      <w:r>
        <w:t>J</w:t>
      </w:r>
      <w:r>
        <w:t>]</w:t>
      </w:r>
      <w:r>
        <w:rPr>
          <w:rFonts w:ascii="宋体" w:eastAsia="宋体" w:hint="eastAsia"/>
        </w:rPr>
        <w:t>．</w:t>
      </w:r>
      <w:r>
        <w:t>J Hum</w:t>
      </w:r>
      <w:r>
        <w:t> </w:t>
      </w:r>
      <w:r>
        <w:t>Hypertens</w:t>
      </w:r>
      <w:r>
        <w:rPr>
          <w:rFonts w:ascii="宋体" w:eastAsia="宋体" w:hint="eastAsia"/>
          <w:rFonts w:ascii="宋体" w:eastAsia="宋体" w:hint="eastAsia"/>
          <w:sz w:val="21"/>
        </w:rPr>
        <w:t xml:space="preserve">, </w:t>
      </w:r>
      <w:r>
        <w:t>2002</w:t>
      </w:r>
      <w:r>
        <w:rPr>
          <w:rFonts w:ascii="宋体" w:eastAsia="宋体" w:hint="eastAsia"/>
          <w:rFonts w:ascii="宋体" w:eastAsia="宋体" w:hint="eastAsia"/>
          <w:sz w:val="21"/>
        </w:rPr>
        <w:t xml:space="preserve">, </w:t>
      </w:r>
      <w:r>
        <w:t>16</w:t>
      </w:r>
      <w:r>
        <w:t>(</w:t>
      </w:r>
      <w:r>
        <w:t>5</w:t>
      </w:r>
      <w:r>
        <w:t>)</w:t>
      </w:r>
      <w:r>
        <w:rPr>
          <w:rFonts w:ascii="宋体" w:eastAsia="宋体" w:hint="eastAsia"/>
        </w:rPr>
        <w:t>：</w:t>
      </w:r>
      <w:r>
        <w:t>345-351</w:t>
      </w:r>
    </w:p>
    <w:p w:rsidR="0018722C">
      <w:pPr>
        <w:pStyle w:val="cw20"/>
        <w:topLinePunct/>
      </w:pPr>
      <w:r>
        <w:t xml:space="preserve">[</w:t>
      </w:r>
      <w:r>
        <w:t xml:space="preserve">4</w:t>
      </w:r>
      <w:r>
        <w:t xml:space="preserve">]</w:t>
      </w:r>
      <w:r>
        <w:t xml:space="preserve"> </w:t>
      </w:r>
      <w:r>
        <w:t xml:space="preserve">Nishimura </w:t>
      </w:r>
      <w:r>
        <w:t xml:space="preserve">FT, </w:t>
      </w:r>
      <w:r>
        <w:t xml:space="preserve">Fukunaga T, Kajiura H</w:t>
      </w:r>
      <w:r>
        <w:rPr>
          <w:rFonts w:ascii="宋体" w:eastAsia="宋体" w:hint="eastAsia"/>
          <w:rFonts w:ascii="宋体" w:eastAsia="宋体" w:hint="eastAsia"/>
          <w:sz w:val="21"/>
        </w:rPr>
        <w:t xml:space="preserve">, </w:t>
      </w:r>
      <w:r>
        <w:t xml:space="preserve">et a1</w:t>
      </w:r>
      <w:r>
        <w:rPr>
          <w:rFonts w:ascii="宋体" w:eastAsia="宋体" w:hint="eastAsia"/>
        </w:rPr>
        <w:t xml:space="preserve">．</w:t>
      </w:r>
      <w:r>
        <w:t xml:space="preserve">Effects of aldehyde dehydrogenase-2 genotype on cardiovascular and endocrine responses to alcohol in young Japanese subjects </w:t>
      </w:r>
      <w:r>
        <w:t xml:space="preserve">[</w:t>
      </w:r>
      <w:r>
        <w:t xml:space="preserve">J</w:t>
      </w:r>
      <w:r>
        <w:t xml:space="preserve">]</w:t>
      </w:r>
      <w:r>
        <w:rPr>
          <w:rFonts w:ascii="宋体" w:eastAsia="宋体" w:hint="eastAsia"/>
        </w:rPr>
        <w:t xml:space="preserve">．</w:t>
      </w:r>
      <w:r>
        <w:t xml:space="preserve">Auton Neurosci</w:t>
      </w:r>
      <w:r>
        <w:rPr>
          <w:rFonts w:ascii="宋体" w:eastAsia="宋体" w:hint="eastAsia"/>
          <w:rFonts w:ascii="宋体" w:eastAsia="宋体" w:hint="eastAsia"/>
          <w:sz w:val="21"/>
        </w:rPr>
        <w:t xml:space="preserve">, </w:t>
      </w:r>
      <w:r>
        <w:t xml:space="preserve">2002</w:t>
      </w:r>
      <w:r>
        <w:rPr>
          <w:rFonts w:ascii="宋体" w:eastAsia="宋体" w:hint="eastAsia"/>
          <w:rFonts w:ascii="宋体" w:eastAsia="宋体" w:hint="eastAsia"/>
          <w:sz w:val="21"/>
        </w:rPr>
        <w:t xml:space="preserve">, </w:t>
      </w:r>
      <w:r>
        <w:t xml:space="preserve">102</w:t>
      </w:r>
      <w:r>
        <w:t xml:space="preserve">(</w:t>
      </w:r>
      <w:r>
        <w:t xml:space="preserve">1-2</w:t>
      </w:r>
      <w:r>
        <w:t xml:space="preserve">)</w:t>
      </w:r>
      <w:r>
        <w:t xml:space="preserve">:60-70</w:t>
      </w:r>
    </w:p>
    <w:p w:rsidR="0018722C">
      <w:pPr>
        <w:pStyle w:val="cw20"/>
        <w:topLinePunct/>
      </w:pPr>
      <w:r>
        <w:t>[</w:t>
      </w:r>
      <w:r>
        <w:t xml:space="preserve">5</w:t>
      </w:r>
      <w:r>
        <w:t>]</w:t>
      </w:r>
      <w:r>
        <w:t xml:space="preserve"> </w:t>
      </w:r>
      <w:r>
        <w:t>Yamamoto</w:t>
      </w:r>
      <w:r w:rsidR="001852F3">
        <w:t xml:space="preserve"> </w:t>
      </w:r>
      <w:r>
        <w:t>K, </w:t>
      </w:r>
      <w:r w:rsidR="001852F3">
        <w:t xml:space="preserve">Ueno Y</w:t>
      </w:r>
      <w:r>
        <w:rPr>
          <w:rFonts w:ascii="宋体" w:eastAsia="宋体" w:hint="eastAsia"/>
          <w:rFonts w:ascii="宋体" w:eastAsia="宋体" w:hint="eastAsia"/>
          <w:sz w:val="21"/>
        </w:rPr>
        <w:t>,</w:t>
      </w:r>
      <w:r>
        <w:rPr>
          <w:rFonts w:ascii="宋体" w:eastAsia="宋体" w:hint="eastAsia"/>
        </w:rPr>
        <w:t> </w:t>
      </w:r>
      <w:r>
        <w:t>Mizoi Y, et</w:t>
      </w:r>
      <w:r w:rsidR="001852F3">
        <w:t xml:space="preserve"> al. </w:t>
      </w:r>
      <w:r w:rsidR="001852F3">
        <w:t xml:space="preserve">Genetic</w:t>
      </w:r>
      <w:r w:rsidR="001852F3">
        <w:t xml:space="preserve"> polymorphism</w:t>
      </w:r>
      <w:r w:rsidR="001852F3">
        <w:t xml:space="preserve"> of</w:t>
      </w:r>
      <w:r w:rsidR="001852F3">
        <w:t xml:space="preserve"> alcohol</w:t>
      </w:r>
      <w:r w:rsidR="001852F3">
        <w:t xml:space="preserve"> and</w:t>
      </w:r>
      <w:r>
        <w:t> </w:t>
      </w:r>
      <w:r>
        <w:t>aldehyde</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ehydrogenase</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the</w:t>
      </w:r>
      <w:r>
        <w:rPr>
          <w:rFonts w:cstheme="minorBidi" w:hAnsiTheme="minorHAnsi" w:eastAsiaTheme="minorHAnsi" w:asciiTheme="minorHAnsi"/>
        </w:rPr>
        <w:t xml:space="preserve"> </w:t>
      </w:r>
      <w:r>
        <w:rPr>
          <w:rFonts w:cstheme="minorBidi" w:hAnsiTheme="minorHAnsi" w:eastAsiaTheme="minorHAnsi" w:asciiTheme="minorHAnsi"/>
        </w:rPr>
        <w:t>effects</w:t>
      </w:r>
      <w:r>
        <w:rPr>
          <w:rFonts w:cstheme="minorBidi" w:hAnsiTheme="minorHAnsi" w:eastAsiaTheme="minorHAnsi" w:asciiTheme="minorHAnsi"/>
        </w:rPr>
        <w:t xml:space="preserve"> </w:t>
      </w:r>
      <w:r>
        <w:rPr>
          <w:rFonts w:cstheme="minorBidi" w:hAnsiTheme="minorHAnsi" w:eastAsiaTheme="minorHAnsi" w:asciiTheme="minorHAnsi"/>
        </w:rPr>
        <w:t>on</w:t>
      </w:r>
      <w:r>
        <w:rPr>
          <w:rFonts w:cstheme="minorBidi" w:hAnsiTheme="minorHAnsi" w:eastAsiaTheme="minorHAnsi" w:asciiTheme="minorHAnsi"/>
        </w:rPr>
        <w:t xml:space="preserve"> </w:t>
      </w:r>
      <w:r>
        <w:rPr>
          <w:rFonts w:cstheme="minorBidi" w:hAnsiTheme="minorHAnsi" w:eastAsiaTheme="minorHAnsi" w:asciiTheme="minorHAnsi"/>
        </w:rPr>
        <w:t>alcohol</w:t>
      </w:r>
      <w:r>
        <w:rPr>
          <w:rFonts w:cstheme="minorBidi" w:hAnsiTheme="minorHAnsi" w:eastAsiaTheme="minorHAnsi" w:asciiTheme="minorHAnsi"/>
        </w:rPr>
        <w:t xml:space="preserve"> </w:t>
      </w:r>
      <w:r>
        <w:rPr>
          <w:rFonts w:cstheme="minorBidi" w:hAnsiTheme="minorHAnsi" w:eastAsiaTheme="minorHAnsi" w:asciiTheme="minorHAnsi"/>
        </w:rPr>
        <w:t>metabolism.</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Jpn.</w:t>
      </w:r>
      <w:r w:rsidRPr="00000000">
        <w:rPr>
          <w:rFonts w:cstheme="minorBidi" w:hAnsiTheme="minorHAnsi" w:eastAsiaTheme="minorHAnsi" w:asciiTheme="minorHAnsi"/>
        </w:rPr>
        <w:tab/>
      </w:r>
      <w:r>
        <w:t>J.</w:t>
      </w:r>
      <w:r w:rsidRPr="00000000">
        <w:rPr>
          <w:rFonts w:cstheme="minorBidi" w:hAnsiTheme="minorHAnsi" w:eastAsiaTheme="minorHAnsi" w:asciiTheme="minorHAnsi"/>
        </w:rPr>
        <w:tab/>
      </w:r>
      <w:r>
        <w:t>Alc.</w:t>
      </w:r>
      <w:r w:rsidRPr="00000000">
        <w:rPr>
          <w:rFonts w:cstheme="minorBidi" w:hAnsiTheme="minorHAnsi" w:eastAsiaTheme="minorHAnsi" w:asciiTheme="minorHAnsi"/>
        </w:rPr>
        <w:tab/>
      </w:r>
      <w:r>
        <w:t>Drug</w:t>
      </w:r>
      <w:r>
        <w:rPr>
          <w:rFonts w:cstheme="minorBidi" w:hAnsiTheme="minorHAnsi" w:eastAsiaTheme="minorHAnsi" w:asciiTheme="minorHAnsi"/>
        </w:rPr>
        <w:t xml:space="preserve"> </w:t>
      </w:r>
      <w:r>
        <w:rPr>
          <w:rFonts w:cstheme="minorBidi" w:hAnsiTheme="minorHAnsi" w:eastAsiaTheme="minorHAnsi" w:asciiTheme="minorHAnsi"/>
        </w:rPr>
        <w:t>Depend.</w:t>
      </w:r>
      <w:r>
        <w:rPr>
          <w:rFonts w:cstheme="minorBidi" w:hAnsiTheme="minorHAnsi" w:eastAsiaTheme="minorHAnsi" w:asciiTheme="minorHAnsi"/>
        </w:rPr>
        <w:t xml:space="preserve"> </w:t>
      </w:r>
      <w:r>
        <w:rPr>
          <w:rFonts w:cstheme="minorBidi" w:hAnsiTheme="minorHAnsi" w:eastAsiaTheme="minorHAnsi" w:asciiTheme="minorHAnsi"/>
        </w:rPr>
        <w:t>1993,</w:t>
      </w:r>
      <w:r>
        <w:rPr>
          <w:rFonts w:cstheme="minorBidi" w:hAnsiTheme="minorHAnsi" w:eastAsiaTheme="minorHAnsi" w:asciiTheme="minorHAnsi"/>
        </w:rPr>
        <w:t xml:space="preserve"> </w:t>
      </w:r>
      <w:r>
        <w:rPr>
          <w:rFonts w:cstheme="minorBidi" w:hAnsiTheme="minorHAnsi" w:eastAsiaTheme="minorHAnsi" w:asciiTheme="minorHAnsi"/>
        </w:rPr>
        <w:t>28:13-25.</w:t>
      </w:r>
    </w:p>
    <w:p w:rsidR="0018722C">
      <w:pPr>
        <w:pStyle w:val="cw20"/>
        <w:topLinePunct/>
      </w:pPr>
      <w:r>
        <w:t xml:space="preserve">[</w:t>
      </w:r>
      <w:r>
        <w:t xml:space="preserve">6</w:t>
      </w:r>
      <w:r>
        <w:t xml:space="preserve">]</w:t>
      </w:r>
      <w:r>
        <w:t xml:space="preserve"> </w:t>
      </w:r>
      <w:r>
        <w:t xml:space="preserve">Corrao G, Rubbiati L, Bagnardi V, et al. Alcohol and coronary heart disease:</w:t>
      </w:r>
      <w:r w:rsidR="004B696B">
        <w:t xml:space="preserve"> </w:t>
      </w:r>
      <w:r w:rsidR="004B696B">
        <w:t xml:space="preserve">a meta-analysis </w:t>
      </w:r>
      <w:r>
        <w:t xml:space="preserve">[</w:t>
      </w:r>
      <w:r>
        <w:rPr>
          <w:sz w:val="21"/>
        </w:rPr>
        <w:t xml:space="preserve">J</w:t>
      </w:r>
      <w:r>
        <w:t xml:space="preserve">]</w:t>
      </w:r>
      <w:r>
        <w:t xml:space="preserve">. Addiction, 2000,</w:t>
      </w:r>
      <w:r>
        <w:t xml:space="preserve"> </w:t>
      </w:r>
      <w:r>
        <w:t xml:space="preserve">95:1505-1523.</w:t>
      </w:r>
    </w:p>
    <w:p w:rsidR="0018722C">
      <w:pPr>
        <w:pStyle w:val="cw20"/>
        <w:topLinePunct/>
      </w:pPr>
      <w:r>
        <w:t xml:space="preserve">[</w:t>
      </w:r>
      <w:r>
        <w:t xml:space="preserve">7</w:t>
      </w:r>
      <w:r>
        <w:t xml:space="preserve">]</w:t>
      </w:r>
      <w:r>
        <w:t xml:space="preserve"> </w:t>
      </w:r>
      <w:r>
        <w:t xml:space="preserve">Shigeo Ohta, Ikuroh Ohsawa, </w:t>
      </w:r>
      <w:r w:rsidR="001852F3">
        <w:t xml:space="preserve"> Kouzhin Kamino, et al.</w:t>
      </w:r>
      <w:r w:rsidR="001852F3">
        <w:t xml:space="preserve"> </w:t>
      </w:r>
      <w:r w:rsidR="001852F3">
        <w:t xml:space="preserve">Mitochondrial ALDH2 Deficiency as    an Oxidative Stress </w:t>
      </w:r>
      <w:r>
        <w:t xml:space="preserve">[</w:t>
      </w:r>
      <w:r>
        <w:rPr>
          <w:sz w:val="21"/>
        </w:rPr>
        <w:t xml:space="preserve">J</w:t>
      </w:r>
      <w:r>
        <w:t xml:space="preserve">]</w:t>
      </w:r>
      <w:r>
        <w:t xml:space="preserve">. </w:t>
      </w:r>
      <w:r/>
      <w:r>
        <w:t xml:space="preserve">Ann. N. Y. Acad. Sci. 2004, 1011:36-44.</w:t>
      </w:r>
    </w:p>
    <w:p w:rsidR="0018722C">
      <w:pPr>
        <w:pStyle w:val="cw20"/>
        <w:topLinePunct/>
      </w:pPr>
      <w:r>
        <w:t>[</w:t>
      </w:r>
      <w:r>
        <w:t xml:space="preserve">8</w:t>
      </w:r>
      <w:r>
        <w:t>]</w:t>
      </w:r>
      <w:r>
        <w:t xml:space="preserve"> </w:t>
      </w:r>
      <w:r>
        <w:t>Raphael J, Rivo J, Gozal Y. Isoflurane-induced myocardial preconditioning is dependent on phosphatidylinositol-3-kinase</w:t>
      </w:r>
      <w:r>
        <w:t>/</w:t>
      </w:r>
      <w:r>
        <w:t>Akt</w:t>
      </w:r>
      <w:r>
        <w:t> </w:t>
      </w:r>
      <w:r>
        <w:t>signalling.</w:t>
      </w:r>
      <w:r>
        <w:t> </w:t>
      </w:r>
      <w:r>
        <w:t>Br</w:t>
      </w:r>
      <w:r>
        <w:t> </w:t>
      </w:r>
      <w:r>
        <w:t>J</w:t>
      </w:r>
      <w:r>
        <w:t> </w:t>
      </w:r>
      <w:r>
        <w:t>Anaesth,</w:t>
      </w:r>
      <w:r>
        <w:t> </w:t>
      </w:r>
      <w:r>
        <w:t>2005,</w:t>
      </w:r>
      <w:r>
        <w:t> </w:t>
      </w:r>
      <w:r>
        <w:t>95:</w:t>
      </w:r>
      <w:r>
        <w:t> </w:t>
      </w:r>
      <w:r>
        <w:t>756-763</w:t>
      </w:r>
    </w:p>
    <w:p w:rsidR="0018722C">
      <w:pPr>
        <w:pStyle w:val="cw20"/>
        <w:topLinePunct/>
      </w:pPr>
      <w:r>
        <w:t>[</w:t>
      </w:r>
      <w:r>
        <w:t xml:space="preserve">9</w:t>
      </w:r>
      <w:r>
        <w:t>]</w:t>
      </w:r>
      <w:r>
        <w:t xml:space="preserve"> </w:t>
      </w:r>
      <w:r>
        <w:t>Thibault</w:t>
      </w:r>
      <w:r>
        <w:t> </w:t>
      </w:r>
      <w:r>
        <w:t>H</w:t>
      </w:r>
      <w:r>
        <w:rPr>
          <w:rFonts w:ascii="宋体" w:eastAsia="宋体" w:hint="eastAsia"/>
          <w:rFonts w:ascii="宋体" w:eastAsia="宋体" w:hint="eastAsia"/>
          <w:spacing w:val="1"/>
          <w:sz w:val="21"/>
        </w:rPr>
        <w:t xml:space="preserve">, </w:t>
      </w:r>
      <w:r>
        <w:t>Gomez</w:t>
      </w:r>
      <w:r>
        <w:t> </w:t>
      </w:r>
      <w:r>
        <w:t>L,</w:t>
      </w:r>
      <w:r>
        <w:t> </w:t>
      </w:r>
      <w:r>
        <w:t>Donal</w:t>
      </w:r>
      <w:r>
        <w:t> E</w:t>
      </w:r>
      <w:r>
        <w:rPr>
          <w:rFonts w:ascii="宋体" w:eastAsia="宋体" w:hint="eastAsia"/>
          <w:rFonts w:ascii="宋体" w:eastAsia="宋体" w:hint="eastAsia"/>
          <w:spacing w:val="2"/>
          <w:sz w:val="21"/>
        </w:rPr>
        <w:t xml:space="preserve">, </w:t>
      </w:r>
      <w:r>
        <w:t>et</w:t>
      </w:r>
      <w:r>
        <w:t> </w:t>
      </w:r>
      <w:r>
        <w:t>a1</w:t>
      </w:r>
      <w:r>
        <w:rPr>
          <w:rFonts w:ascii="宋体" w:eastAsia="宋体" w:hint="eastAsia"/>
        </w:rPr>
        <w:t>．</w:t>
      </w:r>
      <w:r>
        <w:t>Acute</w:t>
      </w:r>
      <w:r>
        <w:t> </w:t>
      </w:r>
      <w:r>
        <w:t>myocardial</w:t>
      </w:r>
      <w:r>
        <w:t> </w:t>
      </w:r>
      <w:r>
        <w:t>infarction</w:t>
      </w:r>
      <w:r>
        <w:t> </w:t>
      </w:r>
      <w:r>
        <w:t>in</w:t>
      </w:r>
      <w:r>
        <w:t> </w:t>
      </w:r>
      <w:r>
        <w:t>mice:</w:t>
      </w:r>
      <w:r>
        <w:t> </w:t>
      </w:r>
      <w:r>
        <w:t>assessment</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ransmurality by strain rate imaging</w:t>
      </w:r>
      <w:r>
        <w:rPr>
          <w:rFonts w:ascii="宋体" w:eastAsia="宋体" w:hint="eastAsia" w:cstheme="minorBidi" w:hAnsiTheme="minorHAnsi"/>
        </w:rPr>
        <w:t>．</w:t>
      </w:r>
      <w:r>
        <w:rPr>
          <w:rFonts w:cstheme="minorBidi" w:hAnsiTheme="minorHAnsi" w:eastAsiaTheme="minorHAnsi" w:asciiTheme="minorHAnsi"/>
        </w:rPr>
        <w:t xml:space="preserve">Heart and Circulatory Physiology, 2007</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293</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w:t>
      </w:r>
    </w:p>
    <w:p w:rsidR="0018722C">
      <w:pPr>
        <w:topLinePunct/>
      </w:pPr>
      <w:r>
        <w:rPr>
          <w:rFonts w:cstheme="minorBidi" w:hAnsiTheme="minorHAnsi" w:eastAsiaTheme="minorHAnsi" w:asciiTheme="minorHAnsi"/>
        </w:rPr>
        <w:t>H496-502</w:t>
      </w:r>
    </w:p>
    <w:p w:rsidR="0018722C">
      <w:pPr>
        <w:pStyle w:val="cw20"/>
        <w:topLinePunct/>
      </w:pPr>
      <w:r>
        <w:t>[</w:t>
      </w:r>
      <w:r>
        <w:t xml:space="preserve">10</w:t>
      </w:r>
      <w:r>
        <w:t>]</w:t>
      </w:r>
      <w:r>
        <w:t xml:space="preserve"> </w:t>
      </w:r>
      <w:r>
        <w:t>Suzuki </w:t>
      </w:r>
      <w:r>
        <w:t>M</w:t>
      </w:r>
      <w:r>
        <w:rPr>
          <w:rFonts w:ascii="宋体" w:eastAsia="宋体" w:hint="eastAsia"/>
          <w:rFonts w:ascii="宋体" w:eastAsia="宋体" w:hint="eastAsia"/>
          <w:spacing w:val="-2"/>
          <w:position w:val="2"/>
          <w:sz w:val="21"/>
        </w:rPr>
        <w:t xml:space="preserve">, </w:t>
      </w:r>
      <w:r>
        <w:t>Sasaki </w:t>
      </w:r>
      <w:r>
        <w:t>N</w:t>
      </w:r>
      <w:r>
        <w:rPr>
          <w:rFonts w:ascii="宋体" w:eastAsia="宋体" w:hint="eastAsia"/>
          <w:rFonts w:ascii="宋体" w:eastAsia="宋体" w:hint="eastAsia"/>
          <w:spacing w:val="-2"/>
          <w:position w:val="2"/>
          <w:sz w:val="21"/>
        </w:rPr>
        <w:t xml:space="preserve">, </w:t>
      </w:r>
      <w:r>
        <w:t>Miki </w:t>
      </w:r>
      <w:r>
        <w:t>T</w:t>
      </w:r>
      <w:r>
        <w:rPr>
          <w:rFonts w:ascii="宋体" w:eastAsia="宋体" w:hint="eastAsia"/>
          <w:rFonts w:ascii="宋体" w:eastAsia="宋体" w:hint="eastAsia"/>
          <w:spacing w:val="-4"/>
          <w:position w:val="2"/>
          <w:sz w:val="21"/>
        </w:rPr>
        <w:t xml:space="preserve">, </w:t>
      </w:r>
      <w:r>
        <w:t>et </w:t>
      </w:r>
      <w:r>
        <w:t>a1</w:t>
      </w:r>
      <w:r>
        <w:rPr>
          <w:rFonts w:ascii="宋体" w:eastAsia="宋体" w:hint="eastAsia"/>
        </w:rPr>
        <w:t>．</w:t>
      </w:r>
      <w:r>
        <w:t>Role </w:t>
      </w:r>
      <w:r>
        <w:t>of sarcolemmal K</w:t>
      </w:r>
      <w:r>
        <w:t>ATP </w:t>
      </w:r>
      <w:r>
        <w:t>channels in cardioproteetion</w:t>
      </w:r>
      <w:r>
        <w:t> against ischemia</w:t>
      </w:r>
      <w:r>
        <w:t>/</w:t>
      </w:r>
      <w:r>
        <w:t>reperfusion injury in mice</w:t>
      </w:r>
      <w:r>
        <w:rPr>
          <w:rFonts w:ascii="宋体" w:eastAsia="宋体" w:hint="eastAsia"/>
        </w:rPr>
        <w:t>．</w:t>
      </w:r>
      <w:r>
        <w:t>J Cl in</w:t>
      </w:r>
      <w:r>
        <w:t> </w:t>
      </w:r>
      <w:r>
        <w:t>Invest,2002</w:t>
      </w:r>
      <w:r>
        <w:rPr>
          <w:rFonts w:ascii="宋体" w:eastAsia="宋体" w:hint="eastAsia"/>
          <w:rFonts w:ascii="宋体" w:eastAsia="宋体" w:hint="eastAsia"/>
          <w:sz w:val="21"/>
        </w:rPr>
        <w:t xml:space="preserve">, </w:t>
      </w:r>
      <w:r>
        <w:t>109</w:t>
      </w:r>
      <w:r>
        <w:t>(</w:t>
      </w:r>
      <w:r>
        <w:t>4</w:t>
      </w:r>
      <w:r>
        <w:t>)</w:t>
      </w:r>
      <w:r>
        <w:rPr>
          <w:rFonts w:ascii="宋体" w:eastAsia="宋体" w:hint="eastAsia"/>
        </w:rPr>
        <w:t>：</w:t>
      </w:r>
      <w:r>
        <w:t>509-516</w:t>
      </w:r>
    </w:p>
    <w:p w:rsidR="0018722C">
      <w:pPr>
        <w:pStyle w:val="cw20"/>
        <w:topLinePunct/>
      </w:pPr>
      <w:r>
        <w:t>[</w:t>
      </w:r>
      <w:r>
        <w:t xml:space="preserve">11</w:t>
      </w:r>
      <w:r>
        <w:t>]</w:t>
      </w:r>
      <w:r>
        <w:t xml:space="preserve"> </w:t>
      </w:r>
      <w:r>
        <w:t>Chen CH, Budas GR, Churchill EN, et al. Activation of aldehyde dehydrogenase-2 reduces ischemic damage to the heart. Science, 2008, 321:</w:t>
      </w:r>
      <w:r>
        <w:t> </w:t>
      </w:r>
      <w:r>
        <w:t>1493-1495</w:t>
      </w:r>
    </w:p>
    <w:p w:rsidR="0018722C">
      <w:pPr>
        <w:pStyle w:val="cw20"/>
        <w:topLinePunct/>
      </w:pPr>
      <w:r>
        <w:t xml:space="preserve">[</w:t>
      </w:r>
      <w:r>
        <w:t xml:space="preserve">12</w:t>
      </w:r>
      <w:r>
        <w:t xml:space="preserve">]</w:t>
      </w:r>
      <w:r>
        <w:t xml:space="preserve"> </w:t>
      </w:r>
      <w:r>
        <w:t xml:space="preserve">Budas GR, Disatnik MH, Chen CH, et al. Activation of aldehyde dehydrogenase 2 </w:t>
      </w:r>
      <w:r>
        <w:t xml:space="preserve">(</w:t>
      </w:r>
      <w:r>
        <w:rPr>
          <w:sz w:val="21"/>
        </w:rPr>
        <w:t xml:space="preserve">ALDH2</w:t>
      </w:r>
      <w:r>
        <w:t xml:space="preserve">)</w:t>
      </w:r>
      <w:r>
        <w:t xml:space="preserve"> confers cardioprotection in protein kinaseC epsilon </w:t>
      </w:r>
      <w:r>
        <w:t xml:space="preserve">(</w:t>
      </w:r>
      <w:r>
        <w:rPr>
          <w:sz w:val="21"/>
        </w:rPr>
        <w:t xml:space="preserve">PKCε</w:t>
      </w:r>
      <w:r>
        <w:t xml:space="preserve">)</w:t>
      </w:r>
      <w:r>
        <w:t xml:space="preserve"> knockout mice. J Mol Cell Cardiol,2010, 48:</w:t>
      </w:r>
      <w:r>
        <w:t xml:space="preserve"> </w:t>
      </w:r>
      <w:r>
        <w:t xml:space="preserve">757-764</w:t>
      </w:r>
    </w:p>
    <w:p w:rsidR="0018722C">
      <w:pPr>
        <w:pStyle w:val="cw20"/>
        <w:topLinePunct/>
      </w:pPr>
      <w:r>
        <w:t>[</w:t>
      </w:r>
      <w:r>
        <w:t xml:space="preserve">13</w:t>
      </w:r>
      <w:r>
        <w:t>]</w:t>
      </w:r>
      <w:r>
        <w:t xml:space="preserve"> </w:t>
      </w:r>
      <w:r>
        <w:t>Sayre LM, Lin D, </w:t>
      </w:r>
      <w:r>
        <w:t>Yuan </w:t>
      </w:r>
      <w:r>
        <w:t>Q, et al. Protein adducts generated from products of lipid oxidation: focus on HNE and one</w:t>
      </w:r>
      <w:r>
        <w:t>[</w:t>
      </w:r>
      <w:r>
        <w:t>J</w:t>
      </w:r>
      <w:r>
        <w:t>]</w:t>
      </w:r>
      <w:r>
        <w:t>. Drug Metab</w:t>
      </w:r>
      <w:r>
        <w:t> </w:t>
      </w:r>
      <w:r>
        <w:t>Rev,2006,38</w:t>
      </w:r>
      <w:r>
        <w:t>(</w:t>
      </w:r>
      <w:r>
        <w:t>4</w:t>
      </w:r>
      <w:r>
        <w:t>)</w:t>
      </w:r>
      <w:r>
        <w:t>:651-675</w:t>
      </w:r>
    </w:p>
    <w:p w:rsidR="0018722C">
      <w:pPr>
        <w:pStyle w:val="cw20"/>
        <w:topLinePunct/>
      </w:pPr>
      <w:r>
        <w:t>[</w:t>
      </w:r>
      <w:r>
        <w:t xml:space="preserve">14</w:t>
      </w:r>
      <w:r>
        <w:t>]</w:t>
      </w:r>
      <w:r>
        <w:t xml:space="preserve"> </w:t>
      </w:r>
      <w:r>
        <w:t>Echtay KS, Brand MD. 4-hydroxy-2-nonenal and uncoupling proteins: an approach for regulation of mitochondrial ROS production</w:t>
      </w:r>
      <w:r>
        <w:t>[</w:t>
      </w:r>
      <w:r>
        <w:t>J</w:t>
      </w:r>
      <w:r>
        <w:t>]</w:t>
      </w:r>
      <w:r>
        <w:t>.</w:t>
      </w:r>
      <w:r w:rsidR="004B696B">
        <w:t xml:space="preserve"> </w:t>
      </w:r>
      <w:r w:rsidR="004B696B">
        <w:t>Redox</w:t>
      </w:r>
      <w:r>
        <w:t> </w:t>
      </w:r>
      <w:r>
        <w:t>Rep,2007,12</w:t>
      </w:r>
      <w:r>
        <w:t>(</w:t>
      </w:r>
      <w:r>
        <w:t>1</w:t>
      </w:r>
      <w:r>
        <w:t>)</w:t>
      </w:r>
      <w:r>
        <w:t>:26-29.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Pr>
          <w:rFonts w:ascii="宋体" w:eastAsia="宋体" w:hint="eastAsia" w:cstheme="minorBidi" w:hAnsiTheme="minorHAnsi"/>
        </w:rPr>
        <w:t>王德明</w:t>
      </w:r>
      <w:r>
        <w:rPr>
          <w:kern w:val="2"/>
          <w:sz w:val="21"/>
          <w:rFonts w:hint="eastAsia"/>
        </w:rPr>
        <w:t>，</w:t>
      </w:r>
      <w:r>
        <w:rPr>
          <w:rFonts w:ascii="宋体" w:eastAsia="宋体" w:hint="eastAsia" w:cstheme="minorBidi" w:hAnsiTheme="minorHAnsi"/>
        </w:rPr>
        <w:t>刘艳阳</w:t>
      </w:r>
      <w:r>
        <w:rPr>
          <w:kern w:val="2"/>
          <w:sz w:val="21"/>
          <w:rFonts w:hint="eastAsia"/>
        </w:rPr>
        <w:t>，</w:t>
      </w:r>
      <w:r>
        <w:rPr>
          <w:rFonts w:ascii="宋体" w:eastAsia="宋体" w:hint="eastAsia" w:cstheme="minorBidi" w:hAnsiTheme="minorHAnsi"/>
        </w:rPr>
        <w:t>桂靖等</w:t>
      </w:r>
      <w:r>
        <w:rPr>
          <w:rFonts w:cstheme="minorBidi" w:hAnsiTheme="minorHAnsi" w:eastAsiaTheme="minorHAnsi" w:asciiTheme="minorHAnsi"/>
        </w:rPr>
        <w:t>. </w:t>
      </w:r>
      <w:r>
        <w:rPr>
          <w:rFonts w:ascii="宋体" w:eastAsia="宋体" w:hint="eastAsia" w:cstheme="minorBidi" w:hAnsiTheme="minorHAnsi"/>
        </w:rPr>
        <w:t>高氧液对家兔心肌缺血再灌注损伤的保护作用及与</w:t>
      </w:r>
      <w:r>
        <w:rPr>
          <w:rFonts w:cstheme="minorBidi" w:hAnsiTheme="minorHAnsi" w:eastAsiaTheme="minorHAnsi" w:asciiTheme="minorHAnsi"/>
        </w:rPr>
        <w:t>ICAM-1 </w:t>
      </w:r>
      <w:r>
        <w:rPr>
          <w:rFonts w:ascii="宋体" w:eastAsia="宋体" w:hint="eastAsia" w:cstheme="minorBidi" w:hAnsiTheme="minorHAnsi"/>
        </w:rPr>
        <w:t>的</w:t>
      </w:r>
    </w:p>
    <w:p w:rsidR="0018722C">
      <w:pPr>
        <w:topLinePunct/>
      </w:pPr>
      <w:r>
        <w:rPr>
          <w:rFonts w:cstheme="minorBidi" w:hAnsiTheme="minorHAnsi" w:eastAsiaTheme="minorHAnsi" w:asciiTheme="minorHAnsi" w:ascii="宋体" w:eastAsia="宋体" w:hint="eastAsia"/>
        </w:rPr>
        <w:t>关系</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温州医学院学报</w:t>
      </w:r>
      <w:r>
        <w:rPr>
          <w:rFonts w:cstheme="minorBidi" w:hAnsiTheme="minorHAnsi" w:eastAsiaTheme="minorHAnsi" w:asciiTheme="minorHAnsi"/>
        </w:rPr>
        <w:t>,2009,39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:123-125</w:t>
      </w:r>
    </w:p>
    <w:p w:rsidR="0018722C">
      <w:pPr>
        <w:pStyle w:val="cw20"/>
        <w:topLinePunct/>
      </w:pPr>
      <w:r>
        <w:t>[</w:t>
      </w:r>
      <w:r>
        <w:t xml:space="preserve">16</w:t>
      </w:r>
      <w:r>
        <w:t>]</w:t>
      </w:r>
      <w:r>
        <w:t xml:space="preserve"> </w:t>
      </w:r>
      <w:r>
        <w:t>minami J</w:t>
      </w:r>
      <w:r>
        <w:rPr>
          <w:rFonts w:ascii="宋体" w:eastAsia="宋体" w:hint="eastAsia"/>
          <w:rFonts w:ascii="宋体" w:eastAsia="宋体" w:hint="eastAsia"/>
          <w:sz w:val="21"/>
        </w:rPr>
        <w:t xml:space="preserve">, </w:t>
      </w:r>
      <w:r>
        <w:t>Todoroki M</w:t>
      </w:r>
      <w:r>
        <w:rPr>
          <w:rFonts w:ascii="宋体" w:eastAsia="宋体" w:hint="eastAsia"/>
          <w:rFonts w:ascii="宋体" w:eastAsia="宋体" w:hint="eastAsia"/>
          <w:sz w:val="21"/>
        </w:rPr>
        <w:t xml:space="preserve">, </w:t>
      </w:r>
      <w:r>
        <w:t>lshimitsu </w:t>
      </w:r>
      <w:r>
        <w:t>T</w:t>
      </w:r>
      <w:r>
        <w:rPr>
          <w:rFonts w:ascii="宋体" w:eastAsia="宋体" w:hint="eastAsia"/>
          <w:rFonts w:ascii="宋体" w:eastAsia="宋体" w:hint="eastAsia"/>
          <w:spacing w:val="1"/>
          <w:sz w:val="21"/>
        </w:rPr>
        <w:t xml:space="preserve">, </w:t>
      </w:r>
      <w:r>
        <w:t>et </w:t>
      </w:r>
      <w:r>
        <w:t>a1</w:t>
      </w:r>
      <w:r>
        <w:rPr>
          <w:rFonts w:ascii="宋体" w:eastAsia="宋体" w:hint="eastAsia"/>
        </w:rPr>
        <w:t>．</w:t>
      </w:r>
      <w:r>
        <w:t>Effects of alcohol intake on ambulatory blood pressure</w:t>
      </w:r>
      <w:r>
        <w:rPr>
          <w:rFonts w:ascii="宋体" w:eastAsia="宋体" w:hint="eastAsia"/>
          <w:rFonts w:ascii="宋体" w:eastAsia="宋体" w:hint="eastAsia"/>
          <w:sz w:val="21"/>
        </w:rPr>
        <w:t>,</w:t>
      </w:r>
      <w:r>
        <w:rPr>
          <w:rFonts w:ascii="宋体" w:eastAsia="宋体" w:hint="eastAsia"/>
        </w:rPr>
        <w:t> </w:t>
      </w:r>
      <w:r>
        <w:t>heart rate</w:t>
      </w:r>
      <w:r>
        <w:rPr>
          <w:rFonts w:ascii="宋体" w:eastAsia="宋体" w:hint="eastAsia"/>
          <w:rFonts w:ascii="宋体" w:eastAsia="宋体" w:hint="eastAsia"/>
          <w:sz w:val="21"/>
        </w:rPr>
        <w:t>,</w:t>
      </w:r>
      <w:r>
        <w:rPr>
          <w:rFonts w:ascii="宋体" w:eastAsia="宋体" w:hint="eastAsia"/>
        </w:rPr>
        <w:t> </w:t>
      </w:r>
      <w:r>
        <w:t>and heart rate variability in Japanese men with different ALDH2 genotypes</w:t>
      </w:r>
      <w:r>
        <w:t>[</w:t>
      </w:r>
      <w:r>
        <w:t>J</w:t>
      </w:r>
      <w:r>
        <w:t>]</w:t>
      </w:r>
      <w:r>
        <w:rPr>
          <w:rFonts w:ascii="宋体" w:eastAsia="宋体" w:hint="eastAsia"/>
        </w:rPr>
        <w:t>．</w:t>
      </w:r>
      <w:r>
        <w:t>J Hum</w:t>
      </w:r>
      <w:r>
        <w:t> </w:t>
      </w:r>
      <w:r>
        <w:t>Hypertens</w:t>
      </w:r>
      <w:r>
        <w:rPr>
          <w:rFonts w:ascii="宋体" w:eastAsia="宋体" w:hint="eastAsia"/>
          <w:rFonts w:ascii="宋体" w:eastAsia="宋体" w:hint="eastAsia"/>
          <w:sz w:val="21"/>
        </w:rPr>
        <w:t xml:space="preserve">, </w:t>
      </w:r>
      <w:r>
        <w:t>2002</w:t>
      </w:r>
      <w:r>
        <w:rPr>
          <w:rFonts w:ascii="宋体" w:eastAsia="宋体" w:hint="eastAsia"/>
          <w:rFonts w:ascii="宋体" w:eastAsia="宋体" w:hint="eastAsia"/>
          <w:sz w:val="21"/>
        </w:rPr>
        <w:t xml:space="preserve">, </w:t>
      </w:r>
      <w:r>
        <w:t>16</w:t>
      </w:r>
      <w:r>
        <w:t>(</w:t>
      </w:r>
      <w:r>
        <w:t>5</w:t>
      </w:r>
      <w:r>
        <w:t>)</w:t>
      </w:r>
      <w:r>
        <w:rPr>
          <w:rFonts w:ascii="宋体" w:eastAsia="宋体" w:hint="eastAsia"/>
        </w:rPr>
        <w:t>：</w:t>
      </w:r>
      <w:r>
        <w:t>345-351</w:t>
      </w:r>
    </w:p>
    <w:p w:rsidR="0018722C">
      <w:pPr>
        <w:pStyle w:val="cw20"/>
        <w:topLinePunct/>
      </w:pPr>
      <w:r>
        <w:t xml:space="preserve">[</w:t>
      </w:r>
      <w:r>
        <w:t xml:space="preserve">17</w:t>
      </w:r>
      <w:r>
        <w:t xml:space="preserve">]</w:t>
      </w:r>
      <w:r>
        <w:t xml:space="preserve"> </w:t>
      </w:r>
      <w:r>
        <w:t xml:space="preserve">Wenzel </w:t>
      </w:r>
      <w:r>
        <w:t xml:space="preserve">P</w:t>
      </w:r>
      <w:r>
        <w:rPr>
          <w:rFonts w:ascii="宋体" w:eastAsia="宋体" w:hint="eastAsia"/>
          <w:rFonts w:ascii="宋体" w:eastAsia="宋体" w:hint="eastAsia"/>
          <w:sz w:val="21"/>
        </w:rPr>
        <w:t xml:space="preserve">, </w:t>
      </w:r>
      <w:r>
        <w:t xml:space="preserve">Hink U</w:t>
      </w:r>
      <w:r>
        <w:rPr>
          <w:rFonts w:ascii="宋体" w:eastAsia="宋体" w:hint="eastAsia"/>
          <w:rFonts w:ascii="宋体" w:eastAsia="宋体" w:hint="eastAsia"/>
          <w:sz w:val="21"/>
        </w:rPr>
        <w:t xml:space="preserve">, </w:t>
      </w:r>
      <w:r>
        <w:t xml:space="preserve">Oelze M</w:t>
      </w:r>
      <w:r>
        <w:rPr>
          <w:rFonts w:ascii="宋体" w:eastAsia="宋体" w:hint="eastAsia"/>
          <w:rFonts w:ascii="宋体" w:eastAsia="宋体" w:hint="eastAsia"/>
          <w:sz w:val="21"/>
        </w:rPr>
        <w:t xml:space="preserve">, </w:t>
      </w:r>
      <w:r>
        <w:t xml:space="preserve">et a1. Role of reduced lipoic acid in the redox regulation of mitochondrial aldehyde dehydrogenase </w:t>
      </w:r>
      <w:r>
        <w:t xml:space="preserve">(</w:t>
      </w:r>
      <w:r>
        <w:rPr>
          <w:sz w:val="21"/>
        </w:rPr>
        <w:t xml:space="preserve">ALDH2</w:t>
      </w:r>
      <w:r>
        <w:t xml:space="preserve">)</w:t>
      </w:r>
      <w:r>
        <w:t xml:space="preserve"> activity: implications for mitochondrial oxidative stress and nitrate</w:t>
      </w:r>
      <w:r>
        <w:t xml:space="preserve"> </w:t>
      </w:r>
      <w:r>
        <w:t xml:space="preserve">tolerance</w:t>
      </w:r>
      <w:r>
        <w:t xml:space="preserve">[</w:t>
      </w:r>
      <w:r>
        <w:t xml:space="preserve">J</w:t>
      </w:r>
      <w:r>
        <w:t xml:space="preserve">]</w:t>
      </w:r>
      <w:r>
        <w:rPr>
          <w:rFonts w:ascii="宋体" w:eastAsia="宋体" w:hint="eastAsia"/>
        </w:rPr>
        <w:t xml:space="preserve">．</w:t>
      </w:r>
      <w:r>
        <w:rPr>
          <w:i/>
        </w:rPr>
        <w:t xml:space="preserve">BiolChem</w:t>
      </w:r>
      <w:r>
        <w:rPr>
          <w:rFonts w:ascii="宋体" w:eastAsia="宋体" w:hint="eastAsia"/>
          <w:rFonts w:ascii="宋体" w:eastAsia="宋体" w:hint="eastAsia"/>
          <w:spacing w:val="-4"/>
          <w:sz w:val="21"/>
        </w:rPr>
        <w:t xml:space="preserve">, </w:t>
      </w:r>
      <w:r>
        <w:t xml:space="preserve">2007</w:t>
      </w:r>
      <w:r>
        <w:rPr>
          <w:rFonts w:ascii="宋体" w:eastAsia="宋体" w:hint="eastAsia"/>
          <w:rFonts w:ascii="宋体" w:eastAsia="宋体" w:hint="eastAsia"/>
          <w:spacing w:val="-4"/>
          <w:sz w:val="21"/>
        </w:rPr>
        <w:t xml:space="preserve">, </w:t>
      </w:r>
      <w:r>
        <w:t xml:space="preserve">282</w:t>
      </w:r>
      <w:r>
        <w:t xml:space="preserve">(</w:t>
      </w:r>
      <w:r>
        <w:rPr>
          <w:spacing w:val="-4"/>
          <w:sz w:val="21"/>
        </w:rPr>
        <w:t xml:space="preserve">1</w:t>
      </w:r>
      <w:r>
        <w:t xml:space="preserve">)</w:t>
      </w:r>
      <w:r>
        <w:rPr>
          <w:rFonts w:ascii="宋体" w:eastAsia="宋体" w:hint="eastAsia"/>
        </w:rPr>
        <w:t xml:space="preserve">：</w:t>
      </w:r>
      <w:r>
        <w:t xml:space="preserve">792-9</w:t>
      </w:r>
    </w:p>
    <w:p w:rsidR="0018722C">
      <w:pPr>
        <w:pStyle w:val="cw20"/>
        <w:topLinePunct/>
      </w:pPr>
      <w:r>
        <w:t>[</w:t>
      </w:r>
      <w:r>
        <w:t xml:space="preserve">18</w:t>
      </w:r>
      <w:r>
        <w:t>]</w:t>
      </w:r>
      <w:r>
        <w:t xml:space="preserve"> </w:t>
      </w:r>
      <w:r>
        <w:t>Daiber</w:t>
      </w:r>
      <w:r>
        <w:t> </w:t>
      </w:r>
      <w:r>
        <w:t>A</w:t>
      </w:r>
      <w:r>
        <w:rPr>
          <w:rFonts w:ascii="宋体" w:eastAsia="宋体" w:hint="eastAsia"/>
          <w:rFonts w:ascii="宋体" w:eastAsia="宋体" w:hint="eastAsia"/>
          <w:spacing w:val="1"/>
          <w:sz w:val="21"/>
        </w:rPr>
        <w:t xml:space="preserve">, </w:t>
      </w:r>
      <w:r>
        <w:t>Oelze M</w:t>
      </w:r>
      <w:r>
        <w:rPr>
          <w:rFonts w:ascii="宋体" w:eastAsia="宋体" w:hint="eastAsia"/>
          <w:rFonts w:ascii="宋体" w:eastAsia="宋体" w:hint="eastAsia"/>
          <w:spacing w:val="1"/>
          <w:sz w:val="21"/>
        </w:rPr>
        <w:t xml:space="preserve">, </w:t>
      </w:r>
      <w:r>
        <w:t>Sulyok </w:t>
      </w:r>
      <w:r>
        <w:t>S</w:t>
      </w:r>
      <w:r>
        <w:rPr>
          <w:rFonts w:ascii="宋体" w:eastAsia="宋体" w:hint="eastAsia"/>
          <w:rFonts w:ascii="宋体" w:eastAsia="宋体" w:hint="eastAsia"/>
          <w:spacing w:val="3"/>
          <w:sz w:val="21"/>
        </w:rPr>
        <w:t xml:space="preserve">, </w:t>
      </w:r>
      <w:r>
        <w:t>et </w:t>
      </w:r>
      <w:r>
        <w:t>al</w:t>
      </w:r>
      <w:r>
        <w:rPr>
          <w:rFonts w:ascii="宋体" w:eastAsia="宋体" w:hint="eastAsia"/>
        </w:rPr>
        <w:t>．</w:t>
      </w:r>
      <w:r>
        <w:t>Heterozygous deficiency of manganese superoxide</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ismutase in mice</w:t>
      </w:r>
      <w:r>
        <w:rPr>
          <w:rFonts w:cstheme="minorBidi" w:hAnsiTheme="minorHAnsi" w:eastAsiaTheme="minorHAnsi" w:asciiTheme="minorHAnsi"/>
        </w:rPr>
        <w:t>(</w:t>
      </w:r>
      <w:r>
        <w:rPr>
          <w:kern w:val="2"/>
          <w:sz w:val="21"/>
          <w:szCs w:val="22"/>
          <w:rFonts w:cstheme="minorBidi" w:hAnsiTheme="minorHAnsi" w:eastAsiaTheme="minorHAnsi" w:asciiTheme="minorHAnsi"/>
        </w:rPr>
        <w:t>Mn-SOD±</w:t>
      </w:r>
      <w:r>
        <w:rPr>
          <w:rFonts w:cstheme="minorBidi" w:hAnsiTheme="minorHAnsi" w:eastAsiaTheme="minorHAnsi" w:asciiTheme="minorHAnsi"/>
        </w:rPr>
        <w:t>)</w:t>
      </w:r>
      <w:r>
        <w:rPr>
          <w:rFonts w:cstheme="minorBidi" w:hAnsiTheme="minorHAnsi" w:eastAsiaTheme="minorHAnsi" w:asciiTheme="minorHAnsi"/>
        </w:rPr>
        <w:t>: a novel approach to assess the role of oxidative stress for the development of nitrate tolerance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 xml:space="preserve">Mol Pharmacol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2005</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68</w:t>
      </w:r>
      <w:r>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579—88</w:t>
      </w:r>
    </w:p>
    <w:p w:rsidR="0018722C">
      <w:pPr>
        <w:pStyle w:val="cw20"/>
        <w:topLinePunct/>
      </w:pPr>
      <w:r>
        <w:t>[</w:t>
      </w:r>
      <w:r>
        <w:t xml:space="preserve">19</w:t>
      </w:r>
      <w:r>
        <w:t>]</w:t>
      </w:r>
      <w:r>
        <w:t xml:space="preserve"> </w:t>
      </w:r>
      <w:r>
        <w:t>Fernandez-solaj</w:t>
      </w:r>
      <w:r>
        <w:rPr>
          <w:rFonts w:ascii="宋体" w:hAnsi="宋体" w:eastAsia="宋体" w:hint="eastAsia"/>
          <w:rFonts w:ascii="宋体" w:hAnsi="宋体" w:eastAsia="宋体" w:hint="eastAsia"/>
          <w:spacing w:val="-3"/>
          <w:sz w:val="21"/>
        </w:rPr>
        <w:t xml:space="preserve">, </w:t>
      </w:r>
      <w:r>
        <w:t>Estruchr</w:t>
      </w:r>
      <w:r>
        <w:rPr>
          <w:rFonts w:ascii="宋体" w:hAnsi="宋体" w:eastAsia="宋体" w:hint="eastAsia"/>
        </w:rPr>
        <w:t>．</w:t>
      </w:r>
      <w:r>
        <w:t>The </w:t>
      </w:r>
      <w:r>
        <w:t>relation of alcoholic myopathy to cardiomypathy</w:t>
      </w:r>
      <w:r>
        <w:rPr>
          <w:rFonts w:ascii="宋体" w:hAnsi="宋体" w:eastAsia="宋体" w:hint="eastAsia"/>
        </w:rPr>
        <w:t>．</w:t>
      </w:r>
      <w:r>
        <w:t>Ann Intern Med</w:t>
      </w:r>
      <w:r>
        <w:rPr>
          <w:rFonts w:ascii="宋体" w:hAnsi="宋体" w:eastAsia="宋体" w:hint="eastAsia"/>
          <w:rFonts w:ascii="宋体" w:hAnsi="宋体" w:eastAsia="宋体" w:hint="eastAsia"/>
          <w:sz w:val="21"/>
        </w:rPr>
        <w:t xml:space="preserve">, </w:t>
      </w:r>
      <w:r>
        <w:t>1994</w:t>
      </w:r>
      <w:r>
        <w:rPr>
          <w:rFonts w:ascii="宋体" w:hAnsi="宋体" w:eastAsia="宋体" w:hint="eastAsia"/>
          <w:rFonts w:ascii="宋体" w:hAnsi="宋体" w:eastAsia="宋体" w:hint="eastAsia"/>
          <w:sz w:val="21"/>
        </w:rPr>
        <w:t xml:space="preserve">, </w:t>
      </w:r>
      <w:r>
        <w:t>120</w:t>
      </w:r>
      <w:r>
        <w:rPr>
          <w:rFonts w:ascii="宋体" w:hAnsi="宋体" w:eastAsia="宋体" w:hint="eastAsia"/>
          <w:rFonts w:ascii="宋体" w:hAnsi="宋体" w:eastAsia="宋体" w:hint="eastAsia"/>
          <w:sz w:val="21"/>
        </w:rPr>
        <w:t xml:space="preserve">: </w:t>
      </w:r>
      <w:r>
        <w:t>529—536</w:t>
      </w:r>
    </w:p>
    <w:p w:rsidR="0018722C">
      <w:pPr>
        <w:pStyle w:val="cw20"/>
        <w:topLinePunct/>
      </w:pPr>
      <w:r>
        <w:t>[</w:t>
      </w:r>
      <w:r>
        <w:t xml:space="preserve">20</w:t>
      </w:r>
      <w:r>
        <w:t>]</w:t>
      </w:r>
      <w:r>
        <w:t xml:space="preserve"> </w:t>
      </w:r>
      <w:r>
        <w:t>Takagi</w:t>
      </w:r>
      <w:r>
        <w:t> </w:t>
      </w:r>
      <w:r>
        <w:t>S</w:t>
      </w:r>
      <w:r>
        <w:rPr>
          <w:rFonts w:ascii="宋体" w:eastAsia="宋体" w:hint="eastAsia"/>
          <w:rFonts w:ascii="宋体" w:eastAsia="宋体" w:hint="eastAsia"/>
          <w:spacing w:val="-2"/>
          <w:sz w:val="21"/>
        </w:rPr>
        <w:t xml:space="preserve">, </w:t>
      </w:r>
      <w:r>
        <w:t>1wai</w:t>
      </w:r>
      <w:r w:rsidRPr="00000000">
        <w:tab/>
      </w:r>
      <w:r>
        <w:t>N</w:t>
      </w:r>
      <w:r>
        <w:rPr>
          <w:rFonts w:ascii="宋体" w:eastAsia="宋体" w:hint="eastAsia"/>
          <w:rFonts w:ascii="宋体" w:eastAsia="宋体" w:hint="eastAsia"/>
          <w:spacing w:val="-2"/>
          <w:sz w:val="21"/>
        </w:rPr>
        <w:t xml:space="preserve">, </w:t>
      </w:r>
      <w:r>
        <w:t>Yamanchi </w:t>
      </w:r>
      <w:r>
        <w:t>R, et </w:t>
      </w:r>
      <w:r>
        <w:t>a1</w:t>
      </w:r>
      <w:r>
        <w:rPr>
          <w:rFonts w:ascii="宋体" w:eastAsia="宋体" w:hint="eastAsia"/>
        </w:rPr>
        <w:t>．</w:t>
      </w:r>
      <w:r>
        <w:t>Aldehyde </w:t>
      </w:r>
      <w:r>
        <w:t>dehydrogenase 2 gene is a risk</w:t>
      </w:r>
      <w:r>
        <w:t> </w:t>
      </w:r>
      <w:r>
        <w:t>factor for</w:t>
      </w:r>
      <w:r>
        <w:t> </w:t>
      </w:r>
      <w:r>
        <w:t>myocardial infarction in Japanese men</w:t>
      </w:r>
      <w:r>
        <w:rPr>
          <w:rFonts w:ascii="宋体" w:eastAsia="宋体" w:hint="eastAsia"/>
        </w:rPr>
        <w:t>．</w:t>
      </w:r>
      <w:r>
        <w:t>Hypertens</w:t>
      </w:r>
      <w:r>
        <w:t> </w:t>
      </w:r>
      <w:r>
        <w:t>Res</w:t>
      </w:r>
      <w:r>
        <w:rPr>
          <w:rFonts w:ascii="宋体" w:eastAsia="宋体" w:hint="eastAsia"/>
          <w:rFonts w:ascii="宋体" w:eastAsia="宋体" w:hint="eastAsia"/>
          <w:sz w:val="21"/>
        </w:rPr>
        <w:t xml:space="preserve">, </w:t>
      </w:r>
      <w:r>
        <w:t>2002</w:t>
      </w:r>
      <w:r>
        <w:t xml:space="preserve">, </w:t>
      </w:r>
      <w:r>
        <w:t>25</w:t>
      </w:r>
      <w:r>
        <w:rPr>
          <w:rFonts w:ascii="宋体" w:eastAsia="宋体" w:hint="eastAsia"/>
          <w:rFonts w:ascii="宋体" w:eastAsia="宋体" w:hint="eastAsia"/>
          <w:sz w:val="21"/>
        </w:rPr>
        <w:t xml:space="preserve">: </w:t>
      </w:r>
      <w:r>
        <w:t>677-681</w:t>
      </w:r>
    </w:p>
    <w:p w:rsidR="0018722C">
      <w:pPr>
        <w:pStyle w:val="cw20"/>
        <w:topLinePunct/>
      </w:pPr>
      <w:r>
        <w:t>[</w:t>
      </w:r>
      <w:r>
        <w:t xml:space="preserve">21</w:t>
      </w:r>
      <w:r>
        <w:t>]</w:t>
      </w:r>
      <w:r>
        <w:t xml:space="preserve"> </w:t>
      </w:r>
      <w:r>
        <w:t>Ohsawa I</w:t>
      </w:r>
      <w:r>
        <w:rPr>
          <w:rFonts w:ascii="宋体" w:eastAsia="宋体" w:hint="eastAsia"/>
          <w:rFonts w:ascii="宋体" w:eastAsia="宋体" w:hint="eastAsia"/>
          <w:sz w:val="21"/>
        </w:rPr>
        <w:t>,</w:t>
      </w:r>
      <w:r>
        <w:rPr>
          <w:rFonts w:ascii="宋体" w:eastAsia="宋体" w:hint="eastAsia"/>
        </w:rPr>
        <w:t> </w:t>
      </w:r>
      <w:r>
        <w:t>Nishimaki K</w:t>
      </w:r>
      <w:r>
        <w:rPr>
          <w:rFonts w:ascii="宋体" w:eastAsia="宋体" w:hint="eastAsia"/>
          <w:rFonts w:ascii="宋体" w:eastAsia="宋体" w:hint="eastAsia"/>
          <w:sz w:val="21"/>
        </w:rPr>
        <w:t>,</w:t>
      </w:r>
      <w:r>
        <w:rPr>
          <w:rFonts w:ascii="宋体" w:eastAsia="宋体" w:hint="eastAsia"/>
        </w:rPr>
        <w:t> </w:t>
      </w:r>
      <w:r>
        <w:t>Yasuda </w:t>
      </w:r>
      <w:r>
        <w:t>C</w:t>
      </w:r>
      <w:r>
        <w:rPr>
          <w:rFonts w:ascii="宋体" w:eastAsia="宋体" w:hint="eastAsia"/>
          <w:rFonts w:ascii="宋体" w:eastAsia="宋体" w:hint="eastAsia"/>
          <w:sz w:val="21"/>
        </w:rPr>
        <w:t>,</w:t>
      </w:r>
      <w:r>
        <w:rPr>
          <w:rFonts w:ascii="宋体" w:eastAsia="宋体" w:hint="eastAsia"/>
        </w:rPr>
        <w:t> </w:t>
      </w:r>
      <w:r>
        <w:t>et a1</w:t>
      </w:r>
      <w:r>
        <w:rPr>
          <w:rFonts w:ascii="宋体" w:eastAsia="宋体" w:hint="eastAsia"/>
        </w:rPr>
        <w:t>．</w:t>
      </w:r>
      <w:r>
        <w:t>Deficiency in a mitochondrial aldehyde dehydrogenase increases vulnerability to oxidative stress in PC12 </w:t>
      </w:r>
      <w:r>
        <w:t>cells</w:t>
      </w:r>
      <w:r>
        <w:rPr>
          <w:rFonts w:ascii="宋体" w:eastAsia="宋体" w:hint="eastAsia"/>
        </w:rPr>
        <w:t>．</w:t>
      </w:r>
      <w:r>
        <w:t>J </w:t>
      </w:r>
      <w:r>
        <w:t>Neurochemistry</w:t>
      </w:r>
      <w:r>
        <w:rPr>
          <w:rFonts w:ascii="宋体" w:eastAsia="宋体" w:hint="eastAsia"/>
          <w:rFonts w:ascii="宋体" w:eastAsia="宋体" w:hint="eastAsia"/>
          <w:sz w:val="21"/>
        </w:rPr>
        <w:t>,</w:t>
      </w:r>
      <w:r>
        <w:rPr>
          <w:rFonts w:ascii="宋体" w:eastAsia="宋体" w:hint="eastAsia"/>
        </w:rPr>
        <w:t> </w:t>
      </w:r>
      <w:r>
        <w:t>2003</w:t>
      </w:r>
      <w:r>
        <w:rPr>
          <w:rFonts w:ascii="宋体" w:eastAsia="宋体" w:hint="eastAsia"/>
          <w:rFonts w:ascii="宋体" w:eastAsia="宋体" w:hint="eastAsia"/>
          <w:sz w:val="21"/>
        </w:rPr>
        <w:t xml:space="preserve">, </w:t>
      </w:r>
      <w:r>
        <w:t>84:1110-1117</w:t>
      </w:r>
    </w:p>
    <w:p w:rsidR="0018722C">
      <w:pPr>
        <w:pStyle w:val="cw20"/>
        <w:topLinePunct/>
      </w:pPr>
      <w:r>
        <w:t>[</w:t>
      </w:r>
      <w:r>
        <w:t xml:space="preserve">22</w:t>
      </w:r>
      <w:r>
        <w:t>]</w:t>
      </w:r>
      <w:r>
        <w:t xml:space="preserve"> </w:t>
      </w:r>
      <w:r>
        <w:t>Sies H</w:t>
      </w:r>
      <w:r>
        <w:rPr>
          <w:rFonts w:ascii="宋体" w:eastAsia="宋体" w:hint="eastAsia"/>
        </w:rPr>
        <w:t>．</w:t>
      </w:r>
      <w:r>
        <w:t>Oxidative stress</w:t>
      </w:r>
      <w:r>
        <w:rPr>
          <w:rFonts w:ascii="宋体" w:eastAsia="宋体" w:hint="eastAsia"/>
          <w:rFonts w:ascii="宋体" w:eastAsia="宋体" w:hint="eastAsia"/>
          <w:sz w:val="21"/>
        </w:rPr>
        <w:t xml:space="preserve">: </w:t>
      </w:r>
      <w:r>
        <w:t>oxidants and antioxidants</w:t>
      </w:r>
      <w:r>
        <w:rPr>
          <w:rFonts w:ascii="宋体" w:eastAsia="宋体" w:hint="eastAsia"/>
        </w:rPr>
        <w:t>．</w:t>
      </w:r>
      <w:r>
        <w:t>Exp Physiol,</w:t>
      </w:r>
      <w:r>
        <w:t> </w:t>
      </w:r>
      <w:r>
        <w:t>1997</w:t>
      </w:r>
      <w:r>
        <w:rPr>
          <w:rFonts w:ascii="宋体" w:eastAsia="宋体" w:hint="eastAsia"/>
          <w:rFonts w:ascii="宋体" w:eastAsia="宋体" w:hint="eastAsia"/>
          <w:sz w:val="21"/>
        </w:rPr>
        <w:t xml:space="preserve">, </w:t>
      </w:r>
      <w:r>
        <w:t>82</w:t>
      </w:r>
      <w:r>
        <w:rPr>
          <w:rFonts w:ascii="宋体" w:eastAsia="宋体" w:hint="eastAsia"/>
          <w:rFonts w:ascii="宋体" w:eastAsia="宋体" w:hint="eastAsia"/>
          <w:sz w:val="21"/>
        </w:rPr>
        <w:t xml:space="preserve">: </w:t>
      </w:r>
      <w:r>
        <w:t>291-295</w:t>
      </w:r>
    </w:p>
    <w:p w:rsidR="0018722C">
      <w:pPr>
        <w:pStyle w:val="cw20"/>
        <w:topLinePunct/>
      </w:pPr>
      <w:r>
        <w:t>[</w:t>
      </w:r>
      <w:r>
        <w:t xml:space="preserve">23</w:t>
      </w:r>
      <w:r>
        <w:t>]</w:t>
      </w:r>
      <w:r>
        <w:t xml:space="preserve"> </w:t>
      </w:r>
      <w:r>
        <w:t>Kruman I</w:t>
      </w:r>
      <w:r>
        <w:rPr>
          <w:rFonts w:ascii="宋体" w:eastAsia="宋体" w:hint="eastAsia"/>
          <w:rFonts w:ascii="宋体" w:eastAsia="宋体" w:hint="eastAsia"/>
          <w:sz w:val="21"/>
        </w:rPr>
        <w:t>,</w:t>
      </w:r>
      <w:r>
        <w:rPr>
          <w:rFonts w:ascii="宋体" w:eastAsia="宋体" w:hint="eastAsia"/>
        </w:rPr>
        <w:t> </w:t>
      </w:r>
      <w:r>
        <w:t>Mattson MP</w:t>
      </w:r>
      <w:r>
        <w:rPr>
          <w:rFonts w:ascii="宋体" w:eastAsia="宋体" w:hint="eastAsia"/>
        </w:rPr>
        <w:t>．</w:t>
      </w:r>
      <w:r>
        <w:t>Pivotal role of mitochondrial calcium uptake in neurla cell apoptosiS and necrosiS</w:t>
      </w:r>
      <w:r>
        <w:rPr>
          <w:rFonts w:ascii="宋体" w:eastAsia="宋体" w:hint="eastAsia"/>
        </w:rPr>
        <w:t>．</w:t>
      </w:r>
      <w:r>
        <w:t>J</w:t>
      </w:r>
      <w:r>
        <w:t> </w:t>
      </w:r>
      <w:r>
        <w:t>Neurochem,1999</w:t>
      </w:r>
      <w:r>
        <w:rPr>
          <w:rFonts w:ascii="宋体" w:eastAsia="宋体" w:hint="eastAsia"/>
          <w:rFonts w:ascii="宋体" w:eastAsia="宋体" w:hint="eastAsia"/>
          <w:sz w:val="21"/>
        </w:rPr>
        <w:t xml:space="preserve">, </w:t>
      </w:r>
      <w:r>
        <w:t>72</w:t>
      </w:r>
      <w:r>
        <w:rPr>
          <w:rFonts w:ascii="宋体" w:eastAsia="宋体" w:hint="eastAsia"/>
          <w:rFonts w:ascii="宋体" w:eastAsia="宋体" w:hint="eastAsia"/>
          <w:sz w:val="21"/>
        </w:rPr>
        <w:t xml:space="preserve">: </w:t>
      </w:r>
      <w:r>
        <w:t>529-540</w:t>
      </w:r>
    </w:p>
    <w:p w:rsidR="0018722C">
      <w:pPr>
        <w:pStyle w:val="cw20"/>
        <w:topLinePunct/>
      </w:pPr>
      <w:r>
        <w:t>[</w:t>
      </w:r>
      <w:r>
        <w:t xml:space="preserve">24</w:t>
      </w:r>
      <w:r>
        <w:t>]</w:t>
      </w:r>
      <w:r>
        <w:t xml:space="preserve"> </w:t>
      </w:r>
      <w:r>
        <w:t>Tjalkens </w:t>
      </w:r>
      <w:r>
        <w:t>RB</w:t>
      </w:r>
      <w:r>
        <w:rPr>
          <w:rFonts w:ascii="宋体" w:eastAsia="宋体" w:hint="eastAsia"/>
          <w:rFonts w:ascii="宋体" w:eastAsia="宋体" w:hint="eastAsia"/>
          <w:spacing w:val="2"/>
          <w:sz w:val="21"/>
        </w:rPr>
        <w:t xml:space="preserve">, </w:t>
      </w:r>
      <w:r>
        <w:t>Cook </w:t>
      </w:r>
      <w:r>
        <w:t>LW</w:t>
      </w:r>
      <w:r>
        <w:rPr>
          <w:rFonts w:ascii="宋体" w:eastAsia="宋体" w:hint="eastAsia"/>
          <w:rFonts w:ascii="宋体" w:eastAsia="宋体" w:hint="eastAsia"/>
          <w:sz w:val="21"/>
        </w:rPr>
        <w:t xml:space="preserve">, </w:t>
      </w:r>
      <w:r>
        <w:t>Petersen </w:t>
      </w:r>
      <w:r>
        <w:t>DR</w:t>
      </w:r>
      <w:r>
        <w:rPr>
          <w:rFonts w:ascii="宋体" w:eastAsia="宋体" w:hint="eastAsia"/>
          <w:rFonts w:ascii="宋体" w:eastAsia="宋体" w:hint="eastAsia"/>
          <w:spacing w:val="2"/>
          <w:sz w:val="21"/>
        </w:rPr>
        <w:t xml:space="preserve">, </w:t>
      </w:r>
      <w:r>
        <w:t>et </w:t>
      </w:r>
      <w:r>
        <w:t>a1</w:t>
      </w:r>
      <w:r>
        <w:rPr>
          <w:rFonts w:ascii="宋体" w:eastAsia="宋体" w:hint="eastAsia"/>
        </w:rPr>
        <w:t>．</w:t>
      </w:r>
      <w:r>
        <w:t>Formation and export of the glutathione conjugate of 4-hydroxy-2 3-E-nonenal</w:t>
      </w:r>
      <w:r>
        <w:t>(</w:t>
      </w:r>
      <w:r>
        <w:t xml:space="preserve">4-HNE</w:t>
      </w:r>
      <w:r>
        <w:t>)</w:t>
      </w:r>
      <w:r w:rsidR="004B696B">
        <w:t xml:space="preserve"> </w:t>
      </w:r>
      <w:r>
        <w:t xml:space="preserve">in hepatoma cells</w:t>
      </w:r>
      <w:r>
        <w:rPr>
          <w:rFonts w:ascii="宋体" w:eastAsia="宋体" w:hint="eastAsia"/>
        </w:rPr>
        <w:t>．</w:t>
      </w:r>
      <w:r>
        <w:t>Arch Biochem Biophys,1999,361:1 13-1</w:t>
      </w:r>
      <w:r>
        <w:t> </w:t>
      </w:r>
      <w:r>
        <w:t>19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ascii="宋体" w:eastAsia="宋体" w:hint="eastAsia" w:cstheme="minorBidi" w:hAnsiTheme="minorHAnsi"/>
        </w:rPr>
        <w:t>徐丹令，孙爱军，王时俊等．乙醛脱氢酶</w:t>
      </w:r>
      <w:r>
        <w:rPr>
          <w:rFonts w:cstheme="minorBidi" w:hAnsiTheme="minorHAnsi" w:eastAsiaTheme="minorHAnsi" w:asciiTheme="minorHAnsi"/>
        </w:rPr>
        <w:t>2</w:t>
      </w:r>
      <w:r>
        <w:rPr>
          <w:rFonts w:ascii="宋体" w:eastAsia="宋体" w:hint="eastAsia" w:cstheme="minorBidi" w:hAnsiTheme="minorHAnsi"/>
        </w:rPr>
        <w:t>在大鼠心肌缺氧损伤中的抗凋亡作用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．中</w:t>
      </w:r>
      <w:r>
        <w:rPr>
          <w:rFonts w:ascii="宋体" w:eastAsia="宋体" w:hint="eastAsia" w:cstheme="minorBidi" w:hAnsiTheme="minorHAnsi"/>
        </w:rPr>
        <w:t>国病理生理杂志，</w:t>
      </w:r>
      <w:r>
        <w:rPr>
          <w:rFonts w:cstheme="minorBidi" w:hAnsiTheme="minorHAnsi" w:eastAsiaTheme="minorHAnsi" w:asciiTheme="minorHAnsi"/>
        </w:rPr>
        <w:t>200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683</w:t>
      </w:r>
      <w:r>
        <w:rPr>
          <w:rFonts w:cstheme="minorBidi" w:hAnsiTheme="minorHAnsi" w:eastAsiaTheme="minorHAnsi" w:asciiTheme="minorHAnsi"/>
        </w:rPr>
        <w:t>-</w:t>
      </w:r>
      <w:r>
        <w:rPr>
          <w:rFonts w:cstheme="minorBidi" w:hAnsiTheme="minorHAnsi" w:eastAsiaTheme="minorHAnsi" w:asciiTheme="minorHAnsi"/>
        </w:rPr>
        <w:t>68</w:t>
      </w:r>
      <w:r>
        <w:rPr>
          <w:rFonts w:cstheme="minorBidi" w:hAnsiTheme="minorHAnsi" w:eastAsiaTheme="minorHAnsi" w:asciiTheme="minorHAnsi"/>
        </w:rPr>
        <w:t>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Ignarro</w:t>
      </w:r>
      <w:r>
        <w:rPr>
          <w:rFonts w:cstheme="minorBidi" w:hAnsiTheme="minorHAnsi" w:eastAsiaTheme="minorHAnsi" w:asciiTheme="minorHAnsi"/>
        </w:rPr>
        <w:t> </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J</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Cirino</w:t>
      </w:r>
      <w:r>
        <w:rPr>
          <w:rFonts w:cstheme="minorBidi" w:hAnsiTheme="minorHAnsi" w:eastAsiaTheme="minorHAnsi" w:asciiTheme="minorHAnsi"/>
        </w:rPr>
        <w:t> </w:t>
      </w:r>
      <w:r>
        <w:rPr>
          <w:rFonts w:cstheme="minorBidi" w:hAnsiTheme="minorHAnsi" w:eastAsiaTheme="minorHAnsi" w:asciiTheme="minorHAnsi"/>
        </w:rPr>
        <w:t>G</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Casini</w:t>
      </w:r>
      <w:r>
        <w:rPr>
          <w:rFonts w:cstheme="minorBidi" w:hAnsiTheme="minorHAnsi" w:eastAsiaTheme="minorHAnsi" w:asciiTheme="minorHAnsi"/>
        </w:rPr>
        <w:t> </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et</w:t>
      </w:r>
      <w:r>
        <w:rPr>
          <w:rFonts w:cstheme="minorBidi" w:hAnsiTheme="minorHAnsi" w:eastAsiaTheme="minorHAnsi" w:asciiTheme="minorHAnsi"/>
        </w:rPr>
        <w:t> </w:t>
      </w:r>
      <w:r>
        <w:rPr>
          <w:rFonts w:cstheme="minorBidi" w:hAnsiTheme="minorHAnsi" w:eastAsiaTheme="minorHAnsi" w:asciiTheme="minorHAnsi"/>
        </w:rPr>
        <w:t>a1</w:t>
      </w:r>
      <w:r>
        <w:rPr>
          <w:rFonts w:ascii="宋体" w:eastAsia="宋体" w:hint="eastAsia" w:cstheme="minorBidi" w:hAnsiTheme="minorHAnsi"/>
        </w:rPr>
        <w:t>．</w:t>
      </w:r>
      <w:r>
        <w:rPr>
          <w:rFonts w:cstheme="minorBidi" w:hAnsiTheme="minorHAnsi" w:eastAsiaTheme="minorHAnsi" w:asciiTheme="minorHAnsi"/>
        </w:rPr>
        <w:t>Nitric</w:t>
      </w:r>
      <w:r>
        <w:rPr>
          <w:rFonts w:cstheme="minorBidi" w:hAnsiTheme="minorHAnsi" w:eastAsiaTheme="minorHAnsi" w:asciiTheme="minorHAnsi"/>
        </w:rPr>
        <w:t> </w:t>
      </w:r>
      <w:r>
        <w:rPr>
          <w:rFonts w:cstheme="minorBidi" w:hAnsiTheme="minorHAnsi" w:eastAsiaTheme="minorHAnsi" w:asciiTheme="minorHAnsi"/>
        </w:rPr>
        <w:t>oxide</w:t>
      </w:r>
      <w:r>
        <w:rPr>
          <w:rFonts w:cstheme="minorBidi" w:hAnsiTheme="minorHAnsi" w:eastAsiaTheme="minorHAnsi" w:asciiTheme="minorHAnsi"/>
        </w:rPr>
        <w:t> </w:t>
      </w:r>
      <w:r>
        <w:rPr>
          <w:rFonts w:cstheme="minorBidi" w:hAnsiTheme="minorHAnsi" w:eastAsiaTheme="minorHAnsi" w:asciiTheme="minorHAnsi"/>
        </w:rPr>
        <w:t>as</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signaling</w:t>
      </w:r>
      <w:r>
        <w:rPr>
          <w:rFonts w:cstheme="minorBidi" w:hAnsiTheme="minorHAnsi" w:eastAsiaTheme="minorHAnsi" w:asciiTheme="minorHAnsi"/>
        </w:rPr>
        <w:t> </w:t>
      </w:r>
      <w:r>
        <w:rPr>
          <w:rFonts w:cstheme="minorBidi" w:hAnsiTheme="minorHAnsi" w:eastAsiaTheme="minorHAnsi" w:asciiTheme="minorHAnsi"/>
        </w:rPr>
        <w:t>molecule</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vascular system</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an overview</w:t>
      </w:r>
      <w:r>
        <w:rPr>
          <w:rFonts w:ascii="宋体" w:eastAsia="宋体" w:hint="eastAsia" w:cstheme="minorBidi" w:hAnsiTheme="minorHAnsi"/>
        </w:rPr>
        <w:t>．</w:t>
      </w:r>
      <w:r>
        <w:rPr>
          <w:rFonts w:cstheme="minorBidi" w:hAnsiTheme="minorHAnsi" w:eastAsiaTheme="minorHAnsi" w:asciiTheme="minorHAnsi"/>
        </w:rPr>
        <w:t>J Cardiovasc</w:t>
      </w:r>
      <w:r>
        <w:rPr>
          <w:rFonts w:cstheme="minorBidi" w:hAnsiTheme="minorHAnsi" w:eastAsiaTheme="minorHAnsi" w:asciiTheme="minorHAnsi"/>
        </w:rPr>
        <w:t> </w:t>
      </w:r>
      <w:r>
        <w:rPr>
          <w:rFonts w:cstheme="minorBidi" w:hAnsiTheme="minorHAnsi" w:eastAsiaTheme="minorHAnsi" w:asciiTheme="minorHAnsi"/>
        </w:rPr>
        <w:t>Pharmacol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1999</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879-88</w:t>
      </w:r>
      <w:r>
        <w:rPr>
          <w:rFonts w:cstheme="minorBidi" w:hAnsiTheme="minorHAnsi" w:eastAsiaTheme="minorHAnsi" w:asciiTheme="minorHAnsi"/>
        </w:rPr>
        <w:t>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ascii="宋体" w:eastAsia="宋体" w:hint="eastAsia" w:cstheme="minorBidi" w:hAnsiTheme="minorHAnsi"/>
        </w:rPr>
        <w:t>徐丹令，孙爱军，付晗等．乙醛脱氢酶</w:t>
      </w:r>
      <w:r>
        <w:rPr>
          <w:rFonts w:cstheme="minorBidi" w:hAnsiTheme="minorHAnsi" w:eastAsiaTheme="minorHAnsi" w:asciiTheme="minorHAnsi"/>
        </w:rPr>
        <w:t>2</w:t>
      </w:r>
      <w:r>
        <w:rPr>
          <w:rFonts w:ascii="宋体" w:eastAsia="宋体" w:hint="eastAsia" w:cstheme="minorBidi" w:hAnsiTheme="minorHAnsi"/>
        </w:rPr>
        <w:t>抑制剂</w:t>
      </w:r>
      <w:r>
        <w:rPr>
          <w:rFonts w:cstheme="minorBidi" w:hAnsiTheme="minorHAnsi" w:eastAsiaTheme="minorHAnsi" w:asciiTheme="minorHAnsi"/>
        </w:rPr>
        <w:t>daidzin</w:t>
      </w:r>
      <w:r>
        <w:rPr>
          <w:rFonts w:ascii="宋体" w:eastAsia="宋体" w:hint="eastAsia" w:cstheme="minorBidi" w:hAnsiTheme="minorHAnsi"/>
        </w:rPr>
        <w:t>对大鼠心肌细胞缺氧损伤作用</w:t>
      </w:r>
      <w:r>
        <w:rPr>
          <w:rFonts w:ascii="宋体" w:eastAsia="宋体" w:hint="eastAsia" w:cstheme="minorBidi" w:hAnsiTheme="minorHAnsi"/>
        </w:rPr>
        <w:t>的机制．上海医学，</w:t>
      </w:r>
      <w:r>
        <w:rPr>
          <w:rFonts w:cstheme="minorBidi" w:hAnsiTheme="minorHAnsi" w:eastAsiaTheme="minorHAnsi" w:asciiTheme="minorHAnsi"/>
        </w:rPr>
        <w:t>2007</w:t>
      </w:r>
      <w:r>
        <w:rPr>
          <w:rFonts w:ascii="宋体" w:eastAsia="宋体" w:hint="eastAsia" w:cstheme="minorBidi" w:hAnsiTheme="minorHAnsi"/>
        </w:rPr>
        <w:t>，</w:t>
      </w:r>
      <w:r>
        <w:rPr>
          <w:rFonts w:cstheme="minorBidi" w:hAnsiTheme="minorHAnsi" w:eastAsiaTheme="minorHAnsi" w:asciiTheme="minorHAnsi"/>
        </w:rPr>
        <w:t>30</w:t>
      </w:r>
      <w:r>
        <w:rPr>
          <w:rFonts w:cstheme="minorBidi" w:hAnsiTheme="minorHAnsi" w:eastAsiaTheme="minorHAnsi" w:asciiTheme="minorHAnsi"/>
        </w:rPr>
        <w:t>(</w:t>
      </w:r>
      <w:r>
        <w:rPr>
          <w:rFonts w:ascii="宋体" w:eastAsia="宋体" w:hint="eastAsia" w:cstheme="minorBidi" w:hAnsiTheme="minorHAnsi"/>
        </w:rPr>
        <w:t>增刊</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176-17</w:t>
      </w:r>
      <w:r>
        <w:rPr>
          <w:rFonts w:cstheme="minorBidi" w:hAnsiTheme="minorHAnsi" w:eastAsiaTheme="minorHAnsi" w:asciiTheme="minorHAnsi"/>
        </w:rPr>
        <w:t>7</w:t>
      </w:r>
    </w:p>
    <w:p w:rsidR="0018722C">
      <w:pPr>
        <w:pStyle w:val="cw20"/>
        <w:topLinePunct/>
      </w:pPr>
      <w:r>
        <w:t>[</w:t>
      </w:r>
      <w:r>
        <w:t xml:space="preserve">28</w:t>
      </w:r>
      <w:r>
        <w:t>]</w:t>
      </w:r>
      <w:r>
        <w:t xml:space="preserve"> </w:t>
      </w:r>
      <w:r>
        <w:t>Chen ZQ</w:t>
      </w:r>
      <w:r>
        <w:rPr>
          <w:rFonts w:ascii="宋体" w:hAnsi="宋体" w:eastAsia="宋体" w:hint="eastAsia"/>
          <w:rFonts w:ascii="宋体" w:hAnsi="宋体" w:eastAsia="宋体" w:hint="eastAsia"/>
          <w:sz w:val="21"/>
        </w:rPr>
        <w:t xml:space="preserve">, </w:t>
      </w:r>
      <w:r>
        <w:t>Zhang J</w:t>
      </w:r>
      <w:r>
        <w:rPr>
          <w:rFonts w:ascii="宋体" w:hAnsi="宋体" w:eastAsia="宋体" w:hint="eastAsia"/>
          <w:rFonts w:ascii="宋体" w:hAnsi="宋体" w:eastAsia="宋体" w:hint="eastAsia"/>
          <w:sz w:val="21"/>
        </w:rPr>
        <w:t xml:space="preserve">, </w:t>
      </w:r>
      <w:r>
        <w:t>Stamler JS</w:t>
      </w:r>
      <w:r>
        <w:rPr>
          <w:rFonts w:ascii="宋体" w:hAnsi="宋体" w:eastAsia="宋体" w:hint="eastAsia"/>
        </w:rPr>
        <w:t>．</w:t>
      </w:r>
      <w:r>
        <w:t>Identification of the enzymatic mechanism of nitroglycerin bioactivation</w:t>
      </w:r>
      <w:r>
        <w:rPr>
          <w:rFonts w:ascii="宋体" w:hAnsi="宋体" w:eastAsia="宋体" w:hint="eastAsia"/>
        </w:rPr>
        <w:t>．</w:t>
      </w:r>
      <w:r>
        <w:t>Proc Natl Acad</w:t>
      </w:r>
      <w:r w:rsidR="001852F3">
        <w:t xml:space="preserve"> </w:t>
      </w:r>
      <w:r>
        <w:t> </w:t>
      </w:r>
      <w:r>
        <w:t>Sci,2002</w:t>
      </w:r>
      <w:r>
        <w:rPr>
          <w:rFonts w:ascii="宋体" w:hAnsi="宋体" w:eastAsia="宋体" w:hint="eastAsia"/>
          <w:rFonts w:ascii="宋体" w:hAnsi="宋体" w:eastAsia="宋体" w:hint="eastAsia"/>
          <w:sz w:val="21"/>
        </w:rPr>
        <w:t xml:space="preserve">, </w:t>
      </w:r>
      <w:r>
        <w:t>99</w:t>
      </w:r>
      <w:r>
        <w:t>(</w:t>
      </w:r>
      <w:r>
        <w:t>12</w:t>
      </w:r>
      <w:r>
        <w:t>)</w:t>
      </w:r>
      <w:r>
        <w:rPr>
          <w:rFonts w:ascii="宋体" w:hAnsi="宋体" w:eastAsia="宋体" w:hint="eastAsia"/>
        </w:rPr>
        <w:t>：</w:t>
      </w:r>
      <w:r>
        <w:t>8306—831l</w:t>
      </w:r>
    </w:p>
    <w:p w:rsidR="0018722C">
      <w:pPr>
        <w:pStyle w:val="cw20"/>
        <w:topLinePunct/>
      </w:pPr>
      <w:r>
        <w:t xml:space="preserve">[</w:t>
      </w:r>
      <w:r>
        <w:t xml:space="preserve">29</w:t>
      </w:r>
      <w:r>
        <w:t xml:space="preserve">]</w:t>
      </w:r>
      <w:r>
        <w:t xml:space="preserve"> </w:t>
      </w:r>
      <w:r>
        <w:t xml:space="preserve">Sydow </w:t>
      </w:r>
      <w:r>
        <w:t xml:space="preserve">K</w:t>
      </w:r>
      <w:r>
        <w:rPr>
          <w:rFonts w:ascii="宋体" w:hAnsi="宋体" w:eastAsia="宋体" w:hint="eastAsia"/>
          <w:rFonts w:ascii="宋体" w:hAnsi="宋体" w:eastAsia="宋体" w:hint="eastAsia"/>
          <w:spacing w:val="-3"/>
          <w:sz w:val="21"/>
        </w:rPr>
        <w:t xml:space="preserve">, </w:t>
      </w:r>
      <w:r>
        <w:t xml:space="preserve">Daiber A</w:t>
      </w:r>
      <w:r>
        <w:rPr>
          <w:rFonts w:ascii="宋体" w:hAnsi="宋体" w:eastAsia="宋体" w:hint="eastAsia"/>
          <w:rFonts w:ascii="宋体" w:hAnsi="宋体" w:eastAsia="宋体" w:hint="eastAsia"/>
          <w:spacing w:val="-3"/>
          <w:sz w:val="21"/>
        </w:rPr>
        <w:t xml:space="preserve">, </w:t>
      </w:r>
      <w:r>
        <w:t xml:space="preserve">Oelze </w:t>
      </w:r>
      <w:r>
        <w:t xml:space="preserve">M</w:t>
      </w:r>
      <w:r>
        <w:rPr>
          <w:rFonts w:ascii="宋体" w:hAnsi="宋体" w:eastAsia="宋体" w:hint="eastAsia"/>
          <w:rFonts w:ascii="宋体" w:hAnsi="宋体" w:eastAsia="宋体" w:hint="eastAsia"/>
          <w:spacing w:val="-5"/>
          <w:sz w:val="21"/>
        </w:rPr>
        <w:t xml:space="preserve">, </w:t>
      </w:r>
      <w:r>
        <w:t xml:space="preserve">et </w:t>
      </w:r>
      <w:r>
        <w:t xml:space="preserve">a1</w:t>
      </w:r>
      <w:r>
        <w:rPr>
          <w:rFonts w:ascii="宋体" w:hAnsi="宋体" w:eastAsia="宋体" w:hint="eastAsia"/>
        </w:rPr>
        <w:t xml:space="preserve">．</w:t>
      </w:r>
      <w:r>
        <w:t xml:space="preserve">Central </w:t>
      </w:r>
      <w:r>
        <w:t xml:space="preserve">role of mitochondrial aldehyde dehydrogenase and reactive oxygen species in nitroglycerin tolerance and cross tolerance </w:t>
      </w:r>
      <w:r>
        <w:t xml:space="preserve">[</w:t>
      </w:r>
      <w:r>
        <w:t xml:space="preserve">J</w:t>
      </w:r>
      <w:r>
        <w:t xml:space="preserve">]</w:t>
      </w:r>
      <w:r>
        <w:rPr>
          <w:rFonts w:ascii="宋体" w:hAnsi="宋体" w:eastAsia="宋体" w:hint="eastAsia"/>
        </w:rPr>
        <w:t xml:space="preserve">．</w:t>
      </w:r>
      <w:r>
        <w:t xml:space="preserve">J Clin Invest</w:t>
      </w:r>
      <w:r>
        <w:rPr>
          <w:rFonts w:ascii="宋体" w:hAnsi="宋体" w:eastAsia="宋体" w:hint="eastAsia"/>
          <w:rFonts w:ascii="宋体" w:hAnsi="宋体" w:eastAsia="宋体" w:hint="eastAsia"/>
          <w:sz w:val="21"/>
        </w:rPr>
        <w:t xml:space="preserve">,</w:t>
      </w:r>
      <w:r>
        <w:rPr>
          <w:rFonts w:ascii="宋体" w:hAnsi="宋体" w:eastAsia="宋体" w:hint="eastAsia"/>
        </w:rPr>
        <w:t xml:space="preserve"> </w:t>
      </w:r>
      <w:r>
        <w:t xml:space="preserve">2004</w:t>
      </w:r>
      <w:r>
        <w:t xml:space="preserve">, </w:t>
      </w:r>
      <w:r>
        <w:t xml:space="preserve">113</w:t>
      </w:r>
      <w:r>
        <w:t xml:space="preserve">(</w:t>
      </w:r>
      <w:r>
        <w:t xml:space="preserve">3</w:t>
      </w:r>
      <w:r>
        <w:t xml:space="preserve">)</w:t>
      </w:r>
      <w:r>
        <w:rPr>
          <w:rFonts w:ascii="宋体" w:hAnsi="宋体" w:eastAsia="宋体" w:hint="eastAsia"/>
        </w:rPr>
        <w:t xml:space="preserve">：</w:t>
      </w:r>
      <w:r>
        <w:t xml:space="preserve">482—489</w:t>
      </w:r>
    </w:p>
    <w:p w:rsidR="0018722C">
      <w:pPr>
        <w:topLinePunct/>
      </w:pPr>
      <w:r>
        <w:rPr>
          <w:rFonts w:cstheme="minorBidi" w:hAnsiTheme="minorHAnsi" w:eastAsiaTheme="minorHAnsi" w:asciiTheme="minorHAnsi" w:ascii="微软雅黑" w:eastAsia="微软雅黑" w:hint="eastAsia"/>
          <w:b/>
        </w:rPr>
        <w:t>第四部分</w:t>
      </w:r>
    </w:p>
    <w:p w:rsidR="0018722C">
      <w:pPr>
        <w:pStyle w:val="cw20"/>
        <w:topLinePunct/>
      </w:pPr>
      <w:r>
        <w:t>[</w:t>
      </w:r>
      <w:r>
        <w:t xml:space="preserve">1</w:t>
      </w:r>
      <w:r>
        <w:t>]</w:t>
      </w:r>
      <w:r>
        <w:t xml:space="preserve"> </w:t>
      </w:r>
      <w:r>
        <w:t>Kersten JR, Schmeling TJ, Pagel PS, Gross GJ, </w:t>
      </w:r>
      <w:r>
        <w:t>Warltier </w:t>
      </w:r>
      <w:r>
        <w:t>DC. Isoflurane mimics ischemic preconditioning via activation of </w:t>
      </w:r>
      <w:r>
        <w:t>K</w:t>
      </w:r>
      <w:r>
        <w:t>(</w:t>
      </w:r>
      <w:r>
        <w:t xml:space="preserve">ATP</w:t>
      </w:r>
      <w:r>
        <w:t>)</w:t>
      </w:r>
      <w:r>
        <w:t xml:space="preserve"> </w:t>
      </w:r>
      <w:r>
        <w:t>channels: reduction of myocardial infarct size with an acute memory phase. Anesthesiology 1997; 87:</w:t>
      </w:r>
      <w:r>
        <w:t> </w:t>
      </w:r>
      <w:r>
        <w:t>361-370.</w:t>
      </w:r>
    </w:p>
    <w:p w:rsidR="0018722C">
      <w:pPr>
        <w:pStyle w:val="cw20"/>
        <w:topLinePunct/>
      </w:pPr>
      <w:r>
        <w:t>[</w:t>
      </w:r>
      <w:r>
        <w:t xml:space="preserve">2</w:t>
      </w:r>
      <w:r>
        <w:t>]</w:t>
      </w:r>
      <w:r>
        <w:t xml:space="preserve"> </w:t>
      </w:r>
      <w:r>
        <w:t>Cason BA, Gamperl AK, Slocum RE, Hickey </w:t>
      </w:r>
      <w:r>
        <w:t>RF. </w:t>
      </w:r>
      <w:r>
        <w:t>Anesthetic-induced preconditioning: previous administration of isoflurane decreases myocardial infarct size in rabbits. Anesthesiology 1997; 87:</w:t>
      </w:r>
      <w:r>
        <w:t> </w:t>
      </w:r>
      <w:r>
        <w:t>1182-1190.</w:t>
      </w:r>
    </w:p>
    <w:p w:rsidR="0018722C">
      <w:pPr>
        <w:pStyle w:val="cw20"/>
        <w:topLinePunct/>
      </w:pPr>
      <w:r>
        <w:t>[</w:t>
      </w:r>
      <w:r>
        <w:t xml:space="preserve">3</w:t>
      </w:r>
      <w:r>
        <w:t>]</w:t>
      </w:r>
      <w:r>
        <w:t xml:space="preserve"> </w:t>
      </w:r>
      <w:r>
        <w:t>Tsutsumi YM, Patel HH, Lai NC, Takahashi T, Head BP, Roth DM. Isoflurane produces sustained cardiac protection after ischemia-reperfusion injury in mice. Anesthesiology 2006; 104:</w:t>
      </w:r>
      <w:r>
        <w:t> </w:t>
      </w:r>
      <w:r>
        <w:t>495-502.</w:t>
      </w:r>
    </w:p>
    <w:p w:rsidR="0018722C">
      <w:pPr>
        <w:pStyle w:val="cw20"/>
        <w:topLinePunct/>
      </w:pPr>
      <w:r>
        <w:t>[</w:t>
      </w:r>
      <w:r>
        <w:t xml:space="preserve">4</w:t>
      </w:r>
      <w:r>
        <w:t>]</w:t>
      </w:r>
      <w:r>
        <w:t xml:space="preserve"> </w:t>
      </w:r>
      <w:r>
        <w:t>Toller </w:t>
      </w:r>
      <w:r>
        <w:t>WG, Kersten JR, Pagel PS, Hettrick DA, </w:t>
      </w:r>
      <w:r>
        <w:t>Warltier </w:t>
      </w:r>
      <w:r>
        <w:t>DC. Sevoflurane reduces myocardial infarct size and decreases the time threshold for ischemic preconditioning in dogs. Anesthesiology 1999; 91:</w:t>
      </w:r>
      <w:r>
        <w:t> </w:t>
      </w:r>
      <w:r>
        <w:t>1437-1446.</w:t>
      </w:r>
    </w:p>
    <w:p w:rsidR="0018722C">
      <w:pPr>
        <w:pStyle w:val="cw20"/>
        <w:topLinePunct/>
      </w:pPr>
      <w:r>
        <w:t>[</w:t>
      </w:r>
      <w:r>
        <w:t xml:space="preserve">5</w:t>
      </w:r>
      <w:r>
        <w:t>]</w:t>
      </w:r>
      <w:r>
        <w:t xml:space="preserve"> </w:t>
      </w:r>
      <w:r>
        <w:t>Penta de PA, Polisca P, </w:t>
      </w:r>
      <w:r>
        <w:t>Tomai </w:t>
      </w:r>
      <w:r>
        <w:t>F, De PR, Turani F, Zupancich E, et al. Recovery of </w:t>
      </w:r>
      <w:r>
        <w:t>LV</w:t>
      </w:r>
      <w:r w:rsidR="001852F3">
        <w:t xml:space="preserve"> </w:t>
      </w:r>
      <w:r>
        <w:t>contractility in man is enhanced by preischemic administration of enflurane. Ann Thorac Surg 1999; 68:</w:t>
      </w:r>
      <w:r>
        <w:t> </w:t>
      </w:r>
      <w:r>
        <w:t>112-118.</w:t>
      </w:r>
    </w:p>
    <w:p w:rsidR="0018722C">
      <w:pPr>
        <w:pStyle w:val="cw20"/>
        <w:topLinePunct/>
      </w:pPr>
      <w:r>
        <w:t>[</w:t>
      </w:r>
      <w:r>
        <w:t xml:space="preserve">6</w:t>
      </w:r>
      <w:r>
        <w:t>]</w:t>
      </w:r>
      <w:r>
        <w:t xml:space="preserve"> </w:t>
      </w:r>
      <w:r>
        <w:t>De Hert SG, ten Broecke </w:t>
      </w:r>
      <w:r>
        <w:t>PW, </w:t>
      </w:r>
      <w:r>
        <w:t>Mertens E, Van Sommeren </w:t>
      </w:r>
      <w:r>
        <w:t>EW, </w:t>
      </w:r>
      <w:r>
        <w:t>De B, I, Stockman BA, et al. Sevoflurane but not propofol preserves myocardial function in coronary surgery patients. Anesthesiology 2002; 97:</w:t>
      </w:r>
      <w:r>
        <w:t> </w:t>
      </w:r>
      <w:r>
        <w:t>42-49.</w:t>
      </w:r>
    </w:p>
    <w:p w:rsidR="0018722C">
      <w:pPr>
        <w:pStyle w:val="cw20"/>
        <w:topLinePunct/>
      </w:pPr>
      <w:r>
        <w:t>[</w:t>
      </w:r>
      <w:r>
        <w:t xml:space="preserve">7</w:t>
      </w:r>
      <w:r>
        <w:t>]</w:t>
      </w:r>
      <w:r>
        <w:t xml:space="preserve"> </w:t>
      </w:r>
      <w:r>
        <w:t>Pravdic D, Mio Y, Sedlic F, Pratt </w:t>
      </w:r>
      <w:r>
        <w:t>PF, </w:t>
      </w:r>
      <w:r>
        <w:t>Warltier </w:t>
      </w:r>
      <w:r>
        <w:t>DC, Bosnjak ZJ, et al. Isoflurane protects cardiomyocytes and mitochondria by immediate and cytosol-independent action at</w:t>
      </w:r>
      <w:r w:rsidR="001852F3">
        <w:t xml:space="preserve"> reperfusion. Br J Pharmacol 2010; 160:</w:t>
      </w:r>
      <w:r>
        <w:t> </w:t>
      </w:r>
      <w:r>
        <w:t>220-232.</w:t>
      </w:r>
    </w:p>
    <w:p w:rsidR="0018722C">
      <w:pPr>
        <w:pStyle w:val="cw20"/>
        <w:topLinePunct/>
      </w:pPr>
      <w:r>
        <w:t>[</w:t>
      </w:r>
      <w:r>
        <w:t xml:space="preserve">8</w:t>
      </w:r>
      <w:r>
        <w:t>]</w:t>
      </w:r>
      <w:r>
        <w:t xml:space="preserve"> </w:t>
      </w:r>
      <w:r>
        <w:t>Novalija E, Kevin LG, Camara AK, Bosnjak ZJ, Kampine JP, Stowe </w:t>
      </w:r>
      <w:r>
        <w:t>DF. </w:t>
      </w:r>
      <w:r>
        <w:t>Reactive oxygen species precede the epsilon isoform of protein kinase C in the anesthetic preconditioning signaling cascade. Anesthesiology 2003; 99:</w:t>
      </w:r>
      <w:r>
        <w:t> </w:t>
      </w:r>
      <w:r>
        <w:t>421-428.</w:t>
      </w:r>
    </w:p>
    <w:p w:rsidR="0018722C">
      <w:pPr>
        <w:pStyle w:val="cw20"/>
        <w:topLinePunct/>
      </w:pPr>
      <w:r>
        <w:t>[</w:t>
      </w:r>
      <w:r>
        <w:t xml:space="preserve">9</w:t>
      </w:r>
      <w:r>
        <w:t>]</w:t>
      </w:r>
      <w:r>
        <w:t xml:space="preserve"> </w:t>
      </w:r>
      <w:r>
        <w:t>Uecker M, Da SR, Grampp T, Pasch T, Schaub MC, Zaugg M. Translocation of protein kinase C isoforms to subcellular targets in ischemic and anesthetic preconditioning. Anesthesiology 2003; 99:</w:t>
      </w:r>
      <w:r>
        <w:t> </w:t>
      </w:r>
      <w:r>
        <w:t>138-147.</w:t>
      </w:r>
    </w:p>
    <w:p w:rsidR="0018722C">
      <w:pPr>
        <w:pStyle w:val="cw20"/>
        <w:topLinePunct/>
      </w:pPr>
      <w:r>
        <w:t>[</w:t>
      </w:r>
      <w:r>
        <w:t xml:space="preserve">10</w:t>
      </w:r>
      <w:r>
        <w:t>]</w:t>
      </w:r>
      <w:r>
        <w:t xml:space="preserve"> </w:t>
      </w:r>
      <w:r>
        <w:t>Tanaka </w:t>
      </w:r>
      <w:r>
        <w:t>K, Weihrauch D, Kehl F, Ludwig LM, LaDisa JF, </w:t>
      </w:r>
      <w:r>
        <w:t>Jr</w:t>
      </w:r>
      <w:r>
        <w:t xml:space="preserve">.,</w:t>
      </w:r>
      <w:r>
        <w:t xml:space="preserve"> </w:t>
      </w:r>
      <w:r>
        <w:t>Kersten JR, et al. Mechanism of preconditioning by isoflurane in rabbits: a direct role for reactive oxygen species. Anesthesiology 2002; 97:</w:t>
      </w:r>
      <w:r>
        <w:t> </w:t>
      </w:r>
      <w:r>
        <w:t>1485-1490.</w:t>
      </w:r>
    </w:p>
    <w:p w:rsidR="0018722C">
      <w:pPr>
        <w:pStyle w:val="cw20"/>
        <w:topLinePunct/>
      </w:pPr>
      <w:r>
        <w:t>[</w:t>
      </w:r>
      <w:r>
        <w:t xml:space="preserve">11</w:t>
      </w:r>
      <w:r>
        <w:t>]</w:t>
      </w:r>
      <w:r>
        <w:t xml:space="preserve"> </w:t>
      </w:r>
      <w:r>
        <w:t>Mullenheim J, Ebel D, Frassdorf J, Preckel B, Thamer V, Schlack W. Isoflurane preconditions myocardium against infarction via release of free radicals. Anesthesiology 2002; 96:</w:t>
      </w:r>
      <w:r>
        <w:t> </w:t>
      </w:r>
      <w:r>
        <w:t>934-940.</w:t>
      </w:r>
    </w:p>
    <w:p w:rsidR="0018722C">
      <w:pPr>
        <w:pStyle w:val="cw20"/>
        <w:topLinePunct/>
      </w:pPr>
      <w:r>
        <w:t>[</w:t>
      </w:r>
      <w:r>
        <w:t xml:space="preserve">12</w:t>
      </w:r>
      <w:r>
        <w:t>]</w:t>
      </w:r>
      <w:r>
        <w:t xml:space="preserve"> </w:t>
      </w:r>
      <w:r>
        <w:t>Pain T, </w:t>
      </w:r>
      <w:r>
        <w:t>Yang</w:t>
      </w:r>
      <w:r w:rsidR="001852F3">
        <w:t xml:space="preserve"> </w:t>
      </w:r>
      <w:r>
        <w:t>XM, </w:t>
      </w:r>
      <w:r w:rsidR="001852F3">
        <w:t xml:space="preserve">Critz</w:t>
      </w:r>
      <w:r w:rsidR="001852F3">
        <w:t xml:space="preserve"> SD, Yue Y, Nakano A, </w:t>
      </w:r>
      <w:r w:rsidR="001852F3">
        <w:t xml:space="preserve">Liu</w:t>
      </w:r>
      <w:r w:rsidR="001852F3">
        <w:t xml:space="preserve"> GS, </w:t>
      </w:r>
      <w:r w:rsidR="001852F3">
        <w:t xml:space="preserve">et al. </w:t>
      </w:r>
      <w:r w:rsidR="001852F3">
        <w:t xml:space="preserve">Opening</w:t>
      </w:r>
      <w:r w:rsidR="001852F3">
        <w:t xml:space="preserve"> of</w:t>
      </w:r>
      <w:r>
        <w:t> </w:t>
      </w:r>
      <w:r>
        <w:t>mitochondrial</w:t>
      </w:r>
    </w:p>
    <w:p w:rsidR="0018722C">
      <w:pPr>
        <w:topLinePunct/>
      </w:pPr>
      <w:r>
        <w:rPr>
          <w:rFonts w:cstheme="minorBidi" w:hAnsiTheme="minorHAnsi" w:eastAsiaTheme="minorHAnsi" w:asciiTheme="minorHAnsi"/>
        </w:rPr>
        <w:t>K</w:t>
      </w:r>
      <w:r>
        <w:rPr>
          <w:rFonts w:cstheme="minorBidi" w:hAnsiTheme="minorHAnsi" w:eastAsiaTheme="minorHAnsi" w:asciiTheme="minorHAnsi"/>
        </w:rPr>
        <w:t>(</w:t>
      </w:r>
      <w:r>
        <w:rPr>
          <w:rFonts w:cstheme="minorBidi" w:hAnsiTheme="minorHAnsi" w:eastAsiaTheme="minorHAnsi" w:asciiTheme="minorHAnsi"/>
        </w:rPr>
        <w:t>ATP</w:t>
      </w:r>
      <w:r>
        <w:rPr>
          <w:rFonts w:cstheme="minorBidi" w:hAnsiTheme="minorHAnsi" w:eastAsiaTheme="minorHAnsi" w:asciiTheme="minorHAnsi"/>
        </w:rPr>
        <w:t>)</w:t>
      </w:r>
      <w:r>
        <w:rPr>
          <w:rFonts w:cstheme="minorBidi" w:hAnsiTheme="minorHAnsi" w:eastAsiaTheme="minorHAnsi" w:asciiTheme="minorHAnsi"/>
        </w:rPr>
        <w:t xml:space="preserve"> channels triggers the preconditioned state by generating free radicals. Circ Res 2000; 87: 460-466.</w:t>
      </w:r>
    </w:p>
    <w:p w:rsidR="0018722C">
      <w:pPr>
        <w:pStyle w:val="cw20"/>
        <w:topLinePunct/>
      </w:pPr>
      <w:r>
        <w:t>[</w:t>
      </w:r>
      <w:r>
        <w:t xml:space="preserve">13</w:t>
      </w:r>
      <w:r>
        <w:t>]</w:t>
      </w:r>
      <w:r>
        <w:t xml:space="preserve"> </w:t>
      </w:r>
      <w:r>
        <w:t>Kersten JR, Schmeling TJ, Hettrick DA, Pagel PS, Gross GJ, </w:t>
      </w:r>
      <w:r>
        <w:t>Warltier </w:t>
      </w:r>
      <w:r>
        <w:t>DC. Mechanism of myocardial protection by isoflurane. Role of adenosine triphosphate-regulated potassium </w:t>
      </w:r>
      <w:r>
        <w:t>(</w:t>
      </w:r>
      <w:r>
        <w:t xml:space="preserve">KATP</w:t>
      </w:r>
      <w:r>
        <w:t>)</w:t>
      </w:r>
      <w:r>
        <w:t xml:space="preserve"> </w:t>
      </w:r>
      <w:r>
        <w:t>channels. Anesthesiology 1996; 85:</w:t>
      </w:r>
      <w:r>
        <w:t> </w:t>
      </w:r>
      <w:r>
        <w:t>794-807.</w:t>
      </w:r>
    </w:p>
    <w:p w:rsidR="0018722C">
      <w:pPr>
        <w:pStyle w:val="cw20"/>
        <w:topLinePunct/>
      </w:pPr>
      <w:r>
        <w:t>[</w:t>
      </w:r>
      <w:r>
        <w:t xml:space="preserve">14</w:t>
      </w:r>
      <w:r>
        <w:t>]</w:t>
      </w:r>
      <w:r>
        <w:t xml:space="preserve"> </w:t>
      </w:r>
      <w:r>
        <w:t>Liu GS, Cohen MV, Mochly-Rosen D, Downey JM. Protein kinase C-epsilon is responsible for the protection of preconditioning in rabbit cardiomyocytes. J Mol Cell Cardiol 1999; 31: 1937-1948.</w:t>
      </w:r>
    </w:p>
    <w:p w:rsidR="0018722C">
      <w:pPr>
        <w:pStyle w:val="cw20"/>
        <w:topLinePunct/>
      </w:pPr>
      <w:r>
        <w:t>[</w:t>
      </w:r>
      <w:r>
        <w:t xml:space="preserve">15</w:t>
      </w:r>
      <w:r>
        <w:t>]</w:t>
      </w:r>
      <w:r>
        <w:t xml:space="preserve"> </w:t>
      </w:r>
      <w:r>
        <w:t>Dorn </w:t>
      </w:r>
      <w:r>
        <w:t>GW, </w:t>
      </w:r>
      <w:r>
        <w:t>Souroujon MC, Liron T, Chen CH, Gray MO, Zhou HZ, et al. Sustained in vivo cardiac protection by a rationally designed peptide that causes epsilon protein kinase C translocation.</w:t>
      </w:r>
      <w:r>
        <w:t> </w:t>
      </w:r>
      <w:r>
        <w:t>Proc Natl</w:t>
      </w:r>
      <w:r>
        <w:t> </w:t>
      </w:r>
      <w:r>
        <w:t>Acad</w:t>
      </w:r>
      <w:r>
        <w:t> </w:t>
      </w:r>
      <w:r>
        <w:t>Sci</w:t>
      </w:r>
      <w:r>
        <w:t> </w:t>
      </w:r>
      <w:r>
        <w:t>U S</w:t>
      </w:r>
      <w:r>
        <w:t> </w:t>
      </w:r>
      <w:r>
        <w:t>A</w:t>
      </w:r>
      <w:r>
        <w:t> </w:t>
      </w:r>
      <w:r>
        <w:t>1999;</w:t>
      </w:r>
      <w:r>
        <w:t> </w:t>
      </w:r>
      <w:r>
        <w:t>96:</w:t>
      </w:r>
      <w:r>
        <w:t> </w:t>
      </w:r>
      <w:r>
        <w:t>12798-12803.</w:t>
      </w:r>
    </w:p>
    <w:p w:rsidR="0018722C">
      <w:pPr>
        <w:pStyle w:val="cw20"/>
        <w:topLinePunct/>
      </w:pPr>
      <w:r>
        <w:t>[</w:t>
      </w:r>
      <w:r>
        <w:t xml:space="preserve">16</w:t>
      </w:r>
      <w:r>
        <w:t>]</w:t>
      </w:r>
      <w:r>
        <w:t xml:space="preserve"> </w:t>
      </w:r>
      <w:r>
        <w:t>Chen CH, Budas GR, Churchill EN, Disatnik MH, Hurley TD, Mochly-Rosen D. Activation of aldehyde dehydrogenase-2 reduces ischemic damage to the heart. Science 2008; 321: 1493-1495.</w:t>
      </w:r>
    </w:p>
    <w:p w:rsidR="0018722C">
      <w:pPr>
        <w:pStyle w:val="cw20"/>
        <w:topLinePunct/>
      </w:pPr>
      <w:r>
        <w:t>[</w:t>
      </w:r>
      <w:r>
        <w:t xml:space="preserve">17</w:t>
      </w:r>
      <w:r>
        <w:t>]</w:t>
      </w:r>
      <w:r>
        <w:t xml:space="preserve"> </w:t>
      </w:r>
      <w:r>
        <w:t>Churchill EN, Disatnik MH, Mochly-Rosen D. Time-dependent and ethanol-induced cardiac protection from ischemia mediated by mitochondrial translocation of varepsilonPKC and activation of aldehyde dehydrogenase 2. J Mol Cell Cardiol 2009; 46:</w:t>
      </w:r>
      <w:r>
        <w:t> </w:t>
      </w:r>
      <w:r>
        <w:t>278-284.</w:t>
      </w:r>
    </w:p>
    <w:p w:rsidR="0018722C">
      <w:pPr>
        <w:pStyle w:val="cw20"/>
        <w:topLinePunct/>
      </w:pPr>
      <w:r>
        <w:t xml:space="preserve">[</w:t>
      </w:r>
      <w:r>
        <w:t xml:space="preserve">18</w:t>
      </w:r>
      <w:r>
        <w:t xml:space="preserve">]</w:t>
      </w:r>
      <w:r>
        <w:t xml:space="preserve"> </w:t>
      </w:r>
      <w:r>
        <w:t xml:space="preserve">Budas GR, Disatnik MH, Chen CH, Mochly-Rosen D. Activation of aldehyde dehydrogenase 2 </w:t>
      </w:r>
      <w:r>
        <w:t xml:space="preserve">(</w:t>
      </w:r>
      <w:r>
        <w:rPr>
          <w:sz w:val="21"/>
        </w:rPr>
        <w:t xml:space="preserve">ALDH2</w:t>
      </w:r>
      <w:r>
        <w:t xml:space="preserve">)</w:t>
      </w:r>
      <w:r>
        <w:t xml:space="preserve"> confers cardioprotection in protein kinase C epsilon </w:t>
      </w:r>
      <w:r>
        <w:t xml:space="preserve">(</w:t>
      </w:r>
      <w:r>
        <w:rPr>
          <w:sz w:val="21"/>
        </w:rPr>
        <w:t xml:space="preserve">PKC</w:t>
      </w:r>
      <w:r w:rsidR="001852F3">
        <w:rPr>
          <w:sz w:val="21"/>
        </w:rPr>
        <w:t xml:space="preserve">ε</w:t>
      </w:r>
      <w:r>
        <w:t xml:space="preserve">)</w:t>
      </w:r>
      <w:r>
        <w:t xml:space="preserve"> knockout mice. J Mol Cell Cardiol 2010; 48:</w:t>
      </w:r>
      <w:r>
        <w:t xml:space="preserve"> </w:t>
      </w:r>
      <w:r>
        <w:t xml:space="preserve">757-764.</w:t>
      </w:r>
    </w:p>
    <w:p w:rsidR="0018722C">
      <w:pPr>
        <w:pStyle w:val="cw20"/>
        <w:topLinePunct/>
      </w:pPr>
      <w:r>
        <w:t xml:space="preserve">[</w:t>
      </w:r>
      <w:r>
        <w:t xml:space="preserve">19</w:t>
      </w:r>
      <w:r>
        <w:t xml:space="preserve">]</w:t>
      </w:r>
      <w:r>
        <w:t xml:space="preserve"> </w:t>
      </w:r>
      <w:r>
        <w:t xml:space="preserve">Li SY, Li Q, Shen JJ, Dong F, Sigmon VK, Liu Y, et al. Attenuation of acetaldehyde-induced cell injury by overexpression of aldehyde dehydrogenase-2 </w:t>
      </w:r>
      <w:r>
        <w:t xml:space="preserve">(</w:t>
      </w:r>
      <w:r>
        <w:t xml:space="preserve">ALDH2</w:t>
      </w:r>
      <w:r>
        <w:t xml:space="preserve">)</w:t>
      </w:r>
      <w:r>
        <w:t xml:space="preserve"> transgene in human cardiac</w:t>
      </w:r>
      <w:r>
        <w:t xml:space="preserve"> </w:t>
      </w:r>
      <w:r>
        <w:t xml:space="preserve">myocytes:</w:t>
      </w:r>
      <w:r>
        <w:t xml:space="preserve"> </w:t>
      </w:r>
      <w:r>
        <w:t xml:space="preserve">role</w:t>
      </w:r>
      <w:r>
        <w:t xml:space="preserve"> </w:t>
      </w:r>
      <w:r>
        <w:t xml:space="preserve">of</w:t>
      </w:r>
      <w:r>
        <w:t xml:space="preserve"> </w:t>
      </w:r>
      <w:r>
        <w:t xml:space="preserve">MAP</w:t>
      </w:r>
      <w:r>
        <w:t xml:space="preserve"> </w:t>
      </w:r>
      <w:r>
        <w:t xml:space="preserve">kinase</w:t>
      </w:r>
      <w:r>
        <w:t xml:space="preserve"> </w:t>
      </w:r>
      <w:r>
        <w:t xml:space="preserve">signaling.</w:t>
      </w:r>
      <w:r>
        <w:t xml:space="preserve"> </w:t>
      </w:r>
      <w:r>
        <w:t xml:space="preserve">J</w:t>
      </w:r>
      <w:r>
        <w:t xml:space="preserve"> </w:t>
      </w:r>
      <w:r>
        <w:t xml:space="preserve">Mol</w:t>
      </w:r>
      <w:r>
        <w:t xml:space="preserve"> </w:t>
      </w:r>
      <w:r>
        <w:t xml:space="preserve">Cell</w:t>
      </w:r>
      <w:r>
        <w:t xml:space="preserve"> </w:t>
      </w:r>
      <w:r>
        <w:t xml:space="preserve">Cardiol</w:t>
      </w:r>
      <w:r>
        <w:t xml:space="preserve"> </w:t>
      </w:r>
      <w:r>
        <w:t xml:space="preserve">2006;</w:t>
      </w:r>
      <w:r>
        <w:t xml:space="preserve"> </w:t>
      </w:r>
      <w:r>
        <w:t xml:space="preserve">40:</w:t>
      </w:r>
      <w:r>
        <w:t xml:space="preserve"> </w:t>
      </w:r>
      <w:r>
        <w:t xml:space="preserve">283-294.</w:t>
      </w:r>
    </w:p>
    <w:p w:rsidR="0018722C">
      <w:pPr>
        <w:pStyle w:val="cw20"/>
        <w:topLinePunct/>
      </w:pPr>
      <w:r>
        <w:t>[</w:t>
      </w:r>
      <w:r>
        <w:t xml:space="preserve">20</w:t>
      </w:r>
      <w:r>
        <w:t>]</w:t>
      </w:r>
      <w:r>
        <w:t xml:space="preserve"> </w:t>
      </w:r>
      <w:r>
        <w:t>Sun L, Ferreira JC, Mochly-Rosen D. ALDH2 Activator Inhibits Increased Myocardial Infarction</w:t>
      </w:r>
      <w:r>
        <w:t> </w:t>
      </w:r>
      <w:r>
        <w:t>Injury</w:t>
      </w:r>
      <w:r>
        <w:t> </w:t>
      </w:r>
      <w:r>
        <w:t>by</w:t>
      </w:r>
      <w:r>
        <w:t> </w:t>
      </w:r>
      <w:r>
        <w:t>Nitroglycerin</w:t>
      </w:r>
      <w:r>
        <w:t> </w:t>
      </w:r>
      <w:r>
        <w:t>Tolerance.</w:t>
      </w:r>
      <w:r>
        <w:t> </w:t>
      </w:r>
      <w:r>
        <w:t>Sci</w:t>
      </w:r>
      <w:r>
        <w:t> </w:t>
      </w:r>
      <w:r>
        <w:t>Transl</w:t>
      </w:r>
      <w:r>
        <w:t> </w:t>
      </w:r>
      <w:r>
        <w:t>Med</w:t>
      </w:r>
      <w:r>
        <w:t> </w:t>
      </w:r>
      <w:r>
        <w:t>2011;</w:t>
      </w:r>
      <w:r>
        <w:t> </w:t>
      </w:r>
      <w:r>
        <w:t>3:</w:t>
      </w:r>
      <w:r>
        <w:t> </w:t>
      </w:r>
      <w:r>
        <w:t>107ra111.</w:t>
      </w:r>
    </w:p>
    <w:p w:rsidR="0018722C">
      <w:pPr>
        <w:pStyle w:val="cw20"/>
        <w:topLinePunct/>
      </w:pPr>
      <w:r>
        <w:t>[</w:t>
      </w:r>
      <w:r>
        <w:t xml:space="preserve">21</w:t>
      </w:r>
      <w:r>
        <w:t>]</w:t>
      </w:r>
      <w:r>
        <w:t xml:space="preserve"> </w:t>
      </w:r>
      <w:r>
        <w:t>Endo J, Sano M, Katayama T, Hishiki T, Shinmura K, Morizane S, et al. Metabolic remodeling induced by mitochondrial aldehyde stress stimulates tolerance to oxidative stress in the heart. Circ Res 2009; 105:</w:t>
      </w:r>
      <w:r>
        <w:t> </w:t>
      </w:r>
      <w:r>
        <w:t>1118-1127.</w:t>
      </w:r>
    </w:p>
    <w:p w:rsidR="0018722C">
      <w:pPr>
        <w:pStyle w:val="cw20"/>
        <w:topLinePunct/>
      </w:pPr>
      <w:r>
        <w:t>[</w:t>
      </w:r>
      <w:r>
        <w:t xml:space="preserve">22</w:t>
      </w:r>
      <w:r>
        <w:t>]</w:t>
      </w:r>
      <w:r>
        <w:t xml:space="preserve"> </w:t>
      </w:r>
      <w:r>
        <w:t>Lagranha CJ, Deschamps A, Aponte A, Steenbergen C, Murphy E. Sex differences in the phosphorylation of mitochondrial proteins result in reduced production of reactive oxygen species and cardioprotection in females. Circ Res 2010; 106:</w:t>
      </w:r>
      <w:r>
        <w:t> </w:t>
      </w:r>
      <w:r>
        <w:t>1681-1691.</w:t>
      </w:r>
    </w:p>
    <w:p w:rsidR="0018722C">
      <w:pPr>
        <w:pStyle w:val="cw20"/>
        <w:topLinePunct/>
      </w:pPr>
      <w:r>
        <w:t>[</w:t>
      </w:r>
      <w:r>
        <w:t xml:space="preserve">23</w:t>
      </w:r>
      <w:r>
        <w:t>]</w:t>
      </w:r>
      <w:r>
        <w:t xml:space="preserve"> </w:t>
      </w:r>
      <w:r>
        <w:t>Siems WG, Hapner SJ, van Kuijk FJ. 4-hydroxynonenal inhibits Na</w:t>
      </w:r>
      <w:r>
        <w:t>(</w:t>
      </w:r>
      <w:r>
        <w:rPr>
          <w:sz w:val="21"/>
        </w:rPr>
        <w:t>+</w:t>
      </w:r>
      <w:r>
        <w:t>)</w:t>
      </w:r>
      <w:r w:rsidR="004B696B">
        <w:t xml:space="preserve"> </w:t>
      </w:r>
      <w:r>
        <w:t>-K</w:t>
      </w:r>
      <w:r>
        <w:t>(</w:t>
      </w:r>
      <w:r>
        <w:rPr>
          <w:sz w:val="21"/>
        </w:rPr>
        <w:t>+</w:t>
      </w:r>
      <w:r>
        <w:t>)</w:t>
      </w:r>
      <w:r w:rsidR="004B696B">
        <w:t xml:space="preserve"> </w:t>
      </w:r>
      <w:r>
        <w:t>-ATPase. Free Radic</w:t>
      </w:r>
      <w:r>
        <w:rPr>
          <w:rFonts w:ascii="宋体" w:eastAsia="宋体" w:hint="eastAsia"/>
        </w:rPr>
        <w:t>．</w:t>
      </w:r>
      <w:r>
        <w:t>Biol</w:t>
      </w:r>
      <w:r>
        <w:rPr>
          <w:rFonts w:ascii="宋体" w:eastAsia="宋体" w:hint="eastAsia"/>
        </w:rPr>
        <w:t>．</w:t>
      </w:r>
      <w:r>
        <w:t>Med</w:t>
      </w:r>
      <w:r>
        <w:rPr>
          <w:rFonts w:ascii="宋体" w:eastAsia="宋体" w:hint="eastAsia"/>
          <w:rFonts w:ascii="宋体" w:eastAsia="宋体" w:hint="eastAsia"/>
          <w:sz w:val="21"/>
        </w:rPr>
        <w:t xml:space="preserve">, </w:t>
      </w:r>
      <w:r>
        <w:t>1996</w:t>
      </w:r>
      <w:r>
        <w:t xml:space="preserve">, </w:t>
      </w:r>
      <w:r>
        <w:t>20</w:t>
      </w:r>
      <w:r>
        <w:t>(</w:t>
      </w:r>
      <w:r>
        <w:rPr>
          <w:sz w:val="21"/>
        </w:rPr>
        <w:t>2</w:t>
      </w:r>
      <w:r>
        <w:t>)</w:t>
      </w:r>
      <w:r>
        <w:rPr>
          <w:rFonts w:ascii="宋体" w:eastAsia="宋体" w:hint="eastAsia"/>
        </w:rPr>
        <w:t>：</w:t>
      </w:r>
      <w:r>
        <w:t>215-223</w:t>
      </w:r>
    </w:p>
    <w:p w:rsidR="0018722C">
      <w:pPr>
        <w:pStyle w:val="cw20"/>
        <w:topLinePunct/>
      </w:pPr>
      <w:r>
        <w:t>[</w:t>
      </w:r>
      <w:r>
        <w:t xml:space="preserve">24</w:t>
      </w:r>
      <w:r>
        <w:t>]</w:t>
      </w:r>
      <w:r>
        <w:t xml:space="preserve"> </w:t>
      </w:r>
      <w:r>
        <w:t>Echtay KS, Brand MD. 4-hydroxy-2-nonenal and uncoupling proteins: an approach for regulation of mitochondrial ROS production</w:t>
      </w:r>
      <w:r>
        <w:t>[</w:t>
      </w:r>
      <w:r>
        <w:t>J</w:t>
      </w:r>
      <w:r>
        <w:t>]</w:t>
      </w:r>
      <w:r>
        <w:t>.</w:t>
      </w:r>
      <w:r w:rsidR="004B696B">
        <w:t xml:space="preserve"> </w:t>
      </w:r>
      <w:r w:rsidR="004B696B">
        <w:t>Redox</w:t>
      </w:r>
      <w:r>
        <w:t> </w:t>
      </w:r>
      <w:r>
        <w:t>Rep,2007,12</w:t>
      </w:r>
      <w:r>
        <w:t>(</w:t>
      </w:r>
      <w:r>
        <w:t>1</w:t>
      </w:r>
      <w:r>
        <w:t>)</w:t>
      </w:r>
      <w:r>
        <w:t>:26-29</w:t>
      </w:r>
    </w:p>
    <w:p w:rsidR="0018722C">
      <w:pPr>
        <w:pStyle w:val="cw20"/>
        <w:topLinePunct/>
      </w:pPr>
      <w:r>
        <w:t>[</w:t>
      </w:r>
      <w:r>
        <w:t xml:space="preserve">25</w:t>
      </w:r>
      <w:r>
        <w:t>]</w:t>
      </w:r>
      <w:r>
        <w:t xml:space="preserve"> </w:t>
      </w:r>
      <w:r>
        <w:t>Pain T, </w:t>
      </w:r>
      <w:r>
        <w:t>Yang </w:t>
      </w:r>
      <w:r>
        <w:t>XM, Critz SD, et al. Opening of mitochondrial </w:t>
      </w:r>
      <w:r>
        <w:t>K</w:t>
      </w:r>
      <w:r>
        <w:t>(</w:t>
      </w:r>
      <w:r>
        <w:t xml:space="preserve">ATP</w:t>
      </w:r>
      <w:r>
        <w:t>)</w:t>
      </w:r>
      <w:r>
        <w:t xml:space="preserve"> </w:t>
      </w:r>
      <w:r>
        <w:t>channels triggers the preconditioned state by generating free radicals. Circ Res 2000, 87:</w:t>
      </w:r>
      <w:r>
        <w:t> </w:t>
      </w:r>
      <w:r>
        <w:t>460-466</w:t>
      </w:r>
    </w:p>
    <w:p w:rsidR="0018722C">
      <w:pPr>
        <w:pStyle w:val="cw20"/>
        <w:topLinePunct/>
      </w:pPr>
      <w:r>
        <w:t>[</w:t>
      </w:r>
      <w:r>
        <w:t xml:space="preserve">26</w:t>
      </w:r>
      <w:r>
        <w:t>]</w:t>
      </w:r>
      <w:r>
        <w:t xml:space="preserve"> </w:t>
      </w:r>
      <w:r>
        <w:t>Kersten JR, Schmeling TJ, Pagel PS, et al. Isoflurane mimics ischemic preconditioning via activation of </w:t>
      </w:r>
      <w:r>
        <w:t>K</w:t>
      </w:r>
      <w:r>
        <w:t>(</w:t>
      </w:r>
      <w:r>
        <w:t xml:space="preserve">ATP</w:t>
      </w:r>
      <w:r>
        <w:t>)</w:t>
      </w:r>
      <w:r>
        <w:t xml:space="preserve"> </w:t>
      </w:r>
      <w:r>
        <w:t>channels: reduction of myocardial infarct size with an acute memory phase.</w:t>
      </w:r>
      <w:r>
        <w:t> </w:t>
      </w:r>
      <w:r>
        <w:t>Anesthesiology,1997, 87: 361-370</w:t>
      </w:r>
    </w:p>
    <w:p w:rsidR="0018722C">
      <w:pPr>
        <w:pStyle w:val="cw20"/>
        <w:topLinePunct/>
      </w:pPr>
      <w:r>
        <w:t>[</w:t>
      </w:r>
      <w:r>
        <w:t xml:space="preserve">27</w:t>
      </w:r>
      <w:r>
        <w:t>]</w:t>
      </w:r>
      <w:r>
        <w:t xml:space="preserve"> </w:t>
      </w:r>
      <w:r>
        <w:t>Dorn </w:t>
      </w:r>
      <w:r>
        <w:t>GW, </w:t>
      </w:r>
      <w:r>
        <w:t>Souroujon MC, Liron T, et al. Sustained in vivo cardiac protection by a rationally designed peptide that causes epsilon protein kinase C translocation. Proc Natl Acad Sci USA, 1999, 96:</w:t>
      </w:r>
      <w:r>
        <w:t> </w:t>
      </w:r>
      <w:r>
        <w:t>12798-12803.</w:t>
      </w:r>
    </w:p>
    <w:p w:rsidR="0018722C">
      <w:pPr>
        <w:pStyle w:val="cw20"/>
        <w:topLinePunct/>
      </w:pPr>
      <w:r>
        <w:t>[</w:t>
      </w:r>
      <w:r>
        <w:t xml:space="preserve">28</w:t>
      </w:r>
      <w:r>
        <w:t>]</w:t>
      </w:r>
      <w:r>
        <w:t xml:space="preserve"> </w:t>
      </w:r>
      <w:r>
        <w:t>minami J</w:t>
      </w:r>
      <w:r>
        <w:rPr>
          <w:rFonts w:ascii="宋体" w:eastAsia="宋体" w:hint="eastAsia"/>
          <w:rFonts w:ascii="宋体" w:eastAsia="宋体" w:hint="eastAsia"/>
          <w:sz w:val="21"/>
        </w:rPr>
        <w:t xml:space="preserve">, </w:t>
      </w:r>
      <w:r>
        <w:t>Todoroki M</w:t>
      </w:r>
      <w:r>
        <w:rPr>
          <w:rFonts w:ascii="宋体" w:eastAsia="宋体" w:hint="eastAsia"/>
          <w:rFonts w:ascii="宋体" w:eastAsia="宋体" w:hint="eastAsia"/>
          <w:sz w:val="21"/>
        </w:rPr>
        <w:t xml:space="preserve">, </w:t>
      </w:r>
      <w:r>
        <w:t>lshimitsu T</w:t>
      </w:r>
      <w:r>
        <w:rPr>
          <w:rFonts w:ascii="宋体" w:eastAsia="宋体" w:hint="eastAsia"/>
          <w:rFonts w:ascii="宋体" w:eastAsia="宋体" w:hint="eastAsia"/>
          <w:sz w:val="21"/>
        </w:rPr>
        <w:t xml:space="preserve">, </w:t>
      </w:r>
      <w:r>
        <w:t>et a1</w:t>
      </w:r>
      <w:r>
        <w:rPr>
          <w:rFonts w:ascii="宋体" w:eastAsia="宋体" w:hint="eastAsia"/>
        </w:rPr>
        <w:t>．</w:t>
      </w:r>
      <w:r>
        <w:t>Effects of alcohol intake on ambulatory</w:t>
      </w:r>
      <w:r>
        <w:t> </w:t>
      </w:r>
      <w:r>
        <w:t>blood</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 xml:space="preserve">ressure</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 xml:space="preserve">heart rate</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and heart rate variability in Japanese men with different ALDH2 genotypes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J Hum Hypertens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2002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345-351</w:t>
      </w:r>
      <w:r>
        <w:rPr>
          <w:rFonts w:ascii="宋体" w:eastAsia="宋体" w:hint="eastAsia" w:cstheme="minorBidi" w:hAnsiTheme="minorHAnsi"/>
        </w:rPr>
        <w:t>．</w:t>
      </w:r>
    </w:p>
    <w:p w:rsidR="0018722C">
      <w:pPr>
        <w:pStyle w:val="cw20"/>
        <w:topLinePunct/>
      </w:pPr>
      <w:r>
        <w:rPr>
          <w:rFonts w:ascii="宋体" w:eastAsia="宋体" w:hint="eastAsia"/>
        </w:rPr>
        <w:t xml:space="preserve">[</w:t>
      </w:r>
      <w:r>
        <w:rPr>
          <w:rFonts w:ascii="宋体" w:eastAsia="宋体" w:hint="eastAsia"/>
        </w:rPr>
        <w:t xml:space="preserve">29</w:t>
      </w:r>
      <w:r>
        <w:rPr>
          <w:rFonts w:ascii="宋体" w:eastAsia="宋体" w:hint="eastAsia"/>
        </w:rPr>
        <w:t xml:space="preserve">]</w:t>
      </w:r>
      <w:r>
        <w:rPr>
          <w:rFonts w:ascii="宋体" w:eastAsia="宋体" w:hint="eastAsia"/>
        </w:rPr>
        <w:t xml:space="preserve"> </w:t>
      </w:r>
      <w:r>
        <w:t xml:space="preserve">Nishimura </w:t>
      </w:r>
      <w:r>
        <w:t xml:space="preserve">FT</w:t>
      </w:r>
      <w:r>
        <w:rPr>
          <w:rFonts w:ascii="宋体" w:eastAsia="宋体" w:hint="eastAsia"/>
          <w:rFonts w:ascii="宋体" w:eastAsia="宋体" w:hint="eastAsia"/>
          <w:spacing w:val="-4"/>
          <w:sz w:val="21"/>
        </w:rPr>
        <w:t xml:space="preserve">, </w:t>
      </w:r>
      <w:r>
        <w:t xml:space="preserve">Fukunaga </w:t>
      </w:r>
      <w:r>
        <w:t xml:space="preserve">T</w:t>
      </w:r>
      <w:r>
        <w:rPr>
          <w:rFonts w:ascii="宋体" w:eastAsia="宋体" w:hint="eastAsia"/>
          <w:rFonts w:ascii="宋体" w:eastAsia="宋体" w:hint="eastAsia"/>
          <w:spacing w:val="-4"/>
          <w:sz w:val="21"/>
        </w:rPr>
        <w:t xml:space="preserve">, </w:t>
      </w:r>
      <w:r>
        <w:t xml:space="preserve">Kajiura </w:t>
      </w:r>
      <w:r>
        <w:t xml:space="preserve">H</w:t>
      </w:r>
      <w:r>
        <w:rPr>
          <w:rFonts w:ascii="宋体" w:eastAsia="宋体" w:hint="eastAsia"/>
          <w:rFonts w:ascii="宋体" w:eastAsia="宋体" w:hint="eastAsia"/>
          <w:spacing w:val="-8"/>
          <w:sz w:val="21"/>
        </w:rPr>
        <w:t xml:space="preserve">, </w:t>
      </w:r>
      <w:r>
        <w:t xml:space="preserve">et </w:t>
      </w:r>
      <w:r>
        <w:t xml:space="preserve">a1</w:t>
      </w:r>
      <w:r>
        <w:rPr>
          <w:rFonts w:ascii="宋体" w:eastAsia="宋体" w:hint="eastAsia"/>
        </w:rPr>
        <w:t xml:space="preserve">．</w:t>
      </w:r>
      <w:r>
        <w:t xml:space="preserve">Effects </w:t>
      </w:r>
      <w:r>
        <w:t xml:space="preserve">of aldehyde dehydrogenase-2 genotype on cardiovascular and endocrine responses to alcohol in young Japanese subjects </w:t>
      </w:r>
      <w:r>
        <w:t xml:space="preserve">[</w:t>
      </w:r>
      <w:r>
        <w:t xml:space="preserve">J</w:t>
      </w:r>
      <w:r>
        <w:t xml:space="preserve">]</w:t>
      </w:r>
      <w:r>
        <w:rPr>
          <w:rFonts w:ascii="宋体" w:eastAsia="宋体" w:hint="eastAsia"/>
        </w:rPr>
        <w:t xml:space="preserve">．</w:t>
      </w:r>
      <w:r>
        <w:t xml:space="preserve">Auton Neurosci</w:t>
      </w:r>
      <w:r>
        <w:rPr>
          <w:rFonts w:ascii="宋体" w:eastAsia="宋体" w:hint="eastAsia"/>
          <w:rFonts w:ascii="宋体" w:eastAsia="宋体" w:hint="eastAsia"/>
          <w:sz w:val="21"/>
        </w:rPr>
        <w:t xml:space="preserve">, </w:t>
      </w:r>
      <w:r>
        <w:t xml:space="preserve">2002</w:t>
      </w:r>
      <w:r>
        <w:rPr>
          <w:rFonts w:ascii="宋体" w:eastAsia="宋体" w:hint="eastAsia"/>
          <w:rFonts w:ascii="宋体" w:eastAsia="宋体" w:hint="eastAsia"/>
          <w:sz w:val="21"/>
        </w:rPr>
        <w:t xml:space="preserve">, </w:t>
      </w:r>
      <w:r>
        <w:t xml:space="preserve">102</w:t>
      </w:r>
      <w:r>
        <w:t xml:space="preserve">(</w:t>
      </w:r>
      <w:r>
        <w:t xml:space="preserve">1-2</w:t>
      </w:r>
      <w:r>
        <w:t xml:space="preserve">)</w:t>
      </w:r>
      <w:r>
        <w:rPr>
          <w:rFonts w:ascii="宋体" w:eastAsia="宋体" w:hint="eastAsia"/>
          <w:rFonts w:ascii="宋体" w:eastAsia="宋体" w:hint="eastAsia"/>
          <w:sz w:val="21"/>
        </w:rPr>
        <w:t xml:space="preserve">: </w:t>
      </w:r>
      <w:r>
        <w:t xml:space="preserve">60-70</w:t>
      </w:r>
      <w:r>
        <w:rPr>
          <w:rFonts w:ascii="宋体" w:eastAsia="宋体" w:hint="eastAsia"/>
        </w:rPr>
        <w:t xml:space="preserve">．</w:t>
      </w:r>
    </w:p>
    <w:p w:rsidR="0018722C">
      <w:pPr>
        <w:pStyle w:val="cw20"/>
        <w:topLinePunct/>
      </w:pPr>
      <w:r>
        <w:t>[</w:t>
      </w:r>
      <w:r>
        <w:t xml:space="preserve">30</w:t>
      </w:r>
      <w:r>
        <w:t>]</w:t>
      </w:r>
      <w:r>
        <w:t xml:space="preserve"> </w:t>
      </w:r>
      <w:r>
        <w:t>Uecker M, Da SR, Grampp T, et al. Translocation of protein kinase C isoforms to subcellular targets</w:t>
      </w:r>
      <w:r>
        <w:t> </w:t>
      </w:r>
      <w:r>
        <w:t>in</w:t>
      </w:r>
      <w:r>
        <w:t> </w:t>
      </w:r>
      <w:r>
        <w:t>ischemic</w:t>
      </w:r>
      <w:r>
        <w:t> </w:t>
      </w:r>
      <w:r>
        <w:t>and</w:t>
      </w:r>
      <w:r>
        <w:t> </w:t>
      </w:r>
      <w:r>
        <w:t>anesthetic</w:t>
      </w:r>
      <w:r>
        <w:t> </w:t>
      </w:r>
      <w:r>
        <w:t>preconditioning.</w:t>
      </w:r>
      <w:r>
        <w:t> </w:t>
      </w:r>
      <w:r>
        <w:t>Anesthesiology,</w:t>
      </w:r>
      <w:r>
        <w:t> </w:t>
      </w:r>
      <w:r>
        <w:t>2003,</w:t>
      </w:r>
      <w:r>
        <w:t> </w:t>
      </w:r>
      <w:r>
        <w:t>99:</w:t>
      </w:r>
      <w:r>
        <w:t> </w:t>
      </w:r>
      <w:r>
        <w:t>138-147.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N</w:t>
      </w:r>
      <w:r>
        <w:rPr>
          <w:rFonts w:cstheme="minorBidi" w:hAnsiTheme="minorHAnsi" w:eastAsiaTheme="minorHAnsi" w:asciiTheme="minorHAnsi"/>
        </w:rPr>
        <w:t>i</w:t>
      </w:r>
      <w:r>
        <w:rPr>
          <w:rFonts w:cstheme="minorBidi" w:hAnsiTheme="minorHAnsi" w:eastAsiaTheme="minorHAnsi" w:asciiTheme="minorHAnsi"/>
        </w:rPr>
        <w:t>s</w:t>
      </w:r>
      <w:r>
        <w:rPr>
          <w:rFonts w:cstheme="minorBidi" w:hAnsiTheme="minorHAnsi" w:eastAsiaTheme="minorHAnsi" w:asciiTheme="minorHAnsi"/>
        </w:rPr>
        <w:t>h</w:t>
      </w:r>
      <w:r>
        <w:rPr>
          <w:rFonts w:cstheme="minorBidi" w:hAnsiTheme="minorHAnsi" w:eastAsiaTheme="minorHAnsi" w:asciiTheme="minorHAnsi"/>
        </w:rPr>
        <w:t>i</w:t>
      </w:r>
      <w:r>
        <w:rPr>
          <w:rFonts w:cstheme="minorBidi" w:hAnsiTheme="minorHAnsi" w:eastAsiaTheme="minorHAnsi" w:asciiTheme="minorHAnsi"/>
        </w:rPr>
        <w:t>m</w:t>
      </w:r>
      <w:r>
        <w:rPr>
          <w:rFonts w:cstheme="minorBidi" w:hAnsiTheme="minorHAnsi" w:eastAsiaTheme="minorHAnsi" w:asciiTheme="minorHAnsi"/>
        </w:rPr>
        <w:t>u</w:t>
      </w:r>
      <w:r>
        <w:rPr>
          <w:rFonts w:cstheme="minorBidi" w:hAnsiTheme="minorHAnsi" w:eastAsiaTheme="minorHAnsi" w:asciiTheme="minorHAnsi"/>
        </w:rPr>
        <w:t>ra</w:t>
      </w:r>
      <w:r>
        <w:rPr>
          <w:rFonts w:cstheme="minorBidi" w:hAnsiTheme="minorHAnsi" w:eastAsiaTheme="minorHAnsi" w:asciiTheme="minorHAnsi"/>
        </w:rPr>
        <w:t> </w:t>
      </w:r>
      <w:r>
        <w:rPr>
          <w:rFonts w:cstheme="minorBidi" w:hAnsiTheme="minorHAnsi" w:eastAsiaTheme="minorHAnsi" w:asciiTheme="minorHAnsi"/>
        </w:rPr>
        <w:t>F</w:t>
      </w:r>
      <w:r>
        <w:rPr>
          <w:rFonts w:cstheme="minorBidi" w:hAnsiTheme="minorHAnsi" w:eastAsiaTheme="minorHAnsi" w:asciiTheme="minorHAnsi"/>
        </w:rPr>
        <w:t>T</w:t>
      </w:r>
      <w:r>
        <w:rPr>
          <w:rFonts w:ascii="宋体" w:eastAsia="宋体" w:hint="eastAsia" w:cstheme="minorBidi" w:hAnsiTheme="minorHAnsi"/>
          <w:kern w:val="2"/>
          <w:rFonts w:ascii="宋体" w:eastAsia="宋体" w:hint="eastAsia" w:cstheme="minorBidi" w:hAnsiTheme="minorHAnsi"/>
          <w:spacing w:val="-46"/>
          <w:w w:val="99"/>
          <w:sz w:val="21"/>
        </w:rPr>
        <w:t xml:space="preserve">, </w:t>
      </w:r>
      <w:r>
        <w:rPr>
          <w:rFonts w:cstheme="minorBidi" w:hAnsiTheme="minorHAnsi" w:eastAsiaTheme="minorHAnsi" w:asciiTheme="minorHAnsi"/>
        </w:rPr>
        <w:t>F</w:t>
      </w:r>
      <w:r>
        <w:rPr>
          <w:rFonts w:cstheme="minorBidi" w:hAnsiTheme="minorHAnsi" w:eastAsiaTheme="minorHAnsi" w:asciiTheme="minorHAnsi"/>
        </w:rPr>
        <w:t>ukun</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T</w:t>
      </w:r>
      <w:r>
        <w:rPr>
          <w:rFonts w:ascii="宋体" w:eastAsia="宋体" w:hint="eastAsia" w:cstheme="minorBidi" w:hAnsiTheme="minorHAnsi"/>
          <w:kern w:val="2"/>
          <w:rFonts w:ascii="宋体" w:eastAsia="宋体" w:hint="eastAsia" w:cstheme="minorBidi" w:hAnsiTheme="minorHAnsi"/>
          <w:spacing w:val="-46"/>
          <w:w w:val="99"/>
          <w:sz w:val="21"/>
        </w:rPr>
        <w:t xml:space="preserve">, </w:t>
      </w:r>
      <w:r>
        <w:rPr>
          <w:rFonts w:cstheme="minorBidi" w:hAnsiTheme="minorHAnsi" w:eastAsiaTheme="minorHAnsi" w:asciiTheme="minorHAnsi"/>
        </w:rPr>
        <w:t>K</w:t>
      </w:r>
      <w:r>
        <w:rPr>
          <w:rFonts w:cstheme="minorBidi" w:hAnsiTheme="minorHAnsi" w:eastAsiaTheme="minorHAnsi" w:asciiTheme="minorHAnsi"/>
        </w:rPr>
        <w:t>a</w:t>
      </w:r>
      <w:r>
        <w:rPr>
          <w:rFonts w:cstheme="minorBidi" w:hAnsiTheme="minorHAnsi" w:eastAsiaTheme="minorHAnsi" w:asciiTheme="minorHAnsi"/>
        </w:rPr>
        <w:t>j</w:t>
      </w:r>
      <w:r>
        <w:rPr>
          <w:rFonts w:cstheme="minorBidi" w:hAnsiTheme="minorHAnsi" w:eastAsiaTheme="minorHAnsi" w:asciiTheme="minorHAnsi"/>
        </w:rPr>
        <w:t>i</w:t>
      </w:r>
      <w:r>
        <w:rPr>
          <w:rFonts w:cstheme="minorBidi" w:hAnsiTheme="minorHAnsi" w:eastAsiaTheme="minorHAnsi" w:asciiTheme="minorHAnsi"/>
        </w:rPr>
        <w:t>u</w:t>
      </w:r>
      <w:r>
        <w:rPr>
          <w:rFonts w:cstheme="minorBidi" w:hAnsiTheme="minorHAnsi" w:eastAsiaTheme="minorHAnsi" w:asciiTheme="minorHAnsi"/>
        </w:rPr>
        <w:t>ra</w:t>
      </w:r>
      <w:r>
        <w:rPr>
          <w:rFonts w:cstheme="minorBidi" w:hAnsiTheme="minorHAnsi" w:eastAsiaTheme="minorHAnsi" w:asciiTheme="minorHAnsi"/>
        </w:rPr>
        <w:t> </w:t>
      </w:r>
      <w:r>
        <w:rPr>
          <w:rFonts w:cstheme="minorBidi" w:hAnsiTheme="minorHAnsi" w:eastAsiaTheme="minorHAnsi" w:asciiTheme="minorHAnsi"/>
        </w:rPr>
        <w:t>H</w:t>
      </w:r>
      <w:r>
        <w:rPr>
          <w:rFonts w:ascii="宋体" w:eastAsia="宋体" w:hint="eastAsia" w:cstheme="minorBidi" w:hAnsiTheme="minorHAnsi"/>
          <w:kern w:val="2"/>
          <w:rFonts w:ascii="宋体" w:eastAsia="宋体" w:hint="eastAsia" w:cstheme="minorBidi" w:hAnsiTheme="minorHAnsi"/>
          <w:spacing w:val="-47"/>
          <w:w w:val="99"/>
          <w:sz w:val="21"/>
        </w:rPr>
        <w:t xml:space="preserve">, </w:t>
      </w:r>
      <w:r>
        <w:rPr>
          <w:rFonts w:cstheme="minorBidi" w:hAnsiTheme="minorHAnsi" w:eastAsiaTheme="minorHAnsi" w:asciiTheme="minorHAnsi"/>
        </w:rPr>
        <w:t>et</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f</w:t>
      </w:r>
      <w:r>
        <w:rPr>
          <w:rFonts w:cstheme="minorBidi" w:hAnsiTheme="minorHAnsi" w:eastAsiaTheme="minorHAnsi" w:asciiTheme="minorHAnsi"/>
        </w:rPr>
        <w:t>fec</w:t>
      </w:r>
      <w:r>
        <w:rPr>
          <w:rFonts w:cstheme="minorBidi" w:hAnsiTheme="minorHAnsi" w:eastAsiaTheme="minorHAnsi" w:asciiTheme="minorHAnsi"/>
        </w:rPr>
        <w:t>t</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l</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h</w:t>
      </w:r>
      <w:r>
        <w:rPr>
          <w:rFonts w:cstheme="minorBidi" w:hAnsiTheme="minorHAnsi" w:eastAsiaTheme="minorHAnsi" w:asciiTheme="minorHAnsi"/>
        </w:rPr>
        <w:t>y</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h</w:t>
      </w:r>
      <w:r>
        <w:rPr>
          <w:rFonts w:cstheme="minorBidi" w:hAnsiTheme="minorHAnsi" w:eastAsiaTheme="minorHAnsi" w:asciiTheme="minorHAnsi"/>
        </w:rPr>
        <w:t>y</w:t>
      </w:r>
      <w:r>
        <w:rPr>
          <w:rFonts w:cstheme="minorBidi" w:hAnsiTheme="minorHAnsi" w:eastAsiaTheme="minorHAnsi" w:asciiTheme="minorHAnsi"/>
        </w:rPr>
        <w:t>d</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g</w:t>
      </w:r>
      <w:r>
        <w:rPr>
          <w:rFonts w:cstheme="minorBidi" w:hAnsiTheme="minorHAnsi" w:eastAsiaTheme="minorHAnsi" w:asciiTheme="minorHAnsi"/>
        </w:rPr>
        <w:t>e</w:t>
      </w:r>
      <w:r>
        <w:rPr>
          <w:rFonts w:cstheme="minorBidi" w:hAnsiTheme="minorHAnsi" w:eastAsiaTheme="minorHAnsi" w:asciiTheme="minorHAnsi"/>
        </w:rPr>
        <w:t>n</w:t>
      </w:r>
      <w:r>
        <w:rPr>
          <w:rFonts w:cstheme="minorBidi" w:hAnsiTheme="minorHAnsi" w:eastAsiaTheme="minorHAnsi" w:asciiTheme="minorHAnsi"/>
        </w:rPr>
        <w:t>ase</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e</w:t>
      </w:r>
      <w:r>
        <w:rPr>
          <w:rFonts w:cstheme="minorBidi" w:hAnsiTheme="minorHAnsi" w:eastAsiaTheme="minorHAnsi" w:asciiTheme="minorHAnsi"/>
        </w:rPr>
        <w:t>no</w:t>
      </w:r>
      <w:r>
        <w:rPr>
          <w:rFonts w:cstheme="minorBidi" w:hAnsiTheme="minorHAnsi" w:eastAsiaTheme="minorHAnsi" w:asciiTheme="minorHAnsi"/>
        </w:rPr>
        <w:t>t</w:t>
      </w:r>
      <w:r>
        <w:rPr>
          <w:rFonts w:cstheme="minorBidi" w:hAnsiTheme="minorHAnsi" w:eastAsiaTheme="minorHAnsi" w:asciiTheme="minorHAnsi"/>
        </w:rPr>
        <w:t>y</w:t>
      </w:r>
      <w:r>
        <w:rPr>
          <w:rFonts w:cstheme="minorBidi" w:hAnsiTheme="minorHAnsi" w:eastAsiaTheme="minorHAnsi" w:asciiTheme="minorHAnsi"/>
        </w:rPr>
        <w:t>p</w:t>
      </w:r>
      <w:r>
        <w:rPr>
          <w:rFonts w:cstheme="minorBidi" w:hAnsiTheme="minorHAnsi" w:eastAsiaTheme="minorHAnsi" w:asciiTheme="minorHAnsi"/>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 xml:space="preserve">n cardiovascular and endocrine responses to alcohol in young Japanese subjects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Auton Neurosci</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2002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102</w:t>
      </w: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60-70</w:t>
      </w:r>
      <w:r>
        <w:rPr>
          <w:rFonts w:ascii="宋体" w:eastAsia="宋体" w:hint="eastAsia" w:cstheme="minorBidi" w:hAnsiTheme="minorHAnsi"/>
        </w:rPr>
        <w:t xml:space="preserve">．</w:t>
      </w:r>
    </w:p>
    <w:p w:rsidR="0018722C">
      <w:pPr>
        <w:pStyle w:val="cw20"/>
        <w:topLinePunct/>
      </w:pPr>
      <w:r>
        <w:rPr>
          <w:rFonts w:ascii="宋体" w:hAnsi="宋体" w:eastAsia="宋体" w:hint="eastAsia"/>
        </w:rPr>
        <w:t>[</w:t>
      </w:r>
      <w:r>
        <w:rPr>
          <w:rFonts w:ascii="宋体" w:hAnsi="宋体" w:eastAsia="宋体" w:hint="eastAsia"/>
        </w:rPr>
        <w:t xml:space="preserve">32</w:t>
      </w:r>
      <w:r>
        <w:rPr>
          <w:rFonts w:ascii="宋体" w:hAnsi="宋体" w:eastAsia="宋体" w:hint="eastAsia"/>
        </w:rPr>
        <w:t>]</w:t>
      </w:r>
      <w:r>
        <w:rPr>
          <w:rFonts w:ascii="宋体" w:hAnsi="宋体" w:eastAsia="宋体" w:hint="eastAsia"/>
        </w:rPr>
        <w:t xml:space="preserve"> </w:t>
      </w:r>
      <w:r>
        <w:t>Jo </w:t>
      </w:r>
      <w:r>
        <w:t>SA</w:t>
      </w:r>
      <w:r>
        <w:rPr>
          <w:rFonts w:ascii="宋体" w:hAnsi="宋体" w:eastAsia="宋体" w:hint="eastAsia"/>
          <w:rFonts w:ascii="宋体" w:hAnsi="宋体" w:eastAsia="宋体" w:hint="eastAsia"/>
          <w:spacing w:val="-6"/>
          <w:sz w:val="21"/>
        </w:rPr>
        <w:t xml:space="preserve">, </w:t>
      </w:r>
      <w:r>
        <w:t>Kim </w:t>
      </w:r>
      <w:r>
        <w:t>EK</w:t>
      </w:r>
      <w:r>
        <w:rPr>
          <w:rFonts w:ascii="宋体" w:hAnsi="宋体" w:eastAsia="宋体" w:hint="eastAsia"/>
          <w:rFonts w:ascii="宋体" w:hAnsi="宋体" w:eastAsia="宋体" w:hint="eastAsia"/>
          <w:spacing w:val="-5"/>
          <w:sz w:val="21"/>
        </w:rPr>
        <w:t xml:space="preserve">, </w:t>
      </w:r>
      <w:r>
        <w:t>Park </w:t>
      </w:r>
      <w:r>
        <w:t>MH</w:t>
      </w:r>
      <w:r>
        <w:rPr>
          <w:rFonts w:ascii="宋体" w:hAnsi="宋体" w:eastAsia="宋体" w:hint="eastAsia"/>
          <w:rFonts w:ascii="宋体" w:hAnsi="宋体" w:eastAsia="宋体" w:hint="eastAsia"/>
          <w:spacing w:val="-6"/>
          <w:sz w:val="21"/>
        </w:rPr>
        <w:t xml:space="preserve">, </w:t>
      </w:r>
      <w:r>
        <w:t>et </w:t>
      </w:r>
      <w:r>
        <w:t>a1</w:t>
      </w:r>
      <w:r>
        <w:rPr>
          <w:rFonts w:ascii="宋体" w:hAnsi="宋体" w:eastAsia="宋体" w:hint="eastAsia"/>
        </w:rPr>
        <w:t>．</w:t>
      </w:r>
      <w:r>
        <w:t>A </w:t>
      </w:r>
      <w:r>
        <w:t>Glu487Lys polymorphism in the gene for mitochondrial aldehyde</w:t>
      </w:r>
      <w:r>
        <w:t> </w:t>
      </w:r>
      <w:r>
        <w:t>dehydrogenase</w:t>
      </w:r>
      <w:r>
        <w:t> </w:t>
      </w:r>
      <w:r>
        <w:t>2</w:t>
      </w:r>
      <w:r>
        <w:t> </w:t>
      </w:r>
      <w:r>
        <w:t>is</w:t>
      </w:r>
      <w:r>
        <w:t> </w:t>
      </w:r>
      <w:r>
        <w:t>associated</w:t>
      </w:r>
      <w:r>
        <w:t> </w:t>
      </w:r>
      <w:r>
        <w:t>with</w:t>
      </w:r>
      <w:r>
        <w:t> </w:t>
      </w:r>
      <w:r>
        <w:t>myocardial</w:t>
      </w:r>
      <w:r>
        <w:t> </w:t>
      </w:r>
      <w:r>
        <w:t>infarction</w:t>
      </w:r>
      <w:r>
        <w:t> </w:t>
      </w:r>
      <w:r>
        <w:t>in</w:t>
      </w:r>
      <w:r>
        <w:t> </w:t>
      </w:r>
      <w:r>
        <w:t>elderly</w:t>
      </w:r>
      <w:r>
        <w:t> </w:t>
      </w:r>
      <w:r>
        <w:t>Korean</w:t>
      </w:r>
      <w:r>
        <w:t> </w:t>
      </w:r>
      <w:r>
        <w:t>men</w:t>
      </w:r>
      <w:r>
        <w:t>[</w:t>
      </w:r>
      <w:r>
        <w:t>J</w:t>
      </w:r>
      <w:r>
        <w:t>]</w:t>
      </w:r>
      <w:r>
        <w:rPr>
          <w:rFonts w:ascii="宋体" w:hAnsi="宋体" w:eastAsia="宋体" w:hint="eastAsia"/>
        </w:rPr>
        <w:t>．</w:t>
      </w:r>
      <w:r>
        <w:t>Clin Chim</w:t>
      </w:r>
      <w:r>
        <w:t> </w:t>
      </w:r>
      <w:r>
        <w:t>Acta,2007,382</w:t>
      </w:r>
      <w:r>
        <w:t>(</w:t>
      </w:r>
      <w:r>
        <w:t>1-2</w:t>
      </w:r>
      <w:r>
        <w:t>)</w:t>
      </w:r>
      <w:r>
        <w:rPr>
          <w:rFonts w:ascii="宋体" w:hAnsi="宋体" w:eastAsia="宋体" w:hint="eastAsia"/>
          <w:rFonts w:ascii="宋体" w:hAnsi="宋体" w:eastAsia="宋体" w:hint="eastAsia"/>
          <w:sz w:val="21"/>
        </w:rPr>
        <w:t xml:space="preserve">: </w:t>
      </w:r>
      <w:r>
        <w:t>43—47</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 xml:space="preserve"> </w:t>
      </w:r>
      <w:r>
        <w:t>Xu</w:t>
      </w:r>
      <w:r>
        <w:t> </w:t>
      </w:r>
      <w:r>
        <w:t>F</w:t>
      </w:r>
      <w:r>
        <w:rPr>
          <w:rFonts w:ascii="宋体" w:eastAsia="宋体" w:hint="eastAsia"/>
          <w:rFonts w:ascii="宋体" w:eastAsia="宋体" w:hint="eastAsia"/>
          <w:spacing w:val="-6"/>
          <w:sz w:val="21"/>
        </w:rPr>
        <w:t xml:space="preserve">, </w:t>
      </w:r>
      <w:r>
        <w:t>Chen</w:t>
      </w:r>
      <w:r>
        <w:t> </w:t>
      </w:r>
      <w:r>
        <w:t>YG</w:t>
      </w:r>
      <w:r>
        <w:rPr>
          <w:rFonts w:ascii="宋体" w:eastAsia="宋体" w:hint="eastAsia"/>
          <w:rFonts w:ascii="宋体" w:eastAsia="宋体" w:hint="eastAsia"/>
          <w:spacing w:val="-6"/>
          <w:sz w:val="21"/>
        </w:rPr>
        <w:t xml:space="preserve">, </w:t>
      </w:r>
      <w:r>
        <w:t>Geng</w:t>
      </w:r>
      <w:r>
        <w:t> </w:t>
      </w:r>
      <w:r>
        <w:t>YJ</w:t>
      </w:r>
      <w:r>
        <w:rPr>
          <w:rFonts w:ascii="宋体" w:eastAsia="宋体" w:hint="eastAsia"/>
          <w:rFonts w:ascii="宋体" w:eastAsia="宋体" w:hint="eastAsia"/>
          <w:spacing w:val="-8"/>
          <w:sz w:val="21"/>
        </w:rPr>
        <w:t xml:space="preserve">, </w:t>
      </w:r>
      <w:r>
        <w:t>et</w:t>
      </w:r>
      <w:r>
        <w:t> </w:t>
      </w:r>
      <w:r>
        <w:t>a1</w:t>
      </w:r>
      <w:r>
        <w:rPr>
          <w:rFonts w:ascii="宋体" w:eastAsia="宋体" w:hint="eastAsia"/>
        </w:rPr>
        <w:t>．</w:t>
      </w:r>
      <w:r>
        <w:t>The</w:t>
      </w:r>
      <w:r>
        <w:t> </w:t>
      </w:r>
      <w:r>
        <w:t>polymorphism</w:t>
      </w:r>
      <w:r>
        <w:t> </w:t>
      </w:r>
      <w:r>
        <w:t>in</w:t>
      </w:r>
      <w:r>
        <w:t> </w:t>
      </w:r>
      <w:r>
        <w:t>acetaldehyde</w:t>
      </w:r>
      <w:r>
        <w:t> </w:t>
      </w:r>
      <w:r>
        <w:t>dehydrogenase</w:t>
      </w:r>
      <w:r>
        <w:t> </w:t>
      </w:r>
      <w:r>
        <w:t>2</w:t>
      </w:r>
      <w:r>
        <w:t> </w:t>
      </w:r>
      <w:r>
        <w:t>gene</w:t>
      </w:r>
      <w:r>
        <w:rPr>
          <w:rFonts w:ascii="宋体" w:eastAsia="宋体" w:hint="eastAsia"/>
          <w:rFonts w:ascii="宋体" w:eastAsia="宋体" w:hint="eastAsia"/>
          <w:w w:val="90"/>
          <w:sz w:val="21"/>
        </w:rPr>
        <w:t xml:space="preserve">. </w:t>
      </w:r>
      <w:r>
        <w:t>causing a substitution of Glu&gt;</w:t>
      </w:r>
      <w:r w:rsidR="004B696B">
        <w:t xml:space="preserve"> </w:t>
      </w:r>
      <w:r w:rsidR="004B696B">
        <w:t>Lys</w:t>
      </w:r>
      <w:r>
        <w:t>(</w:t>
      </w:r>
      <w:r>
        <w:rPr>
          <w:sz w:val="21"/>
        </w:rPr>
        <w:t xml:space="preserve">504</w:t>
      </w:r>
      <w:r>
        <w:t>)</w:t>
      </w:r>
      <w:r/>
      <w:r>
        <w:rPr>
          <w:rFonts w:ascii="宋体" w:eastAsia="宋体" w:hint="eastAsia"/>
          <w:rFonts w:ascii="宋体" w:eastAsia="宋体" w:hint="eastAsia"/>
          <w:sz w:val="21"/>
        </w:rPr>
        <w:t>,</w:t>
      </w:r>
      <w:r>
        <w:rPr>
          <w:rFonts w:ascii="宋体" w:eastAsia="宋体" w:hint="eastAsia"/>
        </w:rPr>
        <w:t> </w:t>
      </w:r>
      <w:r>
        <w:t>is not associated with coronary atherosclerosis severity</w:t>
      </w:r>
      <w:r>
        <w:t> </w:t>
      </w:r>
      <w:r>
        <w:t>in</w:t>
      </w:r>
      <w:r>
        <w:t> </w:t>
      </w:r>
      <w:r>
        <w:t>Han</w:t>
      </w:r>
      <w:r>
        <w:t> </w:t>
      </w:r>
      <w:r>
        <w:t>Chinese</w:t>
      </w:r>
      <w:r>
        <w:t>[</w:t>
      </w:r>
      <w:r>
        <w:t>J</w:t>
      </w:r>
      <w:r>
        <w:t>]</w:t>
      </w:r>
      <w:r>
        <w:rPr>
          <w:rFonts w:ascii="宋体" w:eastAsia="宋体" w:hint="eastAsia"/>
        </w:rPr>
        <w:t>．</w:t>
      </w:r>
      <w:r>
        <w:t>Tohoku</w:t>
      </w:r>
      <w:r>
        <w:t> </w:t>
      </w:r>
      <w:r>
        <w:t>J</w:t>
      </w:r>
      <w:r>
        <w:t> </w:t>
      </w:r>
      <w:r>
        <w:t>Exp</w:t>
      </w:r>
      <w:r>
        <w:t> </w:t>
      </w:r>
      <w:r>
        <w:t>Med</w:t>
      </w:r>
      <w:r>
        <w:rPr>
          <w:rFonts w:ascii="宋体" w:eastAsia="宋体" w:hint="eastAsia"/>
          <w:rFonts w:ascii="宋体" w:eastAsia="宋体" w:hint="eastAsia"/>
          <w:sz w:val="21"/>
        </w:rPr>
        <w:t xml:space="preserve">, </w:t>
      </w:r>
      <w:r>
        <w:t>2007</w:t>
      </w:r>
      <w:r>
        <w:rPr>
          <w:rFonts w:ascii="宋体" w:eastAsia="宋体" w:hint="eastAsia"/>
          <w:rFonts w:ascii="宋体" w:eastAsia="宋体" w:hint="eastAsia"/>
          <w:sz w:val="21"/>
        </w:rPr>
        <w:t xml:space="preserve">, </w:t>
      </w:r>
      <w:r>
        <w:t>213</w:t>
      </w:r>
      <w:r>
        <w:t>(</w:t>
      </w:r>
      <w:r>
        <w:rPr>
          <w:sz w:val="21"/>
        </w:rPr>
        <w:t>3</w:t>
      </w:r>
      <w:r>
        <w:t>)</w:t>
      </w:r>
      <w:r>
        <w:rPr>
          <w:rFonts w:ascii="宋体" w:eastAsia="宋体" w:hint="eastAsia"/>
        </w:rPr>
        <w:t>：</w:t>
      </w:r>
      <w:r>
        <w:t>215-220</w:t>
      </w:r>
      <w:r>
        <w:rPr>
          <w:rFonts w:ascii="宋体" w:eastAsia="宋体" w:hint="eastAsia"/>
        </w:rPr>
        <w:t>．</w:t>
      </w:r>
    </w:p>
    <w:p w:rsidR="0018722C">
      <w:pPr>
        <w:pStyle w:val="cw20"/>
        <w:topLinePunct/>
      </w:pPr>
      <w:r>
        <w:rPr>
          <w:rFonts w:ascii="宋体" w:eastAsia="宋体" w:hint="eastAsia"/>
        </w:rPr>
        <w:t xml:space="preserve">[</w:t>
      </w:r>
      <w:r>
        <w:rPr>
          <w:rFonts w:ascii="宋体" w:eastAsia="宋体" w:hint="eastAsia"/>
        </w:rPr>
        <w:t xml:space="preserve">34</w:t>
      </w:r>
      <w:r>
        <w:rPr>
          <w:rFonts w:ascii="宋体" w:eastAsia="宋体" w:hint="eastAsia"/>
        </w:rPr>
        <w:t xml:space="preserve">]</w:t>
      </w:r>
      <w:r>
        <w:rPr>
          <w:rFonts w:ascii="宋体" w:eastAsia="宋体" w:hint="eastAsia"/>
        </w:rPr>
        <w:t xml:space="preserve"> </w:t>
      </w:r>
      <w:r>
        <w:t xml:space="preserve">De Oliveira E Silva ER</w:t>
      </w:r>
      <w:r>
        <w:rPr>
          <w:rFonts w:ascii="宋体" w:eastAsia="宋体" w:hint="eastAsia"/>
          <w:rFonts w:ascii="宋体" w:eastAsia="宋体" w:hint="eastAsia"/>
          <w:sz w:val="21"/>
        </w:rPr>
        <w:t xml:space="preserve">, </w:t>
      </w:r>
      <w:r>
        <w:t xml:space="preserve">Foster </w:t>
      </w:r>
      <w:r>
        <w:t xml:space="preserve">D</w:t>
      </w:r>
      <w:r>
        <w:rPr>
          <w:rFonts w:ascii="宋体" w:eastAsia="宋体" w:hint="eastAsia"/>
          <w:rFonts w:ascii="宋体" w:eastAsia="宋体" w:hint="eastAsia"/>
          <w:spacing w:val="0"/>
          <w:sz w:val="21"/>
        </w:rPr>
        <w:t xml:space="preserve">, </w:t>
      </w:r>
      <w:r>
        <w:t xml:space="preserve">Harper </w:t>
      </w:r>
      <w:r>
        <w:t xml:space="preserve">MM</w:t>
      </w:r>
      <w:r>
        <w:rPr>
          <w:rFonts w:ascii="宋体" w:eastAsia="宋体" w:hint="eastAsia"/>
          <w:rFonts w:ascii="宋体" w:eastAsia="宋体" w:hint="eastAsia"/>
          <w:spacing w:val="2"/>
          <w:sz w:val="21"/>
        </w:rPr>
        <w:t xml:space="preserve">, </w:t>
      </w:r>
      <w:r>
        <w:t xml:space="preserve">et </w:t>
      </w:r>
      <w:r>
        <w:t xml:space="preserve">al</w:t>
      </w:r>
      <w:r>
        <w:rPr>
          <w:rFonts w:ascii="宋体" w:eastAsia="宋体" w:hint="eastAsia"/>
          <w:rFonts w:ascii="宋体" w:eastAsia="宋体" w:hint="eastAsia"/>
          <w:sz w:val="21"/>
        </w:rPr>
        <w:t xml:space="preserve">: </w:t>
      </w:r>
      <w:r>
        <w:t xml:space="preserve">Alcohol consumption raises HDL cholesterol</w:t>
      </w:r>
      <w:r w:rsidR="001852F3">
        <w:t xml:space="preserve"> levels</w:t>
      </w:r>
      <w:r w:rsidR="001852F3">
        <w:t xml:space="preserve"> by</w:t>
      </w:r>
      <w:r w:rsidR="001852F3">
        <w:t xml:space="preserve"> increasing</w:t>
      </w:r>
      <w:r w:rsidR="001852F3">
        <w:t xml:space="preserve"> the</w:t>
      </w:r>
      <w:r w:rsidR="001852F3">
        <w:t xml:space="preserve"> transport</w:t>
      </w:r>
      <w:r w:rsidR="001852F3">
        <w:t xml:space="preserve"> rate</w:t>
      </w:r>
      <w:r w:rsidR="001852F3">
        <w:t xml:space="preserve"> of</w:t>
      </w:r>
      <w:r w:rsidR="001852F3">
        <w:t xml:space="preserve"> apolipoproteins A-I</w:t>
      </w:r>
      <w:r w:rsidR="001852F3">
        <w:t xml:space="preserve"> and A-II</w:t>
      </w:r>
      <w:r w:rsidR="001852F3">
        <w:t xml:space="preserve"> </w:t>
      </w:r>
      <w:r>
        <w:t xml:space="preserve">[</w:t>
      </w:r>
      <w:r>
        <w:rPr>
          <w:sz w:val="21"/>
        </w:rPr>
        <w:t xml:space="preserve">J</w:t>
      </w:r>
      <w:r>
        <w:t xml:space="preserve">]</w:t>
      </w:r>
      <w:r>
        <w:t xml:space="preserve"> </w:t>
      </w:r>
      <w:r>
        <w:rPr>
          <w:rFonts w:ascii="宋体" w:eastAsia="宋体" w:hint="eastAsia"/>
        </w:rPr>
        <w:t xml:space="preserve">．</w:t>
      </w:r>
    </w:p>
    <w:p w:rsidR="0018722C">
      <w:pPr>
        <w:topLinePunct/>
      </w:pPr>
      <w:r>
        <w:rPr>
          <w:rFonts w:cstheme="minorBidi" w:hAnsiTheme="minorHAnsi" w:eastAsiaTheme="minorHAnsi" w:asciiTheme="minorHAnsi"/>
        </w:rPr>
        <w:t>Circulation</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2000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102</w:t>
      </w:r>
      <w:r>
        <w:rPr>
          <w:rFonts w:cstheme="minorBidi" w:hAnsiTheme="minorHAnsi" w:eastAsiaTheme="minorHAnsi" w:asciiTheme="minorHAnsi"/>
        </w:rPr>
        <w:t>(</w:t>
      </w:r>
      <w:r>
        <w:rPr>
          <w:rFonts w:cstheme="minorBidi" w:hAnsiTheme="minorHAnsi" w:eastAsiaTheme="minorHAnsi" w:asciiTheme="minorHAnsi"/>
        </w:rPr>
        <w:t>19</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2347-2352</w:t>
      </w:r>
    </w:p>
    <w:p w:rsidR="0018722C">
      <w:pPr>
        <w:pStyle w:val="cw20"/>
        <w:topLinePunct/>
      </w:pPr>
      <w:r>
        <w:t>[</w:t>
      </w:r>
      <w:r>
        <w:t xml:space="preserve">35</w:t>
      </w:r>
      <w:r>
        <w:t>]</w:t>
      </w:r>
      <w:r>
        <w:t xml:space="preserve"> </w:t>
      </w:r>
      <w:r>
        <w:t>Nakamura </w:t>
      </w:r>
      <w:r>
        <w:t>Y</w:t>
      </w:r>
      <w:r>
        <w:rPr>
          <w:rFonts w:ascii="宋体" w:hAnsi="宋体" w:eastAsia="宋体" w:hint="eastAsia"/>
          <w:rFonts w:ascii="宋体" w:hAnsi="宋体" w:eastAsia="宋体" w:hint="eastAsia"/>
          <w:spacing w:val="-2"/>
          <w:sz w:val="21"/>
        </w:rPr>
        <w:t xml:space="preserve">, </w:t>
      </w:r>
      <w:r>
        <w:t>Amamoto </w:t>
      </w:r>
      <w:r>
        <w:t>K</w:t>
      </w:r>
      <w:r>
        <w:rPr>
          <w:rFonts w:ascii="宋体" w:hAnsi="宋体" w:eastAsia="宋体" w:hint="eastAsia"/>
          <w:rFonts w:ascii="宋体" w:hAnsi="宋体" w:eastAsia="宋体" w:hint="eastAsia"/>
          <w:spacing w:val="-4"/>
          <w:sz w:val="21"/>
        </w:rPr>
        <w:t xml:space="preserve">, </w:t>
      </w:r>
      <w:r>
        <w:t>Tamaki </w:t>
      </w:r>
      <w:r>
        <w:t>S</w:t>
      </w:r>
      <w:r>
        <w:rPr>
          <w:rFonts w:ascii="宋体" w:hAnsi="宋体" w:eastAsia="宋体" w:hint="eastAsia"/>
          <w:rFonts w:ascii="宋体" w:hAnsi="宋体" w:eastAsia="宋体" w:hint="eastAsia"/>
          <w:spacing w:val="-5"/>
          <w:sz w:val="21"/>
        </w:rPr>
        <w:t xml:space="preserve">, </w:t>
      </w:r>
      <w:r>
        <w:t>et </w:t>
      </w:r>
      <w:r>
        <w:t>a1</w:t>
      </w:r>
      <w:r>
        <w:rPr>
          <w:rFonts w:ascii="宋体" w:hAnsi="宋体" w:eastAsia="宋体" w:hint="eastAsia"/>
        </w:rPr>
        <w:t>．</w:t>
      </w:r>
      <w:r>
        <w:t>Genetic </w:t>
      </w:r>
      <w:r>
        <w:t>variation in aldehyde dehydrogenase 2 and the effect of alcohol consumption on cholesterol levels</w:t>
      </w:r>
      <w:r>
        <w:t>[</w:t>
      </w:r>
      <w:r>
        <w:t>J</w:t>
      </w:r>
      <w:r>
        <w:t>]</w:t>
      </w:r>
      <w:r>
        <w:rPr>
          <w:rFonts w:ascii="宋体" w:hAnsi="宋体" w:eastAsia="宋体" w:hint="eastAsia"/>
        </w:rPr>
        <w:t>．</w:t>
      </w:r>
      <w:r>
        <w:t>Atherosclerosis</w:t>
      </w:r>
      <w:r>
        <w:rPr>
          <w:rFonts w:ascii="宋体" w:hAnsi="宋体" w:eastAsia="宋体" w:hint="eastAsia"/>
          <w:rFonts w:ascii="宋体" w:hAnsi="宋体" w:eastAsia="宋体" w:hint="eastAsia"/>
          <w:sz w:val="21"/>
        </w:rPr>
        <w:t xml:space="preserve">, </w:t>
      </w:r>
      <w:r>
        <w:t>2002</w:t>
      </w:r>
      <w:r>
        <w:rPr>
          <w:rFonts w:ascii="宋体" w:hAnsi="宋体" w:eastAsia="宋体" w:hint="eastAsia"/>
          <w:rFonts w:ascii="宋体" w:hAnsi="宋体" w:eastAsia="宋体" w:hint="eastAsia"/>
          <w:sz w:val="21"/>
        </w:rPr>
        <w:t>,</w:t>
      </w:r>
      <w:r>
        <w:rPr>
          <w:rFonts w:ascii="宋体" w:hAnsi="宋体" w:eastAsia="宋体" w:hint="eastAsia"/>
        </w:rPr>
        <w:t> </w:t>
      </w:r>
      <w:r>
        <w:t>164</w:t>
      </w:r>
      <w:r>
        <w:t>(</w:t>
      </w:r>
      <w:r>
        <w:t>1</w:t>
      </w:r>
      <w:r>
        <w:t>)</w:t>
      </w:r>
      <w:r>
        <w:rPr>
          <w:rFonts w:ascii="宋体" w:hAnsi="宋体" w:eastAsia="宋体" w:hint="eastAsia"/>
        </w:rPr>
        <w:t>：</w:t>
      </w:r>
      <w:r>
        <w:t>171—177</w:t>
      </w:r>
    </w:p>
    <w:p w:rsidR="0018722C">
      <w:pPr>
        <w:pStyle w:val="cw20"/>
        <w:topLinePunct/>
      </w:pPr>
      <w:r>
        <w:t>[</w:t>
      </w:r>
      <w:r>
        <w:t xml:space="preserve">36</w:t>
      </w:r>
      <w:r>
        <w:t>]</w:t>
      </w:r>
      <w:r>
        <w:t xml:space="preserve"> </w:t>
      </w:r>
      <w:r>
        <w:t>Tsutsumi </w:t>
      </w:r>
      <w:r>
        <w:t>YM, Patel HH, Lai NC, et al. Isoflurane produces sustained cardiac protection after ischemia-reperfusion injury in mice.</w:t>
      </w:r>
      <w:r>
        <w:t> </w:t>
      </w:r>
      <w:r>
        <w:t>Anesthesiology 2006, 104: 495-502</w:t>
      </w:r>
    </w:p>
    <w:p w:rsidR="0018722C">
      <w:pPr>
        <w:pStyle w:val="cw20"/>
        <w:topLinePunct/>
      </w:pPr>
      <w:r>
        <w:t>[</w:t>
      </w:r>
      <w:r>
        <w:t xml:space="preserve">37</w:t>
      </w:r>
      <w:r>
        <w:t>]</w:t>
      </w:r>
      <w:r>
        <w:t xml:space="preserve"> </w:t>
      </w:r>
      <w:r>
        <w:t>Ohsawa</w:t>
      </w:r>
      <w:r>
        <w:t> </w:t>
      </w:r>
      <w:r>
        <w:t>I</w:t>
      </w:r>
      <w:r>
        <w:rPr>
          <w:rFonts w:ascii="宋体" w:eastAsia="宋体" w:hint="eastAsia"/>
          <w:rFonts w:ascii="宋体" w:eastAsia="宋体" w:hint="eastAsia"/>
          <w:sz w:val="21"/>
        </w:rPr>
        <w:t xml:space="preserve">, </w:t>
      </w:r>
      <w:r>
        <w:t>Kamino</w:t>
      </w:r>
      <w:r>
        <w:t> </w:t>
      </w:r>
      <w:r>
        <w:t>K</w:t>
      </w:r>
      <w:r>
        <w:rPr>
          <w:rFonts w:ascii="宋体" w:eastAsia="宋体" w:hint="eastAsia"/>
          <w:rFonts w:ascii="宋体" w:eastAsia="宋体" w:hint="eastAsia"/>
          <w:sz w:val="21"/>
        </w:rPr>
        <w:t xml:space="preserve">, </w:t>
      </w:r>
      <w:r>
        <w:t>Nagasaka</w:t>
      </w:r>
      <w:r>
        <w:t> </w:t>
      </w:r>
      <w:r>
        <w:t>K</w:t>
      </w:r>
      <w:r>
        <w:rPr>
          <w:rFonts w:ascii="宋体" w:eastAsia="宋体" w:hint="eastAsia"/>
          <w:rFonts w:ascii="宋体" w:eastAsia="宋体" w:hint="eastAsia"/>
          <w:spacing w:val="-2"/>
          <w:sz w:val="21"/>
        </w:rPr>
        <w:t xml:space="preserve">, </w:t>
      </w:r>
      <w:r>
        <w:t>et</w:t>
      </w:r>
      <w:r>
        <w:t> </w:t>
      </w:r>
      <w:r>
        <w:t>a1</w:t>
      </w:r>
      <w:r>
        <w:rPr>
          <w:rFonts w:ascii="宋体" w:eastAsia="宋体" w:hint="eastAsia"/>
        </w:rPr>
        <w:t>．</w:t>
      </w:r>
      <w:r>
        <w:t>Genetic</w:t>
      </w:r>
      <w:r>
        <w:t> </w:t>
      </w:r>
      <w:r>
        <w:t>deficiency</w:t>
      </w:r>
      <w:r>
        <w:t> </w:t>
      </w:r>
      <w:r>
        <w:t>of</w:t>
      </w:r>
      <w:r>
        <w:t> </w:t>
      </w:r>
      <w:r>
        <w:t>a</w:t>
      </w:r>
      <w:r>
        <w:t> </w:t>
      </w:r>
      <w:r>
        <w:t>mitochondrial</w:t>
      </w:r>
      <w:r>
        <w:t> </w:t>
      </w:r>
      <w:r>
        <w:t>aldehyde</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ehydrogenase increases serum lipid peroxides in community-dwelling females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J Hum Genet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2003</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48</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404-40</w:t>
      </w:r>
      <w:r>
        <w:rPr>
          <w:rFonts w:cstheme="minorBidi" w:hAnsiTheme="minorHAnsi" w:eastAsiaTheme="minorHAnsi" w:asciiTheme="minorHAnsi"/>
        </w:rPr>
        <w:t>9</w:t>
      </w:r>
    </w:p>
    <w:p w:rsidR="0018722C">
      <w:pPr>
        <w:pStyle w:val="cw20"/>
        <w:topLinePunct/>
      </w:pPr>
      <w:r>
        <w:t>[</w:t>
      </w:r>
      <w:r>
        <w:t xml:space="preserve">38</w:t>
      </w:r>
      <w:r>
        <w:t>]</w:t>
      </w:r>
      <w:r>
        <w:t xml:space="preserve"> </w:t>
      </w:r>
      <w:r>
        <w:t>Dong Xu, Ji li R.</w:t>
      </w:r>
      <w:r>
        <w:rPr>
          <w:rFonts w:ascii="宋体" w:eastAsia="宋体" w:hint="eastAsia"/>
          <w:rFonts w:ascii="宋体" w:eastAsia="宋体" w:hint="eastAsia"/>
          <w:sz w:val="21"/>
        </w:rPr>
        <w:t>,</w:t>
      </w:r>
      <w:r>
        <w:rPr>
          <w:rFonts w:ascii="宋体" w:eastAsia="宋体" w:hint="eastAsia"/>
        </w:rPr>
        <w:t> </w:t>
      </w:r>
      <w:r>
        <w:t>Guthrie, et al. Mitochondrial aldehyde dehydrogenase attenuates hyperoxia-induced cell death through activation of ERK</w:t>
      </w:r>
      <w:r>
        <w:t>/</w:t>
      </w:r>
      <w:r>
        <w:t>MAPK and PI3K-Akt pathways in lung epithelial cells.</w:t>
      </w:r>
      <w:r w:rsidR="004B696B">
        <w:t xml:space="preserve"> </w:t>
      </w:r>
      <w:r w:rsidR="004B696B">
        <w:t>Physiol Lung Cell Mol Physiol</w:t>
      </w:r>
      <w:r>
        <w:rPr>
          <w:rFonts w:ascii="宋体" w:eastAsia="宋体" w:hint="eastAsia"/>
          <w:rFonts w:ascii="宋体" w:eastAsia="宋体" w:hint="eastAsia"/>
          <w:sz w:val="21"/>
        </w:rPr>
        <w:t xml:space="preserve">, </w:t>
      </w:r>
      <w:r>
        <w:t>2006,</w:t>
      </w:r>
      <w:r>
        <w:t> </w:t>
      </w:r>
      <w:r>
        <w:t>291:966-975</w:t>
      </w:r>
    </w:p>
    <w:p w:rsidR="0018722C">
      <w:pPr>
        <w:pStyle w:val="cw20"/>
        <w:topLinePunct/>
      </w:pPr>
      <w:r>
        <w:t>[</w:t>
      </w:r>
      <w:r>
        <w:t xml:space="preserve">39</w:t>
      </w:r>
      <w:r>
        <w:t>]</w:t>
      </w:r>
      <w:r>
        <w:t xml:space="preserve"> </w:t>
      </w:r>
      <w:r>
        <w:t>Newton AC. Protein Kinase C:</w:t>
      </w:r>
      <w:r w:rsidR="004B696B">
        <w:t xml:space="preserve"> </w:t>
      </w:r>
      <w:r w:rsidR="004B696B">
        <w:t>Sructure, Function, and Regulation. J Biol Chem. 1995, 270: 28495-28498</w:t>
      </w:r>
    </w:p>
    <w:p w:rsidR="0018722C">
      <w:pPr>
        <w:pStyle w:val="cw20"/>
        <w:topLinePunct/>
      </w:pPr>
      <w:r>
        <w:t>[</w:t>
      </w:r>
      <w:r>
        <w:t xml:space="preserve">40</w:t>
      </w:r>
      <w:r>
        <w:t>]</w:t>
      </w:r>
      <w:r>
        <w:t xml:space="preserve"> </w:t>
      </w:r>
      <w:r>
        <w:t>Takagi </w:t>
      </w:r>
      <w:r>
        <w:t>S</w:t>
      </w:r>
      <w:r>
        <w:rPr>
          <w:rFonts w:ascii="宋体" w:eastAsia="宋体" w:hint="eastAsia"/>
          <w:rFonts w:ascii="宋体" w:eastAsia="宋体" w:hint="eastAsia"/>
          <w:sz w:val="21"/>
        </w:rPr>
        <w:t xml:space="preserve">, </w:t>
      </w:r>
      <w:r>
        <w:t>Iwai N</w:t>
      </w:r>
      <w:r>
        <w:rPr>
          <w:rFonts w:ascii="宋体" w:eastAsia="宋体" w:hint="eastAsia"/>
          <w:rFonts w:ascii="宋体" w:eastAsia="宋体" w:hint="eastAsia"/>
          <w:sz w:val="21"/>
        </w:rPr>
        <w:t xml:space="preserve">, </w:t>
      </w:r>
      <w:r>
        <w:t>Yamauchi R</w:t>
      </w:r>
      <w:r>
        <w:rPr>
          <w:rFonts w:ascii="宋体" w:eastAsia="宋体" w:hint="eastAsia"/>
          <w:rFonts w:ascii="宋体" w:eastAsia="宋体" w:hint="eastAsia"/>
          <w:sz w:val="21"/>
        </w:rPr>
        <w:t xml:space="preserve">, </w:t>
      </w:r>
      <w:r>
        <w:t>et a1</w:t>
      </w:r>
      <w:r>
        <w:rPr>
          <w:rFonts w:ascii="宋体" w:eastAsia="宋体" w:hint="eastAsia"/>
        </w:rPr>
        <w:t>．</w:t>
      </w:r>
      <w:r>
        <w:t>Aldehyde dehydrogenase 2 gene is a risk factor</w:t>
      </w:r>
      <w:r>
        <w:t> </w:t>
      </w:r>
      <w:r>
        <w:t>for</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yocardial infarction in Japanese men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Hypertens Res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2002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677-681</w:t>
      </w:r>
      <w:r>
        <w:rPr>
          <w:rFonts w:ascii="宋体" w:eastAsia="宋体" w:hint="eastAsia" w:cstheme="minorBidi" w:hAnsiTheme="minorHAnsi"/>
        </w:rPr>
        <w:t>．</w:t>
      </w:r>
    </w:p>
    <w:p w:rsidR="0018722C">
      <w:pPr>
        <w:pStyle w:val="cw20"/>
        <w:topLinePunct/>
      </w:pPr>
      <w:r>
        <w:t>[</w:t>
      </w:r>
      <w:r>
        <w:t xml:space="preserve">41</w:t>
      </w:r>
      <w:r>
        <w:t>]</w:t>
      </w:r>
      <w:r>
        <w:t xml:space="preserve"> </w:t>
      </w:r>
      <w:r>
        <w:t>Jo </w:t>
      </w:r>
      <w:r>
        <w:t>SA</w:t>
      </w:r>
      <w:r>
        <w:rPr>
          <w:rFonts w:ascii="宋体" w:eastAsia="宋体" w:hint="eastAsia"/>
          <w:rFonts w:ascii="宋体" w:eastAsia="宋体" w:hint="eastAsia"/>
          <w:spacing w:val="-6"/>
          <w:sz w:val="21"/>
        </w:rPr>
        <w:t xml:space="preserve">, </w:t>
      </w:r>
      <w:r>
        <w:t>Kim </w:t>
      </w:r>
      <w:r>
        <w:t>EK</w:t>
      </w:r>
      <w:r>
        <w:rPr>
          <w:rFonts w:ascii="宋体" w:eastAsia="宋体" w:hint="eastAsia"/>
          <w:rFonts w:ascii="宋体" w:eastAsia="宋体" w:hint="eastAsia"/>
          <w:spacing w:val="-5"/>
          <w:sz w:val="21"/>
        </w:rPr>
        <w:t xml:space="preserve">, </w:t>
      </w:r>
      <w:r>
        <w:t>Park </w:t>
      </w:r>
      <w:r>
        <w:t>MH</w:t>
      </w:r>
      <w:r>
        <w:rPr>
          <w:rFonts w:ascii="宋体" w:eastAsia="宋体" w:hint="eastAsia"/>
          <w:rFonts w:ascii="宋体" w:eastAsia="宋体" w:hint="eastAsia"/>
          <w:spacing w:val="-6"/>
          <w:sz w:val="21"/>
        </w:rPr>
        <w:t xml:space="preserve">, </w:t>
      </w:r>
      <w:r>
        <w:t>et </w:t>
      </w:r>
      <w:r>
        <w:t>a1</w:t>
      </w:r>
      <w:r>
        <w:rPr>
          <w:rFonts w:ascii="宋体" w:eastAsia="宋体" w:hint="eastAsia"/>
        </w:rPr>
        <w:t>．</w:t>
      </w:r>
      <w:r>
        <w:t>A </w:t>
      </w:r>
      <w:r>
        <w:t>Glu487Lys polymorphism in the gene for mitochondrial aldehyde dehydrogenase 2 is associated with myocardial infarction in elderly Korean men</w:t>
      </w:r>
      <w:r>
        <w:t>[</w:t>
      </w:r>
      <w:r>
        <w:t>J</w:t>
      </w:r>
      <w:r>
        <w:t>]</w:t>
      </w:r>
      <w:r>
        <w:rPr>
          <w:rFonts w:ascii="宋体" w:eastAsia="宋体" w:hint="eastAsia"/>
        </w:rPr>
        <w:t>．</w:t>
      </w:r>
      <w:r>
        <w:t>Clin Chim</w:t>
      </w:r>
      <w:r>
        <w:t> </w:t>
      </w:r>
      <w:r>
        <w:t>Acta</w:t>
      </w:r>
      <w:r>
        <w:rPr>
          <w:rFonts w:ascii="宋体" w:eastAsia="宋体" w:hint="eastAsia"/>
          <w:rFonts w:ascii="宋体" w:eastAsia="宋体" w:hint="eastAsia"/>
          <w:sz w:val="21"/>
        </w:rPr>
        <w:t xml:space="preserve">, </w:t>
      </w:r>
      <w:r>
        <w:t>2007</w:t>
      </w:r>
      <w:r>
        <w:rPr>
          <w:rFonts w:ascii="宋体" w:eastAsia="宋体" w:hint="eastAsia"/>
          <w:rFonts w:ascii="宋体" w:eastAsia="宋体" w:hint="eastAsia"/>
          <w:sz w:val="21"/>
        </w:rPr>
        <w:t xml:space="preserve">, </w:t>
      </w:r>
      <w:r>
        <w:t>382</w:t>
      </w:r>
      <w:r>
        <w:t>(</w:t>
      </w:r>
      <w:r>
        <w:t>1-2</w:t>
      </w:r>
      <w:r>
        <w:t>)</w:t>
      </w:r>
      <w:r>
        <w:rPr>
          <w:rFonts w:ascii="宋体" w:eastAsia="宋体" w:hint="eastAsia"/>
          <w:rFonts w:ascii="宋体" w:eastAsia="宋体" w:hint="eastAsia"/>
          <w:sz w:val="21"/>
        </w:rPr>
        <w:t xml:space="preserve">: </w:t>
      </w:r>
      <w:r>
        <w:t>43-47</w:t>
      </w:r>
    </w:p>
    <w:p w:rsidR="0018722C">
      <w:pPr>
        <w:pStyle w:val="cw20"/>
        <w:topLinePunct/>
      </w:pPr>
      <w:r>
        <w:t xml:space="preserve">[</w:t>
      </w:r>
      <w:r>
        <w:t xml:space="preserve">42</w:t>
      </w:r>
      <w:r>
        <w:t xml:space="preserve">]</w:t>
      </w:r>
      <w:r>
        <w:t xml:space="preserve"> </w:t>
      </w:r>
      <w:r>
        <w:t xml:space="preserve">Li SY, Li Q, Shen JJ, et al. Attenuation of acetaldehyde-induced cell injury by overexpression of aldehyde dehydrogenase-2 </w:t>
      </w:r>
      <w:r>
        <w:t xml:space="preserve">(</w:t>
      </w:r>
      <w:r>
        <w:t xml:space="preserve">ALDH2</w:t>
      </w:r>
      <w:r>
        <w:t xml:space="preserve">)</w:t>
      </w:r>
      <w:r>
        <w:t xml:space="preserve"> transgene in human cardiac myocytes:</w:t>
      </w:r>
      <w:r>
        <w:t xml:space="preserve"> </w:t>
      </w:r>
      <w:r>
        <w:t xml:space="preserve">role</w:t>
      </w:r>
      <w:r>
        <w:t xml:space="preserve"> </w:t>
      </w:r>
      <w:r>
        <w:t xml:space="preserve">of</w:t>
      </w:r>
      <w:r>
        <w:t xml:space="preserve"> </w:t>
      </w:r>
      <w:r>
        <w:t xml:space="preserve">MAP</w:t>
      </w:r>
      <w:r>
        <w:t xml:space="preserve"> </w:t>
      </w:r>
      <w:r>
        <w:t xml:space="preserve">kinase</w:t>
      </w:r>
      <w:r>
        <w:t xml:space="preserve"> </w:t>
      </w:r>
      <w:r>
        <w:t xml:space="preserve">signaling.</w:t>
      </w:r>
      <w:r>
        <w:t xml:space="preserve"> </w:t>
      </w:r>
      <w:r>
        <w:t xml:space="preserve">J</w:t>
      </w:r>
      <w:r>
        <w:t xml:space="preserve"> </w:t>
      </w:r>
      <w:r>
        <w:t xml:space="preserve">Mol</w:t>
      </w:r>
      <w:r>
        <w:t xml:space="preserve"> </w:t>
      </w:r>
      <w:r>
        <w:t xml:space="preserve">Cell</w:t>
      </w:r>
      <w:r>
        <w:t xml:space="preserve"> </w:t>
      </w:r>
      <w:r>
        <w:t xml:space="preserve">Cardiol</w:t>
      </w:r>
      <w:r/>
      <w:r>
        <w:t xml:space="preserve">,2006,</w:t>
      </w:r>
      <w:r>
        <w:t xml:space="preserve"> </w:t>
      </w:r>
      <w:r>
        <w:t xml:space="preserve">40:</w:t>
      </w:r>
      <w:r>
        <w:t xml:space="preserve"> </w:t>
      </w:r>
      <w:r>
        <w:t xml:space="preserve">283-294.</w:t>
      </w:r>
    </w:p>
    <w:p w:rsidR="0018722C">
      <w:pPr>
        <w:pStyle w:val="cw20"/>
        <w:topLinePunct/>
      </w:pPr>
      <w:r>
        <w:t xml:space="preserve">[</w:t>
      </w:r>
      <w:r>
        <w:t xml:space="preserve">43</w:t>
      </w:r>
      <w:r>
        <w:t xml:space="preserve">]</w:t>
      </w:r>
      <w:r>
        <w:t xml:space="preserve"> </w:t>
      </w:r>
      <w:r>
        <w:t xml:space="preserve">Wei </w:t>
      </w:r>
      <w:r>
        <w:t xml:space="preserve">F, JianHuaf, </w:t>
      </w:r>
      <w:r>
        <w:t xml:space="preserve">Yuchunshen, </w:t>
      </w:r>
      <w:r>
        <w:t xml:space="preserve">et al. A control study on the Polymorphism of the ADH and ALDH genes in high risk alcoholic families of Han ethic population. </w:t>
      </w:r>
      <w:r>
        <w:t xml:space="preserve">[</w:t>
      </w:r>
      <w:r>
        <w:rPr>
          <w:sz w:val="21"/>
        </w:rPr>
        <w:t xml:space="preserve">J</w:t>
      </w:r>
      <w:r>
        <w:t xml:space="preserve">]</w:t>
      </w:r>
      <w:r>
        <w:t xml:space="preserve">.</w:t>
      </w:r>
      <w:r w:rsidR="004B696B">
        <w:t xml:space="preserve"> </w:t>
      </w:r>
      <w:r w:rsidR="004B696B">
        <w:t xml:space="preserve">Chin J Psychiatry,1999</w:t>
      </w:r>
      <w:r>
        <w:t xml:space="preserve"> </w:t>
      </w:r>
      <w:r>
        <w:t xml:space="preserve">32:1664-1663.</w:t>
      </w:r>
    </w:p>
    <w:p w:rsidR="0018722C">
      <w:pPr>
        <w:pStyle w:val="cw20"/>
        <w:topLinePunct/>
      </w:pPr>
      <w:r>
        <w:t>[</w:t>
      </w:r>
      <w:r>
        <w:t xml:space="preserve">44</w:t>
      </w:r>
      <w:r>
        <w:t>]</w:t>
      </w:r>
      <w:r>
        <w:t xml:space="preserve"> </w:t>
      </w:r>
      <w:r>
        <w:t>Chen CH, Sun L, Mochly-Rosen D. Mitochondrial aldehyde dehydrogenase and cardiac diseases. Cardiovasc Res 2010, 88:</w:t>
      </w:r>
      <w:r>
        <w:t> </w:t>
      </w:r>
      <w:r>
        <w:t>51-57.</w:t>
      </w:r>
    </w:p>
    <w:p w:rsidR="0018722C">
      <w:pPr>
        <w:pStyle w:val="cw20"/>
        <w:topLinePunct/>
      </w:pPr>
      <w:r>
        <w:t>[</w:t>
      </w:r>
      <w:r>
        <w:t xml:space="preserve">45</w:t>
      </w:r>
      <w:r>
        <w:t>]</w:t>
      </w:r>
      <w:r>
        <w:t xml:space="preserve"> </w:t>
      </w:r>
      <w:r>
        <w:t>Yamamoto</w:t>
      </w:r>
      <w:r>
        <w:t> </w:t>
      </w:r>
      <w:r>
        <w:t>K,</w:t>
      </w:r>
      <w:r w:rsidRPr="00000000">
        <w:tab/>
        <w:t>Ueno Y</w:t>
      </w:r>
      <w:r>
        <w:rPr>
          <w:rFonts w:ascii="宋体" w:eastAsia="宋体" w:hint="eastAsia"/>
          <w:rFonts w:ascii="宋体" w:eastAsia="宋体" w:hint="eastAsia"/>
          <w:sz w:val="21"/>
        </w:rPr>
        <w:t xml:space="preserve">, </w:t>
      </w:r>
      <w:r>
        <w:t>Mizoi</w:t>
      </w:r>
      <w:r w:rsidRPr="00000000">
        <w:tab/>
        <w:t>Y,</w:t>
      </w:r>
      <w:r>
        <w:t> </w:t>
      </w:r>
      <w:r>
        <w:t>et</w:t>
      </w:r>
      <w:r>
        <w:t> </w:t>
      </w:r>
      <w:r>
        <w:t>al.</w:t>
      </w:r>
      <w:r w:rsidRPr="00000000">
        <w:tab/>
        <w:t>Genetic polymorphism of alcohol and</w:t>
      </w:r>
      <w:r>
        <w:t> </w:t>
      </w:r>
      <w:r>
        <w:t>aldehyde</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ehydrogenase</w:t>
      </w:r>
      <w:r w:rsidR="001852F3">
        <w:rPr>
          <w:rFonts w:cstheme="minorBidi" w:hAnsiTheme="minorHAnsi" w:eastAsiaTheme="minorHAnsi" w:asciiTheme="minorHAnsi"/>
        </w:rPr>
        <w:t xml:space="preserve"> and the</w:t>
      </w:r>
      <w:r w:rsidR="001852F3">
        <w:rPr>
          <w:rFonts w:cstheme="minorBidi" w:hAnsiTheme="minorHAnsi" w:eastAsiaTheme="minorHAnsi" w:asciiTheme="minorHAnsi"/>
        </w:rPr>
        <w:t xml:space="preserve"> effects on alcohol</w:t>
      </w:r>
      <w:r>
        <w:rPr>
          <w:rFonts w:cstheme="minorBidi" w:hAnsiTheme="minorHAnsi" w:eastAsiaTheme="minorHAnsi" w:asciiTheme="minorHAnsi"/>
        </w:rPr>
        <w:t xml:space="preserve"> </w:t>
      </w:r>
      <w:r>
        <w:rPr>
          <w:rFonts w:cstheme="minorBidi" w:hAnsiTheme="minorHAnsi" w:eastAsiaTheme="minorHAnsi" w:asciiTheme="minorHAnsi"/>
        </w:rPr>
        <w:t>metabolism</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Jpn.</w:t>
      </w:r>
      <w:r w:rsidRPr="00000000">
        <w:rPr>
          <w:rFonts w:cstheme="minorBidi" w:hAnsiTheme="minorHAnsi" w:eastAsiaTheme="minorHAnsi" w:asciiTheme="minorHAnsi"/>
        </w:rPr>
        <w:tab/>
      </w:r>
      <w:r>
        <w:t>J.</w:t>
      </w:r>
      <w:r w:rsidRPr="00000000">
        <w:rPr>
          <w:rFonts w:cstheme="minorBidi" w:hAnsiTheme="minorHAnsi" w:eastAsiaTheme="minorHAnsi" w:asciiTheme="minorHAnsi"/>
        </w:rPr>
        <w:tab/>
      </w:r>
      <w:r>
        <w:t>Alc.</w:t>
      </w:r>
      <w:r w:rsidRPr="00000000">
        <w:rPr>
          <w:rFonts w:cstheme="minorBidi" w:hAnsiTheme="minorHAnsi" w:eastAsiaTheme="minorHAnsi" w:asciiTheme="minorHAnsi"/>
        </w:rPr>
        <w:tab/>
      </w:r>
      <w:r>
        <w:t>Drug</w:t>
      </w:r>
      <w:r>
        <w:rPr>
          <w:rFonts w:cstheme="minorBidi" w:hAnsiTheme="minorHAnsi" w:eastAsiaTheme="minorHAnsi" w:asciiTheme="minorHAnsi"/>
        </w:rPr>
        <w:t xml:space="preserve"> </w:t>
      </w:r>
      <w:r>
        <w:rPr>
          <w:rFonts w:cstheme="minorBidi" w:hAnsiTheme="minorHAnsi" w:eastAsiaTheme="minorHAnsi" w:asciiTheme="minorHAnsi"/>
        </w:rPr>
        <w:t>Depend,</w:t>
      </w:r>
      <w:r>
        <w:rPr>
          <w:rFonts w:cstheme="minorBidi" w:hAnsiTheme="minorHAnsi" w:eastAsiaTheme="minorHAnsi" w:asciiTheme="minorHAnsi"/>
        </w:rPr>
        <w:t xml:space="preserve"> </w:t>
      </w:r>
      <w:r>
        <w:rPr>
          <w:rFonts w:cstheme="minorBidi" w:hAnsiTheme="minorHAnsi" w:eastAsiaTheme="minorHAnsi" w:asciiTheme="minorHAnsi"/>
        </w:rPr>
        <w:t>1993,</w:t>
      </w:r>
      <w:r>
        <w:rPr>
          <w:rFonts w:cstheme="minorBidi" w:hAnsiTheme="minorHAnsi" w:eastAsiaTheme="minorHAnsi" w:asciiTheme="minorHAnsi"/>
        </w:rPr>
        <w:t xml:space="preserve"> </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:13-25.</w:t>
      </w:r>
    </w:p>
    <w:p w:rsidR="0018722C">
      <w:pPr>
        <w:pStyle w:val="cw20"/>
        <w:topLinePunct/>
      </w:pPr>
      <w:r>
        <w:t>[</w:t>
      </w:r>
      <w:r>
        <w:t xml:space="preserve">46</w:t>
      </w:r>
      <w:r>
        <w:t>]</w:t>
      </w:r>
      <w:r>
        <w:t xml:space="preserve"> </w:t>
      </w:r>
      <w:r>
        <w:t>Corrao G, Rubbiati L, Bagnardi V, et al. </w:t>
      </w:r>
      <w:r/>
      <w:r>
        <w:t>Alcohol and coronary heart disease:</w:t>
      </w:r>
      <w:r w:rsidR="004B696B">
        <w:t xml:space="preserve"> </w:t>
      </w:r>
      <w:r w:rsidR="004B696B">
        <w:t>a meta-analysis</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Addiction, 2000, 95:1505-1523</w:t>
      </w:r>
    </w:p>
    <w:p w:rsidR="0018722C">
      <w:pPr>
        <w:pStyle w:val="cw20"/>
        <w:topLinePunct/>
      </w:pPr>
      <w:r>
        <w:t>[</w:t>
      </w:r>
      <w:r>
        <w:t xml:space="preserve">47</w:t>
      </w:r>
      <w:r>
        <w:t>]</w:t>
      </w:r>
      <w:r>
        <w:t xml:space="preserve"> </w:t>
      </w:r>
      <w:r>
        <w:t>Shigeo O, </w:t>
      </w:r>
      <w:r>
        <w:t>Yoshiko </w:t>
      </w:r>
      <w:r>
        <w:t>A, </w:t>
      </w:r>
      <w:r>
        <w:t>Yasuhiko </w:t>
      </w:r>
      <w:r>
        <w:t>K. A Novel Phorbol</w:t>
      </w:r>
      <w:r>
        <w:t> </w:t>
      </w:r>
      <w:r>
        <w:t>Ester</w:t>
      </w:r>
      <w:r>
        <w:t> </w:t>
      </w:r>
      <w:r>
        <w:t>Receptor</w:t>
      </w:r>
      <w:r>
        <w:t>/</w:t>
      </w:r>
      <w:r>
        <w:t>Protein</w:t>
      </w:r>
      <w:r w:rsidRPr="00000000">
        <w:tab/>
        <w:t>Kinase, nPKC,</w:t>
      </w:r>
      <w:r>
        <w:t> </w:t>
      </w:r>
      <w:r>
        <w:t>distantly</w:t>
      </w:r>
      <w:r>
        <w:t> </w:t>
      </w:r>
      <w:r>
        <w:t>related</w:t>
      </w:r>
      <w:r>
        <w:t> </w:t>
      </w:r>
      <w:r>
        <w:t>to</w:t>
      </w:r>
      <w:r>
        <w:t> </w:t>
      </w:r>
      <w:r>
        <w:t>the</w:t>
      </w:r>
      <w:r>
        <w:t> </w:t>
      </w:r>
      <w:r>
        <w:t>Protein</w:t>
      </w:r>
      <w:r>
        <w:t> </w:t>
      </w:r>
      <w:r>
        <w:t>Kinase</w:t>
      </w:r>
      <w:r>
        <w:t> </w:t>
      </w:r>
      <w:r>
        <w:t>C</w:t>
      </w:r>
      <w:r>
        <w:t> </w:t>
      </w:r>
      <w:r>
        <w:t>Family.</w:t>
      </w:r>
      <w:r>
        <w:t> </w:t>
      </w:r>
      <w:r>
        <w:t>Cell,</w:t>
      </w:r>
      <w:r>
        <w:t> </w:t>
      </w:r>
      <w:r>
        <w:t>1988,</w:t>
      </w:r>
      <w:r>
        <w:t> </w:t>
      </w:r>
      <w:r>
        <w:t>53:731-741</w:t>
      </w:r>
    </w:p>
    <w:p w:rsidR="0018722C">
      <w:pPr>
        <w:pStyle w:val="cw20"/>
        <w:topLinePunct/>
      </w:pPr>
      <w:r>
        <w:t>[</w:t>
      </w:r>
      <w:r>
        <w:t xml:space="preserve">48</w:t>
      </w:r>
      <w:r>
        <w:t>]</w:t>
      </w:r>
      <w:r>
        <w:t xml:space="preserve"> </w:t>
      </w:r>
      <w:r>
        <w:t>Ping P, Jun Zh, </w:t>
      </w:r>
      <w:r>
        <w:t>Yu-ting </w:t>
      </w:r>
      <w:r>
        <w:t>Zh. Demonstration of Selective Protein Kinase C Dependent Activation of Sre and Lck Tyrosine Kinases During Ischemic Preconditioning in Conscous Rabbits. Cir Res, 1999,</w:t>
      </w:r>
      <w:r>
        <w:t> </w:t>
      </w:r>
      <w:r>
        <w:t>85:543-550</w:t>
      </w:r>
    </w:p>
    <w:p w:rsidR="0018722C">
      <w:pPr>
        <w:pStyle w:val="cw20"/>
        <w:topLinePunct/>
      </w:pPr>
      <w:r>
        <w:t>[</w:t>
      </w:r>
      <w:r>
        <w:t xml:space="preserve">49</w:t>
      </w:r>
      <w:r>
        <w:t>]</w:t>
      </w:r>
      <w:r>
        <w:t xml:space="preserve"> </w:t>
      </w:r>
      <w:r>
        <w:t>Budas GR, Churchill EN, Disatnik MH, et al. Mitochondrial import of PKCepsilon is mediated by HSP90: a role in cardioprotection from ischaemia and</w:t>
      </w:r>
      <w:r>
        <w:t> </w:t>
      </w:r>
      <w:r>
        <w:t>reperfusion</w:t>
      </w:r>
    </w:p>
    <w:p w:rsidR="0018722C">
      <w:pPr>
        <w:pStyle w:val="cw20"/>
        <w:topLinePunct/>
      </w:pPr>
      <w:r>
        <w:t>[</w:t>
      </w:r>
      <w:r>
        <w:t xml:space="preserve">50</w:t>
      </w:r>
      <w:r>
        <w:t>]</w:t>
      </w:r>
      <w:r>
        <w:t xml:space="preserve"> </w:t>
      </w:r>
      <w:r>
        <w:t>Shi-Yan </w:t>
      </w:r>
      <w:r>
        <w:t>Li, Mark Gomelsky. Jinhong Duan Overexpression of aldehyde dehydrogenase-2 transgene prevents acetaldehyde induced cell injury in human umbilical vein endothelial cells</w:t>
      </w:r>
      <w:r>
        <w:t>[</w:t>
      </w:r>
      <w:r>
        <w:t>J</w:t>
      </w:r>
      <w:r>
        <w:t>]</w:t>
      </w:r>
      <w:r>
        <w:t>.</w:t>
      </w:r>
      <w:r w:rsidR="004B696B">
        <w:t xml:space="preserve"> </w:t>
      </w:r>
      <w:r w:rsidR="004B696B">
        <w:t>J. Bio. Che, 2004,</w:t>
      </w:r>
      <w:r>
        <w:t> </w:t>
      </w:r>
      <w:r>
        <w:t>279</w:t>
      </w:r>
      <w:r>
        <w:t>(</w:t>
      </w:r>
      <w:r>
        <w:t>12</w:t>
      </w:r>
      <w:r>
        <w:t>)</w:t>
      </w:r>
      <w:r>
        <w:t>:11244-11252.</w:t>
      </w:r>
    </w:p>
    <w:p w:rsidR="0018722C">
      <w:pPr>
        <w:pStyle w:val="cw20"/>
        <w:topLinePunct/>
      </w:pPr>
      <w:r>
        <w:t>[</w:t>
      </w:r>
      <w:r>
        <w:t xml:space="preserve">51</w:t>
      </w:r>
      <w:r>
        <w:t>]</w:t>
      </w:r>
      <w:r>
        <w:t xml:space="preserve"> </w:t>
      </w:r>
      <w:r>
        <w:t>Toma </w:t>
      </w:r>
      <w:r>
        <w:t>O, </w:t>
      </w:r>
      <w:r>
        <w:t>Weber </w:t>
      </w:r>
      <w:r>
        <w:t>NC, </w:t>
      </w:r>
      <w:r>
        <w:t>Wolter </w:t>
      </w:r>
      <w:r>
        <w:t>JI, et al. Desflurane preconditioning induces time-dependent activation of protein kinase C epsilon and extracellular signal-regulated kinase 1 and 2 in the rat heart in vivo. Anesthesiology</w:t>
      </w:r>
      <w:r w:rsidR="004B696B">
        <w:t>,2004,101:</w:t>
      </w:r>
      <w:r>
        <w:t> </w:t>
      </w:r>
      <w:r>
        <w:t>1372-1380.</w:t>
      </w:r>
    </w:p>
    <w:p w:rsidR="0018722C">
      <w:pPr>
        <w:pStyle w:val="cw20"/>
        <w:topLinePunct/>
      </w:pPr>
      <w:r>
        <w:t>[</w:t>
      </w:r>
      <w:r>
        <w:t xml:space="preserve">52</w:t>
      </w:r>
      <w:r>
        <w:t>]</w:t>
      </w:r>
      <w:r>
        <w:t xml:space="preserve"> </w:t>
      </w:r>
      <w:r>
        <w:t>Bian Y, Chen YG, Xu F, et al</w:t>
      </w:r>
      <w:r>
        <w:t xml:space="preserve">..</w:t>
      </w:r>
      <w:r>
        <w:t xml:space="preserve"> The polymorphism in aldehyde dehydrogenase-2 gene is associated with elevated plasma levels of high-sensitivity C-reactive protein in the</w:t>
      </w:r>
      <w:r w:rsidR="001852F3">
        <w:t xml:space="preserve"> early phase of myocardial infarction. </w:t>
      </w:r>
      <w:hyperlink r:id="rId61">
        <w:r>
          <w:t>Tohoku </w:t>
        </w:r>
        <w:r>
          <w:t>J Exp</w:t>
        </w:r>
        <w:r>
          <w:t> </w:t>
        </w:r>
        <w:r>
          <w:t>Med,</w:t>
        </w:r>
      </w:hyperlink>
      <w:r>
        <w:t>2010,221:107-112.</w:t>
      </w:r>
    </w:p>
    <w:p w:rsidR="0018722C">
      <w:pPr>
        <w:pStyle w:val="cw20"/>
        <w:topLinePunct/>
      </w:pPr>
      <w:r>
        <w:t>[</w:t>
      </w:r>
      <w:r>
        <w:t xml:space="preserve">53</w:t>
      </w:r>
      <w:r>
        <w:t>]</w:t>
      </w:r>
      <w:r>
        <w:t xml:space="preserve"> </w:t>
      </w:r>
      <w:r>
        <w:t>Zhang H, Gong DX, Zhang YJ, et al. Effect of mitochondrial aldehyde dehydrogenase-2 genotype on cardioprotection in patients with congenital heart disease. Eur Heart J,2012,33:1606-1614</w:t>
      </w:r>
    </w:p>
    <w:p w:rsidR="0018722C">
      <w:pPr>
        <w:spacing w:before="1"/>
        <w:ind w:leftChars="0" w:left="140"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w w:val="95"/>
        </w:rPr>
        <w:t>综述部分</w:t>
      </w:r>
    </w:p>
    <w:p w:rsidR="0018722C">
      <w:pPr>
        <w:pStyle w:val="cw20"/>
        <w:topLinePunct/>
      </w:pPr>
      <w:r>
        <w:t>[</w:t>
      </w:r>
      <w:r>
        <w:t xml:space="preserve">1</w:t>
      </w:r>
      <w:r>
        <w:t>]</w:t>
      </w:r>
      <w:r>
        <w:t xml:space="preserve"> </w:t>
      </w:r>
      <w:r>
        <w:t>Daiber A</w:t>
      </w:r>
      <w:r>
        <w:rPr>
          <w:rFonts w:ascii="宋体" w:eastAsia="宋体" w:hint="eastAsia"/>
          <w:rFonts w:ascii="宋体" w:eastAsia="宋体" w:hint="eastAsia"/>
          <w:sz w:val="21"/>
        </w:rPr>
        <w:t xml:space="preserve">, </w:t>
      </w:r>
      <w:r>
        <w:t>Wenzel </w:t>
      </w:r>
      <w:r>
        <w:t>P</w:t>
      </w:r>
      <w:r>
        <w:rPr>
          <w:rFonts w:ascii="宋体" w:eastAsia="宋体" w:hint="eastAsia"/>
          <w:rFonts w:ascii="宋体" w:eastAsia="宋体" w:hint="eastAsia"/>
          <w:spacing w:val="3"/>
          <w:sz w:val="21"/>
        </w:rPr>
        <w:t>,</w:t>
      </w:r>
      <w:r>
        <w:rPr>
          <w:rFonts w:ascii="宋体" w:eastAsia="宋体" w:hint="eastAsia"/>
        </w:rPr>
        <w:t> </w:t>
      </w:r>
      <w:r>
        <w:t>Oelze M, et a1</w:t>
      </w:r>
      <w:r>
        <w:rPr>
          <w:rFonts w:ascii="宋体" w:eastAsia="宋体" w:hint="eastAsia"/>
        </w:rPr>
        <w:t>．</w:t>
      </w:r>
      <w:r>
        <w:t>Mitochondrial aldehyde of and marker for nitrate tolerance in response to nitroglycer in</w:t>
      </w:r>
      <w:r w:rsidR="001852F3">
        <w:t xml:space="preserve">  treatment</w:t>
      </w:r>
      <w:r>
        <w:t>[</w:t>
      </w:r>
      <w:r>
        <w:t>J</w:t>
      </w:r>
      <w:r>
        <w:t>]</w:t>
      </w:r>
      <w:r>
        <w:t>.</w:t>
      </w:r>
      <w:r w:rsidR="001852F3">
        <w:t xml:space="preserve"> </w:t>
      </w:r>
      <w:r w:rsidR="001852F3">
        <w:t xml:space="preserve">Chem Biol Int,2009</w:t>
      </w:r>
      <w:r/>
      <w:r>
        <w:t>,178</w:t>
      </w:r>
      <w:r>
        <w:t>(</w:t>
      </w:r>
      <w:r>
        <w:t>1-3</w:t>
      </w:r>
      <w:r>
        <w:t>)</w:t>
      </w:r>
      <w:r>
        <w:rPr>
          <w:rFonts w:ascii="宋体" w:eastAsia="宋体" w:hint="eastAsia"/>
          <w:rFonts w:ascii="宋体" w:eastAsia="宋体" w:hint="eastAsia"/>
          <w:sz w:val="21"/>
        </w:rPr>
        <w:t xml:space="preserve">: </w:t>
      </w:r>
      <w:r>
        <w:t>40-47.</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Moon K </w:t>
      </w:r>
      <w:r>
        <w:t>H</w:t>
      </w:r>
      <w:r>
        <w:rPr>
          <w:rFonts w:ascii="宋体" w:eastAsia="宋体" w:hint="eastAsia"/>
          <w:rFonts w:ascii="宋体" w:eastAsia="宋体" w:hint="eastAsia"/>
          <w:spacing w:val="-6"/>
          <w:sz w:val="21"/>
        </w:rPr>
        <w:t xml:space="preserve">, </w:t>
      </w:r>
      <w:r>
        <w:t>Kim </w:t>
      </w:r>
      <w:r>
        <w:t>B </w:t>
      </w:r>
      <w:r>
        <w:t>J</w:t>
      </w:r>
      <w:r>
        <w:rPr>
          <w:rFonts w:ascii="宋体" w:eastAsia="宋体" w:hint="eastAsia"/>
          <w:rFonts w:ascii="宋体" w:eastAsia="宋体" w:hint="eastAsia"/>
          <w:spacing w:val="-5"/>
          <w:sz w:val="21"/>
        </w:rPr>
        <w:t xml:space="preserve">, </w:t>
      </w:r>
      <w:r>
        <w:t>Song </w:t>
      </w:r>
      <w:r>
        <w:t>B </w:t>
      </w:r>
      <w:r>
        <w:t>J</w:t>
      </w:r>
      <w:r>
        <w:rPr>
          <w:rFonts w:ascii="宋体" w:eastAsia="宋体" w:hint="eastAsia"/>
        </w:rPr>
        <w:t>．</w:t>
      </w:r>
      <w:r>
        <w:t>Inhibition </w:t>
      </w:r>
      <w:r>
        <w:t>of mitochondrial aldehyde dehydrogenase by nitric oxide-mediated S-nitrosylation</w:t>
      </w:r>
      <w:r>
        <w:t>[</w:t>
      </w:r>
      <w:r>
        <w:t>J</w:t>
      </w:r>
      <w:r>
        <w:t>]</w:t>
      </w:r>
      <w:r>
        <w:rPr>
          <w:rFonts w:ascii="宋体" w:eastAsia="宋体" w:hint="eastAsia"/>
        </w:rPr>
        <w:t>．</w:t>
      </w:r>
      <w:r>
        <w:t>FEBS</w:t>
      </w:r>
      <w:r>
        <w:t> </w:t>
      </w:r>
      <w:r>
        <w:t>Lett</w:t>
      </w:r>
      <w:r>
        <w:rPr>
          <w:rFonts w:ascii="宋体" w:eastAsia="宋体" w:hint="eastAsia"/>
          <w:rFonts w:ascii="宋体" w:eastAsia="宋体" w:hint="eastAsia"/>
          <w:sz w:val="21"/>
        </w:rPr>
        <w:t xml:space="preserve">, </w:t>
      </w:r>
      <w:r>
        <w:t>2005</w:t>
      </w:r>
      <w:r>
        <w:rPr>
          <w:rFonts w:ascii="宋体" w:eastAsia="宋体" w:hint="eastAsia"/>
          <w:rFonts w:ascii="宋体" w:eastAsia="宋体" w:hint="eastAsia"/>
          <w:sz w:val="21"/>
        </w:rPr>
        <w:t xml:space="preserve">, </w:t>
      </w:r>
      <w:r>
        <w:t>579</w:t>
      </w:r>
      <w:r>
        <w:t>(</w:t>
      </w:r>
      <w:r>
        <w:t>27</w:t>
      </w:r>
      <w:r>
        <w:t>)</w:t>
      </w:r>
      <w:r>
        <w:rPr>
          <w:rFonts w:ascii="宋体" w:eastAsia="宋体" w:hint="eastAsia"/>
        </w:rPr>
        <w:t>：</w:t>
      </w:r>
      <w:r>
        <w:t>6115-6120</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Greenberg AK</w:t>
      </w:r>
      <w:r>
        <w:rPr>
          <w:rFonts w:ascii="宋体" w:hAnsi="宋体" w:eastAsia="宋体" w:hint="eastAsia"/>
          <w:rFonts w:ascii="宋体" w:hAnsi="宋体" w:eastAsia="宋体" w:hint="eastAsia"/>
          <w:sz w:val="21"/>
        </w:rPr>
        <w:t xml:space="preserve">, </w:t>
      </w:r>
      <w:r>
        <w:t>Basu S</w:t>
      </w:r>
      <w:r>
        <w:rPr>
          <w:rFonts w:ascii="宋体" w:hAnsi="宋体" w:eastAsia="宋体" w:hint="eastAsia"/>
          <w:rFonts w:ascii="宋体" w:hAnsi="宋体" w:eastAsia="宋体" w:hint="eastAsia"/>
          <w:sz w:val="21"/>
        </w:rPr>
        <w:t xml:space="preserve">, </w:t>
      </w:r>
      <w:r>
        <w:t>Hu J</w:t>
      </w:r>
      <w:r>
        <w:rPr>
          <w:rFonts w:ascii="宋体" w:hAnsi="宋体" w:eastAsia="宋体" w:hint="eastAsia"/>
          <w:rFonts w:ascii="宋体" w:hAnsi="宋体" w:eastAsia="宋体" w:hint="eastAsia"/>
          <w:sz w:val="21"/>
        </w:rPr>
        <w:t xml:space="preserve">, </w:t>
      </w:r>
      <w:r>
        <w:t>et a1</w:t>
      </w:r>
      <w:r>
        <w:rPr>
          <w:rFonts w:ascii="宋体" w:hAnsi="宋体" w:eastAsia="宋体" w:hint="eastAsia"/>
        </w:rPr>
        <w:t>．</w:t>
      </w:r>
      <w:r>
        <w:t>Selective p38 activation in human non-small cell lung cancer</w:t>
      </w:r>
      <w:r>
        <w:t>[</w:t>
      </w:r>
      <w:r>
        <w:t>J</w:t>
      </w:r>
      <w:r>
        <w:t>]</w:t>
      </w:r>
      <w:r>
        <w:rPr>
          <w:rFonts w:ascii="宋体" w:hAnsi="宋体" w:eastAsia="宋体" w:hint="eastAsia"/>
        </w:rPr>
        <w:t>．</w:t>
      </w:r>
      <w:r>
        <w:t>Am J Respir Cell    Mol</w:t>
      </w:r>
      <w:r>
        <w:t> </w:t>
      </w:r>
      <w:r>
        <w:t>Biol</w:t>
      </w:r>
      <w:r>
        <w:rPr>
          <w:rFonts w:ascii="宋体" w:hAnsi="宋体" w:eastAsia="宋体" w:hint="eastAsia"/>
          <w:rFonts w:ascii="宋体" w:hAnsi="宋体" w:eastAsia="宋体" w:hint="eastAsia"/>
          <w:sz w:val="21"/>
        </w:rPr>
        <w:t xml:space="preserve">, </w:t>
      </w:r>
      <w:r>
        <w:t>2002</w:t>
      </w:r>
      <w:r>
        <w:rPr>
          <w:rFonts w:ascii="宋体" w:hAnsi="宋体" w:eastAsia="宋体" w:hint="eastAsia"/>
          <w:rFonts w:ascii="宋体" w:hAnsi="宋体" w:eastAsia="宋体" w:hint="eastAsia"/>
          <w:sz w:val="21"/>
        </w:rPr>
        <w:t xml:space="preserve">, </w:t>
      </w:r>
      <w:r>
        <w:t>26</w:t>
      </w:r>
      <w:r>
        <w:t>(</w:t>
      </w:r>
      <w:r>
        <w:t>5</w:t>
      </w:r>
      <w:r>
        <w:t>)</w:t>
      </w:r>
      <w:r>
        <w:rPr>
          <w:rFonts w:ascii="宋体" w:hAnsi="宋体" w:eastAsia="宋体" w:hint="eastAsia"/>
        </w:rPr>
        <w:t>：</w:t>
      </w:r>
      <w:r>
        <w:t>558—564</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Larson HN, Zhou J</w:t>
      </w:r>
      <w:r>
        <w:rPr>
          <w:rFonts w:ascii="宋体" w:hAnsi="宋体" w:eastAsia="宋体" w:hint="eastAsia"/>
          <w:rFonts w:ascii="宋体" w:hAnsi="宋体" w:eastAsia="宋体" w:hint="eastAsia"/>
          <w:sz w:val="21"/>
        </w:rPr>
        <w:t>,</w:t>
      </w:r>
      <w:r>
        <w:rPr>
          <w:rFonts w:ascii="宋体" w:hAnsi="宋体" w:eastAsia="宋体" w:hint="eastAsia"/>
        </w:rPr>
        <w:t> </w:t>
      </w:r>
      <w:r>
        <w:t>Chen Z</w:t>
      </w:r>
      <w:r>
        <w:rPr>
          <w:rFonts w:ascii="宋体" w:hAnsi="宋体" w:eastAsia="宋体" w:hint="eastAsia"/>
          <w:rFonts w:ascii="宋体" w:hAnsi="宋体" w:eastAsia="宋体" w:hint="eastAsia"/>
          <w:sz w:val="21"/>
        </w:rPr>
        <w:t>,</w:t>
      </w:r>
      <w:r>
        <w:rPr>
          <w:rFonts w:ascii="宋体" w:hAnsi="宋体" w:eastAsia="宋体" w:hint="eastAsia"/>
        </w:rPr>
        <w:t> </w:t>
      </w:r>
      <w:r>
        <w:t>et a1. Structural and functional consequences of coenzyme binding to the inactive asian variant of mitochondrial aldehyde dehydrogenase</w:t>
      </w:r>
      <w:r>
        <w:rPr>
          <w:rFonts w:ascii="宋体" w:hAnsi="宋体" w:eastAsia="宋体" w:hint="eastAsia"/>
          <w:rFonts w:ascii="宋体" w:hAnsi="宋体" w:eastAsia="宋体" w:hint="eastAsia"/>
          <w:sz w:val="21"/>
        </w:rPr>
        <w:t>:</w:t>
      </w:r>
      <w:r>
        <w:rPr>
          <w:rFonts w:ascii="宋体" w:hAnsi="宋体" w:eastAsia="宋体" w:hint="eastAsia"/>
        </w:rPr>
        <w:t> </w:t>
      </w:r>
      <w:r>
        <w:t>Roles of residues 475 and 487</w:t>
      </w:r>
      <w:r>
        <w:t>[</w:t>
      </w:r>
      <w:r>
        <w:t>J</w:t>
      </w:r>
      <w:r>
        <w:t>]</w:t>
      </w:r>
      <w:r>
        <w:rPr>
          <w:rFonts w:ascii="宋体" w:hAnsi="宋体" w:eastAsia="宋体" w:hint="eastAsia"/>
        </w:rPr>
        <w:t>．</w:t>
      </w:r>
      <w:r>
        <w:t>J Biol</w:t>
      </w:r>
      <w:r>
        <w:t> </w:t>
      </w:r>
      <w:r>
        <w:t>Chem</w:t>
      </w:r>
      <w:r>
        <w:rPr>
          <w:rFonts w:ascii="宋体" w:hAnsi="宋体" w:eastAsia="宋体" w:hint="eastAsia"/>
          <w:rFonts w:ascii="宋体" w:hAnsi="宋体" w:eastAsia="宋体" w:hint="eastAsia"/>
          <w:sz w:val="21"/>
        </w:rPr>
        <w:t xml:space="preserve">, </w:t>
      </w:r>
      <w:r>
        <w:t>2007</w:t>
      </w:r>
      <w:r>
        <w:rPr>
          <w:rFonts w:ascii="宋体" w:hAnsi="宋体" w:eastAsia="宋体" w:hint="eastAsia"/>
          <w:rFonts w:ascii="宋体" w:hAnsi="宋体" w:eastAsia="宋体" w:hint="eastAsia"/>
          <w:sz w:val="21"/>
        </w:rPr>
        <w:t xml:space="preserve">, </w:t>
      </w:r>
      <w:r>
        <w:t>282</w:t>
      </w:r>
      <w:r>
        <w:t>(</w:t>
      </w:r>
      <w:r>
        <w:t>17</w:t>
      </w:r>
      <w:r>
        <w:t>)</w:t>
      </w:r>
      <w:r>
        <w:rPr>
          <w:rFonts w:ascii="宋体" w:hAnsi="宋体" w:eastAsia="宋体" w:hint="eastAsia"/>
        </w:rPr>
        <w:t>：</w:t>
      </w:r>
      <w:r>
        <w:t>12940—12950</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Ferguson</w:t>
      </w:r>
      <w:r>
        <w:t> </w:t>
      </w:r>
      <w:r>
        <w:t>RA</w:t>
      </w:r>
      <w:r>
        <w:rPr>
          <w:rFonts w:ascii="宋体" w:hAnsi="宋体" w:eastAsia="宋体" w:hint="eastAsia"/>
          <w:rFonts w:ascii="宋体" w:hAnsi="宋体" w:eastAsia="宋体" w:hint="eastAsia"/>
          <w:sz w:val="21"/>
        </w:rPr>
        <w:t xml:space="preserve">, </w:t>
      </w:r>
      <w:r>
        <w:t>Goldberg</w:t>
      </w:r>
      <w:r>
        <w:t> </w:t>
      </w:r>
      <w:r>
        <w:t>DM</w:t>
      </w:r>
      <w:r>
        <w:rPr>
          <w:rFonts w:ascii="宋体" w:hAnsi="宋体" w:eastAsia="宋体" w:hint="eastAsia"/>
        </w:rPr>
        <w:t>．</w:t>
      </w:r>
      <w:r>
        <w:t>Genetic</w:t>
      </w:r>
      <w:r>
        <w:t> </w:t>
      </w:r>
      <w:r>
        <w:t>markers</w:t>
      </w:r>
      <w:r>
        <w:t> </w:t>
      </w:r>
      <w:r>
        <w:t>of</w:t>
      </w:r>
      <w:r>
        <w:t> </w:t>
      </w:r>
      <w:r>
        <w:t>alcohol</w:t>
      </w:r>
      <w:r>
        <w:t> </w:t>
      </w:r>
      <w:r>
        <w:t>abuse</w:t>
      </w:r>
      <w:r>
        <w:rPr>
          <w:rFonts w:ascii="宋体" w:hAnsi="宋体" w:eastAsia="宋体" w:hint="eastAsia"/>
        </w:rPr>
        <w:t>．</w:t>
      </w:r>
      <w:r>
        <w:t>J</w:t>
      </w:r>
      <w:r>
        <w:t> </w:t>
      </w:r>
      <w:r>
        <w:t>C1in</w:t>
      </w:r>
      <w:r>
        <w:t> </w:t>
      </w:r>
      <w:r>
        <w:t>Chim</w:t>
      </w:r>
      <w:r>
        <w:t> </w:t>
      </w:r>
      <w:r>
        <w:t>Acta</w:t>
      </w:r>
      <w:r>
        <w:rPr>
          <w:rFonts w:ascii="宋体" w:hAnsi="宋体" w:eastAsia="宋体" w:hint="eastAsia"/>
        </w:rPr>
        <w:t>．</w:t>
      </w:r>
      <w:r>
        <w:t>1997</w:t>
      </w:r>
      <w:r>
        <w:rPr>
          <w:rFonts w:ascii="宋体" w:hAnsi="宋体" w:eastAsia="宋体" w:hint="eastAsia"/>
          <w:rFonts w:ascii="宋体" w:hAnsi="宋体" w:eastAsia="宋体" w:hint="eastAsia"/>
          <w:sz w:val="21"/>
        </w:rPr>
        <w:t>,</w:t>
      </w:r>
      <w:r>
        <w:rPr>
          <w:rFonts w:ascii="宋体" w:hAnsi="宋体" w:eastAsia="宋体" w:hint="eastAsia"/>
        </w:rPr>
        <w:t> </w:t>
      </w:r>
      <w:r>
        <w:t>257</w:t>
      </w:r>
      <w:r>
        <w:t>(</w:t>
      </w:r>
      <w:r>
        <w:t>2</w:t>
      </w:r>
      <w:r>
        <w:t>)</w:t>
      </w:r>
      <w:r>
        <w:rPr>
          <w:rFonts w:ascii="宋体" w:hAnsi="宋体" w:eastAsia="宋体" w:hint="eastAsia"/>
        </w:rPr>
        <w:t>：</w:t>
      </w:r>
      <w:r>
        <w:t>199—250</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 xml:space="preserve"> </w:t>
      </w:r>
      <w:r>
        <w:t>Watanabe </w:t>
      </w:r>
      <w:r>
        <w:t>S</w:t>
      </w:r>
      <w:r>
        <w:rPr>
          <w:rFonts w:ascii="宋体" w:eastAsia="宋体" w:hint="eastAsia"/>
          <w:rFonts w:ascii="宋体" w:eastAsia="宋体" w:hint="eastAsia"/>
          <w:spacing w:val="-4"/>
          <w:sz w:val="21"/>
        </w:rPr>
        <w:t xml:space="preserve">, </w:t>
      </w:r>
      <w:r>
        <w:t>Sasahara K</w:t>
      </w:r>
      <w:r>
        <w:rPr>
          <w:rFonts w:ascii="宋体" w:eastAsia="宋体" w:hint="eastAsia"/>
          <w:rFonts w:ascii="宋体" w:eastAsia="宋体" w:hint="eastAsia"/>
          <w:spacing w:val="-4"/>
          <w:sz w:val="21"/>
        </w:rPr>
        <w:t xml:space="preserve">, </w:t>
      </w:r>
      <w:r>
        <w:t>Kinekawa </w:t>
      </w:r>
      <w:r>
        <w:t>F</w:t>
      </w:r>
      <w:r>
        <w:rPr>
          <w:rFonts w:ascii="宋体" w:eastAsia="宋体" w:hint="eastAsia"/>
          <w:rFonts w:ascii="宋体" w:eastAsia="宋体" w:hint="eastAsia"/>
          <w:spacing w:val="-8"/>
          <w:sz w:val="21"/>
        </w:rPr>
        <w:t xml:space="preserve">, </w:t>
      </w:r>
      <w:r>
        <w:t>et </w:t>
      </w:r>
      <w:r>
        <w:t>a1</w:t>
      </w:r>
      <w:r>
        <w:rPr>
          <w:rFonts w:ascii="宋体" w:eastAsia="宋体" w:hint="eastAsia"/>
        </w:rPr>
        <w:t>．</w:t>
      </w:r>
      <w:r>
        <w:t>Aldehyde </w:t>
      </w:r>
      <w:r>
        <w:t>dehydrogenase-2 genotypes and HLA haplotypes in Japanese patients with esophageal </w:t>
      </w:r>
      <w:r>
        <w:t>cancer</w:t>
      </w:r>
      <w:r>
        <w:rPr>
          <w:rFonts w:ascii="宋体" w:eastAsia="宋体" w:hint="eastAsia"/>
        </w:rPr>
        <w:t>．</w:t>
      </w:r>
      <w:r>
        <w:t>0ncol</w:t>
      </w:r>
      <w:r>
        <w:t> </w:t>
      </w:r>
      <w:r>
        <w:t>Rep</w:t>
      </w:r>
      <w:r>
        <w:rPr>
          <w:rFonts w:ascii="宋体" w:eastAsia="宋体" w:hint="eastAsia"/>
        </w:rPr>
        <w:t>．</w:t>
      </w:r>
      <w:r>
        <w:t>2002</w:t>
      </w:r>
      <w:r>
        <w:rPr>
          <w:rFonts w:ascii="宋体" w:eastAsia="宋体" w:hint="eastAsia"/>
          <w:rFonts w:ascii="宋体" w:eastAsia="宋体" w:hint="eastAsia"/>
          <w:spacing w:val="-4"/>
          <w:sz w:val="21"/>
        </w:rPr>
        <w:t xml:space="preserve">, </w:t>
      </w:r>
      <w:r>
        <w:t>9</w:t>
      </w:r>
      <w:r>
        <w:t>(</w:t>
      </w:r>
      <w:r>
        <w:t>5</w:t>
      </w:r>
      <w:r>
        <w:t>)</w:t>
      </w:r>
      <w:r>
        <w:rPr>
          <w:rFonts w:ascii="宋体" w:eastAsia="宋体" w:hint="eastAsia"/>
        </w:rPr>
        <w:t>：</w:t>
      </w:r>
      <w:r>
        <w:t>1063-1068</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 xml:space="preserve"> </w:t>
      </w:r>
      <w:r>
        <w:t>Matsuo </w:t>
      </w:r>
      <w:r>
        <w:t>K</w:t>
      </w:r>
      <w:r>
        <w:rPr>
          <w:rFonts w:ascii="宋体" w:hAnsi="宋体" w:eastAsia="宋体" w:hint="eastAsia"/>
          <w:rFonts w:ascii="宋体" w:hAnsi="宋体" w:eastAsia="宋体" w:hint="eastAsia"/>
          <w:spacing w:val="-4"/>
          <w:sz w:val="21"/>
        </w:rPr>
        <w:t xml:space="preserve">, </w:t>
      </w:r>
      <w:r>
        <w:t>Hamajima </w:t>
      </w:r>
      <w:r>
        <w:t>N</w:t>
      </w:r>
      <w:r>
        <w:rPr>
          <w:rFonts w:ascii="宋体" w:hAnsi="宋体" w:eastAsia="宋体" w:hint="eastAsia"/>
          <w:rFonts w:ascii="宋体" w:hAnsi="宋体" w:eastAsia="宋体" w:hint="eastAsia"/>
          <w:spacing w:val="-5"/>
          <w:sz w:val="21"/>
        </w:rPr>
        <w:t xml:space="preserve">, </w:t>
      </w:r>
      <w:r>
        <w:t>Hirai </w:t>
      </w:r>
      <w:r>
        <w:t>T</w:t>
      </w:r>
      <w:r>
        <w:rPr>
          <w:rFonts w:ascii="宋体" w:hAnsi="宋体" w:eastAsia="宋体" w:hint="eastAsia"/>
          <w:rFonts w:ascii="宋体" w:hAnsi="宋体" w:eastAsia="宋体" w:hint="eastAsia"/>
          <w:spacing w:val="-8"/>
          <w:sz w:val="21"/>
        </w:rPr>
        <w:t xml:space="preserve">, </w:t>
      </w:r>
      <w:r>
        <w:t>et </w:t>
      </w:r>
      <w:r>
        <w:t>a1</w:t>
      </w:r>
      <w:r>
        <w:rPr>
          <w:rFonts w:ascii="宋体" w:hAnsi="宋体" w:eastAsia="宋体" w:hint="eastAsia"/>
        </w:rPr>
        <w:t>．</w:t>
      </w:r>
      <w:r>
        <w:t>Aldehydedehydrogenase </w:t>
      </w:r>
      <w:r>
        <w:t>2</w:t>
      </w:r>
      <w:r>
        <w:t>(</w:t>
      </w:r>
      <w:r>
        <w:rPr>
          <w:sz w:val="21"/>
        </w:rPr>
        <w:t>ALDH2</w:t>
      </w:r>
      <w:r>
        <w:t>)</w:t>
      </w:r>
      <w:r>
        <w:t xml:space="preserve"> genotype affects rectal</w:t>
      </w:r>
      <w:r>
        <w:t> </w:t>
      </w:r>
      <w:r>
        <w:t>cancer</w:t>
      </w:r>
      <w:r>
        <w:t> </w:t>
      </w:r>
      <w:r>
        <w:t>susceptibility</w:t>
      </w:r>
      <w:r>
        <w:t> </w:t>
      </w:r>
      <w:r>
        <w:t>due</w:t>
      </w:r>
      <w:r>
        <w:t> </w:t>
      </w:r>
      <w:r>
        <w:t>to</w:t>
      </w:r>
      <w:r>
        <w:t> </w:t>
      </w:r>
      <w:r>
        <w:t>alcohol</w:t>
      </w:r>
      <w:r>
        <w:t> </w:t>
      </w:r>
      <w:r>
        <w:t>consumption</w:t>
      </w:r>
      <w:r>
        <w:rPr>
          <w:rFonts w:ascii="宋体" w:hAnsi="宋体" w:eastAsia="宋体" w:hint="eastAsia"/>
        </w:rPr>
        <w:t>．</w:t>
      </w:r>
      <w:r>
        <w:t>J</w:t>
      </w:r>
      <w:r>
        <w:t> </w:t>
      </w:r>
      <w:r>
        <w:t>Epidemiol</w:t>
      </w:r>
      <w:r>
        <w:rPr>
          <w:rFonts w:ascii="宋体" w:hAnsi="宋体" w:eastAsia="宋体" w:hint="eastAsia"/>
        </w:rPr>
        <w:t>．</w:t>
      </w:r>
      <w:r>
        <w:t>2002</w:t>
      </w:r>
      <w:r>
        <w:rPr>
          <w:rFonts w:ascii="宋体" w:hAnsi="宋体" w:eastAsia="宋体" w:hint="eastAsia"/>
          <w:rFonts w:ascii="宋体" w:hAnsi="宋体" w:eastAsia="宋体" w:hint="eastAsia"/>
          <w:sz w:val="21"/>
        </w:rPr>
        <w:t xml:space="preserve">, </w:t>
      </w:r>
      <w:r>
        <w:t>12</w:t>
      </w:r>
      <w:r>
        <w:t>(</w:t>
      </w:r>
      <w:r>
        <w:rPr>
          <w:sz w:val="21"/>
        </w:rPr>
        <w:t>2</w:t>
      </w:r>
      <w:r>
        <w:t>)</w:t>
      </w:r>
      <w:r>
        <w:rPr>
          <w:rFonts w:ascii="宋体" w:hAnsi="宋体" w:eastAsia="宋体" w:hint="eastAsia"/>
        </w:rPr>
        <w:t>：</w:t>
      </w:r>
      <w:r>
        <w:t>70—6</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 xml:space="preserve"> </w:t>
      </w:r>
      <w:r>
        <w:t>Wei </w:t>
      </w:r>
      <w:r>
        <w:t>F</w:t>
      </w:r>
      <w:r>
        <w:rPr>
          <w:rFonts w:ascii="宋体" w:hAnsi="宋体" w:eastAsia="宋体" w:hint="eastAsia"/>
          <w:rFonts w:ascii="宋体" w:hAnsi="宋体" w:eastAsia="宋体" w:hint="eastAsia"/>
          <w:spacing w:val="-6"/>
          <w:sz w:val="21"/>
        </w:rPr>
        <w:t xml:space="preserve">, </w:t>
      </w:r>
      <w:r>
        <w:t>Jian </w:t>
      </w:r>
      <w:r>
        <w:t>HF</w:t>
      </w:r>
      <w:r>
        <w:rPr>
          <w:rFonts w:ascii="宋体" w:hAnsi="宋体" w:eastAsia="宋体" w:hint="eastAsia"/>
          <w:rFonts w:ascii="宋体" w:hAnsi="宋体" w:eastAsia="宋体" w:hint="eastAsia"/>
          <w:spacing w:val="-8"/>
          <w:sz w:val="21"/>
        </w:rPr>
        <w:t xml:space="preserve">, </w:t>
      </w:r>
      <w:r>
        <w:t>YU CS</w:t>
      </w:r>
      <w:r>
        <w:rPr>
          <w:rFonts w:ascii="宋体" w:hAnsi="宋体" w:eastAsia="宋体" w:hint="eastAsia"/>
          <w:rFonts w:ascii="宋体" w:hAnsi="宋体" w:eastAsia="宋体" w:hint="eastAsia"/>
          <w:spacing w:val="-8"/>
          <w:sz w:val="21"/>
        </w:rPr>
        <w:t xml:space="preserve">, </w:t>
      </w:r>
      <w:r>
        <w:t>et </w:t>
      </w:r>
      <w:r>
        <w:t>a1</w:t>
      </w:r>
      <w:r>
        <w:rPr>
          <w:rFonts w:ascii="宋体" w:hAnsi="宋体" w:eastAsia="宋体" w:hint="eastAsia"/>
        </w:rPr>
        <w:t>．</w:t>
      </w:r>
      <w:r>
        <w:t>A </w:t>
      </w:r>
      <w:r>
        <w:t>control study on the polymorphism of the ALDH and ALDH genes in high risk alcoholic families of Han ethic population</w:t>
      </w:r>
      <w:r>
        <w:t>[</w:t>
      </w:r>
      <w:r>
        <w:rPr>
          <w:sz w:val="21"/>
        </w:rPr>
        <w:t>J</w:t>
      </w:r>
      <w:r>
        <w:t>]</w:t>
      </w:r>
      <w:r>
        <w:rPr>
          <w:rFonts w:ascii="宋体" w:hAnsi="宋体" w:eastAsia="宋体" w:hint="eastAsia"/>
        </w:rPr>
        <w:t>．</w:t>
      </w:r>
      <w:r>
        <w:t>Chin J Psychiatry</w:t>
      </w:r>
      <w:r>
        <w:rPr>
          <w:rFonts w:ascii="宋体" w:hAnsi="宋体" w:eastAsia="宋体" w:hint="eastAsia"/>
        </w:rPr>
        <w:t>．</w:t>
      </w:r>
      <w:r>
        <w:t>1999</w:t>
      </w:r>
      <w:r>
        <w:rPr>
          <w:rFonts w:ascii="宋体" w:hAnsi="宋体" w:eastAsia="宋体" w:hint="eastAsia"/>
          <w:rFonts w:ascii="宋体" w:hAnsi="宋体" w:eastAsia="宋体" w:hint="eastAsia"/>
          <w:sz w:val="21"/>
        </w:rPr>
        <w:t>,</w:t>
      </w:r>
      <w:r>
        <w:rPr>
          <w:rFonts w:ascii="宋体" w:hAnsi="宋体" w:eastAsia="宋体" w:hint="eastAsia"/>
        </w:rPr>
        <w:t> </w:t>
      </w:r>
      <w:r>
        <w:t>32</w:t>
      </w:r>
      <w:r>
        <w:rPr>
          <w:rFonts w:ascii="宋体" w:hAnsi="宋体" w:eastAsia="宋体" w:hint="eastAsia"/>
          <w:rFonts w:ascii="宋体" w:hAnsi="宋体" w:eastAsia="宋体" w:hint="eastAsia"/>
          <w:sz w:val="21"/>
        </w:rPr>
        <w:t xml:space="preserve">: </w:t>
      </w:r>
      <w:r>
        <w:t>164—166</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 xml:space="preserve"> </w:t>
      </w:r>
      <w:r>
        <w:t>Fernandez—Sola </w:t>
      </w:r>
      <w:r>
        <w:t>j</w:t>
      </w:r>
      <w:r>
        <w:rPr>
          <w:rFonts w:ascii="宋体" w:hAnsi="宋体" w:eastAsia="宋体" w:hint="eastAsia"/>
          <w:rFonts w:ascii="宋体" w:hAnsi="宋体" w:eastAsia="宋体" w:hint="eastAsia"/>
          <w:spacing w:val="-2"/>
          <w:sz w:val="21"/>
        </w:rPr>
        <w:t xml:space="preserve">, </w:t>
      </w:r>
      <w:r>
        <w:t>Estruch R</w:t>
      </w:r>
      <w:r>
        <w:rPr>
          <w:rFonts w:ascii="宋体" w:hAnsi="宋体" w:eastAsia="宋体" w:hint="eastAsia"/>
          <w:rFonts w:ascii="宋体" w:hAnsi="宋体" w:eastAsia="宋体" w:hint="eastAsia"/>
          <w:spacing w:val="-2"/>
          <w:sz w:val="21"/>
        </w:rPr>
        <w:t xml:space="preserve">, </w:t>
      </w:r>
      <w:r>
        <w:t>Josep </w:t>
      </w:r>
      <w:r>
        <w:t>M</w:t>
      </w:r>
      <w:r>
        <w:rPr>
          <w:rFonts w:ascii="宋体" w:hAnsi="宋体" w:eastAsia="宋体" w:hint="eastAsia"/>
        </w:rPr>
        <w:t>．</w:t>
      </w:r>
      <w:r>
        <w:t>Grau</w:t>
      </w:r>
      <w:r>
        <w:rPr>
          <w:rFonts w:ascii="宋体" w:hAnsi="宋体" w:eastAsia="宋体" w:hint="eastAsia"/>
          <w:rFonts w:ascii="宋体" w:hAnsi="宋体" w:eastAsia="宋体" w:hint="eastAsia"/>
          <w:spacing w:val="-2"/>
          <w:sz w:val="21"/>
        </w:rPr>
        <w:t xml:space="preserve">, </w:t>
      </w:r>
      <w:r>
        <w:t>et </w:t>
      </w:r>
      <w:r>
        <w:t>a1</w:t>
      </w:r>
      <w:r>
        <w:rPr>
          <w:rFonts w:ascii="宋体" w:hAnsi="宋体" w:eastAsia="宋体" w:hint="eastAsia"/>
        </w:rPr>
        <w:t>．</w:t>
      </w:r>
      <w:r>
        <w:t>The </w:t>
      </w:r>
      <w:r>
        <w:t>relation of</w:t>
      </w:r>
      <w:r w:rsidR="001852F3">
        <w:t xml:space="preserve"> alcoholic myopathy to cardiomypathy</w:t>
      </w:r>
      <w:r>
        <w:rPr>
          <w:rFonts w:ascii="宋体" w:hAnsi="宋体" w:eastAsia="宋体" w:hint="eastAsia"/>
          <w:rFonts w:ascii="宋体" w:hAnsi="宋体" w:eastAsia="宋体" w:hint="eastAsia"/>
          <w:sz w:val="21"/>
        </w:rPr>
        <w:t xml:space="preserve">, </w:t>
      </w:r>
      <w:r>
        <w:t>Ann Intern</w:t>
      </w:r>
      <w:r>
        <w:t> </w:t>
      </w:r>
      <w:r>
        <w:t>Med</w:t>
      </w:r>
      <w:r>
        <w:rPr>
          <w:rFonts w:ascii="宋体" w:hAnsi="宋体" w:eastAsia="宋体" w:hint="eastAsia"/>
          <w:rFonts w:ascii="宋体" w:hAnsi="宋体" w:eastAsia="宋体" w:hint="eastAsia"/>
          <w:sz w:val="21"/>
        </w:rPr>
        <w:t xml:space="preserve">, </w:t>
      </w:r>
      <w:r>
        <w:t>1994</w:t>
      </w:r>
      <w:r>
        <w:rPr>
          <w:rFonts w:ascii="宋体" w:hAnsi="宋体" w:eastAsia="宋体" w:hint="eastAsia"/>
          <w:rFonts w:ascii="宋体" w:hAnsi="宋体" w:eastAsia="宋体" w:hint="eastAsia"/>
          <w:sz w:val="21"/>
        </w:rPr>
        <w:t xml:space="preserve">, </w:t>
      </w:r>
      <w:r>
        <w:t>120</w:t>
      </w:r>
      <w:r>
        <w:rPr>
          <w:rFonts w:ascii="宋体" w:hAnsi="宋体" w:eastAsia="宋体" w:hint="eastAsia"/>
          <w:rFonts w:ascii="宋体" w:hAnsi="宋体" w:eastAsia="宋体" w:hint="eastAsia"/>
          <w:sz w:val="21"/>
        </w:rPr>
        <w:t xml:space="preserve">: </w:t>
      </w:r>
      <w:r>
        <w:t>529—536</w:t>
      </w:r>
      <w:r>
        <w:rPr>
          <w:rFonts w:ascii="宋体" w:hAnsi="宋体" w:eastAsia="宋体" w:hint="eastAsia"/>
        </w:rPr>
        <w:t>．</w:t>
      </w:r>
    </w:p>
    <w:p w:rsidR="0018722C">
      <w:pPr>
        <w:pStyle w:val="cw20"/>
        <w:topLinePunct/>
      </w:pPr>
      <w:r>
        <w:t>[</w:t>
      </w:r>
      <w:r>
        <w:t xml:space="preserve">10</w:t>
      </w:r>
      <w:r>
        <w:t>]</w:t>
      </w:r>
      <w:r>
        <w:t xml:space="preserve"> </w:t>
      </w:r>
      <w:r>
        <w:t>Chen YC, Peng GS, </w:t>
      </w:r>
      <w:r>
        <w:t>Tsao </w:t>
      </w:r>
      <w:r>
        <w:t>TP, et al. Pharmacokinetic and pharmacodynamic basis for overcoming acetaldehyde-induced adverse reaction in Asian alcoholics, heterozygous for the variant</w:t>
      </w:r>
      <w:r>
        <w:t> </w:t>
      </w:r>
      <w:r>
        <w:t>ALDH2*2geneallele</w:t>
      </w:r>
      <w:r>
        <w:t>[</w:t>
      </w:r>
      <w:r>
        <w:t>J</w:t>
      </w:r>
      <w:r>
        <w:t>]</w:t>
      </w:r>
      <w:r>
        <w:t>.</w:t>
      </w:r>
      <w:r w:rsidR="004B696B">
        <w:t xml:space="preserve"> </w:t>
      </w:r>
      <w:r w:rsidR="004B696B">
        <w:t>PharmacogenetGenomics,</w:t>
      </w:r>
      <w:r>
        <w:t> </w:t>
      </w:r>
      <w:r>
        <w:t>2009,19</w:t>
      </w:r>
      <w:r>
        <w:t>(</w:t>
      </w:r>
      <w:r>
        <w:t>8</w:t>
      </w:r>
      <w:r>
        <w:t>)</w:t>
      </w:r>
      <w:r>
        <w:t>:588-599.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ascii="宋体" w:eastAsia="宋体" w:hint="eastAsia" w:cstheme="minorBidi" w:hAnsiTheme="minorHAnsi"/>
        </w:rPr>
        <w:t>何岚，彭军</w:t>
      </w:r>
      <w:r>
        <w:rPr>
          <w:rFonts w:cstheme="minorBidi" w:hAnsiTheme="minorHAnsi" w:eastAsiaTheme="minorHAnsi" w:asciiTheme="minorHAnsi"/>
        </w:rPr>
        <w:t>. </w:t>
      </w:r>
      <w:r>
        <w:rPr>
          <w:rFonts w:ascii="宋体" w:eastAsia="宋体" w:hint="eastAsia" w:cstheme="minorBidi" w:hAnsiTheme="minorHAnsi"/>
        </w:rPr>
        <w:t>线粒体醛脱氢酶对心脏保护作用的研究进展</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中国药理学通报，</w:t>
      </w:r>
      <w:r>
        <w:rPr>
          <w:rFonts w:cstheme="minorBidi" w:hAnsiTheme="minorHAnsi" w:eastAsiaTheme="minorHAnsi" w:asciiTheme="minorHAnsi"/>
        </w:rPr>
        <w:t>2009</w:t>
      </w:r>
      <w:r>
        <w:rPr>
          <w:rFonts w:ascii="宋体" w:eastAsia="宋体" w:hint="eastAsia" w:cstheme="minorBidi" w:hAnsiTheme="minorHAnsi"/>
        </w:rPr>
        <w:t>，</w:t>
      </w:r>
    </w:p>
    <w:p w:rsidR="0018722C">
      <w:pPr>
        <w:topLinePunct/>
      </w:pP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:1548-1551.</w:t>
      </w:r>
    </w:p>
    <w:p w:rsidR="0018722C">
      <w:pPr>
        <w:pStyle w:val="cw20"/>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 xml:space="preserve"> </w:t>
      </w:r>
      <w:r>
        <w:t>Ikawa</w:t>
      </w:r>
      <w:r>
        <w:t> </w:t>
      </w:r>
      <w:r>
        <w:t>M</w:t>
      </w:r>
      <w:r/>
      <w:r>
        <w:rPr>
          <w:rFonts w:ascii="宋体" w:eastAsia="宋体" w:hint="eastAsia"/>
          <w:rFonts w:ascii="宋体" w:eastAsia="宋体" w:hint="eastAsia"/>
          <w:sz w:val="21"/>
        </w:rPr>
        <w:t>,</w:t>
      </w:r>
      <w:r>
        <w:rPr>
          <w:rFonts w:ascii="宋体" w:eastAsia="宋体" w:hint="eastAsia"/>
        </w:rPr>
        <w:t> </w:t>
      </w:r>
      <w:r>
        <w:t>Impraim</w:t>
      </w:r>
      <w:r>
        <w:t> </w:t>
      </w:r>
      <w:r>
        <w:t>CC</w:t>
      </w:r>
      <w:r/>
      <w:r>
        <w:rPr>
          <w:rFonts w:ascii="宋体" w:eastAsia="宋体" w:hint="eastAsia"/>
        </w:rPr>
        <w:t>．，</w:t>
      </w:r>
      <w:r>
        <w:t>Wang</w:t>
      </w:r>
      <w:r>
        <w:t> </w:t>
      </w:r>
      <w:r>
        <w:t>G</w:t>
      </w:r>
      <w:r/>
      <w:r>
        <w:rPr>
          <w:rFonts w:ascii="宋体" w:eastAsia="宋体" w:hint="eastAsia"/>
          <w:rFonts w:ascii="宋体" w:eastAsia="宋体" w:hint="eastAsia"/>
          <w:sz w:val="21"/>
        </w:rPr>
        <w:t>,</w:t>
      </w:r>
      <w:r>
        <w:rPr>
          <w:rFonts w:ascii="宋体" w:eastAsia="宋体" w:hint="eastAsia"/>
        </w:rPr>
        <w:t> </w:t>
      </w:r>
      <w:r>
        <w:t>et</w:t>
      </w:r>
      <w:r>
        <w:t> </w:t>
      </w:r>
      <w:r>
        <w:t>a1</w:t>
      </w:r>
      <w:r/>
      <w:r>
        <w:rPr>
          <w:rFonts w:ascii="宋体" w:eastAsia="宋体" w:hint="eastAsia"/>
        </w:rPr>
        <w:t>．</w:t>
      </w:r>
      <w:r>
        <w:t>Isolation</w:t>
      </w:r>
      <w:r>
        <w:t> </w:t>
      </w:r>
      <w:r>
        <w:t>and</w:t>
      </w:r>
      <w:r>
        <w:t> </w:t>
      </w:r>
      <w:r>
        <w:t>Characterization</w:t>
      </w:r>
      <w:r>
        <w:t> </w:t>
      </w:r>
      <w:r>
        <w:t>of</w:t>
      </w:r>
      <w:r>
        <w:t> </w:t>
      </w:r>
      <w:r>
        <w:t>Aldehyde </w:t>
      </w:r>
      <w:r>
        <w:t>De</w:t>
      </w:r>
      <w:r>
        <w:t>h</w:t>
      </w:r>
      <w:r>
        <w:t>y</w:t>
      </w:r>
      <w:r>
        <w:t>d</w:t>
      </w:r>
      <w:r>
        <w:t>r</w:t>
      </w:r>
      <w:r>
        <w:t>o</w:t>
      </w:r>
      <w:r>
        <w:t>g</w:t>
      </w:r>
      <w:r>
        <w:t>e</w:t>
      </w:r>
      <w:r>
        <w:t>n</w:t>
      </w:r>
      <w:r>
        <w:t>ase</w:t>
      </w:r>
      <w:r>
        <w:t> </w:t>
      </w:r>
      <w:r>
        <w:t>Is</w:t>
      </w:r>
      <w:r>
        <w:t>o</w:t>
      </w:r>
      <w:r>
        <w:t>zy</w:t>
      </w:r>
      <w:r>
        <w:t>m</w:t>
      </w:r>
      <w:r>
        <w:t>e</w:t>
      </w:r>
      <w:r>
        <w:t>s</w:t>
      </w:r>
      <w:r>
        <w:t> </w:t>
      </w:r>
      <w:r>
        <w:t>fr</w:t>
      </w:r>
      <w:r>
        <w:t>o</w:t>
      </w:r>
      <w:r>
        <w:t>m</w:t>
      </w:r>
      <w:r>
        <w:t> </w:t>
      </w:r>
      <w:r>
        <w:t>Us</w:t>
      </w:r>
      <w:r>
        <w:t>u</w:t>
      </w:r>
      <w:r>
        <w:t>al</w:t>
      </w:r>
      <w:r>
        <w:t> </w:t>
      </w:r>
      <w:r>
        <w:t>a</w:t>
      </w:r>
      <w:r>
        <w:t>n</w:t>
      </w:r>
      <w:r>
        <w:t>d</w:t>
      </w:r>
      <w:r>
        <w:t> </w:t>
      </w:r>
      <w:r>
        <w:t>A</w:t>
      </w:r>
      <w:r>
        <w:t>t</w:t>
      </w:r>
      <w:r>
        <w:t>y</w:t>
      </w:r>
      <w:r>
        <w:t>pi</w:t>
      </w:r>
      <w:r>
        <w:t>cal</w:t>
      </w:r>
      <w:r>
        <w:t> </w:t>
      </w:r>
      <w:r>
        <w:t>H</w:t>
      </w:r>
      <w:r>
        <w:t>u</w:t>
      </w:r>
      <w:r>
        <w:t>m</w:t>
      </w:r>
      <w:r>
        <w:t>an</w:t>
      </w:r>
      <w:r>
        <w:t> </w:t>
      </w:r>
      <w:r>
        <w:t>Li</w:t>
      </w:r>
      <w:r>
        <w:t>v</w:t>
      </w:r>
      <w:r>
        <w:t>er</w:t>
      </w:r>
      <w:r>
        <w:t>s</w:t>
      </w:r>
      <w:r>
        <w:rPr>
          <w:rFonts w:ascii="宋体" w:eastAsia="宋体" w:hint="eastAsia"/>
        </w:rPr>
        <w:t>．</w:t>
      </w:r>
      <w:r>
        <w:t>J</w:t>
      </w:r>
      <w:r>
        <w:t> </w:t>
      </w:r>
      <w:r>
        <w:t>Bi</w:t>
      </w:r>
      <w:r>
        <w:t>o</w:t>
      </w:r>
      <w:r>
        <w:t>l</w:t>
      </w:r>
      <w:r>
        <w:t> </w:t>
      </w:r>
      <w:r>
        <w:t>C</w:t>
      </w:r>
      <w:r>
        <w:t>h</w:t>
      </w:r>
      <w:r>
        <w:t>e</w:t>
      </w:r>
      <w:r>
        <w:t>m</w:t>
      </w:r>
      <w:r>
        <w:rPr>
          <w:rFonts w:ascii="宋体" w:eastAsia="宋体" w:hint="eastAsia"/>
        </w:rPr>
        <w:t>．</w:t>
      </w:r>
      <w:r>
        <w:rPr>
          <w:rFonts w:ascii="宋体" w:eastAsia="宋体" w:hint="eastAsia"/>
        </w:rPr>
        <w:t>．</w:t>
      </w:r>
      <w:r>
        <w:t>19</w:t>
      </w:r>
      <w:r>
        <w:t>8</w:t>
      </w:r>
      <w:r>
        <w:t>3</w:t>
      </w:r>
      <w:r>
        <w:rPr>
          <w:rFonts w:ascii="宋体" w:eastAsia="宋体" w:hint="eastAsia"/>
          <w:rFonts w:ascii="宋体" w:eastAsia="宋体" w:hint="eastAsia"/>
          <w:w w:val="99"/>
          <w:sz w:val="21"/>
        </w:rPr>
        <w:t>,</w:t>
      </w:r>
      <w:r>
        <w:rPr>
          <w:rFonts w:ascii="宋体" w:eastAsia="宋体" w:hint="eastAsia"/>
        </w:rPr>
        <w:t> </w:t>
      </w:r>
      <w:r>
        <w:t>258</w:t>
      </w:r>
      <w:r>
        <w:t>(</w:t>
      </w:r>
      <w:r>
        <w:t>10</w:t>
      </w:r>
      <w:r>
        <w:t>)</w:t>
      </w:r>
      <w:r>
        <w:rPr>
          <w:rFonts w:ascii="宋体" w:eastAsia="宋体" w:hint="eastAsia"/>
        </w:rPr>
        <w:t>：</w:t>
      </w:r>
      <w:r>
        <w:t>6282-6287</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 xml:space="preserve"> </w:t>
      </w:r>
      <w:r>
        <w:t>Ohsawa</w:t>
      </w:r>
      <w:r>
        <w:t> </w:t>
      </w:r>
      <w:r>
        <w:t>I</w:t>
      </w:r>
      <w:r/>
      <w:r>
        <w:rPr>
          <w:rFonts w:ascii="宋体" w:eastAsia="宋体" w:hint="eastAsia"/>
          <w:rFonts w:ascii="宋体" w:eastAsia="宋体" w:hint="eastAsia"/>
          <w:sz w:val="21"/>
        </w:rPr>
        <w:t>,</w:t>
      </w:r>
      <w:r>
        <w:rPr>
          <w:rFonts w:ascii="宋体" w:eastAsia="宋体" w:hint="eastAsia"/>
        </w:rPr>
        <w:t> </w:t>
      </w:r>
      <w:r>
        <w:t>Nishimaki</w:t>
      </w:r>
      <w:r>
        <w:t> </w:t>
      </w:r>
      <w:r>
        <w:t>K</w:t>
      </w:r>
      <w:r/>
      <w:r>
        <w:rPr>
          <w:rFonts w:ascii="宋体" w:eastAsia="宋体" w:hint="eastAsia"/>
          <w:rFonts w:ascii="宋体" w:eastAsia="宋体" w:hint="eastAsia"/>
          <w:sz w:val="21"/>
        </w:rPr>
        <w:t>,</w:t>
      </w:r>
      <w:r>
        <w:rPr>
          <w:rFonts w:ascii="宋体" w:eastAsia="宋体" w:hint="eastAsia"/>
        </w:rPr>
        <w:t> </w:t>
      </w:r>
      <w:r>
        <w:t>Yasuda</w:t>
      </w:r>
      <w:r/>
      <w:r>
        <w:rPr>
          <w:rFonts w:ascii="宋体" w:eastAsia="宋体" w:hint="eastAsia"/>
          <w:rFonts w:ascii="宋体" w:eastAsia="宋体" w:hint="eastAsia"/>
          <w:sz w:val="21"/>
        </w:rPr>
        <w:t>,</w:t>
      </w:r>
      <w:r>
        <w:rPr>
          <w:rFonts w:ascii="宋体" w:eastAsia="宋体" w:hint="eastAsia"/>
        </w:rPr>
        <w:t> </w:t>
      </w:r>
      <w:r>
        <w:t>et</w:t>
      </w:r>
      <w:r>
        <w:t> </w:t>
      </w:r>
      <w:r>
        <w:t>a1</w:t>
      </w:r>
      <w:r/>
      <w:r>
        <w:rPr>
          <w:rFonts w:ascii="宋体" w:eastAsia="宋体" w:hint="eastAsia"/>
        </w:rPr>
        <w:t>．</w:t>
      </w:r>
      <w:r>
        <w:t>Deficiency</w:t>
      </w:r>
      <w:r>
        <w:t> </w:t>
      </w:r>
      <w:r>
        <w:t>in</w:t>
      </w:r>
      <w:r>
        <w:t> </w:t>
      </w:r>
      <w:r>
        <w:t>a</w:t>
      </w:r>
      <w:r>
        <w:t> </w:t>
      </w:r>
      <w:r>
        <w:t>mitochondrial</w:t>
      </w:r>
      <w:r>
        <w:t> </w:t>
      </w:r>
      <w:r>
        <w:t>aldehyde dehydrogenase</w:t>
      </w:r>
      <w:r>
        <w:t> </w:t>
      </w:r>
      <w:r>
        <w:t>increases</w:t>
      </w:r>
      <w:r>
        <w:t> </w:t>
      </w:r>
      <w:r>
        <w:t>vulnerability</w:t>
      </w:r>
      <w:r>
        <w:t> </w:t>
      </w:r>
      <w:r>
        <w:t>to</w:t>
      </w:r>
      <w:r>
        <w:t> </w:t>
      </w:r>
      <w:r>
        <w:t>oxidative</w:t>
      </w:r>
      <w:r>
        <w:t> </w:t>
      </w:r>
      <w:r>
        <w:t>stress</w:t>
      </w:r>
      <w:r>
        <w:t> </w:t>
      </w:r>
      <w:r>
        <w:t>in</w:t>
      </w:r>
      <w:r>
        <w:t> </w:t>
      </w:r>
      <w:r>
        <w:t>PCI2</w:t>
      </w:r>
      <w:r>
        <w:t> </w:t>
      </w:r>
      <w:r>
        <w:t>cells</w:t>
      </w:r>
      <w:r>
        <w:rPr>
          <w:rFonts w:ascii="宋体" w:eastAsia="宋体" w:hint="eastAsia"/>
        </w:rPr>
        <w:t>．</w:t>
      </w:r>
      <w:r>
        <w:t>J</w:t>
      </w:r>
      <w:r>
        <w:t> </w:t>
      </w:r>
      <w:r>
        <w:t>Neurochem</w:t>
      </w:r>
      <w:r>
        <w:rPr>
          <w:rFonts w:ascii="宋体" w:eastAsia="宋体" w:hint="eastAsia"/>
          <w:rFonts w:ascii="宋体" w:eastAsia="宋体" w:hint="eastAsia"/>
          <w:sz w:val="21"/>
        </w:rPr>
        <w:t xml:space="preserve">, </w:t>
      </w:r>
      <w:r>
        <w:t>2003</w:t>
      </w:r>
      <w:r>
        <w:rPr>
          <w:rFonts w:ascii="宋体" w:eastAsia="宋体" w:hint="eastAsia"/>
          <w:rFonts w:ascii="宋体" w:eastAsia="宋体" w:hint="eastAsia"/>
          <w:sz w:val="21"/>
        </w:rPr>
        <w:t>,</w:t>
      </w:r>
      <w:r>
        <w:rPr>
          <w:rFonts w:ascii="宋体" w:eastAsia="宋体" w:hint="eastAsia"/>
        </w:rPr>
        <w:t> </w:t>
      </w:r>
      <w:r>
        <w:t>84</w:t>
      </w:r>
      <w:r>
        <w:rPr>
          <w:rFonts w:ascii="宋体" w:eastAsia="宋体" w:hint="eastAsia"/>
          <w:rFonts w:ascii="宋体" w:eastAsia="宋体" w:hint="eastAsia"/>
          <w:sz w:val="21"/>
        </w:rPr>
        <w:t xml:space="preserve">: </w:t>
      </w:r>
      <w:r>
        <w:t>1 1 10-ll</w:t>
      </w:r>
      <w:r>
        <w:t> </w:t>
      </w:r>
      <w:r>
        <w:t>17</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14</w:t>
      </w:r>
      <w:r>
        <w:rPr>
          <w:rFonts w:ascii="宋体" w:hAnsi="宋体" w:eastAsia="宋体" w:hint="eastAsia"/>
        </w:rPr>
        <w:t>]</w:t>
      </w:r>
      <w:r>
        <w:rPr>
          <w:rFonts w:ascii="宋体" w:hAnsi="宋体" w:eastAsia="宋体" w:hint="eastAsia"/>
        </w:rPr>
        <w:t xml:space="preserve"> </w:t>
      </w:r>
      <w:r>
        <w:t>Li</w:t>
      </w:r>
      <w:r>
        <w:t> </w:t>
      </w:r>
      <w:r>
        <w:t>S</w:t>
      </w:r>
      <w:r>
        <w:rPr>
          <w:rFonts w:ascii="宋体" w:hAnsi="宋体" w:eastAsia="宋体" w:hint="eastAsia"/>
          <w:rFonts w:ascii="宋体" w:hAnsi="宋体" w:eastAsia="宋体" w:hint="eastAsia"/>
          <w:sz w:val="21"/>
        </w:rPr>
        <w:t xml:space="preserve">, </w:t>
      </w:r>
      <w:r>
        <w:t>Gomelsky</w:t>
      </w:r>
      <w:r>
        <w:t> </w:t>
      </w:r>
      <w:r>
        <w:t>M</w:t>
      </w:r>
      <w:r>
        <w:rPr>
          <w:rFonts w:ascii="宋体" w:hAnsi="宋体" w:eastAsia="宋体" w:hint="eastAsia"/>
          <w:rFonts w:ascii="宋体" w:hAnsi="宋体" w:eastAsia="宋体" w:hint="eastAsia"/>
          <w:sz w:val="21"/>
        </w:rPr>
        <w:t xml:space="preserve">, </w:t>
      </w:r>
      <w:r>
        <w:t>Duan</w:t>
      </w:r>
      <w:r>
        <w:t> </w:t>
      </w:r>
      <w:r>
        <w:t>J</w:t>
      </w:r>
      <w:r>
        <w:rPr>
          <w:rFonts w:ascii="宋体" w:hAnsi="宋体" w:eastAsia="宋体" w:hint="eastAsia"/>
          <w:rFonts w:ascii="宋体" w:hAnsi="宋体" w:eastAsia="宋体" w:hint="eastAsia"/>
          <w:spacing w:val="-2"/>
          <w:sz w:val="21"/>
        </w:rPr>
        <w:t xml:space="preserve">, </w:t>
      </w:r>
      <w:r>
        <w:t>et</w:t>
      </w:r>
      <w:r>
        <w:t> </w:t>
      </w:r>
      <w:r>
        <w:t>a1</w:t>
      </w:r>
      <w:r>
        <w:rPr>
          <w:rFonts w:ascii="宋体" w:hAnsi="宋体" w:eastAsia="宋体" w:hint="eastAsia"/>
        </w:rPr>
        <w:t>．</w:t>
      </w:r>
      <w:r>
        <w:t>Overexpression</w:t>
      </w:r>
      <w:r>
        <w:t> </w:t>
      </w:r>
      <w:r>
        <w:t>of</w:t>
      </w:r>
      <w:r>
        <w:t> </w:t>
      </w:r>
      <w:r>
        <w:t>aldehyde</w:t>
      </w:r>
      <w:r>
        <w:t> </w:t>
      </w:r>
      <w:r>
        <w:t>dehydrogenase-2</w:t>
      </w:r>
      <w:r>
        <w:t> </w:t>
      </w:r>
      <w:r>
        <w:t>transgene prevents acetaldehyde-induced cell injury in human umbilical vein endothelial </w:t>
      </w:r>
      <w:r>
        <w:t>cells</w:t>
      </w:r>
      <w:r>
        <w:rPr>
          <w:rFonts w:ascii="宋体" w:hAnsi="宋体" w:eastAsia="宋体" w:hint="eastAsia"/>
          <w:rFonts w:ascii="宋体" w:hAnsi="宋体" w:eastAsia="宋体" w:hint="eastAsia"/>
          <w:spacing w:val="0"/>
          <w:sz w:val="21"/>
        </w:rPr>
        <w:t xml:space="preserve">: </w:t>
      </w:r>
      <w:r>
        <w:t>role </w:t>
      </w:r>
      <w:r>
        <w:t>of ERK</w:t>
      </w:r>
      <w:r>
        <w:t> </w:t>
      </w:r>
      <w:r>
        <w:t>and</w:t>
      </w:r>
      <w:r>
        <w:t> </w:t>
      </w:r>
      <w:r>
        <w:t>P38</w:t>
      </w:r>
      <w:r>
        <w:t> </w:t>
      </w:r>
      <w:r>
        <w:t>MAP</w:t>
      </w:r>
      <w:r>
        <w:t> </w:t>
      </w:r>
      <w:r>
        <w:t>kinase</w:t>
      </w:r>
      <w:r>
        <w:rPr>
          <w:rFonts w:ascii="宋体" w:hAnsi="宋体" w:eastAsia="宋体" w:hint="eastAsia"/>
        </w:rPr>
        <w:t>．</w:t>
      </w:r>
      <w:r>
        <w:t>J</w:t>
      </w:r>
      <w:r>
        <w:t> </w:t>
      </w:r>
      <w:r>
        <w:t>Biol</w:t>
      </w:r>
      <w:r>
        <w:t> </w:t>
      </w:r>
      <w:r>
        <w:t>chem</w:t>
      </w:r>
      <w:r>
        <w:rPr>
          <w:rFonts w:ascii="宋体" w:hAnsi="宋体" w:eastAsia="宋体" w:hint="eastAsia"/>
          <w:rFonts w:ascii="宋体" w:hAnsi="宋体" w:eastAsia="宋体" w:hint="eastAsia"/>
          <w:sz w:val="21"/>
        </w:rPr>
        <w:t xml:space="preserve">, </w:t>
      </w:r>
      <w:r>
        <w:t>2004</w:t>
      </w:r>
      <w:r>
        <w:t>,</w:t>
      </w:r>
      <w:r>
        <w:t> </w:t>
      </w:r>
      <w:r>
        <w:t>279</w:t>
      </w:r>
      <w:r>
        <w:rPr>
          <w:rFonts w:ascii="宋体" w:hAnsi="宋体" w:eastAsia="宋体" w:hint="eastAsia"/>
          <w:rFonts w:ascii="宋体" w:hAnsi="宋体" w:eastAsia="宋体" w:hint="eastAsia"/>
          <w:sz w:val="21"/>
        </w:rPr>
        <w:t xml:space="preserve">: </w:t>
      </w:r>
      <w:r>
        <w:t>11244—11252</w:t>
      </w:r>
      <w:r>
        <w:rPr>
          <w:rFonts w:ascii="宋体" w:hAnsi="宋体" w:eastAsia="宋体" w:hint="eastAsia"/>
        </w:rPr>
        <w:t>．</w:t>
      </w:r>
    </w:p>
    <w:p w:rsidR="0018722C">
      <w:pPr>
        <w:pStyle w:val="cw20"/>
        <w:topLinePunct/>
      </w:pPr>
      <w:r>
        <w:t>[</w:t>
      </w:r>
      <w:r>
        <w:t xml:space="preserve">15</w:t>
      </w:r>
      <w:r>
        <w:t>]</w:t>
      </w:r>
      <w:r>
        <w:t xml:space="preserve"> </w:t>
      </w:r>
      <w:r>
        <w:t>Sayre LM, Lin D, </w:t>
      </w:r>
      <w:r>
        <w:t>Yuan </w:t>
      </w:r>
      <w:r>
        <w:t>Q, et al. Protein adducts generated from products of lipid oxidation: focus on HNE and one</w:t>
      </w:r>
      <w:r>
        <w:t>[</w:t>
      </w:r>
      <w:r>
        <w:t>J</w:t>
      </w:r>
      <w:r>
        <w:t>]</w:t>
      </w:r>
      <w:r>
        <w:t>. Drug Metab</w:t>
      </w:r>
      <w:r>
        <w:t> </w:t>
      </w:r>
      <w:r>
        <w:t>Rev,2006,38</w:t>
      </w:r>
      <w:r>
        <w:t>(</w:t>
      </w:r>
      <w:r>
        <w:t>4</w:t>
      </w:r>
      <w:r>
        <w:t>)</w:t>
      </w:r>
      <w:r>
        <w:t>:651-675.</w:t>
      </w:r>
    </w:p>
    <w:p w:rsidR="0018722C">
      <w:pPr>
        <w:pStyle w:val="cw20"/>
        <w:topLinePunct/>
      </w:pPr>
      <w:r>
        <w:t>[</w:t>
      </w:r>
      <w:r>
        <w:t xml:space="preserve">16</w:t>
      </w:r>
      <w:r>
        <w:t>]</w:t>
      </w:r>
      <w:r>
        <w:t xml:space="preserve"> </w:t>
      </w:r>
      <w:r>
        <w:t>Echtay KS, Brand MD. 4-hydroxy-2-nonenal and uncoupling proteins: an approach for regulation of mitochondrial ROS production</w:t>
      </w:r>
      <w:r>
        <w:t>[</w:t>
      </w:r>
      <w:r>
        <w:t>J</w:t>
      </w:r>
      <w:r>
        <w:t>]</w:t>
      </w:r>
      <w:r>
        <w:t>.</w:t>
      </w:r>
      <w:r w:rsidR="004B696B">
        <w:t xml:space="preserve"> </w:t>
      </w:r>
      <w:r w:rsidR="004B696B">
        <w:t>Redox</w:t>
      </w:r>
      <w:r>
        <w:t> </w:t>
      </w:r>
      <w:r>
        <w:t>Rep,2007,12</w:t>
      </w:r>
      <w:r>
        <w:t>(</w:t>
      </w:r>
      <w:r>
        <w:t>1</w:t>
      </w:r>
      <w:r>
        <w:t>)</w:t>
      </w:r>
      <w:r>
        <w:t>:26-29.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ascii="宋体" w:eastAsia="宋体" w:hint="eastAsia" w:cstheme="minorBidi" w:hAnsiTheme="minorHAnsi"/>
        </w:rPr>
        <w:t>王德明</w:t>
      </w:r>
      <w:r>
        <w:rPr>
          <w:kern w:val="2"/>
          <w:sz w:val="21"/>
          <w:rFonts w:hint="eastAsia"/>
        </w:rPr>
        <w:t>，</w:t>
      </w:r>
      <w:r>
        <w:rPr>
          <w:rFonts w:ascii="宋体" w:eastAsia="宋体" w:hint="eastAsia" w:cstheme="minorBidi" w:hAnsiTheme="minorHAnsi"/>
        </w:rPr>
        <w:t>刘艳阳</w:t>
      </w:r>
      <w:r>
        <w:rPr>
          <w:kern w:val="2"/>
          <w:sz w:val="21"/>
          <w:rFonts w:hint="eastAsia"/>
        </w:rPr>
        <w:t>，</w:t>
      </w:r>
      <w:r>
        <w:rPr>
          <w:rFonts w:ascii="宋体" w:eastAsia="宋体" w:hint="eastAsia" w:cstheme="minorBidi" w:hAnsiTheme="minorHAnsi"/>
        </w:rPr>
        <w:t>桂靖</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高氧液对家兔心肌缺血再灌注损伤的保护作用及与</w:t>
      </w:r>
      <w:r>
        <w:rPr>
          <w:rFonts w:cstheme="minorBidi" w:hAnsiTheme="minorHAnsi" w:eastAsiaTheme="minorHAnsi" w:asciiTheme="minorHAnsi"/>
        </w:rPr>
        <w:t>ICAM-1 </w:t>
      </w:r>
      <w:r>
        <w:rPr>
          <w:rFonts w:ascii="宋体" w:eastAsia="宋体" w:hint="eastAsia" w:cstheme="minorBidi" w:hAnsiTheme="minorHAnsi"/>
        </w:rPr>
        <w:t>的</w:t>
      </w:r>
    </w:p>
    <w:p w:rsidR="0018722C">
      <w:pPr>
        <w:topLinePunct/>
      </w:pPr>
      <w:r>
        <w:rPr>
          <w:rFonts w:cstheme="minorBidi" w:hAnsiTheme="minorHAnsi" w:eastAsiaTheme="minorHAnsi" w:asciiTheme="minorHAnsi" w:ascii="宋体" w:eastAsia="宋体" w:hint="eastAsia"/>
        </w:rPr>
        <w:t>关系</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温州医学院学报</w:t>
      </w:r>
      <w:r>
        <w:rPr>
          <w:rFonts w:cstheme="minorBidi" w:hAnsiTheme="minorHAnsi" w:eastAsiaTheme="minorHAnsi" w:asciiTheme="minorHAnsi"/>
        </w:rPr>
        <w:t>,2009,39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:123-125.</w:t>
      </w:r>
    </w:p>
    <w:p w:rsidR="0018722C">
      <w:pPr>
        <w:pStyle w:val="cw20"/>
        <w:topLinePunct/>
      </w:pPr>
      <w:r>
        <w:t>[</w:t>
      </w:r>
      <w:r>
        <w:t xml:space="preserve">18</w:t>
      </w:r>
      <w:r>
        <w:t>]</w:t>
      </w:r>
      <w:r>
        <w:t xml:space="preserve"> </w:t>
      </w:r>
      <w:r>
        <w:t>Eaton P, Li JM, Hearse DJ, et al. Formation of 4-hydroxy-2-nonenal-modified proteins in ischemic rat heart</w:t>
      </w:r>
      <w:r>
        <w:t>[</w:t>
      </w:r>
      <w:r>
        <w:t>J</w:t>
      </w:r>
      <w:r>
        <w:t>]</w:t>
      </w:r>
      <w:r>
        <w:t>.</w:t>
      </w:r>
      <w:r w:rsidR="004B696B">
        <w:t xml:space="preserve"> </w:t>
      </w:r>
      <w:r w:rsidR="004B696B">
        <w:t>Am J Physiol,1999,276</w:t>
      </w:r>
      <w:r>
        <w:t>(</w:t>
      </w:r>
      <w:r>
        <w:t>3 pt</w:t>
      </w:r>
      <w:r>
        <w:t> </w:t>
      </w:r>
      <w:r>
        <w:t>2</w:t>
      </w:r>
      <w:r>
        <w:t>)</w:t>
      </w:r>
      <w:r>
        <w:t>:H935-943.</w:t>
      </w:r>
    </w:p>
    <w:p w:rsidR="0018722C">
      <w:pPr>
        <w:pStyle w:val="cw20"/>
        <w:topLinePunct/>
      </w:pPr>
      <w:r>
        <w:t>[</w:t>
      </w:r>
      <w:r>
        <w:t xml:space="preserve">19</w:t>
      </w:r>
      <w:r>
        <w:t>]</w:t>
      </w:r>
      <w:r>
        <w:t xml:space="preserve"> </w:t>
      </w:r>
      <w:r>
        <w:t>Chen CH, Sun L, Mochly-Rosen D. Mitochondrial aldehyde dehydrogenase and cardiac diseases</w:t>
      </w:r>
      <w:r>
        <w:t>[</w:t>
      </w:r>
      <w:r>
        <w:t>J</w:t>
      </w:r>
      <w:r>
        <w:t>]</w:t>
      </w:r>
      <w:r>
        <w:t>.</w:t>
      </w:r>
      <w:r w:rsidR="004B696B">
        <w:t xml:space="preserve"> </w:t>
      </w:r>
      <w:r w:rsidR="004B696B">
        <w:t>Cardiovasc Res,2010,</w:t>
      </w:r>
      <w:r>
        <w:t> </w:t>
      </w:r>
      <w:r>
        <w:t>88</w:t>
      </w:r>
      <w:r>
        <w:t>(</w:t>
      </w:r>
      <w:r>
        <w:t>1</w:t>
      </w:r>
      <w:r>
        <w:t>)</w:t>
      </w:r>
      <w:r>
        <w:t>:51-57.</w:t>
      </w:r>
    </w:p>
    <w:p w:rsidR="0018722C">
      <w:pPr>
        <w:pStyle w:val="cw20"/>
        <w:topLinePunct/>
      </w:pPr>
      <w:r>
        <w:t>[</w:t>
      </w:r>
      <w:r>
        <w:t xml:space="preserve">20</w:t>
      </w:r>
      <w:r>
        <w:t>]</w:t>
      </w:r>
      <w:r>
        <w:t xml:space="preserve"> </w:t>
      </w:r>
      <w:r>
        <w:t>Chen C H</w:t>
      </w:r>
      <w:r>
        <w:rPr>
          <w:rFonts w:ascii="宋体" w:eastAsia="宋体" w:hint="eastAsia"/>
          <w:rFonts w:ascii="宋体" w:eastAsia="宋体" w:hint="eastAsia"/>
          <w:sz w:val="21"/>
        </w:rPr>
        <w:t xml:space="preserve">, </w:t>
      </w:r>
      <w:r>
        <w:t>Budas G</w:t>
      </w:r>
      <w:r>
        <w:rPr>
          <w:rFonts w:ascii="宋体" w:eastAsia="宋体" w:hint="eastAsia"/>
          <w:rFonts w:ascii="宋体" w:eastAsia="宋体" w:hint="eastAsia"/>
          <w:sz w:val="21"/>
        </w:rPr>
        <w:t xml:space="preserve">, </w:t>
      </w:r>
      <w:r>
        <w:t>Churchill E</w:t>
      </w:r>
      <w:r>
        <w:rPr>
          <w:rFonts w:ascii="宋体" w:eastAsia="宋体" w:hint="eastAsia"/>
          <w:rFonts w:ascii="宋体" w:eastAsia="宋体" w:hint="eastAsia"/>
          <w:sz w:val="21"/>
        </w:rPr>
        <w:t xml:space="preserve">, </w:t>
      </w:r>
      <w:r>
        <w:t>el a1</w:t>
      </w:r>
      <w:r>
        <w:rPr>
          <w:rFonts w:ascii="宋体" w:eastAsia="宋体" w:hint="eastAsia"/>
        </w:rPr>
        <w:t>．</w:t>
      </w:r>
      <w:r>
        <w:t>Activation of aldehyde dehydrogenase 2</w:t>
      </w:r>
      <w:r>
        <w:t> </w:t>
      </w:r>
      <w:r>
        <w:t>reduces</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schemic damage to the heart</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Science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321</w:t>
      </w:r>
      <w:r>
        <w:rPr>
          <w:rFonts w:cstheme="minorBidi" w:hAnsiTheme="minorHAnsi" w:eastAsiaTheme="minorHAnsi" w:asciiTheme="minorHAnsi"/>
        </w:rPr>
        <w:t>(</w:t>
      </w:r>
      <w:r>
        <w:rPr>
          <w:rFonts w:cstheme="minorBidi" w:hAnsiTheme="minorHAnsi" w:eastAsiaTheme="minorHAnsi" w:asciiTheme="minorHAnsi"/>
        </w:rPr>
        <w:t>5895</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1493—5</w:t>
      </w:r>
      <w:r>
        <w:rPr>
          <w:rFonts w:ascii="宋体" w:hAnsi="宋体" w:eastAsia="宋体" w:hint="eastAsia" w:cstheme="minorBidi"/>
        </w:rPr>
        <w:t>．</w:t>
      </w:r>
    </w:p>
    <w:p w:rsidR="0018722C">
      <w:pPr>
        <w:pStyle w:val="cw20"/>
        <w:topLinePunct/>
      </w:pPr>
      <w:r>
        <w:t>[</w:t>
      </w:r>
      <w:r>
        <w:t xml:space="preserve">21</w:t>
      </w:r>
      <w:r>
        <w:t>]</w:t>
      </w:r>
      <w:r>
        <w:t xml:space="preserve"> </w:t>
      </w:r>
      <w:r>
        <w:t>Endo J, Sano M, Katayama T, et al. Metabolic remodeling induced by mitochondrial aldehyde stress stimulates tolerance to oxidative stress in the heart</w:t>
      </w:r>
      <w:r>
        <w:t>[</w:t>
      </w:r>
      <w:r>
        <w:t xml:space="preserve">J</w:t>
      </w:r>
      <w:r>
        <w:t>]</w:t>
      </w:r>
      <w:r>
        <w:t xml:space="preserve">.</w:t>
      </w:r>
      <w:r w:rsidR="004B696B">
        <w:t xml:space="preserve"> </w:t>
      </w:r>
      <w:r w:rsidR="004B696B">
        <w:t xml:space="preserve">Circ Res, 2009, 105 </w:t>
      </w:r>
      <w:r>
        <w:t>(</w:t>
      </w:r>
      <w:r>
        <w:t xml:space="preserve">11</w:t>
      </w:r>
      <w:r>
        <w:t>)</w:t>
      </w:r>
      <w:r>
        <w:t>:1118-1127.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ascii="宋体" w:eastAsia="宋体" w:hint="eastAsia" w:cstheme="minorBidi" w:hAnsiTheme="minorHAnsi"/>
        </w:rPr>
        <w:t>张裕坚，龚丁旭，陈伟，等</w:t>
      </w:r>
      <w:r>
        <w:rPr>
          <w:rFonts w:cstheme="minorBidi" w:hAnsiTheme="minorHAnsi" w:eastAsiaTheme="minorHAnsi" w:asciiTheme="minorHAnsi"/>
        </w:rPr>
        <w:t>.</w:t>
      </w:r>
      <w:r>
        <w:rPr>
          <w:rFonts w:ascii="宋体" w:eastAsia="宋体" w:hint="eastAsia" w:cstheme="minorBidi" w:hAnsiTheme="minorHAnsi"/>
        </w:rPr>
        <w:t>线粒体乙醛脱氢酶基因突变型对人心肌缺血再灌注损伤的保</w:t>
      </w:r>
    </w:p>
    <w:p w:rsidR="0018722C">
      <w:pPr>
        <w:topLinePunct/>
      </w:pPr>
      <w:r>
        <w:rPr>
          <w:rFonts w:cstheme="minorBidi" w:hAnsiTheme="minorHAnsi" w:eastAsiaTheme="minorHAnsi" w:asciiTheme="minorHAnsi" w:ascii="宋体" w:eastAsia="宋体" w:hint="eastAsia"/>
        </w:rPr>
        <w:t>护作用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温州医学院学报，</w:t>
      </w:r>
      <w:r>
        <w:rPr>
          <w:rFonts w:cstheme="minorBidi" w:hAnsiTheme="minorHAnsi" w:eastAsiaTheme="minorHAnsi" w:asciiTheme="minorHAnsi"/>
        </w:rPr>
        <w:t>2011</w:t>
      </w:r>
      <w:r>
        <w:rPr>
          <w:rFonts w:hint="eastAsia"/>
        </w:rPr>
        <w:t>，</w:t>
      </w:r>
      <w:r>
        <w:rPr>
          <w:rFonts w:cstheme="minorBidi" w:hAnsiTheme="minorHAnsi" w:eastAsiaTheme="minorHAnsi" w:asciiTheme="minorHAnsi"/>
        </w:rPr>
        <w:t>41</w:t>
      </w:r>
      <w:r>
        <w:rPr>
          <w:rFonts w:ascii="宋体" w:eastAsia="宋体" w:hint="eastAsia" w:cstheme="minorBidi" w:hAnsiTheme="minorHAnsi"/>
          <w:kern w:val="2"/>
          <w:rFonts w:ascii="宋体" w:eastAsia="宋体" w:hint="eastAsia" w:cstheme="minorBidi" w:hAnsiTheme="minorHAnsi"/>
          <w:w w:val="95"/>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w w:val="95"/>
          <w:sz w:val="21"/>
        </w:rPr>
        <w:t>)</w:t>
      </w:r>
      <w:r>
        <w:rPr>
          <w:rFonts w:cstheme="minorBidi" w:hAnsiTheme="minorHAnsi" w:eastAsiaTheme="minorHAnsi" w:asciiTheme="minorHAnsi"/>
        </w:rPr>
        <w:t>:340-342.</w:t>
      </w:r>
    </w:p>
    <w:p w:rsidR="0018722C">
      <w:pPr>
        <w:pStyle w:val="cw20"/>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 xml:space="preserve"> </w:t>
      </w:r>
      <w:r>
        <w:t>Seki T, Okayama H</w:t>
      </w:r>
      <w:r>
        <w:rPr>
          <w:rFonts w:ascii="宋体" w:eastAsia="宋体" w:hint="eastAsia"/>
          <w:rFonts w:ascii="宋体" w:eastAsia="宋体" w:hint="eastAsia"/>
          <w:sz w:val="21"/>
        </w:rPr>
        <w:t xml:space="preserve">, </w:t>
      </w:r>
      <w:r>
        <w:t>Isoyama S</w:t>
      </w:r>
      <w:r>
        <w:rPr>
          <w:rFonts w:ascii="宋体" w:eastAsia="宋体" w:hint="eastAsia"/>
          <w:rFonts w:ascii="宋体" w:eastAsia="宋体" w:hint="eastAsia"/>
          <w:sz w:val="21"/>
        </w:rPr>
        <w:t xml:space="preserve">, </w:t>
      </w:r>
      <w:r>
        <w:t>et a1</w:t>
      </w:r>
      <w:r>
        <w:rPr>
          <w:rFonts w:ascii="宋体" w:eastAsia="宋体" w:hint="eastAsia"/>
        </w:rPr>
        <w:t>．</w:t>
      </w:r>
      <w:r>
        <w:t>The role of alcohol dehydrogenase 2 and aldehyde dehydrogenase 2 genotypes in alcohol-induced vasospastic angina</w:t>
      </w:r>
      <w:r>
        <w:t>[</w:t>
      </w:r>
      <w:r>
        <w:t>J</w:t>
      </w:r>
      <w:r>
        <w:t>]</w:t>
      </w:r>
      <w:r>
        <w:rPr>
          <w:rFonts w:ascii="宋体" w:eastAsia="宋体" w:hint="eastAsia"/>
        </w:rPr>
        <w:t>．</w:t>
      </w:r>
      <w:r>
        <w:t>Tohoku J Exp </w:t>
      </w:r>
      <w:r>
        <w:t>Med</w:t>
      </w:r>
      <w:r>
        <w:rPr>
          <w:rFonts w:ascii="宋体" w:eastAsia="宋体" w:hint="eastAsia"/>
          <w:rFonts w:ascii="宋体" w:eastAsia="宋体" w:hint="eastAsia"/>
          <w:spacing w:val="0"/>
          <w:sz w:val="21"/>
        </w:rPr>
        <w:t>,</w:t>
      </w:r>
      <w:r>
        <w:rPr>
          <w:rFonts w:ascii="宋体" w:eastAsia="宋体" w:hint="eastAsia"/>
        </w:rPr>
        <w:t> </w:t>
      </w:r>
      <w:r>
        <w:t>1999</w:t>
      </w:r>
      <w:r>
        <w:rPr>
          <w:rFonts w:ascii="宋体" w:eastAsia="宋体" w:hint="eastAsia"/>
          <w:rFonts w:ascii="宋体" w:eastAsia="宋体" w:hint="eastAsia"/>
          <w:sz w:val="21"/>
        </w:rPr>
        <w:t xml:space="preserve">, </w:t>
      </w:r>
      <w:r>
        <w:t>187</w:t>
      </w:r>
      <w:r>
        <w:t>(</w:t>
      </w:r>
      <w:r>
        <w:t>4</w:t>
      </w:r>
      <w:r>
        <w:t>)</w:t>
      </w:r>
      <w:r>
        <w:rPr>
          <w:rFonts w:ascii="宋体" w:eastAsia="宋体" w:hint="eastAsia"/>
        </w:rPr>
        <w:t>：</w:t>
      </w:r>
      <w:r>
        <w:t>311-322</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24</w:t>
      </w:r>
      <w:r>
        <w:rPr>
          <w:rFonts w:ascii="宋体" w:eastAsia="宋体" w:hint="eastAsia"/>
        </w:rPr>
        <w:t>]</w:t>
      </w:r>
      <w:r>
        <w:rPr>
          <w:rFonts w:ascii="宋体" w:eastAsia="宋体" w:hint="eastAsia"/>
        </w:rPr>
        <w:t xml:space="preserve"> </w:t>
      </w:r>
      <w:r>
        <w:t>minami J</w:t>
      </w:r>
      <w:r>
        <w:rPr>
          <w:rFonts w:ascii="宋体" w:eastAsia="宋体" w:hint="eastAsia"/>
          <w:rFonts w:ascii="宋体" w:eastAsia="宋体" w:hint="eastAsia"/>
          <w:sz w:val="21"/>
        </w:rPr>
        <w:t xml:space="preserve">, </w:t>
      </w:r>
      <w:r>
        <w:t>Todoroki M</w:t>
      </w:r>
      <w:r>
        <w:rPr>
          <w:rFonts w:ascii="宋体" w:eastAsia="宋体" w:hint="eastAsia"/>
          <w:rFonts w:ascii="宋体" w:eastAsia="宋体" w:hint="eastAsia"/>
          <w:sz w:val="21"/>
        </w:rPr>
        <w:t xml:space="preserve">, </w:t>
      </w:r>
      <w:r>
        <w:t>lshimitsu </w:t>
      </w:r>
      <w:r>
        <w:t>T</w:t>
      </w:r>
      <w:r>
        <w:rPr>
          <w:rFonts w:ascii="宋体" w:eastAsia="宋体" w:hint="eastAsia"/>
          <w:rFonts w:ascii="宋体" w:eastAsia="宋体" w:hint="eastAsia"/>
          <w:spacing w:val="1"/>
          <w:sz w:val="21"/>
        </w:rPr>
        <w:t xml:space="preserve">, </w:t>
      </w:r>
      <w:r>
        <w:t>et </w:t>
      </w:r>
      <w:r>
        <w:t>a1</w:t>
      </w:r>
      <w:r>
        <w:rPr>
          <w:rFonts w:ascii="宋体" w:eastAsia="宋体" w:hint="eastAsia"/>
        </w:rPr>
        <w:t>．</w:t>
      </w:r>
      <w:r>
        <w:t>Effects of alcohol intake on ambulatory blood pressure</w:t>
      </w:r>
      <w:r>
        <w:rPr>
          <w:rFonts w:ascii="宋体" w:eastAsia="宋体" w:hint="eastAsia"/>
          <w:rFonts w:ascii="宋体" w:eastAsia="宋体" w:hint="eastAsia"/>
          <w:sz w:val="21"/>
        </w:rPr>
        <w:t>,</w:t>
      </w:r>
      <w:r>
        <w:rPr>
          <w:rFonts w:ascii="宋体" w:eastAsia="宋体" w:hint="eastAsia"/>
        </w:rPr>
        <w:t> </w:t>
      </w:r>
      <w:r>
        <w:t>heart rate</w:t>
      </w:r>
      <w:r>
        <w:rPr>
          <w:rFonts w:ascii="宋体" w:eastAsia="宋体" w:hint="eastAsia"/>
          <w:rFonts w:ascii="宋体" w:eastAsia="宋体" w:hint="eastAsia"/>
          <w:sz w:val="21"/>
        </w:rPr>
        <w:t>,</w:t>
      </w:r>
      <w:r>
        <w:rPr>
          <w:rFonts w:ascii="宋体" w:eastAsia="宋体" w:hint="eastAsia"/>
        </w:rPr>
        <w:t> </w:t>
      </w:r>
      <w:r>
        <w:t>and heart rate variability in Japanese men with different ALDH2 genotypes</w:t>
      </w:r>
      <w:r>
        <w:t>[</w:t>
      </w:r>
      <w:r>
        <w:t>J</w:t>
      </w:r>
      <w:r>
        <w:t>]</w:t>
      </w:r>
      <w:r>
        <w:rPr>
          <w:rFonts w:ascii="宋体" w:eastAsia="宋体" w:hint="eastAsia"/>
        </w:rPr>
        <w:t>．</w:t>
      </w:r>
      <w:r>
        <w:t>J Hum</w:t>
      </w:r>
      <w:r>
        <w:t> </w:t>
      </w:r>
      <w:r>
        <w:t>Hypertens</w:t>
      </w:r>
      <w:r>
        <w:rPr>
          <w:rFonts w:ascii="宋体" w:eastAsia="宋体" w:hint="eastAsia"/>
          <w:rFonts w:ascii="宋体" w:eastAsia="宋体" w:hint="eastAsia"/>
          <w:sz w:val="21"/>
        </w:rPr>
        <w:t xml:space="preserve">, </w:t>
      </w:r>
      <w:r>
        <w:t>2002</w:t>
      </w:r>
      <w:r>
        <w:rPr>
          <w:rFonts w:ascii="宋体" w:eastAsia="宋体" w:hint="eastAsia"/>
          <w:rFonts w:ascii="宋体" w:eastAsia="宋体" w:hint="eastAsia"/>
          <w:sz w:val="21"/>
        </w:rPr>
        <w:t xml:space="preserve">, </w:t>
      </w:r>
      <w:r>
        <w:t>16</w:t>
      </w:r>
      <w:r>
        <w:t>(</w:t>
      </w:r>
      <w:r>
        <w:t>5</w:t>
      </w:r>
      <w:r>
        <w:t>)</w:t>
      </w:r>
      <w:r>
        <w:rPr>
          <w:rFonts w:ascii="宋体" w:eastAsia="宋体" w:hint="eastAsia"/>
        </w:rPr>
        <w:t>：</w:t>
      </w:r>
      <w:r>
        <w:t>345-351</w:t>
      </w:r>
      <w:r>
        <w:rPr>
          <w:rFonts w:ascii="宋体" w:eastAsia="宋体" w:hint="eastAsia"/>
        </w:rPr>
        <w:t>．</w:t>
      </w:r>
    </w:p>
    <w:p w:rsidR="0018722C">
      <w:pPr>
        <w:pStyle w:val="cw20"/>
        <w:topLinePunct/>
      </w:pPr>
      <w:r>
        <w:rPr>
          <w:rFonts w:ascii="宋体" w:eastAsia="宋体" w:hint="eastAsia"/>
        </w:rPr>
        <w:t xml:space="preserve">[</w:t>
      </w:r>
      <w:r>
        <w:rPr>
          <w:rFonts w:ascii="宋体" w:eastAsia="宋体" w:hint="eastAsia"/>
        </w:rPr>
        <w:t xml:space="preserve">25</w:t>
      </w:r>
      <w:r>
        <w:rPr>
          <w:rFonts w:ascii="宋体" w:eastAsia="宋体" w:hint="eastAsia"/>
        </w:rPr>
        <w:t xml:space="preserve">]</w:t>
      </w:r>
      <w:r>
        <w:rPr>
          <w:rFonts w:ascii="宋体" w:eastAsia="宋体" w:hint="eastAsia"/>
        </w:rPr>
        <w:t xml:space="preserve"> </w:t>
      </w:r>
      <w:r>
        <w:t xml:space="preserve">N</w:t>
      </w:r>
      <w:r>
        <w:t xml:space="preserve">i</w:t>
      </w:r>
      <w:r>
        <w:t xml:space="preserve">s</w:t>
      </w:r>
      <w:r>
        <w:t xml:space="preserve">h</w:t>
      </w:r>
      <w:r>
        <w:t xml:space="preserve">i</w:t>
      </w:r>
      <w:r>
        <w:t xml:space="preserve">m</w:t>
      </w:r>
      <w:r>
        <w:t xml:space="preserve">u</w:t>
      </w:r>
      <w:r>
        <w:t xml:space="preserve">ra</w:t>
      </w:r>
      <w:r>
        <w:t xml:space="preserve"> </w:t>
      </w:r>
      <w:r>
        <w:t xml:space="preserve">F</w:t>
      </w:r>
      <w:r>
        <w:t xml:space="preserve">T</w:t>
      </w:r>
      <w:r>
        <w:t xml:space="preserve">,</w:t>
      </w:r>
      <w:r>
        <w:t xml:space="preserve"> </w:t>
      </w:r>
      <w:r w:rsidR="001852F3">
        <w:t xml:space="preserve"> </w:t>
      </w:r>
      <w:r/>
      <w:r>
        <w:t xml:space="preserve">F</w:t>
      </w:r>
      <w:r>
        <w:t xml:space="preserve">ukun</w:t>
      </w:r>
      <w:r>
        <w:t xml:space="preserve">a</w:t>
      </w:r>
      <w:r>
        <w:t xml:space="preserve">g</w:t>
      </w:r>
      <w:r>
        <w:t xml:space="preserve">a</w:t>
      </w:r>
      <w:r>
        <w:t xml:space="preserve"> </w:t>
      </w:r>
      <w:r>
        <w:t xml:space="preserve">T</w:t>
      </w:r>
      <w:r>
        <w:rPr>
          <w:rFonts w:ascii="宋体" w:eastAsia="宋体" w:hint="eastAsia"/>
          <w:rFonts w:ascii="宋体" w:eastAsia="宋体" w:hint="eastAsia"/>
          <w:spacing w:val="-50"/>
          <w:w w:val="99"/>
          <w:sz w:val="21"/>
        </w:rPr>
        <w:t xml:space="preserve">, </w:t>
      </w:r>
      <w:r>
        <w:t xml:space="preserve">Ka</w:t>
      </w:r>
      <w:r>
        <w:t xml:space="preserve">ji</w:t>
      </w:r>
      <w:r>
        <w:t xml:space="preserve">u</w:t>
      </w:r>
      <w:r>
        <w:t xml:space="preserve">ra</w:t>
      </w:r>
      <w:r>
        <w:t xml:space="preserve"> </w:t>
      </w:r>
      <w:r>
        <w:t xml:space="preserve">H</w:t>
      </w:r>
      <w:r>
        <w:rPr>
          <w:rFonts w:ascii="宋体" w:eastAsia="宋体" w:hint="eastAsia"/>
          <w:rFonts w:ascii="宋体" w:eastAsia="宋体" w:hint="eastAsia"/>
          <w:spacing w:val="-50"/>
          <w:w w:val="99"/>
          <w:sz w:val="21"/>
        </w:rPr>
        <w:t xml:space="preserve">, </w:t>
      </w:r>
      <w:r>
        <w:t xml:space="preserve">et</w:t>
      </w:r>
      <w:r>
        <w:t xml:space="preserve"> </w:t>
      </w:r>
      <w:r>
        <w:t xml:space="preserve">a</w:t>
      </w:r>
      <w:r>
        <w:t xml:space="preserve">1</w:t>
      </w:r>
      <w:r>
        <w:rPr>
          <w:rFonts w:ascii="宋体" w:eastAsia="宋体" w:hint="eastAsia"/>
        </w:rPr>
        <w:t xml:space="preserve">．</w:t>
      </w:r>
      <w:r>
        <w:t xml:space="preserve">E</w:t>
      </w:r>
      <w:r>
        <w:t xml:space="preserve">f</w:t>
      </w:r>
      <w:r>
        <w:t xml:space="preserve">fec</w:t>
      </w:r>
      <w:r>
        <w:t xml:space="preserve">t</w:t>
      </w:r>
      <w:r>
        <w:t xml:space="preserve">s</w:t>
      </w:r>
      <w:r>
        <w:t xml:space="preserve"> </w:t>
      </w:r>
      <w:r>
        <w:t xml:space="preserve">o</w:t>
      </w:r>
      <w:r>
        <w:t xml:space="preserve">f</w:t>
      </w:r>
      <w:r>
        <w:t xml:space="preserve"> </w:t>
      </w:r>
      <w:r>
        <w:t xml:space="preserve">a</w:t>
      </w:r>
      <w:r>
        <w:t xml:space="preserve">l</w:t>
      </w:r>
      <w:r>
        <w:t xml:space="preserve">d</w:t>
      </w:r>
      <w:r>
        <w:t xml:space="preserve">e</w:t>
      </w:r>
      <w:r>
        <w:t xml:space="preserve">hy</w:t>
      </w:r>
      <w:r>
        <w:t xml:space="preserve">d</w:t>
      </w:r>
      <w:r>
        <w:t xml:space="preserve">e</w:t>
      </w:r>
      <w:r>
        <w:t xml:space="preserve"> </w:t>
      </w:r>
      <w:r>
        <w:t xml:space="preserve">d</w:t>
      </w:r>
      <w:r>
        <w:t xml:space="preserve">e</w:t>
      </w:r>
      <w:r>
        <w:t xml:space="preserve">h</w:t>
      </w:r>
      <w:r>
        <w:t xml:space="preserve">y</w:t>
      </w:r>
      <w:r>
        <w:t xml:space="preserve">d</w:t>
      </w:r>
      <w:r>
        <w:t xml:space="preserve">r</w:t>
      </w:r>
      <w:r>
        <w:t xml:space="preserve">o</w:t>
      </w:r>
      <w:r>
        <w:t xml:space="preserve">g</w:t>
      </w:r>
      <w:r>
        <w:t xml:space="preserve">e</w:t>
      </w:r>
      <w:r>
        <w:t xml:space="preserve">n</w:t>
      </w:r>
      <w:r>
        <w:t xml:space="preserve">ase</w:t>
      </w:r>
      <w:r>
        <w:t xml:space="preserve">-</w:t>
      </w:r>
      <w:r>
        <w:t xml:space="preserve">2</w:t>
      </w:r>
      <w:r>
        <w:t xml:space="preserve"> </w:t>
      </w:r>
      <w:r>
        <w:t xml:space="preserve">g</w:t>
      </w:r>
      <w:r>
        <w:t xml:space="preserve">e</w:t>
      </w:r>
      <w:r>
        <w:t xml:space="preserve">no</w:t>
      </w:r>
      <w:r>
        <w:t xml:space="preserve">t</w:t>
      </w:r>
      <w:r>
        <w:t xml:space="preserve">y</w:t>
      </w:r>
      <w:r>
        <w:t xml:space="preserve">p</w:t>
      </w:r>
      <w:r>
        <w:t xml:space="preserve">e </w:t>
      </w:r>
      <w:r>
        <w:t xml:space="preserve">on cardiovascular and endocrine responses to alcohol in young Japanese subjects </w:t>
      </w:r>
      <w:r>
        <w:t xml:space="preserve">[</w:t>
      </w:r>
      <w:r>
        <w:t xml:space="preserve">J</w:t>
      </w:r>
      <w:r>
        <w:t xml:space="preserve">]</w:t>
      </w:r>
      <w:r>
        <w:rPr>
          <w:rFonts w:ascii="宋体" w:eastAsia="宋体" w:hint="eastAsia"/>
        </w:rPr>
        <w:t xml:space="preserve">．</w:t>
      </w:r>
      <w:r>
        <w:t xml:space="preserve">Auton Neurosci</w:t>
      </w:r>
      <w:r>
        <w:rPr>
          <w:rFonts w:ascii="宋体" w:eastAsia="宋体" w:hint="eastAsia"/>
          <w:rFonts w:ascii="宋体" w:eastAsia="宋体" w:hint="eastAsia"/>
          <w:sz w:val="21"/>
        </w:rPr>
        <w:t xml:space="preserve">, </w:t>
      </w:r>
      <w:r>
        <w:t xml:space="preserve">2002</w:t>
      </w:r>
      <w:r>
        <w:rPr>
          <w:rFonts w:ascii="宋体" w:eastAsia="宋体" w:hint="eastAsia"/>
          <w:rFonts w:ascii="宋体" w:eastAsia="宋体" w:hint="eastAsia"/>
          <w:sz w:val="21"/>
        </w:rPr>
        <w:t xml:space="preserve">, </w:t>
      </w:r>
      <w:r>
        <w:t xml:space="preserve">102</w:t>
      </w:r>
      <w:r>
        <w:t xml:space="preserve">(</w:t>
      </w:r>
      <w:r>
        <w:t xml:space="preserve">1-2</w:t>
      </w:r>
      <w:r>
        <w:t xml:space="preserve">)</w:t>
      </w:r>
      <w:r>
        <w:rPr>
          <w:rFonts w:ascii="宋体" w:eastAsia="宋体" w:hint="eastAsia"/>
          <w:rFonts w:ascii="宋体" w:eastAsia="宋体" w:hint="eastAsia"/>
          <w:sz w:val="21"/>
        </w:rPr>
        <w:t xml:space="preserve">: </w:t>
      </w:r>
      <w:r>
        <w:t xml:space="preserve">60-70</w:t>
      </w:r>
      <w:r>
        <w:rPr>
          <w:rFonts w:ascii="宋体" w:eastAsia="宋体" w:hint="eastAsia"/>
        </w:rPr>
        <w:t xml:space="preserve">．</w:t>
      </w:r>
    </w:p>
    <w:p w:rsidR="0018722C">
      <w:pPr>
        <w:pStyle w:val="cw20"/>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 xml:space="preserve"> </w:t>
      </w:r>
      <w:r>
        <w:t>Takagi </w:t>
      </w:r>
      <w:r>
        <w:t>S</w:t>
      </w:r>
      <w:r>
        <w:rPr>
          <w:rFonts w:ascii="宋体" w:eastAsia="宋体" w:hint="eastAsia"/>
          <w:rFonts w:ascii="宋体" w:eastAsia="宋体" w:hint="eastAsia"/>
          <w:sz w:val="21"/>
        </w:rPr>
        <w:t xml:space="preserve">, </w:t>
      </w:r>
      <w:r>
        <w:t>Iwai N</w:t>
      </w:r>
      <w:r>
        <w:rPr>
          <w:rFonts w:ascii="宋体" w:eastAsia="宋体" w:hint="eastAsia"/>
          <w:rFonts w:ascii="宋体" w:eastAsia="宋体" w:hint="eastAsia"/>
          <w:sz w:val="21"/>
        </w:rPr>
        <w:t xml:space="preserve">, </w:t>
      </w:r>
      <w:r>
        <w:t>Yamauchi </w:t>
      </w:r>
      <w:r>
        <w:t>R</w:t>
      </w:r>
      <w:r>
        <w:rPr>
          <w:rFonts w:ascii="宋体" w:eastAsia="宋体" w:hint="eastAsia"/>
          <w:rFonts w:ascii="宋体" w:eastAsia="宋体" w:hint="eastAsia"/>
          <w:spacing w:val="0"/>
          <w:sz w:val="21"/>
        </w:rPr>
        <w:t xml:space="preserve">, </w:t>
      </w:r>
      <w:r>
        <w:t>et </w:t>
      </w:r>
      <w:r>
        <w:t>a1</w:t>
      </w:r>
      <w:r>
        <w:rPr>
          <w:rFonts w:ascii="宋体" w:eastAsia="宋体" w:hint="eastAsia"/>
        </w:rPr>
        <w:t>．</w:t>
      </w:r>
      <w:r>
        <w:t>Aldehyde dehydrogenase 2 gene is a risk factor for myocardial infarction in Japanese men</w:t>
      </w:r>
      <w:r>
        <w:t>[</w:t>
      </w:r>
      <w:r>
        <w:t>J</w:t>
      </w:r>
      <w:r>
        <w:t>]</w:t>
      </w:r>
      <w:r>
        <w:rPr>
          <w:rFonts w:ascii="宋体" w:eastAsia="宋体" w:hint="eastAsia"/>
        </w:rPr>
        <w:t>．</w:t>
      </w:r>
      <w:r>
        <w:t>Hypertens</w:t>
      </w:r>
      <w:r>
        <w:t> </w:t>
      </w:r>
      <w:r>
        <w:t>Res</w:t>
      </w:r>
      <w:r>
        <w:rPr>
          <w:rFonts w:ascii="宋体" w:eastAsia="宋体" w:hint="eastAsia"/>
          <w:rFonts w:ascii="宋体" w:eastAsia="宋体" w:hint="eastAsia"/>
          <w:sz w:val="21"/>
        </w:rPr>
        <w:t xml:space="preserve">, </w:t>
      </w:r>
      <w:r>
        <w:t>2002</w:t>
      </w:r>
      <w:r>
        <w:rPr>
          <w:rFonts w:ascii="宋体" w:eastAsia="宋体" w:hint="eastAsia"/>
          <w:rFonts w:ascii="宋体" w:eastAsia="宋体" w:hint="eastAsia"/>
          <w:sz w:val="21"/>
        </w:rPr>
        <w:t xml:space="preserve">, </w:t>
      </w:r>
      <w:r>
        <w:t>25</w:t>
      </w:r>
      <w:r>
        <w:t>(</w:t>
      </w:r>
      <w:r>
        <w:t>5</w:t>
      </w:r>
      <w:r>
        <w:t>)</w:t>
      </w:r>
      <w:r>
        <w:rPr>
          <w:rFonts w:ascii="宋体" w:eastAsia="宋体" w:hint="eastAsia"/>
        </w:rPr>
        <w:t>：</w:t>
      </w:r>
      <w:r>
        <w:t>677-681</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 xml:space="preserve"> </w:t>
      </w:r>
      <w:r>
        <w:t>Jo </w:t>
      </w:r>
      <w:r>
        <w:t>SA</w:t>
      </w:r>
      <w:r>
        <w:rPr>
          <w:rFonts w:ascii="宋体" w:eastAsia="宋体" w:hint="eastAsia"/>
          <w:rFonts w:ascii="宋体" w:eastAsia="宋体" w:hint="eastAsia"/>
          <w:spacing w:val="-4"/>
          <w:sz w:val="21"/>
        </w:rPr>
        <w:t xml:space="preserve">, </w:t>
      </w:r>
      <w:r>
        <w:t>Kim </w:t>
      </w:r>
      <w:r>
        <w:t>EK</w:t>
      </w:r>
      <w:r>
        <w:rPr>
          <w:rFonts w:ascii="宋体" w:eastAsia="宋体" w:hint="eastAsia"/>
          <w:rFonts w:ascii="宋体" w:eastAsia="宋体" w:hint="eastAsia"/>
          <w:spacing w:val="-4"/>
          <w:sz w:val="21"/>
        </w:rPr>
        <w:t xml:space="preserve">, </w:t>
      </w:r>
      <w:r>
        <w:t>Park </w:t>
      </w:r>
      <w:r>
        <w:t>MH</w:t>
      </w:r>
      <w:r>
        <w:rPr>
          <w:rFonts w:ascii="宋体" w:eastAsia="宋体" w:hint="eastAsia"/>
          <w:rFonts w:ascii="宋体" w:eastAsia="宋体" w:hint="eastAsia"/>
          <w:spacing w:val="-4"/>
          <w:sz w:val="21"/>
        </w:rPr>
        <w:t xml:space="preserve">, </w:t>
      </w:r>
      <w:r>
        <w:t>et </w:t>
      </w:r>
      <w:r>
        <w:t>a1</w:t>
      </w:r>
      <w:r>
        <w:rPr>
          <w:rFonts w:ascii="宋体" w:eastAsia="宋体" w:hint="eastAsia"/>
        </w:rPr>
        <w:t>．</w:t>
      </w:r>
      <w:r>
        <w:t>A </w:t>
      </w:r>
      <w:r>
        <w:t>Glu487Lys polymorphism in the gene for mitochondrial aldehyde</w:t>
      </w:r>
      <w:r>
        <w:t> </w:t>
      </w:r>
      <w:r>
        <w:t>dehydrogenase</w:t>
      </w:r>
      <w:r>
        <w:t> </w:t>
      </w:r>
      <w:r>
        <w:t>2</w:t>
      </w:r>
      <w:r>
        <w:t> </w:t>
      </w:r>
      <w:r>
        <w:t>is</w:t>
      </w:r>
      <w:r>
        <w:t> </w:t>
      </w:r>
      <w:r>
        <w:t>associated</w:t>
      </w:r>
      <w:r>
        <w:t> </w:t>
      </w:r>
      <w:r>
        <w:t>with</w:t>
      </w:r>
      <w:r>
        <w:t> </w:t>
      </w:r>
      <w:r>
        <w:t>myocardial</w:t>
      </w:r>
      <w:r>
        <w:t> </w:t>
      </w:r>
      <w:r>
        <w:t>infarction</w:t>
      </w:r>
      <w:r>
        <w:t> </w:t>
      </w:r>
      <w:r>
        <w:t>in</w:t>
      </w:r>
      <w:r>
        <w:t> </w:t>
      </w:r>
      <w:r>
        <w:t>elderly</w:t>
      </w:r>
      <w:r>
        <w:t> </w:t>
      </w:r>
      <w:r>
        <w:t>Korean</w:t>
      </w:r>
      <w:r>
        <w:t> </w:t>
      </w:r>
      <w:r>
        <w:t>men</w:t>
      </w:r>
      <w:r>
        <w:t>[</w:t>
      </w:r>
      <w:r>
        <w:t>J</w:t>
      </w:r>
      <w:r>
        <w:t>]</w:t>
      </w:r>
      <w:r>
        <w:rPr>
          <w:rFonts w:ascii="宋体" w:eastAsia="宋体" w:hint="eastAsia"/>
        </w:rPr>
        <w:t>．</w:t>
      </w:r>
      <w:r>
        <w:t>Clin Chim</w:t>
      </w:r>
      <w:r>
        <w:t> </w:t>
      </w:r>
      <w:r>
        <w:t>Acta</w:t>
      </w:r>
      <w:r>
        <w:rPr>
          <w:rFonts w:ascii="宋体" w:eastAsia="宋体" w:hint="eastAsia"/>
          <w:rFonts w:ascii="宋体" w:eastAsia="宋体" w:hint="eastAsia"/>
          <w:sz w:val="21"/>
        </w:rPr>
        <w:t xml:space="preserve">, </w:t>
      </w:r>
      <w:r>
        <w:t>2007</w:t>
      </w:r>
      <w:r>
        <w:rPr>
          <w:rFonts w:ascii="宋体" w:eastAsia="宋体" w:hint="eastAsia"/>
          <w:rFonts w:ascii="宋体" w:eastAsia="宋体" w:hint="eastAsia"/>
          <w:sz w:val="21"/>
        </w:rPr>
        <w:t xml:space="preserve">, </w:t>
      </w:r>
      <w:r>
        <w:t>382</w:t>
      </w:r>
      <w:r>
        <w:t>(</w:t>
      </w:r>
      <w:r>
        <w:t>1-2</w:t>
      </w:r>
      <w:r>
        <w:t>)</w:t>
      </w:r>
      <w:r>
        <w:rPr>
          <w:rFonts w:ascii="宋体" w:eastAsia="宋体" w:hint="eastAsia"/>
          <w:rFonts w:ascii="宋体" w:eastAsia="宋体" w:hint="eastAsia"/>
          <w:sz w:val="21"/>
        </w:rPr>
        <w:t xml:space="preserve">: </w:t>
      </w:r>
      <w:r>
        <w:t>43-47</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 xml:space="preserve"> </w:t>
      </w:r>
      <w:r>
        <w:t>Xu</w:t>
      </w:r>
      <w:r>
        <w:t> </w:t>
      </w:r>
      <w:r>
        <w:t>F</w:t>
      </w:r>
      <w:r>
        <w:rPr>
          <w:rFonts w:ascii="宋体" w:eastAsia="宋体" w:hint="eastAsia"/>
          <w:rFonts w:ascii="宋体" w:eastAsia="宋体" w:hint="eastAsia"/>
          <w:spacing w:val="-6"/>
          <w:sz w:val="21"/>
        </w:rPr>
        <w:t xml:space="preserve">, </w:t>
      </w:r>
      <w:r>
        <w:t>Chen</w:t>
      </w:r>
      <w:r>
        <w:t> </w:t>
      </w:r>
      <w:r>
        <w:t>YG</w:t>
      </w:r>
      <w:r>
        <w:rPr>
          <w:rFonts w:ascii="宋体" w:eastAsia="宋体" w:hint="eastAsia"/>
          <w:rFonts w:ascii="宋体" w:eastAsia="宋体" w:hint="eastAsia"/>
          <w:spacing w:val="-4"/>
          <w:sz w:val="21"/>
        </w:rPr>
        <w:t xml:space="preserve">, </w:t>
      </w:r>
      <w:r>
        <w:t>Geng</w:t>
      </w:r>
      <w:r>
        <w:t> </w:t>
      </w:r>
      <w:r>
        <w:t>YJ</w:t>
      </w:r>
      <w:r>
        <w:rPr>
          <w:rFonts w:ascii="宋体" w:eastAsia="宋体" w:hint="eastAsia"/>
          <w:rFonts w:ascii="宋体" w:eastAsia="宋体" w:hint="eastAsia"/>
          <w:spacing w:val="-6"/>
          <w:sz w:val="21"/>
        </w:rPr>
        <w:t xml:space="preserve">, </w:t>
      </w:r>
      <w:r>
        <w:t>et</w:t>
      </w:r>
      <w:r>
        <w:t> a1</w:t>
      </w:r>
      <w:r>
        <w:rPr>
          <w:rFonts w:ascii="宋体" w:eastAsia="宋体" w:hint="eastAsia"/>
        </w:rPr>
        <w:t>．</w:t>
      </w:r>
      <w:r>
        <w:t>The</w:t>
      </w:r>
      <w:r>
        <w:t> </w:t>
      </w:r>
      <w:r>
        <w:t>polymorphism</w:t>
      </w:r>
      <w:r>
        <w:t> </w:t>
      </w:r>
      <w:r>
        <w:t>in</w:t>
      </w:r>
      <w:r>
        <w:t> </w:t>
      </w:r>
      <w:r>
        <w:t>acetaldehyde</w:t>
      </w:r>
      <w:r>
        <w:t> </w:t>
      </w:r>
      <w:r>
        <w:t>dehydrogenase</w:t>
      </w:r>
      <w:r>
        <w:t> </w:t>
      </w:r>
      <w:r>
        <w:t>2</w:t>
      </w:r>
      <w:r>
        <w:t> </w:t>
      </w:r>
      <w:r>
        <w:t>gene</w:t>
      </w:r>
      <w:r>
        <w:rPr>
          <w:rFonts w:ascii="宋体" w:eastAsia="宋体" w:hint="eastAsia"/>
          <w:rFonts w:ascii="宋体" w:eastAsia="宋体" w:hint="eastAsia"/>
          <w:w w:val="90"/>
          <w:sz w:val="21"/>
        </w:rPr>
        <w:t xml:space="preserve">. </w:t>
      </w:r>
      <w:r>
        <w:t>causing a substitution of Glu&gt;</w:t>
      </w:r>
      <w:r w:rsidR="004B696B">
        <w:t xml:space="preserve"> </w:t>
      </w:r>
      <w:r w:rsidR="004B696B">
        <w:t>Lys</w:t>
      </w:r>
      <w:r>
        <w:t>(</w:t>
      </w:r>
      <w:r>
        <w:rPr>
          <w:sz w:val="21"/>
        </w:rPr>
        <w:t xml:space="preserve">504</w:t>
      </w:r>
      <w:r>
        <w:t>)</w:t>
      </w:r>
      <w:r/>
      <w:r>
        <w:rPr>
          <w:rFonts w:ascii="宋体" w:eastAsia="宋体" w:hint="eastAsia"/>
          <w:rFonts w:ascii="宋体" w:eastAsia="宋体" w:hint="eastAsia"/>
          <w:sz w:val="21"/>
        </w:rPr>
        <w:t>,</w:t>
      </w:r>
      <w:r>
        <w:rPr>
          <w:rFonts w:ascii="宋体" w:eastAsia="宋体" w:hint="eastAsia"/>
        </w:rPr>
        <w:t> </w:t>
      </w:r>
      <w:r>
        <w:t>is not associated with coronary atherosclerosis severity</w:t>
      </w:r>
      <w:r>
        <w:t> </w:t>
      </w:r>
      <w:r>
        <w:t>in</w:t>
      </w:r>
      <w:r>
        <w:t> </w:t>
      </w:r>
      <w:r>
        <w:t>Han</w:t>
      </w:r>
      <w:r>
        <w:t> </w:t>
      </w:r>
      <w:r>
        <w:t>Chinese</w:t>
      </w:r>
      <w:r>
        <w:t>[</w:t>
      </w:r>
      <w:r>
        <w:t>J</w:t>
      </w:r>
      <w:r>
        <w:t>]</w:t>
      </w:r>
      <w:r>
        <w:rPr>
          <w:rFonts w:ascii="宋体" w:eastAsia="宋体" w:hint="eastAsia"/>
        </w:rPr>
        <w:t>．</w:t>
      </w:r>
      <w:r>
        <w:t>Tohoku</w:t>
      </w:r>
      <w:r>
        <w:t> </w:t>
      </w:r>
      <w:r>
        <w:t>J</w:t>
      </w:r>
      <w:r>
        <w:t> </w:t>
      </w:r>
      <w:r>
        <w:t>Exp</w:t>
      </w:r>
      <w:r>
        <w:t> </w:t>
      </w:r>
      <w:r>
        <w:t>Med</w:t>
      </w:r>
      <w:r>
        <w:rPr>
          <w:rFonts w:ascii="宋体" w:eastAsia="宋体" w:hint="eastAsia"/>
          <w:rFonts w:ascii="宋体" w:eastAsia="宋体" w:hint="eastAsia"/>
          <w:sz w:val="21"/>
        </w:rPr>
        <w:t xml:space="preserve">, </w:t>
      </w:r>
      <w:r>
        <w:t>2007</w:t>
      </w:r>
      <w:r>
        <w:rPr>
          <w:rFonts w:ascii="宋体" w:eastAsia="宋体" w:hint="eastAsia"/>
          <w:rFonts w:ascii="宋体" w:eastAsia="宋体" w:hint="eastAsia"/>
          <w:sz w:val="21"/>
        </w:rPr>
        <w:t xml:space="preserve">, </w:t>
      </w:r>
      <w:r>
        <w:t>213</w:t>
      </w:r>
      <w:r>
        <w:t>(</w:t>
      </w:r>
      <w:r>
        <w:rPr>
          <w:sz w:val="21"/>
        </w:rPr>
        <w:t>3</w:t>
      </w:r>
      <w:r>
        <w:t>)</w:t>
      </w:r>
      <w:r>
        <w:rPr>
          <w:rFonts w:ascii="宋体" w:eastAsia="宋体" w:hint="eastAsia"/>
        </w:rPr>
        <w:t>：</w:t>
      </w:r>
      <w:r>
        <w:t>215-220</w:t>
      </w:r>
      <w:r>
        <w:rPr>
          <w:rFonts w:ascii="宋体" w:eastAsia="宋体" w:hint="eastAsia"/>
        </w:rPr>
        <w:t>．</w:t>
      </w:r>
    </w:p>
    <w:p w:rsidR="0018722C">
      <w:pPr>
        <w:pStyle w:val="cw20"/>
        <w:topLinePunct/>
      </w:pPr>
      <w:r>
        <w:rPr>
          <w:rFonts w:ascii="宋体" w:eastAsia="宋体" w:hint="eastAsia"/>
        </w:rPr>
        <w:t xml:space="preserve">[</w:t>
      </w:r>
      <w:r>
        <w:rPr>
          <w:rFonts w:ascii="宋体" w:eastAsia="宋体" w:hint="eastAsia"/>
        </w:rPr>
        <w:t xml:space="preserve">29</w:t>
      </w:r>
      <w:r>
        <w:rPr>
          <w:rFonts w:ascii="宋体" w:eastAsia="宋体" w:hint="eastAsia"/>
        </w:rPr>
        <w:t xml:space="preserve">]</w:t>
      </w:r>
      <w:r>
        <w:rPr>
          <w:rFonts w:ascii="宋体" w:eastAsia="宋体" w:hint="eastAsia"/>
        </w:rPr>
        <w:t xml:space="preserve"> </w:t>
      </w:r>
      <w:r>
        <w:t xml:space="preserve">De Oliveira E Silva </w:t>
      </w:r>
      <w:r>
        <w:t xml:space="preserve">ER</w:t>
      </w:r>
      <w:r>
        <w:rPr>
          <w:rFonts w:ascii="宋体" w:eastAsia="宋体" w:hint="eastAsia"/>
          <w:rFonts w:ascii="宋体" w:eastAsia="宋体" w:hint="eastAsia"/>
          <w:spacing w:val="0"/>
          <w:sz w:val="21"/>
        </w:rPr>
        <w:t xml:space="preserve">, </w:t>
      </w:r>
      <w:r>
        <w:t xml:space="preserve">Foster </w:t>
      </w:r>
      <w:r>
        <w:t xml:space="preserve">D</w:t>
      </w:r>
      <w:r>
        <w:rPr>
          <w:rFonts w:ascii="宋体" w:eastAsia="宋体" w:hint="eastAsia"/>
          <w:rFonts w:ascii="宋体" w:eastAsia="宋体" w:hint="eastAsia"/>
          <w:spacing w:val="1"/>
          <w:sz w:val="21"/>
        </w:rPr>
        <w:t xml:space="preserve">, </w:t>
      </w:r>
      <w:r>
        <w:t xml:space="preserve">Harper </w:t>
      </w:r>
      <w:r>
        <w:t xml:space="preserve">MM</w:t>
      </w:r>
      <w:r>
        <w:rPr>
          <w:rFonts w:ascii="宋体" w:eastAsia="宋体" w:hint="eastAsia"/>
          <w:rFonts w:ascii="宋体" w:eastAsia="宋体" w:hint="eastAsia"/>
          <w:spacing w:val="2"/>
          <w:sz w:val="21"/>
        </w:rPr>
        <w:t xml:space="preserve">, </w:t>
      </w:r>
      <w:r>
        <w:t xml:space="preserve">et </w:t>
      </w:r>
      <w:r>
        <w:t xml:space="preserve">al</w:t>
      </w:r>
      <w:r>
        <w:rPr>
          <w:rFonts w:ascii="宋体" w:eastAsia="宋体" w:hint="eastAsia"/>
          <w:rFonts w:ascii="宋体" w:eastAsia="宋体" w:hint="eastAsia"/>
          <w:spacing w:val="0"/>
          <w:sz w:val="21"/>
        </w:rPr>
        <w:t xml:space="preserve">: </w:t>
      </w:r>
      <w:r>
        <w:t xml:space="preserve">Alcohol </w:t>
      </w:r>
      <w:r>
        <w:t xml:space="preserve">consumption raises HDL cholesterol levels by increasing the transport rate of apolipoproteins A-I and A-II </w:t>
      </w:r>
      <w:r>
        <w:t xml:space="preserve">[</w:t>
      </w:r>
      <w:r>
        <w:t xml:space="preserve">J</w:t>
      </w:r>
      <w:r>
        <w:t xml:space="preserve">]</w:t>
      </w:r>
      <w:r/>
      <w:r>
        <w:rPr>
          <w:rFonts w:ascii="宋体" w:eastAsia="宋体" w:hint="eastAsia"/>
        </w:rPr>
        <w:t xml:space="preserve">．</w:t>
      </w:r>
      <w:r>
        <w:t xml:space="preserve">Circulation</w:t>
      </w:r>
      <w:r>
        <w:rPr>
          <w:rFonts w:ascii="宋体" w:eastAsia="宋体" w:hint="eastAsia"/>
          <w:rFonts w:ascii="宋体" w:eastAsia="宋体" w:hint="eastAsia"/>
          <w:sz w:val="21"/>
        </w:rPr>
        <w:t xml:space="preserve">, </w:t>
      </w:r>
      <w:r>
        <w:t xml:space="preserve">2000</w:t>
      </w:r>
      <w:r>
        <w:rPr>
          <w:rFonts w:ascii="宋体" w:eastAsia="宋体" w:hint="eastAsia"/>
          <w:rFonts w:ascii="宋体" w:eastAsia="宋体" w:hint="eastAsia"/>
          <w:sz w:val="21"/>
        </w:rPr>
        <w:t xml:space="preserve">, </w:t>
      </w:r>
      <w:r>
        <w:t xml:space="preserve">102</w:t>
      </w:r>
      <w:r>
        <w:t xml:space="preserve">(</w:t>
      </w:r>
      <w:r>
        <w:t xml:space="preserve">19</w:t>
      </w:r>
      <w:r>
        <w:t xml:space="preserve">)</w:t>
      </w:r>
      <w:r>
        <w:rPr>
          <w:rFonts w:ascii="宋体" w:eastAsia="宋体" w:hint="eastAsia"/>
        </w:rPr>
        <w:t xml:space="preserve">：</w:t>
      </w:r>
      <w:r>
        <w:t xml:space="preserve">2347-2352</w:t>
      </w:r>
      <w:r>
        <w:rPr>
          <w:rFonts w:ascii="宋体" w:eastAsia="宋体" w:hint="eastAsia"/>
        </w:rPr>
        <w:t xml:space="preserve">．</w:t>
      </w:r>
    </w:p>
    <w:p w:rsidR="0018722C">
      <w:pPr>
        <w:pStyle w:val="cw20"/>
        <w:topLinePunct/>
      </w:pPr>
      <w:r>
        <w:rPr>
          <w:rFonts w:ascii="宋体" w:hAnsi="宋体" w:eastAsia="宋体" w:hint="eastAsia"/>
        </w:rPr>
        <w:t>[</w:t>
      </w:r>
      <w:r>
        <w:rPr>
          <w:rFonts w:ascii="宋体" w:hAnsi="宋体" w:eastAsia="宋体" w:hint="eastAsia"/>
        </w:rPr>
        <w:t xml:space="preserve">30</w:t>
      </w:r>
      <w:r>
        <w:rPr>
          <w:rFonts w:ascii="宋体" w:hAnsi="宋体" w:eastAsia="宋体" w:hint="eastAsia"/>
        </w:rPr>
        <w:t>]</w:t>
      </w:r>
      <w:r>
        <w:rPr>
          <w:rFonts w:ascii="宋体" w:hAnsi="宋体" w:eastAsia="宋体" w:hint="eastAsia"/>
        </w:rPr>
        <w:t xml:space="preserve"> </w:t>
      </w:r>
      <w:r>
        <w:t>Nakamura Y</w:t>
      </w:r>
      <w:r>
        <w:rPr>
          <w:rFonts w:ascii="宋体" w:hAnsi="宋体" w:eastAsia="宋体" w:hint="eastAsia"/>
          <w:rFonts w:ascii="宋体" w:hAnsi="宋体" w:eastAsia="宋体" w:hint="eastAsia"/>
          <w:sz w:val="21"/>
        </w:rPr>
        <w:t xml:space="preserve">, </w:t>
      </w:r>
      <w:r>
        <w:t>Amamoto </w:t>
      </w:r>
      <w:r>
        <w:t>K</w:t>
      </w:r>
      <w:r>
        <w:rPr>
          <w:rFonts w:ascii="宋体" w:hAnsi="宋体" w:eastAsia="宋体" w:hint="eastAsia"/>
          <w:rFonts w:ascii="宋体" w:hAnsi="宋体" w:eastAsia="宋体" w:hint="eastAsia"/>
          <w:spacing w:val="-2"/>
          <w:sz w:val="21"/>
        </w:rPr>
        <w:t xml:space="preserve">, </w:t>
      </w:r>
      <w:r>
        <w:t>Tamaki </w:t>
      </w:r>
      <w:r>
        <w:t>S</w:t>
      </w:r>
      <w:r>
        <w:rPr>
          <w:rFonts w:ascii="宋体" w:hAnsi="宋体" w:eastAsia="宋体" w:hint="eastAsia"/>
          <w:rFonts w:ascii="宋体" w:hAnsi="宋体" w:eastAsia="宋体" w:hint="eastAsia"/>
          <w:sz w:val="21"/>
        </w:rPr>
        <w:t xml:space="preserve">, </w:t>
      </w:r>
      <w:r>
        <w:t>et a1</w:t>
      </w:r>
      <w:r>
        <w:rPr>
          <w:rFonts w:ascii="宋体" w:hAnsi="宋体" w:eastAsia="宋体" w:hint="eastAsia"/>
        </w:rPr>
        <w:t>．</w:t>
      </w:r>
      <w:r>
        <w:t>Genetic variation in aldehyde dehydrogenase 2 and the effect of alcohol consumption on cholesterol levels</w:t>
      </w:r>
      <w:r>
        <w:t>[</w:t>
      </w:r>
      <w:r>
        <w:t>J</w:t>
      </w:r>
      <w:r>
        <w:t>]</w:t>
      </w:r>
      <w:r>
        <w:rPr>
          <w:rFonts w:ascii="宋体" w:hAnsi="宋体" w:eastAsia="宋体" w:hint="eastAsia"/>
        </w:rPr>
        <w:t>．</w:t>
      </w:r>
      <w:r>
        <w:t>Atherosclerosis</w:t>
      </w:r>
      <w:r>
        <w:rPr>
          <w:rFonts w:ascii="宋体" w:hAnsi="宋体" w:eastAsia="宋体" w:hint="eastAsia"/>
          <w:rFonts w:ascii="宋体" w:hAnsi="宋体" w:eastAsia="宋体" w:hint="eastAsia"/>
          <w:sz w:val="21"/>
        </w:rPr>
        <w:t xml:space="preserve">, </w:t>
      </w:r>
      <w:r>
        <w:t>2002</w:t>
      </w:r>
      <w:r>
        <w:rPr>
          <w:rFonts w:ascii="宋体" w:hAnsi="宋体" w:eastAsia="宋体" w:hint="eastAsia"/>
          <w:rFonts w:ascii="宋体" w:hAnsi="宋体" w:eastAsia="宋体" w:hint="eastAsia"/>
          <w:sz w:val="21"/>
        </w:rPr>
        <w:t>,</w:t>
      </w:r>
      <w:r>
        <w:rPr>
          <w:rFonts w:ascii="宋体" w:hAnsi="宋体" w:eastAsia="宋体" w:hint="eastAsia"/>
        </w:rPr>
        <w:t> </w:t>
      </w:r>
      <w:r>
        <w:t>164</w:t>
      </w:r>
      <w:r>
        <w:t>(</w:t>
      </w:r>
      <w:r>
        <w:t>1</w:t>
      </w:r>
      <w:r>
        <w:t>)</w:t>
      </w:r>
      <w:r>
        <w:rPr>
          <w:rFonts w:ascii="宋体" w:hAnsi="宋体" w:eastAsia="宋体" w:hint="eastAsia"/>
        </w:rPr>
        <w:t>：</w:t>
      </w:r>
      <w:r>
        <w:t>171—177</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 xml:space="preserve"> </w:t>
      </w:r>
      <w:r>
        <w:t>Ohsawa I</w:t>
      </w:r>
      <w:r>
        <w:rPr>
          <w:rFonts w:ascii="宋体" w:eastAsia="宋体" w:hint="eastAsia"/>
          <w:rFonts w:ascii="宋体" w:eastAsia="宋体" w:hint="eastAsia"/>
          <w:sz w:val="21"/>
        </w:rPr>
        <w:t xml:space="preserve">, </w:t>
      </w:r>
      <w:r>
        <w:t>Kamino K</w:t>
      </w:r>
      <w:r>
        <w:rPr>
          <w:rFonts w:ascii="宋体" w:eastAsia="宋体" w:hint="eastAsia"/>
          <w:rFonts w:ascii="宋体" w:eastAsia="宋体" w:hint="eastAsia"/>
          <w:sz w:val="21"/>
        </w:rPr>
        <w:t xml:space="preserve">, </w:t>
      </w:r>
      <w:r>
        <w:t>Nagasaka K</w:t>
      </w:r>
      <w:r>
        <w:rPr>
          <w:rFonts w:ascii="宋体" w:eastAsia="宋体" w:hint="eastAsia"/>
          <w:rFonts w:ascii="宋体" w:eastAsia="宋体" w:hint="eastAsia"/>
          <w:sz w:val="21"/>
        </w:rPr>
        <w:t xml:space="preserve">, </w:t>
      </w:r>
      <w:r>
        <w:t>et a1</w:t>
      </w:r>
      <w:r>
        <w:rPr>
          <w:rFonts w:ascii="宋体" w:eastAsia="宋体" w:hint="eastAsia"/>
        </w:rPr>
        <w:t>．</w:t>
      </w:r>
      <w:r>
        <w:t>Genetic deficiency of a mitochondrial aldehyde dehydrogenase increases serum lipid peroxides in community-dwelling females</w:t>
      </w:r>
      <w:r>
        <w:t>[</w:t>
      </w:r>
      <w:r>
        <w:t xml:space="preserve">J</w:t>
      </w:r>
      <w:r>
        <w:t>]</w:t>
      </w:r>
      <w:r/>
      <w:r>
        <w:rPr>
          <w:rFonts w:ascii="宋体" w:eastAsia="宋体" w:hint="eastAsia"/>
        </w:rPr>
        <w:t>．</w:t>
      </w:r>
      <w:r>
        <w:t>J Hum Genet</w:t>
      </w:r>
      <w:r>
        <w:rPr>
          <w:rFonts w:ascii="宋体" w:eastAsia="宋体" w:hint="eastAsia"/>
          <w:rFonts w:ascii="宋体" w:eastAsia="宋体" w:hint="eastAsia"/>
          <w:sz w:val="21"/>
        </w:rPr>
        <w:t xml:space="preserve">, </w:t>
      </w:r>
      <w:r>
        <w:t>2003</w:t>
      </w:r>
      <w:r>
        <w:rPr>
          <w:rFonts w:ascii="宋体" w:eastAsia="宋体" w:hint="eastAsia"/>
          <w:rFonts w:ascii="宋体" w:eastAsia="宋体" w:hint="eastAsia"/>
          <w:sz w:val="21"/>
        </w:rPr>
        <w:t xml:space="preserve">, </w:t>
      </w:r>
      <w:r>
        <w:t>48</w:t>
      </w:r>
      <w:r>
        <w:t>(</w:t>
      </w:r>
      <w:r>
        <w:t>8</w:t>
      </w:r>
      <w:r>
        <w:t>)</w:t>
      </w:r>
      <w:r>
        <w:rPr>
          <w:rFonts w:ascii="宋体" w:eastAsia="宋体" w:hint="eastAsia"/>
        </w:rPr>
        <w:t>：</w:t>
      </w:r>
      <w:r>
        <w:t>404-409</w:t>
      </w:r>
      <w:r>
        <w:rPr>
          <w:rFonts w:ascii="宋体" w:eastAsia="宋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rPr>
        <w:t>]</w:t>
      </w:r>
      <w:r>
        <w:rPr>
          <w:rFonts w:ascii="宋体" w:eastAsia="宋体" w:hint="eastAsia" w:cstheme="minorBidi" w:hAnsiTheme="minorHAnsi"/>
        </w:rPr>
        <w:t>王振军，孙爱军，葛均波</w:t>
      </w:r>
      <w:r>
        <w:rPr>
          <w:rFonts w:cstheme="minorBidi" w:hAnsiTheme="minorHAnsi" w:eastAsiaTheme="minorHAnsi" w:asciiTheme="minorHAnsi"/>
        </w:rPr>
        <w:t>.</w:t>
      </w:r>
      <w:r>
        <w:rPr>
          <w:rFonts w:ascii="宋体" w:eastAsia="宋体" w:hint="eastAsia" w:cstheme="minorBidi" w:hAnsiTheme="minorHAnsi"/>
        </w:rPr>
        <w:t>乙醛脱氢酶</w:t>
      </w:r>
      <w:r>
        <w:rPr>
          <w:rFonts w:cstheme="minorBidi" w:hAnsiTheme="minorHAnsi" w:eastAsiaTheme="minorHAnsi" w:asciiTheme="minorHAnsi"/>
        </w:rPr>
        <w:t>2</w:t>
      </w:r>
      <w:r>
        <w:rPr>
          <w:rFonts w:ascii="宋体" w:eastAsia="宋体" w:hint="eastAsia" w:cstheme="minorBidi" w:hAnsiTheme="minorHAnsi"/>
        </w:rPr>
        <w:t>与心血管疾病</w:t>
      </w:r>
      <w:r>
        <w:rPr>
          <w:kern w:val="2"/>
          <w:w w:val="99"/>
          <w:sz w:val="21"/>
          <w:rFonts w:hint="eastAsia"/>
        </w:rPr>
        <w:t>，</w:t>
      </w:r>
      <w:r>
        <w:rPr>
          <w:rFonts w:ascii="宋体" w:eastAsia="宋体" w:hint="eastAsia" w:cstheme="minorBidi" w:hAnsiTheme="minorHAnsi"/>
        </w:rPr>
        <w:t>国际心血管病杂志，</w:t>
      </w:r>
      <w:r>
        <w:rPr>
          <w:rFonts w:cstheme="minorBidi" w:hAnsiTheme="minorHAnsi" w:eastAsiaTheme="minorHAnsi" w:asciiTheme="minorHAnsi"/>
        </w:rPr>
        <w:t>200</w:t>
      </w:r>
      <w:r>
        <w:rPr>
          <w:rFonts w:cstheme="minorBidi" w:hAnsiTheme="minorHAnsi" w:eastAsiaTheme="minorHAnsi" w:asciiTheme="minorHAnsi"/>
        </w:rPr>
        <w:t>9</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6</w:t>
      </w:r>
      <w:r>
        <w:rPr>
          <w:rFonts w:ascii="宋体" w:eastAsia="宋体" w:hint="eastAsia" w:cstheme="minorBidi" w:hAnsiTheme="minorHAnsi"/>
        </w:rPr>
        <w:t>（</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161-164.</w:t>
      </w:r>
    </w:p>
    <w:p w:rsidR="0018722C">
      <w:pPr>
        <w:pStyle w:val="cw20"/>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 xml:space="preserve"> </w:t>
      </w:r>
      <w:r>
        <w:t>Chapple ILC</w:t>
      </w:r>
      <w:r>
        <w:rPr>
          <w:rFonts w:ascii="宋体" w:eastAsia="宋体" w:hint="eastAsia"/>
        </w:rPr>
        <w:t>．</w:t>
      </w:r>
      <w:r>
        <w:t>Reactive oxygen species and antioxidants in inflamma2tory </w:t>
      </w:r>
      <w:r>
        <w:t>diseases</w:t>
      </w:r>
      <w:r>
        <w:rPr>
          <w:rFonts w:ascii="宋体" w:eastAsia="宋体" w:hint="eastAsia"/>
        </w:rPr>
        <w:t>．</w:t>
      </w:r>
      <w:r>
        <w:t>J </w:t>
      </w:r>
      <w:r>
        <w:t>Clin Periodontol</w:t>
      </w:r>
      <w:r>
        <w:rPr>
          <w:rFonts w:ascii="宋体" w:eastAsia="宋体" w:hint="eastAsia"/>
          <w:rFonts w:ascii="宋体" w:eastAsia="宋体" w:hint="eastAsia"/>
          <w:sz w:val="21"/>
        </w:rPr>
        <w:t xml:space="preserve">, </w:t>
      </w:r>
      <w:r>
        <w:t>1997</w:t>
      </w:r>
      <w:r>
        <w:rPr>
          <w:rFonts w:ascii="宋体" w:eastAsia="宋体" w:hint="eastAsia"/>
          <w:rFonts w:ascii="宋体" w:eastAsia="宋体" w:hint="eastAsia"/>
          <w:sz w:val="21"/>
        </w:rPr>
        <w:t xml:space="preserve">, </w:t>
      </w:r>
      <w:r>
        <w:t>24</w:t>
      </w:r>
      <w:r>
        <w:rPr>
          <w:rFonts w:ascii="宋体" w:eastAsia="宋体" w:hint="eastAsia"/>
          <w:rFonts w:ascii="宋体" w:eastAsia="宋体" w:hint="eastAsia"/>
          <w:sz w:val="21"/>
        </w:rPr>
        <w:t xml:space="preserve">: </w:t>
      </w:r>
      <w:r>
        <w:t>287-296</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 xml:space="preserve"> </w:t>
      </w:r>
      <w:r>
        <w:t>Uchida K</w:t>
      </w:r>
      <w:r>
        <w:rPr>
          <w:rFonts w:ascii="宋体" w:eastAsia="宋体" w:hint="eastAsia"/>
          <w:rFonts w:ascii="宋体" w:eastAsia="宋体" w:hint="eastAsia"/>
          <w:sz w:val="21"/>
        </w:rPr>
        <w:t xml:space="preserve">, </w:t>
      </w:r>
      <w:r>
        <w:t>Stadtman E</w:t>
      </w:r>
      <w:r>
        <w:rPr>
          <w:rFonts w:ascii="宋体" w:eastAsia="宋体" w:hint="eastAsia"/>
        </w:rPr>
        <w:t>．</w:t>
      </w:r>
      <w:r>
        <w:t>R</w:t>
      </w:r>
      <w:r>
        <w:rPr>
          <w:rFonts w:ascii="宋体" w:eastAsia="宋体" w:hint="eastAsia"/>
        </w:rPr>
        <w:t>．</w:t>
      </w:r>
      <w:r>
        <w:t>Modification of histidine residues in proteins by reaction with 4-hydroxynonenal</w:t>
      </w:r>
      <w:r>
        <w:rPr>
          <w:rFonts w:ascii="宋体" w:eastAsia="宋体" w:hint="eastAsia"/>
        </w:rPr>
        <w:t>．</w:t>
      </w:r>
      <w:r>
        <w:t>Proc</w:t>
      </w:r>
      <w:r>
        <w:rPr>
          <w:rFonts w:ascii="宋体" w:eastAsia="宋体" w:hint="eastAsia"/>
        </w:rPr>
        <w:t>．</w:t>
      </w:r>
      <w:r>
        <w:t>Natl Acad</w:t>
      </w:r>
      <w:r>
        <w:rPr>
          <w:rFonts w:ascii="宋体" w:eastAsia="宋体" w:hint="eastAsia"/>
        </w:rPr>
        <w:t>．</w:t>
      </w:r>
      <w:r>
        <w:t>Sci</w:t>
      </w:r>
      <w:r>
        <w:rPr>
          <w:rFonts w:ascii="宋体" w:eastAsia="宋体" w:hint="eastAsia"/>
        </w:rPr>
        <w:t>．</w:t>
      </w:r>
      <w:r>
        <w:t>USA</w:t>
      </w:r>
      <w:r>
        <w:rPr>
          <w:rFonts w:ascii="宋体" w:eastAsia="宋体" w:hint="eastAsia"/>
          <w:rFonts w:ascii="宋体" w:eastAsia="宋体" w:hint="eastAsia"/>
          <w:sz w:val="21"/>
        </w:rPr>
        <w:t xml:space="preserve">, </w:t>
      </w:r>
      <w:r>
        <w:t>1992</w:t>
      </w:r>
      <w:r>
        <w:t>,</w:t>
      </w:r>
      <w:r>
        <w:t> </w:t>
      </w:r>
      <w:r>
        <w:t>89</w:t>
      </w:r>
      <w:r>
        <w:rPr>
          <w:rFonts w:ascii="宋体" w:eastAsia="宋体" w:hint="eastAsia"/>
          <w:rFonts w:ascii="宋体" w:eastAsia="宋体" w:hint="eastAsia"/>
          <w:sz w:val="21"/>
        </w:rPr>
        <w:t xml:space="preserve">: </w:t>
      </w:r>
      <w:r>
        <w:t>4544-4548</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35</w:t>
      </w:r>
      <w:r>
        <w:rPr>
          <w:rFonts w:ascii="宋体" w:hAnsi="宋体" w:eastAsia="宋体" w:hint="eastAsia"/>
        </w:rPr>
        <w:t>]</w:t>
      </w:r>
      <w:r>
        <w:rPr>
          <w:rFonts w:ascii="宋体" w:hAnsi="宋体" w:eastAsia="宋体" w:hint="eastAsia"/>
        </w:rPr>
        <w:t xml:space="preserve"> </w:t>
      </w:r>
      <w:r>
        <w:t>Liu</w:t>
      </w:r>
      <w:r>
        <w:t> </w:t>
      </w:r>
      <w:r>
        <w:t>W</w:t>
      </w:r>
      <w:r/>
      <w:r>
        <w:rPr>
          <w:rFonts w:ascii="宋体" w:hAnsi="宋体" w:eastAsia="宋体" w:hint="eastAsia"/>
        </w:rPr>
        <w:t>．，</w:t>
      </w:r>
      <w:r>
        <w:t>Kato</w:t>
      </w:r>
      <w:r>
        <w:t> </w:t>
      </w:r>
      <w:r>
        <w:t>M</w:t>
      </w:r>
      <w:r/>
      <w:r>
        <w:rPr>
          <w:rFonts w:ascii="宋体" w:hAnsi="宋体" w:eastAsia="宋体" w:hint="eastAsia"/>
        </w:rPr>
        <w:t>．，</w:t>
      </w:r>
      <w:r>
        <w:t>Akhand</w:t>
      </w:r>
      <w:r>
        <w:t> </w:t>
      </w:r>
      <w:r>
        <w:t>A</w:t>
      </w:r>
      <w:r/>
      <w:r>
        <w:rPr>
          <w:rFonts w:ascii="宋体" w:hAnsi="宋体" w:eastAsia="宋体" w:hint="eastAsia"/>
        </w:rPr>
        <w:t>．</w:t>
      </w:r>
      <w:r>
        <w:t>A</w:t>
      </w:r>
      <w:r/>
      <w:r>
        <w:rPr>
          <w:rFonts w:ascii="宋体" w:hAnsi="宋体" w:eastAsia="宋体" w:hint="eastAsia"/>
        </w:rPr>
        <w:t>．</w:t>
      </w:r>
      <w:r>
        <w:t>et</w:t>
      </w:r>
      <w:r>
        <w:t> </w:t>
      </w:r>
      <w:r>
        <w:t>a1</w:t>
      </w:r>
      <w:r/>
      <w:r>
        <w:rPr>
          <w:rFonts w:ascii="宋体" w:hAnsi="宋体" w:eastAsia="宋体" w:hint="eastAsia"/>
        </w:rPr>
        <w:t>．</w:t>
      </w:r>
      <w:r>
        <w:t>4-hydroxynonenal</w:t>
      </w:r>
      <w:r>
        <w:t> </w:t>
      </w:r>
      <w:r>
        <w:t>induces</w:t>
      </w:r>
      <w:r>
        <w:t> </w:t>
      </w:r>
      <w:r>
        <w:t>a</w:t>
      </w:r>
      <w:r>
        <w:t> </w:t>
      </w:r>
      <w:r>
        <w:t>cellular</w:t>
      </w:r>
      <w:r>
        <w:t> </w:t>
      </w:r>
      <w:r>
        <w:t>redox status-related activation of the caspase cascade for apoptotic cell </w:t>
      </w:r>
      <w:r>
        <w:t>death</w:t>
      </w:r>
      <w:r>
        <w:rPr>
          <w:rFonts w:ascii="宋体" w:hAnsi="宋体" w:eastAsia="宋体" w:hint="eastAsia"/>
        </w:rPr>
        <w:t>．</w:t>
      </w:r>
      <w:r>
        <w:t>J</w:t>
      </w:r>
      <w:r>
        <w:rPr>
          <w:rFonts w:ascii="宋体" w:hAnsi="宋体" w:eastAsia="宋体" w:hint="eastAsia"/>
        </w:rPr>
        <w:t>．</w:t>
      </w:r>
      <w:r>
        <w:t>Cell </w:t>
      </w:r>
      <w:r>
        <w:t>Sci</w:t>
      </w:r>
      <w:r>
        <w:rPr>
          <w:rFonts w:ascii="宋体" w:hAnsi="宋体" w:eastAsia="宋体" w:hint="eastAsia"/>
        </w:rPr>
        <w:t>．</w:t>
      </w:r>
      <w:r>
        <w:t>2000</w:t>
      </w:r>
      <w:r>
        <w:t>,</w:t>
      </w:r>
      <w:r>
        <w:t> </w:t>
      </w:r>
      <w:r>
        <w:t>113</w:t>
      </w:r>
      <w:r>
        <w:rPr>
          <w:rFonts w:ascii="宋体" w:hAnsi="宋体" w:eastAsia="宋体" w:hint="eastAsia"/>
          <w:rFonts w:ascii="宋体" w:hAnsi="宋体" w:eastAsia="宋体" w:hint="eastAsia"/>
          <w:sz w:val="21"/>
        </w:rPr>
        <w:t xml:space="preserve">: </w:t>
      </w:r>
      <w:r>
        <w:t>635—641</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 xml:space="preserve"> </w:t>
      </w:r>
      <w:r>
        <w:t>Siems </w:t>
      </w:r>
      <w:r>
        <w:t>W.</w:t>
      </w:r>
      <w:r w:rsidR="004B696B">
        <w:t xml:space="preserve"> </w:t>
      </w:r>
      <w:r w:rsidR="004B696B">
        <w:t>G</w:t>
      </w:r>
      <w:r>
        <w:rPr>
          <w:rFonts w:ascii="宋体" w:eastAsia="宋体" w:hint="eastAsia"/>
        </w:rPr>
        <w:t>．</w:t>
      </w:r>
      <w:r>
        <w:t>, Hapner S</w:t>
      </w:r>
      <w:r>
        <w:rPr>
          <w:rFonts w:ascii="宋体" w:eastAsia="宋体" w:hint="eastAsia"/>
        </w:rPr>
        <w:t>．</w:t>
      </w:r>
      <w:r>
        <w:t>J</w:t>
      </w:r>
      <w:r>
        <w:rPr>
          <w:rFonts w:ascii="宋体" w:eastAsia="宋体" w:hint="eastAsia"/>
        </w:rPr>
        <w:t>．</w:t>
      </w:r>
      <w:r>
        <w:t>and van Kui jk F</w:t>
      </w:r>
      <w:r>
        <w:rPr>
          <w:rFonts w:ascii="宋体" w:eastAsia="宋体" w:hint="eastAsia"/>
        </w:rPr>
        <w:t>．</w:t>
      </w:r>
      <w:r>
        <w:t>J</w:t>
      </w:r>
      <w:r>
        <w:rPr>
          <w:rFonts w:ascii="宋体" w:eastAsia="宋体" w:hint="eastAsia"/>
        </w:rPr>
        <w:t>．</w:t>
      </w:r>
      <w:r>
        <w:t>4-hydroxynonenal inhibits Na</w:t>
      </w:r>
      <w:r>
        <w:t>(</w:t>
      </w:r>
      <w:r>
        <w:rPr>
          <w:sz w:val="21"/>
        </w:rPr>
        <w:t>+</w:t>
      </w:r>
      <w:r>
        <w:t>)</w:t>
      </w:r>
      <w:r w:rsidR="004B696B">
        <w:t xml:space="preserve"> </w:t>
      </w:r>
      <w:r>
        <w:t>-K</w:t>
      </w:r>
      <w:r>
        <w:t>(</w:t>
      </w:r>
      <w:r>
        <w:rPr>
          <w:sz w:val="21"/>
        </w:rPr>
        <w:t>+</w:t>
      </w:r>
      <w:r>
        <w:t>)</w:t>
      </w:r>
      <w:r w:rsidR="004B696B">
        <w:t xml:space="preserve"> </w:t>
      </w:r>
      <w:r>
        <w:t>-ATPase.</w:t>
      </w:r>
      <w:r>
        <w:t> </w:t>
      </w:r>
      <w:r>
        <w:t>Free</w:t>
      </w:r>
      <w:r>
        <w:t> </w:t>
      </w:r>
      <w:r>
        <w:t>Radic</w:t>
      </w:r>
      <w:r>
        <w:rPr>
          <w:rFonts w:ascii="宋体" w:eastAsia="宋体" w:hint="eastAsia"/>
        </w:rPr>
        <w:t>．</w:t>
      </w:r>
      <w:r>
        <w:t>Biol</w:t>
      </w:r>
      <w:r>
        <w:rPr>
          <w:rFonts w:ascii="宋体" w:eastAsia="宋体" w:hint="eastAsia"/>
        </w:rPr>
        <w:t>．</w:t>
      </w:r>
      <w:r>
        <w:t>Med</w:t>
      </w:r>
      <w:r>
        <w:rPr>
          <w:rFonts w:ascii="宋体" w:eastAsia="宋体" w:hint="eastAsia"/>
        </w:rPr>
        <w:t>．</w:t>
      </w:r>
      <w:r>
        <w:t>1996</w:t>
      </w:r>
      <w:r>
        <w:t xml:space="preserve">, </w:t>
      </w:r>
      <w:r>
        <w:t>20</w:t>
      </w:r>
      <w:r>
        <w:t>(</w:t>
      </w:r>
      <w:r>
        <w:rPr>
          <w:sz w:val="21"/>
        </w:rPr>
        <w:t>2</w:t>
      </w:r>
      <w:r>
        <w:t>)</w:t>
      </w:r>
      <w:r>
        <w:rPr>
          <w:rFonts w:ascii="宋体" w:eastAsia="宋体" w:hint="eastAsia"/>
        </w:rPr>
        <w:t>：</w:t>
      </w:r>
      <w:r>
        <w:t>215-223</w:t>
      </w:r>
      <w:r>
        <w:rPr>
          <w:rFonts w:ascii="宋体" w:eastAsia="宋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37Cotgreave</w:t>
      </w:r>
      <w:r w:rsidR="001852F3">
        <w:rPr>
          <w:rFonts w:cstheme="minorBidi" w:hAnsiTheme="minorHAnsi" w:eastAsiaTheme="minorHAnsi" w:asciiTheme="minorHAnsi"/>
        </w:rPr>
        <w:t xml:space="preserve">  IA,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Gerds</w:t>
      </w:r>
      <w:r w:rsidR="001852F3">
        <w:rPr>
          <w:rFonts w:cstheme="minorBidi" w:hAnsiTheme="minorHAnsi" w:eastAsiaTheme="minorHAnsi" w:asciiTheme="minorHAnsi"/>
        </w:rPr>
        <w:t xml:space="preserve">  RG.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Recent</w:t>
      </w:r>
      <w:r w:rsidR="001852F3">
        <w:rPr>
          <w:rFonts w:cstheme="minorBidi" w:hAnsiTheme="minorHAnsi" w:eastAsiaTheme="minorHAnsi" w:asciiTheme="minorHAnsi"/>
        </w:rPr>
        <w:t xml:space="preserve">  trends</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glutathione</w:t>
      </w:r>
      <w:r w:rsidR="001852F3">
        <w:rPr>
          <w:rFonts w:cstheme="minorBidi" w:hAnsiTheme="minorHAnsi" w:eastAsiaTheme="minorHAnsi" w:asciiTheme="minorHAnsi"/>
        </w:rPr>
        <w:t xml:space="preserve">  biochemistry-glutathione-protein</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nteraction: a molecular link between oxidative stress and cell proliferation. J Biochem and Biophys Res Commu</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1998</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242</w:t>
      </w:r>
      <w:r>
        <w:rPr>
          <w:rFonts w:ascii="宋体" w:eastAsia="宋体" w:hint="eastAsia" w:cstheme="minorBidi" w:hAnsiTheme="minorHAnsi"/>
        </w:rPr>
        <w:t>：</w:t>
      </w:r>
      <w:r>
        <w:rPr>
          <w:rFonts w:cstheme="minorBidi" w:hAnsiTheme="minorHAnsi" w:eastAsiaTheme="minorHAnsi" w:asciiTheme="minorHAnsi"/>
        </w:rPr>
        <w:t>l-9</w:t>
      </w:r>
      <w:r>
        <w:rPr>
          <w:rFonts w:ascii="宋体" w:eastAsia="宋体" w:hint="eastAsia" w:cstheme="minorBidi" w:hAnsiTheme="minorHAnsi"/>
        </w:rPr>
        <w:t>．</w:t>
      </w:r>
    </w:p>
    <w:p w:rsidR="0018722C">
      <w:pPr>
        <w:pStyle w:val="cw20"/>
        <w:topLinePunct/>
      </w:pPr>
      <w:r>
        <w:rPr>
          <w:rFonts w:ascii="宋体" w:hAnsi="宋体" w:eastAsia="宋体" w:hint="eastAsia"/>
        </w:rPr>
        <w:t>[</w:t>
      </w:r>
      <w:r>
        <w:rPr>
          <w:rFonts w:ascii="宋体" w:hAnsi="宋体" w:eastAsia="宋体" w:hint="eastAsia"/>
        </w:rPr>
        <w:t xml:space="preserve">38</w:t>
      </w:r>
      <w:r>
        <w:rPr>
          <w:rFonts w:ascii="宋体" w:hAnsi="宋体" w:eastAsia="宋体" w:hint="eastAsia"/>
        </w:rPr>
        <w:t>]</w:t>
      </w:r>
      <w:r>
        <w:rPr>
          <w:rFonts w:ascii="宋体" w:hAnsi="宋体" w:eastAsia="宋体" w:hint="eastAsia"/>
        </w:rPr>
        <w:t xml:space="preserve"> </w:t>
      </w:r>
      <w:r>
        <w:t>C</w:t>
      </w:r>
      <w:r>
        <w:t>hu</w:t>
      </w:r>
      <w:r>
        <w:t>rc</w:t>
      </w:r>
      <w:r>
        <w:t>h</w:t>
      </w:r>
      <w:r>
        <w:t>il</w:t>
      </w:r>
      <w:r>
        <w:t>l</w:t>
      </w:r>
      <w:r>
        <w:t> </w:t>
      </w:r>
      <w:r>
        <w:t>E</w:t>
      </w:r>
      <w:r>
        <w:t> </w:t>
      </w:r>
      <w:r>
        <w:t>N</w:t>
      </w:r>
      <w:r>
        <w:rPr>
          <w:rFonts w:ascii="宋体" w:hAnsi="宋体" w:eastAsia="宋体" w:hint="eastAsia"/>
          <w:rFonts w:ascii="宋体" w:hAnsi="宋体" w:eastAsia="宋体" w:hint="eastAsia"/>
          <w:spacing w:val="-50"/>
          <w:w w:val="99"/>
          <w:sz w:val="21"/>
        </w:rPr>
        <w:t xml:space="preserve">, </w:t>
      </w:r>
      <w:r>
        <w:t>D</w:t>
      </w:r>
      <w:r>
        <w:t>i</w:t>
      </w:r>
      <w:r>
        <w:t>sa</w:t>
      </w:r>
      <w:r>
        <w:t>t</w:t>
      </w:r>
      <w:r>
        <w:t>n</w:t>
      </w:r>
      <w:r>
        <w:t>i</w:t>
      </w:r>
      <w:r>
        <w:t>k</w:t>
      </w:r>
      <w:r>
        <w:t> </w:t>
      </w:r>
      <w:r>
        <w:t>M</w:t>
      </w:r>
      <w:r>
        <w:t> </w:t>
      </w:r>
      <w:r>
        <w:t>H</w:t>
      </w:r>
      <w:r>
        <w:rPr>
          <w:rFonts w:ascii="宋体" w:hAnsi="宋体" w:eastAsia="宋体" w:hint="eastAsia"/>
          <w:rFonts w:ascii="宋体" w:hAnsi="宋体" w:eastAsia="宋体" w:hint="eastAsia"/>
          <w:spacing w:val="-50"/>
          <w:w w:val="99"/>
          <w:sz w:val="21"/>
        </w:rPr>
        <w:t xml:space="preserve">, </w:t>
      </w:r>
      <w:r>
        <w:t>R</w:t>
      </w:r>
      <w:r>
        <w:t>o</w:t>
      </w:r>
      <w:r>
        <w:t>sen</w:t>
      </w:r>
      <w:r>
        <w:t> </w:t>
      </w:r>
      <w:r>
        <w:t>D</w:t>
      </w:r>
      <w:r>
        <w:t> </w:t>
      </w:r>
      <w:r>
        <w:t>M</w:t>
      </w:r>
      <w:r>
        <w:rPr>
          <w:rFonts w:ascii="宋体" w:hAnsi="宋体" w:eastAsia="宋体" w:hint="eastAsia"/>
          <w:rFonts w:ascii="宋体" w:hAnsi="宋体" w:eastAsia="宋体" w:hint="eastAsia"/>
          <w:spacing w:val="-50"/>
          <w:w w:val="99"/>
          <w:sz w:val="21"/>
        </w:rPr>
        <w:t xml:space="preserve">, </w:t>
      </w:r>
      <w:r>
        <w:t>et</w:t>
      </w:r>
      <w:r>
        <w:t> </w:t>
      </w:r>
      <w:r>
        <w:t>a</w:t>
      </w:r>
      <w:r>
        <w:t>1</w:t>
      </w:r>
      <w:r>
        <w:rPr>
          <w:rFonts w:ascii="宋体" w:hAnsi="宋体" w:eastAsia="宋体" w:hint="eastAsia"/>
        </w:rPr>
        <w:t>．</w:t>
      </w:r>
      <w:r>
        <w:t>Ti</w:t>
      </w:r>
      <w:r>
        <w:t>m</w:t>
      </w:r>
      <w:r>
        <w:t>e-</w:t>
      </w:r>
      <w:r>
        <w:t>d</w:t>
      </w:r>
      <w:r>
        <w:t>e</w:t>
      </w:r>
      <w:r>
        <w:t>p</w:t>
      </w:r>
      <w:r>
        <w:t>e</w:t>
      </w:r>
      <w:r>
        <w:t>nd</w:t>
      </w:r>
      <w:r>
        <w:t>e</w:t>
      </w:r>
      <w:r>
        <w:t>n</w:t>
      </w:r>
      <w:r>
        <w:t>t</w:t>
      </w:r>
      <w:r>
        <w:t> </w:t>
      </w:r>
      <w:r>
        <w:t>a</w:t>
      </w:r>
      <w:r>
        <w:t>n</w:t>
      </w:r>
      <w:r>
        <w:t>d</w:t>
      </w:r>
      <w:r>
        <w:t> </w:t>
      </w:r>
      <w:r>
        <w:t>e</w:t>
      </w:r>
      <w:r>
        <w:t>t</w:t>
      </w:r>
      <w:r>
        <w:t>h</w:t>
      </w:r>
      <w:r>
        <w:t>a</w:t>
      </w:r>
      <w:r>
        <w:t>no</w:t>
      </w:r>
      <w:r>
        <w:t>l</w:t>
      </w:r>
      <w:r>
        <w:t>-</w:t>
      </w:r>
      <w:r>
        <w:t>i</w:t>
      </w:r>
      <w:r>
        <w:t>ndu</w:t>
      </w:r>
      <w:r>
        <w:t>ced</w:t>
      </w:r>
      <w:r>
        <w:t> </w:t>
      </w:r>
      <w:r>
        <w:t>car</w:t>
      </w:r>
      <w:r>
        <w:t>d</w:t>
      </w:r>
      <w:r>
        <w:t>i</w:t>
      </w:r>
      <w:r>
        <w:t>ac </w:t>
      </w:r>
      <w:r>
        <w:t>protection from ischemia mediated by mitochondrial translocation of ePKC and activation of aldehyde dehydrogenase 2</w:t>
      </w:r>
      <w:r>
        <w:t>[</w:t>
      </w:r>
      <w:r>
        <w:t>J</w:t>
      </w:r>
      <w:r>
        <w:t>]</w:t>
      </w:r>
      <w:r>
        <w:rPr>
          <w:rFonts w:ascii="宋体" w:hAnsi="宋体" w:eastAsia="宋体" w:hint="eastAsia"/>
        </w:rPr>
        <w:t>．</w:t>
      </w:r>
      <w:r>
        <w:t>J Mol Cell</w:t>
      </w:r>
      <w:r>
        <w:t> </w:t>
      </w:r>
      <w:r>
        <w:t>Cardiol</w:t>
      </w:r>
      <w:r>
        <w:rPr>
          <w:rFonts w:ascii="宋体" w:hAnsi="宋体" w:eastAsia="宋体" w:hint="eastAsia"/>
          <w:rFonts w:ascii="宋体" w:hAnsi="宋体" w:eastAsia="宋体" w:hint="eastAsia"/>
          <w:sz w:val="21"/>
        </w:rPr>
        <w:t xml:space="preserve">, </w:t>
      </w:r>
      <w:r>
        <w:t>2009</w:t>
      </w:r>
      <w:r>
        <w:t xml:space="preserve">, </w:t>
      </w:r>
      <w:r>
        <w:t>46</w:t>
      </w:r>
      <w:r>
        <w:t>(</w:t>
      </w:r>
      <w:r>
        <w:t>2</w:t>
      </w:r>
      <w:r>
        <w:t>)</w:t>
      </w:r>
      <w:r>
        <w:rPr>
          <w:rFonts w:ascii="宋体" w:hAnsi="宋体" w:eastAsia="宋体" w:hint="eastAsia"/>
        </w:rPr>
        <w:t>：</w:t>
      </w:r>
      <w:r>
        <w:t>278—84</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39</w:t>
      </w:r>
      <w:r>
        <w:rPr>
          <w:rFonts w:ascii="宋体" w:hAnsi="宋体" w:eastAsia="宋体" w:hint="eastAsia"/>
        </w:rPr>
        <w:t>]</w:t>
      </w:r>
      <w:r>
        <w:rPr>
          <w:rFonts w:ascii="宋体" w:hAnsi="宋体" w:eastAsia="宋体" w:hint="eastAsia"/>
        </w:rPr>
        <w:t xml:space="preserve"> </w:t>
      </w:r>
      <w:r>
        <w:t>N</w:t>
      </w:r>
      <w:r>
        <w:t>i</w:t>
      </w:r>
      <w:r>
        <w:t>e</w:t>
      </w:r>
      <w:r>
        <w:t>v</w:t>
      </w:r>
      <w:r>
        <w:t>a</w:t>
      </w:r>
      <w:r>
        <w:t> </w:t>
      </w:r>
      <w:r>
        <w:t>J</w:t>
      </w:r>
      <w:r>
        <w:rPr>
          <w:rFonts w:ascii="宋体" w:hAnsi="宋体" w:eastAsia="宋体" w:hint="eastAsia"/>
          <w:rFonts w:ascii="宋体" w:hAnsi="宋体" w:eastAsia="宋体" w:hint="eastAsia"/>
          <w:spacing w:val="-50"/>
          <w:w w:val="99"/>
          <w:sz w:val="21"/>
        </w:rPr>
        <w:t xml:space="preserve">, </w:t>
      </w:r>
      <w:r>
        <w:t>S</w:t>
      </w:r>
      <w:r>
        <w:t>h</w:t>
      </w:r>
      <w:r>
        <w:t>af</w:t>
      </w:r>
      <w:r>
        <w:t>t</w:t>
      </w:r>
      <w:r>
        <w:t>o</w:t>
      </w:r>
      <w:r>
        <w:t>n</w:t>
      </w:r>
      <w:r>
        <w:t> </w:t>
      </w:r>
      <w:r>
        <w:t>A</w:t>
      </w:r>
      <w:r>
        <w:rPr>
          <w:rFonts w:ascii="宋体" w:hAnsi="宋体" w:eastAsia="宋体" w:hint="eastAsia"/>
          <w:rFonts w:ascii="宋体" w:hAnsi="宋体" w:eastAsia="宋体" w:hint="eastAsia"/>
          <w:spacing w:val="-50"/>
          <w:w w:val="99"/>
          <w:sz w:val="21"/>
        </w:rPr>
        <w:t xml:space="preserve">, </w:t>
      </w:r>
      <w:r>
        <w:t>A</w:t>
      </w:r>
      <w:r>
        <w:t>lt</w:t>
      </w:r>
      <w:r>
        <w:t>ob</w:t>
      </w:r>
      <w:r>
        <w:t>e</w:t>
      </w:r>
      <w:r>
        <w:t>l</w:t>
      </w:r>
      <w:r>
        <w:t>l</w:t>
      </w:r>
      <w:r>
        <w:t> </w:t>
      </w:r>
      <w:r>
        <w:t>L</w:t>
      </w:r>
      <w:r>
        <w:t> </w:t>
      </w:r>
      <w:r>
        <w:t>J</w:t>
      </w:r>
      <w:r>
        <w:rPr>
          <w:rFonts w:ascii="宋体" w:hAnsi="宋体" w:eastAsia="宋体" w:hint="eastAsia"/>
          <w:rFonts w:ascii="宋体" w:hAnsi="宋体" w:eastAsia="宋体" w:hint="eastAsia"/>
          <w:spacing w:val="-50"/>
          <w:w w:val="99"/>
          <w:sz w:val="21"/>
        </w:rPr>
        <w:t xml:space="preserve">, </w:t>
      </w:r>
      <w:r>
        <w:t>et</w:t>
      </w:r>
      <w:r>
        <w:t> </w:t>
      </w:r>
      <w:r>
        <w:t>a</w:t>
      </w:r>
      <w:r>
        <w:t>1</w:t>
      </w:r>
      <w:r>
        <w:rPr>
          <w:rFonts w:ascii="宋体" w:hAnsi="宋体" w:eastAsia="宋体" w:hint="eastAsia"/>
        </w:rPr>
        <w:t>．</w:t>
      </w:r>
      <w:r>
        <w:t>Li</w:t>
      </w:r>
      <w:r>
        <w:t>p</w:t>
      </w:r>
      <w:r>
        <w:t>i</w:t>
      </w:r>
      <w:r>
        <w:t>d</w:t>
      </w:r>
      <w:r>
        <w:t>-</w:t>
      </w:r>
      <w:r>
        <w:t>d</w:t>
      </w:r>
      <w:r>
        <w:t>er</w:t>
      </w:r>
      <w:r>
        <w:t>i</w:t>
      </w:r>
      <w:r>
        <w:t>v</w:t>
      </w:r>
      <w:r>
        <w:t>ed</w:t>
      </w:r>
      <w:r>
        <w:t> </w:t>
      </w:r>
      <w:r>
        <w:t>a</w:t>
      </w:r>
      <w:r>
        <w:t>l</w:t>
      </w:r>
      <w:r>
        <w:t>d</w:t>
      </w:r>
      <w:r>
        <w:t>e</w:t>
      </w:r>
      <w:r>
        <w:t>h</w:t>
      </w:r>
      <w:r>
        <w:t>y</w:t>
      </w:r>
      <w:r>
        <w:t>d</w:t>
      </w:r>
      <w:r>
        <w:t>es</w:t>
      </w:r>
      <w:r>
        <w:t> </w:t>
      </w:r>
      <w:r>
        <w:t>acce</w:t>
      </w:r>
      <w:r>
        <w:t>l</w:t>
      </w:r>
      <w:r>
        <w:t>era</w:t>
      </w:r>
      <w:r>
        <w:t>t</w:t>
      </w:r>
      <w:r>
        <w:t>e</w:t>
      </w:r>
      <w:r>
        <w:t> </w:t>
      </w:r>
      <w:r>
        <w:t>li</w:t>
      </w:r>
      <w:r>
        <w:t>g</w:t>
      </w:r>
      <w:r>
        <w:t>h</w:t>
      </w:r>
      <w:r>
        <w:t>t</w:t>
      </w:r>
      <w:r>
        <w:t> </w:t>
      </w:r>
      <w:r>
        <w:t>c</w:t>
      </w:r>
      <w:r>
        <w:t>h</w:t>
      </w:r>
      <w:r>
        <w:t>a</w:t>
      </w:r>
      <w:r>
        <w:t>i</w:t>
      </w:r>
      <w:r>
        <w:t>n</w:t>
      </w:r>
      <w:r>
        <w:t> </w:t>
      </w:r>
      <w:r>
        <w:t>a</w:t>
      </w:r>
      <w:r>
        <w:t>my</w:t>
      </w:r>
      <w:r>
        <w:t>loi</w:t>
      </w:r>
      <w:r>
        <w:t>d </w:t>
      </w:r>
      <w:r>
        <w:t>and amorphous</w:t>
      </w:r>
      <w:r>
        <w:t> </w:t>
      </w:r>
      <w:r>
        <w:t>aggregation</w:t>
      </w:r>
      <w:r>
        <w:t>[</w:t>
      </w:r>
      <w:r>
        <w:t>J</w:t>
      </w:r>
      <w:r>
        <w:t>]</w:t>
      </w:r>
      <w:r>
        <w:rPr>
          <w:rFonts w:ascii="宋体" w:hAnsi="宋体" w:eastAsia="宋体" w:hint="eastAsia"/>
        </w:rPr>
        <w:t>．</w:t>
      </w:r>
      <w:r>
        <w:t>Biochemistry</w:t>
      </w:r>
      <w:r>
        <w:rPr>
          <w:rFonts w:ascii="宋体" w:hAnsi="宋体" w:eastAsia="宋体" w:hint="eastAsia"/>
          <w:rFonts w:ascii="宋体" w:hAnsi="宋体" w:eastAsia="宋体" w:hint="eastAsia"/>
          <w:sz w:val="21"/>
        </w:rPr>
        <w:t xml:space="preserve">, </w:t>
      </w:r>
      <w:r>
        <w:t>2008</w:t>
      </w:r>
      <w:r>
        <w:rPr>
          <w:rFonts w:ascii="宋体" w:hAnsi="宋体" w:eastAsia="宋体" w:hint="eastAsia"/>
          <w:rFonts w:ascii="宋体" w:hAnsi="宋体" w:eastAsia="宋体" w:hint="eastAsia"/>
          <w:sz w:val="21"/>
        </w:rPr>
        <w:t xml:space="preserve">, </w:t>
      </w:r>
      <w:r>
        <w:t>47</w:t>
      </w:r>
      <w:r>
        <w:t>(</w:t>
      </w:r>
      <w:r>
        <w:t>29</w:t>
      </w:r>
      <w:r>
        <w:t>)</w:t>
      </w:r>
      <w:r>
        <w:rPr>
          <w:rFonts w:ascii="宋体" w:hAnsi="宋体" w:eastAsia="宋体" w:hint="eastAsia"/>
        </w:rPr>
        <w:t>：</w:t>
      </w:r>
      <w:r>
        <w:t>7695—705</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40</w:t>
      </w:r>
      <w:r>
        <w:rPr>
          <w:rFonts w:ascii="宋体" w:hAnsi="宋体" w:eastAsia="宋体" w:hint="eastAsia"/>
        </w:rPr>
        <w:t>]</w:t>
      </w:r>
      <w:r>
        <w:rPr>
          <w:rFonts w:ascii="宋体" w:hAnsi="宋体" w:eastAsia="宋体" w:hint="eastAsia"/>
        </w:rPr>
        <w:t xml:space="preserve"> </w:t>
      </w:r>
      <w:r>
        <w:t>Wei </w:t>
      </w:r>
      <w:r>
        <w:t>F</w:t>
      </w:r>
      <w:r>
        <w:rPr>
          <w:rFonts w:ascii="宋体" w:hAnsi="宋体" w:eastAsia="宋体" w:hint="eastAsia"/>
          <w:rFonts w:ascii="宋体" w:hAnsi="宋体" w:eastAsia="宋体" w:hint="eastAsia"/>
          <w:spacing w:val="-7"/>
          <w:sz w:val="21"/>
        </w:rPr>
        <w:t xml:space="preserve">, </w:t>
      </w:r>
      <w:r>
        <w:t>Jian </w:t>
      </w:r>
      <w:r>
        <w:t>Huaf</w:t>
      </w:r>
      <w:r>
        <w:rPr>
          <w:rFonts w:ascii="宋体" w:hAnsi="宋体" w:eastAsia="宋体" w:hint="eastAsia"/>
          <w:rFonts w:ascii="宋体" w:hAnsi="宋体" w:eastAsia="宋体" w:hint="eastAsia"/>
          <w:spacing w:val="-6"/>
          <w:sz w:val="21"/>
        </w:rPr>
        <w:t xml:space="preserve">, </w:t>
      </w:r>
      <w:r>
        <w:t>Yu </w:t>
      </w:r>
      <w:r>
        <w:t>chunshen</w:t>
      </w:r>
      <w:r>
        <w:rPr>
          <w:rFonts w:ascii="宋体" w:hAnsi="宋体" w:eastAsia="宋体" w:hint="eastAsia"/>
          <w:rFonts w:ascii="宋体" w:hAnsi="宋体" w:eastAsia="宋体" w:hint="eastAsia"/>
          <w:spacing w:val="-4"/>
          <w:sz w:val="21"/>
        </w:rPr>
        <w:t xml:space="preserve">, </w:t>
      </w:r>
      <w:r>
        <w:t>et </w:t>
      </w:r>
      <w:r>
        <w:t>a1</w:t>
      </w:r>
      <w:r>
        <w:rPr>
          <w:rFonts w:ascii="宋体" w:hAnsi="宋体" w:eastAsia="宋体" w:hint="eastAsia"/>
        </w:rPr>
        <w:t>．</w:t>
      </w:r>
      <w:r>
        <w:t>A </w:t>
      </w:r>
      <w:r>
        <w:t>control study on the polymorphism of the A D H and A LD H genes in high risk alcoholic families of H an ethic population</w:t>
      </w:r>
      <w:r>
        <w:rPr>
          <w:rFonts w:ascii="宋体" w:hAnsi="宋体" w:eastAsia="宋体" w:hint="eastAsia"/>
        </w:rPr>
        <w:t>．</w:t>
      </w:r>
      <w:r>
        <w:t>Chin J Psychiatry</w:t>
      </w:r>
      <w:r>
        <w:rPr>
          <w:rFonts w:ascii="宋体" w:hAnsi="宋体" w:eastAsia="宋体" w:hint="eastAsia"/>
          <w:rFonts w:ascii="宋体" w:hAnsi="宋体" w:eastAsia="宋体" w:hint="eastAsia"/>
          <w:sz w:val="21"/>
        </w:rPr>
        <w:t>,</w:t>
      </w:r>
      <w:r>
        <w:rPr>
          <w:rFonts w:ascii="宋体" w:hAnsi="宋体" w:eastAsia="宋体" w:hint="eastAsia"/>
        </w:rPr>
        <w:t> </w:t>
      </w:r>
      <w:r>
        <w:t>1999</w:t>
      </w:r>
      <w:r>
        <w:rPr>
          <w:rFonts w:ascii="宋体" w:hAnsi="宋体" w:eastAsia="宋体" w:hint="eastAsia"/>
          <w:rFonts w:ascii="宋体" w:hAnsi="宋体" w:eastAsia="宋体" w:hint="eastAsia"/>
          <w:sz w:val="21"/>
        </w:rPr>
        <w:t xml:space="preserve">, </w:t>
      </w:r>
      <w:r>
        <w:t>32</w:t>
      </w:r>
      <w:r>
        <w:rPr>
          <w:rFonts w:ascii="宋体" w:hAnsi="宋体" w:eastAsia="宋体" w:hint="eastAsia"/>
          <w:rFonts w:ascii="宋体" w:hAnsi="宋体" w:eastAsia="宋体" w:hint="eastAsia"/>
          <w:sz w:val="21"/>
        </w:rPr>
        <w:t xml:space="preserve">: </w:t>
      </w:r>
      <w:r>
        <w:t>1664—1663</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41</w:t>
      </w:r>
      <w:r>
        <w:rPr>
          <w:rFonts w:ascii="宋体" w:hAnsi="宋体" w:eastAsia="宋体" w:hint="eastAsia"/>
        </w:rPr>
        <w:t>]</w:t>
      </w:r>
      <w:r>
        <w:rPr>
          <w:rFonts w:ascii="宋体" w:hAnsi="宋体" w:eastAsia="宋体" w:hint="eastAsia"/>
        </w:rPr>
        <w:t xml:space="preserve"> </w:t>
      </w:r>
      <w:r>
        <w:t>Daiber </w:t>
      </w:r>
      <w:r>
        <w:t>A</w:t>
      </w:r>
      <w:r>
        <w:rPr>
          <w:rFonts w:ascii="宋体" w:hAnsi="宋体" w:eastAsia="宋体" w:hint="eastAsia"/>
          <w:rFonts w:ascii="宋体" w:hAnsi="宋体" w:eastAsia="宋体" w:hint="eastAsia"/>
          <w:spacing w:val="-4"/>
          <w:sz w:val="21"/>
        </w:rPr>
        <w:t xml:space="preserve">, </w:t>
      </w:r>
      <w:r>
        <w:t>Thomas M</w:t>
      </w:r>
      <w:r>
        <w:rPr>
          <w:rFonts w:ascii="宋体" w:hAnsi="宋体" w:eastAsia="宋体" w:hint="eastAsia"/>
          <w:rFonts w:ascii="宋体" w:hAnsi="宋体" w:eastAsia="宋体" w:hint="eastAsia"/>
          <w:spacing w:val="-4"/>
          <w:sz w:val="21"/>
        </w:rPr>
        <w:t xml:space="preserve">, </w:t>
      </w:r>
      <w:r>
        <w:t>Pautz </w:t>
      </w:r>
      <w:r>
        <w:t>A</w:t>
      </w:r>
      <w:r>
        <w:rPr>
          <w:rFonts w:ascii="宋体" w:hAnsi="宋体" w:eastAsia="宋体" w:hint="eastAsia"/>
          <w:rFonts w:ascii="宋体" w:hAnsi="宋体" w:eastAsia="宋体" w:hint="eastAsia"/>
          <w:spacing w:val="-6"/>
          <w:sz w:val="21"/>
        </w:rPr>
        <w:t xml:space="preserve">, </w:t>
      </w:r>
      <w:r>
        <w:t>et </w:t>
      </w:r>
      <w:r>
        <w:t>a1</w:t>
      </w:r>
      <w:r>
        <w:rPr>
          <w:rFonts w:ascii="宋体" w:hAnsi="宋体" w:eastAsia="宋体" w:hint="eastAsia"/>
        </w:rPr>
        <w:t>．</w:t>
      </w:r>
      <w:r>
        <w:t>ALDH2 </w:t>
      </w:r>
      <w:r>
        <w:t>deficiency increases cardiovascular oxidative stress-evidence for indirect antioxidative properties</w:t>
      </w:r>
      <w:r>
        <w:t>[</w:t>
      </w:r>
      <w:r>
        <w:t xml:space="preserve">J</w:t>
      </w:r>
      <w:r>
        <w:t>]</w:t>
      </w:r>
      <w:r/>
      <w:r>
        <w:rPr>
          <w:rFonts w:ascii="宋体" w:hAnsi="宋体" w:eastAsia="宋体" w:hint="eastAsia"/>
        </w:rPr>
        <w:t>．</w:t>
      </w:r>
      <w:r>
        <w:t>Biochem Biophys Res Commun</w:t>
      </w:r>
      <w:r>
        <w:rPr>
          <w:rFonts w:ascii="宋体" w:hAnsi="宋体" w:eastAsia="宋体" w:hint="eastAsia"/>
          <w:rFonts w:ascii="宋体" w:hAnsi="宋体" w:eastAsia="宋体" w:hint="eastAsia"/>
          <w:sz w:val="21"/>
        </w:rPr>
        <w:t>,</w:t>
      </w:r>
      <w:r>
        <w:rPr>
          <w:rFonts w:ascii="宋体" w:hAnsi="宋体" w:eastAsia="宋体" w:hint="eastAsia"/>
        </w:rPr>
        <w:t> </w:t>
      </w:r>
      <w:r>
        <w:t>2008</w:t>
      </w:r>
      <w:r>
        <w:rPr>
          <w:rFonts w:ascii="宋体" w:hAnsi="宋体" w:eastAsia="宋体" w:hint="eastAsia"/>
          <w:rFonts w:ascii="宋体" w:hAnsi="宋体" w:eastAsia="宋体" w:hint="eastAsia"/>
          <w:sz w:val="21"/>
        </w:rPr>
        <w:t xml:space="preserve">, </w:t>
      </w:r>
      <w:r>
        <w:t>367</w:t>
      </w:r>
      <w:r>
        <w:t>(</w:t>
      </w:r>
      <w:r>
        <w:t>1</w:t>
      </w:r>
      <w:r>
        <w:t>)</w:t>
      </w:r>
      <w:r>
        <w:rPr>
          <w:rFonts w:ascii="宋体" w:hAnsi="宋体" w:eastAsia="宋体" w:hint="eastAsia"/>
        </w:rPr>
        <w:t>：</w:t>
      </w:r>
      <w:r>
        <w:t>137—43</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 xml:space="preserve"> </w:t>
      </w:r>
      <w:r>
        <w:t>Esplugues J V</w:t>
      </w:r>
      <w:r>
        <w:rPr>
          <w:rFonts w:ascii="宋体" w:eastAsia="宋体" w:hint="eastAsia"/>
          <w:rFonts w:ascii="宋体" w:eastAsia="宋体" w:hint="eastAsia"/>
          <w:sz w:val="21"/>
        </w:rPr>
        <w:t>,</w:t>
      </w:r>
      <w:r>
        <w:rPr>
          <w:rFonts w:ascii="宋体" w:eastAsia="宋体" w:hint="eastAsia"/>
        </w:rPr>
        <w:t> </w:t>
      </w:r>
      <w:r>
        <w:t>Rocha M</w:t>
      </w:r>
      <w:r>
        <w:rPr>
          <w:rFonts w:ascii="宋体" w:eastAsia="宋体" w:hint="eastAsia"/>
          <w:rFonts w:ascii="宋体" w:eastAsia="宋体" w:hint="eastAsia"/>
          <w:sz w:val="21"/>
        </w:rPr>
        <w:t>,</w:t>
      </w:r>
      <w:r>
        <w:rPr>
          <w:rFonts w:ascii="宋体" w:eastAsia="宋体" w:hint="eastAsia"/>
        </w:rPr>
        <w:t> </w:t>
      </w:r>
      <w:r>
        <w:t>Nunez C</w:t>
      </w:r>
      <w:r>
        <w:rPr>
          <w:rFonts w:ascii="宋体" w:eastAsia="宋体" w:hint="eastAsia"/>
          <w:rFonts w:ascii="宋体" w:eastAsia="宋体" w:hint="eastAsia"/>
          <w:sz w:val="21"/>
        </w:rPr>
        <w:t>,</w:t>
      </w:r>
      <w:r>
        <w:rPr>
          <w:rFonts w:ascii="宋体" w:eastAsia="宋体" w:hint="eastAsia"/>
        </w:rPr>
        <w:t> </w:t>
      </w:r>
      <w:r>
        <w:t>et a1</w:t>
      </w:r>
      <w:r>
        <w:rPr>
          <w:rFonts w:ascii="宋体" w:eastAsia="宋体" w:hint="eastAsia"/>
        </w:rPr>
        <w:t>．</w:t>
      </w:r>
      <w:r>
        <w:t>Complex I dysfunction and tolerance to nitroglycerin an approach based on mitochondrial-targeted antioxidants</w:t>
      </w:r>
      <w:r>
        <w:t>[</w:t>
      </w:r>
      <w:r>
        <w:t xml:space="preserve">J</w:t>
      </w:r>
      <w:r>
        <w:t>]</w:t>
      </w:r>
      <w:r>
        <w:t xml:space="preserve">.</w:t>
      </w:r>
      <w:r w:rsidR="001852F3">
        <w:t xml:space="preserve"> </w:t>
      </w:r>
      <w:r w:rsidR="001852F3">
        <w:t xml:space="preserve">Circ </w:t>
      </w:r>
      <w:r>
        <w:t>Res</w:t>
      </w:r>
      <w:r>
        <w:rPr>
          <w:rFonts w:ascii="宋体" w:eastAsia="宋体" w:hint="eastAsia"/>
          <w:rFonts w:ascii="宋体" w:eastAsia="宋体" w:hint="eastAsia"/>
          <w:spacing w:val="1"/>
          <w:sz w:val="21"/>
        </w:rPr>
        <w:t xml:space="preserve">, </w:t>
      </w:r>
      <w:r>
        <w:t>2006</w:t>
      </w:r>
      <w:r>
        <w:rPr>
          <w:rFonts w:ascii="宋体" w:eastAsia="宋体" w:hint="eastAsia"/>
          <w:rFonts w:ascii="宋体" w:eastAsia="宋体" w:hint="eastAsia"/>
          <w:spacing w:val="1"/>
          <w:sz w:val="21"/>
        </w:rPr>
        <w:t>,</w:t>
      </w:r>
      <w:r>
        <w:rPr>
          <w:rFonts w:ascii="宋体" w:eastAsia="宋体" w:hint="eastAsia"/>
        </w:rPr>
        <w:t> </w:t>
      </w:r>
      <w:r>
        <w:t>99</w:t>
      </w:r>
      <w:r>
        <w:t>(</w:t>
      </w:r>
      <w:r>
        <w:t>10</w:t>
      </w:r>
      <w:r>
        <w:t>)</w:t>
      </w:r>
      <w:r>
        <w:rPr>
          <w:rFonts w:ascii="宋体" w:eastAsia="宋体" w:hint="eastAsia"/>
        </w:rPr>
        <w:t>：</w:t>
      </w:r>
      <w:r>
        <w:t>1067-75</w:t>
      </w:r>
      <w:r>
        <w:rPr>
          <w:rFonts w:ascii="宋体" w:eastAsia="宋体" w:hint="eastAsia"/>
        </w:rPr>
        <w:t>．</w:t>
      </w:r>
    </w:p>
    <w:p w:rsidR="0018722C">
      <w:pPr>
        <w:pStyle w:val="cw20"/>
        <w:topLinePunct/>
      </w:pPr>
      <w:r>
        <w:rPr>
          <w:rFonts w:ascii="宋体" w:eastAsia="宋体" w:hint="eastAsia"/>
        </w:rPr>
        <w:t xml:space="preserve">[</w:t>
      </w:r>
      <w:r>
        <w:rPr>
          <w:rFonts w:ascii="宋体" w:eastAsia="宋体" w:hint="eastAsia"/>
        </w:rPr>
        <w:t xml:space="preserve">43</w:t>
      </w:r>
      <w:r>
        <w:rPr>
          <w:rFonts w:ascii="宋体" w:eastAsia="宋体" w:hint="eastAsia"/>
        </w:rPr>
        <w:t xml:space="preserve">]</w:t>
      </w:r>
      <w:r>
        <w:rPr>
          <w:rFonts w:ascii="宋体" w:eastAsia="宋体" w:hint="eastAsia"/>
        </w:rPr>
        <w:t xml:space="preserve"> </w:t>
      </w:r>
      <w:r>
        <w:t xml:space="preserve">Wenzel </w:t>
      </w:r>
      <w:r>
        <w:t xml:space="preserve">P</w:t>
      </w:r>
      <w:r>
        <w:rPr>
          <w:rFonts w:ascii="宋体" w:eastAsia="宋体" w:hint="eastAsia"/>
          <w:rFonts w:ascii="宋体" w:eastAsia="宋体" w:hint="eastAsia"/>
          <w:sz w:val="21"/>
        </w:rPr>
        <w:t xml:space="preserve">, </w:t>
      </w:r>
      <w:r>
        <w:t xml:space="preserve">Hink U</w:t>
      </w:r>
      <w:r>
        <w:rPr>
          <w:rFonts w:ascii="宋体" w:eastAsia="宋体" w:hint="eastAsia"/>
          <w:rFonts w:ascii="宋体" w:eastAsia="宋体" w:hint="eastAsia"/>
          <w:sz w:val="21"/>
        </w:rPr>
        <w:t xml:space="preserve">, </w:t>
      </w:r>
      <w:r>
        <w:t xml:space="preserve">Oelze M</w:t>
      </w:r>
      <w:r>
        <w:rPr>
          <w:rFonts w:ascii="宋体" w:eastAsia="宋体" w:hint="eastAsia"/>
          <w:rFonts w:ascii="宋体" w:eastAsia="宋体" w:hint="eastAsia"/>
          <w:sz w:val="21"/>
        </w:rPr>
        <w:t xml:space="preserve">, </w:t>
      </w:r>
      <w:r>
        <w:t xml:space="preserve">et a1. Role of reduced lipoic acid in the redox regulation of mitochondrial aldehyde dehydrogenase </w:t>
      </w:r>
      <w:r>
        <w:t xml:space="preserve">(</w:t>
      </w:r>
      <w:r>
        <w:rPr>
          <w:sz w:val="21"/>
        </w:rPr>
        <w:t xml:space="preserve">ALDH2</w:t>
      </w:r>
      <w:r>
        <w:t xml:space="preserve">)</w:t>
      </w:r>
      <w:r>
        <w:t xml:space="preserve"> activity:</w:t>
      </w:r>
      <w:r w:rsidR="004B696B">
        <w:t xml:space="preserve"> </w:t>
      </w:r>
      <w:r w:rsidR="004B696B">
        <w:t xml:space="preserve">implications for mitochondrial oxidative stress and nitrate tolerance</w:t>
      </w:r>
      <w:r>
        <w:t xml:space="preserve">[</w:t>
      </w:r>
      <w:r>
        <w:t xml:space="preserve">J</w:t>
      </w:r>
      <w:r>
        <w:t xml:space="preserve">]</w:t>
      </w:r>
      <w:r>
        <w:rPr>
          <w:rFonts w:ascii="宋体" w:eastAsia="宋体" w:hint="eastAsia"/>
        </w:rPr>
        <w:t xml:space="preserve">．</w:t>
      </w:r>
      <w:r>
        <w:t xml:space="preserve">Biol</w:t>
      </w:r>
      <w:r>
        <w:t xml:space="preserve"> </w:t>
      </w:r>
      <w:r>
        <w:t xml:space="preserve">Chem</w:t>
      </w:r>
      <w:r>
        <w:rPr>
          <w:rFonts w:ascii="宋体" w:eastAsia="宋体" w:hint="eastAsia"/>
          <w:rFonts w:ascii="宋体" w:eastAsia="宋体" w:hint="eastAsia"/>
          <w:sz w:val="21"/>
        </w:rPr>
        <w:t xml:space="preserve">, </w:t>
      </w:r>
      <w:r>
        <w:t xml:space="preserve">2007</w:t>
      </w:r>
      <w:r>
        <w:rPr>
          <w:rFonts w:ascii="宋体" w:eastAsia="宋体" w:hint="eastAsia"/>
          <w:rFonts w:ascii="宋体" w:eastAsia="宋体" w:hint="eastAsia"/>
          <w:sz w:val="21"/>
        </w:rPr>
        <w:t xml:space="preserve">, </w:t>
      </w:r>
      <w:r>
        <w:t xml:space="preserve">282</w:t>
      </w:r>
      <w:r>
        <w:t xml:space="preserve">(</w:t>
      </w:r>
      <w:r>
        <w:rPr>
          <w:sz w:val="21"/>
        </w:rPr>
        <w:t xml:space="preserve">1</w:t>
      </w:r>
      <w:r>
        <w:t xml:space="preserve">)</w:t>
      </w:r>
      <w:r>
        <w:rPr>
          <w:rFonts w:ascii="宋体" w:eastAsia="宋体" w:hint="eastAsia"/>
        </w:rPr>
        <w:t xml:space="preserve">：</w:t>
      </w:r>
      <w:r>
        <w:t xml:space="preserve">792-9</w:t>
      </w:r>
      <w:r>
        <w:rPr>
          <w:rFonts w:ascii="宋体" w:eastAsia="宋体" w:hint="eastAsia"/>
        </w:rPr>
        <w:t xml:space="preserve">．</w:t>
      </w:r>
    </w:p>
    <w:p w:rsidR="0018722C">
      <w:pPr>
        <w:pStyle w:val="cw20"/>
        <w:topLinePunct/>
      </w:pPr>
      <w:r>
        <w:rPr>
          <w:rFonts w:ascii="宋体" w:hAnsi="宋体" w:eastAsia="宋体" w:hint="eastAsia"/>
        </w:rPr>
        <w:t>[</w:t>
      </w:r>
      <w:r>
        <w:rPr>
          <w:rFonts w:ascii="宋体" w:hAnsi="宋体" w:eastAsia="宋体" w:hint="eastAsia"/>
        </w:rPr>
        <w:t xml:space="preserve">44</w:t>
      </w:r>
      <w:r>
        <w:rPr>
          <w:rFonts w:ascii="宋体" w:hAnsi="宋体" w:eastAsia="宋体" w:hint="eastAsia"/>
        </w:rPr>
        <w:t>]</w:t>
      </w:r>
      <w:r>
        <w:rPr>
          <w:rFonts w:ascii="宋体" w:hAnsi="宋体" w:eastAsia="宋体" w:hint="eastAsia"/>
        </w:rPr>
        <w:t xml:space="preserve"> </w:t>
      </w:r>
      <w:r>
        <w:t>Daiber </w:t>
      </w:r>
      <w:r>
        <w:t>A</w:t>
      </w:r>
      <w:r>
        <w:rPr>
          <w:rFonts w:ascii="宋体" w:hAnsi="宋体" w:eastAsia="宋体" w:hint="eastAsia"/>
          <w:rFonts w:ascii="宋体" w:hAnsi="宋体" w:eastAsia="宋体" w:hint="eastAsia"/>
          <w:spacing w:val="1"/>
          <w:sz w:val="21"/>
        </w:rPr>
        <w:t xml:space="preserve">, </w:t>
      </w:r>
      <w:r>
        <w:t>Oelze M</w:t>
      </w:r>
      <w:r>
        <w:rPr>
          <w:rFonts w:ascii="宋体" w:hAnsi="宋体" w:eastAsia="宋体" w:hint="eastAsia"/>
          <w:rFonts w:ascii="宋体" w:hAnsi="宋体" w:eastAsia="宋体" w:hint="eastAsia"/>
          <w:spacing w:val="1"/>
          <w:sz w:val="21"/>
        </w:rPr>
        <w:t xml:space="preserve">, </w:t>
      </w:r>
      <w:r>
        <w:t>Sulyok </w:t>
      </w:r>
      <w:r>
        <w:t>S</w:t>
      </w:r>
      <w:r>
        <w:rPr>
          <w:rFonts w:ascii="宋体" w:hAnsi="宋体" w:eastAsia="宋体" w:hint="eastAsia"/>
          <w:rFonts w:ascii="宋体" w:hAnsi="宋体" w:eastAsia="宋体" w:hint="eastAsia"/>
          <w:spacing w:val="3"/>
          <w:sz w:val="21"/>
        </w:rPr>
        <w:t xml:space="preserve">, </w:t>
      </w:r>
      <w:r>
        <w:t>et </w:t>
      </w:r>
      <w:r>
        <w:t>al</w:t>
      </w:r>
      <w:r>
        <w:rPr>
          <w:rFonts w:ascii="宋体" w:hAnsi="宋体" w:eastAsia="宋体" w:hint="eastAsia"/>
        </w:rPr>
        <w:t>．</w:t>
      </w:r>
      <w:r>
        <w:t>Heterozygous deficiency of manganese superoxide dismutase in mice</w:t>
      </w:r>
      <w:r>
        <w:t>(</w:t>
      </w:r>
      <w:r>
        <w:rPr>
          <w:sz w:val="21"/>
        </w:rPr>
        <w:t>Mn-SOD±</w:t>
      </w:r>
      <w:r>
        <w:t>)</w:t>
      </w:r>
      <w:r>
        <w:t>: a novel approach to assess the role of oxidative stress for the development of nitrate tolerance</w:t>
      </w:r>
      <w:r>
        <w:t>[</w:t>
      </w:r>
      <w:r>
        <w:t>J</w:t>
      </w:r>
      <w:r>
        <w:t>]</w:t>
      </w:r>
      <w:r>
        <w:rPr>
          <w:rFonts w:ascii="宋体" w:hAnsi="宋体" w:eastAsia="宋体" w:hint="eastAsia"/>
        </w:rPr>
        <w:t>．</w:t>
      </w:r>
      <w:r>
        <w:t>Mol Pharmacol</w:t>
      </w:r>
      <w:r/>
      <w:r>
        <w:rPr>
          <w:rFonts w:ascii="宋体" w:hAnsi="宋体" w:eastAsia="宋体" w:hint="eastAsia"/>
          <w:rFonts w:ascii="宋体" w:hAnsi="宋体" w:eastAsia="宋体" w:hint="eastAsia"/>
          <w:sz w:val="21"/>
        </w:rPr>
        <w:t xml:space="preserve">, </w:t>
      </w:r>
      <w:r>
        <w:t>2005</w:t>
      </w:r>
      <w:r>
        <w:rPr>
          <w:rFonts w:ascii="宋体" w:hAnsi="宋体" w:eastAsia="宋体" w:hint="eastAsia"/>
          <w:rFonts w:ascii="宋体" w:hAnsi="宋体" w:eastAsia="宋体" w:hint="eastAsia"/>
          <w:sz w:val="21"/>
        </w:rPr>
        <w:t xml:space="preserve">, </w:t>
      </w:r>
      <w:r>
        <w:t>68</w:t>
      </w:r>
      <w:r>
        <w:t>(</w:t>
      </w:r>
      <w:r>
        <w:rPr>
          <w:sz w:val="21"/>
        </w:rPr>
        <w:t>3</w:t>
      </w:r>
      <w:r>
        <w:t>)</w:t>
      </w:r>
      <w:r>
        <w:rPr>
          <w:rFonts w:ascii="宋体" w:hAnsi="宋体" w:eastAsia="宋体" w:hint="eastAsia"/>
        </w:rPr>
        <w:t>：</w:t>
      </w:r>
      <w:r>
        <w:t>579—88</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45</w:t>
      </w:r>
      <w:r>
        <w:rPr>
          <w:rFonts w:ascii="宋体" w:hAnsi="宋体" w:eastAsia="宋体" w:hint="eastAsia"/>
        </w:rPr>
        <w:t>]</w:t>
      </w:r>
      <w:r>
        <w:rPr>
          <w:rFonts w:ascii="宋体" w:hAnsi="宋体" w:eastAsia="宋体" w:hint="eastAsia"/>
        </w:rPr>
        <w:t xml:space="preserve"> </w:t>
      </w:r>
      <w:r>
        <w:t>Fernandez-solaj</w:t>
      </w:r>
      <w:r>
        <w:rPr>
          <w:rFonts w:ascii="宋体" w:hAnsi="宋体" w:eastAsia="宋体" w:hint="eastAsia"/>
          <w:rFonts w:ascii="宋体" w:hAnsi="宋体" w:eastAsia="宋体" w:hint="eastAsia"/>
          <w:spacing w:val="-3"/>
          <w:sz w:val="21"/>
        </w:rPr>
        <w:t xml:space="preserve">, </w:t>
      </w:r>
      <w:r>
        <w:t>Estruchr</w:t>
      </w:r>
      <w:r>
        <w:rPr>
          <w:rFonts w:ascii="宋体" w:hAnsi="宋体" w:eastAsia="宋体" w:hint="eastAsia"/>
        </w:rPr>
        <w:t>．</w:t>
      </w:r>
      <w:r>
        <w:t>The </w:t>
      </w:r>
      <w:r>
        <w:t>relation of alcoholic myopathy to cardiomypathy</w:t>
      </w:r>
      <w:r>
        <w:rPr>
          <w:rFonts w:ascii="宋体" w:hAnsi="宋体" w:eastAsia="宋体" w:hint="eastAsia"/>
        </w:rPr>
        <w:t>．</w:t>
      </w:r>
      <w:r>
        <w:t>Ann Intern Med</w:t>
      </w:r>
      <w:r>
        <w:rPr>
          <w:rFonts w:ascii="宋体" w:hAnsi="宋体" w:eastAsia="宋体" w:hint="eastAsia"/>
          <w:rFonts w:ascii="宋体" w:hAnsi="宋体" w:eastAsia="宋体" w:hint="eastAsia"/>
          <w:sz w:val="21"/>
        </w:rPr>
        <w:t xml:space="preserve">, </w:t>
      </w:r>
      <w:r>
        <w:t>1994</w:t>
      </w:r>
      <w:r>
        <w:rPr>
          <w:rFonts w:ascii="宋体" w:hAnsi="宋体" w:eastAsia="宋体" w:hint="eastAsia"/>
          <w:rFonts w:ascii="宋体" w:hAnsi="宋体" w:eastAsia="宋体" w:hint="eastAsia"/>
          <w:sz w:val="21"/>
        </w:rPr>
        <w:t xml:space="preserve">, </w:t>
      </w:r>
      <w:r>
        <w:t>120</w:t>
      </w:r>
      <w:r>
        <w:rPr>
          <w:rFonts w:ascii="宋体" w:hAnsi="宋体" w:eastAsia="宋体" w:hint="eastAsia"/>
          <w:rFonts w:ascii="宋体" w:hAnsi="宋体" w:eastAsia="宋体" w:hint="eastAsia"/>
          <w:sz w:val="21"/>
        </w:rPr>
        <w:t xml:space="preserve">: </w:t>
      </w:r>
      <w:r>
        <w:t>529—536</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46</w:t>
      </w:r>
      <w:r>
        <w:rPr>
          <w:rFonts w:ascii="宋体" w:eastAsia="宋体" w:hint="eastAsia"/>
        </w:rPr>
        <w:t>]</w:t>
      </w:r>
      <w:r>
        <w:rPr>
          <w:rFonts w:ascii="宋体" w:eastAsia="宋体" w:hint="eastAsia"/>
        </w:rPr>
        <w:t xml:space="preserve"> </w:t>
      </w:r>
      <w:r>
        <w:t>Takagi </w:t>
      </w:r>
      <w:r>
        <w:t>S</w:t>
      </w:r>
      <w:r>
        <w:rPr>
          <w:rFonts w:ascii="宋体" w:eastAsia="宋体" w:hint="eastAsia"/>
          <w:rFonts w:ascii="宋体" w:eastAsia="宋体" w:hint="eastAsia"/>
          <w:spacing w:val="-3"/>
          <w:sz w:val="21"/>
        </w:rPr>
        <w:t xml:space="preserve">, </w:t>
      </w:r>
      <w:r>
        <w:t>1wai N</w:t>
      </w:r>
      <w:r>
        <w:rPr>
          <w:rFonts w:ascii="宋体" w:eastAsia="宋体" w:hint="eastAsia"/>
          <w:rFonts w:ascii="宋体" w:eastAsia="宋体" w:hint="eastAsia"/>
          <w:spacing w:val="-3"/>
          <w:sz w:val="21"/>
        </w:rPr>
        <w:t xml:space="preserve">, </w:t>
      </w:r>
      <w:r>
        <w:t>Yamanchi </w:t>
      </w:r>
      <w:r>
        <w:t>R</w:t>
      </w:r>
      <w:r>
        <w:rPr>
          <w:rFonts w:ascii="宋体" w:eastAsia="宋体" w:hint="eastAsia"/>
        </w:rPr>
        <w:t>．</w:t>
      </w:r>
      <w:r>
        <w:t>et </w:t>
      </w:r>
      <w:r>
        <w:t>a1</w:t>
      </w:r>
      <w:r>
        <w:rPr>
          <w:rFonts w:ascii="宋体" w:eastAsia="宋体" w:hint="eastAsia"/>
        </w:rPr>
        <w:t>．</w:t>
      </w:r>
      <w:r>
        <w:t>Aldehyde </w:t>
      </w:r>
      <w:r>
        <w:t>dehydrogenase 2 gene is a risk factor for myocardial infarction in Japanese men</w:t>
      </w:r>
      <w:r>
        <w:rPr>
          <w:rFonts w:ascii="宋体" w:eastAsia="宋体" w:hint="eastAsia"/>
        </w:rPr>
        <w:t>．</w:t>
      </w:r>
      <w:r>
        <w:t>Hypertens</w:t>
      </w:r>
      <w:r>
        <w:t> </w:t>
      </w:r>
      <w:r>
        <w:t>Res</w:t>
      </w:r>
      <w:r>
        <w:rPr>
          <w:rFonts w:ascii="宋体" w:eastAsia="宋体" w:hint="eastAsia"/>
          <w:rFonts w:ascii="宋体" w:eastAsia="宋体" w:hint="eastAsia"/>
          <w:sz w:val="21"/>
        </w:rPr>
        <w:t xml:space="preserve">, </w:t>
      </w:r>
      <w:r>
        <w:t>2002</w:t>
      </w:r>
      <w:r>
        <w:t xml:space="preserve">, </w:t>
      </w:r>
      <w:r>
        <w:t>25</w:t>
      </w:r>
      <w:r>
        <w:rPr>
          <w:rFonts w:ascii="宋体" w:eastAsia="宋体" w:hint="eastAsia"/>
          <w:rFonts w:ascii="宋体" w:eastAsia="宋体" w:hint="eastAsia"/>
          <w:sz w:val="21"/>
        </w:rPr>
        <w:t xml:space="preserve">: </w:t>
      </w:r>
      <w:r>
        <w:t>677-681</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47</w:t>
      </w:r>
      <w:r>
        <w:rPr>
          <w:rFonts w:ascii="宋体" w:eastAsia="宋体" w:hint="eastAsia"/>
        </w:rPr>
        <w:t>]</w:t>
      </w:r>
      <w:r>
        <w:rPr>
          <w:rFonts w:ascii="宋体" w:eastAsia="宋体" w:hint="eastAsia"/>
        </w:rPr>
        <w:t xml:space="preserve"> </w:t>
      </w:r>
      <w:r>
        <w:t>Ohsawa I</w:t>
      </w:r>
      <w:r>
        <w:rPr>
          <w:rFonts w:ascii="宋体" w:eastAsia="宋体" w:hint="eastAsia"/>
          <w:rFonts w:ascii="宋体" w:eastAsia="宋体" w:hint="eastAsia"/>
          <w:sz w:val="21"/>
        </w:rPr>
        <w:t>,</w:t>
      </w:r>
      <w:r>
        <w:rPr>
          <w:rFonts w:ascii="宋体" w:eastAsia="宋体" w:hint="eastAsia"/>
        </w:rPr>
        <w:t> </w:t>
      </w:r>
      <w:r>
        <w:t>Nishimaki K</w:t>
      </w:r>
      <w:r>
        <w:rPr>
          <w:rFonts w:ascii="宋体" w:eastAsia="宋体" w:hint="eastAsia"/>
          <w:rFonts w:ascii="宋体" w:eastAsia="宋体" w:hint="eastAsia"/>
          <w:sz w:val="21"/>
        </w:rPr>
        <w:t>,</w:t>
      </w:r>
      <w:r>
        <w:rPr>
          <w:rFonts w:ascii="宋体" w:eastAsia="宋体" w:hint="eastAsia"/>
        </w:rPr>
        <w:t> </w:t>
      </w:r>
      <w:r>
        <w:t>Yasuda </w:t>
      </w:r>
      <w:r>
        <w:t>C</w:t>
      </w:r>
      <w:r>
        <w:rPr>
          <w:rFonts w:ascii="宋体" w:eastAsia="宋体" w:hint="eastAsia"/>
          <w:rFonts w:ascii="宋体" w:eastAsia="宋体" w:hint="eastAsia"/>
          <w:sz w:val="21"/>
        </w:rPr>
        <w:t>,</w:t>
      </w:r>
      <w:r>
        <w:rPr>
          <w:rFonts w:ascii="宋体" w:eastAsia="宋体" w:hint="eastAsia"/>
        </w:rPr>
        <w:t> </w:t>
      </w:r>
      <w:r>
        <w:t>et a1</w:t>
      </w:r>
      <w:r>
        <w:rPr>
          <w:rFonts w:ascii="宋体" w:eastAsia="宋体" w:hint="eastAsia"/>
        </w:rPr>
        <w:t>．</w:t>
      </w:r>
      <w:r>
        <w:t>Deficiency in a mitochondrial aldehyde dehydrogenase increases vulnerability to oxidative stress in PC12 </w:t>
      </w:r>
      <w:r>
        <w:t>cells</w:t>
      </w:r>
      <w:r>
        <w:rPr>
          <w:rFonts w:ascii="宋体" w:eastAsia="宋体" w:hint="eastAsia"/>
        </w:rPr>
        <w:t>．</w:t>
      </w:r>
      <w:r>
        <w:t>J </w:t>
      </w:r>
      <w:r>
        <w:t>Neurochemistry</w:t>
      </w:r>
      <w:r>
        <w:rPr>
          <w:rFonts w:ascii="宋体" w:eastAsia="宋体" w:hint="eastAsia"/>
          <w:rFonts w:ascii="宋体" w:eastAsia="宋体" w:hint="eastAsia"/>
          <w:sz w:val="21"/>
        </w:rPr>
        <w:t>,</w:t>
      </w:r>
      <w:r>
        <w:rPr>
          <w:rFonts w:ascii="宋体" w:eastAsia="宋体" w:hint="eastAsia"/>
        </w:rPr>
        <w:t> </w:t>
      </w:r>
      <w:r>
        <w:t>2003</w:t>
      </w:r>
      <w:r>
        <w:rPr>
          <w:rFonts w:ascii="宋体" w:eastAsia="宋体" w:hint="eastAsia"/>
        </w:rPr>
        <w:t>，</w:t>
      </w:r>
      <w:r>
        <w:t>84</w:t>
      </w:r>
      <w:r>
        <w:rPr>
          <w:rFonts w:ascii="宋体" w:eastAsia="宋体" w:hint="eastAsia"/>
          <w:rFonts w:ascii="宋体" w:eastAsia="宋体" w:hint="eastAsia"/>
          <w:sz w:val="21"/>
        </w:rPr>
        <w:t xml:space="preserve">, </w:t>
      </w:r>
      <w:r>
        <w:t>1 1 10- 1 1</w:t>
      </w:r>
      <w:r>
        <w:t> </w:t>
      </w:r>
      <w:r>
        <w:t>17</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48</w:t>
      </w:r>
      <w:r>
        <w:rPr>
          <w:rFonts w:ascii="宋体" w:eastAsia="宋体" w:hint="eastAsia"/>
        </w:rPr>
        <w:t>]</w:t>
      </w:r>
      <w:r>
        <w:rPr>
          <w:rFonts w:ascii="宋体" w:eastAsia="宋体" w:hint="eastAsia"/>
        </w:rPr>
        <w:t xml:space="preserve"> </w:t>
      </w:r>
      <w:r>
        <w:t>Sies H</w:t>
      </w:r>
      <w:r>
        <w:rPr>
          <w:rFonts w:ascii="宋体" w:eastAsia="宋体" w:hint="eastAsia"/>
        </w:rPr>
        <w:t>．</w:t>
      </w:r>
      <w:r>
        <w:t>Oxidative stress</w:t>
      </w:r>
      <w:r>
        <w:rPr>
          <w:rFonts w:ascii="宋体" w:eastAsia="宋体" w:hint="eastAsia"/>
          <w:rFonts w:ascii="宋体" w:eastAsia="宋体" w:hint="eastAsia"/>
          <w:sz w:val="21"/>
        </w:rPr>
        <w:t xml:space="preserve">: </w:t>
      </w:r>
      <w:r>
        <w:t>oxidants and antioxidants</w:t>
      </w:r>
      <w:r>
        <w:rPr>
          <w:rFonts w:ascii="宋体" w:eastAsia="宋体" w:hint="eastAsia"/>
        </w:rPr>
        <w:t>．</w:t>
      </w:r>
      <w:r>
        <w:t>Exp</w:t>
      </w:r>
      <w:r>
        <w:t> </w:t>
      </w:r>
      <w:r>
        <w:t>Physiol</w:t>
      </w:r>
      <w:r>
        <w:rPr>
          <w:rFonts w:ascii="宋体" w:eastAsia="宋体" w:hint="eastAsia"/>
        </w:rPr>
        <w:t>．</w:t>
      </w:r>
      <w:r>
        <w:t>1997</w:t>
      </w:r>
      <w:r>
        <w:rPr>
          <w:rFonts w:ascii="宋体" w:eastAsia="宋体" w:hint="eastAsia"/>
          <w:rFonts w:ascii="宋体" w:eastAsia="宋体" w:hint="eastAsia"/>
          <w:sz w:val="21"/>
        </w:rPr>
        <w:t xml:space="preserve">, </w:t>
      </w:r>
      <w:r>
        <w:t>82</w:t>
      </w:r>
      <w:r>
        <w:rPr>
          <w:rFonts w:ascii="宋体" w:eastAsia="宋体" w:hint="eastAsia"/>
          <w:rFonts w:ascii="宋体" w:eastAsia="宋体" w:hint="eastAsia"/>
          <w:sz w:val="21"/>
        </w:rPr>
        <w:t xml:space="preserve">: </w:t>
      </w:r>
      <w:r>
        <w:t>291-295</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 xml:space="preserve"> </w:t>
      </w:r>
      <w:r>
        <w:t>Kruman I</w:t>
      </w:r>
      <w:r>
        <w:rPr>
          <w:rFonts w:ascii="宋体" w:eastAsia="宋体" w:hint="eastAsia"/>
          <w:rFonts w:ascii="宋体" w:eastAsia="宋体" w:hint="eastAsia"/>
          <w:sz w:val="21"/>
        </w:rPr>
        <w:t>,</w:t>
      </w:r>
      <w:r>
        <w:rPr>
          <w:rFonts w:ascii="宋体" w:eastAsia="宋体" w:hint="eastAsia"/>
        </w:rPr>
        <w:t> </w:t>
      </w:r>
      <w:r>
        <w:t>Mattson MP</w:t>
      </w:r>
      <w:r>
        <w:rPr>
          <w:rFonts w:ascii="宋体" w:eastAsia="宋体" w:hint="eastAsia"/>
        </w:rPr>
        <w:t>．</w:t>
      </w:r>
      <w:r>
        <w:t>Pivotal role of mitochondrial calcium uptake in neurla cell apoptosiS and necrosiS</w:t>
      </w:r>
      <w:r>
        <w:rPr>
          <w:rFonts w:ascii="宋体" w:eastAsia="宋体" w:hint="eastAsia"/>
        </w:rPr>
        <w:t>．</w:t>
      </w:r>
      <w:r>
        <w:t>J</w:t>
      </w:r>
      <w:r>
        <w:t> </w:t>
      </w:r>
      <w:r>
        <w:t>Neurochem</w:t>
      </w:r>
      <w:r>
        <w:rPr>
          <w:rFonts w:ascii="宋体" w:eastAsia="宋体" w:hint="eastAsia"/>
        </w:rPr>
        <w:t>．</w:t>
      </w:r>
      <w:r>
        <w:t>1999</w:t>
      </w:r>
      <w:r>
        <w:rPr>
          <w:rFonts w:ascii="宋体" w:eastAsia="宋体" w:hint="eastAsia"/>
          <w:rFonts w:ascii="宋体" w:eastAsia="宋体" w:hint="eastAsia"/>
          <w:sz w:val="21"/>
        </w:rPr>
        <w:t xml:space="preserve">, </w:t>
      </w:r>
      <w:r>
        <w:t>72</w:t>
      </w:r>
      <w:r>
        <w:rPr>
          <w:rFonts w:ascii="宋体" w:eastAsia="宋体" w:hint="eastAsia"/>
          <w:rFonts w:ascii="宋体" w:eastAsia="宋体" w:hint="eastAsia"/>
          <w:sz w:val="21"/>
        </w:rPr>
        <w:t xml:space="preserve">: </w:t>
      </w:r>
      <w:r>
        <w:t>529-540</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50</w:t>
      </w:r>
      <w:r>
        <w:rPr>
          <w:rFonts w:ascii="宋体" w:eastAsia="宋体" w:hint="eastAsia"/>
        </w:rPr>
        <w:t>]</w:t>
      </w:r>
      <w:r>
        <w:rPr>
          <w:rFonts w:ascii="宋体" w:eastAsia="宋体" w:hint="eastAsia"/>
        </w:rPr>
        <w:t xml:space="preserve"> </w:t>
      </w:r>
      <w:r>
        <w:t>Tjalkens </w:t>
      </w:r>
      <w:r>
        <w:t>RB</w:t>
      </w:r>
      <w:r>
        <w:rPr>
          <w:rFonts w:ascii="宋体" w:eastAsia="宋体" w:hint="eastAsia"/>
          <w:rFonts w:ascii="宋体" w:eastAsia="宋体" w:hint="eastAsia"/>
          <w:spacing w:val="2"/>
          <w:sz w:val="21"/>
        </w:rPr>
        <w:t xml:space="preserve">, </w:t>
      </w:r>
      <w:r>
        <w:t>Cook </w:t>
      </w:r>
      <w:r>
        <w:t>LW</w:t>
      </w:r>
      <w:r>
        <w:rPr>
          <w:rFonts w:ascii="宋体" w:eastAsia="宋体" w:hint="eastAsia"/>
          <w:rFonts w:ascii="宋体" w:eastAsia="宋体" w:hint="eastAsia"/>
          <w:sz w:val="21"/>
        </w:rPr>
        <w:t xml:space="preserve">, </w:t>
      </w:r>
      <w:r>
        <w:t>Petersen </w:t>
      </w:r>
      <w:r>
        <w:t>DR</w:t>
      </w:r>
      <w:r>
        <w:rPr>
          <w:rFonts w:ascii="宋体" w:eastAsia="宋体" w:hint="eastAsia"/>
          <w:rFonts w:ascii="宋体" w:eastAsia="宋体" w:hint="eastAsia"/>
          <w:spacing w:val="2"/>
          <w:sz w:val="21"/>
        </w:rPr>
        <w:t xml:space="preserve">, </w:t>
      </w:r>
      <w:r>
        <w:t>et </w:t>
      </w:r>
      <w:r>
        <w:t>a1</w:t>
      </w:r>
      <w:r>
        <w:rPr>
          <w:rFonts w:ascii="宋体" w:eastAsia="宋体" w:hint="eastAsia"/>
        </w:rPr>
        <w:t>．</w:t>
      </w:r>
      <w:r>
        <w:t>Formation and export of the glutathione conjugate of 4-hydroxy-2 3-E-nonenal</w:t>
      </w:r>
      <w:r>
        <w:t>(</w:t>
      </w:r>
      <w:r>
        <w:t>4-HNE</w:t>
      </w:r>
      <w:r>
        <w:t>)</w:t>
      </w:r>
      <w:r w:rsidR="001852F3">
        <w:t xml:space="preserve"> </w:t>
      </w:r>
      <w:r>
        <w:t>in hepatoma</w:t>
      </w:r>
      <w:r>
        <w:t> </w:t>
      </w:r>
      <w:r>
        <w:t>cells</w:t>
      </w:r>
      <w:r>
        <w:rPr>
          <w:rFonts w:ascii="宋体" w:eastAsia="宋体" w:hint="eastAsia"/>
        </w:rPr>
        <w:t>．</w:t>
      </w:r>
      <w:r>
        <w:t>Arch Biochem Biophys</w:t>
      </w:r>
      <w:r>
        <w:rPr>
          <w:rFonts w:ascii="宋体" w:eastAsia="宋体" w:hint="eastAsia"/>
        </w:rPr>
        <w:t>．</w:t>
      </w:r>
      <w:r>
        <w:t>1999</w:t>
      </w:r>
      <w:r>
        <w:rPr>
          <w:rFonts w:ascii="宋体" w:eastAsia="宋体" w:hint="eastAsia"/>
          <w:rFonts w:ascii="宋体" w:eastAsia="宋体" w:hint="eastAsia"/>
          <w:sz w:val="21"/>
        </w:rPr>
        <w:t xml:space="preserve">, </w:t>
      </w:r>
      <w:r>
        <w:t>361</w:t>
      </w:r>
      <w:r>
        <w:rPr>
          <w:rFonts w:ascii="宋体" w:eastAsia="宋体" w:hint="eastAsia"/>
          <w:rFonts w:ascii="宋体" w:eastAsia="宋体" w:hint="eastAsia"/>
          <w:sz w:val="21"/>
        </w:rPr>
        <w:t xml:space="preserve">: </w:t>
      </w:r>
      <w:r>
        <w:t>1 13-1</w:t>
      </w:r>
      <w:r>
        <w:t> </w:t>
      </w:r>
      <w:r>
        <w:t>19</w:t>
      </w:r>
      <w:r>
        <w:rPr>
          <w:rFonts w:ascii="宋体" w:eastAsia="宋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Pr>
          <w:rFonts w:ascii="宋体" w:eastAsia="宋体" w:hint="eastAsia" w:cstheme="minorBidi" w:hAnsiTheme="minorHAnsi"/>
        </w:rPr>
        <w:t>徐丹令，孙爱军，王时俊，等．乙醛脱氢酶</w:t>
      </w:r>
      <w:r>
        <w:rPr>
          <w:rFonts w:cstheme="minorBidi" w:hAnsiTheme="minorHAnsi" w:eastAsiaTheme="minorHAnsi" w:asciiTheme="minorHAnsi"/>
        </w:rPr>
        <w:t>2</w:t>
      </w:r>
      <w:r>
        <w:rPr>
          <w:rFonts w:ascii="宋体" w:eastAsia="宋体" w:hint="eastAsia" w:cstheme="minorBidi" w:hAnsiTheme="minorHAnsi"/>
        </w:rPr>
        <w:t>在大鼠心肌缺氧损伤中的抗凋亡作用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中国病理生理杂志，</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683</w:t>
      </w:r>
      <w:r>
        <w:rPr>
          <w:rFonts w:cstheme="minorBidi" w:hAnsiTheme="minorHAnsi" w:eastAsiaTheme="minorHAnsi" w:asciiTheme="minorHAnsi"/>
        </w:rPr>
        <w:t>-</w:t>
      </w:r>
      <w:r>
        <w:rPr>
          <w:rFonts w:cstheme="minorBidi" w:hAnsiTheme="minorHAnsi" w:eastAsiaTheme="minorHAnsi" w:asciiTheme="minorHAnsi"/>
        </w:rPr>
        <w:t>686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Ignarro L J</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Cirino G</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Casini A</w:t>
      </w:r>
      <w:r>
        <w:rPr>
          <w:rFonts w:ascii="宋体" w:eastAsia="宋体" w:hint="eastAsia" w:cstheme="minorBidi" w:hAnsiTheme="minorHAnsi"/>
        </w:rPr>
        <w:t>．</w:t>
      </w:r>
      <w:r>
        <w:rPr>
          <w:rFonts w:cstheme="minorBidi" w:hAnsiTheme="minorHAnsi" w:eastAsiaTheme="minorHAnsi" w:asciiTheme="minorHAnsi"/>
        </w:rPr>
        <w:t>et a1</w:t>
      </w:r>
      <w:r>
        <w:rPr>
          <w:rFonts w:ascii="宋体" w:eastAsia="宋体" w:hint="eastAsia" w:cstheme="minorBidi" w:hAnsiTheme="minorHAnsi"/>
        </w:rPr>
        <w:t>．</w:t>
      </w:r>
      <w:r>
        <w:rPr>
          <w:rFonts w:cstheme="minorBidi" w:hAnsiTheme="minorHAnsi" w:eastAsiaTheme="minorHAnsi" w:asciiTheme="minorHAnsi"/>
        </w:rPr>
        <w:t>Nitric oxide as a signaling molecule in the vascular system</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an overview</w:t>
      </w:r>
      <w:r>
        <w:rPr>
          <w:rFonts w:ascii="宋体" w:eastAsia="宋体" w:hint="eastAsia" w:cstheme="minorBidi" w:hAnsiTheme="minorHAnsi"/>
        </w:rPr>
        <w:t>．</w:t>
      </w:r>
      <w:r>
        <w:rPr>
          <w:rFonts w:cstheme="minorBidi" w:hAnsiTheme="minorHAnsi" w:eastAsiaTheme="minorHAnsi" w:asciiTheme="minorHAnsi"/>
        </w:rPr>
        <w:t>J Cardiovasc Pharmacol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1999</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879-88</w:t>
      </w:r>
      <w:r>
        <w:rPr>
          <w:rFonts w:cstheme="minorBidi" w:hAnsiTheme="minorHAnsi" w:eastAsiaTheme="minorHAnsi" w:asciiTheme="minorHAnsi"/>
        </w:rPr>
        <w:t>6</w:t>
      </w:r>
      <w:r>
        <w:rPr>
          <w:rFonts w:ascii="宋体" w:eastAsia="宋体" w:hint="eastAsia" w:cstheme="minorBidi" w:hAns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Pr>
          <w:rFonts w:ascii="宋体" w:eastAsia="宋体" w:hint="eastAsia" w:cstheme="minorBidi" w:hAnsiTheme="minorHAnsi"/>
        </w:rPr>
        <w:t>徐丹令，孙爱军，王时俊，等．乙醛脱氢酶</w:t>
      </w:r>
      <w:r>
        <w:rPr>
          <w:rFonts w:cstheme="minorBidi" w:hAnsiTheme="minorHAnsi" w:eastAsiaTheme="minorHAnsi" w:asciiTheme="minorHAnsi"/>
        </w:rPr>
        <w:t>2</w:t>
      </w:r>
      <w:r>
        <w:rPr>
          <w:rFonts w:ascii="宋体" w:eastAsia="宋体" w:hint="eastAsia" w:cstheme="minorBidi" w:hAnsiTheme="minorHAnsi"/>
        </w:rPr>
        <w:t>在大鼠心肌缺氧损伤中的抗凋亡作用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中国病理生理杂志，</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683</w:t>
      </w:r>
      <w:r>
        <w:rPr>
          <w:rFonts w:cstheme="minorBidi" w:hAnsiTheme="minorHAnsi" w:eastAsiaTheme="minorHAnsi" w:asciiTheme="minorHAnsi"/>
        </w:rPr>
        <w:t>-</w:t>
      </w:r>
      <w:r>
        <w:rPr>
          <w:rFonts w:cstheme="minorBidi" w:hAnsiTheme="minorHAnsi" w:eastAsiaTheme="minorHAnsi" w:asciiTheme="minorHAnsi"/>
        </w:rPr>
        <w:t>686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Pr>
          <w:rFonts w:ascii="宋体" w:eastAsia="宋体" w:hint="eastAsia" w:cstheme="minorBidi" w:hAnsiTheme="minorHAnsi"/>
        </w:rPr>
        <w:t>徐丹令，孙爱军，付晗，等．乙醛脱氢酶</w:t>
      </w:r>
      <w:r>
        <w:rPr>
          <w:rFonts w:cstheme="minorBidi" w:hAnsiTheme="minorHAnsi" w:eastAsiaTheme="minorHAnsi" w:asciiTheme="minorHAnsi"/>
        </w:rPr>
        <w:t>2</w:t>
      </w:r>
      <w:r>
        <w:rPr>
          <w:rFonts w:ascii="宋体" w:eastAsia="宋体" w:hint="eastAsia" w:cstheme="minorBidi" w:hAnsiTheme="minorHAnsi"/>
        </w:rPr>
        <w:t>抑制剂</w:t>
      </w:r>
      <w:r>
        <w:rPr>
          <w:rFonts w:cstheme="minorBidi" w:hAnsiTheme="minorHAnsi" w:eastAsiaTheme="minorHAnsi" w:asciiTheme="minorHAnsi"/>
        </w:rPr>
        <w:t>daidzin</w:t>
      </w:r>
      <w:r>
        <w:rPr>
          <w:rFonts w:ascii="宋体" w:eastAsia="宋体" w:hint="eastAsia" w:cstheme="minorBidi" w:hAnsiTheme="minorHAnsi"/>
        </w:rPr>
        <w:t>对大鼠心肌细胞缺氧损伤作</w:t>
      </w:r>
      <w:r>
        <w:rPr>
          <w:rFonts w:ascii="宋体" w:eastAsia="宋体" w:hint="eastAsia" w:cstheme="minorBidi" w:hAnsiTheme="minorHAnsi"/>
        </w:rPr>
        <w:t>用的机制．上海医学，</w:t>
      </w:r>
      <w:r>
        <w:rPr>
          <w:rFonts w:cstheme="minorBidi" w:hAnsiTheme="minorHAnsi" w:eastAsiaTheme="minorHAnsi" w:asciiTheme="minorHAnsi"/>
        </w:rPr>
        <w:t>2007</w:t>
      </w:r>
      <w:r>
        <w:rPr>
          <w:rFonts w:ascii="宋体" w:eastAsia="宋体" w:hint="eastAsia" w:cstheme="minorBidi" w:hAnsiTheme="minorHAnsi"/>
          <w:kern w:val="2"/>
          <w:rFonts w:ascii="宋体" w:eastAsia="宋体" w:hint="eastAsia" w:cstheme="minorBidi" w:hAnsiTheme="minorHAnsi"/>
          <w:w w:val="95"/>
          <w:sz w:val="21"/>
        </w:rPr>
        <w:t xml:space="preserve">, </w:t>
      </w:r>
      <w:r>
        <w:rPr>
          <w:rFonts w:cstheme="minorBidi" w:hAnsiTheme="minorHAnsi" w:eastAsiaTheme="minorHAnsi" w:asciiTheme="minorHAnsi"/>
        </w:rPr>
        <w:t>30</w:t>
      </w:r>
      <w:r>
        <w:rPr>
          <w:rFonts w:cstheme="minorBidi" w:hAnsiTheme="minorHAnsi" w:eastAsiaTheme="minorHAnsi" w:asciiTheme="minorHAnsi"/>
        </w:rPr>
        <w:t>(</w:t>
      </w:r>
      <w:r>
        <w:rPr>
          <w:rFonts w:ascii="宋体" w:eastAsia="宋体" w:hint="eastAsia" w:cstheme="minorBidi" w:hAnsiTheme="minorHAnsi"/>
        </w:rPr>
        <w:t>增刊</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176-177</w:t>
      </w:r>
      <w:r>
        <w:rPr>
          <w:rFonts w:ascii="宋体" w:eastAsia="宋体" w:hint="eastAsia" w:cstheme="minorBidi" w:hAnsiTheme="minorHAnsi"/>
        </w:rPr>
        <w:t>．</w:t>
      </w:r>
    </w:p>
    <w:p w:rsidR="0018722C">
      <w:pPr>
        <w:pStyle w:val="cw20"/>
        <w:topLinePunct/>
      </w:pPr>
      <w:r>
        <w:t>[</w:t>
      </w:r>
      <w:r>
        <w:t xml:space="preserve">54</w:t>
      </w:r>
      <w:r>
        <w:t>]</w:t>
      </w:r>
      <w:r>
        <w:t xml:space="preserve"> </w:t>
      </w:r>
      <w:r>
        <w:t>Chen ZQ</w:t>
      </w:r>
      <w:r>
        <w:rPr>
          <w:rFonts w:ascii="宋体" w:eastAsia="宋体" w:hint="eastAsia"/>
          <w:rFonts w:ascii="宋体" w:eastAsia="宋体" w:hint="eastAsia"/>
          <w:sz w:val="21"/>
        </w:rPr>
        <w:t xml:space="preserve">, </w:t>
      </w:r>
      <w:r>
        <w:t>Zhang J</w:t>
      </w:r>
      <w:r>
        <w:rPr>
          <w:rFonts w:ascii="宋体" w:eastAsia="宋体" w:hint="eastAsia"/>
          <w:rFonts w:ascii="宋体" w:eastAsia="宋体" w:hint="eastAsia"/>
          <w:sz w:val="21"/>
        </w:rPr>
        <w:t xml:space="preserve">, </w:t>
      </w:r>
      <w:r>
        <w:t>Stamler JS</w:t>
      </w:r>
      <w:r>
        <w:rPr>
          <w:rFonts w:ascii="宋体" w:eastAsia="宋体" w:hint="eastAsia"/>
        </w:rPr>
        <w:t>．</w:t>
      </w:r>
      <w:r>
        <w:t>Identification of the enzymatic mechanism of</w:t>
      </w:r>
      <w:r>
        <w:t> </w:t>
      </w:r>
      <w:r>
        <w:t>nitroglycerin</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ioactivation</w:t>
      </w:r>
      <w:r>
        <w:rPr>
          <w:rFonts w:ascii="宋体" w:hAnsi="宋体" w:eastAsia="宋体" w:hint="eastAsia" w:cstheme="minorBidi"/>
        </w:rPr>
        <w:t>．</w:t>
      </w:r>
      <w:r>
        <w:rPr>
          <w:rFonts w:cstheme="minorBidi" w:hAnsiTheme="minorHAnsi" w:eastAsiaTheme="minorHAnsi" w:asciiTheme="minorHAnsi"/>
        </w:rPr>
        <w:t>Proc</w:t>
      </w:r>
      <w:r>
        <w:rPr>
          <w:rFonts w:cstheme="minorBidi" w:hAnsiTheme="minorHAnsi" w:eastAsiaTheme="minorHAnsi" w:asciiTheme="minorHAnsi"/>
        </w:rPr>
        <w:t xml:space="preserve"> </w:t>
      </w:r>
      <w:r>
        <w:rPr>
          <w:rFonts w:cstheme="minorBidi" w:hAnsiTheme="minorHAnsi" w:eastAsiaTheme="minorHAnsi" w:asciiTheme="minorHAnsi"/>
        </w:rPr>
        <w:t>Natl</w:t>
      </w:r>
      <w:r>
        <w:rPr>
          <w:rFonts w:cstheme="minorBidi" w:hAnsiTheme="minorHAnsi" w:eastAsiaTheme="minorHAnsi" w:asciiTheme="minorHAnsi"/>
        </w:rPr>
        <w:t xml:space="preserve"> </w:t>
      </w:r>
      <w:r>
        <w:rPr>
          <w:rFonts w:cstheme="minorBidi" w:hAnsiTheme="minorHAnsi" w:eastAsiaTheme="minorHAnsi" w:asciiTheme="minorHAnsi"/>
        </w:rPr>
        <w:t>Acad</w:t>
      </w:r>
      <w:r w:rsidRPr="00000000">
        <w:rPr>
          <w:rFonts w:cstheme="minorBidi" w:hAnsiTheme="minorHAnsi" w:eastAsiaTheme="minorHAnsi" w:asciiTheme="minorHAnsi"/>
        </w:rPr>
        <w:tab/>
      </w:r>
      <w:r>
        <w:t>Sci</w:t>
      </w:r>
      <w:r>
        <w:rPr>
          <w:rFonts w:ascii="宋体" w:hAnsi="宋体" w:eastAsia="宋体" w:hint="eastAsia" w:cstheme="minorBidi"/>
        </w:rPr>
        <w:t>．</w:t>
      </w:r>
      <w:r>
        <w:rPr>
          <w:rFonts w:cstheme="minorBidi" w:hAnsiTheme="minorHAnsi" w:eastAsiaTheme="minorHAnsi" w:asciiTheme="minorHAnsi"/>
        </w:rPr>
        <w:t>2002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8306—831l.</w:t>
      </w:r>
    </w:p>
    <w:p w:rsidR="0018722C">
      <w:pPr>
        <w:pStyle w:val="cw20"/>
        <w:topLinePunct/>
      </w:pPr>
      <w:r>
        <w:rPr>
          <w:rFonts w:ascii="宋体" w:hAnsi="宋体" w:eastAsia="宋体" w:hint="eastAsia"/>
        </w:rPr>
        <w:t xml:space="preserve">[</w:t>
      </w:r>
      <w:r>
        <w:rPr>
          <w:rFonts w:ascii="宋体" w:hAnsi="宋体" w:eastAsia="宋体" w:hint="eastAsia"/>
        </w:rPr>
        <w:t xml:space="preserve">55</w:t>
      </w:r>
      <w:r>
        <w:rPr>
          <w:rFonts w:ascii="宋体" w:hAnsi="宋体" w:eastAsia="宋体" w:hint="eastAsia"/>
        </w:rPr>
        <w:t xml:space="preserve">]</w:t>
      </w:r>
      <w:r>
        <w:rPr>
          <w:rFonts w:ascii="宋体" w:hAnsi="宋体" w:eastAsia="宋体" w:hint="eastAsia"/>
        </w:rPr>
        <w:t xml:space="preserve"> </w:t>
      </w:r>
      <w:r>
        <w:t xml:space="preserve">Sydow </w:t>
      </w:r>
      <w:r>
        <w:t xml:space="preserve">K</w:t>
      </w:r>
      <w:r>
        <w:rPr>
          <w:rFonts w:ascii="宋体" w:hAnsi="宋体" w:eastAsia="宋体" w:hint="eastAsia"/>
          <w:rFonts w:ascii="宋体" w:hAnsi="宋体" w:eastAsia="宋体" w:hint="eastAsia"/>
          <w:spacing w:val="-3"/>
          <w:sz w:val="21"/>
        </w:rPr>
        <w:t xml:space="preserve">, </w:t>
      </w:r>
      <w:r>
        <w:t xml:space="preserve">Daiber A</w:t>
      </w:r>
      <w:r>
        <w:rPr>
          <w:rFonts w:ascii="宋体" w:hAnsi="宋体" w:eastAsia="宋体" w:hint="eastAsia"/>
          <w:rFonts w:ascii="宋体" w:hAnsi="宋体" w:eastAsia="宋体" w:hint="eastAsia"/>
          <w:spacing w:val="-3"/>
          <w:sz w:val="21"/>
        </w:rPr>
        <w:t xml:space="preserve">, </w:t>
      </w:r>
      <w:r>
        <w:t xml:space="preserve">Oelze </w:t>
      </w:r>
      <w:r>
        <w:t xml:space="preserve">M</w:t>
      </w:r>
      <w:r>
        <w:rPr>
          <w:rFonts w:ascii="宋体" w:hAnsi="宋体" w:eastAsia="宋体" w:hint="eastAsia"/>
          <w:rFonts w:ascii="宋体" w:hAnsi="宋体" w:eastAsia="宋体" w:hint="eastAsia"/>
          <w:spacing w:val="-5"/>
          <w:sz w:val="21"/>
        </w:rPr>
        <w:t xml:space="preserve">, </w:t>
      </w:r>
      <w:r>
        <w:t xml:space="preserve">et </w:t>
      </w:r>
      <w:r>
        <w:t xml:space="preserve">a1</w:t>
      </w:r>
      <w:r>
        <w:rPr>
          <w:rFonts w:ascii="宋体" w:hAnsi="宋体" w:eastAsia="宋体" w:hint="eastAsia"/>
        </w:rPr>
        <w:t xml:space="preserve">．</w:t>
      </w:r>
      <w:r>
        <w:t xml:space="preserve">Central </w:t>
      </w:r>
      <w:r>
        <w:t xml:space="preserve">role of mitochondrial aldehyde dehydrogenase and reactive oxygen species in nitroglycerin tolerance and cross tolerance </w:t>
      </w:r>
      <w:r>
        <w:t xml:space="preserve">[</w:t>
      </w:r>
      <w:r>
        <w:t xml:space="preserve">J</w:t>
      </w:r>
      <w:r>
        <w:t xml:space="preserve">]</w:t>
      </w:r>
      <w:r>
        <w:rPr>
          <w:rFonts w:ascii="宋体" w:hAnsi="宋体" w:eastAsia="宋体" w:hint="eastAsia"/>
        </w:rPr>
        <w:t xml:space="preserve">．</w:t>
      </w:r>
      <w:r>
        <w:t xml:space="preserve">J Clin Invest</w:t>
      </w:r>
      <w:r>
        <w:rPr>
          <w:rFonts w:ascii="宋体" w:hAnsi="宋体" w:eastAsia="宋体" w:hint="eastAsia"/>
          <w:rFonts w:ascii="宋体" w:hAnsi="宋体" w:eastAsia="宋体" w:hint="eastAsia"/>
          <w:sz w:val="21"/>
        </w:rPr>
        <w:t xml:space="preserve">,</w:t>
      </w:r>
      <w:r>
        <w:rPr>
          <w:rFonts w:ascii="宋体" w:hAnsi="宋体" w:eastAsia="宋体" w:hint="eastAsia"/>
        </w:rPr>
        <w:t xml:space="preserve"> </w:t>
      </w:r>
      <w:r>
        <w:t xml:space="preserve">2004</w:t>
      </w:r>
      <w:r>
        <w:t xml:space="preserve">, </w:t>
      </w:r>
      <w:r>
        <w:t xml:space="preserve">113</w:t>
      </w:r>
      <w:r>
        <w:t xml:space="preserve">(</w:t>
      </w:r>
      <w:r>
        <w:t xml:space="preserve">3</w:t>
      </w:r>
      <w:r>
        <w:t xml:space="preserve">)</w:t>
      </w:r>
      <w:r>
        <w:rPr>
          <w:rFonts w:ascii="宋体" w:hAnsi="宋体" w:eastAsia="宋体" w:hint="eastAsia"/>
        </w:rPr>
        <w:t xml:space="preserve">：</w:t>
      </w:r>
      <w:r>
        <w:t xml:space="preserve">482—489</w:t>
      </w:r>
      <w:r>
        <w:rPr>
          <w:rFonts w:ascii="宋体" w:hAnsi="宋体" w:eastAsia="宋体" w:hint="eastAsia"/>
        </w:rPr>
        <w:t xml:space="preserve">．</w:t>
      </w:r>
    </w:p>
    <w:p w:rsidR="0018722C">
      <w:pPr>
        <w:pStyle w:val="cw20"/>
        <w:topLinePunct/>
      </w:pPr>
      <w:r>
        <w:rPr>
          <w:rFonts w:ascii="宋体" w:hAnsi="宋体" w:eastAsia="宋体" w:hint="eastAsia"/>
        </w:rPr>
        <w:t>[</w:t>
      </w:r>
      <w:r>
        <w:rPr>
          <w:rFonts w:ascii="宋体" w:hAnsi="宋体" w:eastAsia="宋体" w:hint="eastAsia"/>
        </w:rPr>
        <w:t xml:space="preserve">56</w:t>
      </w:r>
      <w:r>
        <w:rPr>
          <w:rFonts w:ascii="宋体" w:hAnsi="宋体" w:eastAsia="宋体" w:hint="eastAsia"/>
        </w:rPr>
        <w:t>]</w:t>
      </w:r>
      <w:r>
        <w:rPr>
          <w:rFonts w:ascii="宋体" w:hAnsi="宋体" w:eastAsia="宋体" w:hint="eastAsia"/>
        </w:rPr>
        <w:t xml:space="preserve"> </w:t>
      </w:r>
      <w:r>
        <w:t>Mackenzie</w:t>
      </w:r>
      <w:r>
        <w:t> </w:t>
      </w:r>
      <w:r>
        <w:t>IS</w:t>
      </w:r>
      <w:r>
        <w:rPr>
          <w:rFonts w:ascii="宋体" w:hAnsi="宋体" w:eastAsia="宋体" w:hint="eastAsia"/>
        </w:rPr>
        <w:t>．</w:t>
      </w:r>
      <w:r>
        <w:t>Maki-Petaja</w:t>
      </w:r>
      <w:r>
        <w:t> </w:t>
      </w:r>
      <w:r>
        <w:t>KM</w:t>
      </w:r>
      <w:r>
        <w:rPr>
          <w:rFonts w:ascii="宋体" w:hAnsi="宋体" w:eastAsia="宋体" w:hint="eastAsia"/>
          <w:rFonts w:ascii="宋体" w:hAnsi="宋体" w:eastAsia="宋体" w:hint="eastAsia"/>
          <w:sz w:val="21"/>
        </w:rPr>
        <w:t xml:space="preserve">, </w:t>
      </w:r>
      <w:r>
        <w:t>McEniery</w:t>
      </w:r>
      <w:r>
        <w:t> </w:t>
      </w:r>
      <w:r>
        <w:t>CM</w:t>
      </w:r>
      <w:r>
        <w:rPr>
          <w:rFonts w:ascii="宋体" w:hAnsi="宋体" w:eastAsia="宋体" w:hint="eastAsia"/>
          <w:rFonts w:ascii="宋体" w:hAnsi="宋体" w:eastAsia="宋体" w:hint="eastAsia"/>
          <w:sz w:val="21"/>
        </w:rPr>
        <w:t xml:space="preserve">, </w:t>
      </w:r>
      <w:r>
        <w:t>et</w:t>
      </w:r>
      <w:r>
        <w:t> </w:t>
      </w:r>
      <w:r>
        <w:t>a1</w:t>
      </w:r>
      <w:r>
        <w:rPr>
          <w:rFonts w:ascii="宋体" w:hAnsi="宋体" w:eastAsia="宋体" w:hint="eastAsia"/>
        </w:rPr>
        <w:t>．</w:t>
      </w:r>
      <w:r>
        <w:t>Aldehyde</w:t>
      </w:r>
      <w:r>
        <w:t> </w:t>
      </w:r>
      <w:r>
        <w:t>dehydrogenase</w:t>
      </w:r>
      <w:r>
        <w:t> </w:t>
      </w:r>
      <w:r>
        <w:t>2</w:t>
      </w:r>
      <w:r>
        <w:t> </w:t>
      </w:r>
      <w:r>
        <w:t>plays</w:t>
      </w:r>
      <w:r>
        <w:t> </w:t>
      </w:r>
      <w:r>
        <w:t>a </w:t>
      </w:r>
      <w:r>
        <w:t>r</w:t>
      </w:r>
      <w:r>
        <w:t>o</w:t>
      </w:r>
      <w:r>
        <w:t>l</w:t>
      </w:r>
      <w:r>
        <w:t>e</w:t>
      </w:r>
      <w:r>
        <w:t> </w:t>
      </w:r>
      <w:r>
        <w:t>i</w:t>
      </w:r>
      <w:r>
        <w:t>n</w:t>
      </w:r>
      <w:r>
        <w:t> </w:t>
      </w:r>
      <w:r>
        <w:t>t</w:t>
      </w:r>
      <w:r>
        <w:t>h</w:t>
      </w:r>
      <w:r>
        <w:t>e</w:t>
      </w:r>
      <w:r>
        <w:t> </w:t>
      </w:r>
      <w:r>
        <w:t>b</w:t>
      </w:r>
      <w:r>
        <w:t>i</w:t>
      </w:r>
      <w:r>
        <w:t>o</w:t>
      </w:r>
      <w:r>
        <w:t>ac</w:t>
      </w:r>
      <w:r>
        <w:t>ti</w:t>
      </w:r>
      <w:r>
        <w:t>v</w:t>
      </w:r>
      <w:r>
        <w:t>a</w:t>
      </w:r>
      <w:r>
        <w:t>t</w:t>
      </w:r>
      <w:r>
        <w:t>io</w:t>
      </w:r>
      <w:r>
        <w:t>n</w:t>
      </w:r>
      <w:r>
        <w:t> </w:t>
      </w:r>
      <w:r>
        <w:t>o</w:t>
      </w:r>
      <w:r>
        <w:t>f</w:t>
      </w:r>
      <w:r>
        <w:t> </w:t>
      </w:r>
      <w:r>
        <w:t>n</w:t>
      </w:r>
      <w:r>
        <w:t>it</w:t>
      </w:r>
      <w:r>
        <w:t>r</w:t>
      </w:r>
      <w:r>
        <w:t>o</w:t>
      </w:r>
      <w:r>
        <w:t>g</w:t>
      </w:r>
      <w:r>
        <w:t>l</w:t>
      </w:r>
      <w:r>
        <w:t>y</w:t>
      </w:r>
      <w:r>
        <w:t>cer</w:t>
      </w:r>
      <w:r>
        <w:t>i</w:t>
      </w:r>
      <w:r>
        <w:t>n</w:t>
      </w:r>
      <w:r>
        <w:t> </w:t>
      </w:r>
      <w:r>
        <w:t>i</w:t>
      </w:r>
      <w:r>
        <w:t>n</w:t>
      </w:r>
      <w:r>
        <w:t> </w:t>
      </w:r>
      <w:r>
        <w:t>hu</w:t>
      </w:r>
      <w:r>
        <w:t>m</w:t>
      </w:r>
      <w:r>
        <w:t>a</w:t>
      </w:r>
      <w:r>
        <w:t>n</w:t>
      </w:r>
      <w:r>
        <w:t>s</w:t>
      </w:r>
      <w:r>
        <w:t>[</w:t>
      </w:r>
      <w:r>
        <w:t>J</w:t>
      </w:r>
      <w:r>
        <w:t>]</w:t>
      </w:r>
      <w:r>
        <w:rPr>
          <w:rFonts w:ascii="宋体" w:hAnsi="宋体" w:eastAsia="宋体" w:hint="eastAsia"/>
        </w:rPr>
        <w:t>．</w:t>
      </w:r>
      <w:r>
        <w:t>Ar</w:t>
      </w:r>
      <w:r>
        <w:t>t</w:t>
      </w:r>
      <w:r>
        <w:t>er</w:t>
      </w:r>
      <w:r>
        <w:t>i</w:t>
      </w:r>
      <w:r>
        <w:t>o</w:t>
      </w:r>
      <w:r>
        <w:t>sc</w:t>
      </w:r>
      <w:r>
        <w:t>l</w:t>
      </w:r>
      <w:r>
        <w:t>er</w:t>
      </w:r>
      <w:r>
        <w:t> </w:t>
      </w:r>
      <w:r>
        <w:t>T</w:t>
      </w:r>
      <w:r>
        <w:t>h</w:t>
      </w:r>
      <w:r>
        <w:t>r</w:t>
      </w:r>
      <w:r>
        <w:t>o</w:t>
      </w:r>
      <w:r>
        <w:t>mb</w:t>
      </w:r>
      <w:r>
        <w:t> </w:t>
      </w:r>
      <w:r>
        <w:t>V</w:t>
      </w:r>
      <w:r>
        <w:t>a</w:t>
      </w:r>
      <w:r>
        <w:t>sc</w:t>
      </w:r>
      <w:r>
        <w:t> </w:t>
      </w:r>
      <w:r>
        <w:t>Bi</w:t>
      </w:r>
      <w:r>
        <w:t>o</w:t>
      </w:r>
      <w:r>
        <w:t>l</w:t>
      </w:r>
      <w:r>
        <w:rPr>
          <w:rFonts w:ascii="宋体" w:hAnsi="宋体" w:eastAsia="宋体" w:hint="eastAsia"/>
          <w:rFonts w:ascii="宋体" w:hAnsi="宋体" w:eastAsia="宋体" w:hint="eastAsia"/>
          <w:spacing w:val="-32"/>
          <w:w w:val="99"/>
          <w:sz w:val="21"/>
        </w:rPr>
        <w:t xml:space="preserve">, </w:t>
      </w:r>
      <w:r>
        <w:t>2005</w:t>
      </w:r>
      <w:r>
        <w:rPr>
          <w:rFonts w:ascii="宋体" w:hAnsi="宋体" w:eastAsia="宋体" w:hint="eastAsia"/>
          <w:rFonts w:ascii="宋体" w:hAnsi="宋体" w:eastAsia="宋体" w:hint="eastAsia"/>
          <w:w w:val="49"/>
          <w:sz w:val="21"/>
        </w:rPr>
        <w:t>,</w:t>
      </w:r>
      <w:r>
        <w:rPr>
          <w:rFonts w:ascii="宋体" w:hAnsi="宋体" w:eastAsia="宋体" w:hint="eastAsia"/>
        </w:rPr>
        <w:t> </w:t>
      </w:r>
      <w:r>
        <w:t>25</w:t>
      </w:r>
      <w:r>
        <w:t>(</w:t>
      </w:r>
      <w:r>
        <w:t>9</w:t>
      </w:r>
      <w:r>
        <w:t>)</w:t>
      </w:r>
      <w:r>
        <w:rPr>
          <w:rFonts w:ascii="宋体" w:hAnsi="宋体" w:eastAsia="宋体" w:hint="eastAsia"/>
        </w:rPr>
        <w:t>：</w:t>
      </w:r>
      <w:r>
        <w:t>1891—1895</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57</w:t>
      </w:r>
      <w:r>
        <w:rPr>
          <w:rFonts w:ascii="宋体" w:hAnsi="宋体" w:eastAsia="宋体" w:hint="eastAsia"/>
        </w:rPr>
        <w:t>]</w:t>
      </w:r>
      <w:r>
        <w:rPr>
          <w:rFonts w:ascii="宋体" w:hAnsi="宋体" w:eastAsia="宋体" w:hint="eastAsia"/>
        </w:rPr>
        <w:t xml:space="preserve"> </w:t>
      </w:r>
      <w:r>
        <w:t>Mackenzie I </w:t>
      </w:r>
      <w:r>
        <w:t>S</w:t>
      </w:r>
      <w:r>
        <w:rPr>
          <w:rFonts w:ascii="宋体" w:hAnsi="宋体" w:eastAsia="宋体" w:hint="eastAsia"/>
          <w:rFonts w:ascii="宋体" w:hAnsi="宋体" w:eastAsia="宋体" w:hint="eastAsia"/>
          <w:spacing w:val="-3"/>
          <w:sz w:val="21"/>
        </w:rPr>
        <w:t xml:space="preserve">, </w:t>
      </w:r>
      <w:r>
        <w:t>Maki—Petaja </w:t>
      </w:r>
      <w:r>
        <w:t>K </w:t>
      </w:r>
      <w:r>
        <w:t>M</w:t>
      </w:r>
      <w:r>
        <w:rPr>
          <w:rFonts w:ascii="宋体" w:hAnsi="宋体" w:eastAsia="宋体" w:hint="eastAsia"/>
          <w:rFonts w:ascii="宋体" w:hAnsi="宋体" w:eastAsia="宋体" w:hint="eastAsia"/>
          <w:spacing w:val="-3"/>
          <w:sz w:val="21"/>
        </w:rPr>
        <w:t xml:space="preserve">, </w:t>
      </w:r>
      <w:r>
        <w:t>Mc-Eniery </w:t>
      </w:r>
      <w:r>
        <w:t>C </w:t>
      </w:r>
      <w:r>
        <w:t>M</w:t>
      </w:r>
      <w:r>
        <w:rPr>
          <w:rFonts w:ascii="宋体" w:hAnsi="宋体" w:eastAsia="宋体" w:hint="eastAsia"/>
          <w:rFonts w:ascii="宋体" w:hAnsi="宋体" w:eastAsia="宋体" w:hint="eastAsia"/>
          <w:spacing w:val="-8"/>
          <w:sz w:val="21"/>
        </w:rPr>
        <w:t xml:space="preserve">, </w:t>
      </w:r>
      <w:r>
        <w:t>et </w:t>
      </w:r>
      <w:r>
        <w:t>a1</w:t>
      </w:r>
      <w:r>
        <w:rPr>
          <w:rFonts w:ascii="宋体" w:hAnsi="宋体" w:eastAsia="宋体" w:hint="eastAsia"/>
        </w:rPr>
        <w:t>．</w:t>
      </w:r>
      <w:r>
        <w:t>Aldehyde </w:t>
      </w:r>
      <w:r>
        <w:t>dehydrogenase 2 plays a role in the bioactivation of nitroglycerin in humans</w:t>
      </w:r>
      <w:r>
        <w:t>[</w:t>
      </w:r>
      <w:r>
        <w:t xml:space="preserve">J</w:t>
      </w:r>
      <w:r>
        <w:t>]</w:t>
      </w:r>
      <w:r/>
      <w:r>
        <w:rPr>
          <w:rFonts w:ascii="宋体" w:hAnsi="宋体" w:eastAsia="宋体" w:hint="eastAsia"/>
        </w:rPr>
        <w:t>．</w:t>
      </w:r>
      <w:r>
        <w:t>Arterioscler Thromb </w:t>
      </w:r>
      <w:r>
        <w:t>Vasc </w:t>
      </w:r>
      <w:r>
        <w:t>Biol</w:t>
      </w:r>
      <w:r>
        <w:rPr>
          <w:rFonts w:ascii="宋体" w:hAnsi="宋体" w:eastAsia="宋体" w:hint="eastAsia"/>
          <w:rFonts w:ascii="宋体" w:hAnsi="宋体" w:eastAsia="宋体" w:hint="eastAsia"/>
          <w:sz w:val="21"/>
        </w:rPr>
        <w:t>,</w:t>
      </w:r>
      <w:r>
        <w:rPr>
          <w:rFonts w:ascii="宋体" w:hAnsi="宋体" w:eastAsia="宋体" w:hint="eastAsia"/>
        </w:rPr>
        <w:t> </w:t>
      </w:r>
      <w:r>
        <w:t>2005</w:t>
      </w:r>
      <w:r>
        <w:rPr>
          <w:rFonts w:ascii="宋体" w:hAnsi="宋体" w:eastAsia="宋体" w:hint="eastAsia"/>
          <w:rFonts w:ascii="宋体" w:hAnsi="宋体" w:eastAsia="宋体" w:hint="eastAsia"/>
          <w:sz w:val="21"/>
        </w:rPr>
        <w:t xml:space="preserve">, </w:t>
      </w:r>
      <w:r>
        <w:t>25</w:t>
      </w:r>
      <w:r>
        <w:t>(</w:t>
      </w:r>
      <w:r>
        <w:t>9</w:t>
      </w:r>
      <w:r>
        <w:t>)</w:t>
      </w:r>
      <w:r>
        <w:rPr>
          <w:rFonts w:ascii="宋体" w:hAnsi="宋体" w:eastAsia="宋体" w:hint="eastAsia"/>
        </w:rPr>
        <w:t>：</w:t>
      </w:r>
      <w:r>
        <w:t>1891-5</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58</w:t>
      </w:r>
      <w:r>
        <w:rPr>
          <w:rFonts w:ascii="宋体" w:eastAsia="宋体" w:hint="eastAsia"/>
        </w:rPr>
        <w:t>]</w:t>
      </w:r>
      <w:r>
        <w:rPr>
          <w:rFonts w:ascii="宋体" w:eastAsia="宋体" w:hint="eastAsia"/>
        </w:rPr>
        <w:t xml:space="preserve"> </w:t>
      </w:r>
      <w:r>
        <w:t>Guo </w:t>
      </w:r>
      <w:r>
        <w:t>R</w:t>
      </w:r>
      <w:r>
        <w:rPr>
          <w:rFonts w:ascii="宋体" w:eastAsia="宋体" w:hint="eastAsia"/>
          <w:rFonts w:ascii="宋体" w:eastAsia="宋体" w:hint="eastAsia"/>
          <w:spacing w:val="-6"/>
          <w:sz w:val="21"/>
        </w:rPr>
        <w:t xml:space="preserve">, </w:t>
      </w:r>
      <w:r>
        <w:t>Chen </w:t>
      </w:r>
      <w:r>
        <w:t>X </w:t>
      </w:r>
      <w:r>
        <w:t>P</w:t>
      </w:r>
      <w:r>
        <w:rPr>
          <w:rFonts w:ascii="宋体" w:eastAsia="宋体" w:hint="eastAsia"/>
          <w:rFonts w:ascii="宋体" w:eastAsia="宋体" w:hint="eastAsia"/>
          <w:spacing w:val="-7"/>
          <w:sz w:val="21"/>
        </w:rPr>
        <w:t xml:space="preserve">, </w:t>
      </w:r>
      <w:r>
        <w:t>Guo </w:t>
      </w:r>
      <w:r>
        <w:t>X</w:t>
      </w:r>
      <w:r>
        <w:rPr>
          <w:rFonts w:ascii="宋体" w:eastAsia="宋体" w:hint="eastAsia"/>
          <w:rFonts w:ascii="宋体" w:eastAsia="宋体" w:hint="eastAsia"/>
          <w:spacing w:val="-9"/>
          <w:sz w:val="21"/>
        </w:rPr>
        <w:t xml:space="preserve">, </w:t>
      </w:r>
      <w:r>
        <w:t>et </w:t>
      </w:r>
      <w:r>
        <w:t>a1</w:t>
      </w:r>
      <w:r>
        <w:rPr>
          <w:rFonts w:ascii="宋体" w:eastAsia="宋体" w:hint="eastAsia"/>
        </w:rPr>
        <w:t>．</w:t>
      </w:r>
      <w:r>
        <w:t>Evidence </w:t>
      </w:r>
      <w:r>
        <w:t>for involvement of calcitonin gene related peptide in nitroglycerin response and association with mitochondrial aldehyd dehydrogenase2</w:t>
      </w:r>
      <w:r>
        <w:t>(</w:t>
      </w:r>
      <w:r>
        <w:rPr>
          <w:sz w:val="21"/>
        </w:rPr>
        <w:t>ALDH2</w:t>
      </w:r>
      <w:r>
        <w:t>)</w:t>
      </w:r>
      <w:r w:rsidR="001852F3">
        <w:t xml:space="preserve"> </w:t>
      </w:r>
      <w:r>
        <w:t>Glu</w:t>
      </w:r>
      <w:r>
        <w:t> </w:t>
      </w:r>
      <w:r>
        <w:t>504</w:t>
      </w:r>
      <w:r>
        <w:t> </w:t>
      </w:r>
      <w:r>
        <w:t>Lys</w:t>
      </w:r>
      <w:r>
        <w:t> </w:t>
      </w:r>
      <w:r>
        <w:t>polymorphism</w:t>
      </w:r>
      <w:r>
        <w:t>[</w:t>
      </w:r>
      <w:r>
        <w:t>J</w:t>
      </w:r>
      <w:r>
        <w:t>]</w:t>
      </w:r>
      <w:r>
        <w:rPr>
          <w:rFonts w:ascii="宋体" w:eastAsia="宋体" w:hint="eastAsia"/>
        </w:rPr>
        <w:t>．</w:t>
      </w:r>
      <w:r>
        <w:t>J</w:t>
      </w:r>
      <w:r>
        <w:t> </w:t>
      </w:r>
      <w:r>
        <w:t>Am</w:t>
      </w:r>
      <w:r>
        <w:t> </w:t>
      </w:r>
      <w:r>
        <w:t>Coll</w:t>
      </w:r>
      <w:r>
        <w:t> </w:t>
      </w:r>
      <w:r>
        <w:t>Cardiol</w:t>
      </w:r>
      <w:r>
        <w:rPr>
          <w:rFonts w:ascii="宋体" w:eastAsia="宋体" w:hint="eastAsia"/>
          <w:rFonts w:ascii="宋体" w:eastAsia="宋体" w:hint="eastAsia"/>
          <w:spacing w:val="-2"/>
          <w:sz w:val="21"/>
        </w:rPr>
        <w:t xml:space="preserve">, </w:t>
      </w:r>
      <w:r>
        <w:t>2008</w:t>
      </w:r>
      <w:r>
        <w:rPr>
          <w:rFonts w:ascii="宋体" w:eastAsia="宋体" w:hint="eastAsia"/>
          <w:rFonts w:ascii="宋体" w:eastAsia="宋体" w:hint="eastAsia"/>
          <w:spacing w:val="-2"/>
          <w:sz w:val="21"/>
        </w:rPr>
        <w:t xml:space="preserve">, </w:t>
      </w:r>
      <w:r>
        <w:t>52</w:t>
      </w:r>
      <w:r>
        <w:t>(</w:t>
      </w:r>
      <w:r>
        <w:rPr>
          <w:spacing w:val="-2"/>
          <w:sz w:val="21"/>
        </w:rPr>
        <w:t>11</w:t>
      </w:r>
      <w:r>
        <w:t>)</w:t>
      </w:r>
      <w:r>
        <w:rPr>
          <w:rFonts w:ascii="宋体" w:eastAsia="宋体" w:hint="eastAsia"/>
        </w:rPr>
        <w:t>：</w:t>
      </w:r>
      <w:r>
        <w:t>953-60</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59</w:t>
      </w:r>
      <w:r>
        <w:rPr>
          <w:rFonts w:ascii="宋体" w:eastAsia="宋体" w:hint="eastAsia"/>
        </w:rPr>
        <w:t>]</w:t>
      </w:r>
      <w:r>
        <w:rPr>
          <w:rFonts w:ascii="宋体" w:eastAsia="宋体" w:hint="eastAsia"/>
        </w:rPr>
        <w:t xml:space="preserve"> </w:t>
      </w:r>
      <w:r>
        <w:t>Peng J, Li Y J</w:t>
      </w:r>
      <w:r>
        <w:rPr>
          <w:rFonts w:ascii="宋体" w:eastAsia="宋体" w:hint="eastAsia"/>
        </w:rPr>
        <w:t>．</w:t>
      </w:r>
      <w:r>
        <w:t>New insights into nitroglycerin effects and tolerance</w:t>
      </w:r>
      <w:r>
        <w:rPr>
          <w:rFonts w:ascii="宋体" w:eastAsia="宋体" w:hint="eastAsia"/>
          <w:rFonts w:ascii="宋体" w:eastAsia="宋体" w:hint="eastAsia"/>
          <w:sz w:val="21"/>
        </w:rPr>
        <w:t>:</w:t>
      </w:r>
      <w:r>
        <w:rPr>
          <w:rFonts w:ascii="宋体" w:eastAsia="宋体" w:hint="eastAsia"/>
        </w:rPr>
        <w:t> </w:t>
      </w:r>
      <w:r>
        <w:t>role of calcitonin gene-related peptide</w:t>
      </w:r>
      <w:r>
        <w:t>[</w:t>
      </w:r>
      <w:r>
        <w:t>J</w:t>
      </w:r>
      <w:r>
        <w:t>]</w:t>
      </w:r>
      <w:r>
        <w:t>.</w:t>
      </w:r>
      <w:r w:rsidR="001852F3">
        <w:t xml:space="preserve"> </w:t>
      </w:r>
      <w:r w:rsidR="001852F3">
        <w:t xml:space="preserve">Eur J</w:t>
      </w:r>
      <w:r>
        <w:t> </w:t>
      </w:r>
      <w:r>
        <w:t>Pharmacol</w:t>
      </w:r>
      <w:r>
        <w:rPr>
          <w:rFonts w:ascii="宋体" w:eastAsia="宋体" w:hint="eastAsia"/>
          <w:rFonts w:ascii="宋体" w:eastAsia="宋体" w:hint="eastAsia"/>
          <w:sz w:val="21"/>
        </w:rPr>
        <w:t xml:space="preserve">, </w:t>
      </w:r>
      <w:r>
        <w:t>2008</w:t>
      </w:r>
      <w:r>
        <w:rPr>
          <w:rFonts w:ascii="宋体" w:eastAsia="宋体" w:hint="eastAsia"/>
          <w:rFonts w:ascii="宋体" w:eastAsia="宋体" w:hint="eastAsia"/>
          <w:sz w:val="21"/>
        </w:rPr>
        <w:t xml:space="preserve">, </w:t>
      </w:r>
      <w:r>
        <w:t>586</w:t>
      </w:r>
      <w:r>
        <w:t>(</w:t>
      </w:r>
      <w:r>
        <w:t>1-3</w:t>
      </w:r>
      <w:r>
        <w:t>)</w:t>
      </w:r>
      <w:r>
        <w:rPr>
          <w:rFonts w:ascii="宋体" w:eastAsia="宋体" w:hint="eastAsia"/>
          <w:rFonts w:ascii="宋体" w:eastAsia="宋体" w:hint="eastAsia"/>
          <w:sz w:val="21"/>
        </w:rPr>
        <w:t xml:space="preserve">: </w:t>
      </w:r>
      <w:r>
        <w:t>9-13</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60</w:t>
      </w:r>
      <w:r>
        <w:rPr>
          <w:rFonts w:ascii="宋体" w:eastAsia="宋体" w:hint="eastAsia"/>
        </w:rPr>
        <w:t>]</w:t>
      </w:r>
      <w:r>
        <w:rPr>
          <w:rFonts w:ascii="宋体" w:eastAsia="宋体" w:hint="eastAsia"/>
        </w:rPr>
        <w:t xml:space="preserve"> </w:t>
      </w:r>
      <w:r>
        <w:t>Daiber </w:t>
      </w:r>
      <w:r>
        <w:t>A</w:t>
      </w:r>
      <w:r>
        <w:rPr>
          <w:rFonts w:ascii="宋体" w:eastAsia="宋体" w:hint="eastAsia"/>
          <w:rFonts w:ascii="宋体" w:eastAsia="宋体" w:hint="eastAsia"/>
          <w:spacing w:val="-4"/>
          <w:sz w:val="21"/>
        </w:rPr>
        <w:t xml:space="preserve">, </w:t>
      </w:r>
      <w:r>
        <w:t>Wenzel </w:t>
      </w:r>
      <w:r>
        <w:t>P</w:t>
      </w:r>
      <w:r>
        <w:rPr>
          <w:rFonts w:ascii="宋体" w:eastAsia="宋体" w:hint="eastAsia"/>
          <w:rFonts w:ascii="宋体" w:eastAsia="宋体" w:hint="eastAsia"/>
          <w:spacing w:val="-3"/>
          <w:sz w:val="21"/>
        </w:rPr>
        <w:t xml:space="preserve">, </w:t>
      </w:r>
      <w:r>
        <w:t>Oelze </w:t>
      </w:r>
      <w:r>
        <w:t>M</w:t>
      </w:r>
      <w:r>
        <w:rPr>
          <w:rFonts w:ascii="宋体" w:eastAsia="宋体" w:hint="eastAsia"/>
          <w:rFonts w:ascii="宋体" w:eastAsia="宋体" w:hint="eastAsia"/>
          <w:spacing w:val="-5"/>
          <w:sz w:val="21"/>
        </w:rPr>
        <w:t xml:space="preserve">, </w:t>
      </w:r>
      <w:r>
        <w:t>et </w:t>
      </w:r>
      <w:r>
        <w:t>a1</w:t>
      </w:r>
      <w:r>
        <w:rPr>
          <w:rFonts w:ascii="宋体" w:eastAsia="宋体" w:hint="eastAsia"/>
        </w:rPr>
        <w:t>．</w:t>
      </w:r>
      <w:r>
        <w:t>Increased </w:t>
      </w:r>
      <w:r>
        <w:t>superoxide production in nitrate tolerance is associated with NAD</w:t>
      </w:r>
      <w:r>
        <w:t>(</w:t>
      </w:r>
      <w:r>
        <w:rPr>
          <w:sz w:val="21"/>
        </w:rPr>
        <w:t>P</w:t>
      </w:r>
      <w:r>
        <w:t>)</w:t>
      </w:r>
      <w:r w:rsidR="001852F3">
        <w:t xml:space="preserve"> </w:t>
      </w:r>
      <w:r>
        <w:t>H oxidase and aldehyde dehydrogenase 2 downregulation</w:t>
      </w:r>
      <w:r>
        <w:t>[</w:t>
      </w:r>
      <w:r>
        <w:t>J</w:t>
      </w:r>
      <w:r>
        <w:t>]</w:t>
      </w:r>
      <w:r>
        <w:rPr>
          <w:rFonts w:ascii="宋体" w:eastAsia="宋体" w:hint="eastAsia"/>
        </w:rPr>
        <w:t>．</w:t>
      </w:r>
      <w:r>
        <w:t>J Mol </w:t>
      </w:r>
      <w:r>
        <w:t>Cell</w:t>
      </w:r>
      <w:r w:rsidR="001852F3">
        <w:t xml:space="preserve"> </w:t>
      </w:r>
      <w:r>
        <w:t> </w:t>
      </w:r>
      <w:r>
        <w:t>Cardiol,2007</w:t>
      </w:r>
      <w:r>
        <w:rPr>
          <w:rFonts w:ascii="宋体" w:eastAsia="宋体" w:hint="eastAsia"/>
          <w:rFonts w:ascii="宋体" w:eastAsia="宋体" w:hint="eastAsia"/>
          <w:w w:val="95"/>
          <w:sz w:val="21"/>
        </w:rPr>
        <w:t xml:space="preserve">, </w:t>
      </w:r>
      <w:r>
        <w:t>42</w:t>
      </w:r>
      <w:r>
        <w:t>(</w:t>
      </w:r>
      <w:r>
        <w:rPr>
          <w:w w:val="95"/>
          <w:sz w:val="21"/>
        </w:rPr>
        <w:t>6</w:t>
      </w:r>
      <w:r>
        <w:t>)</w:t>
      </w:r>
      <w:r>
        <w:rPr>
          <w:rFonts w:ascii="宋体" w:eastAsia="宋体" w:hint="eastAsia"/>
        </w:rPr>
        <w:t>：</w:t>
      </w:r>
      <w:r>
        <w:t>1111-8</w:t>
      </w:r>
      <w:r>
        <w:rPr>
          <w:rFonts w:ascii="宋体" w:eastAsia="宋体" w:hint="eastAsia"/>
        </w:rPr>
        <w:t>．</w:t>
      </w:r>
    </w:p>
    <w:p w:rsidR="0018722C">
      <w:pPr>
        <w:pStyle w:val="cw20"/>
        <w:topLinePunct/>
      </w:pPr>
      <w:r>
        <w:t>[</w:t>
      </w:r>
      <w:r>
        <w:t xml:space="preserve">61</w:t>
      </w:r>
      <w:r>
        <w:t>]</w:t>
      </w:r>
      <w:r>
        <w:t xml:space="preserve"> </w:t>
      </w:r>
      <w:r>
        <w:t>Hink </w:t>
      </w:r>
      <w:r>
        <w:t>U</w:t>
      </w:r>
      <w:r>
        <w:rPr>
          <w:rFonts w:ascii="宋体" w:eastAsia="宋体" w:hint="eastAsia"/>
          <w:rFonts w:ascii="宋体" w:eastAsia="宋体" w:hint="eastAsia"/>
          <w:spacing w:val="1"/>
          <w:sz w:val="21"/>
        </w:rPr>
        <w:t xml:space="preserve">, </w:t>
      </w:r>
      <w:r>
        <w:t>Daibe A</w:t>
      </w:r>
      <w:r>
        <w:rPr>
          <w:rFonts w:ascii="宋体" w:eastAsia="宋体" w:hint="eastAsia"/>
          <w:rFonts w:ascii="宋体" w:eastAsia="宋体" w:hint="eastAsia"/>
          <w:spacing w:val="1"/>
          <w:sz w:val="21"/>
        </w:rPr>
        <w:t xml:space="preserve">, </w:t>
      </w:r>
      <w:r>
        <w:t>Kayhan </w:t>
      </w:r>
      <w:r>
        <w:t>N</w:t>
      </w:r>
      <w:r>
        <w:rPr>
          <w:rFonts w:ascii="宋体" w:eastAsia="宋体" w:hint="eastAsia"/>
          <w:rFonts w:ascii="宋体" w:eastAsia="宋体" w:hint="eastAsia"/>
          <w:spacing w:val="3"/>
          <w:sz w:val="21"/>
        </w:rPr>
        <w:t xml:space="preserve">, </w:t>
      </w:r>
      <w:r>
        <w:t>et </w:t>
      </w:r>
      <w:r>
        <w:t>a1</w:t>
      </w:r>
      <w:r>
        <w:rPr>
          <w:rFonts w:ascii="宋体" w:eastAsia="宋体" w:hint="eastAsia"/>
        </w:rPr>
        <w:t>．</w:t>
      </w:r>
      <w:r>
        <w:t>Oxidative inhibition of the mitochondrial aldehyde dehydrogenase promotes glycerin tolerance in human blood vessels</w:t>
      </w:r>
      <w:r>
        <w:t>[</w:t>
      </w:r>
      <w:r>
        <w:t>J</w:t>
      </w:r>
      <w:r>
        <w:t>]</w:t>
      </w:r>
      <w:r>
        <w:rPr>
          <w:rFonts w:ascii="宋体" w:eastAsia="宋体" w:hint="eastAsia"/>
        </w:rPr>
        <w:t>．</w:t>
      </w:r>
      <w:r>
        <w:t>J Am Coil Cardiol</w:t>
      </w:r>
      <w:r>
        <w:rPr>
          <w:rFonts w:ascii="宋体" w:eastAsia="宋体" w:hint="eastAsia"/>
          <w:rFonts w:ascii="宋体" w:eastAsia="宋体" w:hint="eastAsia"/>
          <w:sz w:val="21"/>
        </w:rPr>
        <w:t>,</w:t>
      </w:r>
      <w:r>
        <w:rPr>
          <w:rFonts w:ascii="宋体" w:eastAsia="宋体" w:hint="eastAsia"/>
        </w:rPr>
        <w:t> </w:t>
      </w:r>
      <w:r>
        <w:t>2007</w:t>
      </w:r>
      <w:r>
        <w:rPr>
          <w:rFonts w:ascii="宋体" w:eastAsia="宋体" w:hint="eastAsia"/>
          <w:rFonts w:ascii="宋体" w:eastAsia="宋体" w:hint="eastAsia"/>
          <w:sz w:val="21"/>
        </w:rPr>
        <w:t xml:space="preserve">, </w:t>
      </w:r>
      <w:r>
        <w:t>50</w:t>
      </w:r>
      <w:r>
        <w:t>(</w:t>
      </w:r>
      <w:r>
        <w:t>23</w:t>
      </w:r>
      <w:r>
        <w:t>)</w:t>
      </w:r>
      <w:r>
        <w:rPr>
          <w:rFonts w:ascii="宋体" w:eastAsia="宋体" w:hint="eastAsia"/>
        </w:rPr>
        <w:t>：</w:t>
      </w:r>
      <w:r>
        <w:t>2226-32.</w:t>
      </w:r>
    </w:p>
    <w:p w:rsidR="0018722C">
      <w:pPr>
        <w:pStyle w:val="cw20"/>
        <w:topLinePunct/>
      </w:pPr>
      <w:r>
        <w:rPr>
          <w:rFonts w:ascii="宋体" w:eastAsia="宋体" w:hint="eastAsia"/>
        </w:rPr>
        <w:t>[</w:t>
      </w:r>
      <w:r>
        <w:rPr>
          <w:rFonts w:ascii="宋体" w:eastAsia="宋体" w:hint="eastAsia"/>
        </w:rPr>
        <w:t xml:space="preserve">62</w:t>
      </w:r>
      <w:r>
        <w:rPr>
          <w:rFonts w:ascii="宋体" w:eastAsia="宋体" w:hint="eastAsia"/>
        </w:rPr>
        <w:t>]</w:t>
      </w:r>
      <w:r>
        <w:rPr>
          <w:rFonts w:ascii="宋体" w:eastAsia="宋体" w:hint="eastAsia"/>
        </w:rPr>
        <w:t xml:space="preserve"> </w:t>
      </w:r>
      <w:r>
        <w:t>Szocs </w:t>
      </w:r>
      <w:r>
        <w:t>K</w:t>
      </w:r>
      <w:r>
        <w:rPr>
          <w:rFonts w:ascii="宋体" w:eastAsia="宋体" w:hint="eastAsia"/>
        </w:rPr>
        <w:t>．</w:t>
      </w:r>
      <w:r>
        <w:t>Lassegue </w:t>
      </w:r>
      <w:r>
        <w:t>B</w:t>
      </w:r>
      <w:r>
        <w:rPr>
          <w:rFonts w:ascii="宋体" w:eastAsia="宋体" w:hint="eastAsia"/>
          <w:rFonts w:ascii="宋体" w:eastAsia="宋体" w:hint="eastAsia"/>
          <w:spacing w:val="-3"/>
          <w:sz w:val="21"/>
        </w:rPr>
        <w:t xml:space="preserve">, </w:t>
      </w:r>
      <w:r>
        <w:t>Wenzel </w:t>
      </w:r>
      <w:r>
        <w:t>P</w:t>
      </w:r>
      <w:r>
        <w:rPr>
          <w:rFonts w:ascii="宋体" w:eastAsia="宋体" w:hint="eastAsia"/>
          <w:rFonts w:ascii="宋体" w:eastAsia="宋体" w:hint="eastAsia"/>
          <w:spacing w:val="-4"/>
          <w:sz w:val="21"/>
        </w:rPr>
        <w:t xml:space="preserve">, </w:t>
      </w:r>
      <w:r>
        <w:t>et </w:t>
      </w:r>
      <w:r>
        <w:t>a1</w:t>
      </w:r>
      <w:r>
        <w:rPr>
          <w:rFonts w:ascii="宋体" w:eastAsia="宋体" w:hint="eastAsia"/>
        </w:rPr>
        <w:t>．</w:t>
      </w:r>
      <w:r>
        <w:t>Increased </w:t>
      </w:r>
      <w:r>
        <w:t>superoxide production in nitrate tolerance is associated with NAD</w:t>
      </w:r>
      <w:r>
        <w:t>(</w:t>
      </w:r>
      <w:r>
        <w:t>P</w:t>
      </w:r>
      <w:r>
        <w:t>)</w:t>
      </w:r>
      <w:r w:rsidR="001852F3">
        <w:t xml:space="preserve"> </w:t>
      </w:r>
      <w:r>
        <w:t>H oxidase and aldehyde dehydrogenase 2 downregulation</w:t>
      </w:r>
      <w:r>
        <w:rPr>
          <w:rFonts w:ascii="宋体" w:eastAsia="宋体" w:hint="eastAsia"/>
        </w:rPr>
        <w:t>．</w:t>
      </w:r>
      <w:r>
        <w:t>J Mol </w:t>
      </w:r>
      <w:r>
        <w:t>Cell</w:t>
      </w:r>
      <w:r w:rsidR="001852F3">
        <w:t xml:space="preserve"> </w:t>
      </w:r>
      <w:r>
        <w:t> </w:t>
      </w:r>
      <w:r>
        <w:t>Cardiol</w:t>
      </w:r>
      <w:r>
        <w:rPr>
          <w:rFonts w:ascii="宋体" w:eastAsia="宋体" w:hint="eastAsia"/>
          <w:rFonts w:ascii="宋体" w:eastAsia="宋体" w:hint="eastAsia"/>
          <w:w w:val="95"/>
          <w:sz w:val="21"/>
        </w:rPr>
        <w:t xml:space="preserve">, </w:t>
      </w:r>
      <w:r>
        <w:t>2007</w:t>
      </w:r>
      <w:r>
        <w:rPr>
          <w:rFonts w:ascii="宋体" w:eastAsia="宋体" w:hint="eastAsia"/>
          <w:rFonts w:ascii="宋体" w:eastAsia="宋体" w:hint="eastAsia"/>
          <w:w w:val="95"/>
          <w:sz w:val="21"/>
        </w:rPr>
        <w:t xml:space="preserve">, </w:t>
      </w:r>
      <w:r>
        <w:t>42</w:t>
      </w:r>
      <w:r>
        <w:rPr>
          <w:rFonts w:ascii="宋体" w:eastAsia="宋体" w:hint="eastAsia"/>
          <w:rFonts w:ascii="宋体" w:eastAsia="宋体" w:hint="eastAsia"/>
          <w:w w:val="95"/>
          <w:sz w:val="21"/>
        </w:rPr>
        <w:t xml:space="preserve">: </w:t>
      </w:r>
      <w:r>
        <w:t>1111-1118</w:t>
      </w:r>
      <w:r>
        <w:rPr>
          <w:rFonts w:ascii="宋体" w:eastAsia="宋体" w:hint="eastAsia"/>
        </w:rPr>
        <w:t>．</w:t>
      </w:r>
    </w:p>
    <w:p w:rsidR="0018722C">
      <w:pPr>
        <w:pStyle w:val="cw20"/>
        <w:topLinePunct/>
      </w:pPr>
      <w:r>
        <w:t>[</w:t>
      </w:r>
      <w:r>
        <w:t xml:space="preserve">63</w:t>
      </w:r>
      <w:r>
        <w:t>]</w:t>
      </w:r>
      <w:r>
        <w:t xml:space="preserve"> </w:t>
      </w:r>
      <w:r>
        <w:t>W</w:t>
      </w:r>
      <w:r>
        <w:t>an</w:t>
      </w:r>
      <w:r>
        <w:t>g</w:t>
      </w:r>
      <w:r>
        <w:t> </w:t>
      </w:r>
      <w:r>
        <w:t>E</w:t>
      </w:r>
      <w:r>
        <w:t> </w:t>
      </w:r>
      <w:r>
        <w:t>Q</w:t>
      </w:r>
      <w:r>
        <w:rPr>
          <w:rFonts w:ascii="宋体" w:eastAsia="宋体" w:hint="eastAsia"/>
          <w:rFonts w:ascii="宋体" w:eastAsia="宋体" w:hint="eastAsia"/>
          <w:spacing w:val="-44"/>
          <w:w w:val="99"/>
          <w:sz w:val="21"/>
        </w:rPr>
        <w:t xml:space="preserve">, </w:t>
      </w:r>
      <w:r>
        <w:t>L</w:t>
      </w:r>
      <w:r>
        <w:t>ee</w:t>
      </w:r>
      <w:r>
        <w:t> </w:t>
      </w:r>
      <w:r>
        <w:t>W</w:t>
      </w:r>
      <w:r>
        <w:t> </w:t>
      </w:r>
      <w:r>
        <w:t>l</w:t>
      </w:r>
      <w:r>
        <w:rPr>
          <w:rFonts w:ascii="宋体" w:eastAsia="宋体" w:hint="eastAsia"/>
          <w:rFonts w:ascii="宋体" w:eastAsia="宋体" w:hint="eastAsia"/>
          <w:spacing w:val="-44"/>
          <w:w w:val="99"/>
          <w:sz w:val="21"/>
        </w:rPr>
        <w:t xml:space="preserve">, </w:t>
      </w:r>
      <w:r>
        <w:t>B</w:t>
      </w:r>
      <w:r>
        <w:t>razeau</w:t>
      </w:r>
      <w:r>
        <w:t> </w:t>
      </w:r>
      <w:r>
        <w:t>D</w:t>
      </w:r>
      <w:r>
        <w:rPr>
          <w:rFonts w:ascii="宋体" w:eastAsia="宋体" w:hint="eastAsia"/>
          <w:rFonts w:ascii="宋体" w:eastAsia="宋体" w:hint="eastAsia"/>
          <w:spacing w:val="-44"/>
          <w:w w:val="99"/>
          <w:sz w:val="21"/>
        </w:rPr>
        <w:t xml:space="preserve">, </w:t>
      </w:r>
      <w:r>
        <w:t>et</w:t>
      </w:r>
      <w:r>
        <w:t> </w:t>
      </w:r>
      <w:r>
        <w:t>a</w:t>
      </w:r>
      <w:r>
        <w:t>1</w:t>
      </w:r>
      <w:r>
        <w:rPr>
          <w:rFonts w:ascii="宋体" w:eastAsia="宋体" w:hint="eastAsia"/>
        </w:rPr>
        <w:t>．</w:t>
      </w:r>
      <w:r>
        <w:t>cDNA</w:t>
      </w:r>
      <w:r>
        <w:t> </w:t>
      </w:r>
      <w:r>
        <w:t>m</w:t>
      </w:r>
      <w:r>
        <w:t>i</w:t>
      </w:r>
      <w:r>
        <w:t>cr</w:t>
      </w:r>
      <w:r>
        <w:t>o</w:t>
      </w:r>
      <w:r>
        <w:t>array</w:t>
      </w:r>
      <w:r>
        <w:t> </w:t>
      </w:r>
      <w:r>
        <w:t>a</w:t>
      </w:r>
      <w:r>
        <w:t>n</w:t>
      </w:r>
      <w:r>
        <w:t>a</w:t>
      </w:r>
      <w:r>
        <w:t>l</w:t>
      </w:r>
      <w:r>
        <w:t>y</w:t>
      </w:r>
      <w:r>
        <w:t>s</w:t>
      </w:r>
      <w:r>
        <w:t>i</w:t>
      </w:r>
      <w:r>
        <w:t>s</w:t>
      </w:r>
      <w:r>
        <w:t> </w:t>
      </w:r>
      <w:r>
        <w:t>o</w:t>
      </w:r>
      <w:r>
        <w:t>f</w:t>
      </w:r>
      <w:r>
        <w:t> </w:t>
      </w:r>
      <w:r>
        <w:t>v</w:t>
      </w:r>
      <w:r>
        <w:t>asc</w:t>
      </w:r>
      <w:r>
        <w:t>u</w:t>
      </w:r>
      <w:r>
        <w:t>l</w:t>
      </w:r>
      <w:r>
        <w:t>ar</w:t>
      </w:r>
      <w:r>
        <w:t> </w:t>
      </w:r>
      <w:r>
        <w:t>g</w:t>
      </w:r>
      <w:r>
        <w:t>e</w:t>
      </w:r>
      <w:r>
        <w:t>n</w:t>
      </w:r>
      <w:r>
        <w:t>e</w:t>
      </w:r>
      <w:r>
        <w:t> </w:t>
      </w:r>
      <w:r>
        <w:t>e</w:t>
      </w:r>
      <w:r>
        <w:t>x</w:t>
      </w:r>
      <w:r>
        <w:t>p</w:t>
      </w:r>
      <w:r>
        <w:t>ress</w:t>
      </w:r>
      <w:r>
        <w:t>i</w:t>
      </w:r>
      <w:r>
        <w:t>o</w:t>
      </w:r>
      <w:r>
        <w:t>n </w:t>
      </w:r>
      <w:r>
        <w:t>after</w:t>
      </w:r>
      <w:r w:rsidR="001852F3">
        <w:t xml:space="preserve"> nitric</w:t>
      </w:r>
      <w:r w:rsidR="001852F3">
        <w:t xml:space="preserve"> oxide</w:t>
      </w:r>
      <w:r w:rsidR="001852F3">
        <w:t xml:space="preserve"> donor</w:t>
      </w:r>
      <w:r w:rsidR="001852F3">
        <w:t xml:space="preserve"> infusions</w:t>
      </w:r>
      <w:r w:rsidR="001852F3">
        <w:t xml:space="preserve"> in</w:t>
      </w:r>
      <w:r w:rsidR="001852F3">
        <w:t xml:space="preserve"> rats: </w:t>
      </w:r>
      <w:r w:rsidR="001852F3">
        <w:t xml:space="preserve">implications</w:t>
      </w:r>
      <w:r w:rsidR="001852F3">
        <w:t xml:space="preserve"> for</w:t>
      </w:r>
      <w:r w:rsidR="001852F3">
        <w:t xml:space="preserve"> nitrate</w:t>
      </w:r>
      <w:r w:rsidR="001852F3">
        <w:t xml:space="preserve"> tolerance</w:t>
      </w:r>
      <w:r>
        <w:t> </w:t>
      </w:r>
      <w:r>
        <w:t>mechanisms.</w:t>
      </w:r>
    </w:p>
    <w:p w:rsidR="0018722C">
      <w:pPr>
        <w:topLinePunct/>
      </w:pPr>
      <w:r>
        <w:rPr>
          <w:rFonts w:cstheme="minorBidi" w:hAnsiTheme="minorHAnsi" w:eastAsiaTheme="minorHAnsi" w:asciiTheme="minorHAnsi"/>
        </w:rPr>
        <w:t>AAPS PharmSci</w:t>
      </w:r>
      <w:r>
        <w:rPr>
          <w:rFonts w:ascii="宋体" w:eastAsia="宋体" w:hint="eastAsia" w:cstheme="minorBidi" w:hAnsiTheme="minorHAnsi"/>
        </w:rPr>
        <w:t>．</w:t>
      </w:r>
      <w:r>
        <w:rPr>
          <w:rFonts w:cstheme="minorBidi" w:hAnsiTheme="minorHAnsi" w:eastAsiaTheme="minorHAnsi" w:asciiTheme="minorHAnsi"/>
        </w:rPr>
        <w:t>2002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E10</w:t>
      </w:r>
      <w:r>
        <w:rPr>
          <w:rFonts w:ascii="宋体" w:eastAsia="宋体" w:hint="eastAsia" w:cstheme="minorBidi" w:hAnsiTheme="minorHAnsi"/>
        </w:rPr>
        <w:t>．</w:t>
      </w:r>
    </w:p>
    <w:p w:rsidR="0018722C">
      <w:pPr>
        <w:pStyle w:val="cw20"/>
        <w:topLinePunct/>
      </w:pPr>
      <w:r>
        <w:rPr>
          <w:rFonts w:ascii="宋体" w:hAnsi="宋体" w:eastAsia="宋体" w:hint="eastAsia"/>
        </w:rPr>
        <w:t>[</w:t>
      </w:r>
      <w:r>
        <w:rPr>
          <w:rFonts w:ascii="宋体" w:hAnsi="宋体" w:eastAsia="宋体" w:hint="eastAsia"/>
        </w:rPr>
        <w:t xml:space="preserve">64</w:t>
      </w:r>
      <w:r>
        <w:rPr>
          <w:rFonts w:ascii="宋体" w:hAnsi="宋体" w:eastAsia="宋体" w:hint="eastAsia"/>
        </w:rPr>
        <w:t>]</w:t>
      </w:r>
      <w:r>
        <w:rPr>
          <w:rFonts w:ascii="宋体" w:hAnsi="宋体" w:eastAsia="宋体" w:hint="eastAsia"/>
        </w:rPr>
        <w:t xml:space="preserve"> </w:t>
      </w:r>
      <w:r>
        <w:t>H</w:t>
      </w:r>
      <w:r>
        <w:t>i</w:t>
      </w:r>
      <w:r>
        <w:t>n</w:t>
      </w:r>
      <w:r>
        <w:t>z</w:t>
      </w:r>
      <w:r>
        <w:t> </w:t>
      </w:r>
      <w:r>
        <w:t>B</w:t>
      </w:r>
      <w:r>
        <w:rPr>
          <w:rFonts w:ascii="宋体" w:hAnsi="宋体" w:eastAsia="宋体" w:hint="eastAsia"/>
          <w:rFonts w:ascii="宋体" w:hAnsi="宋体" w:eastAsia="宋体" w:hint="eastAsia"/>
          <w:spacing w:val="-50"/>
          <w:w w:val="99"/>
          <w:sz w:val="21"/>
        </w:rPr>
        <w:t xml:space="preserve">, </w:t>
      </w:r>
      <w:r>
        <w:t>S</w:t>
      </w:r>
      <w:r>
        <w:t>e</w:t>
      </w:r>
      <w:r>
        <w:t>h</w:t>
      </w:r>
      <w:r>
        <w:t>r</w:t>
      </w:r>
      <w:r>
        <w:t>6d</w:t>
      </w:r>
      <w:r>
        <w:t>er</w:t>
      </w:r>
      <w:r>
        <w:t> </w:t>
      </w:r>
      <w:r>
        <w:t>H</w:t>
      </w:r>
      <w:r>
        <w:rPr>
          <w:rFonts w:ascii="宋体" w:hAnsi="宋体" w:eastAsia="宋体" w:hint="eastAsia"/>
        </w:rPr>
        <w:t>．</w:t>
      </w:r>
      <w:r>
        <w:t>N</w:t>
      </w:r>
      <w:r>
        <w:t>it</w:t>
      </w:r>
      <w:r>
        <w:t>ra</w:t>
      </w:r>
      <w:r>
        <w:t>t</w:t>
      </w:r>
      <w:r>
        <w:t>e</w:t>
      </w:r>
      <w:r>
        <w:t> </w:t>
      </w:r>
      <w:r>
        <w:t>t</w:t>
      </w:r>
      <w:r>
        <w:t>o</w:t>
      </w:r>
      <w:r>
        <w:t>l</w:t>
      </w:r>
      <w:r>
        <w:t>era</w:t>
      </w:r>
      <w:r>
        <w:t>n</w:t>
      </w:r>
      <w:r>
        <w:t>ce</w:t>
      </w:r>
      <w:r>
        <w:t> </w:t>
      </w:r>
      <w:r>
        <w:t>i</w:t>
      </w:r>
      <w:r>
        <w:t>s</w:t>
      </w:r>
      <w:r>
        <w:t> </w:t>
      </w:r>
      <w:r>
        <w:t>s</w:t>
      </w:r>
      <w:r>
        <w:t>p</w:t>
      </w:r>
      <w:r>
        <w:t>ec</w:t>
      </w:r>
      <w:r>
        <w:t>i</w:t>
      </w:r>
      <w:r>
        <w:t>f</w:t>
      </w:r>
      <w:r>
        <w:t>i</w:t>
      </w:r>
      <w:r>
        <w:t>c</w:t>
      </w:r>
      <w:r>
        <w:t> </w:t>
      </w:r>
      <w:r>
        <w:t>f</w:t>
      </w:r>
      <w:r>
        <w:t>o</w:t>
      </w:r>
      <w:r>
        <w:t>r</w:t>
      </w:r>
      <w:r>
        <w:t> </w:t>
      </w:r>
      <w:r>
        <w:t>n</w:t>
      </w:r>
      <w:r>
        <w:t>it</w:t>
      </w:r>
      <w:r>
        <w:t>r</w:t>
      </w:r>
      <w:r>
        <w:t>i</w:t>
      </w:r>
      <w:r>
        <w:t>c</w:t>
      </w:r>
      <w:r>
        <w:t> </w:t>
      </w:r>
      <w:r>
        <w:t>ac</w:t>
      </w:r>
      <w:r>
        <w:t>i</w:t>
      </w:r>
      <w:r>
        <w:t>d</w:t>
      </w:r>
      <w:r>
        <w:t> </w:t>
      </w:r>
      <w:r>
        <w:t>es</w:t>
      </w:r>
      <w:r>
        <w:t>t</w:t>
      </w:r>
      <w:r>
        <w:t>ers</w:t>
      </w:r>
      <w:r>
        <w:t> </w:t>
      </w:r>
      <w:r>
        <w:t>a</w:t>
      </w:r>
      <w:r>
        <w:t>n</w:t>
      </w:r>
      <w:r>
        <w:t>d</w:t>
      </w:r>
      <w:r>
        <w:t> </w:t>
      </w:r>
      <w:r>
        <w:t>it</w:t>
      </w:r>
      <w:r>
        <w:t>s</w:t>
      </w:r>
      <w:r>
        <w:t> </w:t>
      </w:r>
      <w:r>
        <w:t>rec</w:t>
      </w:r>
      <w:r>
        <w:t>o</w:t>
      </w:r>
      <w:r>
        <w:t>v</w:t>
      </w:r>
      <w:r>
        <w:t>ery</w:t>
      </w:r>
      <w:r>
        <w:t> </w:t>
      </w:r>
      <w:r>
        <w:t>re</w:t>
      </w:r>
      <w:r>
        <w:t>qu</w:t>
      </w:r>
      <w:r>
        <w:t>i</w:t>
      </w:r>
      <w:r>
        <w:t>res </w:t>
      </w:r>
      <w:r>
        <w:t>an intact protein synthesis</w:t>
      </w:r>
      <w:r>
        <w:rPr>
          <w:rFonts w:ascii="宋体" w:hAnsi="宋体" w:eastAsia="宋体" w:hint="eastAsia"/>
        </w:rPr>
        <w:t>．</w:t>
      </w:r>
      <w:r>
        <w:t>Biochem B</w:t>
      </w:r>
      <w:r>
        <w:rPr>
          <w:rFonts w:ascii="宋体" w:hAnsi="宋体" w:eastAsia="宋体" w:hint="eastAsia"/>
        </w:rPr>
        <w:t>／</w:t>
      </w:r>
      <w:r>
        <w:t>ophys Res</w:t>
      </w:r>
      <w:r>
        <w:t> </w:t>
      </w:r>
      <w:r>
        <w:t>Commun</w:t>
      </w:r>
      <w:r>
        <w:rPr>
          <w:rFonts w:ascii="宋体" w:hAnsi="宋体" w:eastAsia="宋体" w:hint="eastAsia"/>
          <w:rFonts w:ascii="宋体" w:hAnsi="宋体" w:eastAsia="宋体" w:hint="eastAsia"/>
          <w:sz w:val="21"/>
        </w:rPr>
        <w:t xml:space="preserve">, </w:t>
      </w:r>
      <w:r>
        <w:t>1998</w:t>
      </w:r>
      <w:r>
        <w:rPr>
          <w:rFonts w:ascii="宋体" w:hAnsi="宋体" w:eastAsia="宋体" w:hint="eastAsia"/>
          <w:rFonts w:ascii="宋体" w:hAnsi="宋体" w:eastAsia="宋体" w:hint="eastAsia"/>
          <w:sz w:val="21"/>
        </w:rPr>
        <w:t xml:space="preserve">, </w:t>
      </w:r>
      <w:r>
        <w:t>252</w:t>
      </w:r>
      <w:r>
        <w:rPr>
          <w:rFonts w:ascii="宋体" w:hAnsi="宋体" w:eastAsia="宋体" w:hint="eastAsia"/>
          <w:rFonts w:ascii="宋体" w:hAnsi="宋体" w:eastAsia="宋体" w:hint="eastAsia"/>
          <w:sz w:val="21"/>
        </w:rPr>
        <w:t xml:space="preserve">: </w:t>
      </w:r>
      <w:r>
        <w:t>232—235</w:t>
      </w:r>
      <w:r>
        <w:rPr>
          <w:rFonts w:ascii="宋体" w:hAnsi="宋体" w:eastAsia="宋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65</w:t>
      </w:r>
      <w:r>
        <w:rPr>
          <w:rFonts w:cstheme="minorBidi" w:hAnsiTheme="minorHAnsi" w:eastAsiaTheme="minorHAnsi" w:asciiTheme="minorHAnsi"/>
        </w:rPr>
        <w:t>]</w:t>
      </w:r>
      <w:r>
        <w:rPr>
          <w:rFonts w:ascii="宋体" w:eastAsia="宋体" w:hint="eastAsia" w:cstheme="minorBidi" w:hAnsiTheme="minorHAnsi"/>
        </w:rPr>
        <w:t>张应花，孙爱军，文小军，等</w:t>
      </w:r>
      <w:r>
        <w:rPr>
          <w:rFonts w:cstheme="minorBidi" w:hAnsiTheme="minorHAnsi" w:eastAsiaTheme="minorHAnsi" w:asciiTheme="minorHAnsi"/>
        </w:rPr>
        <w:t>. </w:t>
      </w:r>
      <w:r>
        <w:rPr>
          <w:rFonts w:ascii="宋体" w:eastAsia="宋体" w:hint="eastAsia" w:cstheme="minorBidi" w:hAnsiTheme="minorHAnsi"/>
        </w:rPr>
        <w:t>硝酸甘油对大鼠缺氧心肌细胞乙醛脱氢酶</w:t>
      </w:r>
      <w:r>
        <w:rPr>
          <w:rFonts w:cstheme="minorBidi" w:hAnsiTheme="minorHAnsi" w:eastAsiaTheme="minorHAnsi" w:asciiTheme="minorHAnsi"/>
        </w:rPr>
        <w:t>2</w:t>
      </w:r>
      <w:r>
        <w:rPr>
          <w:rFonts w:ascii="宋体" w:eastAsia="宋体" w:hint="eastAsia" w:cstheme="minorBidi" w:hAnsiTheme="minorHAnsi"/>
        </w:rPr>
        <w:t>表达的影响</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上海医学</w:t>
      </w:r>
      <w:r>
        <w:rPr>
          <w:rFonts w:cstheme="minorBidi" w:hAnsiTheme="minorHAnsi" w:eastAsiaTheme="minorHAnsi" w:asciiTheme="minorHAnsi"/>
        </w:rPr>
        <w:t>,2010, 33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:417-420.</w:t>
      </w:r>
    </w:p>
    <w:p w:rsidR="0018722C">
      <w:pPr>
        <w:pStyle w:val="cw20"/>
        <w:topLinePunct/>
      </w:pPr>
      <w:r>
        <w:rPr>
          <w:rFonts w:ascii="宋体" w:hAnsi="宋体" w:eastAsia="宋体" w:hint="eastAsia"/>
        </w:rPr>
        <w:t>[</w:t>
      </w:r>
      <w:r>
        <w:rPr>
          <w:rFonts w:ascii="宋体" w:hAnsi="宋体" w:eastAsia="宋体" w:hint="eastAsia"/>
        </w:rPr>
        <w:t xml:space="preserve">66</w:t>
      </w:r>
      <w:r>
        <w:rPr>
          <w:rFonts w:ascii="宋体" w:hAnsi="宋体" w:eastAsia="宋体" w:hint="eastAsia"/>
        </w:rPr>
        <w:t>]</w:t>
      </w:r>
      <w:r>
        <w:rPr>
          <w:rFonts w:ascii="宋体" w:hAnsi="宋体" w:eastAsia="宋体" w:hint="eastAsia"/>
        </w:rPr>
        <w:t xml:space="preserve"> </w:t>
      </w:r>
      <w:r>
        <w:t>Nakamura Y</w:t>
      </w:r>
      <w:r>
        <w:rPr>
          <w:rFonts w:ascii="宋体" w:hAnsi="宋体" w:eastAsia="宋体" w:hint="eastAsia"/>
          <w:rFonts w:ascii="宋体" w:hAnsi="宋体" w:eastAsia="宋体" w:hint="eastAsia"/>
          <w:sz w:val="21"/>
        </w:rPr>
        <w:t xml:space="preserve">, </w:t>
      </w:r>
      <w:r>
        <w:t>Moss A J</w:t>
      </w:r>
      <w:r>
        <w:rPr>
          <w:rFonts w:ascii="宋体" w:hAnsi="宋体" w:eastAsia="宋体" w:hint="eastAsia"/>
          <w:rFonts w:ascii="宋体" w:hAnsi="宋体" w:eastAsia="宋体" w:hint="eastAsia"/>
          <w:sz w:val="21"/>
        </w:rPr>
        <w:t xml:space="preserve">, </w:t>
      </w:r>
      <w:r>
        <w:t>Brown M </w:t>
      </w:r>
      <w:r>
        <w:t>W</w:t>
      </w:r>
      <w:r>
        <w:rPr>
          <w:rFonts w:ascii="宋体" w:hAnsi="宋体" w:eastAsia="宋体" w:hint="eastAsia"/>
          <w:rFonts w:ascii="宋体" w:hAnsi="宋体" w:eastAsia="宋体" w:hint="eastAsia"/>
          <w:spacing w:val="2"/>
          <w:sz w:val="21"/>
        </w:rPr>
        <w:t xml:space="preserve">, </w:t>
      </w:r>
      <w:r>
        <w:t>et </w:t>
      </w:r>
      <w:r>
        <w:t>a1</w:t>
      </w:r>
      <w:r>
        <w:rPr>
          <w:rFonts w:ascii="宋体" w:hAnsi="宋体" w:eastAsia="宋体" w:hint="eastAsia"/>
        </w:rPr>
        <w:t>．</w:t>
      </w:r>
      <w:r>
        <w:t>Long-term nitrate use may be deleterious in ischemic heart disease</w:t>
      </w:r>
      <w:r>
        <w:rPr>
          <w:rFonts w:ascii="宋体" w:hAnsi="宋体" w:eastAsia="宋体" w:hint="eastAsia"/>
          <w:rFonts w:ascii="宋体" w:hAnsi="宋体" w:eastAsia="宋体" w:hint="eastAsia"/>
          <w:sz w:val="21"/>
        </w:rPr>
        <w:t>:</w:t>
      </w:r>
      <w:r>
        <w:rPr>
          <w:rFonts w:ascii="宋体" w:hAnsi="宋体" w:eastAsia="宋体" w:hint="eastAsia"/>
        </w:rPr>
        <w:t> </w:t>
      </w:r>
      <w:r>
        <w:t>A study using the databases from two large-scale postinfarction studies</w:t>
      </w:r>
      <w:r>
        <w:rPr>
          <w:rFonts w:ascii="宋体" w:hAnsi="宋体" w:eastAsia="宋体" w:hint="eastAsia"/>
        </w:rPr>
        <w:t>．</w:t>
      </w:r>
      <w:r>
        <w:t>Multicenter Myocardial Ischemia Research </w:t>
      </w:r>
      <w:r>
        <w:t>Group</w:t>
      </w:r>
      <w:r>
        <w:rPr>
          <w:rFonts w:ascii="宋体" w:hAnsi="宋体" w:eastAsia="宋体" w:hint="eastAsia"/>
        </w:rPr>
        <w:t>．</w:t>
      </w:r>
      <w:r>
        <w:t>Am Heart J</w:t>
      </w:r>
      <w:r>
        <w:rPr>
          <w:rFonts w:ascii="宋体" w:hAnsi="宋体" w:eastAsia="宋体" w:hint="eastAsia"/>
          <w:rFonts w:ascii="宋体" w:hAnsi="宋体" w:eastAsia="宋体" w:hint="eastAsia"/>
          <w:spacing w:val="2"/>
          <w:sz w:val="21"/>
        </w:rPr>
        <w:t xml:space="preserve">, </w:t>
      </w:r>
      <w:r>
        <w:t>1999</w:t>
      </w:r>
      <w:r>
        <w:rPr>
          <w:rFonts w:ascii="宋体" w:hAnsi="宋体" w:eastAsia="宋体" w:hint="eastAsia"/>
          <w:rFonts w:ascii="宋体" w:hAnsi="宋体" w:eastAsia="宋体" w:hint="eastAsia"/>
          <w:spacing w:val="2"/>
          <w:sz w:val="21"/>
        </w:rPr>
        <w:t xml:space="preserve">, </w:t>
      </w:r>
      <w:r>
        <w:t>138</w:t>
      </w:r>
      <w:r>
        <w:rPr>
          <w:rFonts w:ascii="宋体" w:hAnsi="宋体" w:eastAsia="宋体" w:hint="eastAsia"/>
          <w:rFonts w:ascii="宋体" w:hAnsi="宋体" w:eastAsia="宋体" w:hint="eastAsia"/>
          <w:spacing w:val="2"/>
          <w:sz w:val="21"/>
        </w:rPr>
        <w:t>:</w:t>
      </w:r>
      <w:r>
        <w:rPr>
          <w:rFonts w:ascii="宋体" w:hAnsi="宋体" w:eastAsia="宋体" w:hint="eastAsia"/>
        </w:rPr>
        <w:t> </w:t>
      </w:r>
      <w:r>
        <w:t>577—585</w:t>
      </w:r>
      <w:r>
        <w:rPr>
          <w:rFonts w:ascii="宋体" w:hAnsi="宋体" w:eastAsia="宋体" w:hint="eastAsia"/>
        </w:rPr>
        <w:t>．</w:t>
      </w:r>
    </w:p>
    <w:p w:rsidR="0018722C">
      <w:pPr>
        <w:pStyle w:val="cw20"/>
        <w:topLinePunct/>
      </w:pPr>
      <w:r>
        <w:t xml:space="preserve">[</w:t>
      </w:r>
      <w:r>
        <w:t xml:space="preserve">67</w:t>
      </w:r>
      <w:r>
        <w:t xml:space="preserve">]</w:t>
      </w:r>
      <w:r>
        <w:t xml:space="preserve"> </w:t>
      </w:r>
      <w:r>
        <w:t xml:space="preserve">Li SY</w:t>
      </w:r>
      <w:r w:rsidR="004B696B">
        <w:t xml:space="preserve">,</w:t>
      </w:r>
      <w:r w:rsidR="004B696B">
        <w:t xml:space="preserve"> </w:t>
      </w:r>
      <w:r w:rsidR="004B696B">
        <w:t xml:space="preserve">Gilbert SA, Li Q, et al</w:t>
      </w:r>
      <w:r w:rsidR="004B696B">
        <w:t xml:space="preserve">. Aldehyde dehydrogenase-2 </w:t>
      </w:r>
      <w:r>
        <w:t xml:space="preserve">(</w:t>
      </w:r>
      <w:r>
        <w:rPr>
          <w:sz w:val="21"/>
        </w:rPr>
        <w:t xml:space="preserve">ALDH2</w:t>
      </w:r>
      <w:r>
        <w:t xml:space="preserve">)</w:t>
      </w:r>
      <w:r>
        <w:t xml:space="preserve"> ameliorates chronic ingestion-induced myocardial insulin response and endo-plasmic reticulum stress </w:t>
      </w:r>
      <w:r>
        <w:t xml:space="preserve">[</w:t>
      </w:r>
      <w:r>
        <w:t xml:space="preserve">J</w:t>
      </w:r>
      <w:r>
        <w:t xml:space="preserve">]</w:t>
      </w:r>
      <w:r>
        <w:t xml:space="preserve">. J Mol Cell cardiol,2009,47</w:t>
      </w:r>
      <w:r>
        <w:t xml:space="preserve">(</w:t>
      </w:r>
      <w:r>
        <w:rPr>
          <w:sz w:val="21"/>
        </w:rPr>
        <w:t xml:space="preserve">2</w:t>
      </w:r>
      <w:r>
        <w:t xml:space="preserve">)</w:t>
      </w:r>
      <w:r>
        <w:t xml:space="preserve">:247-</w:t>
      </w:r>
      <w:r>
        <w:t xml:space="preserve"> </w:t>
      </w:r>
      <w:r>
        <w:t xml:space="preserve">255.</w:t>
      </w:r>
    </w:p>
    <w:p w:rsidR="0018722C">
      <w:pPr>
        <w:pStyle w:val="cw20"/>
        <w:topLinePunct/>
      </w:pPr>
      <w:r>
        <w:t>[</w:t>
      </w:r>
      <w:r>
        <w:t xml:space="preserve">68</w:t>
      </w:r>
      <w:r>
        <w:t>]</w:t>
      </w:r>
      <w:r>
        <w:t xml:space="preserve"> </w:t>
      </w:r>
      <w:r>
        <w:t>Oba</w:t>
      </w:r>
      <w:r>
        <w:t> </w:t>
      </w:r>
      <w:r>
        <w:t>T</w:t>
      </w:r>
      <w:r/>
      <w:r>
        <w:rPr>
          <w:rFonts w:ascii="宋体" w:eastAsia="宋体" w:hint="eastAsia"/>
          <w:rFonts w:ascii="宋体" w:eastAsia="宋体" w:hint="eastAsia"/>
          <w:sz w:val="21"/>
        </w:rPr>
        <w:t>,</w:t>
      </w:r>
      <w:r>
        <w:rPr>
          <w:rFonts w:ascii="宋体" w:eastAsia="宋体" w:hint="eastAsia"/>
        </w:rPr>
        <w:t> </w:t>
      </w:r>
      <w:r>
        <w:t>Maeno</w:t>
      </w:r>
      <w:r>
        <w:t> </w:t>
      </w:r>
      <w:r>
        <w:t>Y</w:t>
      </w:r>
      <w:r/>
      <w:r>
        <w:rPr>
          <w:rFonts w:ascii="宋体" w:eastAsia="宋体" w:hint="eastAsia"/>
          <w:rFonts w:ascii="宋体" w:eastAsia="宋体" w:hint="eastAsia"/>
          <w:sz w:val="21"/>
        </w:rPr>
        <w:t>,</w:t>
      </w:r>
      <w:r>
        <w:rPr>
          <w:rFonts w:ascii="宋体" w:eastAsia="宋体" w:hint="eastAsia"/>
        </w:rPr>
        <w:t> </w:t>
      </w:r>
      <w:r>
        <w:t>Nagao</w:t>
      </w:r>
      <w:r>
        <w:t> </w:t>
      </w:r>
      <w:r>
        <w:t>M</w:t>
      </w:r>
      <w:r/>
      <w:r>
        <w:rPr>
          <w:rFonts w:ascii="宋体" w:eastAsia="宋体" w:hint="eastAsia"/>
          <w:rFonts w:ascii="宋体" w:eastAsia="宋体" w:hint="eastAsia"/>
          <w:sz w:val="21"/>
        </w:rPr>
        <w:t>,</w:t>
      </w:r>
      <w:r>
        <w:rPr>
          <w:rFonts w:ascii="宋体" w:eastAsia="宋体" w:hint="eastAsia"/>
        </w:rPr>
        <w:t> </w:t>
      </w:r>
      <w:r>
        <w:t>et</w:t>
      </w:r>
      <w:r>
        <w:t> </w:t>
      </w:r>
      <w:r>
        <w:t>al</w:t>
      </w:r>
      <w:r/>
      <w:r>
        <w:rPr>
          <w:rFonts w:ascii="宋体" w:eastAsia="宋体" w:hint="eastAsia"/>
        </w:rPr>
        <w:t>．</w:t>
      </w:r>
      <w:r>
        <w:t>Cellular</w:t>
      </w:r>
      <w:r>
        <w:t> </w:t>
      </w:r>
      <w:r>
        <w:t>redox</w:t>
      </w:r>
      <w:r>
        <w:t> </w:t>
      </w:r>
      <w:r>
        <w:t>state</w:t>
      </w:r>
      <w:r>
        <w:t> </w:t>
      </w:r>
      <w:r>
        <w:t>protects</w:t>
      </w:r>
      <w:r>
        <w:t> </w:t>
      </w:r>
      <w:r>
        <w:t>acetaldehyde-induced</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lteration in cardiomyocyte function by modifying Ca2+ release from sarcoplasmic reticulum</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Am J Physiol Heart Circ Physiol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294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121—133</w:t>
      </w:r>
      <w:r>
        <w:rPr>
          <w:rFonts w:ascii="宋体" w:hAnsi="宋体" w:eastAsia="宋体" w:hint="eastAsia" w:cstheme="minorBidi"/>
        </w:rPr>
        <w:t>．</w:t>
      </w:r>
      <w:r>
        <w:rPr>
          <w:rFonts w:cstheme="minorBidi" w:hAnsiTheme="minorHAnsi" w:eastAsiaTheme="minorHAnsi" w:asciiTheme="minorHAnsi"/>
        </w:rPr>
        <w:t>:</w:t>
      </w:r>
    </w:p>
    <w:p w:rsidR="0018722C">
      <w:pPr>
        <w:pStyle w:val="cw20"/>
        <w:topLinePunct/>
      </w:pPr>
      <w:r>
        <w:rPr>
          <w:rFonts w:ascii="宋体" w:hAnsi="宋体" w:eastAsia="宋体" w:hint="eastAsia"/>
        </w:rPr>
        <w:t>[</w:t>
      </w:r>
      <w:r>
        <w:rPr>
          <w:rFonts w:ascii="宋体" w:hAnsi="宋体" w:eastAsia="宋体" w:hint="eastAsia"/>
        </w:rPr>
        <w:t xml:space="preserve">69</w:t>
      </w:r>
      <w:r>
        <w:rPr>
          <w:rFonts w:ascii="宋体" w:hAnsi="宋体" w:eastAsia="宋体" w:hint="eastAsia"/>
        </w:rPr>
        <w:t>]</w:t>
      </w:r>
      <w:r>
        <w:rPr>
          <w:rFonts w:ascii="宋体" w:hAnsi="宋体" w:eastAsia="宋体" w:hint="eastAsia"/>
        </w:rPr>
        <w:t xml:space="preserve"> </w:t>
      </w:r>
      <w:r>
        <w:t>Wang </w:t>
      </w:r>
      <w:r>
        <w:t>L </w:t>
      </w:r>
      <w:r>
        <w:t>Y</w:t>
      </w:r>
      <w:r>
        <w:rPr>
          <w:rFonts w:ascii="宋体" w:hAnsi="宋体" w:eastAsia="宋体" w:hint="eastAsia"/>
          <w:rFonts w:ascii="宋体" w:hAnsi="宋体" w:eastAsia="宋体" w:hint="eastAsia"/>
          <w:spacing w:val="-4"/>
          <w:sz w:val="21"/>
        </w:rPr>
        <w:t xml:space="preserve">, </w:t>
      </w:r>
      <w:r>
        <w:t>Liu </w:t>
      </w:r>
      <w:r>
        <w:t>Y</w:t>
      </w:r>
      <w:r>
        <w:rPr>
          <w:rFonts w:ascii="宋体" w:hAnsi="宋体" w:eastAsia="宋体" w:hint="eastAsia"/>
          <w:rFonts w:ascii="宋体" w:hAnsi="宋体" w:eastAsia="宋体" w:hint="eastAsia"/>
          <w:spacing w:val="-4"/>
          <w:sz w:val="21"/>
        </w:rPr>
        <w:t xml:space="preserve">, </w:t>
      </w:r>
      <w:r>
        <w:t>Li </w:t>
      </w:r>
      <w:r>
        <w:t>D </w:t>
      </w:r>
      <w:r>
        <w:t>L</w:t>
      </w:r>
      <w:r>
        <w:rPr>
          <w:rFonts w:ascii="宋体" w:hAnsi="宋体" w:eastAsia="宋体" w:hint="eastAsia"/>
          <w:rFonts w:ascii="宋体" w:hAnsi="宋体" w:eastAsia="宋体" w:hint="eastAsia"/>
          <w:spacing w:val="-4"/>
          <w:sz w:val="21"/>
        </w:rPr>
        <w:t xml:space="preserve">, </w:t>
      </w:r>
      <w:r>
        <w:t>el </w:t>
      </w:r>
      <w:r>
        <w:t>a1</w:t>
      </w:r>
      <w:r>
        <w:rPr>
          <w:rFonts w:ascii="宋体" w:hAnsi="宋体" w:eastAsia="宋体" w:hint="eastAsia"/>
        </w:rPr>
        <w:t>．</w:t>
      </w:r>
      <w:r>
        <w:t>Protective </w:t>
      </w:r>
      <w:r>
        <w:t>effect of choline on ischemia-reperfusion injury in isolated rat heart</w:t>
      </w:r>
      <w:r>
        <w:t>[</w:t>
      </w:r>
      <w:r>
        <w:t>J</w:t>
      </w:r>
      <w:r>
        <w:t>]</w:t>
      </w:r>
      <w:r>
        <w:rPr>
          <w:rFonts w:ascii="宋体" w:hAnsi="宋体" w:eastAsia="宋体" w:hint="eastAsia"/>
        </w:rPr>
        <w:t>．</w:t>
      </w:r>
      <w:r>
        <w:t>Chin Pharmacol</w:t>
      </w:r>
      <w:r>
        <w:t> </w:t>
      </w:r>
      <w:r>
        <w:t>Bull</w:t>
      </w:r>
      <w:r>
        <w:rPr>
          <w:rFonts w:ascii="宋体" w:hAnsi="宋体" w:eastAsia="宋体" w:hint="eastAsia"/>
          <w:rFonts w:ascii="宋体" w:hAnsi="宋体" w:eastAsia="宋体" w:hint="eastAsia"/>
          <w:sz w:val="21"/>
        </w:rPr>
        <w:t xml:space="preserve">, </w:t>
      </w:r>
      <w:r>
        <w:t>2007</w:t>
      </w:r>
      <w:r>
        <w:rPr>
          <w:rFonts w:ascii="宋体" w:hAnsi="宋体" w:eastAsia="宋体" w:hint="eastAsia"/>
          <w:rFonts w:ascii="宋体" w:hAnsi="宋体" w:eastAsia="宋体" w:hint="eastAsia"/>
          <w:sz w:val="21"/>
        </w:rPr>
        <w:t xml:space="preserve">, </w:t>
      </w:r>
      <w:r>
        <w:t>23</w:t>
      </w:r>
      <w:r>
        <w:t>(</w:t>
      </w:r>
      <w:r>
        <w:t>5</w:t>
      </w:r>
      <w:r>
        <w:t>)</w:t>
      </w:r>
      <w:r>
        <w:rPr>
          <w:rFonts w:ascii="宋体" w:hAnsi="宋体" w:eastAsia="宋体" w:hint="eastAsia"/>
        </w:rPr>
        <w:t>：</w:t>
      </w:r>
      <w:r>
        <w:t>600—613</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70</w:t>
      </w:r>
      <w:r>
        <w:rPr>
          <w:rFonts w:ascii="宋体" w:hAnsi="宋体" w:eastAsia="宋体" w:hint="eastAsia"/>
        </w:rPr>
        <w:t>]</w:t>
      </w:r>
      <w:r>
        <w:rPr>
          <w:rFonts w:ascii="宋体" w:hAnsi="宋体" w:eastAsia="宋体" w:hint="eastAsia"/>
        </w:rPr>
        <w:t xml:space="preserve"> </w:t>
      </w:r>
      <w:r>
        <w:t>Handel NS</w:t>
      </w:r>
      <w:r>
        <w:rPr>
          <w:rFonts w:ascii="宋体" w:hAnsi="宋体" w:eastAsia="宋体" w:hint="eastAsia"/>
          <w:rFonts w:ascii="宋体" w:hAnsi="宋体" w:eastAsia="宋体" w:hint="eastAsia"/>
          <w:sz w:val="21"/>
        </w:rPr>
        <w:t xml:space="preserve">, </w:t>
      </w:r>
      <w:r>
        <w:t>McClintock DS</w:t>
      </w:r>
      <w:r>
        <w:rPr>
          <w:rFonts w:ascii="宋体" w:hAnsi="宋体" w:eastAsia="宋体" w:hint="eastAsia"/>
          <w:rFonts w:ascii="宋体" w:hAnsi="宋体" w:eastAsia="宋体" w:hint="eastAsia"/>
          <w:sz w:val="21"/>
        </w:rPr>
        <w:t xml:space="preserve">, </w:t>
      </w:r>
      <w:r>
        <w:t>Feliciano </w:t>
      </w:r>
      <w:r>
        <w:t>CE</w:t>
      </w:r>
      <w:r>
        <w:rPr>
          <w:rFonts w:ascii="宋体" w:hAnsi="宋体" w:eastAsia="宋体" w:hint="eastAsia"/>
          <w:rFonts w:ascii="宋体" w:hAnsi="宋体" w:eastAsia="宋体" w:hint="eastAsia"/>
          <w:spacing w:val="2"/>
          <w:sz w:val="21"/>
        </w:rPr>
        <w:t xml:space="preserve">, </w:t>
      </w:r>
      <w:r>
        <w:t>et </w:t>
      </w:r>
      <w:r>
        <w:t>a1</w:t>
      </w:r>
      <w:r>
        <w:rPr>
          <w:rFonts w:ascii="宋体" w:hAnsi="宋体" w:eastAsia="宋体" w:hint="eastAsia"/>
        </w:rPr>
        <w:t>．</w:t>
      </w:r>
      <w:r>
        <w:t>Reactive oxygen species generated at mitochondrial complex</w:t>
      </w:r>
      <w:r w:rsidR="001852F3">
        <w:t xml:space="preserve">Ш</w:t>
      </w:r>
      <w:r w:rsidR="001852F3">
        <w:t xml:space="preserve">stabilize hypoxia2 inducible factor 21 alpha during hypoxia</w:t>
      </w:r>
      <w:r>
        <w:rPr>
          <w:rFonts w:ascii="宋体" w:hAnsi="宋体" w:eastAsia="宋体" w:hint="eastAsia"/>
          <w:rFonts w:ascii="宋体" w:hAnsi="宋体" w:eastAsia="宋体" w:hint="eastAsia"/>
          <w:sz w:val="21"/>
        </w:rPr>
        <w:t>:</w:t>
      </w:r>
      <w:r>
        <w:rPr>
          <w:rFonts w:ascii="宋体" w:hAnsi="宋体" w:eastAsia="宋体" w:hint="eastAsia"/>
        </w:rPr>
        <w:t> </w:t>
      </w:r>
      <w:r>
        <w:t>a mechanism of O2 sensing</w:t>
      </w:r>
      <w:r>
        <w:rPr>
          <w:rFonts w:ascii="宋体" w:hAnsi="宋体" w:eastAsia="宋体" w:hint="eastAsia"/>
        </w:rPr>
        <w:t>．</w:t>
      </w:r>
      <w:r>
        <w:t>J Biol</w:t>
      </w:r>
      <w:r>
        <w:t> </w:t>
      </w:r>
      <w:r>
        <w:t>Chem</w:t>
      </w:r>
      <w:r>
        <w:rPr>
          <w:rFonts w:ascii="宋体" w:hAnsi="宋体" w:eastAsia="宋体" w:hint="eastAsia"/>
          <w:rFonts w:ascii="宋体" w:hAnsi="宋体" w:eastAsia="宋体" w:hint="eastAsia"/>
          <w:sz w:val="21"/>
        </w:rPr>
        <w:t xml:space="preserve">, </w:t>
      </w:r>
      <w:r>
        <w:t>2000</w:t>
      </w:r>
      <w:r>
        <w:rPr>
          <w:rFonts w:ascii="宋体" w:hAnsi="宋体" w:eastAsia="宋体" w:hint="eastAsia"/>
          <w:rFonts w:ascii="宋体" w:hAnsi="宋体" w:eastAsia="宋体" w:hint="eastAsia"/>
          <w:sz w:val="21"/>
        </w:rPr>
        <w:t xml:space="preserve">, </w:t>
      </w:r>
      <w:r>
        <w:t>275</w:t>
      </w:r>
      <w:r>
        <w:t>(</w:t>
      </w:r>
      <w:r>
        <w:t>33</w:t>
      </w:r>
      <w:r>
        <w:t>)</w:t>
      </w:r>
      <w:r>
        <w:rPr>
          <w:rFonts w:ascii="宋体" w:hAnsi="宋体" w:eastAsia="宋体" w:hint="eastAsia"/>
        </w:rPr>
        <w:t>：</w:t>
      </w:r>
      <w:r>
        <w:t>25—30</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71</w:t>
      </w:r>
      <w:r>
        <w:rPr>
          <w:rFonts w:ascii="宋体" w:hAnsi="宋体" w:eastAsia="宋体" w:hint="eastAsia"/>
        </w:rPr>
        <w:t>]</w:t>
      </w:r>
      <w:r>
        <w:rPr>
          <w:rFonts w:ascii="宋体" w:hAnsi="宋体" w:eastAsia="宋体" w:hint="eastAsia"/>
        </w:rPr>
        <w:t xml:space="preserve"> </w:t>
      </w:r>
      <w:r>
        <w:t>Donovan </w:t>
      </w:r>
      <w:r>
        <w:t>M</w:t>
      </w:r>
      <w:r>
        <w:rPr>
          <w:rFonts w:ascii="宋体" w:hAnsi="宋体" w:eastAsia="宋体" w:hint="eastAsia"/>
          <w:rFonts w:ascii="宋体" w:hAnsi="宋体" w:eastAsia="宋体" w:hint="eastAsia"/>
          <w:spacing w:val="0"/>
          <w:sz w:val="21"/>
        </w:rPr>
        <w:t xml:space="preserve">, </w:t>
      </w:r>
      <w:r>
        <w:t>Cotter TG</w:t>
      </w:r>
      <w:r>
        <w:rPr>
          <w:rFonts w:ascii="宋体" w:hAnsi="宋体" w:eastAsia="宋体" w:hint="eastAsia"/>
        </w:rPr>
        <w:t>．</w:t>
      </w:r>
      <w:r>
        <w:t>Control </w:t>
      </w:r>
      <w:r>
        <w:t>of mitochondrial integrity by Bcl -2 family members and caspase 2 independent cell death</w:t>
      </w:r>
      <w:r w:rsidR="004B696B">
        <w:t>.</w:t>
      </w:r>
      <w:r w:rsidR="001852F3">
        <w:t xml:space="preserve"> </w:t>
      </w:r>
      <w:r w:rsidR="001852F3">
        <w:t xml:space="preserve">Biochim Biophys Acta</w:t>
      </w:r>
      <w:r>
        <w:rPr>
          <w:rFonts w:ascii="宋体" w:hAnsi="宋体" w:eastAsia="宋体" w:hint="eastAsia"/>
          <w:rFonts w:ascii="宋体" w:hAnsi="宋体" w:eastAsia="宋体" w:hint="eastAsia"/>
          <w:sz w:val="21"/>
        </w:rPr>
        <w:t xml:space="preserve">, </w:t>
      </w:r>
      <w:r>
        <w:t>2004</w:t>
      </w:r>
      <w:r>
        <w:rPr>
          <w:rFonts w:ascii="宋体" w:hAnsi="宋体" w:eastAsia="宋体" w:hint="eastAsia"/>
          <w:rFonts w:ascii="宋体" w:hAnsi="宋体" w:eastAsia="宋体" w:hint="eastAsia"/>
          <w:sz w:val="21"/>
        </w:rPr>
        <w:t xml:space="preserve">, </w:t>
      </w:r>
      <w:r>
        <w:t>1644</w:t>
      </w:r>
      <w:r>
        <w:t> </w:t>
      </w:r>
      <w:r>
        <w:t>(</w:t>
      </w:r>
      <w:r>
        <w:t xml:space="preserve">2—3</w:t>
      </w:r>
      <w:r>
        <w:t>)</w:t>
      </w:r>
      <w:r>
        <w:rPr>
          <w:rFonts w:ascii="宋体" w:hAnsi="宋体" w:eastAsia="宋体" w:hint="eastAsia"/>
        </w:rPr>
        <w:t>：</w:t>
      </w:r>
      <w:r>
        <w:t>133—147</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72</w:t>
      </w:r>
      <w:r>
        <w:rPr>
          <w:rFonts w:ascii="宋体" w:hAnsi="宋体" w:eastAsia="宋体" w:hint="eastAsia"/>
        </w:rPr>
        <w:t>]</w:t>
      </w:r>
      <w:r>
        <w:rPr>
          <w:rFonts w:ascii="宋体" w:hAnsi="宋体" w:eastAsia="宋体" w:hint="eastAsia"/>
        </w:rPr>
        <w:t xml:space="preserve"> </w:t>
      </w:r>
      <w:r>
        <w:t>Gill </w:t>
      </w:r>
      <w:r>
        <w:t>C</w:t>
      </w:r>
      <w:r>
        <w:rPr>
          <w:rFonts w:ascii="宋体" w:hAnsi="宋体" w:eastAsia="宋体" w:hint="eastAsia"/>
          <w:rFonts w:ascii="宋体" w:hAnsi="宋体" w:eastAsia="宋体" w:hint="eastAsia"/>
          <w:spacing w:val="-4"/>
          <w:sz w:val="21"/>
        </w:rPr>
        <w:t xml:space="preserve">, </w:t>
      </w:r>
      <w:r>
        <w:t>MESTRIL </w:t>
      </w:r>
      <w:r>
        <w:t>R</w:t>
      </w:r>
      <w:r>
        <w:rPr>
          <w:rFonts w:ascii="宋体" w:hAnsi="宋体" w:eastAsia="宋体" w:hint="eastAsia"/>
          <w:rFonts w:ascii="宋体" w:hAnsi="宋体" w:eastAsia="宋体" w:hint="eastAsia"/>
          <w:spacing w:val="-5"/>
          <w:sz w:val="21"/>
        </w:rPr>
        <w:t xml:space="preserve">, </w:t>
      </w:r>
      <w:r>
        <w:t>SAMALI A</w:t>
      </w:r>
      <w:r>
        <w:rPr>
          <w:rFonts w:ascii="宋体" w:hAnsi="宋体" w:eastAsia="宋体" w:hint="eastAsia"/>
        </w:rPr>
        <w:t>．</w:t>
      </w:r>
      <w:r>
        <w:t>Losing </w:t>
      </w:r>
      <w:r>
        <w:t>heart</w:t>
      </w:r>
      <w:r>
        <w:rPr>
          <w:rFonts w:ascii="宋体" w:hAnsi="宋体" w:eastAsia="宋体" w:hint="eastAsia"/>
          <w:rFonts w:ascii="宋体" w:hAnsi="宋体" w:eastAsia="宋体" w:hint="eastAsia"/>
          <w:spacing w:val="-4"/>
          <w:sz w:val="21"/>
        </w:rPr>
        <w:t xml:space="preserve">: </w:t>
      </w:r>
      <w:r>
        <w:t>the </w:t>
      </w:r>
      <w:r>
        <w:t>role of apoptosis in heart disease-a novel therapeutic target</w:t>
      </w:r>
      <w:r>
        <w:t>[</w:t>
      </w:r>
      <w:r>
        <w:rPr>
          <w:sz w:val="21"/>
        </w:rPr>
        <w:t>J</w:t>
      </w:r>
      <w:r>
        <w:t>]</w:t>
      </w:r>
      <w:r>
        <w:rPr>
          <w:rFonts w:ascii="宋体" w:hAnsi="宋体" w:eastAsia="宋体" w:hint="eastAsia"/>
        </w:rPr>
        <w:t>．</w:t>
      </w:r>
      <w:r>
        <w:t>FASEB</w:t>
      </w:r>
      <w:r/>
      <w:r>
        <w:t>J</w:t>
      </w:r>
      <w:r>
        <w:rPr>
          <w:rFonts w:ascii="宋体" w:hAnsi="宋体" w:eastAsia="宋体" w:hint="eastAsia"/>
          <w:rFonts w:ascii="宋体" w:hAnsi="宋体" w:eastAsia="宋体" w:hint="eastAsia"/>
          <w:sz w:val="21"/>
        </w:rPr>
        <w:t xml:space="preserve">, </w:t>
      </w:r>
      <w:r>
        <w:t>2002</w:t>
      </w:r>
      <w:r>
        <w:rPr>
          <w:rFonts w:ascii="宋体" w:hAnsi="宋体" w:eastAsia="宋体" w:hint="eastAsia"/>
          <w:rFonts w:ascii="宋体" w:hAnsi="宋体" w:eastAsia="宋体" w:hint="eastAsia"/>
          <w:sz w:val="21"/>
        </w:rPr>
        <w:t xml:space="preserve">, </w:t>
      </w:r>
      <w:r>
        <w:t>16</w:t>
      </w:r>
      <w:r>
        <w:rPr>
          <w:rFonts w:ascii="宋体" w:hAnsi="宋体" w:eastAsia="宋体" w:hint="eastAsia"/>
          <w:rFonts w:ascii="宋体" w:hAnsi="宋体" w:eastAsia="宋体" w:hint="eastAsia"/>
          <w:sz w:val="21"/>
        </w:rPr>
        <w:t xml:space="preserve">: </w:t>
      </w:r>
      <w:r>
        <w:t>135—146</w:t>
      </w:r>
      <w:r>
        <w:rPr>
          <w:rFonts w:ascii="宋体" w:hAnsi="宋体" w:eastAsia="宋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73</w:t>
      </w:r>
      <w:r>
        <w:rPr>
          <w:rFonts w:cstheme="minorBidi" w:hAnsiTheme="minorHAnsi" w:eastAsiaTheme="minorHAnsi" w:asciiTheme="minorHAnsi"/>
        </w:rPr>
        <w:t>]</w:t>
      </w:r>
      <w:r>
        <w:rPr>
          <w:rFonts w:ascii="宋体" w:hAnsi="宋体" w:eastAsia="宋体" w:hint="eastAsia" w:cstheme="minorBidi"/>
        </w:rPr>
        <w:t>孙爱军，王克强，杨芤原，等．心衰大鼠模型心肌线粒体蛋白质组分析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hAnsi="宋体" w:eastAsia="宋体" w:hint="eastAsia" w:cstheme="minorBidi"/>
        </w:rPr>
        <w:t>．中国动脉硬</w:t>
      </w:r>
      <w:r>
        <w:rPr>
          <w:rFonts w:ascii="宋体" w:hAnsi="宋体" w:eastAsia="宋体" w:hint="eastAsia" w:cstheme="minorBidi"/>
        </w:rPr>
        <w:t>化杂志，</w:t>
      </w:r>
      <w:r>
        <w:rPr>
          <w:rFonts w:cstheme="minorBidi" w:hAnsiTheme="minorHAnsi" w:eastAsiaTheme="minorHAnsi" w:asciiTheme="minorHAnsi"/>
        </w:rPr>
        <w:t>2004</w:t>
      </w:r>
      <w:r>
        <w:rPr>
          <w:rFonts w:ascii="宋体" w:hAnsi="宋体" w:eastAsia="宋体" w:hint="eastAsia" w:cstheme="minorBidi"/>
          <w:kern w:val="2"/>
          <w:rFonts w:ascii="宋体" w:hAnsi="宋体" w:eastAsia="宋体" w:hint="eastAsia" w:cstheme="minorBidi"/>
          <w:spacing w:val="-1"/>
          <w:w w:val="95"/>
          <w:sz w:val="21"/>
        </w:rPr>
        <w:t xml:space="preserve">, </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183—185</w:t>
      </w:r>
      <w:r>
        <w:rPr>
          <w:rFonts w:ascii="宋体" w:hAnsi="宋体" w:eastAsia="宋体" w:hint="eastAsia" w:cstheme="minorBidi"/>
        </w:rPr>
        <w:t>．</w:t>
      </w:r>
    </w:p>
    <w:p w:rsidR="0018722C">
      <w:pPr>
        <w:pStyle w:val="cw20"/>
        <w:topLinePunct/>
      </w:pPr>
      <w:r>
        <w:rPr>
          <w:rFonts w:ascii="宋体" w:hAnsi="宋体" w:eastAsia="宋体" w:hint="eastAsia"/>
        </w:rPr>
        <w:t>[</w:t>
      </w:r>
      <w:r>
        <w:rPr>
          <w:rFonts w:ascii="宋体" w:hAnsi="宋体" w:eastAsia="宋体" w:hint="eastAsia"/>
        </w:rPr>
        <w:t xml:space="preserve">74</w:t>
      </w:r>
      <w:r>
        <w:rPr>
          <w:rFonts w:ascii="宋体" w:hAnsi="宋体" w:eastAsia="宋体" w:hint="eastAsia"/>
        </w:rPr>
        <w:t>]</w:t>
      </w:r>
      <w:r>
        <w:rPr>
          <w:rFonts w:ascii="宋体" w:hAnsi="宋体" w:eastAsia="宋体" w:hint="eastAsia"/>
        </w:rPr>
        <w:t xml:space="preserve"> </w:t>
      </w:r>
      <w:r>
        <w:t>CHEN C </w:t>
      </w:r>
      <w:r>
        <w:t>H</w:t>
      </w:r>
      <w:r>
        <w:rPr>
          <w:rFonts w:ascii="宋体" w:hAnsi="宋体" w:eastAsia="宋体" w:hint="eastAsia"/>
          <w:rFonts w:ascii="宋体" w:hAnsi="宋体" w:eastAsia="宋体" w:hint="eastAsia"/>
          <w:spacing w:val="-2"/>
          <w:sz w:val="21"/>
        </w:rPr>
        <w:t xml:space="preserve">, </w:t>
      </w:r>
      <w:r>
        <w:t>GRAY </w:t>
      </w:r>
      <w:r>
        <w:t>M </w:t>
      </w:r>
      <w:r>
        <w:t>O</w:t>
      </w:r>
      <w:r>
        <w:rPr>
          <w:rFonts w:ascii="宋体" w:hAnsi="宋体" w:eastAsia="宋体" w:hint="eastAsia"/>
          <w:rFonts w:ascii="宋体" w:hAnsi="宋体" w:eastAsia="宋体" w:hint="eastAsia"/>
          <w:spacing w:val="-2"/>
          <w:sz w:val="21"/>
        </w:rPr>
        <w:t xml:space="preserve">, </w:t>
      </w:r>
      <w:r>
        <w:t>MOCHLY-ROSEN </w:t>
      </w:r>
      <w:r>
        <w:t>D</w:t>
      </w:r>
      <w:r>
        <w:rPr>
          <w:rFonts w:ascii="宋体" w:hAnsi="宋体" w:eastAsia="宋体" w:hint="eastAsia"/>
        </w:rPr>
        <w:t>．</w:t>
      </w:r>
      <w:r>
        <w:t>Cardioprotection from ischemia by a brief exposure to physiological levels of ethanol</w:t>
      </w:r>
      <w:r>
        <w:rPr>
          <w:rFonts w:ascii="宋体" w:hAnsi="宋体" w:eastAsia="宋体" w:hint="eastAsia"/>
          <w:rFonts w:ascii="宋体" w:hAnsi="宋体" w:eastAsia="宋体" w:hint="eastAsia"/>
          <w:sz w:val="21"/>
        </w:rPr>
        <w:t xml:space="preserve">: </w:t>
      </w:r>
      <w:r>
        <w:t>Role of epsilon protein kinase </w:t>
      </w:r>
      <w:r>
        <w:t>C</w:t>
      </w:r>
      <w:r>
        <w:t>[</w:t>
      </w:r>
      <w:r>
        <w:t>J</w:t>
      </w:r>
      <w:r>
        <w:t>]</w:t>
      </w:r>
      <w:r>
        <w:rPr>
          <w:rFonts w:ascii="宋体" w:hAnsi="宋体" w:eastAsia="宋体" w:hint="eastAsia"/>
        </w:rPr>
        <w:t>．</w:t>
      </w:r>
      <w:r>
        <w:t>Proc </w:t>
      </w:r>
      <w:r>
        <w:t>Natl Acad Sci</w:t>
      </w:r>
      <w:r>
        <w:t> </w:t>
      </w:r>
      <w:r>
        <w:t>USA,1999</w:t>
      </w:r>
      <w:r>
        <w:rPr>
          <w:rFonts w:ascii="宋体" w:hAnsi="宋体" w:eastAsia="宋体" w:hint="eastAsia"/>
          <w:rFonts w:ascii="宋体" w:hAnsi="宋体" w:eastAsia="宋体" w:hint="eastAsia"/>
          <w:sz w:val="21"/>
        </w:rPr>
        <w:t xml:space="preserve">, </w:t>
      </w:r>
      <w:r>
        <w:t>96</w:t>
      </w:r>
      <w:r>
        <w:t>(</w:t>
      </w:r>
      <w:r>
        <w:t>22</w:t>
      </w:r>
      <w:r>
        <w:t>)</w:t>
      </w:r>
      <w:r>
        <w:rPr>
          <w:rFonts w:ascii="宋体" w:hAnsi="宋体" w:eastAsia="宋体" w:hint="eastAsia"/>
        </w:rPr>
        <w:t>：</w:t>
      </w:r>
      <w:r>
        <w:t>12784—12789</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75</w:t>
      </w:r>
      <w:r>
        <w:rPr>
          <w:rFonts w:ascii="宋体" w:eastAsia="宋体" w:hint="eastAsia"/>
        </w:rPr>
        <w:t>]</w:t>
      </w:r>
      <w:r>
        <w:rPr>
          <w:rFonts w:ascii="宋体" w:eastAsia="宋体" w:hint="eastAsia"/>
        </w:rPr>
        <w:t xml:space="preserve"> </w:t>
      </w:r>
      <w:r>
        <w:t>A</w:t>
      </w:r>
      <w:r>
        <w:t>Y</w:t>
      </w:r>
      <w:r>
        <w:t>EE</w:t>
      </w:r>
      <w:r>
        <w:t>M</w:t>
      </w:r>
      <w:r>
        <w:t> </w:t>
      </w:r>
      <w:r>
        <w:t>M</w:t>
      </w:r>
      <w:r>
        <w:t> </w:t>
      </w:r>
      <w:r>
        <w:t>A.</w:t>
      </w:r>
      <w:r>
        <w:t> </w:t>
      </w:r>
      <w:r>
        <w:t>Et</w:t>
      </w:r>
      <w:r>
        <w:t>h</w:t>
      </w:r>
      <w:r>
        <w:t>a</w:t>
      </w:r>
      <w:r>
        <w:t>no</w:t>
      </w:r>
      <w:r>
        <w:t>l</w:t>
      </w:r>
      <w:r>
        <w:t> </w:t>
      </w:r>
      <w:r>
        <w:t>i</w:t>
      </w:r>
      <w:r>
        <w:t>ndu</w:t>
      </w:r>
      <w:r>
        <w:t>ced</w:t>
      </w:r>
      <w:r>
        <w:t> </w:t>
      </w:r>
      <w:r>
        <w:t>d</w:t>
      </w:r>
      <w:r>
        <w:t>e</w:t>
      </w:r>
      <w:r>
        <w:t>l</w:t>
      </w:r>
      <w:r>
        <w:t>a</w:t>
      </w:r>
      <w:r>
        <w:t>y</w:t>
      </w:r>
      <w:r>
        <w:t>ed</w:t>
      </w:r>
      <w:r>
        <w:t> </w:t>
      </w:r>
      <w:r>
        <w:t>ce</w:t>
      </w:r>
      <w:r>
        <w:t>ll</w:t>
      </w:r>
      <w:r>
        <w:t>u</w:t>
      </w:r>
      <w:r>
        <w:t>l</w:t>
      </w:r>
      <w:r>
        <w:t>ar</w:t>
      </w:r>
      <w:r>
        <w:t> </w:t>
      </w:r>
      <w:r>
        <w:t>p</w:t>
      </w:r>
      <w:r>
        <w:t>r</w:t>
      </w:r>
      <w:r>
        <w:t>o</w:t>
      </w:r>
      <w:r>
        <w:t>t</w:t>
      </w:r>
      <w:r>
        <w:t>ec</w:t>
      </w:r>
      <w:r>
        <w:t>ti</w:t>
      </w:r>
      <w:r>
        <w:t>o</w:t>
      </w:r>
      <w:r>
        <w:t>n</w:t>
      </w:r>
      <w:r>
        <w:t> </w:t>
      </w:r>
      <w:r>
        <w:t>i</w:t>
      </w:r>
      <w:r>
        <w:t>n</w:t>
      </w:r>
      <w:r>
        <w:t> </w:t>
      </w:r>
      <w:r>
        <w:t>m</w:t>
      </w:r>
      <w:r>
        <w:t>ou</w:t>
      </w:r>
      <w:r>
        <w:t>se</w:t>
      </w:r>
      <w:r>
        <w:t> </w:t>
      </w:r>
      <w:r>
        <w:t>car</w:t>
      </w:r>
      <w:r>
        <w:t>d</w:t>
      </w:r>
      <w:r>
        <w:t>i</w:t>
      </w:r>
      <w:r>
        <w:t>ac</w:t>
      </w:r>
      <w:r>
        <w:t> </w:t>
      </w:r>
      <w:r>
        <w:t>m</w:t>
      </w:r>
      <w:r>
        <w:t>y</w:t>
      </w:r>
      <w:r>
        <w:t>o</w:t>
      </w:r>
      <w:r>
        <w:t>c</w:t>
      </w:r>
      <w:r>
        <w:t>y</w:t>
      </w:r>
      <w:r>
        <w:t>t</w:t>
      </w:r>
      <w:r>
        <w:t>e</w:t>
      </w:r>
      <w:r>
        <w:t>s</w:t>
      </w:r>
      <w:r>
        <w:rPr>
          <w:rFonts w:ascii="宋体" w:eastAsia="宋体" w:hint="eastAsia"/>
          <w:rFonts w:ascii="宋体" w:eastAsia="宋体" w:hint="eastAsia"/>
          <w:spacing w:val="-46"/>
          <w:w w:val="99"/>
          <w:sz w:val="21"/>
        </w:rPr>
        <w:t xml:space="preserve">: </w:t>
      </w:r>
      <w:r>
        <w:t>r</w:t>
      </w:r>
      <w:r>
        <w:t>o</w:t>
      </w:r>
      <w:r>
        <w:t>l</w:t>
      </w:r>
      <w:r>
        <w:t>e</w:t>
      </w:r>
      <w:r>
        <w:t> </w:t>
      </w:r>
      <w:r>
        <w:t>o</w:t>
      </w:r>
      <w:r>
        <w:t>f </w:t>
      </w:r>
      <w:r>
        <w:t>inducible nitric oxide synthase</w:t>
      </w:r>
      <w:r>
        <w:t>[</w:t>
      </w:r>
      <w:r>
        <w:t>J</w:t>
      </w:r>
      <w:r>
        <w:t>]</w:t>
      </w:r>
      <w:r>
        <w:rPr>
          <w:rFonts w:ascii="宋体" w:eastAsia="宋体" w:hint="eastAsia"/>
        </w:rPr>
        <w:t>．</w:t>
      </w:r>
      <w:r>
        <w:t>Pol J</w:t>
      </w:r>
      <w:r>
        <w:t> </w:t>
      </w:r>
      <w:r>
        <w:t>Pharmacol,2003</w:t>
      </w:r>
      <w:r>
        <w:rPr>
          <w:rFonts w:ascii="宋体" w:eastAsia="宋体" w:hint="eastAsia"/>
          <w:rFonts w:ascii="宋体" w:eastAsia="宋体" w:hint="eastAsia"/>
          <w:sz w:val="21"/>
        </w:rPr>
        <w:t xml:space="preserve">, </w:t>
      </w:r>
      <w:r>
        <w:t>55</w:t>
      </w:r>
      <w:r>
        <w:t>(</w:t>
      </w:r>
      <w:r>
        <w:t>4</w:t>
      </w:r>
      <w:r>
        <w:t>)</w:t>
      </w:r>
      <w:r>
        <w:rPr>
          <w:rFonts w:ascii="宋体" w:eastAsia="宋体" w:hint="eastAsia"/>
        </w:rPr>
        <w:t>：</w:t>
      </w:r>
      <w:r>
        <w:t>595-602</w:t>
      </w:r>
      <w:r>
        <w:rPr>
          <w:rFonts w:ascii="宋体" w:eastAsia="宋体" w:hint="eastAsia"/>
        </w:rPr>
        <w:t>．</w:t>
      </w:r>
    </w:p>
    <w:p w:rsidR="0018722C">
      <w:pPr>
        <w:pStyle w:val="cw20"/>
        <w:topLinePunct/>
      </w:pPr>
      <w:r>
        <w:t>[</w:t>
      </w:r>
      <w:r>
        <w:t xml:space="preserve">76</w:t>
      </w:r>
      <w:r>
        <w:t>]</w:t>
      </w:r>
      <w:r>
        <w:t xml:space="preserve"> </w:t>
      </w:r>
      <w:r>
        <w:t>Budas GR, Disatnik MH</w:t>
      </w:r>
      <w:r w:rsidR="004B696B">
        <w:t>,</w:t>
      </w:r>
      <w:r w:rsidR="004B696B">
        <w:t xml:space="preserve"> </w:t>
      </w:r>
      <w:r w:rsidR="004B696B">
        <w:t>Chen CH, et al</w:t>
      </w:r>
      <w:r w:rsidR="004B696B">
        <w:t>. Activation of aldehyde dehydrogenase-2 confers cardioprotection in protein Kinase C epsilon</w:t>
      </w:r>
      <w:r>
        <w:t>(</w:t>
      </w:r>
      <w:r>
        <w:rPr>
          <w:sz w:val="21"/>
        </w:rPr>
        <w:t>PKCε</w:t>
      </w:r>
      <w:r>
        <w:t>)</w:t>
      </w:r>
      <w:r>
        <w:t xml:space="preserve"> knockout mice</w:t>
      </w:r>
      <w:r>
        <w:t>[</w:t>
      </w:r>
      <w:r>
        <w:t>J</w:t>
      </w:r>
      <w:r>
        <w:t>]</w:t>
      </w:r>
      <w:r>
        <w:t>.</w:t>
      </w:r>
      <w:r w:rsidR="004B696B">
        <w:t xml:space="preserve"> </w:t>
      </w:r>
      <w:r w:rsidR="004B696B">
        <w:t>J Mol Cell Cardiol,2010,</w:t>
      </w:r>
      <w:r>
        <w:t> </w:t>
      </w:r>
      <w:r>
        <w:t>48</w:t>
      </w:r>
      <w:r>
        <w:t>(</w:t>
      </w:r>
      <w:r>
        <w:rPr>
          <w:sz w:val="21"/>
        </w:rPr>
        <w:t>4</w:t>
      </w:r>
      <w:r>
        <w:t>)</w:t>
      </w:r>
      <w:r>
        <w:t>:757-764.</w:t>
      </w:r>
    </w:p>
    <w:p w:rsidR="0018722C">
      <w:pPr>
        <w:pStyle w:val="cw20"/>
        <w:topLinePunct/>
      </w:pPr>
      <w:r>
        <w:t>[</w:t>
      </w:r>
      <w:r>
        <w:t xml:space="preserve">77</w:t>
      </w:r>
      <w:r>
        <w:t>]</w:t>
      </w:r>
      <w:r>
        <w:t xml:space="preserve"> </w:t>
      </w:r>
      <w:r>
        <w:t>Li</w:t>
      </w:r>
      <w:r>
        <w:t> </w:t>
      </w:r>
      <w:r>
        <w:t>SY,</w:t>
      </w:r>
      <w:r>
        <w:t> </w:t>
      </w:r>
      <w:r>
        <w:t>Gomelsky</w:t>
      </w:r>
      <w:r>
        <w:t> </w:t>
      </w:r>
      <w:r>
        <w:t>M</w:t>
      </w:r>
      <w:r/>
      <w:r>
        <w:t>,</w:t>
      </w:r>
      <w:r w:rsidR="004B696B">
        <w:t xml:space="preserve"> </w:t>
      </w:r>
      <w:r w:rsidR="004B696B">
        <w:t>Duan</w:t>
      </w:r>
      <w:r>
        <w:t> </w:t>
      </w:r>
      <w:r>
        <w:t>J,</w:t>
      </w:r>
      <w:r>
        <w:t> </w:t>
      </w:r>
      <w:r>
        <w:t>et</w:t>
      </w:r>
      <w:r>
        <w:t> </w:t>
      </w:r>
      <w:r>
        <w:t>al.</w:t>
      </w:r>
      <w:r>
        <w:t> </w:t>
      </w:r>
      <w:r>
        <w:t>Overexpression</w:t>
      </w:r>
      <w:r>
        <w:t> </w:t>
      </w:r>
      <w:r>
        <w:t>of</w:t>
      </w:r>
      <w:r>
        <w:t> </w:t>
      </w:r>
      <w:r>
        <w:t>aldehyde</w:t>
      </w:r>
      <w:r>
        <w:t> </w:t>
      </w:r>
      <w:r>
        <w:t>dehydrogenase-2</w:t>
      </w:r>
      <w:r>
        <w:t> </w:t>
      </w:r>
      <w:r>
        <w:t>(</w:t>
      </w:r>
      <w:r>
        <w:t xml:space="preserve">ALDH2</w:t>
      </w:r>
      <w:r>
        <w:t>)</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ransgene prevents acetaldehyde-induced cell injury in human umbilical vein endothelial cells: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role of ERK and P38 mitogen-activated protein kinase</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 Biol Chem,2004, 279 </w:t>
      </w: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 11244- 11252.</w:t>
      </w:r>
    </w:p>
    <w:p w:rsidR="0018722C">
      <w:pPr>
        <w:pStyle w:val="cw20"/>
        <w:topLinePunct/>
      </w:pPr>
      <w:r>
        <w:t xml:space="preserve">[</w:t>
      </w:r>
      <w:r>
        <w:t xml:space="preserve">78</w:t>
      </w:r>
      <w:r>
        <w:t xml:space="preserve">]</w:t>
      </w:r>
      <w:r>
        <w:t xml:space="preserve"> </w:t>
      </w:r>
      <w:r>
        <w:t xml:space="preserve">Li SY,</w:t>
      </w:r>
      <w:r w:rsidR="004B696B">
        <w:t xml:space="preserve"> </w:t>
      </w:r>
      <w:r w:rsidR="004B696B">
        <w:t xml:space="preserve">Li Q, Shen JJ, et al. Attenuation of acetaldehyde-induced</w:t>
      </w:r>
      <w:r w:rsidR="001852F3">
        <w:t xml:space="preserve"> cell</w:t>
      </w:r>
      <w:r w:rsidR="001852F3">
        <w:t xml:space="preserve"> injury</w:t>
      </w:r>
      <w:r w:rsidR="001852F3">
        <w:t xml:space="preserve"> by</w:t>
      </w:r>
      <w:r w:rsidR="001852F3">
        <w:t xml:space="preserve"> overexpression of aldehyde dehydrogenase-2 </w:t>
      </w:r>
      <w:r>
        <w:t xml:space="preserve">(</w:t>
      </w:r>
      <w:r>
        <w:rPr>
          <w:sz w:val="21"/>
        </w:rPr>
        <w:t xml:space="preserve">ALDH2</w:t>
      </w:r>
      <w:r>
        <w:t xml:space="preserve">)</w:t>
      </w:r>
      <w:r>
        <w:t xml:space="preserve"> transgene in human cardiac myocytes: role of MAP    kinase    signaling </w:t>
      </w:r>
      <w:r>
        <w:t xml:space="preserve">[</w:t>
      </w:r>
      <w:r>
        <w:t xml:space="preserve">J</w:t>
      </w:r>
      <w:r>
        <w:t xml:space="preserve">]</w:t>
      </w:r>
      <w:r>
        <w:t xml:space="preserve">. J Mol Cell cardiol,</w:t>
      </w:r>
      <w:r>
        <w:t xml:space="preserve"> </w:t>
      </w:r>
      <w:r>
        <w:t xml:space="preserve">2006,40</w:t>
      </w:r>
      <w:r>
        <w:t xml:space="preserve">(</w:t>
      </w:r>
      <w:r>
        <w:rPr>
          <w:sz w:val="21"/>
        </w:rPr>
        <w:t xml:space="preserve">2</w:t>
      </w:r>
      <w:r>
        <w:t xml:space="preserve">)</w:t>
      </w:r>
      <w:r>
        <w:t xml:space="preserve">:283-294.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79</w:t>
      </w:r>
      <w:r>
        <w:rPr>
          <w:rFonts w:cstheme="minorBidi" w:hAnsiTheme="minorHAnsi" w:eastAsiaTheme="minorHAnsi" w:asciiTheme="minorHAnsi"/>
        </w:rPr>
        <w:t>]</w:t>
      </w:r>
      <w:r>
        <w:rPr>
          <w:rFonts w:ascii="宋体" w:eastAsia="宋体" w:hint="eastAsia" w:cstheme="minorBidi" w:hAnsiTheme="minorHAnsi"/>
        </w:rPr>
        <w:t>叶红伟，高</w:t>
      </w:r>
      <w:r w:rsidR="001852F3">
        <w:rPr>
          <w:rFonts w:ascii="宋体" w:eastAsia="宋体" w:hint="eastAsia" w:cstheme="minorBidi" w:hAnsiTheme="minorHAnsi"/>
        </w:rPr>
        <w:t xml:space="preserve">   琴，王晓梅，等</w:t>
      </w:r>
      <w:r>
        <w:rPr>
          <w:rFonts w:cstheme="minorBidi" w:hAnsiTheme="minorHAnsi" w:eastAsiaTheme="minorHAnsi" w:asciiTheme="minorHAnsi"/>
        </w:rPr>
        <w:t>.</w:t>
      </w:r>
      <w:r>
        <w:rPr>
          <w:rFonts w:ascii="宋体" w:eastAsia="宋体" w:hint="eastAsia" w:cstheme="minorBidi" w:hAnsiTheme="minorHAnsi"/>
        </w:rPr>
        <w:t>乙醇后处理心肌保护作用的抗氧化机制探讨</w:t>
      </w:r>
      <w:r>
        <w:rPr>
          <w:rFonts w:cstheme="minorBidi" w:hAnsiTheme="minorHAnsi" w:eastAsiaTheme="minorHAnsi" w:asciiTheme="minorHAnsi"/>
        </w:rPr>
        <w:t>[</w:t>
      </w:r>
      <w:r>
        <w:rPr>
          <w:kern w:val="2"/>
          <w:szCs w:val="22"/>
          <w:rFonts w:cstheme="minorBidi" w:hAnsiTheme="minorHAnsi" w:eastAsiaTheme="minorHAnsi" w:asciiTheme="minorHAnsi"/>
          <w:w w:val="95"/>
          <w:sz w:val="21"/>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医学院学报</w:t>
      </w:r>
      <w:r>
        <w:rPr>
          <w:rFonts w:ascii="宋体" w:eastAsia="宋体" w:hint="eastAsia" w:cstheme="minorBidi" w:hAnsiTheme="minorHAnsi"/>
        </w:rPr>
        <w:t>，</w:t>
      </w:r>
    </w:p>
    <w:p w:rsidR="0018722C">
      <w:pPr>
        <w:topLinePunct/>
      </w:pP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6</w:t>
      </w:r>
      <w:r>
        <w:rPr>
          <w:rFonts w:ascii="宋体" w:eastAsia="宋体" w:hint="eastAsia" w:cstheme="minorBidi" w:hAnsiTheme="minorHAnsi"/>
          <w:kern w:val="2"/>
          <w:rFonts w:ascii="宋体" w:eastAsia="宋体" w:hint="eastAsia" w:cstheme="minorBidi" w:hAnsiTheme="minorHAnsi"/>
          <w:spacing w:val="0"/>
          <w:w w:val="99"/>
          <w:sz w:val="21"/>
        </w:rPr>
        <w:t>(</w:t>
      </w:r>
      <w:r>
        <w:rPr>
          <w:rFonts w:cstheme="minorBidi" w:hAnsiTheme="minorHAnsi" w:eastAsiaTheme="minorHAnsi" w:asciiTheme="minorHAnsi"/>
        </w:rPr>
        <w:t>11</w:t>
      </w:r>
      <w:r>
        <w:rPr>
          <w:rFonts w:ascii="宋体" w:eastAsia="宋体" w:hint="eastAsia" w:cstheme="minorBidi" w:hAnsiTheme="minorHAnsi"/>
          <w:kern w:val="2"/>
          <w:rFonts w:ascii="宋体" w:eastAsia="宋体" w:hint="eastAsia" w:cstheme="minorBidi" w:hAnsiTheme="minorHAnsi"/>
          <w:spacing w:val="-53"/>
          <w:w w:val="99"/>
          <w:sz w:val="21"/>
        </w:rPr>
        <w:t>)</w:t>
      </w:r>
      <w:r>
        <w:rPr>
          <w:rFonts w:ascii="宋体" w:eastAsia="宋体" w:hint="eastAsia" w:cstheme="minorBidi" w:hAnsiTheme="minorHAnsi"/>
        </w:rPr>
        <w:t>：</w:t>
      </w:r>
      <w:r>
        <w:rPr>
          <w:rFonts w:cstheme="minorBidi" w:hAnsiTheme="minorHAnsi" w:eastAsiaTheme="minorHAnsi" w:asciiTheme="minorHAnsi"/>
        </w:rPr>
        <w:t>1</w:t>
      </w:r>
      <w:r>
        <w:rPr>
          <w:rFonts w:cstheme="minorBidi" w:hAnsiTheme="minorHAnsi" w:eastAsiaTheme="minorHAnsi" w:asciiTheme="minorHAnsi"/>
        </w:rPr>
        <w:t>16</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117</w:t>
      </w:r>
      <w:r>
        <w:rPr>
          <w:rFonts w:cstheme="minorBidi" w:hAnsiTheme="minorHAnsi" w:eastAsiaTheme="minorHAnsi" w:asciiTheme="minorHAnsi"/>
        </w:rPr>
        <w:t>3</w:t>
      </w:r>
      <w:r>
        <w:rPr>
          <w:rFonts w:cstheme="minorBidi" w:hAnsiTheme="minorHAnsi" w:eastAsiaTheme="minorHAnsi" w:asciiTheme="minorHAnsi"/>
        </w:rPr>
        <w:t>.</w:t>
      </w:r>
    </w:p>
    <w:p w:rsidR="0018722C">
      <w:pPr>
        <w:pStyle w:val="cw20"/>
        <w:topLinePunct/>
      </w:pPr>
      <w:r>
        <w:t>[</w:t>
      </w:r>
      <w:r>
        <w:t xml:space="preserve">80</w:t>
      </w:r>
      <w:r>
        <w:t>]</w:t>
      </w:r>
      <w:r>
        <w:t xml:space="preserve"> </w:t>
      </w:r>
      <w:r>
        <w:t>Budas G R, Disatnik M H, Mochly-Rosen D. Aldehyde dehydrogenase 2 in Cardiac Protection:</w:t>
      </w:r>
      <w:r>
        <w:t> </w:t>
      </w:r>
      <w:r>
        <w:t>A</w:t>
      </w:r>
      <w:r>
        <w:t> </w:t>
      </w:r>
      <w:r>
        <w:t>New</w:t>
      </w:r>
      <w:r>
        <w:t> </w:t>
      </w:r>
      <w:r>
        <w:t>Therapeutic</w:t>
      </w:r>
      <w:r>
        <w:t> </w:t>
      </w:r>
      <w:r>
        <w:t>Target</w:t>
      </w:r>
      <w:r/>
      <w:r>
        <w:t>Trends</w:t>
      </w:r>
      <w:r/>
      <w:r>
        <w:t>Cardiovasc</w:t>
      </w:r>
      <w:r/>
      <w:r>
        <w:t>Med</w:t>
      </w:r>
      <w:r/>
      <w:r>
        <w:t>,2009,19</w:t>
      </w:r>
      <w:r>
        <w:t>(</w:t>
      </w:r>
      <w:r>
        <w:t>5</w:t>
      </w:r>
      <w:r>
        <w:t>)</w:t>
      </w:r>
      <w:r>
        <w:t>:158–164.</w:t>
      </w:r>
    </w:p>
    <w:p w:rsidR="0018722C">
      <w:pPr>
        <w:pStyle w:val="cw20"/>
        <w:topLinePunct/>
      </w:pPr>
      <w:r>
        <w:t>[</w:t>
      </w:r>
      <w:r>
        <w:t xml:space="preserve">81</w:t>
      </w:r>
      <w:r>
        <w:t>]</w:t>
      </w:r>
      <w:r>
        <w:t xml:space="preserve"> </w:t>
      </w:r>
      <w:r>
        <w:t>Kajstura J</w:t>
      </w:r>
      <w:r>
        <w:rPr>
          <w:rFonts w:ascii="宋体" w:eastAsia="宋体" w:hint="eastAsia"/>
          <w:rFonts w:ascii="宋体" w:eastAsia="宋体" w:hint="eastAsia"/>
          <w:sz w:val="21"/>
        </w:rPr>
        <w:t>,</w:t>
      </w:r>
      <w:r>
        <w:rPr>
          <w:rFonts w:ascii="宋体" w:eastAsia="宋体" w:hint="eastAsia"/>
        </w:rPr>
        <w:t> </w:t>
      </w:r>
      <w:r>
        <w:t>Cheng W</w:t>
      </w:r>
      <w:r>
        <w:rPr>
          <w:rFonts w:ascii="宋体" w:eastAsia="宋体" w:hint="eastAsia"/>
          <w:rFonts w:ascii="宋体" w:eastAsia="宋体" w:hint="eastAsia"/>
          <w:sz w:val="21"/>
        </w:rPr>
        <w:t>,</w:t>
      </w:r>
      <w:r>
        <w:rPr>
          <w:rFonts w:ascii="宋体" w:eastAsia="宋体" w:hint="eastAsia"/>
        </w:rPr>
        <w:t> </w:t>
      </w:r>
      <w:r>
        <w:t>Reiss K</w:t>
      </w:r>
      <w:r>
        <w:rPr>
          <w:rFonts w:ascii="宋体" w:eastAsia="宋体" w:hint="eastAsia"/>
          <w:rFonts w:ascii="宋体" w:eastAsia="宋体" w:hint="eastAsia"/>
          <w:sz w:val="21"/>
        </w:rPr>
        <w:t>,</w:t>
      </w:r>
      <w:r>
        <w:rPr>
          <w:rFonts w:ascii="宋体" w:eastAsia="宋体" w:hint="eastAsia"/>
        </w:rPr>
        <w:t> </w:t>
      </w:r>
      <w:r>
        <w:t>et a1</w:t>
      </w:r>
      <w:r>
        <w:rPr>
          <w:rFonts w:ascii="宋体" w:eastAsia="宋体" w:hint="eastAsia"/>
        </w:rPr>
        <w:t>．</w:t>
      </w:r>
      <w:r>
        <w:t>Apoptotic and necrotiemyocyte cell death are</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ndependent contributing variables of infarct size in rate</w:t>
      </w:r>
      <w:r>
        <w:rPr>
          <w:rFonts w:ascii="宋体" w:hAnsi="宋体" w:eastAsia="宋体" w:hint="eastAsia" w:cstheme="minorBidi"/>
        </w:rPr>
        <w:t>．</w:t>
      </w:r>
      <w:r>
        <w:rPr>
          <w:rFonts w:cstheme="minorBidi" w:hAnsiTheme="minorHAnsi" w:eastAsiaTheme="minorHAnsi" w:asciiTheme="minorHAnsi"/>
        </w:rPr>
        <w:t>L ab InvesL 1996</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74</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86—91</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 xml:space="preserve">82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Ma </w:t>
      </w:r>
      <w:r>
        <w:rPr>
          <w:rFonts w:cstheme="minorBidi" w:hAnsiTheme="minorHAnsi" w:eastAsiaTheme="minorHAnsi" w:asciiTheme="minorHAnsi"/>
        </w:rPr>
        <w:t>XL</w:t>
      </w:r>
      <w:r>
        <w:rPr>
          <w:rFonts w:ascii="宋体" w:hAnsi="宋体" w:eastAsia="宋体" w:hint="eastAsia" w:cstheme="minorBidi"/>
          <w:kern w:val="2"/>
          <w:rFonts w:ascii="宋体" w:hAnsi="宋体" w:eastAsia="宋体" w:hint="eastAsia" w:cstheme="minorBidi"/>
          <w:spacing w:val="-3"/>
          <w:sz w:val="21"/>
        </w:rPr>
        <w:t xml:space="preserve">, </w:t>
      </w:r>
      <w:r>
        <w:rPr>
          <w:rFonts w:cstheme="minorBidi" w:hAnsiTheme="minorHAnsi" w:eastAsiaTheme="minorHAnsi" w:asciiTheme="minorHAnsi"/>
        </w:rPr>
        <w:t xml:space="preserve">Kumar </w:t>
      </w:r>
      <w:r>
        <w:rPr>
          <w:rFonts w:cstheme="minorBidi" w:hAnsiTheme="minorHAnsi" w:eastAsiaTheme="minorHAnsi" w:asciiTheme="minorHAnsi"/>
        </w:rPr>
        <w:t>S</w:t>
      </w:r>
      <w:r>
        <w:rPr>
          <w:rFonts w:ascii="宋体" w:hAnsi="宋体" w:eastAsia="宋体" w:hint="eastAsia" w:cstheme="minorBidi"/>
          <w:kern w:val="2"/>
          <w:rFonts w:ascii="宋体" w:hAnsi="宋体" w:eastAsia="宋体" w:hint="eastAsia" w:cstheme="minorBidi"/>
          <w:spacing w:val="-5"/>
          <w:sz w:val="21"/>
        </w:rPr>
        <w:t xml:space="preserve">, </w:t>
      </w:r>
      <w:r>
        <w:rPr>
          <w:rFonts w:cstheme="minorBidi" w:hAnsiTheme="minorHAnsi" w:eastAsiaTheme="minorHAnsi" w:asciiTheme="minorHAnsi"/>
        </w:rPr>
        <w:t xml:space="preserve">Gao </w:t>
      </w:r>
      <w:r>
        <w:rPr>
          <w:rFonts w:cstheme="minorBidi" w:hAnsiTheme="minorHAnsi" w:eastAsiaTheme="minorHAnsi" w:asciiTheme="minorHAnsi"/>
        </w:rPr>
        <w:t>F</w:t>
      </w:r>
      <w:r>
        <w:rPr>
          <w:rFonts w:ascii="宋体" w:hAnsi="宋体" w:eastAsia="宋体" w:hint="eastAsia" w:cstheme="minorBidi"/>
          <w:kern w:val="2"/>
          <w:rFonts w:ascii="宋体" w:hAnsi="宋体" w:eastAsia="宋体" w:hint="eastAsia" w:cstheme="minorBidi"/>
          <w:spacing w:val="-6"/>
          <w:sz w:val="21"/>
        </w:rPr>
        <w:t xml:space="preserve">, </w:t>
      </w:r>
      <w:r>
        <w:rPr>
          <w:rFonts w:cstheme="minorBidi" w:hAnsiTheme="minorHAnsi" w:eastAsiaTheme="minorHAnsi" w:asciiTheme="minorHAnsi"/>
        </w:rPr>
        <w:t xml:space="preserve">et </w:t>
      </w:r>
      <w:r>
        <w:rPr>
          <w:rFonts w:cstheme="minorBidi" w:hAnsiTheme="minorHAnsi" w:eastAsiaTheme="minorHAnsi" w:asciiTheme="minorHAnsi"/>
        </w:rPr>
        <w:t>a1</w:t>
      </w:r>
      <w:r>
        <w:rPr>
          <w:rFonts w:ascii="宋体" w:hAnsi="宋体" w:eastAsia="宋体" w:hint="eastAsia" w:cstheme="minorBidi"/>
        </w:rPr>
        <w:t>．</w:t>
      </w:r>
      <w:r>
        <w:rPr>
          <w:rFonts w:cstheme="minorBidi" w:hAnsiTheme="minorHAnsi" w:eastAsiaTheme="minorHAnsi" w:asciiTheme="minorHAnsi"/>
        </w:rPr>
        <w:t xml:space="preserve">Inhibition </w:t>
      </w:r>
      <w:r>
        <w:rPr>
          <w:rFonts w:cstheme="minorBidi" w:hAnsiTheme="minorHAnsi" w:eastAsiaTheme="minorHAnsi" w:asciiTheme="minorHAnsi"/>
        </w:rPr>
        <w:t>of P38 mitogen·activated protein kinase decrea</w:t>
      </w:r>
      <w:r>
        <w:rPr>
          <w:rFonts w:cstheme="minorBidi" w:hAnsiTheme="minorHAnsi" w:eastAsiaTheme="minorHAnsi" w:asciiTheme="minorHAnsi"/>
        </w:rPr>
        <w:t>s</w:t>
      </w:r>
      <w:r>
        <w:rPr>
          <w:rFonts w:cstheme="minorBidi" w:hAnsiTheme="minorHAnsi" w:eastAsiaTheme="minorHAnsi" w:asciiTheme="minorHAnsi"/>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ardiomyocyte apoptosis all improves cardiac function after myocardial ischemia and reperfusion</w:t>
      </w:r>
      <w:r>
        <w:rPr>
          <w:rFonts w:ascii="宋体" w:eastAsia="宋体" w:hint="eastAsia" w:cstheme="minorBidi" w:hAnsiTheme="minorHAnsi"/>
        </w:rPr>
        <w:t>．</w:t>
      </w:r>
      <w:r>
        <w:rPr>
          <w:rFonts w:cstheme="minorBidi" w:hAnsiTheme="minorHAnsi" w:eastAsiaTheme="minorHAnsi" w:asciiTheme="minorHAnsi"/>
        </w:rPr>
        <w:t>Circulation</w:t>
      </w:r>
      <w:r>
        <w:rPr>
          <w:rFonts w:ascii="宋体" w:eastAsia="宋体" w:hint="eastAsia" w:cstheme="minorBidi" w:hAnsiTheme="minorHAnsi"/>
        </w:rPr>
        <w:t>．</w:t>
      </w:r>
      <w:r>
        <w:rPr>
          <w:rFonts w:cstheme="minorBidi" w:hAnsiTheme="minorHAnsi" w:eastAsiaTheme="minorHAnsi" w:asciiTheme="minorHAnsi"/>
        </w:rPr>
        <w:t>1999</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1685-1691</w:t>
      </w:r>
      <w:r>
        <w:rPr>
          <w:rFonts w:ascii="宋体" w:eastAsia="宋体" w:hint="eastAsia" w:cstheme="minorBidi" w:hAnsiTheme="minorHAnsi"/>
        </w:rPr>
        <w:t>．</w:t>
      </w:r>
    </w:p>
    <w:p w:rsidR="0018722C">
      <w:pPr>
        <w:pStyle w:val="cw20"/>
        <w:topLinePunct/>
      </w:pPr>
      <w:r>
        <w:t>[</w:t>
      </w:r>
      <w:r>
        <w:t xml:space="preserve">83</w:t>
      </w:r>
      <w:r>
        <w:t>]</w:t>
      </w:r>
      <w:r>
        <w:t xml:space="preserve"> </w:t>
      </w:r>
      <w:r>
        <w:t>Lee Y, Gustafsson A B. Role of apoptosis in Cardiovascular disease</w:t>
      </w:r>
      <w:r>
        <w:t>[</w:t>
      </w:r>
      <w:r>
        <w:rPr>
          <w:sz w:val="21"/>
        </w:rPr>
        <w:t xml:space="preserve">J</w:t>
      </w:r>
      <w:r>
        <w:t>]</w:t>
      </w:r>
      <w:r>
        <w:t xml:space="preserve">. Apoptosis, 2009, 14 </w:t>
      </w:r>
      <w:r>
        <w:t>(</w:t>
      </w:r>
      <w:r>
        <w:t>4</w:t>
      </w:r>
      <w:r>
        <w:rPr>
          <w:rFonts w:ascii="宋体" w:eastAsia="宋体" w:hint="eastAsia"/>
          <w:rFonts w:ascii="宋体" w:eastAsia="宋体" w:hint="eastAsia"/>
          <w:spacing w:val="-53"/>
          <w:w w:val="99"/>
          <w:sz w:val="21"/>
        </w:rPr>
        <w:t>)</w:t>
      </w:r>
      <w:r>
        <w:rPr>
          <w:rFonts w:ascii="宋体" w:eastAsia="宋体" w:hint="eastAsia"/>
        </w:rPr>
        <w:t>：</w:t>
      </w:r>
      <w:r>
        <w:t>536</w:t>
      </w:r>
      <w:r>
        <w:t>-</w:t>
      </w:r>
      <w:r>
        <w:t>48</w:t>
      </w:r>
      <w:r>
        <w:t>.</w:t>
      </w:r>
    </w:p>
    <w:p w:rsidR="0018722C">
      <w:pPr>
        <w:pStyle w:val="cw20"/>
        <w:topLinePunct/>
      </w:pPr>
      <w:r>
        <w:rPr>
          <w:rFonts w:ascii="宋体" w:eastAsia="宋体" w:hint="eastAsia"/>
        </w:rPr>
        <w:t>[</w:t>
      </w:r>
      <w:r>
        <w:rPr>
          <w:rFonts w:ascii="宋体" w:eastAsia="宋体" w:hint="eastAsia"/>
        </w:rPr>
        <w:t xml:space="preserve">84</w:t>
      </w:r>
      <w:r>
        <w:rPr>
          <w:rFonts w:ascii="宋体" w:eastAsia="宋体" w:hint="eastAsia"/>
        </w:rPr>
        <w:t>]</w:t>
      </w:r>
      <w:r>
        <w:rPr>
          <w:rFonts w:ascii="宋体" w:eastAsia="宋体" w:hint="eastAsia"/>
        </w:rPr>
        <w:t xml:space="preserve"> </w:t>
      </w:r>
      <w:r>
        <w:t>MacDonald G,</w:t>
      </w:r>
      <w:r w:rsidR="001852F3">
        <w:t xml:space="preserve"> </w:t>
      </w:r>
      <w:r w:rsidR="001852F3">
        <w:t xml:space="preserve">Shi </w:t>
      </w:r>
      <w:r>
        <w:t>L,</w:t>
      </w:r>
      <w:r w:rsidR="004B696B">
        <w:t xml:space="preserve"> </w:t>
      </w:r>
      <w:r w:rsidR="004B696B">
        <w:t>Vande</w:t>
      </w:r>
      <w:r w:rsidR="001852F3">
        <w:t xml:space="preserve"> </w:t>
      </w:r>
      <w:r>
        <w:t>velde</w:t>
      </w:r>
      <w:r w:rsidR="001852F3">
        <w:t xml:space="preserve"> Cetal. </w:t>
      </w:r>
      <w:r w:rsidR="001852F3">
        <w:t xml:space="preserve">mitochondria-dependent</w:t>
      </w:r>
      <w:r w:rsidR="001852F3">
        <w:t xml:space="preserve"> and-independent Regulation</w:t>
      </w:r>
      <w:r>
        <w:t> </w:t>
      </w:r>
      <w:r>
        <w:t>of</w:t>
      </w:r>
      <w:r>
        <w:t> </w:t>
      </w:r>
      <w:r>
        <w:t>Granzyme</w:t>
      </w:r>
      <w:r>
        <w:t> </w:t>
      </w:r>
      <w:r>
        <w:t>B-induced</w:t>
      </w:r>
      <w:r>
        <w:t> </w:t>
      </w:r>
      <w:r>
        <w:t>Apoptosis</w:t>
      </w:r>
      <w:r>
        <w:rPr>
          <w:rFonts w:ascii="宋体" w:eastAsia="宋体" w:hint="eastAsia"/>
        </w:rPr>
        <w:t>．</w:t>
      </w:r>
      <w:r>
        <w:t>J</w:t>
      </w:r>
      <w:r>
        <w:t> </w:t>
      </w:r>
      <w:r>
        <w:t>Exp</w:t>
      </w:r>
      <w:r>
        <w:t> </w:t>
      </w:r>
      <w:r>
        <w:t>M</w:t>
      </w:r>
      <w:r>
        <w:t> </w:t>
      </w:r>
      <w:r>
        <w:t>ed</w:t>
      </w:r>
      <w:r>
        <w:rPr>
          <w:rFonts w:ascii="宋体" w:eastAsia="宋体" w:hint="eastAsia"/>
          <w:rFonts w:ascii="宋体" w:eastAsia="宋体" w:hint="eastAsia"/>
          <w:sz w:val="21"/>
        </w:rPr>
        <w:t xml:space="preserve">, </w:t>
      </w:r>
      <w:r>
        <w:t>1999</w:t>
      </w:r>
      <w:r>
        <w:rPr>
          <w:rFonts w:ascii="宋体" w:eastAsia="宋体" w:hint="eastAsia"/>
          <w:rFonts w:ascii="宋体" w:eastAsia="宋体" w:hint="eastAsia"/>
          <w:sz w:val="21"/>
        </w:rPr>
        <w:t xml:space="preserve">, </w:t>
      </w:r>
      <w:r>
        <w:t>189</w:t>
      </w:r>
      <w:r>
        <w:rPr>
          <w:rFonts w:ascii="宋体" w:eastAsia="宋体" w:hint="eastAsia"/>
          <w:rFonts w:ascii="宋体" w:eastAsia="宋体" w:hint="eastAsia"/>
          <w:sz w:val="21"/>
        </w:rPr>
        <w:t xml:space="preserve">: </w:t>
      </w:r>
      <w:r>
        <w:t>13l</w:t>
      </w:r>
      <w:r>
        <w:rPr>
          <w:rFonts w:ascii="宋体" w:eastAsia="宋体" w:hint="eastAsia"/>
        </w:rPr>
        <w:t>～</w:t>
      </w:r>
      <w:r>
        <w:t>144</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85</w:t>
      </w:r>
      <w:r>
        <w:rPr>
          <w:rFonts w:ascii="宋体" w:eastAsia="宋体" w:hint="eastAsia"/>
        </w:rPr>
        <w:t>]</w:t>
      </w:r>
      <w:r>
        <w:rPr>
          <w:rFonts w:ascii="宋体" w:eastAsia="宋体" w:hint="eastAsia"/>
        </w:rPr>
        <w:t xml:space="preserve"> </w:t>
      </w:r>
      <w:r>
        <w:t>Yin </w:t>
      </w:r>
      <w:r>
        <w:t>XM</w:t>
      </w:r>
      <w:r>
        <w:rPr>
          <w:rFonts w:ascii="宋体" w:eastAsia="宋体" w:hint="eastAsia"/>
          <w:rFonts w:ascii="宋体" w:eastAsia="宋体" w:hint="eastAsia"/>
          <w:sz w:val="21"/>
        </w:rPr>
        <w:t xml:space="preserve">, </w:t>
      </w:r>
      <w:r>
        <w:t>Oltvai ZN</w:t>
      </w:r>
      <w:r>
        <w:rPr>
          <w:rFonts w:ascii="宋体" w:eastAsia="宋体" w:hint="eastAsia"/>
          <w:rFonts w:ascii="宋体" w:eastAsia="宋体" w:hint="eastAsia"/>
          <w:sz w:val="21"/>
        </w:rPr>
        <w:t xml:space="preserve">, </w:t>
      </w:r>
      <w:r>
        <w:t>Korsmeyer </w:t>
      </w:r>
      <w:r>
        <w:t>SJ</w:t>
      </w:r>
      <w:r>
        <w:rPr>
          <w:rFonts w:ascii="宋体" w:eastAsia="宋体" w:hint="eastAsia"/>
          <w:rFonts w:ascii="宋体" w:eastAsia="宋体" w:hint="eastAsia"/>
          <w:spacing w:val="-2"/>
          <w:sz w:val="21"/>
        </w:rPr>
        <w:t xml:space="preserve">, </w:t>
      </w:r>
      <w:r>
        <w:t>et a1</w:t>
      </w:r>
      <w:r>
        <w:rPr>
          <w:rFonts w:ascii="宋体" w:eastAsia="宋体" w:hint="eastAsia"/>
        </w:rPr>
        <w:t>．</w:t>
      </w:r>
      <w:r>
        <w:t>BHl </w:t>
      </w:r>
      <w:r>
        <w:t>and BH2 domains of Bcl-2 are required for inhibition of apoptosis and heterodimerization with </w:t>
      </w:r>
      <w:r>
        <w:t>Bax</w:t>
      </w:r>
      <w:r>
        <w:rPr>
          <w:rFonts w:ascii="宋体" w:eastAsia="宋体" w:hint="eastAsia"/>
        </w:rPr>
        <w:t>．</w:t>
      </w:r>
      <w:r>
        <w:t>Nature</w:t>
      </w:r>
      <w:r>
        <w:rPr>
          <w:rFonts w:ascii="宋体" w:eastAsia="宋体" w:hint="eastAsia"/>
          <w:rFonts w:ascii="宋体" w:eastAsia="宋体" w:hint="eastAsia"/>
          <w:spacing w:val="-5"/>
          <w:sz w:val="21"/>
        </w:rPr>
        <w:t xml:space="preserve">, </w:t>
      </w:r>
      <w:r>
        <w:t>1994</w:t>
      </w:r>
      <w:r>
        <w:rPr>
          <w:rFonts w:ascii="宋体" w:eastAsia="宋体" w:hint="eastAsia"/>
          <w:rFonts w:ascii="宋体" w:eastAsia="宋体" w:hint="eastAsia"/>
          <w:spacing w:val="-5"/>
          <w:sz w:val="21"/>
        </w:rPr>
        <w:t xml:space="preserve">, </w:t>
      </w:r>
      <w:r>
        <w:t>369</w:t>
      </w:r>
      <w:r>
        <w:t>(</w:t>
      </w:r>
      <w:r>
        <w:t>6478</w:t>
      </w:r>
      <w:r>
        <w:t>)</w:t>
      </w:r>
      <w:r>
        <w:rPr>
          <w:rFonts w:ascii="宋体" w:eastAsia="宋体" w:hint="eastAsia"/>
        </w:rPr>
        <w:t>：</w:t>
      </w:r>
      <w:r>
        <w:t>321-323</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86</w:t>
      </w:r>
      <w:r>
        <w:rPr>
          <w:rFonts w:ascii="宋体" w:eastAsia="宋体" w:hint="eastAsia"/>
        </w:rPr>
        <w:t>]</w:t>
      </w:r>
      <w:r>
        <w:rPr>
          <w:rFonts w:ascii="宋体" w:eastAsia="宋体" w:hint="eastAsia"/>
        </w:rPr>
        <w:t xml:space="preserve"> </w:t>
      </w:r>
      <w:r>
        <w:t>Sato </w:t>
      </w:r>
      <w:r>
        <w:t>T</w:t>
      </w:r>
      <w:r>
        <w:rPr>
          <w:rFonts w:ascii="宋体" w:eastAsia="宋体" w:hint="eastAsia"/>
          <w:rFonts w:ascii="宋体" w:eastAsia="宋体" w:hint="eastAsia"/>
          <w:spacing w:val="-4"/>
          <w:sz w:val="21"/>
        </w:rPr>
        <w:t xml:space="preserve">, </w:t>
      </w:r>
      <w:r>
        <w:t>Hanada M</w:t>
      </w:r>
      <w:r>
        <w:rPr>
          <w:rFonts w:ascii="宋体" w:eastAsia="宋体" w:hint="eastAsia"/>
          <w:rFonts w:ascii="宋体" w:eastAsia="宋体" w:hint="eastAsia"/>
          <w:spacing w:val="-4"/>
          <w:sz w:val="21"/>
        </w:rPr>
        <w:t xml:space="preserve">, </w:t>
      </w:r>
      <w:r>
        <w:t>Bodrug </w:t>
      </w:r>
      <w:r>
        <w:t>S</w:t>
      </w:r>
      <w:r>
        <w:rPr>
          <w:rFonts w:ascii="宋体" w:eastAsia="宋体" w:hint="eastAsia"/>
          <w:rFonts w:ascii="宋体" w:eastAsia="宋体" w:hint="eastAsia"/>
          <w:spacing w:val="-8"/>
          <w:sz w:val="21"/>
        </w:rPr>
        <w:t xml:space="preserve">, </w:t>
      </w:r>
      <w:r>
        <w:t>et </w:t>
      </w:r>
      <w:r>
        <w:t>a1</w:t>
      </w:r>
      <w:r>
        <w:rPr>
          <w:rFonts w:ascii="宋体" w:eastAsia="宋体" w:hint="eastAsia"/>
        </w:rPr>
        <w:t>．</w:t>
      </w:r>
      <w:r>
        <w:t>Interactions </w:t>
      </w:r>
      <w:r>
        <w:t>among members of the Bcl-2 protein family </w:t>
      </w:r>
      <w:r>
        <w:t>a</w:t>
      </w:r>
      <w:r>
        <w:t>n</w:t>
      </w:r>
      <w:r>
        <w:t>a</w:t>
      </w:r>
      <w:r>
        <w:t>l</w:t>
      </w:r>
      <w:r>
        <w:t>y</w:t>
      </w:r>
      <w:r>
        <w:t>zed</w:t>
      </w:r>
      <w:r>
        <w:t> </w:t>
      </w:r>
      <w:r>
        <w:t>w</w:t>
      </w:r>
      <w:r>
        <w:t>it</w:t>
      </w:r>
      <w:r>
        <w:t>h</w:t>
      </w:r>
      <w:r>
        <w:t> </w:t>
      </w:r>
      <w:r>
        <w:t>a</w:t>
      </w:r>
      <w:r>
        <w:t> </w:t>
      </w:r>
      <w:r>
        <w:t>y</w:t>
      </w:r>
      <w:r>
        <w:t>east</w:t>
      </w:r>
      <w:r>
        <w:t> </w:t>
      </w:r>
      <w:r>
        <w:t>t</w:t>
      </w:r>
      <w:r>
        <w:t>w</w:t>
      </w:r>
      <w:r>
        <w:t>o</w:t>
      </w:r>
      <w:r>
        <w:t>-</w:t>
      </w:r>
      <w:r>
        <w:t>h</w:t>
      </w:r>
      <w:r>
        <w:t>y</w:t>
      </w:r>
      <w:r>
        <w:t>b</w:t>
      </w:r>
      <w:r>
        <w:t>r</w:t>
      </w:r>
      <w:r>
        <w:t>i</w:t>
      </w:r>
      <w:r>
        <w:t>d</w:t>
      </w:r>
      <w:r>
        <w:t> </w:t>
      </w:r>
      <w:r>
        <w:t>s</w:t>
      </w:r>
      <w:r>
        <w:t>y</w:t>
      </w:r>
      <w:r>
        <w:t>s</w:t>
      </w:r>
      <w:r>
        <w:t>t</w:t>
      </w:r>
      <w:r>
        <w:t>em</w:t>
      </w:r>
      <w:r>
        <w:rPr>
          <w:rFonts w:ascii="宋体" w:eastAsia="宋体" w:hint="eastAsia"/>
        </w:rPr>
        <w:t>．</w:t>
      </w:r>
      <w:r>
        <w:t>P</w:t>
      </w:r>
      <w:r>
        <w:t>r</w:t>
      </w:r>
      <w:r>
        <w:t>o</w:t>
      </w:r>
      <w:r>
        <w:t>c</w:t>
      </w:r>
      <w:r>
        <w:t> </w:t>
      </w:r>
      <w:r>
        <w:t>Na</w:t>
      </w:r>
      <w:r>
        <w:t>t</w:t>
      </w:r>
      <w:r>
        <w:t>l</w:t>
      </w:r>
      <w:r>
        <w:t> </w:t>
      </w:r>
      <w:r>
        <w:t>Acad</w:t>
      </w:r>
      <w:r>
        <w:t> </w:t>
      </w:r>
      <w:r>
        <w:t>S</w:t>
      </w:r>
      <w:r>
        <w:t>ci</w:t>
      </w:r>
      <w:r>
        <w:t> </w:t>
      </w:r>
      <w:r>
        <w:t>U</w:t>
      </w:r>
      <w:r>
        <w:t>S</w:t>
      </w:r>
      <w:r>
        <w:t>A,</w:t>
      </w:r>
      <w:r>
        <w:t>1994</w:t>
      </w:r>
      <w:r>
        <w:rPr>
          <w:rFonts w:ascii="宋体" w:eastAsia="宋体" w:hint="eastAsia"/>
          <w:rFonts w:ascii="宋体" w:eastAsia="宋体" w:hint="eastAsia"/>
          <w:spacing w:val="-44"/>
          <w:w w:val="99"/>
          <w:sz w:val="21"/>
        </w:rPr>
        <w:t xml:space="preserve">, </w:t>
      </w:r>
      <w:r>
        <w:t>91</w:t>
      </w:r>
      <w:r>
        <w:t>(</w:t>
      </w:r>
      <w:r>
        <w:t>20</w:t>
      </w:r>
      <w:r>
        <w:t>)</w:t>
      </w:r>
      <w:r>
        <w:rPr>
          <w:rFonts w:ascii="宋体" w:eastAsia="宋体" w:hint="eastAsia"/>
        </w:rPr>
        <w:t>：</w:t>
      </w:r>
      <w:r>
        <w:t>923</w:t>
      </w:r>
      <w:r>
        <w:t>8</w:t>
      </w:r>
      <w:r>
        <w:t>-</w:t>
      </w:r>
      <w:r>
        <w:t>924</w:t>
      </w:r>
      <w:r>
        <w:t>2</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 xml:space="preserve"> </w:t>
      </w:r>
      <w:r>
        <w:t>Ishikawa Y</w:t>
      </w:r>
      <w:r>
        <w:rPr>
          <w:rFonts w:ascii="宋体" w:eastAsia="宋体" w:hint="eastAsia"/>
          <w:rFonts w:ascii="宋体" w:eastAsia="宋体" w:hint="eastAsia"/>
          <w:sz w:val="21"/>
        </w:rPr>
        <w:t>,</w:t>
      </w:r>
      <w:r>
        <w:rPr>
          <w:rFonts w:ascii="宋体" w:eastAsia="宋体" w:hint="eastAsia"/>
        </w:rPr>
        <w:t> </w:t>
      </w:r>
      <w:r>
        <w:t>Kusaka E</w:t>
      </w:r>
      <w:r>
        <w:rPr>
          <w:rFonts w:ascii="宋体" w:eastAsia="宋体" w:hint="eastAsia"/>
          <w:rFonts w:ascii="宋体" w:eastAsia="宋体" w:hint="eastAsia"/>
          <w:sz w:val="21"/>
        </w:rPr>
        <w:t>,</w:t>
      </w:r>
      <w:r>
        <w:rPr>
          <w:rFonts w:ascii="宋体" w:eastAsia="宋体" w:hint="eastAsia"/>
        </w:rPr>
        <w:t> </w:t>
      </w:r>
      <w:r>
        <w:t>Enokido Y</w:t>
      </w:r>
      <w:r>
        <w:rPr>
          <w:rFonts w:ascii="宋体" w:eastAsia="宋体" w:hint="eastAsia"/>
          <w:rFonts w:ascii="宋体" w:eastAsia="宋体" w:hint="eastAsia"/>
          <w:sz w:val="21"/>
        </w:rPr>
        <w:t>,</w:t>
      </w:r>
      <w:r>
        <w:rPr>
          <w:rFonts w:ascii="宋体" w:eastAsia="宋体" w:hint="eastAsia"/>
        </w:rPr>
        <w:t> </w:t>
      </w:r>
      <w:r>
        <w:t>et a1</w:t>
      </w:r>
      <w:r>
        <w:rPr>
          <w:rFonts w:ascii="宋体" w:eastAsia="宋体" w:hint="eastAsia"/>
        </w:rPr>
        <w:t>．</w:t>
      </w:r>
      <w:r>
        <w:t>Regulation of Bax translocation through phosphorylation at Ser270 of Bcl-2 by MAPkinase in NO-induced neuronal apoptosis</w:t>
      </w:r>
      <w:r>
        <w:rPr>
          <w:rFonts w:ascii="宋体" w:eastAsia="宋体" w:hint="eastAsia"/>
        </w:rPr>
        <w:t>．</w:t>
      </w:r>
      <w:r>
        <w:t>Mol Cell</w:t>
      </w:r>
      <w:r>
        <w:t> </w:t>
      </w:r>
      <w:r>
        <w:t>Neurosci</w:t>
      </w:r>
      <w:r>
        <w:rPr>
          <w:rFonts w:ascii="宋体" w:eastAsia="宋体" w:hint="eastAsia"/>
          <w:rFonts w:ascii="宋体" w:eastAsia="宋体" w:hint="eastAsia"/>
          <w:sz w:val="21"/>
        </w:rPr>
        <w:t xml:space="preserve">, </w:t>
      </w:r>
      <w:r>
        <w:t>2003</w:t>
      </w:r>
      <w:r>
        <w:rPr>
          <w:rFonts w:ascii="宋体" w:eastAsia="宋体" w:hint="eastAsia"/>
          <w:rFonts w:ascii="宋体" w:eastAsia="宋体" w:hint="eastAsia"/>
          <w:sz w:val="21"/>
        </w:rPr>
        <w:t xml:space="preserve">, </w:t>
      </w:r>
      <w:r>
        <w:t>24</w:t>
      </w:r>
      <w:r>
        <w:t>(</w:t>
      </w:r>
      <w:r>
        <w:t>2</w:t>
      </w:r>
      <w:r>
        <w:t>)</w:t>
      </w:r>
      <w:r>
        <w:rPr>
          <w:rFonts w:ascii="宋体" w:eastAsia="宋体" w:hint="eastAsia"/>
        </w:rPr>
        <w:t>：</w:t>
      </w:r>
      <w:r>
        <w:t>451-459</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88</w:t>
      </w:r>
      <w:r>
        <w:rPr>
          <w:rFonts w:ascii="宋体" w:eastAsia="宋体" w:hint="eastAsia"/>
        </w:rPr>
        <w:t>]</w:t>
      </w:r>
      <w:r>
        <w:rPr>
          <w:rFonts w:ascii="宋体" w:eastAsia="宋体" w:hint="eastAsia"/>
        </w:rPr>
        <w:t xml:space="preserve"> </w:t>
      </w:r>
      <w:r>
        <w:t>Crowe </w:t>
      </w:r>
      <w:r>
        <w:t>DL</w:t>
      </w:r>
      <w:r>
        <w:rPr>
          <w:rFonts w:ascii="宋体" w:eastAsia="宋体" w:hint="eastAsia"/>
          <w:rFonts w:ascii="宋体" w:eastAsia="宋体" w:hint="eastAsia"/>
          <w:spacing w:val="-2"/>
          <w:sz w:val="21"/>
        </w:rPr>
        <w:t xml:space="preserve">, </w:t>
      </w:r>
      <w:r>
        <w:t>Boardman </w:t>
      </w:r>
      <w:r>
        <w:t>ML</w:t>
      </w:r>
      <w:r>
        <w:rPr>
          <w:rFonts w:ascii="宋体" w:eastAsia="宋体" w:hint="eastAsia"/>
          <w:rFonts w:ascii="宋体" w:eastAsia="宋体" w:hint="eastAsia"/>
          <w:spacing w:val="-2"/>
          <w:sz w:val="21"/>
        </w:rPr>
        <w:t xml:space="preserve">, </w:t>
      </w:r>
      <w:r>
        <w:t>and </w:t>
      </w:r>
      <w:r>
        <w:t>Fong </w:t>
      </w:r>
      <w:r>
        <w:t>KS</w:t>
      </w:r>
      <w:r>
        <w:rPr>
          <w:rFonts w:ascii="宋体" w:eastAsia="宋体" w:hint="eastAsia"/>
          <w:rFonts w:ascii="宋体" w:eastAsia="宋体" w:hint="eastAsia"/>
          <w:spacing w:val="-3"/>
          <w:sz w:val="21"/>
        </w:rPr>
        <w:t xml:space="preserve">, </w:t>
      </w:r>
      <w:r>
        <w:t>et </w:t>
      </w:r>
      <w:r>
        <w:t>a1</w:t>
      </w:r>
      <w:r>
        <w:rPr>
          <w:rFonts w:ascii="宋体" w:eastAsia="宋体" w:hint="eastAsia"/>
        </w:rPr>
        <w:t>．</w:t>
      </w:r>
      <w:r>
        <w:t>Anti-Fas antibody differentially regulates apoptosis in Fas ligand resistant carcinoma lines via the caspase 3 family of</w:t>
      </w:r>
      <w:r w:rsidR="001852F3">
        <w:t xml:space="preserve"> cell</w:t>
      </w:r>
      <w:r w:rsidR="001852F3">
        <w:t xml:space="preserve"> death proteases</w:t>
      </w:r>
      <w:r>
        <w:t> </w:t>
      </w:r>
      <w:r>
        <w:t>but</w:t>
      </w:r>
      <w:r>
        <w:t> </w:t>
      </w:r>
      <w:r>
        <w:t>independently</w:t>
      </w:r>
      <w:r>
        <w:t> </w:t>
      </w:r>
      <w:r>
        <w:t>of</w:t>
      </w:r>
      <w:r>
        <w:t> </w:t>
      </w:r>
      <w:r>
        <w:t>bcl-2</w:t>
      </w:r>
      <w:r>
        <w:t> </w:t>
      </w:r>
      <w:r>
        <w:t>expression</w:t>
      </w:r>
      <w:r>
        <w:rPr>
          <w:rFonts w:ascii="宋体" w:eastAsia="宋体" w:hint="eastAsia"/>
        </w:rPr>
        <w:t>．</w:t>
      </w:r>
      <w:r>
        <w:t>Anticancer</w:t>
      </w:r>
      <w:r>
        <w:t> </w:t>
      </w:r>
      <w:r>
        <w:t>Res,1998,</w:t>
      </w:r>
      <w:r>
        <w:t> </w:t>
      </w:r>
      <w:r>
        <w:t>18</w:t>
      </w:r>
      <w:r>
        <w:t>(</w:t>
      </w:r>
      <w:r>
        <w:t>5A</w:t>
      </w:r>
      <w:r>
        <w:t>)</w:t>
      </w:r>
      <w:r>
        <w:rPr>
          <w:rFonts w:ascii="宋体" w:eastAsia="宋体" w:hint="eastAsia"/>
          <w:rFonts w:ascii="宋体" w:eastAsia="宋体" w:hint="eastAsia"/>
          <w:sz w:val="21"/>
        </w:rPr>
        <w:t xml:space="preserve">: </w:t>
      </w:r>
      <w:r>
        <w:t>3163-3170</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89</w:t>
      </w:r>
      <w:r>
        <w:rPr>
          <w:rFonts w:ascii="宋体" w:eastAsia="宋体" w:hint="eastAsia"/>
        </w:rPr>
        <w:t>]</w:t>
      </w:r>
      <w:r>
        <w:rPr>
          <w:rFonts w:ascii="宋体" w:eastAsia="宋体" w:hint="eastAsia"/>
        </w:rPr>
        <w:t xml:space="preserve"> </w:t>
      </w:r>
      <w:r>
        <w:t>Liadis N</w:t>
      </w:r>
      <w:r>
        <w:rPr>
          <w:rFonts w:ascii="宋体" w:eastAsia="宋体" w:hint="eastAsia"/>
          <w:rFonts w:ascii="宋体" w:eastAsia="宋体" w:hint="eastAsia"/>
          <w:sz w:val="21"/>
        </w:rPr>
        <w:t xml:space="preserve">, </w:t>
      </w:r>
      <w:r>
        <w:t>Murakami </w:t>
      </w:r>
      <w:r>
        <w:t>K</w:t>
      </w:r>
      <w:r>
        <w:rPr>
          <w:rFonts w:ascii="宋体" w:eastAsia="宋体" w:hint="eastAsia"/>
          <w:rFonts w:ascii="宋体" w:eastAsia="宋体" w:hint="eastAsia"/>
          <w:spacing w:val="0"/>
          <w:sz w:val="21"/>
        </w:rPr>
        <w:t xml:space="preserve">, </w:t>
      </w:r>
      <w:r>
        <w:t>Eweida </w:t>
      </w:r>
      <w:r>
        <w:t>M</w:t>
      </w:r>
      <w:r>
        <w:rPr>
          <w:rFonts w:ascii="宋体" w:eastAsia="宋体" w:hint="eastAsia"/>
          <w:rFonts w:ascii="宋体" w:eastAsia="宋体" w:hint="eastAsia"/>
          <w:spacing w:val="2"/>
          <w:sz w:val="21"/>
        </w:rPr>
        <w:t xml:space="preserve">, </w:t>
      </w:r>
      <w:r>
        <w:t>et </w:t>
      </w:r>
      <w:r>
        <w:t>a1</w:t>
      </w:r>
      <w:r>
        <w:rPr>
          <w:rFonts w:ascii="宋体" w:eastAsia="宋体" w:hint="eastAsia"/>
        </w:rPr>
        <w:t>．</w:t>
      </w:r>
      <w:r>
        <w:t>Caspase-3-Dependent B-Cell Apoptosis in the Initiation</w:t>
      </w:r>
      <w:r>
        <w:t> </w:t>
      </w:r>
      <w:r>
        <w:t>of</w:t>
      </w:r>
      <w:r>
        <w:t> </w:t>
      </w:r>
      <w:r>
        <w:t>Autoimmune</w:t>
      </w:r>
      <w:r>
        <w:t> </w:t>
      </w:r>
      <w:r>
        <w:t>DiabetesMellitus</w:t>
      </w:r>
      <w:r>
        <w:rPr>
          <w:rFonts w:ascii="宋体" w:eastAsia="宋体" w:hint="eastAsia"/>
        </w:rPr>
        <w:t>．</w:t>
      </w:r>
      <w:r>
        <w:t>Mol</w:t>
      </w:r>
      <w:r>
        <w:t> </w:t>
      </w:r>
      <w:r>
        <w:t>Cell</w:t>
      </w:r>
      <w:r>
        <w:t> </w:t>
      </w:r>
      <w:r>
        <w:t>Biol,2005,</w:t>
      </w:r>
      <w:r>
        <w:t> </w:t>
      </w:r>
      <w:r>
        <w:t>25</w:t>
      </w:r>
      <w:r>
        <w:rPr>
          <w:rFonts w:ascii="宋体" w:eastAsia="宋体" w:hint="eastAsia"/>
          <w:rFonts w:ascii="宋体" w:eastAsia="宋体" w:hint="eastAsia"/>
          <w:sz w:val="21"/>
        </w:rPr>
        <w:t xml:space="preserve">: </w:t>
      </w:r>
      <w:r>
        <w:t>3620-3629</w:t>
      </w:r>
      <w:r>
        <w:rPr>
          <w:rFonts w:ascii="宋体" w:eastAsia="宋体" w:hint="eastAsia"/>
        </w:rPr>
        <w:t>．</w:t>
      </w:r>
    </w:p>
    <w:p w:rsidR="0018722C">
      <w:pPr>
        <w:pStyle w:val="cw20"/>
        <w:topLinePunct/>
      </w:pPr>
      <w:r>
        <w:t>[</w:t>
      </w:r>
      <w:r>
        <w:t xml:space="preserve">90</w:t>
      </w:r>
      <w:r>
        <w:t>]</w:t>
      </w:r>
      <w:r>
        <w:t xml:space="preserve"> </w:t>
      </w:r>
      <w:r>
        <w:t>CLARK</w:t>
      </w:r>
      <w:r w:rsidR="001852F3">
        <w:t xml:space="preserve"> R COFFMAN</w:t>
      </w:r>
      <w:r>
        <w:rPr>
          <w:rFonts w:ascii="宋体" w:eastAsia="宋体" w:hint="eastAsia"/>
        </w:rPr>
        <w:t>．</w:t>
      </w:r>
      <w:r>
        <w:t>Cell Migration and Programmed Cell</w:t>
      </w:r>
      <w:r>
        <w:t> </w:t>
      </w:r>
      <w:r>
        <w:t>Death</w:t>
      </w:r>
      <w:r>
        <w:t> </w:t>
      </w:r>
      <w:r>
        <w:t>of</w:t>
      </w:r>
      <w:r w:rsidRPr="00000000">
        <w:tab/>
        <w:t>Drosophila</w:t>
      </w:r>
      <w:r>
        <w:t> </w:t>
      </w:r>
      <w:r>
        <w:t>Germ</w:t>
      </w:r>
    </w:p>
    <w:p w:rsidR="0018722C">
      <w:pPr>
        <w:topLinePunct/>
      </w:pPr>
      <w:r>
        <w:rPr>
          <w:rFonts w:cstheme="minorBidi" w:hAnsiTheme="minorHAnsi" w:eastAsiaTheme="minorHAnsi" w:asciiTheme="minorHAnsi"/>
        </w:rPr>
        <w:t>Cells</w:t>
      </w:r>
      <w:r>
        <w:rPr>
          <w:rFonts w:ascii="宋体" w:eastAsia="宋体" w:hint="eastAsia" w:cstheme="minorBidi" w:hAnsiTheme="minorHAnsi"/>
        </w:rPr>
        <w:t>．</w:t>
      </w:r>
      <w:r>
        <w:rPr>
          <w:rFonts w:cstheme="minorBidi" w:hAnsiTheme="minorHAnsi" w:eastAsiaTheme="minorHAnsi" w:asciiTheme="minorHAnsi"/>
        </w:rPr>
        <w:t>Ann</w:t>
      </w:r>
      <w:r>
        <w:rPr>
          <w:rFonts w:ascii="宋体" w:eastAsia="宋体" w:hint="eastAsia" w:cstheme="minorBidi" w:hAnsiTheme="minorHAnsi"/>
        </w:rPr>
        <w:t>．</w:t>
      </w:r>
      <w:r>
        <w:rPr>
          <w:rFonts w:cstheme="minorBidi" w:hAnsiTheme="minorHAnsi" w:eastAsiaTheme="minorHAnsi" w:asciiTheme="minorHAnsi"/>
        </w:rPr>
        <w:t>N</w:t>
      </w:r>
      <w:r>
        <w:rPr>
          <w:rFonts w:ascii="宋体" w:eastAsia="宋体" w:hint="eastAsia" w:cstheme="minorBidi" w:hAnsiTheme="minorHAnsi"/>
        </w:rPr>
        <w:t>．</w:t>
      </w:r>
      <w:r>
        <w:rPr>
          <w:rFonts w:cstheme="minorBidi" w:hAnsiTheme="minorHAnsi" w:eastAsiaTheme="minorHAnsi" w:asciiTheme="minorHAnsi"/>
        </w:rPr>
        <w:t>Y</w:t>
      </w:r>
      <w:r>
        <w:rPr>
          <w:rFonts w:ascii="宋体" w:eastAsia="宋体" w:hint="eastAsia" w:cstheme="minorBidi" w:hAnsiTheme="minorHAnsi"/>
        </w:rPr>
        <w:t>．</w:t>
      </w:r>
      <w:r>
        <w:rPr>
          <w:rFonts w:cstheme="minorBidi" w:hAnsiTheme="minorHAnsi" w:eastAsiaTheme="minorHAnsi" w:asciiTheme="minorHAnsi"/>
        </w:rPr>
        <w:t>Acad</w:t>
      </w:r>
      <w:r>
        <w:rPr>
          <w:rFonts w:ascii="宋体" w:eastAsia="宋体" w:hint="eastAsia" w:cstheme="minorBidi" w:hAnsiTheme="minorHAnsi"/>
        </w:rPr>
        <w:t>．</w:t>
      </w:r>
      <w:r>
        <w:rPr>
          <w:rFonts w:cstheme="minorBidi" w:hAnsiTheme="minorHAnsi" w:eastAsiaTheme="minorHAnsi" w:asciiTheme="minorHAnsi"/>
        </w:rPr>
        <w:t>Sci</w:t>
      </w:r>
      <w:r>
        <w:rPr>
          <w:rFonts w:ascii="宋体" w:eastAsia="宋体" w:hint="eastAsia" w:cstheme="minorBidi" w:hAnsiTheme="minorHAnsi"/>
        </w:rPr>
        <w:t>．</w:t>
      </w:r>
      <w:r>
        <w:rPr>
          <w:rFonts w:cstheme="minorBidi" w:hAnsiTheme="minorHAnsi" w:eastAsiaTheme="minorHAnsi" w:asciiTheme="minorHAnsi"/>
        </w:rPr>
        <w:t>2003</w:t>
      </w:r>
      <w:r>
        <w:rPr>
          <w:rFonts w:ascii="宋体" w:eastAsia="宋体" w:hint="eastAsia" w:cstheme="minorBidi" w:hAnsiTheme="minorHAnsi"/>
        </w:rPr>
        <w:t>．</w:t>
      </w:r>
      <w:r>
        <w:rPr>
          <w:rFonts w:cstheme="minorBidi" w:hAnsiTheme="minorHAnsi" w:eastAsiaTheme="minorHAnsi" w:asciiTheme="minorHAnsi"/>
        </w:rPr>
        <w:t>995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117</w:t>
      </w:r>
      <w:r>
        <w:rPr>
          <w:rFonts w:ascii="宋体" w:eastAsia="宋体" w:hint="eastAsia" w:cstheme="minorBidi" w:hAnsiTheme="minorHAnsi"/>
        </w:rPr>
        <w:t>一</w:t>
      </w:r>
      <w:r>
        <w:rPr>
          <w:rFonts w:cstheme="minorBidi" w:hAnsiTheme="minorHAnsi" w:eastAsiaTheme="minorHAnsi" w:asciiTheme="minorHAnsi"/>
        </w:rPr>
        <w:t>126</w:t>
      </w:r>
      <w:r>
        <w:rPr>
          <w:rFonts w:ascii="宋体" w:eastAsia="宋体" w:hint="eastAsia" w:cstheme="minorBidi" w:hAns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91</w:t>
      </w:r>
      <w:r>
        <w:rPr>
          <w:rFonts w:cstheme="minorBidi" w:hAnsiTheme="minorHAnsi" w:eastAsiaTheme="minorHAnsi" w:asciiTheme="minorHAnsi"/>
        </w:rPr>
        <w:t>]</w:t>
      </w:r>
      <w:r>
        <w:rPr>
          <w:rFonts w:ascii="宋体" w:eastAsia="宋体" w:hint="eastAsia" w:cstheme="minorBidi" w:hAnsiTheme="minorHAnsi"/>
        </w:rPr>
        <w:t>高琴，姜翠荣，于影，等．线粒体乙醛脱氢酶</w:t>
      </w:r>
      <w:r>
        <w:rPr>
          <w:rFonts w:cstheme="minorBidi" w:hAnsiTheme="minorHAnsi" w:eastAsiaTheme="minorHAnsi" w:asciiTheme="minorHAnsi"/>
        </w:rPr>
        <w:t>2</w:t>
      </w:r>
      <w:r>
        <w:rPr>
          <w:rFonts w:ascii="宋体" w:eastAsia="宋体" w:hint="eastAsia" w:cstheme="minorBidi" w:hAnsiTheme="minorHAnsi"/>
        </w:rPr>
        <w:t>在心肌缺血后处理中的作用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中国药</w:t>
      </w:r>
      <w:r>
        <w:rPr>
          <w:rFonts w:ascii="宋体" w:eastAsia="宋体" w:hint="eastAsia" w:cstheme="minorBidi" w:hAnsiTheme="minorHAnsi"/>
        </w:rPr>
        <w:t>理学通报．</w:t>
      </w:r>
      <w:r>
        <w:rPr>
          <w:rFonts w:cstheme="minorBidi" w:hAnsiTheme="minorHAnsi" w:eastAsiaTheme="minorHAnsi" w:asciiTheme="minorHAnsi"/>
        </w:rPr>
        <w:t>2010</w:t>
      </w:r>
      <w:r>
        <w:rPr>
          <w:rFonts w:ascii="宋体" w:eastAsia="宋体" w:hint="eastAsia" w:cstheme="minorBidi" w:hAnsiTheme="minorHAnsi"/>
          <w:kern w:val="2"/>
          <w:rFonts w:ascii="宋体" w:eastAsia="宋体" w:hint="eastAsia" w:cstheme="minorBidi" w:hAnsiTheme="minorHAnsi"/>
          <w:w w:val="95"/>
          <w:sz w:val="21"/>
        </w:rPr>
        <w:t xml:space="preserve">,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1088-1092</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92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Xu D L, Sun A J, </w:t>
      </w:r>
      <w:r>
        <w:rPr>
          <w:rFonts w:cstheme="minorBidi" w:hAnsiTheme="minorHAnsi" w:eastAsiaTheme="minorHAnsi" w:asciiTheme="minorHAnsi"/>
        </w:rPr>
        <w:t xml:space="preserve">Wang </w:t>
      </w:r>
      <w:r>
        <w:rPr>
          <w:rFonts w:cstheme="minorBidi" w:hAnsiTheme="minorHAnsi" w:eastAsiaTheme="minorHAnsi" w:asciiTheme="minorHAnsi"/>
        </w:rPr>
        <w:t xml:space="preserve">S 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et al. Aldehyde dehydrogenase 2 prevents rat cardiomyocytes</w:t>
      </w:r>
      <w:r w:rsidR="001852F3">
        <w:rPr>
          <w:rFonts w:cstheme="minorBidi" w:hAnsiTheme="minorHAnsi" w:eastAsiaTheme="minorHAnsi" w:asciiTheme="minorHAnsi"/>
        </w:rPr>
        <w:t xml:space="preserve"> from apoptosis induced by hypoxia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Chin J Pathophysiol</w:t>
      </w:r>
      <w:r w:rsidR="004B696B">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2006,22</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:683-6.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93</w:t>
      </w:r>
      <w:r>
        <w:rPr>
          <w:rFonts w:cstheme="minorBidi" w:hAnsiTheme="minorHAnsi" w:eastAsiaTheme="minorHAnsi" w:asciiTheme="minorHAnsi"/>
        </w:rPr>
        <w:t>]</w:t>
      </w:r>
      <w:r>
        <w:rPr>
          <w:rFonts w:ascii="宋体" w:eastAsia="宋体" w:hint="eastAsia" w:cstheme="minorBidi" w:hAnsiTheme="minorHAnsi"/>
        </w:rPr>
        <w:t>俞佳艳，孙爱军，贾建国，等</w:t>
      </w:r>
      <w:r>
        <w:rPr>
          <w:rFonts w:cstheme="minorBidi" w:hAnsiTheme="minorHAnsi" w:eastAsiaTheme="minorHAnsi" w:asciiTheme="minorHAnsi"/>
        </w:rPr>
        <w:t>.</w:t>
      </w:r>
      <w:r>
        <w:rPr>
          <w:rFonts w:ascii="宋体" w:eastAsia="宋体" w:hint="eastAsia" w:cstheme="minorBidi" w:hAnsiTheme="minorHAnsi"/>
        </w:rPr>
        <w:t>转染乙醛脱氢酶</w:t>
      </w:r>
      <w:r>
        <w:rPr>
          <w:rFonts w:cstheme="minorBidi" w:hAnsiTheme="minorHAnsi" w:eastAsiaTheme="minorHAnsi" w:asciiTheme="minorHAnsi"/>
        </w:rPr>
        <w:t>2</w:t>
      </w:r>
      <w:r>
        <w:rPr>
          <w:rFonts w:ascii="宋体" w:eastAsia="宋体" w:hint="eastAsia" w:cstheme="minorBidi" w:hAnsiTheme="minorHAnsi"/>
        </w:rPr>
        <w:t>基因对心肌梗死后心衰小鼠心功能的影</w:t>
      </w:r>
    </w:p>
    <w:p w:rsidR="0018722C">
      <w:pPr>
        <w:topLinePunct/>
      </w:pPr>
      <w:r>
        <w:rPr>
          <w:rFonts w:cstheme="minorBidi" w:hAnsiTheme="minorHAnsi" w:eastAsiaTheme="minorHAnsi" w:asciiTheme="minorHAnsi" w:ascii="宋体" w:eastAsia="宋体" w:hint="eastAsia"/>
        </w:rPr>
        <w:t>响</w:t>
      </w:r>
      <w:r>
        <w:rPr>
          <w:rFonts w:cstheme="minorBidi" w:hAnsiTheme="minorHAnsi" w:eastAsiaTheme="minorHAnsi" w:asciiTheme="minorHAnsi"/>
        </w:rPr>
        <w:t>[</w:t>
      </w:r>
      <w:r>
        <w:rPr>
          <w:rFonts w:cstheme="minorBidi" w:hAnsiTheme="minorHAnsi" w:eastAsiaTheme="minorHAnsi" w:asciiTheme="minorHAnsi"/>
        </w:rPr>
        <w:t>J</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中国临床医学，</w:t>
      </w:r>
      <w:r>
        <w:rPr>
          <w:rFonts w:cstheme="minorBidi" w:hAnsiTheme="minorHAnsi" w:eastAsiaTheme="minorHAnsi" w:asciiTheme="minorHAnsi"/>
        </w:rPr>
        <w:t>200</w:t>
      </w:r>
      <w:r>
        <w:rPr>
          <w:rFonts w:cstheme="minorBidi" w:hAnsiTheme="minorHAnsi" w:eastAsiaTheme="minorHAnsi" w:asciiTheme="minorHAnsi"/>
        </w:rPr>
        <w:t>8</w:t>
      </w:r>
      <w:r>
        <w:rPr>
          <w:kern w:val="2"/>
          <w:w w:val="99"/>
          <w:sz w:val="21"/>
          <w:rFonts w:hint="eastAsia"/>
        </w:rPr>
        <w:t>，</w:t>
      </w:r>
      <w:r>
        <w:rPr>
          <w:rFonts w:cstheme="minorBidi" w:hAnsiTheme="minorHAnsi" w:eastAsiaTheme="minorHAnsi" w:asciiTheme="minorHAnsi"/>
        </w:rPr>
        <w:t>1</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spacing w:val="0"/>
          <w:w w:val="99"/>
          <w:sz w:val="21"/>
        </w:rPr>
        <w:t>(</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pacing w:val="-52"/>
          <w:w w:val="99"/>
          <w:sz w:val="21"/>
        </w:rPr>
        <w:t>)</w:t>
      </w:r>
      <w:r>
        <w:rPr>
          <w:rFonts w:ascii="宋体" w:eastAsia="宋体" w:hint="eastAsia" w:cstheme="minorBidi" w:hAnsiTheme="minorHAnsi"/>
        </w:rPr>
        <w:t>：</w:t>
      </w:r>
      <w:r>
        <w:rPr>
          <w:rFonts w:cstheme="minorBidi" w:hAnsiTheme="minorHAnsi" w:eastAsiaTheme="minorHAnsi" w:asciiTheme="minorHAnsi"/>
        </w:rPr>
        <w:t>27</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pStyle w:val="cw20"/>
        <w:topLinePunct/>
      </w:pPr>
      <w:r>
        <w:rPr>
          <w:rFonts w:ascii="宋体" w:hAnsi="宋体" w:eastAsia="宋体" w:hint="eastAsia"/>
        </w:rPr>
        <w:t>[</w:t>
      </w:r>
      <w:r>
        <w:rPr>
          <w:rFonts w:ascii="宋体" w:hAnsi="宋体" w:eastAsia="宋体" w:hint="eastAsia"/>
        </w:rPr>
        <w:t xml:space="preserve">94</w:t>
      </w:r>
      <w:r>
        <w:rPr>
          <w:rFonts w:ascii="宋体" w:hAnsi="宋体" w:eastAsia="宋体" w:hint="eastAsia"/>
        </w:rPr>
        <w:t>]</w:t>
      </w:r>
      <w:r>
        <w:rPr>
          <w:rFonts w:ascii="宋体" w:hAnsi="宋体" w:eastAsia="宋体" w:hint="eastAsia"/>
        </w:rPr>
        <w:t xml:space="preserve"> </w:t>
      </w:r>
      <w:r>
        <w:t>L</w:t>
      </w:r>
      <w:r>
        <w:t>on</w:t>
      </w:r>
      <w:r>
        <w:t>g</w:t>
      </w:r>
      <w:r>
        <w:t> </w:t>
      </w:r>
      <w:r>
        <w:t>X</w:t>
      </w:r>
      <w:r>
        <w:rPr>
          <w:rFonts w:ascii="宋体" w:hAnsi="宋体" w:eastAsia="宋体" w:hint="eastAsia"/>
          <w:rFonts w:ascii="宋体" w:hAnsi="宋体" w:eastAsia="宋体" w:hint="eastAsia"/>
          <w:spacing w:val="-41"/>
          <w:w w:val="99"/>
          <w:sz w:val="21"/>
        </w:rPr>
        <w:t xml:space="preserve">, </w:t>
      </w:r>
      <w:r>
        <w:t>B</w:t>
      </w:r>
      <w:r>
        <w:t>o</w:t>
      </w:r>
      <w:r>
        <w:t>l</w:t>
      </w:r>
      <w:r>
        <w:t>u</w:t>
      </w:r>
      <w:r>
        <w:t>y</w:t>
      </w:r>
      <w:r>
        <w:t>t</w:t>
      </w:r>
      <w:r>
        <w:t> </w:t>
      </w:r>
      <w:r>
        <w:t>M</w:t>
      </w:r>
      <w:r>
        <w:t>O</w:t>
      </w:r>
      <w:r>
        <w:rPr>
          <w:rFonts w:ascii="宋体" w:hAnsi="宋体" w:eastAsia="宋体" w:hint="eastAsia"/>
          <w:rFonts w:ascii="宋体" w:hAnsi="宋体" w:eastAsia="宋体" w:hint="eastAsia"/>
          <w:spacing w:val="-42"/>
          <w:w w:val="99"/>
          <w:sz w:val="21"/>
        </w:rPr>
        <w:t xml:space="preserve">, </w:t>
      </w:r>
      <w:r>
        <w:t>H</w:t>
      </w:r>
      <w:r>
        <w:t> </w:t>
      </w:r>
      <w:r>
        <w:t>i</w:t>
      </w:r>
      <w:r>
        <w:t>po</w:t>
      </w:r>
      <w:r>
        <w:t>lit</w:t>
      </w:r>
      <w:r>
        <w:t>o</w:t>
      </w:r>
      <w:r>
        <w:t> </w:t>
      </w:r>
      <w:r>
        <w:t>M</w:t>
      </w:r>
      <w:r>
        <w:t>L</w:t>
      </w:r>
      <w:r>
        <w:rPr>
          <w:rFonts w:ascii="宋体" w:hAnsi="宋体" w:eastAsia="宋体" w:hint="eastAsia"/>
          <w:rFonts w:ascii="宋体" w:hAnsi="宋体" w:eastAsia="宋体" w:hint="eastAsia"/>
          <w:spacing w:val="-41"/>
          <w:w w:val="99"/>
          <w:sz w:val="21"/>
        </w:rPr>
        <w:t xml:space="preserve">, </w:t>
      </w:r>
      <w:r>
        <w:t>et</w:t>
      </w:r>
      <w:r>
        <w:t> </w:t>
      </w:r>
      <w:r>
        <w:t>a</w:t>
      </w:r>
      <w:r>
        <w:t>1</w:t>
      </w:r>
      <w:r>
        <w:rPr>
          <w:rFonts w:ascii="宋体" w:hAnsi="宋体" w:eastAsia="宋体" w:hint="eastAsia"/>
        </w:rPr>
        <w:t>．</w:t>
      </w:r>
      <w:r>
        <w:t>p5</w:t>
      </w:r>
      <w:r>
        <w:t>3</w:t>
      </w:r>
      <w:r>
        <w:t> </w:t>
      </w:r>
      <w:r>
        <w:t>a</w:t>
      </w:r>
      <w:r>
        <w:t>n</w:t>
      </w:r>
      <w:r>
        <w:t>d</w:t>
      </w:r>
      <w:r>
        <w:t> </w:t>
      </w:r>
      <w:r>
        <w:t>t</w:t>
      </w:r>
      <w:r>
        <w:t>h</w:t>
      </w:r>
      <w:r>
        <w:t>e</w:t>
      </w:r>
      <w:r>
        <w:t> </w:t>
      </w:r>
      <w:r>
        <w:t>h</w:t>
      </w:r>
      <w:r>
        <w:t>y</w:t>
      </w:r>
      <w:r>
        <w:t>po</w:t>
      </w:r>
      <w:r>
        <w:t>x</w:t>
      </w:r>
      <w:r>
        <w:t>i</w:t>
      </w:r>
      <w:r>
        <w:t>a</w:t>
      </w:r>
      <w:r>
        <w:t> </w:t>
      </w:r>
      <w:r>
        <w:t>i</w:t>
      </w:r>
      <w:r>
        <w:t>ndu</w:t>
      </w:r>
      <w:r>
        <w:t>ced</w:t>
      </w:r>
      <w:r>
        <w:t> </w:t>
      </w:r>
      <w:r>
        <w:t>a</w:t>
      </w:r>
      <w:r>
        <w:t>po</w:t>
      </w:r>
      <w:r>
        <w:t>p</w:t>
      </w:r>
      <w:r>
        <w:t>t</w:t>
      </w:r>
      <w:r>
        <w:t>o</w:t>
      </w:r>
      <w:r>
        <w:t>s</w:t>
      </w:r>
      <w:r>
        <w:t>i</w:t>
      </w:r>
      <w:r>
        <w:t>s</w:t>
      </w:r>
      <w:r>
        <w:t> </w:t>
      </w:r>
      <w:r>
        <w:t>o</w:t>
      </w:r>
      <w:r>
        <w:t>f</w:t>
      </w:r>
      <w:r>
        <w:t> </w:t>
      </w:r>
      <w:r>
        <w:t>c</w:t>
      </w:r>
      <w:r>
        <w:t>u</w:t>
      </w:r>
      <w:r>
        <w:t>lt</w:t>
      </w:r>
      <w:r>
        <w:t>u</w:t>
      </w:r>
      <w:r>
        <w:t>red </w:t>
      </w:r>
      <w:r>
        <w:t>neonatal rat cardiac myocytes</w:t>
      </w:r>
      <w:r>
        <w:rPr>
          <w:rFonts w:ascii="宋体" w:hAnsi="宋体" w:eastAsia="宋体" w:hint="eastAsia"/>
        </w:rPr>
        <w:t>．</w:t>
      </w:r>
      <w:r>
        <w:t>J ClinInvest,1997,</w:t>
      </w:r>
      <w:r>
        <w:t> </w:t>
      </w:r>
      <w:r>
        <w:t>99</w:t>
      </w:r>
      <w:r>
        <w:t>(</w:t>
      </w:r>
      <w:r>
        <w:t>11</w:t>
      </w:r>
      <w:r>
        <w:t>)</w:t>
      </w:r>
      <w:r>
        <w:rPr>
          <w:rFonts w:ascii="宋体" w:hAnsi="宋体" w:eastAsia="宋体" w:hint="eastAsia"/>
          <w:rFonts w:ascii="宋体" w:hAnsi="宋体" w:eastAsia="宋体" w:hint="eastAsia"/>
          <w:sz w:val="21"/>
        </w:rPr>
        <w:t xml:space="preserve">: </w:t>
      </w:r>
      <w:r>
        <w:t>2635—2643</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95</w:t>
      </w:r>
      <w:r>
        <w:rPr>
          <w:rFonts w:ascii="宋体" w:hAnsi="宋体" w:eastAsia="宋体" w:hint="eastAsia"/>
        </w:rPr>
        <w:t>]</w:t>
      </w:r>
      <w:r>
        <w:rPr>
          <w:rFonts w:ascii="宋体" w:hAnsi="宋体" w:eastAsia="宋体" w:hint="eastAsia"/>
        </w:rPr>
        <w:t xml:space="preserve"> </w:t>
      </w:r>
      <w:r>
        <w:t>Samuni AM</w:t>
      </w:r>
      <w:r>
        <w:rPr>
          <w:rFonts w:ascii="宋体" w:hAnsi="宋体" w:eastAsia="宋体" w:hint="eastAsia"/>
          <w:rFonts w:ascii="宋体" w:hAnsi="宋体" w:eastAsia="宋体" w:hint="eastAsia"/>
          <w:sz w:val="21"/>
        </w:rPr>
        <w:t xml:space="preserve">, </w:t>
      </w:r>
      <w:r>
        <w:t>Kasid U</w:t>
      </w:r>
      <w:r>
        <w:rPr>
          <w:rFonts w:ascii="宋体" w:hAnsi="宋体" w:eastAsia="宋体" w:hint="eastAsia"/>
          <w:rFonts w:ascii="宋体" w:hAnsi="宋体" w:eastAsia="宋体" w:hint="eastAsia"/>
          <w:sz w:val="21"/>
        </w:rPr>
        <w:t xml:space="preserve">, </w:t>
      </w:r>
      <w:r>
        <w:t>Chuang </w:t>
      </w:r>
      <w:r>
        <w:t>EY</w:t>
      </w:r>
      <w:r>
        <w:rPr>
          <w:rFonts w:ascii="宋体" w:hAnsi="宋体" w:eastAsia="宋体" w:hint="eastAsia"/>
          <w:rFonts w:ascii="宋体" w:hAnsi="宋体" w:eastAsia="宋体" w:hint="eastAsia"/>
          <w:spacing w:val="0"/>
          <w:sz w:val="21"/>
        </w:rPr>
        <w:t xml:space="preserve">, </w:t>
      </w:r>
      <w:r>
        <w:t>et </w:t>
      </w:r>
      <w:r>
        <w:t>a1</w:t>
      </w:r>
      <w:r>
        <w:rPr>
          <w:rFonts w:ascii="宋体" w:hAnsi="宋体" w:eastAsia="宋体" w:hint="eastAsia"/>
        </w:rPr>
        <w:t>．</w:t>
      </w:r>
      <w:r>
        <w:t>Effects of Hypoxia on Radiation—Responsive Stress-Activated Protein </w:t>
      </w:r>
      <w:r>
        <w:t>Kinase</w:t>
      </w:r>
      <w:r>
        <w:rPr>
          <w:rFonts w:ascii="宋体" w:hAnsi="宋体" w:eastAsia="宋体" w:hint="eastAsia"/>
          <w:rFonts w:ascii="宋体" w:hAnsi="宋体" w:eastAsia="宋体" w:hint="eastAsia"/>
          <w:spacing w:val="-4"/>
          <w:sz w:val="21"/>
        </w:rPr>
        <w:t xml:space="preserve">, </w:t>
      </w:r>
      <w:r>
        <w:t>p53</w:t>
      </w:r>
      <w:r>
        <w:rPr>
          <w:rFonts w:ascii="宋体" w:hAnsi="宋体" w:eastAsia="宋体" w:hint="eastAsia"/>
          <w:rFonts w:ascii="宋体" w:hAnsi="宋体" w:eastAsia="宋体" w:hint="eastAsia"/>
          <w:spacing w:val="-4"/>
          <w:sz w:val="21"/>
        </w:rPr>
        <w:t xml:space="preserve">, </w:t>
      </w:r>
      <w:r>
        <w:t>and </w:t>
      </w:r>
      <w:r>
        <w:t>Caspase 3 Signals in TK6 Human Lymphoblastoid Ceils</w:t>
      </w:r>
      <w:r>
        <w:rPr>
          <w:rFonts w:ascii="宋体" w:hAnsi="宋体" w:eastAsia="宋体" w:hint="eastAsia"/>
        </w:rPr>
        <w:t>．</w:t>
      </w:r>
      <w:r>
        <w:t>Cancer Res</w:t>
      </w:r>
      <w:r>
        <w:rPr>
          <w:rFonts w:ascii="宋体" w:hAnsi="宋体" w:eastAsia="宋体" w:hint="eastAsia"/>
          <w:rFonts w:ascii="宋体" w:hAnsi="宋体" w:eastAsia="宋体" w:hint="eastAsia"/>
          <w:sz w:val="21"/>
        </w:rPr>
        <w:t xml:space="preserve">, </w:t>
      </w:r>
      <w:r>
        <w:t>Jan</w:t>
      </w:r>
      <w:r>
        <w:t> </w:t>
      </w:r>
      <w:r>
        <w:t>2005</w:t>
      </w:r>
      <w:r>
        <w:rPr>
          <w:rFonts w:ascii="宋体" w:hAnsi="宋体" w:eastAsia="宋体" w:hint="eastAsia"/>
          <w:rFonts w:ascii="宋体" w:hAnsi="宋体" w:eastAsia="宋体" w:hint="eastAsia"/>
          <w:sz w:val="21"/>
        </w:rPr>
        <w:t xml:space="preserve">, </w:t>
      </w:r>
      <w:r>
        <w:t>65</w:t>
      </w:r>
      <w:r>
        <w:rPr>
          <w:rFonts w:ascii="宋体" w:hAnsi="宋体" w:eastAsia="宋体" w:hint="eastAsia"/>
          <w:rFonts w:ascii="宋体" w:hAnsi="宋体" w:eastAsia="宋体" w:hint="eastAsia"/>
          <w:sz w:val="21"/>
        </w:rPr>
        <w:t xml:space="preserve">: </w:t>
      </w:r>
      <w:r>
        <w:t>579-586</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96</w:t>
      </w:r>
      <w:r>
        <w:rPr>
          <w:rFonts w:ascii="宋体" w:hAnsi="宋体" w:eastAsia="宋体" w:hint="eastAsia"/>
        </w:rPr>
        <w:t>]</w:t>
      </w:r>
      <w:r>
        <w:rPr>
          <w:rFonts w:ascii="宋体" w:hAnsi="宋体" w:eastAsia="宋体" w:hint="eastAsia"/>
        </w:rPr>
        <w:t xml:space="preserve"> </w:t>
      </w:r>
      <w:r>
        <w:t>Kroemer</w:t>
      </w:r>
      <w:r>
        <w:t> </w:t>
      </w:r>
      <w:r>
        <w:t>G</w:t>
      </w:r>
      <w:r>
        <w:rPr>
          <w:rFonts w:ascii="宋体" w:hAnsi="宋体" w:eastAsia="宋体" w:hint="eastAsia"/>
        </w:rPr>
        <w:t>．</w:t>
      </w:r>
      <w:r>
        <w:t>The</w:t>
      </w:r>
      <w:r>
        <w:t> </w:t>
      </w:r>
      <w:r>
        <w:t>protooncognene</w:t>
      </w:r>
      <w:r>
        <w:t> </w:t>
      </w:r>
      <w:r>
        <w:t>Bcl-2</w:t>
      </w:r>
      <w:r>
        <w:t> </w:t>
      </w:r>
      <w:r>
        <w:t>and</w:t>
      </w:r>
      <w:r>
        <w:t> </w:t>
      </w:r>
      <w:r>
        <w:t>its</w:t>
      </w:r>
      <w:r>
        <w:t> </w:t>
      </w:r>
      <w:r>
        <w:t>role</w:t>
      </w:r>
      <w:r>
        <w:t> </w:t>
      </w:r>
      <w:r>
        <w:t>in</w:t>
      </w:r>
      <w:r>
        <w:t> </w:t>
      </w:r>
      <w:r>
        <w:t>regulating</w:t>
      </w:r>
      <w:r>
        <w:t> </w:t>
      </w:r>
      <w:r>
        <w:t>apoptosis</w:t>
      </w:r>
      <w:r>
        <w:rPr>
          <w:rFonts w:ascii="宋体" w:hAnsi="宋体" w:eastAsia="宋体" w:hint="eastAsia"/>
        </w:rPr>
        <w:t>．</w:t>
      </w:r>
      <w:r>
        <w:t>Nature</w:t>
      </w:r>
      <w:r>
        <w:t> </w:t>
      </w:r>
      <w:r>
        <w:t>Medicine</w:t>
      </w:r>
      <w:r>
        <w:rPr>
          <w:rFonts w:ascii="宋体" w:hAnsi="宋体" w:eastAsia="宋体" w:hint="eastAsia"/>
          <w:rFonts w:ascii="宋体" w:hAnsi="宋体" w:eastAsia="宋体" w:hint="eastAsia"/>
          <w:sz w:val="21"/>
        </w:rPr>
        <w:t>,</w:t>
      </w:r>
      <w:r>
        <w:rPr>
          <w:rFonts w:ascii="宋体" w:hAnsi="宋体" w:eastAsia="宋体" w:hint="eastAsia"/>
        </w:rPr>
        <w:t> </w:t>
      </w:r>
      <w:r>
        <w:t>1997</w:t>
      </w:r>
      <w:r>
        <w:rPr>
          <w:rFonts w:ascii="宋体" w:hAnsi="宋体" w:eastAsia="宋体" w:hint="eastAsia"/>
          <w:rFonts w:ascii="宋体" w:hAnsi="宋体" w:eastAsia="宋体" w:hint="eastAsia"/>
          <w:sz w:val="21"/>
        </w:rPr>
        <w:t xml:space="preserve">, </w:t>
      </w:r>
      <w:r>
        <w:t>3</w:t>
      </w:r>
      <w:r>
        <w:rPr>
          <w:rFonts w:ascii="宋体" w:hAnsi="宋体" w:eastAsia="宋体" w:hint="eastAsia"/>
          <w:rFonts w:ascii="宋体" w:hAnsi="宋体" w:eastAsia="宋体" w:hint="eastAsia"/>
          <w:sz w:val="21"/>
        </w:rPr>
        <w:t xml:space="preserve">: </w:t>
      </w:r>
      <w:r>
        <w:t>614—620</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97</w:t>
      </w:r>
      <w:r>
        <w:rPr>
          <w:rFonts w:ascii="宋体" w:hAnsi="宋体" w:eastAsia="宋体" w:hint="eastAsia"/>
        </w:rPr>
        <w:t>]</w:t>
      </w:r>
      <w:r>
        <w:rPr>
          <w:rFonts w:ascii="宋体" w:hAnsi="宋体" w:eastAsia="宋体" w:hint="eastAsia"/>
        </w:rPr>
        <w:t xml:space="preserve"> </w:t>
      </w:r>
      <w:r>
        <w:t>K</w:t>
      </w:r>
      <w:r>
        <w:t>i</w:t>
      </w:r>
      <w:r>
        <w:t>rs</w:t>
      </w:r>
      <w:r>
        <w:t>h</w:t>
      </w:r>
      <w:r>
        <w:t>e</w:t>
      </w:r>
      <w:r>
        <w:t>nb</w:t>
      </w:r>
      <w:r>
        <w:t>a</w:t>
      </w:r>
      <w:r>
        <w:t>u</w:t>
      </w:r>
      <w:r>
        <w:t>m</w:t>
      </w:r>
      <w:r>
        <w:t> </w:t>
      </w:r>
      <w:r>
        <w:t>L</w:t>
      </w:r>
      <w:r>
        <w:t>A</w:t>
      </w:r>
      <w:r>
        <w:rPr>
          <w:rFonts w:ascii="宋体" w:hAnsi="宋体" w:eastAsia="宋体" w:hint="eastAsia"/>
          <w:rFonts w:ascii="宋体" w:hAnsi="宋体" w:eastAsia="宋体" w:hint="eastAsia"/>
          <w:spacing w:val="-48"/>
          <w:w w:val="99"/>
          <w:sz w:val="21"/>
        </w:rPr>
        <w:t xml:space="preserve">, </w:t>
      </w:r>
      <w:r>
        <w:t>d</w:t>
      </w:r>
      <w:r>
        <w:t>e</w:t>
      </w:r>
      <w:r>
        <w:t> </w:t>
      </w:r>
      <w:r>
        <w:t>M</w:t>
      </w:r>
      <w:r>
        <w:t>o</w:t>
      </w:r>
      <w:r>
        <w:t>i</w:t>
      </w:r>
      <w:r>
        <w:t>ssac</w:t>
      </w:r>
      <w:r>
        <w:t> </w:t>
      </w:r>
      <w:r>
        <w:t>D</w:t>
      </w:r>
      <w:r>
        <w:rPr>
          <w:rFonts w:ascii="宋体" w:hAnsi="宋体" w:eastAsia="宋体" w:hint="eastAsia"/>
        </w:rPr>
        <w:t>．</w:t>
      </w:r>
      <w:r>
        <w:t>T</w:t>
      </w:r>
      <w:r>
        <w:t>h</w:t>
      </w:r>
      <w:r>
        <w:t>e</w:t>
      </w:r>
      <w:r>
        <w:t> </w:t>
      </w:r>
      <w:r>
        <w:t>b</w:t>
      </w:r>
      <w:r>
        <w:t>a</w:t>
      </w:r>
      <w:r>
        <w:t>l</w:t>
      </w:r>
      <w:r>
        <w:t>-2</w:t>
      </w:r>
      <w:r>
        <w:t> </w:t>
      </w:r>
      <w:r>
        <w:t>g</w:t>
      </w:r>
      <w:r>
        <w:t>e</w:t>
      </w:r>
      <w:r>
        <w:t>n</w:t>
      </w:r>
      <w:r>
        <w:t>e</w:t>
      </w:r>
      <w:r>
        <w:t> </w:t>
      </w:r>
      <w:r>
        <w:t>p</w:t>
      </w:r>
      <w:r>
        <w:t>r</w:t>
      </w:r>
      <w:r>
        <w:t>odu</w:t>
      </w:r>
      <w:r>
        <w:t>c</w:t>
      </w:r>
      <w:r>
        <w:t>t</w:t>
      </w:r>
      <w:r>
        <w:t> </w:t>
      </w:r>
      <w:r>
        <w:t>p</w:t>
      </w:r>
      <w:r>
        <w:t>r</w:t>
      </w:r>
      <w:r>
        <w:t>o</w:t>
      </w:r>
      <w:r>
        <w:t>re</w:t>
      </w:r>
      <w:r>
        <w:t>v</w:t>
      </w:r>
      <w:r>
        <w:t>e</w:t>
      </w:r>
      <w:r>
        <w:t>n</w:t>
      </w:r>
      <w:r>
        <w:t>t</w:t>
      </w:r>
      <w:r>
        <w:t>s</w:t>
      </w:r>
      <w:r>
        <w:t> </w:t>
      </w:r>
      <w:r>
        <w:t>p</w:t>
      </w:r>
      <w:r>
        <w:t>r</w:t>
      </w:r>
      <w:r>
        <w:t>o</w:t>
      </w:r>
      <w:r>
        <w:t>g</w:t>
      </w:r>
      <w:r>
        <w:t>rammed</w:t>
      </w:r>
      <w:r>
        <w:tab/>
      </w:r>
      <w:r>
        <w:t>ce</w:t>
      </w:r>
      <w:r>
        <w:t>l</w:t>
      </w:r>
      <w:r>
        <w:t>l</w:t>
      </w:r>
      <w:r>
        <w:t> </w:t>
      </w:r>
      <w:r>
        <w:t>d</w:t>
      </w:r>
      <w:r>
        <w:t>ea</w:t>
      </w:r>
      <w:r>
        <w:t>t</w:t>
      </w:r>
      <w:r>
        <w:t>h </w:t>
      </w:r>
      <w:r>
        <w:t>of ventricular myocytes</w:t>
      </w:r>
      <w:r>
        <w:rPr>
          <w:rFonts w:ascii="宋体" w:hAnsi="宋体" w:eastAsia="宋体" w:hint="eastAsia"/>
        </w:rPr>
        <w:t>．</w:t>
      </w:r>
      <w:r>
        <w:t>Circulation</w:t>
      </w:r>
      <w:r>
        <w:rPr>
          <w:rFonts w:ascii="宋体" w:hAnsi="宋体" w:eastAsia="宋体" w:hint="eastAsia"/>
          <w:rFonts w:ascii="宋体" w:hAnsi="宋体" w:eastAsia="宋体" w:hint="eastAsia"/>
          <w:sz w:val="21"/>
        </w:rPr>
        <w:t xml:space="preserve">, </w:t>
      </w:r>
      <w:r>
        <w:t>1997</w:t>
      </w:r>
      <w:r>
        <w:t>,</w:t>
      </w:r>
      <w:r>
        <w:t> </w:t>
      </w:r>
      <w:r>
        <w:t>96</w:t>
      </w:r>
      <w:r>
        <w:t>(</w:t>
      </w:r>
      <w:r>
        <w:t>5</w:t>
      </w:r>
      <w:r>
        <w:t>)</w:t>
      </w:r>
      <w:r>
        <w:rPr>
          <w:rFonts w:ascii="宋体" w:hAnsi="宋体" w:eastAsia="宋体" w:hint="eastAsia"/>
        </w:rPr>
        <w:t>：</w:t>
      </w:r>
      <w:r>
        <w:t>1580—1585</w:t>
      </w:r>
      <w:r>
        <w:rPr>
          <w:rFonts w:ascii="宋体" w:hAnsi="宋体" w:eastAsia="宋体" w:hint="eastAsia"/>
        </w:rPr>
        <w:t>．</w:t>
      </w:r>
    </w:p>
    <w:p w:rsidR="0018722C">
      <w:pPr>
        <w:pStyle w:val="cw20"/>
        <w:topLinePunct/>
      </w:pPr>
      <w:r>
        <w:t xml:space="preserve">[</w:t>
      </w:r>
      <w:r>
        <w:t xml:space="preserve">98</w:t>
      </w:r>
      <w:r>
        <w:t xml:space="preserve">]</w:t>
      </w:r>
      <w:r>
        <w:t xml:space="preserve"> </w:t>
      </w:r>
      <w:r>
        <w:t xml:space="preserve">Los </w:t>
      </w:r>
      <w:r>
        <w:t xml:space="preserve">M</w:t>
      </w:r>
      <w:r>
        <w:rPr>
          <w:rFonts w:ascii="宋体" w:eastAsia="宋体" w:hint="eastAsia"/>
          <w:rFonts w:ascii="宋体" w:eastAsia="宋体" w:hint="eastAsia"/>
          <w:spacing w:val="-2"/>
          <w:sz w:val="21"/>
        </w:rPr>
        <w:t xml:space="preserve">, </w:t>
      </w:r>
      <w:r>
        <w:t xml:space="preserve">Craen </w:t>
      </w:r>
      <w:r>
        <w:t xml:space="preserve">MV</w:t>
      </w:r>
      <w:r>
        <w:rPr>
          <w:rFonts w:ascii="宋体" w:eastAsia="宋体" w:hint="eastAsia"/>
          <w:rFonts w:ascii="宋体" w:eastAsia="宋体" w:hint="eastAsia"/>
          <w:sz w:val="21"/>
        </w:rPr>
        <w:t xml:space="preserve">, </w:t>
      </w:r>
      <w:r>
        <w:t xml:space="preserve">Penning </w:t>
      </w:r>
      <w:r>
        <w:t xml:space="preserve">LC</w:t>
      </w:r>
      <w:r>
        <w:rPr>
          <w:rFonts w:ascii="宋体" w:eastAsia="宋体" w:hint="eastAsia"/>
          <w:rFonts w:ascii="宋体" w:eastAsia="宋体" w:hint="eastAsia"/>
          <w:spacing w:val="-2"/>
          <w:sz w:val="21"/>
        </w:rPr>
        <w:t xml:space="preserve">, </w:t>
      </w:r>
      <w:r>
        <w:t xml:space="preserve">et </w:t>
      </w:r>
      <w:r>
        <w:t xml:space="preserve">a1</w:t>
      </w:r>
      <w:r>
        <w:rPr>
          <w:rFonts w:ascii="宋体" w:eastAsia="宋体" w:hint="eastAsia"/>
        </w:rPr>
        <w:t xml:space="preserve">．</w:t>
      </w:r>
      <w:r>
        <w:t xml:space="preserve">Requirement of an ICE </w:t>
      </w:r>
      <w:r>
        <w:t xml:space="preserve">/</w:t>
      </w:r>
      <w:r>
        <w:t xml:space="preserve">CED23</w:t>
      </w:r>
      <w:r>
        <w:t xml:space="preserve"> </w:t>
      </w:r>
      <w:r>
        <w:t xml:space="preserve">protease</w:t>
      </w:r>
      <w:r>
        <w:t xml:space="preserve"> </w:t>
      </w:r>
      <w:r>
        <w:t xml:space="preserve">for</w:t>
      </w:r>
      <w:r w:rsidRPr="00000000">
        <w:tab/>
        <w:t xml:space="preserve">Fas</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APO-l mediated apoptosis</w:t>
      </w:r>
      <w:r>
        <w:rPr>
          <w:rFonts w:ascii="宋体" w:hAnsi="宋体" w:eastAsia="宋体" w:hint="eastAsia" w:cstheme="minorBidi"/>
        </w:rPr>
        <w:t>．</w:t>
      </w:r>
      <w:r>
        <w:rPr>
          <w:rFonts w:cstheme="minorBidi" w:hAnsiTheme="minorHAnsi" w:eastAsiaTheme="minorHAnsi" w:asciiTheme="minorHAnsi"/>
        </w:rPr>
        <w:t>Nature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1995</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375</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81—83</w:t>
      </w:r>
      <w:r>
        <w:rPr>
          <w:rFonts w:ascii="宋体" w:hAnsi="宋体" w:eastAsia="宋体" w:hint="eastAsia" w:cstheme="minorBidi"/>
        </w:rPr>
        <w:t>．</w:t>
      </w:r>
    </w:p>
    <w:p w:rsidR="0018722C">
      <w:pPr>
        <w:pStyle w:val="Heading1"/>
        <w:topLinePunct/>
      </w:pPr>
      <w:bookmarkStart w:id="777053" w:name="_Toc686777053"/>
      <w:bookmarkStart w:name="攻读博士学位期间以第一作者发表的SCI论文 " w:id="93"/>
      <w:bookmarkEnd w:id="93"/>
      <w:bookmarkStart w:name="_bookmark26" w:id="94"/>
      <w:bookmarkEnd w:id="94"/>
      <w:r>
        <w:t>攻读博士学位期间以第一作者发表的</w:t>
      </w:r>
      <w:r>
        <w:rPr>
          <w:b/>
        </w:rPr>
        <w:t>S</w:t>
      </w:r>
      <w:r>
        <w:rPr>
          <w:b/>
        </w:rPr>
        <w:t>C</w:t>
      </w:r>
      <w:r>
        <w:rPr>
          <w:b/>
        </w:rPr>
        <w:t>I</w:t>
      </w:r>
      <w:r>
        <w:t>论文</w:t>
      </w:r>
      <w:bookmarkEnd w:id="777053"/>
    </w:p>
    <w:p w:rsidR="0018722C">
      <w:pPr>
        <w:pStyle w:val="cw20"/>
        <w:topLinePunct/>
      </w:pPr>
      <w:r>
        <w:rPr>
          <w:rFonts w:cstheme="minorBidi" w:hAnsiTheme="minorHAnsi" w:eastAsiaTheme="minorHAnsi" w:asciiTheme="minorHAnsi" w:ascii="Times New Roman" w:hAnsi="微软雅黑" w:eastAsia="微软雅黑" w:cs="微软雅黑"/>
          <w:b/>
        </w:rPr>
        <w:t>[</w:t>
      </w:r>
      <w:r>
        <w:rPr>
          <w:rFonts w:cstheme="minorBidi" w:hAnsiTheme="minorHAnsi" w:eastAsiaTheme="minorHAnsi" w:asciiTheme="minorHAnsi" w:ascii="Times New Roman" w:hAnsi="微软雅黑" w:eastAsia="微软雅黑" w:cs="微软雅黑"/>
          <w:b/>
        </w:rPr>
        <w:t xml:space="preserve">1</w:t>
      </w:r>
      <w:r>
        <w:rPr>
          <w:rFonts w:cstheme="minorBidi" w:hAnsiTheme="minorHAnsi" w:eastAsiaTheme="minorHAnsi" w:asciiTheme="minorHAnsi" w:ascii="Times New Roman" w:hAnsi="微软雅黑" w:eastAsia="微软雅黑" w:cs="微软雅黑"/>
          <w:b/>
        </w:rPr>
        <w:t>]</w:t>
      </w:r>
      <w:r>
        <w:rPr>
          <w:rFonts w:cstheme="minorBidi" w:hAnsiTheme="minorHAnsi" w:eastAsiaTheme="minorHAnsi" w:asciiTheme="minorHAnsi" w:ascii="Times New Roman" w:hAnsi="微软雅黑" w:eastAsia="微软雅黑" w:cs="微软雅黑"/>
          <w:b/>
        </w:rPr>
        <w:t xml:space="preserve"> </w:t>
      </w:r>
      <w:r>
        <w:rPr>
          <w:b/>
          <w:rFonts w:ascii="Times New Roman" w:cstheme="minorBidi" w:hAnsiTheme="minorHAnsi" w:eastAsiaTheme="minorHAnsi" w:hAnsi="微软雅黑" w:eastAsia="微软雅黑" w:cs="微软雅黑"/>
        </w:rPr>
        <w:t>Isoflurane Preconditioning Confers Cardioprotection by Activation</w:t>
      </w:r>
      <w:r>
        <w:rPr>
          <w:b/>
          <w:rFonts w:ascii="Times New Roman" w:cstheme="minorBidi" w:hAnsiTheme="minorHAnsi" w:eastAsiaTheme="minorHAnsi" w:hAnsi="微软雅黑" w:eastAsia="微软雅黑" w:cs="微软雅黑"/>
        </w:rPr>
        <w:t> </w:t>
      </w:r>
      <w:r>
        <w:rPr>
          <w:b/>
          <w:rFonts w:ascii="Times New Roman" w:cstheme="minorBidi" w:hAnsiTheme="minorHAnsi" w:eastAsiaTheme="minorHAnsi" w:hAnsi="微软雅黑" w:eastAsia="微软雅黑" w:cs="微软雅黑"/>
        </w:rPr>
        <w:t>of ALD</w:t>
      </w:r>
      <w:hyperlink r:id="rId63">
        <w:r>
          <w:rPr>
            <w:b/>
            <w:rFonts w:ascii="Times New Roman" w:cstheme="minorBidi" w:hAnsiTheme="minorHAnsi" w:eastAsiaTheme="minorHAnsi" w:hAnsi="微软雅黑" w:eastAsia="微软雅黑" w:cs="微软雅黑"/>
          </w:rPr>
          <w:t>H2. PLoS ONE</w:t>
        </w:r>
      </w:hyperlink>
      <w:r>
        <w:rPr>
          <w:b/>
          <w:rFonts w:ascii="Times New Roman" w:cstheme="minorBidi" w:hAnsiTheme="minorHAnsi" w:eastAsiaTheme="minorHAnsi" w:hAnsi="微软雅黑" w:eastAsia="微软雅黑" w:cs="微软雅黑"/>
        </w:rPr>
        <w:t>,</w:t>
      </w:r>
      <w:hyperlink r:id="rId64">
        <w:r>
          <w:rPr>
            <w:b/>
            <w:rFonts w:ascii="Times New Roman" w:cstheme="minorBidi" w:hAnsiTheme="minorHAnsi" w:eastAsiaTheme="minorHAnsi" w:hAnsi="微软雅黑" w:eastAsia="微软雅黑" w:cs="微软雅黑"/>
          </w:rPr>
          <w:t>2013,8</w:t>
        </w:r>
        <w:r>
          <w:rPr>
            <w:b/>
            <w:rFonts w:ascii="Times New Roman" w:cstheme="minorBidi" w:hAnsiTheme="minorHAnsi" w:eastAsiaTheme="minorHAnsi" w:hAnsi="微软雅黑" w:eastAsia="微软雅黑" w:cs="微软雅黑"/>
          </w:rPr>
          <w:t>(</w:t>
        </w:r>
        <w:r>
          <w:rPr>
            <w:b/>
            <w:rFonts w:ascii="Times New Roman" w:cstheme="minorBidi" w:hAnsiTheme="minorHAnsi" w:eastAsiaTheme="minorHAnsi" w:hAnsi="微软雅黑" w:eastAsia="微软雅黑" w:cs="微软雅黑"/>
          </w:rPr>
          <w:t>2</w:t>
        </w:r>
        <w:r>
          <w:rPr>
            <w:b/>
            <w:rFonts w:ascii="Times New Roman" w:cstheme="minorBidi" w:hAnsiTheme="minorHAnsi" w:eastAsiaTheme="minorHAnsi" w:hAnsi="微软雅黑" w:eastAsia="微软雅黑" w:cs="微软雅黑"/>
          </w:rPr>
          <w:t>)</w:t>
        </w:r>
        <w:r>
          <w:rPr>
            <w:b/>
            <w:rFonts w:ascii="Times New Roman" w:cstheme="minorBidi" w:hAnsiTheme="minorHAnsi" w:eastAsiaTheme="minorHAnsi" w:hAnsi="微软雅黑" w:eastAsia="微软雅黑" w:cs="微软雅黑"/>
          </w:rPr>
          <w:t>:</w:t>
        </w:r>
        <w:r>
          <w:rPr>
            <w:b/>
            <w:rFonts w:ascii="Times New Roman" w:cstheme="minorBidi" w:hAnsiTheme="minorHAnsi" w:eastAsiaTheme="minorHAnsi" w:hAnsi="微软雅黑" w:eastAsia="微软雅黑" w:cs="微软雅黑"/>
          </w:rPr>
          <w:t> </w:t>
        </w:r>
      </w:hyperlink>
      <w:r>
        <w:rPr>
          <w:b/>
          <w:rFonts w:ascii="Times New Roman" w:cstheme="minorBidi" w:hAnsiTheme="minorHAnsi" w:eastAsiaTheme="minorHAnsi" w:hAnsi="微软雅黑" w:eastAsia="微软雅黑" w:cs="微软雅黑"/>
        </w:rPr>
        <w:t>e52469</w:t>
      </w:r>
    </w:p>
    <w:p w:rsidR="0018722C">
      <w:pPr>
        <w:pStyle w:val="cw20"/>
        <w:topLinePunct/>
      </w:pPr>
      <w:r>
        <w:rPr>
          <w:b/>
        </w:rPr>
        <w:t>[</w:t>
      </w:r>
      <w:r>
        <w:rPr>
          <w:b/>
        </w:rPr>
        <w:t xml:space="preserve">2</w:t>
      </w:r>
      <w:r>
        <w:rPr>
          <w:b/>
        </w:rPr>
        <w:t>]</w:t>
      </w:r>
      <w:r>
        <w:rPr>
          <w:b/>
        </w:rPr>
        <w:t xml:space="preserve"> </w:t>
      </w:r>
      <w:r>
        <w:rPr>
          <w:b/>
        </w:rPr>
        <w:t>Mechanisms of cardioprotection by isoflurane against I</w:t>
      </w:r>
      <w:r>
        <w:rPr>
          <w:b/>
        </w:rPr>
        <w:t>/</w:t>
      </w:r>
      <w:r>
        <w:rPr>
          <w:b/>
        </w:rPr>
        <w:t>R injury.</w:t>
      </w:r>
      <w:r w:rsidR="004B696B">
        <w:rPr>
          <w:b/>
        </w:rPr>
        <w:t xml:space="preserve"> </w:t>
      </w:r>
      <w:r w:rsidR="004B696B">
        <w:rPr>
          <w:b/>
        </w:rPr>
        <w:t>Frontiers</w:t>
      </w:r>
      <w:r>
        <w:rPr>
          <w:b/>
        </w:rPr>
        <w:t> </w:t>
      </w:r>
      <w:r>
        <w:rPr>
          <w:b/>
        </w:rPr>
        <w:t>in</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B</w:t>
      </w:r>
      <w:r>
        <w:rPr>
          <w:rFonts w:cstheme="minorBidi" w:hAnsiTheme="minorHAnsi" w:eastAsiaTheme="minorHAnsi" w:asciiTheme="minorHAnsi"/>
          <w:b/>
        </w:rPr>
        <w:t>ioscience, 2013, 18: 387-93</w:t>
      </w:r>
    </w:p>
    <w:p w:rsidR="0018722C">
      <w:pPr>
        <w:pStyle w:val="aff2"/>
        <w:topLinePunct/>
      </w:pPr>
      <w:bookmarkStart w:name="致谢 " w:id="95"/>
      <w:bookmarkEnd w:id="95"/>
      <w:r>
        <w:t>致</w:t>
      </w:r>
      <w:r w:rsidR="004F241D">
        <w:rPr>
          <w:b/>
        </w:rPr>
        <w:t xml:space="preserve">  </w:t>
      </w:r>
      <w:r w:rsidR="004F241D">
        <w:rPr>
          <w:b/>
        </w:rPr>
        <w:t xml:space="preserve">谢</w:t>
      </w:r>
    </w:p>
    <w:p w:rsidR="0018722C">
      <w:pPr>
        <w:topLinePunct/>
      </w:pPr>
      <w:r>
        <w:t>首先，衷心感谢我的恩师王雄教授，他严谨的治学态度、精湛的医疗技术</w:t>
      </w:r>
      <w:r>
        <w:t>、</w:t>
      </w:r>
    </w:p>
    <w:p w:rsidR="0018722C">
      <w:pPr>
        <w:topLinePunct/>
      </w:pPr>
      <w:r>
        <w:t>渊博的专业知识及忘我的工作热情使我受益终生，是在他的鼓励下，我才能克服重重困难，圆满完成了课题研究。</w:t>
      </w:r>
    </w:p>
    <w:p w:rsidR="0018722C">
      <w:pPr>
        <w:topLinePunct/>
      </w:pPr>
      <w:r>
        <w:t>感谢ft西医科大学第一医院精神卫生科的张克让教授给予的大力支持。</w:t>
      </w:r>
      <w:r>
        <w:t>感谢</w:t>
      </w:r>
      <w:r>
        <w:t>ft西医科大学第一医院心内科的吕吉元教授、韩清华教授、范春雨</w:t>
      </w:r>
      <w:r>
        <w:t>教</w:t>
      </w:r>
    </w:p>
    <w:p w:rsidR="0018722C">
      <w:pPr>
        <w:topLinePunct/>
      </w:pPr>
      <w:r>
        <w:t>授和贾永平教授给予的大力支持和帮助。</w:t>
      </w:r>
    </w:p>
    <w:p w:rsidR="0018722C">
      <w:pPr>
        <w:topLinePunct/>
      </w:pPr>
      <w:r>
        <w:t>感谢ft西医科大学药学院的李青ft教授给予的帮助和支持。特别感谢我儿子在本课题完成的各个环节给予的鼎力帮助。</w:t>
      </w:r>
    </w:p>
    <w:p w:rsidR="0018722C">
      <w:pPr>
        <w:topLinePunct/>
      </w:pPr>
      <w:r>
        <w:t>对三年来陪伴我、鼓励我、支持我的爱人表示无限的感激之情，是他默默的支持与无私的爱激励我走完了漫长而又艰辛的求学之路。</w:t>
      </w:r>
    </w:p>
    <w:p w:rsidR="0018722C">
      <w:pPr>
        <w:topLinePunct/>
      </w:pPr>
      <w:r>
        <w:t>同时感谢每一位关心我、关注我、支持我、帮助我、鼓励我的老师、同事</w:t>
      </w:r>
      <w:r>
        <w:t>、</w:t>
      </w:r>
      <w:r>
        <w:t>同学和朋友。</w:t>
      </w:r>
    </w:p>
    <w:p w:rsidR="0018722C">
      <w:pPr>
        <w:topLinePunct/>
      </w:pPr>
      <w:r>
        <w:t>最后，诚挚的感谢ft西医科大学和ft西医科大学第一医院对我的培养和关爱。</w:t>
      </w:r>
    </w:p>
    <w:p w:rsidR="0018722C">
      <w:pPr>
        <w:pStyle w:val="Heading1"/>
        <w:topLinePunct/>
      </w:pPr>
      <w:bookmarkStart w:id="777054" w:name="_Toc686777054"/>
      <w:bookmarkStart w:name="个人简介 " w:id="96"/>
      <w:bookmarkEnd w:id="96"/>
      <w:bookmarkStart w:name="_bookmark27" w:id="97"/>
      <w:bookmarkEnd w:id="97"/>
      <w:r>
        <w:t>个人简介</w:t>
      </w:r>
      <w:bookmarkEnd w:id="777054"/>
    </w:p>
    <w:p w:rsidR="0018722C">
      <w:pPr>
        <w:pStyle w:val="BodyText"/>
        <w:tabs>
          <w:tab w:pos="4334" w:val="left" w:leader="none"/>
        </w:tabs>
        <w:spacing w:before="1"/>
        <w:topLinePunct/>
      </w:pPr>
      <w:r>
        <w:t>姓</w:t>
      </w:r>
      <w:r w:rsidR="001852F3">
        <w:t xml:space="preserve">名：郎小娥</w:t>
      </w:r>
      <w:r w:rsidR="001852F3">
        <w:t>性</w:t>
      </w:r>
      <w:r w:rsidR="001852F3">
        <w:t xml:space="preserve">别：女</w:t>
      </w:r>
    </w:p>
    <w:p w:rsidR="0018722C">
      <w:pPr>
        <w:topLinePunct/>
      </w:pPr>
      <w:r>
        <w:t>职称：</w:t>
      </w:r>
      <w:r w:rsidR="001852F3">
        <w:t xml:space="preserve">副主任医师</w:t>
      </w:r>
      <w:r w:rsidR="001852F3">
        <w:t>籍</w:t>
      </w:r>
      <w:r w:rsidR="001852F3">
        <w:t xml:space="preserve">贯：ft西代县</w:t>
      </w:r>
    </w:p>
    <w:p w:rsidR="0018722C">
      <w:pPr>
        <w:topLinePunct/>
      </w:pPr>
      <w:r>
        <w:t>学习工作简历：</w:t>
      </w:r>
    </w:p>
    <w:p w:rsidR="0018722C">
      <w:pPr>
        <w:topLinePunct/>
      </w:pPr>
      <w:r>
        <w:t>1984.7-至今</w:t>
      </w:r>
      <w:r w:rsidR="001852F3">
        <w:t>ft西医科大学第一医院工作</w:t>
      </w:r>
    </w:p>
    <w:p w:rsidR="0018722C">
      <w:pPr>
        <w:topLinePunct/>
      </w:pPr>
      <w:r>
        <w:t>2001.9-2004.6</w:t>
      </w:r>
      <w:r w:rsidRPr="00000000">
        <w:tab/>
        <w:t>ft西医科大学攻读硕士学位</w:t>
      </w:r>
    </w:p>
    <w:p w:rsidR="0018722C">
      <w:pPr>
        <w:topLinePunct/>
      </w:pPr>
      <w:r>
        <w:t>2010-至今</w:t>
      </w:r>
      <w:r w:rsidR="001852F3">
        <w:t>ft西医科大学攻读博士学位</w:t>
      </w:r>
    </w:p>
    <w:p w:rsidR="0018722C">
      <w:pPr>
        <w:topLinePunct/>
      </w:pPr>
      <w:r>
        <w:rPr>
          <w:rFonts w:cstheme="minorBidi" w:hAnsiTheme="minorHAnsi" w:eastAsiaTheme="minorHAnsi" w:asciiTheme="minorHAnsi" w:ascii="微软雅黑" w:hAnsi="Times New Roman" w:eastAsia="微软雅黑" w:cs="Times New Roman" w:hint="eastAsia"/>
          <w:b/>
        </w:rPr>
        <w:t>专业学会任职情况：</w:t>
      </w:r>
    </w:p>
    <w:p w:rsidR="0018722C">
      <w:pPr>
        <w:topLinePunct/>
      </w:pPr>
      <w:r>
        <w:t>2012—2015</w:t>
      </w:r>
      <w:r w:rsidR="001852F3">
        <w:t xml:space="preserve">任ft西省医师协会老年医学医师分会第二届委员会</w:t>
      </w:r>
      <w:r>
        <w:rPr>
          <w:rFonts w:ascii="微软雅黑" w:hAnsi="微软雅黑" w:eastAsia="微软雅黑" w:hint="eastAsia"/>
          <w:b/>
        </w:rPr>
        <w:t>常委</w:t>
      </w:r>
    </w:p>
    <w:p w:rsidR="0018722C">
      <w:pPr>
        <w:topLinePunct/>
      </w:pPr>
      <w:r>
        <w:t>2011—至今</w:t>
      </w:r>
      <w:r w:rsidR="001852F3">
        <w:t xml:space="preserve">任ft西省老年学学会老年病学专业委员会</w:t>
      </w:r>
      <w:r>
        <w:rPr>
          <w:rFonts w:ascii="微软雅黑" w:hAnsi="微软雅黑" w:eastAsia="微软雅黑" w:hint="eastAsia"/>
          <w:b/>
        </w:rPr>
        <w:t>常委</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Microsoft Sans Serif">
    <w:altName w:val="Microsoft Sans Serif"/>
    <w:charset w:val="0"/>
    <w:family w:val="swiss"/>
    <w:pitch w:val="variable"/>
  </w:font>
  <w:font w:name="Century Gothic">
    <w:altName w:val="Century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8.5pt;height:12pt;mso-position-horizontal-relative:page;mso-position-vertical-relative:page;z-index:-902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0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419983pt;width:17.5pt;height:12pt;mso-position-horizontal-relative:page;mso-position-vertical-relative:page;z-index:-900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51.419983pt;width:17.3pt;height:12pt;mso-position-horizontal-relative:page;mso-position-vertical-relative:page;z-index:-899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419983pt;width:17.5pt;height:12pt;mso-position-horizontal-relative:page;mso-position-vertical-relative:page;z-index:-899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419983pt;width:17.5pt;height:12pt;mso-position-horizontal-relative:page;mso-position-vertical-relative:page;z-index:-89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419983pt;width:17.5pt;height:12pt;mso-position-horizontal-relative:page;mso-position-vertical-relative:page;z-index:-89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8.5pt;height:12pt;mso-position-horizontal-relative:page;mso-position-vertical-relative:page;z-index:-902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2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2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1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2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16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1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1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0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0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0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419983pt;width:17.5pt;height:12pt;mso-position-horizontal-relative:page;mso-position-vertical-relative:page;z-index:-900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51.419983pt;width:17.3pt;height:12pt;mso-position-horizontal-relative:page;mso-position-vertical-relative:page;z-index:-899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419983pt;width:17.5pt;height:12pt;mso-position-horizontal-relative:page;mso-position-vertical-relative:page;z-index:-899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419983pt;width:17.5pt;height:12pt;mso-position-horizontal-relative:page;mso-position-vertical-relative:page;z-index:-89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2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419983pt;width:17.5pt;height:12pt;mso-position-horizontal-relative:page;mso-position-vertical-relative:page;z-index:-89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140</w:t>
                </w:r>
                <w:r>
                  <w:rPr/>
                  <w:fldChar w:fldCharType="end"/>
                </w:r>
              </w:p>
            </w:txbxContent>
          </v:textbox>
          <w10:wrap type="non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1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16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1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1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0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419983pt;width:12.95pt;height:12pt;mso-position-horizontal-relative:page;mso-position-vertical-relative:page;z-index:-900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90304" from="90.720001pt,92.400024pt" to="504.599992pt,92.40002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00006pt;margin-top:79.705650pt;width:110pt;height:11pt;mso-position-horizontal-relative:page;mso-position-vertical-relative:page;z-index:-90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_Ref665806611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_Ref665806612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英文缩略表</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90304" from="90.720001pt,92.400024pt" to="504.599992pt,92.40002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00006pt;margin-top:79.705650pt;width:110pt;height:11pt;mso-position-horizontal-relative:page;mso-position-vertical-relative:page;z-index:-90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
    <w:multiLevelType w:val="hybridMultilevel"/>
    <w:lvl w:ilvl="0">
      <w:start w:val="1"/>
      <w:numFmt w:val="decimal"/>
      <w:lvlText w:val="[%1]"/>
      <w:lvlJc w:val="left"/>
      <w:pPr>
        <w:ind w:left="621" w:hanging="490"/>
        <w:jc w:val="left"/>
      </w:pPr>
      <w:rPr>
        <w:rFonts w:hint="default" w:ascii="微软雅黑" w:hAnsi="微软雅黑" w:eastAsia="微软雅黑" w:cs="微软雅黑"/>
        <w:b/>
        <w:bCs/>
        <w:w w:val="81"/>
        <w:sz w:val="24"/>
        <w:szCs w:val="24"/>
      </w:rPr>
    </w:lvl>
    <w:lvl w:ilvl="1">
      <w:start w:val="0"/>
      <w:numFmt w:val="bullet"/>
      <w:lvlText w:val="•"/>
      <w:lvlJc w:val="left"/>
      <w:pPr>
        <w:ind w:left="1414" w:hanging="490"/>
      </w:pPr>
      <w:rPr>
        <w:rFonts w:hint="default"/>
      </w:rPr>
    </w:lvl>
    <w:lvl w:ilvl="2">
      <w:start w:val="0"/>
      <w:numFmt w:val="bullet"/>
      <w:lvlText w:val="•"/>
      <w:lvlJc w:val="left"/>
      <w:pPr>
        <w:ind w:left="2209" w:hanging="490"/>
      </w:pPr>
      <w:rPr>
        <w:rFonts w:hint="default"/>
      </w:rPr>
    </w:lvl>
    <w:lvl w:ilvl="3">
      <w:start w:val="0"/>
      <w:numFmt w:val="bullet"/>
      <w:lvlText w:val="•"/>
      <w:lvlJc w:val="left"/>
      <w:pPr>
        <w:ind w:left="3003" w:hanging="490"/>
      </w:pPr>
      <w:rPr>
        <w:rFonts w:hint="default"/>
      </w:rPr>
    </w:lvl>
    <w:lvl w:ilvl="4">
      <w:start w:val="0"/>
      <w:numFmt w:val="bullet"/>
      <w:lvlText w:val="•"/>
      <w:lvlJc w:val="left"/>
      <w:pPr>
        <w:ind w:left="3798" w:hanging="490"/>
      </w:pPr>
      <w:rPr>
        <w:rFonts w:hint="default"/>
      </w:rPr>
    </w:lvl>
    <w:lvl w:ilvl="5">
      <w:start w:val="0"/>
      <w:numFmt w:val="bullet"/>
      <w:lvlText w:val="•"/>
      <w:lvlJc w:val="left"/>
      <w:pPr>
        <w:ind w:left="4593" w:hanging="490"/>
      </w:pPr>
      <w:rPr>
        <w:rFonts w:hint="default"/>
      </w:rPr>
    </w:lvl>
    <w:lvl w:ilvl="6">
      <w:start w:val="0"/>
      <w:numFmt w:val="bullet"/>
      <w:lvlText w:val="•"/>
      <w:lvlJc w:val="left"/>
      <w:pPr>
        <w:ind w:left="5387" w:hanging="490"/>
      </w:pPr>
      <w:rPr>
        <w:rFonts w:hint="default"/>
      </w:rPr>
    </w:lvl>
    <w:lvl w:ilvl="7">
      <w:start w:val="0"/>
      <w:numFmt w:val="bullet"/>
      <w:lvlText w:val="•"/>
      <w:lvlJc w:val="left"/>
      <w:pPr>
        <w:ind w:left="6182" w:hanging="490"/>
      </w:pPr>
      <w:rPr>
        <w:rFonts w:hint="default"/>
      </w:rPr>
    </w:lvl>
    <w:lvl w:ilvl="8">
      <w:start w:val="0"/>
      <w:numFmt w:val="bullet"/>
      <w:lvlText w:val="•"/>
      <w:lvlJc w:val="left"/>
      <w:pPr>
        <w:ind w:left="6976" w:hanging="490"/>
      </w:pPr>
      <w:rPr>
        <w:rFonts w:hint="default"/>
      </w:rPr>
    </w:lvl>
  </w:abstractNum>
  <w:abstractNum w:abstractNumId="51">
    <w:multiLevelType w:val="hybridMultilevel"/>
    <w:lvl w:ilvl="0">
      <w:start w:val="94"/>
      <w:numFmt w:val="decimal"/>
      <w:lvlText w:val="[%1]"/>
      <w:lvlJc w:val="left"/>
      <w:pPr>
        <w:ind w:left="501" w:hanging="404"/>
        <w:jc w:val="left"/>
      </w:pPr>
      <w:rPr>
        <w:rFonts w:hint="default" w:ascii="Times New Roman" w:hAnsi="Times New Roman" w:eastAsia="Times New Roman" w:cs="Times New Roman"/>
        <w:w w:val="99"/>
        <w:sz w:val="21"/>
        <w:szCs w:val="21"/>
      </w:rPr>
    </w:lvl>
    <w:lvl w:ilvl="1">
      <w:start w:val="0"/>
      <w:numFmt w:val="bullet"/>
      <w:lvlText w:val="•"/>
      <w:lvlJc w:val="left"/>
      <w:pPr>
        <w:ind w:left="1304" w:hanging="404"/>
      </w:pPr>
      <w:rPr>
        <w:rFonts w:hint="default"/>
      </w:rPr>
    </w:lvl>
    <w:lvl w:ilvl="2">
      <w:start w:val="0"/>
      <w:numFmt w:val="bullet"/>
      <w:lvlText w:val="•"/>
      <w:lvlJc w:val="left"/>
      <w:pPr>
        <w:ind w:left="2109" w:hanging="404"/>
      </w:pPr>
      <w:rPr>
        <w:rFonts w:hint="default"/>
      </w:rPr>
    </w:lvl>
    <w:lvl w:ilvl="3">
      <w:start w:val="0"/>
      <w:numFmt w:val="bullet"/>
      <w:lvlText w:val="•"/>
      <w:lvlJc w:val="left"/>
      <w:pPr>
        <w:ind w:left="2913" w:hanging="404"/>
      </w:pPr>
      <w:rPr>
        <w:rFonts w:hint="default"/>
      </w:rPr>
    </w:lvl>
    <w:lvl w:ilvl="4">
      <w:start w:val="0"/>
      <w:numFmt w:val="bullet"/>
      <w:lvlText w:val="•"/>
      <w:lvlJc w:val="left"/>
      <w:pPr>
        <w:ind w:left="3718" w:hanging="404"/>
      </w:pPr>
      <w:rPr>
        <w:rFonts w:hint="default"/>
      </w:rPr>
    </w:lvl>
    <w:lvl w:ilvl="5">
      <w:start w:val="0"/>
      <w:numFmt w:val="bullet"/>
      <w:lvlText w:val="•"/>
      <w:lvlJc w:val="left"/>
      <w:pPr>
        <w:ind w:left="4523" w:hanging="404"/>
      </w:pPr>
      <w:rPr>
        <w:rFonts w:hint="default"/>
      </w:rPr>
    </w:lvl>
    <w:lvl w:ilvl="6">
      <w:start w:val="0"/>
      <w:numFmt w:val="bullet"/>
      <w:lvlText w:val="•"/>
      <w:lvlJc w:val="left"/>
      <w:pPr>
        <w:ind w:left="5327" w:hanging="404"/>
      </w:pPr>
      <w:rPr>
        <w:rFonts w:hint="default"/>
      </w:rPr>
    </w:lvl>
    <w:lvl w:ilvl="7">
      <w:start w:val="0"/>
      <w:numFmt w:val="bullet"/>
      <w:lvlText w:val="•"/>
      <w:lvlJc w:val="left"/>
      <w:pPr>
        <w:ind w:left="6132" w:hanging="404"/>
      </w:pPr>
      <w:rPr>
        <w:rFonts w:hint="default"/>
      </w:rPr>
    </w:lvl>
    <w:lvl w:ilvl="8">
      <w:start w:val="0"/>
      <w:numFmt w:val="bullet"/>
      <w:lvlText w:val="•"/>
      <w:lvlJc w:val="left"/>
      <w:pPr>
        <w:ind w:left="6936" w:hanging="404"/>
      </w:pPr>
      <w:rPr>
        <w:rFonts w:hint="default"/>
      </w:rPr>
    </w:lvl>
  </w:abstractNum>
  <w:abstractNum w:abstractNumId="50">
    <w:multiLevelType w:val="hybridMultilevel"/>
    <w:lvl w:ilvl="0">
      <w:start w:val="83"/>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0"/>
      <w:numFmt w:val="bullet"/>
      <w:lvlText w:val="•"/>
      <w:lvlJc w:val="left"/>
      <w:pPr>
        <w:ind w:left="1312" w:hanging="352"/>
      </w:pPr>
      <w:rPr>
        <w:rFonts w:hint="default"/>
      </w:rPr>
    </w:lvl>
    <w:lvl w:ilvl="2">
      <w:start w:val="0"/>
      <w:numFmt w:val="bullet"/>
      <w:lvlText w:val="•"/>
      <w:lvlJc w:val="left"/>
      <w:pPr>
        <w:ind w:left="2125" w:hanging="352"/>
      </w:pPr>
      <w:rPr>
        <w:rFonts w:hint="default"/>
      </w:rPr>
    </w:lvl>
    <w:lvl w:ilvl="3">
      <w:start w:val="0"/>
      <w:numFmt w:val="bullet"/>
      <w:lvlText w:val="•"/>
      <w:lvlJc w:val="left"/>
      <w:pPr>
        <w:ind w:left="2937" w:hanging="352"/>
      </w:pPr>
      <w:rPr>
        <w:rFonts w:hint="default"/>
      </w:rPr>
    </w:lvl>
    <w:lvl w:ilvl="4">
      <w:start w:val="0"/>
      <w:numFmt w:val="bullet"/>
      <w:lvlText w:val="•"/>
      <w:lvlJc w:val="left"/>
      <w:pPr>
        <w:ind w:left="3750" w:hanging="352"/>
      </w:pPr>
      <w:rPr>
        <w:rFonts w:hint="default"/>
      </w:rPr>
    </w:lvl>
    <w:lvl w:ilvl="5">
      <w:start w:val="0"/>
      <w:numFmt w:val="bullet"/>
      <w:lvlText w:val="•"/>
      <w:lvlJc w:val="left"/>
      <w:pPr>
        <w:ind w:left="4563" w:hanging="352"/>
      </w:pPr>
      <w:rPr>
        <w:rFonts w:hint="default"/>
      </w:rPr>
    </w:lvl>
    <w:lvl w:ilvl="6">
      <w:start w:val="0"/>
      <w:numFmt w:val="bullet"/>
      <w:lvlText w:val="•"/>
      <w:lvlJc w:val="left"/>
      <w:pPr>
        <w:ind w:left="5375" w:hanging="352"/>
      </w:pPr>
      <w:rPr>
        <w:rFonts w:hint="default"/>
      </w:rPr>
    </w:lvl>
    <w:lvl w:ilvl="7">
      <w:start w:val="0"/>
      <w:numFmt w:val="bullet"/>
      <w:lvlText w:val="•"/>
      <w:lvlJc w:val="left"/>
      <w:pPr>
        <w:ind w:left="6188" w:hanging="352"/>
      </w:pPr>
      <w:rPr>
        <w:rFonts w:hint="default"/>
      </w:rPr>
    </w:lvl>
    <w:lvl w:ilvl="8">
      <w:start w:val="0"/>
      <w:numFmt w:val="bullet"/>
      <w:lvlText w:val="•"/>
      <w:lvlJc w:val="left"/>
      <w:pPr>
        <w:ind w:left="7000" w:hanging="352"/>
      </w:pPr>
      <w:rPr>
        <w:rFonts w:hint="default"/>
      </w:rPr>
    </w:lvl>
  </w:abstractNum>
  <w:abstractNum w:abstractNumId="49">
    <w:multiLevelType w:val="hybridMultilevel"/>
    <w:lvl w:ilvl="0">
      <w:start w:val="80"/>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0"/>
      <w:numFmt w:val="bullet"/>
      <w:lvlText w:val="•"/>
      <w:lvlJc w:val="left"/>
      <w:pPr>
        <w:ind w:left="1312" w:hanging="352"/>
      </w:pPr>
      <w:rPr>
        <w:rFonts w:hint="default"/>
      </w:rPr>
    </w:lvl>
    <w:lvl w:ilvl="2">
      <w:start w:val="0"/>
      <w:numFmt w:val="bullet"/>
      <w:lvlText w:val="•"/>
      <w:lvlJc w:val="left"/>
      <w:pPr>
        <w:ind w:left="2125" w:hanging="352"/>
      </w:pPr>
      <w:rPr>
        <w:rFonts w:hint="default"/>
      </w:rPr>
    </w:lvl>
    <w:lvl w:ilvl="3">
      <w:start w:val="0"/>
      <w:numFmt w:val="bullet"/>
      <w:lvlText w:val="•"/>
      <w:lvlJc w:val="left"/>
      <w:pPr>
        <w:ind w:left="2937" w:hanging="352"/>
      </w:pPr>
      <w:rPr>
        <w:rFonts w:hint="default"/>
      </w:rPr>
    </w:lvl>
    <w:lvl w:ilvl="4">
      <w:start w:val="0"/>
      <w:numFmt w:val="bullet"/>
      <w:lvlText w:val="•"/>
      <w:lvlJc w:val="left"/>
      <w:pPr>
        <w:ind w:left="3750" w:hanging="352"/>
      </w:pPr>
      <w:rPr>
        <w:rFonts w:hint="default"/>
      </w:rPr>
    </w:lvl>
    <w:lvl w:ilvl="5">
      <w:start w:val="0"/>
      <w:numFmt w:val="bullet"/>
      <w:lvlText w:val="•"/>
      <w:lvlJc w:val="left"/>
      <w:pPr>
        <w:ind w:left="4563" w:hanging="352"/>
      </w:pPr>
      <w:rPr>
        <w:rFonts w:hint="default"/>
      </w:rPr>
    </w:lvl>
    <w:lvl w:ilvl="6">
      <w:start w:val="0"/>
      <w:numFmt w:val="bullet"/>
      <w:lvlText w:val="•"/>
      <w:lvlJc w:val="left"/>
      <w:pPr>
        <w:ind w:left="5375" w:hanging="352"/>
      </w:pPr>
      <w:rPr>
        <w:rFonts w:hint="default"/>
      </w:rPr>
    </w:lvl>
    <w:lvl w:ilvl="7">
      <w:start w:val="0"/>
      <w:numFmt w:val="bullet"/>
      <w:lvlText w:val="•"/>
      <w:lvlJc w:val="left"/>
      <w:pPr>
        <w:ind w:left="6188" w:hanging="352"/>
      </w:pPr>
      <w:rPr>
        <w:rFonts w:hint="default"/>
      </w:rPr>
    </w:lvl>
    <w:lvl w:ilvl="8">
      <w:start w:val="0"/>
      <w:numFmt w:val="bullet"/>
      <w:lvlText w:val="•"/>
      <w:lvlJc w:val="left"/>
      <w:pPr>
        <w:ind w:left="7000" w:hanging="352"/>
      </w:pPr>
      <w:rPr>
        <w:rFonts w:hint="default"/>
      </w:rPr>
    </w:lvl>
  </w:abstractNum>
  <w:abstractNum w:abstractNumId="48">
    <w:multiLevelType w:val="hybridMultilevel"/>
    <w:lvl w:ilvl="0">
      <w:start w:val="74"/>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0"/>
      <w:numFmt w:val="bullet"/>
      <w:lvlText w:val="•"/>
      <w:lvlJc w:val="left"/>
      <w:pPr>
        <w:ind w:left="1312" w:hanging="352"/>
      </w:pPr>
      <w:rPr>
        <w:rFonts w:hint="default"/>
      </w:rPr>
    </w:lvl>
    <w:lvl w:ilvl="2">
      <w:start w:val="0"/>
      <w:numFmt w:val="bullet"/>
      <w:lvlText w:val="•"/>
      <w:lvlJc w:val="left"/>
      <w:pPr>
        <w:ind w:left="2125" w:hanging="352"/>
      </w:pPr>
      <w:rPr>
        <w:rFonts w:hint="default"/>
      </w:rPr>
    </w:lvl>
    <w:lvl w:ilvl="3">
      <w:start w:val="0"/>
      <w:numFmt w:val="bullet"/>
      <w:lvlText w:val="•"/>
      <w:lvlJc w:val="left"/>
      <w:pPr>
        <w:ind w:left="2937" w:hanging="352"/>
      </w:pPr>
      <w:rPr>
        <w:rFonts w:hint="default"/>
      </w:rPr>
    </w:lvl>
    <w:lvl w:ilvl="4">
      <w:start w:val="0"/>
      <w:numFmt w:val="bullet"/>
      <w:lvlText w:val="•"/>
      <w:lvlJc w:val="left"/>
      <w:pPr>
        <w:ind w:left="3750" w:hanging="352"/>
      </w:pPr>
      <w:rPr>
        <w:rFonts w:hint="default"/>
      </w:rPr>
    </w:lvl>
    <w:lvl w:ilvl="5">
      <w:start w:val="0"/>
      <w:numFmt w:val="bullet"/>
      <w:lvlText w:val="•"/>
      <w:lvlJc w:val="left"/>
      <w:pPr>
        <w:ind w:left="4563" w:hanging="352"/>
      </w:pPr>
      <w:rPr>
        <w:rFonts w:hint="default"/>
      </w:rPr>
    </w:lvl>
    <w:lvl w:ilvl="6">
      <w:start w:val="0"/>
      <w:numFmt w:val="bullet"/>
      <w:lvlText w:val="•"/>
      <w:lvlJc w:val="left"/>
      <w:pPr>
        <w:ind w:left="5375" w:hanging="352"/>
      </w:pPr>
      <w:rPr>
        <w:rFonts w:hint="default"/>
      </w:rPr>
    </w:lvl>
    <w:lvl w:ilvl="7">
      <w:start w:val="0"/>
      <w:numFmt w:val="bullet"/>
      <w:lvlText w:val="•"/>
      <w:lvlJc w:val="left"/>
      <w:pPr>
        <w:ind w:left="6188" w:hanging="352"/>
      </w:pPr>
      <w:rPr>
        <w:rFonts w:hint="default"/>
      </w:rPr>
    </w:lvl>
    <w:lvl w:ilvl="8">
      <w:start w:val="0"/>
      <w:numFmt w:val="bullet"/>
      <w:lvlText w:val="•"/>
      <w:lvlJc w:val="left"/>
      <w:pPr>
        <w:ind w:left="7000" w:hanging="352"/>
      </w:pPr>
      <w:rPr>
        <w:rFonts w:hint="default"/>
      </w:rPr>
    </w:lvl>
  </w:abstractNum>
  <w:abstractNum w:abstractNumId="47">
    <w:multiLevelType w:val="hybridMultilevel"/>
    <w:lvl w:ilvl="0">
      <w:start w:val="66"/>
      <w:numFmt w:val="decimal"/>
      <w:lvlText w:val="[%1]"/>
      <w:lvlJc w:val="left"/>
      <w:pPr>
        <w:ind w:left="501" w:hanging="352"/>
        <w:jc w:val="left"/>
      </w:pPr>
      <w:rPr>
        <w:rFonts w:hint="default" w:ascii="Times New Roman" w:hAnsi="Times New Roman" w:eastAsia="Times New Roman" w:cs="Times New Roman"/>
        <w:spacing w:val="-86"/>
        <w:w w:val="99"/>
        <w:sz w:val="19"/>
        <w:szCs w:val="19"/>
      </w:rPr>
    </w:lvl>
    <w:lvl w:ilvl="1">
      <w:start w:val="0"/>
      <w:numFmt w:val="bullet"/>
      <w:lvlText w:val="•"/>
      <w:lvlJc w:val="left"/>
      <w:pPr>
        <w:ind w:left="1312" w:hanging="352"/>
      </w:pPr>
      <w:rPr>
        <w:rFonts w:hint="default"/>
      </w:rPr>
    </w:lvl>
    <w:lvl w:ilvl="2">
      <w:start w:val="0"/>
      <w:numFmt w:val="bullet"/>
      <w:lvlText w:val="•"/>
      <w:lvlJc w:val="left"/>
      <w:pPr>
        <w:ind w:left="2125" w:hanging="352"/>
      </w:pPr>
      <w:rPr>
        <w:rFonts w:hint="default"/>
      </w:rPr>
    </w:lvl>
    <w:lvl w:ilvl="3">
      <w:start w:val="0"/>
      <w:numFmt w:val="bullet"/>
      <w:lvlText w:val="•"/>
      <w:lvlJc w:val="left"/>
      <w:pPr>
        <w:ind w:left="2937" w:hanging="352"/>
      </w:pPr>
      <w:rPr>
        <w:rFonts w:hint="default"/>
      </w:rPr>
    </w:lvl>
    <w:lvl w:ilvl="4">
      <w:start w:val="0"/>
      <w:numFmt w:val="bullet"/>
      <w:lvlText w:val="•"/>
      <w:lvlJc w:val="left"/>
      <w:pPr>
        <w:ind w:left="3750" w:hanging="352"/>
      </w:pPr>
      <w:rPr>
        <w:rFonts w:hint="default"/>
      </w:rPr>
    </w:lvl>
    <w:lvl w:ilvl="5">
      <w:start w:val="0"/>
      <w:numFmt w:val="bullet"/>
      <w:lvlText w:val="•"/>
      <w:lvlJc w:val="left"/>
      <w:pPr>
        <w:ind w:left="4563" w:hanging="352"/>
      </w:pPr>
      <w:rPr>
        <w:rFonts w:hint="default"/>
      </w:rPr>
    </w:lvl>
    <w:lvl w:ilvl="6">
      <w:start w:val="0"/>
      <w:numFmt w:val="bullet"/>
      <w:lvlText w:val="•"/>
      <w:lvlJc w:val="left"/>
      <w:pPr>
        <w:ind w:left="5375" w:hanging="352"/>
      </w:pPr>
      <w:rPr>
        <w:rFonts w:hint="default"/>
      </w:rPr>
    </w:lvl>
    <w:lvl w:ilvl="7">
      <w:start w:val="0"/>
      <w:numFmt w:val="bullet"/>
      <w:lvlText w:val="•"/>
      <w:lvlJc w:val="left"/>
      <w:pPr>
        <w:ind w:left="6188" w:hanging="352"/>
      </w:pPr>
      <w:rPr>
        <w:rFonts w:hint="default"/>
      </w:rPr>
    </w:lvl>
    <w:lvl w:ilvl="8">
      <w:start w:val="0"/>
      <w:numFmt w:val="bullet"/>
      <w:lvlText w:val="•"/>
      <w:lvlJc w:val="left"/>
      <w:pPr>
        <w:ind w:left="7000" w:hanging="352"/>
      </w:pPr>
      <w:rPr>
        <w:rFonts w:hint="default"/>
      </w:rPr>
    </w:lvl>
  </w:abstractNum>
  <w:abstractNum w:abstractNumId="46">
    <w:multiLevelType w:val="hybridMultilevel"/>
    <w:lvl w:ilvl="0">
      <w:start w:val="54"/>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0"/>
      <w:numFmt w:val="bullet"/>
      <w:lvlText w:val="•"/>
      <w:lvlJc w:val="left"/>
      <w:pPr>
        <w:ind w:left="1304" w:hanging="352"/>
      </w:pPr>
      <w:rPr>
        <w:rFonts w:hint="default"/>
      </w:rPr>
    </w:lvl>
    <w:lvl w:ilvl="2">
      <w:start w:val="0"/>
      <w:numFmt w:val="bullet"/>
      <w:lvlText w:val="•"/>
      <w:lvlJc w:val="left"/>
      <w:pPr>
        <w:ind w:left="2109" w:hanging="352"/>
      </w:pPr>
      <w:rPr>
        <w:rFonts w:hint="default"/>
      </w:rPr>
    </w:lvl>
    <w:lvl w:ilvl="3">
      <w:start w:val="0"/>
      <w:numFmt w:val="bullet"/>
      <w:lvlText w:val="•"/>
      <w:lvlJc w:val="left"/>
      <w:pPr>
        <w:ind w:left="2913" w:hanging="352"/>
      </w:pPr>
      <w:rPr>
        <w:rFonts w:hint="default"/>
      </w:rPr>
    </w:lvl>
    <w:lvl w:ilvl="4">
      <w:start w:val="0"/>
      <w:numFmt w:val="bullet"/>
      <w:lvlText w:val="•"/>
      <w:lvlJc w:val="left"/>
      <w:pPr>
        <w:ind w:left="3718" w:hanging="352"/>
      </w:pPr>
      <w:rPr>
        <w:rFonts w:hint="default"/>
      </w:rPr>
    </w:lvl>
    <w:lvl w:ilvl="5">
      <w:start w:val="0"/>
      <w:numFmt w:val="bullet"/>
      <w:lvlText w:val="•"/>
      <w:lvlJc w:val="left"/>
      <w:pPr>
        <w:ind w:left="4523" w:hanging="352"/>
      </w:pPr>
      <w:rPr>
        <w:rFonts w:hint="default"/>
      </w:rPr>
    </w:lvl>
    <w:lvl w:ilvl="6">
      <w:start w:val="0"/>
      <w:numFmt w:val="bullet"/>
      <w:lvlText w:val="•"/>
      <w:lvlJc w:val="left"/>
      <w:pPr>
        <w:ind w:left="5327" w:hanging="352"/>
      </w:pPr>
      <w:rPr>
        <w:rFonts w:hint="default"/>
      </w:rPr>
    </w:lvl>
    <w:lvl w:ilvl="7">
      <w:start w:val="0"/>
      <w:numFmt w:val="bullet"/>
      <w:lvlText w:val="•"/>
      <w:lvlJc w:val="left"/>
      <w:pPr>
        <w:ind w:left="6132" w:hanging="352"/>
      </w:pPr>
      <w:rPr>
        <w:rFonts w:hint="default"/>
      </w:rPr>
    </w:lvl>
    <w:lvl w:ilvl="8">
      <w:start w:val="0"/>
      <w:numFmt w:val="bullet"/>
      <w:lvlText w:val="•"/>
      <w:lvlJc w:val="left"/>
      <w:pPr>
        <w:ind w:left="6936" w:hanging="352"/>
      </w:pPr>
      <w:rPr>
        <w:rFonts w:hint="default"/>
      </w:rPr>
    </w:lvl>
  </w:abstractNum>
  <w:abstractNum w:abstractNumId="45">
    <w:multiLevelType w:val="hybridMultilevel"/>
    <w:lvl w:ilvl="0">
      <w:start w:val="38"/>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0"/>
      <w:numFmt w:val="bullet"/>
      <w:lvlText w:val="•"/>
      <w:lvlJc w:val="left"/>
      <w:pPr>
        <w:ind w:left="1304" w:hanging="352"/>
      </w:pPr>
      <w:rPr>
        <w:rFonts w:hint="default"/>
      </w:rPr>
    </w:lvl>
    <w:lvl w:ilvl="2">
      <w:start w:val="0"/>
      <w:numFmt w:val="bullet"/>
      <w:lvlText w:val="•"/>
      <w:lvlJc w:val="left"/>
      <w:pPr>
        <w:ind w:left="2109" w:hanging="352"/>
      </w:pPr>
      <w:rPr>
        <w:rFonts w:hint="default"/>
      </w:rPr>
    </w:lvl>
    <w:lvl w:ilvl="3">
      <w:start w:val="0"/>
      <w:numFmt w:val="bullet"/>
      <w:lvlText w:val="•"/>
      <w:lvlJc w:val="left"/>
      <w:pPr>
        <w:ind w:left="2913" w:hanging="352"/>
      </w:pPr>
      <w:rPr>
        <w:rFonts w:hint="default"/>
      </w:rPr>
    </w:lvl>
    <w:lvl w:ilvl="4">
      <w:start w:val="0"/>
      <w:numFmt w:val="bullet"/>
      <w:lvlText w:val="•"/>
      <w:lvlJc w:val="left"/>
      <w:pPr>
        <w:ind w:left="3718" w:hanging="352"/>
      </w:pPr>
      <w:rPr>
        <w:rFonts w:hint="default"/>
      </w:rPr>
    </w:lvl>
    <w:lvl w:ilvl="5">
      <w:start w:val="0"/>
      <w:numFmt w:val="bullet"/>
      <w:lvlText w:val="•"/>
      <w:lvlJc w:val="left"/>
      <w:pPr>
        <w:ind w:left="4523" w:hanging="352"/>
      </w:pPr>
      <w:rPr>
        <w:rFonts w:hint="default"/>
      </w:rPr>
    </w:lvl>
    <w:lvl w:ilvl="6">
      <w:start w:val="0"/>
      <w:numFmt w:val="bullet"/>
      <w:lvlText w:val="•"/>
      <w:lvlJc w:val="left"/>
      <w:pPr>
        <w:ind w:left="5327" w:hanging="352"/>
      </w:pPr>
      <w:rPr>
        <w:rFonts w:hint="default"/>
      </w:rPr>
    </w:lvl>
    <w:lvl w:ilvl="7">
      <w:start w:val="0"/>
      <w:numFmt w:val="bullet"/>
      <w:lvlText w:val="•"/>
      <w:lvlJc w:val="left"/>
      <w:pPr>
        <w:ind w:left="6132" w:hanging="352"/>
      </w:pPr>
      <w:rPr>
        <w:rFonts w:hint="default"/>
      </w:rPr>
    </w:lvl>
    <w:lvl w:ilvl="8">
      <w:start w:val="0"/>
      <w:numFmt w:val="bullet"/>
      <w:lvlText w:val="•"/>
      <w:lvlJc w:val="left"/>
      <w:pPr>
        <w:ind w:left="6936" w:hanging="352"/>
      </w:pPr>
      <w:rPr>
        <w:rFonts w:hint="default"/>
      </w:rPr>
    </w:lvl>
  </w:abstractNum>
  <w:abstractNum w:abstractNumId="44">
    <w:multiLevelType w:val="hybridMultilevel"/>
    <w:lvl w:ilvl="0">
      <w:start w:val="33"/>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0"/>
      <w:numFmt w:val="bullet"/>
      <w:lvlText w:val="•"/>
      <w:lvlJc w:val="left"/>
      <w:pPr>
        <w:ind w:left="1304" w:hanging="352"/>
      </w:pPr>
      <w:rPr>
        <w:rFonts w:hint="default"/>
      </w:rPr>
    </w:lvl>
    <w:lvl w:ilvl="2">
      <w:start w:val="0"/>
      <w:numFmt w:val="bullet"/>
      <w:lvlText w:val="•"/>
      <w:lvlJc w:val="left"/>
      <w:pPr>
        <w:ind w:left="2109" w:hanging="352"/>
      </w:pPr>
      <w:rPr>
        <w:rFonts w:hint="default"/>
      </w:rPr>
    </w:lvl>
    <w:lvl w:ilvl="3">
      <w:start w:val="0"/>
      <w:numFmt w:val="bullet"/>
      <w:lvlText w:val="•"/>
      <w:lvlJc w:val="left"/>
      <w:pPr>
        <w:ind w:left="2913" w:hanging="352"/>
      </w:pPr>
      <w:rPr>
        <w:rFonts w:hint="default"/>
      </w:rPr>
    </w:lvl>
    <w:lvl w:ilvl="4">
      <w:start w:val="0"/>
      <w:numFmt w:val="bullet"/>
      <w:lvlText w:val="•"/>
      <w:lvlJc w:val="left"/>
      <w:pPr>
        <w:ind w:left="3718" w:hanging="352"/>
      </w:pPr>
      <w:rPr>
        <w:rFonts w:hint="default"/>
      </w:rPr>
    </w:lvl>
    <w:lvl w:ilvl="5">
      <w:start w:val="0"/>
      <w:numFmt w:val="bullet"/>
      <w:lvlText w:val="•"/>
      <w:lvlJc w:val="left"/>
      <w:pPr>
        <w:ind w:left="4523" w:hanging="352"/>
      </w:pPr>
      <w:rPr>
        <w:rFonts w:hint="default"/>
      </w:rPr>
    </w:lvl>
    <w:lvl w:ilvl="6">
      <w:start w:val="0"/>
      <w:numFmt w:val="bullet"/>
      <w:lvlText w:val="•"/>
      <w:lvlJc w:val="left"/>
      <w:pPr>
        <w:ind w:left="5327" w:hanging="352"/>
      </w:pPr>
      <w:rPr>
        <w:rFonts w:hint="default"/>
      </w:rPr>
    </w:lvl>
    <w:lvl w:ilvl="7">
      <w:start w:val="0"/>
      <w:numFmt w:val="bullet"/>
      <w:lvlText w:val="•"/>
      <w:lvlJc w:val="left"/>
      <w:pPr>
        <w:ind w:left="6132" w:hanging="352"/>
      </w:pPr>
      <w:rPr>
        <w:rFonts w:hint="default"/>
      </w:rPr>
    </w:lvl>
    <w:lvl w:ilvl="8">
      <w:start w:val="0"/>
      <w:numFmt w:val="bullet"/>
      <w:lvlText w:val="•"/>
      <w:lvlJc w:val="left"/>
      <w:pPr>
        <w:ind w:left="6936" w:hanging="352"/>
      </w:pPr>
      <w:rPr>
        <w:rFonts w:hint="default"/>
      </w:rPr>
    </w:lvl>
  </w:abstractNum>
  <w:abstractNum w:abstractNumId="43">
    <w:multiLevelType w:val="hybridMultilevel"/>
    <w:lvl w:ilvl="0">
      <w:start w:val="23"/>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0"/>
      <w:numFmt w:val="bullet"/>
      <w:lvlText w:val="•"/>
      <w:lvlJc w:val="left"/>
      <w:pPr>
        <w:ind w:left="1306" w:hanging="352"/>
      </w:pPr>
      <w:rPr>
        <w:rFonts w:hint="default"/>
      </w:rPr>
    </w:lvl>
    <w:lvl w:ilvl="2">
      <w:start w:val="0"/>
      <w:numFmt w:val="bullet"/>
      <w:lvlText w:val="•"/>
      <w:lvlJc w:val="left"/>
      <w:pPr>
        <w:ind w:left="2113" w:hanging="352"/>
      </w:pPr>
      <w:rPr>
        <w:rFonts w:hint="default"/>
      </w:rPr>
    </w:lvl>
    <w:lvl w:ilvl="3">
      <w:start w:val="0"/>
      <w:numFmt w:val="bullet"/>
      <w:lvlText w:val="•"/>
      <w:lvlJc w:val="left"/>
      <w:pPr>
        <w:ind w:left="2919" w:hanging="352"/>
      </w:pPr>
      <w:rPr>
        <w:rFonts w:hint="default"/>
      </w:rPr>
    </w:lvl>
    <w:lvl w:ilvl="4">
      <w:start w:val="0"/>
      <w:numFmt w:val="bullet"/>
      <w:lvlText w:val="•"/>
      <w:lvlJc w:val="left"/>
      <w:pPr>
        <w:ind w:left="3726" w:hanging="352"/>
      </w:pPr>
      <w:rPr>
        <w:rFonts w:hint="default"/>
      </w:rPr>
    </w:lvl>
    <w:lvl w:ilvl="5">
      <w:start w:val="0"/>
      <w:numFmt w:val="bullet"/>
      <w:lvlText w:val="•"/>
      <w:lvlJc w:val="left"/>
      <w:pPr>
        <w:ind w:left="4533" w:hanging="352"/>
      </w:pPr>
      <w:rPr>
        <w:rFonts w:hint="default"/>
      </w:rPr>
    </w:lvl>
    <w:lvl w:ilvl="6">
      <w:start w:val="0"/>
      <w:numFmt w:val="bullet"/>
      <w:lvlText w:val="•"/>
      <w:lvlJc w:val="left"/>
      <w:pPr>
        <w:ind w:left="5339" w:hanging="352"/>
      </w:pPr>
      <w:rPr>
        <w:rFonts w:hint="default"/>
      </w:rPr>
    </w:lvl>
    <w:lvl w:ilvl="7">
      <w:start w:val="0"/>
      <w:numFmt w:val="bullet"/>
      <w:lvlText w:val="•"/>
      <w:lvlJc w:val="left"/>
      <w:pPr>
        <w:ind w:left="6146" w:hanging="352"/>
      </w:pPr>
      <w:rPr>
        <w:rFonts w:hint="default"/>
      </w:rPr>
    </w:lvl>
    <w:lvl w:ilvl="8">
      <w:start w:val="0"/>
      <w:numFmt w:val="bullet"/>
      <w:lvlText w:val="•"/>
      <w:lvlJc w:val="left"/>
      <w:pPr>
        <w:ind w:left="6952" w:hanging="352"/>
      </w:pPr>
      <w:rPr>
        <w:rFonts w:hint="default"/>
      </w:rPr>
    </w:lvl>
  </w:abstractNum>
  <w:abstractNum w:abstractNumId="42">
    <w:multiLevelType w:val="hybridMultilevel"/>
    <w:lvl w:ilvl="0">
      <w:start w:val="18"/>
      <w:numFmt w:val="decimal"/>
      <w:lvlText w:val="[%1]"/>
      <w:lvlJc w:val="left"/>
      <w:pPr>
        <w:ind w:left="501" w:hanging="432"/>
        <w:jc w:val="left"/>
      </w:pPr>
      <w:rPr>
        <w:rFonts w:hint="default" w:ascii="Times New Roman" w:hAnsi="Times New Roman" w:eastAsia="Times New Roman" w:cs="Times New Roman"/>
        <w:w w:val="99"/>
        <w:sz w:val="21"/>
        <w:szCs w:val="21"/>
      </w:rPr>
    </w:lvl>
    <w:lvl w:ilvl="1">
      <w:start w:val="0"/>
      <w:numFmt w:val="bullet"/>
      <w:lvlText w:val="•"/>
      <w:lvlJc w:val="left"/>
      <w:pPr>
        <w:ind w:left="1306" w:hanging="432"/>
      </w:pPr>
      <w:rPr>
        <w:rFonts w:hint="default"/>
      </w:rPr>
    </w:lvl>
    <w:lvl w:ilvl="2">
      <w:start w:val="0"/>
      <w:numFmt w:val="bullet"/>
      <w:lvlText w:val="•"/>
      <w:lvlJc w:val="left"/>
      <w:pPr>
        <w:ind w:left="2113" w:hanging="432"/>
      </w:pPr>
      <w:rPr>
        <w:rFonts w:hint="default"/>
      </w:rPr>
    </w:lvl>
    <w:lvl w:ilvl="3">
      <w:start w:val="0"/>
      <w:numFmt w:val="bullet"/>
      <w:lvlText w:val="•"/>
      <w:lvlJc w:val="left"/>
      <w:pPr>
        <w:ind w:left="2919" w:hanging="432"/>
      </w:pPr>
      <w:rPr>
        <w:rFonts w:hint="default"/>
      </w:rPr>
    </w:lvl>
    <w:lvl w:ilvl="4">
      <w:start w:val="0"/>
      <w:numFmt w:val="bullet"/>
      <w:lvlText w:val="•"/>
      <w:lvlJc w:val="left"/>
      <w:pPr>
        <w:ind w:left="3726" w:hanging="432"/>
      </w:pPr>
      <w:rPr>
        <w:rFonts w:hint="default"/>
      </w:rPr>
    </w:lvl>
    <w:lvl w:ilvl="5">
      <w:start w:val="0"/>
      <w:numFmt w:val="bullet"/>
      <w:lvlText w:val="•"/>
      <w:lvlJc w:val="left"/>
      <w:pPr>
        <w:ind w:left="4533" w:hanging="432"/>
      </w:pPr>
      <w:rPr>
        <w:rFonts w:hint="default"/>
      </w:rPr>
    </w:lvl>
    <w:lvl w:ilvl="6">
      <w:start w:val="0"/>
      <w:numFmt w:val="bullet"/>
      <w:lvlText w:val="•"/>
      <w:lvlJc w:val="left"/>
      <w:pPr>
        <w:ind w:left="5339" w:hanging="432"/>
      </w:pPr>
      <w:rPr>
        <w:rFonts w:hint="default"/>
      </w:rPr>
    </w:lvl>
    <w:lvl w:ilvl="7">
      <w:start w:val="0"/>
      <w:numFmt w:val="bullet"/>
      <w:lvlText w:val="•"/>
      <w:lvlJc w:val="left"/>
      <w:pPr>
        <w:ind w:left="6146" w:hanging="432"/>
      </w:pPr>
      <w:rPr>
        <w:rFonts w:hint="default"/>
      </w:rPr>
    </w:lvl>
    <w:lvl w:ilvl="8">
      <w:start w:val="0"/>
      <w:numFmt w:val="bullet"/>
      <w:lvlText w:val="•"/>
      <w:lvlJc w:val="left"/>
      <w:pPr>
        <w:ind w:left="6952" w:hanging="432"/>
      </w:pPr>
      <w:rPr>
        <w:rFonts w:hint="default"/>
      </w:rPr>
    </w:lvl>
  </w:abstractNum>
  <w:abstractNum w:abstractNumId="41">
    <w:multiLevelType w:val="hybridMultilevel"/>
    <w:lvl w:ilvl="0">
      <w:start w:val="12"/>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0"/>
      <w:numFmt w:val="bullet"/>
      <w:lvlText w:val="•"/>
      <w:lvlJc w:val="left"/>
      <w:pPr>
        <w:ind w:left="1312" w:hanging="352"/>
      </w:pPr>
      <w:rPr>
        <w:rFonts w:hint="default"/>
      </w:rPr>
    </w:lvl>
    <w:lvl w:ilvl="2">
      <w:start w:val="0"/>
      <w:numFmt w:val="bullet"/>
      <w:lvlText w:val="•"/>
      <w:lvlJc w:val="left"/>
      <w:pPr>
        <w:ind w:left="2125" w:hanging="352"/>
      </w:pPr>
      <w:rPr>
        <w:rFonts w:hint="default"/>
      </w:rPr>
    </w:lvl>
    <w:lvl w:ilvl="3">
      <w:start w:val="0"/>
      <w:numFmt w:val="bullet"/>
      <w:lvlText w:val="•"/>
      <w:lvlJc w:val="left"/>
      <w:pPr>
        <w:ind w:left="2937" w:hanging="352"/>
      </w:pPr>
      <w:rPr>
        <w:rFonts w:hint="default"/>
      </w:rPr>
    </w:lvl>
    <w:lvl w:ilvl="4">
      <w:start w:val="0"/>
      <w:numFmt w:val="bullet"/>
      <w:lvlText w:val="•"/>
      <w:lvlJc w:val="left"/>
      <w:pPr>
        <w:ind w:left="3750" w:hanging="352"/>
      </w:pPr>
      <w:rPr>
        <w:rFonts w:hint="default"/>
      </w:rPr>
    </w:lvl>
    <w:lvl w:ilvl="5">
      <w:start w:val="0"/>
      <w:numFmt w:val="bullet"/>
      <w:lvlText w:val="•"/>
      <w:lvlJc w:val="left"/>
      <w:pPr>
        <w:ind w:left="4563" w:hanging="352"/>
      </w:pPr>
      <w:rPr>
        <w:rFonts w:hint="default"/>
      </w:rPr>
    </w:lvl>
    <w:lvl w:ilvl="6">
      <w:start w:val="0"/>
      <w:numFmt w:val="bullet"/>
      <w:lvlText w:val="•"/>
      <w:lvlJc w:val="left"/>
      <w:pPr>
        <w:ind w:left="5375" w:hanging="352"/>
      </w:pPr>
      <w:rPr>
        <w:rFonts w:hint="default"/>
      </w:rPr>
    </w:lvl>
    <w:lvl w:ilvl="7">
      <w:start w:val="0"/>
      <w:numFmt w:val="bullet"/>
      <w:lvlText w:val="•"/>
      <w:lvlJc w:val="left"/>
      <w:pPr>
        <w:ind w:left="6188" w:hanging="352"/>
      </w:pPr>
      <w:rPr>
        <w:rFonts w:hint="default"/>
      </w:rPr>
    </w:lvl>
    <w:lvl w:ilvl="8">
      <w:start w:val="0"/>
      <w:numFmt w:val="bullet"/>
      <w:lvlText w:val="•"/>
      <w:lvlJc w:val="left"/>
      <w:pPr>
        <w:ind w:left="7000" w:hanging="352"/>
      </w:pPr>
      <w:rPr>
        <w:rFonts w:hint="default"/>
      </w:rPr>
    </w:lvl>
  </w:abstractNum>
  <w:abstractNum w:abstractNumId="40">
    <w:multiLevelType w:val="hybridMultilevel"/>
    <w:lvl w:ilvl="0">
      <w:start w:val="1"/>
      <w:numFmt w:val="decimal"/>
      <w:lvlText w:val="[%1]"/>
      <w:lvlJc w:val="left"/>
      <w:pPr>
        <w:ind w:left="501" w:hanging="312"/>
        <w:jc w:val="left"/>
      </w:pPr>
      <w:rPr>
        <w:rFonts w:hint="default" w:ascii="Times New Roman" w:hAnsi="Times New Roman" w:eastAsia="Times New Roman" w:cs="Times New Roman"/>
        <w:w w:val="99"/>
        <w:sz w:val="21"/>
        <w:szCs w:val="21"/>
      </w:rPr>
    </w:lvl>
    <w:lvl w:ilvl="1">
      <w:start w:val="0"/>
      <w:numFmt w:val="bullet"/>
      <w:lvlText w:val="•"/>
      <w:lvlJc w:val="left"/>
      <w:pPr>
        <w:ind w:left="1304" w:hanging="312"/>
      </w:pPr>
      <w:rPr>
        <w:rFonts w:hint="default"/>
      </w:rPr>
    </w:lvl>
    <w:lvl w:ilvl="2">
      <w:start w:val="0"/>
      <w:numFmt w:val="bullet"/>
      <w:lvlText w:val="•"/>
      <w:lvlJc w:val="left"/>
      <w:pPr>
        <w:ind w:left="2109" w:hanging="312"/>
      </w:pPr>
      <w:rPr>
        <w:rFonts w:hint="default"/>
      </w:rPr>
    </w:lvl>
    <w:lvl w:ilvl="3">
      <w:start w:val="0"/>
      <w:numFmt w:val="bullet"/>
      <w:lvlText w:val="•"/>
      <w:lvlJc w:val="left"/>
      <w:pPr>
        <w:ind w:left="2913" w:hanging="312"/>
      </w:pPr>
      <w:rPr>
        <w:rFonts w:hint="default"/>
      </w:rPr>
    </w:lvl>
    <w:lvl w:ilvl="4">
      <w:start w:val="0"/>
      <w:numFmt w:val="bullet"/>
      <w:lvlText w:val="•"/>
      <w:lvlJc w:val="left"/>
      <w:pPr>
        <w:ind w:left="3718" w:hanging="312"/>
      </w:pPr>
      <w:rPr>
        <w:rFonts w:hint="default"/>
      </w:rPr>
    </w:lvl>
    <w:lvl w:ilvl="5">
      <w:start w:val="0"/>
      <w:numFmt w:val="bullet"/>
      <w:lvlText w:val="•"/>
      <w:lvlJc w:val="left"/>
      <w:pPr>
        <w:ind w:left="4523" w:hanging="312"/>
      </w:pPr>
      <w:rPr>
        <w:rFonts w:hint="default"/>
      </w:rPr>
    </w:lvl>
    <w:lvl w:ilvl="6">
      <w:start w:val="0"/>
      <w:numFmt w:val="bullet"/>
      <w:lvlText w:val="•"/>
      <w:lvlJc w:val="left"/>
      <w:pPr>
        <w:ind w:left="5327" w:hanging="312"/>
      </w:pPr>
      <w:rPr>
        <w:rFonts w:hint="default"/>
      </w:rPr>
    </w:lvl>
    <w:lvl w:ilvl="7">
      <w:start w:val="0"/>
      <w:numFmt w:val="bullet"/>
      <w:lvlText w:val="•"/>
      <w:lvlJc w:val="left"/>
      <w:pPr>
        <w:ind w:left="6132" w:hanging="312"/>
      </w:pPr>
      <w:rPr>
        <w:rFonts w:hint="default"/>
      </w:rPr>
    </w:lvl>
    <w:lvl w:ilvl="8">
      <w:start w:val="0"/>
      <w:numFmt w:val="bullet"/>
      <w:lvlText w:val="•"/>
      <w:lvlJc w:val="left"/>
      <w:pPr>
        <w:ind w:left="6936" w:hanging="312"/>
      </w:pPr>
      <w:rPr>
        <w:rFonts w:hint="default"/>
      </w:rPr>
    </w:lvl>
  </w:abstractNum>
  <w:abstractNum w:abstractNumId="39">
    <w:multiLevelType w:val="hybridMultilevel"/>
    <w:lvl w:ilvl="0">
      <w:start w:val="32"/>
      <w:numFmt w:val="decimal"/>
      <w:lvlText w:val="[%1]"/>
      <w:lvlJc w:val="left"/>
      <w:pPr>
        <w:ind w:left="501" w:hanging="404"/>
        <w:jc w:val="right"/>
      </w:pPr>
      <w:rPr>
        <w:rFonts w:hint="default" w:ascii="Times New Roman" w:hAnsi="Times New Roman" w:eastAsia="Times New Roman" w:cs="Times New Roman"/>
        <w:w w:val="99"/>
        <w:sz w:val="21"/>
        <w:szCs w:val="21"/>
      </w:rPr>
    </w:lvl>
    <w:lvl w:ilvl="1">
      <w:start w:val="0"/>
      <w:numFmt w:val="bullet"/>
      <w:lvlText w:val="•"/>
      <w:lvlJc w:val="left"/>
      <w:pPr>
        <w:ind w:left="1306" w:hanging="404"/>
      </w:pPr>
      <w:rPr>
        <w:rFonts w:hint="default"/>
      </w:rPr>
    </w:lvl>
    <w:lvl w:ilvl="2">
      <w:start w:val="0"/>
      <w:numFmt w:val="bullet"/>
      <w:lvlText w:val="•"/>
      <w:lvlJc w:val="left"/>
      <w:pPr>
        <w:ind w:left="2113" w:hanging="404"/>
      </w:pPr>
      <w:rPr>
        <w:rFonts w:hint="default"/>
      </w:rPr>
    </w:lvl>
    <w:lvl w:ilvl="3">
      <w:start w:val="0"/>
      <w:numFmt w:val="bullet"/>
      <w:lvlText w:val="•"/>
      <w:lvlJc w:val="left"/>
      <w:pPr>
        <w:ind w:left="2919" w:hanging="404"/>
      </w:pPr>
      <w:rPr>
        <w:rFonts w:hint="default"/>
      </w:rPr>
    </w:lvl>
    <w:lvl w:ilvl="4">
      <w:start w:val="0"/>
      <w:numFmt w:val="bullet"/>
      <w:lvlText w:val="•"/>
      <w:lvlJc w:val="left"/>
      <w:pPr>
        <w:ind w:left="3726" w:hanging="404"/>
      </w:pPr>
      <w:rPr>
        <w:rFonts w:hint="default"/>
      </w:rPr>
    </w:lvl>
    <w:lvl w:ilvl="5">
      <w:start w:val="0"/>
      <w:numFmt w:val="bullet"/>
      <w:lvlText w:val="•"/>
      <w:lvlJc w:val="left"/>
      <w:pPr>
        <w:ind w:left="4533" w:hanging="404"/>
      </w:pPr>
      <w:rPr>
        <w:rFonts w:hint="default"/>
      </w:rPr>
    </w:lvl>
    <w:lvl w:ilvl="6">
      <w:start w:val="0"/>
      <w:numFmt w:val="bullet"/>
      <w:lvlText w:val="•"/>
      <w:lvlJc w:val="left"/>
      <w:pPr>
        <w:ind w:left="5339" w:hanging="404"/>
      </w:pPr>
      <w:rPr>
        <w:rFonts w:hint="default"/>
      </w:rPr>
    </w:lvl>
    <w:lvl w:ilvl="7">
      <w:start w:val="0"/>
      <w:numFmt w:val="bullet"/>
      <w:lvlText w:val="•"/>
      <w:lvlJc w:val="left"/>
      <w:pPr>
        <w:ind w:left="6146" w:hanging="404"/>
      </w:pPr>
      <w:rPr>
        <w:rFonts w:hint="default"/>
      </w:rPr>
    </w:lvl>
    <w:lvl w:ilvl="8">
      <w:start w:val="0"/>
      <w:numFmt w:val="bullet"/>
      <w:lvlText w:val="•"/>
      <w:lvlJc w:val="left"/>
      <w:pPr>
        <w:ind w:left="6952" w:hanging="404"/>
      </w:pPr>
      <w:rPr>
        <w:rFonts w:hint="default"/>
      </w:rPr>
    </w:lvl>
  </w:abstractNum>
  <w:abstractNum w:abstractNumId="38">
    <w:multiLevelType w:val="hybridMultilevel"/>
    <w:lvl w:ilvl="0">
      <w:start w:val="28"/>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1"/>
      <w:numFmt w:val="decimal"/>
      <w:lvlText w:val="[%2]"/>
      <w:lvlJc w:val="left"/>
      <w:pPr>
        <w:ind w:left="501" w:hanging="329"/>
        <w:jc w:val="right"/>
      </w:pPr>
      <w:rPr>
        <w:rFonts w:hint="default" w:ascii="Times New Roman" w:hAnsi="Times New Roman" w:eastAsia="Times New Roman" w:cs="Times New Roman"/>
        <w:spacing w:val="-3"/>
        <w:w w:val="99"/>
        <w:sz w:val="21"/>
        <w:szCs w:val="21"/>
      </w:rPr>
    </w:lvl>
    <w:lvl w:ilvl="2">
      <w:start w:val="0"/>
      <w:numFmt w:val="bullet"/>
      <w:lvlText w:val="•"/>
      <w:lvlJc w:val="left"/>
      <w:pPr>
        <w:ind w:left="2113" w:hanging="329"/>
      </w:pPr>
      <w:rPr>
        <w:rFonts w:hint="default"/>
      </w:rPr>
    </w:lvl>
    <w:lvl w:ilvl="3">
      <w:start w:val="0"/>
      <w:numFmt w:val="bullet"/>
      <w:lvlText w:val="•"/>
      <w:lvlJc w:val="left"/>
      <w:pPr>
        <w:ind w:left="2919" w:hanging="329"/>
      </w:pPr>
      <w:rPr>
        <w:rFonts w:hint="default"/>
      </w:rPr>
    </w:lvl>
    <w:lvl w:ilvl="4">
      <w:start w:val="0"/>
      <w:numFmt w:val="bullet"/>
      <w:lvlText w:val="•"/>
      <w:lvlJc w:val="left"/>
      <w:pPr>
        <w:ind w:left="3726" w:hanging="329"/>
      </w:pPr>
      <w:rPr>
        <w:rFonts w:hint="default"/>
      </w:rPr>
    </w:lvl>
    <w:lvl w:ilvl="5">
      <w:start w:val="0"/>
      <w:numFmt w:val="bullet"/>
      <w:lvlText w:val="•"/>
      <w:lvlJc w:val="left"/>
      <w:pPr>
        <w:ind w:left="4533" w:hanging="329"/>
      </w:pPr>
      <w:rPr>
        <w:rFonts w:hint="default"/>
      </w:rPr>
    </w:lvl>
    <w:lvl w:ilvl="6">
      <w:start w:val="0"/>
      <w:numFmt w:val="bullet"/>
      <w:lvlText w:val="•"/>
      <w:lvlJc w:val="left"/>
      <w:pPr>
        <w:ind w:left="5339" w:hanging="329"/>
      </w:pPr>
      <w:rPr>
        <w:rFonts w:hint="default"/>
      </w:rPr>
    </w:lvl>
    <w:lvl w:ilvl="7">
      <w:start w:val="0"/>
      <w:numFmt w:val="bullet"/>
      <w:lvlText w:val="•"/>
      <w:lvlJc w:val="left"/>
      <w:pPr>
        <w:ind w:left="6146" w:hanging="329"/>
      </w:pPr>
      <w:rPr>
        <w:rFonts w:hint="default"/>
      </w:rPr>
    </w:lvl>
    <w:lvl w:ilvl="8">
      <w:start w:val="0"/>
      <w:numFmt w:val="bullet"/>
      <w:lvlText w:val="•"/>
      <w:lvlJc w:val="left"/>
      <w:pPr>
        <w:ind w:left="6952" w:hanging="329"/>
      </w:pPr>
      <w:rPr>
        <w:rFonts w:hint="default"/>
      </w:rPr>
    </w:lvl>
  </w:abstractNum>
  <w:abstractNum w:abstractNumId="37">
    <w:multiLevelType w:val="hybridMultilevel"/>
    <w:lvl w:ilvl="0">
      <w:start w:val="16"/>
      <w:numFmt w:val="decimal"/>
      <w:lvlText w:val="[%1]"/>
      <w:lvlJc w:val="left"/>
      <w:pPr>
        <w:ind w:left="501" w:hanging="352"/>
        <w:jc w:val="left"/>
      </w:pPr>
      <w:rPr>
        <w:rFonts w:hint="default" w:ascii="Times New Roman" w:hAnsi="Times New Roman" w:eastAsia="Times New Roman" w:cs="Times New Roman"/>
        <w:w w:val="99"/>
        <w:sz w:val="19"/>
        <w:szCs w:val="19"/>
      </w:rPr>
    </w:lvl>
    <w:lvl w:ilvl="1">
      <w:start w:val="0"/>
      <w:numFmt w:val="bullet"/>
      <w:lvlText w:val="•"/>
      <w:lvlJc w:val="left"/>
      <w:pPr>
        <w:ind w:left="1304" w:hanging="352"/>
      </w:pPr>
      <w:rPr>
        <w:rFonts w:hint="default"/>
      </w:rPr>
    </w:lvl>
    <w:lvl w:ilvl="2">
      <w:start w:val="0"/>
      <w:numFmt w:val="bullet"/>
      <w:lvlText w:val="•"/>
      <w:lvlJc w:val="left"/>
      <w:pPr>
        <w:ind w:left="2109" w:hanging="352"/>
      </w:pPr>
      <w:rPr>
        <w:rFonts w:hint="default"/>
      </w:rPr>
    </w:lvl>
    <w:lvl w:ilvl="3">
      <w:start w:val="0"/>
      <w:numFmt w:val="bullet"/>
      <w:lvlText w:val="•"/>
      <w:lvlJc w:val="left"/>
      <w:pPr>
        <w:ind w:left="2913" w:hanging="352"/>
      </w:pPr>
      <w:rPr>
        <w:rFonts w:hint="default"/>
      </w:rPr>
    </w:lvl>
    <w:lvl w:ilvl="4">
      <w:start w:val="0"/>
      <w:numFmt w:val="bullet"/>
      <w:lvlText w:val="•"/>
      <w:lvlJc w:val="left"/>
      <w:pPr>
        <w:ind w:left="3718" w:hanging="352"/>
      </w:pPr>
      <w:rPr>
        <w:rFonts w:hint="default"/>
      </w:rPr>
    </w:lvl>
    <w:lvl w:ilvl="5">
      <w:start w:val="0"/>
      <w:numFmt w:val="bullet"/>
      <w:lvlText w:val="•"/>
      <w:lvlJc w:val="left"/>
      <w:pPr>
        <w:ind w:left="4523" w:hanging="352"/>
      </w:pPr>
      <w:rPr>
        <w:rFonts w:hint="default"/>
      </w:rPr>
    </w:lvl>
    <w:lvl w:ilvl="6">
      <w:start w:val="0"/>
      <w:numFmt w:val="bullet"/>
      <w:lvlText w:val="•"/>
      <w:lvlJc w:val="left"/>
      <w:pPr>
        <w:ind w:left="5327" w:hanging="352"/>
      </w:pPr>
      <w:rPr>
        <w:rFonts w:hint="default"/>
      </w:rPr>
    </w:lvl>
    <w:lvl w:ilvl="7">
      <w:start w:val="0"/>
      <w:numFmt w:val="bullet"/>
      <w:lvlText w:val="•"/>
      <w:lvlJc w:val="left"/>
      <w:pPr>
        <w:ind w:left="6132" w:hanging="352"/>
      </w:pPr>
      <w:rPr>
        <w:rFonts w:hint="default"/>
      </w:rPr>
    </w:lvl>
    <w:lvl w:ilvl="8">
      <w:start w:val="0"/>
      <w:numFmt w:val="bullet"/>
      <w:lvlText w:val="•"/>
      <w:lvlJc w:val="left"/>
      <w:pPr>
        <w:ind w:left="6936" w:hanging="352"/>
      </w:pPr>
      <w:rPr>
        <w:rFonts w:hint="default"/>
      </w:rPr>
    </w:lvl>
  </w:abstractNum>
  <w:abstractNum w:abstractNumId="36">
    <w:multiLevelType w:val="hybridMultilevel"/>
    <w:lvl w:ilvl="0">
      <w:start w:val="1"/>
      <w:numFmt w:val="decimal"/>
      <w:lvlText w:val="[%1]"/>
      <w:lvlJc w:val="left"/>
      <w:pPr>
        <w:ind w:left="501" w:hanging="312"/>
        <w:jc w:val="right"/>
      </w:pPr>
      <w:rPr>
        <w:rFonts w:hint="default" w:ascii="Times New Roman" w:hAnsi="Times New Roman" w:eastAsia="Times New Roman" w:cs="Times New Roman"/>
        <w:w w:val="99"/>
        <w:sz w:val="21"/>
        <w:szCs w:val="21"/>
      </w:rPr>
    </w:lvl>
    <w:lvl w:ilvl="1">
      <w:start w:val="0"/>
      <w:numFmt w:val="bullet"/>
      <w:lvlText w:val="•"/>
      <w:lvlJc w:val="left"/>
      <w:pPr>
        <w:ind w:left="1304" w:hanging="312"/>
      </w:pPr>
      <w:rPr>
        <w:rFonts w:hint="default"/>
      </w:rPr>
    </w:lvl>
    <w:lvl w:ilvl="2">
      <w:start w:val="0"/>
      <w:numFmt w:val="bullet"/>
      <w:lvlText w:val="•"/>
      <w:lvlJc w:val="left"/>
      <w:pPr>
        <w:ind w:left="2109" w:hanging="312"/>
      </w:pPr>
      <w:rPr>
        <w:rFonts w:hint="default"/>
      </w:rPr>
    </w:lvl>
    <w:lvl w:ilvl="3">
      <w:start w:val="0"/>
      <w:numFmt w:val="bullet"/>
      <w:lvlText w:val="•"/>
      <w:lvlJc w:val="left"/>
      <w:pPr>
        <w:ind w:left="2913" w:hanging="312"/>
      </w:pPr>
      <w:rPr>
        <w:rFonts w:hint="default"/>
      </w:rPr>
    </w:lvl>
    <w:lvl w:ilvl="4">
      <w:start w:val="0"/>
      <w:numFmt w:val="bullet"/>
      <w:lvlText w:val="•"/>
      <w:lvlJc w:val="left"/>
      <w:pPr>
        <w:ind w:left="3718" w:hanging="312"/>
      </w:pPr>
      <w:rPr>
        <w:rFonts w:hint="default"/>
      </w:rPr>
    </w:lvl>
    <w:lvl w:ilvl="5">
      <w:start w:val="0"/>
      <w:numFmt w:val="bullet"/>
      <w:lvlText w:val="•"/>
      <w:lvlJc w:val="left"/>
      <w:pPr>
        <w:ind w:left="4523" w:hanging="312"/>
      </w:pPr>
      <w:rPr>
        <w:rFonts w:hint="default"/>
      </w:rPr>
    </w:lvl>
    <w:lvl w:ilvl="6">
      <w:start w:val="0"/>
      <w:numFmt w:val="bullet"/>
      <w:lvlText w:val="•"/>
      <w:lvlJc w:val="left"/>
      <w:pPr>
        <w:ind w:left="5327" w:hanging="312"/>
      </w:pPr>
      <w:rPr>
        <w:rFonts w:hint="default"/>
      </w:rPr>
    </w:lvl>
    <w:lvl w:ilvl="7">
      <w:start w:val="0"/>
      <w:numFmt w:val="bullet"/>
      <w:lvlText w:val="•"/>
      <w:lvlJc w:val="left"/>
      <w:pPr>
        <w:ind w:left="6132" w:hanging="312"/>
      </w:pPr>
      <w:rPr>
        <w:rFonts w:hint="default"/>
      </w:rPr>
    </w:lvl>
    <w:lvl w:ilvl="8">
      <w:start w:val="0"/>
      <w:numFmt w:val="bullet"/>
      <w:lvlText w:val="•"/>
      <w:lvlJc w:val="left"/>
      <w:pPr>
        <w:ind w:left="6936" w:hanging="312"/>
      </w:pPr>
      <w:rPr>
        <w:rFonts w:hint="default"/>
      </w:rPr>
    </w:lvl>
  </w:abstractNum>
  <w:abstractNum w:abstractNumId="35">
    <w:multiLevelType w:val="hybridMultilevel"/>
    <w:lvl w:ilvl="0">
      <w:start w:val="1"/>
      <w:numFmt w:val="decimal"/>
      <w:lvlText w:val="[%1]"/>
      <w:lvlJc w:val="left"/>
      <w:pPr>
        <w:ind w:left="448" w:hanging="346"/>
        <w:jc w:val="left"/>
      </w:pPr>
      <w:rPr>
        <w:rFonts w:hint="default" w:ascii="Times New Roman" w:hAnsi="Times New Roman" w:eastAsia="Times New Roman" w:cs="Times New Roman"/>
        <w:w w:val="99"/>
        <w:sz w:val="21"/>
        <w:szCs w:val="21"/>
      </w:rPr>
    </w:lvl>
    <w:lvl w:ilvl="1">
      <w:start w:val="0"/>
      <w:numFmt w:val="bullet"/>
      <w:lvlText w:val="•"/>
      <w:lvlJc w:val="left"/>
      <w:pPr>
        <w:ind w:left="1254" w:hanging="346"/>
      </w:pPr>
      <w:rPr>
        <w:rFonts w:hint="default"/>
      </w:rPr>
    </w:lvl>
    <w:lvl w:ilvl="2">
      <w:start w:val="0"/>
      <w:numFmt w:val="bullet"/>
      <w:lvlText w:val="•"/>
      <w:lvlJc w:val="left"/>
      <w:pPr>
        <w:ind w:left="2069" w:hanging="346"/>
      </w:pPr>
      <w:rPr>
        <w:rFonts w:hint="default"/>
      </w:rPr>
    </w:lvl>
    <w:lvl w:ilvl="3">
      <w:start w:val="0"/>
      <w:numFmt w:val="bullet"/>
      <w:lvlText w:val="•"/>
      <w:lvlJc w:val="left"/>
      <w:pPr>
        <w:ind w:left="2883" w:hanging="346"/>
      </w:pPr>
      <w:rPr>
        <w:rFonts w:hint="default"/>
      </w:rPr>
    </w:lvl>
    <w:lvl w:ilvl="4">
      <w:start w:val="0"/>
      <w:numFmt w:val="bullet"/>
      <w:lvlText w:val="•"/>
      <w:lvlJc w:val="left"/>
      <w:pPr>
        <w:ind w:left="3698" w:hanging="346"/>
      </w:pPr>
      <w:rPr>
        <w:rFonts w:hint="default"/>
      </w:rPr>
    </w:lvl>
    <w:lvl w:ilvl="5">
      <w:start w:val="0"/>
      <w:numFmt w:val="bullet"/>
      <w:lvlText w:val="•"/>
      <w:lvlJc w:val="left"/>
      <w:pPr>
        <w:ind w:left="4513" w:hanging="346"/>
      </w:pPr>
      <w:rPr>
        <w:rFonts w:hint="default"/>
      </w:rPr>
    </w:lvl>
    <w:lvl w:ilvl="6">
      <w:start w:val="0"/>
      <w:numFmt w:val="bullet"/>
      <w:lvlText w:val="•"/>
      <w:lvlJc w:val="left"/>
      <w:pPr>
        <w:ind w:left="5327" w:hanging="346"/>
      </w:pPr>
      <w:rPr>
        <w:rFonts w:hint="default"/>
      </w:rPr>
    </w:lvl>
    <w:lvl w:ilvl="7">
      <w:start w:val="0"/>
      <w:numFmt w:val="bullet"/>
      <w:lvlText w:val="•"/>
      <w:lvlJc w:val="left"/>
      <w:pPr>
        <w:ind w:left="6142" w:hanging="346"/>
      </w:pPr>
      <w:rPr>
        <w:rFonts w:hint="default"/>
      </w:rPr>
    </w:lvl>
    <w:lvl w:ilvl="8">
      <w:start w:val="0"/>
      <w:numFmt w:val="bullet"/>
      <w:lvlText w:val="•"/>
      <w:lvlJc w:val="left"/>
      <w:pPr>
        <w:ind w:left="6956" w:hanging="346"/>
      </w:pPr>
      <w:rPr>
        <w:rFonts w:hint="default"/>
      </w:rPr>
    </w:lvl>
  </w:abstractNum>
  <w:abstractNum w:abstractNumId="34">
    <w:multiLevelType w:val="hybridMultilevel"/>
    <w:lvl w:ilvl="0">
      <w:start w:val="1"/>
      <w:numFmt w:val="decimal"/>
      <w:lvlText w:val="[%1]"/>
      <w:lvlJc w:val="left"/>
      <w:pPr>
        <w:ind w:left="448" w:hanging="382"/>
        <w:jc w:val="left"/>
      </w:pPr>
      <w:rPr>
        <w:rFonts w:hint="default" w:ascii="Times New Roman" w:hAnsi="Times New Roman" w:eastAsia="Times New Roman" w:cs="Times New Roman"/>
        <w:w w:val="99"/>
        <w:sz w:val="21"/>
        <w:szCs w:val="21"/>
      </w:rPr>
    </w:lvl>
    <w:lvl w:ilvl="1">
      <w:start w:val="0"/>
      <w:numFmt w:val="bullet"/>
      <w:lvlText w:val="•"/>
      <w:lvlJc w:val="left"/>
      <w:pPr>
        <w:ind w:left="1252" w:hanging="382"/>
      </w:pPr>
      <w:rPr>
        <w:rFonts w:hint="default"/>
      </w:rPr>
    </w:lvl>
    <w:lvl w:ilvl="2">
      <w:start w:val="0"/>
      <w:numFmt w:val="bullet"/>
      <w:lvlText w:val="•"/>
      <w:lvlJc w:val="left"/>
      <w:pPr>
        <w:ind w:left="2065" w:hanging="382"/>
      </w:pPr>
      <w:rPr>
        <w:rFonts w:hint="default"/>
      </w:rPr>
    </w:lvl>
    <w:lvl w:ilvl="3">
      <w:start w:val="0"/>
      <w:numFmt w:val="bullet"/>
      <w:lvlText w:val="•"/>
      <w:lvlJc w:val="left"/>
      <w:pPr>
        <w:ind w:left="2877" w:hanging="382"/>
      </w:pPr>
      <w:rPr>
        <w:rFonts w:hint="default"/>
      </w:rPr>
    </w:lvl>
    <w:lvl w:ilvl="4">
      <w:start w:val="0"/>
      <w:numFmt w:val="bullet"/>
      <w:lvlText w:val="•"/>
      <w:lvlJc w:val="left"/>
      <w:pPr>
        <w:ind w:left="3690" w:hanging="382"/>
      </w:pPr>
      <w:rPr>
        <w:rFonts w:hint="default"/>
      </w:rPr>
    </w:lvl>
    <w:lvl w:ilvl="5">
      <w:start w:val="0"/>
      <w:numFmt w:val="bullet"/>
      <w:lvlText w:val="•"/>
      <w:lvlJc w:val="left"/>
      <w:pPr>
        <w:ind w:left="4503" w:hanging="382"/>
      </w:pPr>
      <w:rPr>
        <w:rFonts w:hint="default"/>
      </w:rPr>
    </w:lvl>
    <w:lvl w:ilvl="6">
      <w:start w:val="0"/>
      <w:numFmt w:val="bullet"/>
      <w:lvlText w:val="•"/>
      <w:lvlJc w:val="left"/>
      <w:pPr>
        <w:ind w:left="5315" w:hanging="382"/>
      </w:pPr>
      <w:rPr>
        <w:rFonts w:hint="default"/>
      </w:rPr>
    </w:lvl>
    <w:lvl w:ilvl="7">
      <w:start w:val="0"/>
      <w:numFmt w:val="bullet"/>
      <w:lvlText w:val="•"/>
      <w:lvlJc w:val="left"/>
      <w:pPr>
        <w:ind w:left="6128" w:hanging="382"/>
      </w:pPr>
      <w:rPr>
        <w:rFonts w:hint="default"/>
      </w:rPr>
    </w:lvl>
    <w:lvl w:ilvl="8">
      <w:start w:val="0"/>
      <w:numFmt w:val="bullet"/>
      <w:lvlText w:val="•"/>
      <w:lvlJc w:val="left"/>
      <w:pPr>
        <w:ind w:left="6940" w:hanging="382"/>
      </w:pPr>
      <w:rPr>
        <w:rFonts w:hint="default"/>
      </w:rPr>
    </w:lvl>
  </w:abstractNum>
  <w:abstractNum w:abstractNumId="33">
    <w:multiLevelType w:val="hybridMultilevel"/>
    <w:lvl w:ilvl="0">
      <w:start w:val="1"/>
      <w:numFmt w:val="decimal"/>
      <w:lvlText w:val="%1"/>
      <w:lvlJc w:val="left"/>
      <w:pPr>
        <w:ind w:left="614" w:hanging="473"/>
        <w:jc w:val="left"/>
      </w:pPr>
      <w:rPr>
        <w:rFonts w:hint="default" w:ascii="Times New Roman" w:hAnsi="Times New Roman" w:eastAsia="Times New Roman" w:cs="Times New Roman"/>
        <w:b/>
        <w:bCs/>
        <w:spacing w:val="-8"/>
        <w:w w:val="100"/>
        <w:sz w:val="24"/>
        <w:szCs w:val="24"/>
      </w:rPr>
    </w:lvl>
    <w:lvl w:ilvl="1">
      <w:start w:val="1"/>
      <w:numFmt w:val="decimal"/>
      <w:lvlText w:val="%1.%2"/>
      <w:lvlJc w:val="left"/>
      <w:pPr>
        <w:ind w:left="667" w:hanging="526"/>
        <w:jc w:val="left"/>
      </w:pPr>
      <w:rPr>
        <w:rFonts w:hint="default" w:ascii="Times New Roman" w:hAnsi="Times New Roman" w:eastAsia="Times New Roman" w:cs="Times New Roman"/>
        <w:b/>
        <w:bCs/>
        <w:spacing w:val="-8"/>
        <w:w w:val="100"/>
        <w:sz w:val="24"/>
        <w:szCs w:val="24"/>
      </w:rPr>
    </w:lvl>
    <w:lvl w:ilvl="2">
      <w:start w:val="0"/>
      <w:numFmt w:val="bullet"/>
      <w:lvlText w:val="•"/>
      <w:lvlJc w:val="left"/>
      <w:pPr>
        <w:ind w:left="680" w:hanging="526"/>
      </w:pPr>
      <w:rPr>
        <w:rFonts w:hint="default"/>
      </w:rPr>
    </w:lvl>
    <w:lvl w:ilvl="3">
      <w:start w:val="0"/>
      <w:numFmt w:val="bullet"/>
      <w:lvlText w:val="•"/>
      <w:lvlJc w:val="left"/>
      <w:pPr>
        <w:ind w:left="1663" w:hanging="526"/>
      </w:pPr>
      <w:rPr>
        <w:rFonts w:hint="default"/>
      </w:rPr>
    </w:lvl>
    <w:lvl w:ilvl="4">
      <w:start w:val="0"/>
      <w:numFmt w:val="bullet"/>
      <w:lvlText w:val="•"/>
      <w:lvlJc w:val="left"/>
      <w:pPr>
        <w:ind w:left="2646" w:hanging="526"/>
      </w:pPr>
      <w:rPr>
        <w:rFonts w:hint="default"/>
      </w:rPr>
    </w:lvl>
    <w:lvl w:ilvl="5">
      <w:start w:val="0"/>
      <w:numFmt w:val="bullet"/>
      <w:lvlText w:val="•"/>
      <w:lvlJc w:val="left"/>
      <w:pPr>
        <w:ind w:left="3629" w:hanging="526"/>
      </w:pPr>
      <w:rPr>
        <w:rFonts w:hint="default"/>
      </w:rPr>
    </w:lvl>
    <w:lvl w:ilvl="6">
      <w:start w:val="0"/>
      <w:numFmt w:val="bullet"/>
      <w:lvlText w:val="•"/>
      <w:lvlJc w:val="left"/>
      <w:pPr>
        <w:ind w:left="4613" w:hanging="526"/>
      </w:pPr>
      <w:rPr>
        <w:rFonts w:hint="default"/>
      </w:rPr>
    </w:lvl>
    <w:lvl w:ilvl="7">
      <w:start w:val="0"/>
      <w:numFmt w:val="bullet"/>
      <w:lvlText w:val="•"/>
      <w:lvlJc w:val="left"/>
      <w:pPr>
        <w:ind w:left="5596" w:hanging="526"/>
      </w:pPr>
      <w:rPr>
        <w:rFonts w:hint="default"/>
      </w:rPr>
    </w:lvl>
    <w:lvl w:ilvl="8">
      <w:start w:val="0"/>
      <w:numFmt w:val="bullet"/>
      <w:lvlText w:val="•"/>
      <w:lvlJc w:val="left"/>
      <w:pPr>
        <w:ind w:left="6579" w:hanging="526"/>
      </w:pPr>
      <w:rPr>
        <w:rFonts w:hint="default"/>
      </w:rPr>
    </w:lvl>
  </w:abstractNum>
  <w:abstractNum w:abstractNumId="32">
    <w:multiLevelType w:val="hybridMultilevel"/>
    <w:lvl w:ilvl="0">
      <w:start w:val="4"/>
      <w:numFmt w:val="decimal"/>
      <w:lvlText w:val="%1"/>
      <w:lvlJc w:val="left"/>
      <w:pPr>
        <w:ind w:left="771" w:hanging="629"/>
        <w:jc w:val="left"/>
      </w:pPr>
      <w:rPr>
        <w:rFonts w:hint="default"/>
      </w:rPr>
    </w:lvl>
    <w:lvl w:ilvl="1">
      <w:start w:val="4"/>
      <w:numFmt w:val="decimal"/>
      <w:lvlText w:val="%1.%2"/>
      <w:lvlJc w:val="left"/>
      <w:pPr>
        <w:ind w:left="771" w:hanging="629"/>
        <w:jc w:val="left"/>
      </w:pPr>
      <w:rPr>
        <w:rFonts w:hint="default"/>
        <w:b/>
        <w:bCs/>
        <w:spacing w:val="-1"/>
        <w:w w:val="100"/>
      </w:rPr>
    </w:lvl>
    <w:lvl w:ilvl="2">
      <w:start w:val="1"/>
      <w:numFmt w:val="decimal"/>
      <w:lvlText w:val="%1.%2.%3"/>
      <w:lvlJc w:val="left"/>
      <w:pPr>
        <w:ind w:left="861" w:hanging="720"/>
        <w:jc w:val="left"/>
      </w:pPr>
      <w:rPr>
        <w:rFonts w:hint="default"/>
        <w:b/>
        <w:bCs/>
        <w:spacing w:val="-12"/>
        <w:w w:val="100"/>
      </w:rPr>
    </w:lvl>
    <w:lvl w:ilvl="3">
      <w:start w:val="0"/>
      <w:numFmt w:val="bullet"/>
      <w:lvlText w:val="•"/>
      <w:lvlJc w:val="left"/>
      <w:pPr>
        <w:ind w:left="2581"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2" w:hanging="720"/>
      </w:pPr>
      <w:rPr>
        <w:rFonts w:hint="default"/>
      </w:rPr>
    </w:lvl>
    <w:lvl w:ilvl="6">
      <w:start w:val="0"/>
      <w:numFmt w:val="bullet"/>
      <w:lvlText w:val="•"/>
      <w:lvlJc w:val="left"/>
      <w:pPr>
        <w:ind w:left="5163" w:hanging="720"/>
      </w:pPr>
      <w:rPr>
        <w:rFonts w:hint="default"/>
      </w:rPr>
    </w:lvl>
    <w:lvl w:ilvl="7">
      <w:start w:val="0"/>
      <w:numFmt w:val="bullet"/>
      <w:lvlText w:val="•"/>
      <w:lvlJc w:val="left"/>
      <w:pPr>
        <w:ind w:left="6024" w:hanging="720"/>
      </w:pPr>
      <w:rPr>
        <w:rFonts w:hint="default"/>
      </w:rPr>
    </w:lvl>
    <w:lvl w:ilvl="8">
      <w:start w:val="0"/>
      <w:numFmt w:val="bullet"/>
      <w:lvlText w:val="•"/>
      <w:lvlJc w:val="left"/>
      <w:pPr>
        <w:ind w:left="6884" w:hanging="720"/>
      </w:pPr>
      <w:rPr>
        <w:rFonts w:hint="default"/>
      </w:rPr>
    </w:lvl>
  </w:abstractNum>
  <w:abstractNum w:abstractNumId="31">
    <w:multiLevelType w:val="hybridMultilevel"/>
    <w:lvl w:ilvl="0">
      <w:start w:val="4"/>
      <w:numFmt w:val="decimal"/>
      <w:lvlText w:val="%1"/>
      <w:lvlJc w:val="left"/>
      <w:pPr>
        <w:ind w:left="846" w:hanging="704"/>
        <w:jc w:val="left"/>
      </w:pPr>
      <w:rPr>
        <w:rFonts w:hint="default"/>
      </w:rPr>
    </w:lvl>
    <w:lvl w:ilvl="1">
      <w:start w:val="3"/>
      <w:numFmt w:val="decimal"/>
      <w:lvlText w:val="%1.%2"/>
      <w:lvlJc w:val="left"/>
      <w:pPr>
        <w:ind w:left="846" w:hanging="70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974" w:hanging="720"/>
        <w:jc w:val="left"/>
      </w:pPr>
      <w:rPr>
        <w:rFonts w:hint="default"/>
        <w:spacing w:val="-4"/>
        <w:w w:val="100"/>
      </w:rPr>
    </w:lvl>
    <w:lvl w:ilvl="3">
      <w:start w:val="1"/>
      <w:numFmt w:val="decimal"/>
      <w:lvlText w:val="%1.%2.%3.%4"/>
      <w:lvlJc w:val="left"/>
      <w:pPr>
        <w:ind w:left="854" w:hanging="900"/>
        <w:jc w:val="left"/>
      </w:pPr>
      <w:rPr>
        <w:rFonts w:hint="default" w:ascii="Times New Roman" w:hAnsi="Times New Roman" w:eastAsia="Times New Roman" w:cs="Times New Roman"/>
        <w:spacing w:val="-13"/>
        <w:w w:val="100"/>
        <w:sz w:val="24"/>
        <w:szCs w:val="24"/>
      </w:rPr>
    </w:lvl>
    <w:lvl w:ilvl="4">
      <w:start w:val="0"/>
      <w:numFmt w:val="bullet"/>
      <w:lvlText w:val="•"/>
      <w:lvlJc w:val="left"/>
      <w:pPr>
        <w:ind w:left="2871" w:hanging="900"/>
      </w:pPr>
      <w:rPr>
        <w:rFonts w:hint="default"/>
      </w:rPr>
    </w:lvl>
    <w:lvl w:ilvl="5">
      <w:start w:val="0"/>
      <w:numFmt w:val="bullet"/>
      <w:lvlText w:val="•"/>
      <w:lvlJc w:val="left"/>
      <w:pPr>
        <w:ind w:left="3817" w:hanging="900"/>
      </w:pPr>
      <w:rPr>
        <w:rFonts w:hint="default"/>
      </w:rPr>
    </w:lvl>
    <w:lvl w:ilvl="6">
      <w:start w:val="0"/>
      <w:numFmt w:val="bullet"/>
      <w:lvlText w:val="•"/>
      <w:lvlJc w:val="left"/>
      <w:pPr>
        <w:ind w:left="4763" w:hanging="900"/>
      </w:pPr>
      <w:rPr>
        <w:rFonts w:hint="default"/>
      </w:rPr>
    </w:lvl>
    <w:lvl w:ilvl="7">
      <w:start w:val="0"/>
      <w:numFmt w:val="bullet"/>
      <w:lvlText w:val="•"/>
      <w:lvlJc w:val="left"/>
      <w:pPr>
        <w:ind w:left="5708" w:hanging="900"/>
      </w:pPr>
      <w:rPr>
        <w:rFonts w:hint="default"/>
      </w:rPr>
    </w:lvl>
    <w:lvl w:ilvl="8">
      <w:start w:val="0"/>
      <w:numFmt w:val="bullet"/>
      <w:lvlText w:val="•"/>
      <w:lvlJc w:val="left"/>
      <w:pPr>
        <w:ind w:left="6654" w:hanging="900"/>
      </w:pPr>
      <w:rPr>
        <w:rFonts w:hint="default"/>
      </w:rPr>
    </w:lvl>
  </w:abstractNum>
  <w:abstractNum w:abstractNumId="30">
    <w:multiLevelType w:val="hybridMultilevel"/>
    <w:lvl w:ilvl="0">
      <w:start w:val="4"/>
      <w:numFmt w:val="decimal"/>
      <w:lvlText w:val="%1"/>
      <w:lvlJc w:val="left"/>
      <w:pPr>
        <w:ind w:left="771" w:hanging="629"/>
        <w:jc w:val="left"/>
      </w:pPr>
      <w:rPr>
        <w:rFonts w:hint="default"/>
      </w:rPr>
    </w:lvl>
    <w:lvl w:ilvl="1">
      <w:start w:val="1"/>
      <w:numFmt w:val="decimal"/>
      <w:lvlText w:val="%1.%2"/>
      <w:lvlJc w:val="left"/>
      <w:pPr>
        <w:ind w:left="771" w:hanging="629"/>
        <w:jc w:val="left"/>
      </w:pPr>
      <w:rPr>
        <w:rFonts w:hint="default"/>
        <w:b/>
        <w:bCs/>
        <w:spacing w:val="-1"/>
        <w:w w:val="100"/>
      </w:rPr>
    </w:lvl>
    <w:lvl w:ilvl="2">
      <w:start w:val="1"/>
      <w:numFmt w:val="decimal"/>
      <w:lvlText w:val="%1.%2.%3"/>
      <w:lvlJc w:val="left"/>
      <w:pPr>
        <w:ind w:left="986" w:hanging="845"/>
        <w:jc w:val="left"/>
      </w:pPr>
      <w:rPr>
        <w:rFonts w:hint="default" w:ascii="微软雅黑" w:hAnsi="微软雅黑" w:eastAsia="微软雅黑" w:cs="微软雅黑"/>
        <w:b/>
        <w:bCs/>
        <w:spacing w:val="0"/>
        <w:w w:val="81"/>
        <w:sz w:val="24"/>
        <w:szCs w:val="24"/>
      </w:rPr>
    </w:lvl>
    <w:lvl w:ilvl="3">
      <w:start w:val="0"/>
      <w:numFmt w:val="bullet"/>
      <w:lvlText w:val="•"/>
      <w:lvlJc w:val="left"/>
      <w:pPr>
        <w:ind w:left="2661" w:hanging="845"/>
      </w:pPr>
      <w:rPr>
        <w:rFonts w:hint="default"/>
      </w:rPr>
    </w:lvl>
    <w:lvl w:ilvl="4">
      <w:start w:val="0"/>
      <w:numFmt w:val="bullet"/>
      <w:lvlText w:val="•"/>
      <w:lvlJc w:val="left"/>
      <w:pPr>
        <w:ind w:left="3502" w:hanging="845"/>
      </w:pPr>
      <w:rPr>
        <w:rFonts w:hint="default"/>
      </w:rPr>
    </w:lvl>
    <w:lvl w:ilvl="5">
      <w:start w:val="0"/>
      <w:numFmt w:val="bullet"/>
      <w:lvlText w:val="•"/>
      <w:lvlJc w:val="left"/>
      <w:pPr>
        <w:ind w:left="4342" w:hanging="845"/>
      </w:pPr>
      <w:rPr>
        <w:rFonts w:hint="default"/>
      </w:rPr>
    </w:lvl>
    <w:lvl w:ilvl="6">
      <w:start w:val="0"/>
      <w:numFmt w:val="bullet"/>
      <w:lvlText w:val="•"/>
      <w:lvlJc w:val="left"/>
      <w:pPr>
        <w:ind w:left="5183" w:hanging="845"/>
      </w:pPr>
      <w:rPr>
        <w:rFonts w:hint="default"/>
      </w:rPr>
    </w:lvl>
    <w:lvl w:ilvl="7">
      <w:start w:val="0"/>
      <w:numFmt w:val="bullet"/>
      <w:lvlText w:val="•"/>
      <w:lvlJc w:val="left"/>
      <w:pPr>
        <w:ind w:left="6024" w:hanging="845"/>
      </w:pPr>
      <w:rPr>
        <w:rFonts w:hint="default"/>
      </w:rPr>
    </w:lvl>
    <w:lvl w:ilvl="8">
      <w:start w:val="0"/>
      <w:numFmt w:val="bullet"/>
      <w:lvlText w:val="•"/>
      <w:lvlJc w:val="left"/>
      <w:pPr>
        <w:ind w:left="6864" w:hanging="845"/>
      </w:pPr>
      <w:rPr>
        <w:rFonts w:hint="default"/>
      </w:rPr>
    </w:lvl>
  </w:abstractNum>
  <w:abstractNum w:abstractNumId="29">
    <w:multiLevelType w:val="hybridMultilevel"/>
    <w:lvl w:ilvl="0">
      <w:start w:val="3"/>
      <w:numFmt w:val="decimal"/>
      <w:lvlText w:val="%1"/>
      <w:lvlJc w:val="left"/>
      <w:pPr>
        <w:ind w:left="846" w:hanging="704"/>
        <w:jc w:val="left"/>
      </w:pPr>
      <w:rPr>
        <w:rFonts w:hint="default"/>
      </w:rPr>
    </w:lvl>
    <w:lvl w:ilvl="1">
      <w:start w:val="4"/>
      <w:numFmt w:val="decimal"/>
      <w:lvlText w:val="%1.%2"/>
      <w:lvlJc w:val="left"/>
      <w:pPr>
        <w:ind w:left="846" w:hanging="704"/>
        <w:jc w:val="left"/>
      </w:pPr>
      <w:rPr>
        <w:rFonts w:hint="default" w:ascii="微软雅黑" w:hAnsi="微软雅黑" w:eastAsia="微软雅黑" w:cs="微软雅黑"/>
        <w:b/>
        <w:bCs/>
        <w:spacing w:val="0"/>
        <w:w w:val="81"/>
        <w:sz w:val="28"/>
        <w:szCs w:val="28"/>
      </w:rPr>
    </w:lvl>
    <w:lvl w:ilvl="2">
      <w:start w:val="0"/>
      <w:numFmt w:val="bullet"/>
      <w:lvlText w:val="•"/>
      <w:lvlJc w:val="left"/>
      <w:pPr>
        <w:ind w:left="2381" w:hanging="704"/>
      </w:pPr>
      <w:rPr>
        <w:rFonts w:hint="default"/>
      </w:rPr>
    </w:lvl>
    <w:lvl w:ilvl="3">
      <w:start w:val="0"/>
      <w:numFmt w:val="bullet"/>
      <w:lvlText w:val="•"/>
      <w:lvlJc w:val="left"/>
      <w:pPr>
        <w:ind w:left="3151" w:hanging="704"/>
      </w:pPr>
      <w:rPr>
        <w:rFonts w:hint="default"/>
      </w:rPr>
    </w:lvl>
    <w:lvl w:ilvl="4">
      <w:start w:val="0"/>
      <w:numFmt w:val="bullet"/>
      <w:lvlText w:val="•"/>
      <w:lvlJc w:val="left"/>
      <w:pPr>
        <w:ind w:left="3922" w:hanging="704"/>
      </w:pPr>
      <w:rPr>
        <w:rFonts w:hint="default"/>
      </w:rPr>
    </w:lvl>
    <w:lvl w:ilvl="5">
      <w:start w:val="0"/>
      <w:numFmt w:val="bullet"/>
      <w:lvlText w:val="•"/>
      <w:lvlJc w:val="left"/>
      <w:pPr>
        <w:ind w:left="4693" w:hanging="704"/>
      </w:pPr>
      <w:rPr>
        <w:rFonts w:hint="default"/>
      </w:rPr>
    </w:lvl>
    <w:lvl w:ilvl="6">
      <w:start w:val="0"/>
      <w:numFmt w:val="bullet"/>
      <w:lvlText w:val="•"/>
      <w:lvlJc w:val="left"/>
      <w:pPr>
        <w:ind w:left="5463" w:hanging="704"/>
      </w:pPr>
      <w:rPr>
        <w:rFonts w:hint="default"/>
      </w:rPr>
    </w:lvl>
    <w:lvl w:ilvl="7">
      <w:start w:val="0"/>
      <w:numFmt w:val="bullet"/>
      <w:lvlText w:val="•"/>
      <w:lvlJc w:val="left"/>
      <w:pPr>
        <w:ind w:left="6234" w:hanging="704"/>
      </w:pPr>
      <w:rPr>
        <w:rFonts w:hint="default"/>
      </w:rPr>
    </w:lvl>
    <w:lvl w:ilvl="8">
      <w:start w:val="0"/>
      <w:numFmt w:val="bullet"/>
      <w:lvlText w:val="•"/>
      <w:lvlJc w:val="left"/>
      <w:pPr>
        <w:ind w:left="7004" w:hanging="704"/>
      </w:pPr>
      <w:rPr>
        <w:rFonts w:hint="default"/>
      </w:rPr>
    </w:lvl>
  </w:abstractNum>
  <w:abstractNum w:abstractNumId="28">
    <w:multiLevelType w:val="hybridMultilevel"/>
    <w:lvl w:ilvl="0">
      <w:start w:val="3"/>
      <w:numFmt w:val="decimal"/>
      <w:lvlText w:val="%1"/>
      <w:lvlJc w:val="left"/>
      <w:pPr>
        <w:ind w:left="846" w:hanging="704"/>
        <w:jc w:val="left"/>
      </w:pPr>
      <w:rPr>
        <w:rFonts w:hint="default"/>
      </w:rPr>
    </w:lvl>
    <w:lvl w:ilvl="1">
      <w:start w:val="1"/>
      <w:numFmt w:val="decimal"/>
      <w:lvlText w:val="%1.%2"/>
      <w:lvlJc w:val="left"/>
      <w:pPr>
        <w:ind w:left="846" w:hanging="70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861" w:hanging="720"/>
        <w:jc w:val="left"/>
      </w:pPr>
      <w:rPr>
        <w:rFonts w:hint="default"/>
        <w:b/>
        <w:bCs/>
        <w:spacing w:val="-10"/>
        <w:w w:val="100"/>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27">
    <w:multiLevelType w:val="hybridMultilevel"/>
    <w:lvl w:ilvl="0">
      <w:start w:val="2"/>
      <w:numFmt w:val="decimal"/>
      <w:lvlText w:val="%1"/>
      <w:lvlJc w:val="left"/>
      <w:pPr>
        <w:ind w:left="771" w:hanging="629"/>
        <w:jc w:val="left"/>
      </w:pPr>
      <w:rPr>
        <w:rFonts w:hint="default"/>
      </w:rPr>
    </w:lvl>
    <w:lvl w:ilvl="1">
      <w:start w:val="4"/>
      <w:numFmt w:val="decimal"/>
      <w:lvlText w:val="%1.%2"/>
      <w:lvlJc w:val="left"/>
      <w:pPr>
        <w:ind w:left="771" w:hanging="629"/>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67" w:hanging="826"/>
        <w:jc w:val="left"/>
      </w:pPr>
      <w:rPr>
        <w:rFonts w:hint="default" w:ascii="Times New Roman" w:hAnsi="Times New Roman" w:eastAsia="Times New Roman" w:cs="Times New Roman"/>
        <w:b/>
        <w:bCs/>
        <w:spacing w:val="-15"/>
        <w:w w:val="100"/>
        <w:sz w:val="24"/>
        <w:szCs w:val="24"/>
      </w:rPr>
    </w:lvl>
    <w:lvl w:ilvl="3">
      <w:start w:val="0"/>
      <w:numFmt w:val="bullet"/>
      <w:lvlText w:val="•"/>
      <w:lvlJc w:val="left"/>
      <w:pPr>
        <w:ind w:left="2668" w:hanging="826"/>
      </w:pPr>
      <w:rPr>
        <w:rFonts w:hint="default"/>
      </w:rPr>
    </w:lvl>
    <w:lvl w:ilvl="4">
      <w:start w:val="0"/>
      <w:numFmt w:val="bullet"/>
      <w:lvlText w:val="•"/>
      <w:lvlJc w:val="left"/>
      <w:pPr>
        <w:ind w:left="3522" w:hanging="826"/>
      </w:pPr>
      <w:rPr>
        <w:rFonts w:hint="default"/>
      </w:rPr>
    </w:lvl>
    <w:lvl w:ilvl="5">
      <w:start w:val="0"/>
      <w:numFmt w:val="bullet"/>
      <w:lvlText w:val="•"/>
      <w:lvlJc w:val="left"/>
      <w:pPr>
        <w:ind w:left="4376" w:hanging="826"/>
      </w:pPr>
      <w:rPr>
        <w:rFonts w:hint="default"/>
      </w:rPr>
    </w:lvl>
    <w:lvl w:ilvl="6">
      <w:start w:val="0"/>
      <w:numFmt w:val="bullet"/>
      <w:lvlText w:val="•"/>
      <w:lvlJc w:val="left"/>
      <w:pPr>
        <w:ind w:left="5230" w:hanging="826"/>
      </w:pPr>
      <w:rPr>
        <w:rFonts w:hint="default"/>
      </w:rPr>
    </w:lvl>
    <w:lvl w:ilvl="7">
      <w:start w:val="0"/>
      <w:numFmt w:val="bullet"/>
      <w:lvlText w:val="•"/>
      <w:lvlJc w:val="left"/>
      <w:pPr>
        <w:ind w:left="6084" w:hanging="826"/>
      </w:pPr>
      <w:rPr>
        <w:rFonts w:hint="default"/>
      </w:rPr>
    </w:lvl>
    <w:lvl w:ilvl="8">
      <w:start w:val="0"/>
      <w:numFmt w:val="bullet"/>
      <w:lvlText w:val="•"/>
      <w:lvlJc w:val="left"/>
      <w:pPr>
        <w:ind w:left="6938" w:hanging="826"/>
      </w:pPr>
      <w:rPr>
        <w:rFonts w:hint="default"/>
      </w:rPr>
    </w:lvl>
  </w:abstractNum>
  <w:abstractNum w:abstractNumId="26">
    <w:multiLevelType w:val="hybridMultilevel"/>
    <w:lvl w:ilvl="0">
      <w:start w:val="2"/>
      <w:numFmt w:val="decimal"/>
      <w:lvlText w:val="%1"/>
      <w:lvlJc w:val="left"/>
      <w:pPr>
        <w:ind w:left="846" w:hanging="704"/>
        <w:jc w:val="left"/>
      </w:pPr>
      <w:rPr>
        <w:rFonts w:hint="default"/>
      </w:rPr>
    </w:lvl>
    <w:lvl w:ilvl="1">
      <w:start w:val="1"/>
      <w:numFmt w:val="decimal"/>
      <w:lvlText w:val="%1.%2"/>
      <w:lvlJc w:val="left"/>
      <w:pPr>
        <w:ind w:left="846" w:hanging="70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134" w:hanging="845"/>
        <w:jc w:val="left"/>
      </w:pPr>
      <w:rPr>
        <w:rFonts w:hint="default"/>
        <w:b/>
        <w:bCs/>
        <w:spacing w:val="0"/>
        <w:w w:val="81"/>
      </w:rPr>
    </w:lvl>
    <w:lvl w:ilvl="3">
      <w:start w:val="0"/>
      <w:numFmt w:val="bullet"/>
      <w:lvlText w:val="•"/>
      <w:lvlJc w:val="left"/>
      <w:pPr>
        <w:ind w:left="1925" w:hanging="845"/>
      </w:pPr>
      <w:rPr>
        <w:rFonts w:hint="default"/>
      </w:rPr>
    </w:lvl>
    <w:lvl w:ilvl="4">
      <w:start w:val="0"/>
      <w:numFmt w:val="bullet"/>
      <w:lvlText w:val="•"/>
      <w:lvlJc w:val="left"/>
      <w:pPr>
        <w:ind w:left="2871" w:hanging="845"/>
      </w:pPr>
      <w:rPr>
        <w:rFonts w:hint="default"/>
      </w:rPr>
    </w:lvl>
    <w:lvl w:ilvl="5">
      <w:start w:val="0"/>
      <w:numFmt w:val="bullet"/>
      <w:lvlText w:val="•"/>
      <w:lvlJc w:val="left"/>
      <w:pPr>
        <w:ind w:left="3817" w:hanging="845"/>
      </w:pPr>
      <w:rPr>
        <w:rFonts w:hint="default"/>
      </w:rPr>
    </w:lvl>
    <w:lvl w:ilvl="6">
      <w:start w:val="0"/>
      <w:numFmt w:val="bullet"/>
      <w:lvlText w:val="•"/>
      <w:lvlJc w:val="left"/>
      <w:pPr>
        <w:ind w:left="4763" w:hanging="845"/>
      </w:pPr>
      <w:rPr>
        <w:rFonts w:hint="default"/>
      </w:rPr>
    </w:lvl>
    <w:lvl w:ilvl="7">
      <w:start w:val="0"/>
      <w:numFmt w:val="bullet"/>
      <w:lvlText w:val="•"/>
      <w:lvlJc w:val="left"/>
      <w:pPr>
        <w:ind w:left="5708" w:hanging="845"/>
      </w:pPr>
      <w:rPr>
        <w:rFonts w:hint="default"/>
      </w:rPr>
    </w:lvl>
    <w:lvl w:ilvl="8">
      <w:start w:val="0"/>
      <w:numFmt w:val="bullet"/>
      <w:lvlText w:val="•"/>
      <w:lvlJc w:val="left"/>
      <w:pPr>
        <w:ind w:left="6654" w:hanging="845"/>
      </w:pPr>
      <w:rPr>
        <w:rFonts w:hint="default"/>
      </w:rPr>
    </w:lvl>
  </w:abstractNum>
  <w:abstractNum w:abstractNumId="25">
    <w:multiLevelType w:val="hybridMultilevel"/>
    <w:lvl w:ilvl="0">
      <w:start w:val="1"/>
      <w:numFmt w:val="decimal"/>
      <w:lvlText w:val="%1"/>
      <w:lvlJc w:val="left"/>
      <w:pPr>
        <w:ind w:left="846" w:hanging="704"/>
        <w:jc w:val="left"/>
      </w:pPr>
      <w:rPr>
        <w:rFonts w:hint="default"/>
      </w:rPr>
    </w:lvl>
    <w:lvl w:ilvl="1">
      <w:start w:val="5"/>
      <w:numFmt w:val="decimal"/>
      <w:lvlText w:val="%1.%2"/>
      <w:lvlJc w:val="left"/>
      <w:pPr>
        <w:ind w:left="846" w:hanging="704"/>
        <w:jc w:val="left"/>
      </w:pPr>
      <w:rPr>
        <w:rFonts w:hint="default" w:ascii="微软雅黑" w:hAnsi="微软雅黑" w:eastAsia="微软雅黑" w:cs="微软雅黑"/>
        <w:b/>
        <w:bCs/>
        <w:spacing w:val="0"/>
        <w:w w:val="81"/>
        <w:sz w:val="28"/>
        <w:szCs w:val="28"/>
      </w:rPr>
    </w:lvl>
    <w:lvl w:ilvl="2">
      <w:start w:val="0"/>
      <w:numFmt w:val="bullet"/>
      <w:lvlText w:val="•"/>
      <w:lvlJc w:val="left"/>
      <w:pPr>
        <w:ind w:left="2381" w:hanging="704"/>
      </w:pPr>
      <w:rPr>
        <w:rFonts w:hint="default"/>
      </w:rPr>
    </w:lvl>
    <w:lvl w:ilvl="3">
      <w:start w:val="0"/>
      <w:numFmt w:val="bullet"/>
      <w:lvlText w:val="•"/>
      <w:lvlJc w:val="left"/>
      <w:pPr>
        <w:ind w:left="3151" w:hanging="704"/>
      </w:pPr>
      <w:rPr>
        <w:rFonts w:hint="default"/>
      </w:rPr>
    </w:lvl>
    <w:lvl w:ilvl="4">
      <w:start w:val="0"/>
      <w:numFmt w:val="bullet"/>
      <w:lvlText w:val="•"/>
      <w:lvlJc w:val="left"/>
      <w:pPr>
        <w:ind w:left="3922" w:hanging="704"/>
      </w:pPr>
      <w:rPr>
        <w:rFonts w:hint="default"/>
      </w:rPr>
    </w:lvl>
    <w:lvl w:ilvl="5">
      <w:start w:val="0"/>
      <w:numFmt w:val="bullet"/>
      <w:lvlText w:val="•"/>
      <w:lvlJc w:val="left"/>
      <w:pPr>
        <w:ind w:left="4693" w:hanging="704"/>
      </w:pPr>
      <w:rPr>
        <w:rFonts w:hint="default"/>
      </w:rPr>
    </w:lvl>
    <w:lvl w:ilvl="6">
      <w:start w:val="0"/>
      <w:numFmt w:val="bullet"/>
      <w:lvlText w:val="•"/>
      <w:lvlJc w:val="left"/>
      <w:pPr>
        <w:ind w:left="5463" w:hanging="704"/>
      </w:pPr>
      <w:rPr>
        <w:rFonts w:hint="default"/>
      </w:rPr>
    </w:lvl>
    <w:lvl w:ilvl="7">
      <w:start w:val="0"/>
      <w:numFmt w:val="bullet"/>
      <w:lvlText w:val="•"/>
      <w:lvlJc w:val="left"/>
      <w:pPr>
        <w:ind w:left="6234" w:hanging="704"/>
      </w:pPr>
      <w:rPr>
        <w:rFonts w:hint="default"/>
      </w:rPr>
    </w:lvl>
    <w:lvl w:ilvl="8">
      <w:start w:val="0"/>
      <w:numFmt w:val="bullet"/>
      <w:lvlText w:val="•"/>
      <w:lvlJc w:val="left"/>
      <w:pPr>
        <w:ind w:left="7004" w:hanging="704"/>
      </w:pPr>
      <w:rPr>
        <w:rFonts w:hint="default"/>
      </w:rPr>
    </w:lvl>
  </w:abstractNum>
  <w:abstractNum w:abstractNumId="24">
    <w:multiLevelType w:val="hybridMultilevel"/>
    <w:lvl w:ilvl="0">
      <w:start w:val="1"/>
      <w:numFmt w:val="decimal"/>
      <w:lvlText w:val="%1"/>
      <w:lvlJc w:val="left"/>
      <w:pPr>
        <w:ind w:left="986" w:hanging="845"/>
        <w:jc w:val="left"/>
      </w:pPr>
      <w:rPr>
        <w:rFonts w:hint="default"/>
      </w:rPr>
    </w:lvl>
    <w:lvl w:ilvl="1">
      <w:start w:val="4"/>
      <w:numFmt w:val="decimal"/>
      <w:lvlText w:val="%1.%2"/>
      <w:lvlJc w:val="left"/>
      <w:pPr>
        <w:ind w:left="986" w:hanging="845"/>
        <w:jc w:val="left"/>
      </w:pPr>
      <w:rPr>
        <w:rFonts w:hint="default"/>
      </w:rPr>
    </w:lvl>
    <w:lvl w:ilvl="2">
      <w:start w:val="4"/>
      <w:numFmt w:val="decimal"/>
      <w:lvlText w:val="%1.%2.%3"/>
      <w:lvlJc w:val="left"/>
      <w:pPr>
        <w:ind w:left="986" w:hanging="845"/>
        <w:jc w:val="left"/>
      </w:pPr>
      <w:rPr>
        <w:rFonts w:hint="default"/>
        <w:b/>
        <w:bCs/>
        <w:spacing w:val="0"/>
        <w:w w:val="81"/>
      </w:rPr>
    </w:lvl>
    <w:lvl w:ilvl="3">
      <w:start w:val="0"/>
      <w:numFmt w:val="bullet"/>
      <w:lvlText w:val="•"/>
      <w:lvlJc w:val="left"/>
      <w:pPr>
        <w:ind w:left="3249" w:hanging="845"/>
      </w:pPr>
      <w:rPr>
        <w:rFonts w:hint="default"/>
      </w:rPr>
    </w:lvl>
    <w:lvl w:ilvl="4">
      <w:start w:val="0"/>
      <w:numFmt w:val="bullet"/>
      <w:lvlText w:val="•"/>
      <w:lvlJc w:val="left"/>
      <w:pPr>
        <w:ind w:left="4006" w:hanging="845"/>
      </w:pPr>
      <w:rPr>
        <w:rFonts w:hint="default"/>
      </w:rPr>
    </w:lvl>
    <w:lvl w:ilvl="5">
      <w:start w:val="0"/>
      <w:numFmt w:val="bullet"/>
      <w:lvlText w:val="•"/>
      <w:lvlJc w:val="left"/>
      <w:pPr>
        <w:ind w:left="4763" w:hanging="845"/>
      </w:pPr>
      <w:rPr>
        <w:rFonts w:hint="default"/>
      </w:rPr>
    </w:lvl>
    <w:lvl w:ilvl="6">
      <w:start w:val="0"/>
      <w:numFmt w:val="bullet"/>
      <w:lvlText w:val="•"/>
      <w:lvlJc w:val="left"/>
      <w:pPr>
        <w:ind w:left="5519" w:hanging="845"/>
      </w:pPr>
      <w:rPr>
        <w:rFonts w:hint="default"/>
      </w:rPr>
    </w:lvl>
    <w:lvl w:ilvl="7">
      <w:start w:val="0"/>
      <w:numFmt w:val="bullet"/>
      <w:lvlText w:val="•"/>
      <w:lvlJc w:val="left"/>
      <w:pPr>
        <w:ind w:left="6276" w:hanging="845"/>
      </w:pPr>
      <w:rPr>
        <w:rFonts w:hint="default"/>
      </w:rPr>
    </w:lvl>
    <w:lvl w:ilvl="8">
      <w:start w:val="0"/>
      <w:numFmt w:val="bullet"/>
      <w:lvlText w:val="•"/>
      <w:lvlJc w:val="left"/>
      <w:pPr>
        <w:ind w:left="7032" w:hanging="845"/>
      </w:pPr>
      <w:rPr>
        <w:rFonts w:hint="default"/>
      </w:rPr>
    </w:lvl>
  </w:abstractNum>
  <w:abstractNum w:abstractNumId="23">
    <w:multiLevelType w:val="hybridMultilevel"/>
    <w:lvl w:ilvl="0">
      <w:start w:val="1"/>
      <w:numFmt w:val="decimal"/>
      <w:lvlText w:val="%1"/>
      <w:lvlJc w:val="left"/>
      <w:pPr>
        <w:ind w:left="846" w:hanging="704"/>
        <w:jc w:val="left"/>
      </w:pPr>
      <w:rPr>
        <w:rFonts w:hint="default"/>
      </w:rPr>
    </w:lvl>
    <w:lvl w:ilvl="1">
      <w:start w:val="4"/>
      <w:numFmt w:val="decimal"/>
      <w:lvlText w:val="%1.%2"/>
      <w:lvlJc w:val="left"/>
      <w:pPr>
        <w:ind w:left="846" w:hanging="70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986" w:hanging="845"/>
        <w:jc w:val="left"/>
      </w:pPr>
      <w:rPr>
        <w:rFonts w:hint="default" w:ascii="微软雅黑" w:hAnsi="微软雅黑" w:eastAsia="微软雅黑" w:cs="微软雅黑"/>
        <w:b/>
        <w:bCs/>
        <w:spacing w:val="0"/>
        <w:w w:val="81"/>
        <w:sz w:val="24"/>
        <w:szCs w:val="24"/>
      </w:rPr>
    </w:lvl>
    <w:lvl w:ilvl="3">
      <w:start w:val="0"/>
      <w:numFmt w:val="bullet"/>
      <w:lvlText w:val="•"/>
      <w:lvlJc w:val="left"/>
      <w:pPr>
        <w:ind w:left="2683" w:hanging="845"/>
      </w:pPr>
      <w:rPr>
        <w:rFonts w:hint="default"/>
      </w:rPr>
    </w:lvl>
    <w:lvl w:ilvl="4">
      <w:start w:val="0"/>
      <w:numFmt w:val="bullet"/>
      <w:lvlText w:val="•"/>
      <w:lvlJc w:val="left"/>
      <w:pPr>
        <w:ind w:left="3535" w:hanging="845"/>
      </w:pPr>
      <w:rPr>
        <w:rFonts w:hint="default"/>
      </w:rPr>
    </w:lvl>
    <w:lvl w:ilvl="5">
      <w:start w:val="0"/>
      <w:numFmt w:val="bullet"/>
      <w:lvlText w:val="•"/>
      <w:lvlJc w:val="left"/>
      <w:pPr>
        <w:ind w:left="4387" w:hanging="845"/>
      </w:pPr>
      <w:rPr>
        <w:rFonts w:hint="default"/>
      </w:rPr>
    </w:lvl>
    <w:lvl w:ilvl="6">
      <w:start w:val="0"/>
      <w:numFmt w:val="bullet"/>
      <w:lvlText w:val="•"/>
      <w:lvlJc w:val="left"/>
      <w:pPr>
        <w:ind w:left="5238" w:hanging="845"/>
      </w:pPr>
      <w:rPr>
        <w:rFonts w:hint="default"/>
      </w:rPr>
    </w:lvl>
    <w:lvl w:ilvl="7">
      <w:start w:val="0"/>
      <w:numFmt w:val="bullet"/>
      <w:lvlText w:val="•"/>
      <w:lvlJc w:val="left"/>
      <w:pPr>
        <w:ind w:left="6090" w:hanging="845"/>
      </w:pPr>
      <w:rPr>
        <w:rFonts w:hint="default"/>
      </w:rPr>
    </w:lvl>
    <w:lvl w:ilvl="8">
      <w:start w:val="0"/>
      <w:numFmt w:val="bullet"/>
      <w:lvlText w:val="•"/>
      <w:lvlJc w:val="left"/>
      <w:pPr>
        <w:ind w:left="6942" w:hanging="845"/>
      </w:pPr>
      <w:rPr>
        <w:rFonts w:hint="default"/>
      </w:rPr>
    </w:lvl>
  </w:abstractNum>
  <w:abstractNum w:abstractNumId="22">
    <w:multiLevelType w:val="hybridMultilevel"/>
    <w:lvl w:ilvl="0">
      <w:start w:val="0"/>
      <w:numFmt w:val="bullet"/>
      <w:lvlText w:val="�"/>
      <w:lvlJc w:val="left"/>
      <w:pPr>
        <w:ind w:left="554" w:hanging="420"/>
      </w:pPr>
      <w:rPr>
        <w:rFonts w:hint="default" w:ascii="Microsoft Sans Serif" w:hAnsi="Microsoft Sans Serif" w:eastAsia="Microsoft Sans Serif" w:cs="Microsoft Sans Serif"/>
        <w:w w:val="161"/>
        <w:sz w:val="24"/>
        <w:szCs w:val="24"/>
      </w:rPr>
    </w:lvl>
    <w:lvl w:ilvl="1">
      <w:start w:val="0"/>
      <w:numFmt w:val="bullet"/>
      <w:lvlText w:val="•"/>
      <w:lvlJc w:val="left"/>
      <w:pPr>
        <w:ind w:left="1358" w:hanging="420"/>
      </w:pPr>
      <w:rPr>
        <w:rFonts w:hint="default"/>
      </w:rPr>
    </w:lvl>
    <w:lvl w:ilvl="2">
      <w:start w:val="0"/>
      <w:numFmt w:val="bullet"/>
      <w:lvlText w:val="•"/>
      <w:lvlJc w:val="left"/>
      <w:pPr>
        <w:ind w:left="2157" w:hanging="420"/>
      </w:pPr>
      <w:rPr>
        <w:rFonts w:hint="default"/>
      </w:rPr>
    </w:lvl>
    <w:lvl w:ilvl="3">
      <w:start w:val="0"/>
      <w:numFmt w:val="bullet"/>
      <w:lvlText w:val="•"/>
      <w:lvlJc w:val="left"/>
      <w:pPr>
        <w:ind w:left="2955" w:hanging="420"/>
      </w:pPr>
      <w:rPr>
        <w:rFonts w:hint="default"/>
      </w:rPr>
    </w:lvl>
    <w:lvl w:ilvl="4">
      <w:start w:val="0"/>
      <w:numFmt w:val="bullet"/>
      <w:lvlText w:val="•"/>
      <w:lvlJc w:val="left"/>
      <w:pPr>
        <w:ind w:left="3754"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351" w:hanging="420"/>
      </w:pPr>
      <w:rPr>
        <w:rFonts w:hint="default"/>
      </w:rPr>
    </w:lvl>
    <w:lvl w:ilvl="7">
      <w:start w:val="0"/>
      <w:numFmt w:val="bullet"/>
      <w:lvlText w:val="•"/>
      <w:lvlJc w:val="left"/>
      <w:pPr>
        <w:ind w:left="6150" w:hanging="420"/>
      </w:pPr>
      <w:rPr>
        <w:rFonts w:hint="default"/>
      </w:rPr>
    </w:lvl>
    <w:lvl w:ilvl="8">
      <w:start w:val="0"/>
      <w:numFmt w:val="bullet"/>
      <w:lvlText w:val="•"/>
      <w:lvlJc w:val="left"/>
      <w:pPr>
        <w:ind w:left="6948" w:hanging="420"/>
      </w:pPr>
      <w:rPr>
        <w:rFonts w:hint="default"/>
      </w:rPr>
    </w:lvl>
  </w:abstractNum>
  <w:abstractNum w:abstractNumId="21">
    <w:multiLevelType w:val="hybridMultilevel"/>
    <w:lvl w:ilvl="0">
      <w:start w:val="1"/>
      <w:numFmt w:val="decimal"/>
      <w:lvlText w:val="%1"/>
      <w:lvlJc w:val="left"/>
      <w:pPr>
        <w:ind w:left="986" w:hanging="845"/>
        <w:jc w:val="left"/>
      </w:pPr>
      <w:rPr>
        <w:rFonts w:hint="default"/>
      </w:rPr>
    </w:lvl>
    <w:lvl w:ilvl="1">
      <w:start w:val="3"/>
      <w:numFmt w:val="decimal"/>
      <w:lvlText w:val="%1.%2"/>
      <w:lvlJc w:val="left"/>
      <w:pPr>
        <w:ind w:left="986" w:hanging="845"/>
        <w:jc w:val="left"/>
      </w:pPr>
      <w:rPr>
        <w:rFonts w:hint="default"/>
      </w:rPr>
    </w:lvl>
    <w:lvl w:ilvl="2">
      <w:start w:val="4"/>
      <w:numFmt w:val="decimal"/>
      <w:lvlText w:val="%1.%2.%3"/>
      <w:lvlJc w:val="left"/>
      <w:pPr>
        <w:ind w:left="986" w:hanging="845"/>
        <w:jc w:val="left"/>
      </w:pPr>
      <w:rPr>
        <w:rFonts w:hint="default"/>
        <w:b/>
        <w:bCs/>
        <w:spacing w:val="0"/>
        <w:w w:val="81"/>
      </w:rPr>
    </w:lvl>
    <w:lvl w:ilvl="3">
      <w:start w:val="1"/>
      <w:numFmt w:val="decimal"/>
      <w:lvlText w:val="%1.%2.%3.%4"/>
      <w:lvlJc w:val="left"/>
      <w:pPr>
        <w:ind w:left="1221" w:hanging="1088"/>
        <w:jc w:val="left"/>
      </w:pPr>
      <w:rPr>
        <w:rFonts w:hint="default"/>
        <w:b/>
        <w:bCs/>
        <w:spacing w:val="0"/>
        <w:w w:val="81"/>
      </w:rPr>
    </w:lvl>
    <w:lvl w:ilvl="4">
      <w:start w:val="0"/>
      <w:numFmt w:val="bullet"/>
      <w:lvlText w:val="•"/>
      <w:lvlJc w:val="left"/>
      <w:pPr>
        <w:ind w:left="3662" w:hanging="1088"/>
      </w:pPr>
      <w:rPr>
        <w:rFonts w:hint="default"/>
      </w:rPr>
    </w:lvl>
    <w:lvl w:ilvl="5">
      <w:start w:val="0"/>
      <w:numFmt w:val="bullet"/>
      <w:lvlText w:val="•"/>
      <w:lvlJc w:val="left"/>
      <w:pPr>
        <w:ind w:left="4476" w:hanging="1088"/>
      </w:pPr>
      <w:rPr>
        <w:rFonts w:hint="default"/>
      </w:rPr>
    </w:lvl>
    <w:lvl w:ilvl="6">
      <w:start w:val="0"/>
      <w:numFmt w:val="bullet"/>
      <w:lvlText w:val="•"/>
      <w:lvlJc w:val="left"/>
      <w:pPr>
        <w:ind w:left="5290" w:hanging="1088"/>
      </w:pPr>
      <w:rPr>
        <w:rFonts w:hint="default"/>
      </w:rPr>
    </w:lvl>
    <w:lvl w:ilvl="7">
      <w:start w:val="0"/>
      <w:numFmt w:val="bullet"/>
      <w:lvlText w:val="•"/>
      <w:lvlJc w:val="left"/>
      <w:pPr>
        <w:ind w:left="6104" w:hanging="1088"/>
      </w:pPr>
      <w:rPr>
        <w:rFonts w:hint="default"/>
      </w:rPr>
    </w:lvl>
    <w:lvl w:ilvl="8">
      <w:start w:val="0"/>
      <w:numFmt w:val="bullet"/>
      <w:lvlText w:val="•"/>
      <w:lvlJc w:val="left"/>
      <w:pPr>
        <w:ind w:left="6918" w:hanging="1088"/>
      </w:pPr>
      <w:rPr>
        <w:rFonts w:hint="default"/>
      </w:rPr>
    </w:lvl>
  </w:abstractNum>
  <w:abstractNum w:abstractNumId="20">
    <w:multiLevelType w:val="hybridMultilevel"/>
    <w:lvl w:ilvl="0">
      <w:start w:val="0"/>
      <w:numFmt w:val="bullet"/>
      <w:lvlText w:val="�"/>
      <w:lvlJc w:val="left"/>
      <w:pPr>
        <w:ind w:left="561" w:hanging="428"/>
      </w:pPr>
      <w:rPr>
        <w:rFonts w:hint="default" w:ascii="Microsoft Sans Serif" w:hAnsi="Microsoft Sans Serif" w:eastAsia="Microsoft Sans Serif" w:cs="Microsoft Sans Serif"/>
        <w:w w:val="161"/>
        <w:sz w:val="24"/>
        <w:szCs w:val="24"/>
      </w:rPr>
    </w:lvl>
    <w:lvl w:ilvl="1">
      <w:start w:val="0"/>
      <w:numFmt w:val="bullet"/>
      <w:lvlText w:val="•"/>
      <w:lvlJc w:val="left"/>
      <w:pPr>
        <w:ind w:left="1368" w:hanging="428"/>
      </w:pPr>
      <w:rPr>
        <w:rFonts w:hint="default"/>
      </w:rPr>
    </w:lvl>
    <w:lvl w:ilvl="2">
      <w:start w:val="0"/>
      <w:numFmt w:val="bullet"/>
      <w:lvlText w:val="•"/>
      <w:lvlJc w:val="left"/>
      <w:pPr>
        <w:ind w:left="2177" w:hanging="428"/>
      </w:pPr>
      <w:rPr>
        <w:rFonts w:hint="default"/>
      </w:rPr>
    </w:lvl>
    <w:lvl w:ilvl="3">
      <w:start w:val="0"/>
      <w:numFmt w:val="bullet"/>
      <w:lvlText w:val="•"/>
      <w:lvlJc w:val="left"/>
      <w:pPr>
        <w:ind w:left="2985" w:hanging="428"/>
      </w:pPr>
      <w:rPr>
        <w:rFonts w:hint="default"/>
      </w:rPr>
    </w:lvl>
    <w:lvl w:ilvl="4">
      <w:start w:val="0"/>
      <w:numFmt w:val="bullet"/>
      <w:lvlText w:val="•"/>
      <w:lvlJc w:val="left"/>
      <w:pPr>
        <w:ind w:left="3794" w:hanging="428"/>
      </w:pPr>
      <w:rPr>
        <w:rFonts w:hint="default"/>
      </w:rPr>
    </w:lvl>
    <w:lvl w:ilvl="5">
      <w:start w:val="0"/>
      <w:numFmt w:val="bullet"/>
      <w:lvlText w:val="•"/>
      <w:lvlJc w:val="left"/>
      <w:pPr>
        <w:ind w:left="4603" w:hanging="428"/>
      </w:pPr>
      <w:rPr>
        <w:rFonts w:hint="default"/>
      </w:rPr>
    </w:lvl>
    <w:lvl w:ilvl="6">
      <w:start w:val="0"/>
      <w:numFmt w:val="bullet"/>
      <w:lvlText w:val="•"/>
      <w:lvlJc w:val="left"/>
      <w:pPr>
        <w:ind w:left="5411" w:hanging="428"/>
      </w:pPr>
      <w:rPr>
        <w:rFonts w:hint="default"/>
      </w:rPr>
    </w:lvl>
    <w:lvl w:ilvl="7">
      <w:start w:val="0"/>
      <w:numFmt w:val="bullet"/>
      <w:lvlText w:val="•"/>
      <w:lvlJc w:val="left"/>
      <w:pPr>
        <w:ind w:left="6220" w:hanging="428"/>
      </w:pPr>
      <w:rPr>
        <w:rFonts w:hint="default"/>
      </w:rPr>
    </w:lvl>
    <w:lvl w:ilvl="8">
      <w:start w:val="0"/>
      <w:numFmt w:val="bullet"/>
      <w:lvlText w:val="•"/>
      <w:lvlJc w:val="left"/>
      <w:pPr>
        <w:ind w:left="7028" w:hanging="428"/>
      </w:pPr>
      <w:rPr>
        <w:rFonts w:hint="default"/>
      </w:rPr>
    </w:lvl>
  </w:abstractNum>
  <w:abstractNum w:abstractNumId="19">
    <w:multiLevelType w:val="hybridMultilevel"/>
    <w:lvl w:ilvl="0">
      <w:start w:val="0"/>
      <w:numFmt w:val="bullet"/>
      <w:lvlText w:val="�"/>
      <w:lvlJc w:val="left"/>
      <w:pPr>
        <w:ind w:left="561" w:hanging="428"/>
      </w:pPr>
      <w:rPr>
        <w:rFonts w:hint="default" w:ascii="Microsoft Sans Serif" w:hAnsi="Microsoft Sans Serif" w:eastAsia="Microsoft Sans Serif" w:cs="Microsoft Sans Serif"/>
        <w:w w:val="160"/>
        <w:sz w:val="21"/>
        <w:szCs w:val="21"/>
      </w:rPr>
    </w:lvl>
    <w:lvl w:ilvl="1">
      <w:start w:val="0"/>
      <w:numFmt w:val="bullet"/>
      <w:lvlText w:val="•"/>
      <w:lvlJc w:val="left"/>
      <w:pPr>
        <w:ind w:left="1358" w:hanging="428"/>
      </w:pPr>
      <w:rPr>
        <w:rFonts w:hint="default"/>
      </w:rPr>
    </w:lvl>
    <w:lvl w:ilvl="2">
      <w:start w:val="0"/>
      <w:numFmt w:val="bullet"/>
      <w:lvlText w:val="•"/>
      <w:lvlJc w:val="left"/>
      <w:pPr>
        <w:ind w:left="2157" w:hanging="428"/>
      </w:pPr>
      <w:rPr>
        <w:rFonts w:hint="default"/>
      </w:rPr>
    </w:lvl>
    <w:lvl w:ilvl="3">
      <w:start w:val="0"/>
      <w:numFmt w:val="bullet"/>
      <w:lvlText w:val="•"/>
      <w:lvlJc w:val="left"/>
      <w:pPr>
        <w:ind w:left="2955" w:hanging="428"/>
      </w:pPr>
      <w:rPr>
        <w:rFonts w:hint="default"/>
      </w:rPr>
    </w:lvl>
    <w:lvl w:ilvl="4">
      <w:start w:val="0"/>
      <w:numFmt w:val="bullet"/>
      <w:lvlText w:val="•"/>
      <w:lvlJc w:val="left"/>
      <w:pPr>
        <w:ind w:left="3754" w:hanging="428"/>
      </w:pPr>
      <w:rPr>
        <w:rFonts w:hint="default"/>
      </w:rPr>
    </w:lvl>
    <w:lvl w:ilvl="5">
      <w:start w:val="0"/>
      <w:numFmt w:val="bullet"/>
      <w:lvlText w:val="•"/>
      <w:lvlJc w:val="left"/>
      <w:pPr>
        <w:ind w:left="4553" w:hanging="428"/>
      </w:pPr>
      <w:rPr>
        <w:rFonts w:hint="default"/>
      </w:rPr>
    </w:lvl>
    <w:lvl w:ilvl="6">
      <w:start w:val="0"/>
      <w:numFmt w:val="bullet"/>
      <w:lvlText w:val="•"/>
      <w:lvlJc w:val="left"/>
      <w:pPr>
        <w:ind w:left="5351" w:hanging="428"/>
      </w:pPr>
      <w:rPr>
        <w:rFonts w:hint="default"/>
      </w:rPr>
    </w:lvl>
    <w:lvl w:ilvl="7">
      <w:start w:val="0"/>
      <w:numFmt w:val="bullet"/>
      <w:lvlText w:val="•"/>
      <w:lvlJc w:val="left"/>
      <w:pPr>
        <w:ind w:left="6150" w:hanging="428"/>
      </w:pPr>
      <w:rPr>
        <w:rFonts w:hint="default"/>
      </w:rPr>
    </w:lvl>
    <w:lvl w:ilvl="8">
      <w:start w:val="0"/>
      <w:numFmt w:val="bullet"/>
      <w:lvlText w:val="•"/>
      <w:lvlJc w:val="left"/>
      <w:pPr>
        <w:ind w:left="6948" w:hanging="428"/>
      </w:pPr>
      <w:rPr>
        <w:rFonts w:hint="default"/>
      </w:rPr>
    </w:lvl>
  </w:abstractNum>
  <w:abstractNum w:abstractNumId="18">
    <w:multiLevelType w:val="hybridMultilevel"/>
    <w:lvl w:ilvl="0">
      <w:start w:val="0"/>
      <w:numFmt w:val="bullet"/>
      <w:lvlText w:val="�"/>
      <w:lvlJc w:val="left"/>
      <w:pPr>
        <w:ind w:left="559" w:hanging="428"/>
      </w:pPr>
      <w:rPr>
        <w:rFonts w:hint="default"/>
        <w:w w:val="161"/>
      </w:rPr>
    </w:lvl>
    <w:lvl w:ilvl="1">
      <w:start w:val="0"/>
      <w:numFmt w:val="bullet"/>
      <w:lvlText w:val="•"/>
      <w:lvlJc w:val="left"/>
      <w:pPr>
        <w:ind w:left="1368" w:hanging="428"/>
      </w:pPr>
      <w:rPr>
        <w:rFonts w:hint="default"/>
      </w:rPr>
    </w:lvl>
    <w:lvl w:ilvl="2">
      <w:start w:val="0"/>
      <w:numFmt w:val="bullet"/>
      <w:lvlText w:val="•"/>
      <w:lvlJc w:val="left"/>
      <w:pPr>
        <w:ind w:left="2177" w:hanging="428"/>
      </w:pPr>
      <w:rPr>
        <w:rFonts w:hint="default"/>
      </w:rPr>
    </w:lvl>
    <w:lvl w:ilvl="3">
      <w:start w:val="0"/>
      <w:numFmt w:val="bullet"/>
      <w:lvlText w:val="•"/>
      <w:lvlJc w:val="left"/>
      <w:pPr>
        <w:ind w:left="2985" w:hanging="428"/>
      </w:pPr>
      <w:rPr>
        <w:rFonts w:hint="default"/>
      </w:rPr>
    </w:lvl>
    <w:lvl w:ilvl="4">
      <w:start w:val="0"/>
      <w:numFmt w:val="bullet"/>
      <w:lvlText w:val="•"/>
      <w:lvlJc w:val="left"/>
      <w:pPr>
        <w:ind w:left="3794" w:hanging="428"/>
      </w:pPr>
      <w:rPr>
        <w:rFonts w:hint="default"/>
      </w:rPr>
    </w:lvl>
    <w:lvl w:ilvl="5">
      <w:start w:val="0"/>
      <w:numFmt w:val="bullet"/>
      <w:lvlText w:val="•"/>
      <w:lvlJc w:val="left"/>
      <w:pPr>
        <w:ind w:left="4603" w:hanging="428"/>
      </w:pPr>
      <w:rPr>
        <w:rFonts w:hint="default"/>
      </w:rPr>
    </w:lvl>
    <w:lvl w:ilvl="6">
      <w:start w:val="0"/>
      <w:numFmt w:val="bullet"/>
      <w:lvlText w:val="•"/>
      <w:lvlJc w:val="left"/>
      <w:pPr>
        <w:ind w:left="5411" w:hanging="428"/>
      </w:pPr>
      <w:rPr>
        <w:rFonts w:hint="default"/>
      </w:rPr>
    </w:lvl>
    <w:lvl w:ilvl="7">
      <w:start w:val="0"/>
      <w:numFmt w:val="bullet"/>
      <w:lvlText w:val="•"/>
      <w:lvlJc w:val="left"/>
      <w:pPr>
        <w:ind w:left="6220" w:hanging="428"/>
      </w:pPr>
      <w:rPr>
        <w:rFonts w:hint="default"/>
      </w:rPr>
    </w:lvl>
    <w:lvl w:ilvl="8">
      <w:start w:val="0"/>
      <w:numFmt w:val="bullet"/>
      <w:lvlText w:val="•"/>
      <w:lvlJc w:val="left"/>
      <w:pPr>
        <w:ind w:left="7028" w:hanging="428"/>
      </w:pPr>
      <w:rPr>
        <w:rFonts w:hint="default"/>
      </w:rPr>
    </w:lvl>
  </w:abstractNum>
  <w:abstractNum w:abstractNumId="17">
    <w:multiLevelType w:val="hybridMultilevel"/>
    <w:lvl w:ilvl="0">
      <w:start w:val="1"/>
      <w:numFmt w:val="decimal"/>
      <w:lvlText w:val="%1"/>
      <w:lvlJc w:val="left"/>
      <w:pPr>
        <w:ind w:left="1129" w:hanging="987"/>
        <w:jc w:val="left"/>
      </w:pPr>
      <w:rPr>
        <w:rFonts w:hint="default"/>
      </w:rPr>
    </w:lvl>
    <w:lvl w:ilvl="1">
      <w:start w:val="3"/>
      <w:numFmt w:val="decimal"/>
      <w:lvlText w:val="%1.%2"/>
      <w:lvlJc w:val="left"/>
      <w:pPr>
        <w:ind w:left="1129" w:hanging="987"/>
        <w:jc w:val="left"/>
      </w:pPr>
      <w:rPr>
        <w:rFonts w:hint="default"/>
      </w:rPr>
    </w:lvl>
    <w:lvl w:ilvl="2">
      <w:start w:val="3"/>
      <w:numFmt w:val="decimal"/>
      <w:lvlText w:val="%1.%2.%3"/>
      <w:lvlJc w:val="left"/>
      <w:pPr>
        <w:ind w:left="1129" w:hanging="987"/>
        <w:jc w:val="left"/>
      </w:pPr>
      <w:rPr>
        <w:rFonts w:hint="default" w:ascii="微软雅黑" w:hAnsi="微软雅黑" w:eastAsia="微软雅黑" w:cs="微软雅黑"/>
        <w:b/>
        <w:bCs/>
        <w:spacing w:val="0"/>
        <w:w w:val="81"/>
        <w:sz w:val="28"/>
        <w:szCs w:val="28"/>
      </w:rPr>
    </w:lvl>
    <w:lvl w:ilvl="3">
      <w:start w:val="1"/>
      <w:numFmt w:val="decimal"/>
      <w:lvlText w:val="%1.%2.%3.%4"/>
      <w:lvlJc w:val="left"/>
      <w:pPr>
        <w:ind w:left="1228" w:hanging="1088"/>
        <w:jc w:val="right"/>
      </w:pPr>
      <w:rPr>
        <w:rFonts w:hint="default" w:ascii="微软雅黑" w:hAnsi="微软雅黑" w:eastAsia="微软雅黑" w:cs="微软雅黑"/>
        <w:b/>
        <w:bCs/>
        <w:spacing w:val="0"/>
        <w:w w:val="81"/>
        <w:sz w:val="24"/>
        <w:szCs w:val="24"/>
      </w:rPr>
    </w:lvl>
    <w:lvl w:ilvl="4">
      <w:start w:val="1"/>
      <w:numFmt w:val="decimal"/>
      <w:lvlText w:val="(%5)"/>
      <w:lvlJc w:val="left"/>
      <w:pPr>
        <w:ind w:left="988" w:hanging="420"/>
        <w:jc w:val="left"/>
      </w:pPr>
      <w:rPr>
        <w:rFonts w:hint="default" w:ascii="宋体" w:hAnsi="宋体" w:eastAsia="宋体" w:cs="宋体"/>
        <w:w w:val="100"/>
        <w:sz w:val="24"/>
        <w:szCs w:val="24"/>
      </w:rPr>
    </w:lvl>
    <w:lvl w:ilvl="5">
      <w:start w:val="0"/>
      <w:numFmt w:val="bullet"/>
      <w:lvlText w:val="•"/>
      <w:lvlJc w:val="left"/>
      <w:pPr>
        <w:ind w:left="3967" w:hanging="420"/>
      </w:pPr>
      <w:rPr>
        <w:rFonts w:hint="default"/>
      </w:rPr>
    </w:lvl>
    <w:lvl w:ilvl="6">
      <w:start w:val="0"/>
      <w:numFmt w:val="bullet"/>
      <w:lvlText w:val="•"/>
      <w:lvlJc w:val="left"/>
      <w:pPr>
        <w:ind w:left="4883" w:hanging="420"/>
      </w:pPr>
      <w:rPr>
        <w:rFonts w:hint="default"/>
      </w:rPr>
    </w:lvl>
    <w:lvl w:ilvl="7">
      <w:start w:val="0"/>
      <w:numFmt w:val="bullet"/>
      <w:lvlText w:val="•"/>
      <w:lvlJc w:val="left"/>
      <w:pPr>
        <w:ind w:left="5798" w:hanging="420"/>
      </w:pPr>
      <w:rPr>
        <w:rFonts w:hint="default"/>
      </w:rPr>
    </w:lvl>
    <w:lvl w:ilvl="8">
      <w:start w:val="0"/>
      <w:numFmt w:val="bullet"/>
      <w:lvlText w:val="•"/>
      <w:lvlJc w:val="left"/>
      <w:pPr>
        <w:ind w:left="6714" w:hanging="420"/>
      </w:pPr>
      <w:rPr>
        <w:rFonts w:hint="default"/>
      </w:rPr>
    </w:lvl>
  </w:abstractNum>
  <w:abstractNum w:abstractNumId="16">
    <w:multiLevelType w:val="hybridMultilevel"/>
    <w:lvl w:ilvl="0">
      <w:start w:val="1"/>
      <w:numFmt w:val="decimal"/>
      <w:lvlText w:val="%1）"/>
      <w:lvlJc w:val="left"/>
      <w:pPr>
        <w:ind w:left="1392" w:hanging="699"/>
        <w:jc w:val="left"/>
      </w:pPr>
      <w:rPr>
        <w:rFonts w:hint="default" w:ascii="Arial" w:hAnsi="Arial" w:eastAsia="Arial" w:cs="Arial"/>
        <w:spacing w:val="-120"/>
        <w:w w:val="100"/>
        <w:sz w:val="24"/>
        <w:szCs w:val="24"/>
      </w:rPr>
    </w:lvl>
    <w:lvl w:ilvl="1">
      <w:start w:val="0"/>
      <w:numFmt w:val="bullet"/>
      <w:lvlText w:val="•"/>
      <w:lvlJc w:val="left"/>
      <w:pPr>
        <w:ind w:left="2124" w:hanging="699"/>
      </w:pPr>
      <w:rPr>
        <w:rFonts w:hint="default"/>
      </w:rPr>
    </w:lvl>
    <w:lvl w:ilvl="2">
      <w:start w:val="0"/>
      <w:numFmt w:val="bullet"/>
      <w:lvlText w:val="•"/>
      <w:lvlJc w:val="left"/>
      <w:pPr>
        <w:ind w:left="2849" w:hanging="699"/>
      </w:pPr>
      <w:rPr>
        <w:rFonts w:hint="default"/>
      </w:rPr>
    </w:lvl>
    <w:lvl w:ilvl="3">
      <w:start w:val="0"/>
      <w:numFmt w:val="bullet"/>
      <w:lvlText w:val="•"/>
      <w:lvlJc w:val="left"/>
      <w:pPr>
        <w:ind w:left="3573" w:hanging="699"/>
      </w:pPr>
      <w:rPr>
        <w:rFonts w:hint="default"/>
      </w:rPr>
    </w:lvl>
    <w:lvl w:ilvl="4">
      <w:start w:val="0"/>
      <w:numFmt w:val="bullet"/>
      <w:lvlText w:val="•"/>
      <w:lvlJc w:val="left"/>
      <w:pPr>
        <w:ind w:left="4298" w:hanging="699"/>
      </w:pPr>
      <w:rPr>
        <w:rFonts w:hint="default"/>
      </w:rPr>
    </w:lvl>
    <w:lvl w:ilvl="5">
      <w:start w:val="0"/>
      <w:numFmt w:val="bullet"/>
      <w:lvlText w:val="•"/>
      <w:lvlJc w:val="left"/>
      <w:pPr>
        <w:ind w:left="5023" w:hanging="699"/>
      </w:pPr>
      <w:rPr>
        <w:rFonts w:hint="default"/>
      </w:rPr>
    </w:lvl>
    <w:lvl w:ilvl="6">
      <w:start w:val="0"/>
      <w:numFmt w:val="bullet"/>
      <w:lvlText w:val="•"/>
      <w:lvlJc w:val="left"/>
      <w:pPr>
        <w:ind w:left="5747" w:hanging="699"/>
      </w:pPr>
      <w:rPr>
        <w:rFonts w:hint="default"/>
      </w:rPr>
    </w:lvl>
    <w:lvl w:ilvl="7">
      <w:start w:val="0"/>
      <w:numFmt w:val="bullet"/>
      <w:lvlText w:val="•"/>
      <w:lvlJc w:val="left"/>
      <w:pPr>
        <w:ind w:left="6472" w:hanging="699"/>
      </w:pPr>
      <w:rPr>
        <w:rFonts w:hint="default"/>
      </w:rPr>
    </w:lvl>
    <w:lvl w:ilvl="8">
      <w:start w:val="0"/>
      <w:numFmt w:val="bullet"/>
      <w:lvlText w:val="•"/>
      <w:lvlJc w:val="left"/>
      <w:pPr>
        <w:ind w:left="7196" w:hanging="699"/>
      </w:pPr>
      <w:rPr>
        <w:rFonts w:hint="default"/>
      </w:rPr>
    </w:lvl>
  </w:abstractNum>
  <w:abstractNum w:abstractNumId="15">
    <w:multiLevelType w:val="hybridMultilevel"/>
    <w:lvl w:ilvl="0">
      <w:start w:val="0"/>
      <w:numFmt w:val="bullet"/>
      <w:lvlText w:val="�"/>
      <w:lvlJc w:val="left"/>
      <w:pPr>
        <w:ind w:left="559" w:hanging="428"/>
      </w:pPr>
      <w:rPr>
        <w:rFonts w:hint="default"/>
        <w:w w:val="161"/>
      </w:rPr>
    </w:lvl>
    <w:lvl w:ilvl="1">
      <w:start w:val="0"/>
      <w:numFmt w:val="bullet"/>
      <w:lvlText w:val="•"/>
      <w:lvlJc w:val="left"/>
      <w:pPr>
        <w:ind w:left="1368" w:hanging="428"/>
      </w:pPr>
      <w:rPr>
        <w:rFonts w:hint="default"/>
      </w:rPr>
    </w:lvl>
    <w:lvl w:ilvl="2">
      <w:start w:val="0"/>
      <w:numFmt w:val="bullet"/>
      <w:lvlText w:val="•"/>
      <w:lvlJc w:val="left"/>
      <w:pPr>
        <w:ind w:left="2177" w:hanging="428"/>
      </w:pPr>
      <w:rPr>
        <w:rFonts w:hint="default"/>
      </w:rPr>
    </w:lvl>
    <w:lvl w:ilvl="3">
      <w:start w:val="0"/>
      <w:numFmt w:val="bullet"/>
      <w:lvlText w:val="•"/>
      <w:lvlJc w:val="left"/>
      <w:pPr>
        <w:ind w:left="2985" w:hanging="428"/>
      </w:pPr>
      <w:rPr>
        <w:rFonts w:hint="default"/>
      </w:rPr>
    </w:lvl>
    <w:lvl w:ilvl="4">
      <w:start w:val="0"/>
      <w:numFmt w:val="bullet"/>
      <w:lvlText w:val="•"/>
      <w:lvlJc w:val="left"/>
      <w:pPr>
        <w:ind w:left="3794" w:hanging="428"/>
      </w:pPr>
      <w:rPr>
        <w:rFonts w:hint="default"/>
      </w:rPr>
    </w:lvl>
    <w:lvl w:ilvl="5">
      <w:start w:val="0"/>
      <w:numFmt w:val="bullet"/>
      <w:lvlText w:val="•"/>
      <w:lvlJc w:val="left"/>
      <w:pPr>
        <w:ind w:left="4603" w:hanging="428"/>
      </w:pPr>
      <w:rPr>
        <w:rFonts w:hint="default"/>
      </w:rPr>
    </w:lvl>
    <w:lvl w:ilvl="6">
      <w:start w:val="0"/>
      <w:numFmt w:val="bullet"/>
      <w:lvlText w:val="•"/>
      <w:lvlJc w:val="left"/>
      <w:pPr>
        <w:ind w:left="5411" w:hanging="428"/>
      </w:pPr>
      <w:rPr>
        <w:rFonts w:hint="default"/>
      </w:rPr>
    </w:lvl>
    <w:lvl w:ilvl="7">
      <w:start w:val="0"/>
      <w:numFmt w:val="bullet"/>
      <w:lvlText w:val="•"/>
      <w:lvlJc w:val="left"/>
      <w:pPr>
        <w:ind w:left="6220" w:hanging="428"/>
      </w:pPr>
      <w:rPr>
        <w:rFonts w:hint="default"/>
      </w:rPr>
    </w:lvl>
    <w:lvl w:ilvl="8">
      <w:start w:val="0"/>
      <w:numFmt w:val="bullet"/>
      <w:lvlText w:val="•"/>
      <w:lvlJc w:val="left"/>
      <w:pPr>
        <w:ind w:left="7028" w:hanging="428"/>
      </w:pPr>
      <w:rPr>
        <w:rFonts w:hint="default"/>
      </w:rPr>
    </w:lvl>
  </w:abstractNum>
  <w:abstractNum w:abstractNumId="14">
    <w:multiLevelType w:val="hybridMultilevel"/>
    <w:lvl w:ilvl="0">
      <w:start w:val="1"/>
      <w:numFmt w:val="decimal"/>
      <w:lvlText w:val="%1"/>
      <w:lvlJc w:val="left"/>
      <w:pPr>
        <w:ind w:left="986" w:hanging="845"/>
        <w:jc w:val="left"/>
      </w:pPr>
      <w:rPr>
        <w:rFonts w:hint="default"/>
      </w:rPr>
    </w:lvl>
    <w:lvl w:ilvl="1">
      <w:start w:val="3"/>
      <w:numFmt w:val="decimal"/>
      <w:lvlText w:val="%1.%2"/>
      <w:lvlJc w:val="left"/>
      <w:pPr>
        <w:ind w:left="986" w:hanging="845"/>
        <w:jc w:val="left"/>
      </w:pPr>
      <w:rPr>
        <w:rFonts w:hint="default"/>
      </w:rPr>
    </w:lvl>
    <w:lvl w:ilvl="2">
      <w:start w:val="2"/>
      <w:numFmt w:val="decimal"/>
      <w:lvlText w:val="%1.%2.%3"/>
      <w:lvlJc w:val="left"/>
      <w:pPr>
        <w:ind w:left="986" w:hanging="845"/>
        <w:jc w:val="left"/>
      </w:pPr>
      <w:rPr>
        <w:rFonts w:hint="default" w:ascii="微软雅黑" w:hAnsi="微软雅黑" w:eastAsia="微软雅黑" w:cs="微软雅黑"/>
        <w:b/>
        <w:bCs/>
        <w:spacing w:val="0"/>
        <w:w w:val="81"/>
        <w:sz w:val="24"/>
        <w:szCs w:val="24"/>
      </w:rPr>
    </w:lvl>
    <w:lvl w:ilvl="3">
      <w:start w:val="1"/>
      <w:numFmt w:val="decimal"/>
      <w:lvlText w:val="%1.%2.%3.%4"/>
      <w:lvlJc w:val="left"/>
      <w:pPr>
        <w:ind w:left="1228" w:hanging="1088"/>
        <w:jc w:val="left"/>
      </w:pPr>
      <w:rPr>
        <w:rFonts w:hint="default" w:ascii="微软雅黑" w:hAnsi="微软雅黑" w:eastAsia="微软雅黑" w:cs="微软雅黑"/>
        <w:b/>
        <w:bCs/>
        <w:spacing w:val="0"/>
        <w:w w:val="81"/>
        <w:sz w:val="24"/>
        <w:szCs w:val="24"/>
      </w:rPr>
    </w:lvl>
    <w:lvl w:ilvl="4">
      <w:start w:val="1"/>
      <w:numFmt w:val="decimal"/>
      <w:lvlText w:val="%5."/>
      <w:lvlJc w:val="left"/>
      <w:pPr>
        <w:ind w:left="636" w:hanging="360"/>
        <w:jc w:val="left"/>
      </w:pPr>
      <w:rPr>
        <w:rFonts w:hint="default" w:ascii="Arial" w:hAnsi="Arial" w:eastAsia="Arial" w:cs="Arial"/>
        <w:spacing w:val="-92"/>
        <w:w w:val="100"/>
        <w:position w:val="2"/>
        <w:sz w:val="24"/>
        <w:szCs w:val="24"/>
      </w:rPr>
    </w:lvl>
    <w:lvl w:ilvl="5">
      <w:start w:val="1"/>
      <w:numFmt w:val="decimal"/>
      <w:lvlText w:val="%6）"/>
      <w:lvlJc w:val="left"/>
      <w:pPr>
        <w:ind w:left="1394" w:hanging="699"/>
        <w:jc w:val="left"/>
      </w:pPr>
      <w:rPr>
        <w:rFonts w:hint="default" w:ascii="Arial" w:hAnsi="Arial" w:eastAsia="Arial" w:cs="Arial"/>
        <w:spacing w:val="-60"/>
        <w:w w:val="100"/>
        <w:sz w:val="24"/>
        <w:szCs w:val="24"/>
      </w:rPr>
    </w:lvl>
    <w:lvl w:ilvl="6">
      <w:start w:val="0"/>
      <w:numFmt w:val="bullet"/>
      <w:lvlText w:val="•"/>
      <w:lvlJc w:val="left"/>
      <w:pPr>
        <w:ind w:left="4505" w:hanging="699"/>
      </w:pPr>
      <w:rPr>
        <w:rFonts w:hint="default"/>
      </w:rPr>
    </w:lvl>
    <w:lvl w:ilvl="7">
      <w:start w:val="0"/>
      <w:numFmt w:val="bullet"/>
      <w:lvlText w:val="•"/>
      <w:lvlJc w:val="left"/>
      <w:pPr>
        <w:ind w:left="5540" w:hanging="699"/>
      </w:pPr>
      <w:rPr>
        <w:rFonts w:hint="default"/>
      </w:rPr>
    </w:lvl>
    <w:lvl w:ilvl="8">
      <w:start w:val="0"/>
      <w:numFmt w:val="bullet"/>
      <w:lvlText w:val="•"/>
      <w:lvlJc w:val="left"/>
      <w:pPr>
        <w:ind w:left="6575" w:hanging="699"/>
      </w:pPr>
      <w:rPr>
        <w:rFonts w:hint="default"/>
      </w:rPr>
    </w:lvl>
  </w:abstractNum>
  <w:abstractNum w:abstractNumId="13">
    <w:multiLevelType w:val="hybridMultilevel"/>
    <w:lvl w:ilvl="0">
      <w:start w:val="0"/>
      <w:numFmt w:val="bullet"/>
      <w:lvlText w:val="�"/>
      <w:lvlJc w:val="left"/>
      <w:pPr>
        <w:ind w:left="561" w:hanging="420"/>
      </w:pPr>
      <w:rPr>
        <w:rFonts w:hint="default" w:ascii="Microsoft Sans Serif" w:hAnsi="Microsoft Sans Serif" w:eastAsia="Microsoft Sans Serif" w:cs="Microsoft Sans Serif"/>
        <w:w w:val="161"/>
        <w:sz w:val="24"/>
        <w:szCs w:val="24"/>
      </w:rPr>
    </w:lvl>
    <w:lvl w:ilvl="1">
      <w:start w:val="0"/>
      <w:numFmt w:val="bullet"/>
      <w:lvlText w:val="•"/>
      <w:lvlJc w:val="left"/>
      <w:pPr>
        <w:ind w:left="1368" w:hanging="420"/>
      </w:pPr>
      <w:rPr>
        <w:rFonts w:hint="default"/>
      </w:rPr>
    </w:lvl>
    <w:lvl w:ilvl="2">
      <w:start w:val="0"/>
      <w:numFmt w:val="bullet"/>
      <w:lvlText w:val="•"/>
      <w:lvlJc w:val="left"/>
      <w:pPr>
        <w:ind w:left="2177" w:hanging="420"/>
      </w:pPr>
      <w:rPr>
        <w:rFonts w:hint="default"/>
      </w:rPr>
    </w:lvl>
    <w:lvl w:ilvl="3">
      <w:start w:val="0"/>
      <w:numFmt w:val="bullet"/>
      <w:lvlText w:val="•"/>
      <w:lvlJc w:val="left"/>
      <w:pPr>
        <w:ind w:left="2985" w:hanging="420"/>
      </w:pPr>
      <w:rPr>
        <w:rFonts w:hint="default"/>
      </w:rPr>
    </w:lvl>
    <w:lvl w:ilvl="4">
      <w:start w:val="0"/>
      <w:numFmt w:val="bullet"/>
      <w:lvlText w:val="•"/>
      <w:lvlJc w:val="left"/>
      <w:pPr>
        <w:ind w:left="3794"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1" w:hanging="420"/>
      </w:pPr>
      <w:rPr>
        <w:rFonts w:hint="default"/>
      </w:rPr>
    </w:lvl>
    <w:lvl w:ilvl="7">
      <w:start w:val="0"/>
      <w:numFmt w:val="bullet"/>
      <w:lvlText w:val="•"/>
      <w:lvlJc w:val="left"/>
      <w:pPr>
        <w:ind w:left="6220" w:hanging="420"/>
      </w:pPr>
      <w:rPr>
        <w:rFonts w:hint="default"/>
      </w:rPr>
    </w:lvl>
    <w:lvl w:ilvl="8">
      <w:start w:val="0"/>
      <w:numFmt w:val="bullet"/>
      <w:lvlText w:val="•"/>
      <w:lvlJc w:val="left"/>
      <w:pPr>
        <w:ind w:left="7028" w:hanging="420"/>
      </w:pPr>
      <w:rPr>
        <w:rFonts w:hint="default"/>
      </w:rPr>
    </w:lvl>
  </w:abstractNum>
  <w:abstractNum w:abstractNumId="12">
    <w:multiLevelType w:val="hybridMultilevel"/>
    <w:lvl w:ilvl="0">
      <w:start w:val="0"/>
      <w:numFmt w:val="bullet"/>
      <w:lvlText w:val="�"/>
      <w:lvlJc w:val="left"/>
      <w:pPr>
        <w:ind w:left="561" w:hanging="420"/>
      </w:pPr>
      <w:rPr>
        <w:rFonts w:hint="default" w:ascii="Microsoft Sans Serif" w:hAnsi="Microsoft Sans Serif" w:eastAsia="Microsoft Sans Serif" w:cs="Microsoft Sans Serif"/>
        <w:w w:val="161"/>
        <w:sz w:val="24"/>
        <w:szCs w:val="24"/>
      </w:rPr>
    </w:lvl>
    <w:lvl w:ilvl="1">
      <w:start w:val="0"/>
      <w:numFmt w:val="bullet"/>
      <w:lvlText w:val="•"/>
      <w:lvlJc w:val="left"/>
      <w:pPr>
        <w:ind w:left="1358" w:hanging="420"/>
      </w:pPr>
      <w:rPr>
        <w:rFonts w:hint="default"/>
      </w:rPr>
    </w:lvl>
    <w:lvl w:ilvl="2">
      <w:start w:val="0"/>
      <w:numFmt w:val="bullet"/>
      <w:lvlText w:val="•"/>
      <w:lvlJc w:val="left"/>
      <w:pPr>
        <w:ind w:left="2157" w:hanging="420"/>
      </w:pPr>
      <w:rPr>
        <w:rFonts w:hint="default"/>
      </w:rPr>
    </w:lvl>
    <w:lvl w:ilvl="3">
      <w:start w:val="0"/>
      <w:numFmt w:val="bullet"/>
      <w:lvlText w:val="•"/>
      <w:lvlJc w:val="left"/>
      <w:pPr>
        <w:ind w:left="2955" w:hanging="420"/>
      </w:pPr>
      <w:rPr>
        <w:rFonts w:hint="default"/>
      </w:rPr>
    </w:lvl>
    <w:lvl w:ilvl="4">
      <w:start w:val="0"/>
      <w:numFmt w:val="bullet"/>
      <w:lvlText w:val="•"/>
      <w:lvlJc w:val="left"/>
      <w:pPr>
        <w:ind w:left="3754"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351" w:hanging="420"/>
      </w:pPr>
      <w:rPr>
        <w:rFonts w:hint="default"/>
      </w:rPr>
    </w:lvl>
    <w:lvl w:ilvl="7">
      <w:start w:val="0"/>
      <w:numFmt w:val="bullet"/>
      <w:lvlText w:val="•"/>
      <w:lvlJc w:val="left"/>
      <w:pPr>
        <w:ind w:left="6150" w:hanging="420"/>
      </w:pPr>
      <w:rPr>
        <w:rFonts w:hint="default"/>
      </w:rPr>
    </w:lvl>
    <w:lvl w:ilvl="8">
      <w:start w:val="0"/>
      <w:numFmt w:val="bullet"/>
      <w:lvlText w:val="•"/>
      <w:lvlJc w:val="left"/>
      <w:pPr>
        <w:ind w:left="6948" w:hanging="420"/>
      </w:pPr>
      <w:rPr>
        <w:rFonts w:hint="default"/>
      </w:rPr>
    </w:lvl>
  </w:abstractNum>
  <w:abstractNum w:abstractNumId="11">
    <w:multiLevelType w:val="hybridMultilevel"/>
    <w:lvl w:ilvl="0">
      <w:start w:val="0"/>
      <w:numFmt w:val="bullet"/>
      <w:lvlText w:val="�"/>
      <w:lvlJc w:val="left"/>
      <w:pPr>
        <w:ind w:left="561" w:hanging="420"/>
      </w:pPr>
      <w:rPr>
        <w:rFonts w:hint="default"/>
        <w:w w:val="161"/>
      </w:rPr>
    </w:lvl>
    <w:lvl w:ilvl="1">
      <w:start w:val="0"/>
      <w:numFmt w:val="bullet"/>
      <w:lvlText w:val="•"/>
      <w:lvlJc w:val="left"/>
      <w:pPr>
        <w:ind w:left="1360" w:hanging="420"/>
      </w:pPr>
      <w:rPr>
        <w:rFonts w:hint="default"/>
      </w:rPr>
    </w:lvl>
    <w:lvl w:ilvl="2">
      <w:start w:val="0"/>
      <w:numFmt w:val="bullet"/>
      <w:lvlText w:val="•"/>
      <w:lvlJc w:val="left"/>
      <w:pPr>
        <w:ind w:left="2161" w:hanging="420"/>
      </w:pPr>
      <w:rPr>
        <w:rFonts w:hint="default"/>
      </w:rPr>
    </w:lvl>
    <w:lvl w:ilvl="3">
      <w:start w:val="0"/>
      <w:numFmt w:val="bullet"/>
      <w:lvlText w:val="•"/>
      <w:lvlJc w:val="left"/>
      <w:pPr>
        <w:ind w:left="2961" w:hanging="420"/>
      </w:pPr>
      <w:rPr>
        <w:rFonts w:hint="default"/>
      </w:rPr>
    </w:lvl>
    <w:lvl w:ilvl="4">
      <w:start w:val="0"/>
      <w:numFmt w:val="bullet"/>
      <w:lvlText w:val="•"/>
      <w:lvlJc w:val="left"/>
      <w:pPr>
        <w:ind w:left="3762"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63" w:hanging="420"/>
      </w:pPr>
      <w:rPr>
        <w:rFonts w:hint="default"/>
      </w:rPr>
    </w:lvl>
    <w:lvl w:ilvl="7">
      <w:start w:val="0"/>
      <w:numFmt w:val="bullet"/>
      <w:lvlText w:val="•"/>
      <w:lvlJc w:val="left"/>
      <w:pPr>
        <w:ind w:left="6164" w:hanging="420"/>
      </w:pPr>
      <w:rPr>
        <w:rFonts w:hint="default"/>
      </w:rPr>
    </w:lvl>
    <w:lvl w:ilvl="8">
      <w:start w:val="0"/>
      <w:numFmt w:val="bullet"/>
      <w:lvlText w:val="•"/>
      <w:lvlJc w:val="left"/>
      <w:pPr>
        <w:ind w:left="6964" w:hanging="420"/>
      </w:pPr>
      <w:rPr>
        <w:rFonts w:hint="default"/>
      </w:rPr>
    </w:lvl>
  </w:abstractNum>
  <w:abstractNum w:abstractNumId="10">
    <w:multiLevelType w:val="hybridMultilevel"/>
    <w:lvl w:ilvl="0">
      <w:start w:val="0"/>
      <w:numFmt w:val="bullet"/>
      <w:lvlText w:val="�"/>
      <w:lvlJc w:val="left"/>
      <w:pPr>
        <w:ind w:left="554" w:hanging="420"/>
      </w:pPr>
      <w:rPr>
        <w:rFonts w:hint="default" w:ascii="Microsoft Sans Serif" w:hAnsi="Microsoft Sans Serif" w:eastAsia="Microsoft Sans Serif" w:cs="Microsoft Sans Serif"/>
        <w:w w:val="161"/>
        <w:sz w:val="24"/>
        <w:szCs w:val="24"/>
      </w:rPr>
    </w:lvl>
    <w:lvl w:ilvl="1">
      <w:start w:val="0"/>
      <w:numFmt w:val="bullet"/>
      <w:lvlText w:val="•"/>
      <w:lvlJc w:val="left"/>
      <w:pPr>
        <w:ind w:left="1358" w:hanging="420"/>
      </w:pPr>
      <w:rPr>
        <w:rFonts w:hint="default"/>
      </w:rPr>
    </w:lvl>
    <w:lvl w:ilvl="2">
      <w:start w:val="0"/>
      <w:numFmt w:val="bullet"/>
      <w:lvlText w:val="•"/>
      <w:lvlJc w:val="left"/>
      <w:pPr>
        <w:ind w:left="2157" w:hanging="420"/>
      </w:pPr>
      <w:rPr>
        <w:rFonts w:hint="default"/>
      </w:rPr>
    </w:lvl>
    <w:lvl w:ilvl="3">
      <w:start w:val="0"/>
      <w:numFmt w:val="bullet"/>
      <w:lvlText w:val="•"/>
      <w:lvlJc w:val="left"/>
      <w:pPr>
        <w:ind w:left="2955" w:hanging="420"/>
      </w:pPr>
      <w:rPr>
        <w:rFonts w:hint="default"/>
      </w:rPr>
    </w:lvl>
    <w:lvl w:ilvl="4">
      <w:start w:val="0"/>
      <w:numFmt w:val="bullet"/>
      <w:lvlText w:val="•"/>
      <w:lvlJc w:val="left"/>
      <w:pPr>
        <w:ind w:left="3754"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351" w:hanging="420"/>
      </w:pPr>
      <w:rPr>
        <w:rFonts w:hint="default"/>
      </w:rPr>
    </w:lvl>
    <w:lvl w:ilvl="7">
      <w:start w:val="0"/>
      <w:numFmt w:val="bullet"/>
      <w:lvlText w:val="•"/>
      <w:lvlJc w:val="left"/>
      <w:pPr>
        <w:ind w:left="6150" w:hanging="420"/>
      </w:pPr>
      <w:rPr>
        <w:rFonts w:hint="default"/>
      </w:rPr>
    </w:lvl>
    <w:lvl w:ilvl="8">
      <w:start w:val="0"/>
      <w:numFmt w:val="bullet"/>
      <w:lvlText w:val="•"/>
      <w:lvlJc w:val="left"/>
      <w:pPr>
        <w:ind w:left="6948" w:hanging="420"/>
      </w:pPr>
      <w:rPr>
        <w:rFonts w:hint="default"/>
      </w:rPr>
    </w:lvl>
  </w:abstractNum>
  <w:abstractNum w:abstractNumId="9">
    <w:multiLevelType w:val="hybridMultilevel"/>
    <w:lvl w:ilvl="0">
      <w:start w:val="1"/>
      <w:numFmt w:val="decimal"/>
      <w:lvlText w:val="%1"/>
      <w:lvlJc w:val="left"/>
      <w:pPr>
        <w:ind w:left="846" w:hanging="704"/>
        <w:jc w:val="left"/>
      </w:pPr>
      <w:rPr>
        <w:rFonts w:hint="default"/>
      </w:rPr>
    </w:lvl>
    <w:lvl w:ilvl="1">
      <w:start w:val="3"/>
      <w:numFmt w:val="decimal"/>
      <w:lvlText w:val="%1.%2"/>
      <w:lvlJc w:val="left"/>
      <w:pPr>
        <w:ind w:left="846" w:hanging="70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986" w:hanging="845"/>
        <w:jc w:val="left"/>
      </w:pPr>
      <w:rPr>
        <w:rFonts w:hint="default" w:ascii="微软雅黑" w:hAnsi="微软雅黑" w:eastAsia="微软雅黑" w:cs="微软雅黑"/>
        <w:b/>
        <w:bCs/>
        <w:spacing w:val="0"/>
        <w:w w:val="81"/>
        <w:sz w:val="24"/>
        <w:szCs w:val="24"/>
      </w:rPr>
    </w:lvl>
    <w:lvl w:ilvl="3">
      <w:start w:val="1"/>
      <w:numFmt w:val="decimal"/>
      <w:lvlText w:val="%1.%2.%3.%4"/>
      <w:lvlJc w:val="left"/>
      <w:pPr>
        <w:ind w:left="1108" w:hanging="968"/>
        <w:jc w:val="left"/>
      </w:pPr>
      <w:rPr>
        <w:rFonts w:hint="default" w:ascii="微软雅黑" w:hAnsi="微软雅黑" w:eastAsia="微软雅黑" w:cs="微软雅黑"/>
        <w:b/>
        <w:bCs/>
        <w:spacing w:val="0"/>
        <w:w w:val="81"/>
        <w:sz w:val="24"/>
        <w:szCs w:val="24"/>
      </w:rPr>
    </w:lvl>
    <w:lvl w:ilvl="4">
      <w:start w:val="1"/>
      <w:numFmt w:val="decimal"/>
      <w:lvlText w:val="(%5)"/>
      <w:lvlJc w:val="left"/>
      <w:pPr>
        <w:ind w:left="868" w:hanging="420"/>
        <w:jc w:val="left"/>
      </w:pPr>
      <w:rPr>
        <w:rFonts w:hint="default" w:ascii="宋体" w:hAnsi="宋体" w:eastAsia="宋体" w:cs="宋体"/>
        <w:w w:val="100"/>
        <w:sz w:val="24"/>
        <w:szCs w:val="24"/>
      </w:rPr>
    </w:lvl>
    <w:lvl w:ilvl="5">
      <w:start w:val="0"/>
      <w:numFmt w:val="bullet"/>
      <w:lvlText w:val="•"/>
      <w:lvlJc w:val="left"/>
      <w:pPr>
        <w:ind w:left="3227" w:hanging="420"/>
      </w:pPr>
      <w:rPr>
        <w:rFonts w:hint="default"/>
      </w:rPr>
    </w:lvl>
    <w:lvl w:ilvl="6">
      <w:start w:val="0"/>
      <w:numFmt w:val="bullet"/>
      <w:lvlText w:val="•"/>
      <w:lvlJc w:val="left"/>
      <w:pPr>
        <w:ind w:left="4291" w:hanging="420"/>
      </w:pPr>
      <w:rPr>
        <w:rFonts w:hint="default"/>
      </w:rPr>
    </w:lvl>
    <w:lvl w:ilvl="7">
      <w:start w:val="0"/>
      <w:numFmt w:val="bullet"/>
      <w:lvlText w:val="•"/>
      <w:lvlJc w:val="left"/>
      <w:pPr>
        <w:ind w:left="5354" w:hanging="420"/>
      </w:pPr>
      <w:rPr>
        <w:rFonts w:hint="default"/>
      </w:rPr>
    </w:lvl>
    <w:lvl w:ilvl="8">
      <w:start w:val="0"/>
      <w:numFmt w:val="bullet"/>
      <w:lvlText w:val="•"/>
      <w:lvlJc w:val="left"/>
      <w:pPr>
        <w:ind w:left="6418" w:hanging="420"/>
      </w:pPr>
      <w:rPr>
        <w:rFonts w:hint="default"/>
      </w:rPr>
    </w:lvl>
  </w:abstractNum>
  <w:abstractNum w:abstractNumId="8">
    <w:multiLevelType w:val="hybridMultilevel"/>
    <w:lvl w:ilvl="0">
      <w:start w:val="2"/>
      <w:numFmt w:val="decimal"/>
      <w:lvlText w:val="(%1)"/>
      <w:lvlJc w:val="left"/>
      <w:pPr>
        <w:ind w:left="877" w:hanging="364"/>
        <w:jc w:val="left"/>
      </w:pPr>
      <w:rPr>
        <w:rFonts w:hint="default" w:ascii="微软雅黑" w:hAnsi="微软雅黑" w:eastAsia="微软雅黑" w:cs="微软雅黑"/>
        <w:b/>
        <w:bCs/>
        <w:spacing w:val="0"/>
        <w:w w:val="99"/>
        <w:sz w:val="22"/>
        <w:szCs w:val="22"/>
      </w:rPr>
    </w:lvl>
    <w:lvl w:ilvl="1">
      <w:start w:val="0"/>
      <w:numFmt w:val="bullet"/>
      <w:lvlText w:val="•"/>
      <w:lvlJc w:val="left"/>
      <w:pPr>
        <w:ind w:left="1694" w:hanging="364"/>
      </w:pPr>
      <w:rPr>
        <w:rFonts w:hint="default"/>
      </w:rPr>
    </w:lvl>
    <w:lvl w:ilvl="2">
      <w:start w:val="0"/>
      <w:numFmt w:val="bullet"/>
      <w:lvlText w:val="•"/>
      <w:lvlJc w:val="left"/>
      <w:pPr>
        <w:ind w:left="2509" w:hanging="364"/>
      </w:pPr>
      <w:rPr>
        <w:rFonts w:hint="default"/>
      </w:rPr>
    </w:lvl>
    <w:lvl w:ilvl="3">
      <w:start w:val="0"/>
      <w:numFmt w:val="bullet"/>
      <w:lvlText w:val="•"/>
      <w:lvlJc w:val="left"/>
      <w:pPr>
        <w:ind w:left="3323" w:hanging="364"/>
      </w:pPr>
      <w:rPr>
        <w:rFonts w:hint="default"/>
      </w:rPr>
    </w:lvl>
    <w:lvl w:ilvl="4">
      <w:start w:val="0"/>
      <w:numFmt w:val="bullet"/>
      <w:lvlText w:val="•"/>
      <w:lvlJc w:val="left"/>
      <w:pPr>
        <w:ind w:left="4138" w:hanging="364"/>
      </w:pPr>
      <w:rPr>
        <w:rFonts w:hint="default"/>
      </w:rPr>
    </w:lvl>
    <w:lvl w:ilvl="5">
      <w:start w:val="0"/>
      <w:numFmt w:val="bullet"/>
      <w:lvlText w:val="•"/>
      <w:lvlJc w:val="left"/>
      <w:pPr>
        <w:ind w:left="4953" w:hanging="364"/>
      </w:pPr>
      <w:rPr>
        <w:rFonts w:hint="default"/>
      </w:rPr>
    </w:lvl>
    <w:lvl w:ilvl="6">
      <w:start w:val="0"/>
      <w:numFmt w:val="bullet"/>
      <w:lvlText w:val="•"/>
      <w:lvlJc w:val="left"/>
      <w:pPr>
        <w:ind w:left="5767" w:hanging="364"/>
      </w:pPr>
      <w:rPr>
        <w:rFonts w:hint="default"/>
      </w:rPr>
    </w:lvl>
    <w:lvl w:ilvl="7">
      <w:start w:val="0"/>
      <w:numFmt w:val="bullet"/>
      <w:lvlText w:val="•"/>
      <w:lvlJc w:val="left"/>
      <w:pPr>
        <w:ind w:left="6582" w:hanging="364"/>
      </w:pPr>
      <w:rPr>
        <w:rFonts w:hint="default"/>
      </w:rPr>
    </w:lvl>
    <w:lvl w:ilvl="8">
      <w:start w:val="0"/>
      <w:numFmt w:val="bullet"/>
      <w:lvlText w:val="•"/>
      <w:lvlJc w:val="left"/>
      <w:pPr>
        <w:ind w:left="7396" w:hanging="364"/>
      </w:pPr>
      <w:rPr>
        <w:rFonts w:hint="default"/>
      </w:rPr>
    </w:lvl>
  </w:abstractNum>
  <w:abstractNum w:abstractNumId="7">
    <w:multiLevelType w:val="hybridMultilevel"/>
    <w:lvl w:ilvl="0">
      <w:start w:val="1"/>
      <w:numFmt w:val="decimal"/>
      <w:lvlText w:val="(%1)"/>
      <w:lvlJc w:val="left"/>
      <w:pPr>
        <w:ind w:left="494" w:hanging="420"/>
        <w:jc w:val="left"/>
      </w:pPr>
      <w:rPr>
        <w:rFonts w:hint="default" w:ascii="微软雅黑" w:hAnsi="微软雅黑" w:eastAsia="微软雅黑" w:cs="微软雅黑"/>
        <w:b/>
        <w:bCs/>
        <w:spacing w:val="0"/>
        <w:w w:val="99"/>
        <w:sz w:val="24"/>
        <w:szCs w:val="24"/>
      </w:rPr>
    </w:lvl>
    <w:lvl w:ilvl="1">
      <w:start w:val="3"/>
      <w:numFmt w:val="decimal"/>
      <w:lvlText w:val="(%2)"/>
      <w:lvlJc w:val="left"/>
      <w:pPr>
        <w:ind w:left="994" w:hanging="483"/>
        <w:jc w:val="left"/>
      </w:pPr>
      <w:rPr>
        <w:rFonts w:hint="default"/>
        <w:b/>
        <w:bCs/>
        <w:spacing w:val="0"/>
        <w:w w:val="99"/>
      </w:rPr>
    </w:lvl>
    <w:lvl w:ilvl="2">
      <w:start w:val="0"/>
      <w:numFmt w:val="bullet"/>
      <w:lvlText w:val="•"/>
      <w:lvlJc w:val="left"/>
      <w:pPr>
        <w:ind w:left="1849" w:hanging="483"/>
      </w:pPr>
      <w:rPr>
        <w:rFonts w:hint="default"/>
      </w:rPr>
    </w:lvl>
    <w:lvl w:ilvl="3">
      <w:start w:val="0"/>
      <w:numFmt w:val="bullet"/>
      <w:lvlText w:val="•"/>
      <w:lvlJc w:val="left"/>
      <w:pPr>
        <w:ind w:left="2699" w:hanging="483"/>
      </w:pPr>
      <w:rPr>
        <w:rFonts w:hint="default"/>
      </w:rPr>
    </w:lvl>
    <w:lvl w:ilvl="4">
      <w:start w:val="0"/>
      <w:numFmt w:val="bullet"/>
      <w:lvlText w:val="•"/>
      <w:lvlJc w:val="left"/>
      <w:pPr>
        <w:ind w:left="3548" w:hanging="483"/>
      </w:pPr>
      <w:rPr>
        <w:rFonts w:hint="default"/>
      </w:rPr>
    </w:lvl>
    <w:lvl w:ilvl="5">
      <w:start w:val="0"/>
      <w:numFmt w:val="bullet"/>
      <w:lvlText w:val="•"/>
      <w:lvlJc w:val="left"/>
      <w:pPr>
        <w:ind w:left="4398" w:hanging="483"/>
      </w:pPr>
      <w:rPr>
        <w:rFonts w:hint="default"/>
      </w:rPr>
    </w:lvl>
    <w:lvl w:ilvl="6">
      <w:start w:val="0"/>
      <w:numFmt w:val="bullet"/>
      <w:lvlText w:val="•"/>
      <w:lvlJc w:val="left"/>
      <w:pPr>
        <w:ind w:left="5247" w:hanging="483"/>
      </w:pPr>
      <w:rPr>
        <w:rFonts w:hint="default"/>
      </w:rPr>
    </w:lvl>
    <w:lvl w:ilvl="7">
      <w:start w:val="0"/>
      <w:numFmt w:val="bullet"/>
      <w:lvlText w:val="•"/>
      <w:lvlJc w:val="left"/>
      <w:pPr>
        <w:ind w:left="6097" w:hanging="483"/>
      </w:pPr>
      <w:rPr>
        <w:rFonts w:hint="default"/>
      </w:rPr>
    </w:lvl>
    <w:lvl w:ilvl="8">
      <w:start w:val="0"/>
      <w:numFmt w:val="bullet"/>
      <w:lvlText w:val="•"/>
      <w:lvlJc w:val="left"/>
      <w:pPr>
        <w:ind w:left="6946" w:hanging="483"/>
      </w:pPr>
      <w:rPr>
        <w:rFonts w:hint="default"/>
      </w:rPr>
    </w:lvl>
  </w:abstractNum>
  <w:abstractNum w:abstractNumId="6">
    <w:multiLevelType w:val="hybridMultilevel"/>
    <w:lvl w:ilvl="0">
      <w:start w:val="1"/>
      <w:numFmt w:val="decimal"/>
      <w:lvlText w:val="%1"/>
      <w:lvlJc w:val="left"/>
      <w:pPr>
        <w:ind w:left="846" w:hanging="704"/>
        <w:jc w:val="left"/>
      </w:pPr>
      <w:rPr>
        <w:rFonts w:hint="default"/>
      </w:rPr>
    </w:lvl>
    <w:lvl w:ilvl="1">
      <w:start w:val="1"/>
      <w:numFmt w:val="decimal"/>
      <w:lvlText w:val="%1.%2"/>
      <w:lvlJc w:val="left"/>
      <w:pPr>
        <w:ind w:left="846" w:hanging="70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986" w:hanging="845"/>
        <w:jc w:val="left"/>
      </w:pPr>
      <w:rPr>
        <w:rFonts w:hint="default" w:ascii="微软雅黑" w:hAnsi="微软雅黑" w:eastAsia="微软雅黑" w:cs="微软雅黑"/>
        <w:b/>
        <w:bCs/>
        <w:spacing w:val="0"/>
        <w:w w:val="81"/>
        <w:sz w:val="24"/>
        <w:szCs w:val="24"/>
      </w:rPr>
    </w:lvl>
    <w:lvl w:ilvl="3">
      <w:start w:val="0"/>
      <w:numFmt w:val="bullet"/>
      <w:lvlText w:val="•"/>
      <w:lvlJc w:val="left"/>
      <w:pPr>
        <w:ind w:left="2661" w:hanging="845"/>
      </w:pPr>
      <w:rPr>
        <w:rFonts w:hint="default"/>
      </w:rPr>
    </w:lvl>
    <w:lvl w:ilvl="4">
      <w:start w:val="0"/>
      <w:numFmt w:val="bullet"/>
      <w:lvlText w:val="•"/>
      <w:lvlJc w:val="left"/>
      <w:pPr>
        <w:ind w:left="3502" w:hanging="845"/>
      </w:pPr>
      <w:rPr>
        <w:rFonts w:hint="default"/>
      </w:rPr>
    </w:lvl>
    <w:lvl w:ilvl="5">
      <w:start w:val="0"/>
      <w:numFmt w:val="bullet"/>
      <w:lvlText w:val="•"/>
      <w:lvlJc w:val="left"/>
      <w:pPr>
        <w:ind w:left="4342" w:hanging="845"/>
      </w:pPr>
      <w:rPr>
        <w:rFonts w:hint="default"/>
      </w:rPr>
    </w:lvl>
    <w:lvl w:ilvl="6">
      <w:start w:val="0"/>
      <w:numFmt w:val="bullet"/>
      <w:lvlText w:val="•"/>
      <w:lvlJc w:val="left"/>
      <w:pPr>
        <w:ind w:left="5183" w:hanging="845"/>
      </w:pPr>
      <w:rPr>
        <w:rFonts w:hint="default"/>
      </w:rPr>
    </w:lvl>
    <w:lvl w:ilvl="7">
      <w:start w:val="0"/>
      <w:numFmt w:val="bullet"/>
      <w:lvlText w:val="•"/>
      <w:lvlJc w:val="left"/>
      <w:pPr>
        <w:ind w:left="6024" w:hanging="845"/>
      </w:pPr>
      <w:rPr>
        <w:rFonts w:hint="default"/>
      </w:rPr>
    </w:lvl>
    <w:lvl w:ilvl="8">
      <w:start w:val="0"/>
      <w:numFmt w:val="bullet"/>
      <w:lvlText w:val="•"/>
      <w:lvlJc w:val="left"/>
      <w:pPr>
        <w:ind w:left="6864" w:hanging="845"/>
      </w:pPr>
      <w:rPr>
        <w:rFonts w:hint="default"/>
      </w:rPr>
    </w:lvl>
  </w:abstractNum>
  <w:abstractNum w:abstractNumId="5">
    <w:multiLevelType w:val="hybridMultilevel"/>
    <w:lvl w:ilvl="0">
      <w:start w:val="18"/>
      <w:numFmt w:val="decimal"/>
      <w:lvlText w:val="[%1]"/>
      <w:lvlJc w:val="left"/>
      <w:pPr>
        <w:ind w:left="494" w:hanging="403"/>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304" w:hanging="403"/>
      </w:pPr>
      <w:rPr>
        <w:rFonts w:hint="default"/>
      </w:rPr>
    </w:lvl>
    <w:lvl w:ilvl="2">
      <w:start w:val="0"/>
      <w:numFmt w:val="bullet"/>
      <w:lvlText w:val="•"/>
      <w:lvlJc w:val="left"/>
      <w:pPr>
        <w:ind w:left="2109" w:hanging="403"/>
      </w:pPr>
      <w:rPr>
        <w:rFonts w:hint="default"/>
      </w:rPr>
    </w:lvl>
    <w:lvl w:ilvl="3">
      <w:start w:val="0"/>
      <w:numFmt w:val="bullet"/>
      <w:lvlText w:val="•"/>
      <w:lvlJc w:val="left"/>
      <w:pPr>
        <w:ind w:left="2913" w:hanging="403"/>
      </w:pPr>
      <w:rPr>
        <w:rFonts w:hint="default"/>
      </w:rPr>
    </w:lvl>
    <w:lvl w:ilvl="4">
      <w:start w:val="0"/>
      <w:numFmt w:val="bullet"/>
      <w:lvlText w:val="•"/>
      <w:lvlJc w:val="left"/>
      <w:pPr>
        <w:ind w:left="3718" w:hanging="403"/>
      </w:pPr>
      <w:rPr>
        <w:rFonts w:hint="default"/>
      </w:rPr>
    </w:lvl>
    <w:lvl w:ilvl="5">
      <w:start w:val="0"/>
      <w:numFmt w:val="bullet"/>
      <w:lvlText w:val="•"/>
      <w:lvlJc w:val="left"/>
      <w:pPr>
        <w:ind w:left="4523" w:hanging="403"/>
      </w:pPr>
      <w:rPr>
        <w:rFonts w:hint="default"/>
      </w:rPr>
    </w:lvl>
    <w:lvl w:ilvl="6">
      <w:start w:val="0"/>
      <w:numFmt w:val="bullet"/>
      <w:lvlText w:val="•"/>
      <w:lvlJc w:val="left"/>
      <w:pPr>
        <w:ind w:left="5327" w:hanging="403"/>
      </w:pPr>
      <w:rPr>
        <w:rFonts w:hint="default"/>
      </w:rPr>
    </w:lvl>
    <w:lvl w:ilvl="7">
      <w:start w:val="0"/>
      <w:numFmt w:val="bullet"/>
      <w:lvlText w:val="•"/>
      <w:lvlJc w:val="left"/>
      <w:pPr>
        <w:ind w:left="6132" w:hanging="403"/>
      </w:pPr>
      <w:rPr>
        <w:rFonts w:hint="default"/>
      </w:rPr>
    </w:lvl>
    <w:lvl w:ilvl="8">
      <w:start w:val="0"/>
      <w:numFmt w:val="bullet"/>
      <w:lvlText w:val="•"/>
      <w:lvlJc w:val="left"/>
      <w:pPr>
        <w:ind w:left="6936" w:hanging="403"/>
      </w:pPr>
      <w:rPr>
        <w:rFonts w:hint="default"/>
      </w:rPr>
    </w:lvl>
  </w:abstractNum>
  <w:abstractNum w:abstractNumId="4">
    <w:multiLevelType w:val="hybridMultilevel"/>
    <w:lvl w:ilvl="0">
      <w:start w:val="1"/>
      <w:numFmt w:val="decimal"/>
      <w:lvlText w:val="[%1]"/>
      <w:lvlJc w:val="left"/>
      <w:pPr>
        <w:ind w:left="374" w:hanging="283"/>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196" w:hanging="283"/>
      </w:pPr>
      <w:rPr>
        <w:rFonts w:hint="default"/>
      </w:rPr>
    </w:lvl>
    <w:lvl w:ilvl="2">
      <w:start w:val="0"/>
      <w:numFmt w:val="bullet"/>
      <w:lvlText w:val="•"/>
      <w:lvlJc w:val="left"/>
      <w:pPr>
        <w:ind w:left="2013" w:hanging="283"/>
      </w:pPr>
      <w:rPr>
        <w:rFonts w:hint="default"/>
      </w:rPr>
    </w:lvl>
    <w:lvl w:ilvl="3">
      <w:start w:val="0"/>
      <w:numFmt w:val="bullet"/>
      <w:lvlText w:val="•"/>
      <w:lvlJc w:val="left"/>
      <w:pPr>
        <w:ind w:left="2829" w:hanging="283"/>
      </w:pPr>
      <w:rPr>
        <w:rFonts w:hint="default"/>
      </w:rPr>
    </w:lvl>
    <w:lvl w:ilvl="4">
      <w:start w:val="0"/>
      <w:numFmt w:val="bullet"/>
      <w:lvlText w:val="•"/>
      <w:lvlJc w:val="left"/>
      <w:pPr>
        <w:ind w:left="3646" w:hanging="283"/>
      </w:pPr>
      <w:rPr>
        <w:rFonts w:hint="default"/>
      </w:rPr>
    </w:lvl>
    <w:lvl w:ilvl="5">
      <w:start w:val="0"/>
      <w:numFmt w:val="bullet"/>
      <w:lvlText w:val="•"/>
      <w:lvlJc w:val="left"/>
      <w:pPr>
        <w:ind w:left="4463" w:hanging="283"/>
      </w:pPr>
      <w:rPr>
        <w:rFonts w:hint="default"/>
      </w:rPr>
    </w:lvl>
    <w:lvl w:ilvl="6">
      <w:start w:val="0"/>
      <w:numFmt w:val="bullet"/>
      <w:lvlText w:val="•"/>
      <w:lvlJc w:val="left"/>
      <w:pPr>
        <w:ind w:left="5279" w:hanging="283"/>
      </w:pPr>
      <w:rPr>
        <w:rFonts w:hint="default"/>
      </w:rPr>
    </w:lvl>
    <w:lvl w:ilvl="7">
      <w:start w:val="0"/>
      <w:numFmt w:val="bullet"/>
      <w:lvlText w:val="•"/>
      <w:lvlJc w:val="left"/>
      <w:pPr>
        <w:ind w:left="6096" w:hanging="283"/>
      </w:pPr>
      <w:rPr>
        <w:rFonts w:hint="default"/>
      </w:rPr>
    </w:lvl>
    <w:lvl w:ilvl="8">
      <w:start w:val="0"/>
      <w:numFmt w:val="bullet"/>
      <w:lvlText w:val="•"/>
      <w:lvlJc w:val="left"/>
      <w:pPr>
        <w:ind w:left="6912" w:hanging="283"/>
      </w:pPr>
      <w:rPr>
        <w:rFonts w:hint="default"/>
      </w:rPr>
    </w:lvl>
  </w:abstractNum>
  <w:abstractNum w:abstractNumId="3">
    <w:multiLevelType w:val="hybridMultilevel"/>
    <w:lvl w:ilvl="0">
      <w:start w:val="4"/>
      <w:numFmt w:val="decimal"/>
      <w:lvlText w:val="%1"/>
      <w:lvlJc w:val="left"/>
      <w:pPr>
        <w:ind w:left="857" w:hanging="540"/>
        <w:jc w:val="left"/>
      </w:pPr>
      <w:rPr>
        <w:rFonts w:hint="default"/>
      </w:rPr>
    </w:lvl>
    <w:lvl w:ilvl="1">
      <w:start w:val="2"/>
      <w:numFmt w:val="decimal"/>
      <w:lvlText w:val="%1.%2"/>
      <w:lvlJc w:val="left"/>
      <w:pPr>
        <w:ind w:left="857" w:hanging="540"/>
        <w:jc w:val="left"/>
      </w:pPr>
      <w:rPr>
        <w:rFonts w:hint="default" w:ascii="Times New Roman" w:hAnsi="Times New Roman" w:eastAsia="Times New Roman" w:cs="Times New Roman"/>
        <w:w w:val="99"/>
        <w:sz w:val="24"/>
        <w:szCs w:val="24"/>
      </w:rPr>
    </w:lvl>
    <w:lvl w:ilvl="2">
      <w:start w:val="0"/>
      <w:numFmt w:val="bullet"/>
      <w:lvlText w:val="•"/>
      <w:lvlJc w:val="left"/>
      <w:pPr>
        <w:ind w:left="2453" w:hanging="540"/>
      </w:pPr>
      <w:rPr>
        <w:rFonts w:hint="default"/>
      </w:rPr>
    </w:lvl>
    <w:lvl w:ilvl="3">
      <w:start w:val="0"/>
      <w:numFmt w:val="bullet"/>
      <w:lvlText w:val="•"/>
      <w:lvlJc w:val="left"/>
      <w:pPr>
        <w:ind w:left="3249" w:hanging="540"/>
      </w:pPr>
      <w:rPr>
        <w:rFonts w:hint="default"/>
      </w:rPr>
    </w:lvl>
    <w:lvl w:ilvl="4">
      <w:start w:val="0"/>
      <w:numFmt w:val="bullet"/>
      <w:lvlText w:val="•"/>
      <w:lvlJc w:val="left"/>
      <w:pPr>
        <w:ind w:left="4046" w:hanging="540"/>
      </w:pPr>
      <w:rPr>
        <w:rFonts w:hint="default"/>
      </w:rPr>
    </w:lvl>
    <w:lvl w:ilvl="5">
      <w:start w:val="0"/>
      <w:numFmt w:val="bullet"/>
      <w:lvlText w:val="•"/>
      <w:lvlJc w:val="left"/>
      <w:pPr>
        <w:ind w:left="4843" w:hanging="540"/>
      </w:pPr>
      <w:rPr>
        <w:rFonts w:hint="default"/>
      </w:rPr>
    </w:lvl>
    <w:lvl w:ilvl="6">
      <w:start w:val="0"/>
      <w:numFmt w:val="bullet"/>
      <w:lvlText w:val="•"/>
      <w:lvlJc w:val="left"/>
      <w:pPr>
        <w:ind w:left="5639" w:hanging="540"/>
      </w:pPr>
      <w:rPr>
        <w:rFonts w:hint="default"/>
      </w:rPr>
    </w:lvl>
    <w:lvl w:ilvl="7">
      <w:start w:val="0"/>
      <w:numFmt w:val="bullet"/>
      <w:lvlText w:val="•"/>
      <w:lvlJc w:val="left"/>
      <w:pPr>
        <w:ind w:left="6436" w:hanging="540"/>
      </w:pPr>
      <w:rPr>
        <w:rFonts w:hint="default"/>
      </w:rPr>
    </w:lvl>
    <w:lvl w:ilvl="8">
      <w:start w:val="0"/>
      <w:numFmt w:val="bullet"/>
      <w:lvlText w:val="•"/>
      <w:lvlJc w:val="left"/>
      <w:pPr>
        <w:ind w:left="7232" w:hanging="540"/>
      </w:pPr>
      <w:rPr>
        <w:rFonts w:hint="default"/>
      </w:rPr>
    </w:lvl>
  </w:abstractNum>
  <w:abstractNum w:abstractNumId="2">
    <w:multiLevelType w:val="hybridMultilevel"/>
    <w:lvl w:ilvl="0">
      <w:start w:val="3"/>
      <w:numFmt w:val="decimal"/>
      <w:lvlText w:val="%1"/>
      <w:lvlJc w:val="left"/>
      <w:pPr>
        <w:ind w:left="857" w:hanging="540"/>
        <w:jc w:val="left"/>
      </w:pPr>
      <w:rPr>
        <w:rFonts w:hint="default"/>
      </w:rPr>
    </w:lvl>
    <w:lvl w:ilvl="1">
      <w:start w:val="2"/>
      <w:numFmt w:val="decimal"/>
      <w:lvlText w:val="%1.%2"/>
      <w:lvlJc w:val="left"/>
      <w:pPr>
        <w:ind w:left="857" w:hanging="540"/>
        <w:jc w:val="left"/>
      </w:pPr>
      <w:rPr>
        <w:rFonts w:hint="default" w:ascii="Times New Roman" w:hAnsi="Times New Roman" w:eastAsia="Times New Roman" w:cs="Times New Roman"/>
        <w:w w:val="99"/>
        <w:sz w:val="24"/>
        <w:szCs w:val="24"/>
      </w:rPr>
    </w:lvl>
    <w:lvl w:ilvl="2">
      <w:start w:val="0"/>
      <w:numFmt w:val="bullet"/>
      <w:lvlText w:val="•"/>
      <w:lvlJc w:val="left"/>
      <w:pPr>
        <w:ind w:left="2453" w:hanging="540"/>
      </w:pPr>
      <w:rPr>
        <w:rFonts w:hint="default"/>
      </w:rPr>
    </w:lvl>
    <w:lvl w:ilvl="3">
      <w:start w:val="0"/>
      <w:numFmt w:val="bullet"/>
      <w:lvlText w:val="•"/>
      <w:lvlJc w:val="left"/>
      <w:pPr>
        <w:ind w:left="3249" w:hanging="540"/>
      </w:pPr>
      <w:rPr>
        <w:rFonts w:hint="default"/>
      </w:rPr>
    </w:lvl>
    <w:lvl w:ilvl="4">
      <w:start w:val="0"/>
      <w:numFmt w:val="bullet"/>
      <w:lvlText w:val="•"/>
      <w:lvlJc w:val="left"/>
      <w:pPr>
        <w:ind w:left="4046" w:hanging="540"/>
      </w:pPr>
      <w:rPr>
        <w:rFonts w:hint="default"/>
      </w:rPr>
    </w:lvl>
    <w:lvl w:ilvl="5">
      <w:start w:val="0"/>
      <w:numFmt w:val="bullet"/>
      <w:lvlText w:val="•"/>
      <w:lvlJc w:val="left"/>
      <w:pPr>
        <w:ind w:left="4843" w:hanging="540"/>
      </w:pPr>
      <w:rPr>
        <w:rFonts w:hint="default"/>
      </w:rPr>
    </w:lvl>
    <w:lvl w:ilvl="6">
      <w:start w:val="0"/>
      <w:numFmt w:val="bullet"/>
      <w:lvlText w:val="•"/>
      <w:lvlJc w:val="left"/>
      <w:pPr>
        <w:ind w:left="5639" w:hanging="540"/>
      </w:pPr>
      <w:rPr>
        <w:rFonts w:hint="default"/>
      </w:rPr>
    </w:lvl>
    <w:lvl w:ilvl="7">
      <w:start w:val="0"/>
      <w:numFmt w:val="bullet"/>
      <w:lvlText w:val="•"/>
      <w:lvlJc w:val="left"/>
      <w:pPr>
        <w:ind w:left="6436" w:hanging="540"/>
      </w:pPr>
      <w:rPr>
        <w:rFonts w:hint="default"/>
      </w:rPr>
    </w:lvl>
    <w:lvl w:ilvl="8">
      <w:start w:val="0"/>
      <w:numFmt w:val="bullet"/>
      <w:lvlText w:val="•"/>
      <w:lvlJc w:val="left"/>
      <w:pPr>
        <w:ind w:left="7232" w:hanging="540"/>
      </w:pPr>
      <w:rPr>
        <w:rFonts w:hint="default"/>
      </w:rPr>
    </w:lvl>
  </w:abstractNum>
  <w:abstractNum w:abstractNumId="1">
    <w:multiLevelType w:val="hybridMultilevel"/>
    <w:lvl w:ilvl="0">
      <w:start w:val="2"/>
      <w:numFmt w:val="decimal"/>
      <w:lvlText w:val="%1"/>
      <w:lvlJc w:val="left"/>
      <w:pPr>
        <w:ind w:left="857" w:hanging="540"/>
        <w:jc w:val="left"/>
      </w:pPr>
      <w:rPr>
        <w:rFonts w:hint="default"/>
      </w:rPr>
    </w:lvl>
    <w:lvl w:ilvl="1">
      <w:start w:val="2"/>
      <w:numFmt w:val="decimal"/>
      <w:lvlText w:val="%1.%2"/>
      <w:lvlJc w:val="left"/>
      <w:pPr>
        <w:ind w:left="857" w:hanging="540"/>
        <w:jc w:val="left"/>
      </w:pPr>
      <w:rPr>
        <w:rFonts w:hint="default" w:ascii="Times New Roman" w:hAnsi="Times New Roman" w:eastAsia="Times New Roman" w:cs="Times New Roman"/>
        <w:w w:val="99"/>
        <w:sz w:val="24"/>
        <w:szCs w:val="24"/>
      </w:rPr>
    </w:lvl>
    <w:lvl w:ilvl="2">
      <w:start w:val="0"/>
      <w:numFmt w:val="bullet"/>
      <w:lvlText w:val="•"/>
      <w:lvlJc w:val="left"/>
      <w:pPr>
        <w:ind w:left="2453" w:hanging="540"/>
      </w:pPr>
      <w:rPr>
        <w:rFonts w:hint="default"/>
      </w:rPr>
    </w:lvl>
    <w:lvl w:ilvl="3">
      <w:start w:val="0"/>
      <w:numFmt w:val="bullet"/>
      <w:lvlText w:val="•"/>
      <w:lvlJc w:val="left"/>
      <w:pPr>
        <w:ind w:left="3249" w:hanging="540"/>
      </w:pPr>
      <w:rPr>
        <w:rFonts w:hint="default"/>
      </w:rPr>
    </w:lvl>
    <w:lvl w:ilvl="4">
      <w:start w:val="0"/>
      <w:numFmt w:val="bullet"/>
      <w:lvlText w:val="•"/>
      <w:lvlJc w:val="left"/>
      <w:pPr>
        <w:ind w:left="4046" w:hanging="540"/>
      </w:pPr>
      <w:rPr>
        <w:rFonts w:hint="default"/>
      </w:rPr>
    </w:lvl>
    <w:lvl w:ilvl="5">
      <w:start w:val="0"/>
      <w:numFmt w:val="bullet"/>
      <w:lvlText w:val="•"/>
      <w:lvlJc w:val="left"/>
      <w:pPr>
        <w:ind w:left="4843" w:hanging="540"/>
      </w:pPr>
      <w:rPr>
        <w:rFonts w:hint="default"/>
      </w:rPr>
    </w:lvl>
    <w:lvl w:ilvl="6">
      <w:start w:val="0"/>
      <w:numFmt w:val="bullet"/>
      <w:lvlText w:val="•"/>
      <w:lvlJc w:val="left"/>
      <w:pPr>
        <w:ind w:left="5639" w:hanging="540"/>
      </w:pPr>
      <w:rPr>
        <w:rFonts w:hint="default"/>
      </w:rPr>
    </w:lvl>
    <w:lvl w:ilvl="7">
      <w:start w:val="0"/>
      <w:numFmt w:val="bullet"/>
      <w:lvlText w:val="•"/>
      <w:lvlJc w:val="left"/>
      <w:pPr>
        <w:ind w:left="6436" w:hanging="540"/>
      </w:pPr>
      <w:rPr>
        <w:rFonts w:hint="default"/>
      </w:rPr>
    </w:lvl>
    <w:lvl w:ilvl="8">
      <w:start w:val="0"/>
      <w:numFmt w:val="bullet"/>
      <w:lvlText w:val="•"/>
      <w:lvlJc w:val="left"/>
      <w:pPr>
        <w:ind w:left="7232" w:hanging="540"/>
      </w:pPr>
      <w:rPr>
        <w:rFonts w:hint="default"/>
      </w:rPr>
    </w:lvl>
  </w:abstractNum>
  <w:abstractNum w:abstractNumId="0">
    <w:multiLevelType w:val="hybridMultilevel"/>
    <w:lvl w:ilvl="0">
      <w:start w:val="1"/>
      <w:numFmt w:val="decimal"/>
      <w:lvlText w:val="%1"/>
      <w:lvlJc w:val="left"/>
      <w:pPr>
        <w:ind w:left="857" w:hanging="540"/>
        <w:jc w:val="left"/>
      </w:pPr>
      <w:rPr>
        <w:rFonts w:hint="default"/>
      </w:rPr>
    </w:lvl>
    <w:lvl w:ilvl="1">
      <w:start w:val="2"/>
      <w:numFmt w:val="decimal"/>
      <w:lvlText w:val="%1.%2"/>
      <w:lvlJc w:val="left"/>
      <w:pPr>
        <w:ind w:left="857" w:hanging="540"/>
        <w:jc w:val="left"/>
      </w:pPr>
      <w:rPr>
        <w:rFonts w:hint="default" w:ascii="Times New Roman" w:hAnsi="Times New Roman" w:eastAsia="Times New Roman" w:cs="Times New Roman"/>
        <w:w w:val="99"/>
        <w:sz w:val="24"/>
        <w:szCs w:val="24"/>
      </w:rPr>
    </w:lvl>
    <w:lvl w:ilvl="2">
      <w:start w:val="0"/>
      <w:numFmt w:val="bullet"/>
      <w:lvlText w:val="•"/>
      <w:lvlJc w:val="left"/>
      <w:pPr>
        <w:ind w:left="2453" w:hanging="540"/>
      </w:pPr>
      <w:rPr>
        <w:rFonts w:hint="default"/>
      </w:rPr>
    </w:lvl>
    <w:lvl w:ilvl="3">
      <w:start w:val="0"/>
      <w:numFmt w:val="bullet"/>
      <w:lvlText w:val="•"/>
      <w:lvlJc w:val="left"/>
      <w:pPr>
        <w:ind w:left="3249" w:hanging="540"/>
      </w:pPr>
      <w:rPr>
        <w:rFonts w:hint="default"/>
      </w:rPr>
    </w:lvl>
    <w:lvl w:ilvl="4">
      <w:start w:val="0"/>
      <w:numFmt w:val="bullet"/>
      <w:lvlText w:val="•"/>
      <w:lvlJc w:val="left"/>
      <w:pPr>
        <w:ind w:left="4046" w:hanging="540"/>
      </w:pPr>
      <w:rPr>
        <w:rFonts w:hint="default"/>
      </w:rPr>
    </w:lvl>
    <w:lvl w:ilvl="5">
      <w:start w:val="0"/>
      <w:numFmt w:val="bullet"/>
      <w:lvlText w:val="•"/>
      <w:lvlJc w:val="left"/>
      <w:pPr>
        <w:ind w:left="4843" w:hanging="540"/>
      </w:pPr>
      <w:rPr>
        <w:rFonts w:hint="default"/>
      </w:rPr>
    </w:lvl>
    <w:lvl w:ilvl="6">
      <w:start w:val="0"/>
      <w:numFmt w:val="bullet"/>
      <w:lvlText w:val="•"/>
      <w:lvlJc w:val="left"/>
      <w:pPr>
        <w:ind w:left="5639" w:hanging="540"/>
      </w:pPr>
      <w:rPr>
        <w:rFonts w:hint="default"/>
      </w:rPr>
    </w:lvl>
    <w:lvl w:ilvl="7">
      <w:start w:val="0"/>
      <w:numFmt w:val="bullet"/>
      <w:lvlText w:val="•"/>
      <w:lvlJc w:val="left"/>
      <w:pPr>
        <w:ind w:left="6436" w:hanging="540"/>
      </w:pPr>
      <w:rPr>
        <w:rFonts w:hint="default"/>
      </w:rPr>
    </w:lvl>
    <w:lvl w:ilvl="8">
      <w:start w:val="0"/>
      <w:numFmt w:val="bullet"/>
      <w:lvlText w:val="•"/>
      <w:lvlJc w:val="left"/>
      <w:pPr>
        <w:ind w:left="7232" w:hanging="540"/>
      </w:pPr>
      <w:rPr>
        <w:rFonts w:hint="default"/>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ind w:leftChars="0" w:left="134"/>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01" w:hanging="367"/>
    </w:pPr>
    <w:rPr>
      <w:rFonts w:ascii="Times New Roman" w:hAnsi="Times New Roman" w:eastAsia="Times New Roman" w:cs="Times New Roman"/>
    </w:rPr>
  </w:style>
  <w:style w:styleId="TableParagraph" w:type="paragraph">
    <w:name w:val="Table Paragraph"/>
    <w:basedOn w:val="Normal"/>
    <w:uiPriority w:val="1"/>
    <w:qFormat/>
    <w:pPr>
      <w:spacing w:line="255" w:lineRule="exac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5.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6.xm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footer" Target="footer7.xml"/><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footer" Target="footer8.xml"/><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jpe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footer" Target="footer9.xml"/><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footer" Target="footer10.xml"/><Relationship Id="rId49" Type="http://schemas.openxmlformats.org/officeDocument/2006/relationships/hyperlink" Target="http://www.biogo.net/" TargetMode="External"/><Relationship Id="rId50" Type="http://schemas.openxmlformats.org/officeDocument/2006/relationships/image" Target="media/image34.png"/><Relationship Id="rId51" Type="http://schemas.openxmlformats.org/officeDocument/2006/relationships/footer" Target="footer11.xml"/><Relationship Id="rId52" Type="http://schemas.openxmlformats.org/officeDocument/2006/relationships/image" Target="media/image35.jpeg"/><Relationship Id="rId53" Type="http://schemas.openxmlformats.org/officeDocument/2006/relationships/image" Target="media/image36.png"/><Relationship Id="rId54" Type="http://schemas.openxmlformats.org/officeDocument/2006/relationships/image" Target="media/image37.jpeg"/><Relationship Id="rId55" Type="http://schemas.openxmlformats.org/officeDocument/2006/relationships/image" Target="media/image38.jpeg"/><Relationship Id="rId56" Type="http://schemas.openxmlformats.org/officeDocument/2006/relationships/image" Target="media/image39.jpeg"/><Relationship Id="rId57" Type="http://schemas.openxmlformats.org/officeDocument/2006/relationships/image" Target="media/image40.jpeg"/><Relationship Id="rId58" Type="http://schemas.openxmlformats.org/officeDocument/2006/relationships/footer" Target="footer12.xml"/><Relationship Id="rId59" Type="http://schemas.openxmlformats.org/officeDocument/2006/relationships/footer" Target="footer13.xml"/><Relationship Id="rId60" Type="http://schemas.openxmlformats.org/officeDocument/2006/relationships/footer" Target="footer14.xml"/><Relationship Id="rId61" Type="http://schemas.openxmlformats.org/officeDocument/2006/relationships/hyperlink" Target="http://www.ncbi.nlm.nih.gov/pubmed/20467232?dopt=Citation" TargetMode="External"/><Relationship Id="rId62" Type="http://schemas.openxmlformats.org/officeDocument/2006/relationships/footer" Target="footer15.xml"/><Relationship Id="rId63" Type="http://schemas.openxmlformats.org/officeDocument/2006/relationships/hyperlink" Target="http://www.yz365.com/Journal/Detail/cdf2fe94-a16d-4a64-8d4e-2dc6fd5eb8fe" TargetMode="External"/><Relationship Id="rId64" Type="http://schemas.openxmlformats.org/officeDocument/2006/relationships/hyperlink" Target="http://www.yz365.com/Archive/Volume/27a243af-4b5f-483e-9fb2-b7133c64ae03" TargetMode="External"/><Relationship Id="rId65" Type="http://schemas.openxmlformats.org/officeDocument/2006/relationships/numbering" Target="numbering.xml"/><Relationship Id="rId66" Type="http://schemas.openxmlformats.org/officeDocument/2006/relationships/endnotes" Target="endnotes.xml"/><Relationship Id="rId67" Type="http://schemas.openxmlformats.org/officeDocument/2006/relationships/footer" Target="footer16.xml"/><Relationship Id="rId68" Type="http://schemas.openxmlformats.org/officeDocument/2006/relationships/header" Target="header2.xml"/><Relationship Id="rId69" Type="http://schemas.openxmlformats.org/officeDocument/2006/relationships/footer" Target="footer17.xml"/><Relationship Id="rId70" Type="http://schemas.openxmlformats.org/officeDocument/2006/relationships/footer" Target="footer18.xml"/><Relationship Id="rId71" Type="http://schemas.openxmlformats.org/officeDocument/2006/relationships/footer" Target="footer19.xml"/><Relationship Id="rId72" Type="http://schemas.openxmlformats.org/officeDocument/2006/relationships/footer" Target="footer20.xml"/><Relationship Id="rId73" Type="http://schemas.openxmlformats.org/officeDocument/2006/relationships/footer" Target="footer21.xml"/><Relationship Id="rId74" Type="http://schemas.openxmlformats.org/officeDocument/2006/relationships/footer" Target="footer22.xml"/><Relationship Id="rId75" Type="http://schemas.openxmlformats.org/officeDocument/2006/relationships/footer" Target="footer23.xml"/><Relationship Id="rId76" Type="http://schemas.openxmlformats.org/officeDocument/2006/relationships/footer" Target="footer24.xml"/><Relationship Id="rId77" Type="http://schemas.openxmlformats.org/officeDocument/2006/relationships/footer" Target="footer25.xml"/><Relationship Id="rId78" Type="http://schemas.openxmlformats.org/officeDocument/2006/relationships/footer" Target="footer26.xml"/><Relationship Id="rId79" Type="http://schemas.openxmlformats.org/officeDocument/2006/relationships/footer" Target="footer27.xml"/><Relationship Id="rId80" Type="http://schemas.openxmlformats.org/officeDocument/2006/relationships/footer" Target="footer28.xml"/><Relationship Id="rId81" Type="http://schemas.openxmlformats.org/officeDocument/2006/relationships/footer" Target="footer29.xml"/><Relationship Id="rId82" Type="http://schemas.openxmlformats.org/officeDocument/2006/relationships/footer" Target="footer30.xml"/><Relationship Id="rId84" Type="http://schemas.openxmlformats.org/officeDocument/2006/relationships/footer" Target="footer31.xml"/><Relationship Id="rId85" Type="http://schemas.openxmlformats.org/officeDocument/2006/relationships/header" Target="header7.xml"/><Relationship Id="rId86" Type="http://schemas.openxmlformats.org/officeDocument/2006/relationships/footer" Target="footer32.xml"/><Relationship Id="rId87" Type="http://schemas.openxmlformats.org/officeDocument/2006/relationships/footer" Target="footer33.xml"/><Relationship Id="rId88" Type="http://schemas.openxmlformats.org/officeDocument/2006/relationships/footer" Target="footer34.xml"/><Relationship Id="rId89" Type="http://schemas.openxmlformats.org/officeDocument/2006/relationships/footer" Target="footer35.xml"/><Relationship Id="rId90" Type="http://schemas.openxmlformats.org/officeDocument/2006/relationships/header" Target="header8.xml"/><Relationship Id="rId91" Type="http://schemas.openxmlformats.org/officeDocument/2006/relationships/header" Target="header9.xml"/><Relationship Id="rId92" Type="http://schemas.openxmlformats.org/officeDocument/2006/relationships/footer" Target="footer36.xml"/><Relationship Id="rId93" Type="http://schemas.openxmlformats.org/officeDocument/2006/relationships/header" Target="header10.xml"/><Relationship Id="rId94" Type="http://schemas.openxmlformats.org/officeDocument/2006/relationships/header" Target="header11.xml"/><Relationship Id="rId95" Type="http://schemas.openxmlformats.org/officeDocument/2006/relationships/header" Target="header12.xml"/><Relationship Id="rId9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山西医科大学博士学位论文</dc:title>
  <dcterms:created xsi:type="dcterms:W3CDTF">2017-03-17T18:13:07Z</dcterms:created>
  <dcterms:modified xsi:type="dcterms:W3CDTF">2017-03-17T18:13:07Z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2013-06-16T00:00:00Z</vt:filetime>
  </property>
  <property fmtid="{D5CDD505-2E9C-101B-9397-08002B2CF9AE}" pid="3" name="Creator">
    <vt:lpwstr>WPS Office 个人版</vt:lpwstr>
  </property>
  <property fmtid="{D5CDD505-2E9C-101B-9397-08002B2CF9AE}" pid="4" name="LastSaved">
    <vt:filetime>2013-06-16T00:00:00Z</vt:filetime>
  </property>
</Properties>
</file>