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1"/>
          <w:szCs w:val="24"/>
          <w:rFonts w:cstheme="minorBidi" w:ascii="Times New Roman" w:hAnsi="Times New Roman" w:eastAsia="Times New Roman" w:cs="Times New Roman"/>
        </w:rPr>
      </w:pPr>
    </w:p>
    <w:p w:rsidR="0018722C">
      <w:pPr>
        <w:tabs>
          <w:tab w:pos="3084" w:val="left" w:leader="none"/>
          <w:tab w:pos="5813" w:val="left" w:leader="none"/>
        </w:tabs>
        <w:spacing w:before="43"/>
        <w:ind w:leftChars="0" w:left="305" w:rightChars="0" w:right="0" w:firstLineChars="0" w:firstLine="0"/>
        <w:jc w:val="left"/>
        <w:rPr>
          <w:sz w:val="21"/>
        </w:rPr>
      </w:pPr>
      <w:r>
        <w:rPr>
          <w:rFonts w:ascii="宋体" w:eastAsia="宋体" w:hint="eastAsia"/>
          <w:sz w:val="21"/>
        </w:rPr>
        <w:t>分类</w:t>
      </w:r>
      <w:r>
        <w:rPr>
          <w:rFonts w:ascii="宋体" w:eastAsia="宋体" w:hint="eastAsia"/>
          <w:spacing w:val="-2"/>
          <w:sz w:val="21"/>
        </w:rPr>
        <w:t>号</w:t>
      </w:r>
      <w:r>
        <w:rPr>
          <w:rFonts w:ascii="宋体" w:eastAsia="宋体" w:hint="eastAsia"/>
          <w:sz w:val="21"/>
        </w:rPr>
        <w:t>：</w:t>
      </w:r>
      <w:r>
        <w:rPr>
          <w:rFonts w:ascii="宋体" w:eastAsia="宋体" w:hint="eastAsia"/>
          <w:sz w:val="21"/>
          <w:u w:val="single"/>
        </w:rPr>
        <w:tab/>
      </w:r>
      <w:r>
        <w:rPr>
          <w:rFonts w:ascii="宋体" w:eastAsia="宋体" w:hint="eastAsia"/>
          <w:sz w:val="21"/>
        </w:rPr>
        <w:t>密</w:t>
      </w:r>
      <w:r>
        <w:rPr>
          <w:rFonts w:ascii="宋体" w:eastAsia="宋体" w:hint="eastAsia"/>
          <w:spacing w:val="-2"/>
          <w:sz w:val="21"/>
        </w:rPr>
        <w:t>级</w:t>
      </w:r>
      <w:r>
        <w:rPr>
          <w:rFonts w:ascii="宋体" w:eastAsia="宋体" w:hint="eastAsia"/>
          <w:sz w:val="21"/>
        </w:rPr>
        <w:t>：</w:t>
      </w:r>
      <w:r>
        <w:rPr>
          <w:sz w:val="21"/>
          <w:u w:val="single"/>
        </w:rPr>
        <w:t> </w:t>
      </w:r>
      <w:r w:rsidRPr="00000000">
        <w:tab/>
      </w:r>
    </w:p>
    <w:p w:rsidR="0018722C">
      <w:pPr>
        <w:tabs>
          <w:tab w:pos="3079" w:val="left" w:leader="none"/>
          <w:tab w:pos="5809" w:val="left" w:leader="none"/>
        </w:tabs>
        <w:spacing w:before="54"/>
        <w:ind w:leftChars="0" w:left="305" w:rightChars="0" w:right="0" w:firstLineChars="0" w:firstLine="0"/>
        <w:jc w:val="left"/>
        <w:rPr>
          <w:sz w:val="21"/>
        </w:rPr>
      </w:pPr>
      <w:r>
        <w:rPr>
          <w:sz w:val="21"/>
        </w:rPr>
        <w:t>U C</w:t>
      </w:r>
      <w:r>
        <w:rPr>
          <w:spacing w:val="6"/>
          <w:sz w:val="21"/>
        </w:rPr>
        <w:t> </w:t>
      </w:r>
      <w:r>
        <w:rPr>
          <w:sz w:val="21"/>
        </w:rPr>
        <w:t>D</w:t>
      </w:r>
      <w:r>
        <w:rPr>
          <w:spacing w:val="2"/>
          <w:sz w:val="21"/>
        </w:rPr>
        <w:t> </w:t>
      </w:r>
      <w:r>
        <w:rPr>
          <w:rFonts w:ascii="宋体" w:eastAsia="宋体" w:hint="eastAsia"/>
          <w:sz w:val="21"/>
        </w:rPr>
        <w:t>：</w:t>
      </w:r>
      <w:r>
        <w:rPr>
          <w:rFonts w:ascii="宋体" w:eastAsia="宋体" w:hint="eastAsia"/>
          <w:sz w:val="21"/>
          <w:u w:val="single"/>
        </w:rPr>
        <w:tab/>
      </w:r>
      <w:r>
        <w:rPr>
          <w:rFonts w:ascii="宋体" w:eastAsia="宋体" w:hint="eastAsia"/>
          <w:sz w:val="21"/>
        </w:rPr>
        <w:t>编</w:t>
      </w:r>
      <w:r>
        <w:rPr>
          <w:rFonts w:ascii="宋体" w:eastAsia="宋体" w:hint="eastAsia"/>
          <w:spacing w:val="-2"/>
          <w:sz w:val="21"/>
        </w:rPr>
        <w:t>号</w:t>
      </w:r>
      <w:r>
        <w:rPr>
          <w:rFonts w:ascii="宋体" w:eastAsia="宋体" w:hint="eastAsia"/>
          <w:sz w:val="21"/>
        </w:rPr>
        <w:t>：</w:t>
      </w:r>
      <w:r>
        <w:rPr>
          <w:sz w:val="21"/>
          <w:u w:val="single"/>
        </w:rPr>
        <w:t> </w:t>
      </w:r>
      <w:r w:rsidRPr="00000000">
        <w:tab/>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5"/>
          <w:szCs w:val="24"/>
          <w:rFonts w:cstheme="minorBidi" w:ascii="Times New Roman" w:hAnsi="Times New Roman" w:eastAsia="Times New Roman" w:cs="Times New Roman"/>
        </w:rPr>
      </w:pPr>
    </w:p>
    <w:p w:rsidR="0018722C">
      <w:pPr>
        <w:spacing w:before="0"/>
        <w:ind w:leftChars="0" w:left="2036" w:rightChars="0" w:right="0" w:firstLineChars="0" w:firstLine="0"/>
        <w:jc w:val="left"/>
        <w:rPr>
          <w:rFonts w:ascii="黑体" w:eastAsia="黑体" w:hint="eastAsia"/>
          <w:sz w:val="84"/>
        </w:rPr>
      </w:pPr>
      <w:bookmarkStart w:name="封面 " w:id="1"/>
      <w:bookmarkEnd w:id="1"/>
      <w:r/>
      <w:r>
        <w:rPr>
          <w:rFonts w:ascii="黑体" w:eastAsia="黑体" w:hint="eastAsia"/>
          <w:sz w:val="84"/>
        </w:rPr>
        <w:t>博士学位论文</w:t>
      </w:r>
    </w:p>
    <w:p w:rsidR="0018722C">
      <w:pPr>
        <w:widowControl w:val="0"/>
        <w:snapToGrid w:val="1"/>
        <w:spacing w:beforeLines="0" w:afterLines="0" w:after="0" w:line="230" w:lineRule="auto" w:before="186"/>
        <w:ind w:firstLineChars="0" w:firstLine="0" w:rightChars="0" w:right="0" w:leftChars="0" w:left="3116" w:hanging="2785"/>
        <w:jc w:val="left"/>
        <w:autoSpaceDE w:val="0"/>
        <w:autoSpaceDN w:val="0"/>
        <w:pBdr>
          <w:bottom w:val="none" w:sz="0" w:space="0" w:color="auto"/>
        </w:pBdr>
        <w:rPr>
          <w:kern w:val="2"/>
          <w:sz w:val="36"/>
          <w:szCs w:val="36"/>
          <w:rFonts w:cstheme="minorBidi" w:ascii="黑体" w:hAnsi="黑体" w:eastAsia="黑体" w:cs="黑体"/>
        </w:rPr>
      </w:pPr>
      <w:r>
        <w:rPr>
          <w:kern w:val="2"/>
          <w:sz w:val="36"/>
          <w:szCs w:val="36"/>
          <w:rFonts w:ascii="Times New Roman" w:eastAsia="Times New Roman" w:cstheme="minorBidi" w:hAnsi="黑体" w:cs="黑体"/>
          <w:spacing w:val="-6"/>
        </w:rPr>
        <w:t>ATRA </w:t>
      </w:r>
      <w:r>
        <w:rPr>
          <w:kern w:val="2"/>
          <w:sz w:val="36"/>
          <w:szCs w:val="36"/>
          <w:rFonts w:cstheme="minorBidi" w:ascii="黑体" w:hAnsi="黑体" w:eastAsia="黑体" w:cs="黑体"/>
        </w:rPr>
        <w:t>及其衍Th</w:t>
      </w:r>
      <w:r>
        <w:rPr>
          <w:kern w:val="2"/>
          <w:sz w:val="36"/>
          <w:szCs w:val="36"/>
          <w:rFonts w:cstheme="minorBidi" w:ascii="黑体" w:hAnsi="黑体" w:eastAsia="黑体" w:cs="黑体"/>
          <w:spacing w:val="-8"/>
        </w:rPr>
        <w:t>物对结肠癌 </w:t>
      </w:r>
      <w:r>
        <w:rPr>
          <w:kern w:val="2"/>
          <w:sz w:val="36"/>
          <w:szCs w:val="36"/>
          <w:rFonts w:ascii="Times New Roman" w:eastAsia="Times New Roman" w:cstheme="minorBidi" w:hAnsi="黑体" w:cs="黑体"/>
        </w:rPr>
        <w:t>RKO </w:t>
      </w:r>
      <w:r>
        <w:rPr>
          <w:kern w:val="2"/>
          <w:sz w:val="36"/>
          <w:szCs w:val="36"/>
          <w:rFonts w:cstheme="minorBidi" w:ascii="黑体" w:hAnsi="黑体" w:eastAsia="黑体" w:cs="黑体"/>
        </w:rPr>
        <w:t>细胞Th物学行为的影</w:t>
      </w:r>
      <w:r>
        <w:rPr>
          <w:kern w:val="2"/>
          <w:sz w:val="36"/>
          <w:szCs w:val="36"/>
          <w:rFonts w:cstheme="minorBidi" w:ascii="黑体" w:hAnsi="黑体" w:eastAsia="黑体" w:cs="黑体"/>
          <w:w w:val="95"/>
        </w:rPr>
        <w:t>响及其机制的研究</w:t>
      </w:r>
    </w:p>
    <w:p w:rsidR="0018722C">
      <w:pPr>
        <w:spacing w:line="278" w:lineRule="auto" w:before="93"/>
        <w:ind w:leftChars="0" w:left="527" w:rightChars="0" w:right="338" w:firstLineChars="0" w:firstLine="0"/>
        <w:jc w:val="center"/>
        <w:rPr>
          <w:sz w:val="36"/>
        </w:rPr>
      </w:pPr>
      <w:r>
        <w:rPr>
          <w:sz w:val="36"/>
        </w:rPr>
        <w:t>The effect of </w:t>
      </w:r>
      <w:r>
        <w:rPr>
          <w:spacing w:val="-6"/>
          <w:sz w:val="36"/>
        </w:rPr>
        <w:t>ATRA </w:t>
      </w:r>
      <w:r>
        <w:rPr>
          <w:sz w:val="36"/>
        </w:rPr>
        <w:t>and </w:t>
      </w:r>
      <w:r>
        <w:rPr>
          <w:spacing w:val="-6"/>
          <w:sz w:val="36"/>
        </w:rPr>
        <w:t>ATPR </w:t>
      </w:r>
      <w:r>
        <w:rPr>
          <w:sz w:val="36"/>
        </w:rPr>
        <w:t>on colorectal cancer cell and its possible molecular mechanisms</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2"/>
          <w:szCs w:val="24"/>
          <w:rFonts w:cstheme="minorBidi" w:ascii="Times New Roman" w:hAnsi="Times New Roman" w:eastAsia="Times New Roman" w:cs="Times New Roman"/>
        </w:rPr>
      </w:pPr>
    </w:p>
    <w:p w:rsidR="0018722C">
      <w:pPr>
        <w:tabs>
          <w:tab w:pos="750" w:val="left" w:leader="none"/>
        </w:tabs>
        <w:spacing w:before="0"/>
        <w:ind w:leftChars="0" w:left="188" w:rightChars="0" w:right="0" w:firstLineChars="0" w:firstLine="0"/>
        <w:jc w:val="center"/>
        <w:rPr>
          <w:rFonts w:ascii="黑体" w:eastAsia="黑体" w:hint="eastAsia"/>
          <w:b/>
          <w:sz w:val="28"/>
        </w:rPr>
      </w:pPr>
      <w:r>
        <w:rPr>
          <w:rFonts w:ascii="黑体" w:eastAsia="黑体" w:hint="eastAsia"/>
          <w:b/>
          <w:sz w:val="28"/>
        </w:rPr>
        <w:t>左</w:t>
      </w:r>
      <w:r w:rsidRPr="00000000">
        <w:tab/>
        <w:t>莉</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Times New Roman" w:eastAsia="Times New Roman" w:cs="Times New Roman"/>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after="0" w:before="1"/>
        <w:ind w:firstLineChars="0" w:firstLine="0" w:rightChars="0" w:right="0" w:leftChars="0" w:left="545"/>
        <w:jc w:val="left"/>
        <w:autoSpaceDE w:val="0"/>
        <w:autoSpaceDN w:val="0"/>
        <w:tabs>
          <w:tab w:pos="2825" w:val="left" w:leader="none"/>
          <w:tab w:pos="3905" w:val="left" w:leader="none"/>
          <w:tab w:pos="4866"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指导教师姓名</w:t>
      </w:r>
      <w:r w:rsidRPr="00000000">
        <w:rPr>
          <w:kern w:val="2"/>
          <w:sz w:val="24"/>
          <w:szCs w:val="24"/>
          <w:rFonts w:cstheme="minorBidi" w:ascii="Times New Roman" w:hAnsi="Times New Roman" w:eastAsia="Times New Roman" w:cs="Times New Roman"/>
        </w:rPr>
        <w:tab/>
        <w:t>汪 渊</w:t>
      </w:r>
      <w:r w:rsidRPr="00000000">
        <w:rPr>
          <w:kern w:val="2"/>
          <w:sz w:val="24"/>
          <w:szCs w:val="24"/>
          <w:rFonts w:cstheme="minorBidi" w:ascii="Times New Roman" w:hAnsi="Times New Roman" w:eastAsia="Times New Roman" w:cs="Times New Roman"/>
        </w:rPr>
        <w:tab/>
        <w:t>教授</w:t>
      </w:r>
      <w:r w:rsidRPr="00000000">
        <w:rPr>
          <w:kern w:val="2"/>
          <w:sz w:val="24"/>
          <w:szCs w:val="24"/>
          <w:rFonts w:cstheme="minorBidi" w:ascii="Times New Roman" w:hAnsi="Times New Roman" w:eastAsia="Times New Roman" w:cs="Times New Roman"/>
        </w:rPr>
        <w:tab/>
        <w:t>安徽医科大学临床药理研究所</w:t>
      </w:r>
    </w:p>
    <w:p w:rsidR="0018722C">
      <w:pPr>
        <w:widowControl w:val="0"/>
        <w:snapToGrid w:val="1"/>
        <w:spacing w:beforeLines="0" w:afterLines="0" w:before="0" w:after="0" w:line="20" w:lineRule="exact"/>
        <w:ind w:firstLineChars="0" w:firstLine="0" w:rightChars="0" w:right="0" w:leftChars="0" w:left="1985"/>
        <w:jc w:val="left"/>
        <w:autoSpaceDE w:val="0"/>
        <w:autoSpaceDN w:val="0"/>
        <w:pBdr>
          <w:bottom w:val="none" w:sz="0" w:space="0" w:color="auto"/>
        </w:pBdr>
        <w:rPr>
          <w:kern w:val="2"/>
          <w:sz w:val="2"/>
          <w:szCs w:val="24"/>
          <w:rFonts w:cstheme="minorBidi" w:ascii="宋体" w:hAnsi="Times New Roman" w:eastAsia="Times New Roman" w:cs="Times New Roman"/>
        </w:rPr>
      </w:pPr>
      <w:r>
        <w:rPr>
          <w:kern w:val="2"/>
          <w:szCs w:val="24"/>
          <w:rFonts w:ascii="宋体" w:cstheme="minorBidi" w:hAnsi="Times New Roman" w:eastAsia="Times New Roman" w:cs="Times New Roman"/>
          <w:sz w:val="2"/>
        </w:rPr>
        <w:pict>
          <v:group style="width:341.25pt;height:.6pt;mso-position-horizontal-relative:char;mso-position-vertical-relative:line" coordorigin="0,0" coordsize="6825,12">
            <v:line style="position:absolute" from="0,6" to="6824,6" stroked="true" strokeweight=".600010pt" strokecolor="#000000">
              <v:stroke dashstyle="solid"/>
            </v:line>
          </v:group>
        </w:pic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0"/>
          <w:szCs w:val="24"/>
          <w:rFonts w:cstheme="minorBidi" w:ascii="宋体" w:hAnsi="Times New Roman" w:eastAsia="Times New Roman" w:cs="Times New Roman"/>
        </w:rPr>
      </w:pPr>
    </w:p>
    <w:p w:rsidR="0018722C">
      <w:pPr>
        <w:widowControl w:val="0"/>
        <w:snapToGrid w:val="1"/>
        <w:spacing w:beforeLines="0" w:afterLines="0" w:after="0" w:line="367" w:lineRule="auto" w:before="33"/>
        <w:ind w:firstLineChars="0" w:firstLine="0" w:leftChars="0" w:left="2825" w:rightChars="0" w:right="114" w:hanging="840"/>
        <w:jc w:val="left"/>
        <w:autoSpaceDE w:val="0"/>
        <w:autoSpaceDN w:val="0"/>
        <w:tabs>
          <w:tab w:pos="3905" w:val="left" w:leader="none"/>
          <w:tab w:pos="4746" w:val="left" w:leader="none"/>
          <w:tab w:pos="4866" w:val="left" w:leader="none"/>
          <w:tab w:pos="8809"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cstheme="minorBidi" w:ascii="Times New Roman" w:hAnsi="Times New Roman" w:eastAsia="Times New Roman" w:cs="Times New Roman"/>
        </w:rPr>
        <w:pict>
          <v:line style="position:absolute;mso-position-horizontal-relative:page;mso-position-vertical-relative:paragraph;z-index:-75208" from="183.289993pt,41.405632pt" to="524.499993pt,41.405632pt" stroked="true" strokeweight=".599980pt" strokecolor="#000000">
            <v:stroke dashstyle="solid"/>
            <w10:wrap type="none"/>
          </v:line>
        </w:pict>
      </w:r>
      <w:r>
        <w:rPr>
          <w:kern w:val="2"/>
          <w:sz w:val="24"/>
          <w:szCs w:val="24"/>
          <w:rFonts w:cstheme="minorBidi" w:ascii="Times New Roman" w:hAnsi="Times New Roman" w:eastAsia="Times New Roman" w:cs="Times New Roman"/>
          <w:u w:val="single"/>
        </w:rPr>
        <w:t> </w:t>
      </w:r>
      <w:r w:rsidRPr="00000000">
        <w:rPr>
          <w:kern w:val="2"/>
          <w:sz w:val="24"/>
          <w:szCs w:val="24"/>
          <w:rFonts w:cstheme="minorBidi" w:ascii="Times New Roman" w:hAnsi="Times New Roman" w:eastAsia="Times New Roman" w:cs="Times New Roman"/>
        </w:rPr>
        <w:tab/>
        <w:tab/>
        <w:tab/>
      </w:r>
      <w:r>
        <w:rPr>
          <w:kern w:val="2"/>
          <w:sz w:val="24"/>
          <w:szCs w:val="24"/>
          <w:rFonts w:ascii="宋体" w:eastAsia="宋体" w:hint="eastAsia" w:cstheme="minorBidi" w:hAnsi="Times New Roman" w:cs="Times New Roman"/>
          <w:u w:val="single"/>
        </w:rPr>
        <w:t>安徽医科大学分子生物学中心实验室</w:t>
      </w:r>
      <w:r w:rsidRPr="00000000">
        <w:rPr>
          <w:kern w:val="2"/>
          <w:sz w:val="24"/>
          <w:szCs w:val="24"/>
          <w:rFonts w:cstheme="minorBidi" w:ascii="Times New Roman" w:hAnsi="Times New Roman" w:eastAsia="Times New Roman" w:cs="Times New Roman"/>
        </w:rPr>
        <w:tab/>
        <w:t> </w:t>
      </w:r>
      <w:r>
        <w:rPr>
          <w:kern w:val="2"/>
          <w:sz w:val="24"/>
          <w:szCs w:val="24"/>
          <w:rFonts w:ascii="宋体" w:eastAsia="宋体" w:hint="eastAsia" w:cstheme="minorBidi" w:hAnsi="Times New Roman" w:cs="Times New Roman"/>
        </w:rPr>
        <w:t>魏 伟</w:t>
      </w:r>
      <w:r w:rsidRPr="00000000">
        <w:rPr>
          <w:kern w:val="2"/>
          <w:sz w:val="24"/>
          <w:szCs w:val="24"/>
          <w:rFonts w:cstheme="minorBidi" w:ascii="Times New Roman" w:hAnsi="Times New Roman" w:eastAsia="Times New Roman" w:cs="Times New Roman"/>
        </w:rPr>
        <w:tab/>
        <w:t>教授</w:t>
      </w:r>
      <w:r w:rsidRPr="00000000">
        <w:rPr>
          <w:kern w:val="2"/>
          <w:sz w:val="24"/>
          <w:szCs w:val="24"/>
          <w:rFonts w:cstheme="minorBidi" w:ascii="Times New Roman" w:hAnsi="Times New Roman" w:eastAsia="Times New Roman" w:cs="Times New Roman"/>
        </w:rPr>
        <w:tab/>
        <w:tab/>
        <w:t>安徽医科大学临床药理研究所</w:t>
      </w:r>
    </w:p>
    <w:p w:rsidR="0018722C">
      <w:pPr>
        <w:widowControl w:val="0"/>
        <w:snapToGrid w:val="1"/>
        <w:spacing w:beforeLines="0" w:afterLines="0" w:lineRule="auto" w:line="240" w:after="0" w:before="38"/>
        <w:ind w:firstLineChars="0" w:firstLine="0" w:rightChars="0" w:right="0" w:leftChars="0" w:left="545"/>
        <w:jc w:val="left"/>
        <w:autoSpaceDE w:val="0"/>
        <w:autoSpaceDN w:val="0"/>
        <w:tabs>
          <w:tab w:pos="2825" w:val="left" w:leader="none"/>
          <w:tab w:pos="4265" w:val="left" w:leader="none"/>
          <w:tab w:pos="6644" w:val="left" w:leader="none"/>
          <w:tab w:pos="8809"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申请学位级别</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t>博 士</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rPr>
        <w:t>专  业</w:t>
      </w:r>
      <w:r>
        <w:rPr>
          <w:kern w:val="2"/>
          <w:sz w:val="24"/>
          <w:szCs w:val="24"/>
          <w:rFonts w:ascii="宋体" w:eastAsia="宋体" w:hint="eastAsia" w:cstheme="minorBidi" w:hAnsi="Times New Roman" w:cs="Times New Roman"/>
          <w:spacing w:val="-14"/>
        </w:rPr>
        <w:t> </w:t>
      </w:r>
      <w:r>
        <w:rPr>
          <w:kern w:val="2"/>
          <w:sz w:val="24"/>
          <w:szCs w:val="24"/>
          <w:rFonts w:ascii="宋体" w:eastAsia="宋体" w:hint="eastAsia" w:cstheme="minorBidi" w:hAnsi="Times New Roman" w:cs="Times New Roman"/>
        </w:rPr>
        <w:t>名</w:t>
      </w:r>
      <w:r>
        <w:rPr>
          <w:kern w:val="2"/>
          <w:sz w:val="24"/>
          <w:szCs w:val="24"/>
          <w:rFonts w:ascii="宋体" w:eastAsia="宋体" w:hint="eastAsia" w:cstheme="minorBidi" w:hAnsi="Times New Roman" w:cs="Times New Roman"/>
          <w:spacing w:val="23"/>
        </w:rPr>
        <w:t> </w:t>
      </w:r>
      <w:r>
        <w:rPr>
          <w:kern w:val="2"/>
          <w:sz w:val="24"/>
          <w:szCs w:val="24"/>
          <w:rFonts w:ascii="宋体" w:eastAsia="宋体" w:hint="eastAsia" w:cstheme="minorBidi" w:hAnsi="Times New Roman" w:cs="Times New Roman"/>
        </w:rPr>
        <w:t>称</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t>药 理 学</w:t>
      </w:r>
      <w:r w:rsidRPr="00000000">
        <w:rPr>
          <w:kern w:val="2"/>
          <w:sz w:val="24"/>
          <w:szCs w:val="24"/>
          <w:rFonts w:cstheme="minorBidi" w:ascii="Times New Roman" w:hAnsi="Times New Roman" w:eastAsia="Times New Roman" w:cs="Times New Roman"/>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Times New Roman" w:eastAsia="Times New Roman" w:cs="Times New Roman"/>
        </w:rPr>
      </w:pPr>
    </w:p>
    <w:p w:rsidR="0018722C">
      <w:pPr>
        <w:widowControl w:val="0"/>
        <w:snapToGrid w:val="1"/>
        <w:spacing w:beforeLines="0" w:afterLines="0" w:lineRule="auto" w:line="240" w:after="0" w:before="34"/>
        <w:ind w:firstLineChars="0" w:firstLine="0" w:rightChars="0" w:right="0" w:leftChars="0" w:left="545"/>
        <w:jc w:val="left"/>
        <w:autoSpaceDE w:val="0"/>
        <w:autoSpaceDN w:val="0"/>
        <w:tabs>
          <w:tab w:pos="2465" w:val="left" w:leader="none"/>
          <w:tab w:pos="4520" w:val="left" w:leader="none"/>
          <w:tab w:pos="4760" w:val="left" w:leader="none"/>
          <w:tab w:pos="6921" w:val="left" w:leader="none"/>
          <w:tab w:pos="8809"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ascii="宋体" w:eastAsia="宋体" w:hint="eastAsia" w:cstheme="minorBidi" w:hAnsi="Times New Roman" w:cs="Times New Roman"/>
        </w:rPr>
        <w:t>提交论文日期</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cstheme="minorBidi" w:ascii="Times New Roman" w:hAnsi="Times New Roman" w:eastAsia="Times New Roman" w:cs="Times New Roman"/>
          <w:u w:val="single"/>
        </w:rPr>
        <w:t>2014/3/15</w:t>
      </w:r>
      <w:r w:rsidRPr="00000000">
        <w:rPr>
          <w:kern w:val="2"/>
          <w:sz w:val="24"/>
          <w:szCs w:val="24"/>
          <w:rFonts w:cstheme="minorBidi" w:ascii="Times New Roman" w:hAnsi="Times New Roman" w:eastAsia="Times New Roman" w:cs="Times New Roman"/>
        </w:rPr>
        <w:tab/>
      </w:r>
      <w:r>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rPr>
        <w:t>论文答辩日期</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cstheme="minorBidi" w:ascii="Times New Roman" w:hAnsi="Times New Roman" w:eastAsia="Times New Roman" w:cs="Times New Roman"/>
          <w:u w:val="single"/>
        </w:rPr>
        <w:t>2014/5/15</w:t>
      </w:r>
      <w:r w:rsidRPr="00000000">
        <w:rPr>
          <w:kern w:val="2"/>
          <w:sz w:val="24"/>
          <w:szCs w:val="24"/>
          <w:rFonts w:cstheme="minorBidi" w:ascii="Times New Roman" w:hAnsi="Times New Roman" w:eastAsia="Times New Roman" w:cs="Times New Roman"/>
        </w:rPr>
        <w:tab/>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4"/>
          <w:rFonts w:cstheme="minorBidi" w:ascii="Times New Roman" w:hAnsi="Times New Roman" w:eastAsia="Times New Roman" w:cs="Times New Roman"/>
        </w:rPr>
      </w:pPr>
    </w:p>
    <w:p w:rsidR="0018722C">
      <w:pPr>
        <w:widowControl w:val="0"/>
        <w:snapToGrid w:val="1"/>
        <w:spacing w:beforeLines="0" w:afterLines="0" w:lineRule="auto" w:line="240" w:after="0" w:before="34"/>
        <w:ind w:firstLineChars="0" w:firstLine="0" w:rightChars="0" w:right="0" w:leftChars="0" w:left="545"/>
        <w:jc w:val="left"/>
        <w:autoSpaceDE w:val="0"/>
        <w:autoSpaceDN w:val="0"/>
        <w:tabs>
          <w:tab w:pos="4386" w:val="left" w:leader="none"/>
          <w:tab w:pos="8809"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学位授予单位和日期</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t>安 徽 医 科 大 学</w:t>
      </w:r>
      <w:r w:rsidRPr="00000000">
        <w:rPr>
          <w:kern w:val="2"/>
          <w:sz w:val="24"/>
          <w:szCs w:val="24"/>
          <w:rFonts w:cstheme="minorBidi" w:ascii="Times New Roman" w:hAnsi="Times New Roman" w:eastAsia="Times New Roman" w:cs="Times New Roman"/>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4"/>
          <w:rFonts w:cstheme="minorBidi" w:ascii="宋体" w:hAnsi="Times New Roman" w:eastAsia="Times New Roman" w:cs="Times New Roman"/>
        </w:rPr>
      </w:pPr>
    </w:p>
    <w:p w:rsidR="0018722C">
      <w:pPr>
        <w:widowControl w:val="0"/>
        <w:snapToGrid w:val="1"/>
        <w:spacing w:beforeLines="0" w:afterLines="0" w:lineRule="auto" w:line="240" w:after="0" w:before="34"/>
        <w:ind w:firstLineChars="0" w:firstLine="0" w:rightChars="0" w:right="0" w:leftChars="0" w:left="3905"/>
        <w:jc w:val="left"/>
        <w:autoSpaceDE w:val="0"/>
        <w:autoSpaceDN w:val="0"/>
        <w:tabs>
          <w:tab w:pos="6066" w:val="left" w:leader="none"/>
          <w:tab w:pos="7386" w:val="left" w:leader="none"/>
          <w:tab w:pos="7866" w:val="left" w:leader="none"/>
          <w:tab w:pos="8706"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答辩委员会主席</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t>章孝荣</w:t>
      </w:r>
      <w:r w:rsidRPr="00000000">
        <w:rPr>
          <w:kern w:val="2"/>
          <w:sz w:val="24"/>
          <w:szCs w:val="24"/>
          <w:rFonts w:cstheme="minorBidi" w:ascii="Times New Roman" w:hAnsi="Times New Roman" w:eastAsia="Times New Roman" w:cs="Times New Roman"/>
        </w:rPr>
        <w:tab/>
        <w:t>教</w:t>
      </w:r>
      <w:r w:rsidRPr="00000000">
        <w:rPr>
          <w:kern w:val="2"/>
          <w:sz w:val="24"/>
          <w:szCs w:val="24"/>
          <w:rFonts w:cstheme="minorBidi" w:ascii="Times New Roman" w:hAnsi="Times New Roman" w:eastAsia="Times New Roman" w:cs="Times New Roman"/>
        </w:rPr>
        <w:tab/>
        <w:t>授</w:t>
      </w:r>
      <w:r w:rsidRPr="00000000">
        <w:rPr>
          <w:kern w:val="2"/>
          <w:sz w:val="24"/>
          <w:szCs w:val="24"/>
          <w:rFonts w:cstheme="minorBidi" w:ascii="Times New Roman" w:hAnsi="Times New Roman" w:eastAsia="Times New Roman" w:cs="Times New Roman"/>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Times New Roman" w:eastAsia="Times New Roman" w:cs="Times New Roman"/>
        </w:rPr>
      </w:pPr>
    </w:p>
    <w:p w:rsidR="0018722C">
      <w:pPr>
        <w:widowControl w:val="0"/>
        <w:snapToGrid w:val="1"/>
        <w:spacing w:beforeLines="0" w:afterLines="0" w:lineRule="auto" w:line="240" w:after="0" w:before="34"/>
        <w:ind w:firstLineChars="0" w:firstLine="0" w:rightChars="0" w:right="0" w:leftChars="0" w:left="3905"/>
        <w:jc w:val="left"/>
        <w:autoSpaceDE w:val="0"/>
        <w:autoSpaceDN w:val="0"/>
        <w:tabs>
          <w:tab w:pos="4626" w:val="left" w:leader="none"/>
          <w:tab w:pos="5346" w:val="left" w:leader="none"/>
          <w:tab w:pos="6066" w:val="left" w:leader="none"/>
          <w:tab w:pos="7386" w:val="left" w:leader="none"/>
          <w:tab w:pos="8706"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评</w:t>
      </w:r>
      <w:r w:rsidRPr="00000000">
        <w:rPr>
          <w:kern w:val="2"/>
          <w:sz w:val="24"/>
          <w:szCs w:val="24"/>
          <w:rFonts w:cstheme="minorBidi" w:ascii="Times New Roman" w:hAnsi="Times New Roman" w:eastAsia="Times New Roman" w:cs="Times New Roman"/>
        </w:rPr>
        <w:tab/>
        <w:t>阅</w:t>
      </w:r>
      <w:r w:rsidRPr="00000000">
        <w:rPr>
          <w:kern w:val="2"/>
          <w:sz w:val="24"/>
          <w:szCs w:val="24"/>
          <w:rFonts w:cstheme="minorBidi" w:ascii="Times New Roman" w:hAnsi="Times New Roman" w:eastAsia="Times New Roman" w:cs="Times New Roman"/>
        </w:rPr>
        <w:tab/>
        <w:t>人</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t>李少林</w:t>
      </w:r>
      <w:r w:rsidRPr="00000000">
        <w:rPr>
          <w:kern w:val="2"/>
          <w:sz w:val="24"/>
          <w:szCs w:val="24"/>
          <w:rFonts w:cstheme="minorBidi" w:ascii="Times New Roman" w:hAnsi="Times New Roman" w:eastAsia="Times New Roman" w:cs="Times New Roman"/>
        </w:rPr>
        <w:tab/>
        <w:t>教授等</w:t>
      </w:r>
      <w:r w:rsidRPr="00000000">
        <w:rPr>
          <w:kern w:val="2"/>
          <w:sz w:val="24"/>
          <w:szCs w:val="24"/>
          <w:rFonts w:cstheme="minorBidi" w:ascii="Times New Roman" w:hAnsi="Times New Roman" w:eastAsia="Times New Roman" w:cs="Times New Roman"/>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6"/>
          <w:szCs w:val="24"/>
          <w:rFonts w:cstheme="minorBidi" w:ascii="宋体" w:hAnsi="Times New Roman" w:eastAsia="Times New Roman" w:cs="Times New Roman"/>
        </w:rPr>
      </w:pPr>
    </w:p>
    <w:p w:rsidR="0018722C">
      <w:pPr>
        <w:widowControl w:val="0"/>
        <w:snapToGrid w:val="1"/>
        <w:spacing w:beforeLines="0" w:afterLines="0" w:lineRule="auto" w:line="240" w:after="0" w:before="15"/>
        <w:ind w:firstLineChars="0" w:firstLine="0" w:leftChars="0" w:left="524" w:rightChars="0" w:right="338"/>
        <w:jc w:val="center"/>
        <w:autoSpaceDE w:val="0"/>
        <w:autoSpaceDN w:val="0"/>
        <w:pBdr>
          <w:bottom w:val="none" w:sz="0" w:space="0" w:color="auto"/>
        </w:pBdr>
        <w:rPr>
          <w:kern w:val="2"/>
          <w:sz w:val="28"/>
          <w:szCs w:val="28"/>
          <w:rFonts w:cstheme="minorBidi" w:ascii="黑体" w:hAnsi="黑体" w:eastAsia="黑体" w:cs="黑体"/>
        </w:rPr>
      </w:pPr>
      <w:r>
        <w:rPr>
          <w:kern w:val="2"/>
          <w:sz w:val="28"/>
          <w:szCs w:val="28"/>
          <w:rFonts w:cstheme="minorBidi" w:ascii="黑体" w:hAnsi="黑体" w:eastAsia="黑体" w:cs="黑体"/>
        </w:rPr>
        <w:t>2014 年 2 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4"/>
          <w:rFonts w:cstheme="minorBidi" w:ascii="黑体" w:hAnsi="Times New Roman" w:eastAsia="Times New Roman" w:cs="Times New Roman"/>
        </w:rPr>
      </w:pPr>
    </w:p>
    <w:p w:rsidR="0018722C">
      <w:pPr>
        <w:spacing w:before="0"/>
        <w:ind w:leftChars="0" w:left="0" w:rightChars="0" w:right="115" w:firstLineChars="0" w:firstLine="0"/>
        <w:jc w:val="right"/>
        <w:rPr>
          <w:sz w:val="18"/>
        </w:rPr>
      </w:pPr>
      <w:r>
        <w:rPr>
          <w:sz w:val="18"/>
        </w:rPr>
        <w:t>1</w:t>
      </w:r>
    </w:p>
    <w:p w:rsidR="0018722C">
      <w:pPr>
        <w:spacing w:after="0"/>
        <w:jc w:val="right"/>
        <w:rPr>
          <w:sz w:val="18"/>
        </w:rPr>
        <w:sectPr w:rsidR="00556256">
          <w:pgSz w:w="11910" w:h="16840"/>
          <w:pgMar w:top="1580" w:bottom="280" w:left="1680" w:right="13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spacing w:line="1090" w:lineRule="exact" w:before="0"/>
        <w:ind w:leftChars="0" w:left="2036" w:rightChars="0" w:right="0" w:firstLineChars="0" w:firstLine="0"/>
        <w:jc w:val="left"/>
        <w:rPr>
          <w:rFonts w:ascii="黑体" w:eastAsia="黑体" w:hint="eastAsia"/>
          <w:sz w:val="84"/>
        </w:rPr>
      </w:pPr>
      <w:r>
        <w:rPr>
          <w:rFonts w:ascii="黑体" w:eastAsia="黑体" w:hint="eastAsia"/>
          <w:sz w:val="84"/>
        </w:rPr>
        <w:t>博士学位论文</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09"/>
          <w:szCs w:val="24"/>
          <w:rFonts w:cstheme="minorBidi" w:ascii="黑体" w:hAnsi="Times New Roman" w:eastAsia="Times New Roman" w:cs="Times New Roman"/>
        </w:rPr>
      </w:pPr>
    </w:p>
    <w:p w:rsidR="0018722C">
      <w:pPr>
        <w:widowControl w:val="0"/>
        <w:snapToGrid w:val="1"/>
        <w:spacing w:beforeLines="0" w:afterLines="0" w:before="0" w:after="0" w:line="230" w:lineRule="auto"/>
        <w:ind w:firstLineChars="0" w:firstLine="0" w:leftChars="0" w:left="305" w:rightChars="0" w:right="134"/>
        <w:jc w:val="center"/>
        <w:autoSpaceDE w:val="0"/>
        <w:autoSpaceDN w:val="0"/>
        <w:tabs>
          <w:tab w:pos="2295" w:val="left" w:leader="none"/>
        </w:tabs>
        <w:pBdr>
          <w:bottom w:val="none" w:sz="0" w:space="0" w:color="auto"/>
        </w:pBdr>
        <w:rPr>
          <w:kern w:val="2"/>
          <w:sz w:val="36"/>
          <w:szCs w:val="36"/>
          <w:rFonts w:cstheme="minorBidi" w:ascii="黑体" w:hAnsi="黑体" w:eastAsia="黑体" w:cs="黑体"/>
        </w:rPr>
      </w:pPr>
      <w:r>
        <w:rPr>
          <w:kern w:val="2"/>
          <w:sz w:val="36"/>
          <w:szCs w:val="36"/>
          <w:rFonts w:ascii="宋体" w:eastAsia="宋体" w:hint="eastAsia" w:cstheme="minorBidi" w:hAnsi="黑体" w:cs="黑体"/>
          <w:b/>
        </w:rPr>
        <w:t>论文题目</w:t>
      </w:r>
      <w:r w:rsidRPr="00000000">
        <w:rPr>
          <w:kern w:val="2"/>
          <w:sz w:val="36"/>
          <w:szCs w:val="36"/>
          <w:rFonts w:cstheme="minorBidi" w:ascii="黑体" w:hAnsi="黑体" w:eastAsia="黑体" w:cs="黑体"/>
        </w:rPr>
        <w:tab/>
      </w:r>
      <w:r>
        <w:rPr>
          <w:kern w:val="2"/>
          <w:sz w:val="36"/>
          <w:szCs w:val="36"/>
          <w:rFonts w:ascii="Times New Roman" w:eastAsia="Times New Roman" w:cstheme="minorBidi" w:hAnsi="黑体" w:cs="黑体"/>
          <w:spacing w:val="-6"/>
        </w:rPr>
        <w:t>ATRA</w:t>
      </w:r>
      <w:r>
        <w:rPr>
          <w:kern w:val="2"/>
          <w:sz w:val="36"/>
          <w:szCs w:val="36"/>
          <w:rFonts w:ascii="Times New Roman" w:eastAsia="Times New Roman" w:cstheme="minorBidi" w:hAnsi="黑体" w:cs="黑体"/>
          <w:spacing w:val="-22"/>
        </w:rPr>
        <w:t> </w:t>
      </w:r>
      <w:r>
        <w:rPr>
          <w:kern w:val="2"/>
          <w:sz w:val="36"/>
          <w:szCs w:val="36"/>
          <w:rFonts w:cstheme="minorBidi" w:ascii="黑体" w:hAnsi="黑体" w:eastAsia="黑体" w:cs="黑体"/>
        </w:rPr>
        <w:t>及其衍Th物对结肠</w:t>
      </w:r>
      <w:r>
        <w:rPr>
          <w:kern w:val="2"/>
          <w:sz w:val="36"/>
          <w:szCs w:val="36"/>
          <w:rFonts w:cstheme="minorBidi" w:ascii="黑体" w:hAnsi="黑体" w:eastAsia="黑体" w:cs="黑体"/>
          <w:spacing w:val="22"/>
        </w:rPr>
        <w:t>癌</w:t>
      </w:r>
      <w:r>
        <w:rPr>
          <w:kern w:val="2"/>
          <w:sz w:val="36"/>
          <w:szCs w:val="36"/>
          <w:rFonts w:ascii="Times New Roman" w:eastAsia="Times New Roman" w:cstheme="minorBidi" w:hAnsi="黑体" w:cs="黑体"/>
        </w:rPr>
        <w:t>RKO</w:t>
      </w:r>
      <w:r>
        <w:rPr>
          <w:kern w:val="2"/>
          <w:sz w:val="36"/>
          <w:szCs w:val="36"/>
          <w:rFonts w:ascii="Times New Roman" w:eastAsia="Times New Roman" w:cstheme="minorBidi" w:hAnsi="黑体" w:cs="黑体"/>
          <w:spacing w:val="-22"/>
        </w:rPr>
        <w:t> </w:t>
      </w:r>
      <w:r>
        <w:rPr>
          <w:kern w:val="2"/>
          <w:sz w:val="36"/>
          <w:szCs w:val="36"/>
          <w:rFonts w:cstheme="minorBidi" w:ascii="黑体" w:hAnsi="黑体" w:eastAsia="黑体" w:cs="黑体"/>
        </w:rPr>
        <w:t>细胞Th物</w:t>
      </w:r>
      <w:r>
        <w:rPr>
          <w:kern w:val="2"/>
          <w:sz w:val="36"/>
          <w:szCs w:val="36"/>
          <w:rFonts w:cstheme="minorBidi" w:ascii="黑体" w:hAnsi="黑体" w:eastAsia="黑体" w:cs="黑体"/>
          <w:w w:val="95"/>
        </w:rPr>
        <w:t>学行为的影响及其机制的研究</w:t>
      </w:r>
    </w:p>
    <w:p w:rsidR="0018722C">
      <w:pPr>
        <w:widowControl w:val="0"/>
        <w:snapToGrid w:val="1"/>
        <w:spacing w:beforeLines="0" w:afterLines="0" w:after="0" w:line="312" w:lineRule="auto" w:before="130"/>
        <w:ind w:firstLineChars="0" w:firstLine="0" w:leftChars="0" w:left="303" w:rightChars="0" w:right="134"/>
        <w:jc w:val="center"/>
        <w:autoSpaceDE w:val="0"/>
        <w:autoSpaceDN w:val="0"/>
        <w:pBdr>
          <w:bottom w:val="none" w:sz="0" w:space="0" w:color="auto"/>
        </w:pBdr>
        <w:rPr>
          <w:kern w:val="2"/>
          <w:sz w:val="32"/>
          <w:szCs w:val="32"/>
          <w:rFonts w:cstheme="minorBidi" w:ascii="Times New Roman" w:hAnsi="Times New Roman" w:eastAsia="Times New Roman" w:cs="Times New Roman"/>
        </w:rPr>
        <w:sectPr w:rsidR="00556256">
          <w:pgSz w:w="11910" w:h="16840"/>
          <w:pgMar w:header="872" w:footer="0" w:top="1100" w:bottom="280" w:left="1680" w:right="1280"/>
        </w:sectPr>
      </w:pPr>
      <w:r>
        <w:rPr>
          <w:kern w:val="2"/>
          <w:sz w:val="32"/>
          <w:szCs w:val="32"/>
          <w:rFonts w:cstheme="minorBidi" w:ascii="Times New Roman" w:hAnsi="Times New Roman" w:eastAsia="Times New Roman" w:cs="Times New Roman"/>
        </w:rPr>
        <w:t>The effect of </w:t>
      </w:r>
      <w:r>
        <w:rPr>
          <w:kern w:val="2"/>
          <w:sz w:val="32"/>
          <w:szCs w:val="32"/>
          <w:rFonts w:cstheme="minorBidi" w:ascii="Times New Roman" w:hAnsi="Times New Roman" w:eastAsia="Times New Roman" w:cs="Times New Roman"/>
          <w:spacing w:val="-5"/>
        </w:rPr>
        <w:t>ATRA </w:t>
      </w:r>
      <w:r>
        <w:rPr>
          <w:kern w:val="2"/>
          <w:sz w:val="32"/>
          <w:szCs w:val="32"/>
          <w:rFonts w:cstheme="minorBidi" w:ascii="Times New Roman" w:hAnsi="Times New Roman" w:eastAsia="Times New Roman" w:cs="Times New Roman"/>
        </w:rPr>
        <w:t>and </w:t>
      </w:r>
      <w:r>
        <w:rPr>
          <w:kern w:val="2"/>
          <w:sz w:val="32"/>
          <w:szCs w:val="32"/>
          <w:rFonts w:cstheme="minorBidi" w:ascii="Times New Roman" w:hAnsi="Times New Roman" w:eastAsia="Times New Roman" w:cs="Times New Roman"/>
          <w:spacing w:val="-5"/>
        </w:rPr>
        <w:t>ATPR </w:t>
      </w:r>
      <w:r>
        <w:rPr>
          <w:kern w:val="2"/>
          <w:sz w:val="32"/>
          <w:szCs w:val="32"/>
          <w:rFonts w:cstheme="minorBidi" w:ascii="Times New Roman" w:hAnsi="Times New Roman" w:eastAsia="Times New Roman" w:cs="Times New Roman"/>
        </w:rPr>
        <w:t>on colorectal cancer cell and its possible molecular mechanisms</w:t>
      </w: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9"/>
        <w:gridCol w:w="5058"/>
      </w:tblGrid>
      <w:tr>
        <w:trPr>
          <w:trHeight w:val="420" w:hRule="atLeast"/>
        </w:trPr>
        <w:tc>
          <w:tcPr>
            <w:tcW w:w="3319" w:type="dxa"/>
          </w:tcPr>
          <w:p w:rsidR="0018722C">
            <w:pPr>
              <w:topLinePunct/>
              <w:ind w:leftChars="0" w:left="0" w:rightChars="0" w:right="0" w:firstLineChars="0" w:firstLine="0"/>
              <w:spacing w:line="240" w:lineRule="atLeast"/>
            </w:pPr>
            <w:r>
              <w:rPr>
                <w:rFonts w:ascii="宋体" w:eastAsia="宋体" w:hint="eastAsia"/>
                <w:b/>
              </w:rPr>
              <w:t>作者姓名</w:t>
            </w:r>
          </w:p>
        </w:tc>
        <w:tc>
          <w:tcPr>
            <w:tcW w:w="5058" w:type="dxa"/>
          </w:tcPr>
          <w:p w:rsidR="0018722C">
            <w:pPr>
              <w:topLinePunct/>
              <w:ind w:leftChars="0" w:left="0" w:rightChars="0" w:right="0" w:firstLineChars="0" w:firstLine="0"/>
              <w:spacing w:line="240" w:lineRule="atLeast"/>
            </w:pPr>
            <w:r>
              <w:rPr>
                <w:rFonts w:ascii="宋体" w:eastAsia="宋体" w:hint="eastAsia"/>
                <w:b/>
              </w:rPr>
              <w:t>左</w:t>
            </w:r>
            <w:r w:rsidRPr="00000000">
              <w:tab/>
              <w:t>莉</w:t>
            </w:r>
          </w:p>
        </w:tc>
      </w:tr>
      <w:tr>
        <w:trPr>
          <w:trHeight w:val="480" w:hRule="atLeast"/>
        </w:trPr>
        <w:tc>
          <w:tcPr>
            <w:tcW w:w="3319" w:type="dxa"/>
          </w:tcPr>
          <w:p w:rsidR="0018722C">
            <w:pPr>
              <w:topLinePunct/>
              <w:ind w:leftChars="0" w:left="0" w:rightChars="0" w:right="0" w:firstLineChars="0" w:firstLine="0"/>
              <w:spacing w:line="240" w:lineRule="atLeast"/>
            </w:pPr>
            <w:r>
              <w:rPr>
                <w:rFonts w:ascii="宋体" w:eastAsia="宋体" w:hint="eastAsia"/>
                <w:b/>
              </w:rPr>
              <w:t>指导老师</w:t>
            </w:r>
          </w:p>
        </w:tc>
        <w:tc>
          <w:tcPr>
            <w:tcW w:w="5058" w:type="dxa"/>
          </w:tcPr>
          <w:p w:rsidR="0018722C">
            <w:pPr>
              <w:topLinePunct/>
              <w:ind w:leftChars="0" w:left="0" w:rightChars="0" w:right="0" w:firstLineChars="0" w:firstLine="0"/>
              <w:spacing w:line="240" w:lineRule="atLeast"/>
            </w:pPr>
            <w:r>
              <w:rPr>
                <w:rFonts w:ascii="宋体" w:eastAsia="宋体" w:hint="eastAsia"/>
                <w:b/>
              </w:rPr>
              <w:t>汪</w:t>
            </w:r>
            <w:r w:rsidRPr="00000000">
              <w:tab/>
              <w:t>渊</w:t>
            </w:r>
            <w:r w:rsidRPr="00000000">
              <w:tab/>
              <w:t>教</w:t>
            </w:r>
            <w:r w:rsidRPr="00000000">
              <w:tab/>
              <w:t>授</w:t>
            </w:r>
          </w:p>
        </w:tc>
      </w:tr>
      <w:tr>
        <w:trPr>
          <w:trHeight w:val="480" w:hRule="atLeast"/>
        </w:trPr>
        <w:tc>
          <w:tcPr>
            <w:tcW w:w="3319" w:type="dxa"/>
          </w:tcPr>
          <w:p w:rsidR="0018722C">
            <w:pPr>
              <w:topLinePunct/>
              <w:ind w:leftChars="0" w:left="0" w:rightChars="0" w:right="0" w:firstLineChars="0" w:firstLine="0"/>
              <w:spacing w:line="240" w:lineRule="atLeast"/>
            </w:pPr>
          </w:p>
        </w:tc>
        <w:tc>
          <w:tcPr>
            <w:tcW w:w="5058" w:type="dxa"/>
          </w:tcPr>
          <w:p w:rsidR="0018722C">
            <w:pPr>
              <w:topLinePunct/>
              <w:ind w:leftChars="0" w:left="0" w:rightChars="0" w:right="0" w:firstLineChars="0" w:firstLine="0"/>
              <w:spacing w:line="240" w:lineRule="atLeast"/>
            </w:pPr>
            <w:r>
              <w:rPr>
                <w:rFonts w:ascii="宋体" w:eastAsia="宋体" w:hint="eastAsia"/>
                <w:b/>
              </w:rPr>
              <w:t>魏</w:t>
            </w:r>
            <w:r w:rsidRPr="00000000">
              <w:tab/>
              <w:t>伟</w:t>
            </w:r>
            <w:r w:rsidRPr="00000000">
              <w:tab/>
              <w:t>教</w:t>
            </w:r>
            <w:r w:rsidRPr="00000000">
              <w:tab/>
              <w:t>授</w:t>
            </w:r>
          </w:p>
        </w:tc>
      </w:tr>
      <w:tr>
        <w:trPr>
          <w:trHeight w:val="480" w:hRule="atLeast"/>
        </w:trPr>
        <w:tc>
          <w:tcPr>
            <w:tcW w:w="3319" w:type="dxa"/>
          </w:tcPr>
          <w:p w:rsidR="0018722C">
            <w:pPr>
              <w:topLinePunct/>
              <w:ind w:leftChars="0" w:left="0" w:rightChars="0" w:right="0" w:firstLineChars="0" w:firstLine="0"/>
              <w:spacing w:line="240" w:lineRule="atLeast"/>
            </w:pPr>
            <w:r>
              <w:rPr>
                <w:rFonts w:ascii="宋体" w:eastAsia="宋体" w:hint="eastAsia"/>
                <w:b/>
              </w:rPr>
              <w:t>学科专业</w:t>
            </w:r>
          </w:p>
        </w:tc>
        <w:tc>
          <w:tcPr>
            <w:tcW w:w="5058" w:type="dxa"/>
          </w:tcPr>
          <w:p w:rsidR="0018722C">
            <w:pPr>
              <w:topLinePunct/>
              <w:ind w:leftChars="0" w:left="0" w:rightChars="0" w:right="0" w:firstLineChars="0" w:firstLine="0"/>
              <w:spacing w:line="240" w:lineRule="atLeast"/>
            </w:pPr>
            <w:r>
              <w:rPr>
                <w:rFonts w:ascii="宋体" w:eastAsia="宋体" w:hint="eastAsia"/>
                <w:b/>
              </w:rPr>
              <w:t>药理学</w:t>
            </w:r>
          </w:p>
        </w:tc>
      </w:tr>
      <w:tr>
        <w:trPr>
          <w:trHeight w:val="460" w:hRule="atLeast"/>
        </w:trPr>
        <w:tc>
          <w:tcPr>
            <w:tcW w:w="3319" w:type="dxa"/>
          </w:tcPr>
          <w:p w:rsidR="0018722C">
            <w:pPr>
              <w:topLinePunct/>
              <w:ind w:leftChars="0" w:left="0" w:rightChars="0" w:right="0" w:firstLineChars="0" w:firstLine="0"/>
              <w:spacing w:line="240" w:lineRule="atLeast"/>
            </w:pPr>
            <w:r>
              <w:rPr>
                <w:rFonts w:ascii="宋体" w:eastAsia="宋体" w:hint="eastAsia"/>
                <w:b/>
              </w:rPr>
              <w:t>研究方向</w:t>
            </w:r>
          </w:p>
        </w:tc>
        <w:tc>
          <w:tcPr>
            <w:tcW w:w="5058" w:type="dxa"/>
          </w:tcPr>
          <w:p w:rsidR="0018722C">
            <w:pPr>
              <w:topLinePunct/>
              <w:ind w:leftChars="0" w:left="0" w:rightChars="0" w:right="0" w:firstLineChars="0" w:firstLine="0"/>
              <w:spacing w:line="240" w:lineRule="atLeast"/>
            </w:pPr>
            <w:r>
              <w:rPr>
                <w:rFonts w:ascii="宋体" w:eastAsia="宋体" w:hint="eastAsia"/>
                <w:b/>
              </w:rPr>
              <w:t>肿瘤分子药理学</w:t>
            </w:r>
          </w:p>
        </w:tc>
      </w:tr>
      <w:tr>
        <w:trPr>
          <w:trHeight w:val="440" w:hRule="atLeast"/>
        </w:trPr>
        <w:tc>
          <w:tcPr>
            <w:tcW w:w="3319" w:type="dxa"/>
          </w:tcPr>
          <w:p w:rsidR="0018722C">
            <w:pPr>
              <w:topLinePunct/>
              <w:ind w:leftChars="0" w:left="0" w:rightChars="0" w:right="0" w:firstLineChars="0" w:firstLine="0"/>
              <w:spacing w:line="240" w:lineRule="atLeast"/>
            </w:pPr>
            <w:r>
              <w:rPr>
                <w:rFonts w:ascii="宋体" w:eastAsia="宋体" w:hint="eastAsia"/>
                <w:b/>
              </w:rPr>
              <w:t>论文工作时间</w:t>
            </w:r>
          </w:p>
        </w:tc>
        <w:tc>
          <w:tcPr>
            <w:tcW w:w="5058" w:type="dxa"/>
          </w:tcPr>
          <w:p w:rsidR="0018722C">
            <w:pPr>
              <w:topLinePunct/>
              <w:ind w:leftChars="0" w:left="0" w:rightChars="0" w:right="0" w:firstLineChars="0" w:firstLine="0"/>
              <w:spacing w:line="240" w:lineRule="atLeast"/>
            </w:pPr>
            <w:r>
              <w:rPr>
                <w:b/>
              </w:rPr>
              <w:t>2009 </w:t>
            </w:r>
            <w:r>
              <w:rPr>
                <w:rFonts w:ascii="宋体" w:eastAsia="宋体" w:hint="eastAsia"/>
                <w:b/>
              </w:rPr>
              <w:t>年 </w:t>
            </w:r>
            <w:r>
              <w:rPr>
                <w:b/>
              </w:rPr>
              <w:t>9 </w:t>
            </w:r>
            <w:r>
              <w:rPr>
                <w:rFonts w:ascii="宋体" w:eastAsia="宋体" w:hint="eastAsia"/>
                <w:b/>
              </w:rPr>
              <w:t>月</w:t>
            </w:r>
            <w:r>
              <w:rPr>
                <w:b/>
              </w:rPr>
              <w:t>-2014 </w:t>
            </w:r>
            <w:r>
              <w:rPr>
                <w:rFonts w:ascii="宋体" w:eastAsia="宋体" w:hint="eastAsia"/>
                <w:b/>
              </w:rPr>
              <w:t>年 </w:t>
            </w:r>
            <w:r>
              <w:rPr>
                <w:b/>
              </w:rPr>
              <w:t>5 </w:t>
            </w:r>
            <w:r>
              <w:rPr>
                <w:rFonts w:ascii="宋体" w:eastAsia="宋体" w:hint="eastAsia"/>
                <w:b/>
              </w:rPr>
              <w:t>月</w:t>
            </w:r>
          </w:p>
        </w:tc>
      </w:tr>
    </w:tbl>
    <w:p w:rsidR="0018722C">
      <w:pPr>
        <w:topLinePunct/>
        <w:pStyle w:val="affa"/>
      </w:pPr>
    </w:p>
    <w:p w:rsidR="0018722C">
      <w:pPr>
        <w:topLinePunct/>
      </w:pPr>
      <w:r>
        <w:rPr>
          <w:rFonts w:cstheme="minorBidi" w:hAnsiTheme="minorHAnsi" w:eastAsiaTheme="minorHAnsi" w:asciiTheme="minorHAnsi" w:ascii="黑体" w:hAnsi="黑体" w:eastAsia="黑体" w:cs="黑体"/>
        </w:rPr>
        <w:t>2014</w:t>
      </w:r>
      <w:r w:rsidR="001852F3">
        <w:rPr>
          <w:rFonts w:cstheme="minorBidi" w:hAnsiTheme="minorHAnsi" w:eastAsiaTheme="minorHAnsi" w:asciiTheme="minorHAnsi" w:ascii="黑体" w:hAnsi="黑体" w:eastAsia="黑体" w:cs="黑体"/>
        </w:rPr>
        <w:t xml:space="preserve">年</w:t>
      </w:r>
      <w:r w:rsidR="001852F3">
        <w:rPr>
          <w:rFonts w:cstheme="minorBidi" w:hAnsiTheme="minorHAnsi" w:eastAsiaTheme="minorHAnsi" w:asciiTheme="minorHAnsi" w:ascii="黑体" w:hAnsi="黑体" w:eastAsia="黑体" w:cs="黑体"/>
        </w:rPr>
        <w:t xml:space="preserve">2 月</w:t>
      </w:r>
    </w:p>
    <w:p w:rsidR="0018722C">
      <w:spacing w:beforeLines="0" w:before="0" w:afterLines="0" w:after="0" w:line="440" w:lineRule="auto"/>
      <w:pPr>
        <w:sectPr w:rsidR="00556256">
          <w:headerReference w:type="even" r:id="rId150"/>
          <w:headerReference w:type="default" r:id="rId146"/>
          <w:footerReference w:type="even" r:id="rId144"/>
          <w:footerReference w:type="default" r:id="rId143"/>
          <w:headerReference w:type="first" r:id="rId141"/>
          <w:footerReference w:type="first" r:id="rId148"/>
          <w:pgSz w:w="11906" w:h="16838" w:code="9"/>
          <w:pgMar w:top="1418" w:right="1134" w:bottom="1134" w:left="1418" w:header="851" w:footer="907" w:gutter="0"/>
          <w:pgNumType w:start="1"/>
          <w:cols w:space="720"/>
          <w:titlePg/>
          <w:docGrid w:type="lines" w:linePitch="326"/>
        </w:sectPr>
        <w:topLinePunct/>
      </w:pPr>
    </w:p>
    <w:p w:rsidR="0018722C">
      <w:pPr>
        <w:pStyle w:val="aff7"/>
        <w:topLinePunct/>
      </w:pPr>
      <w:bookmarkStart w:name="声明 " w:id="2"/>
      <w:bookmarkEnd w:id="2"/>
      <w: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pStyle w:val="aff7"/>
        <w:topLinePunct/>
      </w:pPr>
      <w:r>
        <w:pict>
          <v:group style="margin-left:90.25pt;margin-top:12.657227pt;width:425.15pt;height:608.4pt;mso-position-horizontal-relative:page;mso-position-vertical-relative:paragraph;z-index:1096;mso-wrap-distance-left:0;mso-wrap-distance-right:0" coordorigin="1805,253" coordsize="8503,12168">
            <v:rect style="position:absolute;left:3785;top:3856;width:120;height:12" filled="true" fillcolor="#000000" stroked="false">
              <v:fill type="solid"/>
            </v:rect>
            <v:shape style="position:absolute;left:1805;top:253;width:8503;height:12168" type="#_x0000_t75" stroked="false">
              <v:imagedata r:id="rId7" o:title=""/>
            </v:shape>
            <w10:wrap type="topAndBottom"/>
          </v:group>
        </w:pic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outlineLvl w:val="9"/>
        <w:topLinePunct/>
      </w:pPr>
      <w:bookmarkStart w:name="目录 " w:id="3"/>
      <w:bookmarkEnd w:id="3"/>
      <w:r>
        <w:rPr>
          <w:kern w:val="2"/>
          <w:sz w:val="36"/>
          <w:szCs w:val="36"/>
          <w:rFonts w:cstheme="minorBidi" w:hAnsiTheme="minorHAnsi" w:eastAsiaTheme="minorHAnsi" w:asciiTheme="minorHAnsi" w:ascii="黑体" w:hAnsi="黑体" w:eastAsia="黑体" w:cs="黑体"/>
        </w:rPr>
        <w:t>目</w:t>
      </w:r>
      <w:r w:rsidRPr="00000000">
        <w:rPr>
          <w:kern w:val="2"/>
          <w:sz w:val="36"/>
          <w:szCs w:val="36"/>
          <w:rFonts w:cstheme="minorBidi" w:hAnsiTheme="minorHAnsi" w:eastAsiaTheme="minorHAnsi" w:asciiTheme="minorHAnsi" w:ascii="黑体" w:hAnsi="黑体" w:eastAsia="黑体" w:cs="黑体"/>
        </w:rPr>
        <w:tab/>
        <w:t>录</w:t>
      </w:r>
    </w:p>
    <w:p w:rsidR="0018722C">
      <w:pPr>
        <w:spacing w:after="0"/>
        <w:jc w:val="center"/>
        <w:sectPr w:rsidR="00556256">
          <w:pgSz w:w="11910" w:h="16840"/>
          <w:pgMar w:header="872" w:footer="0" w:top="1100" w:bottom="1638" w:left="1680" w:right="1280"/>
          <w:pgNumType w:start="1"/>
        </w:sectPr>
        <w:topLinePunct/>
      </w:pPr>
    </w:p>
    <w:sdt>
      <w:sdtPr>
        <w:docPartObj>
          <w:docPartGallery w:val="Table of Contents"/>
          <w:docPartUnique/>
        </w:docPartObj>
      </w:sdtPr>
      <w:sdtEndPr/>
      <w:sdtContent>
        <w:p w:rsidR="0018722C">
          <w:pPr>
            <w:pStyle w:val="cw3"/>
            <w:tabs>
              <w:tab w:pos="8661" w:val="left" w:leader="dot"/>
            </w:tabs>
            <w:spacing w:before="994"/>
            <w:topLinePunct/>
          </w:pPr>
          <w:hyperlink w:history="true" w:anchor="_bookmark0">
            <w:r>
              <w:rPr>
                <w:kern w:val="2"/>
                <w:sz w:val="28"/>
                <w:szCs w:val="28"/>
                <w:rFonts w:cstheme="minorBidi" w:hAnsiTheme="minorHAnsi" w:eastAsiaTheme="minorHAnsi" w:asciiTheme="minorHAnsi" w:ascii="楷体" w:hAnsi="楷体" w:eastAsia="楷体" w:cs="楷体"/>
                <w:b/>
                <w:bCs/>
              </w:rPr>
              <w:t>英文缩略词对照表</w:t>
            </w:r>
            <w:r>
              <w:rPr>
                <w:kern w:val="2"/>
                <w:sz w:val="28"/>
                <w:szCs w:val="28"/>
                <w:rFonts w:cstheme="minorBidi" w:hAnsiTheme="minorHAnsi" w:eastAsiaTheme="minorHAnsi" w:asciiTheme="minorHAnsi" w:ascii="楷体" w:hAnsi="楷体" w:eastAsia="楷体" w:cs="楷体"/>
                <w:b/>
                <w:bCs/>
                <w:spacing w:val="-2"/>
              </w:rPr>
              <w:t>（</w:t>
            </w:r>
            <w:r>
              <w:rPr>
                <w:kern w:val="2"/>
                <w:sz w:val="28"/>
                <w:szCs w:val="28"/>
                <w:b/>
                <w:bCs/>
                <w:rFonts w:ascii="Times New Roman" w:eastAsia="Times New Roman" w:cstheme="minorBidi" w:hAnsiTheme="minorHAnsi" w:hAnsi="楷体" w:cs="楷体"/>
                <w:spacing w:val="-2"/>
              </w:rPr>
              <w:t>ABBREVIATION</w:t>
            </w:r>
            <w:r>
              <w:rPr>
                <w:kern w:val="2"/>
                <w:sz w:val="28"/>
                <w:szCs w:val="28"/>
                <w:rFonts w:cstheme="minorBidi" w:hAnsiTheme="minorHAnsi" w:eastAsiaTheme="minorHAnsi" w:asciiTheme="minorHAnsi" w:ascii="楷体" w:hAnsi="楷体" w:eastAsia="楷体" w:cs="楷体"/>
                <w:b/>
                <w:bCs/>
                <w:spacing w:val="-2"/>
              </w:rPr>
              <w:t>）</w:t>
            </w:r>
            <w:r w:rsidRPr="00000000">
              <w:rPr>
                <w:kern w:val="2"/>
                <w:sz w:val="28"/>
                <w:szCs w:val="28"/>
                <w:rFonts w:cstheme="minorBidi" w:hAnsiTheme="minorHAnsi" w:eastAsiaTheme="minorHAnsi" w:asciiTheme="minorHAnsi" w:ascii="楷体" w:hAnsi="楷体" w:eastAsia="楷体" w:cs="楷体"/>
                <w:b/>
                <w:bCs/>
              </w:rPr>
              <w:tab/>
            </w:r>
            <w:r>
              <w:rPr>
                <w:kern w:val="2"/>
                <w:sz w:val="28"/>
                <w:szCs w:val="28"/>
                <w:b/>
                <w:bCs/>
                <w:rFonts w:ascii="Times New Roman" w:eastAsia="Times New Roman" w:cstheme="minorBidi" w:hAnsiTheme="minorHAnsi" w:hAnsi="楷体" w:cs="楷体"/>
              </w:rPr>
              <w:t>1</w:t>
            </w:r>
          </w:hyperlink>
        </w:p>
        <w:p w:rsidR="0018722C">
          <w:pPr>
            <w:pStyle w:val="cw3"/>
            <w:tabs>
              <w:tab w:pos="8661" w:val="left" w:leader="dot"/>
            </w:tabs>
            <w:spacing w:before="355"/>
            <w:topLinePunct/>
          </w:pPr>
          <w:hyperlink w:history="true" w:anchor="_bookmark1">
            <w:r>
              <w:rPr>
                <w:kern w:val="2"/>
                <w:sz w:val="28"/>
                <w:szCs w:val="28"/>
                <w:rFonts w:cstheme="minorBidi" w:hAnsiTheme="minorHAnsi" w:eastAsiaTheme="minorHAnsi" w:asciiTheme="minorHAnsi" w:ascii="楷体" w:hAnsi="楷体" w:eastAsia="楷体" w:cs="楷体"/>
                <w:b/>
                <w:bCs/>
              </w:rPr>
              <w:t>中文摘要</w:t>
            </w:r>
            <w:r w:rsidRPr="00000000">
              <w:rPr>
                <w:kern w:val="2"/>
                <w:sz w:val="28"/>
                <w:szCs w:val="28"/>
                <w:rFonts w:cstheme="minorBidi" w:hAnsiTheme="minorHAnsi" w:eastAsiaTheme="minorHAnsi" w:asciiTheme="minorHAnsi" w:ascii="楷体" w:hAnsi="楷体" w:eastAsia="楷体" w:cs="楷体"/>
                <w:b/>
                <w:bCs/>
              </w:rPr>
              <w:tab/>
            </w:r>
            <w:r>
              <w:rPr>
                <w:kern w:val="2"/>
                <w:sz w:val="28"/>
                <w:szCs w:val="28"/>
                <w:b/>
                <w:bCs/>
                <w:rFonts w:ascii="Times New Roman" w:eastAsia="Times New Roman" w:cstheme="minorBidi" w:hAnsiTheme="minorHAnsi" w:hAnsi="楷体" w:cs="楷体"/>
              </w:rPr>
              <w:t>3</w:t>
            </w:r>
          </w:hyperlink>
        </w:p>
        <w:p w:rsidR="0018722C">
          <w:pPr>
            <w:pStyle w:val="cw3"/>
            <w:tabs>
              <w:tab w:pos="8661" w:val="left" w:leader="dot"/>
            </w:tabs>
            <w:topLinePunct/>
          </w:pPr>
          <w:hyperlink w:history="true" w:anchor="_bookmark2">
            <w:r>
              <w:rPr>
                <w:kern w:val="2"/>
                <w:sz w:val="28"/>
                <w:szCs w:val="28"/>
                <w:rFonts w:cstheme="minorBidi" w:hAnsiTheme="minorHAnsi" w:eastAsiaTheme="minorHAnsi" w:asciiTheme="minorHAnsi" w:ascii="楷体" w:hAnsi="楷体" w:eastAsia="楷体" w:cs="楷体"/>
                <w:b/>
                <w:bCs/>
              </w:rPr>
              <w:t>英文摘要</w:t>
            </w:r>
            <w:r w:rsidRPr="00000000">
              <w:rPr>
                <w:kern w:val="2"/>
                <w:sz w:val="28"/>
                <w:szCs w:val="28"/>
                <w:rFonts w:cstheme="minorBidi" w:hAnsiTheme="minorHAnsi" w:eastAsiaTheme="minorHAnsi" w:asciiTheme="minorHAnsi" w:ascii="楷体" w:hAnsi="楷体" w:eastAsia="楷体" w:cs="楷体"/>
                <w:b/>
                <w:bCs/>
              </w:rPr>
              <w:tab/>
            </w:r>
            <w:r>
              <w:rPr>
                <w:kern w:val="2"/>
                <w:sz w:val="28"/>
                <w:szCs w:val="28"/>
                <w:b/>
                <w:bCs/>
                <w:rFonts w:ascii="Times New Roman" w:eastAsia="Times New Roman" w:cstheme="minorBidi" w:hAnsiTheme="minorHAnsi" w:hAnsi="楷体" w:cs="楷体"/>
              </w:rPr>
              <w:t>7</w:t>
            </w:r>
          </w:hyperlink>
        </w:p>
        <w:p w:rsidR="0018722C">
          <w:pPr>
            <w:pStyle w:val="cw3"/>
            <w:tabs>
              <w:tab w:pos="8519" w:val="left" w:leader="dot"/>
            </w:tabs>
            <w:spacing w:line="386" w:lineRule="auto"/>
            <w:ind w:rightChars="0" w:right="141"/>
            <w:topLinePunct/>
          </w:pPr>
          <w:hyperlink w:history="true" w:anchor="_bookmark3">
            <w:r>
              <w:rPr>
                <w:kern w:val="2"/>
                <w:sz w:val="28"/>
                <w:szCs w:val="28"/>
                <w:rFonts w:cstheme="minorBidi" w:hAnsiTheme="minorHAnsi" w:eastAsiaTheme="minorHAnsi" w:asciiTheme="minorHAnsi" w:ascii="楷体" w:hAnsi="楷体" w:eastAsia="楷体" w:cs="楷体"/>
                <w:b/>
                <w:bCs/>
              </w:rPr>
              <w:t>第一部分 </w:t>
            </w:r>
            <w:r>
              <w:rPr>
                <w:kern w:val="2"/>
                <w:sz w:val="28"/>
                <w:szCs w:val="28"/>
                <w:rFonts w:cstheme="minorBidi" w:hAnsiTheme="minorHAnsi" w:eastAsiaTheme="minorHAnsi" w:asciiTheme="minorHAnsi" w:ascii="楷体" w:hAnsi="楷体" w:eastAsia="楷体" w:cs="楷体"/>
                <w:b/>
                <w:bCs/>
                <w:spacing w:val="0"/>
              </w:rPr>
              <w:t> </w:t>
            </w:r>
            <w:r>
              <w:rPr>
                <w:kern w:val="2"/>
                <w:sz w:val="28"/>
                <w:szCs w:val="28"/>
                <w:b/>
                <w:bCs/>
                <w:rFonts w:ascii="Times New Roman" w:eastAsia="Times New Roman" w:cstheme="minorBidi" w:hAnsiTheme="minorHAnsi" w:hAnsi="楷体" w:cs="楷体"/>
                <w:spacing w:val="-4"/>
              </w:rPr>
              <w:t>ATRA</w:t>
            </w:r>
            <w:r>
              <w:rPr>
                <w:kern w:val="2"/>
                <w:sz w:val="28"/>
                <w:szCs w:val="28"/>
                <w:b/>
                <w:bCs/>
                <w:rFonts w:ascii="Times New Roman" w:eastAsia="Times New Roman" w:cstheme="minorBidi" w:hAnsiTheme="minorHAnsi" w:hAnsi="楷体" w:cs="楷体"/>
                <w:spacing w:val="0"/>
              </w:rPr>
              <w:t> </w:t>
            </w:r>
            <w:r>
              <w:rPr>
                <w:kern w:val="2"/>
                <w:sz w:val="28"/>
                <w:szCs w:val="28"/>
                <w:rFonts w:cstheme="minorBidi" w:hAnsiTheme="minorHAnsi" w:eastAsiaTheme="minorHAnsi" w:asciiTheme="minorHAnsi" w:ascii="楷体" w:hAnsi="楷体" w:eastAsia="楷体" w:cs="楷体"/>
                <w:b/>
                <w:bCs/>
              </w:rPr>
              <w:t>及衍生物</w:t>
            </w:r>
            <w:r>
              <w:rPr>
                <w:kern w:val="2"/>
                <w:sz w:val="28"/>
                <w:szCs w:val="28"/>
                <w:rFonts w:cstheme="minorBidi" w:hAnsiTheme="minorHAnsi" w:eastAsiaTheme="minorHAnsi" w:asciiTheme="minorHAnsi" w:ascii="楷体" w:hAnsi="楷体" w:eastAsia="楷体" w:cs="楷体"/>
                <w:b/>
                <w:bCs/>
                <w:spacing w:val="-34"/>
              </w:rPr>
              <w:t> </w:t>
            </w:r>
            <w:r>
              <w:rPr>
                <w:kern w:val="2"/>
                <w:sz w:val="28"/>
                <w:szCs w:val="28"/>
                <w:b/>
                <w:bCs/>
                <w:rFonts w:ascii="Times New Roman" w:eastAsia="Times New Roman" w:cstheme="minorBidi" w:hAnsiTheme="minorHAnsi" w:hAnsi="楷体" w:cs="楷体"/>
                <w:spacing w:val="-4"/>
              </w:rPr>
              <w:t>ATPR</w:t>
            </w:r>
            <w:r>
              <w:rPr>
                <w:kern w:val="2"/>
                <w:sz w:val="28"/>
                <w:szCs w:val="28"/>
                <w:b/>
                <w:bCs/>
                <w:rFonts w:ascii="Times New Roman" w:eastAsia="Times New Roman" w:cstheme="minorBidi" w:hAnsiTheme="minorHAnsi" w:hAnsi="楷体" w:cs="楷体"/>
                <w:spacing w:val="-2"/>
              </w:rPr>
              <w:t> </w:t>
            </w:r>
            <w:r>
              <w:rPr>
                <w:kern w:val="2"/>
                <w:sz w:val="28"/>
                <w:szCs w:val="28"/>
                <w:rFonts w:cstheme="minorBidi" w:hAnsiTheme="minorHAnsi" w:eastAsiaTheme="minorHAnsi" w:asciiTheme="minorHAnsi" w:ascii="楷体" w:hAnsi="楷体" w:eastAsia="楷体" w:cs="楷体"/>
                <w:b/>
                <w:bCs/>
              </w:rPr>
              <w:t>对结肠癌细胞</w:t>
            </w:r>
            <w:r>
              <w:rPr>
                <w:kern w:val="2"/>
                <w:sz w:val="28"/>
                <w:szCs w:val="28"/>
                <w:rFonts w:cstheme="minorBidi" w:hAnsiTheme="minorHAnsi" w:eastAsiaTheme="minorHAnsi" w:asciiTheme="minorHAnsi" w:ascii="楷体" w:hAnsi="楷体" w:eastAsia="楷体" w:cs="楷体"/>
                <w:b/>
                <w:bCs/>
                <w:spacing w:val="-34"/>
              </w:rPr>
              <w:t> </w:t>
            </w:r>
            <w:r>
              <w:rPr>
                <w:kern w:val="2"/>
                <w:sz w:val="28"/>
                <w:szCs w:val="28"/>
                <w:b/>
                <w:bCs/>
                <w:rFonts w:ascii="Times New Roman" w:eastAsia="Times New Roman" w:cstheme="minorBidi" w:hAnsiTheme="minorHAnsi" w:hAnsi="楷体" w:cs="楷体"/>
              </w:rPr>
              <w:t>RKO</w:t>
            </w:r>
            <w:r>
              <w:rPr>
                <w:kern w:val="2"/>
                <w:sz w:val="28"/>
                <w:szCs w:val="28"/>
                <w:b/>
                <w:bCs/>
                <w:rFonts w:ascii="Times New Roman" w:eastAsia="Times New Roman" w:cstheme="minorBidi" w:hAnsiTheme="minorHAnsi" w:hAnsi="楷体" w:cs="楷体"/>
                <w:spacing w:val="-2"/>
              </w:rPr>
              <w:t> </w:t>
            </w:r>
            <w:r>
              <w:rPr>
                <w:kern w:val="2"/>
                <w:sz w:val="28"/>
                <w:szCs w:val="28"/>
                <w:rFonts w:cstheme="minorBidi" w:hAnsiTheme="minorHAnsi" w:eastAsiaTheme="minorHAnsi" w:asciiTheme="minorHAnsi" w:ascii="楷体" w:hAnsi="楷体" w:eastAsia="楷体" w:cs="楷体"/>
                <w:b/>
                <w:bCs/>
              </w:rPr>
              <w:t>生</w:t>
            </w:r>
            <w:r>
              <w:rPr>
                <w:kern w:val="2"/>
                <w:sz w:val="28"/>
                <w:szCs w:val="28"/>
                <w:rFonts w:cstheme="minorBidi" w:hAnsiTheme="minorHAnsi" w:eastAsiaTheme="minorHAnsi" w:asciiTheme="minorHAnsi" w:ascii="楷体" w:hAnsi="楷体" w:eastAsia="楷体" w:cs="楷体"/>
                <w:b/>
                <w:bCs/>
                <w:spacing w:val="0"/>
              </w:rPr>
              <w:t> </w:t>
            </w:r>
            <w:r>
              <w:rPr>
                <w:kern w:val="2"/>
                <w:sz w:val="28"/>
                <w:szCs w:val="28"/>
                <w:rFonts w:cstheme="minorBidi" w:hAnsiTheme="minorHAnsi" w:eastAsiaTheme="minorHAnsi" w:asciiTheme="minorHAnsi" w:ascii="楷体" w:hAnsi="楷体" w:eastAsia="楷体" w:cs="楷体"/>
                <w:b/>
                <w:bCs/>
              </w:rPr>
              <w:t>物学行为</w:t>
            </w:r>
          </w:hyperlink>
          <w:hyperlink w:history="true" w:anchor="_bookmark3">
            <w:r>
              <w:rPr>
                <w:kern w:val="2"/>
                <w:sz w:val="28"/>
                <w:szCs w:val="28"/>
                <w:rFonts w:cstheme="minorBidi" w:hAnsiTheme="minorHAnsi" w:eastAsiaTheme="minorHAnsi" w:asciiTheme="minorHAnsi" w:ascii="楷体" w:hAnsi="楷体" w:eastAsia="楷体" w:cs="楷体"/>
                <w:b/>
                <w:bCs/>
              </w:rPr>
              <w:t>的影响</w:t>
            </w:r>
            <w:r w:rsidRPr="00000000">
              <w:rPr>
                <w:kern w:val="2"/>
                <w:sz w:val="28"/>
                <w:szCs w:val="28"/>
                <w:rFonts w:cstheme="minorBidi" w:hAnsiTheme="minorHAnsi" w:eastAsiaTheme="minorHAnsi" w:asciiTheme="minorHAnsi" w:ascii="楷体" w:hAnsi="楷体" w:eastAsia="楷体" w:cs="楷体"/>
                <w:b/>
                <w:bCs/>
              </w:rPr>
              <w:tab/>
            </w:r>
            <w:r>
              <w:rPr>
                <w:kern w:val="2"/>
                <w:sz w:val="28"/>
                <w:szCs w:val="28"/>
                <w:b/>
                <w:bCs/>
                <w:rFonts w:ascii="Times New Roman" w:eastAsia="Times New Roman" w:cstheme="minorBidi" w:hAnsiTheme="minorHAnsi" w:hAnsi="楷体" w:cs="楷体"/>
              </w:rPr>
              <w:t>10</w:t>
            </w:r>
          </w:hyperlink>
        </w:p>
        <w:p w:rsidR="0018722C">
          <w:pPr>
            <w:pStyle w:val="cw4"/>
            <w:tabs>
              <w:tab w:pos="8531" w:val="left" w:leader="dot"/>
            </w:tabs>
            <w:spacing w:before="167"/>
            <w:topLinePunct/>
          </w:pPr>
          <w:hyperlink w:history="true" w:anchor="_bookmark4">
            <w:r>
              <w:rPr>
                <w:kern w:val="2"/>
                <w:sz w:val="28"/>
                <w:szCs w:val="28"/>
                <w:rFonts w:cstheme="minorBidi" w:hAnsiTheme="minorHAnsi" w:eastAsiaTheme="minorHAnsi" w:asciiTheme="minorHAnsi" w:ascii="Times New Roman" w:hAnsi="Times New Roman" w:eastAsia="Times New Roman" w:cs="Times New Roman"/>
              </w:rPr>
              <w:t>1.</w:t>
            </w:r>
            <w:r>
              <w:rPr>
                <w:kern w:val="2"/>
                <w:sz w:val="28"/>
                <w:szCs w:val="28"/>
                <w:rFonts w:ascii="楷体" w:eastAsia="楷体" w:hint="eastAsia" w:cstheme="minorBidi" w:hAnsiTheme="minorHAnsi" w:hAnsi="Times New Roman" w:cs="Times New Roman"/>
              </w:rPr>
              <w:t>前言</w:t>
            </w:r>
            <w:r w:rsidRPr="00000000">
              <w:rPr>
                <w:kern w:val="2"/>
                <w:sz w:val="28"/>
                <w:szCs w:val="28"/>
                <w:rFonts w:cstheme="minorBidi" w:hAnsiTheme="minorHAnsi" w:eastAsiaTheme="minorHAnsi" w:asciiTheme="minorHAnsi" w:ascii="Times New Roman" w:hAnsi="Times New Roman" w:eastAsia="Times New Roman" w:cs="Times New Roman"/>
              </w:rPr>
              <w:tab/>
            </w:r>
            <w:r>
              <w:rPr>
                <w:kern w:val="2"/>
                <w:sz w:val="28"/>
                <w:szCs w:val="28"/>
                <w:rFonts w:cstheme="minorBidi" w:hAnsiTheme="minorHAnsi" w:eastAsiaTheme="minorHAnsi" w:asciiTheme="minorHAnsi" w:ascii="Times New Roman" w:hAnsi="Times New Roman" w:eastAsia="Times New Roman" w:cs="Times New Roman"/>
                <w:spacing w:val="-6"/>
              </w:rPr>
              <w:t>11</w:t>
            </w:r>
          </w:hyperlink>
        </w:p>
        <w:p w:rsidR="0018722C">
          <w:pPr>
            <w:pStyle w:val="cw4"/>
            <w:tabs>
              <w:tab w:pos="8519" w:val="left" w:leader="dot"/>
            </w:tabs>
            <w:topLinePunct/>
          </w:pPr>
          <w:hyperlink w:history="true" w:anchor="_bookmark5">
            <w:r>
              <w:rPr>
                <w:kern w:val="2"/>
                <w:sz w:val="28"/>
                <w:szCs w:val="28"/>
                <w:rFonts w:cstheme="minorBidi" w:hAnsiTheme="minorHAnsi" w:eastAsiaTheme="minorHAnsi" w:asciiTheme="minorHAnsi" w:ascii="Times New Roman" w:hAnsi="Times New Roman" w:eastAsia="Times New Roman" w:cs="Times New Roman"/>
              </w:rPr>
              <w:t>2</w:t>
            </w:r>
            <w:r>
              <w:rPr>
                <w:kern w:val="2"/>
                <w:sz w:val="28"/>
                <w:szCs w:val="28"/>
                <w:rFonts w:cstheme="minorBidi" w:hAnsiTheme="minorHAnsi" w:eastAsiaTheme="minorHAnsi" w:asciiTheme="minorHAnsi" w:ascii="Times New Roman" w:hAnsi="Times New Roman" w:eastAsia="Times New Roman" w:cs="Times New Roman"/>
                <w:spacing w:val="20"/>
              </w:rPr>
              <w:t> </w:t>
            </w:r>
            <w:r>
              <w:rPr>
                <w:kern w:val="2"/>
                <w:sz w:val="28"/>
                <w:szCs w:val="28"/>
                <w:rFonts w:ascii="楷体" w:eastAsia="楷体" w:hint="eastAsia" w:cstheme="minorBidi" w:hAnsiTheme="minorHAnsi" w:hAnsi="Times New Roman" w:cs="Times New Roman"/>
              </w:rPr>
              <w:t>材料和方法</w:t>
            </w:r>
            <w:r w:rsidRPr="00000000">
              <w:rPr>
                <w:kern w:val="2"/>
                <w:sz w:val="28"/>
                <w:szCs w:val="28"/>
                <w:rFonts w:cstheme="minorBidi" w:hAnsiTheme="minorHAnsi" w:eastAsiaTheme="minorHAnsi" w:asciiTheme="minorHAnsi" w:ascii="Times New Roman" w:hAnsi="Times New Roman" w:eastAsia="Times New Roman" w:cs="Times New Roman"/>
              </w:rPr>
              <w:tab/>
            </w:r>
            <w:r>
              <w:rPr>
                <w:kern w:val="2"/>
                <w:sz w:val="28"/>
                <w:szCs w:val="28"/>
                <w:rFonts w:cstheme="minorBidi" w:hAnsiTheme="minorHAnsi" w:eastAsiaTheme="minorHAnsi" w:asciiTheme="minorHAnsi" w:ascii="Times New Roman" w:hAnsi="Times New Roman" w:eastAsia="Times New Roman" w:cs="Times New Roman"/>
              </w:rPr>
              <w:t>12</w:t>
            </w:r>
          </w:hyperlink>
        </w:p>
        <w:p w:rsidR="0018722C">
          <w:pPr>
            <w:pStyle w:val="TOC5"/>
            <w:tabs>
              <w:tab w:pos="8519" w:val="left" w:leader="dot"/>
            </w:tabs>
            <w:spacing w:before="225"/>
            <w:rPr>
              <w:b w:val="0"/>
              <w:i/>
              <w:sz w:val="28"/>
            </w:rPr>
            <w:topLinePunct/>
          </w:pPr>
          <w:hyperlink w:history="true" w:anchor="_bookmark6">
            <w:r>
              <w:rPr>
                <w:b w:val="0"/>
                <w:i/>
                <w:sz w:val="28"/>
              </w:rPr>
              <w:t>2.1</w:t>
            </w:r>
            <w:r>
              <w:rPr>
                <w:b w:val="0"/>
                <w:i/>
                <w:spacing w:val="20"/>
                <w:sz w:val="28"/>
              </w:rPr>
              <w:t> </w:t>
            </w:r>
            <w:r>
              <w:rPr>
                <w:rFonts w:ascii="楷体" w:eastAsia="楷体" w:hint="eastAsia"/>
                <w:b w:val="0"/>
                <w:sz w:val="29"/>
              </w:rPr>
              <w:t>主要仪器</w:t>
            </w:r>
            <w:r>
              <w:rPr>
                <w:rFonts w:ascii="楷体" w:eastAsia="楷体" w:hint="eastAsia"/>
                <w:b w:val="0"/>
                <w:spacing w:val="-2"/>
                <w:sz w:val="29"/>
              </w:rPr>
              <w:t>与</w:t>
            </w:r>
            <w:r>
              <w:rPr>
                <w:rFonts w:ascii="楷体" w:eastAsia="楷体" w:hint="eastAsia"/>
                <w:b w:val="0"/>
                <w:sz w:val="29"/>
              </w:rPr>
              <w:t>设备</w:t>
            </w:r>
            <w:r w:rsidRPr="00000000">
              <w:tab/>
            </w:r>
            <w:r>
              <w:rPr>
                <w:b w:val="0"/>
                <w:i/>
                <w:sz w:val="28"/>
              </w:rPr>
              <w:t>12</w:t>
            </w:r>
          </w:hyperlink>
        </w:p>
        <w:p w:rsidR="0018722C">
          <w:pPr>
            <w:pStyle w:val="TOC5"/>
            <w:tabs>
              <w:tab w:pos="8519" w:val="left" w:leader="dot"/>
            </w:tabs>
            <w:rPr>
              <w:b w:val="0"/>
              <w:i/>
              <w:sz w:val="28"/>
            </w:rPr>
            <w:topLinePunct/>
          </w:pPr>
          <w:hyperlink w:history="true" w:anchor="_bookmark7">
            <w:r>
              <w:rPr>
                <w:b w:val="0"/>
                <w:i/>
                <w:sz w:val="28"/>
              </w:rPr>
              <w:t>2.2</w:t>
            </w:r>
            <w:r>
              <w:rPr>
                <w:b w:val="0"/>
                <w:i/>
                <w:spacing w:val="29"/>
                <w:sz w:val="28"/>
              </w:rPr>
              <w:t> </w:t>
            </w:r>
            <w:r>
              <w:rPr>
                <w:rFonts w:ascii="楷体" w:eastAsia="楷体" w:hint="eastAsia"/>
                <w:b w:val="0"/>
                <w:sz w:val="29"/>
              </w:rPr>
              <w:t>药物</w:t>
            </w:r>
            <w:r w:rsidRPr="00000000">
              <w:tab/>
            </w:r>
            <w:r>
              <w:rPr>
                <w:b w:val="0"/>
                <w:i/>
                <w:sz w:val="28"/>
              </w:rPr>
              <w:t>13</w:t>
            </w:r>
          </w:hyperlink>
        </w:p>
        <w:p w:rsidR="0018722C">
          <w:pPr>
            <w:pStyle w:val="cw21"/>
            <w:tabs>
              <w:tab w:pos="1215" w:val="left" w:leader="none"/>
              <w:tab w:pos="8519" w:val="left" w:leader="dot"/>
            </w:tabs>
            <w:spacing w:line="240" w:lineRule="auto" w:before="224" w:after="0"/>
            <w:ind w:leftChars="0" w:left="1214" w:rightChars="0" w:right="0" w:hanging="489"/>
            <w:jc w:val="left"/>
            <w:topLinePunct/>
          </w:pPr>
          <w:hyperlink w:history="true" w:anchor="_bookmark8">
            <w:r>
              <w:rPr>
                <w:kern w:val="2"/>
                <w:sz w:val="28"/>
                <w:szCs w:val="29"/>
                <w:rFonts w:cstheme="minorBidi" w:hAnsiTheme="minorHAnsi" w:eastAsiaTheme="minorHAnsi" w:asciiTheme="minorHAnsi" w:ascii="Times New Roman" w:hAnsi="楷体" w:eastAsia="Times New Roman" w:cs="楷体"/>
                <w:i/>
              </w:rPr>
              <w:t>2.3 </w:t>
            </w:r>
            <w:r>
              <w:rPr>
                <w:kern w:val="2"/>
                <w:sz w:val="29"/>
                <w:szCs w:val="29"/>
                <w:rFonts w:cstheme="minorBidi" w:hAnsiTheme="minorHAnsi" w:eastAsiaTheme="minorHAnsi" w:asciiTheme="minorHAnsi" w:ascii="楷体" w:hAnsi="楷体" w:eastAsia="楷体" w:cs="楷体"/>
                <w:i/>
              </w:rPr>
              <w:t>细胞株及</w:t>
            </w:r>
            <w:r>
              <w:rPr>
                <w:kern w:val="2"/>
                <w:sz w:val="29"/>
                <w:szCs w:val="29"/>
                <w:rFonts w:cstheme="minorBidi" w:hAnsiTheme="minorHAnsi" w:eastAsiaTheme="minorHAnsi" w:asciiTheme="minorHAnsi" w:ascii="楷体" w:hAnsi="楷体" w:eastAsia="楷体" w:cs="楷体"/>
                <w:i/>
                <w:spacing w:val="-2"/>
              </w:rPr>
              <w:t>其</w:t>
            </w:r>
            <w:r>
              <w:rPr>
                <w:kern w:val="2"/>
                <w:sz w:val="29"/>
                <w:szCs w:val="29"/>
                <w:rFonts w:cstheme="minorBidi" w:hAnsiTheme="minorHAnsi" w:eastAsiaTheme="minorHAnsi" w:asciiTheme="minorHAnsi" w:ascii="楷体" w:hAnsi="楷体" w:eastAsia="楷体" w:cs="楷体"/>
                <w:i/>
              </w:rPr>
              <w:t>培养</w:t>
            </w:r>
            <w:r w:rsidRPr="00000000">
              <w:rPr>
                <w:kern w:val="2"/>
                <w:sz w:val="29"/>
                <w:szCs w:val="29"/>
                <w:rFonts w:cstheme="minorBidi" w:hAnsiTheme="minorHAnsi" w:eastAsiaTheme="minorHAnsi" w:asciiTheme="minorHAnsi" w:ascii="楷体" w:hAnsi="楷体" w:eastAsia="楷体" w:cs="楷体"/>
                <w:i/>
              </w:rPr>
              <w:tab/>
            </w:r>
            <w:r>
              <w:rPr>
                <w:kern w:val="2"/>
                <w:szCs w:val="29"/>
                <w:rFonts w:ascii="Times New Roman" w:eastAsia="Times New Roman" w:cstheme="minorBidi" w:hAnsiTheme="minorHAnsi" w:hAnsi="楷体" w:cs="楷体"/>
                <w:i/>
                <w:sz w:val="28"/>
              </w:rPr>
              <w:t>13</w:t>
            </w:r>
          </w:hyperlink>
        </w:p>
        <w:p w:rsidR="0018722C">
          <w:pPr>
            <w:pStyle w:val="cw21"/>
            <w:tabs>
              <w:tab w:pos="1215" w:val="left" w:leader="none"/>
              <w:tab w:pos="8519" w:val="left" w:leader="dot"/>
            </w:tabs>
            <w:spacing w:line="240" w:lineRule="auto" w:before="224" w:after="0"/>
            <w:ind w:leftChars="0" w:left="1214" w:rightChars="0" w:right="0" w:hanging="489"/>
            <w:jc w:val="left"/>
            <w:topLinePunct/>
          </w:pPr>
          <w:hyperlink w:history="true" w:anchor="_bookmark9">
            <w:r>
              <w:rPr>
                <w:kern w:val="2"/>
                <w:sz w:val="28"/>
                <w:szCs w:val="29"/>
                <w:rFonts w:cstheme="minorBidi" w:hAnsiTheme="minorHAnsi" w:eastAsiaTheme="minorHAnsi" w:asciiTheme="minorHAnsi" w:ascii="Times New Roman" w:hAnsi="楷体" w:eastAsia="Times New Roman" w:cs="楷体"/>
                <w:i/>
              </w:rPr>
              <w:t>2.4 </w:t>
            </w:r>
            <w:r>
              <w:rPr>
                <w:kern w:val="2"/>
                <w:sz w:val="29"/>
                <w:szCs w:val="29"/>
                <w:rFonts w:cstheme="minorBidi" w:hAnsiTheme="minorHAnsi" w:eastAsiaTheme="minorHAnsi" w:asciiTheme="minorHAnsi" w:ascii="楷体" w:hAnsi="楷体" w:eastAsia="楷体" w:cs="楷体"/>
                <w:i/>
              </w:rPr>
              <w:t>细胞复苏</w:t>
            </w:r>
            <w:r>
              <w:rPr>
                <w:kern w:val="2"/>
                <w:sz w:val="29"/>
                <w:szCs w:val="29"/>
                <w:rFonts w:cstheme="minorBidi" w:hAnsiTheme="minorHAnsi" w:eastAsiaTheme="minorHAnsi" w:asciiTheme="minorHAnsi" w:ascii="楷体" w:hAnsi="楷体" w:eastAsia="楷体" w:cs="楷体"/>
                <w:i/>
                <w:spacing w:val="-2"/>
              </w:rPr>
              <w:t>和</w:t>
            </w:r>
            <w:r>
              <w:rPr>
                <w:kern w:val="2"/>
                <w:sz w:val="29"/>
                <w:szCs w:val="29"/>
                <w:rFonts w:cstheme="minorBidi" w:hAnsiTheme="minorHAnsi" w:eastAsiaTheme="minorHAnsi" w:asciiTheme="minorHAnsi" w:ascii="楷体" w:hAnsi="楷体" w:eastAsia="楷体" w:cs="楷体"/>
                <w:i/>
              </w:rPr>
              <w:t>冻存</w:t>
            </w:r>
            <w:r w:rsidRPr="00000000">
              <w:rPr>
                <w:kern w:val="2"/>
                <w:sz w:val="29"/>
                <w:szCs w:val="29"/>
                <w:rFonts w:cstheme="minorBidi" w:hAnsiTheme="minorHAnsi" w:eastAsiaTheme="minorHAnsi" w:asciiTheme="minorHAnsi" w:ascii="楷体" w:hAnsi="楷体" w:eastAsia="楷体" w:cs="楷体"/>
                <w:i/>
              </w:rPr>
              <w:tab/>
            </w:r>
            <w:r>
              <w:rPr>
                <w:kern w:val="2"/>
                <w:szCs w:val="29"/>
                <w:rFonts w:ascii="Times New Roman" w:eastAsia="Times New Roman" w:cstheme="minorBidi" w:hAnsiTheme="minorHAnsi" w:hAnsi="楷体" w:cs="楷体"/>
                <w:i/>
                <w:sz w:val="28"/>
              </w:rPr>
              <w:t>13</w:t>
            </w:r>
          </w:hyperlink>
        </w:p>
        <w:p w:rsidR="0018722C">
          <w:pPr>
            <w:pStyle w:val="cw21"/>
            <w:tabs>
              <w:tab w:pos="1148" w:val="left" w:leader="none"/>
              <w:tab w:pos="8519" w:val="left" w:leader="dot"/>
            </w:tabs>
            <w:spacing w:line="240" w:lineRule="auto" w:before="224" w:after="0"/>
            <w:ind w:leftChars="0" w:left="1147" w:rightChars="0" w:right="0" w:hanging="422"/>
            <w:jc w:val="left"/>
            <w:rPr>
              <w:b w:val="0"/>
              <w:i/>
              <w:sz w:val="28"/>
            </w:rPr>
            <w:topLinePunct/>
          </w:pPr>
          <w:hyperlink w:history="true" w:anchor="_bookmark10">
            <w:r>
              <w:rPr>
                <w:b w:val="0"/>
                <w:i/>
                <w:sz w:val="28"/>
              </w:rPr>
              <w:t>2.5 </w:t>
            </w:r>
            <w:r>
              <w:rPr>
                <w:b w:val="0"/>
                <w:i/>
                <w:sz w:val="28"/>
              </w:rPr>
              <w:t>MTT</w:t>
            </w:r>
            <w:r>
              <w:rPr>
                <w:b w:val="0"/>
                <w:i/>
                <w:spacing w:val="-7"/>
                <w:sz w:val="28"/>
              </w:rPr>
              <w:t> </w:t>
            </w:r>
            <w:r>
              <w:rPr>
                <w:rFonts w:ascii="楷体" w:eastAsia="楷体" w:hint="eastAsia"/>
                <w:b w:val="0"/>
                <w:sz w:val="29"/>
              </w:rPr>
              <w:t>法检测</w:t>
            </w:r>
            <w:r>
              <w:rPr>
                <w:rFonts w:ascii="楷体" w:eastAsia="楷体" w:hint="eastAsia"/>
                <w:b w:val="0"/>
                <w:spacing w:val="-43"/>
                <w:sz w:val="29"/>
              </w:rPr>
              <w:t> </w:t>
            </w:r>
            <w:r>
              <w:rPr>
                <w:b w:val="0"/>
                <w:i/>
                <w:spacing w:val="-2"/>
                <w:sz w:val="28"/>
              </w:rPr>
              <w:t>ATRA</w:t>
            </w:r>
            <w:r>
              <w:rPr>
                <w:b w:val="0"/>
                <w:i/>
                <w:spacing w:val="-6"/>
                <w:sz w:val="28"/>
              </w:rPr>
              <w:t> </w:t>
            </w:r>
            <w:r>
              <w:rPr>
                <w:rFonts w:ascii="楷体" w:eastAsia="楷体" w:hint="eastAsia"/>
                <w:b w:val="0"/>
                <w:sz w:val="29"/>
              </w:rPr>
              <w:t>及</w:t>
            </w:r>
            <w:r>
              <w:rPr>
                <w:rFonts w:ascii="楷体" w:eastAsia="楷体" w:hint="eastAsia"/>
                <w:b w:val="0"/>
                <w:spacing w:val="-42"/>
                <w:sz w:val="29"/>
              </w:rPr>
              <w:t> </w:t>
            </w:r>
            <w:r>
              <w:rPr>
                <w:b w:val="0"/>
                <w:i/>
                <w:spacing w:val="-2"/>
                <w:sz w:val="28"/>
              </w:rPr>
              <w:t>ATPR</w:t>
            </w:r>
            <w:r>
              <w:rPr>
                <w:b w:val="0"/>
                <w:i/>
                <w:spacing w:val="-6"/>
                <w:sz w:val="28"/>
              </w:rPr>
              <w:t> </w:t>
            </w:r>
            <w:r>
              <w:rPr>
                <w:rFonts w:ascii="楷体" w:eastAsia="楷体" w:hint="eastAsia"/>
                <w:b w:val="0"/>
                <w:sz w:val="29"/>
              </w:rPr>
              <w:t>对</w:t>
            </w:r>
            <w:r>
              <w:rPr>
                <w:rFonts w:ascii="楷体" w:eastAsia="楷体" w:hint="eastAsia"/>
                <w:b w:val="0"/>
                <w:spacing w:val="-42"/>
                <w:sz w:val="29"/>
              </w:rPr>
              <w:t> </w:t>
            </w:r>
            <w:r>
              <w:rPr>
                <w:b w:val="0"/>
                <w:i/>
                <w:sz w:val="28"/>
              </w:rPr>
              <w:t>RKO</w:t>
            </w:r>
            <w:r>
              <w:rPr>
                <w:b w:val="0"/>
                <w:i/>
                <w:spacing w:val="-8"/>
                <w:sz w:val="28"/>
              </w:rPr>
              <w:t> </w:t>
            </w:r>
            <w:r>
              <w:rPr>
                <w:rFonts w:ascii="楷体" w:eastAsia="楷体" w:hint="eastAsia"/>
                <w:b w:val="0"/>
                <w:sz w:val="29"/>
              </w:rPr>
              <w:t>细胞增</w:t>
            </w:r>
            <w:r>
              <w:rPr>
                <w:rFonts w:ascii="楷体" w:eastAsia="楷体" w:hint="eastAsia"/>
                <w:b w:val="0"/>
                <w:spacing w:val="-2"/>
                <w:sz w:val="29"/>
              </w:rPr>
              <w:t>殖</w:t>
            </w:r>
            <w:r>
              <w:rPr>
                <w:rFonts w:ascii="楷体" w:eastAsia="楷体" w:hint="eastAsia"/>
                <w:b w:val="0"/>
                <w:sz w:val="29"/>
              </w:rPr>
              <w:t>的影响</w:t>
            </w:r>
            <w:r w:rsidRPr="00000000">
              <w:tab/>
            </w:r>
            <w:r>
              <w:rPr>
                <w:b w:val="0"/>
                <w:i/>
                <w:sz w:val="28"/>
              </w:rPr>
              <w:t>14</w:t>
            </w:r>
          </w:hyperlink>
        </w:p>
        <w:p w:rsidR="0018722C">
          <w:pPr>
            <w:pStyle w:val="cw21"/>
            <w:tabs>
              <w:tab w:pos="1215" w:val="left" w:leader="none"/>
              <w:tab w:pos="8519" w:val="left" w:leader="dot"/>
            </w:tabs>
            <w:spacing w:line="240" w:lineRule="auto" w:before="224" w:after="0"/>
            <w:ind w:leftChars="0" w:left="1214" w:rightChars="0" w:right="0" w:hanging="489"/>
            <w:jc w:val="left"/>
            <w:topLinePunct/>
          </w:pPr>
          <w:hyperlink w:history="true" w:anchor="_bookmark11">
            <w:r>
              <w:rPr>
                <w:kern w:val="2"/>
                <w:sz w:val="28"/>
                <w:szCs w:val="29"/>
                <w:rFonts w:cstheme="minorBidi" w:hAnsiTheme="minorHAnsi" w:eastAsiaTheme="minorHAnsi" w:asciiTheme="minorHAnsi" w:ascii="Times New Roman" w:hAnsi="楷体" w:eastAsia="Times New Roman" w:cs="楷体"/>
                <w:i/>
              </w:rPr>
              <w:t>2.6 </w:t>
            </w:r>
            <w:r>
              <w:rPr>
                <w:kern w:val="2"/>
                <w:sz w:val="29"/>
                <w:szCs w:val="29"/>
                <w:rFonts w:cstheme="minorBidi" w:hAnsiTheme="minorHAnsi" w:eastAsiaTheme="minorHAnsi" w:asciiTheme="minorHAnsi" w:ascii="楷体" w:hAnsi="楷体" w:eastAsia="楷体" w:cs="楷体"/>
                <w:i/>
              </w:rPr>
              <w:t>流式细胞</w:t>
            </w:r>
            <w:r>
              <w:rPr>
                <w:kern w:val="2"/>
                <w:sz w:val="29"/>
                <w:szCs w:val="29"/>
                <w:rFonts w:cstheme="minorBidi" w:hAnsiTheme="minorHAnsi" w:eastAsiaTheme="minorHAnsi" w:asciiTheme="minorHAnsi" w:ascii="楷体" w:hAnsi="楷体" w:eastAsia="楷体" w:cs="楷体"/>
                <w:i/>
                <w:spacing w:val="-2"/>
              </w:rPr>
              <w:t>术</w:t>
            </w:r>
            <w:r>
              <w:rPr>
                <w:kern w:val="2"/>
                <w:sz w:val="29"/>
                <w:szCs w:val="29"/>
                <w:rFonts w:cstheme="minorBidi" w:hAnsiTheme="minorHAnsi" w:eastAsiaTheme="minorHAnsi" w:asciiTheme="minorHAnsi" w:ascii="楷体" w:hAnsi="楷体" w:eastAsia="楷体" w:cs="楷体"/>
                <w:i/>
              </w:rPr>
              <w:t>检</w:t>
            </w:r>
            <w:r>
              <w:rPr>
                <w:kern w:val="2"/>
                <w:sz w:val="29"/>
                <w:szCs w:val="29"/>
                <w:rFonts w:cstheme="minorBidi" w:hAnsiTheme="minorHAnsi" w:eastAsiaTheme="minorHAnsi" w:asciiTheme="minorHAnsi" w:ascii="楷体" w:hAnsi="楷体" w:eastAsia="楷体" w:cs="楷体"/>
                <w:i/>
                <w:spacing w:val="-2"/>
              </w:rPr>
              <w:t>测</w:t>
            </w:r>
            <w:r>
              <w:rPr>
                <w:kern w:val="2"/>
                <w:sz w:val="29"/>
                <w:szCs w:val="29"/>
                <w:rFonts w:cstheme="minorBidi" w:hAnsiTheme="minorHAnsi" w:eastAsiaTheme="minorHAnsi" w:asciiTheme="minorHAnsi" w:ascii="楷体" w:hAnsi="楷体" w:eastAsia="楷体" w:cs="楷体"/>
                <w:i/>
              </w:rPr>
              <w:t>细胞周期</w:t>
            </w:r>
            <w:r w:rsidRPr="00000000">
              <w:rPr>
                <w:kern w:val="2"/>
                <w:sz w:val="29"/>
                <w:szCs w:val="29"/>
                <w:rFonts w:cstheme="minorBidi" w:hAnsiTheme="minorHAnsi" w:eastAsiaTheme="minorHAnsi" w:asciiTheme="minorHAnsi" w:ascii="楷体" w:hAnsi="楷体" w:eastAsia="楷体" w:cs="楷体"/>
                <w:i/>
              </w:rPr>
              <w:tab/>
            </w:r>
            <w:r>
              <w:rPr>
                <w:kern w:val="2"/>
                <w:szCs w:val="29"/>
                <w:rFonts w:ascii="Times New Roman" w:eastAsia="Times New Roman" w:cstheme="minorBidi" w:hAnsiTheme="minorHAnsi" w:hAnsi="楷体" w:cs="楷体"/>
                <w:i/>
                <w:sz w:val="28"/>
              </w:rPr>
              <w:t>15</w:t>
            </w:r>
          </w:hyperlink>
        </w:p>
        <w:p w:rsidR="0018722C">
          <w:pPr>
            <w:pStyle w:val="cw21"/>
            <w:tabs>
              <w:tab w:pos="1148" w:val="left" w:leader="none"/>
              <w:tab w:pos="8519" w:val="left" w:leader="dot"/>
            </w:tabs>
            <w:spacing w:line="240" w:lineRule="auto" w:before="224" w:after="0"/>
            <w:ind w:leftChars="0" w:left="1147" w:rightChars="0" w:right="0" w:hanging="422"/>
            <w:jc w:val="left"/>
            <w:rPr>
              <w:b w:val="0"/>
              <w:i/>
              <w:sz w:val="28"/>
            </w:rPr>
            <w:topLinePunct/>
          </w:pPr>
          <w:hyperlink w:history="true" w:anchor="_bookmark12">
            <w:r>
              <w:rPr>
                <w:b w:val="0"/>
                <w:i/>
                <w:sz w:val="28"/>
              </w:rPr>
              <w:t>2.7 </w:t>
            </w:r>
            <w:r>
              <w:rPr>
                <w:b w:val="0"/>
                <w:i/>
                <w:sz w:val="28"/>
              </w:rPr>
              <w:t>Hoechst</w:t>
            </w:r>
            <w:r>
              <w:rPr>
                <w:b w:val="0"/>
                <w:i/>
                <w:spacing w:val="-10"/>
                <w:sz w:val="28"/>
              </w:rPr>
              <w:t> </w:t>
            </w:r>
            <w:r>
              <w:rPr>
                <w:rFonts w:ascii="楷体" w:eastAsia="楷体" w:hint="eastAsia"/>
                <w:b w:val="0"/>
                <w:sz w:val="29"/>
              </w:rPr>
              <w:t>染色</w:t>
            </w:r>
            <w:r>
              <w:rPr>
                <w:rFonts w:ascii="楷体" w:eastAsia="楷体" w:hint="eastAsia"/>
                <w:b w:val="0"/>
                <w:spacing w:val="-2"/>
                <w:sz w:val="29"/>
              </w:rPr>
              <w:t>检</w:t>
            </w:r>
            <w:r>
              <w:rPr>
                <w:rFonts w:ascii="楷体" w:eastAsia="楷体" w:hint="eastAsia"/>
                <w:b w:val="0"/>
                <w:sz w:val="29"/>
              </w:rPr>
              <w:t>测细胞</w:t>
            </w:r>
            <w:r>
              <w:rPr>
                <w:rFonts w:ascii="楷体" w:eastAsia="楷体" w:hint="eastAsia"/>
                <w:b w:val="0"/>
                <w:spacing w:val="-2"/>
                <w:sz w:val="29"/>
              </w:rPr>
              <w:t>凋</w:t>
            </w:r>
            <w:r>
              <w:rPr>
                <w:rFonts w:ascii="楷体" w:eastAsia="楷体" w:hint="eastAsia"/>
                <w:b w:val="0"/>
                <w:sz w:val="29"/>
              </w:rPr>
              <w:t>亡</w:t>
            </w:r>
            <w:r w:rsidRPr="00000000">
              <w:tab/>
            </w:r>
            <w:r>
              <w:rPr>
                <w:b w:val="0"/>
                <w:i/>
                <w:sz w:val="28"/>
              </w:rPr>
              <w:t>15</w:t>
            </w:r>
          </w:hyperlink>
        </w:p>
        <w:p w:rsidR="0018722C">
          <w:pPr>
            <w:pStyle w:val="cw21"/>
            <w:tabs>
              <w:tab w:pos="1215" w:val="left" w:leader="none"/>
              <w:tab w:pos="8519" w:val="left" w:leader="dot"/>
            </w:tabs>
            <w:spacing w:line="240" w:lineRule="auto" w:before="224" w:after="0"/>
            <w:ind w:leftChars="0" w:left="1214" w:rightChars="0" w:right="0" w:hanging="489"/>
            <w:jc w:val="left"/>
            <w:topLinePunct/>
          </w:pPr>
          <w:hyperlink w:history="true" w:anchor="_bookmark13">
            <w:r>
              <w:rPr>
                <w:kern w:val="2"/>
                <w:sz w:val="28"/>
                <w:szCs w:val="29"/>
                <w:rFonts w:cstheme="minorBidi" w:hAnsiTheme="minorHAnsi" w:eastAsiaTheme="minorHAnsi" w:asciiTheme="minorHAnsi" w:ascii="Times New Roman" w:hAnsi="楷体" w:eastAsia="Times New Roman" w:cs="楷体"/>
                <w:i/>
              </w:rPr>
              <w:t>2.8 </w:t>
            </w:r>
            <w:r>
              <w:rPr>
                <w:kern w:val="2"/>
                <w:sz w:val="29"/>
                <w:szCs w:val="29"/>
                <w:rFonts w:cstheme="minorBidi" w:hAnsiTheme="minorHAnsi" w:eastAsiaTheme="minorHAnsi" w:asciiTheme="minorHAnsi" w:ascii="楷体" w:hAnsi="楷体" w:eastAsia="楷体" w:cs="楷体"/>
                <w:i/>
              </w:rPr>
              <w:t>细胞划痕</w:t>
            </w:r>
            <w:r>
              <w:rPr>
                <w:kern w:val="2"/>
                <w:sz w:val="29"/>
                <w:szCs w:val="29"/>
                <w:rFonts w:cstheme="minorBidi" w:hAnsiTheme="minorHAnsi" w:eastAsiaTheme="minorHAnsi" w:asciiTheme="minorHAnsi" w:ascii="楷体" w:hAnsi="楷体" w:eastAsia="楷体" w:cs="楷体"/>
                <w:i/>
                <w:spacing w:val="-2"/>
              </w:rPr>
              <w:t>实</w:t>
            </w:r>
            <w:r>
              <w:rPr>
                <w:kern w:val="2"/>
                <w:sz w:val="29"/>
                <w:szCs w:val="29"/>
                <w:rFonts w:cstheme="minorBidi" w:hAnsiTheme="minorHAnsi" w:eastAsiaTheme="minorHAnsi" w:asciiTheme="minorHAnsi" w:ascii="楷体" w:hAnsi="楷体" w:eastAsia="楷体" w:cs="楷体"/>
                <w:i/>
              </w:rPr>
              <w:t>验</w:t>
            </w:r>
            <w:r>
              <w:rPr>
                <w:kern w:val="2"/>
                <w:sz w:val="29"/>
                <w:szCs w:val="29"/>
                <w:rFonts w:cstheme="minorBidi" w:hAnsiTheme="minorHAnsi" w:eastAsiaTheme="minorHAnsi" w:asciiTheme="minorHAnsi" w:ascii="楷体" w:hAnsi="楷体" w:eastAsia="楷体" w:cs="楷体"/>
                <w:i/>
                <w:spacing w:val="-2"/>
              </w:rPr>
              <w:t>检</w:t>
            </w:r>
            <w:r>
              <w:rPr>
                <w:kern w:val="2"/>
                <w:sz w:val="29"/>
                <w:szCs w:val="29"/>
                <w:rFonts w:cstheme="minorBidi" w:hAnsiTheme="minorHAnsi" w:eastAsiaTheme="minorHAnsi" w:asciiTheme="minorHAnsi" w:ascii="楷体" w:hAnsi="楷体" w:eastAsia="楷体" w:cs="楷体"/>
                <w:i/>
              </w:rPr>
              <w:t>测细胞</w:t>
            </w:r>
            <w:r>
              <w:rPr>
                <w:kern w:val="2"/>
                <w:sz w:val="29"/>
                <w:szCs w:val="29"/>
                <w:rFonts w:cstheme="minorBidi" w:hAnsiTheme="minorHAnsi" w:eastAsiaTheme="minorHAnsi" w:asciiTheme="minorHAnsi" w:ascii="楷体" w:hAnsi="楷体" w:eastAsia="楷体" w:cs="楷体"/>
                <w:i/>
                <w:spacing w:val="-2"/>
              </w:rPr>
              <w:t>迁</w:t>
            </w:r>
            <w:r>
              <w:rPr>
                <w:kern w:val="2"/>
                <w:sz w:val="29"/>
                <w:szCs w:val="29"/>
                <w:rFonts w:cstheme="minorBidi" w:hAnsiTheme="minorHAnsi" w:eastAsiaTheme="minorHAnsi" w:asciiTheme="minorHAnsi" w:ascii="楷体" w:hAnsi="楷体" w:eastAsia="楷体" w:cs="楷体"/>
                <w:i/>
              </w:rPr>
              <w:t>移</w:t>
            </w:r>
            <w:r w:rsidRPr="00000000">
              <w:rPr>
                <w:kern w:val="2"/>
                <w:sz w:val="29"/>
                <w:szCs w:val="29"/>
                <w:rFonts w:cstheme="minorBidi" w:hAnsiTheme="minorHAnsi" w:eastAsiaTheme="minorHAnsi" w:asciiTheme="minorHAnsi" w:ascii="楷体" w:hAnsi="楷体" w:eastAsia="楷体" w:cs="楷体"/>
                <w:i/>
              </w:rPr>
              <w:tab/>
            </w:r>
            <w:r>
              <w:rPr>
                <w:kern w:val="2"/>
                <w:szCs w:val="29"/>
                <w:rFonts w:ascii="Times New Roman" w:eastAsia="Times New Roman" w:cstheme="minorBidi" w:hAnsiTheme="minorHAnsi" w:hAnsi="楷体" w:cs="楷体"/>
                <w:i/>
                <w:sz w:val="28"/>
              </w:rPr>
              <w:t>16</w:t>
            </w:r>
          </w:hyperlink>
        </w:p>
        <w:p w:rsidR="0018722C">
          <w:pPr>
            <w:pStyle w:val="cw21"/>
            <w:tabs>
              <w:tab w:pos="1145" w:val="left" w:leader="none"/>
              <w:tab w:pos="8519" w:val="left" w:leader="dot"/>
            </w:tabs>
            <w:spacing w:line="240" w:lineRule="auto" w:before="224" w:after="0"/>
            <w:ind w:leftChars="0" w:left="1144" w:rightChars="0" w:right="0" w:hanging="419"/>
            <w:jc w:val="left"/>
            <w:rPr>
              <w:b w:val="0"/>
              <w:i/>
              <w:sz w:val="28"/>
            </w:rPr>
            <w:topLinePunct/>
          </w:pPr>
          <w:hyperlink w:history="true" w:anchor="_bookmark14">
            <w:r>
              <w:rPr>
                <w:b w:val="0"/>
                <w:i/>
                <w:sz w:val="28"/>
              </w:rPr>
              <w:t>2.9 </w:t>
            </w:r>
            <w:r>
              <w:rPr>
                <w:b w:val="0"/>
                <w:i/>
                <w:sz w:val="28"/>
              </w:rPr>
              <w:t>Soft</w:t>
            </w:r>
            <w:r>
              <w:rPr>
                <w:b w:val="0"/>
                <w:i/>
                <w:spacing w:val="-14"/>
                <w:sz w:val="28"/>
              </w:rPr>
              <w:t> </w:t>
            </w:r>
            <w:r>
              <w:rPr>
                <w:b w:val="0"/>
                <w:i/>
                <w:sz w:val="28"/>
              </w:rPr>
              <w:t>agar</w:t>
            </w:r>
            <w:r>
              <w:rPr>
                <w:b w:val="0"/>
                <w:i/>
                <w:spacing w:val="-14"/>
                <w:sz w:val="28"/>
              </w:rPr>
              <w:t> </w:t>
            </w:r>
            <w:r>
              <w:rPr>
                <w:rFonts w:ascii="楷体" w:eastAsia="楷体" w:hint="eastAsia"/>
                <w:b w:val="0"/>
                <w:sz w:val="29"/>
              </w:rPr>
              <w:t>检测</w:t>
            </w:r>
            <w:r>
              <w:rPr>
                <w:rFonts w:ascii="楷体" w:eastAsia="楷体" w:hint="eastAsia"/>
                <w:b w:val="0"/>
                <w:spacing w:val="-2"/>
                <w:sz w:val="29"/>
              </w:rPr>
              <w:t>细</w:t>
            </w:r>
            <w:r>
              <w:rPr>
                <w:rFonts w:ascii="楷体" w:eastAsia="楷体" w:hint="eastAsia"/>
                <w:b w:val="0"/>
                <w:sz w:val="29"/>
              </w:rPr>
              <w:t>胞软琼</w:t>
            </w:r>
            <w:r>
              <w:rPr>
                <w:rFonts w:ascii="楷体" w:eastAsia="楷体" w:hint="eastAsia"/>
                <w:b w:val="0"/>
                <w:spacing w:val="-2"/>
                <w:sz w:val="29"/>
              </w:rPr>
              <w:t>脂</w:t>
            </w:r>
            <w:r>
              <w:rPr>
                <w:rFonts w:ascii="楷体" w:eastAsia="楷体" w:hint="eastAsia"/>
                <w:b w:val="0"/>
                <w:sz w:val="29"/>
              </w:rPr>
              <w:t>克隆</w:t>
            </w:r>
            <w:r>
              <w:rPr>
                <w:rFonts w:ascii="楷体" w:eastAsia="楷体" w:hint="eastAsia"/>
                <w:b w:val="0"/>
                <w:spacing w:val="-2"/>
                <w:sz w:val="29"/>
              </w:rPr>
              <w:t>形成</w:t>
            </w:r>
            <w:r>
              <w:rPr>
                <w:rFonts w:ascii="楷体" w:eastAsia="楷体" w:hint="eastAsia"/>
                <w:b w:val="0"/>
                <w:sz w:val="29"/>
              </w:rPr>
              <w:t>能力</w:t>
            </w:r>
            <w:r w:rsidRPr="00000000">
              <w:tab/>
            </w:r>
            <w:r>
              <w:rPr>
                <w:b w:val="0"/>
                <w:i/>
                <w:sz w:val="28"/>
              </w:rPr>
              <w:t>16</w:t>
            </w:r>
          </w:hyperlink>
        </w:p>
        <w:p w:rsidR="0018722C">
          <w:pPr>
            <w:pStyle w:val="cw21"/>
            <w:tabs>
              <w:tab w:pos="1354" w:val="left" w:leader="none"/>
              <w:tab w:pos="8519" w:val="left" w:leader="dot"/>
            </w:tabs>
            <w:spacing w:line="240" w:lineRule="auto" w:before="224" w:after="0"/>
            <w:ind w:leftChars="0" w:left="1354" w:rightChars="0" w:right="0" w:hanging="629"/>
            <w:jc w:val="left"/>
            <w:rPr>
              <w:b w:val="0"/>
              <w:i/>
              <w:sz w:val="28"/>
            </w:rPr>
            <w:topLinePunct/>
          </w:pPr>
          <w:hyperlink w:history="true" w:anchor="_bookmark15">
            <w:r>
              <w:rPr>
                <w:b w:val="0"/>
                <w:i/>
                <w:sz w:val="28"/>
              </w:rPr>
              <w:t>2.10 </w:t>
            </w:r>
            <w:r>
              <w:rPr>
                <w:rFonts w:ascii="楷体" w:eastAsia="楷体" w:hint="eastAsia"/>
                <w:b w:val="0"/>
                <w:sz w:val="29"/>
              </w:rPr>
              <w:t>统计学处理</w:t>
            </w:r>
            <w:r w:rsidRPr="00000000">
              <w:tab/>
            </w:r>
            <w:r>
              <w:rPr>
                <w:b w:val="0"/>
                <w:i/>
                <w:sz w:val="28"/>
              </w:rPr>
              <w:t>17</w:t>
            </w:r>
          </w:hyperlink>
        </w:p>
        <w:p w:rsidR="0018722C">
          <w:pPr>
            <w:pStyle w:val="cw4"/>
            <w:tabs>
              <w:tab w:pos="8519" w:val="left" w:leader="dot"/>
            </w:tabs>
            <w:spacing w:after="240"/>
            <w:topLinePunct/>
          </w:pPr>
          <w:hyperlink w:history="true" w:anchor="_bookmark16">
            <w:r>
              <w:rPr>
                <w:kern w:val="2"/>
                <w:sz w:val="28"/>
                <w:szCs w:val="28"/>
                <w:rFonts w:cstheme="minorBidi" w:hAnsiTheme="minorHAnsi" w:eastAsiaTheme="minorHAnsi" w:asciiTheme="minorHAnsi" w:ascii="Times New Roman" w:hAnsi="Times New Roman" w:eastAsia="Times New Roman" w:cs="Times New Roman"/>
              </w:rPr>
              <w:t>3</w:t>
            </w:r>
            <w:r>
              <w:rPr>
                <w:kern w:val="2"/>
                <w:sz w:val="28"/>
                <w:szCs w:val="28"/>
                <w:rFonts w:cstheme="minorBidi" w:hAnsiTheme="minorHAnsi" w:eastAsiaTheme="minorHAnsi" w:asciiTheme="minorHAnsi" w:ascii="Times New Roman" w:hAnsi="Times New Roman" w:eastAsia="Times New Roman" w:cs="Times New Roman"/>
                <w:spacing w:val="19"/>
              </w:rPr>
              <w:t> </w:t>
            </w:r>
            <w:r>
              <w:rPr>
                <w:kern w:val="2"/>
                <w:sz w:val="28"/>
                <w:szCs w:val="28"/>
                <w:rFonts w:ascii="楷体" w:eastAsia="楷体" w:hint="eastAsia" w:cstheme="minorBidi" w:hAnsiTheme="minorHAnsi" w:hAnsi="Times New Roman" w:cs="Times New Roman"/>
              </w:rPr>
              <w:t>结果</w:t>
            </w:r>
            <w:r w:rsidRPr="00000000">
              <w:rPr>
                <w:kern w:val="2"/>
                <w:sz w:val="28"/>
                <w:szCs w:val="28"/>
                <w:rFonts w:cstheme="minorBidi" w:hAnsiTheme="minorHAnsi" w:eastAsiaTheme="minorHAnsi" w:asciiTheme="minorHAnsi" w:ascii="Times New Roman" w:hAnsi="Times New Roman" w:eastAsia="Times New Roman" w:cs="Times New Roman"/>
              </w:rPr>
              <w:tab/>
            </w:r>
            <w:r>
              <w:rPr>
                <w:kern w:val="2"/>
                <w:sz w:val="28"/>
                <w:szCs w:val="28"/>
                <w:rFonts w:cstheme="minorBidi" w:hAnsiTheme="minorHAnsi" w:eastAsiaTheme="minorHAnsi" w:asciiTheme="minorHAnsi" w:ascii="Times New Roman" w:hAnsi="Times New Roman" w:eastAsia="Times New Roman" w:cs="Times New Roman"/>
              </w:rPr>
              <w:t>17</w:t>
            </w:r>
          </w:hyperlink>
        </w:p>
        <w:p w:rsidR="0018722C">
          <w:pPr>
            <w:pStyle w:val="cw21"/>
            <w:tabs>
              <w:tab w:pos="1143" w:val="left" w:leader="none"/>
              <w:tab w:pos="8519" w:val="left" w:leader="dot"/>
            </w:tabs>
            <w:spacing w:line="240" w:lineRule="auto" w:before="941" w:after="0"/>
            <w:ind w:leftChars="0" w:left="1142" w:rightChars="0" w:right="0" w:hanging="417"/>
            <w:jc w:val="left"/>
            <w:rPr>
              <w:b w:val="0"/>
              <w:i/>
              <w:sz w:val="28"/>
            </w:rPr>
            <w:topLinePunct/>
          </w:pPr>
          <w:hyperlink w:history="true" w:anchor="_bookmark17">
            <w:r>
              <w:rPr>
                <w:b w:val="0"/>
                <w:i/>
                <w:sz w:val="28"/>
              </w:rPr>
              <w:t>3.1 </w:t>
            </w:r>
            <w:r>
              <w:rPr>
                <w:b w:val="0"/>
                <w:i/>
                <w:spacing w:val="-2"/>
                <w:sz w:val="28"/>
              </w:rPr>
              <w:t>ATRA</w:t>
            </w:r>
            <w:r>
              <w:rPr>
                <w:b w:val="0"/>
                <w:i/>
                <w:spacing w:val="-6"/>
                <w:sz w:val="28"/>
              </w:rPr>
              <w:t> </w:t>
            </w:r>
            <w:r>
              <w:rPr>
                <w:rFonts w:ascii="楷体" w:eastAsia="楷体" w:hint="eastAsia"/>
                <w:b w:val="0"/>
                <w:sz w:val="29"/>
              </w:rPr>
              <w:t>及</w:t>
            </w:r>
            <w:r>
              <w:rPr>
                <w:rFonts w:ascii="楷体" w:eastAsia="楷体" w:hint="eastAsia"/>
                <w:b w:val="0"/>
                <w:spacing w:val="-40"/>
                <w:sz w:val="29"/>
              </w:rPr>
              <w:t> </w:t>
            </w:r>
            <w:r>
              <w:rPr>
                <w:b w:val="0"/>
                <w:i/>
                <w:spacing w:val="-2"/>
                <w:sz w:val="28"/>
              </w:rPr>
              <w:t>ATPR</w:t>
            </w:r>
            <w:r>
              <w:rPr>
                <w:b w:val="0"/>
                <w:i/>
                <w:spacing w:val="-4"/>
                <w:sz w:val="28"/>
              </w:rPr>
              <w:t> </w:t>
            </w:r>
            <w:r>
              <w:rPr>
                <w:rFonts w:ascii="楷体" w:eastAsia="楷体" w:hint="eastAsia"/>
                <w:b w:val="0"/>
                <w:sz w:val="29"/>
              </w:rPr>
              <w:t>抑制</w:t>
            </w:r>
            <w:r>
              <w:rPr>
                <w:rFonts w:ascii="楷体" w:eastAsia="楷体" w:hint="eastAsia"/>
                <w:b w:val="0"/>
                <w:spacing w:val="-40"/>
                <w:sz w:val="29"/>
              </w:rPr>
              <w:t> </w:t>
            </w:r>
            <w:r>
              <w:rPr>
                <w:b w:val="0"/>
                <w:i/>
                <w:sz w:val="28"/>
              </w:rPr>
              <w:t>RKO</w:t>
            </w:r>
            <w:r>
              <w:rPr>
                <w:b w:val="0"/>
                <w:i/>
                <w:spacing w:val="-6"/>
                <w:sz w:val="28"/>
              </w:rPr>
              <w:t> </w:t>
            </w:r>
            <w:r>
              <w:rPr>
                <w:rFonts w:ascii="楷体" w:eastAsia="楷体" w:hint="eastAsia"/>
                <w:b w:val="0"/>
                <w:sz w:val="29"/>
              </w:rPr>
              <w:t>细胞增殖</w:t>
            </w:r>
            <w:r w:rsidRPr="00000000">
              <w:tab/>
            </w:r>
            <w:r>
              <w:rPr>
                <w:b w:val="0"/>
                <w:i/>
                <w:sz w:val="28"/>
              </w:rPr>
              <w:t>17</w:t>
            </w:r>
          </w:hyperlink>
        </w:p>
        <w:p w:rsidR="0018722C">
          <w:pPr>
            <w:pStyle w:val="cw21"/>
            <w:tabs>
              <w:tab w:pos="1143" w:val="left" w:leader="none"/>
              <w:tab w:pos="8519" w:val="left" w:leader="dot"/>
            </w:tabs>
            <w:spacing w:line="240" w:lineRule="auto" w:before="225" w:after="0"/>
            <w:ind w:leftChars="0" w:left="1142" w:rightChars="0" w:right="0" w:hanging="417"/>
            <w:jc w:val="left"/>
            <w:rPr>
              <w:b w:val="0"/>
              <w:i/>
              <w:sz w:val="28"/>
            </w:rPr>
            <w:topLinePunct/>
          </w:pPr>
          <w:hyperlink w:history="true" w:anchor="_bookmark18">
            <w:r>
              <w:rPr>
                <w:b w:val="0"/>
                <w:i/>
                <w:sz w:val="28"/>
              </w:rPr>
              <w:t>3.2 </w:t>
            </w:r>
            <w:r>
              <w:rPr>
                <w:b w:val="0"/>
                <w:i/>
                <w:spacing w:val="-2"/>
                <w:sz w:val="28"/>
              </w:rPr>
              <w:t>ATRA</w:t>
            </w:r>
            <w:r>
              <w:rPr>
                <w:b w:val="0"/>
                <w:i/>
                <w:spacing w:val="-8"/>
                <w:sz w:val="28"/>
              </w:rPr>
              <w:t> </w:t>
            </w:r>
            <w:r>
              <w:rPr>
                <w:rFonts w:ascii="楷体" w:eastAsia="楷体" w:hint="eastAsia"/>
                <w:b w:val="0"/>
                <w:sz w:val="29"/>
              </w:rPr>
              <w:t>及</w:t>
            </w:r>
            <w:r>
              <w:rPr>
                <w:rFonts w:ascii="楷体" w:eastAsia="楷体" w:hint="eastAsia"/>
                <w:b w:val="0"/>
                <w:spacing w:val="-42"/>
                <w:sz w:val="29"/>
              </w:rPr>
              <w:t> </w:t>
            </w:r>
            <w:r>
              <w:rPr>
                <w:b w:val="0"/>
                <w:i/>
                <w:spacing w:val="-2"/>
                <w:sz w:val="28"/>
              </w:rPr>
              <w:t>ATPR</w:t>
            </w:r>
            <w:r>
              <w:rPr>
                <w:b w:val="0"/>
                <w:i/>
                <w:spacing w:val="-6"/>
                <w:sz w:val="28"/>
              </w:rPr>
              <w:t> </w:t>
            </w:r>
            <w:r>
              <w:rPr>
                <w:rFonts w:ascii="楷体" w:eastAsia="楷体" w:hint="eastAsia"/>
                <w:b w:val="0"/>
                <w:sz w:val="29"/>
              </w:rPr>
              <w:t>使</w:t>
            </w:r>
            <w:r>
              <w:rPr>
                <w:rFonts w:ascii="楷体" w:eastAsia="楷体" w:hint="eastAsia"/>
                <w:b w:val="0"/>
                <w:spacing w:val="-42"/>
                <w:sz w:val="29"/>
              </w:rPr>
              <w:t> </w:t>
            </w:r>
            <w:r>
              <w:rPr>
                <w:b w:val="0"/>
                <w:i/>
                <w:sz w:val="28"/>
              </w:rPr>
              <w:t>RKO</w:t>
            </w:r>
            <w:r>
              <w:rPr>
                <w:b w:val="0"/>
                <w:i/>
                <w:spacing w:val="-8"/>
                <w:sz w:val="28"/>
              </w:rPr>
              <w:t> </w:t>
            </w:r>
            <w:r>
              <w:rPr>
                <w:rFonts w:ascii="楷体" w:eastAsia="楷体" w:hint="eastAsia"/>
                <w:b w:val="0"/>
                <w:sz w:val="29"/>
              </w:rPr>
              <w:t>细胞细胞</w:t>
            </w:r>
            <w:r>
              <w:rPr>
                <w:rFonts w:ascii="楷体" w:eastAsia="楷体" w:hint="eastAsia"/>
                <w:b w:val="0"/>
                <w:spacing w:val="-2"/>
                <w:sz w:val="29"/>
              </w:rPr>
              <w:t>周</w:t>
            </w:r>
            <w:r>
              <w:rPr>
                <w:rFonts w:ascii="楷体" w:eastAsia="楷体" w:hint="eastAsia"/>
                <w:b w:val="0"/>
                <w:sz w:val="29"/>
              </w:rPr>
              <w:t>期阻滞在</w:t>
            </w:r>
            <w:r>
              <w:rPr>
                <w:rFonts w:ascii="楷体" w:eastAsia="楷体" w:hint="eastAsia"/>
                <w:b w:val="0"/>
                <w:spacing w:val="-43"/>
                <w:sz w:val="29"/>
              </w:rPr>
              <w:t> </w:t>
            </w:r>
            <w:r>
              <w:rPr>
                <w:b w:val="0"/>
                <w:i/>
                <w:sz w:val="28"/>
              </w:rPr>
              <w:t>G0/G1</w:t>
            </w:r>
            <w:r>
              <w:rPr>
                <w:b w:val="0"/>
                <w:i/>
                <w:spacing w:val="-6"/>
                <w:sz w:val="28"/>
              </w:rPr>
              <w:t> </w:t>
            </w:r>
            <w:r>
              <w:rPr>
                <w:rFonts w:ascii="楷体" w:eastAsia="楷体" w:hint="eastAsia"/>
                <w:b w:val="0"/>
                <w:sz w:val="29"/>
              </w:rPr>
              <w:t>期</w:t>
            </w:r>
            <w:r w:rsidRPr="00000000">
              <w:tab/>
            </w:r>
            <w:r>
              <w:rPr>
                <w:b w:val="0"/>
                <w:i/>
                <w:sz w:val="28"/>
              </w:rPr>
              <w:t>18</w:t>
            </w:r>
          </w:hyperlink>
        </w:p>
        <w:p w:rsidR="0018722C">
          <w:pPr>
            <w:pStyle w:val="cw21"/>
            <w:tabs>
              <w:tab w:pos="1143" w:val="left" w:leader="none"/>
              <w:tab w:pos="8519" w:val="left" w:leader="dot"/>
            </w:tabs>
            <w:spacing w:line="240" w:lineRule="auto" w:before="225" w:after="0"/>
            <w:ind w:leftChars="0" w:left="1142" w:rightChars="0" w:right="0" w:hanging="417"/>
            <w:jc w:val="left"/>
            <w:rPr>
              <w:b w:val="0"/>
              <w:i/>
              <w:sz w:val="28"/>
            </w:rPr>
            <w:topLinePunct/>
          </w:pPr>
          <w:hyperlink w:history="true" w:anchor="_bookmark19">
            <w:r>
              <w:rPr>
                <w:b w:val="0"/>
                <w:i/>
                <w:sz w:val="28"/>
              </w:rPr>
              <w:t>3.3 </w:t>
            </w:r>
            <w:r>
              <w:rPr>
                <w:b w:val="0"/>
                <w:i/>
                <w:spacing w:val="-2"/>
                <w:sz w:val="28"/>
              </w:rPr>
              <w:t>ATRA</w:t>
            </w:r>
            <w:r>
              <w:rPr>
                <w:b w:val="0"/>
                <w:i/>
                <w:spacing w:val="-8"/>
                <w:sz w:val="28"/>
              </w:rPr>
              <w:t> </w:t>
            </w:r>
            <w:r>
              <w:rPr>
                <w:rFonts w:ascii="楷体" w:eastAsia="楷体" w:hint="eastAsia"/>
                <w:b w:val="0"/>
                <w:sz w:val="29"/>
              </w:rPr>
              <w:t>及</w:t>
            </w:r>
            <w:r>
              <w:rPr>
                <w:rFonts w:ascii="楷体" w:eastAsia="楷体" w:hint="eastAsia"/>
                <w:b w:val="0"/>
                <w:spacing w:val="-43"/>
                <w:sz w:val="29"/>
              </w:rPr>
              <w:t> </w:t>
            </w:r>
            <w:r>
              <w:rPr>
                <w:b w:val="0"/>
                <w:i/>
                <w:spacing w:val="-2"/>
                <w:sz w:val="28"/>
              </w:rPr>
              <w:t>ATPR</w:t>
            </w:r>
            <w:r>
              <w:rPr>
                <w:b w:val="0"/>
                <w:i/>
                <w:spacing w:val="-7"/>
                <w:sz w:val="28"/>
              </w:rPr>
              <w:t> </w:t>
            </w:r>
            <w:r>
              <w:rPr>
                <w:rFonts w:ascii="楷体" w:eastAsia="楷体" w:hint="eastAsia"/>
                <w:b w:val="0"/>
                <w:sz w:val="29"/>
              </w:rPr>
              <w:t>对</w:t>
            </w:r>
            <w:r>
              <w:rPr>
                <w:rFonts w:ascii="楷体" w:eastAsia="楷体" w:hint="eastAsia"/>
                <w:b w:val="0"/>
                <w:spacing w:val="-43"/>
                <w:sz w:val="29"/>
              </w:rPr>
              <w:t> </w:t>
            </w:r>
            <w:r>
              <w:rPr>
                <w:b w:val="0"/>
                <w:i/>
                <w:sz w:val="28"/>
              </w:rPr>
              <w:t>RKO</w:t>
            </w:r>
            <w:r>
              <w:rPr>
                <w:b w:val="0"/>
                <w:i/>
                <w:spacing w:val="-8"/>
                <w:sz w:val="28"/>
              </w:rPr>
              <w:t> </w:t>
            </w:r>
            <w:r>
              <w:rPr>
                <w:rFonts w:ascii="楷体" w:eastAsia="楷体" w:hint="eastAsia"/>
                <w:b w:val="0"/>
                <w:sz w:val="29"/>
              </w:rPr>
              <w:t>细胞凋亡</w:t>
            </w:r>
            <w:r>
              <w:rPr>
                <w:rFonts w:ascii="楷体" w:eastAsia="楷体" w:hint="eastAsia"/>
                <w:b w:val="0"/>
                <w:spacing w:val="-2"/>
                <w:sz w:val="29"/>
              </w:rPr>
              <w:t>的</w:t>
            </w:r>
            <w:r>
              <w:rPr>
                <w:rFonts w:ascii="楷体" w:eastAsia="楷体" w:hint="eastAsia"/>
                <w:b w:val="0"/>
                <w:sz w:val="29"/>
              </w:rPr>
              <w:t>作用不同</w:t>
            </w:r>
            <w:r w:rsidRPr="00000000">
              <w:tab/>
            </w:r>
            <w:r>
              <w:rPr>
                <w:b w:val="0"/>
                <w:i/>
                <w:sz w:val="28"/>
              </w:rPr>
              <w:t>19</w:t>
            </w:r>
          </w:hyperlink>
        </w:p>
        <w:p w:rsidR="0018722C">
          <w:pPr>
            <w:pStyle w:val="cw21"/>
            <w:tabs>
              <w:tab w:pos="1143" w:val="left" w:leader="none"/>
              <w:tab w:pos="8519" w:val="left" w:leader="dot"/>
            </w:tabs>
            <w:spacing w:line="240" w:lineRule="auto" w:before="225" w:after="0"/>
            <w:ind w:leftChars="0" w:left="1142" w:rightChars="0" w:right="0" w:hanging="417"/>
            <w:jc w:val="left"/>
            <w:rPr>
              <w:b w:val="0"/>
              <w:i/>
              <w:sz w:val="28"/>
            </w:rPr>
            <w:topLinePunct/>
          </w:pPr>
          <w:hyperlink w:history="true" w:anchor="_bookmark20">
            <w:r>
              <w:rPr>
                <w:b w:val="0"/>
                <w:i/>
                <w:sz w:val="28"/>
              </w:rPr>
              <w:t>3.4 </w:t>
            </w:r>
            <w:r>
              <w:rPr>
                <w:b w:val="0"/>
                <w:i/>
                <w:spacing w:val="-2"/>
                <w:sz w:val="28"/>
              </w:rPr>
              <w:t>ATRA</w:t>
            </w:r>
            <w:r>
              <w:rPr>
                <w:b w:val="0"/>
                <w:i/>
                <w:spacing w:val="-7"/>
                <w:sz w:val="28"/>
              </w:rPr>
              <w:t> </w:t>
            </w:r>
            <w:r>
              <w:rPr>
                <w:rFonts w:ascii="楷体" w:eastAsia="楷体" w:hint="eastAsia"/>
                <w:b w:val="0"/>
                <w:sz w:val="29"/>
              </w:rPr>
              <w:t>及</w:t>
            </w:r>
            <w:r>
              <w:rPr>
                <w:rFonts w:ascii="楷体" w:eastAsia="楷体" w:hint="eastAsia"/>
                <w:b w:val="0"/>
                <w:spacing w:val="-42"/>
                <w:sz w:val="29"/>
              </w:rPr>
              <w:t> </w:t>
            </w:r>
            <w:r>
              <w:rPr>
                <w:b w:val="0"/>
                <w:i/>
                <w:spacing w:val="-2"/>
                <w:sz w:val="28"/>
              </w:rPr>
              <w:t>ATPR</w:t>
            </w:r>
            <w:r>
              <w:rPr>
                <w:b w:val="0"/>
                <w:i/>
                <w:spacing w:val="-6"/>
                <w:sz w:val="28"/>
              </w:rPr>
              <w:t> </w:t>
            </w:r>
            <w:r>
              <w:rPr>
                <w:rFonts w:ascii="楷体" w:eastAsia="楷体" w:hint="eastAsia"/>
                <w:b w:val="0"/>
                <w:sz w:val="29"/>
              </w:rPr>
              <w:t>明显抑制</w:t>
            </w:r>
            <w:r>
              <w:rPr>
                <w:rFonts w:ascii="楷体" w:eastAsia="楷体" w:hint="eastAsia"/>
                <w:b w:val="0"/>
                <w:spacing w:val="-43"/>
                <w:sz w:val="29"/>
              </w:rPr>
              <w:t> </w:t>
            </w:r>
            <w:r>
              <w:rPr>
                <w:b w:val="0"/>
                <w:i/>
                <w:sz w:val="28"/>
              </w:rPr>
              <w:t>RKO</w:t>
            </w:r>
            <w:r>
              <w:rPr>
                <w:b w:val="0"/>
                <w:i/>
                <w:spacing w:val="-7"/>
                <w:sz w:val="28"/>
              </w:rPr>
              <w:t> </w:t>
            </w:r>
            <w:r>
              <w:rPr>
                <w:rFonts w:ascii="楷体" w:eastAsia="楷体" w:hint="eastAsia"/>
                <w:b w:val="0"/>
                <w:sz w:val="29"/>
              </w:rPr>
              <w:t>细胞迁移</w:t>
            </w:r>
            <w:r w:rsidRPr="00000000">
              <w:tab/>
            </w:r>
            <w:r>
              <w:rPr>
                <w:b w:val="0"/>
                <w:i/>
                <w:sz w:val="28"/>
              </w:rPr>
              <w:t>20</w:t>
            </w:r>
          </w:hyperlink>
        </w:p>
        <w:p w:rsidR="0018722C">
          <w:pPr>
            <w:pStyle w:val="cw21"/>
            <w:tabs>
              <w:tab w:pos="1143" w:val="left" w:leader="none"/>
              <w:tab w:pos="8519" w:val="left" w:leader="dot"/>
            </w:tabs>
            <w:spacing w:line="240" w:lineRule="auto" w:before="225" w:after="0"/>
            <w:ind w:leftChars="0" w:left="1142" w:rightChars="0" w:right="0" w:hanging="417"/>
            <w:jc w:val="left"/>
            <w:rPr>
              <w:b w:val="0"/>
              <w:i/>
              <w:sz w:val="28"/>
            </w:rPr>
            <w:topLinePunct/>
          </w:pPr>
          <w:hyperlink w:history="true" w:anchor="_bookmark21">
            <w:r>
              <w:rPr>
                <w:b w:val="0"/>
                <w:i/>
                <w:sz w:val="28"/>
              </w:rPr>
              <w:t>3.5 </w:t>
            </w:r>
            <w:r>
              <w:rPr>
                <w:b w:val="0"/>
                <w:i/>
                <w:spacing w:val="-2"/>
                <w:sz w:val="28"/>
              </w:rPr>
              <w:t>ATRA</w:t>
            </w:r>
            <w:r>
              <w:rPr>
                <w:b w:val="0"/>
                <w:i/>
                <w:spacing w:val="-8"/>
                <w:sz w:val="28"/>
              </w:rPr>
              <w:t> </w:t>
            </w:r>
            <w:r>
              <w:rPr>
                <w:rFonts w:ascii="楷体" w:eastAsia="楷体" w:hint="eastAsia"/>
                <w:b w:val="0"/>
                <w:sz w:val="29"/>
              </w:rPr>
              <w:t>及</w:t>
            </w:r>
            <w:r>
              <w:rPr>
                <w:rFonts w:ascii="楷体" w:eastAsia="楷体" w:hint="eastAsia"/>
                <w:b w:val="0"/>
                <w:spacing w:val="-42"/>
                <w:sz w:val="29"/>
              </w:rPr>
              <w:t> </w:t>
            </w:r>
            <w:r>
              <w:rPr>
                <w:b w:val="0"/>
                <w:i/>
                <w:spacing w:val="-2"/>
                <w:sz w:val="28"/>
              </w:rPr>
              <w:t>ATPR</w:t>
            </w:r>
            <w:r>
              <w:rPr>
                <w:b w:val="0"/>
                <w:i/>
                <w:spacing w:val="-6"/>
                <w:sz w:val="28"/>
              </w:rPr>
              <w:t> </w:t>
            </w:r>
            <w:r>
              <w:rPr>
                <w:rFonts w:ascii="楷体" w:eastAsia="楷体" w:hint="eastAsia"/>
                <w:b w:val="0"/>
                <w:sz w:val="29"/>
              </w:rPr>
              <w:t>抑制</w:t>
            </w:r>
            <w:r>
              <w:rPr>
                <w:rFonts w:ascii="楷体" w:eastAsia="楷体" w:hint="eastAsia"/>
                <w:b w:val="0"/>
                <w:spacing w:val="-42"/>
                <w:sz w:val="29"/>
              </w:rPr>
              <w:t> </w:t>
            </w:r>
            <w:r>
              <w:rPr>
                <w:b w:val="0"/>
                <w:i/>
                <w:sz w:val="28"/>
              </w:rPr>
              <w:t>RKO</w:t>
            </w:r>
            <w:r>
              <w:rPr>
                <w:b w:val="0"/>
                <w:i/>
                <w:spacing w:val="-8"/>
                <w:sz w:val="28"/>
              </w:rPr>
              <w:t> </w:t>
            </w:r>
            <w:r>
              <w:rPr>
                <w:rFonts w:ascii="楷体" w:eastAsia="楷体" w:hint="eastAsia"/>
                <w:b w:val="0"/>
                <w:sz w:val="29"/>
              </w:rPr>
              <w:t>细胞软</w:t>
            </w:r>
            <w:r>
              <w:rPr>
                <w:rFonts w:ascii="楷体" w:eastAsia="楷体" w:hint="eastAsia"/>
                <w:b w:val="0"/>
                <w:spacing w:val="-2"/>
                <w:sz w:val="29"/>
              </w:rPr>
              <w:t>克</w:t>
            </w:r>
            <w:r>
              <w:rPr>
                <w:rFonts w:ascii="楷体" w:eastAsia="楷体" w:hint="eastAsia"/>
                <w:b w:val="0"/>
                <w:sz w:val="29"/>
              </w:rPr>
              <w:t>隆形成</w:t>
            </w:r>
            <w:r w:rsidRPr="00000000">
              <w:tab/>
            </w:r>
            <w:r>
              <w:rPr>
                <w:b w:val="0"/>
                <w:i/>
                <w:sz w:val="28"/>
              </w:rPr>
              <w:t>21</w:t>
            </w:r>
          </w:hyperlink>
        </w:p>
        <w:p w:rsidR="0018722C">
          <w:pPr>
            <w:pStyle w:val="cw21"/>
            <w:tabs>
              <w:tab w:pos="1143" w:val="left" w:leader="none"/>
              <w:tab w:pos="8519" w:val="left" w:leader="dot"/>
            </w:tabs>
            <w:spacing w:line="240" w:lineRule="auto" w:before="225" w:after="0"/>
            <w:ind w:leftChars="0" w:left="1142" w:rightChars="0" w:right="0" w:hanging="417"/>
            <w:jc w:val="left"/>
            <w:rPr>
              <w:b w:val="0"/>
              <w:i/>
              <w:sz w:val="28"/>
            </w:rPr>
            <w:topLinePunct/>
          </w:pPr>
          <w:hyperlink w:history="true" w:anchor="_bookmark22">
            <w:r>
              <w:rPr>
                <w:b w:val="0"/>
                <w:i/>
                <w:sz w:val="28"/>
              </w:rPr>
              <w:t>3.6 </w:t>
            </w:r>
            <w:r>
              <w:rPr>
                <w:b w:val="0"/>
                <w:i/>
                <w:spacing w:val="-2"/>
                <w:sz w:val="28"/>
              </w:rPr>
              <w:t>ATRA</w:t>
            </w:r>
            <w:r>
              <w:rPr>
                <w:b w:val="0"/>
                <w:i/>
                <w:spacing w:val="-6"/>
                <w:sz w:val="28"/>
              </w:rPr>
              <w:t> </w:t>
            </w:r>
            <w:r>
              <w:rPr>
                <w:rFonts w:ascii="楷体" w:eastAsia="楷体" w:hint="eastAsia"/>
                <w:b w:val="0"/>
                <w:sz w:val="29"/>
              </w:rPr>
              <w:t>和</w:t>
            </w:r>
            <w:r>
              <w:rPr>
                <w:rFonts w:ascii="楷体" w:eastAsia="楷体" w:hint="eastAsia"/>
                <w:b w:val="0"/>
                <w:spacing w:val="-41"/>
                <w:sz w:val="29"/>
              </w:rPr>
              <w:t> </w:t>
            </w:r>
            <w:r>
              <w:rPr>
                <w:b w:val="0"/>
                <w:i/>
                <w:spacing w:val="-2"/>
                <w:sz w:val="28"/>
              </w:rPr>
              <w:t>ATPR</w:t>
            </w:r>
            <w:r>
              <w:rPr>
                <w:b w:val="0"/>
                <w:i/>
                <w:spacing w:val="-5"/>
                <w:sz w:val="28"/>
              </w:rPr>
              <w:t> </w:t>
            </w:r>
            <w:r>
              <w:rPr>
                <w:rFonts w:ascii="楷体" w:eastAsia="楷体" w:hint="eastAsia"/>
                <w:b w:val="0"/>
                <w:sz w:val="29"/>
              </w:rPr>
              <w:t>的作用</w:t>
            </w:r>
            <w:r>
              <w:rPr>
                <w:rFonts w:ascii="楷体" w:eastAsia="楷体" w:hint="eastAsia"/>
                <w:b w:val="0"/>
                <w:spacing w:val="-2"/>
                <w:sz w:val="29"/>
              </w:rPr>
              <w:t>比</w:t>
            </w:r>
            <w:r>
              <w:rPr>
                <w:rFonts w:ascii="楷体" w:eastAsia="楷体" w:hint="eastAsia"/>
                <w:b w:val="0"/>
                <w:sz w:val="29"/>
              </w:rPr>
              <w:t>较</w:t>
            </w:r>
            <w:r w:rsidRPr="00000000">
              <w:tab/>
            </w:r>
            <w:r>
              <w:rPr>
                <w:b w:val="0"/>
                <w:i/>
                <w:sz w:val="28"/>
              </w:rPr>
              <w:t>21</w:t>
            </w:r>
          </w:hyperlink>
        </w:p>
        <w:p w:rsidR="0018722C">
          <w:pPr>
            <w:pStyle w:val="cw4"/>
            <w:tabs>
              <w:tab w:pos="8519" w:val="left" w:leader="dot"/>
            </w:tabs>
            <w:topLinePunct/>
          </w:pPr>
          <w:hyperlink w:history="true" w:anchor="_bookmark23">
            <w:r>
              <w:rPr>
                <w:kern w:val="2"/>
                <w:sz w:val="28"/>
                <w:szCs w:val="28"/>
                <w:rFonts w:cstheme="minorBidi" w:hAnsiTheme="minorHAnsi" w:eastAsiaTheme="minorHAnsi" w:asciiTheme="minorHAnsi" w:ascii="Times New Roman" w:hAnsi="Times New Roman" w:eastAsia="Times New Roman" w:cs="Times New Roman"/>
              </w:rPr>
              <w:t>4</w:t>
            </w:r>
            <w:r>
              <w:rPr>
                <w:kern w:val="2"/>
                <w:sz w:val="28"/>
                <w:szCs w:val="28"/>
                <w:rFonts w:cstheme="minorBidi" w:hAnsiTheme="minorHAnsi" w:eastAsiaTheme="minorHAnsi" w:asciiTheme="minorHAnsi" w:ascii="Times New Roman" w:hAnsi="Times New Roman" w:eastAsia="Times New Roman" w:cs="Times New Roman"/>
                <w:spacing w:val="19"/>
              </w:rPr>
              <w:t> </w:t>
            </w:r>
            <w:r>
              <w:rPr>
                <w:kern w:val="2"/>
                <w:sz w:val="28"/>
                <w:szCs w:val="28"/>
                <w:rFonts w:ascii="楷体" w:eastAsia="楷体" w:hint="eastAsia" w:cstheme="minorBidi" w:hAnsiTheme="minorHAnsi" w:hAnsi="Times New Roman" w:cs="Times New Roman"/>
              </w:rPr>
              <w:t>讨论</w:t>
            </w:r>
            <w:r w:rsidRPr="00000000">
              <w:rPr>
                <w:kern w:val="2"/>
                <w:sz w:val="28"/>
                <w:szCs w:val="28"/>
                <w:rFonts w:cstheme="minorBidi" w:hAnsiTheme="minorHAnsi" w:eastAsiaTheme="minorHAnsi" w:asciiTheme="minorHAnsi" w:ascii="Times New Roman" w:hAnsi="Times New Roman" w:eastAsia="Times New Roman" w:cs="Times New Roman"/>
              </w:rPr>
              <w:tab/>
            </w:r>
            <w:r>
              <w:rPr>
                <w:kern w:val="2"/>
                <w:sz w:val="28"/>
                <w:szCs w:val="28"/>
                <w:rFonts w:cstheme="minorBidi" w:hAnsiTheme="minorHAnsi" w:eastAsiaTheme="minorHAnsi" w:asciiTheme="minorHAnsi" w:ascii="Times New Roman" w:hAnsi="Times New Roman" w:eastAsia="Times New Roman" w:cs="Times New Roman"/>
              </w:rPr>
              <w:t>22</w:t>
            </w:r>
          </w:hyperlink>
        </w:p>
        <w:p w:rsidR="0018722C">
          <w:pPr>
            <w:pStyle w:val="cw4"/>
            <w:tabs>
              <w:tab w:pos="8519" w:val="left" w:leader="dot"/>
            </w:tabs>
            <w:topLinePunct/>
          </w:pPr>
          <w:hyperlink w:history="true" w:anchor="_bookmark24">
            <w:r>
              <w:rPr>
                <w:kern w:val="2"/>
                <w:sz w:val="28"/>
                <w:szCs w:val="28"/>
                <w:rFonts w:cstheme="minorBidi" w:hAnsiTheme="minorHAnsi" w:eastAsiaTheme="minorHAnsi" w:asciiTheme="minorHAnsi" w:ascii="Times New Roman" w:hAnsi="Times New Roman" w:eastAsia="Times New Roman" w:cs="Times New Roman"/>
              </w:rPr>
              <w:t>5</w:t>
            </w:r>
            <w:r>
              <w:rPr>
                <w:kern w:val="2"/>
                <w:sz w:val="28"/>
                <w:szCs w:val="28"/>
                <w:rFonts w:cstheme="minorBidi" w:hAnsiTheme="minorHAnsi" w:eastAsiaTheme="minorHAnsi" w:asciiTheme="minorHAnsi" w:ascii="Times New Roman" w:hAnsi="Times New Roman" w:eastAsia="Times New Roman" w:cs="Times New Roman"/>
                <w:spacing w:val="19"/>
              </w:rPr>
              <w:t> </w:t>
            </w:r>
            <w:r>
              <w:rPr>
                <w:kern w:val="2"/>
                <w:sz w:val="28"/>
                <w:szCs w:val="28"/>
                <w:rFonts w:ascii="楷体" w:eastAsia="楷体" w:hint="eastAsia" w:cstheme="minorBidi" w:hAnsiTheme="minorHAnsi" w:hAnsi="Times New Roman" w:cs="Times New Roman"/>
              </w:rPr>
              <w:t>结论</w:t>
            </w:r>
            <w:r w:rsidRPr="00000000">
              <w:rPr>
                <w:kern w:val="2"/>
                <w:sz w:val="28"/>
                <w:szCs w:val="28"/>
                <w:rFonts w:cstheme="minorBidi" w:hAnsiTheme="minorHAnsi" w:eastAsiaTheme="minorHAnsi" w:asciiTheme="minorHAnsi" w:ascii="Times New Roman" w:hAnsi="Times New Roman" w:eastAsia="Times New Roman" w:cs="Times New Roman"/>
              </w:rPr>
              <w:tab/>
            </w:r>
            <w:r>
              <w:rPr>
                <w:kern w:val="2"/>
                <w:sz w:val="28"/>
                <w:szCs w:val="28"/>
                <w:rFonts w:cstheme="minorBidi" w:hAnsiTheme="minorHAnsi" w:eastAsiaTheme="minorHAnsi" w:asciiTheme="minorHAnsi" w:ascii="Times New Roman" w:hAnsi="Times New Roman" w:eastAsia="Times New Roman" w:cs="Times New Roman"/>
              </w:rPr>
              <w:t>25</w:t>
            </w:r>
          </w:hyperlink>
        </w:p>
        <w:p w:rsidR="0018722C">
          <w:pPr>
            <w:pStyle w:val="cw4"/>
            <w:tabs>
              <w:tab w:pos="8519" w:val="left" w:leader="dot"/>
            </w:tabs>
            <w:topLinePunct/>
          </w:pPr>
          <w:hyperlink w:history="true" w:anchor="_bookmark25">
            <w:r>
              <w:rPr>
                <w:kern w:val="2"/>
                <w:sz w:val="28"/>
                <w:szCs w:val="28"/>
                <w:rFonts w:ascii="楷体" w:eastAsia="楷体" w:hint="eastAsia" w:cstheme="minorBidi" w:hAnsiTheme="minorHAnsi" w:hAnsi="Times New Roman" w:cs="Times New Roman"/>
              </w:rPr>
              <w:t>参考文</w:t>
            </w:r>
            <w:r>
              <w:rPr>
                <w:kern w:val="2"/>
                <w:sz w:val="28"/>
                <w:szCs w:val="28"/>
                <w:rFonts w:ascii="楷体" w:eastAsia="楷体" w:hint="eastAsia" w:cstheme="minorBidi" w:hAnsiTheme="minorHAnsi" w:hAnsi="Times New Roman" w:cs="Times New Roman"/>
                <w:spacing w:val="-2"/>
              </w:rPr>
              <w:t>献</w:t>
            </w:r>
            <w:r>
              <w:rPr>
                <w:kern w:val="2"/>
                <w:sz w:val="28"/>
                <w:szCs w:val="28"/>
                <w:rFonts w:ascii="楷体" w:eastAsia="楷体" w:hint="eastAsia" w:cstheme="minorBidi" w:hAnsiTheme="minorHAnsi" w:hAnsi="Times New Roman" w:cs="Times New Roman"/>
              </w:rPr>
              <w:t>目录</w:t>
            </w:r>
            <w:r w:rsidRPr="00000000">
              <w:rPr>
                <w:kern w:val="2"/>
                <w:sz w:val="28"/>
                <w:szCs w:val="28"/>
                <w:rFonts w:cstheme="minorBidi" w:hAnsiTheme="minorHAnsi" w:eastAsiaTheme="minorHAnsi" w:asciiTheme="minorHAnsi" w:ascii="Times New Roman" w:hAnsi="Times New Roman" w:eastAsia="Times New Roman" w:cs="Times New Roman"/>
              </w:rPr>
              <w:tab/>
            </w:r>
            <w:r>
              <w:rPr>
                <w:kern w:val="2"/>
                <w:sz w:val="28"/>
                <w:szCs w:val="28"/>
                <w:rFonts w:cstheme="minorBidi" w:hAnsiTheme="minorHAnsi" w:eastAsiaTheme="minorHAnsi" w:asciiTheme="minorHAnsi" w:ascii="Times New Roman" w:hAnsi="Times New Roman" w:eastAsia="Times New Roman" w:cs="Times New Roman"/>
              </w:rPr>
              <w:t>25</w:t>
            </w:r>
          </w:hyperlink>
        </w:p>
        <w:p w:rsidR="0018722C">
          <w:pPr>
            <w:pStyle w:val="cw3"/>
            <w:tabs>
              <w:tab w:pos="8519" w:val="left" w:leader="dot"/>
            </w:tabs>
            <w:spacing w:line="386" w:lineRule="auto"/>
            <w:ind w:rightChars="0" w:right="141"/>
            <w:topLinePunct/>
          </w:pPr>
          <w:hyperlink w:history="true" w:anchor="_bookmark26">
            <w:r>
              <w:rPr>
                <w:kern w:val="2"/>
                <w:sz w:val="28"/>
                <w:szCs w:val="28"/>
                <w:rFonts w:cstheme="minorBidi" w:hAnsiTheme="minorHAnsi" w:eastAsiaTheme="minorHAnsi" w:asciiTheme="minorHAnsi" w:ascii="楷体" w:hAnsi="楷体" w:eastAsia="楷体" w:cs="楷体"/>
                <w:b/>
                <w:bCs/>
              </w:rPr>
              <w:t>第二部分</w:t>
            </w:r>
            <w:r>
              <w:rPr>
                <w:kern w:val="2"/>
                <w:sz w:val="28"/>
                <w:szCs w:val="28"/>
                <w:rFonts w:cstheme="minorBidi" w:hAnsiTheme="minorHAnsi" w:eastAsiaTheme="minorHAnsi" w:asciiTheme="minorHAnsi" w:ascii="楷体" w:hAnsi="楷体" w:eastAsia="楷体" w:cs="楷体"/>
                <w:b/>
                <w:bCs/>
                <w:spacing w:val="-34"/>
              </w:rPr>
              <w:t> </w:t>
            </w:r>
            <w:r>
              <w:rPr>
                <w:kern w:val="2"/>
                <w:sz w:val="28"/>
                <w:szCs w:val="28"/>
                <w:b/>
                <w:bCs/>
                <w:rFonts w:ascii="Times New Roman" w:eastAsia="Times New Roman" w:cstheme="minorBidi" w:hAnsiTheme="minorHAnsi" w:hAnsi="楷体" w:cs="楷体"/>
                <w:spacing w:val="-4"/>
              </w:rPr>
              <w:t>ATRA</w:t>
            </w:r>
            <w:r>
              <w:rPr>
                <w:kern w:val="2"/>
                <w:sz w:val="28"/>
                <w:szCs w:val="28"/>
                <w:b/>
                <w:bCs/>
                <w:rFonts w:ascii="Times New Roman" w:eastAsia="Times New Roman" w:cstheme="minorBidi" w:hAnsiTheme="minorHAnsi" w:hAnsi="楷体" w:cs="楷体"/>
                <w:spacing w:val="-2"/>
              </w:rPr>
              <w:t> </w:t>
            </w:r>
            <w:r>
              <w:rPr>
                <w:kern w:val="2"/>
                <w:sz w:val="28"/>
                <w:szCs w:val="28"/>
                <w:rFonts w:cstheme="minorBidi" w:hAnsiTheme="minorHAnsi" w:eastAsiaTheme="minorHAnsi" w:asciiTheme="minorHAnsi" w:ascii="楷体" w:hAnsi="楷体" w:eastAsia="楷体" w:cs="楷体"/>
                <w:b/>
                <w:bCs/>
              </w:rPr>
              <w:t>及</w:t>
            </w:r>
            <w:r>
              <w:rPr>
                <w:kern w:val="2"/>
                <w:sz w:val="28"/>
                <w:szCs w:val="28"/>
                <w:rFonts w:cstheme="minorBidi" w:hAnsiTheme="minorHAnsi" w:eastAsiaTheme="minorHAnsi" w:asciiTheme="minorHAnsi" w:ascii="楷体" w:hAnsi="楷体" w:eastAsia="楷体" w:cs="楷体"/>
                <w:b/>
                <w:bCs/>
                <w:spacing w:val="-34"/>
              </w:rPr>
              <w:t> </w:t>
            </w:r>
            <w:r>
              <w:rPr>
                <w:kern w:val="2"/>
                <w:sz w:val="28"/>
                <w:szCs w:val="28"/>
                <w:b/>
                <w:bCs/>
                <w:rFonts w:ascii="Times New Roman" w:eastAsia="Times New Roman" w:cstheme="minorBidi" w:hAnsiTheme="minorHAnsi" w:hAnsi="楷体" w:cs="楷体"/>
                <w:spacing w:val="-4"/>
              </w:rPr>
              <w:t>ATPR</w:t>
            </w:r>
            <w:r>
              <w:rPr>
                <w:kern w:val="2"/>
                <w:sz w:val="28"/>
                <w:szCs w:val="28"/>
                <w:b/>
                <w:bCs/>
                <w:rFonts w:ascii="Times New Roman" w:eastAsia="Times New Roman" w:cstheme="minorBidi" w:hAnsiTheme="minorHAnsi" w:hAnsi="楷体" w:cs="楷体"/>
                <w:spacing w:val="0"/>
              </w:rPr>
              <w:t> </w:t>
            </w:r>
            <w:r>
              <w:rPr>
                <w:kern w:val="2"/>
                <w:sz w:val="28"/>
                <w:szCs w:val="28"/>
                <w:rFonts w:cstheme="minorBidi" w:hAnsiTheme="minorHAnsi" w:eastAsiaTheme="minorHAnsi" w:asciiTheme="minorHAnsi" w:ascii="楷体" w:hAnsi="楷体" w:eastAsia="楷体" w:cs="楷体"/>
                <w:b/>
                <w:bCs/>
              </w:rPr>
              <w:t>抑制</w:t>
            </w:r>
            <w:r>
              <w:rPr>
                <w:kern w:val="2"/>
                <w:sz w:val="28"/>
                <w:szCs w:val="28"/>
                <w:rFonts w:cstheme="minorBidi" w:hAnsiTheme="minorHAnsi" w:eastAsiaTheme="minorHAnsi" w:asciiTheme="minorHAnsi" w:ascii="楷体" w:hAnsi="楷体" w:eastAsia="楷体" w:cs="楷体"/>
                <w:b/>
                <w:bCs/>
                <w:spacing w:val="-33"/>
              </w:rPr>
              <w:t> </w:t>
            </w:r>
            <w:r>
              <w:rPr>
                <w:kern w:val="2"/>
                <w:sz w:val="28"/>
                <w:szCs w:val="28"/>
                <w:b/>
                <w:bCs/>
                <w:rFonts w:ascii="Times New Roman" w:eastAsia="Times New Roman" w:cstheme="minorBidi" w:hAnsiTheme="minorHAnsi" w:hAnsi="楷体" w:cs="楷体"/>
              </w:rPr>
              <w:t>RKO</w:t>
            </w:r>
            <w:r>
              <w:rPr>
                <w:kern w:val="2"/>
                <w:sz w:val="28"/>
                <w:szCs w:val="28"/>
                <w:b/>
                <w:bCs/>
                <w:rFonts w:ascii="Times New Roman" w:eastAsia="Times New Roman" w:cstheme="minorBidi" w:hAnsiTheme="minorHAnsi" w:hAnsi="楷体" w:cs="楷体"/>
                <w:spacing w:val="-1"/>
              </w:rPr>
              <w:t> </w:t>
            </w:r>
            <w:r>
              <w:rPr>
                <w:kern w:val="2"/>
                <w:sz w:val="28"/>
                <w:szCs w:val="28"/>
                <w:rFonts w:cstheme="minorBidi" w:hAnsiTheme="minorHAnsi" w:eastAsiaTheme="minorHAnsi" w:asciiTheme="minorHAnsi" w:ascii="楷体" w:hAnsi="楷体" w:eastAsia="楷体" w:cs="楷体"/>
                <w:b/>
                <w:bCs/>
              </w:rPr>
              <w:t>细胞增殖、迁移和软琼脂克隆形</w:t>
            </w:r>
          </w:hyperlink>
          <w:hyperlink w:history="true" w:anchor="_bookmark26">
            <w:r>
              <w:rPr>
                <w:kern w:val="2"/>
                <w:sz w:val="28"/>
                <w:szCs w:val="28"/>
                <w:rFonts w:cstheme="minorBidi" w:hAnsiTheme="minorHAnsi" w:eastAsiaTheme="minorHAnsi" w:asciiTheme="minorHAnsi" w:ascii="楷体" w:hAnsi="楷体" w:eastAsia="楷体" w:cs="楷体"/>
                <w:b/>
                <w:bCs/>
              </w:rPr>
              <w:t>成能力及诱导凋亡等作用机制的初步探讨</w:t>
            </w:r>
            <w:r w:rsidRPr="00000000">
              <w:rPr>
                <w:kern w:val="2"/>
                <w:sz w:val="28"/>
                <w:szCs w:val="28"/>
                <w:rFonts w:cstheme="minorBidi" w:hAnsiTheme="minorHAnsi" w:eastAsiaTheme="minorHAnsi" w:asciiTheme="minorHAnsi" w:ascii="楷体" w:hAnsi="楷体" w:eastAsia="楷体" w:cs="楷体"/>
                <w:b/>
                <w:bCs/>
              </w:rPr>
              <w:tab/>
            </w:r>
            <w:r>
              <w:rPr>
                <w:kern w:val="2"/>
                <w:sz w:val="28"/>
                <w:szCs w:val="28"/>
                <w:b/>
                <w:bCs/>
                <w:rFonts w:ascii="Times New Roman" w:eastAsia="Times New Roman" w:cstheme="minorBidi" w:hAnsiTheme="minorHAnsi" w:hAnsi="楷体" w:cs="楷体"/>
              </w:rPr>
              <w:t>30</w:t>
            </w:r>
          </w:hyperlink>
        </w:p>
        <w:p w:rsidR="0018722C">
          <w:pPr>
            <w:pStyle w:val="cw4"/>
            <w:tabs>
              <w:tab w:pos="8519" w:val="left" w:leader="dot"/>
            </w:tabs>
            <w:spacing w:before="167"/>
            <w:topLinePunct/>
          </w:pPr>
          <w:hyperlink w:history="true" w:anchor="_bookmark27">
            <w:r>
              <w:rPr>
                <w:kern w:val="2"/>
                <w:sz w:val="28"/>
                <w:szCs w:val="28"/>
                <w:rFonts w:cstheme="minorBidi" w:hAnsiTheme="minorHAnsi" w:eastAsiaTheme="minorHAnsi" w:asciiTheme="minorHAnsi" w:ascii="Times New Roman" w:hAnsi="Times New Roman" w:eastAsia="Times New Roman" w:cs="Times New Roman"/>
              </w:rPr>
              <w:t>1.</w:t>
            </w:r>
            <w:r>
              <w:rPr>
                <w:kern w:val="2"/>
                <w:sz w:val="28"/>
                <w:szCs w:val="28"/>
                <w:rFonts w:ascii="楷体" w:eastAsia="楷体" w:hint="eastAsia" w:cstheme="minorBidi" w:hAnsiTheme="minorHAnsi" w:hAnsi="Times New Roman" w:cs="Times New Roman"/>
              </w:rPr>
              <w:t>前言</w:t>
            </w:r>
            <w:r w:rsidRPr="00000000">
              <w:rPr>
                <w:kern w:val="2"/>
                <w:sz w:val="28"/>
                <w:szCs w:val="28"/>
                <w:rFonts w:cstheme="minorBidi" w:hAnsiTheme="minorHAnsi" w:eastAsiaTheme="minorHAnsi" w:asciiTheme="minorHAnsi" w:ascii="Times New Roman" w:hAnsi="Times New Roman" w:eastAsia="Times New Roman" w:cs="Times New Roman"/>
              </w:rPr>
              <w:tab/>
            </w:r>
            <w:r>
              <w:rPr>
                <w:kern w:val="2"/>
                <w:sz w:val="28"/>
                <w:szCs w:val="28"/>
                <w:rFonts w:cstheme="minorBidi" w:hAnsiTheme="minorHAnsi" w:eastAsiaTheme="minorHAnsi" w:asciiTheme="minorHAnsi" w:ascii="Times New Roman" w:hAnsi="Times New Roman" w:eastAsia="Times New Roman" w:cs="Times New Roman"/>
              </w:rPr>
              <w:t>32</w:t>
            </w:r>
          </w:hyperlink>
        </w:p>
        <w:p w:rsidR="0018722C">
          <w:pPr>
            <w:pStyle w:val="cw4"/>
            <w:tabs>
              <w:tab w:pos="8519" w:val="left" w:leader="dot"/>
            </w:tabs>
            <w:topLinePunct/>
          </w:pPr>
          <w:hyperlink w:history="true" w:anchor="_bookmark28">
            <w:r>
              <w:rPr>
                <w:kern w:val="2"/>
                <w:sz w:val="28"/>
                <w:szCs w:val="28"/>
                <w:rFonts w:cstheme="minorBidi" w:hAnsiTheme="minorHAnsi" w:eastAsiaTheme="minorHAnsi" w:asciiTheme="minorHAnsi" w:ascii="Times New Roman" w:hAnsi="Times New Roman" w:eastAsia="Times New Roman" w:cs="Times New Roman"/>
              </w:rPr>
              <w:t>2.</w:t>
            </w:r>
            <w:r>
              <w:rPr>
                <w:kern w:val="2"/>
                <w:sz w:val="28"/>
                <w:szCs w:val="28"/>
                <w:rFonts w:ascii="楷体" w:eastAsia="楷体" w:hint="eastAsia" w:cstheme="minorBidi" w:hAnsiTheme="minorHAnsi" w:hAnsi="Times New Roman" w:cs="Times New Roman"/>
              </w:rPr>
              <w:t>方法</w:t>
            </w:r>
            <w:r w:rsidRPr="00000000">
              <w:rPr>
                <w:kern w:val="2"/>
                <w:sz w:val="28"/>
                <w:szCs w:val="28"/>
                <w:rFonts w:cstheme="minorBidi" w:hAnsiTheme="minorHAnsi" w:eastAsiaTheme="minorHAnsi" w:asciiTheme="minorHAnsi" w:ascii="Times New Roman" w:hAnsi="Times New Roman" w:eastAsia="Times New Roman" w:cs="Times New Roman"/>
              </w:rPr>
              <w:tab/>
            </w:r>
            <w:r>
              <w:rPr>
                <w:kern w:val="2"/>
                <w:sz w:val="28"/>
                <w:szCs w:val="28"/>
                <w:rFonts w:cstheme="minorBidi" w:hAnsiTheme="minorHAnsi" w:eastAsiaTheme="minorHAnsi" w:asciiTheme="minorHAnsi" w:ascii="Times New Roman" w:hAnsi="Times New Roman" w:eastAsia="Times New Roman" w:cs="Times New Roman"/>
              </w:rPr>
              <w:t>33</w:t>
            </w:r>
          </w:hyperlink>
        </w:p>
        <w:p w:rsidR="0018722C">
          <w:pPr>
            <w:pStyle w:val="cw21"/>
            <w:tabs>
              <w:tab w:pos="1143" w:val="left" w:leader="none"/>
              <w:tab w:pos="8519" w:val="left" w:leader="dot"/>
            </w:tabs>
            <w:spacing w:line="374" w:lineRule="auto" w:before="224" w:after="0"/>
            <w:ind w:leftChars="0" w:left="725" w:rightChars="0" w:right="141" w:firstLineChars="0" w:firstLine="0"/>
            <w:jc w:val="left"/>
            <w:rPr>
              <w:b w:val="0"/>
              <w:i/>
              <w:sz w:val="28"/>
            </w:rPr>
            <w:topLinePunct/>
          </w:pPr>
          <w:hyperlink w:history="true" w:anchor="_bookmark29">
            <w:r>
              <w:rPr>
                <w:b w:val="0"/>
                <w:i/>
                <w:sz w:val="28"/>
              </w:rPr>
              <w:t>2.1 </w:t>
            </w:r>
            <w:r>
              <w:rPr>
                <w:b w:val="0"/>
                <w:i/>
                <w:spacing w:val="-2"/>
                <w:sz w:val="28"/>
              </w:rPr>
              <w:t>Western</w:t>
            </w:r>
            <w:r>
              <w:rPr>
                <w:b w:val="0"/>
                <w:i/>
                <w:spacing w:val="-16"/>
                <w:sz w:val="28"/>
              </w:rPr>
              <w:t> </w:t>
            </w:r>
            <w:r>
              <w:rPr>
                <w:b w:val="0"/>
                <w:i/>
                <w:sz w:val="28"/>
              </w:rPr>
              <w:t>blot</w:t>
            </w:r>
            <w:r>
              <w:rPr>
                <w:b w:val="0"/>
                <w:i/>
                <w:spacing w:val="-16"/>
                <w:sz w:val="28"/>
              </w:rPr>
              <w:t> </w:t>
            </w:r>
            <w:r>
              <w:rPr>
                <w:rFonts w:ascii="楷体" w:eastAsia="楷体" w:hint="eastAsia"/>
                <w:b w:val="0"/>
                <w:sz w:val="29"/>
              </w:rPr>
              <w:t>检测维甲酸</w:t>
            </w:r>
            <w:r>
              <w:rPr>
                <w:rFonts w:ascii="楷体" w:eastAsia="楷体" w:hint="eastAsia"/>
                <w:b w:val="0"/>
                <w:spacing w:val="-2"/>
                <w:sz w:val="29"/>
              </w:rPr>
              <w:t>受</w:t>
            </w:r>
            <w:r>
              <w:rPr>
                <w:rFonts w:ascii="楷体" w:eastAsia="楷体" w:hint="eastAsia"/>
                <w:b w:val="0"/>
                <w:sz w:val="29"/>
              </w:rPr>
              <w:t>体、</w:t>
            </w:r>
            <w:r>
              <w:rPr>
                <w:b w:val="0"/>
                <w:i/>
                <w:sz w:val="28"/>
              </w:rPr>
              <w:t>MAPK</w:t>
            </w:r>
            <w:r>
              <w:rPr>
                <w:b w:val="0"/>
                <w:i/>
                <w:spacing w:val="-16"/>
                <w:sz w:val="28"/>
              </w:rPr>
              <w:t> </w:t>
            </w:r>
            <w:r>
              <w:rPr>
                <w:rFonts w:ascii="楷体" w:eastAsia="楷体" w:hint="eastAsia"/>
                <w:b w:val="0"/>
                <w:sz w:val="29"/>
              </w:rPr>
              <w:t>信号通</w:t>
            </w:r>
            <w:r>
              <w:rPr>
                <w:rFonts w:ascii="楷体" w:eastAsia="楷体" w:hint="eastAsia"/>
                <w:b w:val="0"/>
                <w:spacing w:val="-2"/>
                <w:sz w:val="29"/>
              </w:rPr>
              <w:t>路</w:t>
            </w:r>
            <w:r>
              <w:rPr>
                <w:rFonts w:ascii="楷体" w:eastAsia="楷体" w:hint="eastAsia"/>
                <w:b w:val="0"/>
                <w:sz w:val="29"/>
              </w:rPr>
              <w:t>分子、</w:t>
            </w:r>
            <w:r>
              <w:rPr>
                <w:b w:val="0"/>
                <w:i/>
                <w:sz w:val="28"/>
              </w:rPr>
              <w:t>MLCK</w:t>
            </w:r>
            <w:r>
              <w:rPr>
                <w:rFonts w:ascii="楷体" w:eastAsia="楷体" w:hint="eastAsia"/>
                <w:b w:val="0"/>
                <w:sz w:val="29"/>
              </w:rPr>
              <w:t>、</w:t>
            </w:r>
          </w:hyperlink>
          <w:hyperlink w:history="true" w:anchor="_bookmark29">
            <w:r>
              <w:rPr>
                <w:rFonts w:ascii="楷体" w:eastAsia="楷体" w:hint="eastAsia"/>
                <w:b w:val="0"/>
                <w:w w:val="95"/>
                <w:sz w:val="29"/>
              </w:rPr>
              <w:t>紧密连</w:t>
            </w:r>
            <w:r>
              <w:rPr>
                <w:rFonts w:ascii="楷体" w:eastAsia="楷体" w:hint="eastAsia"/>
                <w:b w:val="0"/>
                <w:spacing w:val="-2"/>
                <w:w w:val="95"/>
                <w:sz w:val="29"/>
              </w:rPr>
              <w:t>接</w:t>
            </w:r>
            <w:r>
              <w:rPr>
                <w:rFonts w:ascii="楷体" w:eastAsia="楷体" w:hint="eastAsia"/>
                <w:b w:val="0"/>
                <w:w w:val="95"/>
                <w:sz w:val="29"/>
              </w:rPr>
              <w:t>蛋白</w:t>
            </w:r>
            <w:r>
              <w:rPr>
                <w:rFonts w:ascii="楷体" w:eastAsia="楷体" w:hint="eastAsia"/>
                <w:b w:val="0"/>
                <w:spacing w:val="-2"/>
                <w:w w:val="95"/>
                <w:sz w:val="29"/>
              </w:rPr>
              <w:t>的表</w:t>
            </w:r>
            <w:r>
              <w:rPr>
                <w:rFonts w:ascii="楷体" w:eastAsia="楷体" w:hint="eastAsia"/>
                <w:b w:val="0"/>
                <w:w w:val="95"/>
                <w:sz w:val="29"/>
              </w:rPr>
              <w:t>达及其</w:t>
            </w:r>
            <w:r>
              <w:rPr>
                <w:rFonts w:ascii="楷体" w:eastAsia="楷体" w:hint="eastAsia"/>
                <w:b w:val="0"/>
                <w:spacing w:val="-2"/>
                <w:w w:val="95"/>
                <w:sz w:val="29"/>
              </w:rPr>
              <w:t>磷</w:t>
            </w:r>
            <w:r>
              <w:rPr>
                <w:rFonts w:ascii="楷体" w:eastAsia="楷体" w:hint="eastAsia"/>
                <w:b w:val="0"/>
                <w:w w:val="95"/>
                <w:sz w:val="29"/>
              </w:rPr>
              <w:t>酸化</w:t>
            </w:r>
            <w:r>
              <w:rPr>
                <w:rFonts w:ascii="楷体" w:eastAsia="楷体" w:hint="eastAsia"/>
                <w:b w:val="0"/>
                <w:spacing w:val="-2"/>
                <w:w w:val="95"/>
                <w:sz w:val="29"/>
              </w:rPr>
              <w:t>酸</w:t>
            </w:r>
            <w:r>
              <w:rPr>
                <w:rFonts w:ascii="楷体" w:eastAsia="楷体" w:hint="eastAsia"/>
                <w:b w:val="0"/>
                <w:w w:val="95"/>
                <w:sz w:val="29"/>
              </w:rPr>
              <w:t>化</w:t>
            </w:r>
            <w:r w:rsidRPr="00000000">
              <w:tab/>
            </w:r>
            <w:r>
              <w:rPr>
                <w:b w:val="0"/>
                <w:i/>
                <w:sz w:val="28"/>
              </w:rPr>
              <w:t>33</w:t>
            </w:r>
          </w:hyperlink>
        </w:p>
        <w:p w:rsidR="0018722C">
          <w:pPr>
            <w:pStyle w:val="cw21"/>
            <w:tabs>
              <w:tab w:pos="1148" w:val="left" w:leader="none"/>
              <w:tab w:pos="8519" w:val="left" w:leader="dot"/>
            </w:tabs>
            <w:spacing w:line="374" w:lineRule="auto" w:before="51" w:after="0"/>
            <w:ind w:leftChars="0" w:left="725" w:rightChars="0" w:right="136" w:firstLineChars="0" w:firstLine="0"/>
            <w:jc w:val="left"/>
            <w:rPr>
              <w:b w:val="0"/>
              <w:i/>
              <w:sz w:val="28"/>
            </w:rPr>
            <w:topLinePunct/>
          </w:pPr>
          <w:hyperlink w:history="true" w:anchor="_bookmark30">
            <w:r>
              <w:rPr>
                <w:b w:val="0"/>
                <w:i/>
                <w:sz w:val="28"/>
              </w:rPr>
              <w:t>2.2 </w:t>
            </w:r>
            <w:r>
              <w:rPr>
                <w:b w:val="0"/>
                <w:i/>
                <w:sz w:val="28"/>
              </w:rPr>
              <w:t>Real</w:t>
            </w:r>
            <w:r>
              <w:rPr>
                <w:b w:val="0"/>
                <w:i/>
                <w:spacing w:val="-10"/>
                <w:sz w:val="28"/>
              </w:rPr>
              <w:t> </w:t>
            </w:r>
            <w:r>
              <w:rPr>
                <w:b w:val="0"/>
                <w:i/>
                <w:sz w:val="28"/>
              </w:rPr>
              <w:t>time</w:t>
            </w:r>
            <w:r>
              <w:rPr>
                <w:b w:val="0"/>
                <w:i/>
                <w:spacing w:val="-9"/>
                <w:sz w:val="28"/>
              </w:rPr>
              <w:t> </w:t>
            </w:r>
            <w:r>
              <w:rPr>
                <w:b w:val="0"/>
                <w:i/>
                <w:sz w:val="28"/>
              </w:rPr>
              <w:t>PCR</w:t>
            </w:r>
            <w:r>
              <w:rPr>
                <w:b w:val="0"/>
                <w:i/>
                <w:spacing w:val="-10"/>
                <w:sz w:val="28"/>
              </w:rPr>
              <w:t> </w:t>
            </w:r>
            <w:r>
              <w:rPr>
                <w:rFonts w:ascii="楷体" w:eastAsia="楷体" w:hint="eastAsia"/>
                <w:b w:val="0"/>
                <w:sz w:val="29"/>
              </w:rPr>
              <w:t>检测</w:t>
            </w:r>
            <w:r>
              <w:rPr>
                <w:rFonts w:ascii="楷体" w:eastAsia="楷体" w:hint="eastAsia"/>
                <w:b w:val="0"/>
                <w:spacing w:val="-47"/>
                <w:sz w:val="29"/>
              </w:rPr>
              <w:t> </w:t>
            </w:r>
            <w:r>
              <w:rPr>
                <w:b w:val="0"/>
                <w:i/>
                <w:sz w:val="28"/>
              </w:rPr>
              <w:t>occludin</w:t>
            </w:r>
            <w:r>
              <w:rPr>
                <w:rFonts w:ascii="楷体" w:eastAsia="楷体" w:hint="eastAsia"/>
                <w:b w:val="0"/>
                <w:sz w:val="29"/>
              </w:rPr>
              <w:t>、</w:t>
            </w:r>
            <w:r>
              <w:rPr>
                <w:b w:val="0"/>
                <w:i/>
                <w:sz w:val="28"/>
              </w:rPr>
              <w:t>ZO-1</w:t>
            </w:r>
            <w:r>
              <w:rPr>
                <w:b w:val="0"/>
                <w:i/>
                <w:spacing w:val="-10"/>
                <w:sz w:val="28"/>
              </w:rPr>
              <w:t> </w:t>
            </w:r>
            <w:r>
              <w:rPr>
                <w:rFonts w:ascii="楷体" w:eastAsia="楷体" w:hint="eastAsia"/>
                <w:b w:val="0"/>
                <w:sz w:val="29"/>
              </w:rPr>
              <w:t>和周期</w:t>
            </w:r>
            <w:r>
              <w:rPr>
                <w:rFonts w:ascii="楷体" w:eastAsia="楷体" w:hint="eastAsia"/>
                <w:b w:val="0"/>
                <w:spacing w:val="-2"/>
                <w:sz w:val="29"/>
              </w:rPr>
              <w:t>相</w:t>
            </w:r>
            <w:r>
              <w:rPr>
                <w:rFonts w:ascii="楷体" w:eastAsia="楷体" w:hint="eastAsia"/>
                <w:b w:val="0"/>
                <w:sz w:val="29"/>
              </w:rPr>
              <w:t>关基因</w:t>
            </w:r>
            <w:r>
              <w:rPr>
                <w:rFonts w:ascii="楷体" w:eastAsia="楷体" w:hint="eastAsia"/>
                <w:b w:val="0"/>
                <w:spacing w:val="-46"/>
                <w:sz w:val="29"/>
              </w:rPr>
              <w:t> </w:t>
            </w:r>
            <w:r>
              <w:rPr>
                <w:b w:val="0"/>
                <w:i/>
                <w:sz w:val="28"/>
              </w:rPr>
              <w:t>mRNA</w:t>
            </w:r>
            <w:r>
              <w:rPr>
                <w:b w:val="0"/>
                <w:i/>
                <w:spacing w:val="-10"/>
                <w:sz w:val="28"/>
              </w:rPr>
              <w:t> </w:t>
            </w:r>
            <w:r>
              <w:rPr>
                <w:rFonts w:ascii="楷体" w:eastAsia="楷体" w:hint="eastAsia"/>
                <w:b w:val="0"/>
                <w:sz w:val="29"/>
              </w:rPr>
              <w:t>表达</w:t>
            </w:r>
          </w:hyperlink>
          <w:hyperlink w:history="true" w:anchor="_bookmark30">
            <w:r>
              <w:rPr>
                <w:rFonts w:ascii="楷体" w:eastAsia="楷体" w:hint="eastAsia"/>
                <w:b w:val="0"/>
                <w:sz w:val="29"/>
              </w:rPr>
              <w:t>水平</w:t>
            </w:r>
            <w:r w:rsidRPr="00000000">
              <w:tab/>
            </w:r>
            <w:r>
              <w:rPr>
                <w:b w:val="0"/>
                <w:i/>
                <w:sz w:val="28"/>
              </w:rPr>
              <w:t>37</w:t>
            </w:r>
          </w:hyperlink>
        </w:p>
        <w:p w:rsidR="0018722C">
          <w:pPr>
            <w:pStyle w:val="cw21"/>
            <w:tabs>
              <w:tab w:pos="1215" w:val="left" w:leader="none"/>
              <w:tab w:pos="8519" w:val="left" w:leader="dot"/>
            </w:tabs>
            <w:spacing w:line="240" w:lineRule="auto" w:before="50" w:after="0"/>
            <w:ind w:leftChars="0" w:left="1214" w:rightChars="0" w:right="0" w:hanging="489"/>
            <w:jc w:val="left"/>
            <w:rPr>
              <w:b w:val="0"/>
              <w:i/>
              <w:sz w:val="28"/>
            </w:rPr>
            <w:topLinePunct/>
          </w:pPr>
          <w:hyperlink w:history="true" w:anchor="_bookmark31">
            <w:r>
              <w:rPr>
                <w:b w:val="0"/>
                <w:i/>
                <w:sz w:val="28"/>
              </w:rPr>
              <w:t>2.3 </w:t>
            </w:r>
            <w:r>
              <w:rPr>
                <w:rFonts w:ascii="楷体" w:eastAsia="楷体" w:hint="eastAsia"/>
                <w:b w:val="0"/>
                <w:sz w:val="29"/>
              </w:rPr>
              <w:t>免疫荧光</w:t>
            </w:r>
            <w:r>
              <w:rPr>
                <w:rFonts w:ascii="楷体" w:eastAsia="楷体" w:hint="eastAsia"/>
                <w:b w:val="0"/>
                <w:spacing w:val="-2"/>
                <w:sz w:val="29"/>
              </w:rPr>
              <w:t>法检</w:t>
            </w:r>
            <w:r>
              <w:rPr>
                <w:rFonts w:ascii="楷体" w:eastAsia="楷体" w:hint="eastAsia"/>
                <w:b w:val="0"/>
                <w:sz w:val="29"/>
              </w:rPr>
              <w:t>测</w:t>
            </w:r>
            <w:r>
              <w:rPr>
                <w:rFonts w:ascii="楷体" w:eastAsia="楷体" w:hint="eastAsia"/>
                <w:b w:val="0"/>
                <w:spacing w:val="-48"/>
                <w:sz w:val="29"/>
              </w:rPr>
              <w:t> </w:t>
            </w:r>
            <w:r>
              <w:rPr>
                <w:b w:val="0"/>
                <w:i/>
                <w:sz w:val="28"/>
              </w:rPr>
              <w:t>occludin</w:t>
            </w:r>
            <w:r>
              <w:rPr>
                <w:b w:val="0"/>
                <w:i/>
                <w:spacing w:val="-11"/>
                <w:sz w:val="28"/>
              </w:rPr>
              <w:t> </w:t>
            </w:r>
            <w:r>
              <w:rPr>
                <w:rFonts w:ascii="楷体" w:eastAsia="楷体" w:hint="eastAsia"/>
                <w:b w:val="0"/>
                <w:sz w:val="29"/>
              </w:rPr>
              <w:t>和</w:t>
            </w:r>
            <w:r>
              <w:rPr>
                <w:rFonts w:ascii="楷体" w:eastAsia="楷体" w:hint="eastAsia"/>
                <w:b w:val="0"/>
                <w:spacing w:val="-47"/>
                <w:sz w:val="29"/>
              </w:rPr>
              <w:t> </w:t>
            </w:r>
            <w:r>
              <w:rPr>
                <w:b w:val="0"/>
                <w:i/>
                <w:sz w:val="28"/>
              </w:rPr>
              <w:t>ZO-1</w:t>
            </w:r>
            <w:r>
              <w:rPr>
                <w:b w:val="0"/>
                <w:i/>
                <w:spacing w:val="-11"/>
                <w:sz w:val="28"/>
              </w:rPr>
              <w:t> </w:t>
            </w:r>
            <w:r>
              <w:rPr>
                <w:rFonts w:ascii="楷体" w:eastAsia="楷体" w:hint="eastAsia"/>
                <w:b w:val="0"/>
                <w:sz w:val="29"/>
              </w:rPr>
              <w:t>的表达</w:t>
            </w:r>
            <w:r>
              <w:rPr>
                <w:rFonts w:ascii="楷体" w:eastAsia="楷体" w:hint="eastAsia"/>
                <w:b w:val="0"/>
                <w:spacing w:val="-2"/>
                <w:sz w:val="29"/>
              </w:rPr>
              <w:t>及</w:t>
            </w:r>
            <w:r>
              <w:rPr>
                <w:rFonts w:ascii="楷体" w:eastAsia="楷体" w:hint="eastAsia"/>
                <w:b w:val="0"/>
                <w:sz w:val="29"/>
              </w:rPr>
              <w:t>定位</w:t>
            </w:r>
            <w:r w:rsidRPr="00000000">
              <w:tab/>
            </w:r>
            <w:r>
              <w:rPr>
                <w:b w:val="0"/>
                <w:i/>
                <w:sz w:val="28"/>
              </w:rPr>
              <w:t>38</w:t>
            </w:r>
          </w:hyperlink>
        </w:p>
        <w:p w:rsidR="0018722C">
          <w:pPr>
            <w:pStyle w:val="cw21"/>
            <w:tabs>
              <w:tab w:pos="1148" w:val="left" w:leader="none"/>
              <w:tab w:pos="8519" w:val="left" w:leader="dot"/>
            </w:tabs>
            <w:spacing w:line="240" w:lineRule="auto" w:before="224" w:after="0"/>
            <w:ind w:leftChars="0" w:left="1147" w:rightChars="0" w:right="0" w:hanging="422"/>
            <w:jc w:val="left"/>
            <w:rPr>
              <w:b w:val="0"/>
              <w:i/>
              <w:sz w:val="28"/>
            </w:rPr>
            <w:topLinePunct/>
          </w:pPr>
          <w:hyperlink w:history="true" w:anchor="_bookmark32">
            <w:r>
              <w:rPr>
                <w:b w:val="0"/>
                <w:i/>
                <w:sz w:val="28"/>
              </w:rPr>
              <w:t>2.4 </w:t>
            </w:r>
            <w:r>
              <w:rPr>
                <w:b w:val="0"/>
                <w:i/>
                <w:sz w:val="28"/>
              </w:rPr>
              <w:t>Erk</w:t>
            </w:r>
            <w:r>
              <w:rPr>
                <w:b w:val="0"/>
                <w:i/>
                <w:spacing w:val="-20"/>
                <w:sz w:val="28"/>
              </w:rPr>
              <w:t> </w:t>
            </w:r>
            <w:r>
              <w:rPr>
                <w:rFonts w:ascii="楷体" w:eastAsia="楷体" w:hint="eastAsia"/>
                <w:b w:val="0"/>
                <w:sz w:val="29"/>
              </w:rPr>
              <w:t>的过</w:t>
            </w:r>
            <w:r>
              <w:rPr>
                <w:rFonts w:ascii="楷体" w:eastAsia="楷体" w:hint="eastAsia"/>
                <w:b w:val="0"/>
                <w:spacing w:val="-2"/>
                <w:sz w:val="29"/>
              </w:rPr>
              <w:t>表</w:t>
            </w:r>
            <w:r>
              <w:rPr>
                <w:rFonts w:ascii="楷体" w:eastAsia="楷体" w:hint="eastAsia"/>
                <w:b w:val="0"/>
                <w:sz w:val="29"/>
              </w:rPr>
              <w:t>达</w:t>
            </w:r>
            <w:r>
              <w:rPr>
                <w:rFonts w:ascii="楷体" w:eastAsia="楷体" w:hint="eastAsia"/>
                <w:b w:val="0"/>
                <w:spacing w:val="-2"/>
                <w:sz w:val="29"/>
              </w:rPr>
              <w:t>慢</w:t>
            </w:r>
            <w:r>
              <w:rPr>
                <w:rFonts w:ascii="楷体" w:eastAsia="楷体" w:hint="eastAsia"/>
                <w:b w:val="0"/>
                <w:sz w:val="29"/>
              </w:rPr>
              <w:t>病毒载</w:t>
            </w:r>
            <w:r>
              <w:rPr>
                <w:rFonts w:ascii="楷体" w:eastAsia="楷体" w:hint="eastAsia"/>
                <w:b w:val="0"/>
                <w:spacing w:val="-2"/>
                <w:sz w:val="29"/>
              </w:rPr>
              <w:t>体</w:t>
            </w:r>
            <w:r>
              <w:rPr>
                <w:rFonts w:ascii="楷体" w:eastAsia="楷体" w:hint="eastAsia"/>
                <w:b w:val="0"/>
                <w:sz w:val="29"/>
              </w:rPr>
              <w:t>的构</w:t>
            </w:r>
            <w:r>
              <w:rPr>
                <w:rFonts w:ascii="楷体" w:eastAsia="楷体" w:hint="eastAsia"/>
                <w:b w:val="0"/>
                <w:spacing w:val="-2"/>
                <w:sz w:val="29"/>
              </w:rPr>
              <w:t>建及</w:t>
            </w:r>
            <w:r>
              <w:rPr>
                <w:rFonts w:ascii="楷体" w:eastAsia="楷体" w:hint="eastAsia"/>
                <w:b w:val="0"/>
                <w:sz w:val="29"/>
              </w:rPr>
              <w:t>包装</w:t>
            </w:r>
            <w:r w:rsidRPr="00000000">
              <w:tab/>
            </w:r>
            <w:r>
              <w:rPr>
                <w:b w:val="0"/>
                <w:i/>
                <w:sz w:val="28"/>
              </w:rPr>
              <w:t>39</w:t>
            </w:r>
          </w:hyperlink>
        </w:p>
        <w:p w:rsidR="0018722C">
          <w:pPr>
            <w:pStyle w:val="cw21"/>
            <w:tabs>
              <w:tab w:pos="1148" w:val="left" w:leader="none"/>
              <w:tab w:pos="8519" w:val="left" w:leader="dot"/>
            </w:tabs>
            <w:spacing w:line="240" w:lineRule="auto" w:before="224" w:after="0"/>
            <w:ind w:leftChars="0" w:left="1147" w:rightChars="0" w:right="0" w:hanging="422"/>
            <w:jc w:val="left"/>
            <w:rPr>
              <w:b w:val="0"/>
              <w:i/>
              <w:sz w:val="28"/>
            </w:rPr>
            <w:topLinePunct/>
          </w:pPr>
          <w:hyperlink w:history="true" w:anchor="_bookmark33">
            <w:r>
              <w:rPr>
                <w:b w:val="0"/>
                <w:i/>
                <w:sz w:val="28"/>
              </w:rPr>
              <w:t>2.5 </w:t>
            </w:r>
            <w:r>
              <w:rPr>
                <w:b w:val="0"/>
                <w:i/>
                <w:sz w:val="28"/>
              </w:rPr>
              <w:t>Erk</w:t>
            </w:r>
            <w:r>
              <w:rPr>
                <w:b w:val="0"/>
                <w:i/>
                <w:spacing w:val="-12"/>
                <w:sz w:val="28"/>
              </w:rPr>
              <w:t> </w:t>
            </w:r>
            <w:r>
              <w:rPr>
                <w:rFonts w:ascii="楷体" w:eastAsia="楷体" w:hint="eastAsia"/>
                <w:b w:val="0"/>
                <w:sz w:val="29"/>
              </w:rPr>
              <w:t>干扰的</w:t>
            </w:r>
            <w:r>
              <w:rPr>
                <w:rFonts w:ascii="楷体" w:eastAsia="楷体" w:hint="eastAsia"/>
                <w:b w:val="0"/>
                <w:spacing w:val="-50"/>
                <w:sz w:val="29"/>
              </w:rPr>
              <w:t> </w:t>
            </w:r>
            <w:r>
              <w:rPr>
                <w:b w:val="0"/>
                <w:i/>
                <w:sz w:val="28"/>
              </w:rPr>
              <w:t>shRNA</w:t>
            </w:r>
            <w:r>
              <w:rPr>
                <w:b w:val="0"/>
                <w:i/>
                <w:spacing w:val="-12"/>
                <w:sz w:val="28"/>
              </w:rPr>
              <w:t> </w:t>
            </w:r>
            <w:r>
              <w:rPr>
                <w:rFonts w:ascii="楷体" w:eastAsia="楷体" w:hint="eastAsia"/>
                <w:b w:val="0"/>
                <w:sz w:val="29"/>
              </w:rPr>
              <w:t>慢病毒载</w:t>
            </w:r>
            <w:r>
              <w:rPr>
                <w:rFonts w:ascii="楷体" w:eastAsia="楷体" w:hint="eastAsia"/>
                <w:b w:val="0"/>
                <w:spacing w:val="-2"/>
                <w:sz w:val="29"/>
              </w:rPr>
              <w:t>体</w:t>
            </w:r>
            <w:r>
              <w:rPr>
                <w:rFonts w:ascii="楷体" w:eastAsia="楷体" w:hint="eastAsia"/>
                <w:b w:val="0"/>
                <w:sz w:val="29"/>
              </w:rPr>
              <w:t>的</w:t>
            </w:r>
            <w:r>
              <w:rPr>
                <w:rFonts w:ascii="楷体" w:eastAsia="楷体" w:hint="eastAsia"/>
                <w:b w:val="0"/>
                <w:spacing w:val="-2"/>
                <w:sz w:val="29"/>
              </w:rPr>
              <w:t>构</w:t>
            </w:r>
            <w:r>
              <w:rPr>
                <w:rFonts w:ascii="楷体" w:eastAsia="楷体" w:hint="eastAsia"/>
                <w:b w:val="0"/>
                <w:sz w:val="29"/>
              </w:rPr>
              <w:t>建及包装</w:t>
            </w:r>
            <w:r w:rsidRPr="00000000">
              <w:tab/>
            </w:r>
            <w:r>
              <w:rPr>
                <w:b w:val="0"/>
                <w:i/>
                <w:sz w:val="28"/>
              </w:rPr>
              <w:t>44</w:t>
            </w:r>
          </w:hyperlink>
        </w:p>
        <w:p w:rsidR="0018722C">
          <w:pPr>
            <w:pStyle w:val="cw21"/>
            <w:tabs>
              <w:tab w:pos="1148" w:val="left" w:leader="none"/>
            </w:tabs>
            <w:spacing w:line="240" w:lineRule="auto" w:before="224" w:after="20"/>
            <w:ind w:leftChars="0" w:left="1147" w:rightChars="0" w:right="0" w:hanging="422"/>
            <w:jc w:val="left"/>
            <w:rPr>
              <w:rFonts w:ascii="楷体" w:eastAsia="楷体" w:hint="eastAsia"/>
              <w:b w:val="0"/>
              <w:sz w:val="29"/>
            </w:rPr>
            <w:topLinePunct/>
          </w:pPr>
          <w:hyperlink w:history="true" w:anchor="_bookmark34">
            <w:r>
              <w:rPr>
                <w:rFonts w:ascii="楷体" w:eastAsia="楷体" w:hint="eastAsia"/>
                <w:b w:val="0"/>
                <w:sz w:val="29"/>
              </w:rPr>
              <w:t>2.6 </w:t>
            </w:r>
            <w:r>
              <w:rPr>
                <w:b w:val="0"/>
                <w:i/>
                <w:sz w:val="28"/>
              </w:rPr>
              <w:t>Real</w:t>
            </w:r>
            <w:r>
              <w:rPr>
                <w:b w:val="0"/>
                <w:i/>
                <w:spacing w:val="-9"/>
                <w:sz w:val="28"/>
              </w:rPr>
              <w:t> </w:t>
            </w:r>
            <w:r>
              <w:rPr>
                <w:b w:val="0"/>
                <w:i/>
                <w:sz w:val="28"/>
              </w:rPr>
              <w:t>time</w:t>
            </w:r>
            <w:r>
              <w:rPr>
                <w:b w:val="0"/>
                <w:i/>
                <w:spacing w:val="-8"/>
                <w:sz w:val="28"/>
              </w:rPr>
              <w:t> </w:t>
            </w:r>
            <w:r>
              <w:rPr>
                <w:b w:val="0"/>
                <w:i/>
                <w:sz w:val="28"/>
              </w:rPr>
              <w:t>PCR</w:t>
            </w:r>
            <w:r>
              <w:rPr>
                <w:b w:val="0"/>
                <w:i/>
                <w:spacing w:val="-8"/>
                <w:sz w:val="28"/>
              </w:rPr>
              <w:t> </w:t>
            </w:r>
            <w:r>
              <w:rPr>
                <w:rFonts w:ascii="楷体" w:eastAsia="楷体" w:hint="eastAsia"/>
                <w:b w:val="0"/>
                <w:spacing w:val="-22"/>
                <w:sz w:val="29"/>
              </w:rPr>
              <w:t>和 </w:t>
            </w:r>
            <w:r>
              <w:rPr>
                <w:b w:val="0"/>
                <w:i/>
                <w:sz w:val="28"/>
              </w:rPr>
              <w:t>western</w:t>
            </w:r>
            <w:r>
              <w:rPr>
                <w:b w:val="0"/>
                <w:i/>
                <w:spacing w:val="-9"/>
                <w:sz w:val="28"/>
              </w:rPr>
              <w:t> </w:t>
            </w:r>
            <w:r>
              <w:rPr>
                <w:b w:val="0"/>
                <w:i/>
                <w:sz w:val="28"/>
              </w:rPr>
              <w:t>blot</w:t>
            </w:r>
            <w:r>
              <w:rPr>
                <w:b w:val="0"/>
                <w:i/>
                <w:spacing w:val="-8"/>
                <w:sz w:val="28"/>
              </w:rPr>
              <w:t> </w:t>
            </w:r>
            <w:r>
              <w:rPr>
                <w:rFonts w:ascii="楷体" w:eastAsia="楷体" w:hint="eastAsia"/>
                <w:b w:val="0"/>
                <w:spacing w:val="-10"/>
                <w:sz w:val="29"/>
              </w:rPr>
              <w:t>方法检测 </w:t>
            </w:r>
            <w:r>
              <w:rPr>
                <w:b w:val="0"/>
                <w:i/>
                <w:sz w:val="28"/>
              </w:rPr>
              <w:t>Erk</w:t>
            </w:r>
            <w:r>
              <w:rPr>
                <w:b w:val="0"/>
                <w:i/>
                <w:spacing w:val="-9"/>
                <w:sz w:val="28"/>
              </w:rPr>
              <w:t> </w:t>
            </w:r>
            <w:r>
              <w:rPr>
                <w:rFonts w:ascii="楷体" w:eastAsia="楷体" w:hint="eastAsia"/>
                <w:b w:val="0"/>
                <w:spacing w:val="0"/>
                <w:sz w:val="29"/>
              </w:rPr>
              <w:t>过表达和干扰对</w:t>
            </w:r>
          </w:hyperlink>
        </w:p>
        <w:p w:rsidR="0018722C">
          <w:pPr>
            <w:pStyle w:val="TOC5"/>
            <w:tabs>
              <w:tab w:pos="8519" w:val="left" w:leader="dot"/>
            </w:tabs>
            <w:spacing w:before="941"/>
            <w:rPr>
              <w:b w:val="0"/>
              <w:i/>
              <w:sz w:val="28"/>
            </w:rPr>
            <w:topLinePunct/>
          </w:pPr>
          <w:hyperlink w:history="true" w:anchor="_bookmark34">
            <w:r>
              <w:rPr>
                <w:b w:val="0"/>
                <w:i/>
                <w:sz w:val="28"/>
              </w:rPr>
              <w:t>MLCK</w:t>
            </w:r>
            <w:r>
              <w:rPr>
                <w:b w:val="0"/>
                <w:i/>
                <w:spacing w:val="-7"/>
                <w:sz w:val="28"/>
              </w:rPr>
              <w:t> </w:t>
            </w:r>
            <w:r>
              <w:rPr>
                <w:rFonts w:ascii="楷体" w:eastAsia="楷体" w:hint="eastAsia"/>
                <w:b w:val="0"/>
                <w:sz w:val="29"/>
              </w:rPr>
              <w:t>表达的</w:t>
            </w:r>
            <w:r>
              <w:rPr>
                <w:rFonts w:ascii="楷体" w:eastAsia="楷体" w:hint="eastAsia"/>
                <w:b w:val="0"/>
                <w:spacing w:val="-2"/>
                <w:sz w:val="29"/>
              </w:rPr>
              <w:t>影</w:t>
            </w:r>
            <w:r>
              <w:rPr>
                <w:rFonts w:ascii="楷体" w:eastAsia="楷体" w:hint="eastAsia"/>
                <w:b w:val="0"/>
                <w:sz w:val="29"/>
              </w:rPr>
              <w:t>响</w:t>
            </w:r>
            <w:r w:rsidRPr="00000000">
              <w:tab/>
            </w:r>
            <w:r>
              <w:rPr>
                <w:b w:val="0"/>
                <w:i/>
                <w:sz w:val="28"/>
              </w:rPr>
              <w:t>45</w:t>
            </w:r>
          </w:hyperlink>
        </w:p>
        <w:p w:rsidR="0018722C">
          <w:pPr>
            <w:pStyle w:val="cw21"/>
            <w:tabs>
              <w:tab w:pos="1148" w:val="left" w:leader="none"/>
              <w:tab w:pos="8519" w:val="left" w:leader="dot"/>
            </w:tabs>
            <w:spacing w:line="240" w:lineRule="auto" w:before="225" w:after="0"/>
            <w:ind w:leftChars="0" w:left="1147" w:rightChars="0" w:right="0" w:hanging="422"/>
            <w:jc w:val="left"/>
            <w:rPr>
              <w:b w:val="0"/>
              <w:i/>
              <w:sz w:val="28"/>
            </w:rPr>
            <w:topLinePunct/>
          </w:pPr>
          <w:hyperlink w:history="true" w:anchor="_bookmark35">
            <w:r>
              <w:rPr>
                <w:b w:val="0"/>
                <w:i/>
                <w:sz w:val="28"/>
              </w:rPr>
              <w:t>2.7 </w:t>
            </w:r>
            <w:r>
              <w:rPr>
                <w:b w:val="0"/>
                <w:i/>
                <w:sz w:val="28"/>
              </w:rPr>
              <w:t>MLCK</w:t>
            </w:r>
            <w:r>
              <w:rPr>
                <w:b w:val="0"/>
                <w:i/>
                <w:spacing w:val="-23"/>
                <w:sz w:val="28"/>
              </w:rPr>
              <w:t> </w:t>
            </w:r>
            <w:r>
              <w:rPr>
                <w:rFonts w:ascii="楷体" w:eastAsia="楷体" w:hint="eastAsia"/>
                <w:b w:val="0"/>
                <w:sz w:val="29"/>
              </w:rPr>
              <w:t>干扰的</w:t>
            </w:r>
            <w:r>
              <w:rPr>
                <w:rFonts w:ascii="楷体" w:eastAsia="楷体" w:hint="eastAsia"/>
                <w:b w:val="0"/>
                <w:spacing w:val="-2"/>
                <w:sz w:val="29"/>
              </w:rPr>
              <w:t>慢</w:t>
            </w:r>
            <w:r>
              <w:rPr>
                <w:rFonts w:ascii="楷体" w:eastAsia="楷体" w:hint="eastAsia"/>
                <w:b w:val="0"/>
                <w:sz w:val="29"/>
              </w:rPr>
              <w:t>病毒载</w:t>
            </w:r>
            <w:r>
              <w:rPr>
                <w:rFonts w:ascii="楷体" w:eastAsia="楷体" w:hint="eastAsia"/>
                <w:b w:val="0"/>
                <w:spacing w:val="-2"/>
                <w:sz w:val="29"/>
              </w:rPr>
              <w:t>体</w:t>
            </w:r>
            <w:r>
              <w:rPr>
                <w:rFonts w:ascii="楷体" w:eastAsia="楷体" w:hint="eastAsia"/>
                <w:b w:val="0"/>
                <w:sz w:val="29"/>
              </w:rPr>
              <w:t>构建</w:t>
            </w:r>
            <w:r>
              <w:rPr>
                <w:rFonts w:ascii="楷体" w:eastAsia="楷体" w:hint="eastAsia"/>
                <w:b w:val="0"/>
                <w:spacing w:val="-2"/>
                <w:sz w:val="29"/>
              </w:rPr>
              <w:t>、稳</w:t>
            </w:r>
            <w:r>
              <w:rPr>
                <w:rFonts w:ascii="楷体" w:eastAsia="楷体" w:hint="eastAsia"/>
                <w:b w:val="0"/>
                <w:sz w:val="29"/>
              </w:rPr>
              <w:t>定转染</w:t>
            </w:r>
            <w:r>
              <w:rPr>
                <w:rFonts w:ascii="楷体" w:eastAsia="楷体" w:hint="eastAsia"/>
                <w:b w:val="0"/>
                <w:spacing w:val="-2"/>
                <w:sz w:val="29"/>
              </w:rPr>
              <w:t>和</w:t>
            </w:r>
            <w:r>
              <w:rPr>
                <w:rFonts w:ascii="楷体" w:eastAsia="楷体" w:hint="eastAsia"/>
                <w:b w:val="0"/>
                <w:sz w:val="29"/>
              </w:rPr>
              <w:t>检测</w:t>
            </w:r>
            <w:r w:rsidRPr="00000000">
              <w:tab/>
            </w:r>
            <w:r>
              <w:rPr>
                <w:b w:val="0"/>
                <w:i/>
                <w:sz w:val="28"/>
              </w:rPr>
              <w:t>45</w:t>
            </w:r>
          </w:hyperlink>
        </w:p>
        <w:p w:rsidR="0018722C">
          <w:pPr>
            <w:pStyle w:val="cw21"/>
            <w:tabs>
              <w:tab w:pos="1146" w:val="left" w:leader="none"/>
              <w:tab w:pos="8519" w:val="left" w:leader="dot"/>
            </w:tabs>
            <w:spacing w:line="374" w:lineRule="auto" w:before="225" w:after="0"/>
            <w:ind w:leftChars="0" w:left="725" w:rightChars="0" w:right="141" w:firstLineChars="0" w:firstLine="0"/>
            <w:jc w:val="left"/>
            <w:rPr>
              <w:b w:val="0"/>
              <w:i/>
              <w:sz w:val="28"/>
            </w:rPr>
            <w:topLinePunct/>
          </w:pPr>
          <w:hyperlink w:history="true" w:anchor="_bookmark36">
            <w:r>
              <w:rPr>
                <w:b w:val="0"/>
                <w:i/>
                <w:sz w:val="28"/>
              </w:rPr>
              <w:t>2.8 </w:t>
            </w:r>
            <w:r>
              <w:rPr>
                <w:rFonts w:ascii="楷体" w:eastAsia="楷体" w:hint="eastAsia"/>
                <w:b w:val="0"/>
                <w:sz w:val="29"/>
              </w:rPr>
              <w:t>流式细</w:t>
            </w:r>
            <w:r>
              <w:rPr>
                <w:rFonts w:ascii="楷体" w:eastAsia="楷体" w:hint="eastAsia"/>
                <w:b w:val="0"/>
                <w:spacing w:val="-2"/>
                <w:sz w:val="29"/>
              </w:rPr>
              <w:t>胞</w:t>
            </w:r>
            <w:r>
              <w:rPr>
                <w:rFonts w:ascii="楷体" w:eastAsia="楷体" w:hint="eastAsia"/>
                <w:b w:val="0"/>
                <w:sz w:val="29"/>
              </w:rPr>
              <w:t>术、</w:t>
            </w:r>
            <w:r>
              <w:rPr>
                <w:rFonts w:ascii="楷体" w:eastAsia="楷体" w:hint="eastAsia"/>
                <w:b w:val="0"/>
                <w:spacing w:val="-2"/>
                <w:sz w:val="29"/>
              </w:rPr>
              <w:t>细</w:t>
            </w:r>
            <w:r>
              <w:rPr>
                <w:rFonts w:ascii="楷体" w:eastAsia="楷体" w:hint="eastAsia"/>
                <w:b w:val="0"/>
                <w:sz w:val="29"/>
              </w:rPr>
              <w:t>胞划痕、</w:t>
            </w:r>
            <w:r>
              <w:rPr>
                <w:b w:val="0"/>
                <w:i/>
                <w:sz w:val="28"/>
              </w:rPr>
              <w:t>soft</w:t>
            </w:r>
            <w:r>
              <w:rPr>
                <w:b w:val="0"/>
                <w:i/>
                <w:spacing w:val="-14"/>
                <w:sz w:val="28"/>
              </w:rPr>
              <w:t> </w:t>
            </w:r>
            <w:r>
              <w:rPr>
                <w:b w:val="0"/>
                <w:i/>
                <w:sz w:val="28"/>
              </w:rPr>
              <w:t>agar</w:t>
            </w:r>
            <w:r>
              <w:rPr>
                <w:b w:val="0"/>
                <w:i/>
                <w:spacing w:val="-14"/>
                <w:sz w:val="28"/>
              </w:rPr>
              <w:t> </w:t>
            </w:r>
            <w:r>
              <w:rPr>
                <w:rFonts w:ascii="楷体" w:eastAsia="楷体" w:hint="eastAsia"/>
                <w:b w:val="0"/>
                <w:sz w:val="29"/>
              </w:rPr>
              <w:t>检测</w:t>
            </w:r>
            <w:r>
              <w:rPr>
                <w:rFonts w:ascii="楷体" w:eastAsia="楷体" w:hint="eastAsia"/>
                <w:b w:val="0"/>
                <w:spacing w:val="-52"/>
                <w:sz w:val="29"/>
              </w:rPr>
              <w:t> </w:t>
            </w:r>
            <w:r>
              <w:rPr>
                <w:b w:val="0"/>
                <w:i/>
                <w:sz w:val="28"/>
              </w:rPr>
              <w:t>SiMLCK</w:t>
            </w:r>
            <w:r>
              <w:rPr>
                <w:b w:val="0"/>
                <w:i/>
                <w:spacing w:val="-14"/>
                <w:sz w:val="28"/>
              </w:rPr>
              <w:t> </w:t>
            </w:r>
            <w:r>
              <w:rPr>
                <w:rFonts w:ascii="楷体" w:eastAsia="楷体" w:hint="eastAsia"/>
                <w:b w:val="0"/>
                <w:sz w:val="29"/>
              </w:rPr>
              <w:t>对</w:t>
            </w:r>
            <w:r>
              <w:rPr>
                <w:rFonts w:ascii="楷体" w:eastAsia="楷体" w:hint="eastAsia"/>
                <w:b w:val="0"/>
                <w:spacing w:val="-50"/>
                <w:sz w:val="29"/>
              </w:rPr>
              <w:t> </w:t>
            </w:r>
            <w:r>
              <w:rPr>
                <w:b w:val="0"/>
                <w:i/>
                <w:sz w:val="28"/>
              </w:rPr>
              <w:t>RKO</w:t>
            </w:r>
            <w:r>
              <w:rPr>
                <w:b w:val="0"/>
                <w:i/>
                <w:spacing w:val="-14"/>
                <w:sz w:val="28"/>
              </w:rPr>
              <w:t> </w:t>
            </w:r>
            <w:r>
              <w:rPr>
                <w:rFonts w:ascii="楷体" w:eastAsia="楷体" w:hint="eastAsia"/>
                <w:b w:val="0"/>
                <w:sz w:val="29"/>
              </w:rPr>
              <w:t>细胞增</w:t>
            </w:r>
          </w:hyperlink>
          <w:hyperlink w:history="true" w:anchor="_bookmark36">
            <w:r>
              <w:rPr>
                <w:rFonts w:ascii="楷体" w:eastAsia="楷体" w:hint="eastAsia"/>
                <w:b w:val="0"/>
                <w:w w:val="95"/>
                <w:sz w:val="29"/>
              </w:rPr>
              <w:t>殖、迁</w:t>
            </w:r>
            <w:r>
              <w:rPr>
                <w:rFonts w:ascii="楷体" w:eastAsia="楷体" w:hint="eastAsia"/>
                <w:b w:val="0"/>
                <w:spacing w:val="-2"/>
                <w:w w:val="95"/>
                <w:sz w:val="29"/>
              </w:rPr>
              <w:t>移</w:t>
            </w:r>
            <w:r>
              <w:rPr>
                <w:rFonts w:ascii="楷体" w:eastAsia="楷体" w:hint="eastAsia"/>
                <w:b w:val="0"/>
                <w:w w:val="95"/>
                <w:sz w:val="29"/>
              </w:rPr>
              <w:t>、软</w:t>
            </w:r>
            <w:r>
              <w:rPr>
                <w:rFonts w:ascii="楷体" w:eastAsia="楷体" w:hint="eastAsia"/>
                <w:b w:val="0"/>
                <w:spacing w:val="-2"/>
                <w:w w:val="95"/>
                <w:sz w:val="29"/>
              </w:rPr>
              <w:t>琼脂</w:t>
            </w:r>
            <w:r>
              <w:rPr>
                <w:rFonts w:ascii="楷体" w:eastAsia="楷体" w:hint="eastAsia"/>
                <w:b w:val="0"/>
                <w:w w:val="95"/>
                <w:sz w:val="29"/>
              </w:rPr>
              <w:t>克隆形</w:t>
            </w:r>
            <w:r>
              <w:rPr>
                <w:rFonts w:ascii="楷体" w:eastAsia="楷体" w:hint="eastAsia"/>
                <w:b w:val="0"/>
                <w:spacing w:val="-2"/>
                <w:w w:val="95"/>
                <w:sz w:val="29"/>
              </w:rPr>
              <w:t>成</w:t>
            </w:r>
            <w:r>
              <w:rPr>
                <w:rFonts w:ascii="楷体" w:eastAsia="楷体" w:hint="eastAsia"/>
                <w:b w:val="0"/>
                <w:w w:val="95"/>
                <w:sz w:val="29"/>
              </w:rPr>
              <w:t>能力</w:t>
            </w:r>
            <w:r>
              <w:rPr>
                <w:rFonts w:ascii="楷体" w:eastAsia="楷体" w:hint="eastAsia"/>
                <w:b w:val="0"/>
                <w:spacing w:val="-2"/>
                <w:w w:val="95"/>
                <w:sz w:val="29"/>
              </w:rPr>
              <w:t>的影响</w:t>
            </w:r>
            <w:r w:rsidRPr="00000000">
              <w:tab/>
            </w:r>
            <w:r>
              <w:rPr>
                <w:b w:val="0"/>
                <w:i/>
                <w:sz w:val="28"/>
              </w:rPr>
              <w:t>46</w:t>
            </w:r>
          </w:hyperlink>
        </w:p>
        <w:p w:rsidR="0018722C">
          <w:pPr>
            <w:pStyle w:val="cw4"/>
            <w:tabs>
              <w:tab w:pos="8519" w:val="left" w:leader="dot"/>
            </w:tabs>
            <w:spacing w:before="63"/>
            <w:topLinePunct/>
          </w:pPr>
          <w:hyperlink w:history="true" w:anchor="_bookmark37">
            <w:r>
              <w:rPr>
                <w:kern w:val="2"/>
                <w:sz w:val="28"/>
                <w:szCs w:val="28"/>
                <w:rFonts w:cstheme="minorBidi" w:hAnsiTheme="minorHAnsi" w:eastAsiaTheme="minorHAnsi" w:asciiTheme="minorHAnsi" w:ascii="Times New Roman" w:hAnsi="Times New Roman" w:eastAsia="Times New Roman" w:cs="Times New Roman"/>
              </w:rPr>
              <w:t>3</w:t>
            </w:r>
            <w:r>
              <w:rPr>
                <w:kern w:val="2"/>
                <w:sz w:val="28"/>
                <w:szCs w:val="28"/>
                <w:rFonts w:cstheme="minorBidi" w:hAnsiTheme="minorHAnsi" w:eastAsiaTheme="minorHAnsi" w:asciiTheme="minorHAnsi" w:ascii="Times New Roman" w:hAnsi="Times New Roman" w:eastAsia="Times New Roman" w:cs="Times New Roman"/>
                <w:spacing w:val="19"/>
              </w:rPr>
              <w:t> </w:t>
            </w:r>
            <w:r>
              <w:rPr>
                <w:kern w:val="2"/>
                <w:sz w:val="28"/>
                <w:szCs w:val="28"/>
                <w:rFonts w:ascii="楷体" w:eastAsia="楷体" w:hint="eastAsia" w:cstheme="minorBidi" w:hAnsiTheme="minorHAnsi" w:hAnsi="Times New Roman" w:cs="Times New Roman"/>
              </w:rPr>
              <w:t>结果</w:t>
            </w:r>
            <w:r w:rsidRPr="00000000">
              <w:rPr>
                <w:kern w:val="2"/>
                <w:sz w:val="28"/>
                <w:szCs w:val="28"/>
                <w:rFonts w:cstheme="minorBidi" w:hAnsiTheme="minorHAnsi" w:eastAsiaTheme="minorHAnsi" w:asciiTheme="minorHAnsi" w:ascii="Times New Roman" w:hAnsi="Times New Roman" w:eastAsia="Times New Roman" w:cs="Times New Roman"/>
              </w:rPr>
              <w:tab/>
            </w:r>
            <w:r>
              <w:rPr>
                <w:kern w:val="2"/>
                <w:sz w:val="28"/>
                <w:szCs w:val="28"/>
                <w:rFonts w:cstheme="minorBidi" w:hAnsiTheme="minorHAnsi" w:eastAsiaTheme="minorHAnsi" w:asciiTheme="minorHAnsi" w:ascii="Times New Roman" w:hAnsi="Times New Roman" w:eastAsia="Times New Roman" w:cs="Times New Roman"/>
              </w:rPr>
              <w:t>46</w:t>
            </w:r>
          </w:hyperlink>
        </w:p>
        <w:p w:rsidR="0018722C">
          <w:pPr>
            <w:pStyle w:val="cw21"/>
            <w:tabs>
              <w:tab w:pos="1143" w:val="left" w:leader="none"/>
              <w:tab w:pos="8519" w:val="left" w:leader="dot"/>
            </w:tabs>
            <w:spacing w:line="240" w:lineRule="auto" w:before="225" w:after="0"/>
            <w:ind w:leftChars="0" w:left="725" w:rightChars="0" w:right="0" w:firstLineChars="0" w:firstLine="0"/>
            <w:jc w:val="left"/>
            <w:rPr>
              <w:b w:val="0"/>
              <w:i/>
              <w:sz w:val="28"/>
            </w:rPr>
            <w:topLinePunct/>
          </w:pPr>
          <w:hyperlink w:history="true" w:anchor="_bookmark38">
            <w:r>
              <w:rPr>
                <w:b w:val="0"/>
                <w:i/>
                <w:sz w:val="28"/>
              </w:rPr>
              <w:t>3.1 </w:t>
            </w:r>
            <w:r>
              <w:rPr>
                <w:b w:val="0"/>
                <w:i/>
                <w:spacing w:val="-2"/>
                <w:sz w:val="28"/>
              </w:rPr>
              <w:t>ATRA</w:t>
            </w:r>
            <w:r>
              <w:rPr>
                <w:b w:val="0"/>
                <w:i/>
                <w:spacing w:val="-10"/>
                <w:sz w:val="28"/>
              </w:rPr>
              <w:t> </w:t>
            </w:r>
            <w:r>
              <w:rPr>
                <w:rFonts w:ascii="楷体" w:eastAsia="楷体" w:hint="eastAsia"/>
                <w:b w:val="0"/>
                <w:sz w:val="29"/>
              </w:rPr>
              <w:t>及</w:t>
            </w:r>
            <w:r>
              <w:rPr>
                <w:rFonts w:ascii="楷体" w:eastAsia="楷体" w:hint="eastAsia"/>
                <w:b w:val="0"/>
                <w:spacing w:val="-45"/>
                <w:sz w:val="29"/>
              </w:rPr>
              <w:t> </w:t>
            </w:r>
            <w:r>
              <w:rPr>
                <w:b w:val="0"/>
                <w:i/>
                <w:spacing w:val="-2"/>
                <w:sz w:val="28"/>
              </w:rPr>
              <w:t>ATPR</w:t>
            </w:r>
            <w:r>
              <w:rPr>
                <w:b w:val="0"/>
                <w:i/>
                <w:spacing w:val="-9"/>
                <w:sz w:val="28"/>
              </w:rPr>
              <w:t> </w:t>
            </w:r>
            <w:r>
              <w:rPr>
                <w:rFonts w:ascii="楷体" w:eastAsia="楷体" w:hint="eastAsia"/>
                <w:b w:val="0"/>
                <w:sz w:val="29"/>
              </w:rPr>
              <w:t>诱导维</w:t>
            </w:r>
            <w:r>
              <w:rPr>
                <w:rFonts w:ascii="楷体" w:eastAsia="楷体" w:hint="eastAsia"/>
                <w:b w:val="0"/>
                <w:spacing w:val="-2"/>
                <w:sz w:val="29"/>
              </w:rPr>
              <w:t>甲</w:t>
            </w:r>
            <w:r>
              <w:rPr>
                <w:rFonts w:ascii="楷体" w:eastAsia="楷体" w:hint="eastAsia"/>
                <w:b w:val="0"/>
                <w:sz w:val="29"/>
              </w:rPr>
              <w:t>酸受</w:t>
            </w:r>
            <w:r>
              <w:rPr>
                <w:rFonts w:ascii="楷体" w:eastAsia="楷体" w:hint="eastAsia"/>
                <w:b w:val="0"/>
                <w:spacing w:val="-2"/>
                <w:sz w:val="29"/>
              </w:rPr>
              <w:t>体的</w:t>
            </w:r>
            <w:r>
              <w:rPr>
                <w:rFonts w:ascii="楷体" w:eastAsia="楷体" w:hint="eastAsia"/>
                <w:b w:val="0"/>
                <w:sz w:val="29"/>
              </w:rPr>
              <w:t>表达</w:t>
            </w:r>
            <w:r w:rsidRPr="00000000">
              <w:tab/>
            </w:r>
            <w:r>
              <w:rPr>
                <w:b w:val="0"/>
                <w:i/>
                <w:sz w:val="28"/>
              </w:rPr>
              <w:t>46</w:t>
            </w:r>
          </w:hyperlink>
        </w:p>
        <w:p w:rsidR="0018722C">
          <w:pPr>
            <w:pStyle w:val="cw21"/>
            <w:tabs>
              <w:tab w:pos="1143" w:val="left" w:leader="none"/>
            </w:tabs>
            <w:spacing w:line="240" w:lineRule="auto" w:before="224" w:after="0"/>
            <w:ind w:leftChars="0" w:left="725" w:rightChars="0" w:right="0" w:firstLineChars="0" w:firstLine="0"/>
            <w:jc w:val="left"/>
            <w:rPr>
              <w:b w:val="0"/>
              <w:i/>
              <w:sz w:val="28"/>
            </w:rPr>
            <w:topLinePunct/>
          </w:pPr>
          <w:hyperlink w:history="true" w:anchor="_bookmark39">
            <w:r>
              <w:rPr>
                <w:b w:val="0"/>
                <w:i/>
                <w:sz w:val="28"/>
              </w:rPr>
              <w:t>3.2 </w:t>
            </w:r>
            <w:r>
              <w:rPr>
                <w:b w:val="0"/>
                <w:i/>
                <w:spacing w:val="-2"/>
                <w:sz w:val="28"/>
              </w:rPr>
              <w:t>ATRA</w:t>
            </w:r>
            <w:r>
              <w:rPr>
                <w:b w:val="0"/>
                <w:i/>
                <w:spacing w:val="-10"/>
                <w:sz w:val="28"/>
              </w:rPr>
              <w:t> </w:t>
            </w:r>
            <w:r>
              <w:rPr>
                <w:rFonts w:ascii="楷体" w:eastAsia="楷体" w:hint="eastAsia"/>
                <w:b w:val="0"/>
                <w:spacing w:val="-22"/>
                <w:sz w:val="29"/>
              </w:rPr>
              <w:t>及 </w:t>
            </w:r>
            <w:r>
              <w:rPr>
                <w:b w:val="0"/>
                <w:i/>
                <w:spacing w:val="-2"/>
                <w:sz w:val="28"/>
              </w:rPr>
              <w:t>ATPR</w:t>
            </w:r>
            <w:r>
              <w:rPr>
                <w:b w:val="0"/>
                <w:i/>
                <w:spacing w:val="-8"/>
                <w:sz w:val="28"/>
              </w:rPr>
              <w:t> </w:t>
            </w:r>
            <w:r>
              <w:rPr>
                <w:rFonts w:ascii="楷体" w:eastAsia="楷体" w:hint="eastAsia"/>
                <w:b w:val="0"/>
                <w:spacing w:val="-16"/>
                <w:sz w:val="29"/>
              </w:rPr>
              <w:t>调节 </w:t>
            </w:r>
            <w:r>
              <w:rPr>
                <w:b w:val="0"/>
                <w:i/>
                <w:sz w:val="28"/>
              </w:rPr>
              <w:t>cyclin</w:t>
            </w:r>
            <w:r>
              <w:rPr>
                <w:b w:val="0"/>
                <w:i/>
                <w:spacing w:val="-8"/>
                <w:sz w:val="28"/>
              </w:rPr>
              <w:t> </w:t>
            </w:r>
            <w:r>
              <w:rPr>
                <w:b w:val="0"/>
                <w:i/>
                <w:sz w:val="28"/>
              </w:rPr>
              <w:t>D1</w:t>
            </w:r>
            <w:r>
              <w:rPr>
                <w:rFonts w:ascii="楷体" w:eastAsia="楷体" w:hint="eastAsia"/>
                <w:b w:val="0"/>
                <w:sz w:val="29"/>
              </w:rPr>
              <w:t>、</w:t>
            </w:r>
            <w:r>
              <w:rPr>
                <w:b w:val="0"/>
                <w:i/>
                <w:sz w:val="28"/>
              </w:rPr>
              <w:t>p21</w:t>
            </w:r>
            <w:r>
              <w:rPr>
                <w:b w:val="0"/>
                <w:i/>
                <w:spacing w:val="-8"/>
                <w:sz w:val="28"/>
              </w:rPr>
              <w:t> </w:t>
            </w:r>
            <w:r>
              <w:rPr>
                <w:b w:val="0"/>
                <w:i/>
                <w:sz w:val="28"/>
              </w:rPr>
              <w:t>mRNA</w:t>
            </w:r>
            <w:r>
              <w:rPr>
                <w:b w:val="0"/>
                <w:i/>
                <w:spacing w:val="-8"/>
                <w:sz w:val="28"/>
              </w:rPr>
              <w:t> </w:t>
            </w:r>
            <w:r>
              <w:rPr>
                <w:rFonts w:ascii="楷体" w:eastAsia="楷体" w:hint="eastAsia"/>
                <w:b w:val="0"/>
                <w:spacing w:val="2"/>
                <w:sz w:val="29"/>
              </w:rPr>
              <w:t>水平调控细胞周期</w:t>
            </w:r>
            <w:r>
              <w:rPr>
                <w:b w:val="0"/>
                <w:i/>
                <w:sz w:val="28"/>
              </w:rPr>
              <w:t>50</w:t>
            </w:r>
          </w:hyperlink>
        </w:p>
        <w:p w:rsidR="0018722C">
          <w:pPr>
            <w:pStyle w:val="cw21"/>
            <w:tabs>
              <w:tab w:pos="1143" w:val="left" w:leader="none"/>
              <w:tab w:pos="8519" w:val="left" w:leader="dot"/>
            </w:tabs>
            <w:spacing w:line="240" w:lineRule="auto" w:before="224" w:after="0"/>
            <w:ind w:leftChars="0" w:left="725" w:rightChars="0" w:right="0" w:firstLineChars="0" w:firstLine="0"/>
            <w:jc w:val="left"/>
            <w:rPr>
              <w:b w:val="0"/>
              <w:i/>
              <w:sz w:val="28"/>
            </w:rPr>
            <w:topLinePunct/>
          </w:pPr>
          <w:hyperlink w:history="true" w:anchor="_bookmark40">
            <w:r>
              <w:rPr>
                <w:b w:val="0"/>
                <w:i/>
                <w:sz w:val="28"/>
              </w:rPr>
              <w:t>3.3 </w:t>
            </w:r>
            <w:r>
              <w:rPr>
                <w:b w:val="0"/>
                <w:i/>
                <w:spacing w:val="-2"/>
                <w:sz w:val="28"/>
              </w:rPr>
              <w:t>ATRA</w:t>
            </w:r>
            <w:r>
              <w:rPr>
                <w:b w:val="0"/>
                <w:i/>
                <w:spacing w:val="-8"/>
                <w:sz w:val="28"/>
              </w:rPr>
              <w:t> </w:t>
            </w:r>
            <w:r>
              <w:rPr>
                <w:rFonts w:ascii="楷体" w:eastAsia="楷体" w:hint="eastAsia"/>
                <w:b w:val="0"/>
                <w:sz w:val="29"/>
              </w:rPr>
              <w:t>及</w:t>
            </w:r>
            <w:r>
              <w:rPr>
                <w:rFonts w:ascii="楷体" w:eastAsia="楷体" w:hint="eastAsia"/>
                <w:b w:val="0"/>
                <w:spacing w:val="-42"/>
                <w:sz w:val="29"/>
              </w:rPr>
              <w:t> </w:t>
            </w:r>
            <w:r>
              <w:rPr>
                <w:b w:val="0"/>
                <w:i/>
                <w:spacing w:val="-2"/>
                <w:sz w:val="28"/>
              </w:rPr>
              <w:t>ATPR</w:t>
            </w:r>
            <w:r>
              <w:rPr>
                <w:b w:val="0"/>
                <w:i/>
                <w:spacing w:val="-6"/>
                <w:sz w:val="28"/>
              </w:rPr>
              <w:t> </w:t>
            </w:r>
            <w:r>
              <w:rPr>
                <w:rFonts w:ascii="楷体" w:eastAsia="楷体" w:hint="eastAsia"/>
                <w:b w:val="0"/>
                <w:sz w:val="29"/>
              </w:rPr>
              <w:t>抑制</w:t>
            </w:r>
            <w:r>
              <w:rPr>
                <w:rFonts w:ascii="楷体" w:eastAsia="楷体" w:hint="eastAsia"/>
                <w:b w:val="0"/>
                <w:spacing w:val="-42"/>
                <w:sz w:val="29"/>
              </w:rPr>
              <w:t> </w:t>
            </w:r>
            <w:r>
              <w:rPr>
                <w:b w:val="0"/>
                <w:i/>
                <w:sz w:val="28"/>
              </w:rPr>
              <w:t>MLCK</w:t>
            </w:r>
            <w:r>
              <w:rPr>
                <w:rFonts w:ascii="楷体" w:eastAsia="楷体" w:hint="eastAsia"/>
                <w:b w:val="0"/>
                <w:sz w:val="29"/>
              </w:rPr>
              <w:t>、</w:t>
            </w:r>
            <w:r>
              <w:rPr>
                <w:b w:val="0"/>
                <w:i/>
                <w:sz w:val="28"/>
              </w:rPr>
              <w:t>MLC</w:t>
            </w:r>
            <w:r>
              <w:rPr>
                <w:b w:val="0"/>
                <w:i/>
                <w:spacing w:val="-7"/>
                <w:sz w:val="28"/>
              </w:rPr>
              <w:t> </w:t>
            </w:r>
            <w:r>
              <w:rPr>
                <w:rFonts w:ascii="楷体" w:eastAsia="楷体" w:hint="eastAsia"/>
                <w:b w:val="0"/>
                <w:sz w:val="29"/>
              </w:rPr>
              <w:t>的表达</w:t>
            </w:r>
            <w:r>
              <w:rPr>
                <w:rFonts w:ascii="楷体" w:eastAsia="楷体" w:hint="eastAsia"/>
                <w:b w:val="0"/>
                <w:spacing w:val="-2"/>
                <w:sz w:val="29"/>
              </w:rPr>
              <w:t>及</w:t>
            </w:r>
            <w:r>
              <w:rPr>
                <w:rFonts w:ascii="楷体" w:eastAsia="楷体" w:hint="eastAsia"/>
                <w:b w:val="0"/>
                <w:sz w:val="29"/>
              </w:rPr>
              <w:t>活性</w:t>
            </w:r>
            <w:r w:rsidRPr="00000000">
              <w:tab/>
            </w:r>
            <w:r>
              <w:rPr>
                <w:b w:val="0"/>
                <w:i/>
                <w:sz w:val="28"/>
              </w:rPr>
              <w:t>51</w:t>
            </w:r>
          </w:hyperlink>
        </w:p>
        <w:p w:rsidR="0018722C">
          <w:pPr>
            <w:pStyle w:val="cw21"/>
            <w:tabs>
              <w:tab w:pos="1148" w:val="left" w:leader="none"/>
              <w:tab w:pos="8519" w:val="left" w:leader="dot"/>
            </w:tabs>
            <w:spacing w:line="240" w:lineRule="auto" w:before="224" w:after="0"/>
            <w:ind w:leftChars="0" w:left="1147" w:rightChars="0" w:right="0" w:hanging="422"/>
            <w:jc w:val="left"/>
            <w:rPr>
              <w:b w:val="0"/>
              <w:i/>
              <w:sz w:val="28"/>
            </w:rPr>
            <w:topLinePunct/>
          </w:pPr>
          <w:hyperlink w:history="true" w:anchor="_bookmark41">
            <w:r>
              <w:rPr>
                <w:b w:val="0"/>
                <w:i/>
                <w:sz w:val="28"/>
              </w:rPr>
              <w:t>3.4 </w:t>
            </w:r>
            <w:r>
              <w:rPr>
                <w:b w:val="0"/>
                <w:i/>
                <w:sz w:val="28"/>
              </w:rPr>
              <w:t>MLCK</w:t>
            </w:r>
            <w:r>
              <w:rPr>
                <w:b w:val="0"/>
                <w:i/>
                <w:spacing w:val="-9"/>
                <w:sz w:val="28"/>
              </w:rPr>
              <w:t> </w:t>
            </w:r>
            <w:r>
              <w:rPr>
                <w:rFonts w:ascii="楷体" w:eastAsia="楷体" w:hint="eastAsia"/>
                <w:b w:val="0"/>
                <w:sz w:val="29"/>
              </w:rPr>
              <w:t>的抑制剂</w:t>
            </w:r>
            <w:r>
              <w:rPr>
                <w:rFonts w:ascii="楷体" w:eastAsia="楷体" w:hint="eastAsia"/>
                <w:b w:val="0"/>
                <w:spacing w:val="-46"/>
                <w:sz w:val="29"/>
              </w:rPr>
              <w:t> </w:t>
            </w:r>
            <w:r>
              <w:rPr>
                <w:b w:val="0"/>
                <w:i/>
                <w:sz w:val="28"/>
              </w:rPr>
              <w:t>ML-7</w:t>
            </w:r>
            <w:r>
              <w:rPr>
                <w:b w:val="0"/>
                <w:i/>
                <w:spacing w:val="-8"/>
                <w:sz w:val="28"/>
              </w:rPr>
              <w:t> </w:t>
            </w:r>
            <w:r>
              <w:rPr>
                <w:rFonts w:ascii="楷体" w:eastAsia="楷体" w:hint="eastAsia"/>
                <w:b w:val="0"/>
                <w:sz w:val="29"/>
              </w:rPr>
              <w:t>对</w:t>
            </w:r>
            <w:r>
              <w:rPr>
                <w:rFonts w:ascii="楷体" w:eastAsia="楷体" w:hint="eastAsia"/>
                <w:b w:val="0"/>
                <w:spacing w:val="-44"/>
                <w:sz w:val="29"/>
              </w:rPr>
              <w:t> </w:t>
            </w:r>
            <w:r>
              <w:rPr>
                <w:b w:val="0"/>
                <w:i/>
                <w:sz w:val="28"/>
              </w:rPr>
              <w:t>RKO</w:t>
            </w:r>
            <w:r>
              <w:rPr>
                <w:b w:val="0"/>
                <w:i/>
                <w:spacing w:val="-9"/>
                <w:sz w:val="28"/>
              </w:rPr>
              <w:t> </w:t>
            </w:r>
            <w:r>
              <w:rPr>
                <w:rFonts w:ascii="楷体" w:eastAsia="楷体" w:hint="eastAsia"/>
                <w:b w:val="0"/>
                <w:sz w:val="29"/>
              </w:rPr>
              <w:t>细胞迁移的</w:t>
            </w:r>
            <w:r>
              <w:rPr>
                <w:rFonts w:ascii="楷体" w:eastAsia="楷体" w:hint="eastAsia"/>
                <w:b w:val="0"/>
                <w:spacing w:val="-2"/>
                <w:sz w:val="29"/>
              </w:rPr>
              <w:t>影</w:t>
            </w:r>
            <w:r>
              <w:rPr>
                <w:rFonts w:ascii="楷体" w:eastAsia="楷体" w:hint="eastAsia"/>
                <w:b w:val="0"/>
                <w:sz w:val="29"/>
              </w:rPr>
              <w:t>响</w:t>
            </w:r>
            <w:r w:rsidRPr="00000000">
              <w:tab/>
            </w:r>
            <w:r>
              <w:rPr>
                <w:b w:val="0"/>
                <w:i/>
                <w:sz w:val="28"/>
              </w:rPr>
              <w:t>52</w:t>
            </w:r>
          </w:hyperlink>
        </w:p>
        <w:p w:rsidR="0018722C">
          <w:pPr>
            <w:pStyle w:val="cw21"/>
            <w:tabs>
              <w:tab w:pos="1143" w:val="left" w:leader="none"/>
              <w:tab w:pos="8519" w:val="left" w:leader="dot"/>
            </w:tabs>
            <w:spacing w:line="240" w:lineRule="auto" w:before="224" w:after="0"/>
            <w:ind w:leftChars="0" w:left="725" w:rightChars="0" w:right="0" w:firstLineChars="0" w:firstLine="0"/>
            <w:jc w:val="left"/>
            <w:rPr>
              <w:b w:val="0"/>
              <w:i/>
              <w:sz w:val="28"/>
            </w:rPr>
            <w:topLinePunct/>
          </w:pPr>
          <w:hyperlink w:history="true" w:anchor="_bookmark42">
            <w:r>
              <w:rPr>
                <w:b w:val="0"/>
                <w:i/>
                <w:sz w:val="28"/>
              </w:rPr>
              <w:t>3.5 </w:t>
            </w:r>
            <w:r>
              <w:rPr>
                <w:b w:val="0"/>
                <w:i/>
                <w:spacing w:val="-2"/>
                <w:sz w:val="28"/>
              </w:rPr>
              <w:t>ATRA</w:t>
            </w:r>
            <w:r>
              <w:rPr>
                <w:b w:val="0"/>
                <w:i/>
                <w:spacing w:val="-6"/>
                <w:sz w:val="28"/>
              </w:rPr>
              <w:t> </w:t>
            </w:r>
            <w:r>
              <w:rPr>
                <w:rFonts w:ascii="楷体" w:eastAsia="楷体" w:hint="eastAsia"/>
                <w:b w:val="0"/>
                <w:sz w:val="29"/>
              </w:rPr>
              <w:t>及</w:t>
            </w:r>
            <w:r>
              <w:rPr>
                <w:rFonts w:ascii="楷体" w:eastAsia="楷体" w:hint="eastAsia"/>
                <w:b w:val="0"/>
                <w:spacing w:val="-41"/>
                <w:sz w:val="29"/>
              </w:rPr>
              <w:t> </w:t>
            </w:r>
            <w:r>
              <w:rPr>
                <w:b w:val="0"/>
                <w:i/>
                <w:spacing w:val="-2"/>
                <w:sz w:val="28"/>
              </w:rPr>
              <w:t>ATPR</w:t>
            </w:r>
            <w:r>
              <w:rPr>
                <w:b w:val="0"/>
                <w:i/>
                <w:spacing w:val="-5"/>
                <w:sz w:val="28"/>
              </w:rPr>
              <w:t> </w:t>
            </w:r>
            <w:r>
              <w:rPr>
                <w:rFonts w:ascii="楷体" w:eastAsia="楷体" w:hint="eastAsia"/>
                <w:b w:val="0"/>
                <w:sz w:val="29"/>
              </w:rPr>
              <w:t>抑制</w:t>
            </w:r>
            <w:r>
              <w:rPr>
                <w:rFonts w:ascii="楷体" w:eastAsia="楷体" w:hint="eastAsia"/>
                <w:b w:val="0"/>
                <w:spacing w:val="-41"/>
                <w:sz w:val="29"/>
              </w:rPr>
              <w:t> </w:t>
            </w:r>
            <w:r>
              <w:rPr>
                <w:b w:val="0"/>
                <w:i/>
                <w:sz w:val="28"/>
              </w:rPr>
              <w:t>ERK/MAPK</w:t>
            </w:r>
            <w:r>
              <w:rPr>
                <w:b w:val="0"/>
                <w:i/>
                <w:spacing w:val="-4"/>
                <w:sz w:val="28"/>
              </w:rPr>
              <w:t> </w:t>
            </w:r>
            <w:r>
              <w:rPr>
                <w:rFonts w:ascii="楷体" w:eastAsia="楷体" w:hint="eastAsia"/>
                <w:b w:val="0"/>
                <w:sz w:val="29"/>
              </w:rPr>
              <w:t>信号通路</w:t>
            </w:r>
            <w:r w:rsidRPr="00000000">
              <w:tab/>
            </w:r>
            <w:r>
              <w:rPr>
                <w:b w:val="0"/>
                <w:i/>
                <w:sz w:val="28"/>
              </w:rPr>
              <w:t>53</w:t>
            </w:r>
          </w:hyperlink>
        </w:p>
        <w:p w:rsidR="0018722C">
          <w:pPr>
            <w:pStyle w:val="cw21"/>
            <w:tabs>
              <w:tab w:pos="1148" w:val="left" w:leader="none"/>
              <w:tab w:pos="8519" w:val="left" w:leader="dot"/>
            </w:tabs>
            <w:spacing w:line="240" w:lineRule="auto" w:before="224" w:after="0"/>
            <w:ind w:leftChars="0" w:left="1147" w:rightChars="0" w:right="0" w:hanging="422"/>
            <w:jc w:val="left"/>
            <w:rPr>
              <w:b w:val="0"/>
              <w:i/>
              <w:sz w:val="28"/>
            </w:rPr>
            <w:topLinePunct/>
          </w:pPr>
          <w:hyperlink w:history="true" w:anchor="_bookmark43">
            <w:r>
              <w:rPr>
                <w:b w:val="0"/>
                <w:i/>
                <w:sz w:val="28"/>
              </w:rPr>
              <w:t>3.6 </w:t>
            </w:r>
            <w:r>
              <w:rPr>
                <w:b w:val="0"/>
                <w:i/>
                <w:sz w:val="28"/>
              </w:rPr>
              <w:t>ERK/MAPK</w:t>
            </w:r>
            <w:r>
              <w:rPr>
                <w:b w:val="0"/>
                <w:i/>
                <w:spacing w:val="-12"/>
                <w:sz w:val="28"/>
              </w:rPr>
              <w:t> </w:t>
            </w:r>
            <w:r>
              <w:rPr>
                <w:rFonts w:ascii="楷体" w:eastAsia="楷体" w:hint="eastAsia"/>
                <w:b w:val="0"/>
                <w:sz w:val="29"/>
              </w:rPr>
              <w:t>信号通路对</w:t>
            </w:r>
            <w:r>
              <w:rPr>
                <w:rFonts w:ascii="楷体" w:eastAsia="楷体" w:hint="eastAsia"/>
                <w:b w:val="0"/>
                <w:spacing w:val="-48"/>
                <w:sz w:val="29"/>
              </w:rPr>
              <w:t> </w:t>
            </w:r>
            <w:r>
              <w:rPr>
                <w:b w:val="0"/>
                <w:i/>
                <w:sz w:val="28"/>
              </w:rPr>
              <w:t>RKO</w:t>
            </w:r>
            <w:r>
              <w:rPr>
                <w:b w:val="0"/>
                <w:i/>
                <w:spacing w:val="-12"/>
                <w:sz w:val="28"/>
              </w:rPr>
              <w:t> </w:t>
            </w:r>
            <w:r>
              <w:rPr>
                <w:rFonts w:ascii="楷体" w:eastAsia="楷体" w:hint="eastAsia"/>
                <w:b w:val="0"/>
                <w:sz w:val="29"/>
              </w:rPr>
              <w:t>细胞迁移的影响</w:t>
            </w:r>
            <w:r w:rsidRPr="00000000">
              <w:tab/>
            </w:r>
            <w:r>
              <w:rPr>
                <w:b w:val="0"/>
                <w:i/>
                <w:sz w:val="28"/>
              </w:rPr>
              <w:t>54</w:t>
            </w:r>
          </w:hyperlink>
        </w:p>
        <w:p w:rsidR="0018722C">
          <w:pPr>
            <w:pStyle w:val="cw21"/>
            <w:tabs>
              <w:tab w:pos="1143" w:val="left" w:leader="none"/>
            </w:tabs>
            <w:spacing w:line="240" w:lineRule="auto" w:before="224" w:after="0"/>
            <w:ind w:leftChars="0" w:left="725" w:rightChars="0" w:right="0" w:firstLineChars="0" w:firstLine="0"/>
            <w:jc w:val="left"/>
            <w:rPr>
              <w:rFonts w:ascii="楷体" w:eastAsia="楷体" w:hint="eastAsia"/>
              <w:b w:val="0"/>
              <w:sz w:val="29"/>
            </w:rPr>
            <w:topLinePunct/>
          </w:pPr>
          <w:hyperlink w:history="true" w:anchor="_bookmark44">
            <w:r>
              <w:rPr>
                <w:rFonts w:ascii="楷体" w:eastAsia="楷体" w:hint="eastAsia"/>
                <w:b w:val="0"/>
                <w:sz w:val="29"/>
              </w:rPr>
              <w:t>3.7 </w:t>
            </w:r>
            <w:r>
              <w:rPr>
                <w:b w:val="0"/>
                <w:i/>
                <w:spacing w:val="-2"/>
                <w:sz w:val="28"/>
              </w:rPr>
              <w:t>ATRA</w:t>
            </w:r>
            <w:r>
              <w:rPr>
                <w:b w:val="0"/>
                <w:i/>
                <w:spacing w:val="-12"/>
                <w:sz w:val="28"/>
              </w:rPr>
              <w:t> </w:t>
            </w:r>
            <w:r>
              <w:rPr>
                <w:rFonts w:ascii="楷体" w:eastAsia="楷体" w:hint="eastAsia"/>
                <w:b w:val="0"/>
                <w:spacing w:val="-24"/>
                <w:sz w:val="29"/>
              </w:rPr>
              <w:t>及 </w:t>
            </w:r>
            <w:r>
              <w:rPr>
                <w:b w:val="0"/>
                <w:i/>
                <w:spacing w:val="-2"/>
                <w:sz w:val="28"/>
              </w:rPr>
              <w:t>ATPR</w:t>
            </w:r>
            <w:r>
              <w:rPr>
                <w:b w:val="0"/>
                <w:i/>
                <w:spacing w:val="-11"/>
                <w:sz w:val="28"/>
              </w:rPr>
              <w:t> </w:t>
            </w:r>
            <w:r>
              <w:rPr>
                <w:rFonts w:ascii="楷体" w:eastAsia="楷体" w:hint="eastAsia"/>
                <w:b w:val="0"/>
                <w:spacing w:val="-16"/>
                <w:sz w:val="29"/>
              </w:rPr>
              <w:t>增加 </w:t>
            </w:r>
            <w:r>
              <w:rPr>
                <w:b w:val="0"/>
                <w:i/>
                <w:sz w:val="28"/>
              </w:rPr>
              <w:t>occludin</w:t>
            </w:r>
            <w:r>
              <w:rPr>
                <w:b w:val="0"/>
                <w:i/>
                <w:spacing w:val="-10"/>
                <w:sz w:val="28"/>
              </w:rPr>
              <w:t> </w:t>
            </w:r>
            <w:r>
              <w:rPr>
                <w:rFonts w:ascii="楷体" w:eastAsia="楷体" w:hint="eastAsia"/>
                <w:b w:val="0"/>
                <w:spacing w:val="-24"/>
                <w:sz w:val="29"/>
              </w:rPr>
              <w:t>和 </w:t>
            </w:r>
            <w:r>
              <w:rPr>
                <w:b w:val="0"/>
                <w:i/>
                <w:sz w:val="28"/>
              </w:rPr>
              <w:t>ZO-1</w:t>
            </w:r>
            <w:r>
              <w:rPr>
                <w:b w:val="0"/>
                <w:i/>
                <w:spacing w:val="-11"/>
                <w:sz w:val="28"/>
              </w:rPr>
              <w:t> </w:t>
            </w:r>
            <w:r>
              <w:rPr>
                <w:rFonts w:ascii="楷体" w:eastAsia="楷体" w:hint="eastAsia"/>
                <w:b w:val="0"/>
                <w:spacing w:val="-1"/>
                <w:sz w:val="29"/>
              </w:rPr>
              <w:t>的表达及向细胞膜的转运</w:t>
            </w:r>
          </w:hyperlink>
        </w:p>
        <w:p w:rsidR="0018722C">
          <w:pPr>
            <w:pStyle w:val="cw6"/>
            <w:topLinePunct/>
          </w:pPr>
          <w:hyperlink w:history="true" w:anchor="_bookmark44">
            <w:r>
              <w:rPr>
                <w:kern w:val="2"/>
                <w:sz w:val="28"/>
                <w:szCs w:val="28"/>
                <w:rFonts w:cstheme="minorBidi" w:hAnsiTheme="minorHAnsi" w:eastAsiaTheme="minorHAnsi" w:asciiTheme="minorHAnsi" w:ascii="Times New Roman" w:hAnsi="Times New Roman" w:eastAsia="Times New Roman" w:cs="Times New Roman"/>
                <w:i/>
              </w:rPr>
              <w:t>............................................................................................................... 5</w:t>
            </w:r>
            <w:r>
              <w:rPr>
                <w:kern w:val="2"/>
                <w:sz w:val="28"/>
                <w:szCs w:val="28"/>
                <w:rFonts w:cstheme="minorBidi" w:hAnsiTheme="minorHAnsi" w:eastAsiaTheme="minorHAnsi" w:asciiTheme="minorHAnsi" w:ascii="Times New Roman" w:hAnsi="Times New Roman" w:eastAsia="Times New Roman" w:cs="Times New Roman"/>
                <w:i/>
              </w:rPr>
              <w:t>5</w:t>
            </w:r>
          </w:hyperlink>
        </w:p>
        <w:p w:rsidR="0018722C">
          <w:pPr>
            <w:pStyle w:val="cw21"/>
            <w:tabs>
              <w:tab w:pos="1215" w:val="left" w:leader="none"/>
              <w:tab w:pos="8519" w:val="left" w:leader="dot"/>
            </w:tabs>
            <w:spacing w:line="374" w:lineRule="auto" w:before="229" w:after="0"/>
            <w:ind w:leftChars="0" w:left="725" w:rightChars="0" w:right="141" w:firstLineChars="0" w:firstLine="0"/>
            <w:jc w:val="left"/>
            <w:rPr>
              <w:b w:val="0"/>
              <w:i/>
              <w:sz w:val="28"/>
            </w:rPr>
            <w:topLinePunct/>
          </w:pPr>
          <w:hyperlink w:history="true" w:anchor="_bookmark45">
            <w:r>
              <w:rPr>
                <w:b w:val="0"/>
                <w:i/>
                <w:sz w:val="28"/>
              </w:rPr>
              <w:t>3.8 </w:t>
            </w:r>
            <w:r>
              <w:rPr>
                <w:rFonts w:ascii="楷体" w:eastAsia="楷体" w:hint="eastAsia"/>
                <w:b w:val="0"/>
                <w:sz w:val="29"/>
              </w:rPr>
              <w:t>构建</w:t>
            </w:r>
            <w:r>
              <w:rPr>
                <w:rFonts w:ascii="楷体" w:eastAsia="楷体" w:hint="eastAsia"/>
                <w:b w:val="0"/>
                <w:spacing w:val="-58"/>
                <w:sz w:val="29"/>
              </w:rPr>
              <w:t> </w:t>
            </w:r>
            <w:r>
              <w:rPr>
                <w:b w:val="0"/>
                <w:i/>
                <w:sz w:val="28"/>
              </w:rPr>
              <w:t>ERK</w:t>
            </w:r>
            <w:r>
              <w:rPr>
                <w:b w:val="0"/>
                <w:i/>
                <w:spacing w:val="-22"/>
                <w:sz w:val="28"/>
              </w:rPr>
              <w:t> </w:t>
            </w:r>
            <w:r>
              <w:rPr>
                <w:rFonts w:ascii="楷体" w:eastAsia="楷体" w:hint="eastAsia"/>
                <w:b w:val="0"/>
                <w:sz w:val="29"/>
              </w:rPr>
              <w:t>的过表达和</w:t>
            </w:r>
            <w:r>
              <w:rPr>
                <w:rFonts w:ascii="楷体" w:eastAsia="楷体" w:hint="eastAsia"/>
                <w:b w:val="0"/>
                <w:spacing w:val="-2"/>
                <w:sz w:val="29"/>
              </w:rPr>
              <w:t>干</w:t>
            </w:r>
            <w:r>
              <w:rPr>
                <w:rFonts w:ascii="楷体" w:eastAsia="楷体" w:hint="eastAsia"/>
                <w:b w:val="0"/>
                <w:sz w:val="29"/>
              </w:rPr>
              <w:t>扰的</w:t>
            </w:r>
            <w:r>
              <w:rPr>
                <w:rFonts w:ascii="楷体" w:eastAsia="楷体" w:hint="eastAsia"/>
                <w:b w:val="0"/>
                <w:spacing w:val="-2"/>
                <w:sz w:val="29"/>
              </w:rPr>
              <w:t>慢病</w:t>
            </w:r>
            <w:r>
              <w:rPr>
                <w:rFonts w:ascii="楷体" w:eastAsia="楷体" w:hint="eastAsia"/>
                <w:b w:val="0"/>
                <w:sz w:val="29"/>
              </w:rPr>
              <w:t>毒载体</w:t>
            </w:r>
            <w:r>
              <w:rPr>
                <w:rFonts w:ascii="楷体" w:eastAsia="楷体" w:hint="eastAsia"/>
                <w:b w:val="0"/>
                <w:spacing w:val="-2"/>
                <w:sz w:val="29"/>
              </w:rPr>
              <w:t>并</w:t>
            </w:r>
            <w:r>
              <w:rPr>
                <w:rFonts w:ascii="楷体" w:eastAsia="楷体" w:hint="eastAsia"/>
                <w:b w:val="0"/>
                <w:sz w:val="29"/>
              </w:rPr>
              <w:t>稳定</w:t>
            </w:r>
            <w:r>
              <w:rPr>
                <w:rFonts w:ascii="楷体" w:eastAsia="楷体" w:hint="eastAsia"/>
                <w:b w:val="0"/>
                <w:spacing w:val="-2"/>
                <w:sz w:val="29"/>
              </w:rPr>
              <w:t>转染</w:t>
            </w:r>
            <w:r>
              <w:rPr>
                <w:rFonts w:ascii="楷体" w:eastAsia="楷体" w:hint="eastAsia"/>
                <w:b w:val="0"/>
                <w:sz w:val="29"/>
              </w:rPr>
              <w:t>入</w:t>
            </w:r>
            <w:r>
              <w:rPr>
                <w:rFonts w:ascii="楷体" w:eastAsia="楷体" w:hint="eastAsia"/>
                <w:b w:val="0"/>
                <w:spacing w:val="-58"/>
                <w:sz w:val="29"/>
              </w:rPr>
              <w:t> </w:t>
            </w:r>
            <w:r>
              <w:rPr>
                <w:b w:val="0"/>
                <w:i/>
                <w:sz w:val="28"/>
              </w:rPr>
              <w:t>RKO</w:t>
            </w:r>
            <w:r>
              <w:rPr>
                <w:b w:val="0"/>
                <w:i/>
                <w:spacing w:val="-22"/>
                <w:sz w:val="28"/>
              </w:rPr>
              <w:t> </w:t>
            </w:r>
            <w:r>
              <w:rPr>
                <w:rFonts w:ascii="楷体" w:eastAsia="楷体" w:hint="eastAsia"/>
                <w:b w:val="0"/>
                <w:sz w:val="29"/>
              </w:rPr>
              <w:t>细</w:t>
            </w:r>
          </w:hyperlink>
          <w:hyperlink w:history="true" w:anchor="_bookmark45">
            <w:r>
              <w:rPr>
                <w:rFonts w:ascii="楷体" w:eastAsia="楷体" w:hint="eastAsia"/>
                <w:b w:val="0"/>
                <w:sz w:val="29"/>
              </w:rPr>
              <w:t>胞</w:t>
            </w:r>
            <w:r w:rsidRPr="00000000">
              <w:tab/>
            </w:r>
            <w:r>
              <w:rPr>
                <w:b w:val="0"/>
                <w:i/>
                <w:sz w:val="28"/>
              </w:rPr>
              <w:t>58</w:t>
            </w:r>
          </w:hyperlink>
        </w:p>
        <w:p w:rsidR="0018722C">
          <w:pPr>
            <w:pStyle w:val="cw21"/>
            <w:tabs>
              <w:tab w:pos="1148" w:val="left" w:leader="none"/>
              <w:tab w:pos="8519" w:val="left" w:leader="dot"/>
            </w:tabs>
            <w:spacing w:line="240" w:lineRule="auto" w:before="50" w:after="0"/>
            <w:ind w:leftChars="0" w:left="1147" w:rightChars="0" w:right="0" w:hanging="422"/>
            <w:jc w:val="left"/>
            <w:rPr>
              <w:b w:val="0"/>
              <w:i/>
              <w:sz w:val="28"/>
            </w:rPr>
            <w:topLinePunct/>
          </w:pPr>
          <w:hyperlink w:history="true" w:anchor="_bookmark46">
            <w:r>
              <w:rPr>
                <w:b w:val="0"/>
                <w:i/>
                <w:sz w:val="28"/>
              </w:rPr>
              <w:t>3.9 </w:t>
            </w:r>
            <w:r>
              <w:rPr>
                <w:b w:val="0"/>
                <w:i/>
                <w:sz w:val="28"/>
              </w:rPr>
              <w:t>ERK</w:t>
            </w:r>
            <w:r>
              <w:rPr>
                <w:b w:val="0"/>
                <w:i/>
                <w:spacing w:val="-10"/>
                <w:sz w:val="28"/>
              </w:rPr>
              <w:t> </w:t>
            </w:r>
            <w:r>
              <w:rPr>
                <w:rFonts w:ascii="楷体" w:eastAsia="楷体" w:hint="eastAsia"/>
                <w:b w:val="0"/>
                <w:sz w:val="29"/>
              </w:rPr>
              <w:t>的过表达</w:t>
            </w:r>
            <w:r>
              <w:rPr>
                <w:rFonts w:ascii="楷体" w:eastAsia="楷体" w:hint="eastAsia"/>
                <w:b w:val="0"/>
                <w:spacing w:val="-2"/>
                <w:sz w:val="29"/>
              </w:rPr>
              <w:t>和</w:t>
            </w:r>
            <w:r>
              <w:rPr>
                <w:rFonts w:ascii="楷体" w:eastAsia="楷体" w:hint="eastAsia"/>
                <w:b w:val="0"/>
                <w:sz w:val="29"/>
              </w:rPr>
              <w:t>敲除对</w:t>
            </w:r>
            <w:r>
              <w:rPr>
                <w:rFonts w:ascii="楷体" w:eastAsia="楷体" w:hint="eastAsia"/>
                <w:b w:val="0"/>
                <w:spacing w:val="-47"/>
                <w:sz w:val="29"/>
              </w:rPr>
              <w:t> </w:t>
            </w:r>
            <w:r>
              <w:rPr>
                <w:b w:val="0"/>
                <w:i/>
                <w:sz w:val="28"/>
              </w:rPr>
              <w:t>RKO</w:t>
            </w:r>
            <w:r>
              <w:rPr>
                <w:b w:val="0"/>
                <w:i/>
                <w:spacing w:val="-11"/>
                <w:sz w:val="28"/>
              </w:rPr>
              <w:t> </w:t>
            </w:r>
            <w:r>
              <w:rPr>
                <w:rFonts w:ascii="楷体" w:eastAsia="楷体" w:hint="eastAsia"/>
                <w:b w:val="0"/>
                <w:sz w:val="29"/>
              </w:rPr>
              <w:t>细胞</w:t>
            </w:r>
            <w:r>
              <w:rPr>
                <w:rFonts w:ascii="楷体" w:eastAsia="楷体" w:hint="eastAsia"/>
                <w:b w:val="0"/>
                <w:spacing w:val="-46"/>
                <w:sz w:val="29"/>
              </w:rPr>
              <w:t> </w:t>
            </w:r>
            <w:r>
              <w:rPr>
                <w:b w:val="0"/>
                <w:i/>
                <w:sz w:val="28"/>
              </w:rPr>
              <w:t>MLCK</w:t>
            </w:r>
            <w:r>
              <w:rPr>
                <w:b w:val="0"/>
                <w:i/>
                <w:spacing w:val="-11"/>
                <w:sz w:val="28"/>
              </w:rPr>
              <w:t> </w:t>
            </w:r>
            <w:r>
              <w:rPr>
                <w:rFonts w:ascii="楷体" w:eastAsia="楷体" w:hint="eastAsia"/>
                <w:b w:val="0"/>
                <w:sz w:val="29"/>
              </w:rPr>
              <w:t>表达的影响</w:t>
            </w:r>
            <w:r w:rsidRPr="00000000">
              <w:tab/>
            </w:r>
            <w:r>
              <w:rPr>
                <w:b w:val="0"/>
                <w:i/>
                <w:sz w:val="28"/>
              </w:rPr>
              <w:t>59</w:t>
            </w:r>
          </w:hyperlink>
        </w:p>
      </w:sdtContent>
    </w:sdt>
    <w:p w:rsidR="0018722C">
      <w:spacing w:beforeLines="0" w:before="0" w:afterLines="0" w:after="0" w:line="440" w:lineRule="auto"/>
      <w:pPr>
        <w:sectPr w:rsidR="00556256">
          <w:type w:val="continuous"/>
          <w:pgSz w:w="11910" w:h="16840"/>
          <w:pgMar w:top="1119" w:bottom="1638" w:left="1680" w:right="1280"/>
          <w:pgNumType w:start="1"/>
        </w:sectPr>
        <w:topLinePunct/>
      </w:pPr>
    </w:p>
    <w:p w:rsidR="0018722C">
      <w:pPr>
        <w:pStyle w:val="Heading3"/>
        <w:topLinePunct/>
        <w:ind w:left="200" w:hangingChars="200" w:hanging="200"/>
      </w:pPr>
      <w:hyperlink w:history="true" w:anchor="_bookmark47">
        <w:r>
          <w:rPr>
            <w:i/>
          </w:rPr>
          <w:t>3.10</w:t>
        </w:r>
        <w:r>
          <w:t xml:space="preserve"> </w:t>
        </w:r>
        <w:r>
          <w:rPr>
            <w:i/>
          </w:rPr>
          <w:t>MLCK</w:t>
        </w:r>
        <w:r>
          <w:t>干扰的慢病毒细胞株的构建并稳定转染入</w:t>
        </w:r>
        <w:r>
          <w:rPr>
            <w:i/>
          </w:rPr>
          <w:t>RKO</w:t>
        </w:r>
        <w:r>
          <w:t>细胞</w:t>
        </w:r>
        <w:r>
          <w:rPr>
            <w:i/>
          </w:rPr>
          <w:t>60</w:t>
        </w:r>
      </w:hyperlink>
    </w:p>
    <w:p w:rsidR="0018722C">
      <w:pPr>
        <w:pStyle w:val="Heading3"/>
        <w:topLinePunct/>
        <w:ind w:left="200" w:hangingChars="200" w:hanging="200"/>
      </w:pPr>
      <w:hyperlink w:history="true" w:anchor="_bookmark48">
        <w:r>
          <w:rPr>
            <w:i/>
          </w:rPr>
          <w:t>3.11</w:t>
        </w:r>
        <w:r>
          <w:t xml:space="preserve"> </w:t>
        </w:r>
        <w:r>
          <w:rPr>
            <w:i/>
          </w:rPr>
          <w:t>SiMLCK</w:t>
        </w:r>
        <w:r>
          <w:t>对</w:t>
        </w:r>
        <w:r>
          <w:rPr>
            <w:i/>
          </w:rPr>
          <w:t>RKO</w:t>
        </w:r>
        <w:r>
          <w:t>细胞增殖、迁移、软琼脂克隆形成能力的影响</w:t>
        </w:r>
      </w:hyperlink>
    </w:p>
    <w:p w:rsidR="0018722C">
      <w:pPr>
        <w:topLinePunct/>
      </w:pPr>
      <w:hyperlink w:history="true" w:anchor="_bookmark48">
        <w:r>
          <w:rPr>
            <w:rFonts w:cstheme="minorBidi" w:hAnsiTheme="minorHAnsi" w:eastAsiaTheme="minorHAnsi" w:asciiTheme="minorHAnsi"/>
            <w:i/>
          </w:rPr>
          <w:t>.</w:t>
        </w:r>
        <w:r>
          <w:rPr>
            <w:rFonts w:cstheme="minorBidi" w:hAnsiTheme="minorHAnsi" w:eastAsiaTheme="minorHAnsi" w:asciiTheme="minorHAnsi"/>
            <w:i/>
          </w:rPr>
          <w:t xml:space="preserve">..............................................................................................................</w:t>
        </w:r>
        <w:r>
          <w:rPr>
            <w:rFonts w:cstheme="minorBidi" w:hAnsiTheme="minorHAnsi" w:eastAsiaTheme="minorHAnsi" w:asciiTheme="minorHAnsi"/>
            <w:i/>
          </w:rPr>
          <w:t xml:space="preserve"> 6</w:t>
        </w:r>
        <w:r>
          <w:rPr>
            <w:rFonts w:cstheme="minorBidi" w:hAnsiTheme="minorHAnsi" w:eastAsiaTheme="minorHAnsi" w:asciiTheme="minorHAnsi"/>
            <w:i/>
          </w:rPr>
          <w:t>1</w:t>
        </w:r>
      </w:hyperlink>
    </w:p>
    <w:p w:rsidR="0018722C">
      <w:pPr>
        <w:pStyle w:val="Heading3"/>
        <w:topLinePunct/>
        <w:ind w:left="200" w:hangingChars="200" w:hanging="200"/>
      </w:pPr>
      <w:hyperlink w:history="true" w:anchor="_bookmark49">
        <w:r>
          <w:rPr>
            <w:i/>
          </w:rPr>
          <w:t>3.12</w:t>
        </w:r>
        <w:r>
          <w:t xml:space="preserve"> </w:t>
        </w:r>
        <w:r>
          <w:rPr>
            <w:i/>
          </w:rPr>
          <w:t>ATRA</w:t>
        </w:r>
        <w:r>
          <w:rPr>
            <w:i/>
          </w:rPr>
          <w:t> </w:t>
        </w:r>
        <w:r>
          <w:t>及</w:t>
        </w:r>
        <w:r>
          <w:rPr>
            <w:i/>
          </w:rPr>
          <w:t> </w:t>
        </w:r>
        <w:r>
          <w:rPr>
            <w:i/>
          </w:rPr>
          <w:t>ATPR</w:t>
        </w:r>
        <w:r>
          <w:rPr>
            <w:i/>
          </w:rPr>
          <w:t> </w:t>
        </w:r>
        <w:r>
          <w:t>对凋亡</w:t>
        </w:r>
        <w:r>
          <w:t>和</w:t>
        </w:r>
        <w:r>
          <w:t>自噬</w:t>
        </w:r>
        <w:r>
          <w:t>相关</w:t>
        </w:r>
        <w:r>
          <w:t>蛋白表</w:t>
        </w:r>
        <w:r>
          <w:t>达</w:t>
        </w:r>
        <w:r>
          <w:t>的影响</w:t>
        </w:r>
        <w:r w:rsidRPr="00000000">
          <w:tab/>
        </w:r>
        <w:r>
          <w:rPr>
            <w:i/>
          </w:rPr>
          <w:t>62</w:t>
        </w:r>
      </w:hyperlink>
    </w:p>
    <w:p w:rsidR="0018722C">
      <w:pPr>
        <w:topLinePunct/>
      </w:pPr>
      <w:hyperlink w:history="true" w:anchor="_bookmark50">
        <w:r>
          <w:rPr>
            <w:rFonts w:cstheme="minorBidi" w:hAnsiTheme="minorHAnsi" w:eastAsiaTheme="minorHAnsi" w:asciiTheme="minorHAnsi" w:ascii="Times New Roman" w:hAnsi="黑体" w:eastAsia="Times New Roman" w:cs="黑体"/>
          </w:rPr>
          <w:t>4.</w:t>
        </w:r>
        <w:r>
          <w:rPr>
            <w:rFonts w:ascii="Times New Roman" w:eastAsia="Times New Roman" w:cstheme="minorBidi" w:hAnsiTheme="minorHAnsi" w:hAnsi="黑体" w:cs="黑体"/>
          </w:rPr>
          <w:t> </w:t>
        </w:r>
        <w:r>
          <w:rPr>
            <w:rFonts w:ascii="楷体" w:eastAsia="楷体" w:hint="eastAsia" w:cstheme="minorBidi" w:hAnsiTheme="minorHAnsi" w:hAnsi="黑体" w:cs="黑体"/>
          </w:rPr>
          <w:t>讨论</w:t>
        </w:r>
        <w:r w:rsidRPr="00000000">
          <w:rPr>
            <w:rFonts w:cstheme="minorBidi" w:hAnsiTheme="minorHAnsi" w:eastAsiaTheme="minorHAnsi" w:asciiTheme="minorHAnsi" w:ascii="黑体" w:hAnsi="黑体" w:eastAsia="黑体" w:cs="黑体"/>
          </w:rPr>
          <w:tab/>
        </w:r>
        <w:r>
          <w:rPr>
            <w:rFonts w:ascii="Times New Roman" w:eastAsia="Times New Roman" w:cstheme="minorBidi" w:hAnsiTheme="minorHAnsi" w:hAnsi="黑体" w:cs="黑体"/>
          </w:rPr>
          <w:t>64</w:t>
        </w:r>
      </w:hyperlink>
    </w:p>
    <w:p w:rsidR="0018722C">
      <w:pPr>
        <w:pStyle w:val="Heading3"/>
        <w:topLinePunct/>
        <w:ind w:left="200" w:hangingChars="200" w:hanging="200"/>
      </w:pPr>
      <w:hyperlink w:history="true" w:anchor="_bookmark51">
        <w:r>
          <w:rPr>
            <w:i/>
          </w:rPr>
          <w:t>4.1</w:t>
        </w:r>
        <w:r>
          <w:t xml:space="preserve"> </w:t>
        </w:r>
        <w:r>
          <w:rPr>
            <w:i/>
          </w:rPr>
          <w:t>ATRA</w:t>
        </w:r>
        <w:r>
          <w:t>及</w:t>
        </w:r>
        <w:r>
          <w:rPr>
            <w:i/>
          </w:rPr>
          <w:t>ATPR</w:t>
        </w:r>
        <w:r>
          <w:t>通过上调</w:t>
        </w:r>
        <w:r>
          <w:rPr>
            <w:i/>
          </w:rPr>
          <w:t>p21</w:t>
        </w:r>
        <w:r>
          <w:t>表达和降低</w:t>
        </w:r>
        <w:r>
          <w:rPr>
            <w:i/>
          </w:rPr>
          <w:t>cyclin</w:t>
        </w:r>
        <w:r>
          <w:rPr>
            <w:i/>
          </w:rPr>
          <w:t> </w:t>
        </w:r>
        <w:r>
          <w:rPr>
            <w:i/>
          </w:rPr>
          <w:t>D1</w:t>
        </w:r>
        <w:r>
          <w:t>表达抑制</w:t>
        </w:r>
        <w:r>
          <w:rPr>
            <w:i/>
          </w:rPr>
          <w:t>RKO</w:t>
        </w:r>
      </w:hyperlink>
    </w:p>
    <w:p w:rsidR="0018722C">
      <w:pPr>
        <w:topLinePunct/>
      </w:pPr>
      <w:hyperlink w:history="true" w:anchor="_bookmark51">
        <w:r>
          <w:rPr>
            <w:rFonts w:cstheme="minorBidi" w:hAnsiTheme="minorHAnsi" w:eastAsiaTheme="minorHAnsi" w:asciiTheme="minorHAnsi" w:ascii="楷体" w:eastAsia="楷体" w:hint="eastAsia"/>
          </w:rPr>
          <w:t>细胞增</w:t>
        </w:r>
        <w:r>
          <w:rPr>
            <w:rFonts w:ascii="楷体" w:eastAsia="楷体" w:hint="eastAsia" w:cstheme="minorBidi" w:hAnsiTheme="minorHAnsi"/>
          </w:rPr>
          <w:t>殖</w:t>
        </w:r>
        <w:r>
          <w:rPr>
            <w:rFonts w:ascii="楷体" w:eastAsia="楷体" w:hint="eastAsia" w:cstheme="minorBidi" w:hAnsiTheme="minorHAnsi"/>
          </w:rPr>
          <w:t>，使</w:t>
        </w:r>
        <w:r>
          <w:rPr>
            <w:rFonts w:ascii="楷体" w:eastAsia="楷体" w:hint="eastAsia" w:cstheme="minorBidi" w:hAnsiTheme="minorHAnsi"/>
          </w:rPr>
          <w:t>细胞</w:t>
        </w:r>
        <w:r>
          <w:rPr>
            <w:rFonts w:ascii="楷体" w:eastAsia="楷体" w:hint="eastAsia" w:cstheme="minorBidi" w:hAnsiTheme="minorHAnsi"/>
          </w:rPr>
          <w:t>周期阻滞在</w:t>
        </w:r>
        <w:r>
          <w:rPr>
            <w:rFonts w:cstheme="minorBidi" w:hAnsiTheme="minorHAnsi" w:eastAsiaTheme="minorHAnsi" w:asciiTheme="minorHAnsi"/>
            <w:i/>
          </w:rPr>
          <w:t>G1</w:t>
        </w:r>
        <w:r>
          <w:rPr>
            <w:rFonts w:ascii="楷体" w:eastAsia="楷体" w:hint="eastAsia" w:cstheme="minorBidi" w:hAnsiTheme="minorHAnsi"/>
          </w:rPr>
          <w:t>期。</w:t>
        </w:r>
        <w:r>
          <w:rPr>
            <w:rFonts w:cstheme="minorBidi" w:hAnsiTheme="minorHAnsi" w:eastAsiaTheme="minorHAnsi" w:asciiTheme="minorHAnsi"/>
            <w:i/>
          </w:rPr>
          <w:t>64</w:t>
        </w:r>
      </w:hyperlink>
    </w:p>
    <w:p w:rsidR="0018722C">
      <w:pPr>
        <w:pStyle w:val="Heading3"/>
        <w:topLinePunct/>
        <w:ind w:left="200" w:hangingChars="200" w:hanging="200"/>
      </w:pPr>
      <w:hyperlink w:history="true" w:anchor="_bookmark52">
        <w:r>
          <w:rPr>
            <w:i/>
          </w:rPr>
          <w:t>4.2</w:t>
        </w:r>
        <w:r>
          <w:t xml:space="preserve"> </w:t>
        </w:r>
        <w:r>
          <w:rPr>
            <w:i/>
          </w:rPr>
          <w:t>ATRA</w:t>
        </w:r>
        <w:r>
          <w:rPr>
            <w:i/>
          </w:rPr>
          <w:t> </w:t>
        </w:r>
        <w:r>
          <w:t>及</w:t>
        </w:r>
        <w:r>
          <w:rPr>
            <w:i/>
          </w:rPr>
          <w:t> </w:t>
        </w:r>
        <w:r>
          <w:rPr>
            <w:i/>
          </w:rPr>
          <w:t>ATPR</w:t>
        </w:r>
        <w:r>
          <w:rPr>
            <w:i/>
          </w:rPr>
          <w:t> </w:t>
        </w:r>
        <w:r>
          <w:t>抑制</w:t>
        </w:r>
        <w:r>
          <w:rPr>
            <w:i/>
          </w:rPr>
          <w:t> </w:t>
        </w:r>
        <w:r>
          <w:rPr>
            <w:i/>
          </w:rPr>
          <w:t>RKO</w:t>
        </w:r>
        <w:r>
          <w:rPr>
            <w:i/>
          </w:rPr>
          <w:t> </w:t>
        </w:r>
        <w:r>
          <w:t>细胞迁</w:t>
        </w:r>
        <w:r>
          <w:t>移</w:t>
        </w:r>
        <w:r>
          <w:t>的机制</w:t>
        </w:r>
        <w:r w:rsidRPr="00000000">
          <w:tab/>
        </w:r>
        <w:r>
          <w:rPr>
            <w:i/>
          </w:rPr>
          <w:t>65</w:t>
        </w:r>
      </w:hyperlink>
    </w:p>
    <w:p w:rsidR="0018722C">
      <w:pPr>
        <w:pStyle w:val="Heading3"/>
        <w:topLinePunct/>
        <w:ind w:left="200" w:hangingChars="200" w:hanging="200"/>
      </w:pPr>
      <w:hyperlink w:history="true" w:anchor="_bookmark53">
        <w:r>
          <w:rPr>
            <w:i/>
          </w:rPr>
          <w:t>4.3</w:t>
        </w:r>
        <w:r>
          <w:t xml:space="preserve"> </w:t>
        </w:r>
        <w:r>
          <w:rPr>
            <w:i/>
          </w:rPr>
          <w:t>ATRA</w:t>
        </w:r>
        <w:r>
          <w:rPr>
            <w:i/>
          </w:rPr>
          <w:t> </w:t>
        </w:r>
        <w:r>
          <w:t>及</w:t>
        </w:r>
        <w:r>
          <w:rPr>
            <w:i/>
          </w:rPr>
          <w:t> </w:t>
        </w:r>
        <w:r>
          <w:rPr>
            <w:i/>
          </w:rPr>
          <w:t>ATPR</w:t>
        </w:r>
        <w:r>
          <w:rPr>
            <w:i/>
          </w:rPr>
          <w:t> </w:t>
        </w:r>
        <w:r>
          <w:t>对凋亡</w:t>
        </w:r>
        <w:r>
          <w:t>的</w:t>
        </w:r>
        <w:r>
          <w:t>作用</w:t>
        </w:r>
        <w:r>
          <w:t>机</w:t>
        </w:r>
        <w:r>
          <w:t>制</w:t>
        </w:r>
        <w:r w:rsidRPr="00000000">
          <w:tab/>
        </w:r>
        <w:r>
          <w:rPr>
            <w:i/>
          </w:rPr>
          <w:t>68</w:t>
        </w:r>
      </w:hyperlink>
    </w:p>
    <w:p w:rsidR="0018722C">
      <w:pPr>
        <w:topLinePunct/>
      </w:pPr>
      <w:hyperlink w:history="true" w:anchor="_bookmark54">
        <w:r>
          <w:rPr>
            <w:rFonts w:cstheme="minorBidi" w:hAnsiTheme="minorHAnsi" w:eastAsiaTheme="minorHAnsi" w:asciiTheme="minorHAnsi" w:ascii="Times New Roman" w:hAnsi="黑体" w:eastAsia="Times New Roman" w:cs="黑体"/>
          </w:rPr>
          <w:t>5</w:t>
        </w:r>
        <w:r>
          <w:rPr>
            <w:rFonts w:ascii="楷体" w:eastAsia="楷体" w:hint="eastAsia" w:cstheme="minorBidi" w:hAnsiTheme="minorHAnsi" w:hAnsi="黑体" w:cs="黑体"/>
          </w:rPr>
          <w:t>．结论</w:t>
        </w:r>
        <w:r w:rsidRPr="00000000">
          <w:rPr>
            <w:rFonts w:cstheme="minorBidi" w:hAnsiTheme="minorHAnsi" w:eastAsiaTheme="minorHAnsi" w:asciiTheme="minorHAnsi" w:ascii="黑体" w:hAnsi="黑体" w:eastAsia="黑体" w:cs="黑体"/>
          </w:rPr>
          <w:tab/>
        </w:r>
        <w:r>
          <w:rPr>
            <w:rFonts w:ascii="Times New Roman" w:eastAsia="Times New Roman" w:cstheme="minorBidi" w:hAnsiTheme="minorHAnsi" w:hAnsi="黑体" w:cs="黑体"/>
          </w:rPr>
          <w:t>70</w:t>
        </w:r>
      </w:hyperlink>
    </w:p>
    <w:p w:rsidR="0018722C">
      <w:pPr>
        <w:topLinePunct/>
      </w:pPr>
      <w:hyperlink w:history="true" w:anchor="_bookmark55">
        <w:r>
          <w:rPr>
            <w:rFonts w:cstheme="minorBidi" w:hAnsiTheme="minorHAnsi" w:eastAsiaTheme="minorHAnsi" w:asciiTheme="minorHAnsi" w:ascii="楷体" w:hAnsi="黑体" w:eastAsia="楷体" w:cs="黑体" w:hint="eastAsia"/>
          </w:rPr>
          <w:t>参考文</w:t>
        </w:r>
        <w:r>
          <w:rPr>
            <w:rFonts w:ascii="楷体" w:eastAsia="楷体" w:hint="eastAsia" w:cstheme="minorBidi" w:hAnsiTheme="minorHAnsi" w:hAnsi="黑体" w:cs="黑体"/>
          </w:rPr>
          <w:t>献</w:t>
        </w:r>
        <w:r>
          <w:rPr>
            <w:rFonts w:ascii="楷体" w:eastAsia="楷体" w:hint="eastAsia" w:cstheme="minorBidi" w:hAnsiTheme="minorHAnsi" w:hAnsi="黑体" w:cs="黑体"/>
          </w:rPr>
          <w:t>目录</w:t>
        </w:r>
        <w:r w:rsidRPr="00000000">
          <w:rPr>
            <w:rFonts w:cstheme="minorBidi" w:hAnsiTheme="minorHAnsi" w:eastAsiaTheme="minorHAnsi" w:asciiTheme="minorHAnsi" w:ascii="黑体" w:hAnsi="黑体" w:eastAsia="黑体" w:cs="黑体"/>
          </w:rPr>
          <w:tab/>
        </w:r>
        <w:r>
          <w:rPr>
            <w:rFonts w:ascii="Times New Roman" w:eastAsia="Times New Roman" w:cstheme="minorBidi" w:hAnsiTheme="minorHAnsi" w:hAnsi="黑体" w:cs="黑体"/>
          </w:rPr>
          <w:t>70</w:t>
        </w:r>
      </w:hyperlink>
    </w:p>
    <w:p w:rsidR="0018722C">
      <w:pPr>
        <w:tabs>
          <w:tab w:pos="8519" w:val="left" w:leader="dot"/>
        </w:tabs>
        <w:spacing w:before="356"/>
        <w:ind w:leftChars="0" w:left="305" w:rightChars="0" w:right="0" w:firstLineChars="0" w:firstLine="0"/>
        <w:jc w:val="left"/>
        <w:topLinePunct/>
      </w:pPr>
      <w:hyperlink w:history="true" w:anchor="_bookmark56">
        <w:r>
          <w:rPr>
            <w:kern w:val="2"/>
            <w:sz w:val="28"/>
            <w:szCs w:val="22"/>
            <w:rFonts w:cstheme="minorBidi" w:hAnsiTheme="minorHAnsi" w:eastAsiaTheme="minorHAnsi" w:asciiTheme="minorHAnsi" w:ascii="楷体" w:eastAsia="楷体" w:hint="eastAsia"/>
            <w:b/>
          </w:rPr>
          <w:t>综述</w:t>
        </w:r>
        <w:r>
          <w:rPr>
            <w:kern w:val="2"/>
            <w:szCs w:val="22"/>
            <w:rFonts w:cstheme="minorBidi" w:hAnsiTheme="minorHAnsi" w:eastAsiaTheme="minorHAnsi" w:asciiTheme="minorHAnsi"/>
            <w:b/>
            <w:sz w:val="28"/>
          </w:rPr>
          <w:t>77</w:t>
        </w:r>
      </w:hyperlink>
    </w:p>
    <w:p w:rsidR="0018722C">
      <w:pPr>
        <w:topLinePunct/>
      </w:pPr>
      <w:bookmarkStart w:name="英文缩略词对照表（Abbreviation） " w:id="4"/>
      <w:bookmarkEnd w:id="4"/>
      <w:bookmarkStart w:name="_bookmark0" w:id="5"/>
      <w:bookmarkEnd w:id="5"/>
      <w:r>
        <w:rPr>
          <w:rFonts w:cstheme="minorBidi" w:hAnsiTheme="minorHAnsi" w:eastAsiaTheme="minorHAnsi" w:asciiTheme="minorHAnsi" w:ascii="黑体" w:hAnsi="黑体" w:eastAsia="黑体" w:cs="黑体"/>
        </w:rPr>
        <w:t>英文缩略词对照表</w:t>
      </w:r>
      <w:r>
        <w:rPr>
          <w:rFonts w:cstheme="minorBidi" w:hAnsiTheme="minorHAnsi" w:eastAsiaTheme="minorHAnsi" w:asciiTheme="minorHAnsi" w:ascii="黑体" w:hAnsi="黑体" w:eastAsia="黑体" w:cs="黑体"/>
        </w:rPr>
        <w:t>（</w:t>
      </w:r>
      <w:r>
        <w:rPr>
          <w:rFonts w:ascii="Times New Roman" w:eastAsia="Times New Roman" w:cstheme="minorBidi" w:hAnsiTheme="minorHAnsi" w:hAnsi="黑体" w:cs="黑体"/>
        </w:rPr>
        <w:t>Abbreviation</w:t>
      </w:r>
      <w:r>
        <w:rPr>
          <w:rFonts w:cstheme="minorBidi" w:hAnsiTheme="minorHAnsi" w:eastAsiaTheme="minorHAnsi" w:asciiTheme="minorHAnsi" w:ascii="黑体" w:hAnsi="黑体" w:eastAsia="黑体" w:cs="黑体"/>
        </w:rPr>
        <w:t>）</w:t>
      </w:r>
    </w:p>
    <w:tbl>
      <w:tblPr>
        <w:tblW w:w="0" w:type="auto"/>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9"/>
        <w:gridCol w:w="4620"/>
        <w:gridCol w:w="2976"/>
      </w:tblGrid>
      <w:tr>
        <w:trPr>
          <w:trHeight w:val="340" w:hRule="atLeast"/>
        </w:trPr>
        <w:tc>
          <w:tcPr>
            <w:tcW w:w="1369" w:type="dxa"/>
          </w:tcPr>
          <w:p w:rsidR="0018722C">
            <w:pPr>
              <w:topLinePunct/>
              <w:ind w:leftChars="0" w:left="0" w:rightChars="0" w:right="0" w:firstLineChars="0" w:firstLine="0"/>
              <w:spacing w:line="240" w:lineRule="atLeast"/>
            </w:pPr>
            <w:r>
              <w:rPr>
                <w:rFonts w:ascii="宋体" w:eastAsia="宋体" w:hint="eastAsia"/>
              </w:rPr>
              <w:t>英文缩写</w:t>
            </w:r>
          </w:p>
        </w:tc>
        <w:tc>
          <w:tcPr>
            <w:tcW w:w="4620" w:type="dxa"/>
          </w:tcPr>
          <w:p w:rsidR="0018722C">
            <w:pPr>
              <w:topLinePunct/>
              <w:ind w:leftChars="0" w:left="0" w:rightChars="0" w:right="0" w:firstLineChars="0" w:firstLine="0"/>
              <w:spacing w:line="240" w:lineRule="atLeast"/>
            </w:pPr>
            <w:r>
              <w:rPr>
                <w:rFonts w:ascii="宋体" w:eastAsia="宋体" w:hint="eastAsia"/>
              </w:rPr>
              <w:t>英文全名</w:t>
            </w:r>
          </w:p>
        </w:tc>
        <w:tc>
          <w:tcPr>
            <w:tcW w:w="2976" w:type="dxa"/>
          </w:tcPr>
          <w:p w:rsidR="0018722C">
            <w:pPr>
              <w:topLinePunct/>
              <w:ind w:leftChars="0" w:left="0" w:rightChars="0" w:right="0" w:firstLineChars="0" w:firstLine="0"/>
              <w:spacing w:line="240" w:lineRule="atLeast"/>
            </w:pPr>
            <w:r>
              <w:rPr>
                <w:rFonts w:ascii="宋体" w:eastAsia="宋体" w:hint="eastAsia"/>
              </w:rPr>
              <w:t>中文全名</w:t>
            </w:r>
          </w:p>
        </w:tc>
      </w:tr>
      <w:tr>
        <w:trPr>
          <w:trHeight w:val="480" w:hRule="atLeast"/>
        </w:trPr>
        <w:tc>
          <w:tcPr>
            <w:tcW w:w="1369" w:type="dxa"/>
          </w:tcPr>
          <w:p w:rsidR="0018722C">
            <w:pPr>
              <w:topLinePunct/>
              <w:ind w:leftChars="0" w:left="0" w:rightChars="0" w:right="0" w:firstLineChars="0" w:firstLine="0"/>
              <w:spacing w:line="240" w:lineRule="atLeast"/>
            </w:pPr>
            <w:r>
              <w:t>A</w:t>
            </w:r>
          </w:p>
        </w:tc>
        <w:tc>
          <w:tcPr>
            <w:tcW w:w="4620" w:type="dxa"/>
          </w:tcPr>
          <w:p w:rsidR="0018722C">
            <w:pPr>
              <w:topLinePunct/>
              <w:ind w:leftChars="0" w:left="0" w:rightChars="0" w:right="0" w:firstLineChars="0" w:firstLine="0"/>
              <w:spacing w:line="240" w:lineRule="atLeast"/>
            </w:pPr>
            <w:r>
              <w:t>absorbance</w:t>
            </w:r>
          </w:p>
        </w:tc>
        <w:tc>
          <w:tcPr>
            <w:tcW w:w="2976" w:type="dxa"/>
          </w:tcPr>
          <w:p w:rsidR="0018722C">
            <w:pPr>
              <w:topLinePunct/>
              <w:ind w:leftChars="0" w:left="0" w:rightChars="0" w:right="0" w:firstLineChars="0" w:firstLine="0"/>
              <w:spacing w:line="240" w:lineRule="atLeast"/>
            </w:pPr>
            <w:r>
              <w:rPr>
                <w:rFonts w:ascii="宋体" w:eastAsia="宋体" w:hint="eastAsia"/>
              </w:rPr>
              <w:t>吸光度</w:t>
            </w:r>
          </w:p>
        </w:tc>
      </w:tr>
      <w:tr>
        <w:trPr>
          <w:trHeight w:val="480" w:hRule="atLeast"/>
        </w:trPr>
        <w:tc>
          <w:tcPr>
            <w:tcW w:w="1369" w:type="dxa"/>
          </w:tcPr>
          <w:p w:rsidR="0018722C">
            <w:pPr>
              <w:topLinePunct/>
              <w:ind w:leftChars="0" w:left="0" w:rightChars="0" w:right="0" w:firstLineChars="0" w:firstLine="0"/>
              <w:spacing w:line="240" w:lineRule="atLeast"/>
            </w:pPr>
            <w:r>
              <w:t>AP</w:t>
            </w:r>
          </w:p>
        </w:tc>
        <w:tc>
          <w:tcPr>
            <w:tcW w:w="4620" w:type="dxa"/>
          </w:tcPr>
          <w:p w:rsidR="0018722C">
            <w:pPr>
              <w:topLinePunct/>
              <w:ind w:leftChars="0" w:left="0" w:rightChars="0" w:right="0" w:firstLineChars="0" w:firstLine="0"/>
              <w:spacing w:line="240" w:lineRule="atLeast"/>
            </w:pPr>
            <w:r>
              <w:t>A</w:t>
            </w:r>
            <w:r>
              <w:t>mmonium persulfate</w:t>
            </w:r>
          </w:p>
        </w:tc>
        <w:tc>
          <w:tcPr>
            <w:tcW w:w="2976" w:type="dxa"/>
          </w:tcPr>
          <w:p w:rsidR="0018722C">
            <w:pPr>
              <w:topLinePunct/>
              <w:ind w:leftChars="0" w:left="0" w:rightChars="0" w:right="0" w:firstLineChars="0" w:firstLine="0"/>
              <w:spacing w:line="240" w:lineRule="atLeast"/>
            </w:pPr>
            <w:r>
              <w:rPr>
                <w:rFonts w:ascii="宋体" w:eastAsia="宋体" w:hint="eastAsia"/>
              </w:rPr>
              <w:t>过硫酸铵</w:t>
            </w:r>
          </w:p>
        </w:tc>
      </w:tr>
      <w:tr>
        <w:trPr>
          <w:trHeight w:val="480" w:hRule="atLeast"/>
        </w:trPr>
        <w:tc>
          <w:tcPr>
            <w:tcW w:w="1369" w:type="dxa"/>
          </w:tcPr>
          <w:p w:rsidR="0018722C">
            <w:pPr>
              <w:topLinePunct/>
              <w:ind w:leftChars="0" w:left="0" w:rightChars="0" w:right="0" w:firstLineChars="0" w:firstLine="0"/>
              <w:spacing w:line="240" w:lineRule="atLeast"/>
            </w:pPr>
            <w:r>
              <w:t>APL</w:t>
            </w:r>
          </w:p>
        </w:tc>
        <w:tc>
          <w:tcPr>
            <w:tcW w:w="4620" w:type="dxa"/>
          </w:tcPr>
          <w:p w:rsidR="0018722C">
            <w:pPr>
              <w:topLinePunct/>
              <w:ind w:leftChars="0" w:left="0" w:rightChars="0" w:right="0" w:firstLineChars="0" w:firstLine="0"/>
              <w:spacing w:line="240" w:lineRule="atLeast"/>
            </w:pPr>
            <w:r>
              <w:t>Acute Promyelocytic Leukemia</w:t>
            </w:r>
          </w:p>
        </w:tc>
        <w:tc>
          <w:tcPr>
            <w:tcW w:w="2976" w:type="dxa"/>
          </w:tcPr>
          <w:p w:rsidR="0018722C">
            <w:pPr>
              <w:topLinePunct/>
              <w:ind w:leftChars="0" w:left="0" w:rightChars="0" w:right="0" w:firstLineChars="0" w:firstLine="0"/>
              <w:spacing w:line="240" w:lineRule="atLeast"/>
            </w:pPr>
            <w:r>
              <w:rPr>
                <w:rFonts w:ascii="宋体" w:eastAsia="宋体" w:hint="eastAsia"/>
              </w:rPr>
              <w:t>急性早幼粒细胞白血病</w:t>
            </w:r>
          </w:p>
        </w:tc>
      </w:tr>
      <w:tr>
        <w:trPr>
          <w:trHeight w:val="480" w:hRule="atLeast"/>
        </w:trPr>
        <w:tc>
          <w:tcPr>
            <w:tcW w:w="1369" w:type="dxa"/>
          </w:tcPr>
          <w:p w:rsidR="0018722C">
            <w:pPr>
              <w:topLinePunct/>
              <w:ind w:leftChars="0" w:left="0" w:rightChars="0" w:right="0" w:firstLineChars="0" w:firstLine="0"/>
              <w:spacing w:line="240" w:lineRule="atLeast"/>
            </w:pPr>
            <w:r>
              <w:t>ATRA</w:t>
            </w:r>
          </w:p>
        </w:tc>
        <w:tc>
          <w:tcPr>
            <w:tcW w:w="4620" w:type="dxa"/>
          </w:tcPr>
          <w:p w:rsidR="0018722C">
            <w:pPr>
              <w:topLinePunct/>
              <w:ind w:leftChars="0" w:left="0" w:rightChars="0" w:right="0" w:firstLineChars="0" w:firstLine="0"/>
              <w:spacing w:line="240" w:lineRule="atLeast"/>
            </w:pPr>
            <w:r>
              <w:t>A</w:t>
            </w:r>
            <w:r>
              <w:t>ll-trans retinoic acid</w:t>
            </w:r>
          </w:p>
        </w:tc>
        <w:tc>
          <w:tcPr>
            <w:tcW w:w="2976" w:type="dxa"/>
          </w:tcPr>
          <w:p w:rsidR="0018722C">
            <w:pPr>
              <w:topLinePunct/>
              <w:ind w:leftChars="0" w:left="0" w:rightChars="0" w:right="0" w:firstLineChars="0" w:firstLine="0"/>
              <w:spacing w:line="240" w:lineRule="atLeast"/>
            </w:pPr>
            <w:r>
              <w:rPr>
                <w:rFonts w:ascii="宋体" w:eastAsia="宋体" w:hint="eastAsia"/>
              </w:rPr>
              <w:t>全反式维甲酸</w:t>
            </w:r>
          </w:p>
        </w:tc>
      </w:tr>
      <w:tr>
        <w:trPr>
          <w:trHeight w:val="480" w:hRule="atLeast"/>
        </w:trPr>
        <w:tc>
          <w:tcPr>
            <w:tcW w:w="1369" w:type="dxa"/>
          </w:tcPr>
          <w:p w:rsidR="0018722C">
            <w:pPr>
              <w:topLinePunct/>
              <w:ind w:leftChars="0" w:left="0" w:rightChars="0" w:right="0" w:firstLineChars="0" w:firstLine="0"/>
              <w:spacing w:line="240" w:lineRule="atLeast"/>
            </w:pPr>
            <w:r>
              <w:t>RARE</w:t>
            </w:r>
          </w:p>
        </w:tc>
        <w:tc>
          <w:tcPr>
            <w:tcW w:w="4620" w:type="dxa"/>
          </w:tcPr>
          <w:p w:rsidR="0018722C">
            <w:pPr>
              <w:topLinePunct/>
              <w:ind w:leftChars="0" w:left="0" w:rightChars="0" w:right="0" w:firstLineChars="0" w:firstLine="0"/>
              <w:spacing w:line="240" w:lineRule="atLeast"/>
            </w:pPr>
            <w:r>
              <w:t>R</w:t>
            </w:r>
            <w:r>
              <w:t>etinoic acid response element</w:t>
            </w:r>
          </w:p>
        </w:tc>
        <w:tc>
          <w:tcPr>
            <w:tcW w:w="2976" w:type="dxa"/>
          </w:tcPr>
          <w:p w:rsidR="0018722C">
            <w:pPr>
              <w:topLinePunct/>
              <w:ind w:leftChars="0" w:left="0" w:rightChars="0" w:right="0" w:firstLineChars="0" w:firstLine="0"/>
              <w:spacing w:line="240" w:lineRule="atLeast"/>
            </w:pPr>
            <w:r>
              <w:rPr>
                <w:rFonts w:ascii="宋体" w:eastAsia="宋体" w:hint="eastAsia"/>
              </w:rPr>
              <w:t>维甲酸应答元件</w:t>
            </w:r>
          </w:p>
        </w:tc>
      </w:tr>
      <w:tr>
        <w:trPr>
          <w:trHeight w:val="480" w:hRule="atLeast"/>
        </w:trPr>
        <w:tc>
          <w:tcPr>
            <w:tcW w:w="1369" w:type="dxa"/>
          </w:tcPr>
          <w:p w:rsidR="0018722C">
            <w:pPr>
              <w:topLinePunct/>
              <w:ind w:leftChars="0" w:left="0" w:rightChars="0" w:right="0" w:firstLineChars="0" w:firstLine="0"/>
              <w:spacing w:line="240" w:lineRule="atLeast"/>
            </w:pPr>
            <w:r>
              <w:t>ATPR</w:t>
            </w:r>
          </w:p>
        </w:tc>
        <w:tc>
          <w:tcPr>
            <w:tcW w:w="4620" w:type="dxa"/>
          </w:tcPr>
          <w:p w:rsidR="0018722C">
            <w:pPr>
              <w:topLinePunct/>
              <w:ind w:leftChars="0" w:left="0" w:rightChars="0" w:right="0" w:firstLineChars="0" w:firstLine="0"/>
              <w:spacing w:line="240" w:lineRule="atLeast"/>
            </w:pPr>
            <w:r>
              <w:t>4-Amino-2-Triﬂuoromethyl-Phenyl Retinate</w:t>
            </w:r>
          </w:p>
        </w:tc>
        <w:tc>
          <w:tcPr>
            <w:tcW w:w="2976" w:type="dxa"/>
          </w:tcPr>
          <w:p w:rsidR="0018722C">
            <w:pPr>
              <w:topLinePunct/>
              <w:ind w:leftChars="0" w:left="0" w:rightChars="0" w:right="0" w:firstLineChars="0" w:firstLine="0"/>
              <w:spacing w:line="240" w:lineRule="atLeast"/>
            </w:pPr>
            <w:r>
              <w:t>4-</w:t>
            </w:r>
            <w:r>
              <w:rPr>
                <w:rFonts w:ascii="宋体" w:eastAsia="宋体" w:hint="eastAsia"/>
              </w:rPr>
              <w:t>氨基</w:t>
            </w:r>
            <w:r>
              <w:t>-2-</w:t>
            </w:r>
            <w:r>
              <w:rPr>
                <w:rFonts w:ascii="宋体" w:eastAsia="宋体" w:hint="eastAsia"/>
              </w:rPr>
              <w:t>三氟甲基苯酯</w:t>
            </w:r>
          </w:p>
        </w:tc>
      </w:tr>
      <w:tr>
        <w:trPr>
          <w:trHeight w:val="480" w:hRule="atLeast"/>
        </w:trPr>
        <w:tc>
          <w:tcPr>
            <w:tcW w:w="1369" w:type="dxa"/>
          </w:tcPr>
          <w:p w:rsidR="0018722C">
            <w:pPr>
              <w:topLinePunct/>
              <w:ind w:leftChars="0" w:left="0" w:rightChars="0" w:right="0" w:firstLineChars="0" w:firstLine="0"/>
              <w:spacing w:line="240" w:lineRule="atLeast"/>
            </w:pPr>
            <w:r>
              <w:t>RAR</w:t>
            </w:r>
          </w:p>
        </w:tc>
        <w:tc>
          <w:tcPr>
            <w:tcW w:w="4620" w:type="dxa"/>
          </w:tcPr>
          <w:p w:rsidR="0018722C">
            <w:pPr>
              <w:topLinePunct/>
              <w:ind w:leftChars="0" w:left="0" w:rightChars="0" w:right="0" w:firstLineChars="0" w:firstLine="0"/>
              <w:spacing w:line="240" w:lineRule="atLeast"/>
            </w:pPr>
            <w:r>
              <w:t>R</w:t>
            </w:r>
            <w:r>
              <w:t>etinoic acid receptor</w:t>
            </w:r>
          </w:p>
        </w:tc>
        <w:tc>
          <w:tcPr>
            <w:tcW w:w="2976" w:type="dxa"/>
          </w:tcPr>
          <w:p w:rsidR="0018722C">
            <w:pPr>
              <w:topLinePunct/>
              <w:ind w:leftChars="0" w:left="0" w:rightChars="0" w:right="0" w:firstLineChars="0" w:firstLine="0"/>
              <w:spacing w:line="240" w:lineRule="atLeast"/>
            </w:pPr>
            <w:r>
              <w:rPr>
                <w:rFonts w:ascii="宋体" w:eastAsia="宋体" w:hint="eastAsia"/>
              </w:rPr>
              <w:t>维甲酸受体</w:t>
            </w:r>
          </w:p>
        </w:tc>
      </w:tr>
      <w:tr>
        <w:trPr>
          <w:trHeight w:val="480" w:hRule="atLeast"/>
        </w:trPr>
        <w:tc>
          <w:tcPr>
            <w:tcW w:w="1369" w:type="dxa"/>
          </w:tcPr>
          <w:p w:rsidR="0018722C">
            <w:pPr>
              <w:topLinePunct/>
              <w:ind w:leftChars="0" w:left="0" w:rightChars="0" w:right="0" w:firstLineChars="0" w:firstLine="0"/>
              <w:spacing w:line="240" w:lineRule="atLeast"/>
            </w:pPr>
            <w:r>
              <w:t>MLCK</w:t>
            </w:r>
          </w:p>
        </w:tc>
        <w:tc>
          <w:tcPr>
            <w:tcW w:w="4620" w:type="dxa"/>
          </w:tcPr>
          <w:p w:rsidR="0018722C">
            <w:pPr>
              <w:topLinePunct/>
              <w:ind w:leftChars="0" w:left="0" w:rightChars="0" w:right="0" w:firstLineChars="0" w:firstLine="0"/>
              <w:spacing w:line="240" w:lineRule="atLeast"/>
            </w:pPr>
            <w:r>
              <w:t>M</w:t>
            </w:r>
            <w:r>
              <w:t>yosin light chain kinase</w:t>
            </w:r>
          </w:p>
        </w:tc>
        <w:tc>
          <w:tcPr>
            <w:tcW w:w="2976" w:type="dxa"/>
          </w:tcPr>
          <w:p w:rsidR="0018722C">
            <w:pPr>
              <w:topLinePunct/>
              <w:ind w:leftChars="0" w:left="0" w:rightChars="0" w:right="0" w:firstLineChars="0" w:firstLine="0"/>
              <w:spacing w:line="240" w:lineRule="atLeast"/>
            </w:pPr>
            <w:r>
              <w:rPr>
                <w:rFonts w:ascii="宋体" w:eastAsia="宋体" w:hint="eastAsia"/>
              </w:rPr>
              <w:t>肌球蛋白轻链激酶</w:t>
            </w:r>
          </w:p>
        </w:tc>
      </w:tr>
      <w:tr>
        <w:trPr>
          <w:trHeight w:val="480" w:hRule="atLeast"/>
        </w:trPr>
        <w:tc>
          <w:tcPr>
            <w:tcW w:w="1369" w:type="dxa"/>
          </w:tcPr>
          <w:p w:rsidR="0018722C">
            <w:pPr>
              <w:topLinePunct/>
              <w:ind w:leftChars="0" w:left="0" w:rightChars="0" w:right="0" w:firstLineChars="0" w:firstLine="0"/>
              <w:spacing w:line="240" w:lineRule="atLeast"/>
            </w:pPr>
            <w:r>
              <w:t>ZO-1</w:t>
            </w:r>
          </w:p>
        </w:tc>
        <w:tc>
          <w:tcPr>
            <w:tcW w:w="4620" w:type="dxa"/>
          </w:tcPr>
          <w:p w:rsidR="0018722C">
            <w:pPr>
              <w:topLinePunct/>
              <w:ind w:leftChars="0" w:left="0" w:rightChars="0" w:right="0" w:firstLineChars="0" w:firstLine="0"/>
              <w:spacing w:line="240" w:lineRule="atLeast"/>
            </w:pPr>
            <w:r>
              <w:t>Z</w:t>
            </w:r>
            <w:r>
              <w:t>onula occludens-1</w:t>
            </w:r>
          </w:p>
        </w:tc>
        <w:tc>
          <w:tcPr>
            <w:tcW w:w="2976" w:type="dxa"/>
          </w:tcPr>
          <w:p w:rsidR="0018722C">
            <w:pPr>
              <w:topLinePunct/>
              <w:ind w:leftChars="0" w:left="0" w:rightChars="0" w:right="0" w:firstLineChars="0" w:firstLine="0"/>
              <w:spacing w:line="240" w:lineRule="atLeast"/>
            </w:pPr>
            <w:r>
              <w:rPr>
                <w:rFonts w:ascii="宋体" w:eastAsia="宋体" w:hint="eastAsia"/>
              </w:rPr>
              <w:t>紧密连接蛋白</w:t>
            </w:r>
          </w:p>
        </w:tc>
      </w:tr>
      <w:tr>
        <w:trPr>
          <w:trHeight w:val="480" w:hRule="atLeast"/>
        </w:trPr>
        <w:tc>
          <w:tcPr>
            <w:tcW w:w="1369" w:type="dxa"/>
          </w:tcPr>
          <w:p w:rsidR="0018722C">
            <w:pPr>
              <w:topLinePunct/>
              <w:ind w:leftChars="0" w:left="0" w:rightChars="0" w:right="0" w:firstLineChars="0" w:firstLine="0"/>
              <w:spacing w:line="240" w:lineRule="atLeast"/>
            </w:pPr>
            <w:r>
              <w:t>DEPC</w:t>
            </w:r>
          </w:p>
        </w:tc>
        <w:tc>
          <w:tcPr>
            <w:tcW w:w="4620" w:type="dxa"/>
          </w:tcPr>
          <w:p w:rsidR="0018722C">
            <w:pPr>
              <w:topLinePunct/>
              <w:ind w:leftChars="0" w:left="0" w:rightChars="0" w:right="0" w:firstLineChars="0" w:firstLine="0"/>
              <w:spacing w:line="240" w:lineRule="atLeast"/>
            </w:pPr>
            <w:r>
              <w:t>Diethyl pyrocarbonate</w:t>
            </w:r>
          </w:p>
        </w:tc>
        <w:tc>
          <w:tcPr>
            <w:tcW w:w="2976" w:type="dxa"/>
          </w:tcPr>
          <w:p w:rsidR="0018722C">
            <w:pPr>
              <w:topLinePunct/>
              <w:ind w:leftChars="0" w:left="0" w:rightChars="0" w:right="0" w:firstLineChars="0" w:firstLine="0"/>
              <w:spacing w:line="240" w:lineRule="atLeast"/>
            </w:pPr>
            <w:r>
              <w:rPr>
                <w:rFonts w:ascii="宋体" w:eastAsia="宋体" w:hint="eastAsia"/>
              </w:rPr>
              <w:t>二乙基焦磷酸胺</w:t>
            </w:r>
          </w:p>
        </w:tc>
      </w:tr>
      <w:tr>
        <w:trPr>
          <w:trHeight w:val="480" w:hRule="atLeast"/>
        </w:trPr>
        <w:tc>
          <w:tcPr>
            <w:tcW w:w="1369" w:type="dxa"/>
          </w:tcPr>
          <w:p w:rsidR="0018722C">
            <w:pPr>
              <w:topLinePunct/>
              <w:ind w:leftChars="0" w:left="0" w:rightChars="0" w:right="0" w:firstLineChars="0" w:firstLine="0"/>
              <w:spacing w:line="240" w:lineRule="atLeast"/>
            </w:pPr>
            <w:r>
              <w:t>DMEM</w:t>
            </w:r>
          </w:p>
        </w:tc>
        <w:tc>
          <w:tcPr>
            <w:tcW w:w="4620" w:type="dxa"/>
          </w:tcPr>
          <w:p w:rsidR="0018722C">
            <w:pPr>
              <w:topLinePunct/>
              <w:ind w:leftChars="0" w:left="0" w:rightChars="0" w:right="0" w:firstLineChars="0" w:firstLine="0"/>
              <w:spacing w:line="240" w:lineRule="atLeast"/>
            </w:pPr>
            <w:r>
              <w:t>Dulbecco‟s modified Eagle‟s medium</w:t>
            </w:r>
          </w:p>
        </w:tc>
        <w:tc>
          <w:tcPr>
            <w:tcW w:w="2976" w:type="dxa"/>
          </w:tcPr>
          <w:p w:rsidR="0018722C">
            <w:pPr>
              <w:topLinePunct/>
              <w:ind w:leftChars="0" w:left="0" w:rightChars="0" w:right="0" w:firstLineChars="0" w:firstLine="0"/>
              <w:spacing w:line="240" w:lineRule="atLeast"/>
            </w:pPr>
            <w:r>
              <w:t>DMEM</w:t>
            </w:r>
            <w:r>
              <w:rPr>
                <w:rFonts w:ascii="宋体" w:eastAsia="宋体" w:hint="eastAsia"/>
              </w:rPr>
              <w:t>培养液</w:t>
            </w:r>
          </w:p>
        </w:tc>
      </w:tr>
      <w:tr>
        <w:trPr>
          <w:trHeight w:val="480" w:hRule="atLeast"/>
        </w:trPr>
        <w:tc>
          <w:tcPr>
            <w:tcW w:w="1369" w:type="dxa"/>
          </w:tcPr>
          <w:p w:rsidR="0018722C">
            <w:pPr>
              <w:topLinePunct/>
              <w:ind w:leftChars="0" w:left="0" w:rightChars="0" w:right="0" w:firstLineChars="0" w:firstLine="0"/>
              <w:spacing w:line="240" w:lineRule="atLeast"/>
            </w:pPr>
            <w:r>
              <w:t>MLCP</w:t>
            </w:r>
          </w:p>
        </w:tc>
        <w:tc>
          <w:tcPr>
            <w:tcW w:w="4620" w:type="dxa"/>
          </w:tcPr>
          <w:p w:rsidR="0018722C">
            <w:pPr>
              <w:topLinePunct/>
              <w:ind w:leftChars="0" w:left="0" w:rightChars="0" w:right="0" w:firstLineChars="0" w:firstLine="0"/>
              <w:spacing w:line="240" w:lineRule="atLeast"/>
            </w:pPr>
            <w:r>
              <w:t>M</w:t>
            </w:r>
            <w:r>
              <w:t>yosin light chain phosphatase</w:t>
            </w:r>
          </w:p>
        </w:tc>
        <w:tc>
          <w:tcPr>
            <w:tcW w:w="2976" w:type="dxa"/>
          </w:tcPr>
          <w:p w:rsidR="0018722C">
            <w:pPr>
              <w:topLinePunct/>
              <w:ind w:leftChars="0" w:left="0" w:rightChars="0" w:right="0" w:firstLineChars="0" w:firstLine="0"/>
              <w:spacing w:line="240" w:lineRule="atLeast"/>
            </w:pPr>
            <w:r>
              <w:rPr>
                <w:rFonts w:ascii="宋体" w:eastAsia="宋体" w:hint="eastAsia"/>
              </w:rPr>
              <w:t>肌球蛋白轻链磷酸酶</w:t>
            </w:r>
          </w:p>
        </w:tc>
      </w:tr>
      <w:tr>
        <w:trPr>
          <w:trHeight w:val="480" w:hRule="atLeast"/>
        </w:trPr>
        <w:tc>
          <w:tcPr>
            <w:tcW w:w="1369" w:type="dxa"/>
          </w:tcPr>
          <w:p w:rsidR="0018722C">
            <w:pPr>
              <w:topLinePunct/>
              <w:ind w:leftChars="0" w:left="0" w:rightChars="0" w:right="0" w:firstLineChars="0" w:firstLine="0"/>
              <w:spacing w:line="240" w:lineRule="atLeast"/>
            </w:pPr>
            <w:r>
              <w:t>PMA</w:t>
            </w:r>
          </w:p>
        </w:tc>
        <w:tc>
          <w:tcPr>
            <w:tcW w:w="4620" w:type="dxa"/>
          </w:tcPr>
          <w:p w:rsidR="0018722C">
            <w:pPr>
              <w:topLinePunct/>
              <w:ind w:leftChars="0" w:left="0" w:rightChars="0" w:right="0" w:firstLineChars="0" w:firstLine="0"/>
              <w:spacing w:line="240" w:lineRule="atLeast"/>
            </w:pPr>
            <w:r>
              <w:t>P</w:t>
            </w:r>
            <w:r>
              <w:t>horbol ester</w:t>
            </w:r>
          </w:p>
        </w:tc>
        <w:tc>
          <w:tcPr>
            <w:tcW w:w="2976" w:type="dxa"/>
          </w:tcPr>
          <w:p w:rsidR="0018722C">
            <w:pPr>
              <w:topLinePunct/>
              <w:ind w:leftChars="0" w:left="0" w:rightChars="0" w:right="0" w:firstLineChars="0" w:firstLine="0"/>
              <w:spacing w:line="240" w:lineRule="atLeast"/>
            </w:pPr>
            <w:r>
              <w:rPr>
                <w:rFonts w:ascii="宋体" w:eastAsia="宋体" w:hint="eastAsia"/>
              </w:rPr>
              <w:t>佛波酯</w:t>
            </w:r>
          </w:p>
        </w:tc>
      </w:tr>
      <w:tr>
        <w:trPr>
          <w:trHeight w:val="480" w:hRule="atLeast"/>
        </w:trPr>
        <w:tc>
          <w:tcPr>
            <w:tcW w:w="1369" w:type="dxa"/>
          </w:tcPr>
          <w:p w:rsidR="0018722C">
            <w:pPr>
              <w:topLinePunct/>
              <w:ind w:leftChars="0" w:left="0" w:rightChars="0" w:right="0" w:firstLineChars="0" w:firstLine="0"/>
              <w:spacing w:line="240" w:lineRule="atLeast"/>
            </w:pPr>
            <w:r>
              <w:t>DMSO</w:t>
            </w:r>
          </w:p>
        </w:tc>
        <w:tc>
          <w:tcPr>
            <w:tcW w:w="4620" w:type="dxa"/>
          </w:tcPr>
          <w:p w:rsidR="0018722C">
            <w:pPr>
              <w:topLinePunct/>
              <w:ind w:leftChars="0" w:left="0" w:rightChars="0" w:right="0" w:firstLineChars="0" w:firstLine="0"/>
              <w:spacing w:line="240" w:lineRule="atLeast"/>
            </w:pPr>
            <w:r>
              <w:t>Dimethyl sulfoxide</w:t>
            </w:r>
          </w:p>
        </w:tc>
        <w:tc>
          <w:tcPr>
            <w:tcW w:w="2976" w:type="dxa"/>
          </w:tcPr>
          <w:p w:rsidR="0018722C">
            <w:pPr>
              <w:topLinePunct/>
              <w:ind w:leftChars="0" w:left="0" w:rightChars="0" w:right="0" w:firstLineChars="0" w:firstLine="0"/>
              <w:spacing w:line="240" w:lineRule="atLeast"/>
            </w:pPr>
            <w:r>
              <w:rPr>
                <w:rFonts w:ascii="宋体" w:eastAsia="宋体" w:hint="eastAsia"/>
              </w:rPr>
              <w:t>二甲亚砜</w:t>
            </w:r>
          </w:p>
        </w:tc>
      </w:tr>
      <w:tr>
        <w:trPr>
          <w:trHeight w:val="480" w:hRule="atLeast"/>
        </w:trPr>
        <w:tc>
          <w:tcPr>
            <w:tcW w:w="1369" w:type="dxa"/>
          </w:tcPr>
          <w:p w:rsidR="0018722C">
            <w:pPr>
              <w:topLinePunct/>
              <w:ind w:leftChars="0" w:left="0" w:rightChars="0" w:right="0" w:firstLineChars="0" w:firstLine="0"/>
              <w:spacing w:line="240" w:lineRule="atLeast"/>
            </w:pPr>
            <w:r>
              <w:t>ECL</w:t>
            </w:r>
          </w:p>
        </w:tc>
        <w:tc>
          <w:tcPr>
            <w:tcW w:w="4620" w:type="dxa"/>
          </w:tcPr>
          <w:p w:rsidR="0018722C">
            <w:pPr>
              <w:topLinePunct/>
              <w:ind w:leftChars="0" w:left="0" w:rightChars="0" w:right="0" w:firstLineChars="0" w:firstLine="0"/>
              <w:spacing w:line="240" w:lineRule="atLeast"/>
            </w:pPr>
            <w:r>
              <w:t>E</w:t>
            </w:r>
            <w:r>
              <w:t>nhanced chemiluminescence</w:t>
            </w:r>
          </w:p>
        </w:tc>
        <w:tc>
          <w:tcPr>
            <w:tcW w:w="2976" w:type="dxa"/>
          </w:tcPr>
          <w:p w:rsidR="0018722C">
            <w:pPr>
              <w:topLinePunct/>
              <w:ind w:leftChars="0" w:left="0" w:rightChars="0" w:right="0" w:firstLineChars="0" w:firstLine="0"/>
              <w:spacing w:line="240" w:lineRule="atLeast"/>
            </w:pPr>
            <w:r>
              <w:rPr>
                <w:rFonts w:ascii="宋体" w:eastAsia="宋体" w:hint="eastAsia"/>
              </w:rPr>
              <w:t>增强化学发光</w:t>
            </w:r>
          </w:p>
        </w:tc>
      </w:tr>
      <w:tr>
        <w:trPr>
          <w:trHeight w:val="480" w:hRule="atLeast"/>
        </w:trPr>
        <w:tc>
          <w:tcPr>
            <w:tcW w:w="1369" w:type="dxa"/>
          </w:tcPr>
          <w:p w:rsidR="0018722C">
            <w:pPr>
              <w:topLinePunct/>
              <w:ind w:leftChars="0" w:left="0" w:rightChars="0" w:right="0" w:firstLineChars="0" w:firstLine="0"/>
              <w:spacing w:line="240" w:lineRule="atLeast"/>
            </w:pPr>
            <w:r>
              <w:t>EDTA</w:t>
            </w:r>
          </w:p>
        </w:tc>
        <w:tc>
          <w:tcPr>
            <w:tcW w:w="4620" w:type="dxa"/>
          </w:tcPr>
          <w:p w:rsidR="0018722C">
            <w:pPr>
              <w:topLinePunct/>
              <w:ind w:leftChars="0" w:left="0" w:rightChars="0" w:right="0" w:firstLineChars="0" w:firstLine="0"/>
              <w:spacing w:line="240" w:lineRule="atLeast"/>
            </w:pPr>
            <w:r>
              <w:t>Ethylenediaminetetra-acetic acid</w:t>
            </w:r>
          </w:p>
        </w:tc>
        <w:tc>
          <w:tcPr>
            <w:tcW w:w="2976" w:type="dxa"/>
          </w:tcPr>
          <w:p w:rsidR="0018722C">
            <w:pPr>
              <w:topLinePunct/>
              <w:ind w:leftChars="0" w:left="0" w:rightChars="0" w:right="0" w:firstLineChars="0" w:firstLine="0"/>
              <w:spacing w:line="240" w:lineRule="atLeast"/>
            </w:pPr>
            <w:r>
              <w:rPr>
                <w:rFonts w:ascii="宋体" w:eastAsia="宋体" w:hint="eastAsia"/>
              </w:rPr>
              <w:t>乙二胺四乙酸</w:t>
            </w:r>
          </w:p>
        </w:tc>
      </w:tr>
      <w:tr>
        <w:trPr>
          <w:trHeight w:val="480" w:hRule="atLeast"/>
        </w:trPr>
        <w:tc>
          <w:tcPr>
            <w:tcW w:w="1369" w:type="dxa"/>
          </w:tcPr>
          <w:p w:rsidR="0018722C">
            <w:pPr>
              <w:topLinePunct/>
              <w:ind w:leftChars="0" w:left="0" w:rightChars="0" w:right="0" w:firstLineChars="0" w:firstLine="0"/>
              <w:spacing w:line="240" w:lineRule="atLeast"/>
            </w:pPr>
            <w:r>
              <w:t>ERK</w:t>
            </w:r>
          </w:p>
        </w:tc>
        <w:tc>
          <w:tcPr>
            <w:tcW w:w="4620" w:type="dxa"/>
          </w:tcPr>
          <w:p w:rsidR="0018722C">
            <w:pPr>
              <w:topLinePunct/>
              <w:ind w:leftChars="0" w:left="0" w:rightChars="0" w:right="0" w:firstLineChars="0" w:firstLine="0"/>
              <w:spacing w:line="240" w:lineRule="atLeast"/>
            </w:pPr>
            <w:r>
              <w:t>E</w:t>
            </w:r>
            <w:r>
              <w:t>xtracellular signal-regulated kinase</w:t>
            </w:r>
          </w:p>
        </w:tc>
        <w:tc>
          <w:tcPr>
            <w:tcW w:w="2976" w:type="dxa"/>
          </w:tcPr>
          <w:p w:rsidR="0018722C">
            <w:pPr>
              <w:topLinePunct/>
              <w:ind w:leftChars="0" w:left="0" w:rightChars="0" w:right="0" w:firstLineChars="0" w:firstLine="0"/>
              <w:spacing w:line="240" w:lineRule="atLeast"/>
            </w:pPr>
            <w:r>
              <w:rPr>
                <w:rFonts w:ascii="宋体" w:eastAsia="宋体" w:hint="eastAsia"/>
              </w:rPr>
              <w:t>胞外信号调节激酶</w:t>
            </w:r>
          </w:p>
        </w:tc>
      </w:tr>
      <w:tr>
        <w:trPr>
          <w:trHeight w:val="480" w:hRule="atLeast"/>
        </w:trPr>
        <w:tc>
          <w:tcPr>
            <w:tcW w:w="1369" w:type="dxa"/>
          </w:tcPr>
          <w:p w:rsidR="0018722C">
            <w:pPr>
              <w:topLinePunct/>
              <w:ind w:leftChars="0" w:left="0" w:rightChars="0" w:right="0" w:firstLineChars="0" w:firstLine="0"/>
              <w:spacing w:line="240" w:lineRule="atLeast"/>
            </w:pPr>
            <w:r>
              <w:t>IMDM</w:t>
            </w:r>
          </w:p>
        </w:tc>
        <w:tc>
          <w:tcPr>
            <w:tcW w:w="4620" w:type="dxa"/>
          </w:tcPr>
          <w:p w:rsidR="0018722C">
            <w:pPr>
              <w:topLinePunct/>
              <w:ind w:leftChars="0" w:left="0" w:rightChars="0" w:right="0" w:firstLineChars="0" w:firstLine="0"/>
              <w:spacing w:line="240" w:lineRule="atLeast"/>
            </w:pPr>
            <w:r>
              <w:t>Iscove's Modified Dulbecco's Medium</w:t>
            </w:r>
          </w:p>
        </w:tc>
        <w:tc>
          <w:tcPr>
            <w:tcW w:w="2976" w:type="dxa"/>
          </w:tcPr>
          <w:p w:rsidR="0018722C">
            <w:pPr>
              <w:topLinePunct/>
              <w:ind w:leftChars="0" w:left="0" w:rightChars="0" w:right="0" w:firstLineChars="0" w:firstLine="0"/>
              <w:spacing w:line="240" w:lineRule="atLeast"/>
            </w:pPr>
            <w:r>
              <w:t>IMDM</w:t>
            </w:r>
            <w:r>
              <w:rPr>
                <w:rFonts w:ascii="宋体" w:eastAsia="宋体" w:hint="eastAsia"/>
              </w:rPr>
              <w:t>培养基</w:t>
            </w:r>
          </w:p>
        </w:tc>
      </w:tr>
      <w:tr>
        <w:trPr>
          <w:trHeight w:val="480" w:hRule="atLeast"/>
        </w:trPr>
        <w:tc>
          <w:tcPr>
            <w:tcW w:w="1369" w:type="dxa"/>
          </w:tcPr>
          <w:p w:rsidR="0018722C">
            <w:pPr>
              <w:topLinePunct/>
              <w:ind w:leftChars="0" w:left="0" w:rightChars="0" w:right="0" w:firstLineChars="0" w:firstLine="0"/>
              <w:spacing w:line="240" w:lineRule="atLeast"/>
            </w:pPr>
            <w:r>
              <w:t>CDK</w:t>
            </w:r>
          </w:p>
        </w:tc>
        <w:tc>
          <w:tcPr>
            <w:tcW w:w="4620" w:type="dxa"/>
          </w:tcPr>
          <w:p w:rsidR="0018722C">
            <w:pPr>
              <w:topLinePunct/>
              <w:ind w:leftChars="0" w:left="0" w:rightChars="0" w:right="0" w:firstLineChars="0" w:firstLine="0"/>
              <w:spacing w:line="240" w:lineRule="atLeast"/>
            </w:pPr>
            <w:r>
              <w:t>C</w:t>
            </w:r>
            <w:r>
              <w:t>yclin-dependent kinase</w:t>
            </w:r>
          </w:p>
        </w:tc>
        <w:tc>
          <w:tcPr>
            <w:tcW w:w="2976" w:type="dxa"/>
          </w:tcPr>
          <w:p w:rsidR="0018722C">
            <w:pPr>
              <w:topLinePunct/>
              <w:ind w:leftChars="0" w:left="0" w:rightChars="0" w:right="0" w:firstLineChars="0" w:firstLine="0"/>
              <w:spacing w:line="240" w:lineRule="atLeast"/>
            </w:pPr>
            <w:r>
              <w:rPr>
                <w:rFonts w:ascii="宋体" w:eastAsia="宋体" w:hint="eastAsia"/>
              </w:rPr>
              <w:t>细胞周期依赖性激酶</w:t>
            </w:r>
          </w:p>
        </w:tc>
      </w:tr>
      <w:tr>
        <w:trPr>
          <w:trHeight w:val="480" w:hRule="atLeast"/>
        </w:trPr>
        <w:tc>
          <w:tcPr>
            <w:tcW w:w="1369" w:type="dxa"/>
          </w:tcPr>
          <w:p w:rsidR="0018722C">
            <w:pPr>
              <w:topLinePunct/>
              <w:ind w:leftChars="0" w:left="0" w:rightChars="0" w:right="0" w:firstLineChars="0" w:firstLine="0"/>
              <w:spacing w:line="240" w:lineRule="atLeast"/>
            </w:pPr>
            <w:r>
              <w:t>HRP</w:t>
            </w:r>
          </w:p>
        </w:tc>
        <w:tc>
          <w:tcPr>
            <w:tcW w:w="4620" w:type="dxa"/>
          </w:tcPr>
          <w:p w:rsidR="0018722C">
            <w:pPr>
              <w:topLinePunct/>
              <w:ind w:leftChars="0" w:left="0" w:rightChars="0" w:right="0" w:firstLineChars="0" w:firstLine="0"/>
              <w:spacing w:line="240" w:lineRule="atLeast"/>
            </w:pPr>
            <w:r>
              <w:t>H</w:t>
            </w:r>
            <w:r>
              <w:t>orseradish peroxidase</w:t>
            </w:r>
          </w:p>
        </w:tc>
        <w:tc>
          <w:tcPr>
            <w:tcW w:w="2976" w:type="dxa"/>
          </w:tcPr>
          <w:p w:rsidR="0018722C">
            <w:pPr>
              <w:topLinePunct/>
              <w:ind w:leftChars="0" w:left="0" w:rightChars="0" w:right="0" w:firstLineChars="0" w:firstLine="0"/>
              <w:spacing w:line="240" w:lineRule="atLeast"/>
            </w:pPr>
            <w:r>
              <w:rPr>
                <w:rFonts w:ascii="宋体" w:eastAsia="宋体" w:hint="eastAsia"/>
              </w:rPr>
              <w:t>辣根过氧化酶</w:t>
            </w:r>
          </w:p>
        </w:tc>
      </w:tr>
      <w:tr>
        <w:trPr>
          <w:trHeight w:val="480" w:hRule="atLeast"/>
        </w:trPr>
        <w:tc>
          <w:tcPr>
            <w:tcW w:w="1369" w:type="dxa"/>
          </w:tcPr>
          <w:p w:rsidR="0018722C">
            <w:pPr>
              <w:topLinePunct/>
              <w:ind w:leftChars="0" w:left="0" w:rightChars="0" w:right="0" w:firstLineChars="0" w:firstLine="0"/>
              <w:spacing w:line="240" w:lineRule="atLeast"/>
            </w:pPr>
            <w:r>
              <w:t>HDACs</w:t>
            </w:r>
          </w:p>
        </w:tc>
        <w:tc>
          <w:tcPr>
            <w:tcW w:w="4620" w:type="dxa"/>
          </w:tcPr>
          <w:p w:rsidR="0018722C">
            <w:pPr>
              <w:topLinePunct/>
              <w:ind w:leftChars="0" w:left="0" w:rightChars="0" w:right="0" w:firstLineChars="0" w:firstLine="0"/>
              <w:spacing w:line="240" w:lineRule="atLeast"/>
            </w:pPr>
            <w:r>
              <w:t>Histone deacetylases</w:t>
            </w:r>
          </w:p>
        </w:tc>
        <w:tc>
          <w:tcPr>
            <w:tcW w:w="2976" w:type="dxa"/>
          </w:tcPr>
          <w:p w:rsidR="0018722C">
            <w:pPr>
              <w:topLinePunct/>
              <w:ind w:leftChars="0" w:left="0" w:rightChars="0" w:right="0" w:firstLineChars="0" w:firstLine="0"/>
              <w:spacing w:line="240" w:lineRule="atLeast"/>
            </w:pPr>
            <w:r>
              <w:rPr>
                <w:rFonts w:ascii="宋体" w:eastAsia="宋体" w:hint="eastAsia"/>
              </w:rPr>
              <w:t>组蛋白去乙酰化酶</w:t>
            </w:r>
          </w:p>
        </w:tc>
      </w:tr>
      <w:tr>
        <w:trPr>
          <w:trHeight w:val="480" w:hRule="atLeast"/>
        </w:trPr>
        <w:tc>
          <w:tcPr>
            <w:tcW w:w="1369" w:type="dxa"/>
          </w:tcPr>
          <w:p w:rsidR="0018722C">
            <w:pPr>
              <w:topLinePunct/>
              <w:ind w:leftChars="0" w:left="0" w:rightChars="0" w:right="0" w:firstLineChars="0" w:firstLine="0"/>
              <w:spacing w:line="240" w:lineRule="atLeast"/>
            </w:pPr>
            <w:r>
              <w:t>RB</w:t>
            </w:r>
          </w:p>
        </w:tc>
        <w:tc>
          <w:tcPr>
            <w:tcW w:w="4620" w:type="dxa"/>
          </w:tcPr>
          <w:p w:rsidR="0018722C">
            <w:pPr>
              <w:topLinePunct/>
              <w:ind w:leftChars="0" w:left="0" w:rightChars="0" w:right="0" w:firstLineChars="0" w:firstLine="0"/>
              <w:spacing w:line="240" w:lineRule="atLeast"/>
            </w:pPr>
            <w:r>
              <w:t>Retinal Blastoma</w:t>
            </w:r>
          </w:p>
        </w:tc>
        <w:tc>
          <w:tcPr>
            <w:tcW w:w="2976" w:type="dxa"/>
          </w:tcPr>
          <w:p w:rsidR="0018722C">
            <w:pPr>
              <w:topLinePunct/>
              <w:ind w:leftChars="0" w:left="0" w:rightChars="0" w:right="0" w:firstLineChars="0" w:firstLine="0"/>
              <w:spacing w:line="240" w:lineRule="atLeast"/>
            </w:pPr>
            <w:r>
              <w:rPr>
                <w:rFonts w:ascii="宋体" w:eastAsia="宋体" w:hint="eastAsia"/>
              </w:rPr>
              <w:t>视网膜母细胞瘤</w:t>
            </w:r>
          </w:p>
        </w:tc>
      </w:tr>
      <w:tr>
        <w:trPr>
          <w:trHeight w:val="360" w:hRule="atLeast"/>
        </w:trPr>
        <w:tc>
          <w:tcPr>
            <w:tcW w:w="1369" w:type="dxa"/>
          </w:tcPr>
          <w:p w:rsidR="0018722C">
            <w:pPr>
              <w:topLinePunct/>
              <w:ind w:leftChars="0" w:left="0" w:rightChars="0" w:right="0" w:firstLineChars="0" w:firstLine="0"/>
              <w:spacing w:line="240" w:lineRule="atLeast"/>
            </w:pPr>
            <w:r>
              <w:t>PPAR</w:t>
            </w:r>
          </w:p>
        </w:tc>
        <w:tc>
          <w:tcPr>
            <w:tcW w:w="4620" w:type="dxa"/>
          </w:tcPr>
          <w:p w:rsidR="0018722C">
            <w:pPr>
              <w:topLinePunct/>
              <w:ind w:leftChars="0" w:left="0" w:rightChars="0" w:right="0" w:firstLineChars="0" w:firstLine="0"/>
              <w:spacing w:line="240" w:lineRule="atLeast"/>
            </w:pPr>
            <w:r>
              <w:t>Peroxisome Proliferator-Activated Receptor</w:t>
            </w:r>
          </w:p>
        </w:tc>
        <w:tc>
          <w:tcPr>
            <w:tcW w:w="2976" w:type="dxa"/>
          </w:tcPr>
          <w:p w:rsidR="0018722C">
            <w:pPr>
              <w:topLinePunct/>
              <w:ind w:leftChars="0" w:left="0" w:rightChars="0" w:right="0" w:firstLineChars="0" w:firstLine="0"/>
              <w:spacing w:line="240" w:lineRule="atLeast"/>
            </w:pPr>
            <w:r>
              <w:rPr>
                <w:rFonts w:ascii="宋体" w:eastAsia="宋体" w:hint="eastAsia"/>
              </w:rPr>
              <w:t>过氧化物酶体增殖激活物</w:t>
            </w:r>
          </w:p>
        </w:tc>
      </w:tr>
    </w:tbl>
    <w:p w:rsidR="0018722C">
      <w:pPr>
        <w:rPr/>
        <w:topLinePunct/>
        <w:pStyle w:val="affa"/>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2"/>
        <w:gridCol w:w="4438"/>
        <w:gridCol w:w="3045"/>
      </w:tblGrid>
      <w:tr>
        <w:trPr>
          <w:trHeight w:val="340" w:hRule="atLeast"/>
        </w:trPr>
        <w:tc>
          <w:tcPr>
            <w:tcW w:w="1562" w:type="dxa"/>
          </w:tcPr>
          <w:p w:rsidR="0018722C">
            <w:pPr>
              <w:topLinePunct/>
              <w:ind w:leftChars="0" w:left="0" w:rightChars="0" w:right="0" w:firstLineChars="0" w:firstLine="0"/>
              <w:spacing w:line="240" w:lineRule="atLeast"/>
            </w:pPr>
          </w:p>
        </w:tc>
        <w:tc>
          <w:tcPr>
            <w:tcW w:w="4438" w:type="dxa"/>
          </w:tcPr>
          <w:p w:rsidR="0018722C">
            <w:pPr>
              <w:topLinePunct/>
              <w:ind w:leftChars="0" w:left="0" w:rightChars="0" w:right="0" w:firstLineChars="0" w:firstLine="0"/>
              <w:spacing w:line="240" w:lineRule="atLeast"/>
            </w:pPr>
          </w:p>
        </w:tc>
        <w:tc>
          <w:tcPr>
            <w:tcW w:w="3045" w:type="dxa"/>
          </w:tcPr>
          <w:p w:rsidR="0018722C">
            <w:pPr>
              <w:topLinePunct/>
              <w:ind w:leftChars="0" w:left="0" w:rightChars="0" w:right="0" w:firstLineChars="0" w:firstLine="0"/>
              <w:spacing w:line="240" w:lineRule="atLeast"/>
            </w:pPr>
            <w:r>
              <w:rPr>
                <w:rFonts w:ascii="宋体" w:eastAsia="宋体" w:hint="eastAsia"/>
              </w:rPr>
              <w:t>受体</w:t>
            </w:r>
          </w:p>
        </w:tc>
      </w:tr>
      <w:tr>
        <w:trPr>
          <w:trHeight w:val="480" w:hRule="atLeast"/>
        </w:trPr>
        <w:tc>
          <w:tcPr>
            <w:tcW w:w="1562" w:type="dxa"/>
          </w:tcPr>
          <w:p w:rsidR="0018722C">
            <w:pPr>
              <w:topLinePunct/>
              <w:ind w:leftChars="0" w:left="0" w:rightChars="0" w:right="0" w:firstLineChars="0" w:firstLine="0"/>
              <w:spacing w:line="240" w:lineRule="atLeast"/>
            </w:pPr>
            <w:r>
              <w:t>MAPK</w:t>
            </w:r>
          </w:p>
        </w:tc>
        <w:tc>
          <w:tcPr>
            <w:tcW w:w="4438" w:type="dxa"/>
          </w:tcPr>
          <w:p w:rsidR="0018722C">
            <w:pPr>
              <w:topLinePunct/>
              <w:ind w:leftChars="0" w:left="0" w:rightChars="0" w:right="0" w:firstLineChars="0" w:firstLine="0"/>
              <w:spacing w:line="240" w:lineRule="atLeast"/>
            </w:pPr>
            <w:r>
              <w:t>M</w:t>
            </w:r>
            <w:r>
              <w:t>itogen-activated protein kinases</w:t>
            </w:r>
          </w:p>
        </w:tc>
        <w:tc>
          <w:tcPr>
            <w:tcW w:w="3045" w:type="dxa"/>
          </w:tcPr>
          <w:p w:rsidR="0018722C">
            <w:pPr>
              <w:topLinePunct/>
              <w:ind w:leftChars="0" w:left="0" w:rightChars="0" w:right="0" w:firstLineChars="0" w:firstLine="0"/>
              <w:spacing w:line="240" w:lineRule="atLeast"/>
            </w:pPr>
            <w:r>
              <w:rPr>
                <w:rFonts w:ascii="宋体" w:eastAsia="宋体" w:hint="eastAsia"/>
              </w:rPr>
              <w:t>丝裂原激活的蛋白激酶</w:t>
            </w:r>
          </w:p>
        </w:tc>
      </w:tr>
      <w:tr>
        <w:trPr>
          <w:trHeight w:val="480" w:hRule="atLeast"/>
        </w:trPr>
        <w:tc>
          <w:tcPr>
            <w:tcW w:w="1562" w:type="dxa"/>
          </w:tcPr>
          <w:p w:rsidR="0018722C">
            <w:pPr>
              <w:topLinePunct/>
              <w:ind w:leftChars="0" w:left="0" w:rightChars="0" w:right="0" w:firstLineChars="0" w:firstLine="0"/>
              <w:spacing w:line="240" w:lineRule="atLeast"/>
            </w:pPr>
            <w:r>
              <w:t>PAGE</w:t>
            </w:r>
          </w:p>
        </w:tc>
        <w:tc>
          <w:tcPr>
            <w:tcW w:w="4438" w:type="dxa"/>
          </w:tcPr>
          <w:p w:rsidR="0018722C">
            <w:pPr>
              <w:topLinePunct/>
              <w:ind w:leftChars="0" w:left="0" w:rightChars="0" w:right="0" w:firstLineChars="0" w:firstLine="0"/>
              <w:spacing w:line="240" w:lineRule="atLeast"/>
            </w:pPr>
            <w:r>
              <w:t>P</w:t>
            </w:r>
            <w:r>
              <w:t>olyacrylamide gel electrophoresis</w:t>
            </w:r>
          </w:p>
        </w:tc>
        <w:tc>
          <w:tcPr>
            <w:tcW w:w="3045" w:type="dxa"/>
          </w:tcPr>
          <w:p w:rsidR="0018722C">
            <w:pPr>
              <w:topLinePunct/>
              <w:ind w:leftChars="0" w:left="0" w:rightChars="0" w:right="0" w:firstLineChars="0" w:firstLine="0"/>
              <w:spacing w:line="240" w:lineRule="atLeast"/>
            </w:pPr>
            <w:r>
              <w:rPr>
                <w:rFonts w:ascii="宋体" w:eastAsia="宋体" w:hint="eastAsia"/>
              </w:rPr>
              <w:t>聚丙烯酰胺凝胶电泳</w:t>
            </w:r>
          </w:p>
        </w:tc>
      </w:tr>
      <w:tr>
        <w:trPr>
          <w:trHeight w:val="480" w:hRule="atLeast"/>
        </w:trPr>
        <w:tc>
          <w:tcPr>
            <w:tcW w:w="1562" w:type="dxa"/>
          </w:tcPr>
          <w:p w:rsidR="0018722C">
            <w:pPr>
              <w:topLinePunct/>
              <w:ind w:leftChars="0" w:left="0" w:rightChars="0" w:right="0" w:firstLineChars="0" w:firstLine="0"/>
              <w:spacing w:line="240" w:lineRule="atLeast"/>
            </w:pPr>
            <w:r>
              <w:t>PBS</w:t>
            </w:r>
          </w:p>
        </w:tc>
        <w:tc>
          <w:tcPr>
            <w:tcW w:w="4438" w:type="dxa"/>
          </w:tcPr>
          <w:p w:rsidR="0018722C">
            <w:pPr>
              <w:topLinePunct/>
              <w:ind w:leftChars="0" w:left="0" w:rightChars="0" w:right="0" w:firstLineChars="0" w:firstLine="0"/>
              <w:spacing w:line="240" w:lineRule="atLeast"/>
            </w:pPr>
            <w:r>
              <w:t>Phosphate buffer saline</w:t>
            </w:r>
          </w:p>
        </w:tc>
        <w:tc>
          <w:tcPr>
            <w:tcW w:w="3045"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480" w:hRule="atLeast"/>
        </w:trPr>
        <w:tc>
          <w:tcPr>
            <w:tcW w:w="1562" w:type="dxa"/>
          </w:tcPr>
          <w:p w:rsidR="0018722C">
            <w:pPr>
              <w:topLinePunct/>
              <w:ind w:leftChars="0" w:left="0" w:rightChars="0" w:right="0" w:firstLineChars="0" w:firstLine="0"/>
              <w:spacing w:line="240" w:lineRule="atLeast"/>
            </w:pPr>
            <w:r>
              <w:t>PMSF</w:t>
            </w:r>
          </w:p>
        </w:tc>
        <w:tc>
          <w:tcPr>
            <w:tcW w:w="4438" w:type="dxa"/>
          </w:tcPr>
          <w:p w:rsidR="0018722C">
            <w:pPr>
              <w:topLinePunct/>
              <w:ind w:leftChars="0" w:left="0" w:rightChars="0" w:right="0" w:firstLineChars="0" w:firstLine="0"/>
              <w:spacing w:line="240" w:lineRule="atLeast"/>
            </w:pPr>
            <w:r>
              <w:t>P</w:t>
            </w:r>
            <w:r>
              <w:t>henylmethylsulfonyl fluoride</w:t>
            </w:r>
          </w:p>
        </w:tc>
        <w:tc>
          <w:tcPr>
            <w:tcW w:w="3045" w:type="dxa"/>
          </w:tcPr>
          <w:p w:rsidR="0018722C">
            <w:pPr>
              <w:topLinePunct/>
              <w:ind w:leftChars="0" w:left="0" w:rightChars="0" w:right="0" w:firstLineChars="0" w:firstLine="0"/>
              <w:spacing w:line="240" w:lineRule="atLeast"/>
            </w:pPr>
            <w:r>
              <w:rPr>
                <w:rFonts w:ascii="宋体" w:eastAsia="宋体" w:hint="eastAsia"/>
              </w:rPr>
              <w:t>苯甲基磺酰氟</w:t>
            </w:r>
          </w:p>
        </w:tc>
      </w:tr>
      <w:tr>
        <w:trPr>
          <w:trHeight w:val="480" w:hRule="atLeast"/>
        </w:trPr>
        <w:tc>
          <w:tcPr>
            <w:tcW w:w="1562" w:type="dxa"/>
          </w:tcPr>
          <w:p w:rsidR="0018722C">
            <w:pPr>
              <w:topLinePunct/>
              <w:ind w:leftChars="0" w:left="0" w:rightChars="0" w:right="0" w:firstLineChars="0" w:firstLine="0"/>
              <w:spacing w:line="240" w:lineRule="atLeast"/>
            </w:pPr>
            <w:r>
              <w:t>PVDF</w:t>
            </w:r>
          </w:p>
        </w:tc>
        <w:tc>
          <w:tcPr>
            <w:tcW w:w="4438" w:type="dxa"/>
          </w:tcPr>
          <w:p w:rsidR="0018722C">
            <w:pPr>
              <w:topLinePunct/>
              <w:ind w:leftChars="0" w:left="0" w:rightChars="0" w:right="0" w:firstLineChars="0" w:firstLine="0"/>
              <w:spacing w:line="240" w:lineRule="atLeast"/>
            </w:pPr>
            <w:r>
              <w:t>P</w:t>
            </w:r>
            <w:r>
              <w:t>olyvinylidene fluoride</w:t>
            </w:r>
          </w:p>
        </w:tc>
        <w:tc>
          <w:tcPr>
            <w:tcW w:w="3045" w:type="dxa"/>
          </w:tcPr>
          <w:p w:rsidR="0018722C">
            <w:pPr>
              <w:topLinePunct/>
              <w:ind w:leftChars="0" w:left="0" w:rightChars="0" w:right="0" w:firstLineChars="0" w:firstLine="0"/>
              <w:spacing w:line="240" w:lineRule="atLeast"/>
            </w:pPr>
            <w:r>
              <w:rPr>
                <w:rFonts w:ascii="宋体" w:eastAsia="宋体" w:hint="eastAsia"/>
              </w:rPr>
              <w:t>氟化聚偏乙烯</w:t>
            </w:r>
          </w:p>
        </w:tc>
      </w:tr>
      <w:tr>
        <w:trPr>
          <w:trHeight w:val="1400" w:hRule="atLeast"/>
        </w:trPr>
        <w:tc>
          <w:tcPr>
            <w:tcW w:w="1562"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SDS-PAGE</w:t>
            </w:r>
          </w:p>
        </w:tc>
        <w:tc>
          <w:tcPr>
            <w:tcW w:w="44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Sodium dodecyl sulphate-polyacrylamide gel Electrophoresis</w:t>
            </w:r>
          </w:p>
        </w:tc>
        <w:tc>
          <w:tcPr>
            <w:tcW w:w="3045" w:type="dxa"/>
          </w:tcPr>
          <w:p w:rsidR="0018722C">
            <w:pPr>
              <w:topLinePunct/>
              <w:ind w:leftChars="0" w:left="0" w:rightChars="0" w:right="0" w:firstLineChars="0" w:firstLine="0"/>
              <w:spacing w:line="240" w:lineRule="atLeast"/>
            </w:pPr>
            <w:r>
              <w:rPr>
                <w:rFonts w:ascii="宋体" w:eastAsia="宋体" w:hint="eastAsia"/>
              </w:rPr>
              <w:t>十二烷基磺酸钠聚丙烯酰胺</w:t>
            </w:r>
          </w:p>
          <w:p w:rsidR="0018722C">
            <w:pPr>
              <w:topLinePunct/>
              <w:ind w:leftChars="0" w:left="0" w:rightChars="0" w:right="0" w:firstLineChars="0" w:firstLine="0"/>
              <w:spacing w:line="240" w:lineRule="atLeast"/>
            </w:pPr>
            <w:r>
              <w:rPr>
                <w:rFonts w:ascii="宋体" w:eastAsia="宋体" w:hint="eastAsia"/>
              </w:rPr>
              <w:t>凝胶电泳</w:t>
            </w:r>
          </w:p>
        </w:tc>
      </w:tr>
      <w:tr>
        <w:trPr>
          <w:trHeight w:val="480" w:hRule="atLeast"/>
        </w:trPr>
        <w:tc>
          <w:tcPr>
            <w:tcW w:w="1562" w:type="dxa"/>
          </w:tcPr>
          <w:p w:rsidR="0018722C">
            <w:pPr>
              <w:topLinePunct/>
              <w:ind w:leftChars="0" w:left="0" w:rightChars="0" w:right="0" w:firstLineChars="0" w:firstLine="0"/>
              <w:spacing w:line="240" w:lineRule="atLeast"/>
            </w:pPr>
            <w:r>
              <w:t>TEMED</w:t>
            </w:r>
          </w:p>
        </w:tc>
        <w:tc>
          <w:tcPr>
            <w:tcW w:w="4438" w:type="dxa"/>
          </w:tcPr>
          <w:p w:rsidR="0018722C">
            <w:pPr>
              <w:topLinePunct/>
              <w:ind w:leftChars="0" w:left="0" w:rightChars="0" w:right="0" w:firstLineChars="0" w:firstLine="0"/>
              <w:spacing w:line="240" w:lineRule="atLeast"/>
            </w:pPr>
            <w:r>
              <w:t>N‟N‟N‟N‟-tetramethylethylenediamine</w:t>
            </w:r>
          </w:p>
        </w:tc>
        <w:tc>
          <w:tcPr>
            <w:tcW w:w="3045" w:type="dxa"/>
          </w:tcPr>
          <w:p w:rsidR="0018722C">
            <w:pPr>
              <w:topLinePunct/>
              <w:ind w:leftChars="0" w:left="0" w:rightChars="0" w:right="0" w:firstLineChars="0" w:firstLine="0"/>
              <w:spacing w:line="240" w:lineRule="atLeast"/>
            </w:pPr>
            <w:r>
              <w:rPr>
                <w:rFonts w:ascii="宋体" w:eastAsia="宋体" w:hint="eastAsia"/>
              </w:rPr>
              <w:t>四甲基乙二胺</w:t>
            </w:r>
          </w:p>
        </w:tc>
      </w:tr>
      <w:tr>
        <w:trPr>
          <w:trHeight w:val="480" w:hRule="atLeast"/>
        </w:trPr>
        <w:tc>
          <w:tcPr>
            <w:tcW w:w="1562" w:type="dxa"/>
          </w:tcPr>
          <w:p w:rsidR="0018722C">
            <w:pPr>
              <w:topLinePunct/>
              <w:ind w:leftChars="0" w:left="0" w:rightChars="0" w:right="0" w:firstLineChars="0" w:firstLine="0"/>
              <w:spacing w:line="240" w:lineRule="atLeast"/>
            </w:pPr>
            <w:r>
              <w:t>Tris</w:t>
            </w:r>
          </w:p>
        </w:tc>
        <w:tc>
          <w:tcPr>
            <w:tcW w:w="4438" w:type="dxa"/>
          </w:tcPr>
          <w:p w:rsidR="0018722C">
            <w:pPr>
              <w:topLinePunct/>
              <w:ind w:leftChars="0" w:left="0" w:rightChars="0" w:right="0" w:firstLineChars="0" w:firstLine="0"/>
              <w:spacing w:line="240" w:lineRule="atLeast"/>
            </w:pPr>
            <w:r>
              <w:t>Hydroxymethyl-aminomethane</w:t>
            </w:r>
          </w:p>
        </w:tc>
        <w:tc>
          <w:tcPr>
            <w:tcW w:w="3045" w:type="dxa"/>
          </w:tcPr>
          <w:p w:rsidR="0018722C">
            <w:pPr>
              <w:topLinePunct/>
              <w:ind w:leftChars="0" w:left="0" w:rightChars="0" w:right="0" w:firstLineChars="0" w:firstLine="0"/>
              <w:spacing w:line="240" w:lineRule="atLeast"/>
            </w:pPr>
            <w:r>
              <w:rPr>
                <w:rFonts w:ascii="宋体" w:eastAsia="宋体" w:hint="eastAsia"/>
              </w:rPr>
              <w:t>三甲羟基氨基甲烷</w:t>
            </w:r>
          </w:p>
        </w:tc>
      </w:tr>
      <w:tr>
        <w:trPr>
          <w:trHeight w:val="480" w:hRule="atLeast"/>
        </w:trPr>
        <w:tc>
          <w:tcPr>
            <w:tcW w:w="1562" w:type="dxa"/>
          </w:tcPr>
          <w:p w:rsidR="0018722C">
            <w:pPr>
              <w:topLinePunct/>
              <w:ind w:leftChars="0" w:left="0" w:rightChars="0" w:right="0" w:firstLineChars="0" w:firstLine="0"/>
              <w:spacing w:line="240" w:lineRule="atLeast"/>
            </w:pPr>
            <w:r>
              <w:t>CYP26</w:t>
            </w:r>
          </w:p>
        </w:tc>
        <w:tc>
          <w:tcPr>
            <w:tcW w:w="4438" w:type="dxa"/>
          </w:tcPr>
          <w:p w:rsidR="0018722C">
            <w:pPr>
              <w:topLinePunct/>
              <w:ind w:leftChars="0" w:left="0" w:rightChars="0" w:right="0" w:firstLineChars="0" w:firstLine="0"/>
              <w:spacing w:line="240" w:lineRule="atLeast"/>
            </w:pPr>
            <w:r>
              <w:t>cytochrome-P450-isoform-26</w:t>
            </w:r>
          </w:p>
        </w:tc>
        <w:tc>
          <w:tcPr>
            <w:tcW w:w="3045" w:type="dxa"/>
          </w:tcPr>
          <w:p w:rsidR="0018722C">
            <w:pPr>
              <w:topLinePunct/>
              <w:ind w:leftChars="0" w:left="0" w:rightChars="0" w:right="0" w:firstLineChars="0" w:firstLine="0"/>
              <w:spacing w:line="240" w:lineRule="atLeast"/>
            </w:pPr>
            <w:r>
              <w:rPr>
                <w:rFonts w:ascii="宋体" w:eastAsia="宋体" w:hint="eastAsia"/>
              </w:rPr>
              <w:t>细胞色素 </w:t>
            </w:r>
            <w:r>
              <w:t>p450 </w:t>
            </w:r>
            <w:r>
              <w:rPr>
                <w:rFonts w:ascii="宋体" w:eastAsia="宋体" w:hint="eastAsia"/>
              </w:rPr>
              <w:t>异构体 </w:t>
            </w:r>
            <w:r>
              <w:t>26</w:t>
            </w:r>
          </w:p>
        </w:tc>
      </w:tr>
      <w:tr>
        <w:trPr>
          <w:trHeight w:val="480" w:hRule="atLeast"/>
        </w:trPr>
        <w:tc>
          <w:tcPr>
            <w:tcW w:w="1562" w:type="dxa"/>
          </w:tcPr>
          <w:p w:rsidR="0018722C">
            <w:pPr>
              <w:topLinePunct/>
              <w:ind w:leftChars="0" w:left="0" w:rightChars="0" w:right="0" w:firstLineChars="0" w:firstLine="0"/>
              <w:spacing w:line="240" w:lineRule="atLeast"/>
            </w:pPr>
            <w:r>
              <w:t>ATGs</w:t>
            </w:r>
          </w:p>
        </w:tc>
        <w:tc>
          <w:tcPr>
            <w:tcW w:w="4438" w:type="dxa"/>
          </w:tcPr>
          <w:p w:rsidR="0018722C">
            <w:pPr>
              <w:topLinePunct/>
              <w:ind w:leftChars="0" w:left="0" w:rightChars="0" w:right="0" w:firstLineChars="0" w:firstLine="0"/>
              <w:spacing w:line="240" w:lineRule="atLeast"/>
            </w:pPr>
            <w:r>
              <w:t>A</w:t>
            </w:r>
            <w:r>
              <w:t>utophagy associated gene</w:t>
            </w:r>
          </w:p>
        </w:tc>
        <w:tc>
          <w:tcPr>
            <w:tcW w:w="3045" w:type="dxa"/>
          </w:tcPr>
          <w:p w:rsidR="0018722C">
            <w:pPr>
              <w:topLinePunct/>
              <w:ind w:leftChars="0" w:left="0" w:rightChars="0" w:right="0" w:firstLineChars="0" w:firstLine="0"/>
              <w:spacing w:line="240" w:lineRule="atLeast"/>
            </w:pPr>
            <w:r>
              <w:rPr>
                <w:rFonts w:ascii="宋体" w:eastAsia="宋体" w:hint="eastAsia"/>
              </w:rPr>
              <w:t>自噬相关基因</w:t>
            </w:r>
          </w:p>
        </w:tc>
      </w:tr>
      <w:tr>
        <w:trPr>
          <w:trHeight w:val="360" w:hRule="atLeast"/>
        </w:trPr>
        <w:tc>
          <w:tcPr>
            <w:tcW w:w="1562" w:type="dxa"/>
          </w:tcPr>
          <w:p w:rsidR="0018722C">
            <w:pPr>
              <w:topLinePunct/>
              <w:ind w:leftChars="0" w:left="0" w:rightChars="0" w:right="0" w:firstLineChars="0" w:firstLine="0"/>
              <w:spacing w:line="240" w:lineRule="atLeast"/>
            </w:pPr>
            <w:r>
              <w:t>mTOR</w:t>
            </w:r>
          </w:p>
        </w:tc>
        <w:tc>
          <w:tcPr>
            <w:tcW w:w="4438" w:type="dxa"/>
          </w:tcPr>
          <w:p w:rsidR="0018722C">
            <w:pPr>
              <w:topLinePunct/>
              <w:ind w:leftChars="0" w:left="0" w:rightChars="0" w:right="0" w:firstLineChars="0" w:firstLine="0"/>
              <w:spacing w:line="240" w:lineRule="atLeast"/>
            </w:pPr>
            <w:r>
              <w:t>M</w:t>
            </w:r>
            <w:r>
              <w:t>ammalian target of rapamycin</w:t>
            </w:r>
          </w:p>
        </w:tc>
        <w:tc>
          <w:tcPr>
            <w:tcW w:w="3045" w:type="dxa"/>
          </w:tcPr>
          <w:p w:rsidR="0018722C">
            <w:pPr>
              <w:topLinePunct/>
              <w:ind w:leftChars="0" w:left="0" w:rightChars="0" w:right="0" w:firstLineChars="0" w:firstLine="0"/>
              <w:spacing w:line="240" w:lineRule="atLeast"/>
            </w:pPr>
            <w:r>
              <w:rPr>
                <w:rFonts w:ascii="宋体" w:eastAsia="宋体" w:hint="eastAsia"/>
              </w:rPr>
              <w:t>雷帕霉素靶蛋白</w:t>
            </w:r>
          </w:p>
        </w:tc>
      </w:tr>
    </w:tbl>
    <w:p w:rsidR="0018722C">
      <w:pPr>
        <w:rPr/>
        <w:topLinePunct/>
        <w:pStyle w:val="affa"/>
      </w:pPr>
    </w:p>
    <w:p w:rsidR="0018722C">
      <w:pPr>
        <w:pStyle w:val="aff0"/>
        <w:topLinePunct/>
      </w:pPr>
      <w:bookmarkStart w:name="中文摘要 " w:id="7"/>
      <w:bookmarkEnd w:id="7"/>
      <w:r>
        <w:rPr>
          <w:rStyle w:val="aff4"/>
          <w:kern w:val="2"/>
          <w:sz w:val="36"/>
          <w:szCs w:val="36"/>
          <w:rFonts w:cstheme="minorBidi" w:hAnsiTheme="minorHAnsi" w:eastAsiaTheme="minorHAnsi" w:asciiTheme="minorHAnsi" w:ascii="黑体" w:hAnsi="黑体" w:eastAsia="黑体" w:cs="黑体"/>
          <w:b/>
        </w:rPr>
        <w:t>中文摘要</w:t>
      </w:r>
    </w:p>
    <w:p w:rsidR="0018722C">
      <w:pPr>
        <w:pStyle w:val="aff0"/>
        <w:topLinePunct/>
      </w:pPr>
      <w:r>
        <w:rPr>
          <w:rFonts w:cstheme="minorBidi" w:hAnsiTheme="minorHAnsi" w:eastAsiaTheme="minorHAnsi" w:asciiTheme="minorHAnsi"/>
        </w:rPr>
        <w:t>ATRA</w:t>
      </w:r>
      <w:r>
        <w:rPr>
          <w:rFonts w:ascii="黑体" w:eastAsia="黑体" w:hint="eastAsia" w:cstheme="minorBidi" w:hAnsiTheme="minorHAnsi"/>
        </w:rPr>
        <w:t>及其衍Th</w:t>
      </w:r>
      <w:r>
        <w:rPr>
          <w:rFonts w:ascii="黑体" w:eastAsia="黑体" w:hint="eastAsia" w:cstheme="minorBidi" w:hAnsiTheme="minorHAnsi"/>
        </w:rPr>
        <w:t>物对结肠癌</w:t>
      </w:r>
      <w:r>
        <w:rPr>
          <w:rFonts w:cstheme="minorBidi" w:hAnsiTheme="minorHAnsi" w:eastAsiaTheme="minorHAnsi" w:asciiTheme="minorHAnsi"/>
        </w:rPr>
        <w:t>RKO</w:t>
      </w:r>
      <w:r>
        <w:rPr>
          <w:rFonts w:ascii="黑体" w:eastAsia="黑体" w:hint="eastAsia" w:cstheme="minorBidi" w:hAnsiTheme="minorHAnsi"/>
        </w:rPr>
        <w:t>细胞Th物学行为的影</w:t>
      </w:r>
      <w:r>
        <w:rPr>
          <w:rFonts w:ascii="黑体" w:eastAsia="黑体" w:hint="eastAsia" w:cstheme="minorBidi" w:hAnsiTheme="minorHAnsi"/>
        </w:rPr>
        <w:t>响及机制研究</w:t>
      </w:r>
    </w:p>
    <w:p w:rsidR="0018722C">
      <w:pPr>
        <w:pStyle w:val="aff0"/>
        <w:topLinePunct/>
      </w:pPr>
      <w:r>
        <w:rPr>
          <w:rFonts w:ascii="宋体" w:eastAsia="宋体" w:hint="eastAsia"/>
        </w:rPr>
        <w:t>研究生</w:t>
      </w:r>
      <w:r w:rsidR="001852F3">
        <w:t>左 莉</w:t>
      </w:r>
    </w:p>
    <w:p w:rsidR="0018722C">
      <w:pPr>
        <w:pStyle w:val="aff0"/>
        <w:topLinePunct/>
      </w:pPr>
      <w:r>
        <w:rPr>
          <w:rFonts w:ascii="宋体" w:eastAsia="宋体" w:hint="eastAsia"/>
        </w:rPr>
        <w:t>导</w:t>
      </w:r>
      <w:r w:rsidR="001852F3">
        <w:t>师</w:t>
      </w:r>
      <w:r w:rsidRPr="00000000">
        <w:tab/>
        <w:t>汪渊教授</w:t>
      </w:r>
      <w:r w:rsidRPr="00000000">
        <w:tab/>
        <w:t>魏伟教授</w:t>
      </w:r>
    </w:p>
    <w:p w:rsidR="0018722C">
      <w:pPr>
        <w:pStyle w:val="aff0"/>
        <w:topLinePunct/>
      </w:pPr>
      <w:r>
        <w:rPr>
          <w:rFonts w:ascii="宋体" w:eastAsia="宋体" w:hint="eastAsia"/>
        </w:rPr>
        <w:t>（</w:t>
      </w:r>
      <w:r>
        <w:rPr>
          <w:rFonts w:ascii="宋体" w:eastAsia="宋体" w:hint="eastAsia"/>
        </w:rPr>
        <w:t xml:space="preserve">临床药理研究所，分子生物学中心实验室，合肥</w:t>
      </w:r>
      <w:r>
        <w:t>230032</w:t>
      </w:r>
      <w:r>
        <w:rPr>
          <w:rFonts w:ascii="宋体" w:eastAsia="宋体" w:hint="eastAsia"/>
        </w:rPr>
        <w:t>）</w:t>
      </w:r>
    </w:p>
    <w:p w:rsidR="0018722C">
      <w:pPr>
        <w:pStyle w:val="aff0"/>
        <w:topLinePunct/>
      </w:pPr>
      <w:r>
        <w:rPr>
          <w:rFonts w:ascii="黑体" w:eastAsia="黑体" w:hint="eastAsia"/>
          <w:b/>
        </w:rPr>
        <w:t>研究背景</w:t>
      </w:r>
      <w:r>
        <w:rPr>
          <w:rFonts w:ascii="宋体" w:eastAsia="宋体" w:hint="eastAsia"/>
        </w:rPr>
        <w:t>结直肠癌</w:t>
      </w:r>
      <w:r>
        <w:rPr>
          <w:rFonts w:ascii="宋体" w:eastAsia="宋体" w:hint="eastAsia"/>
        </w:rPr>
        <w:t>是</w:t>
      </w:r>
      <w:r>
        <w:rPr>
          <w:rFonts w:ascii="宋体" w:eastAsia="宋体" w:hint="eastAsia"/>
        </w:rPr>
        <w:t>常见的恶性肿瘤</w:t>
      </w:r>
      <w:r>
        <w:rPr>
          <w:rFonts w:ascii="宋体" w:eastAsia="宋体" w:hint="eastAsia"/>
        </w:rPr>
        <w:t>，</w:t>
      </w:r>
      <w:r>
        <w:rPr>
          <w:rFonts w:ascii="宋体" w:eastAsia="宋体" w:hint="eastAsia"/>
        </w:rPr>
        <w:t>在男性中己位居所有肿瘤的第三位，女性中居第二位</w:t>
      </w:r>
      <w:r>
        <w:rPr>
          <w:rFonts w:ascii="宋体" w:eastAsia="宋体" w:hint="eastAsia"/>
        </w:rPr>
        <w:t>。</w:t>
      </w:r>
      <w:r>
        <w:t>2008</w:t>
      </w:r>
      <w:r>
        <w:rPr>
          <w:rFonts w:ascii="宋体" w:eastAsia="宋体" w:hint="eastAsia"/>
        </w:rPr>
        <w:t>年新增结肠癌病例有</w:t>
      </w:r>
      <w:r>
        <w:t>120</w:t>
      </w:r>
      <w:r>
        <w:rPr>
          <w:rFonts w:ascii="宋体" w:eastAsia="宋体" w:hint="eastAsia"/>
        </w:rPr>
        <w:t>万</w:t>
      </w:r>
      <w:r>
        <w:rPr>
          <w:rFonts w:ascii="宋体" w:eastAsia="宋体" w:hint="eastAsia"/>
        </w:rPr>
        <w:t>，</w:t>
      </w:r>
      <w:r>
        <w:rPr>
          <w:rFonts w:ascii="宋体" w:eastAsia="宋体" w:hint="eastAsia"/>
        </w:rPr>
        <w:t>死亡病例有</w:t>
      </w:r>
      <w:r>
        <w:t>608</w:t>
      </w:r>
      <w:r>
        <w:rPr>
          <w:rFonts w:ascii="宋体" w:eastAsia="宋体" w:hint="eastAsia"/>
          <w:rFonts w:ascii="宋体" w:eastAsia="宋体" w:hint="eastAsia"/>
          <w:spacing w:val="-2"/>
        </w:rPr>
        <w:t xml:space="preserve">, </w:t>
      </w:r>
      <w:r>
        <w:t>700</w:t>
      </w:r>
      <w:r>
        <w:rPr>
          <w:rFonts w:ascii="宋体" w:eastAsia="宋体" w:hint="eastAsia"/>
        </w:rPr>
        <w:t>例</w:t>
      </w:r>
      <w:r>
        <w:rPr>
          <w:rFonts w:ascii="宋体" w:eastAsia="宋体" w:hint="eastAsia"/>
        </w:rPr>
        <w:t>。</w:t>
      </w:r>
      <w:r>
        <w:rPr>
          <w:rFonts w:ascii="宋体" w:eastAsia="宋体" w:hint="eastAsia"/>
        </w:rPr>
        <w:t>随着对结肠</w:t>
      </w:r>
      <w:r>
        <w:rPr>
          <w:rFonts w:ascii="宋体" w:eastAsia="宋体" w:hint="eastAsia"/>
        </w:rPr>
        <w:t>癌</w:t>
      </w:r>
      <w:r>
        <w:rPr>
          <w:rFonts w:ascii="宋体" w:eastAsia="宋体" w:hint="eastAsia"/>
        </w:rPr>
        <w:t>发生发</w:t>
      </w:r>
      <w:r>
        <w:rPr>
          <w:rFonts w:ascii="宋体" w:eastAsia="宋体" w:hint="eastAsia"/>
        </w:rPr>
        <w:t>展机制</w:t>
      </w:r>
      <w:r>
        <w:rPr>
          <w:rFonts w:ascii="宋体" w:eastAsia="宋体" w:hint="eastAsia"/>
        </w:rPr>
        <w:t>的认识</w:t>
      </w:r>
      <w:r>
        <w:rPr>
          <w:rFonts w:ascii="宋体" w:eastAsia="宋体" w:hint="eastAsia"/>
        </w:rPr>
        <w:t>不</w:t>
      </w:r>
      <w:r>
        <w:rPr>
          <w:rFonts w:ascii="宋体" w:eastAsia="宋体" w:hint="eastAsia"/>
        </w:rPr>
        <w:t>断深入</w:t>
      </w:r>
      <w:r>
        <w:rPr>
          <w:rFonts w:ascii="宋体" w:eastAsia="宋体" w:hint="eastAsia"/>
        </w:rPr>
        <w:t>，治</w:t>
      </w:r>
      <w:r>
        <w:rPr>
          <w:rFonts w:ascii="宋体" w:eastAsia="宋体" w:hint="eastAsia"/>
        </w:rPr>
        <w:t>疗方法的</w:t>
      </w:r>
      <w:r>
        <w:rPr>
          <w:rFonts w:ascii="宋体" w:eastAsia="宋体" w:hint="eastAsia"/>
        </w:rPr>
        <w:t>不</w:t>
      </w:r>
      <w:r>
        <w:rPr>
          <w:rFonts w:ascii="宋体" w:eastAsia="宋体" w:hint="eastAsia"/>
        </w:rPr>
        <w:t>断创新</w:t>
      </w:r>
      <w:r>
        <w:rPr>
          <w:rFonts w:ascii="宋体" w:eastAsia="宋体" w:hint="eastAsia"/>
        </w:rPr>
        <w:t>，经</w:t>
      </w:r>
      <w:r>
        <w:rPr>
          <w:rFonts w:ascii="宋体" w:eastAsia="宋体" w:hint="eastAsia"/>
        </w:rPr>
        <w:t>手术切除、化疗</w:t>
      </w:r>
      <w:r>
        <w:rPr>
          <w:rFonts w:ascii="宋体" w:eastAsia="宋体" w:hint="eastAsia"/>
        </w:rPr>
        <w:t>、</w:t>
      </w:r>
      <w:r>
        <w:rPr>
          <w:rFonts w:ascii="宋体" w:eastAsia="宋体" w:hint="eastAsia"/>
        </w:rPr>
        <w:t>放疗等积极治疗后</w:t>
      </w:r>
      <w:r>
        <w:rPr>
          <w:rFonts w:ascii="宋体" w:eastAsia="宋体" w:hint="eastAsia"/>
        </w:rPr>
        <w:t>，</w:t>
      </w:r>
      <w:r>
        <w:rPr>
          <w:rFonts w:ascii="宋体" w:eastAsia="宋体" w:hint="eastAsia"/>
        </w:rPr>
        <w:t>改善了患者的生活质量</w:t>
      </w:r>
      <w:r>
        <w:rPr>
          <w:rFonts w:ascii="宋体" w:eastAsia="宋体" w:hint="eastAsia"/>
        </w:rPr>
        <w:t>，</w:t>
      </w:r>
      <w:r>
        <w:rPr>
          <w:rFonts w:ascii="宋体" w:eastAsia="宋体" w:hint="eastAsia"/>
        </w:rPr>
        <w:t>但</w:t>
      </w:r>
      <w:r>
        <w:t>5</w:t>
      </w:r>
      <w:r>
        <w:rPr>
          <w:rFonts w:ascii="宋体" w:eastAsia="宋体" w:hint="eastAsia"/>
        </w:rPr>
        <w:t>年生存率仍无明显提高，</w:t>
      </w:r>
      <w:r w:rsidR="001852F3">
        <w:rPr>
          <w:rFonts w:ascii="宋体" w:eastAsia="宋体" w:hint="eastAsia"/>
        </w:rPr>
        <w:t xml:space="preserve">结直肠癌</w:t>
      </w:r>
      <w:r>
        <w:rPr>
          <w:rFonts w:ascii="宋体" w:eastAsia="宋体" w:hint="eastAsia"/>
        </w:rPr>
        <w:t>术</w:t>
      </w:r>
      <w:r>
        <w:rPr>
          <w:rFonts w:ascii="宋体" w:eastAsia="宋体" w:hint="eastAsia"/>
        </w:rPr>
        <w:t>后仍可</w:t>
      </w:r>
      <w:r>
        <w:rPr>
          <w:rFonts w:ascii="宋体" w:eastAsia="宋体" w:hint="eastAsia"/>
        </w:rPr>
        <w:t>复发</w:t>
      </w:r>
      <w:r>
        <w:rPr>
          <w:rFonts w:ascii="宋体" w:eastAsia="宋体" w:hint="eastAsia"/>
        </w:rPr>
        <w:t>和转移，</w:t>
      </w:r>
      <w:r>
        <w:rPr>
          <w:rFonts w:ascii="宋体" w:eastAsia="宋体" w:hint="eastAsia"/>
        </w:rPr>
        <w:t>最</w:t>
      </w:r>
      <w:r>
        <w:rPr>
          <w:rFonts w:ascii="宋体" w:eastAsia="宋体" w:hint="eastAsia"/>
        </w:rPr>
        <w:t>终导致</w:t>
      </w:r>
      <w:r>
        <w:rPr>
          <w:rFonts w:ascii="宋体" w:eastAsia="宋体" w:hint="eastAsia"/>
        </w:rPr>
        <w:t>治疗</w:t>
      </w:r>
      <w:r>
        <w:rPr>
          <w:rFonts w:ascii="宋体" w:eastAsia="宋体" w:hint="eastAsia"/>
        </w:rPr>
        <w:t>失</w:t>
      </w:r>
      <w:r>
        <w:rPr>
          <w:rFonts w:ascii="宋体" w:eastAsia="宋体" w:hint="eastAsia"/>
        </w:rPr>
        <w:t>败</w:t>
      </w:r>
      <w:r>
        <w:rPr>
          <w:rFonts w:ascii="宋体" w:eastAsia="宋体" w:hint="eastAsia"/>
        </w:rPr>
        <w:t>甚至</w:t>
      </w:r>
      <w:r>
        <w:rPr>
          <w:rFonts w:ascii="宋体" w:eastAsia="宋体" w:hint="eastAsia"/>
        </w:rPr>
        <w:t>患</w:t>
      </w:r>
      <w:r>
        <w:rPr>
          <w:rFonts w:ascii="宋体" w:eastAsia="宋体" w:hint="eastAsia"/>
        </w:rPr>
        <w:t>者死亡</w:t>
      </w:r>
      <w:r>
        <w:rPr>
          <w:rFonts w:ascii="宋体" w:eastAsia="宋体" w:hint="eastAsia"/>
        </w:rPr>
        <w:t>。结</w:t>
      </w:r>
      <w:r>
        <w:rPr>
          <w:rFonts w:ascii="宋体" w:eastAsia="宋体" w:hint="eastAsia"/>
        </w:rPr>
        <w:t>直肠癌细胞</w:t>
      </w:r>
      <w:r>
        <w:rPr>
          <w:rFonts w:ascii="宋体" w:eastAsia="宋体" w:hint="eastAsia"/>
        </w:rPr>
        <w:t>的侵袭和</w:t>
      </w:r>
      <w:r>
        <w:rPr>
          <w:rFonts w:ascii="宋体" w:eastAsia="宋体" w:hint="eastAsia"/>
        </w:rPr>
        <w:t>转</w:t>
      </w:r>
      <w:r>
        <w:rPr>
          <w:rFonts w:ascii="宋体" w:eastAsia="宋体" w:hint="eastAsia"/>
        </w:rPr>
        <w:t>移</w:t>
      </w:r>
      <w:r>
        <w:rPr>
          <w:rFonts w:ascii="宋体" w:eastAsia="宋体" w:hint="eastAsia"/>
        </w:rPr>
        <w:t>若能</w:t>
      </w:r>
      <w:r>
        <w:rPr>
          <w:rFonts w:ascii="宋体" w:eastAsia="宋体" w:hint="eastAsia"/>
        </w:rPr>
        <w:t>被</w:t>
      </w:r>
      <w:r>
        <w:rPr>
          <w:rFonts w:ascii="宋体" w:eastAsia="宋体" w:hint="eastAsia"/>
        </w:rPr>
        <w:t>抑</w:t>
      </w:r>
      <w:r>
        <w:rPr>
          <w:rFonts w:ascii="宋体" w:eastAsia="宋体" w:hint="eastAsia"/>
        </w:rPr>
        <w:t>制</w:t>
      </w:r>
      <w:r>
        <w:rPr>
          <w:rFonts w:ascii="宋体" w:eastAsia="宋体" w:hint="eastAsia"/>
        </w:rPr>
        <w:t>，对</w:t>
      </w:r>
      <w:r>
        <w:rPr>
          <w:rFonts w:ascii="宋体" w:eastAsia="宋体" w:hint="eastAsia"/>
        </w:rPr>
        <w:t>肿</w:t>
      </w:r>
      <w:r>
        <w:rPr>
          <w:rFonts w:ascii="宋体" w:eastAsia="宋体" w:hint="eastAsia"/>
        </w:rPr>
        <w:t>瘤</w:t>
      </w:r>
      <w:r>
        <w:rPr>
          <w:rFonts w:ascii="宋体" w:eastAsia="宋体" w:hint="eastAsia"/>
        </w:rPr>
        <w:t>治疗</w:t>
      </w:r>
      <w:r>
        <w:rPr>
          <w:rFonts w:ascii="宋体" w:eastAsia="宋体" w:hint="eastAsia"/>
        </w:rPr>
        <w:t>将</w:t>
      </w:r>
      <w:r>
        <w:rPr>
          <w:rFonts w:ascii="宋体" w:eastAsia="宋体" w:hint="eastAsia"/>
        </w:rPr>
        <w:t>有很</w:t>
      </w:r>
      <w:r>
        <w:rPr>
          <w:rFonts w:ascii="宋体" w:eastAsia="宋体" w:hint="eastAsia"/>
        </w:rPr>
        <w:t>大</w:t>
      </w:r>
      <w:r>
        <w:rPr>
          <w:rFonts w:ascii="宋体" w:eastAsia="宋体" w:hint="eastAsia"/>
        </w:rPr>
        <w:t>促</w:t>
      </w:r>
      <w:r>
        <w:rPr>
          <w:rFonts w:ascii="宋体" w:eastAsia="宋体" w:hint="eastAsia"/>
        </w:rPr>
        <w:t>进</w:t>
      </w:r>
      <w:r>
        <w:rPr>
          <w:rFonts w:ascii="宋体" w:eastAsia="宋体" w:hint="eastAsia"/>
        </w:rPr>
        <w:t>。全反</w:t>
      </w:r>
      <w:r>
        <w:rPr>
          <w:rFonts w:ascii="宋体" w:eastAsia="宋体" w:hint="eastAsia"/>
        </w:rPr>
        <w:t>式</w:t>
      </w:r>
      <w:r>
        <w:rPr>
          <w:rFonts w:ascii="宋体" w:eastAsia="宋体" w:hint="eastAsia"/>
        </w:rPr>
        <w:t>维甲酸</w:t>
      </w:r>
      <w:r>
        <w:rPr>
          <w:rFonts w:ascii="宋体" w:eastAsia="宋体" w:hint="eastAsia"/>
        </w:rPr>
        <w:t>（</w:t>
      </w:r>
      <w:r>
        <w:t>all-trans retinoic</w:t>
      </w:r>
      <w:r>
        <w:t> </w:t>
      </w:r>
      <w:r>
        <w:t>acid</w:t>
      </w:r>
      <w:r>
        <w:rPr>
          <w:rFonts w:ascii="宋体" w:eastAsia="宋体" w:hint="eastAsia"/>
          <w:rFonts w:ascii="宋体" w:eastAsia="宋体" w:hint="eastAsia"/>
          <w:spacing w:val="-3"/>
        </w:rPr>
        <w:t xml:space="preserve">, </w:t>
      </w:r>
      <w:r>
        <w:t>ATRA</w:t>
      </w:r>
      <w:r>
        <w:rPr>
          <w:rFonts w:ascii="宋体" w:eastAsia="宋体" w:hint="eastAsia"/>
        </w:rPr>
        <w:t>）</w:t>
      </w:r>
      <w:r>
        <w:rPr>
          <w:rFonts w:ascii="宋体" w:eastAsia="宋体" w:hint="eastAsia"/>
        </w:rPr>
        <w:t>已被用于治疗急性早幼粒细胞性白血病</w:t>
      </w:r>
      <w:r>
        <w:rPr>
          <w:rFonts w:ascii="宋体" w:eastAsia="宋体" w:hint="eastAsia"/>
        </w:rPr>
        <w:t>，</w:t>
      </w:r>
      <w:r>
        <w:rPr>
          <w:rFonts w:ascii="宋体" w:eastAsia="宋体" w:hint="eastAsia"/>
        </w:rPr>
        <w:t>并且获得完全缓解的疗效</w:t>
      </w:r>
      <w:r>
        <w:rPr>
          <w:rFonts w:ascii="宋体" w:eastAsia="宋体" w:hint="eastAsia"/>
        </w:rPr>
        <w:t>。</w:t>
      </w:r>
      <w:r>
        <w:rPr>
          <w:rFonts w:ascii="宋体" w:eastAsia="宋体" w:hint="eastAsia"/>
        </w:rPr>
        <w:t>近年</w:t>
      </w:r>
      <w:r>
        <w:rPr>
          <w:rFonts w:ascii="宋体" w:eastAsia="宋体" w:hint="eastAsia"/>
        </w:rPr>
        <w:t>临床应用证实</w:t>
      </w:r>
      <w:r>
        <w:rPr>
          <w:rFonts w:ascii="宋体" w:eastAsia="宋体" w:hint="eastAsia"/>
        </w:rPr>
        <w:t>，</w:t>
      </w:r>
      <w:r>
        <w:t>ATRA</w:t>
      </w:r>
      <w:r>
        <w:rPr>
          <w:rFonts w:ascii="宋体" w:eastAsia="宋体" w:hint="eastAsia"/>
        </w:rPr>
        <w:t>可显著提高白血病患者</w:t>
      </w:r>
      <w:r>
        <w:t>5</w:t>
      </w:r>
      <w:r>
        <w:rPr>
          <w:rFonts w:ascii="宋体" w:eastAsia="宋体" w:hint="eastAsia"/>
        </w:rPr>
        <w:t>年生存率</w:t>
      </w:r>
      <w:r>
        <w:rPr>
          <w:rFonts w:ascii="宋体" w:eastAsia="宋体" w:hint="eastAsia"/>
        </w:rPr>
        <w:t>，</w:t>
      </w:r>
      <w:r>
        <w:rPr>
          <w:rFonts w:ascii="宋体" w:eastAsia="宋体" w:hint="eastAsia"/>
        </w:rPr>
        <w:t>降低复发。</w:t>
      </w:r>
    </w:p>
    <w:p w:rsidR="0018722C">
      <w:pPr>
        <w:pStyle w:val="aff0"/>
        <w:topLinePunct/>
      </w:pPr>
      <w:r>
        <w:t>ATRA</w:t>
      </w:r>
      <w:r>
        <w:rPr>
          <w:rFonts w:ascii="宋体" w:eastAsia="宋体" w:hint="eastAsia"/>
        </w:rPr>
        <w:t>能否降低结直肠癌的远处转移？尚不清楚。</w:t>
      </w:r>
    </w:p>
    <w:p w:rsidR="0018722C">
      <w:pPr>
        <w:pStyle w:val="aff0"/>
        <w:topLinePunct/>
      </w:pPr>
      <w:r>
        <w:t>ATRA</w:t>
      </w:r>
      <w:r>
        <w:rPr>
          <w:rFonts w:ascii="宋体" w:eastAsia="宋体" w:hint="eastAsia"/>
        </w:rPr>
        <w:t>为维生素</w:t>
      </w:r>
      <w:r>
        <w:t>A</w:t>
      </w:r>
      <w:r>
        <w:rPr>
          <w:rFonts w:ascii="宋体" w:eastAsia="宋体" w:hint="eastAsia"/>
        </w:rPr>
        <w:t>的衍生物，是常用的诱导分化剂，可与细胞内维甲酸受体</w:t>
      </w:r>
    </w:p>
    <w:p w:rsidR="0018722C">
      <w:pPr>
        <w:pStyle w:val="aff0"/>
        <w:topLinePunct/>
      </w:pPr>
      <w:r>
        <w:rPr>
          <w:rFonts w:ascii="宋体" w:eastAsia="宋体" w:hint="eastAsia"/>
        </w:rPr>
        <w:t>（</w:t>
      </w:r>
      <w:r>
        <w:t>retinoic acid</w:t>
      </w:r>
      <w:r>
        <w:t> receptor</w:t>
      </w:r>
      <w:r>
        <w:rPr>
          <w:rFonts w:ascii="宋体" w:eastAsia="宋体" w:hint="eastAsia"/>
          <w:rFonts w:ascii="宋体" w:eastAsia="宋体" w:hint="eastAsia"/>
          <w:spacing w:val="-2"/>
        </w:rPr>
        <w:t xml:space="preserve">, </w:t>
      </w:r>
      <w:r>
        <w:t>RAR</w:t>
      </w:r>
      <w:r>
        <w:rPr>
          <w:rFonts w:ascii="宋体" w:eastAsia="宋体" w:hint="eastAsia"/>
        </w:rPr>
        <w:t>）</w:t>
      </w:r>
      <w:r>
        <w:rPr>
          <w:rFonts w:ascii="宋体" w:eastAsia="宋体" w:hint="eastAsia"/>
        </w:rPr>
        <w:t>和维甲酸类</w:t>
      </w:r>
      <w:r>
        <w:t>X</w:t>
      </w:r>
      <w:r>
        <w:rPr>
          <w:rFonts w:ascii="宋体" w:eastAsia="宋体" w:hint="eastAsia"/>
        </w:rPr>
        <w:t>受体</w:t>
      </w:r>
      <w:r>
        <w:rPr>
          <w:rFonts w:ascii="宋体" w:eastAsia="宋体" w:hint="eastAsia"/>
        </w:rPr>
        <w:t>（</w:t>
      </w:r>
      <w:r>
        <w:t>retinoic acid X receptor</w:t>
      </w:r>
      <w:r>
        <w:rPr>
          <w:rFonts w:ascii="宋体" w:eastAsia="宋体" w:hint="eastAsia"/>
        </w:rPr>
        <w:t xml:space="preserve">, </w:t>
      </w:r>
      <w:r>
        <w:t>RXR</w:t>
      </w:r>
      <w:r>
        <w:rPr>
          <w:rFonts w:ascii="宋体" w:eastAsia="宋体" w:hint="eastAsia"/>
        </w:rPr>
        <w:t>）</w:t>
      </w:r>
      <w:r>
        <w:rPr>
          <w:rFonts w:ascii="宋体" w:eastAsia="宋体" w:hint="eastAsia"/>
        </w:rPr>
        <w:t>结合。这些受体被激活后与靶基因中的维甲酸应答元件</w:t>
      </w:r>
      <w:r>
        <w:rPr>
          <w:rFonts w:ascii="宋体" w:eastAsia="宋体" w:hint="eastAsia"/>
        </w:rPr>
        <w:t>（</w:t>
      </w:r>
      <w:r>
        <w:t>retinoic</w:t>
      </w:r>
      <w:r/>
      <w:r w:rsidR="001852F3">
        <w:t xml:space="preserve"> </w:t>
      </w:r>
      <w:r>
        <w:t>acid</w:t>
      </w:r>
      <w:r/>
      <w:r w:rsidR="001852F3">
        <w:t xml:space="preserve"> </w:t>
      </w:r>
      <w:r>
        <w:t>response</w:t>
      </w:r>
    </w:p>
    <w:p w:rsidR="0018722C">
      <w:pPr>
        <w:pStyle w:val="aff0"/>
        <w:topLinePunct/>
      </w:pPr>
      <w:r>
        <w:t>element</w:t>
      </w:r>
      <w:r>
        <w:rPr>
          <w:rFonts w:ascii="宋体" w:eastAsia="宋体" w:hint="eastAsia"/>
        </w:rPr>
        <w:t>，</w:t>
      </w:r>
      <w:r>
        <w:t>RARE</w:t>
      </w:r>
      <w:r>
        <w:rPr>
          <w:rFonts w:ascii="宋体" w:eastAsia="宋体" w:hint="eastAsia"/>
        </w:rPr>
        <w:t>）</w:t>
      </w:r>
      <w:r>
        <w:rPr>
          <w:rFonts w:ascii="宋体" w:eastAsia="宋体" w:hint="eastAsia"/>
        </w:rPr>
        <w:t>结合，以时间、剂量依赖的方式调节靶基因的表达，从而抑制增</w:t>
      </w:r>
      <w:r>
        <w:rPr>
          <w:rFonts w:ascii="宋体" w:eastAsia="宋体" w:hint="eastAsia"/>
        </w:rPr>
        <w:t>殖、诱导分化和凋亡。</w:t>
      </w:r>
      <w:r>
        <w:rPr>
          <w:rFonts w:ascii="宋体" w:eastAsia="宋体" w:hint="eastAsia"/>
        </w:rPr>
        <w:t>近年</w:t>
      </w:r>
      <w:r>
        <w:rPr>
          <w:rFonts w:ascii="宋体" w:eastAsia="宋体" w:hint="eastAsia"/>
        </w:rPr>
        <w:t>研究发现除应用于白血病的治疗外，体内外实验还证</w:t>
      </w:r>
      <w:r>
        <w:rPr>
          <w:rFonts w:ascii="宋体" w:eastAsia="宋体" w:hint="eastAsia"/>
        </w:rPr>
        <w:t>实</w:t>
      </w:r>
      <w:r>
        <w:t>ATRA</w:t>
      </w:r>
      <w:r>
        <w:rPr>
          <w:rFonts w:ascii="宋体" w:eastAsia="宋体" w:hint="eastAsia"/>
        </w:rPr>
        <w:t>及其衍生物还可促进多种实体瘤细胞的分化，明显抑制肺癌、乳腺癌、肝癌、胃癌细胞的侵袭和转移，结果表明分化诱导对肿瘤细胞的侵袭、转移具有</w:t>
      </w:r>
      <w:r>
        <w:rPr>
          <w:rFonts w:ascii="宋体" w:eastAsia="宋体" w:hint="eastAsia"/>
        </w:rPr>
        <w:t>治疗和预防作用。但</w:t>
      </w:r>
      <w:r>
        <w:t>ATRA</w:t>
      </w:r>
      <w:r>
        <w:rPr>
          <w:rFonts w:ascii="宋体" w:eastAsia="宋体" w:hint="eastAsia"/>
        </w:rPr>
        <w:t>可产生较强的维甲酸综合症。为降低</w:t>
      </w:r>
      <w:r>
        <w:t>ATRA</w:t>
      </w:r>
      <w:r>
        <w:rPr>
          <w:rFonts w:ascii="宋体" w:eastAsia="宋体" w:hint="eastAsia"/>
        </w:rPr>
        <w:t>的毒副作</w:t>
      </w:r>
      <w:r>
        <w:rPr>
          <w:rFonts w:ascii="宋体" w:eastAsia="宋体" w:hint="eastAsia"/>
        </w:rPr>
        <w:t>用，本校药学院在</w:t>
      </w:r>
      <w:r>
        <w:t>ATRA</w:t>
      </w:r>
      <w:r/>
      <w:r w:rsidR="001852F3">
        <w:t xml:space="preserve"> </w:t>
      </w:r>
      <w:r>
        <w:rPr>
          <w:rFonts w:ascii="宋体" w:eastAsia="宋体" w:hint="eastAsia"/>
        </w:rPr>
        <w:t>的基础上合成了其衍生物：</w:t>
      </w:r>
      <w:r>
        <w:t>4-</w:t>
      </w:r>
      <w:r>
        <w:rPr>
          <w:rFonts w:ascii="宋体" w:eastAsia="宋体" w:hint="eastAsia"/>
        </w:rPr>
        <w:t>氨基</w:t>
      </w:r>
      <w:r>
        <w:t>-2-</w:t>
      </w:r>
      <w:r>
        <w:rPr>
          <w:rFonts w:ascii="宋体" w:eastAsia="宋体" w:hint="eastAsia"/>
        </w:rPr>
        <w:t>三氟甲基苯酯</w:t>
      </w:r>
    </w:p>
    <w:p w:rsidR="0018722C">
      <w:pPr>
        <w:pStyle w:val="aff0"/>
        <w:topLinePunct/>
      </w:pPr>
      <w:r>
        <w:rPr>
          <w:rFonts w:ascii="宋体" w:hAnsi="宋体" w:eastAsia="宋体" w:hint="eastAsia"/>
        </w:rPr>
        <w:t>（</w:t>
      </w:r>
      <w:r>
        <w:t>4-Amino-2-Triﬂuoromethyl-Phenyl Retinate, ATPR</w:t>
      </w:r>
      <w:r>
        <w:t>）</w:t>
      </w:r>
      <w:r>
        <w:rPr>
          <w:rFonts w:ascii="宋体" w:hAnsi="宋体" w:eastAsia="宋体" w:hint="eastAsia"/>
        </w:rPr>
        <w:t>，目前已证实</w:t>
      </w:r>
      <w:r>
        <w:t>ATPR</w:t>
      </w:r>
      <w:r>
        <w:rPr>
          <w:rFonts w:ascii="宋体" w:hAnsi="宋体" w:eastAsia="宋体" w:hint="eastAsia"/>
        </w:rPr>
        <w:t>可以抑制</w:t>
      </w:r>
      <w:r>
        <w:rPr>
          <w:rFonts w:ascii="宋体" w:hAnsi="宋体" w:eastAsia="宋体" w:hint="eastAsia"/>
        </w:rPr>
        <w:t>胃癌、肺癌和乳腺癌细胞的增殖和迁移。</w:t>
      </w:r>
    </w:p>
    <w:p w:rsidR="0018722C">
      <w:pPr>
        <w:pStyle w:val="aff0"/>
        <w:topLinePunct/>
      </w:pPr>
      <w:r>
        <w:rPr>
          <w:rFonts w:ascii="宋体" w:eastAsia="宋体" w:hint="eastAsia"/>
        </w:rPr>
        <w:t>肿瘤的转移与其粘附性降低和运动性增强有关，肌球蛋白轻链激酶</w:t>
      </w:r>
      <w:r>
        <w:rPr>
          <w:rFonts w:ascii="宋体" w:eastAsia="宋体" w:hint="eastAsia"/>
        </w:rPr>
        <w:t>（</w:t>
      </w:r>
      <w:r>
        <w:t>myosin</w:t>
      </w:r>
    </w:p>
    <w:p w:rsidR="0018722C">
      <w:pPr>
        <w:pStyle w:val="aff0"/>
        <w:topLinePunct/>
      </w:pPr>
      <w:r>
        <w:t>light chain kinase</w:t>
      </w:r>
      <w:r>
        <w:rPr>
          <w:rFonts w:ascii="宋体" w:eastAsia="宋体" w:hint="eastAsia"/>
        </w:rPr>
        <w:t>，</w:t>
      </w:r>
      <w:r>
        <w:t>MLCK</w:t>
      </w:r>
      <w:r>
        <w:rPr>
          <w:rFonts w:ascii="宋体" w:eastAsia="宋体" w:hint="eastAsia"/>
        </w:rPr>
        <w:t>）</w:t>
      </w:r>
      <w:r>
        <w:rPr>
          <w:rFonts w:ascii="宋体" w:eastAsia="宋体" w:hint="eastAsia"/>
        </w:rPr>
        <w:t>的表达增加和活化是非肌肉细胞运动的重要启动因素。</w:t>
      </w:r>
      <w:r>
        <w:t>ZO-1</w:t>
      </w:r>
      <w:r>
        <w:rPr>
          <w:rFonts w:ascii="宋体" w:eastAsia="宋体" w:hint="eastAsia"/>
        </w:rPr>
        <w:t>和</w:t>
      </w:r>
      <w:r>
        <w:t>occludin</w:t>
      </w:r>
      <w:r>
        <w:rPr>
          <w:rFonts w:ascii="宋体" w:eastAsia="宋体" w:hint="eastAsia"/>
        </w:rPr>
        <w:t>是最常见的紧密连接蛋白，其在细胞膜的定位决定了细胞间紧密连接状态。低分化的肿瘤细胞同质粘附能力降低，异质粘附能力增强，侵袭和迁移能力增强，因而具有高的转移潜能，而诱导分化后的癌细胞则反之，然后诱导分化是否能抑制肿瘤细胞的侵袭和转移？</w:t>
      </w:r>
      <w:r>
        <w:t>ATRA</w:t>
      </w:r>
      <w:r>
        <w:rPr>
          <w:rFonts w:ascii="宋体" w:eastAsia="宋体" w:hint="eastAsia"/>
        </w:rPr>
        <w:t>抑制肿瘤细胞的侵袭、转移，其作</w:t>
      </w:r>
      <w:r>
        <w:rPr>
          <w:rFonts w:ascii="宋体" w:eastAsia="宋体" w:hint="eastAsia"/>
        </w:rPr>
        <w:t>用机制是否通过降低细胞运动和增加细胞粘附性而发挥？尚不清楚。</w:t>
      </w:r>
    </w:p>
    <w:p w:rsidR="0018722C">
      <w:pPr>
        <w:pStyle w:val="aff0"/>
        <w:topLinePunct/>
      </w:pPr>
      <w:r>
        <w:rPr>
          <w:rFonts w:ascii="宋体" w:eastAsia="宋体" w:hint="eastAsia"/>
        </w:rPr>
        <w:t>目前，</w:t>
      </w:r>
      <w:r>
        <w:t>ATRA</w:t>
      </w:r>
      <w:r>
        <w:rPr>
          <w:rFonts w:ascii="宋体" w:eastAsia="宋体" w:hint="eastAsia"/>
        </w:rPr>
        <w:t>及</w:t>
      </w:r>
      <w:r>
        <w:t>ATPR</w:t>
      </w:r>
      <w:r>
        <w:rPr>
          <w:rFonts w:ascii="宋体" w:eastAsia="宋体" w:hint="eastAsia"/>
        </w:rPr>
        <w:t>在结肠癌组织和细胞中的作用及其相关机制报道极少。</w:t>
      </w:r>
      <w:r>
        <w:rPr>
          <w:rFonts w:ascii="宋体" w:eastAsia="宋体" w:hint="eastAsia"/>
        </w:rPr>
        <w:t>本课题旨在探讨</w:t>
      </w:r>
      <w:r>
        <w:t>ATRA</w:t>
      </w:r>
      <w:r>
        <w:rPr>
          <w:rFonts w:ascii="宋体" w:eastAsia="宋体" w:hint="eastAsia"/>
        </w:rPr>
        <w:t>及</w:t>
      </w:r>
      <w:r>
        <w:t>ATPR</w:t>
      </w:r>
      <w:r>
        <w:rPr>
          <w:rFonts w:ascii="宋体" w:eastAsia="宋体" w:hint="eastAsia"/>
        </w:rPr>
        <w:t>对结肠癌</w:t>
      </w:r>
      <w:r>
        <w:t>RKO</w:t>
      </w:r>
      <w:r>
        <w:rPr>
          <w:rFonts w:ascii="宋体" w:eastAsia="宋体" w:hint="eastAsia"/>
        </w:rPr>
        <w:t>细胞生物学行为的影响，</w:t>
      </w:r>
      <w:r>
        <w:t>ATRA</w:t>
      </w:r>
      <w:r>
        <w:rPr>
          <w:rFonts w:ascii="宋体" w:eastAsia="宋体" w:hint="eastAsia"/>
        </w:rPr>
        <w:t>及</w:t>
      </w:r>
      <w:r>
        <w:rPr>
          <w:rFonts w:ascii="宋体" w:eastAsia="宋体" w:hint="eastAsia"/>
        </w:rPr>
        <w:t>其</w:t>
      </w:r>
      <w:r>
        <w:t>ATPR</w:t>
      </w:r>
      <w:r>
        <w:rPr>
          <w:rFonts w:ascii="宋体" w:eastAsia="宋体" w:hint="eastAsia"/>
        </w:rPr>
        <w:t>是否能降低结肠癌细胞的迁移及这种作用是否与</w:t>
      </w:r>
      <w:r>
        <w:t>MLCK</w:t>
      </w:r>
      <w:r>
        <w:rPr>
          <w:rFonts w:ascii="宋体" w:eastAsia="宋体" w:hint="eastAsia"/>
        </w:rPr>
        <w:t>和紧密连接蛋白</w:t>
      </w:r>
      <w:r>
        <w:rPr>
          <w:rFonts w:ascii="宋体" w:eastAsia="宋体" w:hint="eastAsia"/>
        </w:rPr>
        <w:t>的表达有关。为</w:t>
      </w:r>
      <w:r>
        <w:t>ATRA</w:t>
      </w:r>
      <w:r>
        <w:rPr>
          <w:rFonts w:ascii="宋体" w:eastAsia="宋体" w:hint="eastAsia"/>
        </w:rPr>
        <w:t>及</w:t>
      </w:r>
      <w:r>
        <w:t>ATPR</w:t>
      </w:r>
      <w:r>
        <w:rPr>
          <w:rFonts w:ascii="宋体" w:eastAsia="宋体" w:hint="eastAsia"/>
        </w:rPr>
        <w:t>更好的用于结肠癌的临床治疗奠定理论基础。</w:t>
      </w:r>
    </w:p>
    <w:p w:rsidR="0018722C">
      <w:pPr>
        <w:pStyle w:val="aff0"/>
        <w:topLinePunct/>
      </w:pPr>
      <w:r>
        <w:rPr>
          <w:rFonts w:ascii="宋体" w:eastAsia="宋体" w:hint="eastAsia"/>
          <w:b/>
        </w:rPr>
        <w:t>目的</w:t>
      </w:r>
      <w:r>
        <w:rPr>
          <w:rFonts w:ascii="宋体" w:eastAsia="宋体" w:hint="eastAsia"/>
        </w:rPr>
        <w:t>研究</w:t>
      </w:r>
      <w:r>
        <w:t>ATRA</w:t>
      </w:r>
      <w:r>
        <w:rPr>
          <w:rFonts w:ascii="宋体" w:eastAsia="宋体" w:hint="eastAsia"/>
        </w:rPr>
        <w:t>及</w:t>
      </w:r>
      <w:r>
        <w:t>ATPR</w:t>
      </w:r>
      <w:r>
        <w:rPr>
          <w:rFonts w:ascii="宋体" w:eastAsia="宋体" w:hint="eastAsia"/>
        </w:rPr>
        <w:t>对结肠癌细胞系</w:t>
      </w:r>
      <w:r>
        <w:t>RKO</w:t>
      </w:r>
      <w:r>
        <w:rPr>
          <w:rFonts w:ascii="宋体" w:eastAsia="宋体" w:hint="eastAsia"/>
        </w:rPr>
        <w:t>的增殖、凋亡、软琼脂克隆形成</w:t>
      </w:r>
      <w:r>
        <w:rPr>
          <w:rFonts w:ascii="宋体" w:eastAsia="宋体" w:hint="eastAsia"/>
        </w:rPr>
        <w:t>能力和迁移的影响，并初步探讨其可能的作用机制。</w:t>
      </w:r>
    </w:p>
    <w:p w:rsidR="0018722C">
      <w:pPr>
        <w:pStyle w:val="aff0"/>
        <w:topLinePunct/>
      </w:pPr>
      <w:r>
        <w:rPr>
          <w:rFonts w:ascii="宋体" w:eastAsia="宋体" w:hint="eastAsia"/>
          <w:b/>
        </w:rPr>
        <w:t>方法</w:t>
      </w:r>
      <w:r>
        <w:rPr>
          <w:rFonts w:ascii="宋体" w:eastAsia="宋体" w:hint="eastAsia"/>
        </w:rPr>
        <w:t>用不同浓度的</w:t>
      </w:r>
      <w:r>
        <w:t>ATRA</w:t>
      </w:r>
      <w:r>
        <w:rPr>
          <w:rFonts w:ascii="宋体" w:eastAsia="宋体" w:hint="eastAsia"/>
        </w:rPr>
        <w:t>和</w:t>
      </w:r>
      <w:r>
        <w:t>ATPR</w:t>
      </w:r>
      <w:r>
        <w:rPr>
          <w:rFonts w:ascii="宋体" w:eastAsia="宋体" w:hint="eastAsia"/>
        </w:rPr>
        <w:t>分别处理结肠癌细胞株</w:t>
      </w:r>
      <w:r>
        <w:t>RKO</w:t>
      </w:r>
      <w:r>
        <w:rPr>
          <w:rFonts w:ascii="宋体" w:eastAsia="宋体" w:hint="eastAsia"/>
        </w:rPr>
        <w:t>细胞，</w:t>
      </w:r>
      <w:r>
        <w:t>MTT</w:t>
      </w:r>
      <w:r>
        <w:rPr>
          <w:rFonts w:ascii="宋体" w:eastAsia="宋体" w:hint="eastAsia"/>
        </w:rPr>
        <w:t>和细胞周期检测试剂盒检测药物刺激后细胞的增殖能力；</w:t>
      </w:r>
      <w:r>
        <w:t>Real</w:t>
      </w:r>
      <w:r/>
      <w:r w:rsidR="001852F3">
        <w:t xml:space="preserve"> </w:t>
      </w:r>
      <w:r>
        <w:t>time</w:t>
      </w:r>
      <w:r/>
      <w:r w:rsidR="001852F3">
        <w:t xml:space="preserve"> </w:t>
      </w:r>
      <w:r>
        <w:t>PCR</w:t>
      </w:r>
      <w:r/>
      <w:r w:rsidR="001852F3">
        <w:t xml:space="preserve"> </w:t>
      </w:r>
      <w:r>
        <w:rPr>
          <w:rFonts w:ascii="宋体" w:eastAsia="宋体" w:hint="eastAsia"/>
        </w:rPr>
        <w:t>的方法检测</w:t>
      </w:r>
    </w:p>
    <w:p w:rsidR="0018722C">
      <w:pPr>
        <w:pStyle w:val="aff0"/>
        <w:topLinePunct/>
      </w:pPr>
      <w:r>
        <w:t>ATRA</w:t>
      </w:r>
      <w:r>
        <w:rPr>
          <w:rFonts w:ascii="宋体" w:eastAsia="宋体" w:hint="eastAsia"/>
        </w:rPr>
        <w:t>和</w:t>
      </w:r>
      <w:r>
        <w:t>ATPR</w:t>
      </w:r>
      <w:r>
        <w:rPr>
          <w:rFonts w:ascii="宋体" w:eastAsia="宋体" w:hint="eastAsia"/>
        </w:rPr>
        <w:t>对</w:t>
      </w:r>
      <w:r>
        <w:t>RKO</w:t>
      </w:r>
      <w:r>
        <w:rPr>
          <w:rFonts w:ascii="宋体" w:eastAsia="宋体" w:hint="eastAsia"/>
        </w:rPr>
        <w:t>细胞增殖关键调控因子</w:t>
      </w:r>
      <w:r>
        <w:t>p21</w:t>
      </w:r>
      <w:r>
        <w:rPr>
          <w:rFonts w:ascii="宋体" w:eastAsia="宋体" w:hint="eastAsia"/>
        </w:rPr>
        <w:t>、</w:t>
      </w:r>
      <w:r>
        <w:t>cyclinD1 mRNA</w:t>
      </w:r>
      <w:r>
        <w:rPr>
          <w:rFonts w:ascii="宋体" w:eastAsia="宋体" w:hint="eastAsia"/>
        </w:rPr>
        <w:t>的水平。用</w:t>
      </w:r>
    </w:p>
    <w:p w:rsidR="0018722C">
      <w:pPr>
        <w:pStyle w:val="aff0"/>
        <w:topLinePunct/>
      </w:pPr>
      <w:r>
        <w:t>Hoechst</w:t>
      </w:r>
      <w:r>
        <w:rPr>
          <w:rFonts w:ascii="宋体" w:eastAsia="宋体" w:hint="eastAsia"/>
        </w:rPr>
        <w:t>染色检测</w:t>
      </w:r>
      <w:r>
        <w:t>ATRA</w:t>
      </w:r>
      <w:r>
        <w:rPr>
          <w:rFonts w:ascii="宋体" w:eastAsia="宋体" w:hint="eastAsia"/>
        </w:rPr>
        <w:t>和</w:t>
      </w:r>
      <w:r>
        <w:t>ATPR</w:t>
      </w:r>
      <w:r>
        <w:rPr>
          <w:rFonts w:ascii="宋体" w:eastAsia="宋体" w:hint="eastAsia"/>
        </w:rPr>
        <w:t>对</w:t>
      </w:r>
      <w:r>
        <w:t>RKO</w:t>
      </w:r>
      <w:r>
        <w:rPr>
          <w:rFonts w:ascii="宋体" w:eastAsia="宋体" w:hint="eastAsia"/>
        </w:rPr>
        <w:t>细胞凋亡的影响；</w:t>
      </w:r>
      <w:r>
        <w:t>Soft </w:t>
      </w:r>
      <w:r>
        <w:t>agar</w:t>
      </w:r>
      <w:r>
        <w:rPr>
          <w:rFonts w:ascii="宋体" w:eastAsia="宋体" w:hint="eastAsia"/>
        </w:rPr>
        <w:t>检测</w:t>
      </w:r>
      <w:r>
        <w:t>RKO</w:t>
      </w:r>
      <w:r>
        <w:rPr>
          <w:rFonts w:ascii="宋体" w:eastAsia="宋体" w:hint="eastAsia"/>
        </w:rPr>
        <w:t>细</w:t>
      </w:r>
      <w:r>
        <w:rPr>
          <w:rFonts w:ascii="宋体" w:eastAsia="宋体" w:hint="eastAsia"/>
        </w:rPr>
        <w:t>胞软琼脂软琼脂克隆形成能力。细胞划痕实验检测两种药物对</w:t>
      </w:r>
      <w:r>
        <w:t>RKO</w:t>
      </w:r>
      <w:r>
        <w:rPr>
          <w:rFonts w:ascii="宋体" w:eastAsia="宋体" w:hint="eastAsia"/>
        </w:rPr>
        <w:t>细胞的迁移能</w:t>
      </w:r>
      <w:r>
        <w:rPr>
          <w:rFonts w:ascii="宋体" w:eastAsia="宋体" w:hint="eastAsia"/>
        </w:rPr>
        <w:t>力影响。为进一步研究</w:t>
      </w:r>
      <w:r>
        <w:t>ATRA</w:t>
      </w:r>
      <w:r>
        <w:rPr>
          <w:rFonts w:ascii="宋体" w:eastAsia="宋体" w:hint="eastAsia"/>
        </w:rPr>
        <w:t>和</w:t>
      </w:r>
      <w:r>
        <w:t>ATPR</w:t>
      </w:r>
      <w:r>
        <w:rPr>
          <w:rFonts w:ascii="宋体" w:eastAsia="宋体" w:hint="eastAsia"/>
        </w:rPr>
        <w:t>影响</w:t>
      </w:r>
      <w:r>
        <w:t>RKO</w:t>
      </w:r>
      <w:r>
        <w:rPr>
          <w:rFonts w:ascii="宋体" w:eastAsia="宋体" w:hint="eastAsia"/>
        </w:rPr>
        <w:t>细胞迁移的作用机制，</w:t>
      </w:r>
      <w:r>
        <w:t>real</w:t>
      </w:r>
      <w:r>
        <w:t> </w:t>
      </w:r>
      <w:r>
        <w:t>time</w:t>
      </w:r>
    </w:p>
    <w:p w:rsidR="0018722C">
      <w:pPr>
        <w:pStyle w:val="aff0"/>
        <w:topLinePunct/>
      </w:pPr>
      <w:r>
        <w:t>PCR</w:t>
      </w:r>
      <w:r/>
      <w:r>
        <w:rPr>
          <w:rFonts w:ascii="宋体" w:eastAsia="宋体" w:hint="eastAsia"/>
        </w:rPr>
        <w:t>和免疫荧光法分析</w:t>
      </w:r>
      <w:r>
        <w:t>ATRA</w:t>
      </w:r>
      <w:r/>
      <w:r>
        <w:rPr>
          <w:rFonts w:ascii="宋体" w:eastAsia="宋体" w:hint="eastAsia"/>
        </w:rPr>
        <w:t>和</w:t>
      </w:r>
      <w:r>
        <w:t>ATPR</w:t>
      </w:r>
      <w:r/>
      <w:r>
        <w:rPr>
          <w:rFonts w:ascii="宋体" w:eastAsia="宋体" w:hint="eastAsia"/>
        </w:rPr>
        <w:t>对</w:t>
      </w:r>
      <w:r>
        <w:t>RKO</w:t>
      </w:r>
      <w:r/>
      <w:r>
        <w:rPr>
          <w:rFonts w:ascii="宋体" w:eastAsia="宋体" w:hint="eastAsia"/>
        </w:rPr>
        <w:t>细胞紧密连接蛋白</w:t>
      </w:r>
      <w:r>
        <w:t>ZO-1</w:t>
      </w:r>
      <w:r/>
      <w:r>
        <w:rPr>
          <w:rFonts w:ascii="宋体" w:eastAsia="宋体" w:hint="eastAsia"/>
        </w:rPr>
        <w:t>和</w:t>
      </w:r>
      <w:r>
        <w:t>occludin</w:t>
      </w:r>
      <w:r>
        <w:rPr>
          <w:rFonts w:ascii="宋体" w:eastAsia="宋体" w:hint="eastAsia"/>
        </w:rPr>
        <w:t>表达和定位；</w:t>
      </w:r>
      <w:r>
        <w:t>Western</w:t>
      </w:r>
      <w:r>
        <w:t> </w:t>
      </w:r>
      <w:r>
        <w:t>blot</w:t>
      </w:r>
      <w:r/>
      <w:r>
        <w:rPr>
          <w:rFonts w:ascii="宋体" w:eastAsia="宋体" w:hint="eastAsia"/>
        </w:rPr>
        <w:t>检测</w:t>
      </w:r>
      <w:r>
        <w:t>ZO-1</w:t>
      </w:r>
      <w:r>
        <w:rPr>
          <w:rFonts w:ascii="宋体" w:eastAsia="宋体" w:hint="eastAsia"/>
        </w:rPr>
        <w:t>、</w:t>
      </w:r>
      <w:r>
        <w:t>occludin</w:t>
      </w:r>
      <w:r>
        <w:rPr>
          <w:rFonts w:ascii="宋体" w:eastAsia="宋体" w:hint="eastAsia"/>
        </w:rPr>
        <w:t>、</w:t>
      </w:r>
      <w:r>
        <w:t>MLCK</w:t>
      </w:r>
      <w:r>
        <w:rPr>
          <w:rFonts w:ascii="宋体" w:eastAsia="宋体" w:hint="eastAsia"/>
        </w:rPr>
        <w:t>、</w:t>
      </w:r>
      <w:r>
        <w:t>MLC</w:t>
      </w:r>
      <w:r>
        <w:rPr>
          <w:rFonts w:ascii="宋体" w:eastAsia="宋体" w:hint="eastAsia"/>
        </w:rPr>
        <w:t>、</w:t>
      </w:r>
      <w:r>
        <w:t>MLCP</w:t>
      </w:r>
      <w:r>
        <w:rPr>
          <w:rFonts w:ascii="宋体" w:eastAsia="宋体" w:hint="eastAsia"/>
        </w:rPr>
        <w:t>、</w:t>
      </w:r>
      <w:r>
        <w:t>MAPK</w:t>
      </w:r>
      <w:r>
        <w:rPr>
          <w:rFonts w:ascii="宋体" w:eastAsia="宋体" w:hint="eastAsia"/>
        </w:rPr>
        <w:t>信号通路蛋白、凋亡和自噬相关蛋白、维甲酸受体和维甲酸</w:t>
      </w:r>
      <w:r>
        <w:t>X</w:t>
      </w:r>
      <w:r/>
      <w:r>
        <w:rPr>
          <w:rFonts w:ascii="宋体" w:eastAsia="宋体" w:hint="eastAsia"/>
        </w:rPr>
        <w:t>受体的表达。</w:t>
      </w:r>
      <w:r>
        <w:t>RKO</w:t>
      </w:r>
      <w:r>
        <w:rPr>
          <w:rFonts w:ascii="宋体" w:eastAsia="宋体" w:hint="eastAsia"/>
        </w:rPr>
        <w:t>细胞中分别和组合加入</w:t>
      </w:r>
      <w:r>
        <w:t>ATRA</w:t>
      </w:r>
      <w:r>
        <w:rPr>
          <w:rFonts w:ascii="宋体" w:eastAsia="宋体" w:hint="eastAsia"/>
        </w:rPr>
        <w:t>，</w:t>
      </w:r>
      <w:r>
        <w:t>ATPR</w:t>
      </w:r>
      <w:r>
        <w:rPr>
          <w:rFonts w:ascii="宋体" w:eastAsia="宋体" w:hint="eastAsia"/>
        </w:rPr>
        <w:t>，</w:t>
      </w:r>
      <w:r>
        <w:t>PD98059</w:t>
      </w:r>
      <w:r>
        <w:rPr>
          <w:rFonts w:ascii="宋体" w:eastAsia="宋体" w:hint="eastAsia"/>
          <w:rFonts w:ascii="宋体" w:eastAsia="宋体" w:hint="eastAsia"/>
          <w:spacing w:val="-2"/>
        </w:rPr>
        <w:t xml:space="preserve">, </w:t>
      </w:r>
      <w:r>
        <w:t>PMA</w:t>
      </w:r>
      <w:r/>
      <w:r>
        <w:rPr>
          <w:rFonts w:ascii="宋体" w:eastAsia="宋体" w:hint="eastAsia"/>
        </w:rPr>
        <w:t>和</w:t>
      </w:r>
      <w:r>
        <w:t>ML-7</w:t>
      </w:r>
      <w:r>
        <w:rPr>
          <w:rFonts w:ascii="宋体" w:eastAsia="宋体" w:hint="eastAsia"/>
        </w:rPr>
        <w:t>，采用细胞划痕</w:t>
      </w:r>
      <w:r>
        <w:rPr>
          <w:rFonts w:ascii="宋体" w:eastAsia="宋体" w:hint="eastAsia"/>
        </w:rPr>
        <w:t>实验观察细胞迁移变化。进一步验证</w:t>
      </w:r>
      <w:r>
        <w:t>ATRA</w:t>
      </w:r>
      <w:r/>
      <w:r>
        <w:rPr>
          <w:rFonts w:ascii="宋体" w:eastAsia="宋体" w:hint="eastAsia"/>
        </w:rPr>
        <w:t>与</w:t>
      </w:r>
      <w:r>
        <w:t>ATPR</w:t>
      </w:r>
      <w:r/>
      <w:r>
        <w:rPr>
          <w:rFonts w:ascii="宋体" w:eastAsia="宋体" w:hint="eastAsia"/>
        </w:rPr>
        <w:t>是通过何种机制影响</w:t>
      </w:r>
      <w:r>
        <w:t>MLCK</w:t>
      </w:r>
      <w:r>
        <w:rPr>
          <w:rFonts w:ascii="宋体" w:eastAsia="宋体" w:hint="eastAsia"/>
        </w:rPr>
        <w:t>等分子的表达和活性，构建</w:t>
      </w:r>
      <w:r>
        <w:t>ERK</w:t>
      </w:r>
      <w:r/>
      <w:r>
        <w:rPr>
          <w:rFonts w:ascii="宋体" w:eastAsia="宋体" w:hint="eastAsia"/>
        </w:rPr>
        <w:t>过表达和敲除的慢病毒载体，转染入</w:t>
      </w:r>
      <w:r>
        <w:t>RKO</w:t>
      </w:r>
      <w:r/>
      <w:r>
        <w:rPr>
          <w:rFonts w:ascii="宋体" w:eastAsia="宋体" w:hint="eastAsia"/>
        </w:rPr>
        <w:t>细胞</w:t>
      </w:r>
      <w:r>
        <w:rPr>
          <w:rFonts w:ascii="宋体" w:eastAsia="宋体" w:hint="eastAsia"/>
        </w:rPr>
        <w:t>中，检测</w:t>
      </w:r>
      <w:r>
        <w:t>ERK</w:t>
      </w:r>
      <w:r/>
      <w:r>
        <w:rPr>
          <w:rFonts w:ascii="宋体" w:eastAsia="宋体" w:hint="eastAsia"/>
        </w:rPr>
        <w:t>通路对</w:t>
      </w:r>
      <w:r>
        <w:t>MLCK</w:t>
      </w:r>
      <w:r/>
      <w:r>
        <w:rPr>
          <w:rFonts w:ascii="宋体" w:eastAsia="宋体" w:hint="eastAsia"/>
        </w:rPr>
        <w:t>表达的影响。构建</w:t>
      </w:r>
      <w:r>
        <w:t>MLCK</w:t>
      </w:r>
      <w:r/>
      <w:r>
        <w:rPr>
          <w:rFonts w:ascii="宋体" w:eastAsia="宋体" w:hint="eastAsia"/>
        </w:rPr>
        <w:t>敲除慢病毒载体并转染入</w:t>
      </w:r>
    </w:p>
    <w:p w:rsidR="0018722C">
      <w:pPr>
        <w:pStyle w:val="aff0"/>
        <w:topLinePunct/>
      </w:pPr>
      <w:r>
        <w:t>RKO</w:t>
      </w:r>
      <w:r>
        <w:rPr>
          <w:rFonts w:ascii="宋体" w:eastAsia="宋体" w:hint="eastAsia"/>
        </w:rPr>
        <w:t>细胞，分别用流式细胞术、细胞划痕和</w:t>
      </w:r>
      <w:r>
        <w:t>soft agar</w:t>
      </w:r>
      <w:r>
        <w:rPr>
          <w:rFonts w:ascii="宋体" w:eastAsia="宋体" w:hint="eastAsia"/>
        </w:rPr>
        <w:t>检测</w:t>
      </w:r>
      <w:r>
        <w:t>MLCK</w:t>
      </w:r>
      <w:r>
        <w:rPr>
          <w:rFonts w:ascii="宋体" w:eastAsia="宋体" w:hint="eastAsia"/>
        </w:rPr>
        <w:t>敲除对</w:t>
      </w:r>
      <w:r>
        <w:t>RKO</w:t>
      </w:r>
      <w:r>
        <w:rPr>
          <w:rFonts w:ascii="宋体" w:eastAsia="宋体" w:hint="eastAsia"/>
        </w:rPr>
        <w:t>细胞增殖、迁移和软琼脂克隆形成能力的影响。</w:t>
      </w:r>
    </w:p>
    <w:p w:rsidR="0018722C">
      <w:pPr>
        <w:pStyle w:val="aff0"/>
        <w:topLinePunct/>
      </w:pPr>
      <w:r>
        <w:rPr>
          <w:rFonts w:ascii="宋体" w:hAnsi="宋体" w:eastAsia="宋体" w:hint="eastAsia"/>
          <w:b/>
        </w:rPr>
        <w:t>结果</w:t>
      </w:r>
      <w:r>
        <w:t>ATRA</w:t>
      </w:r>
      <w:r>
        <w:rPr>
          <w:rFonts w:ascii="宋体" w:hAnsi="宋体" w:eastAsia="宋体" w:hint="eastAsia"/>
        </w:rPr>
        <w:t>和</w:t>
      </w:r>
      <w:r>
        <w:t>ATPR</w:t>
      </w:r>
      <w:r>
        <w:rPr>
          <w:rFonts w:ascii="宋体" w:hAnsi="宋体" w:eastAsia="宋体" w:hint="eastAsia"/>
        </w:rPr>
        <w:t>均能抑制</w:t>
      </w:r>
      <w:r>
        <w:t>RKO</w:t>
      </w:r>
      <w:r>
        <w:rPr>
          <w:rFonts w:ascii="宋体" w:hAnsi="宋体" w:eastAsia="宋体" w:hint="eastAsia"/>
        </w:rPr>
        <w:t>细胞的增殖，使</w:t>
      </w:r>
      <w:r>
        <w:t>RKO</w:t>
      </w:r>
      <w:r>
        <w:rPr>
          <w:rFonts w:ascii="宋体" w:hAnsi="宋体" w:eastAsia="宋体" w:hint="eastAsia"/>
        </w:rPr>
        <w:t>细胞周期阻滞在</w:t>
      </w:r>
      <w:r>
        <w:t>G1</w:t>
      </w:r>
      <w:r>
        <w:t>/</w:t>
      </w:r>
      <w:r>
        <w:t xml:space="preserve">S</w:t>
      </w:r>
      <w:r>
        <w:rPr>
          <w:rFonts w:ascii="宋体" w:hAnsi="宋体" w:eastAsia="宋体" w:hint="eastAsia"/>
        </w:rPr>
        <w:t>期，这一作用与其上调</w:t>
      </w:r>
      <w:r>
        <w:t>p21</w:t>
      </w:r>
      <w:r>
        <w:rPr>
          <w:rFonts w:ascii="宋体" w:hAnsi="宋体" w:eastAsia="宋体" w:hint="eastAsia"/>
        </w:rPr>
        <w:t>和下调</w:t>
      </w:r>
      <w:r>
        <w:t>cyclinD1 mRNA</w:t>
      </w:r>
      <w:r>
        <w:rPr>
          <w:rFonts w:ascii="宋体" w:hAnsi="宋体" w:eastAsia="宋体" w:hint="eastAsia"/>
        </w:rPr>
        <w:t>水平有关。</w:t>
      </w:r>
      <w:r>
        <w:t>ATRA</w:t>
      </w:r>
      <w:r>
        <w:rPr>
          <w:rFonts w:ascii="宋体" w:hAnsi="宋体" w:eastAsia="宋体" w:hint="eastAsia"/>
        </w:rPr>
        <w:t>对</w:t>
      </w:r>
      <w:r>
        <w:t>RKO</w:t>
      </w:r>
      <w:r>
        <w:rPr>
          <w:rFonts w:ascii="宋体" w:hAnsi="宋体" w:eastAsia="宋体" w:hint="eastAsia"/>
        </w:rPr>
        <w:t>细胞</w:t>
      </w:r>
      <w:r>
        <w:rPr>
          <w:rFonts w:ascii="宋体" w:hAnsi="宋体" w:eastAsia="宋体" w:hint="eastAsia"/>
        </w:rPr>
        <w:t>的凋亡作用不明显，进一步分析显示</w:t>
      </w:r>
      <w:r>
        <w:t>ATRA</w:t>
      </w:r>
      <w:r>
        <w:rPr>
          <w:rFonts w:ascii="宋体" w:hAnsi="宋体" w:eastAsia="宋体" w:hint="eastAsia"/>
        </w:rPr>
        <w:t>处理后</w:t>
      </w:r>
      <w:r>
        <w:t>RKO</w:t>
      </w:r>
      <w:r>
        <w:rPr>
          <w:rFonts w:ascii="宋体" w:hAnsi="宋体" w:eastAsia="宋体" w:hint="eastAsia"/>
        </w:rPr>
        <w:t>细胞自噬标志性蛋白</w:t>
      </w:r>
      <w:r>
        <w:t>beclin-1</w:t>
      </w:r>
      <w:r/>
      <w:r>
        <w:rPr>
          <w:rFonts w:ascii="宋体" w:hAnsi="宋体" w:eastAsia="宋体" w:hint="eastAsia"/>
        </w:rPr>
        <w:t>和</w:t>
      </w:r>
      <w:r>
        <w:t>LC3</w:t>
      </w:r>
      <w:r>
        <w:rPr>
          <w:rFonts w:ascii="宋体" w:hAnsi="宋体" w:eastAsia="宋体" w:hint="eastAsia"/>
        </w:rPr>
        <w:t>β</w:t>
      </w:r>
      <w:r>
        <w:rPr>
          <w:rFonts w:ascii="宋体" w:hAnsi="宋体" w:eastAsia="宋体" w:hint="eastAsia"/>
        </w:rPr>
        <w:t>的表达均明显升高，抗凋亡蛋白的表达也提升。提示</w:t>
      </w:r>
      <w:r>
        <w:t>RKO</w:t>
      </w:r>
      <w:r>
        <w:rPr>
          <w:rFonts w:ascii="宋体" w:hAnsi="宋体" w:eastAsia="宋体" w:hint="eastAsia"/>
        </w:rPr>
        <w:t>细胞</w:t>
      </w:r>
      <w:r>
        <w:rPr>
          <w:rFonts w:ascii="宋体" w:hAnsi="宋体" w:eastAsia="宋体" w:hint="eastAsia"/>
        </w:rPr>
        <w:t>可能通过增加自噬而抵抗了</w:t>
      </w:r>
      <w:r>
        <w:t>ATRA</w:t>
      </w:r>
      <w:r>
        <w:rPr>
          <w:rFonts w:ascii="宋体" w:hAnsi="宋体" w:eastAsia="宋体" w:hint="eastAsia"/>
        </w:rPr>
        <w:t>诱导的凋亡作用。其衍生物</w:t>
      </w:r>
      <w:r>
        <w:t>ATPR</w:t>
      </w:r>
      <w:r>
        <w:rPr>
          <w:rFonts w:ascii="宋体" w:hAnsi="宋体" w:eastAsia="宋体" w:hint="eastAsia"/>
        </w:rPr>
        <w:t>在低浓度下</w:t>
      </w:r>
      <w:r>
        <w:rPr>
          <w:rFonts w:ascii="宋体" w:hAnsi="宋体" w:eastAsia="宋体" w:hint="eastAsia"/>
        </w:rPr>
        <w:t>即能有效诱导</w:t>
      </w:r>
      <w:r>
        <w:t>RKO</w:t>
      </w:r>
      <w:r>
        <w:rPr>
          <w:rFonts w:ascii="宋体" w:hAnsi="宋体" w:eastAsia="宋体" w:hint="eastAsia"/>
        </w:rPr>
        <w:t>细胞凋亡。</w:t>
      </w:r>
      <w:r>
        <w:t>Western</w:t>
      </w:r>
      <w:r>
        <w:rPr>
          <w:rFonts w:ascii="宋体" w:hAnsi="宋体" w:eastAsia="宋体" w:hint="eastAsia"/>
        </w:rPr>
        <w:t>结果显示</w:t>
      </w:r>
      <w:r>
        <w:t>ATPR</w:t>
      </w:r>
      <w:r>
        <w:rPr>
          <w:rFonts w:ascii="宋体" w:hAnsi="宋体" w:eastAsia="宋体" w:hint="eastAsia"/>
        </w:rPr>
        <w:t>对自噬相关蛋白的表达影响不大。</w:t>
      </w:r>
      <w:r>
        <w:t>ATRA</w:t>
      </w:r>
      <w:r>
        <w:rPr>
          <w:rFonts w:ascii="宋体" w:hAnsi="宋体" w:eastAsia="宋体" w:hint="eastAsia"/>
        </w:rPr>
        <w:t>和</w:t>
      </w:r>
      <w:r>
        <w:t>ATPR</w:t>
      </w:r>
      <w:r>
        <w:rPr>
          <w:rFonts w:ascii="宋体" w:hAnsi="宋体" w:eastAsia="宋体" w:hint="eastAsia"/>
        </w:rPr>
        <w:t>均能明显抑制</w:t>
      </w:r>
      <w:r>
        <w:t>RKO</w:t>
      </w:r>
      <w:r>
        <w:rPr>
          <w:rFonts w:ascii="宋体" w:hAnsi="宋体" w:eastAsia="宋体" w:hint="eastAsia"/>
        </w:rPr>
        <w:t>细胞迁移和软琼脂克隆形成能力，主要与降低细胞运动和增加细胞间紧密连接有关。结果证实</w:t>
      </w:r>
      <w:r>
        <w:t>ATRA</w:t>
      </w:r>
      <w:r/>
      <w:r w:rsidR="001852F3">
        <w:t xml:space="preserve"> </w:t>
      </w:r>
      <w:r>
        <w:rPr>
          <w:rFonts w:ascii="宋体" w:hAnsi="宋体" w:eastAsia="宋体" w:hint="eastAsia"/>
        </w:rPr>
        <w:t>和</w:t>
      </w:r>
      <w:r>
        <w:t>ATPR</w:t>
      </w:r>
      <w:r/>
      <w:r w:rsidR="001852F3">
        <w:t xml:space="preserve"> </w:t>
      </w:r>
      <w:r>
        <w:rPr>
          <w:rFonts w:ascii="宋体" w:hAnsi="宋体" w:eastAsia="宋体" w:hint="eastAsia"/>
        </w:rPr>
        <w:t>抑制</w:t>
      </w:r>
    </w:p>
    <w:p w:rsidR="0018722C">
      <w:pPr>
        <w:pStyle w:val="aff0"/>
        <w:topLinePunct/>
      </w:pPr>
      <w:r>
        <w:t>MLCK</w:t>
      </w:r>
      <w:r>
        <w:rPr>
          <w:rFonts w:ascii="宋体" w:hAnsi="宋体" w:eastAsia="宋体" w:hint="eastAsia"/>
        </w:rPr>
        <w:t>、</w:t>
      </w:r>
      <w:r>
        <w:t>MLC</w:t>
      </w:r>
      <w:r>
        <w:rPr>
          <w:rFonts w:ascii="宋体" w:hAnsi="宋体" w:eastAsia="宋体" w:hint="eastAsia"/>
        </w:rPr>
        <w:t>表达和</w:t>
      </w:r>
      <w:r>
        <w:t>MLC</w:t>
      </w:r>
      <w:r>
        <w:rPr>
          <w:rFonts w:ascii="宋体" w:hAnsi="宋体" w:eastAsia="宋体" w:hint="eastAsia"/>
        </w:rPr>
        <w:t>磷酸化，但是对</w:t>
      </w:r>
      <w:r>
        <w:t>MLCP</w:t>
      </w:r>
      <w:r>
        <w:rPr>
          <w:rFonts w:ascii="宋体" w:hAnsi="宋体" w:eastAsia="宋体" w:hint="eastAsia"/>
        </w:rPr>
        <w:t>表达没有影响，最终使</w:t>
      </w:r>
      <w:r>
        <w:t>MLC</w:t>
      </w:r>
      <w:r>
        <w:rPr>
          <w:rFonts w:ascii="宋体" w:hAnsi="宋体" w:eastAsia="宋体" w:hint="eastAsia"/>
        </w:rPr>
        <w:t>磷</w:t>
      </w:r>
      <w:r>
        <w:rPr>
          <w:rFonts w:ascii="宋体" w:hAnsi="宋体" w:eastAsia="宋体" w:hint="eastAsia"/>
        </w:rPr>
        <w:t>酸化降低，细胞运动能力降低。</w:t>
      </w:r>
      <w:r>
        <w:t>ATRA</w:t>
      </w:r>
      <w:r>
        <w:rPr>
          <w:rFonts w:ascii="宋体" w:hAnsi="宋体" w:eastAsia="宋体" w:hint="eastAsia"/>
        </w:rPr>
        <w:t>和</w:t>
      </w:r>
      <w:r>
        <w:t>ATPR</w:t>
      </w:r>
      <w:r>
        <w:rPr>
          <w:rFonts w:ascii="宋体" w:hAnsi="宋体" w:eastAsia="宋体" w:hint="eastAsia"/>
        </w:rPr>
        <w:t>上调</w:t>
      </w:r>
      <w:r>
        <w:t>occludin</w:t>
      </w:r>
      <w:r>
        <w:rPr>
          <w:rFonts w:ascii="宋体" w:hAnsi="宋体" w:eastAsia="宋体" w:hint="eastAsia"/>
        </w:rPr>
        <w:t>的表达并提高其在细</w:t>
      </w:r>
      <w:r>
        <w:rPr>
          <w:rFonts w:ascii="宋体" w:hAnsi="宋体" w:eastAsia="宋体" w:hint="eastAsia"/>
        </w:rPr>
        <w:t>胞膜的定位，对胞浆</w:t>
      </w:r>
      <w:r>
        <w:t>ZO-1</w:t>
      </w:r>
      <w:r>
        <w:rPr>
          <w:rFonts w:ascii="宋体" w:hAnsi="宋体" w:eastAsia="宋体" w:hint="eastAsia"/>
        </w:rPr>
        <w:t>的表达无明显影响，但是膜蛋白中可检测到两种药物处</w:t>
      </w:r>
      <w:r>
        <w:rPr>
          <w:rFonts w:ascii="宋体" w:hAnsi="宋体" w:eastAsia="宋体" w:hint="eastAsia"/>
        </w:rPr>
        <w:t>理后</w:t>
      </w:r>
      <w:r>
        <w:t>ZO-1</w:t>
      </w:r>
      <w:r>
        <w:rPr>
          <w:rFonts w:ascii="宋体" w:hAnsi="宋体" w:eastAsia="宋体" w:hint="eastAsia"/>
        </w:rPr>
        <w:t>的表达明显增加，免疫荧光的结果也证实</w:t>
      </w:r>
      <w:r>
        <w:t>ATRA</w:t>
      </w:r>
      <w:r>
        <w:rPr>
          <w:rFonts w:ascii="宋体" w:hAnsi="宋体" w:eastAsia="宋体" w:hint="eastAsia"/>
        </w:rPr>
        <w:t>和</w:t>
      </w:r>
      <w:r>
        <w:t>ATPR</w:t>
      </w:r>
      <w:r>
        <w:rPr>
          <w:rFonts w:ascii="宋体" w:hAnsi="宋体" w:eastAsia="宋体" w:hint="eastAsia"/>
        </w:rPr>
        <w:t>可增加</w:t>
      </w:r>
      <w:r>
        <w:t>occludin</w:t>
      </w:r>
      <w:r>
        <w:rPr>
          <w:rFonts w:ascii="宋体" w:hAnsi="宋体" w:eastAsia="宋体" w:hint="eastAsia"/>
        </w:rPr>
        <w:t>和</w:t>
      </w:r>
      <w:r>
        <w:t>ZO-1</w:t>
      </w:r>
      <w:r>
        <w:rPr>
          <w:rFonts w:ascii="宋体" w:hAnsi="宋体" w:eastAsia="宋体" w:hint="eastAsia"/>
        </w:rPr>
        <w:t>在细胞膜的定位。为了进一步明确</w:t>
      </w:r>
      <w:r>
        <w:t>ATRA</w:t>
      </w:r>
      <w:r>
        <w:rPr>
          <w:rFonts w:ascii="宋体" w:hAnsi="宋体" w:eastAsia="宋体" w:hint="eastAsia"/>
        </w:rPr>
        <w:t>和</w:t>
      </w:r>
      <w:r>
        <w:t>ATPR</w:t>
      </w:r>
      <w:r>
        <w:rPr>
          <w:rFonts w:ascii="宋体" w:hAnsi="宋体" w:eastAsia="宋体" w:hint="eastAsia"/>
        </w:rPr>
        <w:t>如何调控</w:t>
      </w:r>
      <w:r>
        <w:t>MLCK</w:t>
      </w:r>
      <w:r>
        <w:rPr>
          <w:rFonts w:ascii="宋体" w:hAnsi="宋体" w:eastAsia="宋体" w:hint="eastAsia"/>
        </w:rPr>
        <w:t>等分</w:t>
      </w:r>
      <w:r>
        <w:rPr>
          <w:rFonts w:ascii="宋体" w:hAnsi="宋体" w:eastAsia="宋体" w:hint="eastAsia"/>
        </w:rPr>
        <w:t>子的表达，我们检测了维甲酸受体的表达，结果发现结肠癌</w:t>
      </w:r>
      <w:r>
        <w:t>RKO</w:t>
      </w:r>
      <w:r>
        <w:rPr>
          <w:rFonts w:ascii="宋体" w:hAnsi="宋体" w:eastAsia="宋体" w:hint="eastAsia"/>
        </w:rPr>
        <w:t>细胞中</w:t>
      </w:r>
      <w:r>
        <w:t>RAR</w:t>
      </w:r>
      <w:r>
        <w:rPr>
          <w:rFonts w:ascii="宋体" w:hAnsi="宋体" w:eastAsia="宋体" w:hint="eastAsia"/>
        </w:rPr>
        <w:t>γ和</w:t>
      </w:r>
      <w:r>
        <w:t>RXR</w:t>
      </w:r>
      <w:r>
        <w:rPr>
          <w:rFonts w:ascii="宋体" w:hAnsi="宋体" w:eastAsia="宋体" w:hint="eastAsia"/>
        </w:rPr>
        <w:t>β</w:t>
      </w:r>
      <w:r>
        <w:rPr>
          <w:rFonts w:ascii="宋体" w:hAnsi="宋体" w:eastAsia="宋体" w:hint="eastAsia"/>
        </w:rPr>
        <w:t>的表达很低，但是</w:t>
      </w:r>
      <w:r>
        <w:t>RARα</w:t>
      </w:r>
      <w:r>
        <w:rPr>
          <w:rFonts w:ascii="宋体" w:hAnsi="宋体" w:eastAsia="宋体" w:hint="eastAsia"/>
        </w:rPr>
        <w:t>、</w:t>
      </w:r>
      <w:r>
        <w:t>RARβ</w:t>
      </w:r>
      <w:r>
        <w:rPr>
          <w:rFonts w:ascii="宋体" w:hAnsi="宋体" w:eastAsia="宋体" w:hint="eastAsia"/>
        </w:rPr>
        <w:t>、</w:t>
      </w:r>
      <w:r>
        <w:t>RXRα</w:t>
      </w:r>
      <w:r>
        <w:rPr>
          <w:rFonts w:ascii="宋体" w:hAnsi="宋体" w:eastAsia="宋体" w:hint="eastAsia"/>
        </w:rPr>
        <w:t>、</w:t>
      </w:r>
      <w:r>
        <w:t>RXRγ</w:t>
      </w:r>
      <w:r>
        <w:rPr>
          <w:rFonts w:ascii="宋体" w:hAnsi="宋体" w:eastAsia="宋体" w:hint="eastAsia"/>
        </w:rPr>
        <w:t>均有很强的表达。</w:t>
      </w:r>
      <w:r>
        <w:t>ATRA</w:t>
      </w:r>
      <w:r>
        <w:rPr>
          <w:rFonts w:ascii="宋体" w:hAnsi="宋体" w:eastAsia="宋体" w:hint="eastAsia"/>
        </w:rPr>
        <w:t>刺激</w:t>
      </w:r>
      <w:r>
        <w:t>RXRβ</w:t>
      </w:r>
      <w:r>
        <w:rPr>
          <w:rFonts w:ascii="宋体" w:hAnsi="宋体" w:eastAsia="宋体" w:hint="eastAsia"/>
        </w:rPr>
        <w:t>和</w:t>
      </w:r>
      <w:r>
        <w:t>RXRγ</w:t>
      </w:r>
      <w:r>
        <w:rPr>
          <w:rFonts w:ascii="宋体" w:hAnsi="宋体" w:eastAsia="宋体" w:hint="eastAsia"/>
        </w:rPr>
        <w:t>表达，</w:t>
      </w:r>
      <w:r>
        <w:t>ATPR</w:t>
      </w:r>
      <w:r>
        <w:rPr>
          <w:rFonts w:ascii="宋体" w:hAnsi="宋体" w:eastAsia="宋体" w:hint="eastAsia"/>
        </w:rPr>
        <w:t>对</w:t>
      </w:r>
      <w:r>
        <w:t>RAR</w:t>
      </w:r>
      <w:r>
        <w:rPr>
          <w:rFonts w:ascii="宋体" w:hAnsi="宋体" w:eastAsia="宋体" w:hint="eastAsia"/>
        </w:rPr>
        <w:t>α、</w:t>
      </w:r>
      <w:r>
        <w:t>RAR</w:t>
      </w:r>
      <w:r>
        <w:rPr>
          <w:rFonts w:ascii="宋体" w:hAnsi="宋体" w:eastAsia="宋体" w:hint="eastAsia"/>
        </w:rPr>
        <w:t>β、</w:t>
      </w:r>
      <w:r>
        <w:t>RXR</w:t>
      </w:r>
      <w:r>
        <w:rPr>
          <w:rFonts w:ascii="宋体" w:hAnsi="宋体" w:eastAsia="宋体" w:hint="eastAsia"/>
        </w:rPr>
        <w:t>β、</w:t>
      </w:r>
      <w:r>
        <w:t>RXR</w:t>
      </w:r>
      <w:r>
        <w:rPr>
          <w:rFonts w:ascii="宋体" w:hAnsi="宋体" w:eastAsia="宋体" w:hint="eastAsia"/>
        </w:rPr>
        <w:t>γ的表达有</w:t>
      </w:r>
      <w:r>
        <w:rPr>
          <w:rFonts w:ascii="宋体" w:hAnsi="宋体" w:eastAsia="宋体" w:hint="eastAsia"/>
        </w:rPr>
        <w:t>明显诱导作用。同时，在信号通路上，</w:t>
      </w:r>
      <w:r>
        <w:t>ATRA</w:t>
      </w:r>
      <w:r>
        <w:rPr>
          <w:rFonts w:ascii="宋体" w:hAnsi="宋体" w:eastAsia="宋体" w:hint="eastAsia"/>
        </w:rPr>
        <w:t>和</w:t>
      </w:r>
      <w:r>
        <w:t>ATPR</w:t>
      </w:r>
      <w:r>
        <w:rPr>
          <w:rFonts w:ascii="宋体" w:hAnsi="宋体" w:eastAsia="宋体" w:hint="eastAsia"/>
        </w:rPr>
        <w:t>可以抑制</w:t>
      </w:r>
      <w:r>
        <w:t>ERK</w:t>
      </w:r>
      <w:r>
        <w:t>/</w:t>
      </w:r>
      <w:r>
        <w:t xml:space="preserve">MAPK</w:t>
      </w:r>
      <w:r>
        <w:rPr>
          <w:rFonts w:ascii="宋体" w:hAnsi="宋体" w:eastAsia="宋体" w:hint="eastAsia"/>
        </w:rPr>
        <w:t>通路。</w:t>
      </w:r>
      <w:r>
        <w:rPr>
          <w:rFonts w:ascii="宋体" w:hAnsi="宋体" w:eastAsia="宋体" w:hint="eastAsia"/>
        </w:rPr>
        <w:t>我们加入了该通路的抑制剂和刺激剂，结果发现</w:t>
      </w:r>
      <w:r>
        <w:t>PD98059</w:t>
      </w:r>
      <w:r>
        <w:rPr>
          <w:rFonts w:ascii="宋体" w:hAnsi="宋体" w:eastAsia="宋体" w:hint="eastAsia"/>
        </w:rPr>
        <w:t>与</w:t>
      </w:r>
      <w:r>
        <w:t>ATRA</w:t>
      </w:r>
      <w:r>
        <w:rPr>
          <w:rFonts w:ascii="宋体" w:hAnsi="宋体" w:eastAsia="宋体" w:hint="eastAsia"/>
        </w:rPr>
        <w:t>或者</w:t>
      </w:r>
      <w:r>
        <w:t>ATPR</w:t>
      </w:r>
      <w:r>
        <w:rPr>
          <w:rFonts w:ascii="宋体" w:hAnsi="宋体" w:eastAsia="宋体" w:hint="eastAsia"/>
        </w:rPr>
        <w:t>联</w:t>
      </w:r>
      <w:r>
        <w:rPr>
          <w:rFonts w:ascii="宋体" w:hAnsi="宋体" w:eastAsia="宋体" w:hint="eastAsia"/>
        </w:rPr>
        <w:t>用可增加其抑制迁移的作用，相反</w:t>
      </w:r>
      <w:r>
        <w:t>PMA</w:t>
      </w:r>
      <w:r>
        <w:rPr>
          <w:rFonts w:ascii="宋体" w:hAnsi="宋体" w:eastAsia="宋体" w:hint="eastAsia"/>
        </w:rPr>
        <w:t>逆转了两种药物迁移抑制作用。为了明确</w:t>
      </w:r>
    </w:p>
    <w:p w:rsidR="0018722C">
      <w:pPr>
        <w:pStyle w:val="aff0"/>
        <w:topLinePunct/>
      </w:pPr>
      <w:r>
        <w:t>ATRA</w:t>
      </w:r>
      <w:r>
        <w:rPr>
          <w:rFonts w:ascii="宋体" w:eastAsia="宋体" w:hint="eastAsia"/>
        </w:rPr>
        <w:t>和</w:t>
      </w:r>
      <w:r>
        <w:t>ATPR</w:t>
      </w:r>
      <w:r>
        <w:rPr>
          <w:rFonts w:ascii="宋体" w:eastAsia="宋体" w:hint="eastAsia"/>
        </w:rPr>
        <w:t>是否通过</w:t>
      </w:r>
      <w:r>
        <w:t>ERK</w:t>
      </w:r>
      <w:r>
        <w:rPr>
          <w:rFonts w:ascii="宋体" w:eastAsia="宋体" w:hint="eastAsia"/>
        </w:rPr>
        <w:t>通路下调</w:t>
      </w:r>
      <w:r>
        <w:t>MLCK</w:t>
      </w:r>
      <w:r>
        <w:rPr>
          <w:rFonts w:ascii="宋体" w:eastAsia="宋体" w:hint="eastAsia"/>
        </w:rPr>
        <w:t>的表达，构建了</w:t>
      </w:r>
      <w:r>
        <w:t>ERK</w:t>
      </w:r>
      <w:r>
        <w:rPr>
          <w:rFonts w:ascii="宋体" w:eastAsia="宋体" w:hint="eastAsia"/>
        </w:rPr>
        <w:t>过表达和敲</w:t>
      </w:r>
      <w:r>
        <w:rPr>
          <w:rFonts w:ascii="宋体" w:eastAsia="宋体" w:hint="eastAsia"/>
        </w:rPr>
        <w:t>除的慢病毒载体并转染入</w:t>
      </w:r>
      <w:r>
        <w:t>RKO</w:t>
      </w:r>
      <w:r>
        <w:rPr>
          <w:rFonts w:ascii="宋体" w:eastAsia="宋体" w:hint="eastAsia"/>
        </w:rPr>
        <w:t>细胞，结果发现</w:t>
      </w:r>
      <w:r>
        <w:t>ERK1</w:t>
      </w:r>
      <w:r>
        <w:rPr>
          <w:rFonts w:ascii="宋体" w:eastAsia="宋体" w:hint="eastAsia"/>
        </w:rPr>
        <w:t>的敲除明显抑制了</w:t>
      </w:r>
      <w:r>
        <w:t>MLCK</w:t>
      </w:r>
    </w:p>
    <w:p w:rsidR="0018722C">
      <w:pPr>
        <w:pStyle w:val="aff0"/>
        <w:topLinePunct/>
      </w:pPr>
      <w:r>
        <w:t>mRNA</w:t>
      </w:r>
      <w:r>
        <w:rPr>
          <w:rFonts w:ascii="宋体" w:eastAsia="宋体" w:hint="eastAsia"/>
        </w:rPr>
        <w:t>和蛋白的表达。进一步观察</w:t>
      </w:r>
      <w:r>
        <w:t>ATRA</w:t>
      </w:r>
      <w:r>
        <w:rPr>
          <w:rFonts w:ascii="宋体" w:eastAsia="宋体" w:hint="eastAsia"/>
        </w:rPr>
        <w:t>和</w:t>
      </w:r>
      <w:r>
        <w:t>ATPR</w:t>
      </w:r>
      <w:r>
        <w:rPr>
          <w:rFonts w:ascii="宋体" w:eastAsia="宋体" w:hint="eastAsia"/>
        </w:rPr>
        <w:t>是否通过降低</w:t>
      </w:r>
      <w:r>
        <w:t>MLCK</w:t>
      </w:r>
      <w:r>
        <w:rPr>
          <w:rFonts w:ascii="宋体" w:eastAsia="宋体" w:hint="eastAsia"/>
        </w:rPr>
        <w:t>来减少细</w:t>
      </w:r>
      <w:r>
        <w:rPr>
          <w:rFonts w:ascii="宋体" w:eastAsia="宋体" w:hint="eastAsia"/>
        </w:rPr>
        <w:t>胞的迁移，敲除</w:t>
      </w:r>
      <w:r>
        <w:t>RKO</w:t>
      </w:r>
      <w:r>
        <w:rPr>
          <w:rFonts w:ascii="宋体" w:eastAsia="宋体" w:hint="eastAsia"/>
        </w:rPr>
        <w:t>细胞中</w:t>
      </w:r>
      <w:r>
        <w:t>MLCK</w:t>
      </w:r>
      <w:r>
        <w:rPr>
          <w:rFonts w:ascii="宋体" w:eastAsia="宋体" w:hint="eastAsia"/>
        </w:rPr>
        <w:t>的内源性表达，结果发现</w:t>
      </w:r>
      <w:r>
        <w:t>RKO</w:t>
      </w:r>
      <w:r>
        <w:rPr>
          <w:rFonts w:ascii="宋体" w:eastAsia="宋体" w:hint="eastAsia"/>
        </w:rPr>
        <w:t>细胞的迁移和软琼脂克隆形成能力明显受到抑制。</w:t>
      </w:r>
    </w:p>
    <w:p w:rsidR="0018722C">
      <w:pPr>
        <w:pStyle w:val="aff0"/>
        <w:topLinePunct/>
      </w:pPr>
      <w:r>
        <w:rPr>
          <w:rFonts w:ascii="宋体" w:eastAsia="宋体" w:hint="eastAsia"/>
          <w:b/>
        </w:rPr>
        <w:t>结论</w:t>
      </w:r>
      <w:r>
        <w:t>ATPR</w:t>
      </w:r>
      <w:r>
        <w:rPr>
          <w:rFonts w:ascii="宋体" w:eastAsia="宋体" w:hint="eastAsia"/>
        </w:rPr>
        <w:t>具有与</w:t>
      </w:r>
      <w:r>
        <w:t>ATRA</w:t>
      </w:r>
      <w:r>
        <w:rPr>
          <w:rFonts w:ascii="宋体" w:eastAsia="宋体" w:hint="eastAsia"/>
        </w:rPr>
        <w:t>相同的抑制增殖、迁移和软琼脂克隆形成能力作用，但</w:t>
      </w:r>
      <w:r>
        <w:rPr>
          <w:rFonts w:ascii="宋体" w:eastAsia="宋体" w:hint="eastAsia"/>
        </w:rPr>
        <w:t>是</w:t>
      </w:r>
      <w:r>
        <w:t>ATPR</w:t>
      </w:r>
      <w:r>
        <w:rPr>
          <w:rFonts w:ascii="宋体" w:eastAsia="宋体" w:hint="eastAsia"/>
        </w:rPr>
        <w:t>对</w:t>
      </w:r>
      <w:r>
        <w:t>RKO</w:t>
      </w:r>
      <w:r>
        <w:rPr>
          <w:rFonts w:ascii="宋体" w:eastAsia="宋体" w:hint="eastAsia"/>
        </w:rPr>
        <w:t>细胞的凋亡诱导作用明显强于</w:t>
      </w:r>
      <w:r>
        <w:t>ATRA</w:t>
      </w:r>
      <w:r>
        <w:rPr>
          <w:rFonts w:ascii="宋体" w:eastAsia="宋体" w:hint="eastAsia"/>
          <w:rFonts w:ascii="宋体" w:eastAsia="宋体" w:hint="eastAsia"/>
        </w:rPr>
        <w:t xml:space="preserve">. </w:t>
      </w:r>
      <w:r>
        <w:t>ATRA</w:t>
      </w:r>
      <w:r>
        <w:rPr>
          <w:rFonts w:ascii="宋体" w:eastAsia="宋体" w:hint="eastAsia"/>
        </w:rPr>
        <w:t>及</w:t>
      </w:r>
      <w:r>
        <w:t>ATPR</w:t>
      </w:r>
      <w:r>
        <w:rPr>
          <w:rFonts w:ascii="宋体" w:eastAsia="宋体" w:hint="eastAsia"/>
        </w:rPr>
        <w:t>通过与维</w:t>
      </w:r>
      <w:r>
        <w:rPr>
          <w:rFonts w:ascii="宋体" w:eastAsia="宋体" w:hint="eastAsia"/>
        </w:rPr>
        <w:t>甲酸受体结合，下调</w:t>
      </w:r>
      <w:r>
        <w:t>cyclinD1</w:t>
      </w:r>
      <w:r>
        <w:rPr>
          <w:rFonts w:ascii="宋体" w:eastAsia="宋体" w:hint="eastAsia"/>
        </w:rPr>
        <w:t>和上调</w:t>
      </w:r>
      <w:r>
        <w:t>p21</w:t>
      </w:r>
      <w:r>
        <w:rPr>
          <w:rFonts w:ascii="宋体" w:eastAsia="宋体" w:hint="eastAsia"/>
        </w:rPr>
        <w:t>表达抑制</w:t>
      </w:r>
      <w:r>
        <w:t>RKO</w:t>
      </w:r>
      <w:r>
        <w:rPr>
          <w:rFonts w:ascii="宋体" w:eastAsia="宋体" w:hint="eastAsia"/>
        </w:rPr>
        <w:t>细胞的增殖；与相应受体</w:t>
      </w:r>
    </w:p>
    <w:p w:rsidR="0018722C">
      <w:pPr>
        <w:pStyle w:val="aff0"/>
        <w:topLinePunct/>
      </w:pPr>
      <w:bookmarkStart w:name="_bookmark2" w:id="8"/>
      <w:bookmarkEnd w:id="8"/>
      <w:r>
        <w:rPr>
          <w:rFonts w:ascii="宋体" w:eastAsia="宋体" w:hint="eastAsia"/>
        </w:rPr>
        <w:t>结合后，</w:t>
      </w:r>
      <w:r>
        <w:t>A</w:t>
      </w:r>
      <w:r>
        <w:t>TRA</w:t>
      </w:r>
      <w:r>
        <w:rPr>
          <w:rFonts w:ascii="宋体" w:eastAsia="宋体" w:hint="eastAsia"/>
        </w:rPr>
        <w:t>和</w:t>
      </w:r>
      <w:r>
        <w:t>A</w:t>
      </w:r>
      <w:r>
        <w:t>TPR</w:t>
      </w:r>
      <w:r>
        <w:rPr>
          <w:rFonts w:ascii="宋体" w:eastAsia="宋体" w:hint="eastAsia"/>
        </w:rPr>
        <w:t>可抑制</w:t>
      </w:r>
      <w:r>
        <w:t>ERK</w:t>
      </w:r>
      <w:r>
        <w:t>/</w:t>
      </w:r>
      <w:r>
        <w:t>MAPK</w:t>
      </w:r>
      <w:r>
        <w:rPr>
          <w:rFonts w:ascii="宋体" w:eastAsia="宋体" w:hint="eastAsia"/>
        </w:rPr>
        <w:t>信号通路，下调</w:t>
      </w:r>
      <w:r>
        <w:t>M</w:t>
      </w:r>
      <w:r>
        <w:t>L</w:t>
      </w:r>
      <w:r>
        <w:t>C</w:t>
      </w:r>
      <w:r>
        <w:t>K</w:t>
      </w:r>
      <w:r>
        <w:rPr>
          <w:rFonts w:ascii="宋体" w:eastAsia="宋体" w:hint="eastAsia"/>
        </w:rPr>
        <w:t>的表达和活性，增加细胞间紧密连接蛋白的表达和定位，最终降低细胞运动性增加细胞间粘附而</w:t>
      </w:r>
      <w:r>
        <w:rPr>
          <w:rFonts w:ascii="宋体" w:eastAsia="宋体" w:hint="eastAsia"/>
        </w:rPr>
        <w:t>抑制</w:t>
      </w:r>
      <w:r>
        <w:t>RKO</w:t>
      </w:r>
      <w:r>
        <w:rPr>
          <w:rFonts w:ascii="宋体" w:eastAsia="宋体" w:hint="eastAsia"/>
        </w:rPr>
        <w:t>细胞迁移。</w:t>
      </w:r>
    </w:p>
    <w:p w:rsidR="0018722C">
      <w:pPr>
        <w:pStyle w:val="aff"/>
        <w:topLinePunct/>
      </w:pPr>
      <w:r>
        <w:rPr>
          <w:rStyle w:val="afe"/>
          <w:rFonts w:ascii="Times New Roman" w:eastAsia="黑体" w:hint="eastAsia"/>
        </w:rPr>
        <w:t>关键词：</w:t>
      </w:r>
      <w:r>
        <w:t>ATRA ATPR</w:t>
      </w:r>
      <w:r/>
      <w:r>
        <w:t>； </w:t>
      </w:r>
      <w:r/>
      <w:r>
        <w:rPr>
          <w:rFonts w:ascii="宋体" w:eastAsia="宋体" w:hint="eastAsia"/>
        </w:rPr>
        <w:t>结直肠癌</w:t>
      </w:r>
      <w:r>
        <w:rPr>
          <w:rFonts w:ascii="宋体" w:eastAsia="宋体" w:hint="eastAsia"/>
        </w:rPr>
        <w:t xml:space="preserve">； </w:t>
      </w:r>
      <w:r>
        <w:rPr>
          <w:rFonts w:ascii="宋体" w:eastAsia="宋体" w:hint="eastAsia"/>
        </w:rPr>
        <w:t>敲除</w:t>
      </w:r>
      <w:r>
        <w:rPr>
          <w:rFonts w:ascii="宋体" w:eastAsia="宋体" w:hint="eastAsia"/>
        </w:rPr>
        <w:t xml:space="preserve">； </w:t>
      </w:r>
      <w:r>
        <w:rPr>
          <w:rFonts w:ascii="宋体" w:eastAsia="宋体" w:hint="eastAsia"/>
        </w:rPr>
        <w:t>迁移</w:t>
      </w:r>
    </w:p>
    <w:p w:rsidR="0018722C">
      <w:pPr>
        <w:pStyle w:val="afc"/>
        <w:topLinePunct/>
      </w:pPr>
      <w:bookmarkStart w:name="英文摘要 " w:id="9"/>
      <w:bookmarkEnd w:id="9"/>
      <w:r>
        <w:rPr>
          <w:rStyle w:val="aff4"/>
          <w:kern w:val="2"/>
          <w:sz w:val="36"/>
          <w:szCs w:val="36"/>
          <w:rFonts w:cstheme="minorBidi" w:hAnsiTheme="minorHAnsi" w:eastAsiaTheme="minorHAnsi" w:asciiTheme="minorHAnsi" w:ascii="黑体" w:hAnsi="黑体" w:eastAsia="黑体" w:cs="黑体"/>
        </w:rPr>
        <w:t>英文摘要</w:t>
      </w:r>
    </w:p>
    <w:p w:rsidR="0018722C">
      <w:pPr>
        <w:pStyle w:val="afc"/>
        <w:topLinePunct/>
      </w:pPr>
      <w:r>
        <w:rPr>
          <w:rFonts w:cstheme="minorBidi" w:hAnsiTheme="minorHAnsi" w:eastAsiaTheme="minorHAnsi" w:asciiTheme="minorHAnsi" w:ascii="Times New Roman" w:hAnsi="Times New Roman" w:eastAsia="Times New Roman" w:cs="Times New Roman"/>
        </w:rPr>
        <w:t>The effect </w:t>
      </w:r>
      <w:r>
        <w:rPr>
          <w:rFonts w:cstheme="minorBidi" w:hAnsiTheme="minorHAnsi" w:eastAsiaTheme="minorHAnsi" w:asciiTheme="minorHAnsi" w:ascii="Times New Roman" w:hAnsi="Times New Roman" w:eastAsia="Times New Roman" w:cs="Times New Roman"/>
        </w:rPr>
        <w:t>ATRA </w:t>
      </w:r>
      <w:r>
        <w:rPr>
          <w:rFonts w:cstheme="minorBidi" w:hAnsiTheme="minorHAnsi" w:eastAsiaTheme="minorHAnsi" w:asciiTheme="minorHAnsi" w:ascii="Times New Roman" w:hAnsi="Times New Roman" w:eastAsia="Times New Roman" w:cs="Times New Roman"/>
        </w:rPr>
        <w:t>and </w:t>
      </w:r>
      <w:r>
        <w:rPr>
          <w:rFonts w:cstheme="minorBidi" w:hAnsiTheme="minorHAnsi" w:eastAsiaTheme="minorHAnsi" w:asciiTheme="minorHAnsi" w:ascii="Times New Roman" w:hAnsi="Times New Roman" w:eastAsia="Times New Roman" w:cs="Times New Roman"/>
        </w:rPr>
        <w:t>ATPR </w:t>
      </w:r>
      <w:r>
        <w:rPr>
          <w:rFonts w:cstheme="minorBidi" w:hAnsiTheme="minorHAnsi" w:eastAsiaTheme="minorHAnsi" w:asciiTheme="minorHAnsi" w:ascii="Times New Roman" w:hAnsi="Times New Roman" w:eastAsia="Times New Roman" w:cs="Times New Roman"/>
        </w:rPr>
        <w:t>on colorectal cancer cell line RKO and its possible molecular mechanisms</w:t>
      </w:r>
    </w:p>
    <w:p w:rsidR="0018722C">
      <w:pPr>
        <w:pStyle w:val="afc"/>
        <w:topLinePunct/>
      </w:pPr>
      <w:r>
        <w:t>PH.</w:t>
      </w:r>
      <w:r w:rsidR="004B696B">
        <w:t xml:space="preserve"> </w:t>
      </w:r>
      <w:r w:rsidR="004B696B">
        <w:t>D candidate</w:t>
      </w:r>
      <w:r>
        <w:rPr>
          <w:rFonts w:ascii="宋体" w:eastAsia="宋体" w:hint="eastAsia"/>
          <w:rFonts w:ascii="宋体" w:eastAsia="宋体" w:hint="eastAsia"/>
        </w:rPr>
        <w:t xml:space="preserve">: </w:t>
      </w:r>
      <w:r>
        <w:t>Zuo Li Preceptor</w:t>
      </w:r>
      <w:r>
        <w:rPr>
          <w:rFonts w:ascii="宋体" w:eastAsia="宋体" w:hint="eastAsia"/>
          <w:rFonts w:ascii="宋体" w:eastAsia="宋体" w:hint="eastAsia"/>
        </w:rPr>
        <w:t xml:space="preserve">: </w:t>
      </w:r>
      <w:r>
        <w:t>Prof. </w:t>
      </w:r>
      <w:r>
        <w:t>Wang </w:t>
      </w:r>
      <w:r>
        <w:t>Yuan</w:t>
      </w:r>
      <w:r>
        <w:rPr>
          <w:rFonts w:ascii="宋体" w:eastAsia="宋体" w:hint="eastAsia"/>
          <w:rFonts w:ascii="宋体" w:eastAsia="宋体" w:hint="eastAsia"/>
          <w:spacing w:val="-2"/>
        </w:rPr>
        <w:t xml:space="preserve">, </w:t>
      </w:r>
      <w:r>
        <w:t>Prof. </w:t>
      </w:r>
      <w:r>
        <w:t>Wei Wei</w:t>
      </w:r>
    </w:p>
    <w:p w:rsidR="0018722C">
      <w:pPr>
        <w:pStyle w:val="afc"/>
        <w:topLinePunct/>
      </w:pPr>
      <w:r>
        <w:t>Institute of Clinical Pharmacology and Laboratory of Molecular Biology</w:t>
      </w:r>
      <w:r>
        <w:rPr>
          <w:rFonts w:ascii="宋体" w:eastAsia="宋体" w:hint="eastAsia"/>
          <w:rFonts w:ascii="宋体" w:eastAsia="宋体" w:hint="eastAsia"/>
        </w:rPr>
        <w:t>,</w:t>
      </w:r>
      <w:r>
        <w:rPr>
          <w:rFonts w:ascii="宋体" w:eastAsia="宋体" w:hint="eastAsia"/>
        </w:rPr>
        <w:t> </w:t>
      </w:r>
      <w:r>
        <w:t>Anhui Medical University, Hefei 230032</w:t>
      </w:r>
    </w:p>
    <w:p w:rsidR="0018722C">
      <w:pPr>
        <w:pStyle w:val="afc"/>
        <w:topLinePunct/>
      </w:pPr>
      <w:r>
        <w:t xml:space="preserve">Colorectal cancer is the third most commonly diagnosed cancer in males and the second in females, with over 1.2 million new cancer cases and 608,700 deaths estimated to have occurred in 2008. The patient‟s life was improved after surgery, radiotherapy and chemotherapy. However, 5-years survival rate was still no</w:t>
      </w:r>
      <w:r w:rsidR="001852F3">
        <w:t xml:space="preserve"> obvious</w:t>
      </w:r>
      <w:r w:rsidR="001852F3">
        <w:t xml:space="preserve"> improvement. Recurrence and metastasis are major characteristic of the malignant tumors including colorectal cancer. Therefore, inhibition of migration and metastasis would be beneficial for patients with colorectal cancer. ATRA </w:t>
      </w:r>
      <w:r>
        <w:t xml:space="preserve">(</w:t>
      </w:r>
      <w:r>
        <w:t xml:space="preserve">all-trans retinoic acid</w:t>
      </w:r>
      <w:r>
        <w:t xml:space="preserve">)</w:t>
      </w:r>
      <w:r>
        <w:t xml:space="preserve"> was used to treat acute promyelocytic leukemia and had a complete remission. Clinical trail showed that ATRA could improve 5-years survival rate and reduce recurrence of acute promyelocytic leukemia. It is interesting to explicit whether ATRA and it‟s derivative could inhibit the migration and metastasis?</w:t>
      </w:r>
    </w:p>
    <w:p w:rsidR="0018722C">
      <w:pPr>
        <w:pStyle w:val="afc"/>
        <w:topLinePunct/>
      </w:pPr>
      <w:r>
        <w:t xml:space="preserve">ATRA </w:t>
      </w:r>
      <w:r>
        <w:t xml:space="preserve">is an active metabolite of vitamin A under the family retinoid. Retinoids, through</w:t>
      </w:r>
      <w:r w:rsidR="001852F3">
        <w:t xml:space="preserve"> their cognate nuclear receptors, exert potent effects on cell growth, differentiation and apoptosis, and have significant promise for cancer therapy and chemoprevention. </w:t>
      </w:r>
      <w:r>
        <w:t xml:space="preserve">ATRA </w:t>
      </w:r>
      <w:r>
        <w:t xml:space="preserve">has become the first choice drug in the treatment of acute promyelocytic leukemia. </w:t>
      </w:r>
      <w:r>
        <w:t xml:space="preserve">ATRA </w:t>
      </w:r>
      <w:r>
        <w:t xml:space="preserve">is being increasingly included in anti-tumour therapeutical schemes for the treatment of</w:t>
      </w:r>
      <w:r w:rsidR="001852F3">
        <w:t xml:space="preserve"> various tumoral diseases such as </w:t>
      </w:r>
      <w:r>
        <w:t xml:space="preserve">Kaposi‟s </w:t>
      </w:r>
      <w:r>
        <w:t xml:space="preserve">sarcoma, head and neck squamous cell</w:t>
      </w:r>
      <w:r>
        <w:t xml:space="preserve"> </w:t>
      </w:r>
      <w:r>
        <w:t xml:space="preserve">carcinoma, ovarian carcinoma, bladder cancer, neuroblastoma and has shown antiangiogenic effects in several systems, inhibiting proliferation in vascular smooth muscle cells </w:t>
      </w:r>
      <w:r>
        <w:t xml:space="preserve">(</w:t>
      </w:r>
      <w:r>
        <w:t xml:space="preserve">VSMCs</w:t>
      </w:r>
      <w:r>
        <w:t xml:space="preserve">)</w:t>
      </w:r>
      <w:r>
        <w:t xml:space="preserve"> and anti-inflammatory</w:t>
      </w:r>
      <w:r w:rsidR="001852F3">
        <w:t xml:space="preserve">  in</w:t>
      </w:r>
      <w:r w:rsidR="001852F3">
        <w:t xml:space="preserve">  Rheumatoid</w:t>
      </w:r>
      <w:r w:rsidR="001852F3">
        <w:t xml:space="preserve">  arthritis. </w:t>
      </w:r>
      <w:r w:rsidR="001852F3">
        <w:t xml:space="preserve"> </w:t>
      </w:r>
      <w:r>
        <w:t xml:space="preserve">ATPR</w:t>
      </w:r>
      <w:r>
        <w:t xml:space="preserve">(</w:t>
      </w:r>
      <w:r/>
      <w:r>
        <w:t xml:space="preserve"> </w:t>
      </w:r>
      <w:r>
        <w:t xml:space="preserve">4-Amino-2-Triﬂuoromethyl-Phenyl</w:t>
      </w:r>
    </w:p>
    <w:p w:rsidR="0018722C">
      <w:pPr>
        <w:pStyle w:val="afc"/>
        <w:topLinePunct/>
      </w:pPr>
      <w:r>
        <w:t>Retinate</w:t>
      </w:r>
      <w:r>
        <w:t>)</w:t>
      </w:r>
      <w:r>
        <w:t xml:space="preserve"> is </w:t>
      </w:r>
      <w:r>
        <w:t>ATRA </w:t>
      </w:r>
      <w:r>
        <w:t>derivative which was synthetized and presented by pharmacy college of Anhui medical university. Previously reports showed that </w:t>
      </w:r>
      <w:r>
        <w:t>ATPR </w:t>
      </w:r>
      <w:r>
        <w:t>could inhibit proliferation and migration of gastric cancer and breast cancer cell. Cell migration is associated</w:t>
      </w:r>
      <w:r w:rsidR="001852F3">
        <w:t xml:space="preserve"> with focal adhere reduction and motility enhancement. MLCK expression and activation are important for cell </w:t>
      </w:r>
      <w:r>
        <w:t>motility. Tight </w:t>
      </w:r>
      <w:r>
        <w:t>junction was decided by the cell membrane location of ZO-1 and occludin which are the common tight junction proteins. The</w:t>
      </w:r>
      <w:r w:rsidR="001852F3">
        <w:t xml:space="preserve"> intercellular adhesion was reduced while the invasiveness and migration was increased in poorly differentiated cancer cell. On the </w:t>
      </w:r>
      <w:r>
        <w:t>contrary, </w:t>
      </w:r>
      <w:r>
        <w:t>Differentiation induction of cancer cell increases intercellular adhesion and reduces cell motility. Why differentiation induction can inhibit cancer cell invasiveness and migration</w:t>
      </w:r>
      <w:r w:rsidR="001852F3">
        <w:t xml:space="preserve">Whether</w:t>
      </w:r>
      <w:r w:rsidR="001852F3">
        <w:t xml:space="preserve">differentiation</w:t>
      </w:r>
      <w:r w:rsidR="001852F3">
        <w:t xml:space="preserve">induction</w:t>
      </w:r>
      <w:r w:rsidR="001852F3">
        <w:t xml:space="preserve">by</w:t>
      </w:r>
      <w:r>
        <w:t>ATRA</w:t>
      </w:r>
      <w:r>
        <w:t>can</w:t>
      </w:r>
      <w:r w:rsidR="001852F3">
        <w:t xml:space="preserve">inhibit</w:t>
      </w:r>
      <w:r w:rsidR="001852F3">
        <w:t xml:space="preserve">cell</w:t>
      </w:r>
      <w:r w:rsidR="001852F3">
        <w:t xml:space="preserve">invasiveness</w:t>
      </w:r>
      <w:r w:rsidR="001852F3">
        <w:t xml:space="preserve">and</w:t>
      </w:r>
      <w:r w:rsidR="001852F3">
        <w:t xml:space="preserve">migration</w:t>
      </w:r>
      <w:r w:rsidR="001852F3">
        <w:t xml:space="preserve">and</w:t>
      </w:r>
      <w:r>
        <w:t>it‟s</w:t>
      </w:r>
      <w:r>
        <w:t>possible</w:t>
      </w:r>
      <w:r w:rsidR="001852F3">
        <w:t xml:space="preserve">molecular</w:t>
      </w:r>
      <w:r w:rsidR="001852F3">
        <w:t xml:space="preserve">mechanism</w:t>
      </w:r>
      <w:r w:rsidR="001852F3">
        <w:t xml:space="preserve">are</w:t>
      </w:r>
      <w:r w:rsidR="001852F3">
        <w:t xml:space="preserve">not</w:t>
      </w:r>
      <w:r w:rsidR="001852F3">
        <w:t xml:space="preserve">clear</w:t>
      </w:r>
      <w:r>
        <w:t>now.</w:t>
      </w:r>
    </w:p>
    <w:p w:rsidR="0018722C">
      <w:pPr>
        <w:pStyle w:val="afc"/>
        <w:topLinePunct/>
      </w:pPr>
      <w:r>
        <w:t>Therefore, in this project we investigated the effects of ATRA and ATPR on colorectal cancer cell line RKO and its possible mechanism in order to establish the theoretic base for clinical use of ATRA and ATPR on colorectal cancer therapy.</w:t>
      </w:r>
    </w:p>
    <w:p w:rsidR="0018722C">
      <w:pPr>
        <w:pStyle w:val="afc"/>
        <w:topLinePunct/>
      </w:pPr>
      <w:r>
        <w:rPr>
          <w:b/>
        </w:rPr>
        <w:t>Aim </w:t>
      </w:r>
      <w:r>
        <w:t>To investigate the effects of ATRA and ATPR on colorectal cancer cell line RKO cell apoptosis, proliferation, invasion and migration and its possible molecular mechanisms. </w:t>
      </w:r>
      <w:r>
        <w:rPr>
          <w:b/>
        </w:rPr>
        <w:t>Methods </w:t>
      </w:r>
      <w:r>
        <w:t>RKO cells were treated with ATRA and ATPR, then MTT and flow cytometry was used to detect RKO proliferation and cell cycle. Real time PCR was used to detect cycle associated gene cyclin D1 and p21 mRNA level. Hoechst staining and soft agar were used to detect RKO apoptosis and colony formation, respectively. Real time PCR and immunofluorescence was used to analyse tight junction protein occludin and ZO-1 expression</w:t>
      </w:r>
      <w:r>
        <w:t> </w:t>
      </w:r>
      <w:r>
        <w:t>and</w:t>
      </w:r>
      <w:r>
        <w:t> </w:t>
      </w:r>
      <w:r>
        <w:t>location</w:t>
      </w:r>
      <w:r>
        <w:t> </w:t>
      </w:r>
      <w:r>
        <w:t>in</w:t>
      </w:r>
      <w:r>
        <w:t> </w:t>
      </w:r>
      <w:r>
        <w:t>ATRA</w:t>
      </w:r>
      <w:r>
        <w:t> </w:t>
      </w:r>
      <w:r>
        <w:t>and</w:t>
      </w:r>
      <w:r>
        <w:t> </w:t>
      </w:r>
      <w:r>
        <w:t>ATPR</w:t>
      </w:r>
      <w:r>
        <w:t> </w:t>
      </w:r>
      <w:r>
        <w:t>treated</w:t>
      </w:r>
      <w:r>
        <w:t> </w:t>
      </w:r>
      <w:r>
        <w:t>RKO</w:t>
      </w:r>
      <w:r>
        <w:t> </w:t>
      </w:r>
      <w:r>
        <w:t>cells. </w:t>
      </w:r>
      <w:r/>
      <w:r>
        <w:t>Western</w:t>
      </w:r>
      <w:r>
        <w:t> </w:t>
      </w:r>
      <w:r>
        <w:t>blot</w:t>
      </w:r>
      <w:r>
        <w:t> </w:t>
      </w:r>
      <w:r>
        <w:t>was</w:t>
      </w:r>
    </w:p>
    <w:p w:rsidR="0018722C">
      <w:pPr>
        <w:pStyle w:val="afc"/>
        <w:topLinePunct/>
      </w:pPr>
      <w:r>
        <w:t>P</w:t>
      </w:r>
      <w:r>
        <w:t>erformed to detect ZO-1</w:t>
      </w:r>
      <w:r>
        <w:rPr>
          <w:rFonts w:ascii="宋体" w:eastAsia="宋体" w:hint="eastAsia"/>
        </w:rPr>
        <w:t>、</w:t>
      </w:r>
      <w:r>
        <w:t>occludin</w:t>
      </w:r>
      <w:r>
        <w:rPr>
          <w:rFonts w:ascii="宋体" w:eastAsia="宋体" w:hint="eastAsia"/>
        </w:rPr>
        <w:t>、</w:t>
      </w:r>
      <w:r>
        <w:t>MLCK</w:t>
      </w:r>
      <w:r>
        <w:rPr>
          <w:rFonts w:ascii="宋体" w:eastAsia="宋体" w:hint="eastAsia"/>
        </w:rPr>
        <w:t>、</w:t>
      </w:r>
      <w:r>
        <w:t>MLC</w:t>
      </w:r>
      <w:r>
        <w:rPr>
          <w:rFonts w:ascii="宋体" w:eastAsia="宋体" w:hint="eastAsia"/>
        </w:rPr>
        <w:t>、</w:t>
      </w:r>
      <w:r>
        <w:t>MLCP</w:t>
      </w:r>
      <w:r>
        <w:rPr>
          <w:rFonts w:ascii="宋体" w:eastAsia="宋体" w:hint="eastAsia"/>
        </w:rPr>
        <w:t>、</w:t>
      </w:r>
      <w:r>
        <w:t>MAPK signal molecular</w:t>
      </w:r>
    </w:p>
    <w:p w:rsidR="0018722C">
      <w:pPr>
        <w:pStyle w:val="afc"/>
        <w:topLinePunct/>
      </w:pPr>
      <w:r>
        <w:t>E</w:t>
      </w:r>
      <w:r>
        <w:t>xpression. RKO was treated with ATRA and ATPR respectively or associated with PD98059, PMA or ML-7, the migration ability was detected by wound healing assay. Moreover</w:t>
      </w:r>
      <w:r>
        <w:rPr>
          <w:rFonts w:ascii="宋体" w:eastAsia="宋体" w:hint="eastAsia"/>
          <w:rFonts w:ascii="宋体" w:eastAsia="宋体" w:hint="eastAsia"/>
        </w:rPr>
        <w:t xml:space="preserve">, </w:t>
      </w:r>
      <w:r>
        <w:t>ERK</w:t>
      </w:r>
      <w:r w:rsidR="001852F3">
        <w:t xml:space="preserve"> was</w:t>
      </w:r>
      <w:r w:rsidR="001852F3">
        <w:t xml:space="preserve"> knockdown</w:t>
      </w:r>
      <w:r w:rsidR="001852F3">
        <w:t xml:space="preserve"> and</w:t>
      </w:r>
      <w:r w:rsidR="001852F3">
        <w:t xml:space="preserve"> over-expressed</w:t>
      </w:r>
      <w:r w:rsidR="001852F3">
        <w:t xml:space="preserve"> in</w:t>
      </w:r>
      <w:r w:rsidR="001852F3">
        <w:t xml:space="preserve"> RKO</w:t>
      </w:r>
      <w:r w:rsidR="001852F3">
        <w:t xml:space="preserve"> cells</w:t>
      </w:r>
      <w:r w:rsidR="001852F3">
        <w:t xml:space="preserve"> to</w:t>
      </w:r>
      <w:r w:rsidR="001852F3">
        <w:t xml:space="preserve"> detect</w:t>
      </w:r>
      <w:r w:rsidR="001852F3">
        <w:t xml:space="preserve"> MLCK</w:t>
      </w:r>
    </w:p>
    <w:p w:rsidR="0018722C">
      <w:pPr>
        <w:pStyle w:val="afc"/>
        <w:topLinePunct/>
      </w:pPr>
      <w:bookmarkStart w:name="_bookmark3" w:id="10"/>
      <w:bookmarkEnd w:id="10"/>
      <w:r>
        <w:t>E</w:t>
      </w:r>
      <w:r>
        <w:t xml:space="preserve">xpression. We knock-down MLCK by shRNA to detect the effect of MLCK on RKO proliferation, migration and colony formation. </w:t>
      </w:r>
      <w:r>
        <w:rPr>
          <w:b/>
        </w:rPr>
        <w:t xml:space="preserve">Results </w:t>
      </w:r>
      <w:r>
        <w:t>ATRA and ATPR could</w:t>
      </w:r>
      <w:r w:rsidR="001852F3">
        <w:t xml:space="preserve"> inhibit RKO proliferation and arrest cells on G0</w:t>
      </w:r>
      <w:r>
        <w:t>/</w:t>
      </w:r>
      <w:r>
        <w:t>G1 phase. These effects were associated with the up-regulation of p21 and down-regulation of cyclin D1 mRNA by ATRA and</w:t>
      </w:r>
      <w:r w:rsidR="001852F3">
        <w:t xml:space="preserve"> ATPR. ATRA increased autophagy associated protein expressoion and had no obvious effect on RKO apoptosis, but ATPR could induce RKO cell apoptosis. Both ATRA and ATPR significantly inhibited RKO migration and colony formation which correlated with</w:t>
      </w:r>
      <w:r w:rsidR="001852F3">
        <w:t xml:space="preserve"> reduced</w:t>
      </w:r>
    </w:p>
    <w:p w:rsidR="0018722C">
      <w:pPr>
        <w:pStyle w:val="afc"/>
        <w:topLinePunct/>
      </w:pPr>
      <w:r>
        <w:t>M</w:t>
      </w:r>
      <w:r>
        <w:t>otorablity and increased tight junction. There was a high concentration RARα</w:t>
      </w:r>
      <w:r>
        <w:rPr>
          <w:rFonts w:ascii="宋体" w:hAnsi="宋体" w:eastAsia="宋体" w:hint="eastAsia"/>
        </w:rPr>
        <w:t>、</w:t>
      </w:r>
      <w:r>
        <w:t>RARβ</w:t>
      </w:r>
      <w:r>
        <w:rPr>
          <w:rFonts w:ascii="宋体" w:hAnsi="宋体" w:eastAsia="宋体" w:hint="eastAsia"/>
        </w:rPr>
        <w:t>、</w:t>
      </w:r>
    </w:p>
    <w:p w:rsidR="0018722C">
      <w:pPr>
        <w:pStyle w:val="afc"/>
        <w:topLinePunct/>
      </w:pPr>
      <w:r>
        <w:t>RXRα</w:t>
      </w:r>
      <w:r>
        <w:rPr>
          <w:rFonts w:ascii="宋体" w:hAnsi="宋体" w:eastAsia="宋体" w:hint="eastAsia"/>
        </w:rPr>
        <w:t>、</w:t>
      </w:r>
      <w:r>
        <w:t>RXRγ</w:t>
      </w:r>
      <w:r w:rsidR="001852F3">
        <w:t xml:space="preserve">but low concentration RARγ</w:t>
      </w:r>
      <w:r w:rsidR="001852F3">
        <w:t xml:space="preserve">and RXRβ</w:t>
      </w:r>
      <w:r w:rsidR="001852F3">
        <w:t xml:space="preserve">in RKO cells. ATRA increased</w:t>
      </w:r>
    </w:p>
    <w:p w:rsidR="0018722C">
      <w:pPr>
        <w:pStyle w:val="afc"/>
        <w:topLinePunct/>
      </w:pPr>
      <w:r>
        <w:t>RXRα</w:t>
      </w:r>
      <w:r>
        <w:rPr>
          <w:rFonts w:ascii="宋体" w:hAnsi="宋体" w:eastAsia="宋体" w:hint="eastAsia"/>
        </w:rPr>
        <w:t>、</w:t>
      </w:r>
      <w:r>
        <w:t>RXRβ</w:t>
      </w:r>
      <w:r w:rsidR="001852F3">
        <w:t xml:space="preserve">and RXRγ</w:t>
      </w:r>
      <w:r w:rsidR="001852F3">
        <w:t xml:space="preserve">expression, while </w:t>
      </w:r>
      <w:r>
        <w:t>ATPR </w:t>
      </w:r>
      <w:r>
        <w:t>induced RARα</w:t>
      </w:r>
      <w:r>
        <w:rPr>
          <w:rFonts w:ascii="宋体" w:hAnsi="宋体" w:eastAsia="宋体" w:hint="eastAsia"/>
        </w:rPr>
        <w:t>、</w:t>
      </w:r>
      <w:r>
        <w:t>RARβ</w:t>
      </w:r>
      <w:r>
        <w:rPr>
          <w:rFonts w:ascii="宋体" w:hAnsi="宋体" w:eastAsia="宋体" w:hint="eastAsia"/>
        </w:rPr>
        <w:t>、</w:t>
      </w:r>
      <w:r>
        <w:t>RXRβ</w:t>
      </w:r>
      <w:r>
        <w:rPr>
          <w:rFonts w:ascii="宋体" w:hAnsi="宋体" w:eastAsia="宋体" w:hint="eastAsia"/>
        </w:rPr>
        <w:t>、</w:t>
      </w:r>
      <w:r>
        <w:t>RXRγ</w:t>
      </w:r>
      <w:r w:rsidR="001852F3">
        <w:t xml:space="preserve">expression. Western blot results showed that ATRA and ATPR inhibited MLCK expression and MLC phosphorylation but had no effect on MLCP expression. Both </w:t>
      </w:r>
      <w:r>
        <w:t>ATRA </w:t>
      </w:r>
      <w:r>
        <w:t>and </w:t>
      </w:r>
      <w:r>
        <w:t>ATPR </w:t>
      </w:r>
      <w:r>
        <w:t>increased occludin and ZO-1expression and location on cell membrane, inhibited ERK acticvation. Combined PD98059 with </w:t>
      </w:r>
      <w:r>
        <w:t>ATRA </w:t>
      </w:r>
      <w:r>
        <w:t>or </w:t>
      </w:r>
      <w:r>
        <w:t>ATPR </w:t>
      </w:r>
      <w:r>
        <w:t>inhibited RKO migration, however PMA</w:t>
      </w:r>
      <w:r w:rsidR="001852F3">
        <w:t xml:space="preserve"> restored</w:t>
      </w:r>
      <w:r/>
      <w:r w:rsidR="001852F3">
        <w:t xml:space="preserve"> </w:t>
      </w:r>
      <w:r>
        <w:t>this</w:t>
      </w:r>
      <w:r/>
      <w:r w:rsidR="001852F3">
        <w:t xml:space="preserve"> </w:t>
      </w:r>
      <w:r>
        <w:t>effect.</w:t>
      </w:r>
      <w:r>
        <w:t> </w:t>
      </w:r>
      <w:r>
        <w:t>Knockdown</w:t>
      </w:r>
      <w:r/>
      <w:r w:rsidR="001852F3">
        <w:t xml:space="preserve"> </w:t>
      </w:r>
      <w:r>
        <w:t>of</w:t>
      </w:r>
      <w:r/>
      <w:r w:rsidR="001852F3">
        <w:t xml:space="preserve"> </w:t>
      </w:r>
      <w:r>
        <w:t>ERK</w:t>
      </w:r>
      <w:r/>
      <w:r w:rsidR="001852F3">
        <w:t xml:space="preserve"> </w:t>
      </w:r>
      <w:r>
        <w:t>inhibited</w:t>
      </w:r>
      <w:r/>
      <w:r w:rsidR="001852F3">
        <w:t xml:space="preserve"> </w:t>
      </w:r>
      <w:r>
        <w:t>MLCK</w:t>
      </w:r>
      <w:r/>
      <w:r w:rsidR="001852F3">
        <w:t xml:space="preserve"> </w:t>
      </w:r>
      <w:r>
        <w:t>mRNA</w:t>
      </w:r>
      <w:r w:rsidR="001852F3">
        <w:t xml:space="preserve"> and</w:t>
      </w:r>
      <w:r/>
      <w:r w:rsidR="001852F3">
        <w:t xml:space="preserve"> </w:t>
      </w:r>
      <w:r>
        <w:t>protein</w:t>
      </w:r>
    </w:p>
    <w:p w:rsidR="0018722C">
      <w:pPr>
        <w:pStyle w:val="afc"/>
        <w:topLinePunct/>
      </w:pPr>
      <w:r>
        <w:t>E</w:t>
      </w:r>
      <w:r>
        <w:t xml:space="preserve">xpression. Furthermore, knockdown of MLCK inhibited RKO migration and colony formation. </w:t>
      </w:r>
      <w:r>
        <w:rPr>
          <w:b/>
        </w:rPr>
        <w:t xml:space="preserve">Conclusions </w:t>
      </w:r>
      <w:r>
        <w:t>ATRA and ATPR exert anti-cancer effect by inhibiting proliferation, decreasing invasion and migration and promoting tight junction in RKO cells. ATPR had more effective induction on RKO cell apoptosis than ATRA. ATRA and ATPR combined with receptor, regulated MLCK and tight junction to decreased cell movement and increased cell conglutination, eventually inhibited RKO migration and colony formation.</w:t>
      </w:r>
    </w:p>
    <w:p w:rsidR="0018722C">
      <w:pPr>
        <w:pStyle w:val="aff"/>
        <w:topLinePunct/>
      </w:pPr>
      <w:r>
        <w:rPr>
          <w:rFonts w:eastAsia="黑体" w:ascii="Times New Roman"/>
          <w:rStyle w:val="afe"/>
          <w:b/>
        </w:rPr>
        <w:t xml:space="preserve">Key word</w:t>
      </w:r>
      <w:r>
        <w:rPr>
          <w:b/>
        </w:rPr>
        <w:t xml:space="preserve">s</w:t>
      </w:r>
      <w:r>
        <w:rPr>
          <w:b/>
        </w:rPr>
        <w:t xml:space="preserve">: </w:t>
      </w:r>
      <w:r>
        <w:t xml:space="preserve">ATRA</w:t>
      </w:r>
      <w:r>
        <w:t xml:space="preserve">/</w:t>
      </w:r>
      <w:r>
        <w:t xml:space="preserve">ATPR</w:t>
      </w:r>
      <w:r>
        <w:t xml:space="preserve">/</w:t>
      </w:r>
      <w:r>
        <w:t xml:space="preserve">colorectal cancer </w:t>
      </w:r>
      <w:r>
        <w:t xml:space="preserve">/</w:t>
      </w:r>
      <w:r>
        <w:t xml:space="preserve">knockdown</w:t>
      </w:r>
      <w:r>
        <w:t xml:space="preserve">/</w:t>
      </w:r>
      <w:r>
        <w:t xml:space="preserve"> migration</w:t>
      </w:r>
    </w:p>
    <w:p w:rsidR="0018722C">
      <w:pPr>
        <w:pStyle w:val="Heading2"/>
        <w:topLinePunct/>
        <w:ind w:left="171" w:hangingChars="171" w:hanging="171"/>
      </w:pPr>
      <w:bookmarkStart w:name="第一部分ATRA及衍生物ATPR对结肠癌细胞RKO生物学行为的影响 " w:id="11"/>
      <w:bookmarkEnd w:id="11"/>
      <w:r/>
      <w:r>
        <w:t>第一部分</w:t>
      </w:r>
      <w:r>
        <w:t xml:space="preserve">  </w:t>
      </w:r>
    </w:p>
    <w:p w:rsidR="0018722C">
      <w:pPr>
        <w:topLinePunct/>
      </w:pPr>
      <w:r>
        <w:rPr>
          <w:rFonts w:cstheme="minorBidi" w:hAnsiTheme="minorHAnsi" w:eastAsiaTheme="minorHAnsi" w:asciiTheme="minorHAnsi" w:ascii="黑体" w:eastAsia="黑体" w:hint="eastAsia"/>
        </w:rPr>
        <w:t>ATRA</w:t>
      </w:r>
      <w:r w:rsidR="001852F3">
        <w:rPr>
          <w:rFonts w:ascii="黑体" w:eastAsia="黑体" w:hint="eastAsia" w:cstheme="minorBidi" w:hAnsiTheme="minorHAnsi"/>
        </w:rPr>
        <w:t xml:space="preserve">及衍</w:t>
      </w:r>
      <w:r>
        <w:rPr>
          <w:rFonts w:ascii="黑体" w:eastAsia="黑体" w:hint="eastAsia" w:cstheme="minorBidi" w:hAnsiTheme="minorHAnsi"/>
        </w:rPr>
        <w:t>Th</w:t>
      </w:r>
      <w:r>
        <w:rPr>
          <w:rFonts w:ascii="黑体" w:eastAsia="黑体" w:hint="eastAsia" w:cstheme="minorBidi" w:hAnsiTheme="minorHAnsi"/>
        </w:rPr>
        <w:t>物</w:t>
      </w:r>
      <w:r>
        <w:rPr>
          <w:rFonts w:ascii="黑体" w:eastAsia="黑体" w:hint="eastAsia" w:cstheme="minorBidi" w:hAnsiTheme="minorHAnsi"/>
        </w:rPr>
        <w:t>ATPR</w:t>
      </w:r>
      <w:r w:rsidR="001852F3">
        <w:rPr>
          <w:rFonts w:ascii="黑体" w:eastAsia="黑体" w:hint="eastAsia" w:cstheme="minorBidi" w:hAnsiTheme="minorHAnsi"/>
        </w:rPr>
        <w:t xml:space="preserve">对结肠癌细胞</w:t>
      </w:r>
      <w:r>
        <w:rPr>
          <w:rFonts w:ascii="黑体" w:eastAsia="黑体" w:hint="eastAsia" w:cstheme="minorBidi" w:hAnsiTheme="minorHAnsi"/>
        </w:rPr>
        <w:t>RKO</w:t>
      </w:r>
      <w:r>
        <w:rPr>
          <w:rFonts w:ascii="黑体" w:eastAsia="黑体" w:hint="eastAsia" w:cstheme="minorBidi" w:hAnsiTheme="minorHAnsi"/>
        </w:rPr>
        <w:t> </w:t>
      </w:r>
      <w:r>
        <w:rPr>
          <w:rFonts w:ascii="黑体" w:eastAsia="黑体" w:hint="eastAsia" w:cstheme="minorBidi" w:hAnsiTheme="minorHAnsi"/>
        </w:rPr>
        <w:t>Th</w:t>
      </w:r>
      <w:r w:rsidR="001852F3">
        <w:rPr>
          <w:rFonts w:ascii="黑体" w:eastAsia="黑体" w:hint="eastAsia" w:cstheme="minorBidi" w:hAnsiTheme="minorHAnsi"/>
        </w:rPr>
        <w:t xml:space="preserve">物学行为的影响</w:t>
      </w:r>
    </w:p>
    <w:p w:rsidR="0018722C">
      <w:pPr>
        <w:pStyle w:val="af6"/>
        <w:topLinePunct/>
      </w:pPr>
      <w:r>
        <w:t>摘</w:t>
      </w:r>
      <w:r w:rsidR="004F241D">
        <w:t xml:space="preserve">  </w:t>
      </w:r>
      <w:r w:rsidR="004F241D">
        <w:t xml:space="preserve">要</w:t>
      </w:r>
    </w:p>
    <w:p w:rsidR="0018722C">
      <w:pPr>
        <w:topLinePunct/>
      </w:pPr>
      <w:r>
        <w:rPr>
          <w:rFonts w:ascii="黑体" w:eastAsia="黑体" w:hint="eastAsia"/>
        </w:rPr>
        <w:t>目的</w:t>
      </w:r>
      <w:r>
        <w:rPr>
          <w:rFonts w:ascii="宋体" w:eastAsia="宋体" w:hint="eastAsia"/>
        </w:rPr>
        <w:t>探讨</w:t>
      </w:r>
      <w:r>
        <w:t>ATRA</w:t>
      </w:r>
      <w:r>
        <w:rPr>
          <w:rFonts w:ascii="宋体" w:eastAsia="宋体" w:hint="eastAsia"/>
        </w:rPr>
        <w:t>及</w:t>
      </w:r>
      <w:r>
        <w:t>ATPR</w:t>
      </w:r>
      <w:r>
        <w:rPr>
          <w:rFonts w:ascii="宋体" w:eastAsia="宋体" w:hint="eastAsia"/>
        </w:rPr>
        <w:t>对</w:t>
      </w:r>
      <w:r>
        <w:t>RKO</w:t>
      </w:r>
      <w:r>
        <w:rPr>
          <w:rFonts w:ascii="宋体" w:eastAsia="宋体" w:hint="eastAsia"/>
        </w:rPr>
        <w:t>细胞增殖、迁移、软琼脂克隆形成能力和凋亡</w:t>
      </w:r>
      <w:r>
        <w:rPr>
          <w:rFonts w:ascii="宋体" w:eastAsia="宋体" w:hint="eastAsia"/>
        </w:rPr>
        <w:t>的影响。</w:t>
      </w:r>
      <w:r>
        <w:rPr>
          <w:rFonts w:ascii="黑体" w:eastAsia="黑体" w:hint="eastAsia"/>
        </w:rPr>
        <w:t>方法</w:t>
      </w:r>
      <w:r>
        <w:t>MTT</w:t>
      </w:r>
      <w:r>
        <w:rPr>
          <w:rFonts w:ascii="宋体" w:eastAsia="宋体" w:hint="eastAsia"/>
        </w:rPr>
        <w:t>和流式细胞术检测细胞增殖和细胞周期，</w:t>
      </w:r>
      <w:r>
        <w:t>Hoechst</w:t>
      </w:r>
      <w:r>
        <w:t> </w:t>
      </w:r>
      <w:r>
        <w:t>33258</w:t>
      </w:r>
      <w:r>
        <w:rPr>
          <w:rFonts w:ascii="宋体" w:eastAsia="宋体" w:hint="eastAsia"/>
        </w:rPr>
        <w:t>染色、</w:t>
      </w:r>
      <w:r>
        <w:t>soft</w:t>
      </w:r>
      <w:r/>
      <w:r w:rsidR="001852F3">
        <w:t xml:space="preserve"> </w:t>
      </w:r>
      <w:r>
        <w:t>agar</w:t>
      </w:r>
      <w:r/>
      <w:r w:rsidR="001852F3">
        <w:t xml:space="preserve"> </w:t>
      </w:r>
      <w:r>
        <w:rPr>
          <w:rFonts w:ascii="宋体" w:eastAsia="宋体" w:hint="eastAsia"/>
        </w:rPr>
        <w:t>和细胞划痕实验分别检测细胞凋亡、软克隆形成和迁移情况。</w:t>
      </w:r>
      <w:r>
        <w:rPr>
          <w:rFonts w:ascii="黑体" w:eastAsia="黑体" w:hint="eastAsia"/>
        </w:rPr>
        <w:t>结</w:t>
      </w:r>
      <w:r>
        <w:rPr>
          <w:rFonts w:ascii="黑体" w:eastAsia="黑体" w:hint="eastAsia"/>
        </w:rPr>
        <w:t>果</w:t>
      </w:r>
    </w:p>
    <w:p w:rsidR="0018722C">
      <w:pPr>
        <w:topLinePunct/>
      </w:pPr>
      <w:r>
        <w:t>ATRA</w:t>
      </w:r>
      <w:r>
        <w:rPr>
          <w:rFonts w:ascii="宋体" w:eastAsia="宋体" w:hint="eastAsia"/>
        </w:rPr>
        <w:t>及</w:t>
      </w:r>
      <w:r>
        <w:t>ATPR</w:t>
      </w:r>
      <w:r>
        <w:rPr>
          <w:rFonts w:ascii="宋体" w:eastAsia="宋体" w:hint="eastAsia"/>
        </w:rPr>
        <w:t>可抑制</w:t>
      </w:r>
      <w:r>
        <w:t>RKO</w:t>
      </w:r>
      <w:r>
        <w:rPr>
          <w:rFonts w:ascii="宋体" w:eastAsia="宋体" w:hint="eastAsia"/>
        </w:rPr>
        <w:t>细胞增殖，使</w:t>
      </w:r>
      <w:r>
        <w:t>RKO</w:t>
      </w:r>
      <w:r>
        <w:rPr>
          <w:rFonts w:ascii="宋体" w:eastAsia="宋体" w:hint="eastAsia"/>
        </w:rPr>
        <w:t>细胞周期阻滞在</w:t>
      </w:r>
      <w:r>
        <w:t>G0</w:t>
      </w:r>
      <w:r>
        <w:t>/</w:t>
      </w:r>
      <w:r>
        <w:t xml:space="preserve">G1</w:t>
      </w:r>
      <w:r>
        <w:rPr>
          <w:rFonts w:ascii="宋体" w:eastAsia="宋体" w:hint="eastAsia"/>
        </w:rPr>
        <w:t>期。</w:t>
      </w:r>
      <w:r>
        <w:t>ATRA</w:t>
      </w:r>
      <w:r>
        <w:rPr>
          <w:rFonts w:ascii="宋体" w:eastAsia="宋体" w:hint="eastAsia"/>
        </w:rPr>
        <w:t>和</w:t>
      </w:r>
      <w:r>
        <w:t>ATPR</w:t>
      </w:r>
      <w:r/>
      <w:r w:rsidR="001852F3">
        <w:t xml:space="preserve"> </w:t>
      </w:r>
      <w:r>
        <w:rPr>
          <w:rFonts w:ascii="宋体" w:eastAsia="宋体" w:hint="eastAsia"/>
        </w:rPr>
        <w:t>处理后</w:t>
      </w:r>
      <w:r>
        <w:t>RKO</w:t>
      </w:r>
      <w:r>
        <w:rPr>
          <w:rFonts w:ascii="宋体" w:eastAsia="宋体" w:hint="eastAsia"/>
        </w:rPr>
        <w:t>细胞的迁移和软软琼脂克隆形成能力明显下降。</w:t>
      </w:r>
      <w:r>
        <w:t>ATRA</w:t>
      </w:r>
      <w:r>
        <w:t>  </w:t>
      </w:r>
      <w:r>
        <w:rPr>
          <w:rFonts w:ascii="宋体" w:eastAsia="宋体" w:hint="eastAsia"/>
        </w:rPr>
        <w:t>对</w:t>
      </w:r>
    </w:p>
    <w:p w:rsidR="0018722C">
      <w:pPr>
        <w:topLinePunct/>
      </w:pPr>
      <w:r>
        <w:t>RKO</w:t>
      </w:r>
      <w:r>
        <w:rPr>
          <w:rFonts w:ascii="宋体" w:hAnsi="宋体" w:eastAsia="宋体" w:hint="eastAsia"/>
        </w:rPr>
        <w:t>凋亡水平没有明显影响，但是</w:t>
      </w:r>
      <w:r>
        <w:t>ATPR</w:t>
      </w:r>
      <w:r>
        <w:rPr>
          <w:rFonts w:ascii="宋体" w:hAnsi="宋体" w:eastAsia="宋体" w:hint="eastAsia"/>
        </w:rPr>
        <w:t>具有很强的凋亡诱导作用。比较</w:t>
      </w:r>
      <w:r>
        <w:t>ATRA</w:t>
      </w:r>
      <w:r>
        <w:rPr>
          <w:rFonts w:ascii="宋体" w:hAnsi="宋体" w:eastAsia="宋体" w:hint="eastAsia"/>
        </w:rPr>
        <w:t>和</w:t>
      </w:r>
      <w:r>
        <w:t>ATPR</w:t>
      </w:r>
      <w:r>
        <w:rPr>
          <w:rFonts w:ascii="宋体" w:hAnsi="宋体" w:eastAsia="宋体" w:hint="eastAsia"/>
        </w:rPr>
        <w:t>的作用，结果发现</w:t>
      </w:r>
      <w:r>
        <w:t>50</w:t>
      </w:r>
      <w:r>
        <w:rPr>
          <w:rFonts w:ascii="宋体" w:hAnsi="宋体" w:eastAsia="宋体" w:hint="eastAsia"/>
        </w:rPr>
        <w:t>μ</w:t>
      </w:r>
      <w:r>
        <w:t>M</w:t>
      </w:r>
      <w:r>
        <w:rPr>
          <w:rFonts w:ascii="宋体" w:hAnsi="宋体" w:eastAsia="宋体" w:hint="eastAsia"/>
        </w:rPr>
        <w:t>的</w:t>
      </w:r>
      <w:r>
        <w:t>ATPR</w:t>
      </w:r>
      <w:r>
        <w:rPr>
          <w:rFonts w:ascii="宋体" w:hAnsi="宋体" w:eastAsia="宋体" w:hint="eastAsia"/>
        </w:rPr>
        <w:t>与</w:t>
      </w:r>
      <w:r>
        <w:t>80</w:t>
      </w:r>
      <w:r>
        <w:rPr>
          <w:rFonts w:ascii="宋体" w:hAnsi="宋体" w:eastAsia="宋体" w:hint="eastAsia"/>
        </w:rPr>
        <w:t>μ</w:t>
      </w:r>
      <w:r>
        <w:t>M</w:t>
      </w:r>
      <w:r>
        <w:rPr>
          <w:rFonts w:ascii="宋体" w:hAnsi="宋体" w:eastAsia="宋体" w:hint="eastAsia"/>
        </w:rPr>
        <w:t>的</w:t>
      </w:r>
      <w:r>
        <w:t>ATRA</w:t>
      </w:r>
      <w:r>
        <w:rPr>
          <w:rFonts w:ascii="宋体" w:hAnsi="宋体" w:eastAsia="宋体" w:hint="eastAsia"/>
        </w:rPr>
        <w:t>具有相同的抑制增殖迁移和软琼脂克隆形成能力作用效果。</w:t>
      </w:r>
      <w:r>
        <w:rPr>
          <w:rFonts w:ascii="黑体" w:hAnsi="黑体" w:eastAsia="黑体" w:hint="eastAsia"/>
        </w:rPr>
        <w:t>结论</w:t>
      </w:r>
      <w:r w:rsidR="001852F3">
        <w:rPr>
          <w:rFonts w:ascii="黑体" w:hAnsi="黑体" w:eastAsia="黑体" w:hint="eastAsia"/>
        </w:rPr>
        <w:t xml:space="preserve"> </w:t>
      </w:r>
      <w:r>
        <w:t>ATPR</w:t>
      </w:r>
      <w:r/>
      <w:r w:rsidR="001852F3">
        <w:t xml:space="preserve"> </w:t>
      </w:r>
      <w:r>
        <w:rPr>
          <w:rFonts w:ascii="宋体" w:hAnsi="宋体" w:eastAsia="宋体" w:hint="eastAsia"/>
        </w:rPr>
        <w:t>具有比</w:t>
      </w:r>
      <w:r>
        <w:t>ATRA</w:t>
      </w:r>
      <w:r/>
      <w:r w:rsidR="001852F3">
        <w:t xml:space="preserve"> </w:t>
      </w:r>
      <w:r>
        <w:rPr>
          <w:rFonts w:ascii="宋体" w:hAnsi="宋体" w:eastAsia="宋体" w:hint="eastAsia"/>
        </w:rPr>
        <w:t>更强的抑</w:t>
      </w:r>
      <w:r>
        <w:rPr>
          <w:rFonts w:ascii="宋体" w:hAnsi="宋体" w:eastAsia="宋体" w:hint="eastAsia"/>
        </w:rPr>
        <w:t>制</w:t>
      </w:r>
    </w:p>
    <w:p w:rsidR="0018722C">
      <w:pPr>
        <w:topLinePunct/>
      </w:pPr>
      <w:r>
        <w:t>RKO</w:t>
      </w:r>
      <w:r>
        <w:rPr>
          <w:rFonts w:ascii="宋体" w:eastAsia="宋体" w:hint="eastAsia"/>
        </w:rPr>
        <w:t>细胞增殖、迁移和软琼脂克隆形成能力的作用，</w:t>
      </w:r>
      <w:r>
        <w:t>ATRA</w:t>
      </w:r>
      <w:r>
        <w:rPr>
          <w:rFonts w:ascii="宋体" w:eastAsia="宋体" w:hint="eastAsia"/>
        </w:rPr>
        <w:t>对</w:t>
      </w:r>
      <w:r>
        <w:t>RKO</w:t>
      </w:r>
      <w:r>
        <w:rPr>
          <w:rFonts w:ascii="宋体" w:eastAsia="宋体" w:hint="eastAsia"/>
        </w:rPr>
        <w:t>凋亡的作用不</w:t>
      </w:r>
      <w:r>
        <w:rPr>
          <w:rFonts w:ascii="宋体" w:eastAsia="宋体" w:hint="eastAsia"/>
        </w:rPr>
        <w:t>明显，但是</w:t>
      </w:r>
      <w:r>
        <w:t>ATPR</w:t>
      </w:r>
      <w:r>
        <w:rPr>
          <w:rFonts w:ascii="宋体" w:eastAsia="宋体" w:hint="eastAsia"/>
        </w:rPr>
        <w:t>可诱导</w:t>
      </w:r>
      <w:r>
        <w:t>RKO</w:t>
      </w:r>
      <w:r>
        <w:rPr>
          <w:rFonts w:ascii="宋体" w:eastAsia="宋体" w:hint="eastAsia"/>
        </w:rPr>
        <w:t>细胞凋亡。</w:t>
      </w:r>
    </w:p>
    <w:p w:rsidR="0018722C">
      <w:pPr>
        <w:pStyle w:val="aff"/>
        <w:spacing w:before="30"/>
        <w:ind w:leftChars="0" w:left="305"/>
        <w:rPr>
          <w:rFonts w:ascii="宋体" w:eastAsia="宋体" w:hint="eastAsia"/>
        </w:rPr>
        <w:topLinePunct/>
      </w:pPr>
      <w:r>
        <w:rPr>
          <w:rStyle w:val="afe"/>
          <w:rFonts w:ascii="Times New Roman" w:eastAsia="黑体" w:hint="eastAsia"/>
        </w:rPr>
        <w:t>关键词</w:t>
      </w:r>
      <w:r>
        <w:rPr>
          <w:rStyle w:val="afe"/>
          <w:rFonts w:ascii="Times New Roman" w:eastAsia="黑体" w:hint="eastAsia"/>
        </w:rPr>
        <w:t>：</w:t>
      </w:r>
      <w:r>
        <w:t>ATRA ATPR RKO</w:t>
      </w:r>
      <w:r/>
      <w:r>
        <w:t>； </w:t>
      </w:r>
      <w:r/>
      <w:r>
        <w:rPr>
          <w:rFonts w:ascii="宋体" w:eastAsia="宋体" w:hint="eastAsia"/>
        </w:rPr>
        <w:t>增殖</w:t>
      </w:r>
      <w:r>
        <w:rPr>
          <w:rFonts w:ascii="宋体" w:eastAsia="宋体" w:hint="eastAsia"/>
        </w:rPr>
        <w:t xml:space="preserve">； </w:t>
      </w:r>
      <w:r>
        <w:rPr>
          <w:rFonts w:ascii="宋体" w:eastAsia="宋体" w:hint="eastAsia"/>
        </w:rPr>
        <w:t>迁移</w:t>
      </w:r>
    </w:p>
    <w:p w:rsidR="0018722C">
      <w:pPr>
        <w:topLinePunct/>
      </w:pPr>
      <w:r>
        <w:rPr>
          <w:rFonts w:cstheme="minorBidi" w:hAnsiTheme="minorHAnsi" w:eastAsiaTheme="minorHAnsi" w:asciiTheme="minorHAnsi" w:ascii="Times New Roman" w:hAnsi="Times New Roman" w:eastAsia="Times New Roman" w:cs="Times New Roman"/>
        </w:rPr>
        <w:t>The effect of </w:t>
      </w:r>
      <w:r>
        <w:rPr>
          <w:rFonts w:cstheme="minorBidi" w:hAnsiTheme="minorHAnsi" w:eastAsiaTheme="minorHAnsi" w:asciiTheme="minorHAnsi" w:ascii="Times New Roman" w:hAnsi="Times New Roman" w:eastAsia="Times New Roman" w:cs="Times New Roman"/>
        </w:rPr>
        <w:t>ATRA </w:t>
      </w:r>
      <w:r>
        <w:rPr>
          <w:rFonts w:cstheme="minorBidi" w:hAnsiTheme="minorHAnsi" w:eastAsiaTheme="minorHAnsi" w:asciiTheme="minorHAnsi" w:ascii="Times New Roman" w:hAnsi="Times New Roman" w:eastAsia="Times New Roman" w:cs="Times New Roman"/>
        </w:rPr>
        <w:t>and </w:t>
      </w:r>
      <w:r>
        <w:rPr>
          <w:rFonts w:cstheme="minorBidi" w:hAnsiTheme="minorHAnsi" w:eastAsiaTheme="minorHAnsi" w:asciiTheme="minorHAnsi" w:ascii="Times New Roman" w:hAnsi="Times New Roman" w:eastAsia="Times New Roman" w:cs="Times New Roman"/>
        </w:rPr>
        <w:t>ATPR </w:t>
      </w:r>
      <w:r>
        <w:rPr>
          <w:rFonts w:cstheme="minorBidi" w:hAnsiTheme="minorHAnsi" w:eastAsiaTheme="minorHAnsi" w:asciiTheme="minorHAnsi" w:ascii="Times New Roman" w:hAnsi="Times New Roman" w:eastAsia="Times New Roman" w:cs="Times New Roman"/>
        </w:rPr>
        <w:t>on RKO cell proliferation, migration, apoptosis and colony formation</w:t>
      </w:r>
    </w:p>
    <w:p w:rsidR="0018722C">
      <w:pPr>
        <w:pStyle w:val="afff2"/>
        <w:topLinePunct/>
      </w:pPr>
      <w:r>
        <w:t>Abstract</w:t>
      </w:r>
    </w:p>
    <w:p w:rsidR="0018722C">
      <w:pPr>
        <w:topLinePunct/>
      </w:pPr>
      <w:r>
        <w:rPr>
          <w:b/>
        </w:rPr>
        <w:t>Aim </w:t>
      </w:r>
      <w:r>
        <w:t>To </w:t>
      </w:r>
      <w:r>
        <w:t>investigate the effect of </w:t>
      </w:r>
      <w:r>
        <w:t>ATRA </w:t>
      </w:r>
      <w:r>
        <w:t>and </w:t>
      </w:r>
      <w:r>
        <w:t>ATPR </w:t>
      </w:r>
      <w:r>
        <w:t>on RKO cell proliferation, migration, colony formation and apoptosis. </w:t>
      </w:r>
      <w:r>
        <w:rPr>
          <w:b/>
        </w:rPr>
        <w:t>Methods </w:t>
      </w:r>
      <w:r>
        <w:t>Flow cytometry and MTT were used to</w:t>
      </w:r>
      <w:r w:rsidR="001852F3">
        <w:t xml:space="preserve"> detect cell proliferation and cycle. Hoechst 33258 staining, soft agar and wound healing assay were performed to detect cell apoptosis, colony formation and migration. </w:t>
      </w:r>
      <w:r>
        <w:rPr>
          <w:b/>
        </w:rPr>
        <w:t>Results </w:t>
      </w:r>
      <w:r>
        <w:t>ATRA </w:t>
      </w:r>
      <w:r>
        <w:t>and </w:t>
      </w:r>
      <w:r>
        <w:t>ATPR </w:t>
      </w:r>
      <w:r>
        <w:t>inhibited RKO proliferation, arrested cell cycle at G0</w:t>
      </w:r>
      <w:r>
        <w:t>/</w:t>
      </w:r>
      <w:r>
        <w:t>G1 phase.</w:t>
      </w:r>
      <w:r>
        <w:t> </w:t>
      </w:r>
      <w:r>
        <w:t>Afte</w:t>
      </w:r>
      <w:r>
        <w:t>r</w:t>
      </w:r>
    </w:p>
    <w:p w:rsidR="0018722C">
      <w:pPr>
        <w:topLinePunct/>
      </w:pPr>
      <w:r>
        <w:t>T</w:t>
      </w:r>
      <w:r>
        <w:t xml:space="preserve">reated with ATRA or ATPR, the migration and colony formation of RKO cell were inhibited significantly. ATRA had effect on RKO apoptosis. However, ATPR could induce RKO apoptosis. </w:t>
      </w:r>
      <w:r>
        <w:rPr>
          <w:b/>
        </w:rPr>
        <w:t xml:space="preserve">Conclusions </w:t>
      </w:r>
      <w:r>
        <w:t>ATRA and ATPR could inhibit RKO proliferation, migration and colony formation. Compared with ATRA, ATPR has stronger inhibition effects on RKO proliferation, migration and colony formation. Moreover, ATPR could induce RKO apoptosis.</w:t>
      </w:r>
    </w:p>
    <w:p w:rsidR="0018722C">
      <w:pPr>
        <w:pStyle w:val="aff"/>
        <w:topLinePunct/>
      </w:pPr>
      <w:r>
        <w:rPr>
          <w:rStyle w:val="afe"/>
          <w:rFonts w:eastAsia="黑体" w:ascii="Times New Roman" w:cstheme="minorBidi" w:hAnsiTheme="minorHAnsi" w:eastAsiaTheme="minorHAnsi" w:asciiTheme="minorHAnsi"/>
          <w:b/>
        </w:rPr>
        <w:t>Key words</w:t>
      </w:r>
      <w:r>
        <w:rPr>
          <w:rFonts w:cstheme="minorBidi" w:hAnsiTheme="minorHAnsi" w:eastAsiaTheme="minorHAnsi" w:asciiTheme="minorHAnsi"/>
          <w:b/>
        </w:rPr>
        <w:t xml:space="preserve">: </w:t>
      </w:r>
      <w:r>
        <w:rPr>
          <w:rFonts w:cstheme="minorBidi" w:hAnsiTheme="minorHAnsi" w:eastAsiaTheme="minorHAnsi" w:asciiTheme="minorHAnsi"/>
        </w:rPr>
        <w:t>ATRA</w:t>
      </w:r>
      <w:r>
        <w:rPr>
          <w:rFonts w:cstheme="minorBidi" w:hAnsiTheme="minorHAnsi" w:eastAsiaTheme="minorHAnsi" w:asciiTheme="minorHAnsi"/>
        </w:rPr>
        <w:t>/</w:t>
      </w:r>
      <w:r>
        <w:rPr>
          <w:rFonts w:cstheme="minorBidi" w:hAnsiTheme="minorHAnsi" w:eastAsiaTheme="minorHAnsi" w:asciiTheme="minorHAnsi"/>
        </w:rPr>
        <w:t>ATPR</w:t>
      </w:r>
      <w:r>
        <w:rPr>
          <w:rFonts w:cstheme="minorBidi" w:hAnsiTheme="minorHAnsi" w:eastAsiaTheme="minorHAnsi" w:asciiTheme="minorHAnsi"/>
        </w:rPr>
        <w:t>/</w:t>
      </w:r>
      <w:r>
        <w:rPr>
          <w:rFonts w:cstheme="minorBidi" w:hAnsiTheme="minorHAnsi" w:eastAsiaTheme="minorHAnsi" w:asciiTheme="minorHAnsi"/>
        </w:rPr>
        <w:t>RKO</w:t>
      </w:r>
      <w:r>
        <w:rPr>
          <w:rFonts w:cstheme="minorBidi" w:hAnsiTheme="minorHAnsi" w:eastAsiaTheme="minorHAnsi" w:asciiTheme="minorHAnsi"/>
        </w:rPr>
        <w:t>/</w:t>
      </w:r>
      <w:r>
        <w:rPr>
          <w:rFonts w:cstheme="minorBidi" w:hAnsiTheme="minorHAnsi" w:eastAsiaTheme="minorHAnsi" w:asciiTheme="minorHAnsi"/>
        </w:rPr>
        <w:t>proliferation</w:t>
      </w:r>
      <w:r>
        <w:rPr>
          <w:rFonts w:cstheme="minorBidi" w:hAnsiTheme="minorHAnsi" w:eastAsiaTheme="minorHAnsi" w:asciiTheme="minorHAnsi"/>
        </w:rPr>
        <w:t>/</w:t>
      </w:r>
      <w:r>
        <w:rPr>
          <w:rFonts w:cstheme="minorBidi" w:hAnsiTheme="minorHAnsi" w:eastAsiaTheme="minorHAnsi" w:asciiTheme="minorHAnsi"/>
        </w:rPr>
        <w:t>migration</w:t>
      </w:r>
    </w:p>
    <w:p w:rsidR="0018722C">
      <w:pPr>
        <w:pStyle w:val="4"/>
        <w:topLinePunct/>
        <w:ind w:left="200" w:hangingChars="200" w:hanging="200"/>
      </w:pPr>
      <w:bookmarkStart w:name="1.前言 " w:id="12"/>
      <w:bookmarkEnd w:id="12"/>
      <w:r/>
      <w:bookmarkStart w:name="_bookmark4" w:id="13"/>
      <w:bookmarkEnd w:id="13"/>
      <w:r/>
      <w:r>
        <w:t>1.</w:t>
      </w:r>
      <w:r>
        <w:t xml:space="preserve">  </w:t>
      </w:r>
      <w:r w:rsidRPr="00DB64CE">
        <w:t>前言</w:t>
      </w:r>
    </w:p>
    <w:p w:rsidR="0018722C">
      <w:pPr>
        <w:topLinePunct/>
      </w:pPr>
      <w:r>
        <w:rPr>
          <w:rFonts w:ascii="宋体" w:eastAsia="宋体" w:hint="eastAsia"/>
        </w:rPr>
        <w:t>结直肠癌是一种常见的恶性肿瘤，全球发病率统计表明男性为第三位，女性</w:t>
      </w:r>
      <w:r>
        <w:rPr>
          <w:rFonts w:ascii="宋体" w:eastAsia="宋体" w:hint="eastAsia"/>
        </w:rPr>
        <w:t>为第二位</w:t>
      </w:r>
      <w:r>
        <w:rPr>
          <w:vertAlign w:val="superscript"/>
          /&gt;
        </w:rPr>
        <w:t>[</w:t>
      </w:r>
      <w:r>
        <w:rPr>
          <w:vertAlign w:val="superscript"/>
          <w:position w:val="11"/>
        </w:rPr>
        <w:t xml:space="preserve">1</w:t>
      </w:r>
      <w:r>
        <w:rPr>
          <w:vertAlign w:val="superscript"/>
          /&gt;
        </w:rPr>
        <w:t>]</w:t>
      </w:r>
      <w:r>
        <w:rPr>
          <w:rFonts w:ascii="宋体" w:eastAsia="宋体" w:hint="eastAsia"/>
        </w:rPr>
        <w:t>。随着饮食结构的改变，我国结直肠癌的发病率也逐年升高，目前其</w:t>
      </w:r>
      <w:r>
        <w:rPr>
          <w:rFonts w:ascii="宋体" w:eastAsia="宋体" w:hint="eastAsia"/>
        </w:rPr>
        <w:t>发病率己位居所有肿瘤的第四位，其死亡率居肿瘤死亡的第五位</w:t>
      </w:r>
      <w:r>
        <w:rPr>
          <w:vertAlign w:val="superscript"/>
          /&gt;
        </w:rPr>
        <w:t>[</w:t>
      </w:r>
      <w:r>
        <w:rPr>
          <w:vertAlign w:val="superscript"/>
          <w:position w:val="11"/>
        </w:rPr>
        <w:t xml:space="preserve">2</w:t>
      </w:r>
      <w:r>
        <w:rPr>
          <w:vertAlign w:val="superscript"/>
          /&gt;
        </w:rPr>
        <w:t>]</w:t>
      </w:r>
      <w:r>
        <w:rPr>
          <w:rFonts w:ascii="宋体" w:eastAsia="宋体" w:hint="eastAsia"/>
        </w:rPr>
        <w:t>。随着结肠镜等</w:t>
      </w:r>
      <w:r>
        <w:rPr>
          <w:rFonts w:ascii="宋体" w:eastAsia="宋体" w:hint="eastAsia"/>
        </w:rPr>
        <w:t>技术的应用，对结肠癌进行早期排查和诊断，结肠癌的发病率在西方国家有下降</w:t>
      </w:r>
      <w:r>
        <w:rPr>
          <w:rFonts w:ascii="宋体" w:eastAsia="宋体" w:hint="eastAsia"/>
        </w:rPr>
        <w:t>趋势，患者经手术切除、化疗、放疗等积极治疗后，改善了生活质量，但</w:t>
      </w:r>
      <w:r>
        <w:t>5</w:t>
      </w:r>
      <w:r>
        <w:rPr>
          <w:rFonts w:ascii="宋体" w:eastAsia="宋体" w:hint="eastAsia"/>
        </w:rPr>
        <w:t>年生存率仍无明显提高，复发和转移是结直肠癌治疗失败和患者死亡的重要原因</w:t>
      </w:r>
      <w:r>
        <w:rPr>
          <w:vertAlign w:val="superscript"/>
          /&gt;
        </w:rPr>
        <w:t>[</w:t>
      </w:r>
      <w:r>
        <w:rPr>
          <w:position w:val="11"/>
          <w:sz w:val="16"/>
        </w:rPr>
        <w:t xml:space="preserve">3,4</w:t>
      </w:r>
      <w:r>
        <w:rPr>
          <w:vertAlign w:val="superscript"/>
          /&gt;
        </w:rPr>
        <w:t>]</w:t>
      </w:r>
      <w:r>
        <w:rPr>
          <w:rFonts w:ascii="宋体" w:eastAsia="宋体" w:hint="eastAsia"/>
        </w:rPr>
        <w:t>。大约一半的病人会经外科手术切除原发肿瘤后治愈，而另一半的病人则发生结肠</w:t>
      </w:r>
      <w:r>
        <w:rPr>
          <w:rFonts w:ascii="宋体" w:eastAsia="宋体" w:hint="eastAsia"/>
        </w:rPr>
        <w:t>癌转移。最常见的转移部位是肝脏，</w:t>
      </w:r>
      <w:r>
        <w:t>10-20%</w:t>
      </w:r>
      <w:r>
        <w:rPr>
          <w:rFonts w:ascii="宋体" w:eastAsia="宋体" w:hint="eastAsia"/>
        </w:rPr>
        <w:t>的转移位于肺，其他位于腹膜、卵巢、肾上腺、骨骼和脑部。发生转移的患者预后差，</w:t>
      </w:r>
      <w:r>
        <w:t>5</w:t>
      </w:r>
      <w:r>
        <w:rPr>
          <w:rFonts w:ascii="宋体" w:eastAsia="宋体" w:hint="eastAsia"/>
        </w:rPr>
        <w:t>年生存率大约在</w:t>
      </w:r>
      <w:r>
        <w:t>10%</w:t>
      </w:r>
      <w:r>
        <w:rPr>
          <w:vertAlign w:val="superscript"/>
          /&gt;
        </w:rPr>
        <w:t>[</w:t>
      </w:r>
      <w:r>
        <w:rPr>
          <w:vertAlign w:val="superscript"/>
          <w:position w:val="11"/>
        </w:rPr>
        <w:t xml:space="preserve">5</w:t>
      </w:r>
      <w:r>
        <w:rPr>
          <w:vertAlign w:val="superscript"/>
          /&gt;
        </w:rPr>
        <w:t>]</w:t>
      </w:r>
      <w:r>
        <w:rPr>
          <w:rFonts w:ascii="宋体" w:eastAsia="宋体" w:hint="eastAsia"/>
        </w:rPr>
        <w:t>。因此，</w:t>
      </w:r>
      <w:r>
        <w:rPr>
          <w:rFonts w:ascii="宋体" w:eastAsia="宋体" w:hint="eastAsia"/>
        </w:rPr>
        <w:t>肿瘤细胞的转移和侵袭若能被抑制，将提升肿瘤治疗的效果。全反式维甲</w:t>
      </w:r>
      <w:r>
        <w:rPr>
          <w:rFonts w:ascii="宋体" w:eastAsia="宋体" w:hint="eastAsia"/>
        </w:rPr>
        <w:t>酸</w:t>
      </w:r>
    </w:p>
    <w:p w:rsidR="0018722C">
      <w:pPr>
        <w:topLinePunct/>
      </w:pPr>
      <w:r>
        <w:rPr>
          <w:rFonts w:ascii="宋体" w:eastAsia="宋体" w:hint="eastAsia"/>
        </w:rPr>
        <w:t>（</w:t>
      </w:r>
      <w:r>
        <w:t>all-trans retinoic </w:t>
      </w:r>
      <w:r>
        <w:t>acid</w:t>
      </w:r>
      <w:r>
        <w:rPr>
          <w:rFonts w:ascii="宋体" w:eastAsia="宋体" w:hint="eastAsia"/>
          <w:rFonts w:ascii="宋体" w:eastAsia="宋体" w:hint="eastAsia"/>
          <w:spacing w:val="-2"/>
        </w:rPr>
        <w:t xml:space="preserve">, </w:t>
      </w:r>
      <w:r>
        <w:t>ATRA</w:t>
      </w:r>
      <w:r>
        <w:rPr>
          <w:rFonts w:ascii="宋体" w:eastAsia="宋体" w:hint="eastAsia"/>
        </w:rPr>
        <w:t>）</w:t>
      </w:r>
      <w:r>
        <w:rPr>
          <w:rFonts w:ascii="宋体" w:eastAsia="宋体" w:hint="eastAsia"/>
        </w:rPr>
        <w:t>已被广泛用于急性早幼粒细胞性白血病的治疗，</w:t>
      </w:r>
      <w:r w:rsidR="001852F3">
        <w:rPr>
          <w:rFonts w:ascii="宋体" w:eastAsia="宋体" w:hint="eastAsia"/>
        </w:rPr>
        <w:t xml:space="preserve">并且得到完全缓解的效果</w:t>
      </w:r>
      <w:r>
        <w:rPr>
          <w:vertAlign w:val="superscript"/>
          /&gt;
        </w:rPr>
        <w:t>[</w:t>
      </w:r>
      <w:r>
        <w:rPr>
          <w:vertAlign w:val="superscript"/>
          <w:position w:val="11"/>
        </w:rPr>
        <w:t xml:space="preserve">6</w:t>
      </w:r>
      <w:r>
        <w:rPr>
          <w:vertAlign w:val="superscript"/>
          /&gt;
        </w:rPr>
        <w:t>]</w:t>
      </w:r>
      <w:r>
        <w:rPr>
          <w:rFonts w:ascii="宋体" w:eastAsia="宋体" w:hint="eastAsia"/>
        </w:rPr>
        <w:t>。多年临床实践证明，</w:t>
      </w:r>
      <w:r>
        <w:t>ATRA</w:t>
      </w:r>
      <w:r>
        <w:rPr>
          <w:rFonts w:ascii="宋体" w:eastAsia="宋体" w:hint="eastAsia"/>
        </w:rPr>
        <w:t>可显著提高白血病患者的生存率降低复发率</w:t>
      </w:r>
      <w:r>
        <w:rPr>
          <w:vertAlign w:val="superscript"/>
          /&gt;
        </w:rPr>
        <w:t>[</w:t>
      </w:r>
      <w:r>
        <w:rPr>
          <w:vertAlign w:val="superscript"/>
          <w:position w:val="11"/>
        </w:rPr>
        <w:t xml:space="preserve">7</w:t>
      </w:r>
      <w:r>
        <w:rPr>
          <w:vertAlign w:val="superscript"/>
          /&gt;
        </w:rPr>
        <w:t>]</w:t>
      </w:r>
      <w:r>
        <w:rPr>
          <w:rFonts w:ascii="宋体" w:eastAsia="宋体" w:hint="eastAsia"/>
        </w:rPr>
        <w:t>。</w:t>
      </w:r>
      <w:r>
        <w:t>ATRA</w:t>
      </w:r>
      <w:r>
        <w:rPr>
          <w:rFonts w:ascii="宋体" w:eastAsia="宋体" w:hint="eastAsia"/>
        </w:rPr>
        <w:t>能否降低结直肠肿瘤的侵袭和转移？倍受关注。</w:t>
      </w:r>
    </w:p>
    <w:p w:rsidR="0018722C">
      <w:pPr>
        <w:topLinePunct/>
      </w:pPr>
      <w:r>
        <w:rPr>
          <w:rFonts w:ascii="宋体" w:eastAsia="宋体" w:hint="eastAsia"/>
        </w:rPr>
        <w:t>全反式维甲酸属于维甲酸家族，是维生素</w:t>
      </w:r>
      <w:r>
        <w:t>A</w:t>
      </w:r>
      <w:r>
        <w:rPr>
          <w:rFonts w:ascii="宋体" w:eastAsia="宋体" w:hint="eastAsia"/>
        </w:rPr>
        <w:t>的活性代谢物。维甲酸通过其核受</w:t>
      </w:r>
      <w:r>
        <w:rPr>
          <w:rFonts w:ascii="宋体" w:eastAsia="宋体" w:hint="eastAsia"/>
        </w:rPr>
        <w:t>体在细胞生长、分化和凋亡中发挥潜在作用，在肿瘤治疗和化学预防中具有重要</w:t>
      </w:r>
      <w:r>
        <w:rPr>
          <w:rFonts w:ascii="宋体" w:eastAsia="宋体" w:hint="eastAsia"/>
        </w:rPr>
        <w:t>意义。在早幼粒细胞白血病的治疗中，维甲酸的诱导分化疗法已经成为首选</w:t>
      </w:r>
      <w:r>
        <w:rPr>
          <w:vertAlign w:val="superscript"/>
          /&gt;
        </w:rPr>
        <w:t>[</w:t>
      </w:r>
      <w:r>
        <w:rPr>
          <w:vertAlign w:val="superscript"/>
          /&gt;
        </w:rPr>
        <w:t xml:space="preserve">8-10</w:t>
      </w:r>
      <w:r>
        <w:rPr>
          <w:vertAlign w:val="superscript"/>
          /&gt;
        </w:rPr>
        <w:t>]</w:t>
      </w:r>
      <w:r>
        <w:rPr>
          <w:rFonts w:ascii="宋体" w:eastAsia="宋体" w:hint="eastAsia"/>
        </w:rPr>
        <w:t>。</w:t>
      </w:r>
    </w:p>
    <w:p w:rsidR="0018722C">
      <w:pPr>
        <w:topLinePunct/>
      </w:pPr>
      <w:r>
        <w:rPr>
          <w:rFonts w:ascii="宋体" w:hAnsi="宋体" w:eastAsia="宋体" w:hint="eastAsia"/>
        </w:rPr>
        <w:t>全反式维甲酸已被列于很多肿瘤治疗规程，如卡波氏肉瘤、头颈鳞状细胞癌、卵巢癌、膀胱癌和成神经细胞瘤</w:t>
      </w:r>
      <w:r>
        <w:rPr>
          <w:vertAlign w:val="superscript"/>
          /&gt;
        </w:rPr>
        <w:t>[</w:t>
      </w:r>
      <w:r>
        <w:rPr>
          <w:vertAlign w:val="superscript"/>
          /&gt;
        </w:rPr>
        <w:t xml:space="preserve">11-15</w:t>
      </w:r>
      <w:r>
        <w:rPr>
          <w:vertAlign w:val="superscript"/>
          /&gt;
        </w:rPr>
        <w:t>]</w:t>
      </w:r>
      <w:r>
        <w:rPr>
          <w:rFonts w:ascii="宋体" w:hAnsi="宋体" w:eastAsia="宋体" w:hint="eastAsia"/>
        </w:rPr>
        <w:t>，具有抗血管生成作用、抑制血管平滑肌细胞增殖和风湿性关节炎的抗炎症作用</w:t>
      </w:r>
      <w:r>
        <w:rPr>
          <w:vertAlign w:val="superscript"/>
          /&gt;
        </w:rPr>
        <w:t>[</w:t>
      </w:r>
      <w:r>
        <w:rPr>
          <w:vertAlign w:val="superscript"/>
          /&gt;
        </w:rPr>
        <w:t xml:space="preserve">16-18</w:t>
      </w:r>
      <w:r>
        <w:rPr>
          <w:vertAlign w:val="superscript"/>
          /&gt;
        </w:rPr>
        <w:t>]</w:t>
      </w:r>
      <w:r>
        <w:rPr>
          <w:rFonts w:ascii="宋体" w:hAnsi="宋体" w:eastAsia="宋体" w:hint="eastAsia"/>
        </w:rPr>
        <w:t>。然全反式维甲酸除具有较强的毒副作用外，长期的临床应用也会产生维甲酸抵抗，对于用维甲酸治疗后复发的病人，再次使用维甲酸治疗将不能获得缓解，因此本校药学院试图获得毒性低、药效强的</w:t>
      </w:r>
      <w:r>
        <w:rPr>
          <w:rFonts w:ascii="宋体" w:hAnsi="宋体" w:eastAsia="宋体" w:hint="eastAsia"/>
        </w:rPr>
        <w:t>衍生物，通过改变</w:t>
      </w:r>
      <w:r>
        <w:t>ATRA</w:t>
      </w:r>
      <w:r>
        <w:rPr>
          <w:rFonts w:ascii="宋体" w:hAnsi="宋体" w:eastAsia="宋体" w:hint="eastAsia"/>
        </w:rPr>
        <w:t>（</w:t>
      </w:r>
      <w:r>
        <w:rPr>
          <w:rFonts w:ascii="宋体" w:hAnsi="宋体" w:eastAsia="宋体" w:hint="eastAsia"/>
        </w:rPr>
        <w:t>左图</w:t>
      </w:r>
      <w:r>
        <w:rPr>
          <w:rFonts w:ascii="宋体" w:hAnsi="宋体" w:eastAsia="宋体" w:hint="eastAsia"/>
        </w:rPr>
        <w:t>）</w:t>
      </w:r>
      <w:r>
        <w:rPr>
          <w:rFonts w:ascii="宋体" w:hAnsi="宋体" w:eastAsia="宋体" w:hint="eastAsia"/>
        </w:rPr>
        <w:t>母环外基团，获得了一系列的衍生物，其中</w:t>
      </w:r>
      <w:r>
        <w:t>4-</w:t>
      </w:r>
      <w:r>
        <w:rPr>
          <w:rFonts w:ascii="宋体" w:hAnsi="宋体" w:eastAsia="宋体" w:hint="eastAsia"/>
        </w:rPr>
        <w:t>氨基</w:t>
      </w:r>
      <w:r>
        <w:t>-2-</w:t>
      </w:r>
      <w:r>
        <w:rPr>
          <w:rFonts w:ascii="宋体" w:hAnsi="宋体" w:eastAsia="宋体" w:hint="eastAsia"/>
        </w:rPr>
        <w:t>三氟甲基苯酯</w:t>
      </w:r>
      <w:r>
        <w:rPr>
          <w:rFonts w:ascii="宋体" w:hAnsi="宋体" w:eastAsia="宋体" w:hint="eastAsia"/>
        </w:rPr>
        <w:t>（</w:t>
      </w:r>
      <w:r>
        <w:t>4-Amino-2-Triﬂuoromethyl-Phenyl Retinate</w:t>
      </w:r>
      <w:r>
        <w:rPr>
          <w:rFonts w:ascii="宋体" w:hAnsi="宋体" w:eastAsia="宋体" w:hint="eastAsia"/>
        </w:rPr>
        <w:t xml:space="preserve">, </w:t>
      </w:r>
      <w:r>
        <w:t>ATPR</w:t>
      </w:r>
      <w:r>
        <w:t>）</w:t>
      </w:r>
      <w:r>
        <w:rPr>
          <w:rFonts w:ascii="宋体" w:hAnsi="宋体" w:eastAsia="宋体" w:hint="eastAsia"/>
        </w:rPr>
        <w:t>（</w:t>
      </w:r>
      <w:r>
        <w:rPr>
          <w:rFonts w:ascii="宋体" w:hAnsi="宋体" w:eastAsia="宋体" w:hint="eastAsia"/>
        </w:rPr>
        <w:t xml:space="preserve">右图</w:t>
      </w:r>
      <w:r>
        <w:rPr>
          <w:rFonts w:ascii="宋体" w:hAnsi="宋体" w:eastAsia="宋体" w:hint="eastAsia"/>
        </w:rPr>
        <w:t>）</w:t>
      </w:r>
      <w:r w:rsidR="001852F3">
        <w:rPr>
          <w:rFonts w:ascii="宋体" w:hAnsi="宋体" w:eastAsia="宋体" w:hint="eastAsia"/>
        </w:rPr>
        <w:t xml:space="preserve">符合设计要求</w:t>
      </w:r>
      <w:r>
        <w:rPr>
          <w:vertAlign w:val="superscript"/>
          /&gt;
        </w:rPr>
        <w:t>[</w:t>
      </w:r>
      <w:r>
        <w:rPr>
          <w:vertAlign w:val="superscript"/>
          <w:position w:val="11"/>
        </w:rPr>
        <w:t xml:space="preserve">19</w:t>
      </w:r>
      <w:r>
        <w:rPr>
          <w:vertAlign w:val="superscript"/>
          /&gt;
        </w:rPr>
        <w:t>]</w:t>
      </w:r>
      <w:r>
        <w:rPr>
          <w:rFonts w:ascii="宋体" w:hAnsi="宋体" w:eastAsia="宋体" w:hint="eastAsia"/>
        </w:rPr>
        <w:t>，目前已证实</w:t>
      </w:r>
      <w:r>
        <w:t>ATPR</w:t>
      </w:r>
      <w:r>
        <w:rPr>
          <w:rFonts w:ascii="宋体" w:hAnsi="宋体" w:eastAsia="宋体" w:hint="eastAsia"/>
        </w:rPr>
        <w:t>可抑制胃癌和乳腺癌等细胞增殖和迁移</w:t>
      </w:r>
      <w:r>
        <w:rPr>
          <w:vertAlign w:val="superscript"/>
          /&gt;
        </w:rPr>
        <w:t>[</w:t>
      </w:r>
      <w:r>
        <w:rPr>
          <w:vertAlign w:val="superscript"/>
          <w:position w:val="11"/>
        </w:rPr>
        <w:t xml:space="preserve">20-21</w:t>
      </w:r>
      <w:r>
        <w:rPr>
          <w:vertAlign w:val="superscript"/>
          /&gt;
        </w:rPr>
        <w:t>]</w:t>
      </w:r>
      <w:r>
        <w:rPr>
          <w:rFonts w:ascii="宋体" w:hAnsi="宋体" w:eastAsia="宋体" w:hint="eastAsia"/>
        </w:rPr>
        <w:t>。</w:t>
      </w:r>
      <w:r>
        <w:rPr>
          <w:rFonts w:ascii="宋体" w:hAnsi="宋体" w:eastAsia="宋体" w:hint="eastAsia"/>
        </w:rPr>
        <w:t>然而，</w:t>
      </w:r>
      <w:r>
        <w:t>ATRA</w:t>
      </w:r>
      <w:r>
        <w:rPr>
          <w:rFonts w:ascii="宋体" w:hAnsi="宋体" w:eastAsia="宋体" w:hint="eastAsia"/>
        </w:rPr>
        <w:t>及其衍生物</w:t>
      </w:r>
      <w:r>
        <w:t>ATPR</w:t>
      </w:r>
      <w:r>
        <w:rPr>
          <w:rFonts w:ascii="宋体" w:hAnsi="宋体" w:eastAsia="宋体" w:hint="eastAsia"/>
        </w:rPr>
        <w:t>在结肠癌组织和细胞中的作用及其相关机制目前报</w:t>
      </w:r>
      <w:r>
        <w:rPr>
          <w:rFonts w:ascii="宋体" w:hAnsi="宋体" w:eastAsia="宋体" w:hint="eastAsia"/>
        </w:rPr>
        <w:t>道极少。</w:t>
      </w:r>
    </w:p>
    <w:p w:rsidR="0018722C">
      <w:pPr>
        <w:topLinePunct/>
      </w:pPr>
      <w:r>
        <w:rPr>
          <w:rFonts w:ascii="宋体" w:eastAsia="宋体" w:hint="eastAsia"/>
        </w:rPr>
        <w:t>本研究第一部分旨在探明</w:t>
      </w:r>
      <w:r>
        <w:t>ATRA</w:t>
      </w:r>
      <w:r>
        <w:rPr>
          <w:rFonts w:ascii="宋体" w:eastAsia="宋体" w:hint="eastAsia"/>
        </w:rPr>
        <w:t>及</w:t>
      </w:r>
      <w:r>
        <w:t>ATPR</w:t>
      </w:r>
      <w:r>
        <w:rPr>
          <w:rFonts w:ascii="宋体" w:eastAsia="宋体" w:hint="eastAsia"/>
        </w:rPr>
        <w:t>对结肠癌细胞</w:t>
      </w:r>
      <w:r>
        <w:t>RKO</w:t>
      </w:r>
      <w:r>
        <w:rPr>
          <w:rFonts w:ascii="宋体" w:eastAsia="宋体" w:hint="eastAsia"/>
        </w:rPr>
        <w:t>的增殖、迁移、</w:t>
      </w:r>
      <w:r>
        <w:rPr>
          <w:rFonts w:ascii="宋体" w:eastAsia="宋体" w:hint="eastAsia"/>
        </w:rPr>
        <w:t>凋亡、软琼脂克隆形成能力的影响。</w:t>
      </w:r>
    </w:p>
    <w:p w:rsidR="0018722C">
      <w:pPr>
        <w:pStyle w:val="aff7"/>
        <w:topLinePunct/>
      </w:pPr>
      <w:r>
        <w:drawing>
          <wp:anchor distT="0" distB="0" distL="0" distR="0" allowOverlap="1" layoutInCell="1" locked="0" behindDoc="0" simplePos="0" relativeHeight="1120">
            <wp:simplePos x="0" y="0"/>
            <wp:positionH relativeFrom="page">
              <wp:posOffset>1352677</wp:posOffset>
            </wp:positionH>
            <wp:positionV relativeFrom="paragraph">
              <wp:posOffset>237533</wp:posOffset>
            </wp:positionV>
            <wp:extent cx="2342351" cy="775335"/>
            <wp:effectExtent l="0" t="0" r="0" b="0"/>
            <wp:wrapTopAndBottom/>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0" cstate="print"/>
                    <a:stretch>
                      <a:fillRect/>
                    </a:stretch>
                  </pic:blipFill>
                  <pic:spPr>
                    <a:xfrm>
                      <a:off x="0" y="0"/>
                      <a:ext cx="2342351" cy="775335"/>
                    </a:xfrm>
                    <a:prstGeom prst="rect">
                      <a:avLst/>
                    </a:prstGeom>
                  </pic:spPr>
                </pic:pic>
              </a:graphicData>
            </a:graphic>
          </wp:anchor>
        </w:drawing>
      </w:r>
      <w:r>
        <w:drawing>
          <wp:anchor distT="0" distB="0" distL="0" distR="0" allowOverlap="1" layoutInCell="1" locked="0" behindDoc="0" simplePos="0" relativeHeight="1144">
            <wp:simplePos x="0" y="0"/>
            <wp:positionH relativeFrom="page">
              <wp:posOffset>3866515</wp:posOffset>
            </wp:positionH>
            <wp:positionV relativeFrom="paragraph">
              <wp:posOffset>107215</wp:posOffset>
            </wp:positionV>
            <wp:extent cx="2915004" cy="834389"/>
            <wp:effectExtent l="0" t="0" r="0" b="0"/>
            <wp:wrapTopAndBottom/>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1" cstate="print"/>
                    <a:stretch>
                      <a:fillRect/>
                    </a:stretch>
                  </pic:blipFill>
                  <pic:spPr>
                    <a:xfrm>
                      <a:off x="0" y="0"/>
                      <a:ext cx="2915004" cy="834389"/>
                    </a:xfrm>
                    <a:prstGeom prst="rect">
                      <a:avLst/>
                    </a:prstGeom>
                  </pic:spPr>
                </pic:pic>
              </a:graphicData>
            </a:graphic>
          </wp:anchor>
        </w:drawing>
      </w:r>
    </w:p>
    <w:p w:rsidR="0018722C">
      <w:pPr>
        <w:pStyle w:val="cw21"/>
        <w:topLinePunct/>
      </w:pPr>
      <w:bookmarkStart w:name="2 材料和方法 " w:id="14"/>
      <w:bookmarkEnd w:id="14"/>
      <w:r>
        <w:rPr>
          <w:rFonts w:cstheme="minorBidi" w:hAnsiTheme="minorHAnsi" w:eastAsiaTheme="minorHAnsi" w:asciiTheme="minorHAnsi" w:ascii="黑体" w:hAnsi="黑体" w:eastAsia="黑体" w:cs="黑体"/>
        </w:rPr>
        <w:t>2</w:t>
      </w:r>
      <w:bookmarkStart w:name="_bookmark5" w:id="15"/>
      <w:bookmarkEnd w:id="15"/>
      <w:bookmarkStart w:name="_bookmark5" w:id="16"/>
      <w:bookmarkEnd w:id="16"/>
      <w:r>
        <w:rPr>
          <w:rFonts w:cstheme="minorBidi" w:hAnsiTheme="minorHAnsi" w:eastAsiaTheme="minorHAnsi" w:asciiTheme="minorHAnsi" w:ascii="黑体" w:hAnsi="黑体" w:eastAsia="黑体" w:cs="黑体"/>
        </w:rPr>
        <w:t>材料和方法</w:t>
      </w:r>
    </w:p>
    <w:p w:rsidR="0018722C">
      <w:pPr>
        <w:pStyle w:val="Heading3"/>
        <w:topLinePunct/>
        <w:ind w:left="200" w:hangingChars="200" w:hanging="200"/>
      </w:pPr>
      <w:bookmarkStart w:name="_bookmark6" w:id="17"/>
      <w:bookmarkEnd w:id="17"/>
      <w:r>
        <w:t>2.1</w:t>
      </w:r>
      <w:r>
        <w:t xml:space="preserve"> </w:t>
      </w:r>
      <w:bookmarkStart w:name="_bookmark6" w:id="18"/>
      <w:bookmarkEnd w:id="18"/>
      <w:r>
        <w:t>主要仪器与设备</w:t>
      </w:r>
    </w:p>
    <w:p w:rsidR="0018722C">
      <w:pPr>
        <w:topLinePunct/>
      </w:pPr>
      <w:r>
        <w:rPr>
          <w:rFonts w:ascii="宋体" w:hAnsi="宋体" w:eastAsia="宋体" w:hint="eastAsia"/>
        </w:rPr>
        <w:t>低速自动平衡</w:t>
      </w:r>
      <w:r>
        <w:t>LDZ5-2</w:t>
      </w:r>
      <w:r>
        <w:rPr>
          <w:rFonts w:ascii="宋体" w:hAnsi="宋体" w:eastAsia="宋体" w:hint="eastAsia"/>
        </w:rPr>
        <w:t>型离心机</w:t>
      </w:r>
      <w:r>
        <w:rPr>
          <w:rFonts w:ascii="宋体" w:hAnsi="宋体" w:eastAsia="宋体" w:hint="eastAsia"/>
        </w:rPr>
        <w:t>（</w:t>
      </w:r>
      <w:r>
        <w:rPr>
          <w:rFonts w:ascii="宋体" w:hAnsi="宋体" w:eastAsia="宋体" w:hint="eastAsia"/>
        </w:rPr>
        <w:t>北京医用离心机厂</w:t>
      </w:r>
      <w:r>
        <w:rPr>
          <w:rFonts w:ascii="宋体" w:hAnsi="宋体" w:eastAsia="宋体" w:hint="eastAsia"/>
        </w:rPr>
        <w:t>）</w:t>
      </w:r>
      <w:r>
        <w:rPr>
          <w:rFonts w:ascii="宋体" w:hAnsi="宋体" w:eastAsia="宋体" w:hint="eastAsia"/>
        </w:rPr>
        <w:t>，无菌超净工作台</w:t>
      </w:r>
      <w:r>
        <w:rPr>
          <w:rFonts w:ascii="宋体" w:hAnsi="宋体" w:eastAsia="宋体" w:hint="eastAsia"/>
        </w:rPr>
        <w:t>（</w:t>
      </w:r>
      <w:r>
        <w:rPr>
          <w:rFonts w:ascii="宋体" w:hAnsi="宋体" w:eastAsia="宋体" w:hint="eastAsia"/>
        </w:rPr>
        <w:t xml:space="preserve">苏净集团安泰公司</w:t>
      </w:r>
      <w:r>
        <w:rPr>
          <w:rFonts w:ascii="宋体" w:hAnsi="宋体" w:eastAsia="宋体" w:hint="eastAsia"/>
        </w:rPr>
        <w:t>）</w:t>
      </w:r>
      <w:r>
        <w:rPr>
          <w:rFonts w:ascii="宋体" w:hAnsi="宋体" w:eastAsia="宋体" w:hint="eastAsia"/>
        </w:rPr>
        <w:t>，倒置显微镜</w:t>
      </w:r>
      <w:r>
        <w:rPr>
          <w:rFonts w:ascii="宋体" w:hAnsi="宋体" w:eastAsia="宋体" w:hint="eastAsia"/>
        </w:rPr>
        <w:t>（</w:t>
      </w:r>
      <w:r>
        <w:t>Nikon T300</w:t>
      </w:r>
      <w:r>
        <w:rPr>
          <w:rFonts w:ascii="宋体" w:hAnsi="宋体" w:eastAsia="宋体" w:hint="eastAsia"/>
        </w:rPr>
        <w:t xml:space="preserve">, </w:t>
      </w:r>
      <w:r>
        <w:rPr>
          <w:rFonts w:ascii="宋体" w:hAnsi="宋体" w:eastAsia="宋体" w:hint="eastAsia"/>
        </w:rPr>
        <w:t>日本</w:t>
      </w:r>
      <w:r>
        <w:rPr>
          <w:rFonts w:ascii="宋体" w:hAnsi="宋体" w:eastAsia="宋体" w:hint="eastAsia"/>
        </w:rPr>
        <w:t>）</w:t>
      </w:r>
      <w:r>
        <w:rPr>
          <w:rFonts w:ascii="宋体" w:hAnsi="宋体" w:eastAsia="宋体" w:hint="eastAsia"/>
        </w:rPr>
        <w:t>，液氮罐</w:t>
      </w:r>
      <w:r>
        <w:rPr>
          <w:rFonts w:ascii="宋体" w:hAnsi="宋体" w:eastAsia="宋体" w:hint="eastAsia"/>
        </w:rPr>
        <w:t>（</w:t>
      </w:r>
      <w:r>
        <w:t>YDS-35-125</w:t>
      </w:r>
      <w:r>
        <w:rPr>
          <w:rFonts w:ascii="宋体" w:hAnsi="宋体" w:eastAsia="宋体" w:hint="eastAsia"/>
        </w:rPr>
        <w:t>，</w:t>
      </w:r>
      <w:r w:rsidR="001852F3">
        <w:rPr>
          <w:rFonts w:ascii="宋体" w:hAnsi="宋体" w:eastAsia="宋体" w:hint="eastAsia"/>
        </w:rPr>
        <w:t xml:space="preserve">成都液氮容器厂</w:t>
      </w:r>
      <w:r>
        <w:rPr>
          <w:rFonts w:ascii="宋体" w:hAnsi="宋体" w:eastAsia="宋体" w:hint="eastAsia"/>
        </w:rPr>
        <w:t>）</w:t>
      </w:r>
      <w:r>
        <w:rPr>
          <w:rFonts w:ascii="宋体" w:hAnsi="宋体" w:eastAsia="宋体" w:hint="eastAsia"/>
        </w:rPr>
        <w:t>，</w:t>
      </w:r>
      <w:r>
        <w:t>-80</w:t>
      </w:r>
      <w:r>
        <w:rPr>
          <w:rFonts w:ascii="宋体" w:hAnsi="宋体" w:eastAsia="宋体" w:hint="eastAsia"/>
        </w:rPr>
        <w:t>℃超低温冰箱</w:t>
      </w:r>
      <w:r>
        <w:rPr>
          <w:rFonts w:ascii="宋体" w:hAnsi="宋体" w:eastAsia="宋体" w:hint="eastAsia"/>
        </w:rPr>
        <w:t>（</w:t>
      </w:r>
      <w:r>
        <w:t>Advantage</w:t>
      </w:r>
      <w:r>
        <w:rPr>
          <w:rFonts w:ascii="宋体" w:hAnsi="宋体" w:eastAsia="宋体" w:hint="eastAsia"/>
        </w:rPr>
        <w:t xml:space="preserve">, </w:t>
      </w:r>
      <w:r>
        <w:rPr>
          <w:rFonts w:ascii="宋体" w:hAnsi="宋体" w:eastAsia="宋体" w:hint="eastAsia"/>
        </w:rPr>
        <w:t>美国</w:t>
      </w:r>
      <w:r>
        <w:rPr>
          <w:rFonts w:ascii="宋体" w:hAnsi="宋体" w:eastAsia="宋体" w:hint="eastAsia"/>
        </w:rPr>
        <w:t>）</w:t>
      </w:r>
      <w:r>
        <w:rPr>
          <w:rFonts w:ascii="宋体" w:hAnsi="宋体" w:eastAsia="宋体" w:hint="eastAsia"/>
        </w:rPr>
        <w:t>，</w:t>
      </w:r>
      <w:r>
        <w:t>TGL-16H</w:t>
      </w:r>
      <w:r>
        <w:rPr>
          <w:rFonts w:ascii="宋体" w:hAnsi="宋体" w:eastAsia="宋体" w:hint="eastAsia"/>
        </w:rPr>
        <w:t>离心机</w:t>
      </w:r>
      <w:r>
        <w:rPr>
          <w:rFonts w:ascii="宋体" w:hAnsi="宋体" w:eastAsia="宋体" w:hint="eastAsia"/>
        </w:rPr>
        <w:t>（</w:t>
      </w:r>
      <w:r>
        <w:rPr>
          <w:rFonts w:ascii="宋体" w:hAnsi="宋体" w:eastAsia="宋体" w:hint="eastAsia"/>
        </w:rPr>
        <w:t xml:space="preserve">珠海黑马医学仪器有限公司</w:t>
      </w:r>
      <w:r>
        <w:rPr>
          <w:rFonts w:ascii="宋体" w:hAnsi="宋体" w:eastAsia="宋体" w:hint="eastAsia"/>
        </w:rPr>
        <w:t>）</w:t>
      </w:r>
      <w:r>
        <w:rPr>
          <w:rFonts w:ascii="宋体" w:hAnsi="宋体" w:eastAsia="宋体" w:hint="eastAsia"/>
        </w:rPr>
        <w:t>，</w:t>
      </w:r>
      <w:r>
        <w:t>SK-1</w:t>
      </w:r>
      <w:r>
        <w:rPr>
          <w:rFonts w:ascii="宋体" w:hAnsi="宋体" w:eastAsia="宋体" w:hint="eastAsia"/>
        </w:rPr>
        <w:t>型</w:t>
      </w:r>
      <w:r>
        <w:t>37</w:t>
      </w:r>
      <w:r>
        <w:rPr>
          <w:rFonts w:ascii="宋体" w:hAnsi="宋体" w:eastAsia="宋体" w:hint="eastAsia"/>
        </w:rPr>
        <w:t>℃水浴箱</w:t>
      </w:r>
      <w:r>
        <w:rPr>
          <w:rFonts w:ascii="宋体" w:hAnsi="宋体" w:eastAsia="宋体" w:hint="eastAsia"/>
        </w:rPr>
        <w:t>（</w:t>
      </w:r>
      <w:r>
        <w:rPr>
          <w:rFonts w:ascii="宋体" w:hAnsi="宋体" w:eastAsia="宋体" w:hint="eastAsia"/>
        </w:rPr>
        <w:t xml:space="preserve">北京医疗设备厂</w:t>
      </w:r>
      <w:r>
        <w:rPr>
          <w:rFonts w:ascii="宋体" w:hAnsi="宋体" w:eastAsia="宋体" w:hint="eastAsia"/>
        </w:rPr>
        <w:t>）</w:t>
      </w:r>
      <w:r>
        <w:rPr>
          <w:rFonts w:ascii="宋体" w:hAnsi="宋体" w:eastAsia="宋体" w:hint="eastAsia"/>
        </w:rPr>
        <w:t>，</w:t>
      </w:r>
      <w:r>
        <w:t>CO</w:t>
      </w:r>
      <w:r>
        <w:t>2</w:t>
      </w:r>
      <w:r>
        <w:rPr>
          <w:rFonts w:ascii="宋体" w:hAnsi="宋体" w:eastAsia="宋体" w:hint="eastAsia"/>
        </w:rPr>
        <w:t>培养</w:t>
      </w:r>
      <w:r>
        <w:rPr>
          <w:rFonts w:ascii="宋体" w:hAnsi="宋体" w:eastAsia="宋体" w:hint="eastAsia"/>
        </w:rPr>
        <w:t>箱</w:t>
      </w:r>
      <w:r>
        <w:rPr>
          <w:rFonts w:ascii="宋体" w:hAnsi="宋体" w:eastAsia="宋体" w:hint="eastAsia"/>
        </w:rPr>
        <w:t>（</w:t>
      </w:r>
      <w:r>
        <w:rPr>
          <w:spacing w:val="0"/>
        </w:rPr>
        <w:t>B</w:t>
      </w:r>
      <w:r>
        <w:rPr>
          <w:spacing w:val="-2"/>
        </w:rPr>
        <w:t>I</w:t>
      </w:r>
      <w:r>
        <w:rPr>
          <w:w w:val="99"/>
        </w:rPr>
        <w:t>N</w:t>
      </w:r>
      <w:r>
        <w:rPr>
          <w:spacing w:val="0"/>
          <w:w w:val="99"/>
        </w:rPr>
        <w:t>D</w:t>
      </w:r>
      <w:r>
        <w:t>ER</w:t>
      </w:r>
      <w:r>
        <w:rPr>
          <w:rFonts w:ascii="宋体" w:hAnsi="宋体" w:eastAsia="宋体" w:hint="eastAsia"/>
        </w:rPr>
        <w:t>）</w:t>
      </w:r>
      <w:r>
        <w:rPr>
          <w:rFonts w:ascii="宋体" w:hAnsi="宋体" w:eastAsia="宋体" w:hint="eastAsia"/>
        </w:rPr>
        <w:t>，</w:t>
      </w:r>
      <w:r>
        <w:t>A</w:t>
      </w:r>
      <w:r>
        <w:t>F</w:t>
      </w:r>
      <w:r>
        <w:t>100</w:t>
      </w:r>
      <w:r>
        <w:rPr>
          <w:rFonts w:ascii="宋体" w:hAnsi="宋体" w:eastAsia="宋体" w:hint="eastAsia"/>
        </w:rPr>
        <w:t>制冰机</w:t>
      </w:r>
      <w:r>
        <w:rPr>
          <w:rFonts w:ascii="宋体" w:hAnsi="宋体" w:eastAsia="宋体" w:hint="eastAsia"/>
        </w:rPr>
        <w:t>（</w:t>
      </w:r>
      <w:r>
        <w:rPr>
          <w:w w:val="99"/>
        </w:rPr>
        <w:t>S</w:t>
      </w:r>
      <w:r>
        <w:t>C</w:t>
      </w:r>
      <w:r>
        <w:rPr>
          <w:w w:val="99"/>
        </w:rPr>
        <w:t>OTSMAN</w:t>
      </w:r>
      <w:r>
        <w:rPr>
          <w:rFonts w:ascii="宋体" w:hAnsi="宋体" w:eastAsia="宋体" w:hint="eastAsia"/>
        </w:rPr>
        <w:t>）</w:t>
      </w:r>
      <w:r>
        <w:rPr>
          <w:rFonts w:ascii="宋体" w:hAnsi="宋体" w:eastAsia="宋体" w:hint="eastAsia"/>
        </w:rPr>
        <w:t>，反渗透去离子水机：</w:t>
      </w:r>
      <w:r>
        <w:t>R</w:t>
      </w:r>
      <w:r>
        <w:t>O</w:t>
      </w:r>
      <w:r>
        <w:t> </w:t>
      </w:r>
      <w:r>
        <w:t>D</w:t>
      </w:r>
      <w:r>
        <w:t>I </w:t>
      </w:r>
      <w:r>
        <w:t>D</w:t>
      </w:r>
      <w:r>
        <w:t>I</w:t>
      </w:r>
      <w:r>
        <w:t>G</w:t>
      </w:r>
      <w:r>
        <w:t>I</w:t>
      </w:r>
      <w:r>
        <w:t>T</w:t>
      </w:r>
      <w:r>
        <w:t>A</w:t>
      </w:r>
      <w:r>
        <w:t>L</w:t>
      </w:r>
    </w:p>
    <w:p w:rsidR="0018722C">
      <w:pPr>
        <w:topLinePunct/>
      </w:pPr>
      <w:r>
        <w:rPr>
          <w:rFonts w:ascii="宋体" w:eastAsia="宋体" w:hint="eastAsia"/>
        </w:rPr>
        <w:t>（</w:t>
      </w:r>
      <w:r>
        <w:rPr>
          <w:rFonts w:ascii="宋体" w:eastAsia="宋体" w:hint="eastAsia"/>
        </w:rPr>
        <w:t xml:space="preserve">上海和泰</w:t>
      </w:r>
      <w:r>
        <w:rPr>
          <w:rFonts w:ascii="宋体" w:eastAsia="宋体" w:hint="eastAsia"/>
        </w:rPr>
        <w:t>）</w:t>
      </w:r>
      <w:r>
        <w:rPr>
          <w:rFonts w:ascii="宋体" w:eastAsia="宋体" w:hint="eastAsia"/>
        </w:rPr>
        <w:t>，电子天平：</w:t>
      </w:r>
      <w:r>
        <w:t>JY10001</w:t>
      </w:r>
      <w:r>
        <w:rPr>
          <w:rFonts w:ascii="宋体" w:eastAsia="宋体" w:hint="eastAsia"/>
        </w:rPr>
        <w:t>，</w:t>
      </w:r>
      <w:r>
        <w:t>JY2002</w:t>
      </w:r>
      <w:r>
        <w:rPr>
          <w:rFonts w:ascii="宋体" w:eastAsia="宋体" w:hint="eastAsia"/>
        </w:rPr>
        <w:t>，精密</w:t>
      </w:r>
      <w:r>
        <w:t>pH</w:t>
      </w:r>
      <w:r>
        <w:rPr>
          <w:rFonts w:ascii="宋体" w:eastAsia="宋体" w:hint="eastAsia"/>
        </w:rPr>
        <w:t>计</w:t>
      </w:r>
      <w:r>
        <w:t>PHS-3C</w:t>
      </w:r>
      <w:r>
        <w:rPr>
          <w:rFonts w:ascii="宋体" w:eastAsia="宋体" w:hint="eastAsia"/>
        </w:rPr>
        <w:t>型</w:t>
      </w:r>
      <w:r>
        <w:rPr>
          <w:rFonts w:ascii="宋体" w:eastAsia="宋体" w:hint="eastAsia"/>
        </w:rPr>
        <w:t>（</w:t>
      </w:r>
      <w:r>
        <w:rPr>
          <w:rFonts w:ascii="宋体" w:eastAsia="宋体" w:hint="eastAsia"/>
        </w:rPr>
        <w:t>上海雷磁仪器厂</w:t>
      </w:r>
      <w:r>
        <w:rPr>
          <w:rFonts w:ascii="宋体" w:eastAsia="宋体" w:hint="eastAsia"/>
        </w:rPr>
        <w:t>）</w:t>
      </w:r>
      <w:r>
        <w:rPr>
          <w:rFonts w:ascii="宋体" w:eastAsia="宋体" w:hint="eastAsia"/>
        </w:rPr>
        <w:t>，</w:t>
      </w:r>
      <w:r>
        <w:t>79-1</w:t>
      </w:r>
      <w:r w:rsidR="001852F3">
        <w:t xml:space="preserve"> </w:t>
      </w:r>
      <w:r>
        <w:rPr>
          <w:rFonts w:ascii="宋体" w:eastAsia="宋体" w:hint="eastAsia"/>
        </w:rPr>
        <w:t>磁力加热搅拌器</w:t>
      </w:r>
      <w:r>
        <w:rPr>
          <w:rFonts w:ascii="宋体" w:eastAsia="宋体" w:hint="eastAsia"/>
        </w:rPr>
        <w:t>（</w:t>
      </w:r>
      <w:r>
        <w:rPr>
          <w:rFonts w:ascii="宋体" w:eastAsia="宋体" w:hint="eastAsia"/>
        </w:rPr>
        <w:t>杰瑞尔电器有限公司</w:t>
      </w:r>
      <w:r>
        <w:rPr>
          <w:rFonts w:ascii="宋体" w:eastAsia="宋体" w:hint="eastAsia"/>
        </w:rPr>
        <w:t>）</w:t>
      </w:r>
      <w:r>
        <w:rPr>
          <w:rFonts w:ascii="宋体" w:eastAsia="宋体" w:hint="eastAsia"/>
        </w:rPr>
        <w:t>，电热三用水箱</w:t>
      </w:r>
      <w:r>
        <w:rPr>
          <w:rFonts w:ascii="宋体" w:eastAsia="宋体" w:hint="eastAsia"/>
        </w:rPr>
        <w:t>（</w:t>
      </w:r>
      <w:r>
        <w:rPr>
          <w:rFonts w:ascii="宋体" w:eastAsia="宋体" w:hint="eastAsia"/>
        </w:rPr>
        <w:t>北</w:t>
      </w:r>
      <w:r>
        <w:rPr>
          <w:rFonts w:ascii="宋体" w:eastAsia="宋体" w:hint="eastAsia"/>
        </w:rPr>
        <w:t>京</w:t>
      </w:r>
    </w:p>
    <w:p w:rsidR="0018722C">
      <w:pPr>
        <w:topLinePunct/>
      </w:pPr>
      <w:r>
        <w:rPr>
          <w:rFonts w:ascii="宋体" w:eastAsia="宋体" w:hint="eastAsia"/>
        </w:rPr>
        <w:t>医疗设备厂</w:t>
      </w:r>
      <w:r>
        <w:rPr>
          <w:rFonts w:ascii="宋体" w:eastAsia="宋体" w:hint="eastAsia"/>
        </w:rPr>
        <w:t>）</w:t>
      </w:r>
      <w:r>
        <w:rPr>
          <w:rFonts w:ascii="宋体" w:eastAsia="宋体" w:hint="eastAsia"/>
        </w:rPr>
        <w:t>，</w:t>
      </w:r>
      <w:r>
        <w:t>FA2004</w:t>
      </w:r>
      <w:r>
        <w:rPr>
          <w:rFonts w:ascii="宋体" w:eastAsia="宋体" w:hint="eastAsia"/>
        </w:rPr>
        <w:t>（</w:t>
      </w:r>
      <w:r>
        <w:rPr>
          <w:rFonts w:ascii="宋体" w:eastAsia="宋体" w:hint="eastAsia"/>
        </w:rPr>
        <w:t>上海精密科学仪器有限公司天平仪器厂</w:t>
      </w:r>
      <w:r>
        <w:rPr>
          <w:rFonts w:ascii="宋体" w:eastAsia="宋体" w:hint="eastAsia"/>
        </w:rPr>
        <w:t>）</w:t>
      </w:r>
      <w:r>
        <w:rPr>
          <w:rFonts w:ascii="宋体" w:eastAsia="宋体" w:hint="eastAsia"/>
        </w:rPr>
        <w:t>，</w:t>
      </w:r>
      <w:r>
        <w:rPr>
          <w:rFonts w:ascii="宋体" w:eastAsia="宋体" w:hint="eastAsia"/>
        </w:rPr>
        <w:t>国华</w:t>
      </w:r>
      <w:r>
        <w:t>SHZ-8Z</w:t>
      </w:r>
      <w:r>
        <w:rPr>
          <w:rFonts w:ascii="宋体" w:eastAsia="宋体" w:hint="eastAsia"/>
        </w:rPr>
        <w:t>恒温振荡器</w:t>
      </w:r>
      <w:r>
        <w:t>（</w:t>
      </w:r>
      <w:r>
        <w:rPr>
          <w:rFonts w:ascii="宋体" w:eastAsia="宋体" w:hint="eastAsia"/>
        </w:rPr>
        <w:t>常州国华仪器有限公司</w:t>
      </w:r>
      <w:r>
        <w:t>）</w:t>
      </w:r>
      <w:r>
        <w:rPr>
          <w:rFonts w:ascii="宋体" w:eastAsia="宋体" w:hint="eastAsia"/>
        </w:rPr>
        <w:t>，梯度</w:t>
      </w:r>
      <w:r>
        <w:t>PCR</w:t>
      </w:r>
      <w:r>
        <w:rPr>
          <w:rFonts w:ascii="宋体" w:eastAsia="宋体" w:hint="eastAsia"/>
        </w:rPr>
        <w:t>仪：</w:t>
      </w:r>
      <w:r>
        <w:t>MASTER CYCLER</w:t>
      </w:r>
      <w:r>
        <w:rPr>
          <w:rFonts w:ascii="宋体" w:eastAsia="宋体" w:hint="eastAsia"/>
        </w:rPr>
        <w:t>（</w:t>
      </w:r>
      <w:r>
        <w:rPr>
          <w:rFonts w:ascii="宋体" w:eastAsia="宋体" w:hint="eastAsia"/>
        </w:rPr>
        <w:t>德国艾本德股份公司</w:t>
      </w:r>
      <w:r>
        <w:rPr>
          <w:rFonts w:ascii="宋体" w:eastAsia="宋体" w:hint="eastAsia"/>
        </w:rPr>
        <w:t>）</w:t>
      </w:r>
      <w:r>
        <w:rPr>
          <w:rFonts w:ascii="宋体" w:eastAsia="宋体" w:hint="eastAsia"/>
        </w:rPr>
        <w:t>，扫描仪</w:t>
      </w:r>
      <w:r>
        <w:rPr>
          <w:rFonts w:ascii="宋体" w:eastAsia="宋体" w:hint="eastAsia"/>
        </w:rPr>
        <w:t>（</w:t>
      </w:r>
      <w:r>
        <w:t>Acer ScanPrisa </w:t>
      </w:r>
      <w:r>
        <w:rPr>
          <w:spacing w:val="-2"/>
        </w:rPr>
        <w:t>1240UT</w:t>
      </w:r>
      <w:r>
        <w:rPr>
          <w:rFonts w:ascii="宋体" w:eastAsia="宋体" w:hint="eastAsia"/>
        </w:rPr>
        <w:t>）</w:t>
      </w:r>
      <w:r>
        <w:rPr>
          <w:rFonts w:ascii="宋体" w:eastAsia="宋体" w:hint="eastAsia"/>
        </w:rPr>
        <w:t>，</w:t>
      </w:r>
      <w:r>
        <w:t>Epics </w:t>
      </w:r>
      <w:r>
        <w:t>XL</w:t>
      </w:r>
      <w:r>
        <w:rPr>
          <w:rFonts w:ascii="宋体" w:eastAsia="宋体" w:hint="eastAsia"/>
        </w:rPr>
        <w:t>型流式细胞仪</w:t>
      </w:r>
      <w:r>
        <w:rPr>
          <w:rFonts w:ascii="宋体" w:eastAsia="宋体" w:hint="eastAsia"/>
        </w:rPr>
        <w:t>（</w:t>
      </w:r>
      <w:r>
        <w:rPr>
          <w:rFonts w:ascii="宋体" w:eastAsia="宋体" w:hint="eastAsia"/>
        </w:rPr>
        <w:t>美</w:t>
      </w:r>
      <w:r>
        <w:rPr>
          <w:rFonts w:ascii="宋体" w:eastAsia="宋体" w:hint="eastAsia"/>
          <w:spacing w:val="-14"/>
        </w:rPr>
        <w:t>国</w:t>
      </w:r>
      <w:r>
        <w:t>Beckman</w:t>
      </w:r>
      <w:r>
        <w:rPr>
          <w:spacing w:val="28"/>
        </w:rPr>
        <w:t> </w:t>
      </w:r>
      <w:r>
        <w:t>Coulter</w:t>
      </w:r>
      <w:r>
        <w:rPr>
          <w:rFonts w:ascii="宋体" w:eastAsia="宋体" w:hint="eastAsia"/>
        </w:rPr>
        <w:t>公司</w:t>
      </w:r>
      <w:r>
        <w:rPr>
          <w:rFonts w:ascii="宋体" w:eastAsia="宋体" w:hint="eastAsia"/>
        </w:rPr>
        <w:t>）</w:t>
      </w:r>
      <w:r>
        <w:rPr>
          <w:rFonts w:ascii="宋体" w:eastAsia="宋体" w:hint="eastAsia"/>
        </w:rPr>
        <w:t>，</w:t>
      </w:r>
      <w:r>
        <w:t>Tgradient48</w:t>
      </w:r>
      <w:r>
        <w:rPr>
          <w:rFonts w:ascii="宋体" w:eastAsia="宋体" w:hint="eastAsia"/>
        </w:rPr>
        <w:t>实时定量</w:t>
      </w:r>
      <w:r>
        <w:t>PCR</w:t>
      </w:r>
      <w:r>
        <w:rPr>
          <w:rFonts w:ascii="宋体" w:eastAsia="宋体" w:hint="eastAsia"/>
        </w:rPr>
        <w:t>仪</w:t>
      </w:r>
      <w:r>
        <w:rPr>
          <w:rFonts w:ascii="宋体" w:eastAsia="宋体" w:hint="eastAsia"/>
        </w:rPr>
        <w:t>（</w:t>
      </w:r>
      <w:r>
        <w:t>Biometra</w:t>
      </w:r>
      <w:r>
        <w:rPr>
          <w:rFonts w:ascii="宋体" w:eastAsia="宋体" w:hint="eastAsia"/>
        </w:rPr>
        <w:t>公司</w:t>
      </w:r>
      <w:r>
        <w:rPr>
          <w:rFonts w:ascii="宋体" w:eastAsia="宋体" w:hint="eastAsia"/>
        </w:rPr>
        <w:t>）</w:t>
      </w:r>
      <w:r>
        <w:rPr>
          <w:rFonts w:ascii="宋体" w:eastAsia="宋体" w:hint="eastAsia"/>
        </w:rPr>
        <w:t>，荧光显微镜</w:t>
      </w:r>
      <w:r>
        <w:rPr>
          <w:rFonts w:ascii="宋体" w:eastAsia="宋体" w:hint="eastAsia"/>
        </w:rPr>
        <w:t>（</w:t>
      </w:r>
      <w:r>
        <w:t>Nikon Eclipse E800</w:t>
      </w:r>
      <w:r>
        <w:rPr>
          <w:rFonts w:ascii="宋体" w:eastAsia="宋体" w:hint="eastAsia"/>
        </w:rPr>
        <w:t>）</w:t>
      </w:r>
      <w:r>
        <w:rPr>
          <w:rFonts w:ascii="宋体" w:eastAsia="宋体" w:hint="eastAsia"/>
        </w:rPr>
        <w:t>。</w:t>
      </w:r>
    </w:p>
    <w:p w:rsidR="0018722C">
      <w:pPr>
        <w:pStyle w:val="Heading3"/>
        <w:topLinePunct/>
        <w:ind w:left="200" w:hangingChars="200" w:hanging="200"/>
      </w:pPr>
      <w:bookmarkStart w:name="_bookmark7" w:id="19"/>
      <w:bookmarkEnd w:id="19"/>
      <w:r>
        <w:t>2.2</w:t>
      </w:r>
      <w:r>
        <w:t xml:space="preserve"> </w:t>
      </w:r>
      <w:bookmarkStart w:name="_bookmark7" w:id="20"/>
      <w:bookmarkEnd w:id="20"/>
      <w:r>
        <w:t>药物</w:t>
      </w:r>
    </w:p>
    <w:p w:rsidR="0018722C">
      <w:pPr>
        <w:topLinePunct/>
      </w:pPr>
      <w:r>
        <w:t>ATRA</w:t>
      </w:r>
      <w:r>
        <w:rPr>
          <w:rFonts w:ascii="宋体" w:hAnsi="宋体" w:eastAsia="宋体" w:hint="eastAsia"/>
        </w:rPr>
        <w:t>和</w:t>
      </w:r>
      <w:r>
        <w:t>ATPR</w:t>
      </w:r>
      <w:r>
        <w:rPr>
          <w:rFonts w:ascii="宋体" w:hAnsi="宋体" w:eastAsia="宋体" w:hint="eastAsia"/>
        </w:rPr>
        <w:t>均由陈飞虎教授友情提供。用</w:t>
      </w:r>
      <w:r>
        <w:t>DMSO</w:t>
      </w:r>
      <w:r>
        <w:rPr>
          <w:rFonts w:ascii="宋体" w:hAnsi="宋体" w:eastAsia="宋体" w:hint="eastAsia"/>
        </w:rPr>
        <w:t>溶解，配制成</w:t>
      </w:r>
      <w:r>
        <w:t>10mM</w:t>
      </w:r>
      <w:r>
        <w:rPr>
          <w:rFonts w:ascii="宋体" w:hAnsi="宋体" w:eastAsia="宋体" w:hint="eastAsia"/>
        </w:rPr>
        <w:t>浓度储存液，</w:t>
      </w:r>
      <w:r>
        <w:t>-20°C</w:t>
      </w:r>
      <w:r>
        <w:rPr>
          <w:rFonts w:ascii="宋体" w:hAnsi="宋体" w:eastAsia="宋体" w:hint="eastAsia"/>
        </w:rPr>
        <w:t>储存，使用时用完全培养基稀释至使用浓度。</w:t>
      </w:r>
    </w:p>
    <w:p w:rsidR="0018722C">
      <w:pPr>
        <w:pStyle w:val="Heading3"/>
        <w:topLinePunct/>
        <w:ind w:left="200" w:hangingChars="200" w:hanging="200"/>
      </w:pPr>
      <w:bookmarkStart w:name="_bookmark8" w:id="21"/>
      <w:bookmarkEnd w:id="21"/>
      <w:r>
        <w:t>2.3</w:t>
      </w:r>
      <w:r>
        <w:t xml:space="preserve"> </w:t>
      </w:r>
      <w:bookmarkStart w:name="_bookmark8" w:id="22"/>
      <w:bookmarkEnd w:id="22"/>
      <w:r>
        <w:t>细胞株及其培养</w:t>
      </w:r>
    </w:p>
    <w:p w:rsidR="0018722C">
      <w:pPr>
        <w:topLinePunct/>
      </w:pPr>
      <w:r>
        <w:rPr>
          <w:rFonts w:ascii="宋体" w:eastAsia="宋体" w:hint="eastAsia"/>
        </w:rPr>
        <w:t>结肠癌细胞株</w:t>
      </w:r>
      <w:r>
        <w:t>RKO</w:t>
      </w:r>
      <w:r>
        <w:rPr>
          <w:rFonts w:ascii="宋体" w:eastAsia="宋体" w:hint="eastAsia"/>
        </w:rPr>
        <w:t>购自美国</w:t>
      </w:r>
      <w:r>
        <w:t>ATCC</w:t>
      </w:r>
      <w:r>
        <w:rPr>
          <w:rFonts w:ascii="宋体" w:eastAsia="宋体" w:hint="eastAsia"/>
        </w:rPr>
        <w:t>公司，来源于人结肠癌上皮组织。用含</w:t>
      </w:r>
    </w:p>
    <w:p w:rsidR="0018722C">
      <w:pPr>
        <w:topLinePunct/>
      </w:pPr>
      <w:r>
        <w:t>10%</w:t>
      </w:r>
      <w:r>
        <w:rPr>
          <w:rFonts w:ascii="宋体" w:hAnsi="宋体" w:eastAsia="宋体" w:hint="eastAsia"/>
        </w:rPr>
        <w:t>胎牛血清的</w:t>
      </w:r>
      <w:r>
        <w:t>IMDM</w:t>
      </w:r>
      <w:r>
        <w:rPr>
          <w:rFonts w:ascii="宋体" w:hAnsi="宋体" w:eastAsia="宋体" w:hint="eastAsia"/>
        </w:rPr>
        <w:t>培养基培养，培养条件为</w:t>
      </w:r>
      <w:r>
        <w:t>5% CO</w:t>
      </w:r>
      <w:r>
        <w:t>2</w:t>
      </w:r>
      <w:r>
        <w:rPr>
          <w:rFonts w:ascii="宋体" w:hAnsi="宋体" w:eastAsia="宋体" w:hint="eastAsia"/>
          <w:rFonts w:ascii="宋体" w:hAnsi="宋体" w:eastAsia="宋体" w:hint="eastAsia"/>
        </w:rPr>
        <w:t xml:space="preserve">, </w:t>
      </w:r>
      <w:r>
        <w:t>37°C </w:t>
      </w:r>
      <w:r>
        <w:rPr>
          <w:rFonts w:ascii="宋体" w:hAnsi="宋体" w:eastAsia="宋体" w:hint="eastAsia"/>
        </w:rPr>
        <w:t>。</w:t>
      </w:r>
    </w:p>
    <w:p w:rsidR="0018722C">
      <w:pPr>
        <w:pStyle w:val="Heading3"/>
        <w:topLinePunct/>
        <w:ind w:left="200" w:hangingChars="200" w:hanging="200"/>
      </w:pPr>
      <w:bookmarkStart w:name="_bookmark9" w:id="23"/>
      <w:bookmarkEnd w:id="23"/>
      <w:r>
        <w:t>2.4</w:t>
      </w:r>
      <w:r>
        <w:t xml:space="preserve"> </w:t>
      </w:r>
      <w:bookmarkStart w:name="_bookmark9" w:id="24"/>
      <w:bookmarkEnd w:id="24"/>
      <w:r>
        <w:t>细胞复苏和冻存</w:t>
      </w:r>
    </w:p>
    <w:p w:rsidR="0018722C">
      <w:pPr>
        <w:pStyle w:val="4"/>
        <w:topLinePunct/>
        <w:ind w:left="200" w:hangingChars="200" w:hanging="200"/>
      </w:pPr>
      <w:r>
        <w:t>2.4.1</w:t>
      </w:r>
      <w:r>
        <w:t xml:space="preserve"> </w:t>
      </w:r>
      <w:r>
        <w:t>试剂</w:t>
      </w:r>
    </w:p>
    <w:p w:rsidR="0018722C">
      <w:pPr>
        <w:pStyle w:val="cw21"/>
        <w:topLinePunct/>
      </w:pPr>
      <w:r>
        <w:t>2.4.1.1 </w:t>
      </w:r>
      <w:r>
        <w:t>IMDM</w:t>
      </w:r>
      <w:r/>
      <w:r>
        <w:rPr>
          <w:rFonts w:ascii="宋体" w:hAnsi="宋体" w:eastAsia="宋体" w:hint="eastAsia"/>
        </w:rPr>
        <w:t>液体培养基：美国</w:t>
      </w:r>
      <w:r>
        <w:t>Gibco</w:t>
      </w:r>
      <w:r/>
      <w:r>
        <w:rPr>
          <w:rFonts w:ascii="宋体" w:hAnsi="宋体" w:eastAsia="宋体" w:hint="eastAsia"/>
        </w:rPr>
        <w:t>公司，</w:t>
      </w:r>
      <w:r>
        <w:t>4°C</w:t>
      </w:r>
      <w:r/>
      <w:r w:rsidR="001852F3">
        <w:t xml:space="preserve"> </w:t>
      </w:r>
      <w:r>
        <w:rPr>
          <w:rFonts w:ascii="宋体" w:hAnsi="宋体" w:eastAsia="宋体" w:hint="eastAsia"/>
        </w:rPr>
        <w:t>储存备用，用前加入</w:t>
      </w:r>
      <w:r>
        <w:t>100</w:t>
      </w:r>
      <w:r>
        <w:t> </w:t>
      </w:r>
      <w:r>
        <w:t>U·m</w:t>
      </w:r>
      <w:r>
        <w:t> </w:t>
      </w:r>
      <w:r>
        <w:t>l</w:t>
      </w:r>
      <w:r>
        <w:t>-1</w:t>
      </w:r>
    </w:p>
    <w:p w:rsidR="0018722C">
      <w:pPr>
        <w:topLinePunct/>
      </w:pPr>
      <w:r>
        <w:rPr>
          <w:rFonts w:ascii="宋体" w:hAnsi="宋体" w:eastAsia="宋体" w:hint="eastAsia"/>
        </w:rPr>
        <w:t>链霉素、</w:t>
      </w:r>
      <w:r>
        <w:t>100 U·ml </w:t>
      </w:r>
      <w:r>
        <w:t>-1</w:t>
      </w:r>
      <w:r>
        <w:rPr>
          <w:rFonts w:ascii="宋体" w:hAnsi="宋体" w:eastAsia="宋体" w:hint="eastAsia"/>
        </w:rPr>
        <w:t>青霉素。</w:t>
      </w:r>
    </w:p>
    <w:p w:rsidR="0018722C">
      <w:pPr>
        <w:pStyle w:val="cw21"/>
        <w:topLinePunct/>
      </w:pPr>
      <w:r>
        <w:rPr>
          <w:rFonts w:ascii="宋体" w:hAnsi="宋体" w:eastAsia="宋体" w:hint="eastAsia"/>
        </w:rPr>
        <w:t>2.4.1.2</w:t>
      </w:r>
      <w:r>
        <w:rPr>
          <w:rFonts w:ascii="宋体" w:hAnsi="宋体" w:eastAsia="宋体" w:hint="eastAsia"/>
        </w:rPr>
        <w:t>胎牛血清</w:t>
      </w:r>
      <w:r w:rsidR="001852F3">
        <w:rPr>
          <w:rFonts w:ascii="宋体" w:hAnsi="宋体" w:eastAsia="宋体" w:hint="eastAsia"/>
        </w:rPr>
        <w:t xml:space="preserve">购自杭州四季青生物工程材料有限公司，</w:t>
      </w:r>
      <w:r>
        <w:t>-20°C</w:t>
      </w:r>
      <w:r>
        <w:rPr>
          <w:rFonts w:ascii="宋体" w:hAnsi="宋体" w:eastAsia="宋体" w:hint="eastAsia"/>
        </w:rPr>
        <w:t>保存，用前</w:t>
      </w:r>
      <w:r>
        <w:t>4°C</w:t>
      </w:r>
      <w:r/>
      <w:r>
        <w:rPr>
          <w:rFonts w:ascii="宋体" w:hAnsi="宋体" w:eastAsia="宋体" w:hint="eastAsia"/>
        </w:rPr>
        <w:t>融</w:t>
      </w:r>
      <w:r>
        <w:rPr>
          <w:rFonts w:ascii="宋体" w:hAnsi="宋体" w:eastAsia="宋体" w:hint="eastAsia"/>
        </w:rPr>
        <w:t>化，无需灭活。</w:t>
      </w:r>
    </w:p>
    <w:p w:rsidR="0018722C">
      <w:pPr>
        <w:pStyle w:val="cw21"/>
        <w:topLinePunct/>
      </w:pPr>
      <w:r>
        <w:rPr>
          <w:rFonts w:ascii="宋体" w:hAnsi="宋体" w:eastAsia="宋体" w:hint="eastAsia"/>
        </w:rPr>
        <w:t>2.4.1.3 </w:t>
      </w:r>
      <w:r>
        <w:t>P</w:t>
      </w:r>
      <w:r>
        <w:t>B</w:t>
      </w:r>
      <w:r>
        <w:t>S</w:t>
      </w:r>
      <w:r>
        <w:rPr>
          <w:rFonts w:ascii="宋体" w:hAnsi="宋体" w:eastAsia="宋体" w:hint="eastAsia"/>
        </w:rPr>
        <w:t>（</w:t>
      </w:r>
      <w:r>
        <w:rPr>
          <w:rFonts w:ascii="宋体" w:hAnsi="宋体" w:eastAsia="宋体" w:hint="eastAsia"/>
        </w:rPr>
        <w:t>无</w:t>
      </w:r>
      <w:r>
        <w:t>C</w:t>
      </w:r>
      <w:r>
        <w:t>a</w:t>
      </w:r>
      <w:r>
        <w:t>2</w:t>
      </w:r>
      <w:r>
        <w:t>+</w:t>
      </w:r>
      <w:r>
        <w:rPr>
          <w:rFonts w:ascii="宋体" w:hAnsi="宋体" w:eastAsia="宋体" w:hint="eastAsia"/>
        </w:rPr>
        <w:t>、</w:t>
      </w:r>
      <w:r>
        <w:t>M</w:t>
      </w:r>
      <w:r>
        <w:t>g</w:t>
      </w:r>
      <w:r>
        <w:t>2</w:t>
      </w:r>
      <w:r>
        <w:t>+</w:t>
      </w:r>
      <w:r>
        <w:rPr>
          <w:rFonts w:ascii="宋体" w:hAnsi="宋体" w:eastAsia="宋体" w:hint="eastAsia"/>
        </w:rPr>
        <w:t>）</w:t>
      </w:r>
      <w:r>
        <w:rPr>
          <w:rFonts w:ascii="宋体" w:hAnsi="宋体" w:eastAsia="宋体" w:hint="eastAsia"/>
        </w:rPr>
        <w:t>：称取</w:t>
      </w:r>
      <w:r>
        <w:t>Na</w:t>
      </w:r>
      <w:r>
        <w:t>2</w:t>
      </w:r>
      <w:r>
        <w:t>HPO</w:t>
      </w:r>
      <w:r>
        <w:t>4</w:t>
      </w:r>
      <w:r>
        <w:t>•12H</w:t>
      </w:r>
      <w:r>
        <w:t>2</w:t>
      </w:r>
      <w:r>
        <w:t>O</w:t>
      </w:r>
      <w:r>
        <w:t> 2.9</w:t>
      </w:r>
      <w:r>
        <w:t>g</w:t>
      </w:r>
      <w:r>
        <w:rPr>
          <w:rFonts w:ascii="宋体" w:hAnsi="宋体" w:eastAsia="宋体" w:hint="eastAsia"/>
        </w:rPr>
        <w:t>、</w:t>
      </w:r>
      <w:r>
        <w:t>KCl</w:t>
      </w:r>
      <w:r>
        <w:t> 0.</w:t>
      </w:r>
      <w:r>
        <w:t>2</w:t>
      </w:r>
      <w:r>
        <w:t>g</w:t>
      </w:r>
      <w:r>
        <w:rPr>
          <w:rFonts w:ascii="宋体" w:hAnsi="宋体" w:eastAsia="宋体" w:hint="eastAsia"/>
        </w:rPr>
        <w:t>、</w:t>
      </w:r>
      <w:r>
        <w:t>KH</w:t>
      </w:r>
      <w:r>
        <w:t>2</w:t>
      </w:r>
      <w:r>
        <w:t>P</w:t>
      </w:r>
      <w:r>
        <w:t>O</w:t>
      </w:r>
      <w:r>
        <w:t>4</w:t>
      </w:r>
      <w:r/>
      <w:r w:rsidR="001852F3">
        <w:t xml:space="preserve"> </w:t>
      </w:r>
      <w:r>
        <w:t>0.2</w:t>
      </w:r>
      <w:r>
        <w:t>g</w:t>
      </w:r>
      <w:r>
        <w:rPr>
          <w:rFonts w:ascii="宋体" w:hAnsi="宋体" w:eastAsia="宋体" w:hint="eastAsia"/>
        </w:rPr>
        <w:t>、</w:t>
      </w:r>
      <w:r>
        <w:t>NaCl</w:t>
      </w:r>
      <w:r>
        <w:t> </w:t>
      </w:r>
      <w:r>
        <w:t>8.0g</w:t>
      </w:r>
      <w:r>
        <w:rPr>
          <w:rFonts w:ascii="宋体" w:hAnsi="宋体" w:eastAsia="宋体" w:hint="eastAsia"/>
        </w:rPr>
        <w:t>溶解于</w:t>
      </w:r>
      <w:r>
        <w:t>800ml</w:t>
      </w:r>
      <w:r>
        <w:rPr>
          <w:rFonts w:ascii="宋体" w:hAnsi="宋体" w:eastAsia="宋体" w:hint="eastAsia"/>
        </w:rPr>
        <w:t>双蒸水中，定容至</w:t>
      </w:r>
      <w:r>
        <w:t>1000ml</w:t>
      </w:r>
      <w:r>
        <w:rPr>
          <w:rFonts w:ascii="宋体" w:hAnsi="宋体" w:eastAsia="宋体" w:hint="eastAsia"/>
        </w:rPr>
        <w:t>，</w:t>
      </w:r>
      <w:r>
        <w:t>110</w:t>
      </w:r>
      <w:r>
        <w:rPr>
          <w:rFonts w:ascii="宋体" w:hAnsi="宋体" w:eastAsia="宋体" w:hint="eastAsia"/>
        </w:rPr>
        <w:t>℃灭菌</w:t>
      </w:r>
      <w:r>
        <w:t>20min</w:t>
      </w:r>
      <w:r>
        <w:rPr>
          <w:rFonts w:ascii="宋体" w:hAnsi="宋体" w:eastAsia="宋体" w:hint="eastAsia"/>
        </w:rPr>
        <w:t>，置于</w:t>
      </w:r>
      <w:r>
        <w:t>4</w:t>
      </w:r>
      <w:r>
        <w:rPr>
          <w:rFonts w:ascii="宋体" w:hAnsi="宋体" w:eastAsia="宋体" w:hint="eastAsia"/>
        </w:rPr>
        <w:t>℃冰箱。</w:t>
      </w:r>
    </w:p>
    <w:p w:rsidR="0018722C">
      <w:pPr>
        <w:pStyle w:val="cw21"/>
        <w:topLinePunct/>
      </w:pPr>
      <w:r>
        <w:rPr>
          <w:rFonts w:ascii="宋体" w:hAnsi="宋体" w:eastAsia="宋体" w:hint="eastAsia"/>
        </w:rPr>
        <w:t>2.4.1.4</w:t>
      </w:r>
      <w:r>
        <w:rPr>
          <w:rFonts w:ascii="宋体" w:hAnsi="宋体" w:eastAsia="宋体" w:hint="eastAsia"/>
        </w:rPr>
        <w:t>含有</w:t>
      </w:r>
      <w:r>
        <w:t>0.53mmol</w:t>
      </w:r>
      <w:r>
        <w:t>/</w:t>
      </w:r>
      <w:r>
        <w:t>L</w:t>
      </w:r>
      <w:r>
        <w:t> </w:t>
      </w:r>
      <w:r>
        <w:t>EDTA</w:t>
      </w:r>
      <w:r/>
      <w:r>
        <w:rPr>
          <w:rFonts w:ascii="宋体" w:hAnsi="宋体" w:eastAsia="宋体" w:hint="eastAsia"/>
        </w:rPr>
        <w:t>的</w:t>
      </w:r>
      <w:r>
        <w:t>0.25%</w:t>
      </w:r>
      <w:r>
        <w:rPr>
          <w:rFonts w:ascii="宋体" w:hAnsi="宋体" w:eastAsia="宋体" w:hint="eastAsia"/>
        </w:rPr>
        <w:t>胰酶：</w:t>
      </w:r>
      <w:r>
        <w:t>0.25g</w:t>
      </w:r>
      <w:r>
        <w:rPr>
          <w:rFonts w:ascii="宋体" w:hAnsi="宋体" w:eastAsia="宋体" w:hint="eastAsia"/>
        </w:rPr>
        <w:t>胰酶，溶解于</w:t>
      </w:r>
      <w:r>
        <w:t>100ml</w:t>
      </w:r>
      <w:r>
        <w:rPr>
          <w:rFonts w:ascii="宋体" w:hAnsi="宋体" w:eastAsia="宋体" w:hint="eastAsia"/>
        </w:rPr>
        <w:t>蒸馏水中，</w:t>
      </w:r>
      <w:r w:rsidR="001852F3">
        <w:rPr>
          <w:rFonts w:ascii="宋体" w:hAnsi="宋体" w:eastAsia="宋体" w:hint="eastAsia"/>
        </w:rPr>
        <w:t xml:space="preserve">并加入终浓度为</w:t>
      </w:r>
      <w:r>
        <w:t>0.53mmol</w:t>
      </w:r>
      <w:r>
        <w:t>/</w:t>
      </w:r>
      <w:r>
        <w:t>L</w:t>
      </w:r>
      <w:r>
        <w:t> </w:t>
      </w:r>
      <w:r>
        <w:t>EDTA</w:t>
      </w:r>
      <w:r>
        <w:rPr>
          <w:rFonts w:ascii="宋体" w:hAnsi="宋体" w:eastAsia="宋体" w:hint="eastAsia"/>
        </w:rPr>
        <w:t>，</w:t>
      </w:r>
      <w:r>
        <w:t>0.22µm</w:t>
      </w:r>
      <w:r/>
      <w:r>
        <w:rPr>
          <w:rFonts w:ascii="宋体" w:hAnsi="宋体" w:eastAsia="宋体" w:hint="eastAsia"/>
        </w:rPr>
        <w:t>滤器过滤后分装于无菌</w:t>
      </w:r>
      <w:r>
        <w:t>EP</w:t>
      </w:r>
      <w:r>
        <w:rPr>
          <w:rFonts w:ascii="宋体" w:hAnsi="宋体" w:eastAsia="宋体" w:hint="eastAsia"/>
        </w:rPr>
        <w:t>管中。</w:t>
      </w:r>
    </w:p>
    <w:p w:rsidR="0018722C">
      <w:pPr>
        <w:pStyle w:val="cw21"/>
        <w:topLinePunct/>
      </w:pPr>
      <w:r>
        <w:rPr>
          <w:rFonts w:ascii="宋体" w:eastAsia="宋体" w:hint="eastAsia"/>
        </w:rPr>
        <w:t>2.4.1.5</w:t>
      </w:r>
      <w:r>
        <w:rPr>
          <w:rFonts w:ascii="宋体" w:eastAsia="宋体" w:hint="eastAsia"/>
        </w:rPr>
        <w:t>二甲基亚砜</w:t>
      </w:r>
      <w:r>
        <w:rPr>
          <w:rFonts w:ascii="宋体" w:eastAsia="宋体" w:hint="eastAsia"/>
        </w:rPr>
        <w:t>（</w:t>
      </w:r>
      <w:r>
        <w:t>DMSO</w:t>
      </w:r>
      <w:r>
        <w:rPr>
          <w:rFonts w:ascii="宋体" w:eastAsia="宋体" w:hint="eastAsia"/>
        </w:rPr>
        <w:t>）</w:t>
      </w:r>
      <w:r w:rsidR="001852F3">
        <w:rPr>
          <w:rFonts w:ascii="宋体" w:eastAsia="宋体" w:hint="eastAsia"/>
        </w:rPr>
        <w:t xml:space="preserve">购自</w:t>
      </w:r>
      <w:r>
        <w:t>Sigma</w:t>
      </w:r>
      <w:r>
        <w:rPr>
          <w:rFonts w:ascii="宋体" w:eastAsia="宋体" w:hint="eastAsia"/>
        </w:rPr>
        <w:t>公司。</w:t>
      </w:r>
    </w:p>
    <w:p w:rsidR="0018722C">
      <w:pPr>
        <w:pStyle w:val="4"/>
        <w:topLinePunct/>
        <w:ind w:left="200" w:hangingChars="200" w:hanging="200"/>
      </w:pPr>
      <w:r>
        <w:t>2.4.2 </w:t>
      </w:r>
      <w:r>
        <w:t>实验方法</w:t>
      </w:r>
    </w:p>
    <w:p w:rsidR="0018722C">
      <w:pPr>
        <w:topLinePunct/>
      </w:pPr>
      <w:r>
        <w:t>2.4.2.1</w:t>
      </w:r>
      <w:r/>
      <w:r>
        <w:rPr>
          <w:rFonts w:ascii="宋体" w:hAnsi="宋体" w:eastAsia="宋体" w:hint="eastAsia"/>
        </w:rPr>
        <w:t>细胞复苏：将</w:t>
      </w:r>
      <w:r>
        <w:t>RKO</w:t>
      </w:r>
      <w:r>
        <w:rPr>
          <w:rFonts w:ascii="宋体" w:hAnsi="宋体" w:eastAsia="宋体" w:hint="eastAsia"/>
        </w:rPr>
        <w:t>细胞从液氮中取出，迅速放于</w:t>
      </w:r>
      <w:r>
        <w:t>37</w:t>
      </w:r>
      <w:r>
        <w:rPr>
          <w:rFonts w:ascii="宋体" w:hAnsi="宋体" w:eastAsia="宋体" w:hint="eastAsia"/>
        </w:rPr>
        <w:t>℃溶解。用移液器将</w:t>
      </w:r>
    </w:p>
    <w:p w:rsidR="0018722C">
      <w:pPr>
        <w:topLinePunct/>
      </w:pPr>
      <w:r>
        <w:rPr>
          <w:rFonts w:ascii="宋体" w:eastAsia="宋体" w:hint="eastAsia"/>
        </w:rPr>
        <w:t>细胞吸入预先准备好的无菌培养瓶中，加入</w:t>
      </w:r>
      <w:r>
        <w:t>8ml IMDM</w:t>
      </w:r>
      <w:r>
        <w:rPr>
          <w:rFonts w:ascii="宋体" w:eastAsia="宋体" w:hint="eastAsia"/>
        </w:rPr>
        <w:t>培养基，混匀置于</w:t>
      </w:r>
      <w:r>
        <w:t>5% CO</w:t>
      </w:r>
      <w:r>
        <w:t>2</w:t>
      </w:r>
    </w:p>
    <w:p w:rsidR="0018722C">
      <w:pPr>
        <w:topLinePunct/>
      </w:pPr>
      <w:r>
        <w:rPr>
          <w:rFonts w:ascii="宋体" w:hAnsi="宋体" w:eastAsia="宋体" w:hint="eastAsia"/>
        </w:rPr>
        <w:t>的培养箱，</w:t>
      </w:r>
      <w:r>
        <w:t>37</w:t>
      </w:r>
      <w:r>
        <w:rPr>
          <w:rFonts w:ascii="宋体" w:hAnsi="宋体" w:eastAsia="宋体" w:hint="eastAsia"/>
        </w:rPr>
        <w:t>℃培养。</w:t>
      </w:r>
    </w:p>
    <w:p w:rsidR="0018722C">
      <w:pPr>
        <w:pStyle w:val="cw21"/>
        <w:topLinePunct/>
      </w:pPr>
      <w:r>
        <w:rPr>
          <w:rFonts w:ascii="宋体" w:eastAsia="宋体" w:hint="eastAsia"/>
        </w:rPr>
        <w:t>2.4.2.1</w:t>
      </w:r>
      <w:r>
        <w:rPr>
          <w:rFonts w:ascii="宋体" w:eastAsia="宋体" w:hint="eastAsia"/>
        </w:rPr>
        <w:t>细胞传代：待细胞复苏</w:t>
      </w:r>
      <w:r>
        <w:t>24h</w:t>
      </w:r>
      <w:r/>
      <w:r>
        <w:rPr>
          <w:rFonts w:ascii="宋体" w:eastAsia="宋体" w:hint="eastAsia"/>
        </w:rPr>
        <w:t>后，轻轻弃去培养液，用无</w:t>
      </w:r>
      <w:r>
        <w:t>Ca</w:t>
      </w:r>
      <w:r>
        <w:t>2+</w:t>
      </w:r>
      <w:r>
        <w:rPr>
          <w:rFonts w:ascii="宋体" w:eastAsia="宋体" w:hint="eastAsia"/>
        </w:rPr>
        <w:t>、</w:t>
      </w:r>
      <w:r>
        <w:t>Mg</w:t>
      </w:r>
      <w:r>
        <w:t>2</w:t>
      </w:r>
      <w:r>
        <w:t>+ </w:t>
      </w:r>
      <w:r>
        <w:t>PBS</w:t>
      </w:r>
      <w:r>
        <w:rPr>
          <w:rFonts w:ascii="宋体" w:eastAsia="宋体" w:hint="eastAsia"/>
        </w:rPr>
        <w:t>洗</w:t>
      </w:r>
      <w:r>
        <w:rPr>
          <w:rFonts w:ascii="宋体" w:eastAsia="宋体" w:hint="eastAsia"/>
        </w:rPr>
        <w:t>细胞</w:t>
      </w:r>
      <w:r>
        <w:t>3</w:t>
      </w:r>
      <w:r/>
      <w:r>
        <w:rPr>
          <w:rFonts w:ascii="宋体" w:eastAsia="宋体" w:hint="eastAsia"/>
        </w:rPr>
        <w:t>遍，加入</w:t>
      </w:r>
      <w:r>
        <w:t>1ml</w:t>
      </w:r>
      <w:r>
        <w:rPr>
          <w:rFonts w:ascii="宋体" w:eastAsia="宋体" w:hint="eastAsia"/>
        </w:rPr>
        <w:t>胰酶消化</w:t>
      </w:r>
      <w:r>
        <w:t>3min</w:t>
      </w:r>
      <w:r>
        <w:rPr>
          <w:rFonts w:ascii="宋体" w:eastAsia="宋体" w:hint="eastAsia"/>
        </w:rPr>
        <w:t>，加入</w:t>
      </w:r>
      <w:r>
        <w:t>1ml</w:t>
      </w:r>
      <w:r>
        <w:t> </w:t>
      </w:r>
      <w:r>
        <w:t>IMDM</w:t>
      </w:r>
      <w:r/>
      <w:r>
        <w:rPr>
          <w:rFonts w:ascii="宋体" w:eastAsia="宋体" w:hint="eastAsia"/>
        </w:rPr>
        <w:t>完全培养基终止消化。反复</w:t>
      </w:r>
      <w:r>
        <w:rPr>
          <w:rFonts w:ascii="宋体" w:eastAsia="宋体" w:hint="eastAsia"/>
        </w:rPr>
        <w:t>吹打细胞至单细胞悬液，分入</w:t>
      </w:r>
      <w:r>
        <w:t>3</w:t>
      </w:r>
      <w:r>
        <w:rPr>
          <w:rFonts w:ascii="宋体" w:eastAsia="宋体" w:hint="eastAsia"/>
        </w:rPr>
        <w:t>瓶无菌培养瓶中继续培养。</w:t>
      </w:r>
    </w:p>
    <w:p w:rsidR="0018722C">
      <w:pPr>
        <w:pStyle w:val="cw21"/>
        <w:topLinePunct/>
      </w:pPr>
      <w:r>
        <w:rPr>
          <w:rFonts w:ascii="宋体" w:hAnsi="宋体" w:eastAsia="宋体" w:hint="eastAsia"/>
        </w:rPr>
        <w:t>2.4.2.2</w:t>
      </w:r>
      <w:r>
        <w:rPr>
          <w:rFonts w:ascii="宋体" w:hAnsi="宋体" w:eastAsia="宋体" w:hint="eastAsia"/>
        </w:rPr>
        <w:t>细胞冻存：待</w:t>
      </w:r>
      <w:r>
        <w:t>RKO</w:t>
      </w:r>
      <w:r/>
      <w:r>
        <w:rPr>
          <w:rFonts w:ascii="宋体" w:hAnsi="宋体" w:eastAsia="宋体" w:hint="eastAsia"/>
        </w:rPr>
        <w:t>细胞长至指数生长期，密度大概</w:t>
      </w:r>
      <w:r>
        <w:t>80</w:t>
      </w:r>
      <w:r>
        <w:rPr>
          <w:rFonts w:ascii="宋体" w:hAnsi="宋体" w:eastAsia="宋体" w:hint="eastAsia"/>
        </w:rPr>
        <w:t>～</w:t>
      </w:r>
      <w:r>
        <w:t>90%</w:t>
      </w:r>
      <w:r>
        <w:rPr>
          <w:rFonts w:ascii="宋体" w:hAnsi="宋体" w:eastAsia="宋体" w:hint="eastAsia"/>
        </w:rPr>
        <w:t>时，弃去培养液，</w:t>
      </w:r>
      <w:r>
        <w:t>PBS</w:t>
      </w:r>
      <w:r/>
      <w:r>
        <w:rPr>
          <w:rFonts w:ascii="宋体" w:hAnsi="宋体" w:eastAsia="宋体" w:hint="eastAsia"/>
        </w:rPr>
        <w:t>洗</w:t>
      </w:r>
      <w:r>
        <w:t>3</w:t>
      </w:r>
      <w:r/>
      <w:r>
        <w:rPr>
          <w:rFonts w:ascii="宋体" w:hAnsi="宋体" w:eastAsia="宋体" w:hint="eastAsia"/>
        </w:rPr>
        <w:t>遍，加入</w:t>
      </w:r>
      <w:r>
        <w:t>1ml</w:t>
      </w:r>
      <w:r/>
      <w:r>
        <w:rPr>
          <w:rFonts w:ascii="宋体" w:hAnsi="宋体" w:eastAsia="宋体" w:hint="eastAsia"/>
        </w:rPr>
        <w:t>胰酶</w:t>
      </w:r>
      <w:r>
        <w:t>37</w:t>
      </w:r>
      <w:r>
        <w:rPr>
          <w:rFonts w:ascii="宋体" w:hAnsi="宋体" w:eastAsia="宋体" w:hint="eastAsia"/>
        </w:rPr>
        <w:t>℃消化</w:t>
      </w:r>
      <w:r>
        <w:t>3min</w:t>
      </w:r>
      <w:r>
        <w:rPr>
          <w:rFonts w:ascii="宋体" w:hAnsi="宋体" w:eastAsia="宋体" w:hint="eastAsia"/>
        </w:rPr>
        <w:t>，加入</w:t>
      </w:r>
      <w:r>
        <w:t>1ml</w:t>
      </w:r>
      <w:r>
        <w:rPr>
          <w:rFonts w:ascii="宋体" w:hAnsi="宋体" w:eastAsia="宋体" w:hint="eastAsia"/>
        </w:rPr>
        <w:t>完全</w:t>
      </w:r>
      <w:r>
        <w:t>IMDM</w:t>
      </w:r>
      <w:r/>
      <w:r>
        <w:rPr>
          <w:rFonts w:ascii="宋体" w:hAnsi="宋体" w:eastAsia="宋体" w:hint="eastAsia"/>
        </w:rPr>
        <w:t>培养基</w:t>
      </w:r>
      <w:r>
        <w:rPr>
          <w:rFonts w:ascii="宋体" w:hAnsi="宋体" w:eastAsia="宋体" w:hint="eastAsia"/>
        </w:rPr>
        <w:t>终止消化；反复吹打数次至单个细胞悬液，将细胞悬液吸入</w:t>
      </w:r>
      <w:r>
        <w:t>10ml</w:t>
      </w:r>
      <w:r/>
      <w:r>
        <w:rPr>
          <w:rFonts w:ascii="宋体" w:hAnsi="宋体" w:eastAsia="宋体" w:hint="eastAsia"/>
        </w:rPr>
        <w:t>离心管，</w:t>
      </w:r>
      <w:r>
        <w:t>1200 r</w:t>
      </w:r>
      <w:r>
        <w:t>/</w:t>
      </w:r>
      <w:r>
        <w:t>min</w:t>
      </w:r>
      <w:r>
        <w:rPr>
          <w:rFonts w:ascii="宋体" w:hAnsi="宋体" w:eastAsia="宋体" w:hint="eastAsia"/>
        </w:rPr>
        <w:t>离心</w:t>
      </w:r>
      <w:r>
        <w:t>6min</w:t>
      </w:r>
      <w:r>
        <w:rPr>
          <w:rFonts w:ascii="宋体" w:hAnsi="宋体" w:eastAsia="宋体" w:hint="eastAsia"/>
        </w:rPr>
        <w:t>；弃去上清液，加入新鲜配制的冻存液</w:t>
      </w:r>
      <w:r>
        <w:rPr>
          <w:rFonts w:ascii="宋体" w:hAnsi="宋体" w:eastAsia="宋体" w:hint="eastAsia"/>
        </w:rPr>
        <w:t>（</w:t>
      </w:r>
      <w:r>
        <w:t>90%</w:t>
      </w:r>
      <w:r>
        <w:rPr>
          <w:rFonts w:ascii="宋体" w:hAnsi="宋体" w:eastAsia="宋体" w:hint="eastAsia"/>
        </w:rPr>
        <w:t>小牛血清和</w:t>
      </w:r>
      <w:r>
        <w:t>10%</w:t>
      </w:r>
      <w:r>
        <w:t> </w:t>
      </w:r>
      <w:r>
        <w:t>DMSO</w:t>
      </w:r>
      <w:r>
        <w:rPr>
          <w:rFonts w:ascii="宋体" w:hAnsi="宋体" w:eastAsia="宋体" w:hint="eastAsia"/>
        </w:rPr>
        <w:t>）</w:t>
      </w:r>
      <w:r>
        <w:rPr>
          <w:rFonts w:ascii="宋体" w:hAnsi="宋体" w:eastAsia="宋体" w:hint="eastAsia"/>
        </w:rPr>
        <w:t>重悬细胞，将细胞装入冻存管，放入含有异丙醇的冻存盒子，</w:t>
      </w:r>
      <w:r>
        <w:t>-80</w:t>
      </w:r>
      <w:r>
        <w:rPr>
          <w:rFonts w:ascii="宋体" w:hAnsi="宋体" w:eastAsia="宋体" w:hint="eastAsia"/>
        </w:rPr>
        <w:t>℃冰箱放置</w:t>
      </w:r>
      <w:r>
        <w:t>24h</w:t>
      </w:r>
      <w:r>
        <w:rPr>
          <w:rFonts w:ascii="宋体" w:hAnsi="宋体" w:eastAsia="宋体" w:hint="eastAsia"/>
        </w:rPr>
        <w:t>，</w:t>
      </w:r>
      <w:r w:rsidR="001852F3">
        <w:rPr>
          <w:rFonts w:ascii="宋体" w:hAnsi="宋体" w:eastAsia="宋体" w:hint="eastAsia"/>
        </w:rPr>
        <w:t xml:space="preserve">然后放入液氮中长久保存。</w:t>
      </w:r>
    </w:p>
    <w:p w:rsidR="0018722C">
      <w:pPr>
        <w:pStyle w:val="Heading3"/>
        <w:topLinePunct/>
        <w:ind w:left="200" w:hangingChars="200" w:hanging="200"/>
      </w:pPr>
      <w:bookmarkStart w:name="_bookmark10" w:id="25"/>
      <w:bookmarkEnd w:id="25"/>
      <w:r>
        <w:t>2.5</w:t>
      </w:r>
      <w:r>
        <w:t xml:space="preserve"> </w:t>
      </w:r>
      <w:bookmarkStart w:name="_bookmark10" w:id="26"/>
      <w:bookmarkEnd w:id="26"/>
      <w:r>
        <w:t>MTT</w:t>
      </w:r>
      <w:r/>
      <w:r w:rsidR="001852F3">
        <w:t xml:space="preserve">法检测</w:t>
      </w:r>
      <w:r>
        <w:t>ATRA</w:t>
      </w:r>
      <w:r/>
      <w:r w:rsidR="001852F3">
        <w:t xml:space="preserve">及</w:t>
      </w:r>
      <w:r>
        <w:t>ATPR</w:t>
      </w:r>
      <w:r/>
      <w:r w:rsidR="001852F3">
        <w:t xml:space="preserve">对</w:t>
      </w:r>
      <w:r>
        <w:t>RKO</w:t>
      </w:r>
      <w:r/>
      <w:r w:rsidR="001852F3">
        <w:t xml:space="preserve">细胞增殖的影响</w:t>
      </w:r>
    </w:p>
    <w:p w:rsidR="0018722C">
      <w:pPr>
        <w:pStyle w:val="4"/>
        <w:topLinePunct/>
        <w:ind w:left="200" w:hangingChars="200" w:hanging="200"/>
      </w:pPr>
      <w:r>
        <w:t>2.5.1</w:t>
      </w:r>
      <w:r>
        <w:t xml:space="preserve"> </w:t>
      </w:r>
      <w:r>
        <w:t>试剂</w:t>
      </w:r>
    </w:p>
    <w:p w:rsidR="0018722C">
      <w:pPr>
        <w:topLinePunct/>
      </w:pPr>
      <w:r>
        <w:rPr>
          <w:rFonts w:ascii="宋体" w:hAnsi="宋体" w:eastAsia="宋体" w:hint="eastAsia"/>
        </w:rPr>
        <w:t>培养细胞常规试剂</w:t>
      </w:r>
      <w:r>
        <w:rPr>
          <w:rFonts w:ascii="宋体" w:hAnsi="宋体" w:eastAsia="宋体" w:hint="eastAsia"/>
        </w:rPr>
        <w:t>（</w:t>
      </w:r>
      <w:r>
        <w:rPr>
          <w:rFonts w:ascii="宋体" w:hAnsi="宋体" w:eastAsia="宋体" w:hint="eastAsia"/>
          <w:spacing w:val="-10"/>
        </w:rPr>
        <w:t>参照</w:t>
      </w:r>
      <w:r>
        <w:t>2</w:t>
      </w:r>
      <w:r>
        <w:t>.</w:t>
      </w:r>
      <w:r>
        <w:t>4</w:t>
      </w:r>
      <w:r>
        <w:rPr>
          <w:rFonts w:ascii="宋体" w:hAnsi="宋体" w:eastAsia="宋体" w:hint="eastAsia"/>
        </w:rPr>
        <w:t>）</w:t>
      </w:r>
      <w:r>
        <w:rPr>
          <w:rFonts w:ascii="宋体" w:hAnsi="宋体" w:eastAsia="宋体" w:hint="eastAsia"/>
        </w:rPr>
        <w:t>。四甲基偶氮唑蓝</w:t>
      </w:r>
      <w:r>
        <w:rPr>
          <w:rFonts w:ascii="宋体" w:hAnsi="宋体" w:eastAsia="宋体" w:hint="eastAsia"/>
        </w:rPr>
        <w:t>（</w:t>
      </w:r>
      <w:r>
        <w:t>MT</w:t>
      </w:r>
      <w:r>
        <w:rPr>
          <w:spacing w:val="0"/>
        </w:rPr>
        <w:t>T</w:t>
      </w:r>
      <w:r>
        <w:rPr>
          <w:rFonts w:ascii="宋体" w:hAnsi="宋体" w:eastAsia="宋体" w:hint="eastAsia"/>
        </w:rPr>
        <w:t>）</w:t>
      </w:r>
      <w:r>
        <w:rPr>
          <w:rFonts w:ascii="宋体" w:hAnsi="宋体" w:eastAsia="宋体" w:hint="eastAsia"/>
        </w:rPr>
        <w:t>：购于</w:t>
      </w:r>
      <w:r>
        <w:t>S</w:t>
      </w:r>
      <w:r>
        <w:t>i</w:t>
      </w:r>
      <w:r>
        <w:t>g</w:t>
      </w:r>
      <w:r>
        <w:t>ma</w:t>
      </w:r>
      <w:r>
        <w:rPr>
          <w:rFonts w:ascii="宋体" w:hAnsi="宋体" w:eastAsia="宋体" w:hint="eastAsia"/>
        </w:rPr>
        <w:t>公司，</w:t>
      </w:r>
      <w:r>
        <w:rPr>
          <w:rFonts w:ascii="宋体" w:hAnsi="宋体" w:eastAsia="宋体" w:hint="eastAsia"/>
        </w:rPr>
        <w:t>称取</w:t>
      </w:r>
      <w:r>
        <w:t>MTT50mg</w:t>
      </w:r>
      <w:r>
        <w:rPr>
          <w:rFonts w:ascii="宋体" w:hAnsi="宋体" w:eastAsia="宋体" w:hint="eastAsia"/>
        </w:rPr>
        <w:t>，溶于</w:t>
      </w:r>
      <w:r>
        <w:t>10ml PBS</w:t>
      </w:r>
      <w:r>
        <w:rPr>
          <w:rFonts w:ascii="宋体" w:hAnsi="宋体" w:eastAsia="宋体" w:hint="eastAsia"/>
        </w:rPr>
        <w:t>中，配成</w:t>
      </w:r>
      <w:r>
        <w:t>5mg</w:t>
      </w:r>
      <w:r>
        <w:t>/</w:t>
      </w:r>
      <w:r>
        <w:t xml:space="preserve">ml</w:t>
      </w:r>
      <w:r>
        <w:rPr>
          <w:rFonts w:ascii="宋体" w:hAnsi="宋体" w:eastAsia="宋体" w:hint="eastAsia"/>
        </w:rPr>
        <w:t>使用浓度，过滤分装，避光保存于</w:t>
      </w:r>
      <w:r>
        <w:t>-20°C </w:t>
      </w:r>
      <w:r>
        <w:rPr>
          <w:rFonts w:ascii="宋体" w:hAnsi="宋体" w:eastAsia="宋体" w:hint="eastAsia"/>
        </w:rPr>
        <w:t>。</w:t>
      </w:r>
    </w:p>
    <w:p w:rsidR="0018722C">
      <w:pPr>
        <w:pStyle w:val="4"/>
        <w:topLinePunct/>
        <w:ind w:left="200" w:hangingChars="200" w:hanging="200"/>
      </w:pPr>
      <w:r>
        <w:t>2.5.2</w:t>
      </w:r>
      <w:r>
        <w:t xml:space="preserve"> </w:t>
      </w:r>
      <w:r>
        <w:t>实验方法</w:t>
      </w:r>
    </w:p>
    <w:p w:rsidR="0018722C">
      <w:pPr>
        <w:topLinePunct/>
      </w:pPr>
      <w:r>
        <w:rPr>
          <w:rFonts w:ascii="宋体" w:hAnsi="宋体" w:eastAsia="宋体" w:hint="eastAsia"/>
        </w:rPr>
        <w:t>待</w:t>
      </w:r>
      <w:r>
        <w:t>R</w:t>
      </w:r>
      <w:r>
        <w:t>K</w:t>
      </w:r>
      <w:r>
        <w:t>O</w:t>
      </w:r>
      <w:r>
        <w:rPr>
          <w:rFonts w:ascii="宋体" w:hAnsi="宋体" w:eastAsia="宋体" w:hint="eastAsia"/>
        </w:rPr>
        <w:t>细胞密度长到</w:t>
      </w:r>
      <w:r>
        <w:t>80</w:t>
      </w:r>
      <w:r>
        <w:rPr>
          <w:rFonts w:ascii="宋体" w:hAnsi="宋体" w:eastAsia="宋体" w:hint="eastAsia"/>
        </w:rPr>
        <w:t>～</w:t>
      </w:r>
      <w:r>
        <w:t>90</w:t>
      </w:r>
      <w:r>
        <w:t>%</w:t>
      </w:r>
      <w:r>
        <w:rPr>
          <w:rFonts w:ascii="宋体" w:hAnsi="宋体" w:eastAsia="宋体" w:hint="eastAsia"/>
        </w:rPr>
        <w:t>时</w:t>
      </w:r>
      <w:r>
        <w:rPr>
          <w:rFonts w:ascii="宋体" w:hAnsi="宋体" w:eastAsia="宋体" w:hint="eastAsia"/>
        </w:rPr>
        <w:t>（</w:t>
      </w:r>
      <w:r>
        <w:rPr>
          <w:rFonts w:ascii="宋体" w:hAnsi="宋体" w:eastAsia="宋体" w:hint="eastAsia"/>
        </w:rPr>
        <w:t>对数生长期</w:t>
      </w:r>
      <w:r>
        <w:rPr>
          <w:rFonts w:ascii="宋体" w:hAnsi="宋体" w:eastAsia="宋体" w:hint="eastAsia"/>
        </w:rPr>
        <w:t>）</w:t>
      </w:r>
      <w:r>
        <w:rPr>
          <w:rFonts w:ascii="宋体" w:hAnsi="宋体" w:eastAsia="宋体" w:hint="eastAsia"/>
        </w:rPr>
        <w:t>，弃去培养液，用</w:t>
      </w:r>
      <w:r>
        <w:t>P</w:t>
      </w:r>
      <w:r>
        <w:t>B</w:t>
      </w:r>
      <w:r>
        <w:t>S</w:t>
      </w:r>
      <w:r>
        <w:rPr>
          <w:rFonts w:ascii="宋体" w:hAnsi="宋体" w:eastAsia="宋体" w:hint="eastAsia"/>
        </w:rPr>
        <w:t>洗</w:t>
      </w:r>
      <w:r>
        <w:t>3</w:t>
      </w:r>
      <w:r>
        <w:rPr>
          <w:rFonts w:ascii="宋体" w:hAnsi="宋体" w:eastAsia="宋体" w:hint="eastAsia"/>
        </w:rPr>
        <w:t>遍，加入</w:t>
      </w:r>
      <w:r>
        <w:t>1ml</w:t>
      </w:r>
      <w:r>
        <w:rPr>
          <w:rFonts w:ascii="宋体" w:hAnsi="宋体" w:eastAsia="宋体" w:hint="eastAsia"/>
        </w:rPr>
        <w:t>胰酶，</w:t>
      </w:r>
      <w:r>
        <w:t>37</w:t>
      </w:r>
      <w:r>
        <w:rPr>
          <w:rFonts w:ascii="宋体" w:hAnsi="宋体" w:eastAsia="宋体" w:hint="eastAsia"/>
        </w:rPr>
        <w:t>℃消化</w:t>
      </w:r>
      <w:r>
        <w:t>3min</w:t>
      </w:r>
      <w:r>
        <w:rPr>
          <w:rFonts w:ascii="宋体" w:hAnsi="宋体" w:eastAsia="宋体" w:hint="eastAsia"/>
        </w:rPr>
        <w:t>，加入</w:t>
      </w:r>
      <w:r>
        <w:t>1ml</w:t>
      </w:r>
      <w:r/>
      <w:r>
        <w:rPr>
          <w:rFonts w:ascii="宋体" w:hAnsi="宋体" w:eastAsia="宋体" w:hint="eastAsia"/>
        </w:rPr>
        <w:t>完全</w:t>
      </w:r>
      <w:r>
        <w:t>IMDM</w:t>
      </w:r>
      <w:r>
        <w:rPr>
          <w:rFonts w:ascii="宋体" w:hAnsi="宋体" w:eastAsia="宋体" w:hint="eastAsia"/>
        </w:rPr>
        <w:t>培养基终止消化，反复吹打细</w:t>
      </w:r>
      <w:r>
        <w:rPr>
          <w:rFonts w:ascii="宋体" w:hAnsi="宋体" w:eastAsia="宋体" w:hint="eastAsia"/>
        </w:rPr>
        <w:t>胞液至单个细胞悬液。细胞计数，调整细胞密度为</w:t>
      </w:r>
      <w:r>
        <w:t>5×10 </w:t>
      </w:r>
      <w:r>
        <w:t>7</w:t>
      </w:r>
      <w:r>
        <w:t>/</w:t>
      </w:r>
      <w:r>
        <w:t>L</w:t>
      </w:r>
      <w:r>
        <w:rPr>
          <w:rFonts w:ascii="宋体" w:hAnsi="宋体" w:eastAsia="宋体" w:hint="eastAsia"/>
        </w:rPr>
        <w:t>，种于</w:t>
      </w:r>
      <w:r>
        <w:t>96</w:t>
      </w:r>
      <w:r>
        <w:rPr>
          <w:rFonts w:ascii="宋体" w:hAnsi="宋体" w:eastAsia="宋体" w:hint="eastAsia"/>
        </w:rPr>
        <w:t>孔，每孔</w:t>
      </w:r>
      <w:r>
        <w:t>200μl</w:t>
      </w:r>
      <w:r>
        <w:rPr>
          <w:rFonts w:ascii="宋体" w:hAnsi="宋体" w:eastAsia="宋体" w:hint="eastAsia"/>
        </w:rPr>
        <w:t>。</w:t>
      </w:r>
      <w:r>
        <w:rPr>
          <w:rFonts w:ascii="宋体" w:hAnsi="宋体" w:eastAsia="宋体" w:hint="eastAsia"/>
        </w:rPr>
        <w:t>次日贴壁后弃去培养液，加入含有</w:t>
      </w:r>
      <w:r>
        <w:t>ATRA</w:t>
      </w:r>
      <w:r>
        <w:rPr>
          <w:rFonts w:ascii="宋体" w:hAnsi="宋体" w:eastAsia="宋体" w:hint="eastAsia"/>
        </w:rPr>
        <w:t>和</w:t>
      </w:r>
      <w:r>
        <w:t>ATPR</w:t>
      </w:r>
      <w:r>
        <w:rPr>
          <w:rFonts w:ascii="宋体" w:hAnsi="宋体" w:eastAsia="宋体" w:hint="eastAsia"/>
        </w:rPr>
        <w:t>的培养液，实验设置细胞对照组、</w:t>
      </w:r>
      <w:r>
        <w:rPr>
          <w:rFonts w:ascii="宋体" w:hAnsi="宋体" w:eastAsia="宋体" w:hint="eastAsia"/>
        </w:rPr>
        <w:t>溶剂对照组</w:t>
      </w:r>
      <w:r>
        <w:rPr>
          <w:rFonts w:ascii="宋体" w:hAnsi="宋体" w:eastAsia="宋体" w:hint="eastAsia"/>
        </w:rPr>
        <w:t>（</w:t>
      </w:r>
      <w:r>
        <w:rPr>
          <w:w w:val="99"/>
        </w:rPr>
        <w:t>DMS</w:t>
      </w:r>
      <w:r>
        <w:rPr>
          <w:spacing w:val="0"/>
          <w:w w:val="99"/>
        </w:rPr>
        <w:t>O</w:t>
      </w:r>
      <w:r>
        <w:rPr>
          <w:rFonts w:ascii="宋体" w:hAnsi="宋体" w:eastAsia="宋体" w:hint="eastAsia"/>
        </w:rPr>
        <w:t>）</w:t>
      </w:r>
      <w:r>
        <w:rPr>
          <w:rFonts w:ascii="宋体" w:hAnsi="宋体" w:eastAsia="宋体" w:hint="eastAsia"/>
        </w:rPr>
        <w:t>，</w:t>
      </w:r>
      <w:r>
        <w:t>A</w:t>
      </w:r>
      <w:r>
        <w:t>TR</w:t>
      </w:r>
      <w:r>
        <w:t>A</w:t>
      </w:r>
      <w:r>
        <w:rPr>
          <w:rFonts w:ascii="宋体" w:hAnsi="宋体" w:eastAsia="宋体" w:hint="eastAsia"/>
        </w:rPr>
        <w:t>（</w:t>
      </w:r>
      <w:r>
        <w:t>1</w:t>
      </w:r>
      <w:r>
        <w:t>0</w:t>
      </w:r>
      <w:r>
        <w:rPr>
          <w:rFonts w:ascii="宋体" w:hAnsi="宋体" w:eastAsia="宋体" w:hint="eastAsia"/>
        </w:rPr>
        <w:t>μ</w:t>
      </w:r>
      <w:r>
        <w:t>M</w:t>
      </w:r>
      <w:r>
        <w:rPr>
          <w:rFonts w:ascii="宋体" w:hAnsi="宋体" w:eastAsia="宋体" w:hint="eastAsia"/>
        </w:rPr>
        <w:t>、</w:t>
      </w:r>
      <w:r>
        <w:t>2</w:t>
      </w:r>
      <w:r>
        <w:t>0</w:t>
      </w:r>
      <w:r>
        <w:rPr>
          <w:rFonts w:ascii="宋体" w:hAnsi="宋体" w:eastAsia="宋体" w:hint="eastAsia"/>
        </w:rPr>
        <w:t>μ</w:t>
      </w:r>
      <w:r>
        <w:t>M</w:t>
      </w:r>
      <w:r>
        <w:rPr>
          <w:rFonts w:ascii="宋体" w:hAnsi="宋体" w:eastAsia="宋体" w:hint="eastAsia"/>
        </w:rPr>
        <w:t>、</w:t>
      </w:r>
      <w:r>
        <w:t>4</w:t>
      </w:r>
      <w:r>
        <w:t>0</w:t>
      </w:r>
      <w:r>
        <w:rPr>
          <w:rFonts w:ascii="宋体" w:hAnsi="宋体" w:eastAsia="宋体" w:hint="eastAsia"/>
        </w:rPr>
        <w:t>μ</w:t>
      </w:r>
      <w:r>
        <w:t>M</w:t>
      </w:r>
      <w:r>
        <w:rPr>
          <w:rFonts w:ascii="宋体" w:hAnsi="宋体" w:eastAsia="宋体" w:hint="eastAsia"/>
        </w:rPr>
        <w:t>、</w:t>
      </w:r>
      <w:r>
        <w:t>6</w:t>
      </w:r>
      <w:r>
        <w:t>0</w:t>
      </w:r>
      <w:r>
        <w:rPr>
          <w:rFonts w:ascii="宋体" w:hAnsi="宋体" w:eastAsia="宋体" w:hint="eastAsia"/>
        </w:rPr>
        <w:t>μ</w:t>
      </w:r>
      <w:r>
        <w:t>M</w:t>
      </w:r>
      <w:r>
        <w:rPr>
          <w:rFonts w:ascii="宋体" w:hAnsi="宋体" w:eastAsia="宋体" w:hint="eastAsia"/>
        </w:rPr>
        <w:t>、</w:t>
      </w:r>
      <w:r>
        <w:t>8</w:t>
      </w:r>
      <w:r>
        <w:t>0</w:t>
      </w:r>
      <w:r>
        <w:rPr>
          <w:rFonts w:ascii="宋体" w:hAnsi="宋体" w:eastAsia="宋体" w:hint="eastAsia"/>
        </w:rPr>
        <w:t>μ</w:t>
      </w:r>
      <w:r>
        <w:t>M</w:t>
      </w:r>
      <w:r>
        <w:rPr>
          <w:rFonts w:ascii="宋体" w:hAnsi="宋体" w:eastAsia="宋体" w:hint="eastAsia"/>
        </w:rPr>
        <w:t>、</w:t>
      </w:r>
      <w:r>
        <w:t>10</w:t>
      </w:r>
      <w:r>
        <w:t>0</w:t>
      </w:r>
    </w:p>
    <w:p w:rsidR="0018722C">
      <w:pPr>
        <w:topLinePunct/>
      </w:pPr>
      <w:r>
        <w:rPr>
          <w:rFonts w:ascii="宋体" w:hAnsi="宋体" w:eastAsia="宋体" w:hint="eastAsia"/>
        </w:rPr>
        <w:t>μ</w:t>
      </w:r>
      <w:r>
        <w:t>M</w:t>
      </w:r>
      <w:r>
        <w:rPr>
          <w:rFonts w:ascii="宋体" w:hAnsi="宋体" w:eastAsia="宋体" w:hint="eastAsia"/>
        </w:rPr>
        <w:t>、</w:t>
      </w:r>
      <w:r>
        <w:t>15</w:t>
      </w:r>
      <w:r>
        <w:t>0</w:t>
      </w:r>
      <w:r>
        <w:rPr>
          <w:rFonts w:ascii="宋体" w:hAnsi="宋体" w:eastAsia="宋体" w:hint="eastAsia"/>
        </w:rPr>
        <w:t>μ</w:t>
      </w:r>
      <w:r>
        <w:t>M</w:t>
      </w:r>
      <w:r>
        <w:rPr>
          <w:rFonts w:ascii="宋体" w:hAnsi="宋体" w:eastAsia="宋体" w:hint="eastAsia"/>
        </w:rPr>
        <w:t>、</w:t>
      </w:r>
      <w:r>
        <w:t>20</w:t>
      </w:r>
      <w:r>
        <w:t>0</w:t>
      </w:r>
      <w:r>
        <w:rPr>
          <w:rFonts w:ascii="宋体" w:hAnsi="宋体" w:eastAsia="宋体" w:hint="eastAsia"/>
        </w:rPr>
        <w:t>μ</w:t>
      </w:r>
      <w:r>
        <w:t>M</w:t>
      </w:r>
      <w:r>
        <w:rPr>
          <w:rFonts w:ascii="宋体" w:hAnsi="宋体" w:eastAsia="宋体" w:hint="eastAsia"/>
        </w:rPr>
        <w:t>）</w:t>
      </w:r>
      <w:r>
        <w:rPr>
          <w:rFonts w:ascii="宋体" w:hAnsi="宋体" w:eastAsia="宋体" w:hint="eastAsia"/>
        </w:rPr>
        <w:t>，</w:t>
      </w:r>
      <w:r>
        <w:t>A</w:t>
      </w:r>
      <w:r>
        <w:t>TP</w:t>
      </w:r>
      <w:r>
        <w:t>R</w:t>
      </w:r>
      <w:r>
        <w:rPr>
          <w:rFonts w:ascii="宋体" w:hAnsi="宋体" w:eastAsia="宋体" w:hint="eastAsia"/>
        </w:rPr>
        <w:t>（</w:t>
      </w:r>
      <w:r>
        <w:t>1</w:t>
      </w:r>
      <w:r>
        <w:t>0</w:t>
      </w:r>
      <w:r>
        <w:rPr>
          <w:rFonts w:ascii="宋体" w:hAnsi="宋体" w:eastAsia="宋体" w:hint="eastAsia"/>
        </w:rPr>
        <w:t>μ</w:t>
      </w:r>
      <w:r>
        <w:t>M</w:t>
      </w:r>
      <w:r>
        <w:rPr>
          <w:rFonts w:ascii="宋体" w:hAnsi="宋体" w:eastAsia="宋体" w:hint="eastAsia"/>
        </w:rPr>
        <w:t>、</w:t>
      </w:r>
      <w:r>
        <w:t>2</w:t>
      </w:r>
      <w:r>
        <w:t>0</w:t>
      </w:r>
      <w:r>
        <w:rPr>
          <w:rFonts w:ascii="宋体" w:hAnsi="宋体" w:eastAsia="宋体" w:hint="eastAsia"/>
        </w:rPr>
        <w:t>μ</w:t>
      </w:r>
      <w:r>
        <w:t>M</w:t>
      </w:r>
      <w:r>
        <w:rPr>
          <w:rFonts w:ascii="宋体" w:hAnsi="宋体" w:eastAsia="宋体" w:hint="eastAsia"/>
        </w:rPr>
        <w:t>、</w:t>
      </w:r>
      <w:r>
        <w:t>3</w:t>
      </w:r>
      <w:r>
        <w:t>0</w:t>
      </w:r>
      <w:r>
        <w:rPr>
          <w:rFonts w:ascii="宋体" w:hAnsi="宋体" w:eastAsia="宋体" w:hint="eastAsia"/>
        </w:rPr>
        <w:t>μ</w:t>
      </w:r>
      <w:r>
        <w:t>M</w:t>
      </w:r>
      <w:r>
        <w:rPr>
          <w:rFonts w:ascii="宋体" w:hAnsi="宋体" w:eastAsia="宋体" w:hint="eastAsia"/>
        </w:rPr>
        <w:t>、</w:t>
      </w:r>
      <w:r>
        <w:t>4</w:t>
      </w:r>
      <w:r>
        <w:t>0</w:t>
      </w:r>
      <w:r>
        <w:rPr>
          <w:rFonts w:ascii="宋体" w:hAnsi="宋体" w:eastAsia="宋体" w:hint="eastAsia"/>
        </w:rPr>
        <w:t>μ</w:t>
      </w:r>
      <w:r>
        <w:t>M</w:t>
      </w:r>
      <w:r>
        <w:rPr>
          <w:rFonts w:ascii="宋体" w:hAnsi="宋体" w:eastAsia="宋体" w:hint="eastAsia"/>
        </w:rPr>
        <w:t>、</w:t>
      </w:r>
      <w:r>
        <w:t>5</w:t>
      </w:r>
      <w:r>
        <w:t>0</w:t>
      </w:r>
      <w:r>
        <w:rPr>
          <w:rFonts w:ascii="宋体" w:hAnsi="宋体" w:eastAsia="宋体" w:hint="eastAsia"/>
        </w:rPr>
        <w:t>μ</w:t>
      </w:r>
      <w:r>
        <w:t>M</w:t>
      </w:r>
      <w:r>
        <w:rPr>
          <w:rFonts w:ascii="宋体" w:hAnsi="宋体" w:eastAsia="宋体" w:hint="eastAsia"/>
        </w:rPr>
        <w:t>、</w:t>
      </w:r>
    </w:p>
    <w:p w:rsidR="0018722C">
      <w:pPr>
        <w:topLinePunct/>
      </w:pPr>
      <w:r>
        <w:t>100</w:t>
      </w:r>
      <w:r>
        <w:rPr>
          <w:rFonts w:ascii="宋体" w:hAnsi="宋体" w:eastAsia="宋体" w:hint="eastAsia"/>
        </w:rPr>
        <w:t>μ</w:t>
      </w:r>
      <w:r>
        <w:t>M</w:t>
      </w:r>
      <w:r>
        <w:rPr>
          <w:rFonts w:ascii="宋体" w:hAnsi="宋体" w:eastAsia="宋体" w:hint="eastAsia"/>
        </w:rPr>
        <w:t>、</w:t>
      </w:r>
      <w:r>
        <w:t>150</w:t>
      </w:r>
      <w:r>
        <w:rPr>
          <w:rFonts w:ascii="宋体" w:hAnsi="宋体" w:eastAsia="宋体" w:hint="eastAsia"/>
        </w:rPr>
        <w:t>μ</w:t>
      </w:r>
      <w:r>
        <w:t>M</w:t>
      </w:r>
      <w:r>
        <w:rPr>
          <w:rFonts w:ascii="宋体" w:hAnsi="宋体" w:eastAsia="宋体" w:hint="eastAsia"/>
        </w:rPr>
        <w:t>、</w:t>
      </w:r>
      <w:r>
        <w:t>200</w:t>
      </w:r>
      <w:r>
        <w:rPr>
          <w:rFonts w:ascii="宋体" w:hAnsi="宋体" w:eastAsia="宋体" w:hint="eastAsia"/>
        </w:rPr>
        <w:t>μ</w:t>
      </w:r>
      <w:r>
        <w:t>M</w:t>
      </w:r>
      <w:r>
        <w:rPr>
          <w:rFonts w:ascii="宋体" w:hAnsi="宋体" w:eastAsia="宋体" w:hint="eastAsia"/>
        </w:rPr>
        <w:t>）</w:t>
      </w:r>
      <w:r>
        <w:rPr>
          <w:rFonts w:ascii="宋体" w:hAnsi="宋体" w:eastAsia="宋体" w:hint="eastAsia"/>
        </w:rPr>
        <w:t>孵育</w:t>
      </w:r>
      <w:r>
        <w:t>48h</w:t>
      </w:r>
      <w:r>
        <w:rPr>
          <w:rFonts w:ascii="宋体" w:hAnsi="宋体" w:eastAsia="宋体" w:hint="eastAsia"/>
        </w:rPr>
        <w:t>。每孔加入</w:t>
      </w:r>
      <w:r>
        <w:t>20μl MTT</w:t>
      </w:r>
      <w:r>
        <w:rPr>
          <w:rFonts w:ascii="宋体" w:hAnsi="宋体" w:eastAsia="宋体" w:hint="eastAsia"/>
        </w:rPr>
        <w:t>，</w:t>
      </w:r>
      <w:r>
        <w:t>37</w:t>
      </w:r>
      <w:r>
        <w:rPr>
          <w:rFonts w:ascii="宋体" w:hAnsi="宋体" w:eastAsia="宋体" w:hint="eastAsia"/>
        </w:rPr>
        <w:t>℃孵育</w:t>
      </w:r>
      <w:r>
        <w:t>4h</w:t>
      </w:r>
      <w:r>
        <w:rPr>
          <w:rFonts w:ascii="宋体" w:hAnsi="宋体" w:eastAsia="宋体" w:hint="eastAsia"/>
        </w:rPr>
        <w:t>，小心弃去上清液。每孔加入</w:t>
      </w:r>
      <w:r>
        <w:t>100μl DMSO</w:t>
      </w:r>
      <w:r>
        <w:rPr>
          <w:rFonts w:ascii="宋体" w:hAnsi="宋体" w:eastAsia="宋体" w:hint="eastAsia"/>
        </w:rPr>
        <w:t>，</w:t>
      </w:r>
      <w:r>
        <w:t>37</w:t>
      </w:r>
      <w:r>
        <w:rPr>
          <w:rFonts w:ascii="宋体" w:hAnsi="宋体" w:eastAsia="宋体" w:hint="eastAsia"/>
        </w:rPr>
        <w:t>℃摇床</w:t>
      </w:r>
      <w:r>
        <w:t>10min</w:t>
      </w:r>
      <w:r>
        <w:rPr>
          <w:rFonts w:ascii="宋体" w:hAnsi="宋体" w:eastAsia="宋体" w:hint="eastAsia"/>
        </w:rPr>
        <w:t>，酶标仪检测</w:t>
      </w:r>
      <w:r>
        <w:t>570nm</w:t>
      </w:r>
      <w:r>
        <w:rPr>
          <w:rFonts w:ascii="宋体" w:hAnsi="宋体" w:eastAsia="宋体" w:hint="eastAsia"/>
        </w:rPr>
        <w:t>波长</w:t>
      </w:r>
      <w:r>
        <w:t>OD</w:t>
      </w:r>
      <w:r>
        <w:rPr>
          <w:rFonts w:ascii="宋体" w:hAnsi="宋体" w:eastAsia="宋体" w:hint="eastAsia"/>
        </w:rPr>
        <w:t>值。每个浓度设置</w:t>
      </w:r>
      <w:r>
        <w:t>6</w:t>
      </w:r>
      <w:r>
        <w:rPr>
          <w:rFonts w:ascii="宋体" w:hAnsi="宋体" w:eastAsia="宋体" w:hint="eastAsia"/>
        </w:rPr>
        <w:t>个孔，做</w:t>
      </w:r>
      <w:r>
        <w:t>3</w:t>
      </w:r>
      <w:r>
        <w:rPr>
          <w:rFonts w:ascii="宋体" w:hAnsi="宋体" w:eastAsia="宋体" w:hint="eastAsia"/>
        </w:rPr>
        <w:t>次实验，取平均值，按以下公式计算生长抑制率：抑</w:t>
      </w:r>
      <w:r>
        <w:rPr>
          <w:rFonts w:ascii="宋体" w:hAnsi="宋体" w:eastAsia="宋体" w:hint="eastAsia"/>
        </w:rPr>
        <w:t>制</w:t>
      </w:r>
    </w:p>
    <w:p w:rsidR="0018722C">
      <w:pPr>
        <w:topLinePunct/>
      </w:pPr>
      <w:r>
        <w:rPr>
          <w:rFonts w:cstheme="minorBidi" w:hAnsiTheme="minorHAnsi" w:eastAsiaTheme="minorHAnsi" w:asciiTheme="minorHAnsi" w:ascii="宋体" w:hAnsi="宋体" w:eastAsia="宋体" w:hint="eastAsia"/>
        </w:rPr>
        <w:t>率</w:t>
      </w:r>
      <w:r>
        <w:rPr>
          <w:rFonts w:cstheme="minorBidi" w:hAnsiTheme="minorHAnsi" w:eastAsiaTheme="minorHAnsi" w:asciiTheme="minorHAnsi"/>
        </w:rPr>
        <w:t>%=</w:t>
      </w:r>
      <w:r>
        <w:rPr>
          <w:rFonts w:ascii="宋体" w:hAnsi="宋体" w:eastAsia="宋体" w:hint="eastAsia" w:cstheme="minorBidi"/>
        </w:rPr>
        <w:t>（</w:t>
      </w:r>
      <w:r>
        <w:rPr>
          <w:rFonts w:ascii="宋体" w:hAnsi="宋体" w:eastAsia="宋体" w:hint="eastAsia" w:cstheme="minorBidi"/>
        </w:rPr>
        <w:t>对照组</w:t>
      </w:r>
      <w:r>
        <w:rPr>
          <w:rFonts w:cstheme="minorBidi" w:hAnsiTheme="minorHAnsi" w:eastAsiaTheme="minorHAnsi" w:asciiTheme="minorHAnsi"/>
        </w:rPr>
        <w:t>OD</w:t>
      </w:r>
      <w:r>
        <w:rPr>
          <w:rFonts w:cstheme="minorBidi" w:hAnsiTheme="minorHAnsi" w:eastAsiaTheme="minorHAnsi" w:asciiTheme="minorHAnsi"/>
        </w:rPr>
        <w:t>570</w:t>
      </w:r>
      <w:r>
        <w:rPr>
          <w:rFonts w:cstheme="minorBidi" w:hAnsiTheme="minorHAnsi" w:eastAsiaTheme="minorHAnsi" w:asciiTheme="minorHAnsi"/>
        </w:rPr>
        <w:t>-</w:t>
      </w:r>
      <w:r>
        <w:rPr>
          <w:rFonts w:ascii="宋体" w:hAnsi="宋体" w:eastAsia="宋体" w:hint="eastAsia" w:cstheme="minorBidi"/>
        </w:rPr>
        <w:t>试验组</w:t>
      </w:r>
      <w:r>
        <w:rPr>
          <w:rFonts w:cstheme="minorBidi" w:hAnsiTheme="minorHAnsi" w:eastAsiaTheme="minorHAnsi" w:asciiTheme="minorHAnsi"/>
        </w:rPr>
        <w:t>OD</w:t>
      </w:r>
      <w:r>
        <w:rPr>
          <w:rFonts w:cstheme="minorBidi" w:hAnsiTheme="minorHAnsi" w:eastAsiaTheme="minorHAnsi" w:asciiTheme="minorHAnsi"/>
        </w:rPr>
        <w:t>570</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对照孔</w:t>
      </w:r>
      <w:r>
        <w:rPr>
          <w:rFonts w:cstheme="minorBidi" w:hAnsiTheme="minorHAnsi" w:eastAsiaTheme="minorHAnsi" w:asciiTheme="minorHAnsi"/>
        </w:rPr>
        <w:t>OD</w:t>
      </w:r>
      <w:r>
        <w:rPr>
          <w:rFonts w:cstheme="minorBidi" w:hAnsiTheme="minorHAnsi" w:eastAsiaTheme="minorHAnsi" w:asciiTheme="minorHAnsi"/>
        </w:rPr>
        <w:t>570</w:t>
      </w:r>
      <w:r>
        <w:rPr>
          <w:rFonts w:cstheme="minorBidi" w:hAnsiTheme="minorHAnsi" w:eastAsiaTheme="minorHAnsi" w:asciiTheme="minorHAnsi"/>
        </w:rPr>
        <w:t>×</w:t>
      </w:r>
      <w:r w:rsidR="001852F3">
        <w:rPr>
          <w:rFonts w:cstheme="minorBidi" w:hAnsiTheme="minorHAnsi" w:eastAsiaTheme="minorHAnsi" w:asciiTheme="minorHAnsi"/>
        </w:rPr>
        <w:t xml:space="preserve">100 %</w:t>
      </w:r>
      <w:r>
        <w:rPr>
          <w:rFonts w:ascii="宋体" w:hAnsi="宋体" w:eastAsia="宋体" w:hint="eastAsia" w:cstheme="minorBidi"/>
        </w:rPr>
        <w:t>。</w:t>
      </w:r>
    </w:p>
    <w:p w:rsidR="0018722C">
      <w:pPr>
        <w:pStyle w:val="Heading3"/>
        <w:topLinePunct/>
        <w:ind w:left="200" w:hangingChars="200" w:hanging="200"/>
      </w:pPr>
      <w:bookmarkStart w:name="_bookmark11" w:id="27"/>
      <w:bookmarkEnd w:id="27"/>
      <w:r>
        <w:t>2.6</w:t>
      </w:r>
      <w:r>
        <w:t xml:space="preserve"> </w:t>
      </w:r>
      <w:bookmarkStart w:name="_bookmark11" w:id="28"/>
      <w:bookmarkEnd w:id="28"/>
      <w:r>
        <w:t>流式细胞术检测细胞周期</w:t>
      </w:r>
    </w:p>
    <w:p w:rsidR="0018722C">
      <w:pPr>
        <w:pStyle w:val="4"/>
        <w:topLinePunct/>
        <w:ind w:left="200" w:hangingChars="200" w:hanging="200"/>
      </w:pPr>
      <w:r>
        <w:t>2.6.1</w:t>
      </w:r>
      <w:r>
        <w:t xml:space="preserve"> </w:t>
      </w:r>
      <w:r>
        <w:t>试剂</w:t>
      </w:r>
    </w:p>
    <w:p w:rsidR="0018722C">
      <w:pPr>
        <w:topLinePunct/>
      </w:pPr>
      <w:r>
        <w:t>Coulter DNA</w:t>
      </w:r>
      <w:r>
        <w:rPr>
          <w:rFonts w:ascii="宋体" w:eastAsia="宋体" w:hint="eastAsia"/>
        </w:rPr>
        <w:t>检测试剂盒</w:t>
      </w:r>
      <w:r w:rsidR="001852F3">
        <w:rPr>
          <w:rFonts w:ascii="宋体" w:eastAsia="宋体" w:hint="eastAsia"/>
        </w:rPr>
        <w:t xml:space="preserve">购于美国</w:t>
      </w:r>
      <w:r>
        <w:t>Beckman Coulter</w:t>
      </w:r>
      <w:r>
        <w:rPr>
          <w:rFonts w:ascii="宋体" w:eastAsia="宋体" w:hint="eastAsia"/>
        </w:rPr>
        <w:t>公司。</w:t>
      </w:r>
    </w:p>
    <w:p w:rsidR="0018722C">
      <w:pPr>
        <w:pStyle w:val="4"/>
        <w:topLinePunct/>
        <w:ind w:left="200" w:hangingChars="200" w:hanging="200"/>
      </w:pPr>
      <w:r>
        <w:t>2.6.2</w:t>
      </w:r>
      <w:r>
        <w:t xml:space="preserve"> </w:t>
      </w:r>
      <w:r>
        <w:t>实验方法</w:t>
      </w:r>
    </w:p>
    <w:p w:rsidR="0018722C">
      <w:pPr>
        <w:topLinePunct/>
      </w:pPr>
      <w:r>
        <w:t>RKO</w:t>
      </w:r>
      <w:r>
        <w:rPr>
          <w:rFonts w:ascii="宋体" w:hAnsi="宋体" w:eastAsia="宋体" w:hint="eastAsia"/>
        </w:rPr>
        <w:t>细胞生长至对数生长期，调整细胞密度为</w:t>
      </w:r>
      <w:r>
        <w:t>1</w:t>
      </w:r>
      <w:r/>
      <w:r w:rsidR="001852F3">
        <w:t xml:space="preserve">×</w:t>
      </w:r>
      <w:r>
        <w:t>10 </w:t>
      </w:r>
      <w:r>
        <w:t>7</w:t>
      </w:r>
      <w:r>
        <w:rPr>
          <w:rFonts w:ascii="宋体" w:hAnsi="宋体" w:eastAsia="宋体" w:hint="eastAsia"/>
        </w:rPr>
        <w:t>／</w:t>
      </w:r>
      <w:r>
        <w:t>L</w:t>
      </w:r>
      <w:r>
        <w:rPr>
          <w:rFonts w:ascii="宋体" w:hAnsi="宋体" w:eastAsia="宋体" w:hint="eastAsia"/>
        </w:rPr>
        <w:t>，接种于六孔板，继</w:t>
      </w:r>
      <w:r>
        <w:rPr>
          <w:rFonts w:ascii="宋体" w:hAnsi="宋体" w:eastAsia="宋体" w:hint="eastAsia"/>
        </w:rPr>
        <w:t>续培养，细胞贴壁后换成无血清培养基饥饿</w:t>
      </w:r>
      <w:r>
        <w:t>24h</w:t>
      </w:r>
      <w:r>
        <w:rPr>
          <w:rFonts w:ascii="宋体" w:hAnsi="宋体" w:eastAsia="宋体" w:hint="eastAsia"/>
        </w:rPr>
        <w:t>，使细胞同步化，然后重新更换为</w:t>
      </w:r>
      <w:r>
        <w:rPr>
          <w:rFonts w:ascii="宋体" w:hAnsi="宋体" w:eastAsia="宋体" w:hint="eastAsia"/>
        </w:rPr>
        <w:t>完全用</w:t>
      </w:r>
      <w:r>
        <w:t>30</w:t>
      </w:r>
      <w:r>
        <w:rPr>
          <w:rFonts w:ascii="宋体" w:hAnsi="宋体" w:eastAsia="宋体" w:hint="eastAsia"/>
        </w:rPr>
        <w:t>μ</w:t>
      </w:r>
      <w:r>
        <w:t>M</w:t>
      </w:r>
      <w:r>
        <w:rPr>
          <w:rFonts w:ascii="宋体" w:hAnsi="宋体" w:eastAsia="宋体" w:hint="eastAsia"/>
        </w:rPr>
        <w:t>和</w:t>
      </w:r>
      <w:r>
        <w:t>50</w:t>
      </w:r>
      <w:r>
        <w:rPr>
          <w:rFonts w:ascii="宋体" w:hAnsi="宋体" w:eastAsia="宋体" w:hint="eastAsia"/>
        </w:rPr>
        <w:t>μ</w:t>
      </w:r>
      <w:r>
        <w:t>M </w:t>
      </w:r>
      <w:r>
        <w:t>ATRA</w:t>
      </w:r>
      <w:r>
        <w:rPr>
          <w:rFonts w:ascii="宋体" w:hAnsi="宋体" w:eastAsia="宋体" w:hint="eastAsia"/>
        </w:rPr>
        <w:t>和</w:t>
      </w:r>
      <w:r>
        <w:t>ATPR</w:t>
      </w:r>
      <w:r>
        <w:rPr>
          <w:rFonts w:ascii="宋体" w:hAnsi="宋体" w:eastAsia="宋体" w:hint="eastAsia"/>
        </w:rPr>
        <w:t>处理细胞，</w:t>
      </w:r>
      <w:r>
        <w:t>2</w:t>
      </w:r>
      <w:r>
        <w:rPr>
          <w:rFonts w:ascii="宋体" w:hAnsi="宋体" w:eastAsia="宋体" w:hint="eastAsia"/>
        </w:rPr>
        <w:t>天后常规消化，收集各组细</w:t>
      </w:r>
      <w:r>
        <w:rPr>
          <w:rFonts w:ascii="宋体" w:hAnsi="宋体" w:eastAsia="宋体" w:hint="eastAsia"/>
        </w:rPr>
        <w:t>胞，反复吹打成单细胞悬液，预冷</w:t>
      </w:r>
      <w:r>
        <w:t>PBS</w:t>
      </w:r>
      <w:r>
        <w:rPr>
          <w:rFonts w:ascii="宋体" w:hAnsi="宋体" w:eastAsia="宋体" w:hint="eastAsia"/>
        </w:rPr>
        <w:t>洗</w:t>
      </w:r>
      <w:r>
        <w:t>2</w:t>
      </w:r>
      <w:r>
        <w:rPr>
          <w:rFonts w:ascii="宋体" w:hAnsi="宋体" w:eastAsia="宋体" w:hint="eastAsia"/>
        </w:rPr>
        <w:t>次后，用</w:t>
      </w:r>
      <w:r>
        <w:t>100μl PBS</w:t>
      </w:r>
      <w:r>
        <w:rPr>
          <w:rFonts w:ascii="宋体" w:hAnsi="宋体" w:eastAsia="宋体" w:hint="eastAsia"/>
        </w:rPr>
        <w:t>重悬。按</w:t>
      </w:r>
      <w:r>
        <w:t>Coulter DNA</w:t>
      </w:r>
      <w:r>
        <w:rPr>
          <w:rFonts w:ascii="宋体" w:hAnsi="宋体" w:eastAsia="宋体" w:hint="eastAsia"/>
        </w:rPr>
        <w:t>检测试剂盒说明书操作，首先加入固定破膜剂</w:t>
      </w:r>
      <w:r>
        <w:t>50µl</w:t>
      </w:r>
      <w:r>
        <w:rPr>
          <w:rFonts w:ascii="宋体" w:hAnsi="宋体" w:eastAsia="宋体" w:hint="eastAsia"/>
        </w:rPr>
        <w:t>，反应</w:t>
      </w:r>
      <w:r>
        <w:t>20</w:t>
      </w:r>
      <w:r>
        <w:rPr>
          <w:rFonts w:ascii="宋体" w:hAnsi="宋体" w:eastAsia="宋体" w:hint="eastAsia"/>
        </w:rPr>
        <w:t>秒后迅速加入</w:t>
      </w:r>
      <w:r>
        <w:t>500µl </w:t>
      </w:r>
      <w:r>
        <w:t>PI</w:t>
      </w:r>
      <w:r>
        <w:rPr>
          <w:rFonts w:ascii="宋体" w:hAnsi="宋体" w:eastAsia="宋体" w:hint="eastAsia"/>
        </w:rPr>
        <w:t>染液，室温避光反应</w:t>
      </w:r>
      <w:r>
        <w:t>30 min</w:t>
      </w:r>
      <w:r>
        <w:rPr>
          <w:rFonts w:ascii="宋体" w:hAnsi="宋体" w:eastAsia="宋体" w:hint="eastAsia"/>
        </w:rPr>
        <w:t>后上机检测，每个标本检测</w:t>
      </w:r>
      <w:r>
        <w:t>10 000</w:t>
      </w:r>
      <w:r>
        <w:rPr>
          <w:rFonts w:ascii="宋体" w:hAnsi="宋体" w:eastAsia="宋体" w:hint="eastAsia"/>
        </w:rPr>
        <w:t>个细胞，重复计</w:t>
      </w:r>
      <w:r>
        <w:rPr>
          <w:rFonts w:ascii="宋体" w:hAnsi="宋体" w:eastAsia="宋体" w:hint="eastAsia"/>
        </w:rPr>
        <w:t>数</w:t>
      </w:r>
    </w:p>
    <w:p w:rsidR="0018722C">
      <w:pPr>
        <w:pStyle w:val="cw21"/>
        <w:topLinePunct/>
      </w:pPr>
      <w:r>
        <w:t>3</w:t>
      </w:r>
      <w:r>
        <w:rPr>
          <w:rFonts w:ascii="宋体" w:eastAsia="宋体" w:hint="eastAsia"/>
        </w:rPr>
        <w:t>次，资料由</w:t>
      </w:r>
      <w:r>
        <w:t>Analysis</w:t>
      </w:r>
      <w:r/>
      <w:r>
        <w:rPr>
          <w:rFonts w:ascii="宋体" w:eastAsia="宋体" w:hint="eastAsia"/>
        </w:rPr>
        <w:t>软件分析</w:t>
      </w:r>
      <w:r>
        <w:t>G</w:t>
      </w:r>
      <w:r>
        <w:t>0</w:t>
      </w:r>
      <w:r>
        <w:t>-G</w:t>
      </w:r>
      <w:r>
        <w:t>1</w:t>
      </w:r>
      <w:r>
        <w:rPr>
          <w:rFonts w:ascii="宋体" w:eastAsia="宋体" w:hint="eastAsia"/>
        </w:rPr>
        <w:t>、</w:t>
      </w:r>
      <w:r>
        <w:t>S</w:t>
      </w:r>
      <w:r>
        <w:rPr>
          <w:rFonts w:ascii="宋体" w:eastAsia="宋体" w:hint="eastAsia"/>
        </w:rPr>
        <w:t>、</w:t>
      </w:r>
      <w:r>
        <w:t>G</w:t>
      </w:r>
      <w:r>
        <w:t>2</w:t>
      </w:r>
      <w:r>
        <w:t>-M</w:t>
      </w:r>
      <w:r/>
      <w:r>
        <w:rPr>
          <w:rFonts w:ascii="宋体" w:eastAsia="宋体" w:hint="eastAsia"/>
        </w:rPr>
        <w:t>期细胞比例。</w:t>
      </w:r>
    </w:p>
    <w:p w:rsidR="0018722C">
      <w:pPr>
        <w:pStyle w:val="cw21"/>
        <w:topLinePunct/>
      </w:pPr>
      <w:bookmarkStart w:name="_bookmark12" w:id="29"/>
      <w:bookmarkEnd w:id="29"/>
      <w:r>
        <w:rPr>
          <w:rFonts w:ascii="黑体" w:eastAsia="黑体" w:hint="eastAsia"/>
        </w:rPr>
        <w:t>3.5 </w:t>
      </w:r>
      <w:bookmarkStart w:name="_bookmark12" w:id="30"/>
      <w:bookmarkEnd w:id="30"/>
      <w:r>
        <w:rPr>
          <w:rFonts w:ascii="黑体" w:eastAsia="黑体" w:hint="eastAsia"/>
        </w:rPr>
        <w:t>Hoechst</w:t>
      </w:r>
      <w:r w:rsidR="001852F3">
        <w:rPr>
          <w:rFonts w:ascii="黑体" w:eastAsia="黑体" w:hint="eastAsia"/>
        </w:rPr>
        <w:t xml:space="preserve">染色检测细胞凋亡</w:t>
      </w:r>
    </w:p>
    <w:p w:rsidR="0018722C">
      <w:pPr>
        <w:pStyle w:val="4"/>
        <w:topLinePunct/>
        <w:ind w:left="200" w:hangingChars="200" w:hanging="200"/>
      </w:pPr>
      <w:r>
        <w:t>3.5.1</w:t>
      </w:r>
      <w:r>
        <w:t xml:space="preserve"> </w:t>
      </w:r>
      <w:r>
        <w:t>试剂</w:t>
      </w:r>
    </w:p>
    <w:p w:rsidR="0018722C">
      <w:pPr>
        <w:pStyle w:val="5"/>
        <w:topLinePunct/>
      </w:pPr>
      <w:r>
        <w:t>3.5.1.1</w:t>
      </w:r>
      <w:r>
        <w:t xml:space="preserve"> </w:t>
      </w:r>
      <w:r>
        <w:t>细胞凋亡</w:t>
      </w:r>
      <w:r>
        <w:t>Hoechst</w:t>
      </w:r>
      <w:r/>
      <w:r>
        <w:t>染色试剂盒：购自</w:t>
      </w:r>
      <w:r>
        <w:t>Beyotime</w:t>
      </w:r>
      <w:r/>
      <w:r>
        <w:t>公司。</w:t>
      </w:r>
    </w:p>
    <w:p w:rsidR="0018722C">
      <w:pPr>
        <w:pStyle w:val="5"/>
        <w:topLinePunct/>
      </w:pPr>
      <w:r>
        <w:t>3.5.1.2</w:t>
      </w:r>
      <w:r>
        <w:t xml:space="preserve"> </w:t>
      </w:r>
      <w:r>
        <w:t>10</w:t>
      </w:r>
      <w:r/>
      <w:r>
        <w:t>X</w:t>
      </w:r>
      <w:r/>
      <w:r>
        <w:t>P</w:t>
      </w:r>
      <w:r>
        <w:t>B</w:t>
      </w:r>
      <w:r>
        <w:t>S</w:t>
      </w:r>
      <w:r>
        <w:t>（</w:t>
      </w:r>
      <w:r>
        <w:t>pH</w:t>
      </w:r>
      <w:r>
        <w:t xml:space="preserve"> 7.</w:t>
      </w:r>
      <w:r>
        <w:t>4</w:t>
      </w:r>
      <w:r>
        <w:t>）</w:t>
      </w:r>
      <w:r>
        <w:t>：将</w:t>
      </w:r>
      <w:r>
        <w:t>KCl</w:t>
      </w:r>
      <w:r>
        <w:t xml:space="preserve"> 2g</w:t>
      </w:r>
      <w:r/>
      <w:r w:rsidR="001852F3">
        <w:t xml:space="preserve"> </w:t>
      </w:r>
      <w:r>
        <w:t>、</w:t>
      </w:r>
      <w:r>
        <w:t>N</w:t>
      </w:r>
      <w:r>
        <w:t>a</w:t>
      </w:r>
      <w:r>
        <w:t xml:space="preserve">Cl </w:t>
      </w:r>
      <w:r>
        <w:t>8</w:t>
      </w:r>
      <w:r>
        <w:t>0</w:t>
      </w:r>
      <w:r>
        <w:t>g</w:t>
      </w:r>
      <w:r>
        <w:t>、</w:t>
      </w:r>
      <w:r>
        <w:t>N</w:t>
      </w:r>
      <w:r>
        <w:t>a</w:t>
      </w:r>
      <w:r>
        <w:t>2</w:t>
      </w:r>
      <w:r>
        <w:t>HPO</w:t>
      </w:r>
      <w:r>
        <w:t>4</w:t>
      </w:r>
      <w:r>
        <w:t>•12</w:t>
      </w:r>
      <w:r>
        <w:t>H</w:t>
      </w:r>
      <w:r>
        <w:t>2</w:t>
      </w:r>
      <w:r>
        <w:t>O</w:t>
      </w:r>
      <w:r>
        <w:t xml:space="preserve"> 1</w:t>
      </w:r>
      <w:r>
        <w:t>8</w:t>
      </w:r>
      <w:r>
        <w:t>.2</w:t>
      </w:r>
      <w:r>
        <w:t>g</w:t>
      </w:r>
      <w:r>
        <w:t>、</w:t>
      </w:r>
      <w:r>
        <w:t>KH</w:t>
      </w:r>
      <w:r>
        <w:t>2</w:t>
      </w:r>
      <w:r>
        <w:t>P</w:t>
      </w:r>
      <w:r>
        <w:t>O</w:t>
      </w:r>
      <w:r>
        <w:t>4</w:t>
      </w:r>
    </w:p>
    <w:p w:rsidR="0018722C">
      <w:pPr>
        <w:topLinePunct/>
      </w:pPr>
      <w:r>
        <w:t>2g</w:t>
      </w:r>
      <w:r>
        <w:rPr>
          <w:rFonts w:ascii="宋体" w:eastAsia="宋体" w:hint="eastAsia"/>
        </w:rPr>
        <w:t>溶解于双蒸水中，定容至</w:t>
      </w:r>
      <w:r>
        <w:t>1000ml</w:t>
      </w:r>
      <w:r>
        <w:rPr>
          <w:rFonts w:ascii="宋体" w:eastAsia="宋体" w:hint="eastAsia"/>
        </w:rPr>
        <w:t>，室温放置，用时双蒸水稀释</w:t>
      </w:r>
      <w:r>
        <w:t>10</w:t>
      </w:r>
      <w:r>
        <w:rPr>
          <w:rFonts w:ascii="宋体" w:eastAsia="宋体" w:hint="eastAsia"/>
        </w:rPr>
        <w:t>倍。</w:t>
      </w:r>
    </w:p>
    <w:p w:rsidR="0018722C">
      <w:pPr>
        <w:pStyle w:val="4"/>
        <w:topLinePunct/>
        <w:ind w:left="200" w:hangingChars="200" w:hanging="200"/>
      </w:pPr>
      <w:r>
        <w:rPr>
          <w:b/>
        </w:rPr>
        <w:t>2.7.2 </w:t>
      </w:r>
      <w:r>
        <w:t>实验方法</w:t>
      </w:r>
    </w:p>
    <w:p w:rsidR="0018722C">
      <w:pPr>
        <w:topLinePunct/>
      </w:pPr>
      <w:r>
        <w:rPr>
          <w:rFonts w:ascii="宋体" w:hAnsi="宋体" w:eastAsia="宋体" w:hint="eastAsia"/>
        </w:rPr>
        <w:t>常规洗涤盖玻片后，用重铬酸钾</w:t>
      </w:r>
      <w:r>
        <w:t>-</w:t>
      </w:r>
      <w:r>
        <w:rPr>
          <w:rFonts w:ascii="宋体" w:hAnsi="宋体" w:eastAsia="宋体" w:hint="eastAsia"/>
        </w:rPr>
        <w:t>浓硫酸洗液浸泡过夜，自来水清洗</w:t>
      </w:r>
      <w:r>
        <w:t>10</w:t>
      </w:r>
      <w:r>
        <w:rPr>
          <w:rFonts w:ascii="宋体" w:hAnsi="宋体" w:eastAsia="宋体" w:hint="eastAsia"/>
        </w:rPr>
        <w:t>遍，蒸</w:t>
      </w:r>
      <w:r>
        <w:rPr>
          <w:rFonts w:ascii="宋体" w:hAnsi="宋体" w:eastAsia="宋体" w:hint="eastAsia"/>
        </w:rPr>
        <w:t>馏水洗</w:t>
      </w:r>
      <w:r>
        <w:t>5</w:t>
      </w:r>
      <w:r/>
      <w:r>
        <w:rPr>
          <w:rFonts w:ascii="宋体" w:hAnsi="宋体" w:eastAsia="宋体" w:hint="eastAsia"/>
        </w:rPr>
        <w:t>遍，放入</w:t>
      </w:r>
      <w:r>
        <w:t>70%</w:t>
      </w:r>
      <w:r>
        <w:rPr>
          <w:rFonts w:ascii="宋体" w:hAnsi="宋体" w:eastAsia="宋体" w:hint="eastAsia"/>
        </w:rPr>
        <w:t>乙醇中浸泡</w:t>
      </w:r>
      <w:r>
        <w:t>24h</w:t>
      </w:r>
      <w:r>
        <w:rPr>
          <w:rFonts w:ascii="宋体" w:hAnsi="宋体" w:eastAsia="宋体" w:hint="eastAsia"/>
        </w:rPr>
        <w:t>，紫外灯下照射，无菌超净台内晾干。将无</w:t>
      </w:r>
      <w:r>
        <w:rPr>
          <w:rFonts w:ascii="宋体" w:hAnsi="宋体" w:eastAsia="宋体" w:hint="eastAsia"/>
        </w:rPr>
        <w:t>菌处理的盖玻片置于</w:t>
      </w:r>
      <w:r>
        <w:t>12</w:t>
      </w:r>
      <w:r/>
      <w:r>
        <w:rPr>
          <w:rFonts w:ascii="宋体" w:hAnsi="宋体" w:eastAsia="宋体" w:hint="eastAsia"/>
        </w:rPr>
        <w:t>孔板内，将</w:t>
      </w:r>
      <w:r>
        <w:t>RKO</w:t>
      </w:r>
      <w:r/>
      <w:r>
        <w:rPr>
          <w:rFonts w:ascii="宋体" w:hAnsi="宋体" w:eastAsia="宋体" w:hint="eastAsia"/>
        </w:rPr>
        <w:t>细胞种入，密度为</w:t>
      </w:r>
      <w:r>
        <w:t>4×10</w:t>
      </w:r>
      <w:r>
        <w:t> </w:t>
      </w:r>
      <w:r>
        <w:t>4</w:t>
      </w:r>
      <w:r>
        <w:t>/</w:t>
      </w:r>
      <w:r>
        <w:rPr>
          <w:rFonts w:ascii="宋体" w:hAnsi="宋体" w:eastAsia="宋体" w:hint="eastAsia"/>
        </w:rPr>
        <w:t>孔，细胞贴壁</w:t>
      </w:r>
      <w:r>
        <w:rPr>
          <w:rFonts w:ascii="宋体" w:hAnsi="宋体" w:eastAsia="宋体" w:hint="eastAsia"/>
        </w:rPr>
        <w:t>后用</w:t>
      </w:r>
      <w:r>
        <w:t>ATRA</w:t>
      </w:r>
      <w:r>
        <w:rPr>
          <w:rFonts w:ascii="宋体" w:hAnsi="宋体" w:eastAsia="宋体" w:hint="eastAsia"/>
        </w:rPr>
        <w:t>（</w:t>
      </w:r>
      <w:r>
        <w:rPr>
          <w:spacing w:val="-2"/>
        </w:rPr>
        <w:t>80</w:t>
      </w:r>
      <w:r>
        <w:rPr>
          <w:rFonts w:ascii="宋体" w:hAnsi="宋体" w:eastAsia="宋体" w:hint="eastAsia"/>
          <w:spacing w:val="-2"/>
        </w:rPr>
        <w:t>μ</w:t>
      </w:r>
      <w:r>
        <w:rPr>
          <w:spacing w:val="-2"/>
        </w:rPr>
        <w:t>M</w:t>
      </w:r>
      <w:r>
        <w:rPr>
          <w:rFonts w:ascii="宋体" w:hAnsi="宋体" w:eastAsia="宋体" w:hint="eastAsia"/>
        </w:rPr>
        <w:t>）</w:t>
      </w:r>
      <w:r>
        <w:rPr>
          <w:rFonts w:ascii="宋体" w:hAnsi="宋体" w:eastAsia="宋体" w:hint="eastAsia"/>
        </w:rPr>
        <w:t>和</w:t>
      </w:r>
      <w:r>
        <w:t>ATPR</w:t>
      </w:r>
      <w:r>
        <w:rPr>
          <w:rFonts w:ascii="宋体" w:hAnsi="宋体" w:eastAsia="宋体" w:hint="eastAsia"/>
        </w:rPr>
        <w:t>（</w:t>
      </w:r>
      <w:r>
        <w:rPr>
          <w:spacing w:val="-2"/>
        </w:rPr>
        <w:t>50</w:t>
      </w:r>
      <w:r>
        <w:rPr>
          <w:rFonts w:ascii="宋体" w:hAnsi="宋体" w:eastAsia="宋体" w:hint="eastAsia"/>
          <w:spacing w:val="-2"/>
        </w:rPr>
        <w:t>μ</w:t>
      </w:r>
      <w:r>
        <w:rPr>
          <w:spacing w:val="-2"/>
        </w:rPr>
        <w:t>M</w:t>
      </w:r>
      <w:r>
        <w:rPr>
          <w:rFonts w:ascii="宋体" w:hAnsi="宋体" w:eastAsia="宋体" w:hint="eastAsia"/>
        </w:rPr>
        <w:t>）</w:t>
      </w:r>
      <w:r>
        <w:rPr>
          <w:rFonts w:ascii="宋体" w:hAnsi="宋体" w:eastAsia="宋体" w:hint="eastAsia"/>
        </w:rPr>
        <w:t>处理细胞，</w:t>
      </w:r>
      <w:r>
        <w:t>2</w:t>
      </w:r>
      <w:r/>
      <w:r>
        <w:rPr>
          <w:rFonts w:ascii="宋体" w:hAnsi="宋体" w:eastAsia="宋体" w:hint="eastAsia"/>
        </w:rPr>
        <w:t>天后取出固定染色。具体</w:t>
      </w:r>
      <w:r>
        <w:rPr>
          <w:rFonts w:ascii="宋体" w:hAnsi="宋体" w:eastAsia="宋体" w:hint="eastAsia"/>
        </w:rPr>
        <w:t>步骤如下：吸尽培养液，用</w:t>
      </w:r>
      <w:r>
        <w:t>PBS</w:t>
      </w:r>
      <w:r/>
      <w:r>
        <w:rPr>
          <w:rFonts w:ascii="宋体" w:hAnsi="宋体" w:eastAsia="宋体" w:hint="eastAsia"/>
        </w:rPr>
        <w:t>洗</w:t>
      </w:r>
      <w:r>
        <w:t>3</w:t>
      </w:r>
      <w:r/>
      <w:r>
        <w:rPr>
          <w:rFonts w:ascii="宋体" w:hAnsi="宋体" w:eastAsia="宋体" w:hint="eastAsia"/>
        </w:rPr>
        <w:t>遍，加入</w:t>
      </w:r>
      <w:r>
        <w:t>200</w:t>
      </w:r>
      <w:r>
        <w:rPr>
          <w:rFonts w:ascii="宋体" w:hAnsi="宋体" w:eastAsia="宋体" w:hint="eastAsia"/>
        </w:rPr>
        <w:t>μ</w:t>
      </w:r>
      <w:r>
        <w:t>l</w:t>
      </w:r>
      <w:r/>
      <w:r>
        <w:rPr>
          <w:rFonts w:ascii="宋体" w:hAnsi="宋体" w:eastAsia="宋体" w:hint="eastAsia"/>
        </w:rPr>
        <w:t>固定液，固定</w:t>
      </w:r>
      <w:r>
        <w:t>20min</w:t>
      </w:r>
      <w:r>
        <w:rPr>
          <w:rFonts w:ascii="宋体" w:hAnsi="宋体" w:eastAsia="宋体" w:hint="eastAsia"/>
        </w:rPr>
        <w:t>；去除</w:t>
      </w:r>
      <w:r>
        <w:rPr>
          <w:rFonts w:ascii="宋体" w:hAnsi="宋体" w:eastAsia="宋体" w:hint="eastAsia"/>
        </w:rPr>
        <w:t>固定液，</w:t>
      </w:r>
      <w:r>
        <w:t>PBS</w:t>
      </w:r>
      <w:r/>
      <w:r>
        <w:rPr>
          <w:rFonts w:ascii="宋体" w:hAnsi="宋体" w:eastAsia="宋体" w:hint="eastAsia"/>
        </w:rPr>
        <w:t>清洗</w:t>
      </w:r>
      <w:r>
        <w:t>3</w:t>
      </w:r>
      <w:r>
        <w:rPr>
          <w:rFonts w:ascii="宋体" w:hAnsi="宋体" w:eastAsia="宋体" w:hint="eastAsia"/>
        </w:rPr>
        <w:t>遍，每次</w:t>
      </w:r>
      <w:r>
        <w:t>5min</w:t>
      </w:r>
      <w:r>
        <w:rPr>
          <w:rFonts w:ascii="宋体" w:hAnsi="宋体" w:eastAsia="宋体" w:hint="eastAsia"/>
        </w:rPr>
        <w:t>，吸弃液体，加入</w:t>
      </w:r>
      <w:r>
        <w:t>0</w:t>
      </w:r>
      <w:r>
        <w:t>.</w:t>
      </w:r>
      <w:r>
        <w:t>2</w:t>
      </w:r>
      <w:r>
        <w:rPr>
          <w:rFonts w:ascii="宋体" w:hAnsi="宋体" w:eastAsia="宋体" w:hint="eastAsia"/>
        </w:rPr>
        <w:t>μ</w:t>
      </w:r>
      <w:r>
        <w:t>l Hoechst 33258</w:t>
      </w:r>
      <w:r>
        <w:rPr>
          <w:rFonts w:ascii="宋体" w:hAnsi="宋体" w:eastAsia="宋体" w:hint="eastAsia"/>
        </w:rPr>
        <w:t>染色液，</w:t>
      </w:r>
      <w:r>
        <w:rPr>
          <w:rFonts w:ascii="宋体" w:hAnsi="宋体" w:eastAsia="宋体" w:hint="eastAsia"/>
        </w:rPr>
        <w:t>染色</w:t>
      </w:r>
      <w:r>
        <w:t>5min</w:t>
      </w:r>
      <w:r>
        <w:rPr>
          <w:rFonts w:ascii="宋体" w:hAnsi="宋体" w:eastAsia="宋体" w:hint="eastAsia"/>
        </w:rPr>
        <w:t>，用</w:t>
      </w:r>
      <w:r>
        <w:t>PBS</w:t>
      </w:r>
      <w:r/>
      <w:r>
        <w:rPr>
          <w:rFonts w:ascii="宋体" w:hAnsi="宋体" w:eastAsia="宋体" w:hint="eastAsia"/>
        </w:rPr>
        <w:t>洗</w:t>
      </w:r>
      <w:r>
        <w:t>3</w:t>
      </w:r>
      <w:r>
        <w:rPr>
          <w:rFonts w:ascii="宋体" w:hAnsi="宋体" w:eastAsia="宋体" w:hint="eastAsia"/>
        </w:rPr>
        <w:t>遍，每次</w:t>
      </w:r>
      <w:r>
        <w:t>3min</w:t>
      </w:r>
      <w:r>
        <w:rPr>
          <w:rFonts w:ascii="宋体" w:hAnsi="宋体" w:eastAsia="宋体" w:hint="eastAsia"/>
        </w:rPr>
        <w:t>；滴加抗荧光淬灭封片液于载玻片上，将</w:t>
      </w:r>
      <w:r>
        <w:rPr>
          <w:rFonts w:ascii="宋体" w:hAnsi="宋体" w:eastAsia="宋体" w:hint="eastAsia"/>
        </w:rPr>
        <w:t>盖</w:t>
      </w:r>
    </w:p>
    <w:p w:rsidR="0018722C">
      <w:pPr>
        <w:topLinePunct/>
      </w:pPr>
      <w:r>
        <w:rPr>
          <w:rFonts w:ascii="宋体" w:eastAsia="宋体" w:hint="eastAsia"/>
        </w:rPr>
        <w:t>玻片细胞面朝下盖在涂有封片液的载玻片上，尽量避免气泡，使细胞生长面接触封片液。荧光显微镜下观察细胞核形态，细胞核浓染致密或碎块状凋亡细胞。</w:t>
      </w:r>
      <w:r>
        <w:rPr>
          <w:rFonts w:ascii="宋体" w:eastAsia="宋体" w:hint="eastAsia"/>
        </w:rPr>
        <w:t>激</w:t>
      </w:r>
    </w:p>
    <w:p w:rsidR="0018722C">
      <w:pPr>
        <w:topLinePunct/>
      </w:pPr>
      <w:r>
        <w:t>350nm</w:t>
      </w:r>
      <w:r>
        <w:rPr>
          <w:rFonts w:ascii="宋体" w:eastAsia="宋体" w:hint="eastAsia"/>
        </w:rPr>
        <w:t>为激发波长，</w:t>
      </w:r>
      <w:r>
        <w:t>460nm</w:t>
      </w:r>
      <w:r>
        <w:rPr>
          <w:rFonts w:ascii="宋体" w:eastAsia="宋体" w:hint="eastAsia"/>
        </w:rPr>
        <w:t>为发射波长。</w:t>
      </w:r>
    </w:p>
    <w:p w:rsidR="0018722C">
      <w:pPr>
        <w:pStyle w:val="Heading3"/>
        <w:topLinePunct/>
        <w:ind w:left="200" w:hangingChars="200" w:hanging="200"/>
      </w:pPr>
      <w:bookmarkStart w:name="_bookmark13" w:id="31"/>
      <w:bookmarkEnd w:id="31"/>
      <w:r>
        <w:t>2.8</w:t>
      </w:r>
      <w:r>
        <w:t xml:space="preserve"> </w:t>
      </w:r>
      <w:bookmarkStart w:name="_bookmark13" w:id="32"/>
      <w:bookmarkEnd w:id="32"/>
      <w:r>
        <w:t>细胞划痕实验检测细胞迁移</w:t>
      </w:r>
    </w:p>
    <w:p w:rsidR="0018722C">
      <w:pPr>
        <w:topLinePunct/>
      </w:pPr>
      <w:r>
        <w:rPr>
          <w:rFonts w:ascii="宋体" w:hAnsi="宋体" w:eastAsia="宋体" w:hint="eastAsia"/>
        </w:rPr>
        <w:t>收集对数期</w:t>
      </w:r>
      <w:r>
        <w:t>RKO</w:t>
      </w:r>
      <w:r>
        <w:rPr>
          <w:rFonts w:ascii="宋体" w:hAnsi="宋体" w:eastAsia="宋体" w:hint="eastAsia"/>
        </w:rPr>
        <w:t>细胞接种于</w:t>
      </w:r>
      <w:r>
        <w:t>24</w:t>
      </w:r>
      <w:r>
        <w:rPr>
          <w:rFonts w:ascii="宋体" w:hAnsi="宋体" w:eastAsia="宋体" w:hint="eastAsia"/>
        </w:rPr>
        <w:t>孔板中，当细胞张至</w:t>
      </w:r>
      <w:r>
        <w:t>100%</w:t>
      </w:r>
      <w:r>
        <w:rPr>
          <w:rFonts w:ascii="宋体" w:hAnsi="宋体" w:eastAsia="宋体" w:hint="eastAsia"/>
        </w:rPr>
        <w:t>，准备划痕。划痕</w:t>
      </w:r>
      <w:r>
        <w:rPr>
          <w:rFonts w:ascii="宋体" w:hAnsi="宋体" w:eastAsia="宋体" w:hint="eastAsia"/>
        </w:rPr>
        <w:t>前，根据实验要求，配制含不同浓度药物的</w:t>
      </w:r>
      <w:r>
        <w:t>IMDM</w:t>
      </w:r>
      <w:r>
        <w:rPr>
          <w:rFonts w:ascii="宋体" w:hAnsi="宋体" w:eastAsia="宋体" w:hint="eastAsia"/>
        </w:rPr>
        <w:t>培养基各</w:t>
      </w:r>
      <w:r>
        <w:t>1ml</w:t>
      </w:r>
      <w:r>
        <w:rPr>
          <w:rFonts w:ascii="宋体" w:hAnsi="宋体" w:eastAsia="宋体" w:hint="eastAsia"/>
        </w:rPr>
        <w:t>。用</w:t>
      </w:r>
      <w:r>
        <w:t>10</w:t>
      </w:r>
      <w:r>
        <w:rPr>
          <w:rFonts w:ascii="宋体" w:hAnsi="宋体" w:eastAsia="宋体" w:hint="eastAsia"/>
        </w:rPr>
        <w:t>μ</w:t>
      </w:r>
      <w:r>
        <w:t>l</w:t>
      </w:r>
      <w:r>
        <w:rPr>
          <w:rFonts w:ascii="宋体" w:hAnsi="宋体" w:eastAsia="宋体" w:hint="eastAsia"/>
        </w:rPr>
        <w:t>枪头细</w:t>
      </w:r>
      <w:r>
        <w:rPr>
          <w:rFonts w:ascii="宋体" w:hAnsi="宋体" w:eastAsia="宋体" w:hint="eastAsia"/>
        </w:rPr>
        <w:t>胞板上轻柔的划线，造成</w:t>
      </w:r>
      <w:r>
        <w:t>“</w:t>
      </w:r>
      <w:r>
        <w:rPr>
          <w:rFonts w:ascii="宋体" w:hAnsi="宋体" w:eastAsia="宋体" w:hint="eastAsia"/>
        </w:rPr>
        <w:t>伤口</w:t>
      </w:r>
      <w:r>
        <w:t>”</w:t>
      </w:r>
      <w:r>
        <w:rPr>
          <w:rFonts w:ascii="宋体" w:hAnsi="宋体" w:eastAsia="宋体" w:hint="eastAsia"/>
        </w:rPr>
        <w:t>，每孔可以划</w:t>
      </w:r>
      <w:r>
        <w:t>2</w:t>
      </w:r>
      <w:r>
        <w:rPr>
          <w:rFonts w:ascii="宋体" w:hAnsi="宋体" w:eastAsia="宋体" w:hint="eastAsia"/>
        </w:rPr>
        <w:t>条平行的划痕，或者划成“井”字。</w:t>
      </w:r>
      <w:r>
        <w:rPr>
          <w:rFonts w:ascii="宋体" w:hAnsi="宋体" w:eastAsia="宋体" w:hint="eastAsia"/>
        </w:rPr>
        <w:t>吸弃培养基，用</w:t>
      </w:r>
      <w:r>
        <w:t>PBS</w:t>
      </w:r>
      <w:r>
        <w:rPr>
          <w:rFonts w:ascii="宋体" w:hAnsi="宋体" w:eastAsia="宋体" w:hint="eastAsia"/>
        </w:rPr>
        <w:t>轻柔的洗三遍，在划痕的各孔中，加入上述配制的</w:t>
      </w:r>
      <w:r>
        <w:t>IMDM</w:t>
      </w:r>
      <w:r>
        <w:rPr>
          <w:rFonts w:ascii="宋体" w:hAnsi="宋体" w:eastAsia="宋体" w:hint="eastAsia"/>
        </w:rPr>
        <w:t>培</w:t>
      </w:r>
      <w:r>
        <w:rPr>
          <w:rFonts w:ascii="宋体" w:hAnsi="宋体" w:eastAsia="宋体" w:hint="eastAsia"/>
        </w:rPr>
        <w:t>养基，培养</w:t>
      </w:r>
      <w:r>
        <w:t>48h</w:t>
      </w:r>
      <w:r>
        <w:rPr>
          <w:rFonts w:ascii="宋体" w:hAnsi="宋体" w:eastAsia="宋体" w:hint="eastAsia"/>
        </w:rPr>
        <w:t>。弃去培养基，用无</w:t>
      </w:r>
      <w:r>
        <w:t>PBS</w:t>
      </w:r>
      <w:r>
        <w:rPr>
          <w:rFonts w:ascii="宋体" w:hAnsi="宋体" w:eastAsia="宋体" w:hint="eastAsia"/>
        </w:rPr>
        <w:t>轻柔洗三遍后，加</w:t>
      </w:r>
      <w:r>
        <w:t>4%</w:t>
      </w:r>
      <w:r>
        <w:rPr>
          <w:rFonts w:ascii="宋体" w:hAnsi="宋体" w:eastAsia="宋体" w:hint="eastAsia"/>
        </w:rPr>
        <w:t>多聚甲醛固定细</w:t>
      </w:r>
      <w:r>
        <w:rPr>
          <w:rFonts w:ascii="宋体" w:hAnsi="宋体" w:eastAsia="宋体" w:hint="eastAsia"/>
        </w:rPr>
        <w:t>胞</w:t>
      </w:r>
    </w:p>
    <w:p w:rsidR="0018722C">
      <w:pPr>
        <w:topLinePunct/>
      </w:pPr>
      <w:r>
        <w:t>1h</w:t>
      </w:r>
      <w:r>
        <w:rPr>
          <w:rFonts w:ascii="宋体" w:eastAsia="宋体" w:hint="eastAsia"/>
        </w:rPr>
        <w:t>。用</w:t>
      </w:r>
      <w:r>
        <w:t>PBS</w:t>
      </w:r>
      <w:r>
        <w:rPr>
          <w:rFonts w:ascii="宋体" w:eastAsia="宋体" w:hint="eastAsia"/>
        </w:rPr>
        <w:t>洗三遍后，用</w:t>
      </w:r>
      <w:r>
        <w:t>0</w:t>
      </w:r>
      <w:r>
        <w:t>.</w:t>
      </w:r>
      <w:r>
        <w:t>02%</w:t>
      </w:r>
      <w:r>
        <w:rPr>
          <w:rFonts w:ascii="宋体" w:eastAsia="宋体" w:hint="eastAsia"/>
        </w:rPr>
        <w:t>考马斯亮蓝溶液染色</w:t>
      </w:r>
      <w:r>
        <w:t>30min</w:t>
      </w:r>
      <w:r>
        <w:rPr>
          <w:rFonts w:ascii="宋体" w:eastAsia="宋体" w:hint="eastAsia"/>
        </w:rPr>
        <w:t>，吸去染色液，用自来</w:t>
      </w:r>
      <w:r>
        <w:rPr>
          <w:rFonts w:ascii="宋体" w:eastAsia="宋体" w:hint="eastAsia"/>
        </w:rPr>
        <w:t>水冲洗后，拍照。利用</w:t>
      </w:r>
      <w:r>
        <w:t>Image pro plus</w:t>
      </w:r>
      <w:r>
        <w:rPr>
          <w:rFonts w:ascii="宋体" w:eastAsia="宋体" w:hint="eastAsia"/>
        </w:rPr>
        <w:t>软件测量划痕间距，隔相同距离测量</w:t>
      </w:r>
      <w:r>
        <w:rPr>
          <w:rFonts w:ascii="宋体" w:eastAsia="宋体" w:hint="eastAsia"/>
        </w:rPr>
        <w:t>（</w:t>
      </w:r>
      <w:r>
        <w:rPr>
          <w:rFonts w:ascii="宋体" w:eastAsia="宋体" w:hint="eastAsia"/>
        </w:rPr>
        <w:t>大</w:t>
      </w:r>
      <w:r>
        <w:rPr>
          <w:rFonts w:ascii="宋体" w:eastAsia="宋体" w:hint="eastAsia"/>
        </w:rPr>
        <w:t>约</w:t>
      </w:r>
    </w:p>
    <w:p w:rsidR="0018722C">
      <w:pPr>
        <w:topLinePunct/>
      </w:pPr>
      <w:r>
        <w:t>20</w:t>
      </w:r>
      <w:r>
        <w:t>0</w:t>
      </w:r>
      <w:r>
        <w:rPr>
          <w:rFonts w:ascii="宋体" w:hAnsi="宋体" w:eastAsia="宋体" w:hint="eastAsia"/>
        </w:rPr>
        <w:t>～</w:t>
      </w:r>
      <w:r>
        <w:t>300μm</w:t>
      </w:r>
      <w:r>
        <w:rPr>
          <w:rFonts w:ascii="宋体" w:hAnsi="宋体" w:eastAsia="宋体" w:hint="eastAsia"/>
        </w:rPr>
        <w:t>测量一次</w:t>
      </w:r>
      <w:r>
        <w:rPr>
          <w:rFonts w:ascii="宋体" w:hAnsi="宋体" w:eastAsia="宋体" w:hint="eastAsia"/>
        </w:rPr>
        <w:t>）</w:t>
      </w:r>
      <w:r>
        <w:rPr>
          <w:rFonts w:ascii="宋体" w:hAnsi="宋体" w:eastAsia="宋体" w:hint="eastAsia"/>
        </w:rPr>
        <w:t>，并统计分析。</w:t>
      </w:r>
    </w:p>
    <w:p w:rsidR="0018722C">
      <w:pPr>
        <w:pStyle w:val="Heading3"/>
        <w:topLinePunct/>
        <w:ind w:left="200" w:hangingChars="200" w:hanging="200"/>
      </w:pPr>
      <w:bookmarkStart w:name="_bookmark14" w:id="33"/>
      <w:bookmarkEnd w:id="33"/>
      <w:r>
        <w:t>2.9</w:t>
      </w:r>
      <w:r>
        <w:t xml:space="preserve"> </w:t>
      </w:r>
      <w:bookmarkStart w:name="_bookmark14" w:id="34"/>
      <w:bookmarkEnd w:id="34"/>
      <w:r>
        <w:t>Soft</w:t>
      </w:r>
      <w:r>
        <w:t> agar</w:t>
      </w:r>
      <w:r/>
      <w:r w:rsidR="001852F3">
        <w:t xml:space="preserve">检测细胞软琼脂克隆形成能力</w:t>
      </w:r>
    </w:p>
    <w:p w:rsidR="0018722C">
      <w:pPr>
        <w:pStyle w:val="4"/>
        <w:topLinePunct/>
        <w:ind w:left="200" w:hangingChars="200" w:hanging="200"/>
      </w:pPr>
      <w:r>
        <w:t>2.9.1</w:t>
      </w:r>
      <w:r>
        <w:t xml:space="preserve"> </w:t>
      </w:r>
      <w:r>
        <w:t>试剂</w:t>
      </w:r>
    </w:p>
    <w:p w:rsidR="0018722C">
      <w:pPr>
        <w:topLinePunct/>
      </w:pPr>
      <w:r>
        <w:rPr>
          <w:rFonts w:ascii="宋体" w:hAnsi="宋体" w:eastAsia="宋体" w:hint="eastAsia"/>
        </w:rPr>
        <w:t>软琼脂：购自</w:t>
      </w:r>
      <w:r>
        <w:t>Invitrogen</w:t>
      </w:r>
      <w:r>
        <w:rPr>
          <w:rFonts w:ascii="宋体" w:hAnsi="宋体" w:eastAsia="宋体" w:hint="eastAsia"/>
        </w:rPr>
        <w:t>公司。配制方法：称取</w:t>
      </w:r>
      <w:r>
        <w:t>1</w:t>
      </w:r>
      <w:r>
        <w:t>.</w:t>
      </w:r>
      <w:r>
        <w:t>2g</w:t>
      </w:r>
      <w:r>
        <w:rPr>
          <w:rFonts w:ascii="宋体" w:hAnsi="宋体" w:eastAsia="宋体" w:hint="eastAsia"/>
        </w:rPr>
        <w:t>软琼脂，加入</w:t>
      </w:r>
      <w:r>
        <w:t>100ml</w:t>
      </w:r>
      <w:r>
        <w:rPr>
          <w:rFonts w:ascii="宋体" w:hAnsi="宋体" w:eastAsia="宋体" w:hint="eastAsia"/>
        </w:rPr>
        <w:t>蒸馏水中，</w:t>
      </w:r>
      <w:r>
        <w:t>110</w:t>
      </w:r>
      <w:r>
        <w:rPr>
          <w:rFonts w:ascii="宋体" w:hAnsi="宋体" w:eastAsia="宋体" w:hint="eastAsia"/>
        </w:rPr>
        <w:t>℃灭菌</w:t>
      </w:r>
      <w:r>
        <w:t>15min</w:t>
      </w:r>
      <w:r>
        <w:rPr>
          <w:rFonts w:ascii="宋体" w:hAnsi="宋体" w:eastAsia="宋体" w:hint="eastAsia"/>
        </w:rPr>
        <w:t>，</w:t>
      </w:r>
      <w:r>
        <w:t>4</w:t>
      </w:r>
      <w:r>
        <w:rPr>
          <w:rFonts w:ascii="宋体" w:hAnsi="宋体" w:eastAsia="宋体" w:hint="eastAsia"/>
        </w:rPr>
        <w:t>℃无菌放置备用。</w:t>
      </w:r>
    </w:p>
    <w:p w:rsidR="0018722C">
      <w:pPr>
        <w:topLinePunct/>
      </w:pPr>
      <w:r>
        <w:t>5% MTT</w:t>
      </w:r>
      <w:r>
        <w:rPr>
          <w:rFonts w:ascii="宋体" w:eastAsia="宋体" w:hint="eastAsia"/>
        </w:rPr>
        <w:t>染液：配制方法同上。</w:t>
      </w:r>
    </w:p>
    <w:p w:rsidR="0018722C">
      <w:pPr>
        <w:topLinePunct/>
      </w:pPr>
      <w:r>
        <w:t>2×DMEM</w:t>
      </w:r>
      <w:r>
        <w:rPr>
          <w:rFonts w:ascii="宋体" w:hAnsi="宋体" w:eastAsia="宋体" w:hint="eastAsia"/>
        </w:rPr>
        <w:t>细胞培养基：用</w:t>
      </w:r>
      <w:r>
        <w:t>500ml</w:t>
      </w:r>
      <w:r>
        <w:rPr>
          <w:rFonts w:ascii="宋体" w:hAnsi="宋体" w:eastAsia="宋体" w:hint="eastAsia"/>
        </w:rPr>
        <w:t>蒸馏水溶解</w:t>
      </w:r>
      <w:r>
        <w:t>DMEM</w:t>
      </w:r>
      <w:r/>
      <w:r>
        <w:rPr>
          <w:rFonts w:ascii="宋体" w:hAnsi="宋体" w:eastAsia="宋体" w:hint="eastAsia"/>
        </w:rPr>
        <w:t>培养基一袋，同时加入</w:t>
      </w:r>
      <w:r>
        <w:t>80</w:t>
      </w:r>
      <w:r>
        <w:rPr>
          <w:rFonts w:ascii="宋体" w:hAnsi="宋体" w:eastAsia="宋体" w:hint="eastAsia"/>
        </w:rPr>
        <w:t>万</w:t>
      </w:r>
      <w:r>
        <w:t>IU</w:t>
      </w:r>
      <w:r>
        <w:rPr>
          <w:rFonts w:ascii="宋体" w:hAnsi="宋体" w:eastAsia="宋体" w:hint="eastAsia"/>
        </w:rPr>
        <w:t>青霉素、链霉素</w:t>
      </w:r>
      <w:r>
        <w:t>40</w:t>
      </w:r>
      <w:r>
        <w:rPr>
          <w:rFonts w:ascii="宋体" w:hAnsi="宋体" w:eastAsia="宋体" w:hint="eastAsia"/>
        </w:rPr>
        <w:t>万</w:t>
      </w:r>
      <w:r>
        <w:t>IU</w:t>
      </w:r>
      <w:r>
        <w:rPr>
          <w:rFonts w:ascii="宋体" w:hAnsi="宋体" w:eastAsia="宋体" w:hint="eastAsia"/>
        </w:rPr>
        <w:t>、</w:t>
      </w:r>
      <w:r>
        <w:t>4mM</w:t>
      </w:r>
      <w:r>
        <w:rPr>
          <w:rFonts w:ascii="宋体" w:hAnsi="宋体" w:eastAsia="宋体" w:hint="eastAsia"/>
        </w:rPr>
        <w:t>谷氨酰胺、</w:t>
      </w:r>
      <w:r>
        <w:t>7.4g</w:t>
      </w:r>
      <w:r>
        <w:rPr>
          <w:rFonts w:ascii="宋体" w:hAnsi="宋体" w:eastAsia="宋体" w:hint="eastAsia"/>
        </w:rPr>
        <w:t>碳酸氢钠和</w:t>
      </w:r>
      <w:r>
        <w:t>0</w:t>
      </w:r>
      <w:r>
        <w:t>.</w:t>
      </w:r>
      <w:r>
        <w:t>44g</w:t>
      </w:r>
      <w:r>
        <w:rPr>
          <w:rFonts w:ascii="宋体" w:hAnsi="宋体" w:eastAsia="宋体" w:hint="eastAsia"/>
        </w:rPr>
        <w:t>丙酮酸钠，</w:t>
      </w:r>
      <w:r>
        <w:rPr>
          <w:rFonts w:ascii="宋体" w:hAnsi="宋体" w:eastAsia="宋体" w:hint="eastAsia"/>
        </w:rPr>
        <w:t>用灭菌后的</w:t>
      </w:r>
      <w:r>
        <w:t>0</w:t>
      </w:r>
      <w:r>
        <w:t>.</w:t>
      </w:r>
      <w:r>
        <w:t>22µm</w:t>
      </w:r>
      <w:r>
        <w:rPr>
          <w:rFonts w:ascii="宋体" w:hAnsi="宋体" w:eastAsia="宋体" w:hint="eastAsia"/>
        </w:rPr>
        <w:t>滤膜过滤后</w:t>
      </w:r>
      <w:r>
        <w:t>4°C</w:t>
      </w:r>
      <w:r/>
      <w:r w:rsidR="001852F3">
        <w:t xml:space="preserve"> </w:t>
      </w:r>
      <w:r>
        <w:rPr>
          <w:rFonts w:ascii="宋体" w:hAnsi="宋体" w:eastAsia="宋体" w:hint="eastAsia"/>
        </w:rPr>
        <w:t>储存备用。</w:t>
      </w:r>
    </w:p>
    <w:p w:rsidR="0018722C">
      <w:pPr>
        <w:pStyle w:val="4"/>
        <w:topLinePunct/>
        <w:ind w:left="200" w:hangingChars="200" w:hanging="200"/>
      </w:pPr>
      <w:r>
        <w:t>2.9.2</w:t>
      </w:r>
      <w:r>
        <w:t xml:space="preserve"> </w:t>
      </w:r>
      <w:r>
        <w:t>实验方法</w:t>
      </w:r>
    </w:p>
    <w:p w:rsidR="0018722C">
      <w:pPr>
        <w:topLinePunct/>
      </w:pPr>
      <w:r>
        <w:t>0.6%</w:t>
      </w:r>
      <w:r>
        <w:rPr>
          <w:rFonts w:ascii="宋体" w:hAnsi="宋体" w:eastAsia="宋体" w:hint="eastAsia"/>
        </w:rPr>
        <w:t>下层软琼脂：软琼脂放于</w:t>
      </w:r>
      <w:r>
        <w:t>65</w:t>
      </w:r>
      <w:r>
        <w:rPr>
          <w:rFonts w:ascii="宋体" w:hAnsi="宋体" w:eastAsia="宋体" w:hint="eastAsia"/>
        </w:rPr>
        <w:t>～</w:t>
      </w:r>
      <w:r>
        <w:t>75</w:t>
      </w:r>
      <w:r>
        <w:rPr>
          <w:rFonts w:ascii="宋体" w:hAnsi="宋体" w:eastAsia="宋体" w:hint="eastAsia"/>
        </w:rPr>
        <w:t>℃水浴箱中，避免沸腾。培养基放置至</w:t>
      </w:r>
      <w:r>
        <w:rPr>
          <w:rFonts w:ascii="宋体" w:hAnsi="宋体" w:eastAsia="宋体" w:hint="eastAsia"/>
        </w:rPr>
        <w:t>室温，迅速混和</w:t>
      </w:r>
      <w:r>
        <w:t>4ml 1.2%</w:t>
      </w:r>
      <w:r>
        <w:rPr>
          <w:rFonts w:ascii="宋体" w:hAnsi="宋体" w:eastAsia="宋体" w:hint="eastAsia"/>
        </w:rPr>
        <w:t>的琼脂</w:t>
      </w:r>
      <w:r>
        <w:rPr>
          <w:rFonts w:ascii="宋体" w:hAnsi="宋体" w:eastAsia="宋体" w:hint="eastAsia"/>
        </w:rPr>
        <w:t>（</w:t>
      </w:r>
      <w:r>
        <w:t>70</w:t>
      </w:r>
      <w:r>
        <w:rPr>
          <w:rFonts w:ascii="宋体" w:hAnsi="宋体" w:eastAsia="宋体" w:hint="eastAsia"/>
        </w:rPr>
        <w:t>℃</w:t>
      </w:r>
      <w:r>
        <w:rPr>
          <w:rFonts w:ascii="宋体" w:hAnsi="宋体" w:eastAsia="宋体" w:hint="eastAsia"/>
        </w:rPr>
        <w:t>）</w:t>
      </w:r>
      <w:r>
        <w:rPr>
          <w:rFonts w:ascii="宋体" w:hAnsi="宋体" w:eastAsia="宋体" w:hint="eastAsia"/>
        </w:rPr>
        <w:t>和</w:t>
      </w:r>
      <w:r>
        <w:t>4ml 2×DMEM</w:t>
      </w:r>
      <w:r>
        <w:rPr>
          <w:rFonts w:ascii="宋体" w:hAnsi="宋体" w:eastAsia="宋体" w:hint="eastAsia"/>
        </w:rPr>
        <w:t>培养基，将混合液加</w:t>
      </w:r>
      <w:r>
        <w:rPr>
          <w:rFonts w:ascii="宋体" w:hAnsi="宋体" w:eastAsia="宋体" w:hint="eastAsia"/>
        </w:rPr>
        <w:t>入</w:t>
      </w:r>
    </w:p>
    <w:p w:rsidR="0018722C">
      <w:pPr>
        <w:topLinePunct/>
      </w:pPr>
      <w:r>
        <w:t>6</w:t>
      </w:r>
      <w:r>
        <w:rPr>
          <w:rFonts w:ascii="宋体" w:eastAsia="宋体" w:hint="eastAsia"/>
        </w:rPr>
        <w:t>孔板内，每孔</w:t>
      </w:r>
      <w:r>
        <w:t>1ml</w:t>
      </w:r>
      <w:r>
        <w:rPr>
          <w:rFonts w:ascii="宋体" w:eastAsia="宋体" w:hint="eastAsia"/>
        </w:rPr>
        <w:t>，不能产生气泡，铺满板底。六孔板置于湿盒内，室温放</w:t>
      </w:r>
      <w:r>
        <w:t>30min</w:t>
      </w:r>
      <w:r>
        <w:rPr>
          <w:rFonts w:ascii="宋体" w:eastAsia="宋体" w:hint="eastAsia"/>
        </w:rPr>
        <w:t>。</w:t>
      </w:r>
    </w:p>
    <w:p w:rsidR="0018722C">
      <w:pPr>
        <w:topLinePunct/>
      </w:pPr>
      <w:r>
        <w:t>RKO</w:t>
      </w:r>
      <w:r>
        <w:rPr>
          <w:rFonts w:ascii="宋体" w:hAnsi="宋体" w:eastAsia="宋体" w:hint="eastAsia"/>
        </w:rPr>
        <w:t>细胞，长至大约</w:t>
      </w:r>
      <w:r>
        <w:t>50%</w:t>
      </w:r>
      <w:r>
        <w:rPr>
          <w:rFonts w:ascii="宋体" w:hAnsi="宋体" w:eastAsia="宋体" w:hint="eastAsia"/>
        </w:rPr>
        <w:t>密度时，分别加入</w:t>
      </w:r>
      <w:r>
        <w:t>50</w:t>
      </w:r>
      <w:r>
        <w:rPr>
          <w:rFonts w:ascii="宋体" w:hAnsi="宋体" w:eastAsia="宋体" w:hint="eastAsia"/>
        </w:rPr>
        <w:t>μ</w:t>
      </w:r>
      <w:r>
        <w:t>M </w:t>
      </w:r>
      <w:r>
        <w:t>ATRA</w:t>
      </w:r>
      <w:r>
        <w:rPr>
          <w:rFonts w:ascii="宋体" w:hAnsi="宋体" w:eastAsia="宋体" w:hint="eastAsia"/>
        </w:rPr>
        <w:t>和</w:t>
      </w:r>
      <w:r>
        <w:t>50</w:t>
      </w:r>
      <w:r>
        <w:rPr>
          <w:rFonts w:ascii="宋体" w:hAnsi="宋体" w:eastAsia="宋体" w:hint="eastAsia"/>
        </w:rPr>
        <w:t>μ</w:t>
      </w:r>
      <w:r>
        <w:t>M </w:t>
      </w:r>
      <w:r>
        <w:t>ATPR</w:t>
      </w:r>
      <w:r>
        <w:rPr>
          <w:rFonts w:ascii="宋体" w:hAnsi="宋体" w:eastAsia="宋体" w:hint="eastAsia"/>
        </w:rPr>
        <w:t>处理细</w:t>
      </w:r>
    </w:p>
    <w:p w:rsidR="0018722C">
      <w:pPr>
        <w:topLinePunct/>
      </w:pPr>
      <w:r>
        <w:rPr>
          <w:rFonts w:ascii="宋体" w:hAnsi="宋体" w:eastAsia="宋体" w:hint="eastAsia"/>
        </w:rPr>
        <w:t>胞</w:t>
      </w:r>
      <w:r>
        <w:t>48h</w:t>
      </w:r>
      <w:r>
        <w:rPr>
          <w:rFonts w:ascii="宋体" w:hAnsi="宋体" w:eastAsia="宋体" w:hint="eastAsia"/>
        </w:rPr>
        <w:t>，倒掉培养基，</w:t>
      </w:r>
      <w:r>
        <w:t>PBS</w:t>
      </w:r>
      <w:r>
        <w:rPr>
          <w:rFonts w:ascii="宋体" w:hAnsi="宋体" w:eastAsia="宋体" w:hint="eastAsia"/>
        </w:rPr>
        <w:t>洗三遍，加入</w:t>
      </w:r>
      <w:r>
        <w:t>1ml</w:t>
      </w:r>
      <w:r>
        <w:rPr>
          <w:rFonts w:ascii="宋体" w:hAnsi="宋体" w:eastAsia="宋体" w:hint="eastAsia"/>
        </w:rPr>
        <w:t>胰酶，</w:t>
      </w:r>
      <w:r>
        <w:t>37</w:t>
      </w:r>
      <w:r>
        <w:rPr>
          <w:rFonts w:ascii="宋体" w:hAnsi="宋体" w:eastAsia="宋体" w:hint="eastAsia"/>
        </w:rPr>
        <w:t>℃消化</w:t>
      </w:r>
      <w:r>
        <w:t>3min</w:t>
      </w:r>
      <w:r>
        <w:rPr>
          <w:rFonts w:ascii="宋体" w:hAnsi="宋体" w:eastAsia="宋体" w:hint="eastAsia"/>
        </w:rPr>
        <w:t>，加</w:t>
      </w:r>
      <w:r>
        <w:t>1ml</w:t>
      </w:r>
      <w:r>
        <w:rPr>
          <w:rFonts w:ascii="宋体" w:hAnsi="宋体" w:eastAsia="宋体" w:hint="eastAsia"/>
        </w:rPr>
        <w:t>完全</w:t>
      </w:r>
      <w:r>
        <w:rPr>
          <w:rFonts w:ascii="宋体" w:hAnsi="宋体" w:eastAsia="宋体" w:hint="eastAsia"/>
        </w:rPr>
        <w:t>培养基终止消化，反复吹打，细胞计数，并将细胞稀释到</w:t>
      </w:r>
      <w:r>
        <w:t>2000</w:t>
      </w:r>
      <w:r>
        <w:rPr>
          <w:rFonts w:ascii="宋体" w:hAnsi="宋体" w:eastAsia="宋体" w:hint="eastAsia"/>
        </w:rPr>
        <w:t>细胞</w:t>
      </w:r>
      <w:r>
        <w:t>/</w:t>
      </w:r>
      <w:r>
        <w:t>ml</w:t>
      </w:r>
      <w:r>
        <w:rPr>
          <w:rFonts w:ascii="宋体" w:hAnsi="宋体" w:eastAsia="宋体" w:hint="eastAsia"/>
        </w:rPr>
        <w:t>。上层琼脂：</w:t>
      </w:r>
      <w:r>
        <w:rPr>
          <w:rFonts w:ascii="宋体" w:hAnsi="宋体" w:eastAsia="宋体" w:hint="eastAsia"/>
        </w:rPr>
        <w:t>首先吸取</w:t>
      </w:r>
      <w:r>
        <w:t>1ml</w:t>
      </w:r>
      <w:r/>
      <w:r w:rsidR="001852F3">
        <w:t xml:space="preserve"> </w:t>
      </w:r>
      <w:r>
        <w:t>2</w:t>
      </w:r>
      <w:r>
        <w:t>×</w:t>
      </w:r>
      <w:r>
        <w:t>DM</w:t>
      </w:r>
      <w:r>
        <w:t>E</w:t>
      </w:r>
      <w:r>
        <w:t>M</w:t>
      </w:r>
      <w:r>
        <w:rPr>
          <w:rFonts w:ascii="宋体" w:hAnsi="宋体" w:eastAsia="宋体" w:hint="eastAsia"/>
        </w:rPr>
        <w:t>培养基，加入</w:t>
      </w:r>
      <w:r>
        <w:t>1ml</w:t>
      </w:r>
      <w:r/>
      <w:r w:rsidR="001852F3">
        <w:t xml:space="preserve"> </w:t>
      </w:r>
      <w:r>
        <w:t>1.2</w:t>
      </w:r>
      <w:r>
        <w:t>%</w:t>
      </w:r>
      <w:r>
        <w:rPr>
          <w:rFonts w:ascii="宋体" w:hAnsi="宋体" w:eastAsia="宋体" w:hint="eastAsia"/>
        </w:rPr>
        <w:t>软琼脂</w:t>
      </w:r>
      <w:r>
        <w:rPr>
          <w:rFonts w:ascii="宋体" w:hAnsi="宋体" w:eastAsia="宋体" w:hint="eastAsia"/>
        </w:rPr>
        <w:t>（</w:t>
      </w:r>
      <w:r>
        <w:t>70</w:t>
      </w:r>
      <w:r>
        <w:rPr>
          <w:rFonts w:ascii="宋体" w:hAnsi="宋体" w:eastAsia="宋体" w:hint="eastAsia"/>
        </w:rPr>
        <w:t>℃</w:t>
      </w:r>
      <w:r>
        <w:rPr>
          <w:rFonts w:ascii="宋体" w:hAnsi="宋体" w:eastAsia="宋体" w:hint="eastAsia"/>
        </w:rPr>
        <w:t>）</w:t>
      </w:r>
      <w:r>
        <w:rPr>
          <w:rFonts w:ascii="宋体" w:hAnsi="宋体" w:eastAsia="宋体" w:hint="eastAsia"/>
        </w:rPr>
        <w:t>，混匀后，迅速加</w:t>
      </w:r>
      <w:r>
        <w:rPr>
          <w:rFonts w:ascii="宋体" w:hAnsi="宋体" w:eastAsia="宋体" w:hint="eastAsia"/>
        </w:rPr>
        <w:t>入</w:t>
      </w:r>
      <w:r>
        <w:t>2ml</w:t>
      </w:r>
      <w:r>
        <w:rPr>
          <w:rFonts w:ascii="宋体" w:hAnsi="宋体" w:eastAsia="宋体" w:hint="eastAsia"/>
        </w:rPr>
        <w:t>细胞悬液，充分混匀，按每孔</w:t>
      </w:r>
      <w:r>
        <w:t>1</w:t>
      </w:r>
      <w:r>
        <w:t>.</w:t>
      </w:r>
      <w:r>
        <w:t>5ml</w:t>
      </w:r>
      <w:r>
        <w:rPr>
          <w:rFonts w:ascii="宋体" w:hAnsi="宋体" w:eastAsia="宋体" w:hint="eastAsia"/>
        </w:rPr>
        <w:t>加入六孔细胞培养板中，置于湿盒内室</w:t>
      </w:r>
      <w:r>
        <w:rPr>
          <w:rFonts w:ascii="宋体" w:hAnsi="宋体" w:eastAsia="宋体" w:hint="eastAsia"/>
        </w:rPr>
        <w:t>温</w:t>
      </w:r>
      <w:r>
        <w:t>30min</w:t>
      </w:r>
      <w:r>
        <w:rPr>
          <w:rFonts w:ascii="宋体" w:hAnsi="宋体" w:eastAsia="宋体" w:hint="eastAsia"/>
        </w:rPr>
        <w:t>。然后在细胞培养箱中孵育两到三周后，</w:t>
      </w:r>
      <w:r>
        <w:t>MTT</w:t>
      </w:r>
      <w:r>
        <w:rPr>
          <w:rFonts w:ascii="宋体" w:hAnsi="宋体" w:eastAsia="宋体" w:hint="eastAsia"/>
        </w:rPr>
        <w:t>染色，观察结果。</w:t>
      </w:r>
    </w:p>
    <w:p w:rsidR="0018722C">
      <w:pPr>
        <w:pStyle w:val="Heading3"/>
        <w:topLinePunct/>
        <w:ind w:left="200" w:hangingChars="200" w:hanging="200"/>
      </w:pPr>
      <w:bookmarkStart w:name="_bookmark15" w:id="35"/>
      <w:bookmarkEnd w:id="35"/>
      <w:r>
        <w:t>2.10</w:t>
      </w:r>
      <w:r>
        <w:t xml:space="preserve"> </w:t>
      </w:r>
      <w:bookmarkStart w:name="_bookmark15" w:id="36"/>
      <w:bookmarkEnd w:id="36"/>
      <w:r>
        <w:t>统计学处理</w:t>
      </w:r>
    </w:p>
    <w:p w:rsidR="0018722C">
      <w:pPr>
        <w:topLinePunct/>
      </w:pPr>
      <w:r>
        <w:rPr>
          <w:rFonts w:ascii="宋体" w:hAnsi="宋体" w:eastAsia="宋体" w:hint="eastAsia"/>
        </w:rPr>
        <w:t>所得实验数据用均数±标准差方式表示，并用</w:t>
      </w:r>
      <w:r>
        <w:t>SPSS14.0</w:t>
      </w:r>
      <w:r>
        <w:rPr>
          <w:rFonts w:ascii="宋体" w:hAnsi="宋体" w:eastAsia="宋体" w:hint="eastAsia"/>
        </w:rPr>
        <w:t>统计软件进行分析。</w:t>
      </w:r>
      <w:r>
        <w:rPr>
          <w:rFonts w:ascii="宋体" w:hAnsi="宋体" w:eastAsia="宋体" w:hint="eastAsia"/>
        </w:rPr>
        <w:t>组内多样本计量资料用单因素方差分析；各组间计量资料用</w:t>
      </w:r>
      <w:r>
        <w:t>t</w:t>
      </w:r>
      <w:r>
        <w:rPr>
          <w:rFonts w:ascii="宋体" w:hAnsi="宋体" w:eastAsia="宋体" w:hint="eastAsia"/>
        </w:rPr>
        <w:t>检验；</w:t>
      </w:r>
      <w:r>
        <w:rPr>
          <w:i/>
        </w:rPr>
        <w:t>p</w:t>
      </w:r>
      <w:r>
        <w:rPr>
          <w:rFonts w:ascii="宋体" w:hAnsi="宋体" w:eastAsia="宋体" w:hint="eastAsia"/>
        </w:rPr>
        <w:t>＜</w:t>
      </w:r>
      <w:r>
        <w:t>0.05</w:t>
      </w:r>
      <w:r>
        <w:rPr>
          <w:rFonts w:ascii="宋体" w:hAnsi="宋体" w:eastAsia="宋体" w:hint="eastAsia"/>
        </w:rPr>
        <w:t>被认</w:t>
      </w:r>
      <w:r>
        <w:rPr>
          <w:rFonts w:ascii="宋体" w:hAnsi="宋体" w:eastAsia="宋体" w:hint="eastAsia"/>
        </w:rPr>
        <w:t>为有显著意义。</w:t>
      </w:r>
    </w:p>
    <w:p w:rsidR="0018722C">
      <w:pPr>
        <w:pStyle w:val="cw21"/>
        <w:topLinePunct/>
      </w:pPr>
      <w:bookmarkStart w:name="3 结果 " w:id="37"/>
      <w:bookmarkEnd w:id="37"/>
      <w:r>
        <w:rPr>
          <w:rFonts w:cstheme="minorBidi" w:hAnsiTheme="minorHAnsi" w:eastAsiaTheme="minorHAnsi" w:asciiTheme="minorHAnsi" w:ascii="黑体" w:hAnsi="黑体" w:eastAsia="黑体" w:cs="黑体"/>
        </w:rPr>
        <w:t>3</w:t>
      </w:r>
      <w:bookmarkStart w:name="_bookmark16" w:id="38"/>
      <w:bookmarkEnd w:id="38"/>
      <w:bookmarkStart w:name="_bookmark16" w:id="39"/>
      <w:bookmarkEnd w:id="39"/>
      <w:r>
        <w:rPr>
          <w:rFonts w:cstheme="minorBidi" w:hAnsiTheme="minorHAnsi" w:eastAsiaTheme="minorHAnsi" w:asciiTheme="minorHAnsi" w:ascii="黑体" w:hAnsi="黑体" w:eastAsia="黑体" w:cs="黑体"/>
        </w:rPr>
        <w:t>结果</w:t>
      </w:r>
    </w:p>
    <w:p w:rsidR="0018722C">
      <w:pPr>
        <w:pStyle w:val="Heading3"/>
        <w:topLinePunct/>
        <w:ind w:left="200" w:hangingChars="200" w:hanging="200"/>
      </w:pPr>
      <w:bookmarkStart w:name="_bookmark17" w:id="40"/>
      <w:bookmarkEnd w:id="40"/>
      <w:r>
        <w:t>3.1</w:t>
      </w:r>
      <w:r>
        <w:t xml:space="preserve"> </w:t>
      </w:r>
      <w:r w:rsidRPr="00DB64CE">
        <w:t>ATRA</w:t>
      </w:r>
      <w:r w:rsidR="001852F3">
        <w:t xml:space="preserve">及</w:t>
      </w:r>
      <w:r w:rsidR="001852F3">
        <w:t xml:space="preserve">ATPR</w:t>
      </w:r>
      <w:r w:rsidR="001852F3">
        <w:t xml:space="preserve">抑制</w:t>
      </w:r>
      <w:r w:rsidR="001852F3">
        <w:t xml:space="preserve">RKO</w:t>
      </w:r>
      <w:r w:rsidR="001852F3">
        <w:t xml:space="preserve">细胞增殖</w:t>
      </w:r>
    </w:p>
    <w:p w:rsidR="0018722C">
      <w:pPr>
        <w:topLinePunct/>
      </w:pPr>
      <w:r>
        <w:t>R</w:t>
      </w:r>
      <w:r>
        <w:t>KO</w:t>
      </w:r>
      <w:r>
        <w:rPr>
          <w:rFonts w:ascii="宋体" w:hAnsi="宋体" w:eastAsia="宋体" w:hint="eastAsia"/>
        </w:rPr>
        <w:t>细胞培养液加入不同浓度的</w:t>
      </w:r>
      <w:r>
        <w:t>A</w:t>
      </w:r>
      <w:r>
        <w:t>TRA</w:t>
      </w:r>
      <w:r>
        <w:rPr>
          <w:rFonts w:ascii="宋体" w:hAnsi="宋体" w:eastAsia="宋体" w:hint="eastAsia"/>
        </w:rPr>
        <w:t>处理</w:t>
      </w:r>
      <w:r>
        <w:t>48h</w:t>
      </w:r>
      <w:r>
        <w:rPr>
          <w:rFonts w:ascii="宋体" w:hAnsi="宋体" w:eastAsia="宋体" w:hint="eastAsia"/>
        </w:rPr>
        <w:t>后，</w:t>
      </w:r>
      <w:r>
        <w:t>MTT</w:t>
      </w:r>
      <w:r>
        <w:rPr>
          <w:rFonts w:ascii="宋体" w:hAnsi="宋体" w:eastAsia="宋体" w:hint="eastAsia"/>
        </w:rPr>
        <w:t>分析结果显示</w:t>
      </w:r>
      <w:r>
        <w:t>A</w:t>
      </w:r>
      <w:r>
        <w:t>TRA</w:t>
      </w:r>
      <w:r>
        <w:rPr>
          <w:rFonts w:ascii="宋体" w:hAnsi="宋体" w:eastAsia="宋体" w:hint="eastAsia"/>
        </w:rPr>
        <w:t>能显著抑制</w:t>
      </w:r>
      <w:r>
        <w:t>RKO</w:t>
      </w:r>
      <w:r>
        <w:rPr>
          <w:rFonts w:ascii="宋体" w:hAnsi="宋体" w:eastAsia="宋体" w:hint="eastAsia"/>
        </w:rPr>
        <w:t>细胞的增殖。在</w:t>
      </w:r>
      <w:r>
        <w:t>10</w:t>
      </w:r>
      <w:r>
        <w:rPr>
          <w:rFonts w:ascii="宋体" w:hAnsi="宋体" w:eastAsia="宋体" w:hint="eastAsia"/>
        </w:rPr>
        <w:t>μ</w:t>
      </w:r>
      <w:r>
        <w:t>M</w:t>
      </w:r>
      <w:r>
        <w:rPr>
          <w:rFonts w:ascii="宋体" w:hAnsi="宋体" w:eastAsia="宋体" w:hint="eastAsia"/>
        </w:rPr>
        <w:t>～</w:t>
      </w:r>
      <w:r>
        <w:t>200</w:t>
      </w:r>
      <w:r>
        <w:rPr>
          <w:rFonts w:ascii="宋体" w:hAnsi="宋体" w:eastAsia="宋体" w:hint="eastAsia"/>
        </w:rPr>
        <w:t>μ</w:t>
      </w:r>
      <w:r>
        <w:t>M</w:t>
      </w:r>
      <w:r>
        <w:rPr>
          <w:rFonts w:ascii="宋体" w:hAnsi="宋体" w:eastAsia="宋体" w:hint="eastAsia"/>
        </w:rPr>
        <w:t>浓度范围内，</w:t>
      </w:r>
      <w:r>
        <w:t>ATRA</w:t>
      </w:r>
      <w:r>
        <w:rPr>
          <w:rFonts w:ascii="宋体" w:hAnsi="宋体" w:eastAsia="宋体" w:hint="eastAsia"/>
        </w:rPr>
        <w:t>对</w:t>
      </w:r>
      <w:r>
        <w:t>RKO</w:t>
      </w:r>
      <w:r>
        <w:rPr>
          <w:rFonts w:ascii="宋体" w:hAnsi="宋体" w:eastAsia="宋体" w:hint="eastAsia"/>
        </w:rPr>
        <w:t>细胞的生长抑制率为</w:t>
      </w:r>
      <w:r>
        <w:t>19</w:t>
      </w:r>
      <w:r>
        <w:t>.</w:t>
      </w:r>
      <w:r>
        <w:t>03</w:t>
      </w:r>
      <w:r>
        <w:t>%</w:t>
      </w:r>
      <w:r>
        <w:rPr>
          <w:rFonts w:ascii="宋体" w:hAnsi="宋体" w:eastAsia="宋体" w:hint="eastAsia"/>
        </w:rPr>
        <w:t>到</w:t>
      </w:r>
      <w:r>
        <w:t>80</w:t>
      </w:r>
      <w:r>
        <w:t>%</w:t>
      </w:r>
      <w:r>
        <w:rPr>
          <w:rFonts w:ascii="宋体" w:hAnsi="宋体" w:eastAsia="宋体" w:hint="eastAsia"/>
        </w:rPr>
        <w:t>以上</w:t>
      </w:r>
      <w:r>
        <w:rPr>
          <w:rFonts w:ascii="宋体" w:hAnsi="宋体" w:eastAsia="宋体" w:hint="eastAsia"/>
        </w:rPr>
        <w:t>（</w:t>
      </w:r>
      <w:r>
        <w:rPr>
          <w:rFonts w:ascii="宋体" w:hAnsi="宋体" w:eastAsia="宋体" w:hint="eastAsia"/>
        </w:rPr>
        <w:t xml:space="preserve">图</w:t>
      </w:r>
      <w:r>
        <w:t>1</w:t>
      </w:r>
      <w:r>
        <w:t>A</w:t>
      </w:r>
      <w:r>
        <w:rPr>
          <w:rFonts w:ascii="宋体" w:hAnsi="宋体" w:eastAsia="宋体" w:hint="eastAsia"/>
        </w:rPr>
        <w:t>）</w:t>
      </w:r>
      <w:r>
        <w:rPr>
          <w:rFonts w:ascii="宋体" w:hAnsi="宋体" w:eastAsia="宋体" w:hint="eastAsia"/>
        </w:rPr>
        <w:t>。各个浓度的抑制率分别为：</w:t>
      </w:r>
      <w:r>
        <w:t>10</w:t>
      </w:r>
      <w:r>
        <w:rPr>
          <w:rFonts w:ascii="宋体" w:hAnsi="宋体" w:eastAsia="宋体" w:hint="eastAsia"/>
        </w:rPr>
        <w:t>μ</w:t>
      </w:r>
      <w:r>
        <w:t>M</w:t>
      </w:r>
      <w:r>
        <w:rPr>
          <w:rFonts w:ascii="宋体" w:hAnsi="宋体" w:eastAsia="宋体" w:hint="eastAsia"/>
        </w:rPr>
        <w:t>，</w:t>
      </w:r>
      <w:r>
        <w:t>19.03%</w:t>
      </w:r>
      <w:r>
        <w:rPr>
          <w:rFonts w:ascii="宋体" w:hAnsi="宋体" w:eastAsia="宋体" w:hint="eastAsia"/>
        </w:rPr>
        <w:t>；</w:t>
      </w:r>
      <w:r>
        <w:t>20</w:t>
      </w:r>
      <w:r>
        <w:rPr>
          <w:rFonts w:ascii="宋体" w:hAnsi="宋体" w:eastAsia="宋体" w:hint="eastAsia"/>
        </w:rPr>
        <w:t>μ</w:t>
      </w:r>
      <w:r>
        <w:t>M</w:t>
      </w:r>
      <w:r>
        <w:rPr>
          <w:rFonts w:ascii="宋体" w:hAnsi="宋体" w:eastAsia="宋体" w:hint="eastAsia"/>
        </w:rPr>
        <w:t>，</w:t>
      </w:r>
      <w:r>
        <w:t>21.86%</w:t>
      </w:r>
      <w:r>
        <w:rPr>
          <w:rFonts w:ascii="宋体" w:hAnsi="宋体" w:eastAsia="宋体" w:hint="eastAsia"/>
        </w:rPr>
        <w:t>；</w:t>
      </w:r>
      <w:r>
        <w:t>40</w:t>
      </w:r>
      <w:r>
        <w:rPr>
          <w:rFonts w:ascii="宋体" w:hAnsi="宋体" w:eastAsia="宋体" w:hint="eastAsia"/>
        </w:rPr>
        <w:t>μ</w:t>
      </w:r>
      <w:r>
        <w:t>M</w:t>
      </w:r>
      <w:r>
        <w:rPr>
          <w:rFonts w:ascii="宋体" w:hAnsi="宋体" w:eastAsia="宋体" w:hint="eastAsia"/>
        </w:rPr>
        <w:t>，</w:t>
      </w:r>
      <w:r>
        <w:t>37.8%</w:t>
      </w:r>
      <w:r>
        <w:rPr>
          <w:rFonts w:ascii="宋体" w:hAnsi="宋体" w:eastAsia="宋体" w:hint="eastAsia"/>
        </w:rPr>
        <w:t>；</w:t>
      </w:r>
      <w:r>
        <w:t>60</w:t>
      </w:r>
      <w:r>
        <w:rPr>
          <w:rFonts w:ascii="宋体" w:hAnsi="宋体" w:eastAsia="宋体" w:hint="eastAsia"/>
        </w:rPr>
        <w:t>μ</w:t>
      </w:r>
      <w:r>
        <w:t>M</w:t>
      </w:r>
      <w:r>
        <w:rPr>
          <w:rFonts w:ascii="宋体" w:hAnsi="宋体" w:eastAsia="宋体" w:hint="eastAsia"/>
        </w:rPr>
        <w:t>，</w:t>
      </w:r>
      <w:r>
        <w:t>49.65%</w:t>
      </w:r>
      <w:r>
        <w:rPr>
          <w:rFonts w:ascii="宋体" w:hAnsi="宋体" w:eastAsia="宋体" w:hint="eastAsia"/>
        </w:rPr>
        <w:t>；</w:t>
      </w:r>
      <w:r>
        <w:t>80</w:t>
      </w:r>
      <w:r>
        <w:rPr>
          <w:rFonts w:ascii="宋体" w:hAnsi="宋体" w:eastAsia="宋体" w:hint="eastAsia"/>
        </w:rPr>
        <w:t>μ</w:t>
      </w:r>
      <w:r>
        <w:t>M</w:t>
      </w:r>
      <w:r>
        <w:rPr>
          <w:rFonts w:ascii="宋体" w:hAnsi="宋体" w:eastAsia="宋体" w:hint="eastAsia"/>
        </w:rPr>
        <w:t>，</w:t>
      </w:r>
      <w:r>
        <w:t>58.64%</w:t>
      </w:r>
      <w:r>
        <w:rPr>
          <w:rFonts w:ascii="宋体" w:hAnsi="宋体" w:eastAsia="宋体" w:hint="eastAsia"/>
        </w:rPr>
        <w:t>；</w:t>
      </w:r>
    </w:p>
    <w:p w:rsidR="0018722C">
      <w:pPr>
        <w:topLinePunct/>
      </w:pPr>
      <w:r>
        <w:t>100</w:t>
      </w:r>
      <w:r>
        <w:rPr>
          <w:rFonts w:ascii="宋体" w:hAnsi="宋体" w:eastAsia="宋体" w:hint="eastAsia"/>
        </w:rPr>
        <w:t>μ</w:t>
      </w:r>
      <w:r>
        <w:t>M</w:t>
      </w:r>
      <w:r>
        <w:rPr>
          <w:rFonts w:ascii="宋体" w:hAnsi="宋体" w:eastAsia="宋体" w:hint="eastAsia"/>
        </w:rPr>
        <w:t>，</w:t>
      </w:r>
      <w:r>
        <w:t>67.69%</w:t>
      </w:r>
      <w:r>
        <w:rPr>
          <w:rFonts w:ascii="宋体" w:hAnsi="宋体" w:eastAsia="宋体" w:hint="eastAsia"/>
        </w:rPr>
        <w:t>；</w:t>
      </w:r>
      <w:r>
        <w:t>150</w:t>
      </w:r>
      <w:r>
        <w:rPr>
          <w:rFonts w:ascii="宋体" w:hAnsi="宋体" w:eastAsia="宋体" w:hint="eastAsia"/>
        </w:rPr>
        <w:t>μ</w:t>
      </w:r>
      <w:r>
        <w:t>M</w:t>
      </w:r>
      <w:r>
        <w:rPr>
          <w:rFonts w:ascii="宋体" w:hAnsi="宋体" w:eastAsia="宋体" w:hint="eastAsia"/>
        </w:rPr>
        <w:t>，</w:t>
      </w:r>
      <w:r>
        <w:t>75.42%</w:t>
      </w:r>
      <w:r>
        <w:rPr>
          <w:rFonts w:ascii="宋体" w:hAnsi="宋体" w:eastAsia="宋体" w:hint="eastAsia"/>
        </w:rPr>
        <w:t>；</w:t>
      </w:r>
      <w:r>
        <w:t>200</w:t>
      </w:r>
      <w:r>
        <w:rPr>
          <w:rFonts w:ascii="宋体" w:hAnsi="宋体" w:eastAsia="宋体" w:hint="eastAsia"/>
        </w:rPr>
        <w:t>μ</w:t>
      </w:r>
      <w:r>
        <w:t>M</w:t>
      </w:r>
      <w:r>
        <w:rPr>
          <w:rFonts w:ascii="宋体" w:hAnsi="宋体" w:eastAsia="宋体" w:hint="eastAsia"/>
        </w:rPr>
        <w:t>，</w:t>
      </w:r>
      <w:r>
        <w:t>80.53%</w:t>
      </w:r>
      <w:r>
        <w:rPr>
          <w:rFonts w:ascii="宋体" w:hAnsi="宋体" w:eastAsia="宋体" w:hint="eastAsia"/>
          <w:rFonts w:ascii="宋体" w:hAnsi="宋体" w:eastAsia="宋体" w:hint="eastAsia"/>
        </w:rPr>
        <w:t>.</w:t>
      </w:r>
      <w:r>
        <w:rPr>
          <w:rFonts w:ascii="宋体" w:hAnsi="宋体" w:eastAsia="宋体" w:hint="eastAsia"/>
        </w:rPr>
        <w:t> </w:t>
      </w:r>
      <w:r>
        <w:t>ATRA</w:t>
      </w:r>
      <w:r>
        <w:rPr>
          <w:rFonts w:ascii="宋体" w:hAnsi="宋体" w:eastAsia="宋体" w:hint="eastAsia"/>
        </w:rPr>
        <w:t>的半数抑制率在</w:t>
      </w:r>
    </w:p>
    <w:p w:rsidR="0018722C">
      <w:pPr>
        <w:topLinePunct/>
      </w:pPr>
      <w:r>
        <w:t>60</w:t>
      </w:r>
      <w:r>
        <w:rPr>
          <w:rFonts w:ascii="宋体" w:hAnsi="宋体" w:eastAsia="宋体" w:hint="eastAsia"/>
        </w:rPr>
        <w:t>μ</w:t>
      </w:r>
      <w:r>
        <w:t>M</w:t>
      </w:r>
      <w:r>
        <w:rPr>
          <w:rFonts w:ascii="宋体" w:hAnsi="宋体" w:eastAsia="宋体" w:hint="eastAsia"/>
        </w:rPr>
        <w:t>左右。并且时间上显示在</w:t>
      </w:r>
      <w:r>
        <w:t>48h</w:t>
      </w:r>
      <w:r>
        <w:rPr>
          <w:rFonts w:ascii="宋体" w:hAnsi="宋体" w:eastAsia="宋体" w:hint="eastAsia"/>
        </w:rPr>
        <w:t>后有明显抑制。因此实验选择</w:t>
      </w:r>
      <w:r>
        <w:t>10-80</w:t>
      </w:r>
      <w:r>
        <w:rPr>
          <w:rFonts w:ascii="宋体" w:hAnsi="宋体" w:eastAsia="宋体" w:hint="eastAsia"/>
        </w:rPr>
        <w:t>μ</w:t>
      </w:r>
      <w:r>
        <w:t>M </w:t>
      </w:r>
      <w:r>
        <w:t>ATRA</w:t>
      </w:r>
    </w:p>
    <w:p w:rsidR="0018722C">
      <w:pPr>
        <w:topLinePunct/>
      </w:pPr>
      <w:r>
        <w:rPr>
          <w:rFonts w:ascii="宋体" w:eastAsia="宋体" w:hint="eastAsia"/>
        </w:rPr>
        <w:t>作为药物刺激浓度，处理时间为</w:t>
      </w:r>
      <w:r>
        <w:t>48h</w:t>
      </w:r>
      <w:r>
        <w:rPr>
          <w:rFonts w:ascii="宋体" w:eastAsia="宋体" w:hint="eastAsia"/>
        </w:rPr>
        <w:t>。</w:t>
      </w:r>
    </w:p>
    <w:p w:rsidR="0018722C">
      <w:pPr>
        <w:topLinePunct/>
      </w:pPr>
      <w:r>
        <w:rPr>
          <w:rFonts w:ascii="宋体" w:hAnsi="宋体" w:eastAsia="宋体" w:hint="eastAsia"/>
        </w:rPr>
        <w:t>同时，</w:t>
      </w:r>
      <w:r>
        <w:t>RKO</w:t>
      </w:r>
      <w:r>
        <w:rPr>
          <w:rFonts w:ascii="宋体" w:hAnsi="宋体" w:eastAsia="宋体" w:hint="eastAsia"/>
        </w:rPr>
        <w:t>细胞培养液中加入不同浓度的</w:t>
      </w:r>
      <w:r>
        <w:t>ATPR</w:t>
      </w:r>
      <w:r>
        <w:rPr>
          <w:rFonts w:ascii="宋体" w:hAnsi="宋体" w:eastAsia="宋体" w:hint="eastAsia"/>
        </w:rPr>
        <w:t>处理</w:t>
      </w:r>
      <w:r>
        <w:t>48h</w:t>
      </w:r>
      <w:r>
        <w:rPr>
          <w:rFonts w:ascii="宋体" w:hAnsi="宋体" w:eastAsia="宋体" w:hint="eastAsia"/>
        </w:rPr>
        <w:t>后，</w:t>
      </w:r>
      <w:r>
        <w:t>MTT</w:t>
      </w:r>
      <w:r>
        <w:rPr>
          <w:rFonts w:ascii="宋体" w:hAnsi="宋体" w:eastAsia="宋体" w:hint="eastAsia"/>
        </w:rPr>
        <w:t>染色。结</w:t>
      </w:r>
      <w:r>
        <w:rPr>
          <w:rFonts w:ascii="宋体" w:hAnsi="宋体" w:eastAsia="宋体" w:hint="eastAsia"/>
        </w:rPr>
        <w:t>果显示</w:t>
      </w:r>
      <w:r>
        <w:t>ATPR</w:t>
      </w:r>
      <w:r>
        <w:rPr>
          <w:rFonts w:ascii="宋体" w:hAnsi="宋体" w:eastAsia="宋体" w:hint="eastAsia"/>
        </w:rPr>
        <w:t>也能显著抑制</w:t>
      </w:r>
      <w:r>
        <w:t>RKO</w:t>
      </w:r>
      <w:r>
        <w:rPr>
          <w:rFonts w:ascii="宋体" w:hAnsi="宋体" w:eastAsia="宋体" w:hint="eastAsia"/>
        </w:rPr>
        <w:t>细胞的增殖，其抑制效果比</w:t>
      </w:r>
      <w:r>
        <w:t>ATRA</w:t>
      </w:r>
      <w:r>
        <w:rPr>
          <w:rFonts w:ascii="宋体" w:hAnsi="宋体" w:eastAsia="宋体" w:hint="eastAsia"/>
        </w:rPr>
        <w:t>更明显。在</w:t>
      </w:r>
      <w:r>
        <w:t>10</w:t>
      </w:r>
      <w:r>
        <w:rPr>
          <w:rFonts w:ascii="宋体" w:hAnsi="宋体" w:eastAsia="宋体" w:hint="eastAsia"/>
        </w:rPr>
        <w:t>μ</w:t>
      </w:r>
      <w:r>
        <w:t>M</w:t>
      </w:r>
      <w:r>
        <w:rPr>
          <w:rFonts w:ascii="宋体" w:hAnsi="宋体" w:eastAsia="宋体" w:hint="eastAsia"/>
        </w:rPr>
        <w:t>～</w:t>
      </w:r>
      <w:r>
        <w:t>200</w:t>
      </w:r>
      <w:r>
        <w:rPr>
          <w:rFonts w:ascii="宋体" w:hAnsi="宋体" w:eastAsia="宋体" w:hint="eastAsia"/>
        </w:rPr>
        <w:t>μ</w:t>
      </w:r>
      <w:r>
        <w:t>M</w:t>
      </w:r>
      <w:r>
        <w:rPr>
          <w:rFonts w:ascii="宋体" w:hAnsi="宋体" w:eastAsia="宋体" w:hint="eastAsia"/>
        </w:rPr>
        <w:t>浓度范围内，</w:t>
      </w:r>
      <w:r>
        <w:t>ATPR</w:t>
      </w:r>
      <w:r>
        <w:rPr>
          <w:rFonts w:ascii="宋体" w:hAnsi="宋体" w:eastAsia="宋体" w:hint="eastAsia"/>
        </w:rPr>
        <w:t>对</w:t>
      </w:r>
      <w:r>
        <w:t>RKO</w:t>
      </w:r>
      <w:r>
        <w:rPr>
          <w:rFonts w:ascii="宋体" w:hAnsi="宋体" w:eastAsia="宋体" w:hint="eastAsia"/>
        </w:rPr>
        <w:t>细胞的生长抑制率为</w:t>
      </w:r>
      <w:r>
        <w:t>18</w:t>
      </w:r>
      <w:r>
        <w:t>.</w:t>
      </w:r>
      <w:r>
        <w:t>02%</w:t>
      </w:r>
      <w:r>
        <w:rPr>
          <w:rFonts w:ascii="宋体" w:hAnsi="宋体" w:eastAsia="宋体" w:hint="eastAsia"/>
        </w:rPr>
        <w:t>到</w:t>
      </w:r>
      <w:r>
        <w:t>96%</w:t>
      </w:r>
      <w:r>
        <w:rPr>
          <w:rFonts w:ascii="宋体" w:hAnsi="宋体" w:eastAsia="宋体" w:hint="eastAsia"/>
        </w:rPr>
        <w:t>以上</w:t>
      </w:r>
      <w:r>
        <w:rPr>
          <w:rFonts w:ascii="宋体" w:hAnsi="宋体" w:eastAsia="宋体" w:hint="eastAsia"/>
        </w:rPr>
        <w:t>（</w:t>
      </w:r>
      <w:r>
        <w:rPr>
          <w:rFonts w:ascii="宋体" w:hAnsi="宋体" w:eastAsia="宋体" w:hint="eastAsia"/>
        </w:rPr>
        <w:t>图</w:t>
      </w:r>
      <w:r>
        <w:t>1</w:t>
      </w:r>
      <w:r>
        <w:t>B</w:t>
      </w:r>
      <w:r>
        <w:rPr>
          <w:rFonts w:ascii="宋体" w:hAnsi="宋体" w:eastAsia="宋体" w:hint="eastAsia"/>
        </w:rPr>
        <w:t>）</w:t>
      </w:r>
      <w:r>
        <w:rPr>
          <w:rFonts w:ascii="宋体" w:hAnsi="宋体" w:eastAsia="宋体" w:hint="eastAsia"/>
        </w:rPr>
        <w:t>。各个浓度的抑制率分别为：</w:t>
      </w:r>
      <w:r>
        <w:t>1</w:t>
      </w:r>
      <w:r>
        <w:t>0</w:t>
      </w:r>
      <w:r>
        <w:rPr>
          <w:rFonts w:ascii="宋体" w:hAnsi="宋体" w:eastAsia="宋体" w:hint="eastAsia"/>
        </w:rPr>
        <w:t>μ</w:t>
      </w:r>
      <w:r>
        <w:t>M</w:t>
      </w:r>
      <w:r>
        <w:rPr>
          <w:rFonts w:ascii="宋体" w:hAnsi="宋体" w:eastAsia="宋体" w:hint="eastAsia"/>
        </w:rPr>
        <w:t>，</w:t>
      </w:r>
      <w:r>
        <w:t>18.02</w:t>
      </w:r>
      <w:r>
        <w:t>%</w:t>
      </w:r>
      <w:r>
        <w:rPr>
          <w:rFonts w:ascii="宋体" w:hAnsi="宋体" w:eastAsia="宋体" w:hint="eastAsia"/>
        </w:rPr>
        <w:t>；</w:t>
      </w:r>
      <w:r>
        <w:t>2</w:t>
      </w:r>
      <w:r>
        <w:t>0</w:t>
      </w:r>
      <w:r>
        <w:rPr>
          <w:rFonts w:ascii="宋体" w:hAnsi="宋体" w:eastAsia="宋体" w:hint="eastAsia"/>
        </w:rPr>
        <w:t>μ</w:t>
      </w:r>
      <w:r>
        <w:t>M</w:t>
      </w:r>
      <w:r>
        <w:rPr>
          <w:rFonts w:ascii="宋体" w:hAnsi="宋体" w:eastAsia="宋体" w:hint="eastAsia"/>
        </w:rPr>
        <w:t>，</w:t>
      </w:r>
      <w:r>
        <w:t>25.68</w:t>
      </w:r>
      <w:r>
        <w:t>%</w:t>
      </w:r>
      <w:r>
        <w:rPr>
          <w:rFonts w:ascii="宋体" w:hAnsi="宋体" w:eastAsia="宋体" w:hint="eastAsia"/>
        </w:rPr>
        <w:t>；</w:t>
      </w:r>
      <w:r>
        <w:t>30</w:t>
      </w:r>
      <w:r>
        <w:rPr>
          <w:rFonts w:ascii="宋体" w:hAnsi="宋体" w:eastAsia="宋体" w:hint="eastAsia"/>
        </w:rPr>
        <w:t>μ</w:t>
      </w:r>
      <w:r>
        <w:t>M</w:t>
      </w:r>
      <w:r>
        <w:rPr>
          <w:rFonts w:ascii="宋体" w:hAnsi="宋体" w:eastAsia="宋体" w:hint="eastAsia"/>
        </w:rPr>
        <w:t>，</w:t>
      </w:r>
      <w:r>
        <w:t>45.8%</w:t>
      </w:r>
      <w:r>
        <w:rPr>
          <w:rFonts w:ascii="宋体" w:hAnsi="宋体" w:eastAsia="宋体" w:hint="eastAsia"/>
        </w:rPr>
        <w:t>；</w:t>
      </w:r>
      <w:r>
        <w:t>40</w:t>
      </w:r>
      <w:r>
        <w:rPr>
          <w:rFonts w:ascii="宋体" w:hAnsi="宋体" w:eastAsia="宋体" w:hint="eastAsia"/>
        </w:rPr>
        <w:t>μ</w:t>
      </w:r>
      <w:r>
        <w:t>M</w:t>
      </w:r>
      <w:r>
        <w:rPr>
          <w:rFonts w:ascii="宋体" w:hAnsi="宋体" w:eastAsia="宋体" w:hint="eastAsia"/>
        </w:rPr>
        <w:t>，</w:t>
      </w:r>
      <w:r>
        <w:t>56.32%</w:t>
      </w:r>
      <w:r>
        <w:rPr>
          <w:rFonts w:ascii="宋体" w:hAnsi="宋体" w:eastAsia="宋体" w:hint="eastAsia"/>
        </w:rPr>
        <w:t>；</w:t>
      </w:r>
      <w:r>
        <w:t>50</w:t>
      </w:r>
      <w:r>
        <w:rPr>
          <w:rFonts w:ascii="宋体" w:hAnsi="宋体" w:eastAsia="宋体" w:hint="eastAsia"/>
        </w:rPr>
        <w:t>μ</w:t>
      </w:r>
      <w:r>
        <w:t>M</w:t>
      </w:r>
      <w:r>
        <w:rPr>
          <w:rFonts w:ascii="宋体" w:hAnsi="宋体" w:eastAsia="宋体" w:hint="eastAsia"/>
        </w:rPr>
        <w:t>，</w:t>
      </w:r>
      <w:r>
        <w:t>65.46%</w:t>
      </w:r>
      <w:r>
        <w:rPr>
          <w:rFonts w:ascii="宋体" w:hAnsi="宋体" w:eastAsia="宋体" w:hint="eastAsia"/>
        </w:rPr>
        <w:t>；</w:t>
      </w:r>
      <w:r>
        <w:t>100</w:t>
      </w:r>
      <w:r>
        <w:rPr>
          <w:rFonts w:ascii="宋体" w:hAnsi="宋体" w:eastAsia="宋体" w:hint="eastAsia"/>
        </w:rPr>
        <w:t>μ</w:t>
      </w:r>
      <w:r>
        <w:t>M</w:t>
      </w:r>
      <w:r>
        <w:rPr>
          <w:rFonts w:ascii="宋体" w:hAnsi="宋体" w:eastAsia="宋体" w:hint="eastAsia"/>
        </w:rPr>
        <w:t>，</w:t>
      </w:r>
      <w:r>
        <w:t>90.62%</w:t>
      </w:r>
      <w:r>
        <w:rPr>
          <w:rFonts w:ascii="宋体" w:hAnsi="宋体" w:eastAsia="宋体" w:hint="eastAsia"/>
        </w:rPr>
        <w:t>；</w:t>
      </w:r>
      <w:r>
        <w:t>150</w:t>
      </w:r>
      <w:r>
        <w:rPr>
          <w:rFonts w:ascii="宋体" w:hAnsi="宋体" w:eastAsia="宋体" w:hint="eastAsia"/>
        </w:rPr>
        <w:t>μ</w:t>
      </w:r>
      <w:r>
        <w:t>M</w:t>
      </w:r>
      <w:r>
        <w:rPr>
          <w:rFonts w:ascii="宋体" w:hAnsi="宋体" w:eastAsia="宋体" w:hint="eastAsia"/>
        </w:rPr>
        <w:t>，</w:t>
      </w:r>
    </w:p>
    <w:p w:rsidR="0018722C">
      <w:pPr>
        <w:topLinePunct/>
      </w:pPr>
      <w:r>
        <w:t>95.41%</w:t>
      </w:r>
      <w:r>
        <w:rPr>
          <w:rFonts w:ascii="宋体" w:hAnsi="宋体" w:eastAsia="宋体" w:hint="eastAsia"/>
        </w:rPr>
        <w:t>；</w:t>
      </w:r>
      <w:r>
        <w:t>200</w:t>
      </w:r>
      <w:r>
        <w:rPr>
          <w:rFonts w:ascii="宋体" w:hAnsi="宋体" w:eastAsia="宋体" w:hint="eastAsia"/>
        </w:rPr>
        <w:t>μ</w:t>
      </w:r>
      <w:r>
        <w:t>M</w:t>
      </w:r>
      <w:r>
        <w:rPr>
          <w:rFonts w:ascii="宋体" w:hAnsi="宋体" w:eastAsia="宋体" w:hint="eastAsia"/>
        </w:rPr>
        <w:t>，</w:t>
      </w:r>
      <w:r>
        <w:t>96.33%</w:t>
      </w:r>
      <w:r>
        <w:rPr>
          <w:rFonts w:ascii="宋体" w:hAnsi="宋体" w:eastAsia="宋体" w:hint="eastAsia"/>
          <w:rFonts w:ascii="宋体" w:hAnsi="宋体" w:eastAsia="宋体" w:hint="eastAsia"/>
        </w:rPr>
        <w:t>.</w:t>
      </w:r>
      <w:r>
        <w:rPr>
          <w:rFonts w:ascii="宋体" w:hAnsi="宋体" w:eastAsia="宋体" w:hint="eastAsia"/>
        </w:rPr>
        <w:t> </w:t>
      </w:r>
      <w:r>
        <w:t>ATPR</w:t>
      </w:r>
      <w:r>
        <w:rPr>
          <w:rFonts w:ascii="宋体" w:hAnsi="宋体" w:eastAsia="宋体" w:hint="eastAsia"/>
        </w:rPr>
        <w:t>半数抑制率浓度在</w:t>
      </w:r>
      <w:r>
        <w:t>30</w:t>
      </w:r>
      <w:r>
        <w:rPr>
          <w:rFonts w:ascii="宋体" w:hAnsi="宋体" w:eastAsia="宋体" w:hint="eastAsia"/>
        </w:rPr>
        <w:t>μ</w:t>
      </w:r>
      <w:r>
        <w:t>M</w:t>
      </w:r>
      <w:r>
        <w:rPr>
          <w:rFonts w:ascii="宋体" w:hAnsi="宋体" w:eastAsia="宋体" w:hint="eastAsia"/>
        </w:rPr>
        <w:t>左右。并且时间上</w:t>
      </w:r>
    </w:p>
    <w:p w:rsidR="0018722C">
      <w:pPr>
        <w:topLinePunct/>
      </w:pPr>
      <w:r>
        <w:rPr>
          <w:rFonts w:ascii="宋体" w:hAnsi="宋体" w:eastAsia="宋体" w:hint="eastAsia"/>
        </w:rPr>
        <w:t>显示在</w:t>
      </w:r>
      <w:r>
        <w:t>48h</w:t>
      </w:r>
      <w:r>
        <w:rPr>
          <w:rFonts w:ascii="宋体" w:hAnsi="宋体" w:eastAsia="宋体" w:hint="eastAsia"/>
        </w:rPr>
        <w:t>后有明显抑制。因此实验选择</w:t>
      </w:r>
      <w:r>
        <w:t>10-50</w:t>
      </w:r>
      <w:r>
        <w:rPr>
          <w:rFonts w:ascii="宋体" w:hAnsi="宋体" w:eastAsia="宋体" w:hint="eastAsia"/>
        </w:rPr>
        <w:t>μ</w:t>
      </w:r>
      <w:r>
        <w:t>M </w:t>
      </w:r>
      <w:r>
        <w:t>ATPR</w:t>
      </w:r>
      <w:r>
        <w:rPr>
          <w:rFonts w:ascii="宋体" w:hAnsi="宋体" w:eastAsia="宋体" w:hint="eastAsia"/>
        </w:rPr>
        <w:t>作为药物刺激浓度，处</w:t>
      </w:r>
      <w:r>
        <w:rPr>
          <w:rFonts w:ascii="宋体" w:hAnsi="宋体" w:eastAsia="宋体" w:hint="eastAsia"/>
        </w:rPr>
        <w:t>理时间同样为</w:t>
      </w:r>
      <w:r>
        <w:t>48h</w:t>
      </w:r>
      <w:r>
        <w:rPr>
          <w:rFonts w:ascii="宋体" w:hAnsi="宋体" w:eastAsia="宋体" w:hint="eastAsia"/>
        </w:rPr>
        <w:t>。</w:t>
      </w:r>
    </w:p>
    <w:p w:rsidR="0018722C">
      <w:pPr>
        <w:pStyle w:val="aff7"/>
        <w:topLinePunct/>
      </w:pPr>
      <w:r>
        <w:drawing>
          <wp:inline>
            <wp:extent cx="3918836" cy="3044952"/>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2" cstate="print"/>
                    <a:stretch>
                      <a:fillRect/>
                    </a:stretch>
                  </pic:blipFill>
                  <pic:spPr>
                    <a:xfrm>
                      <a:off x="0" y="0"/>
                      <a:ext cx="3918836" cy="3044952"/>
                    </a:xfrm>
                    <a:prstGeom prst="rect">
                      <a:avLst/>
                    </a:prstGeom>
                  </pic:spPr>
                </pic:pic>
              </a:graphicData>
            </a:graphic>
          </wp:inline>
        </w:drawing>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rPr>
        <w:t>ATRA</w:t>
      </w:r>
      <w:r>
        <w:rPr>
          <w:rFonts w:ascii="宋体" w:hAnsi="宋体" w:eastAsia="宋体" w:hint="eastAsia" w:cstheme="minorBidi"/>
        </w:rPr>
        <w:t>及</w:t>
      </w:r>
      <w:r>
        <w:rPr>
          <w:rFonts w:cstheme="minorBidi" w:hAnsiTheme="minorHAnsi" w:eastAsiaTheme="minorHAnsi" w:asciiTheme="minorHAnsi"/>
        </w:rPr>
        <w:t>ATPR</w:t>
      </w:r>
      <w:r>
        <w:rPr>
          <w:rFonts w:ascii="宋体" w:hAnsi="宋体" w:eastAsia="宋体" w:hint="eastAsia" w:cstheme="minorBidi"/>
        </w:rPr>
        <w:t>对</w:t>
      </w:r>
      <w:r>
        <w:rPr>
          <w:rFonts w:cstheme="minorBidi" w:hAnsiTheme="minorHAnsi" w:eastAsiaTheme="minorHAnsi" w:asciiTheme="minorHAnsi"/>
        </w:rPr>
        <w:t>RKO</w:t>
      </w:r>
      <w:r>
        <w:rPr>
          <w:rFonts w:ascii="宋体" w:hAnsi="宋体" w:eastAsia="宋体" w:hint="eastAsia" w:cstheme="minorBidi"/>
        </w:rPr>
        <w:t>细胞</w:t>
      </w:r>
      <w:r>
        <w:rPr>
          <w:rFonts w:ascii="宋体" w:hAnsi="宋体" w:eastAsia="宋体" w:hint="eastAsia" w:cstheme="minorBidi"/>
        </w:rPr>
        <w:t>增</w:t>
      </w:r>
      <w:r>
        <w:rPr>
          <w:rFonts w:ascii="宋体" w:hAnsi="宋体" w:eastAsia="宋体" w:hint="eastAsia" w:cstheme="minorBidi"/>
        </w:rPr>
        <w:t>殖</w:t>
      </w:r>
      <w:r>
        <w:rPr>
          <w:rFonts w:ascii="宋体" w:hAnsi="宋体" w:eastAsia="宋体" w:hint="eastAsia" w:cstheme="minorBidi"/>
        </w:rPr>
        <w:t>作</w:t>
      </w:r>
      <w:r>
        <w:rPr>
          <w:rFonts w:ascii="宋体" w:hAnsi="宋体" w:eastAsia="宋体" w:hint="eastAsia" w:cstheme="minorBidi"/>
        </w:rPr>
        <w:t>用</w:t>
      </w:r>
      <w:r>
        <w:rPr>
          <w:rFonts w:cstheme="minorBidi" w:hAnsiTheme="minorHAnsi" w:eastAsiaTheme="minorHAnsi" w:asciiTheme="minorHAnsi"/>
        </w:rPr>
        <w:t>A</w:t>
      </w:r>
      <w:r>
        <w:rPr>
          <w:rFonts w:ascii="宋体" w:hAnsi="宋体" w:eastAsia="宋体" w:hint="eastAsia" w:cstheme="minorBidi"/>
          <w:kern w:val="2"/>
          <w:rFonts w:ascii="宋体" w:hAnsi="宋体" w:eastAsia="宋体" w:hint="eastAsia" w:cstheme="minorBidi"/>
          <w:spacing w:val="-6"/>
          <w:sz w:val="21"/>
        </w:rPr>
        <w:t xml:space="preserve">: </w:t>
      </w:r>
      <w:r>
        <w:rPr>
          <w:rFonts w:cstheme="minorBidi" w:hAnsiTheme="minorHAnsi" w:eastAsiaTheme="minorHAnsi" w:asciiTheme="minorHAnsi"/>
        </w:rPr>
        <w:t>ATRA</w:t>
      </w:r>
      <w:r>
        <w:rPr>
          <w:rFonts w:ascii="宋体" w:hAnsi="宋体" w:eastAsia="宋体" w:hint="eastAsia" w:cstheme="minorBidi"/>
        </w:rPr>
        <w:t>抑</w:t>
      </w:r>
      <w:r>
        <w:rPr>
          <w:rFonts w:ascii="宋体" w:hAnsi="宋体" w:eastAsia="宋体" w:hint="eastAsia" w:cstheme="minorBidi"/>
        </w:rPr>
        <w:t>制</w:t>
      </w:r>
      <w:r>
        <w:rPr>
          <w:rFonts w:cstheme="minorBidi" w:hAnsiTheme="minorHAnsi" w:eastAsiaTheme="minorHAnsi" w:asciiTheme="minorHAnsi"/>
        </w:rPr>
        <w:t>RKO</w:t>
      </w:r>
      <w:r>
        <w:rPr>
          <w:rFonts w:ascii="宋体" w:hAnsi="宋体" w:eastAsia="宋体" w:hint="eastAsia" w:cstheme="minorBidi"/>
        </w:rPr>
        <w:t>细</w:t>
      </w:r>
      <w:r>
        <w:rPr>
          <w:rFonts w:ascii="宋体" w:hAnsi="宋体" w:eastAsia="宋体" w:hint="eastAsia" w:cstheme="minorBidi"/>
        </w:rPr>
        <w:t>胞</w:t>
      </w:r>
      <w:r>
        <w:rPr>
          <w:rFonts w:ascii="宋体" w:hAnsi="宋体" w:eastAsia="宋体" w:hint="eastAsia" w:cstheme="minorBidi"/>
        </w:rPr>
        <w:t>增</w:t>
      </w:r>
      <w:r>
        <w:rPr>
          <w:rFonts w:ascii="宋体" w:hAnsi="宋体" w:eastAsia="宋体" w:hint="eastAsia" w:cstheme="minorBidi"/>
        </w:rPr>
        <w:t>殖</w:t>
      </w:r>
      <w:r>
        <w:rPr>
          <w:rFonts w:ascii="宋体" w:hAnsi="宋体" w:eastAsia="宋体" w:hint="eastAsia" w:cstheme="minorBidi"/>
        </w:rPr>
        <w:t>，</w:t>
      </w:r>
      <w:r>
        <w:rPr>
          <w:rFonts w:ascii="宋体" w:hAnsi="宋体" w:eastAsia="宋体" w:hint="eastAsia" w:cstheme="minorBidi"/>
        </w:rPr>
        <w:t>半</w:t>
      </w:r>
      <w:r>
        <w:rPr>
          <w:rFonts w:ascii="宋体" w:hAnsi="宋体" w:eastAsia="宋体" w:hint="eastAsia" w:cstheme="minorBidi"/>
        </w:rPr>
        <w:t>数抑</w:t>
      </w:r>
      <w:r>
        <w:rPr>
          <w:rFonts w:ascii="宋体" w:hAnsi="宋体" w:eastAsia="宋体" w:hint="eastAsia" w:cstheme="minorBidi"/>
        </w:rPr>
        <w:t>制</w:t>
      </w:r>
      <w:r>
        <w:rPr>
          <w:rFonts w:ascii="宋体" w:hAnsi="宋体" w:eastAsia="宋体" w:hint="eastAsia" w:cstheme="minorBidi"/>
        </w:rPr>
        <w:t>率</w:t>
      </w:r>
      <w:r>
        <w:rPr>
          <w:rFonts w:ascii="宋体" w:hAnsi="宋体" w:eastAsia="宋体" w:hint="eastAsia" w:cstheme="minorBidi"/>
        </w:rPr>
        <w:t>浓</w:t>
      </w:r>
      <w:r>
        <w:rPr>
          <w:rFonts w:ascii="宋体" w:hAnsi="宋体" w:eastAsia="宋体" w:hint="eastAsia" w:cstheme="minorBidi"/>
        </w:rPr>
        <w:t>度约</w:t>
      </w:r>
      <w:r>
        <w:rPr>
          <w:rFonts w:cstheme="minorBidi" w:hAnsiTheme="minorHAnsi" w:eastAsiaTheme="minorHAnsi" w:asciiTheme="minorHAnsi"/>
        </w:rPr>
        <w:t>60</w:t>
      </w:r>
      <w:r>
        <w:rPr>
          <w:rFonts w:ascii="宋体" w:hAnsi="宋体" w:eastAsia="宋体" w:hint="eastAsia" w:cstheme="minorBidi"/>
        </w:rPr>
        <w:t>μ</w:t>
      </w:r>
      <w:r>
        <w:rPr>
          <w:rFonts w:cstheme="minorBidi" w:hAnsiTheme="minorHAnsi" w:eastAsiaTheme="minorHAnsi" w:asciiTheme="minorHAnsi"/>
        </w:rPr>
        <w:t>M</w:t>
      </w:r>
      <w:r>
        <w:rPr>
          <w:rFonts w:ascii="宋体" w:hAnsi="宋体" w:eastAsia="宋体" w:hint="eastAsia" w:cstheme="minorBidi"/>
        </w:rPr>
        <w:t>；</w:t>
      </w:r>
      <w:r>
        <w:rPr>
          <w:rFonts w:cstheme="minorBidi" w:hAnsiTheme="minorHAnsi" w:eastAsiaTheme="minorHAnsi" w:asciiTheme="minorHAnsi"/>
        </w:rPr>
        <w:t>B</w:t>
      </w:r>
      <w:r>
        <w:rPr>
          <w:rFonts w:ascii="宋体" w:hAnsi="宋体" w:eastAsia="宋体" w:hint="eastAsia" w:cstheme="minorBidi"/>
          <w:kern w:val="2"/>
          <w:rFonts w:ascii="宋体" w:hAnsi="宋体" w:eastAsia="宋体" w:hint="eastAsia" w:cstheme="minorBidi"/>
          <w:spacing w:val="-2"/>
          <w:sz w:val="21"/>
        </w:rPr>
        <w:t xml:space="preserve">: </w:t>
      </w:r>
      <w:r>
        <w:rPr>
          <w:rFonts w:cstheme="minorBidi" w:hAnsiTheme="minorHAnsi" w:eastAsiaTheme="minorHAnsi" w:asciiTheme="minorHAnsi"/>
        </w:rPr>
        <w:t>ATPR</w:t>
      </w:r>
      <w:r>
        <w:rPr>
          <w:rFonts w:ascii="宋体" w:hAnsi="宋体" w:eastAsia="宋体" w:hint="eastAsia" w:cstheme="minorBidi"/>
        </w:rPr>
        <w:t>抑</w:t>
      </w:r>
      <w:r>
        <w:rPr>
          <w:rFonts w:ascii="宋体" w:hAnsi="宋体" w:eastAsia="宋体" w:hint="eastAsia" w:cstheme="minorBidi"/>
        </w:rPr>
        <w:t>制</w:t>
      </w:r>
      <w:r>
        <w:rPr>
          <w:rFonts w:cstheme="minorBidi" w:hAnsiTheme="minorHAnsi" w:eastAsiaTheme="minorHAnsi" w:asciiTheme="minorHAnsi"/>
        </w:rPr>
        <w:t>RKO</w:t>
      </w:r>
      <w:r>
        <w:rPr>
          <w:rFonts w:ascii="宋体" w:hAnsi="宋体" w:eastAsia="宋体" w:hint="eastAsia" w:cstheme="minorBidi"/>
        </w:rPr>
        <w:t>细</w:t>
      </w:r>
      <w:r>
        <w:rPr>
          <w:rFonts w:ascii="宋体" w:hAnsi="宋体" w:eastAsia="宋体" w:hint="eastAsia" w:cstheme="minorBidi"/>
        </w:rPr>
        <w:t>胞</w:t>
      </w:r>
      <w:r>
        <w:rPr>
          <w:rFonts w:ascii="宋体" w:hAnsi="宋体" w:eastAsia="宋体" w:hint="eastAsia" w:cstheme="minorBidi"/>
        </w:rPr>
        <w:t>增</w:t>
      </w:r>
      <w:r>
        <w:rPr>
          <w:rFonts w:ascii="宋体" w:hAnsi="宋体" w:eastAsia="宋体" w:hint="eastAsia" w:cstheme="minorBidi"/>
        </w:rPr>
        <w:t>殖</w:t>
      </w:r>
      <w:r>
        <w:rPr>
          <w:rFonts w:ascii="宋体" w:hAnsi="宋体" w:eastAsia="宋体" w:hint="eastAsia" w:cstheme="minorBidi"/>
        </w:rPr>
        <w:t>，</w:t>
      </w:r>
      <w:r>
        <w:rPr>
          <w:rFonts w:ascii="宋体" w:hAnsi="宋体" w:eastAsia="宋体" w:hint="eastAsia" w:cstheme="minorBidi"/>
        </w:rPr>
        <w:t>其</w:t>
      </w:r>
      <w:r>
        <w:rPr>
          <w:rFonts w:ascii="宋体" w:hAnsi="宋体" w:eastAsia="宋体" w:hint="eastAsia" w:cstheme="minorBidi"/>
        </w:rPr>
        <w:t>半数</w:t>
      </w:r>
      <w:r>
        <w:rPr>
          <w:rFonts w:ascii="宋体" w:hAnsi="宋体" w:eastAsia="宋体" w:hint="eastAsia" w:cstheme="minorBidi"/>
        </w:rPr>
        <w:t>抑制</w:t>
      </w:r>
      <w:r>
        <w:rPr>
          <w:rFonts w:ascii="宋体" w:hAnsi="宋体" w:eastAsia="宋体" w:hint="eastAsia" w:cstheme="minorBidi"/>
        </w:rPr>
        <w:t>率</w:t>
      </w:r>
      <w:r>
        <w:rPr>
          <w:rFonts w:ascii="宋体" w:hAnsi="宋体" w:eastAsia="宋体" w:hint="eastAsia" w:cstheme="minorBidi"/>
        </w:rPr>
        <w:t>浓</w:t>
      </w:r>
      <w:r>
        <w:rPr>
          <w:rFonts w:ascii="宋体" w:hAnsi="宋体" w:eastAsia="宋体" w:hint="eastAsia" w:cstheme="minorBidi"/>
        </w:rPr>
        <w:t>度</w:t>
      </w:r>
      <w:r>
        <w:rPr>
          <w:rFonts w:ascii="宋体" w:hAnsi="宋体" w:eastAsia="宋体" w:hint="eastAsia" w:cstheme="minorBidi"/>
        </w:rPr>
        <w:t>为</w:t>
      </w:r>
      <w:r>
        <w:rPr>
          <w:rFonts w:cstheme="minorBidi" w:hAnsiTheme="minorHAnsi" w:eastAsiaTheme="minorHAnsi" w:asciiTheme="minorHAnsi"/>
        </w:rPr>
        <w:t>30</w:t>
      </w:r>
      <w:r>
        <w:rPr>
          <w:rFonts w:ascii="宋体" w:hAnsi="宋体" w:eastAsia="宋体" w:hint="eastAsia" w:cstheme="minorBidi"/>
        </w:rPr>
        <w:t>μ</w:t>
      </w:r>
      <w:r>
        <w:rPr>
          <w:rFonts w:cstheme="minorBidi" w:hAnsiTheme="minorHAnsi" w:eastAsiaTheme="minorHAnsi" w:asciiTheme="minorHAnsi"/>
        </w:rPr>
        <w:t>M</w:t>
      </w:r>
      <w:r>
        <w:rPr>
          <w:rFonts w:ascii="宋体" w:hAnsi="宋体" w:eastAsia="宋体" w:hint="eastAsia" w:cstheme="minorBidi"/>
        </w:rPr>
        <w:t>左</w:t>
      </w:r>
      <w:r>
        <w:rPr>
          <w:rFonts w:ascii="宋体" w:hAnsi="宋体" w:eastAsia="宋体" w:hint="eastAsia" w:cstheme="minorBidi"/>
        </w:rPr>
        <w:t>右</w:t>
      </w:r>
    </w:p>
    <w:p w:rsidR="0018722C">
      <w:pPr>
        <w:topLinePunct/>
      </w:pPr>
      <w:r>
        <w:rPr>
          <w:rFonts w:cstheme="minorBidi" w:hAnsiTheme="minorHAnsi" w:eastAsiaTheme="minorHAnsi" w:asciiTheme="minorHAnsi"/>
        </w:rPr>
        <w:t>Fig1 Inhibition effect of ATRA and ATPR on RKO proliferation A: ATRA inhibited RKO proliferation, the 50% inhibitory rate concentration was about 60μM; B: ATPR inhibited RKO proliferation, the 50% inhibitory rate concentration was about 30</w:t>
      </w:r>
      <w:r w:rsidR="001852F3">
        <w:rPr>
          <w:rFonts w:cstheme="minorBidi" w:hAnsiTheme="minorHAnsi" w:eastAsiaTheme="minorHAnsi" w:asciiTheme="minorHAnsi"/>
        </w:rPr>
        <w:t xml:space="preserve">μ</w:t>
      </w:r>
      <w:r w:rsidR="001852F3">
        <w:rPr>
          <w:rFonts w:cstheme="minorBidi" w:hAnsiTheme="minorHAnsi" w:eastAsiaTheme="minorHAnsi" w:asciiTheme="minorHAnsi"/>
        </w:rPr>
        <w:t>M</w:t>
      </w:r>
    </w:p>
    <w:p w:rsidR="0018722C">
      <w:pPr>
        <w:pStyle w:val="Heading3"/>
        <w:topLinePunct/>
        <w:ind w:left="200" w:hangingChars="200" w:hanging="200"/>
      </w:pPr>
      <w:bookmarkStart w:name="_bookmark18" w:id="41"/>
      <w:bookmarkEnd w:id="41"/>
      <w:r>
        <w:t>3.2</w:t>
      </w:r>
      <w:r>
        <w:t xml:space="preserve"> </w:t>
      </w:r>
      <w:bookmarkStart w:name="_bookmark18" w:id="42"/>
      <w:bookmarkEnd w:id="42"/>
      <w:r>
        <w:t>ATRA</w:t>
      </w:r>
      <w:r/>
      <w:r w:rsidR="001852F3">
        <w:t xml:space="preserve">及</w:t>
      </w:r>
      <w:r>
        <w:t>ATPR</w:t>
      </w:r>
      <w:r/>
      <w:r w:rsidR="001852F3">
        <w:t xml:space="preserve">使</w:t>
      </w:r>
      <w:r>
        <w:t>RKO</w:t>
      </w:r>
      <w:r/>
      <w:r w:rsidR="001852F3">
        <w:t xml:space="preserve">细胞周期阻滞在</w:t>
      </w:r>
      <w:r>
        <w:t>G0</w:t>
      </w:r>
      <w:r>
        <w:t>/</w:t>
      </w:r>
      <w:r>
        <w:t>G1</w:t>
      </w:r>
      <w:r>
        <w:t> 期</w:t>
      </w:r>
    </w:p>
    <w:p w:rsidR="0018722C">
      <w:pPr>
        <w:topLinePunct/>
      </w:pPr>
      <w:r>
        <w:t>RKO</w:t>
      </w:r>
      <w:r>
        <w:rPr>
          <w:rFonts w:ascii="宋体" w:eastAsia="宋体" w:hint="eastAsia"/>
        </w:rPr>
        <w:t>细胞传代培养，在加药前一天饥饿</w:t>
      </w:r>
      <w:r>
        <w:t>24h</w:t>
      </w:r>
      <w:r>
        <w:rPr>
          <w:rFonts w:ascii="宋体" w:eastAsia="宋体" w:hint="eastAsia"/>
        </w:rPr>
        <w:t>使其同步化，然后加药继续培养</w:t>
      </w:r>
    </w:p>
    <w:p w:rsidR="0018722C">
      <w:pPr>
        <w:topLinePunct/>
      </w:pPr>
      <w:r>
        <w:t>48h</w:t>
      </w:r>
      <w:r>
        <w:rPr>
          <w:rFonts w:ascii="宋体" w:hAnsi="宋体" w:eastAsia="宋体" w:hint="eastAsia"/>
        </w:rPr>
        <w:t>。用细胞周期检测试剂盒染色细胞检测周期变化，结果显示</w:t>
      </w:r>
      <w:r>
        <w:t>30</w:t>
      </w:r>
      <w:r>
        <w:rPr>
          <w:rFonts w:ascii="宋体" w:hAnsi="宋体" w:eastAsia="宋体" w:hint="eastAsia"/>
        </w:rPr>
        <w:t>μ</w:t>
      </w:r>
      <w:r>
        <w:t>M</w:t>
      </w:r>
      <w:r/>
      <w:r>
        <w:rPr>
          <w:rFonts w:ascii="宋体" w:hAnsi="宋体" w:eastAsia="宋体" w:hint="eastAsia"/>
        </w:rPr>
        <w:t>和</w:t>
      </w:r>
      <w:r>
        <w:t>50</w:t>
      </w:r>
      <w:r>
        <w:rPr>
          <w:rFonts w:ascii="宋体" w:hAnsi="宋体" w:eastAsia="宋体" w:hint="eastAsia"/>
        </w:rPr>
        <w:t>μ</w:t>
      </w:r>
      <w:r>
        <w:t>M </w:t>
      </w:r>
      <w:r>
        <w:t>ATRA</w:t>
      </w:r>
      <w:r>
        <w:rPr>
          <w:rFonts w:ascii="宋体" w:hAnsi="宋体" w:eastAsia="宋体" w:hint="eastAsia"/>
        </w:rPr>
        <w:t>（</w:t>
      </w:r>
      <w:r>
        <w:rPr>
          <w:rFonts w:ascii="宋体" w:hAnsi="宋体" w:eastAsia="宋体" w:hint="eastAsia"/>
          <w:spacing w:val="-15"/>
        </w:rPr>
        <w:t>图</w:t>
      </w:r>
      <w:r>
        <w:rPr>
          <w:spacing w:val="-3"/>
        </w:rPr>
        <w:t>2</w:t>
      </w:r>
      <w:r>
        <w:rPr>
          <w:spacing w:val="-3"/>
        </w:rPr>
        <w:t>A</w:t>
      </w:r>
      <w:r>
        <w:rPr>
          <w:rFonts w:ascii="宋体" w:hAnsi="宋体" w:eastAsia="宋体" w:hint="eastAsia"/>
        </w:rPr>
        <w:t>）</w:t>
      </w:r>
      <w:r>
        <w:rPr>
          <w:rFonts w:ascii="宋体" w:hAnsi="宋体" w:eastAsia="宋体" w:hint="eastAsia"/>
        </w:rPr>
        <w:t>和</w:t>
      </w:r>
      <w:r>
        <w:t>ATPR</w:t>
      </w:r>
      <w:r>
        <w:rPr>
          <w:rFonts w:ascii="宋体" w:hAnsi="宋体" w:eastAsia="宋体" w:hint="eastAsia"/>
        </w:rPr>
        <w:t>（</w:t>
      </w:r>
      <w:r>
        <w:rPr>
          <w:rFonts w:ascii="宋体" w:hAnsi="宋体" w:eastAsia="宋体" w:hint="eastAsia"/>
        </w:rPr>
        <w:t>图</w:t>
      </w:r>
      <w:r>
        <w:rPr>
          <w:spacing w:val="-3"/>
        </w:rPr>
        <w:t>2</w:t>
      </w:r>
      <w:r>
        <w:rPr>
          <w:spacing w:val="-3"/>
        </w:rPr>
        <w:t>B</w:t>
      </w:r>
      <w:r>
        <w:rPr>
          <w:rFonts w:ascii="宋体" w:hAnsi="宋体" w:eastAsia="宋体" w:hint="eastAsia"/>
        </w:rPr>
        <w:t>）</w:t>
      </w:r>
      <w:r>
        <w:rPr>
          <w:rFonts w:ascii="宋体" w:hAnsi="宋体" w:eastAsia="宋体" w:hint="eastAsia"/>
        </w:rPr>
        <w:t>均能显著抑制</w:t>
      </w:r>
      <w:r>
        <w:t>RKO</w:t>
      </w:r>
      <w:r>
        <w:rPr>
          <w:rFonts w:ascii="宋体" w:hAnsi="宋体" w:eastAsia="宋体" w:hint="eastAsia"/>
        </w:rPr>
        <w:t>细胞增殖，使</w:t>
      </w:r>
      <w:r>
        <w:t>G0</w:t>
      </w:r>
      <w:r>
        <w:t>/</w:t>
      </w:r>
      <w:r>
        <w:t xml:space="preserve">G1</w:t>
      </w:r>
      <w:r>
        <w:rPr>
          <w:rFonts w:ascii="宋体" w:hAnsi="宋体" w:eastAsia="宋体" w:hint="eastAsia"/>
        </w:rPr>
        <w:t>期细</w:t>
      </w:r>
      <w:r>
        <w:rPr>
          <w:rFonts w:ascii="宋体" w:hAnsi="宋体" w:eastAsia="宋体" w:hint="eastAsia"/>
        </w:rPr>
        <w:t>胞的比例明显增加，提示两者均能使</w:t>
      </w:r>
      <w:r>
        <w:t>RKO</w:t>
      </w:r>
      <w:r>
        <w:rPr>
          <w:rFonts w:ascii="宋体" w:hAnsi="宋体" w:eastAsia="宋体" w:hint="eastAsia"/>
        </w:rPr>
        <w:t>细胞周期阻滞在</w:t>
      </w:r>
      <w:r>
        <w:t>G0</w:t>
      </w:r>
      <w:r>
        <w:t>/</w:t>
      </w:r>
      <w:r>
        <w:t xml:space="preserve">G1</w:t>
      </w:r>
      <w:r>
        <w:rPr>
          <w:rFonts w:ascii="宋体" w:hAnsi="宋体" w:eastAsia="宋体" w:hint="eastAsia"/>
        </w:rPr>
        <w:t>期。</w:t>
      </w:r>
    </w:p>
    <w:p w:rsidR="0018722C">
      <w:pPr>
        <w:pStyle w:val="affff5"/>
        <w:keepNext/>
        <w:topLinePunct/>
      </w:pPr>
      <w:r>
        <w:rPr>
          <w:rFonts w:ascii="宋体"/>
          <w:sz w:val="20"/>
        </w:rPr>
        <w:drawing>
          <wp:inline distT="0" distB="0" distL="0" distR="0">
            <wp:extent cx="4922500" cy="2610157"/>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3" cstate="print"/>
                    <a:stretch>
                      <a:fillRect/>
                    </a:stretch>
                  </pic:blipFill>
                  <pic:spPr>
                    <a:xfrm>
                      <a:off x="0" y="0"/>
                      <a:ext cx="4940600" cy="261975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t xml:space="preserve">  </w:t>
      </w:r>
      <w:r w:rsidRPr="00DB64CE">
        <w:rPr>
          <w:rFonts w:cstheme="minorBidi" w:hAnsiTheme="minorHAnsi" w:eastAsiaTheme="minorHAnsi" w:asciiTheme="minorHAnsi"/>
        </w:rPr>
        <w:t>ATRA</w:t>
      </w:r>
      <w:r>
        <w:rPr>
          <w:rFonts w:ascii="宋体" w:eastAsia="宋体" w:hint="eastAsia" w:cstheme="minorBidi" w:hAnsiTheme="minorHAnsi"/>
        </w:rPr>
        <w:t>及</w:t>
      </w:r>
      <w:r>
        <w:rPr>
          <w:rFonts w:cstheme="minorBidi" w:hAnsiTheme="minorHAnsi" w:eastAsiaTheme="minorHAnsi" w:asciiTheme="minorHAnsi"/>
        </w:rPr>
        <w:t>ATPR</w:t>
      </w:r>
      <w:r>
        <w:rPr>
          <w:rFonts w:ascii="宋体" w:eastAsia="宋体" w:hint="eastAsia" w:cstheme="minorBidi" w:hAnsiTheme="minorHAnsi"/>
        </w:rPr>
        <w:t>对</w:t>
      </w:r>
      <w:r>
        <w:rPr>
          <w:rFonts w:cstheme="minorBidi" w:hAnsiTheme="minorHAnsi" w:eastAsiaTheme="minorHAnsi" w:asciiTheme="minorHAnsi"/>
        </w:rPr>
        <w:t>RKO</w:t>
      </w:r>
      <w:r>
        <w:rPr>
          <w:rFonts w:ascii="宋体" w:eastAsia="宋体" w:hint="eastAsia" w:cstheme="minorBidi" w:hAnsiTheme="minorHAnsi"/>
        </w:rPr>
        <w:t>细胞周期的影响</w:t>
      </w:r>
    </w:p>
    <w:p w:rsidR="0018722C">
      <w:pPr>
        <w:topLinePunct/>
      </w:pPr>
      <w:r>
        <w:rPr>
          <w:rFonts w:cstheme="minorBidi" w:hAnsiTheme="minorHAnsi" w:eastAsiaTheme="minorHAnsi" w:asciiTheme="minorHAnsi"/>
        </w:rPr>
        <w:t>ATRA</w:t>
      </w:r>
      <w:r>
        <w:rPr>
          <w:rFonts w:ascii="宋体" w:eastAsia="宋体" w:hint="eastAsia" w:cstheme="minorBidi" w:hAnsiTheme="minorHAnsi"/>
        </w:rPr>
        <w:t>和</w:t>
      </w:r>
      <w:r>
        <w:rPr>
          <w:rFonts w:cstheme="minorBidi" w:hAnsiTheme="minorHAnsi" w:eastAsiaTheme="minorHAnsi" w:asciiTheme="minorHAnsi"/>
        </w:rPr>
        <w:t>ATPR</w:t>
      </w:r>
      <w:r>
        <w:rPr>
          <w:rFonts w:ascii="宋体" w:eastAsia="宋体" w:hint="eastAsia" w:cstheme="minorBidi" w:hAnsiTheme="minorHAnsi"/>
        </w:rPr>
        <w:t>使</w:t>
      </w:r>
      <w:r>
        <w:rPr>
          <w:rFonts w:cstheme="minorBidi" w:hAnsiTheme="minorHAnsi" w:eastAsiaTheme="minorHAnsi" w:asciiTheme="minorHAnsi"/>
        </w:rPr>
        <w:t>RKO</w:t>
      </w:r>
      <w:r>
        <w:rPr>
          <w:rFonts w:ascii="宋体" w:eastAsia="宋体" w:hint="eastAsia" w:cstheme="minorBidi" w:hAnsiTheme="minorHAnsi"/>
        </w:rPr>
        <w:t>细胞阻滞在</w:t>
      </w:r>
      <w:r>
        <w:rPr>
          <w:rFonts w:cstheme="minorBidi" w:hAnsiTheme="minorHAnsi" w:eastAsiaTheme="minorHAnsi" w:asciiTheme="minorHAnsi"/>
        </w:rPr>
        <w:t>G0</w:t>
      </w:r>
      <w:r>
        <w:rPr>
          <w:rFonts w:cstheme="minorBidi" w:hAnsiTheme="minorHAnsi" w:eastAsiaTheme="minorHAnsi" w:asciiTheme="minorHAnsi"/>
        </w:rPr>
        <w:t>/</w:t>
      </w:r>
      <w:r>
        <w:rPr>
          <w:rFonts w:cstheme="minorBidi" w:hAnsiTheme="minorHAnsi" w:eastAsiaTheme="minorHAnsi" w:asciiTheme="minorHAnsi"/>
        </w:rPr>
        <w:t xml:space="preserve">G1 </w:t>
      </w:r>
      <w:r>
        <w:rPr>
          <w:rFonts w:ascii="宋体" w:eastAsia="宋体" w:hint="eastAsia" w:cstheme="minorBidi" w:hAnsiTheme="minorHAnsi"/>
        </w:rPr>
        <w:t>期</w:t>
      </w:r>
    </w:p>
    <w:p w:rsidR="0018722C">
      <w:pPr>
        <w:topLinePunct/>
      </w:pPr>
      <w:r>
        <w:rPr>
          <w:rFonts w:cstheme="minorBidi" w:hAnsiTheme="minorHAnsi" w:eastAsiaTheme="minorHAnsi" w:asciiTheme="minorHAnsi"/>
        </w:rPr>
        <w:t>Fig 2 The effect of </w:t>
      </w:r>
      <w:r>
        <w:rPr>
          <w:rFonts w:cstheme="minorBidi" w:hAnsiTheme="minorHAnsi" w:eastAsiaTheme="minorHAnsi" w:asciiTheme="minorHAnsi"/>
        </w:rPr>
        <w:t>ATRA </w:t>
      </w:r>
      <w:r>
        <w:rPr>
          <w:rFonts w:cstheme="minorBidi" w:hAnsiTheme="minorHAnsi" w:eastAsiaTheme="minorHAnsi" w:asciiTheme="minorHAnsi"/>
        </w:rPr>
        <w:t>and </w:t>
      </w:r>
      <w:r>
        <w:rPr>
          <w:rFonts w:cstheme="minorBidi" w:hAnsiTheme="minorHAnsi" w:eastAsiaTheme="minorHAnsi" w:asciiTheme="minorHAnsi"/>
        </w:rPr>
        <w:t>ATPR </w:t>
      </w:r>
      <w:r>
        <w:rPr>
          <w:rFonts w:cstheme="minorBidi" w:hAnsiTheme="minorHAnsi" w:eastAsiaTheme="minorHAnsi" w:asciiTheme="minorHAnsi"/>
        </w:rPr>
        <w:t>on RKO cell cycle RKO cell is arrested by </w:t>
      </w:r>
      <w:r>
        <w:rPr>
          <w:rFonts w:cstheme="minorBidi" w:hAnsiTheme="minorHAnsi" w:eastAsiaTheme="minorHAnsi" w:asciiTheme="minorHAnsi"/>
        </w:rPr>
        <w:t>ATRA </w:t>
      </w:r>
      <w:r>
        <w:rPr>
          <w:rFonts w:cstheme="minorBidi" w:hAnsiTheme="minorHAnsi" w:eastAsiaTheme="minorHAnsi" w:asciiTheme="minorHAnsi"/>
        </w:rPr>
        <w:t>and </w:t>
      </w:r>
      <w:r>
        <w:rPr>
          <w:rFonts w:cstheme="minorBidi" w:hAnsiTheme="minorHAnsi" w:eastAsiaTheme="minorHAnsi" w:asciiTheme="minorHAnsi"/>
        </w:rPr>
        <w:t>ATPR </w:t>
      </w:r>
      <w:r>
        <w:rPr>
          <w:rFonts w:cstheme="minorBidi" w:hAnsiTheme="minorHAnsi" w:eastAsiaTheme="minorHAnsi" w:asciiTheme="minorHAnsi"/>
        </w:rPr>
        <w:t>at G0</w:t>
      </w:r>
      <w:r>
        <w:rPr>
          <w:rFonts w:cstheme="minorBidi" w:hAnsiTheme="minorHAnsi" w:eastAsiaTheme="minorHAnsi" w:asciiTheme="minorHAnsi"/>
        </w:rPr>
        <w:t>/</w:t>
      </w:r>
      <w:r>
        <w:rPr>
          <w:rFonts w:cstheme="minorBidi" w:hAnsiTheme="minorHAnsi" w:eastAsiaTheme="minorHAnsi" w:asciiTheme="minorHAnsi"/>
        </w:rPr>
        <w:t>G1</w:t>
      </w:r>
      <w:r>
        <w:rPr>
          <w:rFonts w:cstheme="minorBidi" w:hAnsiTheme="minorHAnsi" w:eastAsiaTheme="minorHAnsi" w:asciiTheme="minorHAnsi"/>
        </w:rPr>
        <w:t> </w:t>
      </w:r>
      <w:r>
        <w:rPr>
          <w:rFonts w:cstheme="minorBidi" w:hAnsiTheme="minorHAnsi" w:eastAsiaTheme="minorHAnsi" w:asciiTheme="minorHAnsi"/>
        </w:rPr>
        <w:t>phas</w:t>
      </w:r>
      <w:r>
        <w:rPr>
          <w:rFonts w:cstheme="minorBidi" w:hAnsiTheme="minorHAnsi" w:eastAsiaTheme="minorHAnsi" w:asciiTheme="minorHAnsi"/>
        </w:rPr>
        <w:t>e</w:t>
      </w:r>
    </w:p>
    <w:p w:rsidR="0018722C">
      <w:pPr>
        <w:pStyle w:val="Heading3"/>
        <w:topLinePunct/>
        <w:ind w:left="200" w:hangingChars="200" w:hanging="200"/>
      </w:pPr>
      <w:bookmarkStart w:name="_bookmark19" w:id="43"/>
      <w:bookmarkEnd w:id="43"/>
      <w:r>
        <w:t>3.3</w:t>
      </w:r>
      <w:r>
        <w:t xml:space="preserve"> </w:t>
      </w:r>
      <w:bookmarkStart w:name="_bookmark19" w:id="44"/>
      <w:bookmarkEnd w:id="44"/>
      <w:r>
        <w:t>ATRA</w:t>
      </w:r>
      <w:r/>
      <w:r w:rsidR="001852F3">
        <w:t xml:space="preserve">及</w:t>
      </w:r>
      <w:r>
        <w:t>ATPR</w:t>
      </w:r>
      <w:r/>
      <w:r w:rsidR="001852F3">
        <w:t xml:space="preserve">对</w:t>
      </w:r>
      <w:r>
        <w:t>RKO</w:t>
      </w:r>
      <w:r/>
      <w:r w:rsidR="001852F3">
        <w:t xml:space="preserve">细胞凋亡的作用不同</w:t>
      </w:r>
    </w:p>
    <w:p w:rsidR="0018722C">
      <w:pPr>
        <w:topLinePunct/>
      </w:pPr>
      <w:r>
        <w:t>Hoechst</w:t>
      </w:r>
      <w:r/>
      <w:r>
        <w:rPr>
          <w:rFonts w:ascii="宋体" w:hAnsi="宋体" w:eastAsia="宋体" w:hint="eastAsia"/>
        </w:rPr>
        <w:t>染色结果显示</w:t>
      </w:r>
      <w:r>
        <w:t>10</w:t>
      </w:r>
      <w:r>
        <w:rPr>
          <w:rFonts w:ascii="宋体" w:hAnsi="宋体" w:eastAsia="宋体" w:hint="eastAsia"/>
        </w:rPr>
        <w:t>～</w:t>
      </w:r>
      <w:r>
        <w:t>100μM</w:t>
      </w:r>
      <w:r>
        <w:t> </w:t>
      </w:r>
      <w:r>
        <w:t>ATRA</w:t>
      </w:r>
      <w:r/>
      <w:r>
        <w:rPr>
          <w:rFonts w:ascii="宋体" w:hAnsi="宋体" w:eastAsia="宋体" w:hint="eastAsia"/>
        </w:rPr>
        <w:t>刺激后的细胞，极少见到明显凋亡形</w:t>
      </w:r>
      <w:r>
        <w:rPr>
          <w:rFonts w:ascii="宋体" w:hAnsi="宋体" w:eastAsia="宋体" w:hint="eastAsia"/>
        </w:rPr>
        <w:t>态特点，包括细胞浆凝缩、细胞核固缩或者碎裂、细胞膜轮廓不清等。但是</w:t>
      </w:r>
      <w:r>
        <w:t>20μM</w:t>
      </w:r>
      <w:r>
        <w:rPr>
          <w:rFonts w:ascii="宋体" w:hAnsi="宋体" w:eastAsia="宋体" w:hint="eastAsia"/>
        </w:rPr>
        <w:t>以上浓度</w:t>
      </w:r>
      <w:r>
        <w:t>ATPR</w:t>
      </w:r>
      <w:r>
        <w:rPr>
          <w:rFonts w:ascii="宋体" w:hAnsi="宋体" w:eastAsia="宋体" w:hint="eastAsia"/>
        </w:rPr>
        <w:t>刺激后可观察到明显的凋亡</w:t>
      </w:r>
      <w:r>
        <w:rPr>
          <w:rFonts w:ascii="宋体" w:hAnsi="宋体" w:eastAsia="宋体" w:hint="eastAsia"/>
        </w:rPr>
        <w:t>（</w:t>
      </w:r>
      <w:r>
        <w:rPr>
          <w:rFonts w:ascii="宋体" w:hAnsi="宋体" w:eastAsia="宋体" w:hint="eastAsia"/>
        </w:rPr>
        <w:t>图</w:t>
      </w:r>
      <w:r>
        <w:t>3</w:t>
      </w:r>
      <w:r>
        <w:rPr>
          <w:rFonts w:ascii="宋体" w:hAnsi="宋体" w:eastAsia="宋体" w:hint="eastAsia"/>
        </w:rPr>
        <w:t>）</w:t>
      </w:r>
      <w:r>
        <w:rPr>
          <w:rFonts w:ascii="宋体" w:hAnsi="宋体" w:eastAsia="宋体" w:hint="eastAsia"/>
        </w:rPr>
        <w:t>。</w:t>
      </w:r>
    </w:p>
    <w:p w:rsidR="0018722C">
      <w:pPr>
        <w:pStyle w:val="aff7"/>
        <w:topLinePunct/>
      </w:pPr>
      <w:r>
        <w:drawing>
          <wp:inline>
            <wp:extent cx="5273803" cy="1321308"/>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4" cstate="print"/>
                    <a:stretch>
                      <a:fillRect/>
                    </a:stretch>
                  </pic:blipFill>
                  <pic:spPr>
                    <a:xfrm>
                      <a:off x="0" y="0"/>
                      <a:ext cx="5273803" cy="1321308"/>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w:t>
      </w:r>
      <w:r>
        <w:t xml:space="preserve">  </w:t>
      </w:r>
      <w:r>
        <w:rPr>
          <w:rFonts w:cstheme="minorBidi" w:hAnsiTheme="minorHAnsi" w:eastAsiaTheme="minorHAnsi" w:asciiTheme="minorHAnsi"/>
        </w:rPr>
        <w:t>ATRA</w:t>
      </w:r>
      <w:r>
        <w:rPr>
          <w:rFonts w:ascii="宋体" w:hAnsi="宋体" w:eastAsia="宋体" w:hint="eastAsia" w:cstheme="minorBidi"/>
        </w:rPr>
        <w:t>和</w:t>
      </w:r>
      <w:r>
        <w:rPr>
          <w:rFonts w:cstheme="minorBidi" w:hAnsiTheme="minorHAnsi" w:eastAsiaTheme="minorHAnsi" w:asciiTheme="minorHAnsi"/>
        </w:rPr>
        <w:t>ATPR</w:t>
      </w:r>
      <w:r>
        <w:rPr>
          <w:rFonts w:ascii="宋体" w:hAnsi="宋体" w:eastAsia="宋体" w:hint="eastAsia" w:cstheme="minorBidi"/>
        </w:rPr>
        <w:t>对</w:t>
      </w:r>
      <w:r>
        <w:rPr>
          <w:rFonts w:cstheme="minorBidi" w:hAnsiTheme="minorHAnsi" w:eastAsiaTheme="minorHAnsi" w:asciiTheme="minorHAnsi"/>
        </w:rPr>
        <w:t>RKO</w:t>
      </w:r>
      <w:r>
        <w:rPr>
          <w:rFonts w:ascii="宋体" w:hAnsi="宋体" w:eastAsia="宋体" w:hint="eastAsia" w:cstheme="minorBidi"/>
        </w:rPr>
        <w:t>细胞凋亡的作用：</w:t>
      </w:r>
      <w:r>
        <w:rPr>
          <w:rFonts w:cstheme="minorBidi" w:hAnsiTheme="minorHAnsi" w:eastAsiaTheme="minorHAnsi" w:asciiTheme="minorHAnsi"/>
        </w:rPr>
        <w:t>1</w:t>
      </w:r>
      <w:r>
        <w:rPr>
          <w:rFonts w:ascii="宋体" w:hAnsi="宋体" w:eastAsia="宋体" w:hint="eastAsia" w:cstheme="minorBidi"/>
        </w:rPr>
        <w:t>0～100μ</w:t>
      </w:r>
      <w:r>
        <w:rPr>
          <w:rFonts w:cstheme="minorBidi" w:hAnsiTheme="minorHAnsi" w:eastAsiaTheme="minorHAnsi" w:asciiTheme="minorHAnsi"/>
        </w:rPr>
        <w:t>M </w:t>
      </w:r>
      <w:r>
        <w:rPr>
          <w:rFonts w:cstheme="minorBidi" w:hAnsiTheme="minorHAnsi" w:eastAsiaTheme="minorHAnsi" w:asciiTheme="minorHAnsi"/>
        </w:rPr>
        <w:t>ATRA</w:t>
      </w:r>
      <w:r>
        <w:rPr>
          <w:rFonts w:ascii="宋体" w:hAnsi="宋体" w:eastAsia="宋体" w:hint="eastAsia" w:cstheme="minorBidi"/>
        </w:rPr>
        <w:t>处理后极少见明显凋亡形态；</w:t>
      </w:r>
      <w:r>
        <w:rPr>
          <w:rFonts w:cstheme="minorBidi" w:hAnsiTheme="minorHAnsi" w:eastAsiaTheme="minorHAnsi" w:asciiTheme="minorHAnsi"/>
        </w:rPr>
        <w:t>20</w:t>
      </w:r>
      <w:r>
        <w:rPr>
          <w:rFonts w:ascii="宋体" w:hAnsi="宋体" w:eastAsia="宋体" w:hint="eastAsia" w:cstheme="minorBidi"/>
        </w:rPr>
        <w:t>～</w:t>
      </w:r>
      <w:r>
        <w:rPr>
          <w:rFonts w:cstheme="minorBidi" w:hAnsiTheme="minorHAnsi" w:eastAsiaTheme="minorHAnsi" w:asciiTheme="minorHAnsi"/>
        </w:rPr>
        <w:t>100μM </w:t>
      </w:r>
      <w:r>
        <w:rPr>
          <w:rFonts w:cstheme="minorBidi" w:hAnsiTheme="minorHAnsi" w:eastAsiaTheme="minorHAnsi" w:asciiTheme="minorHAnsi"/>
        </w:rPr>
        <w:t>ATPR</w:t>
      </w:r>
      <w:r>
        <w:rPr>
          <w:rFonts w:ascii="宋体" w:hAnsi="宋体" w:eastAsia="宋体" w:hint="eastAsia" w:cstheme="minorBidi"/>
        </w:rPr>
        <w:t>处理后可见细胞明显凋亡</w:t>
      </w:r>
    </w:p>
    <w:p w:rsidR="0018722C">
      <w:pPr>
        <w:topLinePunct/>
      </w:pPr>
      <w:r>
        <w:rPr>
          <w:rFonts w:cstheme="minorBidi" w:hAnsiTheme="minorHAnsi" w:eastAsiaTheme="minorHAnsi" w:asciiTheme="minorHAnsi"/>
        </w:rPr>
        <w:t>Fig 3 The effect of </w:t>
      </w:r>
      <w:r>
        <w:rPr>
          <w:rFonts w:cstheme="minorBidi" w:hAnsiTheme="minorHAnsi" w:eastAsiaTheme="minorHAnsi" w:asciiTheme="minorHAnsi"/>
        </w:rPr>
        <w:t>ATRA </w:t>
      </w:r>
      <w:r>
        <w:rPr>
          <w:rFonts w:cstheme="minorBidi" w:hAnsiTheme="minorHAnsi" w:eastAsiaTheme="minorHAnsi" w:asciiTheme="minorHAnsi"/>
        </w:rPr>
        <w:t>and </w:t>
      </w:r>
      <w:r>
        <w:rPr>
          <w:rFonts w:cstheme="minorBidi" w:hAnsiTheme="minorHAnsi" w:eastAsiaTheme="minorHAnsi" w:asciiTheme="minorHAnsi"/>
        </w:rPr>
        <w:t>ATPR </w:t>
      </w:r>
      <w:r>
        <w:rPr>
          <w:rFonts w:cstheme="minorBidi" w:hAnsiTheme="minorHAnsi" w:eastAsiaTheme="minorHAnsi" w:asciiTheme="minorHAnsi"/>
        </w:rPr>
        <w:t>on RKO cells </w:t>
      </w:r>
      <w:r>
        <w:rPr>
          <w:rFonts w:cstheme="minorBidi" w:hAnsiTheme="minorHAnsi" w:eastAsiaTheme="minorHAnsi" w:asciiTheme="minorHAnsi"/>
        </w:rPr>
        <w:t>apoptosis</w:t>
      </w:r>
      <w:r>
        <w:rPr>
          <w:rFonts w:ascii="宋体" w:hAnsi="宋体" w:eastAsia="宋体" w:hint="eastAsia" w:cstheme="minorBidi"/>
          <w:kern w:val="2"/>
          <w:rFonts w:ascii="宋体" w:hAnsi="宋体" w:eastAsia="宋体" w:hint="eastAsia" w:cstheme="minorBidi"/>
          <w:spacing w:val="-4"/>
          <w:sz w:val="21"/>
        </w:rPr>
        <w:t xml:space="preserve">: </w:t>
      </w:r>
      <w:r>
        <w:rPr>
          <w:rFonts w:cstheme="minorBidi" w:hAnsiTheme="minorHAnsi" w:eastAsiaTheme="minorHAnsi" w:asciiTheme="minorHAnsi"/>
        </w:rPr>
        <w:t>ATRA </w:t>
      </w:r>
      <w:r>
        <w:rPr>
          <w:rFonts w:ascii="宋体" w:hAnsi="宋体" w:eastAsia="宋体" w:hint="eastAsia" w:cstheme="minorBidi"/>
          <w:kern w:val="2"/>
          <w:rFonts w:ascii="宋体" w:hAnsi="宋体" w:eastAsia="宋体" w:hint="eastAsia" w:cstheme="minorBidi"/>
          <w:sz w:val="21"/>
        </w:rPr>
        <w:t>(</w:t>
      </w:r>
      <w:r>
        <w:rPr>
          <w:kern w:val="2"/>
          <w:szCs w:val="22"/>
          <w:rFonts w:cstheme="minorBidi" w:hAnsiTheme="minorHAnsi" w:eastAsiaTheme="minorHAnsi" w:asciiTheme="minorHAnsi"/>
          <w:sz w:val="21"/>
        </w:rPr>
        <w:t>1</w:t>
      </w:r>
      <w:r>
        <w:rPr>
          <w:kern w:val="2"/>
          <w:szCs w:val="22"/>
          <w:rFonts w:ascii="宋体" w:hAnsi="宋体" w:eastAsia="宋体" w:hint="eastAsia" w:cstheme="minorBidi"/>
          <w:sz w:val="21"/>
        </w:rPr>
        <w:t>0～100μ</w:t>
      </w:r>
      <w:r>
        <w:rPr>
          <w:kern w:val="2"/>
          <w:szCs w:val="22"/>
          <w:rFonts w:cstheme="minorBidi" w:hAnsiTheme="minorHAnsi" w:eastAsiaTheme="minorHAnsi" w:asciiTheme="minorHAnsi"/>
          <w:sz w:val="21"/>
        </w:rPr>
        <w:t>M</w:t>
      </w:r>
      <w:r>
        <w:rPr>
          <w:rFonts w:ascii="宋体" w:hAnsi="宋体" w:eastAsia="宋体" w:hint="eastAsia" w:cstheme="minorBidi"/>
          <w:kern w:val="2"/>
          <w:rFonts w:ascii="宋体" w:hAnsi="宋体" w:eastAsia="宋体" w:hint="eastAsia" w:cstheme="minorBidi"/>
          <w:sz w:val="21"/>
        </w:rPr>
        <w:t>)</w:t>
      </w:r>
      <w:r>
        <w:rPr>
          <w:rFonts w:ascii="宋体" w:hAnsi="宋体" w:eastAsia="宋体" w:hint="eastAsia" w:cstheme="minorBidi"/>
        </w:rPr>
        <w:t> </w:t>
      </w:r>
      <w:r>
        <w:rPr>
          <w:rFonts w:cstheme="minorBidi" w:hAnsiTheme="minorHAnsi" w:eastAsiaTheme="minorHAnsi" w:asciiTheme="minorHAnsi"/>
        </w:rPr>
        <w:t>had no effect on RKO apoptosis</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ATPR</w:t>
      </w:r>
      <w:r>
        <w:rPr>
          <w:rFonts w:ascii="宋体" w:hAnsi="宋体" w:eastAsia="宋体" w:hint="eastAsia" w:cstheme="minorBidi"/>
        </w:rPr>
        <w:t>（</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20</w:t>
      </w:r>
      <w:r>
        <w:rPr>
          <w:kern w:val="2"/>
          <w:szCs w:val="22"/>
          <w:rFonts w:ascii="宋体" w:hAnsi="宋体" w:eastAsia="宋体" w:hint="eastAsia" w:cstheme="minorBidi"/>
          <w:sz w:val="21"/>
        </w:rPr>
        <w:t>μ</w:t>
      </w:r>
      <w:r>
        <w:rPr>
          <w:kern w:val="2"/>
          <w:szCs w:val="22"/>
          <w:rFonts w:cstheme="minorBidi" w:hAnsiTheme="minorHAnsi" w:eastAsiaTheme="minorHAnsi" w:asciiTheme="minorHAnsi"/>
          <w:sz w:val="21"/>
        </w:rPr>
        <w:t>M</w:t>
      </w:r>
      <w:r>
        <w:rPr>
          <w:rFonts w:ascii="宋体" w:hAnsi="宋体" w:eastAsia="宋体" w:hint="eastAsia" w:cstheme="minorBidi"/>
        </w:rPr>
        <w:t>）</w:t>
      </w:r>
      <w:r>
        <w:rPr>
          <w:rFonts w:cstheme="minorBidi" w:hAnsiTheme="minorHAnsi" w:eastAsiaTheme="minorHAnsi" w:asciiTheme="minorHAnsi"/>
        </w:rPr>
        <w:t>could induce RKO apoptosi</w:t>
      </w:r>
      <w:r>
        <w:rPr>
          <w:rFonts w:cstheme="minorBidi" w:hAnsiTheme="minorHAnsi" w:eastAsiaTheme="minorHAnsi" w:asciiTheme="minorHAnsi"/>
        </w:rPr>
        <w:t>s</w:t>
      </w:r>
    </w:p>
    <w:p w:rsidR="0018722C">
      <w:pPr>
        <w:pStyle w:val="Heading3"/>
        <w:topLinePunct/>
        <w:ind w:left="200" w:hangingChars="200" w:hanging="200"/>
      </w:pPr>
      <w:bookmarkStart w:name="_bookmark20" w:id="45"/>
      <w:bookmarkEnd w:id="45"/>
      <w:r>
        <w:t>3.4</w:t>
      </w:r>
      <w:r>
        <w:t xml:space="preserve"> </w:t>
      </w:r>
      <w:bookmarkStart w:name="_bookmark20" w:id="46"/>
      <w:bookmarkEnd w:id="46"/>
      <w:r>
        <w:t>ATRA</w:t>
      </w:r>
      <w:r/>
      <w:r w:rsidR="001852F3">
        <w:t xml:space="preserve">及</w:t>
      </w:r>
      <w:r>
        <w:t>ATPR</w:t>
      </w:r>
      <w:r/>
      <w:r w:rsidR="001852F3">
        <w:t xml:space="preserve">明显抑制</w:t>
      </w:r>
      <w:r>
        <w:t>RKO</w:t>
      </w:r>
      <w:r/>
      <w:r w:rsidR="001852F3">
        <w:t xml:space="preserve">细胞迁移</w:t>
      </w:r>
    </w:p>
    <w:p w:rsidR="0018722C">
      <w:pPr>
        <w:topLinePunct/>
      </w:pPr>
      <w:r>
        <w:rPr>
          <w:rFonts w:ascii="宋体" w:hAnsi="宋体" w:eastAsia="宋体" w:hint="eastAsia"/>
        </w:rPr>
        <w:t>细胞划痕实验显示</w:t>
      </w:r>
      <w:r>
        <w:t>ATRA</w:t>
      </w:r>
      <w:r>
        <w:rPr>
          <w:rFonts w:ascii="宋体" w:hAnsi="宋体" w:eastAsia="宋体" w:hint="eastAsia"/>
        </w:rPr>
        <w:t>可抑制</w:t>
      </w:r>
      <w:r>
        <w:t>RKO</w:t>
      </w:r>
      <w:r>
        <w:rPr>
          <w:rFonts w:ascii="宋体" w:hAnsi="宋体" w:eastAsia="宋体" w:hint="eastAsia"/>
        </w:rPr>
        <w:t>细胞的迁移。正常对照组</w:t>
      </w:r>
      <w:r>
        <w:t>RKO</w:t>
      </w:r>
      <w:r>
        <w:rPr>
          <w:rFonts w:ascii="宋体" w:hAnsi="宋体" w:eastAsia="宋体" w:hint="eastAsia"/>
        </w:rPr>
        <w:t>细胞</w:t>
      </w:r>
      <w:r>
        <w:t>48h</w:t>
      </w:r>
      <w:r>
        <w:rPr>
          <w:rFonts w:ascii="宋体" w:hAnsi="宋体" w:eastAsia="宋体" w:hint="eastAsia"/>
        </w:rPr>
        <w:t>的迁移距离为</w:t>
      </w:r>
      <w:r>
        <w:t>32</w:t>
      </w:r>
      <w:r>
        <w:t>.</w:t>
      </w:r>
      <w:r>
        <w:t>19±3.12</w:t>
      </w:r>
      <w:r>
        <w:rPr>
          <w:rFonts w:ascii="宋体" w:hAnsi="宋体" w:eastAsia="宋体" w:hint="eastAsia"/>
        </w:rPr>
        <w:t>。加入</w:t>
      </w:r>
      <w:r>
        <w:t>ATRA</w:t>
      </w:r>
      <w:r>
        <w:rPr>
          <w:rFonts w:ascii="宋体" w:hAnsi="宋体" w:eastAsia="宋体" w:hint="eastAsia"/>
        </w:rPr>
        <w:t>处理</w:t>
      </w:r>
      <w:r>
        <w:t>48h</w:t>
      </w:r>
      <w:r>
        <w:rPr>
          <w:rFonts w:ascii="宋体" w:hAnsi="宋体" w:eastAsia="宋体" w:hint="eastAsia"/>
        </w:rPr>
        <w:t>后，不同浓度</w:t>
      </w:r>
      <w:r>
        <w:t>ATRA</w:t>
      </w:r>
      <w:r>
        <w:rPr>
          <w:rFonts w:ascii="宋体" w:hAnsi="宋体" w:eastAsia="宋体" w:hint="eastAsia"/>
        </w:rPr>
        <w:t>处理的</w:t>
      </w:r>
      <w:r>
        <w:t>RKO</w:t>
      </w:r>
      <w:r>
        <w:rPr>
          <w:rFonts w:ascii="宋体" w:hAnsi="宋体" w:eastAsia="宋体" w:hint="eastAsia"/>
        </w:rPr>
        <w:t>细胞的迁移距离分别为：</w:t>
      </w:r>
      <w:r>
        <w:t>10</w:t>
      </w:r>
      <w:r>
        <w:rPr>
          <w:rFonts w:ascii="宋体" w:hAnsi="宋体" w:eastAsia="宋体" w:hint="eastAsia"/>
        </w:rPr>
        <w:t>μ</w:t>
      </w:r>
      <w:r>
        <w:t>M</w:t>
      </w:r>
      <w:r>
        <w:rPr>
          <w:rFonts w:ascii="宋体" w:hAnsi="宋体" w:eastAsia="宋体" w:hint="eastAsia"/>
        </w:rPr>
        <w:t>，</w:t>
      </w:r>
      <w:r>
        <w:t>31.77</w:t>
      </w:r>
      <w:r>
        <w:rPr>
          <w:rFonts w:ascii="宋体" w:hAnsi="宋体" w:eastAsia="宋体" w:hint="eastAsia"/>
        </w:rPr>
        <w:t>±</w:t>
      </w:r>
      <w:r>
        <w:t>3.6</w:t>
      </w:r>
      <w:r>
        <w:rPr>
          <w:rFonts w:ascii="宋体" w:hAnsi="宋体" w:eastAsia="宋体" w:hint="eastAsia"/>
          <w:rFonts w:ascii="宋体" w:hAnsi="宋体" w:eastAsia="宋体" w:hint="eastAsia"/>
          <w:spacing w:val="-3"/>
        </w:rPr>
        <w:t xml:space="preserve">; </w:t>
      </w:r>
      <w:r>
        <w:t>20</w:t>
      </w:r>
      <w:r>
        <w:rPr>
          <w:rFonts w:ascii="宋体" w:hAnsi="宋体" w:eastAsia="宋体" w:hint="eastAsia"/>
        </w:rPr>
        <w:t>μ</w:t>
      </w:r>
      <w:r>
        <w:t>M</w:t>
      </w:r>
      <w:r>
        <w:rPr>
          <w:rFonts w:ascii="宋体" w:hAnsi="宋体" w:eastAsia="宋体" w:hint="eastAsia"/>
        </w:rPr>
        <w:t>，</w:t>
      </w:r>
      <w:r>
        <w:t>29.93</w:t>
      </w:r>
      <w:r>
        <w:rPr>
          <w:rFonts w:ascii="宋体" w:hAnsi="宋体" w:eastAsia="宋体" w:hint="eastAsia"/>
        </w:rPr>
        <w:t>±</w:t>
      </w:r>
      <w:r>
        <w:t>4.01</w:t>
      </w:r>
      <w:r>
        <w:rPr>
          <w:rFonts w:ascii="宋体" w:hAnsi="宋体" w:eastAsia="宋体" w:hint="eastAsia"/>
          <w:rFonts w:ascii="宋体" w:hAnsi="宋体" w:eastAsia="宋体" w:hint="eastAsia"/>
          <w:spacing w:val="-3"/>
        </w:rPr>
        <w:t xml:space="preserve">; </w:t>
      </w:r>
      <w:r>
        <w:t>40</w:t>
      </w:r>
      <w:r>
        <w:rPr>
          <w:rFonts w:ascii="宋体" w:hAnsi="宋体" w:eastAsia="宋体" w:hint="eastAsia"/>
        </w:rPr>
        <w:t>μ</w:t>
      </w:r>
      <w:r>
        <w:t>M</w:t>
      </w:r>
      <w:r>
        <w:rPr>
          <w:rFonts w:ascii="宋体" w:hAnsi="宋体" w:eastAsia="宋体" w:hint="eastAsia"/>
        </w:rPr>
        <w:t>，</w:t>
      </w:r>
      <w:r>
        <w:t>24.4</w:t>
      </w:r>
      <w:r>
        <w:t>3</w:t>
      </w:r>
    </w:p>
    <w:p w:rsidR="0018722C">
      <w:pPr>
        <w:topLinePunct/>
      </w:pPr>
      <w:r>
        <w:rPr>
          <w:rFonts w:ascii="宋体" w:hAnsi="宋体" w:eastAsia="宋体" w:hint="eastAsia"/>
        </w:rPr>
        <w:t>±</w:t>
      </w:r>
      <w:r>
        <w:t>1.98</w:t>
      </w:r>
      <w:r>
        <w:rPr>
          <w:rFonts w:ascii="宋体" w:hAnsi="宋体" w:eastAsia="宋体" w:hint="eastAsia"/>
          <w:rFonts w:ascii="宋体" w:hAnsi="宋体" w:eastAsia="宋体" w:hint="eastAsia"/>
        </w:rPr>
        <w:t xml:space="preserve">; </w:t>
      </w:r>
      <w:r>
        <w:t>16.44</w:t>
      </w:r>
      <w:r>
        <w:rPr>
          <w:rFonts w:ascii="宋体" w:hAnsi="宋体" w:eastAsia="宋体" w:hint="eastAsia"/>
        </w:rPr>
        <w:t>±</w:t>
      </w:r>
      <w:r>
        <w:t>2.78</w:t>
      </w:r>
      <w:r>
        <w:rPr>
          <w:rFonts w:ascii="宋体" w:hAnsi="宋体" w:eastAsia="宋体" w:hint="eastAsia"/>
          <w:rFonts w:ascii="宋体" w:hAnsi="宋体" w:eastAsia="宋体" w:hint="eastAsia"/>
        </w:rPr>
        <w:t xml:space="preserve">; </w:t>
      </w:r>
      <w:r>
        <w:t>11.45</w:t>
      </w:r>
      <w:r>
        <w:rPr>
          <w:rFonts w:ascii="宋体" w:hAnsi="宋体" w:eastAsia="宋体" w:hint="eastAsia"/>
        </w:rPr>
        <w:t>±</w:t>
      </w:r>
      <w:r>
        <w:t>2.20</w:t>
      </w:r>
      <w:r>
        <w:rPr>
          <w:rFonts w:ascii="宋体" w:hAnsi="宋体" w:eastAsia="宋体" w:hint="eastAsia"/>
          <w:rFonts w:ascii="宋体" w:hAnsi="宋体" w:eastAsia="宋体" w:hint="eastAsia"/>
        </w:rPr>
        <w:t xml:space="preserve">; </w:t>
      </w:r>
      <w:r>
        <w:t>9.04</w:t>
      </w:r>
      <w:r>
        <w:rPr>
          <w:rFonts w:ascii="宋体" w:hAnsi="宋体" w:eastAsia="宋体" w:hint="eastAsia"/>
        </w:rPr>
        <w:t>±</w:t>
      </w:r>
      <w:r>
        <w:t>3.66</w:t>
      </w:r>
      <w:r>
        <w:rPr>
          <w:rFonts w:ascii="宋体" w:hAnsi="宋体" w:eastAsia="宋体" w:hint="eastAsia"/>
        </w:rPr>
        <w:t>。统计学结果显示</w:t>
      </w:r>
      <w:r>
        <w:t>80</w:t>
      </w:r>
      <w:r>
        <w:rPr>
          <w:rFonts w:ascii="宋体" w:hAnsi="宋体" w:eastAsia="宋体" w:hint="eastAsia"/>
        </w:rPr>
        <w:t>μ</w:t>
      </w:r>
      <w:r>
        <w:t>M</w:t>
      </w:r>
      <w:r>
        <w:rPr>
          <w:rFonts w:ascii="宋体" w:hAnsi="宋体" w:eastAsia="宋体" w:hint="eastAsia"/>
        </w:rPr>
        <w:t>和</w:t>
      </w:r>
      <w:r>
        <w:t>100</w:t>
      </w:r>
      <w:r>
        <w:rPr>
          <w:rFonts w:ascii="宋体" w:hAnsi="宋体" w:eastAsia="宋体" w:hint="eastAsia"/>
        </w:rPr>
        <w:t>μ</w:t>
      </w:r>
    </w:p>
    <w:p w:rsidR="0018722C">
      <w:pPr>
        <w:topLinePunct/>
      </w:pPr>
      <w:r>
        <w:t>M ATRA</w:t>
      </w:r>
      <w:r>
        <w:rPr>
          <w:rFonts w:ascii="宋体" w:eastAsia="宋体" w:hint="eastAsia"/>
        </w:rPr>
        <w:t>可显著抑制</w:t>
      </w:r>
      <w:r>
        <w:t>RKO</w:t>
      </w:r>
      <w:r>
        <w:rPr>
          <w:rFonts w:ascii="宋体" w:eastAsia="宋体" w:hint="eastAsia"/>
        </w:rPr>
        <w:t>细胞迁移</w:t>
      </w:r>
      <w:r>
        <w:t>(</w:t>
      </w:r>
      <w:r>
        <w:t xml:space="preserve">F=27.952,</w:t>
      </w:r>
      <w:r w:rsidR="001852F3">
        <w:t xml:space="preserve"> </w:t>
      </w:r>
      <w:r w:rsidR="001852F3">
        <w:t xml:space="preserve">p</w:t>
      </w:r>
      <w:r>
        <w:rPr>
          <w:rFonts w:ascii="宋体" w:eastAsia="宋体" w:hint="eastAsia"/>
        </w:rPr>
        <w:t>﹤</w:t>
      </w:r>
      <w:r>
        <w:t>0.05</w:t>
      </w:r>
      <w:r>
        <w:t>)</w:t>
      </w:r>
      <w:r>
        <w:rPr>
          <w:rFonts w:ascii="宋体" w:eastAsia="宋体" w:hint="eastAsia"/>
        </w:rPr>
        <w:t>（</w:t>
      </w:r>
      <w:r>
        <w:rPr>
          <w:rFonts w:ascii="宋体" w:eastAsia="宋体" w:hint="eastAsia"/>
        </w:rPr>
        <w:t xml:space="preserve">图</w:t>
      </w:r>
      <w:r>
        <w:t>4A</w:t>
      </w:r>
      <w:r>
        <w:rPr>
          <w:rFonts w:ascii="宋体" w:eastAsia="宋体" w:hint="eastAsia"/>
        </w:rPr>
        <w:t>）</w:t>
      </w:r>
    </w:p>
    <w:p w:rsidR="0018722C">
      <w:pPr>
        <w:topLinePunct/>
      </w:pPr>
      <w:r>
        <w:rPr>
          <w:rFonts w:ascii="宋体" w:hAnsi="宋体" w:eastAsia="宋体" w:hint="eastAsia"/>
        </w:rPr>
        <w:t>不同浓度</w:t>
      </w:r>
      <w:r>
        <w:t>ATPR</w:t>
      </w:r>
      <w:r>
        <w:rPr>
          <w:rFonts w:ascii="宋体" w:hAnsi="宋体" w:eastAsia="宋体" w:hint="eastAsia"/>
        </w:rPr>
        <w:t>处理的</w:t>
      </w:r>
      <w:r>
        <w:t>RKO</w:t>
      </w:r>
      <w:r>
        <w:rPr>
          <w:rFonts w:ascii="宋体" w:hAnsi="宋体" w:eastAsia="宋体" w:hint="eastAsia"/>
        </w:rPr>
        <w:t>细胞迁移距离分别为：</w:t>
      </w:r>
      <w:r>
        <w:t>10</w:t>
      </w:r>
      <w:r>
        <w:rPr>
          <w:rFonts w:ascii="宋体" w:hAnsi="宋体" w:eastAsia="宋体" w:hint="eastAsia"/>
        </w:rPr>
        <w:t>μ</w:t>
      </w:r>
      <w:r>
        <w:t>M</w:t>
      </w:r>
      <w:r/>
      <w:r>
        <w:rPr>
          <w:rFonts w:ascii="宋体" w:hAnsi="宋体" w:eastAsia="宋体" w:hint="eastAsia"/>
        </w:rPr>
        <w:t>，</w:t>
      </w:r>
      <w:r>
        <w:t>11.89</w:t>
      </w:r>
      <w:r>
        <w:rPr>
          <w:rFonts w:ascii="宋体" w:hAnsi="宋体" w:eastAsia="宋体" w:hint="eastAsia"/>
        </w:rPr>
        <w:t>±</w:t>
      </w:r>
      <w:r>
        <w:t>0.99</w:t>
      </w:r>
      <w:r>
        <w:rPr>
          <w:rFonts w:ascii="宋体" w:hAnsi="宋体" w:eastAsia="宋体" w:hint="eastAsia"/>
          <w:rFonts w:ascii="宋体" w:hAnsi="宋体" w:eastAsia="宋体" w:hint="eastAsia"/>
        </w:rPr>
        <w:t xml:space="preserve">; </w:t>
      </w:r>
      <w:r>
        <w:t>20</w:t>
      </w:r>
      <w:r>
        <w:rPr>
          <w:rFonts w:ascii="宋体" w:hAnsi="宋体" w:eastAsia="宋体" w:hint="eastAsia"/>
        </w:rPr>
        <w:t>μ</w:t>
      </w:r>
      <w:r>
        <w:t>M,9.37</w:t>
      </w:r>
      <w:r>
        <w:rPr>
          <w:rFonts w:ascii="宋体" w:hAnsi="宋体" w:eastAsia="宋体" w:hint="eastAsia"/>
        </w:rPr>
        <w:t>±</w:t>
      </w:r>
      <w:r>
        <w:t>2.84</w:t>
      </w:r>
      <w:r>
        <w:rPr>
          <w:rFonts w:hint="eastAsia"/>
        </w:rPr>
        <w:t>，</w:t>
      </w:r>
      <w:r>
        <w:t>30</w:t>
      </w:r>
      <w:r>
        <w:rPr>
          <w:rFonts w:ascii="宋体" w:hAnsi="宋体" w:eastAsia="宋体" w:hint="eastAsia"/>
        </w:rPr>
        <w:t>μ</w:t>
      </w:r>
      <w:r>
        <w:t>M, 6.35</w:t>
      </w:r>
      <w:r>
        <w:rPr>
          <w:rFonts w:ascii="宋体" w:hAnsi="宋体" w:eastAsia="宋体" w:hint="eastAsia"/>
        </w:rPr>
        <w:t>±</w:t>
      </w:r>
      <w:r>
        <w:t>1.36</w:t>
      </w:r>
      <w:r>
        <w:rPr>
          <w:rFonts w:ascii="宋体" w:hAnsi="宋体" w:eastAsia="宋体" w:hint="eastAsia"/>
          <w:rFonts w:ascii="宋体" w:hAnsi="宋体" w:eastAsia="宋体" w:hint="eastAsia"/>
          <w:spacing w:val="0"/>
        </w:rPr>
        <w:t xml:space="preserve">; </w:t>
      </w:r>
      <w:r>
        <w:t>40</w:t>
      </w:r>
      <w:r>
        <w:rPr>
          <w:rFonts w:ascii="宋体" w:hAnsi="宋体" w:eastAsia="宋体" w:hint="eastAsia"/>
        </w:rPr>
        <w:t>μ</w:t>
      </w:r>
      <w:r>
        <w:t>M,8.90</w:t>
      </w:r>
      <w:r>
        <w:rPr>
          <w:rFonts w:ascii="宋体" w:hAnsi="宋体" w:eastAsia="宋体" w:hint="eastAsia"/>
        </w:rPr>
        <w:t>±</w:t>
      </w:r>
      <w:r>
        <w:t>1.40</w:t>
      </w:r>
      <w:r>
        <w:rPr>
          <w:rFonts w:ascii="宋体" w:hAnsi="宋体" w:eastAsia="宋体" w:hint="eastAsia"/>
          <w:rFonts w:ascii="宋体" w:hAnsi="宋体" w:eastAsia="宋体" w:hint="eastAsia"/>
          <w:spacing w:val="0"/>
        </w:rPr>
        <w:t xml:space="preserve">; </w:t>
      </w:r>
      <w:r>
        <w:t>50</w:t>
      </w:r>
      <w:r>
        <w:rPr>
          <w:rFonts w:ascii="宋体" w:hAnsi="宋体" w:eastAsia="宋体" w:hint="eastAsia"/>
        </w:rPr>
        <w:t>μ</w:t>
      </w:r>
      <w:r>
        <w:t>M</w:t>
      </w:r>
      <w:r>
        <w:rPr>
          <w:rFonts w:ascii="宋体" w:hAnsi="宋体" w:eastAsia="宋体" w:hint="eastAsia"/>
        </w:rPr>
        <w:t>，</w:t>
      </w:r>
      <w:r>
        <w:t>4.39</w:t>
      </w:r>
      <w:r>
        <w:rPr>
          <w:rFonts w:ascii="宋体" w:hAnsi="宋体" w:eastAsia="宋体" w:hint="eastAsia"/>
        </w:rPr>
        <w:t>±</w:t>
      </w:r>
      <w:r>
        <w:t>0.51</w:t>
      </w:r>
      <w:r>
        <w:rPr>
          <w:rFonts w:ascii="宋体" w:hAnsi="宋体" w:eastAsia="宋体" w:hint="eastAsia"/>
        </w:rPr>
        <w:t>。统</w:t>
      </w:r>
      <w:r>
        <w:rPr>
          <w:rFonts w:ascii="宋体" w:hAnsi="宋体" w:eastAsia="宋体" w:hint="eastAsia"/>
        </w:rPr>
        <w:t>计</w:t>
      </w:r>
    </w:p>
    <w:p w:rsidR="0018722C">
      <w:pPr>
        <w:pStyle w:val="ae"/>
        <w:topLinePunct/>
      </w:pPr>
      <w:r>
        <w:pict>
          <v:group style="margin-left:165.850006pt;margin-top:16.405622pt;width:267.7pt;height:366pt;mso-position-horizontal-relative:page;mso-position-vertical-relative:paragraph;z-index:-75040" coordorigin="3317,328" coordsize="5354,7320">
            <v:rect style="position:absolute;left:3317;top:328;width:5354;height:7320" filled="true" fillcolor="#ffffff" stroked="false">
              <v:fill type="solid"/>
            </v:rect>
            <v:shape style="position:absolute;left:3461;top:535;width:5066;height:6907" type="#_x0000_t75" stroked="false">
              <v:imagedata r:id="rId15" o:title=""/>
            </v:shape>
            <w10:wrap type="none"/>
          </v:group>
        </w:pict>
      </w:r>
      <w:r>
        <w:rPr>
          <w:rFonts w:ascii="宋体" w:hAnsi="宋体" w:eastAsia="宋体" w:hint="eastAsia"/>
          <w:spacing w:val="-6"/>
        </w:rPr>
        <w:t>结果显示</w:t>
      </w:r>
      <w:r>
        <w:t>50</w:t>
      </w:r>
      <w:r>
        <w:rPr>
          <w:rFonts w:ascii="宋体" w:hAnsi="宋体" w:eastAsia="宋体" w:hint="eastAsia"/>
        </w:rPr>
        <w:t>μ</w:t>
      </w:r>
      <w:r>
        <w:t>M </w:t>
      </w:r>
      <w:r>
        <w:rPr>
          <w:spacing w:val="-4"/>
        </w:rPr>
        <w:t>ATPR</w:t>
      </w:r>
      <w:r>
        <w:rPr>
          <w:rFonts w:ascii="宋体" w:hAnsi="宋体" w:eastAsia="宋体" w:hint="eastAsia"/>
          <w:spacing w:val="-5"/>
        </w:rPr>
        <w:t>可显著抑制</w:t>
      </w:r>
      <w:r>
        <w:t>RKO</w:t>
      </w:r>
      <w:r>
        <w:rPr>
          <w:rFonts w:ascii="宋体" w:hAnsi="宋体" w:eastAsia="宋体" w:hint="eastAsia"/>
        </w:rPr>
        <w:t>细胞的迁移</w:t>
      </w:r>
      <w:r>
        <w:rPr>
          <w:spacing w:val="-2"/>
        </w:rPr>
        <w:t>(F=28.184</w:t>
      </w:r>
      <w:r>
        <w:rPr>
          <w:rFonts w:ascii="宋体" w:hAnsi="宋体" w:eastAsia="宋体" w:hint="eastAsia"/>
          <w:spacing w:val="-2"/>
        </w:rPr>
        <w:t>，</w:t>
      </w:r>
      <w:r>
        <w:rPr>
          <w:spacing w:val="-2"/>
        </w:rPr>
        <w:t>p</w:t>
      </w:r>
      <w:r>
        <w:rPr>
          <w:rFonts w:ascii="宋体" w:hAnsi="宋体" w:eastAsia="宋体" w:hint="eastAsia"/>
          <w:spacing w:val="-2"/>
        </w:rPr>
        <w:t>﹤</w:t>
      </w:r>
      <w:r>
        <w:rPr>
          <w:spacing w:val="-2"/>
        </w:rPr>
        <w:t>0.05</w:t>
      </w:r>
      <w:r>
        <w:rPr>
          <w:rFonts w:ascii="宋体" w:hAnsi="宋体" w:eastAsia="宋体" w:hint="eastAsia"/>
          <w:spacing w:val="-80"/>
        </w:rPr>
        <w:t>。</w:t>
      </w:r>
      <w:r>
        <w:rPr>
          <w:rFonts w:ascii="宋体" w:hAnsi="宋体" w:eastAsia="宋体" w:hint="eastAsia"/>
        </w:rPr>
        <w:t>（图</w:t>
      </w:r>
      <w:r>
        <w:t>4B</w:t>
      </w:r>
      <w:r>
        <w:rPr>
          <w:rFonts w:ascii="宋体" w:hAnsi="宋体" w:eastAsia="宋体" w:hint="eastAsia"/>
        </w:rPr>
        <w:t>）</w:t>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w:t>
      </w:r>
      <w:r>
        <w:rPr>
          <w:rFonts w:cstheme="minorBidi" w:hAnsiTheme="minorHAnsi" w:eastAsiaTheme="minorHAnsi" w:asciiTheme="minorHAnsi"/>
        </w:rPr>
        <w:t xml:space="preserve"> </w:t>
      </w:r>
      <w:r>
        <w:rPr>
          <w:rFonts w:cstheme="minorBidi" w:hAnsiTheme="minorHAnsi" w:eastAsiaTheme="minorHAnsi" w:asciiTheme="minorHAnsi"/>
        </w:rPr>
        <w:t>ATRA</w:t>
      </w:r>
      <w:r>
        <w:rPr>
          <w:rFonts w:ascii="宋体" w:hAnsi="宋体" w:eastAsia="宋体" w:hint="eastAsia" w:cstheme="minorBidi"/>
        </w:rPr>
        <w:t>和</w:t>
      </w:r>
      <w:r>
        <w:rPr>
          <w:rFonts w:cstheme="minorBidi" w:hAnsiTheme="minorHAnsi" w:eastAsiaTheme="minorHAnsi" w:asciiTheme="minorHAnsi"/>
        </w:rPr>
        <w:t>ATPR</w:t>
      </w:r>
      <w:r>
        <w:rPr>
          <w:rFonts w:ascii="宋体" w:hAnsi="宋体" w:eastAsia="宋体" w:hint="eastAsia" w:cstheme="minorBidi"/>
        </w:rPr>
        <w:t>对</w:t>
      </w:r>
      <w:r>
        <w:rPr>
          <w:rFonts w:cstheme="minorBidi" w:hAnsiTheme="minorHAnsi" w:eastAsiaTheme="minorHAnsi" w:asciiTheme="minorHAnsi"/>
        </w:rPr>
        <w:t>RKO</w:t>
      </w:r>
      <w:r>
        <w:rPr>
          <w:rFonts w:ascii="宋体" w:hAnsi="宋体" w:eastAsia="宋体" w:hint="eastAsia" w:cstheme="minorBidi"/>
        </w:rPr>
        <w:t>细胞迁移的影响</w:t>
      </w:r>
      <w:r>
        <w:rPr>
          <w:rFonts w:cstheme="minorBidi" w:hAnsiTheme="minorHAnsi" w:eastAsiaTheme="minorHAnsi" w:asciiTheme="minorHAnsi"/>
        </w:rPr>
        <w:t>A:80</w:t>
      </w:r>
      <w:r>
        <w:rPr>
          <w:rFonts w:ascii="宋体" w:hAnsi="宋体" w:eastAsia="宋体" w:hint="eastAsia" w:cstheme="minorBidi"/>
        </w:rPr>
        <w:t>μ</w:t>
      </w:r>
      <w:r>
        <w:rPr>
          <w:rFonts w:cstheme="minorBidi" w:hAnsiTheme="minorHAnsi" w:eastAsiaTheme="minorHAnsi" w:asciiTheme="minorHAnsi"/>
        </w:rPr>
        <w:t>M</w:t>
      </w:r>
      <w:r>
        <w:rPr>
          <w:rFonts w:ascii="宋体" w:hAnsi="宋体" w:eastAsia="宋体" w:hint="eastAsia" w:cstheme="minorBidi"/>
        </w:rPr>
        <w:t>和</w:t>
      </w:r>
      <w:r>
        <w:rPr>
          <w:rFonts w:cstheme="minorBidi" w:hAnsiTheme="minorHAnsi" w:eastAsiaTheme="minorHAnsi" w:asciiTheme="minorHAnsi"/>
        </w:rPr>
        <w:t>100</w:t>
      </w:r>
      <w:r>
        <w:rPr>
          <w:rFonts w:ascii="宋体" w:hAnsi="宋体" w:eastAsia="宋体" w:hint="eastAsia" w:cstheme="minorBidi"/>
        </w:rPr>
        <w:t>μ</w:t>
      </w:r>
      <w:r>
        <w:rPr>
          <w:rFonts w:cstheme="minorBidi" w:hAnsiTheme="minorHAnsi" w:eastAsiaTheme="minorHAnsi" w:asciiTheme="minorHAnsi"/>
        </w:rPr>
        <w:t>M </w:t>
      </w:r>
      <w:r>
        <w:rPr>
          <w:rFonts w:cstheme="minorBidi" w:hAnsiTheme="minorHAnsi" w:eastAsiaTheme="minorHAnsi" w:asciiTheme="minorHAnsi"/>
        </w:rPr>
        <w:t>ATRA</w:t>
      </w:r>
      <w:r>
        <w:rPr>
          <w:rFonts w:ascii="宋体" w:hAnsi="宋体" w:eastAsia="宋体" w:hint="eastAsia" w:cstheme="minorBidi"/>
        </w:rPr>
        <w:t>可显著抑制</w:t>
      </w:r>
      <w:r>
        <w:rPr>
          <w:rFonts w:cstheme="minorBidi" w:hAnsiTheme="minorHAnsi" w:eastAsiaTheme="minorHAnsi" w:asciiTheme="minorHAnsi"/>
        </w:rPr>
        <w:t>RKO</w:t>
      </w:r>
      <w:r>
        <w:rPr>
          <w:rFonts w:ascii="宋体" w:hAnsi="宋体" w:eastAsia="宋体" w:hint="eastAsia" w:cstheme="minorBidi"/>
        </w:rPr>
        <w:t>细</w:t>
      </w:r>
      <w:r>
        <w:rPr>
          <w:rFonts w:ascii="宋体" w:hAnsi="宋体" w:eastAsia="宋体" w:hint="eastAsia" w:cstheme="minorBidi"/>
        </w:rPr>
        <w:t>胞的迁移，同对照组比较，</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50</w:t>
      </w:r>
      <w:r>
        <w:rPr>
          <w:rFonts w:ascii="宋体" w:hAnsi="宋体" w:eastAsia="宋体" w:hint="eastAsia" w:cstheme="minorBidi"/>
        </w:rPr>
        <w:t>μ</w:t>
      </w:r>
      <w:r>
        <w:rPr>
          <w:rFonts w:cstheme="minorBidi" w:hAnsiTheme="minorHAnsi" w:eastAsiaTheme="minorHAnsi" w:asciiTheme="minorHAnsi"/>
        </w:rPr>
        <w:t>M </w:t>
      </w:r>
      <w:r>
        <w:rPr>
          <w:rFonts w:cstheme="minorBidi" w:hAnsiTheme="minorHAnsi" w:eastAsiaTheme="minorHAnsi" w:asciiTheme="minorHAnsi"/>
        </w:rPr>
        <w:t>ATPR</w:t>
      </w:r>
      <w:r>
        <w:rPr>
          <w:rFonts w:ascii="宋体" w:hAnsi="宋体" w:eastAsia="宋体" w:hint="eastAsia" w:cstheme="minorBidi"/>
        </w:rPr>
        <w:t>显著抑制</w:t>
      </w:r>
      <w:r>
        <w:rPr>
          <w:rFonts w:cstheme="minorBidi" w:hAnsiTheme="minorHAnsi" w:eastAsiaTheme="minorHAnsi" w:asciiTheme="minorHAnsi"/>
        </w:rPr>
        <w:t>RKO</w:t>
      </w:r>
      <w:r>
        <w:rPr>
          <w:rFonts w:ascii="宋体" w:hAnsi="宋体" w:eastAsia="宋体" w:hint="eastAsia" w:cstheme="minorBidi"/>
        </w:rPr>
        <w:t>细胞迁移，与对照组比</w:t>
      </w:r>
      <w:r>
        <w:rPr>
          <w:rFonts w:ascii="宋体" w:hAnsi="宋体" w:eastAsia="宋体" w:hint="eastAsia" w:cstheme="minorBidi"/>
        </w:rPr>
        <w:t>较，</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w:t>
      </w:r>
      <w:r>
        <w:rPr>
          <w:rFonts w:cstheme="minorBidi" w:hAnsiTheme="minorHAnsi" w:eastAsiaTheme="minorHAnsi" w:asciiTheme="minorHAnsi"/>
        </w:rPr>
        <w:t>5</w:t>
      </w:r>
    </w:p>
    <w:p w:rsidR="0018722C">
      <w:pPr>
        <w:topLinePunct/>
      </w:pPr>
      <w:r>
        <w:rPr>
          <w:rFonts w:cstheme="minorBidi" w:hAnsiTheme="minorHAnsi" w:eastAsiaTheme="minorHAnsi" w:asciiTheme="minorHAnsi"/>
        </w:rPr>
        <w:t>Fig 4 The effect of ATRA and ATPR on RKO cell migration</w:t>
      </w:r>
    </w:p>
    <w:p w:rsidR="0018722C">
      <w:pPr>
        <w:topLinePunct/>
      </w:pPr>
      <w:r>
        <w:rPr>
          <w:rFonts w:cstheme="minorBidi" w:hAnsiTheme="minorHAnsi" w:eastAsiaTheme="minorHAnsi" w:asciiTheme="minorHAnsi"/>
        </w:rPr>
        <w:t>A: ATRA</w:t>
      </w:r>
      <w:r>
        <w:rPr>
          <w:rFonts w:cstheme="minorBidi" w:hAnsiTheme="minorHAnsi" w:eastAsiaTheme="minorHAnsi" w:asciiTheme="minorHAnsi"/>
        </w:rPr>
        <w:t>(</w:t>
      </w:r>
      <w:r>
        <w:rPr>
          <w:kern w:val="2"/>
          <w:sz w:val="21"/>
          <w:szCs w:val="22"/>
          <w:rFonts w:cstheme="minorBidi" w:hAnsiTheme="minorHAnsi" w:eastAsiaTheme="minorHAnsi" w:asciiTheme="minorHAnsi"/>
        </w:rPr>
        <w:t>80μM and 100μM</w:t>
      </w:r>
      <w:r>
        <w:rPr>
          <w:rFonts w:cstheme="minorBidi" w:hAnsiTheme="minorHAnsi" w:eastAsiaTheme="minorHAnsi" w:asciiTheme="minorHAnsi"/>
        </w:rPr>
        <w:t>)</w:t>
      </w:r>
      <w:r>
        <w:rPr>
          <w:rFonts w:cstheme="minorBidi" w:hAnsiTheme="minorHAnsi" w:eastAsiaTheme="minorHAnsi" w:asciiTheme="minorHAnsi"/>
        </w:rPr>
        <w:t xml:space="preserve"> significantly inhibit RKO migration, compared with control</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w:t>
      </w:r>
      <w:r>
        <w:rPr>
          <w:rFonts w:cstheme="minorBidi" w:hAnsiTheme="minorHAnsi" w:eastAsiaTheme="minorHAnsi" w:asciiTheme="minorHAnsi"/>
        </w:rPr>
        <w:t>B</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ATPR</w:t>
      </w:r>
      <w:r>
        <w:rPr>
          <w:rFonts w:cstheme="minorBidi" w:hAnsiTheme="minorHAnsi" w:eastAsiaTheme="minorHAnsi" w:asciiTheme="minorHAnsi"/>
        </w:rPr>
        <w:t>(</w:t>
      </w:r>
      <w:r>
        <w:rPr>
          <w:kern w:val="2"/>
          <w:szCs w:val="22"/>
          <w:rFonts w:cstheme="minorBidi" w:hAnsiTheme="minorHAnsi" w:eastAsiaTheme="minorHAnsi" w:asciiTheme="minorHAnsi"/>
          <w:sz w:val="21"/>
        </w:rPr>
        <w:t>50μM</w:t>
      </w:r>
      <w:r>
        <w:rPr>
          <w:rFonts w:cstheme="minorBidi" w:hAnsiTheme="minorHAnsi" w:eastAsiaTheme="minorHAnsi" w:asciiTheme="minorHAnsi"/>
        </w:rPr>
        <w:t>)</w:t>
      </w:r>
      <w:r>
        <w:rPr>
          <w:rFonts w:cstheme="minorBidi" w:hAnsiTheme="minorHAnsi" w:eastAsiaTheme="minorHAnsi" w:asciiTheme="minorHAnsi"/>
        </w:rPr>
        <w:t xml:space="preserve"> significantly inhibit RKO migration, compared with control</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w:t>
      </w:r>
      <w:r>
        <w:rPr>
          <w:rFonts w:cstheme="minorBidi" w:hAnsiTheme="minorHAnsi" w:eastAsiaTheme="minorHAnsi" w:asciiTheme="minorHAnsi"/>
        </w:rPr>
        <w:t>5</w:t>
      </w:r>
    </w:p>
    <w:p w:rsidR="0018722C">
      <w:pPr>
        <w:pStyle w:val="Heading3"/>
        <w:topLinePunct/>
        <w:ind w:left="200" w:hangingChars="200" w:hanging="200"/>
      </w:pPr>
      <w:bookmarkStart w:name="_bookmark21" w:id="47"/>
      <w:bookmarkEnd w:id="47"/>
      <w:r>
        <w:t>3.5</w:t>
      </w:r>
      <w:r>
        <w:t xml:space="preserve"> </w:t>
      </w:r>
      <w:bookmarkStart w:name="_bookmark21" w:id="48"/>
      <w:bookmarkEnd w:id="48"/>
      <w:r>
        <w:t>ATRA</w:t>
      </w:r>
      <w:r/>
      <w:r w:rsidR="001852F3">
        <w:t xml:space="preserve">及</w:t>
      </w:r>
      <w:r>
        <w:t>ATPR</w:t>
      </w:r>
      <w:r/>
      <w:r w:rsidR="001852F3">
        <w:t xml:space="preserve">抑制</w:t>
      </w:r>
      <w:r>
        <w:t>RKO</w:t>
      </w:r>
      <w:r/>
      <w:r w:rsidR="001852F3">
        <w:t xml:space="preserve">细胞软克隆形成</w:t>
      </w:r>
    </w:p>
    <w:p w:rsidR="0018722C">
      <w:pPr>
        <w:topLinePunct/>
      </w:pPr>
      <w:r>
        <w:rPr>
          <w:rFonts w:ascii="宋体" w:hAnsi="宋体" w:eastAsia="宋体" w:hint="eastAsia"/>
        </w:rPr>
        <w:t>细胞用</w:t>
      </w:r>
      <w:r>
        <w:t>60</w:t>
      </w:r>
      <w:r>
        <w:rPr>
          <w:rFonts w:ascii="宋体" w:hAnsi="宋体" w:eastAsia="宋体" w:hint="eastAsia"/>
        </w:rPr>
        <w:t>μ</w:t>
      </w:r>
      <w:r>
        <w:t>M </w:t>
      </w:r>
      <w:r>
        <w:t>ATRA</w:t>
      </w:r>
      <w:r>
        <w:rPr>
          <w:rFonts w:ascii="宋体" w:hAnsi="宋体" w:eastAsia="宋体" w:hint="eastAsia"/>
        </w:rPr>
        <w:t>和</w:t>
      </w:r>
      <w:r>
        <w:t>30</w:t>
      </w:r>
      <w:r>
        <w:rPr>
          <w:rFonts w:ascii="宋体" w:hAnsi="宋体" w:eastAsia="宋体" w:hint="eastAsia"/>
        </w:rPr>
        <w:t>μ</w:t>
      </w:r>
      <w:r>
        <w:t>M </w:t>
      </w:r>
      <w:r>
        <w:t>ATPR</w:t>
      </w:r>
      <w:r>
        <w:rPr>
          <w:rFonts w:ascii="宋体" w:hAnsi="宋体" w:eastAsia="宋体" w:hint="eastAsia"/>
        </w:rPr>
        <w:t>处理后，种植于</w:t>
      </w:r>
      <w:r>
        <w:t>6</w:t>
      </w:r>
      <w:r>
        <w:rPr>
          <w:rFonts w:ascii="宋体" w:hAnsi="宋体" w:eastAsia="宋体" w:hint="eastAsia"/>
        </w:rPr>
        <w:t>孔细胞培养板的软琼</w:t>
      </w:r>
      <w:r>
        <w:rPr>
          <w:rFonts w:ascii="宋体" w:hAnsi="宋体" w:eastAsia="宋体" w:hint="eastAsia"/>
        </w:rPr>
        <w:t>脂中，置于湿盒中，室温下放置</w:t>
      </w:r>
      <w:r>
        <w:t>30min</w:t>
      </w:r>
      <w:r>
        <w:rPr>
          <w:rFonts w:ascii="宋体" w:hAnsi="宋体" w:eastAsia="宋体" w:hint="eastAsia"/>
        </w:rPr>
        <w:t>后放入</w:t>
      </w:r>
      <w:r>
        <w:t>37</w:t>
      </w:r>
      <w:r>
        <w:rPr>
          <w:rFonts w:ascii="宋体" w:hAnsi="宋体" w:eastAsia="宋体" w:hint="eastAsia"/>
        </w:rPr>
        <w:t>℃细胞培养箱孵育两到三周，</w:t>
      </w:r>
      <w:r>
        <w:t>MTT</w:t>
      </w:r>
      <w:r>
        <w:rPr>
          <w:rFonts w:ascii="宋体" w:hAnsi="宋体" w:eastAsia="宋体" w:hint="eastAsia"/>
        </w:rPr>
        <w:t>染色，观察结果并拍照。结果显示，与对照组比较，</w:t>
      </w:r>
      <w:r>
        <w:t>ATRA</w:t>
      </w:r>
      <w:r>
        <w:rPr>
          <w:rFonts w:ascii="宋体" w:hAnsi="宋体" w:eastAsia="宋体" w:hint="eastAsia"/>
        </w:rPr>
        <w:t>和</w:t>
      </w:r>
      <w:r>
        <w:t>ATPR</w:t>
      </w:r>
      <w:r>
        <w:rPr>
          <w:rFonts w:ascii="宋体" w:hAnsi="宋体" w:eastAsia="宋体" w:hint="eastAsia"/>
        </w:rPr>
        <w:t>处理后的</w:t>
      </w:r>
      <w:r>
        <w:t>RKO</w:t>
      </w:r>
      <w:r>
        <w:rPr>
          <w:rFonts w:ascii="宋体" w:hAnsi="宋体" w:eastAsia="宋体" w:hint="eastAsia"/>
        </w:rPr>
        <w:t>细胞在软琼脂中形成的克隆数目明显减少，而且克隆体积变小。提示</w:t>
      </w:r>
      <w:r>
        <w:t>ATRA</w:t>
      </w:r>
      <w:r>
        <w:t>  </w:t>
      </w:r>
      <w:r>
        <w:rPr>
          <w:rFonts w:ascii="宋体" w:hAnsi="宋体" w:eastAsia="宋体" w:hint="eastAsia"/>
        </w:rPr>
        <w:t>和</w:t>
      </w:r>
    </w:p>
    <w:p w:rsidR="0018722C">
      <w:pPr>
        <w:topLinePunct/>
      </w:pPr>
      <w:r>
        <w:t>A</w:t>
      </w:r>
      <w:r>
        <w:t>TPR</w:t>
      </w:r>
      <w:r/>
      <w:r>
        <w:rPr>
          <w:rFonts w:ascii="宋体" w:eastAsia="宋体" w:hint="eastAsia"/>
        </w:rPr>
        <w:t>均能显著抑制</w:t>
      </w:r>
      <w:r>
        <w:t>R</w:t>
      </w:r>
      <w:r>
        <w:t>KO</w:t>
      </w:r>
      <w:r/>
      <w:r>
        <w:rPr>
          <w:rFonts w:ascii="宋体" w:eastAsia="宋体" w:hint="eastAsia"/>
        </w:rPr>
        <w:t>细胞软琼脂克隆形成能力</w:t>
      </w:r>
      <w:r>
        <w:rPr>
          <w:rFonts w:ascii="宋体" w:eastAsia="宋体" w:hint="eastAsia"/>
        </w:rPr>
        <w:t>（</w:t>
      </w:r>
      <w:r>
        <w:rPr>
          <w:rFonts w:ascii="宋体" w:eastAsia="宋体" w:hint="eastAsia"/>
        </w:rPr>
        <w:t>图</w:t>
      </w:r>
      <w:r>
        <w:t>5</w:t>
      </w:r>
      <w:r>
        <w:rPr>
          <w:rFonts w:ascii="宋体" w:eastAsia="宋体" w:hint="eastAsia"/>
        </w:rPr>
        <w:t>）</w:t>
      </w:r>
      <w:r>
        <w:rPr>
          <w:rFonts w:ascii="宋体" w:eastAsia="宋体" w:hint="eastAsia"/>
        </w:rPr>
        <w:t>。</w:t>
      </w:r>
    </w:p>
    <w:p w:rsidR="0018722C">
      <w:pPr>
        <w:pStyle w:val="aff7"/>
        <w:topLinePunct/>
      </w:pPr>
      <w:r>
        <w:drawing>
          <wp:inline>
            <wp:extent cx="5245594" cy="1541335"/>
            <wp:effectExtent l="0" t="0" r="0" b="0"/>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16" cstate="print"/>
                    <a:stretch>
                      <a:fillRect/>
                    </a:stretch>
                  </pic:blipFill>
                  <pic:spPr>
                    <a:xfrm>
                      <a:off x="0" y="0"/>
                      <a:ext cx="5245594" cy="154133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w:t>
      </w:r>
      <w:r>
        <w:t xml:space="preserve">  </w:t>
      </w:r>
      <w:r w:rsidRPr="00DB64CE">
        <w:rPr>
          <w:rFonts w:cstheme="minorBidi" w:hAnsiTheme="minorHAnsi" w:eastAsiaTheme="minorHAnsi" w:asciiTheme="minorHAnsi"/>
        </w:rPr>
        <w:t>ATRA</w:t>
      </w:r>
      <w:r>
        <w:rPr>
          <w:rFonts w:ascii="宋体" w:eastAsia="宋体" w:hint="eastAsia" w:cstheme="minorBidi" w:hAnsiTheme="minorHAnsi"/>
        </w:rPr>
        <w:t>和</w:t>
      </w:r>
      <w:r>
        <w:rPr>
          <w:rFonts w:cstheme="minorBidi" w:hAnsiTheme="minorHAnsi" w:eastAsiaTheme="minorHAnsi" w:asciiTheme="minorHAnsi"/>
        </w:rPr>
        <w:t>ATPR</w:t>
      </w:r>
      <w:r>
        <w:rPr>
          <w:rFonts w:ascii="宋体" w:eastAsia="宋体" w:hint="eastAsia" w:cstheme="minorBidi" w:hAnsiTheme="minorHAnsi"/>
        </w:rPr>
        <w:t>对</w:t>
      </w:r>
      <w:r>
        <w:rPr>
          <w:rFonts w:cstheme="minorBidi" w:hAnsiTheme="minorHAnsi" w:eastAsiaTheme="minorHAnsi" w:asciiTheme="minorHAnsi"/>
        </w:rPr>
        <w:t>RKO</w:t>
      </w:r>
      <w:r>
        <w:rPr>
          <w:rFonts w:ascii="宋体" w:eastAsia="宋体" w:hint="eastAsia" w:cstheme="minorBidi" w:hAnsiTheme="minorHAnsi"/>
        </w:rPr>
        <w:t>细胞软克隆形成的影响</w:t>
      </w:r>
    </w:p>
    <w:p w:rsidR="0018722C">
      <w:pPr>
        <w:topLinePunct/>
      </w:pPr>
      <w:r>
        <w:rPr>
          <w:rFonts w:cstheme="minorBidi" w:hAnsiTheme="minorHAnsi" w:eastAsiaTheme="minorHAnsi" w:asciiTheme="minorHAnsi"/>
        </w:rPr>
        <w:t>ATRA</w:t>
      </w:r>
      <w:r w:rsidR="001852F3">
        <w:rPr>
          <w:rFonts w:cstheme="minorBidi" w:hAnsiTheme="minorHAnsi" w:eastAsiaTheme="minorHAnsi" w:asciiTheme="minorHAnsi"/>
        </w:rPr>
        <w:t xml:space="preserve"> </w:t>
      </w:r>
      <w:r>
        <w:rPr>
          <w:rFonts w:ascii="宋体" w:eastAsia="宋体" w:hint="eastAsia" w:cstheme="minorBidi" w:hAnsiTheme="minorHAnsi"/>
        </w:rPr>
        <w:t>和</w:t>
      </w:r>
      <w:r>
        <w:rPr>
          <w:rFonts w:cstheme="minorBidi" w:hAnsiTheme="minorHAnsi" w:eastAsiaTheme="minorHAnsi" w:asciiTheme="minorHAnsi"/>
        </w:rPr>
        <w:t>ATPR</w:t>
      </w:r>
      <w:r>
        <w:rPr>
          <w:rFonts w:ascii="宋体" w:eastAsia="宋体" w:hint="eastAsia" w:cstheme="minorBidi" w:hAnsiTheme="minorHAnsi"/>
        </w:rPr>
        <w:t>处理后，</w:t>
      </w:r>
      <w:r>
        <w:rPr>
          <w:rFonts w:cstheme="minorBidi" w:hAnsiTheme="minorHAnsi" w:eastAsiaTheme="minorHAnsi" w:asciiTheme="minorHAnsi"/>
        </w:rPr>
        <w:t>RKO</w:t>
      </w:r>
      <w:r>
        <w:rPr>
          <w:rFonts w:ascii="宋体" w:eastAsia="宋体" w:hint="eastAsia" w:cstheme="minorBidi" w:hAnsiTheme="minorHAnsi"/>
        </w:rPr>
        <w:t>细胞克隆数减少，体积变小</w:t>
      </w:r>
    </w:p>
    <w:p w:rsidR="0018722C">
      <w:pPr>
        <w:topLinePunct/>
      </w:pPr>
      <w:r>
        <w:rPr>
          <w:rFonts w:cstheme="minorBidi" w:hAnsiTheme="minorHAnsi" w:eastAsiaTheme="minorHAnsi" w:asciiTheme="minorHAnsi"/>
        </w:rPr>
        <w:t>Fig 5 The effect of ATRA and ATPR on colony formation ability of RKO cells</w:t>
      </w:r>
    </w:p>
    <w:p w:rsidR="0018722C">
      <w:pPr>
        <w:topLinePunct/>
      </w:pPr>
      <w:r>
        <w:rPr>
          <w:rFonts w:cstheme="minorBidi" w:hAnsiTheme="minorHAnsi" w:eastAsiaTheme="minorHAnsi" w:asciiTheme="minorHAnsi"/>
        </w:rPr>
        <w:t>After treated with ATRA and ATPR, the quantity and volume decreased compared with control</w:t>
      </w:r>
    </w:p>
    <w:p w:rsidR="0018722C">
      <w:pPr>
        <w:pStyle w:val="Heading3"/>
        <w:topLinePunct/>
        <w:ind w:left="200" w:hangingChars="200" w:hanging="200"/>
      </w:pPr>
      <w:bookmarkStart w:name="_bookmark22" w:id="49"/>
      <w:bookmarkEnd w:id="49"/>
      <w:r>
        <w:t>3.6</w:t>
      </w:r>
      <w:r>
        <w:t xml:space="preserve"> </w:t>
      </w:r>
      <w:bookmarkStart w:name="_bookmark22" w:id="50"/>
      <w:bookmarkEnd w:id="50"/>
      <w:r>
        <w:t>ATRA</w:t>
      </w:r>
      <w:r/>
      <w:r w:rsidR="001852F3">
        <w:t xml:space="preserve">和</w:t>
      </w:r>
      <w:r>
        <w:t>ATPR</w:t>
      </w:r>
      <w:r/>
      <w:r w:rsidR="001852F3">
        <w:t xml:space="preserve">的作用比较</w:t>
      </w:r>
    </w:p>
    <w:p w:rsidR="0018722C">
      <w:pPr>
        <w:topLinePunct/>
      </w:pPr>
      <w:r>
        <w:t>ATRA</w:t>
      </w:r>
      <w:r>
        <w:rPr>
          <w:rFonts w:ascii="宋体" w:hAnsi="宋体" w:eastAsia="宋体" w:hint="eastAsia"/>
        </w:rPr>
        <w:t>和</w:t>
      </w:r>
      <w:r>
        <w:t>ATPR</w:t>
      </w:r>
      <w:r>
        <w:rPr>
          <w:rFonts w:ascii="宋体" w:hAnsi="宋体" w:eastAsia="宋体" w:hint="eastAsia"/>
        </w:rPr>
        <w:t>均能抑制</w:t>
      </w:r>
      <w:r>
        <w:t>RKO</w:t>
      </w:r>
      <w:r>
        <w:rPr>
          <w:rFonts w:ascii="宋体" w:hAnsi="宋体" w:eastAsia="宋体" w:hint="eastAsia"/>
        </w:rPr>
        <w:t>细胞增殖、迁移和软琼脂克隆形成能力。下图是两种药物的作用效果比较。划痕实验结果显示，</w:t>
      </w:r>
      <w:r>
        <w:t>40</w:t>
      </w:r>
      <w:r>
        <w:rPr>
          <w:rFonts w:ascii="宋体" w:hAnsi="宋体" w:eastAsia="宋体" w:hint="eastAsia"/>
        </w:rPr>
        <w:t>μ</w:t>
      </w:r>
      <w:r>
        <w:t>M</w:t>
      </w:r>
      <w:r>
        <w:t> </w:t>
      </w:r>
      <w:r>
        <w:t>ATPR</w:t>
      </w:r>
      <w:r>
        <w:rPr>
          <w:rFonts w:ascii="宋体" w:hAnsi="宋体" w:eastAsia="宋体" w:hint="eastAsia"/>
        </w:rPr>
        <w:t>比</w:t>
      </w:r>
      <w:r>
        <w:t>80</w:t>
      </w:r>
      <w:r>
        <w:rPr>
          <w:rFonts w:ascii="宋体" w:hAnsi="宋体" w:eastAsia="宋体" w:hint="eastAsia"/>
        </w:rPr>
        <w:t>μ</w:t>
      </w:r>
      <w:r>
        <w:t>M</w:t>
      </w:r>
      <w:r>
        <w:t> </w:t>
      </w:r>
      <w:r>
        <w:t>ATRA</w:t>
      </w:r>
      <w:r>
        <w:rPr>
          <w:rFonts w:ascii="宋体" w:hAnsi="宋体" w:eastAsia="宋体" w:hint="eastAsia"/>
        </w:rPr>
        <w:t>的对</w:t>
      </w:r>
      <w:r>
        <w:t>RKO</w:t>
      </w:r>
      <w:r>
        <w:rPr>
          <w:rFonts w:ascii="宋体" w:hAnsi="宋体" w:eastAsia="宋体" w:hint="eastAsia"/>
        </w:rPr>
        <w:t>细胞的迁移抑制作用效果更好。</w:t>
      </w:r>
      <w:r>
        <w:t>MTT</w:t>
      </w:r>
      <w:r>
        <w:rPr>
          <w:rFonts w:ascii="宋体" w:hAnsi="宋体" w:eastAsia="宋体" w:hint="eastAsia"/>
        </w:rPr>
        <w:t>结果显示</w:t>
      </w:r>
      <w:r>
        <w:t>40</w:t>
      </w:r>
      <w:r>
        <w:rPr>
          <w:rFonts w:ascii="宋体" w:hAnsi="宋体" w:eastAsia="宋体" w:hint="eastAsia"/>
        </w:rPr>
        <w:t>μ</w:t>
      </w:r>
      <w:r>
        <w:t>M </w:t>
      </w:r>
      <w:r>
        <w:t>ATPR</w:t>
      </w:r>
      <w:r>
        <w:rPr>
          <w:rFonts w:ascii="宋体" w:hAnsi="宋体" w:eastAsia="宋体" w:hint="eastAsia"/>
        </w:rPr>
        <w:t>可以达到</w:t>
      </w:r>
      <w:r>
        <w:t>80</w:t>
      </w:r>
      <w:r>
        <w:rPr>
          <w:rFonts w:ascii="宋体" w:hAnsi="宋体" w:eastAsia="宋体" w:hint="eastAsia"/>
        </w:rPr>
        <w:t>μ</w:t>
      </w:r>
      <w:r>
        <w:t>M </w:t>
      </w:r>
      <w:r>
        <w:t>ATRA</w:t>
      </w:r>
      <w:r>
        <w:rPr>
          <w:rFonts w:ascii="宋体" w:hAnsi="宋体" w:eastAsia="宋体" w:hint="eastAsia"/>
        </w:rPr>
        <w:t>对</w:t>
      </w:r>
      <w:r>
        <w:t>RKO</w:t>
      </w:r>
      <w:r>
        <w:rPr>
          <w:rFonts w:ascii="宋体" w:hAnsi="宋体" w:eastAsia="宋体" w:hint="eastAsia"/>
        </w:rPr>
        <w:t>细胞的生长抑制效果，其抑制率分别为</w:t>
      </w:r>
      <w:r>
        <w:t>56%</w:t>
      </w:r>
      <w:r>
        <w:rPr>
          <w:rFonts w:ascii="宋体" w:hAnsi="宋体" w:eastAsia="宋体" w:hint="eastAsia"/>
        </w:rPr>
        <w:t>和</w:t>
      </w:r>
      <w:r>
        <w:t>58%</w:t>
      </w:r>
      <w:r>
        <w:rPr>
          <w:rFonts w:ascii="宋体" w:hAnsi="宋体" w:eastAsia="宋体" w:hint="eastAsia"/>
          <w:rFonts w:ascii="宋体" w:hAnsi="宋体" w:eastAsia="宋体" w:hint="eastAsia"/>
          <w:spacing w:val="-56"/>
        </w:rPr>
        <w:t xml:space="preserve">. </w:t>
      </w:r>
      <w:r>
        <w:t>Soft agar</w:t>
      </w:r>
      <w:r>
        <w:rPr>
          <w:rFonts w:ascii="宋体" w:hAnsi="宋体" w:eastAsia="宋体" w:hint="eastAsia"/>
        </w:rPr>
        <w:t>结果显示</w:t>
      </w:r>
      <w:r>
        <w:t>30</w:t>
      </w:r>
      <w:r>
        <w:rPr>
          <w:rFonts w:ascii="宋体" w:hAnsi="宋体" w:eastAsia="宋体" w:hint="eastAsia"/>
        </w:rPr>
        <w:t>μ</w:t>
      </w:r>
      <w:r>
        <w:t>M </w:t>
      </w:r>
      <w:r>
        <w:t>ATPR</w:t>
      </w:r>
      <w:r>
        <w:rPr>
          <w:rFonts w:ascii="宋体" w:hAnsi="宋体" w:eastAsia="宋体" w:hint="eastAsia"/>
        </w:rPr>
        <w:t>与</w:t>
      </w:r>
      <w:r>
        <w:t>60</w:t>
      </w:r>
      <w:r>
        <w:rPr>
          <w:rFonts w:ascii="宋体" w:hAnsi="宋体" w:eastAsia="宋体" w:hint="eastAsia"/>
        </w:rPr>
        <w:t>μ</w:t>
      </w:r>
      <w:r>
        <w:t>M </w:t>
      </w:r>
      <w:r>
        <w:t>ATRA</w:t>
      </w:r>
      <w:r>
        <w:rPr>
          <w:rFonts w:ascii="宋体" w:hAnsi="宋体" w:eastAsia="宋体" w:hint="eastAsia"/>
        </w:rPr>
        <w:t>的抑制软琼脂克隆形成能力的效果一致。</w:t>
      </w:r>
    </w:p>
    <w:p w:rsidR="0018722C">
      <w:pPr>
        <w:topLinePunct/>
      </w:pPr>
      <w:r>
        <w:rPr>
          <w:rFonts w:ascii="宋体" w:hAnsi="宋体" w:eastAsia="宋体" w:hint="eastAsia"/>
        </w:rPr>
        <w:t>因此，较低浓度的</w:t>
      </w:r>
      <w:r>
        <w:t>ATPR</w:t>
      </w:r>
      <w:r>
        <w:rPr>
          <w:rFonts w:ascii="宋体" w:hAnsi="宋体" w:eastAsia="宋体" w:hint="eastAsia"/>
        </w:rPr>
        <w:t>可获得高浓度</w:t>
      </w:r>
      <w:r>
        <w:t>ATRA</w:t>
      </w:r>
      <w:r>
        <w:rPr>
          <w:rFonts w:ascii="宋体" w:hAnsi="宋体" w:eastAsia="宋体" w:hint="eastAsia"/>
        </w:rPr>
        <w:t>对</w:t>
      </w:r>
      <w:r>
        <w:t>RKO</w:t>
      </w:r>
      <w:r>
        <w:rPr>
          <w:rFonts w:ascii="宋体" w:hAnsi="宋体" w:eastAsia="宋体" w:hint="eastAsia"/>
        </w:rPr>
        <w:t>细胞增殖、迁移和软琼脂克</w:t>
      </w:r>
      <w:r>
        <w:rPr>
          <w:rFonts w:ascii="宋体" w:hAnsi="宋体" w:eastAsia="宋体" w:hint="eastAsia"/>
        </w:rPr>
        <w:t>隆形成能力的抑制效果，可能会降低高剂量药物的毒副作用。同样是</w:t>
      </w:r>
      <w:r>
        <w:t>40</w:t>
      </w:r>
      <w:r>
        <w:rPr>
          <w:rFonts w:ascii="宋体" w:hAnsi="宋体" w:eastAsia="宋体" w:hint="eastAsia"/>
        </w:rPr>
        <w:t>μ</w:t>
      </w:r>
      <w:r>
        <w:t>M</w:t>
      </w:r>
      <w:r>
        <w:rPr>
          <w:rFonts w:ascii="宋体" w:hAnsi="宋体" w:eastAsia="宋体" w:hint="eastAsia"/>
        </w:rPr>
        <w:t>的浓</w:t>
      </w:r>
      <w:r>
        <w:rPr>
          <w:rFonts w:ascii="宋体" w:hAnsi="宋体" w:eastAsia="宋体" w:hint="eastAsia"/>
        </w:rPr>
        <w:t>度，</w:t>
      </w:r>
      <w:r>
        <w:t>ATRA</w:t>
      </w:r>
      <w:r>
        <w:rPr>
          <w:rFonts w:ascii="宋体" w:hAnsi="宋体" w:eastAsia="宋体" w:hint="eastAsia"/>
        </w:rPr>
        <w:t>刺激后未见明显的细胞凋亡，但是</w:t>
      </w:r>
      <w:r>
        <w:t>ATPR</w:t>
      </w:r>
      <w:r>
        <w:rPr>
          <w:rFonts w:ascii="宋体" w:hAnsi="宋体" w:eastAsia="宋体" w:hint="eastAsia"/>
        </w:rPr>
        <w:t>刺激后可见细胞发生典型的凋</w:t>
      </w:r>
      <w:r>
        <w:rPr>
          <w:rFonts w:ascii="宋体" w:hAnsi="宋体" w:eastAsia="宋体" w:hint="eastAsia"/>
        </w:rPr>
        <w:t>亡形态。</w:t>
      </w:r>
    </w:p>
    <w:p w:rsidR="0018722C">
      <w:pPr>
        <w:pStyle w:val="aff7"/>
        <w:topLinePunct/>
      </w:pPr>
      <w:r>
        <w:drawing>
          <wp:inline>
            <wp:extent cx="5395632" cy="3438144"/>
            <wp:effectExtent l="0" t="0" r="0" b="0"/>
            <wp:docPr id="13" name="image9.jpeg" descr=""/>
            <wp:cNvGraphicFramePr>
              <a:graphicFrameLocks noChangeAspect="1"/>
            </wp:cNvGraphicFramePr>
            <a:graphic>
              <a:graphicData uri="http://schemas.openxmlformats.org/drawingml/2006/picture">
                <pic:pic>
                  <pic:nvPicPr>
                    <pic:cNvPr id="14" name="image9.jpeg"/>
                    <pic:cNvPicPr/>
                  </pic:nvPicPr>
                  <pic:blipFill>
                    <a:blip r:embed="rId17" cstate="print"/>
                    <a:stretch>
                      <a:fillRect/>
                    </a:stretch>
                  </pic:blipFill>
                  <pic:spPr>
                    <a:xfrm>
                      <a:off x="0" y="0"/>
                      <a:ext cx="5395632" cy="3438144"/>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6</w:t>
      </w:r>
      <w:r>
        <w:rPr>
          <w:rFonts w:cstheme="minorBidi" w:hAnsiTheme="minorHAnsi" w:eastAsiaTheme="minorHAnsi" w:asciiTheme="minorHAnsi"/>
        </w:rPr>
        <w:t xml:space="preserve"> </w:t>
      </w:r>
      <w:r>
        <w:rPr>
          <w:rFonts w:cstheme="minorBidi" w:hAnsiTheme="minorHAnsi" w:eastAsiaTheme="minorHAnsi" w:asciiTheme="minorHAnsi"/>
        </w:rPr>
        <w:t>ATRA</w:t>
      </w:r>
      <w:r>
        <w:rPr>
          <w:rFonts w:ascii="宋体" w:eastAsia="宋体" w:hint="eastAsia" w:cstheme="minorBidi" w:hAnsiTheme="minorHAnsi"/>
        </w:rPr>
        <w:t>与</w:t>
      </w:r>
      <w:r>
        <w:rPr>
          <w:rFonts w:cstheme="minorBidi" w:hAnsiTheme="minorHAnsi" w:eastAsiaTheme="minorHAnsi" w:asciiTheme="minorHAnsi"/>
        </w:rPr>
        <w:t>ATPR</w:t>
      </w:r>
      <w:r>
        <w:rPr>
          <w:rFonts w:ascii="宋体" w:eastAsia="宋体" w:hint="eastAsia" w:cstheme="minorBidi" w:hAnsiTheme="minorHAnsi"/>
        </w:rPr>
        <w:t>的作用比较</w:t>
      </w:r>
      <w:r>
        <w:rPr>
          <w:rFonts w:cstheme="minorBidi" w:hAnsiTheme="minorHAnsi" w:eastAsiaTheme="minorHAnsi" w:asciiTheme="minorHAnsi"/>
        </w:rPr>
        <w:t>A</w:t>
      </w:r>
      <w:r>
        <w:rPr>
          <w:rFonts w:ascii="宋体" w:eastAsia="宋体" w:hint="eastAsia" w:cstheme="minorBidi" w:hAnsiTheme="minorHAnsi"/>
          <w:kern w:val="2"/>
          <w:rFonts w:ascii="宋体" w:eastAsia="宋体" w:hint="eastAsia" w:cstheme="minorBidi" w:hAnsiTheme="minorHAnsi"/>
          <w:spacing w:val="-5"/>
          <w:sz w:val="21"/>
        </w:rPr>
        <w:t xml:space="preserve">: </w:t>
      </w:r>
      <w:r>
        <w:rPr>
          <w:rFonts w:cstheme="minorBidi" w:hAnsiTheme="minorHAnsi" w:eastAsiaTheme="minorHAnsi" w:asciiTheme="minorHAnsi"/>
        </w:rPr>
        <w:t>ATRA</w:t>
      </w:r>
      <w:r>
        <w:rPr>
          <w:rFonts w:ascii="宋体" w:eastAsia="宋体" w:hint="eastAsia" w:cstheme="minorBidi" w:hAnsiTheme="minorHAnsi"/>
        </w:rPr>
        <w:t>和</w:t>
      </w:r>
      <w:r>
        <w:rPr>
          <w:rFonts w:cstheme="minorBidi" w:hAnsiTheme="minorHAnsi" w:eastAsiaTheme="minorHAnsi" w:asciiTheme="minorHAnsi"/>
        </w:rPr>
        <w:t>ATPR</w:t>
      </w:r>
      <w:r>
        <w:rPr>
          <w:rFonts w:ascii="宋体" w:eastAsia="宋体" w:hint="eastAsia" w:cstheme="minorBidi" w:hAnsiTheme="minorHAnsi"/>
        </w:rPr>
        <w:t>对</w:t>
      </w:r>
      <w:r>
        <w:rPr>
          <w:rFonts w:cstheme="minorBidi" w:hAnsiTheme="minorHAnsi" w:eastAsiaTheme="minorHAnsi" w:asciiTheme="minorHAnsi"/>
        </w:rPr>
        <w:t>RKO</w:t>
      </w:r>
      <w:r>
        <w:rPr>
          <w:rFonts w:ascii="宋体" w:eastAsia="宋体" w:hint="eastAsia" w:cstheme="minorBidi" w:hAnsiTheme="minorHAnsi"/>
        </w:rPr>
        <w:t>细胞迁移作用的比较；</w:t>
      </w:r>
      <w:r>
        <w:rPr>
          <w:rFonts w:cstheme="minorBidi" w:hAnsiTheme="minorHAnsi" w:eastAsiaTheme="minorHAnsi" w:asciiTheme="minorHAnsi"/>
        </w:rPr>
        <w:t>B</w:t>
      </w:r>
      <w:r>
        <w:rPr>
          <w:rFonts w:ascii="宋体" w:eastAsia="宋体" w:hint="eastAsia" w:cstheme="minorBidi" w:hAnsiTheme="minorHAnsi"/>
          <w:kern w:val="2"/>
          <w:rFonts w:ascii="宋体" w:eastAsia="宋体" w:hint="eastAsia" w:cstheme="minorBidi" w:hAnsiTheme="minorHAnsi"/>
          <w:spacing w:val="-7"/>
          <w:sz w:val="21"/>
        </w:rPr>
        <w:t xml:space="preserve">: </w:t>
      </w:r>
      <w:r>
        <w:rPr>
          <w:rFonts w:cstheme="minorBidi" w:hAnsiTheme="minorHAnsi" w:eastAsiaTheme="minorHAnsi" w:asciiTheme="minorHAnsi"/>
        </w:rPr>
        <w:t>ATRA</w:t>
      </w:r>
      <w:r>
        <w:rPr>
          <w:rFonts w:ascii="宋体" w:eastAsia="宋体" w:hint="eastAsia" w:cstheme="minorBidi" w:hAnsiTheme="minorHAnsi"/>
        </w:rPr>
        <w:t>和</w:t>
      </w:r>
      <w:r>
        <w:rPr>
          <w:rFonts w:cstheme="minorBidi" w:hAnsiTheme="minorHAnsi" w:eastAsiaTheme="minorHAnsi" w:asciiTheme="minorHAnsi"/>
        </w:rPr>
        <w:t>ATPR</w:t>
      </w:r>
      <w:r>
        <w:rPr>
          <w:rFonts w:ascii="宋体" w:eastAsia="宋体" w:hint="eastAsia" w:cstheme="minorBidi" w:hAnsiTheme="minorHAnsi"/>
        </w:rPr>
        <w:t>对</w:t>
      </w:r>
      <w:r>
        <w:rPr>
          <w:rFonts w:cstheme="minorBidi" w:hAnsiTheme="minorHAnsi" w:eastAsiaTheme="minorHAnsi" w:asciiTheme="minorHAnsi"/>
        </w:rPr>
        <w:t>RKO</w:t>
      </w:r>
      <w:r>
        <w:rPr>
          <w:rFonts w:ascii="宋体" w:eastAsia="宋体" w:hint="eastAsia" w:cstheme="minorBidi" w:hAnsiTheme="minorHAnsi"/>
        </w:rPr>
        <w:t>细胞增殖作用的比较；</w:t>
      </w:r>
      <w:r>
        <w:rPr>
          <w:rFonts w:cstheme="minorBidi" w:hAnsiTheme="minorHAnsi" w:eastAsiaTheme="minorHAnsi" w:asciiTheme="minorHAnsi"/>
        </w:rPr>
        <w:t>C</w:t>
      </w:r>
      <w:r>
        <w:rPr>
          <w:rFonts w:ascii="宋体" w:eastAsia="宋体" w:hint="eastAsia" w:cstheme="minorBidi" w:hAnsiTheme="minorHAnsi"/>
          <w:kern w:val="2"/>
          <w:rFonts w:ascii="宋体" w:eastAsia="宋体" w:hint="eastAsia" w:cstheme="minorBidi" w:hAnsiTheme="minorHAnsi"/>
          <w:spacing w:val="-4"/>
          <w:sz w:val="21"/>
        </w:rPr>
        <w:t xml:space="preserve">: </w:t>
      </w:r>
      <w:r>
        <w:rPr>
          <w:rFonts w:cstheme="minorBidi" w:hAnsiTheme="minorHAnsi" w:eastAsiaTheme="minorHAnsi" w:asciiTheme="minorHAnsi"/>
        </w:rPr>
        <w:t>ATRA</w:t>
      </w:r>
      <w:r>
        <w:rPr>
          <w:rFonts w:ascii="宋体" w:eastAsia="宋体" w:hint="eastAsia" w:cstheme="minorBidi" w:hAnsiTheme="minorHAnsi"/>
        </w:rPr>
        <w:t>和</w:t>
      </w:r>
      <w:r>
        <w:rPr>
          <w:rFonts w:cstheme="minorBidi" w:hAnsiTheme="minorHAnsi" w:eastAsiaTheme="minorHAnsi" w:asciiTheme="minorHAnsi"/>
        </w:rPr>
        <w:t>ATPR</w:t>
      </w:r>
      <w:r>
        <w:rPr>
          <w:rFonts w:ascii="宋体" w:eastAsia="宋体" w:hint="eastAsia" w:cstheme="minorBidi" w:hAnsiTheme="minorHAnsi"/>
        </w:rPr>
        <w:t>对</w:t>
      </w:r>
      <w:r>
        <w:rPr>
          <w:rFonts w:cstheme="minorBidi" w:hAnsiTheme="minorHAnsi" w:eastAsiaTheme="minorHAnsi" w:asciiTheme="minorHAnsi"/>
        </w:rPr>
        <w:t>RKO</w:t>
      </w:r>
      <w:r>
        <w:rPr>
          <w:rFonts w:ascii="宋体" w:eastAsia="宋体" w:hint="eastAsia" w:cstheme="minorBidi" w:hAnsiTheme="minorHAnsi"/>
        </w:rPr>
        <w:t>细胞软软琼脂克隆形成能力的作用比较；</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ATRA</w:t>
      </w:r>
      <w:r>
        <w:rPr>
          <w:rFonts w:ascii="宋体" w:eastAsia="宋体" w:hint="eastAsia" w:cstheme="minorBidi" w:hAnsiTheme="minorHAnsi"/>
        </w:rPr>
        <w:t>和</w:t>
      </w:r>
      <w:r>
        <w:rPr>
          <w:rFonts w:cstheme="minorBidi" w:hAnsiTheme="minorHAnsi" w:eastAsiaTheme="minorHAnsi" w:asciiTheme="minorHAnsi"/>
        </w:rPr>
        <w:t>ATPR</w:t>
      </w:r>
      <w:r>
        <w:rPr>
          <w:rFonts w:ascii="宋体" w:eastAsia="宋体" w:hint="eastAsia" w:cstheme="minorBidi" w:hAnsiTheme="minorHAnsi"/>
        </w:rPr>
        <w:t>对</w:t>
      </w:r>
      <w:r>
        <w:rPr>
          <w:rFonts w:cstheme="minorBidi" w:hAnsiTheme="minorHAnsi" w:eastAsiaTheme="minorHAnsi" w:asciiTheme="minorHAnsi"/>
        </w:rPr>
        <w:t>RKO</w:t>
      </w:r>
      <w:r>
        <w:rPr>
          <w:rFonts w:ascii="宋体" w:eastAsia="宋体" w:hint="eastAsia" w:cstheme="minorBidi" w:hAnsiTheme="minorHAnsi"/>
        </w:rPr>
        <w:t>细胞凋亡作用比较；</w:t>
      </w:r>
    </w:p>
    <w:p w:rsidR="0018722C">
      <w:pPr>
        <w:topLinePunct/>
      </w:pPr>
      <w:r>
        <w:rPr>
          <w:rFonts w:cstheme="minorBidi" w:hAnsiTheme="minorHAnsi" w:eastAsiaTheme="minorHAnsi" w:asciiTheme="minorHAnsi"/>
        </w:rPr>
        <w:t>Fig 6 comparative effects of</w:t>
      </w:r>
      <w:r>
        <w:rPr>
          <w:rFonts w:cstheme="minorBidi" w:hAnsiTheme="minorHAnsi" w:eastAsiaTheme="minorHAnsi" w:asciiTheme="minorHAnsi"/>
        </w:rPr>
        <w:t> </w:t>
      </w:r>
      <w:r>
        <w:rPr>
          <w:rFonts w:cstheme="minorBidi" w:hAnsiTheme="minorHAnsi" w:eastAsiaTheme="minorHAnsi" w:asciiTheme="minorHAnsi"/>
        </w:rPr>
        <w:t>ATRA</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ATPR</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The comparative effects of</w:t>
      </w:r>
      <w:r>
        <w:rPr>
          <w:rFonts w:cstheme="minorBidi" w:hAnsiTheme="minorHAnsi" w:eastAsiaTheme="minorHAnsi" w:asciiTheme="minorHAnsi"/>
        </w:rPr>
        <w:t> </w:t>
      </w:r>
      <w:r>
        <w:rPr>
          <w:rFonts w:cstheme="minorBidi" w:hAnsiTheme="minorHAnsi" w:eastAsiaTheme="minorHAnsi" w:asciiTheme="minorHAnsi"/>
        </w:rPr>
        <w:t>ATRA</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ATPR</w:t>
      </w:r>
      <w:r>
        <w:rPr>
          <w:rFonts w:cstheme="minorBidi" w:hAnsiTheme="minorHAnsi" w:eastAsiaTheme="minorHAnsi" w:asciiTheme="minorHAnsi"/>
        </w:rPr>
        <w:t> </w:t>
      </w:r>
      <w:r>
        <w:rPr>
          <w:rFonts w:cstheme="minorBidi" w:hAnsiTheme="minorHAnsi" w:eastAsiaTheme="minorHAnsi" w:asciiTheme="minorHAnsi"/>
        </w:rPr>
        <w:t>on RKO migration; B: The comparative effects of </w:t>
      </w:r>
      <w:r>
        <w:rPr>
          <w:rFonts w:cstheme="minorBidi" w:hAnsiTheme="minorHAnsi" w:eastAsiaTheme="minorHAnsi" w:asciiTheme="minorHAnsi"/>
        </w:rPr>
        <w:t>ATRA </w:t>
      </w:r>
      <w:r>
        <w:rPr>
          <w:rFonts w:cstheme="minorBidi" w:hAnsiTheme="minorHAnsi" w:eastAsiaTheme="minorHAnsi" w:asciiTheme="minorHAnsi"/>
        </w:rPr>
        <w:t>and </w:t>
      </w:r>
      <w:r>
        <w:rPr>
          <w:rFonts w:cstheme="minorBidi" w:hAnsiTheme="minorHAnsi" w:eastAsiaTheme="minorHAnsi" w:asciiTheme="minorHAnsi"/>
        </w:rPr>
        <w:t>ATPR </w:t>
      </w:r>
      <w:r>
        <w:rPr>
          <w:rFonts w:cstheme="minorBidi" w:hAnsiTheme="minorHAnsi" w:eastAsiaTheme="minorHAnsi" w:asciiTheme="minorHAnsi"/>
        </w:rPr>
        <w:t>on RKO proliferation; C: The comparative</w:t>
      </w:r>
      <w:r>
        <w:rPr>
          <w:rFonts w:cstheme="minorBidi" w:hAnsiTheme="minorHAnsi" w:eastAsiaTheme="minorHAnsi" w:asciiTheme="minorHAnsi"/>
        </w:rPr>
        <w:t> </w:t>
      </w:r>
      <w:r>
        <w:rPr>
          <w:rFonts w:cstheme="minorBidi" w:hAnsiTheme="minorHAnsi" w:eastAsiaTheme="minorHAnsi" w:asciiTheme="minorHAnsi"/>
        </w:rPr>
        <w:t>effects</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ATRA</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ATPR</w:t>
      </w:r>
      <w:r>
        <w:rPr>
          <w:rFonts w:cstheme="minorBidi" w:hAnsiTheme="minorHAnsi" w:eastAsiaTheme="minorHAnsi" w:asciiTheme="minorHAnsi"/>
        </w:rPr>
        <w:t> on</w:t>
      </w:r>
      <w:r>
        <w:rPr>
          <w:rFonts w:cstheme="minorBidi" w:hAnsiTheme="minorHAnsi" w:eastAsiaTheme="minorHAnsi" w:asciiTheme="minorHAnsi"/>
        </w:rPr>
        <w:t> </w:t>
      </w:r>
      <w:r>
        <w:rPr>
          <w:rFonts w:cstheme="minorBidi" w:hAnsiTheme="minorHAnsi" w:eastAsiaTheme="minorHAnsi" w:asciiTheme="minorHAnsi"/>
        </w:rPr>
        <w:t>RKO colony</w:t>
      </w:r>
      <w:r>
        <w:rPr>
          <w:rFonts w:cstheme="minorBidi" w:hAnsiTheme="minorHAnsi" w:eastAsiaTheme="minorHAnsi" w:asciiTheme="minorHAnsi"/>
        </w:rPr>
        <w:t> </w:t>
      </w:r>
      <w:r>
        <w:rPr>
          <w:rFonts w:cstheme="minorBidi" w:hAnsiTheme="minorHAnsi" w:eastAsiaTheme="minorHAnsi" w:asciiTheme="minorHAnsi"/>
        </w:rPr>
        <w:t>formation;</w:t>
      </w:r>
      <w:r>
        <w:rPr>
          <w:rFonts w:cstheme="minorBidi" w:hAnsiTheme="minorHAnsi" w:eastAsiaTheme="minorHAnsi" w:asciiTheme="minorHAnsi"/>
        </w:rPr>
        <w:t> </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The comparative</w:t>
      </w:r>
      <w:r>
        <w:rPr>
          <w:rFonts w:cstheme="minorBidi" w:hAnsiTheme="minorHAnsi" w:eastAsiaTheme="minorHAnsi" w:asciiTheme="minorHAnsi"/>
        </w:rPr>
        <w:t> </w:t>
      </w:r>
      <w:r>
        <w:rPr>
          <w:rFonts w:cstheme="minorBidi" w:hAnsiTheme="minorHAnsi" w:eastAsiaTheme="minorHAnsi" w:asciiTheme="minorHAnsi"/>
        </w:rPr>
        <w:t>effects</w:t>
      </w:r>
      <w:r>
        <w:rPr>
          <w:rFonts w:cstheme="minorBidi" w:hAnsiTheme="minorHAnsi" w:eastAsiaTheme="minorHAnsi" w:asciiTheme="minorHAnsi"/>
        </w:rPr>
        <w:t> </w:t>
      </w:r>
      <w:r>
        <w:rPr>
          <w:rFonts w:cstheme="minorBidi" w:hAnsiTheme="minorHAnsi" w:eastAsiaTheme="minorHAnsi" w:asciiTheme="minorHAnsi"/>
        </w:rPr>
        <w:t>of </w:t>
      </w:r>
      <w:r>
        <w:rPr>
          <w:rFonts w:cstheme="minorBidi" w:hAnsiTheme="minorHAnsi" w:eastAsiaTheme="minorHAnsi" w:asciiTheme="minorHAnsi"/>
        </w:rPr>
        <w:t>ATRA </w:t>
      </w:r>
      <w:r>
        <w:rPr>
          <w:rFonts w:cstheme="minorBidi" w:hAnsiTheme="minorHAnsi" w:eastAsiaTheme="minorHAnsi" w:asciiTheme="minorHAnsi"/>
        </w:rPr>
        <w:t>and </w:t>
      </w:r>
      <w:r>
        <w:rPr>
          <w:rFonts w:cstheme="minorBidi" w:hAnsiTheme="minorHAnsi" w:eastAsiaTheme="minorHAnsi" w:asciiTheme="minorHAnsi"/>
        </w:rPr>
        <w:t>ATPR </w:t>
      </w:r>
      <w:r>
        <w:rPr>
          <w:rFonts w:cstheme="minorBidi" w:hAnsiTheme="minorHAnsi" w:eastAsiaTheme="minorHAnsi" w:asciiTheme="minorHAnsi"/>
        </w:rPr>
        <w:t>on RKO</w:t>
      </w:r>
      <w:r>
        <w:rPr>
          <w:rFonts w:cstheme="minorBidi" w:hAnsiTheme="minorHAnsi" w:eastAsiaTheme="minorHAnsi" w:asciiTheme="minorHAnsi"/>
        </w:rPr>
        <w:t> </w:t>
      </w:r>
      <w:r>
        <w:rPr>
          <w:rFonts w:cstheme="minorBidi" w:hAnsiTheme="minorHAnsi" w:eastAsiaTheme="minorHAnsi" w:asciiTheme="minorHAnsi"/>
        </w:rPr>
        <w:t>apoptosi</w:t>
      </w:r>
      <w:r>
        <w:rPr>
          <w:rFonts w:cstheme="minorBidi" w:hAnsiTheme="minorHAnsi" w:eastAsiaTheme="minorHAnsi" w:asciiTheme="minorHAnsi"/>
        </w:rPr>
        <w:t>s</w:t>
      </w:r>
    </w:p>
    <w:p w:rsidR="0018722C">
      <w:pPr>
        <w:pStyle w:val="5"/>
        <w:topLinePunct/>
      </w:pPr>
      <w:bookmarkStart w:name="4 讨论 " w:id="51"/>
      <w:bookmarkEnd w:id="51"/>
      <w:r>
        <w:t>4</w:t>
      </w:r>
      <w:r>
        <w:t xml:space="preserve"> </w:t>
      </w:r>
      <w:r/>
      <w:bookmarkStart w:name="_bookmark23" w:id="52"/>
      <w:bookmarkEnd w:id="52"/>
      <w:r/>
      <w:bookmarkStart w:name="_bookmark23" w:id="53"/>
      <w:bookmarkEnd w:id="53"/>
      <w:r>
        <w:t>讨论</w:t>
      </w:r>
    </w:p>
    <w:p w:rsidR="0018722C">
      <w:pPr>
        <w:topLinePunct/>
      </w:pPr>
      <w:r>
        <w:rPr>
          <w:rFonts w:ascii="宋体" w:eastAsia="宋体" w:hint="eastAsia"/>
        </w:rPr>
        <w:t>全反式维甲酸的作用涉及肿瘤、生长发育、神经系统、免疫系统、能量平衡</w:t>
      </w:r>
    </w:p>
    <w:p w:rsidR="0018722C">
      <w:pPr>
        <w:topLinePunct/>
      </w:pPr>
      <w:r>
        <w:rPr>
          <w:rFonts w:ascii="宋体" w:hAnsi="宋体" w:eastAsia="宋体" w:hint="eastAsia"/>
        </w:rPr>
        <w:t>和肥胖等各个领域。在肿瘤和生长发育方面，维甲酸通过与其核受体结合，调节</w:t>
      </w:r>
      <w:r>
        <w:rPr>
          <w:rFonts w:ascii="宋体" w:hAnsi="宋体" w:eastAsia="宋体" w:hint="eastAsia"/>
        </w:rPr>
        <w:t>细胞生长、分化和凋亡，对肿瘤治疗和化学预防具有显著意义。</w:t>
      </w:r>
      <w:r>
        <w:t>ATRA</w:t>
      </w:r>
      <w:r>
        <w:rPr>
          <w:rFonts w:ascii="宋体" w:hAnsi="宋体" w:eastAsia="宋体" w:hint="eastAsia"/>
        </w:rPr>
        <w:t>的抗肿瘤作用除了对急性早幼粒细胞白血病有效以外，在实体肿瘤中也有很多报道。在肝癌中，全反式维甲酸通过诱导分化加强顺铂对肝癌的治疗效果</w:t>
      </w:r>
      <w:r>
        <w:rPr>
          <w:vertAlign w:val="superscript"/>
          /&gt;
        </w:rPr>
        <w:t>[</w:t>
      </w:r>
      <w:r>
        <w:rPr>
          <w:vertAlign w:val="superscript"/>
          <w:position w:val="11"/>
        </w:rPr>
        <w:t xml:space="preserve">22</w:t>
      </w:r>
      <w:r>
        <w:rPr>
          <w:vertAlign w:val="superscript"/>
          /&gt;
        </w:rPr>
        <w:t>]</w:t>
      </w:r>
      <w:r>
        <w:rPr>
          <w:rFonts w:ascii="宋体" w:hAnsi="宋体" w:eastAsia="宋体" w:hint="eastAsia"/>
        </w:rPr>
        <w:t>。</w:t>
      </w:r>
      <w:r>
        <w:t>ATRA</w:t>
      </w:r>
      <w:r>
        <w:rPr>
          <w:rFonts w:ascii="宋体" w:hAnsi="宋体" w:eastAsia="宋体" w:hint="eastAsia"/>
        </w:rPr>
        <w:t>可以诱导乳腺癌细胞分化、抑制其增殖</w:t>
      </w:r>
      <w:r>
        <w:rPr>
          <w:vertAlign w:val="superscript"/>
          /&gt;
        </w:rPr>
        <w:t>[</w:t>
      </w:r>
      <w:r>
        <w:rPr>
          <w:vertAlign w:val="superscript"/>
          <w:position w:val="11"/>
        </w:rPr>
        <w:t xml:space="preserve">23</w:t>
      </w:r>
      <w:r>
        <w:rPr>
          <w:vertAlign w:val="superscript"/>
          /&gt;
        </w:rPr>
        <w:t>]</w:t>
      </w:r>
      <w:r>
        <w:rPr>
          <w:rFonts w:ascii="宋体" w:hAnsi="宋体" w:eastAsia="宋体" w:hint="eastAsia"/>
        </w:rPr>
        <w:t>。</w:t>
      </w:r>
      <w:r>
        <w:t>0.1-10</w:t>
      </w:r>
      <w:r/>
      <w:r>
        <w:rPr>
          <w:rFonts w:ascii="宋体" w:hAnsi="宋体" w:eastAsia="宋体" w:hint="eastAsia"/>
        </w:rPr>
        <w:t>μ</w:t>
      </w:r>
      <w:r>
        <w:t>M </w:t>
      </w:r>
      <w:r>
        <w:t>ATRA</w:t>
      </w:r>
      <w:r>
        <w:rPr>
          <w:rFonts w:ascii="宋体" w:hAnsi="宋体" w:eastAsia="宋体" w:hint="eastAsia"/>
        </w:rPr>
        <w:t>可以抑制胃癌细胞</w:t>
      </w:r>
      <w:r>
        <w:t>BGC-823</w:t>
      </w:r>
      <w:r>
        <w:rPr>
          <w:rFonts w:ascii="宋体" w:hAnsi="宋体" w:eastAsia="宋体" w:hint="eastAsia"/>
        </w:rPr>
        <w:t>的生长，而且其作用具有时间和剂量依赖性</w:t>
      </w:r>
      <w:r>
        <w:rPr>
          <w:vertAlign w:val="superscript"/>
          /&gt;
        </w:rPr>
        <w:t>[</w:t>
      </w:r>
      <w:r>
        <w:rPr>
          <w:vertAlign w:val="superscript"/>
          <w:position w:val="11"/>
        </w:rPr>
        <w:t xml:space="preserve">24</w:t>
      </w:r>
      <w:r>
        <w:rPr>
          <w:vertAlign w:val="superscript"/>
          /&gt;
        </w:rPr>
        <w:t>]</w:t>
      </w:r>
      <w:r>
        <w:rPr>
          <w:rFonts w:ascii="宋体" w:hAnsi="宋体" w:eastAsia="宋体" w:hint="eastAsia"/>
        </w:rPr>
        <w:t>。</w:t>
      </w:r>
      <w:r>
        <w:t>ATRA</w:t>
      </w:r>
      <w:r/>
      <w:r>
        <w:rPr>
          <w:rFonts w:ascii="宋体" w:hAnsi="宋体" w:eastAsia="宋体" w:hint="eastAsia"/>
        </w:rPr>
        <w:t>也可诱导卵巢癌和恶性黑色素瘤细胞分化</w:t>
      </w:r>
      <w:r>
        <w:rPr>
          <w:vertAlign w:val="superscript"/>
          /&gt;
        </w:rPr>
        <w:t>[</w:t>
      </w:r>
      <w:r>
        <w:rPr>
          <w:vertAlign w:val="superscript"/>
          <w:position w:val="11"/>
        </w:rPr>
        <w:t xml:space="preserve">25-26</w:t>
      </w:r>
      <w:r>
        <w:rPr>
          <w:vertAlign w:val="superscript"/>
          /&gt;
        </w:rPr>
        <w:t>]</w:t>
      </w:r>
      <w:r>
        <w:rPr>
          <w:rFonts w:ascii="宋体" w:hAnsi="宋体" w:eastAsia="宋体" w:hint="eastAsia"/>
          <w:rFonts w:ascii="宋体" w:hAnsi="宋体" w:eastAsia="宋体" w:hint="eastAsia"/>
          <w:spacing w:val="-2"/>
        </w:rPr>
        <w:t xml:space="preserve">. </w:t>
      </w:r>
      <w:r>
        <w:t>ATRA</w:t>
      </w:r>
      <w:r>
        <w:rPr>
          <w:rFonts w:ascii="宋体" w:hAnsi="宋体" w:eastAsia="宋体" w:hint="eastAsia"/>
        </w:rPr>
        <w:t>抑制宫颈癌细胞的增殖有效预防宫颈癌</w:t>
      </w:r>
      <w:r>
        <w:rPr>
          <w:vertAlign w:val="superscript"/>
          /&gt;
        </w:rPr>
        <w:t>[</w:t>
      </w:r>
      <w:r>
        <w:rPr>
          <w:vertAlign w:val="superscript"/>
          <w:position w:val="11"/>
        </w:rPr>
        <w:t xml:space="preserve">27</w:t>
      </w:r>
      <w:r>
        <w:rPr>
          <w:vertAlign w:val="superscript"/>
          /&gt;
        </w:rPr>
        <w:t>]</w:t>
      </w:r>
      <w:r>
        <w:rPr>
          <w:rFonts w:ascii="宋体" w:hAnsi="宋体" w:eastAsia="宋体" w:hint="eastAsia"/>
        </w:rPr>
        <w:t>。</w:t>
      </w:r>
    </w:p>
    <w:p w:rsidR="0018722C">
      <w:pPr>
        <w:topLinePunct/>
      </w:pPr>
      <w:r>
        <w:rPr>
          <w:rFonts w:ascii="宋体" w:eastAsia="宋体" w:hint="eastAsia"/>
        </w:rPr>
        <w:t>目前，</w:t>
      </w:r>
      <w:r>
        <w:t>ATRA</w:t>
      </w:r>
      <w:r>
        <w:rPr>
          <w:rFonts w:ascii="宋体" w:eastAsia="宋体" w:hint="eastAsia"/>
        </w:rPr>
        <w:t>在结肠癌中的作用也有少量报道。如抑制结肠癌细胞的侵袭和转移</w:t>
      </w:r>
      <w:r>
        <w:rPr>
          <w:vertAlign w:val="superscript"/>
          /&gt;
        </w:rPr>
        <w:t>[</w:t>
      </w:r>
      <w:r>
        <w:rPr>
          <w:vertAlign w:val="superscript"/>
          <w:position w:val="11"/>
        </w:rPr>
        <w:t xml:space="preserve">28</w:t>
      </w:r>
      <w:r>
        <w:rPr>
          <w:vertAlign w:val="superscript"/>
          /&gt;
        </w:rPr>
        <w:t>]</w:t>
      </w:r>
      <w:r>
        <w:rPr>
          <w:rFonts w:ascii="宋体" w:eastAsia="宋体" w:hint="eastAsia"/>
        </w:rPr>
        <w:t>。</w:t>
      </w:r>
      <w:r>
        <w:t>Astrid M Bengtsson</w:t>
      </w:r>
      <w:r>
        <w:rPr>
          <w:rFonts w:ascii="宋体" w:eastAsia="宋体" w:hint="eastAsia"/>
        </w:rPr>
        <w:t>提出</w:t>
      </w:r>
      <w:r>
        <w:t>ATRA</w:t>
      </w:r>
      <w:r>
        <w:rPr>
          <w:rFonts w:ascii="宋体" w:eastAsia="宋体" w:hint="eastAsia"/>
        </w:rPr>
        <w:t>上调半胱氨酰白三烯</w:t>
      </w:r>
      <w:r>
        <w:t>-2</w:t>
      </w:r>
      <w:r>
        <w:rPr>
          <w:rFonts w:ascii="宋体" w:eastAsia="宋体" w:hint="eastAsia"/>
        </w:rPr>
        <w:t>受体的表达，诱导结肠癌细胞分化</w:t>
      </w:r>
      <w:r>
        <w:rPr>
          <w:vertAlign w:val="superscript"/>
          /&gt;
        </w:rPr>
        <w:t>[</w:t>
      </w:r>
      <w:r>
        <w:rPr>
          <w:vertAlign w:val="superscript"/>
          <w:position w:val="11"/>
        </w:rPr>
        <w:t xml:space="preserve">29</w:t>
      </w:r>
      <w:r>
        <w:rPr>
          <w:vertAlign w:val="superscript"/>
          /&gt;
        </w:rPr>
        <w:t>]</w:t>
      </w:r>
      <w:r>
        <w:rPr>
          <w:rFonts w:ascii="宋体" w:eastAsia="宋体" w:hint="eastAsia"/>
        </w:rPr>
        <w:t>。我们的实验结果同样证实</w:t>
      </w:r>
      <w:r>
        <w:t>ATRA</w:t>
      </w:r>
      <w:r>
        <w:rPr>
          <w:rFonts w:ascii="宋体" w:eastAsia="宋体" w:hint="eastAsia"/>
        </w:rPr>
        <w:t>可抑制结肠癌</w:t>
      </w:r>
      <w:r>
        <w:t>RKO</w:t>
      </w:r>
      <w:r>
        <w:rPr>
          <w:rFonts w:ascii="宋体" w:eastAsia="宋体" w:hint="eastAsia"/>
        </w:rPr>
        <w:t>细胞的增殖、</w:t>
      </w:r>
      <w:r>
        <w:rPr>
          <w:rFonts w:ascii="宋体" w:eastAsia="宋体" w:hint="eastAsia"/>
        </w:rPr>
        <w:t>迁移和软琼脂克隆形成能力，但是其对</w:t>
      </w:r>
      <w:r>
        <w:t>RKO</w:t>
      </w:r>
      <w:r>
        <w:rPr>
          <w:rFonts w:ascii="宋体" w:eastAsia="宋体" w:hint="eastAsia"/>
        </w:rPr>
        <w:t>细胞的凋亡作用不明显。</w:t>
      </w:r>
    </w:p>
    <w:p w:rsidR="0018722C">
      <w:pPr>
        <w:topLinePunct/>
      </w:pPr>
      <w:r>
        <w:rPr>
          <w:rFonts w:ascii="宋体" w:eastAsia="宋体" w:hint="eastAsia"/>
        </w:rPr>
        <w:t>维甲酸治疗的最大问题是毒副作用大而且容易产生抵抗。尽管目前已采取一些措施如限制维甲酸用量、间歇用药、加强体育锻炼等，但仍然不能避免维甲酸抵抗，尤其是对一些复发的病人，几乎都会产生抵抗。目前认为维甲酸抵抗的作用机制包含以下几种：其一，药物浓度降低。而引起药物浓度降低的因素有三种</w:t>
      </w:r>
      <w:r>
        <w:rPr>
          <w:rFonts w:hint="eastAsia"/>
        </w:rPr>
        <w:t>：</w:t>
      </w:r>
    </w:p>
    <w:p w:rsidR="0018722C">
      <w:pPr>
        <w:topLinePunct/>
      </w:pPr>
      <w:r>
        <w:rPr>
          <w:rFonts w:ascii="宋体" w:hAnsi="宋体" w:eastAsia="宋体" w:hint="eastAsia"/>
        </w:rPr>
        <w:t xml:space="preserve">（</w:t>
      </w:r>
      <w:r>
        <w:t xml:space="preserve">1</w:t>
      </w:r>
      <w:r>
        <w:rPr>
          <w:rFonts w:ascii="宋体" w:hAnsi="宋体" w:eastAsia="宋体" w:hint="eastAsia"/>
        </w:rPr>
        <w:t xml:space="preserve">）</w:t>
      </w:r>
      <w:r>
        <w:rPr>
          <w:rFonts w:ascii="宋体" w:hAnsi="宋体" w:eastAsia="宋体" w:hint="eastAsia"/>
        </w:rPr>
        <w:t xml:space="preserve">分解代谢加强</w:t>
      </w:r>
      <w:r>
        <w:rPr>
          <w:rFonts w:ascii="宋体" w:hAnsi="宋体" w:eastAsia="宋体" w:hint="eastAsia"/>
        </w:rPr>
        <w:t xml:space="preserve">：</w:t>
      </w:r>
      <w:r>
        <w:t xml:space="preserve">ATRA</w:t>
      </w:r>
      <w:r/>
      <w:r>
        <w:rPr>
          <w:rFonts w:ascii="宋体" w:hAnsi="宋体" w:eastAsia="宋体" w:hint="eastAsia"/>
        </w:rPr>
        <w:t xml:space="preserve">在细胞内的作用与其转运蛋白和代谢密切相关，在细胞内，与</w:t>
      </w:r>
      <w:r>
        <w:t xml:space="preserve">ATRA</w:t>
      </w:r>
      <w:r/>
      <w:r>
        <w:rPr>
          <w:rFonts w:ascii="宋体" w:hAnsi="宋体" w:eastAsia="宋体" w:hint="eastAsia"/>
        </w:rPr>
        <w:t xml:space="preserve">结合的蛋白有三种，</w:t>
      </w:r>
      <w:r>
        <w:t xml:space="preserve">CRABP</w:t>
      </w:r>
      <w:r>
        <w:rPr>
          <w:rFonts w:ascii="宋体" w:hAnsi="宋体" w:eastAsia="宋体" w:hint="eastAsia"/>
        </w:rPr>
        <w:t xml:space="preserve">Ⅰ、</w:t>
      </w:r>
      <w:r>
        <w:t xml:space="preserve">CRABP</w:t>
      </w:r>
      <w:r>
        <w:rPr>
          <w:rFonts w:ascii="宋体" w:hAnsi="宋体" w:eastAsia="宋体" w:hint="eastAsia"/>
        </w:rPr>
        <w:t xml:space="preserve">Ⅱ和</w:t>
      </w:r>
      <w:r>
        <w:t xml:space="preserve">FABP5</w:t>
      </w:r>
      <w:r>
        <w:rPr>
          <w:rFonts w:ascii="宋体" w:hAnsi="宋体" w:eastAsia="宋体" w:hint="eastAsia"/>
          <w:rFonts w:ascii="宋体" w:hAnsi="宋体" w:eastAsia="宋体" w:hint="eastAsia"/>
        </w:rPr>
        <w:t xml:space="preserve">. </w:t>
      </w:r>
      <w:r>
        <w:t xml:space="preserve">CRABP</w:t>
      </w:r>
      <w:r>
        <w:rPr>
          <w:rFonts w:ascii="宋体" w:hAnsi="宋体" w:eastAsia="宋体" w:hint="eastAsia"/>
        </w:rPr>
        <w:t xml:space="preserve">Ⅱ</w:t>
      </w:r>
      <w:r w:rsidR="001852F3">
        <w:rPr>
          <w:rFonts w:ascii="宋体" w:hAnsi="宋体" w:eastAsia="宋体" w:hint="eastAsia"/>
        </w:rPr>
        <w:t xml:space="preserve">介导</w:t>
      </w:r>
      <w:r>
        <w:t xml:space="preserve">ATRA</w:t>
      </w:r>
      <w:r/>
      <w:r>
        <w:rPr>
          <w:rFonts w:ascii="宋体" w:hAnsi="宋体" w:eastAsia="宋体" w:hint="eastAsia"/>
        </w:rPr>
        <w:t xml:space="preserve">与</w:t>
      </w:r>
      <w:r>
        <w:t xml:space="preserve">RAR</w:t>
      </w:r>
      <w:r/>
      <w:r>
        <w:rPr>
          <w:rFonts w:ascii="宋体" w:hAnsi="宋体" w:eastAsia="宋体" w:hint="eastAsia"/>
        </w:rPr>
        <w:t xml:space="preserve">结</w:t>
      </w:r>
      <w:r>
        <w:rPr>
          <w:rFonts w:ascii="宋体" w:hAnsi="宋体" w:eastAsia="宋体" w:hint="eastAsia"/>
        </w:rPr>
        <w:t xml:space="preserve">合，发挥</w:t>
      </w:r>
      <w:r>
        <w:t xml:space="preserve">ATRA</w:t>
      </w:r>
      <w:r/>
      <w:r>
        <w:rPr>
          <w:rFonts w:ascii="宋体" w:hAnsi="宋体" w:eastAsia="宋体" w:hint="eastAsia"/>
        </w:rPr>
        <w:t xml:space="preserve">抗增殖、诱导分化和凋亡作用。</w:t>
      </w:r>
      <w:r>
        <w:t xml:space="preserve">FABP5</w:t>
      </w:r>
      <w:r/>
      <w:r>
        <w:rPr>
          <w:rFonts w:ascii="宋体" w:hAnsi="宋体" w:eastAsia="宋体" w:hint="eastAsia"/>
        </w:rPr>
        <w:t xml:space="preserve">介导</w:t>
      </w:r>
      <w:r>
        <w:t xml:space="preserve">ATRA</w:t>
      </w:r>
      <w:r/>
      <w:r>
        <w:rPr>
          <w:rFonts w:ascii="宋体" w:hAnsi="宋体" w:eastAsia="宋体" w:hint="eastAsia"/>
        </w:rPr>
        <w:t xml:space="preserve">与</w:t>
      </w:r>
      <w:r>
        <w:t xml:space="preserve">PPAR</w:t>
      </w:r>
      <w:r>
        <w:rPr>
          <w:rFonts w:ascii="宋体" w:hAnsi="宋体" w:eastAsia="宋体" w:hint="eastAsia"/>
        </w:rPr>
        <w:t xml:space="preserve">β</w:t>
      </w:r>
      <w:r>
        <w:t xml:space="preserve">/</w:t>
      </w:r>
      <w:r>
        <w:rPr>
          <w:rFonts w:ascii="宋体" w:hAnsi="宋体" w:eastAsia="宋体" w:hint="eastAsia"/>
        </w:rPr>
        <w:t xml:space="preserve">δ</w:t>
      </w:r>
      <w:r>
        <w:rPr>
          <w:rFonts w:ascii="宋体" w:hAnsi="宋体" w:eastAsia="宋体" w:hint="eastAsia"/>
        </w:rPr>
        <w:t xml:space="preserve">结合</w:t>
      </w:r>
      <w:r>
        <w:rPr>
          <w:rFonts w:ascii="宋体" w:hAnsi="宋体" w:eastAsia="宋体" w:hint="eastAsia"/>
        </w:rPr>
        <w:t xml:space="preserve">，</w:t>
      </w:r>
      <w:r>
        <w:rPr>
          <w:rFonts w:ascii="宋体" w:hAnsi="宋体" w:eastAsia="宋体" w:hint="eastAsia"/>
        </w:rPr>
        <w:t xml:space="preserve">最终使细胞走向相反方向</w:t>
      </w:r>
      <w:r>
        <w:rPr>
          <w:rFonts w:ascii="宋体" w:hAnsi="宋体" w:eastAsia="宋体" w:hint="eastAsia"/>
        </w:rPr>
        <w:t xml:space="preserve">：</w:t>
      </w:r>
      <w:r>
        <w:rPr>
          <w:rFonts w:ascii="宋体" w:hAnsi="宋体" w:eastAsia="宋体" w:hint="eastAsia"/>
        </w:rPr>
        <w:t xml:space="preserve">存活</w:t>
      </w:r>
      <w:r>
        <w:rPr>
          <w:rFonts w:ascii="宋体" w:hAnsi="宋体" w:eastAsia="宋体" w:hint="eastAsia"/>
        </w:rPr>
        <w:t xml:space="preserve">、</w:t>
      </w:r>
      <w:r>
        <w:rPr>
          <w:rFonts w:ascii="宋体" w:hAnsi="宋体" w:eastAsia="宋体" w:hint="eastAsia"/>
        </w:rPr>
        <w:t xml:space="preserve">增殖和肿瘤生长。因此</w:t>
      </w:r>
      <w:r>
        <w:t xml:space="preserve">ATRA</w:t>
      </w:r>
      <w:r>
        <w:rPr>
          <w:rFonts w:ascii="宋体" w:hAnsi="宋体" w:eastAsia="宋体" w:hint="eastAsia"/>
        </w:rPr>
        <w:t xml:space="preserve">对细胞的作用与</w:t>
      </w:r>
      <w:r>
        <w:t xml:space="preserve">FABP5</w:t>
      </w:r>
      <w:r>
        <w:t xml:space="preserve">/</w:t>
      </w:r>
      <w:r>
        <w:t xml:space="preserve"> </w:t>
      </w:r>
      <w:r>
        <w:t xml:space="preserve">CRABP</w:t>
      </w:r>
      <w:r>
        <w:rPr>
          <w:rFonts w:ascii="宋体" w:hAnsi="宋体" w:eastAsia="宋体" w:hint="eastAsia"/>
        </w:rPr>
        <w:t xml:space="preserve">Ⅱ的比值密切相关。</w:t>
      </w:r>
      <w:r>
        <w:t xml:space="preserve">CRABP</w:t>
      </w:r>
      <w:r>
        <w:rPr>
          <w:rFonts w:ascii="宋体" w:hAnsi="宋体" w:eastAsia="宋体" w:hint="eastAsia"/>
        </w:rPr>
        <w:t xml:space="preserve">Ⅰ与细胞色</w:t>
      </w:r>
      <w:r>
        <w:rPr>
          <w:rFonts w:ascii="宋体" w:hAnsi="宋体" w:eastAsia="宋体" w:hint="eastAsia"/>
        </w:rPr>
        <w:t xml:space="preserve">素</w:t>
      </w:r>
      <w:r>
        <w:t xml:space="preserve">P450</w:t>
      </w:r>
      <w:r w:rsidRPr="00000000">
        <w:tab/>
      </w:r>
      <w:r>
        <w:rPr>
          <w:rFonts w:ascii="宋体" w:hAnsi="宋体" w:eastAsia="宋体" w:hint="eastAsia"/>
        </w:rPr>
        <w:t xml:space="preserve">氧</w:t>
      </w:r>
      <w:r>
        <w:rPr>
          <w:rFonts w:ascii="宋体" w:hAnsi="宋体" w:eastAsia="宋体" w:hint="eastAsia"/>
        </w:rPr>
        <w:t xml:space="preserve">化</w:t>
      </w:r>
      <w:r>
        <w:rPr>
          <w:rFonts w:ascii="宋体" w:hAnsi="宋体" w:eastAsia="宋体" w:hint="eastAsia"/>
        </w:rPr>
        <w:t xml:space="preserve">系</w:t>
      </w:r>
      <w:r>
        <w:rPr>
          <w:rFonts w:ascii="宋体" w:hAnsi="宋体" w:eastAsia="宋体" w:hint="eastAsia"/>
        </w:rPr>
        <w:t xml:space="preserve">统</w:t>
      </w:r>
      <w:r>
        <w:rPr>
          <w:rFonts w:ascii="宋体" w:hAnsi="宋体" w:eastAsia="宋体" w:hint="eastAsia"/>
        </w:rPr>
        <w:t xml:space="preserve">共</w:t>
      </w:r>
      <w:r>
        <w:rPr>
          <w:rFonts w:ascii="宋体" w:hAnsi="宋体" w:eastAsia="宋体" w:hint="eastAsia"/>
        </w:rPr>
        <w:t xml:space="preserve">同</w:t>
      </w:r>
      <w:r>
        <w:rPr>
          <w:rFonts w:ascii="宋体" w:hAnsi="宋体" w:eastAsia="宋体" w:hint="eastAsia"/>
        </w:rPr>
        <w:t xml:space="preserve">参</w:t>
      </w:r>
      <w:r>
        <w:rPr>
          <w:rFonts w:ascii="宋体" w:hAnsi="宋体" w:eastAsia="宋体" w:hint="eastAsia"/>
        </w:rPr>
        <w:t xml:space="preserve">与</w:t>
      </w:r>
      <w:r w:rsidRPr="00000000">
        <w:tab/>
      </w:r>
      <w:r>
        <w:t xml:space="preserve">ATRA</w:t>
      </w:r>
      <w:r w:rsidRPr="00000000">
        <w:tab/>
      </w:r>
      <w:r>
        <w:rPr>
          <w:rFonts w:ascii="宋体" w:hAnsi="宋体" w:eastAsia="宋体" w:hint="eastAsia"/>
        </w:rPr>
        <w:t xml:space="preserve">降</w:t>
      </w:r>
      <w:r w:rsidR="001852F3">
        <w:rPr>
          <w:rFonts w:ascii="宋体" w:hAnsi="宋体" w:eastAsia="宋体" w:hint="eastAsia"/>
        </w:rPr>
        <w:t xml:space="preserve">解</w:t>
      </w:r>
      <w:r w:rsidR="001852F3">
        <w:rPr>
          <w:rFonts w:ascii="宋体" w:hAnsi="宋体" w:eastAsia="宋体" w:hint="eastAsia"/>
        </w:rPr>
        <w:t xml:space="preserve">代</w:t>
      </w:r>
      <w:r w:rsidR="001852F3">
        <w:rPr>
          <w:rFonts w:ascii="宋体" w:hAnsi="宋体" w:eastAsia="宋体" w:hint="eastAsia"/>
        </w:rPr>
        <w:t xml:space="preserve">谢</w:t>
      </w:r>
      <w:r w:rsidR="001852F3">
        <w:rPr>
          <w:rFonts w:ascii="宋体" w:hAnsi="宋体" w:eastAsia="宋体" w:hint="eastAsia"/>
        </w:rPr>
        <w:t xml:space="preserve">，</w:t>
      </w:r>
      <w:r>
        <w:rPr>
          <w:rFonts w:ascii="宋体" w:hAnsi="宋体" w:eastAsia="宋体" w:hint="eastAsia"/>
        </w:rPr>
        <w:t xml:space="preserve">其</w:t>
      </w:r>
      <w:r>
        <w:rPr>
          <w:rFonts w:ascii="宋体" w:hAnsi="宋体" w:eastAsia="宋体" w:hint="eastAsia"/>
        </w:rPr>
        <w:t xml:space="preserve">中</w:t>
      </w:r>
      <w:r w:rsidRPr="00000000">
        <w:tab/>
      </w:r>
      <w:r>
        <w:t xml:space="preserve">CYP26 </w:t>
      </w:r>
      <w:r>
        <w:t xml:space="preserve">(</w:t>
      </w:r>
      <w:r>
        <w:t xml:space="preserve">cytochrome-P450-isoform-26</w:t>
      </w:r>
      <w:r>
        <w:t xml:space="preserve">)</w:t>
      </w:r>
      <w:r/>
      <w:r>
        <w:rPr>
          <w:rFonts w:ascii="宋体" w:hAnsi="宋体" w:eastAsia="宋体" w:hint="eastAsia"/>
        </w:rPr>
        <w:t xml:space="preserve">起主要作用。在维甲酸抵抗的白血病患者中发</w:t>
      </w:r>
      <w:r>
        <w:rPr>
          <w:rFonts w:ascii="宋体" w:hAnsi="宋体" w:eastAsia="宋体" w:hint="eastAsia"/>
        </w:rPr>
        <w:t>现</w:t>
      </w:r>
    </w:p>
    <w:p w:rsidR="0018722C">
      <w:pPr>
        <w:topLinePunct/>
      </w:pPr>
      <w:r>
        <w:t>CRABP</w:t>
      </w:r>
      <w:r>
        <w:rPr>
          <w:rFonts w:ascii="宋体" w:hAnsi="宋体" w:eastAsia="宋体" w:hint="eastAsia"/>
        </w:rPr>
        <w:t>Ⅰ表达上调。此外，</w:t>
      </w:r>
      <w:r>
        <w:t>ATRA</w:t>
      </w:r>
      <w:r w:rsidR="001852F3">
        <w:t xml:space="preserve"> </w:t>
      </w:r>
      <w:r>
        <w:rPr>
          <w:rFonts w:ascii="宋体" w:hAnsi="宋体" w:eastAsia="宋体" w:hint="eastAsia"/>
        </w:rPr>
        <w:t>长期食用后还可与葡萄糖醛酸结合形成</w:t>
      </w:r>
      <w:r>
        <w:t>4-</w:t>
      </w:r>
      <w:r>
        <w:rPr>
          <w:rFonts w:ascii="宋体" w:hAnsi="宋体" w:eastAsia="宋体" w:hint="eastAsia"/>
        </w:rPr>
        <w:t>氧</w:t>
      </w:r>
    </w:p>
    <w:p w:rsidR="0018722C">
      <w:pPr>
        <w:topLinePunct/>
      </w:pPr>
      <w:r>
        <w:t>-ATRA-</w:t>
      </w:r>
      <w:r>
        <w:rPr>
          <w:rFonts w:ascii="宋体" w:hAnsi="宋体" w:eastAsia="宋体" w:hint="eastAsia"/>
        </w:rPr>
        <w:t>葡萄糖醛酸使排泄增加。最终使</w:t>
      </w:r>
      <w:r>
        <w:t>ATRA</w:t>
      </w:r>
      <w:r>
        <w:rPr>
          <w:rFonts w:ascii="宋体" w:hAnsi="宋体" w:eastAsia="宋体" w:hint="eastAsia"/>
        </w:rPr>
        <w:t>血浆清除率增加，血药浓度下降。</w:t>
      </w:r>
      <w:r>
        <w:rPr>
          <w:rFonts w:ascii="宋体" w:hAnsi="宋体" w:eastAsia="宋体" w:hint="eastAsia"/>
        </w:rPr>
        <w:t>同时</w:t>
      </w:r>
      <w:r>
        <w:t>CRABP</w:t>
      </w:r>
      <w:r>
        <w:rPr>
          <w:rFonts w:ascii="宋体" w:hAnsi="宋体" w:eastAsia="宋体" w:hint="eastAsia"/>
        </w:rPr>
        <w:t>Ⅰ的表达增加，使</w:t>
      </w:r>
      <w:r>
        <w:t>ATRA</w:t>
      </w:r>
      <w:r>
        <w:rPr>
          <w:rFonts w:ascii="宋体" w:hAnsi="宋体" w:eastAsia="宋体" w:hint="eastAsia"/>
        </w:rPr>
        <w:t>与</w:t>
      </w:r>
      <w:r>
        <w:t>CRABP</w:t>
      </w:r>
      <w:r>
        <w:rPr>
          <w:rFonts w:ascii="宋体" w:hAnsi="宋体" w:eastAsia="宋体" w:hint="eastAsia"/>
        </w:rPr>
        <w:t>Ⅱ的结合减少，到达细胞核的</w:t>
      </w:r>
      <w:r>
        <w:t>ATRA</w:t>
      </w:r>
      <w:r>
        <w:rPr>
          <w:rFonts w:ascii="宋体" w:hAnsi="宋体" w:eastAsia="宋体" w:hint="eastAsia"/>
        </w:rPr>
        <w:t>减少，白血病对</w:t>
      </w:r>
      <w:r>
        <w:t>ATRA</w:t>
      </w:r>
      <w:r>
        <w:rPr>
          <w:rFonts w:ascii="宋体" w:hAnsi="宋体" w:eastAsia="宋体" w:hint="eastAsia"/>
        </w:rPr>
        <w:t>的敏感性降低</w:t>
      </w:r>
      <w:r>
        <w:rPr>
          <w:vertAlign w:val="superscript"/>
          /&gt;
        </w:rPr>
        <w:t>[</w:t>
      </w:r>
      <w:r>
        <w:rPr>
          <w:vertAlign w:val="superscript"/>
          /&gt;
        </w:rPr>
        <w:t xml:space="preserve">30</w:t>
      </w:r>
      <w:r>
        <w:rPr>
          <w:vertAlign w:val="superscript"/>
          /&gt;
        </w:rPr>
        <w:t>]</w:t>
      </w:r>
      <w:r>
        <w:rPr>
          <w:rFonts w:ascii="宋体" w:hAnsi="宋体" w:eastAsia="宋体" w:hint="eastAsia"/>
        </w:rPr>
        <w:t>。</w:t>
      </w:r>
      <w:r>
        <w:rPr>
          <w:rFonts w:ascii="宋体" w:hAnsi="宋体" w:eastAsia="宋体" w:hint="eastAsia"/>
        </w:rPr>
        <w:t>（</w:t>
      </w:r>
      <w:r>
        <w:rPr>
          <w:spacing w:val="-3"/>
        </w:rPr>
        <w:t>2</w:t>
      </w:r>
      <w:r>
        <w:rPr>
          <w:rFonts w:ascii="宋体" w:hAnsi="宋体" w:eastAsia="宋体" w:hint="eastAsia"/>
        </w:rPr>
        <w:t>）</w:t>
      </w:r>
      <w:r>
        <w:t>P</w:t>
      </w:r>
      <w:r>
        <w:rPr>
          <w:rFonts w:ascii="宋体" w:hAnsi="宋体" w:eastAsia="宋体" w:hint="eastAsia"/>
        </w:rPr>
        <w:t>糖蛋白</w:t>
      </w:r>
      <w:r>
        <w:rPr>
          <w:rFonts w:ascii="宋体" w:hAnsi="宋体" w:eastAsia="宋体" w:hint="eastAsia"/>
        </w:rPr>
        <w:t>（</w:t>
      </w:r>
      <w:r>
        <w:rPr>
          <w:spacing w:val="-2"/>
        </w:rPr>
        <w:t>P-gp</w:t>
      </w:r>
      <w:r>
        <w:rPr>
          <w:rFonts w:ascii="宋体" w:hAnsi="宋体" w:eastAsia="宋体" w:hint="eastAsia"/>
        </w:rPr>
        <w:t>）</w:t>
      </w:r>
      <w:r>
        <w:rPr>
          <w:rFonts w:ascii="宋体" w:hAnsi="宋体" w:eastAsia="宋体" w:hint="eastAsia"/>
        </w:rPr>
        <w:t>的异常表达：该蛋</w:t>
      </w:r>
      <w:r>
        <w:rPr>
          <w:rFonts w:ascii="宋体" w:hAnsi="宋体" w:eastAsia="宋体" w:hint="eastAsia"/>
        </w:rPr>
        <w:t>白由多药耐药基因</w:t>
      </w:r>
      <w:r>
        <w:t>-1</w:t>
      </w:r>
      <w:r>
        <w:rPr>
          <w:rFonts w:ascii="宋体" w:hAnsi="宋体" w:eastAsia="宋体" w:hint="eastAsia"/>
        </w:rPr>
        <w:t>（</w:t>
      </w:r>
      <w:r>
        <w:t>MDR-1</w:t>
      </w:r>
      <w:r>
        <w:rPr>
          <w:rFonts w:ascii="宋体" w:hAnsi="宋体" w:eastAsia="宋体" w:hint="eastAsia"/>
        </w:rPr>
        <w:t>）</w:t>
      </w:r>
      <w:r>
        <w:rPr>
          <w:rFonts w:ascii="宋体" w:hAnsi="宋体" w:eastAsia="宋体" w:hint="eastAsia"/>
        </w:rPr>
        <w:t>编码，是一种依赖能量的跨膜流出泵，将嗜脂</w:t>
      </w:r>
      <w:r>
        <w:rPr>
          <w:rFonts w:ascii="宋体" w:hAnsi="宋体" w:eastAsia="宋体" w:hint="eastAsia"/>
        </w:rPr>
        <w:t>性</w:t>
      </w:r>
    </w:p>
    <w:p w:rsidR="0018722C">
      <w:pPr>
        <w:topLinePunct/>
      </w:pPr>
      <w:r>
        <w:rPr>
          <w:rFonts w:ascii="宋体" w:hAnsi="宋体" w:eastAsia="宋体" w:hint="eastAsia"/>
        </w:rPr>
        <w:t>化合物泵出细胞。</w:t>
      </w:r>
      <w:r>
        <w:t>ATRA</w:t>
      </w:r>
      <w:r>
        <w:rPr>
          <w:rFonts w:ascii="宋体" w:hAnsi="宋体" w:eastAsia="宋体" w:hint="eastAsia"/>
        </w:rPr>
        <w:t>治疗后，</w:t>
      </w:r>
      <w:r>
        <w:t>P-gp</w:t>
      </w:r>
      <w:r>
        <w:rPr>
          <w:rFonts w:ascii="宋体" w:hAnsi="宋体" w:eastAsia="宋体" w:hint="eastAsia"/>
        </w:rPr>
        <w:t>的表达增加，该传输系统使</w:t>
      </w:r>
      <w:r>
        <w:t>ATRA</w:t>
      </w:r>
      <w:r>
        <w:rPr>
          <w:rFonts w:ascii="宋体" w:hAnsi="宋体" w:eastAsia="宋体" w:hint="eastAsia"/>
        </w:rPr>
        <w:t>不能积</w:t>
      </w:r>
      <w:r>
        <w:rPr>
          <w:rFonts w:ascii="宋体" w:hAnsi="宋体" w:eastAsia="宋体" w:hint="eastAsia"/>
        </w:rPr>
        <w:t>聚在细胞内，从而降低了细胞内</w:t>
      </w:r>
      <w:r>
        <w:t>ATRA</w:t>
      </w:r>
      <w:r>
        <w:rPr>
          <w:rFonts w:ascii="宋体" w:hAnsi="宋体" w:eastAsia="宋体" w:hint="eastAsia"/>
        </w:rPr>
        <w:t>的浓度</w:t>
      </w:r>
      <w:r>
        <w:rPr>
          <w:vertAlign w:val="superscript"/>
          /&gt;
        </w:rPr>
        <w:t>[</w:t>
      </w:r>
      <w:r>
        <w:rPr>
          <w:vertAlign w:val="superscript"/>
          /&gt;
        </w:rPr>
        <w:t xml:space="preserve">31</w:t>
      </w:r>
      <w:r>
        <w:rPr>
          <w:vertAlign w:val="superscript"/>
          /&gt;
        </w:rPr>
        <w:t>]</w:t>
      </w:r>
      <w:r>
        <w:rPr>
          <w:rFonts w:ascii="宋体" w:hAnsi="宋体" w:eastAsia="宋体" w:hint="eastAsia"/>
        </w:rPr>
        <w:t>。其二，与</w:t>
      </w:r>
      <w:r>
        <w:t>PML-RAR</w:t>
      </w:r>
      <w:r>
        <w:rPr>
          <w:rFonts w:ascii="宋体" w:hAnsi="宋体" w:eastAsia="宋体" w:hint="eastAsia"/>
        </w:rPr>
        <w:t>α融合蛋白</w:t>
      </w:r>
      <w:r>
        <w:rPr>
          <w:rFonts w:ascii="宋体" w:hAnsi="宋体" w:eastAsia="宋体" w:hint="eastAsia"/>
        </w:rPr>
        <w:t>有关。目前已有研究证实</w:t>
      </w:r>
      <w:r>
        <w:t>RAR</w:t>
      </w:r>
      <w:r>
        <w:rPr>
          <w:rFonts w:ascii="宋体" w:hAnsi="宋体" w:eastAsia="宋体" w:hint="eastAsia"/>
        </w:rPr>
        <w:t>α基因存在的模式对急性早幼粒细胞白血病</w:t>
      </w:r>
      <w:r>
        <w:t>(</w:t>
      </w:r>
      <w:r>
        <w:t xml:space="preserve">Acute Promyelocytic </w:t>
      </w:r>
      <w:r>
        <w:rPr>
          <w:spacing w:val="-2"/>
        </w:rPr>
        <w:t>Leukemia</w:t>
      </w:r>
      <w:r>
        <w:rPr>
          <w:rFonts w:ascii="宋体" w:hAnsi="宋体" w:eastAsia="宋体" w:hint="eastAsia"/>
          <w:spacing w:val="-2"/>
        </w:rPr>
        <w:t xml:space="preserve">, </w:t>
      </w:r>
      <w:r>
        <w:rPr>
          <w:spacing w:val="-2"/>
        </w:rPr>
        <w:t>APL</w:t>
      </w:r>
      <w:r>
        <w:t>)</w:t>
      </w:r>
      <w:r>
        <w:rPr>
          <w:rFonts w:ascii="宋体" w:hAnsi="宋体" w:eastAsia="宋体" w:hint="eastAsia"/>
        </w:rPr>
        <w:t>的生理过程很重要，决定了</w:t>
      </w:r>
      <w:r>
        <w:t>APL</w:t>
      </w:r>
      <w:r>
        <w:rPr>
          <w:rFonts w:ascii="宋体" w:hAnsi="宋体" w:eastAsia="宋体" w:hint="eastAsia"/>
        </w:rPr>
        <w:t>对维甲酸的敏感性</w:t>
      </w:r>
      <w:r>
        <w:rPr>
          <w:vertAlign w:val="superscript"/>
          /&gt;
        </w:rPr>
        <w:t>[</w:t>
      </w:r>
      <w:r>
        <w:rPr>
          <w:vertAlign w:val="superscript"/>
          /&gt;
        </w:rPr>
        <w:t xml:space="preserve">36-38</w:t>
      </w:r>
      <w:r>
        <w:rPr>
          <w:vertAlign w:val="superscript"/>
          /&gt;
        </w:rPr>
        <w:t>]</w:t>
      </w:r>
      <w:r>
        <w:rPr>
          <w:rFonts w:ascii="宋体" w:hAnsi="宋体" w:eastAsia="宋体" w:hint="eastAsia"/>
        </w:rPr>
        <w:t>。无配体时，维甲酸受体招募组蛋白去乙酰化酶沉默调节子</w:t>
      </w:r>
      <w:r>
        <w:t>N-CoR</w:t>
      </w:r>
      <w:r>
        <w:rPr>
          <w:rFonts w:ascii="宋体" w:hAnsi="宋体" w:eastAsia="宋体" w:hint="eastAsia"/>
        </w:rPr>
        <w:t>，抑制下</w:t>
      </w:r>
      <w:r>
        <w:rPr>
          <w:rFonts w:ascii="宋体" w:hAnsi="宋体" w:eastAsia="宋体" w:hint="eastAsia"/>
        </w:rPr>
        <w:t>游靶基因的表达。在</w:t>
      </w:r>
      <w:r>
        <w:t>APL</w:t>
      </w:r>
      <w:r>
        <w:rPr>
          <w:rFonts w:ascii="宋体" w:hAnsi="宋体" w:eastAsia="宋体" w:hint="eastAsia"/>
        </w:rPr>
        <w:t>细胞内，由于</w:t>
      </w:r>
      <w:r>
        <w:t>RAR</w:t>
      </w:r>
      <w:r>
        <w:rPr>
          <w:rFonts w:ascii="宋体" w:hAnsi="宋体" w:eastAsia="宋体" w:hint="eastAsia"/>
        </w:rPr>
        <w:t>α</w:t>
      </w:r>
      <w:r>
        <w:rPr>
          <w:rFonts w:ascii="宋体" w:hAnsi="宋体" w:eastAsia="宋体" w:hint="eastAsia"/>
        </w:rPr>
        <w:t>受体的突变导致异常招募</w:t>
      </w:r>
      <w:r>
        <w:rPr>
          <w:rFonts w:ascii="宋体" w:hAnsi="宋体" w:eastAsia="宋体" w:hint="eastAsia"/>
        </w:rPr>
        <w:t>（</w:t>
      </w:r>
      <w:r>
        <w:t>Histone d</w:t>
      </w:r>
      <w:r>
        <w:rPr>
          <w:spacing w:val="0"/>
        </w:rPr>
        <w:t>ea</w:t>
      </w:r>
      <w:r>
        <w:rPr>
          <w:spacing w:val="0"/>
        </w:rPr>
        <w:t>c</w:t>
      </w:r>
      <w:r>
        <w:rPr>
          <w:spacing w:val="0"/>
        </w:rPr>
        <w:t>e</w:t>
      </w:r>
      <w:r>
        <w:rPr>
          <w:spacing w:val="0"/>
        </w:rPr>
        <w:t>t</w:t>
      </w:r>
      <w:r>
        <w:rPr>
          <w:spacing w:val="-2"/>
        </w:rPr>
        <w:t>y</w:t>
      </w:r>
      <w:r>
        <w:rPr>
          <w:spacing w:val="0"/>
        </w:rPr>
        <w:t>l</w:t>
      </w:r>
      <w:r>
        <w:rPr>
          <w:spacing w:val="0"/>
        </w:rPr>
        <w:t>a</w:t>
      </w:r>
      <w:r>
        <w:rPr>
          <w:w w:val="99"/>
        </w:rPr>
        <w:t>s</w:t>
      </w:r>
      <w:r>
        <w:rPr>
          <w:spacing w:val="0"/>
          <w:w w:val="99"/>
        </w:rPr>
        <w:t>e</w:t>
      </w:r>
      <w:r>
        <w:rPr>
          <w:spacing w:val="1"/>
          <w:w w:val="99"/>
        </w:rPr>
        <w:t>s</w:t>
      </w:r>
      <w:r>
        <w:rPr>
          <w:rFonts w:ascii="宋体" w:hAnsi="宋体" w:eastAsia="宋体" w:hint="eastAsia"/>
          <w:spacing w:val="0"/>
        </w:rPr>
        <w:t xml:space="preserve">, </w:t>
      </w:r>
      <w:r>
        <w:rPr>
          <w:w w:val="99"/>
        </w:rPr>
        <w:t>H</w:t>
      </w:r>
      <w:r>
        <w:rPr>
          <w:spacing w:val="0"/>
          <w:w w:val="99"/>
        </w:rPr>
        <w:t>D</w:t>
      </w:r>
      <w:r>
        <w:rPr>
          <w:w w:val="99"/>
        </w:rPr>
        <w:t>AC</w:t>
      </w:r>
      <w:r>
        <w:rPr>
          <w:spacing w:val="1"/>
          <w:w w:val="99"/>
        </w:rPr>
        <w:t>s</w:t>
      </w:r>
      <w:r>
        <w:rPr>
          <w:rFonts w:ascii="宋体" w:hAnsi="宋体" w:eastAsia="宋体" w:hint="eastAsia"/>
        </w:rPr>
        <w:t>）</w:t>
      </w:r>
      <w:r>
        <w:rPr>
          <w:rFonts w:ascii="宋体" w:hAnsi="宋体" w:eastAsia="宋体" w:hint="eastAsia"/>
        </w:rPr>
        <w:t>，促进了髓样分化阻滞和细胞转化</w:t>
      </w:r>
      <w:r>
        <w:rPr>
          <w:vertAlign w:val="superscript"/>
          /&gt;
        </w:rPr>
        <w:t>[</w:t>
      </w:r>
      <w:r>
        <w:rPr>
          <w:vertAlign w:val="superscript"/>
          <w:position w:val="11"/>
        </w:rPr>
        <w:t>32</w:t>
      </w:r>
      <w:r>
        <w:rPr>
          <w:vertAlign w:val="superscript"/>
          /&gt;
        </w:rPr>
        <w:t>]</w:t>
      </w:r>
      <w:r>
        <w:rPr>
          <w:rFonts w:ascii="宋体" w:hAnsi="宋体" w:eastAsia="宋体" w:hint="eastAsia"/>
        </w:rPr>
        <w:t>。</w:t>
      </w:r>
      <w:r>
        <w:t>P</w:t>
      </w:r>
      <w:r>
        <w:t>M</w:t>
      </w:r>
      <w:r>
        <w:t>L</w:t>
      </w:r>
      <w:r>
        <w:t>-</w:t>
      </w:r>
      <w:r>
        <w:t>R</w:t>
      </w:r>
      <w:r>
        <w:t>A</w:t>
      </w:r>
      <w:r>
        <w:t>R</w:t>
      </w:r>
      <w:r>
        <w:rPr>
          <w:rFonts w:ascii="宋体" w:hAnsi="宋体" w:eastAsia="宋体" w:hint="eastAsia"/>
        </w:rPr>
        <w:t>α</w:t>
      </w:r>
      <w:r>
        <w:rPr>
          <w:rFonts w:ascii="宋体" w:hAnsi="宋体" w:eastAsia="宋体" w:hint="eastAsia"/>
        </w:rPr>
        <w:t>是白血</w:t>
      </w:r>
      <w:r>
        <w:rPr>
          <w:rFonts w:ascii="宋体" w:hAnsi="宋体" w:eastAsia="宋体" w:hint="eastAsia"/>
        </w:rPr>
        <w:t>病的致病因子，同时也是</w:t>
      </w:r>
      <w:r>
        <w:t>ATRA</w:t>
      </w:r>
      <w:r>
        <w:rPr>
          <w:rFonts w:ascii="宋体" w:hAnsi="宋体" w:eastAsia="宋体" w:hint="eastAsia"/>
        </w:rPr>
        <w:t>的治疗靶点。</w:t>
      </w:r>
      <w:r>
        <w:t>ATRA</w:t>
      </w:r>
      <w:r>
        <w:rPr>
          <w:rFonts w:ascii="宋体" w:hAnsi="宋体" w:eastAsia="宋体" w:hint="eastAsia"/>
        </w:rPr>
        <w:t>抵抗患者不能完整表达</w:t>
      </w:r>
      <w:r>
        <w:t>PML-RAR</w:t>
      </w:r>
      <w:r>
        <w:rPr>
          <w:rFonts w:ascii="宋体" w:hAnsi="宋体" w:eastAsia="宋体" w:hint="eastAsia"/>
        </w:rPr>
        <w:t>α</w:t>
      </w:r>
      <w:r>
        <w:rPr>
          <w:rFonts w:ascii="宋体" w:hAnsi="宋体" w:eastAsia="宋体" w:hint="eastAsia"/>
        </w:rPr>
        <w:t>，导致该融合蛋白迅速降低，而使得</w:t>
      </w:r>
      <w:r>
        <w:t>ATRA</w:t>
      </w:r>
      <w:r>
        <w:rPr>
          <w:rFonts w:ascii="宋体" w:hAnsi="宋体" w:eastAsia="宋体" w:hint="eastAsia"/>
        </w:rPr>
        <w:t>不能发挥作用。其三，</w:t>
      </w:r>
      <w:r>
        <w:t>RAR</w:t>
      </w:r>
      <w:r>
        <w:rPr>
          <w:rFonts w:ascii="宋体" w:hAnsi="宋体" w:eastAsia="宋体" w:hint="eastAsia"/>
        </w:rPr>
        <w:t>α</w:t>
      </w:r>
      <w:r>
        <w:rPr>
          <w:rFonts w:ascii="宋体" w:hAnsi="宋体" w:eastAsia="宋体" w:hint="eastAsia"/>
        </w:rPr>
        <w:t>的基因突变。其基因</w:t>
      </w:r>
      <w:r>
        <w:t>411</w:t>
      </w:r>
      <w:r>
        <w:rPr>
          <w:rFonts w:ascii="宋体" w:hAnsi="宋体" w:eastAsia="宋体" w:hint="eastAsia"/>
        </w:rPr>
        <w:t>号的碱基由</w:t>
      </w:r>
      <w:r>
        <w:t>C</w:t>
      </w:r>
      <w:r>
        <w:rPr>
          <w:rFonts w:ascii="宋体" w:hAnsi="宋体" w:eastAsia="宋体" w:hint="eastAsia"/>
        </w:rPr>
        <w:t>突变成</w:t>
      </w:r>
      <w:r>
        <w:t>T</w:t>
      </w:r>
      <w:r>
        <w:rPr>
          <w:rFonts w:ascii="宋体" w:hAnsi="宋体" w:eastAsia="宋体" w:hint="eastAsia"/>
        </w:rPr>
        <w:t>，使该受体羧基端缺</w:t>
      </w:r>
      <w:r>
        <w:t>52</w:t>
      </w:r>
      <w:r>
        <w:rPr>
          <w:rFonts w:ascii="宋体" w:hAnsi="宋体" w:eastAsia="宋体" w:hint="eastAsia"/>
        </w:rPr>
        <w:t>个氨基</w:t>
      </w:r>
      <w:r>
        <w:rPr>
          <w:rFonts w:ascii="宋体" w:hAnsi="宋体" w:eastAsia="宋体" w:hint="eastAsia"/>
        </w:rPr>
        <w:t>酸，导致其与</w:t>
      </w:r>
      <w:r>
        <w:t>ATRA</w:t>
      </w:r>
      <w:r>
        <w:rPr>
          <w:rFonts w:ascii="宋体" w:hAnsi="宋体" w:eastAsia="宋体" w:hint="eastAsia"/>
        </w:rPr>
        <w:t>的亲和力下降。其四，</w:t>
      </w:r>
      <w:r>
        <w:t>RAR</w:t>
      </w:r>
      <w:r>
        <w:rPr>
          <w:rFonts w:ascii="宋体" w:hAnsi="宋体" w:eastAsia="宋体" w:hint="eastAsia"/>
        </w:rPr>
        <w:t>β</w:t>
      </w:r>
      <w:r>
        <w:rPr>
          <w:rFonts w:ascii="宋体" w:hAnsi="宋体" w:eastAsia="宋体" w:hint="eastAsia"/>
        </w:rPr>
        <w:t>沉默也会导致维甲酸抵抗</w:t>
      </w:r>
      <w:r>
        <w:rPr>
          <w:vertAlign w:val="superscript"/>
          /&gt;
        </w:rPr>
        <w:t>[</w:t>
      </w:r>
      <w:r>
        <w:rPr>
          <w:vertAlign w:val="superscript"/>
          <w:position w:val="11"/>
        </w:rPr>
        <w:t xml:space="preserve">33-36</w:t>
      </w:r>
      <w:r>
        <w:rPr>
          <w:vertAlign w:val="superscript"/>
          /&gt;
        </w:rPr>
        <w:t>]</w:t>
      </w:r>
      <w:r>
        <w:rPr>
          <w:rFonts w:ascii="宋体" w:hAnsi="宋体" w:eastAsia="宋体" w:hint="eastAsia"/>
        </w:rPr>
        <w:t>。</w:t>
      </w:r>
      <w:r>
        <w:rPr>
          <w:rFonts w:ascii="宋体" w:hAnsi="宋体" w:eastAsia="宋体" w:hint="eastAsia"/>
        </w:rPr>
        <w:t>其五，</w:t>
      </w:r>
      <w:r>
        <w:t>ATRA</w:t>
      </w:r>
      <w:r>
        <w:rPr>
          <w:rFonts w:ascii="宋体" w:hAnsi="宋体" w:eastAsia="宋体" w:hint="eastAsia"/>
        </w:rPr>
        <w:t>会诱导白血病细胞产生自噬，并使白血病细胞通过自噬获得营养而逃</w:t>
      </w:r>
      <w:r>
        <w:rPr>
          <w:rFonts w:ascii="宋体" w:hAnsi="宋体" w:eastAsia="宋体" w:hint="eastAsia"/>
        </w:rPr>
        <w:t>避了细胞凋亡，从而导致</w:t>
      </w:r>
      <w:r>
        <w:t>ATRA</w:t>
      </w:r>
      <w:r>
        <w:rPr>
          <w:rFonts w:ascii="宋体" w:hAnsi="宋体" w:eastAsia="宋体" w:hint="eastAsia"/>
        </w:rPr>
        <w:t>治疗抵抗</w:t>
      </w:r>
      <w:r>
        <w:rPr>
          <w:vertAlign w:val="superscript"/>
          /&gt;
        </w:rPr>
        <w:t>[</w:t>
      </w:r>
      <w:r>
        <w:rPr>
          <w:vertAlign w:val="superscript"/>
          <w:position w:val="11"/>
        </w:rPr>
        <w:t xml:space="preserve">37</w:t>
      </w:r>
      <w:r>
        <w:rPr>
          <w:vertAlign w:val="superscript"/>
          /&gt;
        </w:rPr>
        <w:t>]</w:t>
      </w:r>
      <w:r>
        <w:rPr>
          <w:rFonts w:ascii="宋体" w:hAnsi="宋体" w:eastAsia="宋体" w:hint="eastAsia"/>
        </w:rPr>
        <w:t>。</w:t>
      </w:r>
    </w:p>
    <w:p w:rsidR="0018722C">
      <w:pPr>
        <w:topLinePunct/>
      </w:pPr>
      <w:r>
        <w:rPr>
          <w:rFonts w:ascii="宋体" w:hAnsi="宋体" w:eastAsia="宋体" w:hint="eastAsia"/>
        </w:rPr>
        <w:t>为了解决维甲酸抵抗问题，一些报道指出将其他药物与</w:t>
      </w:r>
      <w:r>
        <w:t>ATRA</w:t>
      </w:r>
      <w:r>
        <w:rPr>
          <w:rFonts w:ascii="宋体" w:hAnsi="宋体" w:eastAsia="宋体" w:hint="eastAsia"/>
        </w:rPr>
        <w:t>联合使用可增</w:t>
      </w:r>
      <w:r>
        <w:rPr>
          <w:rFonts w:ascii="宋体" w:hAnsi="宋体" w:eastAsia="宋体" w:hint="eastAsia"/>
        </w:rPr>
        <w:t>加细胞对</w:t>
      </w:r>
      <w:r>
        <w:t>ATRA</w:t>
      </w:r>
      <w:r>
        <w:rPr>
          <w:rFonts w:ascii="宋体" w:hAnsi="宋体" w:eastAsia="宋体" w:hint="eastAsia"/>
        </w:rPr>
        <w:t>的敏感性。如塞来昔布增加人结肠癌细胞</w:t>
      </w:r>
      <w:r>
        <w:t>HT-29</w:t>
      </w:r>
      <w:r>
        <w:rPr>
          <w:rFonts w:ascii="宋体" w:hAnsi="宋体" w:eastAsia="宋体" w:hint="eastAsia"/>
        </w:rPr>
        <w:t>和</w:t>
      </w:r>
      <w:r>
        <w:t>SW480</w:t>
      </w:r>
      <w:r>
        <w:rPr>
          <w:rFonts w:ascii="宋体" w:hAnsi="宋体" w:eastAsia="宋体" w:hint="eastAsia"/>
        </w:rPr>
        <w:t>对全反式维甲酸的敏感性</w:t>
      </w:r>
      <w:r>
        <w:rPr>
          <w:vertAlign w:val="superscript"/>
          /&gt;
        </w:rPr>
        <w:t>[</w:t>
      </w:r>
      <w:r>
        <w:rPr>
          <w:vertAlign w:val="superscript"/>
          <w:position w:val="11"/>
        </w:rPr>
        <w:t xml:space="preserve">38</w:t>
      </w:r>
      <w:r>
        <w:rPr>
          <w:vertAlign w:val="superscript"/>
          /&gt;
        </w:rPr>
        <w:t>]</w:t>
      </w:r>
      <w:r>
        <w:rPr>
          <w:rFonts w:ascii="宋体" w:hAnsi="宋体" w:eastAsia="宋体" w:hint="eastAsia"/>
        </w:rPr>
        <w:t>。</w:t>
      </w:r>
      <w:r>
        <w:t>HDACs</w:t>
      </w:r>
      <w:r>
        <w:rPr>
          <w:rFonts w:ascii="宋体" w:hAnsi="宋体" w:eastAsia="宋体" w:hint="eastAsia"/>
        </w:rPr>
        <w:t>抑制子与</w:t>
      </w:r>
      <w:r>
        <w:t>ATRA</w:t>
      </w:r>
      <w:r>
        <w:rPr>
          <w:rFonts w:ascii="宋体" w:hAnsi="宋体" w:eastAsia="宋体" w:hint="eastAsia"/>
        </w:rPr>
        <w:t>联合使用可以诱导</w:t>
      </w:r>
      <w:r>
        <w:t>ATRA</w:t>
      </w:r>
      <w:r>
        <w:rPr>
          <w:rFonts w:ascii="宋体" w:hAnsi="宋体" w:eastAsia="宋体" w:hint="eastAsia"/>
        </w:rPr>
        <w:t>抵抗细胞</w:t>
      </w:r>
      <w:r>
        <w:rPr>
          <w:rFonts w:ascii="宋体" w:hAnsi="宋体" w:eastAsia="宋体" w:hint="eastAsia"/>
        </w:rPr>
        <w:t>株分化。如</w:t>
      </w:r>
      <w:r>
        <w:t>Kitamura</w:t>
      </w:r>
      <w:r>
        <w:rPr>
          <w:rFonts w:ascii="宋体" w:hAnsi="宋体" w:eastAsia="宋体" w:hint="eastAsia"/>
        </w:rPr>
        <w:t>指出</w:t>
      </w:r>
      <w:r>
        <w:t>ATRA</w:t>
      </w:r>
      <w:r>
        <w:rPr>
          <w:rFonts w:ascii="宋体" w:hAnsi="宋体" w:eastAsia="宋体" w:hint="eastAsia"/>
        </w:rPr>
        <w:t>和曲古抑菌素联合使用，体外处理从</w:t>
      </w:r>
      <w:r>
        <w:t>PLFZ</w:t>
      </w:r>
      <w:r>
        <w:t>/</w:t>
      </w:r>
      <w:r>
        <w:t xml:space="preserve">RAR</w:t>
      </w:r>
      <w:r>
        <w:rPr>
          <w:rFonts w:ascii="宋体" w:hAnsi="宋体" w:eastAsia="宋体" w:hint="eastAsia"/>
        </w:rPr>
        <w:t>α</w:t>
      </w:r>
      <w:r>
        <w:rPr>
          <w:rFonts w:ascii="宋体" w:hAnsi="宋体" w:eastAsia="宋体" w:hint="eastAsia"/>
        </w:rPr>
        <w:t>易位的病人体内分离的</w:t>
      </w:r>
      <w:r>
        <w:t>APL</w:t>
      </w:r>
      <w:r>
        <w:rPr>
          <w:rFonts w:ascii="宋体" w:hAnsi="宋体" w:eastAsia="宋体" w:hint="eastAsia"/>
        </w:rPr>
        <w:t>细胞，可诱导分化作用。他们还证实</w:t>
      </w:r>
      <w:r>
        <w:t>HDACs</w:t>
      </w:r>
      <w:r>
        <w:rPr>
          <w:rFonts w:ascii="宋体" w:hAnsi="宋体" w:eastAsia="宋体" w:hint="eastAsia"/>
        </w:rPr>
        <w:t>抑制</w:t>
      </w:r>
      <w:r>
        <w:rPr>
          <w:rFonts w:ascii="宋体" w:hAnsi="宋体" w:eastAsia="宋体" w:hint="eastAsia"/>
        </w:rPr>
        <w:t>子和维甲酸联合使用抑制增殖、诱导凋亡，提升了维甲酸对</w:t>
      </w:r>
      <w:r>
        <w:t>APL</w:t>
      </w:r>
      <w:r>
        <w:rPr>
          <w:rFonts w:ascii="宋体" w:hAnsi="宋体" w:eastAsia="宋体" w:hint="eastAsia"/>
        </w:rPr>
        <w:t>细胞分化和生长</w:t>
      </w:r>
      <w:r>
        <w:rPr>
          <w:rFonts w:ascii="宋体" w:hAnsi="宋体" w:eastAsia="宋体" w:hint="eastAsia"/>
        </w:rPr>
        <w:t>的抑制作用。而且，在转基因小鼠中，早幼粒细胞含有</w:t>
      </w:r>
      <w:r>
        <w:t>PLZF</w:t>
      </w:r>
      <w:r>
        <w:t>/</w:t>
      </w:r>
      <w:r>
        <w:t xml:space="preserve">RAR-Α</w:t>
      </w:r>
      <w:r>
        <w:rPr>
          <w:rFonts w:ascii="宋体" w:hAnsi="宋体" w:eastAsia="宋体" w:hint="eastAsia"/>
        </w:rPr>
        <w:t>融合基因对</w:t>
      </w:r>
      <w:r>
        <w:rPr>
          <w:rFonts w:ascii="宋体" w:hAnsi="宋体" w:eastAsia="宋体" w:hint="eastAsia"/>
        </w:rPr>
        <w:t>维甲酸治疗抵抗，而联合使用的效果显示可以提升存活率</w:t>
      </w:r>
      <w:r>
        <w:rPr>
          <w:vertAlign w:val="superscript"/>
          /&gt;
        </w:rPr>
        <w:t>[</w:t>
      </w:r>
      <w:r>
        <w:rPr>
          <w:vertAlign w:val="superscript"/>
          <w:position w:val="11"/>
        </w:rPr>
        <w:t xml:space="preserve">39-40</w:t>
      </w:r>
      <w:r>
        <w:rPr>
          <w:vertAlign w:val="superscript"/>
          /&gt;
        </w:rPr>
        <w:t>]</w:t>
      </w:r>
      <w:r>
        <w:rPr>
          <w:rFonts w:ascii="宋体" w:hAnsi="宋体" w:eastAsia="宋体" w:hint="eastAsia"/>
        </w:rPr>
        <w:t>。</w:t>
      </w:r>
    </w:p>
    <w:p w:rsidR="0018722C">
      <w:pPr>
        <w:topLinePunct/>
      </w:pPr>
      <w:r>
        <w:rPr>
          <w:rFonts w:ascii="宋体" w:hAnsi="宋体" w:eastAsia="宋体" w:hint="eastAsia"/>
        </w:rPr>
        <w:t>还有报道显示</w:t>
      </w:r>
      <w:r>
        <w:t>ATRA</w:t>
      </w:r>
      <w:r>
        <w:rPr>
          <w:rFonts w:ascii="宋体" w:hAnsi="宋体" w:eastAsia="宋体" w:hint="eastAsia"/>
        </w:rPr>
        <w:t>和苯基丁酸联合</w:t>
      </w:r>
      <w:r>
        <w:t>ATRA</w:t>
      </w:r>
      <w:r>
        <w:rPr>
          <w:rFonts w:ascii="宋体" w:hAnsi="宋体" w:eastAsia="宋体" w:hint="eastAsia"/>
        </w:rPr>
        <w:t>抵抗的小儿白血病患者进行治疗，</w:t>
      </w:r>
      <w:r>
        <w:rPr>
          <w:rFonts w:ascii="宋体" w:hAnsi="宋体" w:eastAsia="宋体" w:hint="eastAsia"/>
        </w:rPr>
        <w:t>可以诱导暂时的完全缓解。现已证明，</w:t>
      </w:r>
      <w:r>
        <w:t>ATRA</w:t>
      </w:r>
      <w:r>
        <w:rPr>
          <w:rFonts w:ascii="宋体" w:hAnsi="宋体" w:eastAsia="宋体" w:hint="eastAsia"/>
        </w:rPr>
        <w:t>与</w:t>
      </w:r>
      <w:r>
        <w:t>HDACs</w:t>
      </w:r>
      <w:r>
        <w:rPr>
          <w:rFonts w:ascii="宋体" w:hAnsi="宋体" w:eastAsia="宋体" w:hint="eastAsia"/>
        </w:rPr>
        <w:t>抑制子联合使用可以克服</w:t>
      </w:r>
      <w:r>
        <w:rPr>
          <w:rFonts w:ascii="宋体" w:hAnsi="宋体" w:eastAsia="宋体" w:hint="eastAsia"/>
        </w:rPr>
        <w:t>由于</w:t>
      </w:r>
      <w:r>
        <w:t>PLZF</w:t>
      </w:r>
      <w:r>
        <w:t>/</w:t>
      </w:r>
      <w:r>
        <w:t xml:space="preserve">RAR-α</w:t>
      </w:r>
      <w:r>
        <w:rPr>
          <w:rFonts w:ascii="宋体" w:hAnsi="宋体" w:eastAsia="宋体" w:hint="eastAsia"/>
        </w:rPr>
        <w:t>或</w:t>
      </w:r>
      <w:r>
        <w:t>STAT5b</w:t>
      </w:r>
      <w:r>
        <w:t>/</w:t>
      </w:r>
      <w:r>
        <w:t xml:space="preserve">RAR-α</w:t>
      </w:r>
      <w:r>
        <w:rPr>
          <w:rFonts w:ascii="宋体" w:hAnsi="宋体" w:eastAsia="宋体" w:hint="eastAsia"/>
        </w:rPr>
        <w:t>基因融合产生的维甲酸抵抗。而且，两种药</w:t>
      </w:r>
      <w:r>
        <w:rPr>
          <w:rFonts w:ascii="宋体" w:hAnsi="宋体" w:eastAsia="宋体" w:hint="eastAsia"/>
        </w:rPr>
        <w:t>物的协同作用在复发的</w:t>
      </w:r>
      <w:r>
        <w:t>PML</w:t>
      </w:r>
      <w:r>
        <w:t>/</w:t>
      </w:r>
      <w:r>
        <w:t xml:space="preserve">RAR-α</w:t>
      </w:r>
      <w:r>
        <w:rPr>
          <w:rFonts w:ascii="宋体" w:hAnsi="宋体" w:eastAsia="宋体" w:hint="eastAsia"/>
        </w:rPr>
        <w:t>阳性病人，而且是获得性对维甲酸持久抵抗的</w:t>
      </w:r>
      <w:r>
        <w:rPr>
          <w:rFonts w:ascii="宋体" w:hAnsi="宋体" w:eastAsia="宋体" w:hint="eastAsia"/>
        </w:rPr>
        <w:t>病人也很有用</w:t>
      </w:r>
      <w:r>
        <w:rPr>
          <w:vertAlign w:val="superscript"/>
          /&gt;
        </w:rPr>
        <w:t>[</w:t>
      </w:r>
      <w:r>
        <w:rPr>
          <w:vertAlign w:val="superscript"/>
          /&gt;
        </w:rPr>
        <w:t xml:space="preserve">41</w:t>
      </w:r>
      <w:r>
        <w:rPr>
          <w:vertAlign w:val="superscript"/>
          /&gt;
        </w:rPr>
        <w:t>]</w:t>
      </w:r>
      <w:r>
        <w:rPr>
          <w:rFonts w:ascii="宋体" w:hAnsi="宋体" w:eastAsia="宋体" w:hint="eastAsia"/>
        </w:rPr>
        <w:t>。然而，临床联合使用</w:t>
      </w:r>
      <w:r>
        <w:t>HDACs</w:t>
      </w:r>
      <w:r>
        <w:rPr>
          <w:rFonts w:ascii="宋体" w:hAnsi="宋体" w:eastAsia="宋体" w:hint="eastAsia"/>
        </w:rPr>
        <w:t>抑制子和</w:t>
      </w:r>
      <w:r>
        <w:t>ATRA</w:t>
      </w:r>
      <w:r>
        <w:rPr>
          <w:rFonts w:ascii="宋体" w:hAnsi="宋体" w:eastAsia="宋体" w:hint="eastAsia"/>
        </w:rPr>
        <w:t>还很有限。</w:t>
      </w:r>
    </w:p>
    <w:p w:rsidR="0018722C">
      <w:pPr>
        <w:topLinePunct/>
      </w:pPr>
      <w:r>
        <w:rPr>
          <w:rFonts w:ascii="宋体" w:eastAsia="宋体" w:hint="eastAsia"/>
        </w:rPr>
        <w:t>而我们致力于寻找低毒性高药效的</w:t>
      </w:r>
      <w:r>
        <w:t>ATRA</w:t>
      </w:r>
      <w:r>
        <w:rPr>
          <w:rFonts w:ascii="宋体" w:eastAsia="宋体" w:hint="eastAsia"/>
        </w:rPr>
        <w:t>衍生物，以求解决维甲酸治疗抵抗问</w:t>
      </w:r>
    </w:p>
    <w:p w:rsidR="0018722C">
      <w:pPr>
        <w:topLinePunct/>
      </w:pPr>
      <w:r>
        <w:rPr>
          <w:rFonts w:ascii="宋体" w:hAnsi="宋体" w:eastAsia="宋体" w:hint="eastAsia"/>
        </w:rPr>
        <w:t>题。我校药学院对</w:t>
      </w:r>
      <w:r>
        <w:t>ATRA</w:t>
      </w:r>
      <w:r>
        <w:rPr>
          <w:rFonts w:ascii="宋体" w:hAnsi="宋体" w:eastAsia="宋体" w:hint="eastAsia"/>
        </w:rPr>
        <w:t>改造后获得了一系列的衍生物，其中</w:t>
      </w:r>
      <w:r>
        <w:t>ATPR</w:t>
      </w:r>
      <w:r>
        <w:rPr>
          <w:rFonts w:ascii="宋体" w:hAnsi="宋体" w:eastAsia="宋体" w:hint="eastAsia"/>
        </w:rPr>
        <w:t>相对于</w:t>
      </w:r>
      <w:r>
        <w:t>ATRA</w:t>
      </w:r>
      <w:r>
        <w:rPr>
          <w:rFonts w:ascii="宋体" w:hAnsi="宋体" w:eastAsia="宋体" w:hint="eastAsia"/>
        </w:rPr>
        <w:t>来说，具有更有效的抑制增殖、迁移和软琼脂克隆形成的作用，</w:t>
      </w:r>
      <w:r>
        <w:t>ATPR</w:t>
      </w:r>
      <w:r>
        <w:rPr>
          <w:rFonts w:ascii="宋体" w:hAnsi="宋体" w:eastAsia="宋体" w:hint="eastAsia"/>
        </w:rPr>
        <w:t>只需要半量</w:t>
      </w:r>
      <w:r>
        <w:rPr>
          <w:rFonts w:ascii="宋体" w:hAnsi="宋体" w:eastAsia="宋体" w:hint="eastAsia"/>
        </w:rPr>
        <w:t>浓度就可以达到甚至超过</w:t>
      </w:r>
      <w:r>
        <w:t>ATRA</w:t>
      </w:r>
      <w:r>
        <w:rPr>
          <w:rFonts w:ascii="宋体" w:hAnsi="宋体" w:eastAsia="宋体" w:hint="eastAsia"/>
        </w:rPr>
        <w:t>的作用效果，提示用</w:t>
      </w:r>
      <w:r>
        <w:t>ATPR</w:t>
      </w:r>
      <w:r>
        <w:rPr>
          <w:rFonts w:ascii="宋体" w:hAnsi="宋体" w:eastAsia="宋体" w:hint="eastAsia"/>
        </w:rPr>
        <w:t>代替</w:t>
      </w:r>
      <w:r>
        <w:t>ATRA</w:t>
      </w:r>
      <w:r>
        <w:rPr>
          <w:rFonts w:ascii="宋体" w:hAnsi="宋体" w:eastAsia="宋体" w:hint="eastAsia"/>
        </w:rPr>
        <w:t>进行治疗可能会降低药物的毒副作用，当然要确定其毒副作用，还需要进一步研究验证。</w:t>
      </w:r>
      <w:r>
        <w:rPr>
          <w:rFonts w:ascii="宋体" w:hAnsi="宋体" w:eastAsia="宋体" w:hint="eastAsia"/>
        </w:rPr>
        <w:t>同时</w:t>
      </w:r>
      <w:r>
        <w:t>10</w:t>
      </w:r>
      <w:r>
        <w:rPr>
          <w:rFonts w:ascii="宋体" w:hAnsi="宋体" w:eastAsia="宋体" w:hint="eastAsia"/>
        </w:rPr>
        <w:t>～</w:t>
      </w:r>
      <w:r>
        <w:t>100</w:t>
      </w:r>
      <w:r>
        <w:rPr>
          <w:rFonts w:ascii="宋体" w:hAnsi="宋体" w:eastAsia="宋体" w:hint="eastAsia"/>
        </w:rPr>
        <w:t>μ</w:t>
      </w:r>
      <w:r>
        <w:t>M </w:t>
      </w:r>
      <w:r>
        <w:t>ATRA</w:t>
      </w:r>
      <w:r>
        <w:rPr>
          <w:rFonts w:ascii="宋体" w:hAnsi="宋体" w:eastAsia="宋体" w:hint="eastAsia"/>
        </w:rPr>
        <w:t>不能明显的诱导</w:t>
      </w:r>
      <w:r>
        <w:t>RKO</w:t>
      </w:r>
      <w:r>
        <w:rPr>
          <w:rFonts w:ascii="宋体" w:hAnsi="宋体" w:eastAsia="宋体" w:hint="eastAsia"/>
        </w:rPr>
        <w:t>凋亡，但是低浓度</w:t>
      </w:r>
      <w:r>
        <w:t>ATPR</w:t>
      </w:r>
      <w:r>
        <w:rPr>
          <w:rFonts w:ascii="宋体" w:hAnsi="宋体" w:eastAsia="宋体" w:hint="eastAsia"/>
        </w:rPr>
        <w:t>（</w:t>
      </w:r>
      <w:r>
        <w:t>20</w:t>
      </w:r>
      <w:r>
        <w:rPr>
          <w:rFonts w:ascii="宋体" w:hAnsi="宋体" w:eastAsia="宋体" w:hint="eastAsia"/>
        </w:rPr>
        <w:t>μ</w:t>
      </w:r>
      <w:r>
        <w:t>M</w:t>
      </w:r>
      <w:r>
        <w:rPr>
          <w:rFonts w:ascii="宋体" w:hAnsi="宋体" w:eastAsia="宋体" w:hint="eastAsia"/>
        </w:rPr>
        <w:t>）</w:t>
      </w:r>
      <w:r>
        <w:rPr>
          <w:rFonts w:ascii="宋体" w:hAnsi="宋体" w:eastAsia="宋体" w:hint="eastAsia"/>
        </w:rPr>
        <w:t>就可有效诱导</w:t>
      </w:r>
      <w:r>
        <w:t>RKO</w:t>
      </w:r>
      <w:r>
        <w:rPr>
          <w:rFonts w:ascii="宋体" w:hAnsi="宋体" w:eastAsia="宋体" w:hint="eastAsia"/>
        </w:rPr>
        <w:t>凋亡。因此我们可以尝试用</w:t>
      </w:r>
      <w:r>
        <w:t>ATPR</w:t>
      </w:r>
      <w:r>
        <w:rPr>
          <w:rFonts w:ascii="宋体" w:hAnsi="宋体" w:eastAsia="宋体" w:hint="eastAsia"/>
        </w:rPr>
        <w:t>代替</w:t>
      </w:r>
      <w:r>
        <w:t>ATRA</w:t>
      </w:r>
      <w:r>
        <w:rPr>
          <w:rFonts w:ascii="宋体" w:hAnsi="宋体" w:eastAsia="宋体" w:hint="eastAsia"/>
        </w:rPr>
        <w:t>对白血病细胞或</w:t>
      </w:r>
      <w:r>
        <w:rPr>
          <w:rFonts w:ascii="宋体" w:hAnsi="宋体" w:eastAsia="宋体" w:hint="eastAsia"/>
        </w:rPr>
        <w:t>者实体肿瘤细胞进行诱导分化，可解决维甲酸治疗中的抵抗问题。</w:t>
      </w:r>
    </w:p>
    <w:p w:rsidR="0018722C">
      <w:pPr>
        <w:pStyle w:val="5"/>
        <w:topLinePunct/>
      </w:pPr>
      <w:bookmarkStart w:name="5 结论 " w:id="54"/>
      <w:bookmarkEnd w:id="54"/>
      <w:r>
        <w:t>5</w:t>
      </w:r>
      <w:r>
        <w:t xml:space="preserve"> </w:t>
      </w:r>
      <w:r/>
      <w:bookmarkStart w:name="_bookmark24" w:id="55"/>
      <w:bookmarkEnd w:id="55"/>
      <w:r/>
      <w:bookmarkStart w:name="_bookmark24" w:id="56"/>
      <w:bookmarkEnd w:id="56"/>
      <w:r>
        <w:t>结论</w:t>
      </w:r>
    </w:p>
    <w:p w:rsidR="0018722C">
      <w:pPr>
        <w:topLinePunct/>
      </w:pPr>
      <w:r>
        <w:t>1. ATRA</w:t>
      </w:r>
      <w:r>
        <w:rPr>
          <w:rFonts w:ascii="宋体" w:eastAsia="宋体" w:hint="eastAsia"/>
        </w:rPr>
        <w:t>及</w:t>
      </w:r>
      <w:r>
        <w:t>ATPR</w:t>
      </w:r>
      <w:r>
        <w:rPr>
          <w:rFonts w:ascii="宋体" w:eastAsia="宋体" w:hint="eastAsia"/>
        </w:rPr>
        <w:t>可以抑制</w:t>
      </w:r>
      <w:r>
        <w:t>RKO</w:t>
      </w:r>
      <w:r>
        <w:rPr>
          <w:rFonts w:ascii="宋体" w:eastAsia="宋体" w:hint="eastAsia"/>
        </w:rPr>
        <w:t>细胞增殖、迁移和软克隆形成。</w:t>
      </w:r>
    </w:p>
    <w:p w:rsidR="0018722C">
      <w:pPr>
        <w:topLinePunct/>
      </w:pPr>
      <w:r>
        <w:t>2.</w:t>
      </w:r>
      <w:r>
        <w:rPr>
          <w:rFonts w:ascii="宋体" w:eastAsia="宋体" w:hint="eastAsia"/>
        </w:rPr>
        <w:t>与</w:t>
      </w:r>
      <w:r>
        <w:t>ATRA</w:t>
      </w:r>
      <w:r>
        <w:rPr>
          <w:rFonts w:ascii="宋体" w:eastAsia="宋体" w:hint="eastAsia"/>
        </w:rPr>
        <w:t>比较，</w:t>
      </w:r>
      <w:r>
        <w:t>ATPR</w:t>
      </w:r>
      <w:r>
        <w:rPr>
          <w:rFonts w:ascii="宋体" w:eastAsia="宋体" w:hint="eastAsia"/>
        </w:rPr>
        <w:t>具有更有效的抑制</w:t>
      </w:r>
      <w:r>
        <w:t>RKO</w:t>
      </w:r>
      <w:r>
        <w:rPr>
          <w:rFonts w:ascii="宋体" w:eastAsia="宋体" w:hint="eastAsia"/>
        </w:rPr>
        <w:t>增殖、迁移和克隆形成作用。</w:t>
      </w:r>
    </w:p>
    <w:p w:rsidR="0018722C">
      <w:pPr>
        <w:topLinePunct/>
      </w:pPr>
      <w:r>
        <w:t>3. ATRA</w:t>
      </w:r>
      <w:r>
        <w:rPr>
          <w:rFonts w:ascii="宋体" w:eastAsia="宋体" w:hint="eastAsia"/>
        </w:rPr>
        <w:t>对</w:t>
      </w:r>
      <w:r>
        <w:t>RKO</w:t>
      </w:r>
      <w:r>
        <w:rPr>
          <w:rFonts w:ascii="宋体" w:eastAsia="宋体" w:hint="eastAsia"/>
        </w:rPr>
        <w:t>凋亡作用不明显，但是</w:t>
      </w:r>
      <w:r>
        <w:t>ATPR</w:t>
      </w:r>
      <w:r>
        <w:rPr>
          <w:rFonts w:ascii="宋体" w:eastAsia="宋体" w:hint="eastAsia"/>
        </w:rPr>
        <w:t>可有效诱导</w:t>
      </w:r>
      <w:r>
        <w:t>RKO</w:t>
      </w:r>
      <w:r>
        <w:rPr>
          <w:rFonts w:ascii="宋体" w:eastAsia="宋体" w:hint="eastAsia"/>
        </w:rPr>
        <w:t>凋亡。</w:t>
      </w:r>
    </w:p>
    <w:p w:rsidR="0018722C">
      <w:pPr>
        <w:pStyle w:val="afff1"/>
        <w:topLinePunct/>
      </w:pPr>
      <w:bookmarkStart w:name="参考文献 " w:id="57"/>
      <w:bookmarkEnd w:id="57"/>
      <w:r/>
      <w:bookmarkStart w:name="_bookmark25" w:id="58"/>
      <w:bookmarkEnd w:id="58"/>
      <w:r/>
      <w:r>
        <w:t>参考文献目录</w:t>
      </w:r>
    </w:p>
    <w:p w:rsidR="0018722C">
      <w:pPr>
        <w:pStyle w:val="cw21"/>
        <w:topLinePunct/>
      </w:pPr>
      <w:r>
        <w:t>1. </w:t>
      </w:r>
      <w:r>
        <w:t>Siegel R, </w:t>
      </w:r>
      <w:r>
        <w:t>Ward </w:t>
      </w:r>
      <w:r>
        <w:t>E, Brawley O, Jemal A. Cancer Statistics, 2011: the impact of eliminating socioeconomic and racial disparities on premature cancer deaths. Ca Cancer J Clin.</w:t>
      </w:r>
      <w:r>
        <w:t> </w:t>
      </w:r>
      <w:r>
        <w:t>2011;61</w:t>
      </w:r>
      <w:r>
        <w:t>(</w:t>
      </w:r>
      <w:r>
        <w:t>4</w:t>
      </w:r>
      <w:r>
        <w:t>)</w:t>
      </w:r>
      <w:r>
        <w:t>:212-36.</w:t>
      </w:r>
    </w:p>
    <w:p w:rsidR="0018722C">
      <w:pPr>
        <w:pStyle w:val="cw21"/>
        <w:topLinePunct/>
      </w:pPr>
      <w:r>
        <w:t>2. </w:t>
      </w:r>
      <w:r>
        <w:t>Ferlay J, Shin HR, Bray </w:t>
      </w:r>
      <w:r>
        <w:t>F, </w:t>
      </w:r>
      <w:r>
        <w:t>et al. Estimates of worldwide burden of cancer in 2008: GLOBOCAN 2008. Int J </w:t>
      </w:r>
      <w:r>
        <w:t>Cancer.</w:t>
      </w:r>
      <w:r>
        <w:t> </w:t>
      </w:r>
      <w:r>
        <w:t>2010;127</w:t>
      </w:r>
      <w:r>
        <w:t>(</w:t>
      </w:r>
      <w:r>
        <w:t>12</w:t>
      </w:r>
      <w:r>
        <w:t>)</w:t>
      </w:r>
      <w:r>
        <w:t>:2893-917.</w:t>
      </w:r>
    </w:p>
    <w:p w:rsidR="0018722C">
      <w:pPr>
        <w:pStyle w:val="cw21"/>
        <w:topLinePunct/>
      </w:pPr>
      <w:r>
        <w:t>3. </w:t>
      </w:r>
      <w:r>
        <w:t>Jemal A, </w:t>
      </w:r>
      <w:hyperlink r:id="rId18">
        <w:r>
          <w:t>Siegel R, </w:t>
        </w:r>
      </w:hyperlink>
      <w:r>
        <w:t>Xu J, </w:t>
      </w:r>
      <w:r>
        <w:t>Ward </w:t>
      </w:r>
      <w:r>
        <w:t>E, et al. Cancer</w:t>
      </w:r>
      <w:r>
        <w:t> </w:t>
      </w:r>
      <w:r>
        <w:t>statistics,</w:t>
      </w:r>
      <w:r>
        <w:t> </w:t>
      </w:r>
      <w:r>
        <w:t>2010.</w:t>
      </w:r>
      <w:r w:rsidRPr="00000000">
        <w:tab/>
        <w:t>CA Cancer</w:t>
      </w:r>
      <w:r>
        <w:t> </w:t>
      </w:r>
      <w:r>
        <w:t>J</w:t>
      </w:r>
      <w:r>
        <w:t> </w:t>
      </w:r>
      <w:r>
        <w:t>Clin. 2010; 60</w:t>
      </w:r>
      <w:r>
        <w:t> </w:t>
      </w:r>
      <w:r>
        <w:t>(</w:t>
      </w:r>
      <w:r>
        <w:t xml:space="preserve">5</w:t>
      </w:r>
      <w:r>
        <w:t>)</w:t>
      </w:r>
      <w:r>
        <w:t>:277-300.</w:t>
      </w:r>
    </w:p>
    <w:p w:rsidR="0018722C">
      <w:pPr>
        <w:pStyle w:val="cw21"/>
        <w:topLinePunct/>
      </w:pPr>
      <w:hyperlink r:id="rId19">
        <w:r>
          <w:t>4. </w:t>
        </w:r>
        <w:r>
          <w:t>Chambers </w:t>
        </w:r>
        <w:r>
          <w:t>AF,</w:t>
        </w:r>
      </w:hyperlink>
      <w:r>
        <w:t> </w:t>
      </w:r>
      <w:hyperlink r:id="rId20">
        <w:r>
          <w:t>Groom AC</w:t>
        </w:r>
      </w:hyperlink>
      <w:r>
        <w:t>, </w:t>
      </w:r>
      <w:hyperlink r:id="rId21">
        <w:r>
          <w:t>MacDonald IC,</w:t>
        </w:r>
      </w:hyperlink>
      <w:r>
        <w:t> et al. Dissemination and growth of cancer cells in metastatic sites. Nat Rev </w:t>
      </w:r>
      <w:r>
        <w:t>Cancer. </w:t>
      </w:r>
      <w:r>
        <w:t>2002;2</w:t>
      </w:r>
      <w:r>
        <w:t>(</w:t>
      </w:r>
      <w:r>
        <w:t>8</w:t>
      </w:r>
      <w:r>
        <w:t>)</w:t>
      </w:r>
      <w:r>
        <w:t>:563-72.</w:t>
      </w:r>
    </w:p>
    <w:p w:rsidR="0018722C">
      <w:pPr>
        <w:pStyle w:val="cw21"/>
        <w:topLinePunct/>
      </w:pPr>
      <w:r>
        <w:t xml:space="preserve">5. </w:t>
      </w:r>
      <w:r>
        <w:t xml:space="preserve">Bartlett DL, Chu E. Can Metastatic Colorectal Cancer Be Cured</w:t>
      </w:r>
      <w:r w:rsidR="001852F3">
        <w:t xml:space="preserve">Oncology</w:t>
      </w:r>
      <w:r>
        <w:t xml:space="preserve">(</w:t>
      </w:r>
      <w:r>
        <w:rPr>
          <w:sz w:val="24"/>
        </w:rPr>
        <w:t xml:space="preserve">Williston</w:t>
      </w:r>
      <w:r w:rsidR="001852F3">
        <w:rPr>
          <w:sz w:val="24"/>
        </w:rPr>
        <w:t xml:space="preserve">Park</w:t>
      </w:r>
      <w:r>
        <w:t xml:space="preserve">)</w:t>
      </w:r>
      <w:r>
        <w:t xml:space="preserve">.</w:t>
      </w:r>
      <w:r>
        <w:t xml:space="preserve"> </w:t>
      </w:r>
      <w:r>
        <w:t xml:space="preserve">2012;26</w:t>
      </w:r>
      <w:r>
        <w:t xml:space="preserve">(</w:t>
      </w:r>
      <w:r>
        <w:rPr>
          <w:sz w:val="24"/>
        </w:rPr>
        <w:t xml:space="preserve">3</w:t>
      </w:r>
      <w:r>
        <w:t xml:space="preserve">)</w:t>
      </w:r>
      <w:r>
        <w:t xml:space="preserve">:266-75.</w:t>
      </w:r>
    </w:p>
    <w:p w:rsidR="0018722C">
      <w:pPr>
        <w:pStyle w:val="cw21"/>
        <w:topLinePunct/>
      </w:pPr>
      <w:r>
        <w:t>6. </w:t>
      </w:r>
      <w:r>
        <w:t>Huang ME, </w:t>
      </w:r>
      <w:r>
        <w:t>Ye </w:t>
      </w:r>
      <w:r>
        <w:t>YC, Chen SR, et al. Use of all-trans retinoic acid in the treatment of acute promyelocytic Leukemia. Blood.</w:t>
      </w:r>
      <w:r>
        <w:t> </w:t>
      </w:r>
      <w:r>
        <w:t>1988;72</w:t>
      </w:r>
      <w:r>
        <w:t>(</w:t>
      </w:r>
      <w:r>
        <w:t>2</w:t>
      </w:r>
      <w:r>
        <w:t>)</w:t>
      </w:r>
      <w:r>
        <w:t>:567-72.</w:t>
      </w:r>
    </w:p>
    <w:p w:rsidR="0018722C">
      <w:pPr>
        <w:pStyle w:val="cw21"/>
        <w:topLinePunct/>
      </w:pPr>
      <w:hyperlink r:id="rId22">
        <w:r>
          <w:t>7. </w:t>
        </w:r>
        <w:r>
          <w:t>Kantarjian H,</w:t>
        </w:r>
      </w:hyperlink>
      <w:r>
        <w:t> </w:t>
      </w:r>
      <w:hyperlink r:id="rId23">
        <w:r>
          <w:t>O'Brien S</w:t>
        </w:r>
      </w:hyperlink>
      <w:r>
        <w:t>, </w:t>
      </w:r>
      <w:hyperlink r:id="rId24">
        <w:r>
          <w:t>Cortes J</w:t>
        </w:r>
      </w:hyperlink>
      <w:r>
        <w:t>, et al. Therapeutic advances in leukemia and myelodysplastic syndrome over the past 40 years. </w:t>
      </w:r>
      <w:r>
        <w:t>Cancer. </w:t>
      </w:r>
      <w:r>
        <w:t>2008;113</w:t>
      </w:r>
      <w:r>
        <w:t>(</w:t>
      </w:r>
      <w:r>
        <w:t>7 Suppl</w:t>
      </w:r>
      <w:r>
        <w:t>)</w:t>
      </w:r>
      <w:r>
        <w:t>: 1933-52.</w:t>
      </w:r>
    </w:p>
    <w:p w:rsidR="0018722C">
      <w:pPr>
        <w:pStyle w:val="cw21"/>
        <w:topLinePunct/>
      </w:pPr>
      <w:r>
        <w:t>8. </w:t>
      </w:r>
      <w:r>
        <w:t>Lotan R. Retinoids as modulators of tumor cells invasion and metastasis. Semin Cancer Biol 1991; 2:</w:t>
      </w:r>
      <w:r>
        <w:t> </w:t>
      </w:r>
      <w:r>
        <w:t>197–208.</w:t>
      </w:r>
    </w:p>
    <w:p w:rsidR="0018722C">
      <w:pPr>
        <w:pStyle w:val="cw21"/>
        <w:topLinePunct/>
      </w:pPr>
      <w:r>
        <w:t>9. </w:t>
      </w:r>
      <w:r>
        <w:t>Hofmann SL. Retinoids–„‟differentiation </w:t>
      </w:r>
      <w:r>
        <w:t>agents‟‟</w:t>
      </w:r>
      <w:r>
        <w:t>for cancer treatment and prevention. Am J Med Sci 1992; 304:</w:t>
      </w:r>
      <w:r>
        <w:t> </w:t>
      </w:r>
      <w:r>
        <w:t>202–13.</w:t>
      </w:r>
    </w:p>
    <w:p w:rsidR="0018722C">
      <w:pPr>
        <w:pStyle w:val="cw21"/>
        <w:topLinePunct/>
      </w:pPr>
      <w:r>
        <w:t>10. </w:t>
      </w:r>
      <w:r>
        <w:t>Mi JQ, </w:t>
      </w:r>
      <w:r>
        <w:t>Li </w:t>
      </w:r>
      <w:r>
        <w:t>JM, Shen ZX, et al. How to manage acute promyelocytic leukemia. Leukemia.</w:t>
      </w:r>
      <w:r>
        <w:t> </w:t>
      </w:r>
      <w:r>
        <w:t>2012;26</w:t>
      </w:r>
      <w:r>
        <w:t>(</w:t>
      </w:r>
      <w:r>
        <w:t>8</w:t>
      </w:r>
      <w:r>
        <w:t>)</w:t>
      </w:r>
      <w:r>
        <w:t>:1743-51.</w:t>
      </w:r>
    </w:p>
    <w:p w:rsidR="0018722C">
      <w:pPr>
        <w:pStyle w:val="cw21"/>
        <w:topLinePunct/>
      </w:pPr>
      <w:r>
        <w:t>11. </w:t>
      </w:r>
      <w:r>
        <w:t>Saiag </w:t>
      </w:r>
      <w:r>
        <w:t>P, </w:t>
      </w:r>
      <w:r>
        <w:t>Pavlovic M, Clerici </w:t>
      </w:r>
      <w:r>
        <w:t>T, </w:t>
      </w:r>
      <w:r>
        <w:t>et al. Treatment of early AIDS-related Kaposi's sarcoma with oral all-trans-retinoic acid: results of a sequential non-randomized phase II trial. Agence Nationale de Recherches sur le SIDA. AIDS. 1998;12</w:t>
      </w:r>
      <w:r>
        <w:t>(</w:t>
      </w:r>
      <w:r>
        <w:t>16</w:t>
      </w:r>
      <w:r>
        <w:t>)</w:t>
      </w:r>
      <w:r>
        <w:t>:2169-76.</w:t>
      </w:r>
    </w:p>
    <w:p w:rsidR="0018722C">
      <w:pPr>
        <w:pStyle w:val="cw21"/>
        <w:topLinePunct/>
      </w:pPr>
      <w:r>
        <w:t>12. </w:t>
      </w:r>
      <w:r>
        <w:t>Fabricius EM, Kruse-Boitschenko U, Schneeweiss U, et al. Model examination of chemoprevention with retinoids in squamous cell carcinomas of the head and neck region and suitable biomarkers for chemoprevention. Int J Oncol. 2011;39</w:t>
      </w:r>
      <w:r>
        <w:t>(</w:t>
      </w:r>
      <w:r>
        <w:t>5</w:t>
      </w:r>
      <w:r>
        <w:t>)</w:t>
      </w:r>
      <w:r>
        <w:t>:1083-97.</w:t>
      </w:r>
    </w:p>
    <w:p w:rsidR="0018722C">
      <w:pPr>
        <w:pStyle w:val="cw21"/>
        <w:topLinePunct/>
      </w:pPr>
      <w:r>
        <w:t>13. </w:t>
      </w:r>
      <w:r>
        <w:t>Purev E, Soprano DR, Soprano KJ. PP2A interaction with Rb2</w:t>
      </w:r>
      <w:r>
        <w:t>/</w:t>
      </w:r>
      <w:r>
        <w:t>p130 mediates translocation</w:t>
      </w:r>
      <w:r w:rsidR="001852F3">
        <w:t xml:space="preserve">  of</w:t>
      </w:r>
      <w:r w:rsidR="001852F3">
        <w:t xml:space="preserve">  Rb2</w:t>
      </w:r>
      <w:r>
        <w:t>/</w:t>
      </w:r>
      <w:r>
        <w:t>p130</w:t>
      </w:r>
      <w:r w:rsidR="001852F3">
        <w:t xml:space="preserve">  into</w:t>
      </w:r>
      <w:r w:rsidR="001852F3">
        <w:t xml:space="preserve">  the</w:t>
      </w:r>
      <w:r w:rsidR="001852F3">
        <w:t xml:space="preserve">  nucleus</w:t>
      </w:r>
      <w:r w:rsidR="001852F3">
        <w:t xml:space="preserve">  in</w:t>
      </w:r>
      <w:r w:rsidR="001852F3">
        <w:t xml:space="preserve">  all-trans    retinoic acid-treated ovarian carcinoma cells. J Cell Physiol.</w:t>
      </w:r>
      <w:r>
        <w:t> </w:t>
      </w:r>
      <w:r>
        <w:t>2011;226</w:t>
      </w:r>
      <w:r>
        <w:t>(</w:t>
      </w:r>
      <w:r>
        <w:t>4</w:t>
      </w:r>
      <w:r>
        <w:t>)</w:t>
      </w:r>
      <w:r>
        <w:t>:1027-34.</w:t>
      </w:r>
    </w:p>
    <w:p w:rsidR="0018722C">
      <w:pPr>
        <w:pStyle w:val="cw21"/>
        <w:topLinePunct/>
      </w:pPr>
      <w:r>
        <w:t>14. </w:t>
      </w:r>
      <w:r>
        <w:t>Zou C, Ramakumar S, Qian </w:t>
      </w:r>
      <w:r>
        <w:t>L, </w:t>
      </w:r>
      <w:r>
        <w:t>et al. Effect of retinoic acid and interferon alpha-2a on transitional cell carcinoma of bladder. J Urol.</w:t>
      </w:r>
      <w:r>
        <w:t> </w:t>
      </w:r>
      <w:r>
        <w:t>2005;173</w:t>
      </w:r>
      <w:r>
        <w:t>(</w:t>
      </w:r>
      <w:r>
        <w:t>1</w:t>
      </w:r>
      <w:r>
        <w:t>)</w:t>
      </w:r>
      <w:r>
        <w:t>:247-51.</w:t>
      </w:r>
    </w:p>
    <w:p w:rsidR="0018722C">
      <w:pPr>
        <w:pStyle w:val="cw21"/>
        <w:topLinePunct/>
      </w:pPr>
      <w:r>
        <w:t>15. </w:t>
      </w:r>
      <w:r>
        <w:t>Chang Q, Chen Z, </w:t>
      </w:r>
      <w:r>
        <w:t>You </w:t>
      </w:r>
      <w:r>
        <w:t>J, et al. All-trans-retinoic acid induces cell growth arrest in a human medulloblastoma cell line. J Neurooncol.</w:t>
      </w:r>
      <w:r>
        <w:t> </w:t>
      </w:r>
      <w:r>
        <w:t>2007;84</w:t>
      </w:r>
      <w:r>
        <w:t>(</w:t>
      </w:r>
      <w:r>
        <w:t>3</w:t>
      </w:r>
      <w:r>
        <w:t>)</w:t>
      </w:r>
      <w:r>
        <w:t>:263-7.</w:t>
      </w:r>
    </w:p>
    <w:p w:rsidR="0018722C">
      <w:pPr>
        <w:pStyle w:val="cw21"/>
        <w:topLinePunct/>
      </w:pPr>
      <w:r>
        <w:t>16. </w:t>
      </w:r>
      <w:r>
        <w:t>Liang</w:t>
      </w:r>
      <w:r>
        <w:t> </w:t>
      </w:r>
      <w:r>
        <w:t>C,</w:t>
      </w:r>
      <w:r>
        <w:t> </w:t>
      </w:r>
      <w:r>
        <w:t>Guo</w:t>
      </w:r>
      <w:r>
        <w:t> </w:t>
      </w:r>
      <w:r>
        <w:t>S,</w:t>
      </w:r>
      <w:r>
        <w:t> </w:t>
      </w:r>
      <w:r>
        <w:t>Yang</w:t>
      </w:r>
      <w:r>
        <w:t> </w:t>
      </w:r>
      <w:r>
        <w:t>L.</w:t>
      </w:r>
      <w:r>
        <w:t> </w:t>
      </w:r>
      <w:r>
        <w:t>All-trans</w:t>
      </w:r>
      <w:r>
        <w:t> </w:t>
      </w:r>
      <w:r>
        <w:t>retinoic</w:t>
      </w:r>
      <w:r>
        <w:t> </w:t>
      </w:r>
      <w:r>
        <w:t>acid</w:t>
      </w:r>
      <w:r>
        <w:t> </w:t>
      </w:r>
      <w:r>
        <w:t>upregulates</w:t>
      </w:r>
      <w:r>
        <w:t> </w:t>
      </w:r>
      <w:r>
        <w:t>VEGF</w:t>
      </w:r>
      <w:r>
        <w:t> </w:t>
      </w:r>
      <w:r>
        <w:t>expression</w:t>
      </w:r>
      <w:r>
        <w:t> </w:t>
      </w:r>
      <w:r>
        <w:t>in</w:t>
      </w:r>
    </w:p>
    <w:p w:rsidR="0018722C">
      <w:pPr>
        <w:topLinePunct/>
      </w:pPr>
      <w:r>
        <w:t>G</w:t>
      </w:r>
      <w:r>
        <w:t>lioma cells in vitro. J Biomed Res. 2013;27</w:t>
      </w:r>
      <w:r>
        <w:t>(</w:t>
      </w:r>
      <w:r>
        <w:t>1</w:t>
      </w:r>
      <w:r>
        <w:t>)</w:t>
      </w:r>
      <w:r>
        <w:t>:51-5.</w:t>
      </w:r>
    </w:p>
    <w:p w:rsidR="0018722C">
      <w:pPr>
        <w:pStyle w:val="cw21"/>
        <w:topLinePunct/>
      </w:pPr>
      <w:r>
        <w:t>17. </w:t>
      </w:r>
      <w:r>
        <w:t>Kosaka C,</w:t>
      </w:r>
      <w:r w:rsidR="004B696B">
        <w:t xml:space="preserve"> </w:t>
      </w:r>
      <w:r w:rsidR="004B696B">
        <w:t>Sasaguri </w:t>
      </w:r>
      <w:r>
        <w:t>T,</w:t>
      </w:r>
      <w:r w:rsidR="004B696B">
        <w:t xml:space="preserve"> </w:t>
      </w:r>
      <w:r w:rsidR="004B696B">
        <w:t>Komiyama </w:t>
      </w:r>
      <w:r>
        <w:t>Y,</w:t>
      </w:r>
      <w:r w:rsidR="004B696B">
        <w:t xml:space="preserve"> </w:t>
      </w:r>
      <w:r w:rsidR="004B696B">
        <w:t>Takahashi </w:t>
      </w:r>
      <w:r>
        <w:t>H. All-trans retinoic acid inhibits vascular smooth muscle cell proliferation targeting multiple genes for cyclins and cyclin-dependent kinases. Hypertens Res.</w:t>
      </w:r>
      <w:r>
        <w:t> </w:t>
      </w:r>
      <w:r>
        <w:t>2001;24</w:t>
      </w:r>
      <w:r>
        <w:t>(</w:t>
      </w:r>
      <w:r>
        <w:t>5</w:t>
      </w:r>
      <w:r>
        <w:t>)</w:t>
      </w:r>
      <w:r>
        <w:t>:579-88.</w:t>
      </w:r>
    </w:p>
    <w:p w:rsidR="0018722C">
      <w:pPr>
        <w:pStyle w:val="cw21"/>
        <w:topLinePunct/>
      </w:pPr>
      <w:r>
        <w:t>18. </w:t>
      </w:r>
      <w:r>
        <w:t>Cao </w:t>
      </w:r>
      <w:r>
        <w:t>W, </w:t>
      </w:r>
      <w:r>
        <w:t>Chen </w:t>
      </w:r>
      <w:r>
        <w:t>W, </w:t>
      </w:r>
      <w:r>
        <w:t>Liang X, et al. All-Trans-Retinoic Acid Ameliorates the Inflammation by Inducing Transforming Growth Factor Beta 1 and Interleukin 10</w:t>
      </w:r>
      <w:r w:rsidR="001852F3">
        <w:t xml:space="preserve"> in Mouse Epididymitis. Am J Reprod Immunol. 2014 Jan</w:t>
      </w:r>
      <w:r>
        <w:t> </w:t>
      </w:r>
      <w:r>
        <w:t>10.</w:t>
      </w:r>
    </w:p>
    <w:p w:rsidR="0018722C">
      <w:pPr>
        <w:pStyle w:val="cw21"/>
        <w:topLinePunct/>
      </w:pPr>
      <w:r>
        <w:t>19. </w:t>
      </w:r>
      <w:r>
        <w:t>Tang </w:t>
      </w:r>
      <w:r>
        <w:t>J, </w:t>
      </w:r>
      <w:r>
        <w:t>Wang </w:t>
      </w:r>
      <w:r>
        <w:t>X, </w:t>
      </w:r>
      <w:r>
        <w:t>Wang </w:t>
      </w:r>
      <w:r>
        <w:t>T, </w:t>
      </w:r>
      <w:r>
        <w:t>et al. </w:t>
      </w:r>
      <w:r>
        <w:t>In </w:t>
      </w:r>
      <w:r>
        <w:t>vivo pharmacokinetics, biodistribution and antitumor effect of amphiphilic ploy</w:t>
      </w:r>
      <w:r>
        <w:t>(</w:t>
      </w:r>
      <w:r>
        <w:t>L-amino acids</w:t>
      </w:r>
      <w:r>
        <w:t>)</w:t>
      </w:r>
      <w:r>
        <w:t xml:space="preserve"> micelles loaded with a novel all-trans retinoic acid derivative. Eur J pharm Sci.</w:t>
      </w:r>
      <w:r>
        <w:t> </w:t>
      </w:r>
      <w:r>
        <w:t>2014;51:157-64.</w:t>
      </w:r>
    </w:p>
    <w:p w:rsidR="0018722C">
      <w:pPr>
        <w:pStyle w:val="cw21"/>
        <w:topLinePunct/>
      </w:pPr>
      <w:r>
        <w:t>20. </w:t>
      </w:r>
      <w:r>
        <w:t>Wang</w:t>
      </w:r>
      <w:r w:rsidR="001852F3">
        <w:t xml:space="preserve"> </w:t>
      </w:r>
      <w:r>
        <w:t>B, </w:t>
      </w:r>
      <w:r>
        <w:t>Yan</w:t>
      </w:r>
      <w:r w:rsidR="001852F3">
        <w:t xml:space="preserve"> </w:t>
      </w:r>
      <w:r>
        <w:t>YW,</w:t>
      </w:r>
      <w:r>
        <w:t> </w:t>
      </w:r>
      <w:r>
        <w:t>Zhou</w:t>
      </w:r>
      <w:r w:rsidR="001852F3">
        <w:t xml:space="preserve"> JL, </w:t>
      </w:r>
      <w:r w:rsidR="001852F3">
        <w:t xml:space="preserve">et</w:t>
      </w:r>
      <w:r w:rsidR="001852F3">
        <w:t xml:space="preserve"> al. </w:t>
      </w:r>
      <w:r w:rsidR="001852F3">
        <w:t xml:space="preserve">A</w:t>
      </w:r>
      <w:r w:rsidR="001852F3">
        <w:t xml:space="preserve"> novel</w:t>
      </w:r>
      <w:r w:rsidR="001852F3">
        <w:t xml:space="preserve"> all-trans</w:t>
      </w:r>
      <w:r w:rsidR="001852F3">
        <w:t xml:space="preserve"> retinoid</w:t>
      </w:r>
      <w:r w:rsidR="001852F3">
        <w:t xml:space="preserve"> acid</w:t>
      </w:r>
      <w:r w:rsidR="001852F3">
        <w:t xml:space="preserve"> derivatives</w:t>
      </w:r>
      <w:r w:rsidR="001852F3">
        <w:t xml:space="preserve">  inhibits</w:t>
      </w:r>
      <w:r w:rsidR="001852F3">
        <w:t xml:space="preserve">  the</w:t>
      </w:r>
      <w:r w:rsidR="001852F3">
        <w:t xml:space="preserve">  migration</w:t>
      </w:r>
      <w:r w:rsidR="001852F3">
        <w:t xml:space="preserve">  of</w:t>
      </w:r>
      <w:r w:rsidR="001852F3">
        <w:t xml:space="preserve">  breast</w:t>
      </w:r>
      <w:r w:rsidR="001852F3">
        <w:t xml:space="preserve">  cancer</w:t>
      </w:r>
      <w:r w:rsidR="001852F3">
        <w:t xml:space="preserve">  cell    lines MDA-MB-231</w:t>
      </w:r>
      <w:r w:rsidR="001852F3">
        <w:t xml:space="preserve"> via</w:t>
      </w:r>
      <w:r w:rsidR="001852F3">
        <w:t xml:space="preserve"> myosin</w:t>
      </w:r>
      <w:r w:rsidR="001852F3">
        <w:t xml:space="preserve"> light</w:t>
      </w:r>
      <w:r w:rsidR="001852F3">
        <w:t xml:space="preserve">  chain</w:t>
      </w:r>
      <w:r w:rsidR="001852F3">
        <w:t xml:space="preserve">  kinase</w:t>
      </w:r>
      <w:r w:rsidR="001852F3">
        <w:t xml:space="preserve">  involving</w:t>
      </w:r>
      <w:r w:rsidR="001852F3">
        <w:t xml:space="preserve">  p38-MAPK</w:t>
      </w:r>
      <w:r w:rsidR="001852F3">
        <w:t xml:space="preserve">  </w:t>
      </w:r>
      <w:r>
        <w:t>pathway. </w:t>
      </w:r>
      <w:r>
        <w:t>Biomed Pharmacother.</w:t>
      </w:r>
      <w:r>
        <w:t> </w:t>
      </w:r>
      <w:r>
        <w:t>2013;67</w:t>
      </w:r>
      <w:r>
        <w:t>(</w:t>
      </w:r>
      <w:r>
        <w:t>5</w:t>
      </w:r>
      <w:r>
        <w:t>)</w:t>
      </w:r>
      <w:r>
        <w:t>:357-62.</w:t>
      </w:r>
    </w:p>
    <w:p w:rsidR="0018722C">
      <w:pPr>
        <w:pStyle w:val="cw21"/>
        <w:topLinePunct/>
      </w:pPr>
      <w:hyperlink r:id="rId25">
        <w:r>
          <w:t>21. </w:t>
        </w:r>
        <w:r>
          <w:t>Wang N,</w:t>
        </w:r>
      </w:hyperlink>
      <w:r>
        <w:t> </w:t>
      </w:r>
      <w:hyperlink r:id="rId26">
        <w:r>
          <w:t>Ge JF,</w:t>
        </w:r>
      </w:hyperlink>
      <w:r>
        <w:t> </w:t>
      </w:r>
      <w:hyperlink r:id="rId27">
        <w:r>
          <w:t>Pan CX</w:t>
        </w:r>
      </w:hyperlink>
      <w:r>
        <w:t>, et al. Anti-tumor effect of 4-Amino-2-Trifluoromethyl-Phenyl Retinate on human breast cancer MCF-7 cells via</w:t>
      </w:r>
      <w:r w:rsidR="001852F3">
        <w:t xml:space="preserve"> up-regulation</w:t>
      </w:r>
      <w:r w:rsidR="001852F3">
        <w:t xml:space="preserve"> of</w:t>
      </w:r>
      <w:r w:rsidR="001852F3">
        <w:t xml:space="preserve">  retinoid</w:t>
      </w:r>
      <w:r w:rsidR="001852F3">
        <w:t xml:space="preserve">  receptor-induced</w:t>
      </w:r>
      <w:r w:rsidR="001852F3">
        <w:t xml:space="preserve">  gene-1. </w:t>
      </w:r>
      <w:r w:rsidR="001852F3">
        <w:t xml:space="preserve"> Biomed</w:t>
      </w:r>
      <w:r w:rsidR="001852F3">
        <w:t xml:space="preserve">  Pharmacother.</w:t>
      </w:r>
      <w:r>
        <w:t> </w:t>
      </w:r>
      <w:r>
        <w:t>2013;67</w:t>
      </w:r>
      <w:r>
        <w:t>(</w:t>
      </w:r>
      <w:r>
        <w:t>8</w:t>
      </w:r>
      <w:r>
        <w:t>)</w:t>
      </w:r>
      <w:r>
        <w:t>:687-92.</w:t>
      </w:r>
    </w:p>
    <w:p w:rsidR="0018722C">
      <w:pPr>
        <w:pStyle w:val="cw21"/>
        <w:topLinePunct/>
      </w:pPr>
      <w:r>
        <w:t>22. </w:t>
      </w:r>
      <w:r>
        <w:t>Zhang </w:t>
      </w:r>
      <w:r>
        <w:t>Y, </w:t>
      </w:r>
      <w:r>
        <w:t>Guan DX, Shi J, et al. All-trans retinoic acid potentiates</w:t>
      </w:r>
      <w:r>
        <w:t> </w:t>
      </w:r>
      <w:r>
        <w:t>the chemotherapeutic effect of cisplatin by inducing differentiation of tumor initiating cells in liver </w:t>
      </w:r>
      <w:r>
        <w:t>cancer. </w:t>
      </w:r>
      <w:r>
        <w:t>J Hepatol.</w:t>
      </w:r>
      <w:r>
        <w:t> </w:t>
      </w:r>
      <w:r>
        <w:t>2013;59</w:t>
      </w:r>
      <w:r>
        <w:t>(</w:t>
      </w:r>
      <w:r>
        <w:t>6</w:t>
      </w:r>
      <w:r>
        <w:t>)</w:t>
      </w:r>
      <w:r>
        <w:t>:1255-63.</w:t>
      </w:r>
    </w:p>
    <w:p w:rsidR="0018722C">
      <w:pPr>
        <w:pStyle w:val="cw21"/>
        <w:topLinePunct/>
      </w:pPr>
      <w:r>
        <w:t>23. </w:t>
      </w:r>
      <w:r>
        <w:t>Garattini E, Bolis M, Garattini SK, et al. Retinoids and breast cancer: From basic studies to the clinic and back again. Cancer </w:t>
      </w:r>
      <w:r>
        <w:t>Treat </w:t>
      </w:r>
      <w:r>
        <w:t>Rev. </w:t>
      </w:r>
      <w:r>
        <w:t>2014 Jan</w:t>
      </w:r>
      <w:r>
        <w:t> </w:t>
      </w:r>
      <w:r>
        <w:t>18.</w:t>
      </w:r>
    </w:p>
    <w:p w:rsidR="0018722C">
      <w:pPr>
        <w:pStyle w:val="cw21"/>
        <w:topLinePunct/>
      </w:pPr>
      <w:r>
        <w:t>24. </w:t>
      </w:r>
      <w:r>
        <w:t>Zhang </w:t>
      </w:r>
      <w:r>
        <w:t>JP, </w:t>
      </w:r>
      <w:r>
        <w:t>Chen </w:t>
      </w:r>
      <w:r>
        <w:t>XY, </w:t>
      </w:r>
      <w:r>
        <w:t>Li </w:t>
      </w:r>
      <w:r>
        <w:t>JS e</w:t>
      </w:r>
      <w:hyperlink r:id="rId28">
        <w:r>
          <w:t>t al. Effects of all-trans-retinoic on human gastric cancer</w:t>
        </w:r>
      </w:hyperlink>
      <w:hyperlink r:id="rId28">
        <w:r>
          <w:t> cells BGC-823. </w:t>
        </w:r>
      </w:hyperlink>
      <w:r>
        <w:t>J Dig Dis.</w:t>
      </w:r>
      <w:r>
        <w:t> </w:t>
      </w:r>
      <w:r>
        <w:t>2007;8</w:t>
      </w:r>
      <w:r>
        <w:t>(</w:t>
      </w:r>
      <w:r>
        <w:t>1</w:t>
      </w:r>
      <w:r>
        <w:t>)</w:t>
      </w:r>
      <w:r>
        <w:t>:29-34.</w:t>
      </w:r>
    </w:p>
    <w:p w:rsidR="0018722C">
      <w:pPr>
        <w:pStyle w:val="cw21"/>
        <w:topLinePunct/>
      </w:pPr>
      <w:r>
        <w:t>25. </w:t>
      </w:r>
      <w:r>
        <w:t>Wu </w:t>
      </w:r>
      <w:r>
        <w:t>S, Donigan A, Platsoucas CD, et al. All-trans retinoic acid blocks cell cycle progression</w:t>
      </w:r>
      <w:r w:rsidR="001852F3">
        <w:t xml:space="preserve"> of</w:t>
      </w:r>
      <w:r w:rsidR="001852F3">
        <w:t xml:space="preserve"> human</w:t>
      </w:r>
      <w:r w:rsidR="001852F3">
        <w:t xml:space="preserve"> ovarian</w:t>
      </w:r>
      <w:r w:rsidR="001852F3">
        <w:t xml:space="preserve"> adenocarcinoma</w:t>
      </w:r>
      <w:r w:rsidR="001852F3">
        <w:t xml:space="preserve"> cells</w:t>
      </w:r>
      <w:r w:rsidR="001852F3">
        <w:t xml:space="preserve"> at</w:t>
      </w:r>
      <w:r w:rsidR="001852F3">
        <w:t xml:space="preserve"> late</w:t>
      </w:r>
      <w:r w:rsidR="001852F3">
        <w:t xml:space="preserve"> G-1. </w:t>
      </w:r>
      <w:r w:rsidR="001852F3">
        <w:t xml:space="preserve">Exp</w:t>
      </w:r>
      <w:r w:rsidR="001852F3">
        <w:t xml:space="preserve"> Cell</w:t>
      </w:r>
      <w:r>
        <w:t> </w:t>
      </w:r>
      <w:r>
        <w:t>Res</w:t>
      </w:r>
    </w:p>
    <w:p w:rsidR="0018722C">
      <w:pPr>
        <w:topLinePunct/>
      </w:pPr>
      <w:r>
        <w:t>1997;232</w:t>
      </w:r>
      <w:r>
        <w:t>(</w:t>
      </w:r>
      <w:r>
        <w:t>2</w:t>
      </w:r>
      <w:r>
        <w:t>)</w:t>
      </w:r>
      <w:r>
        <w:t>: 277–86.</w:t>
      </w:r>
    </w:p>
    <w:p w:rsidR="0018722C">
      <w:pPr>
        <w:pStyle w:val="cw21"/>
        <w:topLinePunct/>
      </w:pPr>
      <w:r>
        <w:t>26. </w:t>
      </w:r>
      <w:r>
        <w:t>Edward M, Gold JA, Mackie RM. Different susceptibilities of melanoma cells to retinoic acid-induced changes in melanotic expression. Biochem Biophys Res Commun 1988; 155</w:t>
      </w:r>
      <w:r>
        <w:t>(</w:t>
      </w:r>
      <w:r>
        <w:t>2</w:t>
      </w:r>
      <w:r>
        <w:t>)</w:t>
      </w:r>
      <w:r>
        <w:t>:</w:t>
      </w:r>
      <w:r>
        <w:t> </w:t>
      </w:r>
      <w:r>
        <w:t>773–8.</w:t>
      </w:r>
    </w:p>
    <w:p w:rsidR="0018722C">
      <w:pPr>
        <w:pStyle w:val="cw21"/>
        <w:topLinePunct/>
      </w:pPr>
      <w:r>
        <w:t>27. </w:t>
      </w:r>
      <w:r>
        <w:t>Feng D, </w:t>
      </w:r>
      <w:r>
        <w:t>Wu </w:t>
      </w:r>
      <w:r>
        <w:t>J, </w:t>
      </w:r>
      <w:r>
        <w:t>Tian </w:t>
      </w:r>
      <w:r>
        <w:t>Y, </w:t>
      </w:r>
      <w:r>
        <w:t>et al. </w:t>
      </w:r>
      <w:r>
        <w:t>Targeting </w:t>
      </w:r>
      <w:r>
        <w:t>of histone deacetylases to reactivate tumour suppressor genes and its therapeutic potential in a human cervical cancer xenograft model. PLoS One.</w:t>
      </w:r>
      <w:r>
        <w:t> </w:t>
      </w:r>
      <w:r>
        <w:t>2013;8</w:t>
      </w:r>
      <w:r>
        <w:t>(</w:t>
      </w:r>
      <w:r>
        <w:t>11</w:t>
      </w:r>
      <w:r>
        <w:t>)</w:t>
      </w:r>
      <w:r>
        <w:t>:e80657.</w:t>
      </w:r>
    </w:p>
    <w:p w:rsidR="0018722C">
      <w:pPr>
        <w:pStyle w:val="cw21"/>
        <w:topLinePunct/>
      </w:pPr>
      <w:r>
        <w:t>28. </w:t>
      </w:r>
      <w:r>
        <w:t>Woo </w:t>
      </w:r>
      <w:r>
        <w:t>YJ, Jang KL. All-trans retinoic acid activates E-cadherin expression via promoter hypomethylation in the human colon carcinoma HCT116 cells. Biochem Biophys Res Commun.</w:t>
      </w:r>
      <w:r>
        <w:t> </w:t>
      </w:r>
      <w:r>
        <w:t>2012;425</w:t>
      </w:r>
      <w:r>
        <w:t>(</w:t>
      </w:r>
      <w:r>
        <w:t>4</w:t>
      </w:r>
      <w:r>
        <w:t>)</w:t>
      </w:r>
      <w:r>
        <w:t>:944-9.</w:t>
      </w:r>
    </w:p>
    <w:p w:rsidR="0018722C">
      <w:pPr>
        <w:pStyle w:val="cw21"/>
        <w:topLinePunct/>
      </w:pPr>
      <w:r>
        <w:t>29. </w:t>
      </w:r>
      <w:r>
        <w:t>Bengtsson AM, </w:t>
      </w:r>
      <w:r>
        <w:t>Jönsson </w:t>
      </w:r>
      <w:r>
        <w:t>G, </w:t>
      </w:r>
      <w:r>
        <w:t>Magnusson C, et al. The cysteinyl leukotriene 2 receptor contributes to all-trans retinoic acid-induced differentiation of colon cancer cells. BMC Cancer</w:t>
      </w:r>
      <w:r>
        <w:t> </w:t>
      </w:r>
      <w:r>
        <w:t>2013;13:336.</w:t>
      </w:r>
    </w:p>
    <w:p w:rsidR="0018722C">
      <w:pPr>
        <w:pStyle w:val="cw21"/>
        <w:topLinePunct/>
      </w:pPr>
      <w:r>
        <w:t>30. </w:t>
      </w:r>
      <w:r>
        <w:t>Michalik </w:t>
      </w:r>
      <w:r>
        <w:t>L, </w:t>
      </w:r>
      <w:r>
        <w:t>Wahli </w:t>
      </w:r>
      <w:r>
        <w:t>W. </w:t>
      </w:r>
      <w:r>
        <w:t>Guiding ligands to nuclear receptors. Cell. 2007; 129</w:t>
      </w:r>
      <w:r>
        <w:t>(</w:t>
      </w:r>
      <w:r>
        <w:t>4</w:t>
      </w:r>
      <w:r>
        <w:t>)</w:t>
      </w:r>
      <w:r>
        <w:t>:649-51.</w:t>
      </w:r>
    </w:p>
    <w:p w:rsidR="0018722C">
      <w:pPr>
        <w:pStyle w:val="cw21"/>
        <w:topLinePunct/>
      </w:pPr>
      <w:r>
        <w:t>31. </w:t>
      </w:r>
      <w:r>
        <w:t>Takeshita </w:t>
      </w:r>
      <w:r>
        <w:t>A, Shinjo K, Naito K, et al. Role of P-glycoprotein in all-trans retinoic acid </w:t>
      </w:r>
      <w:r>
        <w:t>(</w:t>
      </w:r>
      <w:r>
        <w:rPr>
          <w:spacing w:val="-2"/>
          <w:sz w:val="24"/>
        </w:rPr>
        <w:t xml:space="preserve">ATRA</w:t>
      </w:r>
      <w:r>
        <w:t>)</w:t>
      </w:r>
      <w:r>
        <w:t xml:space="preserve"> </w:t>
      </w:r>
      <w:r>
        <w:t>resistance in acute promyelocytic leukaemia cells: analysis of intracellular concentration of </w:t>
      </w:r>
      <w:r>
        <w:t>ATRA. </w:t>
      </w:r>
      <w:r>
        <w:t>Br J Haematol.</w:t>
      </w:r>
      <w:r>
        <w:t> </w:t>
      </w:r>
      <w:r>
        <w:t>2000;108</w:t>
      </w:r>
      <w:r>
        <w:t>(</w:t>
      </w:r>
      <w:r>
        <w:rPr>
          <w:sz w:val="24"/>
        </w:rPr>
        <w:t>1</w:t>
      </w:r>
      <w:r>
        <w:t>)</w:t>
      </w:r>
      <w:r>
        <w:t>:90-2.</w:t>
      </w:r>
    </w:p>
    <w:p w:rsidR="0018722C">
      <w:pPr>
        <w:pStyle w:val="cw21"/>
        <w:topLinePunct/>
      </w:pPr>
      <w:r>
        <w:t>32. </w:t>
      </w:r>
      <w:r>
        <w:t>Kitamura K, Hoshi S, Koike M, et al. Histone deacetylase inhibitor but not arsenic trioxide differentiates acute promyelocytic leukaemia cells with t</w:t>
      </w:r>
      <w:r>
        <w:t>(</w:t>
      </w:r>
      <w:r>
        <w:rPr>
          <w:sz w:val="24"/>
        </w:rPr>
        <w:t>11;17</w:t>
      </w:r>
      <w:r>
        <w:t>)</w:t>
      </w:r>
      <w:r>
        <w:t xml:space="preserve"> in combination with all-trans retinoic acid. Br J Haematol.</w:t>
      </w:r>
      <w:r>
        <w:t> </w:t>
      </w:r>
      <w:r>
        <w:t>2000;108</w:t>
      </w:r>
      <w:r>
        <w:t>(</w:t>
      </w:r>
      <w:r>
        <w:rPr>
          <w:sz w:val="24"/>
        </w:rPr>
        <w:t>4</w:t>
      </w:r>
      <w:r>
        <w:t>)</w:t>
      </w:r>
      <w:r>
        <w:t>:696-702.</w:t>
      </w:r>
    </w:p>
    <w:p w:rsidR="0018722C">
      <w:pPr>
        <w:pStyle w:val="cw21"/>
        <w:topLinePunct/>
      </w:pPr>
      <w:r>
        <w:t>33. </w:t>
      </w:r>
      <w:r>
        <w:t>Liu </w:t>
      </w:r>
      <w:r>
        <w:t>JP, </w:t>
      </w:r>
      <w:r>
        <w:t>Wei </w:t>
      </w:r>
      <w:r>
        <w:t>HB, Zheng ZH, et al. Celecoxib increases retinoid sensitivity in human colon cancer cell lines. Cell Mol Biol Lett.</w:t>
      </w:r>
      <w:r>
        <w:t> </w:t>
      </w:r>
      <w:r>
        <w:t>2010;15</w:t>
      </w:r>
      <w:r>
        <w:t>(</w:t>
      </w:r>
      <w:r>
        <w:t>3</w:t>
      </w:r>
      <w:r>
        <w:t>)</w:t>
      </w:r>
      <w:r>
        <w:t>:440-50.</w:t>
      </w:r>
    </w:p>
    <w:p w:rsidR="0018722C">
      <w:pPr>
        <w:pStyle w:val="cw21"/>
        <w:topLinePunct/>
      </w:pPr>
      <w:r>
        <w:t xml:space="preserve">34. </w:t>
      </w:r>
      <w:r>
        <w:t xml:space="preserve">Ozpolat B, Mehta K, </w:t>
      </w:r>
      <w:r>
        <w:t xml:space="preserve">Tari </w:t>
      </w:r>
      <w:r>
        <w:t xml:space="preserve">AM, et al. All-trans-Retinoic acid-induced expression and regulation of retinoic acid 4-hydroxylase </w:t>
      </w:r>
      <w:r>
        <w:t xml:space="preserve">(</w:t>
      </w:r>
      <w:r>
        <w:rPr>
          <w:sz w:val="24"/>
        </w:rPr>
        <w:t xml:space="preserve">CYP26</w:t>
      </w:r>
      <w:r>
        <w:t xml:space="preserve">)</w:t>
      </w:r>
      <w:r>
        <w:t xml:space="preserve"> in human promyelocytic leukemia. Am J Hematol</w:t>
      </w:r>
      <w:r>
        <w:t xml:space="preserve"> </w:t>
      </w:r>
      <w:r>
        <w:t xml:space="preserve">2002;70</w:t>
      </w:r>
      <w:r>
        <w:t xml:space="preserve">(</w:t>
      </w:r>
      <w:r>
        <w:rPr>
          <w:sz w:val="24"/>
        </w:rPr>
        <w:t xml:space="preserve">1</w:t>
      </w:r>
      <w:r>
        <w:t xml:space="preserve">)</w:t>
      </w:r>
      <w:r>
        <w:t xml:space="preserve">:39–47.</w:t>
      </w:r>
    </w:p>
    <w:p w:rsidR="0018722C">
      <w:pPr>
        <w:pStyle w:val="cw21"/>
        <w:topLinePunct/>
      </w:pPr>
      <w:r>
        <w:t>35. </w:t>
      </w:r>
      <w:r>
        <w:t>Sonneveld E, van den Brink CE, van der Leede BM, et al. Human retinoic acid</w:t>
      </w:r>
      <w:r>
        <w:t> </w:t>
      </w:r>
      <w:r>
        <w:t>(</w:t>
      </w:r>
      <w:r>
        <w:t xml:space="preserve">RA</w:t>
      </w:r>
      <w:r>
        <w:t>)</w:t>
      </w:r>
    </w:p>
    <w:p w:rsidR="0018722C">
      <w:pPr>
        <w:topLinePunct/>
      </w:pPr>
      <w:bookmarkStart w:name="_bookmark26" w:id="59"/>
      <w:bookmarkEnd w:id="59"/>
      <w:r>
        <w:t xml:space="preserve">4-hydroxylase </w:t>
      </w:r>
      <w:r>
        <w:t xml:space="preserve">(</w:t>
      </w:r>
      <w:r>
        <w:t xml:space="preserve">CYP26</w:t>
      </w:r>
      <w:r>
        <w:t xml:space="preserve">)</w:t>
      </w:r>
      <w:r>
        <w:t xml:space="preserve"> is highly speciﬁc for all-trans-RA and can be induced through RA receptors in human breast and colon carcinoma cells. Cell Growth Differ 1998;9</w:t>
      </w:r>
      <w:r>
        <w:t xml:space="preserve">(</w:t>
      </w:r>
      <w:r>
        <w:t xml:space="preserve">8</w:t>
      </w:r>
      <w:r>
        <w:t xml:space="preserve">)</w:t>
      </w:r>
      <w:r>
        <w:t xml:space="preserve">:629–37.</w:t>
      </w:r>
    </w:p>
    <w:p w:rsidR="0018722C">
      <w:pPr>
        <w:pStyle w:val="cw21"/>
        <w:topLinePunct/>
      </w:pPr>
      <w:r>
        <w:t>36. </w:t>
      </w:r>
      <w:r>
        <w:t>Sirchia SM, Ferguson </w:t>
      </w:r>
      <w:r>
        <w:t>AT, </w:t>
      </w:r>
      <w:r>
        <w:t>Sironi E, et al. Evidence of epigenetic changes affecting the chromatin state of the retinoic acid receptor beta2 promoter in breast cancer cells. Oncogene</w:t>
      </w:r>
      <w:r>
        <w:t> </w:t>
      </w:r>
      <w:r>
        <w:t>2000;19</w:t>
      </w:r>
      <w:r>
        <w:t>(</w:t>
      </w:r>
      <w:r>
        <w:t>12</w:t>
      </w:r>
      <w:r>
        <w:t>)</w:t>
      </w:r>
      <w:r>
        <w:t>:1556–63.</w:t>
      </w:r>
    </w:p>
    <w:p w:rsidR="0018722C">
      <w:pPr>
        <w:pStyle w:val="cw21"/>
        <w:topLinePunct/>
      </w:pPr>
      <w:r>
        <w:t>37. </w:t>
      </w:r>
      <w:r>
        <w:t>Sirchia SM, Ren M, Pili R, et al. Endogenous reactivation of the RARbeta2 tumor suppressor gene epigenetically silenced in breast </w:t>
      </w:r>
      <w:r>
        <w:t>cancer. </w:t>
      </w:r>
      <w:r>
        <w:t>Breast Cancer Res 2002;62</w:t>
      </w:r>
      <w:r>
        <w:t>(</w:t>
      </w:r>
      <w:r>
        <w:t>9</w:t>
      </w:r>
      <w:r>
        <w:t>)</w:t>
      </w:r>
      <w:r>
        <w:t>:2455–61.</w:t>
      </w:r>
    </w:p>
    <w:p w:rsidR="0018722C">
      <w:pPr>
        <w:pStyle w:val="cw21"/>
        <w:topLinePunct/>
      </w:pPr>
      <w:r>
        <w:t>38. </w:t>
      </w:r>
      <w:r>
        <w:t>Liu </w:t>
      </w:r>
      <w:r>
        <w:t>JP, </w:t>
      </w:r>
      <w:r>
        <w:t>Wei </w:t>
      </w:r>
      <w:r>
        <w:t>HB, Zheng ZH, et al. Celecoxib increases retinoid sensitivity in human colon cancer cell lines. Cell Mol Biol Lett.</w:t>
      </w:r>
      <w:r>
        <w:t> </w:t>
      </w:r>
      <w:r>
        <w:t>2010;15</w:t>
      </w:r>
      <w:r>
        <w:t>(</w:t>
      </w:r>
      <w:r>
        <w:t>3</w:t>
      </w:r>
      <w:r>
        <w:t>)</w:t>
      </w:r>
      <w:r>
        <w:t>:440-50.</w:t>
      </w:r>
    </w:p>
    <w:p w:rsidR="0018722C">
      <w:pPr>
        <w:pStyle w:val="cw21"/>
        <w:topLinePunct/>
      </w:pPr>
      <w:r>
        <w:t>39. </w:t>
      </w:r>
      <w:r>
        <w:t>Kosugi H, </w:t>
      </w:r>
      <w:r>
        <w:t>Towatari </w:t>
      </w:r>
      <w:r>
        <w:t>M, Hatano S, et al. Histone deacetylase inhibitors are the potent inducer</w:t>
      </w:r>
      <w:r>
        <w:t>/</w:t>
      </w:r>
      <w:r>
        <w:t xml:space="preserve">enhancer of differentiation in acute myeloid leukemia: a new approach to anti-leukemia </w:t>
      </w:r>
      <w:r>
        <w:t>therapy. </w:t>
      </w:r>
      <w:r>
        <w:t>Leukemia.</w:t>
      </w:r>
      <w:r>
        <w:t> </w:t>
      </w:r>
      <w:r>
        <w:t>1999;13</w:t>
      </w:r>
      <w:r>
        <w:t>(</w:t>
      </w:r>
      <w:r>
        <w:t>9</w:t>
      </w:r>
      <w:r>
        <w:t>)</w:t>
      </w:r>
      <w:r>
        <w:t>:1316-24.</w:t>
      </w:r>
    </w:p>
    <w:p w:rsidR="0018722C">
      <w:pPr>
        <w:pStyle w:val="cw21"/>
        <w:topLinePunct/>
      </w:pPr>
      <w:r>
        <w:t>40. </w:t>
      </w:r>
      <w:r>
        <w:t>Kitamura</w:t>
      </w:r>
      <w:r>
        <w:t> </w:t>
      </w:r>
      <w:r>
        <w:t>K,</w:t>
      </w:r>
      <w:r>
        <w:t> </w:t>
      </w:r>
      <w:r>
        <w:t>Hoshi</w:t>
      </w:r>
      <w:r>
        <w:t> </w:t>
      </w:r>
      <w:r>
        <w:t>S,</w:t>
      </w:r>
      <w:r>
        <w:t> </w:t>
      </w:r>
      <w:r>
        <w:t>Koike</w:t>
      </w:r>
      <w:r>
        <w:t> </w:t>
      </w:r>
      <w:r>
        <w:t>M,</w:t>
      </w:r>
      <w:r>
        <w:t> </w:t>
      </w:r>
      <w:r>
        <w:t>et</w:t>
      </w:r>
      <w:r>
        <w:t> </w:t>
      </w:r>
      <w:r>
        <w:t>al.</w:t>
      </w:r>
      <w:r>
        <w:t> </w:t>
      </w:r>
      <w:r>
        <w:t>Histone</w:t>
      </w:r>
      <w:r>
        <w:t> </w:t>
      </w:r>
      <w:r>
        <w:t>deacetylase</w:t>
      </w:r>
      <w:r>
        <w:t> </w:t>
      </w:r>
      <w:r>
        <w:t>inhibitor</w:t>
      </w:r>
      <w:r>
        <w:t> </w:t>
      </w:r>
      <w:r>
        <w:t>but</w:t>
      </w:r>
      <w:r>
        <w:t> </w:t>
      </w:r>
      <w:r>
        <w:t>not</w:t>
      </w:r>
      <w:r>
        <w:t> </w:t>
      </w:r>
      <w:r>
        <w:t>arsenic</w:t>
      </w:r>
    </w:p>
    <w:p w:rsidR="0018722C">
      <w:pPr>
        <w:topLinePunct/>
      </w:pPr>
      <w:r>
        <w:t>T</w:t>
      </w:r>
      <w:r>
        <w:t>rioxide differentiates acute promyelocytic leukaemia cells with t</w:t>
      </w:r>
      <w:r>
        <w:t>(</w:t>
      </w:r>
      <w:r>
        <w:t>11;17</w:t>
      </w:r>
      <w:r>
        <w:t>)</w:t>
      </w:r>
      <w:r>
        <w:t xml:space="preserve"> in combination with all-trans retinoic acid. Br J Haematol. 2000;108</w:t>
      </w:r>
      <w:r>
        <w:t>(</w:t>
      </w:r>
      <w:r>
        <w:t>4</w:t>
      </w:r>
      <w:r>
        <w:t>)</w:t>
      </w:r>
      <w:r>
        <w:t>:696-702.</w:t>
      </w:r>
    </w:p>
    <w:p w:rsidR="0018722C">
      <w:pPr>
        <w:pStyle w:val="cw21"/>
        <w:topLinePunct/>
      </w:pPr>
      <w:r>
        <w:t>41. </w:t>
      </w:r>
      <w:r>
        <w:t>Cunha De Santis </w:t>
      </w:r>
      <w:r>
        <w:t>G, </w:t>
      </w:r>
      <w:r>
        <w:t>Tamarozzi </w:t>
      </w:r>
      <w:r>
        <w:t>MB, Sousa RB, et al. Adhesion molecules and Differentiation Syndrome: phenotypic and functional analysis of the effect of</w:t>
      </w:r>
      <w:r>
        <w:t> </w:t>
      </w:r>
      <w:r>
        <w:t>ATRA, </w:t>
      </w:r>
      <w:r>
        <w:t>As2O3, phenylbutyrate, and G-CSF in acute</w:t>
      </w:r>
      <w:r w:rsidR="001852F3">
        <w:t xml:space="preserve"> promyelocytic leukemia.</w:t>
      </w:r>
      <w:r w:rsidR="001852F3">
        <w:t xml:space="preserve"> </w:t>
      </w:r>
      <w:r w:rsidR="001852F3">
        <w:t xml:space="preserve">Haematologica.</w:t>
      </w:r>
      <w:r>
        <w:t> </w:t>
      </w:r>
      <w:r>
        <w:t>2007;92</w:t>
      </w:r>
      <w:r>
        <w:t>(</w:t>
      </w:r>
      <w:r>
        <w:t>12</w:t>
      </w:r>
      <w:r>
        <w:t>)</w:t>
      </w:r>
      <w:r>
        <w:t>:1615-22.</w:t>
      </w:r>
    </w:p>
    <w:p w:rsidR="0018722C">
      <w:pPr>
        <w:pStyle w:val="Heading2"/>
        <w:topLinePunct/>
        <w:ind w:left="171" w:hangingChars="171" w:hanging="171"/>
      </w:pPr>
      <w:bookmarkStart w:name="第二部分ATRA及ATPR抑制RKO细胞增殖、迁移、软琼脂克隆形成能力及诱导凋亡" w:id="60"/>
      <w:bookmarkEnd w:id="60"/>
      <w:r/>
      <w:r>
        <w:t>第二部分</w:t>
      </w:r>
      <w:r>
        <w:t xml:space="preserve">  </w:t>
      </w:r>
    </w:p>
    <w:p w:rsidR="0018722C">
      <w:pPr>
        <w:topLinePunct/>
      </w:pPr>
      <w:r>
        <w:rPr>
          <w:rFonts w:cstheme="minorBidi" w:hAnsiTheme="minorHAnsi" w:eastAsiaTheme="minorHAnsi" w:asciiTheme="minorHAnsi"/>
        </w:rPr>
        <w:t>ATRA</w:t>
      </w:r>
      <w:r>
        <w:rPr>
          <w:rFonts w:ascii="黑体" w:eastAsia="黑体" w:hint="eastAsia" w:cstheme="minorBidi" w:hAnsiTheme="minorHAnsi"/>
        </w:rPr>
        <w:t>及</w:t>
      </w:r>
      <w:r>
        <w:rPr>
          <w:rFonts w:cstheme="minorBidi" w:hAnsiTheme="minorHAnsi" w:eastAsiaTheme="minorHAnsi" w:asciiTheme="minorHAnsi"/>
        </w:rPr>
        <w:t>ATPR</w:t>
      </w:r>
      <w:r>
        <w:rPr>
          <w:rFonts w:ascii="黑体" w:eastAsia="黑体" w:hint="eastAsia" w:cstheme="minorBidi" w:hAnsiTheme="minorHAnsi"/>
        </w:rPr>
        <w:t>抑制</w:t>
      </w:r>
      <w:r>
        <w:rPr>
          <w:rFonts w:cstheme="minorBidi" w:hAnsiTheme="minorHAnsi" w:eastAsiaTheme="minorHAnsi" w:asciiTheme="minorHAnsi"/>
        </w:rPr>
        <w:t>RKO</w:t>
      </w:r>
      <w:r>
        <w:rPr>
          <w:rFonts w:ascii="黑体" w:eastAsia="黑体" w:hint="eastAsia" w:cstheme="minorBidi" w:hAnsiTheme="minorHAnsi"/>
        </w:rPr>
        <w:t>细胞增殖、迁移、软琼脂克</w:t>
      </w:r>
      <w:r>
        <w:rPr>
          <w:rFonts w:ascii="黑体" w:eastAsia="黑体" w:hint="eastAsia" w:cstheme="minorBidi" w:hAnsiTheme="minorHAnsi"/>
        </w:rPr>
        <w:t>隆形成能力及诱导凋亡等作用机制的初步探讨</w:t>
      </w:r>
    </w:p>
    <w:p w:rsidR="0018722C">
      <w:pPr>
        <w:pStyle w:val="af6"/>
        <w:topLinePunct/>
      </w:pPr>
      <w:r>
        <w:t>摘</w:t>
      </w:r>
      <w:r w:rsidR="004F241D">
        <w:t xml:space="preserve">  </w:t>
      </w:r>
      <w:r w:rsidR="004F241D">
        <w:t xml:space="preserve">要</w:t>
      </w:r>
    </w:p>
    <w:p w:rsidR="0018722C">
      <w:pPr>
        <w:topLinePunct/>
      </w:pPr>
      <w:r>
        <w:rPr>
          <w:rFonts w:ascii="宋体" w:eastAsia="宋体" w:hint="eastAsia"/>
          <w:b/>
        </w:rPr>
        <w:t>目的</w:t>
      </w:r>
      <w:r>
        <w:rPr>
          <w:rFonts w:ascii="宋体" w:eastAsia="宋体" w:hint="eastAsia"/>
        </w:rPr>
        <w:t>初步探讨</w:t>
      </w:r>
      <w:r>
        <w:t>ATRA</w:t>
      </w:r>
      <w:r>
        <w:rPr>
          <w:rFonts w:ascii="宋体" w:eastAsia="宋体" w:hint="eastAsia"/>
        </w:rPr>
        <w:t>及</w:t>
      </w:r>
      <w:r>
        <w:t>ATPR</w:t>
      </w:r>
      <w:r>
        <w:rPr>
          <w:rFonts w:ascii="宋体" w:eastAsia="宋体" w:hint="eastAsia"/>
        </w:rPr>
        <w:t>通过何种机制抑制</w:t>
      </w:r>
      <w:r>
        <w:t>RKO</w:t>
      </w:r>
      <w:r>
        <w:rPr>
          <w:rFonts w:ascii="宋体" w:eastAsia="宋体" w:hint="eastAsia"/>
        </w:rPr>
        <w:t>细胞增殖、迁移和软琼脂</w:t>
      </w:r>
      <w:r>
        <w:rPr>
          <w:rFonts w:ascii="宋体" w:eastAsia="宋体" w:hint="eastAsia"/>
        </w:rPr>
        <w:t>克隆形成能力及诱导</w:t>
      </w:r>
      <w:r>
        <w:t>RKO</w:t>
      </w:r>
      <w:r>
        <w:rPr>
          <w:rFonts w:ascii="宋体" w:eastAsia="宋体" w:hint="eastAsia"/>
        </w:rPr>
        <w:t>凋亡。</w:t>
      </w:r>
      <w:r>
        <w:rPr>
          <w:rFonts w:ascii="宋体" w:eastAsia="宋体" w:hint="eastAsia"/>
          <w:b/>
        </w:rPr>
        <w:t>方法</w:t>
      </w:r>
      <w:r w:rsidR="001852F3">
        <w:rPr>
          <w:rFonts w:ascii="宋体" w:eastAsia="宋体" w:hint="eastAsia"/>
          <w:b/>
        </w:rPr>
        <w:t xml:space="preserve"> </w:t>
      </w:r>
      <w:r>
        <w:rPr>
          <w:rFonts w:ascii="宋体" w:eastAsia="宋体" w:hint="eastAsia"/>
        </w:rPr>
        <w:t>分别采用</w:t>
      </w:r>
      <w:r>
        <w:t>Western</w:t>
      </w:r>
      <w:r/>
      <w:r w:rsidR="001852F3">
        <w:t xml:space="preserve"> </w:t>
      </w:r>
      <w:r>
        <w:t>blot</w:t>
      </w:r>
      <w:r>
        <w:rPr>
          <w:rFonts w:ascii="宋体" w:eastAsia="宋体" w:hint="eastAsia"/>
        </w:rPr>
        <w:t>检测维甲酸受体</w:t>
      </w:r>
      <w:r>
        <w:rPr>
          <w:rFonts w:ascii="宋体" w:eastAsia="宋体" w:hint="eastAsia"/>
        </w:rPr>
        <w:t>、</w:t>
      </w:r>
    </w:p>
    <w:p w:rsidR="0018722C">
      <w:pPr>
        <w:topLinePunct/>
      </w:pPr>
      <w:r>
        <w:t>MAPK</w:t>
      </w:r>
      <w:r/>
      <w:r>
        <w:rPr>
          <w:rFonts w:ascii="宋体" w:eastAsia="宋体" w:hint="eastAsia"/>
        </w:rPr>
        <w:t>信号通路分子、</w:t>
      </w:r>
      <w:r>
        <w:t>MLCK</w:t>
      </w:r>
      <w:r>
        <w:rPr>
          <w:rFonts w:ascii="宋体" w:eastAsia="宋体" w:hint="eastAsia"/>
        </w:rPr>
        <w:t>、</w:t>
      </w:r>
      <w:r>
        <w:t>MLC</w:t>
      </w:r>
      <w:r>
        <w:rPr>
          <w:rFonts w:ascii="宋体" w:eastAsia="宋体" w:hint="eastAsia"/>
        </w:rPr>
        <w:t>、紧密连接蛋白、凋亡和自噬蛋白的表达及其磷酸化；</w:t>
      </w:r>
      <w:r>
        <w:t>Real</w:t>
      </w:r>
      <w:r>
        <w:t> </w:t>
      </w:r>
      <w:r>
        <w:t>time PCR</w:t>
      </w:r>
      <w:r>
        <w:rPr>
          <w:rFonts w:ascii="宋体" w:eastAsia="宋体" w:hint="eastAsia"/>
        </w:rPr>
        <w:t>检测</w:t>
      </w:r>
      <w:r>
        <w:t>occludin</w:t>
      </w:r>
      <w:r>
        <w:rPr>
          <w:rFonts w:ascii="宋体" w:eastAsia="宋体" w:hint="eastAsia"/>
        </w:rPr>
        <w:t>、</w:t>
      </w:r>
      <w:r>
        <w:t>ZO-1</w:t>
      </w:r>
      <w:r/>
      <w:r>
        <w:rPr>
          <w:rFonts w:ascii="宋体" w:eastAsia="宋体" w:hint="eastAsia"/>
        </w:rPr>
        <w:t>及细胞周期相关基因</w:t>
      </w:r>
      <w:r>
        <w:t>mRNA</w:t>
      </w:r>
      <w:r>
        <w:rPr>
          <w:rFonts w:ascii="宋体" w:eastAsia="宋体" w:hint="eastAsia"/>
        </w:rPr>
        <w:t>表达</w:t>
      </w:r>
      <w:r>
        <w:rPr>
          <w:rFonts w:ascii="宋体" w:eastAsia="宋体" w:hint="eastAsia"/>
        </w:rPr>
        <w:t>水平；免疫荧光法检测</w:t>
      </w:r>
      <w:r>
        <w:t>occludin</w:t>
      </w:r>
      <w:r>
        <w:rPr>
          <w:rFonts w:ascii="宋体" w:eastAsia="宋体" w:hint="eastAsia"/>
        </w:rPr>
        <w:t>和</w:t>
      </w:r>
      <w:r>
        <w:t>ZO-1</w:t>
      </w:r>
      <w:r>
        <w:rPr>
          <w:rFonts w:ascii="宋体" w:eastAsia="宋体" w:hint="eastAsia"/>
        </w:rPr>
        <w:t>的表达及定位；构建</w:t>
      </w:r>
      <w:r>
        <w:t>ERK</w:t>
      </w:r>
      <w:r>
        <w:rPr>
          <w:rFonts w:ascii="宋体" w:eastAsia="宋体" w:hint="eastAsia"/>
        </w:rPr>
        <w:t>和</w:t>
      </w:r>
      <w:r>
        <w:t>MLCK</w:t>
      </w:r>
      <w:r>
        <w:rPr>
          <w:rFonts w:ascii="宋体" w:eastAsia="宋体" w:hint="eastAsia"/>
        </w:rPr>
        <w:t>的过</w:t>
      </w:r>
      <w:r>
        <w:rPr>
          <w:rFonts w:ascii="宋体" w:eastAsia="宋体" w:hint="eastAsia"/>
        </w:rPr>
        <w:t>表达和干扰慢病毒载体，转染入</w:t>
      </w:r>
      <w:r>
        <w:t>RKO</w:t>
      </w:r>
      <w:r>
        <w:rPr>
          <w:rFonts w:ascii="宋体" w:eastAsia="宋体" w:hint="eastAsia"/>
        </w:rPr>
        <w:t>细胞获得稳定转染的细胞株，并采用</w:t>
      </w:r>
      <w:r>
        <w:t>wester</w:t>
      </w:r>
      <w:r>
        <w:t>n</w:t>
      </w:r>
    </w:p>
    <w:p w:rsidR="0018722C">
      <w:pPr>
        <w:topLinePunct/>
      </w:pPr>
      <w:r>
        <w:t>blot</w:t>
      </w:r>
      <w:r>
        <w:rPr>
          <w:rFonts w:ascii="宋体" w:hAnsi="宋体" w:eastAsia="宋体" w:hint="eastAsia"/>
        </w:rPr>
        <w:t>和</w:t>
      </w:r>
      <w:r>
        <w:t>real time PCR</w:t>
      </w:r>
      <w:r>
        <w:rPr>
          <w:rFonts w:ascii="宋体" w:hAnsi="宋体" w:eastAsia="宋体" w:hint="eastAsia"/>
        </w:rPr>
        <w:t>方法检测目的基因的表达情况。</w:t>
      </w:r>
      <w:r>
        <w:t>Real time PCR</w:t>
      </w:r>
      <w:r>
        <w:rPr>
          <w:rFonts w:ascii="宋体" w:hAnsi="宋体" w:eastAsia="宋体" w:hint="eastAsia"/>
        </w:rPr>
        <w:t>和</w:t>
      </w:r>
      <w:r>
        <w:t>western blot</w:t>
      </w:r>
      <w:r>
        <w:rPr>
          <w:rFonts w:ascii="宋体" w:hAnsi="宋体" w:eastAsia="宋体" w:hint="eastAsia"/>
        </w:rPr>
        <w:t>方法检测</w:t>
      </w:r>
      <w:r>
        <w:t>ERK</w:t>
      </w:r>
      <w:r>
        <w:rPr>
          <w:rFonts w:ascii="宋体" w:hAnsi="宋体" w:eastAsia="宋体" w:hint="eastAsia"/>
        </w:rPr>
        <w:t>过表达和干扰对</w:t>
      </w:r>
      <w:r>
        <w:t>MLCK</w:t>
      </w:r>
      <w:r>
        <w:rPr>
          <w:rFonts w:ascii="宋体" w:hAnsi="宋体" w:eastAsia="宋体" w:hint="eastAsia"/>
        </w:rPr>
        <w:t>表达的影响；流式细胞术、细胞划痕、</w:t>
      </w:r>
      <w:r>
        <w:t>soft agar</w:t>
      </w:r>
      <w:r>
        <w:rPr>
          <w:rFonts w:ascii="宋体" w:hAnsi="宋体" w:eastAsia="宋体" w:hint="eastAsia"/>
        </w:rPr>
        <w:t>检测</w:t>
      </w:r>
      <w:r>
        <w:t>MLCK</w:t>
      </w:r>
      <w:r>
        <w:rPr>
          <w:rFonts w:ascii="宋体" w:hAnsi="宋体" w:eastAsia="宋体" w:hint="eastAsia"/>
        </w:rPr>
        <w:t>干扰后对</w:t>
      </w:r>
      <w:r>
        <w:t>RKO</w:t>
      </w:r>
      <w:r>
        <w:rPr>
          <w:rFonts w:ascii="宋体" w:hAnsi="宋体" w:eastAsia="宋体" w:hint="eastAsia"/>
        </w:rPr>
        <w:t>细胞增殖、迁移、软琼脂克隆形成能力的影响。</w:t>
      </w:r>
      <w:r>
        <w:rPr>
          <w:rFonts w:ascii="宋体" w:hAnsi="宋体" w:eastAsia="宋体" w:hint="eastAsia"/>
          <w:b/>
        </w:rPr>
        <w:t>结果</w:t>
      </w:r>
      <w:r>
        <w:rPr>
          <w:rFonts w:ascii="宋体" w:hAnsi="宋体" w:eastAsia="宋体" w:hint="eastAsia"/>
        </w:rPr>
        <w:t>结肠癌</w:t>
      </w:r>
      <w:r>
        <w:t>RKO</w:t>
      </w:r>
      <w:r>
        <w:rPr>
          <w:rFonts w:ascii="宋体" w:hAnsi="宋体" w:eastAsia="宋体" w:hint="eastAsia"/>
        </w:rPr>
        <w:t>细胞中</w:t>
      </w:r>
      <w:r>
        <w:t>RAR</w:t>
      </w:r>
      <w:r>
        <w:rPr>
          <w:rFonts w:ascii="宋体" w:hAnsi="宋体" w:eastAsia="宋体" w:hint="eastAsia"/>
        </w:rPr>
        <w:t>γ</w:t>
      </w:r>
      <w:r>
        <w:rPr>
          <w:rFonts w:ascii="宋体" w:hAnsi="宋体" w:eastAsia="宋体" w:hint="eastAsia"/>
        </w:rPr>
        <w:t>和</w:t>
      </w:r>
      <w:r>
        <w:t>RXR</w:t>
      </w:r>
      <w:r>
        <w:rPr>
          <w:rFonts w:ascii="宋体" w:hAnsi="宋体" w:eastAsia="宋体" w:hint="eastAsia"/>
        </w:rPr>
        <w:t>β</w:t>
      </w:r>
      <w:r>
        <w:rPr>
          <w:rFonts w:ascii="宋体" w:hAnsi="宋体" w:eastAsia="宋体" w:hint="eastAsia"/>
        </w:rPr>
        <w:t>的表达很低，但是</w:t>
      </w:r>
      <w:r>
        <w:t>RAR</w:t>
      </w:r>
      <w:r>
        <w:rPr>
          <w:rFonts w:ascii="宋体" w:hAnsi="宋体" w:eastAsia="宋体" w:hint="eastAsia"/>
        </w:rPr>
        <w:t>α</w:t>
      </w:r>
      <w:r>
        <w:rPr>
          <w:rFonts w:ascii="宋体" w:hAnsi="宋体" w:eastAsia="宋体" w:hint="eastAsia"/>
        </w:rPr>
        <w:t>、</w:t>
      </w:r>
      <w:r>
        <w:t>RAR</w:t>
      </w:r>
      <w:r>
        <w:rPr>
          <w:rFonts w:ascii="宋体" w:hAnsi="宋体" w:eastAsia="宋体" w:hint="eastAsia"/>
        </w:rPr>
        <w:t>β</w:t>
      </w:r>
      <w:r>
        <w:rPr>
          <w:rFonts w:ascii="宋体" w:hAnsi="宋体" w:eastAsia="宋体" w:hint="eastAsia"/>
        </w:rPr>
        <w:t>、</w:t>
      </w:r>
      <w:r>
        <w:t>RXR</w:t>
      </w:r>
      <w:r>
        <w:rPr>
          <w:rFonts w:ascii="宋体" w:hAnsi="宋体" w:eastAsia="宋体" w:hint="eastAsia"/>
        </w:rPr>
        <w:t>α</w:t>
      </w:r>
      <w:r>
        <w:rPr>
          <w:rFonts w:ascii="宋体" w:hAnsi="宋体" w:eastAsia="宋体" w:hint="eastAsia"/>
        </w:rPr>
        <w:t>、</w:t>
      </w:r>
    </w:p>
    <w:p w:rsidR="0018722C">
      <w:pPr>
        <w:topLinePunct/>
      </w:pPr>
      <w:r>
        <w:t>RXR</w:t>
      </w:r>
      <w:r>
        <w:rPr>
          <w:rFonts w:ascii="宋体" w:hAnsi="宋体" w:eastAsia="宋体" w:hint="eastAsia"/>
        </w:rPr>
        <w:t>γ</w:t>
      </w:r>
      <w:r>
        <w:rPr>
          <w:rFonts w:ascii="宋体" w:hAnsi="宋体" w:eastAsia="宋体" w:hint="eastAsia"/>
        </w:rPr>
        <w:t>均有很强的表达。</w:t>
      </w:r>
      <w:r>
        <w:t>ATRA</w:t>
      </w:r>
      <w:r>
        <w:rPr>
          <w:rFonts w:ascii="宋体" w:hAnsi="宋体" w:eastAsia="宋体" w:hint="eastAsia"/>
        </w:rPr>
        <w:t>增加</w:t>
      </w:r>
      <w:r>
        <w:t>RXR</w:t>
      </w:r>
      <w:r>
        <w:rPr>
          <w:rFonts w:ascii="宋体" w:hAnsi="宋体" w:eastAsia="宋体" w:hint="eastAsia"/>
        </w:rPr>
        <w:t>β</w:t>
      </w:r>
      <w:r>
        <w:rPr>
          <w:rFonts w:ascii="宋体" w:hAnsi="宋体" w:eastAsia="宋体" w:hint="eastAsia"/>
        </w:rPr>
        <w:t>和</w:t>
      </w:r>
      <w:r>
        <w:t>RXR</w:t>
      </w:r>
      <w:r>
        <w:rPr>
          <w:rFonts w:ascii="宋体" w:hAnsi="宋体" w:eastAsia="宋体" w:hint="eastAsia"/>
        </w:rPr>
        <w:t>γ</w:t>
      </w:r>
      <w:r>
        <w:rPr>
          <w:rFonts w:ascii="宋体" w:hAnsi="宋体" w:eastAsia="宋体" w:hint="eastAsia"/>
        </w:rPr>
        <w:t>表达，</w:t>
      </w:r>
      <w:r>
        <w:t>ATPR</w:t>
      </w:r>
      <w:r>
        <w:rPr>
          <w:rFonts w:ascii="宋体" w:hAnsi="宋体" w:eastAsia="宋体" w:hint="eastAsia"/>
        </w:rPr>
        <w:t>对</w:t>
      </w:r>
      <w:r>
        <w:t>RAR</w:t>
      </w:r>
      <w:r>
        <w:rPr>
          <w:rFonts w:ascii="宋体" w:hAnsi="宋体" w:eastAsia="宋体" w:hint="eastAsia"/>
        </w:rPr>
        <w:t>α</w:t>
      </w:r>
      <w:r>
        <w:rPr>
          <w:rFonts w:ascii="宋体" w:hAnsi="宋体" w:eastAsia="宋体" w:hint="eastAsia"/>
        </w:rPr>
        <w:t>、</w:t>
      </w:r>
      <w:r>
        <w:t>RAR</w:t>
      </w:r>
    </w:p>
    <w:p w:rsidR="0018722C">
      <w:pPr>
        <w:topLinePunct/>
      </w:pPr>
      <w:r>
        <w:rPr>
          <w:rFonts w:ascii="宋体" w:hAnsi="宋体" w:eastAsia="宋体" w:hint="eastAsia"/>
        </w:rPr>
        <w:t>β</w:t>
      </w:r>
      <w:r>
        <w:rPr>
          <w:rFonts w:ascii="宋体" w:hAnsi="宋体" w:eastAsia="宋体" w:hint="eastAsia"/>
        </w:rPr>
        <w:t>、</w:t>
      </w:r>
      <w:r>
        <w:t>RXR</w:t>
      </w:r>
      <w:r>
        <w:rPr>
          <w:rFonts w:ascii="宋体" w:hAnsi="宋体" w:eastAsia="宋体" w:hint="eastAsia"/>
        </w:rPr>
        <w:t>β</w:t>
      </w:r>
      <w:r>
        <w:rPr>
          <w:rFonts w:ascii="宋体" w:hAnsi="宋体" w:eastAsia="宋体" w:hint="eastAsia"/>
        </w:rPr>
        <w:t>、</w:t>
      </w:r>
      <w:r>
        <w:t>RXR</w:t>
      </w:r>
      <w:r>
        <w:rPr>
          <w:rFonts w:ascii="宋体" w:hAnsi="宋体" w:eastAsia="宋体" w:hint="eastAsia"/>
        </w:rPr>
        <w:t>γ</w:t>
      </w:r>
      <w:r>
        <w:rPr>
          <w:rFonts w:ascii="宋体" w:hAnsi="宋体" w:eastAsia="宋体" w:hint="eastAsia"/>
        </w:rPr>
        <w:t>的表达有明显诱导作用。</w:t>
      </w:r>
      <w:r>
        <w:t>ATRA</w:t>
      </w:r>
      <w:r>
        <w:rPr>
          <w:rFonts w:ascii="宋体" w:hAnsi="宋体" w:eastAsia="宋体" w:hint="eastAsia"/>
        </w:rPr>
        <w:t>及</w:t>
      </w:r>
      <w:r>
        <w:t>ATPR</w:t>
      </w:r>
      <w:r>
        <w:rPr>
          <w:rFonts w:ascii="宋体" w:hAnsi="宋体" w:eastAsia="宋体" w:hint="eastAsia"/>
        </w:rPr>
        <w:t>刺激后均能降低</w:t>
      </w:r>
      <w:r>
        <w:t>MLCK</w:t>
      </w:r>
      <w:r>
        <w:rPr>
          <w:rFonts w:ascii="宋体" w:hAnsi="宋体" w:eastAsia="宋体" w:hint="eastAsia"/>
        </w:rPr>
        <w:t>的表达和</w:t>
      </w:r>
      <w:r>
        <w:t>MLC</w:t>
      </w:r>
      <w:r>
        <w:rPr>
          <w:rFonts w:ascii="宋体" w:hAnsi="宋体" w:eastAsia="宋体" w:hint="eastAsia"/>
        </w:rPr>
        <w:t>的磷酸化；增加</w:t>
      </w:r>
      <w:r>
        <w:t>occludin</w:t>
      </w:r>
      <w:r>
        <w:rPr>
          <w:rFonts w:ascii="宋体" w:hAnsi="宋体" w:eastAsia="宋体" w:hint="eastAsia"/>
        </w:rPr>
        <w:t>的表达，增加</w:t>
      </w:r>
      <w:r>
        <w:t>occludin</w:t>
      </w:r>
      <w:r>
        <w:rPr>
          <w:rFonts w:ascii="宋体" w:hAnsi="宋体" w:eastAsia="宋体" w:hint="eastAsia"/>
        </w:rPr>
        <w:t>和</w:t>
      </w:r>
      <w:r>
        <w:t>ZO-1</w:t>
      </w:r>
      <w:r>
        <w:rPr>
          <w:rFonts w:ascii="宋体" w:hAnsi="宋体" w:eastAsia="宋体" w:hint="eastAsia"/>
        </w:rPr>
        <w:t>的表达和</w:t>
      </w:r>
      <w:r>
        <w:rPr>
          <w:rFonts w:ascii="宋体" w:hAnsi="宋体" w:eastAsia="宋体" w:hint="eastAsia"/>
        </w:rPr>
        <w:t>细胞膜定位，抑制</w:t>
      </w:r>
      <w:r>
        <w:t>ERK</w:t>
      </w:r>
      <w:r>
        <w:rPr>
          <w:rFonts w:ascii="宋体" w:hAnsi="宋体" w:eastAsia="宋体" w:hint="eastAsia"/>
        </w:rPr>
        <w:t>的磷酸化。获得稳定转染的含有</w:t>
      </w:r>
      <w:r>
        <w:t>ERK</w:t>
      </w:r>
      <w:r>
        <w:rPr>
          <w:rFonts w:ascii="宋体" w:hAnsi="宋体" w:eastAsia="宋体" w:hint="eastAsia"/>
        </w:rPr>
        <w:t>过表达和干扰的</w:t>
      </w:r>
      <w:r>
        <w:t>RKO</w:t>
      </w:r>
      <w:r>
        <w:rPr>
          <w:rFonts w:ascii="宋体" w:hAnsi="宋体" w:eastAsia="宋体" w:hint="eastAsia"/>
        </w:rPr>
        <w:t>细胞株，并检测到在</w:t>
      </w:r>
      <w:r>
        <w:t>ERK1</w:t>
      </w:r>
      <w:r>
        <w:rPr>
          <w:rFonts w:ascii="宋体" w:hAnsi="宋体" w:eastAsia="宋体" w:hint="eastAsia"/>
        </w:rPr>
        <w:t>敲除的细胞株中</w:t>
      </w:r>
      <w:r>
        <w:t>MLCK</w:t>
      </w:r>
      <w:r>
        <w:rPr>
          <w:rFonts w:ascii="宋体" w:hAnsi="宋体" w:eastAsia="宋体" w:hint="eastAsia"/>
        </w:rPr>
        <w:t>的</w:t>
      </w:r>
      <w:r>
        <w:t>mRNA</w:t>
      </w:r>
      <w:r>
        <w:rPr>
          <w:rFonts w:ascii="宋体" w:hAnsi="宋体" w:eastAsia="宋体" w:hint="eastAsia"/>
        </w:rPr>
        <w:t>和蛋白的表达明显降</w:t>
      </w:r>
      <w:r>
        <w:rPr>
          <w:rFonts w:ascii="宋体" w:hAnsi="宋体" w:eastAsia="宋体" w:hint="eastAsia"/>
        </w:rPr>
        <w:t>低。进一步将</w:t>
      </w:r>
      <w:r>
        <w:t>MLCK</w:t>
      </w:r>
      <w:r>
        <w:rPr>
          <w:rFonts w:ascii="宋体" w:hAnsi="宋体" w:eastAsia="宋体" w:hint="eastAsia"/>
        </w:rPr>
        <w:t>敲除后，发现</w:t>
      </w:r>
      <w:r>
        <w:t>RKO</w:t>
      </w:r>
      <w:r>
        <w:rPr>
          <w:rFonts w:ascii="宋体" w:hAnsi="宋体" w:eastAsia="宋体" w:hint="eastAsia"/>
        </w:rPr>
        <w:t>细胞的增殖水平无明显影响，但是其软</w:t>
      </w:r>
      <w:r>
        <w:rPr>
          <w:rFonts w:ascii="宋体" w:hAnsi="宋体" w:eastAsia="宋体" w:hint="eastAsia"/>
        </w:rPr>
        <w:t>琼脂克隆形成能力和迁移能力均明显降低。对凋亡和自噬蛋白的检测发现</w:t>
      </w:r>
      <w:r>
        <w:t>ATRA</w:t>
      </w:r>
      <w:r>
        <w:rPr>
          <w:rFonts w:ascii="宋体" w:hAnsi="宋体" w:eastAsia="宋体" w:hint="eastAsia"/>
        </w:rPr>
        <w:t>刺激后自噬蛋白水平明显增加，抗凋亡蛋白也增加，但是</w:t>
      </w:r>
      <w:r>
        <w:t>ATPR</w:t>
      </w:r>
      <w:r>
        <w:rPr>
          <w:rFonts w:ascii="宋体" w:hAnsi="宋体" w:eastAsia="宋体" w:hint="eastAsia"/>
        </w:rPr>
        <w:t>对自噬蛋白表达</w:t>
      </w:r>
      <w:r>
        <w:rPr>
          <w:rFonts w:ascii="宋体" w:hAnsi="宋体" w:eastAsia="宋体" w:hint="eastAsia"/>
        </w:rPr>
        <w:t>的影响明显小于</w:t>
      </w:r>
      <w:r>
        <w:t>ATRA</w:t>
      </w:r>
      <w:r>
        <w:rPr>
          <w:rFonts w:ascii="宋体" w:hAnsi="宋体" w:eastAsia="宋体" w:hint="eastAsia"/>
        </w:rPr>
        <w:t>。</w:t>
      </w:r>
      <w:r>
        <w:rPr>
          <w:rFonts w:ascii="宋体" w:hAnsi="宋体" w:eastAsia="宋体" w:hint="eastAsia"/>
          <w:b/>
        </w:rPr>
        <w:t>结论</w:t>
      </w:r>
      <w:r>
        <w:t>ATRA</w:t>
      </w:r>
      <w:r>
        <w:rPr>
          <w:rFonts w:ascii="宋体" w:hAnsi="宋体" w:eastAsia="宋体" w:hint="eastAsia"/>
        </w:rPr>
        <w:t>和</w:t>
      </w:r>
      <w:r>
        <w:t>ATPR</w:t>
      </w:r>
      <w:r>
        <w:rPr>
          <w:rFonts w:ascii="宋体" w:hAnsi="宋体" w:eastAsia="宋体" w:hint="eastAsia"/>
        </w:rPr>
        <w:t>分别作用于不同的受体，通过降</w:t>
      </w:r>
      <w:r>
        <w:rPr>
          <w:rFonts w:ascii="宋体" w:hAnsi="宋体" w:eastAsia="宋体" w:hint="eastAsia"/>
        </w:rPr>
        <w:t>低</w:t>
      </w:r>
    </w:p>
    <w:p w:rsidR="0018722C">
      <w:pPr>
        <w:topLinePunct/>
      </w:pPr>
      <w:r>
        <w:t>MLCK</w:t>
      </w:r>
      <w:r>
        <w:rPr>
          <w:rFonts w:ascii="宋体" w:eastAsia="宋体" w:hint="eastAsia"/>
        </w:rPr>
        <w:t>的表达和增加紧密连接蛋白的表达和膜定位，降低细胞运动能力增加细胞</w:t>
      </w:r>
      <w:r>
        <w:rPr>
          <w:rFonts w:ascii="宋体" w:eastAsia="宋体" w:hint="eastAsia"/>
        </w:rPr>
        <w:t>间的粘附，最终抑制</w:t>
      </w:r>
      <w:r>
        <w:t>RKO</w:t>
      </w:r>
      <w:r>
        <w:rPr>
          <w:rFonts w:ascii="宋体" w:eastAsia="宋体" w:hint="eastAsia"/>
        </w:rPr>
        <w:t>细胞的迁移和软琼脂克隆形成能力；</w:t>
      </w:r>
      <w:r>
        <w:t>ATRA</w:t>
      </w:r>
      <w:r>
        <w:rPr>
          <w:rFonts w:ascii="宋体" w:eastAsia="宋体" w:hint="eastAsia"/>
        </w:rPr>
        <w:t>和</w:t>
      </w:r>
      <w:r>
        <w:t>ATPR</w:t>
      </w:r>
      <w:r>
        <w:rPr>
          <w:rFonts w:ascii="宋体" w:eastAsia="宋体" w:hint="eastAsia"/>
        </w:rPr>
        <w:t>增</w:t>
      </w:r>
      <w:r>
        <w:rPr>
          <w:rFonts w:ascii="宋体" w:eastAsia="宋体" w:hint="eastAsia"/>
        </w:rPr>
        <w:t>加</w:t>
      </w:r>
      <w:r>
        <w:t>p21</w:t>
      </w:r>
      <w:r>
        <w:rPr>
          <w:rFonts w:ascii="宋体" w:eastAsia="宋体" w:hint="eastAsia"/>
        </w:rPr>
        <w:t>的表达抑制</w:t>
      </w:r>
      <w:r>
        <w:t>cyclin D1</w:t>
      </w:r>
      <w:r>
        <w:rPr>
          <w:rFonts w:ascii="宋体" w:eastAsia="宋体" w:hint="eastAsia"/>
        </w:rPr>
        <w:t>的表达，使</w:t>
      </w:r>
      <w:r>
        <w:t>RKO</w:t>
      </w:r>
      <w:r>
        <w:rPr>
          <w:rFonts w:ascii="宋体" w:eastAsia="宋体" w:hint="eastAsia"/>
        </w:rPr>
        <w:t>细胞阻滞在</w:t>
      </w:r>
      <w:r>
        <w:t>G1</w:t>
      </w:r>
      <w:r>
        <w:rPr>
          <w:rFonts w:ascii="宋体" w:eastAsia="宋体" w:hint="eastAsia"/>
        </w:rPr>
        <w:t>期；</w:t>
      </w:r>
      <w:r>
        <w:t>ATRA</w:t>
      </w:r>
      <w:r>
        <w:rPr>
          <w:rFonts w:ascii="宋体" w:eastAsia="宋体" w:hint="eastAsia"/>
        </w:rPr>
        <w:t>可能通</w:t>
      </w:r>
      <w:r>
        <w:rPr>
          <w:rFonts w:ascii="宋体" w:eastAsia="宋体" w:hint="eastAsia"/>
        </w:rPr>
        <w:t>过</w:t>
      </w:r>
    </w:p>
    <w:p w:rsidR="0018722C">
      <w:pPr>
        <w:topLinePunct/>
      </w:pPr>
      <w:r>
        <w:rPr>
          <w:rFonts w:ascii="宋体" w:eastAsia="宋体" w:hint="eastAsia"/>
        </w:rPr>
        <w:t>诱导自噬降低其诱导凋亡水平，</w:t>
      </w:r>
      <w:r>
        <w:t>ATPR</w:t>
      </w:r>
      <w:r>
        <w:rPr>
          <w:rFonts w:ascii="宋体" w:eastAsia="宋体" w:hint="eastAsia"/>
        </w:rPr>
        <w:t>自噬水平低而诱导凋亡作用较强。</w:t>
      </w:r>
    </w:p>
    <w:p w:rsidR="0018722C">
      <w:pPr>
        <w:pStyle w:val="aff"/>
        <w:spacing w:before="147"/>
        <w:ind w:leftChars="0" w:left="305"/>
        <w:rPr>
          <w:rFonts w:ascii="宋体" w:eastAsia="宋体" w:hint="eastAsia"/>
        </w:rPr>
        <w:topLinePunct/>
      </w:pPr>
      <w:r>
        <w:rPr>
          <w:rStyle w:val="afe"/>
          <w:rFonts w:ascii="Times New Roman" w:eastAsia="黑体" w:hint="eastAsia"/>
        </w:rPr>
        <w:t>关键词：</w:t>
      </w:r>
      <w:r>
        <w:t>MLCK occludin ZO-1 MAPK RNA </w:t>
      </w:r>
      <w:r>
        <w:rPr>
          <w:rFonts w:ascii="宋体" w:eastAsia="宋体" w:hint="eastAsia"/>
        </w:rPr>
        <w:t>干扰</w:t>
      </w:r>
    </w:p>
    <w:p w:rsidR="0018722C">
      <w:pPr>
        <w:topLinePunct/>
      </w:pPr>
      <w:r>
        <w:rPr>
          <w:rFonts w:cstheme="minorBidi" w:hAnsiTheme="minorHAnsi" w:eastAsiaTheme="minorHAnsi" w:asciiTheme="minorHAnsi" w:ascii="Times New Roman" w:hAnsi="Times New Roman" w:eastAsia="Times New Roman" w:cs="Times New Roman"/>
        </w:rPr>
        <w:t>The effects of ATRA and ATPR on RKO cell proliferation</w:t>
      </w:r>
      <w:r>
        <w:rPr>
          <w:rFonts w:ascii="宋体" w:eastAsia="宋体" w:hint="eastAsia" w:cstheme="minorBidi" w:hAnsiTheme="minorHAnsi" w:hAnsi="Times New Roman" w:cs="Times New Roman"/>
          <w:kern w:val="2"/>
          <w:sz w:val="32"/>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 </w:t>
      </w:r>
      <w:r>
        <w:rPr>
          <w:rFonts w:cstheme="minorBidi" w:hAnsiTheme="minorHAnsi" w:eastAsiaTheme="minorHAnsi" w:asciiTheme="minorHAnsi" w:ascii="Times New Roman" w:hAnsi="Times New Roman" w:eastAsia="Times New Roman" w:cs="Times New Roman"/>
        </w:rPr>
        <w:t>migration</w:t>
      </w:r>
      <w:r>
        <w:rPr>
          <w:rFonts w:ascii="宋体" w:eastAsia="宋体" w:hint="eastAsia" w:cstheme="minorBidi" w:hAnsiTheme="minorHAnsi" w:hAnsi="Times New Roman" w:cs="Times New Roman"/>
          <w:kern w:val="2"/>
          <w:sz w:val="32"/>
          <w:rFonts w:ascii="宋体" w:eastAsia="宋体" w:hint="eastAsia" w:cstheme="minorBidi" w:hAnsiTheme="minorHAnsi" w:hAnsi="Times New Roman" w:cs="Times New Roman"/>
        </w:rPr>
        <w:t xml:space="preserve">, </w:t>
      </w:r>
      <w:r>
        <w:rPr>
          <w:rFonts w:cstheme="minorBidi" w:hAnsiTheme="minorHAnsi" w:eastAsiaTheme="minorHAnsi" w:asciiTheme="minorHAnsi" w:ascii="Times New Roman" w:hAnsi="Times New Roman" w:eastAsia="Times New Roman" w:cs="Times New Roman"/>
        </w:rPr>
        <w:t>colony formation</w:t>
      </w:r>
      <w:r>
        <w:rPr>
          <w:rFonts w:ascii="宋体" w:eastAsia="宋体" w:hint="eastAsia" w:cstheme="minorBidi" w:hAnsiTheme="minorHAnsi" w:hAnsi="Times New Roman" w:cs="Times New Roman"/>
          <w:kern w:val="2"/>
          <w:sz w:val="32"/>
          <w:rFonts w:ascii="宋体" w:eastAsia="宋体" w:hint="eastAsia" w:cstheme="minorBidi" w:hAnsiTheme="minorHAnsi" w:hAnsi="Times New Roman" w:cs="Times New Roman"/>
        </w:rPr>
        <w:t xml:space="preserve">, </w:t>
      </w:r>
      <w:r>
        <w:rPr>
          <w:rFonts w:cstheme="minorBidi" w:hAnsiTheme="minorHAnsi" w:eastAsiaTheme="minorHAnsi" w:asciiTheme="minorHAnsi" w:ascii="Times New Roman" w:hAnsi="Times New Roman" w:eastAsia="Times New Roman" w:cs="Times New Roman"/>
        </w:rPr>
        <w:t>apoptosis induction and briefly discussion on the possible mechanisms</w:t>
      </w:r>
    </w:p>
    <w:p w:rsidR="0018722C">
      <w:pPr>
        <w:topLinePunct/>
      </w:pPr>
      <w:r>
        <w:rPr>
          <w:b/>
        </w:rPr>
        <w:t>Aim </w:t>
      </w:r>
      <w:r>
        <w:t>To study the mechanisms of ATRA and ATPR on RKO cell proliferation</w:t>
      </w:r>
      <w:r>
        <w:rPr>
          <w:rFonts w:ascii="宋体" w:eastAsia="宋体" w:hint="eastAsia"/>
          <w:rFonts w:ascii="宋体" w:eastAsia="宋体" w:hint="eastAsia"/>
        </w:rPr>
        <w:t>,</w:t>
      </w:r>
      <w:r>
        <w:rPr>
          <w:rFonts w:ascii="宋体" w:eastAsia="宋体" w:hint="eastAsia"/>
        </w:rPr>
        <w:t> </w:t>
      </w:r>
      <w:r>
        <w:t>migration</w:t>
      </w:r>
      <w:r>
        <w:rPr>
          <w:rFonts w:ascii="宋体" w:eastAsia="宋体" w:hint="eastAsia"/>
          <w:rFonts w:ascii="宋体" w:eastAsia="宋体" w:hint="eastAsia"/>
        </w:rPr>
        <w:t xml:space="preserve">, </w:t>
      </w:r>
      <w:r>
        <w:t>colony formation and apoptosis. </w:t>
      </w:r>
      <w:r>
        <w:rPr>
          <w:b/>
        </w:rPr>
        <w:t>Methods </w:t>
      </w:r>
      <w:r>
        <w:t>Western blot was used to detect protein expression in RKO, including: RARs, RXRs, MAPK signal molecular, MLCK, MLC, occludin, ZO-1, apoptosis and autophagy associated proteins. Real time PCR was performed to detect occludin, ZO-1 and cycle associated gene mRNA expression. Immunofluorescence</w:t>
      </w:r>
      <w:r w:rsidR="001852F3">
        <w:t xml:space="preserve"> was performed to</w:t>
      </w:r>
      <w:r w:rsidR="001852F3">
        <w:t xml:space="preserve"> detect</w:t>
      </w:r>
      <w:r w:rsidR="001852F3">
        <w:t xml:space="preserve"> the expression and location of</w:t>
      </w:r>
      <w:r w:rsidR="001852F3">
        <w:t xml:space="preserve"> occludin</w:t>
      </w:r>
    </w:p>
    <w:p w:rsidR="0018722C">
      <w:pPr>
        <w:topLinePunct/>
      </w:pPr>
      <w:r>
        <w:t>A</w:t>
      </w:r>
      <w:r>
        <w:t xml:space="preserve">nd ZO-1.</w:t>
      </w:r>
      <w:r w:rsidR="004B696B">
        <w:t xml:space="preserve"> </w:t>
      </w:r>
      <w:r w:rsidR="004B696B">
        <w:t xml:space="preserve">Construction and infection of ERK and MLCK knockdown and overexpression vector in RKO cells. Real time PCR and western blot were performed to detect MLCK expression in ERK knockdown and over-expression RKO cells. Flow cytometry, soft agar and wound healing assay were performed to detect RKO proliferation, colony formation and migration. </w:t>
      </w:r>
      <w:r>
        <w:rPr>
          <w:b/>
        </w:rPr>
        <w:t xml:space="preserve">Results </w:t>
      </w:r>
      <w:r>
        <w:t>There had a</w:t>
      </w:r>
      <w:r w:rsidR="001852F3">
        <w:t xml:space="preserve"> high</w:t>
      </w:r>
      <w:r w:rsidR="001852F3">
        <w:t xml:space="preserve"> concentrati</w:t>
      </w:r>
      <w:r w:rsidR="001852F3">
        <w:t>o</w:t>
      </w:r>
      <w:r w:rsidR="001852F3">
        <w:t>n</w:t>
      </w:r>
    </w:p>
    <w:p w:rsidR="0018722C">
      <w:pPr>
        <w:topLinePunct/>
      </w:pPr>
      <w:r>
        <w:t>RARα</w:t>
      </w:r>
      <w:r>
        <w:rPr>
          <w:rFonts w:ascii="宋体" w:hAnsi="宋体" w:eastAsia="宋体" w:hint="eastAsia"/>
        </w:rPr>
        <w:t>、</w:t>
      </w:r>
      <w:r>
        <w:t>RARβ</w:t>
      </w:r>
      <w:r>
        <w:rPr>
          <w:rFonts w:ascii="宋体" w:hAnsi="宋体" w:eastAsia="宋体" w:hint="eastAsia"/>
        </w:rPr>
        <w:t>、</w:t>
      </w:r>
      <w:r>
        <w:t>RXRα</w:t>
      </w:r>
      <w:r>
        <w:rPr>
          <w:rFonts w:ascii="宋体" w:hAnsi="宋体" w:eastAsia="宋体" w:hint="eastAsia"/>
        </w:rPr>
        <w:t>、</w:t>
      </w:r>
      <w:r>
        <w:t>RXRγ</w:t>
      </w:r>
      <w:r w:rsidR="001852F3">
        <w:t xml:space="preserve">but low concentration RARγand RXRβ</w:t>
      </w:r>
      <w:r w:rsidR="001852F3">
        <w:t xml:space="preserve">in RKO cells.</w:t>
      </w:r>
    </w:p>
    <w:p w:rsidR="0018722C">
      <w:pPr>
        <w:topLinePunct/>
      </w:pPr>
      <w:r>
        <w:t>ATRA increased RXRα</w:t>
      </w:r>
      <w:r>
        <w:rPr>
          <w:rFonts w:ascii="宋体" w:hAnsi="宋体" w:eastAsia="宋体" w:hint="eastAsia"/>
        </w:rPr>
        <w:t>、</w:t>
      </w:r>
      <w:r>
        <w:t>RXRβand RXRγexpression, while ATPR</w:t>
      </w:r>
      <w:r w:rsidR="001852F3">
        <w:t xml:space="preserve"> induced RARα </w:t>
      </w:r>
      <w:r>
        <w:rPr>
          <w:rFonts w:ascii="宋体" w:hAnsi="宋体" w:eastAsia="宋体" w:hint="eastAsia"/>
        </w:rPr>
        <w:t>、</w:t>
      </w:r>
    </w:p>
    <w:p w:rsidR="0018722C">
      <w:pPr>
        <w:topLinePunct/>
      </w:pPr>
      <w:r>
        <w:t xml:space="preserve">RARβ</w:t>
      </w:r>
      <w:r>
        <w:rPr>
          <w:rFonts w:ascii="宋体" w:hAnsi="宋体" w:eastAsia="宋体" w:hint="eastAsia"/>
        </w:rPr>
        <w:t xml:space="preserve">、</w:t>
      </w:r>
      <w:r>
        <w:t xml:space="preserve">RXRβ</w:t>
      </w:r>
      <w:r>
        <w:rPr>
          <w:rFonts w:ascii="宋体" w:hAnsi="宋体" w:eastAsia="宋体" w:hint="eastAsia"/>
        </w:rPr>
        <w:t xml:space="preserve">、</w:t>
      </w:r>
      <w:r>
        <w:t xml:space="preserve">RXRγexpression. </w:t>
      </w:r>
      <w:r>
        <w:t xml:space="preserve">A</w:t>
      </w:r>
      <w:r>
        <w:t xml:space="preserve">TRA and ATPR </w:t>
      </w:r>
      <w:r>
        <w:t xml:space="preserve">(</w:t>
      </w:r>
      <w:r>
        <w:t xml:space="preserve">30μM and 60μM</w:t>
      </w:r>
      <w:r>
        <w:t xml:space="preserve">)</w:t>
      </w:r>
      <w:r>
        <w:t xml:space="preserve"> significantly inhibited cyclin D1 mRNA expression and increased p21 mRNA expression. Both ATRA and ATPR inhibited MLCK expression and activation, increased occludin and ZO-1expression and location on cell membrane, inhibited ERK acticvation. Knockdown of ERK inhibited MLCK mRNA and protein expression. Furthermore, knockdown of MLCK inhibited RKO migration and colony formation. Furthermore, ATRA increased autophagy</w:t>
      </w:r>
      <w:r w:rsidR="001852F3">
        <w:t xml:space="preserve"> and</w:t>
      </w:r>
      <w:r w:rsidR="001852F3">
        <w:t xml:space="preserve"> anti-apoptosis</w:t>
      </w:r>
      <w:r w:rsidR="001852F3">
        <w:t xml:space="preserve"> protein</w:t>
      </w:r>
      <w:r w:rsidR="001852F3">
        <w:t xml:space="preserve"> expression</w:t>
      </w:r>
      <w:r w:rsidR="001852F3">
        <w:t xml:space="preserve"> while</w:t>
      </w:r>
      <w:r w:rsidR="001852F3">
        <w:t xml:space="preserve"> ATPR</w:t>
      </w:r>
      <w:r w:rsidR="001852F3">
        <w:t xml:space="preserve">  had</w:t>
      </w:r>
      <w:r w:rsidR="001852F3">
        <w:t xml:space="preserve"> slight</w:t>
      </w:r>
      <w:r w:rsidR="001852F3">
        <w:t xml:space="preserve"> effects o</w:t>
      </w:r>
      <w:r w:rsidR="001852F3">
        <w:t>n</w:t>
      </w:r>
    </w:p>
    <w:p w:rsidR="0018722C">
      <w:pPr>
        <w:topLinePunct/>
      </w:pPr>
      <w:r>
        <w:t>A</w:t>
      </w:r>
      <w:r>
        <w:t>utophagy</w:t>
      </w:r>
      <w:r w:rsidR="001852F3">
        <w:t xml:space="preserve"> molecular</w:t>
      </w:r>
      <w:r w:rsidR="001852F3">
        <w:t xml:space="preserve"> expression.     </w:t>
      </w:r>
      <w:r>
        <w:rPr>
          <w:b/>
        </w:rPr>
        <w:t>Conclusions</w:t>
      </w:r>
      <w:r w:rsidR="001852F3">
        <w:rPr>
          <w:b/>
        </w:rPr>
        <w:t xml:space="preserve"> </w:t>
      </w:r>
      <w:r>
        <w:t>ATRA</w:t>
      </w:r>
      <w:r w:rsidR="001852F3">
        <w:t xml:space="preserve"> and</w:t>
      </w:r>
      <w:r w:rsidR="001852F3">
        <w:t xml:space="preserve"> ATPR</w:t>
      </w:r>
      <w:r w:rsidR="001852F3">
        <w:t xml:space="preserve"> combined</w:t>
      </w:r>
      <w:r w:rsidR="001852F3">
        <w:t xml:space="preserve">  with</w:t>
      </w:r>
    </w:p>
    <w:p w:rsidR="0018722C">
      <w:pPr>
        <w:topLinePunct/>
      </w:pPr>
      <w:r>
        <w:t>R</w:t>
      </w:r>
      <w:r>
        <w:t>eceptor respectively, regulated MLCK and tight junction to decreased cell movement and increased cell conglutination, eventually inhibited RKO migration and colony formation. ATRA and ATPR arrested RKO cells at G1 phase by up-regulating p21 expression and down-regulating cyclin D1 expression.</w:t>
      </w:r>
    </w:p>
    <w:p w:rsidR="0018722C">
      <w:pPr>
        <w:pStyle w:val="aff"/>
        <w:topLinePunct/>
      </w:pPr>
      <w:r>
        <w:rPr>
          <w:rFonts w:eastAsia="黑体" w:ascii="Times New Roman"/>
          <w:rStyle w:val="afe"/>
          <w:b/>
        </w:rPr>
        <w:t>Keyword </w:t>
      </w:r>
      <w:r>
        <w:t>MLCK</w:t>
      </w:r>
      <w:r>
        <w:t xml:space="preserve">: </w:t>
      </w:r>
      <w:r>
        <w:t>/</w:t>
      </w:r>
      <w:r>
        <w:t>occludin</w:t>
      </w:r>
      <w:r>
        <w:t>/</w:t>
      </w:r>
      <w:r>
        <w:t>ZO-1</w:t>
      </w:r>
      <w:r>
        <w:t>/</w:t>
      </w:r>
      <w:r>
        <w:t>MAPK</w:t>
      </w:r>
      <w:r>
        <w:t>/</w:t>
      </w:r>
      <w:r>
        <w:t>knockdown</w:t>
      </w:r>
    </w:p>
    <w:p w:rsidR="0018722C">
      <w:pPr>
        <w:pStyle w:val="4"/>
        <w:topLinePunct/>
        <w:ind w:left="200" w:hangingChars="200" w:hanging="200"/>
      </w:pPr>
      <w:bookmarkStart w:name="1.前言 " w:id="61"/>
      <w:bookmarkEnd w:id="61"/>
      <w:r/>
      <w:bookmarkStart w:name="_bookmark27" w:id="62"/>
      <w:bookmarkEnd w:id="62"/>
      <w:r/>
      <w:r>
        <w:t>1.</w:t>
      </w:r>
      <w:r>
        <w:t xml:space="preserve">  </w:t>
      </w:r>
      <w:r w:rsidRPr="00DB64CE">
        <w:t>前言</w:t>
      </w:r>
    </w:p>
    <w:p w:rsidR="0018722C">
      <w:pPr>
        <w:topLinePunct/>
      </w:pPr>
      <w:r>
        <w:rPr>
          <w:rFonts w:ascii="宋体" w:eastAsia="宋体" w:hint="eastAsia"/>
        </w:rPr>
        <w:t>现有报道表明</w:t>
      </w:r>
      <w:r>
        <w:t>ATRA</w:t>
      </w:r>
      <w:r>
        <w:rPr>
          <w:rFonts w:ascii="宋体" w:eastAsia="宋体" w:hint="eastAsia"/>
        </w:rPr>
        <w:t>处理后可明显抑制肿瘤的侵袭、转移、增殖和诱导细胞凋亡</w:t>
      </w:r>
      <w:r>
        <w:rPr>
          <w:rFonts w:hint="eastAsia"/>
        </w:rPr>
        <w:t>，</w:t>
      </w:r>
      <w:r>
        <w:rPr>
          <w:rFonts w:ascii="宋体" w:eastAsia="宋体" w:hint="eastAsia"/>
        </w:rPr>
        <w:t>包括乳腺癌、前列腺癌和结肠癌等</w:t>
      </w:r>
      <w:r>
        <w:rPr>
          <w:vertAlign w:val="superscript"/>
          /&gt;
        </w:rPr>
        <w:t>[</w:t>
      </w:r>
      <w:r>
        <w:rPr>
          <w:vertAlign w:val="superscript"/>
          /&gt;
        </w:rPr>
        <w:t xml:space="preserve">1-4</w:t>
      </w:r>
      <w:r>
        <w:rPr>
          <w:vertAlign w:val="superscript"/>
          /&gt;
        </w:rPr>
        <w:t>]</w:t>
      </w:r>
      <w:r>
        <w:rPr>
          <w:rFonts w:ascii="宋体" w:eastAsia="宋体" w:hint="eastAsia"/>
        </w:rPr>
        <w:t>，调控机制十分复杂，参与的信号转导</w:t>
      </w:r>
      <w:r>
        <w:rPr>
          <w:rFonts w:ascii="宋体" w:eastAsia="宋体" w:hint="eastAsia"/>
        </w:rPr>
        <w:t>通路众多，与许多基因上调或下调，涉及细胞凋亡、运动、周期、骨架、分化、</w:t>
      </w:r>
      <w:r>
        <w:rPr>
          <w:rFonts w:ascii="宋体" w:eastAsia="宋体" w:hint="eastAsia"/>
        </w:rPr>
        <w:t>代谢等多个方面有关，其作用结果是最终的综合效应，它影响</w:t>
      </w:r>
      <w:r>
        <w:t>p27</w:t>
      </w:r>
      <w:r>
        <w:rPr>
          <w:rFonts w:ascii="宋体" w:eastAsia="宋体" w:hint="eastAsia"/>
        </w:rPr>
        <w:t>、</w:t>
      </w:r>
      <w:r>
        <w:t>p53</w:t>
      </w:r>
      <w:r>
        <w:rPr>
          <w:rFonts w:ascii="宋体" w:eastAsia="宋体" w:hint="eastAsia"/>
        </w:rPr>
        <w:t>、</w:t>
      </w:r>
      <w:r>
        <w:t>p21</w:t>
      </w:r>
      <w:r>
        <w:rPr>
          <w:rFonts w:ascii="宋体" w:eastAsia="宋体" w:hint="eastAsia"/>
        </w:rPr>
        <w:t>、</w:t>
      </w:r>
    </w:p>
    <w:p w:rsidR="0018722C">
      <w:pPr>
        <w:topLinePunct/>
      </w:pPr>
      <w:r>
        <w:t>int</w:t>
      </w:r>
      <w:r>
        <w:t>e</w:t>
      </w:r>
      <w:r>
        <w:t>g</w:t>
      </w:r>
      <w:r>
        <w:t>rin</w:t>
      </w:r>
      <w:r>
        <w:rPr>
          <w:rFonts w:ascii="宋体" w:eastAsia="宋体" w:hint="eastAsia"/>
        </w:rPr>
        <w:t>、</w:t>
      </w:r>
      <w:r>
        <w:t>MM</w:t>
      </w:r>
      <w:r>
        <w:t>P</w:t>
      </w:r>
      <w:r>
        <w:t>s</w:t>
      </w:r>
      <w:r>
        <w:rPr>
          <w:rFonts w:ascii="宋体" w:eastAsia="宋体" w:hint="eastAsia"/>
          <w:rFonts w:ascii="宋体" w:eastAsia="宋体" w:hint="eastAsia"/>
        </w:rPr>
        <w:t>(</w:t>
      </w:r>
      <w:r>
        <w:t>matr</w:t>
      </w:r>
      <w:r>
        <w:rPr>
          <w:spacing w:val="0"/>
        </w:rPr>
        <w:t>i</w:t>
      </w:r>
      <w:r>
        <w:t>x Met</w:t>
      </w:r>
      <w:r>
        <w:rPr>
          <w:spacing w:val="-1"/>
        </w:rPr>
        <w:t>a</w:t>
      </w:r>
      <w:r>
        <w:t>lloprot</w:t>
      </w:r>
      <w:r>
        <w:rPr>
          <w:spacing w:val="-1"/>
        </w:rPr>
        <w:t>e</w:t>
      </w:r>
      <w:r>
        <w:t>inas</w:t>
      </w:r>
      <w:r>
        <w:rPr>
          <w:spacing w:val="-1"/>
        </w:rPr>
        <w:t>e</w:t>
      </w:r>
      <w:r>
        <w:rPr>
          <w:spacing w:val="0"/>
          <w:w w:val="99"/>
        </w:rPr>
        <w:t>s</w:t>
      </w:r>
      <w:r>
        <w:rPr>
          <w:rFonts w:ascii="宋体" w:eastAsia="宋体" w:hint="eastAsia"/>
          <w:rFonts w:ascii="宋体" w:eastAsia="宋体" w:hint="eastAsia"/>
          <w:spacing w:val="-60"/>
        </w:rPr>
        <w:t>)</w:t>
      </w:r>
      <w:r>
        <w:rPr>
          <w:rFonts w:ascii="宋体" w:eastAsia="宋体" w:hint="eastAsia"/>
        </w:rPr>
        <w:t>、</w:t>
      </w:r>
      <w:r>
        <w:t>p16</w:t>
      </w:r>
      <w:r>
        <w:rPr>
          <w:rFonts w:ascii="宋体" w:eastAsia="宋体" w:hint="eastAsia"/>
        </w:rPr>
        <w:t>甚至导致线粒体功能紊乱等</w:t>
      </w:r>
      <w:r>
        <w:rPr>
          <w:vertAlign w:val="superscript"/>
          /&gt;
        </w:rPr>
        <w:t>[</w:t>
      </w:r>
      <w:r>
        <w:rPr>
          <w:vertAlign w:val="superscript"/>
          <w:position w:val="11"/>
        </w:rPr>
        <w:t>5</w:t>
      </w:r>
      <w:r>
        <w:rPr>
          <w:vertAlign w:val="superscript"/>
          <w:position w:val="11"/>
        </w:rPr>
        <w:t>-</w:t>
      </w:r>
      <w:r>
        <w:rPr>
          <w:vertAlign w:val="superscript"/>
          <w:position w:val="11"/>
        </w:rPr>
        <w:t>1</w:t>
      </w:r>
      <w:r>
        <w:rPr>
          <w:vertAlign w:val="superscript"/>
          <w:position w:val="11"/>
        </w:rPr>
        <w:t>0</w:t>
      </w:r>
      <w:r>
        <w:rPr>
          <w:vertAlign w:val="superscript"/>
          /&gt;
        </w:rPr>
        <w:t>]</w:t>
      </w:r>
      <w:r>
        <w:rPr>
          <w:rFonts w:ascii="宋体" w:eastAsia="宋体" w:hint="eastAsia"/>
        </w:rPr>
        <w:t>。人们通过大量研究已了解肿瘤转移的基本过程，包括肿瘤细胞间的粘附性</w:t>
      </w:r>
      <w:r>
        <w:rPr>
          <w:rFonts w:ascii="宋体" w:eastAsia="宋体" w:hint="eastAsia"/>
        </w:rPr>
        <w:t>降</w:t>
      </w:r>
    </w:p>
    <w:p w:rsidR="0018722C">
      <w:pPr>
        <w:topLinePunct/>
      </w:pPr>
      <w:r>
        <w:rPr>
          <w:rFonts w:ascii="宋体" w:eastAsia="宋体" w:hint="eastAsia"/>
        </w:rPr>
        <w:t>低，从原发灶脱落并释放入血；在循环中存活；到达新的器官；渗入周围组织中；</w:t>
      </w:r>
      <w:r>
        <w:rPr>
          <w:rFonts w:ascii="宋体" w:eastAsia="宋体" w:hint="eastAsia"/>
        </w:rPr>
        <w:t>启动增殖并持续生长形成转移灶；转移灶因新生血管形成而不断生长形成继发肿瘤等</w:t>
      </w:r>
      <w:r>
        <w:rPr>
          <w:vertAlign w:val="superscript"/>
          /&gt;
        </w:rPr>
        <w:t>[</w:t>
      </w:r>
      <w:r>
        <w:rPr>
          <w:vertAlign w:val="superscript"/>
          /&gt;
        </w:rPr>
        <w:t xml:space="preserve">11</w:t>
      </w:r>
      <w:r>
        <w:rPr>
          <w:vertAlign w:val="superscript"/>
          /&gt;
        </w:rPr>
        <w:t>]</w:t>
      </w:r>
      <w:r>
        <w:rPr>
          <w:rFonts w:ascii="宋体" w:eastAsia="宋体" w:hint="eastAsia"/>
        </w:rPr>
        <w:t>。肿瘤转移时，肿瘤细胞首先需从肿瘤组织中游离出来，此过程与细胞间</w:t>
      </w:r>
      <w:r>
        <w:rPr>
          <w:rFonts w:ascii="宋体" w:eastAsia="宋体" w:hint="eastAsia"/>
        </w:rPr>
        <w:t>的粘附有关，细胞间的粘附能力与细胞间紧密连接等蛋白的结构与功能密切相关；</w:t>
      </w:r>
      <w:r>
        <w:rPr>
          <w:rFonts w:ascii="宋体" w:eastAsia="宋体" w:hint="eastAsia"/>
        </w:rPr>
        <w:t>游离出的肿瘤细胞需运动才能迁移、侵袭和转移。非肌肉细胞运动的启动因素之</w:t>
      </w:r>
      <w:r>
        <w:rPr>
          <w:rFonts w:ascii="宋体" w:eastAsia="宋体" w:hint="eastAsia"/>
        </w:rPr>
        <w:t>一是</w:t>
      </w:r>
      <w:r>
        <w:t>MLCK</w:t>
      </w:r>
      <w:r>
        <w:rPr>
          <w:rFonts w:ascii="宋体" w:eastAsia="宋体" w:hint="eastAsia"/>
        </w:rPr>
        <w:t>的表达增加和激活。因此，肿瘤细胞运动能力增加和细胞间粘附能力下降是侵袭和转移的重要因素。低分化的肿瘤细胞同质粘附能力降低，异质粘附能力增强，侵袭和迁移能力增强，因而具有高的转移潜能，而诱导分化后的癌细</w:t>
      </w:r>
      <w:r>
        <w:rPr>
          <w:rFonts w:ascii="宋体" w:eastAsia="宋体" w:hint="eastAsia"/>
        </w:rPr>
        <w:t>胞则反之，这是共识性理论。本研究第一部分的结果显示</w:t>
      </w:r>
      <w:r>
        <w:t>ATRA</w:t>
      </w:r>
      <w:r>
        <w:rPr>
          <w:rFonts w:ascii="宋体" w:eastAsia="宋体" w:hint="eastAsia"/>
        </w:rPr>
        <w:t>及</w:t>
      </w:r>
      <w:r>
        <w:t>ATPR</w:t>
      </w:r>
      <w:r>
        <w:rPr>
          <w:rFonts w:ascii="宋体" w:eastAsia="宋体" w:hint="eastAsia"/>
        </w:rPr>
        <w:t>可以抑制细胞增殖、迁移，调节细胞凋亡，但是确切机制尚不明确。那么诱导分化后为何肿瘤细胞的侵袭、转移能力降低？其作用是否通过增加细胞粘附性和降低细胞</w:t>
      </w:r>
      <w:r>
        <w:rPr>
          <w:rFonts w:ascii="宋体" w:eastAsia="宋体" w:hint="eastAsia"/>
        </w:rPr>
        <w:t>运动能力而发挥？同时</w:t>
      </w:r>
      <w:r>
        <w:t>ATRA</w:t>
      </w:r>
      <w:r>
        <w:rPr>
          <w:rFonts w:ascii="宋体" w:eastAsia="宋体" w:hint="eastAsia"/>
        </w:rPr>
        <w:t>及</w:t>
      </w:r>
      <w:r>
        <w:t>ATPR</w:t>
      </w:r>
      <w:r>
        <w:rPr>
          <w:rFonts w:ascii="宋体" w:eastAsia="宋体" w:hint="eastAsia"/>
        </w:rPr>
        <w:t>通过何种机制调控</w:t>
      </w:r>
      <w:r>
        <w:t>RKO</w:t>
      </w:r>
      <w:r>
        <w:rPr>
          <w:rFonts w:ascii="宋体" w:eastAsia="宋体" w:hint="eastAsia"/>
        </w:rPr>
        <w:t>细胞周期？为</w:t>
      </w:r>
      <w:r>
        <w:rPr>
          <w:rFonts w:ascii="宋体" w:eastAsia="宋体" w:hint="eastAsia"/>
        </w:rPr>
        <w:t>何</w:t>
      </w:r>
    </w:p>
    <w:p w:rsidR="0018722C">
      <w:pPr>
        <w:topLinePunct/>
      </w:pPr>
      <w:r>
        <w:t>ATPR</w:t>
      </w:r>
      <w:r>
        <w:rPr>
          <w:rFonts w:ascii="宋体" w:eastAsia="宋体" w:hint="eastAsia"/>
        </w:rPr>
        <w:t>可以诱导</w:t>
      </w:r>
      <w:r>
        <w:t>RKO</w:t>
      </w:r>
      <w:r>
        <w:rPr>
          <w:rFonts w:ascii="宋体" w:eastAsia="宋体" w:hint="eastAsia"/>
        </w:rPr>
        <w:t>凋亡但</w:t>
      </w:r>
      <w:r>
        <w:t>ATRA</w:t>
      </w:r>
      <w:r>
        <w:rPr>
          <w:rFonts w:ascii="宋体" w:eastAsia="宋体" w:hint="eastAsia"/>
        </w:rPr>
        <w:t>诱导凋亡的作用不明显？尚不清楚。</w:t>
      </w:r>
    </w:p>
    <w:p w:rsidR="0018722C">
      <w:pPr>
        <w:topLinePunct/>
      </w:pPr>
      <w:r>
        <w:rPr>
          <w:rFonts w:ascii="宋体" w:eastAsia="宋体" w:hint="eastAsia"/>
        </w:rPr>
        <w:t>本课题第二部分旨在探讨</w:t>
      </w:r>
      <w:r>
        <w:t>（</w:t>
      </w:r>
      <w:r>
        <w:t xml:space="preserve">1</w:t>
      </w:r>
      <w:r>
        <w:t>）</w:t>
      </w:r>
      <w:r/>
      <w:r>
        <w:t>ATRA</w:t>
      </w:r>
      <w:r>
        <w:rPr>
          <w:rFonts w:ascii="宋体" w:eastAsia="宋体" w:hint="eastAsia"/>
        </w:rPr>
        <w:t>及</w:t>
      </w:r>
      <w:r>
        <w:t>ATPR</w:t>
      </w:r>
      <w:r>
        <w:rPr>
          <w:rFonts w:ascii="宋体" w:eastAsia="宋体" w:hint="eastAsia"/>
        </w:rPr>
        <w:t>是否通过改变细胞的运动性和紧</w:t>
      </w:r>
      <w:r>
        <w:rPr>
          <w:rFonts w:ascii="宋体" w:eastAsia="宋体" w:hint="eastAsia"/>
        </w:rPr>
        <w:t>密连接，影响</w:t>
      </w:r>
      <w:r>
        <w:t>RKO</w:t>
      </w:r>
      <w:r>
        <w:rPr>
          <w:rFonts w:ascii="宋体" w:eastAsia="宋体" w:hint="eastAsia"/>
        </w:rPr>
        <w:t>细胞的迁移；以及</w:t>
      </w:r>
      <w:r>
        <w:t>ATRA</w:t>
      </w:r>
      <w:r>
        <w:rPr>
          <w:rFonts w:ascii="宋体" w:eastAsia="宋体" w:hint="eastAsia"/>
        </w:rPr>
        <w:t>和</w:t>
      </w:r>
      <w:r>
        <w:t>ATPR</w:t>
      </w:r>
      <w:r>
        <w:rPr>
          <w:rFonts w:ascii="宋体" w:eastAsia="宋体" w:hint="eastAsia"/>
        </w:rPr>
        <w:t>通过何种机制调节</w:t>
      </w:r>
      <w:r>
        <w:t>RKO</w:t>
      </w:r>
      <w:r>
        <w:rPr>
          <w:rFonts w:ascii="宋体" w:eastAsia="宋体" w:hint="eastAsia"/>
        </w:rPr>
        <w:t>细</w:t>
      </w:r>
      <w:r>
        <w:rPr>
          <w:rFonts w:ascii="宋体" w:eastAsia="宋体" w:hint="eastAsia"/>
        </w:rPr>
        <w:t>胞运动性紧密连接状态。</w:t>
      </w:r>
      <w:r>
        <w:t>（</w:t>
      </w:r>
      <w:r>
        <w:t xml:space="preserve">2</w:t>
      </w:r>
      <w:r>
        <w:t>）</w:t>
      </w:r>
      <w:r/>
      <w:r>
        <w:t>ATRA</w:t>
      </w:r>
      <w:r>
        <w:rPr>
          <w:rFonts w:ascii="宋体" w:eastAsia="宋体" w:hint="eastAsia"/>
        </w:rPr>
        <w:t>和</w:t>
      </w:r>
      <w:r>
        <w:t>ATPR</w:t>
      </w:r>
      <w:r>
        <w:rPr>
          <w:rFonts w:ascii="宋体" w:eastAsia="宋体" w:hint="eastAsia"/>
        </w:rPr>
        <w:t>通过何种机制抑制</w:t>
      </w:r>
      <w:r>
        <w:t>RKO</w:t>
      </w:r>
      <w:r>
        <w:rPr>
          <w:rFonts w:ascii="宋体" w:eastAsia="宋体" w:hint="eastAsia"/>
        </w:rPr>
        <w:t>细胞增殖</w:t>
      </w:r>
      <w:r>
        <w:rPr>
          <w:rFonts w:ascii="宋体" w:eastAsia="宋体" w:hint="eastAsia"/>
        </w:rPr>
        <w:t>。</w:t>
      </w:r>
      <w:r>
        <w:rPr>
          <w:rFonts w:ascii="宋体" w:eastAsia="宋体" w:hint="eastAsia"/>
        </w:rPr>
        <w:t>（</w:t>
      </w:r>
      <w:r>
        <w:t>3</w:t>
      </w:r>
      <w:r>
        <w:rPr>
          <w:rFonts w:ascii="宋体" w:eastAsia="宋体" w:hint="eastAsia"/>
        </w:rPr>
        <w:t>）</w:t>
      </w:r>
      <w:r>
        <w:rPr>
          <w:rFonts w:ascii="宋体" w:eastAsia="宋体" w:hint="eastAsia"/>
        </w:rPr>
        <w:t>为何</w:t>
      </w:r>
      <w:r>
        <w:t>ATRA</w:t>
      </w:r>
      <w:r>
        <w:rPr>
          <w:rFonts w:ascii="宋体" w:eastAsia="宋体" w:hint="eastAsia"/>
        </w:rPr>
        <w:t>诱导凋亡的作用不明显而其衍生物</w:t>
      </w:r>
      <w:r>
        <w:t>ATPR</w:t>
      </w:r>
      <w:r>
        <w:rPr>
          <w:rFonts w:ascii="宋体" w:eastAsia="宋体" w:hint="eastAsia"/>
        </w:rPr>
        <w:t>却可明显诱导细胞凋亡。</w:t>
      </w:r>
    </w:p>
    <w:p w:rsidR="0018722C">
      <w:pPr>
        <w:pStyle w:val="4"/>
        <w:topLinePunct/>
        <w:ind w:left="200" w:hangingChars="200" w:hanging="200"/>
      </w:pPr>
      <w:bookmarkStart w:name="2.方法 " w:id="63"/>
      <w:bookmarkEnd w:id="63"/>
      <w:r/>
      <w:bookmarkStart w:name="_bookmark28" w:id="64"/>
      <w:bookmarkEnd w:id="64"/>
      <w:r/>
      <w:r>
        <w:t>2.</w:t>
      </w:r>
      <w:r>
        <w:t xml:space="preserve">  </w:t>
      </w:r>
      <w:r w:rsidRPr="00DB64CE">
        <w:t>方法</w:t>
      </w:r>
    </w:p>
    <w:p w:rsidR="0018722C">
      <w:pPr>
        <w:pStyle w:val="Heading3"/>
        <w:topLinePunct/>
        <w:ind w:left="200" w:hangingChars="200" w:hanging="200"/>
      </w:pPr>
      <w:bookmarkStart w:name="_bookmark29" w:id="65"/>
      <w:bookmarkEnd w:id="65"/>
      <w:r>
        <w:t>2.1</w:t>
      </w:r>
      <w:r>
        <w:t xml:space="preserve"> </w:t>
      </w:r>
      <w:bookmarkStart w:name="_bookmark29" w:id="66"/>
      <w:bookmarkEnd w:id="66"/>
      <w:r>
        <w:t>Western</w:t>
      </w:r>
      <w:r>
        <w:t> </w:t>
      </w:r>
      <w:r>
        <w:t>blot</w:t>
      </w:r>
      <w:r/>
      <w:r w:rsidR="001852F3">
        <w:t xml:space="preserve">检测维甲酸受体、</w:t>
      </w:r>
      <w:r>
        <w:t>MAPK</w:t>
      </w:r>
      <w:r/>
      <w:r w:rsidR="001852F3">
        <w:t xml:space="preserve">信号通路分子、</w:t>
      </w:r>
      <w:r>
        <w:t>MLCK、紧密连接蛋白的表达及其磷酸化酸化</w:t>
      </w:r>
    </w:p>
    <w:p w:rsidR="0018722C">
      <w:pPr>
        <w:pStyle w:val="4"/>
        <w:topLinePunct/>
        <w:ind w:left="200" w:hangingChars="200" w:hanging="200"/>
      </w:pPr>
      <w:r>
        <w:t>2.1.1</w:t>
      </w:r>
      <w:r>
        <w:t xml:space="preserve"> </w:t>
      </w:r>
      <w:r>
        <w:t>各组</w:t>
      </w:r>
      <w:r>
        <w:t>RKO</w:t>
      </w:r>
      <w:r/>
      <w:r>
        <w:t>细胞总蛋白的提取</w:t>
      </w:r>
    </w:p>
    <w:p w:rsidR="0018722C">
      <w:pPr>
        <w:pStyle w:val="5"/>
        <w:topLinePunct/>
      </w:pPr>
      <w:r>
        <w:t>2.1.1.1</w:t>
      </w:r>
      <w:r>
        <w:t xml:space="preserve"> </w:t>
      </w:r>
      <w:r>
        <w:t>试剂</w:t>
      </w:r>
    </w:p>
    <w:p w:rsidR="0018722C">
      <w:pPr>
        <w:topLinePunct/>
      </w:pPr>
      <w:r>
        <w:rPr>
          <w:rFonts w:ascii="宋体" w:hAnsi="宋体" w:eastAsia="宋体" w:hint="eastAsia"/>
        </w:rPr>
        <w:t>蛋白裂解缓冲液</w:t>
      </w:r>
      <w:r>
        <w:rPr>
          <w:rFonts w:ascii="宋体" w:hAnsi="宋体" w:eastAsia="宋体" w:hint="eastAsia"/>
        </w:rPr>
        <w:t>（</w:t>
      </w:r>
      <w:r>
        <w:t>R</w:t>
      </w:r>
      <w:r>
        <w:t>I</w:t>
      </w:r>
      <w:r>
        <w:t>P</w:t>
      </w:r>
      <w:r>
        <w:t>A</w:t>
      </w:r>
      <w:r>
        <w:t> </w:t>
      </w:r>
      <w:r>
        <w:t>pH</w:t>
      </w:r>
      <w:r>
        <w:t> 7.6</w:t>
      </w:r>
      <w:r>
        <w:rPr>
          <w:rFonts w:ascii="宋体" w:hAnsi="宋体" w:eastAsia="宋体" w:hint="eastAsia"/>
        </w:rPr>
        <w:t>）</w:t>
      </w:r>
      <w:r>
        <w:rPr>
          <w:rFonts w:ascii="宋体" w:hAnsi="宋体" w:eastAsia="宋体" w:hint="eastAsia"/>
        </w:rPr>
        <w:t>：</w:t>
      </w:r>
      <w:r>
        <w:t>10mM</w:t>
      </w:r>
      <w:r>
        <w:rPr>
          <w:rFonts w:ascii="宋体" w:hAnsi="宋体" w:eastAsia="宋体" w:hint="eastAsia"/>
        </w:rPr>
        <w:t>磷酸氢钠、</w:t>
      </w:r>
      <w:r>
        <w:t>1% </w:t>
      </w:r>
      <w:r>
        <w:t>T</w:t>
      </w:r>
      <w:r>
        <w:t>riton </w:t>
      </w:r>
      <w:r>
        <w:t>X</w:t>
      </w:r>
      <w:r>
        <w:t>-</w:t>
      </w:r>
      <w:r>
        <w:t>10</w:t>
      </w:r>
      <w:r>
        <w:t>0</w:t>
      </w:r>
      <w:r>
        <w:rPr>
          <w:rFonts w:ascii="宋体" w:hAnsi="宋体" w:eastAsia="宋体" w:hint="eastAsia"/>
        </w:rPr>
        <w:t>、</w:t>
      </w:r>
      <w:r>
        <w:t>12mM</w:t>
      </w:r>
      <w:r>
        <w:rPr>
          <w:rFonts w:ascii="宋体" w:hAnsi="宋体" w:eastAsia="宋体" w:hint="eastAsia"/>
        </w:rPr>
        <w:t>脱氧胆酸钠、</w:t>
      </w:r>
      <w:r>
        <w:t>50mM</w:t>
      </w:r>
      <w:r>
        <w:rPr>
          <w:rFonts w:ascii="宋体" w:hAnsi="宋体" w:eastAsia="宋体" w:hint="eastAsia"/>
        </w:rPr>
        <w:t>亮肽素、</w:t>
      </w:r>
      <w:r>
        <w:t>1M</w:t>
      </w:r>
      <w:r>
        <w:rPr>
          <w:rFonts w:ascii="宋体" w:hAnsi="宋体" w:eastAsia="宋体" w:hint="eastAsia"/>
        </w:rPr>
        <w:t>磷酸二氢钠、</w:t>
      </w:r>
      <w:r>
        <w:t>0.2%</w:t>
      </w:r>
      <w:r>
        <w:rPr>
          <w:rFonts w:ascii="宋体" w:hAnsi="宋体" w:eastAsia="宋体" w:hint="eastAsia"/>
        </w:rPr>
        <w:t>叠氮钠、</w:t>
      </w:r>
      <w:r>
        <w:t>0.95mM</w:t>
      </w:r>
      <w:r>
        <w:rPr>
          <w:rFonts w:ascii="宋体" w:hAnsi="宋体" w:eastAsia="宋体" w:hint="eastAsia"/>
        </w:rPr>
        <w:t>氟化钠、</w:t>
      </w:r>
      <w:r>
        <w:t>154mM</w:t>
      </w:r>
      <w:r>
        <w:rPr>
          <w:rFonts w:ascii="宋体" w:hAnsi="宋体" w:eastAsia="宋体" w:hint="eastAsia"/>
        </w:rPr>
        <w:t>氯化钠、</w:t>
      </w:r>
      <w:r>
        <w:t>50mg</w:t>
      </w:r>
      <w:r>
        <w:t>/</w:t>
      </w:r>
      <w:r>
        <w:t>ml</w:t>
      </w:r>
      <w:r>
        <w:rPr>
          <w:rFonts w:ascii="宋体" w:hAnsi="宋体" w:eastAsia="宋体" w:hint="eastAsia"/>
        </w:rPr>
        <w:t>抑肽酶，配制成</w:t>
      </w:r>
      <w:r>
        <w:t>5</w:t>
      </w:r>
      <w:r>
        <w:rPr>
          <w:rFonts w:ascii="宋体" w:hAnsi="宋体" w:eastAsia="宋体" w:hint="eastAsia"/>
        </w:rPr>
        <w:t>倍浓度液，储存于</w:t>
      </w:r>
      <w:r>
        <w:t>4°C</w:t>
      </w:r>
      <w:r>
        <w:rPr>
          <w:rFonts w:ascii="宋体" w:hAnsi="宋体" w:eastAsia="宋体" w:hint="eastAsia"/>
        </w:rPr>
        <w:t>，备用，用前蒸馏水稀</w:t>
      </w:r>
      <w:r>
        <w:rPr>
          <w:rFonts w:ascii="宋体" w:hAnsi="宋体" w:eastAsia="宋体" w:hint="eastAsia"/>
        </w:rPr>
        <w:t>释</w:t>
      </w:r>
    </w:p>
    <w:p w:rsidR="0018722C">
      <w:pPr>
        <w:topLinePunct/>
      </w:pPr>
      <w:r>
        <w:t>5</w:t>
      </w:r>
      <w:r>
        <w:rPr>
          <w:rFonts w:ascii="宋体" w:hAnsi="宋体" w:eastAsia="宋体" w:hint="eastAsia"/>
        </w:rPr>
        <w:t>倍，并且每</w:t>
      </w:r>
      <w:r>
        <w:t>ml</w:t>
      </w:r>
      <w:r>
        <w:rPr>
          <w:rFonts w:ascii="宋体" w:hAnsi="宋体" w:eastAsia="宋体" w:hint="eastAsia"/>
        </w:rPr>
        <w:t>加入</w:t>
      </w:r>
      <w:r>
        <w:t>1</w:t>
      </w:r>
      <w:r>
        <w:rPr>
          <w:rFonts w:ascii="宋体" w:hAnsi="宋体" w:eastAsia="宋体" w:hint="eastAsia"/>
        </w:rPr>
        <w:t>μ</w:t>
      </w:r>
      <w:r>
        <w:t>l</w:t>
      </w:r>
      <w:r>
        <w:rPr>
          <w:rFonts w:ascii="宋体" w:hAnsi="宋体" w:eastAsia="宋体" w:hint="eastAsia"/>
        </w:rPr>
        <w:t>蛋白酶抑制剂</w:t>
      </w:r>
      <w:r>
        <w:t>PMSF</w:t>
      </w:r>
      <w:r>
        <w:rPr>
          <w:rFonts w:ascii="宋体" w:hAnsi="宋体" w:eastAsia="宋体" w:hint="eastAsia"/>
        </w:rPr>
        <w:t>。</w:t>
      </w:r>
    </w:p>
    <w:p w:rsidR="0018722C">
      <w:pPr>
        <w:pStyle w:val="5"/>
        <w:topLinePunct/>
      </w:pPr>
      <w:r>
        <w:t>2.1.1.2</w:t>
      </w:r>
      <w:r>
        <w:t xml:space="preserve"> </w:t>
      </w:r>
      <w:r>
        <w:t>实验方法</w:t>
      </w:r>
    </w:p>
    <w:p w:rsidR="0018722C">
      <w:pPr>
        <w:topLinePunct/>
      </w:pPr>
      <w:r>
        <w:rPr>
          <w:rFonts w:ascii="宋体" w:hAnsi="宋体" w:eastAsia="宋体" w:hint="eastAsia"/>
        </w:rPr>
        <w:t>将</w:t>
      </w:r>
      <w:r>
        <w:t>RKO</w:t>
      </w:r>
      <w:r>
        <w:rPr>
          <w:rFonts w:ascii="宋体" w:hAnsi="宋体" w:eastAsia="宋体" w:hint="eastAsia"/>
        </w:rPr>
        <w:t>细胞在</w:t>
      </w:r>
      <w:r>
        <w:t>6</w:t>
      </w:r>
      <w:r>
        <w:rPr>
          <w:rFonts w:ascii="宋体" w:hAnsi="宋体" w:eastAsia="宋体" w:hint="eastAsia"/>
        </w:rPr>
        <w:t>孔细胞培养板中培养，待细胞长至</w:t>
      </w:r>
      <w:r>
        <w:t>50%</w:t>
      </w:r>
      <w:r>
        <w:rPr>
          <w:rFonts w:ascii="宋体" w:hAnsi="宋体" w:eastAsia="宋体" w:hint="eastAsia"/>
        </w:rPr>
        <w:t>～</w:t>
      </w:r>
      <w:r>
        <w:t>60%</w:t>
      </w:r>
      <w:r>
        <w:rPr>
          <w:rFonts w:ascii="宋体" w:hAnsi="宋体" w:eastAsia="宋体" w:hint="eastAsia"/>
        </w:rPr>
        <w:t>密度，加入</w:t>
      </w:r>
      <w:r>
        <w:t>ATRA</w:t>
      </w:r>
      <w:r>
        <w:rPr>
          <w:rFonts w:ascii="宋体" w:hAnsi="宋体" w:eastAsia="宋体" w:hint="eastAsia"/>
        </w:rPr>
        <w:t>（</w:t>
      </w:r>
      <w:r>
        <w:rPr>
          <w:spacing w:val="-2"/>
        </w:rPr>
        <w:t>10-80</w:t>
      </w:r>
      <w:r>
        <w:rPr>
          <w:rFonts w:ascii="宋体" w:hAnsi="宋体" w:eastAsia="宋体" w:hint="eastAsia"/>
          <w:spacing w:val="-2"/>
        </w:rPr>
        <w:t>μ</w:t>
      </w:r>
      <w:r>
        <w:rPr>
          <w:spacing w:val="-2"/>
        </w:rPr>
        <w:t>M</w:t>
      </w:r>
      <w:r>
        <w:rPr>
          <w:rFonts w:ascii="宋体" w:hAnsi="宋体" w:eastAsia="宋体" w:hint="eastAsia"/>
        </w:rPr>
        <w:t>）</w:t>
      </w:r>
      <w:r>
        <w:rPr>
          <w:rFonts w:ascii="宋体" w:hAnsi="宋体" w:eastAsia="宋体" w:hint="eastAsia"/>
        </w:rPr>
        <w:t>和</w:t>
      </w:r>
      <w:r>
        <w:t>ATPR</w:t>
      </w:r>
      <w:r>
        <w:rPr>
          <w:rFonts w:ascii="宋体" w:hAnsi="宋体" w:eastAsia="宋体" w:hint="eastAsia"/>
        </w:rPr>
        <w:t>（</w:t>
      </w:r>
      <w:r>
        <w:rPr>
          <w:spacing w:val="-2"/>
        </w:rPr>
        <w:t>10-50</w:t>
      </w:r>
      <w:r>
        <w:rPr>
          <w:rFonts w:ascii="宋体" w:hAnsi="宋体" w:eastAsia="宋体" w:hint="eastAsia"/>
          <w:spacing w:val="-2"/>
        </w:rPr>
        <w:t>μ</w:t>
      </w:r>
      <w:r>
        <w:rPr>
          <w:spacing w:val="-2"/>
        </w:rPr>
        <w:t>M</w:t>
      </w:r>
      <w:r>
        <w:rPr>
          <w:rFonts w:ascii="宋体" w:hAnsi="宋体" w:eastAsia="宋体" w:hint="eastAsia"/>
        </w:rPr>
        <w:t>）</w:t>
      </w:r>
      <w:r>
        <w:rPr>
          <w:rFonts w:ascii="宋体" w:hAnsi="宋体" w:eastAsia="宋体" w:hint="eastAsia"/>
        </w:rPr>
        <w:t>处理细胞</w:t>
      </w:r>
      <w:r>
        <w:t>48h</w:t>
      </w:r>
      <w:r>
        <w:rPr>
          <w:rFonts w:ascii="宋体" w:hAnsi="宋体" w:eastAsia="宋体" w:hint="eastAsia"/>
        </w:rPr>
        <w:t>，每天更换新鲜培养液。</w:t>
      </w:r>
      <w:r>
        <w:rPr>
          <w:rFonts w:ascii="宋体" w:hAnsi="宋体" w:eastAsia="宋体" w:hint="eastAsia"/>
        </w:rPr>
        <w:t>然后用</w:t>
      </w:r>
      <w:r>
        <w:t>PBS</w:t>
      </w:r>
      <w:r>
        <w:rPr>
          <w:rFonts w:ascii="宋体" w:hAnsi="宋体" w:eastAsia="宋体" w:hint="eastAsia"/>
        </w:rPr>
        <w:t>洗涤细胞</w:t>
      </w:r>
      <w:r>
        <w:t>2~3</w:t>
      </w:r>
      <w:r>
        <w:rPr>
          <w:rFonts w:ascii="宋体" w:hAnsi="宋体" w:eastAsia="宋体" w:hint="eastAsia"/>
        </w:rPr>
        <w:t>遍，每孔加入</w:t>
      </w:r>
      <w:r>
        <w:t>150µl </w:t>
      </w:r>
      <w:r>
        <w:t>RIPA</w:t>
      </w:r>
      <w:r>
        <w:rPr>
          <w:rFonts w:ascii="宋体" w:hAnsi="宋体" w:eastAsia="宋体" w:hint="eastAsia"/>
        </w:rPr>
        <w:t>蛋白裂解液</w:t>
      </w:r>
      <w:r>
        <w:rPr>
          <w:rFonts w:ascii="宋体" w:hAnsi="宋体" w:eastAsia="宋体" w:hint="eastAsia"/>
        </w:rPr>
        <w:t>（</w:t>
      </w:r>
      <w:r>
        <w:rPr>
          <w:rFonts w:ascii="宋体" w:hAnsi="宋体" w:eastAsia="宋体" w:hint="eastAsia"/>
          <w:spacing w:val="-15"/>
        </w:rPr>
        <w:t>含</w:t>
      </w:r>
      <w:r>
        <w:t>2mmol</w:t>
      </w:r>
      <w:r>
        <w:t>/</w:t>
      </w:r>
      <w:r>
        <w:t xml:space="preserve">L PMSF</w:t>
      </w:r>
      <w:r>
        <w:rPr>
          <w:rFonts w:ascii="宋体" w:hAnsi="宋体" w:eastAsia="宋体" w:hint="eastAsia"/>
        </w:rPr>
        <w:t>和亮肽素</w:t>
      </w:r>
      <w:r>
        <w:rPr>
          <w:rFonts w:ascii="宋体" w:hAnsi="宋体" w:eastAsia="宋体" w:hint="eastAsia"/>
        </w:rPr>
        <w:t>）</w:t>
      </w:r>
      <w:r>
        <w:rPr>
          <w:rFonts w:ascii="宋体" w:hAnsi="宋体" w:eastAsia="宋体" w:hint="eastAsia"/>
        </w:rPr>
        <w:t>裂解细胞，冰上放置</w:t>
      </w:r>
      <w:r>
        <w:t>5</w:t>
      </w:r>
      <w:r>
        <w:rPr>
          <w:rFonts w:ascii="宋体" w:hAnsi="宋体" w:eastAsia="宋体" w:hint="eastAsia"/>
        </w:rPr>
        <w:t>分钟后，用细胞刮子将细胞刮下，放入</w:t>
      </w:r>
      <w:r>
        <w:t>EP</w:t>
      </w:r>
      <w:r>
        <w:rPr>
          <w:rFonts w:ascii="宋体" w:hAnsi="宋体" w:eastAsia="宋体" w:hint="eastAsia"/>
        </w:rPr>
        <w:t>管中，</w:t>
      </w:r>
      <w:r>
        <w:rPr>
          <w:rFonts w:ascii="宋体" w:hAnsi="宋体" w:eastAsia="宋体" w:hint="eastAsia"/>
        </w:rPr>
        <w:t>冰上静置</w:t>
      </w:r>
      <w:r>
        <w:t>30</w:t>
      </w:r>
      <w:r>
        <w:rPr>
          <w:rFonts w:ascii="宋体" w:hAnsi="宋体" w:eastAsia="宋体" w:hint="eastAsia"/>
        </w:rPr>
        <w:t>分钟，然后于</w:t>
      </w:r>
      <w:r>
        <w:t>-</w:t>
      </w:r>
      <w:r>
        <w:t>80</w:t>
      </w:r>
      <w:r>
        <w:rPr>
          <w:rFonts w:ascii="宋体" w:hAnsi="宋体" w:eastAsia="宋体" w:hint="eastAsia"/>
        </w:rPr>
        <w:t>℃冰箱反复冻融三次，使细胞裂解充分，</w:t>
      </w:r>
      <w:r>
        <w:t>4</w:t>
      </w:r>
      <w:r>
        <w:t>°</w:t>
      </w:r>
      <w:r>
        <w:t>C</w:t>
      </w:r>
      <w:r/>
      <w:r w:rsidR="001852F3">
        <w:t xml:space="preserve">  </w:t>
      </w:r>
      <w:r>
        <w:rPr>
          <w:rFonts w:ascii="宋体" w:hAnsi="宋体" w:eastAsia="宋体" w:hint="eastAsia"/>
        </w:rPr>
        <w:t>下</w:t>
      </w:r>
      <w:r>
        <w:t>14</w:t>
      </w:r>
      <w:r>
        <w:t>,</w:t>
      </w:r>
      <w:r>
        <w:t> 00</w:t>
      </w:r>
      <w:r>
        <w:t>0</w:t>
      </w:r>
    </w:p>
    <w:p w:rsidR="0018722C">
      <w:pPr>
        <w:topLinePunct/>
      </w:pPr>
      <w:r>
        <w:t>rpm</w:t>
      </w:r>
      <w:r>
        <w:rPr>
          <w:rFonts w:ascii="宋体" w:eastAsia="宋体" w:hint="eastAsia"/>
        </w:rPr>
        <w:t>离心</w:t>
      </w:r>
      <w:r>
        <w:t>30</w:t>
      </w:r>
      <w:r>
        <w:rPr>
          <w:rFonts w:ascii="宋体" w:eastAsia="宋体" w:hint="eastAsia"/>
        </w:rPr>
        <w:t>分钟，吸取上清放入另一洁净</w:t>
      </w:r>
      <w:r>
        <w:t>EP</w:t>
      </w:r>
      <w:r>
        <w:rPr>
          <w:rFonts w:ascii="宋体" w:eastAsia="宋体" w:hint="eastAsia"/>
        </w:rPr>
        <w:t>管中，</w:t>
      </w:r>
      <w:r>
        <w:t>BCA</w:t>
      </w:r>
      <w:r>
        <w:rPr>
          <w:rFonts w:ascii="宋体" w:eastAsia="宋体" w:hint="eastAsia"/>
        </w:rPr>
        <w:t>法对各管细胞蛋白总浓度进行定量</w:t>
      </w:r>
    </w:p>
    <w:p w:rsidR="0018722C">
      <w:pPr>
        <w:pStyle w:val="4"/>
        <w:topLinePunct/>
        <w:ind w:left="200" w:hangingChars="200" w:hanging="200"/>
      </w:pPr>
      <w:r>
        <w:t>2.1.2</w:t>
      </w:r>
      <w:r>
        <w:t xml:space="preserve"> </w:t>
      </w:r>
      <w:r>
        <w:t>RKO</w:t>
      </w:r>
      <w:r/>
      <w:r>
        <w:t>细胞膜蛋白的提取</w:t>
      </w:r>
    </w:p>
    <w:p w:rsidR="0018722C">
      <w:pPr>
        <w:pStyle w:val="5"/>
        <w:topLinePunct/>
      </w:pPr>
      <w:r>
        <w:t>2.1.2.1</w:t>
      </w:r>
      <w:r>
        <w:t xml:space="preserve"> </w:t>
      </w:r>
      <w:r>
        <w:t>试剂</w:t>
      </w:r>
    </w:p>
    <w:p w:rsidR="0018722C">
      <w:pPr>
        <w:topLinePunct/>
      </w:pPr>
      <w:r>
        <w:rPr>
          <w:rFonts w:ascii="宋体" w:eastAsia="宋体" w:hint="eastAsia"/>
        </w:rPr>
        <w:t>膜蛋白提取试剂盒购于上海生工生物工程有限公司。</w:t>
      </w:r>
    </w:p>
    <w:p w:rsidR="0018722C">
      <w:pPr>
        <w:pStyle w:val="cw21"/>
        <w:topLinePunct/>
      </w:pPr>
      <w:r>
        <w:rPr>
          <w:rFonts w:ascii="宋体" w:eastAsia="宋体" w:hint="eastAsia"/>
        </w:rPr>
        <w:t>2.1.2.2</w:t>
      </w:r>
      <w:r>
        <w:rPr>
          <w:rFonts w:ascii="宋体" w:eastAsia="宋体" w:hint="eastAsia"/>
        </w:rPr>
        <w:t>实验方法</w:t>
      </w:r>
    </w:p>
    <w:p w:rsidR="0018722C">
      <w:pPr>
        <w:topLinePunct/>
      </w:pPr>
      <w:r>
        <w:t>RKO</w:t>
      </w:r>
      <w:r>
        <w:rPr>
          <w:rFonts w:ascii="宋体" w:eastAsia="宋体" w:hint="eastAsia"/>
        </w:rPr>
        <w:t>细胞培养，加药。用细胞刮子刮下细胞，再用预冷的双蒸水稀释的一倍</w:t>
      </w:r>
      <w:r>
        <w:rPr>
          <w:rFonts w:ascii="宋体" w:eastAsia="宋体" w:hint="eastAsia"/>
        </w:rPr>
        <w:t>浓度的洗涤液洗涤细胞三次</w:t>
      </w:r>
      <w:r>
        <w:rPr>
          <w:rFonts w:ascii="宋体" w:eastAsia="宋体" w:hint="eastAsia"/>
        </w:rPr>
        <w:t>（</w:t>
      </w:r>
      <w:r>
        <w:rPr>
          <w:rFonts w:ascii="宋体" w:eastAsia="宋体" w:hint="eastAsia"/>
        </w:rPr>
        <w:t>每次</w:t>
      </w:r>
      <w:r>
        <w:t>3000 </w:t>
      </w:r>
      <w:r>
        <w:t>r</w:t>
      </w:r>
      <w:r>
        <w:t>pm</w:t>
      </w:r>
      <w:r>
        <w:rPr>
          <w:rFonts w:ascii="宋体" w:eastAsia="宋体" w:hint="eastAsia"/>
        </w:rPr>
        <w:t>离心</w:t>
      </w:r>
      <w:r>
        <w:t>5 min</w:t>
      </w:r>
      <w:r>
        <w:rPr>
          <w:rFonts w:ascii="宋体" w:eastAsia="宋体" w:hint="eastAsia"/>
        </w:rPr>
        <w:t>）</w:t>
      </w:r>
      <w:r>
        <w:rPr>
          <w:rFonts w:ascii="宋体" w:eastAsia="宋体" w:hint="eastAsia"/>
        </w:rPr>
        <w:t>。加入</w:t>
      </w:r>
      <w:r>
        <w:t>1mL</w:t>
      </w:r>
      <w:r>
        <w:rPr>
          <w:rFonts w:ascii="宋体" w:eastAsia="宋体" w:hint="eastAsia"/>
        </w:rPr>
        <w:t>提取</w:t>
      </w:r>
      <w:r>
        <w:t>B</w:t>
      </w:r>
      <w:r>
        <w:t>u</w:t>
      </w:r>
      <w:r>
        <w:t>f</w:t>
      </w:r>
      <w:r>
        <w:t>f</w:t>
      </w:r>
      <w:r>
        <w:t>e</w:t>
      </w:r>
      <w:r>
        <w:t>r</w:t>
      </w:r>
    </w:p>
    <w:p w:rsidR="0018722C">
      <w:pPr>
        <w:topLinePunct/>
      </w:pPr>
      <w:r>
        <w:rPr>
          <w:rFonts w:ascii="宋体" w:hAnsi="宋体" w:eastAsia="宋体" w:hint="eastAsia"/>
        </w:rPr>
        <w:t>（</w:t>
      </w:r>
      <w:r>
        <w:rPr>
          <w:rFonts w:ascii="宋体" w:hAnsi="宋体" w:eastAsia="宋体" w:hint="eastAsia"/>
        </w:rPr>
        <w:t>使用前，每</w:t>
      </w:r>
      <w:r>
        <w:t>m</w:t>
      </w:r>
      <w:r>
        <w:t>L</w:t>
      </w:r>
      <w:r/>
      <w:r w:rsidR="001852F3">
        <w:t xml:space="preserve"> </w:t>
      </w:r>
      <w:r>
        <w:rPr>
          <w:rFonts w:ascii="宋体" w:hAnsi="宋体" w:eastAsia="宋体" w:hint="eastAsia"/>
        </w:rPr>
        <w:t>提取</w:t>
      </w:r>
      <w:r>
        <w:t>B</w:t>
      </w:r>
      <w:r>
        <w:t>u</w:t>
      </w:r>
      <w:r>
        <w:t>f</w:t>
      </w:r>
      <w:r>
        <w:t>f</w:t>
      </w:r>
      <w:r>
        <w:t>e</w:t>
      </w:r>
      <w:r>
        <w:t>r</w:t>
      </w:r>
      <w:r>
        <w:rPr>
          <w:rFonts w:ascii="宋体" w:hAnsi="宋体" w:eastAsia="宋体" w:hint="eastAsia"/>
        </w:rPr>
        <w:t>加入</w:t>
      </w:r>
      <w:r>
        <w:t>1ul</w:t>
      </w:r>
      <w:r w:rsidR="001852F3">
        <w:t xml:space="preserve"> </w:t>
      </w:r>
      <w:r>
        <w:rPr>
          <w:rFonts w:ascii="宋体" w:hAnsi="宋体" w:eastAsia="宋体" w:hint="eastAsia"/>
        </w:rPr>
        <w:t>蛋白酶抑制剂和</w:t>
      </w:r>
      <w:r>
        <w:t>1ul</w:t>
      </w:r>
      <w:r w:rsidR="001852F3">
        <w:t xml:space="preserve"> DT</w:t>
      </w:r>
      <w:r>
        <w:t>T</w:t>
      </w:r>
      <w:r>
        <w:rPr>
          <w:rFonts w:ascii="宋体" w:hAnsi="宋体" w:eastAsia="宋体" w:hint="eastAsia"/>
        </w:rPr>
        <w:t>）</w:t>
      </w:r>
      <w:r>
        <w:rPr>
          <w:rFonts w:ascii="宋体" w:hAnsi="宋体" w:eastAsia="宋体" w:hint="eastAsia"/>
        </w:rPr>
        <w:t>，超声破碎细</w:t>
      </w:r>
      <w:r>
        <w:rPr>
          <w:rFonts w:ascii="宋体" w:hAnsi="宋体" w:eastAsia="宋体" w:hint="eastAsia"/>
        </w:rPr>
        <w:t>胞，每次</w:t>
      </w:r>
      <w:r>
        <w:t>30 S</w:t>
      </w:r>
      <w:r>
        <w:rPr>
          <w:rFonts w:ascii="宋体" w:hAnsi="宋体" w:eastAsia="宋体" w:hint="eastAsia"/>
        </w:rPr>
        <w:t>，</w:t>
      </w:r>
      <w:r>
        <w:t>3</w:t>
      </w:r>
      <w:r>
        <w:rPr>
          <w:rFonts w:ascii="宋体" w:hAnsi="宋体" w:eastAsia="宋体" w:hint="eastAsia"/>
        </w:rPr>
        <w:t>～</w:t>
      </w:r>
      <w:r>
        <w:t>4</w:t>
      </w:r>
      <w:r>
        <w:rPr>
          <w:rFonts w:ascii="宋体" w:hAnsi="宋体" w:eastAsia="宋体" w:hint="eastAsia"/>
        </w:rPr>
        <w:t>次，每次间隔</w:t>
      </w:r>
      <w:r>
        <w:t>1 min</w:t>
      </w:r>
      <w:r>
        <w:rPr>
          <w:rFonts w:ascii="宋体" w:hAnsi="宋体" w:eastAsia="宋体" w:hint="eastAsia"/>
        </w:rPr>
        <w:t>，</w:t>
      </w:r>
      <w:r w:rsidR="001852F3">
        <w:rPr>
          <w:rFonts w:ascii="宋体" w:hAnsi="宋体" w:eastAsia="宋体" w:hint="eastAsia"/>
        </w:rPr>
        <w:t xml:space="preserve">置于冰上冷却。装入</w:t>
      </w:r>
      <w:r>
        <w:t>1</w:t>
      </w:r>
      <w:r>
        <w:t>.</w:t>
      </w:r>
      <w:r>
        <w:t>5</w:t>
      </w:r>
      <w:r>
        <w:rPr>
          <w:rFonts w:ascii="宋体" w:hAnsi="宋体" w:eastAsia="宋体" w:hint="eastAsia"/>
        </w:rPr>
        <w:t>毫升的预冷的离心管中</w:t>
      </w:r>
      <w:r>
        <w:rPr>
          <w:rFonts w:hint="eastAsia"/>
        </w:rPr>
        <w:t>，</w:t>
      </w:r>
      <w:r>
        <w:rPr>
          <w:rFonts w:ascii="宋体" w:hAnsi="宋体" w:eastAsia="宋体" w:hint="eastAsia"/>
        </w:rPr>
        <w:t>冰上放置</w:t>
      </w:r>
      <w:r>
        <w:t>10</w:t>
      </w:r>
      <w:r>
        <w:rPr>
          <w:rFonts w:ascii="宋体" w:hAnsi="宋体" w:eastAsia="宋体" w:hint="eastAsia"/>
        </w:rPr>
        <w:t>分钟左右</w:t>
      </w:r>
      <w:r>
        <w:rPr>
          <w:rFonts w:hint="eastAsia"/>
        </w:rPr>
        <w:t>，</w:t>
      </w:r>
      <w:r>
        <w:rPr>
          <w:rFonts w:ascii="宋体" w:hAnsi="宋体" w:eastAsia="宋体" w:hint="eastAsia"/>
        </w:rPr>
        <w:t>期间取出剧烈震荡</w:t>
      </w:r>
      <w:r>
        <w:t>2-3</w:t>
      </w:r>
      <w:r>
        <w:rPr>
          <w:rFonts w:ascii="宋体" w:hAnsi="宋体" w:eastAsia="宋体" w:hint="eastAsia"/>
        </w:rPr>
        <w:t>次</w:t>
      </w:r>
      <w:r>
        <w:rPr>
          <w:rFonts w:hint="eastAsia"/>
        </w:rPr>
        <w:t>，</w:t>
      </w:r>
      <w:r>
        <w:rPr>
          <w:rFonts w:ascii="宋体" w:hAnsi="宋体" w:eastAsia="宋体" w:hint="eastAsia"/>
        </w:rPr>
        <w:t>于</w:t>
      </w:r>
      <w:r>
        <w:t>4</w:t>
      </w:r>
      <w:r>
        <w:rPr>
          <w:rFonts w:ascii="宋体" w:hAnsi="宋体" w:eastAsia="宋体" w:hint="eastAsia"/>
        </w:rPr>
        <w:t>℃</w:t>
      </w:r>
      <w:r>
        <w:rPr>
          <w:rFonts w:hint="eastAsia"/>
        </w:rPr>
        <w:t>，</w:t>
      </w:r>
      <w:r w:rsidR="001852F3">
        <w:t xml:space="preserve">14 000 rpm</w:t>
      </w:r>
      <w:r>
        <w:rPr>
          <w:rFonts w:ascii="宋体" w:hAnsi="宋体" w:eastAsia="宋体" w:hint="eastAsia"/>
        </w:rPr>
        <w:t>离心</w:t>
      </w:r>
      <w:r>
        <w:t>10 min</w:t>
      </w:r>
      <w:r>
        <w:rPr>
          <w:rFonts w:ascii="宋体" w:hAnsi="宋体" w:eastAsia="宋体" w:hint="eastAsia"/>
        </w:rPr>
        <w:t>，弃沉淀，上清转至新管中。上清置于</w:t>
      </w:r>
      <w:r>
        <w:t>37</w:t>
      </w:r>
      <w:r>
        <w:rPr>
          <w:rFonts w:ascii="宋体" w:hAnsi="宋体" w:eastAsia="宋体" w:hint="eastAsia"/>
        </w:rPr>
        <w:t>℃水浴</w:t>
      </w:r>
      <w:r>
        <w:t>10min</w:t>
      </w:r>
      <w:r>
        <w:rPr>
          <w:rFonts w:ascii="宋体" w:hAnsi="宋体" w:eastAsia="宋体" w:hint="eastAsia"/>
        </w:rPr>
        <w:t>。再室温</w:t>
      </w:r>
      <w:r>
        <w:rPr>
          <w:rFonts w:hint="eastAsia"/>
        </w:rPr>
        <w:t>，</w:t>
      </w:r>
      <w:r>
        <w:t>13 000</w:t>
      </w:r>
      <w:r>
        <w:t>r</w:t>
      </w:r>
      <w:r>
        <w:t>pm</w:t>
      </w:r>
      <w:r>
        <w:rPr>
          <w:rFonts w:ascii="宋体" w:hAnsi="宋体" w:eastAsia="宋体" w:hint="eastAsia"/>
        </w:rPr>
        <w:t>离心</w:t>
      </w:r>
      <w:r>
        <w:t>5min</w:t>
      </w:r>
      <w:r>
        <w:rPr>
          <w:rFonts w:ascii="宋体" w:hAnsi="宋体" w:eastAsia="宋体" w:hint="eastAsia"/>
        </w:rPr>
        <w:t>，样品分成上层和下层</w:t>
      </w:r>
      <w:r>
        <w:rPr>
          <w:rFonts w:ascii="宋体" w:hAnsi="宋体" w:eastAsia="宋体" w:hint="eastAsia"/>
        </w:rPr>
        <w:t>（</w:t>
      </w:r>
      <w:r>
        <w:rPr>
          <w:rFonts w:ascii="宋体" w:hAnsi="宋体" w:eastAsia="宋体" w:hint="eastAsia"/>
        </w:rPr>
        <w:t>含膜蛋白</w:t>
      </w:r>
      <w:r>
        <w:rPr>
          <w:rFonts w:ascii="宋体" w:hAnsi="宋体" w:eastAsia="宋体" w:hint="eastAsia"/>
        </w:rPr>
        <w:t>）</w:t>
      </w:r>
      <w:r>
        <w:rPr>
          <w:rFonts w:ascii="宋体" w:hAnsi="宋体" w:eastAsia="宋体" w:hint="eastAsia"/>
        </w:rPr>
        <w:t>。</w:t>
      </w:r>
    </w:p>
    <w:p w:rsidR="0018722C">
      <w:pPr>
        <w:pStyle w:val="4"/>
        <w:topLinePunct/>
        <w:ind w:left="200" w:hangingChars="200" w:hanging="200"/>
      </w:pPr>
      <w:r>
        <w:t>2.1.3</w:t>
      </w:r>
      <w:r>
        <w:t xml:space="preserve"> </w:t>
      </w:r>
      <w:r>
        <w:t>BCA</w:t>
      </w:r>
      <w:r/>
      <w:r>
        <w:t>法测蛋白浓度</w:t>
      </w:r>
    </w:p>
    <w:p w:rsidR="0018722C">
      <w:pPr>
        <w:pStyle w:val="5"/>
        <w:topLinePunct/>
      </w:pPr>
      <w:r>
        <w:t>2.1.3.1</w:t>
      </w:r>
      <w:r>
        <w:t xml:space="preserve"> </w:t>
      </w:r>
      <w:r>
        <w:t>试剂</w:t>
      </w:r>
    </w:p>
    <w:p w:rsidR="0018722C">
      <w:pPr>
        <w:topLinePunct/>
      </w:pPr>
      <w:r>
        <w:t>BCA</w:t>
      </w:r>
      <w:r>
        <w:rPr>
          <w:rFonts w:ascii="宋体" w:eastAsia="宋体" w:hint="eastAsia"/>
        </w:rPr>
        <w:t>试剂盒：试剂</w:t>
      </w:r>
      <w:r>
        <w:t>A</w:t>
      </w:r>
      <w:r>
        <w:rPr>
          <w:rFonts w:ascii="宋体" w:eastAsia="宋体" w:hint="eastAsia"/>
        </w:rPr>
        <w:t>：</w:t>
      </w:r>
      <w:r>
        <w:t>1</w:t>
      </w:r>
      <w:r>
        <w:rPr>
          <w:rFonts w:ascii="宋体" w:eastAsia="宋体" w:hint="eastAsia"/>
        </w:rPr>
        <w:t>％</w:t>
      </w:r>
      <w:r>
        <w:t>BCA</w:t>
      </w:r>
      <w:r>
        <w:rPr>
          <w:rFonts w:ascii="宋体" w:eastAsia="宋体" w:hint="eastAsia"/>
        </w:rPr>
        <w:t>，试剂</w:t>
      </w:r>
      <w:r>
        <w:t>B</w:t>
      </w:r>
      <w:r>
        <w:rPr>
          <w:rFonts w:ascii="宋体" w:eastAsia="宋体" w:hint="eastAsia"/>
        </w:rPr>
        <w:t>：</w:t>
      </w:r>
      <w:r>
        <w:t>4</w:t>
      </w:r>
      <w:r>
        <w:rPr>
          <w:rFonts w:ascii="宋体" w:eastAsia="宋体" w:hint="eastAsia"/>
        </w:rPr>
        <w:t>％硫酸铜，标准蛋白：</w:t>
      </w:r>
      <w:r>
        <w:t>0.5mg</w:t>
      </w:r>
      <w:r>
        <w:t>/</w:t>
      </w:r>
      <w:r>
        <w:t>ml</w:t>
      </w:r>
      <w:r>
        <w:rPr>
          <w:rFonts w:ascii="宋体" w:eastAsia="宋体" w:hint="eastAsia"/>
        </w:rPr>
        <w:t>，</w:t>
      </w:r>
      <w:r>
        <w:rPr>
          <w:rFonts w:ascii="宋体" w:eastAsia="宋体" w:hint="eastAsia"/>
        </w:rPr>
        <w:t>购于美国</w:t>
      </w:r>
      <w:r>
        <w:t>perice</w:t>
      </w:r>
      <w:r>
        <w:rPr>
          <w:rFonts w:ascii="宋体" w:eastAsia="宋体" w:hint="eastAsia"/>
        </w:rPr>
        <w:t>公司。</w:t>
      </w:r>
    </w:p>
    <w:p w:rsidR="0018722C">
      <w:pPr>
        <w:pStyle w:val="5"/>
        <w:topLinePunct/>
      </w:pPr>
      <w:r>
        <w:t>2.1.3.2</w:t>
      </w:r>
      <w:r>
        <w:t xml:space="preserve"> </w:t>
      </w:r>
      <w:r>
        <w:t>实验方法</w:t>
      </w:r>
    </w:p>
    <w:p w:rsidR="0018722C">
      <w:pPr>
        <w:pStyle w:val="ae"/>
        <w:topLinePunct/>
      </w:pPr>
      <w:r>
        <w:pict>
          <v:shape style="margin-left:137.690002pt;margin-top:50.185608pt;width:347.95pt;height:146.050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0"/>
                    <w:gridCol w:w="924"/>
                    <w:gridCol w:w="1441"/>
                    <w:gridCol w:w="2082"/>
                  </w:tblGrid>
                  <w:tr>
                    <w:trPr>
                      <w:trHeight w:val="460" w:hRule="atLeast"/>
                    </w:trPr>
                    <w:tc>
                      <w:tcPr>
                        <w:tcW w:w="2510" w:type="dxa"/>
                        <w:tcBorders>
                          <w:top w:val="single" w:sz="4" w:space="0" w:color="000000"/>
                          <w:bottom w:val="single" w:sz="4" w:space="0" w:color="000000"/>
                        </w:tcBorders>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24" w:type="dxa"/>
                        <w:tcBorders>
                          <w:top w:val="single" w:sz="4" w:space="0" w:color="000000"/>
                          <w:bottom w:val="single" w:sz="4" w:space="0" w:color="000000"/>
                        </w:tcBorders>
                      </w:tcPr>
                      <w:p w:rsidR="0018722C">
                        <w:pPr>
                          <w:widowControl w:val="0"/>
                          <w:snapToGrid w:val="1"/>
                          <w:spacing w:beforeLines="0" w:afterLines="0" w:lineRule="auto" w:line="240" w:after="0" w:before="103"/>
                          <w:ind w:firstLineChars="0" w:firstLine="0" w:rightChars="0" w:right="0" w:leftChars="0" w:left="5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测定</w:t>
                        </w:r>
                      </w:p>
                    </w:tc>
                    <w:tc>
                      <w:tcPr>
                        <w:tcW w:w="1441" w:type="dxa"/>
                        <w:tcBorders>
                          <w:top w:val="single" w:sz="4" w:space="0" w:color="000000"/>
                          <w:bottom w:val="single" w:sz="4" w:space="0" w:color="000000"/>
                        </w:tcBorders>
                      </w:tcPr>
                      <w:p w:rsidR="0018722C">
                        <w:pPr>
                          <w:widowControl w:val="0"/>
                          <w:snapToGrid w:val="1"/>
                          <w:spacing w:beforeLines="0" w:afterLines="0" w:lineRule="auto" w:line="240" w:after="0" w:before="103"/>
                          <w:ind w:firstLineChars="0" w:firstLine="0" w:rightChars="0" w:right="0" w:leftChars="0" w:left="39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标准</w:t>
                        </w:r>
                      </w:p>
                    </w:tc>
                    <w:tc>
                      <w:tcPr>
                        <w:tcW w:w="2082" w:type="dxa"/>
                        <w:tcBorders>
                          <w:top w:val="single" w:sz="4" w:space="0" w:color="000000"/>
                          <w:bottom w:val="single" w:sz="4" w:space="0" w:color="000000"/>
                        </w:tcBorders>
                      </w:tcPr>
                      <w:p w:rsidR="0018722C">
                        <w:pPr>
                          <w:widowControl w:val="0"/>
                          <w:snapToGrid w:val="1"/>
                          <w:spacing w:beforeLines="0" w:afterLines="0" w:lineRule="auto" w:line="240" w:after="0" w:before="103"/>
                          <w:ind w:firstLineChars="0" w:firstLine="0" w:rightChars="0" w:right="0" w:leftChars="0" w:left="57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空白</w:t>
                        </w:r>
                      </w:p>
                    </w:tc>
                  </w:tr>
                  <w:tr>
                    <w:trPr>
                      <w:trHeight w:val="1900" w:hRule="atLeast"/>
                    </w:trPr>
                    <w:tc>
                      <w:tcPr>
                        <w:tcW w:w="2510" w:type="dxa"/>
                        <w:tcBorders>
                          <w:top w:val="single" w:sz="4" w:space="0" w:color="000000"/>
                          <w:bottom w:val="single" w:sz="4" w:space="0" w:color="000000"/>
                        </w:tcBorders>
                      </w:tcPr>
                      <w:p w:rsidR="0018722C">
                        <w:pPr>
                          <w:widowControl w:val="0"/>
                          <w:snapToGrid w:val="1"/>
                          <w:spacing w:beforeLines="0" w:afterLines="0" w:after="0" w:line="345" w:lineRule="auto" w:before="103"/>
                          <w:ind w:firstLineChars="0" w:firstLine="0" w:leftChars="0" w:left="116" w:rightChars="0" w:right="32"/>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ascii="宋体" w:hAnsi="宋体" w:eastAsia="宋体" w:hint="eastAsia" w:cstheme="minorBidi" w:cs="Times New Roman"/>
                            <w:sz w:val="24"/>
                          </w:rPr>
                          <w:t>标准蛋白</w:t>
                        </w:r>
                        <w:r>
                          <w:rPr>
                            <w:kern w:val="2"/>
                            <w:szCs w:val="22"/>
                            <w:rFonts w:ascii="宋体" w:hAnsi="宋体" w:eastAsia="宋体" w:hint="eastAsia" w:cstheme="minorBidi" w:cs="Times New Roman"/>
                            <w:spacing w:val="-5"/>
                            <w:sz w:val="24"/>
                          </w:rPr>
                          <w:t>（</w:t>
                        </w:r>
                        <w:r>
                          <w:rPr>
                            <w:kern w:val="2"/>
                            <w:szCs w:val="22"/>
                            <w:rFonts w:cstheme="minorBidi" w:ascii="Times New Roman" w:hAnsi="Times New Roman" w:eastAsia="Times New Roman" w:cs="Times New Roman"/>
                            <w:spacing w:val="-5"/>
                            <w:sz w:val="24"/>
                          </w:rPr>
                          <w:t>0.5µl/1µl </w:t>
                        </w:r>
                        <w:r>
                          <w:rPr>
                            <w:kern w:val="2"/>
                            <w:szCs w:val="22"/>
                            <w:rFonts w:ascii="宋体" w:hAnsi="宋体" w:eastAsia="宋体" w:hint="eastAsia" w:cstheme="minorBidi" w:cs="Times New Roman"/>
                            <w:sz w:val="24"/>
                          </w:rPr>
                          <w:t>） 样品</w:t>
                        </w:r>
                      </w:p>
                      <w:p w:rsidR="0018722C">
                        <w:pPr>
                          <w:widowControl w:val="0"/>
                          <w:snapToGrid w:val="1"/>
                          <w:spacing w:beforeLines="0" w:afterLines="0" w:lineRule="auto" w:line="240" w:after="0" w:before="116"/>
                          <w:ind w:firstLineChars="0" w:firstLine="0" w:rightChars="0" w:right="0" w:leftChars="0" w:left="11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0.9%NaCL</w:t>
                        </w:r>
                      </w:p>
                      <w:p w:rsidR="0018722C">
                        <w:pPr>
                          <w:widowControl w:val="0"/>
                          <w:snapToGrid w:val="1"/>
                          <w:spacing w:beforeLines="0" w:afterLines="0" w:lineRule="auto" w:line="240" w:after="0" w:before="147"/>
                          <w:ind w:firstLineChars="0" w:firstLine="0" w:rightChars="0" w:right="0" w:leftChars="0" w:left="11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工作液（</w:t>
                        </w:r>
                        <w:r>
                          <w:rPr>
                            <w:kern w:val="2"/>
                            <w:szCs w:val="22"/>
                            <w:rFonts w:cstheme="minorBidi" w:ascii="Times New Roman" w:hAnsi="Times New Roman" w:eastAsia="Times New Roman" w:cs="Times New Roman"/>
                            <w:sz w:val="24"/>
                          </w:rPr>
                          <w:t>50</w:t>
                        </w: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1</w:t>
                        </w:r>
                        <w:r>
                          <w:rPr>
                            <w:kern w:val="2"/>
                            <w:szCs w:val="22"/>
                            <w:rFonts w:ascii="宋体" w:eastAsia="宋体" w:hint="eastAsia" w:cstheme="minorBidi" w:hAnsi="Times New Roman" w:cs="Times New Roman"/>
                            <w:sz w:val="24"/>
                          </w:rPr>
                          <w:t>）</w:t>
                        </w:r>
                      </w:p>
                    </w:tc>
                    <w:tc>
                      <w:tcPr>
                        <w:tcW w:w="924" w:type="dxa"/>
                        <w:tcBorders>
                          <w:top w:val="single" w:sz="4" w:space="0" w:color="000000"/>
                          <w:bottom w:val="single" w:sz="4" w:space="0" w:color="000000"/>
                        </w:tcBorders>
                      </w:tcPr>
                      <w:p w:rsidR="0018722C">
                        <w:pPr>
                          <w:widowControl w:val="0"/>
                          <w:snapToGrid w:val="1"/>
                          <w:spacing w:beforeLines="0" w:afterLines="0" w:lineRule="auto" w:line="240" w:after="0" w:before="159"/>
                          <w:ind w:firstLineChars="0" w:firstLine="0" w:rightChars="0" w:right="0" w:leftChars="0" w:left="5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w:t>
                        </w:r>
                      </w:p>
                      <w:p w:rsidR="0018722C">
                        <w:pPr>
                          <w:widowControl w:val="0"/>
                          <w:snapToGrid w:val="1"/>
                          <w:spacing w:beforeLines="0" w:afterLines="0" w:lineRule="auto" w:line="240" w:after="0" w:before="203"/>
                          <w:ind w:firstLineChars="0" w:firstLine="0" w:rightChars="0" w:right="0" w:leftChars="0" w:left="5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p w:rsidR="0018722C">
                        <w:pPr>
                          <w:widowControl w:val="0"/>
                          <w:snapToGrid w:val="1"/>
                          <w:spacing w:beforeLines="0" w:afterLines="0" w:lineRule="auto" w:line="240" w:after="0" w:before="203"/>
                          <w:ind w:firstLineChars="0" w:firstLine="0" w:rightChars="0" w:right="0" w:leftChars="0" w:left="5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p w:rsidR="0018722C">
                        <w:pPr>
                          <w:widowControl w:val="0"/>
                          <w:snapToGrid w:val="1"/>
                          <w:spacing w:beforeLines="0" w:afterLines="0" w:lineRule="auto" w:line="240" w:after="0" w:before="203"/>
                          <w:ind w:firstLineChars="0" w:firstLine="0" w:rightChars="0" w:right="0" w:leftChars="0" w:left="5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200</w:t>
                        </w:r>
                      </w:p>
                    </w:tc>
                    <w:tc>
                      <w:tcPr>
                        <w:tcW w:w="1441" w:type="dxa"/>
                        <w:tcBorders>
                          <w:top w:val="single" w:sz="4" w:space="0" w:color="000000"/>
                          <w:bottom w:val="single" w:sz="4" w:space="0" w:color="000000"/>
                        </w:tcBorders>
                      </w:tcPr>
                      <w:p w:rsidR="0018722C">
                        <w:pPr>
                          <w:widowControl w:val="0"/>
                          <w:snapToGrid w:val="1"/>
                          <w:spacing w:beforeLines="0" w:afterLines="0" w:lineRule="auto" w:line="240" w:after="0" w:before="159"/>
                          <w:ind w:firstLineChars="0" w:firstLine="0" w:rightChars="0" w:right="0" w:leftChars="0" w:left="39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p w:rsidR="0018722C">
                        <w:pPr>
                          <w:widowControl w:val="0"/>
                          <w:snapToGrid w:val="1"/>
                          <w:spacing w:beforeLines="0" w:afterLines="0" w:lineRule="auto" w:line="240" w:after="0" w:before="203"/>
                          <w:ind w:firstLineChars="0" w:firstLine="0" w:rightChars="0" w:right="0" w:leftChars="0" w:left="39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w:t>
                        </w:r>
                      </w:p>
                      <w:p w:rsidR="0018722C">
                        <w:pPr>
                          <w:widowControl w:val="0"/>
                          <w:snapToGrid w:val="1"/>
                          <w:spacing w:beforeLines="0" w:afterLines="0" w:lineRule="auto" w:line="240" w:after="0" w:before="203"/>
                          <w:ind w:firstLineChars="0" w:firstLine="0" w:rightChars="0" w:right="0" w:leftChars="0" w:left="39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p w:rsidR="0018722C">
                        <w:pPr>
                          <w:widowControl w:val="0"/>
                          <w:snapToGrid w:val="1"/>
                          <w:spacing w:beforeLines="0" w:afterLines="0" w:lineRule="auto" w:line="240" w:after="0" w:before="203"/>
                          <w:ind w:firstLineChars="0" w:firstLine="0" w:rightChars="0" w:right="0" w:leftChars="0" w:left="39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200</w:t>
                        </w:r>
                      </w:p>
                    </w:tc>
                    <w:tc>
                      <w:tcPr>
                        <w:tcW w:w="2082" w:type="dxa"/>
                        <w:tcBorders>
                          <w:top w:val="single" w:sz="4" w:space="0" w:color="000000"/>
                          <w:bottom w:val="single" w:sz="4" w:space="0" w:color="000000"/>
                        </w:tcBorders>
                      </w:tcPr>
                      <w:p w:rsidR="0018722C">
                        <w:pPr>
                          <w:widowControl w:val="0"/>
                          <w:snapToGrid w:val="1"/>
                          <w:spacing w:beforeLines="0" w:afterLines="0" w:lineRule="auto" w:line="240" w:after="0" w:before="159"/>
                          <w:ind w:firstLineChars="0" w:firstLine="0" w:rightChars="0" w:right="0" w:leftChars="0" w:left="57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w:t>
                        </w:r>
                      </w:p>
                      <w:p w:rsidR="0018722C">
                        <w:pPr>
                          <w:widowControl w:val="0"/>
                          <w:snapToGrid w:val="1"/>
                          <w:spacing w:beforeLines="0" w:afterLines="0" w:lineRule="auto" w:line="240" w:after="0" w:before="203"/>
                          <w:ind w:firstLineChars="0" w:firstLine="0" w:rightChars="0" w:right="0" w:leftChars="0" w:left="57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w:t>
                        </w:r>
                      </w:p>
                      <w:p w:rsidR="0018722C">
                        <w:pPr>
                          <w:widowControl w:val="0"/>
                          <w:snapToGrid w:val="1"/>
                          <w:spacing w:beforeLines="0" w:afterLines="0" w:lineRule="auto" w:line="240" w:after="0" w:before="203"/>
                          <w:ind w:firstLineChars="0" w:firstLine="0" w:rightChars="0" w:right="0" w:leftChars="0" w:left="57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w:t>
                        </w:r>
                      </w:p>
                      <w:p w:rsidR="0018722C">
                        <w:pPr>
                          <w:widowControl w:val="0"/>
                          <w:snapToGrid w:val="1"/>
                          <w:spacing w:beforeLines="0" w:afterLines="0" w:lineRule="auto" w:line="240" w:after="0" w:before="203"/>
                          <w:ind w:firstLineChars="0" w:firstLine="0" w:rightChars="0" w:right="0" w:leftChars="0" w:left="57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200</w:t>
                        </w:r>
                      </w:p>
                    </w:tc>
                  </w:tr>
                  <w:tr>
                    <w:trPr>
                      <w:trHeight w:val="480" w:hRule="atLeast"/>
                    </w:trPr>
                    <w:tc>
                      <w:tcPr>
                        <w:tcW w:w="6957" w:type="dxa"/>
                        <w:gridSpan w:val="4"/>
                        <w:tcBorders>
                          <w:top w:val="single" w:sz="4" w:space="0" w:color="000000"/>
                          <w:bottom w:val="single" w:sz="4" w:space="0" w:color="000000"/>
                        </w:tcBorders>
                      </w:tcPr>
                      <w:p w:rsidR="0018722C">
                        <w:pPr>
                          <w:widowControl w:val="0"/>
                          <w:snapToGrid w:val="1"/>
                          <w:spacing w:beforeLines="0" w:afterLines="0" w:lineRule="auto" w:line="240" w:after="0" w:before="106"/>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ascii="宋体" w:hAnsi="宋体" w:eastAsia="宋体" w:hint="eastAsia" w:cstheme="minorBidi" w:cs="Times New Roman"/>
                            <w:sz w:val="24"/>
                          </w:rPr>
                          <w:t>轻轻混匀，</w:t>
                        </w:r>
                        <w:r>
                          <w:rPr>
                            <w:kern w:val="2"/>
                            <w:szCs w:val="22"/>
                            <w:rFonts w:cstheme="minorBidi" w:ascii="Times New Roman" w:hAnsi="Times New Roman" w:eastAsia="Times New Roman" w:cs="Times New Roman"/>
                            <w:sz w:val="24"/>
                          </w:rPr>
                          <w:t>37</w:t>
                        </w:r>
                        <w:r>
                          <w:rPr>
                            <w:kern w:val="2"/>
                            <w:szCs w:val="22"/>
                            <w:rFonts w:ascii="宋体" w:hAnsi="宋体" w:eastAsia="宋体" w:hint="eastAsia" w:cstheme="minorBidi" w:cs="Times New Roman"/>
                            <w:sz w:val="24"/>
                          </w:rPr>
                          <w:t>℃振摇 </w:t>
                        </w:r>
                        <w:r>
                          <w:rPr>
                            <w:kern w:val="2"/>
                            <w:szCs w:val="22"/>
                            <w:rFonts w:cstheme="minorBidi" w:ascii="Times New Roman" w:hAnsi="Times New Roman" w:eastAsia="Times New Roman" w:cs="Times New Roman"/>
                            <w:sz w:val="24"/>
                          </w:rPr>
                          <w:t>30 </w:t>
                        </w:r>
                        <w:r>
                          <w:rPr>
                            <w:kern w:val="2"/>
                            <w:szCs w:val="22"/>
                            <w:rFonts w:ascii="宋体" w:hAnsi="宋体" w:eastAsia="宋体" w:hint="eastAsia" w:cstheme="minorBidi" w:cs="Times New Roman"/>
                            <w:sz w:val="24"/>
                          </w:rPr>
                          <w:t>分钟，</w:t>
                        </w:r>
                        <w:r>
                          <w:rPr>
                            <w:kern w:val="2"/>
                            <w:szCs w:val="22"/>
                            <w:rFonts w:cstheme="minorBidi" w:ascii="Times New Roman" w:hAnsi="Times New Roman" w:eastAsia="Times New Roman" w:cs="Times New Roman"/>
                            <w:sz w:val="24"/>
                          </w:rPr>
                          <w:t>570nm </w:t>
                        </w:r>
                        <w:r>
                          <w:rPr>
                            <w:kern w:val="2"/>
                            <w:szCs w:val="22"/>
                            <w:rFonts w:ascii="宋体" w:hAnsi="宋体" w:eastAsia="宋体" w:hint="eastAsia" w:cstheme="minorBidi" w:cs="Times New Roman"/>
                            <w:sz w:val="24"/>
                          </w:rPr>
                          <w:t>波长下比色。</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rFonts w:ascii="宋体" w:eastAsia="宋体" w:hint="eastAsia"/>
          <w:spacing w:val="-2"/>
        </w:rPr>
        <w:t>根据具体实验要求，将试剂</w:t>
      </w:r>
      <w:r>
        <w:t>A</w:t>
      </w:r>
      <w:r>
        <w:rPr>
          <w:rFonts w:ascii="宋体" w:eastAsia="宋体" w:hint="eastAsia"/>
          <w:spacing w:val="-14"/>
        </w:rPr>
        <w:t>和</w:t>
      </w:r>
      <w:r>
        <w:t>B</w:t>
      </w:r>
      <w:r>
        <w:rPr>
          <w:rFonts w:ascii="宋体" w:eastAsia="宋体" w:hint="eastAsia"/>
          <w:spacing w:val="-14"/>
        </w:rPr>
        <w:t>按</w:t>
      </w:r>
      <w:r>
        <w:t>50:1</w:t>
      </w:r>
      <w:r>
        <w:rPr>
          <w:rFonts w:ascii="宋体" w:eastAsia="宋体" w:hint="eastAsia"/>
          <w:spacing w:val="-8"/>
        </w:rPr>
        <w:t>混合成</w:t>
      </w:r>
      <w:r>
        <w:t>BCA</w:t>
      </w:r>
      <w:r>
        <w:rPr>
          <w:rFonts w:ascii="宋体" w:eastAsia="宋体" w:hint="eastAsia"/>
        </w:rPr>
        <w:t>工作液，不同的标本</w:t>
      </w:r>
      <w:r>
        <w:rPr>
          <w:rFonts w:ascii="宋体" w:eastAsia="宋体" w:hint="eastAsia"/>
          <w:spacing w:val="-2"/>
        </w:rPr>
        <w:t>进行不同的稀释，培养细胞稀释</w:t>
      </w:r>
      <w:r>
        <w:t>5</w:t>
      </w:r>
      <w:r>
        <w:rPr>
          <w:rFonts w:ascii="宋体" w:eastAsia="宋体" w:hint="eastAsia"/>
        </w:rPr>
        <w:t>倍。</w:t>
      </w:r>
    </w:p>
    <w:p w:rsidR="0018722C">
      <w:pPr>
        <w:topLinePunct/>
      </w:pPr>
      <w:r>
        <w:rPr>
          <w:rFonts w:ascii="宋体" w:hAnsi="宋体" w:eastAsia="宋体" w:hint="eastAsia"/>
        </w:rPr>
        <w:t>样品蛋白浓度计算：</w:t>
      </w:r>
      <w:r>
        <w:t>C</w:t>
      </w:r>
      <w:r>
        <w:rPr>
          <w:rFonts w:ascii="宋体" w:hAnsi="宋体" w:eastAsia="宋体" w:hint="eastAsia"/>
        </w:rPr>
        <w:t>测定</w:t>
      </w:r>
      <w:r>
        <w:t>=A</w:t>
      </w:r>
      <w:r>
        <w:rPr>
          <w:rFonts w:ascii="宋体" w:hAnsi="宋体" w:eastAsia="宋体" w:hint="eastAsia"/>
        </w:rPr>
        <w:t>测定</w:t>
      </w:r>
      <w:r>
        <w:t>÷A</w:t>
      </w:r>
      <w:r>
        <w:rPr>
          <w:rFonts w:ascii="宋体" w:hAnsi="宋体" w:eastAsia="宋体" w:hint="eastAsia"/>
        </w:rPr>
        <w:t>标准</w:t>
      </w:r>
      <w:r>
        <w:t>×0.5×10÷10</w:t>
      </w:r>
      <w:r>
        <w:t>×</w:t>
      </w:r>
      <w:r>
        <w:rPr>
          <w:rFonts w:ascii="宋体" w:hAnsi="宋体" w:eastAsia="宋体" w:hint="eastAsia"/>
        </w:rPr>
        <w:t>稀释倍数＝</w:t>
      </w:r>
      <w:r>
        <w:t>A</w:t>
      </w:r>
      <w:r>
        <w:rPr>
          <w:rFonts w:ascii="宋体" w:hAnsi="宋体" w:eastAsia="宋体" w:hint="eastAsia"/>
        </w:rPr>
        <w:t>测定</w:t>
      </w:r>
      <w:r>
        <w:t>/</w:t>
      </w:r>
      <w:r>
        <w:t xml:space="preserve">A</w:t>
      </w:r>
      <w:r>
        <w:rPr>
          <w:rFonts w:ascii="宋体" w:hAnsi="宋体" w:eastAsia="宋体" w:hint="eastAsia"/>
        </w:rPr>
        <w:t>标准</w:t>
      </w:r>
      <w:r>
        <w:t>/</w:t>
      </w:r>
      <w:r>
        <w:t>2</w:t>
      </w:r>
      <w:r/>
      <w:r w:rsidR="001852F3">
        <w:t xml:space="preserve">×</w:t>
      </w:r>
      <w:r>
        <w:rPr>
          <w:rFonts w:ascii="宋体" w:hAnsi="宋体" w:eastAsia="宋体" w:hint="eastAsia"/>
        </w:rPr>
        <w:t>稀</w:t>
      </w:r>
      <w:r>
        <w:rPr>
          <w:rFonts w:ascii="宋体" w:hAnsi="宋体" w:eastAsia="宋体" w:hint="eastAsia"/>
        </w:rPr>
        <w:t>释倍数</w:t>
      </w:r>
      <w:r>
        <w:rPr>
          <w:rFonts w:ascii="宋体" w:hAnsi="宋体" w:eastAsia="宋体" w:hint="eastAsia"/>
        </w:rPr>
        <w:t>（</w:t>
      </w:r>
      <w:r>
        <w:t>µg</w:t>
      </w:r>
      <w:r>
        <w:t>/</w:t>
      </w:r>
      <w:r>
        <w:t xml:space="preserve">µl</w:t>
      </w:r>
      <w:r>
        <w:rPr>
          <w:rFonts w:ascii="宋体" w:hAnsi="宋体" w:eastAsia="宋体" w:hint="eastAsia"/>
        </w:rPr>
        <w:t>）</w:t>
      </w:r>
      <w:r>
        <w:rPr>
          <w:rFonts w:ascii="宋体" w:hAnsi="宋体" w:eastAsia="宋体" w:hint="eastAsia"/>
        </w:rPr>
        <w:t>。</w:t>
      </w:r>
    </w:p>
    <w:p w:rsidR="0018722C">
      <w:pPr>
        <w:pStyle w:val="4"/>
        <w:topLinePunct/>
        <w:ind w:left="200" w:hangingChars="200" w:hanging="200"/>
      </w:pPr>
      <w:r>
        <w:t>2.1.4</w:t>
      </w:r>
      <w:r>
        <w:t xml:space="preserve"> </w:t>
      </w:r>
      <w:r>
        <w:t>蛋白样品的稀释和变性</w:t>
      </w:r>
    </w:p>
    <w:p w:rsidR="0018722C">
      <w:pPr>
        <w:pStyle w:val="5"/>
        <w:topLinePunct/>
      </w:pPr>
      <w:r>
        <w:t>2.1.4.1</w:t>
      </w:r>
      <w:r>
        <w:t xml:space="preserve"> </w:t>
      </w:r>
      <w:r>
        <w:t>试剂</w:t>
      </w:r>
    </w:p>
    <w:p w:rsidR="0018722C">
      <w:pPr>
        <w:pStyle w:val="cw21"/>
        <w:topLinePunct/>
      </w:pPr>
      <w:r>
        <w:rPr>
          <w:rFonts w:ascii="宋体" w:eastAsia="宋体" w:hint="eastAsia"/>
        </w:rPr>
        <w:t>2.1.4.1.2 </w:t>
      </w:r>
      <w:r>
        <w:t>RIPA</w:t>
      </w:r>
      <w:r/>
      <w:r>
        <w:rPr>
          <w:rFonts w:ascii="宋体" w:eastAsia="宋体" w:hint="eastAsia"/>
        </w:rPr>
        <w:t>蛋白裂解缓冲液。</w:t>
      </w:r>
    </w:p>
    <w:p w:rsidR="0018722C">
      <w:pPr>
        <w:pStyle w:val="cw21"/>
        <w:topLinePunct/>
      </w:pPr>
      <w:r>
        <w:rPr>
          <w:rFonts w:ascii="宋体" w:hAnsi="宋体" w:eastAsia="宋体" w:hint="eastAsia"/>
        </w:rPr>
        <w:t>2.1.4.1.3 </w:t>
      </w:r>
      <w:r>
        <w:t>4×</w:t>
      </w:r>
      <w:r>
        <w:rPr>
          <w:rFonts w:ascii="宋体" w:hAnsi="宋体" w:eastAsia="宋体" w:hint="eastAsia"/>
        </w:rPr>
        <w:t>蛋白上样缓冲液：取</w:t>
      </w:r>
      <w:r>
        <w:t>40ml</w:t>
      </w:r>
      <w:r>
        <w:rPr>
          <w:rFonts w:ascii="宋体" w:hAnsi="宋体" w:eastAsia="宋体" w:hint="eastAsia"/>
        </w:rPr>
        <w:t>甘油，</w:t>
      </w:r>
      <w:r>
        <w:t>4mg</w:t>
      </w:r>
      <w:r/>
      <w:r>
        <w:rPr>
          <w:rFonts w:ascii="宋体" w:hAnsi="宋体" w:eastAsia="宋体" w:hint="eastAsia"/>
        </w:rPr>
        <w:t>溴酚蓝，</w:t>
      </w:r>
      <w:r>
        <w:t>100ml</w:t>
      </w:r>
      <w:r>
        <w:rPr>
          <w:rFonts w:ascii="宋体" w:hAnsi="宋体" w:eastAsia="宋体" w:hint="eastAsia"/>
        </w:rPr>
        <w:t>浓缩胶缓冲液，</w:t>
      </w:r>
    </w:p>
    <w:p w:rsidR="0018722C">
      <w:pPr>
        <w:topLinePunct/>
      </w:pPr>
      <w:r>
        <w:t>8g SDS</w:t>
      </w:r>
      <w:r>
        <w:rPr>
          <w:rFonts w:ascii="宋体" w:eastAsia="宋体" w:hint="eastAsia"/>
        </w:rPr>
        <w:t>，以及</w:t>
      </w:r>
      <w:r>
        <w:t>20ml</w:t>
      </w:r>
      <w:r>
        <w:rPr>
          <w:rFonts w:ascii="宋体" w:eastAsia="宋体" w:hint="eastAsia"/>
        </w:rPr>
        <w:t>巯基乙醇，溶解并充分混匀，双蒸水定容至</w:t>
      </w:r>
      <w:r>
        <w:t>100ml</w:t>
      </w:r>
      <w:r>
        <w:rPr>
          <w:rFonts w:ascii="宋体" w:eastAsia="宋体" w:hint="eastAsia"/>
        </w:rPr>
        <w:t>，放置于室</w:t>
      </w:r>
    </w:p>
    <w:p w:rsidR="0018722C">
      <w:pPr>
        <w:topLinePunct/>
      </w:pPr>
      <w:r>
        <w:rPr>
          <w:rFonts w:ascii="宋体" w:eastAsia="宋体" w:hint="eastAsia"/>
        </w:rPr>
        <w:t>温备用。</w:t>
      </w:r>
    </w:p>
    <w:p w:rsidR="0018722C">
      <w:pPr>
        <w:pStyle w:val="5"/>
        <w:topLinePunct/>
      </w:pPr>
      <w:r>
        <w:t>2.1.4.2</w:t>
      </w:r>
      <w:r>
        <w:t> </w:t>
      </w:r>
      <w:r>
        <w:t>实验方法</w:t>
      </w:r>
    </w:p>
    <w:p w:rsidR="0018722C">
      <w:pPr>
        <w:topLinePunct/>
      </w:pPr>
      <w:r>
        <w:rPr>
          <w:rFonts w:ascii="宋体" w:hAnsi="宋体" w:eastAsia="宋体" w:hint="eastAsia"/>
        </w:rPr>
        <w:t>以最低浓度的样品为标准，所有标准都按照最低浓度计算稀释，补充相应的蛋</w:t>
      </w:r>
      <w:r>
        <w:rPr>
          <w:rFonts w:ascii="宋体" w:hAnsi="宋体" w:eastAsia="宋体" w:hint="eastAsia"/>
        </w:rPr>
        <w:t>白裂解液，充分混和，</w:t>
      </w:r>
      <w:r>
        <w:t>80</w:t>
      </w:r>
      <w:r>
        <w:rPr>
          <w:rFonts w:ascii="宋体" w:hAnsi="宋体" w:eastAsia="宋体" w:hint="eastAsia"/>
        </w:rPr>
        <w:t>～</w:t>
      </w:r>
      <w:r>
        <w:t>100°C</w:t>
      </w:r>
      <w:r>
        <w:rPr>
          <w:rFonts w:ascii="宋体" w:hAnsi="宋体" w:eastAsia="宋体" w:hint="eastAsia"/>
        </w:rPr>
        <w:t>煮</w:t>
      </w:r>
      <w:r>
        <w:t>3</w:t>
      </w:r>
      <w:r>
        <w:rPr>
          <w:rFonts w:ascii="宋体" w:hAnsi="宋体" w:eastAsia="宋体" w:hint="eastAsia"/>
        </w:rPr>
        <w:t>～</w:t>
      </w:r>
      <w:r>
        <w:t>5</w:t>
      </w:r>
      <w:r>
        <w:rPr>
          <w:rFonts w:ascii="宋体" w:hAnsi="宋体" w:eastAsia="宋体" w:hint="eastAsia"/>
        </w:rPr>
        <w:t>分钟，用于实验或者</w:t>
      </w:r>
      <w:r>
        <w:t>-80°C</w:t>
      </w:r>
      <w:r>
        <w:rPr>
          <w:rFonts w:ascii="宋体" w:hAnsi="宋体" w:eastAsia="宋体" w:hint="eastAsia"/>
        </w:rPr>
        <w:t>冰箱储存备用。</w:t>
      </w:r>
    </w:p>
    <w:p w:rsidR="0018722C">
      <w:pPr>
        <w:pStyle w:val="4"/>
        <w:topLinePunct/>
        <w:ind w:left="200" w:hangingChars="200" w:hanging="200"/>
      </w:pPr>
      <w:r>
        <w:t>2.1.5</w:t>
      </w:r>
      <w:r>
        <w:t xml:space="preserve"> </w:t>
      </w:r>
      <w:r>
        <w:t>免疫印迹实验</w:t>
      </w:r>
      <w:r>
        <w:t>（</w:t>
      </w:r>
      <w:r>
        <w:t>Western</w:t>
      </w:r>
      <w:r>
        <w:t> </w:t>
      </w:r>
      <w:r>
        <w:t>blot</w:t>
      </w:r>
      <w:r>
        <w:t>）</w:t>
      </w:r>
    </w:p>
    <w:p w:rsidR="0018722C">
      <w:pPr>
        <w:pStyle w:val="5"/>
        <w:topLinePunct/>
      </w:pPr>
      <w:r>
        <w:t>2.1.5.1</w:t>
      </w:r>
      <w:r>
        <w:t xml:space="preserve"> </w:t>
      </w:r>
      <w:r>
        <w:t>试剂</w:t>
      </w:r>
    </w:p>
    <w:p w:rsidR="0018722C">
      <w:pPr>
        <w:pStyle w:val="cw21"/>
        <w:topLinePunct/>
      </w:pPr>
      <w:r>
        <w:rPr>
          <w:rFonts w:ascii="宋体" w:eastAsia="宋体" w:hint="eastAsia"/>
        </w:rPr>
        <w:t>2.1.5.1.1</w:t>
      </w:r>
      <w:r>
        <w:rPr>
          <w:rFonts w:ascii="宋体" w:eastAsia="宋体" w:hint="eastAsia"/>
        </w:rPr>
        <w:t>蛋白质分子量标准</w:t>
      </w:r>
      <w:r>
        <w:rPr>
          <w:rFonts w:ascii="宋体" w:eastAsia="宋体" w:hint="eastAsia"/>
        </w:rPr>
        <w:t>（</w:t>
      </w:r>
      <w:r>
        <w:rPr>
          <w:rFonts w:ascii="宋体" w:eastAsia="宋体" w:hint="eastAsia"/>
        </w:rPr>
        <w:t>预染</w:t>
      </w:r>
      <w:r>
        <w:t>Ma</w:t>
      </w:r>
      <w:r>
        <w:t>r</w:t>
      </w:r>
      <w:r>
        <w:t>k</w:t>
      </w:r>
      <w:r>
        <w:t>er</w:t>
      </w:r>
      <w:r>
        <w:rPr>
          <w:rFonts w:ascii="宋体" w:eastAsia="宋体" w:hint="eastAsia"/>
        </w:rPr>
        <w:t>）</w:t>
      </w:r>
      <w:r>
        <w:rPr>
          <w:rFonts w:ascii="宋体" w:eastAsia="宋体" w:hint="eastAsia"/>
        </w:rPr>
        <w:t>：购自</w:t>
      </w:r>
      <w:r>
        <w:t>F</w:t>
      </w:r>
      <w:r>
        <w:t>e</w:t>
      </w:r>
      <w:r>
        <w:t>r</w:t>
      </w:r>
      <w:r>
        <w:t>m</w:t>
      </w:r>
      <w:r>
        <w:t>e</w:t>
      </w:r>
      <w:r>
        <w:t>ntas</w:t>
      </w:r>
      <w:r>
        <w:rPr>
          <w:rFonts w:ascii="宋体" w:eastAsia="宋体" w:hint="eastAsia"/>
        </w:rPr>
        <w:t>公司。</w:t>
      </w:r>
    </w:p>
    <w:p w:rsidR="0018722C">
      <w:pPr>
        <w:pStyle w:val="cw21"/>
        <w:topLinePunct/>
      </w:pPr>
      <w:r>
        <w:rPr>
          <w:rFonts w:ascii="宋体" w:hAnsi="宋体" w:eastAsia="宋体" w:hint="eastAsia"/>
        </w:rPr>
        <w:t>2.1.5.1.2 </w:t>
      </w:r>
      <w:r>
        <w:t>10×PBS</w:t>
      </w:r>
      <w:r/>
      <w:r>
        <w:rPr>
          <w:rFonts w:ascii="宋体" w:hAnsi="宋体" w:eastAsia="宋体" w:hint="eastAsia"/>
        </w:rPr>
        <w:t>（</w:t>
      </w:r>
      <w:r>
        <w:t>pH</w:t>
      </w:r>
      <w:r>
        <w:t> </w:t>
      </w:r>
      <w:r>
        <w:t>7.4</w:t>
      </w:r>
      <w:r>
        <w:rPr>
          <w:rFonts w:ascii="宋体" w:hAnsi="宋体" w:eastAsia="宋体" w:hint="eastAsia"/>
        </w:rPr>
        <w:t>）</w:t>
      </w:r>
      <w:r>
        <w:t>,</w:t>
      </w:r>
      <w:r>
        <w:rPr>
          <w:rFonts w:ascii="宋体" w:hAnsi="宋体" w:eastAsia="宋体" w:hint="eastAsia"/>
        </w:rPr>
        <w:t>购于碧云天，一袋溶于</w:t>
      </w:r>
      <w:r>
        <w:t>1000ml</w:t>
      </w:r>
      <w:r>
        <w:rPr>
          <w:rFonts w:ascii="宋体" w:hAnsi="宋体" w:eastAsia="宋体" w:hint="eastAsia"/>
        </w:rPr>
        <w:t>，用时再用蒸馏水稀释</w:t>
      </w:r>
    </w:p>
    <w:p w:rsidR="0018722C">
      <w:pPr>
        <w:topLinePunct/>
      </w:pPr>
      <w:r>
        <w:t>10</w:t>
      </w:r>
      <w:r>
        <w:rPr>
          <w:rFonts w:ascii="宋体" w:eastAsia="宋体" w:hint="eastAsia"/>
        </w:rPr>
        <w:t>倍。</w:t>
      </w:r>
    </w:p>
    <w:p w:rsidR="0018722C">
      <w:pPr>
        <w:pStyle w:val="cw21"/>
        <w:topLinePunct/>
      </w:pPr>
      <w:r>
        <w:rPr>
          <w:rFonts w:ascii="宋体" w:hAnsi="宋体" w:eastAsia="宋体" w:hint="eastAsia"/>
        </w:rPr>
        <w:t>2.1.5.1.3 </w:t>
      </w:r>
      <w:r>
        <w:t>10×</w:t>
      </w:r>
      <w:r>
        <w:rPr>
          <w:rFonts w:ascii="宋体" w:hAnsi="宋体" w:eastAsia="宋体" w:hint="eastAsia"/>
        </w:rPr>
        <w:t>电泳缓冲液：将</w:t>
      </w:r>
      <w:r>
        <w:t>10g</w:t>
      </w:r>
      <w:r>
        <w:t> </w:t>
      </w:r>
      <w:r>
        <w:t>SDS</w:t>
      </w:r>
      <w:r>
        <w:rPr>
          <w:rFonts w:ascii="宋体" w:hAnsi="宋体" w:eastAsia="宋体" w:hint="eastAsia"/>
        </w:rPr>
        <w:t>、</w:t>
      </w:r>
      <w:r>
        <w:t>144g</w:t>
      </w:r>
      <w:r>
        <w:rPr>
          <w:rFonts w:ascii="宋体" w:hAnsi="宋体" w:eastAsia="宋体" w:hint="eastAsia"/>
        </w:rPr>
        <w:t>甘氨酸、</w:t>
      </w:r>
      <w:r>
        <w:t>30g</w:t>
      </w:r>
      <w:r>
        <w:t> </w:t>
      </w:r>
      <w:r>
        <w:t>Tris</w:t>
      </w:r>
      <w:r>
        <w:rPr>
          <w:rFonts w:ascii="宋体" w:hAnsi="宋体" w:eastAsia="宋体" w:hint="eastAsia"/>
        </w:rPr>
        <w:t>溶于</w:t>
      </w:r>
      <w:r>
        <w:t>800ml</w:t>
      </w:r>
      <w:r/>
      <w:r>
        <w:rPr>
          <w:rFonts w:ascii="宋体" w:hAnsi="宋体" w:eastAsia="宋体" w:hint="eastAsia"/>
        </w:rPr>
        <w:t>双蒸水</w:t>
      </w:r>
      <w:r>
        <w:rPr>
          <w:rFonts w:ascii="宋体" w:hAnsi="宋体" w:eastAsia="宋体" w:hint="eastAsia"/>
        </w:rPr>
        <w:t>中，最后定容至</w:t>
      </w:r>
      <w:r>
        <w:t>1000ml</w:t>
      </w:r>
      <w:r>
        <w:rPr>
          <w:rFonts w:ascii="宋体" w:hAnsi="宋体" w:eastAsia="宋体" w:hint="eastAsia"/>
        </w:rPr>
        <w:t>，室温放置待用，使用前用双蒸水稀释</w:t>
      </w:r>
      <w:r>
        <w:t>10</w:t>
      </w:r>
      <w:r>
        <w:rPr>
          <w:rFonts w:ascii="宋体" w:hAnsi="宋体" w:eastAsia="宋体" w:hint="eastAsia"/>
        </w:rPr>
        <w:t>倍。</w:t>
      </w:r>
    </w:p>
    <w:p w:rsidR="0018722C">
      <w:pPr>
        <w:pStyle w:val="cw21"/>
        <w:topLinePunct/>
      </w:pPr>
      <w:r>
        <w:rPr>
          <w:rFonts w:ascii="宋体" w:eastAsia="宋体" w:hint="eastAsia"/>
        </w:rPr>
        <w:t>2.1.5.1.4</w:t>
      </w:r>
      <w:r>
        <w:rPr>
          <w:rFonts w:ascii="宋体" w:eastAsia="宋体" w:hint="eastAsia"/>
        </w:rPr>
        <w:t>浓缩胶缓冲液：取</w:t>
      </w:r>
      <w:r>
        <w:t>6.05g</w:t>
      </w:r>
      <w:r>
        <w:t> </w:t>
      </w:r>
      <w:r>
        <w:t>Tris</w:t>
      </w:r>
      <w:r>
        <w:rPr>
          <w:rFonts w:ascii="宋体" w:eastAsia="宋体" w:hint="eastAsia"/>
        </w:rPr>
        <w:t>溶解于</w:t>
      </w:r>
      <w:r>
        <w:t>40ml</w:t>
      </w:r>
      <w:r/>
      <w:r>
        <w:rPr>
          <w:rFonts w:ascii="宋体" w:eastAsia="宋体" w:hint="eastAsia"/>
        </w:rPr>
        <w:t>双蒸去离子水中，用</w:t>
      </w:r>
      <w:r>
        <w:t>1.0N HCl  </w:t>
      </w:r>
      <w:r>
        <w:rPr>
          <w:rFonts w:ascii="宋体" w:eastAsia="宋体" w:hint="eastAsia"/>
        </w:rPr>
        <w:t>调</w:t>
      </w:r>
    </w:p>
    <w:p w:rsidR="0018722C">
      <w:pPr>
        <w:topLinePunct/>
      </w:pPr>
      <w:r>
        <w:t>pH</w:t>
      </w:r>
      <w:r>
        <w:rPr>
          <w:rFonts w:ascii="宋体" w:hAnsi="宋体" w:eastAsia="宋体" w:hint="eastAsia"/>
        </w:rPr>
        <w:t>至</w:t>
      </w:r>
      <w:r>
        <w:t>6.8</w:t>
      </w:r>
      <w:r>
        <w:rPr>
          <w:rFonts w:ascii="宋体" w:hAnsi="宋体" w:eastAsia="宋体" w:hint="eastAsia"/>
        </w:rPr>
        <w:t>，用双蒸水定容至</w:t>
      </w:r>
      <w:r>
        <w:t>100ml</w:t>
      </w:r>
      <w:r>
        <w:rPr>
          <w:rFonts w:ascii="宋体" w:hAnsi="宋体" w:eastAsia="宋体" w:hint="eastAsia"/>
        </w:rPr>
        <w:t>，</w:t>
      </w:r>
      <w:r>
        <w:t>4</w:t>
      </w:r>
      <w:r>
        <w:rPr>
          <w:rFonts w:ascii="宋体" w:hAnsi="宋体" w:eastAsia="宋体" w:hint="eastAsia"/>
        </w:rPr>
        <w:t>℃保存。</w:t>
      </w:r>
    </w:p>
    <w:p w:rsidR="0018722C">
      <w:pPr>
        <w:pStyle w:val="cw21"/>
        <w:topLinePunct/>
      </w:pPr>
      <w:r>
        <w:rPr>
          <w:rFonts w:ascii="宋体" w:hAnsi="宋体" w:eastAsia="宋体" w:hint="eastAsia"/>
        </w:rPr>
        <w:t>2.1.5.1.5</w:t>
      </w:r>
      <w:r>
        <w:rPr>
          <w:rFonts w:ascii="宋体" w:hAnsi="宋体" w:eastAsia="宋体" w:hint="eastAsia"/>
        </w:rPr>
        <w:t>凝胶贮备液：称取</w:t>
      </w:r>
      <w:r>
        <w:t>30g</w:t>
      </w:r>
      <w:r/>
      <w:r>
        <w:rPr>
          <w:rFonts w:ascii="宋体" w:hAnsi="宋体" w:eastAsia="宋体" w:hint="eastAsia"/>
        </w:rPr>
        <w:t>丙烯酰胺溶解于</w:t>
      </w:r>
      <w:r>
        <w:t>60ml</w:t>
      </w:r>
      <w:r/>
      <w:r>
        <w:rPr>
          <w:rFonts w:ascii="宋体" w:hAnsi="宋体" w:eastAsia="宋体" w:hint="eastAsia"/>
        </w:rPr>
        <w:t>微热去离子水中，加入</w:t>
      </w:r>
      <w:r>
        <w:t>0</w:t>
      </w:r>
      <w:r>
        <w:t>.</w:t>
      </w:r>
      <w:r>
        <w:t>8 g </w:t>
      </w:r>
      <w:r>
        <w:t>N</w:t>
      </w:r>
      <w:r>
        <w:rPr>
          <w:rFonts w:ascii="宋体" w:hAnsi="宋体" w:eastAsia="宋体" w:hint="eastAsia"/>
        </w:rPr>
        <w:t>，</w:t>
      </w:r>
      <w:r>
        <w:t>N</w:t>
      </w:r>
      <w:r>
        <w:t>-</w:t>
      </w:r>
      <w:r>
        <w:rPr>
          <w:rFonts w:ascii="宋体" w:hAnsi="宋体" w:eastAsia="宋体" w:hint="eastAsia"/>
        </w:rPr>
        <w:t>亚甲双丙烯酰胺</w:t>
      </w:r>
      <w:r>
        <w:rPr>
          <w:rFonts w:ascii="宋体" w:hAnsi="宋体" w:eastAsia="宋体" w:hint="eastAsia"/>
        </w:rPr>
        <w:t>（</w:t>
      </w:r>
      <w:r>
        <w:t>B</w:t>
      </w:r>
      <w:r>
        <w:t>is</w:t>
      </w:r>
      <w:r>
        <w:rPr>
          <w:rFonts w:ascii="宋体" w:hAnsi="宋体" w:eastAsia="宋体" w:hint="eastAsia"/>
        </w:rPr>
        <w:t>）</w:t>
      </w:r>
      <w:r>
        <w:rPr>
          <w:rFonts w:ascii="宋体" w:hAnsi="宋体" w:eastAsia="宋体" w:hint="eastAsia"/>
        </w:rPr>
        <w:t>，最后用双蒸水定容至</w:t>
      </w:r>
      <w:r>
        <w:t>100m</w:t>
      </w:r>
      <w:r>
        <w:t>l</w:t>
      </w:r>
      <w:r>
        <w:rPr>
          <w:rFonts w:ascii="宋体" w:hAnsi="宋体" w:eastAsia="宋体" w:hint="eastAsia"/>
        </w:rPr>
        <w:t>，用滤纸过滤，于</w:t>
      </w:r>
      <w:r>
        <w:t>4</w:t>
      </w:r>
      <w:r>
        <w:rPr>
          <w:rFonts w:ascii="宋体" w:hAnsi="宋体" w:eastAsia="宋体" w:hint="eastAsia"/>
        </w:rPr>
        <w:t>℃</w:t>
      </w:r>
      <w:r>
        <w:rPr>
          <w:rFonts w:ascii="宋体" w:hAnsi="宋体" w:eastAsia="宋体" w:hint="eastAsia"/>
        </w:rPr>
        <w:t>避光保存在棕色瓶中。</w:t>
      </w:r>
    </w:p>
    <w:p w:rsidR="0018722C">
      <w:pPr>
        <w:pStyle w:val="cw21"/>
        <w:topLinePunct/>
      </w:pPr>
      <w:r>
        <w:t>2.1.5.1.6</w:t>
      </w:r>
      <w:r>
        <w:rPr>
          <w:rFonts w:ascii="宋体" w:eastAsia="宋体" w:hint="eastAsia"/>
        </w:rPr>
        <w:t>分离胶缓冲液：将</w:t>
      </w:r>
      <w:r>
        <w:t>18.21g</w:t>
      </w:r>
      <w:r>
        <w:t> </w:t>
      </w:r>
      <w:r>
        <w:t>Tris</w:t>
      </w:r>
      <w:r>
        <w:rPr>
          <w:rFonts w:ascii="宋体" w:eastAsia="宋体" w:hint="eastAsia"/>
        </w:rPr>
        <w:t>溶解于</w:t>
      </w:r>
      <w:r>
        <w:t>40ml</w:t>
      </w:r>
      <w:r/>
      <w:r>
        <w:rPr>
          <w:rFonts w:ascii="宋体" w:eastAsia="宋体" w:hint="eastAsia"/>
        </w:rPr>
        <w:t>双蒸去离子水中，用</w:t>
      </w:r>
      <w:r>
        <w:t>1.0N HCl</w:t>
      </w:r>
    </w:p>
    <w:p w:rsidR="0018722C">
      <w:pPr>
        <w:topLinePunct/>
      </w:pPr>
      <w:r>
        <w:rPr>
          <w:rFonts w:ascii="宋体" w:hAnsi="宋体" w:eastAsia="宋体" w:hint="eastAsia"/>
        </w:rPr>
        <w:t>调</w:t>
      </w:r>
      <w:r>
        <w:t>pH</w:t>
      </w:r>
      <w:r>
        <w:rPr>
          <w:rFonts w:ascii="宋体" w:hAnsi="宋体" w:eastAsia="宋体" w:hint="eastAsia"/>
        </w:rPr>
        <w:t>至</w:t>
      </w:r>
      <w:r>
        <w:t>8.8</w:t>
      </w:r>
      <w:r>
        <w:rPr>
          <w:rFonts w:ascii="宋体" w:hAnsi="宋体" w:eastAsia="宋体" w:hint="eastAsia"/>
        </w:rPr>
        <w:t>，用双蒸水定容到</w:t>
      </w:r>
      <w:r>
        <w:t>100ml</w:t>
      </w:r>
      <w:r>
        <w:rPr>
          <w:rFonts w:ascii="宋体" w:hAnsi="宋体" w:eastAsia="宋体" w:hint="eastAsia"/>
        </w:rPr>
        <w:t>，于</w:t>
      </w:r>
      <w:r>
        <w:t>4</w:t>
      </w:r>
      <w:r>
        <w:rPr>
          <w:rFonts w:ascii="宋体" w:hAnsi="宋体" w:eastAsia="宋体" w:hint="eastAsia"/>
        </w:rPr>
        <w:t>℃保存。</w:t>
      </w:r>
    </w:p>
    <w:p w:rsidR="0018722C">
      <w:pPr>
        <w:pStyle w:val="cw21"/>
        <w:topLinePunct/>
      </w:pPr>
      <w:r>
        <w:rPr>
          <w:rFonts w:ascii="宋体" w:hAnsi="宋体" w:eastAsia="宋体" w:hint="eastAsia"/>
        </w:rPr>
        <w:t>2.1.5.1.7 </w:t>
      </w:r>
      <w:r>
        <w:t>10</w:t>
      </w:r>
      <w:r>
        <w:t>%</w:t>
      </w:r>
      <w:r>
        <w:rPr>
          <w:rFonts w:ascii="宋体" w:hAnsi="宋体" w:eastAsia="宋体" w:hint="eastAsia"/>
        </w:rPr>
        <w:t>过硫酸铵</w:t>
      </w:r>
      <w:r>
        <w:rPr>
          <w:rFonts w:ascii="宋体" w:hAnsi="宋体" w:eastAsia="宋体" w:hint="eastAsia"/>
        </w:rPr>
        <w:t>（</w:t>
      </w:r>
      <w:r>
        <w:t>A</w:t>
      </w:r>
      <w:r>
        <w:t>P</w:t>
      </w:r>
      <w:r>
        <w:rPr>
          <w:rFonts w:ascii="宋体" w:hAnsi="宋体" w:eastAsia="宋体" w:hint="eastAsia"/>
        </w:rPr>
        <w:t>）</w:t>
      </w:r>
      <w:r>
        <w:rPr>
          <w:rFonts w:ascii="宋体" w:hAnsi="宋体" w:eastAsia="宋体" w:hint="eastAsia"/>
        </w:rPr>
        <w:t>：将</w:t>
      </w:r>
      <w:r>
        <w:t>1</w:t>
      </w:r>
      <w:r>
        <w:rPr>
          <w:rFonts w:ascii="宋体" w:hAnsi="宋体" w:eastAsia="宋体" w:hint="eastAsia"/>
        </w:rPr>
        <w:t>克过硫酸铵溶于</w:t>
      </w:r>
      <w:r>
        <w:t>10ml</w:t>
      </w:r>
      <w:r/>
      <w:r>
        <w:rPr>
          <w:rFonts w:ascii="宋体" w:hAnsi="宋体" w:eastAsia="宋体" w:hint="eastAsia"/>
        </w:rPr>
        <w:t>双蒸去离子水中，充分溶</w:t>
      </w:r>
      <w:r>
        <w:rPr>
          <w:rFonts w:ascii="宋体" w:hAnsi="宋体" w:eastAsia="宋体" w:hint="eastAsia"/>
        </w:rPr>
        <w:t>解，</w:t>
      </w:r>
      <w:r>
        <w:t>4</w:t>
      </w:r>
      <w:r>
        <w:rPr>
          <w:rFonts w:ascii="宋体" w:hAnsi="宋体" w:eastAsia="宋体" w:hint="eastAsia"/>
        </w:rPr>
        <w:t>℃保存备用。</w:t>
      </w:r>
    </w:p>
    <w:p w:rsidR="0018722C">
      <w:pPr>
        <w:pStyle w:val="cw21"/>
        <w:topLinePunct/>
      </w:pPr>
      <w:r>
        <w:rPr>
          <w:rFonts w:ascii="宋体" w:hAnsi="宋体" w:eastAsia="宋体" w:hint="eastAsia"/>
        </w:rPr>
        <w:t>2.1.5.1.8 </w:t>
      </w:r>
      <w:r>
        <w:t>10%</w:t>
      </w:r>
      <w:r>
        <w:t> </w:t>
      </w:r>
      <w:r>
        <w:t>SDS</w:t>
      </w:r>
      <w:r>
        <w:rPr>
          <w:rFonts w:ascii="宋体" w:hAnsi="宋体" w:eastAsia="宋体" w:hint="eastAsia"/>
        </w:rPr>
        <w:t>：将</w:t>
      </w:r>
      <w:r>
        <w:t>10g</w:t>
      </w:r>
      <w:r>
        <w:t> </w:t>
      </w:r>
      <w:r>
        <w:t>SDS</w:t>
      </w:r>
      <w:r>
        <w:rPr>
          <w:rFonts w:ascii="宋体" w:hAnsi="宋体" w:eastAsia="宋体" w:hint="eastAsia"/>
        </w:rPr>
        <w:t>溶于</w:t>
      </w:r>
      <w:r>
        <w:t>100 ml</w:t>
      </w:r>
      <w:r/>
      <w:r>
        <w:rPr>
          <w:rFonts w:ascii="宋体" w:hAnsi="宋体" w:eastAsia="宋体" w:hint="eastAsia"/>
        </w:rPr>
        <w:t>双蒸水中，分装后</w:t>
      </w:r>
      <w:r>
        <w:t>4</w:t>
      </w:r>
      <w:r>
        <w:rPr>
          <w:rFonts w:ascii="宋体" w:hAnsi="宋体" w:eastAsia="宋体" w:hint="eastAsia"/>
        </w:rPr>
        <w:t>℃储存待用，用前</w:t>
      </w:r>
      <w:r>
        <w:rPr>
          <w:rFonts w:ascii="宋体" w:hAnsi="宋体" w:eastAsia="宋体" w:hint="eastAsia"/>
        </w:rPr>
        <w:t>先放</w:t>
      </w:r>
      <w:r>
        <w:t>37</w:t>
      </w:r>
      <w:r>
        <w:rPr>
          <w:rFonts w:ascii="宋体" w:hAnsi="宋体" w:eastAsia="宋体" w:hint="eastAsia"/>
        </w:rPr>
        <w:t>℃水浴充分融解。</w:t>
      </w:r>
    </w:p>
    <w:p w:rsidR="0018722C">
      <w:pPr>
        <w:pStyle w:val="cw21"/>
        <w:topLinePunct/>
      </w:pPr>
      <w:r>
        <w:rPr>
          <w:rFonts w:ascii="宋体" w:eastAsia="宋体" w:hint="eastAsia"/>
        </w:rPr>
        <w:t>2.1.5.1.9</w:t>
      </w:r>
      <w:r>
        <w:rPr>
          <w:rFonts w:ascii="宋体" w:eastAsia="宋体" w:hint="eastAsia"/>
        </w:rPr>
        <w:t>四甲基乙二胺</w:t>
      </w:r>
      <w:r>
        <w:rPr>
          <w:rFonts w:ascii="宋体" w:eastAsia="宋体" w:hint="eastAsia"/>
        </w:rPr>
        <w:t>（</w:t>
      </w:r>
      <w:r>
        <w:t>TEMED</w:t>
      </w:r>
      <w:r>
        <w:rPr>
          <w:rFonts w:ascii="宋体" w:eastAsia="宋体" w:hint="eastAsia"/>
        </w:rPr>
        <w:t>）</w:t>
      </w:r>
    </w:p>
    <w:p w:rsidR="0018722C">
      <w:pPr>
        <w:pStyle w:val="cw21"/>
        <w:topLinePunct/>
      </w:pPr>
      <w:r>
        <w:rPr>
          <w:rFonts w:ascii="宋体" w:eastAsia="宋体" w:hint="eastAsia"/>
        </w:rPr>
        <w:t>2.1.5.1.10 </w:t>
      </w:r>
      <w:r>
        <w:t>SDS-PAGE</w:t>
      </w:r>
      <w:r>
        <w:rPr>
          <w:rFonts w:ascii="宋体" w:eastAsia="宋体" w:hint="eastAsia"/>
        </w:rPr>
        <w:t>凝胶制备如下表：</w:t>
      </w:r>
    </w:p>
    <w:p w:rsidR="0018722C">
      <w:pPr>
        <w:pStyle w:val="BodyText"/>
        <w:spacing w:before="185" w:after="44"/>
        <w:ind w:leftChars="0" w:left="316" w:rightChars="0" w:right="250"/>
        <w:jc w:val="center"/>
        <w:rPr>
          <w:rFonts w:ascii="宋体" w:eastAsia="宋体" w:hint="eastAsia"/>
        </w:rPr>
        <w:topLinePunct/>
      </w:pPr>
      <w:r>
        <w:rPr>
          <w:rFonts w:ascii="宋体" w:eastAsia="宋体" w:hint="eastAsia"/>
        </w:rPr>
        <w:t>不同浓度</w:t>
      </w:r>
      <w:r>
        <w:t>SDS-</w:t>
      </w:r>
      <w:r>
        <w:rPr>
          <w:rFonts w:ascii="宋体" w:eastAsia="宋体" w:hint="eastAsia"/>
        </w:rPr>
        <w:t>聚丙烯酰胺凝胶</w:t>
      </w:r>
    </w:p>
    <w:tbl>
      <w:tblPr>
        <w:tblW w:w="0" w:type="auto"/>
        <w:jc w:val="left"/>
        <w:tblInd w:w="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2"/>
        <w:gridCol w:w="768"/>
        <w:gridCol w:w="840"/>
        <w:gridCol w:w="870"/>
        <w:gridCol w:w="762"/>
        <w:gridCol w:w="1260"/>
      </w:tblGrid>
      <w:tr>
        <w:trPr>
          <w:trHeight w:val="460" w:hRule="atLeast"/>
        </w:trPr>
        <w:tc>
          <w:tcPr>
            <w:tcW w:w="5120" w:type="dxa"/>
            <w:gridSpan w:val="4"/>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分离胶</w:t>
            </w:r>
            <w:r>
              <w:rPr>
                <w:rFonts w:ascii="宋体" w:eastAsia="宋体" w:hint="eastAsia"/>
              </w:rPr>
              <w:t>（</w:t>
            </w:r>
            <w:r>
              <w:t>%</w:t>
            </w:r>
            <w:r>
              <w:rPr>
                <w:rFonts w:ascii="宋体" w:eastAsia="宋体" w:hint="eastAsia"/>
              </w:rPr>
              <w:t>）</w:t>
            </w:r>
            <w:r>
              <w:t>(</w:t>
            </w:r>
            <w:r>
              <w:t xml:space="preserve">10ml</w:t>
            </w:r>
            <w:r>
              <w:t>)</w:t>
            </w:r>
          </w:p>
        </w:tc>
        <w:tc>
          <w:tcPr>
            <w:tcW w:w="76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260" w:type="dxa"/>
            <w:vMerge w:val="restart"/>
            <w:tcBorders>
              <w:top w:val="single" w:sz="4" w:space="0" w:color="000000"/>
              <w:bottom w:val="single" w:sz="4" w:space="0" w:color="000000"/>
            </w:tcBorders>
          </w:tcPr>
          <w:p w:rsidR="0018722C">
            <w:pPr>
              <w:topLinePunct/>
              <w:ind w:leftChars="0" w:left="0" w:rightChars="0" w:right="0" w:firstLineChars="0" w:firstLine="0"/>
              <w:spacing w:line="240" w:lineRule="atLeast"/>
            </w:pPr>
            <w:r>
              <w:t>5%</w:t>
            </w:r>
            <w:r>
              <w:rPr>
                <w:rFonts w:ascii="宋体" w:eastAsia="宋体" w:hint="eastAsia"/>
              </w:rPr>
              <w:t>浓缩胶</w:t>
            </w:r>
            <w:r>
              <w:t>(</w:t>
            </w:r>
            <w:r>
              <w:t xml:space="preserve">6ml</w:t>
            </w:r>
            <w:r>
              <w:t>)</w:t>
            </w:r>
          </w:p>
        </w:tc>
      </w:tr>
      <w:tr>
        <w:trPr>
          <w:trHeight w:val="460" w:hRule="atLeast"/>
        </w:trPr>
        <w:tc>
          <w:tcPr>
            <w:tcW w:w="2642" w:type="dxa"/>
            <w:tcBorders>
              <w:bottom w:val="single" w:sz="4" w:space="0" w:color="000000"/>
            </w:tcBorders>
          </w:tcPr>
          <w:p w:rsidR="0018722C">
            <w:pPr>
              <w:topLinePunct/>
              <w:ind w:leftChars="0" w:left="0" w:rightChars="0" w:right="0" w:firstLineChars="0" w:firstLine="0"/>
              <w:spacing w:line="240" w:lineRule="atLeast"/>
            </w:pPr>
          </w:p>
        </w:tc>
        <w:tc>
          <w:tcPr>
            <w:tcW w:w="76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8</w:t>
            </w:r>
          </w:p>
        </w:tc>
        <w:tc>
          <w:tcPr>
            <w:tcW w:w="84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10</w:t>
            </w:r>
          </w:p>
        </w:tc>
        <w:tc>
          <w:tcPr>
            <w:tcW w:w="87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12.5</w:t>
            </w:r>
          </w:p>
        </w:tc>
        <w:tc>
          <w:tcPr>
            <w:tcW w:w="7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15</w:t>
            </w:r>
          </w:p>
        </w:tc>
        <w:tc>
          <w:tcPr>
            <w:tcW w:w="1260" w:type="dxa"/>
            <w:vMerge/>
            <w:tcBorders>
              <w:top w:val="nil"/>
              <w:bottom w:val="single" w:sz="4" w:space="0" w:color="000000"/>
            </w:tcBorders>
          </w:tcPr>
          <w:p w:rsidR="0018722C">
            <w:pPr>
              <w:topLinePunct/>
              <w:ind w:leftChars="0" w:left="0" w:rightChars="0" w:right="0" w:firstLineChars="0" w:firstLine="0"/>
              <w:spacing w:line="240" w:lineRule="atLeast"/>
            </w:pPr>
          </w:p>
        </w:tc>
      </w:tr>
      <w:tr>
        <w:trPr>
          <w:trHeight w:val="540" w:hRule="atLeast"/>
        </w:trPr>
        <w:tc>
          <w:tcPr>
            <w:tcW w:w="2642"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双蒸水</w:t>
            </w:r>
          </w:p>
        </w:tc>
        <w:tc>
          <w:tcPr>
            <w:tcW w:w="768" w:type="dxa"/>
            <w:tcBorders>
              <w:top w:val="single" w:sz="4" w:space="0" w:color="000000"/>
            </w:tcBorders>
          </w:tcPr>
          <w:p w:rsidR="0018722C">
            <w:pPr>
              <w:topLinePunct/>
              <w:ind w:leftChars="0" w:left="0" w:rightChars="0" w:right="0" w:firstLineChars="0" w:firstLine="0"/>
              <w:spacing w:line="240" w:lineRule="atLeast"/>
            </w:pPr>
            <w:r>
              <w:t>6.9</w:t>
            </w:r>
          </w:p>
        </w:tc>
        <w:tc>
          <w:tcPr>
            <w:tcW w:w="840" w:type="dxa"/>
            <w:tcBorders>
              <w:top w:val="single" w:sz="4" w:space="0" w:color="000000"/>
            </w:tcBorders>
          </w:tcPr>
          <w:p w:rsidR="0018722C">
            <w:pPr>
              <w:topLinePunct/>
              <w:ind w:leftChars="0" w:left="0" w:rightChars="0" w:right="0" w:firstLineChars="0" w:firstLine="0"/>
              <w:spacing w:line="240" w:lineRule="atLeast"/>
            </w:pPr>
            <w:r>
              <w:t>4</w:t>
            </w:r>
          </w:p>
        </w:tc>
        <w:tc>
          <w:tcPr>
            <w:tcW w:w="870" w:type="dxa"/>
            <w:tcBorders>
              <w:top w:val="single" w:sz="4" w:space="0" w:color="000000"/>
            </w:tcBorders>
          </w:tcPr>
          <w:p w:rsidR="0018722C">
            <w:pPr>
              <w:topLinePunct/>
              <w:ind w:leftChars="0" w:left="0" w:rightChars="0" w:right="0" w:firstLineChars="0" w:firstLine="0"/>
              <w:spacing w:line="240" w:lineRule="atLeast"/>
            </w:pPr>
            <w:r>
              <w:t>3.1</w:t>
            </w:r>
          </w:p>
        </w:tc>
        <w:tc>
          <w:tcPr>
            <w:tcW w:w="762" w:type="dxa"/>
            <w:tcBorders>
              <w:top w:val="single" w:sz="4" w:space="0" w:color="000000"/>
            </w:tcBorders>
          </w:tcPr>
          <w:p w:rsidR="0018722C">
            <w:pPr>
              <w:topLinePunct/>
              <w:ind w:leftChars="0" w:left="0" w:rightChars="0" w:right="0" w:firstLineChars="0" w:firstLine="0"/>
              <w:spacing w:line="240" w:lineRule="atLeast"/>
            </w:pPr>
            <w:r>
              <w:t>2.3</w:t>
            </w:r>
          </w:p>
        </w:tc>
        <w:tc>
          <w:tcPr>
            <w:tcW w:w="1260" w:type="dxa"/>
            <w:tcBorders>
              <w:top w:val="single" w:sz="4" w:space="0" w:color="000000"/>
            </w:tcBorders>
          </w:tcPr>
          <w:p w:rsidR="0018722C">
            <w:pPr>
              <w:topLinePunct/>
              <w:ind w:leftChars="0" w:left="0" w:rightChars="0" w:right="0" w:firstLineChars="0" w:firstLine="0"/>
              <w:spacing w:line="240" w:lineRule="atLeast"/>
            </w:pPr>
            <w:r>
              <w:t>4.13</w:t>
            </w:r>
          </w:p>
        </w:tc>
      </w:tr>
      <w:tr>
        <w:trPr>
          <w:trHeight w:val="480" w:hRule="atLeast"/>
        </w:trPr>
        <w:tc>
          <w:tcPr>
            <w:tcW w:w="2642" w:type="dxa"/>
          </w:tcPr>
          <w:p w:rsidR="0018722C">
            <w:pPr>
              <w:topLinePunct/>
              <w:ind w:leftChars="0" w:left="0" w:rightChars="0" w:right="0" w:firstLineChars="0" w:firstLine="0"/>
              <w:spacing w:line="240" w:lineRule="atLeast"/>
            </w:pPr>
            <w:r>
              <w:rPr>
                <w:rFonts w:ascii="宋体" w:eastAsia="宋体" w:hint="eastAsia"/>
              </w:rPr>
              <w:t xml:space="preserve">丙烯酰胺</w:t>
            </w:r>
            <w:r>
              <w:t xml:space="preserve">-Bis </w:t>
            </w:r>
            <w:r>
              <w:t xml:space="preserve">(</w:t>
            </w:r>
            <w:r>
              <w:t xml:space="preserve">ml</w:t>
            </w:r>
            <w:r>
              <w:t xml:space="preserve">)</w:t>
            </w:r>
          </w:p>
        </w:tc>
        <w:tc>
          <w:tcPr>
            <w:tcW w:w="768" w:type="dxa"/>
          </w:tcPr>
          <w:p w:rsidR="0018722C">
            <w:pPr>
              <w:topLinePunct/>
              <w:ind w:leftChars="0" w:left="0" w:rightChars="0" w:right="0" w:firstLineChars="0" w:firstLine="0"/>
              <w:spacing w:line="240" w:lineRule="atLeast"/>
            </w:pPr>
            <w:r>
              <w:t>4.0</w:t>
            </w:r>
          </w:p>
        </w:tc>
        <w:tc>
          <w:tcPr>
            <w:tcW w:w="840" w:type="dxa"/>
          </w:tcPr>
          <w:p w:rsidR="0018722C">
            <w:pPr>
              <w:topLinePunct/>
              <w:ind w:leftChars="0" w:left="0" w:rightChars="0" w:right="0" w:firstLineChars="0" w:firstLine="0"/>
              <w:spacing w:line="240" w:lineRule="atLeast"/>
            </w:pPr>
            <w:r>
              <w:t>3.3</w:t>
            </w:r>
          </w:p>
        </w:tc>
        <w:tc>
          <w:tcPr>
            <w:tcW w:w="870" w:type="dxa"/>
          </w:tcPr>
          <w:p w:rsidR="0018722C">
            <w:pPr>
              <w:topLinePunct/>
              <w:ind w:leftChars="0" w:left="0" w:rightChars="0" w:right="0" w:firstLineChars="0" w:firstLine="0"/>
              <w:spacing w:line="240" w:lineRule="atLeast"/>
            </w:pPr>
            <w:r>
              <w:t>4.2</w:t>
            </w:r>
          </w:p>
        </w:tc>
        <w:tc>
          <w:tcPr>
            <w:tcW w:w="762" w:type="dxa"/>
          </w:tcPr>
          <w:p w:rsidR="0018722C">
            <w:pPr>
              <w:topLinePunct/>
              <w:ind w:leftChars="0" w:left="0" w:rightChars="0" w:right="0" w:firstLineChars="0" w:firstLine="0"/>
              <w:spacing w:line="240" w:lineRule="atLeast"/>
            </w:pPr>
            <w:r>
              <w:t>5.0</w:t>
            </w:r>
          </w:p>
        </w:tc>
        <w:tc>
          <w:tcPr>
            <w:tcW w:w="1260" w:type="dxa"/>
          </w:tcPr>
          <w:p w:rsidR="0018722C">
            <w:pPr>
              <w:topLinePunct/>
              <w:ind w:leftChars="0" w:left="0" w:rightChars="0" w:right="0" w:firstLineChars="0" w:firstLine="0"/>
              <w:spacing w:line="240" w:lineRule="atLeast"/>
            </w:pPr>
            <w:r>
              <w:t>1.00</w:t>
            </w:r>
          </w:p>
        </w:tc>
      </w:tr>
      <w:tr>
        <w:trPr>
          <w:trHeight w:val="480" w:hRule="atLeast"/>
        </w:trPr>
        <w:tc>
          <w:tcPr>
            <w:tcW w:w="2642" w:type="dxa"/>
          </w:tcPr>
          <w:p w:rsidR="0018722C">
            <w:pPr>
              <w:topLinePunct/>
              <w:ind w:leftChars="0" w:left="0" w:rightChars="0" w:right="0" w:firstLineChars="0" w:firstLine="0"/>
              <w:spacing w:line="240" w:lineRule="atLeast"/>
            </w:pPr>
            <w:r>
              <w:rPr>
                <w:rFonts w:ascii="宋体" w:eastAsia="宋体" w:hint="eastAsia"/>
              </w:rPr>
              <w:t>分离</w:t>
            </w:r>
            <w:r>
              <w:t>/</w:t>
            </w:r>
            <w:r>
              <w:rPr>
                <w:rFonts w:ascii="宋体" w:eastAsia="宋体" w:hint="eastAsia"/>
              </w:rPr>
              <w:t>浓缩胶缓冲液</w:t>
            </w:r>
            <w:r>
              <w:t>(</w:t>
            </w:r>
            <w:r>
              <w:t xml:space="preserve">ml</w:t>
            </w:r>
            <w:r>
              <w:t>)</w:t>
            </w:r>
          </w:p>
        </w:tc>
        <w:tc>
          <w:tcPr>
            <w:tcW w:w="768" w:type="dxa"/>
          </w:tcPr>
          <w:p w:rsidR="0018722C">
            <w:pPr>
              <w:topLinePunct/>
              <w:ind w:leftChars="0" w:left="0" w:rightChars="0" w:right="0" w:firstLineChars="0" w:firstLine="0"/>
              <w:spacing w:line="240" w:lineRule="atLeast"/>
            </w:pPr>
            <w:r>
              <w:t>3.8</w:t>
            </w:r>
          </w:p>
        </w:tc>
        <w:tc>
          <w:tcPr>
            <w:tcW w:w="840" w:type="dxa"/>
          </w:tcPr>
          <w:p w:rsidR="0018722C">
            <w:pPr>
              <w:topLinePunct/>
              <w:ind w:leftChars="0" w:left="0" w:rightChars="0" w:right="0" w:firstLineChars="0" w:firstLine="0"/>
              <w:spacing w:line="240" w:lineRule="atLeast"/>
            </w:pPr>
            <w:r>
              <w:t>2.5</w:t>
            </w:r>
          </w:p>
        </w:tc>
        <w:tc>
          <w:tcPr>
            <w:tcW w:w="870" w:type="dxa"/>
          </w:tcPr>
          <w:p w:rsidR="0018722C">
            <w:pPr>
              <w:topLinePunct/>
              <w:ind w:leftChars="0" w:left="0" w:rightChars="0" w:right="0" w:firstLineChars="0" w:firstLine="0"/>
              <w:spacing w:line="240" w:lineRule="atLeast"/>
            </w:pPr>
            <w:r>
              <w:t>2.5</w:t>
            </w:r>
          </w:p>
        </w:tc>
        <w:tc>
          <w:tcPr>
            <w:tcW w:w="762" w:type="dxa"/>
          </w:tcPr>
          <w:p w:rsidR="0018722C">
            <w:pPr>
              <w:topLinePunct/>
              <w:ind w:leftChars="0" w:left="0" w:rightChars="0" w:right="0" w:firstLineChars="0" w:firstLine="0"/>
              <w:spacing w:line="240" w:lineRule="atLeast"/>
            </w:pPr>
            <w:r>
              <w:t>2.5</w:t>
            </w:r>
          </w:p>
        </w:tc>
        <w:tc>
          <w:tcPr>
            <w:tcW w:w="1260" w:type="dxa"/>
          </w:tcPr>
          <w:p w:rsidR="0018722C">
            <w:pPr>
              <w:topLinePunct/>
              <w:ind w:leftChars="0" w:left="0" w:rightChars="0" w:right="0" w:firstLineChars="0" w:firstLine="0"/>
              <w:spacing w:line="240" w:lineRule="atLeast"/>
            </w:pPr>
            <w:r>
              <w:t>0.75</w:t>
            </w:r>
          </w:p>
        </w:tc>
      </w:tr>
      <w:tr>
        <w:trPr>
          <w:trHeight w:val="480" w:hRule="atLeast"/>
        </w:trPr>
        <w:tc>
          <w:tcPr>
            <w:tcW w:w="2642" w:type="dxa"/>
          </w:tcPr>
          <w:p w:rsidR="0018722C">
            <w:pPr>
              <w:topLinePunct/>
              <w:ind w:leftChars="0" w:left="0" w:rightChars="0" w:right="0" w:firstLineChars="0" w:firstLine="0"/>
              <w:spacing w:line="240" w:lineRule="atLeast"/>
            </w:pPr>
            <w:r>
              <w:t xml:space="preserve">10%SDS  </w:t>
            </w:r>
            <w:r>
              <w:t xml:space="preserve">(</w:t>
            </w:r>
            <w:r>
              <w:t xml:space="preserve">ml</w:t>
            </w:r>
            <w:r>
              <w:t xml:space="preserve">)</w:t>
            </w:r>
          </w:p>
        </w:tc>
        <w:tc>
          <w:tcPr>
            <w:tcW w:w="768" w:type="dxa"/>
          </w:tcPr>
          <w:p w:rsidR="0018722C">
            <w:pPr>
              <w:topLinePunct/>
              <w:ind w:leftChars="0" w:left="0" w:rightChars="0" w:right="0" w:firstLineChars="0" w:firstLine="0"/>
              <w:spacing w:line="240" w:lineRule="atLeast"/>
            </w:pPr>
            <w:r>
              <w:t>0.15</w:t>
            </w:r>
          </w:p>
        </w:tc>
        <w:tc>
          <w:tcPr>
            <w:tcW w:w="840" w:type="dxa"/>
          </w:tcPr>
          <w:p w:rsidR="0018722C">
            <w:pPr>
              <w:topLinePunct/>
              <w:ind w:leftChars="0" w:left="0" w:rightChars="0" w:right="0" w:firstLineChars="0" w:firstLine="0"/>
              <w:spacing w:line="240" w:lineRule="atLeast"/>
            </w:pPr>
            <w:r>
              <w:t>0.1</w:t>
            </w:r>
          </w:p>
        </w:tc>
        <w:tc>
          <w:tcPr>
            <w:tcW w:w="870" w:type="dxa"/>
          </w:tcPr>
          <w:p w:rsidR="0018722C">
            <w:pPr>
              <w:topLinePunct/>
              <w:ind w:leftChars="0" w:left="0" w:rightChars="0" w:right="0" w:firstLineChars="0" w:firstLine="0"/>
              <w:spacing w:line="240" w:lineRule="atLeast"/>
            </w:pPr>
            <w:r>
              <w:t>0.1</w:t>
            </w:r>
          </w:p>
        </w:tc>
        <w:tc>
          <w:tcPr>
            <w:tcW w:w="762" w:type="dxa"/>
          </w:tcPr>
          <w:p w:rsidR="0018722C">
            <w:pPr>
              <w:topLinePunct/>
              <w:ind w:leftChars="0" w:left="0" w:rightChars="0" w:right="0" w:firstLineChars="0" w:firstLine="0"/>
              <w:spacing w:line="240" w:lineRule="atLeast"/>
            </w:pPr>
            <w:r>
              <w:t>0.1</w:t>
            </w:r>
          </w:p>
        </w:tc>
        <w:tc>
          <w:tcPr>
            <w:tcW w:w="1260" w:type="dxa"/>
          </w:tcPr>
          <w:p w:rsidR="0018722C">
            <w:pPr>
              <w:topLinePunct/>
              <w:ind w:leftChars="0" w:left="0" w:rightChars="0" w:right="0" w:firstLineChars="0" w:firstLine="0"/>
              <w:spacing w:line="240" w:lineRule="atLeast"/>
            </w:pPr>
            <w:r>
              <w:t>0.06</w:t>
            </w:r>
          </w:p>
        </w:tc>
      </w:tr>
      <w:tr>
        <w:trPr>
          <w:trHeight w:val="480" w:hRule="atLeast"/>
        </w:trPr>
        <w:tc>
          <w:tcPr>
            <w:tcW w:w="2642" w:type="dxa"/>
          </w:tcPr>
          <w:p w:rsidR="0018722C">
            <w:pPr>
              <w:topLinePunct/>
              <w:ind w:leftChars="0" w:left="0" w:rightChars="0" w:right="0" w:firstLineChars="0" w:firstLine="0"/>
              <w:spacing w:line="240" w:lineRule="atLeast"/>
            </w:pPr>
            <w:r>
              <w:t xml:space="preserve">10%AP </w:t>
            </w:r>
            <w:r>
              <w:t xml:space="preserve">(</w:t>
            </w:r>
            <w:r>
              <w:t xml:space="preserve">ml</w:t>
            </w:r>
            <w:r>
              <w:t xml:space="preserve">)</w:t>
            </w:r>
          </w:p>
        </w:tc>
        <w:tc>
          <w:tcPr>
            <w:tcW w:w="768" w:type="dxa"/>
          </w:tcPr>
          <w:p w:rsidR="0018722C">
            <w:pPr>
              <w:topLinePunct/>
              <w:ind w:leftChars="0" w:left="0" w:rightChars="0" w:right="0" w:firstLineChars="0" w:firstLine="0"/>
              <w:spacing w:line="240" w:lineRule="atLeast"/>
            </w:pPr>
            <w:r>
              <w:t>0.15</w:t>
            </w:r>
          </w:p>
        </w:tc>
        <w:tc>
          <w:tcPr>
            <w:tcW w:w="840" w:type="dxa"/>
          </w:tcPr>
          <w:p w:rsidR="0018722C">
            <w:pPr>
              <w:topLinePunct/>
              <w:ind w:leftChars="0" w:left="0" w:rightChars="0" w:right="0" w:firstLineChars="0" w:firstLine="0"/>
              <w:spacing w:line="240" w:lineRule="atLeast"/>
            </w:pPr>
            <w:r>
              <w:t>0.1</w:t>
            </w:r>
          </w:p>
        </w:tc>
        <w:tc>
          <w:tcPr>
            <w:tcW w:w="870" w:type="dxa"/>
          </w:tcPr>
          <w:p w:rsidR="0018722C">
            <w:pPr>
              <w:topLinePunct/>
              <w:ind w:leftChars="0" w:left="0" w:rightChars="0" w:right="0" w:firstLineChars="0" w:firstLine="0"/>
              <w:spacing w:line="240" w:lineRule="atLeast"/>
            </w:pPr>
            <w:r>
              <w:t>0.1</w:t>
            </w:r>
          </w:p>
        </w:tc>
        <w:tc>
          <w:tcPr>
            <w:tcW w:w="762" w:type="dxa"/>
          </w:tcPr>
          <w:p w:rsidR="0018722C">
            <w:pPr>
              <w:topLinePunct/>
              <w:ind w:leftChars="0" w:left="0" w:rightChars="0" w:right="0" w:firstLineChars="0" w:firstLine="0"/>
              <w:spacing w:line="240" w:lineRule="atLeast"/>
            </w:pPr>
            <w:r>
              <w:t>0.1</w:t>
            </w:r>
          </w:p>
        </w:tc>
        <w:tc>
          <w:tcPr>
            <w:tcW w:w="1260" w:type="dxa"/>
          </w:tcPr>
          <w:p w:rsidR="0018722C">
            <w:pPr>
              <w:topLinePunct/>
              <w:ind w:leftChars="0" w:left="0" w:rightChars="0" w:right="0" w:firstLineChars="0" w:firstLine="0"/>
              <w:spacing w:line="240" w:lineRule="atLeast"/>
            </w:pPr>
            <w:r>
              <w:t>0.06</w:t>
            </w:r>
          </w:p>
        </w:tc>
      </w:tr>
      <w:tr>
        <w:trPr>
          <w:trHeight w:val="400" w:hRule="atLeast"/>
        </w:trPr>
        <w:tc>
          <w:tcPr>
            <w:tcW w:w="2642" w:type="dxa"/>
            <w:tcBorders>
              <w:bottom w:val="single" w:sz="4" w:space="0" w:color="000000"/>
            </w:tcBorders>
          </w:tcPr>
          <w:p w:rsidR="0018722C">
            <w:pPr>
              <w:topLinePunct/>
              <w:ind w:leftChars="0" w:left="0" w:rightChars="0" w:right="0" w:firstLineChars="0" w:firstLine="0"/>
              <w:spacing w:line="240" w:lineRule="atLeast"/>
            </w:pPr>
            <w:r>
              <w:t xml:space="preserve">0.5M TEMED </w:t>
            </w:r>
            <w:r>
              <w:t xml:space="preserve">(</w:t>
            </w:r>
            <w:r>
              <w:t xml:space="preserve">μl</w:t>
            </w:r>
            <w:r>
              <w:t xml:space="preserve">)</w:t>
            </w:r>
          </w:p>
        </w:tc>
        <w:tc>
          <w:tcPr>
            <w:tcW w:w="768" w:type="dxa"/>
            <w:tcBorders>
              <w:bottom w:val="single" w:sz="4" w:space="0" w:color="000000"/>
            </w:tcBorders>
          </w:tcPr>
          <w:p w:rsidR="0018722C">
            <w:pPr>
              <w:topLinePunct/>
              <w:ind w:leftChars="0" w:left="0" w:rightChars="0" w:right="0" w:firstLineChars="0" w:firstLine="0"/>
              <w:spacing w:line="240" w:lineRule="atLeast"/>
            </w:pPr>
            <w:r>
              <w:t>10</w:t>
            </w:r>
          </w:p>
        </w:tc>
        <w:tc>
          <w:tcPr>
            <w:tcW w:w="840" w:type="dxa"/>
            <w:tcBorders>
              <w:bottom w:val="single" w:sz="4" w:space="0" w:color="000000"/>
            </w:tcBorders>
          </w:tcPr>
          <w:p w:rsidR="0018722C">
            <w:pPr>
              <w:topLinePunct/>
              <w:ind w:leftChars="0" w:left="0" w:rightChars="0" w:right="0" w:firstLineChars="0" w:firstLine="0"/>
              <w:spacing w:line="240" w:lineRule="atLeast"/>
            </w:pPr>
            <w:r>
              <w:t>10</w:t>
            </w:r>
          </w:p>
        </w:tc>
        <w:tc>
          <w:tcPr>
            <w:tcW w:w="870" w:type="dxa"/>
            <w:tcBorders>
              <w:bottom w:val="single" w:sz="4" w:space="0" w:color="000000"/>
            </w:tcBorders>
          </w:tcPr>
          <w:p w:rsidR="0018722C">
            <w:pPr>
              <w:topLinePunct/>
              <w:ind w:leftChars="0" w:left="0" w:rightChars="0" w:right="0" w:firstLineChars="0" w:firstLine="0"/>
              <w:spacing w:line="240" w:lineRule="atLeast"/>
            </w:pPr>
            <w:r>
              <w:t>10</w:t>
            </w:r>
          </w:p>
        </w:tc>
        <w:tc>
          <w:tcPr>
            <w:tcW w:w="762" w:type="dxa"/>
            <w:tcBorders>
              <w:bottom w:val="single" w:sz="4" w:space="0" w:color="000000"/>
            </w:tcBorders>
          </w:tcPr>
          <w:p w:rsidR="0018722C">
            <w:pPr>
              <w:topLinePunct/>
              <w:ind w:leftChars="0" w:left="0" w:rightChars="0" w:right="0" w:firstLineChars="0" w:firstLine="0"/>
              <w:spacing w:line="240" w:lineRule="atLeast"/>
            </w:pPr>
            <w:r>
              <w:t>10</w:t>
            </w:r>
          </w:p>
        </w:tc>
        <w:tc>
          <w:tcPr>
            <w:tcW w:w="1260" w:type="dxa"/>
            <w:tcBorders>
              <w:bottom w:val="single" w:sz="4" w:space="0" w:color="000000"/>
            </w:tcBorders>
          </w:tcPr>
          <w:p w:rsidR="0018722C">
            <w:pPr>
              <w:topLinePunct/>
              <w:ind w:leftChars="0" w:left="0" w:rightChars="0" w:right="0" w:firstLineChars="0" w:firstLine="0"/>
              <w:spacing w:line="240" w:lineRule="atLeast"/>
            </w:pPr>
            <w:r>
              <w:t>5.00</w:t>
            </w:r>
          </w:p>
        </w:tc>
      </w:tr>
    </w:tbl>
    <w:p w:rsidR="0018722C">
      <w:pPr>
        <w:pStyle w:val="affa"/>
      </w:pPr>
    </w:p>
    <w:p w:rsidR="0018722C">
      <w:pPr>
        <w:pStyle w:val="cw21"/>
        <w:topLinePunct/>
      </w:pPr>
      <w:r>
        <w:rPr>
          <w:rFonts w:ascii="宋体" w:eastAsia="宋体" w:hint="eastAsia"/>
        </w:rPr>
        <w:t>2.1.5.1.11</w:t>
      </w:r>
      <w:r>
        <w:rPr>
          <w:rFonts w:ascii="宋体" w:eastAsia="宋体" w:hint="eastAsia"/>
        </w:rPr>
        <w:t>转移膜</w:t>
      </w:r>
      <w:r>
        <w:rPr>
          <w:rFonts w:ascii="宋体" w:eastAsia="宋体" w:hint="eastAsia"/>
        </w:rPr>
        <w:t>（</w:t>
      </w:r>
      <w:r>
        <w:t>PVDF</w:t>
      </w:r>
      <w:r/>
      <w:r>
        <w:rPr>
          <w:rFonts w:ascii="宋体" w:eastAsia="宋体" w:hint="eastAsia"/>
        </w:rPr>
        <w:t>膜</w:t>
      </w:r>
      <w:r>
        <w:rPr>
          <w:rFonts w:ascii="宋体" w:eastAsia="宋体" w:hint="eastAsia"/>
        </w:rPr>
        <w:t>）</w:t>
      </w:r>
    </w:p>
    <w:p w:rsidR="0018722C">
      <w:pPr>
        <w:pStyle w:val="cw21"/>
        <w:topLinePunct/>
      </w:pPr>
      <w:r>
        <w:t>2.1.5.1.12</w:t>
      </w:r>
      <w:r>
        <w:rPr>
          <w:rFonts w:ascii="宋体" w:eastAsia="宋体" w:hint="eastAsia"/>
        </w:rPr>
        <w:t>转移缓冲液：取甘氨酸</w:t>
      </w:r>
      <w:r>
        <w:t>14.4</w:t>
      </w:r>
      <w:r>
        <w:t>g</w:t>
      </w:r>
      <w:r>
        <w:rPr>
          <w:rFonts w:ascii="宋体" w:eastAsia="宋体" w:hint="eastAsia"/>
        </w:rPr>
        <w:t>、</w:t>
      </w:r>
      <w:r>
        <w:t>T</w:t>
      </w:r>
      <w:r>
        <w:t>ris</w:t>
      </w:r>
      <w:r>
        <w:t> 3.0</w:t>
      </w:r>
      <w:r>
        <w:t>g</w:t>
      </w:r>
      <w:r>
        <w:rPr>
          <w:rFonts w:ascii="宋体" w:eastAsia="宋体" w:hint="eastAsia"/>
        </w:rPr>
        <w:t>，溶于</w:t>
      </w:r>
      <w:r>
        <w:t>400ml</w:t>
      </w:r>
      <w:r/>
      <w:r>
        <w:rPr>
          <w:rFonts w:ascii="宋体" w:eastAsia="宋体" w:hint="eastAsia"/>
        </w:rPr>
        <w:t>双蒸水中，加入</w:t>
      </w:r>
      <w:r>
        <w:t>200ml</w:t>
      </w:r>
    </w:p>
    <w:p w:rsidR="0018722C">
      <w:pPr>
        <w:topLinePunct/>
      </w:pPr>
      <w:r>
        <w:rPr>
          <w:rFonts w:ascii="宋体" w:hAnsi="宋体" w:eastAsia="宋体" w:hint="eastAsia"/>
        </w:rPr>
        <w:t>甲醇，然后用双蒸水定容到</w:t>
      </w:r>
      <w:r>
        <w:t>1000ml</w:t>
      </w:r>
      <w:r>
        <w:rPr>
          <w:rFonts w:ascii="宋体" w:hAnsi="宋体" w:eastAsia="宋体" w:hint="eastAsia"/>
        </w:rPr>
        <w:t>，</w:t>
      </w:r>
      <w:r>
        <w:t>4</w:t>
      </w:r>
      <w:r>
        <w:rPr>
          <w:rFonts w:ascii="宋体" w:hAnsi="宋体" w:eastAsia="宋体" w:hint="eastAsia"/>
        </w:rPr>
        <w:t>℃保存待用。</w:t>
      </w:r>
    </w:p>
    <w:p w:rsidR="0018722C">
      <w:pPr>
        <w:pStyle w:val="cw21"/>
        <w:topLinePunct/>
      </w:pPr>
      <w:r>
        <w:rPr>
          <w:rFonts w:ascii="宋体" w:eastAsia="宋体" w:hint="eastAsia"/>
        </w:rPr>
        <w:t>2.1.5.1.13 </w:t>
      </w:r>
      <w:r>
        <w:t>P</w:t>
      </w:r>
      <w:r>
        <w:t>B</w:t>
      </w:r>
      <w:r>
        <w:t>S</w:t>
      </w:r>
      <w:r>
        <w:t>T</w:t>
      </w:r>
      <w:r>
        <w:rPr>
          <w:rFonts w:ascii="宋体" w:eastAsia="宋体" w:hint="eastAsia"/>
        </w:rPr>
        <w:t>（</w:t>
      </w:r>
      <w:r>
        <w:t>0.05</w:t>
      </w:r>
      <w:r>
        <w:t>%</w:t>
      </w:r>
      <w:r>
        <w:rPr>
          <w:rFonts w:ascii="宋体" w:eastAsia="宋体" w:hint="eastAsia"/>
        </w:rPr>
        <w:t>）</w:t>
      </w:r>
      <w:r>
        <w:rPr>
          <w:rFonts w:ascii="宋体" w:eastAsia="宋体" w:hint="eastAsia"/>
        </w:rPr>
        <w:t>：吸取</w:t>
      </w:r>
      <w:r>
        <w:t>0.5ml</w:t>
      </w:r>
      <w:r>
        <w:t> </w:t>
      </w:r>
      <w:r>
        <w:t>T</w:t>
      </w:r>
      <w:r>
        <w:t>w</w:t>
      </w:r>
      <w:r>
        <w:t>e</w:t>
      </w:r>
      <w:r>
        <w:t>e</w:t>
      </w:r>
      <w:r>
        <w:t>n</w:t>
      </w:r>
      <w:r>
        <w:t>-</w:t>
      </w:r>
      <w:r>
        <w:t>2</w:t>
      </w:r>
      <w:r>
        <w:t>0</w:t>
      </w:r>
      <w:r>
        <w:rPr>
          <w:rFonts w:ascii="宋体" w:eastAsia="宋体" w:hint="eastAsia"/>
        </w:rPr>
        <w:t>溶于</w:t>
      </w:r>
      <w:r>
        <w:t>1000ml</w:t>
      </w:r>
      <w:r>
        <w:t> </w:t>
      </w:r>
      <w:r>
        <w:t>PH</w:t>
      </w:r>
      <w:r>
        <w:t> </w:t>
      </w:r>
      <w:r>
        <w:t>7.4</w:t>
      </w:r>
      <w:r>
        <w:t> </w:t>
      </w:r>
      <w:r>
        <w:t>P</w:t>
      </w:r>
      <w:r>
        <w:t>B</w:t>
      </w:r>
      <w:r>
        <w:t>S</w:t>
      </w:r>
      <w:r>
        <w:rPr>
          <w:rFonts w:ascii="宋体" w:eastAsia="宋体" w:hint="eastAsia"/>
        </w:rPr>
        <w:t>中，需现配现用。</w:t>
      </w:r>
    </w:p>
    <w:p w:rsidR="0018722C">
      <w:pPr>
        <w:pStyle w:val="cw21"/>
        <w:topLinePunct/>
      </w:pPr>
      <w:r>
        <w:rPr>
          <w:rFonts w:ascii="宋体" w:eastAsia="宋体" w:hint="eastAsia"/>
        </w:rPr>
        <w:t>2.1.5.1.14 </w:t>
      </w:r>
      <w:r>
        <w:t>5%</w:t>
      </w:r>
      <w:r>
        <w:rPr>
          <w:rFonts w:ascii="宋体" w:eastAsia="宋体" w:hint="eastAsia"/>
        </w:rPr>
        <w:t>脱脂奶粉</w:t>
      </w:r>
      <w:r>
        <w:t>/</w:t>
      </w:r>
      <w:r>
        <w:t>PBST</w:t>
      </w:r>
      <w:r>
        <w:rPr>
          <w:rFonts w:ascii="宋体" w:eastAsia="宋体" w:hint="eastAsia"/>
          <w:rFonts w:ascii="宋体" w:eastAsia="宋体" w:hint="eastAsia"/>
          <w:spacing w:val="-2"/>
          <w:sz w:val="24"/>
        </w:rPr>
        <w:t xml:space="preserve">: </w:t>
      </w:r>
      <w:r>
        <w:t>5g</w:t>
      </w:r>
      <w:r>
        <w:rPr>
          <w:rFonts w:ascii="宋体" w:eastAsia="宋体" w:hint="eastAsia"/>
        </w:rPr>
        <w:t>脱脂奶粉溶于</w:t>
      </w:r>
      <w:r>
        <w:t>100ml</w:t>
      </w:r>
      <w:r>
        <w:t> </w:t>
      </w:r>
      <w:r>
        <w:t>PBST</w:t>
      </w:r>
      <w:r>
        <w:rPr>
          <w:rFonts w:ascii="宋体" w:eastAsia="宋体" w:hint="eastAsia"/>
        </w:rPr>
        <w:t>（</w:t>
      </w:r>
      <w:r>
        <w:t>pH</w:t>
      </w:r>
      <w:r>
        <w:t> </w:t>
      </w:r>
      <w:r>
        <w:t>7.4</w:t>
      </w:r>
      <w:r>
        <w:rPr>
          <w:rFonts w:ascii="宋体" w:eastAsia="宋体" w:hint="eastAsia"/>
        </w:rPr>
        <w:t>）</w:t>
      </w:r>
      <w:r>
        <w:rPr>
          <w:rFonts w:ascii="宋体" w:eastAsia="宋体" w:hint="eastAsia"/>
        </w:rPr>
        <w:t>中，现配现用。</w:t>
      </w:r>
    </w:p>
    <w:p w:rsidR="0018722C">
      <w:pPr>
        <w:pStyle w:val="cw21"/>
        <w:topLinePunct/>
      </w:pPr>
      <w:r>
        <w:rPr>
          <w:rFonts w:ascii="宋体" w:hAnsi="宋体" w:eastAsia="宋体" w:hint="eastAsia"/>
        </w:rPr>
        <w:t>2.1.5.1.15</w:t>
      </w:r>
      <w:r>
        <w:rPr>
          <w:rFonts w:ascii="宋体" w:hAnsi="宋体" w:eastAsia="宋体" w:hint="eastAsia"/>
        </w:rPr>
        <w:t>抗体</w:t>
      </w:r>
      <w:r>
        <w:t>MLCK</w:t>
      </w:r>
      <w:r>
        <w:rPr>
          <w:rFonts w:ascii="宋体" w:hAnsi="宋体" w:eastAsia="宋体" w:hint="eastAsia"/>
        </w:rPr>
        <w:t>、</w:t>
      </w:r>
      <w:r>
        <w:t>MLC</w:t>
      </w:r>
      <w:r>
        <w:rPr>
          <w:rFonts w:ascii="宋体" w:hAnsi="宋体" w:eastAsia="宋体" w:hint="eastAsia"/>
        </w:rPr>
        <w:t>、</w:t>
      </w:r>
      <w:r>
        <w:t>pMLC</w:t>
      </w:r>
      <w:r>
        <w:rPr>
          <w:rFonts w:ascii="宋体" w:hAnsi="宋体" w:eastAsia="宋体" w:hint="eastAsia"/>
        </w:rPr>
        <w:t>、</w:t>
      </w:r>
      <w:r>
        <w:t>ZO-1</w:t>
      </w:r>
      <w:r>
        <w:rPr>
          <w:rFonts w:ascii="宋体" w:hAnsi="宋体" w:eastAsia="宋体" w:hint="eastAsia"/>
        </w:rPr>
        <w:t>、</w:t>
      </w:r>
      <w:r>
        <w:t>occludin</w:t>
      </w:r>
      <w:r>
        <w:rPr>
          <w:rFonts w:ascii="宋体" w:hAnsi="宋体" w:eastAsia="宋体" w:hint="eastAsia"/>
        </w:rPr>
        <w:t>、</w:t>
      </w:r>
      <w:r>
        <w:t>RARα</w:t>
      </w:r>
      <w:r>
        <w:rPr>
          <w:rFonts w:ascii="宋体" w:hAnsi="宋体" w:eastAsia="宋体" w:hint="eastAsia"/>
        </w:rPr>
        <w:t>、</w:t>
      </w:r>
      <w:r>
        <w:t>RARβ</w:t>
      </w:r>
      <w:r>
        <w:rPr>
          <w:rFonts w:ascii="宋体" w:hAnsi="宋体" w:eastAsia="宋体" w:hint="eastAsia"/>
        </w:rPr>
        <w:t>、</w:t>
      </w:r>
      <w:r>
        <w:t>RAR</w:t>
      </w:r>
      <w:r>
        <w:rPr>
          <w:rFonts w:ascii="宋体" w:hAnsi="宋体" w:eastAsia="宋体" w:hint="eastAsia"/>
        </w:rPr>
        <w:t>γ、</w:t>
      </w:r>
    </w:p>
    <w:p w:rsidR="0018722C">
      <w:pPr>
        <w:topLinePunct/>
      </w:pPr>
      <w:r>
        <w:t>RXR</w:t>
      </w:r>
      <w:r>
        <w:rPr>
          <w:rFonts w:ascii="宋体" w:hAnsi="宋体" w:eastAsia="宋体" w:hint="eastAsia"/>
        </w:rPr>
        <w:t>α、</w:t>
      </w:r>
      <w:r>
        <w:t>RXR</w:t>
      </w:r>
      <w:r>
        <w:rPr>
          <w:rFonts w:ascii="宋体" w:hAnsi="宋体" w:eastAsia="宋体" w:hint="eastAsia"/>
        </w:rPr>
        <w:t>β、</w:t>
      </w:r>
      <w:r>
        <w:t>RXR</w:t>
      </w:r>
      <w:r>
        <w:rPr>
          <w:rFonts w:ascii="宋体" w:hAnsi="宋体" w:eastAsia="宋体" w:hint="eastAsia"/>
        </w:rPr>
        <w:t>γ、</w:t>
      </w:r>
      <w:r>
        <w:t>ERK</w:t>
      </w:r>
      <w:r>
        <w:rPr>
          <w:rFonts w:ascii="宋体" w:hAnsi="宋体" w:eastAsia="宋体" w:hint="eastAsia"/>
        </w:rPr>
        <w:t>、</w:t>
      </w:r>
      <w:r>
        <w:t>p-ERK</w:t>
      </w:r>
      <w:r>
        <w:rPr>
          <w:rFonts w:ascii="宋体" w:hAnsi="宋体" w:eastAsia="宋体" w:hint="eastAsia"/>
        </w:rPr>
        <w:t>、β</w:t>
      </w:r>
      <w:r>
        <w:t>-actin</w:t>
      </w:r>
      <w:r>
        <w:rPr>
          <w:rFonts w:ascii="宋体" w:hAnsi="宋体" w:eastAsia="宋体" w:hint="eastAsia"/>
        </w:rPr>
        <w:t>等购于美国</w:t>
      </w:r>
      <w:r>
        <w:t>Santa Cruz</w:t>
      </w:r>
      <w:r>
        <w:rPr>
          <w:rFonts w:ascii="宋体" w:hAnsi="宋体" w:eastAsia="宋体" w:hint="eastAsia"/>
        </w:rPr>
        <w:t>，用一抗稀释液稀释至适当浓度。</w:t>
      </w:r>
    </w:p>
    <w:p w:rsidR="0018722C">
      <w:pPr>
        <w:pStyle w:val="cw21"/>
        <w:topLinePunct/>
      </w:pPr>
      <w:r>
        <w:rPr>
          <w:rFonts w:ascii="宋体" w:eastAsia="宋体" w:hint="eastAsia"/>
        </w:rPr>
        <w:t>2.1.5.1.16</w:t>
      </w:r>
      <w:r>
        <w:rPr>
          <w:rFonts w:ascii="宋体" w:eastAsia="宋体" w:hint="eastAsia"/>
        </w:rPr>
        <w:t>二抗：羊抗鼠、羊抗兔</w:t>
      </w:r>
      <w:r>
        <w:t>IgG</w:t>
      </w:r>
      <w:r>
        <w:t> </w:t>
      </w:r>
      <w:r>
        <w:t>HRP</w:t>
      </w:r>
      <w:r>
        <w:rPr>
          <w:rFonts w:ascii="宋体" w:eastAsia="宋体" w:hint="eastAsia"/>
        </w:rPr>
        <w:t>，购自中杉金桥生物公司，用二抗稀释液稀释至合适浓度。</w:t>
      </w:r>
    </w:p>
    <w:p w:rsidR="0018722C">
      <w:pPr>
        <w:pStyle w:val="cw21"/>
        <w:topLinePunct/>
      </w:pPr>
      <w:r>
        <w:rPr>
          <w:rFonts w:ascii="宋体" w:eastAsia="宋体" w:hint="eastAsia"/>
        </w:rPr>
        <w:t>2.1.5.1.17</w:t>
      </w:r>
      <w:r>
        <w:rPr>
          <w:rFonts w:ascii="宋体" w:eastAsia="宋体" w:hint="eastAsia"/>
        </w:rPr>
        <w:t>显色试剂：</w:t>
      </w:r>
      <w:r>
        <w:t>ECL</w:t>
      </w:r>
      <w:r/>
      <w:r>
        <w:rPr>
          <w:rFonts w:ascii="宋体" w:eastAsia="宋体" w:hint="eastAsia"/>
        </w:rPr>
        <w:t>显色试剂盒购于</w:t>
      </w:r>
      <w:r>
        <w:t>PIERCE</w:t>
      </w:r>
      <w:r/>
      <w:r>
        <w:rPr>
          <w:rFonts w:ascii="宋体" w:eastAsia="宋体" w:hint="eastAsia"/>
        </w:rPr>
        <w:t>公司。</w:t>
      </w:r>
    </w:p>
    <w:p w:rsidR="0018722C">
      <w:pPr>
        <w:pStyle w:val="5"/>
        <w:topLinePunct/>
      </w:pPr>
      <w:r>
        <w:t>2.1.5.2</w:t>
      </w:r>
      <w:r>
        <w:t> </w:t>
      </w:r>
      <w:r>
        <w:t>实验方法：</w:t>
      </w:r>
    </w:p>
    <w:p w:rsidR="0018722C">
      <w:pPr>
        <w:topLinePunct/>
      </w:pPr>
      <w:r>
        <w:rPr>
          <w:rFonts w:ascii="宋体" w:eastAsia="宋体" w:hint="eastAsia"/>
        </w:rPr>
        <w:t>按照常规方法配制聚丙烯酰胺凝胶，首先配制下层胶，其浓度根据所要分离</w:t>
      </w:r>
      <w:r>
        <w:rPr>
          <w:rFonts w:ascii="宋体" w:eastAsia="宋体" w:hint="eastAsia"/>
        </w:rPr>
        <w:t>的蛋白质大小选择，有</w:t>
      </w:r>
      <w:r>
        <w:t>10%-15%</w:t>
      </w:r>
      <w:r>
        <w:rPr>
          <w:rFonts w:ascii="宋体" w:eastAsia="宋体" w:hint="eastAsia"/>
        </w:rPr>
        <w:t>。配制好后加入异丙醇使胶面平整并且避免空气</w:t>
      </w:r>
      <w:r>
        <w:rPr>
          <w:rFonts w:ascii="宋体" w:eastAsia="宋体" w:hint="eastAsia"/>
        </w:rPr>
        <w:t>进入。然后配制上层浓缩胶，浓度为</w:t>
      </w:r>
      <w:r>
        <w:t>5%</w:t>
      </w:r>
      <w:r>
        <w:rPr>
          <w:rFonts w:ascii="宋体" w:eastAsia="宋体" w:hint="eastAsia"/>
        </w:rPr>
        <w:t>，倒入胶板前先将异丙醇弃去并用滤纸吸</w:t>
      </w:r>
      <w:r>
        <w:rPr>
          <w:rFonts w:ascii="宋体" w:eastAsia="宋体" w:hint="eastAsia"/>
        </w:rPr>
        <w:t>干，插入不同大小的梳子。倒入浓缩胶后半小时可使用。将配置好的凝胶及电</w:t>
      </w:r>
      <w:r>
        <w:rPr>
          <w:rFonts w:ascii="宋体" w:eastAsia="宋体" w:hint="eastAsia"/>
        </w:rPr>
        <w:t>泳</w:t>
      </w:r>
    </w:p>
    <w:p w:rsidR="0018722C">
      <w:pPr>
        <w:topLinePunct/>
      </w:pPr>
      <w:r>
        <w:rPr>
          <w:rFonts w:ascii="宋体" w:hAnsi="宋体" w:eastAsia="宋体" w:hint="eastAsia"/>
        </w:rPr>
        <w:t>架子放入电泳槽，外层倒入使用过的电泳液，槽内必须是新鲜配制的电泳缓冲液。轻轻拔掉梳子，将电泳板放入电泳槽，加入蛋白样品大概</w:t>
      </w:r>
      <w:r>
        <w:t>3</w:t>
      </w:r>
      <w:r>
        <w:rPr>
          <w:rFonts w:ascii="宋体" w:hAnsi="宋体" w:eastAsia="宋体" w:hint="eastAsia"/>
        </w:rPr>
        <w:t>0～</w:t>
      </w:r>
      <w:r>
        <w:t>80</w:t>
      </w:r>
      <w:r>
        <w:rPr>
          <w:rFonts w:ascii="宋体" w:hAnsi="宋体" w:eastAsia="宋体" w:hint="eastAsia"/>
        </w:rPr>
        <w:t>μ</w:t>
      </w:r>
      <w:r>
        <w:t>g</w:t>
      </w:r>
      <w:r>
        <w:rPr>
          <w:rFonts w:ascii="宋体" w:hAnsi="宋体" w:eastAsia="宋体" w:hint="eastAsia"/>
        </w:rPr>
        <w:t>，预染</w:t>
      </w:r>
      <w:r>
        <w:rPr>
          <w:rFonts w:ascii="宋体" w:hAnsi="宋体" w:eastAsia="宋体" w:hint="eastAsia"/>
        </w:rPr>
        <w:t>的</w:t>
      </w:r>
    </w:p>
    <w:p w:rsidR="0018722C">
      <w:pPr>
        <w:topLinePunct/>
      </w:pPr>
      <w:r>
        <w:rPr>
          <w:rFonts w:ascii="宋体" w:hAnsi="宋体" w:eastAsia="宋体" w:hint="eastAsia"/>
        </w:rPr>
        <w:t>蛋白标准加</w:t>
      </w:r>
      <w:r>
        <w:t>5µl</w:t>
      </w:r>
      <w:r>
        <w:rPr>
          <w:rFonts w:ascii="宋体" w:hAnsi="宋体" w:eastAsia="宋体" w:hint="eastAsia"/>
        </w:rPr>
        <w:t>；</w:t>
      </w:r>
      <w:r>
        <w:t>50v</w:t>
      </w:r>
      <w:r>
        <w:rPr>
          <w:rFonts w:ascii="宋体" w:hAnsi="宋体" w:eastAsia="宋体" w:hint="eastAsia"/>
        </w:rPr>
        <w:t>电压电泳大概</w:t>
      </w:r>
      <w:r>
        <w:t>30min</w:t>
      </w:r>
      <w:r>
        <w:rPr>
          <w:rFonts w:ascii="宋体" w:hAnsi="宋体" w:eastAsia="宋体" w:hint="eastAsia"/>
        </w:rPr>
        <w:t>，使样品全部移动到分离胶后换成</w:t>
      </w:r>
      <w:r>
        <w:t>100v</w:t>
      </w:r>
    </w:p>
    <w:p w:rsidR="0018722C">
      <w:pPr>
        <w:topLinePunct/>
      </w:pPr>
      <w:r>
        <w:rPr>
          <w:rFonts w:ascii="宋体" w:eastAsia="宋体" w:hint="eastAsia"/>
        </w:rPr>
        <w:t>电压继续电泳，直到最小标准移动到胶板底部。</w:t>
      </w:r>
    </w:p>
    <w:p w:rsidR="0018722C">
      <w:pPr>
        <w:topLinePunct/>
      </w:pPr>
      <w:r>
        <w:rPr>
          <w:rFonts w:ascii="宋体" w:eastAsia="宋体" w:hint="eastAsia"/>
        </w:rPr>
        <w:t>电泳结束后，取滤纸和</w:t>
      </w:r>
      <w:r>
        <w:t>PVDF</w:t>
      </w:r>
      <w:r>
        <w:rPr>
          <w:rFonts w:ascii="宋体" w:eastAsia="宋体" w:hint="eastAsia"/>
        </w:rPr>
        <w:t>膜浸泡于转移缓冲液中；取支架分别依次平铺</w:t>
      </w:r>
      <w:r>
        <w:rPr>
          <w:rFonts w:ascii="宋体" w:eastAsia="宋体" w:hint="eastAsia"/>
        </w:rPr>
        <w:t>放入海绵，三层滤纸，</w:t>
      </w:r>
      <w:r>
        <w:t>PVDF</w:t>
      </w:r>
      <w:r>
        <w:rPr>
          <w:rFonts w:ascii="宋体" w:eastAsia="宋体" w:hint="eastAsia"/>
        </w:rPr>
        <w:t>膜、凝胶、三层滤纸、海绵，</w:t>
      </w:r>
      <w:r>
        <w:t>PVDF</w:t>
      </w:r>
      <w:r>
        <w:rPr>
          <w:rFonts w:ascii="宋体" w:eastAsia="宋体" w:hint="eastAsia"/>
        </w:rPr>
        <w:t>膜放在正极；</w:t>
      </w:r>
      <w:r>
        <w:t>100</w:t>
      </w:r>
      <w:r>
        <w:rPr>
          <w:rFonts w:ascii="宋体" w:eastAsia="宋体" w:hint="eastAsia"/>
        </w:rPr>
        <w:t>毫安转移</w:t>
      </w:r>
      <w:r>
        <w:t>4</w:t>
      </w:r>
      <w:r>
        <w:rPr>
          <w:rFonts w:ascii="宋体" w:eastAsia="宋体" w:hint="eastAsia"/>
        </w:rPr>
        <w:t>小时，或者干转</w:t>
      </w:r>
      <w:r>
        <w:t>2h</w:t>
      </w:r>
      <w:r>
        <w:rPr>
          <w:rFonts w:ascii="宋体" w:eastAsia="宋体" w:hint="eastAsia"/>
        </w:rPr>
        <w:t>。具体时间根据待检测蛋白分子大小做相应调整。</w:t>
      </w:r>
      <w:r>
        <w:rPr>
          <w:rFonts w:ascii="宋体" w:eastAsia="宋体" w:hint="eastAsia"/>
        </w:rPr>
        <w:t>转移结束后根据蛋白标准的转移情况观察是否成功转移。</w:t>
      </w:r>
    </w:p>
    <w:p w:rsidR="0018722C">
      <w:pPr>
        <w:topLinePunct/>
      </w:pPr>
      <w:r>
        <w:rPr>
          <w:rFonts w:ascii="宋体" w:eastAsia="宋体" w:hint="eastAsia"/>
        </w:rPr>
        <w:t>用</w:t>
      </w:r>
      <w:r>
        <w:t>5%</w:t>
      </w:r>
      <w:r>
        <w:rPr>
          <w:rFonts w:ascii="宋体" w:eastAsia="宋体" w:hint="eastAsia"/>
        </w:rPr>
        <w:t>脱脂奶粉</w:t>
      </w:r>
      <w:r>
        <w:t>/</w:t>
      </w:r>
      <w:r>
        <w:t xml:space="preserve">PBST</w:t>
      </w:r>
      <w:r>
        <w:rPr>
          <w:rFonts w:ascii="宋体" w:eastAsia="宋体" w:hint="eastAsia"/>
        </w:rPr>
        <w:t>室温封闭</w:t>
      </w:r>
      <w:r>
        <w:t>2</w:t>
      </w:r>
      <w:r>
        <w:rPr>
          <w:rFonts w:ascii="宋体" w:eastAsia="宋体" w:hint="eastAsia"/>
        </w:rPr>
        <w:t>小时；用一抗稀释液稀释</w:t>
      </w:r>
      <w:r>
        <w:t>MLCK</w:t>
      </w:r>
      <w:r>
        <w:rPr>
          <w:rFonts w:ascii="宋体" w:eastAsia="宋体" w:hint="eastAsia"/>
        </w:rPr>
        <w:t>、</w:t>
      </w:r>
      <w:r>
        <w:t>MLC</w:t>
      </w:r>
      <w:r>
        <w:rPr>
          <w:rFonts w:ascii="宋体" w:eastAsia="宋体" w:hint="eastAsia"/>
        </w:rPr>
        <w:t>、</w:t>
      </w:r>
    </w:p>
    <w:p w:rsidR="0018722C">
      <w:pPr>
        <w:topLinePunct/>
      </w:pPr>
      <w:r>
        <w:t>pMLC</w:t>
      </w:r>
      <w:r>
        <w:rPr>
          <w:rFonts w:ascii="宋体" w:hAnsi="宋体" w:eastAsia="宋体" w:hint="eastAsia"/>
        </w:rPr>
        <w:t>、</w:t>
      </w:r>
      <w:r>
        <w:t>ZO-1</w:t>
      </w:r>
      <w:r>
        <w:rPr>
          <w:rFonts w:ascii="宋体" w:hAnsi="宋体" w:eastAsia="宋体" w:hint="eastAsia"/>
        </w:rPr>
        <w:t>、</w:t>
      </w:r>
      <w:r>
        <w:t>occludin</w:t>
      </w:r>
      <w:r>
        <w:rPr>
          <w:rFonts w:ascii="宋体" w:hAnsi="宋体" w:eastAsia="宋体" w:hint="eastAsia"/>
        </w:rPr>
        <w:t>、</w:t>
      </w:r>
      <w:r>
        <w:t>RARα</w:t>
      </w:r>
      <w:r>
        <w:rPr>
          <w:rFonts w:ascii="宋体" w:hAnsi="宋体" w:eastAsia="宋体" w:hint="eastAsia"/>
        </w:rPr>
        <w:t>、</w:t>
      </w:r>
      <w:r>
        <w:t>RARβ</w:t>
      </w:r>
      <w:r>
        <w:rPr>
          <w:rFonts w:ascii="宋体" w:hAnsi="宋体" w:eastAsia="宋体" w:hint="eastAsia"/>
        </w:rPr>
        <w:t>、</w:t>
      </w:r>
      <w:r>
        <w:t>RAR</w:t>
      </w:r>
      <w:r>
        <w:rPr>
          <w:rFonts w:ascii="宋体" w:hAnsi="宋体" w:eastAsia="宋体" w:hint="eastAsia"/>
        </w:rPr>
        <w:t>γ</w:t>
      </w:r>
      <w:r>
        <w:rPr>
          <w:rFonts w:ascii="宋体" w:hAnsi="宋体" w:eastAsia="宋体" w:hint="eastAsia"/>
        </w:rPr>
        <w:t>、</w:t>
      </w:r>
      <w:r>
        <w:t>RXR</w:t>
      </w:r>
      <w:r>
        <w:rPr>
          <w:rFonts w:ascii="宋体" w:hAnsi="宋体" w:eastAsia="宋体" w:hint="eastAsia"/>
        </w:rPr>
        <w:t>α</w:t>
      </w:r>
      <w:r>
        <w:rPr>
          <w:rFonts w:ascii="宋体" w:hAnsi="宋体" w:eastAsia="宋体" w:hint="eastAsia"/>
        </w:rPr>
        <w:t>、</w:t>
      </w:r>
      <w:r>
        <w:t>RXR</w:t>
      </w:r>
      <w:r>
        <w:rPr>
          <w:rFonts w:ascii="宋体" w:hAnsi="宋体" w:eastAsia="宋体" w:hint="eastAsia"/>
        </w:rPr>
        <w:t>β</w:t>
      </w:r>
      <w:r>
        <w:rPr>
          <w:rFonts w:ascii="宋体" w:hAnsi="宋体" w:eastAsia="宋体" w:hint="eastAsia"/>
        </w:rPr>
        <w:t>、</w:t>
      </w:r>
      <w:r>
        <w:t>RXR</w:t>
      </w:r>
      <w:r>
        <w:rPr>
          <w:rFonts w:ascii="宋体" w:hAnsi="宋体" w:eastAsia="宋体" w:hint="eastAsia"/>
        </w:rPr>
        <w:t>γ</w:t>
      </w:r>
      <w:r>
        <w:rPr>
          <w:rFonts w:ascii="宋体" w:hAnsi="宋体" w:eastAsia="宋体" w:hint="eastAsia"/>
        </w:rPr>
        <w:t>、</w:t>
      </w:r>
      <w:r>
        <w:t>ERK</w:t>
      </w:r>
      <w:r>
        <w:rPr>
          <w:rFonts w:ascii="宋体" w:hAnsi="宋体" w:eastAsia="宋体" w:hint="eastAsia"/>
        </w:rPr>
        <w:t>、</w:t>
      </w:r>
      <w:r>
        <w:t>p-ERK</w:t>
      </w:r>
      <w:r>
        <w:rPr>
          <w:rFonts w:ascii="宋体" w:hAnsi="宋体" w:eastAsia="宋体" w:hint="eastAsia"/>
        </w:rPr>
        <w:t>、β</w:t>
      </w:r>
      <w:r>
        <w:t>-actin</w:t>
      </w:r>
      <w:r>
        <w:rPr>
          <w:rFonts w:ascii="宋体" w:hAnsi="宋体" w:eastAsia="宋体" w:hint="eastAsia"/>
        </w:rPr>
        <w:t>等一抗</w:t>
      </w:r>
      <w:r>
        <w:t>4</w:t>
      </w:r>
      <w:r>
        <w:rPr>
          <w:rFonts w:ascii="宋体" w:hAnsi="宋体" w:eastAsia="宋体" w:hint="eastAsia"/>
        </w:rPr>
        <w:t>℃过夜；用含</w:t>
      </w:r>
      <w:r>
        <w:t>0</w:t>
      </w:r>
      <w:r>
        <w:t>.</w:t>
      </w:r>
      <w:r>
        <w:t>05</w:t>
      </w:r>
      <w:r>
        <w:t>% </w:t>
      </w:r>
      <w:r>
        <w:t>Tween-20</w:t>
      </w:r>
      <w:r>
        <w:rPr>
          <w:rFonts w:ascii="宋体" w:hAnsi="宋体" w:eastAsia="宋体" w:hint="eastAsia"/>
        </w:rPr>
        <w:t>的</w:t>
      </w:r>
      <w:r>
        <w:t>PBS</w:t>
      </w:r>
      <w:r>
        <w:rPr>
          <w:rFonts w:ascii="宋体" w:hAnsi="宋体" w:eastAsia="宋体" w:hint="eastAsia"/>
        </w:rPr>
        <w:t>洗</w:t>
      </w:r>
      <w:r>
        <w:t>3</w:t>
      </w:r>
      <w:r>
        <w:rPr>
          <w:rFonts w:ascii="宋体" w:hAnsi="宋体" w:eastAsia="宋体" w:hint="eastAsia"/>
        </w:rPr>
        <w:t>遍，每次</w:t>
      </w:r>
      <w:r>
        <w:t>10</w:t>
      </w:r>
      <w:r>
        <w:rPr>
          <w:rFonts w:ascii="宋体" w:hAnsi="宋体" w:eastAsia="宋体" w:hint="eastAsia"/>
        </w:rPr>
        <w:t>分钟；加入相应浓度的羊抗鼠或者羊抗兔</w:t>
      </w:r>
      <w:r>
        <w:t>IgG HRP</w:t>
      </w:r>
      <w:r/>
      <w:r>
        <w:rPr>
          <w:rFonts w:ascii="宋体" w:hAnsi="宋体" w:eastAsia="宋体" w:hint="eastAsia"/>
        </w:rPr>
        <w:t>二抗室温孵育</w:t>
      </w:r>
      <w:r>
        <w:t>2</w:t>
      </w:r>
      <w:r/>
      <w:r>
        <w:rPr>
          <w:rFonts w:ascii="宋体" w:hAnsi="宋体" w:eastAsia="宋体" w:hint="eastAsia"/>
        </w:rPr>
        <w:t>小时；用含</w:t>
      </w:r>
      <w:r>
        <w:t>Tween-20</w:t>
      </w:r>
      <w:r>
        <w:rPr>
          <w:rFonts w:ascii="宋体" w:hAnsi="宋体" w:eastAsia="宋体" w:hint="eastAsia"/>
        </w:rPr>
        <w:t>的</w:t>
      </w:r>
      <w:r>
        <w:t>PBS</w:t>
      </w:r>
      <w:r>
        <w:rPr>
          <w:rFonts w:ascii="宋体" w:hAnsi="宋体" w:eastAsia="宋体" w:hint="eastAsia"/>
        </w:rPr>
        <w:t>洗</w:t>
      </w:r>
      <w:r>
        <w:t>3</w:t>
      </w:r>
      <w:r>
        <w:rPr>
          <w:rFonts w:ascii="宋体" w:hAnsi="宋体" w:eastAsia="宋体" w:hint="eastAsia"/>
        </w:rPr>
        <w:t>遍，每次</w:t>
      </w:r>
      <w:r>
        <w:t>10</w:t>
      </w:r>
      <w:r>
        <w:rPr>
          <w:rFonts w:ascii="宋体" w:hAnsi="宋体" w:eastAsia="宋体" w:hint="eastAsia"/>
        </w:rPr>
        <w:t>分钟，最后用不含</w:t>
      </w:r>
      <w:r>
        <w:t>Tween-20</w:t>
      </w:r>
      <w:r>
        <w:rPr>
          <w:rFonts w:ascii="宋体" w:hAnsi="宋体" w:eastAsia="宋体" w:hint="eastAsia"/>
        </w:rPr>
        <w:t>的</w:t>
      </w:r>
      <w:r>
        <w:t>PBS</w:t>
      </w:r>
      <w:r>
        <w:rPr>
          <w:rFonts w:ascii="宋体" w:hAnsi="宋体" w:eastAsia="宋体" w:hint="eastAsia"/>
        </w:rPr>
        <w:t>洗</w:t>
      </w:r>
      <w:r>
        <w:t>1</w:t>
      </w:r>
      <w:r>
        <w:rPr>
          <w:rFonts w:ascii="宋体" w:hAnsi="宋体" w:eastAsia="宋体" w:hint="eastAsia"/>
        </w:rPr>
        <w:t>遍，</w:t>
      </w:r>
      <w:r>
        <w:t>10</w:t>
      </w:r>
      <w:r>
        <w:rPr>
          <w:rFonts w:ascii="宋体" w:hAnsi="宋体" w:eastAsia="宋体" w:hint="eastAsia"/>
        </w:rPr>
        <w:t>分钟；</w:t>
      </w:r>
      <w:r>
        <w:t>ECL</w:t>
      </w:r>
      <w:r>
        <w:rPr>
          <w:rFonts w:ascii="宋体" w:hAnsi="宋体" w:eastAsia="宋体" w:hint="eastAsia"/>
        </w:rPr>
        <w:t>试剂盒于暗室显色。</w:t>
      </w:r>
    </w:p>
    <w:p w:rsidR="0018722C">
      <w:pPr>
        <w:pStyle w:val="Heading3"/>
        <w:topLinePunct/>
        <w:ind w:left="200" w:hangingChars="200" w:hanging="200"/>
      </w:pPr>
      <w:bookmarkStart w:name="_bookmark30" w:id="67"/>
      <w:bookmarkEnd w:id="67"/>
      <w:r>
        <w:t>2.2</w:t>
      </w:r>
      <w:r>
        <w:t xml:space="preserve"> </w:t>
      </w:r>
      <w:bookmarkStart w:name="_bookmark30" w:id="68"/>
      <w:bookmarkEnd w:id="68"/>
      <w:r>
        <w:t>Real</w:t>
      </w:r>
      <w:r>
        <w:t> time PCR</w:t>
      </w:r>
      <w:r/>
      <w:r w:rsidR="001852F3">
        <w:t xml:space="preserve">检测</w:t>
      </w:r>
      <w:r>
        <w:t>occludin、ZO-1</w:t>
      </w:r>
      <w:r/>
      <w:r w:rsidR="001852F3">
        <w:t xml:space="preserve">和周期相关基因</w:t>
      </w:r>
      <w:r>
        <w:t>mRNA</w:t>
      </w:r>
      <w:r/>
      <w:r w:rsidR="001852F3">
        <w:t xml:space="preserve">表达水平</w:t>
      </w:r>
    </w:p>
    <w:p w:rsidR="0018722C">
      <w:pPr>
        <w:pStyle w:val="4"/>
        <w:topLinePunct/>
        <w:ind w:left="200" w:hangingChars="200" w:hanging="200"/>
      </w:pPr>
      <w:r>
        <w:t>2.2.1</w:t>
      </w:r>
      <w:r>
        <w:t xml:space="preserve"> </w:t>
      </w:r>
      <w:r>
        <w:t>试剂</w:t>
      </w:r>
    </w:p>
    <w:p w:rsidR="0018722C">
      <w:pPr>
        <w:topLinePunct/>
      </w:pPr>
      <w:r>
        <w:t>Trozl</w:t>
      </w:r>
      <w:r/>
      <w:r>
        <w:rPr>
          <w:rFonts w:ascii="宋体" w:eastAsia="宋体" w:hint="eastAsia"/>
        </w:rPr>
        <w:t>试剂购于</w:t>
      </w:r>
      <w:r>
        <w:t>Invitrogen</w:t>
      </w:r>
      <w:r>
        <w:rPr>
          <w:rFonts w:ascii="宋体" w:eastAsia="宋体" w:hint="eastAsia"/>
        </w:rPr>
        <w:t>公司；逆转录和实时定量</w:t>
      </w:r>
      <w:r>
        <w:t>PCR</w:t>
      </w:r>
      <w:r>
        <w:rPr>
          <w:rFonts w:ascii="宋体" w:eastAsia="宋体" w:hint="eastAsia"/>
        </w:rPr>
        <w:t>试剂盒购于</w:t>
      </w:r>
      <w:r>
        <w:t>Takara</w:t>
      </w:r>
      <w:r>
        <w:rPr>
          <w:rFonts w:ascii="宋体" w:eastAsia="宋体" w:hint="eastAsia"/>
        </w:rPr>
        <w:t>公司。</w:t>
      </w:r>
    </w:p>
    <w:p w:rsidR="0018722C">
      <w:pPr>
        <w:pStyle w:val="4"/>
        <w:topLinePunct/>
        <w:ind w:left="200" w:hangingChars="200" w:hanging="200"/>
      </w:pPr>
      <w:r>
        <w:t>2.2.2</w:t>
      </w:r>
      <w:r>
        <w:t xml:space="preserve"> </w:t>
      </w:r>
      <w:r>
        <w:t>实验方法</w:t>
      </w:r>
    </w:p>
    <w:p w:rsidR="0018722C">
      <w:pPr>
        <w:topLinePunct/>
      </w:pPr>
      <w:r>
        <w:rPr>
          <w:rFonts w:ascii="宋体" w:eastAsia="宋体" w:hint="eastAsia"/>
        </w:rPr>
        <w:t>总</w:t>
      </w:r>
      <w:r>
        <w:t>RNA</w:t>
      </w:r>
      <w:r>
        <w:rPr>
          <w:rFonts w:ascii="宋体" w:eastAsia="宋体" w:hint="eastAsia"/>
        </w:rPr>
        <w:t>的提取：</w:t>
      </w:r>
      <w:r>
        <w:t>RKO</w:t>
      </w:r>
      <w:r>
        <w:rPr>
          <w:rFonts w:ascii="宋体" w:eastAsia="宋体" w:hint="eastAsia"/>
        </w:rPr>
        <w:t>细胞长至密度近</w:t>
      </w:r>
      <w:r>
        <w:t>80%</w:t>
      </w:r>
      <w:r>
        <w:rPr>
          <w:rFonts w:ascii="宋体" w:eastAsia="宋体" w:hint="eastAsia"/>
        </w:rPr>
        <w:t>时，用</w:t>
      </w:r>
      <w:r>
        <w:t>PBS</w:t>
      </w:r>
      <w:r>
        <w:rPr>
          <w:rFonts w:ascii="宋体" w:eastAsia="宋体" w:hint="eastAsia"/>
        </w:rPr>
        <w:t>洗三遍，分别加含有</w:t>
      </w:r>
    </w:p>
    <w:p w:rsidR="0018722C">
      <w:pPr>
        <w:topLinePunct/>
      </w:pPr>
      <w:r>
        <w:t>30</w:t>
      </w:r>
      <w:r>
        <w:rPr>
          <w:rFonts w:ascii="宋体" w:hAnsi="宋体" w:eastAsia="宋体" w:hint="eastAsia"/>
        </w:rPr>
        <w:t>μ</w:t>
      </w:r>
      <w:r>
        <w:t>M</w:t>
      </w:r>
      <w:r>
        <w:rPr>
          <w:rFonts w:ascii="宋体" w:hAnsi="宋体" w:eastAsia="宋体" w:hint="eastAsia"/>
        </w:rPr>
        <w:t>和</w:t>
      </w:r>
      <w:r>
        <w:t>60</w:t>
      </w:r>
      <w:r>
        <w:rPr>
          <w:rFonts w:ascii="宋体" w:hAnsi="宋体" w:eastAsia="宋体" w:hint="eastAsia"/>
        </w:rPr>
        <w:t>μ</w:t>
      </w:r>
      <w:r>
        <w:t>M </w:t>
      </w:r>
      <w:r>
        <w:t>ATRA</w:t>
      </w:r>
      <w:r>
        <w:rPr>
          <w:rFonts w:ascii="宋体" w:hAnsi="宋体" w:eastAsia="宋体" w:hint="eastAsia"/>
        </w:rPr>
        <w:t>和</w:t>
      </w:r>
      <w:r>
        <w:t>ATPR</w:t>
      </w:r>
      <w:r>
        <w:rPr>
          <w:rFonts w:ascii="宋体" w:hAnsi="宋体" w:eastAsia="宋体" w:hint="eastAsia"/>
        </w:rPr>
        <w:t>培养基，刺激</w:t>
      </w:r>
      <w:r>
        <w:t>48h</w:t>
      </w:r>
      <w:r>
        <w:rPr>
          <w:rFonts w:ascii="宋体" w:hAnsi="宋体" w:eastAsia="宋体" w:hint="eastAsia"/>
        </w:rPr>
        <w:t>后用</w:t>
      </w:r>
      <w:r>
        <w:t>pH 7.4 PBS</w:t>
      </w:r>
      <w:r>
        <w:rPr>
          <w:rFonts w:ascii="宋体" w:hAnsi="宋体" w:eastAsia="宋体" w:hint="eastAsia"/>
        </w:rPr>
        <w:t>洗三遍，加入</w:t>
      </w:r>
    </w:p>
    <w:p w:rsidR="0018722C">
      <w:pPr>
        <w:topLinePunct/>
      </w:pPr>
      <w:r>
        <w:t>1 ml Trozl</w:t>
      </w:r>
      <w:r>
        <w:rPr>
          <w:rFonts w:ascii="宋体" w:hAnsi="宋体" w:eastAsia="宋体" w:hint="eastAsia"/>
        </w:rPr>
        <w:t>，用细胞刮刮下，将细胞吸入</w:t>
      </w:r>
      <w:r>
        <w:t>EP</w:t>
      </w:r>
      <w:r>
        <w:rPr>
          <w:rFonts w:ascii="宋体" w:hAnsi="宋体" w:eastAsia="宋体" w:hint="eastAsia"/>
        </w:rPr>
        <w:t>管中，冰上放置</w:t>
      </w:r>
      <w:r>
        <w:t>5min</w:t>
      </w:r>
      <w:r>
        <w:rPr>
          <w:rFonts w:ascii="宋体" w:hAnsi="宋体" w:eastAsia="宋体" w:hint="eastAsia"/>
        </w:rPr>
        <w:t>。加</w:t>
      </w:r>
      <w:r>
        <w:t>0</w:t>
      </w:r>
      <w:r>
        <w:t>.</w:t>
      </w:r>
      <w:r>
        <w:t>2ml</w:t>
      </w:r>
      <w:r>
        <w:rPr>
          <w:rFonts w:ascii="宋体" w:hAnsi="宋体" w:eastAsia="宋体" w:hint="eastAsia"/>
        </w:rPr>
        <w:t>氯仿，</w:t>
      </w:r>
      <w:r>
        <w:rPr>
          <w:rFonts w:ascii="宋体" w:hAnsi="宋体" w:eastAsia="宋体" w:hint="eastAsia"/>
        </w:rPr>
        <w:t>震荡混匀，静置</w:t>
      </w:r>
      <w:r>
        <w:t>3min</w:t>
      </w:r>
      <w:r>
        <w:rPr>
          <w:rFonts w:ascii="宋体" w:hAnsi="宋体" w:eastAsia="宋体" w:hint="eastAsia"/>
          <w:rFonts w:ascii="宋体" w:hAnsi="宋体" w:eastAsia="宋体" w:hint="eastAsia"/>
        </w:rPr>
        <w:t>.</w:t>
      </w:r>
      <w:r>
        <w:t>12</w:t>
      </w:r>
      <w:r>
        <w:t xml:space="preserve">, </w:t>
      </w:r>
      <w:r>
        <w:t>000g</w:t>
      </w:r>
      <w:r>
        <w:rPr>
          <w:rFonts w:ascii="宋体" w:hAnsi="宋体" w:eastAsia="宋体" w:hint="eastAsia"/>
        </w:rPr>
        <w:t>离心</w:t>
      </w:r>
      <w:r>
        <w:t>4</w:t>
      </w:r>
      <w:r>
        <w:rPr>
          <w:rFonts w:ascii="宋体" w:hAnsi="宋体" w:eastAsia="宋体" w:hint="eastAsia"/>
        </w:rPr>
        <w:t>℃</w:t>
      </w:r>
      <w:r>
        <w:t>15min</w:t>
      </w:r>
      <w:r>
        <w:rPr>
          <w:rFonts w:ascii="宋体" w:hAnsi="宋体" w:eastAsia="宋体" w:hint="eastAsia"/>
        </w:rPr>
        <w:t>。取上层水相，移至另一离心管，</w:t>
      </w:r>
      <w:r>
        <w:rPr>
          <w:rFonts w:ascii="宋体" w:hAnsi="宋体" w:eastAsia="宋体" w:hint="eastAsia"/>
        </w:rPr>
        <w:t>加</w:t>
      </w:r>
      <w:r>
        <w:t>0.5ml</w:t>
      </w:r>
      <w:r>
        <w:rPr>
          <w:rFonts w:ascii="宋体" w:hAnsi="宋体" w:eastAsia="宋体" w:hint="eastAsia"/>
        </w:rPr>
        <w:t>异丙醇，充分混匀，室温放</w:t>
      </w:r>
      <w:r>
        <w:t>10min</w:t>
      </w:r>
      <w:r>
        <w:rPr>
          <w:rFonts w:ascii="宋体" w:hAnsi="宋体" w:eastAsia="宋体" w:hint="eastAsia"/>
          <w:rFonts w:ascii="宋体" w:hAnsi="宋体" w:eastAsia="宋体" w:hint="eastAsia"/>
          <w:spacing w:val="-2"/>
        </w:rPr>
        <w:t>.</w:t>
      </w:r>
      <w:r>
        <w:t>12</w:t>
      </w:r>
      <w:r>
        <w:t xml:space="preserve">, </w:t>
      </w:r>
      <w:r>
        <w:t>000g</w:t>
      </w:r>
      <w:r>
        <w:rPr>
          <w:rFonts w:ascii="宋体" w:hAnsi="宋体" w:eastAsia="宋体" w:hint="eastAsia"/>
        </w:rPr>
        <w:t>，</w:t>
      </w:r>
      <w:r>
        <w:t>4</w:t>
      </w:r>
      <w:r>
        <w:rPr>
          <w:rFonts w:ascii="宋体" w:hAnsi="宋体" w:eastAsia="宋体" w:hint="eastAsia"/>
        </w:rPr>
        <w:t>℃离心</w:t>
      </w:r>
      <w:r>
        <w:t>10min</w:t>
      </w:r>
      <w:r>
        <w:rPr>
          <w:rFonts w:ascii="宋体" w:hAnsi="宋体" w:eastAsia="宋体" w:hint="eastAsia"/>
        </w:rPr>
        <w:t>。弃上清，</w:t>
      </w:r>
      <w:r>
        <w:rPr>
          <w:rFonts w:ascii="宋体" w:hAnsi="宋体" w:eastAsia="宋体" w:hint="eastAsia"/>
        </w:rPr>
        <w:t>加</w:t>
      </w:r>
      <w:r>
        <w:t>1ml 75%</w:t>
      </w:r>
      <w:r>
        <w:rPr>
          <w:rFonts w:ascii="宋体" w:hAnsi="宋体" w:eastAsia="宋体" w:hint="eastAsia"/>
        </w:rPr>
        <w:t>乙醇充分洗涤沉淀。</w:t>
      </w:r>
      <w:r>
        <w:t>4</w:t>
      </w:r>
      <w:r>
        <w:rPr>
          <w:rFonts w:ascii="宋体" w:hAnsi="宋体" w:eastAsia="宋体" w:hint="eastAsia"/>
        </w:rPr>
        <w:t>℃，</w:t>
      </w:r>
      <w:r>
        <w:t>7500g</w:t>
      </w:r>
      <w:r>
        <w:rPr>
          <w:rFonts w:ascii="宋体" w:hAnsi="宋体" w:eastAsia="宋体" w:hint="eastAsia"/>
        </w:rPr>
        <w:t>离心</w:t>
      </w:r>
      <w:r>
        <w:t>5min</w:t>
      </w:r>
      <w:r>
        <w:rPr>
          <w:rFonts w:ascii="宋体" w:hAnsi="宋体" w:eastAsia="宋体" w:hint="eastAsia"/>
        </w:rPr>
        <w:t>。弃上清，真空干燥</w:t>
      </w:r>
      <w:r>
        <w:t>10min</w:t>
      </w:r>
      <w:r>
        <w:rPr>
          <w:rFonts w:ascii="宋体" w:hAnsi="宋体" w:eastAsia="宋体" w:hint="eastAsia"/>
        </w:rPr>
        <w:t>。</w:t>
      </w:r>
      <w:r>
        <w:rPr>
          <w:rFonts w:ascii="宋体" w:hAnsi="宋体" w:eastAsia="宋体" w:hint="eastAsia"/>
        </w:rPr>
        <w:t>沉淀重悬于无</w:t>
      </w:r>
      <w:r>
        <w:t>RNA</w:t>
      </w:r>
      <w:r>
        <w:rPr>
          <w:rFonts w:ascii="宋体" w:hAnsi="宋体" w:eastAsia="宋体" w:hint="eastAsia"/>
        </w:rPr>
        <w:t>酶的水中，</w:t>
      </w:r>
      <w:r>
        <w:t>-80</w:t>
      </w:r>
      <w:r>
        <w:rPr>
          <w:rFonts w:ascii="宋体" w:hAnsi="宋体" w:eastAsia="宋体" w:hint="eastAsia"/>
        </w:rPr>
        <w:t>℃保存。取</w:t>
      </w:r>
      <w:r>
        <w:t>5µl</w:t>
      </w:r>
      <w:r>
        <w:t> </w:t>
      </w:r>
      <w:r>
        <w:t>RNA</w:t>
      </w:r>
      <w:r>
        <w:rPr>
          <w:rFonts w:ascii="宋体" w:hAnsi="宋体" w:eastAsia="宋体" w:hint="eastAsia"/>
        </w:rPr>
        <w:t>溶于</w:t>
      </w:r>
      <w:r>
        <w:t>495µl</w:t>
      </w:r>
      <w:r>
        <w:rPr>
          <w:rFonts w:ascii="宋体" w:hAnsi="宋体" w:eastAsia="宋体" w:hint="eastAsia"/>
        </w:rPr>
        <w:t>的水中，充分</w:t>
      </w:r>
      <w:r>
        <w:rPr>
          <w:rFonts w:ascii="宋体" w:hAnsi="宋体" w:eastAsia="宋体" w:hint="eastAsia"/>
        </w:rPr>
        <w:t>混匀，测定</w:t>
      </w:r>
      <w:r>
        <w:t>260</w:t>
      </w:r>
      <w:r>
        <w:rPr>
          <w:rFonts w:ascii="宋体" w:hAnsi="宋体" w:eastAsia="宋体" w:hint="eastAsia"/>
        </w:rPr>
        <w:t>和</w:t>
      </w:r>
      <w:r>
        <w:t>280nm</w:t>
      </w:r>
      <w:r>
        <w:rPr>
          <w:rFonts w:ascii="宋体" w:hAnsi="宋体" w:eastAsia="宋体" w:hint="eastAsia"/>
        </w:rPr>
        <w:t>的吸光度值</w:t>
      </w:r>
      <w:r>
        <w:rPr>
          <w:rFonts w:ascii="宋体" w:hAnsi="宋体" w:eastAsia="宋体" w:hint="eastAsia"/>
        </w:rPr>
        <w:t>（</w:t>
      </w:r>
      <w:r>
        <w:rPr>
          <w:spacing w:val="0"/>
          <w:w w:val="99"/>
        </w:rPr>
        <w:t>A</w:t>
      </w:r>
      <w:r>
        <w:rPr>
          <w:rFonts w:ascii="宋体" w:hAnsi="宋体" w:eastAsia="宋体" w:hint="eastAsia"/>
        </w:rPr>
        <w:t>）</w:t>
      </w:r>
      <w:r>
        <w:rPr>
          <w:rFonts w:ascii="宋体" w:hAnsi="宋体" w:eastAsia="宋体" w:hint="eastAsia"/>
        </w:rPr>
        <w:t>，</w:t>
      </w:r>
      <w:r>
        <w:t>R</w:t>
      </w:r>
      <w:r>
        <w:t>NA</w:t>
      </w:r>
      <w:r>
        <w:rPr>
          <w:rFonts w:ascii="宋体" w:hAnsi="宋体" w:eastAsia="宋体" w:hint="eastAsia"/>
        </w:rPr>
        <w:t>含量</w:t>
      </w:r>
      <w:r>
        <w:t>=</w:t>
      </w:r>
      <w:r>
        <w:t>A260</w:t>
      </w:r>
      <w:r>
        <w:rPr>
          <w:rFonts w:ascii="宋体" w:hAnsi="宋体" w:eastAsia="宋体" w:hint="eastAsia"/>
        </w:rPr>
        <w:t>×</w:t>
      </w:r>
      <w:r>
        <w:t>4</w:t>
      </w:r>
      <w:r>
        <w:rPr>
          <w:rFonts w:ascii="宋体" w:hAnsi="宋体" w:eastAsia="宋体" w:hint="eastAsia"/>
        </w:rPr>
        <w:t>（</w:t>
      </w:r>
      <w:r>
        <w:t>g</w:t>
      </w:r>
      <w:r>
        <w:t>/</w:t>
      </w:r>
      <w:r>
        <w:rPr>
          <w:spacing w:val="0"/>
        </w:rPr>
        <w:t>l</w:t>
      </w:r>
      <w:r>
        <w:rPr>
          <w:rFonts w:ascii="宋体" w:hAnsi="宋体" w:eastAsia="宋体" w:hint="eastAsia"/>
        </w:rPr>
        <w:t>）</w:t>
      </w:r>
      <w:r>
        <w:rPr>
          <w:rFonts w:ascii="宋体" w:hAnsi="宋体" w:eastAsia="宋体" w:hint="eastAsia"/>
        </w:rPr>
        <w:t>。</w:t>
      </w:r>
    </w:p>
    <w:p w:rsidR="0018722C">
      <w:pPr>
        <w:topLinePunct/>
      </w:pPr>
      <w:r>
        <w:rPr>
          <w:b/>
        </w:rPr>
        <w:t>m</w:t>
      </w:r>
      <w:r>
        <w:rPr>
          <w:b/>
        </w:rPr>
        <w:t>R</w:t>
      </w:r>
      <w:r>
        <w:rPr>
          <w:b/>
        </w:rPr>
        <w:t>N</w:t>
      </w:r>
      <w:r>
        <w:rPr>
          <w:b/>
        </w:rPr>
        <w:t>A</w:t>
      </w:r>
      <w:r>
        <w:rPr>
          <w:rFonts w:ascii="宋体" w:hAnsi="宋体" w:eastAsia="宋体" w:hint="eastAsia"/>
          <w:b/>
        </w:rPr>
        <w:t>逆转录成</w:t>
      </w:r>
      <w:r>
        <w:rPr>
          <w:b/>
        </w:rPr>
        <w:t>c</w:t>
      </w:r>
      <w:r>
        <w:rPr>
          <w:b/>
        </w:rPr>
        <w:t>D</w:t>
      </w:r>
      <w:r>
        <w:rPr>
          <w:b/>
        </w:rPr>
        <w:t>NA</w:t>
      </w:r>
      <w:r>
        <w:rPr>
          <w:rFonts w:ascii="宋体" w:hAnsi="宋体" w:eastAsia="宋体" w:hint="eastAsia"/>
          <w:b/>
          <w:rFonts w:ascii="宋体" w:hAnsi="宋体" w:eastAsia="宋体" w:hint="eastAsia"/>
          <w:b/>
          <w:spacing w:val="-11"/>
          <w:w w:val="99"/>
        </w:rPr>
        <w:t xml:space="preserve">: </w:t>
      </w:r>
      <w:r>
        <w:rPr>
          <w:rFonts w:ascii="宋体" w:hAnsi="宋体" w:eastAsia="宋体" w:hint="eastAsia"/>
        </w:rPr>
        <w:t>采用</w:t>
      </w:r>
      <w:r>
        <w:t>T</w:t>
      </w:r>
      <w:r>
        <w:t>a</w:t>
      </w:r>
      <w:r>
        <w:t>k</w:t>
      </w:r>
      <w:r>
        <w:t>a</w:t>
      </w:r>
      <w:r>
        <w:t>ra</w:t>
      </w:r>
      <w:r/>
      <w:r>
        <w:rPr>
          <w:rFonts w:ascii="宋体" w:hAnsi="宋体" w:eastAsia="宋体" w:hint="eastAsia"/>
        </w:rPr>
        <w:t>试剂盒说明书操作。具体如下</w:t>
      </w:r>
      <w:r>
        <w:rPr>
          <w:rFonts w:ascii="宋体" w:hAnsi="宋体" w:eastAsia="宋体" w:hint="eastAsia"/>
        </w:rPr>
        <w:t>：</w:t>
      </w:r>
      <w:r>
        <w:rPr>
          <w:rFonts w:ascii="宋体" w:hAnsi="宋体" w:eastAsia="宋体" w:hint="eastAsia"/>
        </w:rPr>
        <w:t>（</w:t>
      </w:r>
      <w:r>
        <w:t>1</w:t>
      </w:r>
      <w:r>
        <w:rPr>
          <w:rFonts w:ascii="宋体" w:hAnsi="宋体" w:eastAsia="宋体" w:hint="eastAsia"/>
        </w:rPr>
        <w:t>）</w:t>
      </w:r>
      <w:r>
        <w:rPr>
          <w:rFonts w:ascii="宋体" w:hAnsi="宋体" w:eastAsia="宋体" w:hint="eastAsia"/>
        </w:rPr>
        <w:t>去除</w:t>
      </w:r>
      <w:r>
        <w:rPr>
          <w:rFonts w:ascii="宋体" w:hAnsi="宋体" w:eastAsia="宋体" w:hint="eastAsia"/>
        </w:rPr>
        <w:t>基因组</w:t>
      </w:r>
      <w:r>
        <w:t>DNA</w:t>
      </w:r>
      <w:r>
        <w:rPr>
          <w:rFonts w:ascii="宋体" w:hAnsi="宋体" w:eastAsia="宋体" w:hint="eastAsia"/>
          <w:rFonts w:ascii="宋体" w:hAnsi="宋体" w:eastAsia="宋体" w:hint="eastAsia"/>
          <w:spacing w:val="-8"/>
        </w:rPr>
        <w:t xml:space="preserve">: </w:t>
      </w:r>
      <w:r>
        <w:rPr>
          <w:rFonts w:ascii="宋体" w:hAnsi="宋体" w:eastAsia="宋体" w:hint="eastAsia"/>
        </w:rPr>
        <w:t>加入</w:t>
      </w:r>
      <w:r>
        <w:t>2</w:t>
      </w:r>
      <w:r>
        <w:rPr>
          <w:rFonts w:ascii="宋体" w:hAnsi="宋体" w:eastAsia="宋体" w:hint="eastAsia"/>
        </w:rPr>
        <w:t>μ</w:t>
      </w:r>
      <w:r>
        <w:t>l</w:t>
      </w:r>
      <w:r>
        <w:t> </w:t>
      </w:r>
      <w:r>
        <w:t>5</w:t>
      </w:r>
      <w:r>
        <w:rPr>
          <w:rFonts w:ascii="宋体" w:hAnsi="宋体" w:eastAsia="宋体" w:hint="eastAsia"/>
        </w:rPr>
        <w:t>×</w:t>
      </w:r>
      <w:r>
        <w:t>gDNA</w:t>
      </w:r>
      <w:r>
        <w:t> </w:t>
      </w:r>
      <w:r>
        <w:t>Eraser</w:t>
      </w:r>
      <w:r>
        <w:t> </w:t>
      </w:r>
      <w:r>
        <w:t>Buffer</w:t>
      </w:r>
      <w:r>
        <w:rPr>
          <w:rFonts w:ascii="宋体" w:hAnsi="宋体" w:eastAsia="宋体" w:hint="eastAsia"/>
          <w:rFonts w:ascii="宋体" w:hAnsi="宋体" w:eastAsia="宋体" w:hint="eastAsia"/>
        </w:rPr>
        <w:t xml:space="preserve">, </w:t>
      </w:r>
      <w:r>
        <w:t>gDNA</w:t>
      </w:r>
      <w:r>
        <w:t> </w:t>
      </w:r>
      <w:r>
        <w:t>Eraser</w:t>
      </w:r>
      <w:r>
        <w:rPr>
          <w:rFonts w:ascii="宋体" w:hAnsi="宋体" w:eastAsia="宋体" w:hint="eastAsia"/>
        </w:rPr>
        <w:t>，</w:t>
      </w:r>
      <w:r>
        <w:t>1</w:t>
      </w:r>
      <w:r>
        <w:rPr>
          <w:rFonts w:ascii="宋体" w:hAnsi="宋体" w:eastAsia="宋体" w:hint="eastAsia"/>
        </w:rPr>
        <w:t>μ</w:t>
      </w:r>
      <w:r>
        <w:t>g</w:t>
      </w:r>
      <w:r/>
      <w:r>
        <w:rPr>
          <w:rFonts w:ascii="宋体" w:hAnsi="宋体" w:eastAsia="宋体" w:hint="eastAsia"/>
        </w:rPr>
        <w:t>总</w:t>
      </w:r>
      <w:r>
        <w:t>RNA</w:t>
      </w:r>
      <w:r>
        <w:rPr>
          <w:rFonts w:ascii="宋体" w:hAnsi="宋体" w:eastAsia="宋体" w:hint="eastAsia"/>
        </w:rPr>
        <w:t>，补</w:t>
      </w:r>
      <w:r>
        <w:rPr>
          <w:rFonts w:ascii="宋体" w:hAnsi="宋体" w:eastAsia="宋体" w:hint="eastAsia"/>
        </w:rPr>
        <w:t>无</w:t>
      </w:r>
      <w:r>
        <w:t>RNA</w:t>
      </w:r>
      <w:r/>
      <w:r>
        <w:rPr>
          <w:rFonts w:ascii="宋体" w:hAnsi="宋体" w:eastAsia="宋体" w:hint="eastAsia"/>
        </w:rPr>
        <w:t>酶的水至</w:t>
      </w:r>
      <w:r>
        <w:t>10</w:t>
      </w:r>
      <w:r>
        <w:rPr>
          <w:rFonts w:ascii="宋体" w:hAnsi="宋体" w:eastAsia="宋体" w:hint="eastAsia"/>
        </w:rPr>
        <w:t>μ</w:t>
      </w:r>
      <w:r>
        <w:t>l</w:t>
      </w:r>
      <w:r>
        <w:rPr>
          <w:rFonts w:ascii="宋体" w:hAnsi="宋体" w:eastAsia="宋体" w:hint="eastAsia"/>
          <w:rFonts w:ascii="宋体" w:hAnsi="宋体" w:eastAsia="宋体" w:hint="eastAsia"/>
        </w:rPr>
        <w:t>.</w:t>
      </w:r>
      <w:r>
        <w:t>42</w:t>
      </w:r>
      <w:r>
        <w:rPr>
          <w:rFonts w:ascii="宋体" w:hAnsi="宋体" w:eastAsia="宋体" w:hint="eastAsia"/>
        </w:rPr>
        <w:t>℃</w:t>
      </w:r>
      <w:r>
        <w:t>,2</w:t>
      </w:r>
      <w:r>
        <w:t> </w:t>
      </w:r>
      <w:r>
        <w:t>min</w:t>
      </w:r>
      <w:r>
        <w:rPr>
          <w:rFonts w:ascii="宋体" w:hAnsi="宋体" w:eastAsia="宋体" w:hint="eastAsia"/>
          <w:rFonts w:ascii="宋体" w:hAnsi="宋体" w:eastAsia="宋体" w:hint="eastAsia"/>
          <w:spacing w:val="-60"/>
        </w:rPr>
        <w:t xml:space="preserve">. </w:t>
      </w:r>
      <w:r>
        <w:rPr>
          <w:rFonts w:ascii="宋体" w:hAnsi="宋体" w:eastAsia="宋体" w:hint="eastAsia"/>
        </w:rPr>
        <w:t>（</w:t>
      </w:r>
      <w:r>
        <w:t>2</w:t>
      </w:r>
      <w:r>
        <w:rPr>
          <w:rFonts w:ascii="宋体" w:hAnsi="宋体" w:eastAsia="宋体" w:hint="eastAsia"/>
        </w:rPr>
        <w:t>）</w:t>
      </w:r>
      <w:r>
        <w:rPr>
          <w:rFonts w:ascii="宋体" w:hAnsi="宋体" w:eastAsia="宋体" w:hint="eastAsia"/>
        </w:rPr>
        <w:t>向第一步中的</w:t>
      </w:r>
      <w:r>
        <w:t>10</w:t>
      </w:r>
      <w:r>
        <w:rPr>
          <w:rFonts w:ascii="宋体" w:hAnsi="宋体" w:eastAsia="宋体" w:hint="eastAsia"/>
        </w:rPr>
        <w:t>μ</w:t>
      </w:r>
      <w:r>
        <w:t>l</w:t>
      </w:r>
      <w:r/>
      <w:r>
        <w:rPr>
          <w:rFonts w:ascii="宋体" w:hAnsi="宋体" w:eastAsia="宋体" w:hint="eastAsia"/>
        </w:rPr>
        <w:t>反应液中加入</w:t>
      </w:r>
      <w:r>
        <w:t>10</w:t>
      </w:r>
      <w:r>
        <w:rPr>
          <w:rFonts w:ascii="宋体" w:hAnsi="宋体" w:eastAsia="宋体" w:hint="eastAsia"/>
        </w:rPr>
        <w:t>μ</w:t>
      </w:r>
      <w:r>
        <w:t>l</w:t>
      </w:r>
      <w:r>
        <w:t> </w:t>
      </w:r>
      <w:r>
        <w:t>master</w:t>
      </w:r>
      <w:r>
        <w:t> </w:t>
      </w:r>
      <w:r>
        <w:t>mix</w:t>
      </w:r>
      <w:r>
        <w:rPr>
          <w:rFonts w:ascii="宋体" w:hAnsi="宋体" w:eastAsia="宋体" w:hint="eastAsia"/>
        </w:rPr>
        <w:t>；</w:t>
      </w:r>
      <w:r>
        <w:t>37</w:t>
      </w:r>
      <w:r>
        <w:rPr>
          <w:rFonts w:ascii="宋体" w:hAnsi="宋体" w:eastAsia="宋体" w:hint="eastAsia"/>
        </w:rPr>
        <w:t>℃</w:t>
      </w:r>
      <w:r>
        <w:t>,15min</w:t>
      </w:r>
      <w:r>
        <w:rPr>
          <w:rFonts w:ascii="宋体" w:hAnsi="宋体" w:eastAsia="宋体" w:hint="eastAsia"/>
        </w:rPr>
        <w:t>；</w:t>
      </w:r>
      <w:r>
        <w:t>85</w:t>
      </w:r>
      <w:r>
        <w:rPr>
          <w:rFonts w:ascii="宋体" w:hAnsi="宋体" w:eastAsia="宋体" w:hint="eastAsia"/>
        </w:rPr>
        <w:t>℃</w:t>
      </w:r>
      <w:r>
        <w:t>,5s</w:t>
      </w:r>
      <w:r>
        <w:rPr>
          <w:rFonts w:ascii="宋体" w:hAnsi="宋体" w:eastAsia="宋体" w:hint="eastAsia"/>
          <w:rFonts w:ascii="宋体" w:hAnsi="宋体" w:eastAsia="宋体" w:hint="eastAsia"/>
          <w:spacing w:val="-6"/>
        </w:rPr>
        <w:t xml:space="preserve">. </w:t>
      </w:r>
      <w:r>
        <w:rPr>
          <w:rFonts w:ascii="宋体" w:hAnsi="宋体" w:eastAsia="宋体" w:hint="eastAsia"/>
        </w:rPr>
        <w:t>获得的</w:t>
      </w:r>
      <w:r>
        <w:t>cDNA</w:t>
      </w:r>
      <w:r/>
      <w:r>
        <w:rPr>
          <w:rFonts w:ascii="宋体" w:hAnsi="宋体" w:eastAsia="宋体" w:hint="eastAsia"/>
        </w:rPr>
        <w:t>储存于</w:t>
      </w:r>
      <w:r>
        <w:t>-20</w:t>
      </w:r>
      <w:r>
        <w:rPr>
          <w:rFonts w:ascii="宋体" w:hAnsi="宋体" w:eastAsia="宋体" w:hint="eastAsia"/>
        </w:rPr>
        <w:t>℃。</w:t>
      </w:r>
    </w:p>
    <w:p w:rsidR="0018722C">
      <w:pPr>
        <w:topLinePunct/>
      </w:pPr>
      <w:r>
        <w:rPr>
          <w:rFonts w:cstheme="minorBidi" w:hAnsiTheme="minorHAnsi" w:eastAsiaTheme="minorHAnsi" w:asciiTheme="minorHAnsi"/>
          <w:b/>
        </w:rPr>
        <w:t>R</w:t>
      </w:r>
      <w:r>
        <w:rPr>
          <w:rFonts w:cstheme="minorBidi" w:hAnsiTheme="minorHAnsi" w:eastAsiaTheme="minorHAnsi" w:asciiTheme="minorHAnsi"/>
          <w:b/>
        </w:rPr>
        <w:t>e</w:t>
      </w:r>
      <w:r>
        <w:rPr>
          <w:rFonts w:cstheme="minorBidi" w:hAnsiTheme="minorHAnsi" w:eastAsiaTheme="minorHAnsi" w:asciiTheme="minorHAnsi"/>
          <w:b/>
        </w:rPr>
        <w:t>al t</w:t>
      </w:r>
      <w:r>
        <w:rPr>
          <w:rFonts w:cstheme="minorBidi" w:hAnsiTheme="minorHAnsi" w:eastAsiaTheme="minorHAnsi" w:asciiTheme="minorHAnsi"/>
          <w:b/>
        </w:rPr>
        <w:t>i</w:t>
      </w:r>
      <w:r>
        <w:rPr>
          <w:rFonts w:cstheme="minorBidi" w:hAnsiTheme="minorHAnsi" w:eastAsiaTheme="minorHAnsi" w:asciiTheme="minorHAnsi"/>
          <w:b/>
        </w:rPr>
        <w:t>m</w:t>
      </w:r>
      <w:r>
        <w:rPr>
          <w:rFonts w:cstheme="minorBidi" w:hAnsiTheme="minorHAnsi" w:eastAsiaTheme="minorHAnsi" w:asciiTheme="minorHAnsi"/>
          <w:b/>
        </w:rPr>
        <w:t>e </w:t>
      </w:r>
      <w:r>
        <w:rPr>
          <w:rFonts w:cstheme="minorBidi" w:hAnsiTheme="minorHAnsi" w:eastAsiaTheme="minorHAnsi" w:asciiTheme="minorHAnsi"/>
          <w:b/>
        </w:rPr>
        <w:t>P</w:t>
      </w:r>
      <w:r>
        <w:rPr>
          <w:rFonts w:cstheme="minorBidi" w:hAnsiTheme="minorHAnsi" w:eastAsiaTheme="minorHAnsi" w:asciiTheme="minorHAnsi"/>
          <w:b/>
        </w:rPr>
        <w:t>C</w:t>
      </w:r>
      <w:r>
        <w:rPr>
          <w:rFonts w:cstheme="minorBidi" w:hAnsiTheme="minorHAnsi" w:eastAsiaTheme="minorHAnsi" w:asciiTheme="minorHAnsi"/>
          <w:b/>
        </w:rPr>
        <w:t>R</w:t>
      </w:r>
      <w:r>
        <w:rPr>
          <w:rFonts w:ascii="宋体" w:hAnsi="宋体" w:eastAsia="宋体" w:hint="eastAsia" w:cstheme="minorBidi"/>
          <w:b/>
        </w:rPr>
        <w:t>：根据试剂盒说明书操作，具体如下：</w:t>
      </w:r>
      <w:r>
        <w:rPr>
          <w:rFonts w:ascii="宋体" w:hAnsi="宋体" w:eastAsia="宋体" w:hint="eastAsia" w:cstheme="minorBidi"/>
          <w:b/>
        </w:rPr>
        <w:t>（</w:t>
      </w:r>
      <w:r>
        <w:rPr>
          <w:kern w:val="2"/>
          <w:szCs w:val="22"/>
          <w:rFonts w:cstheme="minorBidi" w:hAnsiTheme="minorHAnsi" w:eastAsiaTheme="minorHAnsi" w:asciiTheme="minorHAnsi"/>
          <w:b/>
          <w:spacing w:val="-2"/>
          <w:sz w:val="24"/>
        </w:rPr>
        <w:t>1</w:t>
      </w:r>
      <w:r>
        <w:rPr>
          <w:rFonts w:ascii="宋体" w:hAnsi="宋体" w:eastAsia="宋体" w:hint="eastAsia" w:cstheme="minorBidi"/>
          <w:b/>
        </w:rPr>
        <w:t>）</w:t>
      </w:r>
      <w:r>
        <w:rPr>
          <w:rFonts w:ascii="宋体" w:hAnsi="宋体" w:eastAsia="宋体" w:hint="eastAsia" w:cstheme="minorBidi"/>
          <w:b/>
        </w:rPr>
        <w:t>加入</w:t>
      </w:r>
      <w:r>
        <w:rPr>
          <w:rFonts w:cstheme="minorBidi" w:hAnsiTheme="minorHAnsi" w:eastAsiaTheme="minorHAnsi" w:asciiTheme="minorHAnsi"/>
          <w:b/>
        </w:rPr>
        <w:t>S</w:t>
      </w:r>
      <w:r>
        <w:rPr>
          <w:rFonts w:cstheme="minorBidi" w:hAnsiTheme="minorHAnsi" w:eastAsiaTheme="minorHAnsi" w:asciiTheme="minorHAnsi"/>
          <w:b/>
        </w:rPr>
        <w:t>Y</w:t>
      </w:r>
      <w:r>
        <w:rPr>
          <w:rFonts w:cstheme="minorBidi" w:hAnsiTheme="minorHAnsi" w:eastAsiaTheme="minorHAnsi" w:asciiTheme="minorHAnsi"/>
          <w:b/>
        </w:rPr>
        <w:t>B</w:t>
      </w:r>
      <w:r>
        <w:rPr>
          <w:rFonts w:cstheme="minorBidi" w:hAnsiTheme="minorHAnsi" w:eastAsiaTheme="minorHAnsi" w:asciiTheme="minorHAnsi"/>
          <w:b/>
        </w:rPr>
        <w:t>R</w:t>
      </w:r>
      <w:r>
        <w:rPr>
          <w:rFonts w:cstheme="minorBidi" w:hAnsiTheme="minorHAnsi" w:eastAsiaTheme="minorHAnsi" w:asciiTheme="minorHAnsi"/>
          <w:b/>
        </w:rPr>
        <w:t> 12.</w:t>
      </w:r>
      <w:r>
        <w:rPr>
          <w:rFonts w:cstheme="minorBidi" w:hAnsiTheme="minorHAnsi" w:eastAsiaTheme="minorHAnsi" w:asciiTheme="minorHAnsi"/>
          <w:b/>
        </w:rPr>
        <w:t>5</w:t>
      </w:r>
      <w:r>
        <w:rPr>
          <w:rFonts w:ascii="宋体" w:hAnsi="宋体" w:eastAsia="宋体" w:hint="eastAsia" w:cstheme="minorBidi"/>
        </w:rPr>
        <w:t>μ</w:t>
      </w:r>
      <w:r>
        <w:rPr>
          <w:rFonts w:cstheme="minorBidi" w:hAnsiTheme="minorHAnsi" w:eastAsiaTheme="minorHAnsi" w:asciiTheme="minorHAnsi"/>
        </w:rPr>
        <w:t>l</w:t>
      </w:r>
      <w:r>
        <w:rPr>
          <w:rFonts w:ascii="宋体" w:hAnsi="宋体" w:eastAsia="宋体" w:hint="eastAsia" w:cstheme="minorBidi"/>
        </w:rPr>
        <w:t>，</w:t>
      </w:r>
      <w:r>
        <w:rPr>
          <w:rFonts w:ascii="宋体" w:hAnsi="宋体" w:eastAsia="宋体" w:hint="eastAsia" w:cstheme="minorBidi"/>
        </w:rPr>
        <w:t>双向引物各</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25</w:t>
      </w:r>
      <w:r>
        <w:rPr>
          <w:rFonts w:ascii="宋体" w:hAnsi="宋体" w:eastAsia="宋体" w:hint="eastAsia" w:cstheme="minorBidi"/>
        </w:rPr>
        <w:t>μ</w:t>
      </w:r>
      <w:r>
        <w:rPr>
          <w:rFonts w:cstheme="minorBidi" w:hAnsiTheme="minorHAnsi" w:eastAsiaTheme="minorHAnsi" w:asciiTheme="minorHAnsi"/>
        </w:rPr>
        <w:t>l</w:t>
      </w:r>
      <w:r>
        <w:rPr>
          <w:rFonts w:ascii="宋体" w:hAnsi="宋体" w:eastAsia="宋体" w:hint="eastAsia" w:cstheme="minorBidi"/>
        </w:rPr>
        <w:t>，</w:t>
      </w:r>
      <w:r>
        <w:rPr>
          <w:rFonts w:cstheme="minorBidi" w:hAnsiTheme="minorHAnsi" w:eastAsiaTheme="minorHAnsi" w:asciiTheme="minorHAnsi"/>
        </w:rPr>
        <w:t>cDNA</w:t>
      </w:r>
      <w:r>
        <w:rPr>
          <w:rFonts w:ascii="宋体" w:hAnsi="宋体" w:eastAsia="宋体" w:hint="eastAsia" w:cstheme="minorBidi"/>
        </w:rPr>
        <w:t>模板</w:t>
      </w:r>
      <w:r>
        <w:rPr>
          <w:rFonts w:cstheme="minorBidi" w:hAnsiTheme="minorHAnsi" w:eastAsiaTheme="minorHAnsi" w:asciiTheme="minorHAnsi"/>
          <w:b/>
        </w:rPr>
        <w:t>2</w:t>
      </w:r>
      <w:r>
        <w:rPr>
          <w:rFonts w:ascii="宋体" w:hAnsi="宋体" w:eastAsia="宋体" w:hint="eastAsia" w:cstheme="minorBidi"/>
        </w:rPr>
        <w:t>μ</w:t>
      </w:r>
      <w:r>
        <w:rPr>
          <w:rFonts w:cstheme="minorBidi" w:hAnsiTheme="minorHAnsi" w:eastAsiaTheme="minorHAnsi" w:asciiTheme="minorHAnsi"/>
        </w:rPr>
        <w:t>l</w:t>
      </w:r>
      <w:r>
        <w:rPr>
          <w:rFonts w:ascii="宋体" w:hAnsi="宋体" w:eastAsia="宋体" w:hint="eastAsia" w:cstheme="minorBidi"/>
        </w:rPr>
        <w:t>，灭菌水</w:t>
      </w:r>
      <w:r>
        <w:rPr>
          <w:rFonts w:cstheme="minorBidi" w:hAnsiTheme="minorHAnsi" w:eastAsiaTheme="minorHAnsi" w:asciiTheme="minorHAnsi"/>
        </w:rPr>
        <w:t>10ul</w:t>
      </w:r>
      <w:r>
        <w:rPr>
          <w:rFonts w:ascii="宋体" w:hAnsi="宋体" w:eastAsia="宋体" w:hint="eastAsia" w:cstheme="minorBidi"/>
        </w:rPr>
        <w:t>。将配好的反应液加入</w:t>
      </w:r>
      <w:r>
        <w:rPr>
          <w:rFonts w:cstheme="minorBidi" w:hAnsiTheme="minorHAnsi" w:eastAsiaTheme="minorHAnsi" w:asciiTheme="minorHAnsi"/>
        </w:rPr>
        <w:t>96</w:t>
      </w:r>
      <w:r>
        <w:rPr>
          <w:rFonts w:ascii="宋体" w:hAnsi="宋体" w:eastAsia="宋体" w:hint="eastAsia" w:cstheme="minorBidi"/>
        </w:rPr>
        <w:t>孔板，</w:t>
      </w:r>
      <w:r>
        <w:rPr>
          <w:rFonts w:ascii="宋体" w:hAnsi="宋体" w:eastAsia="宋体" w:hint="eastAsia" w:cstheme="minorBidi"/>
        </w:rPr>
        <w:t>每个样品加</w:t>
      </w:r>
      <w:r>
        <w:rPr>
          <w:rFonts w:cstheme="minorBidi" w:hAnsiTheme="minorHAnsi" w:eastAsiaTheme="minorHAnsi" w:asciiTheme="minorHAnsi"/>
        </w:rPr>
        <w:t>3</w:t>
      </w:r>
      <w:r>
        <w:rPr>
          <w:rFonts w:ascii="宋体" w:hAnsi="宋体" w:eastAsia="宋体" w:hint="eastAsia" w:cstheme="minorBidi"/>
        </w:rPr>
        <w:t>个复孔，每孔</w:t>
      </w:r>
      <w:r>
        <w:rPr>
          <w:rFonts w:cstheme="minorBidi" w:hAnsiTheme="minorHAnsi" w:eastAsiaTheme="minorHAnsi" w:asciiTheme="minorHAnsi"/>
        </w:rPr>
        <w:t>10</w:t>
      </w:r>
      <w:r>
        <w:rPr>
          <w:rFonts w:ascii="宋体" w:hAnsi="宋体" w:eastAsia="宋体" w:hint="eastAsia" w:cstheme="minorBidi"/>
        </w:rPr>
        <w:t>μ</w:t>
      </w:r>
      <w:r>
        <w:rPr>
          <w:rFonts w:cstheme="minorBidi" w:hAnsiTheme="minorHAnsi" w:eastAsiaTheme="minorHAnsi" w:asciiTheme="minorHAnsi"/>
        </w:rPr>
        <w:t>l</w:t>
      </w:r>
      <w:r>
        <w:rPr>
          <w:rFonts w:ascii="宋体" w:hAnsi="宋体" w:eastAsia="宋体" w:hint="eastAsia" w:cstheme="minorBidi"/>
        </w:rPr>
        <w:t>，用膜封住</w:t>
      </w:r>
      <w:r>
        <w:rPr>
          <w:rFonts w:cstheme="minorBidi" w:hAnsiTheme="minorHAnsi" w:eastAsiaTheme="minorHAnsi" w:asciiTheme="minorHAnsi"/>
        </w:rPr>
        <w:t>96</w:t>
      </w:r>
      <w:r>
        <w:rPr>
          <w:rFonts w:ascii="宋体" w:hAnsi="宋体" w:eastAsia="宋体" w:hint="eastAsia" w:cstheme="minorBidi"/>
        </w:rPr>
        <w:t>孔板。</w:t>
      </w:r>
      <w:r>
        <w:rPr>
          <w:rFonts w:ascii="宋体" w:hAnsi="宋体" w:eastAsia="宋体" w:hint="eastAsia" w:cstheme="minorBidi"/>
        </w:rPr>
        <w:t>（</w:t>
      </w:r>
      <w:r>
        <w:rPr>
          <w:kern w:val="2"/>
          <w:szCs w:val="22"/>
          <w:rFonts w:cstheme="minorBidi" w:hAnsiTheme="minorHAnsi" w:eastAsiaTheme="minorHAnsi" w:asciiTheme="minorHAnsi"/>
          <w:sz w:val="24"/>
        </w:rPr>
        <w:t>2</w:t>
      </w:r>
      <w:r>
        <w:rPr>
          <w:rFonts w:ascii="宋体" w:hAnsi="宋体" w:eastAsia="宋体" w:hint="eastAsia" w:cstheme="minorBidi"/>
        </w:rPr>
        <w:t>）</w:t>
      </w:r>
      <w:r>
        <w:rPr>
          <w:rFonts w:cstheme="minorBidi" w:hAnsiTheme="minorHAnsi" w:eastAsiaTheme="minorHAnsi" w:asciiTheme="minorHAnsi"/>
        </w:rPr>
        <w:t>96</w:t>
      </w:r>
      <w:r>
        <w:rPr>
          <w:rFonts w:ascii="宋体" w:hAnsi="宋体" w:eastAsia="宋体" w:hint="eastAsia" w:cstheme="minorBidi"/>
        </w:rPr>
        <w:t>孔板在迷你离心机</w:t>
      </w:r>
      <w:r>
        <w:rPr>
          <w:rFonts w:ascii="宋体" w:hAnsi="宋体" w:eastAsia="宋体" w:hint="eastAsia" w:cstheme="minorBidi"/>
        </w:rPr>
        <w:t>中短暂离心，置于实时定量</w:t>
      </w:r>
      <w:r>
        <w:rPr>
          <w:rFonts w:cstheme="minorBidi" w:hAnsiTheme="minorHAnsi" w:eastAsiaTheme="minorHAnsi" w:asciiTheme="minorHAnsi"/>
        </w:rPr>
        <w:t>PCR</w:t>
      </w:r>
      <w:r>
        <w:rPr>
          <w:rFonts w:ascii="宋体" w:hAnsi="宋体" w:eastAsia="宋体" w:hint="eastAsia" w:cstheme="minorBidi"/>
        </w:rPr>
        <w:t>仪，反应程序为：</w:t>
      </w:r>
      <w:r>
        <w:rPr>
          <w:rFonts w:cstheme="minorBidi" w:hAnsiTheme="minorHAnsi" w:eastAsiaTheme="minorHAnsi" w:asciiTheme="minorHAnsi"/>
        </w:rPr>
        <w:t>95</w:t>
      </w:r>
      <w:r>
        <w:rPr>
          <w:rFonts w:ascii="宋体" w:hAnsi="宋体" w:eastAsia="宋体" w:hint="eastAsia" w:cstheme="minorBidi"/>
        </w:rPr>
        <w:t>℃</w:t>
      </w:r>
      <w:r>
        <w:rPr>
          <w:kern w:val="2"/>
          <w:sz w:val="24"/>
          <w:rFonts w:hint="eastAsia"/>
        </w:rPr>
        <w:t>，</w:t>
      </w:r>
      <w:r>
        <w:rPr>
          <w:rFonts w:cstheme="minorBidi" w:hAnsiTheme="minorHAnsi" w:eastAsiaTheme="minorHAnsi" w:asciiTheme="minorHAnsi"/>
        </w:rPr>
        <w:t>30sec</w:t>
      </w:r>
      <w:r>
        <w:rPr>
          <w:rFonts w:ascii="宋体" w:hAnsi="宋体" w:eastAsia="宋体" w:hint="eastAsia" w:cstheme="minorBidi"/>
        </w:rPr>
        <w:t>；</w:t>
      </w:r>
      <w:r>
        <w:rPr>
          <w:rFonts w:cstheme="minorBidi" w:hAnsiTheme="minorHAnsi" w:eastAsiaTheme="minorHAnsi" w:asciiTheme="minorHAnsi"/>
        </w:rPr>
        <w:t>40</w:t>
      </w:r>
      <w:r>
        <w:rPr>
          <w:rFonts w:ascii="宋体" w:hAnsi="宋体" w:eastAsia="宋体" w:hint="eastAsia" w:cstheme="minorBidi"/>
        </w:rPr>
        <w:t>个循环，每个</w:t>
      </w:r>
      <w:r>
        <w:rPr>
          <w:rFonts w:ascii="宋体" w:hAnsi="宋体" w:eastAsia="宋体" w:hint="eastAsia" w:cstheme="minorBidi"/>
        </w:rPr>
        <w:t>循环步骤为</w:t>
      </w:r>
      <w:r>
        <w:rPr>
          <w:rFonts w:cstheme="minorBidi" w:hAnsiTheme="minorHAnsi" w:eastAsiaTheme="minorHAnsi" w:asciiTheme="minorHAnsi"/>
        </w:rPr>
        <w:t>95</w:t>
      </w:r>
      <w:r>
        <w:rPr>
          <w:rFonts w:ascii="宋体" w:hAnsi="宋体" w:eastAsia="宋体" w:hint="eastAsia" w:cstheme="minorBidi"/>
        </w:rPr>
        <w:t>℃</w:t>
      </w:r>
      <w:r>
        <w:rPr>
          <w:kern w:val="2"/>
          <w:sz w:val="24"/>
          <w:rFonts w:hint="eastAsia"/>
        </w:rPr>
        <w:t>，</w:t>
      </w:r>
      <w:r>
        <w:rPr>
          <w:rFonts w:cstheme="minorBidi" w:hAnsiTheme="minorHAnsi" w:eastAsiaTheme="minorHAnsi" w:asciiTheme="minorHAnsi"/>
        </w:rPr>
        <w:t>5sec</w:t>
      </w:r>
      <w:r>
        <w:rPr>
          <w:rFonts w:ascii="宋体" w:hAnsi="宋体" w:eastAsia="宋体" w:hint="eastAsia" w:cstheme="minorBidi"/>
        </w:rPr>
        <w:t>；</w:t>
      </w:r>
      <w:r>
        <w:rPr>
          <w:rFonts w:cstheme="minorBidi" w:hAnsiTheme="minorHAnsi" w:eastAsiaTheme="minorHAnsi" w:asciiTheme="minorHAnsi"/>
        </w:rPr>
        <w:t>60</w:t>
      </w:r>
      <w:r>
        <w:rPr>
          <w:rFonts w:ascii="宋体" w:hAnsi="宋体" w:eastAsia="宋体" w:hint="eastAsia" w:cstheme="minorBidi"/>
        </w:rPr>
        <w:t>℃</w:t>
      </w:r>
      <w:r>
        <w:rPr>
          <w:kern w:val="2"/>
          <w:sz w:val="24"/>
          <w:rFonts w:hint="eastAsia"/>
        </w:rPr>
        <w:t>，</w:t>
      </w:r>
      <w:r>
        <w:rPr>
          <w:rFonts w:cstheme="minorBidi" w:hAnsiTheme="minorHAnsi" w:eastAsiaTheme="minorHAnsi" w:asciiTheme="minorHAnsi"/>
        </w:rPr>
        <w:t>30sec</w:t>
      </w:r>
      <w:r>
        <w:rPr>
          <w:rFonts w:ascii="宋体" w:hAnsi="宋体" w:eastAsia="宋体" w:hint="eastAsia" w:cstheme="minorBidi"/>
        </w:rPr>
        <w:t>。</w:t>
      </w:r>
    </w:p>
    <w:p w:rsidR="0018722C">
      <w:pPr>
        <w:topLinePunct/>
      </w:pPr>
      <w:r>
        <w:rPr>
          <w:rFonts w:ascii="宋体" w:eastAsia="宋体" w:hint="eastAsia"/>
        </w:rPr>
        <w:t>细胞周期相关基因的引物如下：</w:t>
      </w:r>
    </w:p>
    <w:p w:rsidR="0018722C">
      <w:pPr>
        <w:topLinePunct/>
      </w:pPr>
      <w:r>
        <w:t>P</w:t>
      </w:r>
      <w:r>
        <w:t>21</w:t>
      </w:r>
      <w:r>
        <w:rPr>
          <w:rFonts w:ascii="宋体" w:eastAsia="宋体" w:hint="eastAsia"/>
          <w:rFonts w:ascii="宋体" w:eastAsia="宋体" w:hint="eastAsia"/>
        </w:rPr>
        <w:t xml:space="preserve">: </w:t>
      </w:r>
      <w:r>
        <w:t>prime F-CTGCCCAAGCTCTACCTTCC</w:t>
      </w:r>
      <w:r>
        <w:rPr>
          <w:rFonts w:ascii="宋体" w:eastAsia="宋体" w:hint="eastAsia"/>
          <w:rFonts w:ascii="宋体" w:eastAsia="宋体" w:hint="eastAsia"/>
        </w:rPr>
        <w:t>;</w:t>
      </w:r>
      <w:r>
        <w:rPr>
          <w:rFonts w:ascii="宋体" w:eastAsia="宋体" w:hint="eastAsia"/>
        </w:rPr>
        <w:t xml:space="preserve"> </w:t>
      </w:r>
      <w:r>
        <w:t>prime R- CCACATGGTCTTCCTCTGCT</w:t>
      </w:r>
      <w:r>
        <w:rPr>
          <w:rFonts w:ascii="宋体" w:eastAsia="宋体" w:hint="eastAsia"/>
        </w:rPr>
        <w:t>。</w:t>
      </w:r>
    </w:p>
    <w:p w:rsidR="0018722C">
      <w:pPr>
        <w:topLinePunct/>
      </w:pPr>
      <w:r>
        <w:t>Cyclin D1</w:t>
      </w:r>
      <w:r>
        <w:rPr>
          <w:rFonts w:ascii="宋体" w:eastAsia="宋体" w:hint="eastAsia"/>
          <w:rFonts w:ascii="宋体" w:eastAsia="宋体" w:hint="eastAsia"/>
        </w:rPr>
        <w:t xml:space="preserve">: </w:t>
      </w:r>
      <w:r>
        <w:t>prime F- AACGCAAACCCAACAGGTAG</w:t>
      </w:r>
      <w:r>
        <w:rPr>
          <w:rFonts w:ascii="宋体" w:eastAsia="宋体" w:hint="eastAsia"/>
          <w:rFonts w:ascii="宋体" w:eastAsia="宋体" w:hint="eastAsia"/>
        </w:rPr>
        <w:t>;</w:t>
      </w:r>
      <w:r>
        <w:rPr>
          <w:rFonts w:ascii="宋体" w:eastAsia="宋体" w:hint="eastAsia"/>
        </w:rPr>
        <w:t> </w:t>
      </w:r>
      <w:r>
        <w:t>prime R- CGGGAGTCGAGGAATTAGAA</w:t>
      </w:r>
      <w:r>
        <w:rPr>
          <w:rFonts w:ascii="宋体" w:eastAsia="宋体" w:hint="eastAsia"/>
        </w:rPr>
        <w:t>。</w:t>
      </w:r>
    </w:p>
    <w:p w:rsidR="0018722C">
      <w:pPr>
        <w:topLinePunct/>
      </w:pPr>
      <w:r>
        <w:rPr>
          <w:rFonts w:ascii="宋体" w:eastAsia="宋体" w:hint="eastAsia"/>
        </w:rPr>
        <w:t>内参为人</w:t>
      </w:r>
      <w:r>
        <w:t>18s rRNA</w:t>
      </w:r>
      <w:r>
        <w:rPr>
          <w:rFonts w:ascii="宋体" w:eastAsia="宋体" w:hint="eastAsia"/>
        </w:rPr>
        <w:t>：</w:t>
      </w:r>
    </w:p>
    <w:p w:rsidR="0018722C">
      <w:pPr>
        <w:topLinePunct/>
      </w:pPr>
      <w:r>
        <w:t>P</w:t>
      </w:r>
      <w:r>
        <w:t>rime F- CAGCCACCCGAGATTGACA</w:t>
      </w:r>
      <w:r>
        <w:rPr>
          <w:rFonts w:ascii="宋体" w:eastAsia="宋体" w:hint="eastAsia"/>
          <w:rFonts w:ascii="宋体" w:eastAsia="宋体" w:hint="eastAsia"/>
        </w:rPr>
        <w:t>;</w:t>
      </w:r>
      <w:r>
        <w:rPr>
          <w:rFonts w:ascii="宋体" w:eastAsia="宋体" w:hint="eastAsia"/>
        </w:rPr>
        <w:t xml:space="preserve"> </w:t>
      </w:r>
      <w:r>
        <w:t>prime R- TAGTAGCGACGGGCGGTGTG</w:t>
      </w:r>
      <w:r>
        <w:rPr>
          <w:rFonts w:ascii="宋体" w:eastAsia="宋体" w:hint="eastAsia"/>
        </w:rPr>
        <w:t>。</w:t>
      </w:r>
    </w:p>
    <w:p w:rsidR="0018722C">
      <w:pPr>
        <w:topLinePunct/>
      </w:pPr>
      <w:r>
        <w:t>ZO-1</w:t>
      </w:r>
      <w:r>
        <w:rPr>
          <w:rFonts w:ascii="宋体" w:eastAsia="宋体" w:hint="eastAsia"/>
          <w:rFonts w:ascii="宋体" w:eastAsia="宋体" w:hint="eastAsia"/>
        </w:rPr>
        <w:t xml:space="preserve">: </w:t>
      </w:r>
      <w:r>
        <w:t>primer F- CTCTCAACAGGTGTATAGAAAGGATCC</w:t>
      </w:r>
      <w:r>
        <w:rPr>
          <w:rFonts w:ascii="宋体" w:eastAsia="宋体" w:hint="eastAsia"/>
          <w:rFonts w:ascii="宋体" w:eastAsia="宋体" w:hint="eastAsia"/>
        </w:rPr>
        <w:t>;</w:t>
      </w:r>
      <w:r>
        <w:rPr>
          <w:rFonts w:ascii="宋体" w:eastAsia="宋体" w:hint="eastAsia"/>
        </w:rPr>
        <w:t> </w:t>
      </w:r>
      <w:r>
        <w:t>primer R- CTACGTATGGGAGTTGGGGTTC</w:t>
      </w:r>
      <w:r>
        <w:rPr>
          <w:rFonts w:ascii="宋体" w:eastAsia="宋体" w:hint="eastAsia"/>
        </w:rPr>
        <w:t>。</w:t>
      </w:r>
    </w:p>
    <w:p w:rsidR="0018722C">
      <w:pPr>
        <w:topLinePunct/>
      </w:pPr>
      <w:r>
        <w:t>Occludin</w:t>
      </w:r>
      <w:r>
        <w:rPr>
          <w:rFonts w:ascii="宋体" w:eastAsia="宋体" w:hint="eastAsia"/>
          <w:rFonts w:ascii="宋体" w:eastAsia="宋体" w:hint="eastAsia"/>
        </w:rPr>
        <w:t xml:space="preserve">: </w:t>
      </w:r>
      <w:r>
        <w:t>primer F- AGAACTCTCCCGTTTGGATAAAGA</w:t>
      </w:r>
      <w:r>
        <w:rPr>
          <w:rFonts w:ascii="宋体" w:eastAsia="宋体" w:hint="eastAsia"/>
          <w:rFonts w:ascii="宋体" w:eastAsia="宋体" w:hint="eastAsia"/>
        </w:rPr>
        <w:t>;</w:t>
      </w:r>
      <w:r>
        <w:rPr>
          <w:rFonts w:ascii="宋体" w:eastAsia="宋体" w:hint="eastAsia"/>
        </w:rPr>
        <w:t> </w:t>
      </w:r>
      <w:r>
        <w:t>primer R- TTTGTAATCTGCAGATCCCTTCAC</w:t>
      </w:r>
      <w:r>
        <w:rPr>
          <w:rFonts w:ascii="宋体" w:eastAsia="宋体" w:hint="eastAsia"/>
        </w:rPr>
        <w:t>。</w:t>
      </w:r>
    </w:p>
    <w:p w:rsidR="0018722C">
      <w:pPr>
        <w:pStyle w:val="Heading3"/>
        <w:topLinePunct/>
        <w:ind w:left="200" w:hangingChars="200" w:hanging="200"/>
      </w:pPr>
      <w:bookmarkStart w:name="_bookmark31" w:id="69"/>
      <w:bookmarkEnd w:id="69"/>
      <w:r>
        <w:t>2.3</w:t>
      </w:r>
      <w:r>
        <w:t xml:space="preserve"> </w:t>
      </w:r>
      <w:bookmarkStart w:name="_bookmark31" w:id="70"/>
      <w:bookmarkEnd w:id="70"/>
      <w:r>
        <w:t>免疫荧光法检测</w:t>
      </w:r>
      <w:r>
        <w:t>occludin</w:t>
      </w:r>
      <w:r/>
      <w:r w:rsidR="001852F3">
        <w:t xml:space="preserve">和</w:t>
      </w:r>
      <w:r>
        <w:t>ZO-1</w:t>
      </w:r>
      <w:r/>
      <w:r w:rsidR="001852F3">
        <w:t xml:space="preserve">的表达及定位</w:t>
      </w:r>
    </w:p>
    <w:p w:rsidR="0018722C">
      <w:pPr>
        <w:pStyle w:val="4"/>
        <w:topLinePunct/>
        <w:ind w:left="200" w:hangingChars="200" w:hanging="200"/>
      </w:pPr>
      <w:r>
        <w:t>2.3.1</w:t>
      </w:r>
      <w:r>
        <w:t xml:space="preserve"> </w:t>
      </w:r>
      <w:r>
        <w:t>试剂</w:t>
      </w:r>
    </w:p>
    <w:p w:rsidR="0018722C">
      <w:pPr>
        <w:pStyle w:val="5"/>
        <w:topLinePunct/>
      </w:pPr>
      <w:r>
        <w:t>2.3.1.1</w:t>
      </w:r>
      <w:r>
        <w:t xml:space="preserve"> </w:t>
      </w:r>
      <w:r w:rsidRPr="00DB64CE">
        <w:t>4%</w:t>
      </w:r>
      <w:r>
        <w:t>多聚甲醛：称取</w:t>
      </w:r>
      <w:r>
        <w:t>4g</w:t>
      </w:r>
      <w:r>
        <w:t>多聚甲醛，放于</w:t>
      </w:r>
      <w:r>
        <w:t>80ml PBS</w:t>
      </w:r>
      <w:r>
        <w:t>中，边搅拌边加入</w:t>
      </w:r>
      <w:r>
        <w:t>500µl</w:t>
      </w:r>
      <w:r>
        <w:t> 1N</w:t>
      </w:r>
    </w:p>
    <w:p w:rsidR="0018722C">
      <w:pPr>
        <w:topLinePunct/>
      </w:pPr>
      <w:r>
        <w:t>NaOH, </w:t>
      </w:r>
      <w:r>
        <w:rPr>
          <w:rFonts w:ascii="宋体" w:hAnsi="宋体" w:eastAsia="宋体" w:hint="eastAsia"/>
        </w:rPr>
        <w:t>持续搅拌直至完全溶解，用</w:t>
      </w:r>
      <w:r>
        <w:t>PBS</w:t>
      </w:r>
      <w:r>
        <w:rPr>
          <w:rFonts w:ascii="宋体" w:hAnsi="宋体" w:eastAsia="宋体" w:hint="eastAsia"/>
        </w:rPr>
        <w:t>定容至</w:t>
      </w:r>
      <w:r>
        <w:t>100ml</w:t>
      </w:r>
      <w:r>
        <w:rPr>
          <w:rFonts w:ascii="宋体" w:hAnsi="宋体" w:eastAsia="宋体" w:hint="eastAsia"/>
        </w:rPr>
        <w:t>，</w:t>
      </w:r>
      <w:r>
        <w:t>4</w:t>
      </w:r>
      <w:r>
        <w:rPr>
          <w:rFonts w:ascii="宋体" w:hAnsi="宋体" w:eastAsia="宋体" w:hint="eastAsia"/>
        </w:rPr>
        <w:t>℃储存备用。</w:t>
      </w:r>
    </w:p>
    <w:p w:rsidR="0018722C">
      <w:pPr>
        <w:pStyle w:val="cw21"/>
        <w:topLinePunct/>
      </w:pPr>
      <w:r>
        <w:rPr>
          <w:rFonts w:ascii="宋体" w:eastAsia="宋体" w:hint="eastAsia"/>
        </w:rPr>
        <w:t>2.3.1.3 </w:t>
      </w:r>
      <w:r>
        <w:t>ZO-1</w:t>
      </w:r>
      <w:r/>
      <w:r>
        <w:rPr>
          <w:rFonts w:ascii="宋体" w:eastAsia="宋体" w:hint="eastAsia"/>
        </w:rPr>
        <w:t>和</w:t>
      </w:r>
      <w:r>
        <w:t>occludin</w:t>
      </w:r>
      <w:r/>
      <w:r>
        <w:rPr>
          <w:rFonts w:ascii="宋体" w:eastAsia="宋体" w:hint="eastAsia"/>
        </w:rPr>
        <w:t>抗体购自</w:t>
      </w:r>
      <w:r>
        <w:t>Santa</w:t>
      </w:r>
      <w:r>
        <w:t> </w:t>
      </w:r>
      <w:r>
        <w:t>Cruz</w:t>
      </w:r>
      <w:r/>
      <w:r>
        <w:rPr>
          <w:rFonts w:ascii="宋体" w:eastAsia="宋体" w:hint="eastAsia"/>
        </w:rPr>
        <w:t>公司，用含有吐温的</w:t>
      </w:r>
      <w:r>
        <w:t>PBS</w:t>
      </w:r>
      <w:r>
        <w:rPr>
          <w:rFonts w:ascii="宋体" w:eastAsia="宋体" w:hint="eastAsia"/>
        </w:rPr>
        <w:t>稀释奶粉到</w:t>
      </w:r>
    </w:p>
    <w:p w:rsidR="0018722C">
      <w:pPr>
        <w:topLinePunct/>
      </w:pPr>
      <w:r>
        <w:t>5%</w:t>
      </w:r>
      <w:r>
        <w:rPr>
          <w:rFonts w:ascii="宋体" w:eastAsia="宋体" w:hint="eastAsia"/>
        </w:rPr>
        <w:t>浓度，再用这一缓冲液稀释两种抗体至合适浓度。</w:t>
      </w:r>
    </w:p>
    <w:p w:rsidR="0018722C">
      <w:pPr>
        <w:pStyle w:val="5"/>
        <w:topLinePunct/>
      </w:pPr>
      <w:r>
        <w:t>2.3.1.4</w:t>
      </w:r>
      <w:r>
        <w:t xml:space="preserve"> </w:t>
      </w:r>
      <w:r>
        <w:t>FITC</w:t>
      </w:r>
      <w:r/>
      <w:r>
        <w:t>标记的驴抗羊</w:t>
      </w:r>
      <w:r>
        <w:t>IgG</w:t>
      </w:r>
      <w:r/>
      <w:r>
        <w:t>购自中杉金桥生物公司，用</w:t>
      </w:r>
      <w:r>
        <w:t>PBS</w:t>
      </w:r>
      <w:r/>
      <w:r>
        <w:t>稀释至合适浓度。</w:t>
      </w:r>
    </w:p>
    <w:p w:rsidR="0018722C">
      <w:pPr>
        <w:pStyle w:val="5"/>
        <w:topLinePunct/>
      </w:pPr>
      <w:r>
        <w:t>2.3.1.5</w:t>
      </w:r>
      <w:r>
        <w:t xml:space="preserve"> </w:t>
      </w:r>
      <w:r>
        <w:t>无色</w:t>
      </w:r>
      <w:r>
        <w:t>mounting</w:t>
      </w:r>
      <w:r/>
      <w:r>
        <w:t>购自北京西美杰科技有限公司。</w:t>
      </w:r>
    </w:p>
    <w:p w:rsidR="0018722C">
      <w:pPr>
        <w:pStyle w:val="4"/>
        <w:topLinePunct/>
        <w:ind w:left="200" w:hangingChars="200" w:hanging="200"/>
      </w:pPr>
      <w:r>
        <w:t>2.3.2</w:t>
      </w:r>
      <w:r>
        <w:t> </w:t>
      </w:r>
      <w:r>
        <w:t>实验方法</w:t>
      </w:r>
    </w:p>
    <w:p w:rsidR="0018722C">
      <w:pPr>
        <w:topLinePunct/>
      </w:pPr>
      <w:r>
        <w:rPr>
          <w:rFonts w:ascii="宋体" w:hAnsi="宋体" w:eastAsia="宋体" w:hint="eastAsia"/>
        </w:rPr>
        <w:t>载玻片处理见凋亡实验方法。将处理后的无菌盖玻片放到</w:t>
      </w:r>
      <w:r>
        <w:t>12</w:t>
      </w:r>
      <w:r/>
      <w:r>
        <w:rPr>
          <w:rFonts w:ascii="宋体" w:hAnsi="宋体" w:eastAsia="宋体" w:hint="eastAsia"/>
        </w:rPr>
        <w:t>孔细胞培养板中。取对数生长期的细胞，胰酶消化后吹打成单细胞悬液，细胞计数，稀释至</w:t>
      </w:r>
      <w:r>
        <w:t>5x10</w:t>
      </w:r>
      <w:r>
        <w:t>4</w:t>
      </w:r>
      <w:r>
        <w:rPr>
          <w:rFonts w:ascii="宋体" w:hAnsi="宋体" w:eastAsia="宋体" w:hint="eastAsia"/>
        </w:rPr>
        <w:t>细胞</w:t>
      </w:r>
      <w:r>
        <w:t>/</w:t>
      </w:r>
      <w:r>
        <w:t>ml</w:t>
      </w:r>
      <w:r>
        <w:rPr>
          <w:rFonts w:ascii="宋体" w:hAnsi="宋体" w:eastAsia="宋体" w:hint="eastAsia"/>
        </w:rPr>
        <w:t>，接种至放置有无菌盖玻片的</w:t>
      </w:r>
      <w:r>
        <w:t>12</w:t>
      </w:r>
      <w:r/>
      <w:r>
        <w:rPr>
          <w:rFonts w:ascii="宋体" w:hAnsi="宋体" w:eastAsia="宋体" w:hint="eastAsia"/>
        </w:rPr>
        <w:t>孔细胞培养板中，待细胞长成单层时，分</w:t>
      </w:r>
      <w:r>
        <w:rPr>
          <w:rFonts w:ascii="宋体" w:hAnsi="宋体" w:eastAsia="宋体" w:hint="eastAsia"/>
        </w:rPr>
        <w:t>别加入</w:t>
      </w:r>
      <w:r>
        <w:t>50</w:t>
      </w:r>
      <w:r>
        <w:rPr>
          <w:rFonts w:ascii="宋体" w:hAnsi="宋体" w:eastAsia="宋体" w:hint="eastAsia"/>
        </w:rPr>
        <w:t>μ</w:t>
      </w:r>
      <w:r>
        <w:t>M</w:t>
      </w:r>
      <w:r>
        <w:t> </w:t>
      </w:r>
      <w:r>
        <w:t>ATRA</w:t>
      </w:r>
      <w:r/>
      <w:r>
        <w:rPr>
          <w:rFonts w:ascii="宋体" w:hAnsi="宋体" w:eastAsia="宋体" w:hint="eastAsia"/>
        </w:rPr>
        <w:t>或</w:t>
      </w:r>
      <w:r>
        <w:t>ATPR</w:t>
      </w:r>
      <w:r/>
      <w:r>
        <w:rPr>
          <w:rFonts w:ascii="宋体" w:hAnsi="宋体" w:eastAsia="宋体" w:hint="eastAsia"/>
        </w:rPr>
        <w:t>处理细胞</w:t>
      </w:r>
      <w:r>
        <w:t>48h</w:t>
      </w:r>
      <w:r>
        <w:rPr>
          <w:rFonts w:ascii="宋体" w:hAnsi="宋体" w:eastAsia="宋体" w:hint="eastAsia"/>
        </w:rPr>
        <w:t>，用</w:t>
      </w:r>
      <w:r>
        <w:t>PBS</w:t>
      </w:r>
      <w:r/>
      <w:r>
        <w:rPr>
          <w:rFonts w:ascii="宋体" w:hAnsi="宋体" w:eastAsia="宋体" w:hint="eastAsia"/>
        </w:rPr>
        <w:t>洗涤细胞</w:t>
      </w:r>
      <w:r>
        <w:t>3</w:t>
      </w:r>
      <w:r>
        <w:rPr>
          <w:rFonts w:ascii="宋体" w:hAnsi="宋体" w:eastAsia="宋体" w:hint="eastAsia"/>
        </w:rPr>
        <w:t>遍，</w:t>
      </w:r>
      <w:r>
        <w:t>4%</w:t>
      </w:r>
      <w:r>
        <w:rPr>
          <w:rFonts w:ascii="宋体" w:hAnsi="宋体" w:eastAsia="宋体" w:hint="eastAsia"/>
        </w:rPr>
        <w:t>多聚甲醛</w:t>
      </w:r>
      <w:r>
        <w:rPr>
          <w:rFonts w:ascii="宋体" w:hAnsi="宋体" w:eastAsia="宋体" w:hint="eastAsia"/>
        </w:rPr>
        <w:t>室温固定</w:t>
      </w:r>
      <w:r>
        <w:t>20</w:t>
      </w:r>
      <w:r/>
      <w:r>
        <w:rPr>
          <w:rFonts w:ascii="宋体" w:hAnsi="宋体" w:eastAsia="宋体" w:hint="eastAsia"/>
        </w:rPr>
        <w:t>分钟，</w:t>
      </w:r>
      <w:r>
        <w:t>PBS</w:t>
      </w:r>
      <w:r/>
      <w:r>
        <w:rPr>
          <w:rFonts w:ascii="宋体" w:hAnsi="宋体" w:eastAsia="宋体" w:hint="eastAsia"/>
        </w:rPr>
        <w:t>洗</w:t>
      </w:r>
      <w:r>
        <w:t>3</w:t>
      </w:r>
      <w:r/>
      <w:r>
        <w:rPr>
          <w:rFonts w:ascii="宋体" w:hAnsi="宋体" w:eastAsia="宋体" w:hint="eastAsia"/>
        </w:rPr>
        <w:t>遍，每次</w:t>
      </w:r>
      <w:r>
        <w:t>10</w:t>
      </w:r>
      <w:r/>
      <w:r>
        <w:rPr>
          <w:rFonts w:ascii="宋体" w:hAnsi="宋体" w:eastAsia="宋体" w:hint="eastAsia"/>
        </w:rPr>
        <w:t>分钟；用</w:t>
      </w:r>
      <w:r>
        <w:t>5%</w:t>
      </w:r>
      <w:r>
        <w:rPr>
          <w:rFonts w:ascii="宋体" w:hAnsi="宋体" w:eastAsia="宋体" w:hint="eastAsia"/>
        </w:rPr>
        <w:t>脱脂牛奶</w:t>
      </w:r>
      <w:r>
        <w:t>/</w:t>
      </w:r>
      <w:r>
        <w:t>PBS</w:t>
      </w:r>
      <w:r/>
      <w:r>
        <w:rPr>
          <w:rFonts w:ascii="宋体" w:hAnsi="宋体" w:eastAsia="宋体" w:hint="eastAsia"/>
        </w:rPr>
        <w:t>室温封闭</w:t>
      </w:r>
      <w:r>
        <w:t>2</w:t>
      </w:r>
      <w:r>
        <w:rPr>
          <w:rFonts w:ascii="宋体" w:hAnsi="宋体" w:eastAsia="宋体" w:hint="eastAsia"/>
        </w:rPr>
        <w:t>小时；加入</w:t>
      </w:r>
      <w:r>
        <w:t>o</w:t>
      </w:r>
      <w:r>
        <w:t>cc</w:t>
      </w:r>
      <w:r>
        <w:t>ludin</w:t>
      </w:r>
      <w:r>
        <w:rPr>
          <w:rFonts w:ascii="宋体" w:hAnsi="宋体" w:eastAsia="宋体" w:hint="eastAsia"/>
        </w:rPr>
        <w:t>和</w:t>
      </w:r>
      <w:r>
        <w:t>Z</w:t>
      </w:r>
      <w:r>
        <w:t>O</w:t>
      </w:r>
      <w:r>
        <w:t>-</w:t>
      </w:r>
      <w:r>
        <w:t>1</w:t>
      </w:r>
      <w:r>
        <w:rPr>
          <w:rFonts w:ascii="宋体" w:hAnsi="宋体" w:eastAsia="宋体" w:hint="eastAsia"/>
        </w:rPr>
        <w:t>抗体</w:t>
      </w:r>
      <w:r>
        <w:rPr>
          <w:rFonts w:ascii="宋体" w:hAnsi="宋体" w:eastAsia="宋体" w:hint="eastAsia"/>
        </w:rPr>
        <w:t>（</w:t>
      </w:r>
      <w:r>
        <w:t>1:50</w:t>
      </w:r>
      <w:r>
        <w:rPr>
          <w:rFonts w:ascii="宋体" w:hAnsi="宋体" w:eastAsia="宋体" w:hint="eastAsia"/>
        </w:rPr>
        <w:t>稀释于</w:t>
      </w:r>
      <w:r>
        <w:t>5</w:t>
      </w:r>
      <w:r>
        <w:t>%</w:t>
      </w:r>
      <w:r>
        <w:rPr>
          <w:rFonts w:ascii="宋体" w:hAnsi="宋体" w:eastAsia="宋体" w:hint="eastAsia"/>
        </w:rPr>
        <w:t>脱脂牛奶</w:t>
      </w:r>
      <w:r>
        <w:t>/</w:t>
      </w:r>
      <w:r>
        <w:t>P</w:t>
      </w:r>
      <w:r>
        <w:t>B</w:t>
      </w:r>
      <w:r>
        <w:t>S</w:t>
      </w:r>
      <w:r>
        <w:rPr>
          <w:rFonts w:ascii="宋体" w:hAnsi="宋体" w:eastAsia="宋体" w:hint="eastAsia"/>
        </w:rPr>
        <w:t>）</w:t>
      </w:r>
      <w:r>
        <w:rPr>
          <w:rFonts w:ascii="宋体" w:hAnsi="宋体" w:eastAsia="宋体" w:hint="eastAsia"/>
        </w:rPr>
        <w:t>，</w:t>
      </w:r>
      <w:r>
        <w:t>4</w:t>
      </w:r>
      <w:r>
        <w:t>°</w:t>
      </w:r>
      <w:r>
        <w:t>C</w:t>
      </w:r>
      <w:r/>
      <w:r w:rsidR="001852F3">
        <w:t xml:space="preserve"> </w:t>
      </w:r>
      <w:r>
        <w:rPr>
          <w:rFonts w:ascii="宋体" w:hAnsi="宋体" w:eastAsia="宋体" w:hint="eastAsia"/>
        </w:rPr>
        <w:t>孵育过夜；</w:t>
      </w:r>
    </w:p>
    <w:p w:rsidR="0018722C">
      <w:pPr>
        <w:topLinePunct/>
      </w:pPr>
      <w:r>
        <w:t>P</w:t>
      </w:r>
      <w:r>
        <w:t>B</w:t>
      </w:r>
      <w:r>
        <w:t>S</w:t>
      </w:r>
      <w:r>
        <w:rPr>
          <w:rFonts w:ascii="宋体" w:eastAsia="宋体" w:hint="eastAsia"/>
        </w:rPr>
        <w:t>洗</w:t>
      </w:r>
      <w:r>
        <w:t>3</w:t>
      </w:r>
      <w:r>
        <w:rPr>
          <w:rFonts w:ascii="宋体" w:eastAsia="宋体" w:hint="eastAsia"/>
        </w:rPr>
        <w:t>遍，每次</w:t>
      </w:r>
      <w:r>
        <w:t>10</w:t>
      </w:r>
      <w:r>
        <w:rPr>
          <w:rFonts w:ascii="宋体" w:eastAsia="宋体" w:hint="eastAsia"/>
        </w:rPr>
        <w:t>分钟，然后加入</w:t>
      </w:r>
      <w:r>
        <w:t>F</w:t>
      </w:r>
      <w:r>
        <w:t>I</w:t>
      </w:r>
      <w:r>
        <w:t>TC</w:t>
      </w:r>
      <w:r>
        <w:rPr>
          <w:rFonts w:ascii="宋体" w:eastAsia="宋体" w:hint="eastAsia"/>
        </w:rPr>
        <w:t>标记</w:t>
      </w:r>
      <w:r>
        <w:t>I</w:t>
      </w:r>
      <w:r>
        <w:t>gG</w:t>
      </w:r>
      <w:r>
        <w:rPr>
          <w:rFonts w:ascii="宋体" w:eastAsia="宋体" w:hint="eastAsia"/>
        </w:rPr>
        <w:t>二抗</w:t>
      </w:r>
      <w:r>
        <w:rPr>
          <w:rFonts w:ascii="宋体" w:eastAsia="宋体" w:hint="eastAsia"/>
        </w:rPr>
        <w:t>（</w:t>
      </w:r>
      <w:r>
        <w:t>1:100</w:t>
      </w:r>
      <w:r>
        <w:rPr>
          <w:rFonts w:ascii="宋体" w:eastAsia="宋体" w:hint="eastAsia"/>
        </w:rPr>
        <w:t>稀释于</w:t>
      </w:r>
      <w:r>
        <w:t>P</w:t>
      </w:r>
      <w:r>
        <w:t>B</w:t>
      </w:r>
      <w:r>
        <w:t>S</w:t>
      </w:r>
      <w:r>
        <w:rPr>
          <w:rFonts w:ascii="宋体" w:eastAsia="宋体" w:hint="eastAsia"/>
        </w:rPr>
        <w:t>）</w:t>
      </w:r>
      <w:r>
        <w:rPr>
          <w:rFonts w:ascii="宋体" w:eastAsia="宋体" w:hint="eastAsia"/>
        </w:rPr>
        <w:t>，</w:t>
      </w:r>
      <w:r>
        <w:rPr>
          <w:rFonts w:ascii="宋体" w:eastAsia="宋体" w:hint="eastAsia"/>
        </w:rPr>
        <w:t>室温孵育</w:t>
      </w:r>
      <w:r>
        <w:t>2</w:t>
      </w:r>
      <w:r>
        <w:rPr>
          <w:rFonts w:ascii="宋体" w:eastAsia="宋体" w:hint="eastAsia"/>
        </w:rPr>
        <w:t>小时；</w:t>
      </w:r>
      <w:r>
        <w:t>PBS</w:t>
      </w:r>
      <w:r>
        <w:rPr>
          <w:rFonts w:ascii="宋体" w:eastAsia="宋体" w:hint="eastAsia"/>
        </w:rPr>
        <w:t>洗</w:t>
      </w:r>
      <w:r>
        <w:t>3</w:t>
      </w:r>
      <w:r>
        <w:rPr>
          <w:rFonts w:ascii="宋体" w:eastAsia="宋体" w:hint="eastAsia"/>
        </w:rPr>
        <w:t>遍，每次</w:t>
      </w:r>
      <w:r>
        <w:t>10</w:t>
      </w:r>
      <w:r>
        <w:rPr>
          <w:rFonts w:ascii="宋体" w:eastAsia="宋体" w:hint="eastAsia"/>
        </w:rPr>
        <w:t>分钟，然后用无色</w:t>
      </w:r>
      <w:r>
        <w:t>mounting</w:t>
      </w:r>
      <w:r>
        <w:rPr>
          <w:rFonts w:ascii="宋体" w:eastAsia="宋体" w:hint="eastAsia"/>
        </w:rPr>
        <w:t>封片，无色指甲油固定，</w:t>
      </w:r>
      <w:r>
        <w:t>20</w:t>
      </w:r>
      <w:r>
        <w:rPr>
          <w:rFonts w:ascii="宋体" w:eastAsia="宋体" w:hint="eastAsia"/>
        </w:rPr>
        <w:t>分钟后荧光显微镜下观察结果并拍照。</w:t>
      </w:r>
    </w:p>
    <w:p w:rsidR="0018722C">
      <w:pPr>
        <w:pStyle w:val="Heading3"/>
        <w:topLinePunct/>
        <w:ind w:left="200" w:hangingChars="200" w:hanging="200"/>
      </w:pPr>
      <w:bookmarkStart w:name="_bookmark32" w:id="71"/>
      <w:bookmarkEnd w:id="71"/>
      <w:r>
        <w:t>2.4</w:t>
      </w:r>
      <w:r>
        <w:t xml:space="preserve"> </w:t>
      </w:r>
      <w:bookmarkStart w:name="_bookmark32" w:id="72"/>
      <w:bookmarkEnd w:id="72"/>
      <w:r>
        <w:t>Erk</w:t>
      </w:r>
      <w:r/>
      <w:r w:rsidR="001852F3">
        <w:t xml:space="preserve">的过表达慢病毒载体的构建及包装</w:t>
      </w:r>
    </w:p>
    <w:p w:rsidR="0018722C">
      <w:pPr>
        <w:pStyle w:val="4"/>
        <w:topLinePunct/>
        <w:ind w:left="200" w:hangingChars="200" w:hanging="200"/>
      </w:pPr>
      <w:r>
        <w:t>2.4.1</w:t>
      </w:r>
      <w:r>
        <w:t xml:space="preserve"> </w:t>
      </w:r>
      <w:r>
        <w:t>过表达慢病毒载体的制备</w:t>
      </w:r>
    </w:p>
    <w:p w:rsidR="0018722C">
      <w:pPr>
        <w:pStyle w:val="5"/>
        <w:topLinePunct/>
      </w:pPr>
      <w:r>
        <w:t>2.4.1.1</w:t>
      </w:r>
      <w:r>
        <w:t xml:space="preserve"> </w:t>
      </w:r>
      <w:r>
        <w:t>慢病毒载体信息</w:t>
      </w:r>
    </w:p>
    <w:p w:rsidR="0018722C">
      <w:pPr>
        <w:topLinePunct/>
      </w:pPr>
      <w:r>
        <w:rPr>
          <w:rFonts w:ascii="宋体" w:eastAsia="宋体" w:hint="eastAsia"/>
        </w:rPr>
        <w:t>用于过表达的慢病毒载体为</w:t>
      </w:r>
      <w:r>
        <w:t>pMagi-IRES-GFP</w:t>
      </w:r>
      <w:r>
        <w:rPr>
          <w:rFonts w:ascii="宋体" w:eastAsia="宋体" w:hint="eastAsia"/>
        </w:rPr>
        <w:t>系列，具有如下特点：</w:t>
      </w:r>
    </w:p>
    <w:p w:rsidR="0018722C">
      <w:pPr>
        <w:pStyle w:val="cw21"/>
        <w:topLinePunct/>
      </w:pPr>
      <w:r>
        <w:rPr>
          <w:rFonts w:ascii="宋体" w:eastAsia="宋体" w:hint="eastAsia"/>
        </w:rPr>
        <w:t>a. </w:t>
      </w:r>
      <w:r>
        <w:rPr>
          <w:rFonts w:ascii="宋体" w:eastAsia="宋体" w:hint="eastAsia"/>
        </w:rPr>
        <w:t>结构为</w:t>
      </w:r>
      <w:r>
        <w:t>CMV</w:t>
      </w:r>
      <w:r>
        <w:t> </w:t>
      </w:r>
      <w:r>
        <w:t>promoter-MCS-IRES-GFP</w:t>
      </w:r>
      <w:r>
        <w:rPr>
          <w:rFonts w:ascii="宋体" w:eastAsia="宋体" w:hint="eastAsia"/>
        </w:rPr>
        <w:t>；</w:t>
      </w:r>
    </w:p>
    <w:p w:rsidR="0018722C">
      <w:pPr>
        <w:pStyle w:val="cw21"/>
        <w:topLinePunct/>
      </w:pPr>
      <w:r>
        <w:t>b. </w:t>
      </w:r>
      <w:r>
        <w:rPr>
          <w:rFonts w:ascii="宋体" w:eastAsia="宋体" w:hint="eastAsia"/>
        </w:rPr>
        <w:t>通过限制性内切酶</w:t>
      </w:r>
      <w:r>
        <w:t>EcoRI</w:t>
      </w:r>
      <w:r>
        <w:t> </w:t>
      </w:r>
      <w:r>
        <w:t>(</w:t>
      </w:r>
      <w:r>
        <w:rPr>
          <w:spacing w:val="-2"/>
          <w:sz w:val="24"/>
        </w:rPr>
        <w:t xml:space="preserve">GAATTC</w:t>
      </w:r>
      <w:r>
        <w:t>)</w:t>
      </w:r>
      <w:r>
        <w:rPr>
          <w:rFonts w:ascii="宋体" w:eastAsia="宋体" w:hint="eastAsia"/>
        </w:rPr>
        <w:t>和</w:t>
      </w:r>
      <w:r>
        <w:t>BamHI</w:t>
      </w:r>
      <w:r>
        <w:t> </w:t>
      </w:r>
      <w:r>
        <w:t>(</w:t>
      </w:r>
      <w:r>
        <w:rPr>
          <w:spacing w:val="-2"/>
          <w:sz w:val="24"/>
        </w:rPr>
        <w:t xml:space="preserve">GGATCC</w:t>
      </w:r>
      <w:r>
        <w:t>)</w:t>
      </w:r>
      <w:r>
        <w:rPr>
          <w:rFonts w:ascii="宋体" w:eastAsia="宋体" w:hint="eastAsia"/>
        </w:rPr>
        <w:t>或者</w:t>
      </w:r>
      <w:r>
        <w:t>NheI</w:t>
      </w:r>
      <w:r>
        <w:t>(</w:t>
      </w:r>
      <w:r>
        <w:rPr>
          <w:spacing w:val="-2"/>
          <w:sz w:val="24"/>
        </w:rPr>
        <w:t>GCTAGC</w:t>
      </w:r>
      <w:r>
        <w:t>)</w:t>
      </w:r>
    </w:p>
    <w:p w:rsidR="0018722C">
      <w:pPr>
        <w:topLinePunct/>
      </w:pPr>
      <w:r>
        <w:rPr>
          <w:rFonts w:ascii="宋体" w:eastAsia="宋体" w:hint="eastAsia"/>
        </w:rPr>
        <w:t xml:space="preserve">和</w:t>
      </w:r>
      <w:r>
        <w:t xml:space="preserve">MluI</w:t>
      </w:r>
      <w:r w:rsidR="001852F3">
        <w:t xml:space="preserve"> </w:t>
      </w:r>
      <w:r>
        <w:t xml:space="preserve">(</w:t>
      </w:r>
      <w:r>
        <w:t xml:space="preserve">ACGCGT</w:t>
      </w:r>
      <w:r>
        <w:t xml:space="preserve">)</w:t>
      </w:r>
      <w:r>
        <w:rPr>
          <w:rFonts w:ascii="宋体" w:eastAsia="宋体" w:hint="eastAsia"/>
        </w:rPr>
        <w:t xml:space="preserve">使</w:t>
      </w:r>
      <w:r>
        <w:t xml:space="preserve">pMagi-IRES-GFP</w:t>
      </w:r>
      <w:r w:rsidR="001852F3">
        <w:t xml:space="preserve"> </w:t>
      </w:r>
      <w:r>
        <w:rPr>
          <w:rFonts w:ascii="宋体" w:eastAsia="宋体" w:hint="eastAsia"/>
        </w:rPr>
        <w:t xml:space="preserve">载体线性化，</w:t>
      </w:r>
      <w:r w:rsidR="001852F3">
        <w:rPr>
          <w:rFonts w:ascii="宋体" w:eastAsia="宋体" w:hint="eastAsia"/>
        </w:rPr>
        <w:t xml:space="preserve">将</w:t>
      </w:r>
      <w:r>
        <w:t xml:space="preserve">EcoRI</w:t>
      </w:r>
      <w:r>
        <w:t xml:space="preserve">/</w:t>
      </w:r>
      <w:r>
        <w:t xml:space="preserve">BamHI</w:t>
      </w:r>
      <w:r w:rsidR="001852F3">
        <w:t xml:space="preserve"> </w:t>
      </w:r>
      <w:r>
        <w:rPr>
          <w:rFonts w:ascii="宋体" w:eastAsia="宋体" w:hint="eastAsia"/>
        </w:rPr>
        <w:t xml:space="preserve">或者</w:t>
      </w:r>
    </w:p>
    <w:p w:rsidR="0018722C">
      <w:pPr>
        <w:topLinePunct/>
      </w:pPr>
      <w:r>
        <w:t>NheI</w:t>
      </w:r>
      <w:r>
        <w:t>/</w:t>
      </w:r>
      <w:r>
        <w:t xml:space="preserve">MluI</w:t>
      </w:r>
      <w:r>
        <w:rPr>
          <w:rFonts w:ascii="宋体" w:eastAsia="宋体" w:hint="eastAsia"/>
        </w:rPr>
        <w:t>双酶切后的目的基因</w:t>
      </w:r>
      <w:r>
        <w:t>DNA</w:t>
      </w:r>
      <w:r>
        <w:rPr>
          <w:rFonts w:ascii="宋体" w:eastAsia="宋体" w:hint="eastAsia"/>
        </w:rPr>
        <w:t>连接入线性化的</w:t>
      </w:r>
      <w:r>
        <w:t>pMagi-IRES-GFP</w:t>
      </w:r>
      <w:r>
        <w:rPr>
          <w:rFonts w:ascii="宋体" w:eastAsia="宋体" w:hint="eastAsia"/>
        </w:rPr>
        <w:t>载体，构建为带有目的基因序列的慢病毒载体。</w:t>
      </w:r>
    </w:p>
    <w:p w:rsidR="0018722C">
      <w:pPr>
        <w:pStyle w:val="5"/>
        <w:topLinePunct/>
      </w:pPr>
      <w:r>
        <w:t>2.4.1.2</w:t>
      </w:r>
      <w:r>
        <w:t xml:space="preserve"> </w:t>
      </w:r>
      <w:r>
        <w:t>主要试剂</w:t>
      </w:r>
    </w:p>
    <w:p w:rsidR="0018722C">
      <w:pPr>
        <w:pStyle w:val="cw21"/>
        <w:topLinePunct/>
      </w:pPr>
      <w:r>
        <w:rPr>
          <w:rFonts w:ascii="宋体" w:eastAsia="宋体" w:hint="eastAsia"/>
        </w:rPr>
        <w:t>2.4.1.2.1 </w:t>
      </w:r>
      <w:r>
        <w:t>TransStart</w:t>
      </w:r>
      <w:r/>
      <w:r w:rsidR="001852F3">
        <w:t xml:space="preserve"> </w:t>
      </w:r>
      <w:r>
        <w:t>FastPfu</w:t>
      </w:r>
      <w:r/>
      <w:r w:rsidR="001852F3">
        <w:t xml:space="preserve"> </w:t>
      </w:r>
      <w:r>
        <w:t>DNA</w:t>
      </w:r>
      <w:r>
        <w:t> </w:t>
      </w:r>
      <w:r>
        <w:t>Polymerase</w:t>
      </w:r>
      <w:r>
        <w:t>: </w:t>
      </w:r>
      <w:r>
        <w:rPr>
          <w:rFonts w:ascii="宋体" w:eastAsia="宋体" w:hint="eastAsia"/>
        </w:rPr>
        <w:t>购于北京全式金生物技术有限公司</w:t>
      </w:r>
    </w:p>
    <w:p w:rsidR="0018722C">
      <w:pPr>
        <w:topLinePunct/>
      </w:pPr>
      <w:r>
        <w:rPr>
          <w:rFonts w:ascii="宋体" w:eastAsia="宋体" w:hint="eastAsia"/>
        </w:rPr>
        <w:t>（</w:t>
      </w:r>
      <w:r>
        <w:t>AP221</w:t>
      </w:r>
      <w:r>
        <w:t>-</w:t>
      </w:r>
      <w:r>
        <w:t>01</w:t>
      </w:r>
      <w:r>
        <w:rPr>
          <w:rFonts w:ascii="宋体" w:eastAsia="宋体" w:hint="eastAsia"/>
        </w:rPr>
        <w:t>）</w:t>
      </w:r>
      <w:r>
        <w:rPr>
          <w:rFonts w:ascii="宋体" w:eastAsia="宋体" w:hint="eastAsia"/>
        </w:rPr>
        <w:t>；</w:t>
      </w:r>
    </w:p>
    <w:p w:rsidR="0018722C">
      <w:pPr>
        <w:pStyle w:val="cw21"/>
        <w:topLinePunct/>
      </w:pPr>
      <w:r>
        <w:rPr>
          <w:rFonts w:ascii="宋体" w:eastAsia="宋体" w:hint="eastAsia"/>
        </w:rPr>
        <w:t>2.4.1.2.2 </w:t>
      </w:r>
      <w:r>
        <w:t>High</w:t>
      </w:r>
      <w:r/>
      <w:r w:rsidR="001852F3">
        <w:t xml:space="preserve"> </w:t>
      </w:r>
      <w:r>
        <w:t>Pure</w:t>
      </w:r>
      <w:r/>
      <w:r w:rsidR="001852F3">
        <w:t xml:space="preserve"> </w:t>
      </w:r>
      <w:r>
        <w:t>dNTPs</w:t>
      </w:r>
      <w:r/>
      <w:r w:rsidR="001852F3">
        <w:t xml:space="preserve"> </w:t>
      </w:r>
      <w:r>
        <w:t>(</w:t>
      </w:r>
      <w:r>
        <w:t>2.5</w:t>
      </w:r>
      <w:r/>
      <w:r w:rsidR="001852F3">
        <w:t xml:space="preserve"> </w:t>
      </w:r>
      <w:r>
        <w:t>mM</w:t>
      </w:r>
      <w:r>
        <w:t>)</w:t>
      </w:r>
      <w:r/>
      <w:r>
        <w:rPr>
          <w:rFonts w:ascii="宋体" w:eastAsia="宋体" w:hint="eastAsia"/>
          <w:rFonts w:ascii="宋体" w:eastAsia="宋体" w:hint="eastAsia"/>
          <w:spacing w:val="10"/>
          <w:sz w:val="24"/>
        </w:rPr>
        <w:t>:</w:t>
      </w:r>
      <w:r>
        <w:rPr>
          <w:rFonts w:ascii="宋体" w:eastAsia="宋体" w:hint="eastAsia"/>
        </w:rPr>
        <w:t> 购于北京全式金生物技术有限公司</w:t>
      </w:r>
    </w:p>
    <w:p w:rsidR="0018722C">
      <w:pPr>
        <w:topLinePunct/>
      </w:pPr>
      <w:r>
        <w:rPr>
          <w:rFonts w:ascii="宋体" w:eastAsia="宋体" w:hint="eastAsia"/>
        </w:rPr>
        <w:t>（</w:t>
      </w:r>
      <w:r>
        <w:t>A</w:t>
      </w:r>
      <w:r>
        <w:t>D</w:t>
      </w:r>
      <w:r>
        <w:t>101</w:t>
      </w:r>
      <w:r>
        <w:t>-</w:t>
      </w:r>
      <w:r>
        <w:t>01</w:t>
      </w:r>
      <w:r>
        <w:rPr>
          <w:rFonts w:ascii="宋体" w:eastAsia="宋体" w:hint="eastAsia"/>
        </w:rPr>
        <w:t>）</w:t>
      </w:r>
      <w:r>
        <w:rPr>
          <w:rFonts w:ascii="宋体" w:eastAsia="宋体" w:hint="eastAsia"/>
        </w:rPr>
        <w:t>；</w:t>
      </w:r>
    </w:p>
    <w:p w:rsidR="0018722C">
      <w:pPr>
        <w:pStyle w:val="cw21"/>
        <w:topLinePunct/>
      </w:pPr>
      <w:r>
        <w:rPr>
          <w:rFonts w:ascii="宋体" w:eastAsia="宋体" w:hint="eastAsia"/>
        </w:rPr>
        <w:t>2.4.1.2.3 </w:t>
      </w:r>
      <w:r>
        <w:t>T</w:t>
      </w:r>
      <w:r>
        <w:t>r</w:t>
      </w:r>
      <w:r>
        <w:t>a</w:t>
      </w:r>
      <w:r>
        <w:t>ns</w:t>
      </w:r>
      <w:r>
        <w:t>2</w:t>
      </w:r>
      <w:r>
        <w:t>K</w:t>
      </w:r>
      <w:r>
        <w:t> </w:t>
      </w:r>
      <w:r>
        <w:t>D</w:t>
      </w:r>
      <w:r>
        <w:t>N</w:t>
      </w:r>
      <w:r>
        <w:t>A</w:t>
      </w:r>
      <w:r>
        <w:t> </w:t>
      </w:r>
      <w:r>
        <w:t>Ma</w:t>
      </w:r>
      <w:r>
        <w:t>r</w:t>
      </w:r>
      <w:r>
        <w:t>k</w:t>
      </w:r>
      <w:r>
        <w:t>e</w:t>
      </w:r>
      <w:r>
        <w:t>r</w:t>
      </w:r>
      <w:r>
        <w:rPr>
          <w:rFonts w:ascii="宋体" w:eastAsia="宋体" w:hint="eastAsia"/>
          <w:rFonts w:ascii="宋体" w:eastAsia="宋体" w:hint="eastAsia"/>
          <w:sz w:val="24"/>
        </w:rPr>
        <w:t xml:space="preserve">: </w:t>
      </w:r>
      <w:r>
        <w:rPr>
          <w:rFonts w:ascii="宋体" w:eastAsia="宋体" w:hint="eastAsia"/>
        </w:rPr>
        <w:t>购于北京全式金生物技术有限公司</w:t>
      </w:r>
      <w:r>
        <w:rPr>
          <w:rFonts w:ascii="宋体" w:eastAsia="宋体" w:hint="eastAsia"/>
        </w:rPr>
        <w:t>（</w:t>
      </w:r>
      <w:r>
        <w:t>B</w:t>
      </w:r>
      <w:r>
        <w:t>M101</w:t>
      </w:r>
      <w:r>
        <w:t>-</w:t>
      </w:r>
      <w:r>
        <w:t>01</w:t>
      </w:r>
      <w:r>
        <w:rPr>
          <w:rFonts w:ascii="宋体" w:eastAsia="宋体" w:hint="eastAsia"/>
        </w:rPr>
        <w:t>）</w:t>
      </w:r>
      <w:r>
        <w:rPr>
          <w:rFonts w:ascii="宋体" w:eastAsia="宋体" w:hint="eastAsia"/>
        </w:rPr>
        <w:t>；</w:t>
      </w:r>
    </w:p>
    <w:p w:rsidR="0018722C">
      <w:pPr>
        <w:pStyle w:val="cw21"/>
        <w:topLinePunct/>
      </w:pPr>
      <w:r>
        <w:rPr>
          <w:rFonts w:ascii="宋体" w:eastAsia="宋体" w:hint="eastAsia"/>
        </w:rPr>
        <w:t>2.4.1.2.4 </w:t>
      </w:r>
      <w:r>
        <w:t>E</w:t>
      </w:r>
      <w:r>
        <w:t>c</w:t>
      </w:r>
      <w:r>
        <w:t>oR</w:t>
      </w:r>
      <w:r>
        <w:rPr>
          <w:rFonts w:ascii="宋体" w:eastAsia="宋体" w:hint="eastAsia"/>
          <w:rFonts w:ascii="宋体" w:eastAsia="宋体" w:hint="eastAsia"/>
          <w:sz w:val="24"/>
        </w:rPr>
        <w:t>(</w:t>
      </w:r>
      <w:r>
        <w:rPr>
          <w:spacing w:val="-1"/>
          <w:w w:val="99"/>
          <w:sz w:val="24"/>
        </w:rPr>
        <w:t>F</w:t>
      </w:r>
      <w:r>
        <w:rPr>
          <w:w w:val="99"/>
          <w:sz w:val="24"/>
        </w:rPr>
        <w:t>D02</w:t>
      </w:r>
      <w:r>
        <w:rPr>
          <w:spacing w:val="0"/>
          <w:w w:val="99"/>
          <w:sz w:val="24"/>
        </w:rPr>
        <w:t>7</w:t>
      </w:r>
      <w:r>
        <w:rPr>
          <w:w w:val="99"/>
          <w:sz w:val="24"/>
        </w:rPr>
        <w:t>4</w:t>
      </w:r>
      <w:r>
        <w:rPr>
          <w:rFonts w:ascii="宋体" w:eastAsia="宋体" w:hint="eastAsia"/>
          <w:rFonts w:ascii="宋体" w:eastAsia="宋体" w:hint="eastAsia"/>
          <w:spacing w:val="-60"/>
          <w:w w:val="99"/>
          <w:sz w:val="24"/>
        </w:rPr>
        <w:t>)</w:t>
      </w:r>
      <w:r>
        <w:rPr>
          <w:rFonts w:ascii="宋体" w:eastAsia="宋体" w:hint="eastAsia"/>
        </w:rPr>
        <w:t>、</w:t>
      </w:r>
      <w:r>
        <w:t>B</w:t>
      </w:r>
      <w:r>
        <w:t>a</w:t>
      </w:r>
      <w:r>
        <w:t>m</w:t>
      </w:r>
      <w:r>
        <w:t>H</w:t>
      </w:r>
      <w:r>
        <w:t>I</w:t>
      </w:r>
      <w:r>
        <w:rPr>
          <w:rFonts w:ascii="宋体" w:eastAsia="宋体" w:hint="eastAsia"/>
          <w:rFonts w:ascii="宋体" w:eastAsia="宋体" w:hint="eastAsia"/>
          <w:spacing w:val="0"/>
          <w:w w:val="99"/>
          <w:sz w:val="24"/>
        </w:rPr>
        <w:t>(</w:t>
      </w:r>
      <w:r>
        <w:rPr>
          <w:spacing w:val="-1"/>
          <w:w w:val="99"/>
          <w:sz w:val="24"/>
        </w:rPr>
        <w:t>F</w:t>
      </w:r>
      <w:r>
        <w:rPr>
          <w:w w:val="99"/>
          <w:sz w:val="24"/>
        </w:rPr>
        <w:t>D</w:t>
      </w:r>
      <w:r>
        <w:rPr>
          <w:spacing w:val="0"/>
          <w:w w:val="99"/>
          <w:sz w:val="24"/>
        </w:rPr>
        <w:t>0</w:t>
      </w:r>
      <w:r>
        <w:rPr>
          <w:sz w:val="24"/>
        </w:rPr>
        <w:t>054</w:t>
      </w:r>
      <w:r>
        <w:rPr>
          <w:rFonts w:ascii="宋体" w:eastAsia="宋体" w:hint="eastAsia"/>
          <w:rFonts w:ascii="宋体" w:eastAsia="宋体" w:hint="eastAsia"/>
          <w:spacing w:val="-59"/>
          <w:sz w:val="24"/>
        </w:rPr>
        <w:t>)</w:t>
      </w:r>
      <w:r>
        <w:rPr>
          <w:rFonts w:ascii="宋体" w:eastAsia="宋体" w:hint="eastAsia"/>
        </w:rPr>
        <w:t>、</w:t>
      </w:r>
      <w:r>
        <w:t>Nhe</w:t>
      </w:r>
      <w:r>
        <w:t>I</w:t>
      </w:r>
      <w:r>
        <w:rPr>
          <w:rFonts w:ascii="宋体" w:eastAsia="宋体" w:hint="eastAsia"/>
          <w:rFonts w:ascii="宋体" w:eastAsia="宋体" w:hint="eastAsia"/>
          <w:spacing w:val="0"/>
          <w:sz w:val="24"/>
        </w:rPr>
        <w:t>(</w:t>
      </w:r>
      <w:r>
        <w:rPr>
          <w:spacing w:val="-1"/>
          <w:w w:val="99"/>
          <w:sz w:val="24"/>
        </w:rPr>
        <w:t>F</w:t>
      </w:r>
      <w:r>
        <w:rPr>
          <w:w w:val="99"/>
          <w:sz w:val="24"/>
        </w:rPr>
        <w:t>D</w:t>
      </w:r>
      <w:r>
        <w:rPr>
          <w:spacing w:val="0"/>
          <w:w w:val="99"/>
          <w:sz w:val="24"/>
        </w:rPr>
        <w:t>0</w:t>
      </w:r>
      <w:r>
        <w:rPr>
          <w:sz w:val="24"/>
        </w:rPr>
        <w:t>973</w:t>
      </w:r>
      <w:r>
        <w:rPr>
          <w:rFonts w:ascii="宋体" w:eastAsia="宋体" w:hint="eastAsia"/>
          <w:rFonts w:ascii="宋体" w:eastAsia="宋体" w:hint="eastAsia"/>
          <w:spacing w:val="-60"/>
          <w:sz w:val="24"/>
        </w:rPr>
        <w:t>)</w:t>
      </w:r>
      <w:r>
        <w:rPr>
          <w:rFonts w:ascii="宋体" w:eastAsia="宋体" w:hint="eastAsia"/>
        </w:rPr>
        <w:t>、</w:t>
      </w:r>
      <w:r>
        <w:t>M</w:t>
      </w:r>
      <w:r>
        <w:t>l</w:t>
      </w:r>
      <w:r>
        <w:t>u</w:t>
      </w:r>
      <w:r>
        <w:t>I</w:t>
      </w:r>
      <w:r>
        <w:rPr>
          <w:rFonts w:ascii="宋体" w:eastAsia="宋体" w:hint="eastAsia"/>
        </w:rPr>
        <w:t>（</w:t>
      </w:r>
      <w:r>
        <w:rPr>
          <w:spacing w:val="-1"/>
          <w:w w:val="99"/>
          <w:sz w:val="24"/>
        </w:rPr>
        <w:t>F</w:t>
      </w:r>
      <w:r>
        <w:rPr>
          <w:w w:val="99"/>
          <w:sz w:val="24"/>
        </w:rPr>
        <w:t>D</w:t>
      </w:r>
      <w:r>
        <w:rPr>
          <w:spacing w:val="0"/>
          <w:w w:val="99"/>
          <w:sz w:val="24"/>
        </w:rPr>
        <w:t>0</w:t>
      </w:r>
      <w:r>
        <w:rPr>
          <w:sz w:val="24"/>
        </w:rPr>
        <w:t>564</w:t>
      </w:r>
      <w:r>
        <w:rPr>
          <w:rFonts w:ascii="宋体" w:eastAsia="宋体" w:hint="eastAsia"/>
        </w:rPr>
        <w:t>）</w:t>
      </w:r>
      <w:r>
        <w:rPr>
          <w:rFonts w:ascii="宋体" w:eastAsia="宋体" w:hint="eastAsia"/>
        </w:rPr>
        <w:t>均购于</w:t>
      </w:r>
      <w:r>
        <w:t>Fermentas</w:t>
      </w:r>
      <w:r/>
      <w:r>
        <w:rPr>
          <w:rFonts w:ascii="宋体" w:eastAsia="宋体" w:hint="eastAsia"/>
        </w:rPr>
        <w:t>公司；</w:t>
      </w:r>
    </w:p>
    <w:p w:rsidR="0018722C">
      <w:pPr>
        <w:pStyle w:val="cw21"/>
        <w:topLinePunct/>
      </w:pPr>
      <w:r>
        <w:rPr>
          <w:rFonts w:ascii="宋体" w:hAnsi="宋体" w:eastAsia="宋体" w:hint="eastAsia"/>
        </w:rPr>
        <w:t>2.4.1.2.5</w:t>
      </w:r>
      <w:r>
        <w:rPr>
          <w:rFonts w:ascii="宋体" w:hAnsi="宋体" w:eastAsia="宋体" w:hint="eastAsia"/>
        </w:rPr>
        <w:t>琼脂糖凝胶</w:t>
      </w:r>
      <w:r>
        <w:t>DNA</w:t>
      </w:r>
      <w:r/>
      <w:r>
        <w:rPr>
          <w:rFonts w:ascii="宋体" w:hAnsi="宋体" w:eastAsia="宋体" w:hint="eastAsia"/>
        </w:rPr>
        <w:t>纯化回收试剂盒</w:t>
      </w:r>
      <w:r>
        <w:t>V3.0</w:t>
      </w:r>
      <w:r>
        <w:rPr>
          <w:rFonts w:ascii="宋体" w:hAnsi="宋体" w:eastAsia="宋体" w:hint="eastAsia"/>
        </w:rPr>
        <w:t>：购于道普生物科技</w:t>
      </w:r>
      <w:r>
        <w:rPr>
          <w:rFonts w:ascii="宋体" w:hAnsi="宋体" w:eastAsia="宋体" w:hint="eastAsia"/>
        </w:rPr>
        <w:t>（</w:t>
      </w:r>
      <w:r>
        <w:rPr>
          <w:rFonts w:ascii="宋体" w:hAnsi="宋体" w:eastAsia="宋体" w:hint="eastAsia"/>
          <w:sz w:val="24"/>
        </w:rPr>
        <w:t>北京</w:t>
      </w:r>
      <w:r>
        <w:rPr>
          <w:rFonts w:ascii="宋体" w:hAnsi="宋体" w:eastAsia="宋体" w:hint="eastAsia"/>
        </w:rPr>
        <w:t>）</w:t>
      </w:r>
      <w:r>
        <w:rPr>
          <w:rFonts w:ascii="宋体" w:hAnsi="宋体" w:eastAsia="宋体" w:hint="eastAsia"/>
        </w:rPr>
        <w:t>有限公司</w:t>
      </w:r>
      <w:r>
        <w:rPr>
          <w:rFonts w:ascii="宋体" w:hAnsi="宋体" w:eastAsia="宋体" w:hint="eastAsia"/>
        </w:rPr>
        <w:t>（</w:t>
      </w:r>
      <w:r>
        <w:rPr>
          <w:sz w:val="24"/>
        </w:rPr>
        <w:t>15021</w:t>
      </w:r>
      <w:r>
        <w:rPr>
          <w:spacing w:val="0"/>
          <w:sz w:val="24"/>
        </w:rPr>
        <w:t>-</w:t>
      </w:r>
      <w:r>
        <w:rPr>
          <w:rFonts w:ascii="宋体" w:hAnsi="宋体" w:eastAsia="宋体" w:hint="eastAsia"/>
          <w:sz w:val="24"/>
        </w:rPr>
        <w:t>Ⅲ</w:t>
      </w:r>
      <w:r>
        <w:rPr>
          <w:rFonts w:ascii="宋体" w:hAnsi="宋体" w:eastAsia="宋体" w:hint="eastAsia"/>
        </w:rPr>
        <w:t>）</w:t>
      </w:r>
      <w:r>
        <w:rPr>
          <w:rFonts w:ascii="宋体" w:hAnsi="宋体" w:eastAsia="宋体" w:hint="eastAsia"/>
        </w:rPr>
        <w:t>；</w:t>
      </w:r>
    </w:p>
    <w:p w:rsidR="0018722C">
      <w:pPr>
        <w:pStyle w:val="cw21"/>
        <w:topLinePunct/>
      </w:pPr>
      <w:r>
        <w:rPr>
          <w:rFonts w:ascii="宋体" w:eastAsia="宋体" w:hint="eastAsia"/>
        </w:rPr>
        <w:t>2.4.1.2.6 </w:t>
      </w:r>
      <w:r>
        <w:t>T4 </w:t>
      </w:r>
      <w:r>
        <w:t>D</w:t>
      </w:r>
      <w:r>
        <w:t>NA</w:t>
      </w:r>
      <w:r>
        <w:t> </w:t>
      </w:r>
      <w:r>
        <w:t>l</w:t>
      </w:r>
      <w:r>
        <w:t>i</w:t>
      </w:r>
      <w:r>
        <w:t>g</w:t>
      </w:r>
      <w:r>
        <w:t>a</w:t>
      </w:r>
      <w:r>
        <w:t>s</w:t>
      </w:r>
      <w:r>
        <w:t>e</w:t>
      </w:r>
      <w:r>
        <w:rPr>
          <w:rFonts w:ascii="宋体" w:eastAsia="宋体" w:hint="eastAsia"/>
          <w:rFonts w:ascii="宋体" w:eastAsia="宋体" w:hint="eastAsia"/>
          <w:spacing w:val="-8"/>
          <w:sz w:val="24"/>
        </w:rPr>
        <w:t xml:space="preserve">: </w:t>
      </w:r>
      <w:r>
        <w:rPr>
          <w:rFonts w:ascii="宋体" w:eastAsia="宋体" w:hint="eastAsia"/>
        </w:rPr>
        <w:t>购于</w:t>
      </w:r>
      <w:r>
        <w:t>NE</w:t>
      </w:r>
      <w:r>
        <w:t>B</w:t>
      </w:r>
      <w:r>
        <w:rPr>
          <w:rFonts w:ascii="宋体" w:eastAsia="宋体" w:hint="eastAsia"/>
        </w:rPr>
        <w:t>（</w:t>
      </w:r>
      <w:r>
        <w:t>M020</w:t>
      </w:r>
      <w:r>
        <w:t>2</w:t>
      </w:r>
      <w:r>
        <w:t>L</w:t>
      </w:r>
      <w:r>
        <w:rPr>
          <w:rFonts w:ascii="宋体" w:eastAsia="宋体" w:hint="eastAsia"/>
        </w:rPr>
        <w:t>）</w:t>
      </w:r>
      <w:r>
        <w:rPr>
          <w:rFonts w:ascii="宋体" w:eastAsia="宋体" w:hint="eastAsia"/>
        </w:rPr>
        <w:t>；</w:t>
      </w:r>
    </w:p>
    <w:p w:rsidR="0018722C">
      <w:pPr>
        <w:pStyle w:val="cw21"/>
        <w:topLinePunct/>
      </w:pPr>
      <w:r>
        <w:rPr>
          <w:rFonts w:ascii="宋体" w:hAnsi="宋体" w:eastAsia="宋体" w:hint="eastAsia"/>
        </w:rPr>
        <w:t>2.4.1.2.7 </w:t>
      </w:r>
      <w:r>
        <w:t>T</w:t>
      </w:r>
      <w:r>
        <w:t>r</w:t>
      </w:r>
      <w:r>
        <w:t>a</w:t>
      </w:r>
      <w:r>
        <w:t>ns5</w:t>
      </w:r>
      <w:r>
        <w:rPr>
          <w:rFonts w:ascii="宋体" w:hAnsi="宋体" w:eastAsia="宋体" w:hint="eastAsia"/>
        </w:rPr>
        <w:t>α感受态细胞：北京全式金生物技术有限公司</w:t>
      </w:r>
      <w:r>
        <w:rPr>
          <w:rFonts w:ascii="宋体" w:hAnsi="宋体" w:eastAsia="宋体" w:hint="eastAsia"/>
        </w:rPr>
        <w:t>（</w:t>
      </w:r>
      <w:r>
        <w:t>CD20</w:t>
      </w:r>
      <w:r>
        <w:t>1</w:t>
      </w:r>
      <w:r>
        <w:rPr>
          <w:rFonts w:ascii="宋体" w:hAnsi="宋体" w:eastAsia="宋体" w:hint="eastAsia"/>
        </w:rPr>
        <w:t>）</w:t>
      </w:r>
      <w:r>
        <w:rPr>
          <w:rFonts w:ascii="宋体" w:hAnsi="宋体" w:eastAsia="宋体" w:hint="eastAsia"/>
        </w:rPr>
        <w:t>；</w:t>
      </w:r>
    </w:p>
    <w:p w:rsidR="0018722C">
      <w:pPr>
        <w:pStyle w:val="cw21"/>
        <w:topLinePunct/>
      </w:pPr>
      <w:r>
        <w:rPr>
          <w:rFonts w:ascii="宋体" w:hAnsi="宋体" w:eastAsia="宋体" w:hint="eastAsia"/>
        </w:rPr>
        <w:t>2.4.1.2.8 </w:t>
      </w:r>
      <w:r>
        <w:t>2×Taq</w:t>
      </w:r>
      <w:r>
        <w:t> </w:t>
      </w:r>
      <w:r>
        <w:t>PCR</w:t>
      </w:r>
      <w:r>
        <w:t> </w:t>
      </w:r>
      <w:r>
        <w:t>StarMix</w:t>
      </w:r>
      <w:r>
        <w:t> </w:t>
      </w:r>
      <w:r>
        <w:t>with</w:t>
      </w:r>
      <w:r>
        <w:t> </w:t>
      </w:r>
      <w:r>
        <w:t>Loading</w:t>
      </w:r>
      <w:r>
        <w:t> </w:t>
      </w:r>
      <w:r>
        <w:t>Dye</w:t>
      </w:r>
      <w:r/>
      <w:r>
        <w:rPr>
          <w:rFonts w:ascii="宋体" w:hAnsi="宋体" w:eastAsia="宋体" w:hint="eastAsia"/>
          <w:rFonts w:ascii="宋体" w:hAnsi="宋体" w:eastAsia="宋体" w:hint="eastAsia"/>
          <w:sz w:val="24"/>
        </w:rPr>
        <w:t xml:space="preserve">: </w:t>
      </w:r>
      <w:r>
        <w:rPr>
          <w:rFonts w:ascii="宋体" w:hAnsi="宋体" w:eastAsia="宋体" w:hint="eastAsia"/>
        </w:rPr>
        <w:t>北京康润诚业生物科技有限公司</w:t>
      </w:r>
    </w:p>
    <w:p w:rsidR="0018722C">
      <w:pPr>
        <w:topLinePunct/>
      </w:pPr>
      <w:r>
        <w:rPr>
          <w:rFonts w:ascii="宋体" w:eastAsia="宋体" w:hint="eastAsia"/>
        </w:rPr>
        <w:t>（</w:t>
      </w:r>
      <w:r>
        <w:t>A</w:t>
      </w:r>
      <w:r>
        <w:t>1</w:t>
      </w:r>
      <w:r>
        <w:t>12</w:t>
      </w:r>
      <w:r>
        <w:t>-</w:t>
      </w:r>
      <w:r>
        <w:t>101</w:t>
      </w:r>
      <w:r>
        <w:rPr>
          <w:rFonts w:ascii="宋体" w:eastAsia="宋体" w:hint="eastAsia"/>
        </w:rPr>
        <w:t>）</w:t>
      </w:r>
      <w:r>
        <w:rPr>
          <w:rFonts w:ascii="宋体" w:eastAsia="宋体" w:hint="eastAsia"/>
        </w:rPr>
        <w:t>；</w:t>
      </w:r>
    </w:p>
    <w:p w:rsidR="0018722C">
      <w:pPr>
        <w:pStyle w:val="cw21"/>
        <w:topLinePunct/>
      </w:pPr>
      <w:r>
        <w:rPr>
          <w:rFonts w:ascii="宋体" w:eastAsia="宋体" w:hint="eastAsia"/>
        </w:rPr>
        <w:t>2.4.1.2.9</w:t>
      </w:r>
      <w:r>
        <w:rPr>
          <w:rFonts w:ascii="宋体" w:eastAsia="宋体" w:hint="eastAsia"/>
        </w:rPr>
        <w:t>高纯度质粒小提中量试剂盒</w:t>
      </w:r>
      <w:r>
        <w:rPr>
          <w:rFonts w:ascii="宋体" w:eastAsia="宋体" w:hint="eastAsia"/>
        </w:rPr>
        <w:t>（</w:t>
      </w:r>
      <w:r>
        <w:rPr>
          <w:rFonts w:ascii="宋体" w:eastAsia="宋体" w:hint="eastAsia"/>
          <w:sz w:val="24"/>
        </w:rPr>
        <w:t>离心柱型</w:t>
      </w:r>
      <w:r>
        <w:rPr>
          <w:rFonts w:ascii="宋体" w:eastAsia="宋体" w:hint="eastAsia"/>
        </w:rPr>
        <w:t>）</w:t>
      </w:r>
      <w:r>
        <w:rPr>
          <w:rFonts w:ascii="宋体" w:eastAsia="宋体" w:hint="eastAsia"/>
        </w:rPr>
        <w:t>：天根生化科技</w:t>
      </w:r>
      <w:r>
        <w:rPr>
          <w:rFonts w:ascii="宋体" w:eastAsia="宋体" w:hint="eastAsia"/>
        </w:rPr>
        <w:t>（</w:t>
      </w:r>
      <w:r>
        <w:rPr>
          <w:rFonts w:ascii="宋体" w:eastAsia="宋体" w:hint="eastAsia"/>
          <w:sz w:val="24"/>
        </w:rPr>
        <w:t>北京</w:t>
      </w:r>
      <w:r>
        <w:rPr>
          <w:rFonts w:ascii="宋体" w:eastAsia="宋体" w:hint="eastAsia"/>
        </w:rPr>
        <w:t>）</w:t>
      </w:r>
      <w:r>
        <w:rPr>
          <w:rFonts w:ascii="宋体" w:eastAsia="宋体" w:hint="eastAsia"/>
        </w:rPr>
        <w:t>有限公司</w:t>
      </w:r>
      <w:r>
        <w:rPr>
          <w:rFonts w:ascii="宋体" w:eastAsia="宋体" w:hint="eastAsia"/>
        </w:rPr>
        <w:t>（</w:t>
      </w:r>
      <w:r>
        <w:rPr>
          <w:w w:val="99"/>
          <w:sz w:val="24"/>
        </w:rPr>
        <w:t>DP107</w:t>
      </w:r>
      <w:r>
        <w:rPr>
          <w:spacing w:val="0"/>
          <w:w w:val="99"/>
          <w:sz w:val="24"/>
        </w:rPr>
        <w:t>-</w:t>
      </w:r>
      <w:r>
        <w:rPr>
          <w:sz w:val="24"/>
        </w:rPr>
        <w:t>2</w:t>
      </w:r>
      <w:r>
        <w:rPr>
          <w:rFonts w:ascii="宋体" w:eastAsia="宋体" w:hint="eastAsia"/>
        </w:rPr>
        <w:t>）</w:t>
      </w:r>
      <w:r>
        <w:rPr>
          <w:rFonts w:ascii="宋体" w:eastAsia="宋体" w:hint="eastAsia"/>
        </w:rPr>
        <w:t>。</w:t>
      </w:r>
    </w:p>
    <w:p w:rsidR="0018722C">
      <w:pPr>
        <w:pStyle w:val="5"/>
        <w:topLinePunct/>
      </w:pPr>
      <w:r>
        <w:t>2.4.1.3</w:t>
      </w:r>
      <w:r>
        <w:t xml:space="preserve"> </w:t>
      </w:r>
      <w:r>
        <w:t>实验方法</w:t>
      </w:r>
    </w:p>
    <w:p w:rsidR="0018722C">
      <w:pPr>
        <w:pStyle w:val="cw21"/>
        <w:topLinePunct/>
      </w:pPr>
      <w:r>
        <w:rPr>
          <w:rFonts w:ascii="宋体" w:eastAsia="宋体" w:hint="eastAsia"/>
        </w:rPr>
        <w:t>2.4.1.3.1</w:t>
      </w:r>
      <w:r>
        <w:rPr>
          <w:rFonts w:ascii="宋体" w:eastAsia="宋体" w:hint="eastAsia"/>
        </w:rPr>
        <w:t>引物设计</w:t>
      </w:r>
      <w:r w:rsidR="001852F3">
        <w:rPr>
          <w:rFonts w:ascii="宋体" w:eastAsia="宋体" w:hint="eastAsia"/>
        </w:rPr>
        <w:t xml:space="preserve">针对目的基因的开放阅读框区域，设计特异性引物进入后续实</w:t>
      </w:r>
      <w:r>
        <w:rPr>
          <w:rFonts w:ascii="宋体" w:eastAsia="宋体" w:hint="eastAsia"/>
        </w:rPr>
        <w:t>验流程。用于引物设计和序列比对的软件为</w:t>
      </w:r>
      <w:r>
        <w:t>DNAMAN</w:t>
      </w:r>
      <w:r>
        <w:rPr>
          <w:rFonts w:ascii="宋体" w:eastAsia="宋体" w:hint="eastAsia"/>
        </w:rPr>
        <w:t>。引物序列为</w:t>
      </w:r>
      <w:r>
        <w:t>ERK2</w:t>
      </w:r>
      <w:r>
        <w:rPr>
          <w:rFonts w:ascii="宋体" w:eastAsia="宋体" w:hint="eastAsia"/>
          <w:rFonts w:ascii="宋体" w:eastAsia="宋体" w:hint="eastAsia"/>
          <w:sz w:val="24"/>
        </w:rPr>
        <w:t>:</w:t>
      </w:r>
      <w:r>
        <w:rPr>
          <w:rFonts w:ascii="宋体" w:eastAsia="宋体" w:hint="eastAsia"/>
        </w:rPr>
        <w:t> </w:t>
      </w:r>
      <w:r>
        <w:t>Forward-    CTAGCTAGCGCCACCATGGCGGCGGCGGCGGCGGC</w:t>
      </w:r>
      <w:r>
        <w:rPr>
          <w:rFonts w:ascii="宋体" w:eastAsia="宋体" w:hint="eastAsia"/>
          <w:rFonts w:ascii="宋体" w:eastAsia="宋体" w:hint="eastAsia"/>
          <w:sz w:val="24"/>
        </w:rPr>
        <w:t>;</w:t>
      </w:r>
      <w:r>
        <w:rPr>
          <w:rFonts w:ascii="宋体" w:eastAsia="宋体" w:hint="eastAsia"/>
        </w:rPr>
        <w:t> </w:t>
      </w:r>
      <w:r>
        <w:t>Reverse</w:t>
      </w:r>
      <w:r>
        <w:t> </w:t>
      </w:r>
      <w:r>
        <w:rPr>
          <w:rFonts w:ascii="宋体" w:eastAsia="宋体" w:hint="eastAsia"/>
        </w:rPr>
        <w:t>；</w:t>
      </w:r>
    </w:p>
    <w:p w:rsidR="0018722C">
      <w:pPr>
        <w:topLinePunct/>
      </w:pPr>
      <w:r>
        <w:t>CGACGCGTTTAAGATCTGTATCCTGGCTGGAATC</w:t>
      </w:r>
      <w:r>
        <w:rPr>
          <w:rFonts w:ascii="宋体" w:eastAsia="宋体" w:hint="eastAsia"/>
        </w:rPr>
        <w:t>。</w:t>
      </w:r>
    </w:p>
    <w:p w:rsidR="0018722C">
      <w:pPr>
        <w:pStyle w:val="cw21"/>
        <w:topLinePunct/>
      </w:pPr>
      <w:r>
        <w:rPr>
          <w:rFonts w:ascii="宋体" w:hAnsi="宋体" w:eastAsia="宋体" w:hint="eastAsia"/>
        </w:rPr>
        <w:t>2.4.1.3.2</w:t>
      </w:r>
      <w:r>
        <w:rPr>
          <w:rFonts w:ascii="宋体" w:hAnsi="宋体" w:eastAsia="宋体" w:hint="eastAsia"/>
        </w:rPr>
        <w:t>钓取目的基因</w:t>
      </w:r>
      <w:r w:rsidR="001852F3">
        <w:rPr>
          <w:rFonts w:ascii="宋体" w:hAnsi="宋体" w:eastAsia="宋体" w:hint="eastAsia"/>
        </w:rPr>
        <w:t xml:space="preserve">以</w:t>
      </w:r>
      <w:r>
        <w:t>HEK293</w:t>
      </w:r>
      <w:r/>
      <w:r>
        <w:rPr>
          <w:rFonts w:ascii="宋体" w:hAnsi="宋体" w:eastAsia="宋体" w:hint="eastAsia"/>
        </w:rPr>
        <w:t>细胞的</w:t>
      </w:r>
      <w:r>
        <w:t>cDNA</w:t>
      </w:r>
      <w:r/>
      <w:r>
        <w:rPr>
          <w:rFonts w:ascii="宋体" w:hAnsi="宋体" w:eastAsia="宋体" w:hint="eastAsia"/>
        </w:rPr>
        <w:t>为模板，通过</w:t>
      </w:r>
      <w:r>
        <w:t>PCR</w:t>
      </w:r>
      <w:r>
        <w:rPr>
          <w:rFonts w:ascii="宋体" w:hAnsi="宋体" w:eastAsia="宋体" w:hint="eastAsia"/>
        </w:rPr>
        <w:t>钓取目的基</w:t>
      </w:r>
      <w:r>
        <w:rPr>
          <w:rFonts w:ascii="宋体" w:hAnsi="宋体" w:eastAsia="宋体" w:hint="eastAsia"/>
        </w:rPr>
        <w:t>因，</w:t>
      </w:r>
      <w:r>
        <w:t>PCR</w:t>
      </w:r>
      <w:r>
        <w:rPr>
          <w:rFonts w:ascii="宋体" w:hAnsi="宋体" w:eastAsia="宋体" w:hint="eastAsia"/>
        </w:rPr>
        <w:t>反应体系如下：</w:t>
      </w:r>
      <w:r>
        <w:t>5</w:t>
      </w:r>
      <w:r/>
      <w:r w:rsidR="001852F3">
        <w:t xml:space="preserve">×</w:t>
      </w:r>
      <w:r>
        <w:t>FastPfu</w:t>
      </w:r>
      <w:r>
        <w:t> </w:t>
      </w:r>
      <w:r>
        <w:t>buffer</w:t>
      </w:r>
      <w:r/>
      <w:r>
        <w:rPr>
          <w:rFonts w:ascii="宋体" w:hAnsi="宋体" w:eastAsia="宋体" w:hint="eastAsia"/>
        </w:rPr>
        <w:t>，</w:t>
      </w:r>
      <w:r>
        <w:t>10µl</w:t>
      </w:r>
      <w:r>
        <w:rPr>
          <w:rFonts w:ascii="宋体" w:hAnsi="宋体" w:eastAsia="宋体" w:hint="eastAsia"/>
        </w:rPr>
        <w:t>；</w:t>
      </w:r>
      <w:r>
        <w:t>High</w:t>
      </w:r>
      <w:r>
        <w:t> </w:t>
      </w:r>
      <w:r>
        <w:t>Pure</w:t>
      </w:r>
      <w:r>
        <w:t> </w:t>
      </w:r>
      <w:r>
        <w:t>dNTPs</w:t>
      </w:r>
      <w:r>
        <w:t> </w:t>
      </w:r>
      <w:r>
        <w:t>(</w:t>
      </w:r>
      <w:r>
        <w:t>2.5</w:t>
      </w:r>
      <w:r>
        <w:t> </w:t>
      </w:r>
      <w:r>
        <w:t>mM</w:t>
      </w:r>
      <w:r>
        <w:t>)</w:t>
      </w:r>
      <w:r>
        <w:rPr>
          <w:rFonts w:ascii="宋体" w:hAnsi="宋体" w:eastAsia="宋体" w:hint="eastAsia"/>
        </w:rPr>
        <w:t>，</w:t>
      </w:r>
      <w:r>
        <w:t>4µl</w:t>
      </w:r>
      <w:r>
        <w:rPr>
          <w:rFonts w:ascii="宋体" w:hAnsi="宋体" w:eastAsia="宋体" w:hint="eastAsia"/>
        </w:rPr>
        <w:t>；</w:t>
      </w:r>
      <w:r>
        <w:t>TransStart FastPfu DNA Polymerase</w:t>
      </w:r>
      <w:r>
        <w:rPr>
          <w:rFonts w:ascii="宋体" w:hAnsi="宋体" w:eastAsia="宋体" w:hint="eastAsia"/>
        </w:rPr>
        <w:t>，</w:t>
      </w:r>
      <w:r>
        <w:t>1µl</w:t>
      </w:r>
      <w:r>
        <w:rPr>
          <w:rFonts w:ascii="宋体" w:hAnsi="宋体" w:eastAsia="宋体" w:hint="eastAsia"/>
        </w:rPr>
        <w:t>；</w:t>
      </w:r>
      <w:r>
        <w:t>Primer-F</w:t>
      </w:r>
      <w:r>
        <w:rPr>
          <w:rFonts w:ascii="宋体" w:hAnsi="宋体" w:eastAsia="宋体" w:hint="eastAsia"/>
        </w:rPr>
        <w:t>，</w:t>
      </w:r>
      <w:r>
        <w:t>1µl</w:t>
      </w:r>
      <w:r>
        <w:rPr>
          <w:rFonts w:ascii="宋体" w:hAnsi="宋体" w:eastAsia="宋体" w:hint="eastAsia"/>
        </w:rPr>
        <w:t>；</w:t>
      </w:r>
      <w:r>
        <w:t>Primer-R</w:t>
      </w:r>
      <w:r>
        <w:rPr>
          <w:rFonts w:ascii="宋体" w:hAnsi="宋体" w:eastAsia="宋体" w:hint="eastAsia"/>
        </w:rPr>
        <w:t>，</w:t>
      </w:r>
      <w:r>
        <w:t>1µl</w:t>
      </w:r>
      <w:r>
        <w:rPr>
          <w:rFonts w:ascii="宋体" w:hAnsi="宋体" w:eastAsia="宋体" w:hint="eastAsia"/>
        </w:rPr>
        <w:t>；</w:t>
      </w:r>
      <w:r>
        <w:t>HEK293 cDNA</w:t>
      </w:r>
      <w:r>
        <w:rPr>
          <w:rFonts w:ascii="宋体" w:hAnsi="宋体" w:eastAsia="宋体" w:hint="eastAsia"/>
        </w:rPr>
        <w:t>，</w:t>
      </w:r>
      <w:r>
        <w:t>1µl</w:t>
      </w:r>
      <w:r>
        <w:rPr>
          <w:rFonts w:ascii="宋体" w:hAnsi="宋体" w:eastAsia="宋体" w:hint="eastAsia"/>
        </w:rPr>
        <w:t>；</w:t>
      </w:r>
      <w:r>
        <w:t>dd</w:t>
      </w:r>
      <w:r>
        <w:t> </w:t>
      </w:r>
      <w:r>
        <w:t>H</w:t>
      </w:r>
      <w:r>
        <w:t>2</w:t>
      </w:r>
      <w:r>
        <w:t>O</w:t>
      </w:r>
      <w:r>
        <w:rPr>
          <w:rFonts w:ascii="宋体" w:hAnsi="宋体" w:eastAsia="宋体" w:hint="eastAsia"/>
        </w:rPr>
        <w:t>，</w:t>
      </w:r>
      <w:r>
        <w:t>32µl</w:t>
      </w:r>
      <w:r>
        <w:rPr>
          <w:rFonts w:ascii="宋体" w:hAnsi="宋体" w:eastAsia="宋体" w:hint="eastAsia"/>
          <w:rFonts w:ascii="宋体" w:hAnsi="宋体" w:eastAsia="宋体" w:hint="eastAsia"/>
          <w:sz w:val="24"/>
        </w:rPr>
        <w:t xml:space="preserve">. </w:t>
      </w:r>
      <w:r>
        <w:rPr>
          <w:rFonts w:ascii="宋体" w:hAnsi="宋体" w:eastAsia="宋体" w:hint="eastAsia"/>
        </w:rPr>
        <w:t>反应程序为：</w:t>
      </w:r>
      <w:r>
        <w:t>95</w:t>
      </w:r>
      <w:r>
        <w:rPr>
          <w:rFonts w:ascii="宋体" w:hAnsi="宋体" w:eastAsia="宋体" w:hint="eastAsia"/>
        </w:rPr>
        <w:t>℃</w:t>
      </w:r>
      <w:r>
        <w:t>,5min</w:t>
      </w:r>
      <w:r>
        <w:rPr>
          <w:rFonts w:ascii="宋体" w:hAnsi="宋体" w:eastAsia="宋体" w:hint="eastAsia"/>
        </w:rPr>
        <w:t>；</w:t>
      </w:r>
      <w:r>
        <w:t>35</w:t>
      </w:r>
      <w:r/>
      <w:r>
        <w:rPr>
          <w:rFonts w:ascii="宋体" w:hAnsi="宋体" w:eastAsia="宋体" w:hint="eastAsia"/>
        </w:rPr>
        <w:t>个循环，每个循环步骤</w:t>
      </w:r>
      <w:r>
        <w:rPr>
          <w:rFonts w:ascii="宋体" w:hAnsi="宋体" w:eastAsia="宋体" w:hint="eastAsia"/>
        </w:rPr>
        <w:t>为</w:t>
      </w:r>
      <w:r>
        <w:t>95</w:t>
      </w:r>
      <w:r>
        <w:rPr>
          <w:rFonts w:ascii="宋体" w:hAnsi="宋体" w:eastAsia="宋体" w:hint="eastAsia"/>
        </w:rPr>
        <w:t>℃</w:t>
      </w:r>
      <w:r>
        <w:t>,30sec</w:t>
      </w:r>
      <w:r>
        <w:rPr>
          <w:rFonts w:ascii="宋体" w:hAnsi="宋体" w:eastAsia="宋体" w:hint="eastAsia"/>
        </w:rPr>
        <w:t>；</w:t>
      </w:r>
      <w:r>
        <w:t>55</w:t>
      </w:r>
      <w:r>
        <w:rPr>
          <w:rFonts w:ascii="宋体" w:hAnsi="宋体" w:eastAsia="宋体" w:hint="eastAsia"/>
        </w:rPr>
        <w:t>℃，</w:t>
      </w:r>
      <w:r>
        <w:t>30sec</w:t>
      </w:r>
      <w:r>
        <w:rPr>
          <w:rFonts w:ascii="宋体" w:hAnsi="宋体" w:eastAsia="宋体" w:hint="eastAsia"/>
        </w:rPr>
        <w:t>；</w:t>
      </w:r>
      <w:r>
        <w:t>72</w:t>
      </w:r>
      <w:r>
        <w:rPr>
          <w:rFonts w:ascii="宋体" w:hAnsi="宋体" w:eastAsia="宋体" w:hint="eastAsia"/>
        </w:rPr>
        <w:t>℃，</w:t>
      </w:r>
      <w:r>
        <w:t>30sec</w:t>
      </w:r>
      <w:r>
        <w:rPr>
          <w:rFonts w:ascii="宋体" w:hAnsi="宋体" w:eastAsia="宋体" w:hint="eastAsia"/>
        </w:rPr>
        <w:t>；</w:t>
      </w:r>
      <w:r>
        <w:t>72</w:t>
      </w:r>
      <w:r>
        <w:rPr>
          <w:rFonts w:ascii="宋体" w:hAnsi="宋体" w:eastAsia="宋体" w:hint="eastAsia"/>
        </w:rPr>
        <w:t>℃，</w:t>
      </w:r>
      <w:r>
        <w:t>5min</w:t>
      </w:r>
      <w:r>
        <w:rPr>
          <w:rFonts w:ascii="宋体" w:hAnsi="宋体" w:eastAsia="宋体" w:hint="eastAsia"/>
        </w:rPr>
        <w:t>。</w:t>
      </w:r>
    </w:p>
    <w:p w:rsidR="0018722C">
      <w:pPr>
        <w:pStyle w:val="cw21"/>
        <w:topLinePunct/>
      </w:pPr>
      <w:r>
        <w:rPr>
          <w:rFonts w:ascii="宋体" w:eastAsia="宋体" w:hint="eastAsia"/>
        </w:rPr>
        <w:t>2.4.1.3.3</w:t>
      </w:r>
      <w:r>
        <w:rPr>
          <w:rFonts w:ascii="宋体" w:eastAsia="宋体" w:hint="eastAsia"/>
        </w:rPr>
        <w:t>目的基因与慢病毒载体双酶切</w:t>
      </w:r>
      <w:r w:rsidR="001852F3">
        <w:rPr>
          <w:rFonts w:ascii="宋体" w:eastAsia="宋体" w:hint="eastAsia"/>
        </w:rPr>
        <w:t xml:space="preserve">回收</w:t>
      </w:r>
      <w:r>
        <w:t>PCR</w:t>
      </w:r>
      <w:r>
        <w:rPr>
          <w:rFonts w:ascii="宋体" w:eastAsia="宋体" w:hint="eastAsia"/>
        </w:rPr>
        <w:t>产物，用限制性核酸内切酶将载体和目的基因分别酶切。反应体系如下：</w:t>
      </w:r>
    </w:p>
    <w:p w:rsidR="0018722C">
      <w:pPr>
        <w:rPr/>
        <w:topLinePunct/>
      </w:pPr>
    </w:p>
    <w:tbl>
      <w:tblPr>
        <w:tblW w:w="0" w:type="auto"/>
        <w:tblInd w:w="10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7"/>
        <w:gridCol w:w="1874"/>
      </w:tblGrid>
      <w:tr>
        <w:trPr>
          <w:trHeight w:val="460" w:hRule="atLeast"/>
        </w:trPr>
        <w:tc>
          <w:tcPr>
            <w:tcW w:w="507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18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体积 </w:t>
            </w:r>
            <w:r>
              <w:t>(</w:t>
            </w:r>
            <w:r>
              <w:t xml:space="preserve">20 µl</w:t>
            </w:r>
            <w:r>
              <w:t>)</w:t>
            </w:r>
          </w:p>
        </w:tc>
      </w:tr>
      <w:tr>
        <w:trPr>
          <w:trHeight w:val="540" w:hRule="atLeast"/>
        </w:trPr>
        <w:tc>
          <w:tcPr>
            <w:tcW w:w="5077" w:type="dxa"/>
            <w:tcBorders>
              <w:top w:val="single" w:sz="4" w:space="0" w:color="000000"/>
            </w:tcBorders>
          </w:tcPr>
          <w:p w:rsidR="0018722C">
            <w:pPr>
              <w:topLinePunct/>
              <w:ind w:leftChars="0" w:left="0" w:rightChars="0" w:right="0" w:firstLineChars="0" w:firstLine="0"/>
              <w:spacing w:line="240" w:lineRule="atLeast"/>
            </w:pPr>
            <w:r>
              <w:t>PCR </w:t>
            </w:r>
            <w:r>
              <w:rPr>
                <w:rFonts w:ascii="宋体" w:eastAsia="宋体" w:hint="eastAsia"/>
              </w:rPr>
              <w:t>回收产物</w:t>
            </w:r>
            <w:r>
              <w:t>/</w:t>
            </w:r>
            <w:r>
              <w:t xml:space="preserve">pMagi-IRES-GFP </w:t>
            </w:r>
            <w:r>
              <w:rPr>
                <w:rFonts w:ascii="宋体" w:eastAsia="宋体" w:hint="eastAsia"/>
              </w:rPr>
              <w:t>载体 </w:t>
            </w:r>
            <w:r>
              <w:t>(</w:t>
            </w:r>
            <w:r>
              <w:t xml:space="preserve">400 ng</w:t>
            </w:r>
            <w:r>
              <w:t>)</w:t>
            </w:r>
          </w:p>
        </w:tc>
        <w:tc>
          <w:tcPr>
            <w:tcW w:w="1874" w:type="dxa"/>
            <w:tcBorders>
              <w:top w:val="single" w:sz="4" w:space="0" w:color="000000"/>
            </w:tcBorders>
          </w:tcPr>
          <w:p w:rsidR="0018722C">
            <w:pPr>
              <w:topLinePunct/>
              <w:ind w:leftChars="0" w:left="0" w:rightChars="0" w:right="0" w:firstLineChars="0" w:firstLine="0"/>
              <w:spacing w:line="240" w:lineRule="atLeast"/>
            </w:pPr>
            <w:r>
              <w:t>2</w:t>
            </w:r>
          </w:p>
        </w:tc>
      </w:tr>
      <w:tr>
        <w:trPr>
          <w:trHeight w:val="480" w:hRule="atLeast"/>
        </w:trPr>
        <w:tc>
          <w:tcPr>
            <w:tcW w:w="5077" w:type="dxa"/>
          </w:tcPr>
          <w:p w:rsidR="0018722C">
            <w:pPr>
              <w:topLinePunct/>
              <w:ind w:leftChars="0" w:left="0" w:rightChars="0" w:right="0" w:firstLineChars="0" w:firstLine="0"/>
              <w:spacing w:line="240" w:lineRule="atLeast"/>
            </w:pPr>
            <w:r>
              <w:t xml:space="preserve">EcoRI </w:t>
            </w:r>
            <w:r>
              <w:t xml:space="preserve">(</w:t>
            </w:r>
            <w:r>
              <w:t xml:space="preserve"> </w:t>
            </w:r>
            <w:r>
              <w:rPr>
                <w:rFonts w:ascii="宋体" w:eastAsia="宋体" w:hint="eastAsia"/>
              </w:rPr>
              <w:t xml:space="preserve">或 </w:t>
            </w:r>
            <w:r>
              <w:t xml:space="preserve">NheI</w:t>
            </w:r>
            <w:r>
              <w:t xml:space="preserve">)</w:t>
            </w:r>
          </w:p>
        </w:tc>
        <w:tc>
          <w:tcPr>
            <w:tcW w:w="1874" w:type="dxa"/>
          </w:tcPr>
          <w:p w:rsidR="0018722C">
            <w:pPr>
              <w:topLinePunct/>
              <w:ind w:leftChars="0" w:left="0" w:rightChars="0" w:right="0" w:firstLineChars="0" w:firstLine="0"/>
              <w:spacing w:line="240" w:lineRule="atLeast"/>
            </w:pPr>
            <w:r>
              <w:t>1</w:t>
            </w:r>
          </w:p>
        </w:tc>
      </w:tr>
      <w:tr>
        <w:trPr>
          <w:trHeight w:val="480" w:hRule="atLeast"/>
        </w:trPr>
        <w:tc>
          <w:tcPr>
            <w:tcW w:w="5077" w:type="dxa"/>
          </w:tcPr>
          <w:p w:rsidR="0018722C">
            <w:pPr>
              <w:topLinePunct/>
              <w:ind w:leftChars="0" w:left="0" w:rightChars="0" w:right="0" w:firstLineChars="0" w:firstLine="0"/>
              <w:spacing w:line="240" w:lineRule="atLeast"/>
            </w:pPr>
            <w:r>
              <w:t xml:space="preserve">BamHI </w:t>
            </w:r>
            <w:r>
              <w:t xml:space="preserve">(</w:t>
            </w:r>
            <w:r>
              <w:t xml:space="preserve"> </w:t>
            </w:r>
            <w:r>
              <w:rPr>
                <w:rFonts w:ascii="宋体" w:eastAsia="宋体" w:hint="eastAsia"/>
              </w:rPr>
              <w:t xml:space="preserve">或 </w:t>
            </w:r>
            <w:r>
              <w:t xml:space="preserve">MluI</w:t>
            </w:r>
            <w:r>
              <w:t xml:space="preserve">)</w:t>
            </w:r>
          </w:p>
        </w:tc>
        <w:tc>
          <w:tcPr>
            <w:tcW w:w="1874" w:type="dxa"/>
          </w:tcPr>
          <w:p w:rsidR="0018722C">
            <w:pPr>
              <w:topLinePunct/>
              <w:ind w:leftChars="0" w:left="0" w:rightChars="0" w:right="0" w:firstLineChars="0" w:firstLine="0"/>
              <w:spacing w:line="240" w:lineRule="atLeast"/>
            </w:pPr>
            <w:r>
              <w:t>1</w:t>
            </w:r>
          </w:p>
        </w:tc>
      </w:tr>
      <w:tr>
        <w:trPr>
          <w:trHeight w:val="480" w:hRule="atLeast"/>
        </w:trPr>
        <w:tc>
          <w:tcPr>
            <w:tcW w:w="5077" w:type="dxa"/>
          </w:tcPr>
          <w:p w:rsidR="0018722C">
            <w:pPr>
              <w:topLinePunct/>
              <w:ind w:leftChars="0" w:left="0" w:rightChars="0" w:right="0" w:firstLineChars="0" w:firstLine="0"/>
              <w:spacing w:line="240" w:lineRule="atLeast"/>
            </w:pPr>
            <w:r>
              <w:t>10×buffer</w:t>
            </w:r>
          </w:p>
        </w:tc>
        <w:tc>
          <w:tcPr>
            <w:tcW w:w="1874" w:type="dxa"/>
          </w:tcPr>
          <w:p w:rsidR="0018722C">
            <w:pPr>
              <w:topLinePunct/>
              <w:ind w:leftChars="0" w:left="0" w:rightChars="0" w:right="0" w:firstLineChars="0" w:firstLine="0"/>
              <w:spacing w:line="240" w:lineRule="atLeast"/>
            </w:pPr>
            <w:r>
              <w:t>2</w:t>
            </w:r>
          </w:p>
        </w:tc>
      </w:tr>
      <w:tr>
        <w:trPr>
          <w:trHeight w:val="400" w:hRule="atLeast"/>
        </w:trPr>
        <w:tc>
          <w:tcPr>
            <w:tcW w:w="5077" w:type="dxa"/>
            <w:tcBorders>
              <w:bottom w:val="single" w:sz="4" w:space="0" w:color="000000"/>
            </w:tcBorders>
          </w:tcPr>
          <w:p w:rsidR="0018722C">
            <w:pPr>
              <w:topLinePunct/>
              <w:ind w:leftChars="0" w:left="0" w:rightChars="0" w:right="0" w:firstLineChars="0" w:firstLine="0"/>
              <w:spacing w:line="240" w:lineRule="atLeast"/>
            </w:pPr>
            <w:r>
              <w:t>D</w:t>
            </w:r>
            <w:r>
              <w:t>d H2O</w:t>
            </w:r>
          </w:p>
        </w:tc>
        <w:tc>
          <w:tcPr>
            <w:tcW w:w="1874" w:type="dxa"/>
            <w:tcBorders>
              <w:bottom w:val="single" w:sz="4" w:space="0" w:color="000000"/>
            </w:tcBorders>
          </w:tcPr>
          <w:p w:rsidR="0018722C">
            <w:pPr>
              <w:topLinePunct/>
              <w:ind w:leftChars="0" w:left="0" w:rightChars="0" w:right="0" w:firstLineChars="0" w:firstLine="0"/>
              <w:spacing w:line="240" w:lineRule="atLeast"/>
            </w:pPr>
            <w:r>
              <w:t>14</w:t>
            </w:r>
          </w:p>
        </w:tc>
      </w:tr>
    </w:tbl>
    <w:p w:rsidR="0018722C">
      <w:pPr>
        <w:topLinePunct/>
        <w:pStyle w:val="affa"/>
      </w:pPr>
    </w:p>
    <w:p w:rsidR="0018722C">
      <w:pPr>
        <w:topLinePunct/>
      </w:pPr>
      <w:r>
        <w:t>37</w:t>
      </w:r>
      <w:r>
        <w:rPr>
          <w:rFonts w:ascii="宋体" w:hAnsi="宋体" w:eastAsia="宋体" w:hint="eastAsia"/>
        </w:rPr>
        <w:t>℃酶切</w:t>
      </w:r>
      <w:r>
        <w:t>2h</w:t>
      </w:r>
      <w:r>
        <w:rPr>
          <w:rFonts w:ascii="宋体" w:hAnsi="宋体" w:eastAsia="宋体" w:hint="eastAsia"/>
        </w:rPr>
        <w:t>。</w:t>
      </w:r>
    </w:p>
    <w:p w:rsidR="0018722C">
      <w:pPr>
        <w:pStyle w:val="cw21"/>
        <w:topLinePunct/>
      </w:pPr>
      <w:r>
        <w:rPr>
          <w:rFonts w:ascii="宋体" w:eastAsia="宋体" w:hint="eastAsia"/>
        </w:rPr>
        <w:t>2.4.1.3.4</w:t>
      </w:r>
      <w:r>
        <w:rPr>
          <w:rFonts w:ascii="宋体" w:eastAsia="宋体" w:hint="eastAsia"/>
        </w:rPr>
        <w:t>载体与目的基因连接</w:t>
      </w:r>
      <w:r w:rsidR="001852F3">
        <w:rPr>
          <w:rFonts w:ascii="宋体" w:eastAsia="宋体" w:hint="eastAsia"/>
        </w:rPr>
        <w:t xml:space="preserve">将双酶切后的目的基因</w:t>
      </w:r>
      <w:r>
        <w:t>DNA</w:t>
      </w:r>
      <w:r/>
      <w:r w:rsidR="001852F3">
        <w:t xml:space="preserve"> </w:t>
      </w:r>
      <w:r>
        <w:rPr>
          <w:rFonts w:ascii="宋体" w:eastAsia="宋体" w:hint="eastAsia"/>
        </w:rPr>
        <w:t>与线性化的</w:t>
      </w:r>
    </w:p>
    <w:p w:rsidR="0018722C">
      <w:pPr>
        <w:topLinePunct/>
      </w:pPr>
      <w:r>
        <w:t>pMagi-IRES-GFP</w:t>
      </w:r>
      <w:r>
        <w:rPr>
          <w:rFonts w:ascii="宋体" w:eastAsia="宋体" w:hint="eastAsia"/>
        </w:rPr>
        <w:t>载体回收后进行连接，连接反应体系如下：</w:t>
      </w:r>
    </w:p>
    <w:tbl>
      <w:tblPr>
        <w:tblW w:w="0" w:type="auto"/>
        <w:tblInd w:w="1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7"/>
        <w:gridCol w:w="1691"/>
      </w:tblGrid>
      <w:tr>
        <w:trPr>
          <w:trHeight w:val="460" w:hRule="atLeast"/>
        </w:trPr>
        <w:tc>
          <w:tcPr>
            <w:tcW w:w="472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169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体积 </w:t>
            </w:r>
            <w:r>
              <w:t>(</w:t>
            </w:r>
            <w:r>
              <w:t xml:space="preserve">10 µl</w:t>
            </w:r>
            <w:r>
              <w:t>)</w:t>
            </w:r>
          </w:p>
        </w:tc>
      </w:tr>
      <w:tr>
        <w:trPr>
          <w:trHeight w:val="540" w:hRule="atLeast"/>
        </w:trPr>
        <w:tc>
          <w:tcPr>
            <w:tcW w:w="4727" w:type="dxa"/>
            <w:tcBorders>
              <w:top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线性化的 </w:t>
            </w:r>
            <w:r>
              <w:t>pMagi-IRES-GFP </w:t>
            </w:r>
            <w:r>
              <w:rPr>
                <w:rFonts w:ascii="宋体" w:hAnsi="宋体" w:eastAsia="宋体" w:hint="eastAsia"/>
              </w:rPr>
              <w:t>载体 </w:t>
            </w:r>
            <w:r>
              <w:t>(</w:t>
            </w:r>
            <w:r>
              <w:t xml:space="preserve">10 ng</w:t>
            </w:r>
            <w:r>
              <w:t>/</w:t>
            </w:r>
            <w:r>
              <w:t>µl</w:t>
            </w:r>
            <w:r>
              <w:t>)</w:t>
            </w:r>
          </w:p>
        </w:tc>
        <w:tc>
          <w:tcPr>
            <w:tcW w:w="1691" w:type="dxa"/>
            <w:tcBorders>
              <w:top w:val="single" w:sz="4" w:space="0" w:color="000000"/>
            </w:tcBorders>
          </w:tcPr>
          <w:p w:rsidR="0018722C">
            <w:pPr>
              <w:topLinePunct/>
              <w:ind w:leftChars="0" w:left="0" w:rightChars="0" w:right="0" w:firstLineChars="0" w:firstLine="0"/>
              <w:spacing w:line="240" w:lineRule="atLeast"/>
            </w:pPr>
            <w:r>
              <w:t>2</w:t>
            </w:r>
          </w:p>
        </w:tc>
      </w:tr>
      <w:tr>
        <w:trPr>
          <w:trHeight w:val="480" w:hRule="atLeast"/>
        </w:trPr>
        <w:tc>
          <w:tcPr>
            <w:tcW w:w="4727" w:type="dxa"/>
          </w:tcPr>
          <w:p w:rsidR="0018722C">
            <w:pPr>
              <w:topLinePunct/>
              <w:ind w:leftChars="0" w:left="0" w:rightChars="0" w:right="0" w:firstLineChars="0" w:firstLine="0"/>
              <w:spacing w:line="240" w:lineRule="atLeast"/>
            </w:pPr>
            <w:r>
              <w:rPr>
                <w:rFonts w:ascii="宋体" w:hAnsi="宋体" w:eastAsia="宋体" w:hint="eastAsia"/>
              </w:rPr>
              <w:t xml:space="preserve">双酶切后的目的基因 </w:t>
            </w:r>
            <w:r>
              <w:t xml:space="preserve">DNA </w:t>
            </w:r>
            <w:r>
              <w:t xml:space="preserve">(</w:t>
            </w:r>
            <w:r>
              <w:t xml:space="preserve">100 ng</w:t>
            </w:r>
            <w:r>
              <w:t xml:space="preserve">/</w:t>
            </w:r>
            <w:r>
              <w:t xml:space="preserve">µl</w:t>
            </w:r>
            <w:r>
              <w:t xml:space="preserve">)</w:t>
            </w:r>
          </w:p>
        </w:tc>
        <w:tc>
          <w:tcPr>
            <w:tcW w:w="1691" w:type="dxa"/>
          </w:tcPr>
          <w:p w:rsidR="0018722C">
            <w:pPr>
              <w:topLinePunct/>
              <w:ind w:leftChars="0" w:left="0" w:rightChars="0" w:right="0" w:firstLineChars="0" w:firstLine="0"/>
              <w:spacing w:line="240" w:lineRule="atLeast"/>
            </w:pPr>
            <w:r>
              <w:t>1</w:t>
            </w:r>
          </w:p>
        </w:tc>
      </w:tr>
      <w:tr>
        <w:trPr>
          <w:trHeight w:val="480" w:hRule="atLeast"/>
        </w:trPr>
        <w:tc>
          <w:tcPr>
            <w:tcW w:w="4727" w:type="dxa"/>
          </w:tcPr>
          <w:p w:rsidR="0018722C">
            <w:pPr>
              <w:topLinePunct/>
              <w:ind w:leftChars="0" w:left="0" w:rightChars="0" w:right="0" w:firstLineChars="0" w:firstLine="0"/>
              <w:spacing w:line="240" w:lineRule="atLeast"/>
            </w:pPr>
            <w:r>
              <w:t>10</w:t>
            </w:r>
            <w:r>
              <w:rPr>
                <w:rFonts w:ascii="宋体" w:hAnsi="宋体" w:eastAsia="宋体" w:hint="eastAsia"/>
              </w:rPr>
              <w:t>× </w:t>
            </w:r>
            <w:r>
              <w:t>T4 DNA </w:t>
            </w:r>
            <w:r>
              <w:rPr>
                <w:rFonts w:ascii="宋体" w:hAnsi="宋体" w:eastAsia="宋体" w:hint="eastAsia"/>
              </w:rPr>
              <w:t>连接酶缓冲液</w:t>
            </w:r>
          </w:p>
        </w:tc>
        <w:tc>
          <w:tcPr>
            <w:tcW w:w="1691" w:type="dxa"/>
          </w:tcPr>
          <w:p w:rsidR="0018722C">
            <w:pPr>
              <w:topLinePunct/>
              <w:ind w:leftChars="0" w:left="0" w:rightChars="0" w:right="0" w:firstLineChars="0" w:firstLine="0"/>
              <w:spacing w:line="240" w:lineRule="atLeast"/>
            </w:pPr>
            <w:r>
              <w:t>1</w:t>
            </w:r>
          </w:p>
        </w:tc>
      </w:tr>
      <w:tr>
        <w:trPr>
          <w:trHeight w:val="480" w:hRule="atLeast"/>
        </w:trPr>
        <w:tc>
          <w:tcPr>
            <w:tcW w:w="4727" w:type="dxa"/>
          </w:tcPr>
          <w:p w:rsidR="0018722C">
            <w:pPr>
              <w:topLinePunct/>
              <w:ind w:leftChars="0" w:left="0" w:rightChars="0" w:right="0" w:firstLineChars="0" w:firstLine="0"/>
              <w:spacing w:line="240" w:lineRule="atLeast"/>
            </w:pPr>
            <w:r>
              <w:t>10</w:t>
            </w:r>
            <w:r>
              <w:rPr>
                <w:rFonts w:ascii="宋体" w:hAnsi="宋体" w:eastAsia="宋体" w:hint="eastAsia"/>
              </w:rPr>
              <w:t>× </w:t>
            </w:r>
            <w:r>
              <w:t>T4 DNA </w:t>
            </w:r>
            <w:r>
              <w:rPr>
                <w:rFonts w:ascii="宋体" w:hAnsi="宋体" w:eastAsia="宋体" w:hint="eastAsia"/>
              </w:rPr>
              <w:t>连接酶</w:t>
            </w:r>
          </w:p>
        </w:tc>
        <w:tc>
          <w:tcPr>
            <w:tcW w:w="1691" w:type="dxa"/>
          </w:tcPr>
          <w:p w:rsidR="0018722C">
            <w:pPr>
              <w:topLinePunct/>
              <w:ind w:leftChars="0" w:left="0" w:rightChars="0" w:right="0" w:firstLineChars="0" w:firstLine="0"/>
              <w:spacing w:line="240" w:lineRule="atLeast"/>
            </w:pPr>
            <w:r>
              <w:t>1</w:t>
            </w:r>
          </w:p>
        </w:tc>
      </w:tr>
      <w:tr>
        <w:trPr>
          <w:trHeight w:val="400" w:hRule="atLeast"/>
        </w:trPr>
        <w:tc>
          <w:tcPr>
            <w:tcW w:w="4727" w:type="dxa"/>
            <w:tcBorders>
              <w:bottom w:val="single" w:sz="4" w:space="0" w:color="000000"/>
            </w:tcBorders>
          </w:tcPr>
          <w:p w:rsidR="0018722C">
            <w:pPr>
              <w:topLinePunct/>
              <w:ind w:leftChars="0" w:left="0" w:rightChars="0" w:right="0" w:firstLineChars="0" w:firstLine="0"/>
              <w:spacing w:line="240" w:lineRule="atLeast"/>
            </w:pPr>
            <w:r>
              <w:t>D</w:t>
            </w:r>
            <w:r>
              <w:t>d H</w:t>
            </w:r>
            <w:r>
              <w:t>2</w:t>
            </w:r>
            <w:r>
              <w:t>O</w:t>
            </w:r>
          </w:p>
        </w:tc>
        <w:tc>
          <w:tcPr>
            <w:tcW w:w="1691" w:type="dxa"/>
            <w:tcBorders>
              <w:bottom w:val="single" w:sz="4" w:space="0" w:color="000000"/>
            </w:tcBorders>
          </w:tcPr>
          <w:p w:rsidR="0018722C">
            <w:pPr>
              <w:topLinePunct/>
              <w:ind w:leftChars="0" w:left="0" w:rightChars="0" w:right="0" w:firstLineChars="0" w:firstLine="0"/>
              <w:spacing w:line="240" w:lineRule="atLeast"/>
            </w:pPr>
            <w:r>
              <w:t>5</w:t>
            </w:r>
          </w:p>
        </w:tc>
      </w:tr>
    </w:tbl>
    <w:p w:rsidR="0018722C">
      <w:pPr>
        <w:topLinePunct/>
        <w:pStyle w:val="affa"/>
      </w:pPr>
    </w:p>
    <w:p w:rsidR="0018722C">
      <w:pPr>
        <w:topLinePunct/>
      </w:pPr>
      <w:r>
        <w:t>16</w:t>
      </w:r>
      <w:r>
        <w:rPr>
          <w:rFonts w:ascii="宋体" w:hAnsi="宋体" w:eastAsia="宋体" w:hint="eastAsia"/>
        </w:rPr>
        <w:t>º</w:t>
      </w:r>
      <w:r>
        <w:t>C</w:t>
      </w:r>
      <w:r>
        <w:rPr>
          <w:rFonts w:ascii="宋体" w:hAnsi="宋体" w:eastAsia="宋体" w:hint="eastAsia"/>
        </w:rPr>
        <w:t>连接过夜。</w:t>
      </w:r>
    </w:p>
    <w:p w:rsidR="0018722C">
      <w:pPr>
        <w:pStyle w:val="cw21"/>
        <w:topLinePunct/>
      </w:pPr>
      <w:r>
        <w:rPr>
          <w:rFonts w:ascii="宋体" w:eastAsia="宋体" w:hint="eastAsia"/>
        </w:rPr>
        <w:t>2.4.1.3.5</w:t>
      </w:r>
      <w:r>
        <w:rPr>
          <w:rFonts w:ascii="宋体" w:eastAsia="宋体" w:hint="eastAsia"/>
        </w:rPr>
        <w:t>连接产物转化</w:t>
      </w:r>
    </w:p>
    <w:p w:rsidR="0018722C">
      <w:pPr>
        <w:pStyle w:val="cw21"/>
        <w:tabs>
          <w:tab w:pos="1263" w:val="left" w:leader="none"/>
        </w:tabs>
        <w:spacing w:line="348" w:lineRule="auto" w:before="147" w:after="0"/>
        <w:ind w:leftChars="0" w:left="302" w:rightChars="0" w:right="136" w:firstLineChars="0" w:firstLine="0"/>
        <w:jc w:val="left"/>
        <w:rPr>
          <w:rFonts w:ascii="宋体" w:eastAsia="宋体" w:hint="eastAsia"/>
          <w:sz w:val="24"/>
        </w:rPr>
        <w:textAlignment w:val="center"/>
        <w:topLinePunct/>
      </w:pPr>
      <w:r>
        <w:rPr>
          <w:rFonts w:ascii="宋体" w:eastAsia="宋体" w:hint="eastAsia"/>
          <w:sz w:val="24"/>
        </w:rPr>
        <w:t>2.4.1.3.6</w:t>
      </w:r>
      <w:r>
        <w:pict>
          <v:shape style="margin-left:93.503998pt;margin-top:50.195648pt;width:426.55pt;height:145.6pt;mso-position-horizontal-relative:page;mso-position-vertical-relative:paragraph;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8"/>
                    <w:gridCol w:w="5763"/>
                  </w:tblGrid>
                  <w:tr>
                    <w:trPr>
                      <w:trHeight w:val="460" w:hRule="atLeast"/>
                    </w:trPr>
                    <w:tc>
                      <w:tcPr>
                        <w:tcW w:w="2768" w:type="dxa"/>
                        <w:tcBorders>
                          <w:top w:val="single" w:sz="4" w:space="0" w:color="000000"/>
                          <w:bottom w:val="single" w:sz="4" w:space="0" w:color="000000"/>
                        </w:tcBorders>
                      </w:tcPr>
                      <w:p w:rsidR="0018722C">
                        <w:pPr>
                          <w:widowControl w:val="0"/>
                          <w:snapToGrid w:val="1"/>
                          <w:spacing w:beforeLines="0" w:afterLines="0" w:lineRule="auto" w:line="240" w:after="0" w:before="103"/>
                          <w:ind w:firstLineChars="0" w:firstLine="0" w:rightChars="0" w:right="0" w:leftChars="0" w:left="11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试剂</w:t>
                        </w:r>
                      </w:p>
                    </w:tc>
                    <w:tc>
                      <w:tcPr>
                        <w:tcW w:w="5763" w:type="dxa"/>
                        <w:tcBorders>
                          <w:top w:val="single" w:sz="4" w:space="0" w:color="000000"/>
                          <w:bottom w:val="single" w:sz="4" w:space="0" w:color="000000"/>
                        </w:tcBorders>
                      </w:tcPr>
                      <w:p w:rsidR="0018722C">
                        <w:pPr>
                          <w:widowControl w:val="0"/>
                          <w:snapToGrid w:val="1"/>
                          <w:spacing w:beforeLines="0" w:afterLines="0" w:lineRule="auto" w:line="240" w:after="0" w:before="103"/>
                          <w:ind w:firstLineChars="0" w:firstLine="0" w:rightChars="0" w:right="0" w:leftChars="0" w:left="16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4"/>
                          </w:rPr>
                          <w:t>体积 </w:t>
                        </w:r>
                        <w:r>
                          <w:rPr>
                            <w:kern w:val="2"/>
                            <w:szCs w:val="22"/>
                            <w:rFonts w:cstheme="minorBidi" w:ascii="Times New Roman" w:hAnsi="Times New Roman" w:eastAsia="Times New Roman" w:cs="Times New Roman"/>
                            <w:sz w:val="24"/>
                          </w:rPr>
                          <w:t>(20 µl)</w:t>
                        </w:r>
                      </w:p>
                    </w:tc>
                  </w:tr>
                  <w:tr>
                    <w:trPr>
                      <w:trHeight w:val="540" w:hRule="atLeast"/>
                    </w:trPr>
                    <w:tc>
                      <w:tcPr>
                        <w:tcW w:w="2768" w:type="dxa"/>
                        <w:tcBorders>
                          <w:top w:val="single" w:sz="4" w:space="0" w:color="000000"/>
                        </w:tcBorders>
                      </w:tcPr>
                      <w:p w:rsidR="0018722C">
                        <w:pPr>
                          <w:widowControl w:val="0"/>
                          <w:snapToGrid w:val="1"/>
                          <w:spacing w:beforeLines="0" w:afterLines="0" w:lineRule="auto" w:line="240" w:after="0" w:before="159"/>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2×Taq Mix</w:t>
                        </w:r>
                      </w:p>
                    </w:tc>
                    <w:tc>
                      <w:tcPr>
                        <w:tcW w:w="5763" w:type="dxa"/>
                        <w:tcBorders>
                          <w:top w:val="single" w:sz="4" w:space="0" w:color="000000"/>
                        </w:tcBorders>
                      </w:tcPr>
                      <w:p w:rsidR="0018722C">
                        <w:pPr>
                          <w:widowControl w:val="0"/>
                          <w:snapToGrid w:val="1"/>
                          <w:spacing w:beforeLines="0" w:afterLines="0" w:lineRule="auto" w:line="240" w:after="0" w:before="159"/>
                          <w:ind w:firstLineChars="0" w:firstLine="0" w:rightChars="0" w:right="0" w:leftChars="0" w:left="16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r>
                  <w:tr>
                    <w:trPr>
                      <w:trHeight w:val="480" w:hRule="atLeast"/>
                    </w:trPr>
                    <w:tc>
                      <w:tcPr>
                        <w:tcW w:w="2768" w:type="dxa"/>
                      </w:tcPr>
                      <w:p w:rsidR="0018722C">
                        <w:pPr>
                          <w:widowControl w:val="0"/>
                          <w:snapToGrid w:val="1"/>
                          <w:spacing w:beforeLines="0" w:afterLines="0" w:lineRule="auto" w:line="240" w:after="0" w:before="40"/>
                          <w:ind w:firstLineChars="0" w:firstLine="0" w:rightChars="0" w:right="0" w:leftChars="0" w:left="11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菌液</w:t>
                        </w:r>
                      </w:p>
                    </w:tc>
                    <w:tc>
                      <w:tcPr>
                        <w:tcW w:w="5763" w:type="dxa"/>
                      </w:tcPr>
                      <w:p w:rsidR="0018722C">
                        <w:pPr>
                          <w:widowControl w:val="0"/>
                          <w:snapToGrid w:val="1"/>
                          <w:spacing w:beforeLines="0" w:afterLines="0" w:lineRule="auto" w:line="240" w:after="0" w:before="97"/>
                          <w:ind w:firstLineChars="0" w:firstLine="0" w:rightChars="0" w:right="0" w:leftChars="0" w:left="16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w:t>
                        </w:r>
                      </w:p>
                    </w:tc>
                  </w:tr>
                  <w:tr>
                    <w:trPr>
                      <w:trHeight w:val="460" w:hRule="atLeast"/>
                    </w:trPr>
                    <w:tc>
                      <w:tcPr>
                        <w:tcW w:w="2768" w:type="dxa"/>
                      </w:tcPr>
                      <w:p w:rsidR="0018722C">
                        <w:pPr>
                          <w:widowControl w:val="0"/>
                          <w:snapToGrid w:val="1"/>
                          <w:spacing w:beforeLines="0" w:afterLines="0" w:lineRule="auto" w:line="240" w:after="0" w:before="97"/>
                          <w:ind w:firstLineChars="0" w:firstLine="0" w:rightChars="0" w:right="0" w:leftChars="0" w:left="11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Primer-F</w:t>
                        </w:r>
                      </w:p>
                    </w:tc>
                    <w:tc>
                      <w:tcPr>
                        <w:tcW w:w="5763" w:type="dxa"/>
                      </w:tcPr>
                      <w:p w:rsidR="0018722C">
                        <w:pPr>
                          <w:widowControl w:val="0"/>
                          <w:snapToGrid w:val="1"/>
                          <w:spacing w:beforeLines="0" w:afterLines="0" w:lineRule="auto" w:line="240" w:after="0" w:before="97"/>
                          <w:ind w:firstLineChars="0" w:firstLine="0" w:rightChars="0" w:right="0" w:leftChars="0" w:left="16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w:t>
                        </w:r>
                      </w:p>
                    </w:tc>
                  </w:tr>
                  <w:tr>
                    <w:trPr>
                      <w:trHeight w:val="460" w:hRule="atLeast"/>
                    </w:trPr>
                    <w:tc>
                      <w:tcPr>
                        <w:tcW w:w="2768" w:type="dxa"/>
                      </w:tcPr>
                      <w:p w:rsidR="0018722C">
                        <w:pPr>
                          <w:widowControl w:val="0"/>
                          <w:snapToGrid w:val="1"/>
                          <w:spacing w:beforeLines="0" w:afterLines="0" w:lineRule="auto" w:line="240" w:after="0" w:before="97"/>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Primer-R</w:t>
                        </w:r>
                      </w:p>
                    </w:tc>
                    <w:tc>
                      <w:tcPr>
                        <w:tcW w:w="5763" w:type="dxa"/>
                      </w:tcPr>
                      <w:p w:rsidR="0018722C">
                        <w:pPr>
                          <w:widowControl w:val="0"/>
                          <w:snapToGrid w:val="1"/>
                          <w:spacing w:beforeLines="0" w:afterLines="0" w:lineRule="auto" w:line="240" w:after="0" w:before="97"/>
                          <w:ind w:firstLineChars="0" w:firstLine="0" w:rightChars="0" w:right="0" w:leftChars="0" w:left="16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w:t>
                        </w:r>
                      </w:p>
                    </w:tc>
                  </w:tr>
                  <w:tr>
                    <w:trPr>
                      <w:trHeight w:val="400" w:hRule="atLeast"/>
                    </w:trPr>
                    <w:tc>
                      <w:tcPr>
                        <w:tcW w:w="2768" w:type="dxa"/>
                        <w:tcBorders>
                          <w:bottom w:val="single" w:sz="4" w:space="0" w:color="000000"/>
                        </w:tcBorders>
                      </w:tcPr>
                      <w:p w:rsidR="0018722C">
                        <w:pPr>
                          <w:widowControl w:val="0"/>
                          <w:snapToGrid w:val="1"/>
                          <w:spacing w:beforeLines="0" w:afterLines="0" w:lineRule="auto" w:line="240" w:after="0" w:before="97"/>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dd H</w:t>
                        </w:r>
                        <w:r>
                          <w:rPr>
                            <w:kern w:val="2"/>
                            <w:szCs w:val="22"/>
                            <w:rFonts w:cstheme="minorBidi" w:ascii="Times New Roman" w:hAnsi="Times New Roman" w:eastAsia="Times New Roman" w:cs="Times New Roman"/>
                            <w:position w:val="-2"/>
                            <w:sz w:val="16"/>
                          </w:rPr>
                          <w:t>2</w:t>
                        </w:r>
                        <w:r>
                          <w:rPr>
                            <w:kern w:val="2"/>
                            <w:szCs w:val="22"/>
                            <w:rFonts w:cstheme="minorBidi" w:ascii="Times New Roman" w:hAnsi="Times New Roman" w:eastAsia="Times New Roman" w:cs="Times New Roman"/>
                            <w:sz w:val="24"/>
                          </w:rPr>
                          <w:t>O</w:t>
                        </w:r>
                      </w:p>
                    </w:tc>
                    <w:tc>
                      <w:tcPr>
                        <w:tcW w:w="5763" w:type="dxa"/>
                        <w:tcBorders>
                          <w:bottom w:val="single" w:sz="4" w:space="0" w:color="000000"/>
                        </w:tcBorders>
                      </w:tcPr>
                      <w:p w:rsidR="0018722C">
                        <w:pPr>
                          <w:widowControl w:val="0"/>
                          <w:snapToGrid w:val="1"/>
                          <w:spacing w:beforeLines="0" w:afterLines="0" w:lineRule="auto" w:line="240" w:after="0" w:before="97"/>
                          <w:ind w:firstLineChars="0" w:firstLine="0" w:rightChars="0" w:right="0" w:leftChars="0" w:left="16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rFonts w:ascii="宋体" w:eastAsia="宋体" w:hint="eastAsia"/>
          <w:spacing w:val="-10"/>
          <w:sz w:val="24"/>
        </w:rPr>
        <w:t>菌液</w:t>
      </w:r>
      <w:r>
        <w:rPr>
          <w:sz w:val="24"/>
        </w:rPr>
        <w:t>PCR</w:t>
      </w:r>
      <w:r>
        <w:rPr>
          <w:rFonts w:ascii="宋体" w:eastAsia="宋体" w:hint="eastAsia"/>
          <w:spacing w:val="-1"/>
          <w:sz w:val="24"/>
        </w:rPr>
        <w:t>鉴定阳性克隆</w:t>
      </w:r>
      <w:r w:rsidR="001852F3">
        <w:rPr>
          <w:rFonts w:ascii="宋体" w:eastAsia="宋体" w:hint="eastAsia"/>
          <w:spacing w:val="-1"/>
          <w:sz w:val="24"/>
        </w:rPr>
        <w:t xml:space="preserve">分别挑取</w:t>
      </w:r>
      <w:r>
        <w:rPr>
          <w:sz w:val="24"/>
        </w:rPr>
        <w:t>4</w:t>
      </w:r>
      <w:r>
        <w:rPr>
          <w:rFonts w:ascii="宋体" w:eastAsia="宋体" w:hint="eastAsia"/>
          <w:spacing w:val="-3"/>
          <w:sz w:val="24"/>
        </w:rPr>
        <w:t>个单克隆菌落，在</w:t>
      </w:r>
      <w:r>
        <w:rPr>
          <w:sz w:val="24"/>
        </w:rPr>
        <w:t>LB</w:t>
      </w:r>
      <w:r>
        <w:rPr>
          <w:rFonts w:ascii="宋体" w:eastAsia="宋体" w:hint="eastAsia"/>
          <w:sz w:val="24"/>
        </w:rPr>
        <w:t>培养基中扩</w:t>
      </w:r>
      <w:r>
        <w:rPr>
          <w:rFonts w:ascii="宋体" w:eastAsia="宋体" w:hint="eastAsia"/>
          <w:spacing w:val="0"/>
          <w:sz w:val="24"/>
        </w:rPr>
        <w:t>大培养后，进行</w:t>
      </w:r>
      <w:r>
        <w:rPr>
          <w:sz w:val="24"/>
        </w:rPr>
        <w:t>PCR</w:t>
      </w:r>
      <w:r>
        <w:rPr>
          <w:rFonts w:ascii="宋体" w:eastAsia="宋体" w:hint="eastAsia"/>
          <w:sz w:val="24"/>
        </w:rPr>
        <w:t>鉴定。</w:t>
      </w:r>
      <w:r>
        <w:rPr>
          <w:sz w:val="24"/>
        </w:rPr>
        <w:t>PCR</w:t>
      </w:r>
      <w:r>
        <w:rPr>
          <w:rFonts w:ascii="宋体" w:eastAsia="宋体" w:hint="eastAsia"/>
          <w:spacing w:val="0"/>
          <w:sz w:val="24"/>
        </w:rPr>
        <w:t>反应体系如下：</w:t>
      </w:r>
    </w:p>
    <w:p w:rsidR="0018722C">
      <w:pPr>
        <w:topLinePunct/>
      </w:pPr>
      <w:r>
        <w:t>PCR</w:t>
      </w:r>
      <w:r>
        <w:rPr>
          <w:rFonts w:ascii="宋体" w:hAnsi="宋体" w:eastAsia="宋体" w:hint="eastAsia"/>
        </w:rPr>
        <w:t>反应条件：</w:t>
      </w:r>
      <w:r>
        <w:t>95</w:t>
      </w:r>
      <w:r>
        <w:rPr>
          <w:rFonts w:ascii="宋体" w:hAnsi="宋体" w:eastAsia="宋体" w:hint="eastAsia"/>
        </w:rPr>
        <w:t>℃</w:t>
      </w:r>
      <w:r>
        <w:rPr>
          <w:rFonts w:hint="eastAsia"/>
        </w:rPr>
        <w:t>，</w:t>
      </w:r>
      <w:r>
        <w:t>5min</w:t>
      </w:r>
      <w:r>
        <w:rPr>
          <w:rFonts w:ascii="宋体" w:hAnsi="宋体" w:eastAsia="宋体" w:hint="eastAsia"/>
        </w:rPr>
        <w:t>；</w:t>
      </w:r>
      <w:r>
        <w:t>20</w:t>
      </w:r>
      <w:r>
        <w:rPr>
          <w:rFonts w:ascii="宋体" w:hAnsi="宋体" w:eastAsia="宋体" w:hint="eastAsia"/>
        </w:rPr>
        <w:t>循环，每个循环包括</w:t>
      </w:r>
      <w:r>
        <w:t>3</w:t>
      </w:r>
      <w:r>
        <w:rPr>
          <w:rFonts w:ascii="宋体" w:hAnsi="宋体" w:eastAsia="宋体" w:hint="eastAsia"/>
        </w:rPr>
        <w:t>个步骤：</w:t>
      </w:r>
      <w:r>
        <w:t>95</w:t>
      </w:r>
      <w:r>
        <w:rPr>
          <w:rFonts w:ascii="宋体" w:hAnsi="宋体" w:eastAsia="宋体" w:hint="eastAsia"/>
        </w:rPr>
        <w:t>℃，</w:t>
      </w:r>
      <w:r>
        <w:t>30sec</w:t>
      </w:r>
      <w:r>
        <w:rPr>
          <w:rFonts w:ascii="宋体" w:hAnsi="宋体" w:eastAsia="宋体" w:hint="eastAsia"/>
        </w:rPr>
        <w:t>；</w:t>
      </w:r>
    </w:p>
    <w:p w:rsidR="0018722C">
      <w:pPr>
        <w:topLinePunct/>
      </w:pPr>
      <w:r>
        <w:t>55</w:t>
      </w:r>
      <w:r>
        <w:rPr>
          <w:rFonts w:ascii="宋体" w:hAnsi="宋体" w:eastAsia="宋体" w:hint="eastAsia"/>
        </w:rPr>
        <w:t>℃，</w:t>
      </w:r>
      <w:r>
        <w:t>30sec</w:t>
      </w:r>
      <w:r>
        <w:rPr>
          <w:rFonts w:ascii="宋体" w:hAnsi="宋体" w:eastAsia="宋体" w:hint="eastAsia"/>
        </w:rPr>
        <w:t>；</w:t>
      </w:r>
      <w:r>
        <w:t>72</w:t>
      </w:r>
      <w:r>
        <w:rPr>
          <w:rFonts w:ascii="宋体" w:hAnsi="宋体" w:eastAsia="宋体" w:hint="eastAsia"/>
        </w:rPr>
        <w:t>℃，</w:t>
      </w:r>
      <w:r>
        <w:t>1min</w:t>
      </w:r>
      <w:r>
        <w:rPr>
          <w:rFonts w:ascii="宋体" w:hAnsi="宋体" w:eastAsia="宋体" w:hint="eastAsia"/>
          <w:rFonts w:ascii="宋体" w:hAnsi="宋体" w:eastAsia="宋体" w:hint="eastAsia"/>
        </w:rPr>
        <w:t>.</w:t>
      </w:r>
      <w:r>
        <w:t>72</w:t>
      </w:r>
      <w:r>
        <w:rPr>
          <w:rFonts w:ascii="宋体" w:hAnsi="宋体" w:eastAsia="宋体" w:hint="eastAsia"/>
        </w:rPr>
        <w:t>℃，</w:t>
      </w:r>
      <w:r>
        <w:t>10min</w:t>
      </w:r>
      <w:r>
        <w:rPr>
          <w:rFonts w:ascii="宋体" w:hAnsi="宋体" w:eastAsia="宋体" w:hint="eastAsia"/>
        </w:rPr>
        <w:t>。</w:t>
      </w:r>
    </w:p>
    <w:p w:rsidR="0018722C">
      <w:pPr>
        <w:topLinePunct/>
      </w:pPr>
      <w:r>
        <w:t>2.4.1.3.6</w:t>
      </w:r>
      <w:r>
        <w:rPr>
          <w:rFonts w:ascii="宋体" w:eastAsia="宋体" w:hint="eastAsia"/>
        </w:rPr>
        <w:t>测序鉴定阳性克隆</w:t>
      </w:r>
      <w:r w:rsidR="001852F3">
        <w:rPr>
          <w:rFonts w:ascii="宋体" w:eastAsia="宋体" w:hint="eastAsia"/>
        </w:rPr>
        <w:t xml:space="preserve">挑取一个菌液</w:t>
      </w:r>
      <w:r>
        <w:t>PCR</w:t>
      </w:r>
      <w:r>
        <w:rPr>
          <w:rFonts w:ascii="宋体" w:eastAsia="宋体" w:hint="eastAsia"/>
        </w:rPr>
        <w:t>阳性的克隆送</w:t>
      </w:r>
      <w:r>
        <w:t>Invitrogen</w:t>
      </w:r>
      <w:r>
        <w:rPr>
          <w:rFonts w:ascii="宋体" w:eastAsia="宋体" w:hint="eastAsia"/>
        </w:rPr>
        <w:t>公司测序。</w:t>
      </w:r>
    </w:p>
    <w:p w:rsidR="0018722C">
      <w:pPr>
        <w:pStyle w:val="4"/>
        <w:topLinePunct/>
        <w:ind w:left="200" w:hangingChars="200" w:hanging="200"/>
      </w:pPr>
      <w:r>
        <w:t>2.4.2</w:t>
      </w:r>
      <w:r>
        <w:t xml:space="preserve"> </w:t>
      </w:r>
      <w:r>
        <w:t>过表达慢病毒包装与滴度检测</w:t>
      </w:r>
    </w:p>
    <w:p w:rsidR="0018722C">
      <w:pPr>
        <w:pStyle w:val="5"/>
        <w:topLinePunct/>
      </w:pPr>
      <w:r>
        <w:t>2.4.2.1</w:t>
      </w:r>
      <w:r>
        <w:t xml:space="preserve"> </w:t>
      </w:r>
      <w:r>
        <w:t>慢病毒包装辅助质粒信息</w:t>
      </w:r>
      <w:r w:rsidR="001852F3">
        <w:t xml:space="preserve">用于慢病毒包装的辅助质粒为</w:t>
      </w:r>
      <w:r>
        <w:t>VSV-G</w:t>
      </w:r>
      <w:r>
        <w:t>、</w:t>
      </w:r>
      <w:r>
        <w:t>PMDL</w:t>
      </w:r>
    </w:p>
    <w:p w:rsidR="0018722C">
      <w:pPr>
        <w:topLinePunct/>
      </w:pPr>
      <w:r>
        <w:rPr>
          <w:rFonts w:ascii="宋体" w:eastAsia="宋体" w:hint="eastAsia"/>
        </w:rPr>
        <w:t>和</w:t>
      </w:r>
      <w:r>
        <w:t>REV</w:t>
      </w:r>
      <w:r>
        <w:rPr>
          <w:rFonts w:ascii="宋体" w:eastAsia="宋体" w:hint="eastAsia"/>
        </w:rPr>
        <w:t>，详细信息参考：</w:t>
      </w:r>
    </w:p>
    <w:p w:rsidR="0018722C">
      <w:pPr>
        <w:topLinePunct/>
      </w:pPr>
      <w:hyperlink r:id="rId29">
        <w:r>
          <w:rPr>
            <w:u w:val="single"/>
          </w:rPr>
          <w:t>http:</w:t>
        </w:r>
        <w:r w:rsidR="004B696B">
          <w:rPr>
            <w:u w:val="single"/>
          </w:rPr>
          <w:t xml:space="preserve"> </w:t>
        </w:r>
        <w:r>
          <w:rPr>
            <w:u w:val="single"/>
          </w:rPr>
          <w:t>/</w:t>
        </w:r>
        <w:r>
          <w:rPr>
            <w:u w:val="single"/>
          </w:rPr>
          <w:t>/</w:t>
        </w:r>
        <w:r>
          <w:rPr>
            <w:u w:val="single"/>
          </w:rPr>
          <w:t>web.</w:t>
        </w:r>
        <w:r w:rsidR="004B696B">
          <w:rPr>
            <w:u w:val="single"/>
          </w:rPr>
          <w:t xml:space="preserve"> </w:t>
        </w:r>
        <w:r w:rsidR="004B696B">
          <w:rPr>
            <w:u w:val="single"/>
          </w:rPr>
          <w:t>mit.</w:t>
        </w:r>
        <w:r w:rsidR="004B696B">
          <w:rPr>
            <w:u w:val="single"/>
          </w:rPr>
          <w:t xml:space="preserve"> </w:t>
        </w:r>
        <w:r w:rsidR="004B696B">
          <w:rPr>
            <w:u w:val="single"/>
          </w:rPr>
          <w:t>edu</w:t>
        </w:r>
        <w:r>
          <w:rPr>
            <w:u w:val="single"/>
          </w:rPr>
          <w:t>/</w:t>
        </w:r>
        <w:r>
          <w:rPr>
            <w:u w:val="single"/>
          </w:rPr>
          <w:t>jacks-lab</w:t>
        </w:r>
        <w:r>
          <w:rPr>
            <w:u w:val="single"/>
          </w:rPr>
          <w:t>/</w:t>
        </w:r>
        <w:r>
          <w:rPr>
            <w:u w:val="single"/>
          </w:rPr>
          <w:t>protocols</w:t>
        </w:r>
        <w:r>
          <w:rPr>
            <w:u w:val="single"/>
          </w:rPr>
          <w:t>/</w:t>
        </w:r>
        <w:r>
          <w:rPr>
            <w:u w:val="single"/>
          </w:rPr>
          <w:t>lentiviruses.</w:t>
        </w:r>
        <w:r w:rsidR="004B696B">
          <w:rPr>
            <w:u w:val="single"/>
          </w:rPr>
          <w:t xml:space="preserve"> </w:t>
        </w:r>
        <w:r w:rsidR="004B696B">
          <w:rPr>
            <w:u w:val="single"/>
          </w:rPr>
          <w:t>html</w:t>
        </w:r>
      </w:hyperlink>
    </w:p>
    <w:p w:rsidR="0018722C">
      <w:pPr>
        <w:pStyle w:val="5"/>
        <w:topLinePunct/>
      </w:pPr>
      <w:r>
        <w:t>2.4.2.2 </w:t>
      </w:r>
      <w:r>
        <w:t>主要试剂</w:t>
      </w:r>
      <w:r>
        <w:t>: </w:t>
      </w:r>
      <w:r>
        <w:t>DMEM</w:t>
      </w:r>
      <w:r/>
      <w:r>
        <w:t>培养基：购于</w:t>
      </w:r>
      <w:r>
        <w:t>Hyclone</w:t>
      </w:r>
      <w:r>
        <w:t>（</w:t>
      </w:r>
      <w:r>
        <w:t>SH30243.01B</w:t>
      </w:r>
      <w:r>
        <w:t>）</w:t>
      </w:r>
      <w:r>
        <w:t>;</w:t>
      </w:r>
      <w:r>
        <w:t>优级胎牛血清：</w:t>
      </w:r>
      <w:r>
        <w:t>购于</w:t>
      </w:r>
      <w:r>
        <w:t>Life</w:t>
      </w:r>
      <w:r>
        <w:t> </w:t>
      </w:r>
      <w:r>
        <w:t>Technologies</w:t>
      </w:r>
      <w:r w:rsidP="AA7D325B">
        <w:t>（</w:t>
      </w:r>
      <w:r>
        <w:t>16000-044</w:t>
      </w:r>
      <w:r w:rsidP="AA7D325B">
        <w:t>）</w:t>
      </w:r>
      <w:r>
        <w:t>; </w:t>
      </w:r>
      <w:r>
        <w:t>0.25%</w:t>
      </w:r>
      <w:r>
        <w:t>胰蛋白酶：购于</w:t>
      </w:r>
      <w:r>
        <w:t>Life</w:t>
      </w:r>
      <w:r>
        <w:t> </w:t>
      </w:r>
      <w:r>
        <w:t>Technologies</w:t>
      </w:r>
    </w:p>
    <w:p w:rsidR="0018722C">
      <w:pPr>
        <w:topLinePunct/>
      </w:pPr>
      <w:r>
        <w:rPr>
          <w:rFonts w:ascii="宋体" w:eastAsia="宋体" w:hint="eastAsia"/>
        </w:rPr>
        <w:t>（</w:t>
      </w:r>
      <w:r>
        <w:t>25200-072</w:t>
      </w:r>
      <w:r>
        <w:rPr>
          <w:rFonts w:ascii="宋体" w:eastAsia="宋体" w:hint="eastAsia"/>
        </w:rPr>
        <w:t>）</w:t>
      </w:r>
      <w:r>
        <w:t>;</w:t>
      </w:r>
      <w:r>
        <w:rPr>
          <w:rFonts w:ascii="宋体" w:eastAsia="宋体" w:hint="eastAsia"/>
        </w:rPr>
        <w:t>细胞培养用双抗：</w:t>
      </w:r>
      <w:r w:rsidR="001852F3">
        <w:rPr>
          <w:rFonts w:ascii="宋体" w:eastAsia="宋体" w:hint="eastAsia"/>
        </w:rPr>
        <w:t xml:space="preserve">购于</w:t>
      </w:r>
      <w:r>
        <w:t>Life Technologies </w:t>
      </w:r>
      <w:r>
        <w:rPr>
          <w:rFonts w:ascii="宋体" w:eastAsia="宋体" w:hint="eastAsia"/>
          <w:rFonts w:ascii="宋体" w:eastAsia="宋体" w:hint="eastAsia"/>
        </w:rPr>
        <w:t>(</w:t>
      </w:r>
      <w:r>
        <w:rPr>
          <w:rFonts w:ascii="宋体" w:eastAsia="宋体" w:hint="eastAsia"/>
          <w:spacing w:val="-44"/>
        </w:rPr>
        <w:t> </w:t>
      </w:r>
      <w:r>
        <w:t>15140-122</w:t>
      </w:r>
      <w:r>
        <w:rPr>
          <w:rFonts w:ascii="宋体" w:eastAsia="宋体" w:hint="eastAsia"/>
          <w:rFonts w:ascii="宋体" w:eastAsia="宋体" w:hint="eastAsia"/>
        </w:rPr>
        <w:t>)</w:t>
      </w:r>
      <w:r>
        <w:t>; Lipofectamine </w:t>
      </w:r>
      <w:r>
        <w:t>2000</w:t>
      </w:r>
      <w:r>
        <w:rPr>
          <w:rFonts w:ascii="宋体" w:eastAsia="宋体" w:hint="eastAsia"/>
          <w:rFonts w:ascii="宋体" w:eastAsia="宋体" w:hint="eastAsia"/>
          <w:spacing w:val="-8"/>
        </w:rPr>
        <w:t xml:space="preserve">: </w:t>
      </w:r>
      <w:r>
        <w:rPr>
          <w:rFonts w:ascii="宋体" w:eastAsia="宋体" w:hint="eastAsia"/>
        </w:rPr>
        <w:t>购于</w:t>
      </w:r>
      <w:r>
        <w:t>Life </w:t>
      </w:r>
      <w:r>
        <w:t>Technologies</w:t>
      </w:r>
      <w:r>
        <w:rPr>
          <w:rFonts w:ascii="宋体" w:eastAsia="宋体" w:hint="eastAsia"/>
          <w:rFonts w:ascii="宋体" w:eastAsia="宋体" w:hint="eastAsia"/>
          <w:spacing w:val="-2"/>
        </w:rPr>
        <w:t>(</w:t>
      </w:r>
      <w:r>
        <w:rPr>
          <w:spacing w:val="-2"/>
        </w:rPr>
        <w:t>11668-019</w:t>
      </w:r>
      <w:r>
        <w:rPr>
          <w:rFonts w:ascii="宋体" w:eastAsia="宋体" w:hint="eastAsia"/>
          <w:rFonts w:ascii="宋体" w:eastAsia="宋体" w:hint="eastAsia"/>
          <w:spacing w:val="-2"/>
        </w:rPr>
        <w:t>)</w:t>
      </w:r>
      <w:r>
        <w:t xml:space="preserve">;</w:t>
      </w:r>
      <w:r w:rsidR="001852F3">
        <w:t xml:space="preserve"> </w:t>
      </w:r>
      <w:r w:rsidR="001852F3">
        <w:t xml:space="preserve">Opti-MEM</w:t>
      </w:r>
      <w:r>
        <w:rPr>
          <w:rFonts w:ascii="宋体" w:eastAsia="宋体" w:hint="eastAsia"/>
          <w:rFonts w:ascii="宋体" w:eastAsia="宋体" w:hint="eastAsia"/>
          <w:spacing w:val="-8"/>
        </w:rPr>
        <w:t xml:space="preserve">: </w:t>
      </w:r>
      <w:r>
        <w:rPr>
          <w:rFonts w:ascii="宋体" w:eastAsia="宋体" w:hint="eastAsia"/>
        </w:rPr>
        <w:t>购于</w:t>
      </w:r>
      <w:r>
        <w:t>Life Technologies</w:t>
      </w:r>
      <w:r>
        <w:rPr>
          <w:rFonts w:ascii="宋体" w:eastAsia="宋体" w:hint="eastAsia"/>
          <w:rFonts w:ascii="宋体" w:eastAsia="宋体" w:hint="eastAsia"/>
        </w:rPr>
        <w:t>(</w:t>
      </w:r>
      <w:r>
        <w:t>31985-070</w:t>
      </w:r>
      <w:r>
        <w:rPr>
          <w:rFonts w:ascii="宋体" w:eastAsia="宋体" w:hint="eastAsia"/>
          <w:rFonts w:ascii="宋体" w:eastAsia="宋体" w:hint="eastAsia"/>
        </w:rPr>
        <w:t>)</w:t>
      </w:r>
    </w:p>
    <w:p w:rsidR="0018722C">
      <w:pPr>
        <w:pStyle w:val="5"/>
        <w:topLinePunct/>
      </w:pPr>
      <w:r>
        <w:t>2.4.2.3</w:t>
      </w:r>
      <w:r>
        <w:t xml:space="preserve"> </w:t>
      </w:r>
      <w:r>
        <w:t>慢病毒包装</w:t>
      </w:r>
    </w:p>
    <w:p w:rsidR="0018722C">
      <w:pPr>
        <w:pStyle w:val="cw21"/>
        <w:topLinePunct/>
      </w:pPr>
      <w:r>
        <w:rPr>
          <w:rFonts w:ascii="宋体" w:hAnsi="宋体" w:eastAsia="宋体" w:hint="eastAsia"/>
        </w:rPr>
        <w:t>2.4.2.3.1</w:t>
      </w:r>
      <w:r>
        <w:rPr>
          <w:rFonts w:ascii="宋体" w:hAnsi="宋体" w:eastAsia="宋体" w:hint="eastAsia"/>
        </w:rPr>
        <w:t>转染前</w:t>
      </w:r>
      <w:r>
        <w:t>24 </w:t>
      </w:r>
      <w:r>
        <w:t>h</w:t>
      </w:r>
      <w:r>
        <w:rPr>
          <w:rFonts w:ascii="宋体" w:hAnsi="宋体" w:eastAsia="宋体" w:hint="eastAsia"/>
        </w:rPr>
        <w:t>，用胰酶消化</w:t>
      </w:r>
      <w:r>
        <w:t>293T</w:t>
      </w:r>
      <w:r>
        <w:rPr>
          <w:rFonts w:ascii="宋体" w:hAnsi="宋体" w:eastAsia="宋体" w:hint="eastAsia"/>
        </w:rPr>
        <w:t>细胞，接种于细胞培养皿，放入</w:t>
      </w:r>
      <w:r>
        <w:t>5%</w:t>
      </w:r>
      <w:r>
        <w:t> </w:t>
      </w:r>
      <w:r>
        <w:t>CO2</w:t>
      </w:r>
      <w:r/>
      <w:r>
        <w:rPr>
          <w:rFonts w:ascii="宋体" w:hAnsi="宋体" w:eastAsia="宋体" w:hint="eastAsia"/>
        </w:rPr>
        <w:t>培</w:t>
      </w:r>
      <w:r>
        <w:rPr>
          <w:rFonts w:ascii="宋体" w:hAnsi="宋体" w:eastAsia="宋体" w:hint="eastAsia"/>
        </w:rPr>
        <w:t>养箱内</w:t>
      </w:r>
      <w:r>
        <w:t>37</w:t>
      </w:r>
      <w:r>
        <w:rPr>
          <w:rFonts w:ascii="宋体" w:hAnsi="宋体" w:eastAsia="宋体" w:hint="eastAsia"/>
        </w:rPr>
        <w:t>º</w:t>
      </w:r>
      <w:r>
        <w:t>C</w:t>
      </w:r>
      <w:r/>
      <w:r>
        <w:rPr>
          <w:rFonts w:ascii="宋体" w:hAnsi="宋体" w:eastAsia="宋体" w:hint="eastAsia"/>
        </w:rPr>
        <w:t>培养。待细胞密度达</w:t>
      </w:r>
      <w:r>
        <w:t>70%~80%</w:t>
      </w:r>
      <w:r>
        <w:rPr>
          <w:rFonts w:ascii="宋体" w:hAnsi="宋体" w:eastAsia="宋体" w:hint="eastAsia"/>
        </w:rPr>
        <w:t>时可用于转染实验。需要保证良好的细胞状态和较少的传代次数，以确保更好的包装效果。</w:t>
      </w:r>
    </w:p>
    <w:p w:rsidR="0018722C">
      <w:pPr>
        <w:pStyle w:val="cw21"/>
        <w:topLinePunct/>
      </w:pPr>
      <w:r>
        <w:rPr>
          <w:rFonts w:ascii="宋体" w:eastAsia="宋体" w:hint="eastAsia"/>
        </w:rPr>
        <w:t>2.4.2.3.2</w:t>
      </w:r>
      <w:r>
        <w:rPr>
          <w:rFonts w:ascii="宋体" w:eastAsia="宋体" w:hint="eastAsia"/>
        </w:rPr>
        <w:t>转染前</w:t>
      </w:r>
      <w:r>
        <w:t>2</w:t>
      </w:r>
      <w:r>
        <w:t> </w:t>
      </w:r>
      <w:r>
        <w:t>h</w:t>
      </w:r>
      <w:r/>
      <w:r>
        <w:rPr>
          <w:rFonts w:ascii="宋体" w:eastAsia="宋体" w:hint="eastAsia"/>
        </w:rPr>
        <w:t>将细胞培养基更换为低血清</w:t>
      </w:r>
      <w:r>
        <w:t>Opti-MEM</w:t>
      </w:r>
      <w:r/>
      <w:r>
        <w:rPr>
          <w:rFonts w:ascii="宋体" w:eastAsia="宋体" w:hint="eastAsia"/>
        </w:rPr>
        <w:t>培养基。</w:t>
      </w:r>
    </w:p>
    <w:p w:rsidR="0018722C">
      <w:pPr>
        <w:pStyle w:val="cw21"/>
        <w:topLinePunct/>
      </w:pPr>
      <w:r>
        <w:rPr>
          <w:rFonts w:ascii="宋体" w:hAnsi="宋体" w:eastAsia="宋体" w:hint="eastAsia"/>
        </w:rPr>
        <w:t xml:space="preserve">2.4.2.3.3</w:t>
      </w:r>
      <w:r>
        <w:rPr>
          <w:rFonts w:ascii="宋体" w:hAnsi="宋体" w:eastAsia="宋体" w:hint="eastAsia"/>
        </w:rPr>
        <w:t xml:space="preserve">在两个无菌的</w:t>
      </w:r>
      <w:r>
        <w:t xml:space="preserve">2</w:t>
      </w:r>
      <w:r>
        <w:t xml:space="preserve"> </w:t>
      </w:r>
      <w:r>
        <w:t xml:space="preserve">ml</w:t>
      </w:r>
      <w:r>
        <w:t xml:space="preserve"> </w:t>
      </w:r>
      <w:r>
        <w:t xml:space="preserve">EP</w:t>
      </w:r>
      <w:r/>
      <w:r>
        <w:rPr>
          <w:rFonts w:ascii="宋体" w:hAnsi="宋体" w:eastAsia="宋体" w:hint="eastAsia"/>
        </w:rPr>
        <w:t xml:space="preserve">管中分别加入</w:t>
      </w:r>
      <w:r>
        <w:t xml:space="preserve">950</w:t>
      </w:r>
      <w:r/>
      <w:r>
        <w:rPr>
          <w:rFonts w:ascii="宋体" w:hAnsi="宋体" w:eastAsia="宋体" w:hint="eastAsia"/>
        </w:rPr>
        <w:t xml:space="preserve">μ</w:t>
      </w:r>
      <w:r>
        <w:t xml:space="preserve">LOpti-MEM</w:t>
      </w:r>
      <w:r>
        <w:rPr>
          <w:rFonts w:ascii="宋体" w:hAnsi="宋体" w:eastAsia="宋体" w:hint="eastAsia"/>
          <w:rFonts w:ascii="宋体" w:hAnsi="宋体" w:eastAsia="宋体" w:hint="eastAsia"/>
          <w:sz w:val="24"/>
        </w:rPr>
        <w:t xml:space="preserve">. </w:t>
      </w:r>
      <w:r>
        <w:rPr>
          <w:rFonts w:ascii="宋体" w:hAnsi="宋体" w:eastAsia="宋体" w:hint="eastAsia"/>
        </w:rPr>
        <w:t xml:space="preserve">其中一个加入</w:t>
      </w:r>
      <w:r>
        <w:t xml:space="preserve">25</w:t>
      </w:r>
      <w:r/>
      <w:r>
        <w:t xml:space="preserve">µg</w:t>
      </w:r>
      <w:r/>
      <w:r>
        <w:rPr>
          <w:rFonts w:ascii="宋体" w:hAnsi="宋体" w:eastAsia="宋体" w:hint="eastAsia"/>
        </w:rPr>
        <w:t xml:space="preserve">质粒</w:t>
      </w:r>
      <w:r>
        <w:t xml:space="preserve">DNA</w:t>
      </w:r>
      <w:r>
        <w:t xml:space="preserve"> </w:t>
      </w:r>
      <w:r>
        <w:t xml:space="preserve">(</w:t>
      </w:r>
      <w:r>
        <w:rPr>
          <w:rFonts w:ascii="宋体" w:hAnsi="宋体" w:eastAsia="宋体" w:hint="eastAsia"/>
        </w:rPr>
        <w:t xml:space="preserve">慢病毒骨架质粒</w:t>
      </w:r>
      <w:r>
        <w:t xml:space="preserve">10</w:t>
      </w:r>
      <w:r/>
      <w:r>
        <w:rPr>
          <w:rFonts w:ascii="宋体" w:hAnsi="宋体" w:eastAsia="宋体" w:hint="eastAsia"/>
        </w:rPr>
        <w:t xml:space="preserve">μ</w:t>
      </w:r>
      <w:r>
        <w:t xml:space="preserve">g</w:t>
      </w:r>
      <w:r>
        <w:rPr>
          <w:rFonts w:ascii="宋体" w:hAnsi="宋体" w:eastAsia="宋体" w:hint="eastAsia"/>
        </w:rPr>
        <w:t xml:space="preserve">；</w:t>
      </w:r>
      <w:r>
        <w:t xml:space="preserve">pVSV-G</w:t>
      </w:r>
      <w:r>
        <w:t xml:space="preserve"> </w:t>
      </w:r>
      <w:r>
        <w:t xml:space="preserve">5</w:t>
      </w:r>
      <w:r/>
      <w:r>
        <w:rPr>
          <w:rFonts w:ascii="宋体" w:hAnsi="宋体" w:eastAsia="宋体" w:hint="eastAsia"/>
        </w:rPr>
        <w:t xml:space="preserve">μ</w:t>
      </w:r>
      <w:r>
        <w:t xml:space="preserve">g</w:t>
      </w:r>
      <w:r>
        <w:rPr>
          <w:rFonts w:ascii="宋体" w:hAnsi="宋体" w:eastAsia="宋体" w:hint="eastAsia"/>
        </w:rPr>
        <w:t xml:space="preserve">；</w:t>
      </w:r>
      <w:r>
        <w:t xml:space="preserve">pMD2.</w:t>
      </w:r>
      <w:r w:rsidR="001852F3">
        <w:t xml:space="preserve"> </w:t>
      </w:r>
      <w:r w:rsidR="001852F3">
        <w:t xml:space="preserve">G</w:t>
      </w:r>
      <w:r>
        <w:t xml:space="preserve"> </w:t>
      </w:r>
      <w:r>
        <w:t xml:space="preserve">5</w:t>
      </w:r>
      <w:r/>
      <w:r>
        <w:rPr>
          <w:rFonts w:ascii="宋体" w:hAnsi="宋体" w:eastAsia="宋体" w:hint="eastAsia"/>
        </w:rPr>
        <w:t xml:space="preserve">μ</w:t>
      </w:r>
      <w:r>
        <w:t xml:space="preserve">g</w:t>
      </w:r>
      <w:r>
        <w:rPr>
          <w:rFonts w:ascii="宋体" w:hAnsi="宋体" w:eastAsia="宋体" w:hint="eastAsia"/>
        </w:rPr>
        <w:t xml:space="preserve">；</w:t>
      </w:r>
      <w:r>
        <w:t xml:space="preserve">REV</w:t>
      </w:r>
      <w:r>
        <w:t xml:space="preserve"> </w:t>
      </w:r>
      <w:r>
        <w:t xml:space="preserve">5</w:t>
      </w:r>
      <w:r>
        <w:rPr>
          <w:rFonts w:ascii="宋体" w:hAnsi="宋体" w:eastAsia="宋体" w:hint="eastAsia"/>
        </w:rPr>
        <w:t xml:space="preserve">μ</w:t>
      </w:r>
      <w:r>
        <w:t xml:space="preserve">g</w:t>
      </w:r>
      <w:r/>
      <w:r>
        <w:t xml:space="preserve">)</w:t>
      </w:r>
      <w:r>
        <w:rPr>
          <w:rFonts w:ascii="宋体" w:hAnsi="宋体" w:eastAsia="宋体" w:hint="eastAsia"/>
        </w:rPr>
        <w:t xml:space="preserve">，另一个加入</w:t>
      </w:r>
      <w:r>
        <w:t xml:space="preserve">50</w:t>
      </w:r>
      <w:r>
        <w:rPr>
          <w:rFonts w:ascii="宋体" w:hAnsi="宋体" w:eastAsia="宋体" w:hint="eastAsia"/>
        </w:rPr>
        <w:t xml:space="preserve">μ</w:t>
      </w:r>
      <w:r>
        <w:t xml:space="preserve">l</w:t>
      </w:r>
      <w:r>
        <w:t xml:space="preserve"> </w:t>
      </w:r>
      <w:r>
        <w:t xml:space="preserve">Lipofectamine</w:t>
      </w:r>
      <w:r>
        <w:t xml:space="preserve"> </w:t>
      </w:r>
      <w:r>
        <w:t xml:space="preserve">2000</w:t>
      </w:r>
      <w:r>
        <w:rPr>
          <w:rFonts w:ascii="宋体" w:hAnsi="宋体" w:eastAsia="宋体" w:hint="eastAsia"/>
        </w:rPr>
        <w:t xml:space="preserve">，单独混匀后室温放置约</w:t>
      </w:r>
      <w:r>
        <w:t xml:space="preserve">5min</w:t>
      </w:r>
      <w:r/>
      <w:r>
        <w:rPr>
          <w:rFonts w:ascii="宋体" w:hAnsi="宋体" w:eastAsia="宋体" w:hint="eastAsia"/>
        </w:rPr>
        <w:t xml:space="preserve">后，</w:t>
      </w:r>
      <w:r>
        <w:rPr>
          <w:rFonts w:ascii="宋体" w:hAnsi="宋体" w:eastAsia="宋体" w:hint="eastAsia"/>
        </w:rPr>
        <w:t xml:space="preserve">将两管溶液混合，室温放置</w:t>
      </w:r>
      <w:r>
        <w:t xml:space="preserve">15 min</w:t>
      </w:r>
      <w:r>
        <w:rPr>
          <w:rFonts w:ascii="宋体" w:hAnsi="宋体" w:eastAsia="宋体" w:hint="eastAsia"/>
        </w:rPr>
        <w:t xml:space="preserve">。</w:t>
      </w:r>
    </w:p>
    <w:p w:rsidR="0018722C">
      <w:pPr>
        <w:pStyle w:val="cw21"/>
        <w:topLinePunct/>
      </w:pPr>
      <w:r>
        <w:rPr>
          <w:rFonts w:ascii="宋体" w:hAnsi="宋体" w:eastAsia="宋体" w:hint="eastAsia"/>
        </w:rPr>
        <w:t>2.4.2.3.4</w:t>
      </w:r>
      <w:r>
        <w:rPr>
          <w:rFonts w:ascii="宋体" w:hAnsi="宋体" w:eastAsia="宋体" w:hint="eastAsia"/>
        </w:rPr>
        <w:t>将</w:t>
      </w:r>
      <w:r>
        <w:t>DNA</w:t>
      </w:r>
      <w:r/>
      <w:r>
        <w:rPr>
          <w:rFonts w:ascii="宋体" w:hAnsi="宋体" w:eastAsia="宋体" w:hint="eastAsia"/>
        </w:rPr>
        <w:t>与</w:t>
      </w:r>
      <w:r>
        <w:t>Lipofectamine</w:t>
      </w:r>
      <w:r>
        <w:t> </w:t>
      </w:r>
      <w:r>
        <w:t>2000</w:t>
      </w:r>
      <w:r/>
      <w:r>
        <w:rPr>
          <w:rFonts w:ascii="宋体" w:hAnsi="宋体" w:eastAsia="宋体" w:hint="eastAsia"/>
        </w:rPr>
        <w:t>充分混合，然后加入</w:t>
      </w:r>
      <w:r>
        <w:t>293T</w:t>
      </w:r>
      <w:r/>
      <w:r>
        <w:rPr>
          <w:rFonts w:ascii="宋体" w:hAnsi="宋体" w:eastAsia="宋体" w:hint="eastAsia"/>
        </w:rPr>
        <w:t>细胞中，轻轻</w:t>
      </w:r>
      <w:r>
        <w:rPr>
          <w:rFonts w:ascii="宋体" w:hAnsi="宋体" w:eastAsia="宋体" w:hint="eastAsia"/>
        </w:rPr>
        <w:t>混匀，于</w:t>
      </w:r>
      <w:r>
        <w:t>5%</w:t>
      </w:r>
      <w:r>
        <w:t> </w:t>
      </w:r>
      <w:r>
        <w:t>CO2</w:t>
      </w:r>
      <w:r/>
      <w:r>
        <w:rPr>
          <w:rFonts w:ascii="宋体" w:hAnsi="宋体" w:eastAsia="宋体" w:hint="eastAsia"/>
        </w:rPr>
        <w:t>培养箱中</w:t>
      </w:r>
      <w:r>
        <w:t>37</w:t>
      </w:r>
      <w:r>
        <w:rPr>
          <w:rFonts w:ascii="宋体" w:hAnsi="宋体" w:eastAsia="宋体" w:hint="eastAsia"/>
        </w:rPr>
        <w:t>º</w:t>
      </w:r>
      <w:r>
        <w:t>C</w:t>
      </w:r>
      <w:r/>
      <w:r>
        <w:rPr>
          <w:rFonts w:ascii="宋体" w:hAnsi="宋体" w:eastAsia="宋体" w:hint="eastAsia"/>
        </w:rPr>
        <w:t>培养。</w:t>
      </w:r>
    </w:p>
    <w:p w:rsidR="0018722C">
      <w:pPr>
        <w:pStyle w:val="cw21"/>
        <w:topLinePunct/>
      </w:pPr>
      <w:r>
        <w:rPr>
          <w:rFonts w:ascii="宋体" w:hAnsi="宋体" w:eastAsia="宋体" w:hint="eastAsia"/>
        </w:rPr>
        <w:t>2.4.2.3.5</w:t>
      </w:r>
      <w:r>
        <w:rPr>
          <w:rFonts w:ascii="宋体" w:hAnsi="宋体" w:eastAsia="宋体" w:hint="eastAsia"/>
        </w:rPr>
        <w:t>培养</w:t>
      </w:r>
      <w:r>
        <w:t>6 h</w:t>
      </w:r>
      <w:r w:rsidR="001852F3">
        <w:t xml:space="preserve"> </w:t>
      </w:r>
      <w:r>
        <w:rPr>
          <w:rFonts w:ascii="宋体" w:hAnsi="宋体" w:eastAsia="宋体" w:hint="eastAsia"/>
        </w:rPr>
        <w:t>后更换为新鲜的完全培养基，于</w:t>
      </w:r>
      <w:r>
        <w:t>5% CO2</w:t>
      </w:r>
      <w:r/>
      <w:r>
        <w:rPr>
          <w:rFonts w:ascii="宋体" w:hAnsi="宋体" w:eastAsia="宋体" w:hint="eastAsia"/>
        </w:rPr>
        <w:t>培养箱</w:t>
      </w:r>
      <w:r>
        <w:t>37</w:t>
      </w:r>
      <w:r>
        <w:rPr>
          <w:rFonts w:ascii="宋体" w:hAnsi="宋体" w:eastAsia="宋体" w:hint="eastAsia"/>
        </w:rPr>
        <w:t>º</w:t>
      </w:r>
      <w:r>
        <w:t>C</w:t>
      </w:r>
      <w:r>
        <w:rPr>
          <w:rFonts w:ascii="宋体" w:hAnsi="宋体" w:eastAsia="宋体" w:hint="eastAsia"/>
        </w:rPr>
        <w:t>继续培养</w:t>
      </w:r>
    </w:p>
    <w:p w:rsidR="0018722C">
      <w:pPr>
        <w:topLinePunct/>
      </w:pPr>
      <w:r>
        <w:t>48</w:t>
      </w:r>
      <w:r>
        <w:rPr>
          <w:rFonts w:ascii="宋体" w:eastAsia="宋体" w:hint="eastAsia"/>
        </w:rPr>
        <w:t>小时。</w:t>
      </w:r>
    </w:p>
    <w:p w:rsidR="0018722C">
      <w:pPr>
        <w:pStyle w:val="5"/>
        <w:topLinePunct/>
      </w:pPr>
      <w:r>
        <w:t>2.4.2.4</w:t>
      </w:r>
      <w:r>
        <w:t xml:space="preserve"> </w:t>
      </w:r>
      <w:r>
        <w:t>慢病毒浓缩</w:t>
      </w:r>
    </w:p>
    <w:p w:rsidR="0018722C">
      <w:pPr>
        <w:pStyle w:val="cw21"/>
        <w:topLinePunct/>
      </w:pPr>
      <w:r>
        <w:rPr>
          <w:rFonts w:ascii="宋体" w:eastAsia="宋体" w:hint="eastAsia"/>
        </w:rPr>
        <w:t>2.4.2.4.1</w:t>
      </w:r>
      <w:r>
        <w:rPr>
          <w:rFonts w:ascii="宋体" w:eastAsia="宋体" w:hint="eastAsia"/>
        </w:rPr>
        <w:t>收集转染后</w:t>
      </w:r>
      <w:r>
        <w:t>48 h</w:t>
      </w:r>
      <w:r>
        <w:rPr>
          <w:rFonts w:ascii="宋体" w:eastAsia="宋体" w:hint="eastAsia"/>
        </w:rPr>
        <w:t>和</w:t>
      </w:r>
      <w:r>
        <w:t>72 h</w:t>
      </w:r>
      <w:r>
        <w:rPr>
          <w:rFonts w:ascii="宋体" w:eastAsia="宋体" w:hint="eastAsia"/>
        </w:rPr>
        <w:t>的</w:t>
      </w:r>
      <w:r>
        <w:t>293T</w:t>
      </w:r>
      <w:r>
        <w:rPr>
          <w:rFonts w:ascii="宋体" w:eastAsia="宋体" w:hint="eastAsia"/>
        </w:rPr>
        <w:t>细胞上清液</w:t>
      </w:r>
      <w:r>
        <w:t>（</w:t>
      </w:r>
      <w:r>
        <w:rPr>
          <w:rFonts w:ascii="宋体" w:eastAsia="宋体" w:hint="eastAsia"/>
        </w:rPr>
        <w:t>转染记为</w:t>
      </w:r>
      <w:r>
        <w:t>0 h</w:t>
      </w:r>
      <w:r>
        <w:t>）</w:t>
      </w:r>
      <w:r>
        <w:rPr>
          <w:rFonts w:ascii="宋体" w:eastAsia="宋体" w:hint="eastAsia"/>
        </w:rPr>
        <w:t>。</w:t>
      </w:r>
    </w:p>
    <w:p w:rsidR="0018722C">
      <w:pPr>
        <w:pStyle w:val="cw21"/>
        <w:topLinePunct/>
      </w:pPr>
      <w:r>
        <w:rPr>
          <w:rFonts w:ascii="宋体" w:hAnsi="宋体" w:eastAsia="宋体" w:hint="eastAsia"/>
        </w:rPr>
        <w:t>2.4.2.4.2</w:t>
      </w:r>
      <w:r>
        <w:rPr>
          <w:rFonts w:ascii="宋体" w:hAnsi="宋体" w:eastAsia="宋体" w:hint="eastAsia"/>
        </w:rPr>
        <w:t>用</w:t>
      </w:r>
      <w:r>
        <w:t>0.45</w:t>
      </w:r>
      <w:r/>
      <w:r>
        <w:t>µm</w:t>
      </w:r>
      <w:r/>
      <w:r>
        <w:rPr>
          <w:rFonts w:ascii="宋体" w:hAnsi="宋体" w:eastAsia="宋体" w:hint="eastAsia"/>
        </w:rPr>
        <w:t>的针孔滤器过滤细胞上清至</w:t>
      </w:r>
      <w:r>
        <w:t>15 ml</w:t>
      </w:r>
      <w:r/>
      <w:r>
        <w:rPr>
          <w:rFonts w:ascii="宋体" w:hAnsi="宋体" w:eastAsia="宋体" w:hint="eastAsia"/>
        </w:rPr>
        <w:t>超滤管中。</w:t>
      </w:r>
    </w:p>
    <w:p w:rsidR="0018722C">
      <w:pPr>
        <w:pStyle w:val="cw21"/>
        <w:topLinePunct/>
      </w:pPr>
      <w:r>
        <w:rPr>
          <w:rFonts w:ascii="宋体" w:hAnsi="宋体" w:eastAsia="宋体" w:hint="eastAsia"/>
        </w:rPr>
        <w:t>2.4.2.4.3 </w:t>
      </w:r>
      <w:r>
        <w:t>4000</w:t>
      </w:r>
      <w:r>
        <w:t> </w:t>
      </w:r>
      <w:r>
        <w:t>rpm</w:t>
      </w:r>
      <w:r>
        <w:rPr>
          <w:rFonts w:ascii="宋体" w:hAnsi="宋体" w:eastAsia="宋体" w:hint="eastAsia"/>
        </w:rPr>
        <w:t>离心至终体积约</w:t>
      </w:r>
      <w:r>
        <w:t>250</w:t>
      </w:r>
      <w:r/>
      <w:r>
        <w:rPr>
          <w:rFonts w:ascii="宋体" w:hAnsi="宋体" w:eastAsia="宋体" w:hint="eastAsia"/>
        </w:rPr>
        <w:t>μ</w:t>
      </w:r>
      <w:r>
        <w:t>l</w:t>
      </w:r>
      <w:r>
        <w:rPr>
          <w:rFonts w:ascii="宋体" w:hAnsi="宋体" w:eastAsia="宋体" w:hint="eastAsia"/>
        </w:rPr>
        <w:t>，通常需要</w:t>
      </w:r>
      <w:r>
        <w:t>45</w:t>
      </w:r>
      <w:r/>
      <w:r>
        <w:rPr>
          <w:rFonts w:ascii="宋体" w:hAnsi="宋体" w:eastAsia="宋体" w:hint="eastAsia"/>
        </w:rPr>
        <w:t>分钟。</w:t>
      </w:r>
    </w:p>
    <w:p w:rsidR="0018722C">
      <w:pPr>
        <w:pStyle w:val="5"/>
        <w:topLinePunct/>
      </w:pPr>
      <w:r>
        <w:t>2.4.2.5</w:t>
      </w:r>
      <w:r>
        <w:t xml:space="preserve"> </w:t>
      </w:r>
      <w:r>
        <w:t>慢病毒滴度测定</w:t>
      </w:r>
    </w:p>
    <w:p w:rsidR="0018722C">
      <w:pPr>
        <w:pStyle w:val="cw21"/>
        <w:topLinePunct/>
      </w:pPr>
      <w:r>
        <w:rPr>
          <w:rFonts w:ascii="宋体" w:eastAsia="宋体" w:hint="eastAsia"/>
        </w:rPr>
        <w:t>2.4.2.5.1</w:t>
      </w:r>
      <w:r>
        <w:rPr>
          <w:rFonts w:ascii="宋体" w:eastAsia="宋体" w:hint="eastAsia"/>
        </w:rPr>
        <w:t>有限稀释法测定</w:t>
      </w:r>
      <w:r w:rsidR="001852F3">
        <w:rPr>
          <w:rFonts w:ascii="宋体" w:eastAsia="宋体" w:hint="eastAsia"/>
        </w:rPr>
        <w:t xml:space="preserve">滴度测定前一天，传代</w:t>
      </w:r>
      <w:r>
        <w:t>293T</w:t>
      </w:r>
      <w:r/>
      <w:r>
        <w:rPr>
          <w:rFonts w:ascii="宋体" w:eastAsia="宋体" w:hint="eastAsia"/>
        </w:rPr>
        <w:t>细胞至</w:t>
      </w:r>
      <w:r>
        <w:t>12</w:t>
      </w:r>
      <w:r/>
      <w:r>
        <w:rPr>
          <w:rFonts w:ascii="宋体" w:eastAsia="宋体" w:hint="eastAsia"/>
        </w:rPr>
        <w:t>孔板，每孔加入</w:t>
      </w:r>
    </w:p>
    <w:p w:rsidR="0018722C">
      <w:pPr>
        <w:topLinePunct/>
      </w:pPr>
      <w:r>
        <w:t>2</w:t>
      </w:r>
      <w:r>
        <w:rPr>
          <w:rFonts w:ascii="宋体" w:hAnsi="宋体" w:eastAsia="宋体" w:hint="eastAsia"/>
        </w:rPr>
        <w:t>×</w:t>
      </w:r>
      <w:r>
        <w:t>10</w:t>
      </w:r>
      <w:r>
        <w:t>5</w:t>
      </w:r>
      <w:r>
        <w:rPr>
          <w:rFonts w:ascii="宋体" w:hAnsi="宋体" w:eastAsia="宋体" w:hint="eastAsia"/>
        </w:rPr>
        <w:t>个细胞，体积为</w:t>
      </w:r>
      <w:r>
        <w:t>500</w:t>
      </w:r>
      <w:r>
        <w:rPr>
          <w:rFonts w:ascii="宋体" w:hAnsi="宋体" w:eastAsia="宋体" w:hint="eastAsia"/>
        </w:rPr>
        <w:t>μ</w:t>
      </w:r>
      <w:r>
        <w:t>l</w:t>
      </w:r>
      <w:r>
        <w:rPr>
          <w:rFonts w:ascii="宋体" w:hAnsi="宋体" w:eastAsia="宋体" w:hint="eastAsia"/>
        </w:rPr>
        <w:t>。根据病毒的预计滴度，准备</w:t>
      </w:r>
      <w:r>
        <w:t>6</w:t>
      </w:r>
      <w:r>
        <w:rPr>
          <w:rFonts w:ascii="宋体" w:hAnsi="宋体" w:eastAsia="宋体" w:hint="eastAsia"/>
        </w:rPr>
        <w:t>个无菌的</w:t>
      </w:r>
      <w:r>
        <w:t>EP</w:t>
      </w:r>
      <w:r>
        <w:rPr>
          <w:rFonts w:ascii="宋体" w:hAnsi="宋体" w:eastAsia="宋体" w:hint="eastAsia"/>
        </w:rPr>
        <w:t>管。每</w:t>
      </w:r>
      <w:r>
        <w:rPr>
          <w:rFonts w:ascii="宋体" w:hAnsi="宋体" w:eastAsia="宋体" w:hint="eastAsia"/>
        </w:rPr>
        <w:t>个管中加入</w:t>
      </w:r>
      <w:r>
        <w:t>90</w:t>
      </w:r>
      <w:r>
        <w:rPr>
          <w:rFonts w:ascii="宋体" w:hAnsi="宋体" w:eastAsia="宋体" w:hint="eastAsia"/>
        </w:rPr>
        <w:t>μ</w:t>
      </w:r>
      <w:r>
        <w:t>l</w:t>
      </w:r>
      <w:r>
        <w:rPr>
          <w:rFonts w:ascii="宋体" w:hAnsi="宋体" w:eastAsia="宋体" w:hint="eastAsia"/>
        </w:rPr>
        <w:t>的无血清培养基。然后倍比稀释到</w:t>
      </w:r>
      <w:r>
        <w:t>6</w:t>
      </w:r>
      <w:r>
        <w:rPr>
          <w:rFonts w:ascii="宋体" w:hAnsi="宋体" w:eastAsia="宋体" w:hint="eastAsia"/>
        </w:rPr>
        <w:t>个孔。选取所需的细胞孔，</w:t>
      </w:r>
      <w:r>
        <w:rPr>
          <w:rFonts w:ascii="宋体" w:hAnsi="宋体" w:eastAsia="宋体" w:hint="eastAsia"/>
        </w:rPr>
        <w:t>去除</w:t>
      </w:r>
      <w:r>
        <w:t>100</w:t>
      </w:r>
      <w:r>
        <w:rPr>
          <w:rFonts w:ascii="宋体" w:hAnsi="宋体" w:eastAsia="宋体" w:hint="eastAsia"/>
        </w:rPr>
        <w:t>μ</w:t>
      </w:r>
      <w:r>
        <w:t>l</w:t>
      </w:r>
      <w:r>
        <w:rPr>
          <w:rFonts w:ascii="宋体" w:hAnsi="宋体" w:eastAsia="宋体" w:hint="eastAsia"/>
        </w:rPr>
        <w:t>培养基。加入</w:t>
      </w:r>
      <w:r>
        <w:t>100</w:t>
      </w:r>
      <w:r w:rsidR="001852F3">
        <w:t xml:space="preserve"> </w:t>
      </w:r>
      <w:r>
        <w:rPr>
          <w:rFonts w:ascii="宋体" w:hAnsi="宋体" w:eastAsia="宋体" w:hint="eastAsia"/>
        </w:rPr>
        <w:t>μ</w:t>
      </w:r>
      <w:r>
        <w:t>l</w:t>
      </w:r>
      <w:r>
        <w:rPr>
          <w:rFonts w:ascii="宋体" w:hAnsi="宋体" w:eastAsia="宋体" w:hint="eastAsia"/>
        </w:rPr>
        <w:t>稀释好的病毒溶液。放入培养箱培养。</w:t>
      </w:r>
      <w:r>
        <w:t>24</w:t>
      </w:r>
      <w:r>
        <w:rPr>
          <w:rFonts w:ascii="宋体" w:hAnsi="宋体" w:eastAsia="宋体" w:hint="eastAsia"/>
        </w:rPr>
        <w:t>小时后，更换为新鲜的完全培养基。操作过程中切勿将细胞吹起。</w:t>
      </w:r>
    </w:p>
    <w:p w:rsidR="0018722C">
      <w:pPr>
        <w:pStyle w:val="cw21"/>
        <w:topLinePunct/>
      </w:pPr>
      <w:r>
        <w:rPr>
          <w:rFonts w:ascii="宋体" w:hAnsi="宋体" w:eastAsia="宋体" w:hint="eastAsia"/>
        </w:rPr>
        <w:t>2.4.2.5.2</w:t>
      </w:r>
      <w:r>
        <w:rPr>
          <w:rFonts w:ascii="宋体" w:hAnsi="宋体" w:eastAsia="宋体" w:hint="eastAsia"/>
        </w:rPr>
        <w:t>注释</w:t>
      </w:r>
      <w:r w:rsidR="001852F3">
        <w:rPr>
          <w:rFonts w:ascii="宋体" w:hAnsi="宋体" w:eastAsia="宋体" w:hint="eastAsia"/>
        </w:rPr>
        <w:t xml:space="preserve">病毒滴度测定结果依赖于本身实验系统，如</w:t>
      </w:r>
      <w:r>
        <w:t>293T</w:t>
      </w:r>
      <w:r/>
      <w:r>
        <w:rPr>
          <w:rFonts w:ascii="宋体" w:hAnsi="宋体" w:eastAsia="宋体" w:hint="eastAsia"/>
        </w:rPr>
        <w:t>细胞传代次数、细胞状态、荧光显微镜品质、相关实验试剂质量及实验人员的操作技能，因此不同实验室测得滴度数值会有所差异</w:t>
      </w:r>
      <w:r>
        <w:rPr>
          <w:rFonts w:ascii="宋体" w:hAnsi="宋体" w:eastAsia="宋体" w:hint="eastAsia"/>
        </w:rPr>
        <w:t>（</w:t>
      </w:r>
      <w:r>
        <w:t>1</w:t>
      </w:r>
      <w:r>
        <w:t>-</w:t>
      </w:r>
      <w:r>
        <w:t>5</w:t>
      </w:r>
      <w:r w:rsidR="001852F3">
        <w:t xml:space="preserve"> </w:t>
      </w:r>
      <w:r>
        <w:rPr>
          <w:rFonts w:ascii="宋体" w:hAnsi="宋体" w:eastAsia="宋体" w:hint="eastAsia"/>
        </w:rPr>
        <w:t>倍</w:t>
      </w:r>
      <w:r>
        <w:rPr>
          <w:rFonts w:ascii="宋体" w:hAnsi="宋体" w:eastAsia="宋体" w:hint="eastAsia"/>
        </w:rPr>
        <w:t>）</w:t>
      </w:r>
      <w:r>
        <w:rPr>
          <w:rFonts w:ascii="宋体" w:hAnsi="宋体" w:eastAsia="宋体" w:hint="eastAsia"/>
        </w:rPr>
        <w:t>，但基本不会影响正常实验流程。滴</w:t>
      </w:r>
      <w:r>
        <w:rPr>
          <w:rFonts w:ascii="宋体" w:hAnsi="宋体" w:eastAsia="宋体" w:hint="eastAsia"/>
        </w:rPr>
        <w:t>度计算：根据</w:t>
      </w:r>
      <w:r>
        <w:t>GFP</w:t>
      </w:r>
      <w:r/>
      <w:r>
        <w:rPr>
          <w:rFonts w:ascii="宋体" w:hAnsi="宋体" w:eastAsia="宋体" w:hint="eastAsia"/>
        </w:rPr>
        <w:t>荧光的百分比，估算病毒滴度。比如，</w:t>
      </w:r>
      <w:r>
        <w:t>0.1</w:t>
      </w:r>
      <w:r/>
      <w:r>
        <w:rPr>
          <w:rFonts w:ascii="宋体" w:hAnsi="宋体" w:eastAsia="宋体" w:hint="eastAsia"/>
        </w:rPr>
        <w:t>μ</w:t>
      </w:r>
      <w:r>
        <w:t>l</w:t>
      </w:r>
      <w:r>
        <w:rPr>
          <w:rFonts w:ascii="宋体" w:hAnsi="宋体" w:eastAsia="宋体" w:hint="eastAsia"/>
        </w:rPr>
        <w:t>病毒原液能使</w:t>
      </w:r>
      <w:r>
        <w:t>50%</w:t>
      </w:r>
      <w:r>
        <w:rPr>
          <w:rFonts w:ascii="宋体" w:hAnsi="宋体" w:eastAsia="宋体" w:hint="eastAsia"/>
        </w:rPr>
        <w:t>的细胞</w:t>
      </w:r>
      <w:r>
        <w:t>（</w:t>
      </w:r>
      <w:r>
        <w:rPr>
          <w:rFonts w:ascii="宋体" w:hAnsi="宋体" w:eastAsia="宋体" w:hint="eastAsia"/>
        </w:rPr>
        <w:t>总细胞数大约</w:t>
      </w:r>
      <w:r>
        <w:t>2</w:t>
      </w:r>
      <w:r>
        <w:rPr>
          <w:rFonts w:ascii="宋体" w:hAnsi="宋体" w:eastAsia="宋体" w:hint="eastAsia"/>
        </w:rPr>
        <w:t>×</w:t>
      </w:r>
      <w:r>
        <w:t>10</w:t>
      </w:r>
      <w:r>
        <w:t>5</w:t>
      </w:r>
      <w:r/>
      <w:r>
        <w:rPr>
          <w:rFonts w:ascii="宋体" w:hAnsi="宋体" w:eastAsia="宋体" w:hint="eastAsia"/>
        </w:rPr>
        <w:t>个</w:t>
      </w:r>
      <w:r>
        <w:t>）</w:t>
      </w:r>
      <w:r>
        <w:rPr>
          <w:rFonts w:ascii="宋体" w:hAnsi="宋体" w:eastAsia="宋体" w:hint="eastAsia"/>
        </w:rPr>
        <w:t>被感染，则该病毒的滴度等于带有荧光的细胞数</w:t>
      </w:r>
      <w:r>
        <w:rPr>
          <w:rFonts w:ascii="宋体" w:hAnsi="宋体" w:eastAsia="宋体" w:hint="eastAsia"/>
        </w:rPr>
        <w:t>除以病毒原液量，本例中病毒的滴度为</w:t>
      </w:r>
      <w:r>
        <w:t>50%</w:t>
      </w:r>
      <w:r>
        <w:rPr>
          <w:rFonts w:ascii="宋体" w:hAnsi="宋体" w:eastAsia="宋体" w:hint="eastAsia"/>
        </w:rPr>
        <w:t>×</w:t>
      </w:r>
      <w:r>
        <w:t>2</w:t>
      </w:r>
      <w:r>
        <w:rPr>
          <w:rFonts w:ascii="宋体" w:hAnsi="宋体" w:eastAsia="宋体" w:hint="eastAsia"/>
        </w:rPr>
        <w:t>×</w:t>
      </w:r>
      <w:r>
        <w:t>10</w:t>
      </w:r>
      <w:r>
        <w:t>5</w:t>
      </w:r>
      <w:r>
        <w:t>/</w:t>
      </w:r>
      <w:r>
        <w:t>0.1=1×10</w:t>
      </w:r>
      <w:r>
        <w:t> </w:t>
      </w:r>
      <w:r>
        <w:t>6</w:t>
      </w:r>
      <w:r>
        <w:rPr>
          <w:rFonts w:ascii="宋体" w:hAnsi="宋体" w:eastAsia="宋体" w:hint="eastAsia"/>
        </w:rPr>
        <w:t>，单位为</w:t>
      </w:r>
      <w:r>
        <w:t>TU</w:t>
      </w:r>
      <w:r>
        <w:t>/</w:t>
      </w:r>
      <w:r>
        <w:rPr>
          <w:rFonts w:ascii="宋体" w:hAnsi="宋体" w:eastAsia="宋体" w:hint="eastAsia"/>
        </w:rPr>
        <w:t>μ</w:t>
      </w:r>
      <w:r>
        <w:t>l</w:t>
      </w:r>
      <w:r>
        <w:rPr>
          <w:rFonts w:ascii="宋体" w:hAnsi="宋体" w:eastAsia="宋体" w:hint="eastAsia"/>
        </w:rPr>
        <w:t>，</w:t>
      </w:r>
      <w:r>
        <w:rPr>
          <w:rFonts w:ascii="宋体" w:hAnsi="宋体" w:eastAsia="宋体" w:hint="eastAsia"/>
        </w:rPr>
        <w:t>也即</w:t>
      </w:r>
      <w:r>
        <w:t>1</w:t>
      </w:r>
      <w:r>
        <w:rPr>
          <w:rFonts w:ascii="宋体" w:hAnsi="宋体" w:eastAsia="宋体" w:hint="eastAsia"/>
        </w:rPr>
        <w:t>×</w:t>
      </w:r>
      <w:r>
        <w:t>10</w:t>
      </w:r>
      <w:r>
        <w:t>9</w:t>
      </w:r>
      <w:r>
        <w:t> </w:t>
      </w:r>
      <w:r>
        <w:t>TU</w:t>
      </w:r>
      <w:r>
        <w:t>/</w:t>
      </w:r>
      <w:r>
        <w:t>ml</w:t>
      </w:r>
      <w:r>
        <w:rPr>
          <w:rFonts w:ascii="宋体" w:hAnsi="宋体" w:eastAsia="宋体" w:hint="eastAsia"/>
        </w:rPr>
        <w:t>。</w:t>
      </w:r>
    </w:p>
    <w:p w:rsidR="0018722C">
      <w:pPr>
        <w:pStyle w:val="4"/>
        <w:topLinePunct/>
        <w:ind w:left="200" w:hangingChars="200" w:hanging="200"/>
      </w:pPr>
      <w:r>
        <w:t>2.4.3</w:t>
      </w:r>
      <w:r>
        <w:t xml:space="preserve"> </w:t>
      </w:r>
      <w:r>
        <w:t>目的基因过表达混合克隆细胞株制备</w:t>
      </w:r>
    </w:p>
    <w:p w:rsidR="0018722C">
      <w:pPr>
        <w:pStyle w:val="cw21"/>
        <w:topLinePunct/>
      </w:pPr>
      <w:r>
        <w:t>2.4.3.1</w:t>
      </w:r>
      <w:r>
        <w:rPr>
          <w:rFonts w:ascii="宋体" w:hAnsi="宋体" w:eastAsia="宋体" w:hint="eastAsia"/>
        </w:rPr>
        <w:t>预感染实验</w:t>
      </w:r>
      <w:r w:rsidR="001852F3">
        <w:rPr>
          <w:rFonts w:ascii="宋体" w:hAnsi="宋体" w:eastAsia="宋体" w:hint="eastAsia"/>
        </w:rPr>
        <w:t xml:space="preserve">感染前</w:t>
      </w:r>
      <w:r>
        <w:t>16</w:t>
      </w:r>
      <w:r>
        <w:t> </w:t>
      </w:r>
      <w:r>
        <w:t>h</w:t>
      </w:r>
      <w:r>
        <w:rPr>
          <w:rFonts w:ascii="宋体" w:hAnsi="宋体" w:eastAsia="宋体" w:hint="eastAsia"/>
        </w:rPr>
        <w:t>，用胰酶消化对数生长期的目的细胞，接种于</w:t>
      </w:r>
      <w:r>
        <w:t>24</w:t>
      </w:r>
      <w:r>
        <w:rPr>
          <w:rFonts w:ascii="宋体" w:hAnsi="宋体" w:eastAsia="宋体" w:hint="eastAsia"/>
        </w:rPr>
        <w:t>孔细胞培养板中，于</w:t>
      </w:r>
      <w:r>
        <w:t>5%CO2</w:t>
      </w:r>
      <w:r/>
      <w:r>
        <w:rPr>
          <w:rFonts w:ascii="宋体" w:hAnsi="宋体" w:eastAsia="宋体" w:hint="eastAsia"/>
        </w:rPr>
        <w:t>培养箱内</w:t>
      </w:r>
      <w:r>
        <w:t>37</w:t>
      </w:r>
      <w:r>
        <w:rPr>
          <w:rFonts w:ascii="宋体" w:hAnsi="宋体" w:eastAsia="宋体" w:hint="eastAsia"/>
        </w:rPr>
        <w:t>º</w:t>
      </w:r>
      <w:r>
        <w:t>C</w:t>
      </w:r>
      <w:r/>
      <w:r>
        <w:rPr>
          <w:rFonts w:ascii="宋体" w:hAnsi="宋体" w:eastAsia="宋体" w:hint="eastAsia"/>
        </w:rPr>
        <w:t>培养。待细胞密度达</w:t>
      </w:r>
      <w:r>
        <w:t>30%</w:t>
      </w:r>
      <w:r>
        <w:rPr>
          <w:rFonts w:ascii="宋体" w:hAnsi="宋体" w:eastAsia="宋体" w:hint="eastAsia"/>
        </w:rPr>
        <w:t>～</w:t>
      </w:r>
      <w:r>
        <w:t>40%</w:t>
      </w:r>
      <w:r>
        <w:rPr>
          <w:rFonts w:ascii="宋体" w:hAnsi="宋体" w:eastAsia="宋体" w:hint="eastAsia"/>
        </w:rPr>
        <w:t>时即</w:t>
      </w:r>
      <w:r>
        <w:rPr>
          <w:rFonts w:ascii="宋体" w:hAnsi="宋体" w:eastAsia="宋体" w:hint="eastAsia"/>
        </w:rPr>
        <w:t>可用于感染。感染前更换为新鲜培养基，并加入终浓度为</w:t>
      </w:r>
      <w:r>
        <w:t>8µg</w:t>
      </w:r>
      <w:r>
        <w:t>/</w:t>
      </w:r>
      <w:r>
        <w:t>ml</w:t>
      </w:r>
      <w:r/>
      <w:r>
        <w:rPr>
          <w:rFonts w:ascii="宋体" w:hAnsi="宋体" w:eastAsia="宋体" w:hint="eastAsia"/>
        </w:rPr>
        <w:t>的</w:t>
      </w:r>
      <w:r>
        <w:t>Polybrene</w:t>
      </w:r>
      <w:r>
        <w:rPr>
          <w:rFonts w:ascii="宋体" w:hAnsi="宋体" w:eastAsia="宋体" w:hint="eastAsia"/>
        </w:rPr>
        <w:t>。分</w:t>
      </w:r>
      <w:r>
        <w:rPr>
          <w:rFonts w:ascii="宋体" w:hAnsi="宋体" w:eastAsia="宋体" w:hint="eastAsia"/>
        </w:rPr>
        <w:t>别取</w:t>
      </w:r>
      <w:r>
        <w:t>0</w:t>
      </w:r>
      <w:r>
        <w:t>.</w:t>
      </w:r>
      <w:r>
        <w:t>5</w:t>
      </w:r>
      <w:r>
        <w:rPr>
          <w:rFonts w:ascii="宋体" w:hAnsi="宋体" w:eastAsia="宋体" w:hint="eastAsia"/>
        </w:rPr>
        <w:t>、</w:t>
      </w:r>
      <w:r>
        <w:t>1</w:t>
      </w:r>
      <w:r>
        <w:rPr>
          <w:rFonts w:ascii="宋体" w:hAnsi="宋体" w:eastAsia="宋体" w:hint="eastAsia"/>
        </w:rPr>
        <w:t>、</w:t>
      </w:r>
      <w:r>
        <w:t>2</w:t>
      </w:r>
      <w:r>
        <w:rPr>
          <w:rFonts w:ascii="宋体" w:hAnsi="宋体" w:eastAsia="宋体" w:hint="eastAsia"/>
        </w:rPr>
        <w:t>、</w:t>
      </w:r>
      <w:r>
        <w:t>4</w:t>
      </w:r>
      <w:r>
        <w:rPr>
          <w:rFonts w:ascii="宋体" w:hAnsi="宋体" w:eastAsia="宋体" w:hint="eastAsia"/>
        </w:rPr>
        <w:t>、</w:t>
      </w:r>
      <w:r>
        <w:t>10</w:t>
      </w:r>
      <w:r>
        <w:rPr>
          <w:rFonts w:ascii="宋体" w:hAnsi="宋体" w:eastAsia="宋体" w:hint="eastAsia"/>
        </w:rPr>
        <w:t>、</w:t>
      </w:r>
      <w:r>
        <w:t>20</w:t>
      </w:r>
      <w:r/>
      <w:r>
        <w:t>µl</w:t>
      </w:r>
      <w:r/>
      <w:r>
        <w:rPr>
          <w:rFonts w:ascii="宋体" w:hAnsi="宋体" w:eastAsia="宋体" w:hint="eastAsia"/>
        </w:rPr>
        <w:t>病毒原液加入目的细胞中，轻柔混匀。病毒感染</w:t>
      </w:r>
      <w:r>
        <w:t>6-12</w:t>
      </w:r>
    </w:p>
    <w:p w:rsidR="0018722C">
      <w:pPr>
        <w:topLinePunct/>
      </w:pPr>
      <w:r>
        <w:t>h</w:t>
      </w:r>
      <w:r/>
      <w:r>
        <w:rPr>
          <w:rFonts w:ascii="宋体" w:hAnsi="宋体" w:eastAsia="宋体" w:hint="eastAsia"/>
        </w:rPr>
        <w:t>后更换为新鲜的完全培养基，于</w:t>
      </w:r>
      <w:r>
        <w:t>5% CO2</w:t>
      </w:r>
      <w:r>
        <w:rPr>
          <w:rFonts w:ascii="宋体" w:hAnsi="宋体" w:eastAsia="宋体" w:hint="eastAsia"/>
        </w:rPr>
        <w:t>培养箱</w:t>
      </w:r>
      <w:r>
        <w:t>37</w:t>
      </w:r>
      <w:r>
        <w:rPr>
          <w:rFonts w:ascii="宋体" w:hAnsi="宋体" w:eastAsia="宋体" w:hint="eastAsia"/>
        </w:rPr>
        <w:t>º</w:t>
      </w:r>
      <w:r>
        <w:t>C</w:t>
      </w:r>
      <w:r>
        <w:rPr>
          <w:rFonts w:ascii="宋体" w:hAnsi="宋体" w:eastAsia="宋体" w:hint="eastAsia"/>
        </w:rPr>
        <w:t>中继续培养</w:t>
      </w:r>
      <w:r>
        <w:t>48-72</w:t>
      </w:r>
      <w:r>
        <w:rPr>
          <w:rFonts w:ascii="宋体" w:hAnsi="宋体" w:eastAsia="宋体" w:hint="eastAsia"/>
        </w:rPr>
        <w:t>小时。倒置荧光显微镜下观察被感染细胞的数量和荧光强度，选取目的细胞全被感染的最小病毒感染量作为正式实验的参考剂量。</w:t>
      </w:r>
    </w:p>
    <w:p w:rsidR="0018722C">
      <w:pPr>
        <w:pStyle w:val="cw21"/>
        <w:topLinePunct/>
      </w:pPr>
      <w:r>
        <w:rPr>
          <w:rFonts w:ascii="宋体" w:eastAsia="宋体" w:hint="eastAsia"/>
        </w:rPr>
        <w:t>2.4.3.2</w:t>
      </w:r>
      <w:r>
        <w:rPr>
          <w:rFonts w:ascii="宋体" w:eastAsia="宋体" w:hint="eastAsia"/>
        </w:rPr>
        <w:t>正式感染实验</w:t>
      </w:r>
      <w:r w:rsidR="001852F3">
        <w:rPr>
          <w:rFonts w:ascii="宋体" w:eastAsia="宋体" w:hint="eastAsia"/>
        </w:rPr>
        <w:t xml:space="preserve">感染前</w:t>
      </w:r>
      <w:r>
        <w:t>16 h</w:t>
      </w:r>
      <w:r>
        <w:rPr>
          <w:rFonts w:ascii="宋体" w:eastAsia="宋体" w:hint="eastAsia"/>
        </w:rPr>
        <w:t>，</w:t>
      </w:r>
      <w:r w:rsidR="001852F3">
        <w:rPr>
          <w:rFonts w:ascii="宋体" w:eastAsia="宋体" w:hint="eastAsia"/>
        </w:rPr>
        <w:t xml:space="preserve">用胰酶消化对数生长期的目的细胞，</w:t>
      </w:r>
      <w:r w:rsidR="001852F3">
        <w:rPr>
          <w:rFonts w:ascii="宋体" w:eastAsia="宋体" w:hint="eastAsia"/>
        </w:rPr>
        <w:t xml:space="preserve">接种于</w:t>
      </w:r>
    </w:p>
    <w:p w:rsidR="0018722C">
      <w:pPr>
        <w:topLinePunct/>
      </w:pPr>
      <w:r>
        <w:t>6</w:t>
      </w:r>
      <w:r>
        <w:rPr>
          <w:rFonts w:ascii="宋体" w:hAnsi="宋体" w:eastAsia="宋体" w:hint="eastAsia"/>
        </w:rPr>
        <w:t>孔板中，</w:t>
      </w:r>
      <w:r>
        <w:t>5%CO2</w:t>
      </w:r>
      <w:r>
        <w:rPr>
          <w:rFonts w:ascii="宋体" w:hAnsi="宋体" w:eastAsia="宋体" w:hint="eastAsia"/>
        </w:rPr>
        <w:t>培养箱内</w:t>
      </w:r>
      <w:r>
        <w:t>37</w:t>
      </w:r>
      <w:r>
        <w:rPr>
          <w:rFonts w:ascii="宋体" w:hAnsi="宋体" w:eastAsia="宋体" w:hint="eastAsia"/>
        </w:rPr>
        <w:t>º</w:t>
      </w:r>
      <w:r>
        <w:t>C</w:t>
      </w:r>
      <w:r>
        <w:rPr>
          <w:rFonts w:ascii="宋体" w:hAnsi="宋体" w:eastAsia="宋体" w:hint="eastAsia"/>
        </w:rPr>
        <w:t>培养。待细胞密度达</w:t>
      </w:r>
      <w:r>
        <w:t>30%</w:t>
      </w:r>
      <w:r>
        <w:rPr>
          <w:rFonts w:ascii="宋体" w:hAnsi="宋体" w:eastAsia="宋体" w:hint="eastAsia"/>
        </w:rPr>
        <w:t>～</w:t>
      </w:r>
      <w:r>
        <w:t>40%</w:t>
      </w:r>
      <w:r>
        <w:rPr>
          <w:rFonts w:ascii="宋体" w:hAnsi="宋体" w:eastAsia="宋体" w:hint="eastAsia"/>
        </w:rPr>
        <w:t>时即可用于感</w:t>
      </w:r>
      <w:r>
        <w:rPr>
          <w:rFonts w:ascii="宋体" w:hAnsi="宋体" w:eastAsia="宋体" w:hint="eastAsia"/>
        </w:rPr>
        <w:t>染。感染前将细胞培养基更换为新鲜培养基，</w:t>
      </w:r>
      <w:r w:rsidR="001852F3">
        <w:rPr>
          <w:rFonts w:ascii="宋体" w:hAnsi="宋体" w:eastAsia="宋体" w:hint="eastAsia"/>
        </w:rPr>
        <w:t xml:space="preserve">并加入终浓度为</w:t>
      </w:r>
      <w:r>
        <w:t>8</w:t>
      </w:r>
      <w:r>
        <w:t>µg</w:t>
      </w:r>
      <w:r>
        <w:t>/</w:t>
      </w:r>
      <w:r>
        <w:t xml:space="preserve">ml</w:t>
      </w:r>
      <w:r>
        <w:rPr>
          <w:rFonts w:ascii="宋体" w:hAnsi="宋体" w:eastAsia="宋体" w:hint="eastAsia"/>
        </w:rPr>
        <w:t>的</w:t>
      </w:r>
      <w:r>
        <w:t>Polybrene</w:t>
      </w:r>
      <w:r>
        <w:rPr>
          <w:rFonts w:ascii="宋体" w:hAnsi="宋体" w:eastAsia="宋体" w:hint="eastAsia"/>
        </w:rPr>
        <w:t>。以预感染实验中确定的病毒量为参考，根据细胞培养容器底面积大小</w:t>
      </w:r>
      <w:r>
        <w:rPr>
          <w:rFonts w:ascii="宋体" w:hAnsi="宋体" w:eastAsia="宋体" w:hint="eastAsia"/>
        </w:rPr>
        <w:t>，</w:t>
      </w:r>
    </w:p>
    <w:p w:rsidR="0018722C">
      <w:pPr>
        <w:topLinePunct/>
      </w:pPr>
      <w:r>
        <w:rPr>
          <w:rFonts w:ascii="宋体" w:hAnsi="宋体" w:eastAsia="宋体" w:hint="eastAsia"/>
        </w:rPr>
        <w:t>相应增加病毒量进行正式感染实验。病毒感染</w:t>
      </w:r>
      <w:r>
        <w:t>6-12 h</w:t>
      </w:r>
      <w:r/>
      <w:r>
        <w:rPr>
          <w:rFonts w:ascii="宋体" w:hAnsi="宋体" w:eastAsia="宋体" w:hint="eastAsia"/>
        </w:rPr>
        <w:t>后更换为新鲜的完全培养基，</w:t>
      </w:r>
      <w:r>
        <w:rPr>
          <w:rFonts w:ascii="宋体" w:hAnsi="宋体" w:eastAsia="宋体" w:hint="eastAsia"/>
        </w:rPr>
        <w:t>于</w:t>
      </w:r>
      <w:r>
        <w:t>37</w:t>
      </w:r>
      <w:r>
        <w:rPr>
          <w:rFonts w:ascii="宋体" w:hAnsi="宋体" w:eastAsia="宋体" w:hint="eastAsia"/>
        </w:rPr>
        <w:t>º</w:t>
      </w:r>
      <w:r>
        <w:t>C</w:t>
      </w:r>
      <w:r>
        <w:rPr>
          <w:rFonts w:ascii="宋体" w:hAnsi="宋体" w:eastAsia="宋体" w:hint="eastAsia"/>
          <w:rFonts w:ascii="宋体" w:hAnsi="宋体" w:eastAsia="宋体" w:hint="eastAsia"/>
        </w:rPr>
        <w:t xml:space="preserve">, </w:t>
      </w:r>
      <w:r>
        <w:t>5%</w:t>
      </w:r>
      <w:r>
        <w:t> </w:t>
      </w:r>
      <w:r>
        <w:t>CO2</w:t>
      </w:r>
      <w:r>
        <w:rPr>
          <w:rFonts w:ascii="宋体" w:hAnsi="宋体" w:eastAsia="宋体" w:hint="eastAsia"/>
        </w:rPr>
        <w:t>培养箱中继续培养</w:t>
      </w:r>
      <w:r>
        <w:t>48-72</w:t>
      </w:r>
      <w:r>
        <w:rPr>
          <w:rFonts w:ascii="宋体" w:hAnsi="宋体" w:eastAsia="宋体" w:hint="eastAsia"/>
        </w:rPr>
        <w:t>小时。倒置荧光显微镜下拍照。将细胞扩大培养后，留取部分细胞检测目的基因表达，其余细胞扩大培养后冻存。</w:t>
      </w:r>
    </w:p>
    <w:p w:rsidR="0018722C">
      <w:pPr>
        <w:pStyle w:val="4"/>
        <w:topLinePunct/>
        <w:ind w:left="200" w:hangingChars="200" w:hanging="200"/>
      </w:pPr>
      <w:r>
        <w:t>2.4.4</w:t>
      </w:r>
      <w:r>
        <w:t xml:space="preserve"> </w:t>
      </w:r>
      <w:r>
        <w:t>目的基因过表达的检测</w:t>
      </w:r>
    </w:p>
    <w:p w:rsidR="0018722C">
      <w:pPr>
        <w:topLinePunct/>
      </w:pPr>
      <w:r>
        <w:rPr>
          <w:rFonts w:ascii="宋体" w:eastAsia="宋体" w:hint="eastAsia"/>
        </w:rPr>
        <w:t>采用</w:t>
      </w:r>
      <w:r>
        <w:t>western blot</w:t>
      </w:r>
      <w:r w:rsidR="001852F3">
        <w:t xml:space="preserve"> </w:t>
      </w:r>
      <w:r>
        <w:rPr>
          <w:rFonts w:ascii="宋体" w:eastAsia="宋体" w:hint="eastAsia"/>
        </w:rPr>
        <w:t>和</w:t>
      </w:r>
      <w:r>
        <w:t>Real time PCR</w:t>
      </w:r>
      <w:r>
        <w:rPr>
          <w:rFonts w:ascii="宋体" w:eastAsia="宋体" w:hint="eastAsia"/>
        </w:rPr>
        <w:t>的方法</w:t>
      </w:r>
      <w:r>
        <w:rPr>
          <w:rFonts w:ascii="宋体" w:eastAsia="宋体" w:hint="eastAsia"/>
        </w:rPr>
        <w:t>（</w:t>
      </w:r>
      <w:r>
        <w:rPr>
          <w:rFonts w:ascii="宋体" w:eastAsia="宋体" w:hint="eastAsia"/>
        </w:rPr>
        <w:t>同上</w:t>
      </w:r>
      <w:r>
        <w:rPr>
          <w:rFonts w:ascii="宋体" w:eastAsia="宋体" w:hint="eastAsia"/>
        </w:rPr>
        <w:t>）</w:t>
      </w:r>
      <w:r>
        <w:rPr>
          <w:rFonts w:ascii="宋体" w:eastAsia="宋体" w:hint="eastAsia"/>
        </w:rPr>
        <w:t>。</w:t>
      </w:r>
    </w:p>
    <w:p w:rsidR="0018722C">
      <w:pPr>
        <w:pStyle w:val="Heading3"/>
        <w:topLinePunct/>
        <w:ind w:left="200" w:hangingChars="200" w:hanging="200"/>
      </w:pPr>
      <w:bookmarkStart w:name="_bookmark33" w:id="73"/>
      <w:bookmarkEnd w:id="73"/>
      <w:r>
        <w:t>2.5</w:t>
      </w:r>
      <w:r>
        <w:t xml:space="preserve"> </w:t>
      </w:r>
      <w:bookmarkStart w:name="_bookmark33" w:id="74"/>
      <w:bookmarkEnd w:id="74"/>
      <w:r>
        <w:t>Erk</w:t>
      </w:r>
      <w:r/>
      <w:r w:rsidR="001852F3">
        <w:t xml:space="preserve">干扰的</w:t>
      </w:r>
      <w:r>
        <w:t>shRNA</w:t>
      </w:r>
      <w:r/>
      <w:r w:rsidR="001852F3">
        <w:t xml:space="preserve">慢病毒载体的构建及包装</w:t>
      </w:r>
    </w:p>
    <w:p w:rsidR="0018722C">
      <w:pPr>
        <w:pStyle w:val="4"/>
        <w:topLinePunct/>
        <w:ind w:left="200" w:hangingChars="200" w:hanging="200"/>
      </w:pPr>
      <w:r>
        <w:t>2.5.1</w:t>
      </w:r>
      <w:r>
        <w:t xml:space="preserve"> </w:t>
      </w:r>
      <w:r>
        <w:t>慢病毒载体信息</w:t>
      </w:r>
    </w:p>
    <w:p w:rsidR="0018722C">
      <w:pPr>
        <w:topLinePunct/>
      </w:pPr>
      <w:r>
        <w:rPr>
          <w:rFonts w:ascii="宋体" w:eastAsia="宋体" w:hint="eastAsia"/>
        </w:rPr>
        <w:t>本实验用于</w:t>
      </w:r>
      <w:r>
        <w:t>RNA</w:t>
      </w:r>
      <w:r>
        <w:rPr>
          <w:rFonts w:ascii="宋体" w:eastAsia="宋体" w:hint="eastAsia"/>
        </w:rPr>
        <w:t>干扰的慢病毒载体为</w:t>
      </w:r>
      <w:r>
        <w:t>pMagi</w:t>
      </w:r>
      <w:r>
        <w:rPr>
          <w:rFonts w:ascii="宋体" w:eastAsia="宋体" w:hint="eastAsia"/>
        </w:rPr>
        <w:t>系列，载体图谱如下</w:t>
      </w:r>
    </w:p>
    <w:p w:rsidR="0018722C">
      <w:pPr>
        <w:pStyle w:val="aff7"/>
        <w:topLinePunct/>
      </w:pPr>
      <w:r>
        <w:drawing>
          <wp:inline>
            <wp:extent cx="2255377" cy="1882139"/>
            <wp:effectExtent l="0" t="0" r="0" b="0"/>
            <wp:docPr id="15" name="image10.jpeg" descr=""/>
            <wp:cNvGraphicFramePr>
              <a:graphicFrameLocks noChangeAspect="1"/>
            </wp:cNvGraphicFramePr>
            <a:graphic>
              <a:graphicData uri="http://schemas.openxmlformats.org/drawingml/2006/picture">
                <pic:pic>
                  <pic:nvPicPr>
                    <pic:cNvPr id="16" name="image10.jpeg"/>
                    <pic:cNvPicPr/>
                  </pic:nvPicPr>
                  <pic:blipFill>
                    <a:blip r:embed="rId30" cstate="print"/>
                    <a:stretch>
                      <a:fillRect/>
                    </a:stretch>
                  </pic:blipFill>
                  <pic:spPr>
                    <a:xfrm>
                      <a:off x="0" y="0"/>
                      <a:ext cx="2255377" cy="1882139"/>
                    </a:xfrm>
                    <a:prstGeom prst="rect">
                      <a:avLst/>
                    </a:prstGeom>
                  </pic:spPr>
                </pic:pic>
              </a:graphicData>
            </a:graphic>
          </wp:inline>
        </w:drawing>
      </w:r>
    </w:p>
    <w:p w:rsidR="0018722C">
      <w:pPr>
        <w:topLinePunct/>
      </w:pPr>
      <w:r>
        <w:t xml:space="preserve">pMagi-GFP</w:t>
      </w:r>
      <w:r>
        <w:rPr>
          <w:rFonts w:ascii="宋体" w:eastAsia="宋体" w:hint="eastAsia"/>
        </w:rPr>
        <w:t xml:space="preserve">慢病毒载体具有如下特点：</w:t>
      </w:r>
      <w:r>
        <w:t xml:space="preserve">a. </w:t>
      </w:r>
      <w:r>
        <w:rPr>
          <w:rFonts w:ascii="宋体" w:eastAsia="宋体" w:hint="eastAsia"/>
        </w:rPr>
        <w:t xml:space="preserve">结构为</w:t>
      </w:r>
      <w:r>
        <w:t xml:space="preserve">mU6 promoter-polylinker-CMV promoter-GFP</w:t>
      </w:r>
      <w:r>
        <w:rPr>
          <w:rFonts w:ascii="宋体" w:eastAsia="宋体" w:hint="eastAsia"/>
        </w:rPr>
        <w:t xml:space="preserve">；</w:t>
      </w:r>
      <w:r>
        <w:t xml:space="preserve">b. </w:t>
      </w:r>
      <w:r>
        <w:rPr>
          <w:rFonts w:ascii="宋体" w:eastAsia="宋体" w:hint="eastAsia"/>
        </w:rPr>
        <w:t xml:space="preserve">通过限制性内切酶</w:t>
      </w:r>
      <w:r>
        <w:t xml:space="preserve">HpaI </w:t>
      </w:r>
      <w:r>
        <w:t xml:space="preserve">(</w:t>
      </w:r>
      <w:r>
        <w:t xml:space="preserve">GTTAAC</w:t>
      </w:r>
      <w:r>
        <w:t xml:space="preserve">)</w:t>
      </w:r>
      <w:r>
        <w:rPr>
          <w:rFonts w:ascii="宋体" w:eastAsia="宋体" w:hint="eastAsia"/>
        </w:rPr>
        <w:t xml:space="preserve">和</w:t>
      </w:r>
      <w:r>
        <w:t xml:space="preserve">XhoI </w:t>
      </w:r>
      <w:r>
        <w:t xml:space="preserve">(</w:t>
      </w:r>
      <w:r>
        <w:t xml:space="preserve">CTCGAG</w:t>
      </w:r>
      <w:r>
        <w:t xml:space="preserve">)</w:t>
      </w:r>
      <w:r>
        <w:rPr>
          <w:rFonts w:ascii="宋体" w:eastAsia="宋体" w:hint="eastAsia"/>
        </w:rPr>
        <w:t xml:space="preserve">使</w:t>
      </w:r>
      <w:r>
        <w:t xml:space="preserve">pMagi-GFP</w:t>
      </w:r>
      <w:r>
        <w:rPr>
          <w:rFonts w:ascii="宋体" w:eastAsia="宋体" w:hint="eastAsia"/>
        </w:rPr>
        <w:t xml:space="preserve">载体线性化，</w:t>
      </w:r>
      <w:r w:rsidR="001852F3">
        <w:rPr>
          <w:rFonts w:ascii="宋体" w:eastAsia="宋体" w:hint="eastAsia"/>
        </w:rPr>
        <w:t xml:space="preserve">将含有目的基因</w:t>
      </w:r>
      <w:r>
        <w:t xml:space="preserve">RNAi</w:t>
      </w:r>
      <w:r>
        <w:rPr>
          <w:rFonts w:ascii="宋体" w:eastAsia="宋体" w:hint="eastAsia"/>
        </w:rPr>
        <w:t xml:space="preserve">靶点的</w:t>
      </w:r>
      <w:r>
        <w:t xml:space="preserve">oligo DNA</w:t>
      </w:r>
      <w:r>
        <w:rPr>
          <w:rFonts w:ascii="宋体" w:eastAsia="宋体" w:hint="eastAsia"/>
        </w:rPr>
        <w:t xml:space="preserve">连接入</w:t>
      </w:r>
      <w:r>
        <w:t xml:space="preserve">pMagi-GFP</w:t>
      </w:r>
      <w:r>
        <w:rPr>
          <w:rFonts w:ascii="宋体" w:eastAsia="宋体" w:hint="eastAsia"/>
        </w:rPr>
        <w:t xml:space="preserve">载体，构建为带有目的基因</w:t>
      </w:r>
      <w:r>
        <w:t xml:space="preserve">RNAi</w:t>
      </w:r>
      <w:r>
        <w:rPr>
          <w:rFonts w:ascii="宋体" w:eastAsia="宋体" w:hint="eastAsia"/>
        </w:rPr>
        <w:t xml:space="preserve">靶点序列的慢病毒载体。</w:t>
      </w:r>
    </w:p>
    <w:p w:rsidR="0018722C">
      <w:pPr>
        <w:pStyle w:val="4"/>
        <w:topLinePunct/>
        <w:ind w:left="200" w:hangingChars="200" w:hanging="200"/>
      </w:pPr>
      <w:r>
        <w:t>2.5.2</w:t>
      </w:r>
      <w:r>
        <w:t xml:space="preserve"> </w:t>
      </w:r>
      <w:r>
        <w:t>主要试剂</w:t>
      </w:r>
    </w:p>
    <w:p w:rsidR="0018722C">
      <w:pPr>
        <w:topLinePunct/>
      </w:pPr>
      <w:r>
        <w:t>Hpa I</w:t>
      </w:r>
      <w:r>
        <w:rPr>
          <w:rFonts w:ascii="宋体" w:eastAsia="宋体" w:hint="eastAsia"/>
        </w:rPr>
        <w:t>（</w:t>
      </w:r>
      <w:r>
        <w:t>FD1034</w:t>
      </w:r>
      <w:r>
        <w:rPr>
          <w:rFonts w:ascii="宋体" w:eastAsia="宋体" w:hint="eastAsia"/>
        </w:rPr>
        <w:t>）</w:t>
      </w:r>
      <w:r>
        <w:rPr>
          <w:rFonts w:ascii="宋体" w:eastAsia="宋体" w:hint="eastAsia"/>
        </w:rPr>
        <w:t xml:space="preserve">和</w:t>
      </w:r>
      <w:r>
        <w:t>Xho I</w:t>
      </w:r>
      <w:r>
        <w:rPr>
          <w:rFonts w:ascii="宋体" w:eastAsia="宋体" w:hint="eastAsia"/>
        </w:rPr>
        <w:t>（</w:t>
      </w:r>
      <w:r>
        <w:t>FD0694</w:t>
      </w:r>
      <w:r>
        <w:rPr>
          <w:rFonts w:ascii="宋体" w:eastAsia="宋体" w:hint="eastAsia"/>
        </w:rPr>
        <w:t>）</w:t>
      </w:r>
      <w:r w:rsidR="001852F3">
        <w:rPr>
          <w:rFonts w:ascii="宋体" w:eastAsia="宋体" w:hint="eastAsia"/>
        </w:rPr>
        <w:t xml:space="preserve">均购于</w:t>
      </w:r>
      <w:r>
        <w:t>Fermentas</w:t>
      </w:r>
      <w:r>
        <w:rPr>
          <w:rFonts w:ascii="宋体" w:eastAsia="宋体" w:hint="eastAsia"/>
        </w:rPr>
        <w:t>公司。</w:t>
      </w:r>
    </w:p>
    <w:p w:rsidR="0018722C">
      <w:pPr>
        <w:pStyle w:val="4"/>
        <w:topLinePunct/>
        <w:ind w:left="200" w:hangingChars="200" w:hanging="200"/>
      </w:pPr>
      <w:r>
        <w:t>2.5.3</w:t>
      </w:r>
      <w:r>
        <w:t xml:space="preserve"> </w:t>
      </w:r>
      <w:r>
        <w:t>实验方法</w:t>
      </w:r>
    </w:p>
    <w:p w:rsidR="0018722C">
      <w:pPr>
        <w:pStyle w:val="cw21"/>
        <w:topLinePunct/>
      </w:pPr>
      <w:r>
        <w:t>2.5.3.1 </w:t>
      </w:r>
      <w:r>
        <w:t>siRNA</w:t>
      </w:r>
      <w:r/>
      <w:r>
        <w:rPr>
          <w:rFonts w:ascii="宋体" w:eastAsia="宋体" w:hint="eastAsia"/>
        </w:rPr>
        <w:t>靶点设计</w:t>
      </w:r>
      <w:r w:rsidR="001852F3">
        <w:rPr>
          <w:rFonts w:ascii="宋体" w:eastAsia="宋体" w:hint="eastAsia"/>
        </w:rPr>
        <w:t xml:space="preserve">针对目的基因序列，依据</w:t>
      </w:r>
      <w:r>
        <w:t>RNA</w:t>
      </w:r>
      <w:r/>
      <w:r>
        <w:rPr>
          <w:rFonts w:ascii="宋体" w:eastAsia="宋体" w:hint="eastAsia"/>
        </w:rPr>
        <w:t>干扰序列设计原则，</w:t>
      </w:r>
      <w:r w:rsidR="001852F3">
        <w:rPr>
          <w:rFonts w:ascii="宋体" w:eastAsia="宋体" w:hint="eastAsia"/>
        </w:rPr>
        <w:t xml:space="preserve">设计</w:t>
      </w:r>
      <w:r>
        <w:rPr>
          <w:rFonts w:ascii="宋体" w:eastAsia="宋体" w:hint="eastAsia"/>
        </w:rPr>
        <w:t>多个</w:t>
      </w:r>
      <w:r>
        <w:t>RNA</w:t>
      </w:r>
      <w:r/>
      <w:r>
        <w:rPr>
          <w:rFonts w:ascii="宋体" w:eastAsia="宋体" w:hint="eastAsia"/>
        </w:rPr>
        <w:t>干扰靶点，选择最佳的动力学参数靶点经过</w:t>
      </w:r>
      <w:r>
        <w:t>blast</w:t>
      </w:r>
      <w:r/>
      <w:r>
        <w:rPr>
          <w:rFonts w:ascii="宋体" w:eastAsia="宋体" w:hint="eastAsia"/>
        </w:rPr>
        <w:t>后进入后续实验流程。</w:t>
      </w:r>
      <w:r>
        <w:rPr>
          <w:rFonts w:ascii="宋体" w:eastAsia="宋体" w:hint="eastAsia"/>
        </w:rPr>
        <w:t>设计序列如下：</w:t>
      </w:r>
      <w:r>
        <w:t>NT</w:t>
      </w:r>
      <w:r>
        <w:t>: </w:t>
      </w:r>
      <w:r>
        <w:t>CAACAAGATGAAGAGCACCAA</w:t>
      </w:r>
      <w:r>
        <w:t>; </w:t>
      </w:r>
      <w:r>
        <w:t>Erk1</w:t>
      </w:r>
      <w:r/>
      <w:r>
        <w:rPr>
          <w:rFonts w:ascii="宋体" w:eastAsia="宋体" w:hint="eastAsia"/>
          <w:rFonts w:ascii="宋体" w:eastAsia="宋体" w:hint="eastAsia"/>
          <w:sz w:val="20"/>
        </w:rPr>
        <w:t xml:space="preserve">: </w:t>
      </w:r>
      <w:r>
        <w:t>GACCGGATGTTAACCTTTA</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922</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Er</w:t>
      </w:r>
      <w:r>
        <w:rPr>
          <w:rFonts w:cstheme="minorBidi" w:hAnsiTheme="minorHAnsi" w:eastAsiaTheme="minorHAnsi" w:asciiTheme="minorHAnsi"/>
        </w:rPr>
        <w:t>k</w:t>
      </w:r>
      <w:r>
        <w:rPr>
          <w:rFonts w:cstheme="minorBidi" w:hAnsiTheme="minorHAnsi" w:eastAsiaTheme="minorHAnsi" w:asciiTheme="minorHAnsi"/>
        </w:rPr>
        <w:t>2</w:t>
      </w:r>
      <w:r>
        <w:rPr>
          <w:rFonts w:ascii="宋体" w:eastAsia="宋体" w:hint="eastAsia" w:cstheme="minorBidi" w:hAnsiTheme="minorHAnsi"/>
          <w:kern w:val="2"/>
          <w:rFonts w:ascii="宋体" w:eastAsia="宋体" w:hint="eastAsia" w:cstheme="minorBidi" w:hAnsiTheme="minorHAnsi"/>
          <w:w w:val="99"/>
          <w:sz w:val="20"/>
        </w:rPr>
        <w:t xml:space="preserve">: </w:t>
      </w:r>
      <w:r>
        <w:rPr>
          <w:rFonts w:cstheme="minorBidi" w:hAnsiTheme="minorHAnsi" w:eastAsiaTheme="minorHAnsi" w:asciiTheme="minorHAnsi"/>
        </w:rPr>
        <w:t>G</w:t>
      </w:r>
      <w:r>
        <w:rPr>
          <w:rFonts w:cstheme="minorBidi" w:hAnsiTheme="minorHAnsi" w:eastAsiaTheme="minorHAnsi" w:asciiTheme="minorHAnsi"/>
        </w:rPr>
        <w:t>A</w:t>
      </w:r>
      <w:r>
        <w:rPr>
          <w:rFonts w:cstheme="minorBidi" w:hAnsiTheme="minorHAnsi" w:eastAsiaTheme="minorHAnsi" w:asciiTheme="minorHAnsi"/>
        </w:rPr>
        <w:t>G</w:t>
      </w:r>
      <w:r>
        <w:rPr>
          <w:rFonts w:cstheme="minorBidi" w:hAnsiTheme="minorHAnsi" w:eastAsiaTheme="minorHAnsi" w:asciiTheme="minorHAnsi"/>
        </w:rPr>
        <w:t>G</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T</w:t>
      </w:r>
      <w:r>
        <w:rPr>
          <w:rFonts w:cstheme="minorBidi" w:hAnsiTheme="minorHAnsi" w:eastAsiaTheme="minorHAnsi" w:asciiTheme="minorHAnsi"/>
        </w:rPr>
        <w:t>GAAG</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G</w:t>
      </w:r>
      <w:r>
        <w:rPr>
          <w:rFonts w:cstheme="minorBidi" w:hAnsiTheme="minorHAnsi" w:eastAsiaTheme="minorHAnsi" w:asciiTheme="minorHAnsi"/>
        </w:rPr>
        <w:t>AA</w:t>
      </w:r>
      <w:r>
        <w:rPr>
          <w:rFonts w:cstheme="minorBidi" w:hAnsiTheme="minorHAnsi" w:eastAsiaTheme="minorHAnsi" w:asciiTheme="minorHAnsi"/>
        </w:rPr>
        <w:t>C</w:t>
      </w:r>
      <w:r>
        <w:rPr>
          <w:rFonts w:cstheme="minorBidi" w:hAnsiTheme="minorHAnsi" w:eastAsiaTheme="minorHAnsi" w:asciiTheme="minorHAnsi"/>
        </w:rPr>
        <w:t>A</w:t>
      </w:r>
      <w:r>
        <w:rPr>
          <w:rFonts w:cstheme="minorBidi" w:hAnsiTheme="minorHAnsi" w:eastAsiaTheme="minorHAnsi" w:asciiTheme="minorHAnsi"/>
        </w:rPr>
        <w:t>G</w:t>
      </w:r>
      <w:r>
        <w:rPr>
          <w:rFonts w:ascii="宋体" w:eastAsia="宋体" w:hint="eastAsia" w:cstheme="minorBidi" w:hAnsiTheme="minorHAnsi"/>
          <w:kern w:val="2"/>
          <w:rFonts w:ascii="宋体" w:eastAsia="宋体" w:hint="eastAsia" w:cstheme="minorBidi" w:hAnsiTheme="minorHAnsi"/>
          <w:w w:val="99"/>
          <w:sz w:val="20"/>
        </w:rPr>
        <w:t>(</w:t>
      </w:r>
      <w:r>
        <w:rPr>
          <w:kern w:val="2"/>
          <w:szCs w:val="22"/>
          <w:rFonts w:cstheme="minorBidi" w:hAnsiTheme="minorHAnsi" w:eastAsiaTheme="minorHAnsi" w:asciiTheme="minorHAnsi"/>
          <w:spacing w:val="0"/>
          <w:w w:val="99"/>
          <w:sz w:val="20"/>
        </w:rPr>
        <w:t>900</w:t>
      </w:r>
      <w:r>
        <w:rPr>
          <w:rFonts w:ascii="宋体" w:eastAsia="宋体" w:hint="eastAsia" w:cstheme="minorBidi" w:hAnsiTheme="minorHAnsi"/>
          <w:kern w:val="2"/>
          <w:rFonts w:ascii="宋体" w:eastAsia="宋体" w:hint="eastAsia" w:cstheme="minorBidi" w:hAnsiTheme="minorHAnsi"/>
          <w:w w:val="99"/>
          <w:sz w:val="20"/>
        </w:rPr>
        <w:t>)</w:t>
      </w:r>
    </w:p>
    <w:p w:rsidR="0018722C">
      <w:pPr>
        <w:pStyle w:val="cw21"/>
        <w:topLinePunct/>
      </w:pPr>
      <w:r>
        <w:rPr>
          <w:rFonts w:ascii="宋体" w:eastAsia="宋体" w:hint="eastAsia"/>
        </w:rPr>
        <w:t>2.5.3.2</w:t>
      </w:r>
      <w:r>
        <w:rPr>
          <w:rFonts w:ascii="宋体" w:eastAsia="宋体" w:hint="eastAsia"/>
        </w:rPr>
        <w:t>单链</w:t>
      </w:r>
      <w:r>
        <w:t>oligo</w:t>
      </w:r>
      <w:r>
        <w:t> </w:t>
      </w:r>
      <w:r>
        <w:t>DNA</w:t>
      </w:r>
      <w:r>
        <w:rPr>
          <w:rFonts w:ascii="宋体" w:eastAsia="宋体" w:hint="eastAsia"/>
        </w:rPr>
        <w:t>合成根据</w:t>
      </w:r>
      <w:r>
        <w:t>pMagi-GFP</w:t>
      </w:r>
      <w:r/>
      <w:r>
        <w:rPr>
          <w:rFonts w:ascii="宋体" w:eastAsia="宋体" w:hint="eastAsia"/>
        </w:rPr>
        <w:t>慢病毒载体</w:t>
      </w:r>
      <w:r>
        <w:t>oligo</w:t>
      </w:r>
      <w:r>
        <w:t> </w:t>
      </w:r>
      <w:r>
        <w:t>DNA</w:t>
      </w:r>
      <w:r>
        <w:rPr>
          <w:rFonts w:ascii="宋体" w:eastAsia="宋体" w:hint="eastAsia"/>
        </w:rPr>
        <w:t>的设计原则</w:t>
      </w:r>
    </w:p>
    <w:p w:rsidR="0018722C">
      <w:pPr>
        <w:topLinePunct/>
      </w:pPr>
      <w:hyperlink r:id="rId31">
        <w:r>
          <w:t>(</w:t>
        </w:r>
        <w:r>
          <w:t>http:</w:t>
        </w:r>
        <w:r w:rsidR="004B696B">
          <w:t xml:space="preserve"> </w:t>
        </w:r>
        <w:r>
          <w:t>/</w:t>
        </w:r>
        <w:r>
          <w:t>/</w:t>
        </w:r>
        <w:r>
          <w:t xml:space="preserve">web.</w:t>
        </w:r>
        <w:r w:rsidR="001852F3">
          <w:t xml:space="preserve"> </w:t>
        </w:r>
        <w:r w:rsidR="001852F3">
          <w:t xml:space="preserve">mit.</w:t>
        </w:r>
        <w:r w:rsidR="001852F3">
          <w:t xml:space="preserve"> </w:t>
        </w:r>
        <w:r w:rsidR="001852F3">
          <w:t xml:space="preserve">edu</w:t>
        </w:r>
        <w:r>
          <w:t>/</w:t>
        </w:r>
        <w:r>
          <w:t>jacks</w:t>
        </w:r>
      </w:hyperlink>
      <w:r>
        <w:t>-</w:t>
      </w:r>
      <w:hyperlink r:id="rId31">
        <w:r>
          <w:t>lab</w:t>
        </w:r>
        <w:r>
          <w:t>/</w:t>
        </w:r>
        <w:r>
          <w:t>protocols</w:t>
        </w:r>
        <w:r>
          <w:t>/</w:t>
        </w:r>
        <w:r>
          <w:t xml:space="preserve">pll37.</w:t>
        </w:r>
        <w:r w:rsidR="001852F3">
          <w:t xml:space="preserve"> </w:t>
        </w:r>
        <w:r w:rsidR="001852F3">
          <w:t xml:space="preserve">htm</w:t>
        </w:r>
        <w:r>
          <w:t>）</w:t>
        </w:r>
      </w:hyperlink>
      <w:r>
        <w:rPr>
          <w:rFonts w:ascii="宋体" w:eastAsia="宋体" w:hint="eastAsia"/>
        </w:rPr>
        <w:t>，合成针对不同靶点的单链</w:t>
      </w:r>
      <w:r>
        <w:t>oligo</w:t>
      </w:r>
    </w:p>
    <w:p w:rsidR="0018722C">
      <w:pPr>
        <w:topLinePunct/>
      </w:pPr>
      <w:r>
        <w:t>DNA</w:t>
      </w:r>
      <w:r>
        <w:rPr>
          <w:rFonts w:ascii="宋体" w:eastAsia="宋体" w:hint="eastAsia"/>
        </w:rPr>
        <w:t>。双链</w:t>
      </w:r>
      <w:r>
        <w:t>oligo DNA</w:t>
      </w:r>
      <w:r>
        <w:rPr>
          <w:rFonts w:ascii="宋体" w:eastAsia="宋体" w:hint="eastAsia"/>
        </w:rPr>
        <w:t>合成</w:t>
      </w:r>
      <w:r w:rsidR="001852F3">
        <w:rPr>
          <w:rFonts w:ascii="宋体" w:eastAsia="宋体" w:hint="eastAsia"/>
        </w:rPr>
        <w:t xml:space="preserve">将合成后成对的单链</w:t>
      </w:r>
      <w:r>
        <w:t>oligo DNA</w:t>
      </w:r>
      <w:r>
        <w:rPr>
          <w:rFonts w:ascii="宋体" w:eastAsia="宋体" w:hint="eastAsia"/>
        </w:rPr>
        <w:t>溶于退火缓冲液中，</w:t>
      </w:r>
    </w:p>
    <w:p w:rsidR="0018722C">
      <w:pPr>
        <w:topLinePunct/>
      </w:pPr>
      <w:r>
        <w:t>95</w:t>
      </w:r>
      <w:r>
        <w:rPr>
          <w:rFonts w:ascii="宋体" w:hAnsi="宋体" w:eastAsia="宋体" w:hint="eastAsia"/>
        </w:rPr>
        <w:t>º</w:t>
      </w:r>
      <w:r>
        <w:t>C</w:t>
      </w:r>
      <w:r/>
      <w:r w:rsidR="001852F3">
        <w:t xml:space="preserve"> </w:t>
      </w:r>
      <w:r>
        <w:rPr>
          <w:rFonts w:ascii="宋体" w:hAnsi="宋体" w:eastAsia="宋体" w:hint="eastAsia"/>
        </w:rPr>
        <w:t>水浴</w:t>
      </w:r>
      <w:r>
        <w:t>10min</w:t>
      </w:r>
      <w:r>
        <w:rPr>
          <w:rFonts w:ascii="宋体" w:hAnsi="宋体" w:eastAsia="宋体" w:hint="eastAsia"/>
        </w:rPr>
        <w:t>，</w:t>
      </w:r>
      <w:r w:rsidR="001852F3">
        <w:rPr>
          <w:rFonts w:ascii="宋体" w:hAnsi="宋体" w:eastAsia="宋体" w:hint="eastAsia"/>
        </w:rPr>
        <w:t xml:space="preserve">自然冷却至室温，</w:t>
      </w:r>
      <w:r w:rsidR="001852F3">
        <w:rPr>
          <w:rFonts w:ascii="宋体" w:hAnsi="宋体" w:eastAsia="宋体" w:hint="eastAsia"/>
        </w:rPr>
        <w:t xml:space="preserve">以</w:t>
      </w:r>
      <w:r>
        <w:t>NT</w:t>
      </w:r>
      <w:r/>
      <w:r w:rsidR="001852F3">
        <w:t xml:space="preserve"> </w:t>
      </w:r>
      <w:r>
        <w:rPr>
          <w:rFonts w:ascii="宋体" w:hAnsi="宋体" w:eastAsia="宋体" w:hint="eastAsia"/>
        </w:rPr>
        <w:t>为例理论配对结果如下：</w:t>
      </w:r>
    </w:p>
    <w:p w:rsidR="0018722C">
      <w:pPr>
        <w:topLinePunct/>
      </w:pPr>
      <w:r>
        <w:t>5-TGCAACAAGATGAAGAGCACCAATTCAAGAGATTGGTGCTCTTCATCTTGT </w:t>
      </w:r>
      <w:r>
        <w:t>TGTTTTTC-3</w:t>
      </w:r>
      <w:r w:rsidR="004B696B">
        <w:t>;3-ACGTTGTTCTACTTCTCGTGGTTAAGTTCTCTAACCACGAGA</w:t>
      </w:r>
    </w:p>
    <w:p w:rsidR="0018722C">
      <w:pPr>
        <w:topLinePunct/>
      </w:pPr>
      <w:r>
        <w:t>AGTAGAACAACAAAAAGAGCT-5</w:t>
      </w:r>
      <w:r>
        <w:rPr>
          <w:rFonts w:ascii="宋体" w:hAnsi="宋体" w:eastAsia="宋体" w:hint="eastAsia"/>
          <w:rFonts w:ascii="宋体" w:hAnsi="宋体" w:eastAsia="宋体" w:hint="eastAsia"/>
          <w:spacing w:val="-8"/>
        </w:rPr>
        <w:t xml:space="preserve">. </w:t>
      </w:r>
      <w:r>
        <w:rPr>
          <w:rFonts w:ascii="宋体" w:hAnsi="宋体" w:eastAsia="宋体" w:hint="eastAsia"/>
        </w:rPr>
        <w:t>备注：</w:t>
      </w:r>
      <w:r>
        <w:t>TTTTT</w:t>
      </w:r>
      <w:r>
        <w:rPr>
          <w:rFonts w:ascii="宋体" w:hAnsi="宋体" w:eastAsia="宋体" w:hint="eastAsia"/>
        </w:rPr>
        <w:t>是终止信号。</w:t>
      </w:r>
      <w:r w:rsidR="001852F3">
        <w:rPr>
          <w:rFonts w:ascii="宋体" w:hAnsi="宋体" w:eastAsia="宋体" w:hint="eastAsia"/>
        </w:rPr>
        <w:t xml:space="preserve">酶切位点说明：</w:t>
      </w:r>
    </w:p>
    <w:p w:rsidR="0018722C">
      <w:pPr>
        <w:pStyle w:val="aff7"/>
        <w:topLinePunct/>
      </w:pPr>
      <w:r>
        <w:drawing>
          <wp:inline>
            <wp:extent cx="3921329" cy="558641"/>
            <wp:effectExtent l="0" t="0" r="0" b="0"/>
            <wp:docPr id="17" name="image11.jpeg" descr=""/>
            <wp:cNvGraphicFramePr>
              <a:graphicFrameLocks noChangeAspect="1"/>
            </wp:cNvGraphicFramePr>
            <a:graphic>
              <a:graphicData uri="http://schemas.openxmlformats.org/drawingml/2006/picture">
                <pic:pic>
                  <pic:nvPicPr>
                    <pic:cNvPr id="18" name="image11.jpeg"/>
                    <pic:cNvPicPr/>
                  </pic:nvPicPr>
                  <pic:blipFill>
                    <a:blip r:embed="rId32" cstate="print"/>
                    <a:stretch>
                      <a:fillRect/>
                    </a:stretch>
                  </pic:blipFill>
                  <pic:spPr>
                    <a:xfrm>
                      <a:off x="0" y="0"/>
                      <a:ext cx="3921329" cy="558641"/>
                    </a:xfrm>
                    <a:prstGeom prst="rect">
                      <a:avLst/>
                    </a:prstGeom>
                  </pic:spPr>
                </pic:pic>
              </a:graphicData>
            </a:graphic>
          </wp:inline>
        </w:drawing>
      </w:r>
    </w:p>
    <w:p w:rsidR="0018722C">
      <w:pPr>
        <w:pStyle w:val="affff1"/>
        <w:topLinePunct/>
      </w:pPr>
      <w:r>
        <w:t>2.5.3.2</w:t>
      </w:r>
      <w:r/>
      <w:r>
        <w:rPr>
          <w:rFonts w:ascii="宋体" w:eastAsia="宋体" w:hint="eastAsia"/>
        </w:rPr>
        <w:t>克隆构建与鉴定方法同过表达载体的构建</w:t>
      </w:r>
    </w:p>
    <w:p w:rsidR="0018722C">
      <w:pPr>
        <w:pStyle w:val="4"/>
        <w:topLinePunct/>
        <w:ind w:left="200" w:hangingChars="200" w:hanging="200"/>
      </w:pPr>
      <w:r>
        <w:t>2.5.4</w:t>
      </w:r>
      <w:r>
        <w:t xml:space="preserve"> </w:t>
      </w:r>
      <w:r>
        <w:t>慢病毒包装和浓缩</w:t>
      </w:r>
      <w:r>
        <w:t>（</w:t>
      </w:r>
      <w:r>
        <w:t>同上</w:t>
      </w:r>
      <w:r>
        <w:t>）</w:t>
      </w:r>
    </w:p>
    <w:p w:rsidR="0018722C">
      <w:pPr>
        <w:pStyle w:val="4"/>
        <w:topLinePunct/>
        <w:ind w:left="200" w:hangingChars="200" w:hanging="200"/>
      </w:pPr>
      <w:r>
        <w:t>2.5.5</w:t>
      </w:r>
      <w:r>
        <w:t xml:space="preserve"> </w:t>
      </w:r>
      <w:r>
        <w:t>混合克隆细胞株制备和有效靶点筛选方法同上</w:t>
      </w:r>
    </w:p>
    <w:p w:rsidR="0018722C">
      <w:pPr>
        <w:pStyle w:val="Heading3"/>
        <w:topLinePunct/>
        <w:ind w:left="200" w:hangingChars="200" w:hanging="200"/>
      </w:pPr>
      <w:bookmarkStart w:name="_bookmark34" w:id="75"/>
      <w:bookmarkEnd w:id="75"/>
      <w:r>
        <w:t>2.6</w:t>
      </w:r>
      <w:r>
        <w:t xml:space="preserve"> </w:t>
      </w:r>
      <w:bookmarkStart w:name="_bookmark34" w:id="76"/>
      <w:bookmarkEnd w:id="76"/>
      <w:r>
        <w:t>Real</w:t>
      </w:r>
      <w:r>
        <w:t> </w:t>
      </w:r>
      <w:r>
        <w:t>time</w:t>
      </w:r>
      <w:r>
        <w:t> </w:t>
      </w:r>
      <w:r>
        <w:t>PCR</w:t>
      </w:r>
      <w:r/>
      <w:r w:rsidR="001852F3">
        <w:t xml:space="preserve">和</w:t>
      </w:r>
      <w:r>
        <w:t>western</w:t>
      </w:r>
      <w:r>
        <w:t> </w:t>
      </w:r>
      <w:r>
        <w:t>blot</w:t>
      </w:r>
      <w:r/>
      <w:r w:rsidR="001852F3">
        <w:t xml:space="preserve">方法检测</w:t>
      </w:r>
      <w:r>
        <w:t>Erk</w:t>
      </w:r>
      <w:r/>
      <w:r w:rsidR="001852F3">
        <w:t xml:space="preserve">过表达和干扰对</w:t>
      </w:r>
      <w:r>
        <w:t>MLCK</w:t>
      </w:r>
      <w:r/>
      <w:r w:rsidR="001852F3">
        <w:t xml:space="preserve">表达的影响</w:t>
      </w:r>
    </w:p>
    <w:p w:rsidR="0018722C">
      <w:pPr>
        <w:topLinePunct/>
      </w:pPr>
      <w:r>
        <w:rPr>
          <w:rFonts w:ascii="宋体" w:eastAsia="宋体" w:hint="eastAsia"/>
        </w:rPr>
        <w:t>培养</w:t>
      </w:r>
      <w:r>
        <w:t>ERK</w:t>
      </w:r>
      <w:r>
        <w:rPr>
          <w:rFonts w:ascii="宋体" w:eastAsia="宋体" w:hint="eastAsia"/>
        </w:rPr>
        <w:t>过表达和敲除的</w:t>
      </w:r>
      <w:r>
        <w:t>RKO</w:t>
      </w:r>
      <w:r>
        <w:rPr>
          <w:rFonts w:ascii="宋体" w:eastAsia="宋体" w:hint="eastAsia"/>
        </w:rPr>
        <w:t>细胞株，提取总蛋白和</w:t>
      </w:r>
      <w:r>
        <w:t>RNA</w:t>
      </w:r>
      <w:r>
        <w:rPr>
          <w:rFonts w:ascii="宋体" w:eastAsia="宋体" w:hint="eastAsia"/>
        </w:rPr>
        <w:t>，利用</w:t>
      </w:r>
      <w:r>
        <w:t>Real time PCR</w:t>
      </w:r>
      <w:r>
        <w:rPr>
          <w:rFonts w:ascii="宋体" w:eastAsia="宋体" w:hint="eastAsia"/>
        </w:rPr>
        <w:t>和</w:t>
      </w:r>
      <w:r>
        <w:t>western</w:t>
      </w:r>
      <w:r>
        <w:t> </w:t>
      </w:r>
      <w:r>
        <w:t>blot</w:t>
      </w:r>
      <w:r>
        <w:rPr>
          <w:rFonts w:ascii="宋体" w:eastAsia="宋体" w:hint="eastAsia"/>
        </w:rPr>
        <w:t>检测</w:t>
      </w:r>
      <w:r>
        <w:t>MLCK</w:t>
      </w:r>
      <w:r>
        <w:rPr>
          <w:rFonts w:ascii="宋体" w:eastAsia="宋体" w:hint="eastAsia"/>
        </w:rPr>
        <w:t>的表达情况。具体操作方法同上，</w:t>
      </w:r>
      <w:r>
        <w:t>MLCK</w:t>
      </w:r>
      <w:r>
        <w:rPr>
          <w:rFonts w:ascii="宋体" w:eastAsia="宋体" w:hint="eastAsia"/>
        </w:rPr>
        <w:t>的引物序</w:t>
      </w:r>
      <w:r w:rsidR="001852F3">
        <w:rPr>
          <w:rFonts w:ascii="宋体" w:eastAsia="宋体" w:hint="eastAsia"/>
        </w:rPr>
        <w:t xml:space="preserve">列</w:t>
      </w:r>
      <w:r w:rsidR="001852F3">
        <w:rPr>
          <w:rFonts w:ascii="宋体" w:eastAsia="宋体" w:hint="eastAsia"/>
        </w:rPr>
        <w:t xml:space="preserve">如</w:t>
      </w:r>
      <w:r w:rsidR="001852F3">
        <w:rPr>
          <w:rFonts w:ascii="宋体" w:eastAsia="宋体" w:hint="eastAsia"/>
        </w:rPr>
        <w:t xml:space="preserve">下</w:t>
      </w:r>
      <w:r w:rsidR="001852F3">
        <w:rPr>
          <w:rFonts w:ascii="宋体" w:eastAsia="宋体" w:hint="eastAsia"/>
        </w:rPr>
        <w:t xml:space="preserve">：</w:t>
      </w:r>
      <w:r>
        <w:t>Forward</w:t>
      </w:r>
      <w:r>
        <w:rPr>
          <w:rFonts w:ascii="宋体" w:eastAsia="宋体" w:hint="eastAsia"/>
          <w:rFonts w:ascii="宋体" w:eastAsia="宋体" w:hint="eastAsia"/>
        </w:rPr>
        <w:t>:</w:t>
      </w:r>
      <w:r>
        <w:rPr>
          <w:rFonts w:ascii="宋体" w:eastAsia="宋体" w:hint="eastAsia"/>
        </w:rPr>
        <w:t> </w:t>
      </w:r>
      <w:r>
        <w:t>GGACTTTCAGCCTTGTGATTC</w:t>
      </w:r>
      <w:r>
        <w:rPr>
          <w:rFonts w:ascii="宋体" w:eastAsia="宋体" w:hint="eastAsia"/>
          <w:rFonts w:ascii="宋体" w:eastAsia="宋体" w:hint="eastAsia"/>
        </w:rPr>
        <w:t>;</w:t>
      </w:r>
      <w:r>
        <w:rPr>
          <w:rFonts w:ascii="宋体" w:eastAsia="宋体" w:hint="eastAsia"/>
        </w:rPr>
        <w:t> </w:t>
      </w:r>
      <w:r>
        <w:t>Reverse</w:t>
      </w:r>
      <w:r>
        <w:rPr>
          <w:rFonts w:ascii="宋体" w:eastAsia="宋体" w:hint="eastAsia"/>
          <w:rFonts w:ascii="宋体" w:eastAsia="宋体" w:hint="eastAsia"/>
        </w:rPr>
        <w:t>:</w:t>
      </w:r>
      <w:r>
        <w:rPr>
          <w:rFonts w:ascii="宋体" w:eastAsia="宋体" w:hint="eastAsia"/>
        </w:rPr>
        <w:t> </w:t>
      </w:r>
      <w:r>
        <w:t>CGCAAAACTTCCTTCTACTGTC</w:t>
      </w:r>
      <w:r>
        <w:rPr>
          <w:rFonts w:ascii="宋体" w:eastAsia="宋体" w:hint="eastAsia"/>
        </w:rPr>
        <w:t>。</w:t>
      </w:r>
    </w:p>
    <w:p w:rsidR="0018722C">
      <w:pPr>
        <w:pStyle w:val="Heading3"/>
        <w:topLinePunct/>
        <w:ind w:left="200" w:hangingChars="200" w:hanging="200"/>
      </w:pPr>
      <w:bookmarkStart w:name="_bookmark35" w:id="77"/>
      <w:bookmarkEnd w:id="77"/>
      <w:r>
        <w:t>2.7</w:t>
      </w:r>
      <w:r>
        <w:t xml:space="preserve"> </w:t>
      </w:r>
      <w:bookmarkStart w:name="_bookmark35" w:id="78"/>
      <w:bookmarkEnd w:id="78"/>
      <w:r>
        <w:t>MLCK</w:t>
      </w:r>
      <w:r/>
      <w:r w:rsidR="001852F3">
        <w:t xml:space="preserve">干扰的慢病毒载体构建、稳定转染和检测</w:t>
      </w:r>
    </w:p>
    <w:p w:rsidR="0018722C">
      <w:pPr>
        <w:topLinePunct/>
      </w:pPr>
      <w:r>
        <w:rPr>
          <w:rFonts w:cstheme="minorBidi" w:hAnsiTheme="minorHAnsi" w:eastAsiaTheme="minorHAnsi" w:asciiTheme="minorHAnsi" w:ascii="宋体" w:eastAsia="宋体" w:hint="eastAsia"/>
        </w:rPr>
        <w:t>该步骤重</w:t>
      </w:r>
      <w:r>
        <w:rPr>
          <w:rFonts w:ascii="宋体" w:eastAsia="宋体" w:hint="eastAsia" w:cstheme="minorBidi" w:hAnsiTheme="minorHAnsi"/>
        </w:rPr>
        <w:t>复</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5</w:t>
      </w:r>
      <w:r>
        <w:rPr>
          <w:rFonts w:ascii="宋体" w:eastAsia="宋体" w:hint="eastAsia" w:cstheme="minorBidi" w:hAnsiTheme="minorHAnsi"/>
        </w:rPr>
        <w:t>操作，其</w:t>
      </w:r>
      <w:r>
        <w:rPr>
          <w:rFonts w:ascii="宋体" w:eastAsia="宋体" w:hint="eastAsia" w:cstheme="minorBidi" w:hAnsiTheme="minorHAnsi"/>
        </w:rPr>
        <w:t>中</w:t>
      </w:r>
      <w:r>
        <w:rPr>
          <w:rFonts w:cstheme="minorBidi" w:hAnsiTheme="minorHAnsi" w:eastAsiaTheme="minorHAnsi" w:asciiTheme="minorHAnsi"/>
        </w:rPr>
        <w:t>MLCK</w:t>
      </w:r>
      <w:r>
        <w:rPr>
          <w:rFonts w:ascii="宋体" w:eastAsia="宋体" w:hint="eastAsia" w:cstheme="minorBidi" w:hAnsiTheme="minorHAnsi"/>
        </w:rPr>
        <w:t>的三个干扰序列</w:t>
      </w:r>
      <w:r>
        <w:rPr>
          <w:rFonts w:ascii="宋体" w:eastAsia="宋体" w:hint="eastAsia" w:cstheme="minorBidi" w:hAnsiTheme="minorHAnsi"/>
        </w:rPr>
        <w:t>及</w:t>
      </w:r>
      <w:r>
        <w:rPr>
          <w:rFonts w:ascii="宋体" w:eastAsia="宋体" w:hint="eastAsia" w:cstheme="minorBidi" w:hAnsiTheme="minorHAnsi"/>
        </w:rPr>
        <w:t>位点如下</w:t>
      </w:r>
      <w:r>
        <w:rPr>
          <w:rFonts w:ascii="宋体" w:eastAsia="宋体" w:hint="eastAsia" w:cstheme="minorBidi" w:hAnsiTheme="minorHAnsi"/>
        </w:rPr>
        <w:t>：</w:t>
      </w:r>
      <w:r>
        <w:rPr>
          <w:rFonts w:cstheme="minorBidi" w:hAnsiTheme="minorHAnsi" w:eastAsiaTheme="minorHAnsi" w:asciiTheme="minorHAnsi"/>
        </w:rPr>
        <w:t>NT: </w:t>
      </w:r>
      <w:r>
        <w:rPr>
          <w:rFonts w:cstheme="minorBidi" w:hAnsiTheme="minorHAnsi" w:eastAsiaTheme="minorHAnsi" w:asciiTheme="minorHAnsi"/>
        </w:rPr>
        <w:t>CAACAAGATGAAGAGCACCAA;1#:</w:t>
      </w:r>
      <w:r w:rsidRPr="00000000">
        <w:rPr>
          <w:rFonts w:cstheme="minorBidi" w:hAnsiTheme="minorHAnsi" w:eastAsiaTheme="minorHAnsi" w:asciiTheme="minorHAnsi"/>
        </w:rPr>
        <w:tab/>
      </w:r>
      <w:r>
        <w:rPr>
          <w:rFonts w:cstheme="minorBidi" w:hAnsiTheme="minorHAnsi" w:eastAsiaTheme="minorHAnsi" w:asciiTheme="minorHAnsi"/>
        </w:rPr>
        <w:t>GACGGGAACTGCTCTTTAA</w:t>
      </w:r>
      <w:r>
        <w:rPr>
          <w:rFonts w:cstheme="minorBidi" w:hAnsiTheme="minorHAnsi" w:eastAsiaTheme="minorHAnsi" w:asciiTheme="minorHAnsi"/>
        </w:rPr>
        <w:t>(</w:t>
      </w:r>
      <w:r>
        <w:rPr>
          <w:kern w:val="2"/>
          <w:szCs w:val="22"/>
          <w:rFonts w:cstheme="minorBidi" w:hAnsiTheme="minorHAnsi" w:eastAsiaTheme="minorHAnsi" w:asciiTheme="minorHAnsi"/>
          <w:spacing w:val="-1"/>
          <w:sz w:val="21"/>
        </w:rPr>
        <w:t xml:space="preserve">5866</w:t>
      </w:r>
      <w:r>
        <w:rPr>
          <w:rFonts w:cstheme="minorBidi" w:hAnsiTheme="minorHAnsi" w:eastAsiaTheme="minorHAnsi" w:asciiTheme="minorHAnsi"/>
        </w:rPr>
        <w:t>)</w:t>
      </w:r>
      <w:r>
        <w:rPr>
          <w:rFonts w:cstheme="minorBidi" w:hAnsiTheme="minorHAnsi" w:eastAsiaTheme="minorHAnsi" w:asciiTheme="minorHAnsi"/>
        </w:rPr>
        <w:t xml:space="preserve">;2#: </w:t>
      </w:r>
      <w:r>
        <w:rPr>
          <w:rFonts w:cstheme="minorBidi" w:hAnsiTheme="minorHAnsi" w:eastAsiaTheme="minorHAnsi" w:asciiTheme="minorHAnsi"/>
        </w:rPr>
        <w:t>GCGGGAAGGATTCTTCAAA</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94</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GCGGGAAGGATTCTTCAAA</w:t>
      </w:r>
      <w:r>
        <w:rPr>
          <w:rFonts w:cstheme="minorBidi" w:hAnsiTheme="minorHAnsi" w:eastAsiaTheme="minorHAnsi" w:asciiTheme="minorHAnsi"/>
        </w:rPr>
        <w:t>(</w:t>
      </w:r>
      <w:r>
        <w:rPr>
          <w:kern w:val="2"/>
          <w:szCs w:val="22"/>
          <w:rFonts w:cstheme="minorBidi" w:hAnsiTheme="minorHAnsi" w:eastAsiaTheme="minorHAnsi" w:asciiTheme="minorHAnsi"/>
          <w:spacing w:val="-1"/>
          <w:sz w:val="21"/>
        </w:rPr>
        <w:t>7672</w:t>
      </w:r>
      <w:r>
        <w:rPr>
          <w:rFonts w:cstheme="minorBidi" w:hAnsiTheme="minorHAnsi" w:eastAsiaTheme="minorHAnsi" w:asciiTheme="minorHAnsi"/>
        </w:rPr>
        <w:t>)</w:t>
      </w:r>
    </w:p>
    <w:p w:rsidR="0018722C">
      <w:pPr>
        <w:pStyle w:val="Heading3"/>
        <w:topLinePunct/>
        <w:ind w:left="200" w:hangingChars="200" w:hanging="200"/>
      </w:pPr>
      <w:bookmarkStart w:name="_bookmark36" w:id="79"/>
      <w:bookmarkEnd w:id="79"/>
      <w:r>
        <w:t>2.8</w:t>
      </w:r>
      <w:r>
        <w:t xml:space="preserve"> </w:t>
      </w:r>
      <w:bookmarkStart w:name="_bookmark36" w:id="80"/>
      <w:bookmarkEnd w:id="80"/>
      <w:r>
        <w:t>流式细胞术、细胞划痕、</w:t>
      </w:r>
      <w:r>
        <w:t>soft agar</w:t>
      </w:r>
      <w:r/>
      <w:r w:rsidR="001852F3">
        <w:t xml:space="preserve">检测</w:t>
      </w:r>
      <w:r>
        <w:t>SiMLCK</w:t>
      </w:r>
      <w:r/>
      <w:r w:rsidR="001852F3">
        <w:t xml:space="preserve">对</w:t>
      </w:r>
      <w:r>
        <w:t>RKO</w:t>
      </w:r>
      <w:r/>
      <w:r w:rsidR="001852F3">
        <w:t xml:space="preserve">细胞增殖、迁移、软琼脂克隆形成能力的影响</w:t>
      </w:r>
    </w:p>
    <w:p w:rsidR="0018722C">
      <w:pPr>
        <w:topLinePunct/>
      </w:pPr>
      <w:r>
        <w:rPr>
          <w:rFonts w:ascii="宋体" w:eastAsia="宋体" w:hint="eastAsia"/>
        </w:rPr>
        <w:t>培养</w:t>
      </w:r>
      <w:r>
        <w:t>MLCK</w:t>
      </w:r>
      <w:r>
        <w:rPr>
          <w:rFonts w:ascii="宋体" w:eastAsia="宋体" w:hint="eastAsia"/>
        </w:rPr>
        <w:t>敲除的</w:t>
      </w:r>
      <w:r>
        <w:t>RKO</w:t>
      </w:r>
      <w:r>
        <w:rPr>
          <w:rFonts w:ascii="宋体" w:eastAsia="宋体" w:hint="eastAsia"/>
        </w:rPr>
        <w:t>细胞株，观察与野生型</w:t>
      </w:r>
      <w:r>
        <w:t>RKO</w:t>
      </w:r>
      <w:r>
        <w:rPr>
          <w:rFonts w:ascii="宋体" w:eastAsia="宋体" w:hint="eastAsia"/>
        </w:rPr>
        <w:t>相比，</w:t>
      </w:r>
      <w:r>
        <w:t>MLCK</w:t>
      </w:r>
      <w:r>
        <w:rPr>
          <w:rFonts w:ascii="宋体" w:eastAsia="宋体" w:hint="eastAsia"/>
        </w:rPr>
        <w:t>敲除后细</w:t>
      </w:r>
      <w:r>
        <w:rPr>
          <w:rFonts w:ascii="宋体" w:eastAsia="宋体" w:hint="eastAsia"/>
        </w:rPr>
        <w:t>胞生物学行为的变化。分别采用流式细胞术、细胞划痕和</w:t>
      </w:r>
      <w:r>
        <w:t>soft</w:t>
      </w:r>
      <w:r>
        <w:t> </w:t>
      </w:r>
      <w:r>
        <w:t>agar</w:t>
      </w:r>
      <w:r>
        <w:rPr>
          <w:rFonts w:ascii="宋体" w:eastAsia="宋体" w:hint="eastAsia"/>
        </w:rPr>
        <w:t>检测各株细胞的增殖、迁移和软琼脂克隆形成能力的变化。所用方法同方法一。</w:t>
      </w:r>
    </w:p>
    <w:p w:rsidR="0018722C">
      <w:pPr>
        <w:pStyle w:val="cw21"/>
        <w:topLinePunct/>
      </w:pPr>
      <w:bookmarkStart w:name="3 结果 " w:id="81"/>
      <w:bookmarkEnd w:id="81"/>
      <w:r>
        <w:rPr>
          <w:rFonts w:cstheme="minorBidi" w:hAnsiTheme="minorHAnsi" w:eastAsiaTheme="minorHAnsi" w:asciiTheme="minorHAnsi" w:ascii="黑体" w:hAnsi="黑体" w:eastAsia="黑体" w:cs="黑体"/>
        </w:rPr>
        <w:t>3</w:t>
      </w:r>
      <w:bookmarkStart w:name="_bookmark37" w:id="82"/>
      <w:bookmarkEnd w:id="82"/>
      <w:bookmarkStart w:name="_bookmark37" w:id="83"/>
      <w:bookmarkEnd w:id="83"/>
      <w:r>
        <w:rPr>
          <w:rFonts w:cstheme="minorBidi" w:hAnsiTheme="minorHAnsi" w:eastAsiaTheme="minorHAnsi" w:asciiTheme="minorHAnsi" w:ascii="黑体" w:hAnsi="黑体" w:eastAsia="黑体" w:cs="黑体"/>
        </w:rPr>
        <w:t>结果</w:t>
      </w:r>
    </w:p>
    <w:p w:rsidR="0018722C">
      <w:pPr>
        <w:pStyle w:val="Heading3"/>
        <w:topLinePunct/>
        <w:ind w:left="200" w:hangingChars="200" w:hanging="200"/>
      </w:pPr>
      <w:bookmarkStart w:name="_bookmark38" w:id="84"/>
      <w:bookmarkEnd w:id="84"/>
      <w:r>
        <w:t>3.1</w:t>
      </w:r>
      <w:r>
        <w:t xml:space="preserve"> </w:t>
      </w:r>
      <w:bookmarkStart w:name="_bookmark38" w:id="85"/>
      <w:bookmarkEnd w:id="85"/>
      <w:r>
        <w:t>ATRA</w:t>
      </w:r>
      <w:r/>
      <w:r w:rsidR="001852F3">
        <w:t xml:space="preserve">及</w:t>
      </w:r>
      <w:r>
        <w:t>ATPR</w:t>
      </w:r>
      <w:r/>
      <w:r w:rsidR="001852F3">
        <w:t xml:space="preserve">诱导维甲酸受体的表达</w:t>
      </w:r>
    </w:p>
    <w:p w:rsidR="0018722C">
      <w:pPr>
        <w:topLinePunct/>
      </w:pPr>
      <w:r>
        <w:t>RKO</w:t>
      </w:r>
      <w:r>
        <w:rPr>
          <w:rFonts w:ascii="宋体" w:hAnsi="宋体" w:eastAsia="宋体" w:hint="eastAsia"/>
        </w:rPr>
        <w:t>细胞经</w:t>
      </w:r>
      <w:r>
        <w:t>ATRA</w:t>
      </w:r>
      <w:r>
        <w:rPr>
          <w:rFonts w:ascii="宋体" w:hAnsi="宋体" w:eastAsia="宋体" w:hint="eastAsia"/>
        </w:rPr>
        <w:t>（</w:t>
      </w:r>
      <w:r>
        <w:rPr>
          <w:spacing w:val="-4"/>
        </w:rPr>
        <w:t>10</w:t>
      </w:r>
      <w:r>
        <w:rPr>
          <w:rFonts w:ascii="宋体" w:hAnsi="宋体" w:eastAsia="宋体" w:hint="eastAsia"/>
          <w:spacing w:val="-4"/>
        </w:rPr>
        <w:t>～</w:t>
      </w:r>
      <w:r>
        <w:rPr>
          <w:spacing w:val="-4"/>
        </w:rPr>
        <w:t>80</w:t>
      </w:r>
      <w:r>
        <w:rPr>
          <w:rFonts w:ascii="宋体" w:hAnsi="宋体" w:eastAsia="宋体" w:hint="eastAsia"/>
          <w:spacing w:val="-4"/>
        </w:rPr>
        <w:t>μ</w:t>
      </w:r>
      <w:r>
        <w:rPr>
          <w:spacing w:val="-4"/>
        </w:rPr>
        <w:t>M</w:t>
      </w:r>
      <w:r>
        <w:rPr>
          <w:rFonts w:ascii="宋体" w:hAnsi="宋体" w:eastAsia="宋体" w:hint="eastAsia"/>
        </w:rPr>
        <w:t>）</w:t>
      </w:r>
      <w:r>
        <w:rPr>
          <w:rFonts w:ascii="宋体" w:hAnsi="宋体" w:eastAsia="宋体" w:hint="eastAsia"/>
        </w:rPr>
        <w:t>及</w:t>
      </w:r>
      <w:r>
        <w:t>ATPR</w:t>
      </w:r>
      <w:r>
        <w:rPr>
          <w:rFonts w:ascii="宋体" w:hAnsi="宋体" w:eastAsia="宋体" w:hint="eastAsia"/>
        </w:rPr>
        <w:t>（</w:t>
      </w:r>
      <w:r>
        <w:rPr>
          <w:spacing w:val="-4"/>
        </w:rPr>
        <w:t>10</w:t>
      </w:r>
      <w:r>
        <w:rPr>
          <w:rFonts w:ascii="宋体" w:hAnsi="宋体" w:eastAsia="宋体" w:hint="eastAsia"/>
          <w:spacing w:val="-4"/>
        </w:rPr>
        <w:t>～</w:t>
      </w:r>
      <w:r>
        <w:rPr>
          <w:spacing w:val="-4"/>
        </w:rPr>
        <w:t>50</w:t>
      </w:r>
      <w:r>
        <w:rPr>
          <w:rFonts w:ascii="宋体" w:hAnsi="宋体" w:eastAsia="宋体" w:hint="eastAsia"/>
          <w:spacing w:val="-4"/>
        </w:rPr>
        <w:t>μ</w:t>
      </w:r>
      <w:r>
        <w:rPr>
          <w:spacing w:val="-4"/>
        </w:rPr>
        <w:t>M</w:t>
      </w:r>
      <w:r>
        <w:rPr>
          <w:rFonts w:ascii="宋体" w:hAnsi="宋体" w:eastAsia="宋体" w:hint="eastAsia"/>
        </w:rPr>
        <w:t>）</w:t>
      </w:r>
      <w:r>
        <w:rPr>
          <w:rFonts w:ascii="宋体" w:hAnsi="宋体" w:eastAsia="宋体" w:hint="eastAsia"/>
        </w:rPr>
        <w:t>刺激后收集蛋白，</w:t>
      </w:r>
      <w:r>
        <w:rPr>
          <w:rFonts w:ascii="宋体" w:hAnsi="宋体" w:eastAsia="宋体" w:hint="eastAsia"/>
        </w:rPr>
        <w:t>采用</w:t>
      </w:r>
      <w:r>
        <w:t>western blot</w:t>
      </w:r>
      <w:r>
        <w:rPr>
          <w:rFonts w:ascii="宋体" w:hAnsi="宋体" w:eastAsia="宋体" w:hint="eastAsia"/>
        </w:rPr>
        <w:t>的方法检测维甲酸受体和维甲酸</w:t>
      </w:r>
      <w:r>
        <w:t>X</w:t>
      </w:r>
      <w:r>
        <w:rPr>
          <w:rFonts w:ascii="宋体" w:hAnsi="宋体" w:eastAsia="宋体" w:hint="eastAsia"/>
        </w:rPr>
        <w:t>受体的表达水平。结果显示</w:t>
      </w:r>
      <w:r>
        <w:rPr>
          <w:rFonts w:ascii="宋体" w:hAnsi="宋体" w:eastAsia="宋体" w:hint="eastAsia"/>
        </w:rPr>
        <w:t>在结肠癌</w:t>
      </w:r>
      <w:r>
        <w:t>RKO</w:t>
      </w:r>
      <w:r>
        <w:rPr>
          <w:rFonts w:ascii="宋体" w:hAnsi="宋体" w:eastAsia="宋体" w:hint="eastAsia"/>
        </w:rPr>
        <w:t>细胞中</w:t>
      </w:r>
      <w:r>
        <w:t>RAR</w:t>
      </w:r>
      <w:r>
        <w:rPr>
          <w:rFonts w:ascii="宋体" w:hAnsi="宋体" w:eastAsia="宋体" w:hint="eastAsia"/>
        </w:rPr>
        <w:t>γ</w:t>
      </w:r>
      <w:r>
        <w:rPr>
          <w:rFonts w:ascii="宋体" w:hAnsi="宋体" w:eastAsia="宋体" w:hint="eastAsia"/>
        </w:rPr>
        <w:t>和</w:t>
      </w:r>
      <w:r>
        <w:t>RXR</w:t>
      </w:r>
      <w:r>
        <w:rPr>
          <w:rFonts w:ascii="宋体" w:hAnsi="宋体" w:eastAsia="宋体" w:hint="eastAsia"/>
        </w:rPr>
        <w:t>β</w:t>
      </w:r>
      <w:r>
        <w:rPr>
          <w:rFonts w:ascii="宋体" w:hAnsi="宋体" w:eastAsia="宋体" w:hint="eastAsia"/>
        </w:rPr>
        <w:t>的表达很低，但是</w:t>
      </w:r>
      <w:r>
        <w:t>RAR</w:t>
      </w:r>
      <w:r>
        <w:rPr>
          <w:rFonts w:ascii="宋体" w:hAnsi="宋体" w:eastAsia="宋体" w:hint="eastAsia"/>
        </w:rPr>
        <w:t>α</w:t>
      </w:r>
      <w:r>
        <w:rPr>
          <w:rFonts w:ascii="宋体" w:hAnsi="宋体" w:eastAsia="宋体" w:hint="eastAsia"/>
        </w:rPr>
        <w:t>、</w:t>
      </w:r>
      <w:r>
        <w:t>RAR</w:t>
      </w:r>
      <w:r>
        <w:rPr>
          <w:rFonts w:ascii="宋体" w:hAnsi="宋体" w:eastAsia="宋体" w:hint="eastAsia"/>
        </w:rPr>
        <w:t>β</w:t>
      </w:r>
      <w:r>
        <w:rPr>
          <w:rFonts w:ascii="宋体" w:hAnsi="宋体" w:eastAsia="宋体" w:hint="eastAsia"/>
        </w:rPr>
        <w:t>、</w:t>
      </w:r>
      <w:r>
        <w:t>RX</w:t>
      </w:r>
      <w:r>
        <w:t>R</w:t>
      </w:r>
    </w:p>
    <w:p w:rsidR="0018722C">
      <w:pPr>
        <w:topLinePunct/>
      </w:pPr>
      <w:r>
        <w:rPr>
          <w:rFonts w:ascii="宋体" w:hAnsi="宋体" w:eastAsia="宋体" w:hint="eastAsia"/>
        </w:rPr>
        <w:t>α、</w:t>
      </w:r>
      <w:r>
        <w:t>RXR</w:t>
      </w:r>
      <w:r>
        <w:rPr>
          <w:rFonts w:ascii="宋体" w:hAnsi="宋体" w:eastAsia="宋体" w:hint="eastAsia"/>
        </w:rPr>
        <w:t>γ均有很强的表达。</w:t>
      </w:r>
      <w:r>
        <w:t>ATRA</w:t>
      </w:r>
      <w:r>
        <w:rPr>
          <w:rFonts w:ascii="宋体" w:hAnsi="宋体" w:eastAsia="宋体" w:hint="eastAsia"/>
        </w:rPr>
        <w:t>刺激</w:t>
      </w:r>
      <w:r>
        <w:t>48h</w:t>
      </w:r>
      <w:r>
        <w:rPr>
          <w:rFonts w:ascii="宋体" w:hAnsi="宋体" w:eastAsia="宋体" w:hint="eastAsia"/>
        </w:rPr>
        <w:t>后，</w:t>
      </w:r>
      <w:r>
        <w:t>RAR</w:t>
      </w:r>
      <w:r>
        <w:rPr>
          <w:rFonts w:ascii="宋体" w:hAnsi="宋体" w:eastAsia="宋体" w:hint="eastAsia"/>
        </w:rPr>
        <w:t>α</w:t>
      </w:r>
      <w:r>
        <w:rPr>
          <w:rFonts w:ascii="宋体" w:hAnsi="宋体" w:eastAsia="宋体" w:hint="eastAsia"/>
        </w:rPr>
        <w:t>和</w:t>
      </w:r>
      <w:r>
        <w:t>RAR</w:t>
      </w:r>
      <w:r>
        <w:rPr>
          <w:rFonts w:ascii="宋体" w:hAnsi="宋体" w:eastAsia="宋体" w:hint="eastAsia"/>
        </w:rPr>
        <w:t>β的表达没有</w:t>
      </w:r>
      <w:r>
        <w:rPr>
          <w:rFonts w:ascii="宋体" w:hAnsi="宋体" w:eastAsia="宋体" w:hint="eastAsia"/>
        </w:rPr>
        <w:t>明显变化</w:t>
      </w:r>
      <w:r>
        <w:rPr>
          <w:rFonts w:ascii="宋体" w:hAnsi="宋体" w:eastAsia="宋体" w:hint="eastAsia"/>
        </w:rPr>
        <w:t>（</w:t>
      </w:r>
      <w:r>
        <w:rPr>
          <w:rFonts w:ascii="宋体" w:hAnsi="宋体" w:eastAsia="宋体" w:hint="eastAsia"/>
        </w:rPr>
        <w:t>图</w:t>
      </w:r>
      <w:r>
        <w:t>7</w:t>
      </w:r>
      <w:r>
        <w:t>A</w:t>
      </w:r>
      <w:r>
        <w:rPr>
          <w:rFonts w:ascii="宋体" w:hAnsi="宋体" w:eastAsia="宋体" w:hint="eastAsia"/>
        </w:rPr>
        <w:t>和</w:t>
      </w:r>
      <w:r>
        <w:rPr>
          <w:rFonts w:ascii="宋体" w:hAnsi="宋体" w:eastAsia="宋体" w:hint="eastAsia"/>
        </w:rPr>
        <w:t>图</w:t>
      </w:r>
      <w:r>
        <w:t>7</w:t>
      </w:r>
      <w:r>
        <w:t>B</w:t>
      </w:r>
      <w:r>
        <w:rPr>
          <w:rFonts w:ascii="宋体" w:hAnsi="宋体" w:eastAsia="宋体" w:hint="eastAsia"/>
        </w:rPr>
        <w:t>）</w:t>
      </w:r>
      <w:r>
        <w:rPr>
          <w:rFonts w:ascii="宋体" w:hAnsi="宋体" w:eastAsia="宋体" w:hint="eastAsia"/>
        </w:rPr>
        <w:t>；</w:t>
      </w:r>
      <w:r>
        <w:t>RAR</w:t>
      </w:r>
      <w:r>
        <w:rPr>
          <w:rFonts w:ascii="宋体" w:hAnsi="宋体" w:eastAsia="宋体" w:hint="eastAsia"/>
        </w:rPr>
        <w:t>γ</w:t>
      </w:r>
      <w:r>
        <w:rPr>
          <w:rFonts w:ascii="宋体" w:hAnsi="宋体" w:eastAsia="宋体" w:hint="eastAsia"/>
        </w:rPr>
        <w:t>在</w:t>
      </w:r>
      <w:r>
        <w:t>R</w:t>
      </w:r>
      <w:r>
        <w:t>KO</w:t>
      </w:r>
      <w:r>
        <w:rPr>
          <w:rFonts w:ascii="宋体" w:hAnsi="宋体" w:eastAsia="宋体" w:hint="eastAsia"/>
        </w:rPr>
        <w:t>细胞的丰度很低，低浓度</w:t>
      </w:r>
      <w:r>
        <w:t>A</w:t>
      </w:r>
      <w:r>
        <w:t>TRA</w:t>
      </w:r>
      <w:r>
        <w:rPr>
          <w:rFonts w:ascii="宋体" w:hAnsi="宋体" w:eastAsia="宋体" w:hint="eastAsia"/>
        </w:rPr>
        <w:t>可</w:t>
      </w:r>
      <w:r>
        <w:rPr>
          <w:rFonts w:ascii="宋体" w:hAnsi="宋体" w:eastAsia="宋体" w:hint="eastAsia"/>
        </w:rPr>
        <w:t>以轻微增加</w:t>
      </w:r>
      <w:r>
        <w:t>RA</w:t>
      </w:r>
      <w:r>
        <w:t>R</w:t>
      </w:r>
      <w:r>
        <w:rPr>
          <w:rFonts w:ascii="宋体" w:hAnsi="宋体" w:eastAsia="宋体" w:hint="eastAsia"/>
        </w:rPr>
        <w:t>γ的表达</w:t>
      </w:r>
      <w:r>
        <w:t>(</w:t>
      </w:r>
      <w:r>
        <w:rPr>
          <w:w w:val="99"/>
        </w:rPr>
        <w:t>p</w:t>
      </w:r>
      <w:r>
        <w:rPr>
          <w:spacing w:val="-1"/>
          <w:w w:val="99"/>
        </w:rPr>
        <w:t>=</w:t>
      </w:r>
      <w:r>
        <w:rPr>
          <w:w w:val="99"/>
        </w:rPr>
        <w:t>0.005</w:t>
      </w:r>
      <w:r>
        <w:t>)</w:t>
      </w:r>
      <w:r>
        <w:rPr>
          <w:rFonts w:ascii="宋体" w:hAnsi="宋体" w:eastAsia="宋体" w:hint="eastAsia"/>
        </w:rPr>
        <w:t>（</w:t>
      </w:r>
      <w:r>
        <w:rPr>
          <w:rFonts w:ascii="宋体" w:hAnsi="宋体" w:eastAsia="宋体" w:hint="eastAsia"/>
        </w:rPr>
        <w:t>图</w:t>
      </w:r>
      <w:r>
        <w:t>7</w:t>
      </w:r>
      <w:r>
        <w:t>C</w:t>
      </w:r>
      <w:r>
        <w:rPr>
          <w:rFonts w:ascii="宋体" w:hAnsi="宋体" w:eastAsia="宋体" w:hint="eastAsia"/>
        </w:rPr>
        <w:t>）</w:t>
      </w:r>
      <w:r>
        <w:rPr>
          <w:rFonts w:ascii="宋体" w:hAnsi="宋体" w:eastAsia="宋体" w:hint="eastAsia"/>
        </w:rPr>
        <w:t>；</w:t>
      </w:r>
      <w:r>
        <w:t>10</w:t>
      </w:r>
      <w:r>
        <w:rPr>
          <w:rFonts w:ascii="宋体" w:hAnsi="宋体" w:eastAsia="宋体" w:hint="eastAsia"/>
        </w:rPr>
        <w:t>μ</w:t>
      </w:r>
      <w:r>
        <w:t>M</w:t>
      </w:r>
      <w:r/>
      <w:r w:rsidR="001852F3">
        <w:t xml:space="preserve"> </w:t>
      </w:r>
      <w:r>
        <w:t>A</w:t>
      </w:r>
      <w:r>
        <w:t>TRA</w:t>
      </w:r>
      <w:r>
        <w:rPr>
          <w:rFonts w:ascii="宋体" w:hAnsi="宋体" w:eastAsia="宋体" w:hint="eastAsia"/>
        </w:rPr>
        <w:t>可以增加</w:t>
      </w:r>
      <w:r>
        <w:t>RXR</w:t>
      </w:r>
      <w:r>
        <w:rPr>
          <w:rFonts w:ascii="宋体" w:hAnsi="宋体" w:eastAsia="宋体" w:hint="eastAsia"/>
        </w:rPr>
        <w:t>α的</w:t>
      </w:r>
      <w:r>
        <w:rPr>
          <w:rFonts w:ascii="宋体" w:hAnsi="宋体" w:eastAsia="宋体" w:hint="eastAsia"/>
        </w:rPr>
        <w:t>表达</w:t>
      </w:r>
      <w:r>
        <w:t>(</w:t>
      </w:r>
      <w:r>
        <w:rPr>
          <w:spacing w:val="-2"/>
        </w:rPr>
        <w:t xml:space="preserve">p=0.000</w:t>
      </w:r>
      <w:r>
        <w:t>)</w:t>
      </w:r>
      <w:r>
        <w:rPr>
          <w:rFonts w:ascii="宋体" w:hAnsi="宋体" w:eastAsia="宋体" w:hint="eastAsia"/>
        </w:rPr>
        <w:t>，</w:t>
      </w:r>
      <w:r>
        <w:t>ATRA</w:t>
      </w:r>
      <w:r>
        <w:rPr>
          <w:rFonts w:ascii="宋体" w:hAnsi="宋体" w:eastAsia="宋体" w:hint="eastAsia"/>
        </w:rPr>
        <w:t>浓度增加时，</w:t>
      </w:r>
      <w:r>
        <w:t>RXR</w:t>
      </w:r>
      <w:r>
        <w:rPr>
          <w:rFonts w:ascii="宋体" w:hAnsi="宋体" w:eastAsia="宋体" w:hint="eastAsia"/>
        </w:rPr>
        <w:t>α</w:t>
      </w:r>
      <w:r>
        <w:rPr>
          <w:rFonts w:ascii="宋体" w:hAnsi="宋体" w:eastAsia="宋体" w:hint="eastAsia"/>
        </w:rPr>
        <w:t>的表达跟正常对照组比较反而没有变</w:t>
      </w:r>
      <w:r>
        <w:rPr>
          <w:rFonts w:ascii="宋体" w:hAnsi="宋体" w:eastAsia="宋体" w:hint="eastAsia"/>
        </w:rPr>
        <w:t>化</w:t>
      </w:r>
      <w:r>
        <w:rPr>
          <w:rFonts w:ascii="宋体" w:hAnsi="宋体" w:eastAsia="宋体" w:hint="eastAsia"/>
        </w:rPr>
        <w:t>（</w:t>
      </w:r>
      <w:r>
        <w:rPr>
          <w:rFonts w:ascii="宋体" w:hAnsi="宋体" w:eastAsia="宋体" w:hint="eastAsia"/>
        </w:rPr>
        <w:t>图</w:t>
      </w:r>
      <w:r>
        <w:t>7</w:t>
      </w:r>
      <w:r>
        <w:t>D</w:t>
      </w:r>
      <w:r>
        <w:rPr>
          <w:rFonts w:ascii="宋体" w:hAnsi="宋体" w:eastAsia="宋体" w:hint="eastAsia"/>
        </w:rPr>
        <w:t>）</w:t>
      </w:r>
      <w:r>
        <w:rPr>
          <w:rFonts w:ascii="宋体" w:hAnsi="宋体" w:eastAsia="宋体" w:hint="eastAsia"/>
        </w:rPr>
        <w:t>；</w:t>
      </w:r>
      <w:r>
        <w:t>A</w:t>
      </w:r>
      <w:r>
        <w:t>TRA</w:t>
      </w:r>
      <w:r>
        <w:rPr>
          <w:rFonts w:ascii="宋体" w:hAnsi="宋体" w:eastAsia="宋体" w:hint="eastAsia"/>
        </w:rPr>
        <w:t>以剂量依赖的方式增加</w:t>
      </w:r>
      <w:r>
        <w:t>RXR</w:t>
      </w:r>
      <w:r>
        <w:rPr>
          <w:rFonts w:ascii="宋体" w:hAnsi="宋体" w:eastAsia="宋体" w:hint="eastAsia"/>
        </w:rPr>
        <w:t>β</w:t>
      </w:r>
      <w:r>
        <w:rPr>
          <w:rFonts w:ascii="宋体" w:hAnsi="宋体" w:eastAsia="宋体" w:hint="eastAsia"/>
        </w:rPr>
        <w:t>和</w:t>
      </w:r>
      <w:r>
        <w:t>RXR</w:t>
      </w:r>
      <w:r>
        <w:rPr>
          <w:rFonts w:ascii="宋体" w:hAnsi="宋体" w:eastAsia="宋体" w:hint="eastAsia"/>
        </w:rPr>
        <w:t>γ的表达</w:t>
      </w:r>
      <w:r>
        <w:t>(</w:t>
      </w:r>
      <w:r>
        <w:rPr>
          <w:w w:val="99"/>
        </w:rPr>
        <w:t>p</w:t>
      </w:r>
      <w:r>
        <w:rPr>
          <w:spacing w:val="-1"/>
          <w:w w:val="99"/>
        </w:rPr>
        <w:t>=</w:t>
      </w:r>
      <w:r>
        <w:rPr>
          <w:w w:val="99"/>
        </w:rPr>
        <w:t>0.000</w:t>
      </w:r>
      <w:r>
        <w:t>)</w:t>
      </w:r>
      <w:r>
        <w:rPr>
          <w:rFonts w:ascii="宋体" w:hAnsi="宋体" w:eastAsia="宋体" w:hint="eastAsia"/>
        </w:rPr>
        <w:t>（</w:t>
      </w:r>
      <w:r>
        <w:rPr>
          <w:rFonts w:ascii="宋体" w:hAnsi="宋体" w:eastAsia="宋体" w:hint="eastAsia"/>
        </w:rPr>
        <w:t>图</w:t>
      </w:r>
    </w:p>
    <w:p w:rsidR="0018722C">
      <w:pPr>
        <w:topLinePunct/>
      </w:pPr>
      <w:r>
        <w:t>7E</w:t>
      </w:r>
      <w:r/>
      <w:r>
        <w:rPr>
          <w:rFonts w:ascii="宋体" w:eastAsia="宋体" w:hint="eastAsia"/>
        </w:rPr>
        <w:t>和</w:t>
      </w:r>
      <w:r>
        <w:rPr>
          <w:rFonts w:ascii="宋体" w:eastAsia="宋体" w:hint="eastAsia"/>
        </w:rPr>
        <w:t>图</w:t>
      </w:r>
      <w:r>
        <w:t>7</w:t>
      </w:r>
      <w:r>
        <w:t>F</w:t>
      </w:r>
      <w:r>
        <w:rPr>
          <w:rFonts w:ascii="宋体" w:eastAsia="宋体" w:hint="eastAsia"/>
          <w:rFonts w:ascii="宋体" w:eastAsia="宋体" w:hint="eastAsia"/>
          <w:spacing w:val="-60"/>
        </w:rPr>
        <w:t>)</w:t>
      </w:r>
      <w:r>
        <w:rPr>
          <w:rFonts w:ascii="宋体" w:eastAsia="宋体" w:hint="eastAsia"/>
        </w:rPr>
        <w:t>。</w:t>
      </w:r>
    </w:p>
    <w:p w:rsidR="0018722C">
      <w:pPr>
        <w:topLinePunct/>
      </w:pPr>
      <w:r>
        <w:t>ATPR</w:t>
      </w:r>
      <w:r>
        <w:rPr>
          <w:rFonts w:ascii="宋体" w:hAnsi="宋体" w:eastAsia="宋体" w:hint="eastAsia"/>
        </w:rPr>
        <w:t>与</w:t>
      </w:r>
      <w:r>
        <w:t>ATRA</w:t>
      </w:r>
      <w:r>
        <w:rPr>
          <w:rFonts w:ascii="宋体" w:hAnsi="宋体" w:eastAsia="宋体" w:hint="eastAsia"/>
        </w:rPr>
        <w:t>的作用不同，当刺激</w:t>
      </w:r>
      <w:r>
        <w:t>48h</w:t>
      </w:r>
      <w:r>
        <w:rPr>
          <w:rFonts w:ascii="宋体" w:hAnsi="宋体" w:eastAsia="宋体" w:hint="eastAsia"/>
        </w:rPr>
        <w:t>后，</w:t>
      </w:r>
      <w:r>
        <w:t>30</w:t>
      </w:r>
      <w:r>
        <w:rPr>
          <w:rFonts w:ascii="宋体" w:hAnsi="宋体" w:eastAsia="宋体" w:hint="eastAsia"/>
        </w:rPr>
        <w:t>μ</w:t>
      </w:r>
      <w:r>
        <w:t>M</w:t>
      </w:r>
      <w:r/>
      <w:r>
        <w:rPr>
          <w:rFonts w:ascii="宋体" w:hAnsi="宋体" w:eastAsia="宋体" w:hint="eastAsia"/>
        </w:rPr>
        <w:t>以上</w:t>
      </w:r>
      <w:r>
        <w:t>ATPR</w:t>
      </w:r>
      <w:r>
        <w:rPr>
          <w:rFonts w:ascii="宋体" w:hAnsi="宋体" w:eastAsia="宋体" w:hint="eastAsia"/>
        </w:rPr>
        <w:t>可增加</w:t>
      </w:r>
      <w:r>
        <w:t>RAR</w:t>
      </w:r>
      <w:r>
        <w:rPr>
          <w:rFonts w:ascii="宋体" w:hAnsi="宋体" w:eastAsia="宋体" w:hint="eastAsia"/>
        </w:rPr>
        <w:t>α的表达</w:t>
      </w:r>
      <w:r>
        <w:t>(</w:t>
      </w:r>
      <w:r>
        <w:t>p=0.000</w:t>
      </w:r>
      <w:r>
        <w:t>)</w:t>
      </w:r>
      <w:r>
        <w:rPr>
          <w:rFonts w:ascii="宋体" w:hAnsi="宋体" w:eastAsia="宋体" w:hint="eastAsia"/>
        </w:rPr>
        <w:t>；</w:t>
      </w:r>
      <w:r>
        <w:t>RAR</w:t>
      </w:r>
      <w:r>
        <w:rPr>
          <w:rFonts w:ascii="宋体" w:hAnsi="宋体" w:eastAsia="宋体" w:hint="eastAsia"/>
        </w:rPr>
        <w:t>β</w:t>
      </w:r>
      <w:r>
        <w:rPr>
          <w:rFonts w:ascii="宋体" w:hAnsi="宋体" w:eastAsia="宋体" w:hint="eastAsia"/>
        </w:rPr>
        <w:t>的表达在</w:t>
      </w:r>
      <w:r>
        <w:t>30</w:t>
      </w:r>
      <w:r>
        <w:rPr>
          <w:rFonts w:ascii="宋体" w:hAnsi="宋体" w:eastAsia="宋体" w:hint="eastAsia"/>
        </w:rPr>
        <w:t>μ</w:t>
      </w:r>
      <w:r>
        <w:t>M</w:t>
      </w:r>
      <w:r>
        <w:rPr>
          <w:rFonts w:ascii="宋体" w:hAnsi="宋体" w:eastAsia="宋体" w:hint="eastAsia"/>
        </w:rPr>
        <w:t>和</w:t>
      </w:r>
      <w:r>
        <w:t>40</w:t>
      </w:r>
      <w:r>
        <w:rPr>
          <w:rFonts w:ascii="宋体" w:hAnsi="宋体" w:eastAsia="宋体" w:hint="eastAsia"/>
        </w:rPr>
        <w:t>μ</w:t>
      </w:r>
      <w:r>
        <w:t>M</w:t>
      </w:r>
      <w:r>
        <w:rPr>
          <w:rFonts w:ascii="宋体" w:hAnsi="宋体" w:eastAsia="宋体" w:hint="eastAsia"/>
        </w:rPr>
        <w:t>时升高，</w:t>
      </w:r>
      <w:r>
        <w:t>50</w:t>
      </w:r>
      <w:r>
        <w:rPr>
          <w:rFonts w:ascii="宋体" w:hAnsi="宋体" w:eastAsia="宋体" w:hint="eastAsia"/>
        </w:rPr>
        <w:t>μ</w:t>
      </w:r>
      <w:r>
        <w:t>M</w:t>
      </w:r>
      <w:r>
        <w:rPr>
          <w:rFonts w:ascii="宋体" w:hAnsi="宋体" w:eastAsia="宋体" w:hint="eastAsia"/>
        </w:rPr>
        <w:t>时反而降</w:t>
      </w:r>
      <w:r>
        <w:rPr>
          <w:rFonts w:ascii="宋体" w:hAnsi="宋体" w:eastAsia="宋体" w:hint="eastAsia"/>
        </w:rPr>
        <w:t>低</w:t>
      </w:r>
      <w:r>
        <w:rPr>
          <w:rFonts w:ascii="宋体" w:hAnsi="宋体" w:eastAsia="宋体" w:hint="eastAsia"/>
        </w:rPr>
        <w:t>（</w:t>
      </w:r>
      <w:r>
        <w:rPr>
          <w:rFonts w:ascii="宋体" w:hAnsi="宋体" w:eastAsia="宋体" w:hint="eastAsia"/>
        </w:rPr>
        <w:t>图</w:t>
      </w:r>
      <w:r>
        <w:t>8</w:t>
      </w:r>
      <w:r>
        <w:t>A</w:t>
      </w:r>
      <w:r>
        <w:rPr>
          <w:rFonts w:ascii="宋体" w:hAnsi="宋体" w:eastAsia="宋体" w:hint="eastAsia"/>
        </w:rPr>
        <w:t>和</w:t>
      </w:r>
      <w:r>
        <w:rPr>
          <w:rFonts w:ascii="宋体" w:hAnsi="宋体" w:eastAsia="宋体" w:hint="eastAsia"/>
        </w:rPr>
        <w:t>图</w:t>
      </w:r>
      <w:r>
        <w:t>8</w:t>
      </w:r>
      <w:r>
        <w:t>B</w:t>
      </w:r>
      <w:r>
        <w:rPr>
          <w:rFonts w:ascii="宋体" w:hAnsi="宋体" w:eastAsia="宋体" w:hint="eastAsia"/>
        </w:rPr>
        <w:t>）</w:t>
      </w:r>
      <w:r>
        <w:t>(</w:t>
      </w:r>
      <w:r>
        <w:t>p=0.000</w:t>
      </w:r>
      <w:r>
        <w:t>)</w:t>
      </w:r>
      <w:r>
        <w:rPr>
          <w:rFonts w:ascii="宋体" w:hAnsi="宋体" w:eastAsia="宋体" w:hint="eastAsia"/>
        </w:rPr>
        <w:t>；</w:t>
      </w:r>
      <w:r>
        <w:t>RAR</w:t>
      </w:r>
      <w:r>
        <w:rPr>
          <w:rFonts w:ascii="宋体" w:hAnsi="宋体" w:eastAsia="宋体" w:hint="eastAsia"/>
        </w:rPr>
        <w:t>γ</w:t>
      </w:r>
      <w:r>
        <w:rPr>
          <w:rFonts w:ascii="宋体" w:hAnsi="宋体" w:eastAsia="宋体" w:hint="eastAsia"/>
        </w:rPr>
        <w:t>在</w:t>
      </w:r>
      <w:r>
        <w:t>RKO</w:t>
      </w:r>
      <w:r>
        <w:rPr>
          <w:rFonts w:ascii="宋体" w:hAnsi="宋体" w:eastAsia="宋体" w:hint="eastAsia"/>
        </w:rPr>
        <w:t>细胞中，以及</w:t>
      </w:r>
      <w:r>
        <w:t>ATPR</w:t>
      </w:r>
      <w:r>
        <w:rPr>
          <w:rFonts w:ascii="宋体" w:hAnsi="宋体" w:eastAsia="宋体" w:hint="eastAsia"/>
        </w:rPr>
        <w:t>处理的</w:t>
      </w:r>
      <w:r>
        <w:t>RKO</w:t>
      </w:r>
      <w:r>
        <w:rPr>
          <w:rFonts w:ascii="宋体" w:hAnsi="宋体" w:eastAsia="宋体" w:hint="eastAsia"/>
        </w:rPr>
        <w:t>细胞中几乎都没有表达</w:t>
      </w:r>
      <w:r>
        <w:t>(</w:t>
      </w:r>
      <w:r>
        <w:rPr>
          <w:rFonts w:ascii="宋体" w:hAnsi="宋体" w:eastAsia="宋体" w:hint="eastAsia"/>
          <w:spacing w:val="-8"/>
        </w:rPr>
        <w:t>图</w:t>
      </w:r>
      <w:r>
        <w:t>8</w:t>
      </w:r>
      <w:r>
        <w:t>C</w:t>
      </w:r>
      <w:r>
        <w:t>)</w:t>
      </w:r>
      <w:r>
        <w:rPr>
          <w:rFonts w:ascii="宋体" w:hAnsi="宋体" w:eastAsia="宋体" w:hint="eastAsia"/>
          <w:rFonts w:ascii="宋体" w:hAnsi="宋体" w:eastAsia="宋体" w:hint="eastAsia"/>
        </w:rPr>
        <w:t xml:space="preserve">. </w:t>
      </w:r>
      <w:r>
        <w:t>ATPR</w:t>
      </w:r>
      <w:r>
        <w:rPr>
          <w:rFonts w:ascii="宋体" w:hAnsi="宋体" w:eastAsia="宋体" w:hint="eastAsia"/>
        </w:rPr>
        <w:t>对</w:t>
      </w:r>
      <w:r>
        <w:t>RXR</w:t>
      </w:r>
      <w:r>
        <w:rPr>
          <w:rFonts w:ascii="宋体" w:hAnsi="宋体" w:eastAsia="宋体" w:hint="eastAsia"/>
        </w:rPr>
        <w:t>α的表达无明显改变</w:t>
      </w:r>
      <w:r>
        <w:t>(</w:t>
      </w:r>
      <w:r>
        <w:t>p=0.061</w:t>
      </w:r>
      <w:r>
        <w:t>)</w:t>
      </w:r>
      <w:r>
        <w:rPr>
          <w:rFonts w:ascii="宋体" w:hAnsi="宋体" w:eastAsia="宋体" w:hint="eastAsia"/>
        </w:rPr>
        <w:t>（</w:t>
      </w:r>
      <w:r>
        <w:rPr>
          <w:rFonts w:ascii="宋体" w:hAnsi="宋体" w:eastAsia="宋体" w:hint="eastAsia"/>
        </w:rPr>
        <w:t>图</w:t>
      </w:r>
      <w:r>
        <w:t>8</w:t>
      </w:r>
      <w:r>
        <w:t>D</w:t>
      </w:r>
      <w:r>
        <w:rPr>
          <w:rFonts w:ascii="宋体" w:hAnsi="宋体" w:eastAsia="宋体" w:hint="eastAsia"/>
        </w:rPr>
        <w:t>）</w:t>
      </w:r>
      <w:r>
        <w:rPr>
          <w:rFonts w:ascii="宋体" w:hAnsi="宋体" w:eastAsia="宋体" w:hint="eastAsia"/>
        </w:rPr>
        <w:t>；</w:t>
      </w:r>
      <w:r>
        <w:t>A</w:t>
      </w:r>
      <w:r>
        <w:t>TP</w:t>
      </w:r>
      <w:r>
        <w:t>R</w:t>
      </w:r>
      <w:r>
        <w:t>(</w:t>
      </w:r>
      <w:r>
        <w:rPr>
          <w:w w:val="99"/>
        </w:rPr>
        <w:t>1</w:t>
      </w:r>
      <w:r>
        <w:rPr>
          <w:spacing w:val="0"/>
          <w:w w:val="99"/>
        </w:rPr>
        <w:t>0</w:t>
      </w:r>
      <w:r>
        <w:rPr>
          <w:rFonts w:ascii="宋体" w:hAnsi="宋体" w:eastAsia="宋体" w:hint="eastAsia"/>
          <w:w w:val="99"/>
        </w:rPr>
        <w:t>～</w:t>
      </w:r>
      <w:r>
        <w:rPr>
          <w:w w:val="99"/>
        </w:rPr>
        <w:t>30</w:t>
      </w:r>
      <w:r>
        <w:rPr>
          <w:rFonts w:ascii="宋体" w:hAnsi="宋体" w:eastAsia="宋体" w:hint="eastAsia"/>
          <w:w w:val="99"/>
        </w:rPr>
        <w:t>μ</w:t>
      </w:r>
      <w:r>
        <w:rPr>
          <w:w w:val="99"/>
        </w:rPr>
        <w:t>M</w:t>
      </w:r>
      <w:r>
        <w:t>)</w:t>
      </w:r>
      <w:r>
        <w:rPr>
          <w:rFonts w:ascii="宋体" w:hAnsi="宋体" w:eastAsia="宋体" w:hint="eastAsia"/>
        </w:rPr>
        <w:t>显著增加</w:t>
      </w:r>
      <w:r>
        <w:t>RXR</w:t>
      </w:r>
      <w:r>
        <w:rPr>
          <w:rFonts w:ascii="宋体" w:hAnsi="宋体" w:eastAsia="宋体" w:hint="eastAsia"/>
        </w:rPr>
        <w:t>β的表达</w:t>
      </w:r>
      <w:r>
        <w:t>(</w:t>
      </w:r>
      <w:r>
        <w:rPr>
          <w:w w:val="99"/>
        </w:rPr>
        <w:t>p</w:t>
      </w:r>
      <w:r>
        <w:rPr>
          <w:spacing w:val="-1"/>
          <w:w w:val="99"/>
        </w:rPr>
        <w:t>=</w:t>
      </w:r>
      <w:r>
        <w:rPr>
          <w:w w:val="99"/>
        </w:rPr>
        <w:t>0.000</w:t>
      </w:r>
      <w:r>
        <w:t>)</w:t>
      </w:r>
      <w:r>
        <w:rPr>
          <w:rFonts w:ascii="宋体" w:hAnsi="宋体" w:eastAsia="宋体" w:hint="eastAsia"/>
        </w:rPr>
        <w:t>，</w:t>
      </w:r>
      <w:r>
        <w:t>40</w:t>
      </w:r>
      <w:r>
        <w:rPr>
          <w:rFonts w:ascii="宋体" w:hAnsi="宋体" w:eastAsia="宋体" w:hint="eastAsia"/>
        </w:rPr>
        <w:t>～</w:t>
      </w:r>
      <w:r>
        <w:t>5</w:t>
      </w:r>
      <w:r>
        <w:t>0</w:t>
      </w:r>
      <w:r>
        <w:rPr>
          <w:rFonts w:ascii="宋体" w:hAnsi="宋体" w:eastAsia="宋体" w:hint="eastAsia"/>
        </w:rPr>
        <w:t>μ</w:t>
      </w:r>
      <w:r>
        <w:t>M</w:t>
      </w:r>
      <w:r w:rsidR="001852F3">
        <w:t xml:space="preserve"> </w:t>
      </w:r>
      <w:r>
        <w:t>A</w:t>
      </w:r>
      <w:r>
        <w:t>TRA</w:t>
      </w:r>
      <w:r>
        <w:rPr>
          <w:rFonts w:ascii="宋体" w:hAnsi="宋体" w:eastAsia="宋体" w:hint="eastAsia"/>
        </w:rPr>
        <w:t>微</w:t>
      </w:r>
      <w:r>
        <w:rPr>
          <w:rFonts w:ascii="宋体" w:hAnsi="宋体" w:eastAsia="宋体" w:hint="eastAsia"/>
        </w:rPr>
        <w:t>弱增加</w:t>
      </w:r>
      <w:r>
        <w:t>RXR</w:t>
      </w:r>
      <w:r>
        <w:rPr>
          <w:rFonts w:ascii="宋体" w:hAnsi="宋体" w:eastAsia="宋体" w:hint="eastAsia"/>
        </w:rPr>
        <w:t>β</w:t>
      </w:r>
      <w:r>
        <w:rPr>
          <w:rFonts w:ascii="宋体" w:hAnsi="宋体" w:eastAsia="宋体" w:hint="eastAsia"/>
        </w:rPr>
        <w:t>的表达</w:t>
      </w:r>
      <w:r>
        <w:rPr>
          <w:rFonts w:ascii="宋体" w:hAnsi="宋体" w:eastAsia="宋体" w:hint="eastAsia"/>
        </w:rPr>
        <w:t>（</w:t>
      </w:r>
      <w:r>
        <w:rPr>
          <w:rFonts w:ascii="宋体" w:hAnsi="宋体" w:eastAsia="宋体" w:hint="eastAsia"/>
        </w:rPr>
        <w:t xml:space="preserve">图</w:t>
      </w:r>
      <w:r>
        <w:t>8</w:t>
      </w:r>
      <w:r>
        <w:t>E</w:t>
      </w:r>
      <w:r>
        <w:rPr>
          <w:rFonts w:ascii="宋体" w:hAnsi="宋体" w:eastAsia="宋体" w:hint="eastAsia"/>
        </w:rPr>
        <w:t>）</w:t>
      </w:r>
      <w:r>
        <w:rPr>
          <w:rFonts w:ascii="宋体" w:hAnsi="宋体" w:eastAsia="宋体" w:hint="eastAsia"/>
        </w:rPr>
        <w:t>。</w:t>
      </w:r>
      <w:r>
        <w:t>A</w:t>
      </w:r>
      <w:r>
        <w:t>TP</w:t>
      </w:r>
      <w:r>
        <w:t>R</w:t>
      </w:r>
      <w:r>
        <w:t>(</w:t>
      </w:r>
      <w:r>
        <w:rPr>
          <w:w w:val="99"/>
        </w:rPr>
        <w:t>1</w:t>
      </w:r>
      <w:r>
        <w:rPr>
          <w:spacing w:val="0"/>
          <w:w w:val="99"/>
        </w:rPr>
        <w:t>0</w:t>
      </w:r>
      <w:r>
        <w:rPr>
          <w:rFonts w:ascii="宋体" w:hAnsi="宋体" w:eastAsia="宋体" w:hint="eastAsia"/>
          <w:w w:val="99"/>
        </w:rPr>
        <w:t>～</w:t>
      </w:r>
      <w:r>
        <w:rPr>
          <w:w w:val="99"/>
        </w:rPr>
        <w:t>40</w:t>
      </w:r>
      <w:r>
        <w:rPr>
          <w:rFonts w:ascii="宋体" w:hAnsi="宋体" w:eastAsia="宋体" w:hint="eastAsia"/>
          <w:w w:val="99"/>
        </w:rPr>
        <w:t>μ</w:t>
      </w:r>
      <w:r>
        <w:rPr>
          <w:w w:val="99"/>
        </w:rPr>
        <w:t>M</w:t>
      </w:r>
      <w:r>
        <w:t>)</w:t>
      </w:r>
      <w:r>
        <w:rPr>
          <w:rFonts w:ascii="宋体" w:hAnsi="宋体" w:eastAsia="宋体" w:hint="eastAsia"/>
        </w:rPr>
        <w:t>对</w:t>
      </w:r>
      <w:r>
        <w:t>RXR</w:t>
      </w:r>
      <w:r>
        <w:rPr>
          <w:rFonts w:ascii="宋体" w:hAnsi="宋体" w:eastAsia="宋体" w:hint="eastAsia"/>
        </w:rPr>
        <w:t>γ</w:t>
      </w:r>
      <w:r>
        <w:rPr>
          <w:rFonts w:ascii="宋体" w:hAnsi="宋体" w:eastAsia="宋体" w:hint="eastAsia"/>
        </w:rPr>
        <w:t>的表达没有影响，但</w:t>
      </w:r>
      <w:r>
        <w:rPr>
          <w:rFonts w:ascii="宋体" w:hAnsi="宋体" w:eastAsia="宋体" w:hint="eastAsia"/>
        </w:rPr>
        <w:t>浓度达到</w:t>
      </w:r>
      <w:r>
        <w:t>50</w:t>
      </w:r>
      <w:r>
        <w:rPr>
          <w:rFonts w:ascii="宋体" w:hAnsi="宋体" w:eastAsia="宋体" w:hint="eastAsia"/>
        </w:rPr>
        <w:t>μ</w:t>
      </w:r>
      <w:r>
        <w:t>M</w:t>
      </w:r>
      <w:r w:rsidR="001852F3">
        <w:t xml:space="preserve"> </w:t>
      </w:r>
      <w:r>
        <w:rPr>
          <w:rFonts w:ascii="宋体" w:hAnsi="宋体" w:eastAsia="宋体" w:hint="eastAsia"/>
        </w:rPr>
        <w:t>时，</w:t>
      </w:r>
      <w:r>
        <w:t>A</w:t>
      </w:r>
      <w:r>
        <w:t>TRA</w:t>
      </w:r>
      <w:r>
        <w:rPr>
          <w:rFonts w:ascii="宋体" w:hAnsi="宋体" w:eastAsia="宋体" w:hint="eastAsia"/>
        </w:rPr>
        <w:t>显著增加</w:t>
      </w:r>
      <w:r>
        <w:t>RXR</w:t>
      </w:r>
      <w:r>
        <w:rPr>
          <w:rFonts w:ascii="宋体" w:hAnsi="宋体" w:eastAsia="宋体" w:hint="eastAsia"/>
        </w:rPr>
        <w:t>γ的表达</w:t>
      </w:r>
      <w:r>
        <w:t>(</w:t>
      </w:r>
      <w:r>
        <w:rPr>
          <w:w w:val="99"/>
        </w:rPr>
        <w:t>p</w:t>
      </w:r>
      <w:r>
        <w:rPr>
          <w:spacing w:val="-1"/>
          <w:w w:val="99"/>
        </w:rPr>
        <w:t>=</w:t>
      </w:r>
      <w:r>
        <w:rPr>
          <w:w w:val="99"/>
        </w:rPr>
        <w:t>0.000</w:t>
      </w:r>
      <w:r>
        <w:t>)</w:t>
      </w:r>
      <w:r>
        <w:rPr>
          <w:rFonts w:ascii="宋体" w:hAnsi="宋体" w:eastAsia="宋体" w:hint="eastAsia"/>
        </w:rPr>
        <w:t>（</w:t>
      </w:r>
      <w:r>
        <w:rPr>
          <w:rFonts w:ascii="宋体" w:hAnsi="宋体" w:eastAsia="宋体" w:hint="eastAsia"/>
          <w:w w:val="99"/>
        </w:rPr>
        <w:t xml:space="preserve">图</w:t>
      </w:r>
      <w:r>
        <w:rPr>
          <w:spacing w:val="0"/>
          <w:w w:val="99"/>
        </w:rPr>
        <w:t>8</w:t>
      </w:r>
      <w:r>
        <w:rPr>
          <w:spacing w:val="-1"/>
          <w:w w:val="99"/>
        </w:rPr>
        <w:t>F</w:t>
      </w:r>
      <w:r>
        <w:rPr>
          <w:rFonts w:ascii="宋体" w:hAnsi="宋体" w:eastAsia="宋体" w:hint="eastAsia"/>
        </w:rPr>
        <w:t>）</w:t>
      </w:r>
      <w:r>
        <w:rPr>
          <w:rFonts w:ascii="宋体" w:hAnsi="宋体" w:eastAsia="宋体" w:hint="eastAsia"/>
        </w:rPr>
        <w:t>。</w:t>
      </w:r>
    </w:p>
    <w:p w:rsidR="0018722C">
      <w:pPr>
        <w:pStyle w:val="affff5"/>
        <w:topLinePunct/>
      </w:pPr>
      <w:r>
        <w:rPr>
          <w:sz w:val="20"/>
        </w:rPr>
        <w:drawing>
          <wp:inline distT="0" distB="0" distL="0" distR="0">
            <wp:extent cx="4918445" cy="8019288"/>
            <wp:effectExtent l="0" t="0" r="0" b="0"/>
            <wp:docPr id="19" name="image12.jpeg" descr=""/>
            <wp:cNvGraphicFramePr>
              <a:graphicFrameLocks noChangeAspect="1"/>
            </wp:cNvGraphicFramePr>
            <a:graphic>
              <a:graphicData uri="http://schemas.openxmlformats.org/drawingml/2006/picture">
                <pic:pic>
                  <pic:nvPicPr>
                    <pic:cNvPr id="20" name="image12.jpeg"/>
                    <pic:cNvPicPr/>
                  </pic:nvPicPr>
                  <pic:blipFill>
                    <a:blip r:embed="rId33" cstate="print"/>
                    <a:stretch>
                      <a:fillRect/>
                    </a:stretch>
                  </pic:blipFill>
                  <pic:spPr>
                    <a:xfrm>
                      <a:off x="0" y="0"/>
                      <a:ext cx="4918445" cy="8019288"/>
                    </a:xfrm>
                    <a:prstGeom prst="rect">
                      <a:avLst/>
                    </a:prstGeom>
                  </pic:spPr>
                </pic:pic>
              </a:graphicData>
            </a:graphic>
          </wp:inline>
        </w:drawing>
      </w:r>
      <w:r/>
    </w:p>
    <w:p w:rsidR="0018722C">
      <w:pPr>
        <w:rPr/>
        <w:topLinePunct/>
      </w:pPr>
    </w:p>
    <w:p w:rsidR="0018722C">
      <w:pPr>
        <w:pStyle w:val="a9"/>
        <w:topLinePunct/>
      </w:pPr>
      <w:r>
        <w:rPr>
          <w:rFonts w:cstheme="minorBidi" w:hAnsiTheme="minorHAnsi" w:eastAsiaTheme="minorHAnsi" w:asciiTheme="minorHAnsi" w:ascii="宋体" w:hAnsi="宋体" w:eastAsia="宋体" w:hint="eastAsia"/>
        </w:rPr>
        <w:t>图</w:t>
      </w:r>
      <w:r>
        <w:t xml:space="preserve">  </w:t>
      </w:r>
      <w:r>
        <w:rPr>
          <w:rFonts w:cstheme="minorBidi" w:hAnsiTheme="minorHAnsi" w:eastAsiaTheme="minorHAnsi" w:asciiTheme="minorHAnsi"/>
        </w:rPr>
        <w:t>7 ATRA</w:t>
      </w:r>
      <w:r>
        <w:rPr>
          <w:rFonts w:ascii="宋体" w:hAnsi="宋体" w:eastAsia="宋体" w:hint="eastAsia" w:cstheme="minorBidi"/>
        </w:rPr>
        <w:t>对</w:t>
      </w:r>
      <w:r>
        <w:rPr>
          <w:rFonts w:cstheme="minorBidi" w:hAnsiTheme="minorHAnsi" w:eastAsiaTheme="minorHAnsi" w:asciiTheme="minorHAnsi"/>
        </w:rPr>
        <w:t>RARs</w:t>
      </w:r>
      <w:r>
        <w:rPr>
          <w:rFonts w:ascii="宋体" w:hAnsi="宋体" w:eastAsia="宋体" w:hint="eastAsia" w:cstheme="minorBidi"/>
        </w:rPr>
        <w:t>和</w:t>
      </w:r>
      <w:r>
        <w:rPr>
          <w:rFonts w:cstheme="minorBidi" w:hAnsiTheme="minorHAnsi" w:eastAsiaTheme="minorHAnsi" w:asciiTheme="minorHAnsi"/>
        </w:rPr>
        <w:t>RXRs</w:t>
      </w:r>
      <w:r>
        <w:rPr>
          <w:rFonts w:ascii="宋体" w:hAnsi="宋体" w:eastAsia="宋体" w:hint="eastAsia" w:cstheme="minorBidi"/>
        </w:rPr>
        <w:t>表达的影响：</w:t>
      </w:r>
      <w:r>
        <w:rPr>
          <w:rFonts w:cstheme="minorBidi" w:hAnsiTheme="minorHAnsi" w:eastAsiaTheme="minorHAnsi" w:asciiTheme="minorHAnsi"/>
        </w:rPr>
        <w:t>A: ATRA</w:t>
      </w:r>
      <w:r>
        <w:rPr>
          <w:rFonts w:ascii="宋体" w:hAnsi="宋体" w:eastAsia="宋体" w:hint="eastAsia" w:cstheme="minorBidi"/>
        </w:rPr>
        <w:t>对</w:t>
      </w:r>
      <w:r>
        <w:rPr>
          <w:rFonts w:cstheme="minorBidi" w:hAnsiTheme="minorHAnsi" w:eastAsiaTheme="minorHAnsi" w:asciiTheme="minorHAnsi"/>
        </w:rPr>
        <w:t>RAR</w:t>
      </w:r>
      <w:r>
        <w:rPr>
          <w:rFonts w:ascii="宋体" w:hAnsi="宋体" w:eastAsia="宋体" w:hint="eastAsia" w:cstheme="minorBidi"/>
        </w:rPr>
        <w:t>α的表达无明显改变；</w:t>
      </w:r>
      <w:r>
        <w:rPr>
          <w:rFonts w:cstheme="minorBidi" w:hAnsiTheme="minorHAnsi" w:eastAsiaTheme="minorHAnsi" w:asciiTheme="minorHAnsi"/>
        </w:rPr>
        <w:t>B: ATRA</w:t>
      </w:r>
    </w:p>
    <w:p w:rsidR="0018722C">
      <w:pPr>
        <w:topLinePunct/>
      </w:pPr>
      <w:r>
        <w:rPr>
          <w:rFonts w:cstheme="minorBidi" w:hAnsiTheme="minorHAnsi" w:eastAsiaTheme="minorHAnsi" w:asciiTheme="minorHAnsi" w:ascii="宋体" w:hAnsi="宋体" w:eastAsia="宋体" w:hint="eastAsia"/>
        </w:rPr>
        <w:t>对</w:t>
      </w:r>
      <w:r>
        <w:rPr>
          <w:rFonts w:cstheme="minorBidi" w:hAnsiTheme="minorHAnsi" w:eastAsiaTheme="minorHAnsi" w:asciiTheme="minorHAnsi"/>
        </w:rPr>
        <w:t>RAR</w:t>
      </w:r>
      <w:r>
        <w:rPr>
          <w:rFonts w:ascii="宋体" w:hAnsi="宋体" w:eastAsia="宋体" w:hint="eastAsia" w:cstheme="minorBidi"/>
        </w:rPr>
        <w:t>β的表达无明显改变；</w:t>
      </w:r>
      <w:r>
        <w:rPr>
          <w:rFonts w:cstheme="minorBidi" w:hAnsiTheme="minorHAnsi" w:eastAsiaTheme="minorHAnsi" w:asciiTheme="minorHAnsi"/>
        </w:rPr>
        <w:t>C</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ATRA</w:t>
      </w:r>
      <w:r>
        <w:rPr>
          <w:rFonts w:ascii="宋体" w:hAnsi="宋体" w:eastAsia="宋体" w:hint="eastAsia" w:cstheme="minorBidi"/>
        </w:rPr>
        <w:t>轻微增加</w:t>
      </w:r>
      <w:r>
        <w:rPr>
          <w:rFonts w:cstheme="minorBidi" w:hAnsiTheme="minorHAnsi" w:eastAsiaTheme="minorHAnsi" w:asciiTheme="minorHAnsi"/>
        </w:rPr>
        <w:t>RAR</w:t>
      </w:r>
      <w:r>
        <w:rPr>
          <w:rFonts w:ascii="宋体" w:hAnsi="宋体" w:eastAsia="宋体" w:hint="eastAsia" w:cstheme="minorBidi"/>
        </w:rPr>
        <w:t>γ的表达</w:t>
      </w:r>
      <w:r>
        <w:rPr>
          <w:rFonts w:cstheme="minorBidi" w:hAnsiTheme="minorHAnsi" w:eastAsiaTheme="minorHAnsi" w:asciiTheme="minorHAnsi"/>
        </w:rPr>
        <w:t>D</w:t>
      </w:r>
      <w:r>
        <w:rPr>
          <w:rFonts w:ascii="宋体" w:hAnsi="宋体" w:eastAsia="宋体" w:hint="eastAsia" w:cstheme="minorBidi"/>
        </w:rPr>
        <w:t>：低浓度</w:t>
      </w:r>
      <w:r>
        <w:rPr>
          <w:rFonts w:cstheme="minorBidi" w:hAnsiTheme="minorHAnsi" w:eastAsiaTheme="minorHAnsi" w:asciiTheme="minorHAnsi"/>
        </w:rPr>
        <w:t>ATRA</w:t>
      </w:r>
      <w:r>
        <w:rPr>
          <w:rFonts w:ascii="宋体" w:hAnsi="宋体" w:eastAsia="宋体" w:hint="eastAsia" w:cstheme="minorBidi"/>
        </w:rPr>
        <w:t>增加</w:t>
      </w:r>
      <w:r>
        <w:rPr>
          <w:rFonts w:cstheme="minorBidi" w:hAnsiTheme="minorHAnsi" w:eastAsiaTheme="minorHAnsi" w:asciiTheme="minorHAnsi"/>
        </w:rPr>
        <w:t>RXR</w:t>
      </w:r>
    </w:p>
    <w:p w:rsidR="0018722C">
      <w:pPr>
        <w:topLinePunct/>
      </w:pPr>
      <w:r>
        <w:rPr>
          <w:rFonts w:cstheme="minorBidi" w:hAnsiTheme="minorHAnsi" w:eastAsiaTheme="minorHAnsi" w:asciiTheme="minorHAnsi" w:ascii="宋体" w:hAnsi="宋体" w:eastAsia="宋体" w:hint="eastAsia"/>
        </w:rPr>
        <w:t>α</w:t>
      </w:r>
      <w:r>
        <w:rPr>
          <w:rFonts w:ascii="宋体" w:hAnsi="宋体" w:eastAsia="宋体" w:hint="eastAsia" w:cstheme="minorBidi"/>
        </w:rPr>
        <w:t>的表达，</w:t>
      </w:r>
      <w:r>
        <w:rPr>
          <w:rFonts w:cstheme="minorBidi" w:hAnsiTheme="minorHAnsi" w:eastAsiaTheme="minorHAnsi" w:asciiTheme="minorHAnsi"/>
        </w:rPr>
        <w:t>*</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w:t>
      </w:r>
      <w:r>
        <w:rPr>
          <w:rFonts w:cstheme="minorBidi" w:hAnsiTheme="minorHAnsi" w:eastAsiaTheme="minorHAnsi" w:asciiTheme="minorHAnsi"/>
        </w:rPr>
        <w:t>5</w:t>
      </w:r>
      <w:r>
        <w:rPr>
          <w:rFonts w:ascii="宋体" w:hAnsi="宋体" w:eastAsia="宋体" w:hint="eastAsia" w:cstheme="minorBidi"/>
        </w:rPr>
        <w:t>；</w:t>
      </w:r>
      <w:r>
        <w:rPr>
          <w:rFonts w:cstheme="minorBidi" w:hAnsiTheme="minorHAnsi" w:eastAsiaTheme="minorHAnsi" w:asciiTheme="minorHAnsi"/>
        </w:rPr>
        <w:t>E</w:t>
      </w:r>
      <w:r>
        <w:rPr>
          <w:rFonts w:ascii="宋体" w:hAnsi="宋体" w:eastAsia="宋体" w:hint="eastAsia" w:cstheme="minorBidi"/>
          <w:kern w:val="2"/>
          <w:rFonts w:ascii="宋体" w:hAnsi="宋体" w:eastAsia="宋体" w:hint="eastAsia" w:cstheme="minorBidi"/>
          <w:spacing w:val="-2"/>
          <w:w w:val="100"/>
          <w:sz w:val="21"/>
        </w:rPr>
        <w:t xml:space="preserve">: </w:t>
      </w:r>
      <w:r>
        <w:rPr>
          <w:rFonts w:cstheme="minorBidi" w:hAnsiTheme="minorHAnsi" w:eastAsiaTheme="minorHAnsi" w:asciiTheme="minorHAnsi"/>
        </w:rPr>
        <w:t>A</w:t>
      </w:r>
      <w:r>
        <w:rPr>
          <w:rFonts w:cstheme="minorBidi" w:hAnsiTheme="minorHAnsi" w:eastAsiaTheme="minorHAnsi" w:asciiTheme="minorHAnsi"/>
        </w:rPr>
        <w:t>TR</w:t>
      </w:r>
      <w:r>
        <w:rPr>
          <w:rFonts w:cstheme="minorBidi" w:hAnsiTheme="minorHAnsi" w:eastAsiaTheme="minorHAnsi" w:asciiTheme="minorHAnsi"/>
        </w:rPr>
        <w:t>A</w:t>
      </w:r>
      <w:r>
        <w:rPr>
          <w:rFonts w:ascii="宋体" w:hAnsi="宋体" w:eastAsia="宋体" w:hint="eastAsia" w:cstheme="minorBidi"/>
        </w:rPr>
        <w:t>剂量依赖方式增加</w:t>
      </w:r>
      <w:r>
        <w:rPr>
          <w:rFonts w:cstheme="minorBidi" w:hAnsiTheme="minorHAnsi" w:eastAsiaTheme="minorHAnsi" w:asciiTheme="minorHAnsi"/>
        </w:rPr>
        <w:t>R</w:t>
      </w:r>
      <w:r>
        <w:rPr>
          <w:rFonts w:cstheme="minorBidi" w:hAnsiTheme="minorHAnsi" w:eastAsiaTheme="minorHAnsi" w:asciiTheme="minorHAnsi"/>
        </w:rPr>
        <w:t>X</w:t>
      </w:r>
      <w:r>
        <w:rPr>
          <w:rFonts w:cstheme="minorBidi" w:hAnsiTheme="minorHAnsi" w:eastAsiaTheme="minorHAnsi" w:asciiTheme="minorHAnsi"/>
        </w:rPr>
        <w:t>R</w:t>
      </w:r>
      <w:r>
        <w:rPr>
          <w:rFonts w:ascii="宋体" w:hAnsi="宋体" w:eastAsia="宋体" w:hint="eastAsia" w:cstheme="minorBidi"/>
        </w:rPr>
        <w:t>β</w:t>
      </w:r>
      <w:r>
        <w:rPr>
          <w:rFonts w:ascii="宋体" w:hAnsi="宋体" w:eastAsia="宋体" w:hint="eastAsia" w:cstheme="minorBidi"/>
        </w:rPr>
        <w:t>的表达，</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w:t>
      </w:r>
      <w:r>
        <w:rPr>
          <w:rFonts w:cstheme="minorBidi" w:hAnsiTheme="minorHAnsi" w:eastAsiaTheme="minorHAnsi" w:asciiTheme="minorHAnsi"/>
        </w:rPr>
        <w:t>5</w:t>
      </w:r>
      <w:r>
        <w:rPr>
          <w:rFonts w:ascii="宋体" w:hAnsi="宋体" w:eastAsia="宋体" w:hint="eastAsia" w:cstheme="minorBidi"/>
          <w:kern w:val="2"/>
          <w:rFonts w:ascii="宋体" w:hAnsi="宋体" w:eastAsia="宋体" w:hint="eastAsia" w:cstheme="minorBidi"/>
          <w:w w:val="100"/>
          <w:sz w:val="21"/>
        </w:rPr>
        <w:t xml:space="preserve">, </w:t>
      </w:r>
      <w:r>
        <w:rPr>
          <w:rFonts w:cstheme="minorBidi" w:hAnsiTheme="minorHAnsi" w:eastAsiaTheme="minorHAnsi" w:asciiTheme="minorHAnsi"/>
        </w:rPr>
        <w:t>**</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0.01</w:t>
      </w:r>
      <w:r>
        <w:rPr>
          <w:rFonts w:ascii="宋体" w:hAnsi="宋体" w:eastAsia="宋体" w:hint="eastAsia" w:cstheme="minorBidi"/>
        </w:rPr>
        <w:t>）</w:t>
      </w:r>
      <w:r>
        <w:rPr>
          <w:rFonts w:ascii="宋体" w:hAnsi="宋体" w:eastAsia="宋体" w:hint="eastAsia" w:cstheme="minorBidi"/>
        </w:rPr>
        <w:t>；</w:t>
      </w:r>
    </w:p>
    <w:p w:rsidR="0018722C">
      <w:pPr>
        <w:topLinePunct/>
      </w:pPr>
      <w:r>
        <w:rPr>
          <w:rFonts w:cstheme="minorBidi" w:hAnsiTheme="minorHAnsi" w:eastAsiaTheme="minorHAnsi" w:asciiTheme="minorHAnsi"/>
        </w:rPr>
        <w:t>F</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ATRA</w:t>
      </w:r>
      <w:r>
        <w:rPr>
          <w:rFonts w:ascii="宋体" w:hAnsi="宋体" w:eastAsia="宋体" w:hint="eastAsia" w:cstheme="minorBidi"/>
        </w:rPr>
        <w:t>剂量依赖方式增加</w:t>
      </w:r>
      <w:r>
        <w:rPr>
          <w:rFonts w:cstheme="minorBidi" w:hAnsiTheme="minorHAnsi" w:eastAsiaTheme="minorHAnsi" w:asciiTheme="minorHAnsi"/>
        </w:rPr>
        <w:t>RXR</w:t>
      </w:r>
      <w:r>
        <w:rPr>
          <w:rFonts w:ascii="宋体" w:hAnsi="宋体" w:eastAsia="宋体" w:hint="eastAsia" w:cstheme="minorBidi"/>
        </w:rPr>
        <w:t>γ的表达</w:t>
      </w:r>
    </w:p>
    <w:p w:rsidR="0018722C">
      <w:pPr>
        <w:topLinePunct/>
      </w:pPr>
      <w:r>
        <w:rPr>
          <w:rFonts w:cstheme="minorBidi" w:hAnsiTheme="minorHAnsi" w:eastAsiaTheme="minorHAnsi" w:asciiTheme="minorHAnsi"/>
        </w:rPr>
        <w:t>Fig</w:t>
      </w:r>
      <w:r>
        <w:rPr>
          <w:rFonts w:cstheme="minorBidi" w:hAnsiTheme="minorHAnsi" w:eastAsiaTheme="minorHAnsi" w:asciiTheme="minorHAnsi"/>
        </w:rPr>
        <w:t> </w:t>
      </w:r>
      <w:r>
        <w:rPr>
          <w:rFonts w:cstheme="minorBidi" w:hAnsiTheme="minorHAnsi" w:eastAsiaTheme="minorHAnsi" w:asciiTheme="minorHAnsi"/>
        </w:rPr>
        <w:t>7</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effect</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ATRA</w:t>
      </w:r>
      <w:r>
        <w:rPr>
          <w:rFonts w:cstheme="minorBidi" w:hAnsiTheme="minorHAnsi" w:eastAsiaTheme="minorHAnsi" w:asciiTheme="minorHAnsi"/>
        </w:rPr>
        <w:t> </w:t>
      </w:r>
      <w:r>
        <w:rPr>
          <w:rFonts w:cstheme="minorBidi" w:hAnsiTheme="minorHAnsi" w:eastAsiaTheme="minorHAnsi" w:asciiTheme="minorHAnsi"/>
        </w:rPr>
        <w:t>on</w:t>
      </w:r>
      <w:r>
        <w:rPr>
          <w:rFonts w:cstheme="minorBidi" w:hAnsiTheme="minorHAnsi" w:eastAsiaTheme="minorHAnsi" w:asciiTheme="minorHAnsi"/>
        </w:rPr>
        <w:t> </w:t>
      </w:r>
      <w:r>
        <w:rPr>
          <w:rFonts w:cstheme="minorBidi" w:hAnsiTheme="minorHAnsi" w:eastAsiaTheme="minorHAnsi" w:asciiTheme="minorHAnsi"/>
        </w:rPr>
        <w:t>RARs</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RXRs protein</w:t>
      </w:r>
      <w:r>
        <w:rPr>
          <w:rFonts w:cstheme="minorBidi" w:hAnsiTheme="minorHAnsi" w:eastAsiaTheme="minorHAnsi" w:asciiTheme="minorHAnsi"/>
        </w:rPr>
        <w:t> </w:t>
      </w:r>
      <w:r>
        <w:rPr>
          <w:rFonts w:cstheme="minorBidi" w:hAnsiTheme="minorHAnsi" w:eastAsiaTheme="minorHAnsi" w:asciiTheme="minorHAnsi"/>
        </w:rPr>
        <w:t>expression</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ATRA</w:t>
      </w:r>
      <w:r>
        <w:rPr>
          <w:rFonts w:cstheme="minorBidi" w:hAnsiTheme="minorHAnsi" w:eastAsiaTheme="minorHAnsi" w:asciiTheme="minorHAnsi"/>
        </w:rPr>
        <w:t> </w:t>
      </w:r>
      <w:r>
        <w:rPr>
          <w:rFonts w:cstheme="minorBidi" w:hAnsiTheme="minorHAnsi" w:eastAsiaTheme="minorHAnsi" w:asciiTheme="minorHAnsi"/>
        </w:rPr>
        <w:t>had</w:t>
      </w:r>
      <w:r>
        <w:rPr>
          <w:rFonts w:cstheme="minorBidi" w:hAnsiTheme="minorHAnsi" w:eastAsiaTheme="minorHAnsi" w:asciiTheme="minorHAnsi"/>
        </w:rPr>
        <w:t> </w:t>
      </w:r>
      <w:r>
        <w:rPr>
          <w:rFonts w:cstheme="minorBidi" w:hAnsiTheme="minorHAnsi" w:eastAsiaTheme="minorHAnsi" w:asciiTheme="minorHAnsi"/>
        </w:rPr>
        <w:t>on</w:t>
      </w:r>
      <w:r>
        <w:rPr>
          <w:rFonts w:cstheme="minorBidi" w:hAnsiTheme="minorHAnsi" w:eastAsiaTheme="minorHAnsi" w:asciiTheme="minorHAnsi"/>
        </w:rPr>
        <w:t> </w:t>
      </w:r>
      <w:r>
        <w:rPr>
          <w:rFonts w:cstheme="minorBidi" w:hAnsiTheme="minorHAnsi" w:eastAsiaTheme="minorHAnsi" w:asciiTheme="minorHAnsi"/>
        </w:rPr>
        <w:t>effect</w:t>
      </w:r>
      <w:r>
        <w:rPr>
          <w:rFonts w:cstheme="minorBidi" w:hAnsiTheme="minorHAnsi" w:eastAsiaTheme="minorHAnsi" w:asciiTheme="minorHAnsi"/>
        </w:rPr>
        <w:t> </w:t>
      </w:r>
      <w:r>
        <w:rPr>
          <w:rFonts w:cstheme="minorBidi" w:hAnsiTheme="minorHAnsi" w:eastAsiaTheme="minorHAnsi" w:asciiTheme="minorHAnsi"/>
        </w:rPr>
        <w:t>on</w:t>
      </w:r>
      <w:r>
        <w:rPr>
          <w:rFonts w:cstheme="minorBidi" w:hAnsiTheme="minorHAnsi" w:eastAsiaTheme="minorHAnsi" w:asciiTheme="minorHAnsi"/>
        </w:rPr>
        <w:t> </w:t>
      </w:r>
      <w:r>
        <w:rPr>
          <w:rFonts w:cstheme="minorBidi" w:hAnsiTheme="minorHAnsi" w:eastAsiaTheme="minorHAnsi" w:asciiTheme="minorHAnsi"/>
        </w:rPr>
        <w:t>RAR</w:t>
      </w:r>
      <w:r>
        <w:rPr>
          <w:rFonts w:ascii="宋体" w:hAnsi="宋体" w:eastAsia="宋体" w:hint="eastAsia" w:cstheme="minorBidi"/>
        </w:rPr>
        <w:t>α</w:t>
      </w:r>
      <w:r>
        <w:rPr>
          <w:rFonts w:cstheme="minorBidi" w:hAnsiTheme="minorHAnsi" w:eastAsiaTheme="minorHAnsi" w:asciiTheme="minorHAnsi"/>
        </w:rPr>
        <w:t>expression; B: </w:t>
      </w:r>
      <w:r>
        <w:rPr>
          <w:rFonts w:cstheme="minorBidi" w:hAnsiTheme="minorHAnsi" w:eastAsiaTheme="minorHAnsi" w:asciiTheme="minorHAnsi"/>
        </w:rPr>
        <w:t>ATRA </w:t>
      </w:r>
      <w:r>
        <w:rPr>
          <w:rFonts w:cstheme="minorBidi" w:hAnsiTheme="minorHAnsi" w:eastAsiaTheme="minorHAnsi" w:asciiTheme="minorHAnsi"/>
        </w:rPr>
        <w:t>had on effect on RAR</w:t>
      </w:r>
      <w:r>
        <w:rPr>
          <w:rFonts w:ascii="宋体" w:hAnsi="宋体" w:eastAsia="宋体" w:hint="eastAsia" w:cstheme="minorBidi"/>
        </w:rPr>
        <w:t>β</w:t>
      </w:r>
      <w:r>
        <w:rPr>
          <w:rFonts w:cstheme="minorBidi" w:hAnsiTheme="minorHAnsi" w:eastAsiaTheme="minorHAnsi" w:asciiTheme="minorHAnsi"/>
        </w:rPr>
        <w:t>expression; C: </w:t>
      </w:r>
      <w:r>
        <w:rPr>
          <w:rFonts w:cstheme="minorBidi" w:hAnsiTheme="minorHAnsi" w:eastAsiaTheme="minorHAnsi" w:asciiTheme="minorHAnsi"/>
        </w:rPr>
        <w:t>ATRA </w:t>
      </w:r>
      <w:r>
        <w:rPr>
          <w:rFonts w:cstheme="minorBidi" w:hAnsiTheme="minorHAnsi" w:eastAsiaTheme="minorHAnsi" w:asciiTheme="minorHAnsi"/>
        </w:rPr>
        <w:t>mildly increased RAR</w:t>
      </w:r>
      <w:r>
        <w:rPr>
          <w:rFonts w:ascii="宋体" w:hAnsi="宋体" w:eastAsia="宋体" w:hint="eastAsia" w:cstheme="minorBidi"/>
        </w:rPr>
        <w:t>γ</w:t>
      </w:r>
      <w:r>
        <w:rPr>
          <w:rFonts w:cstheme="minorBidi" w:hAnsiTheme="minorHAnsi" w:eastAsiaTheme="minorHAnsi" w:asciiTheme="minorHAnsi"/>
        </w:rPr>
        <w:t>expression;</w:t>
      </w:r>
      <w:r>
        <w:rPr>
          <w:rFonts w:cstheme="minorBidi" w:hAnsiTheme="minorHAnsi" w:eastAsiaTheme="minorHAnsi" w:asciiTheme="minorHAnsi"/>
        </w:rPr>
        <w:t> </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ATRA</w:t>
      </w:r>
      <w:r>
        <w:rPr>
          <w:rFonts w:ascii="宋体" w:hAnsi="宋体" w:eastAsia="宋体" w:hint="eastAsia" w:cstheme="minorBidi"/>
          <w:kern w:val="2"/>
          <w:rFonts w:ascii="宋体" w:hAnsi="宋体" w:eastAsia="宋体" w:hint="eastAsia" w:cstheme="minorBidi"/>
          <w:sz w:val="21"/>
        </w:rPr>
        <w:t>(</w:t>
      </w:r>
      <w:r>
        <w:rPr>
          <w:kern w:val="2"/>
          <w:szCs w:val="22"/>
          <w:rFonts w:cstheme="minorBidi" w:hAnsiTheme="minorHAnsi" w:eastAsiaTheme="minorHAnsi" w:asciiTheme="minorHAnsi"/>
          <w:sz w:val="21"/>
        </w:rPr>
        <w:t>10</w:t>
      </w:r>
      <w:r>
        <w:rPr>
          <w:kern w:val="2"/>
          <w:szCs w:val="22"/>
          <w:rFonts w:ascii="宋体" w:hAnsi="宋体" w:eastAsia="宋体" w:hint="eastAsia" w:cstheme="minorBidi"/>
          <w:sz w:val="21"/>
        </w:rPr>
        <w:t>μ</w:t>
      </w:r>
      <w:r>
        <w:rPr>
          <w:kern w:val="2"/>
          <w:szCs w:val="22"/>
          <w:rFonts w:cstheme="minorBidi" w:hAnsiTheme="minorHAnsi" w:eastAsiaTheme="minorHAnsi" w:asciiTheme="minorHAnsi"/>
          <w:sz w:val="21"/>
        </w:rPr>
        <w:t>M</w:t>
      </w:r>
      <w:r>
        <w:rPr>
          <w:rFonts w:ascii="宋体" w:hAnsi="宋体" w:eastAsia="宋体" w:hint="eastAsia" w:cstheme="minorBidi"/>
          <w:kern w:val="2"/>
          <w:rFonts w:ascii="宋体" w:hAnsi="宋体" w:eastAsia="宋体" w:hint="eastAsia" w:cstheme="minorBidi"/>
          <w:sz w:val="21"/>
        </w:rPr>
        <w:t>)</w:t>
      </w:r>
      <w:r w:rsidR="001852F3">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increased</w:t>
      </w:r>
      <w:r>
        <w:rPr>
          <w:rFonts w:cstheme="minorBidi" w:hAnsiTheme="minorHAnsi" w:eastAsiaTheme="minorHAnsi" w:asciiTheme="minorHAnsi"/>
        </w:rPr>
        <w:t> </w:t>
      </w:r>
      <w:r>
        <w:rPr>
          <w:rFonts w:cstheme="minorBidi" w:hAnsiTheme="minorHAnsi" w:eastAsiaTheme="minorHAnsi" w:asciiTheme="minorHAnsi"/>
        </w:rPr>
        <w:t>RXR</w:t>
      </w:r>
      <w:r>
        <w:rPr>
          <w:rFonts w:ascii="宋体" w:hAnsi="宋体" w:eastAsia="宋体" w:hint="eastAsia" w:cstheme="minorBidi"/>
        </w:rPr>
        <w:t>α</w:t>
      </w:r>
      <w:r>
        <w:rPr>
          <w:rFonts w:cstheme="minorBidi" w:hAnsiTheme="minorHAnsi" w:eastAsiaTheme="minorHAnsi" w:asciiTheme="minorHAnsi"/>
        </w:rPr>
        <w:t>expression,</w:t>
      </w:r>
      <w:r>
        <w:rPr>
          <w:rFonts w:cstheme="minorBidi" w:hAnsiTheme="minorHAnsi" w:eastAsiaTheme="minorHAnsi" w:asciiTheme="minorHAnsi"/>
        </w:rPr>
        <w:t> </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ATRA</w:t>
      </w:r>
      <w:r>
        <w:rPr>
          <w:rFonts w:cstheme="minorBidi" w:hAnsiTheme="minorHAnsi" w:eastAsiaTheme="minorHAnsi" w:asciiTheme="minorHAnsi"/>
        </w:rPr>
        <w:t> </w:t>
      </w:r>
      <w:r>
        <w:rPr>
          <w:rFonts w:cstheme="minorBidi" w:hAnsiTheme="minorHAnsi" w:eastAsiaTheme="minorHAnsi" w:asciiTheme="minorHAnsi"/>
        </w:rPr>
        <w:t>increased</w:t>
      </w:r>
      <w:r>
        <w:rPr>
          <w:rFonts w:cstheme="minorBidi" w:hAnsiTheme="minorHAnsi" w:eastAsiaTheme="minorHAnsi" w:asciiTheme="minorHAnsi"/>
        </w:rPr>
        <w:t> </w:t>
      </w:r>
      <w:r>
        <w:rPr>
          <w:rFonts w:cstheme="minorBidi" w:hAnsiTheme="minorHAnsi" w:eastAsiaTheme="minorHAnsi" w:asciiTheme="minorHAnsi"/>
        </w:rPr>
        <w:t>RXR</w:t>
      </w:r>
      <w:r>
        <w:rPr>
          <w:rFonts w:ascii="宋体" w:hAnsi="宋体" w:eastAsia="宋体" w:hint="eastAsia" w:cstheme="minorBidi"/>
        </w:rPr>
        <w:t>β</w:t>
      </w:r>
      <w:r>
        <w:rPr>
          <w:rFonts w:cstheme="minorBidi" w:hAnsiTheme="minorHAnsi" w:eastAsiaTheme="minorHAnsi" w:asciiTheme="minorHAnsi"/>
        </w:rPr>
        <w:t>expression in a does-dependent manner </w:t>
      </w:r>
      <w:r>
        <w:rPr>
          <w:rFonts w:ascii="宋体" w:hAnsi="宋体" w:eastAsia="宋体" w:hint="eastAsia" w:cstheme="minorBidi"/>
          <w:kern w:val="2"/>
          <w:rFonts w:ascii="宋体" w:hAnsi="宋体" w:eastAsia="宋体" w:hint="eastAsia" w:cstheme="minorBidi"/>
          <w:sz w:val="21"/>
        </w:rPr>
        <w:t>(</w:t>
      </w:r>
      <w:r>
        <w:rPr>
          <w:kern w:val="2"/>
          <w:szCs w:val="22"/>
          <w:rFonts w:cstheme="minorBidi" w:hAnsiTheme="minorHAnsi" w:eastAsiaTheme="minorHAnsi" w:asciiTheme="minorHAnsi"/>
          <w:sz w:val="21"/>
        </w:rPr>
        <w:t>*p</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0.05</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**p</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0.01</w:t>
      </w:r>
      <w:r>
        <w:rPr>
          <w:rFonts w:ascii="宋体" w:hAnsi="宋体" w:eastAsia="宋体" w:hint="eastAsia" w:cstheme="minorBidi"/>
          <w:kern w:val="2"/>
          <w:rFonts w:ascii="宋体" w:hAnsi="宋体" w:eastAsia="宋体" w:hint="eastAsia" w:cstheme="minorBidi"/>
          <w:sz w:val="21"/>
        </w:rPr>
        <w:t>)</w:t>
      </w:r>
      <w:r>
        <w:rPr>
          <w:rFonts w:cstheme="minorBidi" w:hAnsiTheme="minorHAnsi" w:eastAsiaTheme="minorHAnsi" w:asciiTheme="minorHAnsi"/>
        </w:rPr>
        <w:t>; </w:t>
      </w:r>
      <w:r>
        <w:rPr>
          <w:rFonts w:cstheme="minorBidi" w:hAnsiTheme="minorHAnsi" w:eastAsiaTheme="minorHAnsi" w:asciiTheme="minorHAnsi"/>
        </w:rPr>
        <w:t>F: </w:t>
      </w:r>
      <w:r>
        <w:rPr>
          <w:rFonts w:cstheme="minorBidi" w:hAnsiTheme="minorHAnsi" w:eastAsiaTheme="minorHAnsi" w:asciiTheme="minorHAnsi"/>
        </w:rPr>
        <w:t>ATRA </w:t>
      </w:r>
      <w:r>
        <w:rPr>
          <w:rFonts w:cstheme="minorBidi" w:hAnsiTheme="minorHAnsi" w:eastAsiaTheme="minorHAnsi" w:asciiTheme="minorHAnsi"/>
        </w:rPr>
        <w:t>increased RXR</w:t>
      </w:r>
      <w:r>
        <w:rPr>
          <w:rFonts w:ascii="宋体" w:hAnsi="宋体" w:eastAsia="宋体" w:hint="eastAsia" w:cstheme="minorBidi"/>
        </w:rPr>
        <w:t>γ</w:t>
      </w:r>
      <w:r>
        <w:rPr>
          <w:rFonts w:cstheme="minorBidi" w:hAnsiTheme="minorHAnsi" w:eastAsiaTheme="minorHAnsi" w:asciiTheme="minorHAnsi"/>
        </w:rPr>
        <w:t>expression in a does-dependent manner</w:t>
      </w:r>
      <w:r>
        <w:rPr>
          <w:rFonts w:cstheme="minorBidi" w:hAnsiTheme="minorHAnsi" w:eastAsiaTheme="minorHAnsi" w:asciiTheme="minorHAnsi"/>
        </w:rPr>
        <w:t> </w:t>
      </w:r>
      <w:r>
        <w:rPr>
          <w:rFonts w:ascii="宋体" w:hAnsi="宋体" w:eastAsia="宋体" w:hint="eastAsia" w:cstheme="minorBidi"/>
          <w:kern w:val="2"/>
          <w:rFonts w:ascii="宋体" w:hAnsi="宋体" w:eastAsia="宋体" w:hint="eastAsia" w:cstheme="minorBidi"/>
          <w:sz w:val="21"/>
        </w:rPr>
        <w:t>(</w:t>
      </w:r>
      <w:r>
        <w:rPr>
          <w:kern w:val="2"/>
          <w:szCs w:val="22"/>
          <w:rFonts w:cstheme="minorBidi" w:hAnsiTheme="minorHAnsi" w:eastAsiaTheme="minorHAnsi" w:asciiTheme="minorHAnsi"/>
          <w:sz w:val="21"/>
        </w:rPr>
        <w:t>*p</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0.05</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**p</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0.0</w:t>
      </w:r>
      <w:r>
        <w:rPr>
          <w:kern w:val="2"/>
          <w:szCs w:val="22"/>
          <w:rFonts w:cstheme="minorBidi" w:hAnsiTheme="minorHAnsi" w:eastAsiaTheme="minorHAnsi" w:asciiTheme="minorHAnsi"/>
          <w:sz w:val="21"/>
        </w:rPr>
        <w:t>1</w:t>
      </w:r>
      <w:r>
        <w:rPr>
          <w:rFonts w:ascii="宋体" w:hAnsi="宋体" w:eastAsia="宋体" w:hint="eastAsia" w:cstheme="minorBidi"/>
          <w:kern w:val="2"/>
          <w:rFonts w:ascii="宋体" w:hAnsi="宋体" w:eastAsia="宋体" w:hint="eastAsia" w:cstheme="minorBidi"/>
          <w:sz w:val="21"/>
        </w:rPr>
        <w:t>)</w:t>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8</w:t>
      </w:r>
      <w:r>
        <w:t xml:space="preserve">  </w:t>
      </w:r>
      <w:r>
        <w:rPr>
          <w:rFonts w:cstheme="minorBidi" w:hAnsiTheme="minorHAnsi" w:eastAsiaTheme="minorHAnsi" w:asciiTheme="minorHAnsi"/>
        </w:rPr>
        <w:t>(</w:t>
      </w:r>
      <w:r>
        <w:rPr>
          <w:rFonts w:ascii="宋体" w:hAnsi="宋体" w:eastAsia="宋体" w:hint="eastAsia" w:cstheme="minorBidi"/>
        </w:rPr>
        <w:t>下</w:t>
      </w:r>
      <w:r>
        <w:rPr>
          <w:rFonts w:ascii="宋体" w:hAnsi="宋体" w:eastAsia="宋体" w:hint="eastAsia" w:cstheme="minorBidi"/>
        </w:rPr>
        <w:t>页</w:t>
      </w:r>
      <w:r>
        <w:rPr>
          <w:rFonts w:cstheme="minorBidi" w:hAnsiTheme="minorHAnsi" w:eastAsiaTheme="minorHAnsi" w:asciiTheme="minorHAnsi"/>
        </w:rPr>
        <w:t>)</w:t>
      </w:r>
      <w:r>
        <w:rPr>
          <w:rFonts w:cstheme="minorBidi" w:hAnsiTheme="minorHAnsi" w:eastAsiaTheme="minorHAnsi" w:asciiTheme="minorHAnsi"/>
        </w:rPr>
        <w:tab/>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PR</w:t>
      </w:r>
      <w:r>
        <w:rPr>
          <w:rFonts w:ascii="宋体" w:hAnsi="宋体" w:eastAsia="宋体" w:hint="eastAsia" w:cstheme="minorBidi"/>
        </w:rPr>
        <w:t>对</w:t>
      </w:r>
      <w:r>
        <w:rPr>
          <w:rFonts w:cstheme="minorBidi" w:hAnsiTheme="minorHAnsi" w:eastAsiaTheme="minorHAnsi" w:asciiTheme="minorHAnsi"/>
        </w:rPr>
        <w:t>R</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s</w:t>
      </w:r>
      <w:r>
        <w:rPr>
          <w:rFonts w:ascii="宋体" w:hAnsi="宋体" w:eastAsia="宋体" w:hint="eastAsia" w:cstheme="minorBidi"/>
        </w:rPr>
        <w:t>和</w:t>
      </w:r>
      <w:r>
        <w:rPr>
          <w:rFonts w:cstheme="minorBidi" w:hAnsiTheme="minorHAnsi" w:eastAsiaTheme="minorHAnsi" w:asciiTheme="minorHAnsi"/>
        </w:rPr>
        <w:t>R</w:t>
      </w:r>
      <w:r>
        <w:rPr>
          <w:rFonts w:cstheme="minorBidi" w:hAnsiTheme="minorHAnsi" w:eastAsiaTheme="minorHAnsi" w:asciiTheme="minorHAnsi"/>
        </w:rPr>
        <w:t>X</w:t>
      </w:r>
      <w:r>
        <w:rPr>
          <w:rFonts w:cstheme="minorBidi" w:hAnsiTheme="minorHAnsi" w:eastAsiaTheme="minorHAnsi" w:asciiTheme="minorHAnsi"/>
        </w:rPr>
        <w:t>R</w:t>
      </w:r>
      <w:r>
        <w:rPr>
          <w:rFonts w:cstheme="minorBidi" w:hAnsiTheme="minorHAnsi" w:eastAsiaTheme="minorHAnsi" w:asciiTheme="minorHAnsi"/>
        </w:rPr>
        <w:t>s</w:t>
      </w:r>
      <w:r>
        <w:rPr>
          <w:rFonts w:ascii="宋体" w:hAnsi="宋体" w:eastAsia="宋体" w:hint="eastAsia" w:cstheme="minorBidi"/>
        </w:rPr>
        <w:t>表</w:t>
      </w:r>
      <w:r>
        <w:rPr>
          <w:rFonts w:ascii="宋体" w:hAnsi="宋体" w:eastAsia="宋体" w:hint="eastAsia" w:cstheme="minorBidi"/>
        </w:rPr>
        <w:t>达</w:t>
      </w:r>
      <w:r>
        <w:rPr>
          <w:rFonts w:ascii="宋体" w:hAnsi="宋体" w:eastAsia="宋体" w:hint="eastAsia" w:cstheme="minorBidi"/>
        </w:rPr>
        <w:t>的</w:t>
      </w:r>
      <w:r>
        <w:rPr>
          <w:rFonts w:ascii="宋体" w:hAnsi="宋体" w:eastAsia="宋体" w:hint="eastAsia" w:cstheme="minorBidi"/>
        </w:rPr>
        <w:t>影</w:t>
      </w:r>
      <w:r>
        <w:rPr>
          <w:rFonts w:ascii="宋体" w:hAnsi="宋体" w:eastAsia="宋体" w:hint="eastAsia" w:cstheme="minorBidi"/>
        </w:rPr>
        <w:t>响</w:t>
      </w:r>
      <w:r>
        <w:rPr>
          <w:rFonts w:ascii="宋体" w:hAnsi="宋体" w:eastAsia="宋体" w:hint="eastAsia" w:cstheme="minorBidi"/>
        </w:rPr>
        <w:t>：</w:t>
      </w:r>
      <w:r>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PR</w:t>
      </w:r>
      <w:r>
        <w:rPr>
          <w:rFonts w:ascii="宋体" w:hAnsi="宋体" w:eastAsia="宋体" w:hint="eastAsia" w:cstheme="minorBidi"/>
        </w:rPr>
        <w:t>剂</w:t>
      </w:r>
      <w:r>
        <w:rPr>
          <w:rFonts w:ascii="宋体" w:hAnsi="宋体" w:eastAsia="宋体" w:hint="eastAsia" w:cstheme="minorBidi"/>
        </w:rPr>
        <w:t>量</w:t>
      </w:r>
      <w:r>
        <w:rPr>
          <w:rFonts w:ascii="宋体" w:hAnsi="宋体" w:eastAsia="宋体" w:hint="eastAsia" w:cstheme="minorBidi"/>
        </w:rPr>
        <w:t>依</w:t>
      </w:r>
      <w:r>
        <w:rPr>
          <w:rFonts w:ascii="宋体" w:hAnsi="宋体" w:eastAsia="宋体" w:hint="eastAsia" w:cstheme="minorBidi"/>
        </w:rPr>
        <w:t>赖</w:t>
      </w:r>
      <w:r>
        <w:rPr>
          <w:rFonts w:ascii="宋体" w:hAnsi="宋体" w:eastAsia="宋体" w:hint="eastAsia" w:cstheme="minorBidi"/>
        </w:rPr>
        <w:t>的</w:t>
      </w:r>
      <w:r>
        <w:rPr>
          <w:rFonts w:ascii="宋体" w:hAnsi="宋体" w:eastAsia="宋体" w:hint="eastAsia" w:cstheme="minorBidi"/>
        </w:rPr>
        <w:t>增</w:t>
      </w:r>
      <w:r>
        <w:rPr>
          <w:rFonts w:ascii="宋体" w:hAnsi="宋体" w:eastAsia="宋体" w:hint="eastAsia" w:cstheme="minorBidi"/>
        </w:rPr>
        <w:t>加</w:t>
      </w:r>
      <w:r>
        <w:rPr>
          <w:rFonts w:cstheme="minorBidi" w:hAnsiTheme="minorHAnsi" w:eastAsiaTheme="minorHAnsi" w:asciiTheme="minorHAnsi"/>
        </w:rPr>
        <w:t>R</w:t>
      </w:r>
      <w:r>
        <w:rPr>
          <w:rFonts w:cstheme="minorBidi" w:hAnsiTheme="minorHAnsi" w:eastAsiaTheme="minorHAnsi" w:asciiTheme="minorHAnsi"/>
        </w:rPr>
        <w:t>A</w:t>
      </w:r>
      <w:r>
        <w:rPr>
          <w:rFonts w:cstheme="minorBidi" w:hAnsiTheme="minorHAnsi" w:eastAsiaTheme="minorHAnsi" w:asciiTheme="minorHAnsi"/>
        </w:rPr>
        <w:t>R</w:t>
      </w:r>
      <w:r>
        <w:rPr>
          <w:rFonts w:ascii="宋体" w:hAnsi="宋体" w:eastAsia="宋体" w:hint="eastAsia" w:cstheme="minorBidi"/>
        </w:rPr>
        <w:t>α</w:t>
      </w:r>
      <w:r>
        <w:rPr>
          <w:rFonts w:ascii="宋体" w:hAnsi="宋体" w:eastAsia="宋体" w:hint="eastAsia" w:cstheme="minorBidi"/>
        </w:rPr>
        <w:t>的</w:t>
      </w:r>
      <w:r>
        <w:rPr>
          <w:rFonts w:ascii="宋体" w:hAnsi="宋体" w:eastAsia="宋体" w:hint="eastAsia" w:cstheme="minorBidi"/>
        </w:rPr>
        <w:t>表</w:t>
      </w:r>
      <w:r>
        <w:rPr>
          <w:rFonts w:ascii="宋体" w:hAnsi="宋体" w:eastAsia="宋体" w:hint="eastAsia" w:cstheme="minorBidi"/>
        </w:rPr>
        <w:t>达</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p</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0.05</w:t>
      </w:r>
      <w:r>
        <w:rPr>
          <w:rFonts w:ascii="宋体" w:hAnsi="宋体" w:eastAsia="宋体" w:hint="eastAsia" w:cstheme="minorBidi"/>
        </w:rPr>
        <w:t>；</w:t>
      </w:r>
      <w:r>
        <w:rPr>
          <w:rFonts w:cstheme="minorBidi" w:hAnsiTheme="minorHAnsi" w:eastAsiaTheme="minorHAnsi" w:asciiTheme="minorHAnsi"/>
        </w:rPr>
        <w:t>B</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ATPR</w:t>
      </w:r>
      <w:r>
        <w:rPr>
          <w:rFonts w:cstheme="minorBidi" w:hAnsiTheme="minorHAnsi" w:eastAsiaTheme="minorHAnsi" w:asciiTheme="minorHAnsi"/>
        </w:rPr>
        <w:t>(</w:t>
      </w:r>
      <w:r>
        <w:rPr>
          <w:rFonts w:cstheme="minorBidi" w:hAnsiTheme="minorHAnsi" w:eastAsiaTheme="minorHAnsi" w:asciiTheme="minorHAnsi"/>
        </w:rPr>
        <w:t>30</w:t>
      </w:r>
      <w:r>
        <w:rPr>
          <w:rFonts w:ascii="宋体" w:hAnsi="宋体" w:eastAsia="宋体" w:hint="eastAsia" w:cstheme="minorBidi"/>
        </w:rPr>
        <w:t>μ</w:t>
      </w:r>
      <w:r>
        <w:rPr>
          <w:rFonts w:cstheme="minorBidi" w:hAnsiTheme="minorHAnsi" w:eastAsiaTheme="minorHAnsi" w:asciiTheme="minorHAnsi"/>
        </w:rPr>
        <w:t>M</w:t>
      </w:r>
      <w:r>
        <w:rPr>
          <w:rFonts w:ascii="宋体" w:hAnsi="宋体" w:eastAsia="宋体" w:hint="eastAsia" w:cstheme="minorBidi"/>
        </w:rPr>
        <w:t>和</w:t>
      </w:r>
      <w:r>
        <w:rPr>
          <w:rFonts w:cstheme="minorBidi" w:hAnsiTheme="minorHAnsi" w:eastAsiaTheme="minorHAnsi" w:asciiTheme="minorHAnsi"/>
        </w:rPr>
        <w:t>40</w:t>
      </w:r>
      <w:r>
        <w:rPr>
          <w:rFonts w:ascii="宋体" w:hAnsi="宋体" w:eastAsia="宋体" w:hint="eastAsia" w:cstheme="minorBidi"/>
        </w:rPr>
        <w:t>μ</w:t>
      </w:r>
      <w:r>
        <w:rPr>
          <w:rFonts w:cstheme="minorBidi" w:hAnsiTheme="minorHAnsi" w:eastAsiaTheme="minorHAnsi" w:asciiTheme="minorHAnsi"/>
        </w:rPr>
        <w:t>M</w:t>
      </w:r>
      <w:r>
        <w:rPr>
          <w:rFonts w:cstheme="minorBidi" w:hAnsiTheme="minorHAnsi" w:eastAsiaTheme="minorHAnsi" w:asciiTheme="minorHAnsi"/>
        </w:rPr>
        <w:t>)</w:t>
      </w:r>
      <w:r>
        <w:rPr>
          <w:rFonts w:ascii="宋体" w:hAnsi="宋体" w:eastAsia="宋体" w:hint="eastAsia" w:cstheme="minorBidi"/>
        </w:rPr>
        <w:t>显著增加</w:t>
      </w:r>
      <w:r>
        <w:rPr>
          <w:rFonts w:cstheme="minorBidi" w:hAnsiTheme="minorHAnsi" w:eastAsiaTheme="minorHAnsi" w:asciiTheme="minorHAnsi"/>
        </w:rPr>
        <w:t>RAR</w:t>
      </w:r>
      <w:r>
        <w:rPr>
          <w:rFonts w:ascii="宋体" w:hAnsi="宋体" w:eastAsia="宋体" w:hint="eastAsia" w:cstheme="minorBidi"/>
        </w:rPr>
        <w:t>β的表达，但</w:t>
      </w:r>
      <w:r>
        <w:rPr>
          <w:rFonts w:cstheme="minorBidi" w:hAnsiTheme="minorHAnsi" w:eastAsiaTheme="minorHAnsi" w:asciiTheme="minorHAnsi"/>
        </w:rPr>
        <w:t>50</w:t>
      </w:r>
      <w:r>
        <w:rPr>
          <w:rFonts w:ascii="宋体" w:hAnsi="宋体" w:eastAsia="宋体" w:hint="eastAsia" w:cstheme="minorBidi"/>
        </w:rPr>
        <w:t>μ</w:t>
      </w:r>
      <w:r>
        <w:rPr>
          <w:rFonts w:cstheme="minorBidi" w:hAnsiTheme="minorHAnsi" w:eastAsiaTheme="minorHAnsi" w:asciiTheme="minorHAnsi"/>
        </w:rPr>
        <w:t>M</w:t>
      </w:r>
      <w:r>
        <w:rPr>
          <w:rFonts w:ascii="宋体" w:hAnsi="宋体" w:eastAsia="宋体" w:hint="eastAsia" w:cstheme="minorBidi"/>
        </w:rPr>
        <w:t>时表达明显降低</w:t>
      </w:r>
      <w:r>
        <w:rPr>
          <w:kern w:val="2"/>
          <w:sz w:val="21"/>
          <w:rFonts w:hint="eastAsia"/>
        </w:rPr>
        <w:t>，</w:t>
      </w:r>
      <w:r w:rsidR="001852F3">
        <w:rPr>
          <w:rFonts w:cstheme="minorBidi" w:hAnsiTheme="minorHAnsi" w:eastAsiaTheme="minorHAnsi" w:asciiTheme="minorHAnsi"/>
        </w:rPr>
        <w:t xml:space="preserve">*p</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0.05</w:t>
      </w:r>
      <w:r>
        <w:rPr>
          <w:rFonts w:ascii="宋体" w:hAnsi="宋体" w:eastAsia="宋体" w:hint="eastAsia" w:cstheme="minorBidi"/>
        </w:rPr>
        <w:t>，</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0.01</w:t>
      </w:r>
      <w:r>
        <w:rPr>
          <w:rFonts w:ascii="宋体" w:hAnsi="宋体" w:eastAsia="宋体" w:hint="eastAsia" w:cstheme="minorBidi"/>
        </w:rPr>
        <w:t>；</w:t>
      </w:r>
      <w:r>
        <w:rPr>
          <w:rFonts w:cstheme="minorBidi" w:hAnsiTheme="minorHAnsi" w:eastAsiaTheme="minorHAnsi" w:asciiTheme="minorHAnsi"/>
        </w:rPr>
        <w:t>C</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RAR</w:t>
      </w:r>
      <w:r>
        <w:rPr>
          <w:rFonts w:ascii="宋体" w:hAnsi="宋体" w:eastAsia="宋体" w:hint="eastAsia" w:cstheme="minorBidi"/>
        </w:rPr>
        <w:t>γ</w:t>
      </w:r>
      <w:r>
        <w:rPr>
          <w:rFonts w:ascii="宋体" w:hAnsi="宋体" w:eastAsia="宋体" w:hint="eastAsia" w:cstheme="minorBidi"/>
        </w:rPr>
        <w:t>的表达在有无</w:t>
      </w:r>
      <w:r>
        <w:rPr>
          <w:rFonts w:cstheme="minorBidi" w:hAnsiTheme="minorHAnsi" w:eastAsiaTheme="minorHAnsi" w:asciiTheme="minorHAnsi"/>
        </w:rPr>
        <w:t>ATPR</w:t>
      </w:r>
      <w:r>
        <w:rPr>
          <w:rFonts w:ascii="宋体" w:hAnsi="宋体" w:eastAsia="宋体" w:hint="eastAsia" w:cstheme="minorBidi"/>
        </w:rPr>
        <w:t>时均很低；</w:t>
      </w:r>
      <w:r>
        <w:rPr>
          <w:rFonts w:cstheme="minorBidi" w:hAnsiTheme="minorHAnsi" w:eastAsiaTheme="minorHAnsi" w:asciiTheme="minorHAnsi"/>
        </w:rPr>
        <w:t>D</w:t>
      </w:r>
      <w:r>
        <w:rPr>
          <w:rFonts w:ascii="宋体" w:hAnsi="宋体" w:eastAsia="宋体" w:hint="eastAsia" w:cstheme="minorBidi"/>
          <w:kern w:val="2"/>
          <w:rFonts w:ascii="宋体" w:hAnsi="宋体" w:eastAsia="宋体" w:hint="eastAsia" w:cstheme="minorBidi"/>
          <w:spacing w:val="-2"/>
          <w:sz w:val="21"/>
        </w:rPr>
        <w:t xml:space="preserve">: </w:t>
      </w:r>
      <w:r>
        <w:rPr>
          <w:rFonts w:cstheme="minorBidi" w:hAnsiTheme="minorHAnsi" w:eastAsiaTheme="minorHAnsi" w:asciiTheme="minorHAnsi"/>
        </w:rPr>
        <w:t>ATPR</w:t>
      </w:r>
      <w:r>
        <w:rPr>
          <w:rFonts w:ascii="宋体" w:hAnsi="宋体" w:eastAsia="宋体" w:hint="eastAsia" w:cstheme="minorBidi"/>
        </w:rPr>
        <w:t>对</w:t>
      </w:r>
      <w:r>
        <w:rPr>
          <w:rFonts w:cstheme="minorBidi" w:hAnsiTheme="minorHAnsi" w:eastAsiaTheme="minorHAnsi" w:asciiTheme="minorHAnsi"/>
        </w:rPr>
        <w:t>RXR</w:t>
      </w:r>
      <w:r>
        <w:rPr>
          <w:rFonts w:ascii="宋体" w:hAnsi="宋体" w:eastAsia="宋体" w:hint="eastAsia" w:cstheme="minorBidi"/>
        </w:rPr>
        <w:t>α</w:t>
      </w:r>
      <w:r>
        <w:rPr>
          <w:rFonts w:ascii="宋体" w:hAnsi="宋体" w:eastAsia="宋体" w:hint="eastAsia" w:cstheme="minorBidi"/>
        </w:rPr>
        <w:t>的表达无明显改变；</w:t>
      </w:r>
      <w:r>
        <w:rPr>
          <w:rFonts w:cstheme="minorBidi" w:hAnsiTheme="minorHAnsi" w:eastAsiaTheme="minorHAnsi" w:asciiTheme="minorHAnsi"/>
        </w:rPr>
        <w:t>E</w:t>
      </w:r>
      <w:r>
        <w:rPr>
          <w:rFonts w:ascii="宋体" w:hAnsi="宋体" w:eastAsia="宋体" w:hint="eastAsia" w:cstheme="minorBidi"/>
          <w:kern w:val="2"/>
          <w:rFonts w:ascii="宋体" w:hAnsi="宋体" w:eastAsia="宋体" w:hint="eastAsia" w:cstheme="minorBidi"/>
          <w:spacing w:val="-2"/>
          <w:sz w:val="21"/>
        </w:rPr>
        <w:t xml:space="preserve">: </w:t>
      </w:r>
      <w:r>
        <w:rPr>
          <w:rFonts w:cstheme="minorBidi" w:hAnsiTheme="minorHAnsi" w:eastAsiaTheme="minorHAnsi" w:asciiTheme="minorHAnsi"/>
        </w:rPr>
        <w:t>ATPR</w:t>
      </w:r>
      <w:r>
        <w:rPr>
          <w:rFonts w:cstheme="minorBidi" w:hAnsiTheme="minorHAnsi" w:eastAsiaTheme="minorHAnsi" w:asciiTheme="minorHAnsi"/>
        </w:rPr>
        <w:t>(</w:t>
      </w:r>
      <w:r>
        <w:rPr>
          <w:rFonts w:cstheme="minorBidi" w:hAnsiTheme="minorHAnsi" w:eastAsiaTheme="minorHAnsi" w:asciiTheme="minorHAnsi"/>
        </w:rPr>
        <w:t>10</w:t>
      </w:r>
      <w:r>
        <w:rPr>
          <w:rFonts w:ascii="宋体" w:hAnsi="宋体" w:eastAsia="宋体" w:hint="eastAsia" w:cstheme="minorBidi"/>
        </w:rPr>
        <w:t>～</w:t>
      </w:r>
      <w:r>
        <w:rPr>
          <w:rFonts w:cstheme="minorBidi" w:hAnsiTheme="minorHAnsi" w:eastAsiaTheme="minorHAnsi" w:asciiTheme="minorHAnsi"/>
        </w:rPr>
        <w:t>30</w:t>
      </w:r>
      <w:r>
        <w:rPr>
          <w:rFonts w:ascii="宋体" w:hAnsi="宋体" w:eastAsia="宋体" w:hint="eastAsia" w:cstheme="minorBidi"/>
        </w:rPr>
        <w:t>μ</w:t>
      </w:r>
      <w:r>
        <w:rPr>
          <w:rFonts w:cstheme="minorBidi" w:hAnsiTheme="minorHAnsi" w:eastAsiaTheme="minorHAnsi" w:asciiTheme="minorHAnsi"/>
        </w:rPr>
        <w:t>M</w:t>
      </w:r>
      <w:r>
        <w:rPr>
          <w:rFonts w:cstheme="minorBidi" w:hAnsiTheme="minorHAnsi" w:eastAsiaTheme="minorHAnsi" w:asciiTheme="minorHAnsi"/>
        </w:rPr>
        <w:t>)</w:t>
      </w:r>
      <w:r>
        <w:rPr>
          <w:rFonts w:ascii="宋体" w:hAnsi="宋体" w:eastAsia="宋体" w:hint="eastAsia" w:cstheme="minorBidi"/>
        </w:rPr>
        <w:t>显著增加</w:t>
      </w:r>
      <w:r>
        <w:rPr>
          <w:rFonts w:cstheme="minorBidi" w:hAnsiTheme="minorHAnsi" w:eastAsiaTheme="minorHAnsi" w:asciiTheme="minorHAnsi"/>
        </w:rPr>
        <w:t>RXR</w:t>
      </w:r>
      <w:r>
        <w:rPr>
          <w:rFonts w:ascii="宋体" w:hAnsi="宋体" w:eastAsia="宋体" w:hint="eastAsia" w:cstheme="minorBidi"/>
        </w:rPr>
        <w:t>β</w:t>
      </w:r>
      <w:r>
        <w:rPr>
          <w:rFonts w:ascii="宋体" w:hAnsi="宋体" w:eastAsia="宋体" w:hint="eastAsia" w:cstheme="minorBidi"/>
        </w:rPr>
        <w:t>的表达，</w:t>
      </w:r>
      <w:r>
        <w:rPr>
          <w:rFonts w:cstheme="minorBidi" w:hAnsiTheme="minorHAnsi" w:eastAsiaTheme="minorHAnsi" w:asciiTheme="minorHAnsi"/>
        </w:rPr>
        <w:t>40</w:t>
      </w:r>
      <w:r>
        <w:rPr>
          <w:rFonts w:ascii="宋体" w:hAnsi="宋体" w:eastAsia="宋体" w:hint="eastAsia" w:cstheme="minorBidi"/>
        </w:rPr>
        <w:t>～</w:t>
      </w:r>
      <w:r>
        <w:rPr>
          <w:rFonts w:cstheme="minorBidi" w:hAnsiTheme="minorHAnsi" w:eastAsiaTheme="minorHAnsi" w:asciiTheme="minorHAnsi"/>
        </w:rPr>
        <w:t>50</w:t>
      </w:r>
      <w:r>
        <w:rPr>
          <w:rFonts w:ascii="宋体" w:hAnsi="宋体" w:eastAsia="宋体" w:hint="eastAsia" w:cstheme="minorBidi"/>
        </w:rPr>
        <w:t>μ</w:t>
      </w:r>
      <w:r>
        <w:rPr>
          <w:rFonts w:cstheme="minorBidi" w:hAnsiTheme="minorHAnsi" w:eastAsiaTheme="minorHAnsi" w:asciiTheme="minorHAnsi"/>
        </w:rPr>
        <w:t>M </w:t>
      </w:r>
      <w:r>
        <w:rPr>
          <w:rFonts w:cstheme="minorBidi" w:hAnsiTheme="minorHAnsi" w:eastAsiaTheme="minorHAnsi" w:asciiTheme="minorHAnsi"/>
        </w:rPr>
        <w:t>ATRA</w:t>
      </w:r>
      <w:r>
        <w:rPr>
          <w:rFonts w:ascii="宋体" w:hAnsi="宋体" w:eastAsia="宋体" w:hint="eastAsia" w:cstheme="minorBidi"/>
        </w:rPr>
        <w:t>微弱增加</w:t>
      </w:r>
      <w:r>
        <w:rPr>
          <w:rFonts w:cstheme="minorBidi" w:hAnsiTheme="minorHAnsi" w:eastAsiaTheme="minorHAnsi" w:asciiTheme="minorHAnsi"/>
        </w:rPr>
        <w:t>RX</w:t>
      </w:r>
      <w:r>
        <w:rPr>
          <w:rFonts w:cstheme="minorBidi" w:hAnsiTheme="minorHAnsi" w:eastAsiaTheme="minorHAnsi" w:asciiTheme="minorHAnsi"/>
        </w:rPr>
        <w:t>R</w:t>
      </w:r>
    </w:p>
    <w:p w:rsidR="0018722C">
      <w:pPr>
        <w:topLinePunct/>
      </w:pPr>
      <w:r>
        <w:rPr>
          <w:rFonts w:cstheme="minorBidi" w:hAnsiTheme="minorHAnsi" w:eastAsiaTheme="minorHAnsi" w:asciiTheme="minorHAnsi" w:ascii="宋体" w:hAnsi="宋体" w:eastAsia="宋体" w:hint="eastAsia"/>
        </w:rPr>
        <w:t>β的表达</w:t>
      </w:r>
      <w:r>
        <w:rPr>
          <w:kern w:val="2"/>
          <w:sz w:val="21"/>
          <w:rFonts w:hint="eastAsia"/>
        </w:rPr>
        <w:t>，</w:t>
      </w:r>
      <w:r w:rsidR="001852F3">
        <w:rPr>
          <w:rFonts w:cstheme="minorBidi" w:hAnsiTheme="minorHAnsi" w:eastAsiaTheme="minorHAnsi" w:asciiTheme="minorHAnsi"/>
        </w:rPr>
        <w:t xml:space="preserve">*p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0.01</w:t>
      </w:r>
      <w:r>
        <w:rPr>
          <w:rFonts w:ascii="宋体" w:hAnsi="宋体" w:eastAsia="宋体" w:hint="eastAsia" w:cstheme="minorBidi"/>
        </w:rPr>
        <w:t>；</w:t>
      </w:r>
      <w:r>
        <w:rPr>
          <w:rFonts w:cstheme="minorBidi" w:hAnsiTheme="minorHAnsi" w:eastAsiaTheme="minorHAnsi" w:asciiTheme="minorHAnsi"/>
        </w:rPr>
        <w:t>F</w:t>
      </w:r>
      <w:r>
        <w:rPr>
          <w:rFonts w:cstheme="minorBidi" w:hAnsiTheme="minorHAnsi" w:eastAsiaTheme="minorHAnsi" w:asciiTheme="minorHAnsi"/>
        </w:rPr>
        <w:t>:</w:t>
      </w:r>
      <w:r>
        <w:rPr>
          <w:rFonts w:cstheme="minorBidi" w:hAnsiTheme="minorHAnsi" w:eastAsiaTheme="minorHAnsi" w:asciiTheme="minorHAnsi"/>
        </w:rPr>
        <w:t> ATPR</w:t>
      </w:r>
      <w:r>
        <w:rPr>
          <w:rFonts w:cstheme="minorBidi" w:hAnsiTheme="minorHAnsi" w:eastAsiaTheme="minorHAnsi" w:asciiTheme="minorHAnsi"/>
        </w:rPr>
        <w:t>(</w:t>
      </w:r>
      <w:r>
        <w:rPr>
          <w:rFonts w:cstheme="minorBidi" w:hAnsiTheme="minorHAnsi" w:eastAsiaTheme="minorHAnsi" w:asciiTheme="minorHAnsi"/>
        </w:rPr>
        <w:t>10</w:t>
      </w:r>
      <w:r>
        <w:rPr>
          <w:rFonts w:ascii="宋体" w:hAnsi="宋体" w:eastAsia="宋体" w:hint="eastAsia" w:cstheme="minorBidi"/>
        </w:rPr>
        <w:t>～</w:t>
      </w:r>
      <w:r>
        <w:rPr>
          <w:rFonts w:cstheme="minorBidi" w:hAnsiTheme="minorHAnsi" w:eastAsiaTheme="minorHAnsi" w:asciiTheme="minorHAnsi"/>
        </w:rPr>
        <w:t>40</w:t>
      </w:r>
      <w:r>
        <w:rPr>
          <w:rFonts w:ascii="宋体" w:hAnsi="宋体" w:eastAsia="宋体" w:hint="eastAsia" w:cstheme="minorBidi"/>
        </w:rPr>
        <w:t>μ</w:t>
      </w:r>
      <w:r>
        <w:rPr>
          <w:rFonts w:cstheme="minorBidi" w:hAnsiTheme="minorHAnsi" w:eastAsiaTheme="minorHAnsi" w:asciiTheme="minorHAnsi"/>
        </w:rPr>
        <w:t>M</w:t>
      </w:r>
      <w:r>
        <w:rPr>
          <w:rFonts w:cstheme="minorBidi" w:hAnsiTheme="minorHAnsi" w:eastAsiaTheme="minorHAnsi" w:asciiTheme="minorHAnsi"/>
        </w:rPr>
        <w:t>)</w:t>
      </w:r>
      <w:r>
        <w:rPr>
          <w:rFonts w:ascii="宋体" w:hAnsi="宋体" w:eastAsia="宋体" w:hint="eastAsia" w:cstheme="minorBidi"/>
        </w:rPr>
        <w:t>对</w:t>
      </w:r>
      <w:r>
        <w:rPr>
          <w:rFonts w:cstheme="minorBidi" w:hAnsiTheme="minorHAnsi" w:eastAsiaTheme="minorHAnsi" w:asciiTheme="minorHAnsi"/>
        </w:rPr>
        <w:t>RXR</w:t>
      </w:r>
      <w:r>
        <w:rPr>
          <w:rFonts w:ascii="宋体" w:hAnsi="宋体" w:eastAsia="宋体" w:hint="eastAsia" w:cstheme="minorBidi"/>
        </w:rPr>
        <w:t>γ的表达没有影响，但浓度达到</w:t>
      </w:r>
    </w:p>
    <w:p w:rsidR="0018722C">
      <w:pPr>
        <w:topLinePunct/>
      </w:pPr>
      <w:r>
        <w:rPr>
          <w:rFonts w:cstheme="minorBidi" w:hAnsiTheme="minorHAnsi" w:eastAsiaTheme="minorHAnsi" w:asciiTheme="minorHAnsi"/>
        </w:rPr>
        <w:t>50</w:t>
      </w:r>
      <w:r>
        <w:rPr>
          <w:rFonts w:ascii="宋体" w:hAnsi="宋体" w:eastAsia="宋体" w:hint="eastAsia" w:cstheme="minorBidi"/>
        </w:rPr>
        <w:t>μ</w:t>
      </w:r>
      <w:r>
        <w:rPr>
          <w:rFonts w:cstheme="minorBidi" w:hAnsiTheme="minorHAnsi" w:eastAsiaTheme="minorHAnsi" w:asciiTheme="minorHAnsi"/>
        </w:rPr>
        <w:t>M</w:t>
      </w:r>
      <w:r w:rsidR="001852F3">
        <w:rPr>
          <w:rFonts w:cstheme="minorBidi" w:hAnsiTheme="minorHAnsi" w:eastAsiaTheme="minorHAnsi" w:asciiTheme="minorHAnsi"/>
        </w:rPr>
        <w:t xml:space="preserve"> </w:t>
      </w:r>
      <w:r>
        <w:rPr>
          <w:rFonts w:ascii="宋体" w:hAnsi="宋体" w:eastAsia="宋体" w:hint="eastAsia" w:cstheme="minorBidi"/>
        </w:rPr>
        <w:t>时，</w:t>
      </w:r>
      <w:r>
        <w:rPr>
          <w:rFonts w:cstheme="minorBidi" w:hAnsiTheme="minorHAnsi" w:eastAsiaTheme="minorHAnsi" w:asciiTheme="minorHAnsi"/>
        </w:rPr>
        <w:t>ATRA</w:t>
      </w:r>
      <w:r>
        <w:rPr>
          <w:rFonts w:ascii="宋体" w:hAnsi="宋体" w:eastAsia="宋体" w:hint="eastAsia" w:cstheme="minorBidi"/>
        </w:rPr>
        <w:t>显著增加</w:t>
      </w:r>
      <w:r>
        <w:rPr>
          <w:rFonts w:cstheme="minorBidi" w:hAnsiTheme="minorHAnsi" w:eastAsiaTheme="minorHAnsi" w:asciiTheme="minorHAnsi"/>
        </w:rPr>
        <w:t>RXR</w:t>
      </w:r>
      <w:r>
        <w:rPr>
          <w:rFonts w:ascii="宋体" w:hAnsi="宋体" w:eastAsia="宋体" w:hint="eastAsia" w:cstheme="minorBidi"/>
        </w:rPr>
        <w:t>γ的表达</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w:t>
      </w:r>
    </w:p>
    <w:p w:rsidR="0018722C">
      <w:pPr>
        <w:topLinePunct/>
      </w:pPr>
      <w:r>
        <w:rPr>
          <w:rFonts w:cstheme="minorBidi" w:hAnsiTheme="minorHAnsi" w:eastAsiaTheme="minorHAnsi" w:asciiTheme="minorHAnsi"/>
        </w:rPr>
        <w:t>Fig 8 The effect of </w:t>
      </w:r>
      <w:r>
        <w:rPr>
          <w:rFonts w:cstheme="minorBidi" w:hAnsiTheme="minorHAnsi" w:eastAsiaTheme="minorHAnsi" w:asciiTheme="minorHAnsi"/>
        </w:rPr>
        <w:t>ATPR </w:t>
      </w:r>
      <w:r>
        <w:rPr>
          <w:rFonts w:cstheme="minorBidi" w:hAnsiTheme="minorHAnsi" w:eastAsiaTheme="minorHAnsi" w:asciiTheme="minorHAnsi"/>
        </w:rPr>
        <w:t>on RARs and RXRs protein expression</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A: </w:t>
      </w:r>
      <w:r>
        <w:rPr>
          <w:rFonts w:cstheme="minorBidi" w:hAnsiTheme="minorHAnsi" w:eastAsiaTheme="minorHAnsi" w:asciiTheme="minorHAnsi"/>
        </w:rPr>
        <w:t>ATPR </w:t>
      </w:r>
      <w:r>
        <w:rPr>
          <w:rFonts w:cstheme="minorBidi" w:hAnsiTheme="minorHAnsi" w:eastAsiaTheme="minorHAnsi" w:asciiTheme="minorHAnsi"/>
        </w:rPr>
        <w:t>increased RARαexpression in a dose-dependent manner, *p</w:t>
      </w:r>
      <w:r>
        <w:rPr>
          <w:rFonts w:ascii="宋体" w:hAnsi="宋体" w:eastAsia="宋体" w:hint="eastAsia" w:cstheme="minorBidi"/>
        </w:rPr>
        <w:t>﹤</w:t>
      </w:r>
      <w:r>
        <w:rPr>
          <w:rFonts w:cstheme="minorBidi" w:hAnsiTheme="minorHAnsi" w:eastAsiaTheme="minorHAnsi" w:asciiTheme="minorHAnsi"/>
        </w:rPr>
        <w:t>0.05; B: </w:t>
      </w:r>
      <w:r>
        <w:rPr>
          <w:rFonts w:cstheme="minorBidi" w:hAnsiTheme="minorHAnsi" w:eastAsiaTheme="minorHAnsi" w:asciiTheme="minorHAnsi"/>
        </w:rPr>
        <w:t>ATPR</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30</w:t>
      </w:r>
      <w:r>
        <w:rPr>
          <w:kern w:val="2"/>
          <w:szCs w:val="22"/>
          <w:rFonts w:ascii="宋体" w:hAnsi="宋体" w:eastAsia="宋体" w:hint="eastAsia" w:cstheme="minorBidi"/>
          <w:spacing w:val="-2"/>
          <w:sz w:val="21"/>
        </w:rPr>
        <w:t>μ</w:t>
      </w:r>
      <w:r>
        <w:rPr>
          <w:kern w:val="2"/>
          <w:szCs w:val="22"/>
          <w:rFonts w:cstheme="minorBidi" w:hAnsiTheme="minorHAnsi" w:eastAsiaTheme="minorHAnsi" w:asciiTheme="minorHAnsi"/>
          <w:spacing w:val="-2"/>
          <w:sz w:val="21"/>
        </w:rPr>
        <w:t>M </w:t>
      </w:r>
      <w:r>
        <w:rPr>
          <w:kern w:val="2"/>
          <w:szCs w:val="22"/>
          <w:rFonts w:cstheme="minorBidi" w:hAnsiTheme="minorHAnsi" w:eastAsiaTheme="minorHAnsi" w:asciiTheme="minorHAnsi"/>
          <w:sz w:val="21"/>
        </w:rPr>
        <w:t>and 40</w:t>
      </w:r>
      <w:r>
        <w:rPr>
          <w:kern w:val="2"/>
          <w:szCs w:val="22"/>
          <w:rFonts w:ascii="宋体" w:hAnsi="宋体" w:eastAsia="宋体" w:hint="eastAsia" w:cstheme="minorBidi"/>
          <w:sz w:val="21"/>
        </w:rPr>
        <w:t>μ</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 xml:space="preserve"> increased RAR</w:t>
      </w:r>
      <w:r>
        <w:rPr>
          <w:rFonts w:ascii="宋体" w:hAnsi="宋体" w:eastAsia="宋体" w:hint="eastAsia" w:cstheme="minorBidi"/>
        </w:rPr>
        <w:t>β</w:t>
      </w:r>
      <w:r>
        <w:rPr>
          <w:rFonts w:cstheme="minorBidi" w:hAnsiTheme="minorHAnsi" w:eastAsiaTheme="minorHAnsi" w:asciiTheme="minorHAnsi"/>
        </w:rPr>
        <w:t>expression but 50</w:t>
      </w:r>
      <w:r>
        <w:rPr>
          <w:rFonts w:ascii="宋体" w:hAnsi="宋体" w:eastAsia="宋体" w:hint="eastAsia" w:cstheme="minorBidi"/>
        </w:rPr>
        <w:t>μ</w:t>
      </w:r>
      <w:r>
        <w:rPr>
          <w:rFonts w:cstheme="minorBidi" w:hAnsiTheme="minorHAnsi" w:eastAsiaTheme="minorHAnsi" w:asciiTheme="minorHAnsi"/>
        </w:rPr>
        <w:t>M </w:t>
      </w:r>
      <w:r>
        <w:rPr>
          <w:rFonts w:cstheme="minorBidi" w:hAnsiTheme="minorHAnsi" w:eastAsiaTheme="minorHAnsi" w:asciiTheme="minorHAnsi"/>
        </w:rPr>
        <w:t>ATPR </w:t>
      </w:r>
      <w:r>
        <w:rPr>
          <w:rFonts w:cstheme="minorBidi" w:hAnsiTheme="minorHAnsi" w:eastAsiaTheme="minorHAnsi" w:asciiTheme="minorHAnsi"/>
        </w:rPr>
        <w:t>significantly inhibited RAR</w:t>
      </w:r>
      <w:r>
        <w:rPr>
          <w:rFonts w:ascii="宋体" w:hAnsi="宋体" w:eastAsia="宋体" w:hint="eastAsia" w:cstheme="minorBidi"/>
        </w:rPr>
        <w:t>β</w:t>
      </w:r>
      <w:r>
        <w:rPr>
          <w:rFonts w:cstheme="minorBidi" w:hAnsiTheme="minorHAnsi" w:eastAsiaTheme="minorHAnsi" w:asciiTheme="minorHAnsi"/>
        </w:rPr>
        <w:t>expression, </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0.01; </w:t>
      </w:r>
      <w:r>
        <w:rPr>
          <w:rFonts w:cstheme="minorBidi" w:hAnsiTheme="minorHAnsi" w:eastAsiaTheme="minorHAnsi" w:asciiTheme="minorHAnsi"/>
        </w:rPr>
        <w:t>C: RAR</w:t>
      </w:r>
      <w:r>
        <w:rPr>
          <w:rFonts w:ascii="宋体" w:hAnsi="宋体" w:eastAsia="宋体" w:hint="eastAsia" w:cstheme="minorBidi"/>
        </w:rPr>
        <w:t>γ</w:t>
      </w:r>
      <w:r>
        <w:rPr>
          <w:rFonts w:cstheme="minorBidi" w:hAnsiTheme="minorHAnsi" w:eastAsiaTheme="minorHAnsi" w:asciiTheme="minorHAnsi"/>
        </w:rPr>
        <w:t>expression was low in RKO cells with or without </w:t>
      </w:r>
      <w:r>
        <w:rPr>
          <w:rFonts w:cstheme="minorBidi" w:hAnsiTheme="minorHAnsi" w:eastAsiaTheme="minorHAnsi" w:asciiTheme="minorHAnsi"/>
        </w:rPr>
        <w:t>ATPR; </w:t>
      </w:r>
      <w:r>
        <w:rPr>
          <w:rFonts w:cstheme="minorBidi" w:hAnsiTheme="minorHAnsi" w:eastAsiaTheme="minorHAnsi" w:asciiTheme="minorHAnsi"/>
        </w:rPr>
        <w:t>D: </w:t>
      </w:r>
      <w:r>
        <w:rPr>
          <w:rFonts w:cstheme="minorBidi" w:hAnsiTheme="minorHAnsi" w:eastAsiaTheme="minorHAnsi" w:asciiTheme="minorHAnsi"/>
        </w:rPr>
        <w:t>ATPR </w:t>
      </w:r>
      <w:r>
        <w:rPr>
          <w:rFonts w:cstheme="minorBidi" w:hAnsiTheme="minorHAnsi" w:eastAsiaTheme="minorHAnsi" w:asciiTheme="minorHAnsi"/>
        </w:rPr>
        <w:t>had on effect on RXR</w:t>
      </w:r>
      <w:r>
        <w:rPr>
          <w:rFonts w:ascii="宋体" w:hAnsi="宋体" w:eastAsia="宋体" w:hint="eastAsia" w:cstheme="minorBidi"/>
        </w:rPr>
        <w:t>α</w:t>
      </w:r>
      <w:r>
        <w:rPr>
          <w:rFonts w:cstheme="minorBidi" w:hAnsiTheme="minorHAnsi" w:eastAsiaTheme="minorHAnsi" w:asciiTheme="minorHAnsi"/>
        </w:rPr>
        <w:t>expression</w:t>
      </w:r>
      <w:r>
        <w:rPr>
          <w:rFonts w:ascii="宋体" w:hAnsi="宋体" w:eastAsia="宋体" w:hint="eastAsia" w:cstheme="minorBidi"/>
          <w:kern w:val="2"/>
          <w:rFonts w:ascii="宋体" w:hAnsi="宋体" w:eastAsia="宋体" w:hint="eastAsia" w:cstheme="minorBidi"/>
          <w:spacing w:val="-6"/>
          <w:sz w:val="21"/>
        </w:rPr>
        <w:t xml:space="preserve">; </w:t>
      </w:r>
      <w:r>
        <w:rPr>
          <w:rFonts w:cstheme="minorBidi" w:hAnsiTheme="minorHAnsi" w:eastAsiaTheme="minorHAnsi" w:asciiTheme="minorHAnsi"/>
        </w:rPr>
        <w:t>E</w:t>
      </w:r>
      <w:r>
        <w:rPr>
          <w:rFonts w:ascii="宋体" w:hAnsi="宋体" w:eastAsia="宋体" w:hint="eastAsia" w:cstheme="minorBidi"/>
          <w:kern w:val="2"/>
          <w:rFonts w:ascii="宋体" w:hAnsi="宋体" w:eastAsia="宋体" w:hint="eastAsia" w:cstheme="minorBidi"/>
          <w:spacing w:val="-6"/>
          <w:sz w:val="21"/>
        </w:rPr>
        <w:t xml:space="preserve">: </w:t>
      </w:r>
      <w:r>
        <w:rPr>
          <w:rFonts w:cstheme="minorBidi" w:hAnsiTheme="minorHAnsi" w:eastAsiaTheme="minorHAnsi" w:asciiTheme="minorHAnsi"/>
        </w:rPr>
        <w:t>ATPR </w:t>
      </w:r>
      <w:r>
        <w:rPr>
          <w:rFonts w:cstheme="minorBidi" w:hAnsiTheme="minorHAnsi" w:eastAsiaTheme="minorHAnsi" w:asciiTheme="minorHAnsi"/>
        </w:rPr>
        <w:t>(</w:t>
      </w:r>
      <w:r>
        <w:rPr>
          <w:kern w:val="2"/>
          <w:szCs w:val="22"/>
          <w:rFonts w:cstheme="minorBidi" w:hAnsiTheme="minorHAnsi" w:eastAsiaTheme="minorHAnsi" w:asciiTheme="minorHAnsi"/>
          <w:sz w:val="21"/>
        </w:rPr>
        <w:t>10</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30</w:t>
      </w:r>
      <w:r>
        <w:rPr>
          <w:kern w:val="2"/>
          <w:szCs w:val="22"/>
          <w:rFonts w:ascii="宋体" w:hAnsi="宋体" w:eastAsia="宋体" w:hint="eastAsia" w:cstheme="minorBidi"/>
          <w:sz w:val="21"/>
        </w:rPr>
        <w:t>μ</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significantly increased </w:t>
      </w:r>
      <w:r>
        <w:rPr>
          <w:rFonts w:cstheme="minorBidi" w:hAnsiTheme="minorHAnsi" w:eastAsiaTheme="minorHAnsi" w:asciiTheme="minorHAnsi"/>
        </w:rPr>
        <w:t>RXR</w:t>
      </w:r>
      <w:r>
        <w:rPr>
          <w:rFonts w:ascii="宋体" w:hAnsi="宋体" w:eastAsia="宋体" w:hint="eastAsia" w:cstheme="minorBidi"/>
        </w:rPr>
        <w:t>β</w:t>
      </w:r>
      <w:r>
        <w:rPr>
          <w:rFonts w:cstheme="minorBidi" w:hAnsiTheme="minorHAnsi" w:eastAsiaTheme="minorHAnsi" w:asciiTheme="minorHAnsi"/>
        </w:rPr>
        <w:t>expression</w:t>
      </w:r>
      <w:r>
        <w:rPr>
          <w:rFonts w:ascii="宋体" w:hAnsi="宋体" w:eastAsia="宋体" w:hint="eastAsia" w:cstheme="minorBidi"/>
          <w:kern w:val="2"/>
          <w:rFonts w:ascii="宋体" w:hAnsi="宋体" w:eastAsia="宋体" w:hint="eastAsia" w:cstheme="minorBidi"/>
          <w:spacing w:val="-4"/>
          <w:sz w:val="21"/>
        </w:rPr>
        <w:t xml:space="preserve">, </w:t>
      </w:r>
      <w:r>
        <w:rPr>
          <w:rFonts w:cstheme="minorBidi" w:hAnsiTheme="minorHAnsi" w:eastAsiaTheme="minorHAnsi" w:asciiTheme="minorHAnsi"/>
        </w:rPr>
        <w:t>however</w:t>
      </w:r>
      <w:r>
        <w:rPr>
          <w:rFonts w:ascii="宋体" w:hAnsi="宋体" w:eastAsia="宋体" w:hint="eastAsia" w:cstheme="minorBidi"/>
          <w:kern w:val="2"/>
          <w:rFonts w:ascii="宋体" w:hAnsi="宋体" w:eastAsia="宋体" w:hint="eastAsia" w:cstheme="minorBidi"/>
          <w:spacing w:val="-4"/>
          <w:sz w:val="21"/>
        </w:rPr>
        <w:t xml:space="preserve">, </w:t>
      </w:r>
      <w:r>
        <w:rPr>
          <w:rFonts w:cstheme="minorBidi" w:hAnsiTheme="minorHAnsi" w:eastAsiaTheme="minorHAnsi" w:asciiTheme="minorHAnsi"/>
        </w:rPr>
        <w:t>the </w:t>
      </w:r>
      <w:r>
        <w:rPr>
          <w:rFonts w:cstheme="minorBidi" w:hAnsiTheme="minorHAnsi" w:eastAsiaTheme="minorHAnsi" w:asciiTheme="minorHAnsi"/>
        </w:rPr>
        <w:t>effect was attenuated at 40 and 50</w:t>
      </w:r>
      <w:r>
        <w:rPr>
          <w:rFonts w:ascii="宋体" w:hAnsi="宋体" w:eastAsia="宋体" w:hint="eastAsia" w:cstheme="minorBidi"/>
        </w:rPr>
        <w:t>Μ</w:t>
      </w:r>
      <w:r>
        <w:rPr>
          <w:rFonts w:cstheme="minorBidi" w:hAnsiTheme="minorHAnsi" w:eastAsiaTheme="minorHAnsi" w:asciiTheme="minorHAnsi"/>
        </w:rPr>
        <w:t>m, *p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0.01; </w:t>
      </w:r>
      <w:r>
        <w:rPr>
          <w:rFonts w:cstheme="minorBidi" w:hAnsiTheme="minorHAnsi" w:eastAsiaTheme="minorHAnsi" w:asciiTheme="minorHAnsi"/>
        </w:rPr>
        <w:t>F: </w:t>
      </w:r>
      <w:r>
        <w:rPr>
          <w:rFonts w:cstheme="minorBidi" w:hAnsiTheme="minorHAnsi" w:eastAsiaTheme="minorHAnsi" w:asciiTheme="minorHAnsi"/>
        </w:rPr>
        <w:t>ATPR </w:t>
      </w:r>
      <w:r>
        <w:rPr>
          <w:rFonts w:ascii="宋体" w:hAnsi="宋体" w:eastAsia="宋体" w:hint="eastAsia" w:cstheme="minorBidi"/>
          <w:kern w:val="2"/>
          <w:rFonts w:ascii="宋体" w:hAnsi="宋体" w:eastAsia="宋体" w:hint="eastAsia" w:cstheme="minorBidi"/>
          <w:sz w:val="21"/>
        </w:rPr>
        <w:t>(</w:t>
      </w:r>
      <w:r>
        <w:rPr>
          <w:kern w:val="2"/>
          <w:szCs w:val="22"/>
          <w:rFonts w:cstheme="minorBidi" w:hAnsiTheme="minorHAnsi" w:eastAsiaTheme="minorHAnsi" w:asciiTheme="minorHAnsi"/>
          <w:sz w:val="21"/>
        </w:rPr>
        <w:t>50</w:t>
      </w:r>
      <w:r>
        <w:rPr>
          <w:kern w:val="2"/>
          <w:szCs w:val="22"/>
          <w:rFonts w:ascii="宋体" w:hAnsi="宋体" w:eastAsia="宋体" w:hint="eastAsia" w:cstheme="minorBidi"/>
          <w:sz w:val="21"/>
        </w:rPr>
        <w:t>μ</w:t>
      </w:r>
      <w:r>
        <w:rPr>
          <w:kern w:val="2"/>
          <w:szCs w:val="22"/>
          <w:rFonts w:cstheme="minorBidi" w:hAnsiTheme="minorHAnsi" w:eastAsiaTheme="minorHAnsi" w:asciiTheme="minorHAnsi"/>
          <w:sz w:val="21"/>
        </w:rPr>
        <w:t>M</w:t>
      </w:r>
      <w:r>
        <w:rPr>
          <w:rFonts w:ascii="宋体" w:hAnsi="宋体" w:eastAsia="宋体" w:hint="eastAsia" w:cstheme="minorBidi"/>
          <w:kern w:val="2"/>
          <w:rFonts w:ascii="宋体" w:hAnsi="宋体" w:eastAsia="宋体" w:hint="eastAsia" w:cstheme="minorBidi"/>
          <w:sz w:val="21"/>
        </w:rPr>
        <w:t>)</w:t>
      </w:r>
      <w:r w:rsidR="001852F3">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significantly increased RXR</w:t>
      </w:r>
      <w:r>
        <w:rPr>
          <w:rFonts w:ascii="宋体" w:hAnsi="宋体" w:eastAsia="宋体" w:hint="eastAsia" w:cstheme="minorBidi"/>
        </w:rPr>
        <w:t>γ</w:t>
      </w:r>
      <w:r>
        <w:rPr>
          <w:rFonts w:cstheme="minorBidi" w:hAnsiTheme="minorHAnsi" w:eastAsiaTheme="minorHAnsi" w:asciiTheme="minorHAnsi"/>
        </w:rPr>
        <w:t>expression, *p</w:t>
      </w:r>
      <w:r>
        <w:rPr>
          <w:rFonts w:ascii="宋体" w:hAnsi="宋体" w:eastAsia="宋体" w:hint="eastAsia" w:cstheme="minorBid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p>
    <w:p w:rsidR="0018722C">
      <w:pPr>
        <w:pStyle w:val="aff7"/>
        <w:topLinePunct/>
      </w:pPr>
      <w:r>
        <w:rPr>
          <w:sz w:val="20"/>
        </w:rPr>
        <w:drawing>
          <wp:inline distT="0" distB="0" distL="0" distR="0">
            <wp:extent cx="4861942" cy="7653528"/>
            <wp:effectExtent l="0" t="0" r="0" b="0"/>
            <wp:docPr id="21" name="image13.jpeg" descr=""/>
            <wp:cNvGraphicFramePr>
              <a:graphicFrameLocks noChangeAspect="1"/>
            </wp:cNvGraphicFramePr>
            <a:graphic>
              <a:graphicData uri="http://schemas.openxmlformats.org/drawingml/2006/picture">
                <pic:pic>
                  <pic:nvPicPr>
                    <pic:cNvPr id="22" name="image13.jpeg"/>
                    <pic:cNvPicPr/>
                  </pic:nvPicPr>
                  <pic:blipFill>
                    <a:blip r:embed="rId34" cstate="print"/>
                    <a:stretch>
                      <a:fillRect/>
                    </a:stretch>
                  </pic:blipFill>
                  <pic:spPr>
                    <a:xfrm>
                      <a:off x="0" y="0"/>
                      <a:ext cx="4861942" cy="7653528"/>
                    </a:xfrm>
                    <a:prstGeom prst="rect">
                      <a:avLst/>
                    </a:prstGeom>
                  </pic:spPr>
                </pic:pic>
              </a:graphicData>
            </a:graphic>
          </wp:inline>
        </w:drawing>
      </w:r>
      <w:r/>
    </w:p>
    <w:p w:rsidR="0018722C">
      <w:pPr>
        <w:rPr/>
        <w:topLinePunct/>
      </w:pPr>
    </w:p>
    <w:p w:rsidR="0018722C">
      <w:pPr>
        <w:pStyle w:val="Heading3"/>
        <w:topLinePunct/>
        <w:ind w:left="200" w:hangingChars="200" w:hanging="200"/>
      </w:pPr>
      <w:bookmarkStart w:name="_bookmark39" w:id="86"/>
      <w:bookmarkEnd w:id="86"/>
      <w:r>
        <w:t>3.2</w:t>
      </w:r>
      <w:r>
        <w:t xml:space="preserve"> </w:t>
      </w:r>
      <w:bookmarkStart w:name="_bookmark39" w:id="87"/>
      <w:bookmarkEnd w:id="87"/>
      <w:r>
        <w:t>ATRA</w:t>
      </w:r>
      <w:r/>
      <w:r w:rsidR="001852F3">
        <w:t xml:space="preserve">及</w:t>
      </w:r>
      <w:r>
        <w:t>ATPR</w:t>
      </w:r>
      <w:r/>
      <w:r w:rsidR="001852F3">
        <w:t xml:space="preserve">调节</w:t>
      </w:r>
      <w:r>
        <w:t>cyclin D1、p21 mRNA</w:t>
      </w:r>
      <w:r/>
      <w:r w:rsidR="001852F3">
        <w:t xml:space="preserve">水平调控细胞周期</w:t>
      </w:r>
    </w:p>
    <w:p w:rsidR="0018722C">
      <w:pPr>
        <w:topLinePunct/>
      </w:pPr>
      <w:r>
        <w:t>R</w:t>
      </w:r>
      <w:r>
        <w:t>K</w:t>
      </w:r>
      <w:r>
        <w:t>O</w:t>
      </w:r>
      <w:r/>
      <w:r>
        <w:rPr>
          <w:rFonts w:ascii="宋体" w:hAnsi="宋体" w:eastAsia="宋体" w:hint="eastAsia"/>
        </w:rPr>
        <w:t>细胞在</w:t>
      </w:r>
      <w:r>
        <w:t>30</w:t>
      </w:r>
      <w:r>
        <w:rPr>
          <w:rFonts w:ascii="宋体" w:hAnsi="宋体" w:eastAsia="宋体" w:hint="eastAsia"/>
        </w:rPr>
        <w:t>μ</w:t>
      </w:r>
      <w:r>
        <w:t>M</w:t>
      </w:r>
      <w:r w:rsidR="001852F3">
        <w:t xml:space="preserve"> </w:t>
      </w:r>
      <w:r>
        <w:rPr>
          <w:rFonts w:ascii="宋体" w:hAnsi="宋体" w:eastAsia="宋体" w:hint="eastAsia"/>
        </w:rPr>
        <w:t>和</w:t>
      </w:r>
      <w:r>
        <w:t>60</w:t>
      </w:r>
      <w:r>
        <w:rPr>
          <w:rFonts w:ascii="宋体" w:hAnsi="宋体" w:eastAsia="宋体" w:hint="eastAsia"/>
        </w:rPr>
        <w:t>μ</w:t>
      </w:r>
      <w:r>
        <w:t>M</w:t>
      </w:r>
      <w:r>
        <w:t> </w:t>
      </w:r>
      <w:r>
        <w:t>A</w:t>
      </w:r>
      <w:r>
        <w:t>TRA</w:t>
      </w:r>
      <w:r/>
      <w:r>
        <w:rPr>
          <w:rFonts w:ascii="宋体" w:hAnsi="宋体" w:eastAsia="宋体" w:hint="eastAsia"/>
        </w:rPr>
        <w:t>及</w:t>
      </w:r>
      <w:r>
        <w:t>A</w:t>
      </w:r>
      <w:r>
        <w:t>TPR</w:t>
      </w:r>
      <w:r/>
      <w:r>
        <w:rPr>
          <w:rFonts w:ascii="宋体" w:hAnsi="宋体" w:eastAsia="宋体" w:hint="eastAsia"/>
        </w:rPr>
        <w:t>刺激后，提取</w:t>
      </w:r>
      <w:r>
        <w:t>R</w:t>
      </w:r>
      <w:r>
        <w:t>N</w:t>
      </w:r>
      <w:r>
        <w:t>A</w:t>
      </w:r>
      <w:r>
        <w:rPr>
          <w:rFonts w:ascii="宋体" w:hAnsi="宋体" w:eastAsia="宋体" w:hint="eastAsia"/>
        </w:rPr>
        <w:t>，利用</w:t>
      </w:r>
      <w:r>
        <w:t>r</w:t>
      </w:r>
      <w:r>
        <w:t>e</w:t>
      </w:r>
      <w:r>
        <w:t>a</w:t>
      </w:r>
      <w:r>
        <w:t>l time</w:t>
      </w:r>
    </w:p>
    <w:p w:rsidR="0018722C">
      <w:pPr>
        <w:topLinePunct/>
      </w:pPr>
      <w:r>
        <w:t>PCR</w:t>
      </w:r>
      <w:r>
        <w:rPr>
          <w:rFonts w:ascii="宋体" w:hAnsi="宋体" w:eastAsia="宋体" w:hint="eastAsia"/>
        </w:rPr>
        <w:t>分析</w:t>
      </w:r>
      <w:r>
        <w:t>cyclin D1</w:t>
      </w:r>
      <w:r>
        <w:rPr>
          <w:rFonts w:ascii="宋体" w:hAnsi="宋体" w:eastAsia="宋体" w:hint="eastAsia"/>
        </w:rPr>
        <w:t>、</w:t>
      </w:r>
      <w:r>
        <w:t>p21 mRNA</w:t>
      </w:r>
      <w:r>
        <w:rPr>
          <w:rFonts w:ascii="宋体" w:hAnsi="宋体" w:eastAsia="宋体" w:hint="eastAsia"/>
        </w:rPr>
        <w:t>水平。结果发现</w:t>
      </w:r>
      <w:r>
        <w:t>30</w:t>
      </w:r>
      <w:r>
        <w:rPr>
          <w:rFonts w:ascii="宋体" w:hAnsi="宋体" w:eastAsia="宋体" w:hint="eastAsia"/>
        </w:rPr>
        <w:t>μ</w:t>
      </w:r>
      <w:r>
        <w:t>M</w:t>
      </w:r>
      <w:r/>
      <w:r>
        <w:rPr>
          <w:rFonts w:ascii="宋体" w:hAnsi="宋体" w:eastAsia="宋体" w:hint="eastAsia"/>
        </w:rPr>
        <w:t>和</w:t>
      </w:r>
      <w:r>
        <w:t>60</w:t>
      </w:r>
      <w:r>
        <w:rPr>
          <w:rFonts w:ascii="宋体" w:hAnsi="宋体" w:eastAsia="宋体" w:hint="eastAsia"/>
        </w:rPr>
        <w:t>μ</w:t>
      </w:r>
      <w:r>
        <w:t>M </w:t>
      </w:r>
      <w:r>
        <w:t>ATRA</w:t>
      </w:r>
      <w:r>
        <w:rPr>
          <w:rFonts w:ascii="宋体" w:hAnsi="宋体" w:eastAsia="宋体" w:hint="eastAsia"/>
        </w:rPr>
        <w:t>显著抑</w:t>
      </w:r>
      <w:r>
        <w:rPr>
          <w:rFonts w:ascii="宋体" w:hAnsi="宋体" w:eastAsia="宋体" w:hint="eastAsia"/>
        </w:rPr>
        <w:t>制</w:t>
      </w:r>
      <w:r>
        <w:t>R</w:t>
      </w:r>
      <w:r>
        <w:t>KO</w:t>
      </w:r>
      <w:r>
        <w:rPr>
          <w:rFonts w:ascii="宋体" w:hAnsi="宋体" w:eastAsia="宋体" w:hint="eastAsia"/>
        </w:rPr>
        <w:t>细胞</w:t>
      </w:r>
      <w:r>
        <w:t>c</w:t>
      </w:r>
      <w:r>
        <w:t>y</w:t>
      </w:r>
      <w:r>
        <w:t>c</w:t>
      </w:r>
      <w:r>
        <w:t>lin </w:t>
      </w:r>
      <w:r>
        <w:t>D1</w:t>
      </w:r>
      <w:r>
        <w:rPr>
          <w:rFonts w:ascii="宋体" w:hAnsi="宋体" w:eastAsia="宋体" w:hint="eastAsia"/>
        </w:rPr>
        <w:t>的转录水平</w:t>
      </w:r>
      <w:r>
        <w:rPr>
          <w:rFonts w:ascii="宋体" w:hAnsi="宋体" w:eastAsia="宋体" w:hint="eastAsia"/>
        </w:rPr>
        <w:t>（</w:t>
      </w:r>
      <w:r>
        <w:rPr>
          <w:rFonts w:ascii="宋体" w:hAnsi="宋体" w:eastAsia="宋体" w:hint="eastAsia"/>
          <w:spacing w:val="-15"/>
        </w:rPr>
        <w:t>图</w:t>
      </w:r>
      <w:r>
        <w:rPr>
          <w:w w:val="99"/>
        </w:rPr>
        <w:t>9</w:t>
      </w:r>
      <w:r>
        <w:rPr>
          <w:spacing w:val="0"/>
          <w:w w:val="99"/>
        </w:rPr>
        <w:t>A</w:t>
      </w:r>
      <w:r>
        <w:rPr>
          <w:rFonts w:ascii="宋体" w:hAnsi="宋体" w:eastAsia="宋体" w:hint="eastAsia"/>
        </w:rPr>
        <w:t>）</w:t>
      </w:r>
      <w:r>
        <w:rPr>
          <w:rFonts w:ascii="宋体" w:hAnsi="宋体" w:eastAsia="宋体" w:hint="eastAsia"/>
        </w:rPr>
        <w:t>，</w:t>
      </w:r>
      <w:r>
        <w:t>p</w:t>
      </w:r>
      <w:r>
        <w:rPr>
          <w:rFonts w:ascii="宋体" w:hAnsi="宋体" w:eastAsia="宋体" w:hint="eastAsia"/>
        </w:rPr>
        <w:t>＜</w:t>
      </w:r>
      <w:r>
        <w:t>0.05</w:t>
      </w:r>
      <w:r>
        <w:rPr>
          <w:rFonts w:ascii="宋体" w:hAnsi="宋体" w:eastAsia="宋体" w:hint="eastAsia"/>
          <w:rFonts w:ascii="宋体" w:hAnsi="宋体" w:eastAsia="宋体" w:hint="eastAsia"/>
        </w:rPr>
        <w:t>.</w:t>
      </w:r>
      <w:r>
        <w:t>30</w:t>
      </w:r>
      <w:r>
        <w:rPr>
          <w:rFonts w:ascii="宋体" w:hAnsi="宋体" w:eastAsia="宋体" w:hint="eastAsia"/>
        </w:rPr>
        <w:t>μ</w:t>
      </w:r>
      <w:r>
        <w:t>M</w:t>
      </w:r>
      <w:r>
        <w:t> </w:t>
      </w:r>
      <w:r>
        <w:t>A</w:t>
      </w:r>
      <w:r>
        <w:t>TRA</w:t>
      </w:r>
      <w:r>
        <w:rPr>
          <w:rFonts w:ascii="宋体" w:hAnsi="宋体" w:eastAsia="宋体" w:hint="eastAsia"/>
        </w:rPr>
        <w:t>对</w:t>
      </w:r>
      <w:r>
        <w:t>p21</w:t>
      </w:r>
      <w:r>
        <w:rPr>
          <w:rFonts w:ascii="宋体" w:hAnsi="宋体" w:eastAsia="宋体" w:hint="eastAsia"/>
        </w:rPr>
        <w:t>的表</w:t>
      </w:r>
      <w:r>
        <w:rPr>
          <w:rFonts w:ascii="宋体" w:hAnsi="宋体" w:eastAsia="宋体" w:hint="eastAsia"/>
        </w:rPr>
        <w:t>达没有影响，但是</w:t>
      </w:r>
      <w:r>
        <w:t>60</w:t>
      </w:r>
      <w:r>
        <w:rPr>
          <w:rFonts w:ascii="宋体" w:hAnsi="宋体" w:eastAsia="宋体" w:hint="eastAsia"/>
        </w:rPr>
        <w:t>μ</w:t>
      </w:r>
      <w:r>
        <w:t>M </w:t>
      </w:r>
      <w:r>
        <w:t>A</w:t>
      </w:r>
      <w:r>
        <w:t>TRA</w:t>
      </w:r>
      <w:r>
        <w:rPr>
          <w:rFonts w:ascii="宋体" w:hAnsi="宋体" w:eastAsia="宋体" w:hint="eastAsia"/>
        </w:rPr>
        <w:t>可增加</w:t>
      </w:r>
      <w:r>
        <w:t>p21</w:t>
      </w:r>
      <w:r>
        <w:rPr>
          <w:rFonts w:ascii="宋体" w:hAnsi="宋体" w:eastAsia="宋体" w:hint="eastAsia"/>
        </w:rPr>
        <w:t>的转录水平，</w:t>
      </w:r>
      <w:r>
        <w:t>p</w:t>
      </w:r>
      <w:r>
        <w:rPr>
          <w:rFonts w:ascii="宋体" w:hAnsi="宋体" w:eastAsia="宋体" w:hint="eastAsia"/>
        </w:rPr>
        <w:t>＜</w:t>
      </w:r>
      <w:r>
        <w:t>0.05</w:t>
      </w:r>
      <w:r>
        <w:rPr>
          <w:rFonts w:ascii="宋体" w:hAnsi="宋体" w:eastAsia="宋体" w:hint="eastAsia"/>
        </w:rPr>
        <w:t>（</w:t>
      </w:r>
      <w:r>
        <w:rPr>
          <w:rFonts w:ascii="宋体" w:hAnsi="宋体" w:eastAsia="宋体" w:hint="eastAsia"/>
          <w:spacing w:val="-15"/>
          <w:w w:val="99"/>
        </w:rPr>
        <w:t>图</w:t>
      </w:r>
      <w:r>
        <w:rPr>
          <w:w w:val="99"/>
        </w:rPr>
        <w:t>9</w:t>
      </w:r>
      <w:r>
        <w:rPr>
          <w:w w:val="99"/>
        </w:rPr>
        <w:t>C</w:t>
      </w:r>
      <w:r>
        <w:rPr>
          <w:rFonts w:ascii="宋体" w:hAnsi="宋体" w:eastAsia="宋体" w:hint="eastAsia"/>
        </w:rPr>
        <w:t>）</w:t>
      </w:r>
      <w:r>
        <w:rPr>
          <w:rFonts w:ascii="宋体" w:hAnsi="宋体" w:eastAsia="宋体" w:hint="eastAsia"/>
        </w:rPr>
        <w:t>。</w:t>
      </w:r>
    </w:p>
    <w:p w:rsidR="0018722C">
      <w:pPr>
        <w:pStyle w:val="BodyText"/>
        <w:spacing w:line="345" w:lineRule="auto" w:before="31"/>
        <w:ind w:leftChars="0" w:left="305" w:rightChars="0" w:right="132" w:firstLineChars="0" w:firstLine="352"/>
        <w:jc w:val="both"/>
        <w:rPr>
          <w:rFonts w:ascii="宋体" w:hAnsi="宋体" w:eastAsia="宋体" w:hint="eastAsia"/>
        </w:rPr>
        <w:topLinePunct/>
      </w:pPr>
      <w:r>
        <w:rPr>
          <w:rFonts w:ascii="宋体" w:hAnsi="宋体" w:eastAsia="宋体" w:hint="eastAsia"/>
        </w:rPr>
        <w:t>同时，</w:t>
      </w:r>
      <w:r>
        <w:t>30</w:t>
      </w:r>
      <w:r>
        <w:rPr>
          <w:rFonts w:ascii="宋体" w:hAnsi="宋体" w:eastAsia="宋体" w:hint="eastAsia"/>
        </w:rPr>
        <w:t>μ</w:t>
      </w:r>
      <w:r>
        <w:t>M</w:t>
      </w:r>
      <w:r>
        <w:rPr>
          <w:rFonts w:ascii="宋体" w:hAnsi="宋体" w:eastAsia="宋体" w:hint="eastAsia"/>
          <w:spacing w:val="-16"/>
        </w:rPr>
        <w:t>和</w:t>
      </w:r>
      <w:r>
        <w:t>60</w:t>
      </w:r>
      <w:r>
        <w:rPr>
          <w:rFonts w:ascii="宋体" w:hAnsi="宋体" w:eastAsia="宋体" w:hint="eastAsia"/>
        </w:rPr>
        <w:t>μ</w:t>
      </w:r>
      <w:r>
        <w:t>M </w:t>
      </w:r>
      <w:r>
        <w:rPr>
          <w:spacing w:val="-4"/>
        </w:rPr>
        <w:t>ATPR</w:t>
      </w:r>
      <w:r>
        <w:rPr>
          <w:rFonts w:ascii="宋体" w:hAnsi="宋体" w:eastAsia="宋体" w:hint="eastAsia"/>
          <w:spacing w:val="-6"/>
        </w:rPr>
        <w:t>显著抑制</w:t>
      </w:r>
      <w:r>
        <w:t>RKO</w:t>
      </w:r>
      <w:r>
        <w:rPr>
          <w:rFonts w:ascii="宋体" w:hAnsi="宋体" w:eastAsia="宋体" w:hint="eastAsia"/>
          <w:spacing w:val="-10"/>
        </w:rPr>
        <w:t>细胞</w:t>
      </w:r>
      <w:r>
        <w:t>cyclin D1</w:t>
      </w:r>
      <w:r>
        <w:rPr>
          <w:rFonts w:ascii="宋体" w:hAnsi="宋体" w:eastAsia="宋体" w:hint="eastAsia"/>
        </w:rPr>
        <w:t>的转录水平，</w:t>
      </w:r>
      <w:r>
        <w:t>p</w:t>
      </w:r>
      <w:r>
        <w:rPr>
          <w:rFonts w:ascii="宋体" w:hAnsi="宋体" w:eastAsia="宋体" w:hint="eastAsia"/>
        </w:rPr>
        <w:t>＜</w:t>
      </w:r>
      <w:r>
        <w:t>0.0</w:t>
      </w:r>
      <w:r>
        <w:rPr>
          <w:spacing w:val="-17"/>
        </w:rPr>
        <w:t>5</w:t>
      </w:r>
      <w:r>
        <w:rPr>
          <w:rFonts w:ascii="宋体" w:hAnsi="宋体" w:eastAsia="宋体" w:hint="eastAsia"/>
        </w:rPr>
        <w:t>（</w:t>
      </w:r>
      <w:r>
        <w:rPr>
          <w:rFonts w:ascii="宋体" w:hAnsi="宋体" w:eastAsia="宋体" w:hint="eastAsia"/>
          <w:spacing w:val="-15"/>
        </w:rPr>
        <w:t>图</w:t>
      </w:r>
      <w:r>
        <w:t>9</w:t>
      </w:r>
      <w:r>
        <w:rPr>
          <w:spacing w:val="-1"/>
        </w:rPr>
        <w:t>B</w:t>
      </w:r>
      <w:r>
        <w:rPr>
          <w:rFonts w:ascii="宋体" w:hAnsi="宋体" w:eastAsia="宋体" w:hint="eastAsia"/>
          <w:spacing w:val="-59"/>
        </w:rPr>
        <w:t>）</w:t>
      </w:r>
      <w:r>
        <w:rPr>
          <w:rFonts w:ascii="宋体" w:hAnsi="宋体" w:eastAsia="宋体" w:hint="eastAsia"/>
          <w:spacing w:val="-12"/>
        </w:rPr>
        <w:t>。同样</w:t>
      </w:r>
      <w:r>
        <w:t>3</w:t>
      </w:r>
      <w:r>
        <w:rPr>
          <w:spacing w:val="0"/>
        </w:rPr>
        <w:t>0</w:t>
      </w:r>
      <w:r>
        <w:rPr>
          <w:rFonts w:ascii="宋体" w:hAnsi="宋体" w:eastAsia="宋体" w:hint="eastAsia"/>
        </w:rPr>
        <w:t>μ</w:t>
      </w:r>
      <w:r>
        <w:rPr>
          <w:w w:val="99"/>
        </w:rPr>
        <w:t>M</w:t>
      </w:r>
      <w:r>
        <w:t> </w:t>
      </w:r>
      <w:r>
        <w:rPr>
          <w:spacing w:val="-14"/>
          <w:w w:val="99"/>
        </w:rPr>
        <w:t>A</w:t>
      </w:r>
      <w:r>
        <w:rPr>
          <w:w w:val="99"/>
        </w:rPr>
        <w:t>TPR</w:t>
      </w:r>
      <w:r>
        <w:rPr>
          <w:rFonts w:ascii="宋体" w:hAnsi="宋体" w:eastAsia="宋体" w:hint="eastAsia"/>
          <w:spacing w:val="-15"/>
          <w:w w:val="99"/>
        </w:rPr>
        <w:t>对</w:t>
      </w:r>
      <w:r>
        <w:rPr>
          <w:w w:val="99"/>
        </w:rPr>
        <w:t>p21</w:t>
      </w:r>
      <w:r>
        <w:rPr>
          <w:rFonts w:ascii="宋体" w:hAnsi="宋体" w:eastAsia="宋体" w:hint="eastAsia"/>
          <w:spacing w:val="-4"/>
          <w:w w:val="99"/>
        </w:rPr>
        <w:t>的表达也没有影响，当浓度升高到</w:t>
      </w:r>
      <w:r>
        <w:rPr>
          <w:w w:val="99"/>
        </w:rPr>
        <w:t>60</w:t>
      </w:r>
      <w:r>
        <w:rPr>
          <w:rFonts w:ascii="宋体" w:hAnsi="宋体" w:eastAsia="宋体" w:hint="eastAsia"/>
          <w:w w:val="99"/>
        </w:rPr>
        <w:t>μ</w:t>
      </w:r>
      <w:r>
        <w:rPr>
          <w:w w:val="99"/>
        </w:rPr>
        <w:t>M</w:t>
      </w:r>
      <w:r>
        <w:rPr>
          <w:rFonts w:ascii="宋体" w:hAnsi="宋体" w:eastAsia="宋体" w:hint="eastAsia"/>
          <w:spacing w:val="-6"/>
          <w:w w:val="99"/>
        </w:rPr>
        <w:t>会显著增加</w:t>
      </w:r>
      <w:r>
        <w:rPr>
          <w:w w:val="99"/>
        </w:rPr>
        <w:t>p21 mR</w:t>
      </w:r>
      <w:r>
        <w:rPr>
          <w:w w:val="99"/>
        </w:rPr>
        <w:t>NA</w:t>
      </w:r>
      <w:r>
        <w:rPr>
          <w:rFonts w:ascii="宋体" w:hAnsi="宋体" w:eastAsia="宋体" w:hint="eastAsia"/>
        </w:rPr>
        <w:t>表达，</w:t>
      </w:r>
      <w:r>
        <w:t>p</w:t>
      </w:r>
      <w:r>
        <w:rPr>
          <w:rFonts w:ascii="宋体" w:hAnsi="宋体" w:eastAsia="宋体" w:hint="eastAsia"/>
        </w:rPr>
        <w:t>＜</w:t>
      </w:r>
      <w:r>
        <w:t>0.05</w:t>
      </w:r>
      <w:r>
        <w:rPr>
          <w:rFonts w:ascii="宋体" w:hAnsi="宋体" w:eastAsia="宋体" w:hint="eastAsia"/>
        </w:rPr>
        <w:t>（</w:t>
      </w:r>
      <w:r>
        <w:rPr>
          <w:rFonts w:ascii="宋体" w:hAnsi="宋体" w:eastAsia="宋体" w:hint="eastAsia"/>
          <w:spacing w:val="-15"/>
        </w:rPr>
        <w:t>图</w:t>
      </w:r>
      <w:r>
        <w:rPr>
          <w:w w:val="99"/>
        </w:rPr>
        <w:t>9</w:t>
      </w:r>
      <w:r>
        <w:rPr>
          <w:spacing w:val="0"/>
          <w:w w:val="99"/>
        </w:rPr>
        <w:t>D</w:t>
      </w:r>
      <w:r>
        <w:rPr>
          <w:rFonts w:ascii="宋体" w:hAnsi="宋体" w:eastAsia="宋体" w:hint="eastAsia"/>
          <w:spacing w:val="-60"/>
        </w:rPr>
        <w:t>）。</w:t>
      </w:r>
    </w:p>
    <w:p w:rsidR="00000000">
      <w:pPr>
        <w:pStyle w:val="aff7"/>
        <w:spacing w:line="240" w:lineRule="atLeast"/>
        <w:topLinePunct/>
      </w:pPr>
      <w:r>
        <w:drawing>
          <wp:inline>
            <wp:extent cx="4760539" cy="2965132"/>
            <wp:effectExtent l="0" t="0" r="0" b="0"/>
            <wp:docPr id="23" name="image14.jpeg" descr=""/>
            <wp:cNvGraphicFramePr>
              <a:graphicFrameLocks noChangeAspect="1"/>
            </wp:cNvGraphicFramePr>
            <a:graphic>
              <a:graphicData uri="http://schemas.openxmlformats.org/drawingml/2006/picture">
                <pic:pic>
                  <pic:nvPicPr>
                    <pic:cNvPr id="24" name="image14.jpeg"/>
                    <pic:cNvPicPr/>
                  </pic:nvPicPr>
                  <pic:blipFill>
                    <a:blip r:embed="rId35" cstate="print"/>
                    <a:stretch>
                      <a:fillRect/>
                    </a:stretch>
                  </pic:blipFill>
                  <pic:spPr>
                    <a:xfrm>
                      <a:off x="0" y="0"/>
                      <a:ext cx="4760539" cy="296513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9</w:t>
      </w:r>
      <w:r>
        <w:t xml:space="preserve">  </w:t>
      </w:r>
      <w:r w:rsidRPr="00DB64CE">
        <w:rPr>
          <w:rFonts w:cstheme="minorBidi" w:hAnsiTheme="minorHAnsi" w:eastAsiaTheme="minorHAnsi" w:asciiTheme="minorHAnsi"/>
        </w:rPr>
        <w:t>ATRA</w:t>
      </w:r>
      <w:r>
        <w:rPr>
          <w:rFonts w:ascii="宋体" w:eastAsia="宋体" w:hint="eastAsia" w:cstheme="minorBidi" w:hAnsiTheme="minorHAnsi"/>
        </w:rPr>
        <w:t>和</w:t>
      </w:r>
      <w:r>
        <w:rPr>
          <w:rFonts w:cstheme="minorBidi" w:hAnsiTheme="minorHAnsi" w:eastAsiaTheme="minorHAnsi" w:asciiTheme="minorHAnsi"/>
        </w:rPr>
        <w:t>ATPR</w:t>
      </w:r>
      <w:r>
        <w:rPr>
          <w:rFonts w:ascii="宋体" w:eastAsia="宋体" w:hint="eastAsia" w:cstheme="minorBidi" w:hAnsiTheme="minorHAnsi"/>
        </w:rPr>
        <w:t>对</w:t>
      </w:r>
      <w:r>
        <w:rPr>
          <w:rFonts w:cstheme="minorBidi" w:hAnsiTheme="minorHAnsi" w:eastAsiaTheme="minorHAnsi" w:asciiTheme="minorHAnsi"/>
        </w:rPr>
        <w:t>cyclin D1</w:t>
      </w:r>
      <w:r>
        <w:rPr>
          <w:rFonts w:ascii="宋体" w:eastAsia="宋体" w:hint="eastAsia" w:cstheme="minorBidi" w:hAnsiTheme="minorHAnsi"/>
        </w:rPr>
        <w:t>和</w:t>
      </w:r>
      <w:r>
        <w:rPr>
          <w:rFonts w:cstheme="minorBidi" w:hAnsiTheme="minorHAnsi" w:eastAsiaTheme="minorHAnsi" w:asciiTheme="minorHAnsi"/>
        </w:rPr>
        <w:t>p21 mRNA</w:t>
      </w:r>
      <w:r>
        <w:rPr>
          <w:rFonts w:ascii="宋体" w:eastAsia="宋体" w:hint="eastAsia" w:cstheme="minorBidi" w:hAnsiTheme="minorHAnsi"/>
        </w:rPr>
        <w:t>表达的影响</w:t>
      </w:r>
    </w:p>
    <w:p w:rsidR="0018722C">
      <w:pPr>
        <w:topLinePunct/>
      </w:pPr>
      <w:r>
        <w:rPr>
          <w:rFonts w:cstheme="minorBidi" w:hAnsiTheme="minorHAnsi" w:eastAsiaTheme="minorHAnsi" w:asciiTheme="minorHAnsi"/>
          <w:b/>
        </w:rPr>
        <w:t>A: </w:t>
      </w:r>
      <w:r>
        <w:rPr>
          <w:rFonts w:cstheme="minorBidi" w:hAnsiTheme="minorHAnsi" w:eastAsiaTheme="minorHAnsi" w:asciiTheme="minorHAnsi"/>
        </w:rPr>
        <w:t>30</w:t>
      </w:r>
      <w:r>
        <w:rPr>
          <w:rFonts w:ascii="宋体" w:hAnsi="宋体" w:eastAsia="宋体" w:hint="eastAsia" w:cstheme="minorBidi"/>
        </w:rPr>
        <w:t>μ</w:t>
      </w:r>
      <w:r>
        <w:rPr>
          <w:rFonts w:cstheme="minorBidi" w:hAnsiTheme="minorHAnsi" w:eastAsiaTheme="minorHAnsi" w:asciiTheme="minorHAnsi"/>
        </w:rPr>
        <w:t>M</w:t>
      </w:r>
      <w:r>
        <w:rPr>
          <w:rFonts w:ascii="宋体" w:hAnsi="宋体" w:eastAsia="宋体" w:hint="eastAsia" w:cstheme="minorBidi"/>
        </w:rPr>
        <w:t>和</w:t>
      </w:r>
      <w:r>
        <w:rPr>
          <w:rFonts w:cstheme="minorBidi" w:hAnsiTheme="minorHAnsi" w:eastAsiaTheme="minorHAnsi" w:asciiTheme="minorHAnsi"/>
        </w:rPr>
        <w:t>60</w:t>
      </w:r>
      <w:r>
        <w:rPr>
          <w:rFonts w:ascii="宋体" w:hAnsi="宋体" w:eastAsia="宋体" w:hint="eastAsia" w:cstheme="minorBidi"/>
        </w:rPr>
        <w:t>μ</w:t>
      </w:r>
      <w:r>
        <w:rPr>
          <w:rFonts w:cstheme="minorBidi" w:hAnsiTheme="minorHAnsi" w:eastAsiaTheme="minorHAnsi" w:asciiTheme="minorHAnsi"/>
        </w:rPr>
        <w:t>M </w:t>
      </w:r>
      <w:r>
        <w:rPr>
          <w:rFonts w:cstheme="minorBidi" w:hAnsiTheme="minorHAnsi" w:eastAsiaTheme="minorHAnsi" w:asciiTheme="minorHAnsi"/>
        </w:rPr>
        <w:t>ATRA</w:t>
      </w:r>
      <w:r>
        <w:rPr>
          <w:rFonts w:ascii="宋体" w:hAnsi="宋体" w:eastAsia="宋体" w:hint="eastAsia" w:cstheme="minorBidi"/>
        </w:rPr>
        <w:t>能降低</w:t>
      </w:r>
      <w:r>
        <w:rPr>
          <w:rFonts w:cstheme="minorBidi" w:hAnsiTheme="minorHAnsi" w:eastAsiaTheme="minorHAnsi" w:asciiTheme="minorHAnsi"/>
        </w:rPr>
        <w:t>cyclin D1 mRNA</w:t>
      </w:r>
      <w:r>
        <w:rPr>
          <w:rFonts w:ascii="宋体" w:hAnsi="宋体" w:eastAsia="宋体" w:hint="eastAsia" w:cstheme="minorBidi"/>
        </w:rPr>
        <w:t>的表达，</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w:t>
      </w:r>
      <w:r>
        <w:rPr>
          <w:rFonts w:cstheme="minorBidi" w:hAnsiTheme="minorHAnsi" w:eastAsiaTheme="minorHAnsi" w:asciiTheme="minorHAnsi"/>
          <w:b/>
        </w:rPr>
        <w:t>B</w:t>
      </w:r>
      <w:r>
        <w:rPr>
          <w:rFonts w:ascii="宋体" w:hAnsi="宋体" w:eastAsia="宋体" w:hint="eastAsia" w:cstheme="minorBidi"/>
          <w:b/>
          <w:kern w:val="2"/>
          <w:rFonts w:ascii="宋体" w:hAnsi="宋体" w:eastAsia="宋体" w:hint="eastAsia" w:cstheme="minorBidi"/>
          <w:b/>
          <w:spacing w:val="-6"/>
          <w:sz w:val="21"/>
        </w:rPr>
        <w:t xml:space="preserve">: </w:t>
      </w:r>
      <w:r>
        <w:rPr>
          <w:rFonts w:cstheme="minorBidi" w:hAnsiTheme="minorHAnsi" w:eastAsiaTheme="minorHAnsi" w:asciiTheme="minorHAnsi"/>
        </w:rPr>
        <w:t>30</w:t>
      </w:r>
      <w:r>
        <w:rPr>
          <w:rFonts w:ascii="宋体" w:hAnsi="宋体" w:eastAsia="宋体" w:hint="eastAsia" w:cstheme="minorBidi"/>
        </w:rPr>
        <w:t>μ</w:t>
      </w:r>
      <w:r>
        <w:rPr>
          <w:rFonts w:cstheme="minorBidi" w:hAnsiTheme="minorHAnsi" w:eastAsiaTheme="minorHAnsi" w:asciiTheme="minorHAnsi"/>
        </w:rPr>
        <w:t>M </w:t>
      </w:r>
      <w:r>
        <w:rPr>
          <w:rFonts w:cstheme="minorBidi" w:hAnsiTheme="minorHAnsi" w:eastAsiaTheme="minorHAnsi" w:asciiTheme="minorHAnsi"/>
        </w:rPr>
        <w:t>ATRA</w:t>
      </w:r>
      <w:r>
        <w:rPr>
          <w:rFonts w:ascii="宋体" w:hAnsi="宋体" w:eastAsia="宋体" w:hint="eastAsia" w:cstheme="minorBidi"/>
        </w:rPr>
        <w:t>对</w:t>
      </w:r>
      <w:r>
        <w:rPr>
          <w:rFonts w:cstheme="minorBidi" w:hAnsiTheme="minorHAnsi" w:eastAsiaTheme="minorHAnsi" w:asciiTheme="minorHAnsi"/>
        </w:rPr>
        <w:t>p21</w:t>
      </w:r>
      <w:r>
        <w:rPr>
          <w:rFonts w:ascii="宋体" w:hAnsi="宋体" w:eastAsia="宋体" w:hint="eastAsia" w:cstheme="minorBidi"/>
        </w:rPr>
        <w:t>的表达没有影响，但是</w:t>
      </w:r>
      <w:r>
        <w:rPr>
          <w:rFonts w:cstheme="minorBidi" w:hAnsiTheme="minorHAnsi" w:eastAsiaTheme="minorHAnsi" w:asciiTheme="minorHAnsi"/>
        </w:rPr>
        <w:t>60</w:t>
      </w:r>
      <w:r>
        <w:rPr>
          <w:rFonts w:ascii="宋体" w:hAnsi="宋体" w:eastAsia="宋体" w:hint="eastAsia" w:cstheme="minorBidi"/>
        </w:rPr>
        <w:t>μ</w:t>
      </w:r>
      <w:r>
        <w:rPr>
          <w:rFonts w:cstheme="minorBidi" w:hAnsiTheme="minorHAnsi" w:eastAsiaTheme="minorHAnsi" w:asciiTheme="minorHAnsi"/>
        </w:rPr>
        <w:t>M </w:t>
      </w:r>
      <w:r>
        <w:rPr>
          <w:rFonts w:cstheme="minorBidi" w:hAnsiTheme="minorHAnsi" w:eastAsiaTheme="minorHAnsi" w:asciiTheme="minorHAnsi"/>
        </w:rPr>
        <w:t>ATRA</w:t>
      </w:r>
      <w:r>
        <w:rPr>
          <w:rFonts w:ascii="宋体" w:hAnsi="宋体" w:eastAsia="宋体" w:hint="eastAsia" w:cstheme="minorBidi"/>
        </w:rPr>
        <w:t>可增加</w:t>
      </w:r>
      <w:r>
        <w:rPr>
          <w:rFonts w:cstheme="minorBidi" w:hAnsiTheme="minorHAnsi" w:eastAsiaTheme="minorHAnsi" w:asciiTheme="minorHAnsi"/>
        </w:rPr>
        <w:t>p21</w:t>
      </w:r>
      <w:r>
        <w:rPr>
          <w:rFonts w:ascii="宋体" w:hAnsi="宋体" w:eastAsia="宋体" w:hint="eastAsia" w:cstheme="minorBidi"/>
        </w:rPr>
        <w:t>的转录水平，</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w:t>
      </w:r>
      <w:r>
        <w:rPr>
          <w:rFonts w:cstheme="minorBidi" w:hAnsiTheme="minorHAnsi" w:eastAsiaTheme="minorHAnsi" w:asciiTheme="minorHAnsi"/>
          <w:b/>
        </w:rPr>
        <w:t>C</w:t>
      </w:r>
      <w:r>
        <w:rPr>
          <w:rFonts w:ascii="宋体" w:hAnsi="宋体" w:eastAsia="宋体" w:hint="eastAsia" w:cstheme="minorBidi"/>
          <w:b/>
          <w:kern w:val="2"/>
          <w:rFonts w:ascii="宋体" w:hAnsi="宋体" w:eastAsia="宋体" w:hint="eastAsia" w:cstheme="minorBidi"/>
          <w:b/>
          <w:sz w:val="21"/>
        </w:rPr>
        <w:t xml:space="preserve">: </w:t>
      </w:r>
      <w:r>
        <w:rPr>
          <w:rFonts w:cstheme="minorBidi" w:hAnsiTheme="minorHAnsi" w:eastAsiaTheme="minorHAnsi" w:asciiTheme="minorHAnsi"/>
        </w:rPr>
        <w:t>30</w:t>
      </w:r>
      <w:r>
        <w:rPr>
          <w:rFonts w:ascii="宋体" w:hAnsi="宋体" w:eastAsia="宋体" w:hint="eastAsia" w:cstheme="minorBidi"/>
        </w:rPr>
        <w:t>μ</w:t>
      </w:r>
      <w:r>
        <w:rPr>
          <w:rFonts w:cstheme="minorBidi" w:hAnsiTheme="minorHAnsi" w:eastAsiaTheme="minorHAnsi" w:asciiTheme="minorHAnsi"/>
        </w:rPr>
        <w:t>M</w:t>
      </w:r>
      <w:r>
        <w:rPr>
          <w:rFonts w:ascii="宋体" w:hAnsi="宋体" w:eastAsia="宋体" w:hint="eastAsia" w:cstheme="minorBidi"/>
        </w:rPr>
        <w:t>和</w:t>
      </w:r>
      <w:r>
        <w:rPr>
          <w:rFonts w:cstheme="minorBidi" w:hAnsiTheme="minorHAnsi" w:eastAsiaTheme="minorHAnsi" w:asciiTheme="minorHAnsi"/>
        </w:rPr>
        <w:t>60</w:t>
      </w:r>
      <w:r>
        <w:rPr>
          <w:rFonts w:ascii="宋体" w:hAnsi="宋体" w:eastAsia="宋体" w:hint="eastAsia" w:cstheme="minorBidi"/>
        </w:rPr>
        <w:t>μ</w:t>
      </w:r>
      <w:r>
        <w:rPr>
          <w:rFonts w:cstheme="minorBidi" w:hAnsiTheme="minorHAnsi" w:eastAsiaTheme="minorHAnsi" w:asciiTheme="minorHAnsi"/>
        </w:rPr>
        <w:t>M </w:t>
      </w:r>
      <w:r>
        <w:rPr>
          <w:rFonts w:cstheme="minorBidi" w:hAnsiTheme="minorHAnsi" w:eastAsiaTheme="minorHAnsi" w:asciiTheme="minorHAnsi"/>
        </w:rPr>
        <w:t>ATPR</w:t>
      </w:r>
      <w:r>
        <w:rPr>
          <w:rFonts w:ascii="宋体" w:hAnsi="宋体" w:eastAsia="宋体" w:hint="eastAsia" w:cstheme="minorBidi"/>
        </w:rPr>
        <w:t>抑制</w:t>
      </w:r>
      <w:r>
        <w:rPr>
          <w:rFonts w:cstheme="minorBidi" w:hAnsiTheme="minorHAnsi" w:eastAsiaTheme="minorHAnsi" w:asciiTheme="minorHAnsi"/>
        </w:rPr>
        <w:t>RKO</w:t>
      </w:r>
      <w:r>
        <w:rPr>
          <w:rFonts w:ascii="宋体" w:hAnsi="宋体" w:eastAsia="宋体" w:hint="eastAsia" w:cstheme="minorBidi"/>
        </w:rPr>
        <w:t>细胞</w:t>
      </w:r>
      <w:r>
        <w:rPr>
          <w:rFonts w:cstheme="minorBidi" w:hAnsiTheme="minorHAnsi" w:eastAsiaTheme="minorHAnsi" w:asciiTheme="minorHAnsi"/>
        </w:rPr>
        <w:t>cyclin D1</w:t>
      </w:r>
      <w:r>
        <w:rPr>
          <w:rFonts w:ascii="宋体" w:hAnsi="宋体" w:eastAsia="宋体" w:hint="eastAsia" w:cstheme="minorBidi"/>
        </w:rPr>
        <w:t>的转录水平，</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w:t>
      </w:r>
      <w:r>
        <w:rPr>
          <w:rFonts w:cstheme="minorBidi" w:hAnsiTheme="minorHAnsi" w:eastAsiaTheme="minorHAnsi" w:asciiTheme="minorHAnsi"/>
          <w:b/>
        </w:rPr>
        <w:t>D</w:t>
      </w:r>
      <w:r>
        <w:rPr>
          <w:rFonts w:ascii="宋体" w:hAnsi="宋体" w:eastAsia="宋体" w:hint="eastAsia" w:cstheme="minorBidi"/>
          <w:b/>
          <w:kern w:val="2"/>
          <w:rFonts w:ascii="宋体" w:hAnsi="宋体" w:eastAsia="宋体" w:hint="eastAsia" w:cstheme="minorBidi"/>
          <w:b/>
          <w:sz w:val="21"/>
        </w:rPr>
        <w:t xml:space="preserve">: </w:t>
      </w:r>
      <w:r>
        <w:rPr>
          <w:rFonts w:cstheme="minorBidi" w:hAnsiTheme="minorHAnsi" w:eastAsiaTheme="minorHAnsi" w:asciiTheme="minorHAnsi"/>
        </w:rPr>
        <w:t>30</w:t>
      </w:r>
      <w:r>
        <w:rPr>
          <w:rFonts w:ascii="宋体" w:hAnsi="宋体" w:eastAsia="宋体" w:hint="eastAsia" w:cstheme="minorBidi"/>
        </w:rPr>
        <w:t>μ</w:t>
      </w:r>
      <w:r>
        <w:rPr>
          <w:rFonts w:cstheme="minorBidi" w:hAnsiTheme="minorHAnsi" w:eastAsiaTheme="minorHAnsi" w:asciiTheme="minorHAnsi"/>
        </w:rPr>
        <w:t>M </w:t>
      </w:r>
      <w:r>
        <w:rPr>
          <w:rFonts w:cstheme="minorBidi" w:hAnsiTheme="minorHAnsi" w:eastAsiaTheme="minorHAnsi" w:asciiTheme="minorHAnsi"/>
        </w:rPr>
        <w:t>ATPR</w:t>
      </w:r>
      <w:r>
        <w:rPr>
          <w:rFonts w:ascii="宋体" w:hAnsi="宋体" w:eastAsia="宋体" w:hint="eastAsia" w:cstheme="minorBidi"/>
        </w:rPr>
        <w:t>对</w:t>
      </w:r>
      <w:r>
        <w:rPr>
          <w:rFonts w:cstheme="minorBidi" w:hAnsiTheme="minorHAnsi" w:eastAsiaTheme="minorHAnsi" w:asciiTheme="minorHAnsi"/>
        </w:rPr>
        <w:t>p21</w:t>
      </w:r>
      <w:r>
        <w:rPr>
          <w:rFonts w:ascii="宋体" w:hAnsi="宋体" w:eastAsia="宋体" w:hint="eastAsia" w:cstheme="minorBidi"/>
        </w:rPr>
        <w:t>的表达也没</w:t>
      </w:r>
      <w:r>
        <w:rPr>
          <w:rFonts w:ascii="宋体" w:hAnsi="宋体" w:eastAsia="宋体" w:hint="eastAsia" w:cstheme="minorBidi"/>
        </w:rPr>
        <w:t>有影响，当浓度升高到</w:t>
      </w:r>
      <w:r>
        <w:rPr>
          <w:rFonts w:cstheme="minorBidi" w:hAnsiTheme="minorHAnsi" w:eastAsiaTheme="minorHAnsi" w:asciiTheme="minorHAnsi"/>
        </w:rPr>
        <w:t>60</w:t>
      </w:r>
      <w:r>
        <w:rPr>
          <w:rFonts w:ascii="宋体" w:hAnsi="宋体" w:eastAsia="宋体" w:hint="eastAsia" w:cstheme="minorBidi"/>
        </w:rPr>
        <w:t>μ</w:t>
      </w:r>
      <w:r>
        <w:rPr>
          <w:rFonts w:cstheme="minorBidi" w:hAnsiTheme="minorHAnsi" w:eastAsiaTheme="minorHAnsi" w:asciiTheme="minorHAnsi"/>
        </w:rPr>
        <w:t>M</w:t>
      </w:r>
      <w:r>
        <w:rPr>
          <w:rFonts w:ascii="宋体" w:hAnsi="宋体" w:eastAsia="宋体" w:hint="eastAsia" w:cstheme="minorBidi"/>
        </w:rPr>
        <w:t>会显著增加</w:t>
      </w:r>
      <w:r>
        <w:rPr>
          <w:rFonts w:cstheme="minorBidi" w:hAnsiTheme="minorHAnsi" w:eastAsiaTheme="minorHAnsi" w:asciiTheme="minorHAnsi"/>
        </w:rPr>
        <w:t>p21 mRNA</w:t>
      </w:r>
      <w:r>
        <w:rPr>
          <w:rFonts w:ascii="宋体" w:hAnsi="宋体" w:eastAsia="宋体" w:hint="eastAsia" w:cstheme="minorBidi"/>
        </w:rPr>
        <w:t>表达，＜</w:t>
      </w:r>
      <w:r>
        <w:rPr>
          <w:rFonts w:cstheme="minorBidi" w:hAnsiTheme="minorHAnsi" w:eastAsiaTheme="minorHAnsi" w:asciiTheme="minorHAnsi"/>
        </w:rPr>
        <w:t>0.05</w:t>
      </w:r>
      <w:r>
        <w:rPr>
          <w:rFonts w:ascii="宋体" w:hAnsi="宋体" w:eastAsia="宋体" w:hint="eastAsia" w:cstheme="minorBidi"/>
          <w:kern w:val="2"/>
          <w:rFonts w:ascii="宋体" w:hAnsi="宋体" w:eastAsia="宋体" w:hint="eastAsia" w:cstheme="minorBidi"/>
          <w:sz w:val="21"/>
        </w:rPr>
        <w:t>.</w:t>
      </w:r>
    </w:p>
    <w:p w:rsidR="0018722C">
      <w:pPr>
        <w:topLinePunct/>
      </w:pPr>
      <w:r>
        <w:rPr>
          <w:rFonts w:cstheme="minorBidi" w:hAnsiTheme="minorHAnsi" w:eastAsiaTheme="minorHAnsi" w:asciiTheme="minorHAnsi"/>
        </w:rPr>
        <w:t>Fig 9 The effect of </w:t>
      </w:r>
      <w:r>
        <w:rPr>
          <w:rFonts w:cstheme="minorBidi" w:hAnsiTheme="minorHAnsi" w:eastAsiaTheme="minorHAnsi" w:asciiTheme="minorHAnsi"/>
        </w:rPr>
        <w:t>ATRA </w:t>
      </w:r>
      <w:r>
        <w:rPr>
          <w:rFonts w:cstheme="minorBidi" w:hAnsiTheme="minorHAnsi" w:eastAsiaTheme="minorHAnsi" w:asciiTheme="minorHAnsi"/>
        </w:rPr>
        <w:t>and </w:t>
      </w:r>
      <w:r>
        <w:rPr>
          <w:rFonts w:cstheme="minorBidi" w:hAnsiTheme="minorHAnsi" w:eastAsiaTheme="minorHAnsi" w:asciiTheme="minorHAnsi"/>
        </w:rPr>
        <w:t>ATPR </w:t>
      </w:r>
      <w:r>
        <w:rPr>
          <w:rFonts w:cstheme="minorBidi" w:hAnsiTheme="minorHAnsi" w:eastAsiaTheme="minorHAnsi" w:asciiTheme="minorHAnsi"/>
        </w:rPr>
        <w:t>on cyclin D1 and p21 mRNA expression</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ATRA </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 xml:space="preserve">30μM </w:t>
      </w:r>
      <w:r>
        <w:rPr>
          <w:kern w:val="2"/>
          <w:szCs w:val="22"/>
          <w:rFonts w:cstheme="minorBidi" w:hAnsiTheme="minorHAnsi" w:eastAsiaTheme="minorHAnsi" w:asciiTheme="minorHAnsi"/>
          <w:sz w:val="21"/>
        </w:rPr>
        <w:t>and 60μM</w:t>
      </w:r>
      <w:r>
        <w:rPr>
          <w:rFonts w:cstheme="minorBidi" w:hAnsiTheme="minorHAnsi" w:eastAsiaTheme="minorHAnsi" w:asciiTheme="minorHAnsi"/>
        </w:rPr>
        <w:t>)</w:t>
      </w:r>
      <w:r>
        <w:rPr>
          <w:rFonts w:cstheme="minorBidi" w:hAnsiTheme="minorHAnsi" w:eastAsiaTheme="minorHAnsi" w:asciiTheme="minorHAnsi"/>
        </w:rPr>
        <w:t xml:space="preserve"> significantly inhibited cyclin D1 mRNA expression, p</w:t>
      </w:r>
      <w:r>
        <w:rPr>
          <w:rFonts w:ascii="宋体" w:hAnsi="宋体" w:eastAsia="宋体" w:hint="eastAsia" w:cstheme="minorBidi"/>
        </w:rPr>
        <w:t>＜</w:t>
      </w:r>
      <w:r>
        <w:rPr>
          <w:rFonts w:cstheme="minorBidi" w:hAnsiTheme="minorHAnsi" w:eastAsiaTheme="minorHAnsi" w:asciiTheme="minorHAnsi"/>
        </w:rPr>
        <w:t>0.05; B: </w:t>
      </w:r>
      <w:r>
        <w:rPr>
          <w:rFonts w:cstheme="minorBidi" w:hAnsiTheme="minorHAnsi" w:eastAsiaTheme="minorHAnsi" w:asciiTheme="minorHAnsi"/>
        </w:rPr>
        <w:t>ATPR</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 xml:space="preserve">60μM</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significantly inhibited cyclin D1 mRNA expression, p</w:t>
      </w:r>
      <w:r>
        <w:rPr>
          <w:rFonts w:ascii="宋体" w:hAnsi="宋体" w:eastAsia="宋体" w:hint="eastAsia" w:cstheme="minorBidi"/>
        </w:rPr>
        <w:t>＜</w:t>
      </w:r>
      <w:r>
        <w:rPr>
          <w:rFonts w:cstheme="minorBidi" w:hAnsiTheme="minorHAnsi" w:eastAsiaTheme="minorHAnsi" w:asciiTheme="minorHAnsi"/>
        </w:rPr>
        <w:t>0.05; C: </w:t>
      </w:r>
      <w:r>
        <w:rPr>
          <w:rFonts w:cstheme="minorBidi" w:hAnsiTheme="minorHAnsi" w:eastAsiaTheme="minorHAnsi" w:asciiTheme="minorHAnsi"/>
        </w:rPr>
        <w:t>ATRA</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 xml:space="preserve">60μM</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significantly increased p21</w:t>
      </w:r>
      <w:r w:rsidR="001852F3">
        <w:rPr>
          <w:rFonts w:cstheme="minorBidi" w:hAnsiTheme="minorHAnsi" w:eastAsiaTheme="minorHAnsi" w:asciiTheme="minorHAnsi"/>
        </w:rPr>
        <w:t xml:space="preserve"> mRNA expression, p</w:t>
      </w:r>
      <w:r>
        <w:rPr>
          <w:rFonts w:ascii="宋体" w:hAnsi="宋体" w:eastAsia="宋体" w:hint="eastAsia" w:cstheme="minorBidi"/>
        </w:rPr>
        <w:t>＜</w:t>
      </w:r>
      <w:r>
        <w:rPr>
          <w:rFonts w:cstheme="minorBidi" w:hAnsiTheme="minorHAnsi" w:eastAsiaTheme="minorHAnsi" w:asciiTheme="minorHAnsi"/>
        </w:rPr>
        <w:t>0.05; </w:t>
      </w:r>
      <w:r>
        <w:rPr>
          <w:rFonts w:cstheme="minorBidi" w:hAnsiTheme="minorHAnsi" w:eastAsiaTheme="minorHAnsi" w:asciiTheme="minorHAnsi"/>
        </w:rPr>
        <w:t>D</w:t>
      </w:r>
      <w:r>
        <w:rPr>
          <w:rFonts w:ascii="宋体" w:hAnsi="宋体" w:eastAsia="宋体" w:hint="eastAsia" w:cstheme="minorBidi"/>
          <w:kern w:val="2"/>
          <w:rFonts w:ascii="宋体" w:hAnsi="宋体" w:eastAsia="宋体" w:hint="eastAsia" w:cstheme="minorBidi"/>
          <w:spacing w:val="-2"/>
          <w:sz w:val="21"/>
        </w:rPr>
        <w:t xml:space="preserve">: </w:t>
      </w:r>
      <w:r>
        <w:rPr>
          <w:rFonts w:cstheme="minorBidi" w:hAnsiTheme="minorHAnsi" w:eastAsiaTheme="minorHAnsi" w:asciiTheme="minorHAnsi"/>
        </w:rPr>
        <w:t>ATPR</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 xml:space="preserve">60μM</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increased p21 mRNA expression,</w:t>
      </w:r>
      <w:r>
        <w:rPr>
          <w:rFonts w:cstheme="minorBidi" w:hAnsiTheme="minorHAnsi" w:eastAsiaTheme="minorHAnsi" w:asciiTheme="minorHAnsi"/>
        </w:rPr>
        <w:t> </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w:t>
      </w:r>
      <w:r>
        <w:rPr>
          <w:rFonts w:cstheme="minorBidi" w:hAnsiTheme="minorHAnsi" w:eastAsiaTheme="minorHAnsi" w:asciiTheme="minorHAnsi"/>
        </w:rPr>
        <w:t>5</w:t>
      </w:r>
    </w:p>
    <w:p w:rsidR="0018722C">
      <w:pPr>
        <w:pStyle w:val="Heading3"/>
        <w:topLinePunct/>
        <w:ind w:left="200" w:hangingChars="200" w:hanging="200"/>
      </w:pPr>
      <w:bookmarkStart w:name="_bookmark40" w:id="88"/>
      <w:bookmarkEnd w:id="88"/>
      <w:r>
        <w:t>3.3</w:t>
      </w:r>
      <w:r>
        <w:t xml:space="preserve"> </w:t>
      </w:r>
      <w:bookmarkStart w:name="_bookmark40" w:id="89"/>
      <w:bookmarkEnd w:id="89"/>
      <w:r>
        <w:t>ATRA</w:t>
      </w:r>
      <w:r/>
      <w:r w:rsidR="001852F3">
        <w:t xml:space="preserve">及</w:t>
      </w:r>
      <w:r>
        <w:t>ATPR</w:t>
      </w:r>
      <w:r/>
      <w:r w:rsidR="001852F3">
        <w:t xml:space="preserve">抑制</w:t>
      </w:r>
      <w:r>
        <w:t>MLCK、MLC</w:t>
      </w:r>
      <w:r/>
      <w:r w:rsidR="001852F3">
        <w:t xml:space="preserve">的表达及活性</w:t>
      </w:r>
    </w:p>
    <w:p w:rsidR="0018722C">
      <w:pPr>
        <w:topLinePunct/>
      </w:pPr>
      <w:r>
        <w:t>Western</w:t>
      </w:r>
      <w:r>
        <w:t> blot</w:t>
      </w:r>
      <w:r>
        <w:rPr>
          <w:rFonts w:ascii="宋体" w:eastAsia="宋体" w:hint="eastAsia"/>
        </w:rPr>
        <w:t>结果显示</w:t>
      </w:r>
      <w:r>
        <w:t>ATRA</w:t>
      </w:r>
      <w:r>
        <w:rPr>
          <w:rFonts w:ascii="宋体" w:eastAsia="宋体" w:hint="eastAsia"/>
        </w:rPr>
        <w:t>和</w:t>
      </w:r>
      <w:r>
        <w:t>ATPR</w:t>
      </w:r>
      <w:r>
        <w:rPr>
          <w:rFonts w:ascii="宋体" w:eastAsia="宋体" w:hint="eastAsia"/>
        </w:rPr>
        <w:t>均能改变基因的表达，包括降低</w:t>
      </w:r>
      <w:r>
        <w:t>MLCK</w:t>
      </w:r>
    </w:p>
    <w:p w:rsidR="0018722C">
      <w:pPr>
        <w:topLinePunct/>
      </w:pPr>
      <w:r>
        <w:rPr>
          <w:rFonts w:ascii="宋体" w:eastAsia="宋体" w:hint="eastAsia"/>
        </w:rPr>
        <w:t>的表达，而</w:t>
      </w:r>
      <w:r>
        <w:t>MLCP</w:t>
      </w:r>
      <w:r>
        <w:rPr>
          <w:rFonts w:ascii="宋体" w:eastAsia="宋体" w:hint="eastAsia"/>
        </w:rPr>
        <w:t>的表达不变。</w:t>
      </w:r>
      <w:r>
        <w:t>MLCK</w:t>
      </w:r>
      <w:r>
        <w:rPr>
          <w:rFonts w:ascii="宋体" w:eastAsia="宋体" w:hint="eastAsia"/>
        </w:rPr>
        <w:t>的表达降低会降低</w:t>
      </w:r>
      <w:r>
        <w:t>MLC</w:t>
      </w:r>
      <w:r>
        <w:rPr>
          <w:rFonts w:ascii="宋体" w:eastAsia="宋体" w:hint="eastAsia"/>
        </w:rPr>
        <w:t>的磷酸化，同时</w:t>
      </w:r>
    </w:p>
    <w:p w:rsidR="0018722C">
      <w:pPr>
        <w:topLinePunct/>
      </w:pPr>
      <w:r>
        <w:t>MLCP</w:t>
      </w:r>
      <w:r>
        <w:rPr>
          <w:rFonts w:ascii="宋体" w:eastAsia="宋体" w:hint="eastAsia"/>
        </w:rPr>
        <w:t>的表达不变，最终结果使得</w:t>
      </w:r>
      <w:r>
        <w:t>MLC</w:t>
      </w:r>
      <w:r>
        <w:rPr>
          <w:rFonts w:ascii="宋体" w:eastAsia="宋体" w:hint="eastAsia"/>
        </w:rPr>
        <w:t>的磷酸化降低。其中，</w:t>
      </w:r>
      <w:r>
        <w:t>ATRA</w:t>
      </w:r>
      <w:r>
        <w:rPr>
          <w:rFonts w:ascii="宋体" w:eastAsia="宋体" w:hint="eastAsia"/>
        </w:rPr>
        <w:t>刺激细胞</w:t>
      </w:r>
    </w:p>
    <w:p w:rsidR="0018722C">
      <w:pPr>
        <w:topLinePunct/>
      </w:pPr>
      <w:r>
        <w:t>48h</w:t>
      </w:r>
      <w:r>
        <w:rPr>
          <w:rFonts w:ascii="宋体" w:hAnsi="宋体" w:eastAsia="宋体" w:hint="eastAsia"/>
        </w:rPr>
        <w:t>后，检测</w:t>
      </w:r>
      <w:r>
        <w:t>MLCK</w:t>
      </w:r>
      <w:r>
        <w:rPr>
          <w:rFonts w:ascii="宋体" w:hAnsi="宋体" w:eastAsia="宋体" w:hint="eastAsia"/>
        </w:rPr>
        <w:t>、</w:t>
      </w:r>
      <w:r>
        <w:t>MLC</w:t>
      </w:r>
      <w:r>
        <w:rPr>
          <w:rFonts w:ascii="宋体" w:hAnsi="宋体" w:eastAsia="宋体" w:hint="eastAsia"/>
        </w:rPr>
        <w:t>的表达水平及其活性，结果发现，</w:t>
      </w:r>
      <w:r>
        <w:t>10</w:t>
      </w:r>
      <w:r>
        <w:rPr>
          <w:rFonts w:ascii="宋体" w:hAnsi="宋体" w:eastAsia="宋体" w:hint="eastAsia"/>
        </w:rPr>
        <w:t>～</w:t>
      </w:r>
      <w:r>
        <w:t>60</w:t>
      </w:r>
      <w:r>
        <w:rPr>
          <w:rFonts w:ascii="宋体" w:hAnsi="宋体" w:eastAsia="宋体" w:hint="eastAsia"/>
        </w:rPr>
        <w:t>μ</w:t>
      </w:r>
      <w:r>
        <w:t>M </w:t>
      </w:r>
      <w:r>
        <w:t>ATRA</w:t>
      </w:r>
    </w:p>
    <w:p w:rsidR="0018722C">
      <w:pPr>
        <w:topLinePunct/>
      </w:pPr>
      <w:r>
        <w:rPr>
          <w:rFonts w:ascii="宋体" w:hAnsi="宋体" w:eastAsia="宋体" w:hint="eastAsia"/>
        </w:rPr>
        <w:t>对</w:t>
      </w:r>
      <w:r>
        <w:t>MLCK</w:t>
      </w:r>
      <w:r>
        <w:rPr>
          <w:rFonts w:ascii="宋体" w:hAnsi="宋体" w:eastAsia="宋体" w:hint="eastAsia"/>
        </w:rPr>
        <w:t>的作用不明显，当增加到</w:t>
      </w:r>
      <w:r>
        <w:t>80</w:t>
      </w:r>
      <w:r>
        <w:rPr>
          <w:rFonts w:ascii="宋体" w:hAnsi="宋体" w:eastAsia="宋体" w:hint="eastAsia"/>
        </w:rPr>
        <w:t>μ</w:t>
      </w:r>
      <w:r>
        <w:t>M</w:t>
      </w:r>
      <w:r>
        <w:rPr>
          <w:rFonts w:ascii="宋体" w:hAnsi="宋体" w:eastAsia="宋体" w:hint="eastAsia"/>
        </w:rPr>
        <w:t>后</w:t>
      </w:r>
      <w:r>
        <w:t>(</w:t>
      </w:r>
      <w:r>
        <w:t xml:space="preserve">p=0.002</w:t>
      </w:r>
      <w:r>
        <w:t>)</w:t>
      </w:r>
      <w:r>
        <w:rPr>
          <w:rFonts w:ascii="宋体" w:hAnsi="宋体" w:eastAsia="宋体" w:hint="eastAsia"/>
        </w:rPr>
        <w:t>，</w:t>
      </w:r>
      <w:r>
        <w:t>MLCK</w:t>
      </w:r>
      <w:r>
        <w:rPr>
          <w:rFonts w:ascii="宋体" w:hAnsi="宋体" w:eastAsia="宋体" w:hint="eastAsia"/>
        </w:rPr>
        <w:t>的表达明显减少</w:t>
      </w:r>
    </w:p>
    <w:p w:rsidR="0018722C">
      <w:pPr>
        <w:topLinePunct/>
      </w:pPr>
      <w:r>
        <w:rPr>
          <w:rFonts w:ascii="宋体" w:eastAsia="宋体" w:hint="eastAsia"/>
        </w:rPr>
        <w:t>（</w:t>
      </w:r>
      <w:r>
        <w:rPr>
          <w:rFonts w:ascii="宋体" w:eastAsia="宋体" w:hint="eastAsia"/>
        </w:rPr>
        <w:t>图</w:t>
      </w:r>
      <w:r>
        <w:t>1</w:t>
      </w:r>
      <w:r>
        <w:t>0</w:t>
      </w:r>
      <w:r>
        <w:t>A</w:t>
      </w:r>
      <w:r>
        <w:rPr>
          <w:rFonts w:ascii="宋体" w:eastAsia="宋体" w:hint="eastAsia"/>
        </w:rPr>
        <w:t>）</w:t>
      </w:r>
      <w:r>
        <w:rPr>
          <w:rFonts w:ascii="宋体" w:eastAsia="宋体" w:hint="eastAsia"/>
        </w:rPr>
        <w:t>。各种浓度的</w:t>
      </w:r>
      <w:r>
        <w:t>A</w:t>
      </w:r>
      <w:r>
        <w:t>TRA</w:t>
      </w:r>
      <w:r/>
      <w:r w:rsidR="001852F3">
        <w:t xml:space="preserve"> </w:t>
      </w:r>
      <w:r>
        <w:rPr>
          <w:rFonts w:ascii="宋体" w:eastAsia="宋体" w:hint="eastAsia"/>
        </w:rPr>
        <w:t>对</w:t>
      </w:r>
      <w:r>
        <w:t>M</w:t>
      </w:r>
      <w:r>
        <w:t>L</w:t>
      </w:r>
      <w:r>
        <w:t>C</w:t>
      </w:r>
      <w:r>
        <w:t>P</w:t>
      </w:r>
      <w:r/>
      <w:r w:rsidR="001852F3">
        <w:t xml:space="preserve"> </w:t>
      </w:r>
      <w:r>
        <w:rPr>
          <w:rFonts w:ascii="宋体" w:eastAsia="宋体" w:hint="eastAsia"/>
        </w:rPr>
        <w:t>的表达没有明显影响</w:t>
      </w:r>
      <w:r>
        <w:t>(</w:t>
      </w:r>
      <w:r>
        <w:t>p</w:t>
      </w:r>
      <w:r>
        <w:t>=</w:t>
      </w:r>
      <w:r>
        <w:t>0.072</w:t>
      </w:r>
      <w:r>
        <w:t>)</w:t>
      </w:r>
      <w:r>
        <w:rPr>
          <w:rFonts w:ascii="宋体" w:eastAsia="宋体" w:hint="eastAsia"/>
        </w:rPr>
        <w:t>（</w:t>
      </w:r>
      <w:r>
        <w:rPr>
          <w:rFonts w:ascii="宋体" w:eastAsia="宋体" w:hint="eastAsia"/>
        </w:rPr>
        <w:t>图</w:t>
      </w:r>
    </w:p>
    <w:p w:rsidR="0018722C">
      <w:pPr>
        <w:topLinePunct/>
      </w:pPr>
      <w:r>
        <w:t>10</w:t>
      </w:r>
      <w:r>
        <w:t>B</w:t>
      </w:r>
      <w:r>
        <w:rPr>
          <w:rFonts w:ascii="宋体" w:eastAsia="宋体" w:hint="eastAsia"/>
        </w:rPr>
        <w:t>）</w:t>
      </w:r>
      <w:r>
        <w:rPr>
          <w:rFonts w:ascii="宋体" w:eastAsia="宋体" w:hint="eastAsia"/>
        </w:rPr>
        <w:t>。因此，</w:t>
      </w:r>
      <w:r>
        <w:t>M</w:t>
      </w:r>
      <w:r>
        <w:t>L</w:t>
      </w:r>
      <w:r>
        <w:t>C</w:t>
      </w:r>
      <w:r>
        <w:rPr>
          <w:rFonts w:ascii="宋体" w:eastAsia="宋体" w:hint="eastAsia"/>
        </w:rPr>
        <w:t>的磷酸化减少。通过</w:t>
      </w:r>
      <w:r>
        <w:t>p</w:t>
      </w:r>
      <w:r>
        <w:t>M</w:t>
      </w:r>
      <w:r>
        <w:t>L</w:t>
      </w:r>
      <w:r>
        <w:t>C</w:t>
      </w:r>
      <w:r>
        <w:rPr>
          <w:rFonts w:ascii="宋体" w:eastAsia="宋体" w:hint="eastAsia"/>
        </w:rPr>
        <w:t>的抗体检测也发现</w:t>
      </w:r>
      <w:r>
        <w:t>p</w:t>
      </w:r>
      <w:r>
        <w:t>M</w:t>
      </w:r>
      <w:r>
        <w:t>L</w:t>
      </w:r>
      <w:r>
        <w:t>C</w:t>
      </w:r>
      <w:r>
        <w:rPr>
          <w:rFonts w:ascii="宋体" w:eastAsia="宋体" w:hint="eastAsia"/>
        </w:rPr>
        <w:t>的水平明显减少</w:t>
      </w:r>
      <w:r>
        <w:t>(</w:t>
      </w:r>
      <w:r>
        <w:t>p=0.000</w:t>
      </w:r>
      <w:r>
        <w:t>)</w:t>
      </w:r>
      <w:r>
        <w:rPr>
          <w:rFonts w:ascii="宋体" w:eastAsia="宋体" w:hint="eastAsia"/>
        </w:rPr>
        <w:t>。此外，</w:t>
      </w:r>
      <w:r>
        <w:t>ATRA</w:t>
      </w:r>
      <w:r>
        <w:rPr>
          <w:rFonts w:ascii="宋体" w:eastAsia="宋体" w:hint="eastAsia"/>
        </w:rPr>
        <w:t>除了通过降低</w:t>
      </w:r>
      <w:r>
        <w:t>MLCK</w:t>
      </w:r>
      <w:r>
        <w:rPr>
          <w:rFonts w:ascii="宋体" w:eastAsia="宋体" w:hint="eastAsia"/>
        </w:rPr>
        <w:t>的表达来影响</w:t>
      </w:r>
      <w:r>
        <w:t>MLC</w:t>
      </w:r>
      <w:r>
        <w:rPr>
          <w:rFonts w:ascii="宋体" w:eastAsia="宋体" w:hint="eastAsia"/>
        </w:rPr>
        <w:t>的磷</w:t>
      </w:r>
      <w:r>
        <w:rPr>
          <w:rFonts w:ascii="宋体" w:eastAsia="宋体" w:hint="eastAsia"/>
        </w:rPr>
        <w:t>酸化外，还可直接减少</w:t>
      </w:r>
      <w:r>
        <w:t>M</w:t>
      </w:r>
      <w:r>
        <w:t>L</w:t>
      </w:r>
      <w:r>
        <w:t>C</w:t>
      </w:r>
      <w:r>
        <w:rPr>
          <w:rFonts w:ascii="宋体" w:eastAsia="宋体" w:hint="eastAsia"/>
        </w:rPr>
        <w:t>的蛋白表达</w:t>
      </w:r>
      <w:r>
        <w:rPr>
          <w:rFonts w:ascii="宋体" w:eastAsia="宋体" w:hint="eastAsia"/>
        </w:rPr>
        <w:t>（</w:t>
      </w:r>
      <w:r>
        <w:rPr>
          <w:rFonts w:ascii="宋体" w:eastAsia="宋体" w:hint="eastAsia"/>
        </w:rPr>
        <w:t>图</w:t>
      </w:r>
      <w:r>
        <w:t>10</w:t>
      </w:r>
      <w:r>
        <w:t>C</w:t>
      </w:r>
      <w:r>
        <w:rPr>
          <w:rFonts w:ascii="宋体" w:eastAsia="宋体" w:hint="eastAsia"/>
        </w:rPr>
        <w:t>）</w:t>
      </w:r>
      <w:r>
        <w:rPr>
          <w:rFonts w:ascii="宋体" w:eastAsia="宋体" w:hint="eastAsia"/>
        </w:rPr>
        <w:t>。</w:t>
      </w:r>
    </w:p>
    <w:p w:rsidR="0018722C">
      <w:pPr>
        <w:pStyle w:val="aff7"/>
        <w:topLinePunct/>
      </w:pPr>
      <w:r>
        <w:drawing>
          <wp:inline>
            <wp:extent cx="5509364" cy="2734055"/>
            <wp:effectExtent l="0" t="0" r="0" b="0"/>
            <wp:docPr id="25" name="image15.jpeg" descr=""/>
            <wp:cNvGraphicFramePr>
              <a:graphicFrameLocks noChangeAspect="1"/>
            </wp:cNvGraphicFramePr>
            <a:graphic>
              <a:graphicData uri="http://schemas.openxmlformats.org/drawingml/2006/picture">
                <pic:pic>
                  <pic:nvPicPr>
                    <pic:cNvPr id="26" name="image15.jpeg"/>
                    <pic:cNvPicPr/>
                  </pic:nvPicPr>
                  <pic:blipFill>
                    <a:blip r:embed="rId36" cstate="print"/>
                    <a:stretch>
                      <a:fillRect/>
                    </a:stretch>
                  </pic:blipFill>
                  <pic:spPr>
                    <a:xfrm>
                      <a:off x="0" y="0"/>
                      <a:ext cx="5509364" cy="273405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10</w:t>
      </w:r>
      <w:r>
        <w:t xml:space="preserve">  </w:t>
      </w:r>
      <w:r w:rsidRPr="00DB64CE">
        <w:rPr>
          <w:rFonts w:cstheme="minorBidi" w:hAnsiTheme="minorHAnsi" w:eastAsiaTheme="minorHAnsi" w:asciiTheme="minorHAnsi"/>
        </w:rPr>
        <w:t>ATRA</w:t>
      </w:r>
      <w:r>
        <w:rPr>
          <w:rFonts w:ascii="宋体" w:eastAsia="宋体" w:hint="eastAsia" w:cstheme="minorBidi" w:hAnsiTheme="minorHAnsi"/>
        </w:rPr>
        <w:t>对</w:t>
      </w:r>
      <w:r>
        <w:rPr>
          <w:rFonts w:cstheme="minorBidi" w:hAnsiTheme="minorHAnsi" w:eastAsiaTheme="minorHAnsi" w:asciiTheme="minorHAnsi"/>
        </w:rPr>
        <w:t>MLCK</w:t>
      </w:r>
      <w:r>
        <w:rPr>
          <w:rFonts w:ascii="宋体" w:eastAsia="宋体" w:hint="eastAsia" w:cstheme="minorBidi" w:hAnsiTheme="minorHAnsi"/>
        </w:rPr>
        <w:t>、</w:t>
      </w:r>
      <w:r>
        <w:rPr>
          <w:rFonts w:cstheme="minorBidi" w:hAnsiTheme="minorHAnsi" w:eastAsiaTheme="minorHAnsi" w:asciiTheme="minorHAnsi"/>
        </w:rPr>
        <w:t>MLCP</w:t>
      </w:r>
      <w:r>
        <w:rPr>
          <w:rFonts w:ascii="宋体" w:eastAsia="宋体" w:hint="eastAsia" w:cstheme="minorBidi" w:hAnsiTheme="minorHAnsi"/>
        </w:rPr>
        <w:t>表达及其活性的影响</w:t>
      </w:r>
    </w:p>
    <w:p w:rsidR="0018722C">
      <w:pPr>
        <w:topLinePunct/>
      </w:pPr>
      <w:r>
        <w:rPr>
          <w:rFonts w:cstheme="minorBidi" w:hAnsiTheme="minorHAnsi" w:eastAsiaTheme="minorHAnsi" w:asciiTheme="minorHAnsi"/>
          <w:b/>
        </w:rPr>
        <w:t>A: </w:t>
      </w:r>
      <w:r>
        <w:rPr>
          <w:rFonts w:cstheme="minorBidi" w:hAnsiTheme="minorHAnsi" w:eastAsiaTheme="minorHAnsi" w:asciiTheme="minorHAnsi"/>
        </w:rPr>
        <w:t>ATRA</w:t>
      </w:r>
      <w:r>
        <w:rPr>
          <w:rFonts w:cstheme="minorBidi" w:hAnsiTheme="minorHAnsi" w:eastAsiaTheme="minorHAnsi" w:asciiTheme="minorHAnsi"/>
        </w:rPr>
        <w:t>(</w:t>
      </w:r>
      <w:r>
        <w:rPr>
          <w:rFonts w:cstheme="minorBidi" w:hAnsiTheme="minorHAnsi" w:eastAsiaTheme="minorHAnsi" w:asciiTheme="minorHAnsi"/>
        </w:rPr>
        <w:t>80</w:t>
      </w:r>
      <w:r>
        <w:rPr>
          <w:rFonts w:ascii="宋体" w:hAnsi="宋体" w:eastAsia="宋体" w:hint="eastAsia" w:cstheme="minorBidi"/>
        </w:rPr>
        <w:t>μ</w:t>
      </w:r>
      <w:r>
        <w:rPr>
          <w:rFonts w:cstheme="minorBidi" w:hAnsiTheme="minorHAnsi" w:eastAsiaTheme="minorHAnsi" w:asciiTheme="minorHAnsi"/>
        </w:rPr>
        <w:t>M</w:t>
      </w:r>
      <w:r>
        <w:rPr>
          <w:rFonts w:cstheme="minorBidi" w:hAnsiTheme="minorHAnsi" w:eastAsiaTheme="minorHAnsi" w:asciiTheme="minorHAnsi"/>
        </w:rPr>
        <w:t>)</w:t>
      </w:r>
      <w:r>
        <w:rPr>
          <w:rFonts w:ascii="宋体" w:hAnsi="宋体" w:eastAsia="宋体" w:hint="eastAsia" w:cstheme="minorBidi"/>
        </w:rPr>
        <w:t>降低</w:t>
      </w:r>
      <w:r>
        <w:rPr>
          <w:rFonts w:cstheme="minorBidi" w:hAnsiTheme="minorHAnsi" w:eastAsiaTheme="minorHAnsi" w:asciiTheme="minorHAnsi"/>
        </w:rPr>
        <w:t>MLCK</w:t>
      </w:r>
      <w:r>
        <w:rPr>
          <w:rFonts w:ascii="宋体" w:hAnsi="宋体" w:eastAsia="宋体" w:hint="eastAsia" w:cstheme="minorBidi"/>
        </w:rPr>
        <w:t>的表达</w:t>
      </w:r>
      <w:r>
        <w:rPr>
          <w:rFonts w:cstheme="minorBidi" w:hAnsiTheme="minorHAnsi" w:eastAsiaTheme="minorHAnsi" w:asciiTheme="minorHAnsi"/>
        </w:rPr>
        <w:t>, *p</w:t>
      </w:r>
      <w:r>
        <w:rPr>
          <w:rFonts w:ascii="宋体" w:hAnsi="宋体" w:eastAsia="宋体" w:hint="eastAsia" w:cstheme="minorBidi"/>
        </w:rPr>
        <w:t>﹤</w:t>
      </w:r>
      <w:r>
        <w:rPr>
          <w:rFonts w:cstheme="minorBidi" w:hAnsiTheme="minorHAnsi" w:eastAsiaTheme="minorHAnsi" w:asciiTheme="minorHAnsi"/>
        </w:rPr>
        <w:t>0.05; B</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ATRA</w:t>
      </w:r>
      <w:r>
        <w:rPr>
          <w:rFonts w:ascii="宋体" w:hAnsi="宋体" w:eastAsia="宋体" w:hint="eastAsia" w:cstheme="minorBidi"/>
        </w:rPr>
        <w:t>对</w:t>
      </w:r>
      <w:r>
        <w:rPr>
          <w:rFonts w:cstheme="minorBidi" w:hAnsiTheme="minorHAnsi" w:eastAsiaTheme="minorHAnsi" w:asciiTheme="minorHAnsi"/>
        </w:rPr>
        <w:t>MLCP</w:t>
      </w:r>
      <w:r>
        <w:rPr>
          <w:rFonts w:ascii="宋体" w:hAnsi="宋体" w:eastAsia="宋体" w:hint="eastAsia" w:cstheme="minorBidi"/>
        </w:rPr>
        <w:t>的表达无影响；</w:t>
      </w:r>
      <w:r>
        <w:rPr>
          <w:rFonts w:cstheme="minorBidi" w:hAnsiTheme="minorHAnsi" w:eastAsiaTheme="minorHAnsi" w:asciiTheme="minorHAnsi"/>
        </w:rPr>
        <w:t>C:</w:t>
      </w:r>
    </w:p>
    <w:p w:rsidR="0018722C">
      <w:pPr>
        <w:topLinePunct/>
      </w:pPr>
      <w:r>
        <w:rPr>
          <w:rFonts w:cstheme="minorBidi" w:hAnsiTheme="minorHAnsi" w:eastAsiaTheme="minorHAnsi" w:asciiTheme="minorHAnsi"/>
        </w:rPr>
        <w:t>ATRA</w:t>
      </w:r>
      <w:r>
        <w:rPr>
          <w:rFonts w:cstheme="minorBidi" w:hAnsiTheme="minorHAnsi" w:eastAsiaTheme="minorHAnsi" w:asciiTheme="minorHAnsi"/>
        </w:rPr>
        <w:t>(</w:t>
      </w:r>
      <w:r>
        <w:rPr>
          <w:rFonts w:cstheme="minorBidi" w:hAnsiTheme="minorHAnsi" w:eastAsiaTheme="minorHAnsi" w:asciiTheme="minorHAnsi"/>
        </w:rPr>
        <w:t>20</w:t>
      </w:r>
      <w:r>
        <w:rPr>
          <w:rFonts w:ascii="宋体" w:hAnsi="宋体" w:eastAsia="宋体" w:hint="eastAsia" w:cstheme="minorBidi"/>
        </w:rPr>
        <w:t>～</w:t>
      </w:r>
      <w:r>
        <w:rPr>
          <w:rFonts w:cstheme="minorBidi" w:hAnsiTheme="minorHAnsi" w:eastAsiaTheme="minorHAnsi" w:asciiTheme="minorHAnsi"/>
        </w:rPr>
        <w:t>80</w:t>
      </w:r>
      <w:r>
        <w:rPr>
          <w:rFonts w:ascii="宋体" w:hAnsi="宋体" w:eastAsia="宋体" w:hint="eastAsia" w:cstheme="minorBidi"/>
        </w:rPr>
        <w:t>μ</w:t>
      </w:r>
      <w:r>
        <w:rPr>
          <w:rFonts w:cstheme="minorBidi" w:hAnsiTheme="minorHAnsi" w:eastAsiaTheme="minorHAnsi" w:asciiTheme="minorHAnsi"/>
        </w:rPr>
        <w:t>M</w:t>
      </w:r>
      <w:r>
        <w:rPr>
          <w:rFonts w:cstheme="minorBidi" w:hAnsiTheme="minorHAnsi" w:eastAsiaTheme="minorHAnsi" w:asciiTheme="minorHAnsi"/>
        </w:rPr>
        <w:t>)</w:t>
      </w:r>
      <w:r>
        <w:rPr>
          <w:rFonts w:ascii="宋体" w:hAnsi="宋体" w:eastAsia="宋体" w:hint="eastAsia" w:cstheme="minorBidi"/>
        </w:rPr>
        <w:t>降低</w:t>
      </w:r>
      <w:r>
        <w:rPr>
          <w:rFonts w:cstheme="minorBidi" w:hAnsiTheme="minorHAnsi" w:eastAsiaTheme="minorHAnsi" w:asciiTheme="minorHAnsi"/>
        </w:rPr>
        <w:t>MLC</w:t>
      </w:r>
      <w:r>
        <w:rPr>
          <w:rFonts w:ascii="宋体" w:hAnsi="宋体" w:eastAsia="宋体" w:hint="eastAsia" w:cstheme="minorBidi"/>
        </w:rPr>
        <w:t>的表达及其磷酸化水平，</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 Fig</w:t>
      </w:r>
      <w:r>
        <w:rPr>
          <w:rFonts w:cstheme="minorBidi" w:hAnsiTheme="minorHAnsi" w:eastAsiaTheme="minorHAnsi" w:asciiTheme="minorHAnsi"/>
        </w:rPr>
        <w:t> </w:t>
      </w:r>
      <w:r>
        <w:rPr>
          <w:rFonts w:cstheme="minorBidi" w:hAnsiTheme="minorHAnsi" w:eastAsiaTheme="minorHAnsi" w:asciiTheme="minorHAnsi"/>
        </w:rPr>
        <w:t>10</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effect</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ATRA</w:t>
      </w:r>
      <w:r>
        <w:rPr>
          <w:rFonts w:cstheme="minorBidi" w:hAnsiTheme="minorHAnsi" w:eastAsiaTheme="minorHAnsi" w:asciiTheme="minorHAnsi"/>
        </w:rPr>
        <w:t> </w:t>
      </w:r>
      <w:r>
        <w:rPr>
          <w:rFonts w:cstheme="minorBidi" w:hAnsiTheme="minorHAnsi" w:eastAsiaTheme="minorHAnsi" w:asciiTheme="minorHAnsi"/>
        </w:rPr>
        <w:t>on</w:t>
      </w:r>
      <w:r>
        <w:rPr>
          <w:rFonts w:cstheme="minorBidi" w:hAnsiTheme="minorHAnsi" w:eastAsiaTheme="minorHAnsi" w:asciiTheme="minorHAnsi"/>
        </w:rPr>
        <w:t> </w:t>
      </w:r>
      <w:r>
        <w:rPr>
          <w:rFonts w:cstheme="minorBidi" w:hAnsiTheme="minorHAnsi" w:eastAsiaTheme="minorHAnsi" w:asciiTheme="minorHAnsi"/>
        </w:rPr>
        <w:t>MLCK</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MLCP</w:t>
      </w:r>
      <w:r>
        <w:rPr>
          <w:rFonts w:cstheme="minorBidi" w:hAnsiTheme="minorHAnsi" w:eastAsiaTheme="minorHAnsi" w:asciiTheme="minorHAnsi"/>
        </w:rPr>
        <w:t> </w:t>
      </w:r>
      <w:r>
        <w:rPr>
          <w:rFonts w:cstheme="minorBidi" w:hAnsiTheme="minorHAnsi" w:eastAsiaTheme="minorHAnsi" w:asciiTheme="minorHAnsi"/>
        </w:rPr>
        <w:t>expression</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activatio</w:t>
      </w:r>
      <w:r>
        <w:rPr>
          <w:rFonts w:cstheme="minorBidi" w:hAnsiTheme="minorHAnsi" w:eastAsiaTheme="minorHAnsi" w:asciiTheme="minorHAnsi"/>
        </w:rPr>
        <w:t>n</w:t>
      </w:r>
    </w:p>
    <w:p w:rsidR="0018722C">
      <w:pPr>
        <w:topLinePunct/>
      </w:pPr>
      <w:r>
        <w:rPr>
          <w:rFonts w:cstheme="minorBidi" w:hAnsiTheme="minorHAnsi" w:eastAsiaTheme="minorHAnsi" w:asciiTheme="minorHAnsi"/>
        </w:rPr>
        <w:t>A: ATRA</w:t>
      </w:r>
      <w:r>
        <w:rPr>
          <w:rFonts w:cstheme="minorBidi" w:hAnsiTheme="minorHAnsi" w:eastAsiaTheme="minorHAnsi" w:asciiTheme="minorHAnsi"/>
        </w:rPr>
        <w:t>(</w:t>
      </w:r>
      <w:r>
        <w:rPr>
          <w:kern w:val="2"/>
          <w:sz w:val="21"/>
          <w:szCs w:val="22"/>
          <w:rFonts w:cstheme="minorBidi" w:hAnsiTheme="minorHAnsi" w:eastAsiaTheme="minorHAnsi" w:asciiTheme="minorHAnsi"/>
        </w:rPr>
        <w:t>80</w:t>
      </w:r>
      <w:r>
        <w:rPr>
          <w:kern w:val="2"/>
          <w:szCs w:val="22"/>
          <w:rFonts w:ascii="宋体" w:hAnsi="宋体" w:eastAsia="宋体" w:hint="eastAsia" w:cstheme="minorBidi"/>
          <w:sz w:val="21"/>
        </w:rPr>
        <w:t>μ</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 xml:space="preserve"> inhibited MLCK expression, *p</w:t>
      </w:r>
      <w:r>
        <w:rPr>
          <w:rFonts w:ascii="宋体" w:hAnsi="宋体" w:eastAsia="宋体" w:hint="eastAsia" w:cstheme="minorBidi"/>
        </w:rPr>
        <w:t>﹤</w:t>
      </w:r>
      <w:r>
        <w:rPr>
          <w:rFonts w:cstheme="minorBidi" w:hAnsiTheme="minorHAnsi" w:eastAsiaTheme="minorHAnsi" w:asciiTheme="minorHAnsi"/>
        </w:rPr>
        <w:t>0.05; B: ATRA had no effect on MLCP expression; C: ATRA</w:t>
      </w:r>
      <w:r>
        <w:rPr>
          <w:rFonts w:cstheme="minorBidi" w:hAnsiTheme="minorHAnsi" w:eastAsiaTheme="minorHAnsi" w:asciiTheme="minorHAnsi"/>
        </w:rPr>
        <w:t>(</w:t>
      </w:r>
      <w:r>
        <w:rPr>
          <w:kern w:val="2"/>
          <w:szCs w:val="22"/>
          <w:rFonts w:cstheme="minorBidi" w:hAnsiTheme="minorHAnsi" w:eastAsiaTheme="minorHAnsi" w:asciiTheme="minorHAnsi"/>
          <w:sz w:val="21"/>
        </w:rPr>
        <w:t>20</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80</w:t>
      </w:r>
      <w:r>
        <w:rPr>
          <w:kern w:val="2"/>
          <w:szCs w:val="22"/>
          <w:rFonts w:ascii="宋体" w:hAnsi="宋体" w:eastAsia="宋体" w:hint="eastAsia" w:cstheme="minorBidi"/>
          <w:sz w:val="21"/>
        </w:rPr>
        <w:t>μ</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 xml:space="preserve"> inhibited MLC expression and activation, *p</w:t>
      </w:r>
      <w:r>
        <w:rPr>
          <w:rFonts w:ascii="宋体" w:hAnsi="宋体" w:eastAsia="宋体" w:hint="eastAsia" w:cstheme="minorBidi"/>
        </w:rPr>
        <w:t>﹤</w:t>
      </w:r>
      <w:r>
        <w:rPr>
          <w:rFonts w:cstheme="minorBidi" w:hAnsiTheme="minorHAnsi" w:eastAsiaTheme="minorHAnsi" w:asciiTheme="minorHAnsi"/>
        </w:rPr>
        <w:t>0.0</w:t>
      </w:r>
      <w:r>
        <w:rPr>
          <w:rFonts w:cstheme="minorBidi" w:hAnsiTheme="minorHAnsi" w:eastAsiaTheme="minorHAnsi" w:asciiTheme="minorHAnsi"/>
        </w:rPr>
        <w:t>5</w:t>
      </w:r>
    </w:p>
    <w:p w:rsidR="0018722C">
      <w:pPr>
        <w:topLinePunct/>
      </w:pPr>
      <w:r>
        <w:rPr>
          <w:rFonts w:ascii="宋体" w:eastAsia="宋体" w:hint="eastAsia"/>
        </w:rPr>
        <w:t>同时，细胞用</w:t>
      </w:r>
      <w:r>
        <w:t>ATPR</w:t>
      </w:r>
      <w:r>
        <w:rPr>
          <w:rFonts w:ascii="宋体" w:eastAsia="宋体" w:hint="eastAsia"/>
        </w:rPr>
        <w:t>同样刺激</w:t>
      </w:r>
      <w:r>
        <w:t>48h</w:t>
      </w:r>
      <w:r>
        <w:rPr>
          <w:rFonts w:ascii="宋体" w:eastAsia="宋体" w:hint="eastAsia"/>
        </w:rPr>
        <w:t>后，检测这几种蛋白的表达及其活性。结</w:t>
      </w:r>
      <w:r>
        <w:rPr>
          <w:rFonts w:ascii="宋体" w:eastAsia="宋体" w:hint="eastAsia"/>
        </w:rPr>
        <w:t>果也显示</w:t>
      </w:r>
      <w:r>
        <w:t>A</w:t>
      </w:r>
      <w:r>
        <w:t>TPR</w:t>
      </w:r>
      <w:r>
        <w:rPr>
          <w:rFonts w:ascii="宋体" w:eastAsia="宋体" w:hint="eastAsia"/>
        </w:rPr>
        <w:t>能降低</w:t>
      </w:r>
      <w:r>
        <w:t>M</w:t>
      </w:r>
      <w:r>
        <w:t>L</w:t>
      </w:r>
      <w:r>
        <w:t>C</w:t>
      </w:r>
      <w:r>
        <w:t>K</w:t>
      </w:r>
      <w:r>
        <w:rPr>
          <w:rFonts w:ascii="宋体" w:eastAsia="宋体" w:hint="eastAsia"/>
        </w:rPr>
        <w:t>的表达及其活性</w:t>
      </w:r>
      <w:r>
        <w:t>(</w:t>
      </w:r>
      <w:r>
        <w:t>p</w:t>
      </w:r>
      <w:r>
        <w:rPr>
          <w:spacing w:val="-1"/>
        </w:rPr>
        <w:t>=</w:t>
      </w:r>
      <w:r>
        <w:t>0.000</w:t>
      </w:r>
      <w:r>
        <w:t>)</w:t>
      </w:r>
      <w:r>
        <w:rPr>
          <w:rFonts w:ascii="宋体" w:eastAsia="宋体" w:hint="eastAsia"/>
        </w:rPr>
        <w:t>（</w:t>
      </w:r>
      <w:r>
        <w:rPr>
          <w:rFonts w:ascii="宋体" w:eastAsia="宋体" w:hint="eastAsia"/>
        </w:rPr>
        <w:t xml:space="preserve">图</w:t>
      </w:r>
      <w:r>
        <w:t>1</w:t>
      </w:r>
      <w:r>
        <w:t>1</w:t>
      </w:r>
      <w:r>
        <w:t>A</w:t>
      </w:r>
      <w:r>
        <w:rPr>
          <w:rFonts w:ascii="宋体" w:eastAsia="宋体" w:hint="eastAsia"/>
        </w:rPr>
        <w:t>）</w:t>
      </w:r>
      <w:r>
        <w:rPr>
          <w:rFonts w:ascii="宋体" w:eastAsia="宋体" w:hint="eastAsia"/>
        </w:rPr>
        <w:t>，但是对</w:t>
      </w:r>
      <w:r>
        <w:t>M</w:t>
      </w:r>
      <w:r>
        <w:t>L</w:t>
      </w:r>
      <w:r>
        <w:t>C</w:t>
      </w:r>
      <w:r>
        <w:t>P</w:t>
      </w:r>
      <w:r>
        <w:rPr>
          <w:rFonts w:ascii="宋体" w:eastAsia="宋体" w:hint="eastAsia"/>
        </w:rPr>
        <w:t>的表达也没有显著影响</w:t>
      </w:r>
      <w:r>
        <w:t>(</w:t>
      </w:r>
      <w:r>
        <w:t>p</w:t>
      </w:r>
      <w:r>
        <w:rPr>
          <w:spacing w:val="-1"/>
        </w:rPr>
        <w:t>=</w:t>
      </w:r>
      <w:r>
        <w:t>0.976</w:t>
      </w:r>
      <w:r>
        <w:t>)</w:t>
      </w:r>
      <w:r>
        <w:rPr>
          <w:rFonts w:ascii="宋体" w:eastAsia="宋体" w:hint="eastAsia"/>
        </w:rPr>
        <w:t>（</w:t>
      </w:r>
      <w:r>
        <w:rPr>
          <w:rFonts w:ascii="宋体" w:eastAsia="宋体" w:hint="eastAsia"/>
        </w:rPr>
        <w:t xml:space="preserve">图</w:t>
      </w:r>
      <w:r>
        <w:t>1</w:t>
      </w:r>
      <w:r>
        <w:t>1</w:t>
      </w:r>
      <w:r>
        <w:t>B</w:t>
      </w:r>
      <w:r>
        <w:rPr>
          <w:rFonts w:ascii="宋体" w:eastAsia="宋体" w:hint="eastAsia"/>
        </w:rPr>
        <w:t>）</w:t>
      </w:r>
      <w:r>
        <w:rPr>
          <w:rFonts w:ascii="宋体" w:eastAsia="宋体" w:hint="eastAsia"/>
        </w:rPr>
        <w:t>，最终降低</w:t>
      </w:r>
      <w:r>
        <w:t>M</w:t>
      </w:r>
      <w:r>
        <w:t>L</w:t>
      </w:r>
      <w:r>
        <w:t>C</w:t>
      </w:r>
      <w:r>
        <w:rPr>
          <w:rFonts w:ascii="宋体" w:eastAsia="宋体" w:hint="eastAsia"/>
        </w:rPr>
        <w:t>的磷酸化</w:t>
      </w:r>
      <w:r>
        <w:t>(</w:t>
      </w:r>
      <w:r>
        <w:t>p</w:t>
      </w:r>
      <w:r>
        <w:rPr>
          <w:spacing w:val="0"/>
        </w:rPr>
        <w:t>=</w:t>
      </w:r>
      <w:r>
        <w:t>0.000</w:t>
      </w:r>
      <w:r>
        <w:t>)</w:t>
      </w:r>
      <w:r>
        <w:rPr>
          <w:rFonts w:ascii="宋体" w:eastAsia="宋体" w:hint="eastAsia"/>
        </w:rPr>
        <w:t>（</w:t>
      </w:r>
      <w:r>
        <w:rPr>
          <w:rFonts w:ascii="宋体" w:eastAsia="宋体" w:hint="eastAsia"/>
        </w:rPr>
        <w:t xml:space="preserve">图</w:t>
      </w:r>
      <w:r>
        <w:rPr>
          <w:spacing w:val="-2"/>
        </w:rPr>
        <w:t>11</w:t>
      </w:r>
      <w:r>
        <w:rPr>
          <w:spacing w:val="-2"/>
        </w:rPr>
        <w:t>C</w:t>
      </w:r>
      <w:r>
        <w:rPr>
          <w:rFonts w:ascii="宋体" w:eastAsia="宋体" w:hint="eastAsia"/>
        </w:rPr>
        <w:t>）</w:t>
      </w:r>
    </w:p>
    <w:p w:rsidR="0018722C">
      <w:pPr>
        <w:pStyle w:val="aff7"/>
        <w:topLinePunct/>
      </w:pPr>
      <w:r>
        <w:drawing>
          <wp:inline>
            <wp:extent cx="5965005" cy="3058668"/>
            <wp:effectExtent l="0" t="0" r="0" b="0"/>
            <wp:docPr id="27" name="image16.jpeg" descr=""/>
            <wp:cNvGraphicFramePr>
              <a:graphicFrameLocks noChangeAspect="1"/>
            </wp:cNvGraphicFramePr>
            <a:graphic>
              <a:graphicData uri="http://schemas.openxmlformats.org/drawingml/2006/picture">
                <pic:pic>
                  <pic:nvPicPr>
                    <pic:cNvPr id="28" name="image16.jpeg"/>
                    <pic:cNvPicPr/>
                  </pic:nvPicPr>
                  <pic:blipFill>
                    <a:blip r:embed="rId37" cstate="print"/>
                    <a:stretch>
                      <a:fillRect/>
                    </a:stretch>
                  </pic:blipFill>
                  <pic:spPr>
                    <a:xfrm>
                      <a:off x="0" y="0"/>
                      <a:ext cx="5965005" cy="3058668"/>
                    </a:xfrm>
                    <a:prstGeom prst="rect">
                      <a:avLst/>
                    </a:prstGeom>
                  </pic:spPr>
                </pic:pic>
              </a:graphicData>
            </a:graphic>
          </wp:inline>
        </w:drawing>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11</w:t>
      </w:r>
      <w:r>
        <w:rPr>
          <w:rFonts w:cstheme="minorBidi" w:hAnsiTheme="minorHAnsi" w:eastAsiaTheme="minorHAnsi" w:asciiTheme="minorHAnsi"/>
        </w:rPr>
        <w:t xml:space="preserve"> ATPR</w:t>
      </w:r>
      <w:r>
        <w:rPr>
          <w:rFonts w:ascii="宋体" w:hAnsi="宋体" w:eastAsia="宋体" w:hint="eastAsia" w:cstheme="minorBidi"/>
        </w:rPr>
        <w:t>对</w:t>
      </w:r>
      <w:r>
        <w:rPr>
          <w:rFonts w:cstheme="minorBidi" w:hAnsiTheme="minorHAnsi" w:eastAsiaTheme="minorHAnsi" w:asciiTheme="minorHAnsi"/>
        </w:rPr>
        <w:t>MLCK</w:t>
      </w:r>
      <w:r>
        <w:rPr>
          <w:rFonts w:ascii="宋体" w:hAnsi="宋体" w:eastAsia="宋体" w:hint="eastAsia" w:cstheme="minorBidi"/>
        </w:rPr>
        <w:t>、</w:t>
      </w:r>
      <w:r>
        <w:rPr>
          <w:rFonts w:cstheme="minorBidi" w:hAnsiTheme="minorHAnsi" w:eastAsiaTheme="minorHAnsi" w:asciiTheme="minorHAnsi"/>
        </w:rPr>
        <w:t>MLCP</w:t>
      </w:r>
      <w:r>
        <w:rPr>
          <w:rFonts w:ascii="宋体" w:hAnsi="宋体" w:eastAsia="宋体" w:hint="eastAsia" w:cstheme="minorBidi"/>
        </w:rPr>
        <w:t>表达及活性影响：</w:t>
      </w:r>
      <w:r>
        <w:rPr>
          <w:rFonts w:cstheme="minorBidi" w:hAnsiTheme="minorHAnsi" w:eastAsiaTheme="minorHAnsi" w:asciiTheme="minorHAnsi"/>
        </w:rPr>
        <w:t>A: ATPR</w:t>
      </w:r>
      <w:r>
        <w:rPr>
          <w:rFonts w:cstheme="minorBidi" w:hAnsiTheme="minorHAnsi" w:eastAsiaTheme="minorHAnsi" w:asciiTheme="minorHAnsi"/>
        </w:rPr>
        <w:t>(</w:t>
      </w:r>
      <w:r>
        <w:rPr>
          <w:rFonts w:cstheme="minorBidi" w:hAnsiTheme="minorHAnsi" w:eastAsiaTheme="minorHAnsi" w:asciiTheme="minorHAnsi"/>
        </w:rPr>
        <w:t>40</w:t>
      </w:r>
      <w:r>
        <w:rPr>
          <w:rFonts w:ascii="宋体" w:hAnsi="宋体" w:eastAsia="宋体" w:hint="eastAsia" w:cstheme="minorBidi"/>
        </w:rPr>
        <w:t>～</w:t>
      </w:r>
      <w:r>
        <w:rPr>
          <w:rFonts w:cstheme="minorBidi" w:hAnsiTheme="minorHAnsi" w:eastAsiaTheme="minorHAnsi" w:asciiTheme="minorHAnsi"/>
        </w:rPr>
        <w:t>50</w:t>
      </w:r>
      <w:r>
        <w:rPr>
          <w:rFonts w:ascii="宋体" w:hAnsi="宋体" w:eastAsia="宋体" w:hint="eastAsia" w:cstheme="minorBidi"/>
        </w:rPr>
        <w:t>μ</w:t>
      </w:r>
      <w:r>
        <w:rPr>
          <w:rFonts w:cstheme="minorBidi" w:hAnsiTheme="minorHAnsi" w:eastAsiaTheme="minorHAnsi" w:asciiTheme="minorHAnsi"/>
        </w:rPr>
        <w:t>M</w:t>
      </w:r>
      <w:r>
        <w:rPr>
          <w:rFonts w:cstheme="minorBidi" w:hAnsiTheme="minorHAnsi" w:eastAsiaTheme="minorHAnsi" w:asciiTheme="minorHAnsi"/>
        </w:rPr>
        <w:t>)</w:t>
      </w:r>
      <w:r>
        <w:rPr>
          <w:rFonts w:ascii="宋体" w:hAnsi="宋体" w:eastAsia="宋体" w:hint="eastAsia" w:cstheme="minorBidi"/>
        </w:rPr>
        <w:t>降低</w:t>
      </w:r>
      <w:r>
        <w:rPr>
          <w:rFonts w:cstheme="minorBidi" w:hAnsiTheme="minorHAnsi" w:eastAsiaTheme="minorHAnsi" w:asciiTheme="minorHAnsi"/>
        </w:rPr>
        <w:t>MLCK</w:t>
      </w:r>
      <w:r>
        <w:rPr>
          <w:rFonts w:ascii="宋体" w:hAnsi="宋体" w:eastAsia="宋体" w:hint="eastAsia" w:cstheme="minorBidi"/>
        </w:rPr>
        <w:t>的表达，</w:t>
      </w:r>
    </w:p>
    <w:p w:rsidR="0018722C">
      <w:pPr>
        <w:pStyle w:val="a3"/>
        <w:topLinePunct/>
      </w:pPr>
      <w:r>
        <w:rPr>
          <w:rFonts w:cstheme="minorBidi" w:hAnsiTheme="minorHAnsi" w:eastAsiaTheme="minorHAnsi" w:asciiTheme="minorHAnsi"/>
        </w:rPr>
        <w:t xml:space="preserve">*p</w:t>
      </w:r>
      <w:r>
        <w:rPr>
          <w:rFonts w:ascii="宋体" w:hAnsi="宋体" w:eastAsia="宋体" w:hint="eastAsia" w:cstheme="minorBidi"/>
        </w:rPr>
        <w:t xml:space="preserve">﹤</w:t>
      </w:r>
      <w:r>
        <w:rPr>
          <w:rFonts w:cstheme="minorBidi" w:hAnsiTheme="minorHAnsi" w:eastAsiaTheme="minorHAnsi" w:asciiTheme="minorHAnsi"/>
        </w:rPr>
        <w:t xml:space="preserve">0.05; B: </w:t>
      </w:r>
      <w:r>
        <w:rPr>
          <w:rFonts w:cstheme="minorBidi" w:hAnsiTheme="minorHAnsi" w:eastAsiaTheme="minorHAnsi" w:asciiTheme="minorHAnsi"/>
        </w:rPr>
        <w:t xml:space="preserve">ATPR</w:t>
      </w:r>
      <w:r>
        <w:rPr>
          <w:rFonts w:ascii="宋体" w:hAnsi="宋体" w:eastAsia="宋体" w:hint="eastAsia" w:cstheme="minorBidi"/>
        </w:rPr>
        <w:t xml:space="preserve">对</w:t>
      </w:r>
      <w:r>
        <w:rPr>
          <w:rFonts w:cstheme="minorBidi" w:hAnsiTheme="minorHAnsi" w:eastAsiaTheme="minorHAnsi" w:asciiTheme="minorHAnsi"/>
        </w:rPr>
        <w:t xml:space="preserve">MLCP</w:t>
      </w:r>
      <w:r>
        <w:rPr>
          <w:rFonts w:ascii="宋体" w:hAnsi="宋体" w:eastAsia="宋体" w:hint="eastAsia" w:cstheme="minorBidi"/>
        </w:rPr>
        <w:t xml:space="preserve">的表达无影响；</w:t>
      </w:r>
      <w:r>
        <w:rPr>
          <w:rFonts w:cstheme="minorBidi" w:hAnsiTheme="minorHAnsi" w:eastAsiaTheme="minorHAnsi" w:asciiTheme="minorHAnsi"/>
        </w:rPr>
        <w:t xml:space="preserve">C: </w:t>
      </w:r>
      <w:r>
        <w:rPr>
          <w:rFonts w:cstheme="minorBidi" w:hAnsiTheme="minorHAnsi" w:eastAsiaTheme="minorHAnsi" w:asciiTheme="minorHAnsi"/>
        </w:rPr>
        <w:t xml:space="preserve">ATPR</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20</w:t>
      </w:r>
      <w:r>
        <w:rPr>
          <w:rFonts w:ascii="宋体" w:hAnsi="宋体" w:eastAsia="宋体" w:hint="eastAsia" w:cstheme="minorBidi"/>
        </w:rPr>
        <w:t xml:space="preserve">～</w:t>
      </w:r>
      <w:r>
        <w:rPr>
          <w:rFonts w:cstheme="minorBidi" w:hAnsiTheme="minorHAnsi" w:eastAsiaTheme="minorHAnsi" w:asciiTheme="minorHAnsi"/>
        </w:rPr>
        <w:t xml:space="preserve">40</w:t>
      </w:r>
      <w:r>
        <w:rPr>
          <w:rFonts w:ascii="宋体" w:hAnsi="宋体" w:eastAsia="宋体" w:hint="eastAsia" w:cstheme="minorBidi"/>
        </w:rPr>
        <w:t xml:space="preserve">μ</w:t>
      </w:r>
      <w:r>
        <w:rPr>
          <w:rFonts w:cstheme="minorBidi" w:hAnsiTheme="minorHAnsi" w:eastAsiaTheme="minorHAnsi" w:asciiTheme="minorHAnsi"/>
        </w:rPr>
        <w:t xml:space="preserve">M</w:t>
      </w:r>
      <w:r>
        <w:rPr>
          <w:rFonts w:cstheme="minorBidi" w:hAnsiTheme="minorHAnsi" w:eastAsiaTheme="minorHAnsi" w:asciiTheme="minorHAnsi"/>
        </w:rPr>
        <w:t xml:space="preserve">)</w:t>
      </w:r>
      <w:r>
        <w:rPr>
          <w:rFonts w:ascii="宋体" w:hAnsi="宋体" w:eastAsia="宋体" w:hint="eastAsia" w:cstheme="minorBidi"/>
        </w:rPr>
        <w:t xml:space="preserve">降低</w:t>
      </w:r>
      <w:r>
        <w:rPr>
          <w:rFonts w:cstheme="minorBidi" w:hAnsiTheme="minorHAnsi" w:eastAsiaTheme="minorHAnsi" w:asciiTheme="minorHAnsi"/>
        </w:rPr>
        <w:t xml:space="preserve">MLC</w:t>
      </w:r>
      <w:r>
        <w:rPr>
          <w:rFonts w:ascii="宋体" w:hAnsi="宋体" w:eastAsia="宋体" w:hint="eastAsia" w:cstheme="minorBidi"/>
        </w:rPr>
        <w:t xml:space="preserve">的表达及其磷酸化水平</w:t>
      </w:r>
      <w:r>
        <w:rPr>
          <w:rFonts w:cstheme="minorBidi" w:hAnsiTheme="minorHAnsi" w:eastAsiaTheme="minorHAnsi" w:asciiTheme="minorHAnsi"/>
        </w:rPr>
        <w:t xml:space="preserve">, </w:t>
      </w:r>
      <w:r>
        <w:rPr>
          <w:rFonts w:cstheme="minorBidi" w:hAnsiTheme="minorHAnsi" w:eastAsiaTheme="minorHAnsi" w:asciiTheme="minorHAnsi"/>
        </w:rPr>
        <w:t xml:space="preserve">*p</w:t>
      </w:r>
      <w:r>
        <w:rPr>
          <w:rFonts w:ascii="宋体" w:hAnsi="宋体" w:eastAsia="宋体" w:hint="eastAsia" w:cstheme="minorBidi"/>
        </w:rPr>
        <w:t xml:space="preserve">﹤</w:t>
      </w:r>
      <w:r>
        <w:rPr>
          <w:rFonts w:cstheme="minorBidi" w:hAnsiTheme="minorHAnsi" w:eastAsiaTheme="minorHAnsi" w:asciiTheme="minorHAnsi"/>
        </w:rPr>
        <w:t xml:space="preserve">0.05</w:t>
      </w:r>
    </w:p>
    <w:p w:rsidR="0018722C">
      <w:pPr>
        <w:topLinePunct/>
      </w:pPr>
      <w:r>
        <w:rPr>
          <w:rFonts w:cstheme="minorBidi" w:hAnsiTheme="minorHAnsi" w:eastAsiaTheme="minorHAnsi" w:asciiTheme="minorHAnsi"/>
        </w:rPr>
        <w:t>Fig </w:t>
      </w:r>
      <w:r>
        <w:rPr>
          <w:rFonts w:cstheme="minorBidi" w:hAnsiTheme="minorHAnsi" w:eastAsiaTheme="minorHAnsi" w:asciiTheme="minorHAnsi"/>
        </w:rPr>
        <w:t>11 </w:t>
      </w:r>
      <w:r>
        <w:rPr>
          <w:rFonts w:cstheme="minorBidi" w:hAnsiTheme="minorHAnsi" w:eastAsiaTheme="minorHAnsi" w:asciiTheme="minorHAnsi"/>
        </w:rPr>
        <w:t>The effect of </w:t>
      </w:r>
      <w:r>
        <w:rPr>
          <w:rFonts w:cstheme="minorBidi" w:hAnsiTheme="minorHAnsi" w:eastAsiaTheme="minorHAnsi" w:asciiTheme="minorHAnsi"/>
        </w:rPr>
        <w:t>ATPR </w:t>
      </w:r>
      <w:r>
        <w:rPr>
          <w:rFonts w:cstheme="minorBidi" w:hAnsiTheme="minorHAnsi" w:eastAsiaTheme="minorHAnsi" w:asciiTheme="minorHAnsi"/>
        </w:rPr>
        <w:t>on MLCK and MLCP expression and activation</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A: </w:t>
      </w:r>
      <w:r>
        <w:rPr>
          <w:rFonts w:cstheme="minorBidi" w:hAnsiTheme="minorHAnsi" w:eastAsiaTheme="minorHAnsi" w:asciiTheme="minorHAnsi"/>
        </w:rPr>
        <w:t>ATPR</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40</w:t>
      </w:r>
      <w:r>
        <w:rPr>
          <w:kern w:val="2"/>
          <w:szCs w:val="22"/>
          <w:rFonts w:ascii="宋体" w:hAnsi="宋体" w:eastAsia="宋体" w:hint="eastAsia" w:cstheme="minorBidi"/>
          <w:spacing w:val="-2"/>
          <w:sz w:val="21"/>
        </w:rPr>
        <w:t>～</w:t>
      </w:r>
      <w:r>
        <w:rPr>
          <w:kern w:val="2"/>
          <w:szCs w:val="22"/>
          <w:rFonts w:cstheme="minorBidi" w:hAnsiTheme="minorHAnsi" w:eastAsiaTheme="minorHAnsi" w:asciiTheme="minorHAnsi"/>
          <w:spacing w:val="-2"/>
          <w:sz w:val="21"/>
        </w:rPr>
        <w:t>50</w:t>
      </w:r>
      <w:r>
        <w:rPr>
          <w:kern w:val="2"/>
          <w:szCs w:val="22"/>
          <w:rFonts w:ascii="宋体" w:hAnsi="宋体" w:eastAsia="宋体" w:hint="eastAsia" w:cstheme="minorBidi"/>
          <w:spacing w:val="-2"/>
          <w:sz w:val="21"/>
        </w:rPr>
        <w:t>μ</w:t>
      </w:r>
      <w:r>
        <w:rPr>
          <w:kern w:val="2"/>
          <w:szCs w:val="22"/>
          <w:rFonts w:cstheme="minorBidi" w:hAnsiTheme="minorHAnsi" w:eastAsiaTheme="minorHAnsi" w:asciiTheme="minorHAnsi"/>
          <w:spacing w:val="-2"/>
          <w:sz w:val="21"/>
        </w:rPr>
        <w:t>M</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i</w:t>
      </w:r>
      <w:r>
        <w:rPr>
          <w:rFonts w:cstheme="minorBidi" w:hAnsiTheme="minorHAnsi" w:eastAsiaTheme="minorHAnsi" w:asciiTheme="minorHAnsi"/>
        </w:rPr>
        <w:t>nh</w:t>
      </w:r>
      <w:r>
        <w:rPr>
          <w:rFonts w:cstheme="minorBidi" w:hAnsiTheme="minorHAnsi" w:eastAsiaTheme="minorHAnsi" w:asciiTheme="minorHAnsi"/>
        </w:rPr>
        <w:t>i</w:t>
      </w:r>
      <w:r>
        <w:rPr>
          <w:rFonts w:cstheme="minorBidi" w:hAnsiTheme="minorHAnsi" w:eastAsiaTheme="minorHAnsi" w:asciiTheme="minorHAnsi"/>
        </w:rPr>
        <w:t>b</w:t>
      </w:r>
      <w:r>
        <w:rPr>
          <w:rFonts w:cstheme="minorBidi" w:hAnsiTheme="minorHAnsi" w:eastAsiaTheme="minorHAnsi" w:asciiTheme="minorHAnsi"/>
        </w:rPr>
        <w:t>it</w:t>
      </w:r>
      <w:r>
        <w:rPr>
          <w:rFonts w:cstheme="minorBidi" w:hAnsiTheme="minorHAnsi" w:eastAsiaTheme="minorHAnsi" w:asciiTheme="minorHAnsi"/>
        </w:rPr>
        <w:t>ed</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L</w:t>
      </w:r>
      <w:r>
        <w:rPr>
          <w:rFonts w:cstheme="minorBidi" w:hAnsiTheme="minorHAnsi" w:eastAsiaTheme="minorHAnsi" w:asciiTheme="minorHAnsi"/>
        </w:rPr>
        <w:t>C</w:t>
      </w:r>
      <w:r>
        <w:rPr>
          <w:rFonts w:cstheme="minorBidi" w:hAnsiTheme="minorHAnsi" w:eastAsiaTheme="minorHAnsi" w:asciiTheme="minorHAnsi"/>
        </w:rPr>
        <w:t>K</w:t>
      </w:r>
      <w:r>
        <w:rPr>
          <w:rFonts w:cstheme="minorBidi" w:hAnsiTheme="minorHAnsi" w:eastAsiaTheme="minorHAnsi" w:asciiTheme="minorHAnsi"/>
        </w:rPr>
        <w:t> </w:t>
      </w:r>
      <w:r>
        <w:rPr>
          <w:rFonts w:cstheme="minorBidi" w:hAnsiTheme="minorHAnsi" w:eastAsiaTheme="minorHAnsi" w:asciiTheme="minorHAnsi"/>
        </w:rPr>
        <w:t>exp</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s</w:t>
      </w:r>
      <w:r>
        <w:rPr>
          <w:rFonts w:cstheme="minorBidi" w:hAnsiTheme="minorHAnsi" w:eastAsiaTheme="minorHAnsi" w:asciiTheme="minorHAnsi"/>
        </w:rPr>
        <w:t>i</w:t>
      </w:r>
      <w:r>
        <w:rPr>
          <w:rFonts w:cstheme="minorBidi" w:hAnsiTheme="minorHAnsi" w:eastAsiaTheme="minorHAnsi" w:asciiTheme="minorHAnsi"/>
        </w:rPr>
        <w:t>on,</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w:t>
      </w:r>
      <w:r>
        <w:rPr>
          <w:rFonts w:cstheme="minorBidi" w:hAnsiTheme="minorHAnsi" w:eastAsiaTheme="minorHAnsi" w:asciiTheme="minorHAnsi"/>
        </w:rPr>
        <w:t>5</w:t>
      </w:r>
      <w:r>
        <w:rPr>
          <w:rFonts w:ascii="宋体" w:hAnsi="宋体" w:eastAsia="宋体" w:hint="eastAsia" w:cstheme="minorBidi"/>
        </w:rPr>
        <w:t>；</w:t>
      </w:r>
      <w:r>
        <w:rPr>
          <w:rFonts w:cstheme="minorBidi" w:hAnsiTheme="minorHAnsi" w:eastAsiaTheme="minorHAnsi" w:asciiTheme="minorHAnsi"/>
        </w:rPr>
        <w:t>B:</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PR</w:t>
      </w:r>
      <w:r>
        <w:rPr>
          <w:rFonts w:cstheme="minorBidi" w:hAnsiTheme="minorHAnsi" w:eastAsiaTheme="minorHAnsi" w:asciiTheme="minorHAnsi"/>
        </w:rPr>
        <w:t> </w:t>
      </w:r>
      <w:r>
        <w:rPr>
          <w:rFonts w:cstheme="minorBidi" w:hAnsiTheme="minorHAnsi" w:eastAsiaTheme="minorHAnsi" w:asciiTheme="minorHAnsi"/>
        </w:rPr>
        <w:t>h</w:t>
      </w:r>
      <w:r>
        <w:rPr>
          <w:rFonts w:cstheme="minorBidi" w:hAnsiTheme="minorHAnsi" w:eastAsiaTheme="minorHAnsi" w:asciiTheme="minorHAnsi"/>
        </w:rPr>
        <w:t>ad</w:t>
      </w:r>
      <w:r>
        <w:rPr>
          <w:rFonts w:cstheme="minorBidi" w:hAnsiTheme="minorHAnsi" w:eastAsiaTheme="minorHAnsi" w:asciiTheme="minorHAnsi"/>
        </w:rPr>
        <w:t> </w:t>
      </w:r>
      <w:r>
        <w:rPr>
          <w:rFonts w:cstheme="minorBidi" w:hAnsiTheme="minorHAnsi" w:eastAsiaTheme="minorHAnsi" w:asciiTheme="minorHAnsi"/>
        </w:rPr>
        <w:t>no</w:t>
      </w:r>
      <w:r>
        <w:rPr>
          <w:rFonts w:cstheme="minorBidi" w:hAnsiTheme="minorHAnsi" w:eastAsiaTheme="minorHAnsi" w:asciiTheme="minorHAnsi"/>
        </w:rPr>
        <w:t> </w:t>
      </w:r>
      <w:r>
        <w:rPr>
          <w:rFonts w:cstheme="minorBidi" w:hAnsiTheme="minorHAnsi" w:eastAsiaTheme="minorHAnsi" w:asciiTheme="minorHAnsi"/>
        </w:rPr>
        <w:t>e</w:t>
      </w:r>
      <w:r>
        <w:rPr>
          <w:rFonts w:cstheme="minorBidi" w:hAnsiTheme="minorHAnsi" w:eastAsiaTheme="minorHAnsi" w:asciiTheme="minorHAnsi"/>
        </w:rPr>
        <w:t>f</w:t>
      </w:r>
      <w:r>
        <w:rPr>
          <w:rFonts w:cstheme="minorBidi" w:hAnsiTheme="minorHAnsi" w:eastAsiaTheme="minorHAnsi" w:asciiTheme="minorHAnsi"/>
        </w:rPr>
        <w:t>f</w:t>
      </w:r>
      <w:r>
        <w:rPr>
          <w:rFonts w:cstheme="minorBidi" w:hAnsiTheme="minorHAnsi" w:eastAsiaTheme="minorHAnsi" w:asciiTheme="minorHAnsi"/>
        </w:rPr>
        <w:t>ect</w:t>
      </w:r>
      <w:r>
        <w:rPr>
          <w:rFonts w:cstheme="minorBidi" w:hAnsiTheme="minorHAnsi" w:eastAsiaTheme="minorHAnsi" w:asciiTheme="minorHAnsi"/>
        </w:rPr>
        <w:t> </w:t>
      </w:r>
      <w:r>
        <w:rPr>
          <w:rFonts w:cstheme="minorBidi" w:hAnsiTheme="minorHAnsi" w:eastAsiaTheme="minorHAnsi" w:asciiTheme="minorHAnsi"/>
        </w:rPr>
        <w:t>on</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L</w:t>
      </w:r>
      <w:r>
        <w:rPr>
          <w:rFonts w:cstheme="minorBidi" w:hAnsiTheme="minorHAnsi" w:eastAsiaTheme="minorHAnsi" w:asciiTheme="minorHAnsi"/>
        </w:rPr>
        <w:t>C</w:t>
      </w:r>
      <w:r>
        <w:rPr>
          <w:rFonts w:cstheme="minorBidi" w:hAnsiTheme="minorHAnsi" w:eastAsiaTheme="minorHAnsi" w:asciiTheme="minorHAnsi"/>
        </w:rPr>
        <w:t>P</w:t>
      </w:r>
      <w:r>
        <w:rPr>
          <w:rFonts w:cstheme="minorBidi" w:hAnsiTheme="minorHAnsi" w:eastAsiaTheme="minorHAnsi" w:asciiTheme="minorHAnsi"/>
        </w:rPr>
        <w:t> </w:t>
      </w:r>
      <w:r>
        <w:rPr>
          <w:rFonts w:cstheme="minorBidi" w:hAnsiTheme="minorHAnsi" w:eastAsiaTheme="minorHAnsi" w:asciiTheme="minorHAnsi"/>
        </w:rPr>
        <w:t>e</w:t>
      </w:r>
      <w:r>
        <w:rPr>
          <w:rFonts w:cstheme="minorBidi" w:hAnsiTheme="minorHAnsi" w:eastAsiaTheme="minorHAnsi" w:asciiTheme="minorHAnsi"/>
        </w:rPr>
        <w:t>xp</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s</w:t>
      </w:r>
      <w:r>
        <w:rPr>
          <w:rFonts w:cstheme="minorBidi" w:hAnsiTheme="minorHAnsi" w:eastAsiaTheme="minorHAnsi" w:asciiTheme="minorHAnsi"/>
        </w:rPr>
        <w:t>i</w:t>
      </w:r>
      <w:r>
        <w:rPr>
          <w:rFonts w:cstheme="minorBidi" w:hAnsiTheme="minorHAnsi" w:eastAsiaTheme="minorHAnsi" w:asciiTheme="minorHAnsi"/>
        </w:rPr>
        <w:t>on;</w:t>
      </w:r>
      <w:r>
        <w:rPr>
          <w:rFonts w:cstheme="minorBidi" w:hAnsiTheme="minorHAnsi" w:eastAsiaTheme="minorHAnsi" w:asciiTheme="minorHAnsi"/>
        </w:rPr>
        <w:t> </w:t>
      </w: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PR</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w w:val="100"/>
          <w:sz w:val="21"/>
        </w:rPr>
        <w:t>2</w:t>
      </w:r>
      <w:r>
        <w:rPr>
          <w:kern w:val="2"/>
          <w:szCs w:val="22"/>
          <w:rFonts w:cstheme="minorBidi" w:hAnsiTheme="minorHAnsi" w:eastAsiaTheme="minorHAnsi" w:asciiTheme="minorHAnsi"/>
          <w:spacing w:val="0"/>
          <w:w w:val="100"/>
          <w:sz w:val="21"/>
        </w:rPr>
        <w:t>0</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sz w:val="21"/>
        </w:rPr>
        <w:t>40</w:t>
      </w:r>
      <w:r>
        <w:rPr>
          <w:kern w:val="2"/>
          <w:szCs w:val="22"/>
          <w:rFonts w:ascii="宋体" w:hAnsi="宋体" w:eastAsia="宋体" w:hint="eastAsia" w:cstheme="minorBidi"/>
          <w:sz w:val="21"/>
        </w:rPr>
        <w:t>μ</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 xml:space="preserve"> inhibited MLC expression and activation,</w:t>
      </w:r>
      <w:r>
        <w:rPr>
          <w:rFonts w:cstheme="minorBidi" w:hAnsiTheme="minorHAnsi" w:eastAsiaTheme="minorHAnsi" w:asciiTheme="minorHAnsi"/>
        </w:rPr>
        <w:t> </w:t>
      </w:r>
      <w:r>
        <w:rPr>
          <w:rFonts w:cstheme="minorBidi" w:hAnsiTheme="minorHAnsi" w:eastAsiaTheme="minorHAnsi" w:asciiTheme="minorHAnsi"/>
        </w:rPr>
        <w:t>*p</w:t>
      </w:r>
      <w:r>
        <w:rPr>
          <w:rFonts w:ascii="宋体" w:hAnsi="宋体" w:eastAsia="宋体" w:hint="eastAsia" w:cstheme="minorBidi"/>
        </w:rPr>
        <w:t>﹤</w:t>
      </w:r>
      <w:bookmarkStart w:name="_bookmark41" w:id="90"/>
      <w:bookmarkEnd w:id="90"/>
      <w:r>
        <w:rPr>
          <w:rFonts w:cstheme="minorBidi" w:hAnsiTheme="minorHAnsi" w:eastAsiaTheme="minorHAnsi" w:asciiTheme="minorHAnsi"/>
        </w:rPr>
        <w:t>0.0</w:t>
      </w:r>
      <w:r>
        <w:rPr>
          <w:rFonts w:cstheme="minorBidi" w:hAnsiTheme="minorHAnsi" w:eastAsiaTheme="minorHAnsi" w:asciiTheme="minorHAnsi"/>
        </w:rPr>
        <w:t>5</w:t>
      </w:r>
    </w:p>
    <w:p w:rsidR="0018722C">
      <w:pPr>
        <w:pStyle w:val="Heading3"/>
        <w:topLinePunct/>
        <w:ind w:left="200" w:hangingChars="200" w:hanging="200"/>
      </w:pPr>
      <w:r>
        <w:t>3.4</w:t>
      </w:r>
      <w:r>
        <w:t xml:space="preserve"> </w:t>
      </w:r>
      <w:r>
        <w:t>MLCK</w:t>
      </w:r>
      <w:r/>
      <w:r w:rsidR="001852F3">
        <w:t xml:space="preserve">的抑制剂</w:t>
      </w:r>
      <w:r>
        <w:t>ML-7</w:t>
      </w:r>
      <w:r/>
      <w:r w:rsidR="001852F3">
        <w:t xml:space="preserve">对</w:t>
      </w:r>
      <w:r>
        <w:t>RKO</w:t>
      </w:r>
      <w:r/>
      <w:r w:rsidR="001852F3">
        <w:t xml:space="preserve">细胞迁移的影响</w:t>
      </w:r>
    </w:p>
    <w:p w:rsidR="0018722C">
      <w:pPr>
        <w:topLinePunct/>
      </w:pPr>
      <w:r>
        <w:t>RKO</w:t>
      </w:r>
      <w:r>
        <w:rPr>
          <w:rFonts w:ascii="宋体" w:eastAsia="宋体" w:hint="eastAsia"/>
        </w:rPr>
        <w:t>细胞中加入</w:t>
      </w:r>
      <w:r>
        <w:t>ML-7</w:t>
      </w:r>
      <w:r>
        <w:rPr>
          <w:rFonts w:ascii="宋体" w:eastAsia="宋体" w:hint="eastAsia"/>
          <w:rFonts w:ascii="宋体" w:eastAsia="宋体" w:hint="eastAsia"/>
        </w:rPr>
        <w:t xml:space="preserve">, </w:t>
      </w:r>
      <w:r>
        <w:t>48h</w:t>
      </w:r>
      <w:r>
        <w:rPr>
          <w:rFonts w:ascii="宋体" w:eastAsia="宋体" w:hint="eastAsia"/>
        </w:rPr>
        <w:t>后考马斯亮蓝染色，观察结果并拍照。如</w:t>
      </w:r>
      <w:r>
        <w:rPr>
          <w:rFonts w:ascii="宋体" w:eastAsia="宋体" w:hint="eastAsia"/>
        </w:rPr>
        <w:t>图</w:t>
      </w:r>
      <w:r>
        <w:t>12</w:t>
      </w:r>
      <w:r>
        <w:rPr>
          <w:rFonts w:ascii="宋体" w:eastAsia="宋体" w:hint="eastAsia"/>
        </w:rPr>
        <w:t>，</w:t>
      </w:r>
      <w:r>
        <w:rPr>
          <w:rFonts w:ascii="宋体" w:eastAsia="宋体" w:hint="eastAsia"/>
        </w:rPr>
        <w:t>结果显示</w:t>
      </w:r>
      <w:r>
        <w:t>ML-7</w:t>
      </w:r>
      <w:r/>
      <w:r w:rsidR="001852F3">
        <w:t xml:space="preserve"> </w:t>
      </w:r>
      <w:r>
        <w:rPr>
          <w:rFonts w:ascii="宋体" w:eastAsia="宋体" w:hint="eastAsia"/>
        </w:rPr>
        <w:t>能显著抑制</w:t>
      </w:r>
      <w:r>
        <w:t>RKO</w:t>
      </w:r>
      <w:r/>
      <w:r w:rsidR="001852F3">
        <w:t xml:space="preserve"> </w:t>
      </w:r>
      <w:r>
        <w:rPr>
          <w:rFonts w:ascii="宋体" w:eastAsia="宋体" w:hint="eastAsia"/>
        </w:rPr>
        <w:t>细胞的迁移</w:t>
      </w:r>
      <w:r>
        <w:rPr>
          <w:spacing w:val="-10"/>
          <w:rFonts w:hint="eastAsia"/>
        </w:rPr>
        <w:t>，</w:t>
      </w:r>
      <w:r>
        <w:rPr>
          <w:rFonts w:ascii="宋体" w:eastAsia="宋体" w:hint="eastAsia"/>
        </w:rPr>
        <w:t>两组之间采用</w:t>
      </w:r>
      <w:r>
        <w:t>t</w:t>
      </w:r>
      <w:r/>
      <w:r w:rsidR="001852F3">
        <w:t xml:space="preserve"> </w:t>
      </w:r>
      <w:r>
        <w:rPr>
          <w:rFonts w:ascii="宋体" w:eastAsia="宋体" w:hint="eastAsia"/>
        </w:rPr>
        <w:t>检验统计</w:t>
      </w:r>
      <w:r>
        <w:rPr>
          <w:rFonts w:ascii="宋体" w:eastAsia="宋体" w:hint="eastAsia"/>
        </w:rPr>
        <w:t>，</w:t>
      </w:r>
      <w:r>
        <w:rPr>
          <w:rFonts w:ascii="宋体" w:eastAsia="宋体" w:hint="eastAsia"/>
        </w:rPr>
        <w:t> </w:t>
      </w:r>
    </w:p>
    <w:p w:rsidR="0018722C">
      <w:pPr>
        <w:topLinePunct/>
      </w:pPr>
      <w:r>
        <w:t>t=12.746,</w:t>
      </w:r>
      <w:r w:rsidR="004B696B">
        <w:t xml:space="preserve"> </w:t>
      </w:r>
      <w:r w:rsidR="004B696B">
        <w:t>p=0.000</w:t>
      </w:r>
      <w:r>
        <w:rPr>
          <w:rFonts w:ascii="宋体" w:eastAsia="宋体" w:hint="eastAsia"/>
          <w:rFonts w:ascii="宋体" w:eastAsia="宋体" w:hint="eastAsia"/>
        </w:rPr>
        <w:t>.</w:t>
      </w:r>
    </w:p>
    <w:p w:rsidR="0018722C">
      <w:pPr>
        <w:pStyle w:val="aff7"/>
        <w:topLinePunct/>
      </w:pPr>
      <w:r>
        <w:rPr>
          <w:rFonts w:ascii="宋体"/>
          <w:sz w:val="20"/>
        </w:rPr>
        <w:drawing>
          <wp:inline distT="0" distB="0" distL="0" distR="0">
            <wp:extent cx="2107987" cy="2395728"/>
            <wp:effectExtent l="0" t="0" r="0" b="0"/>
            <wp:docPr id="29" name="image17.jpeg" descr=""/>
            <wp:cNvGraphicFramePr>
              <a:graphicFrameLocks noChangeAspect="1"/>
            </wp:cNvGraphicFramePr>
            <a:graphic>
              <a:graphicData uri="http://schemas.openxmlformats.org/drawingml/2006/picture">
                <pic:pic>
                  <pic:nvPicPr>
                    <pic:cNvPr id="30" name="image17.jpeg"/>
                    <pic:cNvPicPr/>
                  </pic:nvPicPr>
                  <pic:blipFill>
                    <a:blip r:embed="rId38" cstate="print"/>
                    <a:stretch>
                      <a:fillRect/>
                    </a:stretch>
                  </pic:blipFill>
                  <pic:spPr>
                    <a:xfrm>
                      <a:off x="0" y="0"/>
                      <a:ext cx="2107987" cy="2395728"/>
                    </a:xfrm>
                    <a:prstGeom prst="rect">
                      <a:avLst/>
                    </a:prstGeom>
                  </pic:spPr>
                </pic:pic>
              </a:graphicData>
            </a:graphic>
          </wp:inline>
        </w:drawing>
      </w:r>
      <w:r/>
    </w:p>
    <w:p w:rsidR="0018722C">
      <w:pPr>
        <w:pStyle w:val="affff1"/>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12</w:t>
      </w:r>
      <w:r>
        <w:rPr>
          <w:rFonts w:cstheme="minorBidi" w:hAnsiTheme="minorHAnsi" w:eastAsiaTheme="minorHAnsi" w:asciiTheme="minorHAnsi"/>
        </w:rPr>
        <w:t xml:space="preserve"> ML-7</w:t>
      </w:r>
      <w:r>
        <w:rPr>
          <w:rFonts w:ascii="宋体" w:eastAsia="宋体" w:hint="eastAsia" w:cstheme="minorBidi" w:hAnsiTheme="minorHAnsi"/>
        </w:rPr>
        <w:t>对</w:t>
      </w:r>
      <w:r>
        <w:rPr>
          <w:rFonts w:cstheme="minorBidi" w:hAnsiTheme="minorHAnsi" w:eastAsiaTheme="minorHAnsi" w:asciiTheme="minorHAnsi"/>
        </w:rPr>
        <w:t>RKO</w:t>
      </w:r>
      <w:r>
        <w:rPr>
          <w:rFonts w:ascii="宋体" w:eastAsia="宋体" w:hint="eastAsia" w:cstheme="minorBidi" w:hAnsiTheme="minorHAnsi"/>
        </w:rPr>
        <w:t>细胞迁移的影响</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ML-7</w:t>
      </w:r>
      <w:r>
        <w:rPr>
          <w:rFonts w:ascii="宋体" w:eastAsia="宋体" w:hint="eastAsia" w:cstheme="minorBidi" w:hAnsiTheme="minorHAnsi"/>
        </w:rPr>
        <w:t>能显著抑制</w:t>
      </w:r>
      <w:r>
        <w:rPr>
          <w:rFonts w:cstheme="minorBidi" w:hAnsiTheme="minorHAnsi" w:eastAsiaTheme="minorHAnsi" w:asciiTheme="minorHAnsi"/>
        </w:rPr>
        <w:t>RKO</w:t>
      </w:r>
      <w:r>
        <w:rPr>
          <w:rFonts w:ascii="宋体" w:eastAsia="宋体" w:hint="eastAsia" w:cstheme="minorBidi" w:hAnsiTheme="minorHAnsi"/>
        </w:rPr>
        <w:t>细胞的迁移能力，</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 Fig 12 The effect of ML-7 on RKO migration:</w:t>
      </w:r>
    </w:p>
    <w:p w:rsidR="0018722C">
      <w:pPr>
        <w:topLinePunct/>
      </w:pPr>
      <w:r>
        <w:rPr>
          <w:rFonts w:cstheme="minorBidi" w:hAnsiTheme="minorHAnsi" w:eastAsiaTheme="minorHAnsi" w:asciiTheme="minorHAnsi"/>
        </w:rPr>
        <w:t>ML-7 significantly inhibited RKO migration, *p</w:t>
      </w:r>
      <w:r>
        <w:rPr>
          <w:rFonts w:ascii="宋体" w:eastAsia="宋体" w:hint="eastAsia" w:cstheme="minorBidi" w:hAnsiTheme="minorHAnsi"/>
        </w:rPr>
        <w:t>﹤</w:t>
      </w:r>
      <w:r>
        <w:rPr>
          <w:rFonts w:cstheme="minorBidi" w:hAnsiTheme="minorHAnsi" w:eastAsiaTheme="minorHAnsi" w:asciiTheme="minorHAnsi"/>
        </w:rPr>
        <w:t>0.05</w:t>
      </w:r>
    </w:p>
    <w:p w:rsidR="0018722C">
      <w:pPr>
        <w:pStyle w:val="Heading3"/>
        <w:topLinePunct/>
        <w:ind w:left="200" w:hangingChars="200" w:hanging="200"/>
      </w:pPr>
      <w:bookmarkStart w:name="_bookmark42" w:id="91"/>
      <w:bookmarkEnd w:id="91"/>
      <w:r>
        <w:t>3.5</w:t>
      </w:r>
      <w:r>
        <w:t xml:space="preserve"> </w:t>
      </w:r>
      <w:bookmarkStart w:name="_bookmark42" w:id="92"/>
      <w:bookmarkEnd w:id="92"/>
      <w:r>
        <w:t>ATRA</w:t>
      </w:r>
      <w:r/>
      <w:r w:rsidR="001852F3">
        <w:t xml:space="preserve">及</w:t>
      </w:r>
      <w:r>
        <w:t>ATPR</w:t>
      </w:r>
      <w:r/>
      <w:r w:rsidR="001852F3">
        <w:t xml:space="preserve">抑制</w:t>
      </w:r>
      <w:r>
        <w:t>ERK</w:t>
      </w:r>
      <w:r>
        <w:t>/</w:t>
      </w:r>
      <w:r>
        <w:t>MAPK</w:t>
      </w:r>
      <w:r/>
      <w:r w:rsidR="001852F3">
        <w:t xml:space="preserve">信号通路</w:t>
      </w:r>
    </w:p>
    <w:p w:rsidR="0018722C">
      <w:pPr>
        <w:topLinePunct/>
      </w:pPr>
      <w:r>
        <w:t>RKO</w:t>
      </w:r>
      <w:r>
        <w:rPr>
          <w:rFonts w:ascii="宋体" w:eastAsia="宋体" w:hint="eastAsia"/>
        </w:rPr>
        <w:t>细胞中加入不同浓度的</w:t>
      </w:r>
      <w:r>
        <w:t>ATRA</w:t>
      </w:r>
      <w:r>
        <w:rPr>
          <w:rFonts w:ascii="宋体" w:eastAsia="宋体" w:hint="eastAsia"/>
        </w:rPr>
        <w:t>和</w:t>
      </w:r>
      <w:r>
        <w:t>ATPR</w:t>
      </w:r>
      <w:r>
        <w:rPr>
          <w:rFonts w:ascii="宋体" w:eastAsia="宋体" w:hint="eastAsia"/>
        </w:rPr>
        <w:t>刺激，观察</w:t>
      </w:r>
      <w:r>
        <w:t>MAPK</w:t>
      </w:r>
      <w:r>
        <w:rPr>
          <w:rFonts w:ascii="宋体" w:eastAsia="宋体" w:hint="eastAsia"/>
        </w:rPr>
        <w:t>信号通路分子</w:t>
      </w:r>
      <w:r>
        <w:rPr>
          <w:rFonts w:ascii="宋体" w:eastAsia="宋体" w:hint="eastAsia"/>
        </w:rPr>
        <w:t>的表达水平。结果发现两者对</w:t>
      </w:r>
      <w:r>
        <w:t>p38</w:t>
      </w:r>
      <w:r>
        <w:rPr>
          <w:rFonts w:ascii="宋体" w:eastAsia="宋体" w:hint="eastAsia"/>
        </w:rPr>
        <w:t>和</w:t>
      </w:r>
      <w:r>
        <w:t>JNK</w:t>
      </w:r>
      <w:r>
        <w:rPr>
          <w:rFonts w:ascii="宋体" w:eastAsia="宋体" w:hint="eastAsia"/>
        </w:rPr>
        <w:t>信号通路的影响很小，但是能显著抑</w:t>
      </w:r>
      <w:r>
        <w:rPr>
          <w:rFonts w:ascii="宋体" w:eastAsia="宋体" w:hint="eastAsia"/>
        </w:rPr>
        <w:t>制</w:t>
      </w:r>
    </w:p>
    <w:p w:rsidR="0018722C">
      <w:pPr>
        <w:topLinePunct/>
      </w:pPr>
      <w:r>
        <w:t>ERK</w:t>
      </w:r>
      <w:r>
        <w:t>/</w:t>
      </w:r>
      <w:r>
        <w:t xml:space="preserve">MAPK</w:t>
      </w:r>
      <w:r>
        <w:rPr>
          <w:rFonts w:ascii="宋体" w:eastAsia="宋体" w:hint="eastAsia"/>
        </w:rPr>
        <w:t>信号通路。结果如</w:t>
      </w:r>
      <w:r>
        <w:rPr>
          <w:rFonts w:ascii="宋体" w:eastAsia="宋体" w:hint="eastAsia"/>
        </w:rPr>
        <w:t>图</w:t>
      </w:r>
      <w:r>
        <w:t>13</w:t>
      </w:r>
      <w:r>
        <w:rPr>
          <w:rFonts w:ascii="宋体" w:eastAsia="宋体" w:hint="eastAsia"/>
        </w:rPr>
        <w:t>，</w:t>
      </w:r>
      <w:r>
        <w:t>ATRA</w:t>
      </w:r>
      <w:r>
        <w:rPr>
          <w:rFonts w:ascii="宋体" w:eastAsia="宋体" w:hint="eastAsia"/>
        </w:rPr>
        <w:t>和</w:t>
      </w:r>
      <w:r>
        <w:t>ATPR</w:t>
      </w:r>
      <w:r>
        <w:rPr>
          <w:rFonts w:ascii="宋体" w:eastAsia="宋体" w:hint="eastAsia"/>
        </w:rPr>
        <w:t>不改变</w:t>
      </w:r>
      <w:r>
        <w:t>ERK</w:t>
      </w:r>
      <w:r>
        <w:rPr>
          <w:rFonts w:ascii="宋体" w:eastAsia="宋体" w:hint="eastAsia"/>
        </w:rPr>
        <w:t>的表达，但是</w:t>
      </w:r>
      <w:r>
        <w:rPr>
          <w:rFonts w:ascii="宋体" w:eastAsia="宋体" w:hint="eastAsia"/>
        </w:rPr>
        <w:t>均能抑制</w:t>
      </w:r>
      <w:r>
        <w:t>ERK</w:t>
      </w:r>
      <w:r>
        <w:rPr>
          <w:rFonts w:ascii="宋体" w:eastAsia="宋体" w:hint="eastAsia"/>
        </w:rPr>
        <w:t>的磷酸化，从而抑制</w:t>
      </w:r>
      <w:r>
        <w:t>ERK</w:t>
      </w:r>
      <w:r>
        <w:t>/</w:t>
      </w:r>
      <w:r>
        <w:t xml:space="preserve">MAPK</w:t>
      </w:r>
      <w:r>
        <w:rPr>
          <w:rFonts w:ascii="宋体" w:eastAsia="宋体" w:hint="eastAsia"/>
        </w:rPr>
        <w:t>信号通路。</w:t>
      </w:r>
    </w:p>
    <w:p w:rsidR="0018722C">
      <w:pPr>
        <w:pStyle w:val="aff7"/>
        <w:topLinePunct/>
      </w:pPr>
      <w:r>
        <w:drawing>
          <wp:inline>
            <wp:extent cx="5076239" cy="1906524"/>
            <wp:effectExtent l="0" t="0" r="0" b="0"/>
            <wp:docPr id="31" name="image18.jpeg" descr=""/>
            <wp:cNvGraphicFramePr>
              <a:graphicFrameLocks noChangeAspect="1"/>
            </wp:cNvGraphicFramePr>
            <a:graphic>
              <a:graphicData uri="http://schemas.openxmlformats.org/drawingml/2006/picture">
                <pic:pic>
                  <pic:nvPicPr>
                    <pic:cNvPr id="32" name="image18.jpeg"/>
                    <pic:cNvPicPr/>
                  </pic:nvPicPr>
                  <pic:blipFill>
                    <a:blip r:embed="rId39" cstate="print"/>
                    <a:stretch>
                      <a:fillRect/>
                    </a:stretch>
                  </pic:blipFill>
                  <pic:spPr>
                    <a:xfrm>
                      <a:off x="0" y="0"/>
                      <a:ext cx="5076239" cy="190652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13</w:t>
      </w:r>
      <w:r>
        <w:t xml:space="preserve">  </w:t>
      </w:r>
      <w:r w:rsidRPr="00DB64CE">
        <w:rPr>
          <w:rFonts w:cstheme="minorBidi" w:hAnsiTheme="minorHAnsi" w:eastAsiaTheme="minorHAnsi" w:asciiTheme="minorHAnsi"/>
        </w:rPr>
        <w:t>ATRA</w:t>
      </w:r>
      <w:r>
        <w:rPr>
          <w:rFonts w:ascii="宋体" w:eastAsia="宋体" w:hint="eastAsia" w:cstheme="minorBidi" w:hAnsiTheme="minorHAnsi"/>
        </w:rPr>
        <w:t>和</w:t>
      </w:r>
      <w:r>
        <w:rPr>
          <w:rFonts w:cstheme="minorBidi" w:hAnsiTheme="minorHAnsi" w:eastAsiaTheme="minorHAnsi" w:asciiTheme="minorHAnsi"/>
        </w:rPr>
        <w:t>ATPR</w:t>
      </w:r>
      <w:r>
        <w:rPr>
          <w:rFonts w:ascii="宋体" w:eastAsia="宋体" w:hint="eastAsia" w:cstheme="minorBidi" w:hAnsiTheme="minorHAnsi"/>
        </w:rPr>
        <w:t>对</w:t>
      </w:r>
      <w:r>
        <w:rPr>
          <w:rFonts w:cstheme="minorBidi" w:hAnsiTheme="minorHAnsi" w:eastAsiaTheme="minorHAnsi" w:asciiTheme="minorHAnsi"/>
        </w:rPr>
        <w:t>ERK</w:t>
      </w:r>
      <w:r>
        <w:rPr>
          <w:rFonts w:ascii="宋体" w:eastAsia="宋体" w:hint="eastAsia" w:cstheme="minorBidi" w:hAnsiTheme="minorHAnsi"/>
        </w:rPr>
        <w:t>表达及活性的影响</w:t>
      </w:r>
    </w:p>
    <w:p w:rsidR="0018722C">
      <w:pPr>
        <w:topLinePunct/>
      </w:pPr>
      <w:r>
        <w:rPr>
          <w:rFonts w:cstheme="minorBidi" w:hAnsiTheme="minorHAnsi" w:eastAsiaTheme="minorHAnsi" w:asciiTheme="minorHAnsi"/>
          <w:b/>
        </w:rPr>
        <w:t>A</w:t>
      </w:r>
      <w:r>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rPr>
        <w:t>ATRA</w:t>
      </w:r>
      <w:r>
        <w:rPr>
          <w:rFonts w:ascii="宋体" w:eastAsia="宋体" w:hint="eastAsia" w:cstheme="minorBidi" w:hAnsiTheme="minorHAnsi"/>
        </w:rPr>
        <w:t>不改变</w:t>
      </w:r>
      <w:r>
        <w:rPr>
          <w:rFonts w:cstheme="minorBidi" w:hAnsiTheme="minorHAnsi" w:eastAsiaTheme="minorHAnsi" w:asciiTheme="minorHAnsi"/>
        </w:rPr>
        <w:t>ERK</w:t>
      </w:r>
      <w:r>
        <w:rPr>
          <w:rFonts w:ascii="宋体" w:eastAsia="宋体" w:hint="eastAsia" w:cstheme="minorBidi" w:hAnsiTheme="minorHAnsi"/>
        </w:rPr>
        <w:t>的表达，但是却抑制</w:t>
      </w:r>
      <w:r>
        <w:rPr>
          <w:rFonts w:cstheme="minorBidi" w:hAnsiTheme="minorHAnsi" w:eastAsiaTheme="minorHAnsi" w:asciiTheme="minorHAnsi"/>
        </w:rPr>
        <w:t>ERK</w:t>
      </w:r>
      <w:r>
        <w:rPr>
          <w:rFonts w:ascii="宋体" w:eastAsia="宋体" w:hint="eastAsia" w:cstheme="minorBidi" w:hAnsiTheme="minorHAnsi"/>
        </w:rPr>
        <w:t>的磷酸化；</w:t>
      </w:r>
      <w:r>
        <w:rPr>
          <w:rFonts w:cstheme="minorBidi" w:hAnsiTheme="minorHAnsi" w:eastAsiaTheme="minorHAnsi" w:asciiTheme="minorHAnsi"/>
        </w:rPr>
        <w:t>B</w:t>
      </w:r>
      <w:r>
        <w:rPr>
          <w:rFonts w:ascii="宋体" w:eastAsia="宋体" w:hint="eastAsia" w:cstheme="minorBidi" w:hAnsiTheme="minorHAnsi"/>
          <w:kern w:val="2"/>
          <w:rFonts w:ascii="宋体" w:eastAsia="宋体" w:hint="eastAsia" w:cstheme="minorBidi" w:hAnsiTheme="minorHAnsi"/>
          <w:spacing w:val="-7"/>
          <w:sz w:val="21"/>
        </w:rPr>
        <w:t xml:space="preserve">: </w:t>
      </w:r>
      <w:r>
        <w:rPr>
          <w:rFonts w:cstheme="minorBidi" w:hAnsiTheme="minorHAnsi" w:eastAsiaTheme="minorHAnsi" w:asciiTheme="minorHAnsi"/>
        </w:rPr>
        <w:t>ATPR</w:t>
      </w:r>
      <w:r>
        <w:rPr>
          <w:rFonts w:ascii="宋体" w:eastAsia="宋体" w:hint="eastAsia" w:cstheme="minorBidi" w:hAnsiTheme="minorHAnsi"/>
        </w:rPr>
        <w:t>也不改变</w:t>
      </w:r>
      <w:r>
        <w:rPr>
          <w:rFonts w:cstheme="minorBidi" w:hAnsiTheme="minorHAnsi" w:eastAsiaTheme="minorHAnsi" w:asciiTheme="minorHAnsi"/>
        </w:rPr>
        <w:t>ERK</w:t>
      </w:r>
      <w:r>
        <w:rPr>
          <w:rFonts w:ascii="宋体" w:eastAsia="宋体" w:hint="eastAsia" w:cstheme="minorBidi" w:hAnsiTheme="minorHAnsi"/>
        </w:rPr>
        <w:t>的表达而</w:t>
      </w:r>
      <w:r>
        <w:rPr>
          <w:rFonts w:ascii="宋体" w:eastAsia="宋体" w:hint="eastAsia" w:cstheme="minorBidi" w:hAnsiTheme="minorHAnsi"/>
        </w:rPr>
        <w:t>抑制</w:t>
      </w:r>
      <w:r>
        <w:rPr>
          <w:rFonts w:cstheme="minorBidi" w:hAnsiTheme="minorHAnsi" w:eastAsiaTheme="minorHAnsi" w:asciiTheme="minorHAnsi"/>
        </w:rPr>
        <w:t>ERK</w:t>
      </w:r>
      <w:r>
        <w:rPr>
          <w:rFonts w:ascii="宋体" w:eastAsia="宋体" w:hint="eastAsia" w:cstheme="minorBidi" w:hAnsiTheme="minorHAnsi"/>
        </w:rPr>
        <w:t>的磷酸化</w:t>
      </w:r>
    </w:p>
    <w:p w:rsidR="0018722C">
      <w:pPr>
        <w:topLinePunct/>
      </w:pPr>
      <w:r>
        <w:rPr>
          <w:rFonts w:cstheme="minorBidi" w:hAnsiTheme="minorHAnsi" w:eastAsiaTheme="minorHAnsi" w:asciiTheme="minorHAnsi"/>
        </w:rPr>
        <w:t>Fig 13 The effect of </w:t>
      </w:r>
      <w:r>
        <w:rPr>
          <w:rFonts w:cstheme="minorBidi" w:hAnsiTheme="minorHAnsi" w:eastAsiaTheme="minorHAnsi" w:asciiTheme="minorHAnsi"/>
        </w:rPr>
        <w:t>ATRA </w:t>
      </w:r>
      <w:r>
        <w:rPr>
          <w:rFonts w:cstheme="minorBidi" w:hAnsiTheme="minorHAnsi" w:eastAsiaTheme="minorHAnsi" w:asciiTheme="minorHAnsi"/>
        </w:rPr>
        <w:t>and </w:t>
      </w:r>
      <w:r>
        <w:rPr>
          <w:rFonts w:cstheme="minorBidi" w:hAnsiTheme="minorHAnsi" w:eastAsiaTheme="minorHAnsi" w:asciiTheme="minorHAnsi"/>
        </w:rPr>
        <w:t>ATPR </w:t>
      </w:r>
      <w:r>
        <w:rPr>
          <w:rFonts w:cstheme="minorBidi" w:hAnsiTheme="minorHAnsi" w:eastAsiaTheme="minorHAnsi" w:asciiTheme="minorHAnsi"/>
        </w:rPr>
        <w:t>on ERK expression and activation A: </w:t>
      </w:r>
      <w:r>
        <w:rPr>
          <w:rFonts w:cstheme="minorBidi" w:hAnsiTheme="minorHAnsi" w:eastAsiaTheme="minorHAnsi" w:asciiTheme="minorHAnsi"/>
        </w:rPr>
        <w:t>ATRA </w:t>
      </w:r>
      <w:r>
        <w:rPr>
          <w:rFonts w:cstheme="minorBidi" w:hAnsiTheme="minorHAnsi" w:eastAsiaTheme="minorHAnsi" w:asciiTheme="minorHAnsi"/>
        </w:rPr>
        <w:t>inhibited ERK activation; B: </w:t>
      </w:r>
      <w:r>
        <w:rPr>
          <w:rFonts w:cstheme="minorBidi" w:hAnsiTheme="minorHAnsi" w:eastAsiaTheme="minorHAnsi" w:asciiTheme="minorHAnsi"/>
        </w:rPr>
        <w:t>ATPR </w:t>
      </w:r>
      <w:r>
        <w:rPr>
          <w:rFonts w:cstheme="minorBidi" w:hAnsiTheme="minorHAnsi" w:eastAsiaTheme="minorHAnsi" w:asciiTheme="minorHAnsi"/>
        </w:rPr>
        <w:t>inhibited ERK activatio</w:t>
      </w:r>
      <w:r>
        <w:rPr>
          <w:rFonts w:cstheme="minorBidi" w:hAnsiTheme="minorHAnsi" w:eastAsiaTheme="minorHAnsi" w:asciiTheme="minorHAnsi"/>
        </w:rPr>
        <w:t>n</w:t>
      </w:r>
    </w:p>
    <w:p w:rsidR="0018722C">
      <w:pPr>
        <w:pStyle w:val="Heading3"/>
        <w:topLinePunct/>
        <w:ind w:left="200" w:hangingChars="200" w:hanging="200"/>
      </w:pPr>
      <w:bookmarkStart w:name="_bookmark43" w:id="93"/>
      <w:bookmarkEnd w:id="93"/>
      <w:r>
        <w:t>3.6</w:t>
      </w:r>
      <w:r>
        <w:t xml:space="preserve"> </w:t>
      </w:r>
      <w:bookmarkStart w:name="_bookmark43" w:id="94"/>
      <w:bookmarkEnd w:id="94"/>
      <w:r>
        <w:t>ERK</w:t>
      </w:r>
      <w:r>
        <w:t>/</w:t>
      </w:r>
      <w:r>
        <w:t>MAPK</w:t>
      </w:r>
      <w:r/>
      <w:r w:rsidR="001852F3">
        <w:t xml:space="preserve">信号通路对</w:t>
      </w:r>
      <w:r>
        <w:t>RKO</w:t>
      </w:r>
      <w:r/>
      <w:r w:rsidR="001852F3">
        <w:t xml:space="preserve">细胞迁移的影响</w:t>
      </w:r>
    </w:p>
    <w:p w:rsidR="0018722C">
      <w:pPr>
        <w:topLinePunct/>
      </w:pPr>
      <w:r>
        <w:t>RKO</w:t>
      </w:r>
      <w:r/>
      <w:r>
        <w:rPr>
          <w:rFonts w:ascii="宋体" w:hAnsi="宋体" w:eastAsia="宋体" w:hint="eastAsia"/>
        </w:rPr>
        <w:t>细胞培养到</w:t>
      </w:r>
      <w:r>
        <w:t>12</w:t>
      </w:r>
      <w:r/>
      <w:r>
        <w:rPr>
          <w:rFonts w:ascii="宋体" w:hAnsi="宋体" w:eastAsia="宋体" w:hint="eastAsia"/>
        </w:rPr>
        <w:t>孔板内，待长满后用</w:t>
      </w:r>
      <w:r>
        <w:t>10</w:t>
      </w:r>
      <w:r>
        <w:rPr>
          <w:rFonts w:ascii="宋体" w:hAnsi="宋体" w:eastAsia="宋体" w:hint="eastAsia"/>
        </w:rPr>
        <w:t>μ</w:t>
      </w:r>
      <w:r>
        <w:t>l</w:t>
      </w:r>
      <w:r w:rsidR="001852F3">
        <w:t xml:space="preserve"> </w:t>
      </w:r>
      <w:r>
        <w:rPr>
          <w:rFonts w:ascii="宋体" w:hAnsi="宋体" w:eastAsia="宋体" w:hint="eastAsia"/>
        </w:rPr>
        <w:t>枪头划痕，加入</w:t>
      </w:r>
      <w:r>
        <w:t>ATRA</w:t>
      </w:r>
      <w:r>
        <w:t>  </w:t>
      </w:r>
      <w:r>
        <w:rPr>
          <w:rFonts w:ascii="宋体" w:hAnsi="宋体" w:eastAsia="宋体" w:hint="eastAsia"/>
        </w:rPr>
        <w:t>及</w:t>
      </w:r>
    </w:p>
    <w:p w:rsidR="0018722C">
      <w:pPr>
        <w:topLinePunct/>
      </w:pPr>
      <w:r>
        <w:t>PD98059</w:t>
      </w:r>
      <w:r>
        <w:rPr>
          <w:rFonts w:ascii="宋体" w:hAnsi="宋体" w:eastAsia="宋体" w:hint="eastAsia"/>
        </w:rPr>
        <w:t>和</w:t>
      </w:r>
      <w:r>
        <w:t>PMA</w:t>
      </w:r>
      <w:r>
        <w:rPr>
          <w:rFonts w:ascii="宋体" w:hAnsi="宋体" w:eastAsia="宋体" w:hint="eastAsia"/>
        </w:rPr>
        <w:t>继续培养，</w:t>
      </w:r>
      <w:r>
        <w:t>48h</w:t>
      </w:r>
      <w:r>
        <w:rPr>
          <w:rFonts w:ascii="宋体" w:hAnsi="宋体" w:eastAsia="宋体" w:hint="eastAsia"/>
        </w:rPr>
        <w:t>后考马斯亮蓝染色，拍照。结果显示</w:t>
      </w:r>
      <w:r>
        <w:t>50</w:t>
      </w:r>
      <w:r>
        <w:rPr>
          <w:rFonts w:ascii="宋体" w:hAnsi="宋体" w:eastAsia="宋体" w:hint="eastAsia"/>
        </w:rPr>
        <w:t>μ</w:t>
      </w:r>
      <w:r>
        <w:t>M </w:t>
      </w:r>
      <w:r>
        <w:t>ATRA</w:t>
      </w:r>
      <w:r>
        <w:rPr>
          <w:rFonts w:ascii="宋体" w:hAnsi="宋体" w:eastAsia="宋体" w:hint="eastAsia"/>
        </w:rPr>
        <w:t>可抑制</w:t>
      </w:r>
      <w:r>
        <w:t>RKO</w:t>
      </w:r>
      <w:r>
        <w:rPr>
          <w:rFonts w:ascii="宋体" w:hAnsi="宋体" w:eastAsia="宋体" w:hint="eastAsia"/>
        </w:rPr>
        <w:t>细胞迁移</w:t>
      </w:r>
      <w:r>
        <w:t>(</w:t>
      </w:r>
      <w:r>
        <w:t>p=0.000</w:t>
      </w:r>
      <w:r>
        <w:t>)</w:t>
      </w:r>
      <w:r>
        <w:rPr>
          <w:rFonts w:ascii="宋体" w:hAnsi="宋体" w:eastAsia="宋体" w:hint="eastAsia"/>
        </w:rPr>
        <w:t>，当</w:t>
      </w:r>
      <w:r>
        <w:t>ATRA</w:t>
      </w:r>
      <w:r>
        <w:rPr>
          <w:rFonts w:ascii="宋体" w:hAnsi="宋体" w:eastAsia="宋体" w:hint="eastAsia"/>
        </w:rPr>
        <w:t>与</w:t>
      </w:r>
      <w:r>
        <w:t>ERK</w:t>
      </w:r>
      <w:r>
        <w:rPr>
          <w:rFonts w:ascii="宋体" w:hAnsi="宋体" w:eastAsia="宋体" w:hint="eastAsia"/>
        </w:rPr>
        <w:t>通路的抑制剂联合使用时可更</w:t>
      </w:r>
      <w:r>
        <w:rPr>
          <w:rFonts w:ascii="宋体" w:hAnsi="宋体" w:eastAsia="宋体" w:hint="eastAsia"/>
        </w:rPr>
        <w:t>加明显的抑制</w:t>
      </w:r>
      <w:r>
        <w:t>RKO</w:t>
      </w:r>
      <w:r>
        <w:rPr>
          <w:rFonts w:ascii="宋体" w:hAnsi="宋体" w:eastAsia="宋体" w:hint="eastAsia"/>
        </w:rPr>
        <w:t>细胞的迁移</w:t>
      </w:r>
      <w:r>
        <w:t>(</w:t>
      </w:r>
      <w:r>
        <w:t>p=0.036</w:t>
      </w:r>
      <w:r>
        <w:t>)</w:t>
      </w:r>
      <w:r>
        <w:rPr>
          <w:rFonts w:ascii="宋体" w:hAnsi="宋体" w:eastAsia="宋体" w:hint="eastAsia"/>
        </w:rPr>
        <w:t>。而加入</w:t>
      </w:r>
      <w:r>
        <w:t>MAPK</w:t>
      </w:r>
      <w:r>
        <w:rPr>
          <w:rFonts w:ascii="宋体" w:hAnsi="宋体" w:eastAsia="宋体" w:hint="eastAsia"/>
        </w:rPr>
        <w:t>的激动剂后，即使是</w:t>
      </w:r>
      <w:r>
        <w:rPr>
          <w:rFonts w:ascii="宋体" w:hAnsi="宋体" w:eastAsia="宋体" w:hint="eastAsia"/>
        </w:rPr>
        <w:t>在</w:t>
      </w:r>
    </w:p>
    <w:p w:rsidR="0018722C">
      <w:pPr>
        <w:topLinePunct/>
      </w:pPr>
      <w:r>
        <w:t xml:space="preserve">ATRA</w:t>
      </w:r>
      <w:r>
        <w:rPr>
          <w:rFonts w:ascii="宋体" w:hAnsi="宋体" w:eastAsia="宋体" w:hint="eastAsia"/>
        </w:rPr>
        <w:t xml:space="preserve">存在的情况下，迁移也很迅速</w:t>
      </w:r>
      <w:r>
        <w:t xml:space="preserve">(</w:t>
      </w:r>
      <w:r>
        <w:rPr>
          <w:rFonts w:ascii="宋体" w:hAnsi="宋体" w:eastAsia="宋体" w:hint="eastAsia"/>
          <w:spacing w:val="-16"/>
        </w:rPr>
        <w:t xml:space="preserve">与</w:t>
      </w:r>
      <w:r>
        <w:rPr>
          <w:spacing w:val="-4"/>
        </w:rPr>
        <w:t xml:space="preserve">ATRA</w:t>
      </w:r>
      <w:r>
        <w:rPr>
          <w:rFonts w:ascii="宋体" w:hAnsi="宋体" w:eastAsia="宋体" w:hint="eastAsia"/>
          <w:spacing w:val="-2"/>
        </w:rPr>
        <w:t xml:space="preserve">组比较，</w:t>
      </w:r>
      <w:r>
        <w:rPr>
          <w:spacing w:val="-5"/>
        </w:rPr>
        <w:t xml:space="preserve">p=0.000</w:t>
      </w:r>
      <w:r>
        <w:t xml:space="preserve">)</w:t>
      </w:r>
      <w:r>
        <w:t xml:space="preserve"> </w:t>
      </w:r>
      <w:r>
        <w:t xml:space="preserve">(</w:t>
      </w:r>
      <w:r>
        <w:t xml:space="preserve">14A</w:t>
      </w:r>
      <w:r>
        <w:t xml:space="preserve">)</w:t>
      </w:r>
      <w:r>
        <w:rPr>
          <w:rFonts w:ascii="宋体" w:hAnsi="宋体" w:eastAsia="宋体" w:hint="eastAsia"/>
          <w:rFonts w:ascii="宋体" w:hAnsi="宋体" w:eastAsia="宋体" w:hint="eastAsia"/>
          <w:spacing w:val="-44"/>
        </w:rPr>
        <w:t xml:space="preserve">. </w:t>
      </w:r>
      <w:r>
        <w:t xml:space="preserve">PD</w:t>
      </w:r>
      <w:r>
        <w:rPr>
          <w:rFonts w:ascii="宋体" w:hAnsi="宋体" w:eastAsia="宋体" w:hint="eastAsia"/>
        </w:rPr>
        <w:t xml:space="preserve">和</w:t>
      </w:r>
      <w:r>
        <w:t xml:space="preserve">PMA</w:t>
      </w:r>
      <w:r>
        <w:rPr>
          <w:rFonts w:ascii="宋体" w:hAnsi="宋体" w:eastAsia="宋体" w:hint="eastAsia"/>
        </w:rPr>
        <w:t xml:space="preserve">对</w:t>
      </w:r>
      <w:r>
        <w:t xml:space="preserve">ATPR</w:t>
      </w:r>
      <w:r>
        <w:rPr>
          <w:rFonts w:ascii="宋体" w:hAnsi="宋体" w:eastAsia="宋体" w:hint="eastAsia"/>
        </w:rPr>
        <w:t xml:space="preserve">诱导的迁移抑制作用与</w:t>
      </w:r>
      <w:r>
        <w:t xml:space="preserve">ATPR</w:t>
      </w:r>
      <w:r>
        <w:rPr>
          <w:rFonts w:ascii="宋体" w:hAnsi="宋体" w:eastAsia="宋体" w:hint="eastAsia"/>
        </w:rPr>
        <w:t xml:space="preserve">类似。如</w:t>
      </w:r>
      <w:r>
        <w:rPr>
          <w:rFonts w:ascii="宋体" w:hAnsi="宋体" w:eastAsia="宋体" w:hint="eastAsia"/>
        </w:rPr>
        <w:t>图</w:t>
      </w:r>
      <w:r>
        <w:t xml:space="preserve">14</w:t>
      </w:r>
      <w:r>
        <w:t>B</w:t>
      </w:r>
      <w:r>
        <w:rPr>
          <w:rFonts w:ascii="宋体" w:hAnsi="宋体" w:eastAsia="宋体" w:hint="eastAsia"/>
        </w:rPr>
        <w:t xml:space="preserve">，</w:t>
      </w:r>
      <w:r>
        <w:t xml:space="preserve">50</w:t>
      </w:r>
      <w:r>
        <w:rPr>
          <w:rFonts w:ascii="宋体" w:hAnsi="宋体" w:eastAsia="宋体" w:hint="eastAsia"/>
        </w:rPr>
        <w:t xml:space="preserve">μ</w:t>
      </w:r>
      <w:r>
        <w:t xml:space="preserve">M </w:t>
      </w:r>
      <w:r>
        <w:t xml:space="preserve">ATPR</w:t>
      </w:r>
      <w:r>
        <w:rPr>
          <w:rFonts w:ascii="宋体" w:hAnsi="宋体" w:eastAsia="宋体" w:hint="eastAsia"/>
        </w:rPr>
        <w:t xml:space="preserve">可抑制</w:t>
      </w:r>
      <w:r>
        <w:t xml:space="preserve">RKO</w:t>
      </w:r>
      <w:r>
        <w:rPr>
          <w:rFonts w:ascii="宋体" w:hAnsi="宋体" w:eastAsia="宋体" w:hint="eastAsia"/>
        </w:rPr>
        <w:t xml:space="preserve">细胞迁移，同样，当</w:t>
      </w:r>
      <w:r>
        <w:t xml:space="preserve">ATPR</w:t>
      </w:r>
      <w:r>
        <w:rPr>
          <w:rFonts w:ascii="宋体" w:hAnsi="宋体" w:eastAsia="宋体" w:hint="eastAsia"/>
        </w:rPr>
        <w:t xml:space="preserve">与</w:t>
      </w:r>
      <w:r>
        <w:t xml:space="preserve">PD98059</w:t>
      </w:r>
      <w:r>
        <w:rPr>
          <w:rFonts w:ascii="宋体" w:hAnsi="宋体" w:eastAsia="宋体" w:hint="eastAsia"/>
        </w:rPr>
        <w:t xml:space="preserve">联合使用其抑制效果更加明显</w:t>
      </w:r>
      <w:r>
        <w:t xml:space="preserve">(</w:t>
      </w:r>
      <w:r>
        <w:t xml:space="preserve">p=0.000</w:t>
      </w:r>
      <w:r>
        <w:t xml:space="preserve">)</w:t>
      </w:r>
      <w:r>
        <w:rPr>
          <w:rFonts w:ascii="宋体" w:hAnsi="宋体" w:eastAsia="宋体" w:hint="eastAsia"/>
        </w:rPr>
        <w:t xml:space="preserve">，</w:t>
      </w:r>
    </w:p>
    <w:p w:rsidR="0018722C">
      <w:pPr>
        <w:topLinePunct/>
      </w:pPr>
      <w:r>
        <w:t>PMA</w:t>
      </w:r>
      <w:r>
        <w:rPr>
          <w:rFonts w:ascii="宋体" w:eastAsia="宋体" w:hint="eastAsia"/>
        </w:rPr>
        <w:t>可以逆转</w:t>
      </w:r>
      <w:r>
        <w:t>ATRA</w:t>
      </w:r>
      <w:r>
        <w:rPr>
          <w:rFonts w:ascii="宋体" w:eastAsia="宋体" w:hint="eastAsia"/>
        </w:rPr>
        <w:t>诱导的迁移抑制作用</w:t>
      </w:r>
      <w:r>
        <w:t>（</w:t>
      </w:r>
      <w:r>
        <w:rPr>
          <w:rFonts w:ascii="宋体" w:eastAsia="宋体" w:hint="eastAsia"/>
        </w:rPr>
        <w:t>与</w:t>
      </w:r>
      <w:r>
        <w:t>ATPR</w:t>
      </w:r>
      <w:r>
        <w:rPr>
          <w:rFonts w:ascii="宋体" w:eastAsia="宋体" w:hint="eastAsia"/>
        </w:rPr>
        <w:t>组比较，</w:t>
      </w:r>
      <w:r>
        <w:t>p=0.000</w:t>
      </w:r>
      <w:r>
        <w:t>）</w:t>
      </w:r>
      <w:r>
        <w:rPr>
          <w:rFonts w:ascii="宋体" w:eastAsia="宋体" w:hint="eastAsia"/>
        </w:rPr>
        <w:t>。</w:t>
      </w:r>
    </w:p>
    <w:p w:rsidR="0018722C">
      <w:pPr>
        <w:pStyle w:val="aff7"/>
        <w:topLinePunct/>
      </w:pPr>
      <w:r>
        <w:drawing>
          <wp:inline>
            <wp:extent cx="2585468" cy="3703320"/>
            <wp:effectExtent l="0" t="0" r="0" b="0"/>
            <wp:docPr id="33" name="image19.jpeg" descr=""/>
            <wp:cNvGraphicFramePr>
              <a:graphicFrameLocks noChangeAspect="1"/>
            </wp:cNvGraphicFramePr>
            <a:graphic>
              <a:graphicData uri="http://schemas.openxmlformats.org/drawingml/2006/picture">
                <pic:pic>
                  <pic:nvPicPr>
                    <pic:cNvPr id="34" name="image19.jpeg"/>
                    <pic:cNvPicPr/>
                  </pic:nvPicPr>
                  <pic:blipFill>
                    <a:blip r:embed="rId40" cstate="print"/>
                    <a:stretch>
                      <a:fillRect/>
                    </a:stretch>
                  </pic:blipFill>
                  <pic:spPr>
                    <a:xfrm>
                      <a:off x="0" y="0"/>
                      <a:ext cx="2585468" cy="370332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14</w:t>
      </w:r>
      <w:r>
        <w:t xml:space="preserve">  </w:t>
      </w:r>
      <w:r w:rsidRPr="00DB64CE">
        <w:rPr>
          <w:rFonts w:cstheme="minorBidi" w:hAnsiTheme="minorHAnsi" w:eastAsiaTheme="minorHAnsi" w:asciiTheme="minorHAnsi"/>
        </w:rPr>
        <w:t>PD</w:t>
      </w:r>
      <w:r>
        <w:rPr>
          <w:rFonts w:ascii="宋体" w:eastAsia="宋体" w:hint="eastAsia" w:cstheme="minorBidi" w:hAnsiTheme="minorHAnsi"/>
        </w:rPr>
        <w:t>与</w:t>
      </w:r>
      <w:r>
        <w:rPr>
          <w:rFonts w:cstheme="minorBidi" w:hAnsiTheme="minorHAnsi" w:eastAsiaTheme="minorHAnsi" w:asciiTheme="minorHAnsi"/>
        </w:rPr>
        <w:t>PMA</w:t>
      </w:r>
      <w:r>
        <w:rPr>
          <w:rFonts w:ascii="宋体" w:eastAsia="宋体" w:hint="eastAsia" w:cstheme="minorBidi" w:hAnsiTheme="minorHAnsi"/>
        </w:rPr>
        <w:t>对</w:t>
      </w:r>
      <w:r>
        <w:rPr>
          <w:rFonts w:cstheme="minorBidi" w:hAnsiTheme="minorHAnsi" w:eastAsiaTheme="minorHAnsi" w:asciiTheme="minorHAnsi"/>
        </w:rPr>
        <w:t>ATRA</w:t>
      </w:r>
      <w:r>
        <w:rPr>
          <w:rFonts w:ascii="宋体" w:eastAsia="宋体" w:hint="eastAsia" w:cstheme="minorBidi" w:hAnsiTheme="minorHAnsi"/>
        </w:rPr>
        <w:t>和</w:t>
      </w:r>
      <w:r>
        <w:rPr>
          <w:rFonts w:cstheme="minorBidi" w:hAnsiTheme="minorHAnsi" w:eastAsiaTheme="minorHAnsi" w:asciiTheme="minorHAnsi"/>
        </w:rPr>
        <w:t>ATPR</w:t>
      </w:r>
      <w:r>
        <w:rPr>
          <w:rFonts w:ascii="宋体" w:eastAsia="宋体" w:hint="eastAsia" w:cstheme="minorBidi" w:hAnsiTheme="minorHAnsi"/>
        </w:rPr>
        <w:t>处理</w:t>
      </w:r>
      <w:r>
        <w:rPr>
          <w:rFonts w:cstheme="minorBidi" w:hAnsiTheme="minorHAnsi" w:eastAsiaTheme="minorHAnsi" w:asciiTheme="minorHAnsi"/>
        </w:rPr>
        <w:t>RKO</w:t>
      </w:r>
      <w:r>
        <w:rPr>
          <w:rFonts w:ascii="宋体" w:eastAsia="宋体" w:hint="eastAsia" w:cstheme="minorBidi" w:hAnsiTheme="minorHAnsi"/>
        </w:rPr>
        <w:t>细胞迁移的影响</w:t>
      </w:r>
    </w:p>
    <w:p w:rsidR="0018722C">
      <w:pPr>
        <w:topLinePunct/>
      </w:pPr>
      <w:r>
        <w:rPr>
          <w:rFonts w:cstheme="minorBidi" w:hAnsiTheme="minorHAnsi" w:eastAsiaTheme="minorHAnsi" w:asciiTheme="minorHAnsi"/>
        </w:rPr>
        <w:t>A</w:t>
      </w:r>
      <w:r>
        <w:rPr>
          <w:rFonts w:ascii="宋体" w:eastAsia="宋体" w:hint="eastAsia" w:cstheme="minorBidi" w:hAnsiTheme="minorHAnsi"/>
          <w:kern w:val="2"/>
          <w:rFonts w:ascii="宋体" w:eastAsia="宋体" w:hint="eastAsia" w:cstheme="minorBidi" w:hAnsiTheme="minorHAnsi"/>
          <w:spacing w:val="-2"/>
          <w:sz w:val="21"/>
        </w:rPr>
        <w:t xml:space="preserve">: </w:t>
      </w:r>
      <w:r>
        <w:rPr>
          <w:rFonts w:cstheme="minorBidi" w:hAnsiTheme="minorHAnsi" w:eastAsiaTheme="minorHAnsi" w:asciiTheme="minorHAnsi"/>
        </w:rPr>
        <w:t>ATRA</w:t>
      </w:r>
      <w:r>
        <w:rPr>
          <w:rFonts w:ascii="宋体" w:eastAsia="宋体" w:hint="eastAsia" w:cstheme="minorBidi" w:hAnsiTheme="minorHAnsi"/>
        </w:rPr>
        <w:t>可以抑制</w:t>
      </w:r>
      <w:r>
        <w:rPr>
          <w:rFonts w:cstheme="minorBidi" w:hAnsiTheme="minorHAnsi" w:eastAsiaTheme="minorHAnsi" w:asciiTheme="minorHAnsi"/>
        </w:rPr>
        <w:t>RKO</w:t>
      </w:r>
      <w:r>
        <w:rPr>
          <w:rFonts w:ascii="宋体" w:eastAsia="宋体" w:hint="eastAsia" w:cstheme="minorBidi" w:hAnsiTheme="minorHAnsi"/>
        </w:rPr>
        <w:t>细胞迁移，与对照组相比，</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r>
        <w:rPr>
          <w:rFonts w:cstheme="minorBidi" w:hAnsiTheme="minorHAnsi" w:eastAsiaTheme="minorHAnsi" w:asciiTheme="minorHAnsi"/>
        </w:rPr>
        <w:t>PD</w:t>
      </w:r>
      <w:r>
        <w:rPr>
          <w:rFonts w:ascii="宋体" w:eastAsia="宋体" w:hint="eastAsia" w:cstheme="minorBidi" w:hAnsiTheme="minorHAnsi"/>
        </w:rPr>
        <w:t>可以增加</w:t>
      </w:r>
      <w:r>
        <w:rPr>
          <w:rFonts w:cstheme="minorBidi" w:hAnsiTheme="minorHAnsi" w:eastAsiaTheme="minorHAnsi" w:asciiTheme="minorHAnsi"/>
        </w:rPr>
        <w:t>ATRA</w:t>
      </w:r>
      <w:r>
        <w:rPr>
          <w:rFonts w:ascii="宋体" w:eastAsia="宋体" w:hint="eastAsia" w:cstheme="minorBidi" w:hAnsiTheme="minorHAnsi"/>
        </w:rPr>
        <w:t>对</w:t>
      </w:r>
      <w:r>
        <w:rPr>
          <w:rFonts w:cstheme="minorBidi" w:hAnsiTheme="minorHAnsi" w:eastAsiaTheme="minorHAnsi" w:asciiTheme="minorHAnsi"/>
        </w:rPr>
        <w:t>RKO</w:t>
      </w:r>
    </w:p>
    <w:p w:rsidR="0018722C">
      <w:pPr>
        <w:topLinePunct/>
      </w:pPr>
      <w:r>
        <w:rPr>
          <w:rFonts w:cstheme="minorBidi" w:hAnsiTheme="minorHAnsi" w:eastAsiaTheme="minorHAnsi" w:asciiTheme="minorHAnsi" w:ascii="宋体" w:eastAsia="宋体" w:hint="eastAsia"/>
        </w:rPr>
        <w:t>细胞迁移抑制的作用；</w:t>
      </w:r>
      <w:r>
        <w:rPr>
          <w:rFonts w:cstheme="minorBidi" w:hAnsiTheme="minorHAnsi" w:eastAsiaTheme="minorHAnsi" w:asciiTheme="minorHAnsi"/>
        </w:rPr>
        <w:t>P</w:t>
      </w:r>
      <w:r>
        <w:rPr>
          <w:rFonts w:cstheme="minorBidi" w:hAnsiTheme="minorHAnsi" w:eastAsiaTheme="minorHAnsi" w:asciiTheme="minorHAnsi"/>
        </w:rPr>
        <w:t>M</w:t>
      </w:r>
      <w:r>
        <w:rPr>
          <w:rFonts w:cstheme="minorBidi" w:hAnsiTheme="minorHAnsi" w:eastAsiaTheme="minorHAnsi" w:asciiTheme="minorHAnsi"/>
        </w:rPr>
        <w:t>A</w:t>
      </w:r>
      <w:r>
        <w:rPr>
          <w:rFonts w:ascii="宋体" w:eastAsia="宋体" w:hint="eastAsia" w:cstheme="minorBidi" w:hAnsiTheme="minorHAnsi"/>
        </w:rPr>
        <w:t>可以逆转</w:t>
      </w:r>
      <w:r>
        <w:rPr>
          <w:rFonts w:cstheme="minorBidi" w:hAnsiTheme="minorHAnsi" w:eastAsiaTheme="minorHAnsi" w:asciiTheme="minorHAnsi"/>
        </w:rPr>
        <w:t>A</w:t>
      </w:r>
      <w:r>
        <w:rPr>
          <w:rFonts w:cstheme="minorBidi" w:hAnsiTheme="minorHAnsi" w:eastAsiaTheme="minorHAnsi" w:asciiTheme="minorHAnsi"/>
        </w:rPr>
        <w:t>TR</w:t>
      </w:r>
      <w:r>
        <w:rPr>
          <w:rFonts w:cstheme="minorBidi" w:hAnsiTheme="minorHAnsi" w:eastAsiaTheme="minorHAnsi" w:asciiTheme="minorHAnsi"/>
        </w:rPr>
        <w:t>A</w:t>
      </w:r>
      <w:r>
        <w:rPr>
          <w:rFonts w:ascii="宋体" w:eastAsia="宋体" w:hint="eastAsia" w:cstheme="minorBidi" w:hAnsiTheme="minorHAnsi"/>
        </w:rPr>
        <w:t>的迁移抑制，与</w:t>
      </w:r>
      <w:r>
        <w:rPr>
          <w:rFonts w:cstheme="minorBidi" w:hAnsiTheme="minorHAnsi" w:eastAsiaTheme="minorHAnsi" w:asciiTheme="minorHAnsi"/>
        </w:rPr>
        <w:t>A</w:t>
      </w:r>
      <w:r>
        <w:rPr>
          <w:rFonts w:cstheme="minorBidi" w:hAnsiTheme="minorHAnsi" w:eastAsiaTheme="minorHAnsi" w:asciiTheme="minorHAnsi"/>
        </w:rPr>
        <w:t>TR</w:t>
      </w:r>
      <w:r>
        <w:rPr>
          <w:rFonts w:cstheme="minorBidi" w:hAnsiTheme="minorHAnsi" w:eastAsiaTheme="minorHAnsi" w:asciiTheme="minorHAnsi"/>
        </w:rPr>
        <w:t>A</w:t>
      </w:r>
      <w:r>
        <w:rPr>
          <w:rFonts w:ascii="宋体" w:eastAsia="宋体" w:hint="eastAsia" w:cstheme="minorBidi" w:hAnsiTheme="minorHAnsi"/>
        </w:rPr>
        <w:t>组相比，</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w:t>
      </w:r>
      <w:r>
        <w:rPr>
          <w:rFonts w:cstheme="minorBidi" w:hAnsiTheme="minorHAnsi" w:eastAsiaTheme="minorHAnsi" w:asciiTheme="minorHAnsi"/>
        </w:rPr>
        <w:t>5</w:t>
      </w:r>
      <w:r>
        <w:rPr>
          <w:rFonts w:ascii="宋体" w:eastAsia="宋体" w:hint="eastAsia" w:cstheme="minorBidi" w:hAnsiTheme="minorHAnsi"/>
        </w:rPr>
        <w:t>。</w:t>
      </w:r>
      <w:r>
        <w:rPr>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PR</w:t>
      </w:r>
      <w:r>
        <w:rPr>
          <w:rFonts w:ascii="宋体" w:eastAsia="宋体" w:hint="eastAsia" w:cstheme="minorBidi" w:hAnsiTheme="minorHAnsi"/>
        </w:rPr>
        <w:t>可以抑制</w:t>
      </w:r>
      <w:r>
        <w:rPr>
          <w:rFonts w:cstheme="minorBidi" w:hAnsiTheme="minorHAnsi" w:eastAsiaTheme="minorHAnsi" w:asciiTheme="minorHAnsi"/>
        </w:rPr>
        <w:t>RKO</w:t>
      </w:r>
      <w:r>
        <w:rPr>
          <w:rFonts w:ascii="宋体" w:eastAsia="宋体" w:hint="eastAsia" w:cstheme="minorBidi" w:hAnsiTheme="minorHAnsi"/>
        </w:rPr>
        <w:t>细胞迁移，与对照组相比，</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r>
        <w:rPr>
          <w:rFonts w:cstheme="minorBidi" w:hAnsiTheme="minorHAnsi" w:eastAsiaTheme="minorHAnsi" w:asciiTheme="minorHAnsi"/>
        </w:rPr>
        <w:t>PD</w:t>
      </w:r>
      <w:r>
        <w:rPr>
          <w:rFonts w:ascii="宋体" w:eastAsia="宋体" w:hint="eastAsia" w:cstheme="minorBidi" w:hAnsiTheme="minorHAnsi"/>
        </w:rPr>
        <w:t>可以增加</w:t>
      </w:r>
      <w:r>
        <w:rPr>
          <w:rFonts w:cstheme="minorBidi" w:hAnsiTheme="minorHAnsi" w:eastAsiaTheme="minorHAnsi" w:asciiTheme="minorHAnsi"/>
        </w:rPr>
        <w:t>ATPR</w:t>
      </w:r>
      <w:r>
        <w:rPr>
          <w:rFonts w:ascii="宋体" w:eastAsia="宋体" w:hint="eastAsia" w:cstheme="minorBidi" w:hAnsiTheme="minorHAnsi"/>
        </w:rPr>
        <w:t>对</w:t>
      </w:r>
      <w:r>
        <w:rPr>
          <w:rFonts w:cstheme="minorBidi" w:hAnsiTheme="minorHAnsi" w:eastAsiaTheme="minorHAnsi" w:asciiTheme="minorHAnsi"/>
        </w:rPr>
        <w:t>RKO</w:t>
      </w:r>
      <w:r>
        <w:rPr>
          <w:rFonts w:ascii="宋体" w:eastAsia="宋体" w:hint="eastAsia" w:cstheme="minorBidi" w:hAnsiTheme="minorHAnsi"/>
        </w:rPr>
        <w:t>细胞迁移抑</w:t>
      </w:r>
      <w:r>
        <w:rPr>
          <w:rFonts w:ascii="宋体" w:eastAsia="宋体" w:hint="eastAsia" w:cstheme="minorBidi" w:hAnsiTheme="minorHAnsi"/>
        </w:rPr>
        <w:t>制的作用；</w:t>
      </w:r>
      <w:r>
        <w:rPr>
          <w:rFonts w:cstheme="minorBidi" w:hAnsiTheme="minorHAnsi" w:eastAsiaTheme="minorHAnsi" w:asciiTheme="minorHAnsi"/>
        </w:rPr>
        <w:t>PMA</w:t>
      </w:r>
      <w:r>
        <w:rPr>
          <w:rFonts w:ascii="宋体" w:eastAsia="宋体" w:hint="eastAsia" w:cstheme="minorBidi" w:hAnsiTheme="minorHAnsi"/>
        </w:rPr>
        <w:t>可以逆转</w:t>
      </w:r>
      <w:r>
        <w:rPr>
          <w:rFonts w:cstheme="minorBidi" w:hAnsiTheme="minorHAnsi" w:eastAsiaTheme="minorHAnsi" w:asciiTheme="minorHAnsi"/>
        </w:rPr>
        <w:t>ATPR</w:t>
      </w:r>
      <w:r>
        <w:rPr>
          <w:rFonts w:ascii="宋体" w:eastAsia="宋体" w:hint="eastAsia" w:cstheme="minorBidi" w:hAnsiTheme="minorHAnsi"/>
        </w:rPr>
        <w:t>的迁移抑制，与</w:t>
      </w:r>
      <w:r>
        <w:rPr>
          <w:rFonts w:cstheme="minorBidi" w:hAnsiTheme="minorHAnsi" w:eastAsiaTheme="minorHAnsi" w:asciiTheme="minorHAnsi"/>
        </w:rPr>
        <w:t>ATRA</w:t>
      </w:r>
      <w:r>
        <w:rPr>
          <w:rFonts w:ascii="宋体" w:eastAsia="宋体" w:hint="eastAsia" w:cstheme="minorBidi" w:hAnsiTheme="minorHAnsi"/>
        </w:rPr>
        <w:t>组相比，</w:t>
      </w:r>
      <w:r>
        <w:rPr>
          <w:rFonts w:cstheme="minorBidi" w:hAnsiTheme="minorHAnsi" w:eastAsiaTheme="minorHAnsi" w:asciiTheme="minorHAnsi"/>
        </w:rPr>
        <w:t># </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p>
    <w:p w:rsidR="0018722C">
      <w:pPr>
        <w:topLinePunct/>
      </w:pPr>
      <w:r>
        <w:rPr>
          <w:rFonts w:cstheme="minorBidi" w:hAnsiTheme="minorHAnsi" w:eastAsiaTheme="minorHAnsi" w:asciiTheme="minorHAnsi"/>
        </w:rPr>
        <w:t>Fig 14 The effect of PD and PMA on cell migration</w:t>
      </w:r>
    </w:p>
    <w:p w:rsidR="0018722C">
      <w:pPr>
        <w:topLinePunct/>
      </w:pPr>
      <w:r>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TR</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i</w:t>
      </w:r>
      <w:r>
        <w:rPr>
          <w:rFonts w:cstheme="minorBidi" w:hAnsiTheme="minorHAnsi" w:eastAsiaTheme="minorHAnsi" w:asciiTheme="minorHAnsi"/>
        </w:rPr>
        <w:t>nh</w:t>
      </w:r>
      <w:r>
        <w:rPr>
          <w:rFonts w:cstheme="minorBidi" w:hAnsiTheme="minorHAnsi" w:eastAsiaTheme="minorHAnsi" w:asciiTheme="minorHAnsi"/>
        </w:rPr>
        <w:t>i</w:t>
      </w:r>
      <w:r>
        <w:rPr>
          <w:rFonts w:cstheme="minorBidi" w:hAnsiTheme="minorHAnsi" w:eastAsiaTheme="minorHAnsi" w:asciiTheme="minorHAnsi"/>
        </w:rPr>
        <w:t>b</w:t>
      </w:r>
      <w:r>
        <w:rPr>
          <w:rFonts w:cstheme="minorBidi" w:hAnsiTheme="minorHAnsi" w:eastAsiaTheme="minorHAnsi" w:asciiTheme="minorHAnsi"/>
        </w:rPr>
        <w:t>it</w:t>
      </w:r>
      <w:r>
        <w:rPr>
          <w:rFonts w:cstheme="minorBidi" w:hAnsiTheme="minorHAnsi" w:eastAsiaTheme="minorHAnsi" w:asciiTheme="minorHAnsi"/>
        </w:rPr>
        <w:t>ed</w:t>
      </w:r>
      <w:r>
        <w:rPr>
          <w:rFonts w:cstheme="minorBidi" w:hAnsiTheme="minorHAnsi" w:eastAsiaTheme="minorHAnsi" w:asciiTheme="minorHAnsi"/>
        </w:rPr>
        <w:t> </w:t>
      </w:r>
      <w:r>
        <w:rPr>
          <w:rFonts w:cstheme="minorBidi" w:hAnsiTheme="minorHAnsi" w:eastAsiaTheme="minorHAnsi" w:asciiTheme="minorHAnsi"/>
        </w:rPr>
        <w:t>R</w:t>
      </w:r>
      <w:r>
        <w:rPr>
          <w:rFonts w:cstheme="minorBidi" w:hAnsiTheme="minorHAnsi" w:eastAsiaTheme="minorHAnsi" w:asciiTheme="minorHAnsi"/>
        </w:rPr>
        <w:t>K</w:t>
      </w:r>
      <w:r>
        <w:rPr>
          <w:rFonts w:cstheme="minorBidi" w:hAnsiTheme="minorHAnsi" w:eastAsiaTheme="minorHAnsi" w:asciiTheme="minorHAnsi"/>
        </w:rPr>
        <w:t>O</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i</w:t>
      </w:r>
      <w:r>
        <w:rPr>
          <w:rFonts w:cstheme="minorBidi" w:hAnsiTheme="minorHAnsi" w:eastAsiaTheme="minorHAnsi" w:asciiTheme="minorHAnsi"/>
        </w:rPr>
        <w:t>g</w:t>
      </w:r>
      <w:r>
        <w:rPr>
          <w:rFonts w:cstheme="minorBidi" w:hAnsiTheme="minorHAnsi" w:eastAsiaTheme="minorHAnsi" w:asciiTheme="minorHAnsi"/>
        </w:rPr>
        <w:t>r</w:t>
      </w:r>
      <w:r>
        <w:rPr>
          <w:rFonts w:cstheme="minorBidi" w:hAnsiTheme="minorHAnsi" w:eastAsiaTheme="minorHAnsi" w:asciiTheme="minorHAnsi"/>
        </w:rPr>
        <w:t>a</w:t>
      </w:r>
      <w:r>
        <w:rPr>
          <w:rFonts w:cstheme="minorBidi" w:hAnsiTheme="minorHAnsi" w:eastAsiaTheme="minorHAnsi" w:asciiTheme="minorHAnsi"/>
        </w:rPr>
        <w:t>ti</w:t>
      </w:r>
      <w:r>
        <w:rPr>
          <w:rFonts w:cstheme="minorBidi" w:hAnsiTheme="minorHAnsi" w:eastAsiaTheme="minorHAnsi" w:asciiTheme="minorHAnsi"/>
        </w:rPr>
        <w:t>o</w:t>
      </w:r>
      <w:r>
        <w:rPr>
          <w:rFonts w:cstheme="minorBidi" w:hAnsiTheme="minorHAnsi" w:eastAsiaTheme="minorHAnsi" w:asciiTheme="minorHAnsi"/>
        </w:rPr>
        <w:t>n</w:t>
      </w:r>
      <w:r>
        <w:rPr>
          <w:rFonts w:ascii="宋体" w:eastAsia="宋体" w:hint="eastAsia" w:cstheme="minorBidi" w:hAnsiTheme="minorHAnsi"/>
          <w:kern w:val="2"/>
          <w:rFonts w:ascii="宋体" w:eastAsia="宋体" w:hint="eastAsia" w:cstheme="minorBidi" w:hAnsiTheme="minorHAnsi"/>
          <w:spacing w:val="-46"/>
          <w:w w:val="100"/>
          <w:sz w:val="21"/>
        </w:rPr>
        <w:t xml:space="preserve">, </w:t>
      </w:r>
      <w:r>
        <w:rPr>
          <w:rFonts w:cstheme="minorBidi" w:hAnsiTheme="minorHAnsi" w:eastAsiaTheme="minorHAnsi" w:asciiTheme="minorHAnsi"/>
        </w:rPr>
        <w:t>co</w:t>
      </w:r>
      <w:r>
        <w:rPr>
          <w:rFonts w:cstheme="minorBidi" w:hAnsiTheme="minorHAnsi" w:eastAsiaTheme="minorHAnsi" w:asciiTheme="minorHAnsi"/>
        </w:rPr>
        <w:t>m</w:t>
      </w:r>
      <w:r>
        <w:rPr>
          <w:rFonts w:cstheme="minorBidi" w:hAnsiTheme="minorHAnsi" w:eastAsiaTheme="minorHAnsi" w:asciiTheme="minorHAnsi"/>
        </w:rPr>
        <w:t>pa</w:t>
      </w:r>
      <w:r>
        <w:rPr>
          <w:rFonts w:cstheme="minorBidi" w:hAnsiTheme="minorHAnsi" w:eastAsiaTheme="minorHAnsi" w:asciiTheme="minorHAnsi"/>
        </w:rPr>
        <w:t>r</w:t>
      </w:r>
      <w:r>
        <w:rPr>
          <w:rFonts w:cstheme="minorBidi" w:hAnsiTheme="minorHAnsi" w:eastAsiaTheme="minorHAnsi" w:asciiTheme="minorHAnsi"/>
        </w:rPr>
        <w:t>ed</w:t>
      </w:r>
      <w:r>
        <w:rPr>
          <w:rFonts w:cstheme="minorBidi" w:hAnsiTheme="minorHAnsi" w:eastAsiaTheme="minorHAnsi" w:asciiTheme="minorHAnsi"/>
        </w:rPr>
        <w:t> </w:t>
      </w:r>
      <w:r>
        <w:rPr>
          <w:rFonts w:cstheme="minorBidi" w:hAnsiTheme="minorHAnsi" w:eastAsiaTheme="minorHAnsi" w:asciiTheme="minorHAnsi"/>
        </w:rPr>
        <w:t>w</w:t>
      </w:r>
      <w:r>
        <w:rPr>
          <w:rFonts w:cstheme="minorBidi" w:hAnsiTheme="minorHAnsi" w:eastAsiaTheme="minorHAnsi" w:asciiTheme="minorHAnsi"/>
        </w:rPr>
        <w:t>it</w:t>
      </w: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con</w:t>
      </w:r>
      <w:r>
        <w:rPr>
          <w:rFonts w:cstheme="minorBidi" w:hAnsiTheme="minorHAnsi" w:eastAsiaTheme="minorHAnsi" w:asciiTheme="minorHAnsi"/>
        </w:rPr>
        <w:t>t</w:t>
      </w:r>
      <w:r>
        <w:rPr>
          <w:rFonts w:cstheme="minorBidi" w:hAnsiTheme="minorHAnsi" w:eastAsiaTheme="minorHAnsi" w:asciiTheme="minorHAnsi"/>
        </w:rPr>
        <w:t>r</w:t>
      </w:r>
      <w:r>
        <w:rPr>
          <w:rFonts w:cstheme="minorBidi" w:hAnsiTheme="minorHAnsi" w:eastAsiaTheme="minorHAnsi" w:asciiTheme="minorHAnsi"/>
        </w:rPr>
        <w:t>o</w:t>
      </w:r>
      <w:r>
        <w:rPr>
          <w:rFonts w:cstheme="minorBidi" w:hAnsiTheme="minorHAnsi" w:eastAsiaTheme="minorHAnsi" w:asciiTheme="minorHAnsi"/>
        </w:rPr>
        <w:t>l</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sidR="001852F3">
        <w:rPr>
          <w:rFonts w:cstheme="minorBidi" w:hAnsiTheme="minorHAnsi" w:eastAsiaTheme="minorHAnsi" w:asciiTheme="minorHAnsi"/>
        </w:rPr>
        <w:t xml:space="preserve"> </w:t>
      </w:r>
      <w:r>
        <w:rPr>
          <w:rFonts w:cstheme="minorBidi" w:hAnsiTheme="minorHAnsi" w:eastAsiaTheme="minorHAnsi" w:asciiTheme="minorHAnsi"/>
        </w:rPr>
        <w:t>t</w:t>
      </w:r>
      <w:r>
        <w:rPr>
          <w:rFonts w:cstheme="minorBidi" w:hAnsiTheme="minorHAnsi" w:eastAsiaTheme="minorHAnsi" w:asciiTheme="minorHAnsi"/>
        </w:rPr>
        <w:t>h</w:t>
      </w:r>
      <w:r>
        <w:rPr>
          <w:rFonts w:cstheme="minorBidi" w:hAnsiTheme="minorHAnsi" w:eastAsiaTheme="minorHAnsi" w:asciiTheme="minorHAnsi"/>
        </w:rPr>
        <w:t>i</w:t>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e</w:t>
      </w:r>
      <w:r>
        <w:rPr>
          <w:rFonts w:cstheme="minorBidi" w:hAnsiTheme="minorHAnsi" w:eastAsiaTheme="minorHAnsi" w:asciiTheme="minorHAnsi"/>
        </w:rPr>
        <w:t>f</w:t>
      </w:r>
      <w:r>
        <w:rPr>
          <w:rFonts w:cstheme="minorBidi" w:hAnsiTheme="minorHAnsi" w:eastAsiaTheme="minorHAnsi" w:asciiTheme="minorHAnsi"/>
        </w:rPr>
        <w:t>f</w:t>
      </w:r>
      <w:r>
        <w:rPr>
          <w:rFonts w:cstheme="minorBidi" w:hAnsiTheme="minorHAnsi" w:eastAsiaTheme="minorHAnsi" w:asciiTheme="minorHAnsi"/>
        </w:rPr>
        <w:t>ect</w:t>
      </w:r>
      <w:r>
        <w:rPr>
          <w:rFonts w:cstheme="minorBidi" w:hAnsiTheme="minorHAnsi" w:eastAsiaTheme="minorHAnsi" w:asciiTheme="minorHAnsi"/>
        </w:rPr>
        <w:t> </w:t>
      </w:r>
      <w:r>
        <w:rPr>
          <w:rFonts w:cstheme="minorBidi" w:hAnsiTheme="minorHAnsi" w:eastAsiaTheme="minorHAnsi" w:asciiTheme="minorHAnsi"/>
        </w:rPr>
        <w:t>was</w:t>
      </w:r>
      <w:r>
        <w:rPr>
          <w:rFonts w:cstheme="minorBidi" w:hAnsiTheme="minorHAnsi" w:eastAsiaTheme="minorHAnsi" w:asciiTheme="minorHAnsi"/>
        </w:rPr>
        <w:t> </w:t>
      </w:r>
      <w:r>
        <w:rPr>
          <w:rFonts w:cstheme="minorBidi" w:hAnsiTheme="minorHAnsi" w:eastAsiaTheme="minorHAnsi" w:asciiTheme="minorHAnsi"/>
        </w:rPr>
        <w:t>e</w:t>
      </w:r>
      <w:r>
        <w:rPr>
          <w:rFonts w:cstheme="minorBidi" w:hAnsiTheme="minorHAnsi" w:eastAsiaTheme="minorHAnsi" w:asciiTheme="minorHAnsi"/>
        </w:rPr>
        <w:t>nhanced</w:t>
      </w:r>
      <w:r>
        <w:rPr>
          <w:rFonts w:cstheme="minorBidi" w:hAnsiTheme="minorHAnsi" w:eastAsiaTheme="minorHAnsi" w:asciiTheme="minorHAnsi"/>
        </w:rPr>
        <w:t> </w:t>
      </w:r>
      <w:r>
        <w:rPr>
          <w:rFonts w:cstheme="minorBidi" w:hAnsiTheme="minorHAnsi" w:eastAsiaTheme="minorHAnsi" w:asciiTheme="minorHAnsi"/>
        </w:rPr>
        <w:t>by</w:t>
      </w:r>
      <w:r>
        <w:rPr>
          <w:rFonts w:cstheme="minorBidi" w:hAnsiTheme="minorHAnsi" w:eastAsiaTheme="minorHAnsi" w:asciiTheme="minorHAnsi"/>
        </w:rPr>
        <w:t> </w:t>
      </w:r>
      <w:r>
        <w:rPr>
          <w:rFonts w:cstheme="minorBidi" w:hAnsiTheme="minorHAnsi" w:eastAsiaTheme="minorHAnsi" w:asciiTheme="minorHAnsi"/>
        </w:rPr>
        <w:t>P</w:t>
      </w:r>
      <w:r>
        <w:rPr>
          <w:rFonts w:cstheme="minorBidi" w:hAnsiTheme="minorHAnsi" w:eastAsiaTheme="minorHAnsi" w:asciiTheme="minorHAnsi"/>
        </w:rPr>
        <w:t>D </w:t>
      </w:r>
      <w:r>
        <w:rPr>
          <w:rFonts w:cstheme="minorBidi" w:hAnsiTheme="minorHAnsi" w:eastAsiaTheme="minorHAnsi" w:asciiTheme="minorHAnsi"/>
        </w:rPr>
        <w:t>but reversed by PMA, compared with </w:t>
      </w:r>
      <w:r>
        <w:rPr>
          <w:rFonts w:cstheme="minorBidi" w:hAnsiTheme="minorHAnsi" w:eastAsiaTheme="minorHAnsi" w:asciiTheme="minorHAnsi"/>
        </w:rPr>
        <w:t>ATRA </w:t>
      </w:r>
      <w:r>
        <w:rPr>
          <w:rFonts w:cstheme="minorBidi" w:hAnsiTheme="minorHAnsi" w:eastAsiaTheme="minorHAnsi" w:asciiTheme="minorHAnsi"/>
        </w:rPr>
        <w:t>treated cells, # p</w:t>
      </w:r>
      <w:r>
        <w:rPr>
          <w:rFonts w:ascii="宋体" w:eastAsia="宋体" w:hint="eastAsia" w:cstheme="minorBidi" w:hAnsiTheme="minorHAnsi"/>
        </w:rPr>
        <w:t>﹤</w:t>
      </w:r>
      <w:r>
        <w:rPr>
          <w:rFonts w:cstheme="minorBidi" w:hAnsiTheme="minorHAnsi" w:eastAsiaTheme="minorHAnsi" w:asciiTheme="minorHAnsi"/>
        </w:rPr>
        <w:t>0.05. B: </w:t>
      </w:r>
      <w:r>
        <w:rPr>
          <w:rFonts w:cstheme="minorBidi" w:hAnsiTheme="minorHAnsi" w:eastAsiaTheme="minorHAnsi" w:asciiTheme="minorHAnsi"/>
        </w:rPr>
        <w:t>ATPR </w:t>
      </w:r>
      <w:r>
        <w:rPr>
          <w:rFonts w:cstheme="minorBidi" w:hAnsiTheme="minorHAnsi" w:eastAsiaTheme="minorHAnsi" w:asciiTheme="minorHAnsi"/>
        </w:rPr>
        <w:t>inhibited RKO migration</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compared with control,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this effect was enhanced by PD but reversed by PMA, compared with </w:t>
      </w:r>
      <w:r>
        <w:rPr>
          <w:rFonts w:cstheme="minorBidi" w:hAnsiTheme="minorHAnsi" w:eastAsiaTheme="minorHAnsi" w:asciiTheme="minorHAnsi"/>
        </w:rPr>
        <w:t>ATPR </w:t>
      </w:r>
      <w:r>
        <w:rPr>
          <w:rFonts w:cstheme="minorBidi" w:hAnsiTheme="minorHAnsi" w:eastAsiaTheme="minorHAnsi" w:asciiTheme="minorHAnsi"/>
        </w:rPr>
        <w:t>treated cells, # p</w:t>
      </w:r>
      <w:r>
        <w:rPr>
          <w:rFonts w:ascii="宋体" w:eastAsia="宋体" w:hint="eastAsia" w:cstheme="minorBidi" w:hAnsiTheme="minorHAnsi"/>
        </w:rPr>
        <w:t>﹤</w:t>
      </w:r>
      <w:r>
        <w:rPr>
          <w:rFonts w:cstheme="minorBidi" w:hAnsiTheme="minorHAnsi" w:eastAsiaTheme="minorHAnsi" w:asciiTheme="minorHAnsi"/>
        </w:rPr>
        <w:t>0.05.</w:t>
      </w:r>
    </w:p>
    <w:p w:rsidR="0018722C">
      <w:pPr>
        <w:pStyle w:val="Heading3"/>
        <w:topLinePunct/>
        <w:ind w:left="200" w:hangingChars="200" w:hanging="200"/>
      </w:pPr>
      <w:bookmarkStart w:name="_bookmark44" w:id="95"/>
      <w:bookmarkEnd w:id="95"/>
      <w:r>
        <w:t>3.7</w:t>
      </w:r>
      <w:r>
        <w:t xml:space="preserve"> </w:t>
      </w:r>
      <w:bookmarkStart w:name="_bookmark44" w:id="96"/>
      <w:bookmarkEnd w:id="96"/>
      <w:r>
        <w:t>ATRA</w:t>
      </w:r>
      <w:r/>
      <w:r w:rsidR="001852F3">
        <w:t xml:space="preserve">及</w:t>
      </w:r>
      <w:r>
        <w:t>ATPR</w:t>
      </w:r>
      <w:r/>
      <w:r w:rsidR="001852F3">
        <w:t xml:space="preserve">增加</w:t>
      </w:r>
      <w:r>
        <w:t>occludin</w:t>
      </w:r>
      <w:r/>
      <w:r w:rsidR="001852F3">
        <w:t xml:space="preserve">和</w:t>
      </w:r>
      <w:r>
        <w:t>ZO-1</w:t>
      </w:r>
      <w:r/>
      <w:r w:rsidR="001852F3">
        <w:t xml:space="preserve">的表达及向细胞膜的转运</w:t>
      </w:r>
    </w:p>
    <w:p w:rsidR="0018722C">
      <w:pPr>
        <w:topLinePunct/>
      </w:pPr>
      <w:r>
        <w:t>RKO</w:t>
      </w:r>
      <w:r>
        <w:rPr>
          <w:rFonts w:ascii="宋体" w:hAnsi="宋体" w:eastAsia="宋体" w:hint="eastAsia"/>
        </w:rPr>
        <w:t>细胞加入</w:t>
      </w:r>
      <w:r>
        <w:t>ATRA</w:t>
      </w:r>
      <w:r>
        <w:rPr>
          <w:rFonts w:ascii="宋体" w:hAnsi="宋体" w:eastAsia="宋体" w:hint="eastAsia"/>
        </w:rPr>
        <w:t>和</w:t>
      </w:r>
      <w:r>
        <w:t>ATPR</w:t>
      </w:r>
      <w:r>
        <w:rPr>
          <w:rFonts w:ascii="宋体" w:hAnsi="宋体" w:eastAsia="宋体" w:hint="eastAsia"/>
        </w:rPr>
        <w:t>刺激后，收集</w:t>
      </w:r>
      <w:r>
        <w:t>RNA</w:t>
      </w:r>
      <w:r>
        <w:rPr>
          <w:rFonts w:ascii="宋体" w:hAnsi="宋体" w:eastAsia="宋体" w:hint="eastAsia"/>
        </w:rPr>
        <w:t>，分析</w:t>
      </w:r>
      <w:r>
        <w:t>occludin</w:t>
      </w:r>
      <w:r>
        <w:rPr>
          <w:rFonts w:ascii="宋体" w:hAnsi="宋体" w:eastAsia="宋体" w:hint="eastAsia"/>
        </w:rPr>
        <w:t>和</w:t>
      </w:r>
      <w:r>
        <w:t>ZO-1</w:t>
      </w:r>
      <w:r>
        <w:rPr>
          <w:rFonts w:ascii="宋体" w:hAnsi="宋体" w:eastAsia="宋体" w:hint="eastAsia"/>
        </w:rPr>
        <w:t>的</w:t>
      </w:r>
      <w:r>
        <w:rPr>
          <w:rFonts w:ascii="宋体" w:hAnsi="宋体" w:eastAsia="宋体" w:hint="eastAsia"/>
        </w:rPr>
        <w:t>转录水平，结果发现</w:t>
      </w:r>
      <w:r>
        <w:t>80</w:t>
      </w:r>
      <w:r>
        <w:rPr>
          <w:rFonts w:ascii="宋体" w:hAnsi="宋体" w:eastAsia="宋体" w:hint="eastAsia"/>
        </w:rPr>
        <w:t>μ</w:t>
      </w:r>
      <w:r>
        <w:t>M </w:t>
      </w:r>
      <w:r>
        <w:t>ATRA</w:t>
      </w:r>
      <w:r>
        <w:rPr>
          <w:rFonts w:ascii="宋体" w:hAnsi="宋体" w:eastAsia="宋体" w:hint="eastAsia"/>
        </w:rPr>
        <w:t>与</w:t>
      </w:r>
      <w:r>
        <w:t>50</w:t>
      </w:r>
      <w:r>
        <w:rPr>
          <w:rFonts w:ascii="宋体" w:hAnsi="宋体" w:eastAsia="宋体" w:hint="eastAsia"/>
        </w:rPr>
        <w:t>μ</w:t>
      </w:r>
      <w:r>
        <w:t>M </w:t>
      </w:r>
      <w:r>
        <w:t>ATPR</w:t>
      </w:r>
      <w:r>
        <w:rPr>
          <w:rFonts w:ascii="宋体" w:hAnsi="宋体" w:eastAsia="宋体" w:hint="eastAsia"/>
        </w:rPr>
        <w:t>均能增加</w:t>
      </w:r>
      <w:r>
        <w:t>occludin</w:t>
      </w:r>
      <w:r>
        <w:rPr>
          <w:rFonts w:ascii="宋体" w:hAnsi="宋体" w:eastAsia="宋体" w:hint="eastAsia"/>
        </w:rPr>
        <w:t>的转录水</w:t>
      </w:r>
      <w:r>
        <w:rPr>
          <w:rFonts w:ascii="宋体" w:hAnsi="宋体" w:eastAsia="宋体" w:hint="eastAsia"/>
        </w:rPr>
        <w:t>平</w:t>
      </w:r>
    </w:p>
    <w:p w:rsidR="0018722C">
      <w:pPr>
        <w:topLinePunct/>
      </w:pPr>
      <w:r>
        <w:rPr>
          <w:rFonts w:ascii="宋体" w:hAnsi="宋体" w:eastAsia="宋体" w:hint="eastAsia"/>
        </w:rPr>
        <w:t>（</w:t>
      </w:r>
      <w:r>
        <w:rPr>
          <w:rFonts w:ascii="宋体" w:hAnsi="宋体" w:eastAsia="宋体" w:hint="eastAsia"/>
        </w:rPr>
        <w:t>图</w:t>
      </w:r>
      <w:r>
        <w:t>15</w:t>
      </w:r>
      <w:r>
        <w:t>A</w:t>
      </w:r>
      <w:r/>
      <w:r>
        <w:rPr>
          <w:rFonts w:ascii="宋体" w:hAnsi="宋体" w:eastAsia="宋体" w:hint="eastAsia"/>
        </w:rPr>
        <w:t>和</w:t>
      </w:r>
      <w:r>
        <w:rPr>
          <w:rFonts w:ascii="宋体" w:hAnsi="宋体" w:eastAsia="宋体" w:hint="eastAsia"/>
        </w:rPr>
        <w:t>图</w:t>
      </w:r>
      <w:r>
        <w:t>15</w:t>
      </w:r>
      <w:r>
        <w:t>B</w:t>
      </w:r>
      <w:r>
        <w:rPr>
          <w:rFonts w:ascii="宋体" w:hAnsi="宋体" w:eastAsia="宋体" w:hint="eastAsia"/>
        </w:rPr>
        <w:t>）</w:t>
      </w:r>
      <w:r>
        <w:rPr>
          <w:rFonts w:ascii="宋体" w:hAnsi="宋体" w:eastAsia="宋体" w:hint="eastAsia"/>
        </w:rPr>
        <w:t>。</w:t>
      </w:r>
      <w:r>
        <w:t>8</w:t>
      </w:r>
      <w:r>
        <w:t>0</w:t>
      </w:r>
      <w:r>
        <w:rPr>
          <w:rFonts w:ascii="宋体" w:hAnsi="宋体" w:eastAsia="宋体" w:hint="eastAsia"/>
        </w:rPr>
        <w:t>μ</w:t>
      </w:r>
      <w:r>
        <w:t>M</w:t>
      </w:r>
      <w:r>
        <w:t> </w:t>
      </w:r>
      <w:r>
        <w:t>A</w:t>
      </w:r>
      <w:r>
        <w:t>TRA</w:t>
      </w:r>
      <w:r>
        <w:rPr>
          <w:rFonts w:ascii="宋体" w:hAnsi="宋体" w:eastAsia="宋体" w:hint="eastAsia"/>
        </w:rPr>
        <w:t>能增加</w:t>
      </w:r>
      <w:r>
        <w:t>Z</w:t>
      </w:r>
      <w:r>
        <w:t>O</w:t>
      </w:r>
      <w:r>
        <w:t>-</w:t>
      </w:r>
      <w:r>
        <w:t>1</w:t>
      </w:r>
      <w:r>
        <w:rPr>
          <w:rFonts w:ascii="宋体" w:hAnsi="宋体" w:eastAsia="宋体" w:hint="eastAsia"/>
        </w:rPr>
        <w:t>的转录</w:t>
      </w:r>
      <w:r>
        <w:rPr>
          <w:rFonts w:ascii="宋体" w:hAnsi="宋体" w:eastAsia="宋体" w:hint="eastAsia"/>
        </w:rPr>
        <w:t>（</w:t>
      </w:r>
      <w:r>
        <w:rPr>
          <w:rFonts w:ascii="宋体" w:hAnsi="宋体" w:eastAsia="宋体" w:hint="eastAsia"/>
          <w:w w:val="99"/>
        </w:rPr>
        <w:t xml:space="preserve">图</w:t>
      </w:r>
      <w:r>
        <w:rPr>
          <w:w w:val="99"/>
        </w:rPr>
        <w:t>15</w:t>
      </w:r>
      <w:r>
        <w:rPr>
          <w:w w:val="99"/>
        </w:rPr>
        <w:t>C</w:t>
      </w:r>
      <w:r>
        <w:rPr>
          <w:rFonts w:ascii="宋体" w:hAnsi="宋体" w:eastAsia="宋体" w:hint="eastAsia"/>
        </w:rPr>
        <w:t>）</w:t>
      </w:r>
      <w:r>
        <w:rPr>
          <w:rFonts w:ascii="宋体" w:hAnsi="宋体" w:eastAsia="宋体" w:hint="eastAsia"/>
        </w:rPr>
        <w:t>，</w:t>
      </w:r>
      <w:r>
        <w:t>A</w:t>
      </w:r>
      <w:r>
        <w:t>TPR</w:t>
      </w:r>
      <w:r/>
      <w:r>
        <w:rPr>
          <w:rFonts w:ascii="宋体" w:hAnsi="宋体" w:eastAsia="宋体" w:hint="eastAsia"/>
        </w:rPr>
        <w:t>对</w:t>
      </w:r>
      <w:r>
        <w:t>Z</w:t>
      </w:r>
      <w:r>
        <w:t>O-</w:t>
      </w:r>
      <w:r>
        <w:t>1</w:t>
      </w:r>
    </w:p>
    <w:p w:rsidR="0018722C">
      <w:pPr>
        <w:topLinePunct/>
      </w:pPr>
      <w:r>
        <w:rPr>
          <w:rFonts w:ascii="宋体" w:eastAsia="宋体" w:hint="eastAsia"/>
        </w:rPr>
        <w:t>的转录没有明显影响</w:t>
      </w:r>
      <w:r>
        <w:rPr>
          <w:rFonts w:ascii="宋体" w:eastAsia="宋体" w:hint="eastAsia"/>
        </w:rPr>
        <w:t>（</w:t>
      </w:r>
      <w:r>
        <w:rPr>
          <w:rFonts w:ascii="宋体" w:eastAsia="宋体" w:hint="eastAsia"/>
        </w:rPr>
        <w:t xml:space="preserve">图</w:t>
      </w:r>
      <w:r>
        <w:t>15</w:t>
      </w:r>
      <w:r>
        <w:t>D</w:t>
      </w:r>
      <w:r>
        <w:rPr>
          <w:rFonts w:ascii="宋体" w:eastAsia="宋体" w:hint="eastAsia"/>
        </w:rPr>
        <w:t>）</w:t>
      </w:r>
      <w:r>
        <w:rPr>
          <w:rFonts w:ascii="宋体" w:eastAsia="宋体" w:hint="eastAsia"/>
        </w:rPr>
        <w:t>。</w:t>
      </w:r>
    </w:p>
    <w:p w:rsidR="0018722C">
      <w:pPr>
        <w:pStyle w:val="aff7"/>
        <w:topLinePunct/>
      </w:pPr>
      <w:r>
        <w:drawing>
          <wp:inline>
            <wp:extent cx="3812335" cy="2826924"/>
            <wp:effectExtent l="0" t="0" r="0" b="0"/>
            <wp:docPr id="35" name="image20.jpeg" descr=""/>
            <wp:cNvGraphicFramePr>
              <a:graphicFrameLocks noChangeAspect="1"/>
            </wp:cNvGraphicFramePr>
            <a:graphic>
              <a:graphicData uri="http://schemas.openxmlformats.org/drawingml/2006/picture">
                <pic:pic>
                  <pic:nvPicPr>
                    <pic:cNvPr id="36" name="image20.jpeg"/>
                    <pic:cNvPicPr/>
                  </pic:nvPicPr>
                  <pic:blipFill>
                    <a:blip r:embed="rId41" cstate="print"/>
                    <a:stretch>
                      <a:fillRect/>
                    </a:stretch>
                  </pic:blipFill>
                  <pic:spPr>
                    <a:xfrm>
                      <a:off x="0" y="0"/>
                      <a:ext cx="3812335" cy="282692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15</w:t>
      </w:r>
      <w:r>
        <w:t xml:space="preserve">  </w:t>
      </w:r>
      <w:r w:rsidRPr="00DB64CE">
        <w:rPr>
          <w:rFonts w:cstheme="minorBidi" w:hAnsiTheme="minorHAnsi" w:eastAsiaTheme="minorHAnsi" w:asciiTheme="minorHAnsi"/>
        </w:rPr>
        <w:t>ATRA</w:t>
      </w:r>
      <w:r>
        <w:rPr>
          <w:rFonts w:ascii="宋体" w:eastAsia="宋体" w:hint="eastAsia" w:cstheme="minorBidi" w:hAnsiTheme="minorHAnsi"/>
        </w:rPr>
        <w:t>和</w:t>
      </w:r>
      <w:r>
        <w:rPr>
          <w:rFonts w:cstheme="minorBidi" w:hAnsiTheme="minorHAnsi" w:eastAsiaTheme="minorHAnsi" w:asciiTheme="minorHAnsi"/>
        </w:rPr>
        <w:t>ATPR</w:t>
      </w:r>
      <w:r>
        <w:rPr>
          <w:rFonts w:ascii="宋体" w:eastAsia="宋体" w:hint="eastAsia" w:cstheme="minorBidi" w:hAnsiTheme="minorHAnsi"/>
        </w:rPr>
        <w:t>对</w:t>
      </w:r>
      <w:r>
        <w:rPr>
          <w:rFonts w:cstheme="minorBidi" w:hAnsiTheme="minorHAnsi" w:eastAsiaTheme="minorHAnsi" w:asciiTheme="minorHAnsi"/>
        </w:rPr>
        <w:t>ZO-1</w:t>
      </w:r>
      <w:r>
        <w:rPr>
          <w:rFonts w:ascii="宋体" w:eastAsia="宋体" w:hint="eastAsia" w:cstheme="minorBidi" w:hAnsiTheme="minorHAnsi"/>
        </w:rPr>
        <w:t>和</w:t>
      </w:r>
      <w:r>
        <w:rPr>
          <w:rFonts w:cstheme="minorBidi" w:hAnsiTheme="minorHAnsi" w:eastAsiaTheme="minorHAnsi" w:asciiTheme="minorHAnsi"/>
        </w:rPr>
        <w:t>occludin</w:t>
      </w:r>
      <w:r>
        <w:rPr>
          <w:rFonts w:ascii="宋体" w:eastAsia="宋体" w:hint="eastAsia" w:cstheme="minorBidi" w:hAnsiTheme="minorHAnsi"/>
        </w:rPr>
        <w:t>转录的影响</w:t>
      </w:r>
    </w:p>
    <w:p w:rsidR="0018722C">
      <w:pPr>
        <w:topLinePunct/>
      </w:pPr>
      <w:r>
        <w:rPr>
          <w:rFonts w:cstheme="minorBidi" w:hAnsiTheme="minorHAnsi" w:eastAsiaTheme="minorHAnsi" w:asciiTheme="minorHAnsi"/>
        </w:rPr>
        <w:t>A: 80</w:t>
      </w:r>
      <w:r>
        <w:rPr>
          <w:rFonts w:ascii="宋体" w:hAnsi="宋体" w:eastAsia="宋体" w:hint="eastAsia" w:cstheme="minorBidi"/>
        </w:rPr>
        <w:t>μ</w:t>
      </w:r>
      <w:r>
        <w:rPr>
          <w:rFonts w:cstheme="minorBidi" w:hAnsiTheme="minorHAnsi" w:eastAsiaTheme="minorHAnsi" w:asciiTheme="minorHAnsi"/>
        </w:rPr>
        <w:t>M ATRA</w:t>
      </w:r>
      <w:r>
        <w:rPr>
          <w:rFonts w:ascii="宋体" w:hAnsi="宋体" w:eastAsia="宋体" w:hint="eastAsia" w:cstheme="minorBidi"/>
        </w:rPr>
        <w:t>可增加</w:t>
      </w:r>
      <w:r>
        <w:rPr>
          <w:rFonts w:cstheme="minorBidi" w:hAnsiTheme="minorHAnsi" w:eastAsiaTheme="minorHAnsi" w:asciiTheme="minorHAnsi"/>
        </w:rPr>
        <w:t>occludin</w:t>
      </w:r>
      <w:r>
        <w:rPr>
          <w:rFonts w:ascii="宋体" w:hAnsi="宋体" w:eastAsia="宋体" w:hint="eastAsia" w:cstheme="minorBidi"/>
        </w:rPr>
        <w:t>的转录；</w:t>
      </w:r>
      <w:r>
        <w:rPr>
          <w:rFonts w:cstheme="minorBidi" w:hAnsiTheme="minorHAnsi" w:eastAsiaTheme="minorHAnsi" w:asciiTheme="minorHAnsi"/>
        </w:rPr>
        <w:t>B</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50</w:t>
      </w:r>
      <w:r>
        <w:rPr>
          <w:rFonts w:ascii="宋体" w:hAnsi="宋体" w:eastAsia="宋体" w:hint="eastAsia" w:cstheme="minorBidi"/>
        </w:rPr>
        <w:t>μ</w:t>
      </w:r>
      <w:r>
        <w:rPr>
          <w:rFonts w:cstheme="minorBidi" w:hAnsiTheme="minorHAnsi" w:eastAsiaTheme="minorHAnsi" w:asciiTheme="minorHAnsi"/>
        </w:rPr>
        <w:t>M ATPR</w:t>
      </w:r>
      <w:r>
        <w:rPr>
          <w:rFonts w:ascii="宋体" w:hAnsi="宋体" w:eastAsia="宋体" w:hint="eastAsia" w:cstheme="minorBidi"/>
        </w:rPr>
        <w:t>可显著增加</w:t>
      </w:r>
      <w:r>
        <w:rPr>
          <w:rFonts w:cstheme="minorBidi" w:hAnsiTheme="minorHAnsi" w:eastAsiaTheme="minorHAnsi" w:asciiTheme="minorHAnsi"/>
        </w:rPr>
        <w:t>occludin</w:t>
      </w:r>
      <w:r>
        <w:rPr>
          <w:rFonts w:ascii="宋体" w:hAnsi="宋体" w:eastAsia="宋体" w:hint="eastAsia" w:cstheme="minorBidi"/>
        </w:rPr>
        <w:t>的转录</w:t>
      </w:r>
      <w:r>
        <w:rPr>
          <w:rFonts w:cstheme="minorBidi" w:hAnsiTheme="minorHAnsi" w:eastAsiaTheme="minorHAnsi" w:asciiTheme="minorHAnsi"/>
        </w:rPr>
        <w:t>C: 80</w:t>
      </w:r>
    </w:p>
    <w:p w:rsidR="0018722C">
      <w:pPr>
        <w:topLinePunct/>
      </w:pPr>
      <w:r>
        <w:rPr>
          <w:rFonts w:cstheme="minorBidi" w:hAnsiTheme="minorHAnsi" w:eastAsiaTheme="minorHAnsi" w:asciiTheme="minorHAnsi" w:ascii="宋体" w:hAnsi="宋体" w:eastAsia="宋体" w:hint="eastAsia"/>
        </w:rPr>
        <w:t>μ</w:t>
      </w:r>
      <w:r>
        <w:rPr>
          <w:rFonts w:cstheme="minorBidi" w:hAnsiTheme="minorHAnsi" w:eastAsiaTheme="minorHAnsi" w:asciiTheme="minorHAnsi"/>
        </w:rPr>
        <w:t>M ATRA</w:t>
      </w:r>
      <w:r>
        <w:rPr>
          <w:rFonts w:ascii="宋体" w:hAnsi="宋体" w:eastAsia="宋体" w:hint="eastAsia" w:cstheme="minorBidi"/>
        </w:rPr>
        <w:t>可增加</w:t>
      </w:r>
      <w:r>
        <w:rPr>
          <w:rFonts w:cstheme="minorBidi" w:hAnsiTheme="minorHAnsi" w:eastAsiaTheme="minorHAnsi" w:asciiTheme="minorHAnsi"/>
        </w:rPr>
        <w:t>ZO-1</w:t>
      </w:r>
      <w:r>
        <w:rPr>
          <w:rFonts w:ascii="宋体" w:hAnsi="宋体" w:eastAsia="宋体" w:hint="eastAsia" w:cstheme="minorBidi"/>
        </w:rPr>
        <w:t>的转录；</w:t>
      </w:r>
      <w:r>
        <w:rPr>
          <w:rFonts w:cstheme="minorBidi" w:hAnsiTheme="minorHAnsi" w:eastAsiaTheme="minorHAnsi" w:asciiTheme="minorHAnsi"/>
        </w:rPr>
        <w:t>D: ATPR</w:t>
      </w:r>
      <w:r>
        <w:rPr>
          <w:rFonts w:ascii="宋体" w:hAnsi="宋体" w:eastAsia="宋体" w:hint="eastAsia" w:cstheme="minorBidi"/>
        </w:rPr>
        <w:t>对</w:t>
      </w:r>
      <w:r>
        <w:rPr>
          <w:rFonts w:cstheme="minorBidi" w:hAnsiTheme="minorHAnsi" w:eastAsiaTheme="minorHAnsi" w:asciiTheme="minorHAnsi"/>
        </w:rPr>
        <w:t>ZO-1</w:t>
      </w:r>
      <w:r>
        <w:rPr>
          <w:rFonts w:ascii="宋体" w:hAnsi="宋体" w:eastAsia="宋体" w:hint="eastAsia" w:cstheme="minorBidi"/>
        </w:rPr>
        <w:t>的转录没有作用</w:t>
      </w:r>
    </w:p>
    <w:p w:rsidR="0018722C">
      <w:pPr>
        <w:topLinePunct/>
      </w:pPr>
      <w:r>
        <w:rPr>
          <w:rFonts w:cstheme="minorBidi" w:hAnsiTheme="minorHAnsi" w:eastAsiaTheme="minorHAnsi" w:asciiTheme="minorHAnsi"/>
        </w:rPr>
        <w:t>Fig 15 The effect of ATRA and ATPR on ZO-1 and occludin transcription</w:t>
      </w:r>
    </w:p>
    <w:p w:rsidR="0018722C">
      <w:pPr>
        <w:topLinePunct/>
      </w:pPr>
      <w:r>
        <w:rPr>
          <w:rFonts w:cstheme="minorBidi" w:hAnsiTheme="minorHAnsi" w:eastAsiaTheme="minorHAnsi" w:asciiTheme="minorHAnsi"/>
        </w:rPr>
        <w:t>A: </w:t>
      </w:r>
      <w:r>
        <w:rPr>
          <w:rFonts w:cstheme="minorBidi" w:hAnsiTheme="minorHAnsi" w:eastAsiaTheme="minorHAnsi" w:asciiTheme="minorHAnsi"/>
        </w:rPr>
        <w:t>ATRA </w:t>
      </w:r>
      <w:r>
        <w:rPr>
          <w:rFonts w:cstheme="minorBidi" w:hAnsiTheme="minorHAnsi" w:eastAsiaTheme="minorHAnsi" w:asciiTheme="minorHAnsi"/>
        </w:rPr>
        <w:t>(</w:t>
      </w:r>
      <w:r>
        <w:rPr>
          <w:kern w:val="2"/>
          <w:szCs w:val="22"/>
          <w:rFonts w:cstheme="minorBidi" w:hAnsiTheme="minorHAnsi" w:eastAsiaTheme="minorHAnsi" w:asciiTheme="minorHAnsi"/>
          <w:sz w:val="21"/>
        </w:rPr>
        <w:t>80</w:t>
      </w:r>
      <w:r>
        <w:rPr>
          <w:kern w:val="2"/>
          <w:szCs w:val="22"/>
          <w:rFonts w:ascii="宋体" w:hAnsi="宋体" w:cstheme="minorBidi" w:eastAsiaTheme="minorHAnsi"/>
          <w:sz w:val="21"/>
        </w:rPr>
        <w:t>μ</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 xml:space="preserve"> increased occludin transcription; B: </w:t>
      </w:r>
      <w:r>
        <w:rPr>
          <w:rFonts w:cstheme="minorBidi" w:hAnsiTheme="minorHAnsi" w:eastAsiaTheme="minorHAnsi" w:asciiTheme="minorHAnsi"/>
        </w:rPr>
        <w:t>ATPR</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50</w:t>
      </w:r>
      <w:r>
        <w:rPr>
          <w:kern w:val="2"/>
          <w:szCs w:val="22"/>
          <w:rFonts w:ascii="宋体" w:hAnsi="宋体" w:cstheme="minorBidi" w:eastAsiaTheme="minorHAnsi"/>
          <w:spacing w:val="-2"/>
          <w:sz w:val="21"/>
        </w:rPr>
        <w:t>μ</w:t>
      </w:r>
      <w:r>
        <w:rPr>
          <w:kern w:val="2"/>
          <w:szCs w:val="22"/>
          <w:rFonts w:cstheme="minorBidi" w:hAnsiTheme="minorHAnsi" w:eastAsiaTheme="minorHAnsi" w:asciiTheme="minorHAnsi"/>
          <w:spacing w:val="-2"/>
          <w:sz w:val="21"/>
        </w:rPr>
        <w:t>M</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increased occludin transcription; C: </w:t>
      </w:r>
      <w:r>
        <w:rPr>
          <w:rFonts w:cstheme="minorBidi" w:hAnsiTheme="minorHAnsi" w:eastAsiaTheme="minorHAnsi" w:asciiTheme="minorHAnsi"/>
        </w:rPr>
        <w:t>ATRA </w:t>
      </w:r>
      <w:r>
        <w:rPr>
          <w:rFonts w:cstheme="minorBidi" w:hAnsiTheme="minorHAnsi" w:eastAsiaTheme="minorHAnsi" w:asciiTheme="minorHAnsi"/>
        </w:rPr>
        <w:t>(</w:t>
      </w:r>
      <w:r>
        <w:rPr>
          <w:kern w:val="2"/>
          <w:szCs w:val="22"/>
          <w:rFonts w:cstheme="minorBidi" w:hAnsiTheme="minorHAnsi" w:eastAsiaTheme="minorHAnsi" w:asciiTheme="minorHAnsi"/>
          <w:sz w:val="21"/>
        </w:rPr>
        <w:t>80</w:t>
      </w:r>
      <w:r>
        <w:rPr>
          <w:kern w:val="2"/>
          <w:szCs w:val="22"/>
          <w:rFonts w:ascii="宋体" w:hAnsi="宋体" w:cstheme="minorBidi" w:eastAsiaTheme="minorHAnsi"/>
          <w:sz w:val="21"/>
        </w:rPr>
        <w:t>μ</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 xml:space="preserve"> increased </w:t>
      </w:r>
      <w:r>
        <w:rPr>
          <w:rFonts w:cstheme="minorBidi" w:hAnsiTheme="minorHAnsi" w:eastAsiaTheme="minorHAnsi" w:asciiTheme="minorHAnsi"/>
        </w:rPr>
        <w:t>ZO-1 </w:t>
      </w:r>
      <w:r>
        <w:rPr>
          <w:rFonts w:cstheme="minorBidi" w:hAnsiTheme="minorHAnsi" w:eastAsiaTheme="minorHAnsi" w:asciiTheme="minorHAnsi"/>
        </w:rPr>
        <w:t>transcription; D: </w:t>
      </w:r>
      <w:r>
        <w:rPr>
          <w:rFonts w:cstheme="minorBidi" w:hAnsiTheme="minorHAnsi" w:eastAsiaTheme="minorHAnsi" w:asciiTheme="minorHAnsi"/>
        </w:rPr>
        <w:t>ATPR</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50</w:t>
      </w:r>
      <w:r>
        <w:rPr>
          <w:kern w:val="2"/>
          <w:szCs w:val="22"/>
          <w:rFonts w:ascii="宋体" w:hAnsi="宋体" w:cstheme="minorBidi" w:eastAsiaTheme="minorHAnsi"/>
          <w:spacing w:val="-2"/>
          <w:sz w:val="21"/>
        </w:rPr>
        <w:t>μ</w:t>
      </w:r>
      <w:r>
        <w:rPr>
          <w:kern w:val="2"/>
          <w:szCs w:val="22"/>
          <w:rFonts w:cstheme="minorBidi" w:hAnsiTheme="minorHAnsi" w:eastAsiaTheme="minorHAnsi" w:asciiTheme="minorHAnsi"/>
          <w:spacing w:val="-2"/>
          <w:sz w:val="21"/>
        </w:rPr>
        <w:t>M</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had no effect on ZO-1 transcriptio</w:t>
      </w:r>
      <w:r>
        <w:rPr>
          <w:rFonts w:cstheme="minorBidi" w:hAnsiTheme="minorHAnsi" w:eastAsiaTheme="minorHAnsi" w:asciiTheme="minorHAnsi"/>
        </w:rPr>
        <w:t>n</w:t>
      </w:r>
    </w:p>
    <w:p w:rsidR="0018722C">
      <w:pPr>
        <w:topLinePunct/>
      </w:pPr>
      <w:r>
        <w:t>W</w:t>
      </w:r>
      <w:r>
        <w:t>e</w:t>
      </w:r>
      <w:r>
        <w:t>ste</w:t>
      </w:r>
      <w:r>
        <w:t>r</w:t>
      </w:r>
      <w:r>
        <w:t>n</w:t>
      </w:r>
      <w:r/>
      <w:r w:rsidR="001852F3">
        <w:t xml:space="preserve"> </w:t>
      </w:r>
      <w:r>
        <w:t>blot</w:t>
      </w:r>
      <w:r w:rsidR="001852F3">
        <w:t xml:space="preserve"> </w:t>
      </w:r>
      <w:r>
        <w:rPr>
          <w:rFonts w:ascii="宋体" w:eastAsia="宋体" w:hint="eastAsia"/>
        </w:rPr>
        <w:t>的结果显示</w:t>
      </w:r>
      <w:r>
        <w:t>A</w:t>
      </w:r>
      <w:r>
        <w:t>TRA</w:t>
      </w:r>
      <w:r/>
      <w:r>
        <w:rPr>
          <w:rFonts w:ascii="宋体" w:eastAsia="宋体" w:hint="eastAsia"/>
        </w:rPr>
        <w:t>可增加</w:t>
      </w:r>
      <w:r>
        <w:t>o</w:t>
      </w:r>
      <w:r>
        <w:t>c</w:t>
      </w:r>
      <w:r>
        <w:t>c</w:t>
      </w:r>
      <w:r>
        <w:t>ludin</w:t>
      </w:r>
      <w:r/>
      <w:r>
        <w:rPr>
          <w:rFonts w:ascii="宋体" w:eastAsia="宋体" w:hint="eastAsia"/>
        </w:rPr>
        <w:t>的蛋白表达</w:t>
      </w:r>
      <w:r>
        <w:rPr>
          <w:rFonts w:ascii="宋体" w:eastAsia="宋体" w:hint="eastAsia"/>
        </w:rPr>
        <w:t>（</w:t>
      </w:r>
      <w:r>
        <w:rPr>
          <w:rFonts w:ascii="宋体" w:eastAsia="宋体" w:hint="eastAsia"/>
        </w:rPr>
        <w:t>图</w:t>
      </w:r>
      <w:r>
        <w:t>16</w:t>
      </w:r>
      <w:r>
        <w:t>A</w:t>
      </w:r>
      <w:r>
        <w:rPr>
          <w:rFonts w:ascii="宋体" w:eastAsia="宋体" w:hint="eastAsia"/>
        </w:rPr>
        <w:t>）</w:t>
      </w:r>
      <w:r>
        <w:rPr>
          <w:rFonts w:ascii="宋体" w:eastAsia="宋体" w:hint="eastAsia"/>
        </w:rPr>
        <w:t>，但是</w:t>
      </w:r>
    </w:p>
    <w:p w:rsidR="0018722C">
      <w:pPr>
        <w:topLinePunct/>
      </w:pPr>
      <w:r>
        <w:rPr>
          <w:rFonts w:ascii="宋体" w:eastAsia="宋体" w:hint="eastAsia"/>
        </w:rPr>
        <w:t>对</w:t>
      </w:r>
      <w:r>
        <w:t>Z</w:t>
      </w:r>
      <w:r>
        <w:t>O</w:t>
      </w:r>
      <w:r>
        <w:t>-</w:t>
      </w:r>
      <w:r>
        <w:t>1</w:t>
      </w:r>
      <w:r>
        <w:rPr>
          <w:rFonts w:ascii="宋体" w:eastAsia="宋体" w:hint="eastAsia"/>
        </w:rPr>
        <w:t>的表达没有明显影响</w:t>
      </w:r>
      <w:r>
        <w:rPr>
          <w:rFonts w:ascii="宋体" w:eastAsia="宋体" w:hint="eastAsia"/>
        </w:rPr>
        <w:t>（</w:t>
      </w:r>
      <w:r>
        <w:rPr>
          <w:rFonts w:ascii="宋体" w:eastAsia="宋体" w:hint="eastAsia"/>
          <w:spacing w:val="-15"/>
          <w:w w:val="99"/>
        </w:rPr>
        <w:t>图</w:t>
      </w:r>
      <w:r>
        <w:rPr>
          <w:w w:val="99"/>
        </w:rPr>
        <w:t>16</w:t>
      </w:r>
      <w:r>
        <w:rPr>
          <w:spacing w:val="-1"/>
          <w:w w:val="99"/>
        </w:rPr>
        <w:t>B</w:t>
      </w:r>
      <w:r>
        <w:rPr>
          <w:rFonts w:ascii="宋体" w:eastAsia="宋体" w:hint="eastAsia"/>
        </w:rPr>
        <w:t>）</w:t>
      </w:r>
      <w:r>
        <w:rPr>
          <w:rFonts w:ascii="宋体" w:eastAsia="宋体" w:hint="eastAsia"/>
        </w:rPr>
        <w:t>。同样，</w:t>
      </w:r>
      <w:r>
        <w:t>A</w:t>
      </w:r>
      <w:r>
        <w:t>TPR</w:t>
      </w:r>
      <w:r>
        <w:rPr>
          <w:rFonts w:ascii="宋体" w:eastAsia="宋体" w:hint="eastAsia"/>
        </w:rPr>
        <w:t>对</w:t>
      </w:r>
      <w:r>
        <w:t>Z</w:t>
      </w:r>
      <w:r>
        <w:t>O</w:t>
      </w:r>
      <w:r>
        <w:t>-</w:t>
      </w:r>
      <w:r>
        <w:t>1</w:t>
      </w:r>
      <w:r>
        <w:rPr>
          <w:rFonts w:ascii="宋体" w:eastAsia="宋体" w:hint="eastAsia"/>
        </w:rPr>
        <w:t>的蛋白表达也没有</w:t>
      </w:r>
      <w:r>
        <w:rPr>
          <w:rFonts w:ascii="宋体" w:eastAsia="宋体" w:hint="eastAsia"/>
        </w:rPr>
        <w:t>明显影响</w:t>
      </w:r>
      <w:r>
        <w:rPr>
          <w:rFonts w:ascii="宋体" w:eastAsia="宋体" w:hint="eastAsia"/>
        </w:rPr>
        <w:t>（</w:t>
      </w:r>
      <w:r>
        <w:rPr>
          <w:rFonts w:ascii="宋体" w:eastAsia="宋体" w:hint="eastAsia"/>
          <w:spacing w:val="-16"/>
          <w:w w:val="99"/>
        </w:rPr>
        <w:t>图</w:t>
      </w:r>
      <w:r>
        <w:rPr>
          <w:w w:val="99"/>
        </w:rPr>
        <w:t>16</w:t>
      </w:r>
      <w:r>
        <w:rPr>
          <w:w w:val="99"/>
        </w:rPr>
        <w:t>C</w:t>
      </w:r>
      <w:r>
        <w:rPr>
          <w:rFonts w:ascii="宋体" w:eastAsia="宋体" w:hint="eastAsia"/>
        </w:rPr>
        <w:t>）</w:t>
      </w:r>
      <w:r>
        <w:rPr>
          <w:rFonts w:ascii="宋体" w:eastAsia="宋体" w:hint="eastAsia"/>
        </w:rPr>
        <w:t>。但是提取膜蛋白，进行</w:t>
      </w:r>
      <w:r>
        <w:t>w</w:t>
      </w:r>
      <w:r>
        <w:t>e</w:t>
      </w:r>
      <w:r>
        <w:t>ste</w:t>
      </w:r>
      <w:r>
        <w:t>r</w:t>
      </w:r>
      <w:r>
        <w:t>n blot</w:t>
      </w:r>
      <w:r>
        <w:rPr>
          <w:rFonts w:ascii="宋体" w:eastAsia="宋体" w:hint="eastAsia"/>
        </w:rPr>
        <w:t>检测发现，</w:t>
      </w:r>
      <w:r>
        <w:t>A</w:t>
      </w:r>
      <w:r>
        <w:t>TRA</w:t>
      </w:r>
      <w:r>
        <w:rPr>
          <w:rFonts w:ascii="宋体" w:eastAsia="宋体" w:hint="eastAsia"/>
        </w:rPr>
        <w:t>和</w:t>
      </w:r>
      <w:r>
        <w:t>A</w:t>
      </w:r>
      <w:r>
        <w:t>TPR</w:t>
      </w:r>
      <w:r>
        <w:rPr>
          <w:rFonts w:ascii="宋体" w:eastAsia="宋体" w:hint="eastAsia"/>
        </w:rPr>
        <w:t>刺激后，膜蛋白中</w:t>
      </w:r>
      <w:r>
        <w:t>occludin</w:t>
      </w:r>
      <w:r>
        <w:rPr>
          <w:rFonts w:ascii="宋体" w:eastAsia="宋体" w:hint="eastAsia"/>
        </w:rPr>
        <w:t>和</w:t>
      </w:r>
      <w:r>
        <w:t>ZO-1</w:t>
      </w:r>
      <w:r>
        <w:rPr>
          <w:rFonts w:ascii="宋体" w:eastAsia="宋体" w:hint="eastAsia"/>
        </w:rPr>
        <w:t>的含量明显高于正常对照组。</w:t>
      </w:r>
    </w:p>
    <w:p w:rsidR="0018722C">
      <w:pPr>
        <w:pStyle w:val="affff5"/>
        <w:keepNext/>
        <w:topLinePunct/>
      </w:pPr>
      <w:r>
        <w:rPr>
          <w:rFonts w:ascii="宋体"/>
          <w:sz w:val="20"/>
        </w:rPr>
        <w:drawing>
          <wp:inline distT="0" distB="0" distL="0" distR="0">
            <wp:extent cx="4922500" cy="2444047"/>
            <wp:effectExtent l="0" t="0" r="0" b="0"/>
            <wp:docPr id="37" name="image21.jpeg" descr=""/>
            <wp:cNvGraphicFramePr>
              <a:graphicFrameLocks noChangeAspect="1"/>
            </wp:cNvGraphicFramePr>
            <a:graphic>
              <a:graphicData uri="http://schemas.openxmlformats.org/drawingml/2006/picture">
                <pic:pic>
                  <pic:nvPicPr>
                    <pic:cNvPr id="38" name="image21.jpeg"/>
                    <pic:cNvPicPr/>
                  </pic:nvPicPr>
                  <pic:blipFill>
                    <a:blip r:embed="rId42" cstate="print"/>
                    <a:stretch>
                      <a:fillRect/>
                    </a:stretch>
                  </pic:blipFill>
                  <pic:spPr>
                    <a:xfrm>
                      <a:off x="0" y="0"/>
                      <a:ext cx="5175099" cy="2569464"/>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16</w:t>
      </w:r>
      <w:r>
        <w:t xml:space="preserve">  </w:t>
      </w:r>
      <w:r w:rsidRPr="00DB64CE">
        <w:rPr>
          <w:rFonts w:cstheme="minorBidi" w:hAnsiTheme="minorHAnsi" w:eastAsiaTheme="minorHAnsi" w:asciiTheme="minorHAnsi"/>
        </w:rPr>
        <w:t>ATRA</w:t>
      </w:r>
      <w:r>
        <w:rPr>
          <w:rFonts w:ascii="宋体" w:eastAsia="宋体" w:hint="eastAsia" w:cstheme="minorBidi" w:hAnsiTheme="minorHAnsi"/>
        </w:rPr>
        <w:t>和</w:t>
      </w:r>
      <w:r>
        <w:rPr>
          <w:rFonts w:cstheme="minorBidi" w:hAnsiTheme="minorHAnsi" w:eastAsiaTheme="minorHAnsi" w:asciiTheme="minorHAnsi"/>
        </w:rPr>
        <w:t>ATPR</w:t>
      </w:r>
      <w:r>
        <w:rPr>
          <w:rFonts w:ascii="宋体" w:eastAsia="宋体" w:hint="eastAsia" w:cstheme="minorBidi" w:hAnsiTheme="minorHAnsi"/>
        </w:rPr>
        <w:t>对</w:t>
      </w:r>
      <w:r>
        <w:rPr>
          <w:rFonts w:cstheme="minorBidi" w:hAnsiTheme="minorHAnsi" w:eastAsiaTheme="minorHAnsi" w:asciiTheme="minorHAnsi"/>
        </w:rPr>
        <w:t>occludin</w:t>
      </w:r>
      <w:r>
        <w:rPr>
          <w:rFonts w:ascii="宋体" w:eastAsia="宋体" w:hint="eastAsia" w:cstheme="minorBidi" w:hAnsiTheme="minorHAnsi"/>
        </w:rPr>
        <w:t>和</w:t>
      </w:r>
      <w:r>
        <w:rPr>
          <w:rFonts w:cstheme="minorBidi" w:hAnsiTheme="minorHAnsi" w:eastAsiaTheme="minorHAnsi" w:asciiTheme="minorHAnsi"/>
        </w:rPr>
        <w:t>ZO-1</w:t>
      </w:r>
      <w:r>
        <w:rPr>
          <w:rFonts w:ascii="宋体" w:eastAsia="宋体" w:hint="eastAsia" w:cstheme="minorBidi" w:hAnsiTheme="minorHAnsi"/>
        </w:rPr>
        <w:t>蛋白表达的影响</w:t>
      </w:r>
    </w:p>
    <w:p w:rsidR="0018722C">
      <w:pPr>
        <w:topLinePunct/>
      </w:pPr>
      <w:r>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ATRA</w:t>
      </w:r>
      <w:r>
        <w:rPr>
          <w:rFonts w:ascii="宋体" w:eastAsia="宋体" w:hint="eastAsia" w:cstheme="minorBidi" w:hAnsiTheme="minorHAnsi"/>
        </w:rPr>
        <w:t>可增加细胞中</w:t>
      </w:r>
      <w:r>
        <w:rPr>
          <w:rFonts w:cstheme="minorBidi" w:hAnsiTheme="minorHAnsi" w:eastAsiaTheme="minorHAnsi" w:asciiTheme="minorHAnsi"/>
        </w:rPr>
        <w:t>occludin</w:t>
      </w:r>
      <w:r>
        <w:rPr>
          <w:rFonts w:ascii="宋体" w:eastAsia="宋体" w:hint="eastAsia" w:cstheme="minorBidi" w:hAnsiTheme="minorHAnsi"/>
        </w:rPr>
        <w:t>表达；</w:t>
      </w:r>
      <w:r>
        <w:rPr>
          <w:rFonts w:cstheme="minorBidi" w:hAnsiTheme="minorHAnsi" w:eastAsiaTheme="minorHAnsi" w:asciiTheme="minorHAnsi"/>
        </w:rPr>
        <w:t>B</w:t>
      </w:r>
      <w:r>
        <w:rPr>
          <w:rFonts w:ascii="宋体" w:eastAsia="宋体" w:hint="eastAsia" w:cstheme="minorBidi" w:hAnsiTheme="minorHAnsi"/>
          <w:kern w:val="2"/>
          <w:rFonts w:ascii="宋体" w:eastAsia="宋体" w:hint="eastAsia" w:cstheme="minorBidi" w:hAnsiTheme="minorHAnsi"/>
          <w:spacing w:val="-2"/>
          <w:sz w:val="21"/>
        </w:rPr>
        <w:t xml:space="preserve">: </w:t>
      </w:r>
      <w:r>
        <w:rPr>
          <w:rFonts w:cstheme="minorBidi" w:hAnsiTheme="minorHAnsi" w:eastAsiaTheme="minorHAnsi" w:asciiTheme="minorHAnsi"/>
        </w:rPr>
        <w:t>ATRA</w:t>
      </w:r>
      <w:r>
        <w:rPr>
          <w:rFonts w:ascii="宋体" w:eastAsia="宋体" w:hint="eastAsia" w:cstheme="minorBidi" w:hAnsiTheme="minorHAnsi"/>
        </w:rPr>
        <w:t>对细胞中</w:t>
      </w:r>
      <w:r>
        <w:rPr>
          <w:rFonts w:cstheme="minorBidi" w:hAnsiTheme="minorHAnsi" w:eastAsiaTheme="minorHAnsi" w:asciiTheme="minorHAnsi"/>
        </w:rPr>
        <w:t>ZO-1</w:t>
      </w:r>
      <w:r>
        <w:rPr>
          <w:rFonts w:ascii="宋体" w:eastAsia="宋体" w:hint="eastAsia" w:cstheme="minorBidi" w:hAnsiTheme="minorHAnsi"/>
        </w:rPr>
        <w:t>的表达没有明显影响；</w:t>
      </w:r>
    </w:p>
    <w:p w:rsidR="0018722C">
      <w:pPr>
        <w:topLinePunct/>
      </w:pPr>
      <w:r>
        <w:rPr>
          <w:rFonts w:cstheme="minorBidi" w:hAnsiTheme="minorHAnsi" w:eastAsiaTheme="minorHAnsi" w:asciiTheme="minorHAnsi"/>
        </w:rPr>
        <w:t>C</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ATPR</w:t>
      </w:r>
      <w:r>
        <w:rPr>
          <w:rFonts w:ascii="宋体" w:eastAsia="宋体" w:hint="eastAsia" w:cstheme="minorBidi" w:hAnsiTheme="minorHAnsi"/>
        </w:rPr>
        <w:t>对细胞中</w:t>
      </w:r>
      <w:r>
        <w:rPr>
          <w:rFonts w:cstheme="minorBidi" w:hAnsiTheme="minorHAnsi" w:eastAsiaTheme="minorHAnsi" w:asciiTheme="minorHAnsi"/>
        </w:rPr>
        <w:t>ZO-1</w:t>
      </w:r>
      <w:r>
        <w:rPr>
          <w:rFonts w:ascii="宋体" w:eastAsia="宋体" w:hint="eastAsia" w:cstheme="minorBidi" w:hAnsiTheme="minorHAnsi"/>
        </w:rPr>
        <w:t>的表达也没有影响；</w:t>
      </w:r>
      <w:r>
        <w:rPr>
          <w:rFonts w:cstheme="minorBidi" w:hAnsiTheme="minorHAnsi" w:eastAsiaTheme="minorHAnsi" w:asciiTheme="minorHAnsi"/>
        </w:rPr>
        <w:t>D</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ATRA</w:t>
      </w:r>
      <w:r>
        <w:rPr>
          <w:rFonts w:ascii="宋体" w:eastAsia="宋体" w:hint="eastAsia" w:cstheme="minorBidi" w:hAnsiTheme="minorHAnsi"/>
        </w:rPr>
        <w:t>和</w:t>
      </w:r>
      <w:r>
        <w:rPr>
          <w:rFonts w:cstheme="minorBidi" w:hAnsiTheme="minorHAnsi" w:eastAsiaTheme="minorHAnsi" w:asciiTheme="minorHAnsi"/>
        </w:rPr>
        <w:t>ATPR</w:t>
      </w:r>
      <w:r>
        <w:rPr>
          <w:rFonts w:ascii="宋体" w:eastAsia="宋体" w:hint="eastAsia" w:cstheme="minorBidi" w:hAnsiTheme="minorHAnsi"/>
        </w:rPr>
        <w:t>均能增加胞膜蛋白中</w:t>
      </w:r>
      <w:r>
        <w:rPr>
          <w:rFonts w:cstheme="minorBidi" w:hAnsiTheme="minorHAnsi" w:eastAsiaTheme="minorHAnsi" w:asciiTheme="minorHAnsi"/>
        </w:rPr>
        <w:t>ZO-1</w:t>
      </w:r>
    </w:p>
    <w:p w:rsidR="0018722C">
      <w:pPr>
        <w:spacing w:before="189"/>
        <w:ind w:leftChars="0" w:left="293" w:rightChars="0" w:right="134" w:firstLineChars="0" w:firstLine="0"/>
        <w:jc w:val="center"/>
        <w:topLinePunct/>
      </w:pPr>
      <w:r>
        <w:rPr>
          <w:kern w:val="2"/>
          <w:sz w:val="21"/>
          <w:szCs w:val="22"/>
          <w:rFonts w:cstheme="minorBidi" w:hAnsiTheme="minorHAnsi" w:eastAsiaTheme="minorHAnsi" w:asciiTheme="minorHAnsi" w:ascii="宋体" w:eastAsia="宋体" w:hint="eastAsia"/>
        </w:rPr>
        <w:t>的含量，</w:t>
      </w:r>
      <w:r>
        <w:rPr>
          <w:kern w:val="2"/>
          <w:szCs w:val="22"/>
          <w:rFonts w:cstheme="minorBidi" w:hAnsiTheme="minorHAnsi" w:eastAsiaTheme="minorHAnsi" w:asciiTheme="minorHAnsi"/>
          <w:sz w:val="21"/>
        </w:rPr>
        <w:t>*p</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0.05</w:t>
      </w:r>
    </w:p>
    <w:p w:rsidR="0018722C">
      <w:pPr>
        <w:topLinePunct/>
      </w:pPr>
      <w:r>
        <w:rPr>
          <w:rFonts w:cstheme="minorBidi" w:hAnsiTheme="minorHAnsi" w:eastAsiaTheme="minorHAnsi" w:asciiTheme="minorHAnsi"/>
        </w:rPr>
        <w:t>Fig 16 The effect of ATRA and ATPR on occludin and ZO-1 expression</w:t>
      </w:r>
    </w:p>
    <w:p w:rsidR="0018722C">
      <w:pPr>
        <w:topLinePunct/>
      </w:pPr>
      <w:r>
        <w:rPr>
          <w:rFonts w:cstheme="minorBidi" w:hAnsiTheme="minorHAnsi" w:eastAsiaTheme="minorHAnsi" w:asciiTheme="minorHAnsi"/>
        </w:rPr>
        <w:t>A: </w:t>
      </w:r>
      <w:r>
        <w:rPr>
          <w:rFonts w:cstheme="minorBidi" w:hAnsiTheme="minorHAnsi" w:eastAsiaTheme="minorHAnsi" w:asciiTheme="minorHAnsi"/>
        </w:rPr>
        <w:t>ATRA </w:t>
      </w:r>
      <w:r>
        <w:rPr>
          <w:rFonts w:cstheme="minorBidi" w:hAnsiTheme="minorHAnsi" w:eastAsiaTheme="minorHAnsi" w:asciiTheme="minorHAnsi"/>
        </w:rPr>
        <w:t>increased occludin expression; B: </w:t>
      </w:r>
      <w:r>
        <w:rPr>
          <w:rFonts w:cstheme="minorBidi" w:hAnsiTheme="minorHAnsi" w:eastAsiaTheme="minorHAnsi" w:asciiTheme="minorHAnsi"/>
        </w:rPr>
        <w:t>ATRA </w:t>
      </w:r>
      <w:r>
        <w:rPr>
          <w:rFonts w:cstheme="minorBidi" w:hAnsiTheme="minorHAnsi" w:eastAsiaTheme="minorHAnsi" w:asciiTheme="minorHAnsi"/>
        </w:rPr>
        <w:t>had no effect on ZO-1 expression; C: </w:t>
      </w:r>
      <w:r>
        <w:rPr>
          <w:rFonts w:cstheme="minorBidi" w:hAnsiTheme="minorHAnsi" w:eastAsiaTheme="minorHAnsi" w:asciiTheme="minorHAnsi"/>
        </w:rPr>
        <w:t>ATPR </w:t>
      </w:r>
      <w:r>
        <w:rPr>
          <w:rFonts w:cstheme="minorBidi" w:hAnsiTheme="minorHAnsi" w:eastAsiaTheme="minorHAnsi" w:asciiTheme="minorHAnsi"/>
        </w:rPr>
        <w:t>had no effect on ZO-1 expression; D: </w:t>
      </w:r>
      <w:r>
        <w:rPr>
          <w:rFonts w:cstheme="minorBidi" w:hAnsiTheme="minorHAnsi" w:eastAsiaTheme="minorHAnsi" w:asciiTheme="minorHAnsi"/>
        </w:rPr>
        <w:t>ATRA </w:t>
      </w:r>
      <w:r>
        <w:rPr>
          <w:rFonts w:cstheme="minorBidi" w:hAnsiTheme="minorHAnsi" w:eastAsiaTheme="minorHAnsi" w:asciiTheme="minorHAnsi"/>
        </w:rPr>
        <w:t>and </w:t>
      </w:r>
      <w:r>
        <w:rPr>
          <w:rFonts w:cstheme="minorBidi" w:hAnsiTheme="minorHAnsi" w:eastAsiaTheme="minorHAnsi" w:asciiTheme="minorHAnsi"/>
        </w:rPr>
        <w:t>ATPR </w:t>
      </w:r>
      <w:r>
        <w:rPr>
          <w:rFonts w:cstheme="minorBidi" w:hAnsiTheme="minorHAnsi" w:eastAsiaTheme="minorHAnsi" w:asciiTheme="minorHAnsi"/>
        </w:rPr>
        <w:t>increased ZO-1 in cell membrance, *p</w:t>
      </w:r>
      <w:r>
        <w:rPr>
          <w:rFonts w:ascii="宋体" w:eastAsia="宋体" w:hint="eastAsia" w:cstheme="minorBidi" w:hAnsiTheme="minorHAnsi"/>
        </w:rPr>
        <w:t>﹤</w:t>
      </w:r>
      <w:r>
        <w:rPr>
          <w:rFonts w:cstheme="minorBidi" w:hAnsiTheme="minorHAnsi" w:eastAsiaTheme="minorHAnsi" w:asciiTheme="minorHAnsi"/>
        </w:rPr>
        <w:t>0.05.</w:t>
      </w:r>
    </w:p>
    <w:p w:rsidR="0018722C">
      <w:pPr>
        <w:topLinePunct/>
      </w:pPr>
      <w:r>
        <w:t>RKO</w:t>
      </w:r>
      <w:r>
        <w:rPr>
          <w:rFonts w:ascii="宋体" w:eastAsia="宋体" w:hint="eastAsia"/>
        </w:rPr>
        <w:t>细胞种入含有玻片的</w:t>
      </w:r>
      <w:r>
        <w:t>12</w:t>
      </w:r>
      <w:r>
        <w:rPr>
          <w:rFonts w:ascii="宋体" w:eastAsia="宋体" w:hint="eastAsia"/>
        </w:rPr>
        <w:t>孔板，待长至</w:t>
      </w:r>
      <w:r>
        <w:t>30%</w:t>
      </w:r>
      <w:r>
        <w:rPr>
          <w:rFonts w:ascii="宋体" w:eastAsia="宋体" w:hint="eastAsia"/>
        </w:rPr>
        <w:t>时加药刺激</w:t>
      </w:r>
      <w:r>
        <w:t>48h</w:t>
      </w:r>
      <w:r>
        <w:rPr>
          <w:rFonts w:ascii="宋体" w:eastAsia="宋体" w:hint="eastAsia"/>
        </w:rPr>
        <w:t>，取出进行免</w:t>
      </w:r>
    </w:p>
    <w:p w:rsidR="0018722C">
      <w:pPr>
        <w:topLinePunct/>
      </w:pPr>
      <w:r>
        <w:rPr>
          <w:rFonts w:ascii="宋体" w:hAnsi="宋体" w:eastAsia="宋体" w:hint="eastAsia"/>
        </w:rPr>
        <w:t>疫荧光染色。结果显示，</w:t>
      </w:r>
      <w:r>
        <w:t>50</w:t>
      </w:r>
      <w:r>
        <w:rPr>
          <w:rFonts w:ascii="宋体" w:hAnsi="宋体" w:eastAsia="宋体" w:hint="eastAsia"/>
        </w:rPr>
        <w:t>μ</w:t>
      </w:r>
      <w:r>
        <w:t>M </w:t>
      </w:r>
      <w:r>
        <w:t>ATRA</w:t>
      </w:r>
      <w:r>
        <w:rPr>
          <w:rFonts w:ascii="宋体" w:hAnsi="宋体" w:eastAsia="宋体" w:hint="eastAsia"/>
        </w:rPr>
        <w:t>处理</w:t>
      </w:r>
      <w:r>
        <w:t>48h</w:t>
      </w:r>
      <w:r>
        <w:rPr>
          <w:rFonts w:ascii="宋体" w:hAnsi="宋体" w:eastAsia="宋体" w:hint="eastAsia"/>
        </w:rPr>
        <w:t>后，胞膜</w:t>
      </w:r>
      <w:r>
        <w:t>occludin</w:t>
      </w:r>
      <w:r>
        <w:rPr>
          <w:rFonts w:ascii="宋体" w:hAnsi="宋体" w:eastAsia="宋体" w:hint="eastAsia"/>
        </w:rPr>
        <w:t>和</w:t>
      </w:r>
      <w:r>
        <w:t>ZO-1</w:t>
      </w:r>
      <w:r>
        <w:rPr>
          <w:rFonts w:ascii="宋体" w:hAnsi="宋体" w:eastAsia="宋体" w:hint="eastAsia"/>
        </w:rPr>
        <w:t>的表达均明显增加。同样，</w:t>
      </w:r>
      <w:r>
        <w:t>50</w:t>
      </w:r>
      <w:r>
        <w:rPr>
          <w:rFonts w:ascii="宋体" w:hAnsi="宋体" w:eastAsia="宋体" w:hint="eastAsia"/>
        </w:rPr>
        <w:t>μ</w:t>
      </w:r>
      <w:r>
        <w:t>M </w:t>
      </w:r>
      <w:r>
        <w:t>ATPR</w:t>
      </w:r>
      <w:r>
        <w:rPr>
          <w:rFonts w:ascii="宋体" w:hAnsi="宋体" w:eastAsia="宋体" w:hint="eastAsia"/>
        </w:rPr>
        <w:t>处理</w:t>
      </w:r>
      <w:r>
        <w:t>48h</w:t>
      </w:r>
      <w:r>
        <w:rPr>
          <w:rFonts w:ascii="宋体" w:hAnsi="宋体" w:eastAsia="宋体" w:hint="eastAsia"/>
        </w:rPr>
        <w:t>后，胞膜</w:t>
      </w:r>
      <w:r>
        <w:t>occludin</w:t>
      </w:r>
      <w:r>
        <w:rPr>
          <w:rFonts w:ascii="宋体" w:hAnsi="宋体" w:eastAsia="宋体" w:hint="eastAsia"/>
        </w:rPr>
        <w:t>和</w:t>
      </w:r>
      <w:r>
        <w:t>ZO-1</w:t>
      </w:r>
      <w:r>
        <w:rPr>
          <w:rFonts w:ascii="宋体" w:hAnsi="宋体" w:eastAsia="宋体" w:hint="eastAsia"/>
        </w:rPr>
        <w:t>的表达也</w:t>
      </w:r>
      <w:r>
        <w:rPr>
          <w:rFonts w:ascii="宋体" w:hAnsi="宋体" w:eastAsia="宋体" w:hint="eastAsia"/>
        </w:rPr>
        <w:t>明</w:t>
      </w:r>
    </w:p>
    <w:p w:rsidR="0018722C">
      <w:pPr>
        <w:topLinePunct/>
      </w:pPr>
      <w:r>
        <w:rPr>
          <w:rFonts w:ascii="宋体" w:eastAsia="宋体" w:hint="eastAsia"/>
        </w:rPr>
        <w:t>显增加</w:t>
      </w:r>
      <w:r>
        <w:t>（</w:t>
      </w:r>
      <w:r>
        <w:rPr>
          <w:rFonts w:ascii="宋体" w:eastAsia="宋体" w:hint="eastAsia"/>
        </w:rPr>
        <w:t>图</w:t>
      </w:r>
      <w:r>
        <w:t>17</w:t>
      </w:r>
      <w:r>
        <w:t>）</w:t>
      </w:r>
      <w:r>
        <w:rPr>
          <w:rFonts w:ascii="宋体" w:eastAsia="宋体" w:hint="eastAsia"/>
        </w:rPr>
        <w:t>。结合</w:t>
      </w:r>
      <w:r>
        <w:t>western</w:t>
      </w:r>
      <w:r>
        <w:t> </w:t>
      </w:r>
      <w:r>
        <w:t>blot</w:t>
      </w:r>
      <w:r>
        <w:rPr>
          <w:rFonts w:ascii="宋体" w:eastAsia="宋体" w:hint="eastAsia"/>
        </w:rPr>
        <w:t>的结果提示，</w:t>
      </w:r>
      <w:r>
        <w:t>ATRA</w:t>
      </w:r>
      <w:r>
        <w:rPr>
          <w:rFonts w:ascii="宋体" w:eastAsia="宋体" w:hint="eastAsia"/>
        </w:rPr>
        <w:t>增加了细胞总</w:t>
      </w:r>
      <w:r>
        <w:t>occludin</w:t>
      </w:r>
      <w:r>
        <w:rPr>
          <w:rFonts w:ascii="宋体" w:eastAsia="宋体" w:hint="eastAsia"/>
        </w:rPr>
        <w:t>的表</w:t>
      </w:r>
      <w:r>
        <w:rPr>
          <w:rFonts w:ascii="宋体" w:eastAsia="宋体" w:hint="eastAsia"/>
        </w:rPr>
        <w:t>达及细胞膜</w:t>
      </w:r>
      <w:r>
        <w:t>occludin</w:t>
      </w:r>
      <w:r>
        <w:rPr>
          <w:rFonts w:ascii="宋体" w:eastAsia="宋体" w:hint="eastAsia"/>
        </w:rPr>
        <w:t>的表达，并不能增加</w:t>
      </w:r>
      <w:r>
        <w:t>ZO-1</w:t>
      </w:r>
      <w:r>
        <w:rPr>
          <w:rFonts w:ascii="宋体" w:eastAsia="宋体" w:hint="eastAsia"/>
        </w:rPr>
        <w:t>总蛋白表达，但是可增加其在细胞</w:t>
      </w:r>
      <w:r>
        <w:rPr>
          <w:rFonts w:ascii="宋体" w:eastAsia="宋体" w:hint="eastAsia"/>
        </w:rPr>
        <w:t>膜的定位。</w:t>
      </w:r>
    </w:p>
    <w:p w:rsidR="0018722C">
      <w:pPr>
        <w:pStyle w:val="aff7"/>
        <w:topLinePunct/>
      </w:pPr>
      <w:r>
        <w:drawing>
          <wp:inline>
            <wp:extent cx="4780650" cy="5663088"/>
            <wp:effectExtent l="0" t="0" r="0" b="0"/>
            <wp:docPr id="39" name="image22.jpeg" descr=""/>
            <wp:cNvGraphicFramePr>
              <a:graphicFrameLocks noChangeAspect="1"/>
            </wp:cNvGraphicFramePr>
            <a:graphic>
              <a:graphicData uri="http://schemas.openxmlformats.org/drawingml/2006/picture">
                <pic:pic>
                  <pic:nvPicPr>
                    <pic:cNvPr id="40" name="image22.jpeg"/>
                    <pic:cNvPicPr/>
                  </pic:nvPicPr>
                  <pic:blipFill>
                    <a:blip r:embed="rId43" cstate="print"/>
                    <a:stretch>
                      <a:fillRect/>
                    </a:stretch>
                  </pic:blipFill>
                  <pic:spPr>
                    <a:xfrm>
                      <a:off x="0" y="0"/>
                      <a:ext cx="4780650" cy="56630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17  </w:t>
      </w:r>
      <w:r>
        <w:rPr>
          <w:rFonts w:ascii="宋体" w:eastAsia="宋体" w:hint="eastAsia" w:cstheme="minorBidi" w:hAnsiTheme="minorHAnsi"/>
        </w:rPr>
        <w:t>免疫荧光检测</w:t>
      </w:r>
      <w:r>
        <w:rPr>
          <w:rFonts w:cstheme="minorBidi" w:hAnsiTheme="minorHAnsi" w:eastAsiaTheme="minorHAnsi" w:asciiTheme="minorHAnsi"/>
        </w:rPr>
        <w:t>ATRA</w:t>
      </w:r>
      <w:r>
        <w:rPr>
          <w:rFonts w:ascii="宋体" w:eastAsia="宋体" w:hint="eastAsia" w:cstheme="minorBidi" w:hAnsiTheme="minorHAnsi"/>
        </w:rPr>
        <w:t>及</w:t>
      </w:r>
      <w:r>
        <w:rPr>
          <w:rFonts w:cstheme="minorBidi" w:hAnsiTheme="minorHAnsi" w:eastAsiaTheme="minorHAnsi" w:asciiTheme="minorHAnsi"/>
        </w:rPr>
        <w:t>ATPR</w:t>
      </w:r>
      <w:r>
        <w:rPr>
          <w:rFonts w:ascii="宋体" w:eastAsia="宋体" w:hint="eastAsia" w:cstheme="minorBidi" w:hAnsiTheme="minorHAnsi"/>
        </w:rPr>
        <w:t>对</w:t>
      </w:r>
      <w:r>
        <w:rPr>
          <w:rFonts w:cstheme="minorBidi" w:hAnsiTheme="minorHAnsi" w:eastAsiaTheme="minorHAnsi" w:asciiTheme="minorHAnsi"/>
        </w:rPr>
        <w:t>RKO</w:t>
      </w:r>
      <w:r>
        <w:rPr>
          <w:rFonts w:ascii="宋体" w:eastAsia="宋体" w:hint="eastAsia" w:cstheme="minorBidi" w:hAnsiTheme="minorHAnsi"/>
        </w:rPr>
        <w:t>细胞</w:t>
      </w:r>
      <w:r>
        <w:rPr>
          <w:rFonts w:cstheme="minorBidi" w:hAnsiTheme="minorHAnsi" w:eastAsiaTheme="minorHAnsi" w:asciiTheme="minorHAnsi"/>
        </w:rPr>
        <w:t>occludin</w:t>
      </w:r>
      <w:r>
        <w:rPr>
          <w:rFonts w:ascii="宋体" w:eastAsia="宋体" w:hint="eastAsia" w:cstheme="minorBidi" w:hAnsiTheme="minorHAnsi"/>
        </w:rPr>
        <w:t>和</w:t>
      </w:r>
      <w:r>
        <w:rPr>
          <w:rFonts w:cstheme="minorBidi" w:hAnsiTheme="minorHAnsi" w:eastAsiaTheme="minorHAnsi" w:asciiTheme="minorHAnsi"/>
        </w:rPr>
        <w:t>ZO-1</w:t>
      </w:r>
      <w:r>
        <w:rPr>
          <w:rFonts w:ascii="宋体" w:eastAsia="宋体" w:hint="eastAsia" w:cstheme="minorBidi" w:hAnsiTheme="minorHAnsi"/>
        </w:rPr>
        <w:t>的表达和定位</w:t>
      </w:r>
    </w:p>
    <w:p w:rsidR="0018722C">
      <w:pPr>
        <w:topLinePunct/>
      </w:pPr>
      <w:r>
        <w:rPr>
          <w:rFonts w:cstheme="minorBidi" w:hAnsiTheme="minorHAnsi" w:eastAsiaTheme="minorHAnsi" w:asciiTheme="minorHAnsi"/>
        </w:rPr>
        <w:t>A</w:t>
      </w:r>
      <w:r>
        <w:rPr>
          <w:rFonts w:ascii="宋体" w:eastAsia="宋体" w:hint="eastAsia" w:cstheme="minorBidi" w:hAnsiTheme="minorHAnsi"/>
        </w:rPr>
        <w:t>：与对照组相比，</w:t>
      </w:r>
      <w:r>
        <w:rPr>
          <w:rFonts w:cstheme="minorBidi" w:hAnsiTheme="minorHAnsi" w:eastAsiaTheme="minorHAnsi" w:asciiTheme="minorHAnsi"/>
        </w:rPr>
        <w:t>ATRA</w:t>
      </w:r>
      <w:r>
        <w:rPr>
          <w:rFonts w:ascii="宋体" w:eastAsia="宋体" w:hint="eastAsia" w:cstheme="minorBidi" w:hAnsiTheme="minorHAnsi"/>
        </w:rPr>
        <w:t>和</w:t>
      </w:r>
      <w:r>
        <w:rPr>
          <w:rFonts w:cstheme="minorBidi" w:hAnsiTheme="minorHAnsi" w:eastAsiaTheme="minorHAnsi" w:asciiTheme="minorHAnsi"/>
        </w:rPr>
        <w:t>ATPR</w:t>
      </w:r>
      <w:r>
        <w:rPr>
          <w:rFonts w:ascii="宋体" w:eastAsia="宋体" w:hint="eastAsia" w:cstheme="minorBidi" w:hAnsiTheme="minorHAnsi"/>
        </w:rPr>
        <w:t>刺激后，细胞膜上</w:t>
      </w:r>
      <w:r>
        <w:rPr>
          <w:rFonts w:cstheme="minorBidi" w:hAnsiTheme="minorHAnsi" w:eastAsiaTheme="minorHAnsi" w:asciiTheme="minorHAnsi"/>
        </w:rPr>
        <w:t>occludin</w:t>
      </w:r>
      <w:r>
        <w:rPr>
          <w:rFonts w:ascii="宋体" w:eastAsia="宋体" w:hint="eastAsia" w:cstheme="minorBidi" w:hAnsiTheme="minorHAnsi"/>
        </w:rPr>
        <w:t>的含量明显增加；</w:t>
      </w:r>
      <w:r>
        <w:rPr>
          <w:rFonts w:cstheme="minorBidi" w:hAnsiTheme="minorHAnsi" w:eastAsiaTheme="minorHAnsi" w:asciiTheme="minorHAnsi"/>
        </w:rPr>
        <w:t>B</w:t>
      </w:r>
      <w:r>
        <w:rPr>
          <w:rFonts w:ascii="宋体" w:eastAsia="宋体" w:hint="eastAsia" w:cstheme="minorBidi" w:hAnsiTheme="minorHAnsi"/>
        </w:rPr>
        <w:t>：与对照</w:t>
      </w:r>
      <w:r>
        <w:rPr>
          <w:rFonts w:ascii="宋体" w:eastAsia="宋体" w:hint="eastAsia" w:cstheme="minorBidi" w:hAnsiTheme="minorHAnsi"/>
        </w:rPr>
        <w:t>组相比，</w:t>
      </w:r>
      <w:r>
        <w:rPr>
          <w:rFonts w:cstheme="minorBidi" w:hAnsiTheme="minorHAnsi" w:eastAsiaTheme="minorHAnsi" w:asciiTheme="minorHAnsi"/>
        </w:rPr>
        <w:t>ATRA</w:t>
      </w:r>
      <w:r>
        <w:rPr>
          <w:rFonts w:ascii="宋体" w:eastAsia="宋体" w:hint="eastAsia" w:cstheme="minorBidi" w:hAnsiTheme="minorHAnsi"/>
        </w:rPr>
        <w:t>和</w:t>
      </w:r>
      <w:r>
        <w:rPr>
          <w:rFonts w:cstheme="minorBidi" w:hAnsiTheme="minorHAnsi" w:eastAsiaTheme="minorHAnsi" w:asciiTheme="minorHAnsi"/>
        </w:rPr>
        <w:t>ATPR</w:t>
      </w:r>
      <w:r>
        <w:rPr>
          <w:rFonts w:ascii="宋体" w:eastAsia="宋体" w:hint="eastAsia" w:cstheme="minorBidi" w:hAnsiTheme="minorHAnsi"/>
        </w:rPr>
        <w:t>刺激后，细胞膜上</w:t>
      </w:r>
      <w:r>
        <w:rPr>
          <w:rFonts w:cstheme="minorBidi" w:hAnsiTheme="minorHAnsi" w:eastAsiaTheme="minorHAnsi" w:asciiTheme="minorHAnsi"/>
        </w:rPr>
        <w:t>ZO-1</w:t>
      </w:r>
      <w:r>
        <w:rPr>
          <w:rFonts w:ascii="宋体" w:eastAsia="宋体" w:hint="eastAsia" w:cstheme="minorBidi" w:hAnsiTheme="minorHAnsi"/>
        </w:rPr>
        <w:t>含量明显增加；</w:t>
      </w:r>
    </w:p>
    <w:p w:rsidR="0018722C">
      <w:pPr>
        <w:topLinePunct/>
      </w:pPr>
      <w:r>
        <w:rPr>
          <w:rFonts w:cstheme="minorBidi" w:hAnsiTheme="minorHAnsi" w:eastAsiaTheme="minorHAnsi" w:asciiTheme="minorHAnsi"/>
        </w:rPr>
        <w:t>Fig17 The effect of ATRA and ATPR on occludin and ZO-1 expression and location</w:t>
      </w:r>
    </w:p>
    <w:p w:rsidR="0018722C">
      <w:pPr>
        <w:topLinePunct/>
      </w:pPr>
      <w:r>
        <w:rPr>
          <w:rFonts w:cstheme="minorBidi" w:hAnsiTheme="minorHAnsi" w:eastAsiaTheme="minorHAnsi" w:asciiTheme="minorHAnsi"/>
        </w:rPr>
        <w:t>A: </w:t>
      </w:r>
      <w:r>
        <w:rPr>
          <w:rFonts w:cstheme="minorBidi" w:hAnsiTheme="minorHAnsi" w:eastAsiaTheme="minorHAnsi" w:asciiTheme="minorHAnsi"/>
        </w:rPr>
        <w:t>ATRA </w:t>
      </w:r>
      <w:r>
        <w:rPr>
          <w:rFonts w:cstheme="minorBidi" w:hAnsiTheme="minorHAnsi" w:eastAsiaTheme="minorHAnsi" w:asciiTheme="minorHAnsi"/>
        </w:rPr>
        <w:t>and </w:t>
      </w:r>
      <w:r>
        <w:rPr>
          <w:rFonts w:cstheme="minorBidi" w:hAnsiTheme="minorHAnsi" w:eastAsiaTheme="minorHAnsi" w:asciiTheme="minorHAnsi"/>
        </w:rPr>
        <w:t>ATPR</w:t>
      </w:r>
      <w:r>
        <w:rPr>
          <w:rFonts w:cstheme="minorBidi" w:hAnsiTheme="minorHAnsi" w:eastAsiaTheme="minorHAnsi" w:asciiTheme="minorHAnsi"/>
        </w:rPr>
        <w:t> increased the location of occludin on cell membrane; B: </w:t>
      </w:r>
      <w:r>
        <w:rPr>
          <w:rFonts w:cstheme="minorBidi" w:hAnsiTheme="minorHAnsi" w:eastAsiaTheme="minorHAnsi" w:asciiTheme="minorHAnsi"/>
        </w:rPr>
        <w:t>ATRA </w:t>
      </w:r>
      <w:r>
        <w:rPr>
          <w:rFonts w:cstheme="minorBidi" w:hAnsiTheme="minorHAnsi" w:eastAsiaTheme="minorHAnsi" w:asciiTheme="minorHAnsi"/>
        </w:rPr>
        <w:t>and </w:t>
      </w:r>
      <w:r>
        <w:rPr>
          <w:rFonts w:cstheme="minorBidi" w:hAnsiTheme="minorHAnsi" w:eastAsiaTheme="minorHAnsi" w:asciiTheme="minorHAnsi"/>
        </w:rPr>
        <w:t>ATPR </w:t>
      </w:r>
      <w:r>
        <w:rPr>
          <w:rFonts w:cstheme="minorBidi" w:hAnsiTheme="minorHAnsi" w:eastAsiaTheme="minorHAnsi" w:asciiTheme="minorHAnsi"/>
        </w:rPr>
        <w:t>increased the location of </w:t>
      </w:r>
      <w:r>
        <w:rPr>
          <w:rFonts w:cstheme="minorBidi" w:hAnsiTheme="minorHAnsi" w:eastAsiaTheme="minorHAnsi" w:asciiTheme="minorHAnsi"/>
        </w:rPr>
        <w:t>ZO-1 </w:t>
      </w:r>
      <w:r>
        <w:rPr>
          <w:rFonts w:cstheme="minorBidi" w:hAnsiTheme="minorHAnsi" w:eastAsiaTheme="minorHAnsi" w:asciiTheme="minorHAnsi"/>
        </w:rPr>
        <w:t>on cell membran</w:t>
      </w:r>
      <w:r>
        <w:rPr>
          <w:rFonts w:cstheme="minorBidi" w:hAnsiTheme="minorHAnsi" w:eastAsiaTheme="minorHAnsi" w:asciiTheme="minorHAnsi"/>
        </w:rPr>
        <w:t>e</w:t>
      </w:r>
    </w:p>
    <w:p w:rsidR="0018722C">
      <w:pPr>
        <w:pStyle w:val="Heading3"/>
        <w:topLinePunct/>
        <w:ind w:left="200" w:hangingChars="200" w:hanging="200"/>
      </w:pPr>
      <w:bookmarkStart w:name="_bookmark45" w:id="97"/>
      <w:bookmarkEnd w:id="97"/>
      <w:r>
        <w:t>3.8</w:t>
      </w:r>
      <w:r>
        <w:t xml:space="preserve"> </w:t>
      </w:r>
      <w:bookmarkStart w:name="_bookmark45" w:id="98"/>
      <w:bookmarkEnd w:id="98"/>
      <w:r>
        <w:t>构建</w:t>
      </w:r>
      <w:r>
        <w:t>ERK</w:t>
      </w:r>
      <w:r/>
      <w:r w:rsidR="001852F3">
        <w:t xml:space="preserve">的过表达和干扰的慢病毒载体并稳定转染入</w:t>
      </w:r>
      <w:r>
        <w:t>RKO</w:t>
      </w:r>
      <w:r/>
      <w:r w:rsidR="001852F3">
        <w:t xml:space="preserve">细胞</w:t>
      </w:r>
    </w:p>
    <w:p w:rsidR="0018722C">
      <w:pPr>
        <w:topLinePunct/>
      </w:pPr>
      <w:r>
        <w:rPr>
          <w:rFonts w:ascii="宋体" w:eastAsia="宋体" w:hint="eastAsia"/>
        </w:rPr>
        <w:t>为了进一步明确丁酸是否通过</w:t>
      </w:r>
      <w:r>
        <w:t>MAPK</w:t>
      </w:r>
      <w:r>
        <w:rPr>
          <w:rFonts w:ascii="宋体" w:eastAsia="宋体" w:hint="eastAsia"/>
        </w:rPr>
        <w:t>信号通路调控</w:t>
      </w:r>
      <w:r>
        <w:t>MLCK</w:t>
      </w:r>
      <w:r>
        <w:rPr>
          <w:rFonts w:ascii="宋体" w:eastAsia="宋体" w:hint="eastAsia"/>
        </w:rPr>
        <w:t>、</w:t>
      </w:r>
      <w:r>
        <w:t>MLCP</w:t>
      </w:r>
      <w:r>
        <w:rPr>
          <w:rFonts w:ascii="宋体" w:eastAsia="宋体" w:hint="eastAsia"/>
        </w:rPr>
        <w:t>等蛋白的</w:t>
      </w:r>
      <w:r>
        <w:rPr>
          <w:rFonts w:ascii="宋体" w:eastAsia="宋体" w:hint="eastAsia"/>
        </w:rPr>
        <w:t>表达，我们构建了干扰和过表达的慢病毒细胞株，并将慢病毒载体转染入</w:t>
      </w:r>
      <w:r>
        <w:t>RKO</w:t>
      </w:r>
      <w:r>
        <w:rPr>
          <w:rFonts w:ascii="宋体" w:eastAsia="宋体" w:hint="eastAsia"/>
        </w:rPr>
        <w:t>细</w:t>
      </w:r>
      <w:r>
        <w:rPr>
          <w:rFonts w:ascii="宋体" w:eastAsia="宋体" w:hint="eastAsia"/>
        </w:rPr>
        <w:t>胞，获得稳定转染的细胞株。选取</w:t>
      </w:r>
      <w:r>
        <w:t>3</w:t>
      </w:r>
      <w:r>
        <w:rPr>
          <w:rFonts w:ascii="宋体" w:eastAsia="宋体" w:hint="eastAsia"/>
        </w:rPr>
        <w:t>个</w:t>
      </w:r>
      <w:r>
        <w:t>RNA</w:t>
      </w:r>
      <w:r>
        <w:rPr>
          <w:rFonts w:ascii="宋体" w:eastAsia="宋体" w:hint="eastAsia"/>
        </w:rPr>
        <w:t>干扰的位点，进行干扰其转染的滴度</w:t>
      </w:r>
      <w:r>
        <w:rPr>
          <w:rFonts w:ascii="宋体" w:eastAsia="宋体" w:hint="eastAsia"/>
        </w:rPr>
        <w:t>报告如</w:t>
      </w:r>
      <w:r>
        <w:rPr>
          <w:rFonts w:ascii="宋体" w:eastAsia="宋体" w:hint="eastAsia"/>
        </w:rPr>
        <w:t>表</w:t>
      </w:r>
      <w:r>
        <w:t>1</w:t>
      </w:r>
      <w:r>
        <w:rPr>
          <w:rFonts w:ascii="宋体" w:eastAsia="宋体" w:hint="eastAsia"/>
        </w:rPr>
        <w:t>和</w:t>
      </w:r>
      <w:r>
        <w:rPr>
          <w:rFonts w:ascii="宋体" w:eastAsia="宋体" w:hint="eastAsia"/>
        </w:rPr>
        <w:t>图</w:t>
      </w:r>
      <w:r>
        <w:t>18</w:t>
      </w:r>
      <w:r>
        <w:t>A</w:t>
      </w:r>
      <w:r>
        <w:rPr>
          <w:rFonts w:ascii="宋体" w:eastAsia="宋体" w:hint="eastAsia"/>
        </w:rPr>
        <w:t>。成功构建</w:t>
      </w:r>
      <w:r>
        <w:t>ERK</w:t>
      </w:r>
      <w:r>
        <w:rPr>
          <w:rFonts w:ascii="宋体" w:eastAsia="宋体" w:hint="eastAsia"/>
        </w:rPr>
        <w:t>过表达的慢病毒载体，并成功转染入</w:t>
      </w:r>
      <w:r>
        <w:t>RKO</w:t>
      </w:r>
      <w:r>
        <w:rPr>
          <w:rFonts w:ascii="宋体" w:eastAsia="宋体" w:hint="eastAsia"/>
        </w:rPr>
        <w:t>细胞，获得稳定转染株。其滴度报告如</w:t>
      </w:r>
      <w:r>
        <w:rPr>
          <w:rFonts w:ascii="宋体" w:eastAsia="宋体" w:hint="eastAsia"/>
        </w:rPr>
        <w:t>表</w:t>
      </w:r>
      <w:r>
        <w:t>2</w:t>
      </w:r>
      <w:r>
        <w:rPr>
          <w:rFonts w:ascii="宋体" w:eastAsia="宋体" w:hint="eastAsia"/>
        </w:rPr>
        <w:t>和</w:t>
      </w:r>
      <w:r>
        <w:rPr>
          <w:rFonts w:ascii="宋体" w:eastAsia="宋体" w:hint="eastAsia"/>
        </w:rPr>
        <w:t>图</w:t>
      </w:r>
      <w:r>
        <w:t>18</w:t>
      </w:r>
      <w:r>
        <w:t>A</w:t>
      </w:r>
      <w:r>
        <w:rPr>
          <w:rFonts w:ascii="宋体" w:eastAsia="宋体" w:hint="eastAsia"/>
        </w:rPr>
        <w:t>。对稳定转染的细胞株培养</w:t>
      </w:r>
      <w:r>
        <w:rPr>
          <w:rFonts w:ascii="宋体" w:eastAsia="宋体" w:hint="eastAsia"/>
        </w:rPr>
        <w:t>后提取蛋白，用</w:t>
      </w:r>
      <w:r>
        <w:t>western blot</w:t>
      </w:r>
      <w:r>
        <w:rPr>
          <w:rFonts w:ascii="宋体" w:eastAsia="宋体" w:hint="eastAsia"/>
        </w:rPr>
        <w:t>检测</w:t>
      </w:r>
      <w:r>
        <w:t>ERK</w:t>
      </w:r>
      <w:r>
        <w:rPr>
          <w:rFonts w:ascii="宋体" w:eastAsia="宋体" w:hint="eastAsia"/>
        </w:rPr>
        <w:t>蛋白表达水平，来鉴定转染效果。结果发现</w:t>
      </w:r>
      <w:r>
        <w:t>ERK1</w:t>
      </w:r>
      <w:r>
        <w:rPr>
          <w:rFonts w:ascii="宋体" w:eastAsia="宋体" w:hint="eastAsia"/>
        </w:rPr>
        <w:t>和</w:t>
      </w:r>
      <w:r>
        <w:t>ERK2</w:t>
      </w:r>
      <w:r>
        <w:rPr>
          <w:rFonts w:ascii="宋体" w:eastAsia="宋体" w:hint="eastAsia"/>
        </w:rPr>
        <w:t>分别干扰的细胞内</w:t>
      </w:r>
      <w:r>
        <w:t>ERK1</w:t>
      </w:r>
      <w:r>
        <w:rPr>
          <w:rFonts w:ascii="宋体" w:eastAsia="宋体" w:hint="eastAsia"/>
        </w:rPr>
        <w:t>和</w:t>
      </w:r>
      <w:r>
        <w:t>ERK2</w:t>
      </w:r>
      <w:r>
        <w:rPr>
          <w:rFonts w:ascii="宋体" w:eastAsia="宋体" w:hint="eastAsia"/>
        </w:rPr>
        <w:t>没有表达，过表达</w:t>
      </w:r>
      <w:r>
        <w:t>ERK</w:t>
      </w:r>
      <w:r>
        <w:rPr>
          <w:rFonts w:ascii="宋体" w:eastAsia="宋体" w:hint="eastAsia"/>
        </w:rPr>
        <w:t>细胞株</w:t>
      </w:r>
      <w:r>
        <w:rPr>
          <w:rFonts w:ascii="宋体" w:eastAsia="宋体" w:hint="eastAsia"/>
        </w:rPr>
        <w:t>中</w:t>
      </w:r>
      <w:r>
        <w:t>ERK</w:t>
      </w:r>
      <w:r>
        <w:rPr>
          <w:rFonts w:ascii="宋体" w:eastAsia="宋体" w:hint="eastAsia"/>
        </w:rPr>
        <w:t>表达明显增加，提示已成功获得稳定转染的</w:t>
      </w:r>
      <w:r>
        <w:t>ERK1</w:t>
      </w:r>
      <w:r>
        <w:t>/</w:t>
      </w:r>
      <w:r>
        <w:t xml:space="preserve">2</w:t>
      </w:r>
      <w:r>
        <w:rPr>
          <w:rFonts w:ascii="宋体" w:eastAsia="宋体" w:hint="eastAsia"/>
        </w:rPr>
        <w:t>干扰和</w:t>
      </w:r>
      <w:r>
        <w:t>ERK2</w:t>
      </w:r>
      <w:r>
        <w:rPr>
          <w:rFonts w:ascii="宋体" w:eastAsia="宋体" w:hint="eastAsia"/>
        </w:rPr>
        <w:t>过表达</w:t>
      </w:r>
      <w:r>
        <w:rPr>
          <w:rFonts w:ascii="宋体" w:eastAsia="宋体" w:hint="eastAsia"/>
        </w:rPr>
        <w:t>的</w:t>
      </w:r>
      <w:r>
        <w:t>RKO</w:t>
      </w:r>
      <w:r>
        <w:rPr>
          <w:rFonts w:ascii="宋体" w:eastAsia="宋体" w:hint="eastAsia"/>
        </w:rPr>
        <w:t>细胞株。</w:t>
      </w:r>
    </w:p>
    <w:p w:rsidR="0018722C">
      <w:pPr>
        <w:pStyle w:val="aff7"/>
        <w:topLinePunct/>
      </w:pPr>
      <w:r>
        <w:drawing>
          <wp:inline>
            <wp:extent cx="4243254" cy="1897380"/>
            <wp:effectExtent l="0" t="0" r="0" b="0"/>
            <wp:docPr id="41" name="image23.jpeg" descr=""/>
            <wp:cNvGraphicFramePr>
              <a:graphicFrameLocks noChangeAspect="1"/>
            </wp:cNvGraphicFramePr>
            <a:graphic>
              <a:graphicData uri="http://schemas.openxmlformats.org/drawingml/2006/picture">
                <pic:pic>
                  <pic:nvPicPr>
                    <pic:cNvPr id="42" name="image23.jpeg"/>
                    <pic:cNvPicPr/>
                  </pic:nvPicPr>
                  <pic:blipFill>
                    <a:blip r:embed="rId44" cstate="print"/>
                    <a:stretch>
                      <a:fillRect/>
                    </a:stretch>
                  </pic:blipFill>
                  <pic:spPr>
                    <a:xfrm>
                      <a:off x="0" y="0"/>
                      <a:ext cx="4243254" cy="1897380"/>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18</w:t>
      </w:r>
      <w:r>
        <w:rPr>
          <w:rFonts w:cstheme="minorBidi" w:hAnsiTheme="minorHAnsi" w:eastAsiaTheme="minorHAnsi" w:asciiTheme="minorHAnsi"/>
        </w:rPr>
        <w:t xml:space="preserve"> ERK</w:t>
      </w:r>
      <w:r>
        <w:rPr>
          <w:rFonts w:ascii="宋体" w:eastAsia="宋体" w:hint="eastAsia" w:cstheme="minorBidi" w:hAnsiTheme="minorHAnsi"/>
        </w:rPr>
        <w:t>干扰和过表达慢病毒载体构建转染的效果检测                         </w:t>
      </w:r>
      <w:r>
        <w:rPr>
          <w:rFonts w:cstheme="minorBidi" w:hAnsiTheme="minorHAnsi" w:eastAsiaTheme="minorHAnsi" w:asciiTheme="minorHAnsi"/>
        </w:rPr>
        <w:t>A</w:t>
      </w:r>
      <w:r>
        <w:rPr>
          <w:rFonts w:ascii="宋体" w:eastAsia="宋体" w:hint="eastAsia" w:cstheme="minorBidi" w:hAnsiTheme="minorHAnsi"/>
          <w:kern w:val="2"/>
          <w:rFonts w:ascii="宋体" w:eastAsia="宋体" w:hint="eastAsia" w:cstheme="minorBidi" w:hAnsiTheme="minorHAnsi"/>
          <w:spacing w:val="-8"/>
          <w:sz w:val="21"/>
        </w:rPr>
        <w:t xml:space="preserve">: </w:t>
      </w:r>
      <w:r>
        <w:rPr>
          <w:rFonts w:cstheme="minorBidi" w:hAnsiTheme="minorHAnsi" w:eastAsiaTheme="minorHAnsi" w:asciiTheme="minorHAnsi"/>
        </w:rPr>
        <w:t>GFP</w:t>
      </w:r>
      <w:r>
        <w:rPr>
          <w:rFonts w:ascii="宋体" w:eastAsia="宋体" w:hint="eastAsia" w:cstheme="minorBidi" w:hAnsiTheme="minorHAnsi"/>
        </w:rPr>
        <w:t>在慢病毒载体感染的</w:t>
      </w:r>
      <w:r>
        <w:rPr>
          <w:rFonts w:cstheme="minorBidi" w:hAnsiTheme="minorHAnsi" w:eastAsiaTheme="minorHAnsi" w:asciiTheme="minorHAnsi"/>
        </w:rPr>
        <w:t>RKO</w:t>
      </w:r>
      <w:r>
        <w:rPr>
          <w:rFonts w:ascii="宋体" w:eastAsia="宋体" w:hint="eastAsia" w:cstheme="minorBidi" w:hAnsiTheme="minorHAnsi"/>
        </w:rPr>
        <w:t>细胞中的表达</w:t>
      </w:r>
      <w:r>
        <w:rPr>
          <w:rFonts w:cstheme="minorBidi" w:hAnsiTheme="minorHAnsi" w:eastAsiaTheme="minorHAnsi" w:asciiTheme="minorHAnsi"/>
        </w:rPr>
        <w:t>NT</w:t>
      </w:r>
      <w:r>
        <w:rPr>
          <w:rFonts w:ascii="宋体" w:eastAsia="宋体" w:hint="eastAsia" w:cstheme="minorBidi" w:hAnsiTheme="minorHAnsi"/>
        </w:rPr>
        <w:t>和</w:t>
      </w:r>
      <w:r>
        <w:rPr>
          <w:rFonts w:cstheme="minorBidi" w:hAnsiTheme="minorHAnsi" w:eastAsiaTheme="minorHAnsi" w:asciiTheme="minorHAnsi"/>
        </w:rPr>
        <w:t>NC</w:t>
      </w:r>
      <w:r>
        <w:rPr>
          <w:rFonts w:ascii="宋体" w:eastAsia="宋体" w:hint="eastAsia" w:cstheme="minorBidi" w:hAnsiTheme="minorHAnsi"/>
        </w:rPr>
        <w:t>：慢病毒载体对照；</w:t>
      </w:r>
      <w:r>
        <w:rPr>
          <w:rFonts w:cstheme="minorBidi" w:hAnsiTheme="minorHAnsi" w:eastAsiaTheme="minorHAnsi" w:asciiTheme="minorHAnsi"/>
        </w:rPr>
        <w:t>ERK1</w:t>
      </w:r>
      <w:r>
        <w:rPr>
          <w:rFonts w:cstheme="minorBidi" w:hAnsiTheme="minorHAnsi" w:eastAsiaTheme="minorHAnsi" w:asciiTheme="minorHAnsi"/>
        </w:rPr>
        <w:t>/</w:t>
      </w:r>
      <w:r>
        <w:rPr>
          <w:rFonts w:cstheme="minorBidi" w:hAnsiTheme="minorHAnsi" w:eastAsiaTheme="minorHAnsi" w:asciiTheme="minorHAnsi"/>
        </w:rPr>
        <w:t xml:space="preserve">2 </w:t>
      </w:r>
      <w:r>
        <w:rPr>
          <w:rFonts w:cstheme="minorBidi" w:hAnsiTheme="minorHAnsi" w:eastAsiaTheme="minorHAnsi" w:asciiTheme="minorHAnsi"/>
        </w:rPr>
        <w:t>RNAi</w:t>
      </w:r>
      <w:r>
        <w:rPr>
          <w:rFonts w:ascii="宋体" w:eastAsia="宋体" w:hint="eastAsia" w:cstheme="minorBidi" w:hAnsiTheme="minorHAnsi"/>
        </w:rPr>
        <w:t>：慢病毒</w:t>
      </w:r>
      <w:r>
        <w:rPr>
          <w:rFonts w:ascii="宋体" w:eastAsia="宋体" w:hint="eastAsia" w:cstheme="minorBidi" w:hAnsiTheme="minorHAnsi"/>
        </w:rPr>
        <w:t>介导的</w:t>
      </w:r>
      <w:r>
        <w:rPr>
          <w:rFonts w:cstheme="minorBidi" w:hAnsiTheme="minorHAnsi" w:eastAsiaTheme="minorHAnsi" w:asciiTheme="minorHAnsi"/>
        </w:rPr>
        <w:t>RKO</w:t>
      </w:r>
      <w:r>
        <w:rPr>
          <w:rFonts w:ascii="宋体" w:eastAsia="宋体" w:hint="eastAsia" w:cstheme="minorBidi" w:hAnsiTheme="minorHAnsi"/>
        </w:rPr>
        <w:t>细胞的</w:t>
      </w:r>
      <w:r>
        <w:rPr>
          <w:rFonts w:cstheme="minorBidi" w:hAnsiTheme="minorHAnsi" w:eastAsiaTheme="minorHAnsi" w:asciiTheme="minorHAnsi"/>
        </w:rPr>
        <w:t>ERK</w:t>
      </w:r>
      <w:r>
        <w:rPr>
          <w:rFonts w:ascii="宋体" w:eastAsia="宋体" w:hint="eastAsia" w:cstheme="minorBidi" w:hAnsiTheme="minorHAnsi"/>
        </w:rPr>
        <w:t>的敲除；</w:t>
      </w:r>
      <w:r>
        <w:rPr>
          <w:rFonts w:cstheme="minorBidi" w:hAnsiTheme="minorHAnsi" w:eastAsiaTheme="minorHAnsi" w:asciiTheme="minorHAnsi"/>
        </w:rPr>
        <w:t>ERK2 OE</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ERK2</w:t>
      </w:r>
      <w:r>
        <w:rPr>
          <w:rFonts w:ascii="宋体" w:eastAsia="宋体" w:hint="eastAsia" w:cstheme="minorBidi" w:hAnsiTheme="minorHAnsi"/>
        </w:rPr>
        <w:t>过表达慢病毒载体的构建和转染。</w:t>
      </w:r>
      <w:r>
        <w:rPr>
          <w:rFonts w:cstheme="minorBidi" w:hAnsiTheme="minorHAnsi" w:eastAsiaTheme="minorHAnsi" w:asciiTheme="minorHAnsi"/>
        </w:rPr>
        <w:t>B</w:t>
      </w:r>
      <w:r>
        <w:rPr>
          <w:rFonts w:ascii="宋体" w:eastAsia="宋体" w:hint="eastAsia" w:cstheme="minorBidi" w:hAnsiTheme="minorHAnsi"/>
          <w:kern w:val="2"/>
          <w:rFonts w:ascii="宋体" w:eastAsia="宋体" w:hint="eastAsia" w:cstheme="minorBidi" w:hAnsiTheme="minorHAnsi"/>
          <w:spacing w:val="-2"/>
          <w:sz w:val="21"/>
        </w:rPr>
        <w:t xml:space="preserve">: </w:t>
      </w:r>
      <w:r>
        <w:rPr>
          <w:rFonts w:cstheme="minorBidi" w:hAnsiTheme="minorHAnsi" w:eastAsiaTheme="minorHAnsi" w:asciiTheme="minorHAnsi"/>
        </w:rPr>
        <w:t>ERK1</w:t>
      </w:r>
      <w:r>
        <w:rPr>
          <w:rFonts w:cstheme="minorBidi" w:hAnsiTheme="minorHAnsi" w:eastAsiaTheme="minorHAnsi" w:asciiTheme="minorHAnsi"/>
        </w:rPr>
        <w:t>/</w:t>
      </w:r>
      <w:r>
        <w:rPr>
          <w:rFonts w:cstheme="minorBidi" w:hAnsiTheme="minorHAnsi" w:eastAsiaTheme="minorHAnsi" w:asciiTheme="minorHAnsi"/>
        </w:rPr>
        <w:t xml:space="preserve">2</w:t>
      </w:r>
      <w:r>
        <w:rPr>
          <w:rFonts w:ascii="宋体" w:eastAsia="宋体" w:hint="eastAsia" w:cstheme="minorBidi" w:hAnsiTheme="minorHAnsi"/>
        </w:rPr>
        <w:t>蛋白的表达水</w:t>
      </w:r>
      <w:r>
        <w:rPr>
          <w:rFonts w:ascii="宋体" w:eastAsia="宋体" w:hint="eastAsia" w:cstheme="minorBidi" w:hAnsiTheme="minorHAnsi"/>
        </w:rPr>
        <w:t>平</w:t>
      </w:r>
    </w:p>
    <w:p w:rsidR="0018722C">
      <w:pPr>
        <w:topLinePunct/>
      </w:pPr>
      <w:r>
        <w:rPr>
          <w:rFonts w:cstheme="minorBidi" w:hAnsiTheme="minorHAnsi" w:eastAsiaTheme="minorHAnsi" w:asciiTheme="minorHAnsi"/>
        </w:rPr>
        <w:t>Fig 18 Construction and</w:t>
      </w:r>
      <w:r>
        <w:rPr>
          <w:rFonts w:cstheme="minorBidi" w:hAnsiTheme="minorHAnsi" w:eastAsiaTheme="minorHAnsi" w:asciiTheme="minorHAnsi"/>
        </w:rPr>
        <w:t> </w:t>
      </w:r>
      <w:r>
        <w:rPr>
          <w:rFonts w:cstheme="minorBidi" w:hAnsiTheme="minorHAnsi" w:eastAsiaTheme="minorHAnsi" w:asciiTheme="minorHAnsi"/>
        </w:rPr>
        <w:t>infection</w:t>
      </w:r>
      <w:r>
        <w:rPr>
          <w:rFonts w:cstheme="minorBidi" w:hAnsiTheme="minorHAnsi" w:eastAsiaTheme="minorHAnsi" w:asciiTheme="minorHAnsi"/>
        </w:rPr>
        <w:t> </w:t>
      </w:r>
      <w:r>
        <w:rPr>
          <w:rFonts w:cstheme="minorBidi" w:hAnsiTheme="minorHAnsi" w:eastAsiaTheme="minorHAnsi" w:asciiTheme="minorHAnsi"/>
        </w:rPr>
        <w:t>of</w:t>
      </w:r>
      <w:r w:rsidRPr="00000000">
        <w:rPr>
          <w:rFonts w:cstheme="minorBidi" w:hAnsiTheme="minorHAnsi" w:eastAsiaTheme="minorHAnsi" w:asciiTheme="minorHAnsi"/>
        </w:rPr>
        <w:tab/>
        <w:t>knockdown and over-expression of ERK lentivirus</w:t>
      </w:r>
      <w:r>
        <w:rPr>
          <w:rFonts w:cstheme="minorBidi" w:hAnsiTheme="minorHAnsi" w:eastAsiaTheme="minorHAnsi" w:asciiTheme="minorHAnsi"/>
        </w:rPr>
        <w:t> </w:t>
      </w:r>
      <w:r>
        <w:rPr>
          <w:rFonts w:cstheme="minorBidi" w:hAnsiTheme="minorHAnsi" w:eastAsiaTheme="minorHAnsi" w:asciiTheme="minorHAnsi"/>
        </w:rPr>
        <w:t>vector</w:t>
      </w:r>
    </w:p>
    <w:p w:rsidR="0018722C">
      <w:pPr>
        <w:topLinePunct/>
      </w:pPr>
      <w:r>
        <w:rPr>
          <w:rFonts w:cstheme="minorBidi" w:hAnsiTheme="minorHAnsi" w:eastAsiaTheme="minorHAnsi" w:asciiTheme="minorHAnsi"/>
        </w:rPr>
        <w:t>A: The GFP expression in </w:t>
      </w:r>
      <w:r>
        <w:rPr>
          <w:rFonts w:cstheme="minorBidi" w:hAnsiTheme="minorHAnsi" w:eastAsiaTheme="minorHAnsi" w:asciiTheme="minorHAnsi"/>
        </w:rPr>
        <w:t>RKO </w:t>
      </w:r>
      <w:r>
        <w:rPr>
          <w:rFonts w:cstheme="minorBidi" w:hAnsiTheme="minorHAnsi" w:eastAsiaTheme="minorHAnsi" w:asciiTheme="minorHAnsi"/>
        </w:rPr>
        <w:t>cells infected with lentivirus vector with shRNA or over-expression of ERK2. NT and </w:t>
      </w:r>
      <w:r>
        <w:rPr>
          <w:rFonts w:cstheme="minorBidi" w:hAnsiTheme="minorHAnsi" w:eastAsiaTheme="minorHAnsi" w:asciiTheme="minorHAnsi"/>
        </w:rPr>
        <w:t>NC</w:t>
      </w:r>
      <w:r>
        <w:rPr>
          <w:rFonts w:ascii="宋体" w:eastAsia="宋体" w:hint="eastAsia" w:cstheme="minorBidi" w:hAnsiTheme="minorHAnsi"/>
          <w:kern w:val="2"/>
          <w:rFonts w:ascii="宋体" w:eastAsia="宋体" w:hint="eastAsia" w:cstheme="minorBidi" w:hAnsiTheme="minorHAnsi"/>
          <w:spacing w:val="-4"/>
          <w:sz w:val="21"/>
        </w:rPr>
        <w:t xml:space="preserve">: </w:t>
      </w:r>
      <w:r>
        <w:rPr>
          <w:rFonts w:cstheme="minorBidi" w:hAnsiTheme="minorHAnsi" w:eastAsiaTheme="minorHAnsi" w:asciiTheme="minorHAnsi"/>
        </w:rPr>
        <w:t>lentivirus </w:t>
      </w:r>
      <w:r>
        <w:rPr>
          <w:rFonts w:cstheme="minorBidi" w:hAnsiTheme="minorHAnsi" w:eastAsiaTheme="minorHAnsi" w:asciiTheme="minorHAnsi"/>
        </w:rPr>
        <w:t>vector control</w:t>
      </w:r>
      <w:r>
        <w:rPr>
          <w:rFonts w:cstheme="minorBidi" w:hAnsiTheme="minorHAnsi" w:eastAsiaTheme="minorHAnsi" w:asciiTheme="minorHAnsi"/>
        </w:rPr>
        <w:t>)</w:t>
      </w:r>
      <w:r>
        <w:rPr>
          <w:rFonts w:cstheme="minorBidi" w:hAnsiTheme="minorHAnsi" w:eastAsiaTheme="minorHAnsi" w:asciiTheme="minorHAnsi"/>
        </w:rPr>
        <w:t xml:space="preserve">; ERK2 </w:t>
      </w:r>
      <w:r>
        <w:rPr>
          <w:rFonts w:cstheme="minorBidi" w:hAnsiTheme="minorHAnsi" w:eastAsiaTheme="minorHAnsi" w:asciiTheme="minorHAnsi"/>
        </w:rPr>
        <w:t>RNAi</w:t>
      </w:r>
      <w:r>
        <w:rPr>
          <w:rFonts w:ascii="宋体" w:eastAsia="宋体" w:hint="eastAsia" w:cstheme="minorBidi" w:hAnsiTheme="minorHAnsi"/>
          <w:kern w:val="2"/>
          <w:rFonts w:ascii="宋体" w:eastAsia="宋体" w:hint="eastAsia" w:cstheme="minorBidi" w:hAnsiTheme="minorHAnsi"/>
          <w:spacing w:val="-3"/>
          <w:sz w:val="21"/>
        </w:rPr>
        <w:t xml:space="preserve">: </w:t>
      </w:r>
      <w:r>
        <w:rPr>
          <w:rFonts w:cstheme="minorBidi" w:hAnsiTheme="minorHAnsi" w:eastAsiaTheme="minorHAnsi" w:asciiTheme="minorHAnsi"/>
        </w:rPr>
        <w:t>lentivirus </w:t>
      </w:r>
      <w:r>
        <w:rPr>
          <w:rFonts w:cstheme="minorBidi" w:hAnsiTheme="minorHAnsi" w:eastAsiaTheme="minorHAnsi" w:asciiTheme="minorHAnsi"/>
        </w:rPr>
        <w:t>mediated shRNA of ERK2 in RKO cells; ERK2 OE</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lentivirus mediated over-expression of ERK2 in RKO cells. 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Western blot was used to detect the expression of ERK2 in RKO cells. WT</w:t>
      </w:r>
      <w:r>
        <w:rPr>
          <w:rFonts w:cstheme="minorBidi" w:hAnsiTheme="minorHAnsi" w:eastAsiaTheme="minorHAnsi" w:asciiTheme="minorHAnsi"/>
        </w:rPr>
        <w:t>(</w:t>
      </w:r>
      <w:r>
        <w:rPr>
          <w:rFonts w:cstheme="minorBidi" w:hAnsiTheme="minorHAnsi" w:eastAsiaTheme="minorHAnsi" w:asciiTheme="minorHAnsi"/>
        </w:rPr>
        <w:t>wide type RKO cells</w:t>
      </w:r>
      <w:r>
        <w:rPr>
          <w:rFonts w:cstheme="minorBidi" w:hAnsiTheme="minorHAnsi" w:eastAsiaTheme="minorHAnsi" w:asciiTheme="minorHAnsi"/>
        </w:rPr>
        <w:t>)</w:t>
      </w:r>
      <w:r>
        <w:rPr>
          <w:rFonts w:cstheme="minorBidi" w:hAnsiTheme="minorHAnsi" w:eastAsiaTheme="minorHAnsi" w:asciiTheme="minorHAnsi"/>
        </w:rPr>
        <w:t>; NT a</w:t>
      </w:r>
      <w:r>
        <w:rPr>
          <w:rFonts w:cstheme="minorBidi" w:hAnsiTheme="minorHAnsi" w:eastAsiaTheme="minorHAnsi" w:asciiTheme="minorHAnsi"/>
        </w:rPr>
        <w:t>n</w:t>
      </w:r>
      <w:r>
        <w:rPr>
          <w:rFonts w:cstheme="minorBidi" w:hAnsiTheme="minorHAnsi" w:eastAsiaTheme="minorHAnsi" w:asciiTheme="minorHAnsi"/>
        </w:rPr>
        <w:t>d</w:t>
      </w:r>
    </w:p>
    <w:p w:rsidR="0018722C">
      <w:pPr>
        <w:topLinePunct/>
      </w:pPr>
      <w:r>
        <w:rPr>
          <w:rFonts w:cstheme="minorBidi" w:hAnsiTheme="minorHAnsi" w:eastAsiaTheme="minorHAnsi" w:asciiTheme="minorHAnsi"/>
        </w:rPr>
        <w:t>NC</w:t>
      </w:r>
      <w:r>
        <w:rPr>
          <w:rFonts w:cstheme="minorBidi" w:hAnsiTheme="minorHAnsi" w:eastAsiaTheme="minorHAnsi" w:asciiTheme="minorHAnsi"/>
        </w:rPr>
        <w:t>(</w:t>
      </w:r>
      <w:r>
        <w:rPr>
          <w:rFonts w:cstheme="minorBidi" w:hAnsiTheme="minorHAnsi" w:eastAsiaTheme="minorHAnsi" w:asciiTheme="minorHAnsi"/>
        </w:rPr>
        <w:t>lentivirus vector control</w:t>
      </w:r>
      <w:r>
        <w:rPr>
          <w:rFonts w:cstheme="minorBidi" w:hAnsiTheme="minorHAnsi" w:eastAsiaTheme="minorHAnsi" w:asciiTheme="minorHAnsi"/>
        </w:rPr>
        <w:t>)</w:t>
      </w:r>
      <w:r>
        <w:rPr>
          <w:rFonts w:cstheme="minorBidi" w:hAnsiTheme="minorHAnsi" w:eastAsiaTheme="minorHAnsi" w:asciiTheme="minorHAnsi"/>
        </w:rPr>
        <w:t>; ERK2 RNAi: lentivirus mediated shRNA of ERK2 in RKO</w:t>
      </w:r>
      <w:r w:rsidR="001852F3">
        <w:rPr>
          <w:rFonts w:cstheme="minorBidi" w:hAnsiTheme="minorHAnsi" w:eastAsiaTheme="minorHAnsi" w:asciiTheme="minorHAnsi"/>
        </w:rPr>
        <w:t xml:space="preserve"> cells; ERK OE: lentivirus mediated over-expression of ERK2 in RKO cells.</w:t>
      </w:r>
    </w:p>
    <w:p w:rsidR="0018722C">
      <w:pPr>
        <w:pStyle w:val="a8"/>
        <w:topLinePunct/>
      </w:pPr>
      <w:r>
        <w:t>表</w:t>
      </w:r>
      <w:r>
        <w:t>1</w:t>
      </w:r>
      <w:r>
        <w:t xml:space="preserve">  </w:t>
      </w:r>
      <w:r w:rsidRPr="00DB64CE">
        <w:t>ERK</w:t>
      </w:r>
      <w:r>
        <w:t>干扰的慢病毒载体转染的滴度报告</w:t>
      </w:r>
    </w:p>
    <w:tbl>
      <w:tblPr>
        <w:tblW w:w="5000" w:type="pct"/>
        <w:tblInd w:w="1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67"/>
        <w:gridCol w:w="4364"/>
      </w:tblGrid>
      <w:tr>
        <w:trPr>
          <w:tblHeader/>
        </w:trPr>
        <w:tc>
          <w:tcPr>
            <w:tcW w:w="2442" w:type="pct"/>
            <w:vAlign w:val="center"/>
            <w:tcBorders>
              <w:bottom w:val="single" w:sz="4" w:space="0" w:color="auto"/>
            </w:tcBorders>
          </w:tcPr>
          <w:p w:rsidR="0018722C">
            <w:pPr>
              <w:pStyle w:val="a7"/>
              <w:topLinePunct/>
              <w:ind w:leftChars="0" w:left="0" w:rightChars="0" w:right="0" w:firstLineChars="0" w:firstLine="0"/>
              <w:spacing w:line="240" w:lineRule="atLeast"/>
            </w:pPr>
            <w:r>
              <w:t>病毒名称</w:t>
            </w:r>
          </w:p>
        </w:tc>
        <w:tc>
          <w:tcPr>
            <w:tcW w:w="2558" w:type="pct"/>
            <w:vAlign w:val="center"/>
            <w:tcBorders>
              <w:bottom w:val="single" w:sz="4" w:space="0" w:color="auto"/>
            </w:tcBorders>
          </w:tcPr>
          <w:p w:rsidR="0018722C">
            <w:pPr>
              <w:pStyle w:val="a7"/>
              <w:topLinePunct/>
              <w:ind w:leftChars="0" w:left="0" w:rightChars="0" w:right="0" w:firstLineChars="0" w:firstLine="0"/>
              <w:spacing w:line="240" w:lineRule="atLeast"/>
            </w:pPr>
            <w:r>
              <w:t>滴度结果</w:t>
            </w:r>
            <w:r>
              <w:t>(</w:t>
            </w:r>
            <w:r>
              <w:t xml:space="preserve">TU</w:t>
            </w:r>
            <w:r>
              <w:t>/</w:t>
            </w:r>
            <w:r>
              <w:t>mL</w:t>
            </w:r>
            <w:r>
              <w:t>)</w:t>
            </w:r>
          </w:p>
        </w:tc>
      </w:tr>
      <w:tr>
        <w:tc>
          <w:tcPr>
            <w:tcW w:w="2442" w:type="pct"/>
            <w:vAlign w:val="center"/>
          </w:tcPr>
          <w:p w:rsidR="0018722C">
            <w:pPr>
              <w:pStyle w:val="ac"/>
              <w:topLinePunct/>
              <w:ind w:leftChars="0" w:left="0" w:rightChars="0" w:right="0" w:firstLineChars="0" w:firstLine="0"/>
              <w:spacing w:line="240" w:lineRule="atLeast"/>
            </w:pPr>
            <w:r>
              <w:t>RNAi-LV NT</w:t>
            </w:r>
          </w:p>
        </w:tc>
        <w:tc>
          <w:tcPr>
            <w:tcW w:w="2558" w:type="pct"/>
            <w:vAlign w:val="center"/>
          </w:tcPr>
          <w:p w:rsidR="0018722C">
            <w:pPr>
              <w:pStyle w:val="ad"/>
              <w:topLinePunct/>
              <w:ind w:leftChars="0" w:left="0" w:rightChars="0" w:right="0" w:firstLineChars="0" w:firstLine="0"/>
              <w:spacing w:line="240" w:lineRule="atLeast"/>
            </w:pPr>
            <w:r>
              <w:t>5E+8</w:t>
            </w:r>
          </w:p>
        </w:tc>
      </w:tr>
      <w:tr>
        <w:tc>
          <w:tcPr>
            <w:tcW w:w="2442" w:type="pct"/>
            <w:vAlign w:val="center"/>
          </w:tcPr>
          <w:p w:rsidR="0018722C">
            <w:pPr>
              <w:pStyle w:val="ac"/>
              <w:topLinePunct/>
              <w:ind w:leftChars="0" w:left="0" w:rightChars="0" w:right="0" w:firstLineChars="0" w:firstLine="0"/>
              <w:spacing w:line="240" w:lineRule="atLeast"/>
            </w:pPr>
            <w:r>
              <w:t>Erk1-RNAi-LV</w:t>
            </w:r>
          </w:p>
        </w:tc>
        <w:tc>
          <w:tcPr>
            <w:tcW w:w="2558" w:type="pct"/>
            <w:vAlign w:val="center"/>
          </w:tcPr>
          <w:p w:rsidR="0018722C">
            <w:pPr>
              <w:pStyle w:val="ad"/>
              <w:topLinePunct/>
              <w:ind w:leftChars="0" w:left="0" w:rightChars="0" w:right="0" w:firstLineChars="0" w:firstLine="0"/>
              <w:spacing w:line="240" w:lineRule="atLeast"/>
            </w:pPr>
            <w:r>
              <w:t>1E+9</w:t>
            </w:r>
          </w:p>
        </w:tc>
      </w:tr>
      <w:tr>
        <w:tc>
          <w:tcPr>
            <w:tcW w:w="2442" w:type="pct"/>
            <w:vAlign w:val="center"/>
            <w:tcBorders>
              <w:top w:val="single" w:sz="4" w:space="0" w:color="auto"/>
            </w:tcBorders>
          </w:tcPr>
          <w:p w:rsidR="0018722C">
            <w:pPr>
              <w:pStyle w:val="ac"/>
              <w:topLinePunct/>
              <w:ind w:leftChars="0" w:left="0" w:rightChars="0" w:right="0" w:firstLineChars="0" w:firstLine="0"/>
              <w:spacing w:line="240" w:lineRule="atLeast"/>
            </w:pPr>
            <w:r>
              <w:t>Erk2-RNAi-LV</w:t>
            </w:r>
          </w:p>
        </w:tc>
        <w:tc>
          <w:tcPr>
            <w:tcW w:w="2558" w:type="pct"/>
            <w:vAlign w:val="center"/>
            <w:tcBorders>
              <w:top w:val="single" w:sz="4" w:space="0" w:color="auto"/>
            </w:tcBorders>
          </w:tcPr>
          <w:p w:rsidR="0018722C">
            <w:pPr>
              <w:pStyle w:val="ad"/>
              <w:topLinePunct/>
              <w:ind w:leftChars="0" w:left="0" w:rightChars="0" w:right="0" w:firstLineChars="0" w:firstLine="0"/>
              <w:spacing w:line="240" w:lineRule="atLeast"/>
            </w:pPr>
            <w:r>
              <w:t>1E+9</w:t>
            </w:r>
          </w:p>
        </w:tc>
      </w:tr>
    </w:tbl>
    <w:p w:rsidR="0018722C">
      <w:pPr>
        <w:topLinePunct/>
        <w:pStyle w:val="affa"/>
      </w:pPr>
    </w:p>
    <w:p w:rsidR="0018722C">
      <w:pPr>
        <w:pStyle w:val="a8"/>
        <w:topLinePunct/>
      </w:pPr>
      <w:r>
        <w:t>表</w:t>
      </w:r>
      <w:r>
        <w:t>2</w:t>
      </w:r>
      <w:r>
        <w:t xml:space="preserve">  </w:t>
      </w:r>
      <w:r w:rsidRPr="00DB64CE">
        <w:t>ERK</w:t>
      </w:r>
      <w:r>
        <w:t>过表达的慢病毒载体转染的滴度报告</w:t>
      </w:r>
    </w:p>
    <w:tbl>
      <w:tblPr>
        <w:tblW w:w="5000" w:type="pct"/>
        <w:tblInd w:w="1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087"/>
        <w:gridCol w:w="4444"/>
      </w:tblGrid>
      <w:tr>
        <w:trPr>
          <w:tblHeader/>
        </w:trPr>
        <w:tc>
          <w:tcPr>
            <w:tcW w:w="2395" w:type="pct"/>
            <w:vAlign w:val="center"/>
            <w:tcBorders>
              <w:bottom w:val="single" w:sz="4" w:space="0" w:color="auto"/>
            </w:tcBorders>
          </w:tcPr>
          <w:p w:rsidR="0018722C">
            <w:pPr>
              <w:pStyle w:val="a7"/>
              <w:topLinePunct/>
              <w:ind w:leftChars="0" w:left="0" w:rightChars="0" w:right="0" w:firstLineChars="0" w:firstLine="0"/>
              <w:spacing w:line="240" w:lineRule="atLeast"/>
            </w:pPr>
            <w:r>
              <w:t>病毒名称</w:t>
            </w:r>
          </w:p>
        </w:tc>
        <w:tc>
          <w:tcPr>
            <w:tcW w:w="2605"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滴度结果 </w:t>
            </w:r>
            <w:r>
              <w:t xml:space="preserve">(</w:t>
            </w:r>
            <w:r>
              <w:t xml:space="preserve">TU</w:t>
            </w:r>
            <w:r>
              <w:t xml:space="preserve">/</w:t>
            </w:r>
            <w:r>
              <w:t xml:space="preserve">mL</w:t>
            </w:r>
            <w:r>
              <w:t xml:space="preserve">)</w:t>
            </w:r>
          </w:p>
        </w:tc>
      </w:tr>
      <w:tr>
        <w:tc>
          <w:tcPr>
            <w:tcW w:w="2395" w:type="pct"/>
            <w:vAlign w:val="center"/>
          </w:tcPr>
          <w:p w:rsidR="0018722C">
            <w:pPr>
              <w:pStyle w:val="ac"/>
              <w:topLinePunct/>
              <w:ind w:leftChars="0" w:left="0" w:rightChars="0" w:right="0" w:firstLineChars="0" w:firstLine="0"/>
              <w:spacing w:line="240" w:lineRule="atLeast"/>
            </w:pPr>
            <w:r>
              <w:t>NC-OE-LV</w:t>
            </w:r>
          </w:p>
        </w:tc>
        <w:tc>
          <w:tcPr>
            <w:tcW w:w="2605" w:type="pct"/>
            <w:vAlign w:val="center"/>
          </w:tcPr>
          <w:p w:rsidR="0018722C">
            <w:pPr>
              <w:pStyle w:val="ad"/>
              <w:topLinePunct/>
              <w:ind w:leftChars="0" w:left="0" w:rightChars="0" w:right="0" w:firstLineChars="0" w:firstLine="0"/>
              <w:spacing w:line="240" w:lineRule="atLeast"/>
            </w:pPr>
            <w:r>
              <w:t>2E+8</w:t>
            </w:r>
          </w:p>
        </w:tc>
      </w:tr>
      <w:tr>
        <w:tc>
          <w:tcPr>
            <w:tcW w:w="2395" w:type="pct"/>
            <w:vAlign w:val="center"/>
            <w:tcBorders>
              <w:top w:val="single" w:sz="4" w:space="0" w:color="auto"/>
            </w:tcBorders>
          </w:tcPr>
          <w:p w:rsidR="0018722C">
            <w:pPr>
              <w:pStyle w:val="ac"/>
              <w:topLinePunct/>
              <w:ind w:leftChars="0" w:left="0" w:rightChars="0" w:right="0" w:firstLineChars="0" w:firstLine="0"/>
              <w:spacing w:line="240" w:lineRule="atLeast"/>
            </w:pPr>
            <w:r>
              <w:t>Erk2-OE-LV</w:t>
            </w:r>
          </w:p>
        </w:tc>
        <w:tc>
          <w:tcPr>
            <w:tcW w:w="2605" w:type="pct"/>
            <w:vAlign w:val="center"/>
            <w:tcBorders>
              <w:top w:val="single" w:sz="4" w:space="0" w:color="auto"/>
            </w:tcBorders>
          </w:tcPr>
          <w:p w:rsidR="0018722C">
            <w:pPr>
              <w:pStyle w:val="ad"/>
              <w:topLinePunct/>
              <w:ind w:leftChars="0" w:left="0" w:rightChars="0" w:right="0" w:firstLineChars="0" w:firstLine="0"/>
              <w:spacing w:line="240" w:lineRule="atLeast"/>
            </w:pPr>
            <w:r>
              <w:t>1E+8</w:t>
            </w:r>
          </w:p>
        </w:tc>
      </w:tr>
    </w:tbl>
    <w:p w:rsidR="0018722C">
      <w:pPr>
        <w:topLinePunct/>
        <w:pStyle w:val="affa"/>
      </w:pPr>
    </w:p>
    <w:p w:rsidR="0018722C">
      <w:pPr>
        <w:pStyle w:val="Heading3"/>
        <w:topLinePunct/>
        <w:ind w:left="200" w:hangingChars="200" w:hanging="200"/>
      </w:pPr>
      <w:bookmarkStart w:name="_bookmark46" w:id="99"/>
      <w:bookmarkEnd w:id="99"/>
      <w:r>
        <w:t>3.9</w:t>
      </w:r>
      <w:r>
        <w:t xml:space="preserve"> </w:t>
      </w:r>
      <w:bookmarkStart w:name="_bookmark46" w:id="100"/>
      <w:bookmarkEnd w:id="100"/>
      <w:r>
        <w:t>ERK</w:t>
      </w:r>
      <w:r/>
      <w:r w:rsidR="001852F3">
        <w:t xml:space="preserve">的过表达和敲除对</w:t>
      </w:r>
      <w:r>
        <w:t>RKO</w:t>
      </w:r>
      <w:r/>
      <w:r w:rsidR="001852F3">
        <w:t xml:space="preserve">细胞</w:t>
      </w:r>
      <w:r>
        <w:t>MLCK</w:t>
      </w:r>
      <w:r/>
      <w:r w:rsidR="001852F3">
        <w:t xml:space="preserve">表达的影响</w:t>
      </w:r>
    </w:p>
    <w:p w:rsidR="0018722C">
      <w:pPr>
        <w:topLinePunct/>
      </w:pPr>
      <w:r>
        <w:rPr>
          <w:rFonts w:ascii="宋体" w:eastAsia="宋体" w:hint="eastAsia"/>
        </w:rPr>
        <w:t>获得稳定转染过表达和干扰的慢病毒载体的</w:t>
      </w:r>
      <w:r>
        <w:t>RKO</w:t>
      </w:r>
      <w:r>
        <w:rPr>
          <w:rFonts w:ascii="宋体" w:eastAsia="宋体" w:hint="eastAsia"/>
        </w:rPr>
        <w:t>细胞株后，传代培养，待长</w:t>
      </w:r>
      <w:r>
        <w:rPr>
          <w:rFonts w:ascii="宋体" w:eastAsia="宋体" w:hint="eastAsia"/>
        </w:rPr>
        <w:t>满后提取总</w:t>
      </w:r>
      <w:r>
        <w:t>RNA</w:t>
      </w:r>
      <w:r>
        <w:rPr>
          <w:rFonts w:ascii="宋体" w:eastAsia="宋体" w:hint="eastAsia"/>
        </w:rPr>
        <w:t>，检测</w:t>
      </w:r>
      <w:r>
        <w:t>mRNA</w:t>
      </w:r>
      <w:r>
        <w:rPr>
          <w:rFonts w:ascii="宋体" w:eastAsia="宋体" w:hint="eastAsia"/>
        </w:rPr>
        <w:t>的表达，结果发现</w:t>
      </w:r>
      <w:r>
        <w:t>ERK2</w:t>
      </w:r>
      <w:r>
        <w:rPr>
          <w:rFonts w:ascii="宋体" w:eastAsia="宋体" w:hint="eastAsia"/>
        </w:rPr>
        <w:t>敲除后，</w:t>
      </w:r>
      <w:r>
        <w:t>MLCK</w:t>
      </w:r>
      <w:r>
        <w:rPr>
          <w:rFonts w:ascii="宋体" w:eastAsia="宋体" w:hint="eastAsia"/>
        </w:rPr>
        <w:t>的转录没</w:t>
      </w:r>
      <w:r>
        <w:rPr>
          <w:rFonts w:ascii="宋体" w:eastAsia="宋体" w:hint="eastAsia"/>
        </w:rPr>
        <w:t>有太大改变，但是</w:t>
      </w:r>
      <w:r>
        <w:t>ERK1</w:t>
      </w:r>
      <w:r>
        <w:rPr>
          <w:rFonts w:ascii="宋体" w:eastAsia="宋体" w:hint="eastAsia"/>
        </w:rPr>
        <w:t>敲除的细胞</w:t>
      </w:r>
      <w:r>
        <w:t>MLCK</w:t>
      </w:r>
      <w:r>
        <w:rPr>
          <w:rFonts w:ascii="宋体" w:eastAsia="宋体" w:hint="eastAsia"/>
        </w:rPr>
        <w:t>的转录水平明显降低。提示</w:t>
      </w:r>
      <w:r>
        <w:t>ERK1</w:t>
      </w:r>
      <w:r>
        <w:rPr>
          <w:rFonts w:ascii="宋体" w:eastAsia="宋体" w:hint="eastAsia"/>
        </w:rPr>
        <w:t>通</w:t>
      </w:r>
      <w:r>
        <w:rPr>
          <w:rFonts w:ascii="宋体" w:eastAsia="宋体" w:hint="eastAsia"/>
        </w:rPr>
        <w:t>路影响</w:t>
      </w:r>
      <w:r>
        <w:t>MLCK</w:t>
      </w:r>
      <w:r>
        <w:rPr>
          <w:rFonts w:ascii="宋体" w:eastAsia="宋体" w:hint="eastAsia"/>
        </w:rPr>
        <w:t>的表达。继续培养细胞提取总蛋白，</w:t>
      </w:r>
      <w:r>
        <w:t>western</w:t>
      </w:r>
      <w:r>
        <w:t> </w:t>
      </w:r>
      <w:r>
        <w:t>blot</w:t>
      </w:r>
      <w:r>
        <w:rPr>
          <w:rFonts w:ascii="宋体" w:eastAsia="宋体" w:hint="eastAsia"/>
        </w:rPr>
        <w:t>方法检测</w:t>
      </w:r>
      <w:r>
        <w:t>MLCK</w:t>
      </w:r>
      <w:r>
        <w:rPr>
          <w:rFonts w:ascii="宋体" w:eastAsia="宋体" w:hint="eastAsia"/>
        </w:rPr>
        <w:t>蛋白的含量，结果发现</w:t>
      </w:r>
      <w:r>
        <w:t>ERK1</w:t>
      </w:r>
      <w:r/>
      <w:r>
        <w:rPr>
          <w:rFonts w:ascii="宋体" w:eastAsia="宋体" w:hint="eastAsia"/>
        </w:rPr>
        <w:t>敲除后</w:t>
      </w:r>
      <w:r>
        <w:t>MLCK</w:t>
      </w:r>
      <w:r w:rsidR="001852F3">
        <w:t xml:space="preserve"> </w:t>
      </w:r>
      <w:r>
        <w:rPr>
          <w:rFonts w:ascii="宋体" w:eastAsia="宋体" w:hint="eastAsia"/>
        </w:rPr>
        <w:t>蛋白的表达水平也明显减少。提</w:t>
      </w:r>
      <w:r>
        <w:rPr>
          <w:rFonts w:ascii="宋体" w:eastAsia="宋体" w:hint="eastAsia"/>
        </w:rPr>
        <w:t>示</w:t>
      </w:r>
    </w:p>
    <w:p w:rsidR="0018722C">
      <w:pPr>
        <w:topLinePunct/>
      </w:pPr>
      <w:r>
        <w:t>ERK1</w:t>
      </w:r>
      <w:r>
        <w:t>/</w:t>
      </w:r>
      <w:r>
        <w:t xml:space="preserve">MAPK</w:t>
      </w:r>
      <w:r>
        <w:rPr>
          <w:rFonts w:ascii="宋体" w:eastAsia="宋体" w:hint="eastAsia"/>
        </w:rPr>
        <w:t>信号通路调节</w:t>
      </w:r>
      <w:r>
        <w:t>MLCK</w:t>
      </w:r>
      <w:r>
        <w:rPr>
          <w:rFonts w:ascii="宋体" w:eastAsia="宋体" w:hint="eastAsia"/>
        </w:rPr>
        <w:t>的表达，其活性抑制会从转录和翻译水平降低</w:t>
      </w:r>
    </w:p>
    <w:p w:rsidR="0018722C">
      <w:pPr>
        <w:topLinePunct/>
      </w:pPr>
      <w:r>
        <w:t>MLCK</w:t>
      </w:r>
      <w:r>
        <w:rPr>
          <w:rFonts w:ascii="宋体" w:eastAsia="宋体" w:hint="eastAsia"/>
        </w:rPr>
        <w:t>的表达。</w:t>
      </w:r>
    </w:p>
    <w:p w:rsidR="0018722C">
      <w:pPr>
        <w:pStyle w:val="affff5"/>
        <w:keepNext/>
        <w:topLinePunct/>
      </w:pPr>
      <w:r>
        <w:rPr>
          <w:rFonts w:ascii="宋体"/>
          <w:sz w:val="20"/>
        </w:rPr>
        <w:drawing>
          <wp:inline distT="0" distB="0" distL="0" distR="0">
            <wp:extent cx="2707291" cy="2798064"/>
            <wp:effectExtent l="0" t="0" r="0" b="0"/>
            <wp:docPr id="43" name="image24.jpeg" descr=""/>
            <wp:cNvGraphicFramePr>
              <a:graphicFrameLocks noChangeAspect="1"/>
            </wp:cNvGraphicFramePr>
            <a:graphic>
              <a:graphicData uri="http://schemas.openxmlformats.org/drawingml/2006/picture">
                <pic:pic>
                  <pic:nvPicPr>
                    <pic:cNvPr id="44" name="image24.jpeg"/>
                    <pic:cNvPicPr/>
                  </pic:nvPicPr>
                  <pic:blipFill>
                    <a:blip r:embed="rId45" cstate="print"/>
                    <a:stretch>
                      <a:fillRect/>
                    </a:stretch>
                  </pic:blipFill>
                  <pic:spPr>
                    <a:xfrm>
                      <a:off x="0" y="0"/>
                      <a:ext cx="2707291" cy="2798064"/>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19</w:t>
      </w:r>
      <w:r>
        <w:t xml:space="preserve">  </w:t>
      </w:r>
      <w:r w:rsidRPr="00DB64CE">
        <w:rPr>
          <w:rFonts w:cstheme="minorBidi" w:hAnsiTheme="minorHAnsi" w:eastAsiaTheme="minorHAnsi" w:asciiTheme="minorHAnsi"/>
        </w:rPr>
        <w:t>ERK1</w:t>
      </w:r>
      <w:r>
        <w:rPr>
          <w:rFonts w:ascii="宋体" w:eastAsia="宋体" w:hint="eastAsia" w:cstheme="minorBidi" w:hAnsiTheme="minorHAnsi"/>
        </w:rPr>
        <w:t>敲除后对</w:t>
      </w:r>
      <w:r>
        <w:rPr>
          <w:rFonts w:cstheme="minorBidi" w:hAnsiTheme="minorHAnsi" w:eastAsiaTheme="minorHAnsi" w:asciiTheme="minorHAnsi"/>
        </w:rPr>
        <w:t>MLCK mRNA</w:t>
      </w:r>
      <w:r>
        <w:rPr>
          <w:rFonts w:ascii="宋体" w:eastAsia="宋体" w:hint="eastAsia" w:cstheme="minorBidi" w:hAnsiTheme="minorHAnsi"/>
        </w:rPr>
        <w:t>和蛋白水平的影响</w:t>
      </w:r>
    </w:p>
    <w:p w:rsidR="0018722C">
      <w:pPr>
        <w:topLinePunct/>
      </w:pP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rPr>
        <w:t>ERK1</w:t>
      </w:r>
      <w:r>
        <w:rPr>
          <w:rFonts w:ascii="宋体" w:eastAsia="宋体" w:hint="eastAsia" w:cstheme="minorBidi" w:hAnsiTheme="minorHAnsi"/>
        </w:rPr>
        <w:t>敲除后会降低</w:t>
      </w:r>
      <w:r>
        <w:rPr>
          <w:rFonts w:cstheme="minorBidi" w:hAnsiTheme="minorHAnsi" w:eastAsiaTheme="minorHAnsi" w:asciiTheme="minorHAnsi"/>
        </w:rPr>
        <w:t>MLCK mRNA</w:t>
      </w:r>
      <w:r>
        <w:rPr>
          <w:rFonts w:ascii="宋体" w:eastAsia="宋体" w:hint="eastAsia" w:cstheme="minorBidi" w:hAnsiTheme="minorHAnsi"/>
        </w:rPr>
        <w:t>水平；</w:t>
      </w:r>
      <w:r>
        <w:rPr>
          <w:rFonts w:cstheme="minorBidi" w:hAnsiTheme="minorHAnsi" w:eastAsiaTheme="minorHAnsi" w:asciiTheme="minorHAnsi"/>
        </w:rPr>
        <w:t>B</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ERK1</w:t>
      </w:r>
      <w:r>
        <w:rPr>
          <w:rFonts w:ascii="宋体" w:eastAsia="宋体" w:hint="eastAsia" w:cstheme="minorBidi" w:hAnsiTheme="minorHAnsi"/>
        </w:rPr>
        <w:t>敲除后会降低</w:t>
      </w:r>
      <w:r>
        <w:rPr>
          <w:rFonts w:cstheme="minorBidi" w:hAnsiTheme="minorHAnsi" w:eastAsiaTheme="minorHAnsi" w:asciiTheme="minorHAnsi"/>
        </w:rPr>
        <w:t>MLCK</w:t>
      </w:r>
      <w:r>
        <w:rPr>
          <w:rFonts w:ascii="宋体" w:eastAsia="宋体" w:hint="eastAsia" w:cstheme="minorBidi" w:hAnsiTheme="minorHAnsi"/>
        </w:rPr>
        <w:t>蛋白的水平</w:t>
      </w:r>
    </w:p>
    <w:p w:rsidR="0018722C">
      <w:pPr>
        <w:topLinePunct/>
      </w:pPr>
      <w:r>
        <w:rPr>
          <w:rFonts w:cstheme="minorBidi" w:hAnsiTheme="minorHAnsi" w:eastAsiaTheme="minorHAnsi" w:asciiTheme="minorHAnsi"/>
        </w:rPr>
        <w:t>Fig 19 The effect of ERK1 knockdown on MCLK mRNA and protein level</w:t>
      </w:r>
    </w:p>
    <w:p w:rsidR="0018722C">
      <w:pPr>
        <w:topLinePunct/>
      </w:pPr>
      <w:r>
        <w:rPr>
          <w:rFonts w:cstheme="minorBidi" w:hAnsiTheme="minorHAnsi" w:eastAsiaTheme="minorHAnsi" w:asciiTheme="minorHAnsi"/>
        </w:rPr>
        <w:t>A: The level of MLCK mRNA was decreased in RKO cells with ERK1 knockdown; B: The level of MLCK protein was decreased in RKO cells with ERK1 knockdow</w:t>
      </w:r>
      <w:r>
        <w:rPr>
          <w:rFonts w:cstheme="minorBidi" w:hAnsiTheme="minorHAnsi" w:eastAsiaTheme="minorHAnsi" w:asciiTheme="minorHAnsi"/>
        </w:rPr>
        <w:t>n</w:t>
      </w:r>
    </w:p>
    <w:p w:rsidR="0018722C">
      <w:pPr>
        <w:pStyle w:val="Heading3"/>
        <w:topLinePunct/>
        <w:ind w:left="200" w:hangingChars="200" w:hanging="200"/>
      </w:pPr>
      <w:bookmarkStart w:name="_bookmark47" w:id="101"/>
      <w:bookmarkEnd w:id="101"/>
      <w:r>
        <w:t>3.10</w:t>
      </w:r>
      <w:r>
        <w:t xml:space="preserve"> </w:t>
      </w:r>
      <w:bookmarkStart w:name="_bookmark47" w:id="102"/>
      <w:bookmarkEnd w:id="102"/>
      <w:r>
        <w:t>MLCK</w:t>
      </w:r>
      <w:r/>
      <w:r w:rsidR="001852F3">
        <w:t xml:space="preserve">干扰的慢病毒细胞株的构建并稳定转染入</w:t>
      </w:r>
      <w:r>
        <w:t>RKO</w:t>
      </w:r>
      <w:r/>
      <w:r w:rsidR="001852F3">
        <w:t xml:space="preserve">细胞</w:t>
      </w:r>
    </w:p>
    <w:p w:rsidR="0018722C">
      <w:pPr>
        <w:topLinePunct/>
      </w:pPr>
      <w:r>
        <w:rPr>
          <w:rFonts w:ascii="宋体" w:eastAsia="宋体" w:hint="eastAsia"/>
        </w:rPr>
        <w:t>为了进一步验证</w:t>
      </w:r>
      <w:r>
        <w:t>MLCK</w:t>
      </w:r>
      <w:r>
        <w:rPr>
          <w:rFonts w:ascii="宋体" w:eastAsia="宋体" w:hint="eastAsia"/>
        </w:rPr>
        <w:t>对</w:t>
      </w:r>
      <w:r>
        <w:t>RKO</w:t>
      </w:r>
      <w:r>
        <w:rPr>
          <w:rFonts w:ascii="宋体" w:eastAsia="宋体" w:hint="eastAsia"/>
        </w:rPr>
        <w:t>细胞增殖、迁移、软琼脂克隆形成能力等生</w:t>
      </w:r>
      <w:r>
        <w:rPr>
          <w:rFonts w:ascii="宋体" w:eastAsia="宋体" w:hint="eastAsia"/>
        </w:rPr>
        <w:t>物学行为的影响，本实验室构建了</w:t>
      </w:r>
      <w:r>
        <w:t>MLCK</w:t>
      </w:r>
      <w:r>
        <w:rPr>
          <w:rFonts w:ascii="宋体" w:eastAsia="宋体" w:hint="eastAsia"/>
        </w:rPr>
        <w:t>干扰的慢病毒载体，并将其成功的转染</w:t>
      </w:r>
      <w:r>
        <w:rPr>
          <w:rFonts w:ascii="宋体" w:eastAsia="宋体" w:hint="eastAsia"/>
        </w:rPr>
        <w:t>入</w:t>
      </w:r>
      <w:r>
        <w:t>RKO</w:t>
      </w:r>
      <w:r>
        <w:rPr>
          <w:rFonts w:ascii="宋体" w:eastAsia="宋体" w:hint="eastAsia"/>
        </w:rPr>
        <w:t>细胞中，筛选后获得稳定的</w:t>
      </w:r>
      <w:r>
        <w:t>MLCK</w:t>
      </w:r>
      <w:r>
        <w:rPr>
          <w:rFonts w:ascii="宋体" w:eastAsia="宋体" w:hint="eastAsia"/>
        </w:rPr>
        <w:t>干扰的细胞株。其感染的滴度如</w:t>
      </w:r>
      <w:r>
        <w:rPr>
          <w:rFonts w:ascii="宋体" w:eastAsia="宋体" w:hint="eastAsia"/>
        </w:rPr>
        <w:t>表</w:t>
      </w:r>
      <w:r>
        <w:t>3</w:t>
      </w:r>
      <w:r>
        <w:rPr>
          <w:rFonts w:ascii="宋体" w:eastAsia="宋体" w:hint="eastAsia"/>
        </w:rPr>
        <w:t>和</w:t>
      </w:r>
      <w:r>
        <w:rPr>
          <w:rFonts w:ascii="宋体" w:eastAsia="宋体" w:hint="eastAsia"/>
        </w:rPr>
        <w:t>图</w:t>
      </w:r>
      <w:r>
        <w:t>20</w:t>
      </w:r>
      <w:r>
        <w:t>A</w:t>
      </w:r>
      <w:r>
        <w:rPr>
          <w:rFonts w:ascii="宋体" w:eastAsia="宋体" w:hint="eastAsia"/>
        </w:rPr>
        <w:t>。从结果图可发现</w:t>
      </w:r>
      <w:r>
        <w:t>GFP</w:t>
      </w:r>
      <w:r>
        <w:rPr>
          <w:rFonts w:ascii="宋体" w:eastAsia="宋体" w:hint="eastAsia"/>
        </w:rPr>
        <w:t>在三株</w:t>
      </w:r>
      <w:r>
        <w:t>MLCK</w:t>
      </w:r>
      <w:r>
        <w:rPr>
          <w:rFonts w:ascii="宋体" w:eastAsia="宋体" w:hint="eastAsia"/>
        </w:rPr>
        <w:t>干扰的细胞株中均有表达，提示三</w:t>
      </w:r>
      <w:r>
        <w:rPr>
          <w:rFonts w:ascii="宋体" w:eastAsia="宋体" w:hint="eastAsia"/>
        </w:rPr>
        <w:t>株细胞均感染成功。最后提取各株细胞的</w:t>
      </w:r>
      <w:r>
        <w:t>RNA</w:t>
      </w:r>
      <w:r>
        <w:rPr>
          <w:rFonts w:ascii="宋体" w:eastAsia="宋体" w:hint="eastAsia"/>
        </w:rPr>
        <w:t>，检测</w:t>
      </w:r>
      <w:r>
        <w:t>MLCK mRNA</w:t>
      </w:r>
      <w:r>
        <w:rPr>
          <w:rFonts w:ascii="宋体" w:eastAsia="宋体" w:hint="eastAsia"/>
        </w:rPr>
        <w:t>的水平，结果发现三株干扰细胞中，</w:t>
      </w:r>
      <w:r>
        <w:t>M</w:t>
      </w:r>
      <w:r>
        <w:t>C</w:t>
      </w:r>
      <w:r>
        <w:t>L</w:t>
      </w:r>
      <w:r>
        <w:t>K</w:t>
      </w:r>
      <w:r>
        <w:rPr>
          <w:rFonts w:ascii="宋体" w:eastAsia="宋体" w:hint="eastAsia"/>
        </w:rPr>
        <w:t>的表达均明显降低</w:t>
      </w:r>
      <w:r>
        <w:rPr>
          <w:rFonts w:ascii="宋体" w:eastAsia="宋体" w:hint="eastAsia"/>
        </w:rPr>
        <w:t>（</w:t>
      </w:r>
      <w:r>
        <w:rPr>
          <w:rFonts w:ascii="宋体" w:eastAsia="宋体" w:hint="eastAsia"/>
        </w:rPr>
        <w:t>图</w:t>
      </w:r>
      <w:r>
        <w:t>20</w:t>
      </w:r>
      <w:r>
        <w:t>B</w:t>
      </w:r>
      <w:r>
        <w:rPr>
          <w:rFonts w:ascii="宋体" w:eastAsia="宋体" w:hint="eastAsia"/>
        </w:rPr>
        <w:t>）</w:t>
      </w:r>
      <w:r>
        <w:rPr>
          <w:rFonts w:ascii="宋体" w:eastAsia="宋体" w:hint="eastAsia"/>
        </w:rPr>
        <w:t>。</w:t>
      </w:r>
    </w:p>
    <w:p w:rsidR="0018722C">
      <w:pPr>
        <w:pStyle w:val="a8"/>
        <w:topLinePunct/>
      </w:pPr>
      <w:r>
        <w:t>表</w:t>
      </w:r>
      <w:r>
        <w:t>3</w:t>
      </w:r>
      <w:r>
        <w:t xml:space="preserve">  </w:t>
      </w:r>
      <w:r w:rsidRPr="00DB64CE">
        <w:t>MLCK</w:t>
      </w:r>
      <w:r>
        <w:t>干扰慢病毒载体感染的滴度检测</w:t>
      </w:r>
    </w:p>
    <w:tbl>
      <w:tblPr>
        <w:tblW w:w="5000" w:type="pct"/>
        <w:tblInd w:w="1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267"/>
        <w:gridCol w:w="4264"/>
      </w:tblGrid>
      <w:tr>
        <w:trPr>
          <w:tblHeader/>
        </w:trPr>
        <w:tc>
          <w:tcPr>
            <w:tcW w:w="2501" w:type="pct"/>
            <w:vAlign w:val="center"/>
            <w:tcBorders>
              <w:bottom w:val="single" w:sz="4" w:space="0" w:color="auto"/>
            </w:tcBorders>
          </w:tcPr>
          <w:p w:rsidR="0018722C">
            <w:pPr>
              <w:pStyle w:val="a7"/>
              <w:topLinePunct/>
              <w:ind w:leftChars="0" w:left="0" w:rightChars="0" w:right="0" w:firstLineChars="0" w:firstLine="0"/>
              <w:spacing w:line="240" w:lineRule="atLeast"/>
            </w:pPr>
            <w:r>
              <w:t>病毒名称</w:t>
            </w:r>
          </w:p>
        </w:tc>
        <w:tc>
          <w:tcPr>
            <w:tcW w:w="2499" w:type="pct"/>
            <w:vAlign w:val="center"/>
            <w:tcBorders>
              <w:bottom w:val="single" w:sz="4" w:space="0" w:color="auto"/>
            </w:tcBorders>
          </w:tcPr>
          <w:p w:rsidR="0018722C">
            <w:pPr>
              <w:pStyle w:val="a7"/>
              <w:topLinePunct/>
              <w:ind w:leftChars="0" w:left="0" w:rightChars="0" w:right="0" w:firstLineChars="0" w:firstLine="0"/>
              <w:spacing w:line="240" w:lineRule="atLeast"/>
            </w:pPr>
            <w:r>
              <w:t>滴度结果</w:t>
            </w:r>
            <w:r>
              <w:t>(</w:t>
            </w:r>
            <w:r>
              <w:t>TU</w:t>
            </w:r>
            <w:r>
              <w:t>/</w:t>
            </w:r>
            <w:r>
              <w:t>mL</w:t>
            </w:r>
            <w:r>
              <w:t>)</w:t>
            </w:r>
          </w:p>
        </w:tc>
      </w:tr>
      <w:tr>
        <w:tc>
          <w:tcPr>
            <w:tcW w:w="2501" w:type="pct"/>
            <w:vAlign w:val="center"/>
          </w:tcPr>
          <w:p w:rsidR="0018722C">
            <w:pPr>
              <w:pStyle w:val="ac"/>
              <w:topLinePunct/>
              <w:ind w:leftChars="0" w:left="0" w:rightChars="0" w:right="0" w:firstLineChars="0" w:firstLine="0"/>
              <w:spacing w:line="240" w:lineRule="atLeast"/>
            </w:pPr>
            <w:r>
              <w:t>RNAi-LV NT</w:t>
            </w:r>
          </w:p>
        </w:tc>
        <w:tc>
          <w:tcPr>
            <w:tcW w:w="2499" w:type="pct"/>
            <w:vAlign w:val="center"/>
          </w:tcPr>
          <w:p w:rsidR="0018722C">
            <w:pPr>
              <w:pStyle w:val="ad"/>
              <w:topLinePunct/>
              <w:ind w:leftChars="0" w:left="0" w:rightChars="0" w:right="0" w:firstLineChars="0" w:firstLine="0"/>
              <w:spacing w:line="240" w:lineRule="atLeast"/>
            </w:pPr>
            <w:r>
              <w:t>5E+8</w:t>
            </w:r>
          </w:p>
        </w:tc>
      </w:tr>
      <w:tr>
        <w:tc>
          <w:tcPr>
            <w:tcW w:w="2501" w:type="pct"/>
            <w:vAlign w:val="center"/>
          </w:tcPr>
          <w:p w:rsidR="0018722C">
            <w:pPr>
              <w:pStyle w:val="ac"/>
              <w:topLinePunct/>
              <w:ind w:leftChars="0" w:left="0" w:rightChars="0" w:right="0" w:firstLineChars="0" w:firstLine="0"/>
              <w:spacing w:line="240" w:lineRule="atLeast"/>
            </w:pPr>
            <w:r>
              <w:t>MLCK-RNAi-LV 1#</w:t>
            </w:r>
          </w:p>
        </w:tc>
        <w:tc>
          <w:tcPr>
            <w:tcW w:w="2499" w:type="pct"/>
            <w:vAlign w:val="center"/>
          </w:tcPr>
          <w:p w:rsidR="0018722C">
            <w:pPr>
              <w:pStyle w:val="ad"/>
              <w:topLinePunct/>
              <w:ind w:leftChars="0" w:left="0" w:rightChars="0" w:right="0" w:firstLineChars="0" w:firstLine="0"/>
              <w:spacing w:line="240" w:lineRule="atLeast"/>
            </w:pPr>
            <w:r>
              <w:t>5E+8</w:t>
            </w:r>
          </w:p>
        </w:tc>
      </w:tr>
      <w:tr>
        <w:tc>
          <w:tcPr>
            <w:tcW w:w="2501" w:type="pct"/>
            <w:vAlign w:val="center"/>
          </w:tcPr>
          <w:p w:rsidR="0018722C">
            <w:pPr>
              <w:pStyle w:val="ac"/>
              <w:topLinePunct/>
              <w:ind w:leftChars="0" w:left="0" w:rightChars="0" w:right="0" w:firstLineChars="0" w:firstLine="0"/>
              <w:spacing w:line="240" w:lineRule="atLeast"/>
            </w:pPr>
            <w:r>
              <w:t>MLCK-RNAi-LV 2#</w:t>
            </w:r>
          </w:p>
        </w:tc>
        <w:tc>
          <w:tcPr>
            <w:tcW w:w="2499" w:type="pct"/>
            <w:vAlign w:val="center"/>
          </w:tcPr>
          <w:p w:rsidR="0018722C">
            <w:pPr>
              <w:pStyle w:val="ad"/>
              <w:topLinePunct/>
              <w:ind w:leftChars="0" w:left="0" w:rightChars="0" w:right="0" w:firstLineChars="0" w:firstLine="0"/>
              <w:spacing w:line="240" w:lineRule="atLeast"/>
            </w:pPr>
            <w:r>
              <w:t>5E+8</w:t>
            </w:r>
          </w:p>
        </w:tc>
      </w:tr>
      <w:tr>
        <w:tc>
          <w:tcPr>
            <w:tcW w:w="2501" w:type="pct"/>
            <w:vAlign w:val="center"/>
            <w:tcBorders>
              <w:top w:val="single" w:sz="4" w:space="0" w:color="auto"/>
            </w:tcBorders>
          </w:tcPr>
          <w:p w:rsidR="0018722C">
            <w:pPr>
              <w:pStyle w:val="ac"/>
              <w:topLinePunct/>
              <w:ind w:leftChars="0" w:left="0" w:rightChars="0" w:right="0" w:firstLineChars="0" w:firstLine="0"/>
              <w:spacing w:line="240" w:lineRule="atLeast"/>
            </w:pPr>
            <w:r>
              <w:t>MLCK-RNAi-LV 3#</w:t>
            </w:r>
          </w:p>
        </w:tc>
        <w:tc>
          <w:tcPr>
            <w:tcW w:w="2499" w:type="pct"/>
            <w:vAlign w:val="center"/>
            <w:tcBorders>
              <w:top w:val="single" w:sz="4" w:space="0" w:color="auto"/>
            </w:tcBorders>
          </w:tcPr>
          <w:p w:rsidR="0018722C">
            <w:pPr>
              <w:pStyle w:val="ad"/>
              <w:topLinePunct/>
              <w:ind w:leftChars="0" w:left="0" w:rightChars="0" w:right="0" w:firstLineChars="0" w:firstLine="0"/>
              <w:spacing w:line="240" w:lineRule="atLeast"/>
            </w:pPr>
            <w:r>
              <w:t>1E+9</w:t>
            </w:r>
          </w:p>
        </w:tc>
      </w:tr>
    </w:tbl>
    <w:p w:rsidR="0018722C">
      <w:pPr>
        <w:rPr/>
        <w:topLinePunct/>
        <w:pStyle w:val="affa"/>
      </w:pPr>
    </w:p>
    <w:p w:rsidR="0018722C">
      <w:pPr>
        <w:pStyle w:val="affff5"/>
        <w:keepNext/>
        <w:topLinePunct/>
      </w:pPr>
      <w:r>
        <w:rPr>
          <w:rFonts w:ascii="宋体"/>
          <w:sz w:val="20"/>
        </w:rPr>
        <w:drawing>
          <wp:inline distT="0" distB="0" distL="0" distR="0">
            <wp:extent cx="4922500" cy="1921178"/>
            <wp:effectExtent l="0" t="0" r="0" b="0"/>
            <wp:docPr id="45" name="image25.jpeg" descr=""/>
            <wp:cNvGraphicFramePr>
              <a:graphicFrameLocks noChangeAspect="1"/>
            </wp:cNvGraphicFramePr>
            <a:graphic>
              <a:graphicData uri="http://schemas.openxmlformats.org/drawingml/2006/picture">
                <pic:pic>
                  <pic:nvPicPr>
                    <pic:cNvPr id="46" name="image25.jpeg"/>
                    <pic:cNvPicPr/>
                  </pic:nvPicPr>
                  <pic:blipFill>
                    <a:blip r:embed="rId46" cstate="print"/>
                    <a:stretch>
                      <a:fillRect/>
                    </a:stretch>
                  </pic:blipFill>
                  <pic:spPr>
                    <a:xfrm>
                      <a:off x="0" y="0"/>
                      <a:ext cx="5130958" cy="2002536"/>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20</w:t>
      </w:r>
      <w:r>
        <w:t xml:space="preserve">  </w:t>
      </w:r>
      <w:r w:rsidRPr="00DB64CE">
        <w:rPr>
          <w:rFonts w:cstheme="minorBidi" w:hAnsiTheme="minorHAnsi" w:eastAsiaTheme="minorHAnsi" w:asciiTheme="minorHAnsi"/>
        </w:rPr>
        <w:t>MLCK</w:t>
      </w:r>
      <w:r>
        <w:rPr>
          <w:rFonts w:ascii="宋体" w:eastAsia="宋体" w:hint="eastAsia" w:cstheme="minorBidi" w:hAnsiTheme="minorHAnsi"/>
        </w:rPr>
        <w:t>干扰的慢病毒载体构建、感染及检测</w:t>
      </w:r>
    </w:p>
    <w:p w:rsidR="0018722C">
      <w:pPr>
        <w:topLinePunct/>
      </w:pPr>
      <w:r>
        <w:rPr>
          <w:rFonts w:cstheme="minorBidi" w:hAnsiTheme="minorHAnsi" w:eastAsiaTheme="minorHAnsi" w:asciiTheme="minorHAnsi"/>
        </w:rPr>
        <w:t>A</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GFP</w:t>
      </w:r>
      <w:r>
        <w:rPr>
          <w:rFonts w:ascii="宋体" w:eastAsia="宋体" w:hint="eastAsia" w:cstheme="minorBidi" w:hAnsiTheme="minorHAnsi"/>
        </w:rPr>
        <w:t>在各株细胞中均有表达；</w:t>
      </w:r>
      <w:r>
        <w:rPr>
          <w:rFonts w:cstheme="minorBidi" w:hAnsiTheme="minorHAnsi" w:eastAsiaTheme="minorHAnsi" w:asciiTheme="minorHAnsi"/>
        </w:rPr>
        <w:t>B</w:t>
      </w:r>
      <w:r>
        <w:rPr>
          <w:rFonts w:ascii="宋体" w:eastAsia="宋体" w:hint="eastAsia" w:cstheme="minorBidi" w:hAnsiTheme="minorHAnsi"/>
        </w:rPr>
        <w:t>：三株</w:t>
      </w:r>
      <w:r>
        <w:rPr>
          <w:rFonts w:cstheme="minorBidi" w:hAnsiTheme="minorHAnsi" w:eastAsiaTheme="minorHAnsi" w:asciiTheme="minorHAnsi"/>
        </w:rPr>
        <w:t>MLCK</w:t>
      </w:r>
      <w:r>
        <w:rPr>
          <w:rFonts w:ascii="宋体" w:eastAsia="宋体" w:hint="eastAsia" w:cstheme="minorBidi" w:hAnsiTheme="minorHAnsi"/>
        </w:rPr>
        <w:t>干扰的细胞株中，</w:t>
      </w:r>
    </w:p>
    <w:p w:rsidR="0018722C">
      <w:pPr>
        <w:topLinePunct/>
      </w:pPr>
      <w:r>
        <w:rPr>
          <w:rFonts w:cstheme="minorBidi" w:hAnsiTheme="minorHAnsi" w:eastAsiaTheme="minorHAnsi" w:asciiTheme="minorHAnsi"/>
        </w:rPr>
        <w:t>MLCK mRNA</w:t>
      </w:r>
      <w:r>
        <w:rPr>
          <w:rFonts w:ascii="宋体" w:eastAsia="宋体" w:hint="eastAsia" w:cstheme="minorBidi" w:hAnsiTheme="minorHAnsi"/>
        </w:rPr>
        <w:t>水平明显降低</w:t>
      </w:r>
    </w:p>
    <w:p w:rsidR="0018722C">
      <w:pPr>
        <w:topLinePunct/>
      </w:pPr>
      <w:r>
        <w:rPr>
          <w:rFonts w:cstheme="minorBidi" w:hAnsiTheme="minorHAnsi" w:eastAsiaTheme="minorHAnsi" w:asciiTheme="minorHAnsi"/>
        </w:rPr>
        <w:t>Fig 20 Construction and infection of knockdown and over-expression of ERK lentivirus vector A: GFP were detected in three MLCK knockdown RKO cells; B: MLCK mRNA levels wer</w:t>
      </w:r>
      <w:r>
        <w:rPr>
          <w:rFonts w:cstheme="minorBidi" w:hAnsiTheme="minorHAnsi" w:eastAsiaTheme="minorHAnsi" w:asciiTheme="minorHAnsi"/>
        </w:rPr>
        <w:t>e</w:t>
      </w: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ecreased in these three cell lines.</w:t>
      </w:r>
    </w:p>
    <w:p w:rsidR="0018722C">
      <w:pPr>
        <w:pStyle w:val="Heading3"/>
        <w:topLinePunct/>
        <w:ind w:left="200" w:hangingChars="200" w:hanging="200"/>
      </w:pPr>
      <w:bookmarkStart w:name="_bookmark48" w:id="103"/>
      <w:bookmarkEnd w:id="103"/>
      <w:r>
        <w:t>3.11</w:t>
      </w:r>
      <w:r>
        <w:t xml:space="preserve"> </w:t>
      </w:r>
      <w:bookmarkStart w:name="_bookmark48" w:id="104"/>
      <w:bookmarkEnd w:id="104"/>
      <w:r>
        <w:t>SiMLCK</w:t>
      </w:r>
      <w:r/>
      <w:r w:rsidR="001852F3">
        <w:t xml:space="preserve">对</w:t>
      </w:r>
      <w:r>
        <w:t>RKO</w:t>
      </w:r>
      <w:r/>
      <w:r w:rsidR="001852F3">
        <w:t xml:space="preserve">细胞增殖、迁移、软琼脂克隆形成能力的影响</w:t>
      </w:r>
    </w:p>
    <w:p w:rsidR="0018722C">
      <w:pPr>
        <w:topLinePunct/>
      </w:pPr>
      <w:r>
        <w:rPr>
          <w:rFonts w:ascii="宋体" w:eastAsia="宋体" w:hint="eastAsia"/>
        </w:rPr>
        <w:t>在三株</w:t>
      </w:r>
      <w:r>
        <w:t>MLCK</w:t>
      </w:r>
      <w:r>
        <w:rPr>
          <w:rFonts w:ascii="宋体" w:eastAsia="宋体" w:hint="eastAsia"/>
        </w:rPr>
        <w:t>敲除的细胞株中，</w:t>
      </w:r>
      <w:r>
        <w:t>SiMLCK#3</w:t>
      </w:r>
      <w:r>
        <w:rPr>
          <w:rFonts w:ascii="宋体" w:eastAsia="宋体" w:hint="eastAsia"/>
        </w:rPr>
        <w:t>的敲除效果最好，因此以此株细</w:t>
      </w:r>
      <w:r>
        <w:rPr>
          <w:rFonts w:ascii="宋体" w:eastAsia="宋体" w:hint="eastAsia"/>
        </w:rPr>
        <w:t>胞为研究对象，分别采用流式细胞术、细胞划痕和</w:t>
      </w:r>
      <w:r>
        <w:t>soft agar</w:t>
      </w:r>
      <w:r>
        <w:rPr>
          <w:rFonts w:ascii="宋体" w:eastAsia="宋体" w:hint="eastAsia"/>
        </w:rPr>
        <w:t>来研究</w:t>
      </w:r>
      <w:r>
        <w:t>MLCK</w:t>
      </w:r>
      <w:r>
        <w:rPr>
          <w:rFonts w:ascii="宋体" w:eastAsia="宋体" w:hint="eastAsia"/>
        </w:rPr>
        <w:t>敲除后</w:t>
      </w:r>
      <w:r>
        <w:rPr>
          <w:rFonts w:ascii="宋体" w:eastAsia="宋体" w:hint="eastAsia"/>
        </w:rPr>
        <w:t>对</w:t>
      </w:r>
      <w:r>
        <w:t>RKO</w:t>
      </w:r>
      <w:r>
        <w:rPr>
          <w:rFonts w:ascii="宋体" w:eastAsia="宋体" w:hint="eastAsia"/>
        </w:rPr>
        <w:t>细胞增殖、迁移和软琼脂克隆形成能力的影响。结果发现</w:t>
      </w:r>
      <w:r>
        <w:t>RKO</w:t>
      </w:r>
      <w:r>
        <w:rPr>
          <w:rFonts w:ascii="宋体" w:eastAsia="宋体" w:hint="eastAsia"/>
        </w:rPr>
        <w:t>细胞周期</w:t>
      </w:r>
      <w:r>
        <w:rPr>
          <w:rFonts w:ascii="宋体" w:eastAsia="宋体" w:hint="eastAsia"/>
        </w:rPr>
        <w:t>在</w:t>
      </w:r>
      <w:r>
        <w:t>MLCK</w:t>
      </w:r>
      <w:r>
        <w:rPr>
          <w:rFonts w:ascii="宋体" w:eastAsia="宋体" w:hint="eastAsia"/>
        </w:rPr>
        <w:t>敲除后没有显著影响。提示</w:t>
      </w:r>
      <w:r>
        <w:t>MLCK</w:t>
      </w:r>
      <w:r>
        <w:rPr>
          <w:rFonts w:ascii="宋体" w:eastAsia="宋体" w:hint="eastAsia"/>
        </w:rPr>
        <w:t>在</w:t>
      </w:r>
      <w:r>
        <w:t>RKO</w:t>
      </w:r>
      <w:r>
        <w:rPr>
          <w:rFonts w:ascii="宋体" w:eastAsia="宋体" w:hint="eastAsia"/>
        </w:rPr>
        <w:t>细胞增殖中作用不大</w:t>
      </w:r>
      <w:r>
        <w:rPr>
          <w:rFonts w:ascii="宋体" w:eastAsia="宋体" w:hint="eastAsia"/>
        </w:rPr>
        <w:t>（</w:t>
      </w:r>
      <w:r>
        <w:rPr>
          <w:rFonts w:ascii="宋体" w:eastAsia="宋体" w:hint="eastAsia"/>
        </w:rPr>
        <w:t>图</w:t>
      </w:r>
    </w:p>
    <w:p w:rsidR="0018722C">
      <w:pPr>
        <w:topLinePunct/>
      </w:pPr>
      <w:r>
        <w:t>2</w:t>
      </w:r>
      <w:r>
        <w:t>1</w:t>
      </w:r>
      <w:r>
        <w:t>A</w:t>
      </w:r>
      <w:r>
        <w:rPr>
          <w:rFonts w:ascii="宋体" w:eastAsia="宋体" w:hint="eastAsia"/>
        </w:rPr>
        <w:t>）</w:t>
      </w:r>
      <w:r>
        <w:rPr>
          <w:rFonts w:ascii="宋体" w:eastAsia="宋体" w:hint="eastAsia"/>
        </w:rPr>
        <w:t>。但是在迁移和软琼脂克隆形成能力实验中却发现，</w:t>
      </w:r>
      <w:r>
        <w:t>M</w:t>
      </w:r>
      <w:r>
        <w:t>L</w:t>
      </w:r>
      <w:r>
        <w:t>C</w:t>
      </w:r>
      <w:r>
        <w:t>K</w:t>
      </w:r>
      <w:r/>
      <w:r w:rsidR="001852F3">
        <w:t xml:space="preserve"> </w:t>
      </w:r>
      <w:r>
        <w:rPr>
          <w:rFonts w:ascii="宋体" w:eastAsia="宋体" w:hint="eastAsia"/>
        </w:rPr>
        <w:t>敲除后</w:t>
      </w:r>
      <w:r>
        <w:t>R</w:t>
      </w:r>
      <w:r>
        <w:t>KO</w:t>
      </w:r>
      <w:r/>
      <w:r w:rsidR="001852F3">
        <w:t xml:space="preserve"> </w:t>
      </w:r>
      <w:r>
        <w:rPr>
          <w:rFonts w:ascii="宋体" w:eastAsia="宋体" w:hint="eastAsia"/>
        </w:rPr>
        <w:t>细</w:t>
      </w:r>
      <w:r>
        <w:rPr>
          <w:rFonts w:ascii="宋体" w:eastAsia="宋体" w:hint="eastAsia"/>
        </w:rPr>
        <w:t>胞的迁移明显减慢，如</w:t>
      </w:r>
      <w:r>
        <w:rPr>
          <w:rFonts w:ascii="宋体" w:eastAsia="宋体" w:hint="eastAsia"/>
        </w:rPr>
        <w:t>图</w:t>
      </w:r>
      <w:r>
        <w:t>21</w:t>
      </w:r>
      <w:r>
        <w:t>B</w:t>
      </w:r>
      <w:r>
        <w:rPr>
          <w:rFonts w:ascii="宋体" w:eastAsia="宋体" w:hint="eastAsia"/>
        </w:rPr>
        <w:t>。同时</w:t>
      </w:r>
      <w:r>
        <w:t>soft agar</w:t>
      </w:r>
      <w:r>
        <w:rPr>
          <w:rFonts w:ascii="宋体" w:eastAsia="宋体" w:hint="eastAsia"/>
        </w:rPr>
        <w:t>结果也证实</w:t>
      </w:r>
      <w:r>
        <w:t>MLCK</w:t>
      </w:r>
      <w:r>
        <w:rPr>
          <w:rFonts w:ascii="宋体" w:eastAsia="宋体" w:hint="eastAsia"/>
        </w:rPr>
        <w:t>敲除后</w:t>
      </w:r>
      <w:r>
        <w:t>RKO</w:t>
      </w:r>
      <w:r>
        <w:rPr>
          <w:rFonts w:ascii="宋体" w:eastAsia="宋体" w:hint="eastAsia"/>
        </w:rPr>
        <w:t>细胞</w:t>
      </w:r>
      <w:r>
        <w:rPr>
          <w:rFonts w:ascii="宋体" w:eastAsia="宋体" w:hint="eastAsia"/>
        </w:rPr>
        <w:t>在软琼脂中长成克隆的的数目和体积明显减少</w:t>
      </w:r>
      <w:r>
        <w:rPr>
          <w:rFonts w:ascii="宋体" w:eastAsia="宋体" w:hint="eastAsia"/>
        </w:rPr>
        <w:t>（</w:t>
      </w:r>
      <w:r>
        <w:rPr>
          <w:rFonts w:ascii="宋体" w:eastAsia="宋体" w:hint="eastAsia"/>
        </w:rPr>
        <w:t>图</w:t>
      </w:r>
      <w:r>
        <w:t>21</w:t>
      </w:r>
      <w:r>
        <w:t>C</w:t>
      </w:r>
      <w:r>
        <w:rPr>
          <w:rFonts w:ascii="宋体" w:eastAsia="宋体" w:hint="eastAsia"/>
        </w:rPr>
        <w:t>）</w:t>
      </w:r>
      <w:r>
        <w:rPr>
          <w:rFonts w:ascii="宋体" w:eastAsia="宋体" w:hint="eastAsia"/>
        </w:rPr>
        <w:t>，提示</w:t>
      </w:r>
      <w:r>
        <w:t>M</w:t>
      </w:r>
      <w:r>
        <w:t>L</w:t>
      </w:r>
      <w:r>
        <w:t>C</w:t>
      </w:r>
      <w:r>
        <w:t>K</w:t>
      </w:r>
      <w:r>
        <w:rPr>
          <w:rFonts w:ascii="宋体" w:eastAsia="宋体" w:hint="eastAsia"/>
        </w:rPr>
        <w:t>也参与</w:t>
      </w:r>
      <w:r>
        <w:t>R</w:t>
      </w:r>
      <w:r>
        <w:t>KO</w:t>
      </w:r>
      <w:r>
        <w:rPr>
          <w:rFonts w:ascii="宋体" w:eastAsia="宋体" w:hint="eastAsia"/>
        </w:rPr>
        <w:t>细胞肿瘤的生长和迁移，对细胞周期没有影响。</w:t>
      </w:r>
    </w:p>
    <w:p w:rsidR="0018722C">
      <w:pPr>
        <w:pStyle w:val="affff5"/>
        <w:keepNext/>
        <w:topLinePunct/>
      </w:pPr>
      <w:r>
        <w:rPr>
          <w:rFonts w:ascii="宋体"/>
          <w:sz w:val="20"/>
        </w:rPr>
        <w:drawing>
          <wp:inline distT="0" distB="0" distL="0" distR="0">
            <wp:extent cx="4922500" cy="2703605"/>
            <wp:effectExtent l="0" t="0" r="0" b="0"/>
            <wp:docPr id="47" name="image26.jpeg" descr=""/>
            <wp:cNvGraphicFramePr>
              <a:graphicFrameLocks noChangeAspect="1"/>
            </wp:cNvGraphicFramePr>
            <a:graphic>
              <a:graphicData uri="http://schemas.openxmlformats.org/drawingml/2006/picture">
                <pic:pic>
                  <pic:nvPicPr>
                    <pic:cNvPr id="48" name="image26.jpeg"/>
                    <pic:cNvPicPr/>
                  </pic:nvPicPr>
                  <pic:blipFill>
                    <a:blip r:embed="rId47" cstate="print"/>
                    <a:stretch>
                      <a:fillRect/>
                    </a:stretch>
                  </pic:blipFill>
                  <pic:spPr>
                    <a:xfrm>
                      <a:off x="0" y="0"/>
                      <a:ext cx="4927996" cy="2706624"/>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21</w:t>
      </w:r>
      <w:r>
        <w:t xml:space="preserve">  </w:t>
      </w:r>
      <w:r w:rsidRPr="00DB64CE">
        <w:rPr>
          <w:rFonts w:cstheme="minorBidi" w:hAnsiTheme="minorHAnsi" w:eastAsiaTheme="minorHAnsi" w:asciiTheme="minorHAnsi"/>
        </w:rPr>
        <w:t>MLCK</w:t>
      </w:r>
      <w:r>
        <w:rPr>
          <w:rFonts w:ascii="宋体" w:eastAsia="宋体" w:hint="eastAsia" w:cstheme="minorBidi" w:hAnsiTheme="minorHAnsi"/>
        </w:rPr>
        <w:t>敲除对</w:t>
      </w:r>
      <w:r>
        <w:rPr>
          <w:rFonts w:cstheme="minorBidi" w:hAnsiTheme="minorHAnsi" w:eastAsiaTheme="minorHAnsi" w:asciiTheme="minorHAnsi"/>
        </w:rPr>
        <w:t>RKO</w:t>
      </w:r>
      <w:r>
        <w:rPr>
          <w:rFonts w:ascii="宋体" w:eastAsia="宋体" w:hint="eastAsia" w:cstheme="minorBidi" w:hAnsiTheme="minorHAnsi"/>
        </w:rPr>
        <w:t>细胞增殖、软琼脂克隆形成能力和迁移的影响</w:t>
      </w:r>
    </w:p>
    <w:p w:rsidR="0018722C">
      <w:pPr>
        <w:topLinePunct/>
      </w:pPr>
      <w:r>
        <w:rPr>
          <w:rFonts w:cstheme="minorBidi" w:hAnsiTheme="minorHAnsi" w:eastAsiaTheme="minorHAnsi" w:asciiTheme="minorHAnsi"/>
        </w:rPr>
        <w:t>A</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MLCK</w:t>
      </w:r>
      <w:r>
        <w:rPr>
          <w:rFonts w:ascii="宋体" w:eastAsia="宋体" w:hint="eastAsia" w:cstheme="minorBidi" w:hAnsiTheme="minorHAnsi"/>
        </w:rPr>
        <w:t>敲除对</w:t>
      </w:r>
      <w:r>
        <w:rPr>
          <w:rFonts w:cstheme="minorBidi" w:hAnsiTheme="minorHAnsi" w:eastAsiaTheme="minorHAnsi" w:asciiTheme="minorHAnsi"/>
        </w:rPr>
        <w:t>RKO</w:t>
      </w:r>
      <w:r>
        <w:rPr>
          <w:rFonts w:ascii="宋体" w:eastAsia="宋体" w:hint="eastAsia" w:cstheme="minorBidi" w:hAnsiTheme="minorHAnsi"/>
        </w:rPr>
        <w:t>细胞增殖无明显影响；</w:t>
      </w:r>
      <w:r>
        <w:rPr>
          <w:rFonts w:cstheme="minorBidi" w:hAnsiTheme="minorHAnsi" w:eastAsiaTheme="minorHAnsi" w:asciiTheme="minorHAnsi"/>
        </w:rPr>
        <w:t>B</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MLCK</w:t>
      </w:r>
      <w:r>
        <w:rPr>
          <w:rFonts w:ascii="宋体" w:eastAsia="宋体" w:hint="eastAsia" w:cstheme="minorBidi" w:hAnsiTheme="minorHAnsi"/>
        </w:rPr>
        <w:t>敲除可显著抑制</w:t>
      </w:r>
      <w:r>
        <w:rPr>
          <w:rFonts w:cstheme="minorBidi" w:hAnsiTheme="minorHAnsi" w:eastAsiaTheme="minorHAnsi" w:asciiTheme="minorHAnsi"/>
        </w:rPr>
        <w:t>RKO</w:t>
      </w:r>
      <w:r>
        <w:rPr>
          <w:rFonts w:ascii="宋体" w:eastAsia="宋体" w:hint="eastAsia" w:cstheme="minorBidi" w:hAnsiTheme="minorHAnsi"/>
        </w:rPr>
        <w:t>细胞克隆形能力；</w:t>
      </w:r>
      <w:r>
        <w:rPr>
          <w:rFonts w:cstheme="minorBidi" w:hAnsiTheme="minorHAnsi" w:eastAsiaTheme="minorHAnsi" w:asciiTheme="minorHAnsi"/>
        </w:rPr>
        <w:t>C</w:t>
      </w:r>
      <w:r>
        <w:rPr>
          <w:rFonts w:cstheme="minorBidi" w:hAnsiTheme="minorHAnsi" w:eastAsiaTheme="minorHAnsi" w:asciiTheme="minorHAnsi"/>
        </w:rPr>
        <w:t xml:space="preserve">: </w:t>
      </w:r>
      <w:r>
        <w:rPr>
          <w:rFonts w:cstheme="minorBidi" w:hAnsiTheme="minorHAnsi" w:eastAsiaTheme="minorHAnsi" w:asciiTheme="minorHAnsi"/>
        </w:rPr>
        <w:t>MLCK</w:t>
      </w:r>
      <w:r>
        <w:rPr>
          <w:rFonts w:ascii="宋体" w:eastAsia="宋体" w:hint="eastAsia" w:cstheme="minorBidi" w:hAnsiTheme="minorHAnsi"/>
        </w:rPr>
        <w:t>敲除明显抑制</w:t>
      </w:r>
      <w:r>
        <w:rPr>
          <w:rFonts w:cstheme="minorBidi" w:hAnsiTheme="minorHAnsi" w:eastAsiaTheme="minorHAnsi" w:asciiTheme="minorHAnsi"/>
        </w:rPr>
        <w:t>RKO</w:t>
      </w:r>
      <w:r>
        <w:rPr>
          <w:rFonts w:ascii="宋体" w:eastAsia="宋体" w:hint="eastAsia" w:cstheme="minorBidi" w:hAnsiTheme="minorHAnsi"/>
        </w:rPr>
        <w:t>细胞的迁</w:t>
      </w:r>
      <w:r>
        <w:rPr>
          <w:rFonts w:ascii="宋体" w:eastAsia="宋体" w:hint="eastAsia" w:cstheme="minorBidi" w:hAnsiTheme="minorHAnsi"/>
        </w:rPr>
        <w:t>移</w:t>
      </w:r>
    </w:p>
    <w:p w:rsidR="0018722C">
      <w:pPr>
        <w:topLinePunct/>
      </w:pPr>
      <w:r>
        <w:rPr>
          <w:rFonts w:cstheme="minorBidi" w:hAnsiTheme="minorHAnsi" w:eastAsiaTheme="minorHAnsi" w:asciiTheme="minorHAnsi"/>
        </w:rPr>
        <w:t>Fig 21 The effect of MLCK knockdown on RKO proliferation</w:t>
      </w:r>
      <w:r>
        <w:rPr>
          <w:rFonts w:ascii="宋体" w:eastAsia="宋体" w:hint="eastAsia" w:cstheme="minorBidi" w:hAnsiTheme="minorHAnsi"/>
        </w:rPr>
        <w:t>、</w:t>
      </w:r>
      <w:r>
        <w:rPr>
          <w:rFonts w:cstheme="minorBidi" w:hAnsiTheme="minorHAnsi" w:eastAsiaTheme="minorHAnsi" w:asciiTheme="minorHAnsi"/>
        </w:rPr>
        <w:t>colony formation and migration A: MLCK knockdown had no effect on RKO proliferation; B: MLCK knockdown inhibited RK</w:t>
      </w:r>
      <w:r>
        <w:rPr>
          <w:rFonts w:cstheme="minorBidi" w:hAnsiTheme="minorHAnsi" w:eastAsiaTheme="minorHAnsi" w:asciiTheme="minorHAnsi"/>
        </w:rPr>
        <w:t>O</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olony formation; C: MLCK knockdown inhibited RKO migration</w:t>
      </w:r>
    </w:p>
    <w:p w:rsidR="0018722C">
      <w:pPr>
        <w:pStyle w:val="Heading3"/>
        <w:topLinePunct/>
        <w:ind w:left="200" w:hangingChars="200" w:hanging="200"/>
      </w:pPr>
      <w:bookmarkStart w:name="_bookmark49" w:id="105"/>
      <w:bookmarkEnd w:id="105"/>
      <w:r>
        <w:t>3.12</w:t>
      </w:r>
      <w:r>
        <w:t xml:space="preserve"> </w:t>
      </w:r>
      <w:bookmarkStart w:name="_bookmark49" w:id="106"/>
      <w:bookmarkEnd w:id="106"/>
      <w:r>
        <w:t>ATRA</w:t>
      </w:r>
      <w:r/>
      <w:r w:rsidR="001852F3">
        <w:t xml:space="preserve">及</w:t>
      </w:r>
      <w:r>
        <w:t>ATPR</w:t>
      </w:r>
      <w:r/>
      <w:r w:rsidR="001852F3">
        <w:t xml:space="preserve">对凋亡和自噬相关蛋白表达的影响</w:t>
      </w:r>
    </w:p>
    <w:p w:rsidR="0018722C">
      <w:pPr>
        <w:topLinePunct/>
      </w:pPr>
      <w:r>
        <w:rPr>
          <w:rFonts w:ascii="宋体" w:hAnsi="宋体" w:eastAsia="宋体" w:hint="eastAsia"/>
        </w:rPr>
        <w:t>利用</w:t>
      </w:r>
      <w:r>
        <w:t>1</w:t>
      </w:r>
      <w:r>
        <w:rPr>
          <w:rFonts w:ascii="宋体" w:hAnsi="宋体" w:eastAsia="宋体" w:hint="eastAsia"/>
        </w:rPr>
        <w:t>0～80μM</w:t>
      </w:r>
      <w:r>
        <w:rPr>
          <w:rFonts w:ascii="宋体" w:hAnsi="宋体" w:eastAsia="宋体" w:hint="eastAsia"/>
        </w:rPr>
        <w:t> </w:t>
      </w:r>
      <w:r>
        <w:t>ATRA</w:t>
      </w:r>
      <w:r>
        <w:rPr>
          <w:rFonts w:ascii="宋体" w:hAnsi="宋体" w:eastAsia="宋体" w:hint="eastAsia"/>
        </w:rPr>
        <w:t>处理</w:t>
      </w:r>
      <w:r>
        <w:t>RKO</w:t>
      </w:r>
      <w:r>
        <w:rPr>
          <w:rFonts w:ascii="宋体" w:hAnsi="宋体" w:eastAsia="宋体" w:hint="eastAsia"/>
        </w:rPr>
        <w:t>细胞</w:t>
      </w:r>
      <w:r>
        <w:t>48h</w:t>
      </w:r>
      <w:r>
        <w:rPr>
          <w:rFonts w:ascii="宋体" w:hAnsi="宋体" w:eastAsia="宋体" w:hint="eastAsia"/>
        </w:rPr>
        <w:t>后，提取蛋白进行免疫印迹检测。结果发现，</w:t>
      </w:r>
      <w:r>
        <w:t>ATRA</w:t>
      </w:r>
      <w:r>
        <w:rPr>
          <w:rFonts w:ascii="宋体" w:hAnsi="宋体" w:eastAsia="宋体" w:hint="eastAsia"/>
        </w:rPr>
        <w:t>显著增加</w:t>
      </w:r>
      <w:r>
        <w:t>LC3</w:t>
      </w:r>
      <w:r>
        <w:rPr>
          <w:rFonts w:ascii="宋体" w:hAnsi="宋体" w:eastAsia="宋体" w:hint="eastAsia"/>
        </w:rPr>
        <w:t>β、</w:t>
      </w:r>
      <w:r>
        <w:t>beclin-1</w:t>
      </w:r>
      <w:r>
        <w:rPr>
          <w:rFonts w:ascii="宋体" w:hAnsi="宋体" w:eastAsia="宋体" w:hint="eastAsia"/>
        </w:rPr>
        <w:t>和</w:t>
      </w:r>
      <w:r>
        <w:t>Bcl-2</w:t>
      </w:r>
      <w:r>
        <w:rPr>
          <w:rFonts w:ascii="宋体" w:hAnsi="宋体" w:eastAsia="宋体" w:hint="eastAsia"/>
        </w:rPr>
        <w:t>的表达</w:t>
      </w:r>
      <w:r>
        <w:rPr>
          <w:rFonts w:ascii="宋体" w:hAnsi="宋体" w:eastAsia="宋体" w:hint="eastAsia"/>
        </w:rPr>
        <w:t>（</w:t>
      </w:r>
      <w:r>
        <w:rPr>
          <w:rFonts w:ascii="宋体" w:hAnsi="宋体" w:eastAsia="宋体" w:hint="eastAsia"/>
        </w:rPr>
        <w:t>图</w:t>
      </w:r>
      <w:r>
        <w:t>22</w:t>
      </w:r>
      <w:r>
        <w:rPr>
          <w:rFonts w:ascii="宋体" w:hAnsi="宋体" w:eastAsia="宋体" w:hint="eastAsia"/>
        </w:rPr>
        <w:t>）</w:t>
      </w:r>
    </w:p>
    <w:p w:rsidR="0018722C">
      <w:pPr>
        <w:topLinePunct/>
      </w:pPr>
      <w:r>
        <w:rPr>
          <w:rFonts w:ascii="宋体" w:hAnsi="宋体" w:eastAsia="宋体" w:hint="eastAsia"/>
        </w:rPr>
        <w:t>用</w:t>
      </w:r>
      <w:r>
        <w:t>1</w:t>
      </w:r>
      <w:r>
        <w:rPr>
          <w:rFonts w:ascii="宋体" w:hAnsi="宋体" w:eastAsia="宋体" w:hint="eastAsia"/>
        </w:rPr>
        <w:t>0～50μM </w:t>
      </w:r>
      <w:r>
        <w:t>ATPR</w:t>
      </w:r>
      <w:r>
        <w:rPr>
          <w:rFonts w:ascii="宋体" w:hAnsi="宋体" w:eastAsia="宋体" w:hint="eastAsia"/>
        </w:rPr>
        <w:t>同样处理</w:t>
      </w:r>
      <w:r>
        <w:t>RKO</w:t>
      </w:r>
      <w:r>
        <w:rPr>
          <w:rFonts w:ascii="宋体" w:hAnsi="宋体" w:eastAsia="宋体" w:hint="eastAsia"/>
        </w:rPr>
        <w:t>细胞</w:t>
      </w:r>
      <w:r>
        <w:t>48h</w:t>
      </w:r>
      <w:r>
        <w:rPr>
          <w:rFonts w:ascii="宋体" w:hAnsi="宋体" w:eastAsia="宋体" w:hint="eastAsia"/>
        </w:rPr>
        <w:t>，结果发现</w:t>
      </w:r>
      <w:r>
        <w:t>ATPR</w:t>
      </w:r>
      <w:r>
        <w:rPr>
          <w:rFonts w:ascii="宋体" w:hAnsi="宋体" w:eastAsia="宋体" w:hint="eastAsia"/>
        </w:rPr>
        <w:t>刺激后，低浓</w:t>
      </w:r>
      <w:r>
        <w:rPr>
          <w:rFonts w:ascii="宋体" w:hAnsi="宋体" w:eastAsia="宋体" w:hint="eastAsia"/>
        </w:rPr>
        <w:t>度下</w:t>
      </w:r>
      <w:r>
        <w:t>LC3</w:t>
      </w:r>
      <w:r>
        <w:rPr>
          <w:rFonts w:ascii="宋体" w:hAnsi="宋体" w:eastAsia="宋体" w:hint="eastAsia"/>
        </w:rPr>
        <w:t>β</w:t>
      </w:r>
      <w:r>
        <w:rPr>
          <w:rFonts w:ascii="宋体" w:hAnsi="宋体" w:eastAsia="宋体" w:hint="eastAsia"/>
        </w:rPr>
        <w:t>的表达有微弱增加，但是随着浓度升高，其表达量逐渐降低。</w:t>
      </w:r>
      <w:r>
        <w:t>10</w:t>
      </w:r>
      <w:r>
        <w:rPr>
          <w:rFonts w:ascii="宋体" w:hAnsi="宋体" w:eastAsia="宋体" w:hint="eastAsia"/>
        </w:rPr>
        <w:t>μ</w:t>
      </w:r>
      <w:r>
        <w:t>M</w:t>
      </w:r>
    </w:p>
    <w:p w:rsidR="0018722C">
      <w:pPr>
        <w:topLinePunct/>
      </w:pPr>
      <w:r>
        <w:t>ATPR</w:t>
      </w:r>
      <w:r>
        <w:rPr>
          <w:rFonts w:ascii="宋体" w:hAnsi="宋体" w:eastAsia="宋体" w:hint="eastAsia"/>
        </w:rPr>
        <w:t>可以增加</w:t>
      </w:r>
      <w:r>
        <w:t>beclin-1</w:t>
      </w:r>
      <w:r>
        <w:rPr>
          <w:rFonts w:ascii="宋体" w:hAnsi="宋体" w:eastAsia="宋体" w:hint="eastAsia"/>
        </w:rPr>
        <w:t>的表达，而</w:t>
      </w:r>
      <w:r>
        <w:t>20</w:t>
      </w:r>
      <w:r>
        <w:rPr>
          <w:rFonts w:ascii="宋体" w:hAnsi="宋体" w:eastAsia="宋体" w:hint="eastAsia"/>
        </w:rPr>
        <w:t>μ</w:t>
      </w:r>
      <w:r>
        <w:t>M</w:t>
      </w:r>
      <w:r>
        <w:rPr>
          <w:rFonts w:ascii="宋体" w:hAnsi="宋体" w:eastAsia="宋体" w:hint="eastAsia"/>
        </w:rPr>
        <w:t>及更高浓度刺激下，</w:t>
      </w:r>
      <w:r>
        <w:t>beclin-1</w:t>
      </w:r>
      <w:r>
        <w:rPr>
          <w:rFonts w:ascii="宋体" w:hAnsi="宋体" w:eastAsia="宋体" w:hint="eastAsia"/>
        </w:rPr>
        <w:t>的表达明显降低。</w:t>
      </w:r>
      <w:r>
        <w:t>1</w:t>
      </w:r>
      <w:r>
        <w:rPr>
          <w:rFonts w:ascii="宋体" w:hAnsi="宋体" w:eastAsia="宋体" w:hint="eastAsia"/>
        </w:rPr>
        <w:t>0～20μM </w:t>
      </w:r>
      <w:r>
        <w:t>ATPR</w:t>
      </w:r>
      <w:r>
        <w:rPr>
          <w:rFonts w:ascii="宋体" w:hAnsi="宋体" w:eastAsia="宋体" w:hint="eastAsia"/>
        </w:rPr>
        <w:t>均能增加</w:t>
      </w:r>
      <w:r>
        <w:t>Bcl-2</w:t>
      </w:r>
      <w:r>
        <w:rPr>
          <w:rFonts w:ascii="宋体" w:hAnsi="宋体" w:eastAsia="宋体" w:hint="eastAsia"/>
        </w:rPr>
        <w:t>的表达水平，但浓度大于</w:t>
      </w:r>
      <w:r>
        <w:rPr>
          <w:rFonts w:ascii="宋体" w:hAnsi="宋体" w:eastAsia="宋体" w:hint="eastAsia"/>
        </w:rPr>
        <w:t>2020μ</w:t>
      </w:r>
      <w:r>
        <w:rPr>
          <w:rFonts w:ascii="宋体" w:hAnsi="宋体" w:eastAsia="宋体" w:hint="eastAsia"/>
        </w:rPr>
        <w:t>M</w:t>
      </w:r>
    </w:p>
    <w:p w:rsidR="0018722C">
      <w:pPr>
        <w:topLinePunct/>
      </w:pPr>
      <w:r>
        <w:t>ATPR</w:t>
      </w:r>
      <w:r>
        <w:rPr>
          <w:rFonts w:ascii="宋体" w:eastAsia="宋体" w:hint="eastAsia"/>
        </w:rPr>
        <w:t>抑制</w:t>
      </w:r>
      <w:r>
        <w:t>Bcl-2</w:t>
      </w:r>
      <w:r>
        <w:rPr>
          <w:rFonts w:ascii="宋体" w:eastAsia="宋体" w:hint="eastAsia"/>
        </w:rPr>
        <w:t>的表达</w:t>
      </w:r>
      <w:r>
        <w:rPr>
          <w:rFonts w:ascii="宋体" w:eastAsia="宋体" w:hint="eastAsia"/>
        </w:rPr>
        <w:t>（</w:t>
      </w:r>
      <w:r>
        <w:rPr>
          <w:rFonts w:ascii="宋体" w:eastAsia="宋体" w:hint="eastAsia"/>
        </w:rPr>
        <w:t xml:space="preserve">图</w:t>
      </w:r>
      <w:r>
        <w:t>23</w:t>
      </w:r>
      <w:r>
        <w:rPr>
          <w:rFonts w:ascii="宋体" w:eastAsia="宋体" w:hint="eastAsia"/>
        </w:rPr>
        <w:t>）</w:t>
      </w:r>
    </w:p>
    <w:p w:rsidR="0018722C">
      <w:pPr>
        <w:pStyle w:val="aff7"/>
        <w:topLinePunct/>
      </w:pPr>
      <w:r>
        <w:rPr>
          <w:rFonts w:ascii="宋体"/>
          <w:sz w:val="20"/>
        </w:rPr>
        <w:drawing>
          <wp:inline distT="0" distB="0" distL="0" distR="0">
            <wp:extent cx="3442740" cy="2244852"/>
            <wp:effectExtent l="0" t="0" r="0" b="0"/>
            <wp:docPr id="49" name="image27.jpeg" descr=""/>
            <wp:cNvGraphicFramePr>
              <a:graphicFrameLocks noChangeAspect="1"/>
            </wp:cNvGraphicFramePr>
            <a:graphic>
              <a:graphicData uri="http://schemas.openxmlformats.org/drawingml/2006/picture">
                <pic:pic>
                  <pic:nvPicPr>
                    <pic:cNvPr id="50" name="image27.jpeg"/>
                    <pic:cNvPicPr/>
                  </pic:nvPicPr>
                  <pic:blipFill>
                    <a:blip r:embed="rId48" cstate="print"/>
                    <a:stretch>
                      <a:fillRect/>
                    </a:stretch>
                  </pic:blipFill>
                  <pic:spPr>
                    <a:xfrm>
                      <a:off x="0" y="0"/>
                      <a:ext cx="3442740" cy="2244852"/>
                    </a:xfrm>
                    <a:prstGeom prst="rect">
                      <a:avLst/>
                    </a:prstGeom>
                  </pic:spPr>
                </pic:pic>
              </a:graphicData>
            </a:graphic>
          </wp:inline>
        </w:drawing>
      </w:r>
      <w:r/>
    </w:p>
    <w:p w:rsidR="0018722C">
      <w:pPr>
        <w:pStyle w:val="affff1"/>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22</w:t>
      </w:r>
      <w:r>
        <w:rPr>
          <w:rFonts w:cstheme="minorBidi" w:hAnsiTheme="minorHAnsi" w:eastAsiaTheme="minorHAnsi" w:asciiTheme="minorHAnsi"/>
        </w:rPr>
        <w:t xml:space="preserve"> </w:t>
      </w:r>
      <w:r>
        <w:rPr>
          <w:rFonts w:cstheme="minorBidi" w:hAnsiTheme="minorHAnsi" w:eastAsiaTheme="minorHAnsi" w:asciiTheme="minorHAnsi"/>
        </w:rPr>
        <w:t>ATRA</w:t>
      </w:r>
      <w:r>
        <w:rPr>
          <w:rFonts w:ascii="宋体" w:hAnsi="宋体" w:eastAsia="宋体" w:hint="eastAsia" w:cstheme="minorBidi"/>
        </w:rPr>
        <w:t>对凋亡和自噬相关分子表达的影响：</w:t>
      </w:r>
      <w:r>
        <w:rPr>
          <w:rFonts w:cstheme="minorBidi" w:hAnsiTheme="minorHAnsi" w:eastAsiaTheme="minorHAnsi" w:asciiTheme="minorHAnsi"/>
        </w:rPr>
        <w:t>ATRA</w:t>
      </w:r>
      <w:r>
        <w:rPr>
          <w:rFonts w:ascii="宋体" w:hAnsi="宋体" w:eastAsia="宋体" w:hint="eastAsia" w:cstheme="minorBidi"/>
        </w:rPr>
        <w:t>增加</w:t>
      </w:r>
      <w:r>
        <w:rPr>
          <w:rFonts w:cstheme="minorBidi" w:hAnsiTheme="minorHAnsi" w:eastAsiaTheme="minorHAnsi" w:asciiTheme="minorHAnsi"/>
        </w:rPr>
        <w:t>LC3</w:t>
      </w:r>
      <w:r>
        <w:rPr>
          <w:rFonts w:ascii="宋体" w:hAnsi="宋体" w:eastAsia="宋体" w:hint="eastAsia" w:cstheme="minorBidi"/>
        </w:rPr>
        <w:t>β</w:t>
      </w:r>
      <w:r>
        <w:rPr>
          <w:rFonts w:ascii="宋体" w:hAnsi="宋体" w:eastAsia="宋体" w:hint="eastAsia" w:cstheme="minorBidi"/>
        </w:rPr>
        <w:t>、</w:t>
      </w:r>
      <w:r>
        <w:rPr>
          <w:rFonts w:cstheme="minorBidi" w:hAnsiTheme="minorHAnsi" w:eastAsiaTheme="minorHAnsi" w:asciiTheme="minorHAnsi"/>
        </w:rPr>
        <w:t>beclin-1</w:t>
      </w:r>
      <w:r>
        <w:rPr>
          <w:rFonts w:ascii="宋体" w:hAnsi="宋体" w:eastAsia="宋体" w:hint="eastAsia" w:cstheme="minorBidi"/>
        </w:rPr>
        <w:t>和</w:t>
      </w:r>
      <w:r>
        <w:rPr>
          <w:rFonts w:cstheme="minorBidi" w:hAnsiTheme="minorHAnsi" w:eastAsiaTheme="minorHAnsi" w:asciiTheme="minorHAnsi"/>
        </w:rPr>
        <w:t>Bcl-2</w:t>
      </w:r>
      <w:r>
        <w:rPr>
          <w:rFonts w:ascii="宋体" w:hAnsi="宋体" w:eastAsia="宋体" w:hint="eastAsia" w:cstheme="minorBidi"/>
        </w:rPr>
        <w:t>的表达，</w:t>
      </w:r>
      <w:r>
        <w:rPr>
          <w:rFonts w:cstheme="minorBidi" w:hAnsiTheme="minorHAnsi" w:eastAsiaTheme="minorHAnsi" w:asciiTheme="minorHAnsi"/>
        </w:rPr>
        <w:t>Fig 22 The effects of </w:t>
      </w:r>
      <w:r>
        <w:rPr>
          <w:rFonts w:cstheme="minorBidi" w:hAnsiTheme="minorHAnsi" w:eastAsiaTheme="minorHAnsi" w:asciiTheme="minorHAnsi"/>
        </w:rPr>
        <w:t>ATRA </w:t>
      </w:r>
      <w:r>
        <w:rPr>
          <w:rFonts w:cstheme="minorBidi" w:hAnsiTheme="minorHAnsi" w:eastAsiaTheme="minorHAnsi" w:asciiTheme="minorHAnsi"/>
        </w:rPr>
        <w:t>on expression of apoptosis and autophagy associated molecular: </w:t>
      </w:r>
      <w:r>
        <w:rPr>
          <w:rFonts w:cstheme="minorBidi" w:hAnsiTheme="minorHAnsi" w:eastAsiaTheme="minorHAnsi" w:asciiTheme="minorHAnsi"/>
        </w:rPr>
        <w:t>ATRA </w:t>
      </w:r>
      <w:r>
        <w:rPr>
          <w:rFonts w:cstheme="minorBidi" w:hAnsiTheme="minorHAnsi" w:eastAsiaTheme="minorHAnsi" w:asciiTheme="minorHAnsi"/>
        </w:rPr>
        <w:t>increased protein expression including LC3</w:t>
      </w:r>
      <w:r>
        <w:rPr>
          <w:rFonts w:ascii="宋体" w:hAnsi="宋体" w:eastAsia="宋体" w:hint="eastAsia" w:cstheme="minorBidi"/>
        </w:rPr>
        <w:t>β</w:t>
      </w:r>
      <w:r>
        <w:rPr>
          <w:rFonts w:cstheme="minorBidi" w:hAnsiTheme="minorHAnsi" w:eastAsiaTheme="minorHAnsi" w:asciiTheme="minorHAnsi"/>
        </w:rPr>
        <w:t>, beclin-1 and Bcl-2</w:t>
      </w:r>
    </w:p>
    <w:p w:rsidR="0018722C">
      <w:pPr>
        <w:pStyle w:val="aff7"/>
        <w:topLinePunct/>
      </w:pPr>
      <w:r>
        <w:drawing>
          <wp:inline>
            <wp:extent cx="3371632" cy="2095118"/>
            <wp:effectExtent l="0" t="0" r="0" b="0"/>
            <wp:docPr id="51" name="image28.jpeg" descr=""/>
            <wp:cNvGraphicFramePr>
              <a:graphicFrameLocks noChangeAspect="1"/>
            </wp:cNvGraphicFramePr>
            <a:graphic>
              <a:graphicData uri="http://schemas.openxmlformats.org/drawingml/2006/picture">
                <pic:pic>
                  <pic:nvPicPr>
                    <pic:cNvPr id="52" name="image28.jpeg"/>
                    <pic:cNvPicPr/>
                  </pic:nvPicPr>
                  <pic:blipFill>
                    <a:blip r:embed="rId49" cstate="print"/>
                    <a:stretch>
                      <a:fillRect/>
                    </a:stretch>
                  </pic:blipFill>
                  <pic:spPr>
                    <a:xfrm>
                      <a:off x="0" y="0"/>
                      <a:ext cx="3371632" cy="2095118"/>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23</w:t>
      </w:r>
      <w:r>
        <w:rPr>
          <w:rFonts w:cstheme="minorBidi" w:hAnsiTheme="minorHAnsi" w:eastAsiaTheme="minorHAnsi" w:asciiTheme="minorHAnsi"/>
        </w:rPr>
        <w:t xml:space="preserve"> ATPR</w:t>
      </w:r>
      <w:r>
        <w:rPr>
          <w:rFonts w:ascii="宋体" w:hAnsi="宋体" w:eastAsia="宋体" w:hint="eastAsia" w:cstheme="minorBidi"/>
        </w:rPr>
        <w:t>对凋亡和自噬相关分子表达的影响：低浓度</w:t>
      </w:r>
      <w:r>
        <w:rPr>
          <w:rFonts w:cstheme="minorBidi" w:hAnsiTheme="minorHAnsi" w:eastAsiaTheme="minorHAnsi" w:asciiTheme="minorHAnsi"/>
        </w:rPr>
        <w:t>ATPR</w:t>
      </w:r>
      <w:r>
        <w:rPr>
          <w:rFonts w:ascii="宋体" w:hAnsi="宋体" w:eastAsia="宋体" w:hint="eastAsia" w:cstheme="minorBidi"/>
        </w:rPr>
        <w:t>增加</w:t>
      </w:r>
      <w:r>
        <w:rPr>
          <w:rFonts w:cstheme="minorBidi" w:hAnsiTheme="minorHAnsi" w:eastAsiaTheme="minorHAnsi" w:asciiTheme="minorHAnsi"/>
        </w:rPr>
        <w:t>LC3</w:t>
      </w:r>
      <w:r>
        <w:rPr>
          <w:rFonts w:ascii="宋体" w:hAnsi="宋体" w:eastAsia="宋体" w:hint="eastAsia" w:cstheme="minorBidi"/>
        </w:rPr>
        <w:t>β、</w:t>
      </w:r>
      <w:r>
        <w:rPr>
          <w:rFonts w:cstheme="minorBidi" w:hAnsiTheme="minorHAnsi" w:eastAsiaTheme="minorHAnsi" w:asciiTheme="minorHAnsi"/>
        </w:rPr>
        <w:t>beclin-1</w:t>
      </w:r>
      <w:r>
        <w:rPr>
          <w:rFonts w:ascii="宋体" w:hAnsi="宋体" w:eastAsia="宋体" w:hint="eastAsia" w:cstheme="minorBidi"/>
        </w:rPr>
        <w:t>和</w:t>
      </w:r>
      <w:r>
        <w:rPr>
          <w:rFonts w:cstheme="minorBidi" w:hAnsiTheme="minorHAnsi" w:eastAsiaTheme="minorHAnsi" w:asciiTheme="minorHAnsi"/>
        </w:rPr>
        <w:t>Bcl-2</w:t>
      </w:r>
    </w:p>
    <w:p w:rsidR="0018722C">
      <w:pPr>
        <w:spacing w:before="188"/>
        <w:ind w:leftChars="0" w:left="88" w:rightChars="0" w:right="0" w:firstLineChars="0" w:firstLine="0"/>
        <w:jc w:val="center"/>
        <w:topLinePunct/>
      </w:pPr>
      <w:r>
        <w:rPr>
          <w:kern w:val="2"/>
          <w:sz w:val="21"/>
          <w:szCs w:val="22"/>
          <w:rFonts w:cstheme="minorBidi" w:hAnsiTheme="minorHAnsi" w:eastAsiaTheme="minorHAnsi" w:asciiTheme="minorHAnsi" w:ascii="宋体" w:eastAsia="宋体" w:hint="eastAsia"/>
        </w:rPr>
        <w:t>的表达，高浓度降低其表达</w:t>
      </w:r>
    </w:p>
    <w:p w:rsidR="0018722C">
      <w:pPr>
        <w:topLinePunct/>
      </w:pPr>
      <w:r>
        <w:rPr>
          <w:rFonts w:cstheme="minorBidi" w:hAnsiTheme="minorHAnsi" w:eastAsiaTheme="minorHAnsi" w:asciiTheme="minorHAnsi"/>
        </w:rPr>
        <w:t>Fig 23 The effects of ATPR on expression of apoptosis and autophagy associated molecular: The expression of LC3</w:t>
      </w:r>
      <w:r>
        <w:rPr>
          <w:rFonts w:ascii="宋体" w:hAnsi="宋体" w:eastAsia="宋体" w:hint="eastAsia" w:cstheme="minorBidi"/>
        </w:rPr>
        <w:t>β</w:t>
      </w:r>
      <w:r>
        <w:rPr>
          <w:rFonts w:cstheme="minorBidi" w:hAnsiTheme="minorHAnsi" w:eastAsiaTheme="minorHAnsi" w:asciiTheme="minorHAnsi"/>
        </w:rPr>
        <w:t>, beclin-1 and Bcl-2 were up-regulated by 10</w:t>
      </w:r>
      <w:r>
        <w:rPr>
          <w:rFonts w:ascii="宋体" w:hAnsi="宋体" w:eastAsia="宋体" w:hint="eastAsia" w:cstheme="minorBidi"/>
        </w:rPr>
        <w:t>～</w:t>
      </w:r>
      <w:r>
        <w:rPr>
          <w:rFonts w:cstheme="minorBidi" w:hAnsiTheme="minorHAnsi" w:eastAsiaTheme="minorHAnsi" w:asciiTheme="minorHAnsi"/>
        </w:rPr>
        <w:t>20</w:t>
      </w:r>
      <w:r>
        <w:rPr>
          <w:rFonts w:ascii="宋体" w:hAnsi="宋体" w:eastAsia="宋体" w:hint="eastAsia" w:cstheme="minorBidi"/>
        </w:rPr>
        <w:t>μ</w:t>
      </w:r>
      <w:r>
        <w:rPr>
          <w:rFonts w:cstheme="minorBidi" w:hAnsiTheme="minorHAnsi" w:eastAsiaTheme="minorHAnsi" w:asciiTheme="minorHAnsi"/>
        </w:rPr>
        <w:t>M ATPR bu</w:t>
      </w:r>
      <w:r>
        <w:rPr>
          <w:rFonts w:cstheme="minorBidi" w:hAnsiTheme="minorHAnsi" w:eastAsiaTheme="minorHAnsi" w:asciiTheme="minorHAnsi"/>
        </w:rPr>
        <w:t>t</w:t>
      </w: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own-regulated by 30</w:t>
      </w:r>
      <w:r>
        <w:rPr>
          <w:rFonts w:ascii="宋体" w:hAnsi="宋体" w:eastAsia="宋体" w:hint="eastAsia" w:cstheme="minorBidi"/>
        </w:rPr>
        <w:t>～</w:t>
      </w:r>
      <w:r>
        <w:rPr>
          <w:rFonts w:cstheme="minorBidi" w:hAnsiTheme="minorHAnsi" w:eastAsiaTheme="minorHAnsi" w:asciiTheme="minorHAnsi"/>
        </w:rPr>
        <w:t>50</w:t>
      </w:r>
      <w:r>
        <w:rPr>
          <w:rFonts w:ascii="宋体" w:hAnsi="宋体" w:eastAsia="宋体" w:hint="eastAsia" w:cstheme="minorBidi"/>
        </w:rPr>
        <w:t>μ</w:t>
      </w:r>
      <w:r>
        <w:rPr>
          <w:rFonts w:cstheme="minorBidi" w:hAnsiTheme="minorHAnsi" w:eastAsiaTheme="minorHAnsi" w:asciiTheme="minorHAnsi"/>
        </w:rPr>
        <w:t>M ATPR.</w:t>
      </w:r>
    </w:p>
    <w:p w:rsidR="0018722C">
      <w:pPr>
        <w:pStyle w:val="cw21"/>
        <w:topLinePunct/>
      </w:pPr>
      <w:bookmarkStart w:name="4. 讨论 " w:id="107"/>
      <w:bookmarkEnd w:id="107"/>
      <w:r>
        <w:rPr>
          <w:rFonts w:cstheme="minorBidi" w:hAnsiTheme="minorHAnsi" w:eastAsiaTheme="minorHAnsi" w:asciiTheme="minorHAnsi" w:ascii="黑体" w:hAnsi="黑体" w:eastAsia="黑体" w:cs="黑体"/>
        </w:rPr>
        <w:t>4. </w:t>
      </w:r>
      <w:bookmarkStart w:name="_bookmark50" w:id="108"/>
      <w:bookmarkEnd w:id="108"/>
      <w:bookmarkStart w:name="_bookmark50" w:id="109"/>
      <w:bookmarkEnd w:id="109"/>
      <w:r>
        <w:rPr>
          <w:rFonts w:cstheme="minorBidi" w:hAnsiTheme="minorHAnsi" w:eastAsiaTheme="minorHAnsi" w:asciiTheme="minorHAnsi" w:ascii="黑体" w:hAnsi="黑体" w:eastAsia="黑体" w:cs="黑体"/>
        </w:rPr>
        <w:t>讨论</w:t>
      </w:r>
    </w:p>
    <w:p w:rsidR="0018722C">
      <w:pPr>
        <w:pStyle w:val="Heading3"/>
        <w:topLinePunct/>
        <w:ind w:left="200" w:hangingChars="200" w:hanging="200"/>
      </w:pPr>
      <w:bookmarkStart w:name="_bookmark51" w:id="110"/>
      <w:bookmarkEnd w:id="110"/>
      <w:r>
        <w:t>4.1</w:t>
      </w:r>
      <w:r>
        <w:t xml:space="preserve"> </w:t>
      </w:r>
      <w:bookmarkStart w:name="_bookmark51" w:id="111"/>
      <w:bookmarkEnd w:id="111"/>
      <w:r>
        <w:t>ATRA</w:t>
      </w:r>
      <w:r/>
      <w:r w:rsidR="001852F3">
        <w:t xml:space="preserve">及</w:t>
      </w:r>
      <w:r>
        <w:t>ATPR</w:t>
      </w:r>
      <w:r/>
      <w:r w:rsidR="001852F3">
        <w:t xml:space="preserve">通过上调</w:t>
      </w:r>
      <w:r>
        <w:t>p21</w:t>
      </w:r>
      <w:r/>
      <w:r w:rsidR="001852F3">
        <w:t xml:space="preserve">表达和降低</w:t>
      </w:r>
      <w:r>
        <w:t>cyclin</w:t>
      </w:r>
      <w:r>
        <w:t> </w:t>
      </w:r>
      <w:r>
        <w:t>D1</w:t>
      </w:r>
      <w:r/>
      <w:r w:rsidR="001852F3">
        <w:t xml:space="preserve">表达抑制</w:t>
      </w:r>
      <w:r>
        <w:t>RKO</w:t>
      </w:r>
      <w:r/>
      <w:r w:rsidR="001852F3">
        <w:t xml:space="preserve">细胞增殖，使</w:t>
      </w:r>
      <w:r>
        <w:t>细胞周期阻滞在</w:t>
      </w:r>
      <w:r>
        <w:t>G1</w:t>
      </w:r>
      <w:r/>
      <w:r w:rsidR="001852F3">
        <w:t xml:space="preserve">期。</w:t>
      </w:r>
    </w:p>
    <w:p w:rsidR="0018722C">
      <w:pPr>
        <w:topLinePunct/>
      </w:pPr>
      <w:r>
        <w:t>Real time PCR</w:t>
      </w:r>
      <w:r>
        <w:rPr>
          <w:rFonts w:ascii="宋体" w:eastAsia="宋体" w:hint="eastAsia"/>
        </w:rPr>
        <w:t>结果显示</w:t>
      </w:r>
      <w:r>
        <w:t>ATRA</w:t>
      </w:r>
      <w:r>
        <w:rPr>
          <w:rFonts w:ascii="宋体" w:eastAsia="宋体" w:hint="eastAsia"/>
        </w:rPr>
        <w:t>和</w:t>
      </w:r>
      <w:r>
        <w:t>ATPR</w:t>
      </w:r>
      <w:r>
        <w:rPr>
          <w:rFonts w:ascii="宋体" w:eastAsia="宋体" w:hint="eastAsia"/>
        </w:rPr>
        <w:t>可以通过增加</w:t>
      </w:r>
      <w:r>
        <w:t>p21</w:t>
      </w:r>
      <w:r>
        <w:rPr>
          <w:rFonts w:ascii="宋体" w:eastAsia="宋体" w:hint="eastAsia"/>
        </w:rPr>
        <w:t>的表达和降低</w:t>
      </w:r>
      <w:r>
        <w:t>cyclin</w:t>
      </w:r>
    </w:p>
    <w:p w:rsidR="0018722C">
      <w:pPr>
        <w:topLinePunct/>
      </w:pPr>
      <w:r>
        <w:t>D1</w:t>
      </w:r>
      <w:r>
        <w:rPr>
          <w:rFonts w:ascii="宋体" w:eastAsia="宋体" w:hint="eastAsia"/>
        </w:rPr>
        <w:t>的表达，使</w:t>
      </w:r>
      <w:r>
        <w:t>RKO</w:t>
      </w:r>
      <w:r>
        <w:rPr>
          <w:rFonts w:ascii="宋体" w:eastAsia="宋体" w:hint="eastAsia"/>
        </w:rPr>
        <w:t>细胞周期阻滞在</w:t>
      </w:r>
      <w:r>
        <w:t>G1</w:t>
      </w:r>
      <w:r>
        <w:rPr>
          <w:rFonts w:ascii="宋体" w:eastAsia="宋体" w:hint="eastAsia"/>
        </w:rPr>
        <w:t>期。</w:t>
      </w:r>
    </w:p>
    <w:p w:rsidR="0018722C">
      <w:pPr>
        <w:topLinePunct/>
      </w:pPr>
      <w:r>
        <w:t>P21</w:t>
      </w:r>
      <w:r>
        <w:rPr>
          <w:rFonts w:ascii="宋体" w:eastAsia="宋体" w:hint="eastAsia"/>
        </w:rPr>
        <w:t>具有调节细胞周期的功能，在不同阶段与不同的</w:t>
      </w:r>
      <w:r>
        <w:t>cyclin</w:t>
      </w:r>
      <w:r>
        <w:t>/</w:t>
      </w:r>
      <w:r>
        <w:t xml:space="preserve">cdk</w:t>
      </w:r>
      <w:r>
        <w:rPr>
          <w:rFonts w:ascii="宋体" w:eastAsia="宋体" w:hint="eastAsia"/>
        </w:rPr>
        <w:t>结合发挥不同</w:t>
      </w:r>
      <w:r>
        <w:rPr>
          <w:rFonts w:ascii="宋体" w:eastAsia="宋体" w:hint="eastAsia"/>
        </w:rPr>
        <w:t>作用。</w:t>
      </w:r>
      <w:r>
        <w:t>P21</w:t>
      </w:r>
      <w:r>
        <w:rPr>
          <w:rFonts w:ascii="宋体" w:eastAsia="宋体" w:hint="eastAsia"/>
        </w:rPr>
        <w:t>一方面是正常细胞</w:t>
      </w:r>
      <w:r>
        <w:t>G1</w:t>
      </w:r>
      <w:r>
        <w:t>/</w:t>
      </w:r>
      <w:r>
        <w:t xml:space="preserve">S</w:t>
      </w:r>
      <w:r>
        <w:rPr>
          <w:rFonts w:ascii="宋体" w:eastAsia="宋体" w:hint="eastAsia"/>
        </w:rPr>
        <w:t>期转变的必需蛋白，一方面它是导致</w:t>
      </w:r>
      <w:r>
        <w:t>G1</w:t>
      </w:r>
      <w:r>
        <w:t>/</w:t>
      </w:r>
      <w:r>
        <w:t xml:space="preserve">S</w:t>
      </w:r>
      <w:r>
        <w:rPr>
          <w:rFonts w:ascii="宋体" w:eastAsia="宋体" w:hint="eastAsia"/>
        </w:rPr>
        <w:t>期阻滞的关键蛋白</w:t>
      </w:r>
      <w:r>
        <w:rPr>
          <w:vertAlign w:val="superscript"/>
        </w:rPr>
        <w:t>[</w:t>
      </w:r>
      <w:r>
        <w:rPr>
          <w:vertAlign w:val="superscript"/>
        </w:rPr>
        <w:t xml:space="preserve">12-16</w:t>
      </w:r>
      <w:r>
        <w:rPr>
          <w:vertAlign w:val="superscript"/>
        </w:rPr>
        <w:t>]</w:t>
      </w:r>
      <w:r>
        <w:rPr>
          <w:rFonts w:ascii="宋体" w:eastAsia="宋体" w:hint="eastAsia"/>
          <w:rFonts w:ascii="宋体" w:eastAsia="宋体" w:hint="eastAsia"/>
          <w:spacing w:val="-20"/>
        </w:rPr>
        <w:t xml:space="preserve">. </w:t>
      </w:r>
      <w:r>
        <w:t>G1</w:t>
      </w:r>
      <w:r>
        <w:t>/</w:t>
      </w:r>
      <w:r>
        <w:t xml:space="preserve">S</w:t>
      </w:r>
      <w:r>
        <w:rPr>
          <w:rFonts w:ascii="宋体" w:eastAsia="宋体" w:hint="eastAsia"/>
        </w:rPr>
        <w:t>期的转变的大概机制可表述如下：</w:t>
      </w:r>
      <w:r>
        <w:t>G1</w:t>
      </w:r>
      <w:r>
        <w:rPr>
          <w:rFonts w:ascii="宋体" w:eastAsia="宋体" w:hint="eastAsia"/>
        </w:rPr>
        <w:t>期的细胞被有丝分</w:t>
      </w:r>
      <w:r>
        <w:rPr>
          <w:rFonts w:ascii="宋体" w:eastAsia="宋体" w:hint="eastAsia"/>
        </w:rPr>
        <w:t>裂信号诱导表达</w:t>
      </w:r>
      <w:r>
        <w:t>cyclin D</w:t>
      </w:r>
      <w:r>
        <w:rPr>
          <w:rFonts w:ascii="宋体" w:eastAsia="宋体" w:hint="eastAsia"/>
        </w:rPr>
        <w:t>，后者紧接着与</w:t>
      </w:r>
      <w:r>
        <w:t>Cdk4</w:t>
      </w:r>
      <w:r>
        <w:rPr>
          <w:rFonts w:ascii="宋体" w:eastAsia="宋体" w:hint="eastAsia"/>
        </w:rPr>
        <w:t>或</w:t>
      </w:r>
      <w:r>
        <w:t>6</w:t>
      </w:r>
      <w:r>
        <w:rPr>
          <w:rFonts w:ascii="宋体" w:eastAsia="宋体" w:hint="eastAsia"/>
        </w:rPr>
        <w:t>结合。</w:t>
      </w:r>
      <w:r>
        <w:t>Cyclin D</w:t>
      </w:r>
      <w:r>
        <w:t>/</w:t>
      </w:r>
      <w:r>
        <w:t xml:space="preserve">Cdk</w:t>
      </w:r>
      <w:r>
        <w:rPr>
          <w:rFonts w:ascii="宋体" w:eastAsia="宋体" w:hint="eastAsia"/>
        </w:rPr>
        <w:t>复合物进</w:t>
      </w:r>
      <w:r>
        <w:rPr>
          <w:rFonts w:ascii="宋体" w:eastAsia="宋体" w:hint="eastAsia"/>
        </w:rPr>
        <w:t>入细胞核内进行磷酸化。磷酸化的复合物可进一步磷酸化</w:t>
      </w:r>
      <w:r>
        <w:t>Rb</w:t>
      </w:r>
      <w:r>
        <w:rPr>
          <w:rFonts w:ascii="宋体" w:eastAsia="宋体" w:hint="eastAsia"/>
        </w:rPr>
        <w:t>，而相继</w:t>
      </w:r>
      <w:r>
        <w:t>c</w:t>
      </w:r>
      <w:r>
        <w:t>y</w:t>
      </w:r>
      <w:r>
        <w:t>c</w:t>
      </w:r>
      <w:r>
        <w:t>lin E</w:t>
      </w:r>
      <w:r>
        <w:t>/</w:t>
      </w:r>
      <w:r>
        <w:t>Cdk2</w:t>
      </w:r>
      <w:r>
        <w:rPr>
          <w:rFonts w:ascii="宋体" w:eastAsia="宋体" w:hint="eastAsia"/>
        </w:rPr>
        <w:t>以及</w:t>
      </w:r>
      <w:r>
        <w:t>cyclinA</w:t>
      </w:r>
      <w:r>
        <w:rPr>
          <w:rFonts w:ascii="宋体" w:eastAsia="宋体" w:hint="eastAsia"/>
        </w:rPr>
        <w:t>、</w:t>
      </w:r>
      <w:r>
        <w:t>B</w:t>
      </w:r>
      <w:r>
        <w:rPr>
          <w:rFonts w:ascii="宋体" w:eastAsia="宋体" w:hint="eastAsia"/>
        </w:rPr>
        <w:t>依赖的</w:t>
      </w:r>
      <w:r>
        <w:t>Cdk</w:t>
      </w:r>
      <w:r>
        <w:rPr>
          <w:rFonts w:ascii="宋体" w:eastAsia="宋体" w:hint="eastAsia"/>
        </w:rPr>
        <w:t>进一步磷酸化</w:t>
      </w:r>
      <w:r>
        <w:t>Rb</w:t>
      </w:r>
      <w:r>
        <w:rPr>
          <w:rFonts w:ascii="宋体" w:eastAsia="宋体" w:hint="eastAsia"/>
        </w:rPr>
        <w:t>。</w:t>
      </w:r>
    </w:p>
    <w:p w:rsidR="0018722C">
      <w:pPr>
        <w:topLinePunct/>
      </w:pPr>
      <w:r>
        <w:t>Rb</w:t>
      </w:r>
      <w:r>
        <w:rPr>
          <w:rFonts w:ascii="宋体" w:eastAsia="宋体" w:hint="eastAsia"/>
        </w:rPr>
        <w:t>具有抑制细胞生长的功能，是</w:t>
      </w:r>
      <w:r>
        <w:t>G</w:t>
      </w:r>
      <w:r>
        <w:t>1</w:t>
      </w:r>
      <w:r>
        <w:rPr>
          <w:rFonts w:ascii="宋体" w:eastAsia="宋体" w:hint="eastAsia"/>
        </w:rPr>
        <w:t>期</w:t>
      </w:r>
      <w:r>
        <w:t>Cyclin</w:t>
      </w:r>
      <w:r>
        <w:t>/</w:t>
      </w:r>
      <w:r>
        <w:t xml:space="preserve">CDK</w:t>
      </w:r>
      <w:r>
        <w:rPr>
          <w:rFonts w:ascii="宋体" w:eastAsia="宋体" w:hint="eastAsia"/>
        </w:rPr>
        <w:t>的重要靶蛋白。</w:t>
      </w:r>
      <w:r>
        <w:t>Rb</w:t>
      </w:r>
      <w:r>
        <w:rPr>
          <w:rFonts w:ascii="宋体" w:eastAsia="宋体" w:hint="eastAsia"/>
        </w:rPr>
        <w:t>蛋白被</w:t>
      </w:r>
    </w:p>
    <w:p w:rsidR="0018722C">
      <w:pPr>
        <w:topLinePunct/>
      </w:pPr>
      <w:r>
        <w:t>Cyclin</w:t>
      </w:r>
      <w:r>
        <w:t>/</w:t>
      </w:r>
      <w:r>
        <w:t xml:space="preserve">CDK</w:t>
      </w:r>
      <w:r>
        <w:rPr>
          <w:rFonts w:ascii="宋体" w:eastAsia="宋体" w:hint="eastAsia"/>
        </w:rPr>
        <w:t>磷酸化后解除了对转录蛋白的抑制，尤其是</w:t>
      </w:r>
      <w:r>
        <w:t>E2F</w:t>
      </w:r>
      <w:r>
        <w:rPr>
          <w:rFonts w:ascii="宋体" w:eastAsia="宋体" w:hint="eastAsia"/>
        </w:rPr>
        <w:t>家族转录因子。</w:t>
      </w:r>
      <w:r>
        <w:t>E2F</w:t>
      </w:r>
      <w:r>
        <w:rPr>
          <w:rFonts w:ascii="宋体" w:eastAsia="宋体" w:hint="eastAsia"/>
        </w:rPr>
        <w:t>又诱导许多其他蛋白的表达。在</w:t>
      </w:r>
      <w:r>
        <w:t>G</w:t>
      </w:r>
      <w:r>
        <w:t>1</w:t>
      </w:r>
      <w:r>
        <w:rPr>
          <w:rFonts w:ascii="宋体" w:eastAsia="宋体" w:hint="eastAsia"/>
        </w:rPr>
        <w:t>早期到晚期这一时间段，</w:t>
      </w:r>
      <w:r>
        <w:t>Rb</w:t>
      </w:r>
      <w:r>
        <w:rPr>
          <w:rFonts w:ascii="宋体" w:eastAsia="宋体" w:hint="eastAsia"/>
        </w:rPr>
        <w:t>成为高磷酸化状态</w:t>
      </w:r>
      <w:r>
        <w:rPr>
          <w:rFonts w:ascii="宋体" w:eastAsia="宋体" w:hint="eastAsia"/>
        </w:rPr>
        <w:t>并释放出</w:t>
      </w:r>
      <w:r>
        <w:t>E2F</w:t>
      </w:r>
      <w:r>
        <w:rPr>
          <w:rFonts w:ascii="宋体" w:eastAsia="宋体" w:hint="eastAsia"/>
        </w:rPr>
        <w:t>，随后一系列基因得到表达，从而推动着细胞周期进入</w:t>
      </w:r>
      <w:r>
        <w:t>S</w:t>
      </w:r>
      <w:r>
        <w:rPr>
          <w:rFonts w:ascii="宋体" w:eastAsia="宋体" w:hint="eastAsia"/>
        </w:rPr>
        <w:t>期</w:t>
      </w:r>
      <w:r>
        <w:rPr>
          <w:vertAlign w:val="superscript"/>
        </w:rPr>
        <w:t>[</w:t>
      </w:r>
      <w:r>
        <w:rPr>
          <w:vertAlign w:val="superscript"/>
        </w:rPr>
        <w:t xml:space="preserve">17</w:t>
      </w:r>
      <w:r>
        <w:rPr>
          <w:vertAlign w:val="superscript"/>
        </w:rPr>
        <w:t>]</w:t>
      </w:r>
      <w:r>
        <w:rPr>
          <w:rFonts w:ascii="宋体" w:eastAsia="宋体" w:hint="eastAsia"/>
        </w:rPr>
        <w:t>。</w:t>
      </w:r>
    </w:p>
    <w:p w:rsidR="0018722C">
      <w:pPr>
        <w:topLinePunct/>
      </w:pPr>
      <w:r>
        <w:t>CyclinD</w:t>
      </w:r>
      <w:r>
        <w:t>/</w:t>
      </w:r>
      <w:r>
        <w:t xml:space="preserve">Cdk</w:t>
      </w:r>
      <w:r>
        <w:rPr>
          <w:rFonts w:ascii="宋体" w:eastAsia="宋体" w:hint="eastAsia"/>
        </w:rPr>
        <w:t>复合物对于细胞</w:t>
      </w:r>
      <w:r>
        <w:t>G1</w:t>
      </w:r>
      <w:r>
        <w:t>/</w:t>
      </w:r>
      <w:r>
        <w:t xml:space="preserve">S</w:t>
      </w:r>
      <w:r>
        <w:rPr>
          <w:rFonts w:ascii="宋体" w:eastAsia="宋体" w:hint="eastAsia"/>
        </w:rPr>
        <w:t>期转变至关重要。</w:t>
      </w:r>
      <w:r>
        <w:t>P21</w:t>
      </w:r>
      <w:r>
        <w:rPr>
          <w:rFonts w:ascii="宋体" w:eastAsia="宋体" w:hint="eastAsia"/>
        </w:rPr>
        <w:t>蛋白在</w:t>
      </w:r>
      <w:r>
        <w:t>cyclin</w:t>
      </w:r>
      <w:r>
        <w:t> </w:t>
      </w:r>
      <w:r>
        <w:t>D</w:t>
      </w:r>
      <w:r>
        <w:t>/</w:t>
      </w:r>
      <w:r>
        <w:t xml:space="preserve">Cdk</w:t>
      </w:r>
      <w:r>
        <w:rPr>
          <w:rFonts w:ascii="宋体" w:eastAsia="宋体" w:hint="eastAsia"/>
        </w:rPr>
        <w:t>复合物的形成中起重要作用。研究表明，在</w:t>
      </w:r>
      <w:r>
        <w:t>G1</w:t>
      </w:r>
      <w:r>
        <w:t>/</w:t>
      </w:r>
      <w:r>
        <w:t>S</w:t>
      </w:r>
      <w:r>
        <w:rPr>
          <w:rFonts w:ascii="宋体" w:eastAsia="宋体" w:hint="eastAsia"/>
        </w:rPr>
        <w:t>早期，</w:t>
      </w:r>
      <w:r>
        <w:t>p21</w:t>
      </w:r>
      <w:r>
        <w:rPr>
          <w:rFonts w:ascii="宋体" w:eastAsia="宋体" w:hint="eastAsia"/>
        </w:rPr>
        <w:t>蛋白可促进</w:t>
      </w:r>
      <w:r>
        <w:t>c</w:t>
      </w:r>
      <w:r>
        <w:t>y</w:t>
      </w:r>
      <w:r>
        <w:t>c</w:t>
      </w:r>
      <w:r>
        <w:t>lin </w:t>
      </w:r>
      <w:r>
        <w:t>D</w:t>
      </w:r>
      <w:r>
        <w:t>/</w:t>
      </w:r>
      <w:r>
        <w:t>c</w:t>
      </w:r>
      <w:r>
        <w:t>dk</w:t>
      </w:r>
      <w:r>
        <w:rPr>
          <w:rFonts w:ascii="宋体" w:eastAsia="宋体" w:hint="eastAsia"/>
        </w:rPr>
        <w:t>复合物的组装。在</w:t>
      </w:r>
      <w:r>
        <w:t>p21</w:t>
      </w:r>
      <w:r>
        <w:rPr>
          <w:rFonts w:ascii="宋体" w:eastAsia="宋体" w:hint="eastAsia"/>
        </w:rPr>
        <w:t>和</w:t>
      </w:r>
      <w:r>
        <w:t>p27</w:t>
      </w:r>
      <w:r>
        <w:rPr>
          <w:rFonts w:ascii="宋体" w:eastAsia="宋体" w:hint="eastAsia"/>
        </w:rPr>
        <w:t>双敲除的小鼠胚胎成纤维母细胞中，</w:t>
      </w:r>
      <w:r>
        <w:t>cyclinD1</w:t>
      </w:r>
      <w:r>
        <w:t>/</w:t>
      </w:r>
      <w:r>
        <w:t xml:space="preserve">D2</w:t>
      </w:r>
      <w:r>
        <w:t>/</w:t>
      </w:r>
      <w:r>
        <w:t xml:space="preserve">Cdk</w:t>
      </w:r>
      <w:r>
        <w:rPr>
          <w:rFonts w:ascii="宋体" w:eastAsia="宋体" w:hint="eastAsia"/>
        </w:rPr>
        <w:t>的复合体组装受损，而且</w:t>
      </w:r>
      <w:r>
        <w:t>cyclin D1</w:t>
      </w:r>
      <w:r>
        <w:rPr>
          <w:rFonts w:ascii="宋体" w:eastAsia="宋体" w:hint="eastAsia"/>
        </w:rPr>
        <w:t>即使过表达也只能滞留于细胞质，不能入核</w:t>
      </w:r>
      <w:r>
        <w:rPr>
          <w:vertAlign w:val="superscript"/>
        </w:rPr>
        <w:t>[</w:t>
      </w:r>
      <w:r>
        <w:rPr>
          <w:vertAlign w:val="superscript"/>
        </w:rPr>
        <w:t xml:space="preserve">18-19</w:t>
      </w:r>
      <w:r>
        <w:rPr>
          <w:vertAlign w:val="superscript"/>
        </w:rPr>
        <w:t>]</w:t>
      </w:r>
      <w:r>
        <w:rPr>
          <w:rFonts w:ascii="宋体" w:eastAsia="宋体" w:hint="eastAsia"/>
        </w:rPr>
        <w:t>。在</w:t>
      </w:r>
      <w:r>
        <w:t>G1</w:t>
      </w:r>
      <w:r>
        <w:t>/</w:t>
      </w:r>
      <w:r>
        <w:t xml:space="preserve">S</w:t>
      </w:r>
      <w:r>
        <w:rPr>
          <w:rFonts w:ascii="宋体" w:eastAsia="宋体" w:hint="eastAsia"/>
        </w:rPr>
        <w:t>中晚期，</w:t>
      </w:r>
      <w:r>
        <w:t>p21</w:t>
      </w:r>
      <w:r>
        <w:rPr>
          <w:rFonts w:ascii="宋体" w:eastAsia="宋体" w:hint="eastAsia"/>
        </w:rPr>
        <w:t>作用于</w:t>
      </w:r>
      <w:r>
        <w:t>cyclin</w:t>
      </w:r>
      <w:r>
        <w:t>/</w:t>
      </w:r>
      <w:r>
        <w:t xml:space="preserve">Cdk</w:t>
      </w:r>
      <w:r>
        <w:rPr>
          <w:rFonts w:ascii="宋体" w:eastAsia="宋体" w:hint="eastAsia"/>
        </w:rPr>
        <w:t>复合物抑制细胞周期转变。在细胞</w:t>
      </w:r>
      <w:r>
        <w:rPr>
          <w:rFonts w:ascii="宋体" w:eastAsia="宋体" w:hint="eastAsia"/>
        </w:rPr>
        <w:t>周期转变中，需要</w:t>
      </w:r>
      <w:r>
        <w:t>Rb</w:t>
      </w:r>
      <w:r>
        <w:rPr>
          <w:rFonts w:ascii="宋体" w:eastAsia="宋体" w:hint="eastAsia"/>
        </w:rPr>
        <w:t>大量和持续磷酸化，仅仅依赖</w:t>
      </w:r>
      <w:r>
        <w:t>cyclin D</w:t>
      </w:r>
      <w:r>
        <w:t>/</w:t>
      </w:r>
      <w:r>
        <w:t xml:space="preserve">Cdk</w:t>
      </w:r>
      <w:r>
        <w:rPr>
          <w:rFonts w:ascii="宋体" w:eastAsia="宋体" w:hint="eastAsia"/>
        </w:rPr>
        <w:t>复合物不能完成，</w:t>
      </w:r>
      <w:r>
        <w:rPr>
          <w:rFonts w:ascii="宋体" w:eastAsia="宋体" w:hint="eastAsia"/>
        </w:rPr>
        <w:t>还需要随后</w:t>
      </w:r>
      <w:r>
        <w:t>cyclin E</w:t>
      </w:r>
      <w:r>
        <w:t>/</w:t>
      </w:r>
      <w:r>
        <w:t xml:space="preserve">Cdk</w:t>
      </w:r>
      <w:r>
        <w:rPr>
          <w:rFonts w:ascii="宋体" w:eastAsia="宋体" w:hint="eastAsia"/>
        </w:rPr>
        <w:t>以及</w:t>
      </w:r>
      <w:r>
        <w:t>cyclin A</w:t>
      </w:r>
      <w:r>
        <w:rPr>
          <w:rFonts w:ascii="宋体" w:eastAsia="宋体" w:hint="eastAsia"/>
        </w:rPr>
        <w:t>、</w:t>
      </w:r>
      <w:r>
        <w:t>B</w:t>
      </w:r>
      <w:r>
        <w:rPr>
          <w:rFonts w:ascii="宋体" w:eastAsia="宋体" w:hint="eastAsia"/>
        </w:rPr>
        <w:t>依赖的</w:t>
      </w:r>
      <w:r>
        <w:t>Cdk</w:t>
      </w:r>
      <w:r>
        <w:rPr>
          <w:rFonts w:ascii="宋体" w:eastAsia="宋体" w:hint="eastAsia"/>
        </w:rPr>
        <w:t>发挥进一步作用，继续磷酸</w:t>
      </w:r>
      <w:r>
        <w:rPr>
          <w:rFonts w:ascii="宋体" w:eastAsia="宋体" w:hint="eastAsia"/>
        </w:rPr>
        <w:t>化</w:t>
      </w:r>
      <w:r>
        <w:t>RB</w:t>
      </w:r>
      <w:r>
        <w:rPr>
          <w:rFonts w:ascii="宋体" w:eastAsia="宋体" w:hint="eastAsia"/>
        </w:rPr>
        <w:t>，从而开始细胞内一系列与</w:t>
      </w:r>
      <w:r>
        <w:t>G1</w:t>
      </w:r>
      <w:r>
        <w:t>/</w:t>
      </w:r>
      <w:r>
        <w:t xml:space="preserve">S</w:t>
      </w:r>
      <w:r>
        <w:rPr>
          <w:rFonts w:ascii="宋体" w:eastAsia="宋体" w:hint="eastAsia"/>
        </w:rPr>
        <w:t>转变相关基因的转录。但</w:t>
      </w:r>
      <w:r>
        <w:t>cyclin</w:t>
      </w:r>
      <w:r>
        <w:t> </w:t>
      </w:r>
      <w:r>
        <w:t>D</w:t>
      </w:r>
      <w:r>
        <w:t>/</w:t>
      </w:r>
      <w:r>
        <w:t xml:space="preserve">Cdk</w:t>
      </w:r>
      <w:r>
        <w:rPr>
          <w:rFonts w:ascii="宋体" w:eastAsia="宋体" w:hint="eastAsia"/>
        </w:rPr>
        <w:t>复</w:t>
      </w:r>
      <w:r>
        <w:rPr>
          <w:rFonts w:ascii="宋体" w:eastAsia="宋体" w:hint="eastAsia"/>
        </w:rPr>
        <w:t>合物与</w:t>
      </w:r>
      <w:r>
        <w:t>p21</w:t>
      </w:r>
      <w:r/>
      <w:r w:rsidR="001852F3">
        <w:t xml:space="preserve"> </w:t>
      </w:r>
      <w:r>
        <w:rPr>
          <w:rFonts w:ascii="宋体" w:eastAsia="宋体" w:hint="eastAsia"/>
        </w:rPr>
        <w:t>结合而耗竭细胞内</w:t>
      </w:r>
      <w:r>
        <w:t>p21</w:t>
      </w:r>
      <w:r>
        <w:rPr>
          <w:rFonts w:ascii="宋体" w:eastAsia="宋体" w:hint="eastAsia"/>
        </w:rPr>
        <w:t>，使</w:t>
      </w:r>
      <w:r>
        <w:t>p21</w:t>
      </w:r>
      <w:r/>
      <w:r w:rsidR="001852F3">
        <w:t xml:space="preserve"> </w:t>
      </w:r>
      <w:r>
        <w:rPr>
          <w:rFonts w:ascii="宋体" w:eastAsia="宋体" w:hint="eastAsia"/>
        </w:rPr>
        <w:t>无法与细胞周期转变下游中</w:t>
      </w:r>
      <w:r>
        <w:t>cycli</w:t>
      </w:r>
      <w:r>
        <w:t>n</w:t>
      </w:r>
    </w:p>
    <w:p w:rsidR="0018722C">
      <w:pPr>
        <w:topLinePunct/>
      </w:pPr>
      <w:r>
        <w:t>E</w:t>
      </w:r>
      <w:r>
        <w:t>/</w:t>
      </w:r>
      <w:r>
        <w:t xml:space="preserve">Cdk2</w:t>
      </w:r>
      <w:r>
        <w:rPr>
          <w:rFonts w:ascii="宋体" w:eastAsia="宋体" w:hint="eastAsia"/>
        </w:rPr>
        <w:t>以及</w:t>
      </w:r>
      <w:r>
        <w:t>cyclinA</w:t>
      </w:r>
      <w:r>
        <w:rPr>
          <w:rFonts w:ascii="宋体" w:eastAsia="宋体" w:hint="eastAsia"/>
        </w:rPr>
        <w:t>、</w:t>
      </w:r>
      <w:r>
        <w:t>B</w:t>
      </w:r>
      <w:r>
        <w:rPr>
          <w:rFonts w:ascii="宋体" w:eastAsia="宋体" w:hint="eastAsia"/>
        </w:rPr>
        <w:t>依赖的</w:t>
      </w:r>
      <w:r>
        <w:t>Cdk</w:t>
      </w:r>
      <w:r>
        <w:rPr>
          <w:rFonts w:ascii="宋体" w:eastAsia="宋体" w:hint="eastAsia"/>
        </w:rPr>
        <w:t>复合物结合，发挥其抑制细胞周期转变的作</w:t>
      </w:r>
      <w:r>
        <w:rPr>
          <w:rFonts w:ascii="宋体" w:eastAsia="宋体" w:hint="eastAsia"/>
        </w:rPr>
        <w:t>用。</w:t>
      </w:r>
      <w:r>
        <w:t>p21</w:t>
      </w:r>
      <w:r>
        <w:rPr>
          <w:rFonts w:ascii="宋体" w:eastAsia="宋体" w:hint="eastAsia"/>
        </w:rPr>
        <w:t>是否能抑制细胞周期的转变，取决于</w:t>
      </w:r>
      <w:r>
        <w:t>p21</w:t>
      </w:r>
      <w:r>
        <w:rPr>
          <w:rFonts w:ascii="宋体" w:eastAsia="宋体" w:hint="eastAsia"/>
        </w:rPr>
        <w:t>蛋白是否会被细胞周期转变初</w:t>
      </w:r>
      <w:r>
        <w:rPr>
          <w:rFonts w:ascii="宋体" w:eastAsia="宋体" w:hint="eastAsia"/>
        </w:rPr>
        <w:t>始</w:t>
      </w:r>
    </w:p>
    <w:p w:rsidR="0018722C">
      <w:pPr>
        <w:topLinePunct/>
      </w:pPr>
      <w:r>
        <w:rPr>
          <w:rFonts w:ascii="宋体" w:eastAsia="宋体" w:hint="eastAsia"/>
        </w:rPr>
        <w:t>阶段形成的</w:t>
      </w:r>
      <w:r>
        <w:t>cyclin</w:t>
      </w:r>
      <w:r>
        <w:t> </w:t>
      </w:r>
      <w:r>
        <w:t>D</w:t>
      </w:r>
      <w:r>
        <w:t>/</w:t>
      </w:r>
      <w:r>
        <w:t xml:space="preserve">Cdk</w:t>
      </w:r>
      <w:r>
        <w:rPr>
          <w:rFonts w:ascii="宋体" w:eastAsia="宋体" w:hint="eastAsia"/>
        </w:rPr>
        <w:t>复合物耗竭，实际上取决于最终</w:t>
      </w:r>
      <w:r>
        <w:t>cyclin</w:t>
      </w:r>
      <w:r>
        <w:t> </w:t>
      </w:r>
      <w:r>
        <w:t>D</w:t>
      </w:r>
      <w:r>
        <w:t>/</w:t>
      </w:r>
      <w:r>
        <w:t xml:space="preserve">Cdk</w:t>
      </w:r>
      <w:r>
        <w:rPr>
          <w:rFonts w:ascii="宋体" w:eastAsia="宋体" w:hint="eastAsia"/>
        </w:rPr>
        <w:t>复合物与</w:t>
      </w:r>
    </w:p>
    <w:p w:rsidR="0018722C">
      <w:pPr>
        <w:topLinePunct/>
      </w:pPr>
      <w:r>
        <w:t>p21</w:t>
      </w:r>
      <w:r>
        <w:rPr>
          <w:rFonts w:ascii="宋体" w:eastAsia="宋体" w:hint="eastAsia"/>
        </w:rPr>
        <w:t>蛋白相对量的多少。</w:t>
      </w:r>
    </w:p>
    <w:p w:rsidR="0018722C">
      <w:pPr>
        <w:topLinePunct/>
      </w:pPr>
      <w:r>
        <w:rPr>
          <w:rFonts w:ascii="宋体" w:eastAsia="宋体" w:hint="eastAsia"/>
        </w:rPr>
        <w:t>在正常细胞周期转化过程中，</w:t>
      </w:r>
      <w:r>
        <w:t>cyclin</w:t>
      </w:r>
      <w:r>
        <w:t> </w:t>
      </w:r>
      <w:r>
        <w:t>D</w:t>
      </w:r>
      <w:r>
        <w:t>/</w:t>
      </w:r>
      <w:r>
        <w:t xml:space="preserve">Cdk</w:t>
      </w:r>
      <w:r>
        <w:rPr>
          <w:rFonts w:ascii="宋体" w:eastAsia="宋体" w:hint="eastAsia"/>
        </w:rPr>
        <w:t>复合物足以耗竭</w:t>
      </w:r>
      <w:r>
        <w:t>p21</w:t>
      </w:r>
      <w:r>
        <w:rPr>
          <w:rFonts w:ascii="宋体" w:eastAsia="宋体" w:hint="eastAsia"/>
        </w:rPr>
        <w:t>分子，从而使</w:t>
      </w:r>
    </w:p>
    <w:p w:rsidR="0018722C">
      <w:pPr>
        <w:topLinePunct/>
      </w:pPr>
      <w:r>
        <w:t>p21</w:t>
      </w:r>
      <w:r>
        <w:rPr>
          <w:rFonts w:ascii="宋体" w:eastAsia="宋体" w:hint="eastAsia"/>
        </w:rPr>
        <w:t>无法与下游的其他</w:t>
      </w:r>
      <w:r>
        <w:t>cyclin</w:t>
      </w:r>
      <w:r>
        <w:t>/</w:t>
      </w:r>
      <w:r>
        <w:t xml:space="preserve">Cdk</w:t>
      </w:r>
      <w:r>
        <w:rPr>
          <w:rFonts w:ascii="宋体" w:eastAsia="宋体" w:hint="eastAsia"/>
        </w:rPr>
        <w:t>复合物结合而发挥抑制作用。而当细胞在分化过</w:t>
      </w:r>
      <w:r>
        <w:rPr>
          <w:rFonts w:ascii="宋体" w:eastAsia="宋体" w:hint="eastAsia"/>
        </w:rPr>
        <w:t>程中接受到其他抑制细胞周期的信号时，</w:t>
      </w:r>
      <w:r>
        <w:t>p21</w:t>
      </w:r>
      <w:r>
        <w:rPr>
          <w:rFonts w:ascii="宋体" w:eastAsia="宋体" w:hint="eastAsia"/>
        </w:rPr>
        <w:t>以</w:t>
      </w:r>
      <w:r>
        <w:t>p53</w:t>
      </w:r>
      <w:r>
        <w:rPr>
          <w:rFonts w:ascii="宋体" w:eastAsia="宋体" w:hint="eastAsia"/>
        </w:rPr>
        <w:t>依赖或非依赖的反式转录上调，</w:t>
      </w:r>
      <w:r>
        <w:rPr>
          <w:rFonts w:ascii="宋体" w:eastAsia="宋体" w:hint="eastAsia"/>
        </w:rPr>
        <w:t>从而使</w:t>
      </w:r>
      <w:r>
        <w:t>p21</w:t>
      </w:r>
      <w:r>
        <w:rPr>
          <w:rFonts w:ascii="宋体" w:eastAsia="宋体" w:hint="eastAsia"/>
        </w:rPr>
        <w:t>与</w:t>
      </w:r>
      <w:r>
        <w:t>cyclin D</w:t>
      </w:r>
      <w:r>
        <w:t>/</w:t>
      </w:r>
      <w:r>
        <w:t xml:space="preserve">Cdk</w:t>
      </w:r>
      <w:r>
        <w:rPr>
          <w:rFonts w:ascii="宋体" w:eastAsia="宋体" w:hint="eastAsia"/>
        </w:rPr>
        <w:t>复合物的相对量发生改变。</w:t>
      </w:r>
      <w:r>
        <w:t>cyclin D</w:t>
      </w:r>
      <w:r>
        <w:t>/</w:t>
      </w:r>
      <w:r>
        <w:t xml:space="preserve">Cdk</w:t>
      </w:r>
      <w:r>
        <w:rPr>
          <w:rFonts w:ascii="宋体" w:eastAsia="宋体" w:hint="eastAsia"/>
        </w:rPr>
        <w:t>复合物不足以</w:t>
      </w:r>
      <w:r>
        <w:rPr>
          <w:rFonts w:ascii="宋体" w:eastAsia="宋体" w:hint="eastAsia"/>
        </w:rPr>
        <w:t>耗竭</w:t>
      </w:r>
      <w:r>
        <w:t>p21</w:t>
      </w:r>
      <w:r>
        <w:rPr>
          <w:rFonts w:ascii="宋体" w:eastAsia="宋体" w:hint="eastAsia"/>
          <w:rFonts w:ascii="宋体" w:eastAsia="宋体" w:hint="eastAsia"/>
        </w:rPr>
        <w:t xml:space="preserve">, </w:t>
      </w:r>
      <w:r>
        <w:t>p21</w:t>
      </w:r>
      <w:r>
        <w:rPr>
          <w:rFonts w:ascii="宋体" w:eastAsia="宋体" w:hint="eastAsia"/>
        </w:rPr>
        <w:t>就与下游的</w:t>
      </w:r>
      <w:r>
        <w:t>cyclin</w:t>
      </w:r>
      <w:r>
        <w:t>/</w:t>
      </w:r>
      <w:r>
        <w:t xml:space="preserve">Cdk</w:t>
      </w:r>
      <w:r>
        <w:rPr>
          <w:rFonts w:ascii="宋体" w:eastAsia="宋体" w:hint="eastAsia"/>
        </w:rPr>
        <w:t>复合物结合发挥细胞周期抑制作用。</w:t>
      </w:r>
    </w:p>
    <w:p w:rsidR="0018722C">
      <w:pPr>
        <w:topLinePunct/>
      </w:pPr>
      <w:r>
        <w:rPr>
          <w:rFonts w:ascii="宋体" w:eastAsia="宋体" w:hint="eastAsia"/>
        </w:rPr>
        <w:t>具体而言，在细胞周期</w:t>
      </w:r>
      <w:r>
        <w:t>G1</w:t>
      </w:r>
      <w:r>
        <w:t>/</w:t>
      </w:r>
      <w:r>
        <w:t xml:space="preserve">S</w:t>
      </w:r>
      <w:r>
        <w:rPr>
          <w:rFonts w:ascii="宋体" w:eastAsia="宋体" w:hint="eastAsia"/>
        </w:rPr>
        <w:t>转变过程中，首先有</w:t>
      </w:r>
      <w:r>
        <w:t>cyclinD</w:t>
      </w:r>
      <w:r>
        <w:t>(</w:t>
      </w:r>
      <w:r>
        <w:t>D1</w:t>
      </w:r>
      <w:r>
        <w:rPr>
          <w:rFonts w:ascii="宋体" w:eastAsia="宋体" w:hint="eastAsia"/>
        </w:rPr>
        <w:t>、</w:t>
      </w:r>
      <w:r>
        <w:t>D2</w:t>
      </w:r>
      <w:r>
        <w:rPr>
          <w:rFonts w:ascii="宋体" w:eastAsia="宋体" w:hint="eastAsia"/>
        </w:rPr>
        <w:t>、</w:t>
      </w:r>
      <w:r>
        <w:t>D3</w:t>
      </w:r>
      <w:r>
        <w:t>)</w:t>
      </w:r>
      <w:r>
        <w:rPr>
          <w:rFonts w:ascii="宋体" w:eastAsia="宋体" w:hint="eastAsia"/>
        </w:rPr>
        <w:t>与</w:t>
      </w:r>
      <w:r>
        <w:t>Cdk4</w:t>
      </w:r>
      <w:r>
        <w:rPr>
          <w:rFonts w:ascii="宋体" w:eastAsia="宋体" w:hint="eastAsia"/>
        </w:rPr>
        <w:t>、</w:t>
      </w:r>
    </w:p>
    <w:p w:rsidR="0018722C">
      <w:pPr>
        <w:topLinePunct/>
      </w:pPr>
      <w:r>
        <w:t>6</w:t>
      </w:r>
      <w:r>
        <w:rPr>
          <w:rFonts w:ascii="宋体" w:eastAsia="宋体" w:hint="eastAsia"/>
        </w:rPr>
        <w:t>分子形成复合物，复合物进入细胞核内磷酸化，磷酸化后的</w:t>
      </w:r>
      <w:r>
        <w:t>cyclinD</w:t>
      </w:r>
      <w:r>
        <w:rPr>
          <w:rFonts w:ascii="宋体" w:eastAsia="宋体" w:hint="eastAsia"/>
        </w:rPr>
        <w:t>依赖性激酶</w:t>
      </w:r>
      <w:r>
        <w:rPr>
          <w:rFonts w:ascii="宋体" w:eastAsia="宋体" w:hint="eastAsia"/>
        </w:rPr>
        <w:t>可以磷酸化</w:t>
      </w:r>
      <w:r>
        <w:t>Rb</w:t>
      </w:r>
      <w:r>
        <w:rPr>
          <w:rFonts w:ascii="宋体" w:eastAsia="宋体" w:hint="eastAsia"/>
        </w:rPr>
        <w:t>，该步骤大致发生在</w:t>
      </w:r>
      <w:r>
        <w:t>G1</w:t>
      </w:r>
      <w:r>
        <w:rPr>
          <w:rFonts w:ascii="宋体" w:eastAsia="宋体" w:hint="eastAsia"/>
        </w:rPr>
        <w:t>中期。但仅仅依赖</w:t>
      </w:r>
      <w:r>
        <w:t>cyclin</w:t>
      </w:r>
      <w:r w:rsidR="001852F3">
        <w:t xml:space="preserve"> D</w:t>
      </w:r>
      <w:r>
        <w:rPr>
          <w:rFonts w:ascii="宋体" w:eastAsia="宋体" w:hint="eastAsia"/>
        </w:rPr>
        <w:t>依赖性激酶</w:t>
      </w:r>
      <w:r>
        <w:rPr>
          <w:rFonts w:ascii="宋体" w:eastAsia="宋体" w:hint="eastAsia"/>
        </w:rPr>
        <w:t>对</w:t>
      </w:r>
    </w:p>
    <w:p w:rsidR="0018722C">
      <w:pPr>
        <w:topLinePunct/>
      </w:pPr>
      <w:r>
        <w:t>Rb</w:t>
      </w:r>
      <w:r>
        <w:rPr>
          <w:rFonts w:ascii="宋体" w:eastAsia="宋体" w:hint="eastAsia"/>
        </w:rPr>
        <w:t>的磷酸化是不够的，随后会有</w:t>
      </w:r>
      <w:r>
        <w:t>cyclin E</w:t>
      </w:r>
      <w:r>
        <w:t>/</w:t>
      </w:r>
      <w:r>
        <w:t xml:space="preserve">Cdk2</w:t>
      </w:r>
      <w:r>
        <w:rPr>
          <w:rFonts w:ascii="宋体" w:eastAsia="宋体" w:hint="eastAsia"/>
        </w:rPr>
        <w:t>活化，进而对</w:t>
      </w:r>
      <w:r>
        <w:t>RB</w:t>
      </w:r>
      <w:r>
        <w:rPr>
          <w:rFonts w:ascii="宋体" w:eastAsia="宋体" w:hint="eastAsia"/>
        </w:rPr>
        <w:t>其他位点进行磷</w:t>
      </w:r>
      <w:r>
        <w:rPr>
          <w:rFonts w:ascii="宋体" w:eastAsia="宋体" w:hint="eastAsia"/>
        </w:rPr>
        <w:t>酸化。另外在</w:t>
      </w:r>
      <w:r>
        <w:t>G1</w:t>
      </w:r>
      <w:r>
        <w:rPr>
          <w:rFonts w:ascii="宋体" w:eastAsia="宋体" w:hint="eastAsia"/>
        </w:rPr>
        <w:t>向</w:t>
      </w:r>
      <w:r>
        <w:t>S</w:t>
      </w:r>
      <w:r>
        <w:rPr>
          <w:rFonts w:ascii="宋体" w:eastAsia="宋体" w:hint="eastAsia"/>
        </w:rPr>
        <w:t>期转变过程中，还需要</w:t>
      </w:r>
      <w:r>
        <w:t>cyclin</w:t>
      </w:r>
      <w:r>
        <w:t> </w:t>
      </w:r>
      <w:r>
        <w:t>A</w:t>
      </w:r>
      <w:r>
        <w:t>/</w:t>
      </w:r>
      <w:r>
        <w:t xml:space="preserve">B</w:t>
      </w:r>
      <w:r>
        <w:rPr>
          <w:rFonts w:ascii="宋体" w:eastAsia="宋体" w:hint="eastAsia"/>
        </w:rPr>
        <w:t>依赖性激酶活化以维</w:t>
      </w:r>
      <w:r>
        <w:rPr>
          <w:rFonts w:ascii="宋体" w:eastAsia="宋体" w:hint="eastAsia"/>
        </w:rPr>
        <w:t>持</w:t>
      </w:r>
    </w:p>
    <w:p w:rsidR="0018722C">
      <w:pPr>
        <w:topLinePunct/>
      </w:pPr>
      <w:r>
        <w:t>RB</w:t>
      </w:r>
      <w:r>
        <w:rPr>
          <w:rFonts w:ascii="宋体" w:eastAsia="宋体" w:hint="eastAsia"/>
        </w:rPr>
        <w:t>磷酸化状态。在</w:t>
      </w:r>
      <w:r>
        <w:t>G1</w:t>
      </w:r>
      <w:r>
        <w:rPr>
          <w:rFonts w:ascii="宋体" w:eastAsia="宋体" w:hint="eastAsia"/>
        </w:rPr>
        <w:t>后期，磷酸化后的</w:t>
      </w:r>
      <w:r>
        <w:t>RB</w:t>
      </w:r>
      <w:r>
        <w:rPr>
          <w:rFonts w:ascii="宋体" w:eastAsia="宋体" w:hint="eastAsia"/>
        </w:rPr>
        <w:t>与</w:t>
      </w:r>
      <w:r>
        <w:t>E2F</w:t>
      </w:r>
      <w:r>
        <w:rPr>
          <w:rFonts w:ascii="宋体" w:eastAsia="宋体" w:hint="eastAsia"/>
        </w:rPr>
        <w:t>家族成员结合力下降，进而</w:t>
      </w:r>
      <w:r>
        <w:rPr>
          <w:rFonts w:ascii="宋体" w:eastAsia="宋体" w:hint="eastAsia"/>
        </w:rPr>
        <w:t>使</w:t>
      </w:r>
      <w:r>
        <w:t>E2F</w:t>
      </w:r>
      <w:r>
        <w:rPr>
          <w:rFonts w:ascii="宋体" w:eastAsia="宋体" w:hint="eastAsia"/>
        </w:rPr>
        <w:t>完成一序列</w:t>
      </w:r>
      <w:r>
        <w:t>G1</w:t>
      </w:r>
      <w:r>
        <w:t>/</w:t>
      </w:r>
      <w:r>
        <w:t xml:space="preserve">S</w:t>
      </w:r>
      <w:r>
        <w:rPr>
          <w:rFonts w:ascii="宋体" w:eastAsia="宋体" w:hint="eastAsia"/>
        </w:rPr>
        <w:t>转变相关的</w:t>
      </w:r>
      <w:r>
        <w:t>DNA</w:t>
      </w:r>
      <w:r>
        <w:rPr>
          <w:rFonts w:ascii="宋体" w:eastAsia="宋体" w:hint="eastAsia"/>
        </w:rPr>
        <w:t>合成有关的一系列基因的转录。由此可</w:t>
      </w:r>
      <w:r>
        <w:rPr>
          <w:rFonts w:ascii="宋体" w:eastAsia="宋体" w:hint="eastAsia"/>
        </w:rPr>
        <w:t>知，在整个</w:t>
      </w:r>
      <w:r>
        <w:t>G1</w:t>
      </w:r>
      <w:r>
        <w:t>/</w:t>
      </w:r>
      <w:r>
        <w:t xml:space="preserve">S</w:t>
      </w:r>
      <w:r>
        <w:rPr>
          <w:rFonts w:ascii="宋体" w:eastAsia="宋体" w:hint="eastAsia"/>
        </w:rPr>
        <w:t>期，尤其是在</w:t>
      </w:r>
      <w:r>
        <w:t>G1</w:t>
      </w:r>
      <w:r>
        <w:t>/</w:t>
      </w:r>
      <w:r>
        <w:t xml:space="preserve">S</w:t>
      </w:r>
      <w:r>
        <w:rPr>
          <w:rFonts w:ascii="宋体" w:eastAsia="宋体" w:hint="eastAsia"/>
        </w:rPr>
        <w:t>后期，维持</w:t>
      </w:r>
      <w:r>
        <w:t>RB</w:t>
      </w:r>
      <w:r>
        <w:rPr>
          <w:rFonts w:ascii="宋体" w:eastAsia="宋体" w:hint="eastAsia"/>
        </w:rPr>
        <w:t>磷酸化至关重要，而这就需</w:t>
      </w:r>
      <w:r>
        <w:rPr>
          <w:rFonts w:ascii="宋体" w:eastAsia="宋体" w:hint="eastAsia"/>
        </w:rPr>
        <w:t>要</w:t>
      </w:r>
      <w:r>
        <w:t>cyclin</w:t>
      </w:r>
      <w:r>
        <w:t> </w:t>
      </w:r>
      <w:r>
        <w:t>E</w:t>
      </w:r>
      <w:r>
        <w:rPr>
          <w:rFonts w:ascii="宋体" w:eastAsia="宋体" w:hint="eastAsia"/>
        </w:rPr>
        <w:t>、</w:t>
      </w:r>
      <w:r>
        <w:t>A</w:t>
      </w:r>
      <w:r>
        <w:rPr>
          <w:rFonts w:ascii="宋体" w:eastAsia="宋体" w:hint="eastAsia"/>
        </w:rPr>
        <w:t>、</w:t>
      </w:r>
      <w:r>
        <w:t>B</w:t>
      </w:r>
      <w:r>
        <w:rPr>
          <w:rFonts w:ascii="宋体" w:eastAsia="宋体" w:hint="eastAsia"/>
        </w:rPr>
        <w:t>等依赖性激酶活化。但如果在这个时期存在过量活化的</w:t>
      </w:r>
      <w:r>
        <w:t>p21</w:t>
      </w:r>
      <w:r>
        <w:rPr>
          <w:rFonts w:ascii="宋体" w:eastAsia="宋体" w:hint="eastAsia"/>
        </w:rPr>
        <w:t>蛋白分子时，</w:t>
      </w:r>
      <w:r>
        <w:t>p21</w:t>
      </w:r>
      <w:r>
        <w:rPr>
          <w:rFonts w:ascii="宋体" w:eastAsia="宋体" w:hint="eastAsia"/>
        </w:rPr>
        <w:t>分子可与这些</w:t>
      </w:r>
      <w:r>
        <w:t>cyclin</w:t>
      </w:r>
      <w:r>
        <w:t>/</w:t>
      </w:r>
      <w:r>
        <w:t xml:space="preserve">Cdk</w:t>
      </w:r>
      <w:r>
        <w:rPr>
          <w:rFonts w:ascii="宋体" w:eastAsia="宋体" w:hint="eastAsia"/>
        </w:rPr>
        <w:t>复合物结合，</w:t>
      </w:r>
      <w:r>
        <w:t>p21</w:t>
      </w:r>
      <w:r>
        <w:rPr>
          <w:rFonts w:ascii="宋体" w:eastAsia="宋体" w:hint="eastAsia"/>
        </w:rPr>
        <w:t>与这些</w:t>
      </w:r>
      <w:r>
        <w:t>cyclin</w:t>
      </w:r>
      <w:r>
        <w:t>/</w:t>
      </w:r>
      <w:r>
        <w:t xml:space="preserve">Cdk</w:t>
      </w:r>
      <w:r>
        <w:rPr>
          <w:rFonts w:ascii="宋体" w:eastAsia="宋体" w:hint="eastAsia"/>
        </w:rPr>
        <w:t>复合</w:t>
      </w:r>
      <w:r>
        <w:rPr>
          <w:rFonts w:ascii="宋体" w:eastAsia="宋体" w:hint="eastAsia"/>
        </w:rPr>
        <w:t>物结合的结果是导致</w:t>
      </w:r>
      <w:r>
        <w:t>p21</w:t>
      </w:r>
      <w:r>
        <w:rPr>
          <w:rFonts w:ascii="宋体" w:eastAsia="宋体" w:hint="eastAsia"/>
        </w:rPr>
        <w:t>对这些复合物中</w:t>
      </w:r>
      <w:r>
        <w:t>Cdk</w:t>
      </w:r>
      <w:r>
        <w:rPr>
          <w:rFonts w:ascii="宋体" w:eastAsia="宋体" w:hint="eastAsia"/>
        </w:rPr>
        <w:t>的抑制，进而细胞不能维持</w:t>
      </w:r>
      <w:r>
        <w:t>RB</w:t>
      </w:r>
      <w:r>
        <w:rPr>
          <w:rFonts w:ascii="宋体" w:eastAsia="宋体" w:hint="eastAsia"/>
        </w:rPr>
        <w:t>磷</w:t>
      </w:r>
      <w:r>
        <w:rPr>
          <w:rFonts w:ascii="宋体" w:eastAsia="宋体" w:hint="eastAsia"/>
        </w:rPr>
        <w:t>酸化并完成</w:t>
      </w:r>
      <w:r>
        <w:t>Cdk</w:t>
      </w:r>
      <w:r>
        <w:rPr>
          <w:rFonts w:ascii="宋体" w:eastAsia="宋体" w:hint="eastAsia"/>
        </w:rPr>
        <w:t>的一系列生物学活性。因此细胞无法完成与细胞周期转变相关的一系列基因的转录，从而导致细胞周期的阻滞。</w:t>
      </w:r>
    </w:p>
    <w:p w:rsidR="0018722C">
      <w:pPr>
        <w:topLinePunct/>
      </w:pPr>
      <w:r>
        <w:rPr>
          <w:rFonts w:ascii="宋体" w:eastAsia="宋体" w:hint="eastAsia"/>
        </w:rPr>
        <w:t>我们的实验研究证实</w:t>
      </w:r>
      <w:r>
        <w:t>ATRA</w:t>
      </w:r>
      <w:r>
        <w:rPr>
          <w:rFonts w:ascii="宋体" w:eastAsia="宋体" w:hint="eastAsia"/>
        </w:rPr>
        <w:t>和</w:t>
      </w:r>
      <w:r>
        <w:t>ATPR</w:t>
      </w:r>
      <w:r>
        <w:rPr>
          <w:rFonts w:ascii="宋体" w:eastAsia="宋体" w:hint="eastAsia"/>
        </w:rPr>
        <w:t>均能增加</w:t>
      </w:r>
      <w:r>
        <w:t>p21</w:t>
      </w:r>
      <w:r>
        <w:rPr>
          <w:rFonts w:ascii="宋体" w:eastAsia="宋体" w:hint="eastAsia"/>
        </w:rPr>
        <w:t>的表达，降低</w:t>
      </w:r>
      <w:r>
        <w:t>cyclin</w:t>
      </w:r>
      <w:r>
        <w:t> </w:t>
      </w:r>
      <w:r>
        <w:t>D1</w:t>
      </w:r>
      <w:r>
        <w:rPr>
          <w:rFonts w:ascii="宋体" w:eastAsia="宋体" w:hint="eastAsia"/>
        </w:rPr>
        <w:t>的</w:t>
      </w:r>
      <w:r>
        <w:rPr>
          <w:rFonts w:ascii="宋体" w:eastAsia="宋体" w:hint="eastAsia"/>
        </w:rPr>
        <w:t>表达。如前所述，两者的比例对细胞周期的调控至关重要。</w:t>
      </w:r>
      <w:r>
        <w:t>CyclinD1</w:t>
      </w:r>
      <w:r>
        <w:t>/</w:t>
      </w:r>
      <w:r>
        <w:t xml:space="preserve">p21</w:t>
      </w:r>
      <w:r>
        <w:rPr>
          <w:rFonts w:ascii="宋体" w:eastAsia="宋体" w:hint="eastAsia"/>
        </w:rPr>
        <w:t>是决定细</w:t>
      </w:r>
      <w:r>
        <w:rPr>
          <w:rFonts w:ascii="宋体" w:eastAsia="宋体" w:hint="eastAsia"/>
        </w:rPr>
        <w:t>胞能否越过</w:t>
      </w:r>
      <w:r>
        <w:t>G1</w:t>
      </w:r>
      <w:r>
        <w:t>/</w:t>
      </w:r>
      <w:r>
        <w:t xml:space="preserve">S</w:t>
      </w:r>
      <w:r>
        <w:rPr>
          <w:rFonts w:ascii="宋体" w:eastAsia="宋体" w:hint="eastAsia"/>
        </w:rPr>
        <w:t>期继续增殖的关键。而两种药物处理后均发现</w:t>
      </w:r>
      <w:r>
        <w:t>cyclinD1</w:t>
      </w:r>
      <w:r>
        <w:t>/</w:t>
      </w:r>
      <w:r>
        <w:t xml:space="preserve">p21</w:t>
      </w:r>
      <w:r>
        <w:rPr>
          <w:rFonts w:ascii="宋体" w:eastAsia="宋体" w:hint="eastAsia"/>
        </w:rPr>
        <w:t>比值</w:t>
      </w:r>
      <w:r>
        <w:rPr>
          <w:rFonts w:ascii="宋体" w:eastAsia="宋体" w:hint="eastAsia"/>
        </w:rPr>
        <w:t>下调，最终使细胞阻滞在</w:t>
      </w:r>
      <w:r>
        <w:t>G1</w:t>
      </w:r>
      <w:r>
        <w:t>/</w:t>
      </w:r>
      <w:r>
        <w:t xml:space="preserve">S</w:t>
      </w:r>
      <w:r>
        <w:rPr>
          <w:rFonts w:ascii="宋体" w:eastAsia="宋体" w:hint="eastAsia"/>
        </w:rPr>
        <w:t>期，抑制了细胞的增殖。</w:t>
      </w:r>
    </w:p>
    <w:p w:rsidR="0018722C">
      <w:pPr>
        <w:pStyle w:val="Heading3"/>
        <w:topLinePunct/>
        <w:ind w:left="200" w:hangingChars="200" w:hanging="200"/>
      </w:pPr>
      <w:bookmarkStart w:name="_bookmark52" w:id="112"/>
      <w:bookmarkEnd w:id="112"/>
      <w:r>
        <w:t>4.2</w:t>
      </w:r>
      <w:r>
        <w:t xml:space="preserve"> </w:t>
      </w:r>
      <w:bookmarkStart w:name="_bookmark52" w:id="113"/>
      <w:bookmarkEnd w:id="113"/>
      <w:r>
        <w:t>ATRA</w:t>
      </w:r>
      <w:r/>
      <w:r w:rsidR="001852F3">
        <w:t xml:space="preserve">及</w:t>
      </w:r>
      <w:r>
        <w:t>ATPR</w:t>
      </w:r>
      <w:r/>
      <w:r w:rsidR="001852F3">
        <w:t xml:space="preserve">抑制</w:t>
      </w:r>
      <w:r>
        <w:t>RKO</w:t>
      </w:r>
      <w:r/>
      <w:r w:rsidR="001852F3">
        <w:t xml:space="preserve">细胞迁移的机制</w:t>
      </w:r>
    </w:p>
    <w:p w:rsidR="0018722C">
      <w:pPr>
        <w:topLinePunct/>
      </w:pPr>
      <w:r>
        <w:rPr>
          <w:rFonts w:ascii="宋体" w:eastAsia="宋体" w:hint="eastAsia"/>
        </w:rPr>
        <w:t>细胞间连接主要包括紧密连接</w:t>
      </w:r>
      <w:r>
        <w:rPr>
          <w:rFonts w:ascii="宋体" w:eastAsia="宋体" w:hint="eastAsia"/>
        </w:rPr>
        <w:t>（</w:t>
      </w:r>
      <w:r>
        <w:t>ti</w:t>
      </w:r>
      <w:r>
        <w:t>g</w:t>
      </w:r>
      <w:r>
        <w:t>ht</w:t>
      </w:r>
      <w:r/>
      <w:r w:rsidR="001852F3">
        <w:t xml:space="preserve"> </w:t>
      </w:r>
      <w:r>
        <w:t>junct</w:t>
      </w:r>
      <w:r>
        <w:t>i</w:t>
      </w:r>
      <w:r>
        <w:t>on</w:t>
      </w:r>
      <w:r>
        <w:t>s</w:t>
      </w:r>
      <w:r>
        <w:rPr>
          <w:rFonts w:ascii="宋体" w:eastAsia="宋体" w:hint="eastAsia"/>
          <w:rFonts w:ascii="宋体" w:eastAsia="宋体" w:hint="eastAsia"/>
          <w:spacing w:val="4"/>
        </w:rPr>
        <w:t xml:space="preserve">, </w:t>
      </w:r>
      <w:r>
        <w:t>T</w:t>
      </w:r>
      <w:r>
        <w:t>J</w:t>
      </w:r>
      <w:r>
        <w:rPr>
          <w:rFonts w:ascii="宋体" w:eastAsia="宋体" w:hint="eastAsia"/>
        </w:rPr>
        <w:t>）</w:t>
      </w:r>
      <w:r>
        <w:rPr>
          <w:rFonts w:ascii="宋体" w:eastAsia="宋体" w:hint="eastAsia"/>
        </w:rPr>
        <w:t>、粘附连接</w:t>
      </w:r>
      <w:r>
        <w:rPr>
          <w:rFonts w:ascii="宋体" w:eastAsia="宋体" w:hint="eastAsia"/>
        </w:rPr>
        <w:t>（</w:t>
      </w:r>
      <w:r>
        <w:t>a</w:t>
      </w:r>
      <w:r>
        <w:t>dh</w:t>
      </w:r>
      <w:r>
        <w:t>e</w:t>
      </w:r>
      <w:r>
        <w:t>r</w:t>
      </w:r>
      <w:r>
        <w:t>e</w:t>
      </w:r>
      <w:r>
        <w:t>n</w:t>
      </w:r>
      <w:r>
        <w:t>c</w:t>
      </w:r>
      <w:r>
        <w:t>e</w:t>
      </w:r>
    </w:p>
    <w:p w:rsidR="0018722C">
      <w:pPr>
        <w:topLinePunct/>
      </w:pPr>
      <w:r>
        <w:t>junctions</w:t>
      </w:r>
      <w:r>
        <w:rPr>
          <w:rFonts w:ascii="宋体" w:eastAsia="宋体" w:hint="eastAsia"/>
        </w:rPr>
        <w:t>，</w:t>
      </w:r>
      <w:r>
        <w:t>AJ</w:t>
      </w:r>
      <w:r>
        <w:rPr>
          <w:rFonts w:ascii="宋体" w:eastAsia="宋体" w:hint="eastAsia"/>
        </w:rPr>
        <w:t>）</w:t>
      </w:r>
      <w:r>
        <w:rPr>
          <w:rFonts w:ascii="宋体" w:eastAsia="宋体" w:hint="eastAsia"/>
        </w:rPr>
        <w:t>等连接蛋白。大多数细胞具有发育良好的连接系统，包括具有跨膜</w:t>
      </w:r>
      <w:r>
        <w:rPr>
          <w:rFonts w:ascii="宋体" w:eastAsia="宋体" w:hint="eastAsia"/>
        </w:rPr>
        <w:t>结构的</w:t>
      </w:r>
      <w:r>
        <w:t>occludin</w:t>
      </w:r>
      <w:r>
        <w:rPr>
          <w:rFonts w:ascii="宋体" w:eastAsia="宋体" w:hint="eastAsia"/>
        </w:rPr>
        <w:t>、</w:t>
      </w:r>
      <w:r>
        <w:t>claudin</w:t>
      </w:r>
      <w:r>
        <w:rPr>
          <w:rFonts w:ascii="宋体" w:eastAsia="宋体" w:hint="eastAsia"/>
        </w:rPr>
        <w:t>、与肌动球蛋白连接的</w:t>
      </w:r>
      <w:r>
        <w:t>ZO-1</w:t>
      </w:r>
      <w:r>
        <w:rPr>
          <w:rFonts w:ascii="宋体" w:eastAsia="宋体" w:hint="eastAsia"/>
        </w:rPr>
        <w:t>等紧密连接和具有跨膜结构</w:t>
      </w:r>
      <w:r>
        <w:t>E-cadherin</w:t>
      </w:r>
      <w:r>
        <w:rPr>
          <w:rFonts w:ascii="宋体" w:eastAsia="宋体" w:hint="eastAsia"/>
        </w:rPr>
        <w:t>的粘附连接等，维持这些细胞骨架蛋白的正常结构和功能对维系细胞间</w:t>
      </w:r>
      <w:r>
        <w:rPr>
          <w:rFonts w:ascii="宋体" w:eastAsia="宋体" w:hint="eastAsia"/>
        </w:rPr>
        <w:t>粘附能力具有十分重要的作用</w:t>
      </w:r>
      <w:r>
        <w:t>[</w:t>
      </w:r>
      <w:r>
        <w:t xml:space="preserve">20</w:t>
      </w:r>
      <w:r>
        <w:t xml:space="preserve">, </w:t>
      </w:r>
      <w:r>
        <w:t xml:space="preserve">21</w:t>
      </w:r>
      <w:r>
        <w:t>]</w:t>
      </w:r>
      <w:r>
        <w:rPr>
          <w:rFonts w:ascii="宋体" w:eastAsia="宋体" w:hint="eastAsia"/>
        </w:rPr>
        <w:t>。</w:t>
      </w:r>
    </w:p>
    <w:p w:rsidR="0018722C">
      <w:pPr>
        <w:topLinePunct/>
      </w:pPr>
      <w:r>
        <w:rPr>
          <w:rFonts w:ascii="宋体" w:eastAsia="宋体" w:hint="eastAsia"/>
        </w:rPr>
        <w:t/>
      </w:r>
      <w:r>
        <w:rPr>
          <w:rFonts w:ascii="宋体" w:eastAsia="宋体" w:hint="eastAsia"/>
        </w:rPr>
        <w:t>近年</w:t>
      </w:r>
      <w:r>
        <w:rPr>
          <w:rFonts w:ascii="宋体" w:eastAsia="宋体" w:hint="eastAsia"/>
        </w:rPr>
        <w:t>研究发现，恶性程度较高的低分化乳腺癌细胞</w:t>
      </w:r>
      <w:r>
        <w:t>Z</w:t>
      </w:r>
      <w:r>
        <w:t>O</w:t>
      </w:r>
      <w:r>
        <w:t>-</w:t>
      </w:r>
      <w:r>
        <w:t>1</w:t>
      </w:r>
      <w:r>
        <w:rPr>
          <w:rFonts w:ascii="宋体" w:eastAsia="宋体" w:hint="eastAsia"/>
        </w:rPr>
        <w:t>的表达明显降低，</w:t>
      </w:r>
      <w:r>
        <w:t>Z</w:t>
      </w:r>
      <w:r>
        <w:t>O-</w:t>
      </w:r>
      <w:r>
        <w:t>1</w:t>
      </w:r>
      <w:r>
        <w:rPr>
          <w:rFonts w:ascii="宋体" w:eastAsia="宋体" w:hint="eastAsia"/>
        </w:rPr>
        <w:t>的表达与转移呈明显负相关</w:t>
      </w:r>
      <w:r>
        <w:rPr>
          <w:vertAlign w:val="superscript"/>
        </w:rPr>
        <w:t>[</w:t>
      </w:r>
      <w:r>
        <w:rPr>
          <w:vertAlign w:val="superscript"/>
          <w:position w:val="11"/>
        </w:rPr>
        <w:t xml:space="preserve">22</w:t>
      </w:r>
      <w:r>
        <w:rPr>
          <w:vertAlign w:val="superscript"/>
        </w:rPr>
        <w:t>]</w:t>
      </w:r>
      <w:r>
        <w:rPr>
          <w:rFonts w:ascii="宋体" w:eastAsia="宋体" w:hint="eastAsia"/>
        </w:rPr>
        <w:t>；</w:t>
      </w:r>
      <w:r>
        <w:t>Occludin</w:t>
      </w:r>
      <w:r>
        <w:rPr>
          <w:rFonts w:ascii="宋体" w:eastAsia="宋体" w:hint="eastAsia"/>
        </w:rPr>
        <w:t>表达缺失与乳腺癌的发生发展相关</w:t>
      </w:r>
      <w:r>
        <w:rPr>
          <w:vertAlign w:val="superscript"/>
        </w:rPr>
        <w:t>[</w:t>
      </w:r>
      <w:r>
        <w:rPr>
          <w:vertAlign w:val="superscript"/>
          <w:position w:val="11"/>
        </w:rPr>
        <w:t xml:space="preserve">23</w:t>
      </w:r>
      <w:r>
        <w:rPr>
          <w:vertAlign w:val="superscript"/>
        </w:rPr>
        <w:t>]</w:t>
      </w:r>
      <w:r>
        <w:rPr>
          <w:rFonts w:ascii="宋体" w:eastAsia="宋体" w:hint="eastAsia"/>
        </w:rPr>
        <w:t>，表</w:t>
      </w:r>
      <w:r>
        <w:rPr>
          <w:rFonts w:ascii="宋体" w:eastAsia="宋体" w:hint="eastAsia"/>
        </w:rPr>
        <w:t>明肿瘤细胞紧密连接功能的缺失与肿瘤的发生发展及其转移有关</w:t>
      </w:r>
      <w:r>
        <w:rPr>
          <w:vertAlign w:val="superscript"/>
        </w:rPr>
        <w:t>[</w:t>
      </w:r>
      <w:r>
        <w:rPr>
          <w:vertAlign w:val="superscript"/>
          <w:position w:val="11"/>
        </w:rPr>
        <w:t xml:space="preserve">24-26</w:t>
      </w:r>
      <w:r>
        <w:rPr>
          <w:vertAlign w:val="superscript"/>
        </w:rPr>
        <w:t>]</w:t>
      </w:r>
      <w:r>
        <w:rPr>
          <w:rFonts w:ascii="宋体" w:eastAsia="宋体" w:hint="eastAsia"/>
        </w:rPr>
        <w:t>。我们的研</w:t>
      </w:r>
      <w:r>
        <w:rPr>
          <w:rFonts w:ascii="宋体" w:eastAsia="宋体" w:hint="eastAsia"/>
        </w:rPr>
        <w:t>究结果发现</w:t>
      </w:r>
      <w:r>
        <w:t>ATRA</w:t>
      </w:r>
      <w:r>
        <w:rPr>
          <w:rFonts w:ascii="宋体" w:eastAsia="宋体" w:hint="eastAsia"/>
        </w:rPr>
        <w:t>和</w:t>
      </w:r>
      <w:r>
        <w:t>ATPR</w:t>
      </w:r>
      <w:r>
        <w:rPr>
          <w:rFonts w:ascii="宋体" w:eastAsia="宋体" w:hint="eastAsia"/>
        </w:rPr>
        <w:t>处理后，结肠癌</w:t>
      </w:r>
      <w:r>
        <w:t>RKO</w:t>
      </w:r>
      <w:r>
        <w:rPr>
          <w:rFonts w:ascii="宋体" w:eastAsia="宋体" w:hint="eastAsia"/>
        </w:rPr>
        <w:t>细胞</w:t>
      </w:r>
      <w:r>
        <w:t>occludin</w:t>
      </w:r>
      <w:r>
        <w:rPr>
          <w:rFonts w:ascii="宋体" w:eastAsia="宋体" w:hint="eastAsia"/>
        </w:rPr>
        <w:t>和</w:t>
      </w:r>
      <w:r>
        <w:t>ZO-1</w:t>
      </w:r>
      <w:r>
        <w:rPr>
          <w:rFonts w:ascii="宋体" w:eastAsia="宋体" w:hint="eastAsia"/>
        </w:rPr>
        <w:t>的转录水平增加，</w:t>
      </w:r>
      <w:r>
        <w:t>occludin</w:t>
      </w:r>
      <w:r>
        <w:rPr>
          <w:rFonts w:ascii="宋体" w:eastAsia="宋体" w:hint="eastAsia"/>
        </w:rPr>
        <w:t>蛋白表达增加，</w:t>
      </w:r>
      <w:r>
        <w:t>ZO-1</w:t>
      </w:r>
      <w:r>
        <w:rPr>
          <w:rFonts w:ascii="宋体" w:eastAsia="宋体" w:hint="eastAsia"/>
        </w:rPr>
        <w:t>总的蛋白表达水平不变，但是</w:t>
      </w:r>
      <w:r>
        <w:t>occludin</w:t>
      </w:r>
      <w:r>
        <w:rPr>
          <w:rFonts w:ascii="宋体" w:eastAsia="宋体" w:hint="eastAsia"/>
        </w:rPr>
        <w:t>和</w:t>
      </w:r>
      <w:r>
        <w:t>ZO-1</w:t>
      </w:r>
      <w:r>
        <w:rPr>
          <w:rFonts w:ascii="宋体" w:eastAsia="宋体" w:hint="eastAsia"/>
        </w:rPr>
        <w:t>在细胞膜上的含量均明显增加。这些结果显示</w:t>
      </w:r>
      <w:r>
        <w:t>ATRA</w:t>
      </w:r>
      <w:r>
        <w:rPr>
          <w:rFonts w:ascii="宋体" w:eastAsia="宋体" w:hint="eastAsia"/>
        </w:rPr>
        <w:t>和</w:t>
      </w:r>
      <w:r>
        <w:t>ATPR</w:t>
      </w:r>
      <w:r>
        <w:rPr>
          <w:rFonts w:ascii="宋体" w:eastAsia="宋体" w:hint="eastAsia"/>
        </w:rPr>
        <w:t>均能增加</w:t>
      </w:r>
      <w:r>
        <w:t>RKO</w:t>
      </w:r>
      <w:r>
        <w:rPr>
          <w:rFonts w:ascii="宋体" w:eastAsia="宋体" w:hint="eastAsia"/>
        </w:rPr>
        <w:t>细胞的紧密连接功能。</w:t>
      </w:r>
    </w:p>
    <w:p w:rsidR="0018722C">
      <w:pPr>
        <w:topLinePunct/>
      </w:pPr>
      <w:r>
        <w:rPr>
          <w:rFonts w:ascii="宋体" w:eastAsia="宋体" w:hint="eastAsia"/>
        </w:rPr>
        <w:t>细胞运动与</w:t>
      </w:r>
      <w:r>
        <w:t>MLCK</w:t>
      </w:r>
      <w:r>
        <w:rPr>
          <w:rFonts w:ascii="宋体" w:eastAsia="宋体" w:hint="eastAsia"/>
        </w:rPr>
        <w:t>的表达和活性密切相关。</w:t>
      </w:r>
      <w:r>
        <w:t>MLCK</w:t>
      </w:r>
      <w:r>
        <w:rPr>
          <w:rFonts w:ascii="宋体" w:eastAsia="宋体" w:hint="eastAsia"/>
        </w:rPr>
        <w:t>催化肌球蛋白轻链</w:t>
      </w:r>
      <w:r>
        <w:rPr>
          <w:rFonts w:ascii="宋体" w:eastAsia="宋体" w:hint="eastAsia"/>
        </w:rPr>
        <w:t>（</w:t>
      </w:r>
      <w:r>
        <w:t>myosin light </w:t>
      </w:r>
      <w:r>
        <w:rPr>
          <w:spacing w:val="-4"/>
        </w:rPr>
        <w:t>chain</w:t>
      </w:r>
      <w:r>
        <w:rPr>
          <w:rFonts w:ascii="宋体" w:eastAsia="宋体" w:hint="eastAsia"/>
          <w:spacing w:val="-4"/>
        </w:rPr>
        <w:t xml:space="preserve">, </w:t>
      </w:r>
      <w:r>
        <w:rPr>
          <w:spacing w:val="-4"/>
        </w:rPr>
        <w:t>MLC</w:t>
      </w:r>
      <w:r>
        <w:rPr>
          <w:rFonts w:ascii="宋体" w:eastAsia="宋体" w:hint="eastAsia"/>
        </w:rPr>
        <w:t>）</w:t>
      </w:r>
      <w:r>
        <w:rPr>
          <w:rFonts w:ascii="宋体" w:eastAsia="宋体" w:hint="eastAsia"/>
        </w:rPr>
        <w:t>丝氨酸残基磷酸化，</w:t>
      </w:r>
      <w:r>
        <w:t>MLC</w:t>
      </w:r>
      <w:r>
        <w:rPr>
          <w:rFonts w:ascii="宋体" w:eastAsia="宋体" w:hint="eastAsia"/>
        </w:rPr>
        <w:t>磷酸化触发肌动球蛋白间的滑行而导致细胞的运动</w:t>
      </w:r>
      <w:r>
        <w:rPr>
          <w:vertAlign w:val="superscript"/>
        </w:rPr>
        <w:t>[</w:t>
      </w:r>
      <w:r>
        <w:rPr>
          <w:vertAlign w:val="superscript"/>
          <w:position w:val="11"/>
        </w:rPr>
        <w:t xml:space="preserve">27</w:t>
      </w:r>
      <w:r>
        <w:rPr>
          <w:vertAlign w:val="superscript"/>
        </w:rPr>
        <w:t>]</w:t>
      </w:r>
      <w:r>
        <w:rPr>
          <w:rFonts w:ascii="宋体" w:eastAsia="宋体" w:hint="eastAsia"/>
        </w:rPr>
        <w:t>。</w:t>
      </w:r>
      <w:r>
        <w:t>Minamiya</w:t>
      </w:r>
      <w:r>
        <w:rPr>
          <w:rFonts w:ascii="宋体" w:eastAsia="宋体" w:hint="eastAsia"/>
        </w:rPr>
        <w:t>等用</w:t>
      </w:r>
      <w:r>
        <w:t>real time </w:t>
      </w:r>
      <w:r>
        <w:t>RT-PCR</w:t>
      </w:r>
      <w:r>
        <w:rPr>
          <w:rFonts w:ascii="宋体" w:eastAsia="宋体" w:hint="eastAsia"/>
        </w:rPr>
        <w:t>分析</w:t>
      </w:r>
      <w:r>
        <w:t>39</w:t>
      </w:r>
      <w:r>
        <w:rPr>
          <w:rFonts w:ascii="宋体" w:eastAsia="宋体" w:hint="eastAsia"/>
        </w:rPr>
        <w:t>例非小细胞肺癌标本，</w:t>
      </w:r>
      <w:r>
        <w:rPr>
          <w:rFonts w:ascii="宋体" w:eastAsia="宋体" w:hint="eastAsia"/>
        </w:rPr>
        <w:t>结果表明</w:t>
      </w:r>
      <w:r>
        <w:t>MLCK mRNA</w:t>
      </w:r>
      <w:r>
        <w:rPr>
          <w:rFonts w:ascii="宋体" w:eastAsia="宋体" w:hint="eastAsia"/>
        </w:rPr>
        <w:t>的表达明显升高，升高幅度与复发和转移呈明显正相关</w:t>
      </w:r>
      <w:r>
        <w:rPr>
          <w:vertAlign w:val="superscript"/>
        </w:rPr>
        <w:t>[</w:t>
      </w:r>
      <w:r>
        <w:rPr>
          <w:vertAlign w:val="superscript"/>
          <w:position w:val="11"/>
        </w:rPr>
        <w:t xml:space="preserve">28</w:t>
      </w:r>
      <w:r>
        <w:rPr>
          <w:vertAlign w:val="superscript"/>
        </w:rPr>
        <w:t>]</w:t>
      </w:r>
      <w:r>
        <w:rPr>
          <w:rFonts w:ascii="宋体" w:eastAsia="宋体" w:hint="eastAsia"/>
        </w:rPr>
        <w:t>。</w:t>
      </w:r>
      <w:r>
        <w:rPr>
          <w:rFonts w:ascii="宋体" w:eastAsia="宋体" w:hint="eastAsia"/>
        </w:rPr>
        <w:t>有研究报道</w:t>
      </w:r>
      <w:r>
        <w:t>MLCK</w:t>
      </w:r>
      <w:r>
        <w:rPr>
          <w:rFonts w:ascii="宋体" w:eastAsia="宋体" w:hint="eastAsia"/>
        </w:rPr>
        <w:t>抑制剂</w:t>
      </w:r>
      <w:r>
        <w:t>ML-7</w:t>
      </w:r>
      <w:r>
        <w:rPr>
          <w:rFonts w:ascii="宋体" w:eastAsia="宋体" w:hint="eastAsia"/>
        </w:rPr>
        <w:t>可显著抑制乳腺癌细胞的增殖、迁移和转移</w:t>
      </w:r>
      <w:r>
        <w:rPr>
          <w:vertAlign w:val="superscript"/>
        </w:rPr>
        <w:t>[</w:t>
      </w:r>
      <w:r>
        <w:rPr>
          <w:vertAlign w:val="superscript"/>
          <w:position w:val="11"/>
        </w:rPr>
        <w:t xml:space="preserve">29-30</w:t>
      </w:r>
      <w:r>
        <w:rPr>
          <w:vertAlign w:val="superscript"/>
        </w:rPr>
        <w:t>]</w:t>
      </w:r>
      <w:r>
        <w:rPr>
          <w:rFonts w:ascii="宋体" w:eastAsia="宋体" w:hint="eastAsia"/>
          <w:rFonts w:ascii="宋体" w:eastAsia="宋体" w:hint="eastAsia"/>
        </w:rPr>
        <w:t xml:space="preserve">. </w:t>
      </w:r>
      <w:r>
        <w:t>Kidera</w:t>
      </w:r>
      <w:r>
        <w:rPr>
          <w:rFonts w:ascii="宋体" w:eastAsia="宋体" w:hint="eastAsia"/>
        </w:rPr>
        <w:t>等用氟伐地汀抑制</w:t>
      </w:r>
      <w:r>
        <w:t>Rho</w:t>
      </w:r>
      <w:r>
        <w:rPr>
          <w:rFonts w:ascii="宋体" w:eastAsia="宋体" w:hint="eastAsia"/>
        </w:rPr>
        <w:t>信号转导通路和</w:t>
      </w:r>
      <w:r>
        <w:t>MLC</w:t>
      </w:r>
      <w:r>
        <w:rPr>
          <w:rFonts w:ascii="宋体" w:eastAsia="宋体" w:hint="eastAsia"/>
        </w:rPr>
        <w:t>磷酸化，可明显降低黑色素瘤模型小鼠肿瘤细胞肺转移</w:t>
      </w:r>
      <w:r>
        <w:rPr>
          <w:vertAlign w:val="superscript"/>
        </w:rPr>
        <w:t>[</w:t>
      </w:r>
      <w:r>
        <w:rPr>
          <w:vertAlign w:val="superscript"/>
          <w:position w:val="11"/>
        </w:rPr>
        <w:t xml:space="preserve">31</w:t>
      </w:r>
      <w:r>
        <w:rPr>
          <w:vertAlign w:val="superscript"/>
        </w:rPr>
        <w:t>]</w:t>
      </w:r>
      <w:r>
        <w:rPr>
          <w:rFonts w:ascii="宋体" w:eastAsia="宋体" w:hint="eastAsia"/>
        </w:rPr>
        <w:t>。提示</w:t>
      </w:r>
      <w:r>
        <w:t>MLCK</w:t>
      </w:r>
      <w:r>
        <w:rPr>
          <w:rFonts w:ascii="宋体" w:eastAsia="宋体" w:hint="eastAsia"/>
        </w:rPr>
        <w:t>表达和活性升高可能与增加肿瘤细胞运动而发生转移有关。</w:t>
      </w:r>
    </w:p>
    <w:p w:rsidR="0018722C">
      <w:pPr>
        <w:topLinePunct/>
      </w:pPr>
      <w:r>
        <w:rPr>
          <w:rFonts w:ascii="宋体" w:eastAsia="宋体" w:hint="eastAsia"/>
        </w:rPr>
        <w:t>我们的实验结果发现</w:t>
      </w:r>
      <w:r>
        <w:t>ATRA</w:t>
      </w:r>
      <w:r>
        <w:rPr>
          <w:rFonts w:ascii="宋体" w:eastAsia="宋体" w:hint="eastAsia"/>
        </w:rPr>
        <w:t>及</w:t>
      </w:r>
      <w:r>
        <w:t>ATPR</w:t>
      </w:r>
      <w:r>
        <w:rPr>
          <w:rFonts w:ascii="宋体" w:eastAsia="宋体" w:hint="eastAsia"/>
        </w:rPr>
        <w:t>处理后</w:t>
      </w:r>
      <w:r>
        <w:t>RKO</w:t>
      </w:r>
      <w:r>
        <w:rPr>
          <w:rFonts w:ascii="宋体" w:eastAsia="宋体" w:hint="eastAsia"/>
        </w:rPr>
        <w:t>细胞的迁移明显减慢，为了</w:t>
      </w:r>
      <w:r>
        <w:rPr>
          <w:rFonts w:ascii="宋体" w:eastAsia="宋体" w:hint="eastAsia"/>
        </w:rPr>
        <w:t>验证这种迁移抑制作用是否与</w:t>
      </w:r>
      <w:r>
        <w:t>MLCK</w:t>
      </w:r>
      <w:r>
        <w:rPr>
          <w:rFonts w:ascii="宋体" w:eastAsia="宋体" w:hint="eastAsia"/>
        </w:rPr>
        <w:t>的表达有关，我们采用</w:t>
      </w:r>
      <w:r>
        <w:t>western blot</w:t>
      </w:r>
      <w:r>
        <w:rPr>
          <w:rFonts w:ascii="宋体" w:eastAsia="宋体" w:hint="eastAsia"/>
        </w:rPr>
        <w:t>的方法检</w:t>
      </w:r>
      <w:r>
        <w:rPr>
          <w:rFonts w:ascii="宋体" w:eastAsia="宋体" w:hint="eastAsia"/>
        </w:rPr>
        <w:t>测发现</w:t>
      </w:r>
      <w:r>
        <w:t>ATRA</w:t>
      </w:r>
      <w:r>
        <w:rPr>
          <w:rFonts w:ascii="宋体" w:eastAsia="宋体" w:hint="eastAsia"/>
        </w:rPr>
        <w:t>和</w:t>
      </w:r>
      <w:r>
        <w:t>ATPR</w:t>
      </w:r>
      <w:r>
        <w:rPr>
          <w:rFonts w:ascii="宋体" w:eastAsia="宋体" w:hint="eastAsia"/>
        </w:rPr>
        <w:t>处理后</w:t>
      </w:r>
      <w:r>
        <w:t>RKO</w:t>
      </w:r>
      <w:r>
        <w:rPr>
          <w:rFonts w:ascii="宋体" w:eastAsia="宋体" w:hint="eastAsia"/>
        </w:rPr>
        <w:t>细胞的</w:t>
      </w:r>
      <w:r>
        <w:t>MLCK</w:t>
      </w:r>
      <w:r>
        <w:rPr>
          <w:rFonts w:ascii="宋体" w:eastAsia="宋体" w:hint="eastAsia"/>
        </w:rPr>
        <w:t>的表达明显降低，</w:t>
      </w:r>
      <w:r>
        <w:t>MLC</w:t>
      </w:r>
      <w:r>
        <w:rPr>
          <w:rFonts w:ascii="宋体" w:eastAsia="宋体" w:hint="eastAsia"/>
        </w:rPr>
        <w:t>的磷酸</w:t>
      </w:r>
      <w:r>
        <w:rPr>
          <w:rFonts w:ascii="宋体" w:eastAsia="宋体" w:hint="eastAsia"/>
        </w:rPr>
        <w:t>化减少。进一步验证</w:t>
      </w:r>
      <w:r>
        <w:t>MLCK</w:t>
      </w:r>
      <w:r>
        <w:rPr>
          <w:rFonts w:ascii="宋体" w:eastAsia="宋体" w:hint="eastAsia"/>
        </w:rPr>
        <w:t>是否与结肠癌细胞的迁移有关，我们加入</w:t>
      </w:r>
      <w:r>
        <w:t>MLCK</w:t>
      </w:r>
      <w:r>
        <w:rPr>
          <w:rFonts w:ascii="宋体" w:eastAsia="宋体" w:hint="eastAsia"/>
        </w:rPr>
        <w:t>的抑</w:t>
      </w:r>
      <w:r>
        <w:rPr>
          <w:rFonts w:ascii="宋体" w:eastAsia="宋体" w:hint="eastAsia"/>
        </w:rPr>
        <w:t>制剂</w:t>
      </w:r>
      <w:r>
        <w:t>ML-7</w:t>
      </w:r>
      <w:r>
        <w:rPr>
          <w:rFonts w:ascii="宋体" w:eastAsia="宋体" w:hint="eastAsia"/>
        </w:rPr>
        <w:t>，</w:t>
      </w:r>
      <w:r w:rsidR="001852F3">
        <w:rPr>
          <w:rFonts w:ascii="宋体" w:eastAsia="宋体" w:hint="eastAsia"/>
        </w:rPr>
        <w:t xml:space="preserve">结果发现相比较对照组，</w:t>
      </w:r>
      <w:r>
        <w:t>ML-7</w:t>
      </w:r>
      <w:r>
        <w:rPr>
          <w:rFonts w:ascii="宋体" w:eastAsia="宋体" w:hint="eastAsia"/>
        </w:rPr>
        <w:t>能明显抑制</w:t>
      </w:r>
      <w:r>
        <w:t>RKO</w:t>
      </w:r>
      <w:r>
        <w:rPr>
          <w:rFonts w:ascii="宋体" w:eastAsia="宋体" w:hint="eastAsia"/>
        </w:rPr>
        <w:t>细胞的迁移能力。</w:t>
      </w:r>
      <w:r>
        <w:rPr>
          <w:rFonts w:ascii="宋体" w:eastAsia="宋体" w:hint="eastAsia"/>
        </w:rPr>
        <w:t>提示</w:t>
      </w:r>
      <w:r>
        <w:t>MLCK</w:t>
      </w:r>
      <w:r>
        <w:rPr>
          <w:rFonts w:ascii="宋体" w:eastAsia="宋体" w:hint="eastAsia"/>
        </w:rPr>
        <w:t>参与结肠癌细胞的迁移。为了进一步研究</w:t>
      </w:r>
      <w:r>
        <w:t>MLCK</w:t>
      </w:r>
      <w:r>
        <w:rPr>
          <w:rFonts w:ascii="宋体" w:eastAsia="宋体" w:hint="eastAsia"/>
        </w:rPr>
        <w:t>对</w:t>
      </w:r>
      <w:r>
        <w:t>RKO</w:t>
      </w:r>
      <w:r>
        <w:rPr>
          <w:rFonts w:ascii="宋体" w:eastAsia="宋体" w:hint="eastAsia"/>
        </w:rPr>
        <w:t>生物学行为</w:t>
      </w:r>
      <w:r>
        <w:rPr>
          <w:rFonts w:ascii="宋体" w:eastAsia="宋体" w:hint="eastAsia"/>
        </w:rPr>
        <w:t>的影响。我们利用</w:t>
      </w:r>
      <w:r>
        <w:t>RNA</w:t>
      </w:r>
      <w:r>
        <w:rPr>
          <w:rFonts w:ascii="宋体" w:eastAsia="宋体" w:hint="eastAsia"/>
        </w:rPr>
        <w:t>干扰技术，设计三个序列对</w:t>
      </w:r>
      <w:r>
        <w:t>MLCK</w:t>
      </w:r>
      <w:r>
        <w:rPr>
          <w:rFonts w:ascii="宋体" w:eastAsia="宋体" w:hint="eastAsia"/>
        </w:rPr>
        <w:t>敲除，结果发现与野</w:t>
      </w:r>
      <w:r>
        <w:rPr>
          <w:rFonts w:ascii="宋体" w:eastAsia="宋体" w:hint="eastAsia"/>
        </w:rPr>
        <w:t>生型</w:t>
      </w:r>
      <w:r>
        <w:t>RKO</w:t>
      </w:r>
      <w:r>
        <w:rPr>
          <w:rFonts w:ascii="宋体" w:eastAsia="宋体" w:hint="eastAsia"/>
        </w:rPr>
        <w:t>相比，</w:t>
      </w:r>
      <w:r>
        <w:t>MLCK</w:t>
      </w:r>
      <w:r>
        <w:rPr>
          <w:rFonts w:ascii="宋体" w:eastAsia="宋体" w:hint="eastAsia"/>
        </w:rPr>
        <w:t>敲除细胞株增殖没有太大变化，但是其软琼脂克隆形成</w:t>
      </w:r>
      <w:r>
        <w:rPr>
          <w:rFonts w:ascii="宋体" w:eastAsia="宋体" w:hint="eastAsia"/>
        </w:rPr>
        <w:t>能</w:t>
      </w:r>
    </w:p>
    <w:p w:rsidR="0018722C">
      <w:pPr>
        <w:topLinePunct/>
      </w:pPr>
      <w:r>
        <w:rPr>
          <w:rFonts w:ascii="宋体" w:eastAsia="宋体" w:hint="eastAsia"/>
        </w:rPr>
        <w:t>力的能力明显降低，而且最重要的是敲除</w:t>
      </w:r>
      <w:r>
        <w:t>MLCK</w:t>
      </w:r>
      <w:r>
        <w:rPr>
          <w:rFonts w:ascii="宋体" w:eastAsia="宋体" w:hint="eastAsia"/>
        </w:rPr>
        <w:t>的</w:t>
      </w:r>
      <w:r>
        <w:t>RKO</w:t>
      </w:r>
      <w:r>
        <w:rPr>
          <w:rFonts w:ascii="宋体" w:eastAsia="宋体" w:hint="eastAsia"/>
        </w:rPr>
        <w:t>细胞的迁移明显降低。</w:t>
      </w:r>
      <w:r>
        <w:rPr>
          <w:rFonts w:ascii="宋体" w:eastAsia="宋体" w:hint="eastAsia"/>
        </w:rPr>
        <w:t>虽对</w:t>
      </w:r>
      <w:r>
        <w:t>ATPR</w:t>
      </w:r>
      <w:r>
        <w:rPr>
          <w:rFonts w:ascii="宋体" w:eastAsia="宋体" w:hint="eastAsia"/>
        </w:rPr>
        <w:t>的研究结果报道甚少，但也发现</w:t>
      </w:r>
      <w:r>
        <w:t>ATPR</w:t>
      </w:r>
      <w:r>
        <w:rPr>
          <w:rFonts w:ascii="宋体" w:eastAsia="宋体" w:hint="eastAsia"/>
        </w:rPr>
        <w:t>可以显著抑制胃癌和乳腺癌细胞</w:t>
      </w:r>
      <w:r>
        <w:rPr>
          <w:rFonts w:ascii="宋体" w:eastAsia="宋体" w:hint="eastAsia"/>
        </w:rPr>
        <w:t>的迁移。</w:t>
      </w:r>
    </w:p>
    <w:p w:rsidR="0018722C">
      <w:pPr>
        <w:topLinePunct/>
      </w:pPr>
      <w:r>
        <w:t>ATRA</w:t>
      </w:r>
      <w:r>
        <w:rPr>
          <w:rFonts w:ascii="宋体" w:hAnsi="宋体" w:eastAsia="宋体" w:hint="eastAsia"/>
        </w:rPr>
        <w:t>及</w:t>
      </w:r>
      <w:r>
        <w:t>ATPR</w:t>
      </w:r>
      <w:r>
        <w:rPr>
          <w:rFonts w:ascii="宋体" w:hAnsi="宋体" w:eastAsia="宋体" w:hint="eastAsia"/>
        </w:rPr>
        <w:t>通过何种调控机制引起肿瘤细胞</w:t>
      </w:r>
      <w:r>
        <w:t>MLCK</w:t>
      </w:r>
      <w:r>
        <w:rPr>
          <w:rFonts w:ascii="宋体" w:hAnsi="宋体" w:eastAsia="宋体" w:hint="eastAsia"/>
        </w:rPr>
        <w:t>表达降低和紧密连接</w:t>
      </w:r>
      <w:r>
        <w:rPr>
          <w:rFonts w:ascii="宋体" w:hAnsi="宋体" w:eastAsia="宋体" w:hint="eastAsia"/>
        </w:rPr>
        <w:t>蛋白结构和功能的变化？资料显示</w:t>
      </w:r>
      <w:r>
        <w:t>ATRA</w:t>
      </w:r>
      <w:r>
        <w:rPr>
          <w:rFonts w:ascii="宋体" w:hAnsi="宋体" w:eastAsia="宋体" w:hint="eastAsia"/>
        </w:rPr>
        <w:t>通过其受体，调节肿瘤细胞的生长分化。目前已发现两种维甲酸受体家族，</w:t>
      </w:r>
      <w:r>
        <w:t>RARs</w:t>
      </w:r>
      <w:r>
        <w:rPr>
          <w:rFonts w:ascii="宋体" w:hAnsi="宋体" w:eastAsia="宋体" w:hint="eastAsia"/>
        </w:rPr>
        <w:t>和</w:t>
      </w:r>
      <w:r>
        <w:t>RXRs</w:t>
      </w:r>
      <w:r>
        <w:rPr>
          <w:rFonts w:ascii="宋体" w:hAnsi="宋体" w:eastAsia="宋体" w:hint="eastAsia"/>
        </w:rPr>
        <w:t>家族，分别都有α、β、γ</w:t>
      </w:r>
      <w:r>
        <w:t>3</w:t>
      </w:r>
      <w:r>
        <w:rPr>
          <w:rFonts w:ascii="宋体" w:hAnsi="宋体" w:eastAsia="宋体" w:hint="eastAsia"/>
        </w:rPr>
        <w:t>个</w:t>
      </w:r>
      <w:r>
        <w:rPr>
          <w:rFonts w:ascii="宋体" w:hAnsi="宋体" w:eastAsia="宋体" w:hint="eastAsia"/>
        </w:rPr>
        <w:t>亚型，</w:t>
      </w:r>
      <w:r w:rsidR="001852F3">
        <w:rPr>
          <w:rFonts w:ascii="宋体" w:hAnsi="宋体" w:eastAsia="宋体" w:hint="eastAsia"/>
        </w:rPr>
        <w:t xml:space="preserve">另外</w:t>
      </w:r>
      <w:r>
        <w:t>ATRA</w:t>
      </w:r>
      <w:r>
        <w:rPr>
          <w:rFonts w:ascii="宋体" w:hAnsi="宋体" w:eastAsia="宋体" w:hint="eastAsia"/>
        </w:rPr>
        <w:t>也可以与过氧化物酶体增殖激活物受体</w:t>
      </w:r>
      <w:r>
        <w:rPr>
          <w:rFonts w:ascii="宋体" w:hAnsi="宋体" w:eastAsia="宋体" w:hint="eastAsia"/>
        </w:rPr>
        <w:t>δ</w:t>
      </w:r>
      <w:r>
        <w:t>/</w:t>
      </w:r>
      <w:r>
        <w:rPr>
          <w:rFonts w:ascii="宋体" w:hAnsi="宋体" w:eastAsia="宋体" w:hint="eastAsia"/>
        </w:rPr>
        <w:t>β</w:t>
      </w:r>
      <w:r>
        <w:t>(</w:t>
      </w:r>
      <w:r>
        <w:t xml:space="preserve">Peroxisome Proliferator-Activated Receptor,</w:t>
      </w:r>
      <w:r w:rsidR="001852F3">
        <w:t xml:space="preserve"> </w:t>
      </w:r>
      <w:r w:rsidR="001852F3">
        <w:t xml:space="preserve">PPAR</w:t>
      </w:r>
      <w:r>
        <w:rPr>
          <w:rFonts w:ascii="宋体" w:hAnsi="宋体" w:eastAsia="宋体" w:hint="eastAsia"/>
        </w:rPr>
        <w:t>δ</w:t>
      </w:r>
      <w:r>
        <w:t>/</w:t>
      </w:r>
      <w:r>
        <w:rPr>
          <w:rFonts w:ascii="宋体" w:hAnsi="宋体" w:eastAsia="宋体" w:hint="eastAsia"/>
        </w:rPr>
        <w:t>β</w:t>
      </w:r>
      <w:r>
        <w:t>)</w:t>
      </w:r>
      <w:r>
        <w:rPr>
          <w:rFonts w:ascii="宋体" w:hAnsi="宋体" w:eastAsia="宋体" w:hint="eastAsia"/>
        </w:rPr>
        <w:t>结合发挥作用</w:t>
      </w:r>
      <w:r>
        <w:rPr>
          <w:vertAlign w:val="superscript"/>
        </w:rPr>
        <w:t>[</w:t>
      </w:r>
      <w:r>
        <w:rPr>
          <w:vertAlign w:val="superscript"/>
          <w:position w:val="11"/>
        </w:rPr>
        <w:t xml:space="preserve">32-35</w:t>
      </w:r>
      <w:r>
        <w:rPr>
          <w:vertAlign w:val="superscript"/>
        </w:rPr>
        <w:t>]</w:t>
      </w:r>
      <w:r>
        <w:rPr>
          <w:rFonts w:ascii="宋体" w:hAnsi="宋体" w:eastAsia="宋体" w:hint="eastAsia"/>
        </w:rPr>
        <w:t>。在人体组织维甲酸受</w:t>
      </w:r>
      <w:r>
        <w:rPr>
          <w:rFonts w:ascii="宋体" w:hAnsi="宋体" w:eastAsia="宋体" w:hint="eastAsia"/>
        </w:rPr>
        <w:t>体和维甲酸</w:t>
      </w:r>
      <w:r>
        <w:t>X</w:t>
      </w:r>
      <w:r>
        <w:rPr>
          <w:rFonts w:ascii="宋体" w:hAnsi="宋体" w:eastAsia="宋体" w:hint="eastAsia"/>
        </w:rPr>
        <w:t>受体的表达具有严格的组织和细胞特异性，</w:t>
      </w:r>
      <w:r>
        <w:t>RAR</w:t>
      </w:r>
      <w:r>
        <w:rPr>
          <w:rFonts w:ascii="宋体" w:hAnsi="宋体" w:eastAsia="宋体" w:hint="eastAsia"/>
        </w:rPr>
        <w:t>α</w:t>
      </w:r>
      <w:r>
        <w:rPr>
          <w:rFonts w:ascii="宋体" w:hAnsi="宋体" w:eastAsia="宋体" w:hint="eastAsia"/>
        </w:rPr>
        <w:t>的</w:t>
      </w:r>
      <w:r>
        <w:t>mRNA</w:t>
      </w:r>
      <w:r>
        <w:rPr>
          <w:rFonts w:ascii="宋体" w:hAnsi="宋体" w:eastAsia="宋体" w:hint="eastAsia"/>
        </w:rPr>
        <w:t>在大部分组织表达；</w:t>
      </w:r>
      <w:r>
        <w:t>RAR-β</w:t>
      </w:r>
      <w:r>
        <w:rPr>
          <w:rFonts w:ascii="宋体" w:hAnsi="宋体" w:eastAsia="宋体" w:hint="eastAsia"/>
        </w:rPr>
        <w:t>主要表达于神经组织，但是在皮肤中无表达；</w:t>
      </w:r>
      <w:r>
        <w:t>RAR-γ</w:t>
      </w:r>
      <w:r>
        <w:rPr>
          <w:rFonts w:ascii="宋体" w:hAnsi="宋体" w:eastAsia="宋体" w:hint="eastAsia"/>
        </w:rPr>
        <w:t>主要在皮肤组织表达。</w:t>
      </w:r>
      <w:r>
        <w:t>RXR-β</w:t>
      </w:r>
      <w:r>
        <w:rPr>
          <w:rFonts w:ascii="宋体" w:hAnsi="宋体" w:eastAsia="宋体" w:hint="eastAsia"/>
        </w:rPr>
        <w:t>表达于所有组织；</w:t>
      </w:r>
      <w:r>
        <w:t>RXR-α</w:t>
      </w:r>
      <w:r>
        <w:rPr>
          <w:rFonts w:ascii="宋体" w:hAnsi="宋体" w:eastAsia="宋体" w:hint="eastAsia"/>
        </w:rPr>
        <w:t>大量表达于肝脏、肾脏、脾脏和</w:t>
      </w:r>
      <w:r>
        <w:rPr>
          <w:rFonts w:ascii="宋体" w:hAnsi="宋体" w:eastAsia="宋体" w:hint="eastAsia"/>
        </w:rPr>
        <w:t>皮肤；</w:t>
      </w:r>
      <w:r>
        <w:t>RXR-γ</w:t>
      </w:r>
      <w:r>
        <w:rPr>
          <w:rFonts w:ascii="宋体" w:hAnsi="宋体" w:eastAsia="宋体" w:hint="eastAsia"/>
        </w:rPr>
        <w:t>主要表达于肌肉和脑组织</w:t>
      </w:r>
      <w:r>
        <w:rPr>
          <w:vertAlign w:val="superscript"/>
        </w:rPr>
        <w:t>[</w:t>
      </w:r>
      <w:r>
        <w:rPr>
          <w:vertAlign w:val="superscript"/>
          <w:position w:val="11"/>
        </w:rPr>
        <w:t xml:space="preserve">36-41</w:t>
      </w:r>
      <w:r>
        <w:rPr>
          <w:vertAlign w:val="superscript"/>
        </w:rPr>
        <w:t>]</w:t>
      </w:r>
      <w:r>
        <w:rPr>
          <w:rFonts w:ascii="宋体" w:hAnsi="宋体" w:eastAsia="宋体" w:hint="eastAsia"/>
        </w:rPr>
        <w:t>。第二部分实验首先对</w:t>
      </w:r>
      <w:r>
        <w:t>ATRA</w:t>
      </w:r>
      <w:r>
        <w:rPr>
          <w:rFonts w:ascii="宋体" w:hAnsi="宋体" w:eastAsia="宋体" w:hint="eastAsia"/>
        </w:rPr>
        <w:t>及</w:t>
      </w:r>
      <w:r>
        <w:t>ATPR</w:t>
      </w:r>
      <w:r>
        <w:rPr>
          <w:rFonts w:ascii="宋体" w:hAnsi="宋体" w:eastAsia="宋体" w:hint="eastAsia"/>
        </w:rPr>
        <w:t>处理</w:t>
      </w:r>
      <w:r>
        <w:t>RKO</w:t>
      </w:r>
      <w:r>
        <w:rPr>
          <w:rFonts w:ascii="宋体" w:hAnsi="宋体" w:eastAsia="宋体" w:hint="eastAsia"/>
        </w:rPr>
        <w:t>细胞中维甲酸受体和维甲酸</w:t>
      </w:r>
      <w:r>
        <w:t>X</w:t>
      </w:r>
      <w:r>
        <w:rPr>
          <w:rFonts w:ascii="宋体" w:hAnsi="宋体" w:eastAsia="宋体" w:hint="eastAsia"/>
        </w:rPr>
        <w:t>受体的表达进行检测。结果发现结肠癌</w:t>
      </w:r>
      <w:r>
        <w:t>RKO</w:t>
      </w:r>
      <w:r>
        <w:rPr>
          <w:rFonts w:ascii="宋体" w:hAnsi="宋体" w:eastAsia="宋体" w:hint="eastAsia"/>
        </w:rPr>
        <w:t>细胞中</w:t>
      </w:r>
      <w:r>
        <w:t>RAR</w:t>
      </w:r>
      <w:r>
        <w:rPr>
          <w:rFonts w:ascii="宋体" w:hAnsi="宋体" w:eastAsia="宋体" w:hint="eastAsia"/>
        </w:rPr>
        <w:t>γ</w:t>
      </w:r>
      <w:r>
        <w:rPr>
          <w:rFonts w:ascii="宋体" w:hAnsi="宋体" w:eastAsia="宋体" w:hint="eastAsia"/>
        </w:rPr>
        <w:t>和</w:t>
      </w:r>
      <w:r>
        <w:t>RXR</w:t>
      </w:r>
      <w:r>
        <w:rPr>
          <w:rFonts w:ascii="宋体" w:hAnsi="宋体" w:eastAsia="宋体" w:hint="eastAsia"/>
        </w:rPr>
        <w:t>β</w:t>
      </w:r>
      <w:r>
        <w:rPr>
          <w:rFonts w:ascii="宋体" w:hAnsi="宋体" w:eastAsia="宋体" w:hint="eastAsia"/>
        </w:rPr>
        <w:t>的表达很低，但是</w:t>
      </w:r>
      <w:r>
        <w:t>RAR</w:t>
      </w:r>
      <w:r>
        <w:rPr>
          <w:rFonts w:ascii="宋体" w:hAnsi="宋体" w:eastAsia="宋体" w:hint="eastAsia"/>
        </w:rPr>
        <w:t>α、</w:t>
      </w:r>
      <w:r>
        <w:t>RAR</w:t>
      </w:r>
      <w:r>
        <w:rPr>
          <w:rFonts w:ascii="宋体" w:hAnsi="宋体" w:eastAsia="宋体" w:hint="eastAsia"/>
        </w:rPr>
        <w:t>β、</w:t>
      </w:r>
      <w:r>
        <w:t>RXR</w:t>
      </w:r>
      <w:r>
        <w:rPr>
          <w:rFonts w:ascii="宋体" w:hAnsi="宋体" w:eastAsia="宋体" w:hint="eastAsia"/>
        </w:rPr>
        <w:t>α、</w:t>
      </w:r>
      <w:r>
        <w:t>RXR</w:t>
      </w:r>
      <w:r>
        <w:rPr>
          <w:rFonts w:ascii="宋体" w:hAnsi="宋体" w:eastAsia="宋体" w:hint="eastAsia"/>
        </w:rPr>
        <w:t>γ</w:t>
      </w:r>
      <w:r>
        <w:rPr>
          <w:rFonts w:ascii="宋体" w:hAnsi="宋体" w:eastAsia="宋体" w:hint="eastAsia"/>
        </w:rPr>
        <w:t>均有很强的表达。</w:t>
      </w:r>
      <w:r>
        <w:t>ATRA</w:t>
      </w:r>
      <w:r>
        <w:rPr>
          <w:rFonts w:ascii="宋体" w:hAnsi="宋体" w:eastAsia="宋体" w:hint="eastAsia"/>
        </w:rPr>
        <w:t>刺激</w:t>
      </w:r>
      <w:r>
        <w:t>RXR</w:t>
      </w:r>
      <w:r>
        <w:rPr>
          <w:rFonts w:ascii="宋体" w:hAnsi="宋体" w:eastAsia="宋体" w:hint="eastAsia"/>
        </w:rPr>
        <w:t>α</w:t>
      </w:r>
      <w:r>
        <w:rPr>
          <w:rFonts w:ascii="宋体" w:hAnsi="宋体" w:eastAsia="宋体" w:hint="eastAsia"/>
        </w:rPr>
        <w:t>、</w:t>
      </w:r>
      <w:r>
        <w:t>RXR</w:t>
      </w:r>
      <w:r>
        <w:rPr>
          <w:rFonts w:ascii="宋体" w:hAnsi="宋体" w:eastAsia="宋体" w:hint="eastAsia"/>
        </w:rPr>
        <w:t>β</w:t>
      </w:r>
      <w:r>
        <w:rPr>
          <w:rFonts w:ascii="宋体" w:hAnsi="宋体" w:eastAsia="宋体" w:hint="eastAsia"/>
        </w:rPr>
        <w:t>和</w:t>
      </w:r>
      <w:r>
        <w:t>RXR</w:t>
      </w:r>
      <w:r>
        <w:rPr>
          <w:rFonts w:ascii="宋体" w:hAnsi="宋体" w:eastAsia="宋体" w:hint="eastAsia"/>
        </w:rPr>
        <w:t>γ</w:t>
      </w:r>
      <w:r>
        <w:rPr>
          <w:rFonts w:ascii="宋体" w:hAnsi="宋体" w:eastAsia="宋体" w:hint="eastAsia"/>
        </w:rPr>
        <w:t>表达，</w:t>
      </w:r>
      <w:r>
        <w:t>ATPR</w:t>
      </w:r>
      <w:r>
        <w:rPr>
          <w:rFonts w:ascii="宋体" w:hAnsi="宋体" w:eastAsia="宋体" w:hint="eastAsia"/>
        </w:rPr>
        <w:t>对</w:t>
      </w:r>
      <w:r>
        <w:t>RAR</w:t>
      </w:r>
      <w:r>
        <w:rPr>
          <w:rFonts w:ascii="宋体" w:hAnsi="宋体" w:eastAsia="宋体" w:hint="eastAsia"/>
        </w:rPr>
        <w:t>α、</w:t>
      </w:r>
      <w:r>
        <w:t>RAR</w:t>
      </w:r>
      <w:r>
        <w:rPr>
          <w:rFonts w:ascii="宋体" w:hAnsi="宋体" w:eastAsia="宋体" w:hint="eastAsia"/>
        </w:rPr>
        <w:t>β</w:t>
      </w:r>
      <w:r>
        <w:rPr>
          <w:rFonts w:ascii="宋体" w:hAnsi="宋体" w:eastAsia="宋体" w:hint="eastAsia"/>
        </w:rPr>
        <w:t>、</w:t>
      </w:r>
      <w:r>
        <w:t>RXR</w:t>
      </w:r>
      <w:r>
        <w:rPr>
          <w:rFonts w:ascii="宋体" w:hAnsi="宋体" w:eastAsia="宋体" w:hint="eastAsia"/>
        </w:rPr>
        <w:t>β、</w:t>
      </w:r>
      <w:r>
        <w:t>RXR</w:t>
      </w:r>
      <w:r>
        <w:rPr>
          <w:rFonts w:ascii="宋体" w:hAnsi="宋体" w:eastAsia="宋体" w:hint="eastAsia"/>
        </w:rPr>
        <w:t>γ的表达有明显诱导作用。</w:t>
      </w:r>
    </w:p>
    <w:p w:rsidR="0018722C">
      <w:pPr>
        <w:topLinePunct/>
      </w:pPr>
      <w:r>
        <w:rPr>
          <w:rFonts w:ascii="宋体" w:eastAsia="宋体" w:hint="eastAsia"/>
        </w:rPr>
        <w:t>同时，已有一些研究显示</w:t>
      </w:r>
      <w:r>
        <w:t>ATRA</w:t>
      </w:r>
      <w:r>
        <w:rPr>
          <w:rFonts w:ascii="宋体" w:eastAsia="宋体" w:hint="eastAsia"/>
        </w:rPr>
        <w:t>与其受体结合后会影响</w:t>
      </w:r>
      <w:r>
        <w:t>MAPK</w:t>
      </w:r>
      <w:r/>
      <w:r>
        <w:rPr>
          <w:rFonts w:ascii="宋体" w:eastAsia="宋体" w:hint="eastAsia"/>
        </w:rPr>
        <w:t>信号通路。</w:t>
      </w:r>
      <w:r>
        <w:t>Tatebe</w:t>
      </w:r>
      <w:r>
        <w:rPr>
          <w:rFonts w:ascii="宋体" w:eastAsia="宋体" w:hint="eastAsia"/>
        </w:rPr>
        <w:t>等报道</w:t>
      </w:r>
      <w:r>
        <w:t>ATRA</w:t>
      </w:r>
      <w:r>
        <w:rPr>
          <w:rFonts w:ascii="宋体" w:eastAsia="宋体" w:hint="eastAsia"/>
        </w:rPr>
        <w:t>的衍生物</w:t>
      </w:r>
      <w:r>
        <w:t>9-</w:t>
      </w:r>
      <w:r>
        <w:rPr>
          <w:i/>
        </w:rPr>
        <w:t>cis</w:t>
      </w:r>
      <w:r>
        <w:t>-RA</w:t>
      </w:r>
      <w:r>
        <w:rPr>
          <w:rFonts w:ascii="宋体" w:eastAsia="宋体" w:hint="eastAsia"/>
        </w:rPr>
        <w:t>可明显降低肝细胞癌</w:t>
      </w:r>
      <w:r>
        <w:t>ERK</w:t>
      </w:r>
      <w:r>
        <w:rPr>
          <w:rFonts w:ascii="宋体" w:eastAsia="宋体" w:hint="eastAsia"/>
        </w:rPr>
        <w:t>和</w:t>
      </w:r>
      <w:r>
        <w:t>STAT3</w:t>
      </w:r>
      <w:r>
        <w:rPr>
          <w:rFonts w:ascii="宋体" w:eastAsia="宋体" w:hint="eastAsia"/>
        </w:rPr>
        <w:t>的磷酸化</w:t>
      </w:r>
      <w:r>
        <w:rPr>
          <w:vertAlign w:val="superscript"/>
        </w:rPr>
        <w:t>[</w:t>
      </w:r>
      <w:r>
        <w:rPr>
          <w:vertAlign w:val="superscript"/>
          <w:position w:val="11"/>
        </w:rPr>
        <w:t xml:space="preserve">42</w:t>
      </w:r>
      <w:r>
        <w:rPr>
          <w:vertAlign w:val="superscript"/>
        </w:rPr>
        <w:t>]</w:t>
      </w:r>
      <w:r>
        <w:rPr>
          <w:rFonts w:ascii="宋体" w:eastAsia="宋体" w:hint="eastAsia"/>
        </w:rPr>
        <w:t>。</w:t>
      </w:r>
      <w:r>
        <w:t>Zohrabian</w:t>
      </w:r>
      <w:r>
        <w:rPr>
          <w:rFonts w:ascii="宋体" w:eastAsia="宋体" w:hint="eastAsia"/>
        </w:rPr>
        <w:t>等报道</w:t>
      </w:r>
      <w:r>
        <w:t>Rho</w:t>
      </w:r>
      <w:r>
        <w:t>/</w:t>
      </w:r>
      <w:r>
        <w:t xml:space="preserve">ROCK</w:t>
      </w:r>
      <w:r>
        <w:rPr>
          <w:rFonts w:ascii="宋体" w:eastAsia="宋体" w:hint="eastAsia"/>
        </w:rPr>
        <w:t>信号转导通路在恶性胶质瘤的迁移</w:t>
      </w:r>
      <w:r>
        <w:t>/</w:t>
      </w:r>
      <w:r>
        <w:rPr>
          <w:rFonts w:ascii="宋体" w:eastAsia="宋体" w:hint="eastAsia"/>
        </w:rPr>
        <w:t>增殖过</w:t>
      </w:r>
      <w:r>
        <w:rPr>
          <w:rFonts w:ascii="宋体" w:eastAsia="宋体" w:hint="eastAsia"/>
        </w:rPr>
        <w:t>程中起到十分重要的作用，且与</w:t>
      </w:r>
      <w:r>
        <w:t>MAPK</w:t>
      </w:r>
      <w:r>
        <w:t>/</w:t>
      </w:r>
      <w:r>
        <w:t xml:space="preserve">ERK</w:t>
      </w:r>
      <w:r>
        <w:rPr>
          <w:rFonts w:ascii="宋体" w:eastAsia="宋体" w:hint="eastAsia"/>
        </w:rPr>
        <w:t>信号转导通路密切相连</w:t>
      </w:r>
      <w:r>
        <w:rPr>
          <w:vertAlign w:val="superscript"/>
        </w:rPr>
        <w:t>[</w:t>
      </w:r>
      <w:r>
        <w:rPr>
          <w:vertAlign w:val="superscript"/>
          <w:position w:val="11"/>
        </w:rPr>
        <w:t xml:space="preserve">43</w:t>
      </w:r>
      <w:r>
        <w:rPr>
          <w:vertAlign w:val="superscript"/>
        </w:rPr>
        <w:t>]</w:t>
      </w:r>
      <w:r>
        <w:rPr>
          <w:rFonts w:ascii="宋体" w:eastAsia="宋体" w:hint="eastAsia"/>
        </w:rPr>
        <w:t>。我们课题</w:t>
      </w:r>
      <w:r>
        <w:rPr>
          <w:rFonts w:ascii="宋体" w:eastAsia="宋体" w:hint="eastAsia"/>
        </w:rPr>
        <w:t>组其他成员的研究结果表明</w:t>
      </w:r>
      <w:r>
        <w:t>ATRA</w:t>
      </w:r>
      <w:r>
        <w:rPr>
          <w:rFonts w:ascii="宋体" w:eastAsia="宋体" w:hint="eastAsia"/>
        </w:rPr>
        <w:t>可明显降低</w:t>
      </w:r>
      <w:r>
        <w:t>A549</w:t>
      </w:r>
      <w:r>
        <w:rPr>
          <w:rFonts w:ascii="宋体" w:eastAsia="宋体" w:hint="eastAsia"/>
        </w:rPr>
        <w:t>细胞</w:t>
      </w:r>
      <w:r>
        <w:t>ERK</w:t>
      </w:r>
      <w:r>
        <w:rPr>
          <w:rFonts w:ascii="宋体" w:eastAsia="宋体" w:hint="eastAsia"/>
        </w:rPr>
        <w:t>的磷酸化，</w:t>
      </w:r>
      <w:r>
        <w:t>ERK</w:t>
      </w:r>
      <w:r>
        <w:rPr>
          <w:rFonts w:ascii="宋体" w:eastAsia="宋体" w:hint="eastAsia"/>
        </w:rPr>
        <w:t>磷</w:t>
      </w:r>
      <w:r>
        <w:rPr>
          <w:rFonts w:ascii="宋体" w:eastAsia="宋体" w:hint="eastAsia"/>
        </w:rPr>
        <w:t>酸化的下降可降低</w:t>
      </w:r>
      <w:r>
        <w:t>MLCK</w:t>
      </w:r>
      <w:r>
        <w:rPr>
          <w:rFonts w:ascii="宋体" w:eastAsia="宋体" w:hint="eastAsia"/>
        </w:rPr>
        <w:t>的表达；</w:t>
      </w:r>
      <w:r>
        <w:t>PMA</w:t>
      </w:r>
      <w:r>
        <w:rPr>
          <w:rFonts w:ascii="宋体" w:eastAsia="宋体" w:hint="eastAsia"/>
        </w:rPr>
        <w:t>明显增加</w:t>
      </w:r>
      <w:r>
        <w:t>A549</w:t>
      </w:r>
      <w:r>
        <w:rPr>
          <w:rFonts w:ascii="宋体" w:eastAsia="宋体" w:hint="eastAsia"/>
        </w:rPr>
        <w:t>细胞迁移，而</w:t>
      </w:r>
      <w:r>
        <w:t>PD98059</w:t>
      </w:r>
      <w:r>
        <w:rPr>
          <w:rFonts w:ascii="宋体" w:eastAsia="宋体" w:hint="eastAsia"/>
        </w:rPr>
        <w:t>则明显降低</w:t>
      </w:r>
      <w:r>
        <w:t>A549</w:t>
      </w:r>
      <w:r>
        <w:rPr>
          <w:rFonts w:ascii="宋体" w:eastAsia="宋体" w:hint="eastAsia"/>
        </w:rPr>
        <w:t>细胞迁移能力。</w:t>
      </w:r>
    </w:p>
    <w:p w:rsidR="0018722C">
      <w:pPr>
        <w:topLinePunct/>
      </w:pPr>
      <w:r>
        <w:rPr>
          <w:rFonts w:ascii="宋体" w:eastAsia="宋体" w:hint="eastAsia"/>
        </w:rPr>
        <w:t>为了进一步验证</w:t>
      </w:r>
      <w:r>
        <w:t>ATRA</w:t>
      </w:r>
      <w:r>
        <w:rPr>
          <w:rFonts w:ascii="宋体" w:eastAsia="宋体" w:hint="eastAsia"/>
        </w:rPr>
        <w:t>及</w:t>
      </w:r>
      <w:r>
        <w:t>ATPR</w:t>
      </w:r>
      <w:r>
        <w:rPr>
          <w:rFonts w:ascii="宋体" w:eastAsia="宋体" w:hint="eastAsia"/>
        </w:rPr>
        <w:t>是否通过</w:t>
      </w:r>
      <w:r>
        <w:t>MAPK</w:t>
      </w:r>
      <w:r>
        <w:rPr>
          <w:rFonts w:ascii="宋体" w:eastAsia="宋体" w:hint="eastAsia"/>
        </w:rPr>
        <w:t>信号通路影响</w:t>
      </w:r>
      <w:r>
        <w:t>RKO</w:t>
      </w:r>
      <w:r>
        <w:rPr>
          <w:rFonts w:ascii="宋体" w:eastAsia="宋体" w:hint="eastAsia"/>
        </w:rPr>
        <w:t>细胞生</w:t>
      </w:r>
      <w:r>
        <w:rPr>
          <w:rFonts w:ascii="宋体" w:eastAsia="宋体" w:hint="eastAsia"/>
        </w:rPr>
        <w:t>物学行为和</w:t>
      </w:r>
      <w:r>
        <w:t>MLCK</w:t>
      </w:r>
      <w:r>
        <w:rPr>
          <w:rFonts w:ascii="宋体" w:eastAsia="宋体" w:hint="eastAsia"/>
        </w:rPr>
        <w:t>蛋白表达，我们加入</w:t>
      </w:r>
      <w:r>
        <w:t>PMA</w:t>
      </w:r>
      <w:r>
        <w:rPr>
          <w:rFonts w:ascii="宋体" w:eastAsia="宋体" w:hint="eastAsia"/>
        </w:rPr>
        <w:t>和</w:t>
      </w:r>
      <w:r>
        <w:t>PD98059</w:t>
      </w:r>
      <w:r>
        <w:rPr>
          <w:rFonts w:ascii="宋体" w:eastAsia="宋体" w:hint="eastAsia"/>
        </w:rPr>
        <w:t>与</w:t>
      </w:r>
      <w:r>
        <w:t>ATRA</w:t>
      </w:r>
      <w:r>
        <w:rPr>
          <w:rFonts w:ascii="宋体" w:eastAsia="宋体" w:hint="eastAsia"/>
        </w:rPr>
        <w:t>同时刺激细胞，</w:t>
      </w:r>
      <w:r>
        <w:rPr>
          <w:rFonts w:ascii="宋体" w:eastAsia="宋体" w:hint="eastAsia"/>
        </w:rPr>
        <w:t>结果发现</w:t>
      </w:r>
      <w:r>
        <w:t>ATRA</w:t>
      </w:r>
      <w:r>
        <w:rPr>
          <w:rFonts w:ascii="宋体" w:eastAsia="宋体" w:hint="eastAsia"/>
        </w:rPr>
        <w:t>可抑制</w:t>
      </w:r>
      <w:r>
        <w:t>RKO</w:t>
      </w:r>
      <w:r>
        <w:rPr>
          <w:rFonts w:ascii="宋体" w:eastAsia="宋体" w:hint="eastAsia"/>
        </w:rPr>
        <w:t>细胞迁移，与</w:t>
      </w:r>
      <w:r>
        <w:t>PD98059</w:t>
      </w:r>
      <w:r>
        <w:rPr>
          <w:rFonts w:ascii="宋体" w:eastAsia="宋体" w:hint="eastAsia"/>
        </w:rPr>
        <w:t>同时刺激抑制率会增加，而</w:t>
      </w:r>
      <w:r>
        <w:rPr>
          <w:rFonts w:ascii="宋体" w:eastAsia="宋体" w:hint="eastAsia"/>
        </w:rPr>
        <w:t>且为负值，考虑是因为</w:t>
      </w:r>
      <w:r>
        <w:t>PD98059</w:t>
      </w:r>
      <w:r>
        <w:rPr>
          <w:rFonts w:ascii="宋体" w:eastAsia="宋体" w:hint="eastAsia"/>
        </w:rPr>
        <w:t>不仅可以抑制迁移，还能抑制细胞增殖，而在</w:t>
      </w:r>
      <w:r>
        <w:t>PB</w:t>
      </w:r>
      <w:r>
        <w:t>S</w:t>
      </w:r>
    </w:p>
    <w:p w:rsidR="0018722C">
      <w:pPr>
        <w:topLinePunct/>
      </w:pPr>
      <w:r>
        <w:rPr>
          <w:rFonts w:ascii="宋体" w:eastAsia="宋体" w:hint="eastAsia"/>
        </w:rPr>
        <w:t>清洗过程中会洗掉一些老化的细胞，因此呈现迁移率为负值。但是加入</w:t>
      </w:r>
      <w:r>
        <w:t>PMA</w:t>
      </w:r>
      <w:r>
        <w:rPr>
          <w:rFonts w:ascii="宋体" w:eastAsia="宋体" w:hint="eastAsia"/>
        </w:rPr>
        <w:t>刺激</w:t>
      </w:r>
      <w:r>
        <w:rPr>
          <w:rFonts w:ascii="宋体" w:eastAsia="宋体" w:hint="eastAsia"/>
        </w:rPr>
        <w:t>后，即使是在</w:t>
      </w:r>
      <w:r>
        <w:t>ATRA</w:t>
      </w:r>
      <w:r>
        <w:rPr>
          <w:rFonts w:ascii="宋体" w:eastAsia="宋体" w:hint="eastAsia"/>
        </w:rPr>
        <w:t>存在的情况下，其迁移率也明显增加。提示</w:t>
      </w:r>
      <w:r>
        <w:t>MAPK</w:t>
      </w:r>
      <w:r>
        <w:rPr>
          <w:rFonts w:ascii="宋体" w:eastAsia="宋体" w:hint="eastAsia"/>
        </w:rPr>
        <w:t>信号通路</w:t>
      </w:r>
      <w:r>
        <w:rPr>
          <w:rFonts w:ascii="宋体" w:eastAsia="宋体" w:hint="eastAsia"/>
        </w:rPr>
        <w:t>参与细胞的迁移过程。因此，我们接着用</w:t>
      </w:r>
      <w:r>
        <w:t>western blot</w:t>
      </w:r>
      <w:r>
        <w:rPr>
          <w:rFonts w:ascii="宋体" w:eastAsia="宋体" w:hint="eastAsia"/>
        </w:rPr>
        <w:t>的方法检测</w:t>
      </w:r>
      <w:r>
        <w:t>MAPK</w:t>
      </w:r>
      <w:r>
        <w:rPr>
          <w:rFonts w:ascii="宋体" w:eastAsia="宋体" w:hint="eastAsia"/>
        </w:rPr>
        <w:t>信号通路</w:t>
      </w:r>
      <w:r>
        <w:rPr>
          <w:rFonts w:ascii="宋体" w:eastAsia="宋体" w:hint="eastAsia"/>
        </w:rPr>
        <w:t>想关蛋白的表达及活性，结果发现</w:t>
      </w:r>
      <w:r>
        <w:t>ATRA</w:t>
      </w:r>
      <w:r>
        <w:rPr>
          <w:rFonts w:ascii="宋体" w:eastAsia="宋体" w:hint="eastAsia"/>
        </w:rPr>
        <w:t>及</w:t>
      </w:r>
      <w:r>
        <w:t>ATPR</w:t>
      </w:r>
      <w:r>
        <w:rPr>
          <w:rFonts w:ascii="宋体" w:eastAsia="宋体" w:hint="eastAsia"/>
        </w:rPr>
        <w:t>对</w:t>
      </w:r>
      <w:r>
        <w:t>p38</w:t>
      </w:r>
      <w:r>
        <w:rPr>
          <w:rFonts w:ascii="宋体" w:eastAsia="宋体" w:hint="eastAsia"/>
        </w:rPr>
        <w:t>和</w:t>
      </w:r>
      <w:r>
        <w:t>JNK</w:t>
      </w:r>
      <w:r>
        <w:rPr>
          <w:rFonts w:ascii="宋体" w:eastAsia="宋体" w:hint="eastAsia"/>
        </w:rPr>
        <w:t>信号通路的影响</w:t>
      </w:r>
      <w:r>
        <w:rPr>
          <w:rFonts w:ascii="宋体" w:eastAsia="宋体" w:hint="eastAsia"/>
        </w:rPr>
        <w:t>不大，但是可以显著抑制</w:t>
      </w:r>
      <w:r>
        <w:t>ERK</w:t>
      </w:r>
      <w:r>
        <w:rPr>
          <w:rFonts w:ascii="宋体" w:eastAsia="宋体" w:hint="eastAsia"/>
        </w:rPr>
        <w:t>通路。为了进一步确认</w:t>
      </w:r>
      <w:r>
        <w:t>ERK</w:t>
      </w:r>
      <w:r>
        <w:rPr>
          <w:rFonts w:ascii="宋体" w:eastAsia="宋体" w:hint="eastAsia"/>
        </w:rPr>
        <w:t>通路是否调控</w:t>
      </w:r>
      <w:r>
        <w:t>MLCK</w:t>
      </w:r>
      <w:r>
        <w:rPr>
          <w:rFonts w:ascii="宋体" w:eastAsia="宋体" w:hint="eastAsia"/>
        </w:rPr>
        <w:t>的表达，我们采用</w:t>
      </w:r>
      <w:r>
        <w:t>RNA</w:t>
      </w:r>
      <w:r>
        <w:rPr>
          <w:rFonts w:ascii="宋体" w:eastAsia="宋体" w:hint="eastAsia"/>
        </w:rPr>
        <w:t>干扰的技术对</w:t>
      </w:r>
      <w:r>
        <w:t>ERK1</w:t>
      </w:r>
      <w:r>
        <w:rPr>
          <w:rFonts w:ascii="宋体" w:eastAsia="宋体" w:hint="eastAsia"/>
        </w:rPr>
        <w:t>和</w:t>
      </w:r>
      <w:r>
        <w:t>ERK2</w:t>
      </w:r>
      <w:r>
        <w:rPr>
          <w:rFonts w:ascii="宋体" w:eastAsia="宋体" w:hint="eastAsia"/>
        </w:rPr>
        <w:t>分别敲除，获得了稳定</w:t>
      </w:r>
      <w:r>
        <w:rPr>
          <w:rFonts w:ascii="宋体" w:eastAsia="宋体" w:hint="eastAsia"/>
        </w:rPr>
        <w:t>的</w:t>
      </w:r>
    </w:p>
    <w:p w:rsidR="0018722C">
      <w:pPr>
        <w:topLinePunct/>
      </w:pPr>
      <w:r>
        <w:t>RKO</w:t>
      </w:r>
      <w:r>
        <w:rPr>
          <w:rFonts w:ascii="宋体" w:eastAsia="宋体" w:hint="eastAsia"/>
        </w:rPr>
        <w:t>细胞株。并同时构建</w:t>
      </w:r>
      <w:r>
        <w:t>ERK</w:t>
      </w:r>
      <w:r>
        <w:rPr>
          <w:rFonts w:ascii="宋体" w:eastAsia="宋体" w:hint="eastAsia"/>
        </w:rPr>
        <w:t>过表达的</w:t>
      </w:r>
      <w:r>
        <w:t>RKO</w:t>
      </w:r>
      <w:r>
        <w:rPr>
          <w:rFonts w:ascii="宋体" w:eastAsia="宋体" w:hint="eastAsia"/>
        </w:rPr>
        <w:t>细胞株，但是我们只成功的构建了</w:t>
      </w:r>
    </w:p>
    <w:p w:rsidR="0018722C">
      <w:pPr>
        <w:topLinePunct/>
      </w:pPr>
      <w:r>
        <w:t>ERK2</w:t>
      </w:r>
      <w:r>
        <w:rPr>
          <w:rFonts w:ascii="宋体" w:eastAsia="宋体" w:hint="eastAsia"/>
        </w:rPr>
        <w:t>过表达的细胞株，</w:t>
      </w:r>
      <w:r>
        <w:t>ERK1</w:t>
      </w:r>
      <w:r>
        <w:rPr>
          <w:rFonts w:ascii="宋体" w:eastAsia="宋体" w:hint="eastAsia"/>
        </w:rPr>
        <w:t>过表达细胞株转染失败。随后对这些细胞株进行检</w:t>
      </w:r>
      <w:r>
        <w:rPr>
          <w:rFonts w:ascii="宋体" w:eastAsia="宋体" w:hint="eastAsia"/>
        </w:rPr>
        <w:t>测，发现</w:t>
      </w:r>
      <w:r>
        <w:t>ERK1</w:t>
      </w:r>
      <w:r>
        <w:rPr>
          <w:rFonts w:ascii="宋体" w:eastAsia="宋体" w:hint="eastAsia"/>
        </w:rPr>
        <w:t>敲除的细胞中</w:t>
      </w:r>
      <w:r>
        <w:t>MLCK mRNA</w:t>
      </w:r>
      <w:r>
        <w:rPr>
          <w:rFonts w:ascii="宋体" w:eastAsia="宋体" w:hint="eastAsia"/>
        </w:rPr>
        <w:t>和蛋白的表达均明显降低。而</w:t>
      </w:r>
      <w:r>
        <w:t>ERK2</w:t>
      </w:r>
      <w:r>
        <w:rPr>
          <w:rFonts w:ascii="宋体" w:eastAsia="宋体" w:hint="eastAsia"/>
        </w:rPr>
        <w:t>敲除对</w:t>
      </w:r>
      <w:r>
        <w:t>RKO MLCK</w:t>
      </w:r>
      <w:r>
        <w:rPr>
          <w:rFonts w:ascii="宋体" w:eastAsia="宋体" w:hint="eastAsia"/>
        </w:rPr>
        <w:t>的表达没有显著影响。提示</w:t>
      </w:r>
      <w:r>
        <w:t>ATRA</w:t>
      </w:r>
      <w:r>
        <w:rPr>
          <w:rFonts w:ascii="宋体" w:eastAsia="宋体" w:hint="eastAsia"/>
        </w:rPr>
        <w:t>及</w:t>
      </w:r>
      <w:r>
        <w:t>ATPR</w:t>
      </w:r>
      <w:r>
        <w:rPr>
          <w:rFonts w:ascii="宋体" w:eastAsia="宋体" w:hint="eastAsia"/>
        </w:rPr>
        <w:t>通过</w:t>
      </w:r>
      <w:r>
        <w:t>ERK1</w:t>
      </w:r>
      <w:r>
        <w:t>/</w:t>
      </w:r>
      <w:r>
        <w:t xml:space="preserve">MAPK</w:t>
      </w:r>
      <w:r>
        <w:rPr>
          <w:rFonts w:ascii="宋体" w:eastAsia="宋体" w:hint="eastAsia"/>
        </w:rPr>
        <w:t>信号通路调节</w:t>
      </w:r>
      <w:r>
        <w:t>MLCK</w:t>
      </w:r>
      <w:r>
        <w:rPr>
          <w:rFonts w:ascii="宋体" w:eastAsia="宋体" w:hint="eastAsia"/>
        </w:rPr>
        <w:t>的表达。</w:t>
      </w:r>
    </w:p>
    <w:p w:rsidR="0018722C">
      <w:pPr>
        <w:pStyle w:val="Heading3"/>
        <w:topLinePunct/>
        <w:ind w:left="200" w:hangingChars="200" w:hanging="200"/>
      </w:pPr>
      <w:bookmarkStart w:name="_bookmark53" w:id="114"/>
      <w:bookmarkEnd w:id="114"/>
      <w:r>
        <w:t>4.3</w:t>
      </w:r>
      <w:r>
        <w:t xml:space="preserve"> </w:t>
      </w:r>
      <w:bookmarkStart w:name="_bookmark53" w:id="115"/>
      <w:bookmarkEnd w:id="115"/>
      <w:r>
        <w:t>ATRA</w:t>
      </w:r>
      <w:r/>
      <w:r w:rsidR="001852F3">
        <w:t xml:space="preserve">及</w:t>
      </w:r>
      <w:r>
        <w:t>ATPR</w:t>
      </w:r>
      <w:r/>
      <w:r w:rsidR="001852F3">
        <w:t xml:space="preserve">对凋亡的作用机制</w:t>
      </w:r>
    </w:p>
    <w:p w:rsidR="0018722C">
      <w:pPr>
        <w:topLinePunct/>
      </w:pPr>
      <w:r>
        <w:rPr>
          <w:rFonts w:ascii="宋体" w:hAnsi="宋体" w:eastAsia="宋体" w:hint="eastAsia"/>
        </w:rPr>
        <w:t>我们的实验结果表明</w:t>
      </w:r>
      <w:r>
        <w:t>ATRA</w:t>
      </w:r>
      <w:r>
        <w:rPr>
          <w:rFonts w:ascii="宋体" w:hAnsi="宋体" w:eastAsia="宋体" w:hint="eastAsia"/>
        </w:rPr>
        <w:t>对</w:t>
      </w:r>
      <w:r>
        <w:t>RKO</w:t>
      </w:r>
      <w:r>
        <w:rPr>
          <w:rFonts w:ascii="宋体" w:hAnsi="宋体" w:eastAsia="宋体" w:hint="eastAsia"/>
        </w:rPr>
        <w:t>细胞的凋亡作用不是很明显，只在高浓度下有少量细胞凋亡，</w:t>
      </w:r>
      <w:r>
        <w:t>western</w:t>
      </w:r>
      <w:r>
        <w:rPr>
          <w:rFonts w:ascii="宋体" w:hAnsi="宋体" w:eastAsia="宋体" w:hint="eastAsia"/>
        </w:rPr>
        <w:t>的结果显示</w:t>
      </w:r>
      <w:r>
        <w:t>ATRA</w:t>
      </w:r>
      <w:r>
        <w:rPr>
          <w:rFonts w:ascii="宋体" w:hAnsi="宋体" w:eastAsia="宋体" w:hint="eastAsia"/>
        </w:rPr>
        <w:t>可显著增加自噬标志性分子</w:t>
      </w:r>
      <w:r>
        <w:t>LC3</w:t>
      </w:r>
      <w:r>
        <w:rPr>
          <w:rFonts w:ascii="宋体" w:hAnsi="宋体" w:eastAsia="宋体" w:hint="eastAsia"/>
        </w:rPr>
        <w:t>β</w:t>
      </w:r>
      <w:r>
        <w:rPr>
          <w:rFonts w:ascii="宋体" w:hAnsi="宋体" w:eastAsia="宋体" w:hint="eastAsia"/>
        </w:rPr>
        <w:t>和</w:t>
      </w:r>
      <w:r>
        <w:t>beclin-1</w:t>
      </w:r>
      <w:r>
        <w:rPr>
          <w:rFonts w:ascii="宋体" w:hAnsi="宋体" w:eastAsia="宋体" w:hint="eastAsia"/>
        </w:rPr>
        <w:t>的表达，提示</w:t>
      </w:r>
      <w:r>
        <w:t>ATRA</w:t>
      </w:r>
      <w:r>
        <w:rPr>
          <w:rFonts w:ascii="宋体" w:hAnsi="宋体" w:eastAsia="宋体" w:hint="eastAsia"/>
        </w:rPr>
        <w:t>刺激细胞后，细胞的自噬水平明显增加。</w:t>
      </w:r>
    </w:p>
    <w:p w:rsidR="0018722C">
      <w:pPr>
        <w:topLinePunct/>
      </w:pPr>
      <w:r>
        <w:rPr>
          <w:rFonts w:ascii="宋体" w:eastAsia="宋体" w:hint="eastAsia"/>
        </w:rPr>
        <w:t>自噬是体内的代谢过程，大多数细胞利用自噬来降解细胞成分</w:t>
      </w:r>
      <w:r>
        <w:rPr>
          <w:rFonts w:hint="eastAsia"/>
        </w:rPr>
        <w:t>，</w:t>
      </w:r>
      <w:r>
        <w:rPr>
          <w:rFonts w:ascii="宋体" w:eastAsia="宋体" w:hint="eastAsia"/>
        </w:rPr>
        <w:t>自噬也是细胞器更新的唯一途径。大范围的自噬常见于细胞应激，比如饥饿，缺氧，</w:t>
      </w:r>
      <w:r>
        <w:t>DNA</w:t>
      </w:r>
      <w:r>
        <w:rPr>
          <w:rFonts w:ascii="宋体" w:eastAsia="宋体" w:hint="eastAsia"/>
        </w:rPr>
        <w:t>损伤或者内质网应激。自噬具有细胞保护作用，可以帮助细胞对付营养缺乏，蛋白质和细胞器的大范围损伤以及毒物入侵。自噬体形成的分子机制与自噬相关基</w:t>
      </w:r>
      <w:r>
        <w:rPr>
          <w:rFonts w:ascii="宋体" w:eastAsia="宋体" w:hint="eastAsia"/>
        </w:rPr>
        <w:t>因</w:t>
      </w:r>
    </w:p>
    <w:p w:rsidR="0018722C">
      <w:pPr>
        <w:topLinePunct/>
      </w:pPr>
      <w:r>
        <w:rPr>
          <w:rFonts w:ascii="宋体" w:eastAsia="宋体" w:hint="eastAsia"/>
        </w:rPr>
        <w:t>（</w:t>
      </w:r>
      <w:r>
        <w:t>autophagy</w:t>
      </w:r>
      <w:r>
        <w:t> </w:t>
      </w:r>
      <w:r>
        <w:t>associated</w:t>
      </w:r>
      <w:r>
        <w:t> </w:t>
      </w:r>
      <w:r>
        <w:t>gene</w:t>
      </w:r>
      <w:r>
        <w:rPr>
          <w:rFonts w:ascii="宋体" w:eastAsia="宋体" w:hint="eastAsia"/>
          <w:rFonts w:ascii="宋体" w:eastAsia="宋体" w:hint="eastAsia"/>
          <w:spacing w:val="-2"/>
        </w:rPr>
        <w:t xml:space="preserve">, </w:t>
      </w:r>
      <w:r>
        <w:t>ATGs</w:t>
      </w:r>
      <w:r>
        <w:rPr>
          <w:rFonts w:ascii="宋体" w:eastAsia="宋体" w:hint="eastAsia"/>
        </w:rPr>
        <w:t>）</w:t>
      </w:r>
      <w:r>
        <w:rPr>
          <w:rFonts w:ascii="宋体" w:eastAsia="宋体" w:hint="eastAsia"/>
        </w:rPr>
        <w:t>有关，这些基因受到严密的调控。最显著的</w:t>
      </w:r>
      <w:r>
        <w:rPr>
          <w:rFonts w:ascii="宋体" w:eastAsia="宋体" w:hint="eastAsia"/>
        </w:rPr>
        <w:t>调控自噬的途径是雷帕霉素靶蛋白</w:t>
      </w:r>
      <w:r>
        <w:rPr>
          <w:rFonts w:ascii="宋体" w:eastAsia="宋体" w:hint="eastAsia"/>
        </w:rPr>
        <w:t>（</w:t>
      </w:r>
      <w:r>
        <w:t>mammalian</w:t>
      </w:r>
      <w:r>
        <w:rPr>
          <w:spacing w:val="-5"/>
        </w:rPr>
        <w:t> </w:t>
      </w:r>
      <w:r>
        <w:t>target</w:t>
      </w:r>
      <w:r>
        <w:rPr>
          <w:spacing w:val="-5"/>
        </w:rPr>
        <w:t> </w:t>
      </w:r>
      <w:r>
        <w:t>of</w:t>
      </w:r>
      <w:r>
        <w:rPr>
          <w:spacing w:val="-5"/>
        </w:rPr>
        <w:t> </w:t>
      </w:r>
      <w:r>
        <w:t>rapamycin</w:t>
      </w:r>
      <w:r>
        <w:rPr>
          <w:rFonts w:ascii="宋体" w:eastAsia="宋体" w:hint="eastAsia"/>
        </w:rPr>
        <w:t xml:space="preserve">, </w:t>
      </w:r>
      <w:r>
        <w:t>mTOR</w:t>
      </w:r>
      <w:r>
        <w:rPr>
          <w:rFonts w:ascii="宋体" w:eastAsia="宋体" w:hint="eastAsia"/>
        </w:rPr>
        <w:t>）</w:t>
      </w:r>
      <w:r>
        <w:rPr>
          <w:rFonts w:ascii="宋体" w:eastAsia="宋体" w:hint="eastAsia"/>
        </w:rPr>
        <w:t>信号</w:t>
      </w:r>
      <w:r>
        <w:rPr>
          <w:rFonts w:ascii="宋体" w:eastAsia="宋体" w:hint="eastAsia"/>
        </w:rPr>
        <w:t>通路，位于</w:t>
      </w:r>
      <w:r>
        <w:t>AKT</w:t>
      </w:r>
      <w:r/>
      <w:r>
        <w:rPr>
          <w:rFonts w:ascii="宋体" w:eastAsia="宋体" w:hint="eastAsia"/>
        </w:rPr>
        <w:t>的下游。一般来说，高营养状态或者生长因子刺激会导致</w:t>
      </w:r>
      <w:r>
        <w:t>mTOR</w:t>
      </w:r>
      <w:r>
        <w:rPr>
          <w:rFonts w:ascii="宋体" w:eastAsia="宋体" w:hint="eastAsia"/>
        </w:rPr>
        <w:t>激活，</w:t>
      </w:r>
      <w:r>
        <w:t>mTOR</w:t>
      </w:r>
      <w:r w:rsidR="001852F3">
        <w:t xml:space="preserve"> </w:t>
      </w:r>
      <w:r>
        <w:rPr>
          <w:rFonts w:ascii="宋体" w:eastAsia="宋体" w:hint="eastAsia"/>
        </w:rPr>
        <w:t>可以通过磷酸化自噬复合物包含两个激酶</w:t>
      </w:r>
      <w:r>
        <w:t>ULK1</w:t>
      </w:r>
      <w:r w:rsidR="001852F3">
        <w:t xml:space="preserve"> </w:t>
      </w:r>
      <w:r>
        <w:rPr>
          <w:rFonts w:ascii="宋体" w:eastAsia="宋体" w:hint="eastAsia"/>
        </w:rPr>
        <w:t>或者</w:t>
      </w:r>
      <w:r>
        <w:t>ULK2</w:t>
      </w:r>
      <w:r/>
      <w:r>
        <w:rPr>
          <w:rFonts w:ascii="宋体" w:eastAsia="宋体" w:hint="eastAsia"/>
        </w:rPr>
        <w:t>还</w:t>
      </w:r>
      <w:r>
        <w:rPr>
          <w:rFonts w:ascii="宋体" w:eastAsia="宋体" w:hint="eastAsia"/>
        </w:rPr>
        <w:t>有</w:t>
      </w:r>
    </w:p>
    <w:p w:rsidR="0018722C">
      <w:pPr>
        <w:topLinePunct/>
      </w:pPr>
      <w:r>
        <w:t>ATG1</w:t>
      </w:r>
      <w:r>
        <w:rPr>
          <w:rFonts w:ascii="宋体" w:eastAsia="宋体" w:hint="eastAsia"/>
        </w:rPr>
        <w:t>从而抑制自噬。通过生理途径或者药理途径抑制</w:t>
      </w:r>
      <w:r>
        <w:t>AKT</w:t>
      </w:r>
      <w:r>
        <w:rPr>
          <w:rFonts w:ascii="宋体" w:eastAsia="宋体" w:hint="eastAsia"/>
        </w:rPr>
        <w:t>或者</w:t>
      </w:r>
      <w:r>
        <w:t>mTOR</w:t>
      </w:r>
      <w:r>
        <w:rPr>
          <w:rFonts w:ascii="宋体" w:eastAsia="宋体" w:hint="eastAsia"/>
        </w:rPr>
        <w:t>信号通路</w:t>
      </w:r>
      <w:r>
        <w:rPr>
          <w:rFonts w:ascii="宋体" w:eastAsia="宋体" w:hint="eastAsia"/>
        </w:rPr>
        <w:t>使</w:t>
      </w:r>
      <w:r>
        <w:t>ULK1</w:t>
      </w:r>
      <w:r>
        <w:rPr>
          <w:rFonts w:ascii="宋体" w:eastAsia="宋体" w:hint="eastAsia"/>
        </w:rPr>
        <w:t>或者</w:t>
      </w:r>
      <w:r>
        <w:t>ULK2</w:t>
      </w:r>
      <w:r>
        <w:rPr>
          <w:rFonts w:ascii="宋体" w:eastAsia="宋体" w:hint="eastAsia"/>
        </w:rPr>
        <w:t>及其下游</w:t>
      </w:r>
      <w:r>
        <w:t>beclin1</w:t>
      </w:r>
      <w:r>
        <w:rPr>
          <w:rFonts w:ascii="宋体" w:eastAsia="宋体" w:hint="eastAsia"/>
        </w:rPr>
        <w:t>复合物去阻抑来激活自噬，</w:t>
      </w:r>
      <w:r>
        <w:t>beclin1</w:t>
      </w:r>
      <w:r>
        <w:rPr>
          <w:rFonts w:ascii="宋体" w:eastAsia="宋体" w:hint="eastAsia"/>
        </w:rPr>
        <w:t>也可以由</w:t>
      </w:r>
      <w:r>
        <w:rPr>
          <w:rFonts w:ascii="宋体" w:eastAsia="宋体" w:hint="eastAsia"/>
        </w:rPr>
        <w:t>其他途径激活</w:t>
      </w:r>
      <w:r>
        <w:rPr>
          <w:vertAlign w:val="superscript"/>
        </w:rPr>
        <w:t>[</w:t>
      </w:r>
      <w:r>
        <w:rPr>
          <w:vertAlign w:val="superscript"/>
        </w:rPr>
        <w:t xml:space="preserve">44-50</w:t>
      </w:r>
      <w:r>
        <w:rPr>
          <w:vertAlign w:val="superscript"/>
        </w:rPr>
        <w:t>]</w:t>
      </w:r>
      <w:r>
        <w:rPr>
          <w:rFonts w:ascii="宋体" w:eastAsia="宋体" w:hint="eastAsia"/>
        </w:rPr>
        <w:t>。</w:t>
      </w:r>
    </w:p>
    <w:p w:rsidR="0018722C">
      <w:pPr>
        <w:topLinePunct/>
      </w:pPr>
      <w:r>
        <w:rPr>
          <w:rFonts w:ascii="宋体" w:hAnsi="宋体" w:eastAsia="宋体" w:hint="eastAsia"/>
        </w:rPr>
        <w:t>自噬也可以导致细胞死亡，被称为Ⅱ型程序性细胞死亡。自噬使细胞消化过度</w:t>
      </w:r>
    </w:p>
    <w:p w:rsidR="0018722C">
      <w:pPr>
        <w:topLinePunct/>
      </w:pPr>
      <w:r>
        <w:rPr>
          <w:rFonts w:ascii="宋体" w:eastAsia="宋体" w:hint="eastAsia"/>
        </w:rPr>
        <w:t>就会导致死亡。这一观点过于简单化，因为细胞可以耐受很长时间的饥饿，自噬导致细胞存活而不是死亡。或者说，自噬可以消化一些细胞的重要组分，像线粒体，因此导致细胞死亡。在实验条件下，线粒体自噬可以移除损伤线粒体起到保护作用，但是当大量的线粒体被移除后会诱导细胞死亡。在生理条件下，确实存在一些实例证实自噬伴随着死亡，自噬的抑制子减轻了细胞死亡，尤其体现在果蝇的唾液腺，而且当抑制凋亡后，细胞依赖自噬最终死亡。</w:t>
      </w:r>
    </w:p>
    <w:p w:rsidR="0018722C">
      <w:pPr>
        <w:topLinePunct/>
      </w:pPr>
      <w:r>
        <w:rPr>
          <w:rFonts w:ascii="宋体" w:eastAsia="宋体" w:hint="eastAsia"/>
        </w:rPr>
        <w:t>自噬在许多肿瘤细胞中高度激活，自噬抑制子可以使细胞或者死亡或者存活，</w:t>
      </w:r>
      <w:r w:rsidR="001852F3">
        <w:rPr>
          <w:rFonts w:ascii="宋体" w:eastAsia="宋体" w:hint="eastAsia"/>
        </w:rPr>
        <w:t xml:space="preserve">这主要依赖于组织类型、肿瘤分级和治疗途径</w:t>
      </w:r>
      <w:r>
        <w:rPr>
          <w:vertAlign w:val="superscript"/>
        </w:rPr>
        <w:t>[</w:t>
      </w:r>
      <w:r>
        <w:rPr>
          <w:vertAlign w:val="superscript"/>
        </w:rPr>
        <w:t xml:space="preserve">51-53</w:t>
      </w:r>
      <w:r>
        <w:rPr>
          <w:vertAlign w:val="superscript"/>
        </w:rPr>
        <w:t>]</w:t>
      </w:r>
      <w:r>
        <w:rPr>
          <w:rFonts w:ascii="宋体" w:eastAsia="宋体" w:hint="eastAsia"/>
        </w:rPr>
        <w:t>。自噬与凋亡之间有着广泛而复杂的联系。</w:t>
      </w:r>
      <w:r>
        <w:t>Beclin1</w:t>
      </w:r>
      <w:r>
        <w:rPr>
          <w:rFonts w:ascii="宋体" w:eastAsia="宋体" w:hint="eastAsia"/>
        </w:rPr>
        <w:t>和</w:t>
      </w:r>
      <w:r>
        <w:t>ATG3</w:t>
      </w:r>
      <w:r>
        <w:rPr>
          <w:rFonts w:ascii="宋体" w:eastAsia="宋体" w:hint="eastAsia"/>
        </w:rPr>
        <w:t>可以各自结合抗凋亡蛋白</w:t>
      </w:r>
      <w:r>
        <w:t>BCL-2</w:t>
      </w:r>
      <w:r>
        <w:rPr>
          <w:rFonts w:ascii="宋体" w:eastAsia="宋体" w:hint="eastAsia"/>
        </w:rPr>
        <w:t>和</w:t>
      </w:r>
      <w:r>
        <w:t>FLIP</w:t>
      </w:r>
      <w:r>
        <w:rPr>
          <w:rFonts w:ascii="宋体" w:eastAsia="宋体" w:hint="eastAsia"/>
        </w:rPr>
        <w:t>。相反地</w:t>
      </w:r>
      <w:r>
        <w:rPr>
          <w:rFonts w:ascii="宋体" w:eastAsia="宋体" w:hint="eastAsia"/>
        </w:rPr>
        <w:t>，</w:t>
      </w:r>
    </w:p>
    <w:p w:rsidR="0018722C">
      <w:pPr>
        <w:topLinePunct/>
      </w:pPr>
      <w:r>
        <w:t>caspases</w:t>
      </w:r>
      <w:r>
        <w:rPr>
          <w:rFonts w:ascii="宋体" w:eastAsia="宋体" w:hint="eastAsia"/>
        </w:rPr>
        <w:t>可以裂解</w:t>
      </w:r>
      <w:r>
        <w:t>beclin1</w:t>
      </w:r>
      <w:r>
        <w:rPr>
          <w:rFonts w:ascii="宋体" w:eastAsia="宋体" w:hint="eastAsia"/>
        </w:rPr>
        <w:t>，产生</w:t>
      </w:r>
      <w:r>
        <w:t>C</w:t>
      </w:r>
      <w:r>
        <w:rPr>
          <w:rFonts w:ascii="宋体" w:eastAsia="宋体" w:hint="eastAsia"/>
        </w:rPr>
        <w:t>端片段，促进了线粒体介导的凋亡</w:t>
      </w:r>
      <w:r>
        <w:rPr>
          <w:vertAlign w:val="superscript"/>
        </w:rPr>
        <w:t>[</w:t>
      </w:r>
      <w:r>
        <w:rPr>
          <w:vertAlign w:val="superscript"/>
          <w:position w:val="11"/>
        </w:rPr>
        <w:t xml:space="preserve">54-58</w:t>
      </w:r>
      <w:r>
        <w:rPr>
          <w:vertAlign w:val="superscript"/>
        </w:rPr>
        <w:t>]</w:t>
      </w:r>
      <w:r>
        <w:rPr>
          <w:rFonts w:ascii="宋体" w:eastAsia="宋体" w:hint="eastAsia"/>
        </w:rPr>
        <w:t>。</w:t>
      </w:r>
      <w:r>
        <w:rPr>
          <w:rFonts w:ascii="宋体" w:eastAsia="宋体" w:hint="eastAsia"/>
        </w:rPr>
        <w:t>近年</w:t>
      </w:r>
      <w:r>
        <w:rPr>
          <w:rFonts w:ascii="宋体" w:eastAsia="宋体" w:hint="eastAsia"/>
        </w:rPr>
        <w:t>的研究发现自噬在肿瘤细胞中主要起促进肿瘤细胞存活的作用。比如在其他药物如短链脂肪酸诱导的细胞凋亡过程中也检测到大量的自噬现象。而封闭自噬对细</w:t>
      </w:r>
      <w:r>
        <w:rPr>
          <w:rFonts w:ascii="宋体" w:eastAsia="宋体" w:hint="eastAsia"/>
        </w:rPr>
        <w:t>胞生长具有毒害作用。提示自噬在抗细胞死亡程序中起重要的控制作用</w:t>
      </w:r>
      <w:r>
        <w:rPr>
          <w:vertAlign w:val="superscript"/>
        </w:rPr>
        <w:t>[</w:t>
      </w:r>
      <w:r>
        <w:rPr>
          <w:vertAlign w:val="superscript"/>
          <w:position w:val="11"/>
        </w:rPr>
        <w:t xml:space="preserve">59</w:t>
      </w:r>
      <w:r>
        <w:rPr>
          <w:vertAlign w:val="superscript"/>
        </w:rPr>
        <w:t>]</w:t>
      </w:r>
      <w:r>
        <w:rPr>
          <w:rFonts w:ascii="宋体" w:eastAsia="宋体" w:hint="eastAsia"/>
        </w:rPr>
        <w:t>。</w:t>
      </w:r>
    </w:p>
    <w:p w:rsidR="0018722C">
      <w:pPr>
        <w:topLinePunct/>
      </w:pPr>
      <w:r>
        <w:rPr>
          <w:rFonts w:ascii="宋体" w:eastAsia="宋体" w:hint="eastAsia"/>
        </w:rPr>
        <w:t>有研究报道</w:t>
      </w:r>
      <w:r>
        <w:t>ATRA</w:t>
      </w:r>
      <w:r>
        <w:rPr>
          <w:rFonts w:ascii="宋体" w:eastAsia="宋体" w:hint="eastAsia"/>
        </w:rPr>
        <w:t>诱导的粒细胞分化中，自噬、细胞死亡和分化之间存在联系。</w:t>
      </w:r>
    </w:p>
    <w:p w:rsidR="0018722C">
      <w:pPr>
        <w:topLinePunct/>
      </w:pPr>
      <w:r>
        <w:t>APL</w:t>
      </w:r>
      <w:r>
        <w:rPr>
          <w:rFonts w:ascii="宋体" w:eastAsia="宋体" w:hint="eastAsia"/>
        </w:rPr>
        <w:t>导致粒细胞不能分化，阻断在早幼粒细胞阶段。研究证实</w:t>
      </w:r>
      <w:r>
        <w:t>ATRA</w:t>
      </w:r>
      <w:r>
        <w:rPr>
          <w:rFonts w:ascii="宋体" w:eastAsia="宋体" w:hint="eastAsia"/>
        </w:rPr>
        <w:t>处理的</w:t>
      </w:r>
      <w:r>
        <w:t>NB4</w:t>
      </w:r>
      <w:r>
        <w:rPr>
          <w:rFonts w:ascii="宋体" w:eastAsia="宋体" w:hint="eastAsia"/>
        </w:rPr>
        <w:t>细胞自噬体增加，自噬标志蛋白</w:t>
      </w:r>
      <w:r>
        <w:t>beclin-1</w:t>
      </w:r>
      <w:r>
        <w:rPr>
          <w:rFonts w:ascii="宋体" w:eastAsia="宋体" w:hint="eastAsia"/>
        </w:rPr>
        <w:t>表达增加。自噬的诱导与</w:t>
      </w:r>
      <w:r>
        <w:t>Bcl-2</w:t>
      </w:r>
      <w:r>
        <w:rPr>
          <w:rFonts w:ascii="宋体" w:eastAsia="宋体" w:hint="eastAsia"/>
        </w:rPr>
        <w:t>和</w:t>
      </w:r>
      <w:r>
        <w:t>mTOR</w:t>
      </w:r>
      <w:r>
        <w:rPr>
          <w:rFonts w:ascii="宋体" w:eastAsia="宋体" w:hint="eastAsia"/>
        </w:rPr>
        <w:t>的抑制有关。利用小干扰</w:t>
      </w:r>
      <w:r>
        <w:t>RNA</w:t>
      </w:r>
      <w:r>
        <w:rPr>
          <w:rFonts w:ascii="宋体" w:eastAsia="宋体" w:hint="eastAsia"/>
        </w:rPr>
        <w:t>敲除</w:t>
      </w:r>
      <w:r>
        <w:t>beclin-1</w:t>
      </w:r>
      <w:r>
        <w:rPr>
          <w:rFonts w:ascii="宋体" w:eastAsia="宋体" w:hint="eastAsia"/>
        </w:rPr>
        <w:t>表达增加了</w:t>
      </w:r>
      <w:r>
        <w:t>ATRA</w:t>
      </w:r>
      <w:r>
        <w:rPr>
          <w:rFonts w:ascii="宋体" w:eastAsia="宋体" w:hint="eastAsia"/>
        </w:rPr>
        <w:t>诱导的</w:t>
      </w:r>
      <w:r>
        <w:t>NB4</w:t>
      </w:r>
      <w:r>
        <w:rPr>
          <w:rFonts w:ascii="宋体" w:eastAsia="宋体" w:hint="eastAsia"/>
        </w:rPr>
        <w:t>的凋亡，</w:t>
      </w:r>
      <w:r>
        <w:rPr>
          <w:rFonts w:ascii="宋体" w:eastAsia="宋体" w:hint="eastAsia"/>
        </w:rPr>
        <w:t>但是并不影响分化过程。这些研究证实</w:t>
      </w:r>
      <w:r>
        <w:t>ATRA</w:t>
      </w:r>
      <w:r>
        <w:rPr>
          <w:rFonts w:ascii="宋体" w:eastAsia="宋体" w:hint="eastAsia"/>
        </w:rPr>
        <w:t>诱导的</w:t>
      </w:r>
      <w:r>
        <w:t>beclin1</w:t>
      </w:r>
      <w:r>
        <w:rPr>
          <w:rFonts w:ascii="宋体" w:eastAsia="宋体" w:hint="eastAsia"/>
        </w:rPr>
        <w:t>的表达上调提供抗凋</w:t>
      </w:r>
      <w:r>
        <w:rPr>
          <w:rFonts w:ascii="宋体" w:eastAsia="宋体" w:hint="eastAsia"/>
        </w:rPr>
        <w:t>亡信号，维持成熟</w:t>
      </w:r>
      <w:r>
        <w:t>APL</w:t>
      </w:r>
      <w:r>
        <w:rPr>
          <w:rFonts w:ascii="宋体" w:eastAsia="宋体" w:hint="eastAsia"/>
        </w:rPr>
        <w:t>细胞的活性，但是对粒细胞分化没有影响。这一机制参</w:t>
      </w:r>
      <w:r>
        <w:rPr>
          <w:rFonts w:ascii="宋体" w:eastAsia="宋体" w:hint="eastAsia"/>
        </w:rPr>
        <w:t>与</w:t>
      </w:r>
    </w:p>
    <w:p w:rsidR="0018722C">
      <w:pPr>
        <w:topLinePunct/>
      </w:pPr>
      <w:r>
        <w:t>ATRA</w:t>
      </w:r>
      <w:r/>
      <w:r>
        <w:rPr>
          <w:rFonts w:ascii="宋体" w:eastAsia="宋体" w:hint="eastAsia"/>
        </w:rPr>
        <w:t>抵抗</w:t>
      </w:r>
      <w:r>
        <w:t>[</w:t>
      </w:r>
      <w:r>
        <w:rPr>
          <w:position w:val="11"/>
          <w:sz w:val="16"/>
        </w:rPr>
        <w:t xml:space="preserve">60</w:t>
      </w:r>
      <w:r>
        <w:t>]</w:t>
      </w:r>
      <w:r>
        <w:rPr>
          <w:rFonts w:ascii="宋体" w:eastAsia="宋体" w:hint="eastAsia"/>
        </w:rPr>
        <w:t>。同时有报道证实</w:t>
      </w:r>
      <w:r>
        <w:t>beclin-1</w:t>
      </w:r>
      <w:r/>
      <w:r>
        <w:rPr>
          <w:rFonts w:ascii="宋体" w:eastAsia="宋体" w:hint="eastAsia"/>
        </w:rPr>
        <w:t>在维生素</w:t>
      </w:r>
      <w:r>
        <w:t>D3</w:t>
      </w:r>
      <w:r/>
      <w:r>
        <w:rPr>
          <w:rFonts w:ascii="宋体" w:eastAsia="宋体" w:hint="eastAsia"/>
        </w:rPr>
        <w:t>诱导</w:t>
      </w:r>
      <w:r>
        <w:t>HL-60</w:t>
      </w:r>
      <w:r/>
      <w:r>
        <w:rPr>
          <w:rFonts w:ascii="宋体" w:eastAsia="宋体" w:hint="eastAsia"/>
        </w:rPr>
        <w:t>细胞分化过程中</w:t>
      </w:r>
      <w:r>
        <w:rPr>
          <w:rFonts w:ascii="宋体" w:eastAsia="宋体" w:hint="eastAsia"/>
        </w:rPr>
        <w:t>具有抗凋亡作用，主要通过阻碍前凋亡蛋白</w:t>
      </w:r>
      <w:r>
        <w:t>Bad</w:t>
      </w:r>
      <w:r/>
      <w:r>
        <w:rPr>
          <w:rFonts w:ascii="宋体" w:eastAsia="宋体" w:hint="eastAsia"/>
        </w:rPr>
        <w:t>结合到</w:t>
      </w:r>
      <w:r>
        <w:t>Bcl-XL</w:t>
      </w:r>
      <w:r/>
      <w:r>
        <w:rPr>
          <w:rFonts w:ascii="宋体" w:eastAsia="宋体" w:hint="eastAsia"/>
        </w:rPr>
        <w:t>上。类似，也有人</w:t>
      </w:r>
      <w:r>
        <w:rPr>
          <w:rFonts w:ascii="宋体" w:eastAsia="宋体" w:hint="eastAsia"/>
        </w:rPr>
        <w:t>证实</w:t>
      </w:r>
      <w:r>
        <w:t>beclin-1</w:t>
      </w:r>
      <w:r/>
      <w:r>
        <w:rPr>
          <w:rFonts w:ascii="宋体" w:eastAsia="宋体" w:hint="eastAsia"/>
        </w:rPr>
        <w:t>和</w:t>
      </w:r>
      <w:r>
        <w:t>Bcl-2</w:t>
      </w:r>
      <w:r/>
      <w:r>
        <w:rPr>
          <w:rFonts w:ascii="宋体" w:eastAsia="宋体" w:hint="eastAsia"/>
        </w:rPr>
        <w:t>的相互作用可以调节凋亡。一些结果提示</w:t>
      </w:r>
      <w:r>
        <w:t>BH-3</w:t>
      </w:r>
      <w:r/>
      <w:r>
        <w:rPr>
          <w:rFonts w:ascii="宋体" w:eastAsia="宋体" w:hint="eastAsia"/>
        </w:rPr>
        <w:t>结构域蛋白</w:t>
      </w:r>
      <w:r>
        <w:rPr>
          <w:rFonts w:ascii="宋体" w:eastAsia="宋体" w:hint="eastAsia"/>
        </w:rPr>
        <w:t>质</w:t>
      </w:r>
      <w:r>
        <w:t>beclin-1</w:t>
      </w:r>
      <w:r/>
      <w:r>
        <w:rPr>
          <w:rFonts w:ascii="宋体" w:eastAsia="宋体" w:hint="eastAsia"/>
        </w:rPr>
        <w:t>可以竞争性的破坏</w:t>
      </w:r>
      <w:r>
        <w:t>Bad</w:t>
      </w:r>
      <w:r/>
      <w:r>
        <w:rPr>
          <w:rFonts w:ascii="宋体" w:eastAsia="宋体" w:hint="eastAsia"/>
        </w:rPr>
        <w:t>和</w:t>
      </w:r>
      <w:r>
        <w:t>Bcl-2</w:t>
      </w:r>
      <w:r/>
      <w:r>
        <w:rPr>
          <w:rFonts w:ascii="宋体" w:eastAsia="宋体" w:hint="eastAsia"/>
        </w:rPr>
        <w:t>和</w:t>
      </w:r>
      <w:r>
        <w:t>Bcl-XL</w:t>
      </w:r>
      <w:r/>
      <w:r>
        <w:rPr>
          <w:rFonts w:ascii="宋体" w:eastAsia="宋体" w:hint="eastAsia"/>
        </w:rPr>
        <w:t>的结合，避免凋亡的产生</w:t>
      </w:r>
      <w:r>
        <w:rPr>
          <w:vertAlign w:val="superscript"/>
        </w:rPr>
        <w:t>[</w:t>
      </w:r>
      <w:r>
        <w:rPr>
          <w:vertAlign w:val="superscript"/>
          <w:position w:val="11"/>
        </w:rPr>
        <w:t xml:space="preserve">61-63</w:t>
      </w:r>
      <w:r>
        <w:rPr>
          <w:vertAlign w:val="superscript"/>
        </w:rPr>
        <w:t>]</w:t>
      </w:r>
      <w:r>
        <w:rPr>
          <w:rFonts w:ascii="宋体" w:eastAsia="宋体" w:hint="eastAsia"/>
        </w:rPr>
        <w:t>。</w:t>
      </w:r>
    </w:p>
    <w:p w:rsidR="0018722C">
      <w:pPr>
        <w:topLinePunct/>
      </w:pPr>
      <w:r>
        <w:rPr>
          <w:rFonts w:ascii="宋体" w:eastAsia="宋体" w:hint="eastAsia"/>
        </w:rPr>
        <w:t>我们的实验结果同样证实在</w:t>
      </w:r>
      <w:r>
        <w:t>RKO</w:t>
      </w:r>
      <w:r w:rsidR="001852F3">
        <w:t xml:space="preserve"> </w:t>
      </w:r>
      <w:r>
        <w:rPr>
          <w:rFonts w:ascii="宋体" w:eastAsia="宋体" w:hint="eastAsia"/>
        </w:rPr>
        <w:t>细胞中，自噬蛋白的表达很低，但是当用</w:t>
      </w:r>
    </w:p>
    <w:p w:rsidR="0018722C">
      <w:pPr>
        <w:topLinePunct/>
      </w:pPr>
      <w:r>
        <w:t>ATRA</w:t>
      </w:r>
      <w:r>
        <w:rPr>
          <w:rFonts w:ascii="宋体" w:hAnsi="宋体" w:eastAsia="宋体" w:hint="eastAsia"/>
        </w:rPr>
        <w:t>诱导细胞分化时，</w:t>
      </w:r>
      <w:r>
        <w:t>beclin-1</w:t>
      </w:r>
      <w:r>
        <w:rPr>
          <w:rFonts w:ascii="宋体" w:hAnsi="宋体" w:eastAsia="宋体" w:hint="eastAsia"/>
        </w:rPr>
        <w:t>和</w:t>
      </w:r>
      <w:r>
        <w:t>LC3</w:t>
      </w:r>
      <w:r>
        <w:rPr>
          <w:rFonts w:ascii="宋体" w:hAnsi="宋体" w:eastAsia="宋体" w:hint="eastAsia"/>
        </w:rPr>
        <w:t>β</w:t>
      </w:r>
      <w:r>
        <w:rPr>
          <w:rFonts w:ascii="宋体" w:hAnsi="宋体" w:eastAsia="宋体" w:hint="eastAsia"/>
        </w:rPr>
        <w:t>的表达明显增加，提示</w:t>
      </w:r>
      <w:r>
        <w:t>ATRA</w:t>
      </w:r>
      <w:r>
        <w:rPr>
          <w:rFonts w:ascii="宋体" w:hAnsi="宋体" w:eastAsia="宋体" w:hint="eastAsia"/>
        </w:rPr>
        <w:t>可诱导细</w:t>
      </w:r>
      <w:r>
        <w:rPr>
          <w:rFonts w:ascii="宋体" w:hAnsi="宋体" w:eastAsia="宋体" w:hint="eastAsia"/>
        </w:rPr>
        <w:t>胞自噬增加。同时我们观察到</w:t>
      </w:r>
      <w:r>
        <w:t>ATRA</w:t>
      </w:r>
      <w:r>
        <w:rPr>
          <w:rFonts w:ascii="宋体" w:hAnsi="宋体" w:eastAsia="宋体" w:hint="eastAsia"/>
        </w:rPr>
        <w:t>对结肠癌</w:t>
      </w:r>
      <w:r>
        <w:t>RKO</w:t>
      </w:r>
      <w:r>
        <w:rPr>
          <w:rFonts w:ascii="宋体" w:hAnsi="宋体" w:eastAsia="宋体" w:hint="eastAsia"/>
        </w:rPr>
        <w:t>细胞的促凋亡作用并不明显，</w:t>
      </w:r>
      <w:r>
        <w:rPr>
          <w:rFonts w:ascii="宋体" w:hAnsi="宋体" w:eastAsia="宋体" w:hint="eastAsia"/>
        </w:rPr>
        <w:t>因次，我们推测</w:t>
      </w:r>
      <w:r>
        <w:t>ATRA</w:t>
      </w:r>
      <w:r>
        <w:rPr>
          <w:rFonts w:ascii="宋体" w:hAnsi="宋体" w:eastAsia="宋体" w:hint="eastAsia"/>
        </w:rPr>
        <w:t>刺激后，</w:t>
      </w:r>
      <w:r>
        <w:t>RKO</w:t>
      </w:r>
      <w:r>
        <w:rPr>
          <w:rFonts w:ascii="宋体" w:hAnsi="宋体" w:eastAsia="宋体" w:hint="eastAsia"/>
        </w:rPr>
        <w:t>细胞通过增加自噬抵抗</w:t>
      </w:r>
      <w:r>
        <w:t>ATRA</w:t>
      </w:r>
      <w:r>
        <w:rPr>
          <w:rFonts w:ascii="宋体" w:hAnsi="宋体" w:eastAsia="宋体" w:hint="eastAsia"/>
        </w:rPr>
        <w:t>诱导凋亡的作</w:t>
      </w:r>
      <w:r>
        <w:rPr>
          <w:rFonts w:ascii="宋体" w:hAnsi="宋体" w:eastAsia="宋体" w:hint="eastAsia"/>
        </w:rPr>
        <w:t>用。当用</w:t>
      </w:r>
      <w:r>
        <w:t>ATRA</w:t>
      </w:r>
      <w:r>
        <w:rPr>
          <w:rFonts w:ascii="宋体" w:hAnsi="宋体" w:eastAsia="宋体" w:hint="eastAsia"/>
        </w:rPr>
        <w:t>衍生物</w:t>
      </w:r>
      <w:r>
        <w:t>ATPR</w:t>
      </w:r>
      <w:r>
        <w:rPr>
          <w:rFonts w:ascii="宋体" w:hAnsi="宋体" w:eastAsia="宋体" w:hint="eastAsia"/>
        </w:rPr>
        <w:t>诱导时，</w:t>
      </w:r>
      <w:r>
        <w:t>RKO</w:t>
      </w:r>
      <w:r>
        <w:rPr>
          <w:rFonts w:ascii="宋体" w:hAnsi="宋体" w:eastAsia="宋体" w:hint="eastAsia"/>
        </w:rPr>
        <w:t>细胞明显产生凋亡，</w:t>
      </w:r>
      <w:r>
        <w:t>western</w:t>
      </w:r>
      <w:r>
        <w:rPr>
          <w:rFonts w:ascii="宋体" w:hAnsi="宋体" w:eastAsia="宋体" w:hint="eastAsia"/>
        </w:rPr>
        <w:t>结果显示</w:t>
      </w:r>
      <w:r>
        <w:rPr>
          <w:rFonts w:ascii="宋体" w:hAnsi="宋体" w:eastAsia="宋体" w:hint="eastAsia"/>
        </w:rPr>
        <w:t>，</w:t>
      </w:r>
    </w:p>
    <w:p w:rsidR="0018722C">
      <w:pPr>
        <w:topLinePunct/>
      </w:pPr>
      <w:r>
        <w:rPr>
          <w:rFonts w:ascii="宋体" w:hAnsi="宋体" w:eastAsia="宋体" w:hint="eastAsia"/>
        </w:rPr>
        <w:t>在低浓度</w:t>
      </w:r>
      <w:r>
        <w:t>ATPR</w:t>
      </w:r>
      <w:r>
        <w:rPr>
          <w:rFonts w:ascii="宋体" w:hAnsi="宋体" w:eastAsia="宋体" w:hint="eastAsia"/>
        </w:rPr>
        <w:t>处理的细胞中，</w:t>
      </w:r>
      <w:r>
        <w:t>beclin-1</w:t>
      </w:r>
      <w:r>
        <w:rPr>
          <w:rFonts w:ascii="宋体" w:hAnsi="宋体" w:eastAsia="宋体" w:hint="eastAsia"/>
        </w:rPr>
        <w:t>和</w:t>
      </w:r>
      <w:r>
        <w:t>LC3</w:t>
      </w:r>
      <w:r>
        <w:rPr>
          <w:rFonts w:ascii="宋体" w:hAnsi="宋体" w:eastAsia="宋体" w:hint="eastAsia"/>
        </w:rPr>
        <w:t>β</w:t>
      </w:r>
      <w:r>
        <w:rPr>
          <w:rFonts w:ascii="宋体" w:hAnsi="宋体" w:eastAsia="宋体" w:hint="eastAsia"/>
        </w:rPr>
        <w:t>的表达增加，而随着药物浓度升</w:t>
      </w:r>
      <w:r>
        <w:rPr>
          <w:rFonts w:ascii="宋体" w:hAnsi="宋体" w:eastAsia="宋体" w:hint="eastAsia"/>
        </w:rPr>
        <w:t>高，这两种自噬标志分子的表达很快降低，提示经改造后，</w:t>
      </w:r>
      <w:r>
        <w:t>ATPR</w:t>
      </w:r>
      <w:r>
        <w:rPr>
          <w:rFonts w:ascii="宋体" w:hAnsi="宋体" w:eastAsia="宋体" w:hint="eastAsia"/>
        </w:rPr>
        <w:t>可以减弱</w:t>
      </w:r>
      <w:r>
        <w:t>ATRA</w:t>
      </w:r>
      <w:r>
        <w:rPr>
          <w:rFonts w:ascii="宋体" w:hAnsi="宋体" w:eastAsia="宋体" w:hint="eastAsia"/>
        </w:rPr>
        <w:t>诱导的自噬作用，增加细胞凋亡作用，有效消除了</w:t>
      </w:r>
      <w:r>
        <w:t>ATRA</w:t>
      </w:r>
      <w:r>
        <w:rPr>
          <w:rFonts w:ascii="宋体" w:hAnsi="宋体" w:eastAsia="宋体" w:hint="eastAsia"/>
        </w:rPr>
        <w:t>抵抗。但是至于</w:t>
      </w:r>
      <w:r>
        <w:t>ATRA</w:t>
      </w:r>
      <w:r>
        <w:rPr>
          <w:rFonts w:ascii="宋体" w:hAnsi="宋体" w:eastAsia="宋体" w:hint="eastAsia"/>
        </w:rPr>
        <w:t>与</w:t>
      </w:r>
      <w:r>
        <w:t>ATPR</w:t>
      </w:r>
      <w:r>
        <w:rPr>
          <w:rFonts w:ascii="宋体" w:hAnsi="宋体" w:eastAsia="宋体" w:hint="eastAsia"/>
        </w:rPr>
        <w:t>对自噬的调节的具体作用机制尚需进一步研究。</w:t>
      </w:r>
    </w:p>
    <w:p w:rsidR="0018722C">
      <w:pPr>
        <w:topLinePunct/>
      </w:pPr>
      <w:bookmarkStart w:name="5．结论 " w:id="116"/>
      <w:bookmarkEnd w:id="116"/>
      <w:bookmarkStart w:name="_bookmark54" w:id="117"/>
      <w:bookmarkEnd w:id="117"/>
      <w:r>
        <w:rPr>
          <w:rFonts w:cstheme="minorBidi" w:hAnsiTheme="minorHAnsi" w:eastAsiaTheme="minorHAnsi" w:asciiTheme="minorHAnsi" w:ascii="黑体" w:hAnsi="黑体" w:eastAsia="黑体" w:cs="黑体"/>
        </w:rPr>
        <w:t>5．结论</w:t>
      </w:r>
    </w:p>
    <w:p w:rsidR="0018722C">
      <w:pPr>
        <w:pStyle w:val="cw21"/>
        <w:topLinePunct/>
      </w:pPr>
      <w:r>
        <w:rPr>
          <w:rFonts w:ascii="宋体" w:eastAsia="宋体" w:hint="eastAsia"/>
        </w:rPr>
        <w:t>1. </w:t>
      </w:r>
      <w:r>
        <w:t>ATRA</w:t>
      </w:r>
      <w:r/>
      <w:r>
        <w:rPr>
          <w:rFonts w:ascii="宋体" w:eastAsia="宋体" w:hint="eastAsia"/>
        </w:rPr>
        <w:t>及</w:t>
      </w:r>
      <w:r>
        <w:t>ATPR</w:t>
      </w:r>
      <w:r/>
      <w:r>
        <w:rPr>
          <w:rFonts w:ascii="宋体" w:eastAsia="宋体" w:hint="eastAsia"/>
        </w:rPr>
        <w:t>下调</w:t>
      </w:r>
      <w:r>
        <w:t>cyclinD1</w:t>
      </w:r>
      <w:r>
        <w:t>/</w:t>
      </w:r>
      <w:r>
        <w:t>p21</w:t>
      </w:r>
      <w:r/>
      <w:r>
        <w:rPr>
          <w:rFonts w:ascii="宋体" w:eastAsia="宋体" w:hint="eastAsia"/>
        </w:rPr>
        <w:t>比值抑制</w:t>
      </w:r>
      <w:r>
        <w:t>RKO</w:t>
      </w:r>
      <w:r/>
      <w:r>
        <w:rPr>
          <w:rFonts w:ascii="宋体" w:eastAsia="宋体" w:hint="eastAsia"/>
        </w:rPr>
        <w:t>增殖。</w:t>
      </w:r>
    </w:p>
    <w:p w:rsidR="0018722C">
      <w:pPr>
        <w:pStyle w:val="cw21"/>
        <w:topLinePunct/>
      </w:pPr>
      <w:r>
        <w:rPr>
          <w:rFonts w:ascii="宋体" w:eastAsia="宋体" w:hint="eastAsia"/>
        </w:rPr>
        <w:t>2. </w:t>
      </w:r>
      <w:r>
        <w:t>MLCK</w:t>
      </w:r>
      <w:r/>
      <w:r>
        <w:rPr>
          <w:rFonts w:ascii="宋体" w:eastAsia="宋体" w:hint="eastAsia"/>
        </w:rPr>
        <w:t>敲除可显著抑制</w:t>
      </w:r>
      <w:r>
        <w:t>RKO</w:t>
      </w:r>
      <w:r/>
      <w:r>
        <w:rPr>
          <w:rFonts w:ascii="宋体" w:eastAsia="宋体" w:hint="eastAsia"/>
        </w:rPr>
        <w:t>细胞迁移和软琼脂克隆形成能力。</w:t>
      </w:r>
    </w:p>
    <w:p w:rsidR="0018722C">
      <w:pPr>
        <w:pStyle w:val="cw21"/>
        <w:topLinePunct/>
      </w:pPr>
      <w:r>
        <w:rPr>
          <w:rFonts w:ascii="宋体" w:eastAsia="宋体" w:hint="eastAsia"/>
        </w:rPr>
        <w:t>3. </w:t>
      </w:r>
      <w:r>
        <w:t>ATRA</w:t>
      </w:r>
      <w:r/>
      <w:r>
        <w:rPr>
          <w:rFonts w:ascii="宋体" w:eastAsia="宋体" w:hint="eastAsia"/>
        </w:rPr>
        <w:t>及</w:t>
      </w:r>
      <w:r>
        <w:t>ATPR</w:t>
      </w:r>
      <w:r/>
      <w:r>
        <w:rPr>
          <w:rFonts w:ascii="宋体" w:eastAsia="宋体" w:hint="eastAsia"/>
        </w:rPr>
        <w:t>通过与其受体结合，抑制</w:t>
      </w:r>
      <w:r>
        <w:t>ERK</w:t>
      </w:r>
      <w:r>
        <w:t>/</w:t>
      </w:r>
      <w:r>
        <w:t>MAPK</w:t>
      </w:r>
      <w:r/>
      <w:r>
        <w:rPr>
          <w:rFonts w:ascii="宋体" w:eastAsia="宋体" w:hint="eastAsia"/>
        </w:rPr>
        <w:t>信号通路，下调</w:t>
      </w:r>
      <w:r>
        <w:t>MLCK</w:t>
      </w:r>
      <w:r/>
      <w:r>
        <w:rPr>
          <w:rFonts w:ascii="宋体" w:eastAsia="宋体" w:hint="eastAsia"/>
        </w:rPr>
        <w:t>蛋</w:t>
      </w:r>
      <w:r>
        <w:rPr>
          <w:rFonts w:ascii="宋体" w:eastAsia="宋体" w:hint="eastAsia"/>
        </w:rPr>
        <w:t>白的表达降低细胞运动性，增加细胞间的紧密连接，抑制</w:t>
      </w:r>
      <w:r>
        <w:t>RKO</w:t>
      </w:r>
      <w:r/>
      <w:r>
        <w:rPr>
          <w:rFonts w:ascii="宋体" w:eastAsia="宋体" w:hint="eastAsia"/>
        </w:rPr>
        <w:t>细胞的迁移。</w:t>
      </w:r>
    </w:p>
    <w:p w:rsidR="0018722C">
      <w:pPr>
        <w:pStyle w:val="cw21"/>
        <w:topLinePunct/>
      </w:pPr>
      <w:r>
        <w:rPr>
          <w:rFonts w:ascii="宋体" w:eastAsia="宋体" w:hint="eastAsia"/>
        </w:rPr>
        <w:t>4. </w:t>
      </w:r>
      <w:r>
        <w:t>ATPR</w:t>
      </w:r>
      <w:r/>
      <w:r>
        <w:rPr>
          <w:rFonts w:ascii="宋体" w:eastAsia="宋体" w:hint="eastAsia"/>
        </w:rPr>
        <w:t>可以降低</w:t>
      </w:r>
      <w:r>
        <w:t>RKO</w:t>
      </w:r>
      <w:r/>
      <w:r>
        <w:rPr>
          <w:rFonts w:ascii="宋体" w:eastAsia="宋体" w:hint="eastAsia"/>
        </w:rPr>
        <w:t>自噬增加细胞凋亡作用。</w:t>
      </w:r>
    </w:p>
    <w:p w:rsidR="0018722C">
      <w:pPr>
        <w:pStyle w:val="afff1"/>
        <w:topLinePunct/>
      </w:pPr>
      <w:bookmarkStart w:name="参考文献 " w:id="118"/>
      <w:bookmarkEnd w:id="118"/>
      <w:r/>
      <w:bookmarkStart w:name="_bookmark55" w:id="119"/>
      <w:bookmarkEnd w:id="119"/>
      <w:r/>
      <w:r>
        <w:t>参考文献目录</w:t>
      </w:r>
    </w:p>
    <w:p w:rsidR="0018722C">
      <w:pPr>
        <w:pStyle w:val="cw21"/>
        <w:topLinePunct/>
      </w:pPr>
      <w:hyperlink r:id="rId50">
        <w:r>
          <w:t>1. </w:t>
        </w:r>
        <w:r>
          <w:t>Liu H, </w:t>
        </w:r>
      </w:hyperlink>
      <w:hyperlink r:id="rId51">
        <w:r>
          <w:t>Zang C,</w:t>
        </w:r>
      </w:hyperlink>
      <w:r>
        <w:t> </w:t>
      </w:r>
      <w:hyperlink r:id="rId52">
        <w:r>
          <w:t>Fenner MH,</w:t>
        </w:r>
      </w:hyperlink>
      <w:r>
        <w:t> et al. PPARgamma ligands and ATRA inhibit the invasion</w:t>
      </w:r>
      <w:r w:rsidR="001852F3">
        <w:t xml:space="preserve">  of</w:t>
      </w:r>
      <w:r w:rsidR="001852F3">
        <w:t xml:space="preserve">  human</w:t>
      </w:r>
      <w:r w:rsidR="001852F3">
        <w:t xml:space="preserve">  breast</w:t>
      </w:r>
      <w:r w:rsidR="001852F3">
        <w:t xml:space="preserve">  cancer</w:t>
      </w:r>
      <w:r w:rsidR="001852F3">
        <w:t xml:space="preserve">  cells</w:t>
      </w:r>
      <w:r w:rsidR="001852F3">
        <w:t xml:space="preserve">  in</w:t>
      </w:r>
      <w:r w:rsidR="001852F3">
        <w:t xml:space="preserve">  vitro. </w:t>
      </w:r>
      <w:r w:rsidR="001852F3">
        <w:t xml:space="preserve"> </w:t>
      </w:r>
      <w:hyperlink r:id="rId53">
        <w:r>
          <w:t>Breast</w:t>
        </w:r>
        <w:r w:rsidR="001852F3">
          <w:t xml:space="preserve">  Cancer    Res</w:t>
        </w:r>
      </w:hyperlink>
      <w:hyperlink r:id="rId53">
        <w:r>
          <w:t> Treat.</w:t>
        </w:r>
        <w:r>
          <w:t> </w:t>
        </w:r>
      </w:hyperlink>
      <w:r>
        <w:t>2003;79</w:t>
      </w:r>
      <w:r>
        <w:t>(</w:t>
      </w:r>
      <w:r>
        <w:t>1</w:t>
      </w:r>
      <w:r>
        <w:t>)</w:t>
      </w:r>
      <w:r>
        <w:t>:63-74.</w:t>
      </w:r>
    </w:p>
    <w:p w:rsidR="0018722C">
      <w:pPr>
        <w:pStyle w:val="cw21"/>
        <w:topLinePunct/>
      </w:pPr>
      <w:r>
        <w:t xml:space="preserve">2. </w:t>
      </w:r>
      <w:r>
        <w:t xml:space="preserve">Nwankwo JO. Anti-metastatic activities of all-trans retinoic acid, indole-3-carbinol and </w:t>
      </w:r>
      <w:r>
        <w:t xml:space="preserve">(</w:t>
      </w:r>
      <w:r>
        <w:rPr>
          <w:sz w:val="24"/>
        </w:rPr>
        <w:t xml:space="preserve">+</w:t>
      </w:r>
      <w:r>
        <w:t xml:space="preserve">)</w:t>
      </w:r>
      <w:r w:rsidR="004B696B">
        <w:t xml:space="preserve"> </w:t>
      </w:r>
      <w:r>
        <w:t xml:space="preserve">-catechin in Dunning rat invasive prostate adenocarcinoma cells. Anticancer Res.</w:t>
      </w:r>
      <w:r>
        <w:t xml:space="preserve"> </w:t>
      </w:r>
      <w:r>
        <w:t xml:space="preserve">2002;22</w:t>
      </w:r>
      <w:r>
        <w:t xml:space="preserve">(</w:t>
      </w:r>
      <w:r>
        <w:rPr>
          <w:sz w:val="24"/>
        </w:rPr>
        <w:t xml:space="preserve">6C</w:t>
      </w:r>
      <w:r>
        <w:t xml:space="preserve">)</w:t>
      </w:r>
      <w:r>
        <w:t xml:space="preserve">:4129-35</w:t>
      </w:r>
    </w:p>
    <w:p w:rsidR="0018722C">
      <w:pPr>
        <w:pStyle w:val="cw21"/>
        <w:topLinePunct/>
      </w:pPr>
      <w:hyperlink r:id="rId54">
        <w:r>
          <w:t xml:space="preserve">3. </w:t>
        </w:r>
        <w:r>
          <w:t xml:space="preserve">Adachi Y, </w:t>
        </w:r>
      </w:hyperlink>
      <w:hyperlink r:id="rId55">
        <w:r>
          <w:t xml:space="preserve">Itoh F, </w:t>
        </w:r>
      </w:hyperlink>
      <w:hyperlink r:id="rId56">
        <w:r>
          <w:t xml:space="preserve">Yamamoto H</w:t>
        </w:r>
      </w:hyperlink>
      <w:r>
        <w:t xml:space="preserve">, et al. Retinoic acids reduce matrilysin </w:t>
      </w:r>
      <w:r>
        <w:t xml:space="preserve">(</w:t>
      </w:r>
      <w:r>
        <w:rPr>
          <w:sz w:val="24"/>
        </w:rPr>
        <w:t xml:space="preserve">matrix metalloproteinase 7</w:t>
      </w:r>
      <w:r>
        <w:t xml:space="preserve">)</w:t>
      </w:r>
      <w:r>
        <w:t xml:space="preserve"> and inhibit tumor cell invasion in human colon cancer </w:t>
      </w:r>
      <w:hyperlink r:id="rId57">
        <w:r>
          <w:t xml:space="preserve">Tumour</w:t>
        </w:r>
      </w:hyperlink>
      <w:hyperlink r:id="rId57">
        <w:r>
          <w:t xml:space="preserve"> Biol.</w:t>
        </w:r>
        <w:r>
          <w:t xml:space="preserve"> </w:t>
        </w:r>
      </w:hyperlink>
      <w:r>
        <w:t xml:space="preserve">2001;22</w:t>
      </w:r>
      <w:r>
        <w:t xml:space="preserve">(</w:t>
      </w:r>
      <w:r>
        <w:rPr>
          <w:sz w:val="24"/>
        </w:rPr>
        <w:t xml:space="preserve">4</w:t>
      </w:r>
      <w:r>
        <w:t xml:space="preserve">)</w:t>
      </w:r>
      <w:r>
        <w:t xml:space="preserve">:247-53.</w:t>
      </w:r>
    </w:p>
    <w:p w:rsidR="0018722C">
      <w:pPr>
        <w:pStyle w:val="cw21"/>
        <w:topLinePunct/>
      </w:pPr>
      <w:hyperlink r:id="rId58">
        <w:r>
          <w:t>4. </w:t>
        </w:r>
        <w:r>
          <w:t>Oldridge EE,</w:t>
        </w:r>
      </w:hyperlink>
      <w:r>
        <w:t> </w:t>
      </w:r>
      <w:hyperlink r:id="rId59">
        <w:r>
          <w:t>Walker HF,</w:t>
        </w:r>
      </w:hyperlink>
      <w:r>
        <w:t> </w:t>
      </w:r>
      <w:hyperlink r:id="rId60">
        <w:r>
          <w:t>Stower MJ</w:t>
        </w:r>
      </w:hyperlink>
      <w:r>
        <w:t>, et al. Retinoic acid represses invasion and stem cell phenotype by induction of the metastasis suppressors RARRES1 and LXN.</w:t>
      </w:r>
      <w:hyperlink r:id="rId61">
        <w:r w:rsidR="001852F3">
          <w:t xml:space="preserve"> </w:t>
        </w:r>
        <w:r>
          <w:t>Oncogenesis.</w:t>
        </w:r>
        <w:r>
          <w:t> </w:t>
        </w:r>
      </w:hyperlink>
      <w:r>
        <w:t>2013;2:</w:t>
      </w:r>
      <w:r w:rsidR="004B696B">
        <w:t xml:space="preserve"> </w:t>
      </w:r>
      <w:r w:rsidR="004B696B">
        <w:t>e45.</w:t>
      </w:r>
    </w:p>
    <w:p w:rsidR="0018722C">
      <w:pPr>
        <w:pStyle w:val="cw21"/>
        <w:topLinePunct/>
      </w:pPr>
      <w:hyperlink r:id="rId62">
        <w:r>
          <w:t>5. </w:t>
        </w:r>
        <w:r>
          <w:t>Park SH, </w:t>
        </w:r>
      </w:hyperlink>
      <w:hyperlink r:id="rId63">
        <w:r>
          <w:t>Lim JS</w:t>
        </w:r>
      </w:hyperlink>
      <w:r>
        <w:t>, </w:t>
      </w:r>
      <w:hyperlink r:id="rId64">
        <w:r>
          <w:t>Jang KL. </w:t>
        </w:r>
      </w:hyperlink>
      <w:r>
        <w:t>All-trans retinoic acid induces cellular senescence via upregulation of p16, p21, and p27.</w:t>
      </w:r>
      <w:hyperlink r:id="rId65">
        <w:r w:rsidR="001852F3">
          <w:t xml:space="preserve"> </w:t>
        </w:r>
        <w:r>
          <w:t>Cancer Lett.</w:t>
        </w:r>
        <w:r>
          <w:t> </w:t>
        </w:r>
      </w:hyperlink>
      <w:r>
        <w:t>2011;310</w:t>
      </w:r>
      <w:r>
        <w:t>(</w:t>
      </w:r>
      <w:r>
        <w:t>2</w:t>
      </w:r>
      <w:r>
        <w:t>)</w:t>
      </w:r>
      <w:r>
        <w:t>:232-9.</w:t>
      </w:r>
    </w:p>
    <w:p w:rsidR="0018722C">
      <w:pPr>
        <w:pStyle w:val="cw21"/>
        <w:topLinePunct/>
      </w:pPr>
      <w:hyperlink r:id="rId66">
        <w:r>
          <w:t>6. </w:t>
        </w:r>
        <w:r>
          <w:t>Su B</w:t>
        </w:r>
      </w:hyperlink>
      <w:r>
        <w:t>, Chen X, </w:t>
      </w:r>
      <w:hyperlink r:id="rId67">
        <w:r>
          <w:t>Zhong C</w:t>
        </w:r>
      </w:hyperlink>
      <w:r>
        <w:t>, et al. All-trans retinoic acid inhibits mesangial cell proliferation by up-regulating p21Waf1</w:t>
      </w:r>
      <w:r>
        <w:t>/</w:t>
      </w:r>
      <w:r>
        <w:t>Cip1 and p27Kip1 and down-regulating Skp2. J Nephrol.</w:t>
      </w:r>
      <w:r>
        <w:t> </w:t>
      </w:r>
      <w:r>
        <w:t>2012;25</w:t>
      </w:r>
      <w:r>
        <w:t>(</w:t>
      </w:r>
      <w:r>
        <w:t>6</w:t>
      </w:r>
      <w:r>
        <w:t>)</w:t>
      </w:r>
      <w:r>
        <w:t>:1031-40.</w:t>
      </w:r>
    </w:p>
    <w:p w:rsidR="0018722C">
      <w:pPr>
        <w:pStyle w:val="cw21"/>
        <w:topLinePunct/>
      </w:pPr>
      <w:hyperlink r:id="rId68">
        <w:r>
          <w:t>7. </w:t>
        </w:r>
        <w:r>
          <w:t>Lu J</w:t>
        </w:r>
      </w:hyperlink>
      <w:r>
        <w:t>, </w:t>
      </w:r>
      <w:hyperlink r:id="rId69">
        <w:r>
          <w:t>Zhang F,</w:t>
        </w:r>
      </w:hyperlink>
      <w:r>
        <w:t> </w:t>
      </w:r>
      <w:hyperlink r:id="rId70">
        <w:r>
          <w:t>Yuan Y, </w:t>
        </w:r>
      </w:hyperlink>
      <w:r>
        <w:t>et al. All-trans retinoic acid upregulates the expression of p53</w:t>
      </w:r>
      <w:r w:rsidR="001852F3">
        <w:t xml:space="preserve">  via</w:t>
      </w:r>
      <w:r w:rsidR="001852F3">
        <w:t xml:space="preserve">  Axin</w:t>
      </w:r>
      <w:r w:rsidR="001852F3">
        <w:t xml:space="preserve">  and</w:t>
      </w:r>
      <w:r w:rsidR="001852F3">
        <w:t xml:space="preserve">  inhibits</w:t>
      </w:r>
      <w:r w:rsidR="001852F3">
        <w:t xml:space="preserve">  the</w:t>
      </w:r>
      <w:r w:rsidR="001852F3">
        <w:t xml:space="preserve">  proliferation</w:t>
      </w:r>
      <w:r w:rsidR="001852F3">
        <w:t xml:space="preserve">  of    glioma    cells. </w:t>
      </w:r>
      <w:r w:rsidR="001852F3">
        <w:t xml:space="preserve">  </w:t>
      </w:r>
      <w:hyperlink r:id="rId71">
        <w:r>
          <w:t>Oncol</w:t>
        </w:r>
      </w:hyperlink>
      <w:hyperlink r:id="rId71">
        <w:r>
          <w:t> Rep. </w:t>
        </w:r>
      </w:hyperlink>
      <w:r>
        <w:t>2013;29</w:t>
      </w:r>
      <w:r>
        <w:t>(</w:t>
      </w:r>
      <w:r>
        <w:t>6</w:t>
      </w:r>
      <w:r>
        <w:t>)</w:t>
      </w:r>
      <w:r>
        <w:t>:2269-74.</w:t>
      </w:r>
    </w:p>
    <w:p w:rsidR="0018722C">
      <w:pPr>
        <w:pStyle w:val="cw21"/>
        <w:topLinePunct/>
      </w:pPr>
      <w:hyperlink r:id="rId72">
        <w:r>
          <w:t xml:space="preserve">8. </w:t>
        </w:r>
        <w:r>
          <w:t xml:space="preserve">Dutta A,</w:t>
        </w:r>
      </w:hyperlink>
      <w:r>
        <w:t xml:space="preserve"> </w:t>
      </w:r>
      <w:hyperlink r:id="rId73">
        <w:r>
          <w:t xml:space="preserve">Sen T,</w:t>
        </w:r>
      </w:hyperlink>
      <w:r>
        <w:t xml:space="preserve"> </w:t>
      </w:r>
      <w:hyperlink r:id="rId74">
        <w:r>
          <w:t xml:space="preserve">Chatterjee A.</w:t>
        </w:r>
      </w:hyperlink>
      <w:r>
        <w:t xml:space="preserve"> All-trans retinoic acid </w:t>
      </w:r>
      <w:r>
        <w:t xml:space="preserve">(</w:t>
      </w:r>
      <w:r>
        <w:rPr>
          <w:sz w:val="24"/>
        </w:rPr>
        <w:t xml:space="preserve">ATRA</w:t>
      </w:r>
      <w:r>
        <w:t xml:space="preserve">)</w:t>
      </w:r>
      <w:r>
        <w:t xml:space="preserve"> downregulates MMP-9 by modulating its regulatory molecules. </w:t>
      </w:r>
      <w:hyperlink r:id="rId75">
        <w:r>
          <w:t xml:space="preserve">Cell Adh Migr.</w:t>
        </w:r>
        <w:r>
          <w:t xml:space="preserve"> </w:t>
        </w:r>
      </w:hyperlink>
      <w:r>
        <w:t xml:space="preserve">2010;4</w:t>
      </w:r>
      <w:r>
        <w:t xml:space="preserve">(</w:t>
      </w:r>
      <w:r>
        <w:rPr>
          <w:sz w:val="24"/>
        </w:rPr>
        <w:t xml:space="preserve">3</w:t>
      </w:r>
      <w:r>
        <w:t xml:space="preserve">)</w:t>
      </w:r>
      <w:r>
        <w:t xml:space="preserve">:409-18.</w:t>
      </w:r>
    </w:p>
    <w:p w:rsidR="0018722C">
      <w:pPr>
        <w:pStyle w:val="cw21"/>
        <w:topLinePunct/>
      </w:pPr>
      <w:hyperlink r:id="rId76">
        <w:r>
          <w:t xml:space="preserve">9. </w:t>
        </w:r>
        <w:r>
          <w:t xml:space="preserve">Dutta A,</w:t>
        </w:r>
      </w:hyperlink>
      <w:r>
        <w:t xml:space="preserve"> </w:t>
      </w:r>
      <w:hyperlink r:id="rId77">
        <w:r>
          <w:t xml:space="preserve">Sen T,</w:t>
        </w:r>
      </w:hyperlink>
      <w:r>
        <w:t xml:space="preserve"> </w:t>
      </w:r>
      <w:hyperlink r:id="rId78">
        <w:r>
          <w:t xml:space="preserve">Banerji A,</w:t>
        </w:r>
      </w:hyperlink>
      <w:r>
        <w:t xml:space="preserve"> et al. Studies on Multifunctional Effect of All-Trans Retinoic Acid </w:t>
      </w:r>
      <w:r>
        <w:t xml:space="preserve">(</w:t>
      </w:r>
      <w:r>
        <w:rPr>
          <w:sz w:val="24"/>
        </w:rPr>
        <w:t xml:space="preserve">ATRA</w:t>
      </w:r>
      <w:r>
        <w:t xml:space="preserve">)</w:t>
      </w:r>
      <w:r>
        <w:t xml:space="preserve"> on Matrix Metalloproteinase-2 </w:t>
      </w:r>
      <w:r>
        <w:t xml:space="preserve">(</w:t>
      </w:r>
      <w:r>
        <w:rPr>
          <w:sz w:val="24"/>
        </w:rPr>
        <w:t xml:space="preserve">MMP-2</w:t>
      </w:r>
      <w:r>
        <w:t xml:space="preserve">)</w:t>
      </w:r>
      <w:r>
        <w:t xml:space="preserve"> and Its Regulatory Molecules in Human Breast Cancer Cells </w:t>
      </w:r>
      <w:r>
        <w:t xml:space="preserve">(</w:t>
      </w:r>
      <w:r>
        <w:rPr>
          <w:sz w:val="24"/>
        </w:rPr>
        <w:t xml:space="preserve">MCF-7</w:t>
      </w:r>
      <w:r>
        <w:t xml:space="preserve">)</w:t>
      </w:r>
      <w:r>
        <w:t xml:space="preserve">. </w:t>
      </w:r>
      <w:hyperlink r:id="rId79">
        <w:r>
          <w:t xml:space="preserve">J Oncol.</w:t>
        </w:r>
        <w:r>
          <w:t xml:space="preserve"> </w:t>
        </w:r>
      </w:hyperlink>
      <w:r>
        <w:t xml:space="preserve">2009;2009:627840.</w:t>
      </w:r>
    </w:p>
    <w:p w:rsidR="0018722C">
      <w:pPr>
        <w:pStyle w:val="cw21"/>
        <w:topLinePunct/>
      </w:pPr>
      <w:r>
        <w:t xml:space="preserve">10. </w:t>
      </w:r>
      <w:r>
        <w:t xml:space="preserve">Chattopadhyay N, Ray S, Biswas N, et al. Effect of all-trans-retinoic acid on integrin receptors of human cervical cancer </w:t>
      </w:r>
      <w:r>
        <w:t xml:space="preserve">(</w:t>
      </w:r>
      <w:r>
        <w:rPr>
          <w:sz w:val="24"/>
        </w:rPr>
        <w:t xml:space="preserve">SiHa</w:t>
      </w:r>
      <w:r>
        <w:t xml:space="preserve">)</w:t>
      </w:r>
      <w:r>
        <w:t xml:space="preserve"> cells. Gynecol Oncol. 1999;75</w:t>
      </w:r>
      <w:r>
        <w:t xml:space="preserve">(</w:t>
      </w:r>
      <w:r>
        <w:rPr>
          <w:sz w:val="24"/>
        </w:rPr>
        <w:t xml:space="preserve">2</w:t>
      </w:r>
      <w:r>
        <w:t xml:space="preserve">)</w:t>
      </w:r>
      <w:r>
        <w:t xml:space="preserve">:215-21.</w:t>
      </w:r>
    </w:p>
    <w:p w:rsidR="0018722C">
      <w:pPr>
        <w:pStyle w:val="cw21"/>
        <w:topLinePunct/>
      </w:pPr>
      <w:hyperlink r:id="rId19">
        <w:r>
          <w:t>11. </w:t>
        </w:r>
        <w:r>
          <w:t>Chambers AF,</w:t>
        </w:r>
      </w:hyperlink>
      <w:r>
        <w:t> </w:t>
      </w:r>
      <w:hyperlink r:id="rId20">
        <w:r>
          <w:t>Groom AC</w:t>
        </w:r>
      </w:hyperlink>
      <w:r>
        <w:t>, </w:t>
      </w:r>
      <w:hyperlink r:id="rId21">
        <w:r>
          <w:t>MacDonald IC.</w:t>
        </w:r>
      </w:hyperlink>
      <w:r>
        <w:t> Dissemination and growth of cancer cells in metastatic sites. Nat Rev Cancer.</w:t>
      </w:r>
      <w:r>
        <w:t> </w:t>
      </w:r>
      <w:r>
        <w:t>2002;2</w:t>
      </w:r>
      <w:r>
        <w:t>(</w:t>
      </w:r>
      <w:r>
        <w:t>8</w:t>
      </w:r>
      <w:r>
        <w:t>)</w:t>
      </w:r>
      <w:r>
        <w:t>:563-572.</w:t>
      </w:r>
    </w:p>
    <w:p w:rsidR="0018722C">
      <w:pPr>
        <w:pStyle w:val="cw21"/>
        <w:topLinePunct/>
      </w:pPr>
      <w:hyperlink r:id="rId80">
        <w:r>
          <w:t xml:space="preserve">12. </w:t>
        </w:r>
        <w:r>
          <w:t xml:space="preserve">Abbas </w:t>
        </w:r>
        <w:r>
          <w:t>T,</w:t>
        </w:r>
      </w:hyperlink>
      <w:r>
        <w:t xml:space="preserve"> </w:t>
      </w:r>
      <w:hyperlink r:id="rId81">
        <w:r>
          <w:t>Dutta A.</w:t>
        </w:r>
      </w:hyperlink>
      <w:r>
        <w:t xml:space="preserve"> </w:t>
      </w:r>
      <w:r>
        <w:t xml:space="preserve">p21 in cancer: intricate networks and multiple</w:t>
      </w:r>
      <w:r w:rsidR="001852F3">
        <w:t xml:space="preserve"> activities.</w:t>
      </w:r>
      <w:hyperlink r:id="rId82">
        <w:r w:rsidR="001852F3">
          <w:t xml:space="preserve"> </w:t>
        </w:r>
        <w:r>
          <w:t>Nat</w:t>
        </w:r>
      </w:hyperlink>
      <w:hyperlink r:id="rId82">
        <w:r>
          <w:t xml:space="preserve"> Rev </w:t>
        </w:r>
        <w:r>
          <w:t>Cancer.</w:t>
        </w:r>
        <w:r>
          <w:t xml:space="preserve"> </w:t>
        </w:r>
      </w:hyperlink>
      <w:r>
        <w:t>2009;9</w:t>
      </w:r>
      <w:r>
        <w:t>(</w:t>
      </w:r>
      <w:r>
        <w:t>6</w:t>
      </w:r>
      <w:r>
        <w:t>)</w:t>
      </w:r>
      <w:r>
        <w:t>:400-14.</w:t>
      </w:r>
    </w:p>
    <w:p w:rsidR="0018722C">
      <w:pPr>
        <w:pStyle w:val="cw21"/>
        <w:topLinePunct/>
      </w:pPr>
      <w:r>
        <w:t>13. </w:t>
      </w:r>
      <w:r>
        <w:t>Gartel AL. </w:t>
      </w:r>
      <w:hyperlink r:id="rId83">
        <w:r>
          <w:t>p21</w:t>
        </w:r>
        <w:r>
          <w:t>(</w:t>
        </w:r>
        <w:r>
          <w:rPr>
            <w:spacing w:val="-2"/>
            <w:sz w:val="24"/>
          </w:rPr>
          <w:t xml:space="preserve">WAF1</w:t>
        </w:r>
        <w:r>
          <w:rPr>
            <w:spacing w:val="-2"/>
            <w:sz w:val="24"/>
          </w:rPr>
          <w:t>/</w:t>
        </w:r>
        <w:r>
          <w:rPr>
            <w:spacing w:val="-2"/>
            <w:sz w:val="24"/>
          </w:rPr>
          <w:t xml:space="preserve">CIP1</w:t>
        </w:r>
        <w:r>
          <w:t>)</w:t>
        </w:r>
        <w:r>
          <w:t xml:space="preserve"> </w:t>
        </w:r>
        <w:r>
          <w:t>and cancer: a shifting paradigm</w:t>
        </w:r>
      </w:hyperlink>
      <w:r w:rsidR="001852F3">
        <w:t xml:space="preserve">Biofactors. 2009;35</w:t>
      </w:r>
      <w:r>
        <w:t>(</w:t>
      </w:r>
      <w:r>
        <w:rPr>
          <w:sz w:val="24"/>
        </w:rPr>
        <w:t>2</w:t>
      </w:r>
      <w:r>
        <w:t>)</w:t>
      </w:r>
      <w:r>
        <w:t>:161-4.</w:t>
      </w:r>
    </w:p>
    <w:p w:rsidR="0018722C">
      <w:pPr>
        <w:pStyle w:val="cw21"/>
        <w:topLinePunct/>
      </w:pPr>
      <w:r>
        <w:t>14. </w:t>
      </w:r>
      <w:r>
        <w:t>Gartel AL. </w:t>
      </w:r>
      <w:hyperlink r:id="rId84">
        <w:r>
          <w:t>P21</w:t>
        </w:r>
        <w:r>
          <w:t>(</w:t>
        </w:r>
        <w:r>
          <w:rPr>
            <w:spacing w:val="-2"/>
            <w:sz w:val="24"/>
          </w:rPr>
          <w:t xml:space="preserve">WAF1</w:t>
        </w:r>
        <w:r>
          <w:rPr>
            <w:spacing w:val="-2"/>
            <w:sz w:val="24"/>
          </w:rPr>
          <w:t>/</w:t>
        </w:r>
        <w:r>
          <w:rPr>
            <w:spacing w:val="-2"/>
            <w:sz w:val="24"/>
          </w:rPr>
          <w:t xml:space="preserve">CIP1</w:t>
        </w:r>
        <w:r>
          <w:t>)</w:t>
        </w:r>
        <w:r>
          <w:t xml:space="preserve"> </w:t>
        </w:r>
        <w:r>
          <w:t>may be a tumor suppressor after all. </w:t>
        </w:r>
      </w:hyperlink>
      <w:r>
        <w:t>Cancer Biol </w:t>
      </w:r>
      <w:r>
        <w:t>Ther. </w:t>
      </w:r>
      <w:r>
        <w:t>2007;6</w:t>
      </w:r>
      <w:r>
        <w:t>(</w:t>
      </w:r>
      <w:r>
        <w:rPr>
          <w:sz w:val="24"/>
        </w:rPr>
        <w:t>8</w:t>
      </w:r>
      <w:r>
        <w:t>)</w:t>
      </w:r>
      <w:r>
        <w:t>:1171-2.</w:t>
      </w:r>
    </w:p>
    <w:p w:rsidR="0018722C">
      <w:pPr>
        <w:pStyle w:val="cw21"/>
        <w:topLinePunct/>
      </w:pPr>
      <w:r>
        <w:t xml:space="preserve">15. </w:t>
      </w:r>
      <w:r>
        <w:t xml:space="preserve">Gartel AL, Serfas MS, </w:t>
      </w:r>
      <w:r>
        <w:t xml:space="preserve">Tyner </w:t>
      </w:r>
      <w:r>
        <w:t xml:space="preserve">AL.</w:t>
      </w:r>
      <w:r>
        <w:t xml:space="preserve"> </w:t>
      </w:r>
      <w:hyperlink r:id="rId85">
        <w:r>
          <w:t xml:space="preserve">p21--negative regulator of the cell cycle. </w:t>
        </w:r>
      </w:hyperlink>
      <w:r>
        <w:t>Proc</w:t>
      </w:r>
      <w:r>
        <w:t xml:space="preserve"> </w:t>
      </w:r>
      <w:r>
        <w:t>Soc Exp Biol Med.</w:t>
      </w:r>
      <w:r>
        <w:t xml:space="preserve"> </w:t>
      </w:r>
      <w:r>
        <w:t>1996;213</w:t>
      </w:r>
      <w:r>
        <w:t>(</w:t>
      </w:r>
      <w:r>
        <w:t>2</w:t>
      </w:r>
      <w:r>
        <w:t>)</w:t>
      </w:r>
      <w:r>
        <w:t>:138-49.</w:t>
      </w:r>
    </w:p>
    <w:p w:rsidR="0018722C">
      <w:pPr>
        <w:pStyle w:val="cw21"/>
        <w:topLinePunct/>
      </w:pPr>
      <w:r>
        <w:t xml:space="preserve">16. </w:t>
      </w:r>
      <w:r>
        <w:t>Liu</w:t>
      </w:r>
      <w:r w:rsidR="001852F3">
        <w:t xml:space="preserve"> </w:t>
      </w:r>
      <w:r>
        <w:t xml:space="preserve">G, </w:t>
      </w:r>
      <w:r w:rsidR="001852F3">
        <w:t xml:space="preserve"> </w:t>
      </w:r>
      <w:r>
        <w:t>Lozano</w:t>
      </w:r>
      <w:r w:rsidR="001852F3">
        <w:t xml:space="preserve"> </w:t>
      </w:r>
      <w:r>
        <w:t xml:space="preserve">G. </w:t>
      </w:r>
      <w:r w:rsidR="001852F3">
        <w:t xml:space="preserve"> </w:t>
      </w:r>
      <w:r>
        <w:t xml:space="preserve">p21 stability: </w:t>
      </w:r>
      <w:r w:rsidR="001852F3">
        <w:t xml:space="preserve">linking</w:t>
      </w:r>
      <w:r w:rsidR="001852F3">
        <w:t xml:space="preserve"> chaperones</w:t>
      </w:r>
      <w:r w:rsidR="001852F3">
        <w:t xml:space="preserve"> to</w:t>
      </w:r>
      <w:r w:rsidR="001852F3">
        <w:t xml:space="preserve"> a</w:t>
      </w:r>
      <w:r w:rsidR="001852F3">
        <w:t xml:space="preserve"> cell</w:t>
      </w:r>
      <w:r w:rsidR="001852F3">
        <w:t xml:space="preserve"> cycle</w:t>
      </w:r>
      <w:r>
        <w:t xml:space="preserve"> </w:t>
      </w:r>
      <w:r>
        <w:t>checkpoint.</w:t>
      </w:r>
    </w:p>
    <w:p w:rsidR="0018722C">
      <w:pPr>
        <w:topLinePunct/>
      </w:pPr>
      <w:r>
        <w:t>Cancer Cell. 2005;7</w:t>
      </w:r>
      <w:r>
        <w:t>(</w:t>
      </w:r>
      <w:r>
        <w:t>2</w:t>
      </w:r>
      <w:r>
        <w:t>)</w:t>
      </w:r>
      <w:r>
        <w:t>:113-4.</w:t>
      </w:r>
    </w:p>
    <w:p w:rsidR="0018722C">
      <w:pPr>
        <w:pStyle w:val="cw21"/>
        <w:topLinePunct/>
      </w:pPr>
      <w:hyperlink r:id="rId86">
        <w:r>
          <w:t>17. </w:t>
        </w:r>
        <w:r>
          <w:t>Piva R</w:t>
        </w:r>
      </w:hyperlink>
      <w:r>
        <w:t>. </w:t>
      </w:r>
      <w:hyperlink r:id="rId87">
        <w:r>
          <w:t>Cell Cycle. </w:t>
        </w:r>
      </w:hyperlink>
      <w:r>
        <w:t>RB orchestrates fat cell and cell fate.</w:t>
      </w:r>
      <w:r>
        <w:t> </w:t>
      </w:r>
      <w:r>
        <w:t>2014;13</w:t>
      </w:r>
      <w:r>
        <w:t>(</w:t>
      </w:r>
      <w:r>
        <w:t>4</w:t>
      </w:r>
      <w:r>
        <w:t>)</w:t>
      </w:r>
      <w:r>
        <w:t>:508.</w:t>
      </w:r>
    </w:p>
    <w:p w:rsidR="0018722C">
      <w:pPr>
        <w:pStyle w:val="cw21"/>
        <w:topLinePunct/>
      </w:pPr>
      <w:hyperlink r:id="rId88">
        <w:r>
          <w:t>18. </w:t>
        </w:r>
        <w:r>
          <w:t>Abukhdeir AM,</w:t>
        </w:r>
      </w:hyperlink>
      <w:r>
        <w:t> </w:t>
      </w:r>
      <w:hyperlink r:id="rId89">
        <w:r>
          <w:t>Park BH</w:t>
        </w:r>
      </w:hyperlink>
      <w:r>
        <w:t>. P21 and p27: roles in carcinogenesis and drug resistance.</w:t>
      </w:r>
      <w:hyperlink r:id="rId90">
        <w:r>
          <w:t> Expert Rev Mol Med.</w:t>
        </w:r>
        <w:r>
          <w:t> </w:t>
        </w:r>
      </w:hyperlink>
      <w:r>
        <w:t>2008;10:</w:t>
      </w:r>
      <w:r w:rsidR="004B696B">
        <w:t xml:space="preserve"> </w:t>
      </w:r>
      <w:r w:rsidR="004B696B">
        <w:t>e19.</w:t>
      </w:r>
    </w:p>
    <w:p w:rsidR="0018722C">
      <w:pPr>
        <w:pStyle w:val="cw21"/>
        <w:topLinePunct/>
      </w:pPr>
      <w:r>
        <w:t>19. </w:t>
      </w:r>
      <w:r>
        <w:t>Blagosklonny </w:t>
      </w:r>
      <w:r>
        <w:t>MV. </w:t>
      </w:r>
      <w:hyperlink r:id="rId91">
        <w:r>
          <w:t>Are p27 and p21 cytoplasmic oncoproteins</w:t>
        </w:r>
      </w:hyperlink>
      <w:r w:rsidR="001852F3">
        <w:t xml:space="preserve">Cell</w:t>
      </w:r>
      <w:r w:rsidR="001852F3">
        <w:t xml:space="preserve">Cycle. 2002;1</w:t>
      </w:r>
      <w:r>
        <w:t>(</w:t>
      </w:r>
      <w:r>
        <w:t>6</w:t>
      </w:r>
      <w:r>
        <w:t>)</w:t>
      </w:r>
      <w:r>
        <w:t>:391-3.</w:t>
      </w:r>
    </w:p>
    <w:p w:rsidR="0018722C">
      <w:pPr>
        <w:pStyle w:val="cw21"/>
        <w:topLinePunct/>
      </w:pPr>
      <w:hyperlink r:id="rId92">
        <w:r>
          <w:t>20. </w:t>
        </w:r>
        <w:r>
          <w:t>Hervé</w:t>
        </w:r>
        <w:r w:rsidR="001852F3">
          <w:t xml:space="preserve">JC</w:t>
        </w:r>
      </w:hyperlink>
      <w:r>
        <w:t>, </w:t>
      </w:r>
      <w:hyperlink r:id="rId93">
        <w:r>
          <w:t>Bourmeyster N,</w:t>
        </w:r>
      </w:hyperlink>
      <w:r>
        <w:t> </w:t>
      </w:r>
      <w:hyperlink r:id="rId94">
        <w:r>
          <w:t>Sarrouilhe D</w:t>
        </w:r>
      </w:hyperlink>
      <w:r>
        <w:t>, et al. Gap junctional complexes: from partners to functions. Prog Biophys Mol Biol.</w:t>
      </w:r>
      <w:r>
        <w:t> </w:t>
      </w:r>
      <w:r>
        <w:t>2007;94</w:t>
      </w:r>
      <w:r>
        <w:t>(</w:t>
      </w:r>
      <w:r>
        <w:t>1-2</w:t>
      </w:r>
      <w:r>
        <w:t>)</w:t>
      </w:r>
      <w:r>
        <w:t>:29-65.</w:t>
      </w:r>
    </w:p>
    <w:p w:rsidR="0018722C">
      <w:pPr>
        <w:pStyle w:val="cw21"/>
        <w:topLinePunct/>
      </w:pPr>
      <w:r>
        <w:t>21. </w:t>
      </w:r>
      <w:r>
        <w:t>Laird </w:t>
      </w:r>
      <w:r>
        <w:t>DW. </w:t>
      </w:r>
      <w:r>
        <w:t>The gap junction proteome and its relationship to disease. Trends Cell Biol.</w:t>
      </w:r>
      <w:r>
        <w:t> </w:t>
      </w:r>
      <w:r>
        <w:t>2010;20</w:t>
      </w:r>
      <w:r>
        <w:t>(</w:t>
      </w:r>
      <w:r>
        <w:t>2</w:t>
      </w:r>
      <w:r>
        <w:t>)</w:t>
      </w:r>
      <w:r>
        <w:t>:92-101.</w:t>
      </w:r>
    </w:p>
    <w:p w:rsidR="0018722C">
      <w:pPr>
        <w:pStyle w:val="cw21"/>
        <w:topLinePunct/>
      </w:pPr>
      <w:r>
        <w:t>22. </w:t>
      </w:r>
      <w:r>
        <w:t>Martin </w:t>
      </w:r>
      <w:r>
        <w:t>TA, </w:t>
      </w:r>
      <w:r>
        <w:t>Watkins </w:t>
      </w:r>
      <w:r>
        <w:t>G, </w:t>
      </w:r>
      <w:r>
        <w:t>Mansel RE, et al. Loss of tight junction plaque molecules in breast cancer tissues is associated with a poor prognosis in patients with breast </w:t>
      </w:r>
      <w:r>
        <w:t>cancer. </w:t>
      </w:r>
      <w:r>
        <w:t>Eur J </w:t>
      </w:r>
      <w:r>
        <w:t>Cancer.</w:t>
      </w:r>
      <w:r>
        <w:t> </w:t>
      </w:r>
      <w:r>
        <w:t>2004;40</w:t>
      </w:r>
      <w:r>
        <w:t>(</w:t>
      </w:r>
      <w:r>
        <w:t>18</w:t>
      </w:r>
      <w:r>
        <w:t>)</w:t>
      </w:r>
      <w:r>
        <w:t>:2717-25.</w:t>
      </w:r>
    </w:p>
    <w:p w:rsidR="0018722C">
      <w:pPr>
        <w:pStyle w:val="cw21"/>
        <w:topLinePunct/>
      </w:pPr>
      <w:r>
        <w:t>23. </w:t>
      </w:r>
      <w:r>
        <w:t>Martin </w:t>
      </w:r>
      <w:r>
        <w:t>TA, </w:t>
      </w:r>
      <w:r>
        <w:t>Mansel RE, Jiang </w:t>
      </w:r>
      <w:r>
        <w:t>WG. </w:t>
      </w:r>
      <w:r>
        <w:t>Loss of occludin leads to the progression of human breast </w:t>
      </w:r>
      <w:r>
        <w:t>cancer. </w:t>
      </w:r>
      <w:r>
        <w:t>Int J Mol Med.</w:t>
      </w:r>
      <w:r>
        <w:t> </w:t>
      </w:r>
      <w:r>
        <w:t>2010;26</w:t>
      </w:r>
      <w:r>
        <w:t>(</w:t>
      </w:r>
      <w:r>
        <w:t>5</w:t>
      </w:r>
      <w:r>
        <w:t>)</w:t>
      </w:r>
      <w:r>
        <w:t>:723-734.</w:t>
      </w:r>
    </w:p>
    <w:p w:rsidR="0018722C">
      <w:pPr>
        <w:pStyle w:val="cw21"/>
        <w:topLinePunct/>
      </w:pPr>
      <w:r>
        <w:t>24. </w:t>
      </w:r>
      <w:r>
        <w:t>Martin </w:t>
      </w:r>
      <w:r>
        <w:t>TA, </w:t>
      </w:r>
      <w:r>
        <w:t>Jiang </w:t>
      </w:r>
      <w:r>
        <w:t>WG. </w:t>
      </w:r>
      <w:r>
        <w:t>Loss of tight junction barrier function and its role in cancer metastasis. Biochim Biophys</w:t>
      </w:r>
      <w:r>
        <w:t> </w:t>
      </w:r>
      <w:r>
        <w:t>acta.2009;1788</w:t>
      </w:r>
      <w:r>
        <w:t>(</w:t>
      </w:r>
      <w:r>
        <w:t>4</w:t>
      </w:r>
      <w:r>
        <w:t>)</w:t>
      </w:r>
      <w:r>
        <w:t>:872-891.</w:t>
      </w:r>
    </w:p>
    <w:p w:rsidR="0018722C">
      <w:pPr>
        <w:pStyle w:val="cw21"/>
        <w:topLinePunct/>
      </w:pPr>
      <w:r>
        <w:t>25. </w:t>
      </w:r>
      <w:r>
        <w:t>Martin </w:t>
      </w:r>
      <w:r>
        <w:t>TA, </w:t>
      </w:r>
      <w:r>
        <w:t>Mason MD, Jiang </w:t>
      </w:r>
      <w:r>
        <w:t>WG. </w:t>
      </w:r>
      <w:r>
        <w:t>Tight </w:t>
      </w:r>
      <w:r>
        <w:t>junctions in cancer metastasis. Front Biosci.</w:t>
      </w:r>
      <w:r>
        <w:t> </w:t>
      </w:r>
      <w:r>
        <w:t>2011;16:898-936.</w:t>
      </w:r>
    </w:p>
    <w:p w:rsidR="0018722C">
      <w:pPr>
        <w:pStyle w:val="cw21"/>
        <w:topLinePunct/>
      </w:pPr>
      <w:r>
        <w:t>26. </w:t>
      </w:r>
      <w:r>
        <w:t>Szasz AM, </w:t>
      </w:r>
      <w:r>
        <w:t>Tokes</w:t>
      </w:r>
      <w:r>
        <w:t> </w:t>
      </w:r>
      <w:r>
        <w:t>AM, Micsinai M, et al. Prognostic significance of claudin expression changes in breast cancer with regional lymph node metastasis. Clin Exp Metastasis.</w:t>
      </w:r>
      <w:r>
        <w:t> </w:t>
      </w:r>
      <w:r>
        <w:t>2011;28</w:t>
      </w:r>
      <w:r>
        <w:t>(</w:t>
      </w:r>
      <w:r>
        <w:t>1</w:t>
      </w:r>
      <w:r>
        <w:t>)</w:t>
      </w:r>
      <w:r>
        <w:t>:55-63.</w:t>
      </w:r>
    </w:p>
    <w:p w:rsidR="0018722C">
      <w:pPr>
        <w:pStyle w:val="cw21"/>
        <w:topLinePunct/>
      </w:pPr>
      <w:hyperlink r:id="rId95">
        <w:r>
          <w:t>27. </w:t>
        </w:r>
        <w:r>
          <w:t>Vicente-Manzanares M,</w:t>
        </w:r>
      </w:hyperlink>
      <w:r>
        <w:t> </w:t>
      </w:r>
      <w:hyperlink r:id="rId96">
        <w:r>
          <w:t>Ma X</w:t>
        </w:r>
      </w:hyperlink>
      <w:r>
        <w:t>, </w:t>
      </w:r>
      <w:hyperlink r:id="rId97">
        <w:r>
          <w:t>Adelstein RS</w:t>
        </w:r>
      </w:hyperlink>
      <w:r>
        <w:t>, et al. Non-muscle myosin II takes centre stage in cell adhesion and migration. Nat Rev Mol Cell Biol. 2009; 10</w:t>
      </w:r>
      <w:r>
        <w:t>(</w:t>
      </w:r>
      <w:r>
        <w:t>11</w:t>
      </w:r>
      <w:r>
        <w:t>)</w:t>
      </w:r>
      <w:r>
        <w:t>:778-790.</w:t>
      </w:r>
    </w:p>
    <w:p w:rsidR="0018722C">
      <w:pPr>
        <w:pStyle w:val="cw21"/>
        <w:topLinePunct/>
      </w:pPr>
      <w:r>
        <w:t>28. </w:t>
      </w:r>
      <w:r>
        <w:t>Minamiya </w:t>
      </w:r>
      <w:r>
        <w:t>Y, </w:t>
      </w:r>
      <w:r>
        <w:t>Nakagawa </w:t>
      </w:r>
      <w:r>
        <w:t>T, </w:t>
      </w:r>
      <w:r>
        <w:t>et al. Increased expression of myosin light chain kinase mRNA</w:t>
      </w:r>
      <w:r>
        <w:t> </w:t>
      </w:r>
      <w:r>
        <w:t>is</w:t>
      </w:r>
      <w:r>
        <w:t> </w:t>
      </w:r>
      <w:r>
        <w:t>related</w:t>
      </w:r>
      <w:r>
        <w:t> </w:t>
      </w:r>
      <w:r>
        <w:t>to</w:t>
      </w:r>
      <w:r>
        <w:t> </w:t>
      </w:r>
      <w:r>
        <w:t>metastasis</w:t>
      </w:r>
      <w:r>
        <w:t> </w:t>
      </w:r>
      <w:r>
        <w:t>in</w:t>
      </w:r>
      <w:r>
        <w:t> </w:t>
      </w:r>
      <w:r>
        <w:t>non-small</w:t>
      </w:r>
      <w:r>
        <w:t> </w:t>
      </w:r>
      <w:r>
        <w:t>cell</w:t>
      </w:r>
      <w:r>
        <w:t> </w:t>
      </w:r>
      <w:r>
        <w:t>lung</w:t>
      </w:r>
      <w:r>
        <w:t> </w:t>
      </w:r>
      <w:r>
        <w:t>cancer.</w:t>
      </w:r>
      <w:r>
        <w:t> </w:t>
      </w:r>
      <w:r>
        <w:t>Tumor</w:t>
      </w:r>
      <w:r>
        <w:t> </w:t>
      </w:r>
      <w:r>
        <w:t>Biol.</w:t>
      </w:r>
      <w:r>
        <w:t> </w:t>
      </w:r>
      <w:r>
        <w:t>2005;</w:t>
      </w:r>
    </w:p>
    <w:p w:rsidR="0018722C">
      <w:pPr>
        <w:topLinePunct/>
      </w:pPr>
      <w:r>
        <w:t>26</w:t>
      </w:r>
      <w:r>
        <w:t>(</w:t>
      </w:r>
      <w:r>
        <w:t>3</w:t>
      </w:r>
      <w:r>
        <w:t>)</w:t>
      </w:r>
      <w:r>
        <w:t>:153-7.</w:t>
      </w:r>
    </w:p>
    <w:p w:rsidR="0018722C">
      <w:pPr>
        <w:pStyle w:val="cw21"/>
        <w:topLinePunct/>
      </w:pPr>
      <w:r>
        <w:t>29. </w:t>
      </w:r>
      <w:r>
        <w:t>Zhou X, Liu </w:t>
      </w:r>
      <w:r>
        <w:t>Y, </w:t>
      </w:r>
      <w:r>
        <w:t>You </w:t>
      </w:r>
      <w:r>
        <w:t>J, et al. </w:t>
      </w:r>
      <w:hyperlink r:id="rId98">
        <w:r>
          <w:t>Myosin light-chain kinase contributes to the</w:t>
        </w:r>
      </w:hyperlink>
      <w:hyperlink r:id="rId98">
        <w:r>
          <w:t> proliferation and migration of breast cancer cells through cross-talk with activated</w:t>
        </w:r>
      </w:hyperlink>
      <w:hyperlink r:id="rId98">
        <w:r>
          <w:t> ERK1</w:t>
        </w:r>
        <w:r>
          <w:t>/</w:t>
        </w:r>
        <w:r>
          <w:t xml:space="preserve">2. </w:t>
        </w:r>
      </w:hyperlink>
      <w:r>
        <w:t>Cancer Lett.</w:t>
      </w:r>
      <w:r>
        <w:t> </w:t>
      </w:r>
      <w:r>
        <w:t>2008;270</w:t>
      </w:r>
      <w:r>
        <w:t>(</w:t>
      </w:r>
      <w:r>
        <w:t>2</w:t>
      </w:r>
      <w:r>
        <w:t>)</w:t>
      </w:r>
      <w:r>
        <w:t>:312-27.</w:t>
      </w:r>
    </w:p>
    <w:p w:rsidR="0018722C">
      <w:pPr>
        <w:pStyle w:val="cw21"/>
        <w:topLinePunct/>
      </w:pPr>
      <w:r>
        <w:t>30. </w:t>
      </w:r>
      <w:r>
        <w:t>Cui WJ, Liu Y, Zhou XL, et al. </w:t>
      </w:r>
      <w:hyperlink r:id="rId99">
        <w:r>
          <w:t>Myosin light chain kinase is responsible for high</w:t>
        </w:r>
      </w:hyperlink>
      <w:hyperlink r:id="rId99">
        <w:r>
          <w:t> proliferative ability of breast cancer cells via anti-apoptosis involving p38 pathway.</w:t>
        </w:r>
      </w:hyperlink>
      <w:r>
        <w:t> Acta Pharmacol Sin.</w:t>
      </w:r>
      <w:r>
        <w:t> </w:t>
      </w:r>
      <w:r>
        <w:t>2010;31</w:t>
      </w:r>
      <w:r>
        <w:t>(</w:t>
      </w:r>
      <w:r>
        <w:t>6</w:t>
      </w:r>
      <w:r>
        <w:t>)</w:t>
      </w:r>
      <w:r>
        <w:t>:725-32.</w:t>
      </w:r>
    </w:p>
    <w:p w:rsidR="0018722C">
      <w:pPr>
        <w:pStyle w:val="cw21"/>
        <w:topLinePunct/>
      </w:pPr>
      <w:r>
        <w:t>31. </w:t>
      </w:r>
      <w:r>
        <w:t>Kidera </w:t>
      </w:r>
      <w:r>
        <w:t>Y, </w:t>
      </w:r>
      <w:r>
        <w:t>Tsubaki </w:t>
      </w:r>
      <w:r>
        <w:t>M, </w:t>
      </w:r>
      <w:r>
        <w:t>Yamazoe </w:t>
      </w:r>
      <w:r>
        <w:t>Y, </w:t>
      </w:r>
      <w:r>
        <w:t>et al. Reduction of lung metastasis, cell invasion, and adhesion in mouse melanoma by statin-induced blockade of the Rho</w:t>
      </w:r>
      <w:r>
        <w:t>/</w:t>
      </w:r>
      <w:r>
        <w:t xml:space="preserve">Rho-associated coiled-coil-containing protein kinase </w:t>
      </w:r>
      <w:r>
        <w:t>pathway. </w:t>
      </w:r>
      <w:r>
        <w:t>J Exp Clin Cancer Res. 2010;29</w:t>
      </w:r>
      <w:r>
        <w:t> </w:t>
      </w:r>
      <w:r>
        <w:t>(</w:t>
      </w:r>
      <w:r>
        <w:t xml:space="preserve">1</w:t>
      </w:r>
      <w:r>
        <w:t>)</w:t>
      </w:r>
      <w:r>
        <w:t>:127.</w:t>
      </w:r>
    </w:p>
    <w:p w:rsidR="0018722C">
      <w:pPr>
        <w:pStyle w:val="cw21"/>
        <w:topLinePunct/>
      </w:pPr>
      <w:r>
        <w:t>32. </w:t>
      </w:r>
      <w:r>
        <w:t>Maire Al, Alvarez S, Shankaranarayanan </w:t>
      </w:r>
      <w:r>
        <w:t>P, </w:t>
      </w:r>
      <w:r>
        <w:t>et al. </w:t>
      </w:r>
      <w:hyperlink r:id="rId100">
        <w:r>
          <w:t>Retinoid receptors and therapeutic</w:t>
        </w:r>
      </w:hyperlink>
      <w:hyperlink r:id="rId100">
        <w:r>
          <w:t> applications of RAR</w:t>
        </w:r>
        <w:r>
          <w:t>/</w:t>
        </w:r>
        <w:r>
          <w:t xml:space="preserve">RXR modulators. </w:t>
        </w:r>
      </w:hyperlink>
      <w:r>
        <w:t>Curr </w:t>
      </w:r>
      <w:r>
        <w:t>Top </w:t>
      </w:r>
      <w:r>
        <w:t>Med Chem.</w:t>
      </w:r>
      <w:r>
        <w:t> </w:t>
      </w:r>
      <w:r>
        <w:t>2012;12</w:t>
      </w:r>
      <w:r>
        <w:t>(</w:t>
      </w:r>
      <w:r>
        <w:t>6</w:t>
      </w:r>
      <w:r>
        <w:t>)</w:t>
      </w:r>
      <w:r>
        <w:t>:505-27.</w:t>
      </w:r>
    </w:p>
    <w:p w:rsidR="0018722C">
      <w:pPr>
        <w:pStyle w:val="cw21"/>
        <w:topLinePunct/>
      </w:pPr>
      <w:r>
        <w:t>33. </w:t>
      </w:r>
      <w:r>
        <w:t>Das BC,</w:t>
      </w:r>
      <w:r w:rsidR="004B696B">
        <w:t xml:space="preserve"> </w:t>
      </w:r>
      <w:r w:rsidR="004B696B">
        <w:t>Thapa </w:t>
      </w:r>
      <w:r>
        <w:t>P,</w:t>
      </w:r>
      <w:r w:rsidR="004B696B">
        <w:t xml:space="preserve"> </w:t>
      </w:r>
      <w:r w:rsidR="004B696B">
        <w:t>Karki </w:t>
      </w:r>
      <w:r>
        <w:t>R, et al. </w:t>
      </w:r>
      <w:hyperlink r:id="rId101">
        <w:r>
          <w:t>Retinoic acid signaling pathways in development</w:t>
        </w:r>
      </w:hyperlink>
      <w:hyperlink r:id="rId101">
        <w:r>
          <w:t> and diseases. </w:t>
        </w:r>
      </w:hyperlink>
      <w:r>
        <w:t>Bioorg Med Chem.</w:t>
      </w:r>
      <w:r>
        <w:t> </w:t>
      </w:r>
      <w:r>
        <w:t>2014;22</w:t>
      </w:r>
      <w:r>
        <w:t>(</w:t>
      </w:r>
      <w:r>
        <w:t>2</w:t>
      </w:r>
      <w:r>
        <w:t>)</w:t>
      </w:r>
      <w:r>
        <w:t>:673-83.</w:t>
      </w:r>
    </w:p>
    <w:p w:rsidR="0018722C">
      <w:pPr>
        <w:pStyle w:val="cw21"/>
        <w:topLinePunct/>
      </w:pPr>
      <w:r>
        <w:t>34. </w:t>
      </w:r>
      <w:r>
        <w:t>Siddikuzzaman, Guruvayoorappan C, Berlin Grace VM. All Trans Retinoic Acid and </w:t>
      </w:r>
      <w:r>
        <w:t>Cancer. </w:t>
      </w:r>
      <w:r>
        <w:t>Immunopharmacol Immunotoxicol.</w:t>
      </w:r>
      <w:r>
        <w:t> </w:t>
      </w:r>
      <w:r>
        <w:t>2011;33</w:t>
      </w:r>
      <w:r>
        <w:t>(</w:t>
      </w:r>
      <w:r>
        <w:t>2</w:t>
      </w:r>
      <w:r>
        <w:t>)</w:t>
      </w:r>
      <w:r>
        <w:t>:241-9.</w:t>
      </w:r>
    </w:p>
    <w:p w:rsidR="0018722C">
      <w:pPr>
        <w:pStyle w:val="cw21"/>
        <w:topLinePunct/>
      </w:pPr>
      <w:hyperlink r:id="rId102">
        <w:r>
          <w:t>35. </w:t>
        </w:r>
        <w:r>
          <w:t>Tabe </w:t>
        </w:r>
        <w:r>
          <w:t>Y, </w:t>
        </w:r>
      </w:hyperlink>
      <w:hyperlink r:id="rId103">
        <w:r>
          <w:t>Konopleva M, </w:t>
        </w:r>
      </w:hyperlink>
      <w:hyperlink r:id="rId104">
        <w:r>
          <w:t>Andreeff M, </w:t>
        </w:r>
      </w:hyperlink>
      <w:r>
        <w:t>et al. Effects of </w:t>
      </w:r>
      <w:r>
        <w:t>PPARγ</w:t>
      </w:r>
      <w:r>
        <w:t>Ligands on Leukemia.</w:t>
      </w:r>
      <w:hyperlink r:id="rId105">
        <w:r>
          <w:t> </w:t>
        </w:r>
        <w:r>
          <w:t>PPAR </w:t>
        </w:r>
        <w:r>
          <w:t>Res.</w:t>
        </w:r>
        <w:r>
          <w:t> </w:t>
        </w:r>
      </w:hyperlink>
      <w:r>
        <w:t>2012;2012:483656.</w:t>
      </w:r>
    </w:p>
    <w:p w:rsidR="0018722C">
      <w:pPr>
        <w:pStyle w:val="cw21"/>
        <w:topLinePunct/>
      </w:pPr>
      <w:hyperlink r:id="rId106">
        <w:r>
          <w:t>36. </w:t>
        </w:r>
        <w:r>
          <w:t>Duong </w:t>
        </w:r>
        <w:r>
          <w:t>V,</w:t>
        </w:r>
      </w:hyperlink>
      <w:r>
        <w:t> </w:t>
      </w:r>
      <w:hyperlink r:id="rId107">
        <w:r>
          <w:t>Rochette-Egly C</w:t>
        </w:r>
      </w:hyperlink>
      <w:r>
        <w:t>. The molecular physiology of nuclear retinoic acid receptors. From health to disease. </w:t>
      </w:r>
      <w:hyperlink r:id="rId108">
        <w:r>
          <w:t>Biochim Biophys Acta.</w:t>
        </w:r>
        <w:r>
          <w:t> </w:t>
        </w:r>
      </w:hyperlink>
      <w:r>
        <w:t>2011;1812</w:t>
      </w:r>
      <w:r>
        <w:t>(</w:t>
      </w:r>
      <w:r>
        <w:t>8</w:t>
      </w:r>
      <w:r>
        <w:t>)</w:t>
      </w:r>
      <w:r>
        <w:t>:1023-31.</w:t>
      </w:r>
    </w:p>
    <w:p w:rsidR="0018722C">
      <w:pPr>
        <w:pStyle w:val="cw21"/>
        <w:topLinePunct/>
      </w:pPr>
      <w:r>
        <w:t>37. </w:t>
      </w:r>
      <w:r>
        <w:t>Chambon </w:t>
      </w:r>
      <w:r>
        <w:t>P. </w:t>
      </w:r>
      <w:r>
        <w:t>A decade of molecular biology of retinoic acid receptors. </w:t>
      </w:r>
      <w:r>
        <w:t>FASEB </w:t>
      </w:r>
      <w:r>
        <w:t>J 1996;10:940–954.</w:t>
      </w:r>
    </w:p>
    <w:p w:rsidR="0018722C">
      <w:pPr>
        <w:pStyle w:val="cw21"/>
        <w:topLinePunct/>
      </w:pPr>
      <w:r>
        <w:t>38. </w:t>
      </w:r>
      <w:r>
        <w:t>Mangelsdorf DJ, Thummel C, Beato M, et al. The nuclear receptor superfamily: the second decade. Cell 1995;</w:t>
      </w:r>
      <w:r>
        <w:t> </w:t>
      </w:r>
      <w:r>
        <w:t>83:835–839.</w:t>
      </w:r>
    </w:p>
    <w:p w:rsidR="0018722C">
      <w:pPr>
        <w:pStyle w:val="cw21"/>
        <w:topLinePunct/>
      </w:pPr>
      <w:hyperlink r:id="rId109">
        <w:r>
          <w:t>39. </w:t>
        </w:r>
        <w:r>
          <w:t>Das BC, </w:t>
        </w:r>
      </w:hyperlink>
      <w:hyperlink r:id="rId110">
        <w:r>
          <w:t>Thapa </w:t>
        </w:r>
        <w:r>
          <w:t>P</w:t>
        </w:r>
      </w:hyperlink>
      <w:r>
        <w:t>, </w:t>
      </w:r>
      <w:hyperlink r:id="rId111">
        <w:r>
          <w:t>Karki R</w:t>
        </w:r>
      </w:hyperlink>
      <w:r>
        <w:t>, et al. Retinoic acid signaling pathways in development and diseases. </w:t>
      </w:r>
      <w:hyperlink r:id="rId101">
        <w:r>
          <w:t>Bioorg Med Chem.</w:t>
        </w:r>
        <w:r>
          <w:t> </w:t>
        </w:r>
      </w:hyperlink>
      <w:r>
        <w:t>2014;22</w:t>
      </w:r>
      <w:r>
        <w:t>(</w:t>
      </w:r>
      <w:r>
        <w:t>2</w:t>
      </w:r>
      <w:r>
        <w:t>)</w:t>
      </w:r>
      <w:r>
        <w:t>:673-83.</w:t>
      </w:r>
    </w:p>
    <w:p w:rsidR="0018722C">
      <w:pPr>
        <w:pStyle w:val="cw21"/>
        <w:topLinePunct/>
      </w:pPr>
      <w:hyperlink r:id="rId112">
        <w:r>
          <w:t>40. </w:t>
        </w:r>
        <w:r>
          <w:t>Linney E,</w:t>
        </w:r>
      </w:hyperlink>
      <w:r>
        <w:t> </w:t>
      </w:r>
      <w:hyperlink r:id="rId113">
        <w:r>
          <w:t>Donerly S,</w:t>
        </w:r>
      </w:hyperlink>
      <w:r>
        <w:t> </w:t>
      </w:r>
      <w:hyperlink r:id="rId114">
        <w:r>
          <w:t>Mackey L, </w:t>
        </w:r>
      </w:hyperlink>
      <w:hyperlink r:id="rId115">
        <w:r>
          <w:t>et </w:t>
        </w:r>
      </w:hyperlink>
      <w:r>
        <w:t>al. The negative side of retinoic acid receptors.</w:t>
      </w:r>
      <w:hyperlink r:id="rId116">
        <w:r>
          <w:t> Neurotoxicol </w:t>
        </w:r>
        <w:r>
          <w:t>Teratol.</w:t>
        </w:r>
        <w:r>
          <w:t> </w:t>
        </w:r>
      </w:hyperlink>
      <w:r>
        <w:t>2011;33</w:t>
      </w:r>
      <w:r>
        <w:t>(</w:t>
      </w:r>
      <w:r>
        <w:t>6</w:t>
      </w:r>
      <w:r>
        <w:t>)</w:t>
      </w:r>
      <w:r>
        <w:t>:631-40.</w:t>
      </w:r>
    </w:p>
    <w:p w:rsidR="0018722C">
      <w:pPr>
        <w:pStyle w:val="cw21"/>
        <w:topLinePunct/>
      </w:pPr>
      <w:r>
        <w:t>41. </w:t>
      </w:r>
      <w:r>
        <w:t>Maire Al, Alvarez S, Shankaranarayanan </w:t>
      </w:r>
      <w:r>
        <w:t>P, </w:t>
      </w:r>
      <w:r>
        <w:t>et al. Retinoid receptors and therapeutic applications of RAR</w:t>
      </w:r>
      <w:r>
        <w:t>/</w:t>
      </w:r>
      <w:r>
        <w:t xml:space="preserve">RXR modulators. Curr </w:t>
      </w:r>
      <w:r>
        <w:t>Top </w:t>
      </w:r>
      <w:r>
        <w:t>Med Chem.</w:t>
      </w:r>
      <w:r>
        <w:t> </w:t>
      </w:r>
      <w:r>
        <w:t>2012;12</w:t>
      </w:r>
      <w:r>
        <w:t>(</w:t>
      </w:r>
      <w:r>
        <w:t>6</w:t>
      </w:r>
      <w:r>
        <w:t>)</w:t>
      </w:r>
      <w:r>
        <w:t>:505-27.</w:t>
      </w:r>
    </w:p>
    <w:p w:rsidR="0018722C">
      <w:pPr>
        <w:pStyle w:val="cw21"/>
        <w:topLinePunct/>
      </w:pPr>
      <w:r>
        <w:t>42. </w:t>
      </w:r>
      <w:r>
        <w:t>Tatebe</w:t>
      </w:r>
      <w:r>
        <w:t> </w:t>
      </w:r>
      <w:r>
        <w:t>H, Shimizu M, Shirakami </w:t>
      </w:r>
      <w:r>
        <w:t>Y, </w:t>
      </w:r>
      <w:r>
        <w:t>et al. Synergistic growth inhibition by 9-cis-retinoic acid plus trastuzumab in human heptocellular carcinoma cells. Clin Cancer Res.</w:t>
      </w:r>
      <w:r>
        <w:t> </w:t>
      </w:r>
      <w:r>
        <w:t>2008;14</w:t>
      </w:r>
      <w:r>
        <w:t>(</w:t>
      </w:r>
      <w:r>
        <w:t>9</w:t>
      </w:r>
      <w:r>
        <w:t>)</w:t>
      </w:r>
      <w:r>
        <w:t>:2806-12.</w:t>
      </w:r>
    </w:p>
    <w:p w:rsidR="0018722C">
      <w:pPr>
        <w:pStyle w:val="cw21"/>
        <w:topLinePunct/>
      </w:pPr>
      <w:r>
        <w:t>43. </w:t>
      </w:r>
      <w:r>
        <w:t>Zohrabian VM, Forzani B, Chau Z, et al. Rho</w:t>
      </w:r>
      <w:r>
        <w:t>/</w:t>
      </w:r>
      <w:r>
        <w:t>ROCK and MAPK signaling pathways are involved in glioblastoma cell migration and proliferation. Anticancer Res.</w:t>
      </w:r>
      <w:r>
        <w:t> </w:t>
      </w:r>
      <w:r>
        <w:t>2009;29</w:t>
      </w:r>
      <w:r>
        <w:t>(</w:t>
      </w:r>
      <w:r>
        <w:t>1</w:t>
      </w:r>
      <w:r>
        <w:t>)</w:t>
      </w:r>
      <w:r>
        <w:t>:119-23</w:t>
      </w:r>
    </w:p>
    <w:p w:rsidR="0018722C">
      <w:pPr>
        <w:pStyle w:val="cw21"/>
        <w:topLinePunct/>
      </w:pPr>
      <w:r>
        <w:t>44. </w:t>
      </w:r>
      <w:r>
        <w:t>Li F, Vierstra RD. Autophagy: a multifaceted intracellular system for bulk and selective recycling. Trends Plant Sci.</w:t>
      </w:r>
      <w:r>
        <w:t> </w:t>
      </w:r>
      <w:r>
        <w:t>2012;17</w:t>
      </w:r>
      <w:r>
        <w:t>(</w:t>
      </w:r>
      <w:r>
        <w:t>9</w:t>
      </w:r>
      <w:r>
        <w:t>)</w:t>
      </w:r>
      <w:r>
        <w:t>:526-37</w:t>
      </w:r>
    </w:p>
    <w:p w:rsidR="0018722C">
      <w:pPr>
        <w:pStyle w:val="cw21"/>
        <w:topLinePunct/>
      </w:pPr>
      <w:r>
        <w:t>45. </w:t>
      </w:r>
      <w:r>
        <w:t>Zou M, Lu N, Hu C, et al. Beclin 1-mediated autophagy in hepatocellular carcinoma cells: Implication in anticancer efﬁciency of oroxylin A via inhibition of mTOR signaling</w:t>
      </w:r>
      <w:hyperlink r:id="rId117">
        <w:r>
          <w:t>. Cell Signal.</w:t>
        </w:r>
        <w:r>
          <w:t> </w:t>
        </w:r>
      </w:hyperlink>
      <w:r>
        <w:t>2012;24</w:t>
      </w:r>
      <w:r>
        <w:t>(</w:t>
      </w:r>
      <w:r>
        <w:t>8</w:t>
      </w:r>
      <w:r>
        <w:t>)</w:t>
      </w:r>
      <w:r>
        <w:t>:1722-32.</w:t>
      </w:r>
    </w:p>
    <w:p w:rsidR="0018722C">
      <w:pPr>
        <w:pStyle w:val="cw21"/>
        <w:topLinePunct/>
      </w:pPr>
      <w:r>
        <w:t>46. </w:t>
      </w:r>
      <w:r>
        <w:t>Tsuchihara     K, Fujii      S, Esumi      H.      Autophagy and cancer: dynamism of the metabolism of tumor cells and tissues</w:t>
      </w:r>
      <w:hyperlink r:id="rId118">
        <w:r>
          <w:t>.</w:t>
        </w:r>
        <w:r w:rsidR="004B696B">
          <w:t xml:space="preserve"> </w:t>
        </w:r>
        <w:r w:rsidR="004B696B">
          <w:t>Cancer Lett.</w:t>
        </w:r>
        <w:r>
          <w:t> </w:t>
        </w:r>
      </w:hyperlink>
      <w:r>
        <w:t>2009;278</w:t>
      </w:r>
      <w:r>
        <w:t>(</w:t>
      </w:r>
      <w:r>
        <w:t>2</w:t>
      </w:r>
      <w:r>
        <w:t>)</w:t>
      </w:r>
      <w:r>
        <w:t>:130-8.</w:t>
      </w:r>
    </w:p>
    <w:p w:rsidR="0018722C">
      <w:pPr>
        <w:pStyle w:val="cw21"/>
        <w:topLinePunct/>
      </w:pPr>
      <w:r>
        <w:t>47. </w:t>
      </w:r>
      <w:r>
        <w:t>Pallauf K, Rimbach </w:t>
      </w:r>
      <w:r>
        <w:t>G. </w:t>
      </w:r>
      <w:r>
        <w:t>Autophagy, polyphenols and healthy ageing. Ageing Res </w:t>
      </w:r>
      <w:r>
        <w:t>Rev. </w:t>
      </w:r>
      <w:r>
        <w:t>2013</w:t>
      </w:r>
      <w:r/>
      <w:r>
        <w:t>;12</w:t>
      </w:r>
      <w:r>
        <w:t>(</w:t>
      </w:r>
      <w:r>
        <w:t>1</w:t>
      </w:r>
      <w:r>
        <w:t>)</w:t>
      </w:r>
      <w:r>
        <w:t>:237-52.</w:t>
      </w:r>
    </w:p>
    <w:p w:rsidR="0018722C">
      <w:pPr>
        <w:pStyle w:val="cw21"/>
        <w:topLinePunct/>
      </w:pPr>
      <w:r>
        <w:t>48. </w:t>
      </w:r>
      <w:r>
        <w:t>Yuan </w:t>
      </w:r>
      <w:r>
        <w:t>J, Kroemer </w:t>
      </w:r>
      <w:r>
        <w:t>G. </w:t>
      </w:r>
      <w:r>
        <w:t>Alternative cell death mechanisms in development and beyond. Genes </w:t>
      </w:r>
      <w:r>
        <w:t>Dev. </w:t>
      </w:r>
      <w:r>
        <w:t>2010;24</w:t>
      </w:r>
      <w:r>
        <w:t>(</w:t>
      </w:r>
      <w:r>
        <w:t>23</w:t>
      </w:r>
      <w:r>
        <w:t>)</w:t>
      </w:r>
      <w:r>
        <w:t>:2592-602.</w:t>
      </w:r>
    </w:p>
    <w:p w:rsidR="0018722C">
      <w:pPr>
        <w:pStyle w:val="cw21"/>
        <w:topLinePunct/>
      </w:pPr>
      <w:r>
        <w:t>49. </w:t>
      </w:r>
      <w:r>
        <w:t>Nezis </w:t>
      </w:r>
      <w:r>
        <w:t>IP. </w:t>
      </w:r>
      <w:r>
        <w:t>Selective autophagy in Drosophila. Int J Cell Biol.</w:t>
      </w:r>
      <w:r>
        <w:t> </w:t>
      </w:r>
      <w:r>
        <w:t>2012;2012:146767.</w:t>
      </w:r>
    </w:p>
    <w:p w:rsidR="0018722C">
      <w:pPr>
        <w:pStyle w:val="cw21"/>
        <w:topLinePunct/>
      </w:pPr>
      <w:r>
        <w:t>50. </w:t>
      </w:r>
      <w:r>
        <w:t>Marquez </w:t>
      </w:r>
      <w:r>
        <w:t>RT, </w:t>
      </w:r>
      <w:r>
        <w:t>Xu L. Bcl-2: Beclin 1 complex: multiple, mechanisms regulating autophagy</w:t>
      </w:r>
      <w:r>
        <w:t>/</w:t>
      </w:r>
      <w:r>
        <w:t>apoptosis toggle switch. Am J Cancer Res.</w:t>
      </w:r>
      <w:r>
        <w:t> </w:t>
      </w:r>
      <w:r>
        <w:t>2012;2</w:t>
      </w:r>
      <w:r>
        <w:t>(</w:t>
      </w:r>
      <w:r>
        <w:t>2</w:t>
      </w:r>
      <w:r>
        <w:t>)</w:t>
      </w:r>
      <w:r>
        <w:t>:214-21.</w:t>
      </w:r>
    </w:p>
    <w:p w:rsidR="0018722C">
      <w:pPr>
        <w:pStyle w:val="cw21"/>
        <w:topLinePunct/>
      </w:pPr>
      <w:r>
        <w:t>51. </w:t>
      </w:r>
      <w:r>
        <w:t>Shimizu S, </w:t>
      </w:r>
      <w:r>
        <w:t>Yoshida </w:t>
      </w:r>
      <w:r>
        <w:t>T, </w:t>
      </w:r>
      <w:r>
        <w:t>Tsujioka M, et al. Autophagic cell death and </w:t>
      </w:r>
      <w:r>
        <w:t>cancer. </w:t>
      </w:r>
      <w:r>
        <w:t>Int J</w:t>
      </w:r>
      <w:r w:rsidR="001852F3">
        <w:t xml:space="preserve"> Mol Sci.</w:t>
      </w:r>
      <w:r>
        <w:t> </w:t>
      </w:r>
      <w:r>
        <w:t>2014;15</w:t>
      </w:r>
      <w:r>
        <w:t>(</w:t>
      </w:r>
      <w:r>
        <w:t>2</w:t>
      </w:r>
      <w:r>
        <w:t>)</w:t>
      </w:r>
      <w:r>
        <w:t>:3145-53.</w:t>
      </w:r>
    </w:p>
    <w:p w:rsidR="0018722C">
      <w:pPr>
        <w:pStyle w:val="cw21"/>
        <w:topLinePunct/>
      </w:pPr>
      <w:r>
        <w:t>52. </w:t>
      </w:r>
      <w:r>
        <w:t>Gewirtz</w:t>
      </w:r>
      <w:r>
        <w:t> </w:t>
      </w:r>
      <w:r>
        <w:t>DA.</w:t>
      </w:r>
      <w:r>
        <w:t> </w:t>
      </w:r>
      <w:r>
        <w:t>The</w:t>
      </w:r>
      <w:r>
        <w:t> </w:t>
      </w:r>
      <w:r>
        <w:t>four</w:t>
      </w:r>
      <w:r>
        <w:t> </w:t>
      </w:r>
      <w:r>
        <w:t>faces</w:t>
      </w:r>
      <w:r>
        <w:t> </w:t>
      </w:r>
      <w:r>
        <w:t>of</w:t>
      </w:r>
      <w:r>
        <w:t> </w:t>
      </w:r>
      <w:r>
        <w:t>autophagy:</w:t>
      </w:r>
      <w:r>
        <w:t> </w:t>
      </w:r>
      <w:r>
        <w:t>implications</w:t>
      </w:r>
      <w:r>
        <w:t> </w:t>
      </w:r>
      <w:r>
        <w:t>for</w:t>
      </w:r>
      <w:r>
        <w:t> </w:t>
      </w:r>
      <w:r>
        <w:t>cancer</w:t>
      </w:r>
      <w:r>
        <w:t> </w:t>
      </w:r>
      <w:r>
        <w:t>therapy.</w:t>
      </w:r>
      <w:r>
        <w:t> </w:t>
      </w:r>
      <w:r>
        <w:t>Cancer</w:t>
      </w:r>
    </w:p>
    <w:p w:rsidR="0018722C">
      <w:pPr>
        <w:topLinePunct/>
      </w:pPr>
      <w:r>
        <w:t>Res. 2014;74</w:t>
      </w:r>
      <w:r>
        <w:t>(</w:t>
      </w:r>
      <w:r>
        <w:t>3</w:t>
      </w:r>
      <w:r>
        <w:t>)</w:t>
      </w:r>
      <w:r>
        <w:t>:647-51.</w:t>
      </w:r>
    </w:p>
    <w:p w:rsidR="0018722C">
      <w:pPr>
        <w:pStyle w:val="cw21"/>
        <w:topLinePunct/>
      </w:pPr>
      <w:r>
        <w:t>53. </w:t>
      </w:r>
      <w:r>
        <w:t>Zhang L, </w:t>
      </w:r>
      <w:r>
        <w:t>Yu </w:t>
      </w:r>
      <w:r>
        <w:t>J. Role of apoptosis in colon cancer </w:t>
      </w:r>
      <w:r>
        <w:t>biology, therapy, </w:t>
      </w:r>
      <w:r>
        <w:t>and prevention. Curr Colorectal Cancer Rep.</w:t>
      </w:r>
      <w:r>
        <w:t> </w:t>
      </w:r>
      <w:r>
        <w:t>2013;9</w:t>
      </w:r>
      <w:r>
        <w:t>(</w:t>
      </w:r>
      <w:r>
        <w:t>4</w:t>
      </w:r>
      <w:r>
        <w:t>)</w:t>
      </w:r>
      <w:r>
        <w:t>.</w:t>
      </w:r>
    </w:p>
    <w:p w:rsidR="0018722C">
      <w:pPr>
        <w:pStyle w:val="cw21"/>
        <w:topLinePunct/>
      </w:pPr>
      <w:r>
        <w:t>54. </w:t>
      </w:r>
      <w:r>
        <w:t>Ouyang C, </w:t>
      </w:r>
      <w:r>
        <w:t>You </w:t>
      </w:r>
      <w:r>
        <w:t>J, Xie Z. The interplay between autophagy and apoptosis in the diabetic heart. J Mol Cell Cardiol.</w:t>
      </w:r>
      <w:r>
        <w:t> </w:t>
      </w:r>
      <w:r>
        <w:t>2013;</w:t>
      </w:r>
      <w:r w:rsidR="004B696B">
        <w:t xml:space="preserve"> </w:t>
      </w:r>
      <w:r w:rsidR="004B696B">
        <w:t>S0022-2828</w:t>
      </w:r>
      <w:r>
        <w:t>(</w:t>
      </w:r>
      <w:r>
        <w:t>13</w:t>
      </w:r>
      <w:r>
        <w:t>)</w:t>
      </w:r>
      <w:r w:rsidR="004B696B">
        <w:t xml:space="preserve"> </w:t>
      </w:r>
      <w:r>
        <w:t>00313-1.</w:t>
      </w:r>
    </w:p>
    <w:p w:rsidR="0018722C">
      <w:pPr>
        <w:pStyle w:val="cw21"/>
        <w:topLinePunct/>
      </w:pPr>
      <w:r>
        <w:t>55. </w:t>
      </w:r>
      <w:r>
        <w:t>Mukhopadhyay S, Panda PK, Sinha N,</w:t>
      </w:r>
      <w:r w:rsidR="001852F3">
        <w:t xml:space="preserve"> </w:t>
      </w:r>
      <w:r w:rsidR="001852F3">
        <w:t xml:space="preserve">et al. Autophagy and apoptosis: where do they meet</w:t>
      </w:r>
      <w:r w:rsidR="001852F3">
        <w:t xml:space="preserve">Apoptosis.</w:t>
      </w:r>
      <w:r>
        <w:t> </w:t>
      </w:r>
      <w:r>
        <w:t>2014;19</w:t>
      </w:r>
      <w:r>
        <w:t>(</w:t>
      </w:r>
      <w:r>
        <w:t>4</w:t>
      </w:r>
      <w:r>
        <w:t>)</w:t>
      </w:r>
      <w:r>
        <w:t>:555-66.</w:t>
      </w:r>
    </w:p>
    <w:p w:rsidR="0018722C">
      <w:pPr>
        <w:pStyle w:val="cw21"/>
        <w:topLinePunct/>
      </w:pPr>
      <w:r>
        <w:t>56. </w:t>
      </w:r>
      <w:r>
        <w:t>Booth LA, </w:t>
      </w:r>
      <w:r>
        <w:t>Tavallai </w:t>
      </w:r>
      <w:r>
        <w:t>S, Hamed HA, et al. The role of cell signalling in the crosstalk between autophagy and apoptosis. Cell Signal.</w:t>
      </w:r>
      <w:r>
        <w:t> </w:t>
      </w:r>
      <w:r>
        <w:t>2014;26</w:t>
      </w:r>
      <w:r>
        <w:t>(</w:t>
      </w:r>
      <w:r>
        <w:t>3</w:t>
      </w:r>
      <w:r>
        <w:t>)</w:t>
      </w:r>
      <w:r>
        <w:t>:549-55.</w:t>
      </w:r>
    </w:p>
    <w:p w:rsidR="0018722C">
      <w:pPr>
        <w:pStyle w:val="cw21"/>
        <w:topLinePunct/>
      </w:pPr>
      <w:r>
        <w:t>57. </w:t>
      </w:r>
      <w:r>
        <w:t>Bincoletto C, Bechara A, Pereira GJ, et al. Interplay between apoptosis and </w:t>
      </w:r>
      <w:r>
        <w:t>autophagy, </w:t>
      </w:r>
      <w:r>
        <w:t>a challenging puzzle: new perspectives on antitumor chemotherapies. Chem Biol Interact.</w:t>
      </w:r>
      <w:r>
        <w:t> </w:t>
      </w:r>
      <w:r>
        <w:t>2013;206</w:t>
      </w:r>
      <w:r>
        <w:t>(</w:t>
      </w:r>
      <w:r>
        <w:t>2</w:t>
      </w:r>
      <w:r>
        <w:t>)</w:t>
      </w:r>
      <w:r>
        <w:t>:279-88.</w:t>
      </w:r>
    </w:p>
    <w:p w:rsidR="0018722C">
      <w:pPr>
        <w:pStyle w:val="cw21"/>
        <w:topLinePunct/>
      </w:pPr>
      <w:r>
        <w:t>58. </w:t>
      </w:r>
      <w:r>
        <w:t>Yu </w:t>
      </w:r>
      <w:r>
        <w:t>L, </w:t>
      </w:r>
      <w:r>
        <w:t>Liu S. Autophagy contributes to modulating the cytotoxicities of Bcl-2 homology domain-3 mimetics. Semin Cancer Biol. 2013;23</w:t>
      </w:r>
      <w:r>
        <w:t>(</w:t>
      </w:r>
      <w:r>
        <w:t>6 Pt</w:t>
      </w:r>
      <w:r>
        <w:t> </w:t>
      </w:r>
      <w:r>
        <w:t>B</w:t>
      </w:r>
      <w:r>
        <w:t>)</w:t>
      </w:r>
      <w:r>
        <w:t>:553-60.</w:t>
      </w:r>
    </w:p>
    <w:p w:rsidR="0018722C">
      <w:pPr>
        <w:pStyle w:val="cw21"/>
        <w:topLinePunct/>
      </w:pPr>
      <w:r>
        <w:t>59. </w:t>
      </w:r>
      <w:r>
        <w:t>Tang Y, Chen Y, Jiang H, et al. Short -chain fatty acids induced autophagy serves as an adaptive strategy for retarding mitochondria-mediated apoptotic cell death. Cell Death Differ.</w:t>
      </w:r>
      <w:r>
        <w:t> </w:t>
      </w:r>
      <w:r>
        <w:t>2011;18</w:t>
      </w:r>
      <w:r>
        <w:t>(</w:t>
      </w:r>
      <w:r>
        <w:t>4</w:t>
      </w:r>
      <w:r>
        <w:t>)</w:t>
      </w:r>
      <w:r>
        <w:t>:602-18.</w:t>
      </w:r>
    </w:p>
    <w:p w:rsidR="0018722C">
      <w:pPr>
        <w:pStyle w:val="cw21"/>
        <w:topLinePunct/>
      </w:pPr>
      <w:r>
        <w:t>60. </w:t>
      </w:r>
      <w:r>
        <w:t>Trocoli A, Mathieu J, Priault M, et al. ATRA-induced upregulation of Beclin1 prolongs the life span of differentiated acute promyelocytic leukemia cells. Autophagy.</w:t>
      </w:r>
      <w:r>
        <w:t> </w:t>
      </w:r>
      <w:r>
        <w:t>2011;7</w:t>
      </w:r>
      <w:r>
        <w:t>(</w:t>
      </w:r>
      <w:r>
        <w:t>10</w:t>
      </w:r>
      <w:r>
        <w:t>)</w:t>
      </w:r>
      <w:r>
        <w:t>:1108-14.</w:t>
      </w:r>
    </w:p>
    <w:p w:rsidR="0018722C">
      <w:pPr>
        <w:pStyle w:val="cw21"/>
        <w:topLinePunct/>
      </w:pPr>
      <w:r>
        <w:t>61. </w:t>
      </w:r>
      <w:r>
        <w:t>Wang J, Lian H, Zhao Y, et al. Vitamin D3 induces autophagy of human myeloid leukemia cells. J Biol Chem</w:t>
      </w:r>
      <w:r>
        <w:t> </w:t>
      </w:r>
      <w:r>
        <w:t>2008;283:25596-605;</w:t>
      </w:r>
    </w:p>
    <w:p w:rsidR="0018722C">
      <w:pPr>
        <w:pStyle w:val="cw21"/>
        <w:topLinePunct/>
      </w:pPr>
      <w:r>
        <w:t>62. </w:t>
      </w:r>
      <w:r>
        <w:t>Djavaheri-Mergny M, Maiuri MC, Kroemer G. Cross talk between apoptosis and autophagy by caspase-mediated cleavage of Beclin 1. Oncogene 2010;</w:t>
      </w:r>
      <w:r>
        <w:t> </w:t>
      </w:r>
      <w:r>
        <w:t>29:1717-9.</w:t>
      </w:r>
    </w:p>
    <w:p w:rsidR="0018722C">
      <w:pPr>
        <w:pStyle w:val="cw21"/>
        <w:topLinePunct/>
      </w:pPr>
      <w:r>
        <w:t>63. </w:t>
      </w:r>
      <w:r>
        <w:t>Vázquez </w:t>
      </w:r>
      <w:r>
        <w:t>CL, Colombo MI. Coxiella burnetii modulates Beclin 1 and Bcl-2, preventing host cell apoptosis to generate a persistent bacterial infection. Cell Death Differ 2010;</w:t>
      </w:r>
      <w:r>
        <w:t> </w:t>
      </w:r>
      <w:r>
        <w:t>17:421-38.</w:t>
      </w:r>
    </w:p>
    <w:p w:rsidR="0018722C">
      <w:pPr>
        <w:outlineLvl w:val="9"/>
        <w:topLinePunct/>
      </w:pPr>
      <w:bookmarkStart w:name="_bookmark56" w:id="120"/>
      <w:bookmarkEnd w:id="120"/>
      <w:bookmarkStart w:name="本论文的创新点 " w:id="121"/>
      <w:bookmarkEnd w:id="121"/>
      <w:r>
        <w:rPr>
          <w:kern w:val="2"/>
          <w:sz w:val="36"/>
          <w:szCs w:val="36"/>
          <w:rFonts w:cstheme="minorBidi" w:hAnsiTheme="minorHAnsi" w:eastAsiaTheme="minorHAnsi" w:asciiTheme="minorHAnsi" w:ascii="黑体" w:hAnsi="黑体" w:eastAsia="黑体" w:cs="黑体"/>
        </w:rPr>
        <w:t>本论文的创新点</w:t>
      </w:r>
    </w:p>
    <w:p w:rsidR="0018722C">
      <w:pPr>
        <w:topLinePunct/>
      </w:pPr>
      <w:r>
        <w:t>1.</w:t>
      </w:r>
      <w:r>
        <w:rPr>
          <w:rFonts w:ascii="宋体" w:eastAsia="宋体" w:hint="eastAsia"/>
        </w:rPr>
        <w:t>首次探讨了</w:t>
      </w:r>
      <w:r>
        <w:t>ATRA</w:t>
      </w:r>
      <w:r>
        <w:rPr>
          <w:rFonts w:ascii="宋体" w:eastAsia="宋体" w:hint="eastAsia"/>
        </w:rPr>
        <w:t>及</w:t>
      </w:r>
      <w:r>
        <w:t>ATPR</w:t>
      </w:r>
      <w:r>
        <w:rPr>
          <w:rFonts w:ascii="宋体" w:eastAsia="宋体" w:hint="eastAsia"/>
        </w:rPr>
        <w:t>对结肠癌</w:t>
      </w:r>
      <w:r>
        <w:t>RKO</w:t>
      </w:r>
      <w:r>
        <w:rPr>
          <w:rFonts w:ascii="宋体" w:eastAsia="宋体" w:hint="eastAsia"/>
        </w:rPr>
        <w:t>细胞的作用，研究发现两者均可抑制增殖、迁移和软琼脂克隆形成能力，</w:t>
      </w:r>
      <w:r>
        <w:t>ATRA</w:t>
      </w:r>
      <w:r>
        <w:rPr>
          <w:rFonts w:ascii="宋体" w:eastAsia="宋体" w:hint="eastAsia"/>
        </w:rPr>
        <w:t>对凋亡的作用不明显，但是</w:t>
      </w:r>
      <w:r>
        <w:t>ATPR</w:t>
      </w:r>
      <w:r>
        <w:rPr>
          <w:rFonts w:ascii="宋体" w:eastAsia="宋体" w:hint="eastAsia"/>
        </w:rPr>
        <w:t>可以明</w:t>
      </w:r>
      <w:r>
        <w:rPr>
          <w:rFonts w:ascii="宋体" w:eastAsia="宋体" w:hint="eastAsia"/>
        </w:rPr>
        <w:t>显诱导</w:t>
      </w:r>
      <w:r>
        <w:t>RKO</w:t>
      </w:r>
      <w:r>
        <w:rPr>
          <w:rFonts w:ascii="宋体" w:eastAsia="宋体" w:hint="eastAsia"/>
        </w:rPr>
        <w:t>细胞凋亡。</w:t>
      </w:r>
    </w:p>
    <w:p w:rsidR="0018722C">
      <w:pPr>
        <w:pStyle w:val="cw21"/>
        <w:topLinePunct/>
      </w:pPr>
      <w:r>
        <w:rPr>
          <w:rFonts w:ascii="宋体" w:eastAsia="宋体" w:hint="eastAsia"/>
        </w:rPr>
        <w:t>2. </w:t>
      </w:r>
      <w:r>
        <w:rPr>
          <w:rFonts w:ascii="宋体" w:eastAsia="宋体" w:hint="eastAsia"/>
        </w:rPr>
        <w:t>首次探讨了</w:t>
      </w:r>
      <w:r>
        <w:t>ATRA</w:t>
      </w:r>
      <w:r>
        <w:rPr>
          <w:rFonts w:ascii="宋体" w:eastAsia="宋体" w:hint="eastAsia"/>
        </w:rPr>
        <w:t>及</w:t>
      </w:r>
      <w:r>
        <w:t>ATPR</w:t>
      </w:r>
      <w:r>
        <w:rPr>
          <w:rFonts w:ascii="宋体" w:eastAsia="宋体" w:hint="eastAsia"/>
        </w:rPr>
        <w:t>对结肠癌</w:t>
      </w:r>
      <w:r>
        <w:t>RKO</w:t>
      </w:r>
      <w:r>
        <w:rPr>
          <w:rFonts w:ascii="宋体" w:eastAsia="宋体" w:hint="eastAsia"/>
        </w:rPr>
        <w:t>细胞紧密连接形成的影响，发现两者均</w:t>
      </w:r>
      <w:r>
        <w:rPr>
          <w:rFonts w:ascii="宋体" w:eastAsia="宋体" w:hint="eastAsia"/>
        </w:rPr>
        <w:t>增加细胞间紧密连接而抑制细胞迁移。</w:t>
      </w:r>
    </w:p>
    <w:p w:rsidR="0018722C">
      <w:pPr>
        <w:pStyle w:val="cw21"/>
        <w:topLinePunct/>
      </w:pPr>
      <w:r>
        <w:rPr>
          <w:rFonts w:ascii="宋体" w:eastAsia="宋体" w:hint="eastAsia"/>
        </w:rPr>
        <w:t>3. </w:t>
      </w:r>
      <w:r>
        <w:rPr>
          <w:rFonts w:ascii="宋体" w:eastAsia="宋体" w:hint="eastAsia"/>
        </w:rPr>
        <w:t>首次探讨了</w:t>
      </w:r>
      <w:r>
        <w:t>ATRA</w:t>
      </w:r>
      <w:r>
        <w:rPr>
          <w:rFonts w:ascii="宋体" w:eastAsia="宋体" w:hint="eastAsia"/>
        </w:rPr>
        <w:t>及</w:t>
      </w:r>
      <w:r>
        <w:t>ATPR</w:t>
      </w:r>
      <w:r>
        <w:rPr>
          <w:rFonts w:ascii="宋体" w:eastAsia="宋体" w:hint="eastAsia"/>
        </w:rPr>
        <w:t>抑制结肠癌</w:t>
      </w:r>
      <w:r>
        <w:t>RKO</w:t>
      </w:r>
      <w:r>
        <w:rPr>
          <w:rFonts w:ascii="宋体" w:eastAsia="宋体" w:hint="eastAsia"/>
        </w:rPr>
        <w:t>细胞增殖的可能机制，发现两者可上调细胞周期相关蛋白</w:t>
      </w:r>
      <w:r>
        <w:t>p21</w:t>
      </w:r>
      <w:r>
        <w:rPr>
          <w:rFonts w:ascii="宋体" w:eastAsia="宋体" w:hint="eastAsia"/>
        </w:rPr>
        <w:t>和下调</w:t>
      </w:r>
      <w:r>
        <w:t>cyclin</w:t>
      </w:r>
      <w:r>
        <w:t> </w:t>
      </w:r>
      <w:r>
        <w:t>D1</w:t>
      </w:r>
      <w:r>
        <w:rPr>
          <w:rFonts w:ascii="宋体" w:eastAsia="宋体" w:hint="eastAsia"/>
        </w:rPr>
        <w:t>的表达抑制细胞增殖。</w:t>
      </w:r>
    </w:p>
    <w:p w:rsidR="0018722C">
      <w:pPr>
        <w:pStyle w:val="cw21"/>
        <w:topLinePunct/>
      </w:pPr>
      <w:r>
        <w:rPr>
          <w:rFonts w:ascii="宋体" w:eastAsia="宋体" w:hint="eastAsia"/>
        </w:rPr>
        <w:t>4. </w:t>
      </w:r>
      <w:r>
        <w:rPr>
          <w:rFonts w:ascii="宋体" w:eastAsia="宋体" w:hint="eastAsia"/>
        </w:rPr>
        <w:t>首次探讨了</w:t>
      </w:r>
      <w:r>
        <w:t>ATRA</w:t>
      </w:r>
      <w:r>
        <w:rPr>
          <w:rFonts w:ascii="宋体" w:eastAsia="宋体" w:hint="eastAsia"/>
        </w:rPr>
        <w:t>及</w:t>
      </w:r>
      <w:r>
        <w:t>ATPR</w:t>
      </w:r>
      <w:r>
        <w:rPr>
          <w:rFonts w:ascii="宋体" w:eastAsia="宋体" w:hint="eastAsia"/>
        </w:rPr>
        <w:t>抑制结肠癌</w:t>
      </w:r>
      <w:r>
        <w:t>RKO</w:t>
      </w:r>
      <w:r>
        <w:rPr>
          <w:rFonts w:ascii="宋体" w:eastAsia="宋体" w:hint="eastAsia"/>
        </w:rPr>
        <w:t>细胞迁移的可能的信号通路，研究证</w:t>
      </w:r>
      <w:r>
        <w:rPr>
          <w:rFonts w:ascii="宋体" w:eastAsia="宋体" w:hint="eastAsia"/>
        </w:rPr>
        <w:t>明在</w:t>
      </w:r>
      <w:r>
        <w:t>R</w:t>
      </w:r>
      <w:r>
        <w:t>KO</w:t>
      </w:r>
      <w:r>
        <w:rPr>
          <w:rFonts w:ascii="宋体" w:eastAsia="宋体" w:hint="eastAsia"/>
        </w:rPr>
        <w:t>细胞中，</w:t>
      </w:r>
      <w:r>
        <w:t>A</w:t>
      </w:r>
      <w:r>
        <w:t>TRA</w:t>
      </w:r>
      <w:r>
        <w:rPr>
          <w:rFonts w:ascii="宋体" w:eastAsia="宋体" w:hint="eastAsia"/>
        </w:rPr>
        <w:t>及</w:t>
      </w:r>
      <w:r>
        <w:t>A</w:t>
      </w:r>
      <w:r>
        <w:t>TP</w:t>
      </w:r>
      <w:r>
        <w:t>R</w:t>
      </w:r>
      <w:r>
        <w:rPr>
          <w:rFonts w:ascii="宋体" w:eastAsia="宋体" w:hint="eastAsia"/>
        </w:rPr>
        <w:t>可以与维甲酸受体结合抑制</w:t>
      </w:r>
      <w:r>
        <w:t>ERK</w:t>
      </w:r>
      <w:r>
        <w:t>/</w:t>
      </w:r>
      <w:r>
        <w:t>M</w:t>
      </w:r>
      <w:r>
        <w:t>APK</w:t>
      </w:r>
      <w:r>
        <w:rPr>
          <w:rFonts w:ascii="宋体" w:eastAsia="宋体" w:hint="eastAsia"/>
        </w:rPr>
        <w:t>信号通路，</w:t>
      </w:r>
      <w:r>
        <w:rPr>
          <w:rFonts w:ascii="宋体" w:eastAsia="宋体" w:hint="eastAsia"/>
        </w:rPr>
        <w:t>降低</w:t>
      </w:r>
      <w:r>
        <w:t>MLCK</w:t>
      </w:r>
      <w:r>
        <w:rPr>
          <w:rFonts w:ascii="宋体" w:eastAsia="宋体" w:hint="eastAsia"/>
        </w:rPr>
        <w:t>的表达及活性，最终抑制</w:t>
      </w:r>
      <w:r>
        <w:t>RKO</w:t>
      </w:r>
      <w:r>
        <w:rPr>
          <w:rFonts w:ascii="宋体" w:eastAsia="宋体" w:hint="eastAsia"/>
        </w:rPr>
        <w:t>细胞迁移。</w:t>
      </w:r>
    </w:p>
    <w:p w:rsidR="0018722C">
      <w:pPr>
        <w:outlineLvl w:val="9"/>
        <w:topLinePunct/>
      </w:pPr>
      <w:bookmarkStart w:name="对课题的进一步设想 " w:id="122"/>
      <w:bookmarkEnd w:id="122"/>
      <w:r>
        <w:rPr>
          <w:kern w:val="2"/>
          <w:sz w:val="36"/>
          <w:szCs w:val="36"/>
          <w:rFonts w:cstheme="minorBidi" w:hAnsiTheme="minorHAnsi" w:eastAsiaTheme="minorHAnsi" w:asciiTheme="minorHAnsi" w:ascii="黑体" w:hAnsi="黑体" w:eastAsia="黑体" w:cs="黑体"/>
        </w:rPr>
        <w:t>对课题的进一步设想</w:t>
      </w:r>
    </w:p>
    <w:p w:rsidR="0018722C">
      <w:pPr>
        <w:pStyle w:val="cw21"/>
        <w:topLinePunct/>
      </w:pPr>
      <w:r>
        <w:rPr>
          <w:rFonts w:ascii="宋体" w:eastAsia="宋体" w:hint="eastAsia"/>
        </w:rPr>
        <w:t>1. </w:t>
      </w:r>
      <w:r>
        <w:rPr>
          <w:rFonts w:ascii="宋体" w:eastAsia="宋体" w:hint="eastAsia"/>
        </w:rPr>
        <w:t>继续深入探讨</w:t>
      </w:r>
      <w:r>
        <w:t>ATPR</w:t>
      </w:r>
      <w:r>
        <w:rPr>
          <w:rFonts w:ascii="宋体" w:eastAsia="宋体" w:hint="eastAsia"/>
        </w:rPr>
        <w:t>及</w:t>
      </w:r>
      <w:r>
        <w:t>ATRA</w:t>
      </w:r>
      <w:r>
        <w:rPr>
          <w:rFonts w:ascii="宋体" w:eastAsia="宋体" w:hint="eastAsia"/>
        </w:rPr>
        <w:t>作用于结肠癌</w:t>
      </w:r>
      <w:r>
        <w:t>RKO</w:t>
      </w:r>
      <w:r>
        <w:rPr>
          <w:rFonts w:ascii="宋体" w:eastAsia="宋体" w:hint="eastAsia"/>
        </w:rPr>
        <w:t>细胞的信号通路，采用</w:t>
      </w:r>
      <w:r>
        <w:t>RNA</w:t>
      </w:r>
      <w:r>
        <w:rPr>
          <w:rFonts w:ascii="宋体" w:eastAsia="宋体" w:hint="eastAsia"/>
        </w:rPr>
        <w:t>干扰技术敲除各种维甲酸受体，观察</w:t>
      </w:r>
      <w:r>
        <w:t>ATRA</w:t>
      </w:r>
      <w:r>
        <w:rPr>
          <w:rFonts w:ascii="宋体" w:eastAsia="宋体" w:hint="eastAsia"/>
        </w:rPr>
        <w:t>及</w:t>
      </w:r>
      <w:r>
        <w:t>ATPR</w:t>
      </w:r>
      <w:r>
        <w:rPr>
          <w:rFonts w:ascii="宋体" w:eastAsia="宋体" w:hint="eastAsia"/>
        </w:rPr>
        <w:t>的作用是否受到影响。</w:t>
      </w:r>
    </w:p>
    <w:p w:rsidR="0018722C">
      <w:pPr>
        <w:pStyle w:val="cw21"/>
        <w:topLinePunct/>
      </w:pPr>
      <w:r>
        <w:rPr>
          <w:rFonts w:ascii="宋体" w:eastAsia="宋体" w:hint="eastAsia"/>
        </w:rPr>
        <w:t>2. </w:t>
      </w:r>
      <w:r>
        <w:rPr>
          <w:rFonts w:ascii="宋体" w:eastAsia="宋体" w:hint="eastAsia"/>
        </w:rPr>
        <w:t>探讨</w:t>
      </w:r>
      <w:r>
        <w:t>ATPR</w:t>
      </w:r>
      <w:r>
        <w:rPr>
          <w:rFonts w:ascii="宋体" w:eastAsia="宋体" w:hint="eastAsia"/>
        </w:rPr>
        <w:t>及</w:t>
      </w:r>
      <w:r>
        <w:t>ATRA</w:t>
      </w:r>
      <w:r>
        <w:rPr>
          <w:rFonts w:ascii="宋体" w:eastAsia="宋体" w:hint="eastAsia"/>
        </w:rPr>
        <w:t>对结肠癌</w:t>
      </w:r>
      <w:r>
        <w:t>RKO</w:t>
      </w:r>
      <w:r>
        <w:rPr>
          <w:rFonts w:ascii="宋体" w:eastAsia="宋体" w:hint="eastAsia"/>
        </w:rPr>
        <w:t>细胞成瘤能力的影响。用两种药物处理</w:t>
      </w:r>
      <w:r>
        <w:t>RKO</w:t>
      </w:r>
      <w:r>
        <w:rPr>
          <w:rFonts w:ascii="宋体" w:eastAsia="宋体" w:hint="eastAsia"/>
        </w:rPr>
        <w:t>细胞后行裸鼠荷瘤实验，分析</w:t>
      </w:r>
      <w:r>
        <w:t>ATRA</w:t>
      </w:r>
      <w:r>
        <w:rPr>
          <w:rFonts w:ascii="宋体" w:eastAsia="宋体" w:hint="eastAsia"/>
        </w:rPr>
        <w:t>及</w:t>
      </w:r>
      <w:r>
        <w:t>ATPR</w:t>
      </w:r>
      <w:r>
        <w:rPr>
          <w:rFonts w:ascii="宋体" w:eastAsia="宋体" w:hint="eastAsia"/>
        </w:rPr>
        <w:t>对</w:t>
      </w:r>
      <w:r>
        <w:t>RKO</w:t>
      </w:r>
      <w:r>
        <w:rPr>
          <w:rFonts w:ascii="宋体" w:eastAsia="宋体" w:hint="eastAsia"/>
        </w:rPr>
        <w:t>细胞成瘤能力的影响。</w:t>
      </w:r>
    </w:p>
    <w:p w:rsidR="0018722C">
      <w:pPr>
        <w:pStyle w:val="cw21"/>
        <w:topLinePunct/>
      </w:pPr>
      <w:r>
        <w:rPr>
          <w:rFonts w:ascii="宋体" w:eastAsia="宋体" w:hint="eastAsia"/>
        </w:rPr>
        <w:t>3. </w:t>
      </w:r>
      <w:r>
        <w:rPr>
          <w:rFonts w:ascii="宋体" w:eastAsia="宋体" w:hint="eastAsia"/>
        </w:rPr>
        <w:t>继续探讨</w:t>
      </w:r>
      <w:r>
        <w:t>ATPR</w:t>
      </w:r>
      <w:r>
        <w:rPr>
          <w:rFonts w:ascii="宋体" w:eastAsia="宋体" w:hint="eastAsia"/>
        </w:rPr>
        <w:t>及</w:t>
      </w:r>
      <w:r>
        <w:t>ATRA</w:t>
      </w:r>
      <w:r>
        <w:rPr>
          <w:rFonts w:ascii="宋体" w:eastAsia="宋体" w:hint="eastAsia"/>
        </w:rPr>
        <w:t>对</w:t>
      </w:r>
      <w:r>
        <w:t>RKO</w:t>
      </w:r>
      <w:r>
        <w:rPr>
          <w:rFonts w:ascii="宋体" w:eastAsia="宋体" w:hint="eastAsia"/>
        </w:rPr>
        <w:t>细胞凋亡和自噬的影响及其相应的调控机制。</w:t>
      </w:r>
    </w:p>
    <w:p w:rsidR="0018722C">
      <w:pPr>
        <w:outlineLvl w:val="9"/>
        <w:topLinePunct/>
      </w:pPr>
      <w:bookmarkStart w:name="个人简历 " w:id="123"/>
      <w:bookmarkEnd w:id="123"/>
      <w:r>
        <w:rPr>
          <w:kern w:val="2"/>
          <w:sz w:val="36"/>
          <w:szCs w:val="36"/>
          <w:rFonts w:cstheme="minorBidi" w:hAnsiTheme="minorHAnsi" w:eastAsiaTheme="minorHAnsi" w:asciiTheme="minorHAnsi" w:ascii="黑体" w:hAnsi="黑体" w:eastAsia="黑体" w:cs="黑体"/>
        </w:rPr>
        <w:t>个人简历</w:t>
      </w:r>
    </w:p>
    <w:p w:rsidR="0018722C">
      <w:pPr>
        <w:pStyle w:val="ae"/>
        <w:topLinePunct/>
      </w:pPr>
      <w:r>
        <w:drawing>
          <wp:inline>
            <wp:extent cx="973455" cy="1101725"/>
            <wp:effectExtent l="0" t="0" r="0" b="0"/>
            <wp:docPr id="53" name="image29.jpeg" descr=""/>
            <wp:cNvGraphicFramePr>
              <a:graphicFrameLocks noChangeAspect="1"/>
            </wp:cNvGraphicFramePr>
            <a:graphic>
              <a:graphicData uri="http://schemas.openxmlformats.org/drawingml/2006/picture">
                <pic:pic>
                  <pic:nvPicPr>
                    <pic:cNvPr id="54" name="image29.jpeg"/>
                    <pic:cNvPicPr/>
                  </pic:nvPicPr>
                  <pic:blipFill>
                    <a:blip r:embed="rId119" cstate="print"/>
                    <a:stretch>
                      <a:fillRect/>
                    </a:stretch>
                  </pic:blipFill>
                  <pic:spPr>
                    <a:xfrm>
                      <a:off x="0" y="0"/>
                      <a:ext cx="973455" cy="1101725"/>
                    </a:xfrm>
                    <a:prstGeom prst="rect">
                      <a:avLst/>
                    </a:prstGeom>
                  </pic:spPr>
                </pic:pic>
              </a:graphicData>
            </a:graphic>
          </wp:inline>
        </w:drawing>
      </w:r>
      <w:r>
        <w:rPr>
          <w:rFonts w:ascii="黑体" w:eastAsia="黑体" w:hint="eastAsia"/>
        </w:rPr>
        <w:t>姓</w:t>
      </w:r>
      <w:r w:rsidR="001852F3">
        <w:t>名：</w:t>
      </w:r>
      <w:r>
        <w:rPr>
          <w:rFonts w:ascii="宋体" w:eastAsia="宋体" w:hint="eastAsia"/>
        </w:rPr>
        <w:t>左</w:t>
      </w:r>
      <w:r w:rsidR="001852F3">
        <w:t>莉</w:t>
      </w:r>
      <w:r>
        <w:rPr>
          <w:rFonts w:ascii="黑体" w:eastAsia="黑体" w:hint="eastAsia"/>
        </w:rPr>
        <w:t>性别：</w:t>
      </w:r>
      <w:r>
        <w:rPr>
          <w:rFonts w:ascii="宋体" w:eastAsia="宋体" w:hint="eastAsia"/>
        </w:rPr>
        <w:t>女</w:t>
      </w:r>
      <w:r>
        <w:rPr>
          <w:rFonts w:ascii="黑体" w:eastAsia="黑体" w:hint="eastAsia"/>
        </w:rPr>
        <w:t>出Th年月：</w:t>
      </w:r>
      <w:r>
        <w:t>1981</w:t>
      </w:r>
      <w:r>
        <w:rPr>
          <w:rFonts w:ascii="宋体" w:eastAsia="宋体" w:hint="eastAsia"/>
        </w:rPr>
        <w:t>年</w:t>
      </w:r>
      <w:r>
        <w:rPr>
          <w:spacing w:val="-2"/>
        </w:rPr>
        <w:t>11</w:t>
      </w:r>
      <w:r/>
      <w:r>
        <w:rPr>
          <w:rFonts w:ascii="宋体" w:eastAsia="宋体" w:hint="eastAsia"/>
        </w:rPr>
        <w:t>月</w:t>
      </w:r>
      <w:r>
        <w:rPr>
          <w:rFonts w:ascii="黑体" w:eastAsia="黑体" w:hint="eastAsia"/>
        </w:rPr>
        <w:t>民族：</w:t>
      </w:r>
      <w:r>
        <w:rPr>
          <w:rFonts w:ascii="宋体" w:eastAsia="宋体" w:hint="eastAsia"/>
        </w:rPr>
        <w:t>汉</w:t>
      </w:r>
    </w:p>
    <w:p w:rsidR="0018722C">
      <w:pPr>
        <w:topLinePunct/>
      </w:pPr>
      <w:r>
        <w:rPr>
          <w:rFonts w:ascii="黑体" w:eastAsia="黑体" w:hint="eastAsia"/>
        </w:rPr>
        <w:t>入学时间：</w:t>
      </w:r>
      <w:r>
        <w:t>2009</w:t>
      </w:r>
      <w:r/>
      <w:r>
        <w:rPr>
          <w:rFonts w:ascii="宋体" w:eastAsia="宋体" w:hint="eastAsia"/>
        </w:rPr>
        <w:t>年</w:t>
      </w:r>
      <w:r>
        <w:t>9</w:t>
      </w:r>
      <w:r/>
      <w:r>
        <w:rPr>
          <w:rFonts w:ascii="宋体" w:eastAsia="宋体" w:hint="eastAsia"/>
        </w:rPr>
        <w:t>月</w:t>
      </w:r>
      <w:r>
        <w:rPr>
          <w:rFonts w:ascii="黑体" w:eastAsia="黑体" w:hint="eastAsia"/>
        </w:rPr>
        <w:t>学历：</w:t>
      </w:r>
      <w:r>
        <w:rPr>
          <w:rFonts w:ascii="宋体" w:eastAsia="宋体" w:hint="eastAsia"/>
        </w:rPr>
        <w:t>博士研究生</w:t>
      </w:r>
      <w:r>
        <w:rPr>
          <w:rFonts w:ascii="黑体" w:eastAsia="黑体" w:hint="eastAsia"/>
        </w:rPr>
        <w:t>籍</w:t>
      </w:r>
      <w:r w:rsidR="001852F3">
        <w:t>贯：</w:t>
      </w:r>
      <w:r>
        <w:rPr>
          <w:rFonts w:ascii="宋体" w:eastAsia="宋体" w:hint="eastAsia"/>
        </w:rPr>
        <w:t>安徽省淮北市</w:t>
      </w:r>
      <w:r>
        <w:rPr>
          <w:rFonts w:ascii="黑体" w:eastAsia="黑体" w:hint="eastAsia"/>
        </w:rPr>
        <w:t>健康状况：</w:t>
      </w:r>
      <w:r>
        <w:rPr>
          <w:rFonts w:ascii="宋体" w:eastAsia="宋体" w:hint="eastAsia"/>
        </w:rPr>
        <w:t>健康</w:t>
      </w:r>
    </w:p>
    <w:p w:rsidR="0018722C">
      <w:pPr>
        <w:topLinePunct/>
      </w:pPr>
      <w:r>
        <w:rPr>
          <w:rFonts w:ascii="黑体" w:eastAsia="黑体" w:hint="eastAsia"/>
        </w:rPr>
        <w:t>通讯地址：</w:t>
      </w:r>
      <w:r>
        <w:rPr>
          <w:rFonts w:ascii="宋体" w:eastAsia="宋体" w:hint="eastAsia"/>
        </w:rPr>
        <w:t>安徽合肥市梅ft</w:t>
      </w:r>
      <w:r w:rsidR="001852F3">
        <w:rPr>
          <w:rFonts w:ascii="宋体" w:eastAsia="宋体" w:hint="eastAsia"/>
        </w:rPr>
        <w:t xml:space="preserve">路</w:t>
      </w:r>
      <w:r>
        <w:t>81</w:t>
      </w:r>
      <w:r w:rsidR="001852F3">
        <w:t xml:space="preserve"> </w:t>
      </w:r>
      <w:r>
        <w:rPr>
          <w:rFonts w:ascii="宋体" w:eastAsia="宋体" w:hint="eastAsia"/>
        </w:rPr>
        <w:t>号安徽医科大学分子生物学中心实验室</w:t>
      </w:r>
    </w:p>
    <w:p w:rsidR="0018722C">
      <w:pPr>
        <w:pStyle w:val="BodyText"/>
        <w:spacing w:before="147"/>
        <w:ind w:leftChars="0" w:left="305"/>
        <w:topLinePunct/>
      </w:pPr>
      <w:r>
        <w:rPr>
          <w:rFonts w:ascii="黑体" w:eastAsia="黑体" w:hint="eastAsia"/>
        </w:rPr>
        <w:t>邮编：</w:t>
      </w:r>
      <w:r>
        <w:t>230032</w:t>
      </w:r>
    </w:p>
    <w:p w:rsidR="0018722C">
      <w:pPr>
        <w:topLinePunct/>
      </w:pPr>
      <w:r>
        <w:rPr>
          <w:rFonts w:cstheme="minorBidi" w:hAnsiTheme="minorHAnsi" w:eastAsiaTheme="minorHAnsi" w:asciiTheme="minorHAnsi"/>
          <w:b/>
        </w:rPr>
        <w:t>Tel</w:t>
      </w:r>
      <w:r>
        <w:rPr>
          <w:rFonts w:ascii="宋体" w:eastAsia="宋体" w:hint="eastAsia" w:cstheme="minorBidi" w:hAnsiTheme="minorHAnsi"/>
          <w:b/>
          <w:kern w:val="2"/>
          <w:rFonts w:ascii="宋体" w:eastAsia="宋体" w:hint="eastAsia" w:cstheme="minorBidi" w:hAnsiTheme="minorHAnsi"/>
          <w:b/>
          <w:spacing w:val="-3"/>
          <w:sz w:val="24"/>
        </w:rPr>
        <w:t>:</w:t>
      </w:r>
      <w:r>
        <w:rPr>
          <w:rFonts w:ascii="宋体" w:eastAsia="宋体" w:hint="eastAsia" w:cstheme="minorBidi" w:hAnsiTheme="minorHAnsi"/>
          <w:b/>
        </w:rPr>
        <w:t> </w:t>
      </w:r>
      <w:r>
        <w:rPr>
          <w:rFonts w:cstheme="minorBidi" w:hAnsiTheme="minorHAnsi" w:eastAsiaTheme="minorHAnsi" w:asciiTheme="minorHAnsi"/>
        </w:rPr>
        <w:t>0551-5161140</w:t>
      </w:r>
      <w:r>
        <w:rPr>
          <w:rFonts w:ascii="宋体" w:eastAsia="宋体" w:hint="eastAsia" w:cstheme="minorBidi" w:hAnsiTheme="minorHAnsi"/>
          <w:kern w:val="2"/>
          <w:rFonts w:ascii="宋体" w:eastAsia="宋体" w:hint="eastAsia" w:cstheme="minorBidi" w:hAnsiTheme="minorHAnsi"/>
          <w:sz w:val="24"/>
        </w:rPr>
        <w:t>(</w:t>
      </w:r>
      <w:r>
        <w:rPr>
          <w:rFonts w:cstheme="minorBidi" w:hAnsiTheme="minorHAnsi" w:eastAsiaTheme="minorHAnsi" w:asciiTheme="minorHAnsi"/>
        </w:rPr>
        <w:t>O</w:t>
      </w:r>
      <w:r>
        <w:rPr>
          <w:rFonts w:ascii="宋体" w:eastAsia="宋体" w:hint="eastAsia" w:cstheme="minorBidi" w:hAnsiTheme="minorHAnsi"/>
          <w:kern w:val="2"/>
          <w:rFonts w:ascii="宋体" w:eastAsia="宋体" w:hint="eastAsia" w:cstheme="minorBidi" w:hAnsiTheme="minorHAnsi"/>
          <w:sz w:val="24"/>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18919623542</w:t>
      </w:r>
      <w:r w:rsidRPr="00000000">
        <w:rPr>
          <w:rFonts w:cstheme="minorBidi" w:hAnsiTheme="minorHAnsi" w:eastAsiaTheme="minorHAnsi" w:asciiTheme="minorHAnsi"/>
        </w:rPr>
        <w:tab/>
      </w:r>
      <w:r>
        <w:rPr>
          <w:rFonts w:cstheme="minorBidi" w:hAnsiTheme="minorHAnsi" w:eastAsiaTheme="minorHAnsi" w:asciiTheme="minorHAnsi"/>
          <w:b/>
        </w:rPr>
        <w:t>E-mail</w:t>
      </w:r>
      <w:r>
        <w:rPr>
          <w:rFonts w:ascii="宋体" w:eastAsia="宋体" w:hint="eastAsia" w:cstheme="minorBidi" w:hAnsiTheme="minorHAnsi"/>
          <w:b/>
          <w:kern w:val="2"/>
          <w:rFonts w:ascii="宋体" w:eastAsia="宋体" w:hint="eastAsia" w:cstheme="minorBidi" w:hAnsiTheme="minorHAnsi"/>
          <w:b/>
          <w:sz w:val="24"/>
        </w:rPr>
        <w:t xml:space="preserve">: </w:t>
      </w:r>
      <w:hyperlink r:id="rId120">
        <w:r>
          <w:rPr>
            <w:rFonts w:cstheme="minorBidi" w:hAnsiTheme="minorHAnsi" w:eastAsiaTheme="minorHAnsi" w:asciiTheme="minorHAnsi"/>
          </w:rPr>
          <w:t>lizuo1981@163.</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w:t>
        </w:r>
      </w:hyperlink>
    </w:p>
    <w:p w:rsidR="0018722C">
      <w:pPr>
        <w:spacing w:before="0"/>
        <w:ind w:leftChars="0" w:left="305" w:rightChars="0" w:right="0" w:firstLineChars="0" w:firstLine="0"/>
        <w:jc w:val="left"/>
        <w:topLinePunct/>
      </w:pPr>
      <w:r>
        <w:rPr>
          <w:kern w:val="2"/>
          <w:sz w:val="24"/>
          <w:szCs w:val="22"/>
          <w:rFonts w:cstheme="minorBidi" w:hAnsiTheme="minorHAnsi" w:eastAsiaTheme="minorHAnsi" w:asciiTheme="minorHAnsi" w:ascii="黑体" w:eastAsia="黑体" w:hint="eastAsia"/>
          <w:b/>
        </w:rPr>
        <w:t>教育背景</w:t>
      </w:r>
    </w:p>
    <w:p w:rsidR="0018722C">
      <w:pPr>
        <w:topLinePunct/>
      </w:pPr>
      <w:r>
        <w:t>1.1996</w:t>
      </w:r>
      <w:r/>
      <w:r>
        <w:rPr>
          <w:rFonts w:ascii="宋体" w:eastAsia="宋体" w:hint="eastAsia"/>
        </w:rPr>
        <w:t>年</w:t>
      </w:r>
      <w:r>
        <w:t>9</w:t>
      </w:r>
      <w:r/>
      <w:r>
        <w:rPr>
          <w:rFonts w:ascii="宋体" w:eastAsia="宋体" w:hint="eastAsia"/>
        </w:rPr>
        <w:t>月</w:t>
      </w:r>
      <w:r>
        <w:t>-1999</w:t>
      </w:r>
      <w:r/>
      <w:r>
        <w:rPr>
          <w:rFonts w:ascii="宋体" w:eastAsia="宋体" w:hint="eastAsia"/>
        </w:rPr>
        <w:t>年</w:t>
      </w:r>
      <w:r>
        <w:t>7</w:t>
      </w:r>
      <w:r/>
      <w:r>
        <w:rPr>
          <w:rFonts w:ascii="宋体" w:eastAsia="宋体" w:hint="eastAsia"/>
        </w:rPr>
        <w:t>月</w:t>
      </w:r>
      <w:r w:rsidR="001852F3">
        <w:t>安徽省濉溪中学</w:t>
      </w:r>
    </w:p>
    <w:p w:rsidR="0018722C">
      <w:pPr>
        <w:pStyle w:val="Heading3"/>
        <w:topLinePunct/>
        <w:ind w:left="200" w:hangingChars="200" w:hanging="200"/>
      </w:pPr>
      <w:r>
        <w:t>2.19</w:t>
      </w:r>
      <w:r>
        <w:t xml:space="preserve"> </w:t>
      </w:r>
      <w:r w:rsidRPr="00DB64CE">
        <w:t>99</w:t>
      </w:r>
      <w:r/>
      <w:r>
        <w:t>年</w:t>
      </w:r>
      <w:r/>
      <w:r>
        <w:t>9</w:t>
      </w:r>
      <w:r/>
      <w:r>
        <w:t>月</w:t>
      </w:r>
      <w:r>
        <w:t>-2003</w:t>
      </w:r>
      <w:r/>
      <w:r>
        <w:t>年</w:t>
      </w:r>
      <w:r/>
      <w:r>
        <w:t>7</w:t>
      </w:r>
      <w:r/>
      <w:r>
        <w:t>月</w:t>
      </w:r>
      <w:r w:rsidR="001852F3">
        <w:t>安徽医科大学生物技术专业</w:t>
      </w:r>
      <w:r w:rsidR="001852F3">
        <w:t>理学学士学位</w:t>
      </w:r>
    </w:p>
    <w:p w:rsidR="0018722C">
      <w:pPr>
        <w:topLinePunct/>
      </w:pPr>
      <w:r>
        <w:t>3.2003</w:t>
      </w:r>
      <w:r/>
      <w:r>
        <w:rPr>
          <w:rFonts w:ascii="宋体" w:eastAsia="宋体" w:hint="eastAsia"/>
        </w:rPr>
        <w:t>年</w:t>
      </w:r>
      <w:r>
        <w:t>9</w:t>
      </w:r>
      <w:r/>
      <w:r>
        <w:rPr>
          <w:rFonts w:ascii="宋体" w:eastAsia="宋体" w:hint="eastAsia"/>
        </w:rPr>
        <w:t>月</w:t>
      </w:r>
      <w:r>
        <w:t>-2006</w:t>
      </w:r>
      <w:r/>
      <w:r>
        <w:rPr>
          <w:rFonts w:ascii="宋体" w:eastAsia="宋体" w:hint="eastAsia"/>
        </w:rPr>
        <w:t>年</w:t>
      </w:r>
      <w:r>
        <w:t>7</w:t>
      </w:r>
      <w:r/>
      <w:r>
        <w:rPr>
          <w:rFonts w:ascii="宋体" w:eastAsia="宋体" w:hint="eastAsia"/>
        </w:rPr>
        <w:t>月</w:t>
      </w:r>
      <w:r w:rsidR="001852F3">
        <w:t>安徽医科大学生化及分子生物学专业</w:t>
      </w:r>
      <w:r w:rsidR="001852F3">
        <w:t xml:space="preserve">硕士学位</w:t>
      </w:r>
    </w:p>
    <w:p w:rsidR="0018722C">
      <w:pPr>
        <w:topLinePunct/>
      </w:pPr>
      <w:r>
        <w:t>4.2006</w:t>
      </w:r>
      <w:r/>
      <w:r>
        <w:rPr>
          <w:rFonts w:ascii="宋体" w:eastAsia="宋体" w:hint="eastAsia"/>
        </w:rPr>
        <w:t>年</w:t>
      </w:r>
      <w:r>
        <w:t>7</w:t>
      </w:r>
      <w:r>
        <w:rPr>
          <w:rFonts w:ascii="宋体" w:eastAsia="宋体" w:hint="eastAsia"/>
        </w:rPr>
        <w:t>月至今</w:t>
      </w:r>
      <w:r w:rsidR="001852F3">
        <w:t>安徽医科大学生化及分子生物学教研室</w:t>
      </w:r>
      <w:r w:rsidR="001852F3">
        <w:t xml:space="preserve">讲师</w:t>
      </w:r>
    </w:p>
    <w:p w:rsidR="0018722C">
      <w:pPr>
        <w:topLinePunct/>
      </w:pPr>
      <w:r>
        <w:t>5.2009</w:t>
      </w:r>
      <w:r/>
      <w:r>
        <w:rPr>
          <w:rFonts w:ascii="宋体" w:eastAsia="宋体" w:hint="eastAsia"/>
        </w:rPr>
        <w:t>年</w:t>
      </w:r>
      <w:r>
        <w:t>9</w:t>
      </w:r>
      <w:r>
        <w:rPr>
          <w:rFonts w:ascii="宋体" w:eastAsia="宋体" w:hint="eastAsia"/>
        </w:rPr>
        <w:t>月至今</w:t>
      </w:r>
      <w:r w:rsidR="001852F3">
        <w:t>安徽医科大学</w:t>
      </w:r>
      <w:r>
        <w:rPr>
          <w:rFonts w:ascii="宋体" w:eastAsia="宋体" w:hint="eastAsia"/>
        </w:rPr>
        <w:t>临床药理研究所</w:t>
      </w:r>
      <w:r w:rsidR="001852F3">
        <w:t>博士研究生</w:t>
      </w:r>
    </w:p>
    <w:p w:rsidR="0018722C">
      <w:pPr>
        <w:outlineLvl w:val="9"/>
        <w:topLinePunct/>
      </w:pPr>
      <w:r>
        <w:rPr>
          <w:kern w:val="2"/>
          <w:sz w:val="28"/>
          <w:szCs w:val="28"/>
          <w:rFonts w:cstheme="minorBidi" w:hAnsiTheme="minorHAnsi" w:eastAsiaTheme="minorHAnsi" w:asciiTheme="minorHAnsi" w:ascii="黑体" w:hAnsi="黑体" w:eastAsia="黑体" w:cs="黑体"/>
        </w:rPr>
        <w:t>攻读博士期间发表论文</w:t>
      </w:r>
    </w:p>
    <w:p w:rsidR="0018722C">
      <w:pPr>
        <w:pStyle w:val="cw21"/>
        <w:topLinePunct/>
      </w:pPr>
      <w:bookmarkStart w:id="126" w:name="_cwCmt1"/>
      <w:r>
        <w:rPr>
          <w:rFonts w:ascii="Cambria"/>
        </w:rPr>
        <w:t>1. </w:t>
      </w:r>
      <w:r>
        <w:rPr>
          <w:rFonts w:ascii="Cambria"/>
          <w:b/>
        </w:rPr>
        <w:t>Zuo L</w:t>
      </w:r>
      <w:r>
        <w:rPr>
          <w:rFonts w:ascii="Cambria"/>
        </w:rPr>
        <w:t>, Lu M, Zhou Q, et </w:t>
      </w:r>
      <w:r>
        <w:rPr>
          <w:rFonts w:ascii="Cambria"/>
        </w:rPr>
        <w:t>al. </w:t>
      </w:r>
      <w:hyperlink r:id="rId121">
        <w:r>
          <w:rPr>
            <w:rFonts w:ascii="Cambria"/>
          </w:rPr>
          <w:t>Butyrate </w:t>
        </w:r>
        <w:r>
          <w:rPr>
            <w:rFonts w:ascii="Cambria"/>
          </w:rPr>
          <w:t>suppresses </w:t>
        </w:r>
        <w:r>
          <w:rPr>
            <w:rFonts w:ascii="Cambria"/>
          </w:rPr>
          <w:t>proliferation </w:t>
        </w:r>
        <w:r>
          <w:rPr>
            <w:rFonts w:ascii="Cambria"/>
          </w:rPr>
          <w:t>and </w:t>
        </w:r>
        <w:r>
          <w:rPr>
            <w:rFonts w:ascii="Cambria"/>
          </w:rPr>
          <w:t>migration </w:t>
        </w:r>
        <w:r>
          <w:rPr>
            <w:rFonts w:ascii="Cambria"/>
          </w:rPr>
          <w:t>of </w:t>
        </w:r>
        <w:r>
          <w:rPr>
            <w:rFonts w:ascii="Cambria"/>
          </w:rPr>
          <w:t>RKO</w:t>
        </w:r>
      </w:hyperlink>
      <w:hyperlink r:id="rId121">
        <w:r>
          <w:rPr>
            <w:rFonts w:ascii="Cambria"/>
          </w:rPr>
          <w:t> </w:t>
        </w:r>
        <w:r>
          <w:rPr>
            <w:rFonts w:ascii="Cambria"/>
          </w:rPr>
          <w:t>colon </w:t>
        </w:r>
        <w:r>
          <w:rPr>
            <w:rFonts w:ascii="Cambria"/>
          </w:rPr>
          <w:t>cancer </w:t>
        </w:r>
        <w:r>
          <w:rPr>
            <w:rFonts w:ascii="Cambria"/>
          </w:rPr>
          <w:t>cells </w:t>
        </w:r>
        <w:r>
          <w:rPr>
            <w:rFonts w:ascii="Cambria"/>
          </w:rPr>
          <w:t>though </w:t>
        </w:r>
        <w:r>
          <w:rPr>
            <w:rFonts w:ascii="Cambria"/>
          </w:rPr>
          <w:t>regulating endocan </w:t>
        </w:r>
        <w:r>
          <w:rPr>
            <w:rFonts w:ascii="Cambria"/>
          </w:rPr>
          <w:t>expression by MAPK signaling</w:t>
        </w:r>
      </w:hyperlink>
      <w:hyperlink r:id="rId121">
        <w:r>
          <w:rPr>
            <w:rFonts w:ascii="Cambria"/>
          </w:rPr>
          <w:t> </w:t>
        </w:r>
        <w:r>
          <w:rPr>
            <w:rFonts w:ascii="Cambria"/>
          </w:rPr>
          <w:t>pathway.</w:t>
        </w:r>
      </w:hyperlink>
      <w:r w:rsidR="001852F3">
        <w:rPr>
          <w:rFonts w:ascii="Cambria"/>
        </w:rPr>
        <w:t xml:space="preserve"> </w:t>
      </w:r>
      <w:r>
        <w:rPr>
          <w:rFonts w:ascii="Cambria"/>
        </w:rPr>
        <w:t>Food </w:t>
      </w:r>
      <w:r>
        <w:rPr>
          <w:rFonts w:ascii="Cambria"/>
        </w:rPr>
        <w:t>Chem </w:t>
      </w:r>
      <w:r>
        <w:rPr>
          <w:rFonts w:ascii="Cambria"/>
        </w:rPr>
        <w:t>Toxicol. </w:t>
      </w:r>
      <w:r>
        <w:rPr>
          <w:rFonts w:ascii="Cambria"/>
        </w:rPr>
        <w:t>2013</w:t>
      </w:r>
      <w:r>
        <w:rPr>
          <w:rFonts w:ascii="Cambria"/>
        </w:rPr>
        <w:t> </w:t>
      </w:r>
      <w:r>
        <w:rPr>
          <w:rFonts w:ascii="Cambria"/>
        </w:rPr>
        <w:t>Dec;62:892-900</w:t>
      </w:r>
      <w:bookmarkEnd w:id="126"/>
    </w:p>
    <w:p w:rsidR="0018722C">
      <w:pPr>
        <w:pStyle w:val="cw21"/>
        <w:topLinePunct/>
      </w:pPr>
      <w:r>
        <w:rPr>
          <w:rFonts w:ascii="Cambria"/>
        </w:rPr>
        <w:t>2. </w:t>
      </w:r>
      <w:r>
        <w:rPr>
          <w:rFonts w:ascii="Cambria"/>
          <w:b/>
        </w:rPr>
        <w:t>Li Zuo, </w:t>
      </w:r>
      <w:r>
        <w:rPr>
          <w:rFonts w:ascii="Cambria"/>
        </w:rPr>
        <w:t>Yong Du, Man Lu, Junling Gao, Ruolei Hua, Sumei Zhang,</w:t>
      </w:r>
      <w:r w:rsidR="004B696B">
        <w:rPr>
          <w:rFonts w:ascii="Cambria"/>
        </w:rPr>
        <w:t xml:space="preserve"> </w:t>
      </w:r>
      <w:r w:rsidR="004B696B">
        <w:rPr>
          <w:rFonts w:ascii="Cambria"/>
        </w:rPr>
        <w:t>Yi Wang,</w:t>
      </w:r>
      <w:r w:rsidR="004B696B">
        <w:rPr>
          <w:rFonts w:ascii="Cambria"/>
        </w:rPr>
        <w:t xml:space="preserve"> </w:t>
      </w:r>
      <w:r w:rsidR="004B696B">
        <w:rPr>
          <w:rFonts w:ascii="Cambria"/>
        </w:rPr>
        <w:t>Huaqing Zhu, Qing Zhou,</w:t>
      </w:r>
      <w:r w:rsidR="004B696B">
        <w:rPr>
          <w:rFonts w:ascii="Cambria"/>
        </w:rPr>
        <w:t xml:space="preserve"> </w:t>
      </w:r>
      <w:r w:rsidR="004B696B">
        <w:rPr>
          <w:rFonts w:ascii="Cambria"/>
        </w:rPr>
        <w:t>Wei Wei,</w:t>
      </w:r>
      <w:r w:rsidR="004B696B">
        <w:rPr>
          <w:rFonts w:ascii="Cambria"/>
        </w:rPr>
        <w:t xml:space="preserve"> </w:t>
      </w:r>
      <w:r w:rsidR="004B696B">
        <w:rPr>
          <w:rFonts w:ascii="Cambria"/>
        </w:rPr>
        <w:t>Yuan Wang. Atorvastatin inhibits hyperglycemia-induced expression of osteopontin in the diabetic rat kidney </w:t>
      </w:r>
      <w:r>
        <w:rPr>
          <w:rFonts w:ascii="Cambria"/>
        </w:rPr>
        <w:t>via </w:t>
      </w:r>
      <w:r>
        <w:rPr>
          <w:rFonts w:ascii="Cambria"/>
        </w:rPr>
        <w:t>the p38 MAPK pathway. Mol </w:t>
      </w:r>
      <w:r>
        <w:rPr>
          <w:rFonts w:ascii="Cambria"/>
        </w:rPr>
        <w:t>Bio Rep</w:t>
      </w:r>
      <w:r>
        <w:rPr>
          <w:rFonts w:ascii="Cambria"/>
        </w:rPr>
        <w:t>(</w:t>
      </w:r>
      <w:r>
        <w:rPr>
          <w:rFonts w:ascii="Cambria"/>
        </w:rPr>
        <w:t>online</w:t>
      </w:r>
      <w:r>
        <w:rPr>
          <w:rFonts w:ascii="Cambria"/>
        </w:rPr>
        <w:t> </w:t>
      </w:r>
      <w:hyperlink r:id="rId122">
        <w:r>
          <w:rPr>
            <w:rFonts w:ascii="Cambria"/>
          </w:rPr>
          <w:t>http:</w:t>
        </w:r>
        <w:r w:rsidR="004B696B">
          <w:rPr>
            <w:rFonts w:ascii="Cambria"/>
          </w:rPr>
          <w:t xml:space="preserve"> </w:t>
        </w:r>
        <w:r>
          <w:rPr>
            <w:rFonts w:ascii="Cambria"/>
          </w:rPr>
          <w:t>/</w:t>
        </w:r>
        <w:r>
          <w:rPr>
            <w:rFonts w:ascii="Cambria"/>
          </w:rPr>
          <w:t>/</w:t>
        </w:r>
        <w:r>
          <w:rPr>
            <w:rFonts w:ascii="Cambria"/>
          </w:rPr>
          <w:t>link.</w:t>
        </w:r>
        <w:r w:rsidR="004B696B">
          <w:rPr>
            <w:rFonts w:ascii="Cambria"/>
          </w:rPr>
          <w:t xml:space="preserve"> </w:t>
        </w:r>
        <w:r w:rsidR="004B696B">
          <w:rPr>
            <w:rFonts w:ascii="Cambria"/>
          </w:rPr>
          <w:t>springer.</w:t>
        </w:r>
        <w:r w:rsidR="004B696B">
          <w:rPr>
            <w:rFonts w:ascii="Cambria"/>
          </w:rPr>
          <w:t xml:space="preserve"> </w:t>
        </w:r>
        <w:r w:rsidR="004B696B">
          <w:rPr>
            <w:rFonts w:ascii="Cambria"/>
          </w:rPr>
          <w:t>com</w:t>
        </w:r>
        <w:r>
          <w:rPr>
            <w:rFonts w:ascii="Cambria"/>
          </w:rPr>
          <w:t>/</w:t>
        </w:r>
        <w:r>
          <w:rPr>
            <w:rFonts w:ascii="Cambria"/>
          </w:rPr>
          <w:t>article</w:t>
        </w:r>
        <w:r>
          <w:rPr>
            <w:rFonts w:ascii="Cambria"/>
          </w:rPr>
          <w:t>/</w:t>
        </w:r>
        <w:r>
          <w:rPr>
            <w:rFonts w:ascii="Cambria"/>
          </w:rPr>
          <w:t>10.1007</w:t>
        </w:r>
        <w:r>
          <w:rPr>
            <w:rFonts w:ascii="Cambria"/>
          </w:rPr>
          <w:t>/</w:t>
        </w:r>
        <w:r>
          <w:rPr>
            <w:rFonts w:ascii="Cambria"/>
          </w:rPr>
          <w:t>s11033-014-3113-x</w:t>
        </w:r>
        <w:r>
          <w:rPr>
            <w:rFonts w:ascii="Cambria"/>
          </w:rPr>
          <w:t>)</w:t>
        </w:r>
      </w:hyperlink>
    </w:p>
    <w:p w:rsidR="0018722C">
      <w:pPr>
        <w:pStyle w:val="cw21"/>
        <w:topLinePunct/>
      </w:pPr>
      <w:r>
        <w:rPr>
          <w:rFonts w:ascii="Cambria"/>
        </w:rPr>
        <w:t>3. </w:t>
      </w:r>
      <w:r>
        <w:rPr>
          <w:rFonts w:ascii="Cambria"/>
        </w:rPr>
        <w:t>Zhang</w:t>
      </w:r>
      <w:r>
        <w:rPr>
          <w:rFonts w:ascii="Cambria"/>
        </w:rPr>
        <w:t> </w:t>
      </w:r>
      <w:r>
        <w:rPr>
          <w:rFonts w:ascii="Cambria"/>
        </w:rPr>
        <w:t>SM,</w:t>
      </w:r>
      <w:r>
        <w:rPr>
          <w:rFonts w:ascii="Cambria"/>
        </w:rPr>
        <w:t> </w:t>
      </w:r>
      <w:r>
        <w:rPr>
          <w:rFonts w:ascii="Cambria"/>
          <w:b/>
        </w:rPr>
        <w:t>Zuo</w:t>
      </w:r>
      <w:r>
        <w:rPr>
          <w:rFonts w:ascii="Cambria"/>
          <w:b/>
        </w:rPr>
        <w:t> </w:t>
      </w:r>
      <w:r>
        <w:rPr>
          <w:rFonts w:ascii="Cambria"/>
          <w:b/>
        </w:rPr>
        <w:t>L</w:t>
      </w:r>
      <w:r>
        <w:rPr>
          <w:rFonts w:ascii="Cambria"/>
        </w:rPr>
        <w:t>,</w:t>
      </w:r>
      <w:r>
        <w:rPr>
          <w:rFonts w:ascii="Cambria"/>
        </w:rPr>
        <w:t> </w:t>
      </w:r>
      <w:r>
        <w:rPr>
          <w:rFonts w:ascii="Cambria"/>
        </w:rPr>
        <w:t>Gui</w:t>
      </w:r>
      <w:r>
        <w:rPr>
          <w:rFonts w:ascii="Cambria"/>
        </w:rPr>
        <w:t> </w:t>
      </w:r>
      <w:r>
        <w:rPr>
          <w:rFonts w:ascii="Cambria"/>
        </w:rPr>
        <w:t>SY,</w:t>
      </w:r>
      <w:r>
        <w:rPr>
          <w:rFonts w:ascii="Cambria"/>
        </w:rPr>
        <w:t> </w:t>
      </w:r>
      <w:r>
        <w:rPr>
          <w:rFonts w:ascii="Cambria"/>
        </w:rPr>
        <w:t>Zhou</w:t>
      </w:r>
      <w:r>
        <w:rPr>
          <w:rFonts w:ascii="Cambria"/>
        </w:rPr>
        <w:t> </w:t>
      </w:r>
      <w:r>
        <w:rPr>
          <w:rFonts w:ascii="Cambria"/>
        </w:rPr>
        <w:t>Q,</w:t>
      </w:r>
      <w:r>
        <w:rPr>
          <w:rFonts w:ascii="Cambria"/>
        </w:rPr>
        <w:t> </w:t>
      </w:r>
      <w:r>
        <w:rPr>
          <w:rFonts w:ascii="Cambria"/>
        </w:rPr>
        <w:t>Wei</w:t>
      </w:r>
      <w:r>
        <w:rPr>
          <w:rFonts w:ascii="Cambria"/>
        </w:rPr>
        <w:t> </w:t>
      </w:r>
      <w:r>
        <w:rPr>
          <w:rFonts w:ascii="Cambria"/>
        </w:rPr>
        <w:t>W</w:t>
      </w:r>
      <w:r>
        <w:rPr>
          <w:rFonts w:ascii="Cambria"/>
        </w:rPr>
        <w:t> </w:t>
      </w:r>
      <w:r>
        <w:rPr>
          <w:rFonts w:ascii="Cambria"/>
        </w:rPr>
        <w:t>&amp;</w:t>
      </w:r>
      <w:r>
        <w:rPr>
          <w:rFonts w:ascii="Cambria"/>
        </w:rPr>
        <w:t> </w:t>
      </w:r>
      <w:r>
        <w:rPr>
          <w:rFonts w:ascii="Cambria"/>
        </w:rPr>
        <w:t>Wang</w:t>
      </w:r>
      <w:r>
        <w:rPr>
          <w:rFonts w:ascii="Cambria"/>
        </w:rPr>
        <w:t> </w:t>
      </w:r>
      <w:r>
        <w:rPr>
          <w:rFonts w:ascii="Cambria"/>
        </w:rPr>
        <w:t>Y.</w:t>
      </w:r>
      <w:r>
        <w:rPr>
          <w:rFonts w:ascii="Cambria"/>
        </w:rPr>
        <w:t> </w:t>
      </w:r>
      <w:r>
        <w:rPr>
          <w:rFonts w:ascii="Cambria"/>
        </w:rPr>
        <w:t>Induction</w:t>
      </w:r>
      <w:r>
        <w:rPr>
          <w:rFonts w:ascii="Cambria"/>
        </w:rPr>
        <w:t> </w:t>
      </w:r>
      <w:r>
        <w:rPr>
          <w:rFonts w:ascii="Cambria"/>
        </w:rPr>
        <w:t>of</w:t>
      </w:r>
      <w:r>
        <w:rPr>
          <w:rFonts w:ascii="Cambria"/>
        </w:rPr>
        <w:t> </w:t>
      </w:r>
      <w:r>
        <w:rPr>
          <w:rFonts w:ascii="Cambria"/>
        </w:rPr>
        <w:t>cell</w:t>
      </w:r>
      <w:r>
        <w:rPr>
          <w:rFonts w:ascii="Cambria"/>
        </w:rPr>
        <w:t> </w:t>
      </w:r>
      <w:r>
        <w:rPr>
          <w:rFonts w:ascii="Cambria"/>
        </w:rPr>
        <w:t>differentiation</w:t>
      </w:r>
    </w:p>
    <w:p w:rsidR="0018722C">
      <w:pPr>
        <w:topLinePunct/>
      </w:pPr>
      <w:r>
        <w:rPr>
          <w:rFonts w:cstheme="minorBidi" w:hAnsiTheme="minorHAnsi" w:eastAsiaTheme="minorHAnsi" w:asciiTheme="minorHAnsi" w:ascii="Cambria" w:eastAsia="Cambria"/>
        </w:rPr>
        <w:t xml:space="preserve">and promotion of endocan gene expression in stomach cancer by melatonin. Mol Biol Rep. 2012,39:2843-2849. </w:t>
      </w:r>
      <w:r>
        <w:rPr>
          <w:rFonts w:cstheme="minorBidi" w:hAnsiTheme="minorHAnsi" w:eastAsiaTheme="minorHAnsi" w:asciiTheme="minorHAnsi" w:ascii="Cambria" w:eastAsia="Cambria"/>
        </w:rPr>
        <w:t xml:space="preserve">(</w:t>
      </w:r>
      <w:r>
        <w:rPr>
          <w:rFonts w:ascii="宋体" w:eastAsia="宋体" w:hint="eastAsia" w:cstheme="minorBidi" w:hAnsiTheme="minorHAnsi"/>
        </w:rPr>
        <w:t xml:space="preserve">并列第一作者</w:t>
      </w:r>
      <w:r>
        <w:rPr>
          <w:rFonts w:ascii="Cambria" w:eastAsia="Cambria" w:cstheme="minorBidi" w:hAnsiTheme="minorHAnsi"/>
        </w:rPr>
        <w:t xml:space="preserve">)</w:t>
      </w:r>
    </w:p>
    <w:p w:rsidR="0018722C">
      <w:pPr>
        <w:pStyle w:val="cw21"/>
        <w:topLinePunct/>
      </w:pPr>
      <w:r>
        <w:rPr>
          <w:rFonts w:ascii="Cambria"/>
        </w:rPr>
        <w:t>4. </w:t>
      </w:r>
      <w:r>
        <w:rPr>
          <w:rFonts w:ascii="Cambria"/>
        </w:rPr>
        <w:t>Zhang Sumei, </w:t>
      </w:r>
      <w:r>
        <w:rPr>
          <w:rFonts w:ascii="Cambria"/>
          <w:b/>
        </w:rPr>
        <w:t>Zuo Li</w:t>
      </w:r>
      <w:r>
        <w:rPr>
          <w:rFonts w:ascii="Cambria"/>
        </w:rPr>
        <w:t>, Zhou Qing, Gui Shuyu, Shi Rui, Wu Qiang, Wei Wei &amp; Wang</w:t>
      </w:r>
      <w:r>
        <w:rPr>
          <w:rFonts w:ascii="Cambria"/>
        </w:rPr>
        <w:t> </w:t>
      </w:r>
      <w:r>
        <w:rPr>
          <w:rFonts w:ascii="Cambria"/>
        </w:rPr>
        <w:t>Yuan.</w:t>
      </w:r>
    </w:p>
    <w:p w:rsidR="0018722C">
      <w:pPr>
        <w:topLinePunct/>
      </w:pPr>
      <w:r>
        <w:rPr>
          <w:rFonts w:cstheme="minorBidi" w:hAnsiTheme="minorHAnsi" w:eastAsiaTheme="minorHAnsi" w:asciiTheme="minorHAnsi" w:ascii="Cambria" w:eastAsia="Cambria"/>
        </w:rPr>
        <w:t>Expression and distribution of endocan in human tissues. Biotechnic &amp; Histochemistry. 2012</w:t>
      </w:r>
      <w:r>
        <w:rPr>
          <w:rFonts w:ascii="宋体" w:eastAsia="宋体" w:hint="eastAsia" w:cstheme="minorBidi" w:hAnsiTheme="minorHAnsi"/>
          <w:kern w:val="2"/>
          <w:rFonts w:ascii="宋体" w:eastAsia="宋体" w:hint="eastAsia" w:cstheme="minorBidi" w:hAnsiTheme="minorHAnsi"/>
          <w:sz w:val="21"/>
        </w:rPr>
        <w:t xml:space="preserve">; </w:t>
      </w:r>
      <w:r>
        <w:rPr>
          <w:rFonts w:ascii="Cambria" w:eastAsia="Cambria" w:cstheme="minorBidi" w:hAnsiTheme="minorHAnsi"/>
        </w:rPr>
        <w:t>87</w:t>
      </w:r>
      <w:r>
        <w:rPr>
          <w:rFonts w:ascii="Cambria" w:eastAsia="Cambria" w:cstheme="minorBidi" w:hAnsiTheme="minorHAnsi"/>
        </w:rPr>
        <w:t>(</w:t>
      </w:r>
      <w:r>
        <w:rPr>
          <w:rFonts w:ascii="Cambria" w:eastAsia="Cambria" w:cstheme="minorBidi" w:hAnsiTheme="minorHAnsi"/>
        </w:rPr>
        <w:t>3</w:t>
      </w:r>
      <w:r>
        <w:rPr>
          <w:rFonts w:ascii="Cambria" w:eastAsia="Cambria" w:cstheme="minorBidi" w:hAnsiTheme="minorHAnsi"/>
        </w:rPr>
        <w:t>)</w:t>
      </w:r>
      <w:r>
        <w:rPr>
          <w:rFonts w:ascii="Cambria" w:eastAsia="Cambria" w:cstheme="minorBidi" w:hAnsiTheme="minorHAnsi"/>
        </w:rPr>
        <w:t>:172-</w:t>
      </w:r>
      <w:r>
        <w:rPr>
          <w:rFonts w:ascii="Cambria" w:eastAsia="Cambria" w:cstheme="minorBidi" w:hAnsiTheme="minorHAnsi"/>
        </w:rPr>
        <w:t>8</w:t>
      </w:r>
    </w:p>
    <w:p w:rsidR="0018722C">
      <w:pPr>
        <w:topLinePunct/>
      </w:pPr>
      <w:r>
        <w:rPr>
          <w:rFonts w:cstheme="minorBidi" w:hAnsiTheme="minorHAnsi" w:eastAsiaTheme="minorHAnsi" w:asciiTheme="minorHAnsi" w:ascii="黑体" w:eastAsia="黑体" w:hint="eastAsia"/>
        </w:rPr>
        <w:t>攻读博士期间参与的课题：</w:t>
      </w:r>
      <w:r>
        <w:rPr>
          <w:rFonts w:ascii="宋体" w:eastAsia="宋体" w:hint="eastAsia" w:cstheme="minorBidi" w:hAnsiTheme="minorHAnsi"/>
        </w:rPr>
        <w:t>国家自然科学基金</w:t>
      </w:r>
      <w:r>
        <w:rPr>
          <w:rFonts w:ascii="宋体" w:eastAsia="宋体" w:hint="eastAsia" w:cstheme="minorBidi" w:hAnsiTheme="minorHAnsi"/>
        </w:rPr>
        <w:t>（</w:t>
      </w:r>
      <w:r>
        <w:rPr>
          <w:rFonts w:ascii="宋体" w:eastAsia="宋体" w:hint="eastAsia" w:cstheme="minorBidi" w:hAnsiTheme="minorHAnsi"/>
        </w:rPr>
        <w:t>编号</w:t>
      </w:r>
      <w:r>
        <w:rPr>
          <w:rFonts w:ascii="宋体" w:eastAsia="宋体" w:hint="eastAsia" w:cstheme="minorBidi" w:hAnsiTheme="minorHAnsi"/>
        </w:rPr>
        <w:t xml:space="preserve">: </w:t>
      </w:r>
      <w:r>
        <w:rPr>
          <w:rFonts w:cstheme="minorBidi" w:hAnsiTheme="minorHAnsi" w:eastAsiaTheme="minorHAnsi" w:asciiTheme="minorHAnsi"/>
        </w:rPr>
        <w:t>81272399</w:t>
      </w:r>
      <w:r>
        <w:rPr>
          <w:rFonts w:ascii="宋体" w:eastAsia="宋体" w:hint="eastAsia" w:cstheme="minorBidi" w:hAnsiTheme="minorHAnsi"/>
        </w:rPr>
        <w:t>）</w:t>
      </w:r>
    </w:p>
    <w:p w:rsidR="0018722C">
      <w:pPr>
        <w:pStyle w:val="aff2"/>
        <w:topLinePunct/>
      </w:pPr>
      <w:bookmarkStart w:name="致谢 " w:id="124"/>
      <w:bookmarkEnd w:id="124"/>
      <w:r/>
      <w:r>
        <w:t>致</w:t>
      </w:r>
      <w:r w:rsidR="004F241D">
        <w:t xml:space="preserve">  </w:t>
      </w:r>
      <w:r w:rsidR="004F241D">
        <w:t xml:space="preserve">谢</w:t>
      </w:r>
    </w:p>
    <w:p w:rsidR="0018722C">
      <w:pPr>
        <w:topLinePunct/>
      </w:pPr>
      <w:r>
        <w:rPr>
          <w:rFonts w:ascii="宋体" w:eastAsia="宋体" w:hint="eastAsia"/>
        </w:rPr>
        <w:t>刚接到博士录取通知书时，有过迷茫也有过困惑，但我仍下定决心要按时毕业。然而人生总有意外，我在一年级第一学期就生病住院，紧接着怀孕生子，这一耽搁就是两年半。转眼间五年已经过去，在这五年的博士生涯中，流失的是岁</w:t>
      </w:r>
      <w:r>
        <w:rPr>
          <w:rFonts w:ascii="宋体" w:eastAsia="宋体" w:hint="eastAsia"/>
        </w:rPr>
        <w:t>月，收获的是成长。如今除了即将成为一名博士以外，我还是</w:t>
      </w:r>
      <w:r>
        <w:t>3</w:t>
      </w:r>
      <w:r>
        <w:rPr>
          <w:rFonts w:ascii="宋体" w:eastAsia="宋体" w:hint="eastAsia"/>
        </w:rPr>
        <w:t>岁孩子的母亲。面临毕业，我的心情有些喜悦，有些紧张，更多的是忐忑不安。作为学生，我惭愧自己没有将更多的精力放于科研上，而作为母亲，我总觉得亏欠孩子太多。</w:t>
      </w:r>
    </w:p>
    <w:p w:rsidR="0018722C">
      <w:pPr>
        <w:topLinePunct/>
      </w:pPr>
      <w:r>
        <w:rPr>
          <w:rFonts w:ascii="宋体" w:eastAsia="宋体" w:hint="eastAsia"/>
        </w:rPr>
        <w:t>在此，我首先要感谢恩师汪渊教授的宽容与谅解，对恩师致以最崇高的敬意和深深的歉意！我的论文是在汪老师的悉心指导下完成的。本课题从选题立题、实验方案到具体实验过程、结果分析直至文章撰写和论文修改都凝结了导师的心血和智慧。汪老师学识渊博、思维缜密、作风严谨，无论是学术还是品行都是我学习的楷模！特别感谢汪老师及师母桂淑玉老师和周青老师在生活中给予的无微不至的关怀和帮助！</w:t>
      </w:r>
    </w:p>
    <w:p w:rsidR="0018722C">
      <w:pPr>
        <w:topLinePunct/>
      </w:pPr>
      <w:r>
        <w:rPr>
          <w:rFonts w:ascii="宋体" w:eastAsia="宋体" w:hint="eastAsia"/>
        </w:rPr>
        <w:t>感谢我的良师益友周青老师在实验和生活中给予的指导和帮助！</w:t>
      </w:r>
    </w:p>
    <w:p w:rsidR="0018722C">
      <w:pPr>
        <w:topLinePunct/>
      </w:pPr>
      <w:r>
        <w:rPr>
          <w:rFonts w:ascii="宋体" w:eastAsia="宋体" w:hint="eastAsia"/>
        </w:rPr>
        <w:t>感谢临床药理研究所的魏伟教授在我读博期间给予的帮助、理解和支持！感谢吴成义老师、严尚学老师在工作上给予的指导和帮助。感谢临床药理研究所的所有老师的指导和帮助！</w:t>
      </w:r>
    </w:p>
    <w:p w:rsidR="0018722C">
      <w:pPr>
        <w:topLinePunct/>
      </w:pPr>
      <w:r>
        <w:rPr>
          <w:rFonts w:ascii="宋体" w:eastAsia="宋体" w:hint="eastAsia"/>
        </w:rPr>
        <w:t>特别感谢卢曼在实验中给予的大力帮助，省立医院中心实验室的李庆老师在流式细胞术检测中给予的指教和大力帮助，唐松涛在统计学方法上给予帮助。</w:t>
      </w:r>
    </w:p>
    <w:p w:rsidR="0018722C">
      <w:pPr>
        <w:topLinePunct/>
      </w:pPr>
      <w:r>
        <w:rPr>
          <w:rFonts w:ascii="宋体" w:eastAsia="宋体" w:hint="eastAsia"/>
        </w:rPr>
        <w:t>感谢分子生物学实验室的</w:t>
      </w:r>
      <w:r>
        <w:rPr>
          <w:rFonts w:ascii="宋体" w:eastAsia="宋体" w:hint="eastAsia"/>
        </w:rPr>
        <w:t>兄弟</w:t>
      </w:r>
      <w:r>
        <w:rPr>
          <w:rFonts w:ascii="宋体" w:eastAsia="宋体" w:hint="eastAsia"/>
        </w:rPr>
        <w:t>姐妹：朱华庆、胡若磊、张素梅、王怡、胡安拉、高峻岭、杜勇、邹多兵、杨艳艳、江巧玲、吴燕、周佳丽等在课题完成过程中给予的大力帮助。感谢生物化学教研室的各位老师的理解和帮助。</w:t>
      </w:r>
    </w:p>
    <w:p w:rsidR="0018722C">
      <w:pPr>
        <w:topLinePunct/>
      </w:pPr>
      <w:r>
        <w:rPr>
          <w:rFonts w:ascii="宋体" w:eastAsia="宋体" w:hint="eastAsia"/>
        </w:rPr>
        <w:t>感谢家人的理解和支持！</w:t>
      </w:r>
    </w:p>
    <w:p w:rsidR="0018722C">
      <w:pPr>
        <w:outlineLvl w:val="9"/>
        <w:topLinePunct/>
      </w:pPr>
      <w:bookmarkStart w:name="综述 " w:id="125"/>
      <w:bookmarkEnd w:id="125"/>
      <w:r>
        <w:rPr>
          <w:kern w:val="2"/>
          <w:sz w:val="36"/>
          <w:szCs w:val="36"/>
          <w:rFonts w:cstheme="minorBidi" w:hAnsiTheme="minorHAnsi" w:eastAsiaTheme="minorHAnsi" w:asciiTheme="minorHAnsi" w:ascii="黑体" w:hAnsi="黑体" w:eastAsia="黑体" w:cs="黑体"/>
        </w:rPr>
        <w:t>综述</w:t>
      </w:r>
    </w:p>
    <w:p w:rsidR="0018722C">
      <w:pPr>
        <w:spacing w:line="461" w:lineRule="exact" w:before="0"/>
        <w:ind w:leftChars="0" w:left="2569" w:rightChars="0" w:right="0" w:firstLineChars="0" w:firstLine="0"/>
        <w:jc w:val="left"/>
        <w:topLinePunct/>
      </w:pPr>
      <w:r>
        <w:rPr>
          <w:kern w:val="2"/>
          <w:sz w:val="36"/>
          <w:szCs w:val="22"/>
          <w:rFonts w:cstheme="minorBidi" w:hAnsiTheme="minorHAnsi" w:eastAsiaTheme="minorHAnsi" w:asciiTheme="minorHAnsi" w:ascii="黑体" w:eastAsia="黑体" w:hint="eastAsia"/>
          <w:b/>
          <w:w w:val="95"/>
        </w:rPr>
        <w:t>全反式维甲酸代谢与肿瘤</w:t>
      </w:r>
    </w:p>
    <w:p w:rsidR="0018722C">
      <w:pPr>
        <w:topLinePunct/>
      </w:pPr>
      <w:r>
        <w:rPr>
          <w:rFonts w:ascii="宋体" w:hAnsi="宋体" w:eastAsia="宋体" w:hint="eastAsia"/>
        </w:rPr>
        <w:t>全反式维甲酸属于维甲酸家族，是维生素</w:t>
      </w:r>
      <w:r>
        <w:t>A</w:t>
      </w:r>
      <w:r>
        <w:rPr>
          <w:rFonts w:ascii="宋体" w:hAnsi="宋体" w:eastAsia="宋体" w:hint="eastAsia"/>
        </w:rPr>
        <w:t>的活性代谢物。</w:t>
      </w:r>
      <w:r>
        <w:t>ATRA</w:t>
      </w:r>
      <w:r>
        <w:rPr>
          <w:rFonts w:ascii="宋体" w:hAnsi="宋体" w:eastAsia="宋体" w:hint="eastAsia"/>
        </w:rPr>
        <w:t>的作用涉及肿瘤和生长发育、神经系统、免疫系统、能量平衡和肥胖等。在肿瘤和生长发育方面，维甲酸通过其核受体，在细胞生长、分化凋亡中发挥潜在作用</w:t>
      </w:r>
      <w:r>
        <w:rPr>
          <w:vertAlign w:val="superscript"/>
          /&gt;
        </w:rPr>
        <w:t>[</w:t>
      </w:r>
      <w:r>
        <w:rPr>
          <w:vertAlign w:val="superscript"/>
          <w:position w:val="11"/>
        </w:rPr>
        <w:t xml:space="preserve">1-2</w:t>
      </w:r>
      <w:r>
        <w:rPr>
          <w:vertAlign w:val="superscript"/>
          /&gt;
        </w:rPr>
        <w:t>]</w:t>
      </w:r>
      <w:r>
        <w:rPr>
          <w:rFonts w:ascii="宋体" w:hAnsi="宋体" w:eastAsia="宋体" w:hint="eastAsia"/>
        </w:rPr>
        <w:t>，对肿瘤治疗和化学预防具有重要意义。目前其关注度已超过了传统的类维生素</w:t>
      </w:r>
      <w:r>
        <w:t>A</w:t>
      </w:r>
      <w:r>
        <w:rPr>
          <w:rFonts w:ascii="宋体" w:hAnsi="宋体" w:eastAsia="宋体" w:hint="eastAsia"/>
        </w:rPr>
        <w:t>。在</w:t>
      </w:r>
      <w:r>
        <w:rPr>
          <w:rFonts w:ascii="宋体" w:hAnsi="宋体" w:eastAsia="宋体" w:hint="eastAsia"/>
        </w:rPr>
        <w:t>早幼粒细胞白血病的治疗中，维甲酸的诱导分化疗法已经成为首选</w:t>
      </w:r>
      <w:r>
        <w:rPr>
          <w:vertAlign w:val="superscript"/>
          /&gt;
        </w:rPr>
        <w:t>[</w:t>
      </w:r>
      <w:r>
        <w:rPr>
          <w:vertAlign w:val="superscript"/>
          <w:position w:val="11"/>
        </w:rPr>
        <w:t xml:space="preserve">3</w:t>
      </w:r>
      <w:r>
        <w:rPr>
          <w:vertAlign w:val="superscript"/>
          /&gt;
        </w:rPr>
        <w:t>]</w:t>
      </w:r>
      <w:r>
        <w:rPr>
          <w:rFonts w:ascii="宋体" w:hAnsi="宋体" w:eastAsia="宋体" w:hint="eastAsia"/>
        </w:rPr>
        <w:t>。在实体肿瘤</w:t>
      </w:r>
      <w:r>
        <w:rPr>
          <w:rFonts w:ascii="宋体" w:hAnsi="宋体" w:eastAsia="宋体" w:hint="eastAsia"/>
        </w:rPr>
        <w:t>的治疗中，全反式维甲酸已被列于很多肿瘤治疗规程，如卡波氏肉瘤</w:t>
      </w:r>
      <w:r>
        <w:rPr>
          <w:vertAlign w:val="superscript"/>
          /&gt;
        </w:rPr>
        <w:t>[</w:t>
      </w:r>
      <w:r>
        <w:rPr>
          <w:vertAlign w:val="superscript"/>
          <w:position w:val="11"/>
        </w:rPr>
        <w:t xml:space="preserve">4</w:t>
      </w:r>
      <w:r>
        <w:rPr>
          <w:vertAlign w:val="superscript"/>
          /&gt;
        </w:rPr>
        <w:t>]</w:t>
      </w:r>
      <w:r>
        <w:rPr>
          <w:rFonts w:ascii="宋体" w:hAnsi="宋体" w:eastAsia="宋体" w:hint="eastAsia"/>
        </w:rPr>
        <w:t>、头颈鳞状细胞癌</w:t>
      </w:r>
      <w:r>
        <w:rPr>
          <w:vertAlign w:val="superscript"/>
          /&gt;
        </w:rPr>
        <w:t>[</w:t>
      </w:r>
      <w:r>
        <w:rPr>
          <w:spacing w:val="-4"/>
          <w:position w:val="11"/>
          <w:sz w:val="16"/>
        </w:rPr>
        <w:t xml:space="preserve">5</w:t>
      </w:r>
      <w:r>
        <w:rPr>
          <w:vertAlign w:val="superscript"/>
          /&gt;
        </w:rPr>
        <w:t>]</w:t>
      </w:r>
      <w:r>
        <w:rPr>
          <w:rFonts w:ascii="宋体" w:hAnsi="宋体" w:eastAsia="宋体" w:hint="eastAsia"/>
        </w:rPr>
        <w:t>、卵巢癌</w:t>
      </w:r>
      <w:r>
        <w:rPr>
          <w:vertAlign w:val="superscript"/>
          /&gt;
        </w:rPr>
        <w:t>[</w:t>
      </w:r>
      <w:r>
        <w:rPr>
          <w:spacing w:val="-4"/>
          <w:position w:val="11"/>
          <w:sz w:val="16"/>
        </w:rPr>
        <w:t xml:space="preserve">6</w:t>
      </w:r>
      <w:r>
        <w:rPr>
          <w:vertAlign w:val="superscript"/>
          /&gt;
        </w:rPr>
        <w:t>]</w:t>
      </w:r>
      <w:r>
        <w:rPr>
          <w:rFonts w:ascii="宋体" w:hAnsi="宋体" w:eastAsia="宋体" w:hint="eastAsia"/>
        </w:rPr>
        <w:t>、膀胱癌</w:t>
      </w:r>
      <w:r>
        <w:rPr>
          <w:vertAlign w:val="superscript"/>
          /&gt;
        </w:rPr>
        <w:t>[</w:t>
      </w:r>
      <w:r>
        <w:rPr>
          <w:spacing w:val="-4"/>
          <w:position w:val="11"/>
          <w:sz w:val="16"/>
        </w:rPr>
        <w:t xml:space="preserve">7</w:t>
      </w:r>
      <w:r>
        <w:rPr>
          <w:vertAlign w:val="superscript"/>
          /&gt;
        </w:rPr>
        <w:t>]</w:t>
      </w:r>
      <w:r>
        <w:rPr>
          <w:rFonts w:ascii="宋体" w:hAnsi="宋体" w:eastAsia="宋体" w:hint="eastAsia"/>
        </w:rPr>
        <w:t>和成神经细胞瘤</w:t>
      </w:r>
      <w:r>
        <w:rPr>
          <w:vertAlign w:val="superscript"/>
          /&gt;
        </w:rPr>
        <w:t>[</w:t>
      </w:r>
      <w:r>
        <w:rPr>
          <w:spacing w:val="-4"/>
          <w:position w:val="11"/>
          <w:sz w:val="16"/>
        </w:rPr>
        <w:t xml:space="preserve">8</w:t>
      </w:r>
      <w:r>
        <w:rPr>
          <w:vertAlign w:val="superscript"/>
          /&gt;
        </w:rPr>
        <w:t>]</w:t>
      </w:r>
      <w:r>
        <w:rPr>
          <w:rFonts w:ascii="宋体" w:hAnsi="宋体" w:eastAsia="宋体" w:hint="eastAsia"/>
        </w:rPr>
        <w:t>。此外，</w:t>
      </w:r>
      <w:r>
        <w:t>ATRA</w:t>
      </w:r>
      <w:r>
        <w:rPr>
          <w:rFonts w:ascii="宋体" w:hAnsi="宋体" w:eastAsia="宋体" w:hint="eastAsia"/>
        </w:rPr>
        <w:t>还具有抗血管生成</w:t>
      </w:r>
      <w:r>
        <w:rPr>
          <w:vertAlign w:val="superscript"/>
          /&gt;
        </w:rPr>
        <w:t>[</w:t>
      </w:r>
      <w:r>
        <w:rPr>
          <w:position w:val="11"/>
          <w:sz w:val="16"/>
        </w:rPr>
        <w:t xml:space="preserve">9</w:t>
      </w:r>
      <w:r>
        <w:rPr>
          <w:vertAlign w:val="superscript"/>
          /&gt;
        </w:rPr>
        <w:t>]</w:t>
      </w:r>
      <w:r>
        <w:rPr>
          <w:rFonts w:ascii="宋体" w:hAnsi="宋体" w:eastAsia="宋体" w:hint="eastAsia"/>
        </w:rPr>
        <w:t>、抑制血管平滑肌细胞增殖</w:t>
      </w:r>
      <w:r>
        <w:rPr>
          <w:vertAlign w:val="superscript"/>
          /&gt;
        </w:rPr>
        <w:t>[</w:t>
      </w:r>
      <w:r>
        <w:rPr>
          <w:vertAlign w:val="superscript"/>
          <w:position w:val="11"/>
        </w:rPr>
        <w:t xml:space="preserve">10</w:t>
      </w:r>
      <w:r>
        <w:rPr>
          <w:vertAlign w:val="superscript"/>
          /&gt;
        </w:rPr>
        <w:t>]</w:t>
      </w:r>
      <w:r>
        <w:rPr>
          <w:rFonts w:ascii="宋体" w:hAnsi="宋体" w:eastAsia="宋体" w:hint="eastAsia"/>
        </w:rPr>
        <w:t>和抗炎作用</w:t>
      </w:r>
      <w:r>
        <w:rPr>
          <w:vertAlign w:val="superscript"/>
          /&gt;
        </w:rPr>
        <w:t>[</w:t>
      </w:r>
      <w:r>
        <w:rPr>
          <w:position w:val="11"/>
          <w:sz w:val="16"/>
        </w:rPr>
        <w:t xml:space="preserve">11</w:t>
      </w:r>
      <w:r>
        <w:rPr>
          <w:vertAlign w:val="superscript"/>
          /&gt;
        </w:rPr>
        <w:t>]</w:t>
      </w:r>
      <w:r>
        <w:rPr>
          <w:rFonts w:ascii="宋体" w:hAnsi="宋体" w:eastAsia="宋体" w:hint="eastAsia"/>
        </w:rPr>
        <w:t>。目前已发现两种维甲酸受体家</w:t>
      </w:r>
      <w:r>
        <w:rPr>
          <w:rFonts w:ascii="宋体" w:hAnsi="宋体" w:eastAsia="宋体" w:hint="eastAsia"/>
        </w:rPr>
        <w:t>族，</w:t>
      </w:r>
      <w:r>
        <w:t>RARs</w:t>
      </w:r>
      <w:r>
        <w:rPr>
          <w:rFonts w:ascii="宋体" w:hAnsi="宋体" w:eastAsia="宋体" w:hint="eastAsia"/>
        </w:rPr>
        <w:t>和</w:t>
      </w:r>
      <w:r>
        <w:t>RXRs</w:t>
      </w:r>
      <w:r>
        <w:rPr>
          <w:rFonts w:ascii="宋体" w:hAnsi="宋体" w:eastAsia="宋体" w:hint="eastAsia"/>
        </w:rPr>
        <w:t>家族，分别都有</w:t>
      </w:r>
      <w:r>
        <w:rPr>
          <w:rFonts w:ascii="宋体" w:hAnsi="宋体" w:eastAsia="宋体" w:hint="eastAsia"/>
        </w:rPr>
        <w:t>α</w:t>
      </w:r>
      <w:r>
        <w:rPr>
          <w:rFonts w:ascii="宋体" w:hAnsi="宋体" w:eastAsia="宋体" w:hint="eastAsia"/>
        </w:rPr>
        <w:t>、</w:t>
      </w:r>
      <w:r>
        <w:rPr>
          <w:rFonts w:ascii="宋体" w:hAnsi="宋体" w:eastAsia="宋体" w:hint="eastAsia"/>
        </w:rPr>
        <w:t>β</w:t>
      </w:r>
      <w:r>
        <w:rPr>
          <w:rFonts w:ascii="宋体" w:hAnsi="宋体" w:eastAsia="宋体" w:hint="eastAsia"/>
        </w:rPr>
        <w:t>、</w:t>
      </w:r>
      <w:r>
        <w:rPr>
          <w:rFonts w:ascii="宋体" w:hAnsi="宋体" w:eastAsia="宋体" w:hint="eastAsia"/>
        </w:rPr>
        <w:t>γ</w:t>
      </w:r>
      <w:r>
        <w:t>3</w:t>
      </w:r>
      <w:r>
        <w:rPr>
          <w:rFonts w:ascii="宋体" w:hAnsi="宋体" w:eastAsia="宋体" w:hint="eastAsia"/>
        </w:rPr>
        <w:t>个亚型，另外</w:t>
      </w:r>
      <w:r>
        <w:t>ATRA</w:t>
      </w:r>
      <w:r>
        <w:rPr>
          <w:rFonts w:ascii="宋体" w:hAnsi="宋体" w:eastAsia="宋体" w:hint="eastAsia"/>
        </w:rPr>
        <w:t>也可以与</w:t>
      </w:r>
      <w:r>
        <w:t>PPAR</w:t>
      </w:r>
      <w:r>
        <w:rPr>
          <w:rFonts w:ascii="宋体" w:hAnsi="宋体" w:eastAsia="宋体" w:hint="eastAsia"/>
        </w:rPr>
        <w:t>δ</w:t>
      </w:r>
      <w:r>
        <w:t>/</w:t>
      </w:r>
      <w:r>
        <w:rPr>
          <w:rFonts w:ascii="宋体" w:hAnsi="宋体" w:eastAsia="宋体" w:hint="eastAsia"/>
        </w:rPr>
        <w:t>β结合发挥作用</w:t>
      </w:r>
      <w:r>
        <w:rPr>
          <w:vertAlign w:val="superscript"/>
          /&gt;
        </w:rPr>
        <w:t>[</w:t>
      </w:r>
      <w:r>
        <w:rPr>
          <w:vertAlign w:val="superscript"/>
          <w:position w:val="11"/>
        </w:rPr>
        <w:t xml:space="preserve">12-13</w:t>
      </w:r>
      <w:r>
        <w:rPr>
          <w:vertAlign w:val="superscript"/>
          /&gt;
        </w:rPr>
        <w:t>]</w:t>
      </w:r>
      <w:r>
        <w:rPr>
          <w:rFonts w:ascii="宋体" w:hAnsi="宋体" w:eastAsia="宋体" w:hint="eastAsia"/>
          <w:rFonts w:ascii="宋体" w:hAnsi="宋体" w:eastAsia="宋体" w:hint="eastAsia"/>
          <w:spacing w:val="-26"/>
        </w:rPr>
        <w:t xml:space="preserve">. </w:t>
      </w:r>
      <w:r>
        <w:t>ATRA</w:t>
      </w:r>
      <w:r>
        <w:rPr>
          <w:rFonts w:ascii="宋体" w:hAnsi="宋体" w:eastAsia="宋体" w:hint="eastAsia"/>
        </w:rPr>
        <w:t>的合成及代谢过程对其功能具有重要的调节作用</w:t>
      </w:r>
      <w:r>
        <w:rPr>
          <w:rFonts w:ascii="宋体" w:hAnsi="宋体" w:eastAsia="宋体" w:hint="eastAsia"/>
        </w:rPr>
        <w:t>，</w:t>
      </w:r>
    </w:p>
    <w:p w:rsidR="0018722C">
      <w:pPr>
        <w:topLinePunct/>
      </w:pPr>
      <w:r>
        <w:t>ATRA</w:t>
      </w:r>
      <w:r>
        <w:rPr>
          <w:rFonts w:ascii="宋体" w:eastAsia="宋体" w:hint="eastAsia"/>
        </w:rPr>
        <w:t>合成障碍会使维甲酸信号产生障碍。</w:t>
      </w:r>
      <w:r>
        <w:t>ATRA</w:t>
      </w:r>
      <w:r>
        <w:rPr>
          <w:rFonts w:ascii="宋体" w:eastAsia="宋体" w:hint="eastAsia"/>
        </w:rPr>
        <w:t>可以由</w:t>
      </w:r>
      <w:r>
        <w:t>13-</w:t>
      </w:r>
      <w:r>
        <w:rPr>
          <w:rFonts w:ascii="宋体" w:eastAsia="宋体" w:hint="eastAsia"/>
        </w:rPr>
        <w:t>顺式维甲酸和</w:t>
      </w:r>
      <w:r>
        <w:t>9-</w:t>
      </w:r>
      <w:r>
        <w:rPr>
          <w:rFonts w:ascii="宋体" w:eastAsia="宋体" w:hint="eastAsia"/>
        </w:rPr>
        <w:t>顺式维甲酸迅速转变生成</w:t>
      </w:r>
      <w:r>
        <w:rPr>
          <w:vertAlign w:val="superscript"/>
          /&gt;
        </w:rPr>
        <w:t>[</w:t>
      </w:r>
      <w:r>
        <w:rPr>
          <w:vertAlign w:val="superscript"/>
          /&gt;
        </w:rPr>
        <w:t xml:space="preserve">14</w:t>
      </w:r>
      <w:r>
        <w:rPr>
          <w:vertAlign w:val="superscript"/>
          /&gt;
        </w:rPr>
        <w:t>]</w:t>
      </w:r>
      <w:r>
        <w:rPr>
          <w:rFonts w:ascii="宋体" w:eastAsia="宋体" w:hint="eastAsia"/>
        </w:rPr>
        <w:t>，其合成过程受到维甲酸结合蛋白和维甲酸代谢酶的调</w:t>
      </w:r>
      <w:r>
        <w:rPr>
          <w:rFonts w:ascii="宋体" w:eastAsia="宋体" w:hint="eastAsia"/>
        </w:rPr>
        <w:t>节</w:t>
      </w:r>
    </w:p>
    <w:p w:rsidR="0018722C">
      <w:pPr>
        <w:topLinePunct/>
      </w:pPr>
      <w:r>
        <w:t>[</w:t>
      </w:r>
      <w:r>
        <w:t xml:space="preserve">15</w:t>
      </w:r>
      <w:r>
        <w:t>]</w:t>
      </w:r>
      <w:r>
        <w:rPr>
          <w:rFonts w:ascii="宋体" w:eastAsia="宋体" w:hint="eastAsia"/>
          <w:rFonts w:ascii="宋体" w:eastAsia="宋体" w:hint="eastAsia"/>
        </w:rPr>
        <w:t xml:space="preserve">. </w:t>
      </w:r>
      <w:r>
        <w:rPr>
          <w:rFonts w:ascii="宋体" w:eastAsia="宋体" w:hint="eastAsia"/>
        </w:rPr>
        <w:t>本综述旨在总结</w:t>
      </w:r>
      <w:r>
        <w:t>ATRA</w:t>
      </w:r>
      <w:r>
        <w:rPr>
          <w:rFonts w:ascii="宋体" w:eastAsia="宋体" w:hint="eastAsia"/>
        </w:rPr>
        <w:t>的代谢及其在肿瘤中的作用，为肿瘤的治疗和预防寻</w:t>
      </w:r>
      <w:r>
        <w:rPr>
          <w:rFonts w:ascii="宋体" w:eastAsia="宋体" w:hint="eastAsia"/>
        </w:rPr>
        <w:t>找新的方案。</w:t>
      </w:r>
    </w:p>
    <w:p w:rsidR="0018722C">
      <w:pPr>
        <w:topLinePunct/>
      </w:pPr>
      <w:r>
        <w:rPr>
          <w:rFonts w:cstheme="minorBidi" w:hAnsiTheme="minorHAnsi" w:eastAsiaTheme="minorHAnsi" w:asciiTheme="minorHAnsi" w:ascii="黑体" w:hAnsi="黑体" w:eastAsia="黑体" w:cs="黑体"/>
        </w:rPr>
        <w:t>1.维甲酸的摄入及其代谢</w:t>
      </w:r>
    </w:p>
    <w:p w:rsidR="0018722C">
      <w:pPr>
        <w:topLinePunct/>
      </w:pPr>
      <w:bookmarkStart w:id="127" w:name="_cwCmt2"/>
      <w:r>
        <w:rPr>
          <w:rFonts w:ascii="黑体" w:eastAsia="黑体" w:hint="eastAsia"/>
        </w:rPr>
        <w:t>1</w:t>
      </w:r>
      <w:r>
        <w:rPr>
          <w:rFonts w:ascii="黑体" w:eastAsia="黑体" w:hint="eastAsia"/>
        </w:rPr>
        <w:t>）</w:t>
      </w:r>
      <w:r>
        <w:rPr>
          <w:rFonts w:ascii="黑体" w:eastAsia="黑体" w:hint="eastAsia"/>
        </w:rPr>
        <w:t>饮食摄入</w:t>
      </w:r>
      <w:bookmarkEnd w:id="127"/>
    </w:p>
    <w:p w:rsidR="0018722C">
      <w:pPr>
        <w:topLinePunct/>
      </w:pPr>
      <w:r>
        <w:rPr>
          <w:rFonts w:ascii="宋体" w:hAnsi="宋体" w:eastAsia="宋体" w:hint="eastAsia"/>
        </w:rPr>
        <w:t>维甲酸是维生素</w:t>
      </w:r>
      <w:r>
        <w:t>A</w:t>
      </w:r>
      <w:r>
        <w:rPr>
          <w:rFonts w:ascii="宋体" w:hAnsi="宋体" w:eastAsia="宋体" w:hint="eastAsia"/>
        </w:rPr>
        <w:t>的活性代谢物，机体需要少量的维甲酸来维持功能和保持健康。</w:t>
      </w:r>
      <w:r>
        <w:t>ATRA</w:t>
      </w:r>
      <w:r>
        <w:rPr>
          <w:rFonts w:ascii="宋体" w:hAnsi="宋体" w:eastAsia="宋体" w:hint="eastAsia"/>
        </w:rPr>
        <w:t>由维生素</w:t>
      </w:r>
      <w:r>
        <w:t>A</w:t>
      </w:r>
      <w:r>
        <w:rPr>
          <w:rFonts w:ascii="宋体" w:hAnsi="宋体" w:eastAsia="宋体" w:hint="eastAsia"/>
        </w:rPr>
        <w:t>合成，帮助细胞生长发育，尤其是胚胎的发育。膳食营</w:t>
      </w:r>
      <w:r>
        <w:rPr>
          <w:rFonts w:ascii="宋体" w:hAnsi="宋体" w:eastAsia="宋体" w:hint="eastAsia"/>
        </w:rPr>
        <w:t>养协会推荐的每日摄取量为</w:t>
      </w:r>
      <w:r>
        <w:t>25</w:t>
      </w:r>
      <w:r>
        <w:rPr>
          <w:rFonts w:ascii="宋体" w:hAnsi="宋体" w:eastAsia="宋体" w:hint="eastAsia"/>
        </w:rPr>
        <w:t>岁男性在</w:t>
      </w:r>
      <w:r>
        <w:t>900mg</w:t>
      </w:r>
      <w:r>
        <w:rPr>
          <w:rFonts w:ascii="宋体" w:hAnsi="宋体" w:eastAsia="宋体" w:hint="eastAsia"/>
        </w:rPr>
        <w:t>或者</w:t>
      </w:r>
      <w:r>
        <w:t>3000IU</w:t>
      </w:r>
      <w:r>
        <w:rPr>
          <w:rFonts w:ascii="宋体" w:hAnsi="宋体" w:eastAsia="宋体" w:hint="eastAsia"/>
        </w:rPr>
        <w:t>每天。</w:t>
      </w:r>
      <w:r>
        <w:rPr>
          <w:rFonts w:ascii="宋体" w:hAnsi="宋体" w:eastAsia="宋体" w:hint="eastAsia"/>
        </w:rPr>
        <w:t>β</w:t>
      </w:r>
      <w:r>
        <w:t>-</w:t>
      </w:r>
      <w:r>
        <w:rPr>
          <w:rFonts w:ascii="宋体" w:hAnsi="宋体" w:eastAsia="宋体" w:hint="eastAsia"/>
        </w:rPr>
        <w:t>胡萝卜素向</w:t>
      </w:r>
      <w:r>
        <w:rPr>
          <w:rFonts w:ascii="宋体" w:hAnsi="宋体" w:eastAsia="宋体" w:hint="eastAsia"/>
        </w:rPr>
        <w:t>维生素</w:t>
      </w:r>
      <w:r>
        <w:t>A</w:t>
      </w:r>
      <w:r>
        <w:rPr>
          <w:rFonts w:ascii="宋体" w:hAnsi="宋体" w:eastAsia="宋体" w:hint="eastAsia"/>
        </w:rPr>
        <w:t>的转变从最早的</w:t>
      </w:r>
      <w:r>
        <w:t>6</w:t>
      </w:r>
      <w:r>
        <w:t xml:space="preserve">: </w:t>
      </w:r>
      <w:r>
        <w:t>1</w:t>
      </w:r>
      <w:r>
        <w:rPr>
          <w:rFonts w:ascii="宋体" w:hAnsi="宋体" w:eastAsia="宋体" w:hint="eastAsia"/>
        </w:rPr>
        <w:t>纠正为</w:t>
      </w:r>
      <w:r>
        <w:t>12</w:t>
      </w:r>
      <w:r>
        <w:t xml:space="preserve">: </w:t>
      </w:r>
      <w:r>
        <w:t>1</w:t>
      </w:r>
      <w:r>
        <w:rPr>
          <w:rFonts w:ascii="宋体" w:hAnsi="宋体" w:eastAsia="宋体" w:hint="eastAsia"/>
        </w:rPr>
        <w:t>，最近在发展中国家又纠正为</w:t>
      </w:r>
      <w:r>
        <w:t>21</w:t>
      </w:r>
      <w:r>
        <w:t xml:space="preserve">: </w:t>
      </w:r>
      <w:r>
        <w:t>1</w:t>
      </w:r>
      <w:r>
        <w:rPr>
          <w:vertAlign w:val="superscript"/>
          /&gt;
        </w:rPr>
        <w:t>[</w:t>
      </w:r>
      <w:r>
        <w:rPr>
          <w:vertAlign w:val="superscript"/>
          /&gt;
        </w:rPr>
        <w:t xml:space="preserve">16</w:t>
      </w:r>
      <w:r>
        <w:rPr>
          <w:vertAlign w:val="superscript"/>
          /&gt;
        </w:rPr>
        <w:t>]</w:t>
      </w:r>
      <w:r>
        <w:rPr>
          <w:rFonts w:ascii="宋体" w:hAnsi="宋体" w:eastAsia="宋体" w:hint="eastAsia"/>
        </w:rPr>
        <w:t>。</w:t>
      </w:r>
      <w:r>
        <w:rPr>
          <w:rFonts w:ascii="黑体" w:hAnsi="黑体" w:eastAsia="黑体" w:hint="eastAsia"/>
        </w:rPr>
        <w:t>2</w:t>
      </w:r>
      <w:r>
        <w:rPr>
          <w:rFonts w:ascii="黑体" w:hAnsi="黑体" w:eastAsia="黑体" w:hint="eastAsia"/>
        </w:rPr>
        <w:t>）</w:t>
      </w:r>
      <w:r>
        <w:rPr>
          <w:rFonts w:ascii="黑体" w:hAnsi="黑体" w:eastAsia="黑体" w:hint="eastAsia"/>
        </w:rPr>
        <w:t>全反式维甲酸的合</w:t>
      </w:r>
      <w:r>
        <w:rPr>
          <w:rFonts w:ascii="黑体" w:hAnsi="黑体" w:eastAsia="黑体" w:hint="eastAsia"/>
        </w:rPr>
        <w:t>成</w:t>
      </w:r>
    </w:p>
    <w:p w:rsidR="0018722C">
      <w:pPr>
        <w:topLinePunct/>
      </w:pPr>
      <w:r>
        <w:rPr>
          <w:rFonts w:ascii="宋体" w:hAnsi="宋体" w:eastAsia="宋体" w:hint="eastAsia"/>
        </w:rPr>
        <w:t>①</w:t>
      </w:r>
      <w:r>
        <w:t>13-</w:t>
      </w:r>
      <w:r>
        <w:rPr>
          <w:rFonts w:ascii="宋体" w:hAnsi="宋体" w:eastAsia="宋体" w:hint="eastAsia"/>
        </w:rPr>
        <w:t>顺维甲酸和</w:t>
      </w:r>
      <w:r>
        <w:t>9-</w:t>
      </w:r>
      <w:r>
        <w:rPr>
          <w:rFonts w:ascii="宋体" w:hAnsi="宋体" w:eastAsia="宋体" w:hint="eastAsia"/>
        </w:rPr>
        <w:t>顺维甲酸向全反式维甲酸的转化</w:t>
      </w:r>
    </w:p>
    <w:p w:rsidR="0018722C">
      <w:pPr>
        <w:topLinePunct/>
      </w:pPr>
      <w:r>
        <w:rPr>
          <w:rFonts w:ascii="宋体" w:eastAsia="宋体" w:hint="eastAsia"/>
        </w:rPr>
        <w:t>类维生素</w:t>
      </w:r>
      <w:r>
        <w:t>A</w:t>
      </w:r>
      <w:r>
        <w:rPr>
          <w:rFonts w:ascii="宋体" w:eastAsia="宋体" w:hint="eastAsia"/>
        </w:rPr>
        <w:t>是潜在的肿瘤治疗分子，已报道其发挥抗肿瘤活性，包括诱导肿瘤</w:t>
      </w:r>
      <w:r>
        <w:rPr>
          <w:rFonts w:ascii="宋体" w:eastAsia="宋体" w:hint="eastAsia"/>
        </w:rPr>
        <w:t>细胞凋亡和分化。</w:t>
      </w:r>
      <w:r>
        <w:t>9-</w:t>
      </w:r>
      <w:r>
        <w:rPr>
          <w:rFonts w:ascii="宋体" w:eastAsia="宋体" w:hint="eastAsia"/>
        </w:rPr>
        <w:t>顺式维甲酸和</w:t>
      </w:r>
      <w:r>
        <w:t>13</w:t>
      </w:r>
      <w:r>
        <w:rPr>
          <w:rFonts w:ascii="宋体" w:eastAsia="宋体" w:hint="eastAsia"/>
        </w:rPr>
        <w:t>顺式维甲酸是</w:t>
      </w:r>
      <w:r>
        <w:t>ATRA</w:t>
      </w:r>
      <w:r>
        <w:rPr>
          <w:rFonts w:ascii="宋体" w:eastAsia="宋体" w:hint="eastAsia"/>
        </w:rPr>
        <w:t>天然异构体，而</w:t>
      </w:r>
      <w:r>
        <w:t>4-</w:t>
      </w:r>
      <w:r>
        <w:rPr>
          <w:rFonts w:ascii="宋体" w:eastAsia="宋体" w:hint="eastAsia"/>
        </w:rPr>
        <w:t>羟苯</w:t>
      </w:r>
      <w:r>
        <w:rPr>
          <w:rFonts w:ascii="宋体" w:eastAsia="宋体" w:hint="eastAsia"/>
        </w:rPr>
        <w:t>基维甲酸和</w:t>
      </w:r>
      <w:r>
        <w:t>4-</w:t>
      </w:r>
      <w:r>
        <w:rPr>
          <w:rFonts w:ascii="宋体" w:eastAsia="宋体" w:hint="eastAsia"/>
        </w:rPr>
        <w:t>氨基</w:t>
      </w:r>
      <w:r>
        <w:t>-2-</w:t>
      </w:r>
      <w:r>
        <w:rPr>
          <w:rFonts w:ascii="宋体" w:eastAsia="宋体" w:hint="eastAsia"/>
        </w:rPr>
        <w:t>三氟甲基苯酯是合成的维甲酸。</w:t>
      </w:r>
    </w:p>
    <w:p w:rsidR="0018722C">
      <w:pPr>
        <w:pStyle w:val="aff7"/>
        <w:topLinePunct/>
      </w:pPr>
      <w:r>
        <w:drawing>
          <wp:inline>
            <wp:extent cx="1967271" cy="648462"/>
            <wp:effectExtent l="0" t="0" r="0" b="0"/>
            <wp:docPr id="55" name="image2.jpeg" descr=""/>
            <wp:cNvGraphicFramePr>
              <a:graphicFrameLocks noChangeAspect="1"/>
            </wp:cNvGraphicFramePr>
            <a:graphic>
              <a:graphicData uri="http://schemas.openxmlformats.org/drawingml/2006/picture">
                <pic:pic>
                  <pic:nvPicPr>
                    <pic:cNvPr id="56" name="image2.jpeg"/>
                    <pic:cNvPicPr/>
                  </pic:nvPicPr>
                  <pic:blipFill>
                    <a:blip r:embed="rId10" cstate="print"/>
                    <a:stretch>
                      <a:fillRect/>
                    </a:stretch>
                  </pic:blipFill>
                  <pic:spPr>
                    <a:xfrm>
                      <a:off x="0" y="0"/>
                      <a:ext cx="1967271" cy="648462"/>
                    </a:xfrm>
                    <a:prstGeom prst="rect">
                      <a:avLst/>
                    </a:prstGeom>
                  </pic:spPr>
                </pic:pic>
              </a:graphicData>
            </a:graphic>
          </wp:inline>
        </w:drawing>
      </w:r>
    </w:p>
    <w:p w:rsidR="0018722C">
      <w:pPr>
        <w:pStyle w:val="a9"/>
        <w:topLinePunct/>
      </w:pPr>
      <w:r>
        <w:rPr>
          <w:rFonts w:ascii="宋体" w:eastAsia="宋体" w:hint="eastAsia"/>
        </w:rPr>
        <w:t>图</w:t>
      </w:r>
      <w:r>
        <w:t>1  </w:t>
      </w:r>
      <w:r>
        <w:rPr>
          <w:rFonts w:ascii="宋体" w:eastAsia="宋体" w:hint="eastAsia"/>
        </w:rPr>
        <w:t>全反式维甲酸结构</w:t>
      </w:r>
    </w:p>
    <w:p w:rsidR="0018722C">
      <w:pPr>
        <w:topLinePunct/>
      </w:pPr>
      <w:r>
        <w:t>13-</w:t>
      </w:r>
      <w:r>
        <w:rPr>
          <w:rFonts w:ascii="宋体" w:eastAsia="宋体" w:hint="eastAsia"/>
        </w:rPr>
        <w:t>顺式维甲酸是潜在的人致畸物，但是其结合到维甲酸</w:t>
      </w:r>
      <w:r>
        <w:t>X</w:t>
      </w:r>
      <w:r>
        <w:rPr>
          <w:rFonts w:ascii="宋体" w:eastAsia="宋体" w:hint="eastAsia"/>
        </w:rPr>
        <w:t>受体的能力非常弱</w:t>
      </w:r>
    </w:p>
    <w:p w:rsidR="0018722C">
      <w:pPr>
        <w:topLinePunct/>
      </w:pPr>
      <w:r>
        <w:t>[</w:t>
      </w:r>
      <w:r>
        <w:t xml:space="preserve">17</w:t>
      </w:r>
      <w:r>
        <w:t>]</w:t>
      </w:r>
      <w:r>
        <w:rPr>
          <w:rFonts w:ascii="宋体" w:hAnsi="宋体" w:eastAsia="宋体" w:hint="eastAsia"/>
          <w:rFonts w:ascii="宋体" w:hAnsi="宋体" w:eastAsia="宋体" w:hint="eastAsia"/>
          <w:spacing w:val="-8"/>
        </w:rPr>
        <w:t xml:space="preserve">. </w:t>
      </w:r>
      <w:r>
        <w:rPr>
          <w:rFonts w:ascii="宋体" w:hAnsi="宋体" w:eastAsia="宋体" w:hint="eastAsia"/>
        </w:rPr>
        <w:t>实验证实</w:t>
      </w:r>
      <w:r>
        <w:t>13-</w:t>
      </w:r>
      <w:r>
        <w:rPr>
          <w:rFonts w:ascii="宋体" w:hAnsi="宋体" w:eastAsia="宋体" w:hint="eastAsia"/>
        </w:rPr>
        <w:t>顺式维甲酸向反式维甲酸的转变是致畸作用的先决条件。反式维</w:t>
      </w:r>
      <w:r>
        <w:rPr>
          <w:rFonts w:ascii="宋体" w:hAnsi="宋体" w:eastAsia="宋体" w:hint="eastAsia"/>
        </w:rPr>
        <w:t>甲酸与</w:t>
      </w:r>
      <w:r>
        <w:t>RARs</w:t>
      </w:r>
      <w:r>
        <w:rPr>
          <w:rFonts w:ascii="宋体" w:hAnsi="宋体" w:eastAsia="宋体" w:hint="eastAsia"/>
        </w:rPr>
        <w:t>具有高亲和力</w:t>
      </w:r>
      <w:r>
        <w:rPr>
          <w:vertAlign w:val="superscript"/>
        </w:rPr>
        <w:t>[</w:t>
      </w:r>
      <w:r>
        <w:rPr>
          <w:vertAlign w:val="superscript"/>
        </w:rPr>
        <w:t xml:space="preserve">17-18</w:t>
      </w:r>
      <w:r>
        <w:rPr>
          <w:vertAlign w:val="superscript"/>
        </w:rPr>
        <w:t>]</w:t>
      </w:r>
      <w:r>
        <w:rPr>
          <w:rFonts w:ascii="宋体" w:hAnsi="宋体" w:eastAsia="宋体" w:hint="eastAsia"/>
        </w:rPr>
        <w:t>。研究显示</w:t>
      </w:r>
      <w:r>
        <w:t>9-</w:t>
      </w:r>
      <w:r>
        <w:rPr>
          <w:rFonts w:ascii="宋体" w:hAnsi="宋体" w:eastAsia="宋体" w:hint="eastAsia"/>
        </w:rPr>
        <w:t>顺式维甲酸与维甲酸</w:t>
      </w:r>
      <w:r>
        <w:t>X</w:t>
      </w:r>
      <w:r>
        <w:rPr>
          <w:rFonts w:ascii="宋体" w:hAnsi="宋体" w:eastAsia="宋体" w:hint="eastAsia"/>
        </w:rPr>
        <w:t>受体具有高</w:t>
      </w:r>
      <w:r>
        <w:rPr>
          <w:rFonts w:ascii="宋体" w:hAnsi="宋体" w:eastAsia="宋体" w:hint="eastAsia"/>
        </w:rPr>
        <w:t>亲和力，可以直接发挥致畸作用</w:t>
      </w:r>
      <w:r>
        <w:rPr>
          <w:vertAlign w:val="superscript"/>
        </w:rPr>
        <w:t>[</w:t>
      </w:r>
      <w:r>
        <w:rPr>
          <w:vertAlign w:val="superscript"/>
        </w:rPr>
        <w:t xml:space="preserve">19-22</w:t>
      </w:r>
      <w:r>
        <w:rPr>
          <w:vertAlign w:val="superscript"/>
        </w:rPr>
        <w:t>]</w:t>
      </w:r>
      <w:r>
        <w:rPr>
          <w:rFonts w:ascii="宋体" w:hAnsi="宋体" w:eastAsia="宋体" w:hint="eastAsia"/>
          <w:rFonts w:ascii="宋体" w:hAnsi="宋体" w:eastAsia="宋体" w:hint="eastAsia"/>
          <w:spacing w:val="-24"/>
        </w:rPr>
        <w:t>.</w:t>
      </w:r>
      <w:r>
        <w:t>9-</w:t>
      </w:r>
      <w:r>
        <w:rPr>
          <w:rFonts w:ascii="宋体" w:hAnsi="宋体" w:eastAsia="宋体" w:hint="eastAsia"/>
        </w:rPr>
        <w:t>顺式维甲酸除了可以通过其前体类胡萝卜素产生外，还可以通过其反式向顺式的异构化产生</w:t>
      </w:r>
      <w:r>
        <w:rPr>
          <w:vertAlign w:val="superscript"/>
        </w:rPr>
        <w:t>[</w:t>
      </w:r>
      <w:r>
        <w:rPr>
          <w:vertAlign w:val="superscript"/>
        </w:rPr>
        <w:t xml:space="preserve">23</w:t>
      </w:r>
      <w:r>
        <w:rPr>
          <w:vertAlign w:val="superscript"/>
        </w:rPr>
        <w:t>]</w:t>
      </w:r>
      <w:r>
        <w:rPr>
          <w:rFonts w:ascii="宋体" w:hAnsi="宋体" w:eastAsia="宋体" w:hint="eastAsia"/>
        </w:rPr>
        <w:t>。因此，顺反之间的相互转</w:t>
      </w:r>
      <w:r>
        <w:rPr>
          <w:rFonts w:ascii="宋体" w:hAnsi="宋体" w:eastAsia="宋体" w:hint="eastAsia"/>
        </w:rPr>
        <w:t>变对于调节分化组织中内源性配体的水平具有显著意义，而且这种维甲酸空间结构的变化在体内和体外都已观察到</w:t>
      </w:r>
      <w:r>
        <w:rPr>
          <w:vertAlign w:val="superscript"/>
        </w:rPr>
        <w:t>[</w:t>
      </w:r>
      <w:r>
        <w:rPr>
          <w:vertAlign w:val="superscript"/>
        </w:rPr>
        <w:t xml:space="preserve">24-29</w:t>
      </w:r>
      <w:r>
        <w:rPr>
          <w:vertAlign w:val="superscript"/>
        </w:rPr>
        <w:t>]</w:t>
      </w:r>
      <w:r>
        <w:rPr>
          <w:rFonts w:ascii="宋体" w:hAnsi="宋体" w:eastAsia="宋体" w:hint="eastAsia"/>
        </w:rPr>
        <w:t>。平衡状态下，</w:t>
      </w:r>
      <w:r>
        <w:t>t-RA</w:t>
      </w:r>
      <w:r>
        <w:rPr>
          <w:rFonts w:ascii="宋体" w:hAnsi="宋体" w:eastAsia="宋体" w:hint="eastAsia"/>
        </w:rPr>
        <w:t>是主要的异构体，约</w:t>
      </w:r>
      <w:r>
        <w:rPr>
          <w:rFonts w:ascii="宋体" w:hAnsi="宋体" w:eastAsia="宋体" w:hint="eastAsia"/>
        </w:rPr>
        <w:t>占总维甲酸含量</w:t>
      </w:r>
      <w:r>
        <w:t>60-70%</w:t>
      </w:r>
      <w:r>
        <w:t>[</w:t>
      </w:r>
      <w:r>
        <w:t xml:space="preserve">30,31</w:t>
      </w:r>
      <w:r>
        <w:t>]</w:t>
      </w:r>
      <w:r>
        <w:rPr>
          <w:rFonts w:ascii="宋体" w:hAnsi="宋体" w:eastAsia="宋体" w:hint="eastAsia"/>
        </w:rPr>
        <w:t>。异构化可以被很多低分子量的硫醇复合物催化，也</w:t>
      </w:r>
      <w:r>
        <w:rPr>
          <w:rFonts w:ascii="宋体" w:hAnsi="宋体" w:eastAsia="宋体" w:hint="eastAsia"/>
        </w:rPr>
        <w:t>被认为是硫醇依赖的非酶异构化反应</w:t>
      </w:r>
      <w:r>
        <w:rPr>
          <w:vertAlign w:val="superscript"/>
        </w:rPr>
        <w:t>[</w:t>
      </w:r>
      <w:r>
        <w:rPr>
          <w:vertAlign w:val="superscript"/>
        </w:rPr>
        <w:t xml:space="preserve">30-33</w:t>
      </w:r>
      <w:r>
        <w:rPr>
          <w:vertAlign w:val="superscript"/>
        </w:rPr>
        <w:t>]</w:t>
      </w:r>
      <w:r>
        <w:rPr>
          <w:rFonts w:ascii="宋体" w:hAnsi="宋体" w:eastAsia="宋体" w:hint="eastAsia"/>
        </w:rPr>
        <w:t>。这些非酶催化反应的生理意义存在以下问题：</w:t>
      </w:r>
      <w:r>
        <w:t>（</w:t>
      </w:r>
      <w:r>
        <w:t>1</w:t>
      </w:r>
      <w:r>
        <w:t>）</w:t>
      </w:r>
      <w:r>
        <w:rPr>
          <w:rFonts w:ascii="宋体" w:hAnsi="宋体" w:eastAsia="宋体" w:hint="eastAsia"/>
        </w:rPr>
        <w:t>并不是所有硫醇复合物都能够有效催化反应。例如，尽管</w:t>
      </w:r>
      <w:r>
        <w:t>L-Cys</w:t>
      </w:r>
      <w:r>
        <w:rPr>
          <w:rFonts w:ascii="宋体" w:hAnsi="宋体" w:eastAsia="宋体" w:hint="eastAsia"/>
        </w:rPr>
        <w:t>包含</w:t>
      </w:r>
      <w:r>
        <w:rPr>
          <w:rFonts w:ascii="宋体" w:hAnsi="宋体" w:eastAsia="宋体" w:hint="eastAsia"/>
        </w:rPr>
        <w:t>一个自由的硫醇基，但是其对</w:t>
      </w:r>
      <w:r>
        <w:t>13-</w:t>
      </w:r>
      <w:r>
        <w:rPr>
          <w:rFonts w:ascii="宋体" w:hAnsi="宋体" w:eastAsia="宋体" w:hint="eastAsia"/>
        </w:rPr>
        <w:t>顺维甲酸向</w:t>
      </w:r>
      <w:r>
        <w:t>9-</w:t>
      </w:r>
      <w:r>
        <w:rPr>
          <w:rFonts w:ascii="宋体" w:hAnsi="宋体" w:eastAsia="宋体" w:hint="eastAsia"/>
        </w:rPr>
        <w:t>顺维甲酸的转变没有催化活性</w:t>
      </w:r>
      <w:r>
        <w:rPr>
          <w:rFonts w:ascii="宋体" w:hAnsi="宋体" w:eastAsia="宋体" w:hint="eastAsia"/>
        </w:rPr>
        <w:t>。</w:t>
      </w:r>
      <w:r>
        <w:rPr>
          <w:rFonts w:ascii="宋体" w:hAnsi="宋体" w:eastAsia="宋体" w:hint="eastAsia"/>
        </w:rPr>
        <w:t>（</w:t>
      </w:r>
      <w:r>
        <w:t>2</w:t>
      </w:r>
      <w:r>
        <w:rPr>
          <w:rFonts w:ascii="宋体" w:hAnsi="宋体" w:eastAsia="宋体" w:hint="eastAsia"/>
        </w:rPr>
        <w:t>）</w:t>
      </w:r>
      <w:r w:rsidR="001852F3">
        <w:rPr>
          <w:rFonts w:ascii="宋体" w:hAnsi="宋体" w:eastAsia="宋体" w:hint="eastAsia"/>
        </w:rPr>
        <w:t xml:space="preserve">一些硫醇化合物含有很高的催化活性，如巯基乙醇，但是其在内源性组织中不存在。③</w:t>
      </w:r>
      <w:r>
        <w:t>GSH</w:t>
      </w:r>
      <w:r>
        <w:rPr>
          <w:rFonts w:ascii="宋体" w:hAnsi="宋体" w:eastAsia="宋体" w:hint="eastAsia"/>
        </w:rPr>
        <w:t>是非常重要的内源性硫醇化合物，对于两种异构体的转变具有有效的</w:t>
      </w:r>
      <w:r>
        <w:rPr>
          <w:rFonts w:ascii="宋体" w:hAnsi="宋体" w:eastAsia="宋体" w:hint="eastAsia"/>
        </w:rPr>
        <w:t>催化活性，但在体内浓度很低，约在</w:t>
      </w:r>
      <w:r>
        <w:t>0</w:t>
      </w:r>
      <w:r>
        <w:t>.</w:t>
      </w:r>
      <w:r>
        <w:t>05-0.15mM</w:t>
      </w:r>
      <w:r/>
      <w:r>
        <w:rPr>
          <w:rFonts w:ascii="宋体" w:hAnsi="宋体" w:eastAsia="宋体" w:hint="eastAsia"/>
        </w:rPr>
        <w:t>之间。而在这一浓度范围内</w:t>
      </w:r>
      <w:r>
        <w:rPr>
          <w:rFonts w:ascii="宋体" w:hAnsi="宋体" w:eastAsia="宋体" w:hint="eastAsia"/>
        </w:rPr>
        <w:t>，</w:t>
      </w:r>
    </w:p>
    <w:p w:rsidR="0018722C">
      <w:pPr>
        <w:topLinePunct/>
      </w:pPr>
      <w:r>
        <w:t>GSH</w:t>
      </w:r>
      <w:r>
        <w:rPr>
          <w:rFonts w:ascii="宋体" w:eastAsia="宋体" w:hint="eastAsia"/>
        </w:rPr>
        <w:t>催化维甲酸异构的效率很低。因此，维甲酸配体的相互转变完全由非酶促反应来调节是很难实现的。事实上，</w:t>
      </w:r>
      <w:r>
        <w:t>13-</w:t>
      </w:r>
      <w:r>
        <w:rPr>
          <w:rFonts w:ascii="宋体" w:eastAsia="宋体" w:hint="eastAsia"/>
        </w:rPr>
        <w:t>顺式和</w:t>
      </w:r>
      <w:r>
        <w:t>9-</w:t>
      </w:r>
      <w:r>
        <w:rPr>
          <w:rFonts w:ascii="宋体" w:eastAsia="宋体" w:hint="eastAsia"/>
        </w:rPr>
        <w:t>顺式视黄醛的氧化转变产生</w:t>
      </w:r>
      <w:r>
        <w:t>t-RA</w:t>
      </w:r>
      <w:r>
        <w:rPr>
          <w:rFonts w:ascii="宋体" w:eastAsia="宋体" w:hint="eastAsia"/>
        </w:rPr>
        <w:t>，</w:t>
      </w:r>
      <w:r w:rsidR="001852F3">
        <w:rPr>
          <w:rFonts w:ascii="宋体" w:eastAsia="宋体" w:hint="eastAsia"/>
        </w:rPr>
        <w:t xml:space="preserve">由胞液和微粒体酶催化</w:t>
      </w:r>
      <w:r>
        <w:rPr>
          <w:vertAlign w:val="superscript"/>
        </w:rPr>
        <w:t>[</w:t>
      </w:r>
      <w:r>
        <w:rPr>
          <w:vertAlign w:val="superscript"/>
        </w:rPr>
        <w:t xml:space="preserve">34</w:t>
      </w:r>
      <w:r>
        <w:rPr>
          <w:vertAlign w:val="superscript"/>
        </w:rPr>
        <w:t>]</w:t>
      </w:r>
      <w:r>
        <w:rPr>
          <w:rFonts w:ascii="宋体" w:eastAsia="宋体" w:hint="eastAsia"/>
        </w:rPr>
        <w:t>。</w:t>
      </w:r>
      <w:r>
        <w:t>13</w:t>
      </w:r>
      <w:r>
        <w:rPr>
          <w:rFonts w:ascii="宋体" w:eastAsia="宋体" w:hint="eastAsia"/>
        </w:rPr>
        <w:t>顺式和</w:t>
      </w:r>
      <w:r>
        <w:t>9</w:t>
      </w:r>
      <w:r>
        <w:rPr>
          <w:rFonts w:ascii="宋体" w:eastAsia="宋体" w:hint="eastAsia"/>
        </w:rPr>
        <w:t>顺式视黄醛来源于前体并迅速转变为热力学稳定的反式维甲酸，而且这一过程部分是由异构酶来完成的。</w:t>
      </w:r>
    </w:p>
    <w:p w:rsidR="0018722C">
      <w:pPr>
        <w:topLinePunct/>
      </w:pPr>
      <w:r>
        <w:rPr>
          <w:rFonts w:ascii="宋体" w:hAnsi="宋体" w:eastAsia="宋体" w:hint="eastAsia"/>
        </w:rPr>
        <w:t>②以视黄醇为原料合成全反式维甲酸</w:t>
      </w:r>
    </w:p>
    <w:p w:rsidR="0018722C">
      <w:pPr>
        <w:topLinePunct/>
      </w:pPr>
      <w:r>
        <w:rPr>
          <w:rFonts w:ascii="宋体" w:hAnsi="宋体" w:eastAsia="宋体" w:hint="eastAsia"/>
        </w:rPr>
        <w:t>维生素</w:t>
      </w:r>
      <w:r>
        <w:t>A</w:t>
      </w:r>
      <w:r>
        <w:rPr>
          <w:rFonts w:ascii="宋体" w:hAnsi="宋体" w:eastAsia="宋体" w:hint="eastAsia"/>
        </w:rPr>
        <w:t>不能由任何一种动物自身合成，而只能从食物中吸收，包括视黄醇、视黄酯和β</w:t>
      </w:r>
      <w:r>
        <w:t>-</w:t>
      </w:r>
      <w:r>
        <w:rPr>
          <w:rFonts w:ascii="宋体" w:hAnsi="宋体" w:eastAsia="宋体" w:hint="eastAsia"/>
        </w:rPr>
        <w:t>胡萝卜素。动物来源包括肝脏和蛋类中含有的视黄酯，而植物来源包</w:t>
      </w:r>
      <w:r>
        <w:rPr>
          <w:rFonts w:ascii="宋体" w:hAnsi="宋体" w:eastAsia="宋体" w:hint="eastAsia"/>
        </w:rPr>
        <w:t>括胡萝卜、菠菜等含有的前维生素</w:t>
      </w:r>
      <w:r>
        <w:t>A</w:t>
      </w:r>
      <w:r>
        <w:rPr>
          <w:rFonts w:ascii="宋体" w:hAnsi="宋体" w:eastAsia="宋体" w:hint="eastAsia"/>
        </w:rPr>
        <w:t>和类胡萝卜素。摄取的维生素</w:t>
      </w:r>
      <w:r>
        <w:t>A</w:t>
      </w:r>
      <w:r>
        <w:rPr>
          <w:rFonts w:ascii="宋体" w:hAnsi="宋体" w:eastAsia="宋体" w:hint="eastAsia"/>
        </w:rPr>
        <w:t>以视黄酯的</w:t>
      </w:r>
      <w:r>
        <w:rPr>
          <w:rFonts w:ascii="宋体" w:hAnsi="宋体" w:eastAsia="宋体" w:hint="eastAsia"/>
        </w:rPr>
        <w:t>形式储存在肝脏星形细胞。细胞内视黄酯向全反式维甲酸的转变分为三个步骤：</w:t>
      </w:r>
    </w:p>
    <w:p w:rsidR="0018722C">
      <w:pPr>
        <w:topLinePunct/>
      </w:pPr>
      <w:r>
        <w:rPr>
          <w:rFonts w:ascii="宋体" w:eastAsia="宋体" w:hint="eastAsia"/>
        </w:rPr>
        <w:t>（</w:t>
      </w:r>
      <w:r>
        <w:t>1</w:t>
      </w:r>
      <w:r>
        <w:rPr>
          <w:rFonts w:ascii="宋体" w:eastAsia="宋体" w:hint="eastAsia"/>
        </w:rPr>
        <w:t>）</w:t>
      </w:r>
      <w:r>
        <w:rPr>
          <w:rFonts w:ascii="宋体" w:eastAsia="宋体" w:hint="eastAsia"/>
        </w:rPr>
        <w:t>视黄酯在视黄酯水解酶</w:t>
      </w:r>
      <w:r>
        <w:rPr>
          <w:rFonts w:ascii="宋体" w:eastAsia="宋体" w:hint="eastAsia"/>
        </w:rPr>
        <w:t>（</w:t>
      </w:r>
      <w:r>
        <w:t>REH, retinyl ester </w:t>
      </w:r>
      <w:r>
        <w:t>hydrolase</w:t>
      </w:r>
      <w:r>
        <w:rPr>
          <w:rFonts w:ascii="宋体" w:eastAsia="宋体" w:hint="eastAsia"/>
        </w:rPr>
        <w:t>）</w:t>
      </w:r>
      <w:r>
        <w:rPr>
          <w:rFonts w:ascii="宋体" w:eastAsia="宋体" w:hint="eastAsia"/>
        </w:rPr>
        <w:t>的作用下，生成视黄醇，</w:t>
      </w:r>
      <w:r>
        <w:rPr>
          <w:rFonts w:ascii="宋体" w:eastAsia="宋体" w:hint="eastAsia"/>
        </w:rPr>
        <w:t>很快与</w:t>
      </w:r>
      <w:r>
        <w:t>CRBP1</w:t>
      </w:r>
      <w:r>
        <w:rPr>
          <w:rFonts w:ascii="宋体" w:eastAsia="宋体" w:hint="eastAsia"/>
        </w:rPr>
        <w:t>结合。这一过程可以被软磷脂视黄醇乙酰基转移酶</w:t>
      </w:r>
      <w:r>
        <w:rPr>
          <w:rFonts w:ascii="宋体" w:eastAsia="宋体" w:hint="eastAsia"/>
        </w:rPr>
        <w:t>（</w:t>
      </w:r>
      <w:r>
        <w:t>LRAT, </w:t>
      </w:r>
      <w:r>
        <w:t>le</w:t>
      </w:r>
      <w:r>
        <w:t>c</w:t>
      </w:r>
      <w:r>
        <w:t xml:space="preserve">ithin:</w:t>
      </w:r>
      <w:r w:rsidR="001852F3">
        <w:t xml:space="preserve"> </w:t>
      </w:r>
      <w:r w:rsidR="001852F3">
        <w:t xml:space="preserve">r</w:t>
      </w:r>
      <w:r>
        <w:t>e</w:t>
      </w:r>
      <w:r>
        <w:t>tinol a</w:t>
      </w:r>
      <w:r>
        <w:t>c</w:t>
      </w:r>
      <w:r>
        <w:t>y</w:t>
      </w:r>
      <w:r>
        <w:t>lt</w:t>
      </w:r>
      <w:r>
        <w:t>r</w:t>
      </w:r>
      <w:r>
        <w:t>a</w:t>
      </w:r>
      <w:r>
        <w:t>ns</w:t>
      </w:r>
      <w:r>
        <w:t>f</w:t>
      </w:r>
      <w:r>
        <w:t>e</w:t>
      </w:r>
      <w:r>
        <w:t>r</w:t>
      </w:r>
      <w:r>
        <w:t>a</w:t>
      </w:r>
      <w:r>
        <w:t>s</w:t>
      </w:r>
      <w:r>
        <w:t>e</w:t>
      </w:r>
      <w:r>
        <w:rPr>
          <w:rFonts w:ascii="宋体" w:eastAsia="宋体" w:hint="eastAsia"/>
        </w:rPr>
        <w:t>）</w:t>
      </w:r>
      <w:r>
        <w:rPr>
          <w:rFonts w:ascii="宋体" w:eastAsia="宋体" w:hint="eastAsia"/>
        </w:rPr>
        <w:t>逆转</w:t>
      </w:r>
      <w:r>
        <w:rPr>
          <w:rFonts w:ascii="宋体" w:eastAsia="宋体" w:hint="eastAsia"/>
        </w:rPr>
        <w:t>。</w:t>
      </w:r>
      <w:r>
        <w:rPr>
          <w:rFonts w:ascii="宋体" w:eastAsia="宋体" w:hint="eastAsia"/>
        </w:rPr>
        <w:t>（</w:t>
      </w:r>
      <w:r>
        <w:t>2</w:t>
      </w:r>
      <w:r>
        <w:rPr>
          <w:rFonts w:ascii="宋体" w:eastAsia="宋体" w:hint="eastAsia"/>
        </w:rPr>
        <w:t>）</w:t>
      </w:r>
      <w:r>
        <w:rPr>
          <w:rFonts w:ascii="宋体" w:eastAsia="宋体" w:hint="eastAsia"/>
        </w:rPr>
        <w:t>在视黄醇脱氢酶</w:t>
      </w:r>
      <w:r>
        <w:rPr>
          <w:rFonts w:ascii="宋体" w:eastAsia="宋体" w:hint="eastAsia"/>
        </w:rPr>
        <w:t>（</w:t>
      </w:r>
      <w:r>
        <w:t>R</w:t>
      </w:r>
      <w:r>
        <w:t>D</w:t>
      </w:r>
      <w:r>
        <w:t>H</w:t>
      </w:r>
      <w:r>
        <w:t>1</w:t>
      </w:r>
      <w:r>
        <w:rPr>
          <w:rFonts w:ascii="宋体" w:eastAsia="宋体" w:hint="eastAsia"/>
        </w:rPr>
        <w:t>、</w:t>
      </w:r>
      <w:r>
        <w:t>R</w:t>
      </w:r>
      <w:r>
        <w:t>D</w:t>
      </w:r>
      <w:r>
        <w:t>H</w:t>
      </w:r>
      <w:r>
        <w:t>10</w:t>
      </w:r>
      <w:r>
        <w:rPr>
          <w:rFonts w:ascii="宋体" w:eastAsia="宋体" w:hint="eastAsia"/>
        </w:rPr>
        <w:t>和</w:t>
      </w:r>
      <w:r>
        <w:t>D</w:t>
      </w:r>
      <w:r>
        <w:t>H</w:t>
      </w:r>
      <w:r>
        <w:t>R</w:t>
      </w:r>
      <w:r>
        <w:t>S</w:t>
      </w:r>
      <w:r>
        <w:t>9</w:t>
      </w:r>
      <w:r>
        <w:rPr>
          <w:rFonts w:ascii="宋体" w:eastAsia="宋体" w:hint="eastAsia"/>
        </w:rPr>
        <w:t>）</w:t>
      </w:r>
      <w:r>
        <w:rPr>
          <w:rFonts w:ascii="宋体" w:eastAsia="宋体" w:hint="eastAsia"/>
        </w:rPr>
        <w:t>的作用下脱氢变成与</w:t>
      </w:r>
      <w:r>
        <w:t>CRBP1</w:t>
      </w:r>
      <w:r>
        <w:rPr>
          <w:rFonts w:ascii="宋体" w:eastAsia="宋体" w:hint="eastAsia"/>
        </w:rPr>
        <w:t>结合的视黄醛。这一过程也可以被视黄醛水解酶</w:t>
      </w:r>
      <w:r>
        <w:rPr>
          <w:rFonts w:ascii="宋体" w:eastAsia="宋体" w:hint="eastAsia"/>
        </w:rPr>
        <w:t>（</w:t>
      </w:r>
      <w:r>
        <w:t>RRD, retinal reductase</w:t>
      </w:r>
      <w:r>
        <w:rPr>
          <w:rFonts w:ascii="宋体" w:eastAsia="宋体" w:hint="eastAsia"/>
        </w:rPr>
        <w:t>）</w:t>
      </w:r>
      <w:r>
        <w:rPr>
          <w:rFonts w:ascii="宋体" w:eastAsia="宋体" w:hint="eastAsia"/>
        </w:rPr>
        <w:t>逆转。</w:t>
      </w:r>
      <w:r>
        <w:rPr>
          <w:rFonts w:ascii="宋体" w:eastAsia="宋体" w:hint="eastAsia"/>
        </w:rPr>
        <w:t>（</w:t>
      </w:r>
      <w:r>
        <w:t>3</w:t>
      </w:r>
      <w:r>
        <w:rPr>
          <w:rFonts w:ascii="宋体" w:eastAsia="宋体" w:hint="eastAsia"/>
        </w:rPr>
        <w:t>）</w:t>
      </w:r>
      <w:r>
        <w:rPr>
          <w:rFonts w:ascii="宋体" w:eastAsia="宋体" w:hint="eastAsia"/>
        </w:rPr>
        <w:t>由视黄醛脱氢酶</w:t>
      </w:r>
      <w:r>
        <w:t>RALDH</w:t>
      </w:r>
      <w:r>
        <w:rPr>
          <w:rFonts w:ascii="宋体" w:eastAsia="宋体" w:hint="eastAsia"/>
        </w:rPr>
        <w:t>（</w:t>
      </w:r>
      <w:r>
        <w:rPr>
          <w:rFonts w:ascii="宋体" w:eastAsia="宋体" w:hint="eastAsia"/>
        </w:rPr>
        <w:t>包括</w:t>
      </w:r>
      <w:r>
        <w:t>RALDH1</w:t>
      </w:r>
      <w:r>
        <w:rPr>
          <w:rFonts w:ascii="宋体" w:eastAsia="宋体" w:hint="eastAsia"/>
        </w:rPr>
        <w:t>、</w:t>
      </w:r>
      <w:r>
        <w:t>2</w:t>
      </w:r>
      <w:r>
        <w:rPr>
          <w:rFonts w:ascii="宋体" w:eastAsia="宋体" w:hint="eastAsia"/>
        </w:rPr>
        <w:t>、</w:t>
      </w:r>
      <w:r>
        <w:t>3</w:t>
      </w:r>
      <w:r>
        <w:rPr>
          <w:rFonts w:ascii="宋体" w:eastAsia="宋体" w:hint="eastAsia"/>
        </w:rPr>
        <w:t>）</w:t>
      </w:r>
      <w:r>
        <w:rPr>
          <w:rFonts w:ascii="宋体" w:eastAsia="宋体" w:hint="eastAsia"/>
        </w:rPr>
        <w:t>完</w:t>
      </w:r>
      <w:r>
        <w:rPr>
          <w:rFonts w:ascii="宋体" w:eastAsia="宋体" w:hint="eastAsia"/>
        </w:rPr>
        <w:t>成快速和不可逆的脱氢作用产生</w:t>
      </w:r>
      <w:r>
        <w:t>ATRA</w:t>
      </w:r>
      <w:r>
        <w:rPr>
          <w:vertAlign w:val="superscript"/>
        </w:rPr>
        <w:t>[</w:t>
      </w:r>
      <w:r>
        <w:rPr>
          <w:vertAlign w:val="superscript"/>
        </w:rPr>
        <w:t xml:space="preserve">15</w:t>
      </w:r>
      <w:r>
        <w:rPr>
          <w:vertAlign w:val="superscript"/>
        </w:rPr>
        <w:t>]</w:t>
      </w:r>
      <w:r>
        <w:rPr>
          <w:rFonts w:ascii="宋体" w:eastAsia="宋体" w:hint="eastAsia"/>
        </w:rPr>
        <w:t>。</w:t>
      </w:r>
      <w:r>
        <w:t>(</w:t>
      </w:r>
      <w:r>
        <w:rPr>
          <w:rFonts w:ascii="宋体" w:eastAsia="宋体" w:hint="eastAsia"/>
        </w:rPr>
        <w:t>图</w:t>
      </w:r>
      <w:r>
        <w:t>2</w:t>
      </w:r>
      <w:r>
        <w:t>)</w:t>
      </w:r>
    </w:p>
    <w:p w:rsidR="0018722C">
      <w:pPr>
        <w:topLinePunct/>
      </w:pPr>
      <w:r>
        <w:rPr>
          <w:rFonts w:ascii="宋体" w:eastAsia="宋体" w:hint="eastAsia"/>
        </w:rPr>
        <w:t>生成的</w:t>
      </w:r>
      <w:r>
        <w:t>ATRA</w:t>
      </w:r>
      <w:r>
        <w:rPr>
          <w:rFonts w:ascii="宋体" w:eastAsia="宋体" w:hint="eastAsia"/>
        </w:rPr>
        <w:t>进一步在肝脏被细胞色素</w:t>
      </w:r>
      <w:r>
        <w:t>P450</w:t>
      </w:r>
      <w:r>
        <w:rPr>
          <w:rFonts w:ascii="宋体" w:eastAsia="宋体" w:hint="eastAsia"/>
        </w:rPr>
        <w:t>酶</w:t>
      </w:r>
      <w:r>
        <w:rPr>
          <w:rFonts w:ascii="宋体" w:eastAsia="宋体" w:hint="eastAsia"/>
        </w:rPr>
        <w:t>（</w:t>
      </w:r>
      <w:r>
        <w:rPr>
          <w:rFonts w:ascii="宋体" w:eastAsia="宋体" w:hint="eastAsia"/>
        </w:rPr>
        <w:t xml:space="preserve">主要是</w:t>
      </w:r>
      <w:r>
        <w:t>cyp26</w:t>
      </w:r>
      <w:r>
        <w:rPr>
          <w:rFonts w:ascii="宋体" w:eastAsia="宋体" w:hint="eastAsia"/>
        </w:rPr>
        <w:t>）</w:t>
      </w:r>
      <w:r>
        <w:rPr>
          <w:rFonts w:ascii="宋体" w:eastAsia="宋体" w:hint="eastAsia"/>
        </w:rPr>
        <w:t>氧化。</w:t>
      </w:r>
    </w:p>
    <w:p w:rsidR="0018722C">
      <w:pPr>
        <w:pStyle w:val="aff7"/>
        <w:topLinePunct/>
      </w:pPr>
      <w:r>
        <w:drawing>
          <wp:inline>
            <wp:extent cx="4002811" cy="4979955"/>
            <wp:effectExtent l="0" t="0" r="0" b="0"/>
            <wp:docPr id="57" name="image30.jpeg" descr=""/>
            <wp:cNvGraphicFramePr>
              <a:graphicFrameLocks noChangeAspect="1"/>
            </wp:cNvGraphicFramePr>
            <a:graphic>
              <a:graphicData uri="http://schemas.openxmlformats.org/drawingml/2006/picture">
                <pic:pic>
                  <pic:nvPicPr>
                    <pic:cNvPr id="58" name="image30.jpeg"/>
                    <pic:cNvPicPr/>
                  </pic:nvPicPr>
                  <pic:blipFill>
                    <a:blip r:embed="rId123" cstate="print"/>
                    <a:stretch>
                      <a:fillRect/>
                    </a:stretch>
                  </pic:blipFill>
                  <pic:spPr>
                    <a:xfrm>
                      <a:off x="0" y="0"/>
                      <a:ext cx="4002811" cy="4979955"/>
                    </a:xfrm>
                    <a:prstGeom prst="rect">
                      <a:avLst/>
                    </a:prstGeom>
                  </pic:spPr>
                </pic:pic>
              </a:graphicData>
            </a:graphic>
          </wp:inline>
        </w:drawing>
      </w:r>
    </w:p>
    <w:p w:rsidR="0018722C">
      <w:pPr>
        <w:r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2</w:t>
      </w:r>
      <w:r>
        <w:rPr>
          <w:rFonts w:cstheme="minorBidi" w:hAnsiTheme="minorHAnsi" w:eastAsiaTheme="minorHAnsi" w:asciiTheme="minorHAnsi"/>
        </w:rPr>
        <w:t xml:space="preserve">. An integrated model of atRA homeostasis. This model accounts for the fact that the very high-afﬁnity retinol binding-protein, holo-CRBP1, represents the major physiological form of intracellular retinol, and apo-CRBP1 interacts with enzymes to signal the intracellular concentration of retinol. The model presents the major enzymes that catalyze the</w:t>
      </w:r>
      <w:r w:rsidR="001852F3">
        <w:rPr>
          <w:rFonts w:cstheme="minorBidi" w:hAnsiTheme="minorHAnsi" w:eastAsiaTheme="minorHAnsi" w:asciiTheme="minorHAnsi"/>
        </w:rPr>
        <w:t xml:space="preserve">ﬁrst retinol dehydrogenation, and the irreversible step, retinal dehydrogenation. These enzymes all have been validated biochemically, physiologi-cally, and </w:t>
      </w:r>
      <w:r>
        <w:rPr>
          <w:rFonts w:cstheme="minorBidi" w:hAnsiTheme="minorHAnsi" w:eastAsiaTheme="minorHAnsi" w:asciiTheme="minorHAnsi"/>
        </w:rPr>
        <w:t>genetically, </w:t>
      </w:r>
      <w:r>
        <w:rPr>
          <w:rFonts w:cstheme="minorBidi" w:hAnsiTheme="minorHAnsi" w:eastAsiaTheme="minorHAnsi" w:asciiTheme="minorHAnsi"/>
        </w:rPr>
        <w:t>as contributing to atRA biosynthesis under physiological conditions. The model also postulates functions for the atRA binding proteins, CRABP1, CRABP2, and </w:t>
      </w:r>
      <w:r>
        <w:rPr>
          <w:rFonts w:cstheme="minorBidi" w:hAnsiTheme="minorHAnsi" w:eastAsiaTheme="minorHAnsi" w:asciiTheme="minorHAnsi"/>
        </w:rPr>
        <w:t>FABP5 </w:t>
      </w:r>
      <w:r>
        <w:rPr>
          <w:rFonts w:cstheme="minorBidi" w:hAnsiTheme="minorHAnsi" w:eastAsiaTheme="minorHAnsi" w:asciiTheme="minorHAnsi"/>
        </w:rPr>
        <w:t>in delivering atRA to distinct nuclear receptors or for catabolism. </w:t>
      </w:r>
      <w:r>
        <w:rPr>
          <w:rFonts w:cstheme="minorBidi" w:hAnsiTheme="minorHAnsi" w:eastAsiaTheme="minorHAnsi" w:asciiTheme="minorHAnsi"/>
        </w:rPr>
        <w:t>Finally, </w:t>
      </w:r>
      <w:r>
        <w:rPr>
          <w:rFonts w:cstheme="minorBidi" w:hAnsiTheme="minorHAnsi" w:eastAsiaTheme="minorHAnsi" w:asciiTheme="minorHAnsi"/>
        </w:rPr>
        <w:t>two of the autoregulatory nodes activated by atRA are shown, induction of CYP and </w:t>
      </w:r>
      <w:r>
        <w:rPr>
          <w:rFonts w:cstheme="minorBidi" w:hAnsiTheme="minorHAnsi" w:eastAsiaTheme="minorHAnsi" w:asciiTheme="minorHAnsi"/>
        </w:rPr>
        <w:t>LRAT </w:t>
      </w:r>
      <w:r>
        <w:rPr>
          <w:rFonts w:cstheme="minorBidi" w:hAnsiTheme="minorHAnsi" w:eastAsiaTheme="minorHAnsi" w:asciiTheme="minorHAnsi"/>
        </w:rPr>
        <w:t>to lower atRA and retinol concentrations,</w:t>
      </w:r>
      <w:r>
        <w:rPr>
          <w:rFonts w:cstheme="minorBidi" w:hAnsiTheme="minorHAnsi" w:eastAsiaTheme="minorHAnsi" w:asciiTheme="minorHAnsi"/>
        </w:rPr>
        <w:t> </w:t>
      </w:r>
      <w:r>
        <w:rPr>
          <w:rFonts w:cstheme="minorBidi" w:hAnsiTheme="minorHAnsi" w:eastAsiaTheme="minorHAnsi" w:asciiTheme="minorHAnsi"/>
        </w:rPr>
        <w:t>respectively.</w:t>
      </w:r>
    </w:p>
    <w:p w:rsidR="0018722C">
      <w:pPr>
        <w:topLinePunct/>
      </w:pPr>
      <w:r>
        <w:rPr>
          <w:rFonts w:cstheme="minorBidi" w:hAnsiTheme="minorHAnsi" w:eastAsiaTheme="minorHAnsi" w:asciiTheme="minorHAnsi"/>
          <w:b/>
          <w:i/>
        </w:rPr>
        <w:t>Napoli JL. Biochim Biophys Acta. 2012;1821</w:t>
      </w:r>
      <w:r>
        <w:rPr>
          <w:rFonts w:cstheme="minorBidi" w:hAnsiTheme="minorHAnsi" w:eastAsiaTheme="minorHAnsi" w:asciiTheme="minorHAnsi"/>
          <w:b/>
          <w:i/>
        </w:rPr>
        <w:t>(</w:t>
      </w:r>
      <w:r>
        <w:rPr>
          <w:rFonts w:cstheme="minorBidi" w:hAnsiTheme="minorHAnsi" w:eastAsiaTheme="minorHAnsi" w:asciiTheme="minorHAnsi"/>
          <w:b/>
          <w:i/>
        </w:rPr>
        <w:t>1</w:t>
      </w:r>
      <w:r>
        <w:rPr>
          <w:rFonts w:cstheme="minorBidi" w:hAnsiTheme="minorHAnsi" w:eastAsiaTheme="minorHAnsi" w:asciiTheme="minorHAnsi"/>
          <w:b/>
          <w:i/>
        </w:rPr>
        <w:t>)</w:t>
      </w:r>
      <w:r>
        <w:rPr>
          <w:rFonts w:cstheme="minorBidi" w:hAnsiTheme="minorHAnsi" w:eastAsiaTheme="minorHAnsi" w:asciiTheme="minorHAnsi"/>
          <w:b/>
          <w:i/>
        </w:rPr>
        <w:t>:152-67.</w:t>
      </w:r>
    </w:p>
    <w:p w:rsidR="0018722C">
      <w:pPr>
        <w:topLinePunct/>
      </w:pPr>
      <w:r>
        <w:rPr>
          <w:rFonts w:ascii="黑体" w:eastAsia="黑体" w:hint="eastAsia"/>
        </w:rPr>
        <w:t>3</w:t>
      </w:r>
      <w:r>
        <w:rPr>
          <w:rFonts w:ascii="黑体" w:eastAsia="黑体" w:hint="eastAsia"/>
        </w:rPr>
        <w:t>）</w:t>
      </w:r>
      <w:r>
        <w:rPr>
          <w:rFonts w:ascii="黑体" w:eastAsia="黑体" w:hint="eastAsia"/>
        </w:rPr>
        <w:t>全反式维甲酸的代谢</w:t>
      </w:r>
    </w:p>
    <w:p w:rsidR="0018722C">
      <w:pPr>
        <w:topLinePunct/>
      </w:pPr>
      <w:r>
        <w:rPr>
          <w:rFonts w:ascii="宋体" w:eastAsia="宋体" w:hint="eastAsia"/>
        </w:rPr>
        <w:t>全反式维甲酸的代谢目前还没有完全清楚。但是现在已知其可以被细胞色素</w:t>
      </w:r>
      <w:r>
        <w:t>P450</w:t>
      </w:r>
      <w:r>
        <w:rPr>
          <w:rFonts w:ascii="宋体" w:eastAsia="宋体" w:hint="eastAsia"/>
        </w:rPr>
        <w:t>氧化成不同的代谢物，包括</w:t>
      </w:r>
      <w:r>
        <w:t>4-</w:t>
      </w:r>
      <w:r>
        <w:rPr>
          <w:rFonts w:ascii="宋体" w:eastAsia="宋体" w:hint="eastAsia"/>
        </w:rPr>
        <w:t>羟基维甲酸，</w:t>
      </w:r>
      <w:r>
        <w:t>18-</w:t>
      </w:r>
      <w:r>
        <w:rPr>
          <w:rFonts w:ascii="宋体" w:eastAsia="宋体" w:hint="eastAsia"/>
        </w:rPr>
        <w:t>羟基维甲酸，</w:t>
      </w:r>
      <w:r>
        <w:t>5</w:t>
      </w:r>
      <w:r>
        <w:t xml:space="preserve">, </w:t>
      </w:r>
      <w:r>
        <w:t>6-</w:t>
      </w:r>
      <w:r>
        <w:rPr>
          <w:rFonts w:ascii="宋体" w:eastAsia="宋体" w:hint="eastAsia"/>
        </w:rPr>
        <w:t>环氧维甲酸</w:t>
      </w:r>
      <w:r>
        <w:rPr>
          <w:rFonts w:ascii="宋体" w:eastAsia="宋体" w:hint="eastAsia"/>
        </w:rPr>
        <w:t>和</w:t>
      </w:r>
      <w:r>
        <w:t>4-</w:t>
      </w:r>
      <w:r>
        <w:rPr>
          <w:rFonts w:ascii="宋体" w:eastAsia="宋体" w:hint="eastAsia"/>
        </w:rPr>
        <w:t>氧维甲酸，最后转化为与尿苷二磷酸葡萄糖</w:t>
      </w:r>
      <w:r>
        <w:rPr>
          <w:rFonts w:ascii="宋体" w:eastAsia="宋体" w:hint="eastAsia"/>
        </w:rPr>
        <w:t>（</w:t>
      </w:r>
      <w:r>
        <w:t>uridine</w:t>
      </w:r>
      <w:r>
        <w:rPr>
          <w:spacing w:val="28"/>
        </w:rPr>
        <w:t> </w:t>
      </w:r>
      <w:r>
        <w:t>diphosphate</w:t>
      </w:r>
      <w:r>
        <w:rPr>
          <w:spacing w:val="29"/>
        </w:rPr>
        <w:t> </w:t>
      </w:r>
      <w:r>
        <w:t>glucose</w:t>
      </w:r>
      <w:r>
        <w:rPr>
          <w:rFonts w:ascii="宋体" w:eastAsia="宋体" w:hint="eastAsia"/>
        </w:rPr>
        <w:t>,</w:t>
      </w:r>
      <w:r>
        <w:rPr>
          <w:rFonts w:ascii="宋体" w:eastAsia="宋体" w:hint="eastAsia"/>
        </w:rPr>
        <w:t> </w:t>
      </w:r>
      <w:r>
        <w:t>UDPG</w:t>
      </w:r>
      <w:r>
        <w:rPr>
          <w:rFonts w:ascii="宋体" w:eastAsia="宋体" w:hint="eastAsia"/>
        </w:rPr>
        <w:t>）</w:t>
      </w:r>
      <w:r>
        <w:rPr>
          <w:rFonts w:ascii="宋体" w:eastAsia="宋体" w:hint="eastAsia"/>
        </w:rPr>
        <w:t>结合的形式</w:t>
      </w:r>
      <w:r>
        <w:rPr>
          <w:vertAlign w:val="superscript"/>
        </w:rPr>
        <w:t>[</w:t>
      </w:r>
      <w:r>
        <w:rPr>
          <w:vertAlign w:val="superscript"/>
          <w:position w:val="11"/>
        </w:rPr>
        <w:t xml:space="preserve">35-36</w:t>
      </w:r>
      <w:r>
        <w:rPr>
          <w:vertAlign w:val="superscript"/>
        </w:rPr>
        <w:t>]</w:t>
      </w:r>
      <w:r>
        <w:rPr>
          <w:rFonts w:ascii="宋体" w:eastAsia="宋体" w:hint="eastAsia"/>
        </w:rPr>
        <w:t>。代谢过程开始于环己烯基环的</w:t>
      </w:r>
      <w:r>
        <w:t>C4</w:t>
      </w:r>
      <w:r>
        <w:rPr>
          <w:rFonts w:ascii="宋体" w:eastAsia="宋体" w:hint="eastAsia"/>
        </w:rPr>
        <w:t>位羟基化最终形成</w:t>
      </w:r>
      <w:r>
        <w:t>4-</w:t>
      </w:r>
      <w:r>
        <w:rPr>
          <w:rFonts w:ascii="宋体" w:eastAsia="宋体" w:hint="eastAsia"/>
        </w:rPr>
        <w:t>羟基</w:t>
      </w:r>
      <w:r>
        <w:t>-</w:t>
      </w:r>
      <w:r>
        <w:rPr>
          <w:rFonts w:ascii="宋体" w:eastAsia="宋体" w:hint="eastAsia"/>
        </w:rPr>
        <w:t>维甲酸。催化全反式维甲酸代谢的酶主要包括细胞色素</w:t>
      </w:r>
      <w:r>
        <w:t>P450s</w:t>
      </w:r>
      <w:r>
        <w:rPr>
          <w:rFonts w:ascii="宋体" w:eastAsia="宋体" w:hint="eastAsia"/>
          <w:rFonts w:ascii="宋体" w:eastAsia="宋体" w:hint="eastAsia"/>
        </w:rPr>
        <w:t xml:space="preserve">: </w:t>
      </w:r>
      <w:r>
        <w:t>CYP3A4</w:t>
      </w:r>
      <w:r>
        <w:t>/</w:t>
      </w:r>
      <w:r>
        <w:t>5</w:t>
      </w:r>
      <w:r>
        <w:t>/</w:t>
      </w:r>
      <w:r>
        <w:t>7</w:t>
      </w:r>
      <w:r>
        <w:rPr>
          <w:rFonts w:ascii="宋体" w:eastAsia="宋体" w:hint="eastAsia"/>
        </w:rPr>
        <w:t>、</w:t>
      </w:r>
      <w:r>
        <w:t>CYP2C8</w:t>
      </w:r>
      <w:r>
        <w:t>/</w:t>
      </w:r>
      <w:r>
        <w:t>9</w:t>
      </w:r>
      <w:r>
        <w:rPr>
          <w:rFonts w:ascii="宋体" w:eastAsia="宋体" w:hint="eastAsia"/>
        </w:rPr>
        <w:t>、</w:t>
      </w:r>
      <w:r>
        <w:t>CYP1A1</w:t>
      </w:r>
      <w:r>
        <w:rPr>
          <w:rFonts w:ascii="宋体" w:eastAsia="宋体" w:hint="eastAsia"/>
        </w:rPr>
        <w:t>和</w:t>
      </w:r>
      <w:r>
        <w:t>CYP4A11</w:t>
      </w:r>
      <w:r>
        <w:rPr>
          <w:rFonts w:ascii="宋体" w:eastAsia="宋体" w:hint="eastAsia"/>
          <w:rFonts w:ascii="宋体" w:eastAsia="宋体" w:hint="eastAsia"/>
          <w:spacing w:val="-20"/>
        </w:rPr>
        <w:t xml:space="preserve">. </w:t>
      </w:r>
      <w:r>
        <w:t>CYP3A</w:t>
      </w:r>
      <w:r>
        <w:rPr>
          <w:rFonts w:ascii="宋体" w:eastAsia="宋体" w:hint="eastAsia"/>
        </w:rPr>
        <w:t>是</w:t>
      </w:r>
      <w:r>
        <w:t>P450</w:t>
      </w:r>
      <w:r>
        <w:rPr>
          <w:rFonts w:ascii="宋体" w:eastAsia="宋体" w:hint="eastAsia"/>
        </w:rPr>
        <w:t>里活性最大的亚家族，催化产</w:t>
      </w:r>
      <w:r>
        <w:rPr>
          <w:rFonts w:ascii="宋体" w:eastAsia="宋体" w:hint="eastAsia"/>
        </w:rPr>
        <w:t>生</w:t>
      </w:r>
      <w:r>
        <w:t>4-</w:t>
      </w:r>
      <w:r>
        <w:rPr>
          <w:rFonts w:ascii="宋体" w:eastAsia="宋体" w:hint="eastAsia"/>
        </w:rPr>
        <w:t>羟基</w:t>
      </w:r>
      <w:r>
        <w:t>-</w:t>
      </w:r>
      <w:r>
        <w:rPr>
          <w:rFonts w:ascii="宋体" w:eastAsia="宋体" w:hint="eastAsia"/>
        </w:rPr>
        <w:t>维甲酸</w:t>
      </w:r>
      <w:r>
        <w:rPr>
          <w:spacing w:val="0"/>
          <w:rFonts w:hint="eastAsia"/>
        </w:rPr>
        <w:t>，</w:t>
      </w:r>
      <w:r>
        <w:t>4-</w:t>
      </w:r>
      <w:r>
        <w:rPr>
          <w:rFonts w:ascii="宋体" w:eastAsia="宋体" w:hint="eastAsia"/>
        </w:rPr>
        <w:t>氧</w:t>
      </w:r>
      <w:r>
        <w:t>-</w:t>
      </w:r>
      <w:r>
        <w:rPr>
          <w:rFonts w:ascii="宋体" w:eastAsia="宋体" w:hint="eastAsia"/>
        </w:rPr>
        <w:t>维甲酸和</w:t>
      </w:r>
      <w:r>
        <w:t>18-</w:t>
      </w:r>
      <w:r>
        <w:rPr>
          <w:rFonts w:ascii="宋体" w:eastAsia="宋体" w:hint="eastAsia"/>
        </w:rPr>
        <w:t>羟基</w:t>
      </w:r>
      <w:r>
        <w:t>-</w:t>
      </w:r>
      <w:r>
        <w:rPr>
          <w:rFonts w:ascii="宋体" w:eastAsia="宋体" w:hint="eastAsia"/>
        </w:rPr>
        <w:t>维甲酸</w:t>
      </w:r>
      <w:r>
        <w:rPr>
          <w:vertAlign w:val="superscript"/>
        </w:rPr>
        <w:t>[</w:t>
      </w:r>
      <w:r>
        <w:rPr>
          <w:vertAlign w:val="superscript"/>
          <w:position w:val="11"/>
        </w:rPr>
        <w:t xml:space="preserve">37</w:t>
      </w:r>
      <w:r>
        <w:rPr>
          <w:vertAlign w:val="superscript"/>
        </w:rPr>
        <w:t>]</w:t>
      </w:r>
      <w:r>
        <w:rPr>
          <w:rFonts w:ascii="宋体" w:eastAsia="宋体" w:hint="eastAsia"/>
        </w:rPr>
        <w:t>。唯一的受</w:t>
      </w:r>
      <w:r>
        <w:t>ATRA</w:t>
      </w:r>
      <w:r>
        <w:rPr>
          <w:rFonts w:ascii="宋体" w:eastAsia="宋体" w:hint="eastAsia"/>
        </w:rPr>
        <w:t>诱导的</w:t>
      </w:r>
      <w:r>
        <w:t>P450</w:t>
      </w:r>
      <w:r>
        <w:rPr>
          <w:rFonts w:ascii="宋体" w:eastAsia="宋体" w:hint="eastAsia"/>
        </w:rPr>
        <w:t>是</w:t>
      </w:r>
      <w:r>
        <w:t>CYP26</w:t>
      </w:r>
      <w:r>
        <w:rPr>
          <w:rFonts w:ascii="宋体" w:eastAsia="宋体" w:hint="eastAsia"/>
        </w:rPr>
        <w:t>，其作用为特异性代谢</w:t>
      </w:r>
      <w:r>
        <w:t>ATRA</w:t>
      </w:r>
      <w:r>
        <w:rPr>
          <w:rFonts w:ascii="宋体" w:eastAsia="宋体" w:hint="eastAsia"/>
        </w:rPr>
        <w:t>，用来调节内源性</w:t>
      </w:r>
      <w:r>
        <w:t>ATRA</w:t>
      </w:r>
      <w:r>
        <w:rPr>
          <w:rFonts w:ascii="宋体" w:eastAsia="宋体" w:hint="eastAsia"/>
        </w:rPr>
        <w:t>平衡。由于负反</w:t>
      </w:r>
      <w:r>
        <w:rPr>
          <w:rFonts w:ascii="宋体" w:eastAsia="宋体" w:hint="eastAsia"/>
        </w:rPr>
        <w:t>馈的调节方式，维甲酸的水平通过自调节的方式控制，因此目前认为</w:t>
      </w:r>
      <w:r>
        <w:t>CYP26</w:t>
      </w:r>
      <w:r>
        <w:rPr>
          <w:rFonts w:ascii="宋体" w:eastAsia="宋体" w:hint="eastAsia"/>
        </w:rPr>
        <w:t>是引</w:t>
      </w:r>
      <w:r>
        <w:rPr>
          <w:rFonts w:ascii="宋体" w:eastAsia="宋体" w:hint="eastAsia"/>
        </w:rPr>
        <w:t>起连续性</w:t>
      </w:r>
      <w:r>
        <w:t>ATRA</w:t>
      </w:r>
      <w:r>
        <w:rPr>
          <w:rFonts w:ascii="宋体" w:eastAsia="宋体" w:hint="eastAsia"/>
        </w:rPr>
        <w:t>治疗后产生抵抗的一个重要原因</w:t>
      </w:r>
      <w:r>
        <w:t>[</w:t>
      </w:r>
      <w:r>
        <w:rPr>
          <w:position w:val="11"/>
          <w:sz w:val="16"/>
        </w:rPr>
        <w:t xml:space="preserve">38</w:t>
      </w:r>
      <w:r>
        <w:rPr>
          <w:position w:val="11"/>
          <w:sz w:val="16"/>
        </w:rPr>
        <w:t xml:space="preserve">, </w:t>
      </w:r>
      <w:r>
        <w:rPr>
          <w:position w:val="11"/>
          <w:sz w:val="16"/>
        </w:rPr>
        <w:t xml:space="preserve">39</w:t>
      </w:r>
      <w:r>
        <w:t>]</w:t>
      </w:r>
      <w:r>
        <w:rPr>
          <w:rFonts w:ascii="宋体" w:eastAsia="宋体" w:hint="eastAsia"/>
        </w:rPr>
        <w:t>。</w:t>
      </w:r>
    </w:p>
    <w:p w:rsidR="0018722C">
      <w:pPr>
        <w:topLinePunct/>
      </w:pPr>
      <w:r>
        <w:rPr>
          <w:rFonts w:ascii="宋体" w:hAnsi="宋体" w:eastAsia="宋体" w:hint="eastAsia"/>
        </w:rPr>
        <w:t>在爪蟾早期发育中，全反式维甲酸和类维生素</w:t>
      </w:r>
      <w:r>
        <w:t>A</w:t>
      </w:r>
      <w:r>
        <w:rPr>
          <w:rFonts w:ascii="宋体" w:hAnsi="宋体" w:eastAsia="宋体" w:hint="eastAsia"/>
        </w:rPr>
        <w:t>前体的代谢和致畸研究显示，</w:t>
      </w:r>
      <w:r>
        <w:rPr>
          <w:rFonts w:ascii="宋体" w:hAnsi="宋体" w:eastAsia="宋体" w:hint="eastAsia"/>
        </w:rPr>
        <w:t>胚胎可以通过不同的异构化、葡糖苷化和氧化，最终使全反式维甲酸形成</w:t>
      </w:r>
      <w:r>
        <w:t>13-</w:t>
      </w:r>
      <w:r>
        <w:rPr>
          <w:rFonts w:ascii="宋体" w:hAnsi="宋体" w:eastAsia="宋体" w:hint="eastAsia"/>
        </w:rPr>
        <w:t>顺式维甲酸，全反式视黄醇β葡糖苷酸，</w:t>
      </w:r>
      <w:r>
        <w:t>4-</w:t>
      </w:r>
      <w:r>
        <w:rPr>
          <w:rFonts w:ascii="宋体" w:hAnsi="宋体" w:eastAsia="宋体" w:hint="eastAsia"/>
        </w:rPr>
        <w:t>氧</w:t>
      </w:r>
      <w:r>
        <w:t>-</w:t>
      </w:r>
      <w:r>
        <w:rPr>
          <w:rFonts w:ascii="宋体" w:hAnsi="宋体" w:eastAsia="宋体" w:hint="eastAsia"/>
        </w:rPr>
        <w:t>全反式维甲酸和</w:t>
      </w:r>
      <w:r>
        <w:t>4-</w:t>
      </w:r>
      <w:r>
        <w:rPr>
          <w:rFonts w:ascii="宋体" w:hAnsi="宋体" w:eastAsia="宋体" w:hint="eastAsia"/>
        </w:rPr>
        <w:t>氧</w:t>
      </w:r>
      <w:r>
        <w:t>-13</w:t>
      </w:r>
      <w:r>
        <w:rPr>
          <w:rFonts w:ascii="宋体" w:hAnsi="宋体" w:eastAsia="宋体" w:hint="eastAsia"/>
        </w:rPr>
        <w:t>顺维甲酸</w:t>
      </w:r>
      <w:r>
        <w:rPr>
          <w:vertAlign w:val="superscript"/>
        </w:rPr>
        <w:t>[</w:t>
      </w:r>
      <w:r>
        <w:rPr>
          <w:vertAlign w:val="superscript"/>
        </w:rPr>
        <w:t xml:space="preserve">40-42</w:t>
      </w:r>
      <w:r>
        <w:rPr>
          <w:vertAlign w:val="superscript"/>
        </w:rPr>
        <w:t>]</w:t>
      </w:r>
      <w:r>
        <w:rPr>
          <w:rFonts w:ascii="宋体" w:hAnsi="宋体" w:eastAsia="宋体" w:hint="eastAsia"/>
        </w:rPr>
        <w:t>。</w:t>
      </w:r>
      <w:r>
        <w:rPr>
          <w:rFonts w:ascii="宋体" w:hAnsi="宋体" w:eastAsia="宋体" w:hint="eastAsia"/>
        </w:rPr>
        <w:t>这些类维生素</w:t>
      </w:r>
      <w:r>
        <w:t>A</w:t>
      </w:r>
      <w:r>
        <w:rPr>
          <w:rFonts w:ascii="宋体" w:hAnsi="宋体" w:eastAsia="宋体" w:hint="eastAsia"/>
        </w:rPr>
        <w:t>和</w:t>
      </w:r>
      <w:r>
        <w:t>9-</w:t>
      </w:r>
      <w:r>
        <w:rPr>
          <w:rFonts w:ascii="宋体" w:hAnsi="宋体" w:eastAsia="宋体" w:hint="eastAsia"/>
        </w:rPr>
        <w:t>顺式维甲酸、</w:t>
      </w:r>
      <w:r>
        <w:t>5</w:t>
      </w:r>
      <w:r>
        <w:t xml:space="preserve">, </w:t>
      </w:r>
      <w:r>
        <w:t>6-</w:t>
      </w:r>
      <w:r>
        <w:rPr>
          <w:rFonts w:ascii="宋体" w:hAnsi="宋体" w:eastAsia="宋体" w:hint="eastAsia"/>
        </w:rPr>
        <w:t>环氧维甲酸和</w:t>
      </w:r>
      <w:r>
        <w:t>4-</w:t>
      </w:r>
      <w:r>
        <w:rPr>
          <w:rFonts w:ascii="宋体" w:hAnsi="宋体" w:eastAsia="宋体" w:hint="eastAsia"/>
        </w:rPr>
        <w:t>羟基维甲酸以及</w:t>
      </w:r>
      <w:r>
        <w:t>3</w:t>
      </w:r>
      <w:r>
        <w:t xml:space="preserve">, </w:t>
      </w:r>
      <w:r>
        <w:t>4-</w:t>
      </w:r>
      <w:r>
        <w:rPr>
          <w:rFonts w:ascii="宋体" w:hAnsi="宋体" w:eastAsia="宋体" w:hint="eastAsia"/>
        </w:rPr>
        <w:t>脱氢</w:t>
      </w:r>
      <w:r>
        <w:rPr>
          <w:rFonts w:ascii="宋体" w:hAnsi="宋体" w:eastAsia="宋体" w:hint="eastAsia"/>
        </w:rPr>
        <w:t>维</w:t>
      </w:r>
    </w:p>
    <w:p w:rsidR="0018722C">
      <w:pPr>
        <w:topLinePunct/>
      </w:pPr>
      <w:r>
        <w:rPr>
          <w:rFonts w:ascii="宋体" w:eastAsia="宋体" w:hint="eastAsia"/>
        </w:rPr>
        <w:t>甲酸都是哺乳动物和啮齿类动物内全反式维甲酸的代谢物。进一步探究这些代谢物在胚胎形成的作用。结果发现全反式维甲酸代谢物具有轻微的致畸作用，可能呈现全反式维甲酸通路的钝化作用。类似的，</w:t>
      </w:r>
      <w:r>
        <w:t>4-</w:t>
      </w:r>
      <w:r>
        <w:rPr>
          <w:rFonts w:ascii="宋体" w:eastAsia="宋体" w:hint="eastAsia"/>
        </w:rPr>
        <w:t>氧</w:t>
      </w:r>
      <w:r>
        <w:t>-13</w:t>
      </w:r>
      <w:r>
        <w:rPr>
          <w:rFonts w:ascii="宋体" w:eastAsia="宋体" w:hint="eastAsia"/>
        </w:rPr>
        <w:t>顺式维甲酸和</w:t>
      </w:r>
      <w:r>
        <w:t>13-</w:t>
      </w:r>
      <w:r>
        <w:rPr>
          <w:rFonts w:ascii="宋体" w:eastAsia="宋体" w:hint="eastAsia"/>
        </w:rPr>
        <w:t>顺式维甲</w:t>
      </w:r>
      <w:r>
        <w:rPr>
          <w:rFonts w:ascii="宋体" w:eastAsia="宋体" w:hint="eastAsia"/>
        </w:rPr>
        <w:t>酸致畸能力均比反式要弱，考虑其可以使全反式维甲酸失活。</w:t>
      </w:r>
      <w:r>
        <w:t>4-</w:t>
      </w:r>
      <w:r>
        <w:rPr>
          <w:rFonts w:ascii="宋体" w:eastAsia="宋体" w:hint="eastAsia"/>
        </w:rPr>
        <w:t>氧全反维甲酸和全</w:t>
      </w:r>
      <w:r>
        <w:rPr>
          <w:rFonts w:ascii="宋体" w:eastAsia="宋体" w:hint="eastAsia"/>
        </w:rPr>
        <w:t>反式维甲酸可以特异性结合和激活胚胎          </w:t>
      </w:r>
      <w:r>
        <w:t>RARs</w:t>
      </w:r>
      <w:r>
        <w:t>                     </w:t>
      </w:r>
      <w:r>
        <w:rPr>
          <w:rFonts w:ascii="宋体" w:eastAsia="宋体" w:hint="eastAsia"/>
        </w:rPr>
        <w:t>受体</w:t>
      </w:r>
      <w:r>
        <w:rPr>
          <w:vertAlign w:val="superscript"/>
        </w:rPr>
        <w:t>[</w:t>
      </w:r>
      <w:r>
        <w:rPr>
          <w:vertAlign w:val="superscript"/>
        </w:rPr>
        <w:t xml:space="preserve">43</w:t>
      </w:r>
      <w:r>
        <w:rPr>
          <w:vertAlign w:val="superscript"/>
        </w:rPr>
        <w:t>]</w:t>
      </w:r>
      <w:r>
        <w:rPr>
          <w:rFonts w:ascii="宋体" w:eastAsia="宋体" w:hint="eastAsia"/>
        </w:rPr>
        <w:t>。</w:t>
      </w:r>
      <w:r>
        <w:rPr>
          <w:rFonts w:ascii="黑体" w:eastAsia="黑体" w:hint="eastAsia"/>
        </w:rPr>
        <w:t>2.</w:t>
      </w:r>
      <w:r>
        <w:rPr>
          <w:rFonts w:ascii="黑体" w:eastAsia="黑体" w:hint="eastAsia"/>
        </w:rPr>
        <w:t>维甲酸受体、结合蛋</w:t>
      </w:r>
      <w:r>
        <w:rPr>
          <w:rFonts w:ascii="黑体" w:eastAsia="黑体" w:hint="eastAsia"/>
        </w:rPr>
        <w:t>白</w:t>
      </w:r>
    </w:p>
    <w:p w:rsidR="0018722C">
      <w:pPr>
        <w:topLinePunct/>
      </w:pPr>
      <w:r>
        <w:rPr>
          <w:rFonts w:ascii="宋体" w:eastAsia="宋体" w:hint="eastAsia"/>
        </w:rPr>
        <w:t>类维生素</w:t>
      </w:r>
      <w:r>
        <w:t>A</w:t>
      </w:r>
      <w:r>
        <w:rPr>
          <w:rFonts w:ascii="宋体" w:eastAsia="宋体" w:hint="eastAsia"/>
        </w:rPr>
        <w:t>的作用受核受体的调节，属于类固醇</w:t>
      </w:r>
      <w:r>
        <w:t>/</w:t>
      </w:r>
      <w:r>
        <w:rPr>
          <w:rFonts w:ascii="宋体" w:eastAsia="宋体" w:hint="eastAsia"/>
        </w:rPr>
        <w:t>甲状腺</w:t>
      </w:r>
      <w:r>
        <w:t>/</w:t>
      </w:r>
      <w:r>
        <w:rPr>
          <w:rFonts w:ascii="宋体" w:eastAsia="宋体" w:hint="eastAsia"/>
        </w:rPr>
        <w:t>维甲酸激素受体家族</w:t>
      </w:r>
    </w:p>
    <w:p w:rsidR="0018722C">
      <w:pPr>
        <w:topLinePunct/>
      </w:pPr>
      <w:r>
        <w:t>[</w:t>
      </w:r>
      <w:r>
        <w:t xml:space="preserve">44</w:t>
      </w:r>
      <w:r>
        <w:t>]</w:t>
      </w:r>
      <w:r>
        <w:rPr>
          <w:rFonts w:ascii="宋体" w:eastAsia="宋体" w:hint="eastAsia"/>
          <w:rFonts w:ascii="宋体" w:eastAsia="宋体" w:hint="eastAsia"/>
        </w:rPr>
        <w:t xml:space="preserve">. </w:t>
      </w:r>
      <w:r>
        <w:rPr>
          <w:rFonts w:ascii="宋体" w:eastAsia="宋体" w:hint="eastAsia"/>
        </w:rPr>
        <w:t>维甲酸受体为配体诱导的转录因子，通过与维甲酸反应元件结合，增加目的</w:t>
      </w:r>
    </w:p>
    <w:p w:rsidR="0018722C">
      <w:pPr>
        <w:topLinePunct/>
      </w:pPr>
      <w:r>
        <w:rPr>
          <w:rFonts w:ascii="宋体" w:hAnsi="宋体" w:eastAsia="宋体" w:hint="eastAsia"/>
        </w:rPr>
        <w:t>基因的转录。维甲酸受体可以分为</w:t>
      </w:r>
      <w:r>
        <w:t>A</w:t>
      </w:r>
      <w:r>
        <w:rPr>
          <w:rFonts w:ascii="宋体" w:hAnsi="宋体" w:eastAsia="宋体" w:hint="eastAsia"/>
        </w:rPr>
        <w:t>到</w:t>
      </w:r>
      <w:r>
        <w:t>E</w:t>
      </w:r>
      <w:r>
        <w:rPr>
          <w:rFonts w:ascii="宋体" w:hAnsi="宋体" w:eastAsia="宋体" w:hint="eastAsia"/>
        </w:rPr>
        <w:t>六大区域。</w:t>
      </w:r>
      <w:r>
        <w:t>C</w:t>
      </w:r>
      <w:r>
        <w:rPr>
          <w:rFonts w:ascii="宋体" w:hAnsi="宋体" w:eastAsia="宋体" w:hint="eastAsia"/>
        </w:rPr>
        <w:t>端是</w:t>
      </w:r>
      <w:r>
        <w:t>Cys</w:t>
      </w:r>
      <w:r>
        <w:rPr>
          <w:rFonts w:ascii="宋体" w:hAnsi="宋体" w:eastAsia="宋体" w:hint="eastAsia"/>
        </w:rPr>
        <w:t>富含区，包括两</w:t>
      </w:r>
      <w:r>
        <w:rPr>
          <w:rFonts w:ascii="宋体" w:hAnsi="宋体" w:eastAsia="宋体" w:hint="eastAsia"/>
        </w:rPr>
        <w:t>个锌指结构。</w:t>
      </w:r>
      <w:r>
        <w:t>E</w:t>
      </w:r>
      <w:r>
        <w:rPr>
          <w:rFonts w:ascii="宋体" w:hAnsi="宋体" w:eastAsia="宋体" w:hint="eastAsia"/>
        </w:rPr>
        <w:t>区包含维甲酸结合区域和与其他受体形成二聚体化的区域。</w:t>
      </w:r>
      <w:r>
        <w:t>C</w:t>
      </w:r>
      <w:r>
        <w:rPr>
          <w:rFonts w:ascii="宋体" w:hAnsi="宋体" w:eastAsia="宋体" w:hint="eastAsia"/>
        </w:rPr>
        <w:t>区和</w:t>
      </w:r>
      <w:r>
        <w:t>E</w:t>
      </w:r>
      <w:r>
        <w:rPr>
          <w:rFonts w:ascii="宋体" w:hAnsi="宋体" w:eastAsia="宋体" w:hint="eastAsia"/>
        </w:rPr>
        <w:t>区的氨基酸序列在所有的维甲酸受体中都高度保守，而</w:t>
      </w:r>
      <w:r>
        <w:t>A</w:t>
      </w:r>
      <w:r>
        <w:rPr>
          <w:rFonts w:ascii="宋体" w:hAnsi="宋体" w:eastAsia="宋体" w:hint="eastAsia"/>
        </w:rPr>
        <w:t>，</w:t>
      </w:r>
      <w:r>
        <w:t>B</w:t>
      </w:r>
      <w:r>
        <w:rPr>
          <w:rFonts w:ascii="宋体" w:hAnsi="宋体" w:eastAsia="宋体" w:hint="eastAsia"/>
        </w:rPr>
        <w:t>和</w:t>
      </w:r>
      <w:r>
        <w:t>F</w:t>
      </w:r>
      <w:r>
        <w:rPr>
          <w:rFonts w:ascii="宋体" w:hAnsi="宋体" w:eastAsia="宋体" w:hint="eastAsia"/>
        </w:rPr>
        <w:t>区在不同的受体中间序列不同，但是在不同种属的同一受体中高度保守</w:t>
      </w:r>
      <w:r>
        <w:t>[</w:t>
      </w:r>
      <w:r>
        <w:rPr>
          <w:position w:val="11"/>
          <w:sz w:val="16"/>
        </w:rPr>
        <w:t xml:space="preserve">45,46</w:t>
      </w:r>
      <w:r>
        <w:t>]</w:t>
      </w:r>
      <w:r>
        <w:rPr>
          <w:rFonts w:ascii="宋体" w:hAnsi="宋体" w:eastAsia="宋体" w:hint="eastAsia"/>
        </w:rPr>
        <w:t>。已报道有两大维甲酸受体家族：</w:t>
      </w:r>
      <w:r>
        <w:t>RARs</w:t>
      </w:r>
      <w:r>
        <w:rPr>
          <w:rFonts w:ascii="宋体" w:hAnsi="宋体" w:eastAsia="宋体" w:hint="eastAsia"/>
        </w:rPr>
        <w:t>和</w:t>
      </w:r>
      <w:r>
        <w:t>RXRs</w:t>
      </w:r>
      <w:r>
        <w:rPr>
          <w:rFonts w:ascii="宋体" w:hAnsi="宋体" w:eastAsia="宋体" w:hint="eastAsia"/>
          <w:rFonts w:ascii="宋体" w:hAnsi="宋体" w:eastAsia="宋体" w:hint="eastAsia"/>
        </w:rPr>
        <w:t xml:space="preserve">. </w:t>
      </w:r>
      <w:r>
        <w:t>RARs</w:t>
      </w:r>
      <w:r>
        <w:rPr>
          <w:rFonts w:ascii="宋体" w:hAnsi="宋体" w:eastAsia="宋体" w:hint="eastAsia"/>
        </w:rPr>
        <w:t>结合天然存在的</w:t>
      </w:r>
      <w:r>
        <w:t>ATRA</w:t>
      </w:r>
      <w:r>
        <w:rPr>
          <w:rFonts w:ascii="宋体" w:hAnsi="宋体" w:eastAsia="宋体" w:hint="eastAsia"/>
        </w:rPr>
        <w:t>并具有高亲和力，</w:t>
      </w:r>
      <w:r>
        <w:rPr>
          <w:rFonts w:ascii="宋体" w:hAnsi="宋体" w:eastAsia="宋体" w:hint="eastAsia"/>
        </w:rPr>
        <w:t>但是</w:t>
      </w:r>
      <w:r>
        <w:t>RXRs</w:t>
      </w:r>
      <w:r>
        <w:rPr>
          <w:rFonts w:ascii="宋体" w:hAnsi="宋体" w:eastAsia="宋体" w:hint="eastAsia"/>
        </w:rPr>
        <w:t>不结合</w:t>
      </w:r>
      <w:r>
        <w:t>ATRA</w:t>
      </w:r>
      <w:r>
        <w:rPr>
          <w:rFonts w:ascii="宋体" w:hAnsi="宋体" w:eastAsia="宋体" w:hint="eastAsia"/>
          <w:rFonts w:ascii="宋体" w:hAnsi="宋体" w:eastAsia="宋体" w:hint="eastAsia"/>
          <w:spacing w:val="-26"/>
        </w:rPr>
        <w:t>.</w:t>
      </w:r>
      <w:r>
        <w:t>9-</w:t>
      </w:r>
      <w:r>
        <w:rPr>
          <w:rFonts w:ascii="宋体" w:hAnsi="宋体" w:eastAsia="宋体" w:hint="eastAsia"/>
        </w:rPr>
        <w:t>顺维甲酸是天然存在的具有生物学活性的全反式维甲</w:t>
      </w:r>
      <w:r>
        <w:rPr>
          <w:rFonts w:ascii="宋体" w:hAnsi="宋体" w:eastAsia="宋体" w:hint="eastAsia"/>
        </w:rPr>
        <w:t>酸的受体，可以结合并反式激活</w:t>
      </w:r>
      <w:r>
        <w:t>RXRs</w:t>
      </w:r>
      <w:r>
        <w:rPr>
          <w:rFonts w:ascii="宋体" w:hAnsi="宋体" w:eastAsia="宋体" w:hint="eastAsia"/>
        </w:rPr>
        <w:t>和</w:t>
      </w:r>
      <w:r>
        <w:t>RARs</w:t>
      </w:r>
      <w:r>
        <w:rPr>
          <w:rFonts w:ascii="宋体" w:hAnsi="宋体" w:eastAsia="宋体" w:hint="eastAsia"/>
        </w:rPr>
        <w:t>。在人体组织中，</w:t>
      </w:r>
      <w:r>
        <w:t>RAR</w:t>
      </w:r>
      <w:r>
        <w:rPr>
          <w:rFonts w:ascii="宋体" w:hAnsi="宋体" w:eastAsia="宋体" w:hint="eastAsia"/>
        </w:rPr>
        <w:t>α</w:t>
      </w:r>
      <w:r>
        <w:rPr>
          <w:rFonts w:ascii="宋体" w:hAnsi="宋体" w:eastAsia="宋体" w:hint="eastAsia"/>
        </w:rPr>
        <w:t>的</w:t>
      </w:r>
      <w:r>
        <w:t>mRNA</w:t>
      </w:r>
      <w:r>
        <w:rPr>
          <w:rFonts w:ascii="宋体" w:hAnsi="宋体" w:eastAsia="宋体" w:hint="eastAsia"/>
        </w:rPr>
        <w:t>在大部分组织表达；</w:t>
      </w:r>
      <w:r>
        <w:t>RAR-β</w:t>
      </w:r>
      <w:r>
        <w:rPr>
          <w:rFonts w:ascii="宋体" w:hAnsi="宋体" w:eastAsia="宋体" w:hint="eastAsia"/>
        </w:rPr>
        <w:t>主要表达于神经组织，但是在皮肤中无表达；</w:t>
      </w:r>
      <w:r>
        <w:t>RAR-γ</w:t>
      </w:r>
      <w:r>
        <w:rPr>
          <w:rFonts w:ascii="宋体" w:hAnsi="宋体" w:eastAsia="宋体" w:hint="eastAsia"/>
        </w:rPr>
        <w:t>主要在皮肤组织表达。</w:t>
      </w:r>
      <w:r>
        <w:t>RXR-β</w:t>
      </w:r>
      <w:r>
        <w:rPr>
          <w:rFonts w:ascii="宋体" w:hAnsi="宋体" w:eastAsia="宋体" w:hint="eastAsia"/>
        </w:rPr>
        <w:t>表达于所有组织；</w:t>
      </w:r>
      <w:r>
        <w:t>RXR-α</w:t>
      </w:r>
      <w:r>
        <w:rPr>
          <w:rFonts w:ascii="宋体" w:hAnsi="宋体" w:eastAsia="宋体" w:hint="eastAsia"/>
        </w:rPr>
        <w:t>大量表达于肝脏、肾脏、脾脏和皮肤；</w:t>
      </w:r>
      <w:r>
        <w:t>RXR-γ</w:t>
      </w:r>
      <w:r>
        <w:rPr>
          <w:rFonts w:ascii="宋体" w:hAnsi="宋体" w:eastAsia="宋体" w:hint="eastAsia"/>
        </w:rPr>
        <w:t>主要表达于肌肉和脑组织</w:t>
      </w:r>
      <w:r>
        <w:rPr>
          <w:vertAlign w:val="superscript"/>
        </w:rPr>
        <w:t>[</w:t>
      </w:r>
      <w:r>
        <w:rPr>
          <w:vertAlign w:val="superscript"/>
          <w:position w:val="11"/>
        </w:rPr>
        <w:t xml:space="preserve">12-13</w:t>
      </w:r>
      <w:r>
        <w:rPr>
          <w:vertAlign w:val="superscript"/>
        </w:rPr>
        <w:t>]</w:t>
      </w:r>
      <w:r>
        <w:rPr>
          <w:rFonts w:ascii="宋体" w:hAnsi="宋体" w:eastAsia="宋体" w:hint="eastAsia"/>
        </w:rPr>
        <w:t>。</w:t>
      </w:r>
    </w:p>
    <w:p w:rsidR="0018722C">
      <w:pPr>
        <w:topLinePunct/>
      </w:pPr>
      <w:r>
        <w:rPr>
          <w:rFonts w:ascii="宋体" w:hAnsi="宋体" w:eastAsia="宋体" w:hint="eastAsia"/>
        </w:rPr>
        <w:t>在正常生理条件下，全反式维甲酸和其他的类维生素</w:t>
      </w:r>
      <w:r>
        <w:t>A</w:t>
      </w:r>
      <w:r/>
      <w:r>
        <w:rPr>
          <w:rFonts w:ascii="宋体" w:hAnsi="宋体" w:eastAsia="宋体" w:hint="eastAsia"/>
        </w:rPr>
        <w:t>的浓度受到严密控制。</w:t>
      </w:r>
      <w:r>
        <w:rPr>
          <w:rFonts w:ascii="宋体" w:hAnsi="宋体" w:eastAsia="宋体" w:hint="eastAsia"/>
        </w:rPr>
        <w:t>生理胞浆浓度接近</w:t>
      </w:r>
      <w:r>
        <w:t>5</w:t>
      </w:r>
      <w:r>
        <w:t>.</w:t>
      </w:r>
      <w:r>
        <w:t>0nM</w:t>
      </w:r>
      <w:r>
        <w:rPr>
          <w:rFonts w:ascii="宋体" w:hAnsi="宋体" w:eastAsia="宋体" w:hint="eastAsia"/>
        </w:rPr>
        <w:t>。尽管血液中的维甲酸进入细胞是通过被动扩散，但是在</w:t>
      </w:r>
      <w:r>
        <w:rPr>
          <w:rFonts w:ascii="宋体" w:hAnsi="宋体" w:eastAsia="宋体" w:hint="eastAsia"/>
        </w:rPr>
        <w:t>生理浓度下细胞内全反式维甲酸的水平不依赖于循环提供，而主要是由于细胞内</w:t>
      </w:r>
      <w:r>
        <w:rPr>
          <w:rFonts w:ascii="宋体" w:hAnsi="宋体" w:eastAsia="宋体" w:hint="eastAsia"/>
        </w:rPr>
        <w:t>对视黄醇代谢产生的视黄醛的氧化。与</w:t>
      </w:r>
      <w:r>
        <w:t>ATRA</w:t>
      </w:r>
      <w:r/>
      <w:r>
        <w:rPr>
          <w:rFonts w:ascii="宋体" w:hAnsi="宋体" w:eastAsia="宋体" w:hint="eastAsia"/>
        </w:rPr>
        <w:t>结合的蛋白有三种，</w:t>
      </w:r>
      <w:r>
        <w:t>CRABP</w:t>
      </w:r>
      <w:r>
        <w:rPr>
          <w:rFonts w:ascii="宋体" w:hAnsi="宋体" w:eastAsia="宋体" w:hint="eastAsia"/>
        </w:rPr>
        <w:t>Ⅰ、</w:t>
      </w:r>
      <w:r>
        <w:t>CRABP</w:t>
      </w:r>
      <w:r>
        <w:rPr>
          <w:rFonts w:ascii="宋体" w:hAnsi="宋体" w:eastAsia="宋体" w:hint="eastAsia"/>
        </w:rPr>
        <w:t>Ⅱ和</w:t>
      </w:r>
      <w:r>
        <w:t>FABP5</w:t>
      </w:r>
      <w:r>
        <w:rPr>
          <w:rFonts w:ascii="宋体" w:hAnsi="宋体" w:eastAsia="宋体" w:hint="eastAsia"/>
          <w:rFonts w:ascii="宋体" w:hAnsi="宋体" w:eastAsia="宋体" w:hint="eastAsia"/>
        </w:rPr>
        <w:t xml:space="preserve">. </w:t>
      </w:r>
      <w:r>
        <w:t>CRABP</w:t>
      </w:r>
      <w:r>
        <w:rPr>
          <w:rFonts w:ascii="宋体" w:hAnsi="宋体" w:eastAsia="宋体" w:hint="eastAsia"/>
        </w:rPr>
        <w:t>Ⅰ与细胞色素</w:t>
      </w:r>
      <w:r>
        <w:t>P450</w:t>
      </w:r>
      <w:r/>
      <w:r>
        <w:rPr>
          <w:rFonts w:ascii="宋体" w:hAnsi="宋体" w:eastAsia="宋体" w:hint="eastAsia"/>
        </w:rPr>
        <w:t>氧化系统共同参与</w:t>
      </w:r>
      <w:r>
        <w:t>ATRA</w:t>
      </w:r>
      <w:r/>
      <w:r>
        <w:rPr>
          <w:rFonts w:ascii="宋体" w:hAnsi="宋体" w:eastAsia="宋体" w:hint="eastAsia"/>
        </w:rPr>
        <w:t>降解代</w:t>
      </w:r>
      <w:r>
        <w:rPr>
          <w:rFonts w:ascii="宋体" w:hAnsi="宋体" w:eastAsia="宋体" w:hint="eastAsia"/>
        </w:rPr>
        <w:t>谢，其中</w:t>
      </w:r>
      <w:r>
        <w:t>CYP26</w:t>
      </w:r>
      <w:r>
        <w:t> </w:t>
      </w:r>
      <w:r>
        <w:t>(</w:t>
      </w:r>
      <w:r>
        <w:t>cytochrome-P450-isoform-26</w:t>
      </w:r>
      <w:r>
        <w:t>)</w:t>
      </w:r>
      <w:r>
        <w:rPr>
          <w:rFonts w:ascii="宋体" w:hAnsi="宋体" w:eastAsia="宋体" w:hint="eastAsia"/>
        </w:rPr>
        <w:t>起主要作用。</w:t>
      </w:r>
      <w:r>
        <w:t>CRABP</w:t>
      </w:r>
      <w:r>
        <w:rPr>
          <w:rFonts w:ascii="宋体" w:hAnsi="宋体" w:eastAsia="宋体" w:hint="eastAsia"/>
        </w:rPr>
        <w:t>Ⅱ介导</w:t>
      </w:r>
      <w:r>
        <w:t>ATRA</w:t>
      </w:r>
      <w:r>
        <w:rPr>
          <w:rFonts w:ascii="宋体" w:hAnsi="宋体" w:eastAsia="宋体" w:hint="eastAsia"/>
        </w:rPr>
        <w:t>与</w:t>
      </w:r>
      <w:r>
        <w:t>RAR</w:t>
      </w:r>
      <w:r/>
      <w:r>
        <w:rPr>
          <w:rFonts w:ascii="宋体" w:hAnsi="宋体" w:eastAsia="宋体" w:hint="eastAsia"/>
        </w:rPr>
        <w:t>结合，发挥</w:t>
      </w:r>
      <w:r>
        <w:t>ATRA</w:t>
      </w:r>
      <w:r/>
      <w:r>
        <w:rPr>
          <w:rFonts w:ascii="宋体" w:hAnsi="宋体" w:eastAsia="宋体" w:hint="eastAsia"/>
        </w:rPr>
        <w:t>抗增殖、诱导分化和凋亡作用。</w:t>
      </w:r>
      <w:r>
        <w:t>FABP5</w:t>
      </w:r>
      <w:r/>
      <w:r>
        <w:rPr>
          <w:rFonts w:ascii="宋体" w:hAnsi="宋体" w:eastAsia="宋体" w:hint="eastAsia"/>
        </w:rPr>
        <w:t>介导</w:t>
      </w:r>
      <w:r>
        <w:t>ATRA</w:t>
      </w:r>
      <w:r/>
      <w:r>
        <w:rPr>
          <w:rFonts w:ascii="宋体" w:hAnsi="宋体" w:eastAsia="宋体" w:hint="eastAsia"/>
        </w:rPr>
        <w:t>与</w:t>
      </w:r>
      <w:r>
        <w:t>PPAR</w:t>
      </w:r>
      <w:r>
        <w:rPr>
          <w:rFonts w:ascii="宋体" w:hAnsi="宋体" w:eastAsia="宋体" w:hint="eastAsia"/>
        </w:rPr>
        <w:t>β</w:t>
      </w:r>
      <w:r>
        <w:t>/</w:t>
      </w:r>
      <w:r>
        <w:rPr>
          <w:rFonts w:ascii="宋体" w:hAnsi="宋体" w:eastAsia="宋体" w:hint="eastAsia"/>
        </w:rPr>
        <w:t>δ</w:t>
      </w:r>
      <w:r>
        <w:rPr>
          <w:rFonts w:ascii="宋体" w:hAnsi="宋体" w:eastAsia="宋体" w:hint="eastAsia"/>
        </w:rPr>
        <w:t>结合，最终使细胞走向相反方向：存活、增殖和肿瘤生长。因此</w:t>
      </w:r>
      <w:r>
        <w:t>ATRA</w:t>
      </w:r>
      <w:r>
        <w:rPr>
          <w:rFonts w:ascii="宋体" w:hAnsi="宋体" w:eastAsia="宋体" w:hint="eastAsia"/>
        </w:rPr>
        <w:t>对细胞的作用与</w:t>
      </w:r>
      <w:r>
        <w:t>FABP5</w:t>
      </w:r>
      <w:r>
        <w:t>/</w:t>
      </w:r>
      <w:r>
        <w:t> </w:t>
      </w:r>
      <w:r>
        <w:t>CRABP</w:t>
      </w:r>
      <w:r>
        <w:rPr>
          <w:rFonts w:ascii="宋体" w:hAnsi="宋体" w:eastAsia="宋体" w:hint="eastAsia"/>
        </w:rPr>
        <w:t>Ⅱ的比值密切相关。</w:t>
      </w:r>
      <w:r>
        <w:t>CRABP</w:t>
      </w:r>
      <w:r>
        <w:t> </w:t>
      </w:r>
      <w:r>
        <w:t>I</w:t>
      </w:r>
      <w:r/>
      <w:r>
        <w:rPr>
          <w:rFonts w:ascii="宋体" w:hAnsi="宋体" w:eastAsia="宋体" w:hint="eastAsia"/>
        </w:rPr>
        <w:t>和</w:t>
      </w:r>
      <w:r>
        <w:t>CRABP</w:t>
      </w:r>
      <w:r>
        <w:t> </w:t>
      </w:r>
      <w:r>
        <w:t>II</w:t>
      </w:r>
      <w:r/>
      <w:r>
        <w:rPr>
          <w:rFonts w:ascii="宋体" w:hAnsi="宋体" w:eastAsia="宋体" w:hint="eastAsia"/>
        </w:rPr>
        <w:t>在</w:t>
      </w:r>
      <w:r>
        <w:rPr>
          <w:rFonts w:ascii="宋体" w:hAnsi="宋体" w:eastAsia="宋体" w:hint="eastAsia"/>
        </w:rPr>
        <w:t>进</w:t>
      </w:r>
    </w:p>
    <w:p w:rsidR="0018722C">
      <w:pPr>
        <w:topLinePunct/>
      </w:pPr>
      <w:r>
        <w:rPr>
          <w:rFonts w:cstheme="minorBidi" w:hAnsiTheme="minorHAnsi" w:eastAsiaTheme="minorHAnsi" w:asciiTheme="minorHAnsi" w:ascii="宋体" w:hAnsi="宋体" w:eastAsia="宋体" w:hint="eastAsia"/>
        </w:rPr>
        <w:t>化上高度保守并且可以调节结合到维甲酸受体上的维甲酸数量。</w:t>
      </w:r>
      <w:r>
        <w:rPr>
          <w:rFonts w:cstheme="minorBidi" w:hAnsiTheme="minorHAnsi" w:eastAsiaTheme="minorHAnsi" w:asciiTheme="minorHAnsi"/>
        </w:rPr>
        <w:t>ATRA</w:t>
      </w:r>
      <w:r>
        <w:rPr>
          <w:rFonts w:ascii="宋体" w:hAnsi="宋体" w:eastAsia="宋体" w:hint="eastAsia" w:cstheme="minorBidi"/>
        </w:rPr>
        <w:t>结合到</w:t>
      </w:r>
      <w:r>
        <w:rPr>
          <w:rFonts w:cstheme="minorBidi" w:hAnsiTheme="minorHAnsi" w:eastAsiaTheme="minorHAnsi" w:asciiTheme="minorHAnsi"/>
        </w:rPr>
        <w:t>CRABP</w:t>
      </w:r>
      <w:r>
        <w:rPr>
          <w:rFonts w:ascii="宋体" w:hAnsi="宋体" w:eastAsia="宋体" w:hint="eastAsia" w:cstheme="minorBidi"/>
        </w:rPr>
        <w:t>Ⅰ可以帮助细胞内</w:t>
      </w:r>
      <w:r>
        <w:rPr>
          <w:rFonts w:cstheme="minorBidi" w:hAnsiTheme="minorHAnsi" w:eastAsiaTheme="minorHAnsi" w:asciiTheme="minorHAnsi"/>
        </w:rPr>
        <w:t>ATRA</w:t>
      </w:r>
      <w:r>
        <w:rPr>
          <w:rFonts w:ascii="宋体" w:hAnsi="宋体" w:eastAsia="宋体" w:hint="eastAsia" w:cstheme="minorBidi"/>
        </w:rPr>
        <w:t>代谢成非活性代谢物</w:t>
      </w:r>
      <w:r>
        <w:rPr>
          <w:rFonts w:cstheme="minorBidi" w:hAnsiTheme="minorHAnsi" w:eastAsiaTheme="minorHAnsi" w:asciiTheme="minorHAnsi"/>
        </w:rPr>
        <w:t>4-</w:t>
      </w:r>
      <w:r>
        <w:rPr>
          <w:rFonts w:ascii="宋体" w:hAnsi="宋体" w:eastAsia="宋体" w:hint="eastAsia" w:cstheme="minorBidi"/>
        </w:rPr>
        <w:t>羟基维甲酸</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15</w:t>
      </w:r>
      <w:r>
        <w:rPr>
          <w:rFonts w:cstheme="minorBidi" w:hAnsiTheme="minorHAnsi" w:eastAsiaTheme="minorHAnsi" w:asciiTheme="minorHAnsi"/>
          <w:vertAlign w:val="superscript"/>
        </w:rPr>
        <w:t>]</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图</w:t>
      </w:r>
      <w:r>
        <w:rPr>
          <w:rFonts w:cstheme="minorBidi" w:hAnsiTheme="minorHAnsi" w:eastAsiaTheme="minorHAnsi" w:asciiTheme="minorHAnsi"/>
        </w:rPr>
        <w:t>1</w:t>
      </w:r>
      <w:r>
        <w:rPr>
          <w:rFonts w:ascii="宋体" w:hAnsi="宋体" w:eastAsia="宋体" w:hint="eastAsia" w:cstheme="minorBidi"/>
        </w:rPr>
        <w:t>）</w:t>
      </w:r>
      <w:r>
        <w:rPr>
          <w:rFonts w:ascii="黑体" w:hAnsi="黑体" w:eastAsia="黑体" w:hint="eastAsia" w:cstheme="minorBidi"/>
        </w:rPr>
        <w:t>3</w:t>
      </w:r>
      <w:r>
        <w:rPr>
          <w:rFonts w:ascii="黑体" w:hAnsi="黑体" w:eastAsia="黑体" w:hint="eastAsia" w:cstheme="minorBidi"/>
        </w:rPr>
        <w:t>.全反式维甲酸在急性淋巴细胞白血病的作用及其机</w:t>
      </w:r>
      <w:r>
        <w:rPr>
          <w:rFonts w:ascii="黑体" w:hAnsi="黑体" w:eastAsia="黑体" w:hint="eastAsia" w:cstheme="minorBidi"/>
        </w:rPr>
        <w:t>制</w:t>
      </w:r>
    </w:p>
    <w:p w:rsidR="0018722C">
      <w:pPr>
        <w:topLinePunct/>
      </w:pPr>
      <w:r>
        <w:rPr>
          <w:rFonts w:ascii="黑体" w:eastAsia="黑体" w:hint="eastAsia"/>
        </w:rPr>
        <w:t>1</w:t>
      </w:r>
      <w:r>
        <w:rPr>
          <w:rFonts w:ascii="黑体" w:eastAsia="黑体" w:hint="eastAsia"/>
        </w:rPr>
        <w:t>）</w:t>
      </w:r>
      <w:r>
        <w:rPr>
          <w:rFonts w:ascii="黑体" w:eastAsia="黑体" w:hint="eastAsia"/>
        </w:rPr>
        <w:t>全反式维甲酸在急性淋巴细胞白血病的作用</w:t>
      </w:r>
    </w:p>
    <w:p w:rsidR="0018722C">
      <w:pPr>
        <w:topLinePunct/>
      </w:pPr>
      <w:r>
        <w:rPr>
          <w:rFonts w:ascii="宋体" w:eastAsia="宋体" w:hint="eastAsia"/>
        </w:rPr>
        <w:t>全反式维甲酸的使用显著促进急性淋巴细胞白血病的分化治疗。然而这种缓解的作用并不持久，容易复发，而且在大多数复发病人体内单独使用维甲酸将不能再次得到缓解。全反式维甲酸可以诱导早幼粒细胞性白血病细胞向粒细胞终末分化，而不引起骨髓发育不全和化疗引起的出血症。因此，全反式维甲酸诱导的早幼粒细胞的分化可以作为体外研究粒细胞分化的模型。尽管这种治疗会很快产生</w:t>
      </w:r>
      <w:r>
        <w:rPr>
          <w:rFonts w:ascii="宋体" w:eastAsia="宋体" w:hint="eastAsia"/>
        </w:rPr>
        <w:t>抵抗，但是当与化疗药物结合使用后会增加化疗效果，显著提高病人的生存率</w:t>
      </w:r>
      <w:r>
        <w:rPr>
          <w:vertAlign w:val="superscript"/>
        </w:rPr>
        <w:t>[</w:t>
      </w:r>
      <w:r>
        <w:rPr>
          <w:vertAlign w:val="superscript"/>
        </w:rPr>
        <w:t xml:space="preserve">47</w:t>
      </w:r>
      <w:r>
        <w:rPr>
          <w:vertAlign w:val="superscript"/>
        </w:rPr>
        <w:t>]</w:t>
      </w:r>
      <w:r>
        <w:rPr>
          <w:rFonts w:ascii="宋体" w:eastAsia="宋体" w:hint="eastAsia"/>
        </w:rPr>
        <w:t>。</w:t>
      </w:r>
    </w:p>
    <w:p w:rsidR="0018722C">
      <w:pPr>
        <w:topLinePunct/>
      </w:pPr>
      <w:bookmarkStart w:id="128" w:name="_cwCmt3"/>
      <w:r>
        <w:rPr>
          <w:rFonts w:ascii="黑体" w:eastAsia="黑体" w:hint="eastAsia"/>
        </w:rPr>
        <w:t>2</w:t>
      </w:r>
      <w:r>
        <w:rPr>
          <w:rFonts w:ascii="黑体" w:eastAsia="黑体" w:hint="eastAsia"/>
        </w:rPr>
        <w:t>）</w:t>
      </w:r>
      <w:r>
        <w:rPr>
          <w:rFonts w:ascii="黑体" w:eastAsia="黑体" w:hint="eastAsia"/>
        </w:rPr>
        <w:t>全反式维甲酸的细胞机制</w:t>
      </w:r>
      <w:bookmarkEnd w:id="128"/>
    </w:p>
    <w:p w:rsidR="0018722C">
      <w:pPr>
        <w:topLinePunct/>
      </w:pPr>
      <w:r>
        <w:t>ATRA</w:t>
      </w:r>
      <w:r>
        <w:rPr>
          <w:rFonts w:ascii="宋体" w:eastAsia="宋体" w:hint="eastAsia"/>
        </w:rPr>
        <w:t>驱动未成熟的肿瘤细胞分化成成熟的粒细胞。现在认为</w:t>
      </w:r>
      <w:r>
        <w:t>ATRA</w:t>
      </w:r>
      <w:r>
        <w:rPr>
          <w:rFonts w:ascii="宋体" w:eastAsia="宋体" w:hint="eastAsia"/>
        </w:rPr>
        <w:t>对骨髓细胞的成熟作用于两个阶段：早幼粒细胞和早期肿瘤祖细胞，两者都具备自我更</w:t>
      </w:r>
      <w:r>
        <w:rPr>
          <w:rFonts w:ascii="宋体" w:eastAsia="宋体" w:hint="eastAsia"/>
        </w:rPr>
        <w:t>新的能力，但是都属于骨髓系统。</w:t>
      </w:r>
      <w:r>
        <w:t>ATRA</w:t>
      </w:r>
      <w:r>
        <w:rPr>
          <w:rFonts w:ascii="宋体" w:eastAsia="宋体" w:hint="eastAsia"/>
        </w:rPr>
        <w:t>刺激后这些细胞发生不可逆的分化，最终</w:t>
      </w:r>
      <w:r>
        <w:rPr>
          <w:rFonts w:ascii="宋体" w:eastAsia="宋体" w:hint="eastAsia"/>
        </w:rPr>
        <w:t>走向程序性死亡。精确的细胞生物学作用的研究是以两种细胞为模型的：对</w:t>
      </w:r>
      <w:r>
        <w:t>ATRA</w:t>
      </w:r>
      <w:r>
        <w:rPr>
          <w:rFonts w:ascii="宋体" w:eastAsia="宋体" w:hint="eastAsia"/>
        </w:rPr>
        <w:t>敏感的</w:t>
      </w:r>
      <w:r>
        <w:t>APL</w:t>
      </w:r>
      <w:r>
        <w:rPr>
          <w:rFonts w:ascii="宋体" w:eastAsia="宋体" w:hint="eastAsia"/>
        </w:rPr>
        <w:t>细胞株</w:t>
      </w:r>
      <w:r>
        <w:t>NB4</w:t>
      </w:r>
      <w:r>
        <w:rPr>
          <w:rFonts w:ascii="宋体" w:eastAsia="宋体" w:hint="eastAsia"/>
        </w:rPr>
        <w:t>和</w:t>
      </w:r>
      <w:r>
        <w:t>ATRA</w:t>
      </w:r>
      <w:r>
        <w:rPr>
          <w:rFonts w:ascii="宋体" w:eastAsia="宋体" w:hint="eastAsia"/>
        </w:rPr>
        <w:t>抵抗的</w:t>
      </w:r>
      <w:r>
        <w:t>NB4</w:t>
      </w:r>
      <w:r>
        <w:rPr>
          <w:rFonts w:ascii="宋体" w:eastAsia="宋体" w:hint="eastAsia"/>
        </w:rPr>
        <w:t>亚克隆</w:t>
      </w:r>
      <w:r>
        <w:t>NB4-R1</w:t>
      </w:r>
      <w:r>
        <w:t>[</w:t>
      </w:r>
      <w:r>
        <w:t xml:space="preserve">48,49</w:t>
      </w:r>
      <w:r>
        <w:t>]</w:t>
      </w:r>
      <w:r>
        <w:rPr>
          <w:rFonts w:ascii="宋体" w:eastAsia="宋体" w:hint="eastAsia"/>
        </w:rPr>
        <w:t>。对两个模</w:t>
      </w:r>
      <w:r>
        <w:rPr>
          <w:rFonts w:ascii="宋体" w:eastAsia="宋体" w:hint="eastAsia"/>
        </w:rPr>
        <w:t>型</w:t>
      </w:r>
    </w:p>
    <w:p w:rsidR="0018722C">
      <w:pPr>
        <w:topLinePunct/>
      </w:pPr>
      <w:r>
        <w:t>APL</w:t>
      </w:r>
      <w:r>
        <w:rPr>
          <w:rFonts w:ascii="宋体" w:eastAsia="宋体" w:hint="eastAsia"/>
        </w:rPr>
        <w:t>细胞诱导分化。结果提示在</w:t>
      </w:r>
      <w:r>
        <w:t>APL</w:t>
      </w:r>
      <w:r>
        <w:rPr>
          <w:rFonts w:ascii="宋体" w:eastAsia="宋体" w:hint="eastAsia"/>
        </w:rPr>
        <w:t>成熟的过程中有两个独立的步骤：一个是维</w:t>
      </w:r>
      <w:r>
        <w:rPr>
          <w:rFonts w:ascii="宋体" w:eastAsia="宋体" w:hint="eastAsia"/>
        </w:rPr>
        <w:t>甲酸依赖的，用于维持增殖，细胞在这一环境下成熟。还有一个是</w:t>
      </w:r>
      <w:r>
        <w:t>cAMP</w:t>
      </w:r>
      <w:r>
        <w:rPr>
          <w:rFonts w:ascii="宋体" w:eastAsia="宋体" w:hint="eastAsia"/>
        </w:rPr>
        <w:t>依赖的</w:t>
      </w:r>
      <w:r>
        <w:rPr>
          <w:rFonts w:ascii="宋体" w:eastAsia="宋体" w:hint="eastAsia"/>
        </w:rPr>
        <w:t>触发维甲酸敏感细胞走向终末分化。进一步研究揭示即使是生理浓度</w:t>
      </w:r>
      <w:r>
        <w:rPr>
          <w:rFonts w:ascii="宋体" w:eastAsia="宋体" w:hint="eastAsia"/>
        </w:rPr>
        <w:t>（</w:t>
      </w:r>
      <w:r>
        <w:t>10</w:t>
      </w:r>
      <w:r>
        <w:t>-8</w:t>
      </w:r>
      <w:r>
        <w:t>-10</w:t>
      </w:r>
      <w:r>
        <w:t>-9</w:t>
      </w:r>
      <w:r>
        <w:t>M</w:t>
      </w:r>
      <w:r>
        <w:rPr>
          <w:rFonts w:ascii="宋体" w:eastAsia="宋体" w:hint="eastAsia"/>
        </w:rPr>
        <w:t>）</w:t>
      </w:r>
    </w:p>
    <w:p w:rsidR="0018722C">
      <w:pPr>
        <w:topLinePunct/>
      </w:pPr>
      <w:r>
        <w:t>ATRA</w:t>
      </w:r>
      <w:r/>
      <w:r>
        <w:rPr>
          <w:rFonts w:ascii="宋体" w:eastAsia="宋体" w:hint="eastAsia"/>
        </w:rPr>
        <w:t>也能够在</w:t>
      </w:r>
      <w:r>
        <w:t>cAMP</w:t>
      </w:r>
      <w:r>
        <w:rPr>
          <w:rFonts w:ascii="宋体" w:eastAsia="宋体" w:hint="eastAsia"/>
        </w:rPr>
        <w:t>存在的情况下诱导细胞终末分化。最近研究结果显示</w:t>
      </w:r>
      <w:r>
        <w:t>ATRA</w:t>
      </w:r>
      <w:r>
        <w:rPr>
          <w:rFonts w:ascii="宋体" w:eastAsia="宋体" w:hint="eastAsia"/>
        </w:rPr>
        <w:t>诱导细胞内</w:t>
      </w:r>
      <w:r>
        <w:t>cAMP</w:t>
      </w:r>
      <w:r/>
      <w:r>
        <w:rPr>
          <w:rFonts w:ascii="宋体" w:eastAsia="宋体" w:hint="eastAsia"/>
        </w:rPr>
        <w:t>浓度急剧增加最终在药物诱导下激活</w:t>
      </w:r>
      <w:r>
        <w:t>PKA</w:t>
      </w:r>
      <w:r>
        <w:rPr>
          <w:rFonts w:ascii="宋体" w:eastAsia="宋体" w:hint="eastAsia"/>
        </w:rPr>
        <w:t>，这种作用会被</w:t>
      </w:r>
      <w:r>
        <w:t>PKA</w:t>
      </w:r>
      <w:r>
        <w:rPr>
          <w:rFonts w:ascii="宋体" w:eastAsia="宋体" w:hint="eastAsia"/>
        </w:rPr>
        <w:t>拮抗剂消除，提示</w:t>
      </w:r>
      <w:r>
        <w:t>RA</w:t>
      </w:r>
      <w:r/>
      <w:r w:rsidR="001852F3">
        <w:t xml:space="preserve"> </w:t>
      </w:r>
      <w:r>
        <w:rPr>
          <w:rFonts w:ascii="宋体" w:eastAsia="宋体" w:hint="eastAsia"/>
        </w:rPr>
        <w:t>核信号和细胞膜偶联</w:t>
      </w:r>
      <w:r>
        <w:t>cAMP</w:t>
      </w:r>
      <w:r>
        <w:t>/</w:t>
      </w:r>
      <w:r>
        <w:t>PKA</w:t>
      </w:r>
      <w:r/>
      <w:r w:rsidR="001852F3">
        <w:t xml:space="preserve"> </w:t>
      </w:r>
      <w:r>
        <w:rPr>
          <w:rFonts w:ascii="宋体" w:eastAsia="宋体" w:hint="eastAsia"/>
        </w:rPr>
        <w:t>信号协调调节</w:t>
      </w:r>
      <w:r>
        <w:rPr>
          <w:vertAlign w:val="superscript"/>
        </w:rPr>
        <w:t>[</w:t>
      </w:r>
      <w:r>
        <w:rPr>
          <w:vertAlign w:val="superscript"/>
        </w:rPr>
        <w:t xml:space="preserve">50</w:t>
      </w:r>
      <w:r>
        <w:rPr>
          <w:vertAlign w:val="superscript"/>
        </w:rPr>
        <w:t>]</w:t>
      </w:r>
      <w:r>
        <w:rPr>
          <w:rFonts w:ascii="宋体" w:eastAsia="宋体" w:hint="eastAsia"/>
        </w:rPr>
        <w:t>。</w:t>
      </w:r>
      <w:r>
        <w:rPr>
          <w:rFonts w:ascii="黑体" w:eastAsia="黑体" w:hint="eastAsia"/>
        </w:rPr>
        <w:t>3</w:t>
      </w:r>
      <w:r>
        <w:rPr>
          <w:rFonts w:ascii="黑体" w:eastAsia="黑体" w:hint="eastAsia"/>
        </w:rPr>
        <w:t>）</w:t>
      </w:r>
      <w:r>
        <w:rPr>
          <w:rFonts w:ascii="黑体" w:eastAsia="黑体" w:hint="eastAsia"/>
        </w:rPr>
        <w:t>全反式维甲酸的基因机</w:t>
      </w:r>
      <w:r>
        <w:rPr>
          <w:rFonts w:ascii="黑体" w:eastAsia="黑体" w:hint="eastAsia"/>
        </w:rPr>
        <w:t>制</w:t>
      </w:r>
    </w:p>
    <w:p w:rsidR="0018722C">
      <w:pPr>
        <w:topLinePunct/>
      </w:pPr>
      <w:r>
        <w:rPr>
          <w:rFonts w:ascii="宋体" w:eastAsia="宋体" w:hint="eastAsia"/>
        </w:rPr>
        <w:t>现有证据证明</w:t>
      </w:r>
      <w:r>
        <w:t>ATRA</w:t>
      </w:r>
      <w:r>
        <w:rPr>
          <w:rFonts w:ascii="宋体" w:eastAsia="宋体" w:hint="eastAsia"/>
        </w:rPr>
        <w:t>对</w:t>
      </w:r>
      <w:r>
        <w:t>APL</w:t>
      </w:r>
      <w:r>
        <w:rPr>
          <w:rFonts w:ascii="宋体" w:eastAsia="宋体" w:hint="eastAsia"/>
        </w:rPr>
        <w:t>的治疗与诱导未成熟的粒细胞向成熟的粒细胞分化，维持正常细胞的稳态有关</w:t>
      </w:r>
      <w:r>
        <w:rPr>
          <w:vertAlign w:val="superscript"/>
        </w:rPr>
        <w:t>[</w:t>
      </w:r>
      <w:r>
        <w:rPr>
          <w:vertAlign w:val="superscript"/>
        </w:rPr>
        <w:t xml:space="preserve">51</w:t>
      </w:r>
      <w:r>
        <w:rPr>
          <w:vertAlign w:val="superscript"/>
        </w:rPr>
        <w:t>]</w:t>
      </w:r>
      <w:r>
        <w:rPr>
          <w:rFonts w:ascii="宋体" w:eastAsia="宋体" w:hint="eastAsia"/>
        </w:rPr>
        <w:t>。</w:t>
      </w:r>
      <w:r>
        <w:t>i</w:t>
      </w:r>
      <w:r>
        <w:t>）</w:t>
      </w:r>
      <w:r/>
      <w:r>
        <w:t>APL</w:t>
      </w:r>
      <w:r>
        <w:rPr>
          <w:rFonts w:ascii="宋体" w:eastAsia="宋体" w:hint="eastAsia"/>
        </w:rPr>
        <w:t>病人用维甲酸处理期间并没有经历骨髓发育不全。</w:t>
      </w:r>
      <w:r>
        <w:t>ii</w:t>
      </w:r>
      <w:r>
        <w:t>）</w:t>
      </w:r>
      <w:r>
        <w:rPr>
          <w:rFonts w:ascii="宋体" w:eastAsia="宋体" w:hint="eastAsia"/>
        </w:rPr>
        <w:t>在诱导过程中发现免疫表型相互作用细胞同时表达未成熟</w:t>
      </w:r>
      <w:r>
        <w:rPr>
          <w:rFonts w:ascii="宋体" w:eastAsia="宋体" w:hint="eastAsia"/>
        </w:rPr>
        <w:t>（</w:t>
      </w:r>
      <w:r>
        <w:t>CD33</w:t>
      </w:r>
      <w:r>
        <w:rPr>
          <w:rFonts w:ascii="宋体" w:eastAsia="宋体" w:hint="eastAsia"/>
        </w:rPr>
        <w:t>）</w:t>
      </w:r>
      <w:r w:rsidR="001852F3">
        <w:rPr>
          <w:rFonts w:ascii="宋体" w:eastAsia="宋体" w:hint="eastAsia"/>
        </w:rPr>
        <w:t xml:space="preserve">和成熟</w:t>
      </w:r>
      <w:r>
        <w:rPr>
          <w:rFonts w:ascii="宋体" w:eastAsia="宋体" w:hint="eastAsia"/>
        </w:rPr>
        <w:t>（</w:t>
      </w:r>
      <w:r>
        <w:t>CD15</w:t>
      </w:r>
      <w:r>
        <w:rPr>
          <w:rFonts w:ascii="宋体" w:eastAsia="宋体" w:hint="eastAsia"/>
        </w:rPr>
        <w:t>）</w:t>
      </w:r>
      <w:r>
        <w:rPr>
          <w:rFonts w:ascii="宋体" w:eastAsia="宋体" w:hint="eastAsia"/>
        </w:rPr>
        <w:t>的细胞表面抗原</w:t>
      </w:r>
      <w:r>
        <w:rPr>
          <w:vertAlign w:val="superscript"/>
        </w:rPr>
        <w:t>[</w:t>
      </w:r>
      <w:r>
        <w:rPr>
          <w:vertAlign w:val="superscript"/>
          <w:position w:val="11"/>
        </w:rPr>
        <w:t xml:space="preserve">52</w:t>
      </w:r>
      <w:r>
        <w:rPr>
          <w:vertAlign w:val="superscript"/>
        </w:rPr>
        <w:t>]</w:t>
      </w:r>
      <w:r/>
      <w:r w:rsidR="001852F3">
        <w:t xml:space="preserve">  </w:t>
      </w:r>
      <w:r>
        <w:rPr>
          <w:rFonts w:ascii="宋体" w:eastAsia="宋体" w:hint="eastAsia"/>
        </w:rPr>
        <w:t>。</w:t>
      </w:r>
      <w:r>
        <w:t>iii</w:t>
      </w:r>
      <w:r>
        <w:rPr>
          <w:rFonts w:ascii="宋体" w:eastAsia="宋体" w:hint="eastAsia"/>
        </w:rPr>
        <w:t>）</w:t>
      </w:r>
      <w:r>
        <w:rPr>
          <w:rFonts w:ascii="宋体" w:eastAsia="宋体" w:hint="eastAsia"/>
        </w:rPr>
        <w:t>原位杂交显示存在成熟细胞基因的</w:t>
      </w:r>
      <w:r>
        <w:rPr>
          <w:rFonts w:ascii="宋体" w:eastAsia="宋体" w:hint="eastAsia"/>
        </w:rPr>
        <w:t>移</w:t>
      </w:r>
    </w:p>
    <w:p w:rsidR="0018722C">
      <w:pPr>
        <w:topLinePunct/>
      </w:pPr>
      <w:r>
        <w:rPr>
          <w:rFonts w:ascii="宋体" w:hAnsi="宋体" w:eastAsia="宋体" w:hint="eastAsia"/>
        </w:rPr>
        <w:t>位。</w:t>
      </w:r>
      <w:r>
        <w:t>APL</w:t>
      </w:r>
      <w:r>
        <w:rPr>
          <w:rFonts w:ascii="宋体" w:hAnsi="宋体" w:eastAsia="宋体" w:hint="eastAsia"/>
        </w:rPr>
        <w:t>病人基因的特点是在长臂</w:t>
      </w:r>
      <w:r>
        <w:t>15</w:t>
      </w:r>
      <w:r>
        <w:rPr>
          <w:rFonts w:ascii="宋体" w:hAnsi="宋体" w:eastAsia="宋体" w:hint="eastAsia"/>
        </w:rPr>
        <w:t>和</w:t>
      </w:r>
      <w:r>
        <w:t>17</w:t>
      </w:r>
      <w:r>
        <w:rPr>
          <w:rFonts w:ascii="宋体" w:hAnsi="宋体" w:eastAsia="宋体" w:hint="eastAsia"/>
        </w:rPr>
        <w:t>之间发生相互移位</w:t>
      </w:r>
      <w:r>
        <w:rPr>
          <w:vertAlign w:val="superscript"/>
        </w:rPr>
        <w:t>[</w:t>
      </w:r>
      <w:r>
        <w:rPr>
          <w:vertAlign w:val="superscript"/>
          <w:position w:val="11"/>
        </w:rPr>
        <w:t xml:space="preserve">53-56</w:t>
      </w:r>
      <w:r>
        <w:rPr>
          <w:vertAlign w:val="superscript"/>
        </w:rPr>
        <w:t>]</w:t>
      </w:r>
      <w:r>
        <w:rPr>
          <w:rFonts w:ascii="宋体" w:hAnsi="宋体" w:eastAsia="宋体" w:hint="eastAsia"/>
        </w:rPr>
        <w:t>。</w:t>
      </w:r>
      <w:r>
        <w:t>1987</w:t>
      </w:r>
      <w:r>
        <w:rPr>
          <w:rFonts w:ascii="宋体" w:hAnsi="宋体" w:eastAsia="宋体" w:hint="eastAsia"/>
        </w:rPr>
        <w:t>年，编</w:t>
      </w:r>
      <w:r>
        <w:rPr>
          <w:rFonts w:ascii="宋体" w:hAnsi="宋体" w:eastAsia="宋体" w:hint="eastAsia"/>
        </w:rPr>
        <w:t>码维甲酸受体</w:t>
      </w:r>
      <w:r>
        <w:t>RAR</w:t>
      </w:r>
      <w:r>
        <w:rPr>
          <w:rFonts w:ascii="宋体" w:hAnsi="宋体" w:eastAsia="宋体" w:hint="eastAsia"/>
        </w:rPr>
        <w:t>α</w:t>
      </w:r>
      <w:r>
        <w:rPr>
          <w:rFonts w:ascii="宋体" w:hAnsi="宋体" w:eastAsia="宋体" w:hint="eastAsia"/>
        </w:rPr>
        <w:t>的基因定位于染色体</w:t>
      </w:r>
      <w:r>
        <w:t>17q21</w:t>
      </w:r>
      <w:r>
        <w:rPr>
          <w:rFonts w:ascii="宋体" w:hAnsi="宋体" w:eastAsia="宋体" w:hint="eastAsia"/>
        </w:rPr>
        <w:t>。之后证实</w:t>
      </w:r>
      <w:r>
        <w:t>APL</w:t>
      </w:r>
      <w:r>
        <w:rPr>
          <w:rFonts w:ascii="宋体" w:hAnsi="宋体" w:eastAsia="宋体" w:hint="eastAsia"/>
        </w:rPr>
        <w:t>病人中染色体</w:t>
      </w:r>
      <w:r>
        <w:t>17</w:t>
      </w:r>
      <w:r>
        <w:rPr>
          <w:rFonts w:ascii="宋体" w:hAnsi="宋体" w:eastAsia="宋体" w:hint="eastAsia"/>
        </w:rPr>
        <w:t>的断裂点包括</w:t>
      </w:r>
      <w:r>
        <w:t>RAR</w:t>
      </w:r>
      <w:r>
        <w:rPr>
          <w:rFonts w:ascii="宋体" w:hAnsi="宋体" w:eastAsia="宋体" w:hint="eastAsia"/>
        </w:rPr>
        <w:t>α受体的编码基因</w:t>
      </w:r>
      <w:r>
        <w:rPr>
          <w:vertAlign w:val="superscript"/>
        </w:rPr>
        <w:t>[</w:t>
      </w:r>
      <w:r>
        <w:rPr>
          <w:vertAlign w:val="superscript"/>
          <w:position w:val="11"/>
        </w:rPr>
        <w:t xml:space="preserve">57</w:t>
      </w:r>
      <w:r>
        <w:rPr>
          <w:vertAlign w:val="superscript"/>
        </w:rPr>
        <w:t>]</w:t>
      </w:r>
      <w:r>
        <w:rPr>
          <w:rFonts w:ascii="宋体" w:hAnsi="宋体" w:eastAsia="宋体" w:hint="eastAsia"/>
        </w:rPr>
        <w:t>。</w:t>
      </w:r>
      <w:r>
        <w:t>15</w:t>
      </w:r>
      <w:r>
        <w:rPr>
          <w:rFonts w:ascii="宋体" w:hAnsi="宋体" w:eastAsia="宋体" w:hint="eastAsia"/>
        </w:rPr>
        <w:t>号染色体的断裂点包括一个未报到的</w:t>
      </w:r>
      <w:r>
        <w:rPr>
          <w:rFonts w:ascii="宋体" w:hAnsi="宋体" w:eastAsia="宋体" w:hint="eastAsia"/>
        </w:rPr>
        <w:t>基因，起初叫</w:t>
      </w:r>
      <w:r>
        <w:t>MYL</w:t>
      </w:r>
      <w:r>
        <w:rPr>
          <w:rFonts w:ascii="宋体" w:hAnsi="宋体" w:eastAsia="宋体" w:hint="eastAsia"/>
        </w:rPr>
        <w:t>，很快被更名为</w:t>
      </w:r>
      <w:r>
        <w:t>PML</w:t>
      </w:r>
      <w:r>
        <w:rPr>
          <w:rFonts w:ascii="宋体" w:hAnsi="宋体" w:eastAsia="宋体" w:hint="eastAsia"/>
          <w:rFonts w:ascii="宋体" w:hAnsi="宋体" w:eastAsia="宋体" w:hint="eastAsia"/>
        </w:rPr>
        <w:t xml:space="preserve">. </w:t>
      </w:r>
      <w:r>
        <w:t>RAR</w:t>
      </w:r>
      <w:r>
        <w:rPr>
          <w:rFonts w:ascii="宋体" w:hAnsi="宋体" w:eastAsia="宋体" w:hint="eastAsia"/>
        </w:rPr>
        <w:t>α</w:t>
      </w:r>
      <w:r>
        <w:rPr>
          <w:rFonts w:ascii="宋体" w:hAnsi="宋体" w:eastAsia="宋体" w:hint="eastAsia"/>
        </w:rPr>
        <w:t>和</w:t>
      </w:r>
      <w:r>
        <w:t>PML</w:t>
      </w:r>
      <w:r>
        <w:rPr>
          <w:rFonts w:ascii="宋体" w:hAnsi="宋体" w:eastAsia="宋体" w:hint="eastAsia"/>
        </w:rPr>
        <w:t>基因在染色体</w:t>
      </w:r>
      <w:r>
        <w:t>15</w:t>
      </w:r>
      <w:r>
        <w:rPr>
          <w:rFonts w:ascii="宋体" w:hAnsi="宋体" w:eastAsia="宋体" w:hint="eastAsia"/>
        </w:rPr>
        <w:t>和</w:t>
      </w:r>
      <w:r>
        <w:t>17</w:t>
      </w:r>
      <w:r>
        <w:rPr>
          <w:rFonts w:ascii="宋体" w:hAnsi="宋体" w:eastAsia="宋体" w:hint="eastAsia"/>
        </w:rPr>
        <w:t>的融合产生了两个相互作用的转录本</w:t>
      </w:r>
      <w:r>
        <w:t>PML</w:t>
      </w:r>
      <w:r>
        <w:t>/</w:t>
      </w:r>
      <w:r>
        <w:t>RAR</w:t>
      </w:r>
      <w:r>
        <w:rPr>
          <w:rFonts w:ascii="宋体" w:hAnsi="宋体" w:eastAsia="宋体" w:hint="eastAsia"/>
        </w:rPr>
        <w:t>α，</w:t>
      </w:r>
      <w:r>
        <w:rPr>
          <w:rFonts w:ascii="宋体" w:hAnsi="宋体" w:eastAsia="宋体" w:hint="eastAsia"/>
        </w:rPr>
        <w:t>在迄今为止的所有</w:t>
      </w:r>
      <w:r>
        <w:t>APL</w:t>
      </w:r>
      <w:r>
        <w:rPr>
          <w:rFonts w:ascii="宋体" w:hAnsi="宋体" w:eastAsia="宋体" w:hint="eastAsia"/>
        </w:rPr>
        <w:t>病人</w:t>
      </w:r>
      <w:r>
        <w:rPr>
          <w:rFonts w:ascii="宋体" w:hAnsi="宋体" w:eastAsia="宋体" w:hint="eastAsia"/>
        </w:rPr>
        <w:t>中表达；</w:t>
      </w:r>
      <w:r>
        <w:t>RAR</w:t>
      </w:r>
      <w:r>
        <w:rPr>
          <w:rFonts w:ascii="宋体" w:hAnsi="宋体" w:eastAsia="宋体" w:hint="eastAsia"/>
        </w:rPr>
        <w:t>α</w:t>
      </w:r>
      <w:r>
        <w:t>/</w:t>
      </w:r>
      <w:r>
        <w:t xml:space="preserve">PML</w:t>
      </w:r>
      <w:r>
        <w:rPr>
          <w:rFonts w:ascii="宋体" w:hAnsi="宋体" w:eastAsia="宋体" w:hint="eastAsia"/>
        </w:rPr>
        <w:t>转录本，在将近</w:t>
      </w:r>
      <w:r>
        <w:t>2</w:t>
      </w:r>
      <w:r>
        <w:t>/</w:t>
      </w:r>
      <w:r>
        <w:t xml:space="preserve">3</w:t>
      </w:r>
      <w:r>
        <w:rPr>
          <w:rFonts w:ascii="宋体" w:hAnsi="宋体" w:eastAsia="宋体" w:hint="eastAsia"/>
        </w:rPr>
        <w:t>的病人表达。</w:t>
      </w:r>
      <w:r>
        <w:t>PML</w:t>
      </w:r>
      <w:r>
        <w:t>/</w:t>
      </w:r>
      <w:r>
        <w:t>RAR</w:t>
      </w:r>
      <w:r>
        <w:rPr>
          <w:rFonts w:ascii="宋体" w:hAnsi="宋体" w:eastAsia="宋体" w:hint="eastAsia"/>
        </w:rPr>
        <w:t>α融合蛋白作用</w:t>
      </w:r>
      <w:r>
        <w:rPr>
          <w:rFonts w:ascii="宋体" w:hAnsi="宋体" w:eastAsia="宋体" w:hint="eastAsia"/>
        </w:rPr>
        <w:t>于维甲酸依赖的转录因子，可以干扰维甲酸转录调节。在白血病细胞中，</w:t>
      </w:r>
      <w:r>
        <w:t>PML</w:t>
      </w:r>
      <w:r>
        <w:t>/</w:t>
      </w:r>
      <w:r>
        <w:t>RA</w:t>
      </w:r>
      <w:r>
        <w:t>R</w:t>
      </w:r>
    </w:p>
    <w:p w:rsidR="0018722C">
      <w:pPr>
        <w:topLinePunct/>
      </w:pPr>
      <w:r>
        <w:rPr>
          <w:rFonts w:ascii="宋体" w:hAnsi="宋体" w:eastAsia="宋体" w:hint="eastAsia"/>
        </w:rPr>
        <w:t>α</w:t>
      </w:r>
      <w:r>
        <w:rPr>
          <w:rFonts w:ascii="宋体" w:hAnsi="宋体" w:eastAsia="宋体" w:hint="eastAsia"/>
        </w:rPr>
        <w:t>过表达封闭细胞的成熟分化，破坏</w:t>
      </w:r>
      <w:r>
        <w:t>APL</w:t>
      </w:r>
      <w:r>
        <w:rPr>
          <w:rFonts w:ascii="宋体" w:hAnsi="宋体" w:eastAsia="宋体" w:hint="eastAsia"/>
        </w:rPr>
        <w:t>体内</w:t>
      </w:r>
      <w:r>
        <w:t>RAR</w:t>
      </w:r>
      <w:r>
        <w:rPr>
          <w:rFonts w:ascii="宋体" w:hAnsi="宋体" w:eastAsia="宋体" w:hint="eastAsia"/>
        </w:rPr>
        <w:t>α</w:t>
      </w:r>
      <w:r>
        <w:rPr>
          <w:rFonts w:ascii="宋体" w:hAnsi="宋体" w:eastAsia="宋体" w:hint="eastAsia"/>
        </w:rPr>
        <w:t>，与白血病生成有关，这种</w:t>
      </w:r>
      <w:r>
        <w:rPr>
          <w:rFonts w:ascii="宋体" w:hAnsi="宋体" w:eastAsia="宋体" w:hint="eastAsia"/>
        </w:rPr>
        <w:t>破坏可以被高于生理浓度的</w:t>
      </w:r>
      <w:r>
        <w:t>ATRA</w:t>
      </w:r>
      <w:r>
        <w:rPr>
          <w:rFonts w:ascii="宋体" w:hAnsi="宋体" w:eastAsia="宋体" w:hint="eastAsia"/>
        </w:rPr>
        <w:t>克服</w:t>
      </w:r>
      <w:r>
        <w:rPr>
          <w:vertAlign w:val="superscript"/>
        </w:rPr>
        <w:t>[</w:t>
      </w:r>
      <w:r>
        <w:rPr>
          <w:vertAlign w:val="superscript"/>
        </w:rPr>
        <w:t xml:space="preserve">58-64</w:t>
      </w:r>
      <w:r>
        <w:rPr>
          <w:vertAlign w:val="superscript"/>
        </w:rPr>
        <w:t>]</w:t>
      </w:r>
      <w:r>
        <w:rPr>
          <w:rFonts w:ascii="宋体" w:hAnsi="宋体" w:eastAsia="宋体" w:hint="eastAsia"/>
        </w:rPr>
        <w:t>。</w:t>
      </w:r>
    </w:p>
    <w:p w:rsidR="0018722C">
      <w:pPr>
        <w:topLinePunct/>
      </w:pPr>
      <w:r>
        <w:rPr>
          <w:rFonts w:ascii="黑体" w:eastAsia="黑体" w:hint="eastAsia"/>
        </w:rPr>
        <w:t>4</w:t>
      </w:r>
      <w:r>
        <w:rPr>
          <w:rFonts w:ascii="黑体" w:eastAsia="黑体" w:hint="eastAsia"/>
        </w:rPr>
        <w:t>）</w:t>
      </w:r>
      <w:r>
        <w:rPr>
          <w:rFonts w:ascii="黑体" w:eastAsia="黑体" w:hint="eastAsia"/>
        </w:rPr>
        <w:t>全反式维甲酸的分子机制</w:t>
      </w:r>
    </w:p>
    <w:p w:rsidR="0018722C">
      <w:pPr>
        <w:topLinePunct/>
      </w:pPr>
      <w:r>
        <w:t>ATRA</w:t>
      </w:r>
      <w:r>
        <w:rPr>
          <w:rFonts w:ascii="宋体" w:hAnsi="宋体" w:eastAsia="宋体" w:hint="eastAsia"/>
        </w:rPr>
        <w:t>是维生素</w:t>
      </w:r>
      <w:r>
        <w:t>A</w:t>
      </w:r>
      <w:r>
        <w:rPr>
          <w:rFonts w:ascii="宋体" w:hAnsi="宋体" w:eastAsia="宋体" w:hint="eastAsia"/>
        </w:rPr>
        <w:t>的代谢物，可以结合维甲酸受体和维甲酸</w:t>
      </w:r>
      <w:r>
        <w:t>X</w:t>
      </w:r>
      <w:r>
        <w:rPr>
          <w:rFonts w:ascii="宋体" w:hAnsi="宋体" w:eastAsia="宋体" w:hint="eastAsia"/>
        </w:rPr>
        <w:t>受体，调节造血细胞的生长、分化和平衡。</w:t>
      </w:r>
      <w:r>
        <w:t>RAR</w:t>
      </w:r>
      <w:r>
        <w:rPr>
          <w:rFonts w:ascii="宋体" w:hAnsi="宋体" w:eastAsia="宋体" w:hint="eastAsia"/>
        </w:rPr>
        <w:t>α</w:t>
      </w:r>
      <w:r>
        <w:rPr>
          <w:rFonts w:ascii="宋体" w:hAnsi="宋体" w:eastAsia="宋体" w:hint="eastAsia"/>
        </w:rPr>
        <w:t>是</w:t>
      </w:r>
      <w:r>
        <w:t>RARs</w:t>
      </w:r>
      <w:r>
        <w:rPr>
          <w:rFonts w:ascii="宋体" w:hAnsi="宋体" w:eastAsia="宋体" w:hint="eastAsia"/>
        </w:rPr>
        <w:t>家族成员，主要在造血细胞表达。</w:t>
      </w:r>
      <w:r>
        <w:rPr>
          <w:rFonts w:ascii="宋体" w:hAnsi="宋体" w:eastAsia="宋体" w:hint="eastAsia"/>
        </w:rPr>
        <w:t>通过与</w:t>
      </w:r>
      <w:r>
        <w:t>RXR</w:t>
      </w:r>
      <w:r>
        <w:rPr>
          <w:rFonts w:ascii="宋体" w:hAnsi="宋体" w:eastAsia="宋体" w:hint="eastAsia"/>
        </w:rPr>
        <w:t>结合形成异源二聚体</w:t>
      </w:r>
      <w:r>
        <w:t>RAR</w:t>
      </w:r>
      <w:r>
        <w:t>/</w:t>
      </w:r>
      <w:r>
        <w:t>RXR</w:t>
      </w:r>
      <w:r>
        <w:rPr>
          <w:rFonts w:ascii="宋体" w:hAnsi="宋体" w:eastAsia="宋体" w:hint="eastAsia"/>
        </w:rPr>
        <w:t>，作为配体诱导的转录因子，可以与</w:t>
      </w:r>
      <w:r>
        <w:rPr>
          <w:rFonts w:ascii="宋体" w:hAnsi="宋体" w:eastAsia="宋体" w:hint="eastAsia"/>
        </w:rPr>
        <w:t>维甲酸反应元件相互作用，后者位于靶基因的启动子区</w:t>
      </w:r>
      <w:r>
        <w:rPr>
          <w:vertAlign w:val="superscript"/>
        </w:rPr>
        <w:t>[</w:t>
      </w:r>
      <w:r>
        <w:rPr>
          <w:vertAlign w:val="superscript"/>
        </w:rPr>
        <w:t xml:space="preserve">65</w:t>
      </w:r>
      <w:r>
        <w:rPr>
          <w:vertAlign w:val="superscript"/>
        </w:rPr>
        <w:t>]</w:t>
      </w:r>
      <w:r>
        <w:rPr>
          <w:rFonts w:ascii="宋体" w:hAnsi="宋体" w:eastAsia="宋体" w:hint="eastAsia"/>
        </w:rPr>
        <w:t>。</w:t>
      </w:r>
      <w:r>
        <w:t>RA</w:t>
      </w:r>
      <w:r/>
      <w:r w:rsidR="001852F3">
        <w:t xml:space="preserve"> </w:t>
      </w:r>
      <w:r>
        <w:rPr>
          <w:rFonts w:ascii="宋体" w:hAnsi="宋体" w:eastAsia="宋体" w:hint="eastAsia"/>
        </w:rPr>
        <w:t>缺乏情况下</w:t>
      </w:r>
      <w:r>
        <w:rPr>
          <w:rFonts w:ascii="宋体" w:hAnsi="宋体" w:eastAsia="宋体" w:hint="eastAsia"/>
        </w:rPr>
        <w:t>，</w:t>
      </w:r>
    </w:p>
    <w:p w:rsidR="0018722C">
      <w:pPr>
        <w:topLinePunct/>
      </w:pPr>
      <w:r>
        <w:t>RAR</w:t>
      </w:r>
      <w:r>
        <w:t>/</w:t>
      </w:r>
      <w:r>
        <w:t xml:space="preserve">RXR</w:t>
      </w:r>
      <w:r>
        <w:rPr>
          <w:rFonts w:ascii="宋体" w:hAnsi="宋体" w:eastAsia="宋体" w:hint="eastAsia"/>
        </w:rPr>
        <w:t>异源二聚体结合到核共抑制因子</w:t>
      </w:r>
      <w:r>
        <w:rPr>
          <w:rFonts w:ascii="宋体" w:hAnsi="宋体" w:eastAsia="宋体" w:hint="eastAsia"/>
        </w:rPr>
        <w:t>（</w:t>
      </w:r>
      <w:r>
        <w:t>N-CoR</w:t>
      </w:r>
      <w:r>
        <w:rPr>
          <w:rFonts w:ascii="宋体" w:hAnsi="宋体" w:eastAsia="宋体" w:hint="eastAsia"/>
        </w:rPr>
        <w:t>）</w:t>
      </w:r>
      <w:r>
        <w:rPr>
          <w:rFonts w:ascii="宋体" w:hAnsi="宋体" w:eastAsia="宋体" w:hint="eastAsia"/>
        </w:rPr>
        <w:t>导致共抑制复合体形成，组蛋白脱乙酰化和转录抑制。生理浓度的维甲酸</w:t>
      </w:r>
      <w:r>
        <w:rPr>
          <w:rFonts w:ascii="宋体" w:hAnsi="宋体" w:eastAsia="宋体" w:hint="eastAsia"/>
        </w:rPr>
        <w:t>（</w:t>
      </w:r>
      <w:r>
        <w:rPr>
          <w:spacing w:val="0"/>
        </w:rPr>
        <w:t>0.01</w:t>
      </w:r>
      <w:r>
        <w:rPr>
          <w:rFonts w:ascii="宋体" w:hAnsi="宋体" w:eastAsia="宋体" w:hint="eastAsia"/>
          <w:spacing w:val="0"/>
        </w:rPr>
        <w:t>μ</w:t>
      </w:r>
      <w:r>
        <w:rPr>
          <w:spacing w:val="0"/>
        </w:rPr>
        <w:t>M</w:t>
      </w:r>
      <w:r>
        <w:rPr>
          <w:rFonts w:ascii="宋体" w:hAnsi="宋体" w:eastAsia="宋体" w:hint="eastAsia"/>
        </w:rPr>
        <w:t>）</w:t>
      </w:r>
      <w:r>
        <w:rPr>
          <w:rFonts w:ascii="宋体" w:hAnsi="宋体" w:eastAsia="宋体" w:hint="eastAsia"/>
        </w:rPr>
        <w:t>存在，会使</w:t>
      </w:r>
      <w:r>
        <w:t>RAR</w:t>
      </w:r>
      <w:r>
        <w:t>/</w:t>
      </w:r>
      <w:r>
        <w:t xml:space="preserve">RXR</w:t>
      </w:r>
      <w:r>
        <w:rPr>
          <w:rFonts w:ascii="宋体" w:hAnsi="宋体" w:eastAsia="宋体" w:hint="eastAsia"/>
        </w:rPr>
        <w:t>与核共激活因子相互作用，导致共激活复合体的活化，组蛋白乙酰化，染色体解</w:t>
      </w:r>
      <w:r>
        <w:rPr>
          <w:rFonts w:ascii="宋体" w:hAnsi="宋体" w:eastAsia="宋体" w:hint="eastAsia"/>
        </w:rPr>
        <w:t>聚，诱导转录</w:t>
      </w:r>
      <w:r>
        <w:rPr>
          <w:vertAlign w:val="superscript"/>
        </w:rPr>
        <w:t>[</w:t>
      </w:r>
      <w:r>
        <w:rPr>
          <w:vertAlign w:val="superscript"/>
          <w:position w:val="11"/>
        </w:rPr>
        <w:t xml:space="preserve">66</w:t>
      </w:r>
      <w:r>
        <w:rPr>
          <w:vertAlign w:val="superscript"/>
        </w:rPr>
        <w:t>]</w:t>
      </w:r>
      <w:r>
        <w:rPr>
          <w:rFonts w:ascii="宋体" w:hAnsi="宋体" w:eastAsia="宋体" w:hint="eastAsia"/>
        </w:rPr>
        <w:t>。</w:t>
      </w:r>
    </w:p>
    <w:p w:rsidR="0018722C">
      <w:pPr>
        <w:topLinePunct/>
      </w:pPr>
      <w:r>
        <w:rPr>
          <w:rFonts w:ascii="宋体" w:hAnsi="宋体" w:eastAsia="宋体" w:hint="eastAsia"/>
        </w:rPr>
        <w:t>在</w:t>
      </w:r>
      <w:r>
        <w:t>APL</w:t>
      </w:r>
      <w:r>
        <w:rPr>
          <w:rFonts w:ascii="宋体" w:hAnsi="宋体" w:eastAsia="宋体" w:hint="eastAsia"/>
        </w:rPr>
        <w:t>细胞，由于</w:t>
      </w:r>
      <w:r>
        <w:t>RAR</w:t>
      </w:r>
      <w:r>
        <w:rPr>
          <w:rFonts w:ascii="宋体" w:hAnsi="宋体" w:eastAsia="宋体" w:hint="eastAsia"/>
        </w:rPr>
        <w:t>α</w:t>
      </w:r>
      <w:r>
        <w:rPr>
          <w:rFonts w:ascii="宋体" w:hAnsi="宋体" w:eastAsia="宋体" w:hint="eastAsia"/>
        </w:rPr>
        <w:t>重排，维甲酸信号通路发生改变，骨髓细胞被阻滞</w:t>
      </w:r>
      <w:r>
        <w:rPr>
          <w:rFonts w:ascii="宋体" w:hAnsi="宋体" w:eastAsia="宋体" w:hint="eastAsia"/>
        </w:rPr>
        <w:t>在早幼粒细胞。</w:t>
      </w:r>
      <w:r>
        <w:t>PML</w:t>
      </w:r>
      <w:r>
        <w:t>/</w:t>
      </w:r>
      <w:r>
        <w:t xml:space="preserve">RAR-α</w:t>
      </w:r>
      <w:r>
        <w:rPr>
          <w:rFonts w:ascii="宋体" w:hAnsi="宋体" w:eastAsia="宋体" w:hint="eastAsia"/>
        </w:rPr>
        <w:t>融合蛋白负性调控维甲酸信号通路</w:t>
      </w:r>
      <w:r>
        <w:rPr>
          <w:vertAlign w:val="superscript"/>
        </w:rPr>
        <w:t>[</w:t>
      </w:r>
      <w:r>
        <w:rPr>
          <w:vertAlign w:val="superscript"/>
          <w:position w:val="11"/>
        </w:rPr>
        <w:t xml:space="preserve">67</w:t>
      </w:r>
      <w:r>
        <w:rPr>
          <w:vertAlign w:val="superscript"/>
        </w:rPr>
        <w:t>]</w:t>
      </w:r>
      <w:r>
        <w:rPr>
          <w:rFonts w:ascii="宋体" w:hAnsi="宋体" w:eastAsia="宋体" w:hint="eastAsia"/>
        </w:rPr>
        <w:t>。它可以与</w:t>
      </w:r>
      <w:r>
        <w:t>RXR</w:t>
      </w:r>
      <w:r>
        <w:rPr>
          <w:rFonts w:ascii="宋体" w:hAnsi="宋体" w:eastAsia="宋体" w:hint="eastAsia"/>
        </w:rPr>
        <w:t>形成同源</w:t>
      </w:r>
      <w:r>
        <w:rPr>
          <w:vertAlign w:val="superscript"/>
        </w:rPr>
        <w:t>[</w:t>
      </w:r>
      <w:r>
        <w:rPr>
          <w:vertAlign w:val="superscript"/>
          <w:position w:val="11"/>
        </w:rPr>
        <w:t xml:space="preserve">68</w:t>
      </w:r>
      <w:r>
        <w:rPr>
          <w:vertAlign w:val="superscript"/>
        </w:rPr>
        <w:t>]</w:t>
      </w:r>
      <w:r>
        <w:rPr>
          <w:rFonts w:ascii="宋体" w:hAnsi="宋体" w:eastAsia="宋体" w:hint="eastAsia"/>
        </w:rPr>
        <w:t>或者异源二聚体</w:t>
      </w:r>
      <w:r>
        <w:t>[</w:t>
      </w:r>
      <w:r>
        <w:rPr>
          <w:position w:val="11"/>
          <w:sz w:val="16"/>
        </w:rPr>
        <w:t xml:space="preserve">69</w:t>
      </w:r>
      <w:r>
        <w:t>]</w:t>
      </w:r>
      <w:r>
        <w:rPr>
          <w:rFonts w:ascii="宋体" w:hAnsi="宋体" w:eastAsia="宋体" w:hint="eastAsia"/>
        </w:rPr>
        <w:t>。无论哪种二聚体，</w:t>
      </w:r>
      <w:r>
        <w:t>PML</w:t>
      </w:r>
      <w:r>
        <w:t>/</w:t>
      </w:r>
      <w:r>
        <w:t xml:space="preserve">RAR-α</w:t>
      </w:r>
      <w:r>
        <w:rPr>
          <w:rFonts w:ascii="宋体" w:hAnsi="宋体" w:eastAsia="宋体" w:hint="eastAsia"/>
        </w:rPr>
        <w:t>都会增加</w:t>
      </w:r>
      <w:r>
        <w:t>RAR</w:t>
      </w:r>
      <w:r>
        <w:rPr>
          <w:rFonts w:ascii="宋体" w:hAnsi="宋体" w:eastAsia="宋体" w:hint="eastAsia"/>
        </w:rPr>
        <w:t>和</w:t>
      </w:r>
      <w:r>
        <w:t>N-CoR</w:t>
      </w:r>
      <w:r>
        <w:rPr>
          <w:rFonts w:ascii="宋体" w:hAnsi="宋体" w:eastAsia="宋体" w:hint="eastAsia"/>
        </w:rPr>
        <w:t>结合的强度。因此，</w:t>
      </w:r>
      <w:r>
        <w:t>RARα</w:t>
      </w:r>
      <w:r>
        <w:rPr>
          <w:rFonts w:ascii="宋体" w:hAnsi="宋体" w:eastAsia="宋体" w:hint="eastAsia"/>
        </w:rPr>
        <w:t>失去了对生理浓度</w:t>
      </w:r>
      <w:r>
        <w:t>ATRA</w:t>
      </w:r>
      <w:r>
        <w:rPr>
          <w:rFonts w:ascii="宋体" w:hAnsi="宋体" w:eastAsia="宋体" w:hint="eastAsia"/>
        </w:rPr>
        <w:t>的反应，而持续抑制</w:t>
      </w:r>
      <w:r>
        <w:rPr>
          <w:rFonts w:ascii="宋体" w:hAnsi="宋体" w:eastAsia="宋体" w:hint="eastAsia"/>
        </w:rPr>
        <w:t>转录，封闭了早幼粒细胞的分化</w:t>
      </w:r>
      <w:r>
        <w:rPr>
          <w:vertAlign w:val="superscript"/>
        </w:rPr>
        <w:t>[</w:t>
      </w:r>
      <w:r>
        <w:rPr>
          <w:vertAlign w:val="superscript"/>
          <w:position w:val="11"/>
        </w:rPr>
        <w:t xml:space="preserve">70</w:t>
      </w:r>
      <w:r>
        <w:rPr>
          <w:vertAlign w:val="superscript"/>
        </w:rPr>
        <w:t>]</w:t>
      </w:r>
      <w:r>
        <w:rPr>
          <w:rFonts w:ascii="宋体" w:hAnsi="宋体" w:eastAsia="宋体" w:hint="eastAsia"/>
        </w:rPr>
        <w:t>。</w:t>
      </w:r>
      <w:r>
        <w:t>PML</w:t>
      </w:r>
      <w:r>
        <w:t>/</w:t>
      </w:r>
      <w:r>
        <w:t xml:space="preserve">RAR-α</w:t>
      </w:r>
      <w:r>
        <w:rPr>
          <w:rFonts w:ascii="宋体" w:hAnsi="宋体" w:eastAsia="宋体" w:hint="eastAsia"/>
        </w:rPr>
        <w:t>也可抑制骨髓细胞分化关键因</w:t>
      </w:r>
      <w:r>
        <w:rPr>
          <w:rFonts w:ascii="宋体" w:hAnsi="宋体" w:eastAsia="宋体" w:hint="eastAsia"/>
        </w:rPr>
        <w:t>子</w:t>
      </w:r>
    </w:p>
    <w:p w:rsidR="0018722C">
      <w:pPr>
        <w:topLinePunct/>
      </w:pPr>
      <w:r>
        <w:t>PU.1</w:t>
      </w:r>
      <w:r>
        <w:rPr>
          <w:rFonts w:ascii="宋体" w:hAnsi="宋体" w:eastAsia="宋体" w:hint="eastAsia"/>
        </w:rPr>
        <w:t>的功能，从而封闭分化。而且，</w:t>
      </w:r>
      <w:r>
        <w:t>PML</w:t>
      </w:r>
      <w:r>
        <w:t>/</w:t>
      </w:r>
      <w:r>
        <w:t xml:space="preserve">RAR-α</w:t>
      </w:r>
      <w:r>
        <w:rPr>
          <w:rFonts w:ascii="宋体" w:hAnsi="宋体" w:eastAsia="宋体" w:hint="eastAsia"/>
        </w:rPr>
        <w:t>的重排也改变了</w:t>
      </w:r>
      <w:r>
        <w:t>PML</w:t>
      </w:r>
      <w:r>
        <w:rPr>
          <w:rFonts w:ascii="宋体" w:hAnsi="宋体" w:eastAsia="宋体" w:hint="eastAsia"/>
        </w:rPr>
        <w:t>的功能。</w:t>
      </w:r>
    </w:p>
    <w:p w:rsidR="0018722C">
      <w:pPr>
        <w:topLinePunct/>
      </w:pPr>
      <w:r>
        <w:t>PML</w:t>
      </w:r>
      <w:r>
        <w:rPr>
          <w:rFonts w:ascii="宋体" w:hAnsi="宋体" w:eastAsia="宋体" w:hint="eastAsia"/>
        </w:rPr>
        <w:t>为核蛋白，含有原癌结构域</w:t>
      </w:r>
      <w:r>
        <w:rPr>
          <w:rFonts w:ascii="宋体" w:hAnsi="宋体" w:eastAsia="宋体" w:hint="eastAsia"/>
        </w:rPr>
        <w:t>（</w:t>
      </w:r>
      <w:r>
        <w:t>POD</w:t>
      </w:r>
      <w:r>
        <w:rPr>
          <w:rFonts w:ascii="宋体" w:hAnsi="宋体" w:eastAsia="宋体" w:hint="eastAsia"/>
        </w:rPr>
        <w:t>）</w:t>
      </w:r>
      <w:r>
        <w:rPr>
          <w:vertAlign w:val="superscript"/>
        </w:rPr>
        <w:t>[</w:t>
      </w:r>
      <w:r>
        <w:rPr>
          <w:vertAlign w:val="superscript"/>
          <w:position w:val="11"/>
        </w:rPr>
        <w:t xml:space="preserve">71</w:t>
      </w:r>
      <w:r>
        <w:rPr>
          <w:vertAlign w:val="superscript"/>
        </w:rPr>
        <w:t>]</w:t>
      </w:r>
      <w:r>
        <w:rPr>
          <w:rFonts w:ascii="宋体" w:hAnsi="宋体" w:eastAsia="宋体" w:hint="eastAsia"/>
        </w:rPr>
        <w:t>。</w:t>
      </w:r>
      <w:r>
        <w:t>POD</w:t>
      </w:r>
      <w:r>
        <w:rPr>
          <w:rFonts w:ascii="宋体" w:hAnsi="宋体" w:eastAsia="宋体" w:hint="eastAsia"/>
        </w:rPr>
        <w:t>调节几种转录因子的表达，在</w:t>
      </w:r>
      <w:r>
        <w:rPr>
          <w:rFonts w:ascii="宋体" w:hAnsi="宋体" w:eastAsia="宋体" w:hint="eastAsia"/>
        </w:rPr>
        <w:t>生长阻滞和凋亡诱导中起重要作用。</w:t>
      </w:r>
      <w:r>
        <w:t>PML</w:t>
      </w:r>
      <w:r>
        <w:t>/</w:t>
      </w:r>
      <w:r>
        <w:t xml:space="preserve">RAR-α</w:t>
      </w:r>
      <w:r>
        <w:rPr>
          <w:rFonts w:ascii="宋体" w:hAnsi="宋体" w:eastAsia="宋体" w:hint="eastAsia"/>
        </w:rPr>
        <w:t>与野生型</w:t>
      </w:r>
      <w:r>
        <w:t>PML</w:t>
      </w:r>
      <w:r>
        <w:rPr>
          <w:rFonts w:ascii="宋体" w:hAnsi="宋体" w:eastAsia="宋体" w:hint="eastAsia"/>
        </w:rPr>
        <w:t>形成异源二聚体，</w:t>
      </w:r>
      <w:r>
        <w:rPr>
          <w:rFonts w:ascii="宋体" w:hAnsi="宋体" w:eastAsia="宋体" w:hint="eastAsia"/>
        </w:rPr>
        <w:t>破坏了</w:t>
      </w:r>
      <w:r>
        <w:t>PML</w:t>
      </w:r>
      <w:r>
        <w:rPr>
          <w:rFonts w:ascii="宋体" w:hAnsi="宋体" w:eastAsia="宋体" w:hint="eastAsia"/>
        </w:rPr>
        <w:t>和</w:t>
      </w:r>
      <w:r>
        <w:t>POD</w:t>
      </w:r>
      <w:r>
        <w:rPr>
          <w:rFonts w:ascii="宋体" w:hAnsi="宋体" w:eastAsia="宋体" w:hint="eastAsia"/>
        </w:rPr>
        <w:t>的定位，导致</w:t>
      </w:r>
      <w:r>
        <w:t>APL</w:t>
      </w:r>
      <w:r>
        <w:rPr>
          <w:rFonts w:ascii="宋体" w:hAnsi="宋体" w:eastAsia="宋体" w:hint="eastAsia"/>
        </w:rPr>
        <w:t>细胞生长、凋亡抵抗和分化阻滞</w:t>
      </w:r>
      <w:r>
        <w:rPr>
          <w:vertAlign w:val="superscript"/>
        </w:rPr>
        <w:t>[</w:t>
      </w:r>
      <w:r>
        <w:rPr>
          <w:vertAlign w:val="superscript"/>
          <w:position w:val="11"/>
        </w:rPr>
        <w:t xml:space="preserve">72</w:t>
      </w:r>
      <w:r>
        <w:rPr>
          <w:vertAlign w:val="superscript"/>
        </w:rPr>
        <w:t>]</w:t>
      </w:r>
      <w:r>
        <w:rPr>
          <w:rFonts w:ascii="宋体" w:hAnsi="宋体" w:eastAsia="宋体" w:hint="eastAsia"/>
        </w:rPr>
        <w:t>。</w:t>
      </w:r>
    </w:p>
    <w:p w:rsidR="0018722C">
      <w:pPr>
        <w:topLinePunct/>
      </w:pPr>
      <w:r>
        <w:rPr>
          <w:rFonts w:ascii="宋体" w:hAnsi="宋体" w:eastAsia="宋体" w:hint="eastAsia"/>
        </w:rPr>
        <w:t xml:space="preserve">然而，在</w:t>
      </w:r>
      <w:r>
        <w:t xml:space="preserve">APL</w:t>
      </w:r>
      <w:r>
        <w:rPr>
          <w:rFonts w:ascii="宋体" w:hAnsi="宋体" w:eastAsia="宋体" w:hint="eastAsia"/>
        </w:rPr>
        <w:t xml:space="preserve">中，生理浓度的</w:t>
      </w:r>
      <w:r>
        <w:t xml:space="preserve">ATRA</w:t>
      </w:r>
      <w:r>
        <w:rPr>
          <w:rFonts w:ascii="宋体" w:hAnsi="宋体" w:eastAsia="宋体" w:hint="eastAsia"/>
        </w:rPr>
        <w:t xml:space="preserve">并不能导致核阻遏蛋白和</w:t>
      </w:r>
      <w:r>
        <w:t xml:space="preserve">HDAC</w:t>
      </w:r>
      <w:r>
        <w:rPr>
          <w:rFonts w:ascii="宋体" w:hAnsi="宋体" w:eastAsia="宋体" w:hint="eastAsia"/>
        </w:rPr>
        <w:t xml:space="preserve">复合物</w:t>
      </w:r>
      <w:r>
        <w:rPr>
          <w:rFonts w:ascii="宋体" w:hAnsi="宋体" w:eastAsia="宋体" w:hint="eastAsia"/>
        </w:rPr>
        <w:t xml:space="preserve">从</w:t>
      </w:r>
      <w:r>
        <w:t xml:space="preserve">PML-RARα</w:t>
      </w:r>
      <w:r/>
      <w:r>
        <w:rPr>
          <w:rFonts w:ascii="宋体" w:hAnsi="宋体" w:eastAsia="宋体" w:hint="eastAsia"/>
        </w:rPr>
        <w:t xml:space="preserve">融合受体上解聚而导致分化封闭。在</w:t>
      </w:r>
      <w:r>
        <w:t xml:space="preserve">APL</w:t>
      </w:r>
      <w:r>
        <w:rPr>
          <w:rFonts w:ascii="宋体" w:hAnsi="宋体" w:eastAsia="宋体" w:hint="eastAsia"/>
        </w:rPr>
        <w:t xml:space="preserve">，这一复合体的解聚只能</w:t>
      </w:r>
      <w:r>
        <w:rPr>
          <w:rFonts w:ascii="宋体" w:hAnsi="宋体" w:eastAsia="宋体" w:hint="eastAsia"/>
        </w:rPr>
        <w:t xml:space="preserve">在药理浓度</w:t>
      </w:r>
      <w:r>
        <w:t xml:space="preserve">A</w:t>
      </w:r>
      <w:r>
        <w:t xml:space="preserve">TRA </w:t>
      </w:r>
      <w:r>
        <w:t xml:space="preserve">(</w:t>
      </w:r>
      <w:r>
        <w:rPr>
          <w:w w:val="99"/>
        </w:rPr>
        <w:t xml:space="preserve">1</w:t>
      </w:r>
      <w:r>
        <w:rPr>
          <w:spacing w:val="0"/>
          <w:w w:val="99"/>
        </w:rPr>
        <w:t xml:space="preserve">0</w:t>
      </w:r>
      <w:r>
        <w:rPr>
          <w:w w:val="100"/>
          <w:position w:val="11"/>
          <w:sz w:val="16"/>
        </w:rPr>
        <w:t xml:space="preserve">−</w:t>
      </w:r>
      <w:r>
        <w:rPr>
          <w:spacing w:val="0"/>
          <w:w w:val="100"/>
          <w:position w:val="11"/>
          <w:sz w:val="16"/>
        </w:rPr>
        <w:t xml:space="preserve">7</w:t>
      </w:r>
      <w:r>
        <w:rPr>
          <w:spacing w:val="0"/>
          <w:w w:val="99"/>
        </w:rPr>
        <w:t xml:space="preserve">-</w:t>
      </w:r>
      <w:r>
        <w:rPr>
          <w:w w:val="99"/>
        </w:rPr>
        <w:t xml:space="preserve">10</w:t>
      </w:r>
      <w:r>
        <w:rPr>
          <w:w w:val="100"/>
          <w:position w:val="11"/>
          <w:sz w:val="16"/>
        </w:rPr>
        <w:t xml:space="preserve">−6</w:t>
      </w:r>
      <w:r w:rsidR="001852F3">
        <w:rPr>
          <w:spacing w:val="-5"/>
          <w:position w:val="11"/>
          <w:sz w:val="16"/>
        </w:rPr>
        <w:t xml:space="preserve"> </w:t>
      </w:r>
      <w:r>
        <w:rPr>
          <w:w w:val="99"/>
        </w:rPr>
        <w:t xml:space="preserve">M</w:t>
      </w:r>
      <w:r>
        <w:t xml:space="preserve">)</w:t>
      </w:r>
      <w:r>
        <w:rPr>
          <w:rFonts w:ascii="宋体" w:hAnsi="宋体" w:eastAsia="宋体" w:hint="eastAsia"/>
        </w:rPr>
        <w:t xml:space="preserve">，最终解除抑制，使分化基因表达。药理浓度</w:t>
      </w:r>
      <w:r>
        <w:t xml:space="preserve">A</w:t>
      </w:r>
      <w:r>
        <w:t xml:space="preserve">TRA</w:t>
      </w:r>
      <w:r>
        <w:rPr>
          <w:rFonts w:ascii="宋体" w:hAnsi="宋体" w:eastAsia="宋体" w:hint="eastAsia"/>
        </w:rPr>
        <w:t xml:space="preserve">可以使</w:t>
      </w:r>
      <w:r>
        <w:t xml:space="preserve">N-CoR</w:t>
      </w:r>
      <w:r>
        <w:rPr>
          <w:rFonts w:ascii="宋体" w:hAnsi="宋体" w:eastAsia="宋体" w:hint="eastAsia"/>
        </w:rPr>
        <w:t xml:space="preserve">从</w:t>
      </w:r>
      <w:r>
        <w:t xml:space="preserve">PML</w:t>
      </w:r>
      <w:r>
        <w:t xml:space="preserve">/</w:t>
      </w:r>
      <w:r>
        <w:t xml:space="preserve">RAR-α</w:t>
      </w:r>
      <w:r>
        <w:rPr>
          <w:rFonts w:ascii="宋体" w:hAnsi="宋体" w:eastAsia="宋体" w:hint="eastAsia"/>
        </w:rPr>
        <w:t xml:space="preserve">解聚，招募核激活因子。诱导下游基因的转录激活</w:t>
      </w:r>
      <w:r>
        <w:rPr>
          <w:rFonts w:ascii="宋体" w:hAnsi="宋体" w:eastAsia="宋体" w:hint="eastAsia"/>
        </w:rPr>
        <w:t xml:space="preserve">和恢复早幼粒细胞的分化。而且，</w:t>
      </w:r>
      <w:r>
        <w:t xml:space="preserve">ATRA</w:t>
      </w:r>
      <w:r>
        <w:rPr>
          <w:rFonts w:ascii="宋体" w:hAnsi="宋体" w:eastAsia="宋体" w:hint="eastAsia"/>
        </w:rPr>
        <w:t xml:space="preserve">结合到</w:t>
      </w:r>
      <w:r>
        <w:t xml:space="preserve">RARs</w:t>
      </w:r>
      <w:r>
        <w:rPr>
          <w:rFonts w:ascii="宋体" w:hAnsi="宋体" w:eastAsia="宋体" w:hint="eastAsia"/>
        </w:rPr>
        <w:t xml:space="preserve">使得</w:t>
      </w:r>
      <w:r>
        <w:t xml:space="preserve">PML</w:t>
      </w:r>
      <w:r>
        <w:t xml:space="preserve">/</w:t>
      </w:r>
      <w:r>
        <w:t xml:space="preserve">RAR-α</w:t>
      </w:r>
      <w:r>
        <w:rPr>
          <w:rFonts w:ascii="宋体" w:hAnsi="宋体" w:eastAsia="宋体" w:hint="eastAsia"/>
        </w:rPr>
        <w:t xml:space="preserve">通过泛素</w:t>
      </w:r>
      <w:r>
        <w:rPr>
          <w:rFonts w:ascii="宋体" w:hAnsi="宋体" w:eastAsia="宋体" w:hint="eastAsia"/>
        </w:rPr>
        <w:t xml:space="preserve">蛋白酶体和</w:t>
      </w:r>
      <w:r>
        <w:t xml:space="preserve">caspase</w:t>
      </w:r>
      <w:r>
        <w:rPr>
          <w:rFonts w:ascii="宋体" w:hAnsi="宋体" w:eastAsia="宋体" w:hint="eastAsia"/>
        </w:rPr>
        <w:t xml:space="preserve">途径降解。因此，</w:t>
      </w:r>
      <w:r>
        <w:t xml:space="preserve">RXR</w:t>
      </w:r>
      <w:r>
        <w:rPr>
          <w:rFonts w:ascii="宋体" w:hAnsi="宋体" w:eastAsia="宋体" w:hint="eastAsia"/>
        </w:rPr>
        <w:t xml:space="preserve">可以重新与</w:t>
      </w:r>
      <w:r>
        <w:t xml:space="preserve">RAR</w:t>
      </w:r>
      <w:r>
        <w:rPr>
          <w:rFonts w:ascii="宋体" w:hAnsi="宋体" w:eastAsia="宋体" w:hint="eastAsia"/>
        </w:rPr>
        <w:t xml:space="preserve">α</w:t>
      </w:r>
      <w:r>
        <w:rPr>
          <w:rFonts w:ascii="宋体" w:hAnsi="宋体" w:eastAsia="宋体" w:hint="eastAsia"/>
        </w:rPr>
        <w:t xml:space="preserve">形成异源二聚体导</w:t>
      </w:r>
      <w:r>
        <w:rPr>
          <w:rFonts w:ascii="宋体" w:hAnsi="宋体" w:eastAsia="宋体" w:hint="eastAsia"/>
        </w:rPr>
        <w:t xml:space="preserve">致维甲酸信号恢复，解除对分化的封闭。而且，</w:t>
      </w:r>
      <w:r>
        <w:t xml:space="preserve">PML</w:t>
      </w:r>
      <w:r>
        <w:t xml:space="preserve">/</w:t>
      </w:r>
      <w:r>
        <w:t xml:space="preserve">RAR-α</w:t>
      </w:r>
      <w:r>
        <w:rPr>
          <w:rFonts w:ascii="宋体" w:hAnsi="宋体" w:eastAsia="宋体" w:hint="eastAsia"/>
        </w:rPr>
        <w:t xml:space="preserve">的裂解也恢复了</w:t>
      </w:r>
      <w:r>
        <w:t xml:space="preserve">PML</w:t>
      </w:r>
      <w:r>
        <w:rPr>
          <w:rFonts w:ascii="宋体" w:hAnsi="宋体" w:eastAsia="宋体" w:hint="eastAsia"/>
        </w:rPr>
        <w:t xml:space="preserve">和</w:t>
      </w:r>
      <w:r>
        <w:t xml:space="preserve">POD</w:t>
      </w:r>
      <w:r>
        <w:rPr>
          <w:rFonts w:ascii="宋体" w:hAnsi="宋体" w:eastAsia="宋体" w:hint="eastAsia"/>
        </w:rPr>
        <w:t xml:space="preserve">的功能，使细胞生长阻滞和凋亡</w:t>
      </w:r>
      <w:r>
        <w:t xml:space="preserve">[</w:t>
      </w:r>
      <w:r>
        <w:t xml:space="preserve">73</w:t>
      </w:r>
      <w:r>
        <w:t xml:space="preserve">, </w:t>
      </w:r>
      <w:r>
        <w:t xml:space="preserve">74</w:t>
      </w:r>
      <w:r>
        <w:t xml:space="preserve">]</w:t>
      </w:r>
      <w:r>
        <w:rPr>
          <w:rFonts w:ascii="宋体" w:hAnsi="宋体" w:eastAsia="宋体" w:hint="eastAsia"/>
        </w:rPr>
        <w:t xml:space="preserve">。</w:t>
      </w:r>
      <w:r>
        <w:rPr>
          <w:rFonts w:ascii="宋体" w:hAnsi="宋体" w:eastAsia="宋体" w:hint="eastAsia"/>
        </w:rPr>
        <w:t xml:space="preserve">（</w:t>
      </w:r>
      <w:r>
        <w:rPr>
          <w:rFonts w:ascii="宋体" w:hAnsi="宋体" w:eastAsia="宋体" w:hint="eastAsia"/>
          <w:spacing w:val="-1"/>
        </w:rPr>
        <w:t xml:space="preserve">图</w:t>
      </w:r>
      <w:r>
        <w:t xml:space="preserve">3</w:t>
      </w:r>
      <w:r>
        <w:rPr>
          <w:rFonts w:ascii="宋体" w:hAnsi="宋体" w:eastAsia="宋体" w:hint="eastAsia"/>
        </w:rPr>
        <w:t xml:space="preserve">）</w:t>
      </w:r>
    </w:p>
    <w:p w:rsidR="0018722C">
      <w:pPr>
        <w:topLinePunct/>
      </w:pPr>
      <w:r>
        <w:rPr>
          <w:rFonts w:ascii="宋体" w:hAnsi="宋体" w:eastAsia="宋体" w:hint="eastAsia"/>
        </w:rPr>
        <w:t xml:space="preserve">除了解除转录抑制，</w:t>
      </w:r>
      <w:r>
        <w:t xml:space="preserve">A</w:t>
      </w:r>
      <w:r>
        <w:t xml:space="preserve">TRA</w:t>
      </w:r>
      <w:r>
        <w:rPr>
          <w:rFonts w:ascii="宋体" w:hAnsi="宋体" w:eastAsia="宋体" w:hint="eastAsia"/>
        </w:rPr>
        <w:t xml:space="preserve">在骨髓细胞分化的作用中还包括调节不同种类基因</w:t>
      </w:r>
      <w:r>
        <w:rPr>
          <w:rFonts w:ascii="宋体" w:hAnsi="宋体" w:eastAsia="宋体" w:hint="eastAsia"/>
        </w:rPr>
        <w:t xml:space="preserve">的表达，包括诱导</w:t>
      </w:r>
      <w:r>
        <w:t xml:space="preserve">p21</w:t>
      </w:r>
      <w:r>
        <w:rPr>
          <w:rFonts w:ascii="宋体" w:hAnsi="宋体" w:eastAsia="宋体" w:hint="eastAsia"/>
        </w:rPr>
        <w:t xml:space="preserve">细胞周期依赖激酶抑制子的表达</w:t>
      </w:r>
      <w:r>
        <w:rPr>
          <w:vertAlign w:val="superscript"/>
        </w:rPr>
        <w:t xml:space="preserve">[</w:t>
      </w:r>
      <w:r>
        <w:rPr>
          <w:vertAlign w:val="superscript"/>
        </w:rPr>
        <w:t xml:space="preserve">75</w:t>
      </w:r>
      <w:r>
        <w:rPr>
          <w:vertAlign w:val="superscript"/>
        </w:rPr>
        <w:t xml:space="preserve">]</w:t>
      </w:r>
      <w:r>
        <w:rPr>
          <w:rFonts w:ascii="宋体" w:hAnsi="宋体" w:eastAsia="宋体" w:hint="eastAsia"/>
        </w:rPr>
        <w:t xml:space="preserve">，上调</w:t>
      </w:r>
      <w:r>
        <w:t xml:space="preserve">C</w:t>
      </w:r>
      <w:r>
        <w:t xml:space="preserve">/</w:t>
      </w:r>
      <w:r>
        <w:t xml:space="preserve">EBP</w:t>
      </w:r>
      <w:r>
        <w:t xml:space="preserve">-</w:t>
      </w:r>
      <w:r>
        <w:t xml:space="preserve">γ</w:t>
      </w:r>
      <w:r>
        <w:rPr>
          <w:rFonts w:hint="eastAsia"/>
        </w:rPr>
        <w:t xml:space="preserve">，</w:t>
      </w:r>
      <w:r w:rsidR="001852F3">
        <w:t xml:space="preserve">β</w:t>
      </w:r>
      <w:r>
        <w:rPr>
          <w:rFonts w:hint="eastAsia"/>
        </w:rPr>
        <w:t xml:space="preserve">，</w:t>
      </w:r>
      <w:r>
        <w:t xml:space="preserve">ε</w:t>
      </w:r>
      <w:r>
        <w:rPr>
          <w:vertAlign w:val="superscript"/>
        </w:rPr>
        <w:t xml:space="preserve">[</w:t>
      </w:r>
      <w:r>
        <w:rPr>
          <w:vertAlign w:val="superscript"/>
        </w:rPr>
        <w:t xml:space="preserve">76</w:t>
      </w:r>
      <w:r>
        <w:rPr>
          <w:vertAlign w:val="superscript"/>
        </w:rPr>
        <w:t xml:space="preserve">]</w:t>
      </w:r>
      <w:r>
        <w:rPr>
          <w:rFonts w:ascii="宋体" w:hAnsi="宋体" w:eastAsia="宋体" w:hint="eastAsia"/>
        </w:rPr>
        <w:t xml:space="preserve">，</w:t>
      </w:r>
      <w:r w:rsidR="001852F3">
        <w:rPr>
          <w:rFonts w:ascii="宋体" w:hAnsi="宋体" w:eastAsia="宋体" w:hint="eastAsia"/>
        </w:rPr>
        <w:t xml:space="preserve">干扰素调节因子</w:t>
      </w:r>
      <w:r>
        <w:t xml:space="preserve">-1</w:t>
      </w:r>
      <w:r>
        <w:t xml:space="preserve"> </w:t>
      </w:r>
      <w:r>
        <w:t xml:space="preserve">(</w:t>
      </w:r>
      <w:r>
        <w:t xml:space="preserve">IRF-1</w:t>
      </w:r>
      <w:r>
        <w:t xml:space="preserve">)</w:t>
      </w:r>
      <w:r>
        <w:rPr>
          <w:vertAlign w:val="superscript"/>
        </w:rPr>
        <w:t xml:space="preserve">[</w:t>
      </w:r>
      <w:r>
        <w:rPr>
          <w:vertAlign w:val="superscript"/>
        </w:rPr>
        <w:t xml:space="preserve">77</w:t>
      </w:r>
      <w:r>
        <w:rPr>
          <w:vertAlign w:val="superscript"/>
        </w:rPr>
        <w:t xml:space="preserve">]</w:t>
      </w:r>
      <w:r>
        <w:rPr>
          <w:rFonts w:ascii="宋体" w:hAnsi="宋体" w:eastAsia="宋体" w:hint="eastAsia"/>
        </w:rPr>
        <w:t xml:space="preserve">和调节早幼粒细胞性白血病蛋白</w:t>
      </w:r>
      <w:r>
        <w:rPr>
          <w:rFonts w:ascii="宋体" w:hAnsi="宋体" w:eastAsia="宋体" w:hint="eastAsia"/>
        </w:rPr>
        <w:t xml:space="preserve">（</w:t>
      </w:r>
      <w:r>
        <w:t xml:space="preserve">PML</w:t>
      </w:r>
      <w:r>
        <w:rPr>
          <w:rFonts w:ascii="宋体" w:hAnsi="宋体" w:eastAsia="宋体" w:hint="eastAsia"/>
        </w:rPr>
        <w:t xml:space="preserve">）</w:t>
      </w:r>
      <w:r>
        <w:rPr>
          <w:rFonts w:ascii="宋体" w:hAnsi="宋体" w:eastAsia="宋体" w:hint="eastAsia"/>
        </w:rPr>
        <w:t xml:space="preserve">致癌结构域的定位</w:t>
      </w:r>
      <w:r>
        <w:rPr>
          <w:rFonts w:ascii="宋体" w:hAnsi="宋体" w:eastAsia="宋体" w:hint="eastAsia"/>
        </w:rPr>
        <w:t xml:space="preserve">（</w:t>
      </w:r>
      <w:r>
        <w:t xml:space="preserve">PODs</w:t>
      </w:r>
      <w:r>
        <w:rPr>
          <w:rFonts w:ascii="宋体" w:hAnsi="宋体" w:eastAsia="宋体" w:hint="eastAsia"/>
        </w:rPr>
        <w:t xml:space="preserve">）</w:t>
      </w:r>
      <w:r>
        <w:rPr>
          <w:vertAlign w:val="superscript"/>
        </w:rPr>
        <w:t xml:space="preserve">[</w:t>
      </w:r>
      <w:r>
        <w:rPr>
          <w:vertAlign w:val="superscript"/>
          <w:position w:val="11"/>
        </w:rPr>
        <w:t xml:space="preserve">78</w:t>
      </w:r>
      <w:r>
        <w:rPr>
          <w:vertAlign w:val="superscript"/>
        </w:rPr>
        <w:t xml:space="preserve">]</w:t>
      </w:r>
      <w:r>
        <w:rPr>
          <w:rFonts w:ascii="宋体" w:hAnsi="宋体" w:eastAsia="宋体" w:hint="eastAsia"/>
        </w:rPr>
        <w:t xml:space="preserve">。在从病人体内分离出来的</w:t>
      </w:r>
      <w:r>
        <w:t xml:space="preserve">APL</w:t>
      </w:r>
      <w:r>
        <w:rPr>
          <w:rFonts w:ascii="宋体" w:hAnsi="宋体" w:eastAsia="宋体" w:hint="eastAsia"/>
        </w:rPr>
        <w:t xml:space="preserve">细胞中，</w:t>
      </w:r>
      <w:r>
        <w:t xml:space="preserve">ATRA</w:t>
      </w:r>
      <w:r>
        <w:rPr>
          <w:rFonts w:ascii="宋体" w:hAnsi="宋体" w:eastAsia="宋体" w:hint="eastAsia"/>
        </w:rPr>
        <w:t xml:space="preserve">上调</w:t>
      </w:r>
      <w:r>
        <w:t xml:space="preserve">RAR</w:t>
      </w:r>
      <w:r>
        <w:rPr>
          <w:rFonts w:ascii="宋体" w:hAnsi="宋体" w:eastAsia="宋体" w:hint="eastAsia"/>
        </w:rPr>
        <w:t xml:space="preserve">α</w:t>
      </w:r>
    </w:p>
    <w:p w:rsidR="0018722C">
      <w:pPr>
        <w:topLinePunct/>
      </w:pPr>
      <w:r>
        <w:t>mRNA</w:t>
      </w:r>
      <w:r w:rsidR="001852F3">
        <w:t xml:space="preserve"> </w:t>
      </w:r>
      <w:r>
        <w:rPr>
          <w:rFonts w:ascii="宋体" w:hAnsi="宋体" w:eastAsia="宋体" w:hint="eastAsia"/>
        </w:rPr>
        <w:t>和蛋白的表达</w:t>
      </w:r>
      <w:r>
        <w:t>[</w:t>
      </w:r>
      <w:r>
        <w:t xml:space="preserve">79</w:t>
      </w:r>
      <w:r>
        <w:t xml:space="preserve">, </w:t>
      </w:r>
      <w:r>
        <w:t xml:space="preserve">80</w:t>
      </w:r>
      <w:r>
        <w:t>]</w:t>
      </w:r>
      <w:r>
        <w:rPr>
          <w:rFonts w:ascii="宋体" w:hAnsi="宋体" w:eastAsia="宋体" w:hint="eastAsia"/>
        </w:rPr>
        <w:t>，但是引起</w:t>
      </w:r>
      <w:r>
        <w:t>PML-RARα</w:t>
      </w:r>
      <w:r w:rsidR="001852F3">
        <w:t xml:space="preserve"> </w:t>
      </w:r>
      <w:r>
        <w:rPr>
          <w:rFonts w:ascii="宋体" w:hAnsi="宋体" w:eastAsia="宋体" w:hint="eastAsia"/>
        </w:rPr>
        <w:t>的降解。因此，</w:t>
      </w:r>
      <w:r>
        <w:t>RAR</w:t>
      </w:r>
      <w:r>
        <w:t>/</w:t>
      </w:r>
      <w:r>
        <w:t xml:space="preserve">RXR  </w:t>
      </w:r>
      <w:r>
        <w:rPr>
          <w:rFonts w:ascii="宋体" w:hAnsi="宋体" w:eastAsia="宋体" w:hint="eastAsia"/>
        </w:rPr>
        <w:t>与</w:t>
      </w:r>
    </w:p>
    <w:p w:rsidR="0018722C">
      <w:pPr>
        <w:topLinePunct/>
      </w:pPr>
      <w:r>
        <w:t>PML-RARα</w:t>
      </w:r>
      <w:r>
        <w:rPr>
          <w:rFonts w:ascii="宋体" w:hAnsi="宋体" w:eastAsia="宋体" w:hint="eastAsia"/>
        </w:rPr>
        <w:t>的比率增加，克服了</w:t>
      </w:r>
      <w:r>
        <w:t>PML–RARα</w:t>
      </w:r>
      <w:r>
        <w:rPr>
          <w:rFonts w:ascii="宋体" w:hAnsi="宋体" w:eastAsia="宋体" w:hint="eastAsia"/>
        </w:rPr>
        <w:t>的负性作用</w:t>
      </w:r>
      <w:r>
        <w:t>[</w:t>
      </w:r>
      <w:r>
        <w:t xml:space="preserve">81</w:t>
      </w:r>
      <w:r>
        <w:t xml:space="preserve">, </w:t>
      </w:r>
      <w:r>
        <w:t xml:space="preserve">82</w:t>
      </w:r>
      <w:r>
        <w:t>]</w:t>
      </w:r>
      <w:r>
        <w:rPr>
          <w:rFonts w:ascii="宋体" w:hAnsi="宋体" w:eastAsia="宋体" w:hint="eastAsia"/>
        </w:rPr>
        <w:t>。</w:t>
      </w:r>
    </w:p>
    <w:p w:rsidR="0018722C">
      <w:pPr>
        <w:pStyle w:val="aff7"/>
        <w:topLinePunct/>
      </w:pPr>
      <w:r>
        <w:drawing>
          <wp:inline>
            <wp:extent cx="3697677" cy="2510028"/>
            <wp:effectExtent l="0" t="0" r="0" b="0"/>
            <wp:docPr id="59" name="image31.jpeg" descr=""/>
            <wp:cNvGraphicFramePr>
              <a:graphicFrameLocks noChangeAspect="1"/>
            </wp:cNvGraphicFramePr>
            <a:graphic>
              <a:graphicData uri="http://schemas.openxmlformats.org/drawingml/2006/picture">
                <pic:pic>
                  <pic:nvPicPr>
                    <pic:cNvPr id="60" name="image31.jpeg"/>
                    <pic:cNvPicPr/>
                  </pic:nvPicPr>
                  <pic:blipFill>
                    <a:blip r:embed="rId124" cstate="print"/>
                    <a:stretch>
                      <a:fillRect/>
                    </a:stretch>
                  </pic:blipFill>
                  <pic:spPr>
                    <a:xfrm>
                      <a:off x="0" y="0"/>
                      <a:ext cx="3697677" cy="2510028"/>
                    </a:xfrm>
                    <a:prstGeom prst="rect">
                      <a:avLst/>
                    </a:prstGeom>
                  </pic:spPr>
                </pic:pic>
              </a:graphicData>
            </a:graphic>
          </wp:inline>
        </w:drawing>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Figure 3</w:t>
      </w:r>
      <w:r>
        <w:rPr>
          <w:rFonts w:cstheme="minorBidi" w:hAnsiTheme="minorHAnsi" w:eastAsiaTheme="minorHAnsi" w:asciiTheme="minorHAnsi"/>
        </w:rPr>
        <w:t xml:space="preserve">. Molecular mechanism of all-trans retinoic acid in acute promyelocytic leukemia.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In the absence of RA, the RAR</w:t>
      </w:r>
      <w:r>
        <w:rPr>
          <w:rFonts w:cstheme="minorBidi" w:hAnsiTheme="minorHAnsi" w:eastAsiaTheme="minorHAnsi" w:asciiTheme="minorHAnsi"/>
        </w:rPr>
        <w:t xml:space="preserve">/</w:t>
      </w:r>
      <w:r>
        <w:rPr>
          <w:rFonts w:cstheme="minorBidi" w:hAnsiTheme="minorHAnsi" w:eastAsiaTheme="minorHAnsi" w:asciiTheme="minorHAnsi"/>
        </w:rPr>
        <w:t xml:space="preserve">RXR heterodimer binds the N-CoR and leads to the recruitment of CoR, the deacetylation of histones and transcription repression.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ATRA is able to dissociat</w:t>
      </w:r>
      <w:r>
        <w:rPr>
          <w:rFonts w:cstheme="minorBidi" w:hAnsiTheme="minorHAnsi" w:eastAsiaTheme="minorHAnsi" w:asciiTheme="minorHAnsi"/>
        </w:rPr>
        <w:t>e</w:t>
      </w:r>
    </w:p>
    <w:p w:rsidR="0018722C">
      <w:pPr>
        <w:topLinePunct/>
      </w:pPr>
      <w:r>
        <w:rPr>
          <w:rFonts w:cstheme="minorBidi" w:hAnsiTheme="minorHAnsi" w:eastAsiaTheme="minorHAnsi" w:asciiTheme="minorHAnsi"/>
        </w:rPr>
        <w:t>N-CoR from PML</w:t>
      </w:r>
      <w:r>
        <w:rPr>
          <w:rFonts w:cstheme="minorBidi" w:hAnsiTheme="minorHAnsi" w:eastAsiaTheme="minorHAnsi" w:asciiTheme="minorHAnsi"/>
        </w:rPr>
        <w:t>/</w:t>
      </w:r>
      <w:r>
        <w:rPr>
          <w:rFonts w:cstheme="minorBidi" w:hAnsiTheme="minorHAnsi" w:eastAsiaTheme="minorHAnsi" w:asciiTheme="minorHAnsi"/>
        </w:rPr>
        <w:t>RAR-α</w:t>
      </w:r>
      <w:r w:rsidR="001852F3">
        <w:rPr>
          <w:rFonts w:cstheme="minorBidi" w:hAnsiTheme="minorHAnsi" w:eastAsiaTheme="minorHAnsi" w:asciiTheme="minorHAnsi"/>
        </w:rPr>
        <w:t xml:space="preserve">and to recruit N-CoA, inducing the transcriptional expression of downstream genes and the restoration of the differentiation of promyelocytes. ATRA: All-trans retinoic acid; CoR: Corepressor complex; N-CoA: Nuclear coactivator; N-CoR: Nuclear corepressor factor; PML: Promyelocytic leukemia; RXR: Retinoid X receptor.</w:t>
      </w:r>
    </w:p>
    <w:p w:rsidR="0018722C">
      <w:pPr>
        <w:topLinePunct/>
      </w:pPr>
      <w:r>
        <w:rPr>
          <w:rFonts w:cstheme="minorBidi" w:hAnsiTheme="minorHAnsi" w:eastAsiaTheme="minorHAnsi" w:asciiTheme="minorHAnsi"/>
          <w:b/>
          <w:i/>
        </w:rPr>
        <w:t>Riccardo Masetti et al. Expert Rev. Anticancer Ther. 2012</w:t>
      </w:r>
      <w:r>
        <w:rPr>
          <w:rFonts w:ascii="宋体" w:hAnsi="宋体" w:eastAsia="宋体" w:hint="eastAsia" w:cstheme="minorBidi"/>
          <w:b/>
          <w:kern w:val="2"/>
          <w:rFonts w:ascii="宋体" w:hAnsi="宋体" w:eastAsia="宋体" w:hint="eastAsia" w:cstheme="minorBidi"/>
          <w:b/>
          <w:i/>
        </w:rPr>
        <w:t xml:space="preserve">; </w:t>
      </w:r>
      <w:r>
        <w:rPr>
          <w:rFonts w:cstheme="minorBidi" w:hAnsiTheme="minorHAnsi" w:eastAsiaTheme="minorHAnsi" w:asciiTheme="minorHAnsi"/>
          <w:b/>
          <w:i/>
        </w:rPr>
        <w:t>1191–1204</w:t>
      </w:r>
    </w:p>
    <w:p w:rsidR="0018722C">
      <w:pPr>
        <w:topLinePunct/>
      </w:pPr>
      <w:r>
        <w:rPr>
          <w:rFonts w:cstheme="minorBidi" w:hAnsiTheme="minorHAnsi" w:eastAsiaTheme="minorHAnsi" w:asciiTheme="minorHAnsi" w:ascii="黑体" w:hAnsi="黑体" w:eastAsia="黑体" w:cs="黑体"/>
        </w:rPr>
        <w:t>4.全反式维甲酸对实体肿瘤的治疗作用</w:t>
      </w:r>
    </w:p>
    <w:p w:rsidR="0018722C">
      <w:pPr>
        <w:topLinePunct/>
      </w:pPr>
      <w:r>
        <w:t>ATRA</w:t>
      </w:r>
      <w:r>
        <w:rPr>
          <w:rFonts w:ascii="宋体" w:hAnsi="宋体" w:eastAsia="宋体" w:hint="eastAsia"/>
        </w:rPr>
        <w:t>的抗肿瘤作用除了对急性早幼粒细胞白血病有效以外，在实体肿瘤中也</w:t>
      </w:r>
      <w:r>
        <w:rPr>
          <w:rFonts w:ascii="宋体" w:hAnsi="宋体" w:eastAsia="宋体" w:hint="eastAsia"/>
        </w:rPr>
        <w:t>有很多报道。目前已用于治疗卡波氏肉瘤，头颈鳞状细胞癌，卵巢癌，膀胱癌和成神经细胞瘤</w:t>
      </w:r>
      <w:r>
        <w:rPr>
          <w:vertAlign w:val="superscript"/>
          /&gt;
        </w:rPr>
        <w:t>[</w:t>
      </w:r>
      <w:r>
        <w:rPr>
          <w:vertAlign w:val="superscript"/>
          <w:position w:val="11"/>
        </w:rPr>
        <w:t xml:space="preserve">4-8</w:t>
      </w:r>
      <w:r>
        <w:rPr>
          <w:vertAlign w:val="superscript"/>
          /&gt;
        </w:rPr>
        <w:t>]</w:t>
      </w:r>
      <w:r>
        <w:rPr>
          <w:rFonts w:ascii="宋体" w:hAnsi="宋体" w:eastAsia="宋体" w:hint="eastAsia"/>
        </w:rPr>
        <w:t>。在肝癌中，全反式维甲酸通过诱导分化加强顺铂对肝癌的治疗效果</w:t>
      </w:r>
      <w:r>
        <w:rPr>
          <w:vertAlign w:val="superscript"/>
          /&gt;
        </w:rPr>
        <w:t>[</w:t>
      </w:r>
      <w:r>
        <w:rPr>
          <w:vertAlign w:val="superscript"/>
          <w:position w:val="11"/>
        </w:rPr>
        <w:t>83</w:t>
      </w:r>
      <w:r>
        <w:rPr>
          <w:vertAlign w:val="superscript"/>
        </w:rPr>
        <w:t>]</w:t>
      </w:r>
      <w:r>
        <w:rPr>
          <w:rFonts w:ascii="宋体" w:hAnsi="宋体" w:eastAsia="宋体" w:hint="eastAsia"/>
        </w:rPr>
        <w:t>。</w:t>
      </w:r>
      <w:r>
        <w:t>ATRA</w:t>
      </w:r>
      <w:r>
        <w:rPr>
          <w:rFonts w:ascii="宋体" w:hAnsi="宋体" w:eastAsia="宋体" w:hint="eastAsia"/>
        </w:rPr>
        <w:t>可以诱导乳腺癌细胞分化抑制其增殖</w:t>
      </w:r>
      <w:r>
        <w:rPr>
          <w:vertAlign w:val="superscript"/>
          /&gt;
        </w:rPr>
        <w:t>[</w:t>
      </w:r>
      <w:r>
        <w:rPr>
          <w:vertAlign w:val="superscript"/>
          <w:position w:val="11"/>
        </w:rPr>
        <w:t xml:space="preserve">84</w:t>
      </w:r>
      <w:r>
        <w:rPr>
          <w:vertAlign w:val="superscript"/>
          /&gt;
        </w:rPr>
        <w:t>]</w:t>
      </w:r>
      <w:r>
        <w:rPr>
          <w:rFonts w:ascii="宋体" w:hAnsi="宋体" w:eastAsia="宋体" w:hint="eastAsia"/>
        </w:rPr>
        <w:t>。</w:t>
      </w:r>
      <w:hyperlink r:id="rId125">
        <w:r>
          <w:t>17q12-21</w:t>
        </w:r>
      </w:hyperlink>
      <w:r>
        <w:rPr>
          <w:rFonts w:ascii="宋体" w:hAnsi="宋体" w:eastAsia="宋体" w:hint="eastAsia"/>
        </w:rPr>
        <w:t>位点可以作为</w:t>
      </w:r>
      <w:r>
        <w:rPr>
          <w:rFonts w:ascii="宋体" w:hAnsi="宋体" w:eastAsia="宋体" w:hint="eastAsia"/>
        </w:rPr>
        <w:t>乳腺癌中</w:t>
      </w:r>
      <w:r>
        <w:t>ATRA</w:t>
      </w:r>
      <w:r>
        <w:rPr>
          <w:rFonts w:ascii="宋体" w:hAnsi="宋体" w:eastAsia="宋体" w:hint="eastAsia"/>
        </w:rPr>
        <w:t>治疗的靶点</w:t>
      </w:r>
      <w:r>
        <w:rPr>
          <w:vertAlign w:val="superscript"/>
          /&gt;
        </w:rPr>
        <w:t>[</w:t>
      </w:r>
      <w:r>
        <w:rPr>
          <w:vertAlign w:val="superscript"/>
          <w:position w:val="11"/>
        </w:rPr>
        <w:t xml:space="preserve">85</w:t>
      </w:r>
      <w:r>
        <w:rPr>
          <w:vertAlign w:val="superscript"/>
          /&gt;
        </w:rPr>
        <w:t>]</w:t>
      </w:r>
      <w:r>
        <w:rPr>
          <w:rFonts w:ascii="宋体" w:hAnsi="宋体" w:eastAsia="宋体" w:hint="eastAsia"/>
        </w:rPr>
        <w:t>。</w:t>
      </w:r>
      <w:r>
        <w:t>0.1-10</w:t>
      </w:r>
      <w:r/>
      <w:r>
        <w:rPr>
          <w:rFonts w:ascii="宋体" w:hAnsi="宋体" w:eastAsia="宋体" w:hint="eastAsia"/>
        </w:rPr>
        <w:t>μ</w:t>
      </w:r>
      <w:r>
        <w:t>M </w:t>
      </w:r>
      <w:r>
        <w:t>ATRA</w:t>
      </w:r>
      <w:r>
        <w:rPr>
          <w:rFonts w:ascii="宋体" w:hAnsi="宋体" w:eastAsia="宋体" w:hint="eastAsia"/>
        </w:rPr>
        <w:t>可以抑制胃癌细胞</w:t>
      </w:r>
      <w:r>
        <w:t>BGC-823</w:t>
      </w:r>
      <w:r>
        <w:rPr>
          <w:rFonts w:ascii="宋体" w:hAnsi="宋体" w:eastAsia="宋体" w:hint="eastAsia"/>
        </w:rPr>
        <w:t>的生长，而且其作用具有时间和剂量依赖性</w:t>
      </w:r>
      <w:r>
        <w:rPr>
          <w:vertAlign w:val="superscript"/>
          /&gt;
        </w:rPr>
        <w:t>[</w:t>
      </w:r>
      <w:r>
        <w:rPr>
          <w:vertAlign w:val="superscript"/>
          <w:position w:val="11"/>
        </w:rPr>
        <w:t xml:space="preserve">86</w:t>
      </w:r>
      <w:r>
        <w:rPr>
          <w:vertAlign w:val="superscript"/>
          /&gt;
        </w:rPr>
        <w:t>]</w:t>
      </w:r>
      <w:r>
        <w:rPr>
          <w:rFonts w:ascii="宋体" w:hAnsi="宋体" w:eastAsia="宋体" w:hint="eastAsia"/>
        </w:rPr>
        <w:t>。</w:t>
      </w:r>
      <w:r>
        <w:t>ATRA</w:t>
      </w:r>
      <w:r>
        <w:rPr>
          <w:rFonts w:ascii="宋体" w:hAnsi="宋体" w:eastAsia="宋体" w:hint="eastAsia"/>
        </w:rPr>
        <w:t>也可通过诱导分化抑制不同转化细胞的生长</w:t>
      </w:r>
      <w:r>
        <w:rPr>
          <w:rFonts w:hint="eastAsia"/>
        </w:rPr>
        <w:t>，</w:t>
      </w:r>
      <w:r>
        <w:rPr>
          <w:rFonts w:ascii="宋体" w:hAnsi="宋体" w:eastAsia="宋体" w:hint="eastAsia"/>
        </w:rPr>
        <w:t>如</w:t>
      </w:r>
      <w:r>
        <w:t>HL-60</w:t>
      </w:r>
      <w:r>
        <w:rPr>
          <w:rFonts w:ascii="宋体" w:hAnsi="宋体" w:eastAsia="宋体" w:hint="eastAsia"/>
        </w:rPr>
        <w:t>早幼粒细胞性白血病细胞，</w:t>
      </w:r>
      <w:r>
        <w:t>F9</w:t>
      </w:r>
      <w:r>
        <w:rPr>
          <w:rFonts w:ascii="宋体" w:hAnsi="宋体" w:eastAsia="宋体" w:hint="eastAsia"/>
        </w:rPr>
        <w:t>畸胎瘤细胞和恶性黑色素瘤细胞</w:t>
      </w:r>
      <w:r>
        <w:rPr>
          <w:vertAlign w:val="superscript"/>
          /&gt;
        </w:rPr>
        <w:t>[</w:t>
      </w:r>
      <w:r>
        <w:rPr>
          <w:vertAlign w:val="superscript"/>
          <w:position w:val="11"/>
        </w:rPr>
        <w:t xml:space="preserve">87-88</w:t>
      </w:r>
      <w:r>
        <w:rPr>
          <w:vertAlign w:val="superscript"/>
          /&gt;
        </w:rPr>
        <w:t>]</w:t>
      </w:r>
      <w:r>
        <w:rPr>
          <w:rFonts w:ascii="宋体" w:hAnsi="宋体" w:eastAsia="宋体" w:hint="eastAsia"/>
        </w:rPr>
        <w:t>。维甲酸治疗也可减少</w:t>
      </w:r>
      <w:r>
        <w:t>DNA</w:t>
      </w:r>
      <w:r>
        <w:rPr>
          <w:rFonts w:ascii="宋体" w:hAnsi="宋体" w:eastAsia="宋体" w:hint="eastAsia"/>
        </w:rPr>
        <w:t>合成，诱导形态转变，延长细胞倍增时间</w:t>
      </w:r>
      <w:r>
        <w:rPr>
          <w:rFonts w:ascii="宋体" w:hAnsi="宋体" w:eastAsia="宋体" w:hint="eastAsia"/>
        </w:rPr>
        <w:t>和减少</w:t>
      </w:r>
      <w:r>
        <w:t>soft</w:t>
      </w:r>
      <w:r>
        <w:t> </w:t>
      </w:r>
      <w:r>
        <w:t>agar</w:t>
      </w:r>
      <w:r>
        <w:rPr>
          <w:rFonts w:ascii="宋体" w:hAnsi="宋体" w:eastAsia="宋体" w:hint="eastAsia"/>
        </w:rPr>
        <w:t>分析中克隆形成的大小和密度。类维生素</w:t>
      </w:r>
      <w:r>
        <w:t>A</w:t>
      </w:r>
      <w:r>
        <w:rPr>
          <w:rFonts w:ascii="宋体" w:hAnsi="宋体" w:eastAsia="宋体" w:hint="eastAsia"/>
        </w:rPr>
        <w:t>抑制细胞生长不包括</w:t>
      </w:r>
      <w:r>
        <w:rPr>
          <w:rFonts w:ascii="宋体" w:hAnsi="宋体" w:eastAsia="宋体" w:hint="eastAsia"/>
        </w:rPr>
        <w:t>肿瘤细胞死亡但是可以使细胞循环阻滞在</w:t>
      </w:r>
      <w:r>
        <w:t>G1</w:t>
      </w:r>
      <w:r>
        <w:rPr>
          <w:rFonts w:ascii="宋体" w:hAnsi="宋体" w:eastAsia="宋体" w:hint="eastAsia"/>
        </w:rPr>
        <w:t>期</w:t>
      </w:r>
      <w:r>
        <w:rPr>
          <w:vertAlign w:val="superscript"/>
          /&gt;
        </w:rPr>
        <w:t>[</w:t>
      </w:r>
      <w:r>
        <w:rPr>
          <w:vertAlign w:val="superscript"/>
          <w:position w:val="11"/>
        </w:rPr>
        <w:t xml:space="preserve">89</w:t>
      </w:r>
      <w:r>
        <w:rPr>
          <w:vertAlign w:val="superscript"/>
          /&gt;
        </w:rPr>
        <w:t>]</w:t>
      </w:r>
      <w:r>
        <w:rPr>
          <w:rFonts w:ascii="宋体" w:hAnsi="宋体" w:eastAsia="宋体" w:hint="eastAsia"/>
        </w:rPr>
        <w:t>。</w:t>
      </w:r>
    </w:p>
    <w:p w:rsidR="0018722C">
      <w:pPr>
        <w:topLinePunct/>
      </w:pPr>
      <w:r>
        <w:rPr>
          <w:rFonts w:ascii="宋体" w:eastAsia="宋体" w:hint="eastAsia"/>
        </w:rPr>
        <w:t>鳞状细胞癌是维甲酸理想的治疗靶组织，因为它们来源于内皮，其生长和分化都受维甲酸调节</w:t>
      </w:r>
      <w:r>
        <w:rPr>
          <w:vertAlign w:val="superscript"/>
          /&gt;
        </w:rPr>
        <w:t>[</w:t>
      </w:r>
      <w:r>
        <w:rPr>
          <w:vertAlign w:val="superscript"/>
          <w:position w:val="11"/>
        </w:rPr>
        <w:t xml:space="preserve">89</w:t>
      </w:r>
      <w:r>
        <w:rPr>
          <w:vertAlign w:val="superscript"/>
          /&gt;
        </w:rPr>
        <w:t>]</w:t>
      </w:r>
      <w:r>
        <w:rPr>
          <w:rFonts w:ascii="宋体" w:eastAsia="宋体" w:hint="eastAsia"/>
        </w:rPr>
        <w:t>。更多的资料显示类维生素</w:t>
      </w:r>
      <w:r>
        <w:t>A</w:t>
      </w:r>
      <w:r>
        <w:rPr>
          <w:rFonts w:ascii="宋体" w:eastAsia="宋体" w:hint="eastAsia"/>
        </w:rPr>
        <w:t>成功的用于体内阻止口腔支气</w:t>
      </w:r>
      <w:r>
        <w:rPr>
          <w:rFonts w:ascii="宋体" w:eastAsia="宋体" w:hint="eastAsia"/>
        </w:rPr>
        <w:t>管、头颈损伤导致恶性肿瘤。维生素</w:t>
      </w:r>
      <w:r>
        <w:t>A</w:t>
      </w:r>
      <w:r>
        <w:rPr>
          <w:rFonts w:ascii="宋体" w:eastAsia="宋体" w:hint="eastAsia"/>
        </w:rPr>
        <w:t>和类维生素</w:t>
      </w:r>
      <w:r>
        <w:t>A</w:t>
      </w:r>
      <w:r>
        <w:rPr>
          <w:rFonts w:ascii="宋体" w:eastAsia="宋体" w:hint="eastAsia"/>
        </w:rPr>
        <w:t>类调节宫颈细胞的生长，抑</w:t>
      </w:r>
      <w:r>
        <w:rPr>
          <w:rFonts w:ascii="宋体" w:eastAsia="宋体" w:hint="eastAsia"/>
        </w:rPr>
        <w:t>制宫颈癌细胞的增殖，可作为宫颈癌的化学预防</w:t>
      </w:r>
      <w:r>
        <w:rPr>
          <w:vertAlign w:val="superscript"/>
          /&gt;
        </w:rPr>
        <w:t>[</w:t>
      </w:r>
      <w:r>
        <w:rPr>
          <w:vertAlign w:val="superscript"/>
          <w:position w:val="11"/>
        </w:rPr>
        <w:t xml:space="preserve">90</w:t>
      </w:r>
      <w:r>
        <w:rPr>
          <w:vertAlign w:val="superscript"/>
          /&gt;
        </w:rPr>
        <w:t>]</w:t>
      </w:r>
      <w:r>
        <w:rPr>
          <w:rFonts w:ascii="宋体" w:eastAsia="宋体" w:hint="eastAsia"/>
        </w:rPr>
        <w:t>。</w:t>
      </w:r>
    </w:p>
    <w:p w:rsidR="0018722C">
      <w:pPr>
        <w:pStyle w:val="BodyText"/>
        <w:spacing w:before="31"/>
        <w:ind w:leftChars="0" w:left="305"/>
        <w:rPr>
          <w:rFonts w:ascii="黑体" w:eastAsia="黑体" w:hint="eastAsia"/>
        </w:rPr>
        <w:topLinePunct/>
      </w:pPr>
      <w:r>
        <w:rPr>
          <w:rFonts w:ascii="黑体" w:eastAsia="黑体" w:hint="eastAsia"/>
        </w:rPr>
        <w:t>全反式维甲酸与结肠癌的关系</w:t>
      </w:r>
    </w:p>
    <w:p w:rsidR="0018722C">
      <w:pPr>
        <w:topLinePunct/>
      </w:pPr>
      <w:r>
        <w:rPr>
          <w:rFonts w:ascii="宋体" w:eastAsia="宋体" w:hint="eastAsia"/>
        </w:rPr>
        <w:t>目前，</w:t>
      </w:r>
      <w:r>
        <w:t>ATRA</w:t>
      </w:r>
      <w:r>
        <w:rPr>
          <w:rFonts w:ascii="宋体" w:eastAsia="宋体" w:hint="eastAsia"/>
        </w:rPr>
        <w:t>在结肠癌中的作用也有一些报道。如</w:t>
      </w:r>
      <w:r>
        <w:t>Woo</w:t>
      </w:r>
      <w:r>
        <w:rPr>
          <w:rFonts w:ascii="宋体" w:eastAsia="宋体" w:hint="eastAsia"/>
        </w:rPr>
        <w:t>等证实</w:t>
      </w:r>
      <w:r>
        <w:t>ATRA</w:t>
      </w:r>
      <w:r>
        <w:rPr>
          <w:rFonts w:ascii="宋体" w:eastAsia="宋体" w:hint="eastAsia"/>
        </w:rPr>
        <w:t>通过使</w:t>
      </w:r>
    </w:p>
    <w:p w:rsidR="0018722C">
      <w:pPr>
        <w:topLinePunct/>
      </w:pPr>
      <w:r>
        <w:t>E-</w:t>
      </w:r>
      <w:r>
        <w:rPr>
          <w:rFonts w:ascii="宋体" w:eastAsia="宋体" w:hint="eastAsia"/>
        </w:rPr>
        <w:t>钙粘素启动子低甲基化激活</w:t>
      </w:r>
      <w:r>
        <w:t>E-</w:t>
      </w:r>
      <w:r>
        <w:rPr>
          <w:rFonts w:ascii="宋体" w:eastAsia="宋体" w:hint="eastAsia"/>
        </w:rPr>
        <w:t>钙粘素表达，从而抑制结肠癌细胞的侵袭和转移</w:t>
      </w:r>
    </w:p>
    <w:p w:rsidR="0018722C">
      <w:pPr>
        <w:topLinePunct/>
      </w:pPr>
      <w:r>
        <w:t>[</w:t>
      </w:r>
      <w:r>
        <w:t xml:space="preserve">91</w:t>
      </w:r>
      <w:r>
        <w:t>]</w:t>
      </w:r>
      <w:r>
        <w:rPr>
          <w:rFonts w:ascii="宋体" w:eastAsia="宋体" w:hint="eastAsia"/>
          <w:rFonts w:ascii="宋体" w:eastAsia="宋体" w:hint="eastAsia"/>
          <w:spacing w:val="-2"/>
        </w:rPr>
        <w:t xml:space="preserve">. </w:t>
      </w:r>
      <w:r>
        <w:rPr>
          <w:rFonts w:ascii="宋体" w:eastAsia="宋体" w:hint="eastAsia"/>
        </w:rPr>
        <w:t>在结肠癌细胞株中，</w:t>
      </w:r>
      <w:r>
        <w:t>HT-29</w:t>
      </w:r>
      <w:r>
        <w:rPr>
          <w:rFonts w:ascii="宋体" w:eastAsia="宋体" w:hint="eastAsia"/>
        </w:rPr>
        <w:t>高表达</w:t>
      </w:r>
      <w:r>
        <w:t>COX-2</w:t>
      </w:r>
      <w:r>
        <w:rPr>
          <w:rFonts w:ascii="宋体" w:eastAsia="宋体" w:hint="eastAsia"/>
          <w:rFonts w:ascii="宋体" w:eastAsia="宋体" w:hint="eastAsia"/>
        </w:rPr>
        <w:t xml:space="preserve">, </w:t>
      </w:r>
      <w:r>
        <w:t>SW480</w:t>
      </w:r>
      <w:r>
        <w:rPr>
          <w:rFonts w:ascii="宋体" w:eastAsia="宋体" w:hint="eastAsia"/>
        </w:rPr>
        <w:t>低表达</w:t>
      </w:r>
      <w:r>
        <w:t>COX-2</w:t>
      </w:r>
      <w:r>
        <w:rPr>
          <w:rFonts w:ascii="宋体" w:eastAsia="宋体" w:hint="eastAsia"/>
        </w:rPr>
        <w:t>。在这两株细胞中，</w:t>
      </w:r>
      <w:r>
        <w:t>LIU</w:t>
      </w:r>
      <w:r>
        <w:rPr>
          <w:rFonts w:ascii="宋体" w:eastAsia="宋体" w:hint="eastAsia"/>
        </w:rPr>
        <w:t>等报道</w:t>
      </w:r>
      <w:r>
        <w:t>COX-2</w:t>
      </w:r>
      <w:r>
        <w:rPr>
          <w:rFonts w:ascii="宋体" w:eastAsia="宋体" w:hint="eastAsia"/>
        </w:rPr>
        <w:t>抑制子塞来昔布增加人结肠癌细胞</w:t>
      </w:r>
      <w:r>
        <w:t>HT-29</w:t>
      </w:r>
      <w:r>
        <w:rPr>
          <w:rFonts w:ascii="宋体" w:eastAsia="宋体" w:hint="eastAsia"/>
        </w:rPr>
        <w:t>和</w:t>
      </w:r>
      <w:r>
        <w:t>SW480</w:t>
      </w:r>
      <w:r>
        <w:rPr>
          <w:rFonts w:ascii="宋体" w:eastAsia="宋体" w:hint="eastAsia"/>
        </w:rPr>
        <w:t>对全反式维甲酸的敏感性</w:t>
      </w:r>
      <w:r>
        <w:rPr>
          <w:vertAlign w:val="superscript"/>
        </w:rPr>
        <w:t>[</w:t>
      </w:r>
      <w:r>
        <w:rPr>
          <w:vertAlign w:val="superscript"/>
          <w:position w:val="11"/>
        </w:rPr>
        <w:t xml:space="preserve">92</w:t>
      </w:r>
      <w:r>
        <w:rPr>
          <w:vertAlign w:val="superscript"/>
        </w:rPr>
        <w:t>]</w:t>
      </w:r>
      <w:r>
        <w:rPr>
          <w:rFonts w:ascii="宋体" w:eastAsia="宋体" w:hint="eastAsia"/>
        </w:rPr>
        <w:t>。相反，</w:t>
      </w:r>
      <w:r>
        <w:t>Sun</w:t>
      </w:r>
      <w:r>
        <w:rPr>
          <w:rFonts w:ascii="宋体" w:eastAsia="宋体" w:hint="eastAsia"/>
        </w:rPr>
        <w:t>等人证实鞘氨醇</w:t>
      </w:r>
      <w:r>
        <w:t>-1-</w:t>
      </w:r>
      <w:r>
        <w:rPr>
          <w:rFonts w:ascii="宋体" w:eastAsia="宋体" w:hint="eastAsia"/>
        </w:rPr>
        <w:t>磷酸盐通过降低</w:t>
      </w:r>
      <w:r>
        <w:t>RA</w:t>
      </w:r>
      <w:r>
        <w:t>R</w:t>
      </w:r>
    </w:p>
    <w:p w:rsidR="0018722C">
      <w:pPr>
        <w:topLinePunct/>
      </w:pPr>
      <w:r>
        <w:rPr>
          <w:rFonts w:ascii="宋体" w:hAnsi="宋体" w:eastAsia="宋体" w:hint="eastAsia"/>
        </w:rPr>
        <w:t>β</w:t>
      </w:r>
      <w:r>
        <w:rPr>
          <w:rFonts w:ascii="宋体" w:hAnsi="宋体" w:eastAsia="宋体" w:hint="eastAsia"/>
        </w:rPr>
        <w:t>的表达，拮抗</w:t>
      </w:r>
      <w:r>
        <w:t>ATRA</w:t>
      </w:r>
      <w:r>
        <w:rPr>
          <w:rFonts w:ascii="宋体" w:hAnsi="宋体" w:eastAsia="宋体" w:hint="eastAsia"/>
        </w:rPr>
        <w:t>对结肠癌细胞的作用</w:t>
      </w:r>
      <w:r>
        <w:rPr>
          <w:vertAlign w:val="superscript"/>
        </w:rPr>
        <w:t>[</w:t>
      </w:r>
      <w:r>
        <w:rPr>
          <w:vertAlign w:val="superscript"/>
        </w:rPr>
        <w:t xml:space="preserve">93</w:t>
      </w:r>
      <w:r>
        <w:rPr>
          <w:vertAlign w:val="superscript"/>
        </w:rPr>
        <w:t>]</w:t>
      </w:r>
      <w:r>
        <w:rPr>
          <w:rFonts w:ascii="宋体" w:hAnsi="宋体" w:eastAsia="宋体" w:hint="eastAsia"/>
        </w:rPr>
        <w:t>。</w:t>
      </w:r>
      <w:r>
        <w:t>Astrid M Bengtsson</w:t>
      </w:r>
      <w:r>
        <w:rPr>
          <w:rFonts w:ascii="宋体" w:hAnsi="宋体" w:eastAsia="宋体" w:hint="eastAsia"/>
        </w:rPr>
        <w:t>提出</w:t>
      </w:r>
      <w:r>
        <w:t>ATRA </w:t>
      </w:r>
      <w:r>
        <w:rPr>
          <w:rFonts w:ascii="宋体" w:hAnsi="宋体" w:eastAsia="宋体" w:hint="eastAsia"/>
        </w:rPr>
        <w:t>上</w:t>
      </w:r>
    </w:p>
    <w:p w:rsidR="0018722C">
      <w:pPr>
        <w:topLinePunct/>
      </w:pPr>
      <w:r>
        <w:rPr>
          <w:rFonts w:ascii="宋体" w:eastAsia="宋体" w:hint="eastAsia"/>
        </w:rPr>
        <w:t>调半胱氨酰白三烯</w:t>
      </w:r>
      <w:r>
        <w:t>-2</w:t>
      </w:r>
      <w:r/>
      <w:r>
        <w:rPr>
          <w:rFonts w:ascii="宋体" w:eastAsia="宋体" w:hint="eastAsia"/>
        </w:rPr>
        <w:t>受体的表达，诱导结肠癌细胞分化</w:t>
      </w:r>
      <w:r>
        <w:rPr>
          <w:vertAlign w:val="superscript"/>
        </w:rPr>
        <w:t>[</w:t>
      </w:r>
      <w:r>
        <w:rPr>
          <w:vertAlign w:val="superscript"/>
        </w:rPr>
        <w:t xml:space="preserve">94</w:t>
      </w:r>
      <w:r>
        <w:rPr>
          <w:vertAlign w:val="superscript"/>
        </w:rPr>
        <w:t>]</w:t>
      </w:r>
      <w:r>
        <w:rPr>
          <w:rFonts w:ascii="宋体" w:eastAsia="宋体" w:hint="eastAsia"/>
        </w:rPr>
        <w:t>。我们的实验证实在结</w:t>
      </w:r>
      <w:r>
        <w:rPr>
          <w:rFonts w:ascii="宋体" w:eastAsia="宋体" w:hint="eastAsia"/>
        </w:rPr>
        <w:t>肠癌</w:t>
      </w:r>
      <w:r>
        <w:t>RKO</w:t>
      </w:r>
      <w:r>
        <w:rPr>
          <w:rFonts w:ascii="宋体" w:eastAsia="宋体" w:hint="eastAsia"/>
        </w:rPr>
        <w:t>细胞中，</w:t>
      </w:r>
      <w:r>
        <w:t>ATRA</w:t>
      </w:r>
      <w:r>
        <w:rPr>
          <w:rFonts w:ascii="宋体" w:eastAsia="宋体" w:hint="eastAsia"/>
        </w:rPr>
        <w:t>及其衍生物</w:t>
      </w:r>
      <w:r>
        <w:t>ATPR</w:t>
      </w:r>
      <w:r>
        <w:rPr>
          <w:rFonts w:ascii="宋体" w:eastAsia="宋体" w:hint="eastAsia"/>
        </w:rPr>
        <w:t>可以显著抑制</w:t>
      </w:r>
      <w:r>
        <w:t>RKO</w:t>
      </w:r>
      <w:r>
        <w:rPr>
          <w:rFonts w:ascii="宋体" w:eastAsia="宋体" w:hint="eastAsia"/>
        </w:rPr>
        <w:t>细胞的增殖、软</w:t>
      </w:r>
      <w:r>
        <w:rPr>
          <w:rFonts w:ascii="宋体" w:eastAsia="宋体" w:hint="eastAsia"/>
        </w:rPr>
        <w:t>琼脂克隆形成能力和迁移，诱导其分化。</w:t>
      </w:r>
      <w:r>
        <w:t>ATRA</w:t>
      </w:r>
      <w:r>
        <w:rPr>
          <w:rFonts w:ascii="宋体" w:eastAsia="宋体" w:hint="eastAsia"/>
        </w:rPr>
        <w:t>和</w:t>
      </w:r>
      <w:r>
        <w:t>ATPR</w:t>
      </w:r>
      <w:r>
        <w:rPr>
          <w:rFonts w:ascii="宋体" w:eastAsia="宋体" w:hint="eastAsia"/>
        </w:rPr>
        <w:t>可以通过增加</w:t>
      </w:r>
      <w:r>
        <w:t>p21</w:t>
      </w:r>
      <w:r>
        <w:rPr>
          <w:rFonts w:ascii="宋体" w:eastAsia="宋体" w:hint="eastAsia"/>
        </w:rPr>
        <w:t>的表达</w:t>
      </w:r>
      <w:r>
        <w:rPr>
          <w:rFonts w:ascii="宋体" w:eastAsia="宋体" w:hint="eastAsia"/>
        </w:rPr>
        <w:t>和降低</w:t>
      </w:r>
      <w:r>
        <w:t>cyclin D1</w:t>
      </w:r>
      <w:r>
        <w:rPr>
          <w:rFonts w:ascii="宋体" w:eastAsia="宋体" w:hint="eastAsia"/>
        </w:rPr>
        <w:t>的表达，使</w:t>
      </w:r>
      <w:r>
        <w:t>RKO</w:t>
      </w:r>
      <w:r>
        <w:rPr>
          <w:rFonts w:ascii="宋体" w:eastAsia="宋体" w:hint="eastAsia"/>
        </w:rPr>
        <w:t>细胞周期阻滞在</w:t>
      </w:r>
      <w:r>
        <w:t>G1</w:t>
      </w:r>
      <w:r>
        <w:rPr>
          <w:rFonts w:ascii="宋体" w:eastAsia="宋体" w:hint="eastAsia"/>
        </w:rPr>
        <w:t>期。</w:t>
      </w:r>
      <w:r>
        <w:t>ATRA</w:t>
      </w:r>
      <w:r>
        <w:rPr>
          <w:rFonts w:ascii="宋体" w:eastAsia="宋体" w:hint="eastAsia"/>
        </w:rPr>
        <w:t>抑制</w:t>
      </w:r>
      <w:r>
        <w:t>RKO</w:t>
      </w:r>
      <w:r>
        <w:rPr>
          <w:rFonts w:ascii="宋体" w:eastAsia="宋体" w:hint="eastAsia"/>
        </w:rPr>
        <w:t>迁移的作用通过两个方面实现，一是增加细胞间的紧密连接和粘附性，减少细胞从组</w:t>
      </w:r>
      <w:r>
        <w:rPr>
          <w:rFonts w:ascii="宋体" w:eastAsia="宋体" w:hint="eastAsia"/>
        </w:rPr>
        <w:t>织脱离进入循环；另一方面是降低细胞的运动性，减少其迁移。结果证实</w:t>
      </w:r>
      <w:r>
        <w:t>ATRA</w:t>
      </w:r>
      <w:r>
        <w:rPr>
          <w:rFonts w:ascii="宋体" w:eastAsia="宋体" w:hint="eastAsia"/>
        </w:rPr>
        <w:t>和</w:t>
      </w:r>
      <w:r>
        <w:t>ATPR</w:t>
      </w:r>
      <w:r>
        <w:rPr>
          <w:rFonts w:ascii="宋体" w:eastAsia="宋体" w:hint="eastAsia"/>
        </w:rPr>
        <w:t>可以增加</w:t>
      </w:r>
      <w:r>
        <w:t>occludin mRNA</w:t>
      </w:r>
      <w:r>
        <w:rPr>
          <w:rFonts w:ascii="宋体" w:eastAsia="宋体" w:hint="eastAsia"/>
        </w:rPr>
        <w:t>和蛋白的表达，以及增加</w:t>
      </w:r>
      <w:r>
        <w:t>occludin</w:t>
      </w:r>
      <w:r>
        <w:rPr>
          <w:rFonts w:ascii="宋体" w:eastAsia="宋体" w:hint="eastAsia"/>
        </w:rPr>
        <w:t>和</w:t>
      </w:r>
      <w:r>
        <w:t>ZO-1</w:t>
      </w:r>
      <w:r>
        <w:rPr>
          <w:rFonts w:ascii="宋体" w:eastAsia="宋体" w:hint="eastAsia"/>
        </w:rPr>
        <w:t>向细</w:t>
      </w:r>
      <w:r>
        <w:rPr>
          <w:rFonts w:ascii="宋体" w:eastAsia="宋体" w:hint="eastAsia"/>
        </w:rPr>
        <w:t>胞膜的转运，最终增加</w:t>
      </w:r>
      <w:r>
        <w:t>RKO</w:t>
      </w:r>
      <w:r>
        <w:rPr>
          <w:rFonts w:ascii="宋体" w:eastAsia="宋体" w:hint="eastAsia"/>
        </w:rPr>
        <w:t>细胞间的紧密连接，增加粘附作用。同时，</w:t>
      </w:r>
      <w:r>
        <w:t>ATRA </w:t>
      </w:r>
      <w:r>
        <w:rPr>
          <w:rFonts w:ascii="宋体" w:eastAsia="宋体" w:hint="eastAsia"/>
        </w:rPr>
        <w:t>和</w:t>
      </w:r>
    </w:p>
    <w:p w:rsidR="0018722C">
      <w:pPr>
        <w:topLinePunct/>
      </w:pPr>
      <w:r>
        <w:t>ATPR</w:t>
      </w:r>
      <w:r>
        <w:rPr>
          <w:rFonts w:ascii="宋体" w:eastAsia="宋体" w:hint="eastAsia"/>
        </w:rPr>
        <w:t>还能降低与运动密切相关的蛋白</w:t>
      </w:r>
      <w:r>
        <w:t>MCLK</w:t>
      </w:r>
      <w:r>
        <w:rPr>
          <w:rFonts w:ascii="宋体" w:eastAsia="宋体" w:hint="eastAsia"/>
        </w:rPr>
        <w:t>的表达及其活性，使</w:t>
      </w:r>
      <w:r>
        <w:t>MLC</w:t>
      </w:r>
      <w:r>
        <w:rPr>
          <w:rFonts w:ascii="宋体" w:eastAsia="宋体" w:hint="eastAsia"/>
        </w:rPr>
        <w:t>的磷酸化</w:t>
      </w:r>
      <w:r>
        <w:rPr>
          <w:rFonts w:ascii="宋体" w:eastAsia="宋体" w:hint="eastAsia"/>
        </w:rPr>
        <w:t>降低，后者参与细胞运动。当用</w:t>
      </w:r>
      <w:r>
        <w:t>MLCK</w:t>
      </w:r>
      <w:r>
        <w:rPr>
          <w:rFonts w:ascii="宋体" w:eastAsia="宋体" w:hint="eastAsia"/>
        </w:rPr>
        <w:t>的抑制剂</w:t>
      </w:r>
      <w:r>
        <w:t>ML-7</w:t>
      </w:r>
      <w:r>
        <w:rPr>
          <w:rFonts w:ascii="宋体" w:eastAsia="宋体" w:hint="eastAsia"/>
        </w:rPr>
        <w:t>或者</w:t>
      </w:r>
      <w:r>
        <w:t>MLCK</w:t>
      </w:r>
      <w:r>
        <w:rPr>
          <w:rFonts w:ascii="宋体" w:eastAsia="宋体" w:hint="eastAsia"/>
        </w:rPr>
        <w:t>敲除后，均发</w:t>
      </w:r>
      <w:r>
        <w:rPr>
          <w:rFonts w:ascii="宋体" w:eastAsia="宋体" w:hint="eastAsia"/>
        </w:rPr>
        <w:t>现</w:t>
      </w:r>
      <w:r>
        <w:t>RKO</w:t>
      </w:r>
      <w:r/>
      <w:r w:rsidR="001852F3">
        <w:t xml:space="preserve"> </w:t>
      </w:r>
      <w:r>
        <w:rPr>
          <w:rFonts w:ascii="宋体" w:eastAsia="宋体" w:hint="eastAsia"/>
        </w:rPr>
        <w:t>细胞的迁移明显减慢。进一步的研究还证实</w:t>
      </w:r>
      <w:r>
        <w:t>ATRA</w:t>
      </w:r>
      <w:r/>
      <w:r w:rsidR="001852F3">
        <w:t xml:space="preserve"> </w:t>
      </w:r>
      <w:r>
        <w:rPr>
          <w:rFonts w:ascii="宋体" w:eastAsia="宋体" w:hint="eastAsia"/>
        </w:rPr>
        <w:t>及</w:t>
      </w:r>
      <w:r>
        <w:t>ATPR</w:t>
      </w:r>
      <w:r/>
      <w:r w:rsidR="001852F3">
        <w:t xml:space="preserve"> </w:t>
      </w:r>
      <w:r>
        <w:rPr>
          <w:rFonts w:ascii="宋体" w:eastAsia="宋体" w:hint="eastAsia"/>
        </w:rPr>
        <w:t>是通</w:t>
      </w:r>
      <w:r>
        <w:rPr>
          <w:rFonts w:ascii="宋体" w:eastAsia="宋体" w:hint="eastAsia"/>
        </w:rPr>
        <w:t>过</w:t>
      </w:r>
    </w:p>
    <w:p w:rsidR="0018722C">
      <w:pPr>
        <w:topLinePunct/>
      </w:pPr>
      <w:r>
        <w:t>ERK1</w:t>
      </w:r>
      <w:r>
        <w:t>/</w:t>
      </w:r>
      <w:r>
        <w:t xml:space="preserve">MAPK</w:t>
      </w:r>
      <w:r>
        <w:rPr>
          <w:rFonts w:ascii="宋体" w:eastAsia="宋体" w:hint="eastAsia"/>
        </w:rPr>
        <w:t>信号通路调控</w:t>
      </w:r>
      <w:r>
        <w:t>MLCK</w:t>
      </w:r>
      <w:r>
        <w:rPr>
          <w:rFonts w:ascii="宋体" w:eastAsia="宋体" w:hint="eastAsia"/>
        </w:rPr>
        <w:t>的表达影响</w:t>
      </w:r>
      <w:r>
        <w:t>RKO</w:t>
      </w:r>
      <w:r>
        <w:rPr>
          <w:rFonts w:ascii="宋体" w:eastAsia="宋体" w:hint="eastAsia"/>
        </w:rPr>
        <w:t>细胞的软琼脂克隆形成能力和迁移。</w:t>
      </w:r>
    </w:p>
    <w:p w:rsidR="0018722C">
      <w:pPr>
        <w:topLinePunct/>
      </w:pPr>
      <w:r>
        <w:rPr>
          <w:rFonts w:cstheme="minorBidi" w:hAnsiTheme="minorHAnsi" w:eastAsiaTheme="minorHAnsi" w:asciiTheme="minorHAnsi" w:ascii="黑体" w:hAnsi="黑体" w:eastAsia="黑体" w:cs="黑体"/>
        </w:rPr>
        <w:t>5.维甲酸过量</w:t>
      </w:r>
    </w:p>
    <w:p w:rsidR="0018722C">
      <w:pPr>
        <w:topLinePunct/>
      </w:pPr>
      <w:r>
        <w:rPr>
          <w:rFonts w:ascii="宋体" w:hAnsi="宋体" w:eastAsia="宋体" w:hint="eastAsia"/>
        </w:rPr>
        <w:t>对于一个</w:t>
      </w:r>
      <w:r>
        <w:t>25</w:t>
      </w:r>
      <w:r>
        <w:rPr>
          <w:rFonts w:ascii="宋体" w:hAnsi="宋体" w:eastAsia="宋体" w:hint="eastAsia"/>
        </w:rPr>
        <w:t>岁的成年男性，可容忍的类维生素</w:t>
      </w:r>
      <w:r>
        <w:t>A</w:t>
      </w:r>
      <w:r>
        <w:rPr>
          <w:rFonts w:ascii="宋体" w:hAnsi="宋体" w:eastAsia="宋体" w:hint="eastAsia"/>
        </w:rPr>
        <w:t>最大剂量是</w:t>
      </w:r>
      <w:r>
        <w:t>3000</w:t>
      </w:r>
      <w:r>
        <w:rPr>
          <w:rFonts w:ascii="宋体" w:hAnsi="宋体" w:eastAsia="宋体" w:hint="eastAsia"/>
        </w:rPr>
        <w:t>μ</w:t>
      </w:r>
      <w:r>
        <w:t>g</w:t>
      </w:r>
      <w:r>
        <w:rPr>
          <w:rFonts w:ascii="宋体" w:hAnsi="宋体" w:eastAsia="宋体" w:hint="eastAsia"/>
        </w:rPr>
        <w:t>每天，</w:t>
      </w:r>
      <w:r>
        <w:rPr>
          <w:rFonts w:ascii="宋体" w:hAnsi="宋体" w:eastAsia="宋体" w:hint="eastAsia"/>
        </w:rPr>
        <w:t>大约</w:t>
      </w:r>
      <w:r>
        <w:t>10000</w:t>
      </w:r>
      <w:r>
        <w:rPr>
          <w:rFonts w:ascii="宋体" w:hAnsi="宋体" w:eastAsia="宋体" w:hint="eastAsia"/>
        </w:rPr>
        <w:t>单位。太多的维生素</w:t>
      </w:r>
      <w:r>
        <w:t>A</w:t>
      </w:r>
      <w:r>
        <w:rPr>
          <w:rFonts w:ascii="宋体" w:hAnsi="宋体" w:eastAsia="宋体" w:hint="eastAsia"/>
        </w:rPr>
        <w:t>以类维生素形式存在时是有害的甚至是致命的，</w:t>
      </w:r>
      <w:r>
        <w:rPr>
          <w:rFonts w:ascii="宋体" w:hAnsi="宋体" w:eastAsia="宋体" w:hint="eastAsia"/>
        </w:rPr>
        <w:t>可以引起高维生素</w:t>
      </w:r>
      <w:r>
        <w:t>A</w:t>
      </w:r>
      <w:r>
        <w:rPr>
          <w:rFonts w:ascii="宋体" w:hAnsi="宋体" w:eastAsia="宋体" w:hint="eastAsia"/>
        </w:rPr>
        <w:t>综合征。机体会根据需要将胡萝卜素转换成维生素</w:t>
      </w:r>
      <w:r>
        <w:t>A</w:t>
      </w:r>
      <w:r>
        <w:rPr>
          <w:rFonts w:ascii="宋体" w:hAnsi="宋体" w:eastAsia="宋体" w:hint="eastAsia"/>
        </w:rPr>
        <w:t>，因此高水平的胡萝卜素相比较其酯型是无毒的。动物肝脏尤其是那些适应极端环境的</w:t>
      </w:r>
      <w:r>
        <w:rPr>
          <w:rFonts w:ascii="宋体" w:hAnsi="宋体" w:eastAsia="宋体" w:hint="eastAsia"/>
        </w:rPr>
        <w:t>动物的肝脏，往往含有大量的维生素</w:t>
      </w:r>
      <w:r>
        <w:t>A</w:t>
      </w:r>
      <w:r>
        <w:rPr>
          <w:rFonts w:ascii="宋体" w:hAnsi="宋体" w:eastAsia="宋体" w:hint="eastAsia"/>
        </w:rPr>
        <w:t>，对人体有毒。第一例因维生素</w:t>
      </w:r>
      <w:r>
        <w:t>A</w:t>
      </w:r>
      <w:r>
        <w:rPr>
          <w:rFonts w:ascii="宋体" w:hAnsi="宋体" w:eastAsia="宋体" w:hint="eastAsia"/>
        </w:rPr>
        <w:t>死亡的病人是瑞士科学家，其在南极探险时食用了大量的狗的肝脏导致的。</w:t>
      </w:r>
    </w:p>
    <w:p w:rsidR="0018722C">
      <w:pPr>
        <w:topLinePunct/>
      </w:pPr>
      <w:r>
        <w:rPr>
          <w:rFonts w:ascii="宋体" w:eastAsia="宋体" w:hint="eastAsia"/>
        </w:rPr>
        <w:t>毒性可以分为两类：急性和慢性。急性发生于意外或者不当治疗导致食用大</w:t>
      </w:r>
      <w:r>
        <w:rPr>
          <w:rFonts w:ascii="宋体" w:eastAsia="宋体" w:hint="eastAsia"/>
        </w:rPr>
        <w:t>量维生素</w:t>
      </w:r>
      <w:r>
        <w:t>A</w:t>
      </w:r>
      <w:r>
        <w:rPr>
          <w:rFonts w:ascii="宋体" w:eastAsia="宋体" w:hint="eastAsia"/>
        </w:rPr>
        <w:t>（</w:t>
      </w:r>
      <w:r>
        <w:rPr>
          <w:rFonts w:ascii="宋体" w:eastAsia="宋体" w:hint="eastAsia"/>
          <w:spacing w:val="-6"/>
        </w:rPr>
        <w:t>＞</w:t>
      </w:r>
      <w:r>
        <w:rPr>
          <w:spacing w:val="-6"/>
        </w:rPr>
        <w:t>30</w:t>
      </w:r>
      <w:r>
        <w:rPr>
          <w:rFonts w:ascii="宋体" w:eastAsia="宋体" w:hint="eastAsia"/>
          <w:spacing w:val="-14"/>
        </w:rPr>
        <w:t>万</w:t>
      </w:r>
      <w:r>
        <w:rPr>
          <w:spacing w:val="-9"/>
        </w:rPr>
        <w:t>IU</w:t>
      </w:r>
      <w:r>
        <w:rPr>
          <w:rFonts w:ascii="宋体" w:eastAsia="宋体" w:hint="eastAsia"/>
        </w:rPr>
        <w:t>）</w:t>
      </w:r>
      <w:r>
        <w:rPr>
          <w:rFonts w:ascii="宋体" w:eastAsia="宋体" w:hint="eastAsia"/>
        </w:rPr>
        <w:t>后的数小时到数天。慢性毒性是指长期食用</w:t>
      </w:r>
      <w:r>
        <w:t>1500IU</w:t>
      </w:r>
      <w:r>
        <w:t>/</w:t>
      </w:r>
      <w:r>
        <w:t>KG</w:t>
      </w:r>
      <w:r>
        <w:rPr>
          <w:rFonts w:ascii="宋体" w:eastAsia="宋体" w:hint="eastAsia"/>
        </w:rPr>
        <w:t>。</w:t>
      </w:r>
      <w:r>
        <w:rPr>
          <w:rFonts w:ascii="宋体" w:eastAsia="宋体" w:hint="eastAsia"/>
        </w:rPr>
        <w:t>中毒的症状包括恶心、视力模糊、疲劳、体重减少和月经紊乱等。过多的维生素</w:t>
      </w:r>
      <w:r>
        <w:t>A</w:t>
      </w:r>
      <w:r>
        <w:rPr>
          <w:rFonts w:ascii="宋体" w:eastAsia="宋体" w:hint="eastAsia"/>
        </w:rPr>
        <w:t>也可以导致骨质疏松。这对那些诱导急性损伤需要更低的剂量</w:t>
      </w:r>
      <w:r>
        <w:rPr>
          <w:vertAlign w:val="superscript"/>
          /&gt;
        </w:rPr>
        <w:t>[</w:t>
      </w:r>
      <w:r>
        <w:rPr>
          <w:vertAlign w:val="superscript"/>
          <w:position w:val="11"/>
        </w:rPr>
        <w:t xml:space="preserve">14</w:t>
      </w:r>
      <w:r>
        <w:rPr>
          <w:vertAlign w:val="superscript"/>
          /&gt;
        </w:rPr>
        <w:t>]</w:t>
      </w:r>
      <w:r>
        <w:rPr>
          <w:rFonts w:ascii="宋体" w:eastAsia="宋体" w:hint="eastAsia"/>
        </w:rPr>
        <w:t>。</w:t>
      </w:r>
    </w:p>
    <w:p w:rsidR="0018722C">
      <w:pPr>
        <w:topLinePunct/>
      </w:pPr>
      <w:r>
        <w:rPr>
          <w:rFonts w:cstheme="minorBidi" w:hAnsiTheme="minorHAnsi" w:eastAsiaTheme="minorHAnsi" w:asciiTheme="minorHAnsi" w:ascii="黑体" w:hAnsi="黑体" w:eastAsia="黑体" w:cs="黑体"/>
        </w:rPr>
        <w:t>6．全反式维甲酸抵抗及与其他药物联合使用</w:t>
      </w:r>
    </w:p>
    <w:p w:rsidR="0018722C">
      <w:pPr>
        <w:topLinePunct/>
      </w:pPr>
      <w:r>
        <w:rPr>
          <w:rFonts w:ascii="宋体" w:eastAsia="宋体" w:hint="eastAsia"/>
        </w:rPr>
        <w:t>目前尽管有些病人采用身体锻炼结合维甲酸化疗，限制维甲酸用量及间歇用药，但仍会产生维甲酸抵抗。最重要的是，肿瘤的治疗不是单一的药物治疗，</w:t>
      </w:r>
      <w:r>
        <w:rPr>
          <w:rFonts w:ascii="宋体" w:eastAsia="宋体" w:hint="eastAsia"/>
        </w:rPr>
        <w:t>而</w:t>
      </w:r>
    </w:p>
    <w:p w:rsidR="0018722C">
      <w:pPr>
        <w:topLinePunct/>
      </w:pPr>
      <w:r>
        <w:rPr>
          <w:rFonts w:ascii="宋体" w:eastAsia="宋体" w:hint="eastAsia"/>
        </w:rPr>
        <w:t>是采用多种抗瘤药物的联合化疗和附随的其他的支持药物。因此，可能存在附随药物诱导其他通路调节全反式维甲酸代谢而产生其他异型的全反式维甲酸抵抗。</w:t>
      </w:r>
    </w:p>
    <w:p w:rsidR="0018722C">
      <w:pPr>
        <w:topLinePunct/>
      </w:pPr>
      <w:r>
        <w:t>RAR</w:t>
      </w:r>
      <w:r>
        <w:rPr>
          <w:rFonts w:ascii="宋体" w:hAnsi="宋体" w:eastAsia="宋体" w:hint="eastAsia"/>
        </w:rPr>
        <w:t>α</w:t>
      </w:r>
      <w:r>
        <w:rPr>
          <w:rFonts w:ascii="宋体" w:hAnsi="宋体" w:eastAsia="宋体" w:hint="eastAsia"/>
        </w:rPr>
        <w:t>基因存在的模式对</w:t>
      </w:r>
      <w:r>
        <w:t>APL</w:t>
      </w:r>
      <w:r>
        <w:rPr>
          <w:rFonts w:ascii="宋体" w:hAnsi="宋体" w:eastAsia="宋体" w:hint="eastAsia"/>
        </w:rPr>
        <w:t>的生理过程很重要，决定了</w:t>
      </w:r>
      <w:r>
        <w:t>APL</w:t>
      </w:r>
      <w:r>
        <w:rPr>
          <w:rFonts w:ascii="宋体" w:hAnsi="宋体" w:eastAsia="宋体" w:hint="eastAsia"/>
        </w:rPr>
        <w:t>对维甲酸的敏</w:t>
      </w:r>
      <w:r>
        <w:rPr>
          <w:rFonts w:ascii="宋体" w:hAnsi="宋体" w:eastAsia="宋体" w:hint="eastAsia"/>
        </w:rPr>
        <w:t>感性，维甲酸抵抗与</w:t>
      </w:r>
      <w:r>
        <w:t>PLZF</w:t>
      </w:r>
      <w:r>
        <w:rPr>
          <w:rFonts w:ascii="宋体" w:hAnsi="宋体" w:eastAsia="宋体" w:hint="eastAsia"/>
        </w:rPr>
        <w:t>或者</w:t>
      </w:r>
      <w:r>
        <w:t>STAT5b</w:t>
      </w:r>
      <w:r>
        <w:rPr>
          <w:rFonts w:ascii="宋体" w:hAnsi="宋体" w:eastAsia="宋体" w:hint="eastAsia"/>
        </w:rPr>
        <w:t>有关。无配体时，维甲酸受体招募组蛋白</w:t>
      </w:r>
      <w:r>
        <w:rPr>
          <w:rFonts w:ascii="宋体" w:hAnsi="宋体" w:eastAsia="宋体" w:hint="eastAsia"/>
        </w:rPr>
        <w:t>去乙酰化酶沉默调节子</w:t>
      </w:r>
      <w:r>
        <w:t>N-CoR</w:t>
      </w:r>
      <w:r>
        <w:rPr>
          <w:rFonts w:ascii="宋体" w:hAnsi="宋体" w:eastAsia="宋体" w:hint="eastAsia"/>
        </w:rPr>
        <w:t>，抑制下游靶基因的表达。在</w:t>
      </w:r>
      <w:r>
        <w:t>APL</w:t>
      </w:r>
      <w:r>
        <w:rPr>
          <w:rFonts w:ascii="宋体" w:hAnsi="宋体" w:eastAsia="宋体" w:hint="eastAsia"/>
        </w:rPr>
        <w:t>细胞内，由于</w:t>
      </w:r>
      <w:r>
        <w:t>RAR</w:t>
      </w:r>
      <w:r>
        <w:rPr>
          <w:rFonts w:ascii="宋体" w:hAnsi="宋体" w:eastAsia="宋体" w:hint="eastAsia"/>
        </w:rPr>
        <w:t>α</w:t>
      </w:r>
      <w:r>
        <w:rPr>
          <w:rFonts w:ascii="宋体" w:hAnsi="宋体" w:eastAsia="宋体" w:hint="eastAsia"/>
        </w:rPr>
        <w:t>受体的突变导致异常招募</w:t>
      </w:r>
      <w:r>
        <w:t>HDACs</w:t>
      </w:r>
      <w:r>
        <w:rPr>
          <w:rFonts w:ascii="宋体" w:hAnsi="宋体" w:eastAsia="宋体" w:hint="eastAsia"/>
        </w:rPr>
        <w:t>，促进了髓样分化阻滞和细胞转化。</w:t>
      </w:r>
    </w:p>
    <w:p w:rsidR="0018722C">
      <w:pPr>
        <w:topLinePunct/>
      </w:pPr>
      <w:r>
        <w:rPr>
          <w:rFonts w:ascii="宋体" w:hAnsi="宋体" w:eastAsia="宋体" w:hint="eastAsia"/>
        </w:rPr>
        <w:t>考虑到</w:t>
      </w:r>
      <w:r>
        <w:t>HDACs</w:t>
      </w:r>
      <w:r>
        <w:rPr>
          <w:rFonts w:ascii="宋体" w:hAnsi="宋体" w:eastAsia="宋体" w:hint="eastAsia"/>
        </w:rPr>
        <w:t>异常在促进白细胞转化中的作用，有专家提出将</w:t>
      </w:r>
      <w:r>
        <w:t>HDACs</w:t>
      </w:r>
      <w:r>
        <w:rPr>
          <w:rFonts w:ascii="宋体" w:hAnsi="宋体" w:eastAsia="宋体" w:hint="eastAsia"/>
        </w:rPr>
        <w:t>抑制</w:t>
      </w:r>
      <w:r>
        <w:rPr>
          <w:rFonts w:ascii="宋体" w:hAnsi="宋体" w:eastAsia="宋体" w:hint="eastAsia"/>
        </w:rPr>
        <w:t>剂与</w:t>
      </w:r>
      <w:r>
        <w:t>ATRA</w:t>
      </w:r>
      <w:r>
        <w:rPr>
          <w:rFonts w:ascii="宋体" w:hAnsi="宋体" w:eastAsia="宋体" w:hint="eastAsia"/>
        </w:rPr>
        <w:t>联合使用可以诱导</w:t>
      </w:r>
      <w:r>
        <w:t>ATRA</w:t>
      </w:r>
      <w:r>
        <w:rPr>
          <w:rFonts w:ascii="宋体" w:hAnsi="宋体" w:eastAsia="宋体" w:hint="eastAsia"/>
        </w:rPr>
        <w:t>抵抗细胞株分化。这些结果已经被</w:t>
      </w:r>
      <w:r>
        <w:t>Kitamura</w:t>
      </w:r>
      <w:r>
        <w:rPr>
          <w:rFonts w:ascii="宋体" w:hAnsi="宋体" w:eastAsia="宋体" w:hint="eastAsia"/>
        </w:rPr>
        <w:t>证实，他们指出</w:t>
      </w:r>
      <w:r>
        <w:t>ATRA</w:t>
      </w:r>
      <w:r>
        <w:rPr>
          <w:rFonts w:ascii="宋体" w:hAnsi="宋体" w:eastAsia="宋体" w:hint="eastAsia"/>
        </w:rPr>
        <w:t>和曲古抑菌素联合使用，体外处理从</w:t>
      </w:r>
      <w:r>
        <w:t>PLFZ</w:t>
      </w:r>
      <w:r>
        <w:t>/</w:t>
      </w:r>
      <w:r>
        <w:t>RAR</w:t>
      </w:r>
      <w:r>
        <w:rPr>
          <w:rFonts w:ascii="宋体" w:hAnsi="宋体" w:eastAsia="宋体" w:hint="eastAsia"/>
        </w:rPr>
        <w:t>α易位的</w:t>
      </w:r>
      <w:r>
        <w:rPr>
          <w:rFonts w:ascii="宋体" w:hAnsi="宋体" w:eastAsia="宋体" w:hint="eastAsia"/>
        </w:rPr>
        <w:t>病人体内分离的</w:t>
      </w:r>
      <w:r>
        <w:t>APL</w:t>
      </w:r>
      <w:r>
        <w:rPr>
          <w:rFonts w:ascii="宋体" w:hAnsi="宋体" w:eastAsia="宋体" w:hint="eastAsia"/>
        </w:rPr>
        <w:t>细胞，可诱导分化作用。他们证实</w:t>
      </w:r>
      <w:r>
        <w:t>HDACs</w:t>
      </w:r>
      <w:r>
        <w:rPr>
          <w:rFonts w:ascii="宋体" w:hAnsi="宋体" w:eastAsia="宋体" w:hint="eastAsia"/>
        </w:rPr>
        <w:t>抑制剂和维甲酸</w:t>
      </w:r>
      <w:r>
        <w:rPr>
          <w:rFonts w:ascii="宋体" w:hAnsi="宋体" w:eastAsia="宋体" w:hint="eastAsia"/>
        </w:rPr>
        <w:t>联合使用抑制增殖，诱导凋亡，提升了维甲酸对</w:t>
      </w:r>
      <w:r>
        <w:t>PML</w:t>
      </w:r>
      <w:r>
        <w:t>/</w:t>
      </w:r>
      <w:r>
        <w:t xml:space="preserve">RAR-α</w:t>
      </w:r>
      <w:r>
        <w:rPr>
          <w:rFonts w:ascii="宋体" w:hAnsi="宋体" w:eastAsia="宋体" w:hint="eastAsia"/>
        </w:rPr>
        <w:t>阳性</w:t>
      </w:r>
      <w:r>
        <w:t>APL</w:t>
      </w:r>
      <w:r>
        <w:rPr>
          <w:rFonts w:ascii="宋体" w:hAnsi="宋体" w:eastAsia="宋体" w:hint="eastAsia"/>
        </w:rPr>
        <w:t>细胞分化</w:t>
      </w:r>
      <w:r>
        <w:rPr>
          <w:rFonts w:ascii="宋体" w:hAnsi="宋体" w:eastAsia="宋体" w:hint="eastAsia"/>
        </w:rPr>
        <w:t>和生长的抑制作用。而且，在转基因小鼠中，早幼粒细胞含有</w:t>
      </w:r>
      <w:r>
        <w:t>PLZF</w:t>
      </w:r>
      <w:r>
        <w:t>/</w:t>
      </w:r>
      <w:r>
        <w:t xml:space="preserve">RAR-Α</w:t>
      </w:r>
      <w:r>
        <w:rPr>
          <w:rFonts w:ascii="宋体" w:hAnsi="宋体" w:eastAsia="宋体" w:hint="eastAsia"/>
        </w:rPr>
        <w:t>融合</w:t>
      </w:r>
      <w:r>
        <w:rPr>
          <w:rFonts w:ascii="宋体" w:hAnsi="宋体" w:eastAsia="宋体" w:hint="eastAsia"/>
        </w:rPr>
        <w:t>基因对维甲酸治疗抵抗，而联合使用的效果显示可以提升存活率诱导</w:t>
      </w:r>
      <w:r>
        <w:t>CR</w:t>
      </w:r>
      <w:r>
        <w:rPr>
          <w:rFonts w:ascii="宋体" w:hAnsi="宋体" w:eastAsia="宋体" w:hint="eastAsia"/>
        </w:rPr>
        <w:t>。</w:t>
      </w:r>
    </w:p>
    <w:p w:rsidR="0018722C">
      <w:pPr>
        <w:topLinePunct/>
      </w:pPr>
      <w:r>
        <w:rPr>
          <w:rFonts w:ascii="宋体" w:hAnsi="宋体" w:eastAsia="宋体" w:hint="eastAsia"/>
        </w:rPr>
        <w:t xml:space="preserve">临床联合使用</w:t>
      </w:r>
      <w:r>
        <w:t xml:space="preserve">H</w:t>
      </w:r>
      <w:r>
        <w:t xml:space="preserve">D</w:t>
      </w:r>
      <w:r>
        <w:t xml:space="preserve">ACs</w:t>
      </w:r>
      <w:r/>
      <w:r>
        <w:rPr>
          <w:rFonts w:ascii="宋体" w:hAnsi="宋体" w:eastAsia="宋体" w:hint="eastAsia"/>
        </w:rPr>
        <w:t xml:space="preserve">抑制子和</w:t>
      </w:r>
      <w:r>
        <w:t xml:space="preserve">A</w:t>
      </w:r>
      <w:r>
        <w:t xml:space="preserve">TRA</w:t>
      </w:r>
      <w:r/>
      <w:r>
        <w:rPr>
          <w:rFonts w:ascii="宋体" w:hAnsi="宋体" w:eastAsia="宋体" w:hint="eastAsia"/>
        </w:rPr>
        <w:t xml:space="preserve">还很有限。然而，</w:t>
      </w:r>
      <w:r>
        <w:t xml:space="preserve">W</w:t>
      </w:r>
      <w:r>
        <w:t xml:space="preserve">a</w:t>
      </w:r>
      <w:r>
        <w:t xml:space="preserve">r</w:t>
      </w:r>
      <w:r>
        <w:t xml:space="preserve">r</w:t>
      </w:r>
      <w:r>
        <w:t xml:space="preserve">e</w:t>
      </w:r>
      <w:r>
        <w:t xml:space="preserve">ll</w:t>
      </w:r>
      <w:r/>
      <w:r>
        <w:rPr>
          <w:rFonts w:ascii="宋体" w:hAnsi="宋体" w:eastAsia="宋体" w:hint="eastAsia"/>
        </w:rPr>
        <w:t xml:space="preserve">等报道用</w:t>
      </w:r>
      <w:r>
        <w:t xml:space="preserve">A</w:t>
      </w:r>
      <w:r>
        <w:t xml:space="preserve">TRA</w:t>
      </w:r>
      <w:r>
        <w:rPr>
          <w:rFonts w:ascii="宋体" w:hAnsi="宋体" w:eastAsia="宋体" w:hint="eastAsia"/>
        </w:rPr>
        <w:t xml:space="preserve">和苯基丁酸治疗，在对</w:t>
      </w:r>
      <w:r>
        <w:t xml:space="preserve">ATRA</w:t>
      </w:r>
      <w:r/>
      <w:r>
        <w:rPr>
          <w:rFonts w:ascii="宋体" w:hAnsi="宋体" w:eastAsia="宋体" w:hint="eastAsia"/>
        </w:rPr>
        <w:t xml:space="preserve">抵抗的小儿白血病患者中，可以诱导暂时的完全的</w:t>
      </w:r>
      <w:r>
        <w:rPr>
          <w:rFonts w:ascii="宋体" w:hAnsi="宋体" w:eastAsia="宋体" w:hint="eastAsia"/>
        </w:rPr>
        <w:t xml:space="preserve">缓解。现已证明，</w:t>
      </w:r>
      <w:r>
        <w:t xml:space="preserve">ATRA</w:t>
      </w:r>
      <w:r/>
      <w:r>
        <w:rPr>
          <w:rFonts w:ascii="宋体" w:hAnsi="宋体" w:eastAsia="宋体" w:hint="eastAsia"/>
        </w:rPr>
        <w:t xml:space="preserve">与</w:t>
      </w:r>
      <w:r>
        <w:t xml:space="preserve">HDAC</w:t>
      </w:r>
      <w:r/>
      <w:r>
        <w:rPr>
          <w:rFonts w:ascii="宋体" w:hAnsi="宋体" w:eastAsia="宋体" w:hint="eastAsia"/>
        </w:rPr>
        <w:t xml:space="preserve">抑制子联合使用可以克服由于</w:t>
      </w:r>
      <w:r>
        <w:t xml:space="preserve">PLZF</w:t>
      </w:r>
      <w:r>
        <w:t xml:space="preserve">/</w:t>
      </w:r>
      <w:r>
        <w:t xml:space="preserve">RAR-α</w:t>
      </w:r>
      <w:r/>
      <w:r>
        <w:rPr>
          <w:rFonts w:ascii="宋体" w:hAnsi="宋体" w:eastAsia="宋体" w:hint="eastAsia"/>
        </w:rPr>
        <w:t xml:space="preserve">或</w:t>
      </w:r>
      <w:r>
        <w:t xml:space="preserve">STAT5b</w:t>
      </w:r>
      <w:r>
        <w:t xml:space="preserve">/</w:t>
      </w:r>
      <w:r>
        <w:t xml:space="preserve">RAR-α</w:t>
      </w:r>
      <w:r/>
      <w:r>
        <w:rPr>
          <w:rFonts w:ascii="宋体" w:hAnsi="宋体" w:eastAsia="宋体" w:hint="eastAsia"/>
        </w:rPr>
        <w:t xml:space="preserve">基因融合产生的维甲酸抵抗。而且，两种药物的协同作用在复发的</w:t>
      </w:r>
      <w:r>
        <w:t xml:space="preserve">PML</w:t>
      </w:r>
      <w:r>
        <w:t xml:space="preserve">/</w:t>
      </w:r>
      <w:r>
        <w:t xml:space="preserve">RAR-α</w:t>
      </w:r>
      <w:r/>
      <w:r>
        <w:rPr>
          <w:rFonts w:ascii="宋体" w:hAnsi="宋体" w:eastAsia="宋体" w:hint="eastAsia"/>
        </w:rPr>
        <w:t xml:space="preserve">阳性病人，而是是获得性对维甲酸持久抵抗的病人也很有用，尽管这</w:t>
      </w:r>
      <w:r>
        <w:rPr>
          <w:rFonts w:ascii="宋体" w:hAnsi="宋体" w:eastAsia="宋体" w:hint="eastAsia"/>
        </w:rPr>
        <w:t xml:space="preserve">种抵抗是如何发生的目前还不清楚</w:t>
      </w:r>
      <w:r>
        <w:rPr>
          <w:vertAlign w:val="superscript"/>
          /&gt;
        </w:rPr>
        <w:t xml:space="preserve">[</w:t>
      </w:r>
      <w:r>
        <w:rPr>
          <w:vertAlign w:val="superscript"/>
          /&gt;
        </w:rPr>
        <w:t xml:space="preserve">15</w:t>
      </w:r>
      <w:r>
        <w:rPr>
          <w:vertAlign w:val="superscript"/>
          /&gt;
        </w:rPr>
        <w:t xml:space="preserve">]</w:t>
      </w:r>
      <w:r>
        <w:rPr>
          <w:rFonts w:ascii="宋体" w:hAnsi="宋体" w:eastAsia="宋体" w:hint="eastAsia"/>
        </w:rPr>
        <w:t xml:space="preserve">。目前的研究认为高水平</w:t>
      </w:r>
      <w:r>
        <w:t xml:space="preserve">CYP26 </w:t>
      </w:r>
      <w:r>
        <w:t xml:space="preserve">(</w:t>
      </w:r>
      <w:r>
        <w:t xml:space="preserve">cytochrome-P450-isoform-26</w:t>
      </w:r>
      <w:r>
        <w:t xml:space="preserve">)</w:t>
      </w:r>
      <w:r>
        <w:rPr>
          <w:rFonts w:ascii="宋体" w:hAnsi="宋体" w:eastAsia="宋体" w:hint="eastAsia"/>
        </w:rPr>
        <w:t xml:space="preserve">引起的</w:t>
      </w:r>
      <w:r>
        <w:t xml:space="preserve">ATRA</w:t>
      </w:r>
      <w:r/>
      <w:r>
        <w:rPr>
          <w:rFonts w:ascii="宋体" w:hAnsi="宋体" w:eastAsia="宋体" w:hint="eastAsia"/>
        </w:rPr>
        <w:t xml:space="preserve">失活，与</w:t>
      </w:r>
      <w:r>
        <w:t xml:space="preserve">ATRA</w:t>
      </w:r>
      <w:r/>
      <w:r>
        <w:rPr>
          <w:rFonts w:ascii="宋体" w:hAnsi="宋体" w:eastAsia="宋体" w:hint="eastAsia"/>
        </w:rPr>
        <w:t xml:space="preserve">抵抗有关；同时</w:t>
      </w:r>
      <w:r>
        <w:t xml:space="preserve">RAR</w:t>
      </w:r>
      <w:r>
        <w:rPr>
          <w:rFonts w:ascii="宋体" w:hAnsi="宋体" w:eastAsia="宋体" w:hint="eastAsia"/>
        </w:rPr>
        <w:t xml:space="preserve">β沉默也会导致维甲酸抵抗</w:t>
      </w:r>
      <w:r>
        <w:rPr>
          <w:vertAlign w:val="superscript"/>
          /&gt;
        </w:rPr>
        <w:t xml:space="preserve">[</w:t>
      </w:r>
      <w:r>
        <w:rPr>
          <w:vertAlign w:val="superscript"/>
          <w:position w:val="11"/>
        </w:rPr>
        <w:t xml:space="preserve">95-99</w:t>
      </w:r>
      <w:r>
        <w:rPr>
          <w:vertAlign w:val="superscript"/>
          /&gt;
        </w:rPr>
        <w:t xml:space="preserve">]</w:t>
      </w:r>
      <w:r>
        <w:rPr>
          <w:rFonts w:ascii="宋体" w:hAnsi="宋体" w:eastAsia="宋体" w:hint="eastAsia"/>
        </w:rPr>
        <w:t xml:space="preserve">。</w:t>
      </w:r>
    </w:p>
    <w:p w:rsidR="0018722C">
      <w:pPr>
        <w:pStyle w:val="affd"/>
        <w:topLinePunct/>
      </w:pPr>
      <w:r>
        <w:t>总</w:t>
      </w:r>
      <w:r w:rsidR="004F241D">
        <w:t xml:space="preserve">  </w:t>
      </w:r>
      <w:r w:rsidR="004F241D">
        <w:t xml:space="preserve">结</w:t>
      </w:r>
    </w:p>
    <w:p w:rsidR="0018722C">
      <w:pPr>
        <w:topLinePunct/>
      </w:pPr>
      <w:r>
        <w:t>ATRA</w:t>
      </w:r>
      <w:r>
        <w:rPr>
          <w:rFonts w:ascii="宋体" w:eastAsia="宋体" w:hint="eastAsia"/>
        </w:rPr>
        <w:t>在许多生理过程中发挥重要作用，包括视力形成、代谢、骨发育、细胞</w:t>
      </w:r>
      <w:r>
        <w:rPr>
          <w:rFonts w:ascii="宋体" w:eastAsia="宋体" w:hint="eastAsia"/>
        </w:rPr>
        <w:t>增殖、分化、凋亡、内稳态、繁殖和胎儿发育。在化疗上对</w:t>
      </w:r>
      <w:r>
        <w:t>APL</w:t>
      </w:r>
      <w:r>
        <w:rPr>
          <w:rFonts w:ascii="宋体" w:eastAsia="宋体" w:hint="eastAsia"/>
        </w:rPr>
        <w:t>的完全缓解起重</w:t>
      </w:r>
      <w:r>
        <w:rPr>
          <w:rFonts w:ascii="宋体" w:eastAsia="宋体" w:hint="eastAsia"/>
        </w:rPr>
        <w:t>要作用，在其他实体肿瘤的治疗中也倍受关注。</w:t>
      </w:r>
      <w:r>
        <w:t>ATRA</w:t>
      </w:r>
      <w:r>
        <w:rPr>
          <w:rFonts w:ascii="宋体" w:eastAsia="宋体" w:hint="eastAsia"/>
        </w:rPr>
        <w:t>与其他药物联合使用以减少</w:t>
      </w:r>
      <w:r>
        <w:rPr>
          <w:rFonts w:ascii="宋体" w:eastAsia="宋体" w:hint="eastAsia"/>
        </w:rPr>
        <w:t>其抵抗将成为未来治疗白血病及实体肿瘤的新的策略。</w:t>
      </w:r>
    </w:p>
    <w:p w:rsidR="0018722C">
      <w:pPr>
        <w:pStyle w:val="afff1"/>
        <w:topLinePunct/>
      </w:pPr>
      <w:r>
        <w:t>参考文献</w:t>
      </w:r>
    </w:p>
    <w:p w:rsidR="0018722C">
      <w:pPr>
        <w:pStyle w:val="ab"/>
        <w:topLinePunct/>
        <w:ind w:left="200" w:hangingChars="200" w:hanging="200"/>
      </w:pPr>
      <w:bookmarkStart w:id="179" w:name="_cwCmt54"/>
      <w:bookmarkStart w:id="161" w:name="_cwCmt36"/>
      <w:bookmarkStart w:id="157" w:name="_cwCmt32"/>
      <w:r>
        <w:t>[</w:t>
      </w:r>
      <w:r>
        <w:t>1</w:t>
      </w:r>
      <w:r>
        <w:t>]</w:t>
      </w:r>
      <w:r>
        <w:t xml:space="preserve">. </w:t>
      </w:r>
      <w:r>
        <w:t>Lotan R. Retinoids as modulators of tumor cells invasion and metastasis. Semin Cancer Biol</w:t>
      </w:r>
      <w:r>
        <w:t> </w:t>
      </w:r>
      <w:r>
        <w:t xml:space="preserve">1991;</w:t>
      </w:r>
      <w:r>
        <w:t xml:space="preserve"> </w:t>
      </w:r>
      <w:r>
        <w:t>2</w:t>
      </w:r>
      <w:r>
        <w:t>(</w:t>
      </w:r>
      <w:r>
        <w:t>3</w:t>
      </w:r>
      <w:r>
        <w:t>)</w:t>
      </w:r>
      <w:r>
        <w:t xml:space="preserve">:</w:t>
      </w:r>
      <w:r>
        <w:t xml:space="preserve"> </w:t>
      </w:r>
      <w:r>
        <w:t>197–208.</w:t>
      </w:r>
      <w:bookmarkEnd w:id="157"/>
      <w:bookmarkEnd w:id="161"/>
      <w:bookmarkEnd w:id="179"/>
    </w:p>
    <w:p w:rsidR="0018722C">
      <w:pPr>
        <w:pStyle w:val="ab"/>
        <w:topLinePunct/>
        <w:ind w:left="200" w:hangingChars="200" w:hanging="200"/>
      </w:pPr>
      <w:bookmarkStart w:id="135" w:name="_cwCmt10"/>
      <w:bookmarkStart w:id="134" w:name="_cwCmt9"/>
      <w:r>
        <w:t>[</w:t>
      </w:r>
      <w:r>
        <w:t>2</w:t>
      </w:r>
      <w:r>
        <w:t>]</w:t>
      </w:r>
      <w:r>
        <w:t xml:space="preserve">. </w:t>
      </w:r>
      <w:r>
        <w:t>Hofmann SL. Retinoids–„differentiation </w:t>
      </w:r>
      <w:r>
        <w:t>agents‟‟</w:t>
      </w:r>
      <w:r>
        <w:t>for cancer treatment and prevention. Am J Med Sci</w:t>
      </w:r>
      <w:r>
        <w:t> </w:t>
      </w:r>
      <w:r>
        <w:t xml:space="preserve">1992;</w:t>
      </w:r>
      <w:r>
        <w:t xml:space="preserve"> </w:t>
      </w:r>
      <w:r>
        <w:t>304</w:t>
      </w:r>
      <w:r>
        <w:t>(</w:t>
      </w:r>
      <w:r>
        <w:t>3</w:t>
      </w:r>
      <w:r>
        <w:t>)</w:t>
      </w:r>
      <w:r>
        <w:t xml:space="preserve">:</w:t>
      </w:r>
      <w:r>
        <w:t xml:space="preserve"> </w:t>
      </w:r>
      <w:r>
        <w:t>202–13.</w:t>
      </w:r>
      <w:bookmarkEnd w:id="134"/>
      <w:bookmarkEnd w:id="135"/>
    </w:p>
    <w:p w:rsidR="0018722C">
      <w:pPr>
        <w:pStyle w:val="ab"/>
        <w:topLinePunct/>
        <w:ind w:left="200" w:hangingChars="200" w:hanging="200"/>
      </w:pPr>
      <w:bookmarkStart w:id="190" w:name="_cwCmt65"/>
      <w:bookmarkStart w:id="188" w:name="_cwCmt63"/>
      <w:bookmarkStart w:id="152" w:name="_cwCmt27"/>
      <w:bookmarkStart w:id="133" w:name="_cwCmt8"/>
      <w:bookmarkStart w:id="130" w:name="_cwCmt5"/>
      <w:r>
        <w:t>[</w:t>
      </w:r>
      <w:r>
        <w:t>3</w:t>
      </w:r>
      <w:r>
        <w:t>]</w:t>
      </w:r>
      <w:r>
        <w:t xml:space="preserve">. </w:t>
      </w:r>
      <w:r>
        <w:t>Mi JQ, </w:t>
      </w:r>
      <w:r>
        <w:t>Li </w:t>
      </w:r>
      <w:r>
        <w:t>JM, Shen ZX, et al. How to manage acute promyelocytic leukemia. Leukemia.</w:t>
      </w:r>
      <w:r>
        <w:t> </w:t>
      </w:r>
      <w:r>
        <w:t xml:space="preserve">2012;</w:t>
      </w:r>
      <w:r>
        <w:t xml:space="preserve"> </w:t>
      </w:r>
      <w:r>
        <w:t>26</w:t>
      </w:r>
      <w:r>
        <w:t>(</w:t>
      </w:r>
      <w:r>
        <w:t>8</w:t>
      </w:r>
      <w:r>
        <w:t>)</w:t>
      </w:r>
      <w:r>
        <w:t xml:space="preserve">:</w:t>
      </w:r>
      <w:r>
        <w:t xml:space="preserve"> </w:t>
      </w:r>
      <w:r>
        <w:t>1743-51.</w:t>
      </w:r>
      <w:bookmarkEnd w:id="130"/>
      <w:bookmarkEnd w:id="133"/>
      <w:bookmarkEnd w:id="152"/>
      <w:bookmarkEnd w:id="188"/>
      <w:bookmarkEnd w:id="190"/>
    </w:p>
    <w:p w:rsidR="0018722C">
      <w:pPr>
        <w:pStyle w:val="ab"/>
        <w:topLinePunct/>
        <w:ind w:left="200" w:hangingChars="200" w:hanging="200"/>
      </w:pPr>
      <w:bookmarkStart w:id="194" w:name="_cwCmt69"/>
      <w:bookmarkStart w:id="172" w:name="_cwCmt47"/>
      <w:r>
        <w:t>[</w:t>
      </w:r>
      <w:r>
        <w:t>4</w:t>
      </w:r>
      <w:r>
        <w:t>]</w:t>
      </w:r>
      <w:r>
        <w:t xml:space="preserve">. </w:t>
      </w:r>
      <w:r>
        <w:t>Saiag </w:t>
      </w:r>
      <w:r>
        <w:t>P, </w:t>
      </w:r>
      <w:r>
        <w:t>Pavlovic M, Clerici </w:t>
      </w:r>
      <w:r>
        <w:t>T, </w:t>
      </w:r>
      <w:r>
        <w:t>et al. Treatment of early AIDS-related Kaposi's sarcoma with oral all-trans-retinoic acid: results of a sequential non-randomized phase II trial. Kaposi's Sarcoma ANRS Study Group. Agence Nationale de Recherches sur le SIDA. AIDS.</w:t>
      </w:r>
      <w:r>
        <w:t> </w:t>
      </w:r>
      <w:r>
        <w:t xml:space="preserve">1998;</w:t>
      </w:r>
      <w:r>
        <w:t xml:space="preserve"> </w:t>
      </w:r>
      <w:r>
        <w:t>12</w:t>
      </w:r>
      <w:r>
        <w:t>(</w:t>
      </w:r>
      <w:r>
        <w:t>16</w:t>
      </w:r>
      <w:r>
        <w:t>)</w:t>
      </w:r>
      <w:r>
        <w:t xml:space="preserve">:</w:t>
      </w:r>
      <w:r>
        <w:t xml:space="preserve"> </w:t>
      </w:r>
      <w:r>
        <w:t>2169-76.</w:t>
      </w:r>
      <w:bookmarkEnd w:id="172"/>
      <w:bookmarkEnd w:id="194"/>
    </w:p>
    <w:p w:rsidR="0018722C">
      <w:pPr>
        <w:pStyle w:val="ab"/>
        <w:topLinePunct/>
        <w:ind w:left="200" w:hangingChars="200" w:hanging="200"/>
      </w:pPr>
      <w:bookmarkStart w:id="170" w:name="_cwCmt45"/>
      <w:bookmarkStart w:id="132" w:name="_cwCmt7"/>
      <w:bookmarkStart w:id="129" w:name="_cwCmt4"/>
      <w:r>
        <w:t>[</w:t>
      </w:r>
      <w:r>
        <w:t>5</w:t>
      </w:r>
      <w:r>
        <w:t>]</w:t>
      </w:r>
      <w:r>
        <w:t xml:space="preserve">. </w:t>
      </w:r>
      <w:r>
        <w:t>Fabricius EM, Kruse-Boitschenko U, Schneeweiss U, et al. Model examination of chemoprevention with retinoids in squamous cell carcinomas of the head and neck region</w:t>
      </w:r>
      <w:r w:rsidR="001852F3">
        <w:t xml:space="preserve">  and</w:t>
      </w:r>
      <w:r w:rsidR="001852F3">
        <w:t xml:space="preserve">   suitable</w:t>
      </w:r>
      <w:r w:rsidR="001852F3">
        <w:t xml:space="preserve">   biomarkers</w:t>
      </w:r>
      <w:r w:rsidR="001852F3">
        <w:t xml:space="preserve">   for</w:t>
      </w:r>
      <w:r w:rsidR="001852F3">
        <w:t xml:space="preserve">   chemoprevention. </w:t>
      </w:r>
      <w:r w:rsidR="001852F3">
        <w:t xml:space="preserve">  Int</w:t>
      </w:r>
      <w:r w:rsidR="001852F3">
        <w:t xml:space="preserve">   J</w:t>
      </w:r>
      <w:r w:rsidR="001852F3">
        <w:t xml:space="preserve">   Oncol. </w:t>
      </w:r>
      <w:r>
        <w:t>2011</w:t>
      </w:r>
      <w:r w:rsidR="004B696B">
        <w:t xml:space="preserve">;</w:t>
      </w:r>
      <w:r>
        <w:t xml:space="preserve"> </w:t>
      </w:r>
      <w:r>
        <w:t>39</w:t>
      </w:r>
      <w:r>
        <w:t>(</w:t>
      </w:r>
      <w:r>
        <w:t>5</w:t>
      </w:r>
      <w:r>
        <w:t>)</w:t>
      </w:r>
      <w:r>
        <w:t xml:space="preserve">:</w:t>
      </w:r>
      <w:r>
        <w:t xml:space="preserve"> </w:t>
      </w:r>
      <w:r>
        <w:t>1083-97.</w:t>
      </w:r>
      <w:bookmarkEnd w:id="129"/>
      <w:bookmarkEnd w:id="132"/>
      <w:bookmarkEnd w:id="170"/>
    </w:p>
    <w:p w:rsidR="0018722C">
      <w:pPr>
        <w:pStyle w:val="ab"/>
        <w:topLinePunct/>
        <w:ind w:left="200" w:hangingChars="200" w:hanging="200"/>
      </w:pPr>
      <w:r>
        <w:t>[</w:t>
      </w:r>
      <w:r>
        <w:t>6</w:t>
      </w:r>
      <w:r>
        <w:t>]</w:t>
      </w:r>
      <w:r>
        <w:t xml:space="preserve">. </w:t>
      </w:r>
      <w:r>
        <w:t>Purev E, Soprano DR, Soprano KJ. PP2A interaction with Rb2</w:t>
      </w:r>
      <w:r>
        <w:t>/</w:t>
      </w:r>
      <w:r>
        <w:t>p130 mediates translocation</w:t>
      </w:r>
      <w:r w:rsidR="001852F3">
        <w:t xml:space="preserve">  of</w:t>
      </w:r>
      <w:r w:rsidR="001852F3">
        <w:t xml:space="preserve">  Rb2</w:t>
      </w:r>
      <w:r>
        <w:t>/</w:t>
      </w:r>
      <w:r>
        <w:t>p130</w:t>
      </w:r>
      <w:r w:rsidR="001852F3">
        <w:t xml:space="preserve">  into</w:t>
      </w:r>
      <w:r w:rsidR="001852F3">
        <w:t xml:space="preserve">  the</w:t>
      </w:r>
      <w:r w:rsidR="001852F3">
        <w:t xml:space="preserve">  nucleus</w:t>
      </w:r>
      <w:r w:rsidR="001852F3">
        <w:t xml:space="preserve">  in</w:t>
      </w:r>
      <w:r w:rsidR="001852F3">
        <w:t xml:space="preserve">  all-trans</w:t>
      </w:r>
      <w:r w:rsidR="001852F3">
        <w:t xml:space="preserve">   retinoic acid-treated ovarian carcinoma cells. J Cell Physiol.</w:t>
      </w:r>
      <w:r>
        <w:t> </w:t>
      </w:r>
      <w:r>
        <w:t xml:space="preserve">2011;</w:t>
      </w:r>
      <w:r>
        <w:t xml:space="preserve"> </w:t>
      </w:r>
      <w:r>
        <w:t>226</w:t>
      </w:r>
      <w:r>
        <w:t>(</w:t>
      </w:r>
      <w:r>
        <w:t>4</w:t>
      </w:r>
      <w:r>
        <w:t>)</w:t>
      </w:r>
      <w:r>
        <w:t xml:space="preserve">:</w:t>
      </w:r>
      <w:r>
        <w:t xml:space="preserve"> </w:t>
      </w:r>
      <w:r>
        <w:t>1027-34.</w:t>
      </w:r>
    </w:p>
    <w:p w:rsidR="0018722C">
      <w:pPr>
        <w:pStyle w:val="ab"/>
        <w:topLinePunct/>
        <w:ind w:left="200" w:hangingChars="200" w:hanging="200"/>
      </w:pPr>
      <w:r>
        <w:t>[</w:t>
      </w:r>
      <w:r>
        <w:t>7</w:t>
      </w:r>
      <w:r>
        <w:t>]</w:t>
      </w:r>
      <w:r>
        <w:t xml:space="preserve">. </w:t>
      </w:r>
      <w:r>
        <w:t>Zou C, Ramakumar S, Qian </w:t>
      </w:r>
      <w:r>
        <w:t>L, </w:t>
      </w:r>
      <w:r>
        <w:t>et al. Effect of retinoic acid and interferon alpha-2a on transitional cell carcinoma of bladder. J Urol.</w:t>
      </w:r>
      <w:r>
        <w:t> </w:t>
      </w:r>
      <w:r>
        <w:t xml:space="preserve">2005;</w:t>
      </w:r>
      <w:r>
        <w:t xml:space="preserve"> </w:t>
      </w:r>
      <w:r>
        <w:t>173</w:t>
      </w:r>
      <w:r>
        <w:t>(</w:t>
      </w:r>
      <w:r>
        <w:t>1</w:t>
      </w:r>
      <w:r>
        <w:t>)</w:t>
      </w:r>
      <w:r>
        <w:t xml:space="preserve">:</w:t>
      </w:r>
      <w:r>
        <w:t xml:space="preserve"> </w:t>
      </w:r>
      <w:r>
        <w:t>247-51.</w:t>
      </w:r>
    </w:p>
    <w:p w:rsidR="0018722C">
      <w:pPr>
        <w:pStyle w:val="ab"/>
        <w:topLinePunct/>
        <w:ind w:left="200" w:hangingChars="200" w:hanging="200"/>
      </w:pPr>
      <w:bookmarkStart w:id="184" w:name="_cwCmt59"/>
      <w:r>
        <w:t>[</w:t>
      </w:r>
      <w:r>
        <w:t>8</w:t>
      </w:r>
      <w:r>
        <w:t>]</w:t>
      </w:r>
      <w:r>
        <w:t xml:space="preserve">. </w:t>
      </w:r>
      <w:r>
        <w:t>Chang Q, Chen Z, </w:t>
      </w:r>
      <w:r>
        <w:t>You </w:t>
      </w:r>
      <w:r>
        <w:t>J, et al. All-trans-retinoic acid induces cell growth arrest in a human medulloblastoma cell line. J Neurooncol.</w:t>
      </w:r>
      <w:r>
        <w:t> </w:t>
      </w:r>
      <w:r>
        <w:t xml:space="preserve">2007;</w:t>
      </w:r>
      <w:r>
        <w:t xml:space="preserve"> </w:t>
      </w:r>
      <w:r>
        <w:t>84</w:t>
      </w:r>
      <w:r>
        <w:t>(</w:t>
      </w:r>
      <w:r>
        <w:t>3</w:t>
      </w:r>
      <w:r>
        <w:t>)</w:t>
      </w:r>
      <w:r>
        <w:t xml:space="preserve">:</w:t>
      </w:r>
      <w:r>
        <w:t xml:space="preserve"> </w:t>
      </w:r>
      <w:r>
        <w:t>263-7.</w:t>
      </w:r>
      <w:bookmarkEnd w:id="184"/>
    </w:p>
    <w:p w:rsidR="0018722C">
      <w:pPr>
        <w:pStyle w:val="ab"/>
        <w:topLinePunct/>
        <w:ind w:left="200" w:hangingChars="200" w:hanging="200"/>
      </w:pPr>
      <w:bookmarkStart w:id="192" w:name="_cwCmt67"/>
      <w:bookmarkStart w:id="191" w:name="_cwCmt66"/>
      <w:bookmarkStart w:id="187" w:name="_cwCmt62"/>
      <w:bookmarkStart w:id="182" w:name="_cwCmt57"/>
      <w:bookmarkStart w:id="156" w:name="_cwCmt31"/>
      <w:bookmarkStart w:id="151" w:name="_cwCmt26"/>
      <w:r>
        <w:t>[</w:t>
      </w:r>
      <w:r>
        <w:t>9</w:t>
      </w:r>
      <w:r>
        <w:t>]</w:t>
      </w:r>
      <w:r>
        <w:t xml:space="preserve">. </w:t>
      </w:r>
      <w:r>
        <w:t>Liang C, Guo S, </w:t>
      </w:r>
      <w:r>
        <w:t>Yang </w:t>
      </w:r>
      <w:r>
        <w:t>L. All-trans retinoic acid upregulates VEGF expression in glioma cells in vitro. J Biomed Res.</w:t>
      </w:r>
      <w:r>
        <w:t> </w:t>
      </w:r>
      <w:r>
        <w:t xml:space="preserve">2013;</w:t>
      </w:r>
      <w:r>
        <w:t xml:space="preserve"> </w:t>
      </w:r>
      <w:r>
        <w:t>27</w:t>
      </w:r>
      <w:r>
        <w:t>(</w:t>
      </w:r>
      <w:r>
        <w:t>1</w:t>
      </w:r>
      <w:r>
        <w:t>)</w:t>
      </w:r>
      <w:r>
        <w:t xml:space="preserve">:</w:t>
      </w:r>
      <w:r>
        <w:t xml:space="preserve"> </w:t>
      </w:r>
      <w:r>
        <w:t>51-5.</w:t>
      </w:r>
      <w:bookmarkEnd w:id="151"/>
      <w:bookmarkEnd w:id="156"/>
      <w:bookmarkEnd w:id="182"/>
      <w:bookmarkEnd w:id="187"/>
      <w:bookmarkEnd w:id="191"/>
      <w:bookmarkEnd w:id="192"/>
    </w:p>
    <w:p w:rsidR="0018722C">
      <w:pPr>
        <w:pStyle w:val="ab"/>
        <w:topLinePunct/>
        <w:ind w:left="200" w:hangingChars="200" w:hanging="200"/>
      </w:pPr>
      <w:bookmarkStart w:id="154" w:name="_cwCmt29"/>
      <w:r>
        <w:t>[</w:t>
      </w:r>
      <w:r>
        <w:t>10</w:t>
      </w:r>
      <w:r>
        <w:t>]</w:t>
      </w:r>
      <w:r>
        <w:t xml:space="preserve">. </w:t>
      </w:r>
      <w:r>
        <w:t>Kosaka C, Sasaguri </w:t>
      </w:r>
      <w:r>
        <w:t>T, </w:t>
      </w:r>
      <w:r>
        <w:t>Komiyama </w:t>
      </w:r>
      <w:r>
        <w:t>Y, </w:t>
      </w:r>
      <w:r>
        <w:t>et al. All-trans retinoic acid inhibits vascular smooth muscle cell proliferation targeting multiple genes for cyclins and cyclin-dependent kinases. Hypertens Res.</w:t>
      </w:r>
      <w:r>
        <w:t> </w:t>
      </w:r>
      <w:r>
        <w:t xml:space="preserve">2001;</w:t>
      </w:r>
      <w:r>
        <w:t xml:space="preserve"> </w:t>
      </w:r>
      <w:r>
        <w:t>24</w:t>
      </w:r>
      <w:r>
        <w:t>(</w:t>
      </w:r>
      <w:r>
        <w:t>5</w:t>
      </w:r>
      <w:r>
        <w:t>)</w:t>
      </w:r>
      <w:r>
        <w:t xml:space="preserve">:</w:t>
      </w:r>
      <w:r>
        <w:t xml:space="preserve"> </w:t>
      </w:r>
      <w:r>
        <w:t>579-88.</w:t>
      </w:r>
      <w:bookmarkEnd w:id="154"/>
    </w:p>
    <w:p w:rsidR="0018722C">
      <w:pPr>
        <w:pStyle w:val="ab"/>
        <w:topLinePunct/>
        <w:ind w:left="200" w:hangingChars="200" w:hanging="200"/>
      </w:pPr>
      <w:bookmarkStart w:id="183" w:name="_cwCmt58"/>
      <w:bookmarkStart w:id="131" w:name="_cwCmt6"/>
      <w:r>
        <w:t>[</w:t>
      </w:r>
      <w:r>
        <w:t>11</w:t>
      </w:r>
      <w:r>
        <w:t>]</w:t>
      </w:r>
      <w:r>
        <w:t xml:space="preserve">. </w:t>
      </w:r>
      <w:r>
        <w:t>Cao </w:t>
      </w:r>
      <w:r>
        <w:t>W, </w:t>
      </w:r>
      <w:r>
        <w:t>Chen </w:t>
      </w:r>
      <w:r>
        <w:t>W, </w:t>
      </w:r>
      <w:r>
        <w:t>Liang X, et al. </w:t>
      </w:r>
      <w:hyperlink r:id="rId126">
        <w:r>
          <w:t>All-Trans-Retinoic Acid Ameliorates the</w:t>
        </w:r>
      </w:hyperlink>
      <w:hyperlink r:id="rId126">
        <w:r>
          <w:t> Inflammation by Inducing Transforming Growth Factor Beta 1 and Interleukin 10</w:t>
        </w:r>
      </w:hyperlink>
      <w:hyperlink r:id="rId126">
        <w:r>
          <w:t> in Mouse Epididymitis. </w:t>
        </w:r>
      </w:hyperlink>
      <w:r>
        <w:t>Am J Reprod Immunol. 2014 Jan</w:t>
      </w:r>
      <w:r>
        <w:t> </w:t>
      </w:r>
      <w:r>
        <w:t>10.</w:t>
      </w:r>
      <w:bookmarkEnd w:id="131"/>
      <w:bookmarkEnd w:id="183"/>
    </w:p>
    <w:p w:rsidR="0018722C">
      <w:pPr>
        <w:pStyle w:val="ab"/>
        <w:topLinePunct/>
        <w:ind w:left="200" w:hangingChars="200" w:hanging="200"/>
      </w:pPr>
      <w:r>
        <w:t>[</w:t>
      </w:r>
      <w:r>
        <w:t>12</w:t>
      </w:r>
      <w:r>
        <w:t>]</w:t>
      </w:r>
      <w:r>
        <w:t xml:space="preserve">. </w:t>
      </w:r>
      <w:r>
        <w:t>Maire Al, Alvarez S, Shankaranarayanan </w:t>
      </w:r>
      <w:r>
        <w:t>P, </w:t>
      </w:r>
      <w:r>
        <w:t>et al. </w:t>
      </w:r>
      <w:hyperlink r:id="rId100">
        <w:r>
          <w:t>Retinoid receptors and therapeutic</w:t>
        </w:r>
      </w:hyperlink>
      <w:hyperlink r:id="rId100">
        <w:r>
          <w:t> applications of RAR</w:t>
        </w:r>
        <w:r>
          <w:t>/</w:t>
        </w:r>
        <w:r>
          <w:t xml:space="preserve">RXR modulators. </w:t>
        </w:r>
      </w:hyperlink>
      <w:r>
        <w:t>Curr </w:t>
      </w:r>
      <w:r>
        <w:t>Top </w:t>
      </w:r>
      <w:r>
        <w:t>Med Chem.</w:t>
      </w:r>
      <w:r>
        <w:t> </w:t>
      </w:r>
      <w:r>
        <w:t xml:space="preserve">2012;</w:t>
      </w:r>
      <w:r>
        <w:t xml:space="preserve"> </w:t>
      </w:r>
      <w:r>
        <w:t>12</w:t>
      </w:r>
      <w:r>
        <w:t>(</w:t>
      </w:r>
      <w:r>
        <w:t>6</w:t>
      </w:r>
      <w:r>
        <w:t>)</w:t>
      </w:r>
      <w:r>
        <w:t xml:space="preserve">:</w:t>
      </w:r>
      <w:r>
        <w:t xml:space="preserve"> </w:t>
      </w:r>
      <w:r>
        <w:t>505-27.</w:t>
      </w:r>
    </w:p>
    <w:p w:rsidR="0018722C">
      <w:pPr>
        <w:pStyle w:val="ab"/>
        <w:topLinePunct/>
        <w:ind w:left="200" w:hangingChars="200" w:hanging="200"/>
      </w:pPr>
      <w:r>
        <w:t>[</w:t>
      </w:r>
      <w:r>
        <w:t>13</w:t>
      </w:r>
      <w:r>
        <w:t>]</w:t>
      </w:r>
      <w:r>
        <w:t xml:space="preserve">. </w:t>
      </w:r>
      <w:r>
        <w:t>Das BC, Thapa </w:t>
      </w:r>
      <w:r>
        <w:t>P, </w:t>
      </w:r>
      <w:r>
        <w:t>Karki R, et al. </w:t>
      </w:r>
      <w:hyperlink r:id="rId101">
        <w:r>
          <w:t>Retinoic acid signaling pathways in development</w:t>
        </w:r>
      </w:hyperlink>
      <w:hyperlink r:id="rId101">
        <w:r>
          <w:t> and diseases. </w:t>
        </w:r>
      </w:hyperlink>
      <w:r>
        <w:t>Bioorg Med Chem.</w:t>
      </w:r>
      <w:r>
        <w:t> </w:t>
      </w:r>
      <w:r>
        <w:t xml:space="preserve">2014;</w:t>
      </w:r>
      <w:r>
        <w:t xml:space="preserve"> </w:t>
      </w:r>
      <w:r>
        <w:t>22</w:t>
      </w:r>
      <w:r>
        <w:t>(</w:t>
      </w:r>
      <w:r>
        <w:t>2</w:t>
      </w:r>
      <w:r>
        <w:t>)</w:t>
      </w:r>
      <w:r>
        <w:t xml:space="preserve">:</w:t>
      </w:r>
      <w:r>
        <w:t xml:space="preserve"> </w:t>
      </w:r>
      <w:r>
        <w:t>673-83.</w:t>
      </w:r>
    </w:p>
    <w:p w:rsidR="0018722C">
      <w:pPr>
        <w:pStyle w:val="ab"/>
        <w:topLinePunct/>
        <w:ind w:left="200" w:hangingChars="200" w:hanging="200"/>
      </w:pPr>
      <w:r>
        <w:t>[</w:t>
      </w:r>
      <w:r>
        <w:t>14</w:t>
      </w:r>
      <w:r>
        <w:t>]</w:t>
      </w:r>
      <w:r>
        <w:t xml:space="preserve">. </w:t>
      </w:r>
      <w:r>
        <w:t>Siddikuzzaman, Guruvayoorappan C, Berlin Grace VM. All Trans Retinoic Acid and </w:t>
      </w:r>
      <w:r>
        <w:t>Cancer. </w:t>
      </w:r>
      <w:r>
        <w:t>Immunopharmacol Immunotoxicol.</w:t>
      </w:r>
      <w:r>
        <w:t> </w:t>
      </w:r>
      <w:r>
        <w:t xml:space="preserve">2011;</w:t>
      </w:r>
      <w:r>
        <w:t xml:space="preserve"> </w:t>
      </w:r>
      <w:r>
        <w:t>33</w:t>
      </w:r>
      <w:r>
        <w:t>(</w:t>
      </w:r>
      <w:r>
        <w:t>2</w:t>
      </w:r>
      <w:r>
        <w:t>)</w:t>
      </w:r>
      <w:r>
        <w:t xml:space="preserve">:</w:t>
      </w:r>
      <w:r>
        <w:t xml:space="preserve"> </w:t>
      </w:r>
      <w:r>
        <w:t>241-9.</w:t>
      </w:r>
    </w:p>
    <w:p w:rsidR="0018722C">
      <w:pPr>
        <w:pStyle w:val="ab"/>
        <w:topLinePunct/>
        <w:ind w:left="200" w:hangingChars="200" w:hanging="200"/>
      </w:pPr>
      <w:r>
        <w:t>[</w:t>
      </w:r>
      <w:r>
        <w:t>15</w:t>
      </w:r>
      <w:r>
        <w:t>]</w:t>
      </w:r>
      <w:r>
        <w:t xml:space="preserve">. </w:t>
      </w:r>
      <w:r>
        <w:t>Joseph </w:t>
      </w:r>
      <w:r>
        <w:t>L, </w:t>
      </w:r>
      <w:r>
        <w:t xml:space="preserve">Napoli. Physiological insights into all-trans-retinoic acid biosynthesis. Biochimica et Biophysica Acta. 2012;</w:t>
      </w:r>
      <w:r>
        <w:t xml:space="preserve"> </w:t>
      </w:r>
      <w:r>
        <w:t>1821</w:t>
      </w:r>
      <w:r>
        <w:t> </w:t>
      </w:r>
      <w:r>
        <w:t>(</w:t>
      </w:r>
      <w:r>
        <w:t xml:space="preserve">1</w:t>
      </w:r>
      <w:r>
        <w:t>)</w:t>
      </w:r>
      <w:r>
        <w:t xml:space="preserve">:</w:t>
      </w:r>
      <w:r>
        <w:t xml:space="preserve"> </w:t>
      </w:r>
      <w:r>
        <w:t>152–167.</w:t>
      </w:r>
    </w:p>
    <w:p w:rsidR="0018722C">
      <w:pPr>
        <w:pStyle w:val="ab"/>
        <w:topLinePunct/>
        <w:ind w:left="200" w:hangingChars="200" w:hanging="200"/>
      </w:pPr>
      <w:r>
        <w:t>[</w:t>
      </w:r>
      <w:r>
        <w:t>16</w:t>
      </w:r>
      <w:r>
        <w:t>]</w:t>
      </w:r>
      <w:r>
        <w:t xml:space="preserve">. </w:t>
      </w:r>
      <w:r>
        <w:t>Sommer A. </w:t>
      </w:r>
      <w:r>
        <w:t>Vitamin </w:t>
      </w:r>
      <w:r>
        <w:t>A Deficiency and Clinical Disease: An Historical Overview. J Nutr</w:t>
      </w:r>
      <w:r>
        <w:t> </w:t>
      </w:r>
      <w:r>
        <w:t xml:space="preserve">2008;</w:t>
      </w:r>
      <w:r>
        <w:t xml:space="preserve"> </w:t>
      </w:r>
      <w:r>
        <w:t>138</w:t>
      </w:r>
      <w:r>
        <w:t>(</w:t>
      </w:r>
      <w:r>
        <w:t>10</w:t>
      </w:r>
      <w:r>
        <w:t>)</w:t>
      </w:r>
      <w:r>
        <w:t xml:space="preserve">:</w:t>
      </w:r>
      <w:r>
        <w:t xml:space="preserve"> </w:t>
      </w:r>
      <w:r>
        <w:t>1835–1839.</w:t>
      </w:r>
    </w:p>
    <w:p w:rsidR="0018722C">
      <w:pPr>
        <w:pStyle w:val="ab"/>
        <w:topLinePunct/>
        <w:ind w:left="200" w:hangingChars="200" w:hanging="200"/>
      </w:pPr>
      <w:bookmarkStart w:id="178" w:name="_cwCmt53"/>
      <w:bookmarkStart w:id="163" w:name="_cwCmt38"/>
      <w:bookmarkStart w:id="146" w:name="_cwCmt21"/>
      <w:bookmarkStart w:id="145" w:name="_cwCmt20"/>
      <w:r>
        <w:t>[</w:t>
      </w:r>
      <w:r>
        <w:t>17</w:t>
      </w:r>
      <w:r>
        <w:t>]</w:t>
      </w:r>
      <w:r>
        <w:t xml:space="preserve">. </w:t>
      </w:r>
      <w:r>
        <w:t>Levin AA. Receptors as tools for understanding the toxicity of retinoids. </w:t>
      </w:r>
      <w:r>
        <w:t>Toxicol </w:t>
      </w:r>
      <w:r>
        <w:t>Lett 1995; 82</w:t>
      </w:r>
      <w:r>
        <w:t>/</w:t>
      </w:r>
      <w:r>
        <w:t>83:</w:t>
      </w:r>
      <w:r>
        <w:t> </w:t>
      </w:r>
      <w:r>
        <w:t>91–97.</w:t>
      </w:r>
      <w:bookmarkEnd w:id="145"/>
      <w:bookmarkEnd w:id="146"/>
      <w:bookmarkEnd w:id="163"/>
      <w:bookmarkEnd w:id="178"/>
    </w:p>
    <w:p w:rsidR="0018722C">
      <w:pPr>
        <w:pStyle w:val="ab"/>
        <w:topLinePunct/>
        <w:ind w:left="200" w:hangingChars="200" w:hanging="200"/>
      </w:pPr>
      <w:bookmarkStart w:id="177" w:name="_cwCmt52"/>
      <w:bookmarkStart w:id="164" w:name="_cwCmt39"/>
      <w:bookmarkStart w:id="153" w:name="_cwCmt28"/>
      <w:bookmarkStart w:id="150" w:name="_cwCmt25"/>
      <w:bookmarkStart w:id="149" w:name="_cwCmt24"/>
      <w:bookmarkStart w:id="140" w:name="_cwCmt15"/>
      <w:bookmarkStart w:id="139" w:name="_cwCmt14"/>
      <w:bookmarkStart w:id="138" w:name="_cwCmt13"/>
      <w:r>
        <w:t>[</w:t>
      </w:r>
      <w:r>
        <w:t>18</w:t>
      </w:r>
      <w:r>
        <w:t>]</w:t>
      </w:r>
      <w:r>
        <w:t xml:space="preserve">. </w:t>
      </w:r>
      <w:r>
        <w:t>Kim </w:t>
      </w:r>
      <w:r>
        <w:t>YW, </w:t>
      </w:r>
      <w:r>
        <w:t>Sharma </w:t>
      </w:r>
      <w:r>
        <w:t>RP, </w:t>
      </w:r>
      <w:r>
        <w:t>Li </w:t>
      </w:r>
      <w:r>
        <w:t xml:space="preserve">JK. Characterization of heterologously expressed recombinant retinoic acid receptors with natural or synthetic retinoids. J Biochem Toxicol.</w:t>
      </w:r>
      <w:r>
        <w:t xml:space="preserve"> </w:t>
      </w:r>
      <w:r>
        <w:t>1994;</w:t>
      </w:r>
      <w:r>
        <w:t> </w:t>
      </w:r>
      <w:r>
        <w:t>9</w:t>
      </w:r>
      <w:r>
        <w:t>(</w:t>
      </w:r>
      <w:r>
        <w:t>5</w:t>
      </w:r>
      <w:r>
        <w:t>)</w:t>
      </w:r>
      <w:r>
        <w:t xml:space="preserve">:</w:t>
      </w:r>
      <w:r>
        <w:t xml:space="preserve"> </w:t>
      </w:r>
      <w:r>
        <w:t>225–34.</w:t>
      </w:r>
      <w:bookmarkEnd w:id="138"/>
      <w:bookmarkEnd w:id="139"/>
      <w:bookmarkEnd w:id="140"/>
      <w:bookmarkEnd w:id="149"/>
      <w:bookmarkEnd w:id="150"/>
      <w:bookmarkEnd w:id="153"/>
      <w:bookmarkEnd w:id="164"/>
      <w:bookmarkEnd w:id="177"/>
    </w:p>
    <w:p w:rsidR="0018722C">
      <w:pPr>
        <w:pStyle w:val="ab"/>
        <w:topLinePunct/>
        <w:ind w:left="200" w:hangingChars="200" w:hanging="200"/>
      </w:pPr>
      <w:bookmarkStart w:id="169" w:name="_cwCmt44"/>
      <w:bookmarkStart w:id="155" w:name="_cwCmt30"/>
      <w:bookmarkStart w:id="148" w:name="_cwCmt23"/>
      <w:bookmarkStart w:id="136" w:name="_cwCmt11"/>
      <w:r>
        <w:t>[</w:t>
      </w:r>
      <w:r>
        <w:t>19</w:t>
      </w:r>
      <w:r>
        <w:t>]</w:t>
      </w:r>
      <w:r>
        <w:t xml:space="preserve">. </w:t>
      </w:r>
      <w:r>
        <w:t>Repa JJ, Hanson KK, Clagett-Dame M. All-trans-retinol is a ligand for the retinoic acid receptors. Proc Natl Acad Sci USA 1993;</w:t>
      </w:r>
      <w:r>
        <w:t> </w:t>
      </w:r>
      <w:r>
        <w:t>90</w:t>
      </w:r>
      <w:r>
        <w:t>(</w:t>
      </w:r>
      <w:r>
        <w:t>15</w:t>
      </w:r>
      <w:r>
        <w:t>)</w:t>
      </w:r>
      <w:r>
        <w:t xml:space="preserve">:</w:t>
      </w:r>
      <w:r>
        <w:t xml:space="preserve"> </w:t>
      </w:r>
      <w:r>
        <w:t>7293–7.</w:t>
      </w:r>
      <w:bookmarkEnd w:id="136"/>
      <w:bookmarkEnd w:id="148"/>
      <w:bookmarkEnd w:id="155"/>
      <w:bookmarkEnd w:id="169"/>
    </w:p>
    <w:p w:rsidR="0018722C">
      <w:pPr>
        <w:pStyle w:val="ab"/>
        <w:topLinePunct/>
        <w:ind w:left="200" w:hangingChars="200" w:hanging="200"/>
      </w:pPr>
      <w:r>
        <w:t>[</w:t>
      </w:r>
      <w:r>
        <w:t>20</w:t>
      </w:r>
      <w:r>
        <w:t>]</w:t>
      </w:r>
      <w:r>
        <w:t xml:space="preserve">. </w:t>
      </w:r>
      <w:r>
        <w:t>Levin AA, Bosakowski </w:t>
      </w:r>
      <w:r>
        <w:t>T, </w:t>
      </w:r>
      <w:r>
        <w:t>Kazmer S, et al. 13-cis-Retinoic acid does not bind to the retinoic acid receptors alpha, beta, and gamma. Toxicologist 1992;</w:t>
      </w:r>
      <w:r>
        <w:t> </w:t>
      </w:r>
      <w:r>
        <w:t xml:space="preserve">12:</w:t>
      </w:r>
      <w:r>
        <w:t xml:space="preserve"> </w:t>
      </w:r>
      <w:r>
        <w:t>181.</w:t>
      </w:r>
    </w:p>
    <w:p w:rsidR="0018722C">
      <w:pPr>
        <w:pStyle w:val="ab"/>
        <w:topLinePunct/>
        <w:ind w:left="200" w:hangingChars="200" w:hanging="200"/>
      </w:pPr>
      <w:r>
        <w:t>[</w:t>
      </w:r>
      <w:r>
        <w:t>21</w:t>
      </w:r>
      <w:r>
        <w:t>]</w:t>
      </w:r>
      <w:r>
        <w:t xml:space="preserve">. </w:t>
      </w:r>
      <w:r>
        <w:t>Heyman RA, Mangelsdorf DJ, Dyck JA, et al. 9-cis-Retinoic acid is a high-affinity ligand for retinoid X receptor. Cell 1992;</w:t>
      </w:r>
      <w:r>
        <w:t> </w:t>
      </w:r>
      <w:r>
        <w:t>68</w:t>
      </w:r>
      <w:r>
        <w:t>(</w:t>
      </w:r>
      <w:r>
        <w:t>2</w:t>
      </w:r>
      <w:r>
        <w:t>)</w:t>
      </w:r>
      <w:r>
        <w:t xml:space="preserve">:</w:t>
      </w:r>
      <w:r>
        <w:t xml:space="preserve"> </w:t>
      </w:r>
      <w:r>
        <w:t>397–406.</w:t>
      </w:r>
    </w:p>
    <w:p w:rsidR="0018722C">
      <w:pPr>
        <w:pStyle w:val="ab"/>
        <w:topLinePunct/>
        <w:ind w:left="200" w:hangingChars="200" w:hanging="200"/>
      </w:pPr>
      <w:r>
        <w:t>[</w:t>
      </w:r>
      <w:r>
        <w:t>22</w:t>
      </w:r>
      <w:r>
        <w:t>]</w:t>
      </w:r>
      <w:r>
        <w:t xml:space="preserve">. </w:t>
      </w:r>
      <w:r>
        <w:t>Creech KJ, Juchau MR. 9-cis-Retinoic acid: a direct-acting dysmorphogen. Biochem Pharmacol</w:t>
      </w:r>
      <w:r>
        <w:t> </w:t>
      </w:r>
      <w:r>
        <w:t xml:space="preserve">1993;</w:t>
      </w:r>
      <w:r>
        <w:t xml:space="preserve"> </w:t>
      </w:r>
      <w:r>
        <w:t>46</w:t>
      </w:r>
      <w:r>
        <w:t>(</w:t>
      </w:r>
      <w:r>
        <w:t>4</w:t>
      </w:r>
      <w:r>
        <w:t>)</w:t>
      </w:r>
      <w:r>
        <w:t xml:space="preserve">:</w:t>
      </w:r>
      <w:r>
        <w:t xml:space="preserve"> </w:t>
      </w:r>
      <w:r>
        <w:t>709–16.</w:t>
      </w:r>
    </w:p>
    <w:p w:rsidR="0018722C">
      <w:pPr>
        <w:pStyle w:val="ab"/>
        <w:topLinePunct/>
        <w:ind w:left="200" w:hangingChars="200" w:hanging="200"/>
      </w:pPr>
      <w:bookmarkStart w:id="180" w:name="_cwCmt55"/>
      <w:bookmarkStart w:id="171" w:name="_cwCmt46"/>
      <w:bookmarkStart w:id="162" w:name="_cwCmt37"/>
      <w:bookmarkStart w:id="147" w:name="_cwCmt22"/>
      <w:bookmarkStart w:id="141" w:name="_cwCmt16"/>
      <w:r>
        <w:t>[</w:t>
      </w:r>
      <w:r>
        <w:t>23</w:t>
      </w:r>
      <w:r>
        <w:t>]</w:t>
      </w:r>
      <w:r>
        <w:t xml:space="preserve">. </w:t>
      </w:r>
      <w:r>
        <w:t>Creech</w:t>
      </w:r>
      <w:r w:rsidR="001852F3">
        <w:t xml:space="preserve">  KJ, </w:t>
      </w:r>
      <w:r w:rsidR="001852F3">
        <w:t xml:space="preserve"> Schuh</w:t>
      </w:r>
      <w:r w:rsidR="001852F3">
        <w:t xml:space="preserve">  </w:t>
      </w:r>
      <w:r>
        <w:t>T, </w:t>
      </w:r>
      <w:r w:rsidR="001852F3">
        <w:t xml:space="preserve"> </w:t>
      </w:r>
      <w:r>
        <w:t>Juchau</w:t>
      </w:r>
      <w:r w:rsidR="001852F3">
        <w:t xml:space="preserve">  MR, </w:t>
      </w:r>
      <w:r w:rsidR="001852F3">
        <w:t xml:space="preserve"> et</w:t>
      </w:r>
      <w:r w:rsidR="001852F3">
        <w:t xml:space="preserve">  al. </w:t>
      </w:r>
      <w:r w:rsidR="001852F3">
        <w:t xml:space="preserve"> The</w:t>
      </w:r>
      <w:r w:rsidR="001852F3">
        <w:t xml:space="preserve">  retinoid</w:t>
      </w:r>
      <w:r w:rsidR="001852F3">
        <w:t xml:space="preserve">  X</w:t>
      </w:r>
      <w:r w:rsidR="001852F3">
        <w:t xml:space="preserve">  receptor</w:t>
      </w:r>
      <w:r>
        <w:t> </w:t>
      </w:r>
      <w:r>
        <w:t>ligand,</w:t>
      </w:r>
      <w:bookmarkEnd w:id="141"/>
      <w:bookmarkEnd w:id="147"/>
      <w:bookmarkEnd w:id="162"/>
      <w:bookmarkEnd w:id="171"/>
      <w:bookmarkEnd w:id="180"/>
    </w:p>
    <w:p w:rsidR="0018722C">
      <w:pPr>
        <w:topLinePunct/>
      </w:pPr>
      <w:r>
        <w:t>9-cis-retinoic acid, as an apparent regulator of early Xenopus development. Proc Natl Acad Sci USA 1994;91</w:t>
      </w:r>
      <w:r>
        <w:t>(</w:t>
      </w:r>
      <w:r>
        <w:t>8</w:t>
      </w:r>
      <w:r>
        <w:t>)</w:t>
      </w:r>
      <w:r>
        <w:t>: 3067–3071.</w:t>
      </w:r>
    </w:p>
    <w:p w:rsidR="0018722C">
      <w:pPr>
        <w:pStyle w:val="ab"/>
        <w:topLinePunct/>
        <w:ind w:left="200" w:hangingChars="200" w:hanging="200"/>
      </w:pPr>
      <w:bookmarkStart w:id="181" w:name="_cwCmt56"/>
      <w:bookmarkStart w:id="165" w:name="_cwCmt40"/>
      <w:r>
        <w:t>[</w:t>
      </w:r>
      <w:r>
        <w:t>24</w:t>
      </w:r>
      <w:r>
        <w:t>]</w:t>
      </w:r>
      <w:r>
        <w:t xml:space="preserve">. </w:t>
      </w:r>
      <w:r>
        <w:t>Napoli JL. Retinoic acid biosynthesis and metabolism. </w:t>
      </w:r>
      <w:r>
        <w:t>FASEB</w:t>
      </w:r>
      <w:r>
        <w:t> </w:t>
      </w:r>
      <w:r>
        <w:t xml:space="preserve">J. 1996;</w:t>
      </w:r>
      <w:r>
        <w:t xml:space="preserve"> </w:t>
      </w:r>
      <w:r>
        <w:t>10</w:t>
      </w:r>
      <w:r>
        <w:t>(</w:t>
      </w:r>
      <w:r>
        <w:t>9</w:t>
      </w:r>
      <w:r>
        <w:t>)</w:t>
      </w:r>
      <w:r>
        <w:t>: 993–1001.</w:t>
      </w:r>
      <w:bookmarkEnd w:id="165"/>
      <w:bookmarkEnd w:id="181"/>
    </w:p>
    <w:p w:rsidR="0018722C">
      <w:pPr>
        <w:pStyle w:val="ab"/>
        <w:topLinePunct/>
        <w:ind w:left="200" w:hangingChars="200" w:hanging="200"/>
      </w:pPr>
      <w:r>
        <w:t>[</w:t>
      </w:r>
      <w:r>
        <w:t>25</w:t>
      </w:r>
      <w:r>
        <w:t>]</w:t>
      </w:r>
      <w:r>
        <w:t xml:space="preserve">. </w:t>
      </w:r>
      <w:r>
        <w:t>Zile MH, Emerick RJ, DeLuca </w:t>
      </w:r>
      <w:r>
        <w:t>HF. </w:t>
      </w:r>
      <w:r>
        <w:t xml:space="preserve">Identification of 13-cis-retinoic acid in tissue extracts and its biological activity in rats. Biochim Biophys Acta 1967;</w:t>
      </w:r>
      <w:r>
        <w:t xml:space="preserve"> </w:t>
      </w:r>
      <w:r>
        <w:t>141</w:t>
      </w:r>
      <w:r>
        <w:t>(</w:t>
      </w:r>
      <w:r>
        <w:t>3</w:t>
      </w:r>
      <w:r>
        <w:t>)</w:t>
      </w:r>
      <w:r>
        <w:t>: 639–641.</w:t>
      </w:r>
    </w:p>
    <w:p w:rsidR="0018722C">
      <w:pPr>
        <w:pStyle w:val="ab"/>
        <w:topLinePunct/>
        <w:ind w:left="200" w:hangingChars="200" w:hanging="200"/>
      </w:pPr>
      <w:bookmarkStart w:id="137" w:name="_cwCmt12"/>
      <w:r>
        <w:t>[</w:t>
      </w:r>
      <w:r>
        <w:t>26</w:t>
      </w:r>
      <w:r>
        <w:t>]</w:t>
      </w:r>
      <w:r>
        <w:t xml:space="preserve">. </w:t>
      </w:r>
      <w:r>
        <w:t>Zile MH, Inhorn RC, DeLuca </w:t>
      </w:r>
      <w:r>
        <w:t>HF. </w:t>
      </w:r>
      <w:r>
        <w:t>Metabolism in vivo of all-trans-retinoic acid: biosynthesis of 13-cis-retinoic acid and all-trans- and 13-cis-retinoyl glucuronides</w:t>
      </w:r>
      <w:r w:rsidR="001852F3">
        <w:t xml:space="preserve"> in the intestinal mucosa of rat. J Biol Chem. 1982;</w:t>
      </w:r>
      <w:r>
        <w:t> </w:t>
      </w:r>
      <w:r>
        <w:t>257</w:t>
      </w:r>
      <w:r>
        <w:t>(</w:t>
      </w:r>
      <w:r>
        <w:t>7</w:t>
      </w:r>
      <w:r>
        <w:t>)</w:t>
      </w:r>
      <w:r>
        <w:t xml:space="preserve">:</w:t>
      </w:r>
      <w:r>
        <w:t xml:space="preserve"> </w:t>
      </w:r>
      <w:r>
        <w:t>3544–3550.</w:t>
      </w:r>
      <w:bookmarkEnd w:id="137"/>
    </w:p>
    <w:p w:rsidR="0018722C">
      <w:pPr>
        <w:pStyle w:val="ab"/>
        <w:topLinePunct/>
        <w:ind w:left="200" w:hangingChars="200" w:hanging="200"/>
      </w:pPr>
      <w:r>
        <w:t>[</w:t>
      </w:r>
      <w:r>
        <w:t>27</w:t>
      </w:r>
      <w:r>
        <w:t>]</w:t>
      </w:r>
      <w:r>
        <w:t xml:space="preserve">. </w:t>
      </w:r>
      <w:r>
        <w:t>Kalin JR, Starling ME, Hill DL. Disposition of all-trans-retinoic acid in mice following oral doses. Drug Metab Dispos. 1981; 9</w:t>
      </w:r>
      <w:r>
        <w:t>(</w:t>
      </w:r>
      <w:r>
        <w:t>3</w:t>
      </w:r>
      <w:r>
        <w:t>)</w:t>
      </w:r>
      <w:r>
        <w:t>:</w:t>
      </w:r>
      <w:r>
        <w:t> </w:t>
      </w:r>
      <w:r>
        <w:t>196–201.</w:t>
      </w:r>
    </w:p>
    <w:p w:rsidR="0018722C">
      <w:pPr>
        <w:pStyle w:val="ab"/>
        <w:topLinePunct/>
        <w:ind w:left="200" w:hangingChars="200" w:hanging="200"/>
      </w:pPr>
      <w:r>
        <w:t>[</w:t>
      </w:r>
      <w:r>
        <w:t>28</w:t>
      </w:r>
      <w:r>
        <w:t>]</w:t>
      </w:r>
      <w:r>
        <w:t xml:space="preserve">. </w:t>
      </w:r>
      <w:r>
        <w:t>Sundaresan PR, Bhat </w:t>
      </w:r>
      <w:r>
        <w:t>PV. </w:t>
      </w:r>
      <w:r>
        <w:t xml:space="preserve">Ion-pair high-pressure liquid chromatography of cis-trans isomers of retinoic acid in tissues of vitamin A-sufficient rats. J Lipid Res. 1982;</w:t>
      </w:r>
      <w:r>
        <w:t xml:space="preserve"> </w:t>
      </w:r>
      <w:r>
        <w:t>23</w:t>
      </w:r>
      <w:r>
        <w:t>(</w:t>
      </w:r>
      <w:r>
        <w:t>3</w:t>
      </w:r>
      <w:r>
        <w:t>)</w:t>
      </w:r>
      <w:r>
        <w:t xml:space="preserve">:</w:t>
      </w:r>
      <w:r>
        <w:t xml:space="preserve"> </w:t>
      </w:r>
      <w:r>
        <w:t>448–455.</w:t>
      </w:r>
    </w:p>
    <w:p w:rsidR="0018722C">
      <w:pPr>
        <w:pStyle w:val="ab"/>
        <w:topLinePunct/>
        <w:ind w:left="200" w:hangingChars="200" w:hanging="200"/>
      </w:pPr>
      <w:r>
        <w:t>[</w:t>
      </w:r>
      <w:r>
        <w:t>29</w:t>
      </w:r>
      <w:r>
        <w:t>]</w:t>
      </w:r>
      <w:r>
        <w:t xml:space="preserve">. </w:t>
      </w:r>
      <w:r>
        <w:t>Kojima R, Fujimori </w:t>
      </w:r>
      <w:r>
        <w:t>T, </w:t>
      </w:r>
      <w:r>
        <w:t>Kiyota N, et al. In vitro isomerization of retinoic acids: rapid isomer exchange and gene expression. J Biol Chem.</w:t>
      </w:r>
      <w:r>
        <w:t> </w:t>
      </w:r>
      <w:r>
        <w:t xml:space="preserve">1994;</w:t>
      </w:r>
      <w:r>
        <w:t xml:space="preserve"> </w:t>
      </w:r>
      <w:r>
        <w:t>269</w:t>
      </w:r>
      <w:r>
        <w:t>(</w:t>
      </w:r>
      <w:r>
        <w:t>51</w:t>
      </w:r>
      <w:r>
        <w:t>)</w:t>
      </w:r>
      <w:r>
        <w:t xml:space="preserve">:</w:t>
      </w:r>
      <w:r>
        <w:t xml:space="preserve"> </w:t>
      </w:r>
      <w:r>
        <w:t>32700–7.</w:t>
      </w:r>
    </w:p>
    <w:p w:rsidR="0018722C">
      <w:pPr>
        <w:pStyle w:val="ab"/>
        <w:topLinePunct/>
        <w:ind w:left="200" w:hangingChars="200" w:hanging="200"/>
      </w:pPr>
      <w:r>
        <w:t>[</w:t>
      </w:r>
      <w:r>
        <w:t>30</w:t>
      </w:r>
      <w:r>
        <w:t>]</w:t>
      </w:r>
      <w:r>
        <w:t xml:space="preserve">. </w:t>
      </w:r>
      <w:r>
        <w:t>Shih </w:t>
      </w:r>
      <w:r>
        <w:t>TW, </w:t>
      </w:r>
      <w:r>
        <w:t>Shealy </w:t>
      </w:r>
      <w:r>
        <w:t>YF, </w:t>
      </w:r>
      <w:r>
        <w:t>Strother DL, et al. Nonenzymatic</w:t>
      </w:r>
      <w:r w:rsidR="001852F3">
        <w:t xml:space="preserve"> isomerization</w:t>
      </w:r>
      <w:r w:rsidR="001852F3">
        <w:t xml:space="preserve"> of all-transand 13-cis-retinoids catalyzed by sulfhydryl groups. Drug Metab Dispos. 1986;</w:t>
      </w:r>
      <w:r w:rsidR="001852F3">
        <w:t xml:space="preserve"> </w:t>
      </w:r>
      <w:r w:rsidR="001852F3">
        <w:t>14</w:t>
      </w:r>
      <w:r>
        <w:t>(</w:t>
      </w:r>
      <w:r>
        <w:t>6</w:t>
      </w:r>
      <w:r>
        <w:t>)</w:t>
      </w:r>
      <w:r>
        <w:t>:</w:t>
      </w:r>
      <w:r>
        <w:t> </w:t>
      </w:r>
      <w:r>
        <w:t>698–702.</w:t>
      </w:r>
    </w:p>
    <w:p w:rsidR="0018722C">
      <w:pPr>
        <w:pStyle w:val="ab"/>
        <w:topLinePunct/>
        <w:ind w:left="200" w:hangingChars="200" w:hanging="200"/>
      </w:pPr>
      <w:r>
        <w:t>[</w:t>
      </w:r>
      <w:r>
        <w:t>31</w:t>
      </w:r>
      <w:r>
        <w:t>]</w:t>
      </w:r>
      <w:r>
        <w:t xml:space="preserve">. </w:t>
      </w:r>
      <w:r>
        <w:t xml:space="preserve">Urbach J, Rando RR. Isomerization of all-trans-retinoic acid to 9-cis-retinoic acid. Biochem J. 1994;</w:t>
      </w:r>
      <w:r>
        <w:t xml:space="preserve"> </w:t>
      </w:r>
      <w:r>
        <w:t>299</w:t>
      </w:r>
      <w:r>
        <w:t>(</w:t>
      </w:r>
      <w:r>
        <w:t>pt2</w:t>
      </w:r>
      <w:r>
        <w:t>)</w:t>
      </w:r>
      <w:r>
        <w:t>:</w:t>
      </w:r>
      <w:r>
        <w:t> </w:t>
      </w:r>
      <w:r>
        <w:t>459–65.</w:t>
      </w:r>
    </w:p>
    <w:p w:rsidR="0018722C">
      <w:pPr>
        <w:pStyle w:val="ab"/>
        <w:topLinePunct/>
        <w:ind w:left="200" w:hangingChars="200" w:hanging="200"/>
      </w:pPr>
      <w:bookmarkStart w:id="186" w:name="_cwCmt61"/>
      <w:bookmarkStart w:id="176" w:name="_cwCmt51"/>
      <w:bookmarkStart w:id="175" w:name="_cwCmt50"/>
      <w:bookmarkStart w:id="144" w:name="_cwCmt19"/>
      <w:bookmarkStart w:id="143" w:name="_cwCmt18"/>
      <w:r>
        <w:t>[</w:t>
      </w:r>
      <w:r>
        <w:t>32</w:t>
      </w:r>
      <w:r>
        <w:t>]</w:t>
      </w:r>
      <w:r>
        <w:t xml:space="preserve">. </w:t>
      </w:r>
      <w:r>
        <w:t>Shih </w:t>
      </w:r>
      <w:r>
        <w:t>TW, </w:t>
      </w:r>
      <w:r>
        <w:t>Lin </w:t>
      </w:r>
      <w:r>
        <w:t>T-H, </w:t>
      </w:r>
      <w:r>
        <w:t>Shealy </w:t>
      </w:r>
      <w:r>
        <w:t>YF, </w:t>
      </w:r>
      <w:r>
        <w:t>et al. Nonenzymatic isomerization of 9-cis-retinoic acid catalyzed by sulfhydryl compounds. Drug Metab Dispos. 1997; 25</w:t>
      </w:r>
      <w:r>
        <w:t>(</w:t>
      </w:r>
      <w:r>
        <w:t>1</w:t>
      </w:r>
      <w:r>
        <w:t>)</w:t>
      </w:r>
      <w:r>
        <w:t>:</w:t>
      </w:r>
      <w:r>
        <w:t> </w:t>
      </w:r>
      <w:r>
        <w:t>27–32.</w:t>
      </w:r>
      <w:bookmarkEnd w:id="143"/>
      <w:bookmarkEnd w:id="144"/>
      <w:bookmarkEnd w:id="175"/>
      <w:bookmarkEnd w:id="176"/>
      <w:bookmarkEnd w:id="186"/>
    </w:p>
    <w:p w:rsidR="0018722C">
      <w:pPr>
        <w:pStyle w:val="ab"/>
        <w:topLinePunct/>
        <w:ind w:left="200" w:hangingChars="200" w:hanging="200"/>
      </w:pPr>
      <w:r>
        <w:t>[</w:t>
      </w:r>
      <w:r>
        <w:t>33</w:t>
      </w:r>
      <w:r>
        <w:t>]</w:t>
      </w:r>
      <w:r>
        <w:t xml:space="preserve">. </w:t>
      </w:r>
      <w:r>
        <w:t>Urbach J, Rando RR. Thiol dependent isomerization of all-trans-retinoic acid to 9-cis-retinoic acid. FEBS Lett. 1994;</w:t>
      </w:r>
      <w:r>
        <w:t> </w:t>
      </w:r>
      <w:r>
        <w:t>351</w:t>
      </w:r>
      <w:r>
        <w:t>(</w:t>
      </w:r>
      <w:r>
        <w:t>3</w:t>
      </w:r>
      <w:r>
        <w:t>)</w:t>
      </w:r>
      <w:r>
        <w:t xml:space="preserve">:</w:t>
      </w:r>
      <w:r>
        <w:t xml:space="preserve"> </w:t>
      </w:r>
      <w:r>
        <w:t>429–432.</w:t>
      </w:r>
    </w:p>
    <w:p w:rsidR="0018722C">
      <w:pPr>
        <w:pStyle w:val="ab"/>
        <w:topLinePunct/>
        <w:ind w:left="200" w:hangingChars="200" w:hanging="200"/>
      </w:pPr>
      <w:r>
        <w:t>[</w:t>
      </w:r>
      <w:r>
        <w:t>34</w:t>
      </w:r>
      <w:r>
        <w:t>]</w:t>
      </w:r>
      <w:r>
        <w:t xml:space="preserve">. </w:t>
      </w:r>
      <w:r>
        <w:t>Chen</w:t>
      </w:r>
      <w:r>
        <w:t> </w:t>
      </w:r>
      <w:r>
        <w:t>H, </w:t>
      </w:r>
      <w:r/>
      <w:r>
        <w:t>Juchau</w:t>
      </w:r>
      <w:r>
        <w:t> </w:t>
      </w:r>
      <w:r>
        <w:t>MR. </w:t>
      </w:r>
      <w:r/>
      <w:r>
        <w:t>Biotransformation</w:t>
      </w:r>
      <w:r>
        <w:t> </w:t>
      </w:r>
      <w:r>
        <w:t>of</w:t>
      </w:r>
      <w:r>
        <w:t> </w:t>
      </w:r>
      <w:r>
        <w:t>all-trans-retinal, </w:t>
      </w:r>
      <w:r/>
      <w:r>
        <w:t>13-cis-retinal, </w:t>
      </w:r>
      <w:r/>
      <w:r>
        <w:t>and</w:t>
      </w:r>
    </w:p>
    <w:p w:rsidR="0018722C">
      <w:pPr>
        <w:topLinePunct/>
      </w:pPr>
      <w:r>
        <w:t>9-cisretinal catalyzed by conceptal cytosol and microsomes. Biochem Pharmacol. 1997;53</w:t>
      </w:r>
      <w:r>
        <w:t>(</w:t>
      </w:r>
      <w:r>
        <w:t>6</w:t>
      </w:r>
      <w:r>
        <w:t>)</w:t>
      </w:r>
      <w:r>
        <w:t>:877–885.</w:t>
      </w:r>
    </w:p>
    <w:p w:rsidR="0018722C">
      <w:pPr>
        <w:pStyle w:val="ab"/>
        <w:topLinePunct/>
        <w:ind w:left="200" w:hangingChars="200" w:hanging="200"/>
      </w:pPr>
      <w:bookmarkStart w:id="174" w:name="_cwCmt49"/>
      <w:bookmarkStart w:id="173" w:name="_cwCmt48"/>
      <w:bookmarkStart w:id="167" w:name="_cwCmt42"/>
      <w:r>
        <w:t>[</w:t>
      </w:r>
      <w:r>
        <w:t>35</w:t>
      </w:r>
      <w:r>
        <w:t>]</w:t>
      </w:r>
      <w:r>
        <w:t xml:space="preserve">. </w:t>
      </w:r>
      <w:r>
        <w:t>Napoli JL. Retinoic acid: its biosynthesis and metabolism. Prog Nucleic Acid Res Mol Biol.</w:t>
      </w:r>
      <w:r>
        <w:t> </w:t>
      </w:r>
      <w:r>
        <w:t xml:space="preserve">1999;</w:t>
      </w:r>
      <w:r>
        <w:t xml:space="preserve"> </w:t>
      </w:r>
      <w:r>
        <w:t>63:</w:t>
      </w:r>
      <w:r>
        <w:t xml:space="preserve"> </w:t>
      </w:r>
      <w:r>
        <w:t>139–88.</w:t>
      </w:r>
      <w:bookmarkEnd w:id="167"/>
      <w:bookmarkEnd w:id="173"/>
      <w:bookmarkEnd w:id="174"/>
    </w:p>
    <w:p w:rsidR="0018722C">
      <w:pPr>
        <w:pStyle w:val="ab"/>
        <w:topLinePunct/>
        <w:ind w:left="200" w:hangingChars="200" w:hanging="200"/>
      </w:pPr>
      <w:bookmarkStart w:id="195" w:name="_cwCmt70"/>
      <w:bookmarkStart w:id="168" w:name="_cwCmt43"/>
      <w:bookmarkStart w:id="166" w:name="_cwCmt41"/>
      <w:bookmarkStart w:id="142" w:name="_cwCmt17"/>
      <w:r>
        <w:t>[</w:t>
      </w:r>
      <w:r>
        <w:t>36</w:t>
      </w:r>
      <w:r>
        <w:t>]</w:t>
      </w:r>
      <w:r>
        <w:t xml:space="preserve">. </w:t>
      </w:r>
      <w:r>
        <w:t>Samokyszyn VM, Gall WE, Zawada </w:t>
      </w:r>
      <w:r>
        <w:t>G, </w:t>
      </w:r>
      <w:r>
        <w:t>et al. 4-hydroxyretinoic acid, a novel substrate for human liver microsomal UDP-glucuronosyltransferase</w:t>
      </w:r>
      <w:r>
        <w:t>(</w:t>
      </w:r>
      <w:r>
        <w:rPr>
          <w:sz w:val="24"/>
        </w:rPr>
        <w:t>s</w:t>
      </w:r>
      <w:r>
        <w:t>)</w:t>
      </w:r>
      <w:r>
        <w:t xml:space="preserve"> and recombinant UGT2B7. J Biol Chem.</w:t>
      </w:r>
      <w:r>
        <w:t> </w:t>
      </w:r>
      <w:r>
        <w:t xml:space="preserve">2000;</w:t>
      </w:r>
      <w:r>
        <w:t xml:space="preserve"> </w:t>
      </w:r>
      <w:r>
        <w:t>275</w:t>
      </w:r>
      <w:r>
        <w:t>(</w:t>
      </w:r>
      <w:r>
        <w:rPr>
          <w:sz w:val="24"/>
        </w:rPr>
        <w:t>10</w:t>
      </w:r>
      <w:r>
        <w:t>)</w:t>
      </w:r>
      <w:r>
        <w:t xml:space="preserve">:</w:t>
      </w:r>
      <w:r>
        <w:t xml:space="preserve"> </w:t>
      </w:r>
      <w:r>
        <w:t>6908–14.</w:t>
      </w:r>
      <w:bookmarkEnd w:id="142"/>
      <w:bookmarkEnd w:id="166"/>
      <w:bookmarkEnd w:id="168"/>
      <w:bookmarkEnd w:id="195"/>
    </w:p>
    <w:p w:rsidR="0018722C">
      <w:pPr>
        <w:pStyle w:val="ab"/>
        <w:topLinePunct/>
        <w:ind w:left="200" w:hangingChars="200" w:hanging="200"/>
      </w:pPr>
      <w:r>
        <w:t>[</w:t>
      </w:r>
      <w:r>
        <w:t>37</w:t>
      </w:r>
      <w:r>
        <w:t>]</w:t>
      </w:r>
      <w:r>
        <w:t xml:space="preserve">. </w:t>
      </w:r>
      <w:r>
        <w:t>Marill J, Cresteil </w:t>
      </w:r>
      <w:r>
        <w:t>T, </w:t>
      </w:r>
      <w:r>
        <w:t>Lanotte M, et al. Identification of human cytochrome P450s involved in the formation of all-trans-retinoic acid principal metabolites. Mol Pharmacol.</w:t>
      </w:r>
      <w:r>
        <w:t> </w:t>
      </w:r>
      <w:r>
        <w:t xml:space="preserve">2000;</w:t>
      </w:r>
      <w:r>
        <w:t xml:space="preserve"> </w:t>
      </w:r>
      <w:r>
        <w:t>58</w:t>
      </w:r>
      <w:r>
        <w:t>(</w:t>
      </w:r>
      <w:r>
        <w:t>6</w:t>
      </w:r>
      <w:r>
        <w:t>)</w:t>
      </w:r>
      <w:r>
        <w:t xml:space="preserve">:</w:t>
      </w:r>
      <w:r>
        <w:t xml:space="preserve"> </w:t>
      </w:r>
      <w:r>
        <w:t>1341–8.</w:t>
      </w:r>
    </w:p>
    <w:p w:rsidR="0018722C">
      <w:pPr>
        <w:pStyle w:val="ab"/>
        <w:topLinePunct/>
        <w:ind w:left="200" w:hangingChars="200" w:hanging="200"/>
      </w:pPr>
      <w:r>
        <w:t>[</w:t>
      </w:r>
      <w:r>
        <w:t>38</w:t>
      </w:r>
      <w:r>
        <w:t>]</w:t>
      </w:r>
      <w:r>
        <w:t xml:space="preserve">. </w:t>
      </w:r>
      <w:r>
        <w:t>Ray WJ, Bain </w:t>
      </w:r>
      <w:r>
        <w:t>G, </w:t>
      </w:r>
      <w:r>
        <w:t>Yao </w:t>
      </w:r>
      <w:r>
        <w:t>M, et al. CYP26, a novel mammalian cytochrome P450, is induced by retinoic acid and defines a new </w:t>
      </w:r>
      <w:r>
        <w:t>family. </w:t>
      </w:r>
      <w:r>
        <w:t>J Biol Chem. 1997; 272</w:t>
      </w:r>
      <w:r>
        <w:t>(</w:t>
      </w:r>
      <w:r>
        <w:t>30</w:t>
      </w:r>
      <w:r>
        <w:t>)</w:t>
      </w:r>
      <w:r>
        <w:t xml:space="preserve">:</w:t>
      </w:r>
      <w:r>
        <w:t xml:space="preserve"> </w:t>
      </w:r>
      <w:r>
        <w:t>18702–8.</w:t>
      </w:r>
    </w:p>
    <w:p w:rsidR="0018722C">
      <w:pPr>
        <w:pStyle w:val="ab"/>
        <w:topLinePunct/>
        <w:ind w:left="200" w:hangingChars="200" w:hanging="200"/>
      </w:pPr>
      <w:r>
        <w:t>[</w:t>
      </w:r>
      <w:r>
        <w:t xml:space="preserve">39</w:t>
      </w:r>
      <w:r>
        <w:t>]</w:t>
      </w:r>
      <w:r>
        <w:t xml:space="preserve">. </w:t>
      </w:r>
      <w:r>
        <w:t xml:space="preserve">White JA, Beckett-Jones B, Guo YD, et al. cDNA cloning of human retinoic acid-metabolizing enzyme </w:t>
      </w:r>
      <w:r>
        <w:t xml:space="preserve">(</w:t>
      </w:r>
      <w:r>
        <w:rPr>
          <w:sz w:val="24"/>
        </w:rPr>
        <w:t xml:space="preserve">hP450RAI</w:t>
      </w:r>
      <w:r>
        <w:t xml:space="preserve">)</w:t>
      </w:r>
      <w:r>
        <w:t xml:space="preserve"> identifies a novel family of cytochromes P450. J Biol Chem.</w:t>
      </w:r>
      <w:r>
        <w:t xml:space="preserve"> </w:t>
      </w:r>
      <w:r>
        <w:t xml:space="preserve">1997;</w:t>
      </w:r>
      <w:r>
        <w:t xml:space="preserve"> </w:t>
      </w:r>
      <w:r>
        <w:t>272</w:t>
      </w:r>
      <w:r>
        <w:t xml:space="preserve">(</w:t>
      </w:r>
      <w:r>
        <w:rPr>
          <w:sz w:val="24"/>
        </w:rPr>
        <w:t xml:space="preserve">30</w:t>
      </w:r>
      <w:r>
        <w:t xml:space="preserve">)</w:t>
      </w:r>
      <w:r>
        <w:t xml:space="preserve">:</w:t>
      </w:r>
      <w:r>
        <w:t xml:space="preserve"> </w:t>
      </w:r>
      <w:r>
        <w:t>18538–41.</w:t>
      </w:r>
    </w:p>
    <w:p w:rsidR="0018722C">
      <w:pPr>
        <w:pStyle w:val="ab"/>
        <w:topLinePunct/>
        <w:ind w:left="200" w:hangingChars="200" w:hanging="200"/>
      </w:pPr>
      <w:r>
        <w:t>[</w:t>
      </w:r>
      <w:r>
        <w:t>40</w:t>
      </w:r>
      <w:r>
        <w:t>]</w:t>
      </w:r>
      <w:r>
        <w:t xml:space="preserve">. </w:t>
      </w:r>
      <w:r>
        <w:t>Creech KJ, Juchau MR. Xenopus laevis: A model system for the study of</w:t>
      </w:r>
      <w:r w:rsidR="001852F3">
        <w:t xml:space="preserve"> embryonic retinoid metabolism: III. Isomerization and metabolism of all-trans-retinoic acid and 9-cis retinoic acid and their dysmorphogenic effects in embryos during neurulation. Drug Metab Dispos.</w:t>
      </w:r>
      <w:r>
        <w:t> </w:t>
      </w:r>
      <w:r>
        <w:t xml:space="preserve">1995;</w:t>
      </w:r>
      <w:r>
        <w:t xml:space="preserve"> </w:t>
      </w:r>
      <w:r>
        <w:t>23</w:t>
      </w:r>
      <w:r>
        <w:t>(</w:t>
      </w:r>
      <w:r>
        <w:t>10</w:t>
      </w:r>
      <w:r>
        <w:t>)</w:t>
      </w:r>
      <w:r>
        <w:t xml:space="preserve">:</w:t>
      </w:r>
      <w:r>
        <w:t xml:space="preserve"> </w:t>
      </w:r>
      <w:r>
        <w:t>1058–1071.</w:t>
      </w:r>
    </w:p>
    <w:p w:rsidR="0018722C">
      <w:pPr>
        <w:pStyle w:val="ab"/>
        <w:topLinePunct/>
        <w:ind w:left="200" w:hangingChars="200" w:hanging="200"/>
      </w:pPr>
      <w:r>
        <w:t>[</w:t>
      </w:r>
      <w:r>
        <w:t>41</w:t>
      </w:r>
      <w:r>
        <w:t>]</w:t>
      </w:r>
      <w:r>
        <w:t xml:space="preserve">. </w:t>
      </w:r>
      <w:r>
        <w:t>Creech KJ, Kimelman D, Juchau MR. Xenopus laevis: A model system for the study of embryonic retinoid metabolism: </w:t>
      </w:r>
      <w:r>
        <w:t>I. </w:t>
      </w:r>
      <w:r>
        <w:t>Embryonic metabolism of 9-cis- and all-trans-retinals and retinols to their corresponding acid forms. Drug Metab Dispos 1995a;</w:t>
      </w:r>
      <w:r>
        <w:t> </w:t>
      </w:r>
      <w:r>
        <w:t>23</w:t>
      </w:r>
      <w:r>
        <w:t>(</w:t>
      </w:r>
      <w:r>
        <w:t>1</w:t>
      </w:r>
      <w:r>
        <w:t>)</w:t>
      </w:r>
      <w:r>
        <w:t xml:space="preserve">:</w:t>
      </w:r>
      <w:r>
        <w:t xml:space="preserve"> </w:t>
      </w:r>
      <w:r>
        <w:t>72–82.</w:t>
      </w:r>
    </w:p>
    <w:p w:rsidR="0018722C">
      <w:pPr>
        <w:pStyle w:val="ab"/>
        <w:topLinePunct/>
        <w:ind w:left="200" w:hangingChars="200" w:hanging="200"/>
      </w:pPr>
      <w:r>
        <w:t>[</w:t>
      </w:r>
      <w:r>
        <w:t>42</w:t>
      </w:r>
      <w:r>
        <w:t>]</w:t>
      </w:r>
      <w:r>
        <w:t xml:space="preserve">. </w:t>
      </w:r>
      <w:r>
        <w:t xml:space="preserve">Creech KJ, Kimelman D, Juchau MR. Xenopus laevis: A model system for the study of embryonic retinoid metabolism: II. Embry-onic metabolism of all-trans-3,</w:t>
      </w:r>
      <w:r>
        <w:t xml:space="preserve"> </w:t>
      </w:r>
      <w:r>
        <w:t>4-didehydroretinol</w:t>
      </w:r>
      <w:r w:rsidR="001852F3">
        <w:t xml:space="preserve"> to</w:t>
      </w:r>
      <w:r w:rsidR="001852F3">
        <w:t xml:space="preserve"> all-trans-3,</w:t>
      </w:r>
      <w:r w:rsidR="001852F3">
        <w:t xml:space="preserve"> </w:t>
      </w:r>
      <w:r w:rsidR="001852F3">
        <w:t>4-didehydroretinoic</w:t>
      </w:r>
      <w:r w:rsidR="001852F3">
        <w:t xml:space="preserve"> acid. </w:t>
      </w:r>
      <w:r w:rsidR="001852F3">
        <w:t xml:space="preserve">Drug</w:t>
      </w:r>
      <w:r>
        <w:t> </w:t>
      </w:r>
      <w:r>
        <w:t>Metab</w:t>
      </w:r>
    </w:p>
    <w:p w:rsidR="0018722C">
      <w:pPr>
        <w:topLinePunct/>
      </w:pPr>
      <w:r>
        <w:t>Dispos. 1995;23</w:t>
      </w:r>
      <w:r>
        <w:t>(</w:t>
      </w:r>
      <w:r>
        <w:t>1</w:t>
      </w:r>
      <w:r>
        <w:t>)</w:t>
      </w:r>
      <w:r>
        <w:t>:83–9.</w:t>
      </w:r>
    </w:p>
    <w:p w:rsidR="0018722C">
      <w:pPr>
        <w:pStyle w:val="ab"/>
        <w:topLinePunct/>
        <w:ind w:left="200" w:hangingChars="200" w:hanging="200"/>
      </w:pPr>
      <w:r>
        <w:t>[</w:t>
      </w:r>
      <w:r>
        <w:t>43</w:t>
      </w:r>
      <w:r>
        <w:t>]</w:t>
      </w:r>
      <w:r>
        <w:t xml:space="preserve">. </w:t>
      </w:r>
      <w:r>
        <w:t xml:space="preserve">Pijnappel WWM, Hendriks HFJ, Folkers GE, et al. The retinoid ligand 4-oxo-retinoic acid is a highly active modulator of positional specification. Nature 1993;</w:t>
      </w:r>
      <w:r>
        <w:t xml:space="preserve"> </w:t>
      </w:r>
      <w:r>
        <w:t>366</w:t>
      </w:r>
      <w:r>
        <w:t>(</w:t>
      </w:r>
      <w:r>
        <w:t>6453</w:t>
      </w:r>
      <w:r>
        <w:t>)</w:t>
      </w:r>
      <w:r>
        <w:t xml:space="preserve">:</w:t>
      </w:r>
      <w:r>
        <w:t xml:space="preserve"> </w:t>
      </w:r>
      <w:r>
        <w:t>340–4.</w:t>
      </w:r>
    </w:p>
    <w:p w:rsidR="0018722C">
      <w:pPr>
        <w:pStyle w:val="ab"/>
        <w:topLinePunct/>
        <w:ind w:left="200" w:hangingChars="200" w:hanging="200"/>
      </w:pPr>
      <w:r>
        <w:t>[</w:t>
      </w:r>
      <w:r>
        <w:t>44</w:t>
      </w:r>
      <w:r>
        <w:t>]</w:t>
      </w:r>
      <w:r>
        <w:t xml:space="preserve">. </w:t>
      </w:r>
      <w:r>
        <w:t>Gudas LJ. Retinoids and vertebrate development. J Biol Chem. 1994; 269</w:t>
      </w:r>
      <w:r>
        <w:t>(</w:t>
      </w:r>
      <w:r>
        <w:t>22</w:t>
      </w:r>
      <w:r>
        <w:t>)</w:t>
      </w:r>
      <w:r>
        <w:t>: 15399–402.</w:t>
      </w:r>
    </w:p>
    <w:p w:rsidR="0018722C">
      <w:pPr>
        <w:pStyle w:val="ab"/>
        <w:topLinePunct/>
        <w:ind w:left="200" w:hangingChars="200" w:hanging="200"/>
      </w:pPr>
      <w:r>
        <w:t>[</w:t>
      </w:r>
      <w:r>
        <w:t>45</w:t>
      </w:r>
      <w:r>
        <w:t>]</w:t>
      </w:r>
      <w:r>
        <w:t xml:space="preserve">. </w:t>
      </w:r>
      <w:r>
        <w:t>Tate </w:t>
      </w:r>
      <w:r>
        <w:t>BF, </w:t>
      </w:r>
      <w:r>
        <w:t>Levin AA, Grippo </w:t>
      </w:r>
      <w:r>
        <w:t>JF. </w:t>
      </w:r>
      <w:r>
        <w:t xml:space="preserve">The discovery of 9-cis retinoic acid: a hormone that binds the retinoid-X receptor.</w:t>
      </w:r>
      <w:r>
        <w:t xml:space="preserve"> </w:t>
      </w:r>
      <w:r>
        <w:t xml:space="preserve">Trends Endocrinol. Metab</w:t>
      </w:r>
      <w:r>
        <w:t> </w:t>
      </w:r>
      <w:r>
        <w:t xml:space="preserve">1994;</w:t>
      </w:r>
      <w:r>
        <w:t xml:space="preserve"> </w:t>
      </w:r>
      <w:r>
        <w:t>5</w:t>
      </w:r>
      <w:r>
        <w:t>(</w:t>
      </w:r>
      <w:r>
        <w:t>5</w:t>
      </w:r>
      <w:r>
        <w:t>)</w:t>
      </w:r>
      <w:r>
        <w:t xml:space="preserve">:</w:t>
      </w:r>
      <w:r>
        <w:t xml:space="preserve"> </w:t>
      </w:r>
      <w:r>
        <w:t>189–94.</w:t>
      </w:r>
    </w:p>
    <w:p w:rsidR="0018722C">
      <w:pPr>
        <w:pStyle w:val="ab"/>
        <w:topLinePunct/>
        <w:ind w:left="200" w:hangingChars="200" w:hanging="200"/>
      </w:pPr>
      <w:r>
        <w:t>[</w:t>
      </w:r>
      <w:r>
        <w:t>46</w:t>
      </w:r>
      <w:r>
        <w:t>]</w:t>
      </w:r>
      <w:r>
        <w:t xml:space="preserve">. </w:t>
      </w:r>
      <w:r>
        <w:t>Uz B, Eliaçık E, </w:t>
      </w:r>
      <w:r w:rsidR="001852F3">
        <w:t xml:space="preserve">Işık A, </w:t>
      </w:r>
      <w:r w:rsidR="001852F3">
        <w:t xml:space="preserve">et al. Co-expression of t</w:t>
      </w:r>
      <w:r>
        <w:t>(</w:t>
      </w:r>
      <w:r>
        <w:rPr>
          <w:sz w:val="24"/>
        </w:rPr>
        <w:t xml:space="preserve">15;</w:t>
      </w:r>
      <w:r>
        <w:rPr>
          <w:sz w:val="24"/>
        </w:rPr>
        <w:t xml:space="preserve"> </w:t>
      </w:r>
      <w:r>
        <w:rPr>
          <w:sz w:val="24"/>
        </w:rPr>
        <w:t>17</w:t>
      </w:r>
      <w:r>
        <w:t>)</w:t>
      </w:r>
      <w:r>
        <w:t xml:space="preserve"> and t</w:t>
      </w:r>
      <w:r>
        <w:t>(</w:t>
      </w:r>
      <w:r>
        <w:rPr>
          <w:sz w:val="24"/>
        </w:rPr>
        <w:t xml:space="preserve">8;</w:t>
      </w:r>
      <w:r>
        <w:rPr>
          <w:sz w:val="24"/>
        </w:rPr>
        <w:t xml:space="preserve"> </w:t>
      </w:r>
      <w:r>
        <w:rPr>
          <w:sz w:val="24"/>
        </w:rPr>
        <w:t>21</w:t>
      </w:r>
      <w:r>
        <w:t>)</w:t>
      </w:r>
      <w:r>
        <w:t xml:space="preserve"> in a Case</w:t>
      </w:r>
      <w:r w:rsidR="001852F3">
        <w:t xml:space="preserve">       of Acute Promyelocytic Leukemia: Review of the Literature. </w:t>
      </w:r>
      <w:r>
        <w:t>Turk </w:t>
      </w:r>
      <w:r>
        <w:t xml:space="preserve">J Haematol. 2013;</w:t>
      </w:r>
      <w:r>
        <w:t xml:space="preserve"> </w:t>
      </w:r>
      <w:r>
        <w:t>30</w:t>
      </w:r>
      <w:r>
        <w:t>(</w:t>
      </w:r>
      <w:r>
        <w:rPr>
          <w:sz w:val="24"/>
        </w:rPr>
        <w:t>4</w:t>
      </w:r>
      <w:r>
        <w:t>)</w:t>
      </w:r>
      <w:r>
        <w:t xml:space="preserve">:</w:t>
      </w:r>
      <w:r>
        <w:t xml:space="preserve"> </w:t>
      </w:r>
      <w:r>
        <w:t>400-4.</w:t>
      </w:r>
    </w:p>
    <w:p w:rsidR="0018722C">
      <w:pPr>
        <w:pStyle w:val="ab"/>
        <w:topLinePunct/>
        <w:ind w:left="200" w:hangingChars="200" w:hanging="200"/>
      </w:pPr>
      <w:r>
        <w:t>[</w:t>
      </w:r>
      <w:r>
        <w:t>47</w:t>
      </w:r>
      <w:r>
        <w:t>]</w:t>
      </w:r>
      <w:r>
        <w:t xml:space="preserve">. </w:t>
      </w:r>
      <w:r>
        <w:t>Masetti R, </w:t>
      </w:r>
      <w:r>
        <w:t>Vendemini </w:t>
      </w:r>
      <w:r>
        <w:t>F, </w:t>
      </w:r>
      <w:r>
        <w:t>Zama D, et al. All-trans retinoic acid in the treatment of pediatric acute promyelocytic leukemia. Expert </w:t>
      </w:r>
      <w:r>
        <w:t>Rev. </w:t>
      </w:r>
      <w:r>
        <w:t>Anticancer </w:t>
      </w:r>
      <w:r>
        <w:t>Ther. </w:t>
      </w:r>
      <w:r>
        <w:t xml:space="preserve">2012;</w:t>
      </w:r>
      <w:r>
        <w:t xml:space="preserve"> </w:t>
      </w:r>
      <w:r>
        <w:t>12</w:t>
      </w:r>
      <w:r>
        <w:t>(</w:t>
      </w:r>
      <w:r>
        <w:t>9</w:t>
      </w:r>
      <w:r>
        <w:t>)</w:t>
      </w:r>
      <w:r>
        <w:t>: 1191–204.</w:t>
      </w:r>
    </w:p>
    <w:p w:rsidR="0018722C">
      <w:pPr>
        <w:pStyle w:val="ab"/>
        <w:topLinePunct/>
        <w:ind w:left="200" w:hangingChars="200" w:hanging="200"/>
      </w:pPr>
      <w:r>
        <w:t>[</w:t>
      </w:r>
      <w:r>
        <w:t>48</w:t>
      </w:r>
      <w:r>
        <w:t>]</w:t>
      </w:r>
      <w:r>
        <w:t xml:space="preserve">. </w:t>
      </w:r>
      <w:r>
        <w:t>Ruchaud S, Duprez E, Gendron MC, et al. </w:t>
      </w:r>
      <w:r>
        <w:t>Two </w:t>
      </w:r>
      <w:r>
        <w:t xml:space="preserve">distinctly regulated events, priming and triggering, during retinoid-induced maturation and resistance of NB4 promyelocytic leukemia cell line. Proc Natl Acad Sci USA 1994;</w:t>
      </w:r>
      <w:r>
        <w:t xml:space="preserve"> </w:t>
      </w:r>
      <w:r>
        <w:t>91</w:t>
      </w:r>
      <w:r>
        <w:t>(</w:t>
      </w:r>
      <w:r>
        <w:t>18</w:t>
      </w:r>
      <w:r>
        <w:t>)</w:t>
      </w:r>
      <w:r>
        <w:t>:</w:t>
      </w:r>
      <w:r>
        <w:t> </w:t>
      </w:r>
      <w:r>
        <w:t>8428–32.</w:t>
      </w:r>
    </w:p>
    <w:p w:rsidR="0018722C">
      <w:pPr>
        <w:pStyle w:val="ab"/>
        <w:topLinePunct/>
        <w:ind w:left="200" w:hangingChars="200" w:hanging="200"/>
      </w:pPr>
      <w:r>
        <w:t>[</w:t>
      </w:r>
      <w:r>
        <w:t>49</w:t>
      </w:r>
      <w:r>
        <w:t>]</w:t>
      </w:r>
      <w:r>
        <w:t xml:space="preserve">. </w:t>
      </w:r>
      <w:r>
        <w:t>Zhu J, Lallemand-Breitenbach </w:t>
      </w:r>
      <w:r>
        <w:t>V, </w:t>
      </w:r>
      <w:r>
        <w:t>de The H. Pathways of retinoic acid- or arsenic trioxide-induced PML</w:t>
      </w:r>
      <w:r>
        <w:t>/</w:t>
      </w:r>
      <w:r>
        <w:t>RARa catabolism: role of oncogene degradation in disease remission. Oncogene</w:t>
      </w:r>
      <w:r>
        <w:t> </w:t>
      </w:r>
      <w:r>
        <w:t xml:space="preserve">2001;</w:t>
      </w:r>
      <w:r>
        <w:t xml:space="preserve"> </w:t>
      </w:r>
      <w:r>
        <w:t>20</w:t>
      </w:r>
      <w:r>
        <w:t>(</w:t>
      </w:r>
      <w:r>
        <w:t>49</w:t>
      </w:r>
      <w:r>
        <w:t>)</w:t>
      </w:r>
      <w:r>
        <w:t xml:space="preserve">:</w:t>
      </w:r>
      <w:r>
        <w:t xml:space="preserve"> </w:t>
      </w:r>
      <w:r>
        <w:t>7257–65.</w:t>
      </w:r>
    </w:p>
    <w:p w:rsidR="0018722C">
      <w:pPr>
        <w:pStyle w:val="ab"/>
        <w:topLinePunct/>
        <w:ind w:left="200" w:hangingChars="200" w:hanging="200"/>
      </w:pPr>
      <w:bookmarkStart w:id="196" w:name="_cwCmt71"/>
      <w:bookmarkStart w:id="193" w:name="_cwCmt68"/>
      <w:r>
        <w:t>[</w:t>
      </w:r>
      <w:r>
        <w:t>50</w:t>
      </w:r>
      <w:r>
        <w:t>]</w:t>
      </w:r>
      <w:r>
        <w:t xml:space="preserve">. </w:t>
      </w:r>
      <w:r>
        <w:t>Zhu Q, Zhang </w:t>
      </w:r>
      <w:r>
        <w:t>JW, </w:t>
      </w:r>
      <w:r>
        <w:t>Zhu HQ, et al. Synergic effects of arsenic trioxide and cAMP during acute promyelocytic leukemia cell maturation subtends a novel signaling cross-talk. Blood</w:t>
      </w:r>
      <w:r>
        <w:t> </w:t>
      </w:r>
      <w:r>
        <w:t xml:space="preserve">2002;</w:t>
      </w:r>
      <w:r>
        <w:t xml:space="preserve"> </w:t>
      </w:r>
      <w:r>
        <w:t>99</w:t>
      </w:r>
      <w:r>
        <w:t>(</w:t>
      </w:r>
      <w:r>
        <w:t>3</w:t>
      </w:r>
      <w:r>
        <w:t>)</w:t>
      </w:r>
      <w:r>
        <w:t xml:space="preserve">:</w:t>
      </w:r>
      <w:r>
        <w:t xml:space="preserve"> </w:t>
      </w:r>
      <w:r>
        <w:t>1014–22.</w:t>
      </w:r>
      <w:bookmarkEnd w:id="193"/>
      <w:bookmarkEnd w:id="196"/>
    </w:p>
    <w:p w:rsidR="0018722C">
      <w:pPr>
        <w:pStyle w:val="ab"/>
        <w:topLinePunct/>
        <w:ind w:left="200" w:hangingChars="200" w:hanging="200"/>
      </w:pPr>
      <w:r>
        <w:t>[</w:t>
      </w:r>
      <w:r>
        <w:t>51</w:t>
      </w:r>
      <w:r>
        <w:t>]</w:t>
      </w:r>
      <w:r>
        <w:t xml:space="preserve">. </w:t>
      </w:r>
      <w:r>
        <w:t>Warrell </w:t>
      </w:r>
      <w:r>
        <w:t>RJ, de Thé</w:t>
      </w:r>
      <w:r w:rsidR="001852F3">
        <w:t xml:space="preserve">H, </w:t>
      </w:r>
      <w:r>
        <w:t>Wang </w:t>
      </w:r>
      <w:r>
        <w:t>ZY, </w:t>
      </w:r>
      <w:r>
        <w:t>et al. Acute promyelocytic leukemia. N Engl J Med</w:t>
      </w:r>
      <w:r>
        <w:t> </w:t>
      </w:r>
      <w:r>
        <w:t xml:space="preserve">1993;</w:t>
      </w:r>
      <w:r>
        <w:t xml:space="preserve"> </w:t>
      </w:r>
      <w:r>
        <w:t>329:</w:t>
      </w:r>
      <w:r>
        <w:t xml:space="preserve"> </w:t>
      </w:r>
      <w:r>
        <w:t>177–89.</w:t>
      </w:r>
    </w:p>
    <w:p w:rsidR="0018722C">
      <w:pPr>
        <w:pStyle w:val="ab"/>
        <w:topLinePunct/>
        <w:ind w:left="200" w:hangingChars="200" w:hanging="200"/>
      </w:pPr>
      <w:r>
        <w:t>[</w:t>
      </w:r>
      <w:r>
        <w:t>52</w:t>
      </w:r>
      <w:r>
        <w:t>]</w:t>
      </w:r>
      <w:r>
        <w:t xml:space="preserve">. </w:t>
      </w:r>
      <w:r>
        <w:t>Sanz MA, Iacoboni </w:t>
      </w:r>
      <w:r>
        <w:t>G, </w:t>
      </w:r>
      <w:r>
        <w:t>Montesinos </w:t>
      </w:r>
      <w:r>
        <w:t>P. </w:t>
      </w:r>
      <w:r>
        <w:t>Acute promyelocytic leukemia: do we have a new front-line standard of treatment</w:t>
      </w:r>
      <w:r>
        <w:t>Curr</w:t>
      </w:r>
      <w:r w:rsidR="001852F3">
        <w:t xml:space="preserve">Oncol</w:t>
      </w:r>
      <w:r w:rsidR="001852F3">
        <w:t xml:space="preserve">Rep.</w:t>
      </w:r>
      <w:r>
        <w:t> </w:t>
      </w:r>
      <w:r>
        <w:t xml:space="preserve">2013;</w:t>
      </w:r>
      <w:r>
        <w:t xml:space="preserve"> </w:t>
      </w:r>
      <w:r>
        <w:t>15</w:t>
      </w:r>
      <w:r>
        <w:t>(</w:t>
      </w:r>
      <w:r>
        <w:t>5</w:t>
      </w:r>
      <w:r>
        <w:t>)</w:t>
      </w:r>
      <w:r>
        <w:t xml:space="preserve">:</w:t>
      </w:r>
      <w:r>
        <w:t xml:space="preserve"> </w:t>
      </w:r>
      <w:r>
        <w:t>445-9.</w:t>
      </w:r>
    </w:p>
    <w:p w:rsidR="0018722C">
      <w:pPr>
        <w:pStyle w:val="ab"/>
        <w:topLinePunct/>
        <w:ind w:left="200" w:hangingChars="200" w:hanging="200"/>
      </w:pPr>
      <w:bookmarkStart w:id="160" w:name="_cwCmt35"/>
      <w:bookmarkStart w:id="159" w:name="_cwCmt34"/>
      <w:bookmarkStart w:id="158" w:name="_cwCmt33"/>
      <w:r>
        <w:t>[</w:t>
      </w:r>
      <w:r>
        <w:t>53</w:t>
      </w:r>
      <w:r>
        <w:t>]</w:t>
      </w:r>
      <w:r>
        <w:t xml:space="preserve">. </w:t>
      </w:r>
      <w:r>
        <w:t>Castaigne S, Chomienne C, Daniel </w:t>
      </w:r>
      <w:r>
        <w:t>MT, </w:t>
      </w:r>
      <w:r>
        <w:t xml:space="preserve">et al. All-trans retinoic acid as a differentiation therapy for acute promyelocytic leukemia. I. Clinical results. Blood 1990;</w:t>
      </w:r>
      <w:r>
        <w:t xml:space="preserve"> </w:t>
      </w:r>
      <w:r>
        <w:t>76</w:t>
      </w:r>
      <w:r>
        <w:t>(</w:t>
      </w:r>
      <w:r>
        <w:t>9</w:t>
      </w:r>
      <w:r>
        <w:t>)</w:t>
      </w:r>
      <w:r>
        <w:t xml:space="preserve">:</w:t>
      </w:r>
      <w:r>
        <w:t xml:space="preserve"> </w:t>
      </w:r>
      <w:r>
        <w:t>1704–9.</w:t>
      </w:r>
      <w:bookmarkEnd w:id="158"/>
      <w:bookmarkEnd w:id="159"/>
      <w:bookmarkEnd w:id="160"/>
    </w:p>
    <w:p w:rsidR="0018722C">
      <w:pPr>
        <w:pStyle w:val="ab"/>
        <w:topLinePunct/>
        <w:ind w:left="200" w:hangingChars="200" w:hanging="200"/>
      </w:pPr>
      <w:r>
        <w:t>[</w:t>
      </w:r>
      <w:r>
        <w:t xml:space="preserve">54</w:t>
      </w:r>
      <w:r>
        <w:t>]</w:t>
      </w:r>
      <w:r>
        <w:t xml:space="preserve">. </w:t>
      </w:r>
      <w:r>
        <w:t xml:space="preserve">Warrell</w:t>
      </w:r>
      <w:r>
        <w:t xml:space="preserve"> </w:t>
      </w:r>
      <w:r>
        <w:t xml:space="preserve">RJ, Frankel SR, Miller WJ et al. Differentiation therapy of acute promyelocytic leukemia with tretinoin </w:t>
      </w:r>
      <w:r>
        <w:t xml:space="preserve">(</w:t>
      </w:r>
      <w:r>
        <w:rPr>
          <w:sz w:val="24"/>
        </w:rPr>
        <w:t xml:space="preserve">all-trans-retinoic acid</w:t>
      </w:r>
      <w:r>
        <w:t xml:space="preserve">)</w:t>
      </w:r>
      <w:r>
        <w:t xml:space="preserve">. N Engl J Med 1991;</w:t>
      </w:r>
      <w:r>
        <w:t xml:space="preserve"> </w:t>
      </w:r>
      <w:r>
        <w:t>324</w:t>
      </w:r>
      <w:r>
        <w:t xml:space="preserve">(</w:t>
      </w:r>
      <w:r>
        <w:rPr>
          <w:sz w:val="24"/>
        </w:rPr>
        <w:t xml:space="preserve">20</w:t>
      </w:r>
      <w:r>
        <w:t xml:space="preserve">)</w:t>
      </w:r>
      <w:r>
        <w:t xml:space="preserve">:</w:t>
      </w:r>
      <w:r>
        <w:t xml:space="preserve"> </w:t>
      </w:r>
      <w:r>
        <w:t>1385–93.</w:t>
      </w:r>
    </w:p>
    <w:p w:rsidR="0018722C">
      <w:pPr>
        <w:pStyle w:val="ab"/>
        <w:topLinePunct/>
        <w:ind w:left="200" w:hangingChars="200" w:hanging="200"/>
      </w:pPr>
      <w:r>
        <w:t>[</w:t>
      </w:r>
      <w:r>
        <w:t>55</w:t>
      </w:r>
      <w:r>
        <w:t>]</w:t>
      </w:r>
      <w:r>
        <w:t xml:space="preserve">. </w:t>
      </w:r>
      <w:r>
        <w:t>Golomb HM, Rowley J, </w:t>
      </w:r>
      <w:r>
        <w:t>Vardiman</w:t>
      </w:r>
      <w:r>
        <w:t> </w:t>
      </w:r>
      <w:r>
        <w:t>J et al. Partial deletion of long arm of chromosome 17: a specific abnormality in acute pro-myelocytic leukemia</w:t>
      </w:r>
      <w:r w:rsidR="001852F3">
        <w:t xml:space="preserve">Arch</w:t>
      </w:r>
      <w:r w:rsidR="001852F3">
        <w:t xml:space="preserve">Intern</w:t>
      </w:r>
      <w:r w:rsidR="001852F3">
        <w:t xml:space="preserve">Med.</w:t>
      </w:r>
      <w:r>
        <w:t> </w:t>
      </w:r>
      <w:r>
        <w:t xml:space="preserve">1976;</w:t>
      </w:r>
      <w:r>
        <w:t xml:space="preserve"> </w:t>
      </w:r>
      <w:r>
        <w:t>136</w:t>
      </w:r>
      <w:r>
        <w:t>(</w:t>
      </w:r>
      <w:r>
        <w:t>7</w:t>
      </w:r>
      <w:r>
        <w:t>)</w:t>
      </w:r>
      <w:r>
        <w:t xml:space="preserve">:</w:t>
      </w:r>
      <w:r>
        <w:t xml:space="preserve"> </w:t>
      </w:r>
      <w:r>
        <w:t>825–828.</w:t>
      </w:r>
    </w:p>
    <w:p w:rsidR="0018722C">
      <w:pPr>
        <w:pStyle w:val="ab"/>
        <w:topLinePunct/>
        <w:ind w:left="200" w:hangingChars="200" w:hanging="200"/>
      </w:pPr>
      <w:r>
        <w:t>[</w:t>
      </w:r>
      <w:r>
        <w:t xml:space="preserve">56</w:t>
      </w:r>
      <w:r>
        <w:t>]</w:t>
      </w:r>
      <w:r>
        <w:t xml:space="preserve">. </w:t>
      </w:r>
      <w:r>
        <w:t xml:space="preserve">Rowley JD, Golomb HM, Dougherty C. 15</w:t>
      </w:r>
      <w:r>
        <w:t xml:space="preserve">/</w:t>
      </w:r>
      <w:r>
        <w:t xml:space="preserve">17 translocation, a consistent chromosomal change in acute promyelocytic leukaemia </w:t>
      </w:r>
      <w:r>
        <w:t xml:space="preserve">(</w:t>
      </w:r>
      <w:r>
        <w:rPr>
          <w:sz w:val="24"/>
        </w:rPr>
        <w:t xml:space="preserve">letter</w:t>
      </w:r>
      <w:r>
        <w:t xml:space="preserve">)</w:t>
      </w:r>
      <w:r>
        <w:t xml:space="preserve">. Lancet 1977; 1</w:t>
      </w:r>
      <w:r>
        <w:t xml:space="preserve">(</w:t>
      </w:r>
      <w:r>
        <w:rPr>
          <w:sz w:val="24"/>
        </w:rPr>
        <w:t xml:space="preserve">80</w:t>
      </w:r>
      <w:r>
        <w:t xml:space="preserve">)</w:t>
      </w:r>
      <w:r>
        <w:t xml:space="preserve">: 549–50.</w:t>
      </w:r>
    </w:p>
    <w:p w:rsidR="0018722C">
      <w:pPr>
        <w:pStyle w:val="ab"/>
        <w:topLinePunct/>
        <w:ind w:left="200" w:hangingChars="200" w:hanging="200"/>
      </w:pPr>
      <w:bookmarkStart w:id="185" w:name="_cwCmt60"/>
      <w:r>
        <w:t>[</w:t>
      </w:r>
      <w:r>
        <w:t>57</w:t>
      </w:r>
      <w:r>
        <w:t>]</w:t>
      </w:r>
      <w:r>
        <w:t xml:space="preserve">. </w:t>
      </w:r>
      <w:r>
        <w:t>Mattei </w:t>
      </w:r>
      <w:r>
        <w:t>MG, </w:t>
      </w:r>
      <w:r>
        <w:t>Petkovich M, Mattei </w:t>
      </w:r>
      <w:r>
        <w:t>JF, </w:t>
      </w:r>
      <w:r>
        <w:t xml:space="preserve">et al. Mapping of the human retinoic acid receptor to the q21 band of chromosome 17. Hum Genet 1988;</w:t>
      </w:r>
      <w:r>
        <w:t xml:space="preserve"> </w:t>
      </w:r>
      <w:r>
        <w:t>80</w:t>
      </w:r>
      <w:r>
        <w:t>(</w:t>
      </w:r>
      <w:r>
        <w:t>2</w:t>
      </w:r>
      <w:r>
        <w:t>)</w:t>
      </w:r>
      <w:r>
        <w:t>:</w:t>
      </w:r>
      <w:r>
        <w:t> </w:t>
      </w:r>
      <w:r>
        <w:t>186–8.</w:t>
      </w:r>
      <w:bookmarkEnd w:id="185"/>
    </w:p>
    <w:p w:rsidR="0018722C">
      <w:pPr>
        <w:pStyle w:val="ab"/>
        <w:topLinePunct/>
        <w:ind w:left="200" w:hangingChars="200" w:hanging="200"/>
      </w:pPr>
      <w:r>
        <w:t>[</w:t>
      </w:r>
      <w:r>
        <w:t>58</w:t>
      </w:r>
      <w:r>
        <w:t>]</w:t>
      </w:r>
      <w:r>
        <w:t xml:space="preserve">. </w:t>
      </w:r>
      <w:r>
        <w:t>Chomienne C, Ballerini </w:t>
      </w:r>
      <w:r>
        <w:t>P, </w:t>
      </w:r>
      <w:r>
        <w:t xml:space="preserve">Balitrand N et al. The retinoic acid receptor alpha gene is rearranged in retinoic acid-sensitive promyelocytic leukemias. Leukemia 1990;</w:t>
      </w:r>
      <w:r>
        <w:t xml:space="preserve"> </w:t>
      </w:r>
      <w:r>
        <w:t>4</w:t>
      </w:r>
      <w:r>
        <w:t>(</w:t>
      </w:r>
      <w:r>
        <w:t>12</w:t>
      </w:r>
      <w:r>
        <w:t>)</w:t>
      </w:r>
      <w:r>
        <w:t xml:space="preserve">:</w:t>
      </w:r>
      <w:r>
        <w:t xml:space="preserve"> </w:t>
      </w:r>
      <w:r>
        <w:t>802–7.</w:t>
      </w:r>
    </w:p>
    <w:p w:rsidR="0018722C">
      <w:pPr>
        <w:pStyle w:val="ab"/>
        <w:topLinePunct/>
        <w:ind w:left="200" w:hangingChars="200" w:hanging="200"/>
      </w:pPr>
      <w:r>
        <w:t>[</w:t>
      </w:r>
      <w:r>
        <w:t>59</w:t>
      </w:r>
      <w:r>
        <w:t>]</w:t>
      </w:r>
      <w:r>
        <w:t xml:space="preserve">. </w:t>
      </w:r>
      <w:r>
        <w:t>de Thé</w:t>
      </w:r>
      <w:r w:rsidR="001852F3">
        <w:t xml:space="preserve">H, Chomienne C, Lanotte M et al</w:t>
      </w:r>
      <w:r w:rsidR="004B696B">
        <w:t xml:space="preserve">. The t</w:t>
      </w:r>
      <w:r>
        <w:t>(</w:t>
      </w:r>
      <w:r>
        <w:rPr>
          <w:sz w:val="24"/>
        </w:rPr>
        <w:t xml:space="preserve">15;</w:t>
      </w:r>
      <w:r>
        <w:rPr>
          <w:sz w:val="24"/>
        </w:rPr>
        <w:t xml:space="preserve"> </w:t>
      </w:r>
      <w:r>
        <w:rPr>
          <w:sz w:val="24"/>
        </w:rPr>
        <w:t>17</w:t>
      </w:r>
      <w:r>
        <w:t>)</w:t>
      </w:r>
      <w:r>
        <w:t xml:space="preserve"> translocation of acute promyelocytic leukaemia fuses the retinoic acid receptor alpha gene to a novel transcribed locus. Nature</w:t>
      </w:r>
      <w:r>
        <w:t> </w:t>
      </w:r>
      <w:r>
        <w:t xml:space="preserve">1990;</w:t>
      </w:r>
      <w:r>
        <w:t xml:space="preserve"> </w:t>
      </w:r>
      <w:r>
        <w:t>347</w:t>
      </w:r>
      <w:r>
        <w:t>(</w:t>
      </w:r>
      <w:r>
        <w:rPr>
          <w:sz w:val="24"/>
        </w:rPr>
        <w:t>6293</w:t>
      </w:r>
      <w:r>
        <w:t>)</w:t>
      </w:r>
      <w:r>
        <w:t xml:space="preserve">:</w:t>
      </w:r>
      <w:r>
        <w:t xml:space="preserve"> </w:t>
      </w:r>
      <w:r>
        <w:t>558–561.</w:t>
      </w:r>
    </w:p>
    <w:p w:rsidR="0018722C">
      <w:pPr>
        <w:pStyle w:val="ab"/>
        <w:topLinePunct/>
        <w:ind w:left="200" w:hangingChars="200" w:hanging="200"/>
      </w:pPr>
      <w:r>
        <w:t>[</w:t>
      </w:r>
      <w:r>
        <w:t>60</w:t>
      </w:r>
      <w:r>
        <w:t>]</w:t>
      </w:r>
      <w:r>
        <w:t xml:space="preserve">. </w:t>
      </w:r>
      <w:r>
        <w:t xml:space="preserve">Borrow J, Goddard AD, Sheer D, et al. Molecular analysis of acute promyelocytic leukemia breakpoint cluster region on chromosome 17. Science 1990;</w:t>
      </w:r>
      <w:r>
        <w:t xml:space="preserve"> </w:t>
      </w:r>
      <w:r>
        <w:t>249</w:t>
      </w:r>
      <w:r>
        <w:t>(</w:t>
      </w:r>
      <w:r>
        <w:t>4976</w:t>
      </w:r>
      <w:r>
        <w:t>)</w:t>
      </w:r>
      <w:r>
        <w:t>: 1577–80.</w:t>
      </w:r>
    </w:p>
    <w:p w:rsidR="0018722C">
      <w:pPr>
        <w:pStyle w:val="ab"/>
        <w:topLinePunct/>
        <w:ind w:left="200" w:hangingChars="200" w:hanging="200"/>
      </w:pPr>
      <w:r>
        <w:t>[</w:t>
      </w:r>
      <w:r>
        <w:t>61</w:t>
      </w:r>
      <w:r>
        <w:t>]</w:t>
      </w:r>
      <w:r>
        <w:t xml:space="preserve">. </w:t>
      </w:r>
      <w:r>
        <w:t>Goddard AD, Borrow J, Freemont PS et al. Characterization of a zinc finger gene disrupted by the t</w:t>
      </w:r>
      <w:r>
        <w:t>(</w:t>
      </w:r>
      <w:r>
        <w:rPr>
          <w:sz w:val="24"/>
        </w:rPr>
        <w:t xml:space="preserve">15;</w:t>
      </w:r>
      <w:r>
        <w:rPr>
          <w:sz w:val="24"/>
        </w:rPr>
        <w:t xml:space="preserve"> </w:t>
      </w:r>
      <w:r>
        <w:rPr>
          <w:sz w:val="24"/>
        </w:rPr>
        <w:t>17</w:t>
      </w:r>
      <w:r>
        <w:t>)</w:t>
      </w:r>
      <w:r>
        <w:t xml:space="preserve"> in acute promyelocytic leukemia. Science 1991;</w:t>
      </w:r>
      <w:r>
        <w:t xml:space="preserve"> </w:t>
      </w:r>
      <w:r>
        <w:t>254</w:t>
      </w:r>
      <w:r>
        <w:t>(</w:t>
      </w:r>
      <w:r>
        <w:rPr>
          <w:sz w:val="24"/>
        </w:rPr>
        <w:t>5036</w:t>
      </w:r>
      <w:r>
        <w:t>)</w:t>
      </w:r>
      <w:r>
        <w:t>: 1371–4.</w:t>
      </w:r>
    </w:p>
    <w:p w:rsidR="0018722C">
      <w:pPr>
        <w:pStyle w:val="ab"/>
        <w:topLinePunct/>
        <w:ind w:left="200" w:hangingChars="200" w:hanging="200"/>
      </w:pPr>
      <w:r>
        <w:t>[</w:t>
      </w:r>
      <w:r>
        <w:t>62</w:t>
      </w:r>
      <w:r>
        <w:t>]</w:t>
      </w:r>
      <w:r>
        <w:t xml:space="preserve">. </w:t>
      </w:r>
      <w:r>
        <w:t>Kakizuka</w:t>
      </w:r>
      <w:r>
        <w:t> </w:t>
      </w:r>
      <w:r>
        <w:t>A,</w:t>
      </w:r>
      <w:r>
        <w:t> </w:t>
      </w:r>
      <w:r>
        <w:t>Miller</w:t>
      </w:r>
      <w:r>
        <w:t> </w:t>
      </w:r>
      <w:r>
        <w:t>WH</w:t>
      </w:r>
      <w:r>
        <w:t> </w:t>
      </w:r>
      <w:r>
        <w:t>Jr,</w:t>
      </w:r>
      <w:r>
        <w:t> </w:t>
      </w:r>
      <w:r>
        <w:t>Umesono</w:t>
      </w:r>
      <w:r>
        <w:t> </w:t>
      </w:r>
      <w:r>
        <w:t>K,</w:t>
      </w:r>
      <w:r>
        <w:t> </w:t>
      </w:r>
      <w:r>
        <w:t>Warrell</w:t>
      </w:r>
      <w:r>
        <w:t> </w:t>
      </w:r>
      <w:r>
        <w:t>RP</w:t>
      </w:r>
      <w:r>
        <w:t> </w:t>
      </w:r>
      <w:r>
        <w:t>Jr,</w:t>
      </w:r>
      <w:r>
        <w:t> </w:t>
      </w:r>
      <w:r>
        <w:t>Frankel</w:t>
      </w:r>
      <w:r>
        <w:t> </w:t>
      </w:r>
      <w:r>
        <w:t>SR,</w:t>
      </w:r>
      <w:r>
        <w:t> </w:t>
      </w:r>
      <w:r>
        <w:t>Murty</w:t>
      </w:r>
      <w:r>
        <w:t> </w:t>
      </w:r>
      <w:r>
        <w:t>VV,</w:t>
      </w:r>
    </w:p>
    <w:p w:rsidR="0018722C">
      <w:pPr>
        <w:topLinePunct/>
      </w:pPr>
      <w:r>
        <w:t>Dmitrovsky E, Evans RM. Chromosomal translocation t</w:t>
      </w:r>
      <w:r>
        <w:t>(</w:t>
      </w:r>
      <w:r>
        <w:t>15;17</w:t>
      </w:r>
      <w:r>
        <w:t>)</w:t>
      </w:r>
      <w:r>
        <w:t xml:space="preserve"> in human acute promyelocytic leukemia fuses RAR alpha with a novel putative transcription factor, PML. Cell 1991;66</w:t>
      </w:r>
      <w:r>
        <w:t>(</w:t>
      </w:r>
      <w:r>
        <w:t>4</w:t>
      </w:r>
      <w:r>
        <w:t>)</w:t>
      </w:r>
      <w:r>
        <w:t>:663–74.</w:t>
      </w:r>
    </w:p>
    <w:p w:rsidR="0018722C">
      <w:pPr>
        <w:pStyle w:val="ab"/>
        <w:topLinePunct/>
        <w:ind w:left="200" w:hangingChars="200" w:hanging="200"/>
      </w:pPr>
      <w:r>
        <w:t>[</w:t>
      </w:r>
      <w:r>
        <w:t>63</w:t>
      </w:r>
      <w:r>
        <w:t>]</w:t>
      </w:r>
      <w:r>
        <w:t xml:space="preserve">. </w:t>
      </w:r>
      <w:r>
        <w:t>Early E, Dmitrovsky E. Acute promyelocytic leukemia: retinoic acid response and resistance. J Invest Med. 1995;</w:t>
      </w:r>
      <w:r>
        <w:t> </w:t>
      </w:r>
      <w:r>
        <w:t>43</w:t>
      </w:r>
      <w:r>
        <w:t>(</w:t>
      </w:r>
      <w:r>
        <w:t>4</w:t>
      </w:r>
      <w:r>
        <w:t>)</w:t>
      </w:r>
      <w:r>
        <w:t xml:space="preserve">:</w:t>
      </w:r>
      <w:r>
        <w:t xml:space="preserve"> </w:t>
      </w:r>
      <w:r>
        <w:t>337–44.</w:t>
      </w:r>
    </w:p>
    <w:p w:rsidR="0018722C">
      <w:pPr>
        <w:pStyle w:val="ab"/>
        <w:topLinePunct/>
        <w:ind w:left="200" w:hangingChars="200" w:hanging="200"/>
      </w:pPr>
      <w:r>
        <w:t>[</w:t>
      </w:r>
      <w:r>
        <w:t>64</w:t>
      </w:r>
      <w:r>
        <w:t>]</w:t>
      </w:r>
      <w:r>
        <w:t xml:space="preserve">. </w:t>
      </w:r>
      <w:r>
        <w:t>Rousselot </w:t>
      </w:r>
      <w:r>
        <w:t>P, </w:t>
      </w:r>
      <w:r>
        <w:t>Hardas B, Patel A et al. The PML-RAR alpha gene product of the t</w:t>
      </w:r>
      <w:r>
        <w:t>(</w:t>
      </w:r>
      <w:r>
        <w:rPr>
          <w:sz w:val="24"/>
        </w:rPr>
        <w:t xml:space="preserve">15;</w:t>
      </w:r>
      <w:r>
        <w:rPr>
          <w:sz w:val="24"/>
        </w:rPr>
        <w:t xml:space="preserve"> </w:t>
      </w:r>
      <w:r>
        <w:rPr>
          <w:sz w:val="24"/>
        </w:rPr>
        <w:t>17</w:t>
      </w:r>
      <w:r>
        <w:t>)</w:t>
      </w:r>
      <w:r>
        <w:t xml:space="preserve"> translocation inhibits retinoic acid-induced granulocytic differentiation and mediated transactivation in human myeloid cells. Oncogene</w:t>
      </w:r>
      <w:r>
        <w:t> </w:t>
      </w:r>
      <w:r>
        <w:t xml:space="preserve">1994;</w:t>
      </w:r>
      <w:r>
        <w:t xml:space="preserve"> </w:t>
      </w:r>
      <w:r>
        <w:t>9</w:t>
      </w:r>
      <w:r>
        <w:t>(</w:t>
      </w:r>
      <w:r>
        <w:rPr>
          <w:sz w:val="24"/>
        </w:rPr>
        <w:t>2</w:t>
      </w:r>
      <w:r>
        <w:t>)</w:t>
      </w:r>
      <w:r>
        <w:t xml:space="preserve">:</w:t>
      </w:r>
      <w:r>
        <w:t xml:space="preserve"> </w:t>
      </w:r>
      <w:r>
        <w:t>545–51.</w:t>
      </w:r>
    </w:p>
    <w:p w:rsidR="0018722C">
      <w:pPr>
        <w:pStyle w:val="ab"/>
        <w:topLinePunct/>
        <w:ind w:left="200" w:hangingChars="200" w:hanging="200"/>
      </w:pPr>
      <w:r>
        <w:t>[</w:t>
      </w:r>
      <w:r>
        <w:t>65</w:t>
      </w:r>
      <w:r>
        <w:t>]</w:t>
      </w:r>
      <w:r>
        <w:t xml:space="preserve">. </w:t>
      </w:r>
      <w:r>
        <w:t>Chambon </w:t>
      </w:r>
      <w:r>
        <w:t>P. </w:t>
      </w:r>
      <w:r>
        <w:t>A decade of molecular biology of retinoic acid receptors. </w:t>
      </w:r>
      <w:r>
        <w:t>FASEB </w:t>
      </w:r>
      <w:r>
        <w:t xml:space="preserve">J. 1996;</w:t>
      </w:r>
      <w:r>
        <w:t xml:space="preserve"> </w:t>
      </w:r>
      <w:r>
        <w:t>10</w:t>
      </w:r>
      <w:r>
        <w:t>(</w:t>
      </w:r>
      <w:r>
        <w:t>9</w:t>
      </w:r>
      <w:r>
        <w:t>)</w:t>
      </w:r>
      <w:r>
        <w:t xml:space="preserve">:</w:t>
      </w:r>
      <w:r>
        <w:t xml:space="preserve"> </w:t>
      </w:r>
      <w:r>
        <w:t>940–54.</w:t>
      </w:r>
    </w:p>
    <w:p w:rsidR="0018722C">
      <w:pPr>
        <w:pStyle w:val="ab"/>
        <w:topLinePunct/>
        <w:ind w:left="200" w:hangingChars="200" w:hanging="200"/>
      </w:pPr>
      <w:r>
        <w:t>[</w:t>
      </w:r>
      <w:r>
        <w:t>66</w:t>
      </w:r>
      <w:r>
        <w:t>]</w:t>
      </w:r>
      <w:r>
        <w:t xml:space="preserve">. </w:t>
      </w:r>
      <w:r>
        <w:t>Zhang </w:t>
      </w:r>
      <w:r>
        <w:t>JW, </w:t>
      </w:r>
      <w:r>
        <w:t>Wang </w:t>
      </w:r>
      <w:r>
        <w:t>JY, </w:t>
      </w:r>
      <w:r>
        <w:t>Chen SJ, et al. Mechanisms of all-trans retinoic acid-induced differentiation of acute promyelocytic leukemia cells. J Biosci. </w:t>
      </w:r>
      <w:r w:rsidR="001852F3">
        <w:t xml:space="preserve">2000;</w:t>
      </w:r>
      <w:r w:rsidR="001852F3">
        <w:t xml:space="preserve"> </w:t>
      </w:r>
      <w:r w:rsidR="001852F3">
        <w:t>25</w:t>
      </w:r>
      <w:r>
        <w:t>(</w:t>
      </w:r>
      <w:r>
        <w:t>3</w:t>
      </w:r>
      <w:r>
        <w:t>)</w:t>
      </w:r>
      <w:r>
        <w:t xml:space="preserve">:</w:t>
      </w:r>
      <w:r>
        <w:t xml:space="preserve"> </w:t>
      </w:r>
      <w:r>
        <w:t>275–284.</w:t>
      </w:r>
    </w:p>
    <w:p w:rsidR="0018722C">
      <w:pPr>
        <w:pStyle w:val="ab"/>
        <w:topLinePunct/>
        <w:ind w:left="200" w:hangingChars="200" w:hanging="200"/>
      </w:pPr>
      <w:r>
        <w:t>[</w:t>
      </w:r>
      <w:r>
        <w:t>67</w:t>
      </w:r>
      <w:r>
        <w:t>]</w:t>
      </w:r>
      <w:r>
        <w:t xml:space="preserve">. </w:t>
      </w:r>
      <w:r>
        <w:t xml:space="preserve">Melnick A, Licht JD. Deconstructing a disease: RARalpha, its fusion partners, and their roles in the pathogenesis of acute promyelocytic leukemia. Blood 1999;</w:t>
      </w:r>
      <w:r>
        <w:t xml:space="preserve"> </w:t>
      </w:r>
      <w:r>
        <w:t>93</w:t>
      </w:r>
      <w:r>
        <w:t>(</w:t>
      </w:r>
      <w:r>
        <w:t>10</w:t>
      </w:r>
      <w:r>
        <w:t>)</w:t>
      </w:r>
      <w:r>
        <w:t xml:space="preserve">:</w:t>
      </w:r>
      <w:r>
        <w:t xml:space="preserve"> </w:t>
      </w:r>
      <w:r>
        <w:t>3167–215.</w:t>
      </w:r>
    </w:p>
    <w:p w:rsidR="0018722C">
      <w:pPr>
        <w:pStyle w:val="ab"/>
        <w:topLinePunct/>
        <w:ind w:left="200" w:hangingChars="200" w:hanging="200"/>
      </w:pPr>
      <w:r>
        <w:t>[</w:t>
      </w:r>
      <w:r>
        <w:t>68</w:t>
      </w:r>
      <w:r>
        <w:t>]</w:t>
      </w:r>
      <w:r>
        <w:t xml:space="preserve">. </w:t>
      </w:r>
      <w:r>
        <w:t>Minucci S, Maccarana M, Cioce M et al. Oligomerization of RAR and AML1 transcription factors as a novel mechanism of oncogenic activation. Mol Cell. 2000; 5</w:t>
      </w:r>
      <w:r>
        <w:t>(</w:t>
      </w:r>
      <w:r>
        <w:t>5</w:t>
      </w:r>
      <w:r>
        <w:t>)</w:t>
      </w:r>
      <w:r>
        <w:t xml:space="preserve">:</w:t>
      </w:r>
      <w:r>
        <w:t xml:space="preserve"> </w:t>
      </w:r>
      <w:r>
        <w:t>811–820.</w:t>
      </w:r>
    </w:p>
    <w:p w:rsidR="0018722C">
      <w:pPr>
        <w:pStyle w:val="ab"/>
        <w:topLinePunct/>
        <w:ind w:left="200" w:hangingChars="200" w:hanging="200"/>
      </w:pPr>
      <w:r>
        <w:t>[</w:t>
      </w:r>
      <w:r>
        <w:t>69</w:t>
      </w:r>
      <w:r>
        <w:t>]</w:t>
      </w:r>
      <w:r>
        <w:t xml:space="preserve">. </w:t>
      </w:r>
      <w:r>
        <w:t>Perez A, Kastner </w:t>
      </w:r>
      <w:r>
        <w:t>P, </w:t>
      </w:r>
      <w:r>
        <w:t>Sethi S, et al. PMLRAR homodimers: distinct DNA binding properties and heteromeric interactions with RXR. EMBO J.</w:t>
      </w:r>
      <w:r>
        <w:t> </w:t>
      </w:r>
      <w:r>
        <w:t xml:space="preserve">1993;</w:t>
      </w:r>
      <w:r>
        <w:t xml:space="preserve"> </w:t>
      </w:r>
      <w:r>
        <w:t>12</w:t>
      </w:r>
      <w:r>
        <w:t>(</w:t>
      </w:r>
      <w:r>
        <w:t>8</w:t>
      </w:r>
      <w:r>
        <w:t>)</w:t>
      </w:r>
      <w:r>
        <w:t xml:space="preserve">:</w:t>
      </w:r>
      <w:r>
        <w:t xml:space="preserve"> </w:t>
      </w:r>
      <w:r>
        <w:t>3171–82.</w:t>
      </w:r>
    </w:p>
    <w:p w:rsidR="0018722C">
      <w:pPr>
        <w:pStyle w:val="ab"/>
        <w:topLinePunct/>
        <w:ind w:left="200" w:hangingChars="200" w:hanging="200"/>
      </w:pPr>
      <w:r>
        <w:t>[</w:t>
      </w:r>
      <w:r>
        <w:t>70</w:t>
      </w:r>
      <w:r>
        <w:t>]</w:t>
      </w:r>
      <w:r>
        <w:t xml:space="preserve">. </w:t>
      </w:r>
      <w:r>
        <w:t>Saeed S, Logie C, Stunnenberg </w:t>
      </w:r>
      <w:r>
        <w:t>HG, </w:t>
      </w:r>
      <w:r>
        <w:t>et al. Genome-wide functions of PML-RARa in acute promyelocytic leukaemia. Br J </w:t>
      </w:r>
      <w:r>
        <w:t>Cancer.</w:t>
      </w:r>
      <w:r>
        <w:t> </w:t>
      </w:r>
      <w:r>
        <w:t xml:space="preserve">2011;</w:t>
      </w:r>
      <w:r>
        <w:t xml:space="preserve"> </w:t>
      </w:r>
      <w:r>
        <w:t>104</w:t>
      </w:r>
      <w:r>
        <w:t>(</w:t>
      </w:r>
      <w:r>
        <w:t>4</w:t>
      </w:r>
      <w:r>
        <w:t>)</w:t>
      </w:r>
      <w:r>
        <w:t xml:space="preserve">:</w:t>
      </w:r>
      <w:r>
        <w:t xml:space="preserve"> </w:t>
      </w:r>
      <w:r>
        <w:t>554–558.</w:t>
      </w:r>
    </w:p>
    <w:p w:rsidR="0018722C">
      <w:pPr>
        <w:pStyle w:val="ab"/>
        <w:topLinePunct/>
        <w:ind w:left="200" w:hangingChars="200" w:hanging="200"/>
      </w:pPr>
      <w:r>
        <w:t>[</w:t>
      </w:r>
      <w:r>
        <w:t>71</w:t>
      </w:r>
      <w:r>
        <w:t>]</w:t>
      </w:r>
      <w:r>
        <w:t xml:space="preserve">. </w:t>
      </w:r>
      <w:r>
        <w:t>Mueller BU, Pabst </w:t>
      </w:r>
      <w:r>
        <w:t>T, </w:t>
      </w:r>
      <w:r>
        <w:t>Fos J, et al. </w:t>
      </w:r>
      <w:r>
        <w:t>ATRA </w:t>
      </w:r>
      <w:r>
        <w:t>resolves the differentiation block in t</w:t>
      </w:r>
      <w:r>
        <w:t>(</w:t>
      </w:r>
      <w:r>
        <w:rPr>
          <w:sz w:val="24"/>
        </w:rPr>
        <w:t xml:space="preserve">15;</w:t>
      </w:r>
      <w:r>
        <w:rPr>
          <w:sz w:val="24"/>
        </w:rPr>
        <w:t xml:space="preserve"> </w:t>
      </w:r>
      <w:r>
        <w:rPr>
          <w:sz w:val="24"/>
        </w:rPr>
        <w:t>17</w:t>
      </w:r>
      <w:r>
        <w:t>)</w:t>
      </w:r>
      <w:r>
        <w:t xml:space="preserve"> acute myeloid leukemia by restoring PU.1 expression. Blood</w:t>
      </w:r>
      <w:r>
        <w:t> </w:t>
      </w:r>
      <w:r>
        <w:t xml:space="preserve">2006;</w:t>
      </w:r>
      <w:r>
        <w:t xml:space="preserve"> </w:t>
      </w:r>
      <w:r>
        <w:t>107</w:t>
      </w:r>
      <w:r>
        <w:t>(</w:t>
      </w:r>
      <w:r>
        <w:rPr>
          <w:sz w:val="24"/>
        </w:rPr>
        <w:t>8</w:t>
      </w:r>
      <w:r>
        <w:t>)</w:t>
      </w:r>
      <w:r>
        <w:t xml:space="preserve">:</w:t>
      </w:r>
      <w:r>
        <w:t xml:space="preserve"> </w:t>
      </w:r>
      <w:r>
        <w:t>3330–8.</w:t>
      </w:r>
    </w:p>
    <w:p w:rsidR="0018722C">
      <w:pPr>
        <w:pStyle w:val="ab"/>
        <w:topLinePunct/>
        <w:ind w:left="200" w:hangingChars="200" w:hanging="200"/>
      </w:pPr>
      <w:r>
        <w:t>[</w:t>
      </w:r>
      <w:r>
        <w:t>72</w:t>
      </w:r>
      <w:r>
        <w:t>]</w:t>
      </w:r>
      <w:r>
        <w:t xml:space="preserve">. </w:t>
      </w:r>
      <w:r>
        <w:t>Brown NJ, Ramalho M, Pedersen </w:t>
      </w:r>
      <w:r>
        <w:t>EW, </w:t>
      </w:r>
      <w:r>
        <w:t>et al. PML nuclear bodies in the</w:t>
      </w:r>
      <w:r w:rsidR="001852F3">
        <w:t xml:space="preserve"> pathogenesis</w:t>
      </w:r>
      <w:r w:rsidR="001852F3">
        <w:t xml:space="preserve">  of</w:t>
      </w:r>
      <w:r w:rsidR="001852F3">
        <w:t xml:space="preserve">  acute</w:t>
      </w:r>
      <w:r w:rsidR="001852F3">
        <w:t xml:space="preserve"> </w:t>
      </w:r>
      <w:r>
        <w:t> </w:t>
      </w:r>
      <w:r>
        <w:t>promyelocytic</w:t>
      </w:r>
      <w:r w:rsidR="001852F3">
        <w:t xml:space="preserve">  leukemia: </w:t>
      </w:r>
      <w:r w:rsidR="001852F3">
        <w:t xml:space="preserve"> active</w:t>
      </w:r>
      <w:r w:rsidR="001852F3">
        <w:t xml:space="preserve">  players</w:t>
      </w:r>
      <w:r w:rsidR="001852F3">
        <w:t xml:space="preserve">  or</w:t>
      </w:r>
      <w:r w:rsidR="001852F3">
        <w:t xml:space="preserve">  innocent</w:t>
      </w:r>
    </w:p>
    <w:p w:rsidR="0018722C">
      <w:pPr>
        <w:topLinePunct/>
      </w:pPr>
      <w:r>
        <w:t>B</w:t>
      </w:r>
      <w:r>
        <w:t>ystanders</w:t>
      </w:r>
      <w:r w:rsidR="001852F3">
        <w:t xml:space="preserve">Front</w:t>
      </w:r>
      <w:r w:rsidR="001852F3">
        <w:t xml:space="preserve">Biosci. 2009;14:1684–1707.</w:t>
      </w:r>
    </w:p>
    <w:p w:rsidR="0018722C">
      <w:pPr>
        <w:pStyle w:val="ab"/>
        <w:topLinePunct/>
        <w:ind w:left="200" w:hangingChars="200" w:hanging="200"/>
      </w:pPr>
      <w:r>
        <w:t>[</w:t>
      </w:r>
      <w:r>
        <w:t>73</w:t>
      </w:r>
      <w:r>
        <w:t>]</w:t>
      </w:r>
      <w:r>
        <w:t xml:space="preserve">. </w:t>
      </w:r>
      <w:r>
        <w:t>Nervi C, Ferrara </w:t>
      </w:r>
      <w:r>
        <w:t>FF, </w:t>
      </w:r>
      <w:r>
        <w:t>Fanelli M, et al. Caspases mediate retinoic acid-induceddegradation of the acute promyelocytic leukemia PML</w:t>
      </w:r>
      <w:r>
        <w:t>/</w:t>
      </w:r>
      <w:r>
        <w:t>RARalpha fusion prote. Blood</w:t>
      </w:r>
      <w:r>
        <w:t> </w:t>
      </w:r>
      <w:r>
        <w:t xml:space="preserve">1998;</w:t>
      </w:r>
      <w:r>
        <w:t xml:space="preserve"> </w:t>
      </w:r>
      <w:r>
        <w:t>92</w:t>
      </w:r>
      <w:r>
        <w:t>(</w:t>
      </w:r>
      <w:r>
        <w:t>7</w:t>
      </w:r>
      <w:r>
        <w:t>)</w:t>
      </w:r>
      <w:r>
        <w:t xml:space="preserve">:</w:t>
      </w:r>
      <w:r>
        <w:t xml:space="preserve"> </w:t>
      </w:r>
      <w:r>
        <w:t>2244–51.</w:t>
      </w:r>
    </w:p>
    <w:p w:rsidR="0018722C">
      <w:pPr>
        <w:pStyle w:val="ab"/>
        <w:topLinePunct/>
        <w:ind w:left="200" w:hangingChars="200" w:hanging="200"/>
      </w:pPr>
      <w:r>
        <w:t>[</w:t>
      </w:r>
      <w:r>
        <w:t>74</w:t>
      </w:r>
      <w:r>
        <w:t>]</w:t>
      </w:r>
      <w:r>
        <w:t xml:space="preserve">. </w:t>
      </w:r>
      <w:r>
        <w:t>Zhu J, Gianni M, Kopf E, et al. Retinoicacid induces proteasome-dependent degradation of retinoic acid receptor alp</w:t>
      </w:r>
      <w:r>
        <w:t>(</w:t>
      </w:r>
      <w:r>
        <w:rPr>
          <w:sz w:val="24"/>
        </w:rPr>
        <w:t>RARalpha</w:t>
      </w:r>
      <w:r>
        <w:t>)</w:t>
      </w:r>
      <w:r>
        <w:t xml:space="preserve"> and oncogenic RARalpha fusion proteins. Proc Natl Acad Sci.</w:t>
      </w:r>
      <w:r>
        <w:t> </w:t>
      </w:r>
      <w:r>
        <w:t xml:space="preserve">1999;</w:t>
      </w:r>
      <w:r>
        <w:t xml:space="preserve"> </w:t>
      </w:r>
      <w:r>
        <w:t>US96</w:t>
      </w:r>
      <w:r>
        <w:t>(</w:t>
      </w:r>
      <w:r>
        <w:rPr>
          <w:sz w:val="24"/>
        </w:rPr>
        <w:t>26</w:t>
      </w:r>
      <w:r>
        <w:t>)</w:t>
      </w:r>
      <w:r>
        <w:t xml:space="preserve">:</w:t>
      </w:r>
      <w:r>
        <w:t xml:space="preserve"> </w:t>
      </w:r>
      <w:r>
        <w:t>14807–14812.</w:t>
      </w:r>
    </w:p>
    <w:p w:rsidR="0018722C">
      <w:pPr>
        <w:pStyle w:val="ab"/>
        <w:topLinePunct/>
        <w:ind w:left="200" w:hangingChars="200" w:hanging="200"/>
      </w:pPr>
      <w:r>
        <w:t>[</w:t>
      </w:r>
      <w:r>
        <w:t>75</w:t>
      </w:r>
      <w:r>
        <w:t>]</w:t>
      </w:r>
      <w:r>
        <w:t xml:space="preserve">. </w:t>
      </w:r>
      <w:r>
        <w:t>Casini </w:t>
      </w:r>
      <w:r>
        <w:t>T, </w:t>
      </w:r>
      <w:r>
        <w:t>Pelicci </w:t>
      </w:r>
      <w:r>
        <w:t>PG. </w:t>
      </w:r>
      <w:r>
        <w:t xml:space="preserve">A function of p21 during promyelocytic leukemia cell differentiation independent of CDK inhibition and cell cycle arrest. Oncogene 1999;</w:t>
      </w:r>
      <w:r>
        <w:t xml:space="preserve"> </w:t>
      </w:r>
      <w:r>
        <w:t>18</w:t>
      </w:r>
      <w:r>
        <w:t>(</w:t>
      </w:r>
      <w:r>
        <w:t>21</w:t>
      </w:r>
      <w:r>
        <w:t>)</w:t>
      </w:r>
      <w:r>
        <w:t xml:space="preserve">:</w:t>
      </w:r>
      <w:r>
        <w:t xml:space="preserve"> </w:t>
      </w:r>
      <w:r>
        <w:t>3235–43.</w:t>
      </w:r>
    </w:p>
    <w:p w:rsidR="0018722C">
      <w:pPr>
        <w:pStyle w:val="ab"/>
        <w:topLinePunct/>
        <w:ind w:left="200" w:hangingChars="200" w:hanging="200"/>
      </w:pPr>
      <w:r>
        <w:t>[</w:t>
      </w:r>
      <w:r>
        <w:t>76</w:t>
      </w:r>
      <w:r>
        <w:t>]</w:t>
      </w:r>
      <w:r>
        <w:t xml:space="preserve">. </w:t>
      </w:r>
      <w:r>
        <w:t>Morosetti R, Park DJ, Chumakov AM, et al. A novel, myeloid transcription factor, C</w:t>
      </w:r>
      <w:r>
        <w:t>/</w:t>
      </w:r>
      <w:r>
        <w:t>EBP epsilon, is upregulated during granulocytic, but not monocytic, differentiation. Blood</w:t>
      </w:r>
      <w:r>
        <w:t> </w:t>
      </w:r>
      <w:r>
        <w:t xml:space="preserve">1997;</w:t>
      </w:r>
      <w:r>
        <w:t xml:space="preserve"> </w:t>
      </w:r>
      <w:r>
        <w:t>90</w:t>
      </w:r>
      <w:r>
        <w:t>(</w:t>
      </w:r>
      <w:r>
        <w:t>7</w:t>
      </w:r>
      <w:r>
        <w:t>)</w:t>
      </w:r>
      <w:r>
        <w:t xml:space="preserve">:</w:t>
      </w:r>
      <w:r>
        <w:t xml:space="preserve"> </w:t>
      </w:r>
      <w:r>
        <w:t>2591–600.</w:t>
      </w:r>
    </w:p>
    <w:p w:rsidR="0018722C">
      <w:pPr>
        <w:pStyle w:val="ab"/>
        <w:topLinePunct/>
        <w:ind w:left="200" w:hangingChars="200" w:hanging="200"/>
      </w:pPr>
      <w:r>
        <w:t>[</w:t>
      </w:r>
      <w:r>
        <w:t>77</w:t>
      </w:r>
      <w:r>
        <w:t>]</w:t>
      </w:r>
      <w:r>
        <w:t xml:space="preserve">. </w:t>
      </w:r>
      <w:r>
        <w:t>Pelicano L, Li </w:t>
      </w:r>
      <w:r>
        <w:t>F, </w:t>
      </w:r>
      <w:r>
        <w:t>Schindler C, Chelbi-Alix MK. Retinoic acid enhances the expression of interferon-induced proteins: Evidence for multiple mechanisms of action. Oncogene</w:t>
      </w:r>
      <w:r>
        <w:t> </w:t>
      </w:r>
      <w:r>
        <w:t xml:space="preserve">1997;</w:t>
      </w:r>
      <w:r>
        <w:t xml:space="preserve"> </w:t>
      </w:r>
      <w:r>
        <w:t>15</w:t>
      </w:r>
      <w:r>
        <w:t>(</w:t>
      </w:r>
      <w:r>
        <w:t>19</w:t>
      </w:r>
      <w:r>
        <w:t>)</w:t>
      </w:r>
      <w:r>
        <w:t xml:space="preserve">:</w:t>
      </w:r>
      <w:r>
        <w:t xml:space="preserve"> </w:t>
      </w:r>
      <w:r>
        <w:t>2349–59.</w:t>
      </w:r>
    </w:p>
    <w:p w:rsidR="0018722C">
      <w:pPr>
        <w:pStyle w:val="ab"/>
        <w:topLinePunct/>
        <w:ind w:left="200" w:hangingChars="200" w:hanging="200"/>
      </w:pPr>
      <w:r>
        <w:t>[</w:t>
      </w:r>
      <w:r>
        <w:t>78</w:t>
      </w:r>
      <w:r>
        <w:t>]</w:t>
      </w:r>
      <w:r>
        <w:t xml:space="preserve">. </w:t>
      </w:r>
      <w:r>
        <w:t>Weis </w:t>
      </w:r>
      <w:r>
        <w:t xml:space="preserve">K, Rambaud S, Lavau C, et al. Retinoic acid regulates aberrant nuclear localization of PML-RAR alpha in acute promyelocytic leukemia cells. Cell 1994;</w:t>
      </w:r>
      <w:r>
        <w:t xml:space="preserve"> </w:t>
      </w:r>
      <w:r>
        <w:t>76</w:t>
      </w:r>
      <w:r>
        <w:t>(</w:t>
      </w:r>
      <w:r>
        <w:t>2</w:t>
      </w:r>
      <w:r>
        <w:t>)</w:t>
      </w:r>
      <w:r>
        <w:t xml:space="preserve">:</w:t>
      </w:r>
      <w:r>
        <w:t xml:space="preserve"> </w:t>
      </w:r>
      <w:r>
        <w:t>345–56.</w:t>
      </w:r>
    </w:p>
    <w:p w:rsidR="0018722C">
      <w:pPr>
        <w:pStyle w:val="ab"/>
        <w:topLinePunct/>
        <w:ind w:left="200" w:hangingChars="200" w:hanging="200"/>
      </w:pPr>
      <w:r>
        <w:t>[</w:t>
      </w:r>
      <w:r>
        <w:t>79</w:t>
      </w:r>
      <w:r>
        <w:t>]</w:t>
      </w:r>
      <w:r>
        <w:t xml:space="preserve">. </w:t>
      </w:r>
      <w:r>
        <w:t>Agadir A, Cornic M, Jerome M, et al. Characterization of nuclear retinoic acid binding activity in sensitive leukemic cell lines: cell specific uptake of </w:t>
      </w:r>
      <w:r>
        <w:t>ATRA </w:t>
      </w:r>
      <w:r>
        <w:t xml:space="preserve">and RAR alpha protein modulation. Biochem Biophys Res Commun 1995;</w:t>
      </w:r>
      <w:r>
        <w:t xml:space="preserve"> </w:t>
      </w:r>
      <w:r>
        <w:t>213</w:t>
      </w:r>
      <w:r>
        <w:t>(</w:t>
      </w:r>
      <w:r>
        <w:t>1</w:t>
      </w:r>
      <w:r>
        <w:t>)</w:t>
      </w:r>
      <w:r>
        <w:t xml:space="preserve">:</w:t>
      </w:r>
      <w:r>
        <w:t xml:space="preserve"> </w:t>
      </w:r>
      <w:r>
        <w:t>112–22.</w:t>
      </w:r>
    </w:p>
    <w:p w:rsidR="0018722C">
      <w:pPr>
        <w:pStyle w:val="ab"/>
        <w:topLinePunct/>
        <w:ind w:left="200" w:hangingChars="200" w:hanging="200"/>
      </w:pPr>
      <w:r>
        <w:t>[</w:t>
      </w:r>
      <w:r>
        <w:t>80</w:t>
      </w:r>
      <w:r>
        <w:t>]</w:t>
      </w:r>
      <w:r>
        <w:t xml:space="preserve">. </w:t>
      </w:r>
      <w:r>
        <w:t>Chomienne C, Balitrand N, Ballerini </w:t>
      </w:r>
      <w:r>
        <w:t>P, </w:t>
      </w:r>
      <w:r>
        <w:t xml:space="preserve">et al. All-trans retinoic acid modulates the retinoic acid receptor-alpha in promyelocytic cells. J Clin Invest. 1991;</w:t>
      </w:r>
      <w:r>
        <w:t xml:space="preserve"> </w:t>
      </w:r>
      <w:r>
        <w:t>88</w:t>
      </w:r>
      <w:r>
        <w:t>(</w:t>
      </w:r>
      <w:r>
        <w:t>6</w:t>
      </w:r>
      <w:r>
        <w:t>)</w:t>
      </w:r>
      <w:r>
        <w:t>: 2150–4.</w:t>
      </w:r>
    </w:p>
    <w:p w:rsidR="0018722C">
      <w:pPr>
        <w:pStyle w:val="ab"/>
        <w:topLinePunct/>
        <w:ind w:left="200" w:hangingChars="200" w:hanging="200"/>
      </w:pPr>
      <w:r>
        <w:t>[</w:t>
      </w:r>
      <w:r>
        <w:t>81</w:t>
      </w:r>
      <w:r>
        <w:t>]</w:t>
      </w:r>
      <w:r>
        <w:t xml:space="preserve">. </w:t>
      </w:r>
      <w:r>
        <w:t>Raelson</w:t>
      </w:r>
      <w:r w:rsidR="001852F3">
        <w:t xml:space="preserve"> </w:t>
      </w:r>
      <w:r>
        <w:t>JV, </w:t>
      </w:r>
      <w:r>
        <w:t>Nervi C, Rosenauer A, </w:t>
      </w:r>
      <w:r w:rsidR="001852F3">
        <w:t xml:space="preserve">et</w:t>
      </w:r>
      <w:r w:rsidR="001852F3">
        <w:t xml:space="preserve"> al. The PML</w:t>
      </w:r>
      <w:r>
        <w:t>/</w:t>
      </w:r>
      <w:r>
        <w:t xml:space="preserve">RAR</w:t>
      </w:r>
      <w:r w:rsidR="001852F3">
        <w:t xml:space="preserve"> alpha oncoprotein</w:t>
      </w:r>
      <w:r>
        <w:t> </w:t>
      </w:r>
      <w:r>
        <w:t>is  a</w:t>
      </w:r>
    </w:p>
    <w:p w:rsidR="0018722C">
      <w:pPr>
        <w:topLinePunct/>
      </w:pPr>
      <w:r>
        <w:t>D</w:t>
      </w:r>
      <w:r>
        <w:t>irect molecular target of retinoic acid in acute promyelocytic leukemia</w:t>
      </w:r>
      <w:r w:rsidR="001852F3">
        <w:t xml:space="preserve"> cells. Blood 1996;88</w:t>
      </w:r>
      <w:r>
        <w:t>(</w:t>
      </w:r>
      <w:r>
        <w:t>8</w:t>
      </w:r>
      <w:r>
        <w:t>)</w:t>
      </w:r>
      <w:r>
        <w:t>:2826–32.</w:t>
      </w:r>
    </w:p>
    <w:p w:rsidR="0018722C">
      <w:pPr>
        <w:pStyle w:val="ab"/>
        <w:topLinePunct/>
        <w:ind w:left="200" w:hangingChars="200" w:hanging="200"/>
      </w:pPr>
      <w:r>
        <w:t>[</w:t>
      </w:r>
      <w:r>
        <w:t xml:space="preserve">82</w:t>
      </w:r>
      <w:r>
        <w:t>]</w:t>
      </w:r>
      <w:r>
        <w:t xml:space="preserve">. </w:t>
      </w:r>
      <w:r>
        <w:t xml:space="preserve">Yoshida </w:t>
      </w:r>
      <w:r>
        <w:t xml:space="preserve">H, Kitamura K, </w:t>
      </w:r>
      <w:r>
        <w:t xml:space="preserve">Tanaka </w:t>
      </w:r>
      <w:r>
        <w:t xml:space="preserve">K, et al. Accelerated degradation of PML-retinoic acid receptor alpha </w:t>
      </w:r>
      <w:r>
        <w:t xml:space="preserve">(</w:t>
      </w:r>
      <w:r>
        <w:rPr>
          <w:sz w:val="24"/>
        </w:rPr>
        <w:t xml:space="preserve">PML-RARA</w:t>
      </w:r>
      <w:r>
        <w:t xml:space="preserve">)</w:t>
      </w:r>
      <w:r>
        <w:t xml:space="preserve"> oncoprotein by all-transretinoic acid in acute promyelocytic leukemia: possible role of the proteasome </w:t>
      </w:r>
      <w:r>
        <w:t xml:space="preserve">pathway. </w:t>
      </w:r>
      <w:r>
        <w:t xml:space="preserve">Cancer Res. 1996;</w:t>
      </w:r>
      <w:r>
        <w:t xml:space="preserve"> </w:t>
      </w:r>
      <w:r>
        <w:t>56</w:t>
      </w:r>
      <w:r>
        <w:t xml:space="preserve">(</w:t>
      </w:r>
      <w:r>
        <w:rPr>
          <w:sz w:val="24"/>
        </w:rPr>
        <w:t xml:space="preserve">13</w:t>
      </w:r>
      <w:r>
        <w:t xml:space="preserve">)</w:t>
      </w:r>
      <w:r>
        <w:t xml:space="preserve">:</w:t>
      </w:r>
      <w:r>
        <w:t xml:space="preserve"> </w:t>
      </w:r>
      <w:r>
        <w:t>2945–8.</w:t>
      </w:r>
    </w:p>
    <w:p w:rsidR="0018722C">
      <w:pPr>
        <w:pStyle w:val="ab"/>
        <w:topLinePunct/>
        <w:ind w:left="200" w:hangingChars="200" w:hanging="200"/>
      </w:pPr>
      <w:r>
        <w:t>[</w:t>
      </w:r>
      <w:r>
        <w:t>83</w:t>
      </w:r>
      <w:r>
        <w:t>]</w:t>
      </w:r>
      <w:r>
        <w:t xml:space="preserve">. </w:t>
      </w:r>
      <w:r>
        <w:t>Zhang </w:t>
      </w:r>
      <w:r>
        <w:t>Y, </w:t>
      </w:r>
      <w:r>
        <w:t>Guan DX, Shi J, et al. </w:t>
      </w:r>
      <w:hyperlink r:id="rId127">
        <w:r>
          <w:t>All-trans retinoic acid potentiates</w:t>
        </w:r>
        <w:r>
          <w:t> </w:t>
        </w:r>
        <w:r>
          <w:t>the</w:t>
        </w:r>
      </w:hyperlink>
      <w:hyperlink r:id="rId127">
        <w:r>
          <w:t> chemotherapeutic effect of cisplatin by inducing differentiation of tumor initiating</w:t>
        </w:r>
      </w:hyperlink>
      <w:hyperlink r:id="rId127">
        <w:r>
          <w:t> cells in liver </w:t>
        </w:r>
        <w:r>
          <w:t>cancer. </w:t>
        </w:r>
      </w:hyperlink>
      <w:r>
        <w:t>J Hepatol.</w:t>
      </w:r>
      <w:r>
        <w:t> </w:t>
      </w:r>
      <w:r>
        <w:t xml:space="preserve">2013;</w:t>
      </w:r>
      <w:r>
        <w:t xml:space="preserve"> </w:t>
      </w:r>
      <w:r>
        <w:t>59</w:t>
      </w:r>
      <w:r>
        <w:t>(</w:t>
      </w:r>
      <w:r>
        <w:t>6</w:t>
      </w:r>
      <w:r>
        <w:t>)</w:t>
      </w:r>
      <w:r>
        <w:t xml:space="preserve">:</w:t>
      </w:r>
      <w:r>
        <w:t xml:space="preserve"> </w:t>
      </w:r>
      <w:r>
        <w:t>1255-63.</w:t>
      </w:r>
    </w:p>
    <w:p w:rsidR="0018722C">
      <w:pPr>
        <w:pStyle w:val="ab"/>
        <w:topLinePunct/>
        <w:ind w:left="200" w:hangingChars="200" w:hanging="200"/>
      </w:pPr>
      <w:r>
        <w:t>[</w:t>
      </w:r>
      <w:r>
        <w:t>84</w:t>
      </w:r>
      <w:r>
        <w:t>]</w:t>
      </w:r>
      <w:r>
        <w:t xml:space="preserve">. </w:t>
      </w:r>
      <w:r>
        <w:t>Garattini E, Bolis M, Garattini SK, et a</w:t>
      </w:r>
      <w:hyperlink r:id="rId128">
        <w:r>
          <w:t>l. Retinoids and breast cancer: From basic</w:t>
        </w:r>
      </w:hyperlink>
      <w:hyperlink r:id="rId128">
        <w:r>
          <w:t> studies to the clinic and back again. </w:t>
        </w:r>
      </w:hyperlink>
      <w:r>
        <w:t>Cancer </w:t>
      </w:r>
      <w:r>
        <w:t>Treat </w:t>
      </w:r>
      <w:r>
        <w:t>Rev. </w:t>
      </w:r>
      <w:r>
        <w:t>2014 Jan</w:t>
      </w:r>
      <w:r>
        <w:t> </w:t>
      </w:r>
      <w:r>
        <w:t>18.</w:t>
      </w:r>
    </w:p>
    <w:p w:rsidR="0018722C">
      <w:pPr>
        <w:pStyle w:val="ab"/>
        <w:topLinePunct/>
        <w:ind w:left="200" w:hangingChars="200" w:hanging="200"/>
      </w:pPr>
      <w:bookmarkStart w:id="189" w:name="_cwCmt64"/>
      <w:r>
        <w:t>[</w:t>
      </w:r>
      <w:r>
        <w:t>85</w:t>
      </w:r>
      <w:r>
        <w:t>]</w:t>
      </w:r>
      <w:r>
        <w:t xml:space="preserve">. </w:t>
      </w:r>
      <w:r>
        <w:t>Glynn </w:t>
      </w:r>
      <w:r>
        <w:t>RW, </w:t>
      </w:r>
      <w:r>
        <w:t>Miller N, Kerin MJ</w:t>
      </w:r>
      <w:hyperlink r:id="rId125">
        <w:r>
          <w:t xml:space="preserve">.</w:t>
        </w:r>
        <w:r>
          <w:t xml:space="preserve"> </w:t>
        </w:r>
        <w:r>
          <w:t xml:space="preserve">17q12-21 the pursuit of targeted therapy in breast</w:t>
        </w:r>
      </w:hyperlink>
      <w:hyperlink r:id="rId125">
        <w:r>
          <w:t> </w:t>
        </w:r>
        <w:r>
          <w:t>cancer. </w:t>
        </w:r>
      </w:hyperlink>
      <w:r>
        <w:t>Cancer </w:t>
      </w:r>
      <w:r>
        <w:t>Treat </w:t>
      </w:r>
      <w:r>
        <w:t>Rev.</w:t>
      </w:r>
      <w:r>
        <w:t> </w:t>
      </w:r>
      <w:r>
        <w:t xml:space="preserve">2010;</w:t>
      </w:r>
      <w:r>
        <w:t xml:space="preserve"> </w:t>
      </w:r>
      <w:r>
        <w:t>36</w:t>
      </w:r>
      <w:r>
        <w:t>(</w:t>
      </w:r>
      <w:r>
        <w:t>3</w:t>
      </w:r>
      <w:r>
        <w:t>)</w:t>
      </w:r>
      <w:r>
        <w:t xml:space="preserve">:</w:t>
      </w:r>
      <w:r>
        <w:t xml:space="preserve"> </w:t>
      </w:r>
      <w:r>
        <w:t>224-9.</w:t>
      </w:r>
      <w:bookmarkEnd w:id="189"/>
    </w:p>
    <w:p w:rsidR="0018722C">
      <w:pPr>
        <w:pStyle w:val="ab"/>
        <w:topLinePunct/>
        <w:ind w:left="200" w:hangingChars="200" w:hanging="200"/>
      </w:pPr>
      <w:r>
        <w:t>[</w:t>
      </w:r>
      <w:r>
        <w:t>86</w:t>
      </w:r>
      <w:r>
        <w:t>]</w:t>
      </w:r>
      <w:r>
        <w:t xml:space="preserve">. </w:t>
      </w:r>
      <w:r>
        <w:t>Zhang </w:t>
      </w:r>
      <w:r>
        <w:t>JP, </w:t>
      </w:r>
      <w:r>
        <w:t>Chen </w:t>
      </w:r>
      <w:r>
        <w:t>XY, </w:t>
      </w:r>
      <w:r>
        <w:t>Li </w:t>
      </w:r>
      <w:r>
        <w:t>JS. </w:t>
      </w:r>
      <w:hyperlink r:id="rId28">
        <w:r>
          <w:t>Effects of all-trans-retinoic on human gastric cancer</w:t>
        </w:r>
      </w:hyperlink>
      <w:hyperlink r:id="rId28">
        <w:r>
          <w:t> cells BGC-823. </w:t>
        </w:r>
      </w:hyperlink>
      <w:r>
        <w:t>J Dig Dis.</w:t>
      </w:r>
      <w:r>
        <w:t> </w:t>
      </w:r>
      <w:r>
        <w:t xml:space="preserve">2007;</w:t>
      </w:r>
      <w:r>
        <w:t xml:space="preserve"> </w:t>
      </w:r>
      <w:r>
        <w:t>8</w:t>
      </w:r>
      <w:r>
        <w:t>(</w:t>
      </w:r>
      <w:r>
        <w:t>1</w:t>
      </w:r>
      <w:r>
        <w:t>)</w:t>
      </w:r>
      <w:r>
        <w:t xml:space="preserve">:</w:t>
      </w:r>
      <w:r>
        <w:t xml:space="preserve"> </w:t>
      </w:r>
      <w:r>
        <w:t>29-34.</w:t>
      </w:r>
    </w:p>
    <w:p w:rsidR="0018722C">
      <w:pPr>
        <w:pStyle w:val="ab"/>
        <w:topLinePunct/>
        <w:ind w:left="200" w:hangingChars="200" w:hanging="200"/>
      </w:pPr>
      <w:r>
        <w:t>[</w:t>
      </w:r>
      <w:r>
        <w:t xml:space="preserve">87</w:t>
      </w:r>
      <w:r>
        <w:t>]</w:t>
      </w:r>
      <w:r>
        <w:t xml:space="preserve">. </w:t>
      </w:r>
      <w:r>
        <w:t xml:space="preserve">Breitman TR, Selonick SE, Collins SJ. Induction of differentiation of the human promyelocytic leukemia cell line </w:t>
      </w:r>
      <w:r>
        <w:t xml:space="preserve">(</w:t>
      </w:r>
      <w:r>
        <w:rPr>
          <w:sz w:val="24"/>
        </w:rPr>
        <w:t xml:space="preserve">HL-60</w:t>
      </w:r>
      <w:r>
        <w:t xml:space="preserve">)</w:t>
      </w:r>
      <w:r>
        <w:t xml:space="preserve"> by retinoic acid. Proc Natl Acad Sci USA. 1980;</w:t>
      </w:r>
      <w:r>
        <w:t xml:space="preserve"> </w:t>
      </w:r>
      <w:r>
        <w:t>77</w:t>
      </w:r>
      <w:r>
        <w:t xml:space="preserve">(</w:t>
      </w:r>
      <w:r>
        <w:rPr>
          <w:sz w:val="24"/>
        </w:rPr>
        <w:t xml:space="preserve">5</w:t>
      </w:r>
      <w:r>
        <w:t xml:space="preserve">)</w:t>
      </w:r>
      <w:r>
        <w:t xml:space="preserve">:</w:t>
      </w:r>
      <w:r>
        <w:t xml:space="preserve"> </w:t>
      </w:r>
      <w:r>
        <w:t>2936–40.</w:t>
      </w:r>
    </w:p>
    <w:p w:rsidR="0018722C">
      <w:pPr>
        <w:pStyle w:val="ab"/>
        <w:topLinePunct/>
        <w:ind w:left="200" w:hangingChars="200" w:hanging="200"/>
      </w:pPr>
      <w:r>
        <w:t>[</w:t>
      </w:r>
      <w:r>
        <w:t>88</w:t>
      </w:r>
      <w:r>
        <w:t>]</w:t>
      </w:r>
      <w:r>
        <w:t xml:space="preserve">. </w:t>
      </w:r>
      <w:r>
        <w:t>Edward M, Gold JA, Mackie RM. Different susceptibilities of melanoma cells to retinoic acid-induced changes in melanotic expression. Biochem Biophys Res Commun</w:t>
      </w:r>
      <w:r>
        <w:t> </w:t>
      </w:r>
      <w:r>
        <w:t xml:space="preserve">1988;</w:t>
      </w:r>
      <w:r>
        <w:t xml:space="preserve"> </w:t>
      </w:r>
      <w:r>
        <w:t>155</w:t>
      </w:r>
      <w:r>
        <w:t>(</w:t>
      </w:r>
      <w:r>
        <w:t>2</w:t>
      </w:r>
      <w:r>
        <w:t>)</w:t>
      </w:r>
      <w:r>
        <w:t xml:space="preserve">:</w:t>
      </w:r>
      <w:r>
        <w:t xml:space="preserve"> </w:t>
      </w:r>
      <w:r>
        <w:t>773–8.</w:t>
      </w:r>
    </w:p>
    <w:p w:rsidR="0018722C">
      <w:pPr>
        <w:pStyle w:val="ab"/>
        <w:topLinePunct/>
        <w:ind w:left="200" w:hangingChars="200" w:hanging="200"/>
      </w:pPr>
      <w:r>
        <w:t>[</w:t>
      </w:r>
      <w:r>
        <w:t>89</w:t>
      </w:r>
      <w:r>
        <w:t>]</w:t>
      </w:r>
      <w:r>
        <w:t xml:space="preserve">. </w:t>
      </w:r>
      <w:r>
        <w:t>Wu </w:t>
      </w:r>
      <w:r>
        <w:t>S, Donigan A, Platsoucas CD, et al. All-trans retinoic acid blocks cell cycle progression of human ovarian adenocarcinoma cells at late G-1. Exp Cell Res 1997; 232</w:t>
      </w:r>
      <w:r>
        <w:t>(</w:t>
      </w:r>
      <w:r>
        <w:t>2</w:t>
      </w:r>
      <w:r>
        <w:t>)</w:t>
      </w:r>
      <w:r>
        <w:t xml:space="preserve">:</w:t>
      </w:r>
      <w:r>
        <w:t xml:space="preserve"> </w:t>
      </w:r>
      <w:r>
        <w:t>277–86.</w:t>
      </w:r>
    </w:p>
    <w:p w:rsidR="0018722C">
      <w:pPr>
        <w:pStyle w:val="ab"/>
        <w:topLinePunct/>
        <w:ind w:left="200" w:hangingChars="200" w:hanging="200"/>
      </w:pPr>
      <w:r>
        <w:t>[</w:t>
      </w:r>
      <w:r>
        <w:t>90</w:t>
      </w:r>
      <w:r>
        <w:t>]</w:t>
      </w:r>
      <w:r>
        <w:t xml:space="preserve">. </w:t>
      </w:r>
      <w:r>
        <w:t>Feng </w:t>
      </w:r>
      <w:r>
        <w:t xml:space="preserve">D,</w:t>
      </w:r>
      <w:r>
        <w:t xml:space="preserve"> </w:t>
      </w:r>
      <w:r>
        <w:t xml:space="preserve">Wu </w:t>
      </w:r>
      <w:r>
        <w:t xml:space="preserve">J,</w:t>
      </w:r>
      <w:r>
        <w:t xml:space="preserve"> </w:t>
      </w:r>
      <w:r>
        <w:t xml:space="preserve">Tian </w:t>
      </w:r>
      <w:r>
        <w:t>Y, </w:t>
      </w:r>
      <w:r>
        <w:t>et </w:t>
      </w:r>
      <w:r>
        <w:t>a</w:t>
      </w:r>
      <w:hyperlink r:id="rId129">
        <w:r>
          <w:t xml:space="preserve">l.</w:t>
        </w:r>
        <w:r>
          <w:t xml:space="preserve"> </w:t>
        </w:r>
        <w:r>
          <w:t xml:space="preserve">Targeting </w:t>
        </w:r>
        <w:r>
          <w:t>of histone deacetylases to reactivate tumour</w:t>
        </w:r>
      </w:hyperlink>
      <w:hyperlink r:id="rId129">
        <w:r>
          <w:t> suppressor genes and its therapeutic potential in a human cervical cancer xenograft</w:t>
        </w:r>
      </w:hyperlink>
      <w:hyperlink r:id="rId129">
        <w:r>
          <w:t> model. </w:t>
        </w:r>
      </w:hyperlink>
      <w:r>
        <w:t>PLoS One.</w:t>
      </w:r>
      <w:r>
        <w:t> </w:t>
      </w:r>
      <w:r>
        <w:t xml:space="preserve">2013;</w:t>
      </w:r>
      <w:r>
        <w:t xml:space="preserve"> </w:t>
      </w:r>
      <w:r>
        <w:t>8</w:t>
      </w:r>
      <w:r>
        <w:t>(</w:t>
      </w:r>
      <w:r>
        <w:t>11</w:t>
      </w:r>
      <w:r>
        <w:t>)</w:t>
      </w:r>
      <w:r>
        <w:t xml:space="preserve">:</w:t>
      </w:r>
      <w:r>
        <w:t xml:space="preserve"> </w:t>
      </w:r>
      <w:r>
        <w:t>e80657.</w:t>
      </w:r>
    </w:p>
    <w:p w:rsidR="0018722C">
      <w:pPr>
        <w:pStyle w:val="ab"/>
        <w:topLinePunct/>
        <w:ind w:left="200" w:hangingChars="200" w:hanging="200"/>
      </w:pPr>
      <w:r>
        <w:t>[</w:t>
      </w:r>
      <w:r>
        <w:t>91</w:t>
      </w:r>
      <w:r>
        <w:t>]</w:t>
      </w:r>
      <w:r>
        <w:t xml:space="preserve">. </w:t>
      </w:r>
      <w:r>
        <w:t>Woo </w:t>
      </w:r>
      <w:r>
        <w:t>YJ, Jang KL. </w:t>
      </w:r>
      <w:hyperlink r:id="rId130">
        <w:r>
          <w:t>All-trans retinoic acid activates E-cadherin expression via</w:t>
        </w:r>
      </w:hyperlink>
      <w:hyperlink r:id="rId130">
        <w:r>
          <w:t> promoter hypomethylation in the human colon carcinoma HCT116 cells. </w:t>
        </w:r>
      </w:hyperlink>
      <w:r>
        <w:t>Biochem Biophys Res Commun.</w:t>
      </w:r>
      <w:r>
        <w:t> </w:t>
      </w:r>
      <w:r>
        <w:t xml:space="preserve">2012;</w:t>
      </w:r>
      <w:r>
        <w:t xml:space="preserve"> </w:t>
      </w:r>
      <w:r>
        <w:t>425</w:t>
      </w:r>
      <w:r>
        <w:t>(</w:t>
      </w:r>
      <w:r>
        <w:t>4</w:t>
      </w:r>
      <w:r>
        <w:t>)</w:t>
      </w:r>
      <w:r>
        <w:t xml:space="preserve">:</w:t>
      </w:r>
      <w:r>
        <w:t xml:space="preserve"> </w:t>
      </w:r>
      <w:r>
        <w:t>944-9</w:t>
      </w:r>
    </w:p>
    <w:p w:rsidR="0018722C">
      <w:pPr>
        <w:pStyle w:val="ab"/>
        <w:topLinePunct/>
        <w:ind w:left="200" w:hangingChars="200" w:hanging="200"/>
      </w:pPr>
      <w:r>
        <w:t>[</w:t>
      </w:r>
      <w:r>
        <w:t>92</w:t>
      </w:r>
      <w:r>
        <w:t>]</w:t>
      </w:r>
      <w:r>
        <w:t xml:space="preserve">. </w:t>
      </w:r>
      <w:r>
        <w:t>Liu </w:t>
      </w:r>
      <w:r>
        <w:t>JP, </w:t>
      </w:r>
      <w:r>
        <w:t>Wei </w:t>
      </w:r>
      <w:r>
        <w:t>HB, Zheng ZH, et al. </w:t>
      </w:r>
      <w:hyperlink r:id="rId131">
        <w:r>
          <w:t>Celecoxib increases retinoid sensitivity in human</w:t>
        </w:r>
      </w:hyperlink>
      <w:hyperlink r:id="rId131">
        <w:r>
          <w:t> colon cancer cell lines. </w:t>
        </w:r>
      </w:hyperlink>
      <w:r>
        <w:t>Cell Mol Biol Lett.</w:t>
      </w:r>
      <w:r>
        <w:t> </w:t>
      </w:r>
      <w:r>
        <w:t xml:space="preserve">2010;</w:t>
      </w:r>
      <w:r>
        <w:t xml:space="preserve"> </w:t>
      </w:r>
      <w:r>
        <w:t>15</w:t>
      </w:r>
      <w:r>
        <w:t>(</w:t>
      </w:r>
      <w:r>
        <w:t>3</w:t>
      </w:r>
      <w:r>
        <w:t>)</w:t>
      </w:r>
      <w:r>
        <w:t xml:space="preserve">:</w:t>
      </w:r>
      <w:r>
        <w:t xml:space="preserve"> </w:t>
      </w:r>
      <w:r>
        <w:t>440-50.</w:t>
      </w:r>
    </w:p>
    <w:p w:rsidR="0018722C">
      <w:pPr>
        <w:pStyle w:val="ab"/>
        <w:topLinePunct/>
        <w:ind w:left="200" w:hangingChars="200" w:hanging="200"/>
      </w:pPr>
      <w:r>
        <w:t>[</w:t>
      </w:r>
      <w:r>
        <w:t>93</w:t>
      </w:r>
      <w:r>
        <w:t>]</w:t>
      </w:r>
      <w:r>
        <w:t xml:space="preserve">. </w:t>
      </w:r>
      <w:r>
        <w:t>Sun </w:t>
      </w:r>
      <w:r>
        <w:t>DF, </w:t>
      </w:r>
      <w:r>
        <w:t>Gao ZH, Liu </w:t>
      </w:r>
      <w:r>
        <w:t>HP, </w:t>
      </w:r>
      <w:r>
        <w:t>et al. Sphingosine 1-phosphate antagonizes the effect of all-trans retinoic acid </w:t>
      </w:r>
      <w:r>
        <w:t>(</w:t>
      </w:r>
      <w:r>
        <w:rPr>
          <w:spacing w:val="-2"/>
          <w:sz w:val="24"/>
        </w:rPr>
        <w:t xml:space="preserve">ATRA</w:t>
      </w:r>
      <w:r>
        <w:t>)</w:t>
      </w:r>
      <w:r>
        <w:t xml:space="preserve"> </w:t>
      </w:r>
      <w:r>
        <w:t xml:space="preserve">in a human colon cancer cell line by modulation of RARb expression. Cancer Letters 2012;</w:t>
      </w:r>
      <w:r>
        <w:t xml:space="preserve"> </w:t>
      </w:r>
      <w:r>
        <w:t>319</w:t>
      </w:r>
      <w:r>
        <w:t> </w:t>
      </w:r>
      <w:r>
        <w:t>(</w:t>
      </w:r>
      <w:r>
        <w:rPr>
          <w:sz w:val="24"/>
        </w:rPr>
        <w:t xml:space="preserve">2</w:t>
      </w:r>
      <w:r>
        <w:t>)</w:t>
      </w:r>
      <w:r>
        <w:t xml:space="preserve">:</w:t>
      </w:r>
      <w:r>
        <w:t xml:space="preserve"> </w:t>
      </w:r>
      <w:r>
        <w:t>182–9.</w:t>
      </w:r>
    </w:p>
    <w:p w:rsidR="0018722C">
      <w:pPr>
        <w:pStyle w:val="ab"/>
        <w:topLinePunct/>
        <w:ind w:left="200" w:hangingChars="200" w:hanging="200"/>
      </w:pPr>
      <w:r>
        <w:t>[</w:t>
      </w:r>
      <w:r>
        <w:t>94</w:t>
      </w:r>
      <w:r>
        <w:t>]</w:t>
      </w:r>
      <w:r>
        <w:t xml:space="preserve">. </w:t>
      </w:r>
      <w:r>
        <w:t>Bengtsson AM, </w:t>
      </w:r>
      <w:r>
        <w:t>Jönsson </w:t>
      </w:r>
      <w:r>
        <w:t>G, </w:t>
      </w:r>
      <w:r>
        <w:t>Magnusson C, et al. The cysteinyl leukotriene 2 receptor contributes to all-trans retinoic acid-induced differentiation of colon cancer cells Bengtsson et al. BMC Cancer</w:t>
      </w:r>
      <w:r>
        <w:t> </w:t>
      </w:r>
      <w:r>
        <w:t xml:space="preserve">2013;</w:t>
      </w:r>
      <w:r>
        <w:t xml:space="preserve"> </w:t>
      </w:r>
      <w:r>
        <w:t>13:</w:t>
      </w:r>
      <w:r>
        <w:t xml:space="preserve"> </w:t>
      </w:r>
      <w:r>
        <w:t>336.</w:t>
      </w:r>
    </w:p>
    <w:p w:rsidR="0018722C">
      <w:pPr>
        <w:pStyle w:val="ab"/>
        <w:topLinePunct/>
        <w:ind w:left="200" w:hangingChars="200" w:hanging="200"/>
      </w:pPr>
      <w:r>
        <w:t>[</w:t>
      </w:r>
      <w:r>
        <w:t>95</w:t>
      </w:r>
      <w:r>
        <w:t>]</w:t>
      </w:r>
      <w:r>
        <w:t xml:space="preserve">. </w:t>
      </w:r>
      <w:r>
        <w:t>Nelson CH, Buttrick BR, Isoherranen N. Therapeutic potential of the inhibition of the retinoic acid hydroxylases CYP26A1 and CYP26B1 by xenobiotics. Curr </w:t>
      </w:r>
      <w:r>
        <w:t>Top </w:t>
      </w:r>
      <w:r>
        <w:t>Med Chem</w:t>
      </w:r>
      <w:r>
        <w:t> </w:t>
      </w:r>
      <w:r>
        <w:t xml:space="preserve">2013;</w:t>
      </w:r>
      <w:r>
        <w:t xml:space="preserve"> </w:t>
      </w:r>
      <w:r>
        <w:t>13</w:t>
      </w:r>
      <w:r>
        <w:t>(</w:t>
      </w:r>
      <w:r>
        <w:t>12</w:t>
      </w:r>
      <w:r>
        <w:t>)</w:t>
      </w:r>
      <w:r>
        <w:t xml:space="preserve">:</w:t>
      </w:r>
      <w:r>
        <w:t xml:space="preserve"> </w:t>
      </w:r>
      <w:r>
        <w:t>1402–28.</w:t>
      </w:r>
    </w:p>
    <w:p w:rsidR="0018722C">
      <w:pPr>
        <w:pStyle w:val="ab"/>
        <w:topLinePunct/>
        <w:ind w:left="200" w:hangingChars="200" w:hanging="200"/>
      </w:pPr>
      <w:r>
        <w:t>[</w:t>
      </w:r>
      <w:r>
        <w:t xml:space="preserve">96</w:t>
      </w:r>
      <w:r>
        <w:t>]</w:t>
      </w:r>
      <w:r>
        <w:t xml:space="preserve">. </w:t>
      </w:r>
      <w:r>
        <w:t xml:space="preserve">Ozpolat B, Mehta K, </w:t>
      </w:r>
      <w:r>
        <w:t xml:space="preserve">Tari </w:t>
      </w:r>
      <w:r>
        <w:t xml:space="preserve">AM, et al. All-trans-Retinoic acid-induced expression and regulation of retinoic acid 4-hydroxylase </w:t>
      </w:r>
      <w:r>
        <w:t xml:space="preserve">(</w:t>
      </w:r>
      <w:r>
        <w:rPr>
          <w:sz w:val="24"/>
        </w:rPr>
        <w:t xml:space="preserve">CYP26</w:t>
      </w:r>
      <w:r>
        <w:t xml:space="preserve">)</w:t>
      </w:r>
      <w:r>
        <w:t xml:space="preserve"> in human promyelocytic leukemia. Am J Hematol</w:t>
      </w:r>
      <w:r>
        <w:t xml:space="preserve"> </w:t>
      </w:r>
      <w:r>
        <w:t xml:space="preserve">2002;</w:t>
      </w:r>
      <w:r>
        <w:t xml:space="preserve"> </w:t>
      </w:r>
      <w:r>
        <w:t>70</w:t>
      </w:r>
      <w:r>
        <w:t xml:space="preserve">(</w:t>
      </w:r>
      <w:r>
        <w:rPr>
          <w:sz w:val="24"/>
        </w:rPr>
        <w:t xml:space="preserve">1</w:t>
      </w:r>
      <w:r>
        <w:t xml:space="preserve">)</w:t>
      </w:r>
      <w:r>
        <w:t xml:space="preserve">:</w:t>
      </w:r>
      <w:r>
        <w:t xml:space="preserve"> </w:t>
      </w:r>
      <w:r>
        <w:t>39–47.</w:t>
      </w:r>
    </w:p>
    <w:p w:rsidR="0018722C">
      <w:pPr>
        <w:pStyle w:val="ab"/>
        <w:topLinePunct/>
        <w:ind w:left="200" w:hangingChars="200" w:hanging="200"/>
      </w:pPr>
      <w:r>
        <w:t>[</w:t>
      </w:r>
      <w:r>
        <w:t xml:space="preserve">97</w:t>
      </w:r>
      <w:r>
        <w:t>]</w:t>
      </w:r>
      <w:r>
        <w:t xml:space="preserve">. </w:t>
      </w:r>
      <w:r>
        <w:t xml:space="preserve">Sonneveld E, van den Brink CE, van der Leede BM, et al. Human retinoic acid </w:t>
      </w:r>
      <w:r>
        <w:t xml:space="preserve">(</w:t>
      </w:r>
      <w:r>
        <w:rPr>
          <w:sz w:val="24"/>
        </w:rPr>
        <w:t xml:space="preserve">RA</w:t>
      </w:r>
      <w:r>
        <w:t xml:space="preserve">)</w:t>
      </w:r>
      <w:r>
        <w:t xml:space="preserve"> 4-hydroxylase </w:t>
      </w:r>
      <w:r>
        <w:t xml:space="preserve">(</w:t>
      </w:r>
      <w:r>
        <w:rPr>
          <w:sz w:val="24"/>
        </w:rPr>
        <w:t xml:space="preserve">CYP26</w:t>
      </w:r>
      <w:r>
        <w:t xml:space="preserve">)</w:t>
      </w:r>
      <w:r>
        <w:t xml:space="preserve"> is highly speciﬁc for all-trans-RA and can be induced through RA receptors in human breast and colon carcinoma cells. </w:t>
      </w:r>
      <w:r w:rsidR="001852F3">
        <w:t xml:space="preserve">Cell</w:t>
      </w:r>
      <w:r w:rsidR="001852F3">
        <w:t xml:space="preserve"> Growth Differ</w:t>
      </w:r>
      <w:r>
        <w:t xml:space="preserve"> </w:t>
      </w:r>
      <w:r>
        <w:t xml:space="preserve">1998;</w:t>
      </w:r>
      <w:r>
        <w:t xml:space="preserve"> </w:t>
      </w:r>
      <w:r>
        <w:t>9</w:t>
      </w:r>
      <w:r>
        <w:t xml:space="preserve">(</w:t>
      </w:r>
      <w:r>
        <w:rPr>
          <w:sz w:val="24"/>
        </w:rPr>
        <w:t xml:space="preserve">8</w:t>
      </w:r>
      <w:r>
        <w:t xml:space="preserve">)</w:t>
      </w:r>
      <w:r>
        <w:t xml:space="preserve">:</w:t>
      </w:r>
      <w:r>
        <w:t xml:space="preserve"> </w:t>
      </w:r>
      <w:r>
        <w:t>629–37.</w:t>
      </w:r>
    </w:p>
    <w:p w:rsidR="0018722C">
      <w:pPr>
        <w:pStyle w:val="ab"/>
        <w:topLinePunct/>
        <w:ind w:left="200" w:hangingChars="200" w:hanging="200"/>
      </w:pPr>
      <w:r>
        <w:t>[</w:t>
      </w:r>
      <w:r>
        <w:t>98</w:t>
      </w:r>
      <w:r>
        <w:t>]</w:t>
      </w:r>
      <w:r>
        <w:t xml:space="preserve">. </w:t>
      </w:r>
      <w:r>
        <w:t>Sirchia SM, Ferguson </w:t>
      </w:r>
      <w:r>
        <w:t>AT, </w:t>
      </w:r>
      <w:r>
        <w:t>Sironi E, et al. Evidence of epigenetic changes affecting the chromatin state of the retinoic acid receptor beta2 promoter in breast cancer cells. Oncogene</w:t>
      </w:r>
      <w:r>
        <w:t> </w:t>
      </w:r>
      <w:r>
        <w:t xml:space="preserve">2000;</w:t>
      </w:r>
      <w:r>
        <w:t xml:space="preserve"> </w:t>
      </w:r>
      <w:r>
        <w:t>19</w:t>
      </w:r>
      <w:r>
        <w:t>(</w:t>
      </w:r>
      <w:r>
        <w:t>12</w:t>
      </w:r>
      <w:r>
        <w:t>)</w:t>
      </w:r>
      <w:r>
        <w:t xml:space="preserve">:</w:t>
      </w:r>
      <w:r>
        <w:t xml:space="preserve"> </w:t>
      </w:r>
      <w:r>
        <w:t>1556–63.</w:t>
      </w:r>
    </w:p>
    <w:p w:rsidR="0018722C">
      <w:pPr>
        <w:pStyle w:val="ab"/>
        <w:topLinePunct/>
        <w:ind w:left="200" w:hangingChars="200" w:hanging="200"/>
      </w:pPr>
      <w:r>
        <w:t>[</w:t>
      </w:r>
      <w:r>
        <w:t>99</w:t>
      </w:r>
      <w:r>
        <w:t>]</w:t>
      </w:r>
      <w:r>
        <w:t xml:space="preserve">. </w:t>
      </w:r>
      <w:r>
        <w:t>Sirchia SM, Ren M, Pili R, et al. Endogenous reactivation of the RARbeta2 tumor suppressor gene epigenetically silenced in breast </w:t>
      </w:r>
      <w:r>
        <w:t>cancer. </w:t>
      </w:r>
      <w:r>
        <w:t xml:space="preserve">Breast Cancer Res 2002;</w:t>
      </w:r>
      <w:r>
        <w:t xml:space="preserve"> </w:t>
      </w:r>
      <w:r>
        <w:t>62</w:t>
      </w:r>
      <w:r>
        <w:t>(</w:t>
      </w:r>
      <w:r>
        <w:t>9</w:t>
      </w:r>
      <w:r>
        <w:t>)</w:t>
      </w:r>
      <w:r>
        <w:t xml:space="preserve">:</w:t>
      </w:r>
      <w:r>
        <w:t xml:space="preserve"> </w:t>
      </w:r>
      <w:r>
        <w:t>2455–61.</w:t>
      </w:r>
    </w:p>
    <w:sectPr w:rsidR="00556256">
      <w:type w:val="continuous"/>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mbria">
    <w:altName w:val="Cambria"/>
    <w:charset w:val="0"/>
    <w:family w:val="roman"/>
    <w:pitch w:val="variable"/>
  </w:font>
  <w:font w:name="楷体">
    <w:altName w:val="楷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1.299988pt;width:13.15pt;height:12pt;mso-position-horizontal-relative:page;mso-position-vertical-relative:page;z-index:-750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81.299988pt;width:13.15pt;height:12pt;mso-position-horizontal-relative:page;mso-position-vertical-relative:page;z-index:-750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232" from="97.823997pt,55.559982pt" to="525.933997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99.220001pt;margin-top:42.865608pt;width:92pt;height:11pt;mso-position-horizontal-relative:page;mso-position-vertical-relative:page;z-index:-752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安徽医科大学博士论文</w:t>
                </w:r>
              </w:p>
            </w:txbxContent>
          </v:textbox>
          <w10:wrap type="none"/>
        </v:shape>
      </w:pict>
    </w:r>
    <w:r>
      <w:rPr/>
      <w:pict>
        <v:shape style="position:absolute;margin-left:482.100006pt;margin-top:42.579964pt;width:42.5pt;height:12pt;mso-position-horizontal-relative:page;mso-position-vertical-relative:page;z-index:-75184" type="#_x0000_t202" filled="false" stroked="false">
          <v:textbox inset="0,0,0,0">
            <w:txbxContent>
              <w:p>
                <w:pPr>
                  <w:spacing w:line="219" w:lineRule="exact" w:before="0"/>
                  <w:ind w:left="20" w:right="0" w:firstLine="0"/>
                  <w:jc w:val="left"/>
                  <w:rPr>
                    <w:sz w:val="18"/>
                  </w:rPr>
                </w:pPr>
                <w:r>
                  <w:rPr>
                    <w:rFonts w:ascii="宋体" w:eastAsia="宋体" w:hint="eastAsia"/>
                    <w:sz w:val="18"/>
                  </w:rPr>
                  <w:t>左莉 </w:t>
                </w:r>
                <w:r>
                  <w:rPr>
                    <w:sz w:val="18"/>
                  </w:rPr>
                  <w:t>2014</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9.220001pt;margin-top:42.865608pt;width:92pt;height:11pt;mso-position-horizontal-relative:page;mso-position-vertical-relative:page;z-index:-751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安徽医科大学博士论文</w:t>
                </w:r>
              </w:p>
            </w:txbxContent>
          </v:textbox>
          <w10:wrap type="none"/>
        </v:shape>
      </w:pict>
    </w:r>
    <w:r>
      <w:rPr/>
      <w:pict>
        <v:shape style="position:absolute;margin-left:482.100006pt;margin-top:42.579964pt;width:42.5pt;height:12pt;mso-position-horizontal-relative:page;mso-position-vertical-relative:page;z-index:-75136" type="#_x0000_t202" filled="false" stroked="false">
          <v:textbox inset="0,0,0,0">
            <w:txbxContent>
              <w:p>
                <w:pPr>
                  <w:spacing w:line="219" w:lineRule="exact" w:before="0"/>
                  <w:ind w:left="20" w:right="0" w:firstLine="0"/>
                  <w:jc w:val="left"/>
                  <w:rPr>
                    <w:sz w:val="18"/>
                  </w:rPr>
                </w:pPr>
                <w:r>
                  <w:rPr>
                    <w:rFonts w:ascii="宋体" w:eastAsia="宋体" w:hint="eastAsia"/>
                    <w:sz w:val="18"/>
                  </w:rPr>
                  <w:t>左莉 </w:t>
                </w:r>
                <w:r>
                  <w:rPr>
                    <w:sz w:val="18"/>
                  </w:rPr>
                  <w:t>2014</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112" from="97.823997pt,55.559982pt" to="525.933997pt,55.559982pt" stroked="true" strokeweight=".72pt" strokecolor="#000000">
          <v:stroke dashstyle="solid"/>
          <w10:wrap type="none"/>
        </v:line>
      </w:pict>
    </w:r>
    <w:r>
      <w:rPr/>
      <w:pict>
        <v:shape style="position:absolute;margin-left:99.220001pt;margin-top:42.865608pt;width:92pt;height:11pt;mso-position-horizontal-relative:page;mso-position-vertical-relative:page;z-index:-750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安徽医科大学博士论文</w:t>
                </w:r>
              </w:p>
            </w:txbxContent>
          </v:textbox>
          <w10:wrap type="none"/>
        </v:shape>
      </w:pict>
    </w:r>
    <w:r>
      <w:rPr/>
      <w:pict>
        <v:shape style="position:absolute;margin-left:482.100006pt;margin-top:42.579964pt;width:42.5pt;height:12pt;mso-position-horizontal-relative:page;mso-position-vertical-relative:page;z-index:-75064" type="#_x0000_t202" filled="false" stroked="false">
          <v:textbox inset="0,0,0,0">
            <w:txbxContent>
              <w:p>
                <w:pPr>
                  <w:spacing w:line="219" w:lineRule="exact" w:before="0"/>
                  <w:ind w:left="20" w:right="0" w:firstLine="0"/>
                  <w:jc w:val="left"/>
                  <w:rPr>
                    <w:sz w:val="18"/>
                  </w:rPr>
                </w:pPr>
                <w:r>
                  <w:rPr>
                    <w:rFonts w:ascii="宋体" w:eastAsia="宋体" w:hint="eastAsia"/>
                    <w:sz w:val="18"/>
                  </w:rPr>
                  <w:t>左莉 </w:t>
                </w:r>
                <w:r>
                  <w:rPr>
                    <w:sz w:val="18"/>
                  </w:rPr>
                  <w:t>2014</w:t>
                </w:r>
              </w:p>
            </w:txbxContent>
          </v:textbox>
          <w10:wrap type="none"/>
        </v:shape>
      </w:pic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725" w:hanging="420"/>
        <w:jc w:val="left"/>
      </w:pPr>
      <w:rPr>
        <w:rFonts w:hint="default" w:ascii="Times New Roman" w:hAnsi="Times New Roman" w:eastAsia="Times New Roman" w:cs="Times New Roman"/>
        <w:spacing w:val="-25"/>
        <w:w w:val="99"/>
        <w:sz w:val="24"/>
        <w:szCs w:val="24"/>
      </w:rPr>
    </w:lvl>
    <w:lvl w:ilvl="1">
      <w:start w:val="0"/>
      <w:numFmt w:val="bullet"/>
      <w:lvlText w:val="•"/>
      <w:lvlJc w:val="left"/>
      <w:pPr>
        <w:ind w:left="1542" w:hanging="420"/>
      </w:pPr>
      <w:rPr>
        <w:rFonts w:hint="default"/>
      </w:rPr>
    </w:lvl>
    <w:lvl w:ilvl="2">
      <w:start w:val="0"/>
      <w:numFmt w:val="bullet"/>
      <w:lvlText w:val="•"/>
      <w:lvlJc w:val="left"/>
      <w:pPr>
        <w:ind w:left="2365" w:hanging="420"/>
      </w:pPr>
      <w:rPr>
        <w:rFonts w:hint="default"/>
      </w:rPr>
    </w:lvl>
    <w:lvl w:ilvl="3">
      <w:start w:val="0"/>
      <w:numFmt w:val="bullet"/>
      <w:lvlText w:val="•"/>
      <w:lvlJc w:val="left"/>
      <w:pPr>
        <w:ind w:left="3187" w:hanging="420"/>
      </w:pPr>
      <w:rPr>
        <w:rFonts w:hint="default"/>
      </w:rPr>
    </w:lvl>
    <w:lvl w:ilvl="4">
      <w:start w:val="0"/>
      <w:numFmt w:val="bullet"/>
      <w:lvlText w:val="•"/>
      <w:lvlJc w:val="left"/>
      <w:pPr>
        <w:ind w:left="4010" w:hanging="420"/>
      </w:pPr>
      <w:rPr>
        <w:rFonts w:hint="default"/>
      </w:rPr>
    </w:lvl>
    <w:lvl w:ilvl="5">
      <w:start w:val="0"/>
      <w:numFmt w:val="bullet"/>
      <w:lvlText w:val="•"/>
      <w:lvlJc w:val="left"/>
      <w:pPr>
        <w:ind w:left="4833" w:hanging="420"/>
      </w:pPr>
      <w:rPr>
        <w:rFonts w:hint="default"/>
      </w:rPr>
    </w:lvl>
    <w:lvl w:ilvl="6">
      <w:start w:val="0"/>
      <w:numFmt w:val="bullet"/>
      <w:lvlText w:val="•"/>
      <w:lvlJc w:val="left"/>
      <w:pPr>
        <w:ind w:left="5655" w:hanging="420"/>
      </w:pPr>
      <w:rPr>
        <w:rFonts w:hint="default"/>
      </w:rPr>
    </w:lvl>
    <w:lvl w:ilvl="7">
      <w:start w:val="0"/>
      <w:numFmt w:val="bullet"/>
      <w:lvlText w:val="•"/>
      <w:lvlJc w:val="left"/>
      <w:pPr>
        <w:ind w:left="6478" w:hanging="420"/>
      </w:pPr>
      <w:rPr>
        <w:rFonts w:hint="default"/>
      </w:rPr>
    </w:lvl>
    <w:lvl w:ilvl="8">
      <w:start w:val="0"/>
      <w:numFmt w:val="bullet"/>
      <w:lvlText w:val="•"/>
      <w:lvlJc w:val="left"/>
      <w:pPr>
        <w:ind w:left="7301" w:hanging="420"/>
      </w:pPr>
      <w:rPr>
        <w:rFonts w:hint="default"/>
      </w:rPr>
    </w:lvl>
  </w:abstractNum>
  <w:abstractNum w:abstractNumId="31">
    <w:multiLevelType w:val="hybridMultilevel"/>
    <w:lvl w:ilvl="0">
      <w:start w:val="1"/>
      <w:numFmt w:val="decimal"/>
      <w:lvlText w:val="%1."/>
      <w:lvlJc w:val="left"/>
      <w:pPr>
        <w:ind w:left="305" w:hanging="248"/>
        <w:jc w:val="left"/>
      </w:pPr>
      <w:rPr>
        <w:rFonts w:hint="default" w:ascii="Times New Roman" w:hAnsi="Times New Roman" w:eastAsia="Times New Roman" w:cs="Times New Roman"/>
        <w:w w:val="100"/>
        <w:sz w:val="24"/>
        <w:szCs w:val="24"/>
      </w:rPr>
    </w:lvl>
    <w:lvl w:ilvl="1">
      <w:start w:val="1"/>
      <w:numFmt w:val="decimal"/>
      <w:lvlText w:val="%2."/>
      <w:lvlJc w:val="left"/>
      <w:pPr>
        <w:ind w:left="1145" w:hanging="420"/>
        <w:jc w:val="left"/>
      </w:pPr>
      <w:rPr>
        <w:rFonts w:hint="default" w:ascii="Cambria" w:hAnsi="Cambria" w:eastAsia="Cambria" w:cs="Cambria"/>
        <w:w w:val="100"/>
        <w:sz w:val="21"/>
        <w:szCs w:val="21"/>
      </w:rPr>
    </w:lvl>
    <w:lvl w:ilvl="2">
      <w:start w:val="0"/>
      <w:numFmt w:val="bullet"/>
      <w:lvlText w:val="•"/>
      <w:lvlJc w:val="left"/>
      <w:pPr>
        <w:ind w:left="2009" w:hanging="420"/>
      </w:pPr>
      <w:rPr>
        <w:rFonts w:hint="default"/>
      </w:rPr>
    </w:lvl>
    <w:lvl w:ilvl="3">
      <w:start w:val="0"/>
      <w:numFmt w:val="bullet"/>
      <w:lvlText w:val="•"/>
      <w:lvlJc w:val="left"/>
      <w:pPr>
        <w:ind w:left="2879" w:hanging="420"/>
      </w:pPr>
      <w:rPr>
        <w:rFonts w:hint="default"/>
      </w:rPr>
    </w:lvl>
    <w:lvl w:ilvl="4">
      <w:start w:val="0"/>
      <w:numFmt w:val="bullet"/>
      <w:lvlText w:val="•"/>
      <w:lvlJc w:val="left"/>
      <w:pPr>
        <w:ind w:left="3748" w:hanging="420"/>
      </w:pPr>
      <w:rPr>
        <w:rFonts w:hint="default"/>
      </w:rPr>
    </w:lvl>
    <w:lvl w:ilvl="5">
      <w:start w:val="0"/>
      <w:numFmt w:val="bullet"/>
      <w:lvlText w:val="•"/>
      <w:lvlJc w:val="left"/>
      <w:pPr>
        <w:ind w:left="4618" w:hanging="420"/>
      </w:pPr>
      <w:rPr>
        <w:rFonts w:hint="default"/>
      </w:rPr>
    </w:lvl>
    <w:lvl w:ilvl="6">
      <w:start w:val="0"/>
      <w:numFmt w:val="bullet"/>
      <w:lvlText w:val="•"/>
      <w:lvlJc w:val="left"/>
      <w:pPr>
        <w:ind w:left="5488" w:hanging="420"/>
      </w:pPr>
      <w:rPr>
        <w:rFonts w:hint="default"/>
      </w:rPr>
    </w:lvl>
    <w:lvl w:ilvl="7">
      <w:start w:val="0"/>
      <w:numFmt w:val="bullet"/>
      <w:lvlText w:val="•"/>
      <w:lvlJc w:val="left"/>
      <w:pPr>
        <w:ind w:left="6357" w:hanging="420"/>
      </w:pPr>
      <w:rPr>
        <w:rFonts w:hint="default"/>
      </w:rPr>
    </w:lvl>
    <w:lvl w:ilvl="8">
      <w:start w:val="0"/>
      <w:numFmt w:val="bullet"/>
      <w:lvlText w:val="•"/>
      <w:lvlJc w:val="left"/>
      <w:pPr>
        <w:ind w:left="7227" w:hanging="420"/>
      </w:pPr>
      <w:rPr>
        <w:rFonts w:hint="default"/>
      </w:rPr>
    </w:lvl>
  </w:abstractNum>
  <w:abstractNum w:abstractNumId="30">
    <w:multiLevelType w:val="hybridMultilevel"/>
    <w:lvl w:ilvl="0">
      <w:start w:val="2"/>
      <w:numFmt w:val="decimal"/>
      <w:lvlText w:val="%1."/>
      <w:lvlJc w:val="left"/>
      <w:pPr>
        <w:ind w:left="305" w:hanging="300"/>
        <w:jc w:val="left"/>
      </w:pPr>
      <w:rPr>
        <w:rFonts w:hint="default" w:ascii="Times New Roman" w:hAnsi="Times New Roman" w:eastAsia="Times New Roman" w:cs="Times New Roman"/>
        <w:spacing w:val="-27"/>
        <w:w w:val="99"/>
        <w:sz w:val="24"/>
        <w:szCs w:val="24"/>
      </w:rPr>
    </w:lvl>
    <w:lvl w:ilvl="1">
      <w:start w:val="0"/>
      <w:numFmt w:val="bullet"/>
      <w:lvlText w:val="•"/>
      <w:lvlJc w:val="left"/>
      <w:pPr>
        <w:ind w:left="1174" w:hanging="300"/>
      </w:pPr>
      <w:rPr>
        <w:rFonts w:hint="default"/>
      </w:rPr>
    </w:lvl>
    <w:lvl w:ilvl="2">
      <w:start w:val="0"/>
      <w:numFmt w:val="bullet"/>
      <w:lvlText w:val="•"/>
      <w:lvlJc w:val="left"/>
      <w:pPr>
        <w:ind w:left="2049" w:hanging="300"/>
      </w:pPr>
      <w:rPr>
        <w:rFonts w:hint="default"/>
      </w:rPr>
    </w:lvl>
    <w:lvl w:ilvl="3">
      <w:start w:val="0"/>
      <w:numFmt w:val="bullet"/>
      <w:lvlText w:val="•"/>
      <w:lvlJc w:val="left"/>
      <w:pPr>
        <w:ind w:left="2923" w:hanging="300"/>
      </w:pPr>
      <w:rPr>
        <w:rFonts w:hint="default"/>
      </w:rPr>
    </w:lvl>
    <w:lvl w:ilvl="4">
      <w:start w:val="0"/>
      <w:numFmt w:val="bullet"/>
      <w:lvlText w:val="•"/>
      <w:lvlJc w:val="left"/>
      <w:pPr>
        <w:ind w:left="3798" w:hanging="300"/>
      </w:pPr>
      <w:rPr>
        <w:rFonts w:hint="default"/>
      </w:rPr>
    </w:lvl>
    <w:lvl w:ilvl="5">
      <w:start w:val="0"/>
      <w:numFmt w:val="bullet"/>
      <w:lvlText w:val="•"/>
      <w:lvlJc w:val="left"/>
      <w:pPr>
        <w:ind w:left="4673" w:hanging="300"/>
      </w:pPr>
      <w:rPr>
        <w:rFonts w:hint="default"/>
      </w:rPr>
    </w:lvl>
    <w:lvl w:ilvl="6">
      <w:start w:val="0"/>
      <w:numFmt w:val="bullet"/>
      <w:lvlText w:val="•"/>
      <w:lvlJc w:val="left"/>
      <w:pPr>
        <w:ind w:left="5547" w:hanging="300"/>
      </w:pPr>
      <w:rPr>
        <w:rFonts w:hint="default"/>
      </w:rPr>
    </w:lvl>
    <w:lvl w:ilvl="7">
      <w:start w:val="0"/>
      <w:numFmt w:val="bullet"/>
      <w:lvlText w:val="•"/>
      <w:lvlJc w:val="left"/>
      <w:pPr>
        <w:ind w:left="6422" w:hanging="300"/>
      </w:pPr>
      <w:rPr>
        <w:rFonts w:hint="default"/>
      </w:rPr>
    </w:lvl>
    <w:lvl w:ilvl="8">
      <w:start w:val="0"/>
      <w:numFmt w:val="bullet"/>
      <w:lvlText w:val="•"/>
      <w:lvlJc w:val="left"/>
      <w:pPr>
        <w:ind w:left="7297" w:hanging="300"/>
      </w:pPr>
      <w:rPr>
        <w:rFonts w:hint="default"/>
      </w:rPr>
    </w:lvl>
  </w:abstractNum>
  <w:abstractNum w:abstractNumId="29">
    <w:multiLevelType w:val="hybridMultilevel"/>
    <w:lvl w:ilvl="0">
      <w:start w:val="1"/>
      <w:numFmt w:val="decimal"/>
      <w:lvlText w:val="%1."/>
      <w:lvlJc w:val="left"/>
      <w:pPr>
        <w:ind w:left="725" w:hanging="420"/>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1542" w:hanging="420"/>
      </w:pPr>
      <w:rPr>
        <w:rFonts w:hint="default"/>
      </w:rPr>
    </w:lvl>
    <w:lvl w:ilvl="2">
      <w:start w:val="0"/>
      <w:numFmt w:val="bullet"/>
      <w:lvlText w:val="•"/>
      <w:lvlJc w:val="left"/>
      <w:pPr>
        <w:ind w:left="2365" w:hanging="420"/>
      </w:pPr>
      <w:rPr>
        <w:rFonts w:hint="default"/>
      </w:rPr>
    </w:lvl>
    <w:lvl w:ilvl="3">
      <w:start w:val="0"/>
      <w:numFmt w:val="bullet"/>
      <w:lvlText w:val="•"/>
      <w:lvlJc w:val="left"/>
      <w:pPr>
        <w:ind w:left="3187" w:hanging="420"/>
      </w:pPr>
      <w:rPr>
        <w:rFonts w:hint="default"/>
      </w:rPr>
    </w:lvl>
    <w:lvl w:ilvl="4">
      <w:start w:val="0"/>
      <w:numFmt w:val="bullet"/>
      <w:lvlText w:val="•"/>
      <w:lvlJc w:val="left"/>
      <w:pPr>
        <w:ind w:left="4010" w:hanging="420"/>
      </w:pPr>
      <w:rPr>
        <w:rFonts w:hint="default"/>
      </w:rPr>
    </w:lvl>
    <w:lvl w:ilvl="5">
      <w:start w:val="0"/>
      <w:numFmt w:val="bullet"/>
      <w:lvlText w:val="•"/>
      <w:lvlJc w:val="left"/>
      <w:pPr>
        <w:ind w:left="4833" w:hanging="420"/>
      </w:pPr>
      <w:rPr>
        <w:rFonts w:hint="default"/>
      </w:rPr>
    </w:lvl>
    <w:lvl w:ilvl="6">
      <w:start w:val="0"/>
      <w:numFmt w:val="bullet"/>
      <w:lvlText w:val="•"/>
      <w:lvlJc w:val="left"/>
      <w:pPr>
        <w:ind w:left="5655" w:hanging="420"/>
      </w:pPr>
      <w:rPr>
        <w:rFonts w:hint="default"/>
      </w:rPr>
    </w:lvl>
    <w:lvl w:ilvl="7">
      <w:start w:val="0"/>
      <w:numFmt w:val="bullet"/>
      <w:lvlText w:val="•"/>
      <w:lvlJc w:val="left"/>
      <w:pPr>
        <w:ind w:left="6478" w:hanging="420"/>
      </w:pPr>
      <w:rPr>
        <w:rFonts w:hint="default"/>
      </w:rPr>
    </w:lvl>
    <w:lvl w:ilvl="8">
      <w:start w:val="0"/>
      <w:numFmt w:val="bullet"/>
      <w:lvlText w:val="•"/>
      <w:lvlJc w:val="left"/>
      <w:pPr>
        <w:ind w:left="7301" w:hanging="420"/>
      </w:pPr>
      <w:rPr>
        <w:rFonts w:hint="default"/>
      </w:rPr>
    </w:lvl>
  </w:abstractNum>
  <w:abstractNum w:abstractNumId="28">
    <w:multiLevelType w:val="hybridMultilevel"/>
    <w:lvl w:ilvl="0">
      <w:start w:val="1"/>
      <w:numFmt w:val="decimal"/>
      <w:lvlText w:val="%1."/>
      <w:lvlJc w:val="left"/>
      <w:pPr>
        <w:ind w:left="305" w:hanging="226"/>
        <w:jc w:val="left"/>
      </w:pPr>
      <w:rPr>
        <w:rFonts w:hint="default" w:ascii="Times New Roman" w:hAnsi="Times New Roman" w:eastAsia="Times New Roman" w:cs="Times New Roman"/>
        <w:w w:val="100"/>
        <w:sz w:val="24"/>
        <w:szCs w:val="24"/>
      </w:rPr>
    </w:lvl>
    <w:lvl w:ilvl="1">
      <w:start w:val="0"/>
      <w:numFmt w:val="bullet"/>
      <w:lvlText w:val="•"/>
      <w:lvlJc w:val="left"/>
      <w:pPr>
        <w:ind w:left="1164" w:hanging="226"/>
      </w:pPr>
      <w:rPr>
        <w:rFonts w:hint="default"/>
      </w:rPr>
    </w:lvl>
    <w:lvl w:ilvl="2">
      <w:start w:val="0"/>
      <w:numFmt w:val="bullet"/>
      <w:lvlText w:val="•"/>
      <w:lvlJc w:val="left"/>
      <w:pPr>
        <w:ind w:left="2029" w:hanging="226"/>
      </w:pPr>
      <w:rPr>
        <w:rFonts w:hint="default"/>
      </w:rPr>
    </w:lvl>
    <w:lvl w:ilvl="3">
      <w:start w:val="0"/>
      <w:numFmt w:val="bullet"/>
      <w:lvlText w:val="•"/>
      <w:lvlJc w:val="left"/>
      <w:pPr>
        <w:ind w:left="2893" w:hanging="226"/>
      </w:pPr>
      <w:rPr>
        <w:rFonts w:hint="default"/>
      </w:rPr>
    </w:lvl>
    <w:lvl w:ilvl="4">
      <w:start w:val="0"/>
      <w:numFmt w:val="bullet"/>
      <w:lvlText w:val="•"/>
      <w:lvlJc w:val="left"/>
      <w:pPr>
        <w:ind w:left="3758" w:hanging="226"/>
      </w:pPr>
      <w:rPr>
        <w:rFonts w:hint="default"/>
      </w:rPr>
    </w:lvl>
    <w:lvl w:ilvl="5">
      <w:start w:val="0"/>
      <w:numFmt w:val="bullet"/>
      <w:lvlText w:val="•"/>
      <w:lvlJc w:val="left"/>
      <w:pPr>
        <w:ind w:left="4623" w:hanging="226"/>
      </w:pPr>
      <w:rPr>
        <w:rFonts w:hint="default"/>
      </w:rPr>
    </w:lvl>
    <w:lvl w:ilvl="6">
      <w:start w:val="0"/>
      <w:numFmt w:val="bullet"/>
      <w:lvlText w:val="•"/>
      <w:lvlJc w:val="left"/>
      <w:pPr>
        <w:ind w:left="5487" w:hanging="226"/>
      </w:pPr>
      <w:rPr>
        <w:rFonts w:hint="default"/>
      </w:rPr>
    </w:lvl>
    <w:lvl w:ilvl="7">
      <w:start w:val="0"/>
      <w:numFmt w:val="bullet"/>
      <w:lvlText w:val="•"/>
      <w:lvlJc w:val="left"/>
      <w:pPr>
        <w:ind w:left="6352" w:hanging="226"/>
      </w:pPr>
      <w:rPr>
        <w:rFonts w:hint="default"/>
      </w:rPr>
    </w:lvl>
    <w:lvl w:ilvl="8">
      <w:start w:val="0"/>
      <w:numFmt w:val="bullet"/>
      <w:lvlText w:val="•"/>
      <w:lvlJc w:val="left"/>
      <w:pPr>
        <w:ind w:left="7217" w:hanging="226"/>
      </w:pPr>
      <w:rPr>
        <w:rFonts w:hint="default"/>
      </w:rPr>
    </w:lvl>
  </w:abstractNum>
  <w:abstractNum w:abstractNumId="27">
    <w:multiLevelType w:val="hybridMultilevel"/>
    <w:lvl w:ilvl="0">
      <w:start w:val="4"/>
      <w:numFmt w:val="decimal"/>
      <w:lvlText w:val="%1."/>
      <w:lvlJc w:val="left"/>
      <w:pPr>
        <w:ind w:left="725" w:hanging="420"/>
        <w:jc w:val="left"/>
      </w:pPr>
      <w:rPr>
        <w:rFonts w:hint="default" w:ascii="黑体" w:hAnsi="黑体" w:eastAsia="黑体" w:cs="黑体"/>
        <w:w w:val="100"/>
        <w:sz w:val="28"/>
        <w:szCs w:val="28"/>
      </w:rPr>
    </w:lvl>
    <w:lvl w:ilvl="1">
      <w:start w:val="1"/>
      <w:numFmt w:val="decimal"/>
      <w:lvlText w:val="%1.%2"/>
      <w:lvlJc w:val="left"/>
      <w:pPr>
        <w:ind w:left="305" w:hanging="442"/>
        <w:jc w:val="left"/>
      </w:pPr>
      <w:rPr>
        <w:rFonts w:hint="default" w:ascii="黑体" w:hAnsi="黑体" w:eastAsia="黑体" w:cs="黑体"/>
        <w:w w:val="100"/>
        <w:sz w:val="24"/>
        <w:szCs w:val="24"/>
      </w:rPr>
    </w:lvl>
    <w:lvl w:ilvl="2">
      <w:start w:val="0"/>
      <w:numFmt w:val="bullet"/>
      <w:lvlText w:val="•"/>
      <w:lvlJc w:val="left"/>
      <w:pPr>
        <w:ind w:left="1645" w:hanging="442"/>
      </w:pPr>
      <w:rPr>
        <w:rFonts w:hint="default"/>
      </w:rPr>
    </w:lvl>
    <w:lvl w:ilvl="3">
      <w:start w:val="0"/>
      <w:numFmt w:val="bullet"/>
      <w:lvlText w:val="•"/>
      <w:lvlJc w:val="left"/>
      <w:pPr>
        <w:ind w:left="2570" w:hanging="442"/>
      </w:pPr>
      <w:rPr>
        <w:rFonts w:hint="default"/>
      </w:rPr>
    </w:lvl>
    <w:lvl w:ilvl="4">
      <w:start w:val="0"/>
      <w:numFmt w:val="bullet"/>
      <w:lvlText w:val="•"/>
      <w:lvlJc w:val="left"/>
      <w:pPr>
        <w:ind w:left="3495" w:hanging="442"/>
      </w:pPr>
      <w:rPr>
        <w:rFonts w:hint="default"/>
      </w:rPr>
    </w:lvl>
    <w:lvl w:ilvl="5">
      <w:start w:val="0"/>
      <w:numFmt w:val="bullet"/>
      <w:lvlText w:val="•"/>
      <w:lvlJc w:val="left"/>
      <w:pPr>
        <w:ind w:left="4420" w:hanging="442"/>
      </w:pPr>
      <w:rPr>
        <w:rFonts w:hint="default"/>
      </w:rPr>
    </w:lvl>
    <w:lvl w:ilvl="6">
      <w:start w:val="0"/>
      <w:numFmt w:val="bullet"/>
      <w:lvlText w:val="•"/>
      <w:lvlJc w:val="left"/>
      <w:pPr>
        <w:ind w:left="5345" w:hanging="442"/>
      </w:pPr>
      <w:rPr>
        <w:rFonts w:hint="default"/>
      </w:rPr>
    </w:lvl>
    <w:lvl w:ilvl="7">
      <w:start w:val="0"/>
      <w:numFmt w:val="bullet"/>
      <w:lvlText w:val="•"/>
      <w:lvlJc w:val="left"/>
      <w:pPr>
        <w:ind w:left="6270" w:hanging="442"/>
      </w:pPr>
      <w:rPr>
        <w:rFonts w:hint="default"/>
      </w:rPr>
    </w:lvl>
    <w:lvl w:ilvl="8">
      <w:start w:val="0"/>
      <w:numFmt w:val="bullet"/>
      <w:lvlText w:val="•"/>
      <w:lvlJc w:val="left"/>
      <w:pPr>
        <w:ind w:left="7196" w:hanging="442"/>
      </w:pPr>
      <w:rPr>
        <w:rFonts w:hint="default"/>
      </w:rPr>
    </w:lvl>
  </w:abstractNum>
  <w:abstractNum w:abstractNumId="26">
    <w:multiLevelType w:val="hybridMultilevel"/>
    <w:lvl w:ilvl="0">
      <w:start w:val="3"/>
      <w:numFmt w:val="decimal"/>
      <w:lvlText w:val="%1"/>
      <w:lvlJc w:val="left"/>
      <w:pPr>
        <w:ind w:left="785" w:hanging="480"/>
        <w:jc w:val="left"/>
      </w:pPr>
      <w:rPr>
        <w:rFonts w:hint="default"/>
      </w:rPr>
    </w:lvl>
    <w:lvl w:ilvl="1">
      <w:start w:val="1"/>
      <w:numFmt w:val="decimal"/>
      <w:lvlText w:val="%1.%2"/>
      <w:lvlJc w:val="left"/>
      <w:pPr>
        <w:ind w:left="785" w:hanging="480"/>
        <w:jc w:val="left"/>
      </w:pPr>
      <w:rPr>
        <w:rFonts w:hint="default" w:ascii="黑体" w:hAnsi="黑体" w:eastAsia="黑体" w:cs="黑体"/>
        <w:spacing w:val="-61"/>
        <w:w w:val="100"/>
        <w:sz w:val="24"/>
        <w:szCs w:val="24"/>
      </w:rPr>
    </w:lvl>
    <w:lvl w:ilvl="2">
      <w:start w:val="0"/>
      <w:numFmt w:val="bullet"/>
      <w:lvlText w:val="•"/>
      <w:lvlJc w:val="left"/>
      <w:pPr>
        <w:ind w:left="2433" w:hanging="480"/>
      </w:pPr>
      <w:rPr>
        <w:rFonts w:hint="default"/>
      </w:rPr>
    </w:lvl>
    <w:lvl w:ilvl="3">
      <w:start w:val="0"/>
      <w:numFmt w:val="bullet"/>
      <w:lvlText w:val="•"/>
      <w:lvlJc w:val="left"/>
      <w:pPr>
        <w:ind w:left="3259" w:hanging="480"/>
      </w:pPr>
      <w:rPr>
        <w:rFonts w:hint="default"/>
      </w:rPr>
    </w:lvl>
    <w:lvl w:ilvl="4">
      <w:start w:val="0"/>
      <w:numFmt w:val="bullet"/>
      <w:lvlText w:val="•"/>
      <w:lvlJc w:val="left"/>
      <w:pPr>
        <w:ind w:left="4086" w:hanging="480"/>
      </w:pPr>
      <w:rPr>
        <w:rFonts w:hint="default"/>
      </w:rPr>
    </w:lvl>
    <w:lvl w:ilvl="5">
      <w:start w:val="0"/>
      <w:numFmt w:val="bullet"/>
      <w:lvlText w:val="•"/>
      <w:lvlJc w:val="left"/>
      <w:pPr>
        <w:ind w:left="4913" w:hanging="480"/>
      </w:pPr>
      <w:rPr>
        <w:rFonts w:hint="default"/>
      </w:rPr>
    </w:lvl>
    <w:lvl w:ilvl="6">
      <w:start w:val="0"/>
      <w:numFmt w:val="bullet"/>
      <w:lvlText w:val="•"/>
      <w:lvlJc w:val="left"/>
      <w:pPr>
        <w:ind w:left="5739" w:hanging="480"/>
      </w:pPr>
      <w:rPr>
        <w:rFonts w:hint="default"/>
      </w:rPr>
    </w:lvl>
    <w:lvl w:ilvl="7">
      <w:start w:val="0"/>
      <w:numFmt w:val="bullet"/>
      <w:lvlText w:val="•"/>
      <w:lvlJc w:val="left"/>
      <w:pPr>
        <w:ind w:left="6566" w:hanging="480"/>
      </w:pPr>
      <w:rPr>
        <w:rFonts w:hint="default"/>
      </w:rPr>
    </w:lvl>
    <w:lvl w:ilvl="8">
      <w:start w:val="0"/>
      <w:numFmt w:val="bullet"/>
      <w:lvlText w:val="•"/>
      <w:lvlJc w:val="left"/>
      <w:pPr>
        <w:ind w:left="7393" w:hanging="480"/>
      </w:pPr>
      <w:rPr>
        <w:rFonts w:hint="default"/>
      </w:rPr>
    </w:lvl>
  </w:abstractNum>
  <w:abstractNum w:abstractNumId="25">
    <w:multiLevelType w:val="hybridMultilevel"/>
    <w:lvl w:ilvl="0">
      <w:start w:val="2"/>
      <w:numFmt w:val="decimal"/>
      <w:lvlText w:val="%1"/>
      <w:lvlJc w:val="left"/>
      <w:pPr>
        <w:ind w:left="898" w:hanging="600"/>
        <w:jc w:val="left"/>
      </w:pPr>
      <w:rPr>
        <w:rFonts w:hint="default"/>
      </w:rPr>
    </w:lvl>
    <w:lvl w:ilvl="1">
      <w:start w:val="5"/>
      <w:numFmt w:val="decimal"/>
      <w:lvlText w:val="%1.%2"/>
      <w:lvlJc w:val="left"/>
      <w:pPr>
        <w:ind w:left="305" w:hanging="600"/>
        <w:jc w:val="left"/>
      </w:pPr>
      <w:rPr>
        <w:rFonts w:hint="default"/>
      </w:rPr>
    </w:lvl>
    <w:lvl w:ilvl="2">
      <w:start w:val="4"/>
      <w:numFmt w:val="decimal"/>
      <w:lvlText w:val="%1.%2.%3"/>
      <w:lvlJc w:val="left"/>
      <w:pPr>
        <w:ind w:left="89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710" w:hanging="600"/>
      </w:pPr>
      <w:rPr>
        <w:rFonts w:hint="default"/>
      </w:rPr>
    </w:lvl>
    <w:lvl w:ilvl="4">
      <w:start w:val="0"/>
      <w:numFmt w:val="bullet"/>
      <w:lvlText w:val="•"/>
      <w:lvlJc w:val="left"/>
      <w:pPr>
        <w:ind w:left="3615" w:hanging="600"/>
      </w:pPr>
      <w:rPr>
        <w:rFonts w:hint="default"/>
      </w:rPr>
    </w:lvl>
    <w:lvl w:ilvl="5">
      <w:start w:val="0"/>
      <w:numFmt w:val="bullet"/>
      <w:lvlText w:val="•"/>
      <w:lvlJc w:val="left"/>
      <w:pPr>
        <w:ind w:left="4520" w:hanging="600"/>
      </w:pPr>
      <w:rPr>
        <w:rFonts w:hint="default"/>
      </w:rPr>
    </w:lvl>
    <w:lvl w:ilvl="6">
      <w:start w:val="0"/>
      <w:numFmt w:val="bullet"/>
      <w:lvlText w:val="•"/>
      <w:lvlJc w:val="left"/>
      <w:pPr>
        <w:ind w:left="5425" w:hanging="600"/>
      </w:pPr>
      <w:rPr>
        <w:rFonts w:hint="default"/>
      </w:rPr>
    </w:lvl>
    <w:lvl w:ilvl="7">
      <w:start w:val="0"/>
      <w:numFmt w:val="bullet"/>
      <w:lvlText w:val="•"/>
      <w:lvlJc w:val="left"/>
      <w:pPr>
        <w:ind w:left="6330" w:hanging="600"/>
      </w:pPr>
      <w:rPr>
        <w:rFonts w:hint="default"/>
      </w:rPr>
    </w:lvl>
    <w:lvl w:ilvl="8">
      <w:start w:val="0"/>
      <w:numFmt w:val="bullet"/>
      <w:lvlText w:val="•"/>
      <w:lvlJc w:val="left"/>
      <w:pPr>
        <w:ind w:left="7236" w:hanging="600"/>
      </w:pPr>
      <w:rPr>
        <w:rFonts w:hint="default"/>
      </w:rPr>
    </w:lvl>
  </w:abstractNum>
  <w:abstractNum w:abstractNumId="24">
    <w:multiLevelType w:val="hybridMultilevel"/>
    <w:lvl w:ilvl="0">
      <w:start w:val="2"/>
      <w:numFmt w:val="decimal"/>
      <w:lvlText w:val="%1"/>
      <w:lvlJc w:val="left"/>
      <w:pPr>
        <w:ind w:left="838" w:hanging="540"/>
        <w:jc w:val="left"/>
      </w:pPr>
      <w:rPr>
        <w:rFonts w:hint="default"/>
      </w:rPr>
    </w:lvl>
    <w:lvl w:ilvl="1">
      <w:start w:val="5"/>
      <w:numFmt w:val="decimal"/>
      <w:lvlText w:val="%1.%2"/>
      <w:lvlJc w:val="left"/>
      <w:pPr>
        <w:ind w:left="838" w:hanging="540"/>
        <w:jc w:val="left"/>
      </w:pPr>
      <w:rPr>
        <w:rFonts w:hint="default"/>
      </w:rPr>
    </w:lvl>
    <w:lvl w:ilvl="2">
      <w:start w:val="1"/>
      <w:numFmt w:val="decimal"/>
      <w:lvlText w:val="%1.%2.%3"/>
      <w:lvlJc w:val="left"/>
      <w:pPr>
        <w:ind w:left="838"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298" w:hanging="720"/>
        <w:jc w:val="left"/>
      </w:pPr>
      <w:rPr>
        <w:rFonts w:hint="default" w:ascii="Times New Roman" w:hAnsi="Times New Roman" w:eastAsia="Times New Roman" w:cs="Times New Roman"/>
        <w:spacing w:val="-70"/>
        <w:w w:val="99"/>
        <w:sz w:val="24"/>
        <w:szCs w:val="24"/>
      </w:rPr>
    </w:lvl>
    <w:lvl w:ilvl="4">
      <w:start w:val="0"/>
      <w:numFmt w:val="bullet"/>
      <w:lvlText w:val="•"/>
      <w:lvlJc w:val="left"/>
      <w:pPr>
        <w:ind w:left="3575" w:hanging="720"/>
      </w:pPr>
      <w:rPr>
        <w:rFonts w:hint="default"/>
      </w:rPr>
    </w:lvl>
    <w:lvl w:ilvl="5">
      <w:start w:val="0"/>
      <w:numFmt w:val="bullet"/>
      <w:lvlText w:val="•"/>
      <w:lvlJc w:val="left"/>
      <w:pPr>
        <w:ind w:left="4487" w:hanging="720"/>
      </w:pPr>
      <w:rPr>
        <w:rFonts w:hint="default"/>
      </w:rPr>
    </w:lvl>
    <w:lvl w:ilvl="6">
      <w:start w:val="0"/>
      <w:numFmt w:val="bullet"/>
      <w:lvlText w:val="•"/>
      <w:lvlJc w:val="left"/>
      <w:pPr>
        <w:ind w:left="5399" w:hanging="720"/>
      </w:pPr>
      <w:rPr>
        <w:rFonts w:hint="default"/>
      </w:rPr>
    </w:lvl>
    <w:lvl w:ilvl="7">
      <w:start w:val="0"/>
      <w:numFmt w:val="bullet"/>
      <w:lvlText w:val="•"/>
      <w:lvlJc w:val="left"/>
      <w:pPr>
        <w:ind w:left="6310" w:hanging="720"/>
      </w:pPr>
      <w:rPr>
        <w:rFonts w:hint="default"/>
      </w:rPr>
    </w:lvl>
    <w:lvl w:ilvl="8">
      <w:start w:val="0"/>
      <w:numFmt w:val="bullet"/>
      <w:lvlText w:val="•"/>
      <w:lvlJc w:val="left"/>
      <w:pPr>
        <w:ind w:left="7222" w:hanging="720"/>
      </w:pPr>
      <w:rPr>
        <w:rFonts w:hint="default"/>
      </w:rPr>
    </w:lvl>
  </w:abstractNum>
  <w:abstractNum w:abstractNumId="23">
    <w:multiLevelType w:val="hybridMultilevel"/>
    <w:lvl w:ilvl="0">
      <w:start w:val="2"/>
      <w:numFmt w:val="decimal"/>
      <w:lvlText w:val="%1"/>
      <w:lvlJc w:val="left"/>
      <w:pPr>
        <w:ind w:left="838" w:hanging="540"/>
        <w:jc w:val="left"/>
      </w:pPr>
      <w:rPr>
        <w:rFonts w:hint="default"/>
      </w:rPr>
    </w:lvl>
    <w:lvl w:ilvl="1">
      <w:start w:val="4"/>
      <w:numFmt w:val="decimal"/>
      <w:lvlText w:val="%1.%2"/>
      <w:lvlJc w:val="left"/>
      <w:pPr>
        <w:ind w:left="838" w:hanging="540"/>
        <w:jc w:val="left"/>
      </w:pPr>
      <w:rPr>
        <w:rFonts w:hint="default"/>
      </w:rPr>
    </w:lvl>
    <w:lvl w:ilvl="2">
      <w:start w:val="3"/>
      <w:numFmt w:val="decimal"/>
      <w:lvlText w:val="%1.%2.%3"/>
      <w:lvlJc w:val="left"/>
      <w:pPr>
        <w:ind w:left="838" w:hanging="540"/>
        <w:jc w:val="left"/>
      </w:pPr>
      <w:rPr>
        <w:rFonts w:hint="default"/>
        <w:w w:val="100"/>
      </w:rPr>
    </w:lvl>
    <w:lvl w:ilvl="3">
      <w:start w:val="1"/>
      <w:numFmt w:val="decimal"/>
      <w:lvlText w:val="%1.%2.%3.%4"/>
      <w:lvlJc w:val="left"/>
      <w:pPr>
        <w:ind w:left="298"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575" w:hanging="720"/>
      </w:pPr>
      <w:rPr>
        <w:rFonts w:hint="default"/>
      </w:rPr>
    </w:lvl>
    <w:lvl w:ilvl="5">
      <w:start w:val="0"/>
      <w:numFmt w:val="bullet"/>
      <w:lvlText w:val="•"/>
      <w:lvlJc w:val="left"/>
      <w:pPr>
        <w:ind w:left="4487" w:hanging="720"/>
      </w:pPr>
      <w:rPr>
        <w:rFonts w:hint="default"/>
      </w:rPr>
    </w:lvl>
    <w:lvl w:ilvl="6">
      <w:start w:val="0"/>
      <w:numFmt w:val="bullet"/>
      <w:lvlText w:val="•"/>
      <w:lvlJc w:val="left"/>
      <w:pPr>
        <w:ind w:left="5399" w:hanging="720"/>
      </w:pPr>
      <w:rPr>
        <w:rFonts w:hint="default"/>
      </w:rPr>
    </w:lvl>
    <w:lvl w:ilvl="7">
      <w:start w:val="0"/>
      <w:numFmt w:val="bullet"/>
      <w:lvlText w:val="•"/>
      <w:lvlJc w:val="left"/>
      <w:pPr>
        <w:ind w:left="6310" w:hanging="720"/>
      </w:pPr>
      <w:rPr>
        <w:rFonts w:hint="default"/>
      </w:rPr>
    </w:lvl>
    <w:lvl w:ilvl="8">
      <w:start w:val="0"/>
      <w:numFmt w:val="bullet"/>
      <w:lvlText w:val="•"/>
      <w:lvlJc w:val="left"/>
      <w:pPr>
        <w:ind w:left="7222" w:hanging="720"/>
      </w:pPr>
      <w:rPr>
        <w:rFonts w:hint="default"/>
      </w:rPr>
    </w:lvl>
  </w:abstractNum>
  <w:abstractNum w:abstractNumId="22">
    <w:multiLevelType w:val="hybridMultilevel"/>
    <w:lvl w:ilvl="0">
      <w:start w:val="2"/>
      <w:numFmt w:val="decimal"/>
      <w:lvlText w:val="%1"/>
      <w:lvlJc w:val="left"/>
      <w:pPr>
        <w:ind w:left="1085" w:hanging="780"/>
        <w:jc w:val="left"/>
      </w:pPr>
      <w:rPr>
        <w:rFonts w:hint="default"/>
      </w:rPr>
    </w:lvl>
    <w:lvl w:ilvl="1">
      <w:start w:val="4"/>
      <w:numFmt w:val="decimal"/>
      <w:lvlText w:val="%1.%2"/>
      <w:lvlJc w:val="left"/>
      <w:pPr>
        <w:ind w:left="1085" w:hanging="780"/>
        <w:jc w:val="left"/>
      </w:pPr>
      <w:rPr>
        <w:rFonts w:hint="default"/>
      </w:rPr>
    </w:lvl>
    <w:lvl w:ilvl="2">
      <w:start w:val="2"/>
      <w:numFmt w:val="decimal"/>
      <w:lvlText w:val="%1.%2.%3"/>
      <w:lvlJc w:val="left"/>
      <w:pPr>
        <w:ind w:left="1085" w:hanging="780"/>
        <w:jc w:val="left"/>
      </w:pPr>
      <w:rPr>
        <w:rFonts w:hint="default"/>
      </w:rPr>
    </w:lvl>
    <w:lvl w:ilvl="3">
      <w:start w:val="5"/>
      <w:numFmt w:val="decimal"/>
      <w:lvlText w:val="%1.%2.%3.%4"/>
      <w:lvlJc w:val="left"/>
      <w:pPr>
        <w:ind w:left="1085" w:hanging="780"/>
        <w:jc w:val="left"/>
      </w:pPr>
      <w:rPr>
        <w:rFonts w:hint="default" w:ascii="Times New Roman" w:hAnsi="Times New Roman" w:eastAsia="Times New Roman" w:cs="Times New Roman"/>
        <w:spacing w:val="-1"/>
        <w:w w:val="100"/>
        <w:sz w:val="24"/>
        <w:szCs w:val="24"/>
      </w:rPr>
    </w:lvl>
    <w:lvl w:ilvl="4">
      <w:start w:val="1"/>
      <w:numFmt w:val="decimal"/>
      <w:lvlText w:val="%1.%2.%3.%4.%5"/>
      <w:lvlJc w:val="left"/>
      <w:pPr>
        <w:ind w:left="298" w:hanging="905"/>
        <w:jc w:val="left"/>
      </w:pPr>
      <w:rPr>
        <w:rFonts w:hint="default" w:ascii="Times New Roman" w:hAnsi="Times New Roman" w:eastAsia="Times New Roman" w:cs="Times New Roman"/>
        <w:w w:val="100"/>
        <w:sz w:val="24"/>
        <w:szCs w:val="24"/>
      </w:rPr>
    </w:lvl>
    <w:lvl w:ilvl="5">
      <w:start w:val="0"/>
      <w:numFmt w:val="bullet"/>
      <w:lvlText w:val="•"/>
      <w:lvlJc w:val="left"/>
      <w:pPr>
        <w:ind w:left="4620" w:hanging="905"/>
      </w:pPr>
      <w:rPr>
        <w:rFonts w:hint="default"/>
      </w:rPr>
    </w:lvl>
    <w:lvl w:ilvl="6">
      <w:start w:val="0"/>
      <w:numFmt w:val="bullet"/>
      <w:lvlText w:val="•"/>
      <w:lvlJc w:val="left"/>
      <w:pPr>
        <w:ind w:left="5505" w:hanging="905"/>
      </w:pPr>
      <w:rPr>
        <w:rFonts w:hint="default"/>
      </w:rPr>
    </w:lvl>
    <w:lvl w:ilvl="7">
      <w:start w:val="0"/>
      <w:numFmt w:val="bullet"/>
      <w:lvlText w:val="•"/>
      <w:lvlJc w:val="left"/>
      <w:pPr>
        <w:ind w:left="6390" w:hanging="905"/>
      </w:pPr>
      <w:rPr>
        <w:rFonts w:hint="default"/>
      </w:rPr>
    </w:lvl>
    <w:lvl w:ilvl="8">
      <w:start w:val="0"/>
      <w:numFmt w:val="bullet"/>
      <w:lvlText w:val="•"/>
      <w:lvlJc w:val="left"/>
      <w:pPr>
        <w:ind w:left="7276" w:hanging="905"/>
      </w:pPr>
      <w:rPr>
        <w:rFonts w:hint="default"/>
      </w:rPr>
    </w:lvl>
  </w:abstractNum>
  <w:abstractNum w:abstractNumId="21">
    <w:multiLevelType w:val="hybridMultilevel"/>
    <w:lvl w:ilvl="0">
      <w:start w:val="2"/>
      <w:numFmt w:val="decimal"/>
      <w:lvlText w:val="%1"/>
      <w:lvlJc w:val="left"/>
      <w:pPr>
        <w:ind w:left="1085" w:hanging="780"/>
        <w:jc w:val="left"/>
      </w:pPr>
      <w:rPr>
        <w:rFonts w:hint="default"/>
      </w:rPr>
    </w:lvl>
    <w:lvl w:ilvl="1">
      <w:start w:val="4"/>
      <w:numFmt w:val="decimal"/>
      <w:lvlText w:val="%1.%2"/>
      <w:lvlJc w:val="left"/>
      <w:pPr>
        <w:ind w:left="1085" w:hanging="780"/>
        <w:jc w:val="left"/>
      </w:pPr>
      <w:rPr>
        <w:rFonts w:hint="default"/>
      </w:rPr>
    </w:lvl>
    <w:lvl w:ilvl="2">
      <w:start w:val="2"/>
      <w:numFmt w:val="decimal"/>
      <w:lvlText w:val="%1.%2.%3"/>
      <w:lvlJc w:val="left"/>
      <w:pPr>
        <w:ind w:left="1085" w:hanging="780"/>
        <w:jc w:val="left"/>
      </w:pPr>
      <w:rPr>
        <w:rFonts w:hint="default"/>
      </w:rPr>
    </w:lvl>
    <w:lvl w:ilvl="3">
      <w:start w:val="4"/>
      <w:numFmt w:val="decimal"/>
      <w:lvlText w:val="%1.%2.%3.%4"/>
      <w:lvlJc w:val="left"/>
      <w:pPr>
        <w:ind w:left="1085" w:hanging="780"/>
        <w:jc w:val="left"/>
      </w:pPr>
      <w:rPr>
        <w:rFonts w:hint="default" w:ascii="Times New Roman" w:hAnsi="Times New Roman" w:eastAsia="Times New Roman" w:cs="Times New Roman"/>
        <w:spacing w:val="-1"/>
        <w:w w:val="100"/>
        <w:sz w:val="24"/>
        <w:szCs w:val="24"/>
      </w:rPr>
    </w:lvl>
    <w:lvl w:ilvl="4">
      <w:start w:val="1"/>
      <w:numFmt w:val="decimal"/>
      <w:lvlText w:val="%1.%2.%3.%4.%5"/>
      <w:lvlJc w:val="left"/>
      <w:pPr>
        <w:ind w:left="1205" w:hanging="900"/>
        <w:jc w:val="left"/>
      </w:pPr>
      <w:rPr>
        <w:rFonts w:hint="default" w:ascii="Times New Roman" w:hAnsi="Times New Roman" w:eastAsia="Times New Roman" w:cs="Times New Roman"/>
        <w:w w:val="100"/>
        <w:sz w:val="24"/>
        <w:szCs w:val="24"/>
      </w:rPr>
    </w:lvl>
    <w:lvl w:ilvl="5">
      <w:start w:val="0"/>
      <w:numFmt w:val="bullet"/>
      <w:lvlText w:val="•"/>
      <w:lvlJc w:val="left"/>
      <w:pPr>
        <w:ind w:left="4687" w:hanging="900"/>
      </w:pPr>
      <w:rPr>
        <w:rFonts w:hint="default"/>
      </w:rPr>
    </w:lvl>
    <w:lvl w:ilvl="6">
      <w:start w:val="0"/>
      <w:numFmt w:val="bullet"/>
      <w:lvlText w:val="•"/>
      <w:lvlJc w:val="left"/>
      <w:pPr>
        <w:ind w:left="5559" w:hanging="900"/>
      </w:pPr>
      <w:rPr>
        <w:rFonts w:hint="default"/>
      </w:rPr>
    </w:lvl>
    <w:lvl w:ilvl="7">
      <w:start w:val="0"/>
      <w:numFmt w:val="bullet"/>
      <w:lvlText w:val="•"/>
      <w:lvlJc w:val="left"/>
      <w:pPr>
        <w:ind w:left="6430" w:hanging="900"/>
      </w:pPr>
      <w:rPr>
        <w:rFonts w:hint="default"/>
      </w:rPr>
    </w:lvl>
    <w:lvl w:ilvl="8">
      <w:start w:val="0"/>
      <w:numFmt w:val="bullet"/>
      <w:lvlText w:val="•"/>
      <w:lvlJc w:val="left"/>
      <w:pPr>
        <w:ind w:left="7302" w:hanging="900"/>
      </w:pPr>
      <w:rPr>
        <w:rFonts w:hint="default"/>
      </w:rPr>
    </w:lvl>
  </w:abstractNum>
  <w:abstractNum w:abstractNumId="20">
    <w:multiLevelType w:val="hybridMultilevel"/>
    <w:lvl w:ilvl="0">
      <w:start w:val="2"/>
      <w:numFmt w:val="decimal"/>
      <w:lvlText w:val="%1"/>
      <w:lvlJc w:val="left"/>
      <w:pPr>
        <w:ind w:left="905" w:hanging="600"/>
        <w:jc w:val="left"/>
      </w:pPr>
      <w:rPr>
        <w:rFonts w:hint="default"/>
      </w:rPr>
    </w:lvl>
    <w:lvl w:ilvl="1">
      <w:start w:val="4"/>
      <w:numFmt w:val="decimal"/>
      <w:lvlText w:val="%1.%2"/>
      <w:lvlJc w:val="left"/>
      <w:pPr>
        <w:ind w:left="905" w:hanging="600"/>
        <w:jc w:val="left"/>
      </w:pPr>
      <w:rPr>
        <w:rFonts w:hint="default"/>
      </w:rPr>
    </w:lvl>
    <w:lvl w:ilvl="2">
      <w:start w:val="2"/>
      <w:numFmt w:val="decimal"/>
      <w:lvlText w:val="%1.%2.%3"/>
      <w:lvlJc w:val="left"/>
      <w:pPr>
        <w:ind w:left="905"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665" w:hanging="720"/>
        <w:jc w:val="left"/>
      </w:pPr>
      <w:rPr>
        <w:rFonts w:hint="default" w:ascii="Times New Roman" w:hAnsi="Times New Roman" w:eastAsia="Times New Roman" w:cs="Times New Roman"/>
        <w:w w:val="100"/>
        <w:sz w:val="24"/>
        <w:szCs w:val="24"/>
      </w:rPr>
    </w:lvl>
    <w:lvl w:ilvl="4">
      <w:start w:val="1"/>
      <w:numFmt w:val="decimal"/>
      <w:lvlText w:val="%1.%2.%3.%4.%5"/>
      <w:lvlJc w:val="left"/>
      <w:pPr>
        <w:ind w:left="298" w:hanging="900"/>
        <w:jc w:val="left"/>
      </w:pPr>
      <w:rPr>
        <w:rFonts w:hint="default" w:ascii="Times New Roman" w:hAnsi="Times New Roman" w:eastAsia="Times New Roman" w:cs="Times New Roman"/>
        <w:w w:val="100"/>
        <w:sz w:val="24"/>
        <w:szCs w:val="24"/>
      </w:rPr>
    </w:lvl>
    <w:lvl w:ilvl="5">
      <w:start w:val="0"/>
      <w:numFmt w:val="bullet"/>
      <w:lvlText w:val="•"/>
      <w:lvlJc w:val="left"/>
      <w:pPr>
        <w:ind w:left="3954" w:hanging="900"/>
      </w:pPr>
      <w:rPr>
        <w:rFonts w:hint="default"/>
      </w:rPr>
    </w:lvl>
    <w:lvl w:ilvl="6">
      <w:start w:val="0"/>
      <w:numFmt w:val="bullet"/>
      <w:lvlText w:val="•"/>
      <w:lvlJc w:val="left"/>
      <w:pPr>
        <w:ind w:left="4973" w:hanging="900"/>
      </w:pPr>
      <w:rPr>
        <w:rFonts w:hint="default"/>
      </w:rPr>
    </w:lvl>
    <w:lvl w:ilvl="7">
      <w:start w:val="0"/>
      <w:numFmt w:val="bullet"/>
      <w:lvlText w:val="•"/>
      <w:lvlJc w:val="left"/>
      <w:pPr>
        <w:ind w:left="5991" w:hanging="900"/>
      </w:pPr>
      <w:rPr>
        <w:rFonts w:hint="default"/>
      </w:rPr>
    </w:lvl>
    <w:lvl w:ilvl="8">
      <w:start w:val="0"/>
      <w:numFmt w:val="bullet"/>
      <w:lvlText w:val="•"/>
      <w:lvlJc w:val="left"/>
      <w:pPr>
        <w:ind w:left="7009" w:hanging="900"/>
      </w:pPr>
      <w:rPr>
        <w:rFonts w:hint="default"/>
      </w:rPr>
    </w:lvl>
  </w:abstractNum>
  <w:abstractNum w:abstractNumId="19">
    <w:multiLevelType w:val="hybridMultilevel"/>
    <w:lvl w:ilvl="0">
      <w:start w:val="2"/>
      <w:numFmt w:val="decimal"/>
      <w:lvlText w:val="%1"/>
      <w:lvlJc w:val="left"/>
      <w:pPr>
        <w:ind w:left="1082" w:hanging="780"/>
        <w:jc w:val="left"/>
      </w:pPr>
      <w:rPr>
        <w:rFonts w:hint="default"/>
      </w:rPr>
    </w:lvl>
    <w:lvl w:ilvl="1">
      <w:start w:val="4"/>
      <w:numFmt w:val="decimal"/>
      <w:lvlText w:val="%1.%2"/>
      <w:lvlJc w:val="left"/>
      <w:pPr>
        <w:ind w:left="1082" w:hanging="780"/>
        <w:jc w:val="left"/>
      </w:pPr>
      <w:rPr>
        <w:rFonts w:hint="default"/>
      </w:rPr>
    </w:lvl>
    <w:lvl w:ilvl="2">
      <w:start w:val="1"/>
      <w:numFmt w:val="decimal"/>
      <w:lvlText w:val="%1.%2.%3"/>
      <w:lvlJc w:val="left"/>
      <w:pPr>
        <w:ind w:left="1082" w:hanging="780"/>
        <w:jc w:val="left"/>
      </w:pPr>
      <w:rPr>
        <w:rFonts w:hint="default"/>
      </w:rPr>
    </w:lvl>
    <w:lvl w:ilvl="3">
      <w:start w:val="3"/>
      <w:numFmt w:val="decimal"/>
      <w:lvlText w:val="%1.%2.%3.%4"/>
      <w:lvlJc w:val="left"/>
      <w:pPr>
        <w:ind w:left="1082" w:hanging="780"/>
        <w:jc w:val="left"/>
      </w:pPr>
      <w:rPr>
        <w:rFonts w:hint="default" w:ascii="Times New Roman" w:hAnsi="Times New Roman" w:eastAsia="Times New Roman" w:cs="Times New Roman"/>
        <w:spacing w:val="-1"/>
        <w:w w:val="100"/>
        <w:sz w:val="24"/>
        <w:szCs w:val="24"/>
      </w:rPr>
    </w:lvl>
    <w:lvl w:ilvl="4">
      <w:start w:val="1"/>
      <w:numFmt w:val="decimal"/>
      <w:lvlText w:val="%1.%2.%3.%4.%5"/>
      <w:lvlJc w:val="left"/>
      <w:pPr>
        <w:ind w:left="302" w:hanging="946"/>
        <w:jc w:val="left"/>
      </w:pPr>
      <w:rPr>
        <w:rFonts w:hint="default" w:ascii="Times New Roman" w:hAnsi="Times New Roman" w:eastAsia="Times New Roman" w:cs="Times New Roman"/>
        <w:spacing w:val="-16"/>
        <w:w w:val="99"/>
        <w:sz w:val="24"/>
        <w:szCs w:val="24"/>
      </w:rPr>
    </w:lvl>
    <w:lvl w:ilvl="5">
      <w:start w:val="0"/>
      <w:numFmt w:val="bullet"/>
      <w:lvlText w:val="•"/>
      <w:lvlJc w:val="left"/>
      <w:pPr>
        <w:ind w:left="4620" w:hanging="946"/>
      </w:pPr>
      <w:rPr>
        <w:rFonts w:hint="default"/>
      </w:rPr>
    </w:lvl>
    <w:lvl w:ilvl="6">
      <w:start w:val="0"/>
      <w:numFmt w:val="bullet"/>
      <w:lvlText w:val="•"/>
      <w:lvlJc w:val="left"/>
      <w:pPr>
        <w:ind w:left="5505" w:hanging="946"/>
      </w:pPr>
      <w:rPr>
        <w:rFonts w:hint="default"/>
      </w:rPr>
    </w:lvl>
    <w:lvl w:ilvl="7">
      <w:start w:val="0"/>
      <w:numFmt w:val="bullet"/>
      <w:lvlText w:val="•"/>
      <w:lvlJc w:val="left"/>
      <w:pPr>
        <w:ind w:left="6390" w:hanging="946"/>
      </w:pPr>
      <w:rPr>
        <w:rFonts w:hint="default"/>
      </w:rPr>
    </w:lvl>
    <w:lvl w:ilvl="8">
      <w:start w:val="0"/>
      <w:numFmt w:val="bullet"/>
      <w:lvlText w:val="•"/>
      <w:lvlJc w:val="left"/>
      <w:pPr>
        <w:ind w:left="7276" w:hanging="946"/>
      </w:pPr>
      <w:rPr>
        <w:rFonts w:hint="default"/>
      </w:rPr>
    </w:lvl>
  </w:abstractNum>
  <w:abstractNum w:abstractNumId="18">
    <w:multiLevelType w:val="hybridMultilevel"/>
    <w:lvl w:ilvl="0">
      <w:start w:val="1"/>
      <w:numFmt w:val="lowerLetter"/>
      <w:lvlText w:val="%1."/>
      <w:lvlJc w:val="left"/>
      <w:pPr>
        <w:ind w:left="590" w:hanging="286"/>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444" w:hanging="286"/>
      </w:pPr>
      <w:rPr>
        <w:rFonts w:hint="default"/>
      </w:rPr>
    </w:lvl>
    <w:lvl w:ilvl="2">
      <w:start w:val="0"/>
      <w:numFmt w:val="bullet"/>
      <w:lvlText w:val="•"/>
      <w:lvlJc w:val="left"/>
      <w:pPr>
        <w:ind w:left="2289" w:hanging="286"/>
      </w:pPr>
      <w:rPr>
        <w:rFonts w:hint="default"/>
      </w:rPr>
    </w:lvl>
    <w:lvl w:ilvl="3">
      <w:start w:val="0"/>
      <w:numFmt w:val="bullet"/>
      <w:lvlText w:val="•"/>
      <w:lvlJc w:val="left"/>
      <w:pPr>
        <w:ind w:left="3133" w:hanging="286"/>
      </w:pPr>
      <w:rPr>
        <w:rFonts w:hint="default"/>
      </w:rPr>
    </w:lvl>
    <w:lvl w:ilvl="4">
      <w:start w:val="0"/>
      <w:numFmt w:val="bullet"/>
      <w:lvlText w:val="•"/>
      <w:lvlJc w:val="left"/>
      <w:pPr>
        <w:ind w:left="3978" w:hanging="286"/>
      </w:pPr>
      <w:rPr>
        <w:rFonts w:hint="default"/>
      </w:rPr>
    </w:lvl>
    <w:lvl w:ilvl="5">
      <w:start w:val="0"/>
      <w:numFmt w:val="bullet"/>
      <w:lvlText w:val="•"/>
      <w:lvlJc w:val="left"/>
      <w:pPr>
        <w:ind w:left="4823" w:hanging="286"/>
      </w:pPr>
      <w:rPr>
        <w:rFonts w:hint="default"/>
      </w:rPr>
    </w:lvl>
    <w:lvl w:ilvl="6">
      <w:start w:val="0"/>
      <w:numFmt w:val="bullet"/>
      <w:lvlText w:val="•"/>
      <w:lvlJc w:val="left"/>
      <w:pPr>
        <w:ind w:left="5667" w:hanging="286"/>
      </w:pPr>
      <w:rPr>
        <w:rFonts w:hint="default"/>
      </w:rPr>
    </w:lvl>
    <w:lvl w:ilvl="7">
      <w:start w:val="0"/>
      <w:numFmt w:val="bullet"/>
      <w:lvlText w:val="•"/>
      <w:lvlJc w:val="left"/>
      <w:pPr>
        <w:ind w:left="6512" w:hanging="286"/>
      </w:pPr>
      <w:rPr>
        <w:rFonts w:hint="default"/>
      </w:rPr>
    </w:lvl>
    <w:lvl w:ilvl="8">
      <w:start w:val="0"/>
      <w:numFmt w:val="bullet"/>
      <w:lvlText w:val="•"/>
      <w:lvlJc w:val="left"/>
      <w:pPr>
        <w:ind w:left="7357" w:hanging="286"/>
      </w:pPr>
      <w:rPr>
        <w:rFonts w:hint="default"/>
      </w:rPr>
    </w:lvl>
  </w:abstractNum>
  <w:abstractNum w:abstractNumId="17">
    <w:multiLevelType w:val="hybridMultilevel"/>
    <w:lvl w:ilvl="0">
      <w:start w:val="2"/>
      <w:numFmt w:val="decimal"/>
      <w:lvlText w:val="%1"/>
      <w:lvlJc w:val="left"/>
      <w:pPr>
        <w:ind w:left="785" w:hanging="480"/>
        <w:jc w:val="left"/>
      </w:pPr>
      <w:rPr>
        <w:rFonts w:hint="default"/>
      </w:rPr>
    </w:lvl>
    <w:lvl w:ilvl="1">
      <w:start w:val="4"/>
      <w:numFmt w:val="decimal"/>
      <w:lvlText w:val="%1.%2"/>
      <w:lvlJc w:val="left"/>
      <w:pPr>
        <w:ind w:left="785" w:hanging="480"/>
        <w:jc w:val="left"/>
      </w:pPr>
      <w:rPr>
        <w:rFonts w:hint="default" w:ascii="黑体" w:hAnsi="黑体" w:eastAsia="黑体" w:cs="黑体"/>
        <w:spacing w:val="-61"/>
        <w:w w:val="100"/>
        <w:sz w:val="24"/>
        <w:szCs w:val="24"/>
      </w:rPr>
    </w:lvl>
    <w:lvl w:ilvl="2">
      <w:start w:val="1"/>
      <w:numFmt w:val="decimal"/>
      <w:lvlText w:val="%1.%2.%3"/>
      <w:lvlJc w:val="left"/>
      <w:pPr>
        <w:ind w:left="845"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1085" w:hanging="780"/>
        <w:jc w:val="left"/>
      </w:pPr>
      <w:rPr>
        <w:rFonts w:hint="default" w:ascii="Times New Roman" w:hAnsi="Times New Roman" w:eastAsia="Times New Roman" w:cs="Times New Roman"/>
        <w:spacing w:val="-1"/>
        <w:w w:val="100"/>
        <w:sz w:val="24"/>
        <w:szCs w:val="24"/>
      </w:rPr>
    </w:lvl>
    <w:lvl w:ilvl="4">
      <w:start w:val="1"/>
      <w:numFmt w:val="decimal"/>
      <w:lvlText w:val="%1.%2.%3.%4.%5"/>
      <w:lvlJc w:val="left"/>
      <w:pPr>
        <w:ind w:left="302" w:hanging="963"/>
        <w:jc w:val="left"/>
      </w:pPr>
      <w:rPr>
        <w:rFonts w:hint="default" w:ascii="Times New Roman" w:hAnsi="Times New Roman" w:eastAsia="Times New Roman" w:cs="Times New Roman"/>
        <w:spacing w:val="-13"/>
        <w:w w:val="99"/>
        <w:sz w:val="24"/>
        <w:szCs w:val="24"/>
      </w:rPr>
    </w:lvl>
    <w:lvl w:ilvl="5">
      <w:start w:val="0"/>
      <w:numFmt w:val="bullet"/>
      <w:lvlText w:val="•"/>
      <w:lvlJc w:val="left"/>
      <w:pPr>
        <w:ind w:left="3356" w:hanging="963"/>
      </w:pPr>
      <w:rPr>
        <w:rFonts w:hint="default"/>
      </w:rPr>
    </w:lvl>
    <w:lvl w:ilvl="6">
      <w:start w:val="0"/>
      <w:numFmt w:val="bullet"/>
      <w:lvlText w:val="•"/>
      <w:lvlJc w:val="left"/>
      <w:pPr>
        <w:ind w:left="4494" w:hanging="963"/>
      </w:pPr>
      <w:rPr>
        <w:rFonts w:hint="default"/>
      </w:rPr>
    </w:lvl>
    <w:lvl w:ilvl="7">
      <w:start w:val="0"/>
      <w:numFmt w:val="bullet"/>
      <w:lvlText w:val="•"/>
      <w:lvlJc w:val="left"/>
      <w:pPr>
        <w:ind w:left="5632" w:hanging="963"/>
      </w:pPr>
      <w:rPr>
        <w:rFonts w:hint="default"/>
      </w:rPr>
    </w:lvl>
    <w:lvl w:ilvl="8">
      <w:start w:val="0"/>
      <w:numFmt w:val="bullet"/>
      <w:lvlText w:val="•"/>
      <w:lvlJc w:val="left"/>
      <w:pPr>
        <w:ind w:left="6770" w:hanging="963"/>
      </w:pPr>
      <w:rPr>
        <w:rFonts w:hint="default"/>
      </w:rPr>
    </w:lvl>
  </w:abstractNum>
  <w:abstractNum w:abstractNumId="16">
    <w:multiLevelType w:val="hybridMultilevel"/>
    <w:lvl w:ilvl="0">
      <w:start w:val="2"/>
      <w:numFmt w:val="decimal"/>
      <w:lvlText w:val="%1"/>
      <w:lvlJc w:val="left"/>
      <w:pPr>
        <w:ind w:left="1025" w:hanging="720"/>
        <w:jc w:val="left"/>
      </w:pPr>
      <w:rPr>
        <w:rFonts w:hint="default"/>
      </w:rPr>
    </w:lvl>
    <w:lvl w:ilvl="1">
      <w:start w:val="3"/>
      <w:numFmt w:val="decimal"/>
      <w:lvlText w:val="%1.%2"/>
      <w:lvlJc w:val="left"/>
      <w:pPr>
        <w:ind w:left="1025" w:hanging="720"/>
        <w:jc w:val="left"/>
      </w:pPr>
      <w:rPr>
        <w:rFonts w:hint="default"/>
      </w:rPr>
    </w:lvl>
    <w:lvl w:ilvl="2">
      <w:start w:val="1"/>
      <w:numFmt w:val="decimal"/>
      <w:lvlText w:val="%1.%2.%3"/>
      <w:lvlJc w:val="left"/>
      <w:pPr>
        <w:ind w:left="1025" w:hanging="720"/>
        <w:jc w:val="left"/>
      </w:pPr>
      <w:rPr>
        <w:rFonts w:hint="default"/>
      </w:rPr>
    </w:lvl>
    <w:lvl w:ilvl="3">
      <w:start w:val="3"/>
      <w:numFmt w:val="decimal"/>
      <w:lvlText w:val="%1.%2.%3.%4"/>
      <w:lvlJc w:val="left"/>
      <w:pPr>
        <w:ind w:left="1025" w:hanging="720"/>
        <w:jc w:val="left"/>
      </w:pPr>
      <w:rPr>
        <w:rFonts w:hint="default" w:ascii="Times New Roman" w:hAnsi="Times New Roman" w:eastAsia="Times New Roman" w:cs="Times New Roman"/>
        <w:w w:val="100"/>
        <w:sz w:val="24"/>
        <w:szCs w:val="24"/>
      </w:rPr>
    </w:lvl>
    <w:lvl w:ilvl="4">
      <w:start w:val="0"/>
      <w:numFmt w:val="bullet"/>
      <w:lvlText w:val="•"/>
      <w:lvlJc w:val="left"/>
      <w:pPr>
        <w:ind w:left="4230" w:hanging="720"/>
      </w:pPr>
      <w:rPr>
        <w:rFonts w:hint="default"/>
      </w:rPr>
    </w:lvl>
    <w:lvl w:ilvl="5">
      <w:start w:val="0"/>
      <w:numFmt w:val="bullet"/>
      <w:lvlText w:val="•"/>
      <w:lvlJc w:val="left"/>
      <w:pPr>
        <w:ind w:left="5033" w:hanging="720"/>
      </w:pPr>
      <w:rPr>
        <w:rFonts w:hint="default"/>
      </w:rPr>
    </w:lvl>
    <w:lvl w:ilvl="6">
      <w:start w:val="0"/>
      <w:numFmt w:val="bullet"/>
      <w:lvlText w:val="•"/>
      <w:lvlJc w:val="left"/>
      <w:pPr>
        <w:ind w:left="5835" w:hanging="720"/>
      </w:pPr>
      <w:rPr>
        <w:rFonts w:hint="default"/>
      </w:rPr>
    </w:lvl>
    <w:lvl w:ilvl="7">
      <w:start w:val="0"/>
      <w:numFmt w:val="bullet"/>
      <w:lvlText w:val="•"/>
      <w:lvlJc w:val="left"/>
      <w:pPr>
        <w:ind w:left="6638" w:hanging="720"/>
      </w:pPr>
      <w:rPr>
        <w:rFonts w:hint="default"/>
      </w:rPr>
    </w:lvl>
    <w:lvl w:ilvl="8">
      <w:start w:val="0"/>
      <w:numFmt w:val="bullet"/>
      <w:lvlText w:val="•"/>
      <w:lvlJc w:val="left"/>
      <w:pPr>
        <w:ind w:left="7441" w:hanging="720"/>
      </w:pPr>
      <w:rPr>
        <w:rFonts w:hint="default"/>
      </w:rPr>
    </w:lvl>
  </w:abstractNum>
  <w:abstractNum w:abstractNumId="15">
    <w:multiLevelType w:val="hybridMultilevel"/>
    <w:lvl w:ilvl="0">
      <w:start w:val="2"/>
      <w:numFmt w:val="decimal"/>
      <w:lvlText w:val="%1"/>
      <w:lvlJc w:val="left"/>
      <w:pPr>
        <w:ind w:left="785" w:hanging="480"/>
        <w:jc w:val="left"/>
      </w:pPr>
      <w:rPr>
        <w:rFonts w:hint="default"/>
      </w:rPr>
    </w:lvl>
    <w:lvl w:ilvl="1">
      <w:start w:val="2"/>
      <w:numFmt w:val="decimal"/>
      <w:lvlText w:val="%1.%2"/>
      <w:lvlJc w:val="left"/>
      <w:pPr>
        <w:ind w:left="785" w:hanging="480"/>
        <w:jc w:val="left"/>
      </w:pPr>
      <w:rPr>
        <w:rFonts w:hint="default" w:ascii="黑体" w:hAnsi="黑体" w:eastAsia="黑体" w:cs="黑体"/>
        <w:spacing w:val="-60"/>
        <w:w w:val="100"/>
        <w:sz w:val="24"/>
        <w:szCs w:val="24"/>
      </w:rPr>
    </w:lvl>
    <w:lvl w:ilvl="2">
      <w:start w:val="1"/>
      <w:numFmt w:val="decimal"/>
      <w:lvlText w:val="%1.%2.%3"/>
      <w:lvlJc w:val="left"/>
      <w:pPr>
        <w:ind w:left="905"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1020" w:hanging="600"/>
      </w:pPr>
      <w:rPr>
        <w:rFonts w:hint="default"/>
      </w:rPr>
    </w:lvl>
    <w:lvl w:ilvl="4">
      <w:start w:val="0"/>
      <w:numFmt w:val="bullet"/>
      <w:lvlText w:val="•"/>
      <w:lvlJc w:val="left"/>
      <w:pPr>
        <w:ind w:left="2166" w:hanging="600"/>
      </w:pPr>
      <w:rPr>
        <w:rFonts w:hint="default"/>
      </w:rPr>
    </w:lvl>
    <w:lvl w:ilvl="5">
      <w:start w:val="0"/>
      <w:numFmt w:val="bullet"/>
      <w:lvlText w:val="•"/>
      <w:lvlJc w:val="left"/>
      <w:pPr>
        <w:ind w:left="3313" w:hanging="600"/>
      </w:pPr>
      <w:rPr>
        <w:rFonts w:hint="default"/>
      </w:rPr>
    </w:lvl>
    <w:lvl w:ilvl="6">
      <w:start w:val="0"/>
      <w:numFmt w:val="bullet"/>
      <w:lvlText w:val="•"/>
      <w:lvlJc w:val="left"/>
      <w:pPr>
        <w:ind w:left="4459" w:hanging="600"/>
      </w:pPr>
      <w:rPr>
        <w:rFonts w:hint="default"/>
      </w:rPr>
    </w:lvl>
    <w:lvl w:ilvl="7">
      <w:start w:val="0"/>
      <w:numFmt w:val="bullet"/>
      <w:lvlText w:val="•"/>
      <w:lvlJc w:val="left"/>
      <w:pPr>
        <w:ind w:left="5606" w:hanging="600"/>
      </w:pPr>
      <w:rPr>
        <w:rFonts w:hint="default"/>
      </w:rPr>
    </w:lvl>
    <w:lvl w:ilvl="8">
      <w:start w:val="0"/>
      <w:numFmt w:val="bullet"/>
      <w:lvlText w:val="•"/>
      <w:lvlJc w:val="left"/>
      <w:pPr>
        <w:ind w:left="6753" w:hanging="600"/>
      </w:pPr>
      <w:rPr>
        <w:rFonts w:hint="default"/>
      </w:rPr>
    </w:lvl>
  </w:abstractNum>
  <w:abstractNum w:abstractNumId="14">
    <w:multiLevelType w:val="hybridMultilevel"/>
    <w:lvl w:ilvl="0">
      <w:start w:val="2"/>
      <w:numFmt w:val="decimal"/>
      <w:lvlText w:val="%1"/>
      <w:lvlJc w:val="left"/>
      <w:pPr>
        <w:ind w:left="845" w:hanging="540"/>
        <w:jc w:val="left"/>
      </w:pPr>
      <w:rPr>
        <w:rFonts w:hint="default"/>
      </w:rPr>
    </w:lvl>
    <w:lvl w:ilvl="1">
      <w:start w:val="1"/>
      <w:numFmt w:val="decimal"/>
      <w:lvlText w:val="%1.%2"/>
      <w:lvlJc w:val="left"/>
      <w:pPr>
        <w:ind w:left="845" w:hanging="540"/>
        <w:jc w:val="left"/>
      </w:pPr>
      <w:rPr>
        <w:rFonts w:hint="default"/>
      </w:rPr>
    </w:lvl>
    <w:lvl w:ilvl="2">
      <w:start w:val="5"/>
      <w:numFmt w:val="decimal"/>
      <w:lvlText w:val="%1.%2.%3"/>
      <w:lvlJc w:val="left"/>
      <w:pPr>
        <w:ind w:left="845"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1085" w:hanging="780"/>
        <w:jc w:val="left"/>
      </w:pPr>
      <w:rPr>
        <w:rFonts w:hint="default" w:ascii="Times New Roman" w:hAnsi="Times New Roman" w:eastAsia="Times New Roman" w:cs="Times New Roman"/>
        <w:spacing w:val="-1"/>
        <w:w w:val="100"/>
        <w:sz w:val="24"/>
        <w:szCs w:val="24"/>
      </w:rPr>
    </w:lvl>
    <w:lvl w:ilvl="4">
      <w:start w:val="1"/>
      <w:numFmt w:val="decimal"/>
      <w:lvlText w:val="%1.%2.%3.%4.%5"/>
      <w:lvlJc w:val="left"/>
      <w:pPr>
        <w:ind w:left="305" w:hanging="900"/>
        <w:jc w:val="left"/>
      </w:pPr>
      <w:rPr>
        <w:rFonts w:hint="default" w:ascii="Times New Roman" w:hAnsi="Times New Roman" w:eastAsia="Times New Roman" w:cs="Times New Roman"/>
        <w:spacing w:val="-120"/>
        <w:w w:val="99"/>
        <w:sz w:val="24"/>
        <w:szCs w:val="24"/>
      </w:rPr>
    </w:lvl>
    <w:lvl w:ilvl="5">
      <w:start w:val="0"/>
      <w:numFmt w:val="bullet"/>
      <w:lvlText w:val="•"/>
      <w:lvlJc w:val="left"/>
      <w:pPr>
        <w:ind w:left="4067" w:hanging="900"/>
      </w:pPr>
      <w:rPr>
        <w:rFonts w:hint="default"/>
      </w:rPr>
    </w:lvl>
    <w:lvl w:ilvl="6">
      <w:start w:val="0"/>
      <w:numFmt w:val="bullet"/>
      <w:lvlText w:val="•"/>
      <w:lvlJc w:val="left"/>
      <w:pPr>
        <w:ind w:left="5063" w:hanging="900"/>
      </w:pPr>
      <w:rPr>
        <w:rFonts w:hint="default"/>
      </w:rPr>
    </w:lvl>
    <w:lvl w:ilvl="7">
      <w:start w:val="0"/>
      <w:numFmt w:val="bullet"/>
      <w:lvlText w:val="•"/>
      <w:lvlJc w:val="left"/>
      <w:pPr>
        <w:ind w:left="6059" w:hanging="900"/>
      </w:pPr>
      <w:rPr>
        <w:rFonts w:hint="default"/>
      </w:rPr>
    </w:lvl>
    <w:lvl w:ilvl="8">
      <w:start w:val="0"/>
      <w:numFmt w:val="bullet"/>
      <w:lvlText w:val="•"/>
      <w:lvlJc w:val="left"/>
      <w:pPr>
        <w:ind w:left="7054" w:hanging="900"/>
      </w:pPr>
      <w:rPr>
        <w:rFonts w:hint="default"/>
      </w:rPr>
    </w:lvl>
  </w:abstractNum>
  <w:abstractNum w:abstractNumId="13">
    <w:multiLevelType w:val="hybridMultilevel"/>
    <w:lvl w:ilvl="0">
      <w:start w:val="2"/>
      <w:numFmt w:val="decimal"/>
      <w:lvlText w:val="%1"/>
      <w:lvlJc w:val="left"/>
      <w:pPr>
        <w:ind w:left="845" w:hanging="540"/>
        <w:jc w:val="left"/>
      </w:pPr>
      <w:rPr>
        <w:rFonts w:hint="default"/>
      </w:rPr>
    </w:lvl>
    <w:lvl w:ilvl="1">
      <w:start w:val="1"/>
      <w:numFmt w:val="decimal"/>
      <w:lvlText w:val="%1.%2"/>
      <w:lvlJc w:val="left"/>
      <w:pPr>
        <w:ind w:left="845" w:hanging="540"/>
        <w:jc w:val="left"/>
      </w:pPr>
      <w:rPr>
        <w:rFonts w:hint="default"/>
      </w:rPr>
    </w:lvl>
    <w:lvl w:ilvl="2">
      <w:start w:val="4"/>
      <w:numFmt w:val="decimal"/>
      <w:lvlText w:val="%1.%2.%3"/>
      <w:lvlJc w:val="left"/>
      <w:pPr>
        <w:ind w:left="845"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1025" w:hanging="720"/>
        <w:jc w:val="left"/>
      </w:pPr>
      <w:rPr>
        <w:rFonts w:hint="default" w:ascii="Times New Roman" w:hAnsi="Times New Roman" w:eastAsia="Times New Roman" w:cs="Times New Roman"/>
        <w:w w:val="100"/>
        <w:sz w:val="24"/>
        <w:szCs w:val="24"/>
      </w:rPr>
    </w:lvl>
    <w:lvl w:ilvl="4">
      <w:start w:val="2"/>
      <w:numFmt w:val="decimal"/>
      <w:lvlText w:val="%1.%2.%3.%4.%5"/>
      <w:lvlJc w:val="left"/>
      <w:pPr>
        <w:ind w:left="1205" w:hanging="900"/>
        <w:jc w:val="left"/>
      </w:pPr>
      <w:rPr>
        <w:rFonts w:hint="default" w:ascii="Times New Roman" w:hAnsi="Times New Roman" w:eastAsia="Times New Roman" w:cs="Times New Roman"/>
        <w:w w:val="100"/>
        <w:sz w:val="24"/>
        <w:szCs w:val="24"/>
      </w:rPr>
    </w:lvl>
    <w:lvl w:ilvl="5">
      <w:start w:val="0"/>
      <w:numFmt w:val="bullet"/>
      <w:lvlText w:val="•"/>
      <w:lvlJc w:val="left"/>
      <w:pPr>
        <w:ind w:left="4142" w:hanging="900"/>
      </w:pPr>
      <w:rPr>
        <w:rFonts w:hint="default"/>
      </w:rPr>
    </w:lvl>
    <w:lvl w:ilvl="6">
      <w:start w:val="0"/>
      <w:numFmt w:val="bullet"/>
      <w:lvlText w:val="•"/>
      <w:lvlJc w:val="left"/>
      <w:pPr>
        <w:ind w:left="5123" w:hanging="900"/>
      </w:pPr>
      <w:rPr>
        <w:rFonts w:hint="default"/>
      </w:rPr>
    </w:lvl>
    <w:lvl w:ilvl="7">
      <w:start w:val="0"/>
      <w:numFmt w:val="bullet"/>
      <w:lvlText w:val="•"/>
      <w:lvlJc w:val="left"/>
      <w:pPr>
        <w:ind w:left="6104" w:hanging="900"/>
      </w:pPr>
      <w:rPr>
        <w:rFonts w:hint="default"/>
      </w:rPr>
    </w:lvl>
    <w:lvl w:ilvl="8">
      <w:start w:val="0"/>
      <w:numFmt w:val="bullet"/>
      <w:lvlText w:val="•"/>
      <w:lvlJc w:val="left"/>
      <w:pPr>
        <w:ind w:left="7084" w:hanging="900"/>
      </w:pPr>
      <w:rPr>
        <w:rFonts w:hint="default"/>
      </w:rPr>
    </w:lvl>
  </w:abstractNum>
  <w:abstractNum w:abstractNumId="12">
    <w:multiLevelType w:val="hybridMultilevel"/>
    <w:lvl w:ilvl="0">
      <w:start w:val="2"/>
      <w:numFmt w:val="decimal"/>
      <w:lvlText w:val="%1"/>
      <w:lvlJc w:val="left"/>
      <w:pPr>
        <w:ind w:left="845" w:hanging="540"/>
        <w:jc w:val="left"/>
      </w:pPr>
      <w:rPr>
        <w:rFonts w:hint="default"/>
      </w:rPr>
    </w:lvl>
    <w:lvl w:ilvl="1">
      <w:start w:val="1"/>
      <w:numFmt w:val="decimal"/>
      <w:lvlText w:val="%1.%2"/>
      <w:lvlJc w:val="left"/>
      <w:pPr>
        <w:ind w:left="845" w:hanging="540"/>
        <w:jc w:val="left"/>
      </w:pPr>
      <w:rPr>
        <w:rFonts w:hint="default"/>
      </w:rPr>
    </w:lvl>
    <w:lvl w:ilvl="2">
      <w:start w:val="2"/>
      <w:numFmt w:val="decimal"/>
      <w:lvlText w:val="%1.%2.%3"/>
      <w:lvlJc w:val="left"/>
      <w:pPr>
        <w:ind w:left="845" w:hanging="540"/>
        <w:jc w:val="left"/>
      </w:pPr>
      <w:rPr>
        <w:rFonts w:hint="default" w:ascii="Times New Roman" w:hAnsi="Times New Roman" w:eastAsia="Times New Roman" w:cs="Times New Roman"/>
        <w:spacing w:val="-1"/>
        <w:w w:val="99"/>
        <w:sz w:val="24"/>
        <w:szCs w:val="24"/>
      </w:rPr>
    </w:lvl>
    <w:lvl w:ilvl="3">
      <w:start w:val="1"/>
      <w:numFmt w:val="decimal"/>
      <w:lvlText w:val="%1.%2.%3.%4"/>
      <w:lvlJc w:val="left"/>
      <w:pPr>
        <w:ind w:left="1085"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071" w:hanging="780"/>
      </w:pPr>
      <w:rPr>
        <w:rFonts w:hint="default"/>
      </w:rPr>
    </w:lvl>
    <w:lvl w:ilvl="5">
      <w:start w:val="0"/>
      <w:numFmt w:val="bullet"/>
      <w:lvlText w:val="•"/>
      <w:lvlJc w:val="left"/>
      <w:pPr>
        <w:ind w:left="4067" w:hanging="780"/>
      </w:pPr>
      <w:rPr>
        <w:rFonts w:hint="default"/>
      </w:rPr>
    </w:lvl>
    <w:lvl w:ilvl="6">
      <w:start w:val="0"/>
      <w:numFmt w:val="bullet"/>
      <w:lvlText w:val="•"/>
      <w:lvlJc w:val="left"/>
      <w:pPr>
        <w:ind w:left="5063" w:hanging="780"/>
      </w:pPr>
      <w:rPr>
        <w:rFonts w:hint="default"/>
      </w:rPr>
    </w:lvl>
    <w:lvl w:ilvl="7">
      <w:start w:val="0"/>
      <w:numFmt w:val="bullet"/>
      <w:lvlText w:val="•"/>
      <w:lvlJc w:val="left"/>
      <w:pPr>
        <w:ind w:left="6059" w:hanging="780"/>
      </w:pPr>
      <w:rPr>
        <w:rFonts w:hint="default"/>
      </w:rPr>
    </w:lvl>
    <w:lvl w:ilvl="8">
      <w:start w:val="0"/>
      <w:numFmt w:val="bullet"/>
      <w:lvlText w:val="•"/>
      <w:lvlJc w:val="left"/>
      <w:pPr>
        <w:ind w:left="7054" w:hanging="780"/>
      </w:pPr>
      <w:rPr>
        <w:rFonts w:hint="default"/>
      </w:rPr>
    </w:lvl>
  </w:abstractNum>
  <w:abstractNum w:abstractNumId="11">
    <w:multiLevelType w:val="hybridMultilevel"/>
    <w:lvl w:ilvl="0">
      <w:start w:val="2"/>
      <w:numFmt w:val="decimal"/>
      <w:lvlText w:val="%1"/>
      <w:lvlJc w:val="left"/>
      <w:pPr>
        <w:ind w:left="305" w:hanging="471"/>
        <w:jc w:val="left"/>
      </w:pPr>
      <w:rPr>
        <w:rFonts w:hint="default"/>
      </w:rPr>
    </w:lvl>
    <w:lvl w:ilvl="1">
      <w:start w:val="1"/>
      <w:numFmt w:val="decimal"/>
      <w:lvlText w:val="%1.%2"/>
      <w:lvlJc w:val="left"/>
      <w:pPr>
        <w:ind w:left="305" w:hanging="471"/>
        <w:jc w:val="left"/>
      </w:pPr>
      <w:rPr>
        <w:rFonts w:hint="default" w:ascii="黑体" w:hAnsi="黑体" w:eastAsia="黑体" w:cs="黑体"/>
        <w:w w:val="100"/>
        <w:sz w:val="24"/>
        <w:szCs w:val="24"/>
      </w:rPr>
    </w:lvl>
    <w:lvl w:ilvl="2">
      <w:start w:val="1"/>
      <w:numFmt w:val="decimal"/>
      <w:lvlText w:val="%1.%2.%3"/>
      <w:lvlJc w:val="left"/>
      <w:pPr>
        <w:ind w:left="905" w:hanging="60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1025"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026" w:hanging="720"/>
      </w:pPr>
      <w:rPr>
        <w:rFonts w:hint="default"/>
      </w:rPr>
    </w:lvl>
    <w:lvl w:ilvl="5">
      <w:start w:val="0"/>
      <w:numFmt w:val="bullet"/>
      <w:lvlText w:val="•"/>
      <w:lvlJc w:val="left"/>
      <w:pPr>
        <w:ind w:left="4029" w:hanging="720"/>
      </w:pPr>
      <w:rPr>
        <w:rFonts w:hint="default"/>
      </w:rPr>
    </w:lvl>
    <w:lvl w:ilvl="6">
      <w:start w:val="0"/>
      <w:numFmt w:val="bullet"/>
      <w:lvlText w:val="•"/>
      <w:lvlJc w:val="left"/>
      <w:pPr>
        <w:ind w:left="5033" w:hanging="720"/>
      </w:pPr>
      <w:rPr>
        <w:rFonts w:hint="default"/>
      </w:rPr>
    </w:lvl>
    <w:lvl w:ilvl="7">
      <w:start w:val="0"/>
      <w:numFmt w:val="bullet"/>
      <w:lvlText w:val="•"/>
      <w:lvlJc w:val="left"/>
      <w:pPr>
        <w:ind w:left="6036" w:hanging="720"/>
      </w:pPr>
      <w:rPr>
        <w:rFonts w:hint="default"/>
      </w:rPr>
    </w:lvl>
    <w:lvl w:ilvl="8">
      <w:start w:val="0"/>
      <w:numFmt w:val="bullet"/>
      <w:lvlText w:val="•"/>
      <w:lvlJc w:val="left"/>
      <w:pPr>
        <w:ind w:left="7039" w:hanging="720"/>
      </w:pPr>
      <w:rPr>
        <w:rFonts w:hint="default"/>
      </w:rPr>
    </w:lvl>
  </w:abstractNum>
  <w:abstractNum w:abstractNumId="10">
    <w:multiLevelType w:val="hybridMultilevel"/>
    <w:lvl w:ilvl="0">
      <w:start w:val="1"/>
      <w:numFmt w:val="decimal"/>
      <w:lvlText w:val="%1."/>
      <w:lvlJc w:val="left"/>
      <w:pPr>
        <w:ind w:left="725" w:hanging="420"/>
        <w:jc w:val="left"/>
      </w:pPr>
      <w:rPr>
        <w:rFonts w:hint="default" w:ascii="Times New Roman" w:hAnsi="Times New Roman" w:eastAsia="Times New Roman" w:cs="Times New Roman"/>
        <w:spacing w:val="-24"/>
        <w:w w:val="99"/>
        <w:sz w:val="24"/>
        <w:szCs w:val="24"/>
      </w:rPr>
    </w:lvl>
    <w:lvl w:ilvl="1">
      <w:start w:val="0"/>
      <w:numFmt w:val="bullet"/>
      <w:lvlText w:val="•"/>
      <w:lvlJc w:val="left"/>
      <w:pPr>
        <w:ind w:left="1546" w:hanging="420"/>
      </w:pPr>
      <w:rPr>
        <w:rFonts w:hint="default"/>
      </w:rPr>
    </w:lvl>
    <w:lvl w:ilvl="2">
      <w:start w:val="0"/>
      <w:numFmt w:val="bullet"/>
      <w:lvlText w:val="•"/>
      <w:lvlJc w:val="left"/>
      <w:pPr>
        <w:ind w:left="2373" w:hanging="420"/>
      </w:pPr>
      <w:rPr>
        <w:rFonts w:hint="default"/>
      </w:rPr>
    </w:lvl>
    <w:lvl w:ilvl="3">
      <w:start w:val="0"/>
      <w:numFmt w:val="bullet"/>
      <w:lvlText w:val="•"/>
      <w:lvlJc w:val="left"/>
      <w:pPr>
        <w:ind w:left="3199" w:hanging="420"/>
      </w:pPr>
      <w:rPr>
        <w:rFonts w:hint="default"/>
      </w:rPr>
    </w:lvl>
    <w:lvl w:ilvl="4">
      <w:start w:val="0"/>
      <w:numFmt w:val="bullet"/>
      <w:lvlText w:val="•"/>
      <w:lvlJc w:val="left"/>
      <w:pPr>
        <w:ind w:left="4026" w:hanging="420"/>
      </w:pPr>
      <w:rPr>
        <w:rFonts w:hint="default"/>
      </w:rPr>
    </w:lvl>
    <w:lvl w:ilvl="5">
      <w:start w:val="0"/>
      <w:numFmt w:val="bullet"/>
      <w:lvlText w:val="•"/>
      <w:lvlJc w:val="left"/>
      <w:pPr>
        <w:ind w:left="4853" w:hanging="420"/>
      </w:pPr>
      <w:rPr>
        <w:rFonts w:hint="default"/>
      </w:rPr>
    </w:lvl>
    <w:lvl w:ilvl="6">
      <w:start w:val="0"/>
      <w:numFmt w:val="bullet"/>
      <w:lvlText w:val="•"/>
      <w:lvlJc w:val="left"/>
      <w:pPr>
        <w:ind w:left="5679" w:hanging="420"/>
      </w:pPr>
      <w:rPr>
        <w:rFonts w:hint="default"/>
      </w:rPr>
    </w:lvl>
    <w:lvl w:ilvl="7">
      <w:start w:val="0"/>
      <w:numFmt w:val="bullet"/>
      <w:lvlText w:val="•"/>
      <w:lvlJc w:val="left"/>
      <w:pPr>
        <w:ind w:left="6506" w:hanging="420"/>
      </w:pPr>
      <w:rPr>
        <w:rFonts w:hint="default"/>
      </w:rPr>
    </w:lvl>
    <w:lvl w:ilvl="8">
      <w:start w:val="0"/>
      <w:numFmt w:val="bullet"/>
      <w:lvlText w:val="•"/>
      <w:lvlJc w:val="left"/>
      <w:pPr>
        <w:ind w:left="7333" w:hanging="420"/>
      </w:pPr>
      <w:rPr>
        <w:rFonts w:hint="default"/>
      </w:rPr>
    </w:lvl>
  </w:abstractNum>
  <w:abstractNum w:abstractNumId="9">
    <w:multiLevelType w:val="hybridMultilevel"/>
    <w:lvl w:ilvl="0">
      <w:start w:val="3"/>
      <w:numFmt w:val="decimal"/>
      <w:lvlText w:val="%1"/>
      <w:lvlJc w:val="left"/>
      <w:pPr>
        <w:ind w:left="785" w:hanging="480"/>
        <w:jc w:val="left"/>
      </w:pPr>
      <w:rPr>
        <w:rFonts w:hint="default"/>
      </w:rPr>
    </w:lvl>
    <w:lvl w:ilvl="1">
      <w:start w:val="2"/>
      <w:numFmt w:val="decimal"/>
      <w:lvlText w:val="%1.%2"/>
      <w:lvlJc w:val="left"/>
      <w:pPr>
        <w:ind w:left="785" w:hanging="480"/>
        <w:jc w:val="left"/>
      </w:pPr>
      <w:rPr>
        <w:rFonts w:hint="default" w:ascii="黑体" w:hAnsi="黑体" w:eastAsia="黑体" w:cs="黑体"/>
        <w:spacing w:val="-61"/>
        <w:w w:val="100"/>
        <w:sz w:val="24"/>
        <w:szCs w:val="24"/>
      </w:rPr>
    </w:lvl>
    <w:lvl w:ilvl="2">
      <w:start w:val="0"/>
      <w:numFmt w:val="bullet"/>
      <w:lvlText w:val="•"/>
      <w:lvlJc w:val="left"/>
      <w:pPr>
        <w:ind w:left="2413" w:hanging="480"/>
      </w:pPr>
      <w:rPr>
        <w:rFonts w:hint="default"/>
      </w:rPr>
    </w:lvl>
    <w:lvl w:ilvl="3">
      <w:start w:val="0"/>
      <w:numFmt w:val="bullet"/>
      <w:lvlText w:val="•"/>
      <w:lvlJc w:val="left"/>
      <w:pPr>
        <w:ind w:left="3229" w:hanging="480"/>
      </w:pPr>
      <w:rPr>
        <w:rFonts w:hint="default"/>
      </w:rPr>
    </w:lvl>
    <w:lvl w:ilvl="4">
      <w:start w:val="0"/>
      <w:numFmt w:val="bullet"/>
      <w:lvlText w:val="•"/>
      <w:lvlJc w:val="left"/>
      <w:pPr>
        <w:ind w:left="4046" w:hanging="480"/>
      </w:pPr>
      <w:rPr>
        <w:rFonts w:hint="default"/>
      </w:rPr>
    </w:lvl>
    <w:lvl w:ilvl="5">
      <w:start w:val="0"/>
      <w:numFmt w:val="bullet"/>
      <w:lvlText w:val="•"/>
      <w:lvlJc w:val="left"/>
      <w:pPr>
        <w:ind w:left="4863" w:hanging="480"/>
      </w:pPr>
      <w:rPr>
        <w:rFonts w:hint="default"/>
      </w:rPr>
    </w:lvl>
    <w:lvl w:ilvl="6">
      <w:start w:val="0"/>
      <w:numFmt w:val="bullet"/>
      <w:lvlText w:val="•"/>
      <w:lvlJc w:val="left"/>
      <w:pPr>
        <w:ind w:left="5679" w:hanging="480"/>
      </w:pPr>
      <w:rPr>
        <w:rFonts w:hint="default"/>
      </w:rPr>
    </w:lvl>
    <w:lvl w:ilvl="7">
      <w:start w:val="0"/>
      <w:numFmt w:val="bullet"/>
      <w:lvlText w:val="•"/>
      <w:lvlJc w:val="left"/>
      <w:pPr>
        <w:ind w:left="6496" w:hanging="480"/>
      </w:pPr>
      <w:rPr>
        <w:rFonts w:hint="default"/>
      </w:rPr>
    </w:lvl>
    <w:lvl w:ilvl="8">
      <w:start w:val="0"/>
      <w:numFmt w:val="bullet"/>
      <w:lvlText w:val="•"/>
      <w:lvlJc w:val="left"/>
      <w:pPr>
        <w:ind w:left="7313" w:hanging="480"/>
      </w:pPr>
      <w:rPr>
        <w:rFonts w:hint="default"/>
      </w:rPr>
    </w:lvl>
  </w:abstractNum>
  <w:abstractNum w:abstractNumId="8">
    <w:multiLevelType w:val="hybridMultilevel"/>
    <w:lvl w:ilvl="0">
      <w:start w:val="2"/>
      <w:numFmt w:val="decimal"/>
      <w:lvlText w:val="%1"/>
      <w:lvlJc w:val="left"/>
      <w:pPr>
        <w:ind w:left="785" w:hanging="480"/>
        <w:jc w:val="left"/>
      </w:pPr>
      <w:rPr>
        <w:rFonts w:hint="default"/>
      </w:rPr>
    </w:lvl>
    <w:lvl w:ilvl="1">
      <w:start w:val="8"/>
      <w:numFmt w:val="decimal"/>
      <w:lvlText w:val="%1.%2"/>
      <w:lvlJc w:val="left"/>
      <w:pPr>
        <w:ind w:left="785" w:hanging="480"/>
        <w:jc w:val="left"/>
      </w:pPr>
      <w:rPr>
        <w:rFonts w:hint="default" w:ascii="黑体" w:hAnsi="黑体" w:eastAsia="黑体" w:cs="黑体"/>
        <w:w w:val="100"/>
        <w:sz w:val="24"/>
        <w:szCs w:val="24"/>
      </w:rPr>
    </w:lvl>
    <w:lvl w:ilvl="2">
      <w:start w:val="1"/>
      <w:numFmt w:val="decimal"/>
      <w:lvlText w:val="%1.%2.%3"/>
      <w:lvlJc w:val="left"/>
      <w:pPr>
        <w:ind w:left="845"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63" w:hanging="540"/>
      </w:pPr>
      <w:rPr>
        <w:rFonts w:hint="default"/>
      </w:rPr>
    </w:lvl>
    <w:lvl w:ilvl="4">
      <w:start w:val="0"/>
      <w:numFmt w:val="bullet"/>
      <w:lvlText w:val="•"/>
      <w:lvlJc w:val="left"/>
      <w:pPr>
        <w:ind w:left="3575" w:hanging="540"/>
      </w:pPr>
      <w:rPr>
        <w:rFonts w:hint="default"/>
      </w:rPr>
    </w:lvl>
    <w:lvl w:ilvl="5">
      <w:start w:val="0"/>
      <w:numFmt w:val="bullet"/>
      <w:lvlText w:val="•"/>
      <w:lvlJc w:val="left"/>
      <w:pPr>
        <w:ind w:left="4487" w:hanging="540"/>
      </w:pPr>
      <w:rPr>
        <w:rFonts w:hint="default"/>
      </w:rPr>
    </w:lvl>
    <w:lvl w:ilvl="6">
      <w:start w:val="0"/>
      <w:numFmt w:val="bullet"/>
      <w:lvlText w:val="•"/>
      <w:lvlJc w:val="left"/>
      <w:pPr>
        <w:ind w:left="5399" w:hanging="540"/>
      </w:pPr>
      <w:rPr>
        <w:rFonts w:hint="default"/>
      </w:rPr>
    </w:lvl>
    <w:lvl w:ilvl="7">
      <w:start w:val="0"/>
      <w:numFmt w:val="bullet"/>
      <w:lvlText w:val="•"/>
      <w:lvlJc w:val="left"/>
      <w:pPr>
        <w:ind w:left="6310" w:hanging="540"/>
      </w:pPr>
      <w:rPr>
        <w:rFonts w:hint="default"/>
      </w:rPr>
    </w:lvl>
    <w:lvl w:ilvl="8">
      <w:start w:val="0"/>
      <w:numFmt w:val="bullet"/>
      <w:lvlText w:val="•"/>
      <w:lvlJc w:val="left"/>
      <w:pPr>
        <w:ind w:left="7222" w:hanging="540"/>
      </w:pPr>
      <w:rPr>
        <w:rFonts w:hint="default"/>
      </w:rPr>
    </w:lvl>
  </w:abstractNum>
  <w:abstractNum w:abstractNumId="7">
    <w:multiLevelType w:val="hybridMultilevel"/>
    <w:lvl w:ilvl="0">
      <w:start w:val="2"/>
      <w:numFmt w:val="decimal"/>
      <w:lvlText w:val="%1"/>
      <w:lvlJc w:val="left"/>
      <w:pPr>
        <w:ind w:left="845" w:hanging="540"/>
        <w:jc w:val="left"/>
      </w:pPr>
      <w:rPr>
        <w:rFonts w:hint="default"/>
      </w:rPr>
    </w:lvl>
    <w:lvl w:ilvl="1">
      <w:start w:val="5"/>
      <w:numFmt w:val="decimal"/>
      <w:lvlText w:val="%1.%2"/>
      <w:lvlJc w:val="left"/>
      <w:pPr>
        <w:ind w:left="845" w:hanging="540"/>
        <w:jc w:val="left"/>
      </w:pPr>
      <w:rPr>
        <w:rFonts w:hint="default"/>
      </w:rPr>
    </w:lvl>
    <w:lvl w:ilvl="2">
      <w:start w:val="1"/>
      <w:numFmt w:val="decimal"/>
      <w:lvlText w:val="%1.%2.%3"/>
      <w:lvlJc w:val="left"/>
      <w:pPr>
        <w:ind w:left="845"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1025"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695" w:hanging="720"/>
      </w:pPr>
      <w:rPr>
        <w:rFonts w:hint="default"/>
      </w:rPr>
    </w:lvl>
    <w:lvl w:ilvl="5">
      <w:start w:val="0"/>
      <w:numFmt w:val="bullet"/>
      <w:lvlText w:val="•"/>
      <w:lvlJc w:val="left"/>
      <w:pPr>
        <w:ind w:left="4587" w:hanging="720"/>
      </w:pPr>
      <w:rPr>
        <w:rFonts w:hint="default"/>
      </w:rPr>
    </w:lvl>
    <w:lvl w:ilvl="6">
      <w:start w:val="0"/>
      <w:numFmt w:val="bullet"/>
      <w:lvlText w:val="•"/>
      <w:lvlJc w:val="left"/>
      <w:pPr>
        <w:ind w:left="5479" w:hanging="720"/>
      </w:pPr>
      <w:rPr>
        <w:rFonts w:hint="default"/>
      </w:rPr>
    </w:lvl>
    <w:lvl w:ilvl="7">
      <w:start w:val="0"/>
      <w:numFmt w:val="bullet"/>
      <w:lvlText w:val="•"/>
      <w:lvlJc w:val="left"/>
      <w:pPr>
        <w:ind w:left="6370" w:hanging="720"/>
      </w:pPr>
      <w:rPr>
        <w:rFonts w:hint="default"/>
      </w:rPr>
    </w:lvl>
    <w:lvl w:ilvl="8">
      <w:start w:val="0"/>
      <w:numFmt w:val="bullet"/>
      <w:lvlText w:val="•"/>
      <w:lvlJc w:val="left"/>
      <w:pPr>
        <w:ind w:left="7262" w:hanging="720"/>
      </w:pPr>
      <w:rPr>
        <w:rFonts w:hint="default"/>
      </w:rPr>
    </w:lvl>
  </w:abstractNum>
  <w:abstractNum w:abstractNumId="6">
    <w:multiLevelType w:val="hybridMultilevel"/>
    <w:lvl w:ilvl="0">
      <w:start w:val="2"/>
      <w:numFmt w:val="decimal"/>
      <w:lvlText w:val="%1"/>
      <w:lvlJc w:val="left"/>
      <w:pPr>
        <w:ind w:left="305" w:hanging="720"/>
        <w:jc w:val="left"/>
      </w:pPr>
      <w:rPr>
        <w:rFonts w:hint="default"/>
      </w:rPr>
    </w:lvl>
    <w:lvl w:ilvl="1">
      <w:start w:val="4"/>
      <w:numFmt w:val="decimal"/>
      <w:lvlText w:val="%1.%2"/>
      <w:lvlJc w:val="left"/>
      <w:pPr>
        <w:ind w:left="305" w:hanging="720"/>
        <w:jc w:val="left"/>
      </w:pPr>
      <w:rPr>
        <w:rFonts w:hint="default"/>
      </w:rPr>
    </w:lvl>
    <w:lvl w:ilvl="2">
      <w:start w:val="2"/>
      <w:numFmt w:val="decimal"/>
      <w:lvlText w:val="%1.%2.%3"/>
      <w:lvlJc w:val="left"/>
      <w:pPr>
        <w:ind w:left="305" w:hanging="720"/>
        <w:jc w:val="left"/>
      </w:pPr>
      <w:rPr>
        <w:rFonts w:hint="default"/>
      </w:rPr>
    </w:lvl>
    <w:lvl w:ilvl="3">
      <w:start w:val="1"/>
      <w:numFmt w:val="decimal"/>
      <w:lvlText w:val="%1.%2.%3.%4"/>
      <w:lvlJc w:val="left"/>
      <w:pPr>
        <w:ind w:left="305"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798" w:hanging="720"/>
      </w:pPr>
      <w:rPr>
        <w:rFonts w:hint="default"/>
      </w:rPr>
    </w:lvl>
    <w:lvl w:ilvl="5">
      <w:start w:val="0"/>
      <w:numFmt w:val="bullet"/>
      <w:lvlText w:val="•"/>
      <w:lvlJc w:val="left"/>
      <w:pPr>
        <w:ind w:left="4673" w:hanging="720"/>
      </w:pPr>
      <w:rPr>
        <w:rFonts w:hint="default"/>
      </w:rPr>
    </w:lvl>
    <w:lvl w:ilvl="6">
      <w:start w:val="0"/>
      <w:numFmt w:val="bullet"/>
      <w:lvlText w:val="•"/>
      <w:lvlJc w:val="left"/>
      <w:pPr>
        <w:ind w:left="5547" w:hanging="720"/>
      </w:pPr>
      <w:rPr>
        <w:rFonts w:hint="default"/>
      </w:rPr>
    </w:lvl>
    <w:lvl w:ilvl="7">
      <w:start w:val="0"/>
      <w:numFmt w:val="bullet"/>
      <w:lvlText w:val="•"/>
      <w:lvlJc w:val="left"/>
      <w:pPr>
        <w:ind w:left="6422" w:hanging="720"/>
      </w:pPr>
      <w:rPr>
        <w:rFonts w:hint="default"/>
      </w:rPr>
    </w:lvl>
    <w:lvl w:ilvl="8">
      <w:start w:val="0"/>
      <w:numFmt w:val="bullet"/>
      <w:lvlText w:val="•"/>
      <w:lvlJc w:val="left"/>
      <w:pPr>
        <w:ind w:left="7297" w:hanging="720"/>
      </w:pPr>
      <w:rPr>
        <w:rFonts w:hint="default"/>
      </w:rPr>
    </w:lvl>
  </w:abstractNum>
  <w:abstractNum w:abstractNumId="5">
    <w:multiLevelType w:val="hybridMultilevel"/>
    <w:lvl w:ilvl="0">
      <w:start w:val="2"/>
      <w:numFmt w:val="decimal"/>
      <w:lvlText w:val="%1"/>
      <w:lvlJc w:val="left"/>
      <w:pPr>
        <w:ind w:left="586" w:hanging="281"/>
        <w:jc w:val="left"/>
      </w:pPr>
      <w:rPr>
        <w:rFonts w:hint="default" w:ascii="黑体" w:hAnsi="黑体" w:eastAsia="黑体" w:cs="黑体"/>
        <w:w w:val="100"/>
        <w:sz w:val="28"/>
        <w:szCs w:val="28"/>
      </w:rPr>
    </w:lvl>
    <w:lvl w:ilvl="1">
      <w:start w:val="1"/>
      <w:numFmt w:val="decimal"/>
      <w:lvlText w:val="%1.%2"/>
      <w:lvlJc w:val="left"/>
      <w:pPr>
        <w:ind w:left="785" w:hanging="480"/>
        <w:jc w:val="left"/>
      </w:pPr>
      <w:rPr>
        <w:rFonts w:hint="default" w:ascii="黑体" w:hAnsi="黑体" w:eastAsia="黑体" w:cs="黑体"/>
        <w:w w:val="100"/>
        <w:sz w:val="24"/>
        <w:szCs w:val="24"/>
      </w:rPr>
    </w:lvl>
    <w:lvl w:ilvl="2">
      <w:start w:val="1"/>
      <w:numFmt w:val="decimal"/>
      <w:lvlText w:val="%1.%2.%3"/>
      <w:lvlJc w:val="left"/>
      <w:pPr>
        <w:ind w:left="845"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305" w:hanging="723"/>
        <w:jc w:val="left"/>
      </w:pPr>
      <w:rPr>
        <w:rFonts w:hint="default" w:ascii="Times New Roman" w:hAnsi="Times New Roman" w:eastAsia="Times New Roman" w:cs="Times New Roman"/>
        <w:w w:val="100"/>
        <w:sz w:val="24"/>
        <w:szCs w:val="24"/>
      </w:rPr>
    </w:lvl>
    <w:lvl w:ilvl="4">
      <w:start w:val="0"/>
      <w:numFmt w:val="bullet"/>
      <w:lvlText w:val="•"/>
      <w:lvlJc w:val="left"/>
      <w:pPr>
        <w:ind w:left="2012" w:hanging="723"/>
      </w:pPr>
      <w:rPr>
        <w:rFonts w:hint="default"/>
      </w:rPr>
    </w:lvl>
    <w:lvl w:ilvl="5">
      <w:start w:val="0"/>
      <w:numFmt w:val="bullet"/>
      <w:lvlText w:val="•"/>
      <w:lvlJc w:val="left"/>
      <w:pPr>
        <w:ind w:left="3184" w:hanging="723"/>
      </w:pPr>
      <w:rPr>
        <w:rFonts w:hint="default"/>
      </w:rPr>
    </w:lvl>
    <w:lvl w:ilvl="6">
      <w:start w:val="0"/>
      <w:numFmt w:val="bullet"/>
      <w:lvlText w:val="•"/>
      <w:lvlJc w:val="left"/>
      <w:pPr>
        <w:ind w:left="4357" w:hanging="723"/>
      </w:pPr>
      <w:rPr>
        <w:rFonts w:hint="default"/>
      </w:rPr>
    </w:lvl>
    <w:lvl w:ilvl="7">
      <w:start w:val="0"/>
      <w:numFmt w:val="bullet"/>
      <w:lvlText w:val="•"/>
      <w:lvlJc w:val="left"/>
      <w:pPr>
        <w:ind w:left="5529" w:hanging="723"/>
      </w:pPr>
      <w:rPr>
        <w:rFonts w:hint="default"/>
      </w:rPr>
    </w:lvl>
    <w:lvl w:ilvl="8">
      <w:start w:val="0"/>
      <w:numFmt w:val="bullet"/>
      <w:lvlText w:val="•"/>
      <w:lvlJc w:val="left"/>
      <w:pPr>
        <w:ind w:left="6701" w:hanging="723"/>
      </w:pPr>
      <w:rPr>
        <w:rFonts w:hint="default"/>
      </w:rPr>
    </w:lvl>
  </w:abstractNum>
  <w:abstractNum w:abstractNumId="4">
    <w:multiLevelType w:val="hybridMultilevel"/>
    <w:lvl w:ilvl="0">
      <w:start w:val="4"/>
      <w:numFmt w:val="decimal"/>
      <w:lvlText w:val="%1"/>
      <w:lvlJc w:val="left"/>
      <w:pPr>
        <w:ind w:left="1142" w:hanging="418"/>
        <w:jc w:val="left"/>
      </w:pPr>
      <w:rPr>
        <w:rFonts w:hint="default"/>
      </w:rPr>
    </w:lvl>
    <w:lvl w:ilvl="1">
      <w:start w:val="1"/>
      <w:numFmt w:val="decimal"/>
      <w:lvlText w:val="%1.%2"/>
      <w:lvlJc w:val="left"/>
      <w:pPr>
        <w:ind w:left="1142" w:hanging="418"/>
        <w:jc w:val="left"/>
      </w:pPr>
      <w:rPr>
        <w:rFonts w:hint="default" w:ascii="Times New Roman" w:hAnsi="Times New Roman" w:eastAsia="Times New Roman" w:cs="Times New Roman"/>
        <w:i/>
        <w:w w:val="100"/>
        <w:sz w:val="28"/>
        <w:szCs w:val="28"/>
      </w:rPr>
    </w:lvl>
    <w:lvl w:ilvl="2">
      <w:start w:val="0"/>
      <w:numFmt w:val="bullet"/>
      <w:lvlText w:val="•"/>
      <w:lvlJc w:val="left"/>
      <w:pPr>
        <w:ind w:left="2701" w:hanging="418"/>
      </w:pPr>
      <w:rPr>
        <w:rFonts w:hint="default"/>
      </w:rPr>
    </w:lvl>
    <w:lvl w:ilvl="3">
      <w:start w:val="0"/>
      <w:numFmt w:val="bullet"/>
      <w:lvlText w:val="•"/>
      <w:lvlJc w:val="left"/>
      <w:pPr>
        <w:ind w:left="3481" w:hanging="418"/>
      </w:pPr>
      <w:rPr>
        <w:rFonts w:hint="default"/>
      </w:rPr>
    </w:lvl>
    <w:lvl w:ilvl="4">
      <w:start w:val="0"/>
      <w:numFmt w:val="bullet"/>
      <w:lvlText w:val="•"/>
      <w:lvlJc w:val="left"/>
      <w:pPr>
        <w:ind w:left="4262" w:hanging="418"/>
      </w:pPr>
      <w:rPr>
        <w:rFonts w:hint="default"/>
      </w:rPr>
    </w:lvl>
    <w:lvl w:ilvl="5">
      <w:start w:val="0"/>
      <w:numFmt w:val="bullet"/>
      <w:lvlText w:val="•"/>
      <w:lvlJc w:val="left"/>
      <w:pPr>
        <w:ind w:left="5043" w:hanging="418"/>
      </w:pPr>
      <w:rPr>
        <w:rFonts w:hint="default"/>
      </w:rPr>
    </w:lvl>
    <w:lvl w:ilvl="6">
      <w:start w:val="0"/>
      <w:numFmt w:val="bullet"/>
      <w:lvlText w:val="•"/>
      <w:lvlJc w:val="left"/>
      <w:pPr>
        <w:ind w:left="5823" w:hanging="418"/>
      </w:pPr>
      <w:rPr>
        <w:rFonts w:hint="default"/>
      </w:rPr>
    </w:lvl>
    <w:lvl w:ilvl="7">
      <w:start w:val="0"/>
      <w:numFmt w:val="bullet"/>
      <w:lvlText w:val="•"/>
      <w:lvlJc w:val="left"/>
      <w:pPr>
        <w:ind w:left="6604" w:hanging="418"/>
      </w:pPr>
      <w:rPr>
        <w:rFonts w:hint="default"/>
      </w:rPr>
    </w:lvl>
    <w:lvl w:ilvl="8">
      <w:start w:val="0"/>
      <w:numFmt w:val="bullet"/>
      <w:lvlText w:val="•"/>
      <w:lvlJc w:val="left"/>
      <w:pPr>
        <w:ind w:left="7385" w:hanging="418"/>
      </w:pPr>
      <w:rPr>
        <w:rFonts w:hint="default"/>
      </w:rPr>
    </w:lvl>
  </w:abstractNum>
  <w:abstractNum w:abstractNumId="3">
    <w:multiLevelType w:val="hybridMultilevel"/>
    <w:lvl w:ilvl="0">
      <w:start w:val="3"/>
      <w:numFmt w:val="decimal"/>
      <w:lvlText w:val="%1"/>
      <w:lvlJc w:val="left"/>
      <w:pPr>
        <w:ind w:left="1142" w:hanging="418"/>
        <w:jc w:val="left"/>
      </w:pPr>
      <w:rPr>
        <w:rFonts w:hint="default"/>
      </w:rPr>
    </w:lvl>
    <w:lvl w:ilvl="1">
      <w:start w:val="1"/>
      <w:numFmt w:val="decimal"/>
      <w:lvlText w:val="%1.%2"/>
      <w:lvlJc w:val="left"/>
      <w:pPr>
        <w:ind w:left="725" w:hanging="418"/>
        <w:jc w:val="left"/>
      </w:pPr>
      <w:rPr>
        <w:rFonts w:hint="default" w:ascii="Times New Roman" w:hAnsi="Times New Roman" w:eastAsia="Times New Roman" w:cs="Times New Roman"/>
        <w:i/>
        <w:w w:val="100"/>
        <w:sz w:val="28"/>
        <w:szCs w:val="28"/>
      </w:rPr>
    </w:lvl>
    <w:lvl w:ilvl="2">
      <w:start w:val="0"/>
      <w:numFmt w:val="bullet"/>
      <w:lvlText w:val="•"/>
      <w:lvlJc w:val="left"/>
      <w:pPr>
        <w:ind w:left="2007" w:hanging="418"/>
      </w:pPr>
      <w:rPr>
        <w:rFonts w:hint="default"/>
      </w:rPr>
    </w:lvl>
    <w:lvl w:ilvl="3">
      <w:start w:val="0"/>
      <w:numFmt w:val="bullet"/>
      <w:lvlText w:val="•"/>
      <w:lvlJc w:val="left"/>
      <w:pPr>
        <w:ind w:left="2874" w:hanging="418"/>
      </w:pPr>
      <w:rPr>
        <w:rFonts w:hint="default"/>
      </w:rPr>
    </w:lvl>
    <w:lvl w:ilvl="4">
      <w:start w:val="0"/>
      <w:numFmt w:val="bullet"/>
      <w:lvlText w:val="•"/>
      <w:lvlJc w:val="left"/>
      <w:pPr>
        <w:ind w:left="3742" w:hanging="418"/>
      </w:pPr>
      <w:rPr>
        <w:rFonts w:hint="default"/>
      </w:rPr>
    </w:lvl>
    <w:lvl w:ilvl="5">
      <w:start w:val="0"/>
      <w:numFmt w:val="bullet"/>
      <w:lvlText w:val="•"/>
      <w:lvlJc w:val="left"/>
      <w:pPr>
        <w:ind w:left="4609" w:hanging="418"/>
      </w:pPr>
      <w:rPr>
        <w:rFonts w:hint="default"/>
      </w:rPr>
    </w:lvl>
    <w:lvl w:ilvl="6">
      <w:start w:val="0"/>
      <w:numFmt w:val="bullet"/>
      <w:lvlText w:val="•"/>
      <w:lvlJc w:val="left"/>
      <w:pPr>
        <w:ind w:left="5476" w:hanging="418"/>
      </w:pPr>
      <w:rPr>
        <w:rFonts w:hint="default"/>
      </w:rPr>
    </w:lvl>
    <w:lvl w:ilvl="7">
      <w:start w:val="0"/>
      <w:numFmt w:val="bullet"/>
      <w:lvlText w:val="•"/>
      <w:lvlJc w:val="left"/>
      <w:pPr>
        <w:ind w:left="6344" w:hanging="418"/>
      </w:pPr>
      <w:rPr>
        <w:rFonts w:hint="default"/>
      </w:rPr>
    </w:lvl>
    <w:lvl w:ilvl="8">
      <w:start w:val="0"/>
      <w:numFmt w:val="bullet"/>
      <w:lvlText w:val="•"/>
      <w:lvlJc w:val="left"/>
      <w:pPr>
        <w:ind w:left="7211" w:hanging="418"/>
      </w:pPr>
      <w:rPr>
        <w:rFonts w:hint="default"/>
      </w:rPr>
    </w:lvl>
  </w:abstractNum>
  <w:abstractNum w:abstractNumId="2">
    <w:multiLevelType w:val="hybridMultilevel"/>
    <w:lvl w:ilvl="0">
      <w:start w:val="2"/>
      <w:numFmt w:val="decimal"/>
      <w:lvlText w:val="%1"/>
      <w:lvlJc w:val="left"/>
      <w:pPr>
        <w:ind w:left="725" w:hanging="418"/>
        <w:jc w:val="left"/>
      </w:pPr>
      <w:rPr>
        <w:rFonts w:hint="default"/>
      </w:rPr>
    </w:lvl>
    <w:lvl w:ilvl="1">
      <w:start w:val="1"/>
      <w:numFmt w:val="decimal"/>
      <w:lvlText w:val="%1.%2"/>
      <w:lvlJc w:val="left"/>
      <w:pPr>
        <w:ind w:left="725" w:hanging="418"/>
        <w:jc w:val="left"/>
      </w:pPr>
      <w:rPr>
        <w:rFonts w:hint="default" w:ascii="Times New Roman" w:hAnsi="Times New Roman" w:eastAsia="Times New Roman" w:cs="Times New Roman"/>
        <w:i/>
        <w:w w:val="100"/>
        <w:sz w:val="28"/>
        <w:szCs w:val="28"/>
      </w:rPr>
    </w:lvl>
    <w:lvl w:ilvl="2">
      <w:start w:val="0"/>
      <w:numFmt w:val="bullet"/>
      <w:lvlText w:val="•"/>
      <w:lvlJc w:val="left"/>
      <w:pPr>
        <w:ind w:left="2365" w:hanging="418"/>
      </w:pPr>
      <w:rPr>
        <w:rFonts w:hint="default"/>
      </w:rPr>
    </w:lvl>
    <w:lvl w:ilvl="3">
      <w:start w:val="0"/>
      <w:numFmt w:val="bullet"/>
      <w:lvlText w:val="•"/>
      <w:lvlJc w:val="left"/>
      <w:pPr>
        <w:ind w:left="3187" w:hanging="418"/>
      </w:pPr>
      <w:rPr>
        <w:rFonts w:hint="default"/>
      </w:rPr>
    </w:lvl>
    <w:lvl w:ilvl="4">
      <w:start w:val="0"/>
      <w:numFmt w:val="bullet"/>
      <w:lvlText w:val="•"/>
      <w:lvlJc w:val="left"/>
      <w:pPr>
        <w:ind w:left="4010" w:hanging="418"/>
      </w:pPr>
      <w:rPr>
        <w:rFonts w:hint="default"/>
      </w:rPr>
    </w:lvl>
    <w:lvl w:ilvl="5">
      <w:start w:val="0"/>
      <w:numFmt w:val="bullet"/>
      <w:lvlText w:val="•"/>
      <w:lvlJc w:val="left"/>
      <w:pPr>
        <w:ind w:left="4833" w:hanging="418"/>
      </w:pPr>
      <w:rPr>
        <w:rFonts w:hint="default"/>
      </w:rPr>
    </w:lvl>
    <w:lvl w:ilvl="6">
      <w:start w:val="0"/>
      <w:numFmt w:val="bullet"/>
      <w:lvlText w:val="•"/>
      <w:lvlJc w:val="left"/>
      <w:pPr>
        <w:ind w:left="5655" w:hanging="418"/>
      </w:pPr>
      <w:rPr>
        <w:rFonts w:hint="default"/>
      </w:rPr>
    </w:lvl>
    <w:lvl w:ilvl="7">
      <w:start w:val="0"/>
      <w:numFmt w:val="bullet"/>
      <w:lvlText w:val="•"/>
      <w:lvlJc w:val="left"/>
      <w:pPr>
        <w:ind w:left="6478" w:hanging="418"/>
      </w:pPr>
      <w:rPr>
        <w:rFonts w:hint="default"/>
      </w:rPr>
    </w:lvl>
    <w:lvl w:ilvl="8">
      <w:start w:val="0"/>
      <w:numFmt w:val="bullet"/>
      <w:lvlText w:val="•"/>
      <w:lvlJc w:val="left"/>
      <w:pPr>
        <w:ind w:left="7301" w:hanging="418"/>
      </w:pPr>
      <w:rPr>
        <w:rFonts w:hint="default"/>
      </w:rPr>
    </w:lvl>
  </w:abstractNum>
  <w:abstractNum w:abstractNumId="1">
    <w:multiLevelType w:val="hybridMultilevel"/>
    <w:lvl w:ilvl="0">
      <w:start w:val="3"/>
      <w:numFmt w:val="decimal"/>
      <w:lvlText w:val="%1"/>
      <w:lvlJc w:val="left"/>
      <w:pPr>
        <w:ind w:left="1142" w:hanging="418"/>
        <w:jc w:val="left"/>
      </w:pPr>
      <w:rPr>
        <w:rFonts w:hint="default"/>
      </w:rPr>
    </w:lvl>
    <w:lvl w:ilvl="1">
      <w:start w:val="1"/>
      <w:numFmt w:val="decimal"/>
      <w:lvlText w:val="%1.%2"/>
      <w:lvlJc w:val="left"/>
      <w:pPr>
        <w:ind w:left="1142" w:hanging="418"/>
        <w:jc w:val="left"/>
      </w:pPr>
      <w:rPr>
        <w:rFonts w:hint="default" w:ascii="Times New Roman" w:hAnsi="Times New Roman" w:eastAsia="Times New Roman" w:cs="Times New Roman"/>
        <w:i/>
        <w:w w:val="100"/>
        <w:sz w:val="28"/>
        <w:szCs w:val="28"/>
      </w:rPr>
    </w:lvl>
    <w:lvl w:ilvl="2">
      <w:start w:val="0"/>
      <w:numFmt w:val="bullet"/>
      <w:lvlText w:val="•"/>
      <w:lvlJc w:val="left"/>
      <w:pPr>
        <w:ind w:left="2701" w:hanging="418"/>
      </w:pPr>
      <w:rPr>
        <w:rFonts w:hint="default"/>
      </w:rPr>
    </w:lvl>
    <w:lvl w:ilvl="3">
      <w:start w:val="0"/>
      <w:numFmt w:val="bullet"/>
      <w:lvlText w:val="•"/>
      <w:lvlJc w:val="left"/>
      <w:pPr>
        <w:ind w:left="3481" w:hanging="418"/>
      </w:pPr>
      <w:rPr>
        <w:rFonts w:hint="default"/>
      </w:rPr>
    </w:lvl>
    <w:lvl w:ilvl="4">
      <w:start w:val="0"/>
      <w:numFmt w:val="bullet"/>
      <w:lvlText w:val="•"/>
      <w:lvlJc w:val="left"/>
      <w:pPr>
        <w:ind w:left="4262" w:hanging="418"/>
      </w:pPr>
      <w:rPr>
        <w:rFonts w:hint="default"/>
      </w:rPr>
    </w:lvl>
    <w:lvl w:ilvl="5">
      <w:start w:val="0"/>
      <w:numFmt w:val="bullet"/>
      <w:lvlText w:val="•"/>
      <w:lvlJc w:val="left"/>
      <w:pPr>
        <w:ind w:left="5043" w:hanging="418"/>
      </w:pPr>
      <w:rPr>
        <w:rFonts w:hint="default"/>
      </w:rPr>
    </w:lvl>
    <w:lvl w:ilvl="6">
      <w:start w:val="0"/>
      <w:numFmt w:val="bullet"/>
      <w:lvlText w:val="•"/>
      <w:lvlJc w:val="left"/>
      <w:pPr>
        <w:ind w:left="5823" w:hanging="418"/>
      </w:pPr>
      <w:rPr>
        <w:rFonts w:hint="default"/>
      </w:rPr>
    </w:lvl>
    <w:lvl w:ilvl="7">
      <w:start w:val="0"/>
      <w:numFmt w:val="bullet"/>
      <w:lvlText w:val="•"/>
      <w:lvlJc w:val="left"/>
      <w:pPr>
        <w:ind w:left="6604" w:hanging="418"/>
      </w:pPr>
      <w:rPr>
        <w:rFonts w:hint="default"/>
      </w:rPr>
    </w:lvl>
    <w:lvl w:ilvl="8">
      <w:start w:val="0"/>
      <w:numFmt w:val="bullet"/>
      <w:lvlText w:val="•"/>
      <w:lvlJc w:val="left"/>
      <w:pPr>
        <w:ind w:left="7385" w:hanging="418"/>
      </w:pPr>
      <w:rPr>
        <w:rFonts w:hint="default"/>
      </w:rPr>
    </w:lvl>
  </w:abstractNum>
  <w:abstractNum w:abstractNumId="0">
    <w:multiLevelType w:val="hybridMultilevel"/>
    <w:lvl w:ilvl="0">
      <w:start w:val="2"/>
      <w:numFmt w:val="decimal"/>
      <w:lvlText w:val="%1"/>
      <w:lvlJc w:val="left"/>
      <w:pPr>
        <w:ind w:left="1214" w:hanging="490"/>
        <w:jc w:val="left"/>
      </w:pPr>
      <w:rPr>
        <w:rFonts w:hint="default"/>
      </w:rPr>
    </w:lvl>
    <w:lvl w:ilvl="1">
      <w:start w:val="3"/>
      <w:numFmt w:val="decimal"/>
      <w:lvlText w:val="%1.%2"/>
      <w:lvlJc w:val="left"/>
      <w:pPr>
        <w:ind w:left="1214" w:hanging="490"/>
        <w:jc w:val="left"/>
      </w:pPr>
      <w:rPr>
        <w:rFonts w:hint="default" w:ascii="Times New Roman" w:hAnsi="Times New Roman" w:eastAsia="Times New Roman" w:cs="Times New Roman"/>
        <w:i/>
        <w:w w:val="100"/>
        <w:sz w:val="28"/>
        <w:szCs w:val="28"/>
      </w:rPr>
    </w:lvl>
    <w:lvl w:ilvl="2">
      <w:start w:val="0"/>
      <w:numFmt w:val="bullet"/>
      <w:lvlText w:val="•"/>
      <w:lvlJc w:val="left"/>
      <w:pPr>
        <w:ind w:left="2765" w:hanging="490"/>
      </w:pPr>
      <w:rPr>
        <w:rFonts w:hint="default"/>
      </w:rPr>
    </w:lvl>
    <w:lvl w:ilvl="3">
      <w:start w:val="0"/>
      <w:numFmt w:val="bullet"/>
      <w:lvlText w:val="•"/>
      <w:lvlJc w:val="left"/>
      <w:pPr>
        <w:ind w:left="3537" w:hanging="490"/>
      </w:pPr>
      <w:rPr>
        <w:rFonts w:hint="default"/>
      </w:rPr>
    </w:lvl>
    <w:lvl w:ilvl="4">
      <w:start w:val="0"/>
      <w:numFmt w:val="bullet"/>
      <w:lvlText w:val="•"/>
      <w:lvlJc w:val="left"/>
      <w:pPr>
        <w:ind w:left="4310" w:hanging="490"/>
      </w:pPr>
      <w:rPr>
        <w:rFonts w:hint="default"/>
      </w:rPr>
    </w:lvl>
    <w:lvl w:ilvl="5">
      <w:start w:val="0"/>
      <w:numFmt w:val="bullet"/>
      <w:lvlText w:val="•"/>
      <w:lvlJc w:val="left"/>
      <w:pPr>
        <w:ind w:left="5083" w:hanging="490"/>
      </w:pPr>
      <w:rPr>
        <w:rFonts w:hint="default"/>
      </w:rPr>
    </w:lvl>
    <w:lvl w:ilvl="6">
      <w:start w:val="0"/>
      <w:numFmt w:val="bullet"/>
      <w:lvlText w:val="•"/>
      <w:lvlJc w:val="left"/>
      <w:pPr>
        <w:ind w:left="5855" w:hanging="490"/>
      </w:pPr>
      <w:rPr>
        <w:rFonts w:hint="default"/>
      </w:rPr>
    </w:lvl>
    <w:lvl w:ilvl="7">
      <w:start w:val="0"/>
      <w:numFmt w:val="bullet"/>
      <w:lvlText w:val="•"/>
      <w:lvlJc w:val="left"/>
      <w:pPr>
        <w:ind w:left="6628" w:hanging="490"/>
      </w:pPr>
      <w:rPr>
        <w:rFonts w:hint="default"/>
      </w:rPr>
    </w:lvl>
    <w:lvl w:ilvl="8">
      <w:start w:val="0"/>
      <w:numFmt w:val="bullet"/>
      <w:lvlText w:val="•"/>
      <w:lvlJc w:val="left"/>
      <w:pPr>
        <w:ind w:left="7401" w:hanging="490"/>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224"/>
      <w:ind w:leftChars="0" w:left="725"/>
    </w:pPr>
    <w:rPr>
      <w:rFonts w:ascii="Times New Roman" w:hAnsi="Times New Roman" w:eastAsia="Times New Roman" w:cs="Times New Roman"/>
      <w:b/>
      <w:bCs/>
      <w:i/>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emiHidden/>
    <w:unhideWhenUsed/>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7"/>
      <w:ind w:leftChars="0" w:left="725" w:hanging="420"/>
      <w:jc w:val="both"/>
    </w:pPr>
    <w:rPr>
      <w:rFonts w:ascii="Times New Roman" w:hAnsi="Times New Roman" w:eastAsia="Times New Roman" w:cs="Times New Roman"/>
    </w:rPr>
  </w:style>
  <w:style w:styleId="TableParagraph" w:type="paragraph">
    <w:name w:val="Table Paragraph"/>
    <w:basedOn w:val="Normal"/>
    <w:uiPriority w:val="1"/>
    <w:qFormat/>
    <w:pPr>
      <w:spacing w:before="97"/>
      <w:ind w:leftChars="0" w:left="116"/>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hyperlink" Target="http://www.ncbi.nlm.nih.gov/pubmed?term=%22Siegel%20R%22%5BAuthor%5D&amp;amp;itool=EntrezSystem2.PEntrez.Pubmed.Pubmed_ResultsPanel.Pubmed_RVAbstract" TargetMode="External"/><Relationship Id="rId19" Type="http://schemas.openxmlformats.org/officeDocument/2006/relationships/hyperlink" Target="http://www.ncbi.nlm.nih.gov/pubmed?term=%22Chambers%20AF%22%5BAuthor%5D&amp;amp;itool=EntrezSystem2.PEntrez.Pubmed.Pubmed_ResultsPanel.Pubmed_RVAbstract" TargetMode="External"/><Relationship Id="rId20" Type="http://schemas.openxmlformats.org/officeDocument/2006/relationships/hyperlink" Target="http://www.ncbi.nlm.nih.gov/pubmed?term=%22Groom%20AC%22%5BAuthor%5D&amp;amp;itool=EntrezSystem2.PEntrez.Pubmed.Pubmed_ResultsPanel.Pubmed_RVAbstract" TargetMode="External"/><Relationship Id="rId21" Type="http://schemas.openxmlformats.org/officeDocument/2006/relationships/hyperlink" Target="http://www.ncbi.nlm.nih.gov/pubmed?term=%22MacDonald%20IC%22%5BAuthor%5D&amp;amp;itool=EntrezSystem2.PEntrez.Pubmed.Pubmed_ResultsPanel.Pubmed_RVAbstract" TargetMode="External"/><Relationship Id="rId22" Type="http://schemas.openxmlformats.org/officeDocument/2006/relationships/hyperlink" Target="http://www.ncbi.nlm.nih.gov/pubmed?term=%22Kantarjian%20H%22%5BAuthor%5D&amp;amp;itool=EntrezSystem2.PEntrez.Pubmed.Pubmed_ResultsPanel.Pubmed_RVAbstract" TargetMode="External"/><Relationship Id="rId23" Type="http://schemas.openxmlformats.org/officeDocument/2006/relationships/hyperlink" Target="http://www.ncbi.nlm.nih.gov/pubmed?term=%22O%27Brien%20S%22%5BAuthor%5D&amp;amp;itool=EntrezSystem2.PEntrez.Pubmed.Pubmed_ResultsPanel.Pubmed_RVAbstract" TargetMode="External"/><Relationship Id="rId24" Type="http://schemas.openxmlformats.org/officeDocument/2006/relationships/hyperlink" Target="http://www.ncbi.nlm.nih.gov/pubmed?term=%22Cortes%20J%22%5BAuthor%5D&amp;amp;itool=EntrezSystem2.PEntrez.Pubmed.Pubmed_ResultsPanel.Pubmed_RVAbstract" TargetMode="External"/><Relationship Id="rId25" Type="http://schemas.openxmlformats.org/officeDocument/2006/relationships/hyperlink" Target="http://www.ncbi.nlm.nih.gov/pubmed?term=Wang%20N%5BAuthor%5D&amp;amp;cauthor=true&amp;amp;cauthor_uid=23807003" TargetMode="External"/><Relationship Id="rId26" Type="http://schemas.openxmlformats.org/officeDocument/2006/relationships/hyperlink" Target="http://www.ncbi.nlm.nih.gov/pubmed?term=Ge%20JF%5BAuthor%5D&amp;amp;cauthor=true&amp;amp;cauthor_uid=23807003" TargetMode="External"/><Relationship Id="rId27" Type="http://schemas.openxmlformats.org/officeDocument/2006/relationships/hyperlink" Target="http://www.ncbi.nlm.nih.gov/pubmed?term=Pan%20CX%5BAuthor%5D&amp;amp;cauthor=true&amp;amp;cauthor_uid=23807003" TargetMode="External"/><Relationship Id="rId28" Type="http://schemas.openxmlformats.org/officeDocument/2006/relationships/hyperlink" Target="http://www.ncbi.nlm.nih.gov/pubmed/17261132" TargetMode="External"/><Relationship Id="rId29" Type="http://schemas.openxmlformats.org/officeDocument/2006/relationships/hyperlink" Target="http://web.mit.edu/jacks-lab/protocols/lentiviruses.html" TargetMode="External"/><Relationship Id="rId30" Type="http://schemas.openxmlformats.org/officeDocument/2006/relationships/image" Target="media/image10.jpeg"/><Relationship Id="rId31" Type="http://schemas.openxmlformats.org/officeDocument/2006/relationships/hyperlink" Target="http://web.mit.edu/jacks-lab/protocols/pll37.htm)" TargetMode="External"/><Relationship Id="rId32" Type="http://schemas.openxmlformats.org/officeDocument/2006/relationships/image" Target="media/image11.jpeg"/><Relationship Id="rId33" Type="http://schemas.openxmlformats.org/officeDocument/2006/relationships/image" Target="media/image12.jpeg"/><Relationship Id="rId34" Type="http://schemas.openxmlformats.org/officeDocument/2006/relationships/image" Target="media/image13.jpeg"/><Relationship Id="rId35" Type="http://schemas.openxmlformats.org/officeDocument/2006/relationships/image" Target="media/image14.jpeg"/><Relationship Id="rId36" Type="http://schemas.openxmlformats.org/officeDocument/2006/relationships/image" Target="media/image15.jpeg"/><Relationship Id="rId37" Type="http://schemas.openxmlformats.org/officeDocument/2006/relationships/image" Target="media/image16.jpeg"/><Relationship Id="rId38" Type="http://schemas.openxmlformats.org/officeDocument/2006/relationships/image" Target="media/image17.jpeg"/><Relationship Id="rId39" Type="http://schemas.openxmlformats.org/officeDocument/2006/relationships/image" Target="media/image18.jpeg"/><Relationship Id="rId40" Type="http://schemas.openxmlformats.org/officeDocument/2006/relationships/image" Target="media/image19.jpeg"/><Relationship Id="rId41" Type="http://schemas.openxmlformats.org/officeDocument/2006/relationships/image" Target="media/image20.jpeg"/><Relationship Id="rId42" Type="http://schemas.openxmlformats.org/officeDocument/2006/relationships/image" Target="media/image21.jpeg"/><Relationship Id="rId43" Type="http://schemas.openxmlformats.org/officeDocument/2006/relationships/image" Target="media/image22.jpeg"/><Relationship Id="rId44" Type="http://schemas.openxmlformats.org/officeDocument/2006/relationships/image" Target="media/image23.jpeg"/><Relationship Id="rId45" Type="http://schemas.openxmlformats.org/officeDocument/2006/relationships/image" Target="media/image24.jpeg"/><Relationship Id="rId46" Type="http://schemas.openxmlformats.org/officeDocument/2006/relationships/image" Target="media/image25.jpeg"/><Relationship Id="rId47" Type="http://schemas.openxmlformats.org/officeDocument/2006/relationships/image" Target="media/image26.jpeg"/><Relationship Id="rId48" Type="http://schemas.openxmlformats.org/officeDocument/2006/relationships/image" Target="media/image27.jpeg"/><Relationship Id="rId49" Type="http://schemas.openxmlformats.org/officeDocument/2006/relationships/image" Target="media/image28.jpeg"/><Relationship Id="rId50" Type="http://schemas.openxmlformats.org/officeDocument/2006/relationships/hyperlink" Target="http://www.ncbi.nlm.nih.gov/pubmed?term=Liu%20H%5BAuthor%5D&amp;amp;cauthor=true&amp;amp;cauthor_uid=12779083" TargetMode="External"/><Relationship Id="rId51" Type="http://schemas.openxmlformats.org/officeDocument/2006/relationships/hyperlink" Target="http://www.ncbi.nlm.nih.gov/pubmed?term=Zang%20C%5BAuthor%5D&amp;amp;cauthor=true&amp;amp;cauthor_uid=12779083" TargetMode="External"/><Relationship Id="rId52" Type="http://schemas.openxmlformats.org/officeDocument/2006/relationships/hyperlink" Target="http://www.ncbi.nlm.nih.gov/pubmed?term=Fenner%20MH%5BAuthor%5D&amp;amp;cauthor=true&amp;amp;cauthor_uid=12779083" TargetMode="External"/><Relationship Id="rId53" Type="http://schemas.openxmlformats.org/officeDocument/2006/relationships/hyperlink" Target="http://www.ncbi.nlm.nih.gov/pubmed/12779083" TargetMode="External"/><Relationship Id="rId54" Type="http://schemas.openxmlformats.org/officeDocument/2006/relationships/hyperlink" Target="http://www.ncbi.nlm.nih.gov/pubmed?term=Adachi%20Y%5BAuthor%5D&amp;amp;cauthor=true&amp;amp;cauthor_uid=11399950" TargetMode="External"/><Relationship Id="rId55" Type="http://schemas.openxmlformats.org/officeDocument/2006/relationships/hyperlink" Target="http://www.ncbi.nlm.nih.gov/pubmed?term=Itoh%20F%5BAuthor%5D&amp;amp;cauthor=true&amp;amp;cauthor_uid=11399950" TargetMode="External"/><Relationship Id="rId56" Type="http://schemas.openxmlformats.org/officeDocument/2006/relationships/hyperlink" Target="http://www.ncbi.nlm.nih.gov/pubmed?term=Yamamoto%20H%5BAuthor%5D&amp;amp;cauthor=true&amp;amp;cauthor_uid=11399950" TargetMode="External"/><Relationship Id="rId57" Type="http://schemas.openxmlformats.org/officeDocument/2006/relationships/hyperlink" Target="http://www.ncbi.nlm.nih.gov/pubmed/11399950" TargetMode="External"/><Relationship Id="rId58" Type="http://schemas.openxmlformats.org/officeDocument/2006/relationships/hyperlink" Target="http://www.ncbi.nlm.nih.gov/pubmed?term=Oldridge%20EE%5BAuthor%5D&amp;amp;cauthor=true&amp;amp;cauthor_uid=23588494" TargetMode="External"/><Relationship Id="rId59" Type="http://schemas.openxmlformats.org/officeDocument/2006/relationships/hyperlink" Target="http://www.ncbi.nlm.nih.gov/pubmed?term=Walker%20HF%5BAuthor%5D&amp;amp;cauthor=true&amp;amp;cauthor_uid=23588494" TargetMode="External"/><Relationship Id="rId60" Type="http://schemas.openxmlformats.org/officeDocument/2006/relationships/hyperlink" Target="http://www.ncbi.nlm.nih.gov/pubmed?term=Stower%20MJ%5BAuthor%5D&amp;amp;cauthor=true&amp;amp;cauthor_uid=23588494" TargetMode="External"/><Relationship Id="rId61" Type="http://schemas.openxmlformats.org/officeDocument/2006/relationships/hyperlink" Target="http://www.ncbi.nlm.nih.gov/pubmed/23588494" TargetMode="External"/><Relationship Id="rId62" Type="http://schemas.openxmlformats.org/officeDocument/2006/relationships/hyperlink" Target="http://www.ncbi.nlm.nih.gov/pubmed?term=Park%20SH%5BAuthor%5D&amp;amp;cauthor=true&amp;amp;cauthor_uid=21803488" TargetMode="External"/><Relationship Id="rId63" Type="http://schemas.openxmlformats.org/officeDocument/2006/relationships/hyperlink" Target="http://www.ncbi.nlm.nih.gov/pubmed?term=Lim%20JS%5BAuthor%5D&amp;amp;cauthor=true&amp;amp;cauthor_uid=21803488" TargetMode="External"/><Relationship Id="rId64" Type="http://schemas.openxmlformats.org/officeDocument/2006/relationships/hyperlink" Target="http://www.ncbi.nlm.nih.gov/pubmed?term=Jang%20KL%5BAuthor%5D&amp;amp;cauthor=true&amp;amp;cauthor_uid=21803488" TargetMode="External"/><Relationship Id="rId65" Type="http://schemas.openxmlformats.org/officeDocument/2006/relationships/hyperlink" Target="http://www.ncbi.nlm.nih.gov/pubmed/21803488" TargetMode="External"/><Relationship Id="rId66" Type="http://schemas.openxmlformats.org/officeDocument/2006/relationships/hyperlink" Target="http://www.ncbi.nlm.nih.gov/pubmed?term=Su%20B%5BAuthor%5D&amp;amp;cauthor=true&amp;amp;cauthor_uid=22344541" TargetMode="External"/><Relationship Id="rId67" Type="http://schemas.openxmlformats.org/officeDocument/2006/relationships/hyperlink" Target="http://www.ncbi.nlm.nih.gov/pubmed?term=Zhong%20C%5BAuthor%5D&amp;amp;cauthor=true&amp;amp;cauthor_uid=22344541" TargetMode="External"/><Relationship Id="rId68" Type="http://schemas.openxmlformats.org/officeDocument/2006/relationships/hyperlink" Target="http://www.ncbi.nlm.nih.gov/pubmed?term=Lu%20J%5BAuthor%5D&amp;amp;cauthor=true&amp;amp;cauthor_uid=23588680" TargetMode="External"/><Relationship Id="rId69" Type="http://schemas.openxmlformats.org/officeDocument/2006/relationships/hyperlink" Target="http://www.ncbi.nlm.nih.gov/pubmed?term=Zhang%20F%5BAuthor%5D&amp;amp;cauthor=true&amp;amp;cauthor_uid=23588680" TargetMode="External"/><Relationship Id="rId70" Type="http://schemas.openxmlformats.org/officeDocument/2006/relationships/hyperlink" Target="http://www.ncbi.nlm.nih.gov/pubmed?term=Yuan%20Y%5BAuthor%5D&amp;amp;cauthor=true&amp;amp;cauthor_uid=23588680" TargetMode="External"/><Relationship Id="rId71" Type="http://schemas.openxmlformats.org/officeDocument/2006/relationships/hyperlink" Target="http://www.ncbi.nlm.nih.gov/pubmed/23588680" TargetMode="External"/><Relationship Id="rId72" Type="http://schemas.openxmlformats.org/officeDocument/2006/relationships/hyperlink" Target="http://www.ncbi.nlm.nih.gov/pubmed?term=Dutta%20A%5BAuthor%5D&amp;amp;cauthor=true&amp;amp;cauthor_uid=20421725" TargetMode="External"/><Relationship Id="rId73" Type="http://schemas.openxmlformats.org/officeDocument/2006/relationships/hyperlink" Target="http://www.ncbi.nlm.nih.gov/pubmed?term=Sen%20T%5BAuthor%5D&amp;amp;cauthor=true&amp;amp;cauthor_uid=20421725" TargetMode="External"/><Relationship Id="rId74" Type="http://schemas.openxmlformats.org/officeDocument/2006/relationships/hyperlink" Target="http://www.ncbi.nlm.nih.gov/pubmed?term=Chatterjee%20A%5BAuthor%5D&amp;amp;cauthor=true&amp;amp;cauthor_uid=20421725" TargetMode="External"/><Relationship Id="rId75" Type="http://schemas.openxmlformats.org/officeDocument/2006/relationships/hyperlink" Target="http://www.ncbi.nlm.nih.gov/pubmed/20421725" TargetMode="External"/><Relationship Id="rId76" Type="http://schemas.openxmlformats.org/officeDocument/2006/relationships/hyperlink" Target="http://www.ncbi.nlm.nih.gov/pubmed?term=Dutta%20A%5BAuthor%5D&amp;amp;cauthor=true&amp;amp;cauthor_uid=19636436" TargetMode="External"/><Relationship Id="rId77" Type="http://schemas.openxmlformats.org/officeDocument/2006/relationships/hyperlink" Target="http://www.ncbi.nlm.nih.gov/pubmed?term=Sen%20T%5BAuthor%5D&amp;amp;cauthor=true&amp;amp;cauthor_uid=19636436" TargetMode="External"/><Relationship Id="rId78" Type="http://schemas.openxmlformats.org/officeDocument/2006/relationships/hyperlink" Target="http://www.ncbi.nlm.nih.gov/pubmed?term=Banerji%20A%5BAuthor%5D&amp;amp;cauthor=true&amp;amp;cauthor_uid=19636436" TargetMode="External"/><Relationship Id="rId79" Type="http://schemas.openxmlformats.org/officeDocument/2006/relationships/hyperlink" Target="http://www.ncbi.nlm.nih.gov/pubmed/19636436" TargetMode="External"/><Relationship Id="rId80" Type="http://schemas.openxmlformats.org/officeDocument/2006/relationships/hyperlink" Target="http://www.ncbi.nlm.nih.gov/pubmed?term=Abbas%20T%5BAuthor%5D&amp;amp;cauthor=true&amp;amp;cauthor_uid=19440234" TargetMode="External"/><Relationship Id="rId81" Type="http://schemas.openxmlformats.org/officeDocument/2006/relationships/hyperlink" Target="http://www.ncbi.nlm.nih.gov/pubmed?term=Dutta%20A%5BAuthor%5D&amp;amp;cauthor=true&amp;amp;cauthor_uid=19440234" TargetMode="External"/><Relationship Id="rId82" Type="http://schemas.openxmlformats.org/officeDocument/2006/relationships/hyperlink" Target="http://www.ncbi.nlm.nih.gov/pubmed/?term=p21%2Bin%2Bcancer%2Breview%2Band%2B2009%2Band%2BAbbas" TargetMode="External"/><Relationship Id="rId83" Type="http://schemas.openxmlformats.org/officeDocument/2006/relationships/hyperlink" Target="http://www.ncbi.nlm.nih.gov/pubmed/19449443" TargetMode="External"/><Relationship Id="rId84" Type="http://schemas.openxmlformats.org/officeDocument/2006/relationships/hyperlink" Target="http://www.ncbi.nlm.nih.gov/pubmed/17726367" TargetMode="External"/><Relationship Id="rId85" Type="http://schemas.openxmlformats.org/officeDocument/2006/relationships/hyperlink" Target="http://www.ncbi.nlm.nih.gov/pubmed/8931660" TargetMode="External"/><Relationship Id="rId86" Type="http://schemas.openxmlformats.org/officeDocument/2006/relationships/hyperlink" Target="http://www.ncbi.nlm.nih.gov/pubmed?term=Piva%20R%5BAuthor%5D&amp;amp;cauthor=true&amp;amp;cauthor_uid=24496330" TargetMode="External"/><Relationship Id="rId87" Type="http://schemas.openxmlformats.org/officeDocument/2006/relationships/hyperlink" Target="http://www.ncbi.nlm.nih.gov/pubmed/24496330" TargetMode="External"/><Relationship Id="rId88" Type="http://schemas.openxmlformats.org/officeDocument/2006/relationships/hyperlink" Target="http://www.ncbi.nlm.nih.gov/pubmed?term=Abukhdeir%20AM%5BAuthor%5D&amp;amp;cauthor=true&amp;amp;cauthor_uid=18590585" TargetMode="External"/><Relationship Id="rId89" Type="http://schemas.openxmlformats.org/officeDocument/2006/relationships/hyperlink" Target="http://www.ncbi.nlm.nih.gov/pubmed?term=Park%20BH%5BAuthor%5D&amp;amp;cauthor=true&amp;amp;cauthor_uid=18590585" TargetMode="External"/><Relationship Id="rId90" Type="http://schemas.openxmlformats.org/officeDocument/2006/relationships/hyperlink" Target="http://www.ncbi.nlm.nih.gov/pubmed/18590585" TargetMode="External"/><Relationship Id="rId91" Type="http://schemas.openxmlformats.org/officeDocument/2006/relationships/hyperlink" Target="http://www.ncbi.nlm.nih.gov/pubmed/12548011" TargetMode="External"/><Relationship Id="rId92" Type="http://schemas.openxmlformats.org/officeDocument/2006/relationships/hyperlink" Target="http://www.ncbi.nlm.nih.gov/pubmed?term=%22Herv%C3%A9%20JC%22%5BAuthor%5D&amp;amp;itool=EntrezSystem2.PEntrez.Pubmed.Pubmed_ResultsPanel.Pubmed_RVAbstract" TargetMode="External"/><Relationship Id="rId93" Type="http://schemas.openxmlformats.org/officeDocument/2006/relationships/hyperlink" Target="http://www.ncbi.nlm.nih.gov/pubmed?term=%22Bourmeyster%20N%22%5BAuthor%5D&amp;amp;itool=EntrezSystem2.PEntrez.Pubmed.Pubmed_ResultsPanel.Pubmed_RVAbstract" TargetMode="External"/><Relationship Id="rId94" Type="http://schemas.openxmlformats.org/officeDocument/2006/relationships/hyperlink" Target="http://www.ncbi.nlm.nih.gov/pubmed?term=%22Sarrouilhe%20D%22%5BAuthor%5D&amp;amp;itool=EntrezSystem2.PEntrez.Pubmed.Pubmed_ResultsPanel.Pubmed_RVAbstract" TargetMode="External"/><Relationship Id="rId95" Type="http://schemas.openxmlformats.org/officeDocument/2006/relationships/hyperlink" Target="http://www.ncbi.nlm.nih.gov/pubmed?term=%22Vicente-Manzanares%20M%22%5BAuthor%5D&amp;amp;itool=EntrezSystem2.PEntrez.Pubmed.Pubmed_ResultsPanel.Pubmed_RVAbstract" TargetMode="External"/><Relationship Id="rId96" Type="http://schemas.openxmlformats.org/officeDocument/2006/relationships/hyperlink" Target="http://www.ncbi.nlm.nih.gov/pubmed?term=%22Ma%20X%22%5BAuthor%5D&amp;amp;itool=EntrezSystem2.PEntrez.Pubmed.Pubmed_ResultsPanel.Pubmed_RVAbstract" TargetMode="External"/><Relationship Id="rId97" Type="http://schemas.openxmlformats.org/officeDocument/2006/relationships/hyperlink" Target="http://www.ncbi.nlm.nih.gov/pubmed?term=%22Adelstein%20RS%22%5BAuthor%5D&amp;amp;itool=EntrezSystem2.PEntrez.Pubmed.Pubmed_ResultsPanel.Pubmed_RVAbstract" TargetMode="External"/><Relationship Id="rId98" Type="http://schemas.openxmlformats.org/officeDocument/2006/relationships/hyperlink" Target="http://www.ncbi.nlm.nih.gov/pubmed/18710790" TargetMode="External"/><Relationship Id="rId99" Type="http://schemas.openxmlformats.org/officeDocument/2006/relationships/hyperlink" Target="http://www.ncbi.nlm.nih.gov/pubmed/20453870" TargetMode="External"/><Relationship Id="rId100" Type="http://schemas.openxmlformats.org/officeDocument/2006/relationships/hyperlink" Target="http://www.ncbi.nlm.nih.gov/pubmed/22242853" TargetMode="External"/><Relationship Id="rId101" Type="http://schemas.openxmlformats.org/officeDocument/2006/relationships/hyperlink" Target="http://www.ncbi.nlm.nih.gov/pubmed/24393720" TargetMode="External"/><Relationship Id="rId102" Type="http://schemas.openxmlformats.org/officeDocument/2006/relationships/hyperlink" Target="http://www.ncbi.nlm.nih.gov/pubmed?term=Tabe%20Y%5BAuthor%5D&amp;amp;cauthor=true&amp;amp;cauthor_uid=22685453" TargetMode="External"/><Relationship Id="rId103" Type="http://schemas.openxmlformats.org/officeDocument/2006/relationships/hyperlink" Target="http://www.ncbi.nlm.nih.gov/pubmed?term=Konopleva%20M%5BAuthor%5D&amp;amp;cauthor=true&amp;amp;cauthor_uid=22685453" TargetMode="External"/><Relationship Id="rId104" Type="http://schemas.openxmlformats.org/officeDocument/2006/relationships/hyperlink" Target="http://www.ncbi.nlm.nih.gov/pubmed?term=Andreeff%20M%5BAuthor%5D&amp;amp;cauthor=true&amp;amp;cauthor_uid=22685453" TargetMode="External"/><Relationship Id="rId105" Type="http://schemas.openxmlformats.org/officeDocument/2006/relationships/hyperlink" Target="http://www.ncbi.nlm.nih.gov/pubmed/22685453" TargetMode="External"/><Relationship Id="rId106" Type="http://schemas.openxmlformats.org/officeDocument/2006/relationships/hyperlink" Target="http://www.ncbi.nlm.nih.gov/pubmed?term=Duong%20V%5BAuthor%5D&amp;amp;cauthor=true&amp;amp;cauthor_uid=20970498" TargetMode="External"/><Relationship Id="rId107" Type="http://schemas.openxmlformats.org/officeDocument/2006/relationships/hyperlink" Target="http://www.ncbi.nlm.nih.gov/pubmed?term=Rochette-Egly%20C%5BAuthor%5D&amp;amp;cauthor=true&amp;amp;cauthor_uid=20970498" TargetMode="External"/><Relationship Id="rId108" Type="http://schemas.openxmlformats.org/officeDocument/2006/relationships/hyperlink" Target="http://www.ncbi.nlm.nih.gov/pubmed/20970498" TargetMode="External"/><Relationship Id="rId109" Type="http://schemas.openxmlformats.org/officeDocument/2006/relationships/hyperlink" Target="http://www.ncbi.nlm.nih.gov/pubmed?term=Das%20BC%5BAuthor%5D&amp;amp;cauthor=true&amp;amp;cauthor_uid=24393720" TargetMode="External"/><Relationship Id="rId110" Type="http://schemas.openxmlformats.org/officeDocument/2006/relationships/hyperlink" Target="http://www.ncbi.nlm.nih.gov/pubmed?term=Thapa%20P%5BAuthor%5D&amp;amp;cauthor=true&amp;amp;cauthor_uid=24393720" TargetMode="External"/><Relationship Id="rId111" Type="http://schemas.openxmlformats.org/officeDocument/2006/relationships/hyperlink" Target="http://www.ncbi.nlm.nih.gov/pubmed?term=Karki%20R%5BAuthor%5D&amp;amp;cauthor=true&amp;amp;cauthor_uid=24393720" TargetMode="External"/><Relationship Id="rId112" Type="http://schemas.openxmlformats.org/officeDocument/2006/relationships/hyperlink" Target="http://www.ncbi.nlm.nih.gov/pubmed?term=Linney%20E%5BAuthor%5D&amp;amp;cauthor=true&amp;amp;cauthor_uid=21767634" TargetMode="External"/><Relationship Id="rId113" Type="http://schemas.openxmlformats.org/officeDocument/2006/relationships/hyperlink" Target="http://www.ncbi.nlm.nih.gov/pubmed?term=Donerly%20S%5BAuthor%5D&amp;amp;cauthor=true&amp;amp;cauthor_uid=21767634" TargetMode="External"/><Relationship Id="rId114" Type="http://schemas.openxmlformats.org/officeDocument/2006/relationships/hyperlink" Target="http://www.ncbi.nlm.nih.gov/pubmed?term=Mackey%20L%5BAuthor%5D&amp;amp;cauthor=true&amp;amp;cauthor_uid=21767634" TargetMode="External"/><Relationship Id="rId115" Type="http://schemas.openxmlformats.org/officeDocument/2006/relationships/hyperlink" Target="http://www.ncbi.nlm.nih.gov/pubmed?term=Dobbs-McAuliffe%20B%5BAuthor%5D&amp;amp;cauthor=true&amp;amp;cauthor_uid=21767634" TargetMode="External"/><Relationship Id="rId116" Type="http://schemas.openxmlformats.org/officeDocument/2006/relationships/hyperlink" Target="http://www.ncbi.nlm.nih.gov/pubmed/21767634" TargetMode="External"/><Relationship Id="rId117" Type="http://schemas.openxmlformats.org/officeDocument/2006/relationships/hyperlink" Target="http://www.ncbi.nlm.nih.gov/pubmed/?term=Beclin%2B1-mediated%2Bautophagy%2Bin%2Bhepatocellular%2Bcarcinoma%2Bcells%3A%2BImplication%2Bin%2Banticancer%2Bef%EF%AC%81ciency%2Bof%2Boroxylin%2BA%2Bvia%2Binhibition%2Bof%2BmTOR%2Bsignaling" TargetMode="External"/><Relationship Id="rId118" Type="http://schemas.openxmlformats.org/officeDocument/2006/relationships/hyperlink" Target="http://www.ncbi.nlm.nih.gov/pubmed/?term=Autophagy%2Band%2Bcancer%3A%2BDynamism%2Bof%2Bthe%2Bmetabolism%2Bof%2Btumor%2Bcells%2Band%2Btissues" TargetMode="External"/><Relationship Id="rId119" Type="http://schemas.openxmlformats.org/officeDocument/2006/relationships/image" Target="media/image29.jpeg"/><Relationship Id="rId120" Type="http://schemas.openxmlformats.org/officeDocument/2006/relationships/hyperlink" Target="mailto:lizuo1981@163.com" TargetMode="External"/><Relationship Id="rId121" Type="http://schemas.openxmlformats.org/officeDocument/2006/relationships/hyperlink" Target="http://www.ncbi.nlm.nih.gov/pubmed/24416777" TargetMode="External"/><Relationship Id="rId122" Type="http://schemas.openxmlformats.org/officeDocument/2006/relationships/hyperlink" Target="http://link.springer.com/article/10.1007/s11033-014-3113-x)" TargetMode="External"/><Relationship Id="rId123" Type="http://schemas.openxmlformats.org/officeDocument/2006/relationships/image" Target="media/image30.jpeg"/><Relationship Id="rId124" Type="http://schemas.openxmlformats.org/officeDocument/2006/relationships/image" Target="media/image31.jpeg"/><Relationship Id="rId125" Type="http://schemas.openxmlformats.org/officeDocument/2006/relationships/hyperlink" Target="http://www.ncbi.nlm.nih.gov/pubmed/20100636" TargetMode="External"/><Relationship Id="rId126" Type="http://schemas.openxmlformats.org/officeDocument/2006/relationships/hyperlink" Target="http://www.ncbi.nlm.nih.gov/pubmed/24410928" TargetMode="External"/><Relationship Id="rId127" Type="http://schemas.openxmlformats.org/officeDocument/2006/relationships/hyperlink" Target="http://www.ncbi.nlm.nih.gov/pubmed/23867314" TargetMode="External"/><Relationship Id="rId128" Type="http://schemas.openxmlformats.org/officeDocument/2006/relationships/hyperlink" Target="http://www.ncbi.nlm.nih.gov/pubmed/24480385" TargetMode="External"/><Relationship Id="rId129" Type="http://schemas.openxmlformats.org/officeDocument/2006/relationships/hyperlink" Target="http://www.ncbi.nlm.nih.gov/pubmed/24260446" TargetMode="External"/><Relationship Id="rId130" Type="http://schemas.openxmlformats.org/officeDocument/2006/relationships/hyperlink" Target="http://www.ncbi.nlm.nih.gov/pubmed/22910408" TargetMode="External"/><Relationship Id="rId131" Type="http://schemas.openxmlformats.org/officeDocument/2006/relationships/hyperlink" Target="http://www.ncbi.nlm.nih.gov/pubmed/20496179" TargetMode="External"/><Relationship Id="rId132" Type="http://schemas.openxmlformats.org/officeDocument/2006/relationships/numbering" Target="numbering.xml"/><Relationship Id="rId133" Type="http://schemas.openxmlformats.org/officeDocument/2006/relationships/endnotes" Target="endnotes.xml"/><Relationship Id="rId134" Type="http://schemas.openxmlformats.org/officeDocument/2006/relationships/header" Target="header4.xml"/><Relationship Id="rId135" Type="http://schemas.openxmlformats.org/officeDocument/2006/relationships/header" Target="header5.xml"/><Relationship Id="rId136" Type="http://schemas.openxmlformats.org/officeDocument/2006/relationships/footer" Target="footer2.xml"/><Relationship Id="rId137" Type="http://schemas.openxmlformats.org/officeDocument/2006/relationships/footer" Target="footer3.xml"/><Relationship Id="rId138" Type="http://schemas.openxmlformats.org/officeDocument/2006/relationships/footer" Target="footer4.xml"/><Relationship Id="rId140" Type="http://schemas.openxmlformats.org/officeDocument/2006/relationships/footer" Target="footer7.xml"/><Relationship Id="rId141" Type="http://schemas.openxmlformats.org/officeDocument/2006/relationships/header" Target="header7.xml"/><Relationship Id="rId142" Type="http://schemas.openxmlformats.org/officeDocument/2006/relationships/footer" Target="footer8.xml"/><Relationship Id="rId143" Type="http://schemas.openxmlformats.org/officeDocument/2006/relationships/footer" Target="footer9.xml"/><Relationship Id="rId144" Type="http://schemas.openxmlformats.org/officeDocument/2006/relationships/footer" Target="footer10.xml"/><Relationship Id="rId145" Type="http://schemas.openxmlformats.org/officeDocument/2006/relationships/footer" Target="footer11.xml"/><Relationship Id="rId146" Type="http://schemas.openxmlformats.org/officeDocument/2006/relationships/header" Target="header8.xml"/><Relationship Id="rId147" Type="http://schemas.openxmlformats.org/officeDocument/2006/relationships/header" Target="header9.xml"/><Relationship Id="rId148" Type="http://schemas.openxmlformats.org/officeDocument/2006/relationships/footer" Target="footer12.xml"/><Relationship Id="rId149" Type="http://schemas.openxmlformats.org/officeDocument/2006/relationships/header" Target="header10.xml"/><Relationship Id="rId150" Type="http://schemas.openxmlformats.org/officeDocument/2006/relationships/header" Target="header11.xml"/><Relationship Id="rId151" Type="http://schemas.openxmlformats.org/officeDocument/2006/relationships/header" Target="header12.xml"/><Relationship Id="rId15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分类号：                    密级：                  </dc:title>
  <dcterms:created xsi:type="dcterms:W3CDTF">2017-03-17T14:11:40Z</dcterms:created>
  <dcterms:modified xsi:type="dcterms:W3CDTF">2017-03-17T14:11:40Z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2014-09-16T00:00:00Z</vt:filetime>
  </property>
  <property fmtid="{D5CDD505-2E9C-101B-9397-08002B2CF9AE}" pid="3" name="Creator">
    <vt:lpwstr>Microsoft® Word 2010</vt:lpwstr>
  </property>
  <property fmtid="{D5CDD505-2E9C-101B-9397-08002B2CF9AE}" pid="4" name="LastSaved">
    <vt:filetime>2017-03-17T00:00:00Z</vt:filetime>
  </property>
</Properties>
</file>